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983A2" w14:textId="77777777" w:rsidR="00713FC3" w:rsidRPr="000E4275" w:rsidRDefault="00713FC3" w:rsidP="00713FC3">
      <w:pPr>
        <w:widowControl w:val="0"/>
        <w:rPr>
          <w:sz w:val="22"/>
          <w:szCs w:val="22"/>
          <w:lang w:val="lt-LT" w:eastAsia="lt-LT"/>
        </w:rPr>
      </w:pPr>
      <w:bookmarkStart w:id="0" w:name="Tab"/>
      <w:bookmarkEnd w:id="0"/>
    </w:p>
    <w:p w14:paraId="206BAC27" w14:textId="77777777" w:rsidR="00713FC3" w:rsidRPr="000E4275" w:rsidRDefault="00713FC3" w:rsidP="00713FC3">
      <w:pPr>
        <w:widowControl w:val="0"/>
        <w:rPr>
          <w:sz w:val="22"/>
          <w:szCs w:val="22"/>
          <w:lang w:val="lt-LT" w:eastAsia="lt-LT"/>
        </w:rPr>
      </w:pPr>
    </w:p>
    <w:p w14:paraId="5DB826E3" w14:textId="77777777" w:rsidR="00713FC3" w:rsidRPr="000E4275" w:rsidRDefault="00713FC3" w:rsidP="00713FC3">
      <w:pPr>
        <w:widowControl w:val="0"/>
        <w:rPr>
          <w:sz w:val="22"/>
          <w:szCs w:val="22"/>
          <w:lang w:val="lt-LT" w:eastAsia="lt-LT"/>
        </w:rPr>
      </w:pPr>
    </w:p>
    <w:p w14:paraId="7CB8C0AE" w14:textId="77777777" w:rsidR="00713FC3" w:rsidRPr="000E4275" w:rsidRDefault="00713FC3" w:rsidP="00713FC3">
      <w:pPr>
        <w:widowControl w:val="0"/>
        <w:rPr>
          <w:sz w:val="22"/>
          <w:szCs w:val="22"/>
          <w:lang w:val="lt-LT" w:eastAsia="lt-LT"/>
        </w:rPr>
      </w:pPr>
    </w:p>
    <w:p w14:paraId="56C4DAD5" w14:textId="77777777" w:rsidR="00713FC3" w:rsidRPr="000E4275" w:rsidRDefault="00713FC3" w:rsidP="00713FC3">
      <w:pPr>
        <w:widowControl w:val="0"/>
        <w:rPr>
          <w:sz w:val="22"/>
          <w:szCs w:val="22"/>
          <w:lang w:val="lt-LT" w:eastAsia="lt-LT"/>
        </w:rPr>
      </w:pPr>
    </w:p>
    <w:p w14:paraId="590BEE86" w14:textId="77777777" w:rsidR="00713FC3" w:rsidRPr="000E4275" w:rsidRDefault="00713FC3" w:rsidP="00713FC3">
      <w:pPr>
        <w:widowControl w:val="0"/>
        <w:rPr>
          <w:sz w:val="22"/>
          <w:szCs w:val="22"/>
          <w:lang w:val="lt-LT" w:eastAsia="lt-LT"/>
        </w:rPr>
      </w:pPr>
    </w:p>
    <w:p w14:paraId="39CA8005" w14:textId="77777777" w:rsidR="00713FC3" w:rsidRPr="000E4275" w:rsidRDefault="00713FC3" w:rsidP="00713FC3">
      <w:pPr>
        <w:widowControl w:val="0"/>
        <w:rPr>
          <w:sz w:val="22"/>
          <w:szCs w:val="22"/>
          <w:lang w:val="lt-LT" w:eastAsia="lt-LT"/>
        </w:rPr>
      </w:pPr>
    </w:p>
    <w:p w14:paraId="289E0487" w14:textId="77777777" w:rsidR="00713FC3" w:rsidRPr="000E4275" w:rsidRDefault="00713FC3" w:rsidP="00713FC3">
      <w:pPr>
        <w:widowControl w:val="0"/>
        <w:rPr>
          <w:sz w:val="22"/>
          <w:szCs w:val="22"/>
          <w:lang w:val="lt-LT" w:eastAsia="lt-LT"/>
        </w:rPr>
      </w:pPr>
    </w:p>
    <w:p w14:paraId="5120782C" w14:textId="77777777" w:rsidR="00713FC3" w:rsidRPr="000E4275" w:rsidRDefault="00713FC3" w:rsidP="00713FC3">
      <w:pPr>
        <w:widowControl w:val="0"/>
        <w:rPr>
          <w:sz w:val="22"/>
          <w:szCs w:val="22"/>
          <w:lang w:val="lt-LT" w:eastAsia="lt-LT"/>
        </w:rPr>
      </w:pPr>
    </w:p>
    <w:p w14:paraId="65AF149C" w14:textId="77777777" w:rsidR="00713FC3" w:rsidRPr="000E4275" w:rsidRDefault="00713FC3" w:rsidP="00713FC3">
      <w:pPr>
        <w:widowControl w:val="0"/>
        <w:rPr>
          <w:sz w:val="22"/>
          <w:szCs w:val="22"/>
          <w:lang w:val="lt-LT" w:eastAsia="lt-LT"/>
        </w:rPr>
      </w:pPr>
    </w:p>
    <w:p w14:paraId="08B6A2B4" w14:textId="77777777" w:rsidR="00713FC3" w:rsidRPr="000E4275" w:rsidRDefault="00713FC3" w:rsidP="00713FC3">
      <w:pPr>
        <w:widowControl w:val="0"/>
        <w:rPr>
          <w:sz w:val="22"/>
          <w:szCs w:val="22"/>
          <w:lang w:val="lt-LT" w:eastAsia="lt-LT"/>
        </w:rPr>
      </w:pPr>
    </w:p>
    <w:p w14:paraId="618C9ACC" w14:textId="77777777" w:rsidR="00713FC3" w:rsidRPr="000E4275" w:rsidRDefault="00713FC3" w:rsidP="00713FC3">
      <w:pPr>
        <w:widowControl w:val="0"/>
        <w:rPr>
          <w:sz w:val="22"/>
          <w:szCs w:val="22"/>
          <w:lang w:val="lt-LT" w:eastAsia="lt-LT"/>
        </w:rPr>
      </w:pPr>
    </w:p>
    <w:p w14:paraId="6A1B61EB" w14:textId="77777777" w:rsidR="00713FC3" w:rsidRPr="000E4275" w:rsidRDefault="00713FC3" w:rsidP="00713FC3">
      <w:pPr>
        <w:widowControl w:val="0"/>
        <w:rPr>
          <w:sz w:val="22"/>
          <w:szCs w:val="22"/>
          <w:lang w:val="lt-LT" w:eastAsia="lt-LT"/>
        </w:rPr>
      </w:pPr>
    </w:p>
    <w:p w14:paraId="37885E19" w14:textId="77777777" w:rsidR="00713FC3" w:rsidRPr="000E4275" w:rsidRDefault="00713FC3" w:rsidP="00713FC3">
      <w:pPr>
        <w:widowControl w:val="0"/>
        <w:rPr>
          <w:sz w:val="22"/>
          <w:szCs w:val="22"/>
          <w:lang w:val="lt-LT" w:eastAsia="lt-LT"/>
        </w:rPr>
      </w:pPr>
    </w:p>
    <w:p w14:paraId="058EA3E0" w14:textId="77777777" w:rsidR="00713FC3" w:rsidRPr="000E4275" w:rsidRDefault="00713FC3" w:rsidP="00713FC3">
      <w:pPr>
        <w:widowControl w:val="0"/>
        <w:rPr>
          <w:sz w:val="22"/>
          <w:szCs w:val="22"/>
          <w:lang w:val="lt-LT" w:eastAsia="lt-LT"/>
        </w:rPr>
      </w:pPr>
    </w:p>
    <w:p w14:paraId="4C318418" w14:textId="77777777" w:rsidR="00713FC3" w:rsidRPr="000E4275" w:rsidRDefault="00713FC3" w:rsidP="00713FC3">
      <w:pPr>
        <w:widowControl w:val="0"/>
        <w:rPr>
          <w:sz w:val="22"/>
          <w:szCs w:val="22"/>
          <w:lang w:val="lt-LT" w:eastAsia="lt-LT"/>
        </w:rPr>
      </w:pPr>
    </w:p>
    <w:p w14:paraId="22A55DA5" w14:textId="77777777" w:rsidR="00713FC3" w:rsidRPr="000E4275" w:rsidRDefault="00713FC3" w:rsidP="00713FC3">
      <w:pPr>
        <w:widowControl w:val="0"/>
        <w:rPr>
          <w:sz w:val="22"/>
          <w:szCs w:val="22"/>
          <w:lang w:val="lt-LT" w:eastAsia="lt-LT"/>
        </w:rPr>
      </w:pPr>
    </w:p>
    <w:p w14:paraId="3D063D03" w14:textId="77777777" w:rsidR="00713FC3" w:rsidRPr="000E4275" w:rsidRDefault="00713FC3" w:rsidP="00713FC3">
      <w:pPr>
        <w:widowControl w:val="0"/>
        <w:rPr>
          <w:sz w:val="22"/>
          <w:szCs w:val="22"/>
          <w:lang w:val="lt-LT" w:eastAsia="lt-LT"/>
        </w:rPr>
      </w:pPr>
    </w:p>
    <w:p w14:paraId="335F6D2A" w14:textId="77777777" w:rsidR="00713FC3" w:rsidRPr="000E4275" w:rsidRDefault="00713FC3" w:rsidP="00713FC3">
      <w:pPr>
        <w:widowControl w:val="0"/>
        <w:rPr>
          <w:sz w:val="22"/>
          <w:szCs w:val="22"/>
          <w:lang w:val="lt-LT" w:eastAsia="lt-LT"/>
        </w:rPr>
      </w:pPr>
    </w:p>
    <w:p w14:paraId="6EEBAC43" w14:textId="77777777" w:rsidR="00713FC3" w:rsidRPr="000E4275" w:rsidRDefault="00713FC3" w:rsidP="00713FC3">
      <w:pPr>
        <w:widowControl w:val="0"/>
        <w:rPr>
          <w:sz w:val="22"/>
          <w:szCs w:val="22"/>
          <w:lang w:val="lt-LT" w:eastAsia="lt-LT"/>
        </w:rPr>
      </w:pPr>
    </w:p>
    <w:p w14:paraId="623C7588" w14:textId="77777777" w:rsidR="00713FC3" w:rsidRPr="000E4275" w:rsidRDefault="00713FC3" w:rsidP="00713FC3">
      <w:pPr>
        <w:widowControl w:val="0"/>
        <w:rPr>
          <w:sz w:val="22"/>
          <w:szCs w:val="22"/>
          <w:lang w:val="lt-LT" w:eastAsia="lt-LT"/>
        </w:rPr>
      </w:pPr>
    </w:p>
    <w:p w14:paraId="4475D186" w14:textId="77777777" w:rsidR="00713FC3" w:rsidRPr="000E4275" w:rsidRDefault="00713FC3" w:rsidP="00713FC3">
      <w:pPr>
        <w:widowControl w:val="0"/>
        <w:rPr>
          <w:sz w:val="22"/>
          <w:szCs w:val="22"/>
          <w:lang w:val="lt-LT" w:eastAsia="lt-LT"/>
        </w:rPr>
      </w:pPr>
    </w:p>
    <w:p w14:paraId="76F3E9D4" w14:textId="77777777" w:rsidR="00713FC3" w:rsidRPr="000E4275" w:rsidRDefault="00713FC3" w:rsidP="00713FC3">
      <w:pPr>
        <w:widowControl w:val="0"/>
        <w:rPr>
          <w:sz w:val="22"/>
          <w:szCs w:val="22"/>
          <w:lang w:val="lt-LT" w:eastAsia="lt-LT"/>
        </w:rPr>
      </w:pPr>
    </w:p>
    <w:p w14:paraId="065E564A" w14:textId="77777777" w:rsidR="00713FC3" w:rsidRPr="000E4275" w:rsidRDefault="00713FC3" w:rsidP="00713FC3">
      <w:pPr>
        <w:widowControl w:val="0"/>
        <w:jc w:val="center"/>
        <w:outlineLvl w:val="0"/>
        <w:rPr>
          <w:b/>
          <w:kern w:val="28"/>
          <w:sz w:val="22"/>
          <w:szCs w:val="22"/>
          <w:lang w:val="lt-LT" w:eastAsia="lt-LT"/>
        </w:rPr>
      </w:pPr>
      <w:r w:rsidRPr="000E4275">
        <w:rPr>
          <w:b/>
          <w:kern w:val="28"/>
          <w:sz w:val="22"/>
          <w:szCs w:val="22"/>
          <w:lang w:val="lt-LT" w:eastAsia="lt-LT"/>
        </w:rPr>
        <w:t>I PRIEDAS</w:t>
      </w:r>
    </w:p>
    <w:p w14:paraId="6C211A7D" w14:textId="77777777" w:rsidR="00713FC3" w:rsidRPr="000E4275" w:rsidRDefault="00713FC3" w:rsidP="00713FC3">
      <w:pPr>
        <w:widowControl w:val="0"/>
        <w:rPr>
          <w:sz w:val="22"/>
          <w:szCs w:val="22"/>
          <w:lang w:val="lt-LT" w:eastAsia="lt-LT"/>
        </w:rPr>
      </w:pPr>
    </w:p>
    <w:p w14:paraId="4D0223CC" w14:textId="77777777" w:rsidR="00713FC3" w:rsidRPr="000E4275" w:rsidRDefault="00713FC3" w:rsidP="00713FC3">
      <w:pPr>
        <w:widowControl w:val="0"/>
        <w:jc w:val="center"/>
        <w:outlineLvl w:val="0"/>
        <w:rPr>
          <w:b/>
          <w:kern w:val="28"/>
          <w:sz w:val="22"/>
          <w:szCs w:val="22"/>
          <w:lang w:val="lt-LT" w:eastAsia="lt-LT"/>
        </w:rPr>
      </w:pPr>
      <w:r w:rsidRPr="000E4275">
        <w:rPr>
          <w:b/>
          <w:kern w:val="28"/>
          <w:sz w:val="22"/>
          <w:szCs w:val="22"/>
          <w:lang w:val="lt-LT" w:eastAsia="lt-LT"/>
        </w:rPr>
        <w:t>PREPARATO CHARAKTERISTIKŲ SANTRAUKA</w:t>
      </w:r>
    </w:p>
    <w:p w14:paraId="662422A6" w14:textId="77777777" w:rsidR="00713FC3" w:rsidRPr="000E4275" w:rsidRDefault="00713FC3" w:rsidP="00713FC3">
      <w:pPr>
        <w:widowControl w:val="0"/>
        <w:rPr>
          <w:sz w:val="22"/>
          <w:szCs w:val="22"/>
          <w:lang w:val="lt-LT" w:eastAsia="lt-LT"/>
        </w:rPr>
      </w:pPr>
    </w:p>
    <w:p w14:paraId="13521678" w14:textId="77777777"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br w:type="page"/>
      </w:r>
      <w:r w:rsidRPr="000E4275">
        <w:rPr>
          <w:b/>
          <w:sz w:val="22"/>
          <w:szCs w:val="22"/>
          <w:lang w:val="lt-LT" w:eastAsia="lt-LT"/>
        </w:rPr>
        <w:lastRenderedPageBreak/>
        <w:t>1.</w:t>
      </w:r>
      <w:r w:rsidRPr="000E4275">
        <w:rPr>
          <w:b/>
          <w:sz w:val="22"/>
          <w:szCs w:val="22"/>
          <w:lang w:val="lt-LT" w:eastAsia="lt-LT"/>
        </w:rPr>
        <w:tab/>
      </w:r>
      <w:r w:rsidRPr="000E4275">
        <w:rPr>
          <w:b/>
          <w:caps/>
          <w:sz w:val="22"/>
          <w:szCs w:val="22"/>
          <w:lang w:val="lt-LT" w:eastAsia="lt-LT"/>
        </w:rPr>
        <w:t>VAISTINIO</w:t>
      </w:r>
      <w:r w:rsidRPr="000E4275">
        <w:rPr>
          <w:b/>
          <w:sz w:val="22"/>
          <w:szCs w:val="22"/>
          <w:lang w:val="lt-LT" w:eastAsia="lt-LT"/>
        </w:rPr>
        <w:t xml:space="preserve"> PREPARATO PAVADINIMAS</w:t>
      </w:r>
    </w:p>
    <w:p w14:paraId="4F34BD1B" w14:textId="77777777" w:rsidR="00713FC3" w:rsidRPr="000E4275" w:rsidRDefault="00713FC3" w:rsidP="00713FC3">
      <w:pPr>
        <w:widowControl w:val="0"/>
        <w:rPr>
          <w:sz w:val="22"/>
          <w:szCs w:val="22"/>
          <w:lang w:val="lt-LT" w:eastAsia="lt-LT"/>
        </w:rPr>
      </w:pPr>
    </w:p>
    <w:p w14:paraId="35478189" w14:textId="419C96B2" w:rsidR="00713FC3" w:rsidRPr="000E4275" w:rsidRDefault="00713FC3" w:rsidP="00713FC3">
      <w:pPr>
        <w:widowControl w:val="0"/>
        <w:rPr>
          <w:sz w:val="22"/>
          <w:szCs w:val="22"/>
          <w:lang w:val="lt-LT" w:eastAsia="lt-LT"/>
        </w:rPr>
      </w:pPr>
      <w:r w:rsidRPr="000E4275">
        <w:rPr>
          <w:sz w:val="22"/>
          <w:szCs w:val="22"/>
          <w:lang w:val="lt-LT" w:eastAsia="lt-LT"/>
        </w:rPr>
        <w:t>Dexamethason</w:t>
      </w:r>
      <w:r w:rsidR="005467ED" w:rsidRPr="000E4275">
        <w:rPr>
          <w:sz w:val="22"/>
          <w:szCs w:val="22"/>
          <w:lang w:val="lt-LT" w:eastAsia="lt-LT"/>
        </w:rPr>
        <w:t>e</w:t>
      </w:r>
      <w:r w:rsidRPr="000E4275">
        <w:rPr>
          <w:sz w:val="22"/>
          <w:szCs w:val="22"/>
          <w:lang w:val="lt-LT" w:eastAsia="lt-LT"/>
        </w:rPr>
        <w:t xml:space="preserve"> </w:t>
      </w:r>
      <w:r w:rsidR="00DA2B0A">
        <w:rPr>
          <w:sz w:val="22"/>
          <w:szCs w:val="22"/>
          <w:lang w:val="lt-LT" w:eastAsia="lt-LT"/>
        </w:rPr>
        <w:t xml:space="preserve">phosphate </w:t>
      </w:r>
      <w:bookmarkStart w:id="1" w:name="_Hlk161913256"/>
      <w:r w:rsidR="0046495A">
        <w:rPr>
          <w:sz w:val="22"/>
          <w:szCs w:val="22"/>
          <w:lang w:val="lt-LT" w:eastAsia="lt-LT"/>
        </w:rPr>
        <w:t>Sopharma</w:t>
      </w:r>
      <w:bookmarkEnd w:id="1"/>
      <w:r w:rsidR="0046495A" w:rsidRPr="000E4275">
        <w:rPr>
          <w:sz w:val="22"/>
          <w:szCs w:val="22"/>
          <w:lang w:val="lt-LT" w:eastAsia="lt-LT"/>
        </w:rPr>
        <w:t xml:space="preserve"> </w:t>
      </w:r>
      <w:r w:rsidRPr="000E4275">
        <w:rPr>
          <w:sz w:val="22"/>
          <w:szCs w:val="22"/>
          <w:lang w:val="lt-LT" w:eastAsia="lt-LT"/>
        </w:rPr>
        <w:t>4 mg/ml injekcinis</w:t>
      </w:r>
      <w:r w:rsidR="00456635">
        <w:rPr>
          <w:sz w:val="22"/>
          <w:szCs w:val="22"/>
          <w:lang w:val="lt-LT" w:eastAsia="lt-LT"/>
        </w:rPr>
        <w:t xml:space="preserve"> ar infuzinis</w:t>
      </w:r>
      <w:r w:rsidRPr="000E4275">
        <w:rPr>
          <w:sz w:val="22"/>
          <w:szCs w:val="22"/>
          <w:lang w:val="lt-LT" w:eastAsia="lt-LT"/>
        </w:rPr>
        <w:t xml:space="preserve"> tirpalas</w:t>
      </w:r>
    </w:p>
    <w:p w14:paraId="13413E9D" w14:textId="77777777" w:rsidR="00713FC3" w:rsidRPr="000E4275" w:rsidRDefault="00713FC3" w:rsidP="00713FC3">
      <w:pPr>
        <w:widowControl w:val="0"/>
        <w:rPr>
          <w:sz w:val="22"/>
          <w:szCs w:val="22"/>
          <w:lang w:val="lt-LT" w:eastAsia="lt-LT"/>
        </w:rPr>
      </w:pPr>
    </w:p>
    <w:p w14:paraId="490BB858" w14:textId="77777777" w:rsidR="00713FC3" w:rsidRPr="000E4275" w:rsidRDefault="00713FC3" w:rsidP="00713FC3">
      <w:pPr>
        <w:widowControl w:val="0"/>
        <w:rPr>
          <w:sz w:val="22"/>
          <w:szCs w:val="22"/>
          <w:lang w:val="lt-LT" w:eastAsia="lt-LT"/>
        </w:rPr>
      </w:pPr>
    </w:p>
    <w:p w14:paraId="61ABE15B" w14:textId="77777777"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t>2.</w:t>
      </w:r>
      <w:r w:rsidRPr="000E4275">
        <w:rPr>
          <w:b/>
          <w:sz w:val="22"/>
          <w:szCs w:val="22"/>
          <w:lang w:val="lt-LT" w:eastAsia="lt-LT"/>
        </w:rPr>
        <w:tab/>
        <w:t>KOKYBINĖ IR KIEKYBINĖ SUDĖTIS</w:t>
      </w:r>
    </w:p>
    <w:p w14:paraId="19F154A6" w14:textId="77777777" w:rsidR="00713FC3" w:rsidRPr="000E4275" w:rsidRDefault="00713FC3" w:rsidP="00713FC3">
      <w:pPr>
        <w:widowControl w:val="0"/>
        <w:rPr>
          <w:sz w:val="22"/>
          <w:szCs w:val="22"/>
          <w:lang w:val="lt-LT" w:eastAsia="lt-LT"/>
        </w:rPr>
      </w:pPr>
    </w:p>
    <w:p w14:paraId="5A49300E" w14:textId="49BD5880" w:rsidR="00713FC3" w:rsidRPr="000E4275" w:rsidRDefault="00F80C75" w:rsidP="00713FC3">
      <w:pPr>
        <w:widowControl w:val="0"/>
        <w:rPr>
          <w:sz w:val="22"/>
          <w:szCs w:val="22"/>
          <w:lang w:val="lt-LT" w:eastAsia="lt-LT"/>
        </w:rPr>
      </w:pPr>
      <w:r w:rsidRPr="000E4275">
        <w:rPr>
          <w:sz w:val="22"/>
          <w:szCs w:val="22"/>
          <w:lang w:val="lt-LT" w:eastAsia="lt-LT"/>
        </w:rPr>
        <w:t>Kiekvien</w:t>
      </w:r>
      <w:r w:rsidR="00456635">
        <w:rPr>
          <w:sz w:val="22"/>
          <w:szCs w:val="22"/>
          <w:lang w:val="lt-LT" w:eastAsia="lt-LT"/>
        </w:rPr>
        <w:t>ame</w:t>
      </w:r>
      <w:r w:rsidR="00713FC3" w:rsidRPr="000E4275">
        <w:rPr>
          <w:sz w:val="22"/>
          <w:szCs w:val="22"/>
          <w:lang w:val="lt-LT" w:eastAsia="lt-LT"/>
        </w:rPr>
        <w:t> ml tirpalo yra 4 mg deksametazono fosfato</w:t>
      </w:r>
      <w:r w:rsidR="00B51823">
        <w:rPr>
          <w:sz w:val="22"/>
          <w:szCs w:val="22"/>
          <w:lang w:val="lt-LT" w:eastAsia="lt-LT"/>
        </w:rPr>
        <w:t xml:space="preserve"> (</w:t>
      </w:r>
      <w:r w:rsidR="005467ED" w:rsidRPr="000E4275">
        <w:rPr>
          <w:sz w:val="22"/>
          <w:szCs w:val="22"/>
          <w:lang w:val="lt-LT" w:eastAsia="lt-LT"/>
        </w:rPr>
        <w:t xml:space="preserve">deksametazono </w:t>
      </w:r>
      <w:r w:rsidR="00B51823">
        <w:rPr>
          <w:sz w:val="22"/>
          <w:szCs w:val="22"/>
          <w:lang w:val="lt-LT" w:eastAsia="lt-LT"/>
        </w:rPr>
        <w:t xml:space="preserve">natrio </w:t>
      </w:r>
      <w:r w:rsidR="005467ED" w:rsidRPr="000E4275">
        <w:rPr>
          <w:sz w:val="22"/>
          <w:szCs w:val="22"/>
          <w:lang w:val="lt-LT" w:eastAsia="lt-LT"/>
        </w:rPr>
        <w:t>fosfato</w:t>
      </w:r>
      <w:r w:rsidR="00B51823">
        <w:rPr>
          <w:sz w:val="22"/>
          <w:szCs w:val="22"/>
          <w:lang w:val="lt-LT" w:eastAsia="lt-LT"/>
        </w:rPr>
        <w:t xml:space="preserve"> pavidalu)</w:t>
      </w:r>
      <w:r w:rsidR="00713FC3" w:rsidRPr="000E4275">
        <w:rPr>
          <w:sz w:val="22"/>
          <w:szCs w:val="22"/>
          <w:lang w:val="lt-LT" w:eastAsia="lt-LT"/>
        </w:rPr>
        <w:t>.</w:t>
      </w:r>
    </w:p>
    <w:p w14:paraId="44C57B6D" w14:textId="77777777" w:rsidR="00713FC3" w:rsidRPr="000E4275" w:rsidRDefault="00713FC3" w:rsidP="00713FC3">
      <w:pPr>
        <w:widowControl w:val="0"/>
        <w:jc w:val="both"/>
        <w:rPr>
          <w:sz w:val="22"/>
          <w:szCs w:val="22"/>
          <w:lang w:val="lt-LT" w:eastAsia="lt-LT"/>
        </w:rPr>
      </w:pPr>
    </w:p>
    <w:p w14:paraId="671CE57A" w14:textId="684BCFB8" w:rsidR="00713FC3" w:rsidRPr="000E4275" w:rsidRDefault="00713FC3" w:rsidP="00713FC3">
      <w:pPr>
        <w:widowControl w:val="0"/>
        <w:jc w:val="both"/>
        <w:rPr>
          <w:sz w:val="22"/>
          <w:szCs w:val="22"/>
          <w:lang w:val="lt-LT" w:eastAsia="lt-LT"/>
        </w:rPr>
      </w:pPr>
      <w:r w:rsidRPr="000E4275">
        <w:rPr>
          <w:sz w:val="22"/>
          <w:szCs w:val="22"/>
          <w:u w:val="single"/>
          <w:lang w:val="lt-LT" w:eastAsia="lt-LT"/>
        </w:rPr>
        <w:t>Pagalbinė medžiaga, kurios poveikis žinomas</w:t>
      </w:r>
      <w:r w:rsidRPr="000E4275">
        <w:rPr>
          <w:sz w:val="22"/>
          <w:szCs w:val="22"/>
          <w:lang w:val="lt-LT" w:eastAsia="lt-LT"/>
        </w:rPr>
        <w:t>:</w:t>
      </w:r>
      <w:r w:rsidR="005467ED" w:rsidRPr="000E4275">
        <w:rPr>
          <w:sz w:val="22"/>
          <w:szCs w:val="22"/>
          <w:lang w:val="lt-LT" w:eastAsia="lt-LT"/>
        </w:rPr>
        <w:t xml:space="preserve"> natris.</w:t>
      </w:r>
    </w:p>
    <w:p w14:paraId="3F22C489" w14:textId="77777777" w:rsidR="00713FC3" w:rsidRPr="000E4275" w:rsidRDefault="00713FC3" w:rsidP="00713FC3">
      <w:pPr>
        <w:widowControl w:val="0"/>
        <w:rPr>
          <w:sz w:val="22"/>
          <w:szCs w:val="22"/>
          <w:lang w:val="lt-LT" w:eastAsia="lt-LT"/>
        </w:rPr>
      </w:pPr>
    </w:p>
    <w:p w14:paraId="33DA86D9" w14:textId="77777777" w:rsidR="00713FC3" w:rsidRPr="000E4275" w:rsidRDefault="00713FC3" w:rsidP="00713FC3">
      <w:pPr>
        <w:widowControl w:val="0"/>
        <w:rPr>
          <w:sz w:val="22"/>
          <w:szCs w:val="22"/>
          <w:lang w:val="lt-LT" w:eastAsia="lt-LT"/>
        </w:rPr>
      </w:pPr>
      <w:r w:rsidRPr="000E4275">
        <w:rPr>
          <w:sz w:val="22"/>
          <w:szCs w:val="22"/>
          <w:lang w:val="lt-LT" w:eastAsia="lt-LT"/>
        </w:rPr>
        <w:t>Visos pagalbinės medžiagos išvardytos 6.1 skyriuje.</w:t>
      </w:r>
    </w:p>
    <w:p w14:paraId="61740CD2" w14:textId="77777777" w:rsidR="00713FC3" w:rsidRPr="000E4275" w:rsidRDefault="00713FC3" w:rsidP="00713FC3">
      <w:pPr>
        <w:widowControl w:val="0"/>
        <w:rPr>
          <w:sz w:val="22"/>
          <w:szCs w:val="22"/>
          <w:lang w:val="lt-LT" w:eastAsia="lt-LT"/>
        </w:rPr>
      </w:pPr>
    </w:p>
    <w:p w14:paraId="3C1CB3E6" w14:textId="77777777" w:rsidR="00713FC3" w:rsidRPr="000E4275" w:rsidRDefault="00713FC3" w:rsidP="00713FC3">
      <w:pPr>
        <w:widowControl w:val="0"/>
        <w:rPr>
          <w:sz w:val="22"/>
          <w:szCs w:val="22"/>
          <w:lang w:val="lt-LT" w:eastAsia="lt-LT"/>
        </w:rPr>
      </w:pPr>
    </w:p>
    <w:p w14:paraId="342E4FB4" w14:textId="77777777"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t>3.</w:t>
      </w:r>
      <w:r w:rsidRPr="000E4275">
        <w:rPr>
          <w:b/>
          <w:sz w:val="22"/>
          <w:szCs w:val="22"/>
          <w:lang w:val="lt-LT" w:eastAsia="lt-LT"/>
        </w:rPr>
        <w:tab/>
        <w:t>FARMACINĖ FORMA</w:t>
      </w:r>
    </w:p>
    <w:p w14:paraId="6FB47B5D" w14:textId="77777777" w:rsidR="00713FC3" w:rsidRPr="000E4275" w:rsidRDefault="00713FC3" w:rsidP="00713FC3">
      <w:pPr>
        <w:widowControl w:val="0"/>
        <w:rPr>
          <w:sz w:val="22"/>
          <w:szCs w:val="22"/>
          <w:lang w:val="lt-LT" w:eastAsia="lt-LT"/>
        </w:rPr>
      </w:pPr>
    </w:p>
    <w:p w14:paraId="79ED89DB" w14:textId="3FC45EC2" w:rsidR="00713FC3" w:rsidRPr="000E4275" w:rsidRDefault="00713FC3" w:rsidP="00713FC3">
      <w:pPr>
        <w:widowControl w:val="0"/>
        <w:rPr>
          <w:sz w:val="22"/>
          <w:szCs w:val="22"/>
          <w:lang w:val="lt-LT"/>
        </w:rPr>
      </w:pPr>
      <w:r w:rsidRPr="000E4275">
        <w:rPr>
          <w:sz w:val="22"/>
          <w:szCs w:val="22"/>
          <w:lang w:val="lt-LT" w:eastAsia="lt-LT"/>
        </w:rPr>
        <w:t xml:space="preserve">Injekcinis </w:t>
      </w:r>
      <w:r w:rsidR="00456635">
        <w:rPr>
          <w:sz w:val="22"/>
          <w:szCs w:val="22"/>
          <w:lang w:val="lt-LT" w:eastAsia="lt-LT"/>
        </w:rPr>
        <w:t xml:space="preserve">ar infuzinis </w:t>
      </w:r>
      <w:r w:rsidRPr="000E4275">
        <w:rPr>
          <w:sz w:val="22"/>
          <w:szCs w:val="22"/>
          <w:lang w:val="lt-LT" w:eastAsia="lt-LT"/>
        </w:rPr>
        <w:t>tirpalas.</w:t>
      </w:r>
    </w:p>
    <w:p w14:paraId="15FC654D" w14:textId="71403221" w:rsidR="00713FC3" w:rsidRPr="000E4275" w:rsidRDefault="00B158EB" w:rsidP="00713FC3">
      <w:pPr>
        <w:widowControl w:val="0"/>
        <w:rPr>
          <w:sz w:val="22"/>
          <w:szCs w:val="22"/>
          <w:lang w:val="lt-LT" w:eastAsia="lt-LT"/>
        </w:rPr>
      </w:pPr>
      <w:r w:rsidRPr="000E4275">
        <w:rPr>
          <w:sz w:val="22"/>
          <w:szCs w:val="22"/>
          <w:lang w:val="lt-LT" w:eastAsia="lt-LT"/>
        </w:rPr>
        <w:t>Skaidrus, bespalvis tirpalas</w:t>
      </w:r>
      <w:r w:rsidR="0058644B">
        <w:rPr>
          <w:sz w:val="22"/>
          <w:szCs w:val="22"/>
          <w:lang w:val="lt-LT" w:eastAsia="lt-LT"/>
        </w:rPr>
        <w:t>, kurio pH yra 7,0-8,5, o osmoliališkumas 410-</w:t>
      </w:r>
      <w:r w:rsidR="0058644B" w:rsidRPr="001675BA">
        <w:rPr>
          <w:sz w:val="22"/>
          <w:szCs w:val="22"/>
          <w:lang w:val="lt-LT" w:eastAsia="lt-LT"/>
        </w:rPr>
        <w:t>413 m</w:t>
      </w:r>
      <w:r w:rsidR="001675BA" w:rsidRPr="00673A06">
        <w:rPr>
          <w:sz w:val="22"/>
          <w:szCs w:val="22"/>
          <w:lang w:val="lt-LT" w:eastAsia="lt-LT"/>
        </w:rPr>
        <w:t>O</w:t>
      </w:r>
      <w:r w:rsidR="0058644B" w:rsidRPr="001675BA">
        <w:rPr>
          <w:sz w:val="22"/>
          <w:szCs w:val="22"/>
          <w:lang w:val="lt-LT" w:eastAsia="lt-LT"/>
        </w:rPr>
        <w:t>smol/kg.</w:t>
      </w:r>
    </w:p>
    <w:p w14:paraId="00D0624A" w14:textId="77777777" w:rsidR="00713FC3" w:rsidRDefault="00713FC3" w:rsidP="00713FC3">
      <w:pPr>
        <w:widowControl w:val="0"/>
        <w:rPr>
          <w:sz w:val="22"/>
          <w:szCs w:val="22"/>
          <w:lang w:val="lt-LT" w:eastAsia="lt-LT"/>
        </w:rPr>
      </w:pPr>
    </w:p>
    <w:p w14:paraId="27797D6A" w14:textId="77777777" w:rsidR="0058644B" w:rsidRPr="000E4275" w:rsidRDefault="0058644B" w:rsidP="00713FC3">
      <w:pPr>
        <w:widowControl w:val="0"/>
        <w:rPr>
          <w:sz w:val="22"/>
          <w:szCs w:val="22"/>
          <w:lang w:val="lt-LT" w:eastAsia="lt-LT"/>
        </w:rPr>
      </w:pPr>
    </w:p>
    <w:p w14:paraId="5557652F" w14:textId="77777777" w:rsidR="00713FC3" w:rsidRPr="000E4275" w:rsidRDefault="00713FC3" w:rsidP="00713FC3">
      <w:pPr>
        <w:widowControl w:val="0"/>
        <w:ind w:left="540" w:hanging="540"/>
        <w:rPr>
          <w:b/>
          <w:sz w:val="22"/>
          <w:szCs w:val="22"/>
          <w:lang w:val="lt-LT" w:eastAsia="lt-LT"/>
        </w:rPr>
      </w:pPr>
      <w:r w:rsidRPr="000E4275">
        <w:rPr>
          <w:b/>
          <w:caps/>
          <w:sz w:val="22"/>
          <w:szCs w:val="22"/>
          <w:lang w:val="lt-LT" w:eastAsia="lt-LT"/>
        </w:rPr>
        <w:t>4.</w:t>
      </w:r>
      <w:r w:rsidRPr="000E4275">
        <w:rPr>
          <w:b/>
          <w:caps/>
          <w:sz w:val="22"/>
          <w:szCs w:val="22"/>
          <w:lang w:val="lt-LT" w:eastAsia="lt-LT"/>
        </w:rPr>
        <w:tab/>
      </w:r>
      <w:r w:rsidRPr="000E4275">
        <w:rPr>
          <w:b/>
          <w:sz w:val="22"/>
          <w:szCs w:val="22"/>
          <w:lang w:val="lt-LT" w:eastAsia="lt-LT"/>
        </w:rPr>
        <w:t>KLINIKINĖ INFORMACIJA</w:t>
      </w:r>
    </w:p>
    <w:p w14:paraId="14D18DAD" w14:textId="77777777" w:rsidR="00713FC3" w:rsidRPr="000E4275" w:rsidRDefault="00713FC3" w:rsidP="00713FC3">
      <w:pPr>
        <w:widowControl w:val="0"/>
        <w:rPr>
          <w:b/>
          <w:sz w:val="22"/>
          <w:szCs w:val="22"/>
          <w:lang w:val="lt-LT" w:eastAsia="lt-LT"/>
        </w:rPr>
      </w:pPr>
    </w:p>
    <w:p w14:paraId="4634DD5F"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4.1</w:t>
      </w:r>
      <w:r w:rsidRPr="000E4275">
        <w:rPr>
          <w:b/>
          <w:sz w:val="22"/>
          <w:szCs w:val="22"/>
          <w:lang w:val="lt-LT" w:eastAsia="lt-LT"/>
        </w:rPr>
        <w:tab/>
        <w:t>Terapinės indikacijos</w:t>
      </w:r>
    </w:p>
    <w:p w14:paraId="751D4FD6" w14:textId="77777777" w:rsidR="00713FC3" w:rsidRPr="000E4275" w:rsidRDefault="00713FC3" w:rsidP="00713FC3">
      <w:pPr>
        <w:widowControl w:val="0"/>
        <w:rPr>
          <w:b/>
          <w:sz w:val="22"/>
          <w:szCs w:val="22"/>
          <w:lang w:val="lt-LT" w:eastAsia="lt-LT"/>
        </w:rPr>
      </w:pPr>
    </w:p>
    <w:p w14:paraId="0D697860" w14:textId="0731E605" w:rsidR="00477E0B" w:rsidRPr="000E4275" w:rsidRDefault="00477E0B" w:rsidP="00713FC3">
      <w:pPr>
        <w:widowControl w:val="0"/>
        <w:tabs>
          <w:tab w:val="left" w:pos="0"/>
        </w:tabs>
        <w:rPr>
          <w:sz w:val="22"/>
          <w:szCs w:val="22"/>
          <w:lang w:val="lt-LT" w:eastAsia="lt-LT"/>
        </w:rPr>
      </w:pPr>
      <w:r w:rsidRPr="000E4275">
        <w:rPr>
          <w:sz w:val="22"/>
          <w:szCs w:val="22"/>
          <w:lang w:val="lt-LT" w:eastAsia="lt-LT"/>
        </w:rPr>
        <w:t xml:space="preserve">Dexamethasone </w:t>
      </w:r>
      <w:r w:rsidR="00DA2B0A">
        <w:rPr>
          <w:sz w:val="22"/>
          <w:szCs w:val="22"/>
          <w:lang w:val="lt-LT" w:eastAsia="lt-LT"/>
        </w:rPr>
        <w:t xml:space="preserve">phosphate </w:t>
      </w:r>
      <w:r w:rsidR="0046495A" w:rsidRPr="0046495A">
        <w:rPr>
          <w:sz w:val="22"/>
          <w:szCs w:val="22"/>
          <w:lang w:val="lt-LT" w:eastAsia="lt-LT"/>
        </w:rPr>
        <w:t>Sopharma</w:t>
      </w:r>
      <w:r w:rsidRPr="000E4275">
        <w:rPr>
          <w:sz w:val="22"/>
          <w:szCs w:val="22"/>
          <w:lang w:val="lt-LT" w:eastAsia="lt-LT"/>
        </w:rPr>
        <w:t xml:space="preserve"> 4 mg/ml injekcinis tirpalas yra </w:t>
      </w:r>
      <w:r w:rsidR="006A3C0E" w:rsidRPr="000E4275">
        <w:rPr>
          <w:sz w:val="22"/>
          <w:szCs w:val="22"/>
          <w:lang w:val="lt-LT" w:eastAsia="lt-LT"/>
        </w:rPr>
        <w:t>skirtas visoms būklėms, kurių gydymui reikalingi kortikosteroidai.</w:t>
      </w:r>
    </w:p>
    <w:p w14:paraId="30AE78C9" w14:textId="305C7DE7" w:rsidR="006A3C0E" w:rsidRPr="000E4275" w:rsidRDefault="006A3C0E" w:rsidP="00713FC3">
      <w:pPr>
        <w:widowControl w:val="0"/>
        <w:tabs>
          <w:tab w:val="left" w:pos="0"/>
        </w:tabs>
        <w:rPr>
          <w:sz w:val="22"/>
          <w:szCs w:val="22"/>
          <w:lang w:val="lt-LT" w:eastAsia="lt-LT"/>
        </w:rPr>
      </w:pPr>
    </w:p>
    <w:p w14:paraId="6756DA50" w14:textId="607F1D9D" w:rsidR="006A3C0E" w:rsidRPr="00FB7A89" w:rsidRDefault="006A3C0E" w:rsidP="00713FC3">
      <w:pPr>
        <w:widowControl w:val="0"/>
        <w:tabs>
          <w:tab w:val="left" w:pos="0"/>
        </w:tabs>
        <w:rPr>
          <w:bCs/>
          <w:sz w:val="22"/>
          <w:szCs w:val="22"/>
          <w:u w:val="single"/>
          <w:lang w:val="lt-LT" w:eastAsia="lt-LT"/>
        </w:rPr>
      </w:pPr>
      <w:r w:rsidRPr="00FB7A89">
        <w:rPr>
          <w:bCs/>
          <w:sz w:val="22"/>
          <w:szCs w:val="22"/>
          <w:u w:val="single"/>
          <w:lang w:val="lt-LT" w:eastAsia="lt-LT"/>
        </w:rPr>
        <w:t>Sistemini</w:t>
      </w:r>
      <w:r w:rsidR="00F80C75" w:rsidRPr="00FB7A89">
        <w:rPr>
          <w:bCs/>
          <w:sz w:val="22"/>
          <w:szCs w:val="22"/>
          <w:u w:val="single"/>
          <w:lang w:val="lt-LT" w:eastAsia="lt-LT"/>
        </w:rPr>
        <w:t xml:space="preserve">s </w:t>
      </w:r>
      <w:r w:rsidR="00667A3B" w:rsidRPr="00FB7A89">
        <w:rPr>
          <w:bCs/>
          <w:sz w:val="22"/>
          <w:szCs w:val="22"/>
          <w:u w:val="single"/>
          <w:lang w:val="lt-LT" w:eastAsia="lt-LT"/>
        </w:rPr>
        <w:t>vartojimas</w:t>
      </w:r>
      <w:r w:rsidRPr="00FB7A89">
        <w:rPr>
          <w:bCs/>
          <w:sz w:val="22"/>
          <w:szCs w:val="22"/>
          <w:u w:val="single"/>
          <w:lang w:val="lt-LT" w:eastAsia="lt-LT"/>
        </w:rPr>
        <w:t>:</w:t>
      </w:r>
    </w:p>
    <w:p w14:paraId="25231DD1" w14:textId="155DDAFE" w:rsidR="00B43369" w:rsidRPr="000E4275" w:rsidRDefault="00B43369" w:rsidP="0046495A">
      <w:pPr>
        <w:pStyle w:val="BT-EMEASMCA"/>
      </w:pPr>
      <w:r w:rsidRPr="000E4275">
        <w:t>smegenų naviko, neurochirurginės procedūros, smegenų absceso ar bakterinio meningito sukeltos smegenų edemos gydymas;</w:t>
      </w:r>
    </w:p>
    <w:p w14:paraId="1780B96F" w14:textId="36D9DBBC" w:rsidR="00532382" w:rsidRPr="000E4275" w:rsidRDefault="00532382" w:rsidP="0046495A">
      <w:pPr>
        <w:pStyle w:val="BT-EMEASMCA"/>
      </w:pPr>
      <w:r w:rsidRPr="000E4275">
        <w:rPr>
          <w:lang w:bidi="lt-LT"/>
        </w:rPr>
        <w:t>potraumini</w:t>
      </w:r>
      <w:r w:rsidR="00AD6619" w:rsidRPr="000E4275">
        <w:rPr>
          <w:lang w:bidi="lt-LT"/>
        </w:rPr>
        <w:t>o</w:t>
      </w:r>
      <w:r w:rsidRPr="000E4275">
        <w:rPr>
          <w:lang w:bidi="lt-LT"/>
        </w:rPr>
        <w:t xml:space="preserve"> šok</w:t>
      </w:r>
      <w:r w:rsidR="006A0D5D" w:rsidRPr="000E4275">
        <w:rPr>
          <w:lang w:bidi="lt-LT"/>
        </w:rPr>
        <w:t xml:space="preserve">o </w:t>
      </w:r>
      <w:r w:rsidR="000E4275">
        <w:rPr>
          <w:lang w:bidi="lt-LT"/>
        </w:rPr>
        <w:t xml:space="preserve">gydymas </w:t>
      </w:r>
      <w:r w:rsidRPr="000E4275">
        <w:rPr>
          <w:lang w:bidi="lt-LT"/>
        </w:rPr>
        <w:t>ar potrauminio plaučių šoko profilaktika;</w:t>
      </w:r>
    </w:p>
    <w:p w14:paraId="2D061833" w14:textId="0C8B67E9" w:rsidR="00532382" w:rsidRPr="000E4275" w:rsidRDefault="00532382" w:rsidP="0046495A">
      <w:pPr>
        <w:pStyle w:val="BT-EMEASMCA"/>
      </w:pPr>
      <w:r w:rsidRPr="000E4275">
        <w:rPr>
          <w:lang w:bidi="lt-LT"/>
        </w:rPr>
        <w:t>sunkus</w:t>
      </w:r>
      <w:r w:rsidR="00B43369" w:rsidRPr="000E4275">
        <w:rPr>
          <w:lang w:bidi="lt-LT"/>
        </w:rPr>
        <w:t>,</w:t>
      </w:r>
      <w:r w:rsidRPr="000E4275">
        <w:rPr>
          <w:lang w:bidi="lt-LT"/>
        </w:rPr>
        <w:t xml:space="preserve"> </w:t>
      </w:r>
      <w:r w:rsidR="006A0D5D" w:rsidRPr="000E4275">
        <w:rPr>
          <w:lang w:bidi="lt-LT"/>
        </w:rPr>
        <w:t xml:space="preserve">ūminis </w:t>
      </w:r>
      <w:r w:rsidRPr="000E4275">
        <w:rPr>
          <w:lang w:bidi="lt-LT"/>
        </w:rPr>
        <w:t xml:space="preserve">astmos </w:t>
      </w:r>
      <w:r w:rsidR="006A0D5D" w:rsidRPr="000E4275">
        <w:rPr>
          <w:lang w:bidi="lt-LT"/>
        </w:rPr>
        <w:t>priepuolis;</w:t>
      </w:r>
    </w:p>
    <w:p w14:paraId="2C4624C4" w14:textId="5EF5DB9B" w:rsidR="006A0D5D" w:rsidRPr="000E4275" w:rsidRDefault="00AF3185" w:rsidP="0046495A">
      <w:pPr>
        <w:pStyle w:val="BT-EMEASMCA"/>
      </w:pPr>
      <w:r w:rsidRPr="000E4275">
        <w:t xml:space="preserve">pradinis </w:t>
      </w:r>
      <w:r w:rsidR="00667A3B" w:rsidRPr="000E4275">
        <w:t>sunkių, ūmi</w:t>
      </w:r>
      <w:r w:rsidR="00B43369" w:rsidRPr="000E4275">
        <w:t>n</w:t>
      </w:r>
      <w:r w:rsidR="00647820" w:rsidRPr="000E4275">
        <w:t>i</w:t>
      </w:r>
      <w:r w:rsidR="00667A3B" w:rsidRPr="000E4275">
        <w:t>ų, išplitusių</w:t>
      </w:r>
      <w:r w:rsidR="006A0D5D" w:rsidRPr="000E4275">
        <w:t xml:space="preserve"> odos ligų, tokių kaip eritroderm</w:t>
      </w:r>
      <w:r w:rsidR="00A91D5C">
        <w:t>ij</w:t>
      </w:r>
      <w:r w:rsidR="00647820" w:rsidRPr="000E4275">
        <w:t>a</w:t>
      </w:r>
      <w:r w:rsidR="006A0D5D" w:rsidRPr="000E4275">
        <w:t xml:space="preserve">, paprastoji pūslinė ir ūminė egzema, </w:t>
      </w:r>
      <w:r w:rsidRPr="000E4275">
        <w:t>parenterinis</w:t>
      </w:r>
      <w:r w:rsidR="00667A3B" w:rsidRPr="000E4275">
        <w:t xml:space="preserve"> </w:t>
      </w:r>
      <w:r w:rsidR="006A0D5D" w:rsidRPr="000E4275">
        <w:t>gydymas;</w:t>
      </w:r>
    </w:p>
    <w:p w14:paraId="4A084C17" w14:textId="1C9EA0CC" w:rsidR="00AF3185" w:rsidRPr="000E4275" w:rsidRDefault="00AF3185" w:rsidP="0046495A">
      <w:pPr>
        <w:pStyle w:val="BT-EMEASMCA"/>
      </w:pPr>
      <w:r w:rsidRPr="000E4275">
        <w:t>pradinis autoimuninių ligų, tokių kaip sisteminė raudono</w:t>
      </w:r>
      <w:r w:rsidR="00B43369" w:rsidRPr="000E4275">
        <w:t>ji</w:t>
      </w:r>
      <w:r w:rsidRPr="000E4275">
        <w:t xml:space="preserve"> vilkligė (ypač visceralinės jos formos), parenterinis gydymas;</w:t>
      </w:r>
    </w:p>
    <w:p w14:paraId="6565463F" w14:textId="1A7A5625" w:rsidR="00AD6619" w:rsidRPr="000E4275" w:rsidRDefault="00AD6619" w:rsidP="0046495A">
      <w:pPr>
        <w:pStyle w:val="BT-EMEASMCA"/>
      </w:pPr>
      <w:r w:rsidRPr="000E4275">
        <w:t>aktyvaus reumatoidinio artrito, pasireiškusio sunkia progresuojančia eiga, pvz., greitai progresuojančia destrukcine forma ir (arba) ekstraartikuline pažaida, gydymas;</w:t>
      </w:r>
    </w:p>
    <w:p w14:paraId="182D2677" w14:textId="32EE81B6" w:rsidR="00A248A4" w:rsidRPr="000E4275" w:rsidRDefault="00A248A4" w:rsidP="0046495A">
      <w:pPr>
        <w:pStyle w:val="BT-EMEASMCA"/>
      </w:pPr>
      <w:r w:rsidRPr="000E4275">
        <w:t>sunkios infekcinės ligos</w:t>
      </w:r>
      <w:r w:rsidR="00E14E9C" w:rsidRPr="000E4275">
        <w:t xml:space="preserve">, esant </w:t>
      </w:r>
      <w:r w:rsidRPr="000E4275">
        <w:t xml:space="preserve">toksinėms būklėms (pvz., tuberkuliozė, tifoidinė karštligė, bruceliozė), tik kartu </w:t>
      </w:r>
      <w:r w:rsidR="009E04A6" w:rsidRPr="000E4275">
        <w:t xml:space="preserve">su antiinfekciniu </w:t>
      </w:r>
      <w:r w:rsidRPr="000E4275">
        <w:t>gydym</w:t>
      </w:r>
      <w:r w:rsidR="009E04A6" w:rsidRPr="000E4275">
        <w:t>u</w:t>
      </w:r>
      <w:r w:rsidRPr="000E4275">
        <w:t>;</w:t>
      </w:r>
    </w:p>
    <w:p w14:paraId="36C5808B" w14:textId="4A89E396" w:rsidR="00E14E9C" w:rsidRPr="000E4275" w:rsidRDefault="00E14E9C" w:rsidP="0046495A">
      <w:pPr>
        <w:pStyle w:val="BT-EMEASMCA"/>
      </w:pPr>
      <w:r w:rsidRPr="000E4275">
        <w:t>paliatyvus piktybinių navik</w:t>
      </w:r>
      <w:r w:rsidR="008C6DFB" w:rsidRPr="000E4275">
        <w:t xml:space="preserve">ų </w:t>
      </w:r>
      <w:r w:rsidRPr="000E4275">
        <w:t>gydymas;</w:t>
      </w:r>
    </w:p>
    <w:p w14:paraId="7C5E2264" w14:textId="785DD97F" w:rsidR="000B1314" w:rsidRPr="000E4275" w:rsidRDefault="006A32C2" w:rsidP="0046495A">
      <w:pPr>
        <w:pStyle w:val="BT-EMEASMCA"/>
      </w:pPr>
      <w:bookmarkStart w:id="2" w:name="_Hlk101208689"/>
      <w:r w:rsidRPr="000E4275">
        <w:t xml:space="preserve">pooperacinio vėmimo arba vėmimo, kurį sukelia </w:t>
      </w:r>
      <w:r w:rsidR="009E04A6" w:rsidRPr="000E4275">
        <w:t>citostatikai</w:t>
      </w:r>
      <w:r w:rsidRPr="000E4275">
        <w:t xml:space="preserve">, </w:t>
      </w:r>
      <w:r w:rsidR="009E04A6" w:rsidRPr="000E4275">
        <w:t>profilaktika</w:t>
      </w:r>
      <w:r w:rsidRPr="000E4275">
        <w:t xml:space="preserve"> ir gydymas, kaip antiemetinio gydymo dalis</w:t>
      </w:r>
      <w:bookmarkEnd w:id="2"/>
      <w:r w:rsidRPr="000E4275">
        <w:t>.</w:t>
      </w:r>
    </w:p>
    <w:p w14:paraId="57F96A9D" w14:textId="205208CA" w:rsidR="006909A4" w:rsidRDefault="006909A4" w:rsidP="0046495A">
      <w:pPr>
        <w:pStyle w:val="BT-EMEASMCA"/>
      </w:pPr>
      <w:r w:rsidRPr="000E4275">
        <w:t xml:space="preserve">Dexamethasone </w:t>
      </w:r>
      <w:r>
        <w:t xml:space="preserve">phosphate </w:t>
      </w:r>
      <w:r w:rsidR="0046495A" w:rsidRPr="0046495A">
        <w:t>Sopharma</w:t>
      </w:r>
      <w:r>
        <w:t xml:space="preserve"> </w:t>
      </w:r>
      <w:r w:rsidR="000B1314">
        <w:t xml:space="preserve">4 mg/ml </w:t>
      </w:r>
      <w:r>
        <w:t xml:space="preserve">skirtas </w:t>
      </w:r>
      <w:r w:rsidRPr="006909A4">
        <w:t>2019</w:t>
      </w:r>
      <w:r>
        <w:t> </w:t>
      </w:r>
      <w:r w:rsidRPr="006909A4">
        <w:t>m. koronavirusinei ligai (COVID-19) gydyti suaugusiesiems ir paaugliams (12</w:t>
      </w:r>
      <w:r>
        <w:t> </w:t>
      </w:r>
      <w:r w:rsidRPr="006909A4">
        <w:t>metų ir vyresniems, kurių kūno svoris ne mažesnis kaip 40</w:t>
      </w:r>
      <w:r>
        <w:t> </w:t>
      </w:r>
      <w:r w:rsidRPr="006909A4">
        <w:t>kg), kuriems būtina deguonies terapija</w:t>
      </w:r>
      <w:r>
        <w:t>.</w:t>
      </w:r>
    </w:p>
    <w:p w14:paraId="2B60BA4D" w14:textId="77777777" w:rsidR="006909A4" w:rsidRPr="006909A4" w:rsidRDefault="006909A4" w:rsidP="00713FC3">
      <w:pPr>
        <w:widowControl w:val="0"/>
        <w:tabs>
          <w:tab w:val="left" w:pos="0"/>
        </w:tabs>
        <w:rPr>
          <w:bCs/>
          <w:sz w:val="22"/>
          <w:szCs w:val="22"/>
          <w:lang w:val="lt-LT" w:eastAsia="lt-LT"/>
        </w:rPr>
      </w:pPr>
    </w:p>
    <w:p w14:paraId="7AC14A2D" w14:textId="702BB631" w:rsidR="003240C6" w:rsidRPr="00FB7A89" w:rsidRDefault="002C47AD" w:rsidP="00713FC3">
      <w:pPr>
        <w:widowControl w:val="0"/>
        <w:tabs>
          <w:tab w:val="left" w:pos="0"/>
        </w:tabs>
        <w:rPr>
          <w:bCs/>
          <w:sz w:val="22"/>
          <w:szCs w:val="22"/>
          <w:u w:val="single"/>
          <w:lang w:val="lt-LT" w:eastAsia="lt-LT"/>
        </w:rPr>
      </w:pPr>
      <w:r w:rsidRPr="00FB7A89">
        <w:rPr>
          <w:bCs/>
          <w:sz w:val="22"/>
          <w:szCs w:val="22"/>
          <w:u w:val="single"/>
          <w:lang w:val="lt-LT" w:eastAsia="lt-LT"/>
        </w:rPr>
        <w:t>Lokal</w:t>
      </w:r>
      <w:r w:rsidR="00F80C75" w:rsidRPr="00FB7A89">
        <w:rPr>
          <w:bCs/>
          <w:sz w:val="22"/>
          <w:szCs w:val="22"/>
          <w:u w:val="single"/>
          <w:lang w:val="lt-LT" w:eastAsia="lt-LT"/>
        </w:rPr>
        <w:t>us</w:t>
      </w:r>
      <w:r w:rsidR="003240C6" w:rsidRPr="00FB7A89">
        <w:rPr>
          <w:bCs/>
          <w:sz w:val="22"/>
          <w:szCs w:val="22"/>
          <w:u w:val="single"/>
          <w:lang w:val="lt-LT" w:eastAsia="lt-LT"/>
        </w:rPr>
        <w:t xml:space="preserve"> </w:t>
      </w:r>
      <w:r w:rsidR="00667A3B" w:rsidRPr="00FB7A89">
        <w:rPr>
          <w:bCs/>
          <w:sz w:val="22"/>
          <w:szCs w:val="22"/>
          <w:u w:val="single"/>
          <w:lang w:val="lt-LT" w:eastAsia="lt-LT"/>
        </w:rPr>
        <w:t>vartojimas</w:t>
      </w:r>
      <w:r w:rsidR="003240C6" w:rsidRPr="00FB7A89">
        <w:rPr>
          <w:bCs/>
          <w:sz w:val="22"/>
          <w:szCs w:val="22"/>
          <w:u w:val="single"/>
          <w:lang w:val="lt-LT" w:eastAsia="lt-LT"/>
        </w:rPr>
        <w:t>:</w:t>
      </w:r>
    </w:p>
    <w:p w14:paraId="44669898" w14:textId="541504F2" w:rsidR="005F4F31" w:rsidRPr="000E4275" w:rsidRDefault="005F4F31" w:rsidP="00BD5D64">
      <w:pPr>
        <w:pStyle w:val="Sraopastraipa"/>
        <w:widowControl w:val="0"/>
        <w:numPr>
          <w:ilvl w:val="0"/>
          <w:numId w:val="5"/>
        </w:numPr>
        <w:tabs>
          <w:tab w:val="left" w:pos="0"/>
        </w:tabs>
        <w:ind w:left="567" w:hanging="567"/>
        <w:rPr>
          <w:sz w:val="22"/>
          <w:szCs w:val="22"/>
          <w:lang w:val="lt-LT" w:eastAsia="lt-LT"/>
        </w:rPr>
      </w:pPr>
      <w:r w:rsidRPr="000E4275">
        <w:rPr>
          <w:sz w:val="22"/>
          <w:szCs w:val="22"/>
          <w:lang w:val="lt-LT" w:eastAsia="lt-LT"/>
        </w:rPr>
        <w:t>i</w:t>
      </w:r>
      <w:r w:rsidR="00C21E07" w:rsidRPr="000E4275">
        <w:rPr>
          <w:sz w:val="22"/>
          <w:szCs w:val="22"/>
          <w:lang w:val="lt-LT" w:eastAsia="lt-LT"/>
        </w:rPr>
        <w:t>ntraartikulinės injekcijos</w:t>
      </w:r>
      <w:r w:rsidR="00106FB2" w:rsidRPr="000E4275">
        <w:rPr>
          <w:sz w:val="22"/>
          <w:szCs w:val="22"/>
          <w:lang w:val="lt-LT" w:eastAsia="lt-LT"/>
        </w:rPr>
        <w:t>:</w:t>
      </w:r>
      <w:r w:rsidRPr="000E4275">
        <w:rPr>
          <w:sz w:val="22"/>
          <w:szCs w:val="22"/>
          <w:lang w:val="lt-LT" w:eastAsia="lt-LT"/>
        </w:rPr>
        <w:t xml:space="preserve"> nuolatinis vieno ar </w:t>
      </w:r>
      <w:r w:rsidR="008C2C54">
        <w:rPr>
          <w:sz w:val="22"/>
          <w:szCs w:val="22"/>
          <w:lang w:val="lt-LT" w:eastAsia="lt-LT"/>
        </w:rPr>
        <w:t>kelių</w:t>
      </w:r>
      <w:r w:rsidRPr="000E4275">
        <w:rPr>
          <w:sz w:val="22"/>
          <w:szCs w:val="22"/>
          <w:lang w:val="lt-LT" w:eastAsia="lt-LT"/>
        </w:rPr>
        <w:t xml:space="preserve"> </w:t>
      </w:r>
      <w:r w:rsidR="00FC075E" w:rsidRPr="000E4275">
        <w:rPr>
          <w:sz w:val="22"/>
          <w:szCs w:val="22"/>
          <w:lang w:val="lt-LT" w:eastAsia="lt-LT"/>
        </w:rPr>
        <w:t xml:space="preserve">sąnarių </w:t>
      </w:r>
      <w:r w:rsidRPr="000E4275">
        <w:rPr>
          <w:sz w:val="22"/>
          <w:szCs w:val="22"/>
          <w:lang w:val="lt-LT" w:eastAsia="lt-LT"/>
        </w:rPr>
        <w:t xml:space="preserve">uždegimas po sisteminio lėtinių uždegiminių sąnarių ligų gydymo, </w:t>
      </w:r>
      <w:r w:rsidR="00FC075E" w:rsidRPr="000E4275">
        <w:rPr>
          <w:sz w:val="22"/>
          <w:szCs w:val="22"/>
          <w:lang w:val="lt-LT" w:eastAsia="lt-LT"/>
        </w:rPr>
        <w:t>suaktyvėjusios</w:t>
      </w:r>
      <w:r w:rsidRPr="000E4275">
        <w:rPr>
          <w:sz w:val="22"/>
          <w:szCs w:val="22"/>
          <w:lang w:val="lt-LT" w:eastAsia="lt-LT"/>
        </w:rPr>
        <w:t xml:space="preserve"> artrozė</w:t>
      </w:r>
      <w:r w:rsidR="00E10289" w:rsidRPr="000E4275">
        <w:rPr>
          <w:sz w:val="22"/>
          <w:szCs w:val="22"/>
          <w:lang w:val="lt-LT" w:eastAsia="lt-LT"/>
        </w:rPr>
        <w:t>s</w:t>
      </w:r>
      <w:r w:rsidRPr="000E4275">
        <w:rPr>
          <w:sz w:val="22"/>
          <w:szCs w:val="22"/>
          <w:lang w:val="lt-LT" w:eastAsia="lt-LT"/>
        </w:rPr>
        <w:t>, ūmi</w:t>
      </w:r>
      <w:r w:rsidR="00FC075E" w:rsidRPr="000E4275">
        <w:rPr>
          <w:sz w:val="22"/>
          <w:szCs w:val="22"/>
          <w:lang w:val="lt-LT" w:eastAsia="lt-LT"/>
        </w:rPr>
        <w:t>nės</w:t>
      </w:r>
      <w:r w:rsidRPr="000E4275">
        <w:rPr>
          <w:sz w:val="22"/>
          <w:szCs w:val="22"/>
          <w:lang w:val="lt-LT" w:eastAsia="lt-LT"/>
        </w:rPr>
        <w:t xml:space="preserve"> humeroskapuli</w:t>
      </w:r>
      <w:r w:rsidR="00E10289" w:rsidRPr="000E4275">
        <w:rPr>
          <w:sz w:val="22"/>
          <w:szCs w:val="22"/>
          <w:lang w:val="lt-LT" w:eastAsia="lt-LT"/>
        </w:rPr>
        <w:t>ari</w:t>
      </w:r>
      <w:r w:rsidRPr="000E4275">
        <w:rPr>
          <w:sz w:val="22"/>
          <w:szCs w:val="22"/>
          <w:lang w:val="lt-LT" w:eastAsia="lt-LT"/>
        </w:rPr>
        <w:t>nės periartropatijos formos;</w:t>
      </w:r>
    </w:p>
    <w:p w14:paraId="5644FF67" w14:textId="456B8E62" w:rsidR="00731063" w:rsidRPr="000E4275" w:rsidRDefault="005A145E" w:rsidP="00BD5D64">
      <w:pPr>
        <w:pStyle w:val="Sraopastraipa"/>
        <w:widowControl w:val="0"/>
        <w:numPr>
          <w:ilvl w:val="0"/>
          <w:numId w:val="5"/>
        </w:numPr>
        <w:tabs>
          <w:tab w:val="left" w:pos="0"/>
        </w:tabs>
        <w:ind w:left="567" w:hanging="567"/>
        <w:rPr>
          <w:sz w:val="22"/>
          <w:szCs w:val="22"/>
          <w:lang w:val="lt-LT" w:eastAsia="lt-LT"/>
        </w:rPr>
      </w:pPr>
      <w:r w:rsidRPr="000E4275">
        <w:rPr>
          <w:sz w:val="22"/>
          <w:szCs w:val="22"/>
          <w:lang w:val="lt-LT" w:eastAsia="lt-LT"/>
        </w:rPr>
        <w:t xml:space="preserve">infiltracinis gydymas (tik tada, kai jis griežtai indikuotinas): nebakterinis tendinitas ir bursitas, periartropatija, </w:t>
      </w:r>
      <w:r w:rsidR="008C2C54">
        <w:rPr>
          <w:sz w:val="22"/>
          <w:szCs w:val="22"/>
          <w:lang w:val="lt-LT" w:eastAsia="lt-LT"/>
        </w:rPr>
        <w:t>sausgyslės prisitvirtinimo vietos</w:t>
      </w:r>
      <w:r w:rsidRPr="000E4275">
        <w:rPr>
          <w:sz w:val="22"/>
          <w:szCs w:val="22"/>
          <w:lang w:val="lt-LT" w:eastAsia="lt-LT"/>
        </w:rPr>
        <w:t xml:space="preserve"> tendinopatija;</w:t>
      </w:r>
    </w:p>
    <w:p w14:paraId="4459FC12" w14:textId="4EE2C322" w:rsidR="00180488" w:rsidRPr="000E4275" w:rsidRDefault="00180488" w:rsidP="00BD5D64">
      <w:pPr>
        <w:pStyle w:val="Sraopastraipa"/>
        <w:widowControl w:val="0"/>
        <w:numPr>
          <w:ilvl w:val="0"/>
          <w:numId w:val="5"/>
        </w:numPr>
        <w:tabs>
          <w:tab w:val="left" w:pos="0"/>
        </w:tabs>
        <w:ind w:left="567" w:hanging="567"/>
        <w:rPr>
          <w:sz w:val="22"/>
          <w:szCs w:val="22"/>
          <w:lang w:val="lt-LT" w:eastAsia="lt-LT"/>
        </w:rPr>
      </w:pPr>
      <w:r w:rsidRPr="000E4275">
        <w:rPr>
          <w:sz w:val="22"/>
          <w:szCs w:val="22"/>
          <w:lang w:val="lt-LT" w:eastAsia="lt-LT"/>
        </w:rPr>
        <w:t xml:space="preserve">oftalmologija: </w:t>
      </w:r>
      <w:r w:rsidR="00BE240F" w:rsidRPr="000E4275">
        <w:rPr>
          <w:sz w:val="22"/>
          <w:szCs w:val="22"/>
          <w:lang w:val="lt-LT" w:eastAsia="lt-LT"/>
        </w:rPr>
        <w:t>vartoti po jungine</w:t>
      </w:r>
      <w:r w:rsidR="00D6221A" w:rsidRPr="000E4275">
        <w:rPr>
          <w:sz w:val="22"/>
          <w:szCs w:val="22"/>
          <w:lang w:val="lt-LT" w:eastAsia="lt-LT"/>
        </w:rPr>
        <w:t xml:space="preserve"> esant </w:t>
      </w:r>
      <w:r w:rsidRPr="000E4275">
        <w:rPr>
          <w:sz w:val="22"/>
          <w:szCs w:val="22"/>
          <w:lang w:val="lt-LT" w:eastAsia="lt-LT"/>
        </w:rPr>
        <w:t>neinfekcini</w:t>
      </w:r>
      <w:r w:rsidR="00D6221A" w:rsidRPr="000E4275">
        <w:rPr>
          <w:sz w:val="22"/>
          <w:szCs w:val="22"/>
          <w:lang w:val="lt-LT" w:eastAsia="lt-LT"/>
        </w:rPr>
        <w:t>am</w:t>
      </w:r>
      <w:r w:rsidRPr="000E4275">
        <w:rPr>
          <w:sz w:val="22"/>
          <w:szCs w:val="22"/>
          <w:lang w:val="lt-LT" w:eastAsia="lt-LT"/>
        </w:rPr>
        <w:t xml:space="preserve"> keratokonjunktyvit</w:t>
      </w:r>
      <w:r w:rsidR="00D6221A" w:rsidRPr="000E4275">
        <w:rPr>
          <w:sz w:val="22"/>
          <w:szCs w:val="22"/>
          <w:lang w:val="lt-LT" w:eastAsia="lt-LT"/>
        </w:rPr>
        <w:t>ui</w:t>
      </w:r>
      <w:r w:rsidRPr="000E4275">
        <w:rPr>
          <w:sz w:val="22"/>
          <w:szCs w:val="22"/>
          <w:lang w:val="lt-LT" w:eastAsia="lt-LT"/>
        </w:rPr>
        <w:t>, sklerit</w:t>
      </w:r>
      <w:r w:rsidR="00923C80" w:rsidRPr="000E4275">
        <w:rPr>
          <w:sz w:val="22"/>
          <w:szCs w:val="22"/>
          <w:lang w:val="lt-LT" w:eastAsia="lt-LT"/>
        </w:rPr>
        <w:t>ui</w:t>
      </w:r>
      <w:r w:rsidRPr="000E4275">
        <w:rPr>
          <w:sz w:val="22"/>
          <w:szCs w:val="22"/>
          <w:lang w:val="lt-LT" w:eastAsia="lt-LT"/>
        </w:rPr>
        <w:t xml:space="preserve"> (išskyrus nekrozinį skleritą), priekini</w:t>
      </w:r>
      <w:r w:rsidR="00923C80" w:rsidRPr="000E4275">
        <w:rPr>
          <w:sz w:val="22"/>
          <w:szCs w:val="22"/>
          <w:lang w:val="lt-LT" w:eastAsia="lt-LT"/>
        </w:rPr>
        <w:t>am</w:t>
      </w:r>
      <w:r w:rsidRPr="000E4275">
        <w:rPr>
          <w:sz w:val="22"/>
          <w:szCs w:val="22"/>
          <w:lang w:val="lt-LT" w:eastAsia="lt-LT"/>
        </w:rPr>
        <w:t xml:space="preserve"> uveit</w:t>
      </w:r>
      <w:r w:rsidR="00923C80" w:rsidRPr="000E4275">
        <w:rPr>
          <w:sz w:val="22"/>
          <w:szCs w:val="22"/>
          <w:lang w:val="lt-LT" w:eastAsia="lt-LT"/>
        </w:rPr>
        <w:t>ui</w:t>
      </w:r>
      <w:r w:rsidRPr="000E4275">
        <w:rPr>
          <w:sz w:val="22"/>
          <w:szCs w:val="22"/>
          <w:lang w:val="lt-LT" w:eastAsia="lt-LT"/>
        </w:rPr>
        <w:t xml:space="preserve"> ir tarpini</w:t>
      </w:r>
      <w:r w:rsidR="00923C80" w:rsidRPr="000E4275">
        <w:rPr>
          <w:sz w:val="22"/>
          <w:szCs w:val="22"/>
          <w:lang w:val="lt-LT" w:eastAsia="lt-LT"/>
        </w:rPr>
        <w:t>am</w:t>
      </w:r>
      <w:r w:rsidRPr="000E4275">
        <w:rPr>
          <w:sz w:val="22"/>
          <w:szCs w:val="22"/>
          <w:lang w:val="lt-LT" w:eastAsia="lt-LT"/>
        </w:rPr>
        <w:t xml:space="preserve"> uveit</w:t>
      </w:r>
      <w:r w:rsidR="00923C80" w:rsidRPr="000E4275">
        <w:rPr>
          <w:sz w:val="22"/>
          <w:szCs w:val="22"/>
          <w:lang w:val="lt-LT" w:eastAsia="lt-LT"/>
        </w:rPr>
        <w:t>ui</w:t>
      </w:r>
      <w:r w:rsidRPr="000E4275">
        <w:rPr>
          <w:sz w:val="22"/>
          <w:szCs w:val="22"/>
          <w:lang w:val="lt-LT" w:eastAsia="lt-LT"/>
        </w:rPr>
        <w:t>.</w:t>
      </w:r>
    </w:p>
    <w:p w14:paraId="6EEAE4AD" w14:textId="77777777" w:rsidR="00713FC3" w:rsidRPr="000E4275" w:rsidRDefault="00713FC3" w:rsidP="00713FC3">
      <w:pPr>
        <w:widowControl w:val="0"/>
        <w:rPr>
          <w:sz w:val="22"/>
          <w:szCs w:val="22"/>
          <w:lang w:val="lt-LT" w:eastAsia="en-US"/>
        </w:rPr>
      </w:pPr>
    </w:p>
    <w:p w14:paraId="4453B25D" w14:textId="77777777" w:rsidR="00713FC3" w:rsidRPr="000E4275" w:rsidRDefault="00713FC3" w:rsidP="00713FC3">
      <w:pPr>
        <w:widowControl w:val="0"/>
        <w:ind w:left="540" w:hanging="540"/>
        <w:rPr>
          <w:b/>
          <w:sz w:val="22"/>
          <w:szCs w:val="22"/>
          <w:lang w:val="lt-LT" w:eastAsia="en-US"/>
        </w:rPr>
      </w:pPr>
      <w:r w:rsidRPr="000E4275">
        <w:rPr>
          <w:b/>
          <w:sz w:val="22"/>
          <w:szCs w:val="22"/>
          <w:lang w:val="lt-LT" w:eastAsia="en-US"/>
        </w:rPr>
        <w:lastRenderedPageBreak/>
        <w:t>4.2</w:t>
      </w:r>
      <w:r w:rsidRPr="000E4275">
        <w:rPr>
          <w:b/>
          <w:sz w:val="22"/>
          <w:szCs w:val="22"/>
          <w:lang w:val="lt-LT" w:eastAsia="en-US"/>
        </w:rPr>
        <w:tab/>
        <w:t>Dozavimas ir vartojimo metodas</w:t>
      </w:r>
    </w:p>
    <w:p w14:paraId="59EE7AD1" w14:textId="77777777" w:rsidR="00713FC3" w:rsidRPr="000E4275" w:rsidRDefault="00713FC3" w:rsidP="00713FC3">
      <w:pPr>
        <w:widowControl w:val="0"/>
        <w:rPr>
          <w:sz w:val="22"/>
          <w:szCs w:val="22"/>
          <w:lang w:val="lt-LT" w:eastAsia="lt-LT"/>
        </w:rPr>
      </w:pPr>
    </w:p>
    <w:p w14:paraId="2CEA8662" w14:textId="138F97A3" w:rsidR="00713FC3" w:rsidRPr="000E4275" w:rsidRDefault="00713FC3" w:rsidP="00713FC3">
      <w:pPr>
        <w:widowControl w:val="0"/>
        <w:rPr>
          <w:sz w:val="22"/>
          <w:szCs w:val="22"/>
          <w:u w:val="single"/>
          <w:lang w:val="lt-LT" w:eastAsia="lt-LT"/>
        </w:rPr>
      </w:pPr>
      <w:r w:rsidRPr="000E4275">
        <w:rPr>
          <w:sz w:val="22"/>
          <w:szCs w:val="22"/>
          <w:u w:val="single"/>
          <w:lang w:val="lt-LT" w:eastAsia="lt-LT"/>
        </w:rPr>
        <w:t>Dozavimas</w:t>
      </w:r>
    </w:p>
    <w:p w14:paraId="73A6D33E" w14:textId="74830DE8" w:rsidR="00CA6D02" w:rsidRPr="000E4275" w:rsidRDefault="008F30CC" w:rsidP="00713FC3">
      <w:pPr>
        <w:widowControl w:val="0"/>
        <w:rPr>
          <w:rStyle w:val="q4iawc"/>
          <w:sz w:val="22"/>
          <w:szCs w:val="22"/>
          <w:lang w:val="lt-LT"/>
        </w:rPr>
      </w:pPr>
      <w:r w:rsidRPr="000E4275">
        <w:rPr>
          <w:sz w:val="22"/>
          <w:szCs w:val="22"/>
          <w:lang w:val="lt-LT" w:eastAsia="lt-LT"/>
        </w:rPr>
        <w:t xml:space="preserve">Dozavimas priklauso nuo ligos </w:t>
      </w:r>
      <w:r w:rsidR="000B10D7" w:rsidRPr="000E4275">
        <w:rPr>
          <w:sz w:val="22"/>
          <w:szCs w:val="22"/>
          <w:lang w:val="lt-LT" w:eastAsia="lt-LT"/>
        </w:rPr>
        <w:t>pobūdžio</w:t>
      </w:r>
      <w:r w:rsidRPr="000E4275">
        <w:rPr>
          <w:sz w:val="22"/>
          <w:szCs w:val="22"/>
          <w:lang w:val="lt-LT" w:eastAsia="lt-LT"/>
        </w:rPr>
        <w:t xml:space="preserve"> ir sunkumo bei </w:t>
      </w:r>
      <w:r w:rsidR="00422D93">
        <w:rPr>
          <w:sz w:val="22"/>
          <w:szCs w:val="22"/>
          <w:lang w:val="lt-LT" w:eastAsia="lt-LT"/>
        </w:rPr>
        <w:t>individualaus</w:t>
      </w:r>
      <w:r w:rsidRPr="000E4275">
        <w:rPr>
          <w:sz w:val="22"/>
          <w:szCs w:val="22"/>
          <w:lang w:val="lt-LT" w:eastAsia="lt-LT"/>
        </w:rPr>
        <w:t xml:space="preserve"> paciento </w:t>
      </w:r>
      <w:r w:rsidR="000B10D7" w:rsidRPr="000E4275">
        <w:rPr>
          <w:sz w:val="22"/>
          <w:szCs w:val="22"/>
          <w:lang w:val="lt-LT" w:eastAsia="lt-LT"/>
        </w:rPr>
        <w:t xml:space="preserve">organizmo </w:t>
      </w:r>
      <w:r w:rsidRPr="000E4275">
        <w:rPr>
          <w:sz w:val="22"/>
          <w:szCs w:val="22"/>
          <w:lang w:val="lt-LT" w:eastAsia="lt-LT"/>
        </w:rPr>
        <w:t>atsako į gydymą.</w:t>
      </w:r>
      <w:r w:rsidR="000B10D7" w:rsidRPr="000E4275">
        <w:rPr>
          <w:sz w:val="22"/>
          <w:szCs w:val="22"/>
          <w:lang w:val="lt-LT" w:eastAsia="lt-LT"/>
        </w:rPr>
        <w:t xml:space="preserve"> Paprastai pradinės dozės yra santykinai didelės.</w:t>
      </w:r>
      <w:r w:rsidR="00803C25" w:rsidRPr="000E4275">
        <w:rPr>
          <w:sz w:val="22"/>
          <w:szCs w:val="22"/>
          <w:lang w:val="lt-LT" w:eastAsia="lt-LT"/>
        </w:rPr>
        <w:t xml:space="preserve"> </w:t>
      </w:r>
      <w:r w:rsidR="00803C25" w:rsidRPr="000E4275">
        <w:rPr>
          <w:rStyle w:val="q4iawc"/>
          <w:sz w:val="22"/>
          <w:szCs w:val="22"/>
          <w:lang w:val="lt-LT"/>
        </w:rPr>
        <w:t>Ūminėms, sunkioms būklėms gydyti reikia didesnių dozių nei lėtinėms ligoms.</w:t>
      </w:r>
    </w:p>
    <w:p w14:paraId="06B90150" w14:textId="09931136" w:rsidR="008F30CC" w:rsidRPr="000E4275" w:rsidRDefault="00CA6D02" w:rsidP="00713FC3">
      <w:pPr>
        <w:widowControl w:val="0"/>
        <w:rPr>
          <w:rStyle w:val="q4iawc"/>
          <w:sz w:val="22"/>
          <w:szCs w:val="22"/>
          <w:lang w:val="lt-LT"/>
        </w:rPr>
      </w:pPr>
      <w:r w:rsidRPr="000E4275">
        <w:rPr>
          <w:rStyle w:val="q4iawc"/>
          <w:sz w:val="22"/>
          <w:szCs w:val="22"/>
          <w:lang w:val="lt-LT"/>
        </w:rPr>
        <w:t>Jei neskiriama kitaip, rekomenduojam</w:t>
      </w:r>
      <w:r w:rsidR="009915B8" w:rsidRPr="000E4275">
        <w:rPr>
          <w:rStyle w:val="q4iawc"/>
          <w:sz w:val="22"/>
          <w:szCs w:val="22"/>
          <w:lang w:val="lt-LT"/>
        </w:rPr>
        <w:t>as</w:t>
      </w:r>
      <w:r w:rsidRPr="000E4275">
        <w:rPr>
          <w:rStyle w:val="q4iawc"/>
          <w:sz w:val="22"/>
          <w:szCs w:val="22"/>
          <w:lang w:val="lt-LT"/>
        </w:rPr>
        <w:t xml:space="preserve"> </w:t>
      </w:r>
      <w:r w:rsidR="009915B8" w:rsidRPr="000E4275">
        <w:rPr>
          <w:rStyle w:val="q4iawc"/>
          <w:sz w:val="22"/>
          <w:szCs w:val="22"/>
          <w:lang w:val="lt-LT"/>
        </w:rPr>
        <w:t>toks dozavimas</w:t>
      </w:r>
      <w:r w:rsidR="00BF73AB" w:rsidRPr="000E4275">
        <w:rPr>
          <w:rStyle w:val="q4iawc"/>
          <w:sz w:val="22"/>
          <w:szCs w:val="22"/>
          <w:lang w:val="lt-LT"/>
        </w:rPr>
        <w:t>:</w:t>
      </w:r>
    </w:p>
    <w:p w14:paraId="5E3C5B0C" w14:textId="4C7DD2CB" w:rsidR="006D357A" w:rsidRPr="000E4275" w:rsidRDefault="006D357A" w:rsidP="00713FC3">
      <w:pPr>
        <w:widowControl w:val="0"/>
        <w:rPr>
          <w:rStyle w:val="q4iawc"/>
          <w:sz w:val="22"/>
          <w:szCs w:val="22"/>
          <w:lang w:val="lt-LT"/>
        </w:rPr>
      </w:pPr>
    </w:p>
    <w:p w14:paraId="120CA41E" w14:textId="30A47AFF" w:rsidR="006D357A" w:rsidRPr="000E4275" w:rsidRDefault="006D357A" w:rsidP="00713FC3">
      <w:pPr>
        <w:widowControl w:val="0"/>
        <w:rPr>
          <w:rStyle w:val="q4iawc"/>
          <w:sz w:val="22"/>
          <w:szCs w:val="22"/>
          <w:lang w:val="lt-LT"/>
        </w:rPr>
      </w:pPr>
      <w:r w:rsidRPr="000E4275">
        <w:rPr>
          <w:rStyle w:val="q4iawc"/>
          <w:i/>
          <w:iCs/>
          <w:sz w:val="22"/>
          <w:szCs w:val="22"/>
          <w:lang w:val="lt-LT"/>
        </w:rPr>
        <w:t>Sisteminės indikacijos:</w:t>
      </w:r>
    </w:p>
    <w:p w14:paraId="310F5C2F" w14:textId="6D19DA21" w:rsidR="006D357A" w:rsidRPr="000E4275" w:rsidRDefault="00422D93" w:rsidP="00BD5D64">
      <w:pPr>
        <w:pStyle w:val="Sraopastraipa"/>
        <w:widowControl w:val="0"/>
        <w:numPr>
          <w:ilvl w:val="0"/>
          <w:numId w:val="6"/>
        </w:numPr>
        <w:ind w:left="567" w:hanging="567"/>
        <w:rPr>
          <w:rStyle w:val="q4iawc"/>
          <w:sz w:val="22"/>
          <w:szCs w:val="22"/>
          <w:lang w:val="lt-LT"/>
        </w:rPr>
      </w:pPr>
      <w:r>
        <w:rPr>
          <w:rStyle w:val="q4iawc"/>
          <w:sz w:val="22"/>
          <w:szCs w:val="22"/>
          <w:lang w:val="lt-LT"/>
        </w:rPr>
        <w:t>s</w:t>
      </w:r>
      <w:r w:rsidR="006D357A" w:rsidRPr="000E4275">
        <w:rPr>
          <w:rStyle w:val="q4iawc"/>
          <w:sz w:val="22"/>
          <w:szCs w:val="22"/>
          <w:lang w:val="lt-LT"/>
        </w:rPr>
        <w:t xml:space="preserve">megenų edema: priklausomai nuo sutrikimo priežasties ir sunkumo, pradinė dozė </w:t>
      </w:r>
      <w:r w:rsidR="00213482" w:rsidRPr="000E4275">
        <w:rPr>
          <w:rStyle w:val="q4iawc"/>
          <w:sz w:val="22"/>
          <w:szCs w:val="22"/>
          <w:lang w:val="lt-LT"/>
        </w:rPr>
        <w:t xml:space="preserve">yra </w:t>
      </w:r>
      <w:r w:rsidR="006D357A" w:rsidRPr="000E4275">
        <w:rPr>
          <w:rStyle w:val="q4iawc"/>
          <w:sz w:val="22"/>
          <w:szCs w:val="22"/>
          <w:lang w:val="lt-LT"/>
        </w:rPr>
        <w:t xml:space="preserve">8-10 mg (iki 80 mg) į veną, </w:t>
      </w:r>
      <w:r w:rsidR="00213482" w:rsidRPr="000E4275">
        <w:rPr>
          <w:rStyle w:val="q4iawc"/>
          <w:sz w:val="22"/>
          <w:szCs w:val="22"/>
          <w:lang w:val="lt-LT"/>
        </w:rPr>
        <w:t>vėliau vartojama</w:t>
      </w:r>
      <w:r w:rsidR="006D357A" w:rsidRPr="000E4275">
        <w:rPr>
          <w:rStyle w:val="q4iawc"/>
          <w:sz w:val="22"/>
          <w:szCs w:val="22"/>
          <w:lang w:val="lt-LT"/>
        </w:rPr>
        <w:t xml:space="preserve"> 16-24 mg (iki 48 mg) </w:t>
      </w:r>
      <w:r w:rsidR="00213482" w:rsidRPr="000E4275">
        <w:rPr>
          <w:rStyle w:val="q4iawc"/>
          <w:sz w:val="22"/>
          <w:szCs w:val="22"/>
          <w:lang w:val="lt-LT"/>
        </w:rPr>
        <w:t>paros dozė. Tokia paros</w:t>
      </w:r>
      <w:r w:rsidR="006D357A" w:rsidRPr="000E4275">
        <w:rPr>
          <w:rStyle w:val="q4iawc"/>
          <w:sz w:val="22"/>
          <w:szCs w:val="22"/>
          <w:lang w:val="lt-LT"/>
        </w:rPr>
        <w:t xml:space="preserve"> </w:t>
      </w:r>
      <w:r w:rsidR="00213482" w:rsidRPr="000E4275">
        <w:rPr>
          <w:rStyle w:val="q4iawc"/>
          <w:sz w:val="22"/>
          <w:szCs w:val="22"/>
          <w:lang w:val="lt-LT"/>
        </w:rPr>
        <w:t>dozė padalijama</w:t>
      </w:r>
      <w:r w:rsidR="006D357A" w:rsidRPr="000E4275">
        <w:rPr>
          <w:rStyle w:val="q4iawc"/>
          <w:sz w:val="22"/>
          <w:szCs w:val="22"/>
          <w:lang w:val="lt-LT"/>
        </w:rPr>
        <w:t xml:space="preserve"> į 3-4 </w:t>
      </w:r>
      <w:r w:rsidR="00213482" w:rsidRPr="000E4275">
        <w:rPr>
          <w:rStyle w:val="q4iawc"/>
          <w:sz w:val="22"/>
          <w:szCs w:val="22"/>
          <w:lang w:val="lt-LT"/>
        </w:rPr>
        <w:t>ar iki</w:t>
      </w:r>
      <w:r w:rsidR="006D357A" w:rsidRPr="000E4275">
        <w:rPr>
          <w:rStyle w:val="q4iawc"/>
          <w:sz w:val="22"/>
          <w:szCs w:val="22"/>
          <w:lang w:val="lt-LT"/>
        </w:rPr>
        <w:t xml:space="preserve"> 6 atskir</w:t>
      </w:r>
      <w:r w:rsidR="00213482" w:rsidRPr="000E4275">
        <w:rPr>
          <w:rStyle w:val="q4iawc"/>
          <w:sz w:val="22"/>
          <w:szCs w:val="22"/>
          <w:lang w:val="lt-LT"/>
        </w:rPr>
        <w:t>ų</w:t>
      </w:r>
      <w:r w:rsidR="006D357A" w:rsidRPr="000E4275">
        <w:rPr>
          <w:rStyle w:val="q4iawc"/>
          <w:sz w:val="22"/>
          <w:szCs w:val="22"/>
          <w:lang w:val="lt-LT"/>
        </w:rPr>
        <w:t xml:space="preserve"> doz</w:t>
      </w:r>
      <w:r w:rsidR="00213482" w:rsidRPr="000E4275">
        <w:rPr>
          <w:rStyle w:val="q4iawc"/>
          <w:sz w:val="22"/>
          <w:szCs w:val="22"/>
          <w:lang w:val="lt-LT"/>
        </w:rPr>
        <w:t>ių, vartojamų</w:t>
      </w:r>
      <w:r w:rsidR="006D357A" w:rsidRPr="000E4275">
        <w:rPr>
          <w:rStyle w:val="q4iawc"/>
          <w:sz w:val="22"/>
          <w:szCs w:val="22"/>
          <w:lang w:val="lt-LT"/>
        </w:rPr>
        <w:t xml:space="preserve"> į veną</w:t>
      </w:r>
      <w:r w:rsidR="00213482" w:rsidRPr="000E4275">
        <w:rPr>
          <w:rStyle w:val="q4iawc"/>
          <w:sz w:val="22"/>
          <w:szCs w:val="22"/>
          <w:lang w:val="lt-LT"/>
        </w:rPr>
        <w:t>, gydoma</w:t>
      </w:r>
      <w:r w:rsidR="006D357A" w:rsidRPr="000E4275">
        <w:rPr>
          <w:rStyle w:val="q4iawc"/>
          <w:sz w:val="22"/>
          <w:szCs w:val="22"/>
          <w:lang w:val="lt-LT"/>
        </w:rPr>
        <w:t xml:space="preserve"> 4-8 </w:t>
      </w:r>
      <w:r w:rsidR="00213482" w:rsidRPr="000E4275">
        <w:rPr>
          <w:rStyle w:val="q4iawc"/>
          <w:sz w:val="22"/>
          <w:szCs w:val="22"/>
          <w:lang w:val="lt-LT"/>
        </w:rPr>
        <w:t>paras</w:t>
      </w:r>
      <w:r w:rsidR="006D357A" w:rsidRPr="000E4275">
        <w:rPr>
          <w:rStyle w:val="q4iawc"/>
          <w:sz w:val="22"/>
          <w:szCs w:val="22"/>
          <w:lang w:val="lt-LT"/>
        </w:rPr>
        <w:t>. Radioterapijos metu, taip pat konservatyviai gydant neoperuojamus smegenų navikus, gali prireikti ilgesnį laiką vartoti mažesnes deksametazono dozes</w:t>
      </w:r>
      <w:r>
        <w:rPr>
          <w:rStyle w:val="q4iawc"/>
          <w:sz w:val="22"/>
          <w:szCs w:val="22"/>
          <w:lang w:val="lt-LT"/>
        </w:rPr>
        <w:t>;</w:t>
      </w:r>
    </w:p>
    <w:p w14:paraId="47D6699E" w14:textId="75CE8396" w:rsidR="002C47AD" w:rsidRPr="000E4275" w:rsidRDefault="00422D93" w:rsidP="00BD5D64">
      <w:pPr>
        <w:pStyle w:val="Sraopastraipa"/>
        <w:widowControl w:val="0"/>
        <w:numPr>
          <w:ilvl w:val="0"/>
          <w:numId w:val="6"/>
        </w:numPr>
        <w:ind w:left="567" w:hanging="567"/>
        <w:rPr>
          <w:sz w:val="22"/>
          <w:szCs w:val="22"/>
          <w:lang w:val="lt-LT" w:eastAsia="bg-BG"/>
        </w:rPr>
      </w:pPr>
      <w:r>
        <w:rPr>
          <w:sz w:val="22"/>
          <w:szCs w:val="22"/>
          <w:lang w:val="lt-LT" w:eastAsia="lt-LT"/>
        </w:rPr>
        <w:t>b</w:t>
      </w:r>
      <w:r w:rsidR="00E26117" w:rsidRPr="000E4275">
        <w:rPr>
          <w:sz w:val="22"/>
          <w:szCs w:val="22"/>
          <w:lang w:val="lt-LT" w:eastAsia="lt-LT"/>
        </w:rPr>
        <w:t>akterinio meningito sukelta smegenų edema: 4 paras kas 6 valandas vartojama 0,15 mg/kg kūno svorio deksametazono dozė. Pradėti vartoti prieš skiriant pirmąją antibiotiko dozę</w:t>
      </w:r>
      <w:r>
        <w:rPr>
          <w:sz w:val="22"/>
          <w:szCs w:val="22"/>
          <w:lang w:val="lt-LT" w:eastAsia="lt-LT"/>
        </w:rPr>
        <w:t>;</w:t>
      </w:r>
    </w:p>
    <w:p w14:paraId="451BF0C7" w14:textId="4C8458A9" w:rsidR="00E26117" w:rsidRPr="000E4275" w:rsidRDefault="00422D93" w:rsidP="00BD5D64">
      <w:pPr>
        <w:pStyle w:val="Sraopastraipa"/>
        <w:widowControl w:val="0"/>
        <w:numPr>
          <w:ilvl w:val="0"/>
          <w:numId w:val="6"/>
        </w:numPr>
        <w:ind w:left="567" w:hanging="567"/>
        <w:rPr>
          <w:sz w:val="22"/>
          <w:szCs w:val="22"/>
          <w:lang w:val="lt-LT" w:eastAsia="bg-BG"/>
        </w:rPr>
      </w:pPr>
      <w:r>
        <w:rPr>
          <w:sz w:val="22"/>
          <w:szCs w:val="22"/>
          <w:lang w:val="lt-LT" w:eastAsia="bg-BG"/>
        </w:rPr>
        <w:t>p</w:t>
      </w:r>
      <w:r w:rsidR="007F055B" w:rsidRPr="000E4275">
        <w:rPr>
          <w:sz w:val="22"/>
          <w:szCs w:val="22"/>
          <w:lang w:val="lt-LT" w:eastAsia="bg-BG"/>
        </w:rPr>
        <w:t>otrauminis šokas ar potrauminio plaučių šoko profilaktika: iš pradžių 40–100 mg į veną, dozė kartojama po 12 valandų arba kas 6 valandas po 16‒40 mg 2–3 paras</w:t>
      </w:r>
      <w:r>
        <w:rPr>
          <w:sz w:val="22"/>
          <w:szCs w:val="22"/>
          <w:lang w:val="lt-LT" w:eastAsia="bg-BG"/>
        </w:rPr>
        <w:t>;</w:t>
      </w:r>
    </w:p>
    <w:p w14:paraId="0E56A310" w14:textId="09A41DE8" w:rsidR="0017350A" w:rsidRPr="000E4275" w:rsidRDefault="00422D93" w:rsidP="00BD5D64">
      <w:pPr>
        <w:pStyle w:val="Sraopastraipa"/>
        <w:widowControl w:val="0"/>
        <w:numPr>
          <w:ilvl w:val="0"/>
          <w:numId w:val="6"/>
        </w:numPr>
        <w:ind w:left="567" w:hanging="567"/>
        <w:rPr>
          <w:sz w:val="22"/>
          <w:szCs w:val="22"/>
          <w:lang w:val="lt-LT" w:eastAsia="bg-BG"/>
        </w:rPr>
      </w:pPr>
      <w:bookmarkStart w:id="3" w:name="_Hlk101211141"/>
      <w:r>
        <w:rPr>
          <w:sz w:val="22"/>
          <w:szCs w:val="22"/>
          <w:lang w:val="lt-LT" w:eastAsia="bg-BG"/>
        </w:rPr>
        <w:t>a</w:t>
      </w:r>
      <w:r w:rsidR="00AE6A83" w:rsidRPr="000E4275">
        <w:rPr>
          <w:sz w:val="22"/>
          <w:szCs w:val="22"/>
          <w:lang w:val="lt-LT" w:eastAsia="bg-BG"/>
        </w:rPr>
        <w:t>nafilaksinis šokas: pirmiausia suleidžiama epinefrino injekcija į veną, po to 40–100 mg deksametazono injekcija į veną, kartojama pagal poreikį</w:t>
      </w:r>
      <w:r>
        <w:rPr>
          <w:sz w:val="22"/>
          <w:szCs w:val="22"/>
          <w:lang w:val="lt-LT" w:eastAsia="bg-BG"/>
        </w:rPr>
        <w:t>;</w:t>
      </w:r>
    </w:p>
    <w:p w14:paraId="1E5E0BCC" w14:textId="4A42109B" w:rsidR="00CE6CE9" w:rsidRPr="000E4275" w:rsidRDefault="00422D93" w:rsidP="00BD5D64">
      <w:pPr>
        <w:pStyle w:val="Sraopastraipa"/>
        <w:widowControl w:val="0"/>
        <w:numPr>
          <w:ilvl w:val="0"/>
          <w:numId w:val="6"/>
        </w:numPr>
        <w:ind w:left="567" w:hanging="567"/>
        <w:rPr>
          <w:sz w:val="22"/>
          <w:szCs w:val="22"/>
          <w:lang w:val="lt-LT" w:eastAsia="bg-BG"/>
        </w:rPr>
      </w:pPr>
      <w:bookmarkStart w:id="4" w:name="_Hlk101211193"/>
      <w:bookmarkEnd w:id="3"/>
      <w:r>
        <w:rPr>
          <w:sz w:val="22"/>
          <w:szCs w:val="22"/>
          <w:lang w:val="lt-LT" w:eastAsia="bg-BG"/>
        </w:rPr>
        <w:t>s</w:t>
      </w:r>
      <w:r w:rsidR="00CE6CE9" w:rsidRPr="000E4275">
        <w:rPr>
          <w:sz w:val="22"/>
          <w:szCs w:val="22"/>
          <w:lang w:val="lt-LT" w:eastAsia="bg-BG"/>
        </w:rPr>
        <w:t>unkus ūminis astmos priepuolis: kuo skubiau suleidžiama 8–</w:t>
      </w:r>
      <w:r w:rsidR="00093A31">
        <w:rPr>
          <w:sz w:val="22"/>
          <w:szCs w:val="22"/>
          <w:lang w:val="lt-LT" w:eastAsia="bg-BG"/>
        </w:rPr>
        <w:t>2</w:t>
      </w:r>
      <w:r w:rsidR="00CE6CE9" w:rsidRPr="000E4275">
        <w:rPr>
          <w:sz w:val="22"/>
          <w:szCs w:val="22"/>
          <w:lang w:val="lt-LT" w:eastAsia="bg-BG"/>
        </w:rPr>
        <w:t>0 mg į veną; jei reikia, atliekamos pakartotinės 8 mg injekcijos kas 4 valandas. Papildomai galima skirti aminofilino ir sekretolitikų</w:t>
      </w:r>
      <w:r>
        <w:rPr>
          <w:sz w:val="22"/>
          <w:szCs w:val="22"/>
          <w:lang w:val="lt-LT" w:eastAsia="bg-BG"/>
        </w:rPr>
        <w:t>;</w:t>
      </w:r>
    </w:p>
    <w:bookmarkEnd w:id="4"/>
    <w:p w14:paraId="3FED7557" w14:textId="7734A883" w:rsidR="00B80EE1" w:rsidRPr="000E4275" w:rsidRDefault="00422D93" w:rsidP="00BD5D64">
      <w:pPr>
        <w:pStyle w:val="Sraopastraipa"/>
        <w:widowControl w:val="0"/>
        <w:numPr>
          <w:ilvl w:val="0"/>
          <w:numId w:val="3"/>
        </w:numPr>
        <w:tabs>
          <w:tab w:val="clear" w:pos="928"/>
          <w:tab w:val="num" w:pos="568"/>
        </w:tabs>
        <w:ind w:left="567" w:hanging="567"/>
        <w:rPr>
          <w:sz w:val="22"/>
          <w:szCs w:val="22"/>
          <w:lang w:val="lt-LT" w:eastAsia="bg-BG"/>
        </w:rPr>
      </w:pPr>
      <w:r>
        <w:rPr>
          <w:sz w:val="22"/>
          <w:szCs w:val="22"/>
          <w:lang w:val="lt-LT" w:eastAsia="bg-BG"/>
        </w:rPr>
        <w:t>ū</w:t>
      </w:r>
      <w:r w:rsidR="00B80EE1" w:rsidRPr="000E4275">
        <w:rPr>
          <w:sz w:val="22"/>
          <w:szCs w:val="22"/>
          <w:lang w:val="lt-LT" w:eastAsia="bg-BG"/>
        </w:rPr>
        <w:t>minės odos ligos: priklausomai nuo ligos pobūdžio ir sunkumo, paros dozės yra 8-40 mg į veną, kai kuriais atvejais iki 100 mg, kartu su peroraliniu gydymu mažesnėmis dozėmis</w:t>
      </w:r>
      <w:r>
        <w:rPr>
          <w:sz w:val="22"/>
          <w:szCs w:val="22"/>
          <w:lang w:val="lt-LT" w:eastAsia="bg-BG"/>
        </w:rPr>
        <w:t>;</w:t>
      </w:r>
    </w:p>
    <w:p w14:paraId="6322D2DE" w14:textId="6EFC5DB0" w:rsidR="00095137" w:rsidRPr="000E4275" w:rsidRDefault="00422D93" w:rsidP="00BD5D64">
      <w:pPr>
        <w:pStyle w:val="Sraopastraipa"/>
        <w:widowControl w:val="0"/>
        <w:numPr>
          <w:ilvl w:val="0"/>
          <w:numId w:val="3"/>
        </w:numPr>
        <w:tabs>
          <w:tab w:val="clear" w:pos="928"/>
          <w:tab w:val="num" w:pos="568"/>
        </w:tabs>
        <w:ind w:left="567" w:hanging="567"/>
        <w:rPr>
          <w:sz w:val="22"/>
          <w:szCs w:val="22"/>
          <w:lang w:val="lt-LT" w:eastAsia="bg-BG"/>
        </w:rPr>
      </w:pPr>
      <w:r>
        <w:rPr>
          <w:sz w:val="22"/>
          <w:szCs w:val="22"/>
          <w:lang w:val="lt-LT" w:eastAsia="bg-BG"/>
        </w:rPr>
        <w:t>a</w:t>
      </w:r>
      <w:r w:rsidR="00095137" w:rsidRPr="000E4275">
        <w:rPr>
          <w:sz w:val="22"/>
          <w:szCs w:val="22"/>
          <w:lang w:val="lt-LT" w:eastAsia="bg-BG"/>
        </w:rPr>
        <w:t>ktyvi sisteminių reumatinių ligų fazė, sisteminė raudonoji vilkligė: 6-16 mg paros dozė</w:t>
      </w:r>
      <w:r>
        <w:rPr>
          <w:sz w:val="22"/>
          <w:szCs w:val="22"/>
          <w:lang w:val="lt-LT" w:eastAsia="bg-BG"/>
        </w:rPr>
        <w:t>;</w:t>
      </w:r>
    </w:p>
    <w:p w14:paraId="4F06252F" w14:textId="792FDDE3" w:rsidR="009756F4" w:rsidRPr="000E4275" w:rsidRDefault="00422D93" w:rsidP="00BD5D64">
      <w:pPr>
        <w:pStyle w:val="Sraopastraipa"/>
        <w:numPr>
          <w:ilvl w:val="0"/>
          <w:numId w:val="3"/>
        </w:numPr>
        <w:tabs>
          <w:tab w:val="clear" w:pos="928"/>
          <w:tab w:val="num" w:pos="567"/>
        </w:tabs>
        <w:ind w:left="567" w:hanging="567"/>
        <w:rPr>
          <w:sz w:val="22"/>
          <w:szCs w:val="22"/>
          <w:lang w:val="lt-LT" w:eastAsia="bg-BG"/>
        </w:rPr>
      </w:pPr>
      <w:r>
        <w:rPr>
          <w:sz w:val="22"/>
          <w:szCs w:val="22"/>
          <w:lang w:val="lt-LT" w:eastAsia="bg-BG"/>
        </w:rPr>
        <w:t>a</w:t>
      </w:r>
      <w:r w:rsidR="009756F4" w:rsidRPr="000E4275">
        <w:rPr>
          <w:sz w:val="22"/>
          <w:szCs w:val="22"/>
          <w:lang w:val="lt-LT" w:eastAsia="bg-BG"/>
        </w:rPr>
        <w:t>ktyvus reumatoidinis artritas, pasireiškęs sunkia progresuojančia eiga:</w:t>
      </w:r>
      <w:r w:rsidR="009756F4" w:rsidRPr="000E4275">
        <w:rPr>
          <w:sz w:val="22"/>
          <w:szCs w:val="22"/>
          <w:lang w:val="lt-LT"/>
        </w:rPr>
        <w:t xml:space="preserve"> </w:t>
      </w:r>
      <w:r w:rsidR="009756F4" w:rsidRPr="000E4275">
        <w:rPr>
          <w:sz w:val="22"/>
          <w:szCs w:val="22"/>
          <w:lang w:val="lt-LT" w:eastAsia="bg-BG"/>
        </w:rPr>
        <w:t xml:space="preserve">jei pasireiškia greitai progresuojanti destrukcinė forma, vartojama 12-16 mg paros dozė, </w:t>
      </w:r>
      <w:r w:rsidR="004F7A28">
        <w:rPr>
          <w:sz w:val="22"/>
          <w:szCs w:val="22"/>
          <w:lang w:val="lt-LT" w:eastAsia="bg-BG"/>
        </w:rPr>
        <w:t>esant pasikartojančiam pasireiškimui</w:t>
      </w:r>
      <w:r w:rsidR="009756F4" w:rsidRPr="000E4275">
        <w:rPr>
          <w:sz w:val="22"/>
          <w:szCs w:val="22"/>
          <w:lang w:val="lt-LT" w:eastAsia="bg-BG"/>
        </w:rPr>
        <w:t xml:space="preserve"> – 6-12 mg paros dozė</w:t>
      </w:r>
      <w:r>
        <w:rPr>
          <w:sz w:val="22"/>
          <w:szCs w:val="22"/>
          <w:lang w:val="lt-LT" w:eastAsia="bg-BG"/>
        </w:rPr>
        <w:t>;</w:t>
      </w:r>
    </w:p>
    <w:p w14:paraId="08EE2193" w14:textId="18F6FE73" w:rsidR="009756F4" w:rsidRPr="000E4275" w:rsidRDefault="00422D93" w:rsidP="00BD5D64">
      <w:pPr>
        <w:pStyle w:val="Sraopastraipa"/>
        <w:numPr>
          <w:ilvl w:val="0"/>
          <w:numId w:val="3"/>
        </w:numPr>
        <w:tabs>
          <w:tab w:val="clear" w:pos="928"/>
          <w:tab w:val="num" w:pos="567"/>
        </w:tabs>
        <w:ind w:left="567" w:hanging="567"/>
        <w:rPr>
          <w:sz w:val="22"/>
          <w:szCs w:val="22"/>
          <w:lang w:val="lt-LT" w:eastAsia="bg-BG"/>
        </w:rPr>
      </w:pPr>
      <w:r>
        <w:rPr>
          <w:sz w:val="22"/>
          <w:szCs w:val="22"/>
          <w:lang w:val="lt-LT"/>
        </w:rPr>
        <w:t>s</w:t>
      </w:r>
      <w:r w:rsidR="00C051F1" w:rsidRPr="000E4275">
        <w:rPr>
          <w:sz w:val="22"/>
          <w:szCs w:val="22"/>
          <w:lang w:val="lt-LT"/>
        </w:rPr>
        <w:t>unkios infekcinės ligos, esant toksinėms būklėms (pvz., tuberkuliozė, tifoidinė karštligė, tik kartu su antiinfekciniu gydymu): vartojama 4-20 mg per parą į veną, kai kuriais atvejais (pvz., sergant tifoidin</w:t>
      </w:r>
      <w:r w:rsidR="00BC63F8" w:rsidRPr="000E4275">
        <w:rPr>
          <w:sz w:val="22"/>
          <w:szCs w:val="22"/>
          <w:lang w:val="lt-LT"/>
        </w:rPr>
        <w:t>e</w:t>
      </w:r>
      <w:r w:rsidR="00C051F1" w:rsidRPr="000E4275">
        <w:rPr>
          <w:sz w:val="22"/>
          <w:szCs w:val="22"/>
          <w:lang w:val="lt-LT"/>
        </w:rPr>
        <w:t xml:space="preserve"> karštlige) pradinė dozė iki 200 mg</w:t>
      </w:r>
      <w:r>
        <w:rPr>
          <w:sz w:val="22"/>
          <w:szCs w:val="22"/>
          <w:lang w:val="lt-LT"/>
        </w:rPr>
        <w:t>;</w:t>
      </w:r>
    </w:p>
    <w:p w14:paraId="513D8564" w14:textId="13EB45DB" w:rsidR="00BC63F8" w:rsidRPr="000E4275" w:rsidRDefault="00422D93" w:rsidP="00BD5D64">
      <w:pPr>
        <w:pStyle w:val="Sraopastraipa"/>
        <w:numPr>
          <w:ilvl w:val="0"/>
          <w:numId w:val="3"/>
        </w:numPr>
        <w:tabs>
          <w:tab w:val="clear" w:pos="928"/>
          <w:tab w:val="num" w:pos="567"/>
        </w:tabs>
        <w:ind w:left="567" w:hanging="567"/>
        <w:rPr>
          <w:sz w:val="22"/>
          <w:szCs w:val="22"/>
          <w:lang w:val="lt-LT" w:eastAsia="bg-BG"/>
        </w:rPr>
      </w:pPr>
      <w:r>
        <w:rPr>
          <w:sz w:val="22"/>
          <w:szCs w:val="22"/>
          <w:lang w:val="lt-LT"/>
        </w:rPr>
        <w:t>p</w:t>
      </w:r>
      <w:r w:rsidR="00BC63F8" w:rsidRPr="000E4275">
        <w:rPr>
          <w:sz w:val="22"/>
          <w:szCs w:val="22"/>
          <w:lang w:val="lt-LT"/>
        </w:rPr>
        <w:t xml:space="preserve">aliatyvus piktybinių navikų gydymas: pradinė paros dozė </w:t>
      </w:r>
      <w:r w:rsidR="00B91EDF" w:rsidRPr="000E4275">
        <w:rPr>
          <w:sz w:val="22"/>
          <w:szCs w:val="22"/>
          <w:lang w:val="lt-LT"/>
        </w:rPr>
        <w:t xml:space="preserve">yra </w:t>
      </w:r>
      <w:r w:rsidR="00BC63F8" w:rsidRPr="000E4275">
        <w:rPr>
          <w:sz w:val="22"/>
          <w:szCs w:val="22"/>
          <w:lang w:val="lt-LT"/>
        </w:rPr>
        <w:t xml:space="preserve">8-16 mg, </w:t>
      </w:r>
      <w:r w:rsidR="00B91EDF" w:rsidRPr="000E4275">
        <w:rPr>
          <w:sz w:val="22"/>
          <w:szCs w:val="22"/>
          <w:lang w:val="lt-LT"/>
        </w:rPr>
        <w:t>ilgalaikio gydymo atveju vartojama 4-12 mg paros dozė</w:t>
      </w:r>
      <w:r>
        <w:rPr>
          <w:sz w:val="22"/>
          <w:szCs w:val="22"/>
          <w:lang w:val="lt-LT"/>
        </w:rPr>
        <w:t>;</w:t>
      </w:r>
    </w:p>
    <w:p w14:paraId="4FFB41C8" w14:textId="581C6670" w:rsidR="008933E9" w:rsidRPr="000E4275" w:rsidRDefault="00422D93" w:rsidP="00BD5D64">
      <w:pPr>
        <w:pStyle w:val="Sraopastraipa"/>
        <w:numPr>
          <w:ilvl w:val="0"/>
          <w:numId w:val="3"/>
        </w:numPr>
        <w:tabs>
          <w:tab w:val="clear" w:pos="928"/>
          <w:tab w:val="num" w:pos="567"/>
        </w:tabs>
        <w:ind w:left="567" w:hanging="567"/>
        <w:rPr>
          <w:sz w:val="22"/>
          <w:szCs w:val="22"/>
          <w:lang w:val="lt-LT" w:eastAsia="bg-BG"/>
        </w:rPr>
      </w:pPr>
      <w:r>
        <w:rPr>
          <w:sz w:val="22"/>
          <w:szCs w:val="22"/>
          <w:lang w:val="lt-LT"/>
        </w:rPr>
        <w:t>v</w:t>
      </w:r>
      <w:r w:rsidR="008933E9" w:rsidRPr="000E4275">
        <w:rPr>
          <w:sz w:val="22"/>
          <w:szCs w:val="22"/>
          <w:lang w:val="lt-LT"/>
        </w:rPr>
        <w:t xml:space="preserve">ėmimo, kurį sukelia citostatikai, profilaktika ir gydymas, kaip antiemetinio gydymo dalis: </w:t>
      </w:r>
      <w:r w:rsidR="003B0EA6" w:rsidRPr="000E4275">
        <w:rPr>
          <w:sz w:val="22"/>
          <w:szCs w:val="22"/>
          <w:lang w:val="lt-LT"/>
        </w:rPr>
        <w:t xml:space="preserve">10-20 mg į veną arba per burną prieš pradedant chemoterapiją, po to, jei reikia, 4-8 mg </w:t>
      </w:r>
      <w:r w:rsidR="006475F9" w:rsidRPr="000E4275">
        <w:rPr>
          <w:sz w:val="22"/>
          <w:szCs w:val="22"/>
          <w:lang w:val="lt-LT"/>
        </w:rPr>
        <w:t>2-3</w:t>
      </w:r>
      <w:r w:rsidR="003B0EA6" w:rsidRPr="000E4275">
        <w:rPr>
          <w:sz w:val="22"/>
          <w:szCs w:val="22"/>
          <w:lang w:val="lt-LT"/>
        </w:rPr>
        <w:t xml:space="preserve"> kartus per parą, </w:t>
      </w:r>
      <w:r w:rsidR="006475F9" w:rsidRPr="000E4275">
        <w:rPr>
          <w:sz w:val="22"/>
          <w:szCs w:val="22"/>
          <w:lang w:val="lt-LT"/>
        </w:rPr>
        <w:t>1-3</w:t>
      </w:r>
      <w:r w:rsidR="003B0EA6" w:rsidRPr="000E4275">
        <w:rPr>
          <w:sz w:val="22"/>
          <w:szCs w:val="22"/>
          <w:lang w:val="lt-LT"/>
        </w:rPr>
        <w:t xml:space="preserve"> </w:t>
      </w:r>
      <w:r w:rsidR="006475F9" w:rsidRPr="000E4275">
        <w:rPr>
          <w:sz w:val="22"/>
          <w:szCs w:val="22"/>
          <w:lang w:val="lt-LT"/>
        </w:rPr>
        <w:t>paras</w:t>
      </w:r>
      <w:r w:rsidR="003B0EA6" w:rsidRPr="000E4275">
        <w:rPr>
          <w:sz w:val="22"/>
          <w:szCs w:val="22"/>
          <w:lang w:val="lt-LT"/>
        </w:rPr>
        <w:t xml:space="preserve"> (vidutinio emetogeniškumo chemoterapijos atveju) arba iki 6 dienų (didelio emetogeniškumo chemoterapijos atveju)</w:t>
      </w:r>
      <w:r>
        <w:rPr>
          <w:sz w:val="22"/>
          <w:szCs w:val="22"/>
          <w:lang w:val="lt-LT"/>
        </w:rPr>
        <w:t>;</w:t>
      </w:r>
    </w:p>
    <w:p w14:paraId="474D9D22" w14:textId="0D5B949B" w:rsidR="0047684C" w:rsidRDefault="00422D93" w:rsidP="00BD5D64">
      <w:pPr>
        <w:pStyle w:val="Sraopastraipa"/>
        <w:numPr>
          <w:ilvl w:val="0"/>
          <w:numId w:val="3"/>
        </w:numPr>
        <w:tabs>
          <w:tab w:val="clear" w:pos="928"/>
          <w:tab w:val="num" w:pos="567"/>
        </w:tabs>
        <w:ind w:left="567" w:hanging="567"/>
        <w:rPr>
          <w:sz w:val="22"/>
          <w:szCs w:val="22"/>
          <w:lang w:val="lt-LT" w:eastAsia="bg-BG"/>
        </w:rPr>
      </w:pPr>
      <w:r>
        <w:rPr>
          <w:sz w:val="22"/>
          <w:szCs w:val="22"/>
          <w:lang w:val="lt-LT"/>
        </w:rPr>
        <w:t>p</w:t>
      </w:r>
      <w:r w:rsidR="002F4DE9" w:rsidRPr="000E4275">
        <w:rPr>
          <w:sz w:val="22"/>
          <w:szCs w:val="22"/>
          <w:lang w:val="lt-LT"/>
        </w:rPr>
        <w:t>ooperacinio v</w:t>
      </w:r>
      <w:r w:rsidR="0047684C" w:rsidRPr="000E4275">
        <w:rPr>
          <w:sz w:val="22"/>
          <w:szCs w:val="22"/>
          <w:lang w:val="lt-LT"/>
        </w:rPr>
        <w:t>ėmimo profilaktika ir gydymas:</w:t>
      </w:r>
      <w:r w:rsidR="002C157D" w:rsidRPr="000E4275">
        <w:rPr>
          <w:sz w:val="22"/>
          <w:szCs w:val="22"/>
          <w:lang w:val="lt-LT"/>
        </w:rPr>
        <w:t xml:space="preserve"> vienkartinė 8-20 mg dozė į veną, prieš operacijos pradžią</w:t>
      </w:r>
      <w:r w:rsidR="000B1314">
        <w:rPr>
          <w:sz w:val="22"/>
          <w:szCs w:val="22"/>
          <w:lang w:val="lt-LT"/>
        </w:rPr>
        <w:t>;</w:t>
      </w:r>
    </w:p>
    <w:p w14:paraId="452ED510" w14:textId="222F9BE3" w:rsidR="000B1314" w:rsidRPr="000E4275" w:rsidRDefault="000B1314" w:rsidP="00BD5D64">
      <w:pPr>
        <w:pStyle w:val="Sraopastraipa"/>
        <w:numPr>
          <w:ilvl w:val="0"/>
          <w:numId w:val="3"/>
        </w:numPr>
        <w:tabs>
          <w:tab w:val="clear" w:pos="928"/>
          <w:tab w:val="num" w:pos="567"/>
        </w:tabs>
        <w:ind w:left="567" w:hanging="567"/>
        <w:rPr>
          <w:sz w:val="22"/>
          <w:szCs w:val="22"/>
          <w:lang w:val="lt-LT" w:eastAsia="bg-BG"/>
        </w:rPr>
      </w:pPr>
      <w:r>
        <w:rPr>
          <w:sz w:val="22"/>
          <w:szCs w:val="22"/>
          <w:lang w:val="lt-LT"/>
        </w:rPr>
        <w:t>COVID-19 gydymas: suaugusiesiems po 6 mg į veną vieną kartą per parą iki 10 parų.</w:t>
      </w:r>
    </w:p>
    <w:p w14:paraId="24B2D219" w14:textId="77777777" w:rsidR="002C47AD" w:rsidRPr="000E4275" w:rsidRDefault="002C47AD" w:rsidP="002C47AD">
      <w:pPr>
        <w:rPr>
          <w:b/>
          <w:sz w:val="22"/>
          <w:szCs w:val="22"/>
          <w:lang w:val="lt-LT" w:eastAsia="bg-BG"/>
        </w:rPr>
      </w:pPr>
    </w:p>
    <w:p w14:paraId="7B32C1E0" w14:textId="6A919896" w:rsidR="002C47AD" w:rsidRPr="000E4275" w:rsidRDefault="00951258" w:rsidP="002C47AD">
      <w:pPr>
        <w:rPr>
          <w:sz w:val="22"/>
          <w:szCs w:val="22"/>
          <w:lang w:val="lt-LT" w:eastAsia="bg-BG"/>
        </w:rPr>
      </w:pPr>
      <w:r w:rsidRPr="000E4275">
        <w:rPr>
          <w:i/>
          <w:sz w:val="22"/>
          <w:szCs w:val="22"/>
          <w:lang w:val="lt-LT" w:eastAsia="bg-BG"/>
        </w:rPr>
        <w:t>Lokalus vartojimas:</w:t>
      </w:r>
    </w:p>
    <w:p w14:paraId="2A4ED06C" w14:textId="46BE95E7" w:rsidR="00951258" w:rsidRPr="000E4275" w:rsidRDefault="00951258" w:rsidP="002C47AD">
      <w:pPr>
        <w:rPr>
          <w:sz w:val="22"/>
          <w:szCs w:val="22"/>
          <w:lang w:val="lt-LT" w:eastAsia="bg-BG"/>
        </w:rPr>
      </w:pPr>
      <w:r w:rsidRPr="000E4275">
        <w:rPr>
          <w:sz w:val="22"/>
          <w:szCs w:val="22"/>
          <w:lang w:val="lt-LT" w:eastAsia="bg-BG"/>
        </w:rPr>
        <w:t>Lokali</w:t>
      </w:r>
      <w:r w:rsidR="00AB5F16">
        <w:rPr>
          <w:sz w:val="22"/>
          <w:szCs w:val="22"/>
          <w:lang w:val="lt-LT" w:eastAsia="bg-BG"/>
        </w:rPr>
        <w:t>oms</w:t>
      </w:r>
      <w:r w:rsidRPr="000E4275">
        <w:rPr>
          <w:sz w:val="22"/>
          <w:szCs w:val="22"/>
          <w:lang w:val="lt-LT" w:eastAsia="bg-BG"/>
        </w:rPr>
        <w:t xml:space="preserve"> infiltraci</w:t>
      </w:r>
      <w:r w:rsidR="00AB5F16">
        <w:rPr>
          <w:sz w:val="22"/>
          <w:szCs w:val="22"/>
          <w:lang w:val="lt-LT" w:eastAsia="bg-BG"/>
        </w:rPr>
        <w:t>joms</w:t>
      </w:r>
      <w:r w:rsidRPr="000E4275">
        <w:rPr>
          <w:sz w:val="22"/>
          <w:szCs w:val="22"/>
          <w:lang w:val="lt-LT" w:eastAsia="bg-BG"/>
        </w:rPr>
        <w:t xml:space="preserve"> arba gydymui </w:t>
      </w:r>
      <w:r w:rsidR="00AB5F16" w:rsidRPr="000E4275">
        <w:rPr>
          <w:sz w:val="22"/>
          <w:szCs w:val="22"/>
          <w:lang w:val="lt-LT" w:eastAsia="bg-BG"/>
        </w:rPr>
        <w:t>injekc</w:t>
      </w:r>
      <w:r w:rsidR="00AB5F16">
        <w:rPr>
          <w:sz w:val="22"/>
          <w:szCs w:val="22"/>
          <w:lang w:val="lt-LT" w:eastAsia="bg-BG"/>
        </w:rPr>
        <w:t>ijomis</w:t>
      </w:r>
      <w:r w:rsidR="00AB5F16" w:rsidRPr="000E4275">
        <w:rPr>
          <w:sz w:val="22"/>
          <w:szCs w:val="22"/>
          <w:lang w:val="lt-LT" w:eastAsia="bg-BG"/>
        </w:rPr>
        <w:t xml:space="preserve"> </w:t>
      </w:r>
      <w:r w:rsidR="00AB5F16">
        <w:rPr>
          <w:sz w:val="22"/>
          <w:szCs w:val="22"/>
          <w:lang w:val="lt-LT" w:eastAsia="bg-BG"/>
        </w:rPr>
        <w:t>vartojama</w:t>
      </w:r>
      <w:r w:rsidRPr="000E4275">
        <w:rPr>
          <w:sz w:val="22"/>
          <w:szCs w:val="22"/>
          <w:lang w:val="lt-LT" w:eastAsia="bg-BG"/>
        </w:rPr>
        <w:t xml:space="preserve"> 4-8</w:t>
      </w:r>
      <w:r w:rsidR="00AF6B15" w:rsidRPr="000E4275">
        <w:rPr>
          <w:sz w:val="22"/>
          <w:szCs w:val="22"/>
          <w:lang w:val="lt-LT" w:eastAsia="bg-BG"/>
        </w:rPr>
        <w:t> </w:t>
      </w:r>
      <w:r w:rsidRPr="000E4275">
        <w:rPr>
          <w:sz w:val="22"/>
          <w:szCs w:val="22"/>
          <w:lang w:val="lt-LT" w:eastAsia="bg-BG"/>
        </w:rPr>
        <w:t xml:space="preserve">mg; </w:t>
      </w:r>
      <w:r w:rsidR="00AF6B15" w:rsidRPr="000E4275">
        <w:rPr>
          <w:sz w:val="22"/>
          <w:szCs w:val="22"/>
          <w:lang w:val="lt-LT" w:eastAsia="bg-BG"/>
        </w:rPr>
        <w:t>injekcijai į mažus sąnarius</w:t>
      </w:r>
      <w:r w:rsidRPr="000E4275">
        <w:rPr>
          <w:sz w:val="22"/>
          <w:szCs w:val="22"/>
          <w:lang w:val="lt-LT" w:eastAsia="bg-BG"/>
        </w:rPr>
        <w:t xml:space="preserve"> ir </w:t>
      </w:r>
      <w:r w:rsidR="00BE240F" w:rsidRPr="000E4275">
        <w:rPr>
          <w:rStyle w:val="q4iawc"/>
          <w:sz w:val="22"/>
          <w:szCs w:val="22"/>
          <w:lang w:val="lt-LT"/>
        </w:rPr>
        <w:t>po jungine</w:t>
      </w:r>
      <w:r w:rsidRPr="000E4275">
        <w:rPr>
          <w:sz w:val="22"/>
          <w:szCs w:val="22"/>
          <w:lang w:val="lt-LT" w:eastAsia="bg-BG"/>
        </w:rPr>
        <w:t xml:space="preserve"> pakanka 2</w:t>
      </w:r>
      <w:r w:rsidR="00AF6B15" w:rsidRPr="000E4275">
        <w:rPr>
          <w:sz w:val="22"/>
          <w:szCs w:val="22"/>
          <w:lang w:val="lt-LT" w:eastAsia="bg-BG"/>
        </w:rPr>
        <w:t> </w:t>
      </w:r>
      <w:r w:rsidRPr="000E4275">
        <w:rPr>
          <w:sz w:val="22"/>
          <w:szCs w:val="22"/>
          <w:lang w:val="lt-LT" w:eastAsia="bg-BG"/>
        </w:rPr>
        <w:t>mg deksametazono dozės.</w:t>
      </w:r>
    </w:p>
    <w:p w14:paraId="16D1C6A7" w14:textId="09045899" w:rsidR="002C47AD" w:rsidRPr="000E4275" w:rsidRDefault="002C47AD" w:rsidP="002C47AD">
      <w:pPr>
        <w:rPr>
          <w:iCs/>
          <w:sz w:val="22"/>
          <w:szCs w:val="22"/>
          <w:lang w:val="lt-LT" w:eastAsia="bg-BG"/>
        </w:rPr>
      </w:pPr>
    </w:p>
    <w:p w14:paraId="1DE20BF9" w14:textId="77777777" w:rsidR="001D268C" w:rsidRPr="000E4275" w:rsidRDefault="001D268C" w:rsidP="001D268C">
      <w:pPr>
        <w:rPr>
          <w:i/>
          <w:sz w:val="22"/>
          <w:szCs w:val="22"/>
          <w:lang w:val="lt-LT" w:eastAsia="bg-BG"/>
        </w:rPr>
      </w:pPr>
      <w:r w:rsidRPr="000E4275">
        <w:rPr>
          <w:i/>
          <w:sz w:val="22"/>
          <w:szCs w:val="22"/>
          <w:lang w:val="lt-LT" w:eastAsia="bg-BG"/>
        </w:rPr>
        <w:t>Vaikų populiacija</w:t>
      </w:r>
    </w:p>
    <w:p w14:paraId="55B7979E" w14:textId="73846F37" w:rsidR="00863653" w:rsidRPr="000E4275" w:rsidRDefault="00EB7D8C" w:rsidP="00BD5D64">
      <w:pPr>
        <w:pStyle w:val="Sraopastraipa"/>
        <w:numPr>
          <w:ilvl w:val="0"/>
          <w:numId w:val="7"/>
        </w:numPr>
        <w:ind w:left="567" w:hanging="567"/>
        <w:rPr>
          <w:iCs/>
          <w:sz w:val="22"/>
          <w:szCs w:val="22"/>
          <w:lang w:val="lt-LT" w:eastAsia="bg-BG"/>
        </w:rPr>
      </w:pPr>
      <w:r w:rsidRPr="000E4275">
        <w:rPr>
          <w:iCs/>
          <w:sz w:val="22"/>
          <w:szCs w:val="22"/>
          <w:lang w:val="lt-LT" w:eastAsia="bg-BG"/>
        </w:rPr>
        <w:t xml:space="preserve">Bakterinio meningito sukelta smegenų edema: 0,4 mg/kg kūno svorio kas 12 valandų </w:t>
      </w:r>
      <w:r w:rsidR="004F152B" w:rsidRPr="000E4275">
        <w:rPr>
          <w:iCs/>
          <w:sz w:val="22"/>
          <w:szCs w:val="22"/>
          <w:lang w:val="lt-LT" w:eastAsia="bg-BG"/>
        </w:rPr>
        <w:t>2</w:t>
      </w:r>
      <w:r w:rsidRPr="000E4275">
        <w:rPr>
          <w:iCs/>
          <w:sz w:val="22"/>
          <w:szCs w:val="22"/>
          <w:lang w:val="lt-LT" w:eastAsia="bg-BG"/>
        </w:rPr>
        <w:t xml:space="preserve"> </w:t>
      </w:r>
      <w:r w:rsidR="004F152B" w:rsidRPr="000E4275">
        <w:rPr>
          <w:iCs/>
          <w:sz w:val="22"/>
          <w:szCs w:val="22"/>
          <w:lang w:val="lt-LT" w:eastAsia="bg-BG"/>
        </w:rPr>
        <w:t>paras</w:t>
      </w:r>
      <w:r w:rsidR="00AE1F24">
        <w:rPr>
          <w:iCs/>
          <w:sz w:val="22"/>
          <w:szCs w:val="22"/>
          <w:lang w:val="lt-LT" w:eastAsia="bg-BG"/>
        </w:rPr>
        <w:t>.</w:t>
      </w:r>
      <w:r w:rsidRPr="000E4275">
        <w:rPr>
          <w:iCs/>
          <w:sz w:val="22"/>
          <w:szCs w:val="22"/>
          <w:lang w:val="lt-LT" w:eastAsia="bg-BG"/>
        </w:rPr>
        <w:t xml:space="preserve"> </w:t>
      </w:r>
      <w:r w:rsidR="00AE1F24">
        <w:rPr>
          <w:iCs/>
          <w:sz w:val="22"/>
          <w:szCs w:val="22"/>
          <w:lang w:val="lt-LT" w:eastAsia="bg-BG"/>
        </w:rPr>
        <w:t>P</w:t>
      </w:r>
      <w:r w:rsidRPr="000E4275">
        <w:rPr>
          <w:iCs/>
          <w:sz w:val="22"/>
          <w:szCs w:val="22"/>
          <w:lang w:val="lt-LT" w:eastAsia="bg-BG"/>
        </w:rPr>
        <w:t>radėti vartoti prieš skiriant pirmąją antibiotiko dozę.</w:t>
      </w:r>
    </w:p>
    <w:p w14:paraId="7157293A" w14:textId="31215A09" w:rsidR="00EB7D8C" w:rsidRPr="000E4275" w:rsidRDefault="00EB7D8C" w:rsidP="00BD5D64">
      <w:pPr>
        <w:pStyle w:val="Sraopastraipa"/>
        <w:numPr>
          <w:ilvl w:val="0"/>
          <w:numId w:val="7"/>
        </w:numPr>
        <w:ind w:left="567" w:hanging="567"/>
        <w:rPr>
          <w:iCs/>
          <w:sz w:val="22"/>
          <w:szCs w:val="22"/>
          <w:lang w:val="lt-LT" w:eastAsia="bg-BG"/>
        </w:rPr>
      </w:pPr>
      <w:r w:rsidRPr="000E4275">
        <w:rPr>
          <w:sz w:val="22"/>
          <w:szCs w:val="22"/>
          <w:lang w:val="lt-LT" w:bidi="lt-LT"/>
        </w:rPr>
        <w:t>Potrauminio šoko ar potrauminio plaučių šoko profilaktika</w:t>
      </w:r>
      <w:r w:rsidR="006475F9" w:rsidRPr="000E4275">
        <w:rPr>
          <w:sz w:val="22"/>
          <w:szCs w:val="22"/>
          <w:lang w:val="lt-LT" w:bidi="lt-LT"/>
        </w:rPr>
        <w:t>:</w:t>
      </w:r>
      <w:r w:rsidR="006475F9" w:rsidRPr="000E4275">
        <w:rPr>
          <w:sz w:val="22"/>
          <w:szCs w:val="22"/>
          <w:lang w:val="lt-LT" w:eastAsia="bg-BG"/>
        </w:rPr>
        <w:t xml:space="preserve"> iš pradžių 40 mg į veną, dozė kartojama po 12 valandų arba kas 6 valandas po 16‒40 mg 2–3 paras.</w:t>
      </w:r>
    </w:p>
    <w:p w14:paraId="422217BE" w14:textId="57DDF0F3" w:rsidR="006475F9" w:rsidRPr="000E4275" w:rsidRDefault="006475F9" w:rsidP="00BD5D64">
      <w:pPr>
        <w:pStyle w:val="Sraopastraipa"/>
        <w:widowControl w:val="0"/>
        <w:numPr>
          <w:ilvl w:val="0"/>
          <w:numId w:val="6"/>
        </w:numPr>
        <w:ind w:left="567" w:hanging="567"/>
        <w:rPr>
          <w:sz w:val="22"/>
          <w:szCs w:val="22"/>
          <w:lang w:val="lt-LT" w:eastAsia="bg-BG"/>
        </w:rPr>
      </w:pPr>
      <w:r w:rsidRPr="000E4275">
        <w:rPr>
          <w:sz w:val="22"/>
          <w:szCs w:val="22"/>
          <w:lang w:val="lt-LT" w:eastAsia="bg-BG"/>
        </w:rPr>
        <w:t>Anafilaksinis šokas: pirmiausia suleidžiama epinefrino injekcija į veną, po to 40 mg injekcija į veną, kartojama pagal poreikį.</w:t>
      </w:r>
    </w:p>
    <w:p w14:paraId="328691C6" w14:textId="6C6454B3" w:rsidR="006475F9" w:rsidRPr="000E4275" w:rsidRDefault="006475F9" w:rsidP="00BD5D64">
      <w:pPr>
        <w:pStyle w:val="Sraopastraipa"/>
        <w:numPr>
          <w:ilvl w:val="0"/>
          <w:numId w:val="7"/>
        </w:numPr>
        <w:ind w:left="567" w:hanging="567"/>
        <w:rPr>
          <w:iCs/>
          <w:sz w:val="22"/>
          <w:szCs w:val="22"/>
          <w:lang w:val="lt-LT" w:eastAsia="bg-BG"/>
        </w:rPr>
      </w:pPr>
      <w:r w:rsidRPr="000E4275">
        <w:rPr>
          <w:iCs/>
          <w:sz w:val="22"/>
          <w:szCs w:val="22"/>
          <w:lang w:val="lt-LT" w:eastAsia="bg-BG"/>
        </w:rPr>
        <w:t xml:space="preserve">Sunkus ūminis astmos priepuolis: kuo skubiau </w:t>
      </w:r>
      <w:r w:rsidR="001C6BAE" w:rsidRPr="000E4275">
        <w:rPr>
          <w:iCs/>
          <w:sz w:val="22"/>
          <w:szCs w:val="22"/>
          <w:lang w:val="lt-LT" w:eastAsia="bg-BG"/>
        </w:rPr>
        <w:t>0,15-0,3 mg/kg kūno svorio</w:t>
      </w:r>
      <w:r w:rsidRPr="000E4275">
        <w:rPr>
          <w:iCs/>
          <w:sz w:val="22"/>
          <w:szCs w:val="22"/>
          <w:lang w:val="lt-LT" w:eastAsia="bg-BG"/>
        </w:rPr>
        <w:t xml:space="preserve"> į veną</w:t>
      </w:r>
      <w:r w:rsidR="001C6BAE" w:rsidRPr="000E4275">
        <w:rPr>
          <w:iCs/>
          <w:sz w:val="22"/>
          <w:szCs w:val="22"/>
          <w:lang w:val="lt-LT" w:eastAsia="bg-BG"/>
        </w:rPr>
        <w:t xml:space="preserve"> arba per burną</w:t>
      </w:r>
      <w:r w:rsidRPr="000E4275">
        <w:rPr>
          <w:iCs/>
          <w:sz w:val="22"/>
          <w:szCs w:val="22"/>
          <w:lang w:val="lt-LT" w:eastAsia="bg-BG"/>
        </w:rPr>
        <w:t xml:space="preserve"> </w:t>
      </w:r>
      <w:r w:rsidR="001C6BAE" w:rsidRPr="000E4275">
        <w:rPr>
          <w:iCs/>
          <w:sz w:val="22"/>
          <w:szCs w:val="22"/>
          <w:lang w:val="lt-LT" w:eastAsia="bg-BG"/>
        </w:rPr>
        <w:t>arba 1,2 mg/kg kūno svorio iš pradžių bolius</w:t>
      </w:r>
      <w:r w:rsidR="00AD7DA5" w:rsidRPr="000E4275">
        <w:rPr>
          <w:iCs/>
          <w:sz w:val="22"/>
          <w:szCs w:val="22"/>
          <w:lang w:val="lt-LT" w:eastAsia="bg-BG"/>
        </w:rPr>
        <w:t>o būdu</w:t>
      </w:r>
      <w:r w:rsidR="001C6BAE" w:rsidRPr="000E4275">
        <w:rPr>
          <w:iCs/>
          <w:sz w:val="22"/>
          <w:szCs w:val="22"/>
          <w:lang w:val="lt-LT" w:eastAsia="bg-BG"/>
        </w:rPr>
        <w:t xml:space="preserve">, po to po 0,3 mg/kg kas 4-6 valandas. </w:t>
      </w:r>
      <w:r w:rsidRPr="000E4275">
        <w:rPr>
          <w:iCs/>
          <w:sz w:val="22"/>
          <w:szCs w:val="22"/>
          <w:lang w:val="lt-LT" w:eastAsia="bg-BG"/>
        </w:rPr>
        <w:t>Papildomai galima skirti aminofilino ir sekretolitikų.</w:t>
      </w:r>
    </w:p>
    <w:p w14:paraId="6787D4D9" w14:textId="0D60B5E9" w:rsidR="006475F9" w:rsidRDefault="00AD7DA5" w:rsidP="00BD5D64">
      <w:pPr>
        <w:pStyle w:val="Sraopastraipa"/>
        <w:numPr>
          <w:ilvl w:val="0"/>
          <w:numId w:val="7"/>
        </w:numPr>
        <w:ind w:left="567" w:hanging="567"/>
        <w:rPr>
          <w:iCs/>
          <w:sz w:val="22"/>
          <w:szCs w:val="22"/>
          <w:lang w:val="lt-LT" w:eastAsia="bg-BG"/>
        </w:rPr>
      </w:pPr>
      <w:r w:rsidRPr="000E4275">
        <w:rPr>
          <w:iCs/>
          <w:sz w:val="22"/>
          <w:szCs w:val="22"/>
          <w:lang w:val="lt-LT" w:eastAsia="bg-BG"/>
        </w:rPr>
        <w:lastRenderedPageBreak/>
        <w:t>Pooperacinio vėmimo profilaktika ir gydymas:</w:t>
      </w:r>
      <w:r w:rsidRPr="000E4275">
        <w:rPr>
          <w:sz w:val="22"/>
          <w:szCs w:val="22"/>
          <w:lang w:val="lt-LT"/>
        </w:rPr>
        <w:t xml:space="preserve"> vyresniems kaip </w:t>
      </w:r>
      <w:r w:rsidRPr="000E4275">
        <w:rPr>
          <w:iCs/>
          <w:sz w:val="22"/>
          <w:szCs w:val="22"/>
          <w:lang w:val="lt-LT" w:eastAsia="bg-BG"/>
        </w:rPr>
        <w:t xml:space="preserve">2 metų vaikams </w:t>
      </w:r>
      <w:r w:rsidR="002353DC" w:rsidRPr="000E4275">
        <w:rPr>
          <w:iCs/>
          <w:sz w:val="22"/>
          <w:szCs w:val="22"/>
          <w:lang w:val="lt-LT" w:eastAsia="bg-BG"/>
        </w:rPr>
        <w:t xml:space="preserve">skiriama </w:t>
      </w:r>
      <w:r w:rsidRPr="000E4275">
        <w:rPr>
          <w:iCs/>
          <w:sz w:val="22"/>
          <w:szCs w:val="22"/>
          <w:lang w:val="lt-LT" w:eastAsia="bg-BG"/>
        </w:rPr>
        <w:t>vienkartinė 0,15-0,5 mg/kg kūno svorio dozė (</w:t>
      </w:r>
      <w:r w:rsidR="002353DC" w:rsidRPr="000E4275">
        <w:rPr>
          <w:iCs/>
          <w:sz w:val="22"/>
          <w:szCs w:val="22"/>
          <w:lang w:val="lt-LT" w:eastAsia="bg-BG"/>
        </w:rPr>
        <w:t>bet ne didesnė</w:t>
      </w:r>
      <w:r w:rsidRPr="000E4275">
        <w:rPr>
          <w:iCs/>
          <w:sz w:val="22"/>
          <w:szCs w:val="22"/>
          <w:lang w:val="lt-LT" w:eastAsia="bg-BG"/>
        </w:rPr>
        <w:t xml:space="preserve"> kaip 16 mg) prieš operacijos pradžią</w:t>
      </w:r>
      <w:r w:rsidR="00A03F3A">
        <w:rPr>
          <w:iCs/>
          <w:sz w:val="22"/>
          <w:szCs w:val="22"/>
          <w:lang w:val="lt-LT" w:eastAsia="bg-BG"/>
        </w:rPr>
        <w:t>;</w:t>
      </w:r>
    </w:p>
    <w:p w14:paraId="4AE172F3" w14:textId="73BBAB10" w:rsidR="00A03F3A" w:rsidRPr="00A03F3A" w:rsidRDefault="00A03F3A" w:rsidP="00A03F3A">
      <w:pPr>
        <w:pStyle w:val="Sraopastraipa"/>
        <w:numPr>
          <w:ilvl w:val="0"/>
          <w:numId w:val="7"/>
        </w:numPr>
        <w:ind w:left="567" w:hanging="567"/>
        <w:rPr>
          <w:iCs/>
          <w:sz w:val="22"/>
          <w:szCs w:val="22"/>
          <w:lang w:val="lt-LT" w:eastAsia="bg-BG"/>
        </w:rPr>
      </w:pPr>
      <w:r>
        <w:rPr>
          <w:iCs/>
          <w:sz w:val="22"/>
          <w:szCs w:val="22"/>
          <w:lang w:val="lt-LT" w:eastAsia="bg-BG"/>
        </w:rPr>
        <w:t>COVID-19 gydymas: v</w:t>
      </w:r>
      <w:r w:rsidRPr="00A03F3A">
        <w:rPr>
          <w:iCs/>
          <w:sz w:val="22"/>
          <w:szCs w:val="22"/>
          <w:lang w:val="lt-LT" w:eastAsia="bg-BG"/>
        </w:rPr>
        <w:t>aikams (12 metų ir vyresniems paaugliams) rekomenduojama vartoti 6</w:t>
      </w:r>
      <w:r>
        <w:rPr>
          <w:iCs/>
          <w:sz w:val="22"/>
          <w:szCs w:val="22"/>
          <w:lang w:val="lt-LT" w:eastAsia="bg-BG"/>
        </w:rPr>
        <w:t> </w:t>
      </w:r>
      <w:r w:rsidRPr="00A03F3A">
        <w:rPr>
          <w:iCs/>
          <w:sz w:val="22"/>
          <w:szCs w:val="22"/>
          <w:lang w:val="lt-LT" w:eastAsia="bg-BG"/>
        </w:rPr>
        <w:t>mg į veną vieną kartą per parą iki 10 parų.</w:t>
      </w:r>
      <w:r>
        <w:rPr>
          <w:iCs/>
          <w:sz w:val="22"/>
          <w:szCs w:val="22"/>
          <w:lang w:val="lt-LT" w:eastAsia="bg-BG"/>
        </w:rPr>
        <w:t xml:space="preserve"> </w:t>
      </w:r>
      <w:r w:rsidRPr="00A03F3A">
        <w:rPr>
          <w:iCs/>
          <w:sz w:val="22"/>
          <w:szCs w:val="22"/>
          <w:lang w:val="lt-LT" w:eastAsia="bg-BG"/>
        </w:rPr>
        <w:t>Gydymo trukmė turi būti nustatoma atsižvelgiant į klinikinį atsaką ir individualius paciento poreikius.</w:t>
      </w:r>
    </w:p>
    <w:p w14:paraId="3DE7C759" w14:textId="4735B6FD" w:rsidR="002C47AD" w:rsidRPr="000E4275" w:rsidRDefault="002C47AD" w:rsidP="002C47AD">
      <w:pPr>
        <w:suppressLineNumbers/>
        <w:autoSpaceDE w:val="0"/>
        <w:autoSpaceDN w:val="0"/>
        <w:adjustRightInd w:val="0"/>
        <w:spacing w:after="240"/>
        <w:contextualSpacing/>
        <w:rPr>
          <w:sz w:val="22"/>
          <w:szCs w:val="22"/>
          <w:lang w:val="lt-LT" w:eastAsia="bg-BG"/>
        </w:rPr>
      </w:pPr>
    </w:p>
    <w:p w14:paraId="72B9DD53" w14:textId="51FD07EE" w:rsidR="002E24A9" w:rsidRPr="000E4275" w:rsidRDefault="004F7A28" w:rsidP="002C47AD">
      <w:pPr>
        <w:suppressLineNumbers/>
        <w:autoSpaceDE w:val="0"/>
        <w:autoSpaceDN w:val="0"/>
        <w:adjustRightInd w:val="0"/>
        <w:spacing w:after="240"/>
        <w:contextualSpacing/>
        <w:rPr>
          <w:i/>
          <w:iCs/>
          <w:sz w:val="22"/>
          <w:szCs w:val="22"/>
          <w:lang w:val="lt-LT" w:eastAsia="bg-BG"/>
        </w:rPr>
      </w:pPr>
      <w:r>
        <w:rPr>
          <w:i/>
          <w:iCs/>
          <w:sz w:val="22"/>
          <w:szCs w:val="22"/>
          <w:lang w:val="lt-LT" w:eastAsia="bg-BG"/>
        </w:rPr>
        <w:t>Ypatingos</w:t>
      </w:r>
      <w:r w:rsidR="002E24A9" w:rsidRPr="000E4275">
        <w:rPr>
          <w:i/>
          <w:iCs/>
          <w:sz w:val="22"/>
          <w:szCs w:val="22"/>
          <w:lang w:val="lt-LT" w:eastAsia="bg-BG"/>
        </w:rPr>
        <w:t xml:space="preserve"> populiacijos</w:t>
      </w:r>
    </w:p>
    <w:p w14:paraId="402E557A" w14:textId="7D8377D4" w:rsidR="005E2D1D" w:rsidRDefault="005E2D1D" w:rsidP="002C47AD">
      <w:pPr>
        <w:suppressLineNumbers/>
        <w:autoSpaceDE w:val="0"/>
        <w:autoSpaceDN w:val="0"/>
        <w:adjustRightInd w:val="0"/>
        <w:spacing w:after="240"/>
        <w:contextualSpacing/>
        <w:rPr>
          <w:sz w:val="22"/>
          <w:szCs w:val="22"/>
          <w:lang w:val="lt-LT" w:eastAsia="bg-BG"/>
        </w:rPr>
      </w:pPr>
      <w:r w:rsidRPr="000E4275">
        <w:rPr>
          <w:sz w:val="22"/>
          <w:szCs w:val="22"/>
          <w:lang w:val="lt-LT" w:eastAsia="bg-BG"/>
        </w:rPr>
        <w:t>Kepenų funkcijos sutrikimas ir pacientai, sergantys hipotiroze - pacientams, sergantiems hipotiroze ar kepenų ciroze, gali užtekti proporcingai mažesnių dozių arba gali reikėti sumažinti dozę (žr. 5.2 skyrių).</w:t>
      </w:r>
    </w:p>
    <w:p w14:paraId="7D321818" w14:textId="20E3B143" w:rsidR="00750C8A" w:rsidRPr="000E4275" w:rsidRDefault="00750C8A" w:rsidP="002C47AD">
      <w:pPr>
        <w:suppressLineNumbers/>
        <w:autoSpaceDE w:val="0"/>
        <w:autoSpaceDN w:val="0"/>
        <w:adjustRightInd w:val="0"/>
        <w:spacing w:after="240"/>
        <w:contextualSpacing/>
        <w:rPr>
          <w:sz w:val="22"/>
          <w:szCs w:val="22"/>
          <w:lang w:val="lt-LT" w:eastAsia="bg-BG"/>
        </w:rPr>
      </w:pPr>
      <w:r>
        <w:rPr>
          <w:iCs/>
          <w:sz w:val="22"/>
          <w:szCs w:val="22"/>
          <w:lang w:val="lt-LT" w:eastAsia="bg-BG"/>
        </w:rPr>
        <w:t xml:space="preserve">COVID-19 gydymas: </w:t>
      </w:r>
    </w:p>
    <w:p w14:paraId="388AFE05" w14:textId="05679101" w:rsidR="002C47AD" w:rsidRDefault="00750C8A" w:rsidP="00713FC3">
      <w:pPr>
        <w:widowControl w:val="0"/>
        <w:rPr>
          <w:sz w:val="22"/>
          <w:szCs w:val="22"/>
          <w:u w:val="single"/>
          <w:lang w:val="lt-LT" w:eastAsia="lt-LT"/>
        </w:rPr>
      </w:pPr>
      <w:r w:rsidRPr="00750C8A">
        <w:rPr>
          <w:sz w:val="22"/>
          <w:szCs w:val="22"/>
          <w:u w:val="single"/>
          <w:lang w:val="lt-LT" w:eastAsia="lt-LT"/>
        </w:rPr>
        <w:t>Senyviems pacientams ir pacientams, kurių inkstų ar kepenų funkcija sutrikusi</w:t>
      </w:r>
      <w:r>
        <w:rPr>
          <w:sz w:val="22"/>
          <w:szCs w:val="22"/>
          <w:u w:val="single"/>
          <w:lang w:val="lt-LT" w:eastAsia="lt-LT"/>
        </w:rPr>
        <w:t xml:space="preserve"> – dozės koreguoti nereikia.</w:t>
      </w:r>
    </w:p>
    <w:p w14:paraId="2FC5F236" w14:textId="77777777" w:rsidR="00750C8A" w:rsidRPr="000E4275" w:rsidRDefault="00750C8A" w:rsidP="00713FC3">
      <w:pPr>
        <w:widowControl w:val="0"/>
        <w:rPr>
          <w:sz w:val="22"/>
          <w:szCs w:val="22"/>
          <w:u w:val="single"/>
          <w:lang w:val="lt-LT" w:eastAsia="lt-LT"/>
        </w:rPr>
      </w:pPr>
    </w:p>
    <w:p w14:paraId="3860D5DA" w14:textId="40CC54B4" w:rsidR="002C47AD" w:rsidRPr="000E4275" w:rsidRDefault="002C47AD" w:rsidP="002C47AD">
      <w:pPr>
        <w:rPr>
          <w:sz w:val="22"/>
          <w:szCs w:val="22"/>
          <w:u w:val="single"/>
          <w:lang w:val="lt-LT"/>
        </w:rPr>
      </w:pPr>
      <w:r w:rsidRPr="000E4275">
        <w:rPr>
          <w:sz w:val="22"/>
          <w:szCs w:val="22"/>
          <w:u w:val="single"/>
          <w:lang w:val="lt-LT"/>
        </w:rPr>
        <w:t>Vartojimo metodas</w:t>
      </w:r>
    </w:p>
    <w:p w14:paraId="79DA57D3" w14:textId="16FA8514" w:rsidR="00C45289" w:rsidRPr="000E4275" w:rsidRDefault="00E906B3" w:rsidP="002C47AD">
      <w:pPr>
        <w:rPr>
          <w:rStyle w:val="q4iawc"/>
          <w:sz w:val="22"/>
          <w:szCs w:val="22"/>
          <w:lang w:val="lt-LT"/>
        </w:rPr>
      </w:pPr>
      <w:r>
        <w:rPr>
          <w:sz w:val="22"/>
          <w:szCs w:val="22"/>
          <w:lang w:val="lt-LT"/>
        </w:rPr>
        <w:t>Vaistinis preparatas turi būti</w:t>
      </w:r>
      <w:r w:rsidR="00C45289" w:rsidRPr="000E4275">
        <w:rPr>
          <w:sz w:val="22"/>
          <w:szCs w:val="22"/>
          <w:lang w:val="lt-LT"/>
        </w:rPr>
        <w:t xml:space="preserve"> lėta</w:t>
      </w:r>
      <w:r w:rsidR="007245CA" w:rsidRPr="000E4275">
        <w:rPr>
          <w:sz w:val="22"/>
          <w:szCs w:val="22"/>
          <w:lang w:val="lt-LT"/>
        </w:rPr>
        <w:t>i</w:t>
      </w:r>
      <w:r w:rsidR="00C45289" w:rsidRPr="000E4275">
        <w:rPr>
          <w:sz w:val="22"/>
          <w:szCs w:val="22"/>
          <w:lang w:val="lt-LT"/>
        </w:rPr>
        <w:t xml:space="preserve"> (per 2-3 minutes) </w:t>
      </w:r>
      <w:r w:rsidR="007245CA" w:rsidRPr="000E4275">
        <w:rPr>
          <w:sz w:val="22"/>
          <w:szCs w:val="22"/>
          <w:lang w:val="lt-LT"/>
        </w:rPr>
        <w:t>suleidžiamas į veną</w:t>
      </w:r>
      <w:r w:rsidR="00A03D71" w:rsidRPr="000E4275">
        <w:rPr>
          <w:sz w:val="22"/>
          <w:szCs w:val="22"/>
          <w:lang w:val="lt-LT"/>
        </w:rPr>
        <w:t xml:space="preserve"> injekcija ar</w:t>
      </w:r>
      <w:r w:rsidR="007245CA" w:rsidRPr="000E4275">
        <w:rPr>
          <w:sz w:val="22"/>
          <w:szCs w:val="22"/>
          <w:lang w:val="lt-LT"/>
        </w:rPr>
        <w:t>ba</w:t>
      </w:r>
      <w:r w:rsidR="00A03D71" w:rsidRPr="000E4275">
        <w:rPr>
          <w:sz w:val="22"/>
          <w:szCs w:val="22"/>
          <w:lang w:val="lt-LT"/>
        </w:rPr>
        <w:t xml:space="preserve"> infuzija</w:t>
      </w:r>
      <w:r w:rsidR="00C45289" w:rsidRPr="000E4275">
        <w:rPr>
          <w:sz w:val="22"/>
          <w:szCs w:val="22"/>
          <w:lang w:val="lt-LT"/>
        </w:rPr>
        <w:t>,</w:t>
      </w:r>
      <w:r w:rsidR="00A03D71" w:rsidRPr="000E4275">
        <w:rPr>
          <w:sz w:val="22"/>
          <w:szCs w:val="22"/>
          <w:lang w:val="lt-LT"/>
        </w:rPr>
        <w:t xml:space="preserve"> </w:t>
      </w:r>
      <w:r w:rsidR="00A03D71" w:rsidRPr="000E4275">
        <w:rPr>
          <w:rStyle w:val="q4iawc"/>
          <w:sz w:val="22"/>
          <w:szCs w:val="22"/>
          <w:lang w:val="lt-LT"/>
        </w:rPr>
        <w:t xml:space="preserve">nors, jeigu yra problemų su venomis, jį galima suleisti ir į raumenis, taip </w:t>
      </w:r>
      <w:r w:rsidR="007245CA" w:rsidRPr="000E4275">
        <w:rPr>
          <w:rStyle w:val="q4iawc"/>
          <w:sz w:val="22"/>
          <w:szCs w:val="22"/>
          <w:lang w:val="lt-LT"/>
        </w:rPr>
        <w:t>tausojama</w:t>
      </w:r>
      <w:r w:rsidR="00A03D71" w:rsidRPr="000E4275">
        <w:rPr>
          <w:rStyle w:val="q4iawc"/>
          <w:sz w:val="22"/>
          <w:szCs w:val="22"/>
          <w:lang w:val="lt-LT"/>
        </w:rPr>
        <w:t xml:space="preserve"> paciento kraujotakos funkcij</w:t>
      </w:r>
      <w:r w:rsidR="007245CA" w:rsidRPr="000E4275">
        <w:rPr>
          <w:rStyle w:val="q4iawc"/>
          <w:sz w:val="22"/>
          <w:szCs w:val="22"/>
          <w:lang w:val="lt-LT"/>
        </w:rPr>
        <w:t>a</w:t>
      </w:r>
      <w:r w:rsidR="00A03D71" w:rsidRPr="000E4275">
        <w:rPr>
          <w:rStyle w:val="q4iawc"/>
          <w:sz w:val="22"/>
          <w:szCs w:val="22"/>
          <w:lang w:val="lt-LT"/>
        </w:rPr>
        <w:t>.</w:t>
      </w:r>
    </w:p>
    <w:p w14:paraId="42E748FB" w14:textId="3DE7A3AB" w:rsidR="00825560" w:rsidRPr="000E4275" w:rsidRDefault="00825560" w:rsidP="002C47AD">
      <w:pPr>
        <w:rPr>
          <w:rStyle w:val="q4iawc"/>
          <w:sz w:val="22"/>
          <w:szCs w:val="22"/>
          <w:lang w:val="lt-LT"/>
        </w:rPr>
      </w:pPr>
    </w:p>
    <w:p w14:paraId="7A7EB2D5" w14:textId="7E65DF1B" w:rsidR="00825560" w:rsidRPr="000E4275" w:rsidRDefault="00E906B3" w:rsidP="002C47AD">
      <w:pPr>
        <w:rPr>
          <w:sz w:val="22"/>
          <w:szCs w:val="22"/>
          <w:lang w:val="lt-LT"/>
        </w:rPr>
      </w:pPr>
      <w:r>
        <w:rPr>
          <w:sz w:val="22"/>
          <w:szCs w:val="22"/>
          <w:lang w:val="lt-LT"/>
        </w:rPr>
        <w:t>Vaistinis preparatas</w:t>
      </w:r>
      <w:r w:rsidR="00825560" w:rsidRPr="000E4275">
        <w:rPr>
          <w:sz w:val="22"/>
          <w:szCs w:val="22"/>
          <w:lang w:val="lt-LT"/>
        </w:rPr>
        <w:t xml:space="preserve"> taip pat gali būti vartojamas infiltruojant, į sąnarį arba po jungine.</w:t>
      </w:r>
    </w:p>
    <w:p w14:paraId="026B06EB" w14:textId="5EF51014" w:rsidR="007245CA" w:rsidRPr="000E4275" w:rsidRDefault="007245CA" w:rsidP="002C47AD">
      <w:pPr>
        <w:rPr>
          <w:sz w:val="22"/>
          <w:szCs w:val="22"/>
          <w:lang w:val="lt-LT"/>
        </w:rPr>
      </w:pPr>
    </w:p>
    <w:p w14:paraId="7A76BDA2" w14:textId="4819BD16" w:rsidR="007245CA" w:rsidRPr="000E4275" w:rsidRDefault="007245CA" w:rsidP="002C47AD">
      <w:pPr>
        <w:rPr>
          <w:sz w:val="22"/>
          <w:szCs w:val="22"/>
          <w:lang w:val="lt-LT"/>
        </w:rPr>
      </w:pPr>
      <w:r w:rsidRPr="000E4275">
        <w:rPr>
          <w:sz w:val="22"/>
          <w:szCs w:val="22"/>
          <w:lang w:val="lt-LT"/>
        </w:rPr>
        <w:t xml:space="preserve">Injekcijos į sąnarį turėtų būti traktuojamos kaip atvira sąnario operacija ir atliekamos griežtai aseptinėmis sąlygomis. Kad simptomai sėkmingai palengvėtų, paprastai pakanka vienos injekcijos į sąnarį. Jei reikia dar vienos injekcijos, ją reikia atlikti ne anksčiau kaip po 3-4 savaičių. Į </w:t>
      </w:r>
      <w:r w:rsidR="00B4589D" w:rsidRPr="000E4275">
        <w:rPr>
          <w:sz w:val="22"/>
          <w:szCs w:val="22"/>
          <w:lang w:val="lt-LT"/>
        </w:rPr>
        <w:t>tą patį</w:t>
      </w:r>
      <w:r w:rsidRPr="000E4275">
        <w:rPr>
          <w:sz w:val="22"/>
          <w:szCs w:val="22"/>
          <w:lang w:val="lt-LT"/>
        </w:rPr>
        <w:t xml:space="preserve"> sąnarį galima atlikti ne daugiau kaip 3-4 injekcijas. </w:t>
      </w:r>
      <w:r w:rsidR="00B4589D" w:rsidRPr="000E4275">
        <w:rPr>
          <w:sz w:val="22"/>
          <w:szCs w:val="22"/>
          <w:lang w:val="lt-LT"/>
        </w:rPr>
        <w:t>Būtina medicininė sąnario priežiūra, ypač jei injekcijos atliekamos pakartotinai.</w:t>
      </w:r>
    </w:p>
    <w:p w14:paraId="1E77D534" w14:textId="39FC8211" w:rsidR="00B4589D" w:rsidRPr="000E4275" w:rsidRDefault="00B4589D" w:rsidP="002C47AD">
      <w:pPr>
        <w:rPr>
          <w:sz w:val="22"/>
          <w:szCs w:val="22"/>
          <w:lang w:val="lt-LT"/>
        </w:rPr>
      </w:pPr>
      <w:r w:rsidRPr="000E4275">
        <w:rPr>
          <w:sz w:val="22"/>
          <w:szCs w:val="22"/>
          <w:lang w:val="lt-LT"/>
        </w:rPr>
        <w:t>Infiltracija:</w:t>
      </w:r>
      <w:r w:rsidR="005408FF">
        <w:rPr>
          <w:sz w:val="22"/>
          <w:szCs w:val="22"/>
          <w:lang w:val="lt-LT"/>
        </w:rPr>
        <w:t xml:space="preserve"> Vaistinis preparatas</w:t>
      </w:r>
      <w:r w:rsidRPr="000E4275">
        <w:rPr>
          <w:sz w:val="22"/>
          <w:szCs w:val="22"/>
          <w:lang w:val="lt-LT"/>
        </w:rPr>
        <w:t xml:space="preserve"> infiltruojamas intensyviausio skausmo vietoje arba </w:t>
      </w:r>
      <w:r w:rsidR="004F7A28">
        <w:rPr>
          <w:sz w:val="22"/>
          <w:szCs w:val="22"/>
          <w:lang w:val="lt-LT"/>
        </w:rPr>
        <w:t>į raiščius</w:t>
      </w:r>
      <w:r w:rsidRPr="000E4275">
        <w:rPr>
          <w:sz w:val="22"/>
          <w:szCs w:val="22"/>
          <w:lang w:val="lt-LT"/>
        </w:rPr>
        <w:t>.</w:t>
      </w:r>
    </w:p>
    <w:p w14:paraId="1AD43303" w14:textId="5570F199" w:rsidR="002C47AD" w:rsidRPr="000E4275" w:rsidRDefault="002C47AD" w:rsidP="002C47AD">
      <w:pPr>
        <w:rPr>
          <w:b/>
          <w:sz w:val="22"/>
          <w:szCs w:val="22"/>
          <w:lang w:val="lt-LT"/>
        </w:rPr>
      </w:pPr>
    </w:p>
    <w:p w14:paraId="68F15CA9" w14:textId="28CF1918" w:rsidR="0080469D" w:rsidRPr="000E4275" w:rsidRDefault="0080469D" w:rsidP="002C47AD">
      <w:pPr>
        <w:rPr>
          <w:rStyle w:val="q4iawc"/>
          <w:sz w:val="22"/>
          <w:szCs w:val="22"/>
          <w:lang w:val="lt-LT"/>
        </w:rPr>
      </w:pPr>
      <w:r w:rsidRPr="000E4275">
        <w:rPr>
          <w:rStyle w:val="q4iawc"/>
          <w:b/>
          <w:bCs/>
          <w:sz w:val="22"/>
          <w:szCs w:val="22"/>
          <w:lang w:val="lt-LT"/>
        </w:rPr>
        <w:t>Įspėjimas!</w:t>
      </w:r>
      <w:r w:rsidRPr="000E4275">
        <w:rPr>
          <w:rStyle w:val="viiyi"/>
          <w:sz w:val="22"/>
          <w:szCs w:val="22"/>
          <w:lang w:val="lt-LT"/>
        </w:rPr>
        <w:t xml:space="preserve"> </w:t>
      </w:r>
      <w:r w:rsidRPr="000E4275">
        <w:rPr>
          <w:rStyle w:val="q4iawc"/>
          <w:sz w:val="22"/>
          <w:szCs w:val="22"/>
          <w:lang w:val="lt-LT"/>
        </w:rPr>
        <w:t xml:space="preserve">Negalima </w:t>
      </w:r>
      <w:r w:rsidR="001B4780">
        <w:rPr>
          <w:rStyle w:val="q4iawc"/>
          <w:sz w:val="22"/>
          <w:szCs w:val="22"/>
          <w:lang w:val="lt-LT"/>
        </w:rPr>
        <w:t>leisti</w:t>
      </w:r>
      <w:r w:rsidR="001B4780" w:rsidRPr="000E4275">
        <w:rPr>
          <w:rStyle w:val="q4iawc"/>
          <w:sz w:val="22"/>
          <w:szCs w:val="22"/>
          <w:lang w:val="lt-LT"/>
        </w:rPr>
        <w:t xml:space="preserve"> </w:t>
      </w:r>
      <w:r w:rsidRPr="000E4275">
        <w:rPr>
          <w:rStyle w:val="q4iawc"/>
          <w:sz w:val="22"/>
          <w:szCs w:val="22"/>
          <w:lang w:val="lt-LT"/>
        </w:rPr>
        <w:t>į sausgyslę!</w:t>
      </w:r>
      <w:r w:rsidRPr="000E4275">
        <w:rPr>
          <w:rStyle w:val="viiyi"/>
          <w:sz w:val="22"/>
          <w:szCs w:val="22"/>
          <w:lang w:val="lt-LT"/>
        </w:rPr>
        <w:t xml:space="preserve"> </w:t>
      </w:r>
      <w:r w:rsidRPr="000E4275">
        <w:rPr>
          <w:rStyle w:val="q4iawc"/>
          <w:sz w:val="22"/>
          <w:szCs w:val="22"/>
          <w:lang w:val="lt-LT"/>
        </w:rPr>
        <w:t>Reik</w:t>
      </w:r>
      <w:r w:rsidR="004349AE" w:rsidRPr="000E4275">
        <w:rPr>
          <w:rStyle w:val="q4iawc"/>
          <w:sz w:val="22"/>
          <w:szCs w:val="22"/>
          <w:lang w:val="lt-LT"/>
        </w:rPr>
        <w:t>ia</w:t>
      </w:r>
      <w:r w:rsidRPr="000E4275">
        <w:rPr>
          <w:rStyle w:val="q4iawc"/>
          <w:sz w:val="22"/>
          <w:szCs w:val="22"/>
          <w:lang w:val="lt-LT"/>
        </w:rPr>
        <w:t xml:space="preserve"> vengti trumpų intervalų tarp injekcijų!</w:t>
      </w:r>
      <w:r w:rsidRPr="000E4275">
        <w:rPr>
          <w:rStyle w:val="viiyi"/>
          <w:sz w:val="22"/>
          <w:szCs w:val="22"/>
          <w:lang w:val="lt-LT"/>
        </w:rPr>
        <w:t xml:space="preserve"> </w:t>
      </w:r>
      <w:r w:rsidRPr="000E4275">
        <w:rPr>
          <w:rStyle w:val="q4iawc"/>
          <w:sz w:val="22"/>
          <w:szCs w:val="22"/>
          <w:lang w:val="lt-LT"/>
        </w:rPr>
        <w:t>Reik</w:t>
      </w:r>
      <w:r w:rsidR="004349AE" w:rsidRPr="000E4275">
        <w:rPr>
          <w:rStyle w:val="q4iawc"/>
          <w:sz w:val="22"/>
          <w:szCs w:val="22"/>
          <w:lang w:val="lt-LT"/>
        </w:rPr>
        <w:t>ia</w:t>
      </w:r>
      <w:r w:rsidRPr="000E4275">
        <w:rPr>
          <w:rStyle w:val="q4iawc"/>
          <w:sz w:val="22"/>
          <w:szCs w:val="22"/>
          <w:lang w:val="lt-LT"/>
        </w:rPr>
        <w:t xml:space="preserve"> imtis priemonių, kad būtų užtikrintos griežtos aseptikos sąlygos.</w:t>
      </w:r>
    </w:p>
    <w:p w14:paraId="1F4B14B7" w14:textId="1E666BC0" w:rsidR="003B33FD" w:rsidRPr="000E4275" w:rsidRDefault="003B33FD" w:rsidP="002C47AD">
      <w:pPr>
        <w:rPr>
          <w:rStyle w:val="q4iawc"/>
          <w:bCs/>
          <w:sz w:val="22"/>
          <w:szCs w:val="22"/>
          <w:lang w:val="lt-LT"/>
        </w:rPr>
      </w:pPr>
    </w:p>
    <w:p w14:paraId="41B0B47B" w14:textId="6FEF18A8" w:rsidR="003B33FD" w:rsidRPr="000E4275" w:rsidRDefault="005408FF" w:rsidP="002C47AD">
      <w:pPr>
        <w:rPr>
          <w:bCs/>
          <w:sz w:val="22"/>
          <w:szCs w:val="22"/>
          <w:lang w:val="lt-LT"/>
        </w:rPr>
      </w:pPr>
      <w:r>
        <w:rPr>
          <w:bCs/>
          <w:sz w:val="22"/>
          <w:szCs w:val="22"/>
          <w:lang w:val="lt-LT"/>
        </w:rPr>
        <w:t xml:space="preserve">Infuzinio tirpalo paruošimo prieš vartojant instrukcija pateikiama 6.6 skyriuje. </w:t>
      </w:r>
    </w:p>
    <w:p w14:paraId="01F3B38C" w14:textId="77777777" w:rsidR="00713FC3" w:rsidRPr="000E4275" w:rsidRDefault="00713FC3" w:rsidP="00713FC3">
      <w:pPr>
        <w:widowControl w:val="0"/>
        <w:rPr>
          <w:sz w:val="22"/>
          <w:szCs w:val="22"/>
          <w:lang w:val="lt-LT" w:eastAsia="lt-LT"/>
        </w:rPr>
      </w:pPr>
    </w:p>
    <w:p w14:paraId="7D3BC212"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4.3</w:t>
      </w:r>
      <w:r w:rsidRPr="000E4275">
        <w:rPr>
          <w:b/>
          <w:sz w:val="22"/>
          <w:szCs w:val="22"/>
          <w:lang w:val="lt-LT" w:eastAsia="lt-LT"/>
        </w:rPr>
        <w:tab/>
        <w:t>Kontraindikacijos</w:t>
      </w:r>
    </w:p>
    <w:p w14:paraId="78911FEE" w14:textId="77777777" w:rsidR="00713FC3" w:rsidRPr="000E4275" w:rsidRDefault="00713FC3" w:rsidP="00713FC3">
      <w:pPr>
        <w:widowControl w:val="0"/>
        <w:rPr>
          <w:sz w:val="22"/>
          <w:szCs w:val="22"/>
          <w:lang w:val="lt-LT" w:eastAsia="lt-LT"/>
        </w:rPr>
      </w:pPr>
    </w:p>
    <w:p w14:paraId="7282D3E3" w14:textId="0D29B7FC" w:rsidR="00713FC3" w:rsidRPr="000E4275" w:rsidRDefault="00713FC3" w:rsidP="002C47AD">
      <w:pPr>
        <w:widowControl w:val="0"/>
        <w:rPr>
          <w:sz w:val="22"/>
          <w:szCs w:val="22"/>
          <w:lang w:val="lt-LT" w:eastAsia="lt-LT"/>
        </w:rPr>
      </w:pPr>
      <w:r w:rsidRPr="000E4275">
        <w:rPr>
          <w:sz w:val="22"/>
          <w:szCs w:val="22"/>
          <w:lang w:val="lt-LT" w:eastAsia="lt-LT"/>
        </w:rPr>
        <w:t>Padidėjęs jautrumas veikliajai arba bet kuriai 6.1 skyriuje nurodytai pagalbinei medžiagai.</w:t>
      </w:r>
    </w:p>
    <w:p w14:paraId="1483ECDB" w14:textId="59D14BAE" w:rsidR="002C47AD" w:rsidRPr="000E4275" w:rsidRDefault="002C47AD" w:rsidP="002C47AD">
      <w:pPr>
        <w:widowControl w:val="0"/>
        <w:rPr>
          <w:sz w:val="22"/>
          <w:szCs w:val="22"/>
          <w:lang w:val="lt-LT" w:eastAsia="lt-LT"/>
        </w:rPr>
      </w:pPr>
    </w:p>
    <w:p w14:paraId="4D5149A5" w14:textId="0BFC13CB" w:rsidR="00E30EBC" w:rsidRPr="000E4275" w:rsidRDefault="00E30EBC" w:rsidP="002C47AD">
      <w:pPr>
        <w:widowControl w:val="0"/>
        <w:rPr>
          <w:sz w:val="22"/>
          <w:szCs w:val="22"/>
          <w:lang w:val="lt-LT" w:eastAsia="lt-LT"/>
        </w:rPr>
      </w:pPr>
      <w:r w:rsidRPr="000E4275">
        <w:rPr>
          <w:sz w:val="22"/>
          <w:szCs w:val="22"/>
          <w:lang w:val="lt-LT" w:eastAsia="lt-LT"/>
        </w:rPr>
        <w:t>Injekcija į sąnarį draudžiama, jei</w:t>
      </w:r>
      <w:r w:rsidR="00C400B9" w:rsidRPr="000E4275">
        <w:rPr>
          <w:sz w:val="22"/>
          <w:szCs w:val="22"/>
          <w:lang w:val="lt-LT" w:eastAsia="lt-LT"/>
        </w:rPr>
        <w:t xml:space="preserve"> yra</w:t>
      </w:r>
      <w:r w:rsidRPr="000E4275">
        <w:rPr>
          <w:sz w:val="22"/>
          <w:szCs w:val="22"/>
          <w:lang w:val="lt-LT" w:eastAsia="lt-LT"/>
        </w:rPr>
        <w:t>:</w:t>
      </w:r>
    </w:p>
    <w:p w14:paraId="08792FF5" w14:textId="65D305B7" w:rsidR="00C400B9" w:rsidRPr="000E4275" w:rsidRDefault="00842111" w:rsidP="00BD5D64">
      <w:pPr>
        <w:pStyle w:val="Sraopastraipa"/>
        <w:widowControl w:val="0"/>
        <w:numPr>
          <w:ilvl w:val="0"/>
          <w:numId w:val="8"/>
        </w:numPr>
        <w:ind w:left="567" w:hanging="567"/>
        <w:rPr>
          <w:rStyle w:val="q4iawc"/>
          <w:sz w:val="22"/>
          <w:szCs w:val="22"/>
          <w:lang w:val="lt-LT" w:eastAsia="lt-LT"/>
        </w:rPr>
      </w:pPr>
      <w:r w:rsidRPr="000E4275">
        <w:rPr>
          <w:sz w:val="22"/>
          <w:szCs w:val="22"/>
          <w:lang w:val="lt-LT" w:bidi="lt-LT"/>
        </w:rPr>
        <w:t>infekcijų gydomo sąnario viduje arba šalia jo</w:t>
      </w:r>
      <w:r w:rsidR="00C400B9" w:rsidRPr="000E4275">
        <w:rPr>
          <w:rStyle w:val="q4iawc"/>
          <w:sz w:val="22"/>
          <w:szCs w:val="22"/>
          <w:lang w:val="lt-LT"/>
        </w:rPr>
        <w:t>;</w:t>
      </w:r>
    </w:p>
    <w:p w14:paraId="1437308F" w14:textId="4351DD9A" w:rsidR="00C400B9" w:rsidRPr="000E4275" w:rsidRDefault="00C400B9" w:rsidP="00BD5D64">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bakterinis artritas;</w:t>
      </w:r>
    </w:p>
    <w:p w14:paraId="68EF6711" w14:textId="77777777" w:rsidR="00C400B9" w:rsidRPr="000E4275" w:rsidRDefault="00C400B9" w:rsidP="00BD5D64">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gydomo sąnario nestabilumas;</w:t>
      </w:r>
    </w:p>
    <w:p w14:paraId="5D6D4DFD" w14:textId="77777777" w:rsidR="00C400B9" w:rsidRPr="000E4275" w:rsidRDefault="00C400B9" w:rsidP="00BD5D64">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polinkis į kraujavimą (spontaniškas arba dėl antikoaguliantų);</w:t>
      </w:r>
    </w:p>
    <w:p w14:paraId="52AB3AA8" w14:textId="75C7FFDF" w:rsidR="00C400B9" w:rsidRPr="000E4275" w:rsidRDefault="00C400B9" w:rsidP="00BD5D64">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periartikulinė kalcifikacija;</w:t>
      </w:r>
    </w:p>
    <w:p w14:paraId="2A1A2A5F" w14:textId="062CCEAB" w:rsidR="00C400B9" w:rsidRPr="000E4275" w:rsidRDefault="00842111" w:rsidP="00BD5D64">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avaskulinė</w:t>
      </w:r>
      <w:r w:rsidR="00C400B9" w:rsidRPr="000E4275">
        <w:rPr>
          <w:rStyle w:val="q4iawc"/>
          <w:sz w:val="22"/>
          <w:szCs w:val="22"/>
          <w:lang w:val="lt-LT"/>
        </w:rPr>
        <w:t xml:space="preserve"> osteonekrozė;</w:t>
      </w:r>
    </w:p>
    <w:p w14:paraId="6A8274D3" w14:textId="71E5F897" w:rsidR="00C400B9" w:rsidRPr="000E4275" w:rsidRDefault="00C400B9" w:rsidP="00BD5D64">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sausgysl</w:t>
      </w:r>
      <w:r w:rsidR="005857D6" w:rsidRPr="000E4275">
        <w:rPr>
          <w:rStyle w:val="q4iawc"/>
          <w:sz w:val="22"/>
          <w:szCs w:val="22"/>
          <w:lang w:val="lt-LT"/>
        </w:rPr>
        <w:t>ės</w:t>
      </w:r>
      <w:r w:rsidRPr="000E4275">
        <w:rPr>
          <w:rStyle w:val="q4iawc"/>
          <w:sz w:val="22"/>
          <w:szCs w:val="22"/>
          <w:lang w:val="lt-LT"/>
        </w:rPr>
        <w:t xml:space="preserve"> plyšimas;</w:t>
      </w:r>
    </w:p>
    <w:p w14:paraId="3BEACEE3" w14:textId="2E730A55" w:rsidR="00C400B9" w:rsidRPr="000E4275" w:rsidRDefault="005857D6" w:rsidP="00BD5D64">
      <w:pPr>
        <w:pStyle w:val="Sraopastraipa"/>
        <w:widowControl w:val="0"/>
        <w:numPr>
          <w:ilvl w:val="0"/>
          <w:numId w:val="8"/>
        </w:numPr>
        <w:ind w:left="567" w:hanging="567"/>
        <w:rPr>
          <w:sz w:val="22"/>
          <w:szCs w:val="22"/>
          <w:lang w:val="lt-LT" w:eastAsia="lt-LT"/>
        </w:rPr>
      </w:pPr>
      <w:r w:rsidRPr="000E4275">
        <w:rPr>
          <w:rStyle w:val="q4iawc"/>
          <w:sz w:val="22"/>
          <w:szCs w:val="22"/>
          <w:lang w:val="lt-LT"/>
        </w:rPr>
        <w:t>Šarko (</w:t>
      </w:r>
      <w:r w:rsidR="00C400B9" w:rsidRPr="000E4275">
        <w:rPr>
          <w:rStyle w:val="q4iawc"/>
          <w:i/>
          <w:iCs/>
          <w:sz w:val="22"/>
          <w:szCs w:val="22"/>
          <w:lang w:val="lt-LT"/>
        </w:rPr>
        <w:t>Charcot</w:t>
      </w:r>
      <w:r w:rsidRPr="000E4275">
        <w:rPr>
          <w:rStyle w:val="q4iawc"/>
          <w:sz w:val="22"/>
          <w:szCs w:val="22"/>
          <w:lang w:val="lt-LT"/>
        </w:rPr>
        <w:t>)</w:t>
      </w:r>
      <w:r w:rsidR="00C400B9" w:rsidRPr="000E4275">
        <w:rPr>
          <w:rStyle w:val="q4iawc"/>
          <w:sz w:val="22"/>
          <w:szCs w:val="22"/>
          <w:lang w:val="lt-LT"/>
        </w:rPr>
        <w:t xml:space="preserve"> sąnarys.</w:t>
      </w:r>
    </w:p>
    <w:p w14:paraId="510D27F2" w14:textId="3FDF2CE3" w:rsidR="00E30EBC" w:rsidRPr="000E4275" w:rsidRDefault="00E30EBC" w:rsidP="002C47AD">
      <w:pPr>
        <w:widowControl w:val="0"/>
        <w:rPr>
          <w:sz w:val="22"/>
          <w:szCs w:val="22"/>
          <w:lang w:val="lt-LT" w:eastAsia="lt-LT"/>
        </w:rPr>
      </w:pPr>
    </w:p>
    <w:p w14:paraId="301039C2" w14:textId="03682840" w:rsidR="00353676" w:rsidRPr="000E4275" w:rsidRDefault="00353676" w:rsidP="00353676">
      <w:pPr>
        <w:pStyle w:val="Betarp"/>
        <w:rPr>
          <w:lang w:val="lt-LT"/>
        </w:rPr>
      </w:pPr>
      <w:r w:rsidRPr="000E4275">
        <w:rPr>
          <w:lang w:val="lt-LT" w:bidi="lt-LT"/>
        </w:rPr>
        <w:t>Infiltracija be papildomo priežasties gydymo yra kontraindikuotina, jei vartojimo srityje yra infekcijų, taip pat varto</w:t>
      </w:r>
      <w:r w:rsidR="007A778A" w:rsidRPr="000E4275">
        <w:rPr>
          <w:lang w:val="lt-LT" w:bidi="lt-LT"/>
        </w:rPr>
        <w:t>ti</w:t>
      </w:r>
      <w:r w:rsidRPr="000E4275">
        <w:rPr>
          <w:lang w:val="lt-LT" w:bidi="lt-LT"/>
        </w:rPr>
        <w:t xml:space="preserve"> po jungine, jei sergama virusų, bakterijų ir mikozių sukeltomis akių ligomis, taip pat </w:t>
      </w:r>
      <w:r w:rsidR="004C5710" w:rsidRPr="000E4275">
        <w:rPr>
          <w:lang w:val="lt-LT" w:bidi="lt-LT"/>
        </w:rPr>
        <w:t xml:space="preserve">esant </w:t>
      </w:r>
      <w:r w:rsidRPr="000E4275">
        <w:rPr>
          <w:lang w:val="lt-LT" w:bidi="lt-LT"/>
        </w:rPr>
        <w:t xml:space="preserve">ragenos </w:t>
      </w:r>
      <w:r w:rsidR="004C5710" w:rsidRPr="000E4275">
        <w:rPr>
          <w:lang w:val="lt-LT" w:bidi="lt-LT"/>
        </w:rPr>
        <w:t>pažeidimams</w:t>
      </w:r>
      <w:r w:rsidRPr="000E4275">
        <w:rPr>
          <w:lang w:val="lt-LT" w:bidi="lt-LT"/>
        </w:rPr>
        <w:t xml:space="preserve"> ir opinia</w:t>
      </w:r>
      <w:r w:rsidR="004C5710" w:rsidRPr="000E4275">
        <w:rPr>
          <w:lang w:val="lt-LT" w:bidi="lt-LT"/>
        </w:rPr>
        <w:t>ms</w:t>
      </w:r>
      <w:r w:rsidRPr="000E4275">
        <w:rPr>
          <w:lang w:val="lt-LT" w:bidi="lt-LT"/>
        </w:rPr>
        <w:t xml:space="preserve"> procesa</w:t>
      </w:r>
      <w:r w:rsidR="004C5710" w:rsidRPr="000E4275">
        <w:rPr>
          <w:lang w:val="lt-LT" w:bidi="lt-LT"/>
        </w:rPr>
        <w:t>ms</w:t>
      </w:r>
      <w:r w:rsidRPr="000E4275">
        <w:rPr>
          <w:lang w:val="lt-LT" w:bidi="lt-LT"/>
        </w:rPr>
        <w:t>.</w:t>
      </w:r>
    </w:p>
    <w:p w14:paraId="7B2A1324" w14:textId="77777777" w:rsidR="00713FC3" w:rsidRPr="000E4275" w:rsidRDefault="00713FC3" w:rsidP="00713FC3">
      <w:pPr>
        <w:widowControl w:val="0"/>
        <w:rPr>
          <w:sz w:val="22"/>
          <w:szCs w:val="22"/>
          <w:lang w:val="lt-LT" w:eastAsia="lt-LT"/>
        </w:rPr>
      </w:pPr>
    </w:p>
    <w:p w14:paraId="182D42FE"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4.4</w:t>
      </w:r>
      <w:r w:rsidRPr="000E4275">
        <w:rPr>
          <w:b/>
          <w:sz w:val="22"/>
          <w:szCs w:val="22"/>
          <w:lang w:val="lt-LT" w:eastAsia="lt-LT"/>
        </w:rPr>
        <w:tab/>
        <w:t>Specialūs įspėjimai ir atsargumo priemonės</w:t>
      </w:r>
    </w:p>
    <w:p w14:paraId="1B6FC7F1" w14:textId="14915852" w:rsidR="00713FC3" w:rsidRPr="000E4275" w:rsidRDefault="00713FC3" w:rsidP="00713FC3">
      <w:pPr>
        <w:widowControl w:val="0"/>
        <w:rPr>
          <w:sz w:val="22"/>
          <w:szCs w:val="22"/>
          <w:lang w:val="lt-LT" w:eastAsia="lt-LT"/>
        </w:rPr>
      </w:pPr>
    </w:p>
    <w:p w14:paraId="26F5FCD6" w14:textId="75134D51" w:rsidR="002424C7" w:rsidRPr="00FB7A89" w:rsidRDefault="002424C7" w:rsidP="00713FC3">
      <w:pPr>
        <w:widowControl w:val="0"/>
        <w:rPr>
          <w:rStyle w:val="q4iawc"/>
          <w:bCs/>
          <w:sz w:val="22"/>
          <w:szCs w:val="22"/>
          <w:lang w:val="lt-LT"/>
        </w:rPr>
      </w:pPr>
      <w:r w:rsidRPr="00FB7A89">
        <w:rPr>
          <w:rStyle w:val="q4iawc"/>
          <w:bCs/>
          <w:sz w:val="22"/>
          <w:szCs w:val="22"/>
          <w:lang w:val="lt-LT"/>
        </w:rPr>
        <w:t xml:space="preserve">Pavieniais deksametazono vartojimo atvejais buvo stebėtos sunkios anafilaksinės reakcijos su kraujotakos kolapsu, širdies veiklos sustojimu, aritmija, bronchų spazmu ir (arba) kraujospūdžio </w:t>
      </w:r>
      <w:r w:rsidRPr="00FB7A89">
        <w:rPr>
          <w:rStyle w:val="q4iawc"/>
          <w:bCs/>
          <w:sz w:val="22"/>
          <w:szCs w:val="22"/>
          <w:lang w:val="lt-LT"/>
        </w:rPr>
        <w:lastRenderedPageBreak/>
        <w:t>sumažėjimu arba padidėjimu.</w:t>
      </w:r>
    </w:p>
    <w:p w14:paraId="52100040" w14:textId="420C1AAF" w:rsidR="002C47AD" w:rsidRPr="000E4275" w:rsidRDefault="002C47AD" w:rsidP="002C47AD">
      <w:pPr>
        <w:rPr>
          <w:sz w:val="22"/>
          <w:szCs w:val="22"/>
          <w:lang w:val="lt-LT" w:eastAsia="bg-BG"/>
        </w:rPr>
      </w:pPr>
    </w:p>
    <w:p w14:paraId="7BDA88B1" w14:textId="6FAB627D" w:rsidR="002308FE" w:rsidRPr="000E4275" w:rsidRDefault="00AE2757" w:rsidP="002C47AD">
      <w:pPr>
        <w:rPr>
          <w:sz w:val="22"/>
          <w:szCs w:val="22"/>
          <w:lang w:val="lt-LT" w:eastAsia="bg-BG"/>
        </w:rPr>
      </w:pPr>
      <w:r w:rsidRPr="000E4275">
        <w:rPr>
          <w:sz w:val="22"/>
          <w:szCs w:val="22"/>
          <w:lang w:val="lt-LT" w:eastAsia="bg-BG"/>
        </w:rPr>
        <w:t>Gydymas deksametazonu gali padidinti bakterinių, virusinių, grybelinių, parazitinių ir oportunistinių infekcijų riziką dėl jo imunosupresinio poveikio.</w:t>
      </w:r>
      <w:r w:rsidR="004D21AD" w:rsidRPr="000E4275">
        <w:rPr>
          <w:sz w:val="22"/>
          <w:szCs w:val="22"/>
          <w:lang w:val="lt-LT" w:eastAsia="bg-BG"/>
        </w:rPr>
        <w:t xml:space="preserve"> </w:t>
      </w:r>
      <w:r w:rsidR="002308FE" w:rsidRPr="000E4275">
        <w:rPr>
          <w:sz w:val="22"/>
          <w:szCs w:val="22"/>
          <w:lang w:val="lt-LT" w:eastAsia="bg-BG"/>
        </w:rPr>
        <w:t>Esamos ar naujai atsiradusios infekcijos simptomai gali būti užmaskuoti, todėl diagnozuoti gali būti sunku. Vėl gali suaktyvėti latentinės infekcijos, tokios kaip tuberkuliozė ir hepatitas B.</w:t>
      </w:r>
    </w:p>
    <w:p w14:paraId="619950FD" w14:textId="6664CEE3" w:rsidR="002308FE" w:rsidRPr="000E4275" w:rsidRDefault="00514142" w:rsidP="002C47AD">
      <w:pPr>
        <w:rPr>
          <w:sz w:val="22"/>
          <w:szCs w:val="22"/>
          <w:lang w:val="lt-LT" w:eastAsia="bg-BG"/>
        </w:rPr>
      </w:pPr>
      <w:r w:rsidRPr="000E4275">
        <w:rPr>
          <w:sz w:val="22"/>
          <w:szCs w:val="22"/>
          <w:lang w:val="lt-LT" w:eastAsia="bg-BG"/>
        </w:rPr>
        <w:t>Jei gydymo deksametazonu metu pasitaiko fiziškai reikšmingų stresinių situacijų (</w:t>
      </w:r>
      <w:r w:rsidR="004F7A28">
        <w:rPr>
          <w:sz w:val="22"/>
          <w:szCs w:val="22"/>
          <w:lang w:val="lt-LT" w:eastAsia="bg-BG"/>
        </w:rPr>
        <w:t>nelaimingas atsitikimas</w:t>
      </w:r>
      <w:r w:rsidRPr="000E4275">
        <w:rPr>
          <w:sz w:val="22"/>
          <w:szCs w:val="22"/>
          <w:lang w:val="lt-LT" w:eastAsia="bg-BG"/>
        </w:rPr>
        <w:t>, chirurginė intervencija, gimdymas ir kt.), gali prireikti laikinai padidinti dozę.</w:t>
      </w:r>
    </w:p>
    <w:p w14:paraId="5F619E50" w14:textId="77777777" w:rsidR="00514142" w:rsidRPr="000E4275" w:rsidRDefault="00514142" w:rsidP="00514142">
      <w:pPr>
        <w:widowControl w:val="0"/>
        <w:ind w:right="-1"/>
        <w:rPr>
          <w:iCs/>
          <w:sz w:val="22"/>
          <w:szCs w:val="22"/>
          <w:lang w:val="lt-LT"/>
        </w:rPr>
      </w:pPr>
      <w:r w:rsidRPr="000E4275">
        <w:rPr>
          <w:iCs/>
          <w:sz w:val="22"/>
          <w:szCs w:val="22"/>
          <w:lang w:val="lt-LT"/>
        </w:rPr>
        <w:t>Toliau išvardytais atvejais gydymą deksametazonu galima pradėti tik tuo atveju, jei yra neabejotina indikacija, ir, jei reikia, kartu skiriant papildomą tikslinį antiinfekcinį gydymą.</w:t>
      </w:r>
    </w:p>
    <w:p w14:paraId="5109CF87" w14:textId="4C88295C" w:rsidR="008E0807" w:rsidRPr="000E4275" w:rsidRDefault="00514142" w:rsidP="00BD5D64">
      <w:pPr>
        <w:pStyle w:val="Sraopastraipa"/>
        <w:numPr>
          <w:ilvl w:val="0"/>
          <w:numId w:val="9"/>
        </w:numPr>
        <w:ind w:left="567" w:hanging="567"/>
        <w:rPr>
          <w:sz w:val="22"/>
          <w:szCs w:val="22"/>
          <w:lang w:val="lt-LT" w:eastAsia="bg-BG"/>
        </w:rPr>
      </w:pPr>
      <w:r w:rsidRPr="000E4275">
        <w:rPr>
          <w:sz w:val="22"/>
          <w:szCs w:val="22"/>
          <w:lang w:val="lt-LT" w:eastAsia="bg-BG"/>
        </w:rPr>
        <w:t>Ū</w:t>
      </w:r>
      <w:r w:rsidR="008E0807" w:rsidRPr="000E4275">
        <w:rPr>
          <w:sz w:val="22"/>
          <w:szCs w:val="22"/>
          <w:lang w:val="lt-LT" w:eastAsia="bg-BG"/>
        </w:rPr>
        <w:t>minės virusinės infekcijos (hepatitas B, juostinė pūslelinė</w:t>
      </w:r>
      <w:r w:rsidR="002308FE" w:rsidRPr="000E4275">
        <w:rPr>
          <w:sz w:val="22"/>
          <w:szCs w:val="22"/>
          <w:lang w:val="lt-LT" w:eastAsia="bg-BG"/>
        </w:rPr>
        <w:t xml:space="preserve"> </w:t>
      </w:r>
      <w:r w:rsidR="002308FE" w:rsidRPr="000E4275">
        <w:rPr>
          <w:iCs/>
          <w:sz w:val="22"/>
          <w:szCs w:val="22"/>
          <w:lang w:val="lt-LT"/>
        </w:rPr>
        <w:t>[</w:t>
      </w:r>
      <w:r w:rsidR="0088573F" w:rsidRPr="000E4275">
        <w:rPr>
          <w:i/>
          <w:iCs/>
          <w:sz w:val="22"/>
          <w:szCs w:val="22"/>
          <w:lang w:val="lt-LT"/>
        </w:rPr>
        <w:t>H</w:t>
      </w:r>
      <w:r w:rsidR="002308FE" w:rsidRPr="000E4275">
        <w:rPr>
          <w:i/>
          <w:iCs/>
          <w:sz w:val="22"/>
          <w:szCs w:val="22"/>
          <w:lang w:val="lt-LT"/>
        </w:rPr>
        <w:t>erpes zoster</w:t>
      </w:r>
      <w:r w:rsidR="002308FE" w:rsidRPr="000E4275">
        <w:rPr>
          <w:iCs/>
          <w:sz w:val="22"/>
          <w:szCs w:val="22"/>
          <w:lang w:val="lt-LT"/>
        </w:rPr>
        <w:t>]</w:t>
      </w:r>
      <w:r w:rsidR="008E0807" w:rsidRPr="000E4275">
        <w:rPr>
          <w:sz w:val="22"/>
          <w:szCs w:val="22"/>
          <w:lang w:val="lt-LT" w:eastAsia="bg-BG"/>
        </w:rPr>
        <w:t>, paprastoji pūslelinė</w:t>
      </w:r>
      <w:r w:rsidR="002308FE" w:rsidRPr="000E4275">
        <w:rPr>
          <w:sz w:val="22"/>
          <w:szCs w:val="22"/>
          <w:lang w:val="lt-LT" w:eastAsia="bg-BG"/>
        </w:rPr>
        <w:t xml:space="preserve"> </w:t>
      </w:r>
      <w:r w:rsidR="002308FE" w:rsidRPr="000E4275">
        <w:rPr>
          <w:iCs/>
          <w:sz w:val="22"/>
          <w:szCs w:val="22"/>
          <w:lang w:val="lt-LT"/>
        </w:rPr>
        <w:t>[</w:t>
      </w:r>
      <w:r w:rsidR="0088573F" w:rsidRPr="000E4275">
        <w:rPr>
          <w:i/>
          <w:iCs/>
          <w:sz w:val="22"/>
          <w:szCs w:val="22"/>
          <w:lang w:val="lt-LT"/>
        </w:rPr>
        <w:t>H</w:t>
      </w:r>
      <w:r w:rsidR="002308FE" w:rsidRPr="000E4275">
        <w:rPr>
          <w:i/>
          <w:iCs/>
          <w:sz w:val="22"/>
          <w:szCs w:val="22"/>
          <w:lang w:val="lt-LT"/>
        </w:rPr>
        <w:t>erpes simplex</w:t>
      </w:r>
      <w:r w:rsidR="002308FE" w:rsidRPr="000E4275">
        <w:rPr>
          <w:iCs/>
          <w:sz w:val="22"/>
          <w:szCs w:val="22"/>
          <w:lang w:val="lt-LT"/>
        </w:rPr>
        <w:t>]</w:t>
      </w:r>
      <w:r w:rsidR="008E0807" w:rsidRPr="000E4275">
        <w:rPr>
          <w:sz w:val="22"/>
          <w:szCs w:val="22"/>
          <w:lang w:val="lt-LT" w:eastAsia="bg-BG"/>
        </w:rPr>
        <w:t xml:space="preserve">, vėjaraupiai, </w:t>
      </w:r>
      <w:r w:rsidR="00B46990" w:rsidRPr="000E4275">
        <w:rPr>
          <w:sz w:val="22"/>
          <w:szCs w:val="22"/>
          <w:lang w:val="lt-LT" w:eastAsia="bg-BG"/>
        </w:rPr>
        <w:t>pūslelinės viruso sukeltas</w:t>
      </w:r>
      <w:r w:rsidR="008E0807" w:rsidRPr="000E4275">
        <w:rPr>
          <w:sz w:val="22"/>
          <w:szCs w:val="22"/>
          <w:lang w:val="lt-LT" w:eastAsia="bg-BG"/>
        </w:rPr>
        <w:t xml:space="preserve"> keratitas)</w:t>
      </w:r>
      <w:r w:rsidRPr="000E4275">
        <w:rPr>
          <w:sz w:val="22"/>
          <w:szCs w:val="22"/>
          <w:lang w:val="lt-LT" w:eastAsia="bg-BG"/>
        </w:rPr>
        <w:t>.</w:t>
      </w:r>
    </w:p>
    <w:p w14:paraId="006B59B8" w14:textId="16607849" w:rsidR="008E0807" w:rsidRPr="000E4275" w:rsidRDefault="008E0807" w:rsidP="00BD5D64">
      <w:pPr>
        <w:pStyle w:val="Sraopastraipa"/>
        <w:numPr>
          <w:ilvl w:val="0"/>
          <w:numId w:val="9"/>
        </w:numPr>
        <w:ind w:left="567" w:hanging="567"/>
        <w:rPr>
          <w:sz w:val="22"/>
          <w:szCs w:val="22"/>
          <w:lang w:val="lt-LT" w:eastAsia="bg-BG"/>
        </w:rPr>
      </w:pPr>
      <w:r w:rsidRPr="000E4275">
        <w:rPr>
          <w:sz w:val="22"/>
          <w:szCs w:val="22"/>
          <w:lang w:val="lt-LT" w:eastAsia="bg-BG"/>
        </w:rPr>
        <w:t>HBsA</w:t>
      </w:r>
      <w:r w:rsidR="00B46990" w:rsidRPr="000E4275">
        <w:rPr>
          <w:sz w:val="22"/>
          <w:szCs w:val="22"/>
          <w:lang w:val="lt-LT" w:eastAsia="bg-BG"/>
        </w:rPr>
        <w:t>G</w:t>
      </w:r>
      <w:r w:rsidRPr="000E4275">
        <w:rPr>
          <w:sz w:val="22"/>
          <w:szCs w:val="22"/>
          <w:lang w:val="lt-LT" w:eastAsia="bg-BG"/>
        </w:rPr>
        <w:t xml:space="preserve"> - teigiamas lėtinis aktyvus hepatitas</w:t>
      </w:r>
      <w:r w:rsidR="00514142" w:rsidRPr="000E4275">
        <w:rPr>
          <w:sz w:val="22"/>
          <w:szCs w:val="22"/>
          <w:lang w:val="lt-LT" w:eastAsia="bg-BG"/>
        </w:rPr>
        <w:t>.</w:t>
      </w:r>
    </w:p>
    <w:p w14:paraId="2FCE9E26" w14:textId="4461B7D3" w:rsidR="008E0807" w:rsidRPr="000E4275" w:rsidRDefault="00514142" w:rsidP="00BD5D64">
      <w:pPr>
        <w:pStyle w:val="Sraopastraipa"/>
        <w:numPr>
          <w:ilvl w:val="0"/>
          <w:numId w:val="9"/>
        </w:numPr>
        <w:ind w:left="567" w:hanging="567"/>
        <w:rPr>
          <w:sz w:val="22"/>
          <w:szCs w:val="22"/>
          <w:lang w:val="lt-LT" w:eastAsia="bg-BG"/>
        </w:rPr>
      </w:pPr>
      <w:r w:rsidRPr="000E4275">
        <w:rPr>
          <w:sz w:val="22"/>
          <w:szCs w:val="22"/>
          <w:lang w:val="lt-LT" w:eastAsia="bg-BG"/>
        </w:rPr>
        <w:t>M</w:t>
      </w:r>
      <w:r w:rsidR="008E0807" w:rsidRPr="000E4275">
        <w:rPr>
          <w:sz w:val="22"/>
          <w:szCs w:val="22"/>
          <w:lang w:val="lt-LT" w:eastAsia="bg-BG"/>
        </w:rPr>
        <w:t>aždaug 8 savai</w:t>
      </w:r>
      <w:r w:rsidR="00B46990" w:rsidRPr="000E4275">
        <w:rPr>
          <w:sz w:val="22"/>
          <w:szCs w:val="22"/>
          <w:lang w:val="lt-LT" w:eastAsia="bg-BG"/>
        </w:rPr>
        <w:t>čių laikotarpis</w:t>
      </w:r>
      <w:r w:rsidR="008E0807" w:rsidRPr="000E4275">
        <w:rPr>
          <w:sz w:val="22"/>
          <w:szCs w:val="22"/>
          <w:lang w:val="lt-LT" w:eastAsia="bg-BG"/>
        </w:rPr>
        <w:t xml:space="preserve"> iki profilaktinio skiepijimo gyv</w:t>
      </w:r>
      <w:r w:rsidR="00B46990" w:rsidRPr="000E4275">
        <w:rPr>
          <w:sz w:val="22"/>
          <w:szCs w:val="22"/>
          <w:lang w:val="lt-LT" w:eastAsia="bg-BG"/>
        </w:rPr>
        <w:t>ąja</w:t>
      </w:r>
      <w:r w:rsidR="008E0807" w:rsidRPr="000E4275">
        <w:rPr>
          <w:sz w:val="22"/>
          <w:szCs w:val="22"/>
          <w:lang w:val="lt-LT" w:eastAsia="bg-BG"/>
        </w:rPr>
        <w:t xml:space="preserve"> susilpnint</w:t>
      </w:r>
      <w:r w:rsidR="00B46990" w:rsidRPr="000E4275">
        <w:rPr>
          <w:sz w:val="22"/>
          <w:szCs w:val="22"/>
          <w:lang w:val="lt-LT" w:eastAsia="bg-BG"/>
        </w:rPr>
        <w:t>a</w:t>
      </w:r>
      <w:r w:rsidR="008E0807" w:rsidRPr="000E4275">
        <w:rPr>
          <w:sz w:val="22"/>
          <w:szCs w:val="22"/>
          <w:lang w:val="lt-LT" w:eastAsia="bg-BG"/>
        </w:rPr>
        <w:t xml:space="preserve"> vakcin</w:t>
      </w:r>
      <w:r w:rsidR="00B46990" w:rsidRPr="000E4275">
        <w:rPr>
          <w:sz w:val="22"/>
          <w:szCs w:val="22"/>
          <w:lang w:val="lt-LT" w:eastAsia="bg-BG"/>
        </w:rPr>
        <w:t>a</w:t>
      </w:r>
      <w:r w:rsidR="008E0807" w:rsidRPr="000E4275">
        <w:rPr>
          <w:sz w:val="22"/>
          <w:szCs w:val="22"/>
          <w:lang w:val="lt-LT" w:eastAsia="bg-BG"/>
        </w:rPr>
        <w:t xml:space="preserve"> ir iki 2</w:t>
      </w:r>
      <w:r w:rsidR="00CB779E">
        <w:rPr>
          <w:sz w:val="22"/>
          <w:szCs w:val="22"/>
          <w:lang w:val="lt-LT" w:eastAsia="bg-BG"/>
        </w:rPr>
        <w:t> </w:t>
      </w:r>
      <w:r w:rsidR="008E0807" w:rsidRPr="000E4275">
        <w:rPr>
          <w:sz w:val="22"/>
          <w:szCs w:val="22"/>
          <w:lang w:val="lt-LT" w:eastAsia="bg-BG"/>
        </w:rPr>
        <w:t xml:space="preserve">savaičių </w:t>
      </w:r>
      <w:r w:rsidR="00B46990" w:rsidRPr="000E4275">
        <w:rPr>
          <w:sz w:val="22"/>
          <w:szCs w:val="22"/>
          <w:lang w:val="lt-LT" w:eastAsia="bg-BG"/>
        </w:rPr>
        <w:t>laikotarpis po skiepijimo</w:t>
      </w:r>
      <w:r w:rsidRPr="000E4275">
        <w:rPr>
          <w:sz w:val="22"/>
          <w:szCs w:val="22"/>
          <w:lang w:val="lt-LT" w:eastAsia="bg-BG"/>
        </w:rPr>
        <w:t>.</w:t>
      </w:r>
    </w:p>
    <w:p w14:paraId="21D0AC39" w14:textId="439FA79C" w:rsidR="00FF090A" w:rsidRPr="000E4275" w:rsidRDefault="00514142" w:rsidP="00BD5D64">
      <w:pPr>
        <w:pStyle w:val="Sraopastraipa"/>
        <w:numPr>
          <w:ilvl w:val="0"/>
          <w:numId w:val="9"/>
        </w:numPr>
        <w:ind w:left="567" w:hanging="567"/>
        <w:rPr>
          <w:sz w:val="22"/>
          <w:szCs w:val="22"/>
          <w:lang w:val="lt-LT" w:eastAsia="bg-BG"/>
        </w:rPr>
      </w:pPr>
      <w:r w:rsidRPr="000E4275">
        <w:rPr>
          <w:sz w:val="22"/>
          <w:szCs w:val="22"/>
          <w:lang w:val="lt-LT" w:eastAsia="bg-BG"/>
        </w:rPr>
        <w:t>S</w:t>
      </w:r>
      <w:r w:rsidR="00FF090A" w:rsidRPr="000E4275">
        <w:rPr>
          <w:sz w:val="22"/>
          <w:szCs w:val="22"/>
          <w:lang w:val="lt-LT" w:eastAsia="bg-BG"/>
        </w:rPr>
        <w:t>isteminės mikozės ir parazitozės (pvz., nematodai)</w:t>
      </w:r>
      <w:r w:rsidRPr="000E4275">
        <w:rPr>
          <w:sz w:val="22"/>
          <w:szCs w:val="22"/>
          <w:lang w:val="lt-LT" w:eastAsia="bg-BG"/>
        </w:rPr>
        <w:t>.</w:t>
      </w:r>
    </w:p>
    <w:p w14:paraId="5D746E84" w14:textId="17AEE1C6" w:rsidR="00FF090A" w:rsidRPr="000E4275" w:rsidRDefault="00514142" w:rsidP="00BD5D64">
      <w:pPr>
        <w:pStyle w:val="Sraopastraipa"/>
        <w:numPr>
          <w:ilvl w:val="0"/>
          <w:numId w:val="9"/>
        </w:numPr>
        <w:ind w:left="567" w:hanging="567"/>
        <w:rPr>
          <w:sz w:val="22"/>
          <w:szCs w:val="22"/>
          <w:lang w:val="lt-LT" w:eastAsia="bg-BG"/>
        </w:rPr>
      </w:pPr>
      <w:r w:rsidRPr="000E4275">
        <w:rPr>
          <w:sz w:val="22"/>
          <w:szCs w:val="22"/>
          <w:lang w:val="lt-LT" w:eastAsia="bg-BG"/>
        </w:rPr>
        <w:t>P</w:t>
      </w:r>
      <w:r w:rsidR="00FF090A" w:rsidRPr="000E4275">
        <w:rPr>
          <w:sz w:val="22"/>
          <w:szCs w:val="22"/>
          <w:lang w:val="lt-LT" w:eastAsia="bg-BG"/>
        </w:rPr>
        <w:t>acientams, kuriems įtariama arba patvirtinta strongiloidiazė, gydymas gliukokortikosteroidais gali sukelti infekcijos suaktyvėjimą ir masinį išplitimą</w:t>
      </w:r>
      <w:r w:rsidR="00C0126E" w:rsidRPr="000E4275">
        <w:rPr>
          <w:sz w:val="22"/>
          <w:szCs w:val="22"/>
          <w:lang w:val="lt-LT" w:eastAsia="bg-BG"/>
        </w:rPr>
        <w:t>.</w:t>
      </w:r>
    </w:p>
    <w:p w14:paraId="0C1D802C" w14:textId="3195A6DE" w:rsidR="00FF090A" w:rsidRPr="000E4275" w:rsidRDefault="00C0126E" w:rsidP="00BD5D64">
      <w:pPr>
        <w:pStyle w:val="Sraopastraipa"/>
        <w:numPr>
          <w:ilvl w:val="0"/>
          <w:numId w:val="9"/>
        </w:numPr>
        <w:ind w:left="567" w:hanging="567"/>
        <w:rPr>
          <w:sz w:val="22"/>
          <w:szCs w:val="22"/>
          <w:lang w:val="lt-LT" w:eastAsia="bg-BG"/>
        </w:rPr>
      </w:pPr>
      <w:r w:rsidRPr="000E4275">
        <w:rPr>
          <w:sz w:val="22"/>
          <w:szCs w:val="22"/>
          <w:lang w:val="lt-LT" w:eastAsia="bg-BG"/>
        </w:rPr>
        <w:t>P</w:t>
      </w:r>
      <w:r w:rsidR="00FF090A" w:rsidRPr="000E4275">
        <w:rPr>
          <w:sz w:val="22"/>
          <w:szCs w:val="22"/>
          <w:lang w:val="lt-LT" w:eastAsia="bg-BG"/>
        </w:rPr>
        <w:t>oliomielitas</w:t>
      </w:r>
      <w:r w:rsidRPr="000E4275">
        <w:rPr>
          <w:sz w:val="22"/>
          <w:szCs w:val="22"/>
          <w:lang w:val="lt-LT" w:eastAsia="bg-BG"/>
        </w:rPr>
        <w:t>.</w:t>
      </w:r>
    </w:p>
    <w:p w14:paraId="0A177FFA" w14:textId="3C2C98B7" w:rsidR="00FF090A" w:rsidRPr="000E4275" w:rsidRDefault="00C0126E" w:rsidP="00BD5D64">
      <w:pPr>
        <w:pStyle w:val="Sraopastraipa"/>
        <w:numPr>
          <w:ilvl w:val="0"/>
          <w:numId w:val="9"/>
        </w:numPr>
        <w:ind w:left="567" w:hanging="567"/>
        <w:rPr>
          <w:sz w:val="22"/>
          <w:szCs w:val="22"/>
          <w:lang w:val="lt-LT" w:eastAsia="bg-BG"/>
        </w:rPr>
      </w:pPr>
      <w:r w:rsidRPr="000E4275">
        <w:rPr>
          <w:sz w:val="22"/>
          <w:szCs w:val="22"/>
          <w:lang w:val="lt-LT" w:eastAsia="bg-BG"/>
        </w:rPr>
        <w:t>L</w:t>
      </w:r>
      <w:r w:rsidR="00FF090A" w:rsidRPr="000E4275">
        <w:rPr>
          <w:sz w:val="22"/>
          <w:szCs w:val="22"/>
          <w:lang w:val="lt-LT" w:eastAsia="bg-BG"/>
        </w:rPr>
        <w:t xml:space="preserve">imfadenitas po </w:t>
      </w:r>
      <w:r w:rsidR="00514142" w:rsidRPr="000E4275">
        <w:rPr>
          <w:sz w:val="22"/>
          <w:szCs w:val="22"/>
          <w:lang w:val="lt-LT" w:eastAsia="bg-BG"/>
        </w:rPr>
        <w:t xml:space="preserve">skiepijimo </w:t>
      </w:r>
      <w:r w:rsidR="00FF090A" w:rsidRPr="000E4275">
        <w:rPr>
          <w:sz w:val="22"/>
          <w:szCs w:val="22"/>
          <w:lang w:val="lt-LT" w:eastAsia="bg-BG"/>
        </w:rPr>
        <w:t>BCG vakcina</w:t>
      </w:r>
      <w:r w:rsidRPr="000E4275">
        <w:rPr>
          <w:sz w:val="22"/>
          <w:szCs w:val="22"/>
          <w:lang w:val="lt-LT" w:eastAsia="bg-BG"/>
        </w:rPr>
        <w:t>.</w:t>
      </w:r>
    </w:p>
    <w:p w14:paraId="2C959EB4" w14:textId="3FFD9433" w:rsidR="00FF090A" w:rsidRPr="000E4275" w:rsidRDefault="00C0126E" w:rsidP="00BD5D64">
      <w:pPr>
        <w:pStyle w:val="Sraopastraipa"/>
        <w:numPr>
          <w:ilvl w:val="0"/>
          <w:numId w:val="9"/>
        </w:numPr>
        <w:ind w:left="567" w:hanging="567"/>
        <w:rPr>
          <w:sz w:val="22"/>
          <w:szCs w:val="22"/>
          <w:lang w:val="lt-LT" w:eastAsia="bg-BG"/>
        </w:rPr>
      </w:pPr>
      <w:r w:rsidRPr="000E4275">
        <w:rPr>
          <w:sz w:val="22"/>
          <w:szCs w:val="22"/>
          <w:lang w:val="lt-LT" w:eastAsia="bg-BG"/>
        </w:rPr>
        <w:t>Ū</w:t>
      </w:r>
      <w:r w:rsidR="00FF090A" w:rsidRPr="000E4275">
        <w:rPr>
          <w:sz w:val="22"/>
          <w:szCs w:val="22"/>
          <w:lang w:val="lt-LT" w:eastAsia="bg-BG"/>
        </w:rPr>
        <w:t>minės ir lėtinės bakterinės infekcijos</w:t>
      </w:r>
      <w:r w:rsidRPr="000E4275">
        <w:rPr>
          <w:sz w:val="22"/>
          <w:szCs w:val="22"/>
          <w:lang w:val="lt-LT" w:eastAsia="bg-BG"/>
        </w:rPr>
        <w:t>.</w:t>
      </w:r>
    </w:p>
    <w:p w14:paraId="17D0A899" w14:textId="04B2B8C5" w:rsidR="00371E1E" w:rsidRPr="000E4275" w:rsidRDefault="00C0126E" w:rsidP="00BD5D64">
      <w:pPr>
        <w:pStyle w:val="Sraopastraipa"/>
        <w:numPr>
          <w:ilvl w:val="0"/>
          <w:numId w:val="9"/>
        </w:numPr>
        <w:ind w:left="567" w:hanging="567"/>
        <w:rPr>
          <w:sz w:val="22"/>
          <w:szCs w:val="22"/>
          <w:lang w:val="lt-LT" w:eastAsia="bg-BG"/>
        </w:rPr>
      </w:pPr>
      <w:r w:rsidRPr="000E4275">
        <w:rPr>
          <w:sz w:val="22"/>
          <w:szCs w:val="22"/>
          <w:lang w:val="lt-LT" w:eastAsia="bg-BG"/>
        </w:rPr>
        <w:t>J</w:t>
      </w:r>
      <w:r w:rsidR="00B46990" w:rsidRPr="000E4275">
        <w:rPr>
          <w:sz w:val="22"/>
          <w:szCs w:val="22"/>
          <w:lang w:val="lt-LT" w:eastAsia="bg-BG"/>
        </w:rPr>
        <w:t>ei pacientas yra sirgęs tuberkulioze</w:t>
      </w:r>
      <w:r w:rsidR="00371E1E" w:rsidRPr="000E4275">
        <w:rPr>
          <w:sz w:val="22"/>
          <w:szCs w:val="22"/>
          <w:lang w:val="lt-LT" w:eastAsia="bg-BG"/>
        </w:rPr>
        <w:t xml:space="preserve">, </w:t>
      </w:r>
      <w:r w:rsidR="00371E1E" w:rsidRPr="000E4275">
        <w:rPr>
          <w:rStyle w:val="q4iawc"/>
          <w:sz w:val="22"/>
          <w:szCs w:val="22"/>
          <w:lang w:val="lt-LT"/>
        </w:rPr>
        <w:t>vartoti galima tik</w:t>
      </w:r>
      <w:r w:rsidR="00514142" w:rsidRPr="000E4275">
        <w:rPr>
          <w:rStyle w:val="q4iawc"/>
          <w:sz w:val="22"/>
          <w:szCs w:val="22"/>
          <w:lang w:val="lt-LT"/>
        </w:rPr>
        <w:t xml:space="preserve"> kartu</w:t>
      </w:r>
      <w:r w:rsidR="00371E1E" w:rsidRPr="000E4275">
        <w:rPr>
          <w:rStyle w:val="q4iawc"/>
          <w:sz w:val="22"/>
          <w:szCs w:val="22"/>
          <w:lang w:val="lt-LT"/>
        </w:rPr>
        <w:t xml:space="preserve"> </w:t>
      </w:r>
      <w:r w:rsidR="00514142" w:rsidRPr="000E4275">
        <w:rPr>
          <w:rStyle w:val="q4iawc"/>
          <w:sz w:val="22"/>
          <w:szCs w:val="22"/>
          <w:lang w:val="lt-LT"/>
        </w:rPr>
        <w:t>gydant antituberkulioziniais vaistiniais preparatais</w:t>
      </w:r>
      <w:r w:rsidR="00371E1E" w:rsidRPr="000E4275">
        <w:rPr>
          <w:sz w:val="22"/>
          <w:szCs w:val="22"/>
          <w:lang w:val="lt-LT" w:eastAsia="bg-BG"/>
        </w:rPr>
        <w:t>.</w:t>
      </w:r>
    </w:p>
    <w:p w14:paraId="576702F4" w14:textId="2E368549" w:rsidR="006A62CF" w:rsidRPr="000E4275" w:rsidRDefault="006A62CF" w:rsidP="006A62CF">
      <w:pPr>
        <w:rPr>
          <w:sz w:val="22"/>
          <w:szCs w:val="22"/>
          <w:lang w:val="lt-LT" w:eastAsia="bg-BG"/>
        </w:rPr>
      </w:pPr>
    </w:p>
    <w:p w14:paraId="39D8025A" w14:textId="77777777" w:rsidR="006A62CF" w:rsidRPr="000E4275" w:rsidRDefault="006A62CF" w:rsidP="006A62CF">
      <w:pPr>
        <w:widowControl w:val="0"/>
        <w:ind w:right="-1"/>
        <w:rPr>
          <w:iCs/>
          <w:sz w:val="22"/>
          <w:szCs w:val="22"/>
          <w:lang w:val="lt-LT"/>
        </w:rPr>
      </w:pPr>
      <w:r w:rsidRPr="000E4275">
        <w:rPr>
          <w:iCs/>
          <w:sz w:val="22"/>
          <w:szCs w:val="22"/>
          <w:lang w:val="lt-LT"/>
        </w:rPr>
        <w:t>Be to, toliau išvardytais atvejais gydymą deksametazonu galima pradėti tik tuo atveju, jei yra neabejotina indikacija, ir, jei reikia, kartu skiriant specifinį gydymą.</w:t>
      </w:r>
    </w:p>
    <w:p w14:paraId="2EDF05BF" w14:textId="77777777" w:rsidR="006A62CF" w:rsidRPr="000E4275" w:rsidRDefault="006A62CF" w:rsidP="00BD5D64">
      <w:pPr>
        <w:widowControl w:val="0"/>
        <w:numPr>
          <w:ilvl w:val="0"/>
          <w:numId w:val="10"/>
        </w:numPr>
        <w:ind w:left="567" w:right="-1" w:hanging="567"/>
        <w:rPr>
          <w:iCs/>
          <w:sz w:val="22"/>
          <w:szCs w:val="22"/>
          <w:lang w:val="lt-LT"/>
        </w:rPr>
      </w:pPr>
      <w:r w:rsidRPr="000E4275">
        <w:rPr>
          <w:iCs/>
          <w:sz w:val="22"/>
          <w:szCs w:val="22"/>
          <w:lang w:val="lt-LT"/>
        </w:rPr>
        <w:t>Virškinimo trakto opos.</w:t>
      </w:r>
    </w:p>
    <w:p w14:paraId="3CEC3C11" w14:textId="4C20CEE9" w:rsidR="006A62CF" w:rsidRPr="000E4275" w:rsidRDefault="006A62CF" w:rsidP="00BD5D64">
      <w:pPr>
        <w:widowControl w:val="0"/>
        <w:numPr>
          <w:ilvl w:val="0"/>
          <w:numId w:val="10"/>
        </w:numPr>
        <w:ind w:left="567" w:right="-1" w:hanging="567"/>
        <w:rPr>
          <w:iCs/>
          <w:sz w:val="22"/>
          <w:szCs w:val="22"/>
          <w:lang w:val="lt-LT"/>
        </w:rPr>
      </w:pPr>
      <w:r w:rsidRPr="000E4275">
        <w:rPr>
          <w:iCs/>
          <w:sz w:val="22"/>
          <w:szCs w:val="22"/>
          <w:lang w:val="lt-LT"/>
        </w:rPr>
        <w:t>Osteoporozė.</w:t>
      </w:r>
    </w:p>
    <w:p w14:paraId="4DC91D2F" w14:textId="369E9AB7" w:rsidR="006A62CF" w:rsidRPr="000E4275" w:rsidRDefault="006A62CF" w:rsidP="00BD5D64">
      <w:pPr>
        <w:widowControl w:val="0"/>
        <w:numPr>
          <w:ilvl w:val="0"/>
          <w:numId w:val="10"/>
        </w:numPr>
        <w:ind w:left="567" w:right="-1" w:hanging="567"/>
        <w:rPr>
          <w:iCs/>
          <w:sz w:val="22"/>
          <w:szCs w:val="22"/>
          <w:lang w:val="lt-LT"/>
        </w:rPr>
      </w:pPr>
      <w:r w:rsidRPr="000E4275">
        <w:rPr>
          <w:iCs/>
          <w:sz w:val="22"/>
          <w:szCs w:val="22"/>
          <w:lang w:val="lt-LT"/>
        </w:rPr>
        <w:t xml:space="preserve">Sunkiai kontroliuojamas </w:t>
      </w:r>
      <w:r w:rsidR="003F50F9" w:rsidRPr="000E4275">
        <w:rPr>
          <w:iCs/>
          <w:sz w:val="22"/>
          <w:szCs w:val="22"/>
          <w:lang w:val="lt-LT"/>
        </w:rPr>
        <w:t>aukštas</w:t>
      </w:r>
      <w:r w:rsidRPr="000E4275">
        <w:rPr>
          <w:iCs/>
          <w:sz w:val="22"/>
          <w:szCs w:val="22"/>
          <w:lang w:val="lt-LT"/>
        </w:rPr>
        <w:t xml:space="preserve"> kraujospūdis.</w:t>
      </w:r>
    </w:p>
    <w:p w14:paraId="37717914" w14:textId="77777777" w:rsidR="006A62CF" w:rsidRPr="000E4275" w:rsidRDefault="006A62CF" w:rsidP="00BD5D64">
      <w:pPr>
        <w:widowControl w:val="0"/>
        <w:numPr>
          <w:ilvl w:val="0"/>
          <w:numId w:val="10"/>
        </w:numPr>
        <w:ind w:left="567" w:right="-1" w:hanging="567"/>
        <w:rPr>
          <w:iCs/>
          <w:sz w:val="22"/>
          <w:szCs w:val="22"/>
          <w:lang w:val="lt-LT"/>
        </w:rPr>
      </w:pPr>
      <w:r w:rsidRPr="000E4275">
        <w:rPr>
          <w:iCs/>
          <w:sz w:val="22"/>
          <w:szCs w:val="22"/>
          <w:lang w:val="lt-LT"/>
        </w:rPr>
        <w:t>Sunkiai kontroliuojamas cukrinis diabetas.</w:t>
      </w:r>
    </w:p>
    <w:p w14:paraId="173EC86A" w14:textId="7AC86129" w:rsidR="006A62CF" w:rsidRPr="000E4275" w:rsidRDefault="006A62CF" w:rsidP="00BD5D64">
      <w:pPr>
        <w:widowControl w:val="0"/>
        <w:numPr>
          <w:ilvl w:val="0"/>
          <w:numId w:val="10"/>
        </w:numPr>
        <w:ind w:left="567" w:right="-1" w:hanging="567"/>
        <w:rPr>
          <w:iCs/>
          <w:sz w:val="22"/>
          <w:szCs w:val="22"/>
          <w:lang w:val="lt-LT"/>
        </w:rPr>
      </w:pPr>
      <w:r w:rsidRPr="000E4275">
        <w:rPr>
          <w:iCs/>
          <w:sz w:val="22"/>
          <w:szCs w:val="22"/>
          <w:lang w:val="lt-LT"/>
        </w:rPr>
        <w:t xml:space="preserve">Psichikos sutrikimai (taip pat buvę anksčiau), įskaitant </w:t>
      </w:r>
      <w:r w:rsidR="0040000A" w:rsidRPr="000E4275">
        <w:rPr>
          <w:iCs/>
          <w:sz w:val="22"/>
          <w:szCs w:val="22"/>
          <w:lang w:val="lt-LT"/>
        </w:rPr>
        <w:t>savižudišką elgesį</w:t>
      </w:r>
      <w:r w:rsidRPr="000E4275">
        <w:rPr>
          <w:iCs/>
          <w:sz w:val="22"/>
          <w:szCs w:val="22"/>
          <w:lang w:val="lt-LT"/>
        </w:rPr>
        <w:t>.</w:t>
      </w:r>
      <w:r w:rsidR="0040000A" w:rsidRPr="000E4275">
        <w:rPr>
          <w:iCs/>
          <w:sz w:val="22"/>
          <w:szCs w:val="22"/>
          <w:lang w:val="lt-LT"/>
        </w:rPr>
        <w:t xml:space="preserve"> Tokiais atvejais rekomenduojamas neurologinis ir psichiatrinis stebėjimas.</w:t>
      </w:r>
    </w:p>
    <w:p w14:paraId="5E9B3D4F" w14:textId="06638D74" w:rsidR="006A62CF" w:rsidRPr="000E4275" w:rsidRDefault="006A62CF" w:rsidP="00BD5D64">
      <w:pPr>
        <w:widowControl w:val="0"/>
        <w:numPr>
          <w:ilvl w:val="0"/>
          <w:numId w:val="10"/>
        </w:numPr>
        <w:ind w:left="567" w:right="-1" w:hanging="567"/>
        <w:rPr>
          <w:iCs/>
          <w:sz w:val="22"/>
          <w:szCs w:val="22"/>
          <w:lang w:val="lt-LT"/>
        </w:rPr>
      </w:pPr>
      <w:r w:rsidRPr="000E4275">
        <w:rPr>
          <w:iCs/>
          <w:sz w:val="22"/>
          <w:szCs w:val="22"/>
          <w:lang w:val="lt-LT"/>
        </w:rPr>
        <w:t>Uždaro kampo glaukoma ir atviro kampo glaukoma</w:t>
      </w:r>
      <w:r w:rsidR="0040000A" w:rsidRPr="000E4275">
        <w:rPr>
          <w:iCs/>
          <w:sz w:val="22"/>
          <w:szCs w:val="22"/>
          <w:lang w:val="lt-LT"/>
        </w:rPr>
        <w:t>:</w:t>
      </w:r>
      <w:r w:rsidR="0040000A" w:rsidRPr="000E4275">
        <w:rPr>
          <w:sz w:val="22"/>
          <w:szCs w:val="22"/>
          <w:lang w:val="lt-LT"/>
        </w:rPr>
        <w:t xml:space="preserve"> </w:t>
      </w:r>
      <w:r w:rsidR="0040000A" w:rsidRPr="000E4275">
        <w:rPr>
          <w:iCs/>
          <w:sz w:val="22"/>
          <w:szCs w:val="22"/>
          <w:lang w:val="lt-LT"/>
        </w:rPr>
        <w:t>rekomenduojama vykdyti oftalmologinį stebėjimą ir kartu taikyti gydymą</w:t>
      </w:r>
      <w:r w:rsidR="002E4190" w:rsidRPr="000E4275">
        <w:rPr>
          <w:iCs/>
          <w:sz w:val="22"/>
          <w:szCs w:val="22"/>
          <w:lang w:val="lt-LT"/>
        </w:rPr>
        <w:t>.</w:t>
      </w:r>
    </w:p>
    <w:p w14:paraId="75C644A6" w14:textId="5E7ECA60" w:rsidR="002E4190" w:rsidRPr="000E4275" w:rsidRDefault="006A62CF" w:rsidP="00BD5D64">
      <w:pPr>
        <w:widowControl w:val="0"/>
        <w:numPr>
          <w:ilvl w:val="0"/>
          <w:numId w:val="10"/>
        </w:numPr>
        <w:ind w:left="567" w:right="-1" w:hanging="567"/>
        <w:rPr>
          <w:iCs/>
          <w:sz w:val="22"/>
          <w:szCs w:val="22"/>
          <w:lang w:val="lt-LT"/>
        </w:rPr>
      </w:pPr>
      <w:r w:rsidRPr="000E4275">
        <w:rPr>
          <w:iCs/>
          <w:sz w:val="22"/>
          <w:szCs w:val="22"/>
          <w:lang w:val="lt-LT"/>
        </w:rPr>
        <w:t>Ragenos išopėjimas ir ragenos pažaida</w:t>
      </w:r>
      <w:r w:rsidR="002E4190" w:rsidRPr="000E4275">
        <w:rPr>
          <w:iCs/>
          <w:sz w:val="22"/>
          <w:szCs w:val="22"/>
          <w:lang w:val="lt-LT"/>
        </w:rPr>
        <w:t>: rekomenduojama vykdyti oftalmologinį stebėjimą ir kartu taikyti gydymą.</w:t>
      </w:r>
    </w:p>
    <w:p w14:paraId="7E5C0EEA" w14:textId="68E0D6E4" w:rsidR="002C47AD" w:rsidRPr="002918DD" w:rsidRDefault="002C47AD" w:rsidP="002C47AD">
      <w:pPr>
        <w:rPr>
          <w:sz w:val="22"/>
          <w:szCs w:val="22"/>
          <w:lang w:val="lt-LT" w:eastAsia="bg-BG"/>
        </w:rPr>
      </w:pPr>
    </w:p>
    <w:p w14:paraId="47A9F058" w14:textId="77777777" w:rsidR="00A31B61" w:rsidRPr="001A30FF" w:rsidRDefault="00A31B61" w:rsidP="00A31B61">
      <w:pPr>
        <w:widowControl w:val="0"/>
        <w:ind w:right="-1"/>
        <w:rPr>
          <w:i/>
          <w:iCs/>
          <w:sz w:val="22"/>
          <w:szCs w:val="22"/>
        </w:rPr>
      </w:pPr>
      <w:r w:rsidRPr="001A30FF">
        <w:rPr>
          <w:i/>
          <w:iCs/>
          <w:sz w:val="22"/>
          <w:szCs w:val="22"/>
        </w:rPr>
        <w:t>Feochromocitomos krizė</w:t>
      </w:r>
    </w:p>
    <w:p w14:paraId="101D394C" w14:textId="454E261F" w:rsidR="00B51823" w:rsidRPr="001A30FF" w:rsidRDefault="00A31B61" w:rsidP="00A31B61">
      <w:pPr>
        <w:widowControl w:val="0"/>
        <w:ind w:right="-1"/>
        <w:rPr>
          <w:iCs/>
          <w:sz w:val="22"/>
          <w:szCs w:val="22"/>
        </w:rPr>
      </w:pPr>
      <w:r w:rsidRPr="001A30FF">
        <w:rPr>
          <w:iCs/>
          <w:sz w:val="22"/>
          <w:szCs w:val="22"/>
        </w:rPr>
        <w:t xml:space="preserve">Apie feochromocitomos krizę, kuri gali būti mirtina, buvo pranešta po gydymo sisteminio veikimo kortikosteroidais. Kortikosteroidai turėtų būti skiriami tik </w:t>
      </w:r>
      <w:r w:rsidR="00FB1995" w:rsidRPr="001A30FF">
        <w:rPr>
          <w:iCs/>
          <w:sz w:val="22"/>
          <w:szCs w:val="22"/>
        </w:rPr>
        <w:t xml:space="preserve">po tinkamo rizikos/naudos įvertinimo, pacientams, </w:t>
      </w:r>
      <w:r w:rsidRPr="001A30FF">
        <w:rPr>
          <w:iCs/>
          <w:sz w:val="22"/>
          <w:szCs w:val="22"/>
        </w:rPr>
        <w:t>kuriems įtariama ar nustatyta feochromocitoma</w:t>
      </w:r>
      <w:r w:rsidR="00FB1995" w:rsidRPr="001A30FF">
        <w:rPr>
          <w:iCs/>
          <w:sz w:val="22"/>
          <w:szCs w:val="22"/>
        </w:rPr>
        <w:t>.</w:t>
      </w:r>
      <w:r w:rsidRPr="001A30FF">
        <w:rPr>
          <w:iCs/>
          <w:sz w:val="22"/>
          <w:szCs w:val="22"/>
        </w:rPr>
        <w:t xml:space="preserve"> </w:t>
      </w:r>
    </w:p>
    <w:p w14:paraId="6A6C2EFB" w14:textId="77777777" w:rsidR="00A31B61" w:rsidRPr="002918DD" w:rsidRDefault="00A31B61" w:rsidP="002918DD">
      <w:pPr>
        <w:widowControl w:val="0"/>
        <w:ind w:right="-1"/>
        <w:rPr>
          <w:sz w:val="22"/>
          <w:szCs w:val="22"/>
          <w:lang w:val="lt-LT" w:eastAsia="bg-BG"/>
        </w:rPr>
      </w:pPr>
    </w:p>
    <w:p w14:paraId="78CE6F78" w14:textId="77777777" w:rsidR="00B82A7E" w:rsidRPr="000E4275" w:rsidRDefault="00B82A7E" w:rsidP="00B82A7E">
      <w:pPr>
        <w:widowControl w:val="0"/>
        <w:ind w:right="-1"/>
        <w:rPr>
          <w:i/>
          <w:iCs/>
          <w:sz w:val="22"/>
          <w:szCs w:val="22"/>
          <w:lang w:val="lt-LT"/>
        </w:rPr>
      </w:pPr>
      <w:r w:rsidRPr="000E4275">
        <w:rPr>
          <w:i/>
          <w:iCs/>
          <w:sz w:val="22"/>
          <w:szCs w:val="22"/>
          <w:lang w:val="lt-LT"/>
        </w:rPr>
        <w:t>Regėjimo sutrikimai</w:t>
      </w:r>
    </w:p>
    <w:p w14:paraId="22973A31" w14:textId="51151C6B" w:rsidR="00B82A7E" w:rsidRPr="000E4275" w:rsidRDefault="00B82A7E" w:rsidP="00B82A7E">
      <w:pPr>
        <w:widowControl w:val="0"/>
        <w:ind w:right="-1"/>
        <w:rPr>
          <w:iCs/>
          <w:sz w:val="22"/>
          <w:szCs w:val="22"/>
          <w:lang w:val="lt-LT"/>
        </w:rPr>
      </w:pPr>
      <w:r w:rsidRPr="000E4275">
        <w:rPr>
          <w:iCs/>
          <w:sz w:val="22"/>
          <w:szCs w:val="22"/>
          <w:lang w:val="lt-LT"/>
        </w:rPr>
        <w:t xml:space="preserve">Vartojant sisteminio ir lokalaus poveikio kortikosteroidus, gali pasireikšti regėjimo sutrikimai. Jeigu pacientui pasireiškia tokie simptomai, kaip miglotas matymas ar kiti regėjimo sutrikimai, </w:t>
      </w:r>
      <w:r w:rsidR="00D95424">
        <w:rPr>
          <w:iCs/>
          <w:sz w:val="22"/>
          <w:szCs w:val="22"/>
          <w:lang w:val="lt-LT"/>
        </w:rPr>
        <w:t>pacientas turi būti nukreiptas</w:t>
      </w:r>
      <w:r w:rsidRPr="000E4275">
        <w:rPr>
          <w:iCs/>
          <w:sz w:val="22"/>
          <w:szCs w:val="22"/>
          <w:lang w:val="lt-LT"/>
        </w:rPr>
        <w:t xml:space="preserve"> oftalmologo konsultacijai, kad </w:t>
      </w:r>
      <w:r w:rsidR="00D95424">
        <w:rPr>
          <w:iCs/>
          <w:sz w:val="22"/>
          <w:szCs w:val="22"/>
          <w:lang w:val="lt-LT"/>
        </w:rPr>
        <w:t>būtų įvertintos</w:t>
      </w:r>
      <w:r w:rsidRPr="000E4275">
        <w:rPr>
          <w:iCs/>
          <w:sz w:val="22"/>
          <w:szCs w:val="22"/>
          <w:lang w:val="lt-LT"/>
        </w:rPr>
        <w:t xml:space="preserve"> galim</w:t>
      </w:r>
      <w:r w:rsidR="00D95424">
        <w:rPr>
          <w:iCs/>
          <w:sz w:val="22"/>
          <w:szCs w:val="22"/>
          <w:lang w:val="lt-LT"/>
        </w:rPr>
        <w:t>o</w:t>
      </w:r>
      <w:r w:rsidRPr="000E4275">
        <w:rPr>
          <w:iCs/>
          <w:sz w:val="22"/>
          <w:szCs w:val="22"/>
          <w:lang w:val="lt-LT"/>
        </w:rPr>
        <w:t>s priežast</w:t>
      </w:r>
      <w:r w:rsidR="00D95424">
        <w:rPr>
          <w:iCs/>
          <w:sz w:val="22"/>
          <w:szCs w:val="22"/>
          <w:lang w:val="lt-LT"/>
        </w:rPr>
        <w:t>y</w:t>
      </w:r>
      <w:r w:rsidRPr="000E4275">
        <w:rPr>
          <w:iCs/>
          <w:sz w:val="22"/>
          <w:szCs w:val="22"/>
          <w:lang w:val="lt-LT"/>
        </w:rPr>
        <w:t xml:space="preserve">s, </w:t>
      </w:r>
      <w:r w:rsidR="00D95424">
        <w:rPr>
          <w:iCs/>
          <w:sz w:val="22"/>
          <w:szCs w:val="22"/>
          <w:lang w:val="lt-LT"/>
        </w:rPr>
        <w:t>kurios</w:t>
      </w:r>
      <w:r w:rsidRPr="000E4275">
        <w:rPr>
          <w:iCs/>
          <w:sz w:val="22"/>
          <w:szCs w:val="22"/>
          <w:lang w:val="lt-LT"/>
        </w:rPr>
        <w:t xml:space="preserve"> gali būti katarakta, glaukoma arba retosios ligos, kaip antai centrinė serozinė chorioretinopatija (CSC), kurių atvejų buvo užregistruota pavartojus sisteminio ir lokalaus poveikio kortikosteroidų.</w:t>
      </w:r>
    </w:p>
    <w:p w14:paraId="2A83EEE5" w14:textId="7BCFE895" w:rsidR="002C47AD" w:rsidRPr="000E4275" w:rsidRDefault="002C47AD" w:rsidP="002C47AD">
      <w:pPr>
        <w:rPr>
          <w:sz w:val="22"/>
          <w:szCs w:val="22"/>
          <w:lang w:val="lt-LT" w:eastAsia="bg-BG"/>
        </w:rPr>
      </w:pPr>
    </w:p>
    <w:p w14:paraId="7E9960E7" w14:textId="77777777" w:rsidR="00A51161" w:rsidRPr="000E4275" w:rsidRDefault="00A51161" w:rsidP="00A51161">
      <w:pPr>
        <w:widowControl w:val="0"/>
        <w:ind w:right="-1"/>
        <w:rPr>
          <w:iCs/>
          <w:sz w:val="22"/>
          <w:szCs w:val="22"/>
          <w:lang w:val="lt-LT"/>
        </w:rPr>
      </w:pPr>
      <w:r w:rsidRPr="000E4275">
        <w:rPr>
          <w:iCs/>
          <w:sz w:val="22"/>
          <w:szCs w:val="22"/>
          <w:lang w:val="lt-LT"/>
        </w:rPr>
        <w:t>Kadangi yra žarnyno perforacijos rizika, toliau išvardytais atvejais deksametazono galima vartoti tik esant skubioms indikacijoms ir pacientą tinkamai stebint.</w:t>
      </w:r>
    </w:p>
    <w:p w14:paraId="5D277CEC" w14:textId="31F00F03" w:rsidR="00A51161" w:rsidRPr="000E4275" w:rsidRDefault="00A51161" w:rsidP="00BD5D64">
      <w:pPr>
        <w:widowControl w:val="0"/>
        <w:numPr>
          <w:ilvl w:val="0"/>
          <w:numId w:val="11"/>
        </w:numPr>
        <w:ind w:left="567" w:right="-1" w:hanging="567"/>
        <w:rPr>
          <w:iCs/>
          <w:sz w:val="22"/>
          <w:szCs w:val="22"/>
          <w:lang w:val="lt-LT"/>
        </w:rPr>
      </w:pPr>
      <w:r w:rsidRPr="000E4275">
        <w:rPr>
          <w:iCs/>
          <w:sz w:val="22"/>
          <w:szCs w:val="22"/>
          <w:lang w:val="lt-LT"/>
        </w:rPr>
        <w:t>Sunkus kolitas</w:t>
      </w:r>
      <w:r w:rsidR="00D95424">
        <w:rPr>
          <w:iCs/>
          <w:sz w:val="22"/>
          <w:szCs w:val="22"/>
          <w:lang w:val="lt-LT"/>
        </w:rPr>
        <w:t xml:space="preserve"> (opinis kolitas)</w:t>
      </w:r>
      <w:r w:rsidRPr="000E4275">
        <w:rPr>
          <w:iCs/>
          <w:sz w:val="22"/>
          <w:szCs w:val="22"/>
          <w:lang w:val="lt-LT"/>
        </w:rPr>
        <w:t xml:space="preserve"> su gręsiančia perforacija</w:t>
      </w:r>
      <w:r w:rsidR="00D95424">
        <w:rPr>
          <w:iCs/>
          <w:sz w:val="22"/>
          <w:szCs w:val="22"/>
          <w:lang w:val="lt-LT"/>
        </w:rPr>
        <w:t>, abscesais ar pūlingu uždegimu</w:t>
      </w:r>
      <w:r w:rsidRPr="000E4275">
        <w:rPr>
          <w:iCs/>
          <w:sz w:val="22"/>
          <w:szCs w:val="22"/>
          <w:lang w:val="lt-LT"/>
        </w:rPr>
        <w:t xml:space="preserve"> ir be pilvaplėvės dirginimo.</w:t>
      </w:r>
    </w:p>
    <w:p w14:paraId="4EF03F14" w14:textId="77777777" w:rsidR="00A51161" w:rsidRPr="000E4275" w:rsidRDefault="00A51161" w:rsidP="00BD5D64">
      <w:pPr>
        <w:widowControl w:val="0"/>
        <w:numPr>
          <w:ilvl w:val="0"/>
          <w:numId w:val="11"/>
        </w:numPr>
        <w:ind w:left="567" w:right="-1" w:hanging="567"/>
        <w:rPr>
          <w:iCs/>
          <w:sz w:val="22"/>
          <w:szCs w:val="22"/>
          <w:lang w:val="lt-LT"/>
        </w:rPr>
      </w:pPr>
      <w:r w:rsidRPr="000E4275">
        <w:rPr>
          <w:iCs/>
          <w:sz w:val="22"/>
          <w:szCs w:val="22"/>
          <w:lang w:val="lt-LT"/>
        </w:rPr>
        <w:t>Divertikulitas.</w:t>
      </w:r>
    </w:p>
    <w:p w14:paraId="71B0B7D5" w14:textId="77777777" w:rsidR="00A51161" w:rsidRPr="000E4275" w:rsidRDefault="00A51161" w:rsidP="00BD5D64">
      <w:pPr>
        <w:widowControl w:val="0"/>
        <w:numPr>
          <w:ilvl w:val="0"/>
          <w:numId w:val="11"/>
        </w:numPr>
        <w:ind w:left="567" w:right="-1" w:hanging="567"/>
        <w:rPr>
          <w:iCs/>
          <w:sz w:val="22"/>
          <w:szCs w:val="22"/>
          <w:lang w:val="lt-LT"/>
        </w:rPr>
      </w:pPr>
      <w:r w:rsidRPr="000E4275">
        <w:rPr>
          <w:iCs/>
          <w:sz w:val="22"/>
          <w:szCs w:val="22"/>
          <w:lang w:val="lt-LT"/>
        </w:rPr>
        <w:t>Enteroanastomozė (būklė iš karto po operacijos).</w:t>
      </w:r>
    </w:p>
    <w:p w14:paraId="238950DB" w14:textId="29C6F1AD" w:rsidR="00A51161" w:rsidRPr="000E4275" w:rsidRDefault="00A51161" w:rsidP="00A51161">
      <w:pPr>
        <w:widowControl w:val="0"/>
        <w:ind w:right="-1"/>
        <w:rPr>
          <w:iCs/>
          <w:sz w:val="22"/>
          <w:szCs w:val="22"/>
          <w:lang w:val="lt-LT"/>
        </w:rPr>
      </w:pPr>
      <w:r w:rsidRPr="000E4275">
        <w:rPr>
          <w:iCs/>
          <w:sz w:val="22"/>
          <w:szCs w:val="22"/>
          <w:lang w:val="lt-LT"/>
        </w:rPr>
        <w:t xml:space="preserve">Jei pacientas gliukokortikoidų vartoja didelėmis dozėmis, po virškinimo trakto prakiurimo pilvaplėvės </w:t>
      </w:r>
      <w:r w:rsidRPr="000E4275">
        <w:rPr>
          <w:iCs/>
          <w:sz w:val="22"/>
          <w:szCs w:val="22"/>
          <w:lang w:val="lt-LT"/>
        </w:rPr>
        <w:lastRenderedPageBreak/>
        <w:t>dirginimo požymių gali nepasireikšti.</w:t>
      </w:r>
    </w:p>
    <w:p w14:paraId="5032326B" w14:textId="30C51208" w:rsidR="00EC583B" w:rsidRPr="000E4275" w:rsidRDefault="00EC583B" w:rsidP="00A51161">
      <w:pPr>
        <w:widowControl w:val="0"/>
        <w:ind w:right="-1"/>
        <w:rPr>
          <w:iCs/>
          <w:sz w:val="22"/>
          <w:szCs w:val="22"/>
          <w:lang w:val="lt-LT"/>
        </w:rPr>
      </w:pPr>
    </w:p>
    <w:p w14:paraId="13518A9C" w14:textId="2375F0FB" w:rsidR="00EC583B" w:rsidRPr="000E4275" w:rsidRDefault="00EC583B" w:rsidP="00A51161">
      <w:pPr>
        <w:widowControl w:val="0"/>
        <w:ind w:right="-1"/>
        <w:rPr>
          <w:iCs/>
          <w:sz w:val="22"/>
          <w:szCs w:val="22"/>
          <w:lang w:val="lt-LT"/>
        </w:rPr>
      </w:pPr>
      <w:r w:rsidRPr="000E4275">
        <w:rPr>
          <w:iCs/>
          <w:sz w:val="22"/>
          <w:szCs w:val="22"/>
          <w:lang w:val="lt-LT"/>
        </w:rPr>
        <w:t>Reikia atsižvelgti į tai, kad cukriniu diabetu sergantiems pacientams, kurie vartoja deksametazoną, gali prireikti didesnių insulino ar geriamųjų antidiabetinių vaistinių preparatų dozių.</w:t>
      </w:r>
    </w:p>
    <w:p w14:paraId="7EAA8F0B" w14:textId="703E8C3C" w:rsidR="00EC583B" w:rsidRPr="000E4275" w:rsidRDefault="00EC583B" w:rsidP="00A51161">
      <w:pPr>
        <w:widowControl w:val="0"/>
        <w:ind w:right="-1"/>
        <w:rPr>
          <w:iCs/>
          <w:sz w:val="22"/>
          <w:szCs w:val="22"/>
          <w:lang w:val="lt-LT"/>
        </w:rPr>
      </w:pPr>
    </w:p>
    <w:p w14:paraId="75B5F4E3" w14:textId="617CAD45" w:rsidR="00EC583B" w:rsidRPr="000E4275" w:rsidRDefault="00EC583B" w:rsidP="00EC583B">
      <w:pPr>
        <w:widowControl w:val="0"/>
        <w:ind w:right="-1"/>
        <w:rPr>
          <w:iCs/>
          <w:sz w:val="22"/>
          <w:szCs w:val="22"/>
          <w:lang w:val="lt-LT"/>
        </w:rPr>
      </w:pPr>
      <w:r w:rsidRPr="000E4275">
        <w:rPr>
          <w:iCs/>
          <w:sz w:val="22"/>
          <w:szCs w:val="22"/>
          <w:lang w:val="lt-LT"/>
        </w:rPr>
        <w:t>Gydymo deksametazonu metu, ypač jei vartojamos didelės dozės arba paciento kraujospūdis yra sunkiai kontroliuojamas, būtina reguliariai matuoti kraujospūdį.</w:t>
      </w:r>
    </w:p>
    <w:p w14:paraId="3F3023C5" w14:textId="77777777" w:rsidR="00EC583B" w:rsidRPr="000E4275" w:rsidRDefault="00EC583B" w:rsidP="00EC583B">
      <w:pPr>
        <w:widowControl w:val="0"/>
        <w:ind w:right="-1"/>
        <w:rPr>
          <w:iCs/>
          <w:sz w:val="22"/>
          <w:szCs w:val="22"/>
          <w:lang w:val="lt-LT"/>
        </w:rPr>
      </w:pPr>
    </w:p>
    <w:p w14:paraId="3A1C922C" w14:textId="34D9156F" w:rsidR="00EC583B" w:rsidRPr="000E4275" w:rsidRDefault="00EC583B" w:rsidP="00EC583B">
      <w:pPr>
        <w:widowControl w:val="0"/>
        <w:ind w:right="-1"/>
        <w:rPr>
          <w:iCs/>
          <w:sz w:val="22"/>
          <w:szCs w:val="22"/>
          <w:lang w:val="lt-LT"/>
        </w:rPr>
      </w:pPr>
      <w:r w:rsidRPr="000E4275">
        <w:rPr>
          <w:iCs/>
          <w:sz w:val="22"/>
          <w:szCs w:val="22"/>
          <w:lang w:val="lt-LT"/>
        </w:rPr>
        <w:t>Sunkiu širdies nepakankamumu sergančius pacientus reikia atidžiai stebėti, kadangi būklė gali pasunkėti.</w:t>
      </w:r>
    </w:p>
    <w:p w14:paraId="07180723" w14:textId="3FD68BF4" w:rsidR="00EC583B" w:rsidRPr="000E4275" w:rsidRDefault="00EC583B" w:rsidP="00EC583B">
      <w:pPr>
        <w:widowControl w:val="0"/>
        <w:ind w:right="-1"/>
        <w:rPr>
          <w:iCs/>
          <w:sz w:val="22"/>
          <w:szCs w:val="22"/>
          <w:lang w:val="lt-LT"/>
        </w:rPr>
      </w:pPr>
    </w:p>
    <w:p w14:paraId="24C3D8FF" w14:textId="7BBD8325" w:rsidR="00EC583B" w:rsidRPr="000E4275" w:rsidRDefault="00EC583B" w:rsidP="00EC583B">
      <w:pPr>
        <w:widowControl w:val="0"/>
        <w:ind w:right="-1"/>
        <w:rPr>
          <w:iCs/>
          <w:sz w:val="22"/>
          <w:szCs w:val="22"/>
          <w:lang w:val="lt-LT"/>
        </w:rPr>
      </w:pPr>
      <w:r w:rsidRPr="000E4275">
        <w:rPr>
          <w:iCs/>
          <w:sz w:val="22"/>
          <w:szCs w:val="22"/>
          <w:lang w:val="lt-LT"/>
        </w:rPr>
        <w:t>Vartojant dideles deksametazono dozes, gali pasireikšti bradikardija.</w:t>
      </w:r>
    </w:p>
    <w:p w14:paraId="305D1874" w14:textId="7E7FF746" w:rsidR="00EC583B" w:rsidRPr="000E4275" w:rsidRDefault="00EC583B" w:rsidP="00EC583B">
      <w:pPr>
        <w:widowControl w:val="0"/>
        <w:ind w:right="-1"/>
        <w:rPr>
          <w:iCs/>
          <w:sz w:val="22"/>
          <w:szCs w:val="22"/>
          <w:lang w:val="lt-LT"/>
        </w:rPr>
      </w:pPr>
    </w:p>
    <w:p w14:paraId="269F8C37" w14:textId="1FF5F641" w:rsidR="002C47AD" w:rsidRPr="000E4275" w:rsidRDefault="00D811A7" w:rsidP="002C47AD">
      <w:pPr>
        <w:rPr>
          <w:sz w:val="22"/>
          <w:szCs w:val="22"/>
          <w:lang w:val="lt-LT" w:eastAsia="lt-LT"/>
        </w:rPr>
      </w:pPr>
      <w:r w:rsidRPr="000E4275">
        <w:rPr>
          <w:sz w:val="22"/>
          <w:szCs w:val="22"/>
          <w:lang w:val="lt-LT" w:eastAsia="lt-LT"/>
        </w:rPr>
        <w:t>Gauta pranešimų apie hipertrofinę kardiomiopatiją, pasireiškusią po neišnešiotų kūdikių sisteminio gydymo kortikosteroidais, įskaitant deksametazoną. Daugeliu atvejų, apie kuriuos pranešta, nutraukus gydymą, šis poveikis išnyko. Neišnešiotiems kūdikiams, kurie buvo gydomi sisteminio poveikio deksametazonu, reikia atlikti diagnostinį vertinimą ir stebėti širdies funkciją bei struktūrą (4.8 skyrius).</w:t>
      </w:r>
    </w:p>
    <w:p w14:paraId="39F4D861" w14:textId="011DE6FF" w:rsidR="00B97513" w:rsidRPr="000E4275" w:rsidRDefault="00B97513" w:rsidP="002C47AD">
      <w:pPr>
        <w:rPr>
          <w:sz w:val="22"/>
          <w:szCs w:val="22"/>
          <w:lang w:val="lt-LT" w:eastAsia="lt-LT"/>
        </w:rPr>
      </w:pPr>
    </w:p>
    <w:p w14:paraId="73336B5F" w14:textId="1EE456D3" w:rsidR="00B97513" w:rsidRPr="000E4275" w:rsidRDefault="00B97513" w:rsidP="002C47AD">
      <w:pPr>
        <w:rPr>
          <w:rStyle w:val="q4iawc"/>
          <w:sz w:val="22"/>
          <w:szCs w:val="22"/>
          <w:lang w:val="lt-LT"/>
        </w:rPr>
      </w:pPr>
      <w:r w:rsidRPr="000E4275">
        <w:rPr>
          <w:rStyle w:val="q4iawc"/>
          <w:sz w:val="22"/>
          <w:szCs w:val="22"/>
          <w:lang w:val="lt-LT"/>
        </w:rPr>
        <w:t>Gali pasireikšti sunkios anafilaksinės reakcijos.</w:t>
      </w:r>
    </w:p>
    <w:p w14:paraId="38E3A855" w14:textId="10BD89E4" w:rsidR="00B97513" w:rsidRPr="000E4275" w:rsidRDefault="00B97513" w:rsidP="002C47AD">
      <w:pPr>
        <w:rPr>
          <w:rStyle w:val="q4iawc"/>
          <w:sz w:val="22"/>
          <w:szCs w:val="22"/>
          <w:lang w:val="lt-LT"/>
        </w:rPr>
      </w:pPr>
    </w:p>
    <w:p w14:paraId="525FAE78" w14:textId="4E9B9DCF" w:rsidR="00B97513" w:rsidRPr="000E4275" w:rsidRDefault="00B97513" w:rsidP="002C47AD">
      <w:pPr>
        <w:rPr>
          <w:sz w:val="22"/>
          <w:szCs w:val="22"/>
          <w:lang w:val="lt-LT" w:eastAsia="bg-BG"/>
        </w:rPr>
      </w:pPr>
      <w:r w:rsidRPr="000E4275">
        <w:rPr>
          <w:sz w:val="22"/>
          <w:szCs w:val="22"/>
          <w:lang w:val="lt-LT" w:eastAsia="bg-BG"/>
        </w:rPr>
        <w:t>Kartu vartojant fluorochinolonų ir gliukokortikoidų, padidėja sausgyslių skausmo, tendinito ir sausgyslių plyšimo rizika.</w:t>
      </w:r>
    </w:p>
    <w:p w14:paraId="4301FFCA" w14:textId="3EBED04F" w:rsidR="005B3F91" w:rsidRPr="000E4275" w:rsidRDefault="005B3F91" w:rsidP="002C47AD">
      <w:pPr>
        <w:rPr>
          <w:sz w:val="22"/>
          <w:szCs w:val="22"/>
          <w:lang w:val="lt-LT" w:eastAsia="bg-BG"/>
        </w:rPr>
      </w:pPr>
    </w:p>
    <w:p w14:paraId="394A3E11" w14:textId="07101F57" w:rsidR="005B3F91" w:rsidRPr="000E4275" w:rsidRDefault="005B3F91" w:rsidP="002C47AD">
      <w:pPr>
        <w:rPr>
          <w:sz w:val="22"/>
          <w:szCs w:val="22"/>
          <w:lang w:val="lt-LT" w:eastAsia="bg-BG"/>
        </w:rPr>
      </w:pPr>
      <w:r w:rsidRPr="000E4275">
        <w:rPr>
          <w:sz w:val="22"/>
          <w:szCs w:val="22"/>
          <w:lang w:val="lt-LT" w:eastAsia="bg-BG"/>
        </w:rPr>
        <w:t xml:space="preserve">Gydymo deksametazonu metu esama </w:t>
      </w:r>
      <w:r w:rsidR="00D95424">
        <w:rPr>
          <w:sz w:val="22"/>
          <w:szCs w:val="22"/>
          <w:lang w:val="lt-LT" w:eastAsia="bg-BG"/>
        </w:rPr>
        <w:t>generalizuota</w:t>
      </w:r>
      <w:r w:rsidRPr="000E4275">
        <w:rPr>
          <w:sz w:val="22"/>
          <w:szCs w:val="22"/>
          <w:lang w:val="lt-LT" w:eastAsia="bg-BG"/>
        </w:rPr>
        <w:t xml:space="preserve"> miastenija iš pradžių gali pasunkėti.</w:t>
      </w:r>
    </w:p>
    <w:p w14:paraId="4F19E728" w14:textId="2FC5C89E" w:rsidR="005B3F91" w:rsidRPr="000E4275" w:rsidRDefault="005B3F91" w:rsidP="002C47AD">
      <w:pPr>
        <w:rPr>
          <w:sz w:val="22"/>
          <w:szCs w:val="22"/>
          <w:lang w:val="lt-LT" w:eastAsia="bg-BG"/>
        </w:rPr>
      </w:pPr>
    </w:p>
    <w:p w14:paraId="31C59EED" w14:textId="577EE8C2" w:rsidR="00AA5634" w:rsidRPr="000E4275" w:rsidRDefault="00AA5634" w:rsidP="00AA5634">
      <w:pPr>
        <w:widowControl w:val="0"/>
        <w:ind w:right="-1"/>
        <w:rPr>
          <w:iCs/>
          <w:sz w:val="22"/>
          <w:szCs w:val="22"/>
          <w:lang w:val="lt-LT"/>
        </w:rPr>
      </w:pPr>
      <w:r w:rsidRPr="000E4275">
        <w:rPr>
          <w:iCs/>
          <w:sz w:val="22"/>
          <w:szCs w:val="22"/>
          <w:lang w:val="lt-LT"/>
        </w:rPr>
        <w:t xml:space="preserve">Skiepyti </w:t>
      </w:r>
      <w:r w:rsidR="00D95424">
        <w:rPr>
          <w:iCs/>
          <w:sz w:val="22"/>
          <w:szCs w:val="22"/>
          <w:lang w:val="lt-LT"/>
        </w:rPr>
        <w:t>inaktyvuotomis</w:t>
      </w:r>
      <w:r w:rsidRPr="000E4275">
        <w:rPr>
          <w:iCs/>
          <w:sz w:val="22"/>
          <w:szCs w:val="22"/>
          <w:lang w:val="lt-LT"/>
        </w:rPr>
        <w:t xml:space="preserve"> vakcinomis </w:t>
      </w:r>
      <w:r w:rsidR="00D95424">
        <w:rPr>
          <w:iCs/>
          <w:sz w:val="22"/>
          <w:szCs w:val="22"/>
          <w:lang w:val="lt-LT"/>
        </w:rPr>
        <w:t xml:space="preserve">dažniausiai </w:t>
      </w:r>
      <w:r w:rsidRPr="000E4275">
        <w:rPr>
          <w:iCs/>
          <w:sz w:val="22"/>
          <w:szCs w:val="22"/>
          <w:lang w:val="lt-LT"/>
        </w:rPr>
        <w:t>galima. Vis dėlto būtina pastebėti, kad didesnės kortikoidų dozės gali slopinti imuninę reakciją ir todėl mažinti skiepijimo efektyvumą.</w:t>
      </w:r>
    </w:p>
    <w:p w14:paraId="0497515A" w14:textId="3C18899E" w:rsidR="00AA5634" w:rsidRPr="000E4275" w:rsidRDefault="00AA5634" w:rsidP="00AA5634">
      <w:pPr>
        <w:widowControl w:val="0"/>
        <w:ind w:right="-1"/>
        <w:rPr>
          <w:iCs/>
          <w:sz w:val="22"/>
          <w:szCs w:val="22"/>
          <w:lang w:val="lt-LT"/>
        </w:rPr>
      </w:pPr>
    </w:p>
    <w:p w14:paraId="5E1DCE16" w14:textId="5B07AB4C" w:rsidR="002C47AD" w:rsidRPr="000E4275" w:rsidRDefault="00317375" w:rsidP="002C47AD">
      <w:pPr>
        <w:rPr>
          <w:iCs/>
          <w:sz w:val="22"/>
          <w:szCs w:val="22"/>
          <w:lang w:val="lt-LT"/>
        </w:rPr>
      </w:pPr>
      <w:r w:rsidRPr="000E4275">
        <w:rPr>
          <w:iCs/>
          <w:sz w:val="22"/>
          <w:szCs w:val="22"/>
          <w:lang w:val="lt-LT"/>
        </w:rPr>
        <w:t>Jei skiriamos didelės dozės</w:t>
      </w:r>
      <w:r w:rsidR="00D95424">
        <w:rPr>
          <w:iCs/>
          <w:sz w:val="22"/>
          <w:szCs w:val="22"/>
          <w:lang w:val="lt-LT"/>
        </w:rPr>
        <w:t xml:space="preserve"> ilgą laiką</w:t>
      </w:r>
      <w:r w:rsidRPr="000E4275">
        <w:rPr>
          <w:iCs/>
          <w:sz w:val="22"/>
          <w:szCs w:val="22"/>
          <w:lang w:val="lt-LT"/>
        </w:rPr>
        <w:t>, būtina vartoti pakankamai kalcio, riboti natrio vartojimą bei stebėti kalio kiekį serume.</w:t>
      </w:r>
    </w:p>
    <w:p w14:paraId="1383E24B" w14:textId="458D0E9E" w:rsidR="00F015E0" w:rsidRPr="000E4275" w:rsidRDefault="00F015E0" w:rsidP="002C47AD">
      <w:pPr>
        <w:rPr>
          <w:iCs/>
          <w:sz w:val="22"/>
          <w:szCs w:val="22"/>
          <w:lang w:val="lt-LT"/>
        </w:rPr>
      </w:pPr>
    </w:p>
    <w:p w14:paraId="5CB2F1BA" w14:textId="3AB44720" w:rsidR="00F015E0" w:rsidRPr="000E4275" w:rsidRDefault="00F015E0" w:rsidP="00F015E0">
      <w:pPr>
        <w:widowControl w:val="0"/>
        <w:ind w:right="-1"/>
        <w:rPr>
          <w:iCs/>
          <w:sz w:val="22"/>
          <w:szCs w:val="22"/>
          <w:lang w:val="lt-LT"/>
        </w:rPr>
      </w:pPr>
      <w:r w:rsidRPr="000E4275">
        <w:rPr>
          <w:iCs/>
          <w:sz w:val="22"/>
          <w:szCs w:val="22"/>
          <w:lang w:val="lt-LT"/>
        </w:rPr>
        <w:t xml:space="preserve">Kai kurios virusinės ligos (vėjaraupiai, tymai) gliukokortikoidais gydytiems pacientams gali būti labai sunkios. Ypač didelė rizika kyla pacientams, kurių imuninė sistema yra nusilpusi (susilpnėjęs imunitetas), jei jie nėra anksčiau sirgę tymais ar vėjaraupiais. Jei tokie žmonės gydymo deksametazonu metu turėjo kontaktą su tymais ar vėjaraupiais sergančiais pacientais, </w:t>
      </w:r>
      <w:r w:rsidR="00D95424">
        <w:rPr>
          <w:iCs/>
          <w:sz w:val="22"/>
          <w:szCs w:val="22"/>
          <w:lang w:val="lt-LT"/>
        </w:rPr>
        <w:t>jiems būtina kreiptis į gydytoją ir</w:t>
      </w:r>
      <w:r w:rsidRPr="000E4275">
        <w:rPr>
          <w:iCs/>
          <w:sz w:val="22"/>
          <w:szCs w:val="22"/>
          <w:lang w:val="lt-LT"/>
        </w:rPr>
        <w:t xml:space="preserve"> pradėti profilaktinį gydymą.</w:t>
      </w:r>
    </w:p>
    <w:p w14:paraId="39071E31" w14:textId="3725A0A7" w:rsidR="002C47AD" w:rsidRPr="000E4275" w:rsidRDefault="002C47AD" w:rsidP="002C47AD">
      <w:pPr>
        <w:rPr>
          <w:sz w:val="22"/>
          <w:szCs w:val="22"/>
          <w:lang w:val="lt-LT" w:eastAsia="bg-BG"/>
        </w:rPr>
      </w:pPr>
    </w:p>
    <w:p w14:paraId="0B34C83F" w14:textId="597EB278" w:rsidR="00CA58EF" w:rsidRPr="000E4275" w:rsidRDefault="00CA58EF" w:rsidP="00CA58EF">
      <w:pPr>
        <w:widowControl w:val="0"/>
        <w:tabs>
          <w:tab w:val="left" w:pos="567"/>
        </w:tabs>
        <w:ind w:right="-1"/>
        <w:rPr>
          <w:iCs/>
          <w:sz w:val="22"/>
          <w:szCs w:val="22"/>
          <w:lang w:val="lt-LT"/>
        </w:rPr>
      </w:pPr>
      <w:r w:rsidRPr="000E4275">
        <w:rPr>
          <w:iCs/>
          <w:sz w:val="22"/>
          <w:szCs w:val="22"/>
          <w:lang w:val="lt-LT"/>
        </w:rPr>
        <w:t>Vartojant deksametazono, dopingo testų rezultatai gali būti teigiami.</w:t>
      </w:r>
    </w:p>
    <w:p w14:paraId="6C918C9E" w14:textId="26CC803D" w:rsidR="00CA58EF" w:rsidRPr="000E4275" w:rsidRDefault="00CA58EF" w:rsidP="00CA58EF">
      <w:pPr>
        <w:widowControl w:val="0"/>
        <w:tabs>
          <w:tab w:val="left" w:pos="567"/>
        </w:tabs>
        <w:ind w:right="-1"/>
        <w:rPr>
          <w:iCs/>
          <w:sz w:val="22"/>
          <w:szCs w:val="22"/>
          <w:lang w:val="lt-LT"/>
        </w:rPr>
      </w:pPr>
    </w:p>
    <w:p w14:paraId="0E605AF0" w14:textId="122A224C" w:rsidR="00CA58EF" w:rsidRPr="000E4275" w:rsidRDefault="00CA58EF" w:rsidP="00CA58EF">
      <w:pPr>
        <w:widowControl w:val="0"/>
        <w:tabs>
          <w:tab w:val="left" w:pos="567"/>
        </w:tabs>
        <w:ind w:right="-1"/>
        <w:rPr>
          <w:iCs/>
          <w:sz w:val="22"/>
          <w:szCs w:val="22"/>
          <w:lang w:val="lt-LT"/>
        </w:rPr>
      </w:pPr>
      <w:r w:rsidRPr="000E4275">
        <w:rPr>
          <w:iCs/>
          <w:sz w:val="22"/>
          <w:szCs w:val="22"/>
          <w:lang w:val="lt-LT"/>
        </w:rPr>
        <w:t>Staigus dozės sumažinimas arba gydymo kortikosteroidais nutraukimas po nuolatinio vartojimo gali sukelti</w:t>
      </w:r>
      <w:r w:rsidR="001327E7">
        <w:rPr>
          <w:iCs/>
          <w:sz w:val="22"/>
          <w:szCs w:val="22"/>
          <w:lang w:val="lt-LT"/>
        </w:rPr>
        <w:t xml:space="preserve"> pagrindinės ligos pablogėjimą ar atkrytį bei gali išsivystyti</w:t>
      </w:r>
      <w:r w:rsidRPr="000E4275">
        <w:rPr>
          <w:iCs/>
          <w:sz w:val="22"/>
          <w:szCs w:val="22"/>
          <w:lang w:val="lt-LT"/>
        </w:rPr>
        <w:t xml:space="preserve"> ūmin</w:t>
      </w:r>
      <w:r w:rsidR="001327E7">
        <w:rPr>
          <w:iCs/>
          <w:sz w:val="22"/>
          <w:szCs w:val="22"/>
          <w:lang w:val="lt-LT"/>
        </w:rPr>
        <w:t>is</w:t>
      </w:r>
      <w:r w:rsidRPr="000E4275">
        <w:rPr>
          <w:iCs/>
          <w:sz w:val="22"/>
          <w:szCs w:val="22"/>
          <w:lang w:val="lt-LT"/>
        </w:rPr>
        <w:t xml:space="preserve"> </w:t>
      </w:r>
      <w:r w:rsidR="00D92D65" w:rsidRPr="000E4275">
        <w:rPr>
          <w:iCs/>
          <w:sz w:val="22"/>
          <w:szCs w:val="22"/>
          <w:lang w:val="lt-LT"/>
        </w:rPr>
        <w:t xml:space="preserve">antinksčių žievės </w:t>
      </w:r>
      <w:r w:rsidRPr="000E4275">
        <w:rPr>
          <w:iCs/>
          <w:sz w:val="22"/>
          <w:szCs w:val="22"/>
          <w:lang w:val="lt-LT"/>
        </w:rPr>
        <w:t>nepakankamum</w:t>
      </w:r>
      <w:r w:rsidR="001327E7">
        <w:rPr>
          <w:iCs/>
          <w:sz w:val="22"/>
          <w:szCs w:val="22"/>
          <w:lang w:val="lt-LT"/>
        </w:rPr>
        <w:t>as</w:t>
      </w:r>
      <w:r w:rsidRPr="000E4275">
        <w:rPr>
          <w:iCs/>
          <w:sz w:val="22"/>
          <w:szCs w:val="22"/>
          <w:lang w:val="lt-LT"/>
        </w:rPr>
        <w:t xml:space="preserve"> / kortizono nutraukimo sindrom</w:t>
      </w:r>
      <w:r w:rsidR="001327E7">
        <w:rPr>
          <w:iCs/>
          <w:sz w:val="22"/>
          <w:szCs w:val="22"/>
          <w:lang w:val="lt-LT"/>
        </w:rPr>
        <w:t>as</w:t>
      </w:r>
      <w:r w:rsidRPr="000E4275">
        <w:rPr>
          <w:iCs/>
          <w:sz w:val="22"/>
          <w:szCs w:val="22"/>
          <w:lang w:val="lt-LT"/>
        </w:rPr>
        <w:t>. Gydymą kortikosteroidais, ypač po ilgalaikio vartojimo, reikia nutraukti lėtai, palaipsniui mažinant dozę.</w:t>
      </w:r>
    </w:p>
    <w:p w14:paraId="1BD81898" w14:textId="4C344474" w:rsidR="00CA58EF" w:rsidRPr="000E4275" w:rsidRDefault="00CA58EF" w:rsidP="00CA58EF">
      <w:pPr>
        <w:widowControl w:val="0"/>
        <w:tabs>
          <w:tab w:val="left" w:pos="567"/>
        </w:tabs>
        <w:ind w:right="-1"/>
        <w:rPr>
          <w:iCs/>
          <w:sz w:val="22"/>
          <w:szCs w:val="22"/>
          <w:lang w:val="lt-LT"/>
        </w:rPr>
      </w:pPr>
    </w:p>
    <w:p w14:paraId="1507F793" w14:textId="75726D69" w:rsidR="00D92D65" w:rsidRPr="000E4275" w:rsidRDefault="00D92D65" w:rsidP="00D92D65">
      <w:pPr>
        <w:widowControl w:val="0"/>
        <w:ind w:right="-1"/>
        <w:rPr>
          <w:iCs/>
          <w:sz w:val="22"/>
          <w:szCs w:val="22"/>
          <w:lang w:val="lt-LT"/>
        </w:rPr>
      </w:pPr>
      <w:r w:rsidRPr="000E4275">
        <w:rPr>
          <w:iCs/>
          <w:sz w:val="22"/>
          <w:szCs w:val="22"/>
          <w:lang w:val="lt-LT"/>
        </w:rPr>
        <w:t>Po vaistinio preparato pateikimo į rinką gauta pranešimų apie navikų lizės sindromo (NLS) atvejus pacientams, kurie sirgo piktybin</w:t>
      </w:r>
      <w:r w:rsidR="001327E7">
        <w:rPr>
          <w:iCs/>
          <w:sz w:val="22"/>
          <w:szCs w:val="22"/>
          <w:lang w:val="lt-LT"/>
        </w:rPr>
        <w:t>iais navikais</w:t>
      </w:r>
      <w:r w:rsidRPr="000E4275">
        <w:rPr>
          <w:iCs/>
          <w:sz w:val="22"/>
          <w:szCs w:val="22"/>
          <w:lang w:val="lt-LT"/>
        </w:rPr>
        <w:t xml:space="preserve"> ir vartojo vien deksametazono arba jo kartu su kitais chemoterapiniais vaistiniais preparatais. Pacientus, kuriems yra didelė NLS rizika, pvz., kurių navikas greitai auga, yra labai išplitęs arba labai jautrus citotoksiniams vaistiniams preparatams, būtina atidžiai stebėti, be to būtina imtis tinkamų atsargumo priemonių.</w:t>
      </w:r>
    </w:p>
    <w:p w14:paraId="0C32E9B0" w14:textId="77777777" w:rsidR="00CA58EF" w:rsidRPr="000E4275" w:rsidRDefault="00CA58EF" w:rsidP="00CA58EF">
      <w:pPr>
        <w:widowControl w:val="0"/>
        <w:tabs>
          <w:tab w:val="left" w:pos="567"/>
        </w:tabs>
        <w:ind w:right="-1"/>
        <w:rPr>
          <w:iCs/>
          <w:sz w:val="22"/>
          <w:szCs w:val="22"/>
          <w:lang w:val="lt-LT"/>
        </w:rPr>
      </w:pPr>
    </w:p>
    <w:p w14:paraId="39910335" w14:textId="56040BBB" w:rsidR="00CA58EF" w:rsidRPr="000E4275" w:rsidRDefault="007C6A51" w:rsidP="002C47AD">
      <w:pPr>
        <w:rPr>
          <w:sz w:val="22"/>
          <w:szCs w:val="22"/>
          <w:lang w:val="lt-LT" w:eastAsia="bg-BG"/>
        </w:rPr>
      </w:pPr>
      <w:r w:rsidRPr="000E4275">
        <w:rPr>
          <w:sz w:val="22"/>
          <w:szCs w:val="22"/>
          <w:lang w:val="lt-LT" w:eastAsia="bg-BG"/>
        </w:rPr>
        <w:t xml:space="preserve">Vartojant į veną, </w:t>
      </w:r>
      <w:r w:rsidR="003E5048" w:rsidRPr="000E4275">
        <w:rPr>
          <w:sz w:val="22"/>
          <w:szCs w:val="22"/>
          <w:lang w:val="lt-LT" w:eastAsia="bg-BG"/>
        </w:rPr>
        <w:t>injekcija turi būti atliekama</w:t>
      </w:r>
      <w:r w:rsidRPr="000E4275">
        <w:rPr>
          <w:sz w:val="22"/>
          <w:szCs w:val="22"/>
          <w:lang w:val="lt-LT" w:eastAsia="bg-BG"/>
        </w:rPr>
        <w:t xml:space="preserve"> lėtai (</w:t>
      </w:r>
      <w:r w:rsidR="001327E7">
        <w:rPr>
          <w:sz w:val="22"/>
          <w:szCs w:val="22"/>
          <w:lang w:val="lt-LT" w:eastAsia="bg-BG"/>
        </w:rPr>
        <w:t xml:space="preserve">ne mažiau kaip </w:t>
      </w:r>
      <w:r w:rsidRPr="000E4275">
        <w:rPr>
          <w:sz w:val="22"/>
          <w:szCs w:val="22"/>
          <w:lang w:val="lt-LT" w:eastAsia="bg-BG"/>
        </w:rPr>
        <w:t>per 2-3 minutes), nes suleidus per greitai, gali pasireikšti trumpalaiki</w:t>
      </w:r>
      <w:r w:rsidR="003E5048" w:rsidRPr="000E4275">
        <w:rPr>
          <w:sz w:val="22"/>
          <w:szCs w:val="22"/>
          <w:lang w:val="lt-LT" w:eastAsia="bg-BG"/>
        </w:rPr>
        <w:t>ai</w:t>
      </w:r>
      <w:r w:rsidRPr="000E4275">
        <w:rPr>
          <w:sz w:val="22"/>
          <w:szCs w:val="22"/>
          <w:lang w:val="lt-LT" w:eastAsia="bg-BG"/>
        </w:rPr>
        <w:t>, iki 3 minučių</w:t>
      </w:r>
      <w:r w:rsidR="003E5048" w:rsidRPr="000E4275">
        <w:rPr>
          <w:sz w:val="22"/>
          <w:szCs w:val="22"/>
          <w:lang w:val="lt-LT" w:eastAsia="bg-BG"/>
        </w:rPr>
        <w:t xml:space="preserve"> trunkantys</w:t>
      </w:r>
      <w:r w:rsidRPr="000E4275">
        <w:rPr>
          <w:sz w:val="22"/>
          <w:szCs w:val="22"/>
          <w:lang w:val="lt-LT" w:eastAsia="bg-BG"/>
        </w:rPr>
        <w:t xml:space="preserve">, </w:t>
      </w:r>
      <w:r w:rsidR="003E5048" w:rsidRPr="000E4275">
        <w:rPr>
          <w:sz w:val="22"/>
          <w:szCs w:val="22"/>
          <w:lang w:val="lt-LT" w:eastAsia="bg-BG"/>
        </w:rPr>
        <w:t xml:space="preserve">patys </w:t>
      </w:r>
      <w:r w:rsidRPr="000E4275">
        <w:rPr>
          <w:sz w:val="22"/>
          <w:szCs w:val="22"/>
          <w:lang w:val="lt-LT" w:eastAsia="bg-BG"/>
        </w:rPr>
        <w:t>savaime nekenksming</w:t>
      </w:r>
      <w:r w:rsidR="003E5048" w:rsidRPr="000E4275">
        <w:rPr>
          <w:sz w:val="22"/>
          <w:szCs w:val="22"/>
          <w:lang w:val="lt-LT" w:eastAsia="bg-BG"/>
        </w:rPr>
        <w:t>i</w:t>
      </w:r>
      <w:r w:rsidRPr="000E4275">
        <w:rPr>
          <w:sz w:val="22"/>
          <w:szCs w:val="22"/>
          <w:lang w:val="lt-LT" w:eastAsia="bg-BG"/>
        </w:rPr>
        <w:t xml:space="preserve"> šalutini</w:t>
      </w:r>
      <w:r w:rsidR="003E5048" w:rsidRPr="000E4275">
        <w:rPr>
          <w:sz w:val="22"/>
          <w:szCs w:val="22"/>
          <w:lang w:val="lt-LT" w:eastAsia="bg-BG"/>
        </w:rPr>
        <w:t>ai</w:t>
      </w:r>
      <w:r w:rsidRPr="000E4275">
        <w:rPr>
          <w:sz w:val="22"/>
          <w:szCs w:val="22"/>
          <w:lang w:val="lt-LT" w:eastAsia="bg-BG"/>
        </w:rPr>
        <w:t xml:space="preserve"> poveiki</w:t>
      </w:r>
      <w:r w:rsidR="003E5048" w:rsidRPr="000E4275">
        <w:rPr>
          <w:sz w:val="22"/>
          <w:szCs w:val="22"/>
          <w:lang w:val="lt-LT" w:eastAsia="bg-BG"/>
        </w:rPr>
        <w:t>ai</w:t>
      </w:r>
      <w:r w:rsidRPr="000E4275">
        <w:rPr>
          <w:sz w:val="22"/>
          <w:szCs w:val="22"/>
          <w:lang w:val="lt-LT" w:eastAsia="bg-BG"/>
        </w:rPr>
        <w:t xml:space="preserve"> - nemalonus dilgčiojimas ar parestezija.</w:t>
      </w:r>
    </w:p>
    <w:p w14:paraId="571107B1" w14:textId="77777777" w:rsidR="002C47AD" w:rsidRPr="000E4275" w:rsidRDefault="002C47AD" w:rsidP="002C47AD">
      <w:pPr>
        <w:suppressLineNumbers/>
        <w:tabs>
          <w:tab w:val="left" w:pos="567"/>
        </w:tabs>
        <w:rPr>
          <w:sz w:val="22"/>
          <w:szCs w:val="22"/>
          <w:lang w:val="lt-LT" w:eastAsia="bg-BG"/>
        </w:rPr>
      </w:pPr>
    </w:p>
    <w:p w14:paraId="53369184" w14:textId="06933452" w:rsidR="002C47AD" w:rsidRPr="000E4275" w:rsidRDefault="00E23A7E" w:rsidP="002C47AD">
      <w:pPr>
        <w:suppressLineNumbers/>
        <w:tabs>
          <w:tab w:val="left" w:pos="567"/>
        </w:tabs>
        <w:rPr>
          <w:sz w:val="22"/>
          <w:szCs w:val="22"/>
          <w:lang w:val="lt-LT" w:eastAsia="bg-BG"/>
        </w:rPr>
      </w:pPr>
      <w:r w:rsidRPr="000E4275">
        <w:rPr>
          <w:sz w:val="22"/>
          <w:szCs w:val="22"/>
          <w:lang w:val="lt-LT" w:eastAsia="bg-BG"/>
        </w:rPr>
        <w:lastRenderedPageBreak/>
        <w:t>Deksametazonas</w:t>
      </w:r>
      <w:r w:rsidR="001327E7">
        <w:rPr>
          <w:sz w:val="22"/>
          <w:szCs w:val="22"/>
          <w:lang w:val="lt-LT" w:eastAsia="bg-BG"/>
        </w:rPr>
        <w:t xml:space="preserve"> yra</w:t>
      </w:r>
      <w:r w:rsidRPr="000E4275">
        <w:rPr>
          <w:sz w:val="22"/>
          <w:szCs w:val="22"/>
          <w:lang w:val="lt-LT" w:eastAsia="bg-BG"/>
        </w:rPr>
        <w:t xml:space="preserve"> vaistinis preparatas, skirtas yra trumpalaikiam vartojimui. Jei šis vaistinis preparatas vartojamas netinkamai ilgesnį laiką, reikia imtis papildomų atsargumo priemonių ir priežiūros, kaip aprašyta ilgai vartojant vaistus, kurių sudėtyje yra gliukokortikosteroidų.</w:t>
      </w:r>
    </w:p>
    <w:p w14:paraId="0ADDAE10" w14:textId="756B464B" w:rsidR="00E23A7E" w:rsidRPr="000E4275" w:rsidRDefault="00E23A7E" w:rsidP="002C47AD">
      <w:pPr>
        <w:suppressLineNumbers/>
        <w:tabs>
          <w:tab w:val="left" w:pos="567"/>
        </w:tabs>
        <w:rPr>
          <w:sz w:val="22"/>
          <w:szCs w:val="22"/>
          <w:lang w:val="lt-LT" w:eastAsia="bg-BG"/>
        </w:rPr>
      </w:pPr>
    </w:p>
    <w:p w14:paraId="2F74AB13" w14:textId="41DC5100" w:rsidR="00E23A7E" w:rsidRPr="000E4275" w:rsidRDefault="00C55B5C" w:rsidP="002C47AD">
      <w:pPr>
        <w:suppressLineNumbers/>
        <w:tabs>
          <w:tab w:val="left" w:pos="567"/>
        </w:tabs>
        <w:rPr>
          <w:sz w:val="22"/>
          <w:szCs w:val="22"/>
          <w:lang w:val="lt-LT" w:eastAsia="bg-BG"/>
        </w:rPr>
      </w:pPr>
      <w:r w:rsidRPr="000E4275">
        <w:rPr>
          <w:sz w:val="22"/>
          <w:szCs w:val="22"/>
          <w:lang w:val="lt-LT" w:eastAsia="bg-BG"/>
        </w:rPr>
        <w:t>Vartojant lokaliai, reikia atsižvelgti į galimą sisteminį šalutinį poveikį ir sąveik</w:t>
      </w:r>
      <w:r w:rsidR="001327E7">
        <w:rPr>
          <w:sz w:val="22"/>
          <w:szCs w:val="22"/>
          <w:lang w:val="lt-LT" w:eastAsia="bg-BG"/>
        </w:rPr>
        <w:t>a</w:t>
      </w:r>
      <w:r w:rsidRPr="000E4275">
        <w:rPr>
          <w:sz w:val="22"/>
          <w:szCs w:val="22"/>
          <w:lang w:val="lt-LT" w:eastAsia="bg-BG"/>
        </w:rPr>
        <w:t>s.</w:t>
      </w:r>
    </w:p>
    <w:p w14:paraId="7E7472F4" w14:textId="546AEC75" w:rsidR="00C55B5C" w:rsidRPr="000E4275" w:rsidRDefault="00C55B5C" w:rsidP="002C47AD">
      <w:pPr>
        <w:suppressLineNumbers/>
        <w:tabs>
          <w:tab w:val="left" w:pos="567"/>
        </w:tabs>
        <w:rPr>
          <w:sz w:val="22"/>
          <w:szCs w:val="22"/>
          <w:lang w:val="lt-LT" w:eastAsia="bg-BG"/>
        </w:rPr>
      </w:pPr>
    </w:p>
    <w:p w14:paraId="0218FE1C" w14:textId="71C36A07" w:rsidR="006C77BA" w:rsidRPr="000E4275" w:rsidRDefault="006C77BA" w:rsidP="006C77BA">
      <w:pPr>
        <w:pStyle w:val="Betarp"/>
        <w:rPr>
          <w:lang w:val="lt-LT" w:bidi="lt-LT"/>
        </w:rPr>
      </w:pPr>
      <w:r w:rsidRPr="000E4275">
        <w:rPr>
          <w:lang w:val="lt-LT" w:bidi="lt-LT"/>
        </w:rPr>
        <w:t>Gliukokortikoidų leidimas į sąnarį didina sąnari</w:t>
      </w:r>
      <w:r w:rsidR="00865589" w:rsidRPr="000E4275">
        <w:rPr>
          <w:lang w:val="lt-LT" w:bidi="lt-LT"/>
        </w:rPr>
        <w:t>o</w:t>
      </w:r>
      <w:r w:rsidRPr="000E4275">
        <w:rPr>
          <w:lang w:val="lt-LT" w:bidi="lt-LT"/>
        </w:rPr>
        <w:t xml:space="preserve"> infekcijų riziką. Ilgai ir pakartotinai vartojant gliukokortikoidus</w:t>
      </w:r>
      <w:r w:rsidR="00865589" w:rsidRPr="000E4275">
        <w:rPr>
          <w:lang w:val="lt-LT" w:bidi="lt-LT"/>
        </w:rPr>
        <w:t xml:space="preserve"> į</w:t>
      </w:r>
      <w:r w:rsidRPr="000E4275">
        <w:rPr>
          <w:lang w:val="lt-LT" w:bidi="lt-LT"/>
        </w:rPr>
        <w:t xml:space="preserve"> sąnariu</w:t>
      </w:r>
      <w:r w:rsidR="00865589" w:rsidRPr="000E4275">
        <w:rPr>
          <w:lang w:val="lt-LT" w:bidi="lt-LT"/>
        </w:rPr>
        <w:t>s</w:t>
      </w:r>
      <w:r w:rsidRPr="000E4275">
        <w:rPr>
          <w:lang w:val="lt-LT" w:bidi="lt-LT"/>
        </w:rPr>
        <w:t>, kuriems tenka laikyti svorį, gali paūmėti sąnario degeneraciniai pokyčiai. Taip gali nutikti dėl pažeisto sąnario perkrovos po to, kai skausmas ar kiti simptomai išnyksta.</w:t>
      </w:r>
    </w:p>
    <w:p w14:paraId="1257A0B6" w14:textId="77777777" w:rsidR="00750C8A" w:rsidRDefault="00750C8A" w:rsidP="00750C8A">
      <w:pPr>
        <w:pStyle w:val="Betarp"/>
        <w:rPr>
          <w:lang w:val="lt-LT" w:bidi="lt-LT"/>
        </w:rPr>
      </w:pPr>
    </w:p>
    <w:p w14:paraId="6E2B1A46" w14:textId="522F5694" w:rsidR="00750C8A" w:rsidRPr="002E7B89" w:rsidRDefault="00750C8A" w:rsidP="00750C8A">
      <w:pPr>
        <w:pStyle w:val="Betarp"/>
        <w:rPr>
          <w:lang w:val="lt-LT"/>
        </w:rPr>
      </w:pPr>
      <w:r w:rsidRPr="002E7B89">
        <w:rPr>
          <w:lang w:val="lt-LT" w:bidi="lt-LT"/>
        </w:rPr>
        <w:t>Sisteminių kortikosteroidų vartojimo pacientams, kurie jau gydomi sisteminiais (geriamaisiais) kortikosteroidais dėl kitų priežasčių (pvz., pacientams, sergantiems lėtine obstrukcine plaučių liga)</w:t>
      </w:r>
      <w:r>
        <w:rPr>
          <w:lang w:val="lt-LT" w:bidi="lt-LT"/>
        </w:rPr>
        <w:t xml:space="preserve"> ir kuriems</w:t>
      </w:r>
      <w:r w:rsidRPr="002E7B89">
        <w:rPr>
          <w:lang w:val="lt-LT" w:bidi="lt-LT"/>
        </w:rPr>
        <w:t xml:space="preserve"> nereikia papildomo deguonies</w:t>
      </w:r>
      <w:r w:rsidR="00492B85">
        <w:rPr>
          <w:lang w:val="lt-LT" w:bidi="lt-LT"/>
        </w:rPr>
        <w:t>, nutraukti nereikia</w:t>
      </w:r>
      <w:r w:rsidRPr="002E7B89">
        <w:rPr>
          <w:lang w:val="lt-LT" w:bidi="lt-LT"/>
        </w:rPr>
        <w:t>.</w:t>
      </w:r>
    </w:p>
    <w:p w14:paraId="50789037" w14:textId="3C418185" w:rsidR="00E51418" w:rsidRPr="000E4275" w:rsidRDefault="00E51418" w:rsidP="006C77BA">
      <w:pPr>
        <w:pStyle w:val="Betarp"/>
        <w:rPr>
          <w:lang w:val="lt-LT" w:bidi="lt-LT"/>
        </w:rPr>
      </w:pPr>
    </w:p>
    <w:p w14:paraId="3812A89A" w14:textId="205DE7DE" w:rsidR="00E51418" w:rsidRPr="000E4275" w:rsidRDefault="00E51418" w:rsidP="006C77BA">
      <w:pPr>
        <w:pStyle w:val="Betarp"/>
        <w:rPr>
          <w:lang w:val="lt-LT" w:bidi="lt-LT"/>
        </w:rPr>
      </w:pPr>
      <w:r w:rsidRPr="000E4275">
        <w:rPr>
          <w:b/>
          <w:bCs/>
          <w:lang w:val="lt-LT" w:bidi="lt-LT"/>
        </w:rPr>
        <w:t>Lokalus vartojimas oftalmologijoje</w:t>
      </w:r>
    </w:p>
    <w:p w14:paraId="7837527E" w14:textId="037104F3" w:rsidR="00CC2B60" w:rsidRPr="000E4275" w:rsidRDefault="00CC2B60" w:rsidP="006C77BA">
      <w:pPr>
        <w:pStyle w:val="Betarp"/>
        <w:rPr>
          <w:lang w:val="lt-LT"/>
        </w:rPr>
      </w:pPr>
      <w:r w:rsidRPr="000E4275">
        <w:rPr>
          <w:rStyle w:val="q4iawc"/>
          <w:lang w:val="lt-LT"/>
        </w:rPr>
        <w:t>Kušingo sindromas ir (arba) antinksčių funkcijos slopinimas gali būti susiję su sistemine oftalmologinio deksametazono absorbcija po intensyvaus arba ilgalaikio polinkį turinčių pacientų, įskaitant vaikus ir pacientus, gydomus CYP3A4 inhibitoriais (įskaitant ritonavirą ir kobicistatą), gydymo.</w:t>
      </w:r>
      <w:r w:rsidRPr="000E4275">
        <w:rPr>
          <w:rStyle w:val="viiyi"/>
          <w:lang w:val="lt-LT"/>
        </w:rPr>
        <w:t xml:space="preserve"> </w:t>
      </w:r>
      <w:r w:rsidRPr="000E4275">
        <w:rPr>
          <w:rStyle w:val="q4iawc"/>
          <w:lang w:val="lt-LT"/>
        </w:rPr>
        <w:t>Tokiais atvejais gydymą reikia nutraukti.</w:t>
      </w:r>
    </w:p>
    <w:p w14:paraId="589DD534" w14:textId="77777777" w:rsidR="002C47AD" w:rsidRPr="000E4275" w:rsidRDefault="002C47AD" w:rsidP="002C47AD">
      <w:pPr>
        <w:suppressLineNumbers/>
        <w:tabs>
          <w:tab w:val="left" w:pos="426"/>
        </w:tabs>
        <w:rPr>
          <w:b/>
          <w:sz w:val="22"/>
          <w:szCs w:val="22"/>
          <w:lang w:val="lt-LT" w:eastAsia="bg-BG"/>
        </w:rPr>
      </w:pPr>
    </w:p>
    <w:p w14:paraId="58B920C5" w14:textId="77777777" w:rsidR="00CC2B60" w:rsidRPr="000E4275" w:rsidRDefault="00CC2B60" w:rsidP="00CC2B60">
      <w:pPr>
        <w:pStyle w:val="Betarp"/>
        <w:rPr>
          <w:i/>
          <w:lang w:val="lt-LT"/>
        </w:rPr>
      </w:pPr>
      <w:r w:rsidRPr="000E4275">
        <w:rPr>
          <w:i/>
          <w:lang w:val="lt-LT" w:bidi="lt-LT"/>
        </w:rPr>
        <w:t>Senyvi pacientai</w:t>
      </w:r>
    </w:p>
    <w:p w14:paraId="7E748071" w14:textId="3DE0FF02" w:rsidR="00CC2B60" w:rsidRPr="000E4275" w:rsidRDefault="00CC2B60" w:rsidP="00CC2B60">
      <w:pPr>
        <w:pStyle w:val="Betarp"/>
        <w:rPr>
          <w:lang w:val="lt-LT" w:bidi="lt-LT"/>
        </w:rPr>
      </w:pPr>
      <w:r w:rsidRPr="000E4275">
        <w:rPr>
          <w:lang w:val="lt-LT" w:bidi="lt-LT"/>
        </w:rPr>
        <w:t xml:space="preserve">Kadangi vyresnio amžiaus pacientams yra didesnė osteoporozės rizika, reikia atidžiai </w:t>
      </w:r>
      <w:r w:rsidR="00975EF5" w:rsidRPr="000E4275">
        <w:rPr>
          <w:lang w:val="lt-LT" w:bidi="lt-LT"/>
        </w:rPr>
        <w:t>įvertinti</w:t>
      </w:r>
      <w:r w:rsidRPr="000E4275">
        <w:rPr>
          <w:lang w:val="lt-LT" w:bidi="lt-LT"/>
        </w:rPr>
        <w:t xml:space="preserve"> gydymo deksametazono injekcijomis naudos ir rizikos santykį.</w:t>
      </w:r>
    </w:p>
    <w:p w14:paraId="7BA3C30B" w14:textId="547E7C99" w:rsidR="00975EF5" w:rsidRPr="000E4275" w:rsidRDefault="00975EF5" w:rsidP="00CC2B60">
      <w:pPr>
        <w:pStyle w:val="Betarp"/>
        <w:rPr>
          <w:lang w:val="lt-LT" w:bidi="lt-LT"/>
        </w:rPr>
      </w:pPr>
    </w:p>
    <w:p w14:paraId="137EE050" w14:textId="6921428A" w:rsidR="00975EF5" w:rsidRPr="000E4275" w:rsidRDefault="00975EF5" w:rsidP="00CC2B60">
      <w:pPr>
        <w:pStyle w:val="Betarp"/>
        <w:rPr>
          <w:lang w:val="lt-LT" w:bidi="lt-LT"/>
        </w:rPr>
      </w:pPr>
      <w:r w:rsidRPr="000E4275">
        <w:rPr>
          <w:i/>
          <w:iCs/>
          <w:lang w:val="lt-LT" w:bidi="lt-LT"/>
        </w:rPr>
        <w:t>Vaikų populiacija</w:t>
      </w:r>
    </w:p>
    <w:p w14:paraId="61C9E711" w14:textId="3C1C5095" w:rsidR="006C5B76" w:rsidRPr="000E4275" w:rsidRDefault="006C5B76" w:rsidP="006C5B76">
      <w:pPr>
        <w:pStyle w:val="Betarp"/>
        <w:rPr>
          <w:lang w:val="lt-LT"/>
        </w:rPr>
      </w:pPr>
      <w:r w:rsidRPr="000E4275">
        <w:rPr>
          <w:lang w:val="lt-LT" w:bidi="lt-LT"/>
        </w:rPr>
        <w:t>Neišnešioti kūdikiai:</w:t>
      </w:r>
      <w:r w:rsidR="00FE263C" w:rsidRPr="000E4275">
        <w:rPr>
          <w:lang w:val="lt-LT" w:bidi="lt-LT"/>
        </w:rPr>
        <w:t xml:space="preserve"> </w:t>
      </w:r>
      <w:r w:rsidRPr="000E4275">
        <w:rPr>
          <w:lang w:val="lt-LT" w:bidi="lt-LT"/>
        </w:rPr>
        <w:t>turimi duomenys rodo ilgalaikį nepageidaujamą poveikį neuronų vystymuisi po ankstyvojo</w:t>
      </w:r>
      <w:r w:rsidR="001327E7">
        <w:rPr>
          <w:lang w:val="lt-LT" w:bidi="lt-LT"/>
        </w:rPr>
        <w:t xml:space="preserve"> (</w:t>
      </w:r>
      <w:r w:rsidR="001327E7" w:rsidRPr="002515A2">
        <w:rPr>
          <w:lang w:val="lt-LT" w:bidi="lt-LT"/>
        </w:rPr>
        <w:t xml:space="preserve">&lt; 96 val. po </w:t>
      </w:r>
      <w:r w:rsidR="001327E7" w:rsidRPr="001A30FF">
        <w:rPr>
          <w:lang w:val="lt-LT" w:bidi="lt-LT"/>
        </w:rPr>
        <w:t>gimimo</w:t>
      </w:r>
      <w:r w:rsidR="001327E7" w:rsidRPr="002515A2">
        <w:rPr>
          <w:lang w:val="lt-LT" w:bidi="lt-LT"/>
        </w:rPr>
        <w:t>)</w:t>
      </w:r>
      <w:r w:rsidRPr="000E4275">
        <w:rPr>
          <w:lang w:val="lt-LT" w:bidi="lt-LT"/>
        </w:rPr>
        <w:t xml:space="preserve"> neišnešiotų kūdikių, sergančių lėtine plaučių liga, gydymo, kai gydymo pradžioje vartojama 0,25 mg/kg dozė du kartus per parą.</w:t>
      </w:r>
    </w:p>
    <w:p w14:paraId="44762884" w14:textId="48A527A0" w:rsidR="002C47AD" w:rsidRDefault="001327E7" w:rsidP="00FE263C">
      <w:pPr>
        <w:pStyle w:val="Betarp"/>
        <w:rPr>
          <w:lang w:val="lt-LT" w:bidi="lt-LT"/>
        </w:rPr>
      </w:pPr>
      <w:r>
        <w:rPr>
          <w:lang w:val="lt-LT" w:bidi="lt-LT"/>
        </w:rPr>
        <w:t>Prieš gydant šiuo vaistiniu preparatu a</w:t>
      </w:r>
      <w:r w:rsidR="006C5B76" w:rsidRPr="000E4275">
        <w:rPr>
          <w:lang w:val="lt-LT" w:bidi="lt-LT"/>
        </w:rPr>
        <w:t>ugan</w:t>
      </w:r>
      <w:r>
        <w:rPr>
          <w:lang w:val="lt-LT" w:bidi="lt-LT"/>
        </w:rPr>
        <w:t>čiu</w:t>
      </w:r>
      <w:r w:rsidR="006C5B76" w:rsidRPr="000E4275">
        <w:rPr>
          <w:lang w:val="lt-LT" w:bidi="lt-LT"/>
        </w:rPr>
        <w:t>s vaik</w:t>
      </w:r>
      <w:r>
        <w:rPr>
          <w:lang w:val="lt-LT" w:bidi="lt-LT"/>
        </w:rPr>
        <w:t>us</w:t>
      </w:r>
      <w:r w:rsidR="006C5B76" w:rsidRPr="000E4275">
        <w:rPr>
          <w:lang w:val="lt-LT" w:bidi="lt-LT"/>
        </w:rPr>
        <w:t xml:space="preserve"> ir paaugli</w:t>
      </w:r>
      <w:r>
        <w:rPr>
          <w:lang w:val="lt-LT" w:bidi="lt-LT"/>
        </w:rPr>
        <w:t>us</w:t>
      </w:r>
      <w:r w:rsidR="006C5B76" w:rsidRPr="000E4275">
        <w:rPr>
          <w:lang w:val="lt-LT" w:bidi="lt-LT"/>
        </w:rPr>
        <w:t xml:space="preserve"> </w:t>
      </w:r>
      <w:r>
        <w:rPr>
          <w:lang w:val="lt-LT" w:bidi="lt-LT"/>
        </w:rPr>
        <w:t>turi būti atidžiai įvertintas naudos ir rizikos santykis</w:t>
      </w:r>
      <w:r w:rsidR="006C5B76" w:rsidRPr="000E4275">
        <w:rPr>
          <w:lang w:val="lt-LT" w:bidi="lt-LT"/>
        </w:rPr>
        <w:t>.</w:t>
      </w:r>
    </w:p>
    <w:p w14:paraId="28D7FCCD" w14:textId="77777777" w:rsidR="00407CEB" w:rsidRPr="000E4275" w:rsidRDefault="00407CEB" w:rsidP="00FE263C">
      <w:pPr>
        <w:pStyle w:val="Betarp"/>
        <w:rPr>
          <w:lang w:val="lt-LT"/>
        </w:rPr>
      </w:pPr>
    </w:p>
    <w:p w14:paraId="26EEE286" w14:textId="57509A7F" w:rsidR="00407CEB" w:rsidRPr="000E4275" w:rsidRDefault="00407CEB" w:rsidP="00FE263C">
      <w:pPr>
        <w:pStyle w:val="Betarp"/>
        <w:rPr>
          <w:lang w:val="lt-LT"/>
        </w:rPr>
      </w:pPr>
      <w:r>
        <w:rPr>
          <w:sz w:val="24"/>
          <w:szCs w:val="20"/>
          <w:lang w:val="lt-LT" w:eastAsia="sl-SI" w:bidi="ar-SA"/>
        </w:rPr>
        <w:t xml:space="preserve">Šio vaistinio preparato sudėtyje yra </w:t>
      </w:r>
      <w:r w:rsidRPr="00407CEB">
        <w:rPr>
          <w:b/>
          <w:bCs/>
          <w:sz w:val="24"/>
          <w:szCs w:val="20"/>
          <w:lang w:val="lt-LT" w:eastAsia="sl-SI" w:bidi="ar-SA"/>
        </w:rPr>
        <w:t>propilenglikolio</w:t>
      </w:r>
    </w:p>
    <w:p w14:paraId="2A813A5B" w14:textId="0558E8A5" w:rsidR="00A31B61" w:rsidRDefault="00A31B61" w:rsidP="00FE263C">
      <w:pPr>
        <w:widowControl w:val="0"/>
        <w:rPr>
          <w:sz w:val="22"/>
          <w:szCs w:val="22"/>
          <w:lang w:val="lt-LT" w:eastAsia="lt-LT"/>
        </w:rPr>
      </w:pPr>
      <w:r w:rsidRPr="00A31B61">
        <w:rPr>
          <w:sz w:val="22"/>
          <w:szCs w:val="22"/>
          <w:lang w:val="lt-LT" w:eastAsia="lt-LT"/>
        </w:rPr>
        <w:t>Šio vaist</w:t>
      </w:r>
      <w:r>
        <w:rPr>
          <w:sz w:val="22"/>
          <w:szCs w:val="22"/>
          <w:lang w:val="lt-LT" w:eastAsia="lt-LT"/>
        </w:rPr>
        <w:t>inio preparato</w:t>
      </w:r>
      <w:r w:rsidRPr="00A31B61">
        <w:rPr>
          <w:sz w:val="22"/>
          <w:szCs w:val="22"/>
          <w:lang w:val="lt-LT" w:eastAsia="lt-LT"/>
        </w:rPr>
        <w:t xml:space="preserve"> sudėtyje yra propilenglikolio (20</w:t>
      </w:r>
      <w:r>
        <w:rPr>
          <w:sz w:val="22"/>
          <w:szCs w:val="22"/>
          <w:lang w:val="lt-LT" w:eastAsia="lt-LT"/>
        </w:rPr>
        <w:t> </w:t>
      </w:r>
      <w:r w:rsidRPr="00A31B61">
        <w:rPr>
          <w:sz w:val="22"/>
          <w:szCs w:val="22"/>
          <w:lang w:val="lt-LT" w:eastAsia="lt-LT"/>
        </w:rPr>
        <w:t>mg/ml), todėl kūdiki</w:t>
      </w:r>
      <w:r>
        <w:rPr>
          <w:sz w:val="22"/>
          <w:szCs w:val="22"/>
          <w:lang w:val="lt-LT" w:eastAsia="lt-LT"/>
        </w:rPr>
        <w:t>ams</w:t>
      </w:r>
      <w:r w:rsidRPr="00A31B61">
        <w:rPr>
          <w:sz w:val="22"/>
          <w:szCs w:val="22"/>
          <w:lang w:val="lt-LT" w:eastAsia="lt-LT"/>
        </w:rPr>
        <w:t xml:space="preserve"> ir jaunesni</w:t>
      </w:r>
      <w:r>
        <w:rPr>
          <w:sz w:val="22"/>
          <w:szCs w:val="22"/>
          <w:lang w:val="lt-LT" w:eastAsia="lt-LT"/>
        </w:rPr>
        <w:t>ems</w:t>
      </w:r>
      <w:r w:rsidRPr="00A31B61">
        <w:rPr>
          <w:sz w:val="22"/>
          <w:szCs w:val="22"/>
          <w:lang w:val="lt-LT" w:eastAsia="lt-LT"/>
        </w:rPr>
        <w:t xml:space="preserve"> </w:t>
      </w:r>
      <w:r>
        <w:rPr>
          <w:sz w:val="22"/>
          <w:szCs w:val="22"/>
          <w:lang w:val="lt-LT" w:eastAsia="lt-LT"/>
        </w:rPr>
        <w:t>kaip</w:t>
      </w:r>
      <w:r w:rsidRPr="00A31B61">
        <w:rPr>
          <w:sz w:val="22"/>
          <w:szCs w:val="22"/>
          <w:lang w:val="lt-LT" w:eastAsia="lt-LT"/>
        </w:rPr>
        <w:t xml:space="preserve"> 5 metų vaik</w:t>
      </w:r>
      <w:r>
        <w:rPr>
          <w:sz w:val="22"/>
          <w:szCs w:val="22"/>
          <w:lang w:val="lt-LT" w:eastAsia="lt-LT"/>
        </w:rPr>
        <w:t>am</w:t>
      </w:r>
      <w:r w:rsidRPr="00A31B61">
        <w:rPr>
          <w:sz w:val="22"/>
          <w:szCs w:val="22"/>
          <w:lang w:val="lt-LT" w:eastAsia="lt-LT"/>
        </w:rPr>
        <w:t xml:space="preserve">s reikia </w:t>
      </w:r>
      <w:r>
        <w:rPr>
          <w:sz w:val="22"/>
          <w:szCs w:val="22"/>
          <w:lang w:val="lt-LT" w:eastAsia="lt-LT"/>
        </w:rPr>
        <w:t>skirti</w:t>
      </w:r>
      <w:r w:rsidRPr="00A31B61">
        <w:rPr>
          <w:sz w:val="22"/>
          <w:szCs w:val="22"/>
          <w:lang w:val="lt-LT" w:eastAsia="lt-LT"/>
        </w:rPr>
        <w:t xml:space="preserve"> </w:t>
      </w:r>
      <w:r>
        <w:rPr>
          <w:sz w:val="22"/>
          <w:szCs w:val="22"/>
          <w:lang w:val="lt-LT" w:eastAsia="lt-LT"/>
        </w:rPr>
        <w:t xml:space="preserve">vartoti </w:t>
      </w:r>
      <w:r w:rsidRPr="00A31B61">
        <w:rPr>
          <w:sz w:val="22"/>
          <w:szCs w:val="22"/>
          <w:lang w:val="lt-LT" w:eastAsia="lt-LT"/>
        </w:rPr>
        <w:t>atsargiai, ypač jei vartojamos didelės dozės, skiriamos ilg</w:t>
      </w:r>
      <w:r w:rsidR="00286938">
        <w:rPr>
          <w:sz w:val="22"/>
          <w:szCs w:val="22"/>
          <w:lang w:val="lt-LT" w:eastAsia="lt-LT"/>
        </w:rPr>
        <w:t>am</w:t>
      </w:r>
      <w:r w:rsidRPr="00A31B61">
        <w:rPr>
          <w:sz w:val="22"/>
          <w:szCs w:val="22"/>
          <w:lang w:val="lt-LT" w:eastAsia="lt-LT"/>
        </w:rPr>
        <w:t xml:space="preserve"> laik</w:t>
      </w:r>
      <w:r w:rsidR="00286938">
        <w:rPr>
          <w:sz w:val="22"/>
          <w:szCs w:val="22"/>
          <w:lang w:val="lt-LT" w:eastAsia="lt-LT"/>
        </w:rPr>
        <w:t>ui</w:t>
      </w:r>
      <w:r w:rsidRPr="00A31B61">
        <w:rPr>
          <w:sz w:val="22"/>
          <w:szCs w:val="22"/>
          <w:lang w:val="lt-LT" w:eastAsia="lt-LT"/>
        </w:rPr>
        <w:t>. Toliau išvardytoms vaikų populiacijos grupėms yra ypač didelė rizika pasireikšti propilenglikolio toksiškumui:</w:t>
      </w:r>
    </w:p>
    <w:p w14:paraId="3EE1BD3F" w14:textId="77777777" w:rsidR="007300E2" w:rsidRDefault="007300E2" w:rsidP="00FE263C">
      <w:pPr>
        <w:widowControl w:val="0"/>
        <w:rPr>
          <w:sz w:val="22"/>
          <w:szCs w:val="22"/>
          <w:lang w:val="lt-LT" w:eastAsia="lt-LT"/>
        </w:rPr>
      </w:pPr>
    </w:p>
    <w:p w14:paraId="593CE39C" w14:textId="6065E79F" w:rsidR="00286938" w:rsidRPr="00286938" w:rsidRDefault="00286938" w:rsidP="00286938">
      <w:pPr>
        <w:pStyle w:val="Sraopastraipa"/>
        <w:widowControl w:val="0"/>
        <w:numPr>
          <w:ilvl w:val="0"/>
          <w:numId w:val="19"/>
        </w:numPr>
        <w:ind w:left="567" w:hanging="567"/>
        <w:rPr>
          <w:i/>
          <w:iCs/>
          <w:sz w:val="22"/>
          <w:szCs w:val="22"/>
          <w:lang w:val="lt-LT" w:eastAsia="lt-LT"/>
        </w:rPr>
      </w:pPr>
      <w:r w:rsidRPr="00286938">
        <w:rPr>
          <w:i/>
          <w:iCs/>
          <w:sz w:val="22"/>
          <w:szCs w:val="22"/>
          <w:lang w:val="lt-LT" w:eastAsia="lt-LT"/>
        </w:rPr>
        <w:t xml:space="preserve">Naujagimiai (nuo gimimo iki 4 savaičių) </w:t>
      </w:r>
    </w:p>
    <w:p w14:paraId="562143BA" w14:textId="42A24CD4" w:rsidR="00286938" w:rsidRDefault="00286938" w:rsidP="00286938">
      <w:pPr>
        <w:widowControl w:val="0"/>
        <w:rPr>
          <w:sz w:val="22"/>
          <w:szCs w:val="22"/>
          <w:lang w:val="lt-LT" w:eastAsia="lt-LT"/>
        </w:rPr>
      </w:pPr>
      <w:r w:rsidRPr="00286938">
        <w:rPr>
          <w:sz w:val="22"/>
          <w:szCs w:val="22"/>
          <w:lang w:val="lt-LT" w:eastAsia="lt-LT"/>
        </w:rPr>
        <w:t>Šio vaistinio preparato negalima vartoti neišnešiotiems ar išnešiotiems naujagimiams.</w:t>
      </w:r>
      <w:r>
        <w:rPr>
          <w:sz w:val="22"/>
          <w:szCs w:val="22"/>
          <w:lang w:val="lt-LT" w:eastAsia="lt-LT"/>
        </w:rPr>
        <w:t xml:space="preserve"> </w:t>
      </w:r>
      <w:r w:rsidRPr="00286938">
        <w:rPr>
          <w:sz w:val="22"/>
          <w:szCs w:val="22"/>
          <w:lang w:val="lt-LT" w:eastAsia="lt-LT"/>
        </w:rPr>
        <w:t xml:space="preserve">Naujagimiams </w:t>
      </w:r>
      <w:r>
        <w:rPr>
          <w:sz w:val="22"/>
          <w:szCs w:val="22"/>
          <w:lang w:val="lt-LT" w:eastAsia="lt-LT"/>
        </w:rPr>
        <w:t xml:space="preserve">vaistinis </w:t>
      </w:r>
      <w:r w:rsidRPr="00286938">
        <w:rPr>
          <w:sz w:val="22"/>
          <w:szCs w:val="22"/>
          <w:lang w:val="lt-LT" w:eastAsia="lt-LT"/>
        </w:rPr>
        <w:t xml:space="preserve">preparatas gali būti </w:t>
      </w:r>
      <w:r>
        <w:rPr>
          <w:sz w:val="22"/>
          <w:szCs w:val="22"/>
          <w:lang w:val="lt-LT" w:eastAsia="lt-LT"/>
        </w:rPr>
        <w:t>skiriamas vartoti</w:t>
      </w:r>
      <w:r w:rsidRPr="00286938">
        <w:rPr>
          <w:sz w:val="22"/>
          <w:szCs w:val="22"/>
          <w:lang w:val="lt-LT" w:eastAsia="lt-LT"/>
        </w:rPr>
        <w:t xml:space="preserve"> tik </w:t>
      </w:r>
      <w:r>
        <w:rPr>
          <w:sz w:val="22"/>
          <w:szCs w:val="22"/>
          <w:lang w:val="lt-LT" w:eastAsia="lt-LT"/>
        </w:rPr>
        <w:t>atidžiai</w:t>
      </w:r>
      <w:r w:rsidRPr="00286938">
        <w:rPr>
          <w:sz w:val="22"/>
          <w:szCs w:val="22"/>
          <w:lang w:val="lt-LT" w:eastAsia="lt-LT"/>
        </w:rPr>
        <w:t xml:space="preserve"> įvertinus</w:t>
      </w:r>
      <w:r>
        <w:rPr>
          <w:sz w:val="22"/>
          <w:szCs w:val="22"/>
          <w:lang w:val="lt-LT" w:eastAsia="lt-LT"/>
        </w:rPr>
        <w:t xml:space="preserve">, </w:t>
      </w:r>
      <w:r w:rsidR="00824C2C">
        <w:rPr>
          <w:sz w:val="22"/>
          <w:szCs w:val="22"/>
          <w:lang w:val="lt-LT" w:eastAsia="lt-LT"/>
        </w:rPr>
        <w:t>ar</w:t>
      </w:r>
      <w:r>
        <w:rPr>
          <w:sz w:val="22"/>
          <w:szCs w:val="22"/>
          <w:lang w:val="lt-LT" w:eastAsia="lt-LT"/>
        </w:rPr>
        <w:t xml:space="preserve"> tikėtina nauda </w:t>
      </w:r>
      <w:r w:rsidR="00824C2C">
        <w:rPr>
          <w:sz w:val="22"/>
          <w:szCs w:val="22"/>
          <w:lang w:val="lt-LT" w:eastAsia="lt-LT"/>
        </w:rPr>
        <w:t xml:space="preserve">gydant vaistiniu preparatu yra </w:t>
      </w:r>
      <w:r>
        <w:rPr>
          <w:sz w:val="22"/>
          <w:szCs w:val="22"/>
          <w:lang w:val="lt-LT" w:eastAsia="lt-LT"/>
        </w:rPr>
        <w:t>didesnė už galimą riziką</w:t>
      </w:r>
      <w:r w:rsidRPr="00286938">
        <w:rPr>
          <w:sz w:val="22"/>
          <w:szCs w:val="22"/>
          <w:lang w:val="lt-LT" w:eastAsia="lt-LT"/>
        </w:rPr>
        <w:t>. Jei naujagimiams reikia vartoti didesnes nei 0,05</w:t>
      </w:r>
      <w:r w:rsidR="00824C2C">
        <w:rPr>
          <w:sz w:val="22"/>
          <w:szCs w:val="22"/>
          <w:lang w:val="lt-LT" w:eastAsia="lt-LT"/>
        </w:rPr>
        <w:t> </w:t>
      </w:r>
      <w:r w:rsidRPr="00286938">
        <w:rPr>
          <w:sz w:val="22"/>
          <w:szCs w:val="22"/>
          <w:lang w:val="lt-LT" w:eastAsia="lt-LT"/>
        </w:rPr>
        <w:t xml:space="preserve">ml/kg </w:t>
      </w:r>
      <w:r w:rsidR="00824C2C" w:rsidRPr="00824C2C">
        <w:rPr>
          <w:sz w:val="22"/>
          <w:szCs w:val="22"/>
          <w:lang w:val="lt-LT" w:eastAsia="lt-LT"/>
        </w:rPr>
        <w:t xml:space="preserve">Dexamethasone </w:t>
      </w:r>
      <w:r w:rsidR="00656C17">
        <w:rPr>
          <w:sz w:val="22"/>
          <w:szCs w:val="22"/>
          <w:lang w:val="lt-LT" w:eastAsia="lt-LT"/>
        </w:rPr>
        <w:t>p</w:t>
      </w:r>
      <w:r w:rsidR="00824C2C" w:rsidRPr="00824C2C">
        <w:rPr>
          <w:sz w:val="22"/>
          <w:szCs w:val="22"/>
          <w:lang w:val="lt-LT" w:eastAsia="lt-LT"/>
        </w:rPr>
        <w:t xml:space="preserve">hosphate </w:t>
      </w:r>
      <w:r w:rsidR="0046495A" w:rsidRPr="0046495A">
        <w:rPr>
          <w:sz w:val="22"/>
          <w:szCs w:val="22"/>
          <w:lang w:val="lt-LT" w:eastAsia="lt-LT"/>
        </w:rPr>
        <w:t>Sopharma</w:t>
      </w:r>
      <w:r w:rsidR="00824C2C">
        <w:rPr>
          <w:sz w:val="22"/>
          <w:szCs w:val="22"/>
          <w:lang w:val="lt-LT" w:eastAsia="lt-LT"/>
        </w:rPr>
        <w:t xml:space="preserve"> </w:t>
      </w:r>
      <w:r w:rsidRPr="00286938">
        <w:rPr>
          <w:sz w:val="22"/>
          <w:szCs w:val="22"/>
          <w:lang w:val="lt-LT" w:eastAsia="lt-LT"/>
        </w:rPr>
        <w:t>4</w:t>
      </w:r>
      <w:r w:rsidR="00824C2C">
        <w:rPr>
          <w:sz w:val="22"/>
          <w:szCs w:val="22"/>
          <w:lang w:val="lt-LT" w:eastAsia="lt-LT"/>
        </w:rPr>
        <w:t> </w:t>
      </w:r>
      <w:r w:rsidRPr="00286938">
        <w:rPr>
          <w:sz w:val="22"/>
          <w:szCs w:val="22"/>
          <w:lang w:val="lt-LT" w:eastAsia="lt-LT"/>
        </w:rPr>
        <w:t>mg/ml injekcinio</w:t>
      </w:r>
      <w:r w:rsidR="00824C2C">
        <w:rPr>
          <w:sz w:val="22"/>
          <w:szCs w:val="22"/>
          <w:lang w:val="lt-LT" w:eastAsia="lt-LT"/>
        </w:rPr>
        <w:t xml:space="preserve"> ar infuzinio</w:t>
      </w:r>
      <w:r w:rsidRPr="00286938">
        <w:rPr>
          <w:sz w:val="22"/>
          <w:szCs w:val="22"/>
          <w:lang w:val="lt-LT" w:eastAsia="lt-LT"/>
        </w:rPr>
        <w:t xml:space="preserve"> tirpalo doz</w:t>
      </w:r>
      <w:r w:rsidR="00824C2C">
        <w:rPr>
          <w:sz w:val="22"/>
          <w:szCs w:val="22"/>
          <w:lang w:val="lt-LT" w:eastAsia="lt-LT"/>
        </w:rPr>
        <w:t>es</w:t>
      </w:r>
      <w:r w:rsidRPr="00286938">
        <w:rPr>
          <w:sz w:val="22"/>
          <w:szCs w:val="22"/>
          <w:lang w:val="lt-LT" w:eastAsia="lt-LT"/>
        </w:rPr>
        <w:t xml:space="preserve"> per parą, propilenglikolio suvartojimas gali viršyti maksimalią saugumo ribą - 1 mg/kg per parą, o tai gali sukelti sunkų šalutinį poveikį.</w:t>
      </w:r>
      <w:r w:rsidR="00824C2C">
        <w:rPr>
          <w:sz w:val="22"/>
          <w:szCs w:val="22"/>
          <w:lang w:val="lt-LT" w:eastAsia="lt-LT"/>
        </w:rPr>
        <w:t xml:space="preserve"> </w:t>
      </w:r>
      <w:r w:rsidRPr="00286938">
        <w:rPr>
          <w:sz w:val="22"/>
          <w:szCs w:val="22"/>
          <w:lang w:val="lt-LT" w:eastAsia="lt-LT"/>
        </w:rPr>
        <w:t xml:space="preserve"> </w:t>
      </w:r>
      <w:r w:rsidR="00824C2C">
        <w:rPr>
          <w:sz w:val="22"/>
          <w:szCs w:val="22"/>
          <w:lang w:val="lt-LT" w:eastAsia="lt-LT"/>
        </w:rPr>
        <w:t>Vartojimas su bet kokiu</w:t>
      </w:r>
      <w:r w:rsidR="00824C2C" w:rsidRPr="00824C2C">
        <w:rPr>
          <w:sz w:val="22"/>
          <w:szCs w:val="22"/>
          <w:lang w:val="lt-LT" w:eastAsia="lt-LT"/>
        </w:rPr>
        <w:t xml:space="preserve"> alkoholdehidrogenazės substrat</w:t>
      </w:r>
      <w:r w:rsidR="00824C2C">
        <w:rPr>
          <w:sz w:val="22"/>
          <w:szCs w:val="22"/>
          <w:lang w:val="lt-LT" w:eastAsia="lt-LT"/>
        </w:rPr>
        <w:t>u</w:t>
      </w:r>
      <w:r w:rsidR="00824C2C" w:rsidRPr="00824C2C">
        <w:rPr>
          <w:sz w:val="22"/>
          <w:szCs w:val="22"/>
          <w:lang w:val="lt-LT" w:eastAsia="lt-LT"/>
        </w:rPr>
        <w:t>, pavyzdžiui, etanoli</w:t>
      </w:r>
      <w:r w:rsidR="00824C2C">
        <w:rPr>
          <w:sz w:val="22"/>
          <w:szCs w:val="22"/>
          <w:lang w:val="lt-LT" w:eastAsia="lt-LT"/>
        </w:rPr>
        <w:t>u</w:t>
      </w:r>
      <w:r w:rsidR="00824C2C" w:rsidRPr="00824C2C">
        <w:rPr>
          <w:sz w:val="22"/>
          <w:szCs w:val="22"/>
          <w:lang w:val="lt-LT" w:eastAsia="lt-LT"/>
        </w:rPr>
        <w:t xml:space="preserve">, ypač kai vartojami kiti </w:t>
      </w:r>
      <w:r w:rsidR="00824C2C">
        <w:rPr>
          <w:sz w:val="22"/>
          <w:szCs w:val="22"/>
          <w:lang w:val="lt-LT" w:eastAsia="lt-LT"/>
        </w:rPr>
        <w:t xml:space="preserve">vaistiniai </w:t>
      </w:r>
      <w:r w:rsidR="00824C2C" w:rsidRPr="00824C2C">
        <w:rPr>
          <w:sz w:val="22"/>
          <w:szCs w:val="22"/>
          <w:lang w:val="lt-LT" w:eastAsia="lt-LT"/>
        </w:rPr>
        <w:t>preparatai, kurių sudėtyje yra propilenglikolio arba alkoholio, būtina atidžiai stebėti, ar nėra toksiškumo požymių.</w:t>
      </w:r>
    </w:p>
    <w:p w14:paraId="5AF30810" w14:textId="77777777" w:rsidR="00407CEB" w:rsidRDefault="00407CEB" w:rsidP="00286938">
      <w:pPr>
        <w:widowControl w:val="0"/>
        <w:rPr>
          <w:sz w:val="22"/>
          <w:szCs w:val="22"/>
          <w:lang w:val="lt-LT" w:eastAsia="lt-LT"/>
        </w:rPr>
      </w:pPr>
    </w:p>
    <w:p w14:paraId="6C243556" w14:textId="6CE8814D" w:rsidR="00A429DF" w:rsidRPr="00A429DF" w:rsidRDefault="00A429DF" w:rsidP="00A429DF">
      <w:pPr>
        <w:pStyle w:val="Sraopastraipa"/>
        <w:widowControl w:val="0"/>
        <w:numPr>
          <w:ilvl w:val="0"/>
          <w:numId w:val="19"/>
        </w:numPr>
        <w:ind w:left="567" w:hanging="567"/>
        <w:rPr>
          <w:i/>
          <w:iCs/>
          <w:sz w:val="22"/>
          <w:szCs w:val="22"/>
          <w:lang w:val="lt-LT" w:eastAsia="lt-LT"/>
        </w:rPr>
      </w:pPr>
      <w:r w:rsidRPr="00A429DF">
        <w:rPr>
          <w:i/>
          <w:iCs/>
          <w:sz w:val="22"/>
          <w:szCs w:val="22"/>
          <w:lang w:val="lt-LT" w:eastAsia="lt-LT"/>
        </w:rPr>
        <w:t xml:space="preserve">Kūdikiai (vaikai nuo </w:t>
      </w:r>
      <w:r>
        <w:rPr>
          <w:i/>
          <w:iCs/>
          <w:sz w:val="22"/>
          <w:szCs w:val="22"/>
          <w:lang w:val="lt-LT" w:eastAsia="lt-LT"/>
        </w:rPr>
        <w:t>4</w:t>
      </w:r>
      <w:r w:rsidRPr="00A429DF">
        <w:rPr>
          <w:i/>
          <w:iCs/>
          <w:sz w:val="22"/>
          <w:szCs w:val="22"/>
          <w:lang w:val="lt-LT" w:eastAsia="lt-LT"/>
        </w:rPr>
        <w:t xml:space="preserve"> savai</w:t>
      </w:r>
      <w:r>
        <w:rPr>
          <w:i/>
          <w:iCs/>
          <w:sz w:val="22"/>
          <w:szCs w:val="22"/>
          <w:lang w:val="lt-LT" w:eastAsia="lt-LT"/>
        </w:rPr>
        <w:t>čių</w:t>
      </w:r>
      <w:r w:rsidRPr="00A429DF">
        <w:rPr>
          <w:i/>
          <w:iCs/>
          <w:sz w:val="22"/>
          <w:szCs w:val="22"/>
          <w:lang w:val="lt-LT" w:eastAsia="lt-LT"/>
        </w:rPr>
        <w:t>) ir vaikai iki 5 metų amžiaus</w:t>
      </w:r>
    </w:p>
    <w:p w14:paraId="3FD2B010" w14:textId="78F4282A" w:rsidR="00A429DF" w:rsidRDefault="00A429DF" w:rsidP="00713FC3">
      <w:pPr>
        <w:widowControl w:val="0"/>
        <w:rPr>
          <w:sz w:val="22"/>
          <w:szCs w:val="22"/>
          <w:lang w:val="lt-LT" w:eastAsia="lt-LT"/>
        </w:rPr>
      </w:pPr>
      <w:r w:rsidRPr="00A429DF">
        <w:rPr>
          <w:sz w:val="22"/>
          <w:szCs w:val="22"/>
          <w:lang w:val="lt-LT" w:eastAsia="lt-LT"/>
        </w:rPr>
        <w:t xml:space="preserve">Jei kūdikiams ir vaikams reikia vartoti didesnes </w:t>
      </w:r>
      <w:r w:rsidRPr="00824C2C">
        <w:rPr>
          <w:sz w:val="22"/>
          <w:szCs w:val="22"/>
          <w:lang w:val="lt-LT" w:eastAsia="lt-LT"/>
        </w:rPr>
        <w:t xml:space="preserve">Dexamethasone </w:t>
      </w:r>
      <w:r w:rsidR="00656C17">
        <w:rPr>
          <w:sz w:val="22"/>
          <w:szCs w:val="22"/>
          <w:lang w:val="lt-LT" w:eastAsia="lt-LT"/>
        </w:rPr>
        <w:t>p</w:t>
      </w:r>
      <w:r w:rsidRPr="00824C2C">
        <w:rPr>
          <w:sz w:val="22"/>
          <w:szCs w:val="22"/>
          <w:lang w:val="lt-LT" w:eastAsia="lt-LT"/>
        </w:rPr>
        <w:t xml:space="preserve">hosphate </w:t>
      </w:r>
      <w:r w:rsidR="00DE07D4" w:rsidRPr="00DE07D4">
        <w:rPr>
          <w:sz w:val="22"/>
          <w:szCs w:val="22"/>
          <w:lang w:val="lt-LT" w:eastAsia="lt-LT"/>
        </w:rPr>
        <w:t>Sopharma</w:t>
      </w:r>
      <w:r>
        <w:rPr>
          <w:sz w:val="22"/>
          <w:szCs w:val="22"/>
          <w:lang w:val="lt-LT" w:eastAsia="lt-LT"/>
        </w:rPr>
        <w:t xml:space="preserve"> </w:t>
      </w:r>
      <w:r w:rsidRPr="00286938">
        <w:rPr>
          <w:sz w:val="22"/>
          <w:szCs w:val="22"/>
          <w:lang w:val="lt-LT" w:eastAsia="lt-LT"/>
        </w:rPr>
        <w:t>4</w:t>
      </w:r>
      <w:r w:rsidR="0048593C">
        <w:rPr>
          <w:sz w:val="22"/>
          <w:szCs w:val="22"/>
          <w:lang w:val="lt-LT" w:eastAsia="lt-LT"/>
        </w:rPr>
        <w:t> </w:t>
      </w:r>
      <w:r w:rsidRPr="00286938">
        <w:rPr>
          <w:sz w:val="22"/>
          <w:szCs w:val="22"/>
          <w:lang w:val="lt-LT" w:eastAsia="lt-LT"/>
        </w:rPr>
        <w:t>mg/ml injekcinio</w:t>
      </w:r>
      <w:r>
        <w:rPr>
          <w:sz w:val="22"/>
          <w:szCs w:val="22"/>
          <w:lang w:val="lt-LT" w:eastAsia="lt-LT"/>
        </w:rPr>
        <w:t xml:space="preserve"> ar infuzinio</w:t>
      </w:r>
      <w:r w:rsidRPr="00286938">
        <w:rPr>
          <w:sz w:val="22"/>
          <w:szCs w:val="22"/>
          <w:lang w:val="lt-LT" w:eastAsia="lt-LT"/>
        </w:rPr>
        <w:t xml:space="preserve"> tirpalo doz</w:t>
      </w:r>
      <w:r>
        <w:rPr>
          <w:sz w:val="22"/>
          <w:szCs w:val="22"/>
          <w:lang w:val="lt-LT" w:eastAsia="lt-LT"/>
        </w:rPr>
        <w:t>es</w:t>
      </w:r>
      <w:r w:rsidRPr="00286938">
        <w:rPr>
          <w:sz w:val="22"/>
          <w:szCs w:val="22"/>
          <w:lang w:val="lt-LT" w:eastAsia="lt-LT"/>
        </w:rPr>
        <w:t xml:space="preserve"> </w:t>
      </w:r>
      <w:r w:rsidRPr="00A429DF">
        <w:rPr>
          <w:sz w:val="22"/>
          <w:szCs w:val="22"/>
          <w:lang w:val="lt-LT" w:eastAsia="lt-LT"/>
        </w:rPr>
        <w:t>nei 2,5 ml/kg per parą, propilenglikolio suvartojimas gali viršyti didžiausią saugią 50</w:t>
      </w:r>
      <w:r>
        <w:rPr>
          <w:sz w:val="22"/>
          <w:szCs w:val="22"/>
          <w:lang w:val="lt-LT" w:eastAsia="lt-LT"/>
        </w:rPr>
        <w:t> </w:t>
      </w:r>
      <w:r w:rsidRPr="00A429DF">
        <w:rPr>
          <w:sz w:val="22"/>
          <w:szCs w:val="22"/>
          <w:lang w:val="lt-LT" w:eastAsia="lt-LT"/>
        </w:rPr>
        <w:t>mg/kg per parą ribą.</w:t>
      </w:r>
      <w:r>
        <w:rPr>
          <w:sz w:val="22"/>
          <w:szCs w:val="22"/>
          <w:lang w:val="lt-LT" w:eastAsia="lt-LT"/>
        </w:rPr>
        <w:t xml:space="preserve"> Kartu</w:t>
      </w:r>
      <w:r w:rsidRPr="00A429DF">
        <w:rPr>
          <w:sz w:val="22"/>
          <w:szCs w:val="22"/>
          <w:lang w:val="lt-LT" w:eastAsia="lt-LT"/>
        </w:rPr>
        <w:t xml:space="preserve"> vartojant vaist</w:t>
      </w:r>
      <w:r>
        <w:rPr>
          <w:sz w:val="22"/>
          <w:szCs w:val="22"/>
          <w:lang w:val="lt-LT" w:eastAsia="lt-LT"/>
        </w:rPr>
        <w:t>inį preparatą</w:t>
      </w:r>
      <w:r w:rsidRPr="00A429DF">
        <w:rPr>
          <w:sz w:val="22"/>
          <w:szCs w:val="22"/>
          <w:lang w:val="lt-LT" w:eastAsia="lt-LT"/>
        </w:rPr>
        <w:t xml:space="preserve"> 50</w:t>
      </w:r>
      <w:r w:rsidR="0048593C">
        <w:rPr>
          <w:sz w:val="22"/>
          <w:szCs w:val="22"/>
          <w:lang w:val="lt-LT" w:eastAsia="lt-LT"/>
        </w:rPr>
        <w:t> </w:t>
      </w:r>
      <w:r w:rsidRPr="00A429DF">
        <w:rPr>
          <w:sz w:val="22"/>
          <w:szCs w:val="22"/>
          <w:lang w:val="lt-LT" w:eastAsia="lt-LT"/>
        </w:rPr>
        <w:t xml:space="preserve">mg/kg per parą ir didesnėmis dozėmis ir bet kokį alkoholdehidrogenazės substratą, pavyzdžiui, etanolį, ypač kai vartojami kiti </w:t>
      </w:r>
      <w:r>
        <w:rPr>
          <w:sz w:val="22"/>
          <w:szCs w:val="22"/>
          <w:lang w:val="lt-LT" w:eastAsia="lt-LT"/>
        </w:rPr>
        <w:t>vaistiniai preparatai</w:t>
      </w:r>
      <w:r w:rsidRPr="00A429DF">
        <w:rPr>
          <w:sz w:val="22"/>
          <w:szCs w:val="22"/>
          <w:lang w:val="lt-LT" w:eastAsia="lt-LT"/>
        </w:rPr>
        <w:t>, kurių sudėtyje yra propilenglikolio arba alkoholio, kūdikiams ir jaunesniems nei 5 metų vaikams gali pasireikšti sunkus šalutinis poveikis.</w:t>
      </w:r>
      <w:r>
        <w:rPr>
          <w:sz w:val="22"/>
          <w:szCs w:val="22"/>
          <w:lang w:val="lt-LT" w:eastAsia="lt-LT"/>
        </w:rPr>
        <w:t xml:space="preserve"> </w:t>
      </w:r>
      <w:r w:rsidRPr="00A429DF">
        <w:rPr>
          <w:sz w:val="22"/>
          <w:szCs w:val="22"/>
          <w:lang w:val="lt-LT" w:eastAsia="lt-LT"/>
        </w:rPr>
        <w:t xml:space="preserve">Todėl </w:t>
      </w:r>
      <w:r>
        <w:rPr>
          <w:sz w:val="22"/>
          <w:szCs w:val="22"/>
          <w:lang w:val="lt-LT" w:eastAsia="lt-LT"/>
        </w:rPr>
        <w:t>šioje populiacijoje</w:t>
      </w:r>
      <w:r w:rsidRPr="00A429DF">
        <w:rPr>
          <w:sz w:val="22"/>
          <w:szCs w:val="22"/>
          <w:lang w:val="lt-LT" w:eastAsia="lt-LT"/>
        </w:rPr>
        <w:t xml:space="preserve"> šis vaist</w:t>
      </w:r>
      <w:r>
        <w:rPr>
          <w:sz w:val="22"/>
          <w:szCs w:val="22"/>
          <w:lang w:val="lt-LT" w:eastAsia="lt-LT"/>
        </w:rPr>
        <w:t>inis preparatas</w:t>
      </w:r>
      <w:r w:rsidRPr="00A429DF">
        <w:rPr>
          <w:sz w:val="22"/>
          <w:szCs w:val="22"/>
          <w:lang w:val="lt-LT" w:eastAsia="lt-LT"/>
        </w:rPr>
        <w:t xml:space="preserve"> turėtų būti vartojamas atsargiai. Vaikų augimo laikotarpiu reikia atidžiai </w:t>
      </w:r>
      <w:r>
        <w:rPr>
          <w:sz w:val="22"/>
          <w:szCs w:val="22"/>
          <w:lang w:val="lt-LT" w:eastAsia="lt-LT"/>
        </w:rPr>
        <w:t>įvertinti</w:t>
      </w:r>
      <w:r w:rsidRPr="00A429DF">
        <w:rPr>
          <w:sz w:val="22"/>
          <w:szCs w:val="22"/>
          <w:lang w:val="lt-LT" w:eastAsia="lt-LT"/>
        </w:rPr>
        <w:t xml:space="preserve"> gydymo </w:t>
      </w:r>
      <w:r w:rsidRPr="00824C2C">
        <w:rPr>
          <w:sz w:val="22"/>
          <w:szCs w:val="22"/>
          <w:lang w:val="lt-LT" w:eastAsia="lt-LT"/>
        </w:rPr>
        <w:t xml:space="preserve">Dexamethasone </w:t>
      </w:r>
      <w:r w:rsidR="00656C17">
        <w:rPr>
          <w:sz w:val="22"/>
          <w:szCs w:val="22"/>
          <w:lang w:val="lt-LT" w:eastAsia="lt-LT"/>
        </w:rPr>
        <w:t>p</w:t>
      </w:r>
      <w:r w:rsidRPr="00824C2C">
        <w:rPr>
          <w:sz w:val="22"/>
          <w:szCs w:val="22"/>
          <w:lang w:val="lt-LT" w:eastAsia="lt-LT"/>
        </w:rPr>
        <w:t xml:space="preserve">hosphate </w:t>
      </w:r>
      <w:r w:rsidR="00DE07D4" w:rsidRPr="00DE07D4">
        <w:rPr>
          <w:sz w:val="22"/>
          <w:szCs w:val="22"/>
          <w:lang w:val="lt-LT" w:eastAsia="lt-LT"/>
        </w:rPr>
        <w:t>Sopharma</w:t>
      </w:r>
      <w:r>
        <w:rPr>
          <w:sz w:val="22"/>
          <w:szCs w:val="22"/>
          <w:lang w:val="lt-LT" w:eastAsia="lt-LT"/>
        </w:rPr>
        <w:t xml:space="preserve"> </w:t>
      </w:r>
      <w:r w:rsidRPr="00286938">
        <w:rPr>
          <w:sz w:val="22"/>
          <w:szCs w:val="22"/>
          <w:lang w:val="lt-LT" w:eastAsia="lt-LT"/>
        </w:rPr>
        <w:t>4</w:t>
      </w:r>
      <w:r>
        <w:rPr>
          <w:sz w:val="22"/>
          <w:szCs w:val="22"/>
          <w:lang w:val="lt-LT" w:eastAsia="lt-LT"/>
        </w:rPr>
        <w:t> </w:t>
      </w:r>
      <w:r w:rsidRPr="00286938">
        <w:rPr>
          <w:sz w:val="22"/>
          <w:szCs w:val="22"/>
          <w:lang w:val="lt-LT" w:eastAsia="lt-LT"/>
        </w:rPr>
        <w:t>mg/ml injekcini</w:t>
      </w:r>
      <w:r>
        <w:rPr>
          <w:sz w:val="22"/>
          <w:szCs w:val="22"/>
          <w:lang w:val="lt-LT" w:eastAsia="lt-LT"/>
        </w:rPr>
        <w:t>u ar infuziniu</w:t>
      </w:r>
      <w:r w:rsidRPr="00286938">
        <w:rPr>
          <w:sz w:val="22"/>
          <w:szCs w:val="22"/>
          <w:lang w:val="lt-LT" w:eastAsia="lt-LT"/>
        </w:rPr>
        <w:t xml:space="preserve"> tirpal</w:t>
      </w:r>
      <w:r>
        <w:rPr>
          <w:sz w:val="22"/>
          <w:szCs w:val="22"/>
          <w:lang w:val="lt-LT" w:eastAsia="lt-LT"/>
        </w:rPr>
        <w:t>u</w:t>
      </w:r>
      <w:r w:rsidRPr="00286938">
        <w:rPr>
          <w:sz w:val="22"/>
          <w:szCs w:val="22"/>
          <w:lang w:val="lt-LT" w:eastAsia="lt-LT"/>
        </w:rPr>
        <w:t xml:space="preserve"> </w:t>
      </w:r>
      <w:r w:rsidRPr="00A429DF">
        <w:rPr>
          <w:sz w:val="22"/>
          <w:szCs w:val="22"/>
          <w:lang w:val="lt-LT" w:eastAsia="lt-LT"/>
        </w:rPr>
        <w:t xml:space="preserve">naudos ir rizikos </w:t>
      </w:r>
      <w:r w:rsidRPr="00A429DF">
        <w:rPr>
          <w:sz w:val="22"/>
          <w:szCs w:val="22"/>
          <w:lang w:val="lt-LT" w:eastAsia="lt-LT"/>
        </w:rPr>
        <w:lastRenderedPageBreak/>
        <w:t>santykį.</w:t>
      </w:r>
    </w:p>
    <w:p w14:paraId="00CBE84B" w14:textId="77777777" w:rsidR="00407CEB" w:rsidRDefault="00407CEB" w:rsidP="00713FC3">
      <w:pPr>
        <w:widowControl w:val="0"/>
        <w:rPr>
          <w:sz w:val="22"/>
          <w:szCs w:val="22"/>
          <w:lang w:val="lt-LT" w:eastAsia="lt-LT"/>
        </w:rPr>
      </w:pPr>
    </w:p>
    <w:p w14:paraId="5199117E" w14:textId="3939A21C" w:rsidR="00407CEB" w:rsidRPr="00407CEB" w:rsidRDefault="00407CEB" w:rsidP="00407CEB">
      <w:pPr>
        <w:widowControl w:val="0"/>
        <w:rPr>
          <w:sz w:val="22"/>
          <w:szCs w:val="22"/>
          <w:lang w:val="lt-LT" w:eastAsia="lt-LT"/>
        </w:rPr>
      </w:pPr>
      <w:r w:rsidRPr="00407CEB">
        <w:rPr>
          <w:sz w:val="22"/>
          <w:szCs w:val="22"/>
          <w:lang w:val="lt-LT" w:eastAsia="lt-LT"/>
        </w:rPr>
        <w:t>Tais atvejais, kai skiriama didžiausia paros dozė (100</w:t>
      </w:r>
      <w:r>
        <w:rPr>
          <w:sz w:val="22"/>
          <w:szCs w:val="22"/>
          <w:lang w:val="lt-LT" w:eastAsia="lt-LT"/>
        </w:rPr>
        <w:t> </w:t>
      </w:r>
      <w:r w:rsidRPr="00407CEB">
        <w:rPr>
          <w:sz w:val="22"/>
          <w:szCs w:val="22"/>
          <w:lang w:val="lt-LT" w:eastAsia="lt-LT"/>
        </w:rPr>
        <w:t xml:space="preserve">mg): </w:t>
      </w:r>
    </w:p>
    <w:p w14:paraId="67E0BABA" w14:textId="05BA5410" w:rsidR="00407CEB" w:rsidRPr="00673A06" w:rsidRDefault="00407CEB" w:rsidP="00673A06">
      <w:pPr>
        <w:widowControl w:val="0"/>
        <w:rPr>
          <w:i/>
          <w:iCs/>
          <w:sz w:val="22"/>
          <w:szCs w:val="22"/>
          <w:lang w:val="lt-LT" w:eastAsia="lt-LT"/>
        </w:rPr>
      </w:pPr>
      <w:r w:rsidRPr="00673A06">
        <w:rPr>
          <w:i/>
          <w:iCs/>
          <w:sz w:val="22"/>
          <w:szCs w:val="22"/>
          <w:lang w:val="lt-LT" w:eastAsia="lt-LT"/>
        </w:rPr>
        <w:t>Suaugusiesiems ir vyresniems nei 5 metų vaikams</w:t>
      </w:r>
    </w:p>
    <w:p w14:paraId="074D5217" w14:textId="7EE416C6" w:rsidR="00407CEB" w:rsidRDefault="00407CEB" w:rsidP="00407CEB">
      <w:pPr>
        <w:pStyle w:val="Sraopastraipa"/>
        <w:widowControl w:val="0"/>
        <w:numPr>
          <w:ilvl w:val="0"/>
          <w:numId w:val="20"/>
        </w:numPr>
        <w:ind w:left="567" w:hanging="567"/>
        <w:rPr>
          <w:sz w:val="22"/>
          <w:szCs w:val="22"/>
          <w:lang w:val="lt-LT" w:eastAsia="lt-LT"/>
        </w:rPr>
      </w:pPr>
      <w:r w:rsidRPr="00673A06">
        <w:rPr>
          <w:sz w:val="22"/>
          <w:szCs w:val="22"/>
          <w:lang w:val="lt-LT" w:eastAsia="lt-LT"/>
        </w:rPr>
        <w:t>Nors neįrodyta, kad propilenglikolis sukelia toksinį poveikį gyvūnų ar žmonių reprodukcijai ar vystymuisi, jis gali patekti į vaisiaus organizmą ir buvo rastas motinos piene. Todėl</w:t>
      </w:r>
      <w:r w:rsidR="00673A06">
        <w:rPr>
          <w:sz w:val="22"/>
          <w:szCs w:val="22"/>
          <w:lang w:val="lt-LT" w:eastAsia="lt-LT"/>
        </w:rPr>
        <w:t>,</w:t>
      </w:r>
      <w:r w:rsidRPr="00673A06">
        <w:rPr>
          <w:sz w:val="22"/>
          <w:szCs w:val="22"/>
          <w:lang w:val="lt-LT" w:eastAsia="lt-LT"/>
        </w:rPr>
        <w:t xml:space="preserve"> propilenglikolio vartojimą nėščioms ar žindančioms pacientėms reikėtų apgalvoti kiekvienu konkrečiu atveju.</w:t>
      </w:r>
    </w:p>
    <w:p w14:paraId="576FBD90" w14:textId="262A59EB" w:rsidR="00407CEB" w:rsidRDefault="002918DD" w:rsidP="00407CEB">
      <w:pPr>
        <w:pStyle w:val="Sraopastraipa"/>
        <w:widowControl w:val="0"/>
        <w:numPr>
          <w:ilvl w:val="0"/>
          <w:numId w:val="20"/>
        </w:numPr>
        <w:ind w:left="567" w:hanging="567"/>
        <w:rPr>
          <w:sz w:val="22"/>
          <w:szCs w:val="22"/>
          <w:lang w:val="lt-LT" w:eastAsia="lt-LT"/>
        </w:rPr>
      </w:pPr>
      <w:r w:rsidRPr="002918DD">
        <w:rPr>
          <w:sz w:val="22"/>
          <w:szCs w:val="22"/>
          <w:lang w:val="lt-LT" w:eastAsia="lt-LT"/>
        </w:rPr>
        <w:t xml:space="preserve">Pacientams, kurių inkstų ar kepenų </w:t>
      </w:r>
      <w:r>
        <w:rPr>
          <w:sz w:val="22"/>
          <w:szCs w:val="22"/>
          <w:lang w:val="lt-LT" w:eastAsia="lt-LT"/>
        </w:rPr>
        <w:t>funkcija</w:t>
      </w:r>
      <w:r w:rsidRPr="002918DD">
        <w:rPr>
          <w:sz w:val="22"/>
          <w:szCs w:val="22"/>
          <w:lang w:val="lt-LT" w:eastAsia="lt-LT"/>
        </w:rPr>
        <w:t xml:space="preserve"> sutrikusi, būtina medicininė priežiūra, nes buvo pranešta apie įvairius nepageidaujamus reiškinius, susijusius su propilenglikoliu, pavyzdžiui, inkstų funkcijos sutrikimą (ūminę kanalėlių nekrozę), ūminį inkstų nepakankamumą ir kepenų funkcijos sutrikimą.</w:t>
      </w:r>
    </w:p>
    <w:p w14:paraId="3A850C6B" w14:textId="77777777" w:rsidR="002918DD" w:rsidRDefault="002918DD" w:rsidP="002918DD">
      <w:pPr>
        <w:widowControl w:val="0"/>
        <w:rPr>
          <w:sz w:val="22"/>
          <w:szCs w:val="22"/>
          <w:lang w:val="lt-LT" w:eastAsia="lt-LT"/>
        </w:rPr>
      </w:pPr>
    </w:p>
    <w:p w14:paraId="643F3250" w14:textId="1F9CBCCB" w:rsidR="002918DD" w:rsidRPr="002918DD" w:rsidRDefault="002918DD" w:rsidP="002918DD">
      <w:pPr>
        <w:widowControl w:val="0"/>
        <w:rPr>
          <w:sz w:val="22"/>
          <w:szCs w:val="22"/>
          <w:lang w:val="lt-LT" w:eastAsia="lt-LT"/>
        </w:rPr>
      </w:pPr>
      <w:r>
        <w:rPr>
          <w:sz w:val="22"/>
          <w:szCs w:val="22"/>
          <w:lang w:val="lt-LT" w:eastAsia="lt-LT"/>
        </w:rPr>
        <w:t xml:space="preserve">Šio vaistinio preparato sudėtyje yra 0,12 mmol/ml natrio.  </w:t>
      </w:r>
      <w:r w:rsidRPr="002918DD">
        <w:rPr>
          <w:sz w:val="22"/>
          <w:szCs w:val="22"/>
          <w:lang w:val="lt-LT" w:eastAsia="lt-LT"/>
        </w:rPr>
        <w:t>Kiekvienoje šio vaistinio preparato ampulėje yra mažiau kaip 1 mmol (23 mg) natrio, t.y. jis beveik neturi reikšmės.</w:t>
      </w:r>
      <w:r>
        <w:rPr>
          <w:sz w:val="22"/>
          <w:szCs w:val="22"/>
          <w:lang w:val="lt-LT" w:eastAsia="lt-LT"/>
        </w:rPr>
        <w:t xml:space="preserve"> </w:t>
      </w:r>
      <w:r w:rsidRPr="002918DD">
        <w:rPr>
          <w:sz w:val="22"/>
          <w:szCs w:val="22"/>
          <w:lang w:val="lt-LT" w:eastAsia="lt-LT"/>
        </w:rPr>
        <w:t>Vartojant didžiausią paros dozę (100</w:t>
      </w:r>
      <w:r>
        <w:rPr>
          <w:sz w:val="22"/>
          <w:szCs w:val="22"/>
          <w:lang w:val="lt-LT" w:eastAsia="lt-LT"/>
        </w:rPr>
        <w:t> </w:t>
      </w:r>
      <w:r w:rsidRPr="002918DD">
        <w:rPr>
          <w:sz w:val="22"/>
          <w:szCs w:val="22"/>
          <w:lang w:val="lt-LT" w:eastAsia="lt-LT"/>
        </w:rPr>
        <w:t>mg), natrio kiekis yra 3,04</w:t>
      </w:r>
      <w:r>
        <w:rPr>
          <w:sz w:val="22"/>
          <w:szCs w:val="22"/>
          <w:lang w:val="lt-LT" w:eastAsia="lt-LT"/>
        </w:rPr>
        <w:t> </w:t>
      </w:r>
      <w:r w:rsidRPr="002918DD">
        <w:rPr>
          <w:sz w:val="22"/>
          <w:szCs w:val="22"/>
          <w:lang w:val="lt-LT" w:eastAsia="lt-LT"/>
        </w:rPr>
        <w:t>mmol/25</w:t>
      </w:r>
      <w:r>
        <w:rPr>
          <w:sz w:val="22"/>
          <w:szCs w:val="22"/>
          <w:lang w:val="lt-LT" w:eastAsia="lt-LT"/>
        </w:rPr>
        <w:t> </w:t>
      </w:r>
      <w:r w:rsidRPr="002918DD">
        <w:rPr>
          <w:sz w:val="22"/>
          <w:szCs w:val="22"/>
          <w:lang w:val="lt-LT" w:eastAsia="lt-LT"/>
        </w:rPr>
        <w:t>ml.</w:t>
      </w:r>
    </w:p>
    <w:p w14:paraId="28A2627C" w14:textId="77777777" w:rsidR="00A429DF" w:rsidRPr="000E4275" w:rsidRDefault="00A429DF" w:rsidP="00713FC3">
      <w:pPr>
        <w:widowControl w:val="0"/>
        <w:rPr>
          <w:sz w:val="22"/>
          <w:szCs w:val="22"/>
          <w:lang w:val="lt-LT" w:eastAsia="lt-LT"/>
        </w:rPr>
      </w:pPr>
    </w:p>
    <w:p w14:paraId="62E3C99A"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4.5</w:t>
      </w:r>
      <w:r w:rsidRPr="000E4275">
        <w:rPr>
          <w:b/>
          <w:sz w:val="22"/>
          <w:szCs w:val="22"/>
          <w:lang w:val="lt-LT" w:eastAsia="lt-LT"/>
        </w:rPr>
        <w:tab/>
        <w:t>Sąveika su kitais vaistiniais preparatais ir kitokia sąveika</w:t>
      </w:r>
    </w:p>
    <w:p w14:paraId="57B9FCD3" w14:textId="77777777" w:rsidR="00713FC3" w:rsidRPr="000E4275" w:rsidRDefault="00713FC3" w:rsidP="00713FC3">
      <w:pPr>
        <w:widowControl w:val="0"/>
        <w:rPr>
          <w:sz w:val="22"/>
          <w:szCs w:val="22"/>
          <w:lang w:val="lt-LT" w:eastAsia="lt-LT"/>
        </w:rPr>
      </w:pPr>
    </w:p>
    <w:p w14:paraId="092B56E8" w14:textId="043770CB" w:rsidR="003509AA" w:rsidRPr="000E4275" w:rsidRDefault="003509AA" w:rsidP="002C47AD">
      <w:pPr>
        <w:rPr>
          <w:sz w:val="22"/>
          <w:szCs w:val="22"/>
          <w:lang w:val="lt-LT"/>
        </w:rPr>
      </w:pPr>
      <w:r w:rsidRPr="000E4275">
        <w:rPr>
          <w:sz w:val="22"/>
          <w:szCs w:val="22"/>
          <w:lang w:val="lt-LT"/>
        </w:rPr>
        <w:t>Estrogenai (pvz., ovuliacijos inhibitoriai) gali pailginti gliukokortikosteroidų pusinės eliminacijos laiką, todėl gali sustiprėti kortikoidų poveikis.</w:t>
      </w:r>
    </w:p>
    <w:p w14:paraId="5DEEDA62" w14:textId="2F3CDC1C" w:rsidR="00D54EE9" w:rsidRPr="000E4275" w:rsidRDefault="00D54EE9" w:rsidP="002C47AD">
      <w:pPr>
        <w:rPr>
          <w:sz w:val="22"/>
          <w:szCs w:val="22"/>
          <w:lang w:val="lt-LT"/>
        </w:rPr>
      </w:pPr>
    </w:p>
    <w:p w14:paraId="4CD4F756" w14:textId="40181386" w:rsidR="00D54EE9" w:rsidRPr="000E4275" w:rsidRDefault="00D54EE9" w:rsidP="002C47AD">
      <w:pPr>
        <w:rPr>
          <w:sz w:val="22"/>
          <w:szCs w:val="22"/>
          <w:lang w:val="lt-LT"/>
        </w:rPr>
      </w:pPr>
      <w:r w:rsidRPr="000E4275">
        <w:rPr>
          <w:sz w:val="22"/>
          <w:szCs w:val="22"/>
          <w:lang w:val="lt-LT"/>
        </w:rPr>
        <w:t xml:space="preserve">Vaistiniai preparatai, </w:t>
      </w:r>
      <w:r w:rsidR="00515A18" w:rsidRPr="000E4275">
        <w:rPr>
          <w:sz w:val="22"/>
          <w:szCs w:val="22"/>
          <w:lang w:val="lt-LT"/>
        </w:rPr>
        <w:t>kurie sužadina</w:t>
      </w:r>
      <w:r w:rsidRPr="000E4275">
        <w:rPr>
          <w:sz w:val="22"/>
          <w:szCs w:val="22"/>
          <w:lang w:val="lt-LT"/>
        </w:rPr>
        <w:t xml:space="preserve"> CYP3A4, pavyzdžiui, rifampicinas, fenitoinas, karbamazepinas, barbitūratai ir primidonas: gali </w:t>
      </w:r>
      <w:r w:rsidR="00515A18" w:rsidRPr="000E4275">
        <w:rPr>
          <w:sz w:val="22"/>
          <w:szCs w:val="22"/>
          <w:lang w:val="lt-LT"/>
        </w:rPr>
        <w:t>susilpnėti</w:t>
      </w:r>
      <w:r w:rsidRPr="000E4275">
        <w:rPr>
          <w:sz w:val="22"/>
          <w:szCs w:val="22"/>
          <w:lang w:val="lt-LT"/>
        </w:rPr>
        <w:t xml:space="preserve"> kortikosteroidų poveikis.</w:t>
      </w:r>
    </w:p>
    <w:p w14:paraId="105DA768" w14:textId="3FC3935E" w:rsidR="001338DA" w:rsidRPr="000E4275" w:rsidRDefault="001338DA" w:rsidP="002C47AD">
      <w:pPr>
        <w:rPr>
          <w:sz w:val="22"/>
          <w:szCs w:val="22"/>
          <w:lang w:val="lt-LT"/>
        </w:rPr>
      </w:pPr>
    </w:p>
    <w:p w14:paraId="3D6840C3" w14:textId="1019928E" w:rsidR="001338DA" w:rsidRPr="000E4275" w:rsidRDefault="0063745D" w:rsidP="002C47AD">
      <w:pPr>
        <w:rPr>
          <w:rStyle w:val="q4iawc"/>
          <w:sz w:val="22"/>
          <w:szCs w:val="22"/>
          <w:lang w:val="lt-LT"/>
        </w:rPr>
      </w:pPr>
      <w:r w:rsidRPr="000E4275">
        <w:rPr>
          <w:sz w:val="22"/>
          <w:szCs w:val="22"/>
          <w:lang w:val="lt-LT"/>
        </w:rPr>
        <w:t xml:space="preserve">Vaistiniai preparatai, </w:t>
      </w:r>
      <w:r w:rsidR="00515A18" w:rsidRPr="000E4275">
        <w:rPr>
          <w:sz w:val="22"/>
          <w:szCs w:val="22"/>
          <w:lang w:val="lt-LT"/>
        </w:rPr>
        <w:t xml:space="preserve">kurie </w:t>
      </w:r>
      <w:r w:rsidRPr="000E4275">
        <w:rPr>
          <w:sz w:val="22"/>
          <w:szCs w:val="22"/>
          <w:lang w:val="lt-LT"/>
        </w:rPr>
        <w:t>slopina CYP3A4, tokie kaip ketokonazolas, itrakonazolas, ritonaviras ir kobicistatas, gali sumažinti deksametazono klirensą, todėl gali sustiprėti poveikis ir pasireikšti antinksčių slopinimas / Kušingo sindromas. Derinio reikėtų vengti, nebent nauda yra didesnė už padidėjusią sisteminio kortikosteroidų šalutinio poveikio riziką. T</w:t>
      </w:r>
      <w:r w:rsidRPr="000E4275">
        <w:rPr>
          <w:rStyle w:val="q4iawc"/>
          <w:sz w:val="22"/>
          <w:szCs w:val="22"/>
          <w:lang w:val="lt-LT"/>
        </w:rPr>
        <w:t>okiu atveju pacientus reikia stebėti dėl sisteminio kortikosteroidų poveikio.</w:t>
      </w:r>
    </w:p>
    <w:p w14:paraId="20BE5C5E" w14:textId="41EA5565" w:rsidR="0063745D" w:rsidRPr="000E4275" w:rsidRDefault="0063745D" w:rsidP="002C47AD">
      <w:pPr>
        <w:rPr>
          <w:rStyle w:val="q4iawc"/>
          <w:sz w:val="22"/>
          <w:szCs w:val="22"/>
          <w:lang w:val="lt-LT"/>
        </w:rPr>
      </w:pPr>
    </w:p>
    <w:p w14:paraId="55DAD5F6" w14:textId="35F620EA" w:rsidR="0063745D" w:rsidRPr="000E4275" w:rsidRDefault="00727CB1" w:rsidP="002C47AD">
      <w:pPr>
        <w:rPr>
          <w:sz w:val="22"/>
          <w:szCs w:val="22"/>
          <w:lang w:val="lt-LT"/>
        </w:rPr>
      </w:pPr>
      <w:r w:rsidRPr="000E4275">
        <w:rPr>
          <w:sz w:val="22"/>
          <w:szCs w:val="22"/>
          <w:lang w:val="lt-LT"/>
        </w:rPr>
        <w:t>Efedrinas: gliukokortikosteroidų metabolizmas gali paspartėti, todėl gali sumažėti jų veiksmingumas.</w:t>
      </w:r>
    </w:p>
    <w:p w14:paraId="3E59829B" w14:textId="0AF446BC" w:rsidR="00727CB1" w:rsidRPr="000E4275" w:rsidRDefault="00727CB1" w:rsidP="002C47AD">
      <w:pPr>
        <w:rPr>
          <w:sz w:val="22"/>
          <w:szCs w:val="22"/>
          <w:lang w:val="lt-LT"/>
        </w:rPr>
      </w:pPr>
    </w:p>
    <w:p w14:paraId="1BF95616" w14:textId="6E46E527" w:rsidR="003372FC" w:rsidRPr="000E4275" w:rsidRDefault="003372FC" w:rsidP="002C47AD">
      <w:pPr>
        <w:rPr>
          <w:sz w:val="22"/>
          <w:szCs w:val="22"/>
          <w:lang w:val="lt-LT"/>
        </w:rPr>
      </w:pPr>
      <w:r w:rsidRPr="000E4275">
        <w:rPr>
          <w:sz w:val="22"/>
          <w:szCs w:val="22"/>
          <w:lang w:val="lt-LT"/>
        </w:rPr>
        <w:t>A</w:t>
      </w:r>
      <w:r w:rsidR="00F6454F" w:rsidRPr="000E4275">
        <w:rPr>
          <w:sz w:val="22"/>
          <w:szCs w:val="22"/>
          <w:lang w:val="lt-LT"/>
        </w:rPr>
        <w:t>KF</w:t>
      </w:r>
      <w:r w:rsidRPr="000E4275">
        <w:rPr>
          <w:sz w:val="22"/>
          <w:szCs w:val="22"/>
          <w:lang w:val="lt-LT"/>
        </w:rPr>
        <w:t xml:space="preserve"> inhibitoriai: kraujo </w:t>
      </w:r>
      <w:r w:rsidR="00120E86" w:rsidRPr="000E4275">
        <w:rPr>
          <w:sz w:val="22"/>
          <w:szCs w:val="22"/>
          <w:lang w:val="lt-LT"/>
        </w:rPr>
        <w:t>ląstelių</w:t>
      </w:r>
      <w:r w:rsidRPr="000E4275">
        <w:rPr>
          <w:sz w:val="22"/>
          <w:szCs w:val="22"/>
          <w:lang w:val="lt-LT"/>
        </w:rPr>
        <w:t xml:space="preserve"> skaičiaus </w:t>
      </w:r>
      <w:r w:rsidR="007B7ADD" w:rsidRPr="000E4275">
        <w:rPr>
          <w:sz w:val="22"/>
          <w:szCs w:val="22"/>
          <w:lang w:val="lt-LT"/>
        </w:rPr>
        <w:t>svyravimai</w:t>
      </w:r>
      <w:r w:rsidRPr="000E4275">
        <w:rPr>
          <w:sz w:val="22"/>
          <w:szCs w:val="22"/>
          <w:lang w:val="lt-LT"/>
        </w:rPr>
        <w:t>.</w:t>
      </w:r>
    </w:p>
    <w:p w14:paraId="02ABA514" w14:textId="77777777" w:rsidR="003372FC" w:rsidRPr="000E4275" w:rsidRDefault="003372FC" w:rsidP="002C47AD">
      <w:pPr>
        <w:rPr>
          <w:sz w:val="22"/>
          <w:szCs w:val="22"/>
          <w:lang w:val="lt-LT"/>
        </w:rPr>
      </w:pPr>
    </w:p>
    <w:p w14:paraId="51F04367" w14:textId="02EE0B1B" w:rsidR="003372FC" w:rsidRPr="000E4275" w:rsidRDefault="00262DAB" w:rsidP="002C47AD">
      <w:pPr>
        <w:rPr>
          <w:rStyle w:val="q4iawc"/>
          <w:sz w:val="22"/>
          <w:szCs w:val="22"/>
          <w:lang w:val="lt-LT"/>
        </w:rPr>
      </w:pPr>
      <w:r>
        <w:rPr>
          <w:rStyle w:val="q4iawc"/>
          <w:sz w:val="22"/>
          <w:szCs w:val="22"/>
          <w:lang w:val="lt-LT"/>
        </w:rPr>
        <w:t>Širdį veikiantys</w:t>
      </w:r>
      <w:r w:rsidR="003372FC" w:rsidRPr="000E4275">
        <w:rPr>
          <w:rStyle w:val="q4iawc"/>
          <w:sz w:val="22"/>
          <w:szCs w:val="22"/>
          <w:lang w:val="lt-LT"/>
        </w:rPr>
        <w:t xml:space="preserve"> glikozidai: dėl kalio trūkumo gali sustiprėti glikozidų poveikis.</w:t>
      </w:r>
    </w:p>
    <w:p w14:paraId="3A4FD2F0" w14:textId="77777777" w:rsidR="003372FC" w:rsidRPr="000E4275" w:rsidRDefault="003372FC" w:rsidP="002C47AD">
      <w:pPr>
        <w:rPr>
          <w:rStyle w:val="q4iawc"/>
          <w:sz w:val="22"/>
          <w:szCs w:val="22"/>
          <w:lang w:val="lt-LT"/>
        </w:rPr>
      </w:pPr>
    </w:p>
    <w:p w14:paraId="6C48E8B7" w14:textId="4226E768" w:rsidR="00BF185E" w:rsidRPr="000E4275" w:rsidRDefault="00BF185E" w:rsidP="002C47AD">
      <w:pPr>
        <w:rPr>
          <w:rStyle w:val="q4iawc"/>
          <w:sz w:val="22"/>
          <w:szCs w:val="22"/>
          <w:lang w:val="lt-LT"/>
        </w:rPr>
      </w:pPr>
      <w:r w:rsidRPr="000E4275">
        <w:rPr>
          <w:rStyle w:val="q4iawc"/>
          <w:sz w:val="22"/>
          <w:szCs w:val="22"/>
          <w:lang w:val="lt-LT"/>
        </w:rPr>
        <w:t>Saluretikai / vidurius laisvinantys vaist</w:t>
      </w:r>
      <w:r w:rsidR="007371A7" w:rsidRPr="000E4275">
        <w:rPr>
          <w:rStyle w:val="q4iawc"/>
          <w:sz w:val="22"/>
          <w:szCs w:val="22"/>
          <w:lang w:val="lt-LT"/>
        </w:rPr>
        <w:t>iniai preparatai</w:t>
      </w:r>
      <w:r w:rsidRPr="000E4275">
        <w:rPr>
          <w:rStyle w:val="q4iawc"/>
          <w:sz w:val="22"/>
          <w:szCs w:val="22"/>
          <w:lang w:val="lt-LT"/>
        </w:rPr>
        <w:t>: gali padid</w:t>
      </w:r>
      <w:r w:rsidR="00F6454F" w:rsidRPr="000E4275">
        <w:rPr>
          <w:rStyle w:val="q4iawc"/>
          <w:sz w:val="22"/>
          <w:szCs w:val="22"/>
          <w:lang w:val="lt-LT"/>
        </w:rPr>
        <w:t>ėti</w:t>
      </w:r>
      <w:r w:rsidRPr="000E4275">
        <w:rPr>
          <w:rStyle w:val="q4iawc"/>
          <w:sz w:val="22"/>
          <w:szCs w:val="22"/>
          <w:lang w:val="lt-LT"/>
        </w:rPr>
        <w:t xml:space="preserve"> kalio </w:t>
      </w:r>
      <w:r w:rsidR="00F6454F" w:rsidRPr="000E4275">
        <w:rPr>
          <w:rStyle w:val="q4iawc"/>
          <w:sz w:val="22"/>
          <w:szCs w:val="22"/>
          <w:lang w:val="lt-LT"/>
        </w:rPr>
        <w:t>netekimas</w:t>
      </w:r>
      <w:r w:rsidRPr="000E4275">
        <w:rPr>
          <w:rStyle w:val="q4iawc"/>
          <w:sz w:val="22"/>
          <w:szCs w:val="22"/>
          <w:lang w:val="lt-LT"/>
        </w:rPr>
        <w:t>.</w:t>
      </w:r>
    </w:p>
    <w:p w14:paraId="31DD2237" w14:textId="77777777" w:rsidR="00015990" w:rsidRPr="000E4275" w:rsidRDefault="00015990" w:rsidP="002C47AD">
      <w:pPr>
        <w:rPr>
          <w:sz w:val="22"/>
          <w:szCs w:val="22"/>
          <w:lang w:val="lt-LT"/>
        </w:rPr>
      </w:pPr>
    </w:p>
    <w:p w14:paraId="570852B1" w14:textId="2AD2991E" w:rsidR="00BF185E" w:rsidRPr="000E4275" w:rsidRDefault="00BF185E" w:rsidP="002C47AD">
      <w:pPr>
        <w:rPr>
          <w:sz w:val="22"/>
          <w:szCs w:val="22"/>
          <w:lang w:val="lt-LT"/>
        </w:rPr>
      </w:pPr>
      <w:r w:rsidRPr="000E4275">
        <w:rPr>
          <w:sz w:val="22"/>
          <w:szCs w:val="22"/>
          <w:lang w:val="lt-LT"/>
        </w:rPr>
        <w:t>Antidiabetiniai vaistiniai preparatai: gali sumažėti hipoglikeminis poveikis.</w:t>
      </w:r>
    </w:p>
    <w:p w14:paraId="3D5BAA58" w14:textId="00A2B8EE" w:rsidR="00BF185E" w:rsidRPr="000E4275" w:rsidRDefault="00BF185E" w:rsidP="002C47AD">
      <w:pPr>
        <w:rPr>
          <w:sz w:val="22"/>
          <w:szCs w:val="22"/>
          <w:lang w:val="lt-LT"/>
        </w:rPr>
      </w:pPr>
    </w:p>
    <w:p w14:paraId="7D9D3675" w14:textId="019531E5" w:rsidR="00BF185E" w:rsidRPr="000E4275" w:rsidRDefault="00BF185E" w:rsidP="002C47AD">
      <w:pPr>
        <w:rPr>
          <w:sz w:val="22"/>
          <w:szCs w:val="22"/>
          <w:lang w:val="lt-LT"/>
        </w:rPr>
      </w:pPr>
      <w:r w:rsidRPr="000E4275">
        <w:rPr>
          <w:sz w:val="22"/>
          <w:szCs w:val="22"/>
          <w:lang w:val="lt-LT"/>
        </w:rPr>
        <w:t>Kumarino dariniai: gali sumažėti arba sustiprėti antikoaguliantų poveikis. Vartojant abu vaistinius preparatus kartu, gali prireikti koreguoti antikoagulianto dozę.</w:t>
      </w:r>
    </w:p>
    <w:p w14:paraId="53A7C6E0" w14:textId="6685716A" w:rsidR="00BF185E" w:rsidRPr="000E4275" w:rsidRDefault="00BF185E" w:rsidP="002C47AD">
      <w:pPr>
        <w:rPr>
          <w:sz w:val="22"/>
          <w:szCs w:val="22"/>
          <w:lang w:val="lt-LT"/>
        </w:rPr>
      </w:pPr>
    </w:p>
    <w:p w14:paraId="285CE659" w14:textId="7DD15FEA" w:rsidR="00BF185E" w:rsidRPr="000E4275" w:rsidRDefault="00BF185E" w:rsidP="002C47AD">
      <w:pPr>
        <w:rPr>
          <w:sz w:val="22"/>
          <w:szCs w:val="22"/>
          <w:lang w:val="lt-LT"/>
        </w:rPr>
      </w:pPr>
      <w:r w:rsidRPr="000E4275">
        <w:rPr>
          <w:sz w:val="22"/>
          <w:szCs w:val="22"/>
          <w:lang w:val="lt-LT"/>
        </w:rPr>
        <w:t>Nesteroidiniai vaist</w:t>
      </w:r>
      <w:r w:rsidR="009C3A2D" w:rsidRPr="000E4275">
        <w:rPr>
          <w:sz w:val="22"/>
          <w:szCs w:val="22"/>
          <w:lang w:val="lt-LT"/>
        </w:rPr>
        <w:t>iniai preparatai</w:t>
      </w:r>
      <w:r w:rsidRPr="000E4275">
        <w:rPr>
          <w:sz w:val="22"/>
          <w:szCs w:val="22"/>
          <w:lang w:val="lt-LT"/>
        </w:rPr>
        <w:t xml:space="preserve"> nuo uždegimo (NVNU), salicilatai ir indometacinas: padidėja virškinimo trakto išopėjimo ir kraujavimo rizika.</w:t>
      </w:r>
    </w:p>
    <w:p w14:paraId="0565CB18" w14:textId="2D2D0E1E" w:rsidR="006A2A51" w:rsidRPr="000E4275" w:rsidRDefault="006A2A51" w:rsidP="002C47AD">
      <w:pPr>
        <w:rPr>
          <w:sz w:val="22"/>
          <w:szCs w:val="22"/>
          <w:lang w:val="lt-LT"/>
        </w:rPr>
      </w:pPr>
    </w:p>
    <w:p w14:paraId="348369CB" w14:textId="2D307CBF" w:rsidR="006A2A51" w:rsidRPr="000E4275" w:rsidRDefault="006A2A51" w:rsidP="002C47AD">
      <w:pPr>
        <w:rPr>
          <w:sz w:val="22"/>
          <w:szCs w:val="22"/>
          <w:lang w:val="lt-LT"/>
        </w:rPr>
      </w:pPr>
      <w:r w:rsidRPr="000E4275">
        <w:rPr>
          <w:sz w:val="22"/>
          <w:szCs w:val="22"/>
          <w:lang w:val="lt-LT"/>
        </w:rPr>
        <w:t>Nedepol</w:t>
      </w:r>
      <w:r w:rsidR="00F20226" w:rsidRPr="000E4275">
        <w:rPr>
          <w:sz w:val="22"/>
          <w:szCs w:val="22"/>
          <w:lang w:val="lt-LT"/>
        </w:rPr>
        <w:t>i</w:t>
      </w:r>
      <w:r w:rsidRPr="000E4275">
        <w:rPr>
          <w:sz w:val="22"/>
          <w:szCs w:val="22"/>
          <w:lang w:val="lt-LT"/>
        </w:rPr>
        <w:t>arizuojant</w:t>
      </w:r>
      <w:r w:rsidR="00F20226" w:rsidRPr="000E4275">
        <w:rPr>
          <w:sz w:val="22"/>
          <w:szCs w:val="22"/>
          <w:lang w:val="lt-LT"/>
        </w:rPr>
        <w:t>ieji</w:t>
      </w:r>
      <w:r w:rsidRPr="000E4275">
        <w:rPr>
          <w:sz w:val="22"/>
          <w:szCs w:val="22"/>
          <w:lang w:val="lt-LT"/>
        </w:rPr>
        <w:t xml:space="preserve"> </w:t>
      </w:r>
      <w:r w:rsidR="00F20226" w:rsidRPr="000E4275">
        <w:rPr>
          <w:sz w:val="22"/>
          <w:szCs w:val="22"/>
          <w:lang w:val="lt-LT"/>
        </w:rPr>
        <w:t xml:space="preserve">raumenų </w:t>
      </w:r>
      <w:r w:rsidRPr="000E4275">
        <w:rPr>
          <w:sz w:val="22"/>
          <w:szCs w:val="22"/>
          <w:lang w:val="lt-LT"/>
        </w:rPr>
        <w:t xml:space="preserve">relaksantai: </w:t>
      </w:r>
      <w:r w:rsidR="00F20226" w:rsidRPr="000E4275">
        <w:rPr>
          <w:sz w:val="22"/>
          <w:szCs w:val="22"/>
          <w:lang w:val="lt-LT" w:bidi="lt-LT"/>
        </w:rPr>
        <w:t>gali pailgėti raumenų atpalaidavimo laikas</w:t>
      </w:r>
      <w:r w:rsidRPr="000E4275">
        <w:rPr>
          <w:sz w:val="22"/>
          <w:szCs w:val="22"/>
          <w:lang w:val="lt-LT"/>
        </w:rPr>
        <w:t>.</w:t>
      </w:r>
    </w:p>
    <w:p w14:paraId="382E7BA3" w14:textId="64598A35" w:rsidR="00F6454F" w:rsidRPr="000E4275" w:rsidRDefault="00F6454F" w:rsidP="002C47AD">
      <w:pPr>
        <w:rPr>
          <w:sz w:val="22"/>
          <w:szCs w:val="22"/>
          <w:lang w:val="lt-LT" w:bidi="lt-LT"/>
        </w:rPr>
      </w:pPr>
      <w:r w:rsidRPr="000E4275">
        <w:rPr>
          <w:sz w:val="22"/>
          <w:szCs w:val="22"/>
          <w:lang w:val="lt-LT" w:bidi="lt-LT"/>
        </w:rPr>
        <w:t xml:space="preserve">Atropinas ir kiti anticholinerginiai vaistiniai preparatai: </w:t>
      </w:r>
      <w:r w:rsidR="00B66412" w:rsidRPr="000E4275">
        <w:rPr>
          <w:sz w:val="22"/>
          <w:szCs w:val="22"/>
          <w:lang w:val="lt-LT" w:bidi="lt-LT"/>
        </w:rPr>
        <w:t>vartojant kartu su deksametazonu</w:t>
      </w:r>
      <w:r w:rsidR="00262DAB">
        <w:rPr>
          <w:sz w:val="22"/>
          <w:szCs w:val="22"/>
          <w:lang w:val="lt-LT" w:bidi="lt-LT"/>
        </w:rPr>
        <w:t xml:space="preserve"> </w:t>
      </w:r>
      <w:r w:rsidR="00B66412" w:rsidRPr="000E4275">
        <w:rPr>
          <w:sz w:val="22"/>
          <w:szCs w:val="22"/>
          <w:lang w:val="lt-LT" w:bidi="lt-LT"/>
        </w:rPr>
        <w:t>gali papildomai padidėti akispūdis.</w:t>
      </w:r>
    </w:p>
    <w:p w14:paraId="13DAACC3" w14:textId="47227ECB" w:rsidR="009C3A2D" w:rsidRPr="000E4275" w:rsidRDefault="009C3A2D" w:rsidP="002C47AD">
      <w:pPr>
        <w:rPr>
          <w:sz w:val="22"/>
          <w:szCs w:val="22"/>
          <w:lang w:val="lt-LT" w:bidi="lt-LT"/>
        </w:rPr>
      </w:pPr>
    </w:p>
    <w:p w14:paraId="1167164E" w14:textId="0F4AC1CA" w:rsidR="009C3A2D" w:rsidRPr="000E4275" w:rsidRDefault="009C3A2D" w:rsidP="002C47AD">
      <w:pPr>
        <w:rPr>
          <w:sz w:val="22"/>
          <w:szCs w:val="22"/>
          <w:lang w:val="lt-LT" w:bidi="lt-LT"/>
        </w:rPr>
      </w:pPr>
      <w:r w:rsidRPr="000E4275">
        <w:rPr>
          <w:sz w:val="22"/>
          <w:szCs w:val="22"/>
          <w:lang w:val="lt-LT" w:bidi="lt-LT"/>
        </w:rPr>
        <w:t>Prazikvantelis: gali sumažėti prazikvantelio koncentracija kraujyje.</w:t>
      </w:r>
    </w:p>
    <w:p w14:paraId="41F915A2" w14:textId="310C3A7A" w:rsidR="009C3A2D" w:rsidRPr="000E4275" w:rsidRDefault="009C3A2D" w:rsidP="002C47AD">
      <w:pPr>
        <w:rPr>
          <w:sz w:val="22"/>
          <w:szCs w:val="22"/>
          <w:lang w:val="lt-LT" w:bidi="lt-LT"/>
        </w:rPr>
      </w:pPr>
    </w:p>
    <w:p w14:paraId="3D2C1B95" w14:textId="529A70DC" w:rsidR="005A585A" w:rsidRPr="000E4275" w:rsidRDefault="005A585A" w:rsidP="002C47AD">
      <w:pPr>
        <w:rPr>
          <w:sz w:val="22"/>
          <w:szCs w:val="22"/>
          <w:lang w:val="lt-LT" w:bidi="lt-LT"/>
        </w:rPr>
      </w:pPr>
      <w:r w:rsidRPr="000E4275">
        <w:rPr>
          <w:sz w:val="22"/>
          <w:szCs w:val="22"/>
          <w:lang w:val="lt-LT" w:bidi="lt-LT"/>
        </w:rPr>
        <w:t>Chlorokvinas, hidroksichlorokvinas, meflokvinas: didesnė miopatijos, kardiomiopatijos pasireiškimo rizika.</w:t>
      </w:r>
    </w:p>
    <w:p w14:paraId="09E8970B" w14:textId="4FE38409" w:rsidR="005A585A" w:rsidRPr="000E4275" w:rsidRDefault="005A585A" w:rsidP="002C47AD">
      <w:pPr>
        <w:rPr>
          <w:sz w:val="22"/>
          <w:szCs w:val="22"/>
          <w:lang w:val="lt-LT" w:bidi="lt-LT"/>
        </w:rPr>
      </w:pPr>
    </w:p>
    <w:p w14:paraId="664D3019" w14:textId="0F983642" w:rsidR="005A585A" w:rsidRPr="000E4275" w:rsidRDefault="005A585A" w:rsidP="002C47AD">
      <w:pPr>
        <w:rPr>
          <w:sz w:val="22"/>
          <w:szCs w:val="22"/>
          <w:lang w:val="lt-LT" w:bidi="lt-LT"/>
        </w:rPr>
      </w:pPr>
      <w:r w:rsidRPr="000E4275">
        <w:rPr>
          <w:sz w:val="22"/>
          <w:szCs w:val="22"/>
          <w:lang w:val="lt-LT" w:bidi="lt-LT"/>
        </w:rPr>
        <w:lastRenderedPageBreak/>
        <w:t>Protirelinas: vartojant deksametazoną gali sumažėti protirelino išprovokuojamas TSH padidėjimas.</w:t>
      </w:r>
    </w:p>
    <w:p w14:paraId="3AC9DEEE" w14:textId="332243AD" w:rsidR="005A585A" w:rsidRPr="000E4275" w:rsidRDefault="005A585A" w:rsidP="002C47AD">
      <w:pPr>
        <w:rPr>
          <w:sz w:val="22"/>
          <w:szCs w:val="22"/>
          <w:lang w:val="lt-LT" w:bidi="lt-LT"/>
        </w:rPr>
      </w:pPr>
    </w:p>
    <w:p w14:paraId="448B1179" w14:textId="64F53586" w:rsidR="00CB6FE7" w:rsidRPr="000E4275" w:rsidRDefault="00CB6FE7" w:rsidP="002C47AD">
      <w:pPr>
        <w:rPr>
          <w:sz w:val="22"/>
          <w:szCs w:val="22"/>
          <w:lang w:val="lt-LT" w:bidi="lt-LT"/>
        </w:rPr>
      </w:pPr>
      <w:r w:rsidRPr="000E4275">
        <w:rPr>
          <w:sz w:val="22"/>
          <w:szCs w:val="22"/>
          <w:lang w:val="lt-LT" w:bidi="lt-LT"/>
        </w:rPr>
        <w:t>Imunosupresinės medžiagos: padidėja imlumas infekcijoms ir galimas latentinių infekcijų paūmėjimas ar pasireiškimas.</w:t>
      </w:r>
    </w:p>
    <w:p w14:paraId="2E13306B" w14:textId="77777777" w:rsidR="00CB6FE7" w:rsidRPr="000E4275" w:rsidRDefault="00CB6FE7" w:rsidP="002C47AD">
      <w:pPr>
        <w:rPr>
          <w:sz w:val="22"/>
          <w:szCs w:val="22"/>
          <w:lang w:val="lt-LT" w:bidi="lt-LT"/>
        </w:rPr>
      </w:pPr>
    </w:p>
    <w:p w14:paraId="3148314D" w14:textId="0AE468F4" w:rsidR="00CB6FE7" w:rsidRPr="000E4275" w:rsidRDefault="00CB6FE7" w:rsidP="002C47AD">
      <w:pPr>
        <w:rPr>
          <w:sz w:val="22"/>
          <w:szCs w:val="22"/>
          <w:lang w:val="lt-LT" w:bidi="lt-LT"/>
        </w:rPr>
      </w:pPr>
      <w:r w:rsidRPr="000E4275">
        <w:rPr>
          <w:sz w:val="22"/>
          <w:szCs w:val="22"/>
          <w:lang w:val="lt-LT" w:bidi="lt-LT"/>
        </w:rPr>
        <w:t xml:space="preserve">Ciklosporinas: </w:t>
      </w:r>
      <w:r w:rsidR="00262DAB">
        <w:rPr>
          <w:sz w:val="22"/>
          <w:szCs w:val="22"/>
          <w:lang w:val="lt-LT" w:bidi="lt-LT"/>
        </w:rPr>
        <w:t xml:space="preserve">padidėja ciklosporino koncentracija kraujyje ir </w:t>
      </w:r>
      <w:r w:rsidRPr="000E4275">
        <w:rPr>
          <w:sz w:val="22"/>
          <w:szCs w:val="22"/>
          <w:lang w:val="lt-LT" w:bidi="lt-LT"/>
        </w:rPr>
        <w:t>padidėja cerebrinių traukulių rizika.</w:t>
      </w:r>
    </w:p>
    <w:p w14:paraId="26F9C407" w14:textId="56E200FB" w:rsidR="00116B4E" w:rsidRPr="000E4275" w:rsidRDefault="00116B4E" w:rsidP="002C47AD">
      <w:pPr>
        <w:rPr>
          <w:sz w:val="22"/>
          <w:szCs w:val="22"/>
          <w:lang w:val="lt-LT" w:bidi="lt-LT"/>
        </w:rPr>
      </w:pPr>
    </w:p>
    <w:p w14:paraId="374C7F1E" w14:textId="53E3B2AD" w:rsidR="00116B4E" w:rsidRPr="000E4275" w:rsidRDefault="00116B4E" w:rsidP="002C47AD">
      <w:pPr>
        <w:rPr>
          <w:sz w:val="22"/>
          <w:szCs w:val="22"/>
          <w:lang w:val="lt-LT" w:bidi="lt-LT"/>
        </w:rPr>
      </w:pPr>
      <w:r w:rsidRPr="000E4275">
        <w:rPr>
          <w:sz w:val="22"/>
          <w:szCs w:val="22"/>
          <w:lang w:val="lt-LT" w:bidi="lt-LT"/>
        </w:rPr>
        <w:t xml:space="preserve">Fluorochinolonai: </w:t>
      </w:r>
      <w:r w:rsidR="000D4F9F">
        <w:rPr>
          <w:sz w:val="22"/>
          <w:szCs w:val="22"/>
          <w:lang w:val="lt-LT" w:bidi="lt-LT"/>
        </w:rPr>
        <w:t>gali padidinti sausgyslių pažeidimų riziką.</w:t>
      </w:r>
    </w:p>
    <w:p w14:paraId="37D8861B" w14:textId="089D8112" w:rsidR="00116B4E" w:rsidRPr="000E4275" w:rsidRDefault="00116B4E" w:rsidP="002C47AD">
      <w:pPr>
        <w:rPr>
          <w:sz w:val="22"/>
          <w:szCs w:val="22"/>
          <w:lang w:val="lt-LT" w:bidi="lt-LT"/>
        </w:rPr>
      </w:pPr>
    </w:p>
    <w:p w14:paraId="6D6ED3E3" w14:textId="68B8765F" w:rsidR="00116B4E" w:rsidRPr="000E4275" w:rsidRDefault="00116B4E" w:rsidP="00116B4E">
      <w:pPr>
        <w:pStyle w:val="Betarp"/>
        <w:rPr>
          <w:lang w:val="lt-LT"/>
        </w:rPr>
      </w:pPr>
      <w:r w:rsidRPr="000E4275">
        <w:rPr>
          <w:lang w:val="lt-LT" w:bidi="lt-LT"/>
        </w:rPr>
        <w:t>Poveikis diagnostini</w:t>
      </w:r>
      <w:r w:rsidR="0011107F" w:rsidRPr="000E4275">
        <w:rPr>
          <w:lang w:val="lt-LT" w:bidi="lt-LT"/>
        </w:rPr>
        <w:t>ams</w:t>
      </w:r>
      <w:r w:rsidRPr="000E4275">
        <w:rPr>
          <w:lang w:val="lt-LT" w:bidi="lt-LT"/>
        </w:rPr>
        <w:t xml:space="preserve"> </w:t>
      </w:r>
      <w:r w:rsidR="0011107F" w:rsidRPr="000E4275">
        <w:rPr>
          <w:lang w:val="lt-LT" w:bidi="lt-LT"/>
        </w:rPr>
        <w:t>tyrimams</w:t>
      </w:r>
      <w:r w:rsidRPr="000E4275">
        <w:rPr>
          <w:lang w:val="lt-LT" w:bidi="lt-LT"/>
        </w:rPr>
        <w:t xml:space="preserve">: </w:t>
      </w:r>
      <w:r w:rsidR="0011107F" w:rsidRPr="000E4275">
        <w:rPr>
          <w:lang w:val="lt-LT" w:bidi="lt-LT"/>
        </w:rPr>
        <w:t xml:space="preserve">alerginių tyrimų metu </w:t>
      </w:r>
      <w:r w:rsidRPr="000E4275">
        <w:rPr>
          <w:lang w:val="lt-LT" w:bidi="lt-LT"/>
        </w:rPr>
        <w:t>gali būti slopinamos odos reakcijos.</w:t>
      </w:r>
    </w:p>
    <w:p w14:paraId="0E13BFFF" w14:textId="77777777" w:rsidR="00713FC3" w:rsidRPr="000E4275" w:rsidRDefault="00713FC3" w:rsidP="00713FC3">
      <w:pPr>
        <w:widowControl w:val="0"/>
        <w:rPr>
          <w:sz w:val="22"/>
          <w:szCs w:val="22"/>
          <w:lang w:val="lt-LT" w:eastAsia="lt-LT"/>
        </w:rPr>
      </w:pPr>
    </w:p>
    <w:p w14:paraId="26B95A4D"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4.6</w:t>
      </w:r>
      <w:r w:rsidRPr="000E4275">
        <w:rPr>
          <w:b/>
          <w:sz w:val="22"/>
          <w:szCs w:val="22"/>
          <w:lang w:val="lt-LT" w:eastAsia="lt-LT"/>
        </w:rPr>
        <w:tab/>
        <w:t>Vaisingumas, nėštumo ir žindymo laikotarpis</w:t>
      </w:r>
    </w:p>
    <w:p w14:paraId="2FCA0C72" w14:textId="77777777" w:rsidR="00713FC3" w:rsidRPr="000E4275" w:rsidRDefault="00713FC3" w:rsidP="00713FC3">
      <w:pPr>
        <w:widowControl w:val="0"/>
        <w:rPr>
          <w:sz w:val="22"/>
          <w:szCs w:val="22"/>
          <w:lang w:val="lt-LT" w:eastAsia="lt-LT"/>
        </w:rPr>
      </w:pPr>
    </w:p>
    <w:p w14:paraId="754C4E66" w14:textId="756F8704" w:rsidR="00713FC3" w:rsidRPr="000E4275" w:rsidRDefault="00713FC3" w:rsidP="00713FC3">
      <w:pPr>
        <w:widowControl w:val="0"/>
        <w:rPr>
          <w:sz w:val="22"/>
          <w:szCs w:val="22"/>
          <w:u w:val="single"/>
          <w:lang w:val="lt-LT" w:eastAsia="lt-LT"/>
        </w:rPr>
      </w:pPr>
      <w:r w:rsidRPr="000E4275">
        <w:rPr>
          <w:sz w:val="22"/>
          <w:szCs w:val="22"/>
          <w:u w:val="single"/>
          <w:lang w:val="lt-LT" w:eastAsia="lt-LT"/>
        </w:rPr>
        <w:t>Nėštumas</w:t>
      </w:r>
    </w:p>
    <w:p w14:paraId="780EE78D" w14:textId="01B89C8E" w:rsidR="00293B38" w:rsidRPr="000E4275" w:rsidRDefault="00293B38" w:rsidP="002C47AD">
      <w:pPr>
        <w:rPr>
          <w:snapToGrid w:val="0"/>
          <w:color w:val="0D0D0D"/>
          <w:sz w:val="22"/>
          <w:szCs w:val="22"/>
          <w:lang w:val="lt-LT"/>
        </w:rPr>
      </w:pPr>
      <w:r w:rsidRPr="000E4275">
        <w:rPr>
          <w:snapToGrid w:val="0"/>
          <w:color w:val="0D0D0D"/>
          <w:sz w:val="22"/>
          <w:szCs w:val="22"/>
          <w:lang w:val="lt-LT"/>
        </w:rPr>
        <w:t xml:space="preserve">Deksametazonas prasiskverbia pro placentą. </w:t>
      </w:r>
      <w:r w:rsidR="000541F6" w:rsidRPr="000E4275">
        <w:rPr>
          <w:snapToGrid w:val="0"/>
          <w:color w:val="0D0D0D"/>
          <w:sz w:val="22"/>
          <w:szCs w:val="22"/>
          <w:lang w:val="lt-LT"/>
        </w:rPr>
        <w:t>Nėštumo metu, ypač per pirmuosius tris mėnesius, gydymą galima pradėti tik atidžiai įvertinus naudos ir rizikos santykį.</w:t>
      </w:r>
    </w:p>
    <w:p w14:paraId="2DF440E4" w14:textId="401B7A75" w:rsidR="000541F6" w:rsidRPr="000E4275" w:rsidRDefault="000541F6" w:rsidP="002C47AD">
      <w:pPr>
        <w:rPr>
          <w:snapToGrid w:val="0"/>
          <w:color w:val="0D0D0D"/>
          <w:sz w:val="22"/>
          <w:szCs w:val="22"/>
          <w:lang w:val="lt-LT"/>
        </w:rPr>
      </w:pPr>
      <w:r w:rsidRPr="000E4275">
        <w:rPr>
          <w:snapToGrid w:val="0"/>
          <w:color w:val="0D0D0D"/>
          <w:sz w:val="22"/>
          <w:szCs w:val="22"/>
          <w:lang w:val="lt-LT"/>
        </w:rPr>
        <w:t>Taikant ilgalaikį gydymą gliukokortikosteroidais nėštumo laikotarpiu, negalima atmesti vaisiaus augimo sulėtėjimo rizikos.</w:t>
      </w:r>
    </w:p>
    <w:p w14:paraId="7935AC19" w14:textId="1B1833DE" w:rsidR="00D6528A" w:rsidRPr="000E4275" w:rsidRDefault="00D6528A" w:rsidP="002C47AD">
      <w:pPr>
        <w:rPr>
          <w:snapToGrid w:val="0"/>
          <w:color w:val="0D0D0D"/>
          <w:sz w:val="22"/>
          <w:szCs w:val="22"/>
          <w:lang w:val="lt-LT"/>
        </w:rPr>
      </w:pPr>
    </w:p>
    <w:p w14:paraId="22016DD5" w14:textId="03BD147B" w:rsidR="00D6528A" w:rsidRPr="000E4275" w:rsidRDefault="00D6528A" w:rsidP="00D6528A">
      <w:pPr>
        <w:rPr>
          <w:sz w:val="22"/>
          <w:szCs w:val="22"/>
          <w:lang w:val="lt-LT" w:eastAsia="lt-LT"/>
        </w:rPr>
      </w:pPr>
      <w:r w:rsidRPr="000E4275">
        <w:rPr>
          <w:rStyle w:val="q4iawc"/>
          <w:sz w:val="22"/>
          <w:szCs w:val="22"/>
          <w:lang w:val="lt-LT"/>
        </w:rPr>
        <w:t xml:space="preserve">Atliekant tyrimus su gyvūnais, </w:t>
      </w:r>
      <w:r w:rsidR="00262DAB">
        <w:rPr>
          <w:rStyle w:val="q4iawc"/>
          <w:sz w:val="22"/>
          <w:szCs w:val="22"/>
          <w:lang w:val="lt-LT"/>
        </w:rPr>
        <w:t xml:space="preserve">pastebėta, kad </w:t>
      </w:r>
      <w:r w:rsidRPr="000E4275">
        <w:rPr>
          <w:rStyle w:val="q4iawc"/>
          <w:sz w:val="22"/>
          <w:szCs w:val="22"/>
          <w:lang w:val="lt-LT"/>
        </w:rPr>
        <w:t>deksametazonas</w:t>
      </w:r>
      <w:r w:rsidR="00262DAB">
        <w:rPr>
          <w:rStyle w:val="q4iawc"/>
          <w:sz w:val="22"/>
          <w:szCs w:val="22"/>
          <w:lang w:val="lt-LT"/>
        </w:rPr>
        <w:t xml:space="preserve"> gali sukelti vaisiaus ydas, tokias kaip gomurio nesuaugimas, sulėtėjęs intrauterinis vystym</w:t>
      </w:r>
      <w:r w:rsidR="0048593C">
        <w:rPr>
          <w:rStyle w:val="q4iawc"/>
          <w:sz w:val="22"/>
          <w:szCs w:val="22"/>
          <w:lang w:val="lt-LT"/>
        </w:rPr>
        <w:t>a</w:t>
      </w:r>
      <w:r w:rsidR="00262DAB">
        <w:rPr>
          <w:rStyle w:val="q4iawc"/>
          <w:sz w:val="22"/>
          <w:szCs w:val="22"/>
          <w:lang w:val="lt-LT"/>
        </w:rPr>
        <w:t>sis bei gali turėti įtakos smegenų augimui ir vysty</w:t>
      </w:r>
      <w:r w:rsidR="000719C8">
        <w:rPr>
          <w:rStyle w:val="q4iawc"/>
          <w:sz w:val="22"/>
          <w:szCs w:val="22"/>
          <w:lang w:val="lt-LT"/>
        </w:rPr>
        <w:t>muisi</w:t>
      </w:r>
      <w:r w:rsidRPr="000E4275">
        <w:rPr>
          <w:rStyle w:val="q4iawc"/>
          <w:sz w:val="22"/>
          <w:szCs w:val="22"/>
          <w:lang w:val="lt-LT"/>
        </w:rPr>
        <w:t xml:space="preserve"> (žr. 5.3 skyrių).</w:t>
      </w:r>
      <w:r w:rsidRPr="000E4275">
        <w:rPr>
          <w:sz w:val="22"/>
          <w:szCs w:val="22"/>
          <w:lang w:val="lt-LT" w:eastAsia="lt-LT"/>
        </w:rPr>
        <w:t xml:space="preserve"> Įrodymų, kad gliukokortikosteroidų vartojimas padidina nesuaugusio gomurio/ lūpos riziką žmonėms, nėra. Jei gydoma nėštumo pabaigoje, kyla vaisiaus antinksčių žievės atrofijos rizika, todėl naujagimiams gali prireikti pakaitinio gydymo, kuris turėtų būti palaipsniui mažinamas.</w:t>
      </w:r>
    </w:p>
    <w:p w14:paraId="71F3EFB7" w14:textId="77777777" w:rsidR="00B56409" w:rsidRPr="000E4275" w:rsidRDefault="00B56409" w:rsidP="00D6528A">
      <w:pPr>
        <w:rPr>
          <w:snapToGrid w:val="0"/>
          <w:color w:val="0D0D0D"/>
          <w:sz w:val="22"/>
          <w:szCs w:val="22"/>
          <w:lang w:val="lt-LT"/>
        </w:rPr>
      </w:pPr>
    </w:p>
    <w:p w14:paraId="46026E86" w14:textId="17B410C4" w:rsidR="00C96232" w:rsidRPr="000E4275" w:rsidRDefault="00C96232" w:rsidP="00D6528A">
      <w:pPr>
        <w:rPr>
          <w:snapToGrid w:val="0"/>
          <w:color w:val="0D0D0D"/>
          <w:sz w:val="22"/>
          <w:szCs w:val="22"/>
          <w:lang w:val="lt-LT"/>
        </w:rPr>
      </w:pPr>
      <w:r w:rsidRPr="000E4275">
        <w:rPr>
          <w:snapToGrid w:val="0"/>
          <w:color w:val="0D0D0D"/>
          <w:sz w:val="22"/>
          <w:szCs w:val="22"/>
          <w:lang w:val="lt-LT"/>
        </w:rPr>
        <w:t xml:space="preserve">Tyrimai parodė, kad moterims, kurioms gresia vėlyvas priešlaikinis gimdymas, </w:t>
      </w:r>
      <w:r w:rsidR="00B56409" w:rsidRPr="000E4275">
        <w:rPr>
          <w:snapToGrid w:val="0"/>
          <w:color w:val="0D0D0D"/>
          <w:sz w:val="22"/>
          <w:szCs w:val="22"/>
          <w:lang w:val="lt-LT"/>
        </w:rPr>
        <w:t>prenataliniu laikotarpiu</w:t>
      </w:r>
      <w:r w:rsidRPr="000E4275">
        <w:rPr>
          <w:snapToGrid w:val="0"/>
          <w:color w:val="0D0D0D"/>
          <w:sz w:val="22"/>
          <w:szCs w:val="22"/>
          <w:lang w:val="lt-LT"/>
        </w:rPr>
        <w:t xml:space="preserve"> skyrus trumpą kortikosteroidų, įskaitant deksametazoną, kursą, padidėja naujagimių hipoglikemijos rizika.</w:t>
      </w:r>
    </w:p>
    <w:p w14:paraId="3397B815" w14:textId="77777777" w:rsidR="00713FC3" w:rsidRPr="000E4275" w:rsidRDefault="00713FC3" w:rsidP="00713FC3">
      <w:pPr>
        <w:widowControl w:val="0"/>
        <w:rPr>
          <w:sz w:val="22"/>
          <w:szCs w:val="22"/>
          <w:lang w:val="lt-LT" w:eastAsia="lt-LT"/>
        </w:rPr>
      </w:pPr>
    </w:p>
    <w:p w14:paraId="5E7DC782" w14:textId="322546B2" w:rsidR="00713FC3" w:rsidRPr="000E4275" w:rsidRDefault="00713FC3" w:rsidP="00713FC3">
      <w:pPr>
        <w:widowControl w:val="0"/>
        <w:rPr>
          <w:sz w:val="22"/>
          <w:szCs w:val="22"/>
          <w:u w:val="single"/>
          <w:lang w:val="lt-LT" w:eastAsia="lt-LT"/>
        </w:rPr>
      </w:pPr>
      <w:r w:rsidRPr="000E4275">
        <w:rPr>
          <w:sz w:val="22"/>
          <w:szCs w:val="22"/>
          <w:u w:val="single"/>
          <w:lang w:val="lt-LT" w:eastAsia="lt-LT"/>
        </w:rPr>
        <w:t>Žindymas</w:t>
      </w:r>
    </w:p>
    <w:p w14:paraId="5B15FA6C" w14:textId="04C445CF" w:rsidR="005D1304" w:rsidRPr="000E4275" w:rsidRDefault="005D1304" w:rsidP="00713FC3">
      <w:pPr>
        <w:widowControl w:val="0"/>
        <w:rPr>
          <w:sz w:val="22"/>
          <w:szCs w:val="22"/>
          <w:lang w:val="lt-LT" w:eastAsia="lt-LT"/>
        </w:rPr>
      </w:pPr>
      <w:r w:rsidRPr="000E4275">
        <w:rPr>
          <w:sz w:val="22"/>
          <w:szCs w:val="22"/>
          <w:lang w:val="lt-LT" w:eastAsia="lt-LT"/>
        </w:rPr>
        <w:t xml:space="preserve">Deksametazono išsiskiria į </w:t>
      </w:r>
      <w:r w:rsidR="00262DAB">
        <w:rPr>
          <w:sz w:val="22"/>
          <w:szCs w:val="22"/>
          <w:lang w:val="lt-LT" w:eastAsia="lt-LT"/>
        </w:rPr>
        <w:t>gydomos moters</w:t>
      </w:r>
      <w:r w:rsidRPr="000E4275">
        <w:rPr>
          <w:sz w:val="22"/>
          <w:szCs w:val="22"/>
          <w:lang w:val="lt-LT" w:eastAsia="lt-LT"/>
        </w:rPr>
        <w:t xml:space="preserve"> pieną. Iki šiol nenustatyta, </w:t>
      </w:r>
      <w:r w:rsidR="000719C8">
        <w:rPr>
          <w:sz w:val="22"/>
          <w:szCs w:val="22"/>
          <w:lang w:val="lt-LT" w:eastAsia="lt-LT"/>
        </w:rPr>
        <w:t>ar</w:t>
      </w:r>
      <w:r w:rsidRPr="000E4275">
        <w:rPr>
          <w:sz w:val="22"/>
          <w:szCs w:val="22"/>
          <w:lang w:val="lt-LT" w:eastAsia="lt-LT"/>
        </w:rPr>
        <w:t xml:space="preserve"> tai gali pakenkti naujagimiui. </w:t>
      </w:r>
      <w:r w:rsidR="00964A64" w:rsidRPr="000E4275">
        <w:rPr>
          <w:sz w:val="22"/>
          <w:szCs w:val="22"/>
          <w:lang w:val="lt-LT" w:eastAsia="lt-LT"/>
        </w:rPr>
        <w:t>Vis dėlto</w:t>
      </w:r>
      <w:r w:rsidRPr="000E4275">
        <w:rPr>
          <w:sz w:val="22"/>
          <w:szCs w:val="22"/>
          <w:lang w:val="lt-LT" w:eastAsia="lt-LT"/>
        </w:rPr>
        <w:t>, žindymo laikotarpiu indikacijos turėtų būti griežtos. Jei dėl ligos reikia didesnių dozių, žindymą reikia nutraukti.</w:t>
      </w:r>
    </w:p>
    <w:p w14:paraId="48A83762" w14:textId="77777777" w:rsidR="00713FC3" w:rsidRPr="000E4275" w:rsidRDefault="00713FC3" w:rsidP="00713FC3">
      <w:pPr>
        <w:widowControl w:val="0"/>
        <w:rPr>
          <w:sz w:val="22"/>
          <w:szCs w:val="22"/>
          <w:lang w:val="lt-LT" w:eastAsia="lt-LT"/>
        </w:rPr>
      </w:pPr>
    </w:p>
    <w:p w14:paraId="786175C0"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4.7</w:t>
      </w:r>
      <w:r w:rsidRPr="000E4275">
        <w:rPr>
          <w:b/>
          <w:sz w:val="22"/>
          <w:szCs w:val="22"/>
          <w:lang w:val="lt-LT" w:eastAsia="lt-LT"/>
        </w:rPr>
        <w:tab/>
        <w:t>Poveikis gebėjimui vairuoti ir valdyti mechanizmus</w:t>
      </w:r>
    </w:p>
    <w:p w14:paraId="4DEF4E12" w14:textId="77777777" w:rsidR="00713FC3" w:rsidRPr="000E4275" w:rsidRDefault="00713FC3" w:rsidP="00713FC3">
      <w:pPr>
        <w:widowControl w:val="0"/>
        <w:rPr>
          <w:sz w:val="22"/>
          <w:szCs w:val="22"/>
          <w:lang w:val="lt-LT" w:eastAsia="lt-LT"/>
        </w:rPr>
      </w:pPr>
    </w:p>
    <w:p w14:paraId="67BC4AD4" w14:textId="31F63FFD" w:rsidR="00D0062F" w:rsidRPr="000E4275" w:rsidRDefault="00D0062F" w:rsidP="00093D29">
      <w:pPr>
        <w:rPr>
          <w:sz w:val="22"/>
          <w:szCs w:val="22"/>
          <w:lang w:val="lt-LT"/>
        </w:rPr>
      </w:pPr>
      <w:r w:rsidRPr="000E4275">
        <w:rPr>
          <w:sz w:val="22"/>
          <w:szCs w:val="22"/>
          <w:lang w:val="lt-LT"/>
        </w:rPr>
        <w:t>Iki šiol nebuvo nenustatyta, kad deksametazonas turėtų įtakos gebėjimui vairuoti ir valdyti mechanizmus. Tas pats pasakytina ir apie darbą nesant tvirtos atramos.</w:t>
      </w:r>
    </w:p>
    <w:p w14:paraId="3B07B41A" w14:textId="77777777" w:rsidR="00713FC3" w:rsidRPr="000E4275" w:rsidRDefault="00713FC3" w:rsidP="00713FC3">
      <w:pPr>
        <w:widowControl w:val="0"/>
        <w:ind w:left="540" w:hanging="540"/>
        <w:outlineLvl w:val="1"/>
        <w:rPr>
          <w:b/>
          <w:sz w:val="22"/>
          <w:szCs w:val="22"/>
          <w:lang w:val="lt-LT" w:eastAsia="lt-LT"/>
        </w:rPr>
      </w:pPr>
    </w:p>
    <w:p w14:paraId="31952B87"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4.8</w:t>
      </w:r>
      <w:r w:rsidRPr="000E4275">
        <w:rPr>
          <w:b/>
          <w:sz w:val="22"/>
          <w:szCs w:val="22"/>
          <w:lang w:val="lt-LT" w:eastAsia="lt-LT"/>
        </w:rPr>
        <w:tab/>
        <w:t>Nepageidaujamas poveikis</w:t>
      </w:r>
    </w:p>
    <w:p w14:paraId="42B3AAF7" w14:textId="77777777" w:rsidR="00713FC3" w:rsidRPr="000E4275" w:rsidRDefault="00713FC3" w:rsidP="00713FC3">
      <w:pPr>
        <w:widowControl w:val="0"/>
        <w:rPr>
          <w:sz w:val="22"/>
          <w:szCs w:val="22"/>
          <w:lang w:val="lt-LT" w:eastAsia="lt-LT"/>
        </w:rPr>
      </w:pPr>
    </w:p>
    <w:p w14:paraId="169E5A15" w14:textId="30F12127" w:rsidR="005C2D1B" w:rsidRPr="000E4275" w:rsidRDefault="005C2D1B" w:rsidP="000F7678">
      <w:pPr>
        <w:rPr>
          <w:sz w:val="22"/>
          <w:szCs w:val="22"/>
          <w:lang w:val="lt-LT"/>
        </w:rPr>
      </w:pPr>
      <w:r w:rsidRPr="000E4275">
        <w:rPr>
          <w:sz w:val="22"/>
          <w:szCs w:val="22"/>
          <w:lang w:val="lt-LT"/>
        </w:rPr>
        <w:t>Trumpalaikio gydymo deksametazonu metu nepageidaujamo poveikio rizika yra maža, nebent gydant didelėmis parenterinėmis dozėmis, kai reikia atsižvelgti į elektrolitų pusiausvyros sutrikimo, edemų, padidėjusio kraujospūdžio, ūminio širdies nepakankamumo, širdies ritmo sutrikimo ar spazmų, taip pat infekcijų, kurios kliniškai pasireiškia net ir vartojant trumpą laiką, galimybę. Taip pat reikėtų atkreipti dėmesį į pepsines opas (dažnai susijusių su stresu), kurios dėl gydymo kortikoidais gali būti besimptomės, taip pat į sumažėjusį gliukozės toleravimą.</w:t>
      </w:r>
    </w:p>
    <w:p w14:paraId="4B404C28" w14:textId="7CB66C6D" w:rsidR="00FB7A89" w:rsidRPr="000E4275" w:rsidRDefault="00FB7A89" w:rsidP="000F7678">
      <w:pPr>
        <w:widowControl w:val="0"/>
        <w:rPr>
          <w:sz w:val="22"/>
          <w:szCs w:val="22"/>
          <w:lang w:val="lt-LT" w:eastAsia="lt-LT"/>
        </w:rPr>
      </w:pPr>
    </w:p>
    <w:p w14:paraId="2BB1CD39" w14:textId="7D6A7FE4" w:rsidR="00EA6EFF" w:rsidRPr="000E4275" w:rsidRDefault="00EA6EFF" w:rsidP="000F7678">
      <w:pPr>
        <w:widowControl w:val="0"/>
        <w:rPr>
          <w:sz w:val="22"/>
          <w:szCs w:val="22"/>
          <w:lang w:val="lt-LT" w:bidi="lt-LT"/>
        </w:rPr>
      </w:pPr>
      <w:r w:rsidRPr="000E4275">
        <w:rPr>
          <w:sz w:val="22"/>
          <w:szCs w:val="22"/>
          <w:lang w:val="lt-LT" w:bidi="lt-LT"/>
        </w:rPr>
        <w:t>Gali pasireikšti toliau nurodytos nepageidaujamos reakcijos, kurios labai priklauso nuo vaistinio preparato dozės ir gydymo trukmės ir kurių dažnis dėl to nežinomas (negali būti apskaičiuotas pagal turimus duomenis)</w:t>
      </w:r>
      <w:r w:rsidR="000D4F9F">
        <w:rPr>
          <w:sz w:val="22"/>
          <w:szCs w:val="22"/>
          <w:lang w:val="lt-LT" w:bidi="lt-LT"/>
        </w:rPr>
        <w:t xml:space="preserve">. </w:t>
      </w:r>
      <w:r w:rsidR="000D4F9F" w:rsidRPr="000D4F9F">
        <w:rPr>
          <w:sz w:val="22"/>
          <w:szCs w:val="22"/>
          <w:lang w:val="lt-LT" w:bidi="lt-LT"/>
        </w:rPr>
        <w:t>Nepageidaujam</w:t>
      </w:r>
      <w:r w:rsidR="000D4F9F">
        <w:rPr>
          <w:sz w:val="22"/>
          <w:szCs w:val="22"/>
          <w:lang w:val="lt-LT" w:bidi="lt-LT"/>
        </w:rPr>
        <w:t>os</w:t>
      </w:r>
      <w:r w:rsidR="000D4F9F" w:rsidRPr="000D4F9F">
        <w:rPr>
          <w:sz w:val="22"/>
          <w:szCs w:val="22"/>
          <w:lang w:val="lt-LT" w:bidi="lt-LT"/>
        </w:rPr>
        <w:t xml:space="preserve"> </w:t>
      </w:r>
      <w:r w:rsidR="000D4F9F">
        <w:rPr>
          <w:sz w:val="22"/>
          <w:szCs w:val="22"/>
          <w:lang w:val="lt-LT" w:bidi="lt-LT"/>
        </w:rPr>
        <w:t>reakcijos</w:t>
      </w:r>
      <w:r w:rsidR="000D4F9F" w:rsidRPr="000D4F9F">
        <w:rPr>
          <w:sz w:val="22"/>
          <w:szCs w:val="22"/>
          <w:lang w:val="lt-LT" w:bidi="lt-LT"/>
        </w:rPr>
        <w:t xml:space="preserve"> išvardyt</w:t>
      </w:r>
      <w:r w:rsidR="000D4F9F">
        <w:rPr>
          <w:sz w:val="22"/>
          <w:szCs w:val="22"/>
          <w:lang w:val="lt-LT" w:bidi="lt-LT"/>
        </w:rPr>
        <w:t>os</w:t>
      </w:r>
      <w:r w:rsidR="000D4F9F" w:rsidRPr="000D4F9F">
        <w:rPr>
          <w:sz w:val="22"/>
          <w:szCs w:val="22"/>
          <w:lang w:val="lt-LT" w:bidi="lt-LT"/>
        </w:rPr>
        <w:t xml:space="preserve"> pagal MedDRA sistemos organų klases.</w:t>
      </w:r>
    </w:p>
    <w:p w14:paraId="2D9BF3D6" w14:textId="52E635CD" w:rsidR="00EA6EFF" w:rsidRPr="000E4275" w:rsidRDefault="00EA6EFF" w:rsidP="000F7678">
      <w:pPr>
        <w:widowControl w:val="0"/>
        <w:rPr>
          <w:sz w:val="22"/>
          <w:szCs w:val="22"/>
          <w:lang w:val="lt-LT" w:bidi="lt-LT"/>
        </w:rPr>
      </w:pPr>
    </w:p>
    <w:p w14:paraId="64AAEA3D" w14:textId="0C31BC8E" w:rsidR="00EA6EFF" w:rsidRPr="000E4275" w:rsidRDefault="00EA6EFF" w:rsidP="000F7678">
      <w:pPr>
        <w:widowControl w:val="0"/>
        <w:rPr>
          <w:snapToGrid w:val="0"/>
          <w:color w:val="000000"/>
          <w:sz w:val="22"/>
          <w:szCs w:val="22"/>
          <w:u w:val="single"/>
          <w:lang w:val="lt-LT"/>
        </w:rPr>
      </w:pPr>
      <w:r w:rsidRPr="000E4275">
        <w:rPr>
          <w:snapToGrid w:val="0"/>
          <w:color w:val="000000"/>
          <w:sz w:val="22"/>
          <w:szCs w:val="22"/>
          <w:u w:val="single"/>
          <w:lang w:val="lt-LT"/>
        </w:rPr>
        <w:t>Infekcijos ir infestacijos</w:t>
      </w:r>
    </w:p>
    <w:p w14:paraId="6B1B4EED" w14:textId="711AC6EF" w:rsidR="00EA6EFF" w:rsidRPr="000E4275" w:rsidRDefault="00EA6EFF" w:rsidP="000F7678">
      <w:pPr>
        <w:widowControl w:val="0"/>
        <w:rPr>
          <w:snapToGrid w:val="0"/>
          <w:color w:val="000000"/>
          <w:sz w:val="22"/>
          <w:szCs w:val="22"/>
          <w:lang w:val="lt-LT"/>
        </w:rPr>
      </w:pPr>
      <w:r w:rsidRPr="000E4275">
        <w:rPr>
          <w:snapToGrid w:val="0"/>
          <w:color w:val="000000"/>
          <w:sz w:val="22"/>
          <w:szCs w:val="22"/>
          <w:lang w:val="lt-LT"/>
        </w:rPr>
        <w:t xml:space="preserve">Infekcijos maskavimas, virusinių, grybelinių, bakterinių infekcijų, parazitų sukeltų infekcijų, taip pat oportunistinių infekcijų pasireiškimas, paūmėjimas ar atsinaujinimas, </w:t>
      </w:r>
      <w:r w:rsidRPr="000E4275">
        <w:rPr>
          <w:sz w:val="22"/>
          <w:szCs w:val="22"/>
          <w:lang w:val="lt-LT" w:bidi="lt-LT"/>
        </w:rPr>
        <w:t xml:space="preserve">siūlinių kirmėlių </w:t>
      </w:r>
      <w:r w:rsidRPr="000E4275">
        <w:rPr>
          <w:snapToGrid w:val="0"/>
          <w:color w:val="000000"/>
          <w:sz w:val="22"/>
          <w:szCs w:val="22"/>
          <w:lang w:val="lt-LT"/>
        </w:rPr>
        <w:t xml:space="preserve">suaktyvėjimas </w:t>
      </w:r>
      <w:r w:rsidRPr="000E4275">
        <w:rPr>
          <w:snapToGrid w:val="0"/>
          <w:color w:val="000000"/>
          <w:sz w:val="22"/>
          <w:szCs w:val="22"/>
          <w:lang w:val="lt-LT"/>
        </w:rPr>
        <w:lastRenderedPageBreak/>
        <w:t>(žr. 4.4 skyrių).</w:t>
      </w:r>
    </w:p>
    <w:p w14:paraId="2B4EAC4C" w14:textId="0434AD2A" w:rsidR="006500E1" w:rsidRPr="000E4275" w:rsidRDefault="006500E1" w:rsidP="000F7678">
      <w:pPr>
        <w:widowControl w:val="0"/>
        <w:rPr>
          <w:snapToGrid w:val="0"/>
          <w:color w:val="000000"/>
          <w:sz w:val="22"/>
          <w:szCs w:val="22"/>
          <w:lang w:val="lt-LT"/>
        </w:rPr>
      </w:pPr>
    </w:p>
    <w:p w14:paraId="18D6C223" w14:textId="77777777" w:rsidR="00660C93" w:rsidRPr="000E4275" w:rsidRDefault="00660C93" w:rsidP="00660C93">
      <w:pPr>
        <w:widowControl w:val="0"/>
        <w:rPr>
          <w:snapToGrid w:val="0"/>
          <w:color w:val="000000"/>
          <w:sz w:val="22"/>
          <w:szCs w:val="22"/>
          <w:u w:val="single"/>
          <w:lang w:val="lt-LT"/>
        </w:rPr>
      </w:pPr>
      <w:r w:rsidRPr="000E4275">
        <w:rPr>
          <w:snapToGrid w:val="0"/>
          <w:color w:val="000000"/>
          <w:sz w:val="22"/>
          <w:szCs w:val="22"/>
          <w:u w:val="single"/>
          <w:lang w:val="lt-LT"/>
        </w:rPr>
        <w:t>Kraujo ir limfinės sistemos sutrikimai</w:t>
      </w:r>
    </w:p>
    <w:p w14:paraId="73E3D7A8" w14:textId="023A4B11" w:rsidR="006500E1" w:rsidRPr="000E4275" w:rsidRDefault="00660C93" w:rsidP="00660C93">
      <w:pPr>
        <w:widowControl w:val="0"/>
        <w:rPr>
          <w:snapToGrid w:val="0"/>
          <w:color w:val="000000"/>
          <w:sz w:val="22"/>
          <w:szCs w:val="22"/>
          <w:lang w:val="lt-LT"/>
        </w:rPr>
      </w:pPr>
      <w:r w:rsidRPr="000E4275">
        <w:rPr>
          <w:snapToGrid w:val="0"/>
          <w:color w:val="000000"/>
          <w:sz w:val="22"/>
          <w:szCs w:val="22"/>
          <w:lang w:val="lt-LT"/>
        </w:rPr>
        <w:t>Vidutinio sunkumo leukocitozė, limfopenija, eozinopenija, policitemija.</w:t>
      </w:r>
    </w:p>
    <w:p w14:paraId="5F46F9F1" w14:textId="25AE378C" w:rsidR="00185715" w:rsidRPr="000E4275" w:rsidRDefault="00185715" w:rsidP="00185715">
      <w:pPr>
        <w:widowControl w:val="0"/>
        <w:rPr>
          <w:sz w:val="22"/>
          <w:szCs w:val="22"/>
          <w:lang w:val="lt-LT" w:eastAsia="lt-LT"/>
        </w:rPr>
      </w:pPr>
    </w:p>
    <w:p w14:paraId="1558FA85" w14:textId="77777777" w:rsidR="00D01C72" w:rsidRPr="000E4275" w:rsidRDefault="00D01C72" w:rsidP="00D01C72">
      <w:pPr>
        <w:widowControl w:val="0"/>
        <w:rPr>
          <w:sz w:val="22"/>
          <w:szCs w:val="22"/>
          <w:u w:val="single"/>
          <w:lang w:val="lt-LT" w:eastAsia="lt-LT"/>
        </w:rPr>
      </w:pPr>
      <w:r w:rsidRPr="000E4275">
        <w:rPr>
          <w:sz w:val="22"/>
          <w:szCs w:val="22"/>
          <w:u w:val="single"/>
          <w:lang w:val="lt-LT" w:eastAsia="lt-LT"/>
        </w:rPr>
        <w:t>Imuninės sistemos sutrikimai</w:t>
      </w:r>
    </w:p>
    <w:p w14:paraId="2795B600" w14:textId="0C5922BD" w:rsidR="00D01C72" w:rsidRPr="000E4275" w:rsidRDefault="00D01C72" w:rsidP="00D01C72">
      <w:pPr>
        <w:widowControl w:val="0"/>
        <w:rPr>
          <w:sz w:val="22"/>
          <w:szCs w:val="22"/>
          <w:lang w:val="lt-LT" w:eastAsia="lt-LT"/>
        </w:rPr>
      </w:pPr>
      <w:r w:rsidRPr="000E4275">
        <w:rPr>
          <w:sz w:val="22"/>
          <w:szCs w:val="22"/>
          <w:lang w:val="lt-LT" w:eastAsia="lt-LT"/>
        </w:rPr>
        <w:t>Padidėjusio jautrumo reakcijos (pvz., vaistinio preparato sukelta egzantema), sunkios anafilaksinės reakcijos, tokios kaip aritmija, bronchų spazmas, kraujospūdžio padidėjimas ar sumažėjimas, kraujotakos kolapsas, širdies sustojimas, imuninio atsako susilpnėjimas.</w:t>
      </w:r>
    </w:p>
    <w:p w14:paraId="5296750A" w14:textId="7114EC4D" w:rsidR="003E64D5" w:rsidRPr="000E4275" w:rsidRDefault="003E64D5" w:rsidP="00D01C72">
      <w:pPr>
        <w:widowControl w:val="0"/>
        <w:rPr>
          <w:sz w:val="22"/>
          <w:szCs w:val="22"/>
          <w:lang w:val="lt-LT" w:eastAsia="lt-LT"/>
        </w:rPr>
      </w:pPr>
    </w:p>
    <w:p w14:paraId="6369944D" w14:textId="028652D4" w:rsidR="003E64D5" w:rsidRPr="000E4275" w:rsidRDefault="003E64D5" w:rsidP="003E64D5">
      <w:pPr>
        <w:widowControl w:val="0"/>
        <w:rPr>
          <w:sz w:val="22"/>
          <w:szCs w:val="22"/>
          <w:u w:val="single"/>
          <w:lang w:val="lt-LT" w:eastAsia="lt-LT"/>
        </w:rPr>
      </w:pPr>
      <w:r w:rsidRPr="000E4275">
        <w:rPr>
          <w:sz w:val="22"/>
          <w:szCs w:val="22"/>
          <w:u w:val="single"/>
          <w:lang w:val="lt-LT" w:eastAsia="lt-LT"/>
        </w:rPr>
        <w:t>Endokrininės sistemos sutrikimai</w:t>
      </w:r>
    </w:p>
    <w:p w14:paraId="4ABA46D9" w14:textId="515B8409" w:rsidR="003E64D5" w:rsidRPr="000E4275" w:rsidRDefault="00C1352F" w:rsidP="003E64D5">
      <w:pPr>
        <w:widowControl w:val="0"/>
        <w:rPr>
          <w:sz w:val="22"/>
          <w:szCs w:val="22"/>
          <w:lang w:val="lt-LT" w:eastAsia="lt-LT"/>
        </w:rPr>
      </w:pPr>
      <w:r w:rsidRPr="000E4275">
        <w:rPr>
          <w:sz w:val="22"/>
          <w:szCs w:val="22"/>
          <w:lang w:val="lt-LT" w:eastAsia="lt-LT"/>
        </w:rPr>
        <w:t>A</w:t>
      </w:r>
      <w:r w:rsidR="003E64D5" w:rsidRPr="000E4275">
        <w:rPr>
          <w:sz w:val="22"/>
          <w:szCs w:val="22"/>
          <w:lang w:val="lt-LT" w:eastAsia="lt-LT"/>
        </w:rPr>
        <w:t xml:space="preserve">ntinksčių </w:t>
      </w:r>
      <w:r w:rsidR="001623AD" w:rsidRPr="000E4275">
        <w:rPr>
          <w:sz w:val="22"/>
          <w:szCs w:val="22"/>
          <w:lang w:val="lt-LT" w:eastAsia="lt-LT"/>
        </w:rPr>
        <w:t xml:space="preserve">sistemos </w:t>
      </w:r>
      <w:r w:rsidR="003E64D5" w:rsidRPr="000E4275">
        <w:rPr>
          <w:sz w:val="22"/>
          <w:szCs w:val="22"/>
          <w:lang w:val="lt-LT" w:eastAsia="lt-LT"/>
        </w:rPr>
        <w:t>slopinimas ir Kušingo</w:t>
      </w:r>
      <w:r w:rsidR="001623AD" w:rsidRPr="000E4275">
        <w:rPr>
          <w:sz w:val="22"/>
          <w:szCs w:val="22"/>
          <w:lang w:val="lt-LT" w:eastAsia="lt-LT"/>
        </w:rPr>
        <w:t xml:space="preserve"> </w:t>
      </w:r>
      <w:r w:rsidR="001623AD" w:rsidRPr="000E4275">
        <w:rPr>
          <w:snapToGrid w:val="0"/>
          <w:color w:val="000000"/>
          <w:sz w:val="22"/>
          <w:szCs w:val="22"/>
          <w:lang w:val="lt-LT"/>
        </w:rPr>
        <w:t>[</w:t>
      </w:r>
      <w:r w:rsidR="001623AD" w:rsidRPr="000E4275">
        <w:rPr>
          <w:i/>
          <w:iCs/>
          <w:snapToGrid w:val="0"/>
          <w:color w:val="000000"/>
          <w:sz w:val="22"/>
          <w:szCs w:val="22"/>
          <w:lang w:val="lt-LT"/>
        </w:rPr>
        <w:t>Cushing</w:t>
      </w:r>
      <w:r w:rsidR="001623AD" w:rsidRPr="000E4275">
        <w:rPr>
          <w:snapToGrid w:val="0"/>
          <w:color w:val="000000"/>
          <w:sz w:val="22"/>
          <w:szCs w:val="22"/>
          <w:lang w:val="lt-LT"/>
        </w:rPr>
        <w:t xml:space="preserve">] </w:t>
      </w:r>
      <w:r w:rsidR="003E64D5" w:rsidRPr="000E4275">
        <w:rPr>
          <w:sz w:val="22"/>
          <w:szCs w:val="22"/>
          <w:lang w:val="lt-LT" w:eastAsia="lt-LT"/>
        </w:rPr>
        <w:t>sindrom</w:t>
      </w:r>
      <w:r w:rsidR="000719C8">
        <w:rPr>
          <w:sz w:val="22"/>
          <w:szCs w:val="22"/>
          <w:lang w:val="lt-LT" w:eastAsia="lt-LT"/>
        </w:rPr>
        <w:t>as</w:t>
      </w:r>
      <w:r w:rsidR="003E64D5" w:rsidRPr="000E4275">
        <w:rPr>
          <w:sz w:val="22"/>
          <w:szCs w:val="22"/>
          <w:lang w:val="lt-LT" w:eastAsia="lt-LT"/>
        </w:rPr>
        <w:t xml:space="preserve"> (</w:t>
      </w:r>
      <w:r w:rsidR="001623AD" w:rsidRPr="000E4275">
        <w:rPr>
          <w:sz w:val="22"/>
          <w:szCs w:val="22"/>
          <w:lang w:val="lt-LT" w:eastAsia="lt-LT"/>
        </w:rPr>
        <w:t>tipiniai</w:t>
      </w:r>
      <w:r w:rsidR="003E64D5" w:rsidRPr="000E4275">
        <w:rPr>
          <w:sz w:val="22"/>
          <w:szCs w:val="22"/>
          <w:lang w:val="lt-LT" w:eastAsia="lt-LT"/>
        </w:rPr>
        <w:t xml:space="preserve"> simptomai </w:t>
      </w:r>
      <w:r w:rsidR="001623AD" w:rsidRPr="000E4275">
        <w:rPr>
          <w:sz w:val="22"/>
          <w:szCs w:val="22"/>
          <w:lang w:val="lt-LT" w:eastAsia="lt-LT"/>
        </w:rPr>
        <w:t xml:space="preserve">yra </w:t>
      </w:r>
      <w:r w:rsidRPr="000E4275">
        <w:rPr>
          <w:sz w:val="22"/>
          <w:szCs w:val="22"/>
          <w:lang w:val="lt-LT" w:eastAsia="lt-LT"/>
        </w:rPr>
        <w:t xml:space="preserve">mėnulio </w:t>
      </w:r>
      <w:r w:rsidR="001623AD" w:rsidRPr="000E4275">
        <w:rPr>
          <w:sz w:val="22"/>
          <w:szCs w:val="22"/>
          <w:lang w:val="lt-LT" w:eastAsia="lt-LT"/>
        </w:rPr>
        <w:t xml:space="preserve">formos </w:t>
      </w:r>
      <w:r w:rsidRPr="000E4275">
        <w:rPr>
          <w:sz w:val="22"/>
          <w:szCs w:val="22"/>
          <w:lang w:val="lt-LT" w:eastAsia="lt-LT"/>
        </w:rPr>
        <w:t>veidas [</w:t>
      </w:r>
      <w:r w:rsidR="00D51020" w:rsidRPr="000E4275">
        <w:rPr>
          <w:i/>
          <w:iCs/>
          <w:sz w:val="22"/>
          <w:szCs w:val="22"/>
          <w:lang w:val="lt-LT" w:eastAsia="lt-LT"/>
        </w:rPr>
        <w:t>F</w:t>
      </w:r>
      <w:r w:rsidR="003E64D5" w:rsidRPr="000E4275">
        <w:rPr>
          <w:i/>
          <w:iCs/>
          <w:sz w:val="22"/>
          <w:szCs w:val="22"/>
          <w:lang w:val="lt-LT" w:eastAsia="lt-LT"/>
        </w:rPr>
        <w:t>acies lunata</w:t>
      </w:r>
      <w:r w:rsidRPr="000E4275">
        <w:rPr>
          <w:sz w:val="22"/>
          <w:szCs w:val="22"/>
          <w:lang w:val="lt-LT" w:eastAsia="lt-LT"/>
        </w:rPr>
        <w:t>]</w:t>
      </w:r>
      <w:r w:rsidR="003E64D5" w:rsidRPr="000E4275">
        <w:rPr>
          <w:sz w:val="22"/>
          <w:szCs w:val="22"/>
          <w:lang w:val="lt-LT" w:eastAsia="lt-LT"/>
        </w:rPr>
        <w:t xml:space="preserve">, nutukimas ir </w:t>
      </w:r>
      <w:r w:rsidR="00FB235E" w:rsidRPr="000E4275">
        <w:rPr>
          <w:sz w:val="22"/>
          <w:szCs w:val="22"/>
          <w:lang w:val="lt-LT" w:eastAsia="lt-LT"/>
        </w:rPr>
        <w:t>pilnakraujystė</w:t>
      </w:r>
      <w:r w:rsidR="003E64D5" w:rsidRPr="000E4275">
        <w:rPr>
          <w:sz w:val="22"/>
          <w:szCs w:val="22"/>
          <w:lang w:val="lt-LT" w:eastAsia="lt-LT"/>
        </w:rPr>
        <w:t>)</w:t>
      </w:r>
      <w:r w:rsidR="000D4F9F">
        <w:rPr>
          <w:sz w:val="22"/>
          <w:szCs w:val="22"/>
          <w:lang w:val="lt-LT" w:eastAsia="lt-LT"/>
        </w:rPr>
        <w:t xml:space="preserve"> (žr. 4.4 skyrių)</w:t>
      </w:r>
      <w:r w:rsidR="003E64D5" w:rsidRPr="000E4275">
        <w:rPr>
          <w:sz w:val="22"/>
          <w:szCs w:val="22"/>
          <w:lang w:val="lt-LT" w:eastAsia="lt-LT"/>
        </w:rPr>
        <w:t>.</w:t>
      </w:r>
    </w:p>
    <w:p w14:paraId="3492F5F7" w14:textId="04F2D103" w:rsidR="00456419" w:rsidRPr="000E4275" w:rsidRDefault="00456419" w:rsidP="003E64D5">
      <w:pPr>
        <w:widowControl w:val="0"/>
        <w:rPr>
          <w:sz w:val="22"/>
          <w:szCs w:val="22"/>
          <w:lang w:val="lt-LT" w:eastAsia="lt-LT"/>
        </w:rPr>
      </w:pPr>
    </w:p>
    <w:p w14:paraId="7249101E" w14:textId="4689FBB4" w:rsidR="00456419" w:rsidRPr="000E4275" w:rsidRDefault="00456419" w:rsidP="003E64D5">
      <w:pPr>
        <w:widowControl w:val="0"/>
        <w:rPr>
          <w:sz w:val="22"/>
          <w:szCs w:val="22"/>
          <w:u w:val="single"/>
          <w:lang w:val="lt-LT" w:eastAsia="lt-LT"/>
        </w:rPr>
      </w:pPr>
      <w:r w:rsidRPr="000E4275">
        <w:rPr>
          <w:sz w:val="22"/>
          <w:szCs w:val="22"/>
          <w:u w:val="single"/>
          <w:lang w:val="lt-LT" w:eastAsia="lt-LT"/>
        </w:rPr>
        <w:t>Metabolizmo ir mitybos sutrikimai</w:t>
      </w:r>
    </w:p>
    <w:p w14:paraId="368A0022" w14:textId="05823D95" w:rsidR="00456419" w:rsidRPr="000E4275" w:rsidRDefault="007C08A4" w:rsidP="003E64D5">
      <w:pPr>
        <w:widowControl w:val="0"/>
        <w:rPr>
          <w:sz w:val="22"/>
          <w:szCs w:val="22"/>
          <w:lang w:val="lt-LT" w:eastAsia="lt-LT"/>
        </w:rPr>
      </w:pPr>
      <w:r w:rsidRPr="000E4275">
        <w:rPr>
          <w:sz w:val="22"/>
          <w:szCs w:val="22"/>
          <w:lang w:val="lt-LT" w:eastAsia="lt-LT"/>
        </w:rPr>
        <w:t>Natrio susilaikymas su edemomis, padidėjęs kalio netekimas (įspėjimas: galimi širdies ritmo sutrikimai), padidėjęs kūno svoris, sumažėjęs gliukozės toleravimas, cukrinis diabetas, hipercholesterolemija ir hipertrigliceridemija, padidėjęs apetitas.</w:t>
      </w:r>
    </w:p>
    <w:p w14:paraId="70812CA1" w14:textId="269A22D6" w:rsidR="007C08A4" w:rsidRPr="000E4275" w:rsidRDefault="007C08A4" w:rsidP="003E64D5">
      <w:pPr>
        <w:widowControl w:val="0"/>
        <w:rPr>
          <w:sz w:val="22"/>
          <w:szCs w:val="22"/>
          <w:lang w:val="lt-LT" w:eastAsia="lt-LT"/>
        </w:rPr>
      </w:pPr>
    </w:p>
    <w:p w14:paraId="02373972" w14:textId="40361081" w:rsidR="007C08A4" w:rsidRPr="000E4275" w:rsidRDefault="007C08A4" w:rsidP="003E64D5">
      <w:pPr>
        <w:widowControl w:val="0"/>
        <w:rPr>
          <w:sz w:val="22"/>
          <w:szCs w:val="22"/>
          <w:lang w:val="lt-LT" w:eastAsia="lt-LT"/>
        </w:rPr>
      </w:pPr>
      <w:r w:rsidRPr="000E4275">
        <w:rPr>
          <w:sz w:val="22"/>
          <w:szCs w:val="22"/>
          <w:u w:val="single"/>
          <w:lang w:val="lt-LT" w:eastAsia="lt-LT"/>
        </w:rPr>
        <w:t>Psichikos sutrikimai</w:t>
      </w:r>
    </w:p>
    <w:p w14:paraId="7523EC58" w14:textId="7D93EFBE" w:rsidR="007C08A4" w:rsidRPr="000E4275" w:rsidRDefault="008A6073" w:rsidP="003E64D5">
      <w:pPr>
        <w:widowControl w:val="0"/>
        <w:rPr>
          <w:sz w:val="22"/>
          <w:szCs w:val="22"/>
          <w:lang w:val="lt-LT" w:eastAsia="lt-LT"/>
        </w:rPr>
      </w:pPr>
      <w:r w:rsidRPr="000E4275">
        <w:rPr>
          <w:sz w:val="22"/>
          <w:szCs w:val="22"/>
          <w:lang w:val="lt-LT" w:eastAsia="lt-LT"/>
        </w:rPr>
        <w:t xml:space="preserve">Depresija, dirglumas, euforija, </w:t>
      </w:r>
      <w:r w:rsidR="000719C8">
        <w:rPr>
          <w:sz w:val="22"/>
          <w:szCs w:val="22"/>
          <w:lang w:val="lt-LT" w:eastAsia="lt-LT"/>
        </w:rPr>
        <w:t>hiperaktyvumas</w:t>
      </w:r>
      <w:r w:rsidRPr="000E4275">
        <w:rPr>
          <w:sz w:val="22"/>
          <w:szCs w:val="22"/>
          <w:lang w:val="lt-LT" w:eastAsia="lt-LT"/>
        </w:rPr>
        <w:t xml:space="preserve">, psichozės, manijos, haliucinacijos, </w:t>
      </w:r>
      <w:r w:rsidR="000719C8">
        <w:rPr>
          <w:sz w:val="22"/>
          <w:szCs w:val="22"/>
          <w:lang w:val="lt-LT" w:eastAsia="lt-LT"/>
        </w:rPr>
        <w:t>nuotaikų kaita</w:t>
      </w:r>
      <w:r w:rsidRPr="000E4275">
        <w:rPr>
          <w:sz w:val="22"/>
          <w:szCs w:val="22"/>
          <w:lang w:val="lt-LT" w:eastAsia="lt-LT"/>
        </w:rPr>
        <w:t xml:space="preserve">, nerimas, miego sutrikimas, </w:t>
      </w:r>
      <w:r w:rsidR="000719C8">
        <w:rPr>
          <w:sz w:val="22"/>
          <w:szCs w:val="22"/>
          <w:lang w:val="lt-LT" w:eastAsia="lt-LT"/>
        </w:rPr>
        <w:t>polinkis į savižudybę</w:t>
      </w:r>
      <w:r w:rsidRPr="000E4275">
        <w:rPr>
          <w:sz w:val="22"/>
          <w:szCs w:val="22"/>
          <w:lang w:val="lt-LT" w:eastAsia="lt-LT"/>
        </w:rPr>
        <w:t>.</w:t>
      </w:r>
    </w:p>
    <w:p w14:paraId="001D5833" w14:textId="00CD4B83" w:rsidR="00E36667" w:rsidRPr="000E4275" w:rsidRDefault="00E36667" w:rsidP="003E64D5">
      <w:pPr>
        <w:widowControl w:val="0"/>
        <w:rPr>
          <w:sz w:val="22"/>
          <w:szCs w:val="22"/>
          <w:lang w:val="lt-LT" w:eastAsia="lt-LT"/>
        </w:rPr>
      </w:pPr>
    </w:p>
    <w:p w14:paraId="5ED68FCB" w14:textId="1B8B04DD" w:rsidR="00E36667" w:rsidRPr="000E4275" w:rsidRDefault="00E36667" w:rsidP="003E64D5">
      <w:pPr>
        <w:widowControl w:val="0"/>
        <w:rPr>
          <w:sz w:val="22"/>
          <w:szCs w:val="22"/>
          <w:u w:val="single"/>
          <w:lang w:val="lt-LT" w:eastAsia="lt-LT"/>
        </w:rPr>
      </w:pPr>
      <w:r w:rsidRPr="000E4275">
        <w:rPr>
          <w:sz w:val="22"/>
          <w:szCs w:val="22"/>
          <w:u w:val="single"/>
          <w:lang w:val="lt-LT" w:eastAsia="lt-LT"/>
        </w:rPr>
        <w:t>Nervų sistemos sutrikimai</w:t>
      </w:r>
    </w:p>
    <w:p w14:paraId="3F465FD6" w14:textId="12A0E7F1" w:rsidR="007F74FB" w:rsidRPr="000E4275" w:rsidRDefault="00027A1A" w:rsidP="003E64D5">
      <w:pPr>
        <w:widowControl w:val="0"/>
        <w:rPr>
          <w:sz w:val="22"/>
          <w:szCs w:val="22"/>
          <w:lang w:val="lt-LT" w:eastAsia="lt-LT"/>
        </w:rPr>
      </w:pPr>
      <w:r w:rsidRPr="000E4275">
        <w:rPr>
          <w:sz w:val="22"/>
          <w:szCs w:val="22"/>
          <w:lang w:val="lt-LT" w:eastAsia="lt-LT"/>
        </w:rPr>
        <w:t>Galvos smegenų pseudonavikas, latentinė</w:t>
      </w:r>
      <w:r w:rsidR="0048593C">
        <w:rPr>
          <w:sz w:val="22"/>
          <w:szCs w:val="22"/>
          <w:lang w:val="lt-LT" w:eastAsia="lt-LT"/>
        </w:rPr>
        <w:t>s</w:t>
      </w:r>
      <w:r w:rsidRPr="000E4275">
        <w:rPr>
          <w:sz w:val="22"/>
          <w:szCs w:val="22"/>
          <w:lang w:val="lt-LT" w:eastAsia="lt-LT"/>
        </w:rPr>
        <w:t xml:space="preserve"> epilepsij</w:t>
      </w:r>
      <w:r w:rsidR="0048593C">
        <w:rPr>
          <w:sz w:val="22"/>
          <w:szCs w:val="22"/>
          <w:lang w:val="lt-LT" w:eastAsia="lt-LT"/>
        </w:rPr>
        <w:t>os pasireiškimas</w:t>
      </w:r>
      <w:r w:rsidRPr="000E4275">
        <w:rPr>
          <w:sz w:val="22"/>
          <w:szCs w:val="22"/>
          <w:lang w:val="lt-LT" w:eastAsia="lt-LT"/>
        </w:rPr>
        <w:t xml:space="preserve"> ir padidėjęs </w:t>
      </w:r>
      <w:r w:rsidR="002831AD" w:rsidRPr="000E4275">
        <w:rPr>
          <w:sz w:val="22"/>
          <w:szCs w:val="22"/>
          <w:lang w:val="lt-LT" w:eastAsia="lt-LT"/>
        </w:rPr>
        <w:t>polinkis į traukulius</w:t>
      </w:r>
      <w:r w:rsidRPr="000E4275">
        <w:rPr>
          <w:sz w:val="22"/>
          <w:szCs w:val="22"/>
          <w:lang w:val="lt-LT" w:eastAsia="lt-LT"/>
        </w:rPr>
        <w:t xml:space="preserve"> pacientams, </w:t>
      </w:r>
      <w:r w:rsidR="00844F0B" w:rsidRPr="000E4275">
        <w:rPr>
          <w:sz w:val="22"/>
          <w:szCs w:val="22"/>
          <w:lang w:val="lt-LT" w:eastAsia="lt-LT"/>
        </w:rPr>
        <w:t xml:space="preserve">sergantiems </w:t>
      </w:r>
      <w:r w:rsidR="002831AD" w:rsidRPr="000E4275">
        <w:rPr>
          <w:sz w:val="22"/>
          <w:szCs w:val="22"/>
          <w:lang w:val="lt-LT" w:eastAsia="lt-LT"/>
        </w:rPr>
        <w:t>manifestine</w:t>
      </w:r>
      <w:r w:rsidR="00844F0B" w:rsidRPr="000E4275">
        <w:rPr>
          <w:sz w:val="22"/>
          <w:szCs w:val="22"/>
          <w:lang w:val="lt-LT" w:eastAsia="lt-LT"/>
        </w:rPr>
        <w:t xml:space="preserve"> epilepsija</w:t>
      </w:r>
      <w:r w:rsidRPr="000E4275">
        <w:rPr>
          <w:sz w:val="22"/>
          <w:szCs w:val="22"/>
          <w:lang w:val="lt-LT" w:eastAsia="lt-LT"/>
        </w:rPr>
        <w:t>.</w:t>
      </w:r>
    </w:p>
    <w:p w14:paraId="42276D17" w14:textId="7D90EE1C" w:rsidR="00844F0B" w:rsidRPr="000E4275" w:rsidRDefault="00844F0B" w:rsidP="003E64D5">
      <w:pPr>
        <w:widowControl w:val="0"/>
        <w:rPr>
          <w:sz w:val="22"/>
          <w:szCs w:val="22"/>
          <w:lang w:val="lt-LT" w:eastAsia="lt-LT"/>
        </w:rPr>
      </w:pPr>
    </w:p>
    <w:p w14:paraId="3C0B9172" w14:textId="0B8B07E0" w:rsidR="00844F0B" w:rsidRPr="000E4275" w:rsidRDefault="00844F0B" w:rsidP="003E64D5">
      <w:pPr>
        <w:widowControl w:val="0"/>
        <w:rPr>
          <w:sz w:val="22"/>
          <w:szCs w:val="22"/>
          <w:lang w:val="lt-LT" w:eastAsia="lt-LT"/>
        </w:rPr>
      </w:pPr>
      <w:r w:rsidRPr="000E4275">
        <w:rPr>
          <w:sz w:val="22"/>
          <w:szCs w:val="22"/>
          <w:u w:val="single"/>
          <w:lang w:val="lt-LT" w:eastAsia="lt-LT"/>
        </w:rPr>
        <w:t>Akių sutrikimai</w:t>
      </w:r>
    </w:p>
    <w:p w14:paraId="6FB9E2CE" w14:textId="09A3719F" w:rsidR="00844F0B" w:rsidRPr="000E4275" w:rsidRDefault="00C66CF0" w:rsidP="003E64D5">
      <w:pPr>
        <w:widowControl w:val="0"/>
        <w:rPr>
          <w:sz w:val="22"/>
          <w:szCs w:val="22"/>
          <w:lang w:val="lt-LT" w:eastAsia="lt-LT"/>
        </w:rPr>
      </w:pPr>
      <w:r w:rsidRPr="000E4275">
        <w:rPr>
          <w:sz w:val="22"/>
          <w:szCs w:val="22"/>
          <w:lang w:val="lt-LT" w:eastAsia="lt-LT"/>
        </w:rPr>
        <w:t>Katarakta, daugiausia su užpakaliniu subkapsuliniu drumstumu, glaukoma, su ragenos opomis susijusių simptomų pasunkėjimas, virusini</w:t>
      </w:r>
      <w:r w:rsidR="008A5B15" w:rsidRPr="000E4275">
        <w:rPr>
          <w:sz w:val="22"/>
          <w:szCs w:val="22"/>
          <w:lang w:val="lt-LT" w:eastAsia="lt-LT"/>
        </w:rPr>
        <w:t>o</w:t>
      </w:r>
      <w:r w:rsidRPr="000E4275">
        <w:rPr>
          <w:sz w:val="22"/>
          <w:szCs w:val="22"/>
          <w:lang w:val="lt-LT" w:eastAsia="lt-LT"/>
        </w:rPr>
        <w:t>, grybelini</w:t>
      </w:r>
      <w:r w:rsidR="008A5B15" w:rsidRPr="000E4275">
        <w:rPr>
          <w:sz w:val="22"/>
          <w:szCs w:val="22"/>
          <w:lang w:val="lt-LT" w:eastAsia="lt-LT"/>
        </w:rPr>
        <w:t>o</w:t>
      </w:r>
      <w:r w:rsidRPr="000E4275">
        <w:rPr>
          <w:sz w:val="22"/>
          <w:szCs w:val="22"/>
          <w:lang w:val="lt-LT" w:eastAsia="lt-LT"/>
        </w:rPr>
        <w:t xml:space="preserve"> ir bakterini</w:t>
      </w:r>
      <w:r w:rsidR="008A5B15" w:rsidRPr="000E4275">
        <w:rPr>
          <w:sz w:val="22"/>
          <w:szCs w:val="22"/>
          <w:lang w:val="lt-LT" w:eastAsia="lt-LT"/>
        </w:rPr>
        <w:t>o</w:t>
      </w:r>
      <w:r w:rsidRPr="000E4275">
        <w:rPr>
          <w:sz w:val="22"/>
          <w:szCs w:val="22"/>
          <w:lang w:val="lt-LT" w:eastAsia="lt-LT"/>
        </w:rPr>
        <w:t xml:space="preserve"> akių </w:t>
      </w:r>
      <w:r w:rsidR="008A5B15" w:rsidRPr="000E4275">
        <w:rPr>
          <w:sz w:val="22"/>
          <w:szCs w:val="22"/>
          <w:lang w:val="lt-LT" w:eastAsia="lt-LT"/>
        </w:rPr>
        <w:t>uždegimo paūmėjimas</w:t>
      </w:r>
      <w:r w:rsidRPr="000E4275">
        <w:rPr>
          <w:sz w:val="22"/>
          <w:szCs w:val="22"/>
          <w:lang w:val="lt-LT" w:eastAsia="lt-LT"/>
        </w:rPr>
        <w:t>, bakterini</w:t>
      </w:r>
      <w:r w:rsidR="008A5B15" w:rsidRPr="000E4275">
        <w:rPr>
          <w:sz w:val="22"/>
          <w:szCs w:val="22"/>
          <w:lang w:val="lt-LT" w:eastAsia="lt-LT"/>
        </w:rPr>
        <w:t>o</w:t>
      </w:r>
      <w:r w:rsidRPr="000E4275">
        <w:rPr>
          <w:sz w:val="22"/>
          <w:szCs w:val="22"/>
          <w:lang w:val="lt-LT" w:eastAsia="lt-LT"/>
        </w:rPr>
        <w:t xml:space="preserve"> ragenos </w:t>
      </w:r>
      <w:r w:rsidR="008A5B15" w:rsidRPr="000E4275">
        <w:rPr>
          <w:sz w:val="22"/>
          <w:szCs w:val="22"/>
          <w:lang w:val="lt-LT" w:eastAsia="lt-LT"/>
        </w:rPr>
        <w:t>uždegimo</w:t>
      </w:r>
      <w:r w:rsidRPr="000E4275">
        <w:rPr>
          <w:sz w:val="22"/>
          <w:szCs w:val="22"/>
          <w:lang w:val="lt-LT" w:eastAsia="lt-LT"/>
        </w:rPr>
        <w:t xml:space="preserve"> </w:t>
      </w:r>
      <w:r w:rsidR="008A5B15" w:rsidRPr="000E4275">
        <w:rPr>
          <w:sz w:val="22"/>
          <w:szCs w:val="22"/>
          <w:lang w:val="lt-LT" w:eastAsia="lt-LT"/>
        </w:rPr>
        <w:t>paūmėj</w:t>
      </w:r>
      <w:r w:rsidR="00D81243" w:rsidRPr="000E4275">
        <w:rPr>
          <w:sz w:val="22"/>
          <w:szCs w:val="22"/>
          <w:lang w:val="lt-LT" w:eastAsia="lt-LT"/>
        </w:rPr>
        <w:t>i</w:t>
      </w:r>
      <w:r w:rsidR="008A5B15" w:rsidRPr="000E4275">
        <w:rPr>
          <w:sz w:val="22"/>
          <w:szCs w:val="22"/>
          <w:lang w:val="lt-LT" w:eastAsia="lt-LT"/>
        </w:rPr>
        <w:t>mas</w:t>
      </w:r>
      <w:r w:rsidRPr="000E4275">
        <w:rPr>
          <w:sz w:val="22"/>
          <w:szCs w:val="22"/>
          <w:lang w:val="lt-LT" w:eastAsia="lt-LT"/>
        </w:rPr>
        <w:t>, ptozė, midriazė, chemozė, jatrogeninė skleros perforacija,</w:t>
      </w:r>
      <w:r w:rsidR="008A5B15" w:rsidRPr="000E4275">
        <w:rPr>
          <w:sz w:val="22"/>
          <w:szCs w:val="22"/>
          <w:lang w:val="lt-LT" w:eastAsia="lt-LT"/>
        </w:rPr>
        <w:t xml:space="preserve"> </w:t>
      </w:r>
      <w:r w:rsidR="0048593C">
        <w:rPr>
          <w:sz w:val="22"/>
          <w:szCs w:val="22"/>
          <w:lang w:val="lt-LT" w:eastAsia="lt-LT"/>
        </w:rPr>
        <w:t xml:space="preserve">chorioretinopatija, </w:t>
      </w:r>
      <w:r w:rsidRPr="000E4275">
        <w:rPr>
          <w:sz w:val="22"/>
          <w:szCs w:val="22"/>
          <w:lang w:val="lt-LT" w:eastAsia="lt-LT"/>
        </w:rPr>
        <w:t xml:space="preserve">grįžtamasis egzoftalmas, </w:t>
      </w:r>
      <w:r w:rsidR="00822825" w:rsidRPr="000E4275">
        <w:rPr>
          <w:sz w:val="22"/>
          <w:szCs w:val="22"/>
          <w:lang w:val="lt-LT" w:eastAsia="lt-LT"/>
        </w:rPr>
        <w:t>taip pat</w:t>
      </w:r>
      <w:r w:rsidR="000719C8">
        <w:rPr>
          <w:sz w:val="22"/>
          <w:szCs w:val="22"/>
          <w:lang w:val="lt-LT" w:eastAsia="lt-LT"/>
        </w:rPr>
        <w:t>,</w:t>
      </w:r>
      <w:r w:rsidR="00822825" w:rsidRPr="000E4275">
        <w:rPr>
          <w:sz w:val="22"/>
          <w:szCs w:val="22"/>
          <w:lang w:val="lt-LT" w:eastAsia="lt-LT"/>
        </w:rPr>
        <w:t xml:space="preserve"> </w:t>
      </w:r>
      <w:r w:rsidR="00D81243" w:rsidRPr="000E4275">
        <w:rPr>
          <w:sz w:val="22"/>
          <w:szCs w:val="22"/>
          <w:lang w:val="lt-LT" w:eastAsia="lt-LT"/>
        </w:rPr>
        <w:t>vartojant po jungine</w:t>
      </w:r>
      <w:r w:rsidR="000719C8">
        <w:rPr>
          <w:sz w:val="22"/>
          <w:szCs w:val="22"/>
          <w:lang w:val="lt-LT" w:eastAsia="lt-LT"/>
        </w:rPr>
        <w:t>,</w:t>
      </w:r>
      <w:r w:rsidRPr="000E4275">
        <w:rPr>
          <w:sz w:val="22"/>
          <w:szCs w:val="22"/>
          <w:lang w:val="lt-LT" w:eastAsia="lt-LT"/>
        </w:rPr>
        <w:t xml:space="preserve"> </w:t>
      </w:r>
      <w:r w:rsidR="00D81243" w:rsidRPr="000E4275">
        <w:rPr>
          <w:sz w:val="22"/>
          <w:szCs w:val="22"/>
          <w:lang w:val="lt-LT" w:eastAsia="lt-LT"/>
        </w:rPr>
        <w:t>paprastosios pūslelinės [</w:t>
      </w:r>
      <w:r w:rsidR="00857DF8" w:rsidRPr="000E4275">
        <w:rPr>
          <w:i/>
          <w:iCs/>
          <w:sz w:val="22"/>
          <w:szCs w:val="22"/>
          <w:lang w:val="lt-LT" w:eastAsia="lt-LT"/>
        </w:rPr>
        <w:t>H</w:t>
      </w:r>
      <w:r w:rsidRPr="000E4275">
        <w:rPr>
          <w:i/>
          <w:iCs/>
          <w:sz w:val="22"/>
          <w:szCs w:val="22"/>
          <w:lang w:val="lt-LT" w:eastAsia="lt-LT"/>
        </w:rPr>
        <w:t>erpes simplex</w:t>
      </w:r>
      <w:r w:rsidR="00D81243" w:rsidRPr="000E4275">
        <w:rPr>
          <w:sz w:val="22"/>
          <w:szCs w:val="22"/>
          <w:lang w:val="lt-LT" w:eastAsia="lt-LT"/>
        </w:rPr>
        <w:t>]</w:t>
      </w:r>
      <w:r w:rsidRPr="000E4275">
        <w:rPr>
          <w:sz w:val="22"/>
          <w:szCs w:val="22"/>
          <w:lang w:val="lt-LT" w:eastAsia="lt-LT"/>
        </w:rPr>
        <w:t xml:space="preserve"> keratitas, ragenos perforacija sergant keratitu, neryškus matymas (taip pat žr. 4</w:t>
      </w:r>
      <w:r w:rsidR="00D81243" w:rsidRPr="000E4275">
        <w:rPr>
          <w:sz w:val="22"/>
          <w:szCs w:val="22"/>
          <w:lang w:val="lt-LT" w:eastAsia="lt-LT"/>
        </w:rPr>
        <w:t>.4</w:t>
      </w:r>
      <w:r w:rsidRPr="000E4275">
        <w:rPr>
          <w:sz w:val="22"/>
          <w:szCs w:val="22"/>
          <w:lang w:val="lt-LT" w:eastAsia="lt-LT"/>
        </w:rPr>
        <w:t xml:space="preserve"> skyrių).</w:t>
      </w:r>
    </w:p>
    <w:p w14:paraId="1C3918F8" w14:textId="557FABAC" w:rsidR="00FA2E88" w:rsidRPr="000E4275" w:rsidRDefault="00FA2E88" w:rsidP="003E64D5">
      <w:pPr>
        <w:widowControl w:val="0"/>
        <w:rPr>
          <w:sz w:val="22"/>
          <w:szCs w:val="22"/>
          <w:lang w:val="lt-LT" w:eastAsia="lt-LT"/>
        </w:rPr>
      </w:pPr>
    </w:p>
    <w:p w14:paraId="1DE9CD90" w14:textId="19969652" w:rsidR="00FA2E88" w:rsidRPr="000E4275" w:rsidRDefault="00FA2E88" w:rsidP="003E64D5">
      <w:pPr>
        <w:widowControl w:val="0"/>
        <w:rPr>
          <w:sz w:val="22"/>
          <w:szCs w:val="22"/>
          <w:lang w:val="lt-LT" w:eastAsia="lt-LT"/>
        </w:rPr>
      </w:pPr>
      <w:r w:rsidRPr="000E4275">
        <w:rPr>
          <w:sz w:val="22"/>
          <w:szCs w:val="22"/>
          <w:u w:val="single"/>
          <w:lang w:val="lt-LT" w:eastAsia="lt-LT"/>
        </w:rPr>
        <w:t>Širdies sutrikimai</w:t>
      </w:r>
    </w:p>
    <w:p w14:paraId="41117FB0" w14:textId="098685A4" w:rsidR="00FA2E88" w:rsidRPr="000E4275" w:rsidRDefault="009466D7" w:rsidP="003E64D5">
      <w:pPr>
        <w:widowControl w:val="0"/>
        <w:rPr>
          <w:sz w:val="22"/>
          <w:szCs w:val="22"/>
          <w:lang w:val="lt-LT" w:eastAsia="lt-LT"/>
        </w:rPr>
      </w:pPr>
      <w:r w:rsidRPr="000E4275">
        <w:rPr>
          <w:sz w:val="22"/>
          <w:szCs w:val="22"/>
          <w:lang w:val="lt-LT" w:eastAsia="lt-LT"/>
        </w:rPr>
        <w:t>Neišnešiotų kūdikių hipertrofinė kardiomiopatija (žr. 4.4 skyrių).</w:t>
      </w:r>
    </w:p>
    <w:p w14:paraId="08C1A804" w14:textId="08576737" w:rsidR="005A20CD" w:rsidRPr="000E4275" w:rsidRDefault="005A20CD" w:rsidP="003E64D5">
      <w:pPr>
        <w:widowControl w:val="0"/>
        <w:rPr>
          <w:sz w:val="22"/>
          <w:szCs w:val="22"/>
          <w:lang w:val="lt-LT" w:eastAsia="lt-LT"/>
        </w:rPr>
      </w:pPr>
    </w:p>
    <w:p w14:paraId="1C1F6094" w14:textId="1EC924E8" w:rsidR="005A20CD" w:rsidRPr="000E4275" w:rsidRDefault="005A20CD" w:rsidP="003E64D5">
      <w:pPr>
        <w:widowControl w:val="0"/>
        <w:rPr>
          <w:sz w:val="22"/>
          <w:szCs w:val="22"/>
          <w:u w:val="single"/>
          <w:lang w:val="lt-LT" w:eastAsia="lt-LT"/>
        </w:rPr>
      </w:pPr>
      <w:r w:rsidRPr="000E4275">
        <w:rPr>
          <w:sz w:val="22"/>
          <w:szCs w:val="22"/>
          <w:u w:val="single"/>
          <w:lang w:val="lt-LT" w:eastAsia="lt-LT"/>
        </w:rPr>
        <w:t>Kraujagyslių sutrikimai</w:t>
      </w:r>
    </w:p>
    <w:p w14:paraId="25999B7E" w14:textId="70D1AA91" w:rsidR="005A20CD" w:rsidRPr="000E4275" w:rsidRDefault="0054679D" w:rsidP="003E64D5">
      <w:pPr>
        <w:widowControl w:val="0"/>
        <w:rPr>
          <w:sz w:val="22"/>
          <w:szCs w:val="22"/>
          <w:lang w:val="lt-LT" w:eastAsia="lt-LT"/>
        </w:rPr>
      </w:pPr>
      <w:r w:rsidRPr="000E4275">
        <w:rPr>
          <w:sz w:val="22"/>
          <w:szCs w:val="22"/>
          <w:lang w:val="lt-LT" w:eastAsia="lt-LT"/>
        </w:rPr>
        <w:t xml:space="preserve">Hipertenzija, padidėjusi aterosklerozės ir trombozės rizika, vaskulitas (taip pat ir </w:t>
      </w:r>
      <w:r w:rsidR="007748AD" w:rsidRPr="000E4275">
        <w:rPr>
          <w:sz w:val="22"/>
          <w:szCs w:val="22"/>
          <w:lang w:val="lt-LT" w:eastAsia="lt-LT"/>
        </w:rPr>
        <w:t>dėl gydymo nutraukimo</w:t>
      </w:r>
      <w:r w:rsidRPr="000E4275">
        <w:rPr>
          <w:sz w:val="22"/>
          <w:szCs w:val="22"/>
          <w:lang w:val="lt-LT" w:eastAsia="lt-LT"/>
        </w:rPr>
        <w:t xml:space="preserve"> po ilg</w:t>
      </w:r>
      <w:r w:rsidR="007748AD" w:rsidRPr="000E4275">
        <w:rPr>
          <w:sz w:val="22"/>
          <w:szCs w:val="22"/>
          <w:lang w:val="lt-LT" w:eastAsia="lt-LT"/>
        </w:rPr>
        <w:t>alaikio</w:t>
      </w:r>
      <w:r w:rsidRPr="000E4275">
        <w:rPr>
          <w:sz w:val="22"/>
          <w:szCs w:val="22"/>
          <w:lang w:val="lt-LT" w:eastAsia="lt-LT"/>
        </w:rPr>
        <w:t xml:space="preserve"> gydymo), padidėjęs kapiliarų trapumas.</w:t>
      </w:r>
    </w:p>
    <w:p w14:paraId="36896653" w14:textId="50275C7D" w:rsidR="00893AFC" w:rsidRPr="000E4275" w:rsidRDefault="00893AFC" w:rsidP="003E64D5">
      <w:pPr>
        <w:widowControl w:val="0"/>
        <w:rPr>
          <w:sz w:val="22"/>
          <w:szCs w:val="22"/>
          <w:lang w:val="lt-LT" w:eastAsia="lt-LT"/>
        </w:rPr>
      </w:pPr>
    </w:p>
    <w:p w14:paraId="16255863" w14:textId="2A8A5D86" w:rsidR="00893AFC" w:rsidRPr="000E4275" w:rsidRDefault="00893AFC" w:rsidP="00893AFC">
      <w:pPr>
        <w:widowControl w:val="0"/>
        <w:rPr>
          <w:sz w:val="22"/>
          <w:szCs w:val="22"/>
          <w:u w:val="single"/>
          <w:lang w:val="lt-LT" w:eastAsia="lt-LT"/>
        </w:rPr>
      </w:pPr>
      <w:r w:rsidRPr="000E4275">
        <w:rPr>
          <w:sz w:val="22"/>
          <w:szCs w:val="22"/>
          <w:u w:val="single"/>
          <w:lang w:val="lt-LT" w:eastAsia="lt-LT"/>
        </w:rPr>
        <w:t>Virškinimo trakto sutrikimai</w:t>
      </w:r>
    </w:p>
    <w:p w14:paraId="1113F530" w14:textId="45B15FC3" w:rsidR="00893AFC" w:rsidRPr="000E4275" w:rsidRDefault="00893AFC" w:rsidP="00893AFC">
      <w:pPr>
        <w:widowControl w:val="0"/>
        <w:rPr>
          <w:sz w:val="22"/>
          <w:szCs w:val="22"/>
          <w:lang w:val="lt-LT" w:eastAsia="lt-LT"/>
        </w:rPr>
      </w:pPr>
      <w:r w:rsidRPr="000E4275">
        <w:rPr>
          <w:sz w:val="22"/>
          <w:szCs w:val="22"/>
          <w:lang w:val="lt-LT" w:eastAsia="lt-LT"/>
        </w:rPr>
        <w:t>Pep</w:t>
      </w:r>
      <w:r w:rsidR="00C83026" w:rsidRPr="000E4275">
        <w:rPr>
          <w:sz w:val="22"/>
          <w:szCs w:val="22"/>
          <w:lang w:val="lt-LT" w:eastAsia="lt-LT"/>
        </w:rPr>
        <w:t>s</w:t>
      </w:r>
      <w:r w:rsidRPr="000E4275">
        <w:rPr>
          <w:sz w:val="22"/>
          <w:szCs w:val="22"/>
          <w:lang w:val="lt-LT" w:eastAsia="lt-LT"/>
        </w:rPr>
        <w:t>inės opos, kraujavimas iš virškinamojo trakto, pankreatitas, skrandžio negalavimai.</w:t>
      </w:r>
    </w:p>
    <w:p w14:paraId="40B39155" w14:textId="43DB4D62" w:rsidR="00C83026" w:rsidRPr="000E4275" w:rsidRDefault="00C83026" w:rsidP="00893AFC">
      <w:pPr>
        <w:widowControl w:val="0"/>
        <w:rPr>
          <w:sz w:val="22"/>
          <w:szCs w:val="22"/>
          <w:lang w:val="lt-LT" w:eastAsia="lt-LT"/>
        </w:rPr>
      </w:pPr>
    </w:p>
    <w:p w14:paraId="3D55924B" w14:textId="47A48CA4" w:rsidR="00C83026" w:rsidRPr="000E4275" w:rsidRDefault="00C83026" w:rsidP="00C83026">
      <w:pPr>
        <w:widowControl w:val="0"/>
        <w:rPr>
          <w:sz w:val="22"/>
          <w:szCs w:val="22"/>
          <w:u w:val="single"/>
          <w:lang w:val="lt-LT" w:eastAsia="lt-LT"/>
        </w:rPr>
      </w:pPr>
      <w:r w:rsidRPr="000E4275">
        <w:rPr>
          <w:sz w:val="22"/>
          <w:szCs w:val="22"/>
          <w:u w:val="single"/>
          <w:lang w:val="lt-LT" w:eastAsia="lt-LT"/>
        </w:rPr>
        <w:t>Odos ir poodinio audinio sutrikimai</w:t>
      </w:r>
    </w:p>
    <w:p w14:paraId="4F348AD5" w14:textId="5E4A9D74" w:rsidR="00C83026" w:rsidRPr="000E4275" w:rsidRDefault="00C83026" w:rsidP="00C83026">
      <w:pPr>
        <w:widowControl w:val="0"/>
        <w:rPr>
          <w:sz w:val="22"/>
          <w:szCs w:val="22"/>
          <w:lang w:val="lt-LT" w:eastAsia="lt-LT"/>
        </w:rPr>
      </w:pPr>
      <w:r w:rsidRPr="000E4275">
        <w:rPr>
          <w:sz w:val="22"/>
          <w:szCs w:val="22"/>
          <w:lang w:val="lt-LT" w:eastAsia="lt-LT"/>
        </w:rPr>
        <w:t>Strijos [</w:t>
      </w:r>
      <w:r w:rsidR="00CA6FD3" w:rsidRPr="000E4275">
        <w:rPr>
          <w:i/>
          <w:iCs/>
          <w:sz w:val="22"/>
          <w:szCs w:val="22"/>
          <w:lang w:val="lt-LT" w:eastAsia="lt-LT"/>
        </w:rPr>
        <w:t>S</w:t>
      </w:r>
      <w:r w:rsidRPr="000E4275">
        <w:rPr>
          <w:i/>
          <w:iCs/>
          <w:sz w:val="22"/>
          <w:szCs w:val="22"/>
          <w:lang w:val="lt-LT" w:eastAsia="lt-LT"/>
        </w:rPr>
        <w:t>triae rubrae</w:t>
      </w:r>
      <w:r w:rsidRPr="000E4275">
        <w:rPr>
          <w:sz w:val="22"/>
          <w:szCs w:val="22"/>
          <w:lang w:val="lt-LT" w:eastAsia="lt-LT"/>
        </w:rPr>
        <w:t xml:space="preserve">], odos suplonėjimas (atrofija), teleangiektazijos, </w:t>
      </w:r>
      <w:r w:rsidR="007E2DF7" w:rsidRPr="000E4275">
        <w:rPr>
          <w:sz w:val="22"/>
          <w:szCs w:val="22"/>
          <w:lang w:val="lt-LT" w:eastAsia="lt-LT"/>
        </w:rPr>
        <w:t>taškinis kraujavimas po oda (</w:t>
      </w:r>
      <w:r w:rsidRPr="000E4275">
        <w:rPr>
          <w:sz w:val="22"/>
          <w:szCs w:val="22"/>
          <w:lang w:val="lt-LT" w:eastAsia="lt-LT"/>
        </w:rPr>
        <w:t>petechijos</w:t>
      </w:r>
      <w:r w:rsidR="007E2DF7" w:rsidRPr="000E4275">
        <w:rPr>
          <w:sz w:val="22"/>
          <w:szCs w:val="22"/>
          <w:lang w:val="lt-LT" w:eastAsia="lt-LT"/>
        </w:rPr>
        <w:t>)</w:t>
      </w:r>
      <w:r w:rsidRPr="000E4275">
        <w:rPr>
          <w:sz w:val="22"/>
          <w:szCs w:val="22"/>
          <w:lang w:val="lt-LT" w:eastAsia="lt-LT"/>
        </w:rPr>
        <w:t xml:space="preserve">, </w:t>
      </w:r>
      <w:r w:rsidR="007E2DF7" w:rsidRPr="000E4275">
        <w:rPr>
          <w:sz w:val="22"/>
          <w:szCs w:val="22"/>
          <w:lang w:val="lt-LT" w:eastAsia="lt-LT"/>
        </w:rPr>
        <w:t>mėlynės (</w:t>
      </w:r>
      <w:r w:rsidRPr="000E4275">
        <w:rPr>
          <w:sz w:val="22"/>
          <w:szCs w:val="22"/>
          <w:lang w:val="lt-LT" w:eastAsia="lt-LT"/>
        </w:rPr>
        <w:t>ekchimozė</w:t>
      </w:r>
      <w:r w:rsidR="007E2DF7" w:rsidRPr="000E4275">
        <w:rPr>
          <w:sz w:val="22"/>
          <w:szCs w:val="22"/>
          <w:lang w:val="lt-LT" w:eastAsia="lt-LT"/>
        </w:rPr>
        <w:t>s)</w:t>
      </w:r>
      <w:r w:rsidRPr="000E4275">
        <w:rPr>
          <w:sz w:val="22"/>
          <w:szCs w:val="22"/>
          <w:lang w:val="lt-LT" w:eastAsia="lt-LT"/>
        </w:rPr>
        <w:t>, hipertrichozė</w:t>
      </w:r>
      <w:r w:rsidR="007E2DF7" w:rsidRPr="000E4275">
        <w:rPr>
          <w:sz w:val="22"/>
          <w:szCs w:val="22"/>
          <w:lang w:val="lt-LT" w:eastAsia="lt-LT"/>
        </w:rPr>
        <w:t>s</w:t>
      </w:r>
      <w:r w:rsidRPr="000E4275">
        <w:rPr>
          <w:sz w:val="22"/>
          <w:szCs w:val="22"/>
          <w:lang w:val="lt-LT" w:eastAsia="lt-LT"/>
        </w:rPr>
        <w:t>, steroidiniai spuogai, dermatitas, panašus į rožinę (</w:t>
      </w:r>
      <w:r w:rsidR="00096196">
        <w:rPr>
          <w:sz w:val="22"/>
          <w:szCs w:val="22"/>
          <w:lang w:val="lt-LT" w:eastAsia="lt-LT"/>
        </w:rPr>
        <w:t>perioralinis</w:t>
      </w:r>
      <w:r w:rsidRPr="000E4275">
        <w:rPr>
          <w:sz w:val="22"/>
          <w:szCs w:val="22"/>
          <w:lang w:val="lt-LT" w:eastAsia="lt-LT"/>
        </w:rPr>
        <w:t xml:space="preserve">), odos pigmentacijos </w:t>
      </w:r>
      <w:r w:rsidR="007E2DF7" w:rsidRPr="000E4275">
        <w:rPr>
          <w:sz w:val="22"/>
          <w:szCs w:val="22"/>
          <w:lang w:val="lt-LT" w:eastAsia="lt-LT"/>
        </w:rPr>
        <w:t>sutrikimai</w:t>
      </w:r>
      <w:r w:rsidRPr="000E4275">
        <w:rPr>
          <w:sz w:val="22"/>
          <w:szCs w:val="22"/>
          <w:lang w:val="lt-LT" w:eastAsia="lt-LT"/>
        </w:rPr>
        <w:t>.</w:t>
      </w:r>
    </w:p>
    <w:p w14:paraId="776B3679" w14:textId="0DD53EF4" w:rsidR="008F1C38" w:rsidRPr="000E4275" w:rsidRDefault="008F1C38" w:rsidP="003E64D5">
      <w:pPr>
        <w:widowControl w:val="0"/>
        <w:rPr>
          <w:sz w:val="22"/>
          <w:szCs w:val="22"/>
          <w:lang w:val="lt-LT" w:eastAsia="lt-LT"/>
        </w:rPr>
      </w:pPr>
    </w:p>
    <w:p w14:paraId="0DCB1C28" w14:textId="77777777" w:rsidR="00DE3EFF" w:rsidRPr="000E4275" w:rsidRDefault="00DE3EFF" w:rsidP="00DE3EFF">
      <w:pPr>
        <w:pStyle w:val="Betarp"/>
        <w:rPr>
          <w:lang w:val="lt-LT"/>
        </w:rPr>
      </w:pPr>
      <w:r w:rsidRPr="000E4275">
        <w:rPr>
          <w:u w:val="single"/>
          <w:lang w:val="lt-LT" w:bidi="lt-LT"/>
        </w:rPr>
        <w:t>Skeleto, raumenų ir jungiamojo audinio sutrikimai</w:t>
      </w:r>
    </w:p>
    <w:p w14:paraId="2CCB4963" w14:textId="5C872CEF" w:rsidR="00DE3EFF" w:rsidRPr="000E4275" w:rsidRDefault="00DE3EFF" w:rsidP="003E64D5">
      <w:pPr>
        <w:widowControl w:val="0"/>
        <w:rPr>
          <w:sz w:val="22"/>
          <w:szCs w:val="22"/>
          <w:lang w:val="lt-LT" w:eastAsia="lt-LT"/>
        </w:rPr>
      </w:pPr>
      <w:r w:rsidRPr="000E4275">
        <w:rPr>
          <w:sz w:val="22"/>
          <w:szCs w:val="22"/>
          <w:lang w:val="lt-LT" w:eastAsia="lt-LT"/>
        </w:rPr>
        <w:t xml:space="preserve">Miopatija, raumenų </w:t>
      </w:r>
      <w:r w:rsidR="00E91408" w:rsidRPr="000E4275">
        <w:rPr>
          <w:sz w:val="22"/>
          <w:szCs w:val="22"/>
          <w:lang w:val="lt-LT" w:eastAsia="lt-LT"/>
        </w:rPr>
        <w:t>masės sumažėjimas (</w:t>
      </w:r>
      <w:r w:rsidRPr="000E4275">
        <w:rPr>
          <w:sz w:val="22"/>
          <w:szCs w:val="22"/>
          <w:lang w:val="lt-LT" w:eastAsia="lt-LT"/>
        </w:rPr>
        <w:t>atrofija</w:t>
      </w:r>
      <w:r w:rsidR="00E91408" w:rsidRPr="000E4275">
        <w:rPr>
          <w:sz w:val="22"/>
          <w:szCs w:val="22"/>
          <w:lang w:val="lt-LT" w:eastAsia="lt-LT"/>
        </w:rPr>
        <w:t>)</w:t>
      </w:r>
      <w:r w:rsidRPr="000E4275">
        <w:rPr>
          <w:sz w:val="22"/>
          <w:szCs w:val="22"/>
          <w:lang w:val="lt-LT" w:eastAsia="lt-LT"/>
        </w:rPr>
        <w:t xml:space="preserve"> ir silpnumas, osteoporozė (priklausomai nuo dozės, galima tik vartojant trumpą laiką), aseptinė</w:t>
      </w:r>
      <w:r w:rsidR="00096196">
        <w:rPr>
          <w:sz w:val="22"/>
          <w:szCs w:val="22"/>
          <w:lang w:val="lt-LT" w:eastAsia="lt-LT"/>
        </w:rPr>
        <w:t xml:space="preserve"> odos</w:t>
      </w:r>
      <w:r w:rsidRPr="000E4275">
        <w:rPr>
          <w:sz w:val="22"/>
          <w:szCs w:val="22"/>
          <w:lang w:val="lt-LT" w:eastAsia="lt-LT"/>
        </w:rPr>
        <w:t xml:space="preserve"> nekrozė, sausgyslių </w:t>
      </w:r>
      <w:r w:rsidR="00096196">
        <w:rPr>
          <w:sz w:val="22"/>
          <w:szCs w:val="22"/>
          <w:lang w:val="lt-LT" w:eastAsia="lt-LT"/>
        </w:rPr>
        <w:t>ligos</w:t>
      </w:r>
      <w:r w:rsidRPr="000E4275">
        <w:rPr>
          <w:sz w:val="22"/>
          <w:szCs w:val="22"/>
          <w:lang w:val="lt-LT" w:eastAsia="lt-LT"/>
        </w:rPr>
        <w:t xml:space="preserve">, tendinitas, </w:t>
      </w:r>
      <w:r w:rsidR="00096196">
        <w:rPr>
          <w:sz w:val="22"/>
          <w:szCs w:val="22"/>
          <w:lang w:val="lt-LT" w:eastAsia="lt-LT"/>
        </w:rPr>
        <w:t>raiščių</w:t>
      </w:r>
      <w:r w:rsidRPr="000E4275">
        <w:rPr>
          <w:sz w:val="22"/>
          <w:szCs w:val="22"/>
          <w:lang w:val="lt-LT" w:eastAsia="lt-LT"/>
        </w:rPr>
        <w:t xml:space="preserve"> plyšimas, epidur</w:t>
      </w:r>
      <w:r w:rsidR="00E91408" w:rsidRPr="000E4275">
        <w:rPr>
          <w:sz w:val="22"/>
          <w:szCs w:val="22"/>
          <w:lang w:val="lt-LT" w:eastAsia="lt-LT"/>
        </w:rPr>
        <w:t>in</w:t>
      </w:r>
      <w:r w:rsidRPr="000E4275">
        <w:rPr>
          <w:sz w:val="22"/>
          <w:szCs w:val="22"/>
          <w:lang w:val="lt-LT" w:eastAsia="lt-LT"/>
        </w:rPr>
        <w:t>ė lipomatozė, vaikų augimo slopinimas.</w:t>
      </w:r>
    </w:p>
    <w:p w14:paraId="60A9F83C" w14:textId="73A4F58D" w:rsidR="00697105" w:rsidRPr="000E4275" w:rsidRDefault="00697105" w:rsidP="003E64D5">
      <w:pPr>
        <w:widowControl w:val="0"/>
        <w:rPr>
          <w:sz w:val="22"/>
          <w:szCs w:val="22"/>
          <w:lang w:val="lt-LT" w:eastAsia="lt-LT"/>
        </w:rPr>
      </w:pPr>
    </w:p>
    <w:p w14:paraId="6E2F67D0" w14:textId="77777777" w:rsidR="00697105" w:rsidRPr="000E4275" w:rsidRDefault="00697105" w:rsidP="00697105">
      <w:pPr>
        <w:pStyle w:val="Betarp"/>
        <w:rPr>
          <w:lang w:val="lt-LT"/>
        </w:rPr>
      </w:pPr>
      <w:r w:rsidRPr="000E4275">
        <w:rPr>
          <w:u w:val="single"/>
          <w:lang w:val="lt-LT" w:bidi="lt-LT"/>
        </w:rPr>
        <w:t>Lytinės sistemos ir krūties sutrikimai</w:t>
      </w:r>
    </w:p>
    <w:p w14:paraId="2BAE78B8" w14:textId="1D7C3392" w:rsidR="00697105" w:rsidRPr="000E4275" w:rsidRDefault="00697105" w:rsidP="00697105">
      <w:pPr>
        <w:pStyle w:val="Betarp"/>
        <w:rPr>
          <w:lang w:val="lt-LT"/>
        </w:rPr>
      </w:pPr>
      <w:r w:rsidRPr="000E4275">
        <w:rPr>
          <w:lang w:val="lt-LT" w:bidi="lt-LT"/>
        </w:rPr>
        <w:lastRenderedPageBreak/>
        <w:t>Lytinių hormonų sekrecijos sutrikimai (</w:t>
      </w:r>
      <w:r w:rsidR="00B93A23" w:rsidRPr="000E4275">
        <w:rPr>
          <w:lang w:val="lt-LT" w:bidi="lt-LT"/>
        </w:rPr>
        <w:t xml:space="preserve">pasireiškia nereguliarios menstruacijos, </w:t>
      </w:r>
      <w:r w:rsidRPr="000E4275">
        <w:rPr>
          <w:lang w:val="lt-LT" w:bidi="lt-LT"/>
        </w:rPr>
        <w:t>amenorėj</w:t>
      </w:r>
      <w:r w:rsidR="00096196">
        <w:rPr>
          <w:lang w:val="lt-LT" w:bidi="lt-LT"/>
        </w:rPr>
        <w:t>a</w:t>
      </w:r>
      <w:r w:rsidRPr="000E4275">
        <w:rPr>
          <w:lang w:val="lt-LT" w:bidi="lt-LT"/>
        </w:rPr>
        <w:t>, hirsutizmas, impotencija).</w:t>
      </w:r>
    </w:p>
    <w:p w14:paraId="1A6D27AC" w14:textId="6B48D23B" w:rsidR="00697105" w:rsidRPr="000E4275" w:rsidRDefault="00697105" w:rsidP="003E64D5">
      <w:pPr>
        <w:widowControl w:val="0"/>
        <w:rPr>
          <w:sz w:val="22"/>
          <w:szCs w:val="22"/>
          <w:lang w:val="lt-LT" w:eastAsia="lt-LT"/>
        </w:rPr>
      </w:pPr>
    </w:p>
    <w:p w14:paraId="58ABF035" w14:textId="77777777" w:rsidR="00D602D9" w:rsidRPr="000E4275" w:rsidRDefault="00D602D9" w:rsidP="00D602D9">
      <w:pPr>
        <w:pStyle w:val="Betarp"/>
        <w:rPr>
          <w:lang w:val="lt-LT"/>
        </w:rPr>
      </w:pPr>
      <w:r w:rsidRPr="000E4275">
        <w:rPr>
          <w:u w:val="single"/>
          <w:lang w:val="lt-LT" w:bidi="lt-LT"/>
        </w:rPr>
        <w:t>Bendrieji sutrikimai ir vartojimo vietos pažeidimai</w:t>
      </w:r>
    </w:p>
    <w:p w14:paraId="572B10E5" w14:textId="44397AEF" w:rsidR="00D602D9" w:rsidRPr="000E4275" w:rsidRDefault="00D602D9" w:rsidP="00D602D9">
      <w:pPr>
        <w:pStyle w:val="Betarp"/>
        <w:rPr>
          <w:lang w:val="lt-LT" w:bidi="lt-LT"/>
        </w:rPr>
      </w:pPr>
      <w:r w:rsidRPr="000E4275">
        <w:rPr>
          <w:lang w:val="lt-LT" w:bidi="lt-LT"/>
        </w:rPr>
        <w:t>Sulėtėjęs žaizdų gijimas.</w:t>
      </w:r>
    </w:p>
    <w:p w14:paraId="6C2DF685" w14:textId="6CB9E7F5" w:rsidR="00D602D9" w:rsidRPr="000E4275" w:rsidRDefault="00D602D9" w:rsidP="00D602D9">
      <w:pPr>
        <w:pStyle w:val="Betarp"/>
        <w:rPr>
          <w:lang w:val="lt-LT" w:bidi="lt-LT"/>
        </w:rPr>
      </w:pPr>
    </w:p>
    <w:p w14:paraId="6D0B77C4" w14:textId="77777777" w:rsidR="00096196" w:rsidRDefault="00E34C78" w:rsidP="00E34C78">
      <w:pPr>
        <w:pStyle w:val="Betarp"/>
        <w:rPr>
          <w:lang w:val="lt-LT" w:bidi="lt-LT"/>
        </w:rPr>
      </w:pPr>
      <w:r w:rsidRPr="000E4275">
        <w:rPr>
          <w:u w:val="single"/>
          <w:lang w:val="lt-LT" w:bidi="lt-LT"/>
        </w:rPr>
        <w:t>Lokalus vartojimas:</w:t>
      </w:r>
      <w:r w:rsidRPr="000E4275">
        <w:rPr>
          <w:lang w:val="lt-LT" w:bidi="lt-LT"/>
        </w:rPr>
        <w:t xml:space="preserve"> </w:t>
      </w:r>
    </w:p>
    <w:p w14:paraId="5196769B" w14:textId="40D328B4" w:rsidR="00E34C78" w:rsidRPr="000E4275" w:rsidRDefault="00096196" w:rsidP="00E34C78">
      <w:pPr>
        <w:pStyle w:val="Betarp"/>
        <w:rPr>
          <w:lang w:val="lt-LT"/>
        </w:rPr>
      </w:pPr>
      <w:r>
        <w:rPr>
          <w:lang w:val="lt-LT" w:bidi="lt-LT"/>
        </w:rPr>
        <w:t>G</w:t>
      </w:r>
      <w:r w:rsidR="00E34C78" w:rsidRPr="000E4275">
        <w:rPr>
          <w:lang w:val="lt-LT" w:bidi="lt-LT"/>
        </w:rPr>
        <w:t>alimas vietinis dirginimas ir netoleravimo požymiai (karščio pojūtis, ilgai trunkantis skausmas), ypač vartojant į akis. Jei kortikosteroidai į sąnario ertmę leidžiami nepakankamai atsargiai, negalima atmesti odos ir poodinio audinio atrofijos išsivystymo injekcijos vietoje.</w:t>
      </w:r>
    </w:p>
    <w:p w14:paraId="1D129580" w14:textId="77777777" w:rsidR="00185715" w:rsidRPr="000E4275" w:rsidRDefault="00185715" w:rsidP="00713FC3">
      <w:pPr>
        <w:widowControl w:val="0"/>
        <w:rPr>
          <w:sz w:val="22"/>
          <w:szCs w:val="22"/>
          <w:lang w:val="lt-LT" w:eastAsia="lt-LT"/>
        </w:rPr>
      </w:pPr>
    </w:p>
    <w:p w14:paraId="086A6C82" w14:textId="77777777" w:rsidR="00713FC3" w:rsidRPr="000E4275" w:rsidRDefault="00713FC3" w:rsidP="00713FC3">
      <w:pPr>
        <w:widowControl w:val="0"/>
        <w:autoSpaceDE w:val="0"/>
        <w:autoSpaceDN w:val="0"/>
        <w:adjustRightInd w:val="0"/>
        <w:jc w:val="both"/>
        <w:rPr>
          <w:sz w:val="22"/>
          <w:szCs w:val="22"/>
          <w:u w:val="single"/>
          <w:lang w:val="lt-LT" w:eastAsia="lt-LT"/>
        </w:rPr>
      </w:pPr>
      <w:r w:rsidRPr="000E4275">
        <w:rPr>
          <w:sz w:val="22"/>
          <w:szCs w:val="22"/>
          <w:u w:val="single"/>
          <w:lang w:val="lt-LT" w:eastAsia="lt-LT"/>
        </w:rPr>
        <w:t>Pranešimas apie įtariamas nepageidaujamas reakcijas</w:t>
      </w:r>
    </w:p>
    <w:p w14:paraId="75D1733E" w14:textId="21ACA808" w:rsidR="00713FC3" w:rsidRPr="000E4275" w:rsidRDefault="00713FC3" w:rsidP="00713FC3">
      <w:pPr>
        <w:widowControl w:val="0"/>
        <w:rPr>
          <w:sz w:val="22"/>
          <w:szCs w:val="22"/>
          <w:lang w:val="lt-LT" w:eastAsia="lt-LT"/>
        </w:rPr>
      </w:pPr>
      <w:r w:rsidRPr="000E4275">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096196">
          <w:rPr>
            <w:rStyle w:val="Hipersaitas"/>
            <w:sz w:val="22"/>
            <w:szCs w:val="22"/>
            <w:lang w:val="lt-LT" w:eastAsia="lt-LT"/>
          </w:rPr>
          <w:t>https://vapris.vvkt.lt/vvkt-web/public/nrvSpecialist</w:t>
        </w:r>
      </w:hyperlink>
      <w:r w:rsidRPr="000E4275">
        <w:rPr>
          <w:sz w:val="22"/>
          <w:szCs w:val="22"/>
          <w:lang w:val="lt-LT" w:eastAsia="lt-LT"/>
        </w:rPr>
        <w:t xml:space="preserve"> arba užpildę Sveikatos priežiūros ar farmacijos specialisto pranešimo apie įtariamą nepageidaujamą reakciją (ĮNR) formą, kuri skelbiama </w:t>
      </w:r>
      <w:hyperlink r:id="rId9" w:history="1">
        <w:r w:rsidRPr="00096196">
          <w:rPr>
            <w:rStyle w:val="Hipersaitas"/>
            <w:sz w:val="22"/>
            <w:szCs w:val="22"/>
            <w:lang w:val="lt-LT" w:eastAsia="lt-LT"/>
          </w:rPr>
          <w:t>https://www.vvkt.lt/index.php?1399030386</w:t>
        </w:r>
      </w:hyperlink>
      <w:r w:rsidRPr="000E4275">
        <w:rPr>
          <w:sz w:val="22"/>
          <w:szCs w:val="22"/>
          <w:lang w:val="lt-LT" w:eastAsia="lt-LT"/>
        </w:rPr>
        <w:t xml:space="preserve">, ir atsiųsti elektroniniu paštu (adresu </w:t>
      </w:r>
      <w:hyperlink r:id="rId10" w:history="1">
        <w:r w:rsidRPr="000E4275">
          <w:rPr>
            <w:rStyle w:val="Hipersaitas"/>
            <w:sz w:val="22"/>
            <w:szCs w:val="22"/>
            <w:lang w:val="lt-LT" w:eastAsia="lt-LT"/>
          </w:rPr>
          <w:t>NepageidaujamaR@vvkt.lt</w:t>
        </w:r>
      </w:hyperlink>
      <w:r w:rsidRPr="000E4275">
        <w:rPr>
          <w:sz w:val="22"/>
          <w:szCs w:val="22"/>
          <w:lang w:val="lt-LT" w:eastAsia="lt-LT"/>
        </w:rPr>
        <w:t>).</w:t>
      </w:r>
    </w:p>
    <w:p w14:paraId="7F3EFE51" w14:textId="77777777" w:rsidR="00713FC3" w:rsidRPr="000E4275" w:rsidRDefault="00713FC3" w:rsidP="00713FC3">
      <w:pPr>
        <w:widowControl w:val="0"/>
        <w:rPr>
          <w:sz w:val="22"/>
          <w:szCs w:val="22"/>
          <w:lang w:val="lt-LT" w:eastAsia="lt-LT"/>
        </w:rPr>
      </w:pPr>
    </w:p>
    <w:p w14:paraId="2EAF5FBD"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4.9</w:t>
      </w:r>
      <w:r w:rsidRPr="000E4275">
        <w:rPr>
          <w:b/>
          <w:sz w:val="22"/>
          <w:szCs w:val="22"/>
          <w:lang w:val="lt-LT" w:eastAsia="lt-LT"/>
        </w:rPr>
        <w:tab/>
        <w:t>Perdozavimas</w:t>
      </w:r>
    </w:p>
    <w:p w14:paraId="18F8A84F" w14:textId="77777777" w:rsidR="00713FC3" w:rsidRPr="000E4275" w:rsidRDefault="00713FC3" w:rsidP="00713FC3">
      <w:pPr>
        <w:widowControl w:val="0"/>
        <w:rPr>
          <w:sz w:val="22"/>
          <w:szCs w:val="22"/>
          <w:lang w:val="lt-LT" w:eastAsia="lt-LT"/>
        </w:rPr>
      </w:pPr>
    </w:p>
    <w:p w14:paraId="21612538" w14:textId="7FCD51DC" w:rsidR="000E6E6E" w:rsidRPr="000E4275" w:rsidRDefault="000E6E6E" w:rsidP="000E6E6E">
      <w:pPr>
        <w:pStyle w:val="Betarp"/>
        <w:rPr>
          <w:lang w:val="lt-LT"/>
        </w:rPr>
      </w:pPr>
      <w:r w:rsidRPr="000E4275">
        <w:rPr>
          <w:lang w:val="lt-LT" w:bidi="lt-LT"/>
        </w:rPr>
        <w:t>Ūminio apsinuodijimo deksametazonu atvejų nėra žinoma. Lėtinis perdozavimas gali sustiprinti nepageidaujamą poveikį (žr. 4.8 skyrių), ypač tą, kuris susijęs su endokrinine sistema, medžiagų apykaita ir elektrolitų pusiausvyra.</w:t>
      </w:r>
    </w:p>
    <w:p w14:paraId="572EF755" w14:textId="77777777" w:rsidR="00713FC3" w:rsidRPr="000E4275" w:rsidRDefault="00713FC3" w:rsidP="00713FC3">
      <w:pPr>
        <w:widowControl w:val="0"/>
        <w:rPr>
          <w:sz w:val="22"/>
          <w:szCs w:val="22"/>
          <w:lang w:val="lt-LT" w:eastAsia="lt-LT"/>
        </w:rPr>
      </w:pPr>
    </w:p>
    <w:p w14:paraId="3FD35889" w14:textId="77777777" w:rsidR="00713FC3" w:rsidRPr="000E4275" w:rsidRDefault="00713FC3" w:rsidP="00713FC3">
      <w:pPr>
        <w:widowControl w:val="0"/>
        <w:rPr>
          <w:sz w:val="22"/>
          <w:szCs w:val="22"/>
          <w:lang w:val="lt-LT" w:eastAsia="lt-LT"/>
        </w:rPr>
      </w:pPr>
    </w:p>
    <w:p w14:paraId="29F865C0" w14:textId="02CA6846"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t>5.</w:t>
      </w:r>
      <w:r w:rsidRPr="000E4275">
        <w:rPr>
          <w:b/>
          <w:sz w:val="22"/>
          <w:szCs w:val="22"/>
          <w:lang w:val="lt-LT" w:eastAsia="lt-LT"/>
        </w:rPr>
        <w:tab/>
        <w:t xml:space="preserve">FARMAKOLOGINĖS </w:t>
      </w:r>
      <w:r w:rsidR="005555B7">
        <w:rPr>
          <w:b/>
          <w:sz w:val="22"/>
          <w:szCs w:val="22"/>
          <w:lang w:val="lt-LT" w:eastAsia="lt-LT"/>
        </w:rPr>
        <w:t>SAVYBĖS</w:t>
      </w:r>
    </w:p>
    <w:p w14:paraId="39643265" w14:textId="77777777" w:rsidR="00713FC3" w:rsidRPr="000E4275" w:rsidRDefault="00713FC3" w:rsidP="00713FC3">
      <w:pPr>
        <w:widowControl w:val="0"/>
        <w:rPr>
          <w:sz w:val="22"/>
          <w:szCs w:val="22"/>
          <w:lang w:val="lt-LT" w:eastAsia="lt-LT"/>
        </w:rPr>
      </w:pPr>
    </w:p>
    <w:p w14:paraId="53EE16A5"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5.1</w:t>
      </w:r>
      <w:r w:rsidRPr="000E4275">
        <w:rPr>
          <w:b/>
          <w:sz w:val="22"/>
          <w:szCs w:val="22"/>
          <w:lang w:val="lt-LT" w:eastAsia="lt-LT"/>
        </w:rPr>
        <w:tab/>
        <w:t>Farmakodinaminės savybės</w:t>
      </w:r>
    </w:p>
    <w:p w14:paraId="6FE79C7E" w14:textId="77777777" w:rsidR="00713FC3" w:rsidRPr="000E4275" w:rsidRDefault="00713FC3" w:rsidP="00713FC3">
      <w:pPr>
        <w:widowControl w:val="0"/>
        <w:rPr>
          <w:sz w:val="22"/>
          <w:szCs w:val="22"/>
          <w:lang w:val="lt-LT" w:eastAsia="lt-LT"/>
        </w:rPr>
      </w:pPr>
    </w:p>
    <w:p w14:paraId="236B84D6" w14:textId="5C365CA8" w:rsidR="00713FC3" w:rsidRPr="000E4275" w:rsidRDefault="00713FC3" w:rsidP="00713FC3">
      <w:pPr>
        <w:widowControl w:val="0"/>
        <w:rPr>
          <w:sz w:val="22"/>
          <w:szCs w:val="22"/>
          <w:lang w:val="lt-LT" w:eastAsia="lt-LT"/>
        </w:rPr>
      </w:pPr>
      <w:r w:rsidRPr="000E4275">
        <w:rPr>
          <w:sz w:val="22"/>
          <w:szCs w:val="22"/>
          <w:lang w:val="lt-LT" w:eastAsia="lt-LT"/>
        </w:rPr>
        <w:t>Farmakoterapinė grupė –</w:t>
      </w:r>
      <w:r w:rsidR="00F43096" w:rsidRPr="000E4275">
        <w:rPr>
          <w:sz w:val="22"/>
          <w:szCs w:val="22"/>
          <w:lang w:val="lt-LT" w:eastAsia="lt-LT"/>
        </w:rPr>
        <w:t xml:space="preserve"> </w:t>
      </w:r>
      <w:r w:rsidRPr="000E4275">
        <w:rPr>
          <w:sz w:val="22"/>
          <w:szCs w:val="22"/>
          <w:lang w:val="lt-LT" w:eastAsia="lt-LT"/>
        </w:rPr>
        <w:t>gliukokortikoidai; ATC kodas – H02AB02.</w:t>
      </w:r>
    </w:p>
    <w:p w14:paraId="6ED3D158" w14:textId="77777777" w:rsidR="00713FC3" w:rsidRPr="000E4275" w:rsidRDefault="00713FC3" w:rsidP="00713FC3">
      <w:pPr>
        <w:widowControl w:val="0"/>
        <w:rPr>
          <w:sz w:val="22"/>
          <w:szCs w:val="22"/>
          <w:lang w:val="lt-LT" w:eastAsia="lt-LT"/>
        </w:rPr>
      </w:pPr>
    </w:p>
    <w:p w14:paraId="4F13015F" w14:textId="59B0F452" w:rsidR="00713FC3" w:rsidRPr="000E4275" w:rsidRDefault="00713FC3" w:rsidP="00713FC3">
      <w:pPr>
        <w:widowControl w:val="0"/>
        <w:rPr>
          <w:sz w:val="22"/>
          <w:szCs w:val="22"/>
          <w:u w:val="single"/>
          <w:lang w:val="lt-LT" w:eastAsia="lt-LT"/>
        </w:rPr>
      </w:pPr>
      <w:r w:rsidRPr="000E4275">
        <w:rPr>
          <w:sz w:val="22"/>
          <w:szCs w:val="22"/>
          <w:u w:val="single"/>
          <w:lang w:val="lt-LT" w:eastAsia="lt-LT"/>
        </w:rPr>
        <w:t>Veikimo mechanizmas</w:t>
      </w:r>
    </w:p>
    <w:p w14:paraId="7499CC1F" w14:textId="2A0F08F1" w:rsidR="004F1DB9" w:rsidRPr="000E4275" w:rsidRDefault="004F1DB9" w:rsidP="00713FC3">
      <w:pPr>
        <w:widowControl w:val="0"/>
        <w:rPr>
          <w:sz w:val="22"/>
          <w:szCs w:val="22"/>
          <w:u w:val="single"/>
          <w:lang w:val="lt-LT" w:eastAsia="lt-LT"/>
        </w:rPr>
      </w:pPr>
      <w:r w:rsidRPr="000E4275">
        <w:rPr>
          <w:sz w:val="22"/>
          <w:szCs w:val="22"/>
          <w:lang w:val="lt-LT" w:bidi="lt-LT"/>
        </w:rPr>
        <w:t>Gliukokortikoidai, tokie kaip deksametazonas, biologiškai veikia aktyvindami kortikosteroidams jautrių genų transkripciją.</w:t>
      </w:r>
      <w:r w:rsidRPr="000E4275">
        <w:rPr>
          <w:sz w:val="22"/>
          <w:szCs w:val="22"/>
          <w:lang w:val="lt-LT"/>
        </w:rPr>
        <w:t xml:space="preserve"> </w:t>
      </w:r>
      <w:r w:rsidRPr="000E4275">
        <w:rPr>
          <w:sz w:val="22"/>
          <w:szCs w:val="22"/>
          <w:lang w:val="lt-LT" w:bidi="lt-LT"/>
        </w:rPr>
        <w:t xml:space="preserve">Uždegimo slopinamąjį, imunosupresinį ir antiproliferacinį poveikį lemia tokie veiksniai kaip uždegimo mediatorių susidarymo, išsiskyrimo ir aktyvumo sumažėjimas ir specifinių uždegimo ląstelių funkcijų ir migracijos slopinimas. Be to, gali būti, kad kortikosteroidai </w:t>
      </w:r>
      <w:r w:rsidR="005555B7">
        <w:rPr>
          <w:sz w:val="22"/>
          <w:szCs w:val="22"/>
          <w:lang w:val="lt-LT" w:bidi="lt-LT"/>
        </w:rPr>
        <w:t xml:space="preserve">gali </w:t>
      </w:r>
      <w:r w:rsidRPr="000E4275">
        <w:rPr>
          <w:sz w:val="22"/>
          <w:szCs w:val="22"/>
          <w:lang w:val="lt-LT" w:bidi="lt-LT"/>
        </w:rPr>
        <w:t>užk</w:t>
      </w:r>
      <w:r w:rsidR="005555B7">
        <w:rPr>
          <w:sz w:val="22"/>
          <w:szCs w:val="22"/>
          <w:lang w:val="lt-LT" w:bidi="lt-LT"/>
        </w:rPr>
        <w:t>irsti</w:t>
      </w:r>
      <w:r w:rsidRPr="000E4275">
        <w:rPr>
          <w:sz w:val="22"/>
          <w:szCs w:val="22"/>
          <w:lang w:val="lt-LT" w:bidi="lt-LT"/>
        </w:rPr>
        <w:t xml:space="preserve"> kelią jautrių T limfocitų ir makrofagų poveikiui tikslinėms ląstelėms.</w:t>
      </w:r>
    </w:p>
    <w:p w14:paraId="512418F0" w14:textId="77777777" w:rsidR="00F43096" w:rsidRPr="000E4275" w:rsidRDefault="00F43096" w:rsidP="00F43096">
      <w:pPr>
        <w:rPr>
          <w:sz w:val="22"/>
          <w:szCs w:val="22"/>
          <w:lang w:val="lt-LT"/>
        </w:rPr>
      </w:pPr>
    </w:p>
    <w:p w14:paraId="7415036A" w14:textId="77777777" w:rsidR="00C03F73" w:rsidRPr="000E4275" w:rsidRDefault="00C03F73" w:rsidP="00C03F73">
      <w:pPr>
        <w:widowControl w:val="0"/>
        <w:rPr>
          <w:sz w:val="22"/>
          <w:szCs w:val="22"/>
          <w:u w:val="single"/>
          <w:lang w:val="lt-LT" w:eastAsia="lt-LT"/>
        </w:rPr>
      </w:pPr>
      <w:r w:rsidRPr="000E4275">
        <w:rPr>
          <w:sz w:val="22"/>
          <w:szCs w:val="22"/>
          <w:u w:val="single"/>
          <w:lang w:val="lt-LT" w:eastAsia="lt-LT"/>
        </w:rPr>
        <w:t>Farmakodinaminis poveikis</w:t>
      </w:r>
    </w:p>
    <w:p w14:paraId="32F7750C" w14:textId="70FA00D7" w:rsidR="00DC66E2" w:rsidRPr="000E4275" w:rsidRDefault="00DC66E2" w:rsidP="00DC66E2">
      <w:pPr>
        <w:pStyle w:val="Betarp"/>
        <w:rPr>
          <w:lang w:val="lt-LT"/>
        </w:rPr>
      </w:pPr>
      <w:r w:rsidRPr="000E4275">
        <w:rPr>
          <w:lang w:val="lt-LT" w:bidi="lt-LT"/>
        </w:rPr>
        <w:t>Deksametazonas yra monofluorintas gliukokortikosteroidas, pasižymintis antialergi</w:t>
      </w:r>
      <w:r w:rsidR="00C03F73" w:rsidRPr="000E4275">
        <w:rPr>
          <w:lang w:val="lt-LT" w:bidi="lt-LT"/>
        </w:rPr>
        <w:t>niu</w:t>
      </w:r>
      <w:r w:rsidRPr="000E4275">
        <w:rPr>
          <w:lang w:val="lt-LT" w:bidi="lt-LT"/>
        </w:rPr>
        <w:t>, uždegim</w:t>
      </w:r>
      <w:r w:rsidR="00C03F73" w:rsidRPr="000E4275">
        <w:rPr>
          <w:lang w:val="lt-LT" w:bidi="lt-LT"/>
        </w:rPr>
        <w:t>ą</w:t>
      </w:r>
      <w:r w:rsidRPr="000E4275">
        <w:rPr>
          <w:lang w:val="lt-LT" w:bidi="lt-LT"/>
        </w:rPr>
        <w:t xml:space="preserve"> slopina</w:t>
      </w:r>
      <w:r w:rsidR="00C03F73" w:rsidRPr="000E4275">
        <w:rPr>
          <w:lang w:val="lt-LT" w:bidi="lt-LT"/>
        </w:rPr>
        <w:t>nčiu</w:t>
      </w:r>
      <w:r w:rsidRPr="000E4275">
        <w:rPr>
          <w:lang w:val="lt-LT" w:bidi="lt-LT"/>
        </w:rPr>
        <w:t xml:space="preserve"> ir </w:t>
      </w:r>
      <w:r w:rsidR="00C03F73" w:rsidRPr="000E4275">
        <w:rPr>
          <w:lang w:val="lt-LT" w:bidi="lt-LT"/>
        </w:rPr>
        <w:t xml:space="preserve">ląstelių </w:t>
      </w:r>
      <w:r w:rsidRPr="000E4275">
        <w:rPr>
          <w:lang w:val="lt-LT" w:bidi="lt-LT"/>
        </w:rPr>
        <w:t>membranas stabilizuojanči</w:t>
      </w:r>
      <w:r w:rsidR="00C03F73" w:rsidRPr="000E4275">
        <w:rPr>
          <w:lang w:val="lt-LT" w:bidi="lt-LT"/>
        </w:rPr>
        <w:t>u poveikiu, taip pat</w:t>
      </w:r>
      <w:r w:rsidRPr="000E4275">
        <w:rPr>
          <w:lang w:val="lt-LT" w:bidi="lt-LT"/>
        </w:rPr>
        <w:t xml:space="preserve"> poveikiu angliavandenių, baltymų ir </w:t>
      </w:r>
      <w:r w:rsidR="00C03F73" w:rsidRPr="000E4275">
        <w:rPr>
          <w:lang w:val="lt-LT" w:bidi="lt-LT"/>
        </w:rPr>
        <w:t>lipidų</w:t>
      </w:r>
      <w:r w:rsidRPr="000E4275">
        <w:rPr>
          <w:lang w:val="lt-LT" w:bidi="lt-LT"/>
        </w:rPr>
        <w:t xml:space="preserve"> apykaitai.</w:t>
      </w:r>
    </w:p>
    <w:p w14:paraId="6C5C1C39" w14:textId="1E0E878F" w:rsidR="003953AE" w:rsidRPr="000E4275" w:rsidRDefault="003953AE" w:rsidP="003953AE">
      <w:pPr>
        <w:pStyle w:val="Betarp"/>
        <w:rPr>
          <w:lang w:val="lt-LT" w:bidi="lt-LT"/>
        </w:rPr>
      </w:pPr>
      <w:r w:rsidRPr="000E4275">
        <w:rPr>
          <w:lang w:val="lt-LT" w:bidi="lt-LT"/>
        </w:rPr>
        <w:t>Deksametazonas pasižymi maždaug 7,5 karto stipresniu gliukokortikoidiniu poveikiu nei prednizolonas ir prednizonas; palyginti su hidrokortizonu, jis yra 30 kartų stipresnis. Deksametazonas nepasižymi mineralkortikoidiniu poveikiu.</w:t>
      </w:r>
    </w:p>
    <w:p w14:paraId="2E732F93" w14:textId="158F0409" w:rsidR="009B4BCF" w:rsidRDefault="009B4BCF" w:rsidP="003953AE">
      <w:pPr>
        <w:pStyle w:val="Betarp"/>
        <w:rPr>
          <w:lang w:val="lt-LT"/>
        </w:rPr>
      </w:pPr>
      <w:r w:rsidRPr="000E4275">
        <w:rPr>
          <w:lang w:val="lt-LT"/>
        </w:rPr>
        <w:t xml:space="preserve">Jei reikalingas ilgalaikis gydymas kortikosteroidais, reikia atsižvelgti į galimą laikino antinksčių žievės nepakankamumo </w:t>
      </w:r>
      <w:r w:rsidR="001B1585" w:rsidRPr="000E4275">
        <w:rPr>
          <w:lang w:val="lt-LT"/>
        </w:rPr>
        <w:t>išsivystymą</w:t>
      </w:r>
      <w:r w:rsidRPr="000E4275">
        <w:rPr>
          <w:lang w:val="lt-LT"/>
        </w:rPr>
        <w:t>.</w:t>
      </w:r>
      <w:r w:rsidR="001B1585" w:rsidRPr="000E4275">
        <w:rPr>
          <w:lang w:val="lt-LT"/>
        </w:rPr>
        <w:t xml:space="preserve"> Pagumburio, hipofizės ir antinksčių žievės ašies slopinimas, be kita ko, priklauso ir nuo individualių faktorių.</w:t>
      </w:r>
    </w:p>
    <w:p w14:paraId="61A4DD45" w14:textId="77777777" w:rsidR="00D11F5B" w:rsidRDefault="00D11F5B" w:rsidP="003953AE">
      <w:pPr>
        <w:pStyle w:val="Betarp"/>
        <w:rPr>
          <w:lang w:val="lt-LT"/>
        </w:rPr>
      </w:pPr>
    </w:p>
    <w:p w14:paraId="3672345F" w14:textId="754805DD" w:rsidR="00D11F5B" w:rsidRDefault="00D11F5B" w:rsidP="00D11F5B">
      <w:pPr>
        <w:pStyle w:val="Betarp"/>
        <w:rPr>
          <w:lang w:val="lt-LT" w:bidi="lt-LT"/>
        </w:rPr>
      </w:pPr>
      <w:r w:rsidRPr="002E7B89">
        <w:rPr>
          <w:lang w:val="lt-LT" w:bidi="lt-LT"/>
        </w:rPr>
        <w:t>RECOVERY tyrimas (</w:t>
      </w:r>
      <w:r w:rsidRPr="002E7B89">
        <w:rPr>
          <w:i/>
          <w:lang w:val="lt-LT" w:bidi="lt-LT"/>
        </w:rPr>
        <w:t>COVid-19 thERapY</w:t>
      </w:r>
      <w:r w:rsidRPr="002E7B89">
        <w:rPr>
          <w:lang w:val="lt-LT" w:bidi="lt-LT"/>
        </w:rPr>
        <w:t xml:space="preserve"> atsitiktinių imčių vertinimas)</w:t>
      </w:r>
      <w:r w:rsidRPr="00D11F5B">
        <w:rPr>
          <w:lang w:val="lt-LT" w:bidi="lt-LT"/>
        </w:rPr>
        <w:t xml:space="preserve"> – tai tyrėjo inicijuotas individualiai atsitiktinės atrankos, kontroliuojamas, atviras, pritaikomos platformos tyrimas, kurio tikslas </w:t>
      </w:r>
      <w:r w:rsidRPr="00D11F5B">
        <w:rPr>
          <w:lang w:val="lt-LT" w:bidi="lt-LT"/>
        </w:rPr>
        <w:softHyphen/>
        <w:t xml:space="preserve"> įvertinti galimo gydymo būdo poveikį pacientams, hospitalizuotiems dėl COVID-19.</w:t>
      </w:r>
    </w:p>
    <w:p w14:paraId="095A7147" w14:textId="77777777" w:rsidR="00D11F5B" w:rsidRPr="002E7B89" w:rsidRDefault="00D11F5B" w:rsidP="00D11F5B">
      <w:pPr>
        <w:pStyle w:val="Betarp"/>
        <w:rPr>
          <w:lang w:val="lt-LT"/>
        </w:rPr>
      </w:pPr>
      <w:r w:rsidRPr="002E7B89">
        <w:rPr>
          <w:lang w:val="lt-LT" w:bidi="lt-LT"/>
        </w:rPr>
        <w:t>Tyrimas atliktas 176 Jungtinės Karalystės ligoninėse.</w:t>
      </w:r>
    </w:p>
    <w:p w14:paraId="6DB8713B" w14:textId="77777777" w:rsidR="00D11F5B" w:rsidRPr="002E7B89" w:rsidRDefault="00D11F5B" w:rsidP="00D11F5B">
      <w:pPr>
        <w:pStyle w:val="Betarp"/>
        <w:rPr>
          <w:lang w:val="lt-LT"/>
        </w:rPr>
      </w:pPr>
    </w:p>
    <w:p w14:paraId="57DCC65D" w14:textId="77777777" w:rsidR="00D11F5B" w:rsidRPr="002E7B89" w:rsidRDefault="00D11F5B" w:rsidP="00D11F5B">
      <w:pPr>
        <w:pStyle w:val="Betarp"/>
        <w:rPr>
          <w:lang w:val="lt-LT"/>
        </w:rPr>
      </w:pPr>
      <w:r w:rsidRPr="002E7B89">
        <w:rPr>
          <w:lang w:val="lt-LT" w:bidi="lt-LT"/>
        </w:rPr>
        <w:t>Atsitiktinės atrankos būdu buvo atrinkti 6</w:t>
      </w:r>
      <w:r>
        <w:rPr>
          <w:lang w:val="lt-LT" w:bidi="lt-LT"/>
        </w:rPr>
        <w:t> </w:t>
      </w:r>
      <w:r w:rsidRPr="002E7B89">
        <w:rPr>
          <w:lang w:val="lt-LT" w:bidi="lt-LT"/>
        </w:rPr>
        <w:t>425 pacientai ir jiems skirtas deksametazonas (2</w:t>
      </w:r>
      <w:r>
        <w:rPr>
          <w:lang w:val="lt-LT" w:bidi="lt-LT"/>
        </w:rPr>
        <w:t> </w:t>
      </w:r>
      <w:r w:rsidRPr="002E7B89">
        <w:rPr>
          <w:lang w:val="lt-LT" w:bidi="lt-LT"/>
        </w:rPr>
        <w:t>104 pacientai) arba įprastinė priežiūra (4</w:t>
      </w:r>
      <w:r>
        <w:rPr>
          <w:lang w:val="lt-LT" w:bidi="lt-LT"/>
        </w:rPr>
        <w:t> </w:t>
      </w:r>
      <w:r w:rsidRPr="002E7B89">
        <w:rPr>
          <w:lang w:val="lt-LT" w:bidi="lt-LT"/>
        </w:rPr>
        <w:t>321 pacientas). 89 % pacientų buvo laboratoriškai patvirtinta SARS-CoV-2 infekcija.</w:t>
      </w:r>
    </w:p>
    <w:p w14:paraId="4BB2C735" w14:textId="77777777" w:rsidR="00D11F5B" w:rsidRPr="002E7B89" w:rsidRDefault="00D11F5B" w:rsidP="00D11F5B">
      <w:pPr>
        <w:pStyle w:val="Betarp"/>
        <w:rPr>
          <w:lang w:val="lt-LT"/>
        </w:rPr>
      </w:pPr>
    </w:p>
    <w:p w14:paraId="24912BE6" w14:textId="6715E465" w:rsidR="00D11F5B" w:rsidRPr="000A7A73" w:rsidRDefault="00D11F5B" w:rsidP="00D11F5B">
      <w:pPr>
        <w:rPr>
          <w:sz w:val="22"/>
          <w:lang w:val="lt-LT" w:eastAsia="lt-LT"/>
        </w:rPr>
      </w:pPr>
      <w:r w:rsidRPr="000A7A73">
        <w:rPr>
          <w:sz w:val="22"/>
          <w:lang w:val="lt-LT" w:bidi="lt-LT"/>
        </w:rPr>
        <w:t>Atsitiktinės atrankos metu 16 % pacientų buvo taikoma invazinė dirbtinė plaučių ventiliacija ar ekstrakorporinė membraninė oksigenacija, 60 % pacientų gavo tik deguonies (</w:t>
      </w:r>
      <w:r w:rsidRPr="000A7A73">
        <w:rPr>
          <w:sz w:val="22"/>
          <w:lang w:val="lt-LT" w:eastAsia="lt-LT"/>
        </w:rPr>
        <w:t>su invazine dirbtine plaučių ventiliacija arba be jos), o 24 % pacientų</w:t>
      </w:r>
      <w:bookmarkStart w:id="5" w:name="_Hlk63178947"/>
      <w:r w:rsidRPr="000A7A73">
        <w:rPr>
          <w:sz w:val="22"/>
          <w:lang w:val="lt-LT" w:eastAsia="lt-LT"/>
        </w:rPr>
        <w:t xml:space="preserve"> nebuvo skiriamas nė vienas iš paminėtų oksigenacijos metodų</w:t>
      </w:r>
      <w:bookmarkEnd w:id="5"/>
      <w:r w:rsidRPr="000A7A73">
        <w:rPr>
          <w:sz w:val="22"/>
          <w:lang w:val="lt-LT" w:eastAsia="lt-LT"/>
        </w:rPr>
        <w:t>.</w:t>
      </w:r>
    </w:p>
    <w:p w14:paraId="704DE2C1" w14:textId="77777777" w:rsidR="00D11F5B" w:rsidRDefault="00D11F5B" w:rsidP="00D11F5B">
      <w:pPr>
        <w:pStyle w:val="Betarp"/>
        <w:rPr>
          <w:lang w:val="lt-LT" w:bidi="lt-LT"/>
        </w:rPr>
      </w:pPr>
    </w:p>
    <w:p w14:paraId="7700FBE6" w14:textId="77777777" w:rsidR="00D11F5B" w:rsidRPr="002E7B89" w:rsidRDefault="00D11F5B" w:rsidP="00D11F5B">
      <w:pPr>
        <w:pStyle w:val="Betarp"/>
        <w:rPr>
          <w:lang w:val="lt-LT"/>
        </w:rPr>
      </w:pPr>
      <w:r w:rsidRPr="002E7B89">
        <w:rPr>
          <w:lang w:val="lt-LT" w:bidi="lt-LT"/>
        </w:rPr>
        <w:t>Vidutinis pacientų amžius buvo 66,1 +/– 15,7 metų. 36 % pacientų buvo moterys. 24 % pacientų anksčiau sirgo cukriniu diabetu, 27 % – širdies ligomis, 21 % – lėtinėmis plaučių ligomis.</w:t>
      </w:r>
    </w:p>
    <w:p w14:paraId="3E14B002" w14:textId="77777777" w:rsidR="00D11F5B" w:rsidRDefault="00D11F5B" w:rsidP="00D11F5B">
      <w:pPr>
        <w:pStyle w:val="Betarp"/>
        <w:rPr>
          <w:lang w:val="lt-LT"/>
        </w:rPr>
      </w:pPr>
    </w:p>
    <w:p w14:paraId="5706CC6E" w14:textId="77777777" w:rsidR="00D11F5B" w:rsidRPr="00D11F5B" w:rsidRDefault="00D11F5B" w:rsidP="00D11F5B">
      <w:pPr>
        <w:widowControl w:val="0"/>
        <w:autoSpaceDE w:val="0"/>
        <w:autoSpaceDN w:val="0"/>
        <w:rPr>
          <w:b/>
          <w:sz w:val="22"/>
          <w:szCs w:val="22"/>
          <w:lang w:val="lt-LT" w:eastAsia="en-GB" w:bidi="en-GB"/>
        </w:rPr>
      </w:pPr>
      <w:r w:rsidRPr="00D11F5B">
        <w:rPr>
          <w:b/>
          <w:sz w:val="22"/>
          <w:szCs w:val="22"/>
          <w:lang w:val="lt-LT" w:eastAsia="en-GB" w:bidi="lt-LT"/>
        </w:rPr>
        <w:t>Pirminė vertinamoji baigtis</w:t>
      </w:r>
    </w:p>
    <w:p w14:paraId="3ADD7300" w14:textId="77777777" w:rsidR="00D11F5B" w:rsidRPr="00D11F5B" w:rsidRDefault="00D11F5B" w:rsidP="00D11F5B">
      <w:pPr>
        <w:widowControl w:val="0"/>
        <w:autoSpaceDE w:val="0"/>
        <w:autoSpaceDN w:val="0"/>
        <w:rPr>
          <w:sz w:val="22"/>
          <w:szCs w:val="22"/>
          <w:lang w:val="lt-LT" w:eastAsia="en-GB" w:bidi="en-GB"/>
        </w:rPr>
      </w:pPr>
      <w:r w:rsidRPr="00D11F5B">
        <w:rPr>
          <w:sz w:val="22"/>
          <w:szCs w:val="22"/>
          <w:lang w:val="lt-LT" w:eastAsia="en-GB" w:bidi="lt-LT"/>
        </w:rPr>
        <w:t>Mirtingumas po 28 dienų deksametazono grupėje buvo reikšmingai mažesnis nei įprastinės priežiūros grupėje – mirė atitinkamai 482 iš 2 104 pacientų (22,9 %) ir 1 110 iš 4 321 paciento (25,7 %) (dažnio santykis 0,83; 95 % pasikliautinasis intervalas [PI] 0,75–0,93; P &lt;0,001).</w:t>
      </w:r>
    </w:p>
    <w:p w14:paraId="5C919513" w14:textId="77777777" w:rsidR="00D11F5B" w:rsidRPr="00D11F5B" w:rsidRDefault="00D11F5B" w:rsidP="00D11F5B">
      <w:pPr>
        <w:widowControl w:val="0"/>
        <w:autoSpaceDE w:val="0"/>
        <w:autoSpaceDN w:val="0"/>
        <w:rPr>
          <w:sz w:val="22"/>
          <w:szCs w:val="22"/>
          <w:lang w:val="lt-LT" w:eastAsia="en-GB" w:bidi="en-GB"/>
        </w:rPr>
      </w:pPr>
    </w:p>
    <w:p w14:paraId="5810DE15" w14:textId="77777777" w:rsidR="00D11F5B" w:rsidRPr="00D11F5B" w:rsidRDefault="00D11F5B" w:rsidP="00D11F5B">
      <w:pPr>
        <w:widowControl w:val="0"/>
        <w:autoSpaceDE w:val="0"/>
        <w:autoSpaceDN w:val="0"/>
        <w:rPr>
          <w:sz w:val="22"/>
          <w:szCs w:val="22"/>
          <w:lang w:val="lt-LT" w:eastAsia="en-GB" w:bidi="en-GB"/>
        </w:rPr>
      </w:pPr>
      <w:r w:rsidRPr="00D11F5B">
        <w:rPr>
          <w:sz w:val="22"/>
          <w:szCs w:val="22"/>
          <w:lang w:val="lt-LT" w:eastAsia="en-GB" w:bidi="lt-LT"/>
        </w:rPr>
        <w:t>Deksametazono grupėje pacientų, kuriems buvo taikoma invazinė dirbtinė plaučių ventiliacija, mirties atvejų skaičius buvo mažesnis nei įprastinės priežiūros grupėje (29,3 %, palyginti su 41,4 %; dažnio santykis 0,64; 95 % PI 0,51–0,81) ir tų, kurie vartojo papildomą deguonį be invazinės dirbtinės plaučių ventiliacijos grupėje (23,3 %, palyginti su 26,2 %; dažnio santykis 0,82; 95 % PI 0,72–0,94).</w:t>
      </w:r>
    </w:p>
    <w:p w14:paraId="1A249FDA" w14:textId="77777777" w:rsidR="00D11F5B" w:rsidRPr="00D11F5B" w:rsidRDefault="00D11F5B" w:rsidP="00D11F5B">
      <w:pPr>
        <w:widowControl w:val="0"/>
        <w:autoSpaceDE w:val="0"/>
        <w:autoSpaceDN w:val="0"/>
        <w:rPr>
          <w:sz w:val="22"/>
          <w:szCs w:val="22"/>
          <w:lang w:val="lt-LT" w:eastAsia="en-GB" w:bidi="en-GB"/>
        </w:rPr>
      </w:pPr>
    </w:p>
    <w:p w14:paraId="7C9E5F4C" w14:textId="0A1527F8" w:rsidR="00D11F5B" w:rsidRPr="00D11F5B" w:rsidRDefault="00D11F5B" w:rsidP="00D11F5B">
      <w:pPr>
        <w:pStyle w:val="Betarp"/>
        <w:rPr>
          <w:lang w:val="lt-LT"/>
        </w:rPr>
      </w:pPr>
      <w:r w:rsidRPr="00D11F5B">
        <w:rPr>
          <w:lang w:val="lt-LT" w:bidi="lt-LT"/>
        </w:rPr>
        <w:t>Tarp pacientų, kuriems atsitiktinės atrankos metu nebuvo taikomas joks kvėpavimo palaikymas, aiškaus deksametazono poveikio nebuvo stebėta (17,8 %, palyginti su 14,0 %; dažnio santykis 1,19; 95 % PI 0,91–1,55).</w:t>
      </w:r>
    </w:p>
    <w:p w14:paraId="13D654C3" w14:textId="564FF135" w:rsidR="00D11F5B" w:rsidRDefault="00D11F5B" w:rsidP="003953AE">
      <w:pPr>
        <w:pStyle w:val="Betarp"/>
        <w:rPr>
          <w:lang w:val="lt-LT"/>
        </w:rPr>
      </w:pPr>
    </w:p>
    <w:p w14:paraId="6CD26D28" w14:textId="77777777" w:rsidR="00D11F5B" w:rsidRPr="002E7B89" w:rsidRDefault="00D11F5B" w:rsidP="00D11F5B">
      <w:pPr>
        <w:pStyle w:val="Betarp"/>
        <w:rPr>
          <w:b/>
          <w:lang w:val="lt-LT"/>
        </w:rPr>
      </w:pPr>
      <w:r w:rsidRPr="002E7B89">
        <w:rPr>
          <w:b/>
          <w:lang w:val="lt-LT" w:bidi="lt-LT"/>
        </w:rPr>
        <w:t>Antrinė vertinamoji baigtis</w:t>
      </w:r>
    </w:p>
    <w:p w14:paraId="5FB27A49" w14:textId="77777777" w:rsidR="00D11F5B" w:rsidRPr="002E7B89" w:rsidRDefault="00D11F5B" w:rsidP="00D11F5B">
      <w:pPr>
        <w:pStyle w:val="Betarp"/>
        <w:rPr>
          <w:lang w:val="lt-LT"/>
        </w:rPr>
      </w:pPr>
      <w:r w:rsidRPr="002E7B89">
        <w:rPr>
          <w:lang w:val="lt-LT" w:bidi="lt-LT"/>
        </w:rPr>
        <w:t>Deksametazono grupės pacientų hospitalizavimo trukmė buvo trumpesnė nei įprastinės priežiūros grupės pacientų (mediana – 12 dienų ir 13 dienų) ir</w:t>
      </w:r>
      <w:r>
        <w:rPr>
          <w:lang w:val="lt-LT" w:bidi="lt-LT"/>
        </w:rPr>
        <w:t xml:space="preserve"> stebėta</w:t>
      </w:r>
      <w:r w:rsidRPr="002E7B89">
        <w:rPr>
          <w:lang w:val="lt-LT" w:bidi="lt-LT"/>
        </w:rPr>
        <w:t xml:space="preserve"> didesnė tikimybė, kad </w:t>
      </w:r>
      <w:r w:rsidRPr="002E7B89">
        <w:rPr>
          <w:lang w:val="lt-LT" w:eastAsia="en-US"/>
        </w:rPr>
        <w:t>per 28 dienas bus išrašytas iš intensyvios terapijos skyriaus</w:t>
      </w:r>
      <w:r w:rsidRPr="002E7B89">
        <w:rPr>
          <w:lang w:val="lt-LT" w:bidi="lt-LT"/>
        </w:rPr>
        <w:t xml:space="preserve"> (dažnio santykis 1,10; 95 % PI 1,03–1,17).</w:t>
      </w:r>
    </w:p>
    <w:p w14:paraId="5D0A2BF1" w14:textId="77777777" w:rsidR="00D11F5B" w:rsidRPr="002E7B89" w:rsidRDefault="00D11F5B" w:rsidP="00D11F5B">
      <w:pPr>
        <w:pStyle w:val="Betarp"/>
        <w:rPr>
          <w:lang w:val="lt-LT"/>
        </w:rPr>
      </w:pPr>
    </w:p>
    <w:p w14:paraId="6A44AC31" w14:textId="77777777" w:rsidR="00D11F5B" w:rsidRPr="002E7B89" w:rsidRDefault="00D11F5B" w:rsidP="00D11F5B">
      <w:pPr>
        <w:pStyle w:val="Betarp"/>
        <w:rPr>
          <w:lang w:val="lt-LT" w:bidi="lt-LT"/>
        </w:rPr>
      </w:pPr>
      <w:r w:rsidRPr="002E7B89">
        <w:rPr>
          <w:lang w:val="lt-LT" w:bidi="lt-LT"/>
        </w:rPr>
        <w:t>Atsižvelgiant į pirminę vertinamąją baigtį, didžiausias poveikis išrašymui per 28 dienas buvo stebimas tarp pacientų, kuriems atsitiktinės atrankos būdu buvo taikoma invazinė dirbtinė plaučių ventiliacija (dažnio santykis 1,48; 95 % PI 1,16–1,90), po to – tik deguonimi gydomiems (dažnio santykis 1,15; 95 % PI 1,06</w:t>
      </w:r>
      <w:r>
        <w:rPr>
          <w:lang w:val="lt-LT" w:bidi="lt-LT"/>
        </w:rPr>
        <w:t>‒</w:t>
      </w:r>
      <w:r w:rsidRPr="002E7B89">
        <w:rPr>
          <w:lang w:val="lt-LT" w:bidi="lt-LT"/>
        </w:rPr>
        <w:t xml:space="preserve">1,24), </w:t>
      </w:r>
      <w:r>
        <w:rPr>
          <w:lang w:val="lt-LT" w:bidi="lt-LT"/>
        </w:rPr>
        <w:t>ir</w:t>
      </w:r>
      <w:r w:rsidRPr="002E7B89">
        <w:rPr>
          <w:lang w:val="lt-LT" w:bidi="lt-LT"/>
        </w:rPr>
        <w:t xml:space="preserve"> jokio teigiamo poveikio pacientams, negavusiems deguonies (dažnio santykis 0,96; 95 % PI 0,85–1,08).</w:t>
      </w:r>
    </w:p>
    <w:p w14:paraId="4189CD12" w14:textId="77777777" w:rsidR="00D11F5B" w:rsidRDefault="00D11F5B" w:rsidP="003953AE">
      <w:pPr>
        <w:pStyle w:val="Betarp"/>
        <w:rPr>
          <w:lang w:val="lt-LT"/>
        </w:rPr>
      </w:pPr>
    </w:p>
    <w:p w14:paraId="4A528340" w14:textId="77777777" w:rsidR="00D11F5B" w:rsidRPr="002E7B89" w:rsidRDefault="00D11F5B" w:rsidP="00D11F5B">
      <w:pPr>
        <w:pStyle w:val="Betarp"/>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979"/>
        <w:gridCol w:w="1896"/>
        <w:gridCol w:w="1866"/>
      </w:tblGrid>
      <w:tr w:rsidR="00D11F5B" w:rsidRPr="002E7B89" w14:paraId="3AE837AD" w14:textId="77777777" w:rsidTr="00827E75">
        <w:tc>
          <w:tcPr>
            <w:tcW w:w="3544" w:type="dxa"/>
            <w:vMerge w:val="restart"/>
            <w:shd w:val="clear" w:color="auto" w:fill="auto"/>
            <w:vAlign w:val="center"/>
          </w:tcPr>
          <w:p w14:paraId="5A8204CA" w14:textId="77777777" w:rsidR="00D11F5B" w:rsidRPr="002E7B89" w:rsidRDefault="00D11F5B" w:rsidP="00827E75">
            <w:pPr>
              <w:pStyle w:val="Betarp"/>
              <w:rPr>
                <w:b/>
                <w:lang w:val="lt-LT"/>
              </w:rPr>
            </w:pPr>
            <w:r w:rsidRPr="002E7B89">
              <w:rPr>
                <w:b/>
                <w:lang w:val="lt-LT" w:bidi="lt-LT"/>
              </w:rPr>
              <w:t>Rezultatas</w:t>
            </w:r>
          </w:p>
        </w:tc>
        <w:tc>
          <w:tcPr>
            <w:tcW w:w="2012" w:type="dxa"/>
            <w:shd w:val="clear" w:color="auto" w:fill="auto"/>
            <w:vAlign w:val="center"/>
          </w:tcPr>
          <w:p w14:paraId="48FEB1B8" w14:textId="77777777" w:rsidR="00D11F5B" w:rsidRPr="002E7B89" w:rsidRDefault="00D11F5B" w:rsidP="00827E75">
            <w:pPr>
              <w:pStyle w:val="Betarp"/>
              <w:jc w:val="center"/>
              <w:rPr>
                <w:b/>
                <w:lang w:val="lt-LT"/>
              </w:rPr>
            </w:pPr>
            <w:r w:rsidRPr="002E7B89">
              <w:rPr>
                <w:b/>
                <w:lang w:val="lt-LT" w:bidi="lt-LT"/>
              </w:rPr>
              <w:t>Deksametazonas</w:t>
            </w:r>
          </w:p>
          <w:p w14:paraId="6DF4AEBE" w14:textId="77777777" w:rsidR="00D11F5B" w:rsidRPr="002E7B89" w:rsidRDefault="00D11F5B" w:rsidP="00827E75">
            <w:pPr>
              <w:pStyle w:val="Betarp"/>
              <w:jc w:val="center"/>
              <w:rPr>
                <w:b/>
                <w:lang w:val="lt-LT"/>
              </w:rPr>
            </w:pPr>
            <w:r w:rsidRPr="002E7B89">
              <w:rPr>
                <w:b/>
                <w:lang w:val="lt-LT" w:bidi="lt-LT"/>
              </w:rPr>
              <w:t>(N = 2104)</w:t>
            </w:r>
          </w:p>
        </w:tc>
        <w:tc>
          <w:tcPr>
            <w:tcW w:w="2012" w:type="dxa"/>
            <w:shd w:val="clear" w:color="auto" w:fill="auto"/>
            <w:vAlign w:val="center"/>
          </w:tcPr>
          <w:p w14:paraId="5EE09320" w14:textId="77777777" w:rsidR="00D11F5B" w:rsidRPr="002E7B89" w:rsidRDefault="00D11F5B" w:rsidP="00827E75">
            <w:pPr>
              <w:pStyle w:val="Betarp"/>
              <w:jc w:val="center"/>
              <w:rPr>
                <w:b/>
                <w:lang w:val="lt-LT"/>
              </w:rPr>
            </w:pPr>
            <w:r w:rsidRPr="002E7B89">
              <w:rPr>
                <w:b/>
                <w:lang w:val="lt-LT" w:bidi="lt-LT"/>
              </w:rPr>
              <w:t>Įprastinė priežiūra</w:t>
            </w:r>
          </w:p>
          <w:p w14:paraId="6879263D" w14:textId="77777777" w:rsidR="00D11F5B" w:rsidRPr="002E7B89" w:rsidRDefault="00D11F5B" w:rsidP="00827E75">
            <w:pPr>
              <w:pStyle w:val="Betarp"/>
              <w:jc w:val="center"/>
              <w:rPr>
                <w:b/>
                <w:lang w:val="lt-LT"/>
              </w:rPr>
            </w:pPr>
            <w:r w:rsidRPr="002E7B89">
              <w:rPr>
                <w:b/>
                <w:lang w:val="lt-LT" w:bidi="lt-LT"/>
              </w:rPr>
              <w:t>(N = 4321)</w:t>
            </w:r>
          </w:p>
        </w:tc>
        <w:tc>
          <w:tcPr>
            <w:tcW w:w="2012" w:type="dxa"/>
            <w:shd w:val="clear" w:color="auto" w:fill="auto"/>
            <w:vAlign w:val="center"/>
          </w:tcPr>
          <w:p w14:paraId="0ABCD66B" w14:textId="77777777" w:rsidR="00D11F5B" w:rsidRPr="002E7B89" w:rsidRDefault="00D11F5B" w:rsidP="00827E75">
            <w:pPr>
              <w:pStyle w:val="Betarp"/>
              <w:jc w:val="center"/>
              <w:rPr>
                <w:b/>
                <w:lang w:val="lt-LT"/>
              </w:rPr>
            </w:pPr>
            <w:r w:rsidRPr="002E7B89">
              <w:rPr>
                <w:b/>
                <w:lang w:val="lt-LT" w:bidi="lt-LT"/>
              </w:rPr>
              <w:t>Dažnio santykis arba rizikos santykis</w:t>
            </w:r>
          </w:p>
          <w:p w14:paraId="097A7BB3" w14:textId="77777777" w:rsidR="00D11F5B" w:rsidRPr="002E7B89" w:rsidRDefault="00D11F5B" w:rsidP="00827E75">
            <w:pPr>
              <w:pStyle w:val="Betarp"/>
              <w:jc w:val="center"/>
              <w:rPr>
                <w:b/>
                <w:lang w:val="lt-LT"/>
              </w:rPr>
            </w:pPr>
            <w:r w:rsidRPr="002E7B89">
              <w:rPr>
                <w:b/>
                <w:lang w:val="lt-LT" w:bidi="lt-LT"/>
              </w:rPr>
              <w:t>(95 % PI)*</w:t>
            </w:r>
          </w:p>
        </w:tc>
      </w:tr>
      <w:tr w:rsidR="00D11F5B" w:rsidRPr="00401DBD" w14:paraId="6B7B2526" w14:textId="77777777" w:rsidTr="00827E75">
        <w:trPr>
          <w:trHeight w:val="283"/>
        </w:trPr>
        <w:tc>
          <w:tcPr>
            <w:tcW w:w="3544" w:type="dxa"/>
            <w:vMerge/>
            <w:tcBorders>
              <w:bottom w:val="single" w:sz="12" w:space="0" w:color="auto"/>
            </w:tcBorders>
            <w:shd w:val="clear" w:color="auto" w:fill="auto"/>
            <w:vAlign w:val="center"/>
          </w:tcPr>
          <w:p w14:paraId="79ACC3C8" w14:textId="77777777" w:rsidR="00D11F5B" w:rsidRPr="002E7B89" w:rsidRDefault="00D11F5B" w:rsidP="00827E75">
            <w:pPr>
              <w:pStyle w:val="Betarp"/>
              <w:rPr>
                <w:lang w:val="lt-LT"/>
              </w:rPr>
            </w:pPr>
          </w:p>
        </w:tc>
        <w:tc>
          <w:tcPr>
            <w:tcW w:w="6036" w:type="dxa"/>
            <w:gridSpan w:val="3"/>
            <w:tcBorders>
              <w:bottom w:val="single" w:sz="12" w:space="0" w:color="auto"/>
            </w:tcBorders>
            <w:shd w:val="clear" w:color="auto" w:fill="auto"/>
            <w:vAlign w:val="center"/>
          </w:tcPr>
          <w:p w14:paraId="73DFCAFC" w14:textId="77777777" w:rsidR="00D11F5B" w:rsidRPr="002E7B89" w:rsidRDefault="00D11F5B" w:rsidP="00827E75">
            <w:pPr>
              <w:pStyle w:val="Betarp"/>
              <w:jc w:val="center"/>
              <w:rPr>
                <w:lang w:val="lt-LT"/>
              </w:rPr>
            </w:pPr>
            <w:r w:rsidRPr="002E7B89">
              <w:rPr>
                <w:i/>
                <w:lang w:val="lt-LT" w:bidi="lt-LT"/>
              </w:rPr>
              <w:t>pacientų skaičius / bendras pacientų skaičius (%)</w:t>
            </w:r>
          </w:p>
        </w:tc>
      </w:tr>
      <w:tr w:rsidR="00D11F5B" w:rsidRPr="002E7B89" w14:paraId="6B9861F7" w14:textId="77777777" w:rsidTr="00827E75">
        <w:trPr>
          <w:trHeight w:val="283"/>
        </w:trPr>
        <w:tc>
          <w:tcPr>
            <w:tcW w:w="3544" w:type="dxa"/>
            <w:tcBorders>
              <w:top w:val="single" w:sz="12" w:space="0" w:color="auto"/>
            </w:tcBorders>
            <w:shd w:val="clear" w:color="auto" w:fill="E6E6E6"/>
            <w:vAlign w:val="center"/>
          </w:tcPr>
          <w:p w14:paraId="6E4D0987" w14:textId="77777777" w:rsidR="00D11F5B" w:rsidRPr="002E7B89" w:rsidRDefault="00D11F5B" w:rsidP="00827E75">
            <w:pPr>
              <w:pStyle w:val="Betarp"/>
              <w:rPr>
                <w:b/>
                <w:lang w:val="lt-LT"/>
              </w:rPr>
            </w:pPr>
            <w:r w:rsidRPr="002E7B89">
              <w:rPr>
                <w:b/>
                <w:lang w:val="lt-LT" w:bidi="lt-LT"/>
              </w:rPr>
              <w:t>Pirminis rezultatas</w:t>
            </w:r>
          </w:p>
        </w:tc>
        <w:tc>
          <w:tcPr>
            <w:tcW w:w="2012" w:type="dxa"/>
            <w:tcBorders>
              <w:top w:val="single" w:sz="12" w:space="0" w:color="auto"/>
            </w:tcBorders>
            <w:shd w:val="clear" w:color="auto" w:fill="E6E6E6"/>
            <w:vAlign w:val="center"/>
          </w:tcPr>
          <w:p w14:paraId="1C738172" w14:textId="77777777" w:rsidR="00D11F5B" w:rsidRPr="002E7B89" w:rsidRDefault="00D11F5B" w:rsidP="00827E75">
            <w:pPr>
              <w:pStyle w:val="Betarp"/>
              <w:jc w:val="center"/>
              <w:rPr>
                <w:lang w:val="lt-LT"/>
              </w:rPr>
            </w:pPr>
          </w:p>
        </w:tc>
        <w:tc>
          <w:tcPr>
            <w:tcW w:w="2012" w:type="dxa"/>
            <w:tcBorders>
              <w:top w:val="single" w:sz="12" w:space="0" w:color="auto"/>
            </w:tcBorders>
            <w:shd w:val="clear" w:color="auto" w:fill="E6E6E6"/>
            <w:vAlign w:val="center"/>
          </w:tcPr>
          <w:p w14:paraId="1639C091" w14:textId="77777777" w:rsidR="00D11F5B" w:rsidRPr="002E7B89" w:rsidRDefault="00D11F5B" w:rsidP="00827E75">
            <w:pPr>
              <w:pStyle w:val="Betarp"/>
              <w:jc w:val="center"/>
              <w:rPr>
                <w:lang w:val="lt-LT"/>
              </w:rPr>
            </w:pPr>
          </w:p>
        </w:tc>
        <w:tc>
          <w:tcPr>
            <w:tcW w:w="2012" w:type="dxa"/>
            <w:tcBorders>
              <w:top w:val="single" w:sz="12" w:space="0" w:color="auto"/>
            </w:tcBorders>
            <w:shd w:val="clear" w:color="auto" w:fill="E6E6E6"/>
            <w:vAlign w:val="center"/>
          </w:tcPr>
          <w:p w14:paraId="409D3F76" w14:textId="77777777" w:rsidR="00D11F5B" w:rsidRPr="002E7B89" w:rsidRDefault="00D11F5B" w:rsidP="00827E75">
            <w:pPr>
              <w:pStyle w:val="Betarp"/>
              <w:jc w:val="center"/>
              <w:rPr>
                <w:lang w:val="lt-LT"/>
              </w:rPr>
            </w:pPr>
          </w:p>
        </w:tc>
      </w:tr>
      <w:tr w:rsidR="00D11F5B" w:rsidRPr="002E7B89" w14:paraId="4EA89DBC" w14:textId="77777777" w:rsidTr="00827E75">
        <w:trPr>
          <w:trHeight w:val="283"/>
        </w:trPr>
        <w:tc>
          <w:tcPr>
            <w:tcW w:w="3544" w:type="dxa"/>
            <w:shd w:val="clear" w:color="auto" w:fill="auto"/>
            <w:vAlign w:val="center"/>
          </w:tcPr>
          <w:p w14:paraId="4FF3213D" w14:textId="77777777" w:rsidR="00D11F5B" w:rsidRPr="002E7B89" w:rsidRDefault="00D11F5B" w:rsidP="00827E75">
            <w:pPr>
              <w:pStyle w:val="Betarp"/>
              <w:rPr>
                <w:b/>
                <w:lang w:val="lt-LT"/>
              </w:rPr>
            </w:pPr>
            <w:r w:rsidRPr="002E7B89">
              <w:rPr>
                <w:lang w:val="lt-LT" w:bidi="lt-LT"/>
              </w:rPr>
              <w:t>Mirčių per 28 dienas</w:t>
            </w:r>
          </w:p>
        </w:tc>
        <w:tc>
          <w:tcPr>
            <w:tcW w:w="2012" w:type="dxa"/>
            <w:shd w:val="clear" w:color="auto" w:fill="auto"/>
            <w:vAlign w:val="center"/>
          </w:tcPr>
          <w:p w14:paraId="3D4EF934" w14:textId="77777777" w:rsidR="00D11F5B" w:rsidRPr="002E7B89" w:rsidRDefault="00D11F5B" w:rsidP="00827E75">
            <w:pPr>
              <w:pStyle w:val="Betarp"/>
              <w:jc w:val="center"/>
              <w:rPr>
                <w:lang w:val="lt-LT"/>
              </w:rPr>
            </w:pPr>
            <w:r w:rsidRPr="002E7B89">
              <w:rPr>
                <w:lang w:val="lt-LT" w:bidi="lt-LT"/>
              </w:rPr>
              <w:t>482/2104 (22,9)</w:t>
            </w:r>
          </w:p>
        </w:tc>
        <w:tc>
          <w:tcPr>
            <w:tcW w:w="2012" w:type="dxa"/>
            <w:shd w:val="clear" w:color="auto" w:fill="auto"/>
            <w:vAlign w:val="center"/>
          </w:tcPr>
          <w:p w14:paraId="19BB03C7" w14:textId="77777777" w:rsidR="00D11F5B" w:rsidRPr="002E7B89" w:rsidRDefault="00D11F5B" w:rsidP="00827E75">
            <w:pPr>
              <w:pStyle w:val="Betarp"/>
              <w:jc w:val="center"/>
              <w:rPr>
                <w:lang w:val="lt-LT"/>
              </w:rPr>
            </w:pPr>
            <w:r w:rsidRPr="002E7B89">
              <w:rPr>
                <w:lang w:val="lt-LT" w:bidi="lt-LT"/>
              </w:rPr>
              <w:t>1110/4321 (25,7)</w:t>
            </w:r>
          </w:p>
        </w:tc>
        <w:tc>
          <w:tcPr>
            <w:tcW w:w="2012" w:type="dxa"/>
            <w:shd w:val="clear" w:color="auto" w:fill="auto"/>
            <w:vAlign w:val="center"/>
          </w:tcPr>
          <w:p w14:paraId="368CB280" w14:textId="77777777" w:rsidR="00D11F5B" w:rsidRPr="002E7B89" w:rsidRDefault="00D11F5B" w:rsidP="00827E75">
            <w:pPr>
              <w:pStyle w:val="Betarp"/>
              <w:jc w:val="center"/>
              <w:rPr>
                <w:lang w:val="lt-LT"/>
              </w:rPr>
            </w:pPr>
            <w:r w:rsidRPr="002E7B89">
              <w:rPr>
                <w:lang w:val="lt-LT" w:bidi="lt-LT"/>
              </w:rPr>
              <w:t>0,83 (0,75–0,93)</w:t>
            </w:r>
          </w:p>
        </w:tc>
      </w:tr>
      <w:tr w:rsidR="00D11F5B" w:rsidRPr="002E7B89" w14:paraId="1ACBF426" w14:textId="77777777" w:rsidTr="00827E75">
        <w:trPr>
          <w:trHeight w:val="283"/>
        </w:trPr>
        <w:tc>
          <w:tcPr>
            <w:tcW w:w="3544" w:type="dxa"/>
            <w:shd w:val="clear" w:color="auto" w:fill="E6E6E6"/>
            <w:vAlign w:val="center"/>
          </w:tcPr>
          <w:p w14:paraId="35B808D8" w14:textId="77777777" w:rsidR="00D11F5B" w:rsidRPr="002E7B89" w:rsidRDefault="00D11F5B" w:rsidP="00827E75">
            <w:pPr>
              <w:pStyle w:val="Betarp"/>
              <w:rPr>
                <w:b/>
                <w:lang w:val="lt-LT"/>
              </w:rPr>
            </w:pPr>
            <w:r w:rsidRPr="002E7B89">
              <w:rPr>
                <w:b/>
                <w:lang w:val="lt-LT" w:bidi="lt-LT"/>
              </w:rPr>
              <w:t>Antriniai rezultatai</w:t>
            </w:r>
          </w:p>
        </w:tc>
        <w:tc>
          <w:tcPr>
            <w:tcW w:w="2012" w:type="dxa"/>
            <w:shd w:val="clear" w:color="auto" w:fill="E6E6E6"/>
            <w:vAlign w:val="center"/>
          </w:tcPr>
          <w:p w14:paraId="70380E3F" w14:textId="77777777" w:rsidR="00D11F5B" w:rsidRPr="002E7B89" w:rsidRDefault="00D11F5B" w:rsidP="00827E75">
            <w:pPr>
              <w:pStyle w:val="Betarp"/>
              <w:jc w:val="center"/>
              <w:rPr>
                <w:lang w:val="lt-LT"/>
              </w:rPr>
            </w:pPr>
          </w:p>
        </w:tc>
        <w:tc>
          <w:tcPr>
            <w:tcW w:w="2012" w:type="dxa"/>
            <w:shd w:val="clear" w:color="auto" w:fill="E6E6E6"/>
            <w:vAlign w:val="center"/>
          </w:tcPr>
          <w:p w14:paraId="3187878A" w14:textId="77777777" w:rsidR="00D11F5B" w:rsidRPr="002E7B89" w:rsidRDefault="00D11F5B" w:rsidP="00827E75">
            <w:pPr>
              <w:pStyle w:val="Betarp"/>
              <w:jc w:val="center"/>
              <w:rPr>
                <w:lang w:val="lt-LT"/>
              </w:rPr>
            </w:pPr>
          </w:p>
        </w:tc>
        <w:tc>
          <w:tcPr>
            <w:tcW w:w="2012" w:type="dxa"/>
            <w:shd w:val="clear" w:color="auto" w:fill="E6E6E6"/>
            <w:vAlign w:val="center"/>
          </w:tcPr>
          <w:p w14:paraId="37678E54" w14:textId="77777777" w:rsidR="00D11F5B" w:rsidRPr="002E7B89" w:rsidRDefault="00D11F5B" w:rsidP="00827E75">
            <w:pPr>
              <w:pStyle w:val="Betarp"/>
              <w:jc w:val="center"/>
              <w:rPr>
                <w:lang w:val="lt-LT"/>
              </w:rPr>
            </w:pPr>
          </w:p>
        </w:tc>
      </w:tr>
      <w:tr w:rsidR="00D11F5B" w:rsidRPr="002E7B89" w14:paraId="34B128FD" w14:textId="77777777" w:rsidTr="00827E75">
        <w:trPr>
          <w:trHeight w:val="283"/>
        </w:trPr>
        <w:tc>
          <w:tcPr>
            <w:tcW w:w="3544" w:type="dxa"/>
            <w:shd w:val="clear" w:color="auto" w:fill="auto"/>
            <w:vAlign w:val="center"/>
          </w:tcPr>
          <w:p w14:paraId="1D622229" w14:textId="77777777" w:rsidR="00D11F5B" w:rsidRPr="002E7B89" w:rsidRDefault="00D11F5B" w:rsidP="00827E75">
            <w:pPr>
              <w:pStyle w:val="Betarp"/>
              <w:rPr>
                <w:b/>
                <w:lang w:val="lt-LT"/>
              </w:rPr>
            </w:pPr>
            <w:r w:rsidRPr="002E7B89">
              <w:rPr>
                <w:lang w:val="lt-LT" w:bidi="lt-LT"/>
              </w:rPr>
              <w:t>Išrašyta iš ligoninės per 28 dienas</w:t>
            </w:r>
          </w:p>
        </w:tc>
        <w:tc>
          <w:tcPr>
            <w:tcW w:w="2012" w:type="dxa"/>
            <w:shd w:val="clear" w:color="auto" w:fill="auto"/>
            <w:vAlign w:val="center"/>
          </w:tcPr>
          <w:p w14:paraId="58C535E4" w14:textId="77777777" w:rsidR="00D11F5B" w:rsidRPr="002E7B89" w:rsidRDefault="00D11F5B" w:rsidP="00827E75">
            <w:pPr>
              <w:pStyle w:val="Betarp"/>
              <w:jc w:val="center"/>
              <w:rPr>
                <w:lang w:val="lt-LT"/>
              </w:rPr>
            </w:pPr>
            <w:r w:rsidRPr="002E7B89">
              <w:rPr>
                <w:lang w:val="lt-LT" w:bidi="lt-LT"/>
              </w:rPr>
              <w:t>1413/2104 (67,2)</w:t>
            </w:r>
          </w:p>
        </w:tc>
        <w:tc>
          <w:tcPr>
            <w:tcW w:w="2012" w:type="dxa"/>
            <w:shd w:val="clear" w:color="auto" w:fill="auto"/>
            <w:vAlign w:val="center"/>
          </w:tcPr>
          <w:p w14:paraId="20B1521C" w14:textId="77777777" w:rsidR="00D11F5B" w:rsidRPr="002E7B89" w:rsidRDefault="00D11F5B" w:rsidP="00827E75">
            <w:pPr>
              <w:pStyle w:val="Betarp"/>
              <w:jc w:val="center"/>
              <w:rPr>
                <w:lang w:val="lt-LT"/>
              </w:rPr>
            </w:pPr>
            <w:r w:rsidRPr="002E7B89">
              <w:rPr>
                <w:lang w:val="lt-LT" w:bidi="lt-LT"/>
              </w:rPr>
              <w:t>2745/4321 (63,5)</w:t>
            </w:r>
          </w:p>
        </w:tc>
        <w:tc>
          <w:tcPr>
            <w:tcW w:w="2012" w:type="dxa"/>
            <w:shd w:val="clear" w:color="auto" w:fill="auto"/>
            <w:vAlign w:val="center"/>
          </w:tcPr>
          <w:p w14:paraId="4DA7AD53" w14:textId="77777777" w:rsidR="00D11F5B" w:rsidRPr="002E7B89" w:rsidRDefault="00D11F5B" w:rsidP="00827E75">
            <w:pPr>
              <w:pStyle w:val="Betarp"/>
              <w:jc w:val="center"/>
              <w:rPr>
                <w:lang w:val="lt-LT"/>
              </w:rPr>
            </w:pPr>
            <w:r w:rsidRPr="002E7B89">
              <w:rPr>
                <w:lang w:val="lt-LT" w:bidi="lt-LT"/>
              </w:rPr>
              <w:t>1,10 (1,03–1,17)</w:t>
            </w:r>
          </w:p>
        </w:tc>
      </w:tr>
      <w:tr w:rsidR="00D11F5B" w:rsidRPr="002E7B89" w14:paraId="21A4E1AA" w14:textId="77777777" w:rsidTr="00827E75">
        <w:trPr>
          <w:trHeight w:val="283"/>
        </w:trPr>
        <w:tc>
          <w:tcPr>
            <w:tcW w:w="3544" w:type="dxa"/>
            <w:shd w:val="clear" w:color="auto" w:fill="E6E6E6"/>
            <w:vAlign w:val="center"/>
          </w:tcPr>
          <w:p w14:paraId="0B7E319A" w14:textId="77777777" w:rsidR="00D11F5B" w:rsidRPr="002E7B89" w:rsidRDefault="00D11F5B" w:rsidP="00827E75">
            <w:pPr>
              <w:pStyle w:val="Betarp"/>
              <w:rPr>
                <w:b/>
                <w:lang w:val="lt-LT"/>
              </w:rPr>
            </w:pPr>
            <w:r w:rsidRPr="002E7B89">
              <w:rPr>
                <w:lang w:val="lt-LT" w:bidi="lt-LT"/>
              </w:rPr>
              <w:t>Invazinė dirbtinė plaučių ventiliacija arba mirtis †</w:t>
            </w:r>
          </w:p>
        </w:tc>
        <w:tc>
          <w:tcPr>
            <w:tcW w:w="2012" w:type="dxa"/>
            <w:shd w:val="clear" w:color="auto" w:fill="E6E6E6"/>
            <w:vAlign w:val="center"/>
          </w:tcPr>
          <w:p w14:paraId="0341A390" w14:textId="77777777" w:rsidR="00D11F5B" w:rsidRPr="002E7B89" w:rsidRDefault="00D11F5B" w:rsidP="00827E75">
            <w:pPr>
              <w:pStyle w:val="Betarp"/>
              <w:jc w:val="center"/>
              <w:rPr>
                <w:lang w:val="lt-LT"/>
              </w:rPr>
            </w:pPr>
            <w:r w:rsidRPr="002E7B89">
              <w:rPr>
                <w:lang w:val="lt-LT" w:bidi="lt-LT"/>
              </w:rPr>
              <w:t>456/1780 (25,6)</w:t>
            </w:r>
          </w:p>
        </w:tc>
        <w:tc>
          <w:tcPr>
            <w:tcW w:w="2012" w:type="dxa"/>
            <w:shd w:val="clear" w:color="auto" w:fill="E6E6E6"/>
            <w:vAlign w:val="center"/>
          </w:tcPr>
          <w:p w14:paraId="082C6AC9" w14:textId="77777777" w:rsidR="00D11F5B" w:rsidRPr="002E7B89" w:rsidRDefault="00D11F5B" w:rsidP="00827E75">
            <w:pPr>
              <w:pStyle w:val="Betarp"/>
              <w:jc w:val="center"/>
              <w:rPr>
                <w:lang w:val="lt-LT"/>
              </w:rPr>
            </w:pPr>
            <w:r w:rsidRPr="002E7B89">
              <w:rPr>
                <w:lang w:val="lt-LT" w:bidi="lt-LT"/>
              </w:rPr>
              <w:t>994/3638 (27,3)</w:t>
            </w:r>
          </w:p>
        </w:tc>
        <w:tc>
          <w:tcPr>
            <w:tcW w:w="2012" w:type="dxa"/>
            <w:shd w:val="clear" w:color="auto" w:fill="E6E6E6"/>
            <w:vAlign w:val="center"/>
          </w:tcPr>
          <w:p w14:paraId="2B095F97" w14:textId="77777777" w:rsidR="00D11F5B" w:rsidRPr="002E7B89" w:rsidRDefault="00D11F5B" w:rsidP="00827E75">
            <w:pPr>
              <w:pStyle w:val="Betarp"/>
              <w:jc w:val="center"/>
              <w:rPr>
                <w:lang w:val="lt-LT"/>
              </w:rPr>
            </w:pPr>
            <w:r w:rsidRPr="002E7B89">
              <w:rPr>
                <w:lang w:val="lt-LT" w:bidi="lt-LT"/>
              </w:rPr>
              <w:t>0,92 (0,84–1,01)</w:t>
            </w:r>
          </w:p>
        </w:tc>
      </w:tr>
      <w:tr w:rsidR="00D11F5B" w:rsidRPr="002E7B89" w14:paraId="09A3E967" w14:textId="77777777" w:rsidTr="00827E75">
        <w:trPr>
          <w:trHeight w:val="283"/>
        </w:trPr>
        <w:tc>
          <w:tcPr>
            <w:tcW w:w="3544" w:type="dxa"/>
            <w:shd w:val="clear" w:color="auto" w:fill="auto"/>
            <w:vAlign w:val="center"/>
          </w:tcPr>
          <w:p w14:paraId="4D71FBBB" w14:textId="77777777" w:rsidR="00D11F5B" w:rsidRPr="002E7B89" w:rsidRDefault="00D11F5B" w:rsidP="00827E75">
            <w:pPr>
              <w:pStyle w:val="Betarp"/>
              <w:rPr>
                <w:lang w:val="lt-LT"/>
              </w:rPr>
            </w:pPr>
            <w:r w:rsidRPr="002E7B89">
              <w:rPr>
                <w:lang w:val="lt-LT" w:bidi="lt-LT"/>
              </w:rPr>
              <w:t>Invazinė dirbtinė plaučių ventiliacija</w:t>
            </w:r>
          </w:p>
        </w:tc>
        <w:tc>
          <w:tcPr>
            <w:tcW w:w="2012" w:type="dxa"/>
            <w:shd w:val="clear" w:color="auto" w:fill="auto"/>
            <w:vAlign w:val="center"/>
          </w:tcPr>
          <w:p w14:paraId="28D30346" w14:textId="77777777" w:rsidR="00D11F5B" w:rsidRPr="002E7B89" w:rsidRDefault="00D11F5B" w:rsidP="00827E75">
            <w:pPr>
              <w:pStyle w:val="Betarp"/>
              <w:jc w:val="center"/>
              <w:rPr>
                <w:lang w:val="lt-LT"/>
              </w:rPr>
            </w:pPr>
            <w:r w:rsidRPr="002E7B89">
              <w:rPr>
                <w:lang w:val="lt-LT" w:bidi="lt-LT"/>
              </w:rPr>
              <w:t>102/1780 (5,7)</w:t>
            </w:r>
          </w:p>
        </w:tc>
        <w:tc>
          <w:tcPr>
            <w:tcW w:w="2012" w:type="dxa"/>
            <w:shd w:val="clear" w:color="auto" w:fill="auto"/>
            <w:vAlign w:val="center"/>
          </w:tcPr>
          <w:p w14:paraId="4231576A" w14:textId="77777777" w:rsidR="00D11F5B" w:rsidRPr="002E7B89" w:rsidRDefault="00D11F5B" w:rsidP="00827E75">
            <w:pPr>
              <w:pStyle w:val="Betarp"/>
              <w:jc w:val="center"/>
              <w:rPr>
                <w:lang w:val="lt-LT"/>
              </w:rPr>
            </w:pPr>
            <w:r w:rsidRPr="002E7B89">
              <w:rPr>
                <w:lang w:val="lt-LT" w:bidi="lt-LT"/>
              </w:rPr>
              <w:t>285/3638 (7,8)</w:t>
            </w:r>
          </w:p>
        </w:tc>
        <w:tc>
          <w:tcPr>
            <w:tcW w:w="2012" w:type="dxa"/>
            <w:shd w:val="clear" w:color="auto" w:fill="auto"/>
            <w:vAlign w:val="center"/>
          </w:tcPr>
          <w:p w14:paraId="79F3662E" w14:textId="77777777" w:rsidR="00D11F5B" w:rsidRPr="002E7B89" w:rsidRDefault="00D11F5B" w:rsidP="00827E75">
            <w:pPr>
              <w:pStyle w:val="Betarp"/>
              <w:jc w:val="center"/>
              <w:rPr>
                <w:lang w:val="lt-LT"/>
              </w:rPr>
            </w:pPr>
            <w:r w:rsidRPr="002E7B89">
              <w:rPr>
                <w:lang w:val="lt-LT" w:bidi="lt-LT"/>
              </w:rPr>
              <w:t>0,77 (0,62–0,95)</w:t>
            </w:r>
          </w:p>
        </w:tc>
      </w:tr>
      <w:tr w:rsidR="00D11F5B" w:rsidRPr="002E7B89" w14:paraId="2765524D" w14:textId="77777777" w:rsidTr="00827E75">
        <w:trPr>
          <w:trHeight w:val="283"/>
        </w:trPr>
        <w:tc>
          <w:tcPr>
            <w:tcW w:w="3544" w:type="dxa"/>
            <w:shd w:val="clear" w:color="auto" w:fill="E6E6E6"/>
            <w:vAlign w:val="center"/>
          </w:tcPr>
          <w:p w14:paraId="703DBD1A" w14:textId="77777777" w:rsidR="00D11F5B" w:rsidRPr="002E7B89" w:rsidRDefault="00D11F5B" w:rsidP="00827E75">
            <w:pPr>
              <w:pStyle w:val="Betarp"/>
              <w:rPr>
                <w:lang w:val="lt-LT"/>
              </w:rPr>
            </w:pPr>
            <w:r w:rsidRPr="002E7B89">
              <w:rPr>
                <w:lang w:val="lt-LT" w:bidi="lt-LT"/>
              </w:rPr>
              <w:t>Mirtis</w:t>
            </w:r>
          </w:p>
        </w:tc>
        <w:tc>
          <w:tcPr>
            <w:tcW w:w="2012" w:type="dxa"/>
            <w:shd w:val="clear" w:color="auto" w:fill="E6E6E6"/>
            <w:vAlign w:val="center"/>
          </w:tcPr>
          <w:p w14:paraId="0B8C807D" w14:textId="77777777" w:rsidR="00D11F5B" w:rsidRPr="002E7B89" w:rsidRDefault="00D11F5B" w:rsidP="00827E75">
            <w:pPr>
              <w:pStyle w:val="Betarp"/>
              <w:jc w:val="center"/>
              <w:rPr>
                <w:lang w:val="lt-LT"/>
              </w:rPr>
            </w:pPr>
            <w:r w:rsidRPr="002E7B89">
              <w:rPr>
                <w:lang w:val="lt-LT" w:bidi="lt-LT"/>
              </w:rPr>
              <w:t>387/1780 (21,7)</w:t>
            </w:r>
          </w:p>
        </w:tc>
        <w:tc>
          <w:tcPr>
            <w:tcW w:w="2012" w:type="dxa"/>
            <w:shd w:val="clear" w:color="auto" w:fill="E6E6E6"/>
            <w:vAlign w:val="center"/>
          </w:tcPr>
          <w:p w14:paraId="282A0092" w14:textId="77777777" w:rsidR="00D11F5B" w:rsidRPr="002E7B89" w:rsidRDefault="00D11F5B" w:rsidP="00827E75">
            <w:pPr>
              <w:pStyle w:val="Betarp"/>
              <w:jc w:val="center"/>
              <w:rPr>
                <w:lang w:val="lt-LT"/>
              </w:rPr>
            </w:pPr>
            <w:r w:rsidRPr="002E7B89">
              <w:rPr>
                <w:lang w:val="lt-LT" w:bidi="lt-LT"/>
              </w:rPr>
              <w:t>827/3638 (22,7)</w:t>
            </w:r>
          </w:p>
        </w:tc>
        <w:tc>
          <w:tcPr>
            <w:tcW w:w="2012" w:type="dxa"/>
            <w:shd w:val="clear" w:color="auto" w:fill="E6E6E6"/>
            <w:vAlign w:val="center"/>
          </w:tcPr>
          <w:p w14:paraId="6E64AD9D" w14:textId="77777777" w:rsidR="00D11F5B" w:rsidRPr="002E7B89" w:rsidRDefault="00D11F5B" w:rsidP="00827E75">
            <w:pPr>
              <w:pStyle w:val="Betarp"/>
              <w:jc w:val="center"/>
              <w:rPr>
                <w:lang w:val="lt-LT"/>
              </w:rPr>
            </w:pPr>
            <w:r w:rsidRPr="002E7B89">
              <w:rPr>
                <w:lang w:val="lt-LT" w:bidi="lt-LT"/>
              </w:rPr>
              <w:t>0,93 (0,84–1,03)</w:t>
            </w:r>
          </w:p>
        </w:tc>
      </w:tr>
    </w:tbl>
    <w:p w14:paraId="75132DF5" w14:textId="77777777" w:rsidR="00D11F5B" w:rsidRPr="002E7B89" w:rsidRDefault="00D11F5B" w:rsidP="00D11F5B">
      <w:pPr>
        <w:pStyle w:val="Betarp"/>
        <w:ind w:left="284" w:hanging="284"/>
        <w:rPr>
          <w:lang w:val="lt-LT"/>
        </w:rPr>
      </w:pPr>
      <w:r w:rsidRPr="002E7B89">
        <w:rPr>
          <w:lang w:val="lt-LT" w:bidi="lt-LT"/>
        </w:rPr>
        <w:t>*</w:t>
      </w:r>
      <w:r w:rsidRPr="002E7B89">
        <w:rPr>
          <w:lang w:val="lt-LT" w:bidi="lt-LT"/>
        </w:rPr>
        <w:tab/>
        <w:t xml:space="preserve">28 dienų mirštamumo ir išrašymo iš ligoninės dažnio santykis buvo pakoreguotas atsižvelgiant į amžių. Invazinės dirbtinės plaučių ventiliacijos taikymo arba mirties ir jos sudedamųjų dalių </w:t>
      </w:r>
      <w:r w:rsidRPr="002E7B89">
        <w:rPr>
          <w:lang w:val="lt-LT" w:bidi="lt-LT"/>
        </w:rPr>
        <w:lastRenderedPageBreak/>
        <w:t>rizikos santykiai buvo pakoreguoti atsižvelgiant į amžių.</w:t>
      </w:r>
    </w:p>
    <w:p w14:paraId="7BD715F9" w14:textId="77777777" w:rsidR="00D11F5B" w:rsidRPr="002E7B89" w:rsidRDefault="00D11F5B" w:rsidP="00D11F5B">
      <w:pPr>
        <w:pStyle w:val="Betarp"/>
        <w:ind w:left="284" w:hanging="284"/>
        <w:rPr>
          <w:spacing w:val="-71"/>
          <w:lang w:val="lt-LT"/>
        </w:rPr>
      </w:pPr>
      <w:r w:rsidRPr="002E7B89">
        <w:rPr>
          <w:lang w:val="lt-LT" w:bidi="lt-LT"/>
        </w:rPr>
        <w:t>†</w:t>
      </w:r>
      <w:r w:rsidRPr="002E7B89">
        <w:rPr>
          <w:lang w:val="lt-LT" w:bidi="lt-LT"/>
        </w:rPr>
        <w:tab/>
        <w:t xml:space="preserve">Į šią kategoriją neįtraukti pacientai, kuriems atsitiktinės atrankos </w:t>
      </w:r>
      <w:r>
        <w:rPr>
          <w:lang w:val="lt-LT" w:bidi="lt-LT"/>
        </w:rPr>
        <w:t>metu</w:t>
      </w:r>
      <w:r w:rsidRPr="002E7B89">
        <w:rPr>
          <w:lang w:val="lt-LT" w:bidi="lt-LT"/>
        </w:rPr>
        <w:t xml:space="preserve"> buvo taikoma invazinė dirbtinė plaučių ventiliacija.</w:t>
      </w:r>
    </w:p>
    <w:p w14:paraId="0572E8F9" w14:textId="77777777" w:rsidR="00D11F5B" w:rsidRPr="002E7B89" w:rsidRDefault="00D11F5B" w:rsidP="00D11F5B">
      <w:pPr>
        <w:pStyle w:val="Betarp"/>
        <w:rPr>
          <w:lang w:val="lt-LT"/>
        </w:rPr>
      </w:pPr>
    </w:p>
    <w:p w14:paraId="24604125" w14:textId="77777777" w:rsidR="00D11F5B" w:rsidRPr="002E7B89" w:rsidRDefault="00D11F5B" w:rsidP="00D11F5B">
      <w:pPr>
        <w:pStyle w:val="Betarp"/>
        <w:rPr>
          <w:b/>
          <w:lang w:val="lt-LT"/>
        </w:rPr>
      </w:pPr>
      <w:r w:rsidRPr="002E7B89">
        <w:rPr>
          <w:b/>
          <w:lang w:val="lt-LT" w:bidi="lt-LT"/>
        </w:rPr>
        <w:t>Saugumas</w:t>
      </w:r>
    </w:p>
    <w:p w14:paraId="1BAFF41F" w14:textId="77777777" w:rsidR="00D11F5B" w:rsidRPr="002E7B89" w:rsidRDefault="00D11F5B" w:rsidP="00D11F5B">
      <w:pPr>
        <w:pStyle w:val="Betarp"/>
        <w:rPr>
          <w:lang w:val="lt-LT"/>
        </w:rPr>
      </w:pPr>
      <w:r w:rsidRPr="002E7B89">
        <w:rPr>
          <w:lang w:val="lt-LT" w:eastAsia="lt-LT"/>
        </w:rPr>
        <w:t>Keturi sunkūs nepageidaujami reiškiniai buvo susiję su tiriamųjų gydymu:</w:t>
      </w:r>
      <w:r w:rsidRPr="002E7B89">
        <w:rPr>
          <w:lang w:val="lt-LT" w:bidi="lt-LT"/>
        </w:rPr>
        <w:t xml:space="preserve"> du – hiperglikemijos, vienas – steroidų sukelta psichozė, vienas – kraujavimo iš viršutinio virškinimo trakto. Visi atvejai išspręsti.</w:t>
      </w:r>
    </w:p>
    <w:p w14:paraId="48350E45" w14:textId="77777777" w:rsidR="00D11F5B" w:rsidRPr="002E7B89" w:rsidRDefault="00D11F5B" w:rsidP="00D11F5B">
      <w:pPr>
        <w:pStyle w:val="Betarp"/>
        <w:rPr>
          <w:lang w:val="lt-LT"/>
        </w:rPr>
      </w:pPr>
    </w:p>
    <w:p w14:paraId="36715212" w14:textId="77777777" w:rsidR="00D11F5B" w:rsidRPr="002E7B89" w:rsidRDefault="00D11F5B" w:rsidP="00D11F5B">
      <w:pPr>
        <w:pStyle w:val="Betarp"/>
        <w:rPr>
          <w:b/>
          <w:lang w:val="lt-LT"/>
        </w:rPr>
      </w:pPr>
      <w:r w:rsidRPr="002E7B89">
        <w:rPr>
          <w:b/>
          <w:lang w:val="lt-LT" w:bidi="lt-LT"/>
        </w:rPr>
        <w:t>Pogrupio analizė</w:t>
      </w:r>
    </w:p>
    <w:p w14:paraId="346650AF" w14:textId="77777777" w:rsidR="00D11F5B" w:rsidRPr="002E7B89" w:rsidRDefault="00D11F5B" w:rsidP="00D11F5B">
      <w:pPr>
        <w:pStyle w:val="Betarp"/>
        <w:rPr>
          <w:lang w:val="lt-LT"/>
        </w:rPr>
      </w:pPr>
    </w:p>
    <w:p w14:paraId="543222BD" w14:textId="77777777" w:rsidR="00D11F5B" w:rsidRPr="002E7B89" w:rsidRDefault="00D11F5B" w:rsidP="00D11F5B">
      <w:pPr>
        <w:pStyle w:val="Betarp"/>
        <w:rPr>
          <w:b/>
          <w:lang w:val="lt-LT" w:bidi="lt-LT"/>
        </w:rPr>
      </w:pPr>
      <w:r>
        <w:rPr>
          <w:b/>
          <w:lang w:val="lt-LT" w:bidi="lt-LT"/>
        </w:rPr>
        <w:t xml:space="preserve">Atsitiktiniu būdu paskirto </w:t>
      </w:r>
      <w:r w:rsidRPr="002E7B89">
        <w:rPr>
          <w:b/>
          <w:lang w:val="lt-LT" w:bidi="lt-LT"/>
        </w:rPr>
        <w:t>DEKSAMETAZONO poveikis 28 dienų mirtingumui</w:t>
      </w:r>
      <w:r>
        <w:rPr>
          <w:b/>
          <w:lang w:val="lt-LT" w:bidi="lt-LT"/>
        </w:rPr>
        <w:t>, skirstant tiriamuosius</w:t>
      </w:r>
      <w:r w:rsidRPr="002E7B89">
        <w:rPr>
          <w:b/>
          <w:lang w:val="lt-LT" w:bidi="lt-LT"/>
        </w:rPr>
        <w:t xml:space="preserve"> pagal amžių ir kvėpavimo palaikymą</w:t>
      </w:r>
      <w:r>
        <w:rPr>
          <w:rStyle w:val="Puslapioinaosnuoroda"/>
          <w:rFonts w:eastAsia="Calibri"/>
          <w:b/>
          <w:lang w:bidi="lt-LT"/>
        </w:rPr>
        <w:footnoteReference w:id="1"/>
      </w:r>
    </w:p>
    <w:p w14:paraId="226B8C59" w14:textId="77777777" w:rsidR="00D11F5B" w:rsidRPr="002E7B89" w:rsidRDefault="00D11F5B" w:rsidP="00D11F5B">
      <w:pPr>
        <w:rPr>
          <w:b/>
          <w:i/>
          <w:lang w:val="lt-LT" w:eastAsia="lt-LT"/>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10"/>
        <w:gridCol w:w="1778"/>
        <w:gridCol w:w="1559"/>
        <w:gridCol w:w="1276"/>
        <w:gridCol w:w="1559"/>
      </w:tblGrid>
      <w:tr w:rsidR="00D11F5B" w:rsidRPr="000B2118" w14:paraId="7A0A65E8" w14:textId="77777777" w:rsidTr="00827E75">
        <w:tc>
          <w:tcPr>
            <w:tcW w:w="1440" w:type="dxa"/>
            <w:shd w:val="clear" w:color="auto" w:fill="auto"/>
          </w:tcPr>
          <w:p w14:paraId="12F3E416" w14:textId="77777777" w:rsidR="00D11F5B" w:rsidRPr="000B2118" w:rsidRDefault="00D11F5B" w:rsidP="00827E75">
            <w:pPr>
              <w:ind w:left="-390"/>
              <w:rPr>
                <w:sz w:val="18"/>
                <w:szCs w:val="18"/>
                <w:lang w:val="lt-LT"/>
              </w:rPr>
            </w:pPr>
          </w:p>
        </w:tc>
        <w:tc>
          <w:tcPr>
            <w:tcW w:w="1710" w:type="dxa"/>
            <w:shd w:val="clear" w:color="auto" w:fill="auto"/>
          </w:tcPr>
          <w:p w14:paraId="3181EAD9" w14:textId="77777777" w:rsidR="00D11F5B" w:rsidRPr="000B2118" w:rsidRDefault="00D11F5B" w:rsidP="00827E75">
            <w:pPr>
              <w:rPr>
                <w:b/>
                <w:sz w:val="18"/>
                <w:szCs w:val="18"/>
                <w:lang w:val="lt-LT"/>
              </w:rPr>
            </w:pPr>
            <w:r w:rsidRPr="000B2118">
              <w:rPr>
                <w:b/>
                <w:sz w:val="18"/>
                <w:szCs w:val="18"/>
                <w:lang w:val="lt-LT"/>
              </w:rPr>
              <w:t>Deksametazonas</w:t>
            </w:r>
          </w:p>
        </w:tc>
        <w:tc>
          <w:tcPr>
            <w:tcW w:w="1778" w:type="dxa"/>
            <w:shd w:val="clear" w:color="auto" w:fill="auto"/>
          </w:tcPr>
          <w:p w14:paraId="601B4BEA" w14:textId="77777777" w:rsidR="00D11F5B" w:rsidRPr="000B2118" w:rsidRDefault="00D11F5B" w:rsidP="00827E75">
            <w:pPr>
              <w:rPr>
                <w:b/>
                <w:sz w:val="18"/>
                <w:szCs w:val="18"/>
                <w:lang w:val="lt-LT"/>
              </w:rPr>
            </w:pPr>
            <w:r w:rsidRPr="000B2118">
              <w:rPr>
                <w:b/>
                <w:sz w:val="18"/>
                <w:szCs w:val="18"/>
                <w:lang w:val="lt-LT"/>
              </w:rPr>
              <w:t>Įprastinė priežiūra</w:t>
            </w:r>
          </w:p>
        </w:tc>
        <w:tc>
          <w:tcPr>
            <w:tcW w:w="2835" w:type="dxa"/>
            <w:gridSpan w:val="2"/>
            <w:vMerge w:val="restart"/>
            <w:shd w:val="clear" w:color="auto" w:fill="auto"/>
          </w:tcPr>
          <w:p w14:paraId="123C3BFC" w14:textId="77777777" w:rsidR="00D11F5B" w:rsidRPr="000B2118" w:rsidRDefault="00D11F5B" w:rsidP="00827E75">
            <w:pPr>
              <w:rPr>
                <w:sz w:val="18"/>
                <w:szCs w:val="18"/>
                <w:lang w:val="lt-LT" w:eastAsia="lt-LT"/>
              </w:rPr>
            </w:pPr>
          </w:p>
          <w:p w14:paraId="2BD5DC35" w14:textId="77777777" w:rsidR="00D11F5B" w:rsidRPr="000B2118" w:rsidRDefault="00D11F5B" w:rsidP="00827E75">
            <w:pPr>
              <w:rPr>
                <w:sz w:val="18"/>
                <w:szCs w:val="18"/>
                <w:lang w:val="lt-LT"/>
              </w:rPr>
            </w:pPr>
            <w:r w:rsidRPr="000B2118">
              <w:rPr>
                <w:noProof/>
                <w:sz w:val="18"/>
                <w:szCs w:val="18"/>
                <w:lang w:val="lt-LT" w:eastAsia="lt-LT"/>
              </w:rPr>
              <w:drawing>
                <wp:inline distT="0" distB="0" distL="0" distR="0" wp14:anchorId="60613319" wp14:editId="0BF233A1">
                  <wp:extent cx="1619250" cy="2828925"/>
                  <wp:effectExtent l="0" t="0" r="0" b="0"/>
                  <wp:docPr id="4" name="Slika 3"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descr="A black and white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2828925"/>
                          </a:xfrm>
                          <a:prstGeom prst="rect">
                            <a:avLst/>
                          </a:prstGeom>
                          <a:noFill/>
                          <a:ln>
                            <a:noFill/>
                          </a:ln>
                        </pic:spPr>
                      </pic:pic>
                    </a:graphicData>
                  </a:graphic>
                </wp:inline>
              </w:drawing>
            </w:r>
          </w:p>
        </w:tc>
        <w:tc>
          <w:tcPr>
            <w:tcW w:w="1559" w:type="dxa"/>
            <w:shd w:val="clear" w:color="auto" w:fill="auto"/>
          </w:tcPr>
          <w:p w14:paraId="466DB6CB" w14:textId="77777777" w:rsidR="00D11F5B" w:rsidRPr="000B2118" w:rsidRDefault="00D11F5B" w:rsidP="00827E75">
            <w:pPr>
              <w:jc w:val="right"/>
              <w:rPr>
                <w:b/>
                <w:sz w:val="18"/>
                <w:szCs w:val="18"/>
                <w:lang w:val="lt-LT"/>
              </w:rPr>
            </w:pPr>
            <w:r>
              <w:rPr>
                <w:b/>
                <w:sz w:val="18"/>
                <w:szCs w:val="18"/>
                <w:lang w:val="lt-LT"/>
              </w:rPr>
              <w:t>D</w:t>
            </w:r>
            <w:r w:rsidRPr="002E726F">
              <w:rPr>
                <w:b/>
                <w:sz w:val="18"/>
                <w:szCs w:val="18"/>
                <w:lang w:val="lt-LT"/>
              </w:rPr>
              <w:t xml:space="preserve">ažnio santykis </w:t>
            </w:r>
            <w:r w:rsidRPr="000B2118">
              <w:rPr>
                <w:b/>
                <w:sz w:val="18"/>
                <w:szCs w:val="18"/>
                <w:lang w:val="lt-LT"/>
              </w:rPr>
              <w:t>(95</w:t>
            </w:r>
            <w:r>
              <w:rPr>
                <w:b/>
                <w:sz w:val="18"/>
                <w:szCs w:val="18"/>
                <w:lang w:val="lt-LT"/>
              </w:rPr>
              <w:t> </w:t>
            </w:r>
            <w:r w:rsidRPr="000B2118">
              <w:rPr>
                <w:b/>
                <w:sz w:val="18"/>
                <w:szCs w:val="18"/>
                <w:lang w:val="lt-LT"/>
              </w:rPr>
              <w:t>% Pl)</w:t>
            </w:r>
          </w:p>
        </w:tc>
      </w:tr>
      <w:tr w:rsidR="00D11F5B" w:rsidRPr="000B2118" w14:paraId="7A64545B" w14:textId="77777777" w:rsidTr="00827E75">
        <w:tc>
          <w:tcPr>
            <w:tcW w:w="4928" w:type="dxa"/>
            <w:gridSpan w:val="3"/>
            <w:shd w:val="clear" w:color="auto" w:fill="auto"/>
          </w:tcPr>
          <w:p w14:paraId="7BF45F27" w14:textId="77777777" w:rsidR="00D11F5B" w:rsidRPr="000B2118" w:rsidRDefault="00D11F5B" w:rsidP="00827E75">
            <w:pPr>
              <w:rPr>
                <w:b/>
                <w:sz w:val="18"/>
                <w:szCs w:val="18"/>
                <w:lang w:val="lt-LT"/>
              </w:rPr>
            </w:pPr>
            <w:r w:rsidRPr="000B2118">
              <w:rPr>
                <w:b/>
                <w:sz w:val="18"/>
                <w:szCs w:val="18"/>
                <w:lang w:val="lt-LT"/>
              </w:rPr>
              <w:t>Be deguonies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0</w:t>
            </w:r>
            <w:r>
              <w:rPr>
                <w:b/>
                <w:sz w:val="18"/>
                <w:szCs w:val="18"/>
                <w:lang w:val="lt-LT"/>
              </w:rPr>
              <w:t>,</w:t>
            </w:r>
            <w:r w:rsidRPr="000B2118">
              <w:rPr>
                <w:b/>
                <w:sz w:val="18"/>
                <w:szCs w:val="18"/>
                <w:lang w:val="lt-LT"/>
              </w:rPr>
              <w:t>70; p=0</w:t>
            </w:r>
            <w:r>
              <w:rPr>
                <w:b/>
                <w:sz w:val="18"/>
                <w:szCs w:val="18"/>
                <w:lang w:val="lt-LT"/>
              </w:rPr>
              <w:t>,</w:t>
            </w:r>
            <w:r w:rsidRPr="000B2118">
              <w:rPr>
                <w:b/>
                <w:sz w:val="18"/>
                <w:szCs w:val="18"/>
                <w:lang w:val="lt-LT"/>
              </w:rPr>
              <w:t>40)</w:t>
            </w:r>
          </w:p>
        </w:tc>
        <w:tc>
          <w:tcPr>
            <w:tcW w:w="2835" w:type="dxa"/>
            <w:gridSpan w:val="2"/>
            <w:vMerge/>
            <w:shd w:val="clear" w:color="auto" w:fill="auto"/>
          </w:tcPr>
          <w:p w14:paraId="68F34E55" w14:textId="77777777" w:rsidR="00D11F5B" w:rsidRPr="000B2118" w:rsidRDefault="00D11F5B" w:rsidP="00827E75">
            <w:pPr>
              <w:rPr>
                <w:sz w:val="18"/>
                <w:szCs w:val="18"/>
                <w:lang w:val="lt-LT"/>
              </w:rPr>
            </w:pPr>
          </w:p>
        </w:tc>
        <w:tc>
          <w:tcPr>
            <w:tcW w:w="1559" w:type="dxa"/>
            <w:shd w:val="clear" w:color="auto" w:fill="auto"/>
          </w:tcPr>
          <w:p w14:paraId="5910F3C3" w14:textId="77777777" w:rsidR="00D11F5B" w:rsidRPr="000B2118" w:rsidRDefault="00D11F5B" w:rsidP="00827E75">
            <w:pPr>
              <w:jc w:val="right"/>
              <w:rPr>
                <w:sz w:val="18"/>
                <w:szCs w:val="18"/>
                <w:lang w:val="lt-LT"/>
              </w:rPr>
            </w:pPr>
          </w:p>
        </w:tc>
      </w:tr>
      <w:tr w:rsidR="00D11F5B" w:rsidRPr="000B2118" w14:paraId="647D10E2" w14:textId="77777777" w:rsidTr="00827E75">
        <w:trPr>
          <w:trHeight w:val="925"/>
        </w:trPr>
        <w:tc>
          <w:tcPr>
            <w:tcW w:w="1440" w:type="dxa"/>
            <w:shd w:val="clear" w:color="auto" w:fill="auto"/>
          </w:tcPr>
          <w:p w14:paraId="76052310" w14:textId="77777777" w:rsidR="00D11F5B" w:rsidRPr="000B2118" w:rsidRDefault="00D11F5B" w:rsidP="00827E75">
            <w:pPr>
              <w:rPr>
                <w:sz w:val="18"/>
                <w:szCs w:val="18"/>
                <w:lang w:val="lt-LT"/>
              </w:rPr>
            </w:pPr>
            <w:r w:rsidRPr="000B2118">
              <w:rPr>
                <w:sz w:val="18"/>
                <w:szCs w:val="18"/>
                <w:lang w:val="lt-LT"/>
              </w:rPr>
              <w:t xml:space="preserve">&lt;70 </w:t>
            </w:r>
          </w:p>
          <w:p w14:paraId="3E1F0E54" w14:textId="77777777" w:rsidR="00D11F5B" w:rsidRPr="000B2118" w:rsidRDefault="00D11F5B" w:rsidP="00827E75">
            <w:pPr>
              <w:rPr>
                <w:sz w:val="18"/>
                <w:szCs w:val="18"/>
                <w:lang w:val="lt-LT"/>
              </w:rPr>
            </w:pPr>
            <w:r w:rsidRPr="000B2118">
              <w:rPr>
                <w:sz w:val="18"/>
                <w:szCs w:val="18"/>
                <w:lang w:val="lt-LT"/>
              </w:rPr>
              <w:t xml:space="preserve">≥70 &lt;80 </w:t>
            </w:r>
          </w:p>
          <w:p w14:paraId="48758D8C" w14:textId="77777777" w:rsidR="00D11F5B" w:rsidRPr="000B2118" w:rsidRDefault="00D11F5B" w:rsidP="00827E75">
            <w:pPr>
              <w:rPr>
                <w:sz w:val="18"/>
                <w:szCs w:val="18"/>
                <w:lang w:val="lt-LT"/>
              </w:rPr>
            </w:pPr>
            <w:r w:rsidRPr="000B2118">
              <w:rPr>
                <w:sz w:val="18"/>
                <w:szCs w:val="18"/>
                <w:lang w:val="lt-LT"/>
              </w:rPr>
              <w:t xml:space="preserve">≥80 </w:t>
            </w:r>
          </w:p>
          <w:p w14:paraId="60C41650" w14:textId="77777777" w:rsidR="00D11F5B" w:rsidRPr="000B2118" w:rsidRDefault="00D11F5B" w:rsidP="00827E75">
            <w:pPr>
              <w:rPr>
                <w:b/>
                <w:sz w:val="18"/>
                <w:szCs w:val="18"/>
                <w:lang w:val="lt-LT"/>
              </w:rPr>
            </w:pPr>
            <w:r w:rsidRPr="000B2118">
              <w:rPr>
                <w:b/>
                <w:sz w:val="18"/>
                <w:szCs w:val="18"/>
                <w:lang w:val="lt-LT"/>
              </w:rPr>
              <w:t xml:space="preserve">Tarpinė suma </w:t>
            </w:r>
          </w:p>
        </w:tc>
        <w:tc>
          <w:tcPr>
            <w:tcW w:w="1710" w:type="dxa"/>
            <w:shd w:val="clear" w:color="auto" w:fill="auto"/>
          </w:tcPr>
          <w:p w14:paraId="5D98EED3" w14:textId="77777777" w:rsidR="00D11F5B" w:rsidRPr="000B2118" w:rsidRDefault="00D11F5B" w:rsidP="00827E75">
            <w:pPr>
              <w:jc w:val="right"/>
              <w:rPr>
                <w:sz w:val="18"/>
                <w:szCs w:val="18"/>
                <w:lang w:val="lt-LT"/>
              </w:rPr>
            </w:pPr>
            <w:r w:rsidRPr="000B2118">
              <w:rPr>
                <w:sz w:val="18"/>
                <w:szCs w:val="18"/>
                <w:lang w:val="lt-LT"/>
              </w:rPr>
              <w:t>10/197 (5,1</w:t>
            </w:r>
            <w:r>
              <w:rPr>
                <w:sz w:val="18"/>
                <w:szCs w:val="18"/>
                <w:lang w:val="lt-LT"/>
              </w:rPr>
              <w:t> </w:t>
            </w:r>
            <w:r w:rsidRPr="000B2118">
              <w:rPr>
                <w:sz w:val="18"/>
                <w:szCs w:val="18"/>
                <w:lang w:val="lt-LT"/>
              </w:rPr>
              <w:t>%)</w:t>
            </w:r>
          </w:p>
          <w:p w14:paraId="4F0F06D8" w14:textId="77777777" w:rsidR="00D11F5B" w:rsidRPr="000B2118" w:rsidRDefault="00D11F5B" w:rsidP="00827E75">
            <w:pPr>
              <w:jc w:val="right"/>
              <w:rPr>
                <w:sz w:val="18"/>
                <w:szCs w:val="18"/>
                <w:lang w:val="lt-LT"/>
              </w:rPr>
            </w:pPr>
            <w:r w:rsidRPr="000B2118">
              <w:rPr>
                <w:sz w:val="18"/>
                <w:szCs w:val="18"/>
                <w:lang w:val="lt-LT"/>
              </w:rPr>
              <w:t>25/114 (21,9</w:t>
            </w:r>
            <w:r>
              <w:rPr>
                <w:sz w:val="18"/>
                <w:szCs w:val="18"/>
                <w:lang w:val="lt-LT"/>
              </w:rPr>
              <w:t> </w:t>
            </w:r>
            <w:r w:rsidRPr="000B2118">
              <w:rPr>
                <w:sz w:val="18"/>
                <w:szCs w:val="18"/>
                <w:lang w:val="lt-LT"/>
              </w:rPr>
              <w:t>%)</w:t>
            </w:r>
          </w:p>
          <w:p w14:paraId="0E865F6B" w14:textId="77777777" w:rsidR="00D11F5B" w:rsidRPr="000B2118" w:rsidRDefault="00D11F5B" w:rsidP="00827E75">
            <w:pPr>
              <w:jc w:val="right"/>
              <w:rPr>
                <w:sz w:val="18"/>
                <w:szCs w:val="18"/>
                <w:lang w:val="lt-LT"/>
              </w:rPr>
            </w:pPr>
            <w:r w:rsidRPr="000B2118">
              <w:rPr>
                <w:sz w:val="18"/>
                <w:szCs w:val="18"/>
                <w:lang w:val="lt-LT"/>
              </w:rPr>
              <w:t>54/190 (28,4</w:t>
            </w:r>
            <w:r>
              <w:rPr>
                <w:sz w:val="18"/>
                <w:szCs w:val="18"/>
                <w:lang w:val="lt-LT"/>
              </w:rPr>
              <w:t> </w:t>
            </w:r>
            <w:r w:rsidRPr="000B2118">
              <w:rPr>
                <w:sz w:val="18"/>
                <w:szCs w:val="18"/>
                <w:lang w:val="lt-LT"/>
              </w:rPr>
              <w:t>%)</w:t>
            </w:r>
          </w:p>
          <w:p w14:paraId="54074245" w14:textId="77777777" w:rsidR="00D11F5B" w:rsidRPr="000B2118" w:rsidRDefault="00D11F5B" w:rsidP="00827E75">
            <w:pPr>
              <w:jc w:val="right"/>
              <w:rPr>
                <w:b/>
                <w:sz w:val="18"/>
                <w:szCs w:val="18"/>
                <w:lang w:val="lt-LT"/>
              </w:rPr>
            </w:pPr>
            <w:r w:rsidRPr="000B2118">
              <w:rPr>
                <w:b/>
                <w:sz w:val="18"/>
                <w:szCs w:val="18"/>
                <w:lang w:val="lt-LT"/>
              </w:rPr>
              <w:t>89/501 (17,8</w:t>
            </w:r>
            <w:r>
              <w:rPr>
                <w:b/>
                <w:sz w:val="18"/>
                <w:szCs w:val="18"/>
                <w:lang w:val="lt-LT"/>
              </w:rPr>
              <w:t> </w:t>
            </w:r>
            <w:r w:rsidRPr="000B2118">
              <w:rPr>
                <w:b/>
                <w:sz w:val="18"/>
                <w:szCs w:val="18"/>
                <w:lang w:val="lt-LT"/>
              </w:rPr>
              <w:t>%)</w:t>
            </w:r>
          </w:p>
        </w:tc>
        <w:tc>
          <w:tcPr>
            <w:tcW w:w="1778" w:type="dxa"/>
            <w:shd w:val="clear" w:color="auto" w:fill="auto"/>
          </w:tcPr>
          <w:p w14:paraId="358625F6" w14:textId="77777777" w:rsidR="00D11F5B" w:rsidRPr="000B2118" w:rsidRDefault="00D11F5B" w:rsidP="00827E75">
            <w:pPr>
              <w:jc w:val="right"/>
              <w:rPr>
                <w:sz w:val="18"/>
                <w:szCs w:val="18"/>
                <w:lang w:val="lt-LT"/>
              </w:rPr>
            </w:pPr>
            <w:r w:rsidRPr="000B2118">
              <w:rPr>
                <w:sz w:val="18"/>
                <w:szCs w:val="18"/>
                <w:lang w:val="lt-LT"/>
              </w:rPr>
              <w:t>18/462 (3,9</w:t>
            </w:r>
            <w:r>
              <w:rPr>
                <w:sz w:val="18"/>
                <w:szCs w:val="18"/>
                <w:lang w:val="lt-LT"/>
              </w:rPr>
              <w:t> </w:t>
            </w:r>
            <w:r w:rsidRPr="000B2118">
              <w:rPr>
                <w:sz w:val="18"/>
                <w:szCs w:val="18"/>
                <w:lang w:val="lt-LT"/>
              </w:rPr>
              <w:t>%)</w:t>
            </w:r>
          </w:p>
          <w:p w14:paraId="766B207C" w14:textId="77777777" w:rsidR="00D11F5B" w:rsidRPr="000B2118" w:rsidRDefault="00D11F5B" w:rsidP="00827E75">
            <w:pPr>
              <w:jc w:val="right"/>
              <w:rPr>
                <w:sz w:val="18"/>
                <w:szCs w:val="18"/>
                <w:lang w:val="lt-LT"/>
              </w:rPr>
            </w:pPr>
            <w:r w:rsidRPr="000B2118">
              <w:rPr>
                <w:sz w:val="18"/>
                <w:szCs w:val="18"/>
                <w:lang w:val="lt-LT"/>
              </w:rPr>
              <w:t>35/224 (15,6</w:t>
            </w:r>
            <w:r>
              <w:rPr>
                <w:sz w:val="18"/>
                <w:szCs w:val="18"/>
                <w:lang w:val="lt-LT"/>
              </w:rPr>
              <w:t> </w:t>
            </w:r>
            <w:r w:rsidRPr="000B2118">
              <w:rPr>
                <w:sz w:val="18"/>
                <w:szCs w:val="18"/>
                <w:lang w:val="lt-LT"/>
              </w:rPr>
              <w:t>%)</w:t>
            </w:r>
          </w:p>
          <w:p w14:paraId="06CA3840" w14:textId="77777777" w:rsidR="00D11F5B" w:rsidRPr="000B2118" w:rsidRDefault="00D11F5B" w:rsidP="00827E75">
            <w:pPr>
              <w:jc w:val="right"/>
              <w:rPr>
                <w:sz w:val="18"/>
                <w:szCs w:val="18"/>
                <w:lang w:val="lt-LT"/>
              </w:rPr>
            </w:pPr>
            <w:r w:rsidRPr="000B2118">
              <w:rPr>
                <w:sz w:val="18"/>
                <w:szCs w:val="18"/>
                <w:lang w:val="lt-LT"/>
              </w:rPr>
              <w:t>92/348 (26,4</w:t>
            </w:r>
            <w:r>
              <w:rPr>
                <w:sz w:val="18"/>
                <w:szCs w:val="18"/>
                <w:lang w:val="lt-LT"/>
              </w:rPr>
              <w:t> </w:t>
            </w:r>
            <w:r w:rsidRPr="000B2118">
              <w:rPr>
                <w:sz w:val="18"/>
                <w:szCs w:val="18"/>
                <w:lang w:val="lt-LT"/>
              </w:rPr>
              <w:t>%)</w:t>
            </w:r>
          </w:p>
          <w:p w14:paraId="16DCA4D4" w14:textId="77777777" w:rsidR="00D11F5B" w:rsidRPr="000B2118" w:rsidRDefault="00D11F5B" w:rsidP="00827E75">
            <w:pPr>
              <w:jc w:val="right"/>
              <w:rPr>
                <w:b/>
                <w:sz w:val="18"/>
                <w:szCs w:val="18"/>
                <w:lang w:val="lt-LT"/>
              </w:rPr>
            </w:pPr>
            <w:r w:rsidRPr="000B2118">
              <w:rPr>
                <w:b/>
                <w:sz w:val="18"/>
                <w:szCs w:val="18"/>
                <w:lang w:val="lt-LT"/>
              </w:rPr>
              <w:t>145/1034 (14,0</w:t>
            </w:r>
            <w:r>
              <w:rPr>
                <w:b/>
                <w:sz w:val="18"/>
                <w:szCs w:val="18"/>
                <w:lang w:val="lt-LT"/>
              </w:rPr>
              <w:t> </w:t>
            </w:r>
            <w:r w:rsidRPr="000B2118">
              <w:rPr>
                <w:b/>
                <w:sz w:val="18"/>
                <w:szCs w:val="18"/>
                <w:lang w:val="lt-LT"/>
              </w:rPr>
              <w:t>%)</w:t>
            </w:r>
          </w:p>
        </w:tc>
        <w:tc>
          <w:tcPr>
            <w:tcW w:w="2835" w:type="dxa"/>
            <w:gridSpan w:val="2"/>
            <w:vMerge/>
            <w:shd w:val="clear" w:color="auto" w:fill="auto"/>
          </w:tcPr>
          <w:p w14:paraId="29AC079F" w14:textId="77777777" w:rsidR="00D11F5B" w:rsidRPr="000B2118" w:rsidRDefault="00D11F5B" w:rsidP="00827E75">
            <w:pPr>
              <w:rPr>
                <w:sz w:val="18"/>
                <w:szCs w:val="18"/>
                <w:lang w:val="lt-LT"/>
              </w:rPr>
            </w:pPr>
          </w:p>
        </w:tc>
        <w:tc>
          <w:tcPr>
            <w:tcW w:w="1559" w:type="dxa"/>
            <w:shd w:val="clear" w:color="auto" w:fill="auto"/>
          </w:tcPr>
          <w:p w14:paraId="47AD37DA" w14:textId="77777777" w:rsidR="00D11F5B" w:rsidRPr="000B2118" w:rsidRDefault="00D11F5B" w:rsidP="00827E75">
            <w:pPr>
              <w:jc w:val="right"/>
              <w:rPr>
                <w:sz w:val="18"/>
                <w:szCs w:val="18"/>
                <w:lang w:val="lt-LT"/>
              </w:rPr>
            </w:pPr>
            <w:r w:rsidRPr="000B2118">
              <w:rPr>
                <w:sz w:val="18"/>
                <w:szCs w:val="18"/>
                <w:lang w:val="lt-LT"/>
              </w:rPr>
              <w:t>1,31 (0,60</w:t>
            </w:r>
            <w:r w:rsidRPr="000B2118">
              <w:rPr>
                <w:sz w:val="18"/>
                <w:szCs w:val="18"/>
                <w:lang w:val="lt-LT"/>
              </w:rPr>
              <w:noBreakHyphen/>
              <w:t>2,83)</w:t>
            </w:r>
          </w:p>
          <w:p w14:paraId="5B447EE9" w14:textId="77777777" w:rsidR="00D11F5B" w:rsidRPr="000B2118" w:rsidRDefault="00D11F5B" w:rsidP="00827E75">
            <w:pPr>
              <w:jc w:val="right"/>
              <w:rPr>
                <w:sz w:val="18"/>
                <w:szCs w:val="18"/>
                <w:lang w:val="lt-LT"/>
              </w:rPr>
            </w:pPr>
            <w:r w:rsidRPr="000B2118">
              <w:rPr>
                <w:sz w:val="18"/>
                <w:szCs w:val="18"/>
                <w:lang w:val="lt-LT"/>
              </w:rPr>
              <w:t>1,46 (0,88</w:t>
            </w:r>
            <w:r w:rsidRPr="000B2118">
              <w:rPr>
                <w:sz w:val="18"/>
                <w:szCs w:val="18"/>
                <w:lang w:val="lt-LT"/>
              </w:rPr>
              <w:noBreakHyphen/>
              <w:t>2,45)</w:t>
            </w:r>
          </w:p>
          <w:p w14:paraId="6DC58CE1" w14:textId="77777777" w:rsidR="00D11F5B" w:rsidRPr="000B2118" w:rsidRDefault="00D11F5B" w:rsidP="00827E75">
            <w:pPr>
              <w:jc w:val="right"/>
              <w:rPr>
                <w:sz w:val="18"/>
                <w:szCs w:val="18"/>
                <w:lang w:val="lt-LT"/>
              </w:rPr>
            </w:pPr>
            <w:r w:rsidRPr="000B2118">
              <w:rPr>
                <w:sz w:val="18"/>
                <w:szCs w:val="18"/>
                <w:lang w:val="lt-LT"/>
              </w:rPr>
              <w:t>1,06 (0,76</w:t>
            </w:r>
            <w:r w:rsidRPr="000B2118">
              <w:rPr>
                <w:sz w:val="18"/>
                <w:szCs w:val="18"/>
                <w:lang w:val="lt-LT"/>
              </w:rPr>
              <w:noBreakHyphen/>
              <w:t>1,49)</w:t>
            </w:r>
          </w:p>
          <w:p w14:paraId="4EBA8494" w14:textId="77777777" w:rsidR="00D11F5B" w:rsidRPr="000B2118" w:rsidRDefault="00D11F5B" w:rsidP="00827E75">
            <w:pPr>
              <w:jc w:val="right"/>
              <w:rPr>
                <w:b/>
                <w:sz w:val="18"/>
                <w:szCs w:val="18"/>
                <w:lang w:val="lt-LT"/>
              </w:rPr>
            </w:pPr>
            <w:r w:rsidRPr="000B2118">
              <w:rPr>
                <w:b/>
                <w:sz w:val="18"/>
                <w:szCs w:val="18"/>
                <w:lang w:val="lt-LT"/>
              </w:rPr>
              <w:t>1,19 (0,91</w:t>
            </w:r>
            <w:r w:rsidRPr="000B2118">
              <w:rPr>
                <w:b/>
                <w:sz w:val="18"/>
                <w:szCs w:val="18"/>
                <w:lang w:val="lt-LT"/>
              </w:rPr>
              <w:noBreakHyphen/>
              <w:t>1,55)</w:t>
            </w:r>
          </w:p>
        </w:tc>
      </w:tr>
      <w:tr w:rsidR="00D11F5B" w:rsidRPr="000B2118" w14:paraId="16E8020A" w14:textId="77777777" w:rsidTr="00827E75">
        <w:trPr>
          <w:trHeight w:val="275"/>
        </w:trPr>
        <w:tc>
          <w:tcPr>
            <w:tcW w:w="4928" w:type="dxa"/>
            <w:gridSpan w:val="3"/>
            <w:shd w:val="clear" w:color="auto" w:fill="auto"/>
          </w:tcPr>
          <w:p w14:paraId="2CFD9641" w14:textId="77777777" w:rsidR="00D11F5B" w:rsidRPr="000B2118" w:rsidRDefault="00D11F5B" w:rsidP="00827E75">
            <w:pPr>
              <w:rPr>
                <w:b/>
                <w:sz w:val="18"/>
                <w:szCs w:val="18"/>
                <w:lang w:val="lt-LT"/>
              </w:rPr>
            </w:pPr>
            <w:r w:rsidRPr="000B2118">
              <w:rPr>
                <w:b/>
                <w:sz w:val="18"/>
                <w:szCs w:val="18"/>
                <w:lang w:val="lt-LT"/>
              </w:rPr>
              <w:t>Tik deguonis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2,54; p=0,11)</w:t>
            </w:r>
          </w:p>
        </w:tc>
        <w:tc>
          <w:tcPr>
            <w:tcW w:w="2835" w:type="dxa"/>
            <w:gridSpan w:val="2"/>
            <w:vMerge/>
            <w:shd w:val="clear" w:color="auto" w:fill="auto"/>
          </w:tcPr>
          <w:p w14:paraId="177A0186" w14:textId="77777777" w:rsidR="00D11F5B" w:rsidRPr="000B2118" w:rsidRDefault="00D11F5B" w:rsidP="00827E75">
            <w:pPr>
              <w:rPr>
                <w:sz w:val="18"/>
                <w:szCs w:val="18"/>
                <w:lang w:val="lt-LT"/>
              </w:rPr>
            </w:pPr>
          </w:p>
        </w:tc>
        <w:tc>
          <w:tcPr>
            <w:tcW w:w="1559" w:type="dxa"/>
            <w:shd w:val="clear" w:color="auto" w:fill="auto"/>
          </w:tcPr>
          <w:p w14:paraId="3E993737" w14:textId="77777777" w:rsidR="00D11F5B" w:rsidRPr="000B2118" w:rsidRDefault="00D11F5B" w:rsidP="00827E75">
            <w:pPr>
              <w:jc w:val="right"/>
              <w:rPr>
                <w:sz w:val="18"/>
                <w:szCs w:val="18"/>
                <w:lang w:val="lt-LT"/>
              </w:rPr>
            </w:pPr>
          </w:p>
        </w:tc>
      </w:tr>
      <w:tr w:rsidR="00D11F5B" w:rsidRPr="000B2118" w14:paraId="60F8EC67" w14:textId="77777777" w:rsidTr="00827E75">
        <w:trPr>
          <w:trHeight w:val="842"/>
        </w:trPr>
        <w:tc>
          <w:tcPr>
            <w:tcW w:w="1440" w:type="dxa"/>
            <w:shd w:val="clear" w:color="auto" w:fill="auto"/>
          </w:tcPr>
          <w:p w14:paraId="5DA2F0EE" w14:textId="77777777" w:rsidR="00D11F5B" w:rsidRPr="000B2118" w:rsidRDefault="00D11F5B" w:rsidP="00827E75">
            <w:pPr>
              <w:rPr>
                <w:sz w:val="18"/>
                <w:szCs w:val="18"/>
                <w:lang w:val="lt-LT"/>
              </w:rPr>
            </w:pPr>
            <w:r w:rsidRPr="000B2118">
              <w:rPr>
                <w:sz w:val="18"/>
                <w:szCs w:val="18"/>
                <w:lang w:val="lt-LT"/>
              </w:rPr>
              <w:t xml:space="preserve">&lt;70 </w:t>
            </w:r>
          </w:p>
          <w:p w14:paraId="4F01B63F" w14:textId="77777777" w:rsidR="00D11F5B" w:rsidRPr="000B2118" w:rsidRDefault="00D11F5B" w:rsidP="00827E75">
            <w:pPr>
              <w:rPr>
                <w:sz w:val="18"/>
                <w:szCs w:val="18"/>
                <w:lang w:val="lt-LT"/>
              </w:rPr>
            </w:pPr>
            <w:r w:rsidRPr="000B2118">
              <w:rPr>
                <w:sz w:val="18"/>
                <w:szCs w:val="18"/>
                <w:lang w:val="lt-LT"/>
              </w:rPr>
              <w:t xml:space="preserve">≥70 &lt;80 </w:t>
            </w:r>
          </w:p>
          <w:p w14:paraId="0FB97C49" w14:textId="77777777" w:rsidR="00D11F5B" w:rsidRPr="000B2118" w:rsidRDefault="00D11F5B" w:rsidP="00827E75">
            <w:pPr>
              <w:rPr>
                <w:sz w:val="18"/>
                <w:szCs w:val="18"/>
                <w:lang w:val="lt-LT"/>
              </w:rPr>
            </w:pPr>
            <w:r w:rsidRPr="000B2118">
              <w:rPr>
                <w:sz w:val="18"/>
                <w:szCs w:val="18"/>
                <w:lang w:val="lt-LT"/>
              </w:rPr>
              <w:t xml:space="preserve">≥80 </w:t>
            </w:r>
          </w:p>
          <w:p w14:paraId="59E1B77D" w14:textId="77777777" w:rsidR="00D11F5B" w:rsidRPr="000B2118" w:rsidRDefault="00D11F5B" w:rsidP="00827E75">
            <w:pPr>
              <w:rPr>
                <w:b/>
                <w:sz w:val="18"/>
                <w:szCs w:val="18"/>
                <w:lang w:val="lt-LT"/>
              </w:rPr>
            </w:pPr>
            <w:r w:rsidRPr="000B2118">
              <w:rPr>
                <w:b/>
                <w:sz w:val="18"/>
                <w:szCs w:val="18"/>
                <w:lang w:val="lt-LT"/>
              </w:rPr>
              <w:t>Tarpinė suma</w:t>
            </w:r>
          </w:p>
          <w:p w14:paraId="43490E60" w14:textId="77777777" w:rsidR="00D11F5B" w:rsidRPr="000B2118" w:rsidRDefault="00D11F5B" w:rsidP="00827E75">
            <w:pPr>
              <w:rPr>
                <w:sz w:val="18"/>
                <w:szCs w:val="18"/>
                <w:lang w:val="lt-LT"/>
              </w:rPr>
            </w:pPr>
          </w:p>
        </w:tc>
        <w:tc>
          <w:tcPr>
            <w:tcW w:w="1710" w:type="dxa"/>
            <w:shd w:val="clear" w:color="auto" w:fill="auto"/>
          </w:tcPr>
          <w:p w14:paraId="64B95C27" w14:textId="77777777" w:rsidR="00D11F5B" w:rsidRPr="000B2118" w:rsidRDefault="00D11F5B" w:rsidP="00827E75">
            <w:pPr>
              <w:jc w:val="right"/>
              <w:rPr>
                <w:sz w:val="18"/>
                <w:szCs w:val="18"/>
                <w:lang w:val="lt-LT"/>
              </w:rPr>
            </w:pPr>
            <w:r w:rsidRPr="000B2118">
              <w:rPr>
                <w:sz w:val="18"/>
                <w:szCs w:val="18"/>
                <w:lang w:val="lt-LT"/>
              </w:rPr>
              <w:t>53/675 (7,9</w:t>
            </w:r>
            <w:r>
              <w:rPr>
                <w:sz w:val="18"/>
                <w:szCs w:val="18"/>
                <w:lang w:val="lt-LT"/>
              </w:rPr>
              <w:t> </w:t>
            </w:r>
            <w:r w:rsidRPr="000B2118">
              <w:rPr>
                <w:sz w:val="18"/>
                <w:szCs w:val="18"/>
                <w:lang w:val="lt-LT"/>
              </w:rPr>
              <w:t>%)</w:t>
            </w:r>
          </w:p>
          <w:p w14:paraId="361137DC" w14:textId="77777777" w:rsidR="00D11F5B" w:rsidRPr="000B2118" w:rsidRDefault="00D11F5B" w:rsidP="00827E75">
            <w:pPr>
              <w:jc w:val="right"/>
              <w:rPr>
                <w:sz w:val="18"/>
                <w:szCs w:val="18"/>
                <w:lang w:val="lt-LT"/>
              </w:rPr>
            </w:pPr>
            <w:r w:rsidRPr="000B2118">
              <w:rPr>
                <w:sz w:val="18"/>
                <w:szCs w:val="18"/>
                <w:lang w:val="lt-LT"/>
              </w:rPr>
              <w:t>104/306 (34,0</w:t>
            </w:r>
            <w:r>
              <w:rPr>
                <w:sz w:val="18"/>
                <w:szCs w:val="18"/>
                <w:lang w:val="lt-LT"/>
              </w:rPr>
              <w:t> </w:t>
            </w:r>
            <w:r w:rsidRPr="000B2118">
              <w:rPr>
                <w:sz w:val="18"/>
                <w:szCs w:val="18"/>
                <w:lang w:val="lt-LT"/>
              </w:rPr>
              <w:t>%)</w:t>
            </w:r>
          </w:p>
          <w:p w14:paraId="4D98B7C8" w14:textId="77777777" w:rsidR="00D11F5B" w:rsidRPr="000B2118" w:rsidRDefault="00D11F5B" w:rsidP="00827E75">
            <w:pPr>
              <w:jc w:val="right"/>
              <w:rPr>
                <w:sz w:val="18"/>
                <w:szCs w:val="18"/>
                <w:lang w:val="lt-LT"/>
              </w:rPr>
            </w:pPr>
            <w:r w:rsidRPr="000B2118">
              <w:rPr>
                <w:sz w:val="18"/>
                <w:szCs w:val="18"/>
                <w:lang w:val="lt-LT"/>
              </w:rPr>
              <w:t>141/298 (47,3</w:t>
            </w:r>
            <w:r>
              <w:rPr>
                <w:sz w:val="18"/>
                <w:szCs w:val="18"/>
                <w:lang w:val="lt-LT"/>
              </w:rPr>
              <w:t> </w:t>
            </w:r>
            <w:r w:rsidRPr="000B2118">
              <w:rPr>
                <w:sz w:val="18"/>
                <w:szCs w:val="18"/>
                <w:lang w:val="lt-LT"/>
              </w:rPr>
              <w:t>%)</w:t>
            </w:r>
          </w:p>
          <w:p w14:paraId="76CF4AB8" w14:textId="77777777" w:rsidR="00D11F5B" w:rsidRPr="000B2118" w:rsidRDefault="00D11F5B" w:rsidP="00827E75">
            <w:pPr>
              <w:jc w:val="right"/>
              <w:rPr>
                <w:b/>
                <w:sz w:val="18"/>
                <w:szCs w:val="18"/>
                <w:lang w:val="lt-LT"/>
              </w:rPr>
            </w:pPr>
            <w:r w:rsidRPr="000B2118">
              <w:rPr>
                <w:b/>
                <w:sz w:val="18"/>
                <w:szCs w:val="18"/>
                <w:lang w:val="lt-LT"/>
              </w:rPr>
              <w:t>298/1279 (23,3</w:t>
            </w:r>
            <w:r>
              <w:rPr>
                <w:b/>
                <w:sz w:val="18"/>
                <w:szCs w:val="18"/>
                <w:lang w:val="lt-LT"/>
              </w:rPr>
              <w:t> </w:t>
            </w:r>
            <w:r w:rsidRPr="000B2118">
              <w:rPr>
                <w:b/>
                <w:sz w:val="18"/>
                <w:szCs w:val="18"/>
                <w:lang w:val="lt-LT"/>
              </w:rPr>
              <w:t>%)</w:t>
            </w:r>
          </w:p>
        </w:tc>
        <w:tc>
          <w:tcPr>
            <w:tcW w:w="1778" w:type="dxa"/>
            <w:shd w:val="clear" w:color="auto" w:fill="auto"/>
          </w:tcPr>
          <w:p w14:paraId="09727799" w14:textId="77777777" w:rsidR="00D11F5B" w:rsidRPr="000B2118" w:rsidRDefault="00D11F5B" w:rsidP="00827E75">
            <w:pPr>
              <w:jc w:val="right"/>
              <w:rPr>
                <w:sz w:val="18"/>
                <w:szCs w:val="18"/>
                <w:lang w:val="lt-LT"/>
              </w:rPr>
            </w:pPr>
            <w:r w:rsidRPr="000B2118">
              <w:rPr>
                <w:sz w:val="18"/>
                <w:szCs w:val="18"/>
                <w:lang w:val="lt-LT"/>
              </w:rPr>
              <w:t>193/1473 (13,1</w:t>
            </w:r>
            <w:r>
              <w:rPr>
                <w:sz w:val="18"/>
                <w:szCs w:val="18"/>
                <w:lang w:val="lt-LT"/>
              </w:rPr>
              <w:t> </w:t>
            </w:r>
            <w:r w:rsidRPr="000B2118">
              <w:rPr>
                <w:sz w:val="18"/>
                <w:szCs w:val="18"/>
                <w:lang w:val="lt-LT"/>
              </w:rPr>
              <w:t>%)</w:t>
            </w:r>
          </w:p>
          <w:p w14:paraId="0762DAB6" w14:textId="77777777" w:rsidR="00D11F5B" w:rsidRPr="000B2118" w:rsidRDefault="00D11F5B" w:rsidP="00827E75">
            <w:pPr>
              <w:jc w:val="right"/>
              <w:rPr>
                <w:sz w:val="18"/>
                <w:szCs w:val="18"/>
                <w:lang w:val="lt-LT"/>
              </w:rPr>
            </w:pPr>
            <w:r w:rsidRPr="000B2118">
              <w:rPr>
                <w:sz w:val="18"/>
                <w:szCs w:val="18"/>
                <w:lang w:val="lt-LT"/>
              </w:rPr>
              <w:t>178/531 (33,5</w:t>
            </w:r>
            <w:r>
              <w:rPr>
                <w:sz w:val="18"/>
                <w:szCs w:val="18"/>
                <w:lang w:val="lt-LT"/>
              </w:rPr>
              <w:t> </w:t>
            </w:r>
            <w:r w:rsidRPr="000B2118">
              <w:rPr>
                <w:sz w:val="18"/>
                <w:szCs w:val="18"/>
                <w:lang w:val="lt-LT"/>
              </w:rPr>
              <w:t>%)</w:t>
            </w:r>
          </w:p>
          <w:p w14:paraId="766D3F72" w14:textId="77777777" w:rsidR="00D11F5B" w:rsidRPr="000B2118" w:rsidRDefault="00D11F5B" w:rsidP="00827E75">
            <w:pPr>
              <w:jc w:val="right"/>
              <w:rPr>
                <w:sz w:val="18"/>
                <w:szCs w:val="18"/>
                <w:lang w:val="lt-LT"/>
              </w:rPr>
            </w:pPr>
            <w:r w:rsidRPr="000B2118">
              <w:rPr>
                <w:sz w:val="18"/>
                <w:szCs w:val="18"/>
                <w:lang w:val="lt-LT"/>
              </w:rPr>
              <w:t>311/600 (51,8</w:t>
            </w:r>
            <w:r>
              <w:rPr>
                <w:sz w:val="18"/>
                <w:szCs w:val="18"/>
                <w:lang w:val="lt-LT"/>
              </w:rPr>
              <w:t> </w:t>
            </w:r>
            <w:r w:rsidRPr="000B2118">
              <w:rPr>
                <w:sz w:val="18"/>
                <w:szCs w:val="18"/>
                <w:lang w:val="lt-LT"/>
              </w:rPr>
              <w:t>%)</w:t>
            </w:r>
          </w:p>
          <w:p w14:paraId="5827F59E" w14:textId="77777777" w:rsidR="00D11F5B" w:rsidRPr="000B2118" w:rsidRDefault="00D11F5B" w:rsidP="00827E75">
            <w:pPr>
              <w:jc w:val="right"/>
              <w:rPr>
                <w:b/>
                <w:sz w:val="18"/>
                <w:szCs w:val="18"/>
                <w:lang w:val="lt-LT"/>
              </w:rPr>
            </w:pPr>
            <w:r w:rsidRPr="000B2118">
              <w:rPr>
                <w:b/>
                <w:sz w:val="18"/>
                <w:szCs w:val="18"/>
                <w:lang w:val="lt-LT"/>
              </w:rPr>
              <w:t>682/2604 (26,2</w:t>
            </w:r>
            <w:r>
              <w:rPr>
                <w:b/>
                <w:sz w:val="18"/>
                <w:szCs w:val="18"/>
                <w:lang w:val="lt-LT"/>
              </w:rPr>
              <w:t> </w:t>
            </w:r>
            <w:r w:rsidRPr="000B2118">
              <w:rPr>
                <w:b/>
                <w:sz w:val="18"/>
                <w:szCs w:val="18"/>
                <w:lang w:val="lt-LT"/>
              </w:rPr>
              <w:t>%)</w:t>
            </w:r>
          </w:p>
        </w:tc>
        <w:tc>
          <w:tcPr>
            <w:tcW w:w="2835" w:type="dxa"/>
            <w:gridSpan w:val="2"/>
            <w:vMerge/>
            <w:shd w:val="clear" w:color="auto" w:fill="auto"/>
          </w:tcPr>
          <w:p w14:paraId="10069C52" w14:textId="77777777" w:rsidR="00D11F5B" w:rsidRPr="000B2118" w:rsidRDefault="00D11F5B" w:rsidP="00827E75">
            <w:pPr>
              <w:rPr>
                <w:sz w:val="18"/>
                <w:szCs w:val="18"/>
                <w:lang w:val="lt-LT"/>
              </w:rPr>
            </w:pPr>
          </w:p>
        </w:tc>
        <w:tc>
          <w:tcPr>
            <w:tcW w:w="1559" w:type="dxa"/>
            <w:shd w:val="clear" w:color="auto" w:fill="auto"/>
          </w:tcPr>
          <w:p w14:paraId="68A7BB2C" w14:textId="77777777" w:rsidR="00D11F5B" w:rsidRPr="000B2118" w:rsidRDefault="00D11F5B" w:rsidP="00827E75">
            <w:pPr>
              <w:jc w:val="right"/>
              <w:rPr>
                <w:sz w:val="18"/>
                <w:szCs w:val="18"/>
                <w:lang w:val="lt-LT"/>
              </w:rPr>
            </w:pPr>
            <w:r w:rsidRPr="000B2118">
              <w:rPr>
                <w:sz w:val="18"/>
                <w:szCs w:val="18"/>
                <w:lang w:val="lt-LT"/>
              </w:rPr>
              <w:t>0,58 (0,43</w:t>
            </w:r>
            <w:r w:rsidRPr="000B2118">
              <w:rPr>
                <w:sz w:val="18"/>
                <w:szCs w:val="18"/>
                <w:lang w:val="lt-LT"/>
              </w:rPr>
              <w:noBreakHyphen/>
              <w:t>0,78)</w:t>
            </w:r>
          </w:p>
          <w:p w14:paraId="05C46878" w14:textId="77777777" w:rsidR="00D11F5B" w:rsidRPr="000B2118" w:rsidRDefault="00D11F5B" w:rsidP="00827E75">
            <w:pPr>
              <w:jc w:val="right"/>
              <w:rPr>
                <w:sz w:val="18"/>
                <w:szCs w:val="18"/>
                <w:lang w:val="lt-LT"/>
              </w:rPr>
            </w:pPr>
            <w:r w:rsidRPr="000B2118">
              <w:rPr>
                <w:sz w:val="18"/>
                <w:szCs w:val="18"/>
                <w:lang w:val="lt-LT"/>
              </w:rPr>
              <w:t>0,98 (0,77</w:t>
            </w:r>
            <w:r w:rsidRPr="000B2118">
              <w:rPr>
                <w:sz w:val="18"/>
                <w:szCs w:val="18"/>
                <w:lang w:val="lt-LT"/>
              </w:rPr>
              <w:noBreakHyphen/>
              <w:t>1,25)</w:t>
            </w:r>
          </w:p>
          <w:p w14:paraId="5AE88322" w14:textId="77777777" w:rsidR="00D11F5B" w:rsidRPr="000B2118" w:rsidRDefault="00D11F5B" w:rsidP="00827E75">
            <w:pPr>
              <w:jc w:val="right"/>
              <w:rPr>
                <w:sz w:val="18"/>
                <w:szCs w:val="18"/>
                <w:lang w:val="lt-LT"/>
              </w:rPr>
            </w:pPr>
            <w:r w:rsidRPr="000B2118">
              <w:rPr>
                <w:sz w:val="18"/>
                <w:szCs w:val="18"/>
                <w:lang w:val="lt-LT"/>
              </w:rPr>
              <w:t>0,85 (0,70</w:t>
            </w:r>
            <w:r w:rsidRPr="000B2118">
              <w:rPr>
                <w:sz w:val="18"/>
                <w:szCs w:val="18"/>
                <w:lang w:val="lt-LT"/>
              </w:rPr>
              <w:noBreakHyphen/>
              <w:t>1,04)</w:t>
            </w:r>
          </w:p>
          <w:p w14:paraId="24FB8A64" w14:textId="77777777" w:rsidR="00D11F5B" w:rsidRPr="000B2118" w:rsidRDefault="00D11F5B" w:rsidP="00827E75">
            <w:pPr>
              <w:jc w:val="right"/>
              <w:rPr>
                <w:b/>
                <w:sz w:val="18"/>
                <w:szCs w:val="18"/>
                <w:lang w:val="lt-LT"/>
              </w:rPr>
            </w:pPr>
            <w:r w:rsidRPr="000B2118">
              <w:rPr>
                <w:b/>
                <w:sz w:val="18"/>
                <w:szCs w:val="18"/>
                <w:lang w:val="lt-LT"/>
              </w:rPr>
              <w:t>0,82 (0,72</w:t>
            </w:r>
            <w:r w:rsidRPr="000B2118">
              <w:rPr>
                <w:b/>
                <w:sz w:val="18"/>
                <w:szCs w:val="18"/>
                <w:lang w:val="lt-LT"/>
              </w:rPr>
              <w:noBreakHyphen/>
              <w:t>0,94)</w:t>
            </w:r>
          </w:p>
        </w:tc>
      </w:tr>
      <w:tr w:rsidR="00D11F5B" w:rsidRPr="000B2118" w14:paraId="09AC21E0" w14:textId="77777777" w:rsidTr="00827E75">
        <w:tc>
          <w:tcPr>
            <w:tcW w:w="4928" w:type="dxa"/>
            <w:gridSpan w:val="3"/>
            <w:shd w:val="clear" w:color="auto" w:fill="auto"/>
          </w:tcPr>
          <w:p w14:paraId="48920F99" w14:textId="77777777" w:rsidR="00D11F5B" w:rsidRPr="000B2118" w:rsidRDefault="00D11F5B" w:rsidP="00827E75">
            <w:pPr>
              <w:rPr>
                <w:b/>
                <w:sz w:val="18"/>
                <w:szCs w:val="18"/>
                <w:lang w:val="lt-LT"/>
              </w:rPr>
            </w:pPr>
            <w:r w:rsidRPr="000B2118">
              <w:rPr>
                <w:b/>
                <w:sz w:val="18"/>
                <w:szCs w:val="18"/>
                <w:lang w:val="lt-LT"/>
              </w:rPr>
              <w:t>Dirbtinė plaučių ventiliacija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0,28; p=0,60)</w:t>
            </w:r>
          </w:p>
        </w:tc>
        <w:tc>
          <w:tcPr>
            <w:tcW w:w="2835" w:type="dxa"/>
            <w:gridSpan w:val="2"/>
            <w:vMerge/>
            <w:shd w:val="clear" w:color="auto" w:fill="auto"/>
          </w:tcPr>
          <w:p w14:paraId="266D34CE" w14:textId="77777777" w:rsidR="00D11F5B" w:rsidRPr="000B2118" w:rsidRDefault="00D11F5B" w:rsidP="00827E75">
            <w:pPr>
              <w:rPr>
                <w:sz w:val="18"/>
                <w:szCs w:val="18"/>
                <w:lang w:val="lt-LT"/>
              </w:rPr>
            </w:pPr>
          </w:p>
        </w:tc>
        <w:tc>
          <w:tcPr>
            <w:tcW w:w="1559" w:type="dxa"/>
            <w:shd w:val="clear" w:color="auto" w:fill="auto"/>
          </w:tcPr>
          <w:p w14:paraId="468F7C9B" w14:textId="77777777" w:rsidR="00D11F5B" w:rsidRPr="000B2118" w:rsidRDefault="00D11F5B" w:rsidP="00827E75">
            <w:pPr>
              <w:jc w:val="right"/>
              <w:rPr>
                <w:sz w:val="18"/>
                <w:szCs w:val="18"/>
                <w:lang w:val="lt-LT"/>
              </w:rPr>
            </w:pPr>
          </w:p>
        </w:tc>
      </w:tr>
      <w:tr w:rsidR="00D11F5B" w:rsidRPr="000B2118" w14:paraId="5AFF0C4C" w14:textId="77777777" w:rsidTr="00827E75">
        <w:tc>
          <w:tcPr>
            <w:tcW w:w="1440" w:type="dxa"/>
            <w:shd w:val="clear" w:color="auto" w:fill="auto"/>
          </w:tcPr>
          <w:p w14:paraId="2B9C4081" w14:textId="77777777" w:rsidR="00D11F5B" w:rsidRPr="000B2118" w:rsidRDefault="00D11F5B" w:rsidP="00827E75">
            <w:pPr>
              <w:rPr>
                <w:sz w:val="18"/>
                <w:szCs w:val="18"/>
                <w:lang w:val="lt-LT"/>
              </w:rPr>
            </w:pPr>
            <w:r w:rsidRPr="000B2118">
              <w:rPr>
                <w:sz w:val="18"/>
                <w:szCs w:val="18"/>
                <w:lang w:val="lt-LT"/>
              </w:rPr>
              <w:t xml:space="preserve">&lt;70 </w:t>
            </w:r>
          </w:p>
          <w:p w14:paraId="24635C32" w14:textId="77777777" w:rsidR="00D11F5B" w:rsidRPr="000B2118" w:rsidRDefault="00D11F5B" w:rsidP="00827E75">
            <w:pPr>
              <w:rPr>
                <w:sz w:val="18"/>
                <w:szCs w:val="18"/>
                <w:lang w:val="lt-LT"/>
              </w:rPr>
            </w:pPr>
            <w:r w:rsidRPr="000B2118">
              <w:rPr>
                <w:sz w:val="18"/>
                <w:szCs w:val="18"/>
                <w:lang w:val="lt-LT"/>
              </w:rPr>
              <w:t xml:space="preserve">≥70 &lt;80 </w:t>
            </w:r>
          </w:p>
          <w:p w14:paraId="12D4C102" w14:textId="77777777" w:rsidR="00D11F5B" w:rsidRPr="000B2118" w:rsidRDefault="00D11F5B" w:rsidP="00827E75">
            <w:pPr>
              <w:rPr>
                <w:sz w:val="18"/>
                <w:szCs w:val="18"/>
                <w:lang w:val="lt-LT"/>
              </w:rPr>
            </w:pPr>
            <w:r w:rsidRPr="000B2118">
              <w:rPr>
                <w:sz w:val="18"/>
                <w:szCs w:val="18"/>
                <w:lang w:val="lt-LT"/>
              </w:rPr>
              <w:t xml:space="preserve">≥80 </w:t>
            </w:r>
          </w:p>
          <w:p w14:paraId="06FD3136" w14:textId="77777777" w:rsidR="00D11F5B" w:rsidRPr="000B2118" w:rsidRDefault="00D11F5B" w:rsidP="00827E75">
            <w:pPr>
              <w:rPr>
                <w:b/>
                <w:sz w:val="18"/>
                <w:szCs w:val="18"/>
                <w:lang w:val="lt-LT"/>
              </w:rPr>
            </w:pPr>
            <w:r w:rsidRPr="000B2118">
              <w:rPr>
                <w:b/>
                <w:sz w:val="18"/>
                <w:szCs w:val="18"/>
                <w:lang w:val="lt-LT"/>
              </w:rPr>
              <w:t>Tarpinė suma</w:t>
            </w:r>
          </w:p>
          <w:p w14:paraId="3A55A308" w14:textId="77777777" w:rsidR="00D11F5B" w:rsidRPr="000B2118" w:rsidRDefault="00D11F5B" w:rsidP="00827E75">
            <w:pPr>
              <w:rPr>
                <w:sz w:val="18"/>
                <w:szCs w:val="18"/>
                <w:lang w:val="lt-LT"/>
              </w:rPr>
            </w:pPr>
          </w:p>
        </w:tc>
        <w:tc>
          <w:tcPr>
            <w:tcW w:w="1710" w:type="dxa"/>
            <w:shd w:val="clear" w:color="auto" w:fill="auto"/>
          </w:tcPr>
          <w:p w14:paraId="025C4F83" w14:textId="77777777" w:rsidR="00D11F5B" w:rsidRPr="000B2118" w:rsidRDefault="00D11F5B" w:rsidP="00827E75">
            <w:pPr>
              <w:jc w:val="right"/>
              <w:rPr>
                <w:sz w:val="18"/>
                <w:szCs w:val="18"/>
                <w:lang w:val="lt-LT"/>
              </w:rPr>
            </w:pPr>
            <w:r w:rsidRPr="000B2118">
              <w:rPr>
                <w:sz w:val="18"/>
                <w:szCs w:val="18"/>
                <w:lang w:val="lt-LT"/>
              </w:rPr>
              <w:t>66/269 (24,5</w:t>
            </w:r>
            <w:r>
              <w:rPr>
                <w:sz w:val="18"/>
                <w:szCs w:val="18"/>
                <w:lang w:val="lt-LT"/>
              </w:rPr>
              <w:t> </w:t>
            </w:r>
            <w:r w:rsidRPr="000B2118">
              <w:rPr>
                <w:sz w:val="18"/>
                <w:szCs w:val="18"/>
                <w:lang w:val="lt-LT"/>
              </w:rPr>
              <w:t>%)</w:t>
            </w:r>
          </w:p>
          <w:p w14:paraId="2A6313C2" w14:textId="77777777" w:rsidR="00D11F5B" w:rsidRPr="000B2118" w:rsidRDefault="00D11F5B" w:rsidP="00827E75">
            <w:pPr>
              <w:jc w:val="right"/>
              <w:rPr>
                <w:sz w:val="18"/>
                <w:szCs w:val="18"/>
                <w:lang w:val="lt-LT"/>
              </w:rPr>
            </w:pPr>
            <w:r w:rsidRPr="000B2118">
              <w:rPr>
                <w:sz w:val="18"/>
                <w:szCs w:val="18"/>
                <w:lang w:val="lt-LT"/>
              </w:rPr>
              <w:t>26/49 (53,1</w:t>
            </w:r>
            <w:r>
              <w:rPr>
                <w:sz w:val="18"/>
                <w:szCs w:val="18"/>
                <w:lang w:val="lt-LT"/>
              </w:rPr>
              <w:t> </w:t>
            </w:r>
            <w:r w:rsidRPr="000B2118">
              <w:rPr>
                <w:sz w:val="18"/>
                <w:szCs w:val="18"/>
                <w:lang w:val="lt-LT"/>
              </w:rPr>
              <w:t>%)</w:t>
            </w:r>
          </w:p>
          <w:p w14:paraId="35F9B1AD" w14:textId="77777777" w:rsidR="00D11F5B" w:rsidRPr="000B2118" w:rsidRDefault="00D11F5B" w:rsidP="00827E75">
            <w:pPr>
              <w:jc w:val="right"/>
              <w:rPr>
                <w:sz w:val="18"/>
                <w:szCs w:val="18"/>
                <w:lang w:val="lt-LT"/>
              </w:rPr>
            </w:pPr>
            <w:r w:rsidRPr="000B2118">
              <w:rPr>
                <w:sz w:val="18"/>
                <w:szCs w:val="18"/>
                <w:lang w:val="lt-LT"/>
              </w:rPr>
              <w:t>3/6 (50,0</w:t>
            </w:r>
            <w:r>
              <w:rPr>
                <w:sz w:val="18"/>
                <w:szCs w:val="18"/>
                <w:lang w:val="lt-LT"/>
              </w:rPr>
              <w:t> </w:t>
            </w:r>
            <w:r w:rsidRPr="000B2118">
              <w:rPr>
                <w:sz w:val="18"/>
                <w:szCs w:val="18"/>
                <w:lang w:val="lt-LT"/>
              </w:rPr>
              <w:t>%)</w:t>
            </w:r>
          </w:p>
          <w:p w14:paraId="47220D2B" w14:textId="77777777" w:rsidR="00D11F5B" w:rsidRPr="000B2118" w:rsidRDefault="00D11F5B" w:rsidP="00827E75">
            <w:pPr>
              <w:jc w:val="right"/>
              <w:rPr>
                <w:b/>
                <w:sz w:val="18"/>
                <w:szCs w:val="18"/>
                <w:lang w:val="lt-LT"/>
              </w:rPr>
            </w:pPr>
            <w:r w:rsidRPr="000B2118">
              <w:rPr>
                <w:b/>
                <w:sz w:val="18"/>
                <w:szCs w:val="18"/>
                <w:lang w:val="lt-LT"/>
              </w:rPr>
              <w:t>95/324 (29,3</w:t>
            </w:r>
            <w:r>
              <w:rPr>
                <w:b/>
                <w:sz w:val="18"/>
                <w:szCs w:val="18"/>
                <w:lang w:val="lt-LT"/>
              </w:rPr>
              <w:t> </w:t>
            </w:r>
            <w:r w:rsidRPr="000B2118">
              <w:rPr>
                <w:b/>
                <w:sz w:val="18"/>
                <w:szCs w:val="18"/>
                <w:lang w:val="lt-LT"/>
              </w:rPr>
              <w:t>%)</w:t>
            </w:r>
          </w:p>
        </w:tc>
        <w:tc>
          <w:tcPr>
            <w:tcW w:w="1778" w:type="dxa"/>
            <w:shd w:val="clear" w:color="auto" w:fill="auto"/>
          </w:tcPr>
          <w:p w14:paraId="006003DD" w14:textId="77777777" w:rsidR="00D11F5B" w:rsidRPr="000B2118" w:rsidRDefault="00D11F5B" w:rsidP="00827E75">
            <w:pPr>
              <w:jc w:val="right"/>
              <w:rPr>
                <w:sz w:val="18"/>
                <w:szCs w:val="18"/>
                <w:lang w:val="lt-LT"/>
              </w:rPr>
            </w:pPr>
            <w:r w:rsidRPr="000B2118">
              <w:rPr>
                <w:sz w:val="18"/>
                <w:szCs w:val="18"/>
                <w:lang w:val="lt-LT"/>
              </w:rPr>
              <w:t>217/569 (38,1</w:t>
            </w:r>
            <w:r>
              <w:rPr>
                <w:sz w:val="18"/>
                <w:szCs w:val="18"/>
                <w:lang w:val="lt-LT"/>
              </w:rPr>
              <w:t> </w:t>
            </w:r>
            <w:r w:rsidRPr="000B2118">
              <w:rPr>
                <w:sz w:val="18"/>
                <w:szCs w:val="18"/>
                <w:lang w:val="lt-LT"/>
              </w:rPr>
              <w:t>%)</w:t>
            </w:r>
          </w:p>
          <w:p w14:paraId="7E80F592" w14:textId="77777777" w:rsidR="00D11F5B" w:rsidRPr="000B2118" w:rsidRDefault="00D11F5B" w:rsidP="00827E75">
            <w:pPr>
              <w:jc w:val="right"/>
              <w:rPr>
                <w:sz w:val="18"/>
                <w:szCs w:val="18"/>
                <w:lang w:val="lt-LT"/>
              </w:rPr>
            </w:pPr>
            <w:r w:rsidRPr="000B2118">
              <w:rPr>
                <w:sz w:val="18"/>
                <w:szCs w:val="18"/>
                <w:lang w:val="lt-LT"/>
              </w:rPr>
              <w:t>58/104 (55,8</w:t>
            </w:r>
            <w:r>
              <w:rPr>
                <w:sz w:val="18"/>
                <w:szCs w:val="18"/>
                <w:lang w:val="lt-LT"/>
              </w:rPr>
              <w:t> </w:t>
            </w:r>
            <w:r w:rsidRPr="000B2118">
              <w:rPr>
                <w:sz w:val="18"/>
                <w:szCs w:val="18"/>
                <w:lang w:val="lt-LT"/>
              </w:rPr>
              <w:t>%)</w:t>
            </w:r>
          </w:p>
          <w:p w14:paraId="3459DC66" w14:textId="77777777" w:rsidR="00D11F5B" w:rsidRPr="000B2118" w:rsidRDefault="00D11F5B" w:rsidP="00827E75">
            <w:pPr>
              <w:jc w:val="right"/>
              <w:rPr>
                <w:sz w:val="18"/>
                <w:szCs w:val="18"/>
                <w:lang w:val="lt-LT"/>
              </w:rPr>
            </w:pPr>
            <w:r w:rsidRPr="000B2118">
              <w:rPr>
                <w:sz w:val="18"/>
                <w:szCs w:val="18"/>
                <w:lang w:val="lt-LT"/>
              </w:rPr>
              <w:t>8/10 (80,0</w:t>
            </w:r>
            <w:r>
              <w:rPr>
                <w:sz w:val="18"/>
                <w:szCs w:val="18"/>
                <w:lang w:val="lt-LT"/>
              </w:rPr>
              <w:t> </w:t>
            </w:r>
            <w:r w:rsidRPr="000B2118">
              <w:rPr>
                <w:sz w:val="18"/>
                <w:szCs w:val="18"/>
                <w:lang w:val="lt-LT"/>
              </w:rPr>
              <w:t>%)</w:t>
            </w:r>
          </w:p>
          <w:p w14:paraId="76690EBE" w14:textId="77777777" w:rsidR="00D11F5B" w:rsidRPr="000B2118" w:rsidRDefault="00D11F5B" w:rsidP="00827E75">
            <w:pPr>
              <w:jc w:val="right"/>
              <w:rPr>
                <w:b/>
                <w:sz w:val="18"/>
                <w:szCs w:val="18"/>
                <w:lang w:val="lt-LT"/>
              </w:rPr>
            </w:pPr>
            <w:r w:rsidRPr="000B2118">
              <w:rPr>
                <w:b/>
                <w:sz w:val="18"/>
                <w:szCs w:val="18"/>
                <w:lang w:val="lt-LT"/>
              </w:rPr>
              <w:t>283/683 (41,4</w:t>
            </w:r>
            <w:r>
              <w:rPr>
                <w:b/>
                <w:sz w:val="18"/>
                <w:szCs w:val="18"/>
                <w:lang w:val="lt-LT"/>
              </w:rPr>
              <w:t> </w:t>
            </w:r>
            <w:r w:rsidRPr="000B2118">
              <w:rPr>
                <w:b/>
                <w:sz w:val="18"/>
                <w:szCs w:val="18"/>
                <w:lang w:val="lt-LT"/>
              </w:rPr>
              <w:t>%)</w:t>
            </w:r>
          </w:p>
        </w:tc>
        <w:tc>
          <w:tcPr>
            <w:tcW w:w="2835" w:type="dxa"/>
            <w:gridSpan w:val="2"/>
            <w:vMerge/>
            <w:shd w:val="clear" w:color="auto" w:fill="auto"/>
          </w:tcPr>
          <w:p w14:paraId="3767791F" w14:textId="77777777" w:rsidR="00D11F5B" w:rsidRPr="000B2118" w:rsidRDefault="00D11F5B" w:rsidP="00827E75">
            <w:pPr>
              <w:rPr>
                <w:sz w:val="18"/>
                <w:szCs w:val="18"/>
                <w:lang w:val="lt-LT"/>
              </w:rPr>
            </w:pPr>
          </w:p>
        </w:tc>
        <w:tc>
          <w:tcPr>
            <w:tcW w:w="1559" w:type="dxa"/>
            <w:shd w:val="clear" w:color="auto" w:fill="auto"/>
          </w:tcPr>
          <w:p w14:paraId="179E7BE5" w14:textId="77777777" w:rsidR="00D11F5B" w:rsidRPr="000B2118" w:rsidRDefault="00D11F5B" w:rsidP="00827E75">
            <w:pPr>
              <w:jc w:val="right"/>
              <w:rPr>
                <w:sz w:val="18"/>
                <w:szCs w:val="18"/>
                <w:lang w:val="lt-LT"/>
              </w:rPr>
            </w:pPr>
            <w:r w:rsidRPr="000B2118">
              <w:rPr>
                <w:sz w:val="18"/>
                <w:szCs w:val="18"/>
                <w:lang w:val="lt-LT"/>
              </w:rPr>
              <w:t>0,61 (0,46-0,81)</w:t>
            </w:r>
          </w:p>
          <w:p w14:paraId="3603CDAB" w14:textId="77777777" w:rsidR="00D11F5B" w:rsidRPr="000B2118" w:rsidRDefault="00D11F5B" w:rsidP="00827E75">
            <w:pPr>
              <w:jc w:val="right"/>
              <w:rPr>
                <w:sz w:val="18"/>
                <w:szCs w:val="18"/>
                <w:lang w:val="lt-LT"/>
              </w:rPr>
            </w:pPr>
            <w:r w:rsidRPr="000B2118">
              <w:rPr>
                <w:sz w:val="18"/>
                <w:szCs w:val="18"/>
                <w:lang w:val="lt-LT"/>
              </w:rPr>
              <w:t>0,85 (0,53-1,34)</w:t>
            </w:r>
          </w:p>
          <w:p w14:paraId="4AF5EBEB" w14:textId="77777777" w:rsidR="00D11F5B" w:rsidRPr="000B2118" w:rsidRDefault="00D11F5B" w:rsidP="00827E75">
            <w:pPr>
              <w:jc w:val="right"/>
              <w:rPr>
                <w:sz w:val="18"/>
                <w:szCs w:val="18"/>
                <w:lang w:val="lt-LT"/>
              </w:rPr>
            </w:pPr>
            <w:r w:rsidRPr="000B2118">
              <w:rPr>
                <w:sz w:val="18"/>
                <w:szCs w:val="18"/>
                <w:lang w:val="lt-LT"/>
              </w:rPr>
              <w:t>0,39 (0,10-1,47)</w:t>
            </w:r>
          </w:p>
          <w:p w14:paraId="57686532" w14:textId="77777777" w:rsidR="00D11F5B" w:rsidRPr="000B2118" w:rsidRDefault="00D11F5B" w:rsidP="00827E75">
            <w:pPr>
              <w:jc w:val="right"/>
              <w:rPr>
                <w:b/>
                <w:sz w:val="18"/>
                <w:szCs w:val="18"/>
                <w:lang w:val="lt-LT"/>
              </w:rPr>
            </w:pPr>
            <w:r w:rsidRPr="000B2118">
              <w:rPr>
                <w:b/>
                <w:sz w:val="18"/>
                <w:szCs w:val="18"/>
                <w:lang w:val="lt-LT"/>
              </w:rPr>
              <w:t>0,64 (0,51-0,81)</w:t>
            </w:r>
          </w:p>
        </w:tc>
      </w:tr>
      <w:tr w:rsidR="00D11F5B" w:rsidRPr="000B2118" w14:paraId="10907716" w14:textId="77777777" w:rsidTr="00827E75">
        <w:tc>
          <w:tcPr>
            <w:tcW w:w="1440" w:type="dxa"/>
            <w:shd w:val="clear" w:color="auto" w:fill="auto"/>
          </w:tcPr>
          <w:p w14:paraId="0587B759" w14:textId="77777777" w:rsidR="00D11F5B" w:rsidRPr="000B2118" w:rsidRDefault="00D11F5B" w:rsidP="00827E75">
            <w:pPr>
              <w:rPr>
                <w:b/>
                <w:sz w:val="18"/>
                <w:szCs w:val="18"/>
                <w:lang w:val="lt-LT"/>
              </w:rPr>
            </w:pPr>
            <w:r w:rsidRPr="000B2118">
              <w:rPr>
                <w:b/>
                <w:sz w:val="18"/>
                <w:szCs w:val="18"/>
                <w:lang w:val="lt-LT"/>
              </w:rPr>
              <w:t>Visi dalyviai</w:t>
            </w:r>
          </w:p>
          <w:p w14:paraId="42918ED9" w14:textId="77777777" w:rsidR="00D11F5B" w:rsidRPr="000B2118" w:rsidRDefault="00D11F5B" w:rsidP="00827E75">
            <w:pPr>
              <w:rPr>
                <w:b/>
                <w:sz w:val="18"/>
                <w:szCs w:val="18"/>
                <w:lang w:val="lt-LT"/>
              </w:rPr>
            </w:pPr>
          </w:p>
          <w:p w14:paraId="6521F98A" w14:textId="77777777" w:rsidR="00D11F5B" w:rsidRPr="000B2118" w:rsidRDefault="00D11F5B" w:rsidP="00827E75">
            <w:pPr>
              <w:rPr>
                <w:b/>
                <w:sz w:val="18"/>
                <w:szCs w:val="18"/>
                <w:lang w:val="lt-LT"/>
              </w:rPr>
            </w:pPr>
          </w:p>
        </w:tc>
        <w:tc>
          <w:tcPr>
            <w:tcW w:w="1710" w:type="dxa"/>
            <w:shd w:val="clear" w:color="auto" w:fill="auto"/>
          </w:tcPr>
          <w:p w14:paraId="636F13C0" w14:textId="77777777" w:rsidR="00D11F5B" w:rsidRPr="000B2118" w:rsidRDefault="00D11F5B" w:rsidP="00827E75">
            <w:pPr>
              <w:jc w:val="right"/>
              <w:rPr>
                <w:b/>
                <w:sz w:val="18"/>
                <w:szCs w:val="18"/>
                <w:lang w:val="lt-LT"/>
              </w:rPr>
            </w:pPr>
            <w:r w:rsidRPr="000B2118">
              <w:rPr>
                <w:b/>
                <w:sz w:val="18"/>
                <w:szCs w:val="18"/>
                <w:lang w:val="lt-LT"/>
              </w:rPr>
              <w:t>482/2104 (22,9</w:t>
            </w:r>
            <w:r>
              <w:rPr>
                <w:b/>
                <w:sz w:val="18"/>
                <w:szCs w:val="18"/>
                <w:lang w:val="lt-LT"/>
              </w:rPr>
              <w:t> </w:t>
            </w:r>
            <w:r w:rsidRPr="000B2118">
              <w:rPr>
                <w:b/>
                <w:sz w:val="18"/>
                <w:szCs w:val="18"/>
                <w:lang w:val="lt-LT"/>
              </w:rPr>
              <w:t>%)</w:t>
            </w:r>
          </w:p>
        </w:tc>
        <w:tc>
          <w:tcPr>
            <w:tcW w:w="1778" w:type="dxa"/>
            <w:shd w:val="clear" w:color="auto" w:fill="auto"/>
          </w:tcPr>
          <w:p w14:paraId="375586D1" w14:textId="77777777" w:rsidR="00D11F5B" w:rsidRPr="000B2118" w:rsidRDefault="00D11F5B" w:rsidP="00827E75">
            <w:pPr>
              <w:jc w:val="right"/>
              <w:rPr>
                <w:b/>
                <w:sz w:val="18"/>
                <w:szCs w:val="18"/>
                <w:lang w:val="lt-LT"/>
              </w:rPr>
            </w:pPr>
            <w:r w:rsidRPr="000B2118">
              <w:rPr>
                <w:b/>
                <w:sz w:val="18"/>
                <w:szCs w:val="18"/>
                <w:lang w:val="lt-LT"/>
              </w:rPr>
              <w:t>1110/4321 (25,7</w:t>
            </w:r>
            <w:r>
              <w:rPr>
                <w:b/>
                <w:sz w:val="18"/>
                <w:szCs w:val="18"/>
                <w:lang w:val="lt-LT"/>
              </w:rPr>
              <w:t> </w:t>
            </w:r>
            <w:r w:rsidRPr="000B2118">
              <w:rPr>
                <w:b/>
                <w:sz w:val="18"/>
                <w:szCs w:val="18"/>
                <w:lang w:val="lt-LT"/>
              </w:rPr>
              <w:t>%)</w:t>
            </w:r>
          </w:p>
        </w:tc>
        <w:tc>
          <w:tcPr>
            <w:tcW w:w="2835" w:type="dxa"/>
            <w:gridSpan w:val="2"/>
            <w:vMerge/>
            <w:shd w:val="clear" w:color="auto" w:fill="auto"/>
          </w:tcPr>
          <w:p w14:paraId="6721C023" w14:textId="77777777" w:rsidR="00D11F5B" w:rsidRPr="000B2118" w:rsidRDefault="00D11F5B" w:rsidP="00827E75">
            <w:pPr>
              <w:rPr>
                <w:sz w:val="18"/>
                <w:szCs w:val="18"/>
                <w:lang w:val="lt-LT"/>
              </w:rPr>
            </w:pPr>
          </w:p>
        </w:tc>
        <w:tc>
          <w:tcPr>
            <w:tcW w:w="1559" w:type="dxa"/>
            <w:shd w:val="clear" w:color="auto" w:fill="auto"/>
          </w:tcPr>
          <w:p w14:paraId="14D4F21B" w14:textId="77777777" w:rsidR="00D11F5B" w:rsidRPr="000B2118" w:rsidRDefault="00D11F5B" w:rsidP="00827E75">
            <w:pPr>
              <w:jc w:val="right"/>
              <w:rPr>
                <w:b/>
                <w:sz w:val="18"/>
                <w:szCs w:val="18"/>
                <w:lang w:val="lt-LT"/>
              </w:rPr>
            </w:pPr>
            <w:r w:rsidRPr="000B2118">
              <w:rPr>
                <w:b/>
                <w:sz w:val="18"/>
                <w:szCs w:val="18"/>
                <w:lang w:val="lt-LT"/>
              </w:rPr>
              <w:t>0,83 (0,75-0,93)</w:t>
            </w:r>
          </w:p>
          <w:p w14:paraId="4858C528" w14:textId="77777777" w:rsidR="00D11F5B" w:rsidRPr="000B2118" w:rsidRDefault="00D11F5B" w:rsidP="00827E75">
            <w:pPr>
              <w:jc w:val="right"/>
              <w:rPr>
                <w:sz w:val="18"/>
                <w:szCs w:val="18"/>
                <w:lang w:val="lt-LT"/>
              </w:rPr>
            </w:pPr>
            <w:r w:rsidRPr="000B2118">
              <w:rPr>
                <w:b/>
                <w:sz w:val="18"/>
                <w:szCs w:val="18"/>
                <w:lang w:val="lt-LT"/>
              </w:rPr>
              <w:t>p &lt;0,001</w:t>
            </w:r>
          </w:p>
        </w:tc>
      </w:tr>
      <w:tr w:rsidR="00D11F5B" w:rsidRPr="000B2118" w14:paraId="40F982C8" w14:textId="77777777" w:rsidTr="00827E75">
        <w:tc>
          <w:tcPr>
            <w:tcW w:w="6487" w:type="dxa"/>
            <w:gridSpan w:val="4"/>
            <w:shd w:val="clear" w:color="auto" w:fill="auto"/>
          </w:tcPr>
          <w:p w14:paraId="11353B85" w14:textId="77777777" w:rsidR="00D11F5B" w:rsidRPr="00A94563" w:rsidRDefault="00D11F5B" w:rsidP="00827E75">
            <w:pPr>
              <w:jc w:val="right"/>
              <w:rPr>
                <w:sz w:val="18"/>
                <w:szCs w:val="18"/>
                <w:lang w:val="lt-LT"/>
              </w:rPr>
            </w:pPr>
            <w:r w:rsidRPr="00A94563">
              <w:rPr>
                <w:sz w:val="18"/>
                <w:szCs w:val="18"/>
                <w:lang w:val="lt-LT"/>
              </w:rPr>
              <w:t>Geriau deksametazonas</w:t>
            </w:r>
          </w:p>
          <w:p w14:paraId="42391D75" w14:textId="77777777" w:rsidR="00D11F5B" w:rsidRPr="00A94563" w:rsidRDefault="00D11F5B" w:rsidP="00827E75">
            <w:pPr>
              <w:jc w:val="center"/>
              <w:rPr>
                <w:sz w:val="18"/>
                <w:szCs w:val="18"/>
                <w:lang w:val="lt-LT"/>
              </w:rPr>
            </w:pPr>
          </w:p>
        </w:tc>
        <w:tc>
          <w:tcPr>
            <w:tcW w:w="2835" w:type="dxa"/>
            <w:gridSpan w:val="2"/>
            <w:shd w:val="clear" w:color="auto" w:fill="auto"/>
          </w:tcPr>
          <w:p w14:paraId="242BD790" w14:textId="77777777" w:rsidR="00D11F5B" w:rsidRPr="00A94563" w:rsidRDefault="00D11F5B" w:rsidP="00827E75">
            <w:pPr>
              <w:rPr>
                <w:sz w:val="18"/>
                <w:szCs w:val="18"/>
                <w:lang w:val="lt-LT"/>
              </w:rPr>
            </w:pPr>
            <w:r w:rsidRPr="00A94563">
              <w:rPr>
                <w:sz w:val="18"/>
                <w:szCs w:val="18"/>
                <w:lang w:val="lt-LT"/>
              </w:rPr>
              <w:t>Geriau įprastinė priežiūra</w:t>
            </w:r>
          </w:p>
        </w:tc>
      </w:tr>
    </w:tbl>
    <w:p w14:paraId="3F1B19D5" w14:textId="77777777" w:rsidR="00D11F5B" w:rsidRPr="002E7B89" w:rsidRDefault="00D11F5B" w:rsidP="00D11F5B">
      <w:pPr>
        <w:rPr>
          <w:lang w:val="lt-LT" w:eastAsia="lt-LT"/>
        </w:rPr>
      </w:pPr>
    </w:p>
    <w:p w14:paraId="0DBADECB" w14:textId="77777777" w:rsidR="00D11F5B" w:rsidRPr="002E7B89" w:rsidRDefault="00D11F5B" w:rsidP="00D11F5B">
      <w:pPr>
        <w:pStyle w:val="Betarp"/>
        <w:rPr>
          <w:lang w:val="lt-LT"/>
        </w:rPr>
      </w:pPr>
    </w:p>
    <w:p w14:paraId="5501C020" w14:textId="67728642" w:rsidR="00D11F5B" w:rsidRPr="000A7A73" w:rsidRDefault="00D11F5B" w:rsidP="00D11F5B">
      <w:pPr>
        <w:rPr>
          <w:b/>
          <w:bCs/>
          <w:iCs/>
          <w:sz w:val="22"/>
          <w:vertAlign w:val="superscript"/>
          <w:lang w:val="lt-LT"/>
        </w:rPr>
      </w:pPr>
      <w:r w:rsidRPr="000A7A73">
        <w:rPr>
          <w:b/>
          <w:sz w:val="22"/>
          <w:lang w:val="lt-LT" w:eastAsia="lt-LT"/>
        </w:rPr>
        <w:t>Atsitiktiniu būdu paskirto DEKSAMETAZONO poveikis 28 dienų mirtingumui, tiriamuosius skirstant pagal gautą kvėpavimo sistemos palaikymą ir ank</w:t>
      </w:r>
      <w:r w:rsidR="00492B85">
        <w:rPr>
          <w:b/>
          <w:sz w:val="22"/>
          <w:lang w:val="lt-LT" w:eastAsia="lt-LT"/>
        </w:rPr>
        <w:t>s</w:t>
      </w:r>
      <w:r w:rsidRPr="000A7A73">
        <w:rPr>
          <w:b/>
          <w:sz w:val="22"/>
          <w:lang w:val="lt-LT" w:eastAsia="lt-LT"/>
        </w:rPr>
        <w:t>čiau diagnozuotas lėtines ligas</w:t>
      </w:r>
      <w:r w:rsidRPr="000A7A73">
        <w:rPr>
          <w:rStyle w:val="Puslapioinaosnuoroda"/>
          <w:rFonts w:eastAsia="Calibri"/>
          <w:b/>
          <w:sz w:val="22"/>
        </w:rPr>
        <w:footnoteReference w:id="2"/>
      </w:r>
    </w:p>
    <w:p w14:paraId="3F34762C" w14:textId="77777777" w:rsidR="00D11F5B" w:rsidRPr="002E7B89" w:rsidRDefault="00D11F5B" w:rsidP="00D11F5B">
      <w:pPr>
        <w:rPr>
          <w:b/>
          <w:i/>
          <w:lang w:val="lt-LT"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59"/>
        <w:gridCol w:w="1719"/>
        <w:gridCol w:w="1625"/>
        <w:gridCol w:w="992"/>
        <w:gridCol w:w="1560"/>
      </w:tblGrid>
      <w:tr w:rsidR="00D11F5B" w:rsidRPr="000B2118" w14:paraId="61B3DB05" w14:textId="77777777" w:rsidTr="00827E75">
        <w:tc>
          <w:tcPr>
            <w:tcW w:w="1843" w:type="dxa"/>
            <w:shd w:val="clear" w:color="auto" w:fill="auto"/>
          </w:tcPr>
          <w:p w14:paraId="5AA65B10" w14:textId="77777777" w:rsidR="00D11F5B" w:rsidRPr="000B2118" w:rsidRDefault="00D11F5B" w:rsidP="00827E75">
            <w:pPr>
              <w:rPr>
                <w:sz w:val="18"/>
                <w:szCs w:val="18"/>
                <w:lang w:val="lt-LT"/>
              </w:rPr>
            </w:pPr>
          </w:p>
        </w:tc>
        <w:tc>
          <w:tcPr>
            <w:tcW w:w="1759" w:type="dxa"/>
            <w:shd w:val="clear" w:color="auto" w:fill="auto"/>
          </w:tcPr>
          <w:p w14:paraId="3B004FED" w14:textId="77777777" w:rsidR="00D11F5B" w:rsidRPr="000B2118" w:rsidRDefault="00D11F5B" w:rsidP="00827E75">
            <w:pPr>
              <w:rPr>
                <w:b/>
                <w:sz w:val="18"/>
                <w:szCs w:val="18"/>
                <w:lang w:val="lt-LT"/>
              </w:rPr>
            </w:pPr>
            <w:r w:rsidRPr="000B2118">
              <w:rPr>
                <w:b/>
                <w:sz w:val="18"/>
                <w:szCs w:val="18"/>
                <w:lang w:val="lt-LT"/>
              </w:rPr>
              <w:t>Deksametazonas</w:t>
            </w:r>
          </w:p>
        </w:tc>
        <w:tc>
          <w:tcPr>
            <w:tcW w:w="1719" w:type="dxa"/>
            <w:shd w:val="clear" w:color="auto" w:fill="auto"/>
          </w:tcPr>
          <w:p w14:paraId="16070C25" w14:textId="77777777" w:rsidR="00D11F5B" w:rsidRPr="000B2118" w:rsidRDefault="00D11F5B" w:rsidP="00827E75">
            <w:pPr>
              <w:rPr>
                <w:b/>
                <w:sz w:val="18"/>
                <w:szCs w:val="18"/>
                <w:lang w:val="lt-LT"/>
              </w:rPr>
            </w:pPr>
            <w:r w:rsidRPr="000B2118">
              <w:rPr>
                <w:b/>
                <w:sz w:val="18"/>
                <w:szCs w:val="18"/>
                <w:lang w:val="lt-LT"/>
              </w:rPr>
              <w:t>Įprastinė priežiūra</w:t>
            </w:r>
          </w:p>
        </w:tc>
        <w:tc>
          <w:tcPr>
            <w:tcW w:w="2617" w:type="dxa"/>
            <w:gridSpan w:val="2"/>
            <w:vMerge w:val="restart"/>
            <w:shd w:val="clear" w:color="auto" w:fill="auto"/>
          </w:tcPr>
          <w:p w14:paraId="2769A123" w14:textId="77777777" w:rsidR="00D11F5B" w:rsidRPr="000B2118" w:rsidRDefault="00D11F5B" w:rsidP="00827E75">
            <w:pPr>
              <w:jc w:val="both"/>
              <w:rPr>
                <w:sz w:val="18"/>
                <w:szCs w:val="18"/>
                <w:lang w:val="lt-LT" w:eastAsia="lt-LT"/>
              </w:rPr>
            </w:pPr>
          </w:p>
          <w:p w14:paraId="1A579050" w14:textId="77777777" w:rsidR="00D11F5B" w:rsidRPr="000B2118" w:rsidRDefault="00D11F5B" w:rsidP="00827E75">
            <w:pPr>
              <w:jc w:val="both"/>
              <w:rPr>
                <w:sz w:val="18"/>
                <w:szCs w:val="18"/>
                <w:lang w:val="lt-LT"/>
              </w:rPr>
            </w:pPr>
            <w:r w:rsidRPr="000B2118">
              <w:rPr>
                <w:noProof/>
                <w:sz w:val="18"/>
                <w:szCs w:val="18"/>
                <w:lang w:val="lt-LT" w:eastAsia="lt-LT"/>
              </w:rPr>
              <w:lastRenderedPageBreak/>
              <w:drawing>
                <wp:inline distT="0" distB="0" distL="0" distR="0" wp14:anchorId="65B37064" wp14:editId="2FEBA26B">
                  <wp:extent cx="1466850" cy="2676525"/>
                  <wp:effectExtent l="0" t="0" r="0" b="0"/>
                  <wp:docPr id="2" name="Slika 4" descr="A graph with black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4" descr="A graph with black and white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2676525"/>
                          </a:xfrm>
                          <a:prstGeom prst="rect">
                            <a:avLst/>
                          </a:prstGeom>
                          <a:noFill/>
                          <a:ln>
                            <a:noFill/>
                          </a:ln>
                        </pic:spPr>
                      </pic:pic>
                    </a:graphicData>
                  </a:graphic>
                </wp:inline>
              </w:drawing>
            </w:r>
          </w:p>
        </w:tc>
        <w:tc>
          <w:tcPr>
            <w:tcW w:w="1560" w:type="dxa"/>
            <w:shd w:val="clear" w:color="auto" w:fill="auto"/>
          </w:tcPr>
          <w:p w14:paraId="2C480350" w14:textId="77777777" w:rsidR="00D11F5B" w:rsidRPr="000B2118" w:rsidRDefault="00D11F5B" w:rsidP="00827E75">
            <w:pPr>
              <w:jc w:val="right"/>
              <w:rPr>
                <w:b/>
                <w:sz w:val="18"/>
                <w:szCs w:val="18"/>
                <w:lang w:val="lt-LT"/>
              </w:rPr>
            </w:pPr>
            <w:r>
              <w:rPr>
                <w:b/>
                <w:sz w:val="18"/>
                <w:szCs w:val="18"/>
                <w:lang w:val="lt-LT"/>
              </w:rPr>
              <w:lastRenderedPageBreak/>
              <w:t>D</w:t>
            </w:r>
            <w:r w:rsidRPr="002E726F">
              <w:rPr>
                <w:b/>
                <w:sz w:val="18"/>
                <w:szCs w:val="18"/>
                <w:lang w:val="lt-LT"/>
              </w:rPr>
              <w:t xml:space="preserve">ažnio santykis </w:t>
            </w:r>
            <w:r w:rsidRPr="000B2118">
              <w:rPr>
                <w:b/>
                <w:sz w:val="18"/>
                <w:szCs w:val="18"/>
                <w:lang w:val="lt-LT"/>
              </w:rPr>
              <w:t>(95</w:t>
            </w:r>
            <w:r>
              <w:rPr>
                <w:b/>
                <w:sz w:val="18"/>
                <w:szCs w:val="18"/>
                <w:lang w:val="lt-LT"/>
              </w:rPr>
              <w:t> </w:t>
            </w:r>
            <w:r w:rsidRPr="000B2118">
              <w:rPr>
                <w:b/>
                <w:sz w:val="18"/>
                <w:szCs w:val="18"/>
                <w:lang w:val="lt-LT"/>
              </w:rPr>
              <w:t xml:space="preserve">% </w:t>
            </w:r>
            <w:r>
              <w:rPr>
                <w:b/>
                <w:sz w:val="18"/>
                <w:szCs w:val="18"/>
                <w:lang w:val="lt-LT"/>
              </w:rPr>
              <w:t>P</w:t>
            </w:r>
            <w:r w:rsidRPr="000B2118">
              <w:rPr>
                <w:b/>
                <w:sz w:val="18"/>
                <w:szCs w:val="18"/>
                <w:lang w:val="lt-LT"/>
              </w:rPr>
              <w:t>l)</w:t>
            </w:r>
          </w:p>
        </w:tc>
      </w:tr>
      <w:tr w:rsidR="00D11F5B" w:rsidRPr="000B2118" w14:paraId="1AFD784E" w14:textId="77777777" w:rsidTr="00827E75">
        <w:tc>
          <w:tcPr>
            <w:tcW w:w="5321" w:type="dxa"/>
            <w:gridSpan w:val="3"/>
            <w:shd w:val="clear" w:color="auto" w:fill="auto"/>
          </w:tcPr>
          <w:p w14:paraId="4BE6292E" w14:textId="77777777" w:rsidR="00D11F5B" w:rsidRPr="000B2118" w:rsidRDefault="00D11F5B" w:rsidP="00827E75">
            <w:pPr>
              <w:rPr>
                <w:b/>
                <w:sz w:val="18"/>
                <w:szCs w:val="18"/>
                <w:lang w:val="lt-LT"/>
              </w:rPr>
            </w:pPr>
            <w:r w:rsidRPr="000B2118">
              <w:rPr>
                <w:b/>
                <w:sz w:val="18"/>
                <w:szCs w:val="18"/>
                <w:lang w:val="lt-LT"/>
              </w:rPr>
              <w:t>Be deguonies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0,08; p=0,78)</w:t>
            </w:r>
          </w:p>
        </w:tc>
        <w:tc>
          <w:tcPr>
            <w:tcW w:w="2617" w:type="dxa"/>
            <w:gridSpan w:val="2"/>
            <w:vMerge/>
            <w:shd w:val="clear" w:color="auto" w:fill="auto"/>
          </w:tcPr>
          <w:p w14:paraId="57C6A5CC" w14:textId="77777777" w:rsidR="00D11F5B" w:rsidRPr="000B2118" w:rsidRDefault="00D11F5B" w:rsidP="00827E75">
            <w:pPr>
              <w:rPr>
                <w:sz w:val="18"/>
                <w:szCs w:val="18"/>
                <w:lang w:val="lt-LT"/>
              </w:rPr>
            </w:pPr>
          </w:p>
        </w:tc>
        <w:tc>
          <w:tcPr>
            <w:tcW w:w="1560" w:type="dxa"/>
            <w:shd w:val="clear" w:color="auto" w:fill="auto"/>
          </w:tcPr>
          <w:p w14:paraId="7AD36603" w14:textId="77777777" w:rsidR="00D11F5B" w:rsidRPr="000B2118" w:rsidRDefault="00D11F5B" w:rsidP="00827E75">
            <w:pPr>
              <w:rPr>
                <w:sz w:val="18"/>
                <w:szCs w:val="18"/>
                <w:lang w:val="lt-LT"/>
              </w:rPr>
            </w:pPr>
          </w:p>
        </w:tc>
      </w:tr>
      <w:tr w:rsidR="00D11F5B" w:rsidRPr="000B2118" w14:paraId="16236814" w14:textId="77777777" w:rsidTr="00827E75">
        <w:trPr>
          <w:trHeight w:val="925"/>
        </w:trPr>
        <w:tc>
          <w:tcPr>
            <w:tcW w:w="1843" w:type="dxa"/>
            <w:shd w:val="clear" w:color="auto" w:fill="auto"/>
          </w:tcPr>
          <w:p w14:paraId="08FCFB84" w14:textId="77777777" w:rsidR="00D11F5B" w:rsidRPr="000B2118" w:rsidRDefault="00D11F5B" w:rsidP="00827E75">
            <w:pPr>
              <w:rPr>
                <w:sz w:val="18"/>
                <w:szCs w:val="18"/>
                <w:lang w:val="lt-LT"/>
              </w:rPr>
            </w:pPr>
            <w:r w:rsidRPr="000B2118">
              <w:rPr>
                <w:sz w:val="18"/>
                <w:szCs w:val="18"/>
                <w:lang w:val="lt-LT"/>
              </w:rPr>
              <w:t>Ankstesnė liga</w:t>
            </w:r>
          </w:p>
          <w:p w14:paraId="6C49ACC0" w14:textId="77777777" w:rsidR="00D11F5B" w:rsidRPr="000B2118" w:rsidRDefault="00D11F5B" w:rsidP="00827E75">
            <w:pPr>
              <w:rPr>
                <w:sz w:val="18"/>
                <w:szCs w:val="18"/>
                <w:lang w:val="lt-LT"/>
              </w:rPr>
            </w:pPr>
            <w:r w:rsidRPr="000B2118">
              <w:rPr>
                <w:sz w:val="18"/>
                <w:szCs w:val="18"/>
                <w:lang w:val="lt-LT"/>
              </w:rPr>
              <w:t>Be ankstesnės ligos</w:t>
            </w:r>
          </w:p>
          <w:p w14:paraId="61752B9F" w14:textId="77777777" w:rsidR="00D11F5B" w:rsidRPr="000B2118" w:rsidRDefault="00D11F5B" w:rsidP="00827E75">
            <w:pPr>
              <w:rPr>
                <w:b/>
                <w:sz w:val="18"/>
                <w:szCs w:val="18"/>
                <w:lang w:val="lt-LT"/>
              </w:rPr>
            </w:pPr>
            <w:r w:rsidRPr="000B2118">
              <w:rPr>
                <w:b/>
                <w:sz w:val="18"/>
                <w:szCs w:val="18"/>
                <w:lang w:val="lt-LT"/>
              </w:rPr>
              <w:t>Tarpinė suma</w:t>
            </w:r>
          </w:p>
        </w:tc>
        <w:tc>
          <w:tcPr>
            <w:tcW w:w="1759" w:type="dxa"/>
            <w:shd w:val="clear" w:color="auto" w:fill="auto"/>
          </w:tcPr>
          <w:p w14:paraId="671765ED" w14:textId="77777777" w:rsidR="00D11F5B" w:rsidRPr="000B2118" w:rsidRDefault="00D11F5B" w:rsidP="00827E75">
            <w:pPr>
              <w:jc w:val="right"/>
              <w:rPr>
                <w:sz w:val="18"/>
                <w:szCs w:val="18"/>
                <w:lang w:val="lt-LT"/>
              </w:rPr>
            </w:pPr>
            <w:r w:rsidRPr="000B2118">
              <w:rPr>
                <w:sz w:val="18"/>
                <w:szCs w:val="18"/>
                <w:lang w:val="lt-LT"/>
              </w:rPr>
              <w:t>65/313 (20,8</w:t>
            </w:r>
            <w:r>
              <w:rPr>
                <w:sz w:val="18"/>
                <w:szCs w:val="18"/>
                <w:lang w:val="lt-LT"/>
              </w:rPr>
              <w:t> </w:t>
            </w:r>
            <w:r w:rsidRPr="000B2118">
              <w:rPr>
                <w:sz w:val="18"/>
                <w:szCs w:val="18"/>
                <w:lang w:val="lt-LT"/>
              </w:rPr>
              <w:t>%)</w:t>
            </w:r>
          </w:p>
          <w:p w14:paraId="07AE15E9" w14:textId="77777777" w:rsidR="00D11F5B" w:rsidRPr="000B2118" w:rsidRDefault="00D11F5B" w:rsidP="00827E75">
            <w:pPr>
              <w:jc w:val="right"/>
              <w:rPr>
                <w:sz w:val="18"/>
                <w:szCs w:val="18"/>
                <w:lang w:val="lt-LT"/>
              </w:rPr>
            </w:pPr>
            <w:r w:rsidRPr="000B2118">
              <w:rPr>
                <w:sz w:val="18"/>
                <w:szCs w:val="18"/>
                <w:lang w:val="lt-LT"/>
              </w:rPr>
              <w:t>24/188 (12,8</w:t>
            </w:r>
            <w:r>
              <w:rPr>
                <w:sz w:val="18"/>
                <w:szCs w:val="18"/>
                <w:lang w:val="lt-LT"/>
              </w:rPr>
              <w:t> </w:t>
            </w:r>
            <w:r w:rsidRPr="000B2118">
              <w:rPr>
                <w:sz w:val="18"/>
                <w:szCs w:val="18"/>
                <w:lang w:val="lt-LT"/>
              </w:rPr>
              <w:t>%)</w:t>
            </w:r>
          </w:p>
          <w:p w14:paraId="3C8B32D5" w14:textId="77777777" w:rsidR="00D11F5B" w:rsidRPr="000B2118" w:rsidRDefault="00D11F5B" w:rsidP="00827E75">
            <w:pPr>
              <w:jc w:val="right"/>
              <w:rPr>
                <w:b/>
                <w:sz w:val="18"/>
                <w:szCs w:val="18"/>
                <w:lang w:val="lt-LT"/>
              </w:rPr>
            </w:pPr>
            <w:r w:rsidRPr="000B2118">
              <w:rPr>
                <w:b/>
                <w:sz w:val="18"/>
                <w:szCs w:val="18"/>
                <w:lang w:val="lt-LT"/>
              </w:rPr>
              <w:t>89/501 (17,8</w:t>
            </w:r>
            <w:r>
              <w:rPr>
                <w:b/>
                <w:sz w:val="18"/>
                <w:szCs w:val="18"/>
                <w:lang w:val="lt-LT"/>
              </w:rPr>
              <w:t> </w:t>
            </w:r>
            <w:r w:rsidRPr="000B2118">
              <w:rPr>
                <w:b/>
                <w:sz w:val="18"/>
                <w:szCs w:val="18"/>
                <w:lang w:val="lt-LT"/>
              </w:rPr>
              <w:t>%)</w:t>
            </w:r>
          </w:p>
        </w:tc>
        <w:tc>
          <w:tcPr>
            <w:tcW w:w="1719" w:type="dxa"/>
            <w:shd w:val="clear" w:color="auto" w:fill="auto"/>
          </w:tcPr>
          <w:p w14:paraId="4329EF25" w14:textId="77777777" w:rsidR="00D11F5B" w:rsidRPr="000B2118" w:rsidRDefault="00D11F5B" w:rsidP="00827E75">
            <w:pPr>
              <w:jc w:val="right"/>
              <w:rPr>
                <w:sz w:val="18"/>
                <w:szCs w:val="18"/>
                <w:lang w:val="lt-LT"/>
              </w:rPr>
            </w:pPr>
            <w:r w:rsidRPr="000B2118">
              <w:rPr>
                <w:sz w:val="18"/>
                <w:szCs w:val="18"/>
                <w:lang w:val="lt-LT"/>
              </w:rPr>
              <w:t>100/598 (16,7</w:t>
            </w:r>
            <w:r>
              <w:rPr>
                <w:sz w:val="18"/>
                <w:szCs w:val="18"/>
                <w:lang w:val="lt-LT"/>
              </w:rPr>
              <w:t> </w:t>
            </w:r>
            <w:r w:rsidRPr="000B2118">
              <w:rPr>
                <w:sz w:val="18"/>
                <w:szCs w:val="18"/>
                <w:lang w:val="lt-LT"/>
              </w:rPr>
              <w:t>%)</w:t>
            </w:r>
          </w:p>
          <w:p w14:paraId="3AC82925" w14:textId="77777777" w:rsidR="00D11F5B" w:rsidRPr="000B2118" w:rsidRDefault="00D11F5B" w:rsidP="00827E75">
            <w:pPr>
              <w:jc w:val="right"/>
              <w:rPr>
                <w:sz w:val="18"/>
                <w:szCs w:val="18"/>
                <w:lang w:val="lt-LT"/>
              </w:rPr>
            </w:pPr>
            <w:r w:rsidRPr="000B2118">
              <w:rPr>
                <w:sz w:val="18"/>
                <w:szCs w:val="18"/>
                <w:lang w:val="lt-LT"/>
              </w:rPr>
              <w:t>45/436 (10,3</w:t>
            </w:r>
            <w:r>
              <w:rPr>
                <w:sz w:val="18"/>
                <w:szCs w:val="18"/>
                <w:lang w:val="lt-LT"/>
              </w:rPr>
              <w:t> </w:t>
            </w:r>
            <w:r w:rsidRPr="000B2118">
              <w:rPr>
                <w:sz w:val="18"/>
                <w:szCs w:val="18"/>
                <w:lang w:val="lt-LT"/>
              </w:rPr>
              <w:t>%)</w:t>
            </w:r>
          </w:p>
          <w:p w14:paraId="2BDF4DF4" w14:textId="77777777" w:rsidR="00D11F5B" w:rsidRPr="000B2118" w:rsidRDefault="00D11F5B" w:rsidP="00827E75">
            <w:pPr>
              <w:jc w:val="right"/>
              <w:rPr>
                <w:b/>
                <w:sz w:val="18"/>
                <w:szCs w:val="18"/>
                <w:lang w:val="lt-LT"/>
              </w:rPr>
            </w:pPr>
            <w:r w:rsidRPr="000B2118">
              <w:rPr>
                <w:b/>
                <w:sz w:val="18"/>
                <w:szCs w:val="18"/>
                <w:lang w:val="lt-LT"/>
              </w:rPr>
              <w:t>145/1034 (14,0</w:t>
            </w:r>
            <w:r>
              <w:rPr>
                <w:b/>
                <w:sz w:val="18"/>
                <w:szCs w:val="18"/>
                <w:lang w:val="lt-LT"/>
              </w:rPr>
              <w:t> </w:t>
            </w:r>
            <w:r w:rsidRPr="000B2118">
              <w:rPr>
                <w:b/>
                <w:sz w:val="18"/>
                <w:szCs w:val="18"/>
                <w:lang w:val="lt-LT"/>
              </w:rPr>
              <w:t>%)</w:t>
            </w:r>
          </w:p>
        </w:tc>
        <w:tc>
          <w:tcPr>
            <w:tcW w:w="2617" w:type="dxa"/>
            <w:gridSpan w:val="2"/>
            <w:vMerge/>
            <w:shd w:val="clear" w:color="auto" w:fill="auto"/>
          </w:tcPr>
          <w:p w14:paraId="30BE577E" w14:textId="77777777" w:rsidR="00D11F5B" w:rsidRPr="000B2118" w:rsidRDefault="00D11F5B" w:rsidP="00827E75">
            <w:pPr>
              <w:rPr>
                <w:sz w:val="18"/>
                <w:szCs w:val="18"/>
                <w:lang w:val="lt-LT"/>
              </w:rPr>
            </w:pPr>
          </w:p>
        </w:tc>
        <w:tc>
          <w:tcPr>
            <w:tcW w:w="1560" w:type="dxa"/>
            <w:shd w:val="clear" w:color="auto" w:fill="auto"/>
          </w:tcPr>
          <w:p w14:paraId="112F4C0D" w14:textId="77777777" w:rsidR="00D11F5B" w:rsidRPr="000B2118" w:rsidRDefault="00D11F5B" w:rsidP="00827E75">
            <w:pPr>
              <w:jc w:val="right"/>
              <w:rPr>
                <w:sz w:val="18"/>
                <w:szCs w:val="18"/>
                <w:lang w:val="lt-LT"/>
              </w:rPr>
            </w:pPr>
            <w:r w:rsidRPr="000B2118">
              <w:rPr>
                <w:sz w:val="18"/>
                <w:szCs w:val="18"/>
                <w:lang w:val="lt-LT"/>
              </w:rPr>
              <w:t>1,22 (0,89–1,66)</w:t>
            </w:r>
          </w:p>
          <w:p w14:paraId="5E8548F1" w14:textId="77777777" w:rsidR="00D11F5B" w:rsidRPr="000B2118" w:rsidRDefault="00D11F5B" w:rsidP="00827E75">
            <w:pPr>
              <w:jc w:val="right"/>
              <w:rPr>
                <w:sz w:val="18"/>
                <w:szCs w:val="18"/>
                <w:lang w:val="lt-LT"/>
              </w:rPr>
            </w:pPr>
            <w:r w:rsidRPr="000B2118">
              <w:rPr>
                <w:sz w:val="18"/>
                <w:szCs w:val="18"/>
                <w:lang w:val="lt-LT"/>
              </w:rPr>
              <w:t>1,12 (0,68–1,83)</w:t>
            </w:r>
          </w:p>
          <w:p w14:paraId="3A4C248F" w14:textId="77777777" w:rsidR="00D11F5B" w:rsidRPr="000B2118" w:rsidRDefault="00D11F5B" w:rsidP="00827E75">
            <w:pPr>
              <w:jc w:val="right"/>
              <w:rPr>
                <w:b/>
                <w:sz w:val="18"/>
                <w:szCs w:val="18"/>
                <w:lang w:val="lt-LT"/>
              </w:rPr>
            </w:pPr>
            <w:r w:rsidRPr="000B2118">
              <w:rPr>
                <w:b/>
                <w:sz w:val="18"/>
                <w:szCs w:val="18"/>
                <w:lang w:val="lt-LT"/>
              </w:rPr>
              <w:t>1,19 (0,91</w:t>
            </w:r>
            <w:r w:rsidRPr="000B2118">
              <w:rPr>
                <w:b/>
                <w:sz w:val="18"/>
                <w:szCs w:val="18"/>
                <w:lang w:val="lt-LT"/>
              </w:rPr>
              <w:noBreakHyphen/>
              <w:t>1,55)</w:t>
            </w:r>
          </w:p>
        </w:tc>
      </w:tr>
      <w:tr w:rsidR="00D11F5B" w:rsidRPr="000B2118" w14:paraId="7A6A7D20" w14:textId="77777777" w:rsidTr="00827E75">
        <w:trPr>
          <w:trHeight w:val="275"/>
        </w:trPr>
        <w:tc>
          <w:tcPr>
            <w:tcW w:w="5321" w:type="dxa"/>
            <w:gridSpan w:val="3"/>
            <w:shd w:val="clear" w:color="auto" w:fill="auto"/>
          </w:tcPr>
          <w:p w14:paraId="675C90D8" w14:textId="77777777" w:rsidR="00D11F5B" w:rsidRPr="000B2118" w:rsidRDefault="00D11F5B" w:rsidP="00827E75">
            <w:pPr>
              <w:rPr>
                <w:b/>
                <w:sz w:val="18"/>
                <w:szCs w:val="18"/>
                <w:lang w:val="lt-LT"/>
              </w:rPr>
            </w:pPr>
            <w:r w:rsidRPr="000B2118">
              <w:rPr>
                <w:b/>
                <w:sz w:val="18"/>
                <w:szCs w:val="18"/>
                <w:lang w:val="lt-LT"/>
              </w:rPr>
              <w:t>Tik deguonis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2</w:t>
            </w:r>
            <w:r>
              <w:rPr>
                <w:b/>
                <w:sz w:val="18"/>
                <w:szCs w:val="18"/>
                <w:lang w:val="lt-LT"/>
              </w:rPr>
              <w:t>,</w:t>
            </w:r>
            <w:r w:rsidRPr="000B2118">
              <w:rPr>
                <w:b/>
                <w:sz w:val="18"/>
                <w:szCs w:val="18"/>
                <w:lang w:val="lt-LT"/>
              </w:rPr>
              <w:t>05; p=0</w:t>
            </w:r>
            <w:r>
              <w:rPr>
                <w:b/>
                <w:sz w:val="18"/>
                <w:szCs w:val="18"/>
                <w:lang w:val="lt-LT"/>
              </w:rPr>
              <w:t>,</w:t>
            </w:r>
            <w:r w:rsidRPr="000B2118">
              <w:rPr>
                <w:b/>
                <w:sz w:val="18"/>
                <w:szCs w:val="18"/>
                <w:lang w:val="lt-LT"/>
              </w:rPr>
              <w:t>15)</w:t>
            </w:r>
          </w:p>
        </w:tc>
        <w:tc>
          <w:tcPr>
            <w:tcW w:w="2617" w:type="dxa"/>
            <w:gridSpan w:val="2"/>
            <w:vMerge/>
            <w:shd w:val="clear" w:color="auto" w:fill="auto"/>
          </w:tcPr>
          <w:p w14:paraId="652D968B" w14:textId="77777777" w:rsidR="00D11F5B" w:rsidRPr="000B2118" w:rsidRDefault="00D11F5B" w:rsidP="00827E75">
            <w:pPr>
              <w:rPr>
                <w:sz w:val="18"/>
                <w:szCs w:val="18"/>
                <w:lang w:val="lt-LT"/>
              </w:rPr>
            </w:pPr>
          </w:p>
        </w:tc>
        <w:tc>
          <w:tcPr>
            <w:tcW w:w="1560" w:type="dxa"/>
            <w:shd w:val="clear" w:color="auto" w:fill="auto"/>
          </w:tcPr>
          <w:p w14:paraId="20F537CD" w14:textId="77777777" w:rsidR="00D11F5B" w:rsidRPr="000B2118" w:rsidRDefault="00D11F5B" w:rsidP="00827E75">
            <w:pPr>
              <w:jc w:val="right"/>
              <w:rPr>
                <w:sz w:val="18"/>
                <w:szCs w:val="18"/>
                <w:lang w:val="lt-LT"/>
              </w:rPr>
            </w:pPr>
          </w:p>
        </w:tc>
      </w:tr>
      <w:tr w:rsidR="00D11F5B" w:rsidRPr="000B2118" w14:paraId="1CC943F3" w14:textId="77777777" w:rsidTr="00827E75">
        <w:trPr>
          <w:trHeight w:val="842"/>
        </w:trPr>
        <w:tc>
          <w:tcPr>
            <w:tcW w:w="1843" w:type="dxa"/>
            <w:shd w:val="clear" w:color="auto" w:fill="auto"/>
          </w:tcPr>
          <w:p w14:paraId="624F23AB" w14:textId="77777777" w:rsidR="00D11F5B" w:rsidRPr="000B2118" w:rsidRDefault="00D11F5B" w:rsidP="00827E75">
            <w:pPr>
              <w:rPr>
                <w:sz w:val="18"/>
                <w:szCs w:val="18"/>
                <w:lang w:val="lt-LT"/>
              </w:rPr>
            </w:pPr>
            <w:r w:rsidRPr="000B2118">
              <w:rPr>
                <w:sz w:val="18"/>
                <w:szCs w:val="18"/>
                <w:lang w:val="lt-LT"/>
              </w:rPr>
              <w:t>Ankstesnė liga</w:t>
            </w:r>
          </w:p>
          <w:p w14:paraId="11183875" w14:textId="77777777" w:rsidR="00D11F5B" w:rsidRPr="000B2118" w:rsidRDefault="00D11F5B" w:rsidP="00827E75">
            <w:pPr>
              <w:rPr>
                <w:sz w:val="18"/>
                <w:szCs w:val="18"/>
                <w:lang w:val="lt-LT"/>
              </w:rPr>
            </w:pPr>
            <w:r w:rsidRPr="000B2118">
              <w:rPr>
                <w:sz w:val="18"/>
                <w:szCs w:val="18"/>
                <w:lang w:val="lt-LT"/>
              </w:rPr>
              <w:t>Be ankstesnės ligos</w:t>
            </w:r>
          </w:p>
          <w:p w14:paraId="693A921B" w14:textId="77777777" w:rsidR="00D11F5B" w:rsidRPr="000B2118" w:rsidRDefault="00D11F5B" w:rsidP="00827E75">
            <w:pPr>
              <w:rPr>
                <w:sz w:val="18"/>
                <w:szCs w:val="18"/>
                <w:lang w:val="lt-LT"/>
              </w:rPr>
            </w:pPr>
            <w:r w:rsidRPr="000B2118">
              <w:rPr>
                <w:b/>
                <w:sz w:val="18"/>
                <w:szCs w:val="18"/>
                <w:lang w:val="lt-LT"/>
              </w:rPr>
              <w:t xml:space="preserve">Tarpinė suma </w:t>
            </w:r>
          </w:p>
        </w:tc>
        <w:tc>
          <w:tcPr>
            <w:tcW w:w="1759" w:type="dxa"/>
            <w:shd w:val="clear" w:color="auto" w:fill="auto"/>
          </w:tcPr>
          <w:p w14:paraId="0703F918" w14:textId="77777777" w:rsidR="00D11F5B" w:rsidRPr="000B2118" w:rsidRDefault="00D11F5B" w:rsidP="00827E75">
            <w:pPr>
              <w:jc w:val="right"/>
              <w:rPr>
                <w:sz w:val="18"/>
                <w:szCs w:val="18"/>
                <w:lang w:val="lt-LT"/>
              </w:rPr>
            </w:pPr>
            <w:r w:rsidRPr="000B2118">
              <w:rPr>
                <w:sz w:val="18"/>
                <w:szCs w:val="18"/>
                <w:lang w:val="lt-LT"/>
              </w:rPr>
              <w:t>221/702 (31,5</w:t>
            </w:r>
            <w:r>
              <w:rPr>
                <w:sz w:val="18"/>
                <w:szCs w:val="18"/>
                <w:lang w:val="lt-LT"/>
              </w:rPr>
              <w:t> </w:t>
            </w:r>
            <w:r w:rsidRPr="000B2118">
              <w:rPr>
                <w:sz w:val="18"/>
                <w:szCs w:val="18"/>
                <w:lang w:val="lt-LT"/>
              </w:rPr>
              <w:t>%)</w:t>
            </w:r>
          </w:p>
          <w:p w14:paraId="3E77B4AF" w14:textId="77777777" w:rsidR="00D11F5B" w:rsidRPr="000B2118" w:rsidRDefault="00D11F5B" w:rsidP="00827E75">
            <w:pPr>
              <w:jc w:val="right"/>
              <w:rPr>
                <w:b/>
                <w:sz w:val="18"/>
                <w:szCs w:val="18"/>
                <w:lang w:val="lt-LT"/>
              </w:rPr>
            </w:pPr>
            <w:r w:rsidRPr="000B2118">
              <w:rPr>
                <w:sz w:val="18"/>
                <w:szCs w:val="18"/>
                <w:lang w:val="lt-LT"/>
              </w:rPr>
              <w:t>77/577 (13,3</w:t>
            </w:r>
            <w:r>
              <w:rPr>
                <w:sz w:val="18"/>
                <w:szCs w:val="18"/>
                <w:lang w:val="lt-LT"/>
              </w:rPr>
              <w:t> </w:t>
            </w:r>
            <w:r w:rsidRPr="000B2118">
              <w:rPr>
                <w:sz w:val="18"/>
                <w:szCs w:val="18"/>
                <w:lang w:val="lt-LT"/>
              </w:rPr>
              <w:t xml:space="preserve">%) </w:t>
            </w:r>
            <w:r w:rsidRPr="000B2118">
              <w:rPr>
                <w:b/>
                <w:sz w:val="18"/>
                <w:szCs w:val="18"/>
                <w:lang w:val="lt-LT"/>
              </w:rPr>
              <w:t>298/1279 (23,3</w:t>
            </w:r>
            <w:r>
              <w:rPr>
                <w:b/>
                <w:sz w:val="18"/>
                <w:szCs w:val="18"/>
                <w:lang w:val="lt-LT"/>
              </w:rPr>
              <w:t> </w:t>
            </w:r>
            <w:r w:rsidRPr="000B2118">
              <w:rPr>
                <w:b/>
                <w:sz w:val="18"/>
                <w:szCs w:val="18"/>
                <w:lang w:val="lt-LT"/>
              </w:rPr>
              <w:t>%)</w:t>
            </w:r>
          </w:p>
        </w:tc>
        <w:tc>
          <w:tcPr>
            <w:tcW w:w="1719" w:type="dxa"/>
            <w:shd w:val="clear" w:color="auto" w:fill="auto"/>
          </w:tcPr>
          <w:p w14:paraId="115B6270" w14:textId="77777777" w:rsidR="00D11F5B" w:rsidRPr="000B2118" w:rsidRDefault="00D11F5B" w:rsidP="00827E75">
            <w:pPr>
              <w:jc w:val="right"/>
              <w:rPr>
                <w:sz w:val="18"/>
                <w:szCs w:val="18"/>
                <w:lang w:val="lt-LT"/>
              </w:rPr>
            </w:pPr>
            <w:r w:rsidRPr="000B2118">
              <w:rPr>
                <w:sz w:val="18"/>
                <w:szCs w:val="18"/>
                <w:lang w:val="lt-LT"/>
              </w:rPr>
              <w:t>481/1473 (32,7</w:t>
            </w:r>
            <w:r>
              <w:rPr>
                <w:sz w:val="18"/>
                <w:szCs w:val="18"/>
                <w:lang w:val="lt-LT"/>
              </w:rPr>
              <w:t> </w:t>
            </w:r>
            <w:r w:rsidRPr="000B2118">
              <w:rPr>
                <w:sz w:val="18"/>
                <w:szCs w:val="18"/>
                <w:lang w:val="lt-LT"/>
              </w:rPr>
              <w:t>%)</w:t>
            </w:r>
          </w:p>
          <w:p w14:paraId="79DC1363" w14:textId="77777777" w:rsidR="00D11F5B" w:rsidRPr="000B2118" w:rsidRDefault="00D11F5B" w:rsidP="00827E75">
            <w:pPr>
              <w:jc w:val="right"/>
              <w:rPr>
                <w:sz w:val="18"/>
                <w:szCs w:val="18"/>
                <w:lang w:val="lt-LT"/>
              </w:rPr>
            </w:pPr>
            <w:r w:rsidRPr="000B2118">
              <w:rPr>
                <w:sz w:val="18"/>
                <w:szCs w:val="18"/>
                <w:lang w:val="lt-LT"/>
              </w:rPr>
              <w:t>201/1131 (17,8</w:t>
            </w:r>
            <w:r>
              <w:rPr>
                <w:sz w:val="18"/>
                <w:szCs w:val="18"/>
                <w:lang w:val="lt-LT"/>
              </w:rPr>
              <w:t> </w:t>
            </w:r>
            <w:r w:rsidRPr="000B2118">
              <w:rPr>
                <w:sz w:val="18"/>
                <w:szCs w:val="18"/>
                <w:lang w:val="lt-LT"/>
              </w:rPr>
              <w:t>%)</w:t>
            </w:r>
          </w:p>
          <w:p w14:paraId="0AE0BFB8" w14:textId="77777777" w:rsidR="00D11F5B" w:rsidRPr="000B2118" w:rsidRDefault="00D11F5B" w:rsidP="00827E75">
            <w:pPr>
              <w:jc w:val="right"/>
              <w:rPr>
                <w:b/>
                <w:sz w:val="18"/>
                <w:szCs w:val="18"/>
                <w:lang w:val="lt-LT"/>
              </w:rPr>
            </w:pPr>
            <w:r w:rsidRPr="000B2118">
              <w:rPr>
                <w:b/>
                <w:sz w:val="18"/>
                <w:szCs w:val="18"/>
                <w:lang w:val="lt-LT"/>
              </w:rPr>
              <w:t>682/2604 (26,2</w:t>
            </w:r>
            <w:r>
              <w:rPr>
                <w:b/>
                <w:sz w:val="18"/>
                <w:szCs w:val="18"/>
                <w:lang w:val="lt-LT"/>
              </w:rPr>
              <w:t> </w:t>
            </w:r>
            <w:r w:rsidRPr="000B2118">
              <w:rPr>
                <w:b/>
                <w:sz w:val="18"/>
                <w:szCs w:val="18"/>
                <w:lang w:val="lt-LT"/>
              </w:rPr>
              <w:t>%)</w:t>
            </w:r>
          </w:p>
        </w:tc>
        <w:tc>
          <w:tcPr>
            <w:tcW w:w="2617" w:type="dxa"/>
            <w:gridSpan w:val="2"/>
            <w:vMerge/>
            <w:shd w:val="clear" w:color="auto" w:fill="auto"/>
          </w:tcPr>
          <w:p w14:paraId="6B27A7F8" w14:textId="77777777" w:rsidR="00D11F5B" w:rsidRPr="000B2118" w:rsidRDefault="00D11F5B" w:rsidP="00827E75">
            <w:pPr>
              <w:rPr>
                <w:sz w:val="18"/>
                <w:szCs w:val="18"/>
                <w:lang w:val="lt-LT"/>
              </w:rPr>
            </w:pPr>
          </w:p>
        </w:tc>
        <w:tc>
          <w:tcPr>
            <w:tcW w:w="1560" w:type="dxa"/>
            <w:shd w:val="clear" w:color="auto" w:fill="auto"/>
          </w:tcPr>
          <w:p w14:paraId="6B63C2C9" w14:textId="77777777" w:rsidR="00D11F5B" w:rsidRPr="000B2118" w:rsidRDefault="00D11F5B" w:rsidP="00827E75">
            <w:pPr>
              <w:jc w:val="right"/>
              <w:rPr>
                <w:sz w:val="18"/>
                <w:szCs w:val="18"/>
                <w:lang w:val="lt-LT"/>
              </w:rPr>
            </w:pPr>
            <w:r w:rsidRPr="000B2118">
              <w:rPr>
                <w:sz w:val="18"/>
                <w:szCs w:val="18"/>
                <w:lang w:val="lt-LT"/>
              </w:rPr>
              <w:t>0,88 (0,75–1,03)</w:t>
            </w:r>
          </w:p>
          <w:p w14:paraId="6D349639" w14:textId="77777777" w:rsidR="00D11F5B" w:rsidRPr="000B2118" w:rsidRDefault="00D11F5B" w:rsidP="00827E75">
            <w:pPr>
              <w:jc w:val="right"/>
              <w:rPr>
                <w:sz w:val="18"/>
                <w:szCs w:val="18"/>
                <w:lang w:val="lt-LT"/>
              </w:rPr>
            </w:pPr>
            <w:r w:rsidRPr="000B2118">
              <w:rPr>
                <w:sz w:val="18"/>
                <w:szCs w:val="18"/>
                <w:lang w:val="lt-LT"/>
              </w:rPr>
              <w:t>0,70 (0,54–0,91)</w:t>
            </w:r>
          </w:p>
          <w:p w14:paraId="1573F6A1" w14:textId="77777777" w:rsidR="00D11F5B" w:rsidRPr="000B2118" w:rsidRDefault="00D11F5B" w:rsidP="00827E75">
            <w:pPr>
              <w:jc w:val="right"/>
              <w:rPr>
                <w:b/>
                <w:sz w:val="18"/>
                <w:szCs w:val="18"/>
                <w:lang w:val="lt-LT"/>
              </w:rPr>
            </w:pPr>
            <w:r w:rsidRPr="000B2118">
              <w:rPr>
                <w:b/>
                <w:sz w:val="18"/>
                <w:szCs w:val="18"/>
                <w:lang w:val="lt-LT"/>
              </w:rPr>
              <w:t>0,82 (0,72</w:t>
            </w:r>
            <w:r w:rsidRPr="000B2118">
              <w:rPr>
                <w:b/>
                <w:sz w:val="18"/>
                <w:szCs w:val="18"/>
                <w:lang w:val="lt-LT"/>
              </w:rPr>
              <w:noBreakHyphen/>
              <w:t>0,94)</w:t>
            </w:r>
          </w:p>
        </w:tc>
      </w:tr>
      <w:tr w:rsidR="00D11F5B" w:rsidRPr="000B2118" w14:paraId="2CDD42DB" w14:textId="77777777" w:rsidTr="00827E75">
        <w:tc>
          <w:tcPr>
            <w:tcW w:w="5321" w:type="dxa"/>
            <w:gridSpan w:val="3"/>
            <w:shd w:val="clear" w:color="auto" w:fill="auto"/>
          </w:tcPr>
          <w:p w14:paraId="7040835D" w14:textId="77777777" w:rsidR="00D11F5B" w:rsidRPr="000B2118" w:rsidRDefault="00D11F5B" w:rsidP="00827E75">
            <w:pPr>
              <w:rPr>
                <w:b/>
                <w:sz w:val="18"/>
                <w:szCs w:val="18"/>
                <w:lang w:val="lt-LT"/>
              </w:rPr>
            </w:pPr>
            <w:r w:rsidRPr="000B2118">
              <w:rPr>
                <w:b/>
                <w:sz w:val="18"/>
                <w:szCs w:val="18"/>
                <w:lang w:val="lt-LT"/>
              </w:rPr>
              <w:t>Dirbtinė plaučių ventiliacija (x</w:t>
            </w:r>
            <w:r w:rsidRPr="000B2118">
              <w:rPr>
                <w:b/>
                <w:sz w:val="18"/>
                <w:szCs w:val="18"/>
                <w:vertAlign w:val="subscript"/>
                <w:lang w:val="lt-LT"/>
              </w:rPr>
              <w:t>1</w:t>
            </w:r>
            <w:r w:rsidRPr="000B2118">
              <w:rPr>
                <w:b/>
                <w:sz w:val="18"/>
                <w:szCs w:val="18"/>
                <w:vertAlign w:val="superscript"/>
                <w:lang w:val="lt-LT"/>
              </w:rPr>
              <w:t>2</w:t>
            </w:r>
            <w:r w:rsidRPr="000B2118">
              <w:rPr>
                <w:b/>
                <w:sz w:val="18"/>
                <w:szCs w:val="18"/>
                <w:lang w:val="lt-LT"/>
              </w:rPr>
              <w:t>= 1</w:t>
            </w:r>
            <w:r>
              <w:rPr>
                <w:b/>
                <w:sz w:val="18"/>
                <w:szCs w:val="18"/>
                <w:lang w:val="lt-LT"/>
              </w:rPr>
              <w:t>,</w:t>
            </w:r>
            <w:r w:rsidRPr="000B2118">
              <w:rPr>
                <w:b/>
                <w:sz w:val="18"/>
                <w:szCs w:val="18"/>
                <w:lang w:val="lt-LT"/>
              </w:rPr>
              <w:t>52; p=0</w:t>
            </w:r>
            <w:r>
              <w:rPr>
                <w:b/>
                <w:sz w:val="18"/>
                <w:szCs w:val="18"/>
                <w:lang w:val="lt-LT"/>
              </w:rPr>
              <w:t>,</w:t>
            </w:r>
            <w:r w:rsidRPr="000B2118">
              <w:rPr>
                <w:b/>
                <w:sz w:val="18"/>
                <w:szCs w:val="18"/>
                <w:lang w:val="lt-LT"/>
              </w:rPr>
              <w:t>22)</w:t>
            </w:r>
          </w:p>
        </w:tc>
        <w:tc>
          <w:tcPr>
            <w:tcW w:w="2617" w:type="dxa"/>
            <w:gridSpan w:val="2"/>
            <w:vMerge/>
            <w:shd w:val="clear" w:color="auto" w:fill="auto"/>
          </w:tcPr>
          <w:p w14:paraId="75FC6890" w14:textId="77777777" w:rsidR="00D11F5B" w:rsidRPr="000B2118" w:rsidRDefault="00D11F5B" w:rsidP="00827E75">
            <w:pPr>
              <w:rPr>
                <w:sz w:val="18"/>
                <w:szCs w:val="18"/>
                <w:lang w:val="lt-LT"/>
              </w:rPr>
            </w:pPr>
          </w:p>
        </w:tc>
        <w:tc>
          <w:tcPr>
            <w:tcW w:w="1560" w:type="dxa"/>
            <w:shd w:val="clear" w:color="auto" w:fill="auto"/>
          </w:tcPr>
          <w:p w14:paraId="6F445E29" w14:textId="77777777" w:rsidR="00D11F5B" w:rsidRPr="000B2118" w:rsidRDefault="00D11F5B" w:rsidP="00827E75">
            <w:pPr>
              <w:jc w:val="right"/>
              <w:rPr>
                <w:sz w:val="18"/>
                <w:szCs w:val="18"/>
                <w:lang w:val="lt-LT"/>
              </w:rPr>
            </w:pPr>
          </w:p>
        </w:tc>
      </w:tr>
      <w:tr w:rsidR="00D11F5B" w:rsidRPr="000B2118" w14:paraId="51B735CE" w14:textId="77777777" w:rsidTr="00827E75">
        <w:tc>
          <w:tcPr>
            <w:tcW w:w="1843" w:type="dxa"/>
            <w:shd w:val="clear" w:color="auto" w:fill="auto"/>
          </w:tcPr>
          <w:p w14:paraId="3F5A9E0E" w14:textId="77777777" w:rsidR="00D11F5B" w:rsidRPr="000B2118" w:rsidRDefault="00D11F5B" w:rsidP="00827E75">
            <w:pPr>
              <w:rPr>
                <w:sz w:val="18"/>
                <w:szCs w:val="18"/>
                <w:lang w:val="lt-LT"/>
              </w:rPr>
            </w:pPr>
            <w:r w:rsidRPr="000B2118">
              <w:rPr>
                <w:sz w:val="18"/>
                <w:szCs w:val="18"/>
                <w:lang w:val="lt-LT"/>
              </w:rPr>
              <w:t>Ankstesnė liga</w:t>
            </w:r>
          </w:p>
          <w:p w14:paraId="126E5867" w14:textId="77777777" w:rsidR="00D11F5B" w:rsidRPr="000B2118" w:rsidRDefault="00D11F5B" w:rsidP="00827E75">
            <w:pPr>
              <w:rPr>
                <w:sz w:val="18"/>
                <w:szCs w:val="18"/>
                <w:lang w:val="lt-LT"/>
              </w:rPr>
            </w:pPr>
            <w:r w:rsidRPr="000B2118">
              <w:rPr>
                <w:sz w:val="18"/>
                <w:szCs w:val="18"/>
                <w:lang w:val="lt-LT"/>
              </w:rPr>
              <w:t>Be ankstesnės ligos</w:t>
            </w:r>
          </w:p>
          <w:p w14:paraId="2E422EAD" w14:textId="77777777" w:rsidR="00D11F5B" w:rsidRPr="000B2118" w:rsidRDefault="00D11F5B" w:rsidP="00827E75">
            <w:pPr>
              <w:rPr>
                <w:b/>
                <w:sz w:val="18"/>
                <w:szCs w:val="18"/>
                <w:lang w:val="lt-LT"/>
              </w:rPr>
            </w:pPr>
            <w:r w:rsidRPr="000B2118">
              <w:rPr>
                <w:b/>
                <w:sz w:val="18"/>
                <w:szCs w:val="18"/>
                <w:lang w:val="lt-LT"/>
              </w:rPr>
              <w:lastRenderedPageBreak/>
              <w:t xml:space="preserve">Tarpinė suma </w:t>
            </w:r>
          </w:p>
          <w:p w14:paraId="3C0572B9" w14:textId="77777777" w:rsidR="00D11F5B" w:rsidRPr="000B2118" w:rsidRDefault="00D11F5B" w:rsidP="00827E75">
            <w:pPr>
              <w:rPr>
                <w:sz w:val="18"/>
                <w:szCs w:val="18"/>
                <w:lang w:val="lt-LT"/>
              </w:rPr>
            </w:pPr>
          </w:p>
        </w:tc>
        <w:tc>
          <w:tcPr>
            <w:tcW w:w="1759" w:type="dxa"/>
            <w:shd w:val="clear" w:color="auto" w:fill="auto"/>
          </w:tcPr>
          <w:p w14:paraId="380EEECF" w14:textId="77777777" w:rsidR="00D11F5B" w:rsidRPr="000B2118" w:rsidRDefault="00D11F5B" w:rsidP="00827E75">
            <w:pPr>
              <w:jc w:val="right"/>
              <w:rPr>
                <w:sz w:val="18"/>
                <w:szCs w:val="18"/>
                <w:lang w:val="lt-LT"/>
              </w:rPr>
            </w:pPr>
            <w:r w:rsidRPr="000B2118">
              <w:rPr>
                <w:sz w:val="18"/>
                <w:szCs w:val="18"/>
                <w:lang w:val="lt-LT"/>
              </w:rPr>
              <w:lastRenderedPageBreak/>
              <w:t>51/159 (32,1</w:t>
            </w:r>
            <w:r>
              <w:rPr>
                <w:sz w:val="18"/>
                <w:szCs w:val="18"/>
                <w:lang w:val="lt-LT"/>
              </w:rPr>
              <w:t> </w:t>
            </w:r>
            <w:r w:rsidRPr="000B2118">
              <w:rPr>
                <w:sz w:val="18"/>
                <w:szCs w:val="18"/>
                <w:lang w:val="lt-LT"/>
              </w:rPr>
              <w:t>%)</w:t>
            </w:r>
          </w:p>
          <w:p w14:paraId="2FEC5F9B" w14:textId="77777777" w:rsidR="00D11F5B" w:rsidRPr="000B2118" w:rsidRDefault="00D11F5B" w:rsidP="00827E75">
            <w:pPr>
              <w:jc w:val="right"/>
              <w:rPr>
                <w:sz w:val="18"/>
                <w:szCs w:val="18"/>
                <w:lang w:val="lt-LT"/>
              </w:rPr>
            </w:pPr>
            <w:r w:rsidRPr="000B2118">
              <w:rPr>
                <w:sz w:val="18"/>
                <w:szCs w:val="18"/>
                <w:lang w:val="lt-LT"/>
              </w:rPr>
              <w:t>44/165 (26,7</w:t>
            </w:r>
            <w:r>
              <w:rPr>
                <w:sz w:val="18"/>
                <w:szCs w:val="18"/>
                <w:lang w:val="lt-LT"/>
              </w:rPr>
              <w:t> </w:t>
            </w:r>
            <w:r w:rsidRPr="000B2118">
              <w:rPr>
                <w:sz w:val="18"/>
                <w:szCs w:val="18"/>
                <w:lang w:val="lt-LT"/>
              </w:rPr>
              <w:t>%)</w:t>
            </w:r>
          </w:p>
          <w:p w14:paraId="1A1C8013" w14:textId="77777777" w:rsidR="00D11F5B" w:rsidRPr="000B2118" w:rsidRDefault="00D11F5B" w:rsidP="00827E75">
            <w:pPr>
              <w:jc w:val="right"/>
              <w:rPr>
                <w:b/>
                <w:sz w:val="18"/>
                <w:szCs w:val="18"/>
                <w:lang w:val="lt-LT"/>
              </w:rPr>
            </w:pPr>
            <w:r w:rsidRPr="000B2118">
              <w:rPr>
                <w:b/>
                <w:sz w:val="18"/>
                <w:szCs w:val="18"/>
                <w:lang w:val="lt-LT"/>
              </w:rPr>
              <w:lastRenderedPageBreak/>
              <w:t>95/324 (29,3</w:t>
            </w:r>
            <w:r>
              <w:rPr>
                <w:b/>
                <w:sz w:val="18"/>
                <w:szCs w:val="18"/>
                <w:lang w:val="lt-LT"/>
              </w:rPr>
              <w:t> </w:t>
            </w:r>
            <w:r w:rsidRPr="000B2118">
              <w:rPr>
                <w:b/>
                <w:sz w:val="18"/>
                <w:szCs w:val="18"/>
                <w:lang w:val="lt-LT"/>
              </w:rPr>
              <w:t>%)</w:t>
            </w:r>
          </w:p>
        </w:tc>
        <w:tc>
          <w:tcPr>
            <w:tcW w:w="1719" w:type="dxa"/>
            <w:shd w:val="clear" w:color="auto" w:fill="auto"/>
          </w:tcPr>
          <w:p w14:paraId="526A064F" w14:textId="77777777" w:rsidR="00D11F5B" w:rsidRPr="000B2118" w:rsidRDefault="00D11F5B" w:rsidP="00827E75">
            <w:pPr>
              <w:jc w:val="right"/>
              <w:rPr>
                <w:sz w:val="18"/>
                <w:szCs w:val="18"/>
                <w:lang w:val="lt-LT"/>
              </w:rPr>
            </w:pPr>
            <w:r w:rsidRPr="000B2118">
              <w:rPr>
                <w:sz w:val="18"/>
                <w:szCs w:val="18"/>
                <w:lang w:val="lt-LT"/>
              </w:rPr>
              <w:lastRenderedPageBreak/>
              <w:t>150/346 (43,4</w:t>
            </w:r>
            <w:r>
              <w:rPr>
                <w:sz w:val="18"/>
                <w:szCs w:val="18"/>
                <w:lang w:val="lt-LT"/>
              </w:rPr>
              <w:t> </w:t>
            </w:r>
            <w:r w:rsidRPr="000B2118">
              <w:rPr>
                <w:sz w:val="18"/>
                <w:szCs w:val="18"/>
                <w:lang w:val="lt-LT"/>
              </w:rPr>
              <w:t>%)</w:t>
            </w:r>
          </w:p>
          <w:p w14:paraId="4880E163" w14:textId="77777777" w:rsidR="00D11F5B" w:rsidRPr="000B2118" w:rsidRDefault="00D11F5B" w:rsidP="00827E75">
            <w:pPr>
              <w:jc w:val="right"/>
              <w:rPr>
                <w:sz w:val="18"/>
                <w:szCs w:val="18"/>
                <w:lang w:val="lt-LT"/>
              </w:rPr>
            </w:pPr>
            <w:r w:rsidRPr="000B2118">
              <w:rPr>
                <w:sz w:val="18"/>
                <w:szCs w:val="18"/>
                <w:lang w:val="lt-LT"/>
              </w:rPr>
              <w:t>133/337 (39,5</w:t>
            </w:r>
            <w:r>
              <w:rPr>
                <w:sz w:val="18"/>
                <w:szCs w:val="18"/>
                <w:lang w:val="lt-LT"/>
              </w:rPr>
              <w:t> </w:t>
            </w:r>
            <w:r w:rsidRPr="000B2118">
              <w:rPr>
                <w:sz w:val="18"/>
                <w:szCs w:val="18"/>
                <w:lang w:val="lt-LT"/>
              </w:rPr>
              <w:t>%)</w:t>
            </w:r>
          </w:p>
          <w:p w14:paraId="135360E5" w14:textId="77777777" w:rsidR="00D11F5B" w:rsidRPr="000B2118" w:rsidRDefault="00D11F5B" w:rsidP="00827E75">
            <w:pPr>
              <w:jc w:val="right"/>
              <w:rPr>
                <w:b/>
                <w:sz w:val="18"/>
                <w:szCs w:val="18"/>
                <w:lang w:val="lt-LT"/>
              </w:rPr>
            </w:pPr>
            <w:r w:rsidRPr="000B2118">
              <w:rPr>
                <w:b/>
                <w:sz w:val="18"/>
                <w:szCs w:val="18"/>
                <w:lang w:val="lt-LT"/>
              </w:rPr>
              <w:lastRenderedPageBreak/>
              <w:t>283/683 (41,4</w:t>
            </w:r>
            <w:r>
              <w:rPr>
                <w:b/>
                <w:sz w:val="18"/>
                <w:szCs w:val="18"/>
                <w:lang w:val="lt-LT"/>
              </w:rPr>
              <w:t> </w:t>
            </w:r>
            <w:r w:rsidRPr="000B2118">
              <w:rPr>
                <w:b/>
                <w:sz w:val="18"/>
                <w:szCs w:val="18"/>
                <w:lang w:val="lt-LT"/>
              </w:rPr>
              <w:t>%)</w:t>
            </w:r>
          </w:p>
        </w:tc>
        <w:tc>
          <w:tcPr>
            <w:tcW w:w="2617" w:type="dxa"/>
            <w:gridSpan w:val="2"/>
            <w:vMerge/>
            <w:shd w:val="clear" w:color="auto" w:fill="auto"/>
          </w:tcPr>
          <w:p w14:paraId="00B8E113" w14:textId="77777777" w:rsidR="00D11F5B" w:rsidRPr="000B2118" w:rsidRDefault="00D11F5B" w:rsidP="00827E75">
            <w:pPr>
              <w:rPr>
                <w:sz w:val="18"/>
                <w:szCs w:val="18"/>
                <w:lang w:val="lt-LT"/>
              </w:rPr>
            </w:pPr>
          </w:p>
        </w:tc>
        <w:tc>
          <w:tcPr>
            <w:tcW w:w="1560" w:type="dxa"/>
            <w:shd w:val="clear" w:color="auto" w:fill="auto"/>
          </w:tcPr>
          <w:p w14:paraId="4F9F4C00" w14:textId="77777777" w:rsidR="00D11F5B" w:rsidRPr="000B2118" w:rsidRDefault="00D11F5B" w:rsidP="00827E75">
            <w:pPr>
              <w:jc w:val="right"/>
              <w:rPr>
                <w:sz w:val="18"/>
                <w:szCs w:val="18"/>
                <w:lang w:val="lt-LT"/>
              </w:rPr>
            </w:pPr>
            <w:r w:rsidRPr="000B2118">
              <w:rPr>
                <w:sz w:val="18"/>
                <w:szCs w:val="18"/>
                <w:lang w:val="lt-LT"/>
              </w:rPr>
              <w:t>0,75 (0,54–1,02)</w:t>
            </w:r>
          </w:p>
          <w:p w14:paraId="2D337B63" w14:textId="77777777" w:rsidR="00D11F5B" w:rsidRPr="000B2118" w:rsidRDefault="00D11F5B" w:rsidP="00827E75">
            <w:pPr>
              <w:jc w:val="right"/>
              <w:rPr>
                <w:sz w:val="18"/>
                <w:szCs w:val="18"/>
                <w:lang w:val="lt-LT"/>
              </w:rPr>
            </w:pPr>
            <w:r w:rsidRPr="000B2118">
              <w:rPr>
                <w:sz w:val="18"/>
                <w:szCs w:val="18"/>
                <w:lang w:val="lt-LT"/>
              </w:rPr>
              <w:t>0,56 (0,40–0,78</w:t>
            </w:r>
          </w:p>
          <w:p w14:paraId="2B114CAC" w14:textId="77777777" w:rsidR="00D11F5B" w:rsidRPr="000B2118" w:rsidRDefault="00D11F5B" w:rsidP="00827E75">
            <w:pPr>
              <w:jc w:val="right"/>
              <w:rPr>
                <w:b/>
                <w:sz w:val="18"/>
                <w:szCs w:val="18"/>
                <w:lang w:val="lt-LT"/>
              </w:rPr>
            </w:pPr>
            <w:r w:rsidRPr="000B2118">
              <w:rPr>
                <w:b/>
                <w:sz w:val="18"/>
                <w:szCs w:val="18"/>
                <w:lang w:val="lt-LT"/>
              </w:rPr>
              <w:lastRenderedPageBreak/>
              <w:t>0.64 (0,51-0,81)</w:t>
            </w:r>
          </w:p>
        </w:tc>
      </w:tr>
      <w:tr w:rsidR="00D11F5B" w:rsidRPr="000B2118" w14:paraId="3416AC59" w14:textId="77777777" w:rsidTr="00827E75">
        <w:trPr>
          <w:trHeight w:val="686"/>
        </w:trPr>
        <w:tc>
          <w:tcPr>
            <w:tcW w:w="1843" w:type="dxa"/>
            <w:shd w:val="clear" w:color="auto" w:fill="auto"/>
          </w:tcPr>
          <w:p w14:paraId="7C97F912" w14:textId="77777777" w:rsidR="00D11F5B" w:rsidRPr="000B2118" w:rsidRDefault="00D11F5B" w:rsidP="00827E75">
            <w:pPr>
              <w:rPr>
                <w:b/>
                <w:sz w:val="18"/>
                <w:szCs w:val="18"/>
                <w:lang w:val="lt-LT"/>
              </w:rPr>
            </w:pPr>
            <w:r w:rsidRPr="000B2118">
              <w:rPr>
                <w:b/>
                <w:sz w:val="18"/>
                <w:szCs w:val="18"/>
                <w:lang w:val="lt-LT"/>
              </w:rPr>
              <w:lastRenderedPageBreak/>
              <w:t>Visi dalyviai</w:t>
            </w:r>
          </w:p>
          <w:p w14:paraId="6D3B348D" w14:textId="77777777" w:rsidR="00D11F5B" w:rsidRPr="000B2118" w:rsidRDefault="00D11F5B" w:rsidP="00827E75">
            <w:pPr>
              <w:rPr>
                <w:b/>
                <w:sz w:val="18"/>
                <w:szCs w:val="18"/>
                <w:lang w:val="lt-LT"/>
              </w:rPr>
            </w:pPr>
          </w:p>
          <w:p w14:paraId="135BFFBC" w14:textId="77777777" w:rsidR="00D11F5B" w:rsidRPr="000B2118" w:rsidRDefault="00D11F5B" w:rsidP="00827E75">
            <w:pPr>
              <w:rPr>
                <w:b/>
                <w:sz w:val="18"/>
                <w:szCs w:val="18"/>
                <w:lang w:val="lt-LT"/>
              </w:rPr>
            </w:pPr>
          </w:p>
          <w:p w14:paraId="4B6E822C" w14:textId="77777777" w:rsidR="00D11F5B" w:rsidRPr="000B2118" w:rsidRDefault="00D11F5B" w:rsidP="00827E75">
            <w:pPr>
              <w:rPr>
                <w:b/>
                <w:sz w:val="18"/>
                <w:szCs w:val="18"/>
                <w:lang w:val="lt-LT"/>
              </w:rPr>
            </w:pPr>
          </w:p>
        </w:tc>
        <w:tc>
          <w:tcPr>
            <w:tcW w:w="1759" w:type="dxa"/>
            <w:shd w:val="clear" w:color="auto" w:fill="auto"/>
          </w:tcPr>
          <w:p w14:paraId="6984B8A2" w14:textId="77777777" w:rsidR="00D11F5B" w:rsidRPr="000B2118" w:rsidRDefault="00D11F5B" w:rsidP="00827E75">
            <w:pPr>
              <w:jc w:val="right"/>
              <w:rPr>
                <w:b/>
                <w:sz w:val="18"/>
                <w:szCs w:val="18"/>
                <w:lang w:val="lt-LT"/>
              </w:rPr>
            </w:pPr>
            <w:r w:rsidRPr="000B2118">
              <w:rPr>
                <w:b/>
                <w:sz w:val="18"/>
                <w:szCs w:val="18"/>
                <w:lang w:val="lt-LT"/>
              </w:rPr>
              <w:t>482/2104 (22,9</w:t>
            </w:r>
            <w:r>
              <w:rPr>
                <w:b/>
                <w:sz w:val="18"/>
                <w:szCs w:val="18"/>
                <w:lang w:val="lt-LT"/>
              </w:rPr>
              <w:t> </w:t>
            </w:r>
            <w:r w:rsidRPr="000B2118">
              <w:rPr>
                <w:b/>
                <w:sz w:val="18"/>
                <w:szCs w:val="18"/>
                <w:lang w:val="lt-LT"/>
              </w:rPr>
              <w:t>%)</w:t>
            </w:r>
          </w:p>
        </w:tc>
        <w:tc>
          <w:tcPr>
            <w:tcW w:w="1719" w:type="dxa"/>
            <w:shd w:val="clear" w:color="auto" w:fill="auto"/>
          </w:tcPr>
          <w:p w14:paraId="23AC1936" w14:textId="77777777" w:rsidR="00D11F5B" w:rsidRPr="000B2118" w:rsidRDefault="00D11F5B" w:rsidP="00827E75">
            <w:pPr>
              <w:jc w:val="right"/>
              <w:rPr>
                <w:b/>
                <w:sz w:val="18"/>
                <w:szCs w:val="18"/>
                <w:lang w:val="lt-LT"/>
              </w:rPr>
            </w:pPr>
            <w:r w:rsidRPr="000B2118">
              <w:rPr>
                <w:b/>
                <w:sz w:val="18"/>
                <w:szCs w:val="18"/>
                <w:lang w:val="lt-LT"/>
              </w:rPr>
              <w:t>1110/4321 (25,7</w:t>
            </w:r>
            <w:r>
              <w:rPr>
                <w:b/>
                <w:sz w:val="18"/>
                <w:szCs w:val="18"/>
                <w:lang w:val="lt-LT"/>
              </w:rPr>
              <w:t> </w:t>
            </w:r>
            <w:r w:rsidRPr="000B2118">
              <w:rPr>
                <w:b/>
                <w:sz w:val="18"/>
                <w:szCs w:val="18"/>
                <w:lang w:val="lt-LT"/>
              </w:rPr>
              <w:t>%)</w:t>
            </w:r>
          </w:p>
        </w:tc>
        <w:tc>
          <w:tcPr>
            <w:tcW w:w="2617" w:type="dxa"/>
            <w:gridSpan w:val="2"/>
            <w:vMerge/>
            <w:shd w:val="clear" w:color="auto" w:fill="auto"/>
          </w:tcPr>
          <w:p w14:paraId="1C4FF7D9" w14:textId="77777777" w:rsidR="00D11F5B" w:rsidRPr="000B2118" w:rsidRDefault="00D11F5B" w:rsidP="00827E75">
            <w:pPr>
              <w:rPr>
                <w:sz w:val="18"/>
                <w:szCs w:val="18"/>
                <w:lang w:val="lt-LT"/>
              </w:rPr>
            </w:pPr>
          </w:p>
        </w:tc>
        <w:tc>
          <w:tcPr>
            <w:tcW w:w="1560" w:type="dxa"/>
            <w:shd w:val="clear" w:color="auto" w:fill="auto"/>
          </w:tcPr>
          <w:p w14:paraId="42E40165" w14:textId="77777777" w:rsidR="00D11F5B" w:rsidRPr="000B2118" w:rsidRDefault="00D11F5B" w:rsidP="00827E75">
            <w:pPr>
              <w:jc w:val="right"/>
              <w:rPr>
                <w:b/>
                <w:sz w:val="18"/>
                <w:szCs w:val="18"/>
                <w:lang w:val="lt-LT"/>
              </w:rPr>
            </w:pPr>
            <w:r w:rsidRPr="000B2118">
              <w:rPr>
                <w:b/>
                <w:sz w:val="18"/>
                <w:szCs w:val="18"/>
                <w:lang w:val="lt-LT"/>
              </w:rPr>
              <w:t>0,83 (0,75-0,93)</w:t>
            </w:r>
          </w:p>
          <w:p w14:paraId="4016570F" w14:textId="77777777" w:rsidR="00D11F5B" w:rsidRPr="000B2118" w:rsidRDefault="00D11F5B" w:rsidP="00827E75">
            <w:pPr>
              <w:jc w:val="right"/>
              <w:rPr>
                <w:sz w:val="18"/>
                <w:szCs w:val="18"/>
                <w:lang w:val="lt-LT"/>
              </w:rPr>
            </w:pPr>
            <w:r w:rsidRPr="000B2118">
              <w:rPr>
                <w:b/>
                <w:sz w:val="18"/>
                <w:szCs w:val="18"/>
                <w:lang w:val="lt-LT"/>
              </w:rPr>
              <w:t>p &lt;0,001</w:t>
            </w:r>
          </w:p>
        </w:tc>
      </w:tr>
      <w:tr w:rsidR="00D11F5B" w:rsidRPr="000B2118" w14:paraId="290E1800" w14:textId="77777777" w:rsidTr="00827E75">
        <w:tc>
          <w:tcPr>
            <w:tcW w:w="6946" w:type="dxa"/>
            <w:gridSpan w:val="4"/>
            <w:shd w:val="clear" w:color="auto" w:fill="auto"/>
          </w:tcPr>
          <w:p w14:paraId="64DE9A43" w14:textId="77777777" w:rsidR="00D11F5B" w:rsidRPr="00A94563" w:rsidRDefault="00D11F5B" w:rsidP="00827E75">
            <w:pPr>
              <w:jc w:val="right"/>
              <w:rPr>
                <w:sz w:val="18"/>
                <w:szCs w:val="18"/>
                <w:lang w:val="lt-LT"/>
              </w:rPr>
            </w:pPr>
            <w:r w:rsidRPr="00A94563">
              <w:rPr>
                <w:sz w:val="18"/>
                <w:szCs w:val="18"/>
                <w:lang w:val="lt-LT"/>
              </w:rPr>
              <w:t>Geriau deksametazonas</w:t>
            </w:r>
          </w:p>
          <w:p w14:paraId="4AD0E491" w14:textId="77777777" w:rsidR="00D11F5B" w:rsidRPr="00A94563" w:rsidRDefault="00D11F5B" w:rsidP="00827E75">
            <w:pPr>
              <w:jc w:val="center"/>
              <w:rPr>
                <w:sz w:val="18"/>
                <w:szCs w:val="18"/>
                <w:lang w:val="lt-LT"/>
              </w:rPr>
            </w:pPr>
            <w:r w:rsidRPr="00A94563">
              <w:rPr>
                <w:sz w:val="18"/>
                <w:szCs w:val="18"/>
                <w:lang w:val="lt-LT"/>
              </w:rPr>
              <w:t xml:space="preserve">                                                                                                          </w:t>
            </w:r>
          </w:p>
        </w:tc>
        <w:tc>
          <w:tcPr>
            <w:tcW w:w="2552" w:type="dxa"/>
            <w:gridSpan w:val="2"/>
            <w:shd w:val="clear" w:color="auto" w:fill="auto"/>
          </w:tcPr>
          <w:p w14:paraId="4ADD5B8D" w14:textId="77777777" w:rsidR="00D11F5B" w:rsidRPr="00A94563" w:rsidRDefault="00D11F5B" w:rsidP="00827E75">
            <w:pPr>
              <w:rPr>
                <w:sz w:val="18"/>
                <w:szCs w:val="18"/>
                <w:lang w:val="lt-LT"/>
              </w:rPr>
            </w:pPr>
            <w:r w:rsidRPr="00A94563">
              <w:rPr>
                <w:sz w:val="18"/>
                <w:szCs w:val="18"/>
                <w:lang w:val="lt-LT"/>
              </w:rPr>
              <w:t>Geriau įprastinė priežiūra</w:t>
            </w:r>
          </w:p>
        </w:tc>
      </w:tr>
    </w:tbl>
    <w:p w14:paraId="1CBB816F" w14:textId="77777777" w:rsidR="00D11F5B" w:rsidRPr="002E7B89" w:rsidRDefault="00D11F5B" w:rsidP="00D11F5B">
      <w:pPr>
        <w:pStyle w:val="Betarp"/>
        <w:rPr>
          <w:lang w:val="lt-LT"/>
        </w:rPr>
      </w:pPr>
    </w:p>
    <w:p w14:paraId="31354E64"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5.2</w:t>
      </w:r>
      <w:r w:rsidRPr="000E4275">
        <w:rPr>
          <w:b/>
          <w:sz w:val="22"/>
          <w:szCs w:val="22"/>
          <w:lang w:val="lt-LT" w:eastAsia="lt-LT"/>
        </w:rPr>
        <w:tab/>
        <w:t>Farmakokinetinės savybės</w:t>
      </w:r>
    </w:p>
    <w:p w14:paraId="650D2A71" w14:textId="77777777" w:rsidR="00713FC3" w:rsidRPr="000E4275" w:rsidRDefault="00713FC3" w:rsidP="00713FC3">
      <w:pPr>
        <w:widowControl w:val="0"/>
        <w:rPr>
          <w:sz w:val="22"/>
          <w:szCs w:val="22"/>
          <w:lang w:val="lt-LT" w:eastAsia="lt-LT"/>
        </w:rPr>
      </w:pPr>
    </w:p>
    <w:p w14:paraId="38BA6CD8" w14:textId="3280A4A4" w:rsidR="004762C4" w:rsidRPr="000E4275" w:rsidRDefault="009165A4" w:rsidP="004762C4">
      <w:pPr>
        <w:pStyle w:val="Betarp"/>
        <w:rPr>
          <w:lang w:val="lt-LT" w:bidi="lt-LT"/>
        </w:rPr>
      </w:pPr>
      <w:r w:rsidRPr="000E4275">
        <w:rPr>
          <w:lang w:val="lt-LT"/>
        </w:rPr>
        <w:t>Deksametazonas, priklausomai nuo dozės, jungiasi su plazmos albuminais. Skiriant labai didel</w:t>
      </w:r>
      <w:r w:rsidR="00102B4C" w:rsidRPr="000E4275">
        <w:rPr>
          <w:lang w:val="lt-LT"/>
        </w:rPr>
        <w:t>es</w:t>
      </w:r>
      <w:r w:rsidRPr="000E4275">
        <w:rPr>
          <w:lang w:val="lt-LT"/>
        </w:rPr>
        <w:t xml:space="preserve"> d</w:t>
      </w:r>
      <w:r w:rsidR="00102B4C" w:rsidRPr="000E4275">
        <w:rPr>
          <w:lang w:val="lt-LT"/>
        </w:rPr>
        <w:t>o</w:t>
      </w:r>
      <w:r w:rsidRPr="000E4275">
        <w:rPr>
          <w:lang w:val="lt-LT"/>
        </w:rPr>
        <w:t xml:space="preserve">zes, </w:t>
      </w:r>
      <w:r w:rsidR="00102B4C" w:rsidRPr="000E4275">
        <w:rPr>
          <w:lang w:val="lt-LT"/>
        </w:rPr>
        <w:t>didesnė jo dalis laisvai cirkuliuoja kraujyje</w:t>
      </w:r>
      <w:r w:rsidRPr="000E4275">
        <w:rPr>
          <w:lang w:val="lt-LT"/>
        </w:rPr>
        <w:t xml:space="preserve">. Esant hipoalbuminemijai, padidėja nesusijungusio (aktyvaus) kortikosteroido </w:t>
      </w:r>
      <w:r w:rsidR="00102B4C" w:rsidRPr="000E4275">
        <w:rPr>
          <w:lang w:val="lt-LT"/>
        </w:rPr>
        <w:t>koncentracija</w:t>
      </w:r>
      <w:r w:rsidRPr="000E4275">
        <w:rPr>
          <w:lang w:val="lt-LT"/>
        </w:rPr>
        <w:t>.</w:t>
      </w:r>
      <w:r w:rsidR="00102B4C" w:rsidRPr="000E4275">
        <w:rPr>
          <w:lang w:val="lt-LT"/>
        </w:rPr>
        <w:t xml:space="preserve"> </w:t>
      </w:r>
      <w:r w:rsidR="004762C4" w:rsidRPr="000E4275">
        <w:rPr>
          <w:lang w:val="lt-LT" w:bidi="lt-LT"/>
        </w:rPr>
        <w:t>Žmonėms didžiausias deksametazono kiekis smegenų skystyje, sudarantis maždaug 1/6 koncentracijos plazmoje, nustatomas praėjus keturioms valandoms po radioaktyviaisiais izotopais žymėto deksametazono suleidimo į veną. Deksametazono biologinis pusinės eliminacijos laikas yra daugiau kaip 36 valandos, taigi jis priklauso labai ilgo veikimo gliukokortikosteroidų grupei. Dėl ilgos veikimo trukmės deksametazonas gali kauptis ir būti perdozuojamas, jei vartojamas nuolat kiekvieną dieną.</w:t>
      </w:r>
    </w:p>
    <w:p w14:paraId="0C38F103" w14:textId="7F82BF5D" w:rsidR="00801EAB" w:rsidRPr="000E4275" w:rsidRDefault="00801EAB" w:rsidP="004762C4">
      <w:pPr>
        <w:pStyle w:val="Betarp"/>
        <w:rPr>
          <w:lang w:val="lt-LT" w:bidi="lt-LT"/>
        </w:rPr>
      </w:pPr>
    </w:p>
    <w:p w14:paraId="55F44EFA" w14:textId="1697E181" w:rsidR="00801EAB" w:rsidRPr="000E4275" w:rsidRDefault="00801EAB" w:rsidP="004762C4">
      <w:pPr>
        <w:pStyle w:val="Betarp"/>
        <w:rPr>
          <w:lang w:val="lt-LT"/>
        </w:rPr>
      </w:pPr>
      <w:r w:rsidRPr="000E4275">
        <w:rPr>
          <w:lang w:val="lt-LT"/>
        </w:rPr>
        <w:t>Vidutinis deksametazono pusinės eliminacijos (iš serumo) laikas suaugusiesiems yra maždaug 250</w:t>
      </w:r>
      <w:r w:rsidR="005555B7">
        <w:rPr>
          <w:lang w:val="lt-LT"/>
        </w:rPr>
        <w:t> </w:t>
      </w:r>
      <w:r w:rsidRPr="000E4275">
        <w:rPr>
          <w:lang w:val="lt-LT"/>
        </w:rPr>
        <w:t>minučių (</w:t>
      </w:r>
      <w:r w:rsidRPr="000E4275">
        <w:rPr>
          <w:lang w:val="lt-LT" w:bidi="lt-LT"/>
        </w:rPr>
        <w:t>±</w:t>
      </w:r>
      <w:r w:rsidRPr="000E4275">
        <w:rPr>
          <w:lang w:val="lt-LT"/>
        </w:rPr>
        <w:t xml:space="preserve"> 80</w:t>
      </w:r>
      <w:r w:rsidR="005555B7">
        <w:rPr>
          <w:lang w:val="lt-LT"/>
        </w:rPr>
        <w:t> </w:t>
      </w:r>
      <w:r w:rsidRPr="000E4275">
        <w:rPr>
          <w:lang w:val="lt-LT"/>
        </w:rPr>
        <w:t>minučių). Deksametazonas daugiausia pasišalina per inkstus su šlapimu kaip laisvas deksametazono alkoholis. Viena dalis yra metabolizuojama; metabolitai taip pat pasišalina daugiausia per inkstus gliukuronidų arba sulfatų pavidalu. Sutrikusi inkstų funkcija neturi reikšmingos įtakos deksametazono eliminacijai. Kita vertus, sergant sunk</w:t>
      </w:r>
      <w:r w:rsidR="005555B7">
        <w:rPr>
          <w:lang w:val="lt-LT"/>
        </w:rPr>
        <w:t>iomis</w:t>
      </w:r>
      <w:r w:rsidRPr="000E4275">
        <w:rPr>
          <w:lang w:val="lt-LT"/>
        </w:rPr>
        <w:t xml:space="preserve"> kepenų ligomis,</w:t>
      </w:r>
      <w:r w:rsidR="005555B7">
        <w:rPr>
          <w:lang w:val="lt-LT"/>
        </w:rPr>
        <w:t xml:space="preserve"> pusinės</w:t>
      </w:r>
      <w:r w:rsidRPr="000E4275">
        <w:rPr>
          <w:lang w:val="lt-LT"/>
        </w:rPr>
        <w:t xml:space="preserve"> eliminacijos </w:t>
      </w:r>
      <w:r w:rsidR="005555B7">
        <w:rPr>
          <w:lang w:val="lt-LT"/>
        </w:rPr>
        <w:t>laikas</w:t>
      </w:r>
      <w:r w:rsidRPr="000E4275">
        <w:rPr>
          <w:lang w:val="lt-LT"/>
        </w:rPr>
        <w:t xml:space="preserve"> pailgėja.</w:t>
      </w:r>
    </w:p>
    <w:p w14:paraId="78915510" w14:textId="77777777" w:rsidR="00713FC3" w:rsidRPr="000E4275" w:rsidRDefault="00713FC3" w:rsidP="00713FC3">
      <w:pPr>
        <w:widowControl w:val="0"/>
        <w:rPr>
          <w:sz w:val="22"/>
          <w:szCs w:val="22"/>
          <w:lang w:val="lt-LT" w:eastAsia="lt-LT"/>
        </w:rPr>
      </w:pPr>
    </w:p>
    <w:p w14:paraId="7A793DA5"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5.3</w:t>
      </w:r>
      <w:r w:rsidRPr="000E4275">
        <w:rPr>
          <w:b/>
          <w:sz w:val="22"/>
          <w:szCs w:val="22"/>
          <w:lang w:val="lt-LT" w:eastAsia="lt-LT"/>
        </w:rPr>
        <w:tab/>
        <w:t>Ikiklinikinių saugumo tyrimų duomenys</w:t>
      </w:r>
    </w:p>
    <w:p w14:paraId="183EE671" w14:textId="77777777" w:rsidR="00713FC3" w:rsidRPr="000E4275" w:rsidRDefault="00713FC3" w:rsidP="00713FC3">
      <w:pPr>
        <w:widowControl w:val="0"/>
        <w:rPr>
          <w:sz w:val="22"/>
          <w:szCs w:val="22"/>
          <w:lang w:val="lt-LT" w:eastAsia="lt-LT"/>
        </w:rPr>
      </w:pPr>
    </w:p>
    <w:p w14:paraId="12D727FE" w14:textId="77777777" w:rsidR="00281C07" w:rsidRPr="000E4275" w:rsidRDefault="00281C07" w:rsidP="00281C07">
      <w:pPr>
        <w:rPr>
          <w:sz w:val="22"/>
          <w:szCs w:val="22"/>
          <w:u w:val="single"/>
          <w:lang w:val="lt-LT"/>
        </w:rPr>
      </w:pPr>
      <w:r w:rsidRPr="000E4275">
        <w:rPr>
          <w:sz w:val="22"/>
          <w:szCs w:val="22"/>
          <w:u w:val="single"/>
          <w:lang w:val="lt-LT"/>
        </w:rPr>
        <w:t>Ūminis toksinis poveikis</w:t>
      </w:r>
    </w:p>
    <w:p w14:paraId="134EC0DC" w14:textId="27475912" w:rsidR="00281C07" w:rsidRPr="000E4275" w:rsidRDefault="00281C07" w:rsidP="00281C07">
      <w:pPr>
        <w:rPr>
          <w:sz w:val="22"/>
          <w:szCs w:val="22"/>
          <w:lang w:val="lt-LT"/>
        </w:rPr>
      </w:pPr>
      <w:r w:rsidRPr="000E4275">
        <w:rPr>
          <w:sz w:val="22"/>
          <w:szCs w:val="22"/>
          <w:lang w:val="lt-LT"/>
        </w:rPr>
        <w:t>Pelėms ir žiurkėms deksametazono LD</w:t>
      </w:r>
      <w:r w:rsidRPr="000E4275">
        <w:rPr>
          <w:sz w:val="22"/>
          <w:szCs w:val="22"/>
          <w:vertAlign w:val="subscript"/>
          <w:lang w:val="lt-LT"/>
        </w:rPr>
        <w:t>50</w:t>
      </w:r>
      <w:r w:rsidRPr="000E4275">
        <w:rPr>
          <w:sz w:val="22"/>
          <w:szCs w:val="22"/>
          <w:lang w:val="lt-LT"/>
        </w:rPr>
        <w:t xml:space="preserve"> po vienkartinės geriamosios dozės yra atitinkamai 16 g/kg kūno svorio ir daugiau kaip 3 g/kg kūno svorio per pirmąsias 7 dienas. Po vienkartinės poodinės dozės per pirmąsias 7 dienas pelių LD</w:t>
      </w:r>
      <w:r w:rsidRPr="000E4275">
        <w:rPr>
          <w:sz w:val="22"/>
          <w:szCs w:val="22"/>
          <w:vertAlign w:val="subscript"/>
          <w:lang w:val="lt-LT"/>
        </w:rPr>
        <w:t>50</w:t>
      </w:r>
      <w:r w:rsidRPr="000E4275">
        <w:rPr>
          <w:sz w:val="22"/>
          <w:szCs w:val="22"/>
          <w:lang w:val="lt-LT"/>
        </w:rPr>
        <w:t xml:space="preserve"> yra daugiau kaip 700 mg/kg kūno svorio, o žiurkių – apie 120 mg/kg kūno svorio. Per 21 dieną šios vertės tampa mažesnės, o tai aiškinama kaip sunkių infekcinių ligų, kurias sukelia hormonų sukelta imunosupresija, pasekmė.</w:t>
      </w:r>
    </w:p>
    <w:p w14:paraId="7730CC3F" w14:textId="26187C62" w:rsidR="00281C07" w:rsidRPr="000E4275" w:rsidRDefault="00281C07" w:rsidP="00281C07">
      <w:pPr>
        <w:rPr>
          <w:sz w:val="22"/>
          <w:szCs w:val="22"/>
          <w:lang w:val="lt-LT"/>
        </w:rPr>
      </w:pPr>
    </w:p>
    <w:p w14:paraId="07181151" w14:textId="77777777" w:rsidR="00281C07" w:rsidRPr="000E4275" w:rsidRDefault="00281C07" w:rsidP="00281C07">
      <w:pPr>
        <w:pStyle w:val="Betarp"/>
        <w:rPr>
          <w:iCs/>
          <w:u w:val="single"/>
          <w:lang w:val="lt-LT"/>
        </w:rPr>
      </w:pPr>
      <w:r w:rsidRPr="000E4275">
        <w:rPr>
          <w:iCs/>
          <w:u w:val="single"/>
          <w:lang w:val="lt-LT" w:bidi="lt-LT"/>
        </w:rPr>
        <w:t>Lėtinis toksinis poveikis</w:t>
      </w:r>
    </w:p>
    <w:p w14:paraId="415D17D5" w14:textId="2A64A1D4" w:rsidR="00281C07" w:rsidRPr="000E4275" w:rsidRDefault="00281C07" w:rsidP="00281C07">
      <w:pPr>
        <w:pStyle w:val="Betarp"/>
        <w:rPr>
          <w:lang w:val="lt-LT"/>
        </w:rPr>
      </w:pPr>
      <w:r w:rsidRPr="000E4275">
        <w:rPr>
          <w:lang w:val="lt-LT" w:bidi="lt-LT"/>
        </w:rPr>
        <w:t>Duomenų apie lėtinį toksiškumą žmonėms ir gyvūnams nėra. Kortikoidų sukeliamų intoksikacijų nėra žinoma. Ilgesnį laiką gydant didesnėmis nei 1,5 mg per parą dozėmis, galima tikėtis aiškaus nepageidaujamo poveikio (žr. 4.8 skyrių).</w:t>
      </w:r>
    </w:p>
    <w:p w14:paraId="146879DF" w14:textId="77777777" w:rsidR="00281C07" w:rsidRPr="000E4275" w:rsidRDefault="00281C07" w:rsidP="00281C07">
      <w:pPr>
        <w:rPr>
          <w:sz w:val="22"/>
          <w:szCs w:val="22"/>
          <w:highlight w:val="cyan"/>
          <w:lang w:val="lt-LT"/>
        </w:rPr>
      </w:pPr>
    </w:p>
    <w:p w14:paraId="5FC9ED9D" w14:textId="3C190A87" w:rsidR="00281C07" w:rsidRPr="000E4275" w:rsidRDefault="00F317B7" w:rsidP="00281C07">
      <w:pPr>
        <w:pStyle w:val="Betarp"/>
        <w:rPr>
          <w:iCs/>
          <w:u w:val="single"/>
          <w:lang w:val="lt-LT"/>
        </w:rPr>
      </w:pPr>
      <w:r w:rsidRPr="000E4275">
        <w:rPr>
          <w:iCs/>
          <w:u w:val="single"/>
          <w:lang w:val="lt-LT" w:bidi="lt-LT"/>
        </w:rPr>
        <w:t>M</w:t>
      </w:r>
      <w:r w:rsidR="00281C07" w:rsidRPr="000E4275">
        <w:rPr>
          <w:iCs/>
          <w:u w:val="single"/>
          <w:lang w:val="lt-LT" w:bidi="lt-LT"/>
        </w:rPr>
        <w:t xml:space="preserve">utageninis ir </w:t>
      </w:r>
      <w:r w:rsidRPr="000E4275">
        <w:rPr>
          <w:iCs/>
          <w:u w:val="single"/>
          <w:lang w:val="lt-LT" w:bidi="lt-LT"/>
        </w:rPr>
        <w:t>tumorigeninis</w:t>
      </w:r>
      <w:r w:rsidR="00281C07" w:rsidRPr="000E4275">
        <w:rPr>
          <w:iCs/>
          <w:u w:val="single"/>
          <w:lang w:val="lt-LT" w:bidi="lt-LT"/>
        </w:rPr>
        <w:t xml:space="preserve"> </w:t>
      </w:r>
      <w:r w:rsidRPr="000E4275">
        <w:rPr>
          <w:iCs/>
          <w:u w:val="single"/>
          <w:lang w:val="lt-LT" w:bidi="lt-LT"/>
        </w:rPr>
        <w:t>potencialas</w:t>
      </w:r>
    </w:p>
    <w:p w14:paraId="511F7D67" w14:textId="15790887" w:rsidR="00281C07" w:rsidRPr="000E4275" w:rsidRDefault="00F317B7" w:rsidP="00B455D4">
      <w:pPr>
        <w:rPr>
          <w:sz w:val="22"/>
          <w:szCs w:val="22"/>
          <w:lang w:val="lt-LT" w:eastAsia="en-GB" w:bidi="lt-LT"/>
        </w:rPr>
      </w:pPr>
      <w:r w:rsidRPr="000E4275">
        <w:rPr>
          <w:sz w:val="22"/>
          <w:szCs w:val="22"/>
          <w:lang w:val="lt-LT" w:eastAsia="en-GB" w:bidi="lt-LT"/>
        </w:rPr>
        <w:t>Gliukokortikosteroidų tyrimų duomenys nerodo jokių kliniškai svarbių genotoksinių savybių.</w:t>
      </w:r>
    </w:p>
    <w:p w14:paraId="32343A75" w14:textId="189F1364" w:rsidR="00B455D4" w:rsidRPr="000E4275" w:rsidRDefault="00B455D4" w:rsidP="00B455D4">
      <w:pPr>
        <w:rPr>
          <w:sz w:val="22"/>
          <w:szCs w:val="22"/>
          <w:highlight w:val="cyan"/>
          <w:lang w:val="lt-LT"/>
        </w:rPr>
      </w:pPr>
    </w:p>
    <w:p w14:paraId="03212E83" w14:textId="5047E867" w:rsidR="00F317B7" w:rsidRPr="000E4275" w:rsidRDefault="00F317B7" w:rsidP="00F317B7">
      <w:pPr>
        <w:pStyle w:val="Betarp"/>
        <w:rPr>
          <w:iCs/>
          <w:u w:val="single"/>
          <w:lang w:val="lt-LT" w:bidi="lt-LT"/>
        </w:rPr>
      </w:pPr>
      <w:r w:rsidRPr="000E4275">
        <w:rPr>
          <w:iCs/>
          <w:u w:val="single"/>
          <w:lang w:val="lt-LT" w:bidi="lt-LT"/>
        </w:rPr>
        <w:t>Toksinis poveikis reprodukcijai</w:t>
      </w:r>
    </w:p>
    <w:p w14:paraId="71ABA7F5" w14:textId="3FEA3C6F" w:rsidR="00F317B7" w:rsidRPr="000E4275" w:rsidRDefault="003F5EDA" w:rsidP="00F317B7">
      <w:pPr>
        <w:pStyle w:val="Betarp"/>
        <w:rPr>
          <w:iCs/>
          <w:lang w:val="lt-LT"/>
        </w:rPr>
      </w:pPr>
      <w:r w:rsidRPr="000E4275">
        <w:rPr>
          <w:iCs/>
          <w:lang w:val="lt-LT"/>
        </w:rPr>
        <w:t xml:space="preserve">Tyrimų su gyvūnais metu deksametazonas pelėms, žiurkėms, žiurkėnams, triušiams ir šunims sukėlė </w:t>
      </w:r>
      <w:r w:rsidR="00105A93" w:rsidRPr="000E4275">
        <w:rPr>
          <w:iCs/>
          <w:lang w:val="lt-LT"/>
        </w:rPr>
        <w:lastRenderedPageBreak/>
        <w:t>vilko gomurį</w:t>
      </w:r>
      <w:r w:rsidRPr="000E4275">
        <w:rPr>
          <w:iCs/>
          <w:lang w:val="lt-LT"/>
        </w:rPr>
        <w:t xml:space="preserve"> ir mažiau kitų apsigimimų. Pastebėta intrauterin</w:t>
      </w:r>
      <w:r w:rsidR="00105A93" w:rsidRPr="000E4275">
        <w:rPr>
          <w:iCs/>
          <w:lang w:val="lt-LT"/>
        </w:rPr>
        <w:t>io vaisiaus</w:t>
      </w:r>
      <w:r w:rsidRPr="000E4275">
        <w:rPr>
          <w:iCs/>
          <w:lang w:val="lt-LT"/>
        </w:rPr>
        <w:t xml:space="preserve"> augimo sutrikimų.</w:t>
      </w:r>
    </w:p>
    <w:p w14:paraId="5CAA0F4E" w14:textId="58462B95" w:rsidR="00713FC3" w:rsidRPr="000E4275" w:rsidRDefault="00713FC3" w:rsidP="00713FC3">
      <w:pPr>
        <w:widowControl w:val="0"/>
        <w:ind w:left="540" w:hanging="540"/>
        <w:outlineLvl w:val="0"/>
        <w:rPr>
          <w:sz w:val="22"/>
          <w:szCs w:val="22"/>
          <w:lang w:val="lt-LT" w:eastAsia="lt-LT"/>
        </w:rPr>
      </w:pPr>
    </w:p>
    <w:p w14:paraId="1702DF8E" w14:textId="77777777" w:rsidR="00B455D4" w:rsidRPr="000E4275" w:rsidRDefault="00B455D4" w:rsidP="00713FC3">
      <w:pPr>
        <w:widowControl w:val="0"/>
        <w:ind w:left="540" w:hanging="540"/>
        <w:outlineLvl w:val="0"/>
        <w:rPr>
          <w:sz w:val="22"/>
          <w:szCs w:val="22"/>
          <w:lang w:val="lt-LT" w:eastAsia="lt-LT"/>
        </w:rPr>
      </w:pPr>
    </w:p>
    <w:p w14:paraId="031A05CC" w14:textId="77777777"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t>6.</w:t>
      </w:r>
      <w:r w:rsidRPr="000E4275">
        <w:rPr>
          <w:b/>
          <w:sz w:val="22"/>
          <w:szCs w:val="22"/>
          <w:lang w:val="lt-LT" w:eastAsia="lt-LT"/>
        </w:rPr>
        <w:tab/>
        <w:t>FARMACINĖ INFORMACIJA</w:t>
      </w:r>
    </w:p>
    <w:p w14:paraId="185D0A26" w14:textId="77777777" w:rsidR="00713FC3" w:rsidRPr="000E4275" w:rsidRDefault="00713FC3" w:rsidP="00713FC3">
      <w:pPr>
        <w:widowControl w:val="0"/>
        <w:rPr>
          <w:b/>
          <w:sz w:val="22"/>
          <w:szCs w:val="22"/>
          <w:lang w:val="lt-LT" w:eastAsia="lt-LT"/>
        </w:rPr>
      </w:pPr>
    </w:p>
    <w:p w14:paraId="445B1FA2"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6.1</w:t>
      </w:r>
      <w:r w:rsidRPr="000E4275">
        <w:rPr>
          <w:b/>
          <w:sz w:val="22"/>
          <w:szCs w:val="22"/>
          <w:lang w:val="lt-LT" w:eastAsia="lt-LT"/>
        </w:rPr>
        <w:tab/>
        <w:t>Pagalbinių medžiagų sąrašas</w:t>
      </w:r>
    </w:p>
    <w:p w14:paraId="76D973CC" w14:textId="77777777" w:rsidR="00713FC3" w:rsidRPr="000E4275" w:rsidRDefault="00713FC3" w:rsidP="00713FC3">
      <w:pPr>
        <w:widowControl w:val="0"/>
        <w:rPr>
          <w:sz w:val="22"/>
          <w:szCs w:val="22"/>
          <w:lang w:val="lt-LT" w:eastAsia="lt-LT"/>
        </w:rPr>
      </w:pPr>
    </w:p>
    <w:p w14:paraId="184F6E6B" w14:textId="3D6F0CF3" w:rsidR="00713FC3" w:rsidRPr="000E4275" w:rsidRDefault="00B455D4" w:rsidP="00713FC3">
      <w:pPr>
        <w:widowControl w:val="0"/>
        <w:rPr>
          <w:sz w:val="22"/>
          <w:szCs w:val="22"/>
          <w:lang w:val="lt-LT" w:eastAsia="lt-LT"/>
        </w:rPr>
      </w:pPr>
      <w:r w:rsidRPr="000E4275">
        <w:rPr>
          <w:sz w:val="22"/>
          <w:szCs w:val="22"/>
          <w:lang w:val="lt-LT" w:eastAsia="lt-LT"/>
        </w:rPr>
        <w:t>Din</w:t>
      </w:r>
      <w:r w:rsidR="00713FC3" w:rsidRPr="000E4275">
        <w:rPr>
          <w:sz w:val="22"/>
          <w:szCs w:val="22"/>
          <w:lang w:val="lt-LT" w:eastAsia="lt-LT"/>
        </w:rPr>
        <w:t>atrio edetatas</w:t>
      </w:r>
      <w:r w:rsidR="004C1523">
        <w:rPr>
          <w:sz w:val="22"/>
          <w:szCs w:val="22"/>
          <w:lang w:val="lt-LT" w:eastAsia="lt-LT"/>
        </w:rPr>
        <w:t xml:space="preserve"> (E385)</w:t>
      </w:r>
    </w:p>
    <w:p w14:paraId="0A94B2C6" w14:textId="27CD6CDE" w:rsidR="00B455D4" w:rsidRPr="000E4275" w:rsidRDefault="00B455D4" w:rsidP="00713FC3">
      <w:pPr>
        <w:widowControl w:val="0"/>
        <w:rPr>
          <w:sz w:val="22"/>
          <w:szCs w:val="22"/>
          <w:lang w:val="lt-LT" w:eastAsia="lt-LT"/>
        </w:rPr>
      </w:pPr>
      <w:r w:rsidRPr="000E4275">
        <w:rPr>
          <w:sz w:val="22"/>
          <w:szCs w:val="22"/>
          <w:lang w:val="lt-LT" w:eastAsia="lt-LT"/>
        </w:rPr>
        <w:t>Propilenglikolis</w:t>
      </w:r>
      <w:r w:rsidR="004C1523">
        <w:rPr>
          <w:sz w:val="22"/>
          <w:szCs w:val="22"/>
          <w:lang w:val="lt-LT" w:eastAsia="lt-LT"/>
        </w:rPr>
        <w:t xml:space="preserve"> (E1520)</w:t>
      </w:r>
    </w:p>
    <w:p w14:paraId="21A18B87" w14:textId="1FAC657D" w:rsidR="00B455D4" w:rsidRPr="000E4275" w:rsidRDefault="00B455D4" w:rsidP="00713FC3">
      <w:pPr>
        <w:widowControl w:val="0"/>
        <w:rPr>
          <w:sz w:val="22"/>
          <w:szCs w:val="22"/>
          <w:lang w:val="lt-LT" w:eastAsia="lt-LT"/>
        </w:rPr>
      </w:pPr>
      <w:r w:rsidRPr="000E4275">
        <w:rPr>
          <w:sz w:val="22"/>
          <w:szCs w:val="22"/>
          <w:lang w:val="lt-LT" w:eastAsia="lt-LT"/>
        </w:rPr>
        <w:t>Natrio citratas</w:t>
      </w:r>
      <w:r w:rsidR="004C1523">
        <w:rPr>
          <w:sz w:val="22"/>
          <w:szCs w:val="22"/>
          <w:lang w:val="lt-LT" w:eastAsia="lt-LT"/>
        </w:rPr>
        <w:t xml:space="preserve"> (E331)</w:t>
      </w:r>
    </w:p>
    <w:p w14:paraId="480BAAB4" w14:textId="7525FE07" w:rsidR="00B455D4" w:rsidRPr="000E4275" w:rsidRDefault="00B455D4" w:rsidP="00713FC3">
      <w:pPr>
        <w:widowControl w:val="0"/>
        <w:rPr>
          <w:sz w:val="22"/>
          <w:szCs w:val="22"/>
          <w:lang w:val="lt-LT" w:eastAsia="lt-LT"/>
        </w:rPr>
      </w:pPr>
      <w:r w:rsidRPr="000E4275">
        <w:rPr>
          <w:sz w:val="22"/>
          <w:szCs w:val="22"/>
          <w:lang w:val="lt-LT" w:eastAsia="lt-LT"/>
        </w:rPr>
        <w:t xml:space="preserve">Natrio hidroksido </w:t>
      </w:r>
      <w:r w:rsidR="004C1523">
        <w:rPr>
          <w:sz w:val="22"/>
          <w:szCs w:val="22"/>
          <w:lang w:val="lt-LT" w:eastAsia="lt-LT"/>
        </w:rPr>
        <w:t>(</w:t>
      </w:r>
      <w:r w:rsidR="004C1523" w:rsidRPr="000E4275">
        <w:rPr>
          <w:sz w:val="22"/>
          <w:szCs w:val="22"/>
          <w:lang w:val="lt-LT" w:eastAsia="lt-LT"/>
        </w:rPr>
        <w:t>10 %</w:t>
      </w:r>
      <w:r w:rsidR="004C1523">
        <w:rPr>
          <w:sz w:val="22"/>
          <w:szCs w:val="22"/>
          <w:lang w:val="lt-LT" w:eastAsia="lt-LT"/>
        </w:rPr>
        <w:t xml:space="preserve">) </w:t>
      </w:r>
      <w:r w:rsidRPr="000E4275">
        <w:rPr>
          <w:sz w:val="22"/>
          <w:szCs w:val="22"/>
          <w:lang w:val="lt-LT" w:eastAsia="lt-LT"/>
        </w:rPr>
        <w:t xml:space="preserve">tirpalas </w:t>
      </w:r>
      <w:r w:rsidR="004C1523">
        <w:rPr>
          <w:sz w:val="22"/>
          <w:szCs w:val="22"/>
          <w:lang w:val="lt-LT" w:eastAsia="lt-LT"/>
        </w:rPr>
        <w:t xml:space="preserve"> (E524)</w:t>
      </w:r>
    </w:p>
    <w:p w14:paraId="04E6336E" w14:textId="77777777" w:rsidR="00713FC3" w:rsidRPr="000E4275" w:rsidRDefault="00713FC3" w:rsidP="00713FC3">
      <w:pPr>
        <w:widowControl w:val="0"/>
        <w:rPr>
          <w:sz w:val="22"/>
          <w:szCs w:val="22"/>
          <w:lang w:val="lt-LT" w:eastAsia="lt-LT"/>
        </w:rPr>
      </w:pPr>
      <w:r w:rsidRPr="000E4275">
        <w:rPr>
          <w:sz w:val="22"/>
          <w:szCs w:val="22"/>
          <w:lang w:val="lt-LT" w:eastAsia="lt-LT"/>
        </w:rPr>
        <w:t>Injekcinis vanduo</w:t>
      </w:r>
    </w:p>
    <w:p w14:paraId="0E4FBCF5" w14:textId="77777777" w:rsidR="00713FC3" w:rsidRPr="000E4275" w:rsidRDefault="00713FC3" w:rsidP="00713FC3">
      <w:pPr>
        <w:widowControl w:val="0"/>
        <w:rPr>
          <w:sz w:val="22"/>
          <w:szCs w:val="22"/>
          <w:lang w:val="lt-LT" w:eastAsia="lt-LT"/>
        </w:rPr>
      </w:pPr>
    </w:p>
    <w:p w14:paraId="2410CD1C"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6.2</w:t>
      </w:r>
      <w:r w:rsidRPr="000E4275">
        <w:rPr>
          <w:b/>
          <w:sz w:val="22"/>
          <w:szCs w:val="22"/>
          <w:lang w:val="lt-LT" w:eastAsia="lt-LT"/>
        </w:rPr>
        <w:tab/>
        <w:t>Nesuderinamumas</w:t>
      </w:r>
    </w:p>
    <w:p w14:paraId="27DDF6BE" w14:textId="0A2A8BF8" w:rsidR="005408FF" w:rsidRDefault="005408FF" w:rsidP="00713FC3">
      <w:pPr>
        <w:widowControl w:val="0"/>
        <w:rPr>
          <w:rStyle w:val="q4iawc"/>
          <w:sz w:val="22"/>
          <w:szCs w:val="22"/>
          <w:lang w:val="lt-LT"/>
        </w:rPr>
      </w:pPr>
    </w:p>
    <w:p w14:paraId="74715FF0" w14:textId="2308E8F6" w:rsidR="005408FF" w:rsidRPr="000E4275" w:rsidRDefault="005408FF" w:rsidP="00713FC3">
      <w:pPr>
        <w:widowControl w:val="0"/>
        <w:rPr>
          <w:rStyle w:val="q4iawc"/>
          <w:sz w:val="22"/>
          <w:szCs w:val="22"/>
          <w:lang w:val="lt-LT"/>
        </w:rPr>
      </w:pPr>
      <w:r>
        <w:rPr>
          <w:rStyle w:val="q4iawc"/>
          <w:sz w:val="22"/>
          <w:szCs w:val="22"/>
          <w:lang w:val="lt-LT"/>
        </w:rPr>
        <w:t xml:space="preserve">Šio vaistinio preparato negalima maišyti su kitais, išskyrus 6.6 skyriuje. </w:t>
      </w:r>
    </w:p>
    <w:p w14:paraId="7B36C8AA" w14:textId="77777777" w:rsidR="007300E2" w:rsidRPr="000E4275" w:rsidRDefault="007300E2" w:rsidP="00713FC3">
      <w:pPr>
        <w:widowControl w:val="0"/>
        <w:rPr>
          <w:sz w:val="22"/>
          <w:szCs w:val="22"/>
          <w:lang w:val="lt-LT" w:eastAsia="lt-LT"/>
        </w:rPr>
      </w:pPr>
    </w:p>
    <w:p w14:paraId="49DF66B9"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6.3</w:t>
      </w:r>
      <w:r w:rsidRPr="000E4275">
        <w:rPr>
          <w:b/>
          <w:sz w:val="22"/>
          <w:szCs w:val="22"/>
          <w:lang w:val="lt-LT" w:eastAsia="lt-LT"/>
        </w:rPr>
        <w:tab/>
        <w:t>Tinkamumo laikas</w:t>
      </w:r>
    </w:p>
    <w:p w14:paraId="1A74AE63" w14:textId="77777777" w:rsidR="00713FC3" w:rsidRPr="000E4275" w:rsidRDefault="00713FC3" w:rsidP="00713FC3">
      <w:pPr>
        <w:widowControl w:val="0"/>
        <w:rPr>
          <w:sz w:val="22"/>
          <w:szCs w:val="22"/>
          <w:lang w:val="lt-LT" w:eastAsia="lt-LT"/>
        </w:rPr>
      </w:pPr>
    </w:p>
    <w:p w14:paraId="0952C404" w14:textId="2F8EE274" w:rsidR="00713FC3" w:rsidRPr="000E4275" w:rsidRDefault="00CE407B" w:rsidP="007300E2">
      <w:pPr>
        <w:widowControl w:val="0"/>
        <w:jc w:val="both"/>
        <w:rPr>
          <w:sz w:val="22"/>
          <w:szCs w:val="22"/>
          <w:lang w:val="lt-LT" w:eastAsia="lt-LT"/>
        </w:rPr>
      </w:pPr>
      <w:r w:rsidRPr="000E4275">
        <w:rPr>
          <w:sz w:val="22"/>
          <w:szCs w:val="22"/>
          <w:lang w:val="lt-LT" w:eastAsia="lt-LT"/>
        </w:rPr>
        <w:t>2</w:t>
      </w:r>
      <w:r w:rsidR="00713FC3" w:rsidRPr="000E4275">
        <w:rPr>
          <w:sz w:val="22"/>
          <w:szCs w:val="22"/>
          <w:lang w:val="lt-LT" w:eastAsia="lt-LT"/>
        </w:rPr>
        <w:t xml:space="preserve"> metai.</w:t>
      </w:r>
    </w:p>
    <w:p w14:paraId="47367BD5" w14:textId="094F948B" w:rsidR="00713FC3" w:rsidRDefault="00713FC3" w:rsidP="007300E2">
      <w:pPr>
        <w:widowControl w:val="0"/>
        <w:jc w:val="both"/>
        <w:rPr>
          <w:sz w:val="22"/>
          <w:szCs w:val="22"/>
          <w:lang w:val="lt-LT" w:eastAsia="lt-LT"/>
        </w:rPr>
      </w:pPr>
    </w:p>
    <w:p w14:paraId="4D0250D7" w14:textId="16E9CAC7" w:rsidR="005408FF" w:rsidRPr="000E4275" w:rsidRDefault="005408FF" w:rsidP="007300E2">
      <w:pPr>
        <w:widowControl w:val="0"/>
        <w:jc w:val="both"/>
        <w:rPr>
          <w:sz w:val="22"/>
          <w:szCs w:val="22"/>
          <w:lang w:val="lt-LT" w:eastAsia="lt-LT"/>
        </w:rPr>
      </w:pPr>
      <w:r>
        <w:rPr>
          <w:sz w:val="22"/>
          <w:szCs w:val="22"/>
          <w:lang w:val="lt-LT" w:eastAsia="lt-LT"/>
        </w:rPr>
        <w:t>Paruoštas infuzinis tirpalas</w:t>
      </w:r>
    </w:p>
    <w:p w14:paraId="23067E66" w14:textId="2BFD5081" w:rsidR="00864F1C" w:rsidRPr="000E4275" w:rsidRDefault="005408FF" w:rsidP="007300E2">
      <w:pPr>
        <w:widowControl w:val="0"/>
        <w:jc w:val="both"/>
        <w:rPr>
          <w:sz w:val="22"/>
          <w:szCs w:val="22"/>
          <w:lang w:val="lt-LT" w:eastAsia="lt-LT"/>
        </w:rPr>
      </w:pPr>
      <w:r>
        <w:rPr>
          <w:sz w:val="22"/>
          <w:szCs w:val="22"/>
          <w:lang w:val="lt-LT" w:eastAsia="lt-LT"/>
        </w:rPr>
        <w:t xml:space="preserve">Cheminis ir fizinis paruošto tirpalo stabilumas išlieka </w:t>
      </w:r>
      <w:r w:rsidR="00864F1C" w:rsidRPr="000E4275">
        <w:rPr>
          <w:sz w:val="22"/>
          <w:szCs w:val="22"/>
          <w:lang w:val="lt-LT" w:eastAsia="lt-LT"/>
        </w:rPr>
        <w:t xml:space="preserve">24 valandas </w:t>
      </w:r>
      <w:r w:rsidR="00F26920" w:rsidRPr="000E4275">
        <w:rPr>
          <w:sz w:val="22"/>
          <w:szCs w:val="22"/>
          <w:lang w:val="lt-LT" w:eastAsia="lt-LT"/>
        </w:rPr>
        <w:t>laik</w:t>
      </w:r>
      <w:r>
        <w:rPr>
          <w:sz w:val="22"/>
          <w:szCs w:val="22"/>
          <w:lang w:val="lt-LT" w:eastAsia="lt-LT"/>
        </w:rPr>
        <w:t xml:space="preserve">ant </w:t>
      </w:r>
      <w:r w:rsidR="00F26920" w:rsidRPr="000E4275">
        <w:rPr>
          <w:sz w:val="22"/>
          <w:szCs w:val="22"/>
          <w:lang w:val="lt-LT" w:eastAsia="lt-LT"/>
        </w:rPr>
        <w:t xml:space="preserve"> </w:t>
      </w:r>
      <w:r w:rsidR="00864F1C" w:rsidRPr="000E4275">
        <w:rPr>
          <w:sz w:val="22"/>
          <w:szCs w:val="22"/>
          <w:lang w:val="lt-LT" w:eastAsia="lt-LT"/>
        </w:rPr>
        <w:t>25</w:t>
      </w:r>
      <w:r w:rsidR="00F26920" w:rsidRPr="000E4275">
        <w:rPr>
          <w:sz w:val="22"/>
          <w:szCs w:val="22"/>
          <w:lang w:val="lt-LT" w:eastAsia="lt-LT"/>
        </w:rPr>
        <w:t> </w:t>
      </w:r>
      <w:r w:rsidR="00864F1C" w:rsidRPr="000E4275">
        <w:rPr>
          <w:sz w:val="22"/>
          <w:szCs w:val="22"/>
          <w:lang w:val="lt-LT" w:eastAsia="lt-LT"/>
        </w:rPr>
        <w:t xml:space="preserve">ºC temperatūroje ir 24 valandas </w:t>
      </w:r>
      <w:r>
        <w:rPr>
          <w:sz w:val="22"/>
          <w:szCs w:val="22"/>
          <w:lang w:val="lt-LT" w:eastAsia="lt-LT"/>
        </w:rPr>
        <w:t xml:space="preserve">laikant </w:t>
      </w:r>
      <w:r w:rsidRPr="000E4275">
        <w:rPr>
          <w:sz w:val="22"/>
          <w:szCs w:val="22"/>
          <w:lang w:val="lt-LT" w:eastAsia="lt-LT"/>
        </w:rPr>
        <w:t xml:space="preserve"> </w:t>
      </w:r>
      <w:r w:rsidR="00864F1C" w:rsidRPr="000E4275">
        <w:rPr>
          <w:sz w:val="22"/>
          <w:szCs w:val="22"/>
          <w:lang w:val="lt-LT" w:eastAsia="lt-LT"/>
        </w:rPr>
        <w:t>2</w:t>
      </w:r>
      <w:r w:rsidR="00F26920" w:rsidRPr="000E4275">
        <w:rPr>
          <w:sz w:val="22"/>
          <w:szCs w:val="22"/>
          <w:lang w:val="lt-LT" w:eastAsia="lt-LT"/>
        </w:rPr>
        <w:t> </w:t>
      </w:r>
      <w:r w:rsidR="00864F1C" w:rsidRPr="000E4275">
        <w:rPr>
          <w:sz w:val="22"/>
          <w:szCs w:val="22"/>
          <w:lang w:val="lt-LT" w:eastAsia="lt-LT"/>
        </w:rPr>
        <w:t xml:space="preserve">ºC </w:t>
      </w:r>
      <w:r>
        <w:rPr>
          <w:sz w:val="22"/>
          <w:szCs w:val="22"/>
          <w:lang w:val="lt-LT" w:eastAsia="lt-LT"/>
        </w:rPr>
        <w:t xml:space="preserve">– </w:t>
      </w:r>
      <w:r w:rsidR="00864F1C" w:rsidRPr="000E4275">
        <w:rPr>
          <w:sz w:val="22"/>
          <w:szCs w:val="22"/>
          <w:lang w:val="lt-LT" w:eastAsia="lt-LT"/>
        </w:rPr>
        <w:t xml:space="preserve"> 8</w:t>
      </w:r>
      <w:r w:rsidR="00F26920" w:rsidRPr="000E4275">
        <w:rPr>
          <w:sz w:val="22"/>
          <w:szCs w:val="22"/>
          <w:lang w:val="lt-LT" w:eastAsia="lt-LT"/>
        </w:rPr>
        <w:t> </w:t>
      </w:r>
      <w:r w:rsidR="00864F1C" w:rsidRPr="000E4275">
        <w:rPr>
          <w:sz w:val="22"/>
          <w:szCs w:val="22"/>
          <w:lang w:val="lt-LT" w:eastAsia="lt-LT"/>
        </w:rPr>
        <w:t xml:space="preserve">ºC temperatūroje. Mikrobiologiniu požiūriu paruoštą tirpalą reikia </w:t>
      </w:r>
      <w:r w:rsidR="00F26920" w:rsidRPr="000E4275">
        <w:rPr>
          <w:sz w:val="22"/>
          <w:szCs w:val="22"/>
          <w:lang w:val="lt-LT" w:eastAsia="lt-LT"/>
        </w:rPr>
        <w:t>su</w:t>
      </w:r>
      <w:r w:rsidR="00864F1C" w:rsidRPr="000E4275">
        <w:rPr>
          <w:sz w:val="22"/>
          <w:szCs w:val="22"/>
          <w:lang w:val="lt-LT" w:eastAsia="lt-LT"/>
        </w:rPr>
        <w:t xml:space="preserve">vartoti nedelsiant. Jei </w:t>
      </w:r>
      <w:r w:rsidR="00F26920" w:rsidRPr="000E4275">
        <w:rPr>
          <w:sz w:val="22"/>
          <w:szCs w:val="22"/>
          <w:lang w:val="lt-LT" w:eastAsia="lt-LT"/>
        </w:rPr>
        <w:t>jis tuoj pat nevartojamas</w:t>
      </w:r>
      <w:r w:rsidR="00864F1C" w:rsidRPr="000E4275">
        <w:rPr>
          <w:sz w:val="22"/>
          <w:szCs w:val="22"/>
          <w:lang w:val="lt-LT" w:eastAsia="lt-LT"/>
        </w:rPr>
        <w:t xml:space="preserve">, už laikymo </w:t>
      </w:r>
      <w:r w:rsidR="00F26920" w:rsidRPr="000E4275">
        <w:rPr>
          <w:sz w:val="22"/>
          <w:szCs w:val="22"/>
          <w:lang w:val="lt-LT" w:eastAsia="lt-LT"/>
        </w:rPr>
        <w:t>trukmę</w:t>
      </w:r>
      <w:r w:rsidR="00864F1C" w:rsidRPr="000E4275">
        <w:rPr>
          <w:sz w:val="22"/>
          <w:szCs w:val="22"/>
          <w:lang w:val="lt-LT" w:eastAsia="lt-LT"/>
        </w:rPr>
        <w:t xml:space="preserve"> ir sąlygas prieš vartojimą atsako tik vartotojas ir paprastai jis neturėtų būti ilgesnis kaip 24 valandos </w:t>
      </w:r>
      <w:r w:rsidR="00750DD8" w:rsidRPr="000E4275">
        <w:rPr>
          <w:sz w:val="22"/>
          <w:szCs w:val="22"/>
          <w:lang w:val="lt-LT" w:eastAsia="lt-LT"/>
        </w:rPr>
        <w:t xml:space="preserve">laikant </w:t>
      </w:r>
      <w:r w:rsidR="00864F1C" w:rsidRPr="000E4275">
        <w:rPr>
          <w:sz w:val="22"/>
          <w:szCs w:val="22"/>
          <w:lang w:val="lt-LT" w:eastAsia="lt-LT"/>
        </w:rPr>
        <w:t>2</w:t>
      </w:r>
      <w:r w:rsidRPr="005408FF">
        <w:rPr>
          <w:sz w:val="22"/>
          <w:szCs w:val="22"/>
          <w:lang w:val="lt-LT" w:eastAsia="lt-LT"/>
        </w:rPr>
        <w:t xml:space="preserve"> </w:t>
      </w:r>
      <w:r w:rsidRPr="000E4275">
        <w:rPr>
          <w:sz w:val="22"/>
          <w:szCs w:val="22"/>
          <w:lang w:val="lt-LT" w:eastAsia="lt-LT"/>
        </w:rPr>
        <w:t xml:space="preserve">ºC </w:t>
      </w:r>
      <w:r w:rsidR="00864F1C" w:rsidRPr="000E4275">
        <w:rPr>
          <w:sz w:val="22"/>
          <w:szCs w:val="22"/>
          <w:lang w:val="lt-LT" w:eastAsia="lt-LT"/>
        </w:rPr>
        <w:t>-8</w:t>
      </w:r>
      <w:r w:rsidR="00F26920" w:rsidRPr="000E4275">
        <w:rPr>
          <w:sz w:val="22"/>
          <w:szCs w:val="22"/>
          <w:lang w:val="lt-LT" w:eastAsia="lt-LT"/>
        </w:rPr>
        <w:t> </w:t>
      </w:r>
      <w:r w:rsidR="00864F1C" w:rsidRPr="000E4275">
        <w:rPr>
          <w:sz w:val="22"/>
          <w:szCs w:val="22"/>
          <w:lang w:val="lt-LT" w:eastAsia="lt-LT"/>
        </w:rPr>
        <w:t xml:space="preserve">°C </w:t>
      </w:r>
      <w:r w:rsidR="00304442">
        <w:rPr>
          <w:sz w:val="22"/>
          <w:szCs w:val="22"/>
          <w:lang w:val="lt-LT" w:eastAsia="lt-LT"/>
        </w:rPr>
        <w:t xml:space="preserve">arba 25 </w:t>
      </w:r>
      <w:r w:rsidR="00304442" w:rsidRPr="000E4275">
        <w:rPr>
          <w:sz w:val="22"/>
          <w:szCs w:val="22"/>
          <w:lang w:val="lt-LT" w:eastAsia="lt-LT"/>
        </w:rPr>
        <w:t xml:space="preserve">ºC </w:t>
      </w:r>
      <w:r w:rsidR="00864F1C" w:rsidRPr="000E4275">
        <w:rPr>
          <w:sz w:val="22"/>
          <w:szCs w:val="22"/>
          <w:lang w:val="lt-LT" w:eastAsia="lt-LT"/>
        </w:rPr>
        <w:t>temperatūroje.</w:t>
      </w:r>
    </w:p>
    <w:p w14:paraId="28084429" w14:textId="77777777" w:rsidR="00713FC3" w:rsidRPr="000E4275" w:rsidRDefault="00713FC3" w:rsidP="00713FC3">
      <w:pPr>
        <w:widowControl w:val="0"/>
        <w:rPr>
          <w:sz w:val="22"/>
          <w:szCs w:val="22"/>
          <w:lang w:val="lt-LT" w:eastAsia="lt-LT"/>
        </w:rPr>
      </w:pPr>
    </w:p>
    <w:p w14:paraId="602B9FDA"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6.4</w:t>
      </w:r>
      <w:r w:rsidRPr="000E4275">
        <w:rPr>
          <w:b/>
          <w:sz w:val="22"/>
          <w:szCs w:val="22"/>
          <w:lang w:val="lt-LT" w:eastAsia="lt-LT"/>
        </w:rPr>
        <w:tab/>
        <w:t>Specialios laikymo sąlygos</w:t>
      </w:r>
    </w:p>
    <w:p w14:paraId="04A04890" w14:textId="77777777" w:rsidR="00713FC3" w:rsidRPr="000E4275" w:rsidRDefault="00713FC3" w:rsidP="00713FC3">
      <w:pPr>
        <w:widowControl w:val="0"/>
        <w:rPr>
          <w:sz w:val="22"/>
          <w:szCs w:val="22"/>
          <w:lang w:val="lt-LT" w:eastAsia="lt-LT"/>
        </w:rPr>
      </w:pPr>
    </w:p>
    <w:p w14:paraId="140C720A" w14:textId="7619E52E" w:rsidR="00713FC3" w:rsidRPr="000E4275" w:rsidRDefault="00713FC3" w:rsidP="00713FC3">
      <w:pPr>
        <w:widowControl w:val="0"/>
        <w:rPr>
          <w:sz w:val="22"/>
          <w:szCs w:val="22"/>
          <w:lang w:val="lt-LT" w:eastAsia="lt-LT"/>
        </w:rPr>
      </w:pPr>
      <w:r w:rsidRPr="000E4275">
        <w:rPr>
          <w:sz w:val="22"/>
          <w:szCs w:val="22"/>
          <w:lang w:val="lt-LT" w:eastAsia="lt-LT"/>
        </w:rPr>
        <w:t xml:space="preserve">Laikyti </w:t>
      </w:r>
      <w:r w:rsidR="005408FF">
        <w:rPr>
          <w:sz w:val="22"/>
          <w:szCs w:val="22"/>
          <w:lang w:val="lt-LT" w:eastAsia="lt-LT"/>
        </w:rPr>
        <w:t>ne aukštesnėje</w:t>
      </w:r>
      <w:r w:rsidR="005408FF" w:rsidRPr="000E4275">
        <w:rPr>
          <w:sz w:val="22"/>
          <w:szCs w:val="22"/>
          <w:lang w:val="lt-LT" w:eastAsia="lt-LT"/>
        </w:rPr>
        <w:t xml:space="preserve"> </w:t>
      </w:r>
      <w:r w:rsidRPr="000E4275">
        <w:rPr>
          <w:sz w:val="22"/>
          <w:szCs w:val="22"/>
          <w:lang w:val="lt-LT" w:eastAsia="lt-LT"/>
        </w:rPr>
        <w:t>kaip 25 </w:t>
      </w:r>
      <w:r w:rsidRPr="000E4275">
        <w:rPr>
          <w:sz w:val="22"/>
          <w:szCs w:val="22"/>
          <w:lang w:val="lt-LT" w:eastAsia="lt-LT"/>
        </w:rPr>
        <w:sym w:font="Symbol" w:char="F0B0"/>
      </w:r>
      <w:r w:rsidRPr="000E4275">
        <w:rPr>
          <w:sz w:val="22"/>
          <w:szCs w:val="22"/>
          <w:lang w:val="lt-LT" w:eastAsia="lt-LT"/>
        </w:rPr>
        <w:t>C temperatūroje.</w:t>
      </w:r>
    </w:p>
    <w:p w14:paraId="0B9C5B89" w14:textId="2BA04F1D" w:rsidR="00BB14E0" w:rsidRDefault="00BB14E0" w:rsidP="00713FC3">
      <w:pPr>
        <w:widowControl w:val="0"/>
        <w:rPr>
          <w:sz w:val="22"/>
          <w:szCs w:val="22"/>
          <w:lang w:val="lt-LT" w:eastAsia="lt-LT"/>
        </w:rPr>
      </w:pPr>
      <w:r w:rsidRPr="000E4275">
        <w:rPr>
          <w:sz w:val="22"/>
          <w:szCs w:val="22"/>
          <w:lang w:val="lt-LT" w:eastAsia="lt-LT"/>
        </w:rPr>
        <w:t>Ampules laikykite išorinėje dėžutėje, kad vaistinis preparatas būtų apsaugotos nuo šviesos.</w:t>
      </w:r>
    </w:p>
    <w:p w14:paraId="4007E779" w14:textId="6CECC448" w:rsidR="005408FF" w:rsidRPr="000E4275" w:rsidRDefault="005408FF" w:rsidP="00713FC3">
      <w:pPr>
        <w:widowControl w:val="0"/>
        <w:rPr>
          <w:sz w:val="22"/>
          <w:szCs w:val="22"/>
          <w:lang w:val="lt-LT" w:eastAsia="lt-LT"/>
        </w:rPr>
      </w:pPr>
      <w:r>
        <w:rPr>
          <w:sz w:val="22"/>
          <w:szCs w:val="22"/>
          <w:lang w:val="lt-LT" w:eastAsia="lt-LT"/>
        </w:rPr>
        <w:t xml:space="preserve">Paruošto infuzinio tirpalo laikymo sąlygos pateikiamos 6.3 skyriuje. </w:t>
      </w:r>
    </w:p>
    <w:p w14:paraId="3C7FA62D" w14:textId="77777777" w:rsidR="00713FC3" w:rsidRPr="000E4275" w:rsidRDefault="00713FC3" w:rsidP="00713FC3">
      <w:pPr>
        <w:widowControl w:val="0"/>
        <w:rPr>
          <w:sz w:val="22"/>
          <w:szCs w:val="22"/>
          <w:lang w:val="lt-LT" w:eastAsia="lt-LT"/>
        </w:rPr>
      </w:pPr>
    </w:p>
    <w:p w14:paraId="0816DD33"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6.5</w:t>
      </w:r>
      <w:r w:rsidRPr="000E4275">
        <w:rPr>
          <w:b/>
          <w:sz w:val="22"/>
          <w:szCs w:val="22"/>
          <w:lang w:val="lt-LT" w:eastAsia="lt-LT"/>
        </w:rPr>
        <w:tab/>
        <w:t>Talpyklės pobūdis ir jos turinys</w:t>
      </w:r>
    </w:p>
    <w:p w14:paraId="7030A0A0" w14:textId="15C1455F" w:rsidR="00713FC3" w:rsidRPr="000E4275" w:rsidRDefault="00713FC3" w:rsidP="00713FC3">
      <w:pPr>
        <w:widowControl w:val="0"/>
        <w:rPr>
          <w:sz w:val="22"/>
          <w:szCs w:val="22"/>
          <w:lang w:val="lt-LT" w:eastAsia="lt-LT"/>
        </w:rPr>
      </w:pPr>
    </w:p>
    <w:p w14:paraId="328F1C6A" w14:textId="2C3CAF4F" w:rsidR="00D4252E" w:rsidRDefault="00D4252E" w:rsidP="00D4252E">
      <w:pPr>
        <w:widowControl w:val="0"/>
        <w:rPr>
          <w:sz w:val="22"/>
          <w:szCs w:val="22"/>
          <w:lang w:val="lt-LT" w:eastAsia="lt-LT"/>
        </w:rPr>
      </w:pPr>
      <w:r w:rsidRPr="000E4275">
        <w:rPr>
          <w:sz w:val="22"/>
          <w:szCs w:val="22"/>
          <w:lang w:val="lt-LT" w:eastAsia="lt-LT"/>
        </w:rPr>
        <w:t xml:space="preserve">1 ml talpos </w:t>
      </w:r>
      <w:r w:rsidR="001250F4" w:rsidRPr="000E4275">
        <w:rPr>
          <w:sz w:val="22"/>
          <w:szCs w:val="22"/>
          <w:lang w:val="lt-LT" w:eastAsia="lt-LT"/>
        </w:rPr>
        <w:t xml:space="preserve">I tipo </w:t>
      </w:r>
      <w:r w:rsidRPr="000E4275">
        <w:rPr>
          <w:sz w:val="22"/>
          <w:szCs w:val="22"/>
          <w:lang w:val="lt-LT" w:eastAsia="lt-LT"/>
        </w:rPr>
        <w:t>bespalvio stiklo ampulė su žymėjimu ampulės atidarymui</w:t>
      </w:r>
      <w:r w:rsidR="0041731A">
        <w:rPr>
          <w:sz w:val="22"/>
          <w:szCs w:val="22"/>
          <w:lang w:val="lt-LT" w:eastAsia="lt-LT"/>
        </w:rPr>
        <w:t>,</w:t>
      </w:r>
      <w:r w:rsidR="00020530">
        <w:rPr>
          <w:sz w:val="22"/>
          <w:szCs w:val="22"/>
          <w:lang w:val="lt-LT" w:eastAsia="lt-LT"/>
        </w:rPr>
        <w:t xml:space="preserve"> ampulės</w:t>
      </w:r>
      <w:r w:rsidR="0041731A">
        <w:rPr>
          <w:sz w:val="22"/>
          <w:szCs w:val="22"/>
          <w:lang w:val="lt-LT" w:eastAsia="lt-LT"/>
        </w:rPr>
        <w:t xml:space="preserve"> supakuot</w:t>
      </w:r>
      <w:r w:rsidR="00020530">
        <w:rPr>
          <w:sz w:val="22"/>
          <w:szCs w:val="22"/>
          <w:lang w:val="lt-LT" w:eastAsia="lt-LT"/>
        </w:rPr>
        <w:t>os</w:t>
      </w:r>
      <w:r w:rsidR="006E29CD">
        <w:rPr>
          <w:sz w:val="22"/>
          <w:szCs w:val="22"/>
          <w:lang w:val="lt-LT" w:eastAsia="lt-LT"/>
        </w:rPr>
        <w:t xml:space="preserve"> į</w:t>
      </w:r>
      <w:r w:rsidR="0041731A">
        <w:rPr>
          <w:sz w:val="22"/>
          <w:szCs w:val="22"/>
          <w:lang w:val="lt-LT" w:eastAsia="lt-LT"/>
        </w:rPr>
        <w:t xml:space="preserve"> PVC </w:t>
      </w:r>
      <w:r w:rsidR="006E29CD">
        <w:rPr>
          <w:sz w:val="22"/>
          <w:szCs w:val="22"/>
          <w:lang w:val="lt-LT" w:eastAsia="lt-LT"/>
        </w:rPr>
        <w:t>įdėklą</w:t>
      </w:r>
      <w:r w:rsidR="0041731A">
        <w:rPr>
          <w:sz w:val="22"/>
          <w:szCs w:val="22"/>
          <w:lang w:val="lt-LT" w:eastAsia="lt-LT"/>
        </w:rPr>
        <w:t>.</w:t>
      </w:r>
    </w:p>
    <w:p w14:paraId="4994E97D" w14:textId="70CE3D52" w:rsidR="0041731A" w:rsidRDefault="0041731A" w:rsidP="00D4252E">
      <w:pPr>
        <w:widowControl w:val="0"/>
        <w:rPr>
          <w:sz w:val="22"/>
          <w:szCs w:val="22"/>
          <w:lang w:val="lt-LT" w:eastAsia="lt-LT"/>
        </w:rPr>
      </w:pPr>
    </w:p>
    <w:p w14:paraId="3313559F" w14:textId="640FE47E" w:rsidR="0041731A" w:rsidRDefault="0041731A" w:rsidP="00D4252E">
      <w:pPr>
        <w:widowControl w:val="0"/>
        <w:rPr>
          <w:sz w:val="22"/>
          <w:szCs w:val="22"/>
          <w:lang w:val="lt-LT" w:eastAsia="lt-LT"/>
        </w:rPr>
      </w:pPr>
      <w:r>
        <w:rPr>
          <w:sz w:val="22"/>
          <w:szCs w:val="22"/>
          <w:lang w:val="lt-LT" w:eastAsia="lt-LT"/>
        </w:rPr>
        <w:t xml:space="preserve">Kartono dėžutėje yra 10 arba 100 ampulių. </w:t>
      </w:r>
    </w:p>
    <w:p w14:paraId="50BDB141" w14:textId="33876C5F" w:rsidR="0041731A" w:rsidRPr="000E4275" w:rsidRDefault="0041731A" w:rsidP="00D4252E">
      <w:pPr>
        <w:widowControl w:val="0"/>
        <w:rPr>
          <w:sz w:val="22"/>
          <w:szCs w:val="22"/>
          <w:lang w:val="lt-LT" w:eastAsia="lt-LT"/>
        </w:rPr>
      </w:pPr>
      <w:r>
        <w:rPr>
          <w:sz w:val="22"/>
          <w:szCs w:val="22"/>
          <w:lang w:val="lt-LT" w:eastAsia="lt-LT"/>
        </w:rPr>
        <w:t xml:space="preserve">Gali būti tiekiamos ne visų dydžių pakuotės. </w:t>
      </w:r>
    </w:p>
    <w:p w14:paraId="503FA248" w14:textId="77777777" w:rsidR="00713FC3" w:rsidRPr="000E4275" w:rsidRDefault="00713FC3" w:rsidP="00713FC3">
      <w:pPr>
        <w:widowControl w:val="0"/>
        <w:rPr>
          <w:sz w:val="22"/>
          <w:szCs w:val="22"/>
          <w:lang w:val="lt-LT" w:eastAsia="lt-LT"/>
        </w:rPr>
      </w:pPr>
    </w:p>
    <w:p w14:paraId="3441777A"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6.6</w:t>
      </w:r>
      <w:r w:rsidRPr="000E4275">
        <w:rPr>
          <w:b/>
          <w:sz w:val="22"/>
          <w:szCs w:val="22"/>
          <w:lang w:val="lt-LT" w:eastAsia="lt-LT"/>
        </w:rPr>
        <w:tab/>
        <w:t>Specialūs reikalavimai atliekoms tvarkyti ir vaistiniam preparatui ruošti</w:t>
      </w:r>
    </w:p>
    <w:p w14:paraId="4E915C8F" w14:textId="30952A8F" w:rsidR="00713FC3" w:rsidRPr="000E4275" w:rsidRDefault="00713FC3" w:rsidP="00713FC3">
      <w:pPr>
        <w:widowControl w:val="0"/>
        <w:rPr>
          <w:sz w:val="22"/>
          <w:szCs w:val="22"/>
          <w:lang w:val="lt-LT" w:eastAsia="lt-LT"/>
        </w:rPr>
      </w:pPr>
    </w:p>
    <w:p w14:paraId="3C20FC10" w14:textId="76A67F3F" w:rsidR="00976EAA" w:rsidRPr="000E4275" w:rsidRDefault="00976EAA" w:rsidP="00713FC3">
      <w:pPr>
        <w:widowControl w:val="0"/>
        <w:rPr>
          <w:sz w:val="22"/>
          <w:szCs w:val="22"/>
          <w:lang w:val="lt-LT" w:eastAsia="lt-LT"/>
        </w:rPr>
      </w:pPr>
      <w:r w:rsidRPr="000E4275">
        <w:rPr>
          <w:sz w:val="22"/>
          <w:szCs w:val="22"/>
          <w:lang w:val="lt-LT" w:eastAsia="lt-LT"/>
        </w:rPr>
        <w:t>Prieš vartojant vaist</w:t>
      </w:r>
      <w:r w:rsidR="007933ED" w:rsidRPr="000E4275">
        <w:rPr>
          <w:sz w:val="22"/>
          <w:szCs w:val="22"/>
          <w:lang w:val="lt-LT" w:eastAsia="lt-LT"/>
        </w:rPr>
        <w:t>in</w:t>
      </w:r>
      <w:r w:rsidR="0041731A">
        <w:rPr>
          <w:sz w:val="22"/>
          <w:szCs w:val="22"/>
          <w:lang w:val="lt-LT" w:eastAsia="lt-LT"/>
        </w:rPr>
        <w:t xml:space="preserve">į </w:t>
      </w:r>
      <w:r w:rsidR="007933ED" w:rsidRPr="000E4275">
        <w:rPr>
          <w:sz w:val="22"/>
          <w:szCs w:val="22"/>
          <w:lang w:val="lt-LT" w:eastAsia="lt-LT"/>
        </w:rPr>
        <w:t xml:space="preserve"> preparat</w:t>
      </w:r>
      <w:r w:rsidR="0041731A">
        <w:rPr>
          <w:sz w:val="22"/>
          <w:szCs w:val="22"/>
          <w:lang w:val="lt-LT" w:eastAsia="lt-LT"/>
        </w:rPr>
        <w:t>ą</w:t>
      </w:r>
      <w:r w:rsidRPr="000E4275">
        <w:rPr>
          <w:sz w:val="22"/>
          <w:szCs w:val="22"/>
          <w:lang w:val="lt-LT" w:eastAsia="lt-LT"/>
        </w:rPr>
        <w:t>, j</w:t>
      </w:r>
      <w:r w:rsidR="0041731A">
        <w:rPr>
          <w:sz w:val="22"/>
          <w:szCs w:val="22"/>
          <w:lang w:val="lt-LT" w:eastAsia="lt-LT"/>
        </w:rPr>
        <w:t xml:space="preserve">į </w:t>
      </w:r>
      <w:r w:rsidRPr="000E4275">
        <w:rPr>
          <w:sz w:val="22"/>
          <w:szCs w:val="22"/>
          <w:lang w:val="lt-LT" w:eastAsia="lt-LT"/>
        </w:rPr>
        <w:t xml:space="preserve"> reikia vizualiai apžiūrėti, ar nėra kietųjų dalelių ir spalvos pakitimų. Galima </w:t>
      </w:r>
      <w:r w:rsidR="0041731A">
        <w:rPr>
          <w:sz w:val="22"/>
          <w:szCs w:val="22"/>
          <w:lang w:val="lt-LT" w:eastAsia="lt-LT"/>
        </w:rPr>
        <w:t>vartoti</w:t>
      </w:r>
      <w:r w:rsidR="0041731A" w:rsidRPr="000E4275">
        <w:rPr>
          <w:sz w:val="22"/>
          <w:szCs w:val="22"/>
          <w:lang w:val="lt-LT" w:eastAsia="lt-LT"/>
        </w:rPr>
        <w:t xml:space="preserve"> </w:t>
      </w:r>
      <w:r w:rsidRPr="000E4275">
        <w:rPr>
          <w:sz w:val="22"/>
          <w:szCs w:val="22"/>
          <w:lang w:val="lt-LT" w:eastAsia="lt-LT"/>
        </w:rPr>
        <w:t xml:space="preserve">tik skaidrius tirpalus. Ampulės turinys skirtas tik vienkartiniam </w:t>
      </w:r>
      <w:r w:rsidR="001B4780">
        <w:rPr>
          <w:sz w:val="22"/>
          <w:szCs w:val="22"/>
          <w:lang w:val="lt-LT" w:eastAsia="lt-LT"/>
        </w:rPr>
        <w:t xml:space="preserve"> vartojimui</w:t>
      </w:r>
      <w:r w:rsidRPr="000E4275">
        <w:rPr>
          <w:sz w:val="22"/>
          <w:szCs w:val="22"/>
          <w:lang w:val="lt-LT" w:eastAsia="lt-LT"/>
        </w:rPr>
        <w:t>. Injekcinio</w:t>
      </w:r>
      <w:r w:rsidR="0041731A">
        <w:rPr>
          <w:sz w:val="22"/>
          <w:szCs w:val="22"/>
          <w:lang w:val="lt-LT" w:eastAsia="lt-LT"/>
        </w:rPr>
        <w:t xml:space="preserve"> ar infuzinio</w:t>
      </w:r>
      <w:r w:rsidRPr="000E4275">
        <w:rPr>
          <w:sz w:val="22"/>
          <w:szCs w:val="22"/>
          <w:lang w:val="lt-LT" w:eastAsia="lt-LT"/>
        </w:rPr>
        <w:t xml:space="preserve"> tirpalo likučius reikia sunaikinti.</w:t>
      </w:r>
    </w:p>
    <w:p w14:paraId="3B1F2202" w14:textId="1889D418" w:rsidR="00483584" w:rsidRPr="000E4275" w:rsidRDefault="00483584" w:rsidP="00483584">
      <w:pPr>
        <w:autoSpaceDE w:val="0"/>
        <w:autoSpaceDN w:val="0"/>
        <w:rPr>
          <w:sz w:val="22"/>
          <w:szCs w:val="22"/>
          <w:highlight w:val="cyan"/>
          <w:lang w:val="lt-LT"/>
        </w:rPr>
      </w:pPr>
    </w:p>
    <w:p w14:paraId="7A9A4FBE" w14:textId="6C6C810E" w:rsidR="007933ED" w:rsidRPr="000E4275" w:rsidRDefault="007933ED" w:rsidP="00483584">
      <w:pPr>
        <w:autoSpaceDE w:val="0"/>
        <w:autoSpaceDN w:val="0"/>
        <w:rPr>
          <w:sz w:val="22"/>
          <w:szCs w:val="22"/>
          <w:lang w:val="lt-LT"/>
        </w:rPr>
      </w:pPr>
      <w:r w:rsidRPr="000E4275">
        <w:rPr>
          <w:sz w:val="22"/>
          <w:szCs w:val="22"/>
          <w:lang w:val="lt-LT"/>
        </w:rPr>
        <w:t xml:space="preserve">Jei įmanoma, </w:t>
      </w:r>
      <w:r w:rsidR="0041731A">
        <w:rPr>
          <w:sz w:val="22"/>
          <w:szCs w:val="22"/>
          <w:lang w:val="lt-LT"/>
        </w:rPr>
        <w:t xml:space="preserve"> vaistinis preparatas</w:t>
      </w:r>
      <w:r w:rsidRPr="000E4275">
        <w:rPr>
          <w:sz w:val="22"/>
          <w:szCs w:val="22"/>
          <w:lang w:val="lt-LT"/>
        </w:rPr>
        <w:t xml:space="preserve"> turi būti </w:t>
      </w:r>
      <w:r w:rsidR="00864B3E" w:rsidRPr="000E4275">
        <w:rPr>
          <w:sz w:val="22"/>
          <w:szCs w:val="22"/>
          <w:lang w:val="lt-LT"/>
        </w:rPr>
        <w:t>vartojamas</w:t>
      </w:r>
      <w:r w:rsidRPr="000E4275">
        <w:rPr>
          <w:sz w:val="22"/>
          <w:szCs w:val="22"/>
          <w:lang w:val="lt-LT"/>
        </w:rPr>
        <w:t xml:space="preserve"> tiesiogiai į veną arba lei</w:t>
      </w:r>
      <w:r w:rsidR="005B32A1">
        <w:rPr>
          <w:sz w:val="22"/>
          <w:szCs w:val="22"/>
          <w:lang w:val="lt-LT"/>
        </w:rPr>
        <w:t xml:space="preserve">džiamas </w:t>
      </w:r>
      <w:r w:rsidRPr="000E4275">
        <w:rPr>
          <w:sz w:val="22"/>
          <w:szCs w:val="22"/>
          <w:lang w:val="lt-LT"/>
        </w:rPr>
        <w:t xml:space="preserve"> per infuzinį vamzdelį. </w:t>
      </w:r>
      <w:r w:rsidR="005B32A1">
        <w:rPr>
          <w:sz w:val="22"/>
          <w:szCs w:val="22"/>
          <w:lang w:val="lt-LT"/>
        </w:rPr>
        <w:t xml:space="preserve"> Vaistinis preparatas</w:t>
      </w:r>
      <w:r w:rsidRPr="000E4275">
        <w:rPr>
          <w:sz w:val="22"/>
          <w:szCs w:val="22"/>
          <w:lang w:val="lt-LT"/>
        </w:rPr>
        <w:t xml:space="preserve"> yra suderinamas su izotoniniu natrio chlorido tirpalu, Ringerio tirpalu ir 5 % gliukozės tirpalu (po 250 ir 500 ml) ir </w:t>
      </w:r>
      <w:r w:rsidR="005B32A1">
        <w:rPr>
          <w:sz w:val="22"/>
          <w:szCs w:val="22"/>
          <w:lang w:val="lt-LT"/>
        </w:rPr>
        <w:t xml:space="preserve">paruoštas infuzinis tirpalas </w:t>
      </w:r>
      <w:r w:rsidR="00864B3E" w:rsidRPr="000E4275">
        <w:rPr>
          <w:sz w:val="22"/>
          <w:szCs w:val="22"/>
          <w:lang w:val="lt-LT"/>
        </w:rPr>
        <w:t>turėtų būti suvartotas</w:t>
      </w:r>
      <w:r w:rsidRPr="000E4275">
        <w:rPr>
          <w:sz w:val="22"/>
          <w:szCs w:val="22"/>
          <w:lang w:val="lt-LT"/>
        </w:rPr>
        <w:t xml:space="preserve"> per 24</w:t>
      </w:r>
      <w:r w:rsidR="0027368C">
        <w:rPr>
          <w:sz w:val="22"/>
          <w:szCs w:val="22"/>
          <w:lang w:val="lt-LT"/>
        </w:rPr>
        <w:t> </w:t>
      </w:r>
      <w:r w:rsidRPr="000E4275">
        <w:rPr>
          <w:sz w:val="22"/>
          <w:szCs w:val="22"/>
          <w:lang w:val="lt-LT"/>
        </w:rPr>
        <w:t>valandas.</w:t>
      </w:r>
    </w:p>
    <w:p w14:paraId="70FF3E22" w14:textId="0AFF89BA" w:rsidR="007933ED" w:rsidRPr="000E4275" w:rsidRDefault="007933ED" w:rsidP="00483584">
      <w:pPr>
        <w:autoSpaceDE w:val="0"/>
        <w:autoSpaceDN w:val="0"/>
        <w:rPr>
          <w:sz w:val="22"/>
          <w:szCs w:val="22"/>
          <w:lang w:val="lt-LT"/>
        </w:rPr>
      </w:pPr>
    </w:p>
    <w:p w14:paraId="0853634A" w14:textId="53BEE156" w:rsidR="007933ED" w:rsidRPr="000E4275" w:rsidRDefault="007933ED" w:rsidP="00483584">
      <w:pPr>
        <w:autoSpaceDE w:val="0"/>
        <w:autoSpaceDN w:val="0"/>
        <w:rPr>
          <w:sz w:val="22"/>
          <w:szCs w:val="22"/>
          <w:highlight w:val="cyan"/>
          <w:lang w:val="lt-LT"/>
        </w:rPr>
      </w:pPr>
      <w:r w:rsidRPr="000E4275">
        <w:rPr>
          <w:sz w:val="22"/>
          <w:szCs w:val="22"/>
          <w:lang w:val="lt-LT"/>
        </w:rPr>
        <w:t>Bet kokį nesuvartotą vaistinį preparatą ar atliekas reikia tvarkyti laikantis vietos reikalavimų.</w:t>
      </w:r>
    </w:p>
    <w:p w14:paraId="024BC1A6" w14:textId="2F50B32E" w:rsidR="00BB14E0" w:rsidRPr="000E4275" w:rsidRDefault="00BB14E0" w:rsidP="00713FC3">
      <w:pPr>
        <w:widowControl w:val="0"/>
        <w:rPr>
          <w:sz w:val="22"/>
          <w:szCs w:val="22"/>
          <w:lang w:val="lt-LT" w:eastAsia="lt-LT"/>
        </w:rPr>
      </w:pPr>
    </w:p>
    <w:p w14:paraId="45F6C1B0" w14:textId="77777777" w:rsidR="00BB14E0" w:rsidRPr="000E4275" w:rsidRDefault="00BB14E0" w:rsidP="00713FC3">
      <w:pPr>
        <w:widowControl w:val="0"/>
        <w:rPr>
          <w:sz w:val="22"/>
          <w:szCs w:val="22"/>
          <w:lang w:val="lt-LT" w:eastAsia="lt-LT"/>
        </w:rPr>
      </w:pPr>
    </w:p>
    <w:p w14:paraId="0A3493C8" w14:textId="77777777" w:rsidR="00713FC3" w:rsidRPr="000E4275" w:rsidRDefault="00713FC3" w:rsidP="00713FC3">
      <w:pPr>
        <w:widowControl w:val="0"/>
        <w:tabs>
          <w:tab w:val="left" w:pos="567"/>
        </w:tabs>
        <w:ind w:left="567" w:hanging="567"/>
        <w:outlineLvl w:val="1"/>
        <w:rPr>
          <w:b/>
          <w:sz w:val="22"/>
          <w:szCs w:val="22"/>
          <w:lang w:val="lt-LT" w:eastAsia="en-US"/>
        </w:rPr>
      </w:pPr>
      <w:bookmarkStart w:id="6" w:name="_Toc129243122"/>
      <w:bookmarkStart w:id="7" w:name="_Toc129243247"/>
      <w:r w:rsidRPr="000E4275">
        <w:rPr>
          <w:b/>
          <w:sz w:val="22"/>
          <w:szCs w:val="22"/>
          <w:lang w:val="lt-LT" w:eastAsia="en-US"/>
        </w:rPr>
        <w:lastRenderedPageBreak/>
        <w:t>7.</w:t>
      </w:r>
      <w:r w:rsidRPr="000E4275">
        <w:rPr>
          <w:b/>
          <w:sz w:val="22"/>
          <w:szCs w:val="22"/>
          <w:lang w:val="lt-LT" w:eastAsia="en-US"/>
        </w:rPr>
        <w:tab/>
      </w:r>
      <w:r w:rsidRPr="000E4275">
        <w:rPr>
          <w:b/>
          <w:sz w:val="22"/>
          <w:szCs w:val="22"/>
          <w:lang w:val="lt-LT"/>
        </w:rPr>
        <w:t>REGISTRUOTOJAS</w:t>
      </w:r>
      <w:bookmarkEnd w:id="6"/>
      <w:bookmarkEnd w:id="7"/>
    </w:p>
    <w:p w14:paraId="1E162139" w14:textId="77777777" w:rsidR="00713FC3" w:rsidRPr="000E4275" w:rsidRDefault="00713FC3" w:rsidP="00713FC3">
      <w:pPr>
        <w:widowControl w:val="0"/>
        <w:rPr>
          <w:sz w:val="22"/>
          <w:szCs w:val="22"/>
          <w:lang w:val="lt-LT" w:eastAsia="lt-LT"/>
        </w:rPr>
      </w:pPr>
    </w:p>
    <w:p w14:paraId="4D487A31" w14:textId="77777777" w:rsidR="00DE07D4" w:rsidRPr="00DE07D4" w:rsidRDefault="00DE07D4" w:rsidP="00DE07D4">
      <w:pPr>
        <w:widowControl w:val="0"/>
        <w:rPr>
          <w:sz w:val="22"/>
          <w:szCs w:val="22"/>
          <w:lang w:val="lt-LT"/>
        </w:rPr>
      </w:pPr>
      <w:r w:rsidRPr="00DE07D4">
        <w:rPr>
          <w:sz w:val="22"/>
          <w:szCs w:val="22"/>
          <w:lang w:val="lt-LT"/>
        </w:rPr>
        <w:t>SOPHARMA AD</w:t>
      </w:r>
    </w:p>
    <w:p w14:paraId="70848164" w14:textId="77777777" w:rsidR="00DE07D4" w:rsidRPr="00DE07D4" w:rsidRDefault="00DE07D4" w:rsidP="00DE07D4">
      <w:pPr>
        <w:widowControl w:val="0"/>
        <w:rPr>
          <w:sz w:val="22"/>
          <w:szCs w:val="22"/>
          <w:lang w:val="lt-LT"/>
        </w:rPr>
      </w:pPr>
      <w:r w:rsidRPr="00DE07D4">
        <w:rPr>
          <w:sz w:val="22"/>
          <w:szCs w:val="22"/>
          <w:lang w:val="lt-LT"/>
        </w:rPr>
        <w:t>16 Iliensko Shosse Str.</w:t>
      </w:r>
    </w:p>
    <w:p w14:paraId="2664C022" w14:textId="77777777" w:rsidR="00DE07D4" w:rsidRPr="00DE07D4" w:rsidRDefault="00DE07D4" w:rsidP="00DE07D4">
      <w:pPr>
        <w:widowControl w:val="0"/>
        <w:rPr>
          <w:sz w:val="22"/>
          <w:szCs w:val="22"/>
          <w:lang w:val="lt-LT"/>
        </w:rPr>
      </w:pPr>
      <w:r w:rsidRPr="00DE07D4">
        <w:rPr>
          <w:sz w:val="22"/>
          <w:szCs w:val="22"/>
          <w:lang w:val="lt-LT"/>
        </w:rPr>
        <w:t>Sofia 1220</w:t>
      </w:r>
    </w:p>
    <w:p w14:paraId="77708379" w14:textId="279AFBC7" w:rsidR="00713FC3" w:rsidRPr="000E4275" w:rsidRDefault="00DE07D4" w:rsidP="00713FC3">
      <w:pPr>
        <w:widowControl w:val="0"/>
        <w:rPr>
          <w:sz w:val="22"/>
          <w:szCs w:val="22"/>
          <w:lang w:val="lt-LT" w:eastAsia="lt-LT"/>
        </w:rPr>
      </w:pPr>
      <w:r w:rsidRPr="00DE07D4">
        <w:rPr>
          <w:sz w:val="22"/>
          <w:szCs w:val="22"/>
          <w:lang w:val="lt-LT"/>
        </w:rPr>
        <w:t>Bulgarija</w:t>
      </w:r>
    </w:p>
    <w:p w14:paraId="417AFC47" w14:textId="77777777" w:rsidR="00BB14E0" w:rsidRPr="000E4275" w:rsidRDefault="00BB14E0" w:rsidP="00713FC3">
      <w:pPr>
        <w:widowControl w:val="0"/>
        <w:rPr>
          <w:sz w:val="22"/>
          <w:szCs w:val="22"/>
          <w:lang w:val="lt-LT" w:eastAsia="lt-LT"/>
        </w:rPr>
      </w:pPr>
    </w:p>
    <w:p w14:paraId="3270A4A1" w14:textId="77777777" w:rsidR="00713FC3" w:rsidRPr="000E4275" w:rsidRDefault="00713FC3" w:rsidP="00713FC3">
      <w:pPr>
        <w:widowControl w:val="0"/>
        <w:tabs>
          <w:tab w:val="left" w:pos="567"/>
        </w:tabs>
        <w:ind w:left="567" w:hanging="567"/>
        <w:outlineLvl w:val="1"/>
        <w:rPr>
          <w:b/>
          <w:sz w:val="22"/>
          <w:szCs w:val="22"/>
          <w:lang w:val="lt-LT" w:eastAsia="en-US"/>
        </w:rPr>
      </w:pPr>
      <w:bookmarkStart w:id="8" w:name="_Toc129243123"/>
      <w:bookmarkStart w:id="9" w:name="_Toc129243248"/>
      <w:r w:rsidRPr="000E4275">
        <w:rPr>
          <w:b/>
          <w:sz w:val="22"/>
          <w:szCs w:val="22"/>
          <w:lang w:val="lt-LT" w:eastAsia="en-US"/>
        </w:rPr>
        <w:t>8.</w:t>
      </w:r>
      <w:r w:rsidRPr="000E4275">
        <w:rPr>
          <w:b/>
          <w:sz w:val="22"/>
          <w:szCs w:val="22"/>
          <w:lang w:val="lt-LT" w:eastAsia="en-US"/>
        </w:rPr>
        <w:tab/>
      </w:r>
      <w:r w:rsidRPr="000E4275">
        <w:rPr>
          <w:b/>
          <w:sz w:val="22"/>
          <w:szCs w:val="22"/>
          <w:lang w:val="lt-LT"/>
        </w:rPr>
        <w:t>REGISTRACIJOS</w:t>
      </w:r>
      <w:r w:rsidRPr="000E4275">
        <w:rPr>
          <w:b/>
          <w:sz w:val="22"/>
          <w:szCs w:val="22"/>
          <w:lang w:val="lt-LT" w:eastAsia="en-US"/>
        </w:rPr>
        <w:t xml:space="preserve"> PAŽYMĖJIMO NUMERIS</w:t>
      </w:r>
      <w:bookmarkEnd w:id="8"/>
      <w:bookmarkEnd w:id="9"/>
      <w:r w:rsidRPr="000E4275">
        <w:rPr>
          <w:b/>
          <w:sz w:val="22"/>
          <w:szCs w:val="22"/>
          <w:lang w:val="lt-LT" w:eastAsia="en-US"/>
        </w:rPr>
        <w:t xml:space="preserve"> (-IAI)</w:t>
      </w:r>
    </w:p>
    <w:p w14:paraId="26688F14" w14:textId="77777777" w:rsidR="00713FC3" w:rsidRPr="000E4275" w:rsidRDefault="00713FC3" w:rsidP="00713FC3">
      <w:pPr>
        <w:widowControl w:val="0"/>
        <w:rPr>
          <w:sz w:val="22"/>
          <w:szCs w:val="22"/>
          <w:lang w:val="lt-LT" w:eastAsia="lt-LT"/>
        </w:rPr>
      </w:pPr>
    </w:p>
    <w:p w14:paraId="56A7ECBE" w14:textId="77777777" w:rsidR="002515A2" w:rsidRPr="002515A2" w:rsidRDefault="002515A2" w:rsidP="002515A2">
      <w:pPr>
        <w:widowControl w:val="0"/>
        <w:rPr>
          <w:sz w:val="22"/>
          <w:szCs w:val="22"/>
          <w:lang w:val="lt-LT" w:eastAsia="lt-LT"/>
        </w:rPr>
      </w:pPr>
      <w:r w:rsidRPr="002515A2">
        <w:rPr>
          <w:sz w:val="22"/>
          <w:szCs w:val="22"/>
          <w:lang w:val="lt-LT" w:eastAsia="lt-LT"/>
        </w:rPr>
        <w:t>LT/1/23/5296/001 – N10</w:t>
      </w:r>
    </w:p>
    <w:p w14:paraId="25A0C545" w14:textId="033225DF" w:rsidR="00713FC3" w:rsidRDefault="002515A2" w:rsidP="002515A2">
      <w:pPr>
        <w:widowControl w:val="0"/>
        <w:rPr>
          <w:sz w:val="22"/>
          <w:szCs w:val="22"/>
          <w:lang w:val="lt-LT" w:eastAsia="lt-LT"/>
        </w:rPr>
      </w:pPr>
      <w:r w:rsidRPr="002515A2">
        <w:rPr>
          <w:sz w:val="22"/>
          <w:szCs w:val="22"/>
          <w:lang w:val="lt-LT" w:eastAsia="lt-LT"/>
        </w:rPr>
        <w:t>LT/1/23/5296/002 – N100</w:t>
      </w:r>
    </w:p>
    <w:p w14:paraId="736F5DD4" w14:textId="77777777" w:rsidR="002515A2" w:rsidRDefault="002515A2" w:rsidP="002515A2">
      <w:pPr>
        <w:widowControl w:val="0"/>
        <w:rPr>
          <w:sz w:val="22"/>
          <w:szCs w:val="22"/>
          <w:lang w:val="lt-LT" w:eastAsia="lt-LT"/>
        </w:rPr>
      </w:pPr>
    </w:p>
    <w:p w14:paraId="6068DE9D" w14:textId="77777777" w:rsidR="002515A2" w:rsidRPr="000E4275" w:rsidRDefault="002515A2" w:rsidP="002515A2">
      <w:pPr>
        <w:widowControl w:val="0"/>
        <w:rPr>
          <w:sz w:val="22"/>
          <w:szCs w:val="22"/>
          <w:lang w:val="lt-LT" w:eastAsia="lt-LT"/>
        </w:rPr>
      </w:pPr>
    </w:p>
    <w:p w14:paraId="23BCB6F8" w14:textId="77777777" w:rsidR="00713FC3" w:rsidRPr="000E4275" w:rsidRDefault="00713FC3" w:rsidP="00713FC3">
      <w:pPr>
        <w:widowControl w:val="0"/>
        <w:tabs>
          <w:tab w:val="left" w:pos="567"/>
        </w:tabs>
        <w:ind w:left="567" w:hanging="567"/>
        <w:outlineLvl w:val="1"/>
        <w:rPr>
          <w:b/>
          <w:sz w:val="22"/>
          <w:szCs w:val="22"/>
          <w:lang w:val="lt-LT" w:eastAsia="en-US"/>
        </w:rPr>
      </w:pPr>
      <w:bookmarkStart w:id="10" w:name="_Toc129243124"/>
      <w:bookmarkStart w:id="11" w:name="_Toc129243249"/>
      <w:r w:rsidRPr="000E4275">
        <w:rPr>
          <w:b/>
          <w:sz w:val="22"/>
          <w:szCs w:val="22"/>
          <w:lang w:val="lt-LT" w:eastAsia="en-US"/>
        </w:rPr>
        <w:t>9.</w:t>
      </w:r>
      <w:r w:rsidRPr="000E4275">
        <w:rPr>
          <w:b/>
          <w:sz w:val="22"/>
          <w:szCs w:val="22"/>
          <w:lang w:val="lt-LT" w:eastAsia="en-US"/>
        </w:rPr>
        <w:tab/>
      </w:r>
      <w:r w:rsidRPr="000E4275">
        <w:rPr>
          <w:b/>
          <w:sz w:val="22"/>
          <w:szCs w:val="22"/>
          <w:lang w:val="lt-LT"/>
        </w:rPr>
        <w:t>REGISTRAVIMO / PERREGISTRAVIMO</w:t>
      </w:r>
      <w:r w:rsidRPr="000E4275">
        <w:rPr>
          <w:b/>
          <w:sz w:val="22"/>
          <w:szCs w:val="22"/>
          <w:lang w:val="lt-LT" w:eastAsia="en-US"/>
        </w:rPr>
        <w:t xml:space="preserve"> DATA</w:t>
      </w:r>
      <w:bookmarkEnd w:id="10"/>
      <w:bookmarkEnd w:id="11"/>
    </w:p>
    <w:p w14:paraId="19C405D6" w14:textId="77777777" w:rsidR="00713FC3" w:rsidRPr="000E4275" w:rsidRDefault="00713FC3" w:rsidP="00713FC3">
      <w:pPr>
        <w:widowControl w:val="0"/>
        <w:rPr>
          <w:sz w:val="22"/>
          <w:szCs w:val="22"/>
          <w:lang w:val="lt-LT" w:eastAsia="lt-LT"/>
        </w:rPr>
      </w:pPr>
    </w:p>
    <w:p w14:paraId="1020AFFF" w14:textId="272FB5D7" w:rsidR="00713FC3" w:rsidRPr="000E4275" w:rsidRDefault="00713FC3" w:rsidP="00713FC3">
      <w:pPr>
        <w:widowControl w:val="0"/>
        <w:rPr>
          <w:sz w:val="22"/>
          <w:szCs w:val="22"/>
          <w:lang w:val="lt-LT" w:eastAsia="lt-LT"/>
        </w:rPr>
      </w:pPr>
      <w:r w:rsidRPr="000E4275">
        <w:rPr>
          <w:sz w:val="22"/>
          <w:szCs w:val="22"/>
          <w:lang w:val="lt-LT" w:eastAsia="lt-LT"/>
        </w:rPr>
        <w:t xml:space="preserve">Registravimo data </w:t>
      </w:r>
      <w:r w:rsidR="002515A2">
        <w:rPr>
          <w:sz w:val="22"/>
          <w:szCs w:val="22"/>
          <w:lang w:val="lt-LT" w:eastAsia="lt-LT"/>
        </w:rPr>
        <w:t>2023 m. gruodžio 14 d.</w:t>
      </w:r>
    </w:p>
    <w:p w14:paraId="68B8213B" w14:textId="77777777" w:rsidR="00713FC3" w:rsidRPr="000E4275" w:rsidRDefault="00713FC3" w:rsidP="00713FC3">
      <w:pPr>
        <w:widowControl w:val="0"/>
        <w:rPr>
          <w:sz w:val="22"/>
          <w:szCs w:val="22"/>
          <w:lang w:val="lt-LT" w:eastAsia="lt-LT"/>
        </w:rPr>
      </w:pPr>
    </w:p>
    <w:p w14:paraId="7ADFB071" w14:textId="77777777" w:rsidR="00713FC3" w:rsidRPr="000E4275" w:rsidRDefault="00713FC3" w:rsidP="00713FC3">
      <w:pPr>
        <w:widowControl w:val="0"/>
        <w:rPr>
          <w:sz w:val="22"/>
          <w:szCs w:val="22"/>
          <w:lang w:val="lt-LT" w:eastAsia="lt-LT"/>
        </w:rPr>
      </w:pPr>
    </w:p>
    <w:p w14:paraId="7280E159" w14:textId="77777777"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t>10.</w:t>
      </w:r>
      <w:r w:rsidRPr="000E4275">
        <w:rPr>
          <w:b/>
          <w:sz w:val="22"/>
          <w:szCs w:val="22"/>
          <w:lang w:val="lt-LT" w:eastAsia="lt-LT"/>
        </w:rPr>
        <w:tab/>
        <w:t>TEKSTO PERŽIŪROS DATA</w:t>
      </w:r>
    </w:p>
    <w:p w14:paraId="55520EBD" w14:textId="77777777" w:rsidR="00713FC3" w:rsidRDefault="00713FC3" w:rsidP="00713FC3">
      <w:pPr>
        <w:widowControl w:val="0"/>
        <w:rPr>
          <w:sz w:val="22"/>
          <w:szCs w:val="22"/>
          <w:lang w:val="lt-LT" w:eastAsia="lt-LT"/>
        </w:rPr>
      </w:pPr>
    </w:p>
    <w:p w14:paraId="2EF0B058" w14:textId="5DB2DD52" w:rsidR="002515A2" w:rsidRPr="000E4275" w:rsidRDefault="002515A2" w:rsidP="00713FC3">
      <w:pPr>
        <w:widowControl w:val="0"/>
        <w:rPr>
          <w:sz w:val="22"/>
          <w:szCs w:val="22"/>
          <w:lang w:val="lt-LT" w:eastAsia="lt-LT"/>
        </w:rPr>
      </w:pPr>
      <w:r>
        <w:rPr>
          <w:sz w:val="22"/>
          <w:szCs w:val="22"/>
          <w:lang w:val="lt-LT" w:eastAsia="lt-LT"/>
        </w:rPr>
        <w:t>202</w:t>
      </w:r>
      <w:r w:rsidR="00656C17">
        <w:rPr>
          <w:sz w:val="22"/>
          <w:szCs w:val="22"/>
          <w:lang w:val="lt-LT" w:eastAsia="lt-LT"/>
        </w:rPr>
        <w:t>4</w:t>
      </w:r>
      <w:r>
        <w:rPr>
          <w:sz w:val="22"/>
          <w:szCs w:val="22"/>
          <w:lang w:val="lt-LT" w:eastAsia="lt-LT"/>
        </w:rPr>
        <w:t xml:space="preserve"> m. </w:t>
      </w:r>
      <w:r w:rsidR="002F7BB3">
        <w:rPr>
          <w:sz w:val="22"/>
          <w:szCs w:val="22"/>
          <w:lang w:val="lt-LT" w:eastAsia="lt-LT"/>
        </w:rPr>
        <w:t>gegužės 6</w:t>
      </w:r>
      <w:r w:rsidR="00C733C8">
        <w:rPr>
          <w:sz w:val="22"/>
          <w:szCs w:val="22"/>
          <w:lang w:val="lt-LT" w:eastAsia="lt-LT"/>
        </w:rPr>
        <w:t xml:space="preserve"> d.</w:t>
      </w:r>
    </w:p>
    <w:p w14:paraId="1A516F50" w14:textId="77777777" w:rsidR="00713FC3" w:rsidRPr="000E4275" w:rsidRDefault="00713FC3" w:rsidP="00713FC3">
      <w:pPr>
        <w:widowControl w:val="0"/>
        <w:rPr>
          <w:sz w:val="22"/>
          <w:szCs w:val="22"/>
          <w:lang w:val="lt-LT" w:eastAsia="lt-LT"/>
        </w:rPr>
      </w:pPr>
    </w:p>
    <w:p w14:paraId="41280231" w14:textId="77777777" w:rsidR="00713FC3" w:rsidRPr="000E4275" w:rsidRDefault="00713FC3" w:rsidP="00713FC3">
      <w:pPr>
        <w:widowControl w:val="0"/>
        <w:rPr>
          <w:sz w:val="22"/>
          <w:szCs w:val="22"/>
          <w:lang w:val="lt-LT" w:eastAsia="lt-LT"/>
        </w:rPr>
      </w:pPr>
      <w:r w:rsidRPr="000E4275">
        <w:rPr>
          <w:sz w:val="22"/>
          <w:szCs w:val="22"/>
          <w:lang w:val="lt-LT" w:eastAsia="lt-LT"/>
        </w:rPr>
        <w:t xml:space="preserve">Išsami informacija apie šį vaistinį preparatą pateikiama Valstybinės vaistų kontrolės tarnybos prie Lietuvos Respublikos sveikatos apsaugos ministerijos tinklalapyje </w:t>
      </w:r>
      <w:hyperlink r:id="rId13" w:history="1">
        <w:r w:rsidRPr="000E4275">
          <w:rPr>
            <w:color w:val="0000FF"/>
            <w:sz w:val="22"/>
            <w:szCs w:val="22"/>
            <w:u w:val="single"/>
            <w:lang w:val="lt-LT" w:eastAsia="lt-LT"/>
          </w:rPr>
          <w:t>http://www.vvkt.lt/</w:t>
        </w:r>
      </w:hyperlink>
      <w:r w:rsidRPr="000E4275">
        <w:rPr>
          <w:sz w:val="22"/>
          <w:szCs w:val="22"/>
          <w:lang w:val="lt-LT" w:eastAsia="lt-LT"/>
        </w:rPr>
        <w:br w:type="page"/>
      </w:r>
    </w:p>
    <w:p w14:paraId="36E8D922" w14:textId="77777777" w:rsidR="00713FC3" w:rsidRPr="000E4275" w:rsidRDefault="00713FC3" w:rsidP="00713FC3">
      <w:pPr>
        <w:widowControl w:val="0"/>
        <w:jc w:val="center"/>
        <w:rPr>
          <w:sz w:val="22"/>
          <w:szCs w:val="22"/>
          <w:lang w:val="lt-LT" w:eastAsia="lt-LT"/>
        </w:rPr>
      </w:pPr>
    </w:p>
    <w:p w14:paraId="1DDEC432" w14:textId="77777777" w:rsidR="00713FC3" w:rsidRPr="000E4275" w:rsidRDefault="00713FC3" w:rsidP="00713FC3">
      <w:pPr>
        <w:widowControl w:val="0"/>
        <w:jc w:val="center"/>
        <w:rPr>
          <w:sz w:val="22"/>
          <w:szCs w:val="22"/>
          <w:lang w:val="lt-LT" w:eastAsia="lt-LT"/>
        </w:rPr>
      </w:pPr>
    </w:p>
    <w:p w14:paraId="061979A6" w14:textId="77777777" w:rsidR="00713FC3" w:rsidRPr="000E4275" w:rsidRDefault="00713FC3" w:rsidP="00713FC3">
      <w:pPr>
        <w:widowControl w:val="0"/>
        <w:jc w:val="center"/>
        <w:rPr>
          <w:sz w:val="22"/>
          <w:szCs w:val="22"/>
          <w:lang w:val="lt-LT" w:eastAsia="lt-LT"/>
        </w:rPr>
      </w:pPr>
    </w:p>
    <w:p w14:paraId="1A5C93B9" w14:textId="77777777" w:rsidR="00713FC3" w:rsidRPr="000E4275" w:rsidRDefault="00713FC3" w:rsidP="00713FC3">
      <w:pPr>
        <w:widowControl w:val="0"/>
        <w:jc w:val="center"/>
        <w:rPr>
          <w:sz w:val="22"/>
          <w:szCs w:val="22"/>
          <w:lang w:val="lt-LT" w:eastAsia="lt-LT"/>
        </w:rPr>
      </w:pPr>
    </w:p>
    <w:p w14:paraId="6C9BDF72" w14:textId="77777777" w:rsidR="00713FC3" w:rsidRPr="000E4275" w:rsidRDefault="00713FC3" w:rsidP="00713FC3">
      <w:pPr>
        <w:widowControl w:val="0"/>
        <w:jc w:val="center"/>
        <w:rPr>
          <w:sz w:val="22"/>
          <w:szCs w:val="22"/>
          <w:lang w:val="lt-LT" w:eastAsia="lt-LT"/>
        </w:rPr>
      </w:pPr>
    </w:p>
    <w:p w14:paraId="32D7FDF1" w14:textId="77777777" w:rsidR="00713FC3" w:rsidRPr="000E4275" w:rsidRDefault="00713FC3" w:rsidP="00713FC3">
      <w:pPr>
        <w:widowControl w:val="0"/>
        <w:jc w:val="center"/>
        <w:rPr>
          <w:sz w:val="22"/>
          <w:szCs w:val="22"/>
          <w:lang w:val="lt-LT" w:eastAsia="lt-LT"/>
        </w:rPr>
      </w:pPr>
    </w:p>
    <w:p w14:paraId="2335E530" w14:textId="77777777" w:rsidR="00713FC3" w:rsidRPr="000E4275" w:rsidRDefault="00713FC3" w:rsidP="00713FC3">
      <w:pPr>
        <w:widowControl w:val="0"/>
        <w:jc w:val="center"/>
        <w:rPr>
          <w:sz w:val="22"/>
          <w:szCs w:val="22"/>
          <w:lang w:val="lt-LT" w:eastAsia="lt-LT"/>
        </w:rPr>
      </w:pPr>
    </w:p>
    <w:p w14:paraId="65A625B9" w14:textId="77777777" w:rsidR="00713FC3" w:rsidRPr="000E4275" w:rsidRDefault="00713FC3" w:rsidP="00713FC3">
      <w:pPr>
        <w:widowControl w:val="0"/>
        <w:jc w:val="center"/>
        <w:rPr>
          <w:sz w:val="22"/>
          <w:szCs w:val="22"/>
          <w:lang w:val="lt-LT" w:eastAsia="lt-LT"/>
        </w:rPr>
      </w:pPr>
    </w:p>
    <w:p w14:paraId="32020865" w14:textId="77777777" w:rsidR="00713FC3" w:rsidRPr="000E4275" w:rsidRDefault="00713FC3" w:rsidP="00713FC3">
      <w:pPr>
        <w:widowControl w:val="0"/>
        <w:jc w:val="center"/>
        <w:rPr>
          <w:sz w:val="22"/>
          <w:szCs w:val="22"/>
          <w:lang w:val="lt-LT" w:eastAsia="lt-LT"/>
        </w:rPr>
      </w:pPr>
    </w:p>
    <w:p w14:paraId="1308CA89" w14:textId="77777777" w:rsidR="00713FC3" w:rsidRPr="000E4275" w:rsidRDefault="00713FC3" w:rsidP="00713FC3">
      <w:pPr>
        <w:widowControl w:val="0"/>
        <w:jc w:val="center"/>
        <w:rPr>
          <w:sz w:val="22"/>
          <w:szCs w:val="22"/>
          <w:lang w:val="lt-LT" w:eastAsia="lt-LT"/>
        </w:rPr>
      </w:pPr>
    </w:p>
    <w:p w14:paraId="534E93F4" w14:textId="77777777" w:rsidR="00713FC3" w:rsidRPr="000E4275" w:rsidRDefault="00713FC3" w:rsidP="00713FC3">
      <w:pPr>
        <w:widowControl w:val="0"/>
        <w:jc w:val="center"/>
        <w:rPr>
          <w:sz w:val="22"/>
          <w:szCs w:val="22"/>
          <w:lang w:val="lt-LT" w:eastAsia="lt-LT"/>
        </w:rPr>
      </w:pPr>
    </w:p>
    <w:p w14:paraId="088EDB99"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bookmarkStart w:id="12" w:name="_Toc129243128"/>
      <w:bookmarkStart w:id="13" w:name="_Toc129243253"/>
    </w:p>
    <w:p w14:paraId="6B8B3BE5"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5785ACB0"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3E3EB660"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06E763EF"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75F1803E"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4CD1C21C"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2610821E"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625C797C"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10AD79EB"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6A2AE71D"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0AF12CF6"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r w:rsidRPr="000E4275">
        <w:rPr>
          <w:rFonts w:eastAsia="Calibri"/>
          <w:b/>
          <w:caps/>
          <w:sz w:val="22"/>
          <w:szCs w:val="22"/>
          <w:lang w:val="lt-LT" w:eastAsia="lt-LT"/>
        </w:rPr>
        <w:t>II PRIEDAS</w:t>
      </w:r>
      <w:bookmarkEnd w:id="12"/>
      <w:bookmarkEnd w:id="13"/>
    </w:p>
    <w:p w14:paraId="6156A2A5"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53AA8682"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r w:rsidRPr="000E4275">
        <w:rPr>
          <w:rFonts w:eastAsia="Calibri"/>
          <w:b/>
          <w:caps/>
          <w:sz w:val="22"/>
          <w:szCs w:val="22"/>
          <w:lang w:val="lt-LT" w:eastAsia="lt-LT"/>
        </w:rPr>
        <w:t>REGISTRACIJOS SĄLYGOS</w:t>
      </w:r>
    </w:p>
    <w:p w14:paraId="4FF6F8A6" w14:textId="77777777" w:rsidR="00713FC3" w:rsidRPr="000E4275" w:rsidRDefault="00713FC3" w:rsidP="00713FC3">
      <w:pPr>
        <w:widowControl w:val="0"/>
        <w:rPr>
          <w:rFonts w:eastAsia="Calibri"/>
          <w:sz w:val="22"/>
          <w:szCs w:val="22"/>
          <w:lang w:val="lt-LT" w:eastAsia="lt-LT"/>
        </w:rPr>
      </w:pPr>
    </w:p>
    <w:p w14:paraId="50ADE6D3" w14:textId="07088D65" w:rsidR="00713FC3" w:rsidRPr="000E4275" w:rsidRDefault="00713FC3" w:rsidP="00713FC3">
      <w:pPr>
        <w:widowControl w:val="0"/>
        <w:tabs>
          <w:tab w:val="left" w:pos="1701"/>
        </w:tabs>
        <w:ind w:left="1701" w:hanging="567"/>
        <w:rPr>
          <w:b/>
          <w:sz w:val="22"/>
          <w:szCs w:val="22"/>
          <w:highlight w:val="yellow"/>
          <w:lang w:val="lt-LT" w:eastAsia="en-US"/>
        </w:rPr>
      </w:pPr>
      <w:r w:rsidRPr="000E4275">
        <w:rPr>
          <w:b/>
          <w:sz w:val="22"/>
          <w:szCs w:val="22"/>
          <w:lang w:val="lt-LT" w:eastAsia="en-US"/>
        </w:rPr>
        <w:t>A.</w:t>
      </w:r>
      <w:r w:rsidRPr="000E4275">
        <w:rPr>
          <w:b/>
          <w:sz w:val="22"/>
          <w:szCs w:val="22"/>
          <w:lang w:val="lt-LT" w:eastAsia="en-US"/>
        </w:rPr>
        <w:tab/>
        <w:t>GAMINTOJAS</w:t>
      </w:r>
      <w:r w:rsidR="00B05A9F">
        <w:rPr>
          <w:b/>
          <w:sz w:val="22"/>
          <w:szCs w:val="22"/>
          <w:lang w:val="lt-LT" w:eastAsia="en-US"/>
        </w:rPr>
        <w:t xml:space="preserve"> (-AI)</w:t>
      </w:r>
      <w:r w:rsidRPr="000E4275">
        <w:rPr>
          <w:b/>
          <w:sz w:val="22"/>
          <w:szCs w:val="22"/>
          <w:lang w:val="lt-LT" w:eastAsia="en-US"/>
        </w:rPr>
        <w:t>, ATSAKINGAS</w:t>
      </w:r>
      <w:r w:rsidR="00B05A9F">
        <w:rPr>
          <w:b/>
          <w:sz w:val="22"/>
          <w:szCs w:val="22"/>
          <w:lang w:val="lt-LT" w:eastAsia="en-US"/>
        </w:rPr>
        <w:t xml:space="preserve"> (-I)</w:t>
      </w:r>
      <w:r w:rsidRPr="000E4275">
        <w:rPr>
          <w:b/>
          <w:sz w:val="22"/>
          <w:szCs w:val="22"/>
          <w:lang w:val="lt-LT" w:eastAsia="en-US"/>
        </w:rPr>
        <w:t xml:space="preserve"> UŽ SERIJŲ IŠLEIDIMĄ</w:t>
      </w:r>
    </w:p>
    <w:p w14:paraId="3A7D036C" w14:textId="77777777" w:rsidR="00713FC3" w:rsidRPr="000E4275" w:rsidRDefault="00713FC3" w:rsidP="00713FC3">
      <w:pPr>
        <w:widowControl w:val="0"/>
        <w:rPr>
          <w:rFonts w:eastAsia="Calibri"/>
          <w:sz w:val="22"/>
          <w:szCs w:val="22"/>
          <w:highlight w:val="yellow"/>
          <w:lang w:val="lt-LT" w:eastAsia="lt-LT"/>
        </w:rPr>
      </w:pPr>
    </w:p>
    <w:p w14:paraId="68F906BF" w14:textId="77777777" w:rsidR="00713FC3" w:rsidRPr="000E4275" w:rsidRDefault="00713FC3" w:rsidP="00713FC3">
      <w:pPr>
        <w:widowControl w:val="0"/>
        <w:tabs>
          <w:tab w:val="left" w:pos="1701"/>
        </w:tabs>
        <w:ind w:left="1701" w:hanging="567"/>
        <w:rPr>
          <w:b/>
          <w:sz w:val="22"/>
          <w:szCs w:val="22"/>
          <w:lang w:val="lt-LT" w:eastAsia="en-US"/>
        </w:rPr>
      </w:pPr>
      <w:r w:rsidRPr="000E4275">
        <w:rPr>
          <w:b/>
          <w:sz w:val="22"/>
          <w:szCs w:val="22"/>
          <w:lang w:val="lt-LT" w:eastAsia="en-US"/>
        </w:rPr>
        <w:t>B.</w:t>
      </w:r>
      <w:r w:rsidRPr="000E4275">
        <w:rPr>
          <w:b/>
          <w:sz w:val="22"/>
          <w:szCs w:val="22"/>
          <w:lang w:val="lt-LT" w:eastAsia="en-US"/>
        </w:rPr>
        <w:tab/>
        <w:t>TIEKIMO IR VARTOJIMO SĄLYGOS AR APRIBOJIMAI</w:t>
      </w:r>
    </w:p>
    <w:p w14:paraId="3484B64A" w14:textId="77777777" w:rsidR="00713FC3" w:rsidRPr="000E4275" w:rsidRDefault="00713FC3" w:rsidP="00713FC3">
      <w:pPr>
        <w:widowControl w:val="0"/>
        <w:rPr>
          <w:rFonts w:eastAsia="Calibri"/>
          <w:sz w:val="22"/>
          <w:szCs w:val="22"/>
          <w:highlight w:val="yellow"/>
          <w:lang w:val="lt-LT" w:eastAsia="lt-LT"/>
        </w:rPr>
      </w:pPr>
    </w:p>
    <w:p w14:paraId="6251F3BF" w14:textId="055F82E5" w:rsidR="00713FC3" w:rsidRPr="000E4275" w:rsidRDefault="00713FC3" w:rsidP="00713FC3">
      <w:pPr>
        <w:widowControl w:val="0"/>
        <w:tabs>
          <w:tab w:val="left" w:pos="567"/>
        </w:tabs>
        <w:ind w:left="567" w:hanging="567"/>
        <w:outlineLvl w:val="1"/>
        <w:rPr>
          <w:b/>
          <w:sz w:val="22"/>
          <w:szCs w:val="22"/>
          <w:lang w:val="lt-LT" w:eastAsia="en-US"/>
        </w:rPr>
      </w:pPr>
      <w:r w:rsidRPr="000E4275">
        <w:rPr>
          <w:b/>
          <w:sz w:val="22"/>
          <w:szCs w:val="22"/>
          <w:lang w:val="lt-LT" w:eastAsia="en-US"/>
        </w:rPr>
        <w:br w:type="page"/>
      </w:r>
      <w:r w:rsidRPr="000E4275">
        <w:rPr>
          <w:b/>
          <w:sz w:val="22"/>
          <w:szCs w:val="22"/>
          <w:lang w:val="lt-LT" w:eastAsia="en-US"/>
        </w:rPr>
        <w:lastRenderedPageBreak/>
        <w:t>A.</w:t>
      </w:r>
      <w:r w:rsidRPr="000E4275">
        <w:rPr>
          <w:b/>
          <w:sz w:val="22"/>
          <w:szCs w:val="22"/>
          <w:lang w:val="lt-LT" w:eastAsia="en-US"/>
        </w:rPr>
        <w:tab/>
        <w:t>GAMINTOJAS</w:t>
      </w:r>
      <w:r w:rsidR="00B05A9F">
        <w:rPr>
          <w:b/>
          <w:sz w:val="22"/>
          <w:szCs w:val="22"/>
          <w:lang w:val="lt-LT" w:eastAsia="en-US"/>
        </w:rPr>
        <w:t xml:space="preserve"> (-AI)</w:t>
      </w:r>
      <w:r w:rsidRPr="000E4275">
        <w:rPr>
          <w:b/>
          <w:sz w:val="22"/>
          <w:szCs w:val="22"/>
          <w:lang w:val="lt-LT" w:eastAsia="en-US"/>
        </w:rPr>
        <w:t>, ATSAKINGAS</w:t>
      </w:r>
      <w:r w:rsidR="00B05A9F">
        <w:rPr>
          <w:b/>
          <w:sz w:val="22"/>
          <w:szCs w:val="22"/>
          <w:lang w:val="lt-LT" w:eastAsia="en-US"/>
        </w:rPr>
        <w:t xml:space="preserve"> (-I)</w:t>
      </w:r>
      <w:r w:rsidRPr="000E4275">
        <w:rPr>
          <w:b/>
          <w:sz w:val="22"/>
          <w:szCs w:val="22"/>
          <w:lang w:val="lt-LT" w:eastAsia="en-US"/>
        </w:rPr>
        <w:t xml:space="preserve"> UŽ SERIJŲ IŠLEIDIMĄ</w:t>
      </w:r>
    </w:p>
    <w:p w14:paraId="7D00CF6F" w14:textId="77777777" w:rsidR="00713FC3" w:rsidRPr="000E4275" w:rsidRDefault="00713FC3" w:rsidP="00713FC3">
      <w:pPr>
        <w:widowControl w:val="0"/>
        <w:rPr>
          <w:rFonts w:eastAsia="Calibri"/>
          <w:sz w:val="22"/>
          <w:szCs w:val="22"/>
          <w:highlight w:val="yellow"/>
          <w:lang w:val="lt-LT" w:eastAsia="lt-LT"/>
        </w:rPr>
      </w:pPr>
    </w:p>
    <w:p w14:paraId="2322C87E" w14:textId="4F95BAAD" w:rsidR="00713FC3" w:rsidRPr="000E4275" w:rsidRDefault="00713FC3" w:rsidP="00713FC3">
      <w:pPr>
        <w:widowControl w:val="0"/>
        <w:rPr>
          <w:sz w:val="22"/>
          <w:szCs w:val="22"/>
          <w:u w:val="single"/>
          <w:lang w:val="lt-LT"/>
        </w:rPr>
      </w:pPr>
      <w:r w:rsidRPr="000E4275">
        <w:rPr>
          <w:sz w:val="22"/>
          <w:szCs w:val="22"/>
          <w:u w:val="single"/>
          <w:lang w:val="lt-LT" w:eastAsia="en-US"/>
        </w:rPr>
        <w:t>Gamintojo</w:t>
      </w:r>
      <w:r w:rsidR="00B05A9F">
        <w:rPr>
          <w:sz w:val="22"/>
          <w:szCs w:val="22"/>
          <w:u w:val="single"/>
          <w:lang w:val="lt-LT" w:eastAsia="en-US"/>
        </w:rPr>
        <w:t xml:space="preserve"> (-ų)</w:t>
      </w:r>
      <w:r w:rsidRPr="000E4275">
        <w:rPr>
          <w:sz w:val="22"/>
          <w:szCs w:val="22"/>
          <w:u w:val="single"/>
          <w:lang w:val="lt-LT" w:eastAsia="en-US"/>
        </w:rPr>
        <w:t>, atsakingo</w:t>
      </w:r>
      <w:r w:rsidR="00B05A9F">
        <w:rPr>
          <w:sz w:val="22"/>
          <w:szCs w:val="22"/>
          <w:u w:val="single"/>
          <w:lang w:val="lt-LT" w:eastAsia="en-US"/>
        </w:rPr>
        <w:t xml:space="preserve"> (-ų)</w:t>
      </w:r>
      <w:r w:rsidRPr="000E4275">
        <w:rPr>
          <w:sz w:val="22"/>
          <w:szCs w:val="22"/>
          <w:u w:val="single"/>
          <w:lang w:val="lt-LT" w:eastAsia="en-US"/>
        </w:rPr>
        <w:t xml:space="preserve"> už serijų išleidimą, pavadinimas</w:t>
      </w:r>
      <w:r w:rsidR="00B05A9F">
        <w:rPr>
          <w:sz w:val="22"/>
          <w:szCs w:val="22"/>
          <w:u w:val="single"/>
          <w:lang w:val="lt-LT" w:eastAsia="en-US"/>
        </w:rPr>
        <w:t xml:space="preserve"> (-ai)</w:t>
      </w:r>
      <w:r w:rsidRPr="000E4275">
        <w:rPr>
          <w:sz w:val="22"/>
          <w:szCs w:val="22"/>
          <w:u w:val="single"/>
          <w:lang w:val="lt-LT" w:eastAsia="en-US"/>
        </w:rPr>
        <w:t xml:space="preserve"> ir adresas</w:t>
      </w:r>
      <w:r w:rsidR="00B05A9F">
        <w:rPr>
          <w:sz w:val="22"/>
          <w:szCs w:val="22"/>
          <w:u w:val="single"/>
          <w:lang w:val="lt-LT" w:eastAsia="en-US"/>
        </w:rPr>
        <w:t xml:space="preserve"> (-ai)</w:t>
      </w:r>
    </w:p>
    <w:p w14:paraId="0872444C" w14:textId="77777777" w:rsidR="00713FC3" w:rsidRPr="000E4275" w:rsidRDefault="00713FC3" w:rsidP="00713FC3">
      <w:pPr>
        <w:widowControl w:val="0"/>
        <w:rPr>
          <w:rFonts w:eastAsia="Calibri"/>
          <w:sz w:val="22"/>
          <w:szCs w:val="22"/>
          <w:lang w:val="lt-LT" w:eastAsia="lt-LT"/>
        </w:rPr>
      </w:pPr>
    </w:p>
    <w:p w14:paraId="7AB00BDC" w14:textId="77777777" w:rsidR="00192582" w:rsidRPr="000E4275" w:rsidRDefault="00192582" w:rsidP="00192582">
      <w:pPr>
        <w:widowControl w:val="0"/>
        <w:rPr>
          <w:color w:val="000000" w:themeColor="text1"/>
          <w:sz w:val="22"/>
          <w:szCs w:val="22"/>
          <w:lang w:val="lt-LT" w:eastAsia="lt-LT"/>
        </w:rPr>
      </w:pPr>
      <w:r w:rsidRPr="000E4275">
        <w:rPr>
          <w:color w:val="000000" w:themeColor="text1"/>
          <w:sz w:val="22"/>
          <w:szCs w:val="22"/>
          <w:lang w:val="lt-LT" w:eastAsia="lt-LT"/>
        </w:rPr>
        <w:t>SOPHARMA AD,</w:t>
      </w:r>
    </w:p>
    <w:p w14:paraId="4EC3ED88" w14:textId="77777777" w:rsidR="00192582" w:rsidRPr="000E4275" w:rsidRDefault="00192582" w:rsidP="00192582">
      <w:pPr>
        <w:widowControl w:val="0"/>
        <w:rPr>
          <w:color w:val="000000" w:themeColor="text1"/>
          <w:sz w:val="22"/>
          <w:szCs w:val="22"/>
          <w:lang w:val="lt-LT" w:eastAsia="lt-LT"/>
        </w:rPr>
      </w:pPr>
      <w:r w:rsidRPr="000E4275">
        <w:rPr>
          <w:color w:val="000000" w:themeColor="text1"/>
          <w:sz w:val="22"/>
          <w:szCs w:val="22"/>
          <w:lang w:val="lt-LT" w:eastAsia="lt-LT"/>
        </w:rPr>
        <w:t>16, Iliensko Shosse Str.,</w:t>
      </w:r>
    </w:p>
    <w:p w14:paraId="4D7C68ED" w14:textId="77777777" w:rsidR="00192582" w:rsidRPr="000E4275" w:rsidRDefault="00192582" w:rsidP="00192582">
      <w:pPr>
        <w:widowControl w:val="0"/>
        <w:rPr>
          <w:color w:val="000000" w:themeColor="text1"/>
          <w:sz w:val="22"/>
          <w:szCs w:val="22"/>
          <w:lang w:val="lt-LT" w:eastAsia="lt-LT"/>
        </w:rPr>
      </w:pPr>
      <w:r w:rsidRPr="000E4275">
        <w:rPr>
          <w:color w:val="000000" w:themeColor="text1"/>
          <w:sz w:val="22"/>
          <w:szCs w:val="22"/>
          <w:lang w:val="lt-LT" w:eastAsia="lt-LT"/>
        </w:rPr>
        <w:t>Sofia 1220,</w:t>
      </w:r>
    </w:p>
    <w:p w14:paraId="38D222DE" w14:textId="77777777" w:rsidR="00192582" w:rsidRPr="000E4275" w:rsidRDefault="00192582" w:rsidP="00192582">
      <w:pPr>
        <w:widowControl w:val="0"/>
        <w:rPr>
          <w:color w:val="000000" w:themeColor="text1"/>
          <w:sz w:val="22"/>
          <w:szCs w:val="22"/>
          <w:lang w:val="lt-LT" w:eastAsia="lt-LT"/>
        </w:rPr>
      </w:pPr>
      <w:r w:rsidRPr="000E4275">
        <w:rPr>
          <w:color w:val="000000" w:themeColor="text1"/>
          <w:sz w:val="22"/>
          <w:szCs w:val="22"/>
          <w:lang w:val="lt-LT" w:eastAsia="lt-LT"/>
        </w:rPr>
        <w:t>Bulgarija</w:t>
      </w:r>
    </w:p>
    <w:p w14:paraId="0B263A8A" w14:textId="77777777" w:rsidR="00713FC3" w:rsidRPr="000E4275" w:rsidRDefault="00713FC3" w:rsidP="00713FC3">
      <w:pPr>
        <w:widowControl w:val="0"/>
        <w:rPr>
          <w:rFonts w:eastAsia="Calibri"/>
          <w:sz w:val="22"/>
          <w:szCs w:val="22"/>
          <w:highlight w:val="yellow"/>
          <w:lang w:val="lt-LT" w:eastAsia="lt-LT"/>
        </w:rPr>
      </w:pPr>
    </w:p>
    <w:p w14:paraId="54A071E2" w14:textId="77777777" w:rsidR="00713FC3" w:rsidRPr="000E4275" w:rsidRDefault="00713FC3" w:rsidP="00713FC3">
      <w:pPr>
        <w:widowControl w:val="0"/>
        <w:rPr>
          <w:sz w:val="22"/>
          <w:szCs w:val="22"/>
          <w:lang w:val="lt-LT" w:eastAsia="lt-LT"/>
        </w:rPr>
      </w:pPr>
    </w:p>
    <w:p w14:paraId="2A3DDC52" w14:textId="77777777" w:rsidR="00713FC3" w:rsidRPr="000E4275" w:rsidRDefault="00713FC3" w:rsidP="00713FC3">
      <w:pPr>
        <w:widowControl w:val="0"/>
        <w:tabs>
          <w:tab w:val="left" w:pos="567"/>
        </w:tabs>
        <w:ind w:left="567" w:hanging="567"/>
        <w:outlineLvl w:val="1"/>
        <w:rPr>
          <w:b/>
          <w:sz w:val="22"/>
          <w:szCs w:val="22"/>
          <w:lang w:val="lt-LT" w:eastAsia="en-US"/>
        </w:rPr>
      </w:pPr>
      <w:bookmarkStart w:id="14" w:name="_Toc129243129"/>
      <w:bookmarkStart w:id="15" w:name="_Toc129243254"/>
      <w:r w:rsidRPr="000E4275">
        <w:rPr>
          <w:b/>
          <w:sz w:val="22"/>
          <w:szCs w:val="22"/>
          <w:lang w:val="lt-LT" w:eastAsia="en-US"/>
        </w:rPr>
        <w:t>B.</w:t>
      </w:r>
      <w:r w:rsidRPr="000E4275">
        <w:rPr>
          <w:b/>
          <w:sz w:val="22"/>
          <w:szCs w:val="22"/>
          <w:lang w:val="lt-LT" w:eastAsia="en-US"/>
        </w:rPr>
        <w:tab/>
      </w:r>
      <w:bookmarkStart w:id="16" w:name="_Toc129243130"/>
      <w:bookmarkStart w:id="17" w:name="_Toc129243255"/>
      <w:bookmarkEnd w:id="14"/>
      <w:bookmarkEnd w:id="15"/>
      <w:r w:rsidRPr="000E4275">
        <w:rPr>
          <w:b/>
          <w:sz w:val="22"/>
          <w:szCs w:val="22"/>
          <w:lang w:val="lt-LT" w:eastAsia="en-US"/>
        </w:rPr>
        <w:t>TIEKIMO IR VARTOJIMO SĄLYGOS AR APRIBOJIMAI</w:t>
      </w:r>
      <w:bookmarkEnd w:id="16"/>
      <w:bookmarkEnd w:id="17"/>
    </w:p>
    <w:p w14:paraId="2239FAE0" w14:textId="77777777" w:rsidR="00713FC3" w:rsidRPr="000E4275" w:rsidRDefault="00713FC3" w:rsidP="00713FC3">
      <w:pPr>
        <w:widowControl w:val="0"/>
        <w:rPr>
          <w:rFonts w:eastAsia="Calibri"/>
          <w:sz w:val="22"/>
          <w:szCs w:val="22"/>
          <w:lang w:val="lt-LT" w:eastAsia="lt-LT"/>
        </w:rPr>
      </w:pPr>
    </w:p>
    <w:p w14:paraId="255A28FC" w14:textId="0DD7CA81" w:rsidR="00713FC3" w:rsidRPr="000E4275" w:rsidRDefault="00713FC3" w:rsidP="00713FC3">
      <w:pPr>
        <w:widowControl w:val="0"/>
        <w:rPr>
          <w:rFonts w:eastAsia="Calibri"/>
          <w:sz w:val="22"/>
          <w:szCs w:val="22"/>
          <w:lang w:val="lt-LT" w:eastAsia="lt-LT"/>
        </w:rPr>
      </w:pPr>
      <w:r w:rsidRPr="000E4275">
        <w:rPr>
          <w:rFonts w:eastAsia="Calibri"/>
          <w:sz w:val="22"/>
          <w:szCs w:val="22"/>
          <w:lang w:val="lt-LT" w:eastAsia="lt-LT"/>
        </w:rPr>
        <w:t>Receptinis vaistinis preparatas</w:t>
      </w:r>
      <w:r w:rsidR="00A5551A" w:rsidRPr="000E4275">
        <w:rPr>
          <w:rFonts w:eastAsia="Calibri"/>
          <w:sz w:val="22"/>
          <w:szCs w:val="22"/>
          <w:lang w:val="lt-LT" w:eastAsia="lt-LT"/>
        </w:rPr>
        <w:t>.</w:t>
      </w:r>
    </w:p>
    <w:p w14:paraId="0EE31B93" w14:textId="77777777" w:rsidR="00713FC3" w:rsidRPr="000E4275" w:rsidRDefault="00713FC3" w:rsidP="00713FC3">
      <w:pPr>
        <w:widowControl w:val="0"/>
        <w:rPr>
          <w:sz w:val="22"/>
          <w:szCs w:val="22"/>
          <w:lang w:val="lt-LT" w:eastAsia="lt-LT"/>
        </w:rPr>
      </w:pPr>
    </w:p>
    <w:p w14:paraId="39A58994" w14:textId="77777777" w:rsidR="00713FC3" w:rsidRPr="000E4275" w:rsidRDefault="00713FC3" w:rsidP="00713FC3">
      <w:pPr>
        <w:widowControl w:val="0"/>
        <w:rPr>
          <w:sz w:val="22"/>
          <w:szCs w:val="22"/>
          <w:lang w:val="lt-LT" w:eastAsia="lt-LT"/>
        </w:rPr>
      </w:pPr>
    </w:p>
    <w:p w14:paraId="1E9BCEEE" w14:textId="77777777" w:rsidR="00713FC3" w:rsidRPr="000E4275" w:rsidRDefault="00713FC3" w:rsidP="00713FC3">
      <w:pPr>
        <w:widowControl w:val="0"/>
        <w:rPr>
          <w:sz w:val="22"/>
          <w:szCs w:val="22"/>
          <w:lang w:val="lt-LT" w:eastAsia="lt-LT"/>
        </w:rPr>
      </w:pPr>
      <w:bookmarkStart w:id="18" w:name="_Toc129243131"/>
      <w:bookmarkStart w:id="19" w:name="_Toc129243256"/>
      <w:r w:rsidRPr="000E4275">
        <w:rPr>
          <w:sz w:val="22"/>
          <w:szCs w:val="22"/>
          <w:lang w:val="lt-LT" w:eastAsia="lt-LT"/>
        </w:rPr>
        <w:br w:type="page"/>
      </w:r>
    </w:p>
    <w:p w14:paraId="5A5E43F8"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bookmarkStart w:id="20" w:name="_Toc129243134"/>
      <w:bookmarkStart w:id="21" w:name="_Toc129243259"/>
      <w:bookmarkEnd w:id="18"/>
      <w:bookmarkEnd w:id="19"/>
    </w:p>
    <w:p w14:paraId="6D62742E"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751008E9"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0332CAC2"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4E992E8C"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659B81EF"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19D48CD6"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0A2BAD83"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48AC1DCE"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0E004FEA"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3D0682F3"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3DDA6DEF"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7FB83280"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5876600B"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504F7676"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13807F5C"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43A2B4E1"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5401E804"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682EB7D8"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634FC3DD"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0619F2CB"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2C8412BD"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p>
    <w:p w14:paraId="61CFB0F4"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r w:rsidRPr="000E4275">
        <w:rPr>
          <w:rFonts w:eastAsia="Calibri"/>
          <w:b/>
          <w:caps/>
          <w:sz w:val="22"/>
          <w:szCs w:val="22"/>
          <w:lang w:val="lt-LT" w:eastAsia="lt-LT"/>
        </w:rPr>
        <w:t>III PRIEDAS</w:t>
      </w:r>
      <w:bookmarkEnd w:id="20"/>
      <w:bookmarkEnd w:id="21"/>
    </w:p>
    <w:p w14:paraId="77C467BD" w14:textId="77777777" w:rsidR="00713FC3" w:rsidRPr="000E4275" w:rsidRDefault="00713FC3" w:rsidP="00713FC3">
      <w:pPr>
        <w:widowControl w:val="0"/>
        <w:rPr>
          <w:rFonts w:eastAsia="Calibri"/>
          <w:sz w:val="22"/>
          <w:szCs w:val="22"/>
          <w:lang w:val="lt-LT" w:eastAsia="lt-LT"/>
        </w:rPr>
      </w:pPr>
    </w:p>
    <w:p w14:paraId="44CCBB77" w14:textId="77777777"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bookmarkStart w:id="22" w:name="_Toc129243135"/>
      <w:bookmarkStart w:id="23" w:name="_Toc129243260"/>
      <w:r w:rsidRPr="000E4275">
        <w:rPr>
          <w:rFonts w:eastAsia="Calibri"/>
          <w:b/>
          <w:caps/>
          <w:sz w:val="22"/>
          <w:szCs w:val="22"/>
          <w:lang w:val="lt-LT" w:eastAsia="lt-LT"/>
        </w:rPr>
        <w:t>ŽENKLINIMAS IR PAKUOTĖS LAPELIS</w:t>
      </w:r>
      <w:bookmarkEnd w:id="22"/>
      <w:bookmarkEnd w:id="23"/>
    </w:p>
    <w:p w14:paraId="7D409D2B" w14:textId="77777777" w:rsidR="00713FC3" w:rsidRPr="000E4275" w:rsidRDefault="00713FC3" w:rsidP="00713FC3">
      <w:pPr>
        <w:widowControl w:val="0"/>
        <w:rPr>
          <w:sz w:val="22"/>
          <w:szCs w:val="22"/>
          <w:lang w:val="lt-LT" w:eastAsia="lt-LT"/>
        </w:rPr>
      </w:pPr>
      <w:r w:rsidRPr="000E4275">
        <w:rPr>
          <w:sz w:val="22"/>
          <w:szCs w:val="22"/>
          <w:lang w:val="lt-LT" w:eastAsia="lt-LT"/>
        </w:rPr>
        <w:br w:type="page"/>
      </w:r>
    </w:p>
    <w:p w14:paraId="32DA6BC4" w14:textId="77777777" w:rsidR="00713FC3" w:rsidRPr="000E4275" w:rsidRDefault="00713FC3" w:rsidP="00713FC3">
      <w:pPr>
        <w:widowControl w:val="0"/>
        <w:rPr>
          <w:sz w:val="22"/>
          <w:szCs w:val="22"/>
          <w:lang w:val="lt-LT" w:eastAsia="lt-LT"/>
        </w:rPr>
      </w:pPr>
    </w:p>
    <w:p w14:paraId="0064FC79" w14:textId="77777777" w:rsidR="00713FC3" w:rsidRPr="000E4275" w:rsidRDefault="00713FC3" w:rsidP="00713FC3">
      <w:pPr>
        <w:widowControl w:val="0"/>
        <w:rPr>
          <w:sz w:val="22"/>
          <w:szCs w:val="22"/>
          <w:lang w:val="lt-LT" w:eastAsia="lt-LT"/>
        </w:rPr>
      </w:pPr>
    </w:p>
    <w:p w14:paraId="3D365F43" w14:textId="77777777" w:rsidR="00713FC3" w:rsidRPr="000E4275" w:rsidRDefault="00713FC3" w:rsidP="00713FC3">
      <w:pPr>
        <w:widowControl w:val="0"/>
        <w:rPr>
          <w:sz w:val="22"/>
          <w:szCs w:val="22"/>
          <w:lang w:val="lt-LT" w:eastAsia="lt-LT"/>
        </w:rPr>
      </w:pPr>
    </w:p>
    <w:p w14:paraId="69F154BF" w14:textId="77777777" w:rsidR="00713FC3" w:rsidRPr="000E4275" w:rsidRDefault="00713FC3" w:rsidP="00713FC3">
      <w:pPr>
        <w:widowControl w:val="0"/>
        <w:rPr>
          <w:sz w:val="22"/>
          <w:szCs w:val="22"/>
          <w:lang w:val="lt-LT" w:eastAsia="lt-LT"/>
        </w:rPr>
      </w:pPr>
    </w:p>
    <w:p w14:paraId="6A4D0F95" w14:textId="77777777" w:rsidR="00713FC3" w:rsidRPr="000E4275" w:rsidRDefault="00713FC3" w:rsidP="00713FC3">
      <w:pPr>
        <w:widowControl w:val="0"/>
        <w:rPr>
          <w:sz w:val="22"/>
          <w:szCs w:val="22"/>
          <w:lang w:val="lt-LT" w:eastAsia="lt-LT"/>
        </w:rPr>
      </w:pPr>
    </w:p>
    <w:p w14:paraId="295BAC0F" w14:textId="77777777" w:rsidR="00713FC3" w:rsidRPr="000E4275" w:rsidRDefault="00713FC3" w:rsidP="00713FC3">
      <w:pPr>
        <w:widowControl w:val="0"/>
        <w:rPr>
          <w:sz w:val="22"/>
          <w:szCs w:val="22"/>
          <w:lang w:val="lt-LT" w:eastAsia="lt-LT"/>
        </w:rPr>
      </w:pPr>
    </w:p>
    <w:p w14:paraId="3CE488A0" w14:textId="77777777" w:rsidR="00713FC3" w:rsidRPr="000E4275" w:rsidRDefault="00713FC3" w:rsidP="00713FC3">
      <w:pPr>
        <w:widowControl w:val="0"/>
        <w:rPr>
          <w:sz w:val="22"/>
          <w:szCs w:val="22"/>
          <w:lang w:val="lt-LT" w:eastAsia="lt-LT"/>
        </w:rPr>
      </w:pPr>
    </w:p>
    <w:p w14:paraId="265A3F6A" w14:textId="77777777" w:rsidR="00713FC3" w:rsidRPr="000E4275" w:rsidRDefault="00713FC3" w:rsidP="00713FC3">
      <w:pPr>
        <w:widowControl w:val="0"/>
        <w:rPr>
          <w:sz w:val="22"/>
          <w:szCs w:val="22"/>
          <w:lang w:val="lt-LT" w:eastAsia="lt-LT"/>
        </w:rPr>
      </w:pPr>
    </w:p>
    <w:p w14:paraId="6F3F7E73" w14:textId="77777777" w:rsidR="00713FC3" w:rsidRPr="000E4275" w:rsidRDefault="00713FC3" w:rsidP="00713FC3">
      <w:pPr>
        <w:widowControl w:val="0"/>
        <w:rPr>
          <w:sz w:val="22"/>
          <w:szCs w:val="22"/>
          <w:lang w:val="lt-LT" w:eastAsia="lt-LT"/>
        </w:rPr>
      </w:pPr>
    </w:p>
    <w:p w14:paraId="71E303C6" w14:textId="77777777" w:rsidR="00713FC3" w:rsidRPr="000E4275" w:rsidRDefault="00713FC3" w:rsidP="00713FC3">
      <w:pPr>
        <w:widowControl w:val="0"/>
        <w:rPr>
          <w:sz w:val="22"/>
          <w:szCs w:val="22"/>
          <w:lang w:val="lt-LT" w:eastAsia="lt-LT"/>
        </w:rPr>
      </w:pPr>
    </w:p>
    <w:p w14:paraId="2D14C8D4" w14:textId="77777777" w:rsidR="00713FC3" w:rsidRPr="000E4275" w:rsidRDefault="00713FC3" w:rsidP="00713FC3">
      <w:pPr>
        <w:widowControl w:val="0"/>
        <w:rPr>
          <w:sz w:val="22"/>
          <w:szCs w:val="22"/>
          <w:lang w:val="lt-LT" w:eastAsia="lt-LT"/>
        </w:rPr>
      </w:pPr>
    </w:p>
    <w:p w14:paraId="11693746" w14:textId="77777777" w:rsidR="00713FC3" w:rsidRPr="000E4275" w:rsidRDefault="00713FC3" w:rsidP="00713FC3">
      <w:pPr>
        <w:widowControl w:val="0"/>
        <w:rPr>
          <w:sz w:val="22"/>
          <w:szCs w:val="22"/>
          <w:lang w:val="lt-LT" w:eastAsia="lt-LT"/>
        </w:rPr>
      </w:pPr>
    </w:p>
    <w:p w14:paraId="0C7A2C22" w14:textId="77777777" w:rsidR="00713FC3" w:rsidRPr="000E4275" w:rsidRDefault="00713FC3" w:rsidP="00713FC3">
      <w:pPr>
        <w:widowControl w:val="0"/>
        <w:rPr>
          <w:sz w:val="22"/>
          <w:szCs w:val="22"/>
          <w:lang w:val="lt-LT" w:eastAsia="lt-LT"/>
        </w:rPr>
      </w:pPr>
    </w:p>
    <w:p w14:paraId="45FBD491" w14:textId="77777777" w:rsidR="00713FC3" w:rsidRPr="000E4275" w:rsidRDefault="00713FC3" w:rsidP="00713FC3">
      <w:pPr>
        <w:widowControl w:val="0"/>
        <w:rPr>
          <w:sz w:val="22"/>
          <w:szCs w:val="22"/>
          <w:lang w:val="lt-LT" w:eastAsia="lt-LT"/>
        </w:rPr>
      </w:pPr>
    </w:p>
    <w:p w14:paraId="69168BB3" w14:textId="77777777" w:rsidR="00713FC3" w:rsidRPr="000E4275" w:rsidRDefault="00713FC3" w:rsidP="00713FC3">
      <w:pPr>
        <w:widowControl w:val="0"/>
        <w:rPr>
          <w:sz w:val="22"/>
          <w:szCs w:val="22"/>
          <w:lang w:val="lt-LT" w:eastAsia="lt-LT"/>
        </w:rPr>
      </w:pPr>
    </w:p>
    <w:p w14:paraId="20FA47BE" w14:textId="77777777" w:rsidR="00713FC3" w:rsidRPr="000E4275" w:rsidRDefault="00713FC3" w:rsidP="00713FC3">
      <w:pPr>
        <w:widowControl w:val="0"/>
        <w:rPr>
          <w:sz w:val="22"/>
          <w:szCs w:val="22"/>
          <w:lang w:val="lt-LT" w:eastAsia="lt-LT"/>
        </w:rPr>
      </w:pPr>
    </w:p>
    <w:p w14:paraId="3C9F0536" w14:textId="77777777" w:rsidR="00713FC3" w:rsidRPr="000E4275" w:rsidRDefault="00713FC3" w:rsidP="00713FC3">
      <w:pPr>
        <w:widowControl w:val="0"/>
        <w:rPr>
          <w:sz w:val="22"/>
          <w:szCs w:val="22"/>
          <w:lang w:val="lt-LT" w:eastAsia="lt-LT"/>
        </w:rPr>
      </w:pPr>
    </w:p>
    <w:p w14:paraId="3B97C381" w14:textId="77777777" w:rsidR="00713FC3" w:rsidRPr="000E4275" w:rsidRDefault="00713FC3" w:rsidP="00713FC3">
      <w:pPr>
        <w:widowControl w:val="0"/>
        <w:rPr>
          <w:sz w:val="22"/>
          <w:szCs w:val="22"/>
          <w:lang w:val="lt-LT" w:eastAsia="lt-LT"/>
        </w:rPr>
      </w:pPr>
    </w:p>
    <w:p w14:paraId="4834125D" w14:textId="77777777" w:rsidR="00713FC3" w:rsidRPr="000E4275" w:rsidRDefault="00713FC3" w:rsidP="00713FC3">
      <w:pPr>
        <w:widowControl w:val="0"/>
        <w:rPr>
          <w:sz w:val="22"/>
          <w:szCs w:val="22"/>
          <w:lang w:val="lt-LT" w:eastAsia="lt-LT"/>
        </w:rPr>
      </w:pPr>
    </w:p>
    <w:p w14:paraId="10B16636" w14:textId="77777777" w:rsidR="00713FC3" w:rsidRPr="000E4275" w:rsidRDefault="00713FC3" w:rsidP="00713FC3">
      <w:pPr>
        <w:widowControl w:val="0"/>
        <w:rPr>
          <w:sz w:val="22"/>
          <w:szCs w:val="22"/>
          <w:lang w:val="lt-LT" w:eastAsia="lt-LT"/>
        </w:rPr>
      </w:pPr>
    </w:p>
    <w:p w14:paraId="00AAD2BA" w14:textId="77777777" w:rsidR="00713FC3" w:rsidRPr="000E4275" w:rsidRDefault="00713FC3" w:rsidP="00713FC3">
      <w:pPr>
        <w:widowControl w:val="0"/>
        <w:rPr>
          <w:sz w:val="22"/>
          <w:szCs w:val="22"/>
          <w:lang w:val="lt-LT" w:eastAsia="lt-LT"/>
        </w:rPr>
      </w:pPr>
    </w:p>
    <w:p w14:paraId="3462EA62" w14:textId="77777777" w:rsidR="00713FC3" w:rsidRPr="000E4275" w:rsidRDefault="00713FC3" w:rsidP="00713FC3">
      <w:pPr>
        <w:widowControl w:val="0"/>
        <w:rPr>
          <w:sz w:val="22"/>
          <w:szCs w:val="22"/>
          <w:lang w:val="lt-LT" w:eastAsia="lt-LT"/>
        </w:rPr>
      </w:pPr>
    </w:p>
    <w:p w14:paraId="51C69003" w14:textId="77777777" w:rsidR="00713FC3" w:rsidRPr="000E4275" w:rsidRDefault="00713FC3" w:rsidP="00713FC3">
      <w:pPr>
        <w:widowControl w:val="0"/>
        <w:jc w:val="center"/>
        <w:outlineLvl w:val="0"/>
        <w:rPr>
          <w:b/>
          <w:kern w:val="28"/>
          <w:sz w:val="22"/>
          <w:szCs w:val="22"/>
          <w:lang w:val="lt-LT" w:eastAsia="lt-LT"/>
        </w:rPr>
      </w:pPr>
      <w:r w:rsidRPr="000E4275">
        <w:rPr>
          <w:b/>
          <w:kern w:val="28"/>
          <w:sz w:val="22"/>
          <w:szCs w:val="22"/>
          <w:lang w:val="lt-LT" w:eastAsia="lt-LT"/>
        </w:rPr>
        <w:t>A. ŽENKLINIMAS</w:t>
      </w:r>
    </w:p>
    <w:p w14:paraId="498FA356"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br w:type="page"/>
      </w:r>
    </w:p>
    <w:p w14:paraId="2679ED1D"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0E4275">
        <w:rPr>
          <w:b/>
          <w:sz w:val="22"/>
          <w:szCs w:val="22"/>
          <w:lang w:val="lt-LT" w:eastAsia="lt-LT"/>
        </w:rPr>
        <w:lastRenderedPageBreak/>
        <w:t>INFORMACIJA ANT IŠORINĖS PAKUOTĖS</w:t>
      </w:r>
    </w:p>
    <w:p w14:paraId="2E8A4754"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09DF3A89"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0E4275">
        <w:rPr>
          <w:b/>
          <w:sz w:val="22"/>
          <w:szCs w:val="22"/>
          <w:lang w:val="lt-LT" w:eastAsia="lt-LT"/>
        </w:rPr>
        <w:t>KARTONO DĖŽUTĖ</w:t>
      </w:r>
    </w:p>
    <w:p w14:paraId="53D54527" w14:textId="77777777" w:rsidR="00713FC3" w:rsidRPr="000E4275" w:rsidRDefault="00713FC3" w:rsidP="00713FC3">
      <w:pPr>
        <w:widowControl w:val="0"/>
        <w:rPr>
          <w:sz w:val="22"/>
          <w:szCs w:val="22"/>
          <w:lang w:val="lt-LT" w:eastAsia="lt-LT"/>
        </w:rPr>
      </w:pPr>
    </w:p>
    <w:p w14:paraId="37CAC987" w14:textId="77777777" w:rsidR="00713FC3" w:rsidRPr="000E4275" w:rsidRDefault="00713FC3" w:rsidP="00713FC3">
      <w:pPr>
        <w:widowControl w:val="0"/>
        <w:rPr>
          <w:sz w:val="22"/>
          <w:szCs w:val="22"/>
          <w:lang w:val="lt-LT" w:eastAsia="lt-LT"/>
        </w:rPr>
      </w:pPr>
    </w:p>
    <w:p w14:paraId="79A20A25"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w:t>
      </w:r>
      <w:r w:rsidRPr="000E4275">
        <w:rPr>
          <w:b/>
          <w:sz w:val="22"/>
          <w:szCs w:val="22"/>
          <w:lang w:val="lt-LT" w:eastAsia="lt-LT"/>
        </w:rPr>
        <w:tab/>
        <w:t>VAISTINIO PREPARATO PAVADINIMAS</w:t>
      </w:r>
    </w:p>
    <w:p w14:paraId="586C1FEE" w14:textId="77777777" w:rsidR="00713FC3" w:rsidRPr="000E4275" w:rsidRDefault="00713FC3" w:rsidP="00713FC3">
      <w:pPr>
        <w:widowControl w:val="0"/>
        <w:rPr>
          <w:sz w:val="22"/>
          <w:szCs w:val="22"/>
          <w:lang w:val="lt-LT" w:eastAsia="lt-LT"/>
        </w:rPr>
      </w:pPr>
    </w:p>
    <w:p w14:paraId="4711DC48" w14:textId="72C7A089" w:rsidR="00713FC3" w:rsidRPr="000E4275" w:rsidRDefault="00713FC3" w:rsidP="00713FC3">
      <w:pPr>
        <w:widowControl w:val="0"/>
        <w:rPr>
          <w:sz w:val="22"/>
          <w:szCs w:val="22"/>
          <w:lang w:val="lt-LT" w:eastAsia="lt-LT"/>
        </w:rPr>
      </w:pPr>
      <w:r w:rsidRPr="000E4275">
        <w:rPr>
          <w:sz w:val="22"/>
          <w:szCs w:val="22"/>
          <w:lang w:val="lt-LT" w:eastAsia="lt-LT"/>
        </w:rPr>
        <w:t>Dexamethason</w:t>
      </w:r>
      <w:r w:rsidR="001B39BE" w:rsidRPr="000E4275">
        <w:rPr>
          <w:sz w:val="22"/>
          <w:szCs w:val="22"/>
          <w:lang w:val="lt-LT" w:eastAsia="lt-LT"/>
        </w:rPr>
        <w:t>e</w:t>
      </w:r>
      <w:r w:rsidRPr="000E4275">
        <w:rPr>
          <w:sz w:val="22"/>
          <w:szCs w:val="22"/>
          <w:lang w:val="lt-LT" w:eastAsia="lt-LT"/>
        </w:rPr>
        <w:t xml:space="preserve"> </w:t>
      </w:r>
      <w:r w:rsidR="00DA2B0A">
        <w:rPr>
          <w:sz w:val="22"/>
          <w:szCs w:val="22"/>
          <w:lang w:val="lt-LT" w:eastAsia="lt-LT"/>
        </w:rPr>
        <w:t xml:space="preserve">phosphate </w:t>
      </w:r>
      <w:bookmarkStart w:id="24" w:name="_Hlk161913767"/>
      <w:r w:rsidR="006B3551" w:rsidRPr="006B3551">
        <w:rPr>
          <w:sz w:val="22"/>
          <w:szCs w:val="22"/>
          <w:lang w:val="lt-LT" w:eastAsia="lt-LT"/>
        </w:rPr>
        <w:t>Sopharma</w:t>
      </w:r>
      <w:bookmarkEnd w:id="24"/>
      <w:r w:rsidRPr="000E4275">
        <w:rPr>
          <w:sz w:val="22"/>
          <w:szCs w:val="22"/>
          <w:lang w:val="lt-LT" w:eastAsia="lt-LT"/>
        </w:rPr>
        <w:t xml:space="preserve"> 4 mg/ml injekcinis</w:t>
      </w:r>
      <w:r w:rsidR="005B32A1">
        <w:rPr>
          <w:sz w:val="22"/>
          <w:szCs w:val="22"/>
          <w:lang w:val="lt-LT" w:eastAsia="lt-LT"/>
        </w:rPr>
        <w:t xml:space="preserve"> ar infuzinis</w:t>
      </w:r>
      <w:r w:rsidRPr="000E4275">
        <w:rPr>
          <w:sz w:val="22"/>
          <w:szCs w:val="22"/>
          <w:lang w:val="lt-LT" w:eastAsia="lt-LT"/>
        </w:rPr>
        <w:t xml:space="preserve"> tirpalas</w:t>
      </w:r>
    </w:p>
    <w:p w14:paraId="1364B2B8" w14:textId="3F6CC4B3" w:rsidR="00713FC3" w:rsidRPr="000E4275" w:rsidRDefault="00713FC3" w:rsidP="00713FC3">
      <w:pPr>
        <w:widowControl w:val="0"/>
        <w:outlineLvl w:val="0"/>
        <w:rPr>
          <w:sz w:val="22"/>
          <w:szCs w:val="22"/>
          <w:lang w:val="lt-LT" w:eastAsia="lt-LT"/>
        </w:rPr>
      </w:pPr>
      <w:r w:rsidRPr="000E4275">
        <w:rPr>
          <w:sz w:val="22"/>
          <w:szCs w:val="22"/>
          <w:lang w:val="lt-LT" w:eastAsia="lt-LT"/>
        </w:rPr>
        <w:t>deksametazono fosfatas</w:t>
      </w:r>
    </w:p>
    <w:p w14:paraId="192900E2" w14:textId="77777777" w:rsidR="00713FC3" w:rsidRPr="000E4275" w:rsidRDefault="00713FC3" w:rsidP="00713FC3">
      <w:pPr>
        <w:widowControl w:val="0"/>
        <w:rPr>
          <w:sz w:val="22"/>
          <w:szCs w:val="22"/>
          <w:lang w:val="lt-LT" w:eastAsia="lt-LT"/>
        </w:rPr>
      </w:pPr>
    </w:p>
    <w:p w14:paraId="55138EE1" w14:textId="77777777" w:rsidR="00713FC3" w:rsidRPr="000E4275" w:rsidRDefault="00713FC3" w:rsidP="00713FC3">
      <w:pPr>
        <w:widowControl w:val="0"/>
        <w:rPr>
          <w:sz w:val="22"/>
          <w:szCs w:val="22"/>
          <w:lang w:val="lt-LT" w:eastAsia="lt-LT"/>
        </w:rPr>
      </w:pPr>
    </w:p>
    <w:p w14:paraId="6A5D3117" w14:textId="67CD1173"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2.</w:t>
      </w:r>
      <w:r w:rsidRPr="000E4275">
        <w:rPr>
          <w:b/>
          <w:sz w:val="22"/>
          <w:szCs w:val="22"/>
          <w:lang w:val="lt-LT" w:eastAsia="lt-LT"/>
        </w:rPr>
        <w:tab/>
        <w:t>VEIKLIOJI</w:t>
      </w:r>
      <w:r w:rsidR="00B05A9F">
        <w:rPr>
          <w:b/>
          <w:sz w:val="22"/>
          <w:szCs w:val="22"/>
          <w:lang w:val="lt-LT" w:eastAsia="lt-LT"/>
        </w:rPr>
        <w:t xml:space="preserve"> (-IOS)</w:t>
      </w:r>
      <w:r w:rsidRPr="000E4275">
        <w:rPr>
          <w:b/>
          <w:sz w:val="22"/>
          <w:szCs w:val="22"/>
          <w:lang w:val="lt-LT" w:eastAsia="lt-LT"/>
        </w:rPr>
        <w:t xml:space="preserve"> MEDŽIAGA</w:t>
      </w:r>
      <w:r w:rsidR="00B05A9F">
        <w:rPr>
          <w:b/>
          <w:sz w:val="22"/>
          <w:szCs w:val="22"/>
          <w:lang w:val="lt-LT" w:eastAsia="lt-LT"/>
        </w:rPr>
        <w:t xml:space="preserve"> (-OS)</w:t>
      </w:r>
      <w:r w:rsidRPr="000E4275">
        <w:rPr>
          <w:b/>
          <w:sz w:val="22"/>
          <w:szCs w:val="22"/>
          <w:lang w:val="lt-LT" w:eastAsia="lt-LT"/>
        </w:rPr>
        <w:t xml:space="preserve"> IR JOS</w:t>
      </w:r>
      <w:r w:rsidR="00B05A9F">
        <w:rPr>
          <w:b/>
          <w:sz w:val="22"/>
          <w:szCs w:val="22"/>
          <w:lang w:val="lt-LT" w:eastAsia="lt-LT"/>
        </w:rPr>
        <w:t xml:space="preserve"> (-Ų)</w:t>
      </w:r>
      <w:r w:rsidRPr="000E4275">
        <w:rPr>
          <w:b/>
          <w:sz w:val="22"/>
          <w:szCs w:val="22"/>
          <w:lang w:val="lt-LT" w:eastAsia="lt-LT"/>
        </w:rPr>
        <w:t xml:space="preserve"> KIEKIS</w:t>
      </w:r>
      <w:r w:rsidR="00B05A9F">
        <w:rPr>
          <w:b/>
          <w:sz w:val="22"/>
          <w:szCs w:val="22"/>
          <w:lang w:val="lt-LT" w:eastAsia="lt-LT"/>
        </w:rPr>
        <w:t xml:space="preserve"> (-IAI)</w:t>
      </w:r>
    </w:p>
    <w:p w14:paraId="14313A04" w14:textId="77777777" w:rsidR="00713FC3" w:rsidRPr="000E4275" w:rsidRDefault="00713FC3" w:rsidP="00713FC3">
      <w:pPr>
        <w:widowControl w:val="0"/>
        <w:rPr>
          <w:sz w:val="22"/>
          <w:szCs w:val="22"/>
          <w:lang w:val="lt-LT" w:eastAsia="lt-LT"/>
        </w:rPr>
      </w:pPr>
    </w:p>
    <w:p w14:paraId="3F8B6C31" w14:textId="26B89DA7" w:rsidR="00713FC3" w:rsidRPr="000E4275" w:rsidRDefault="001B39BE" w:rsidP="00713FC3">
      <w:pPr>
        <w:widowControl w:val="0"/>
        <w:rPr>
          <w:sz w:val="22"/>
          <w:szCs w:val="22"/>
          <w:lang w:val="lt-LT" w:eastAsia="lt-LT"/>
        </w:rPr>
      </w:pPr>
      <w:r w:rsidRPr="000E4275">
        <w:rPr>
          <w:sz w:val="22"/>
          <w:szCs w:val="22"/>
          <w:lang w:val="lt-LT" w:eastAsia="lt-LT"/>
        </w:rPr>
        <w:t>Kiekvien</w:t>
      </w:r>
      <w:r w:rsidR="005B32A1">
        <w:rPr>
          <w:sz w:val="22"/>
          <w:szCs w:val="22"/>
          <w:lang w:val="lt-LT" w:eastAsia="lt-LT"/>
        </w:rPr>
        <w:t>ame</w:t>
      </w:r>
      <w:r w:rsidR="00713FC3" w:rsidRPr="000E4275">
        <w:rPr>
          <w:sz w:val="22"/>
          <w:szCs w:val="22"/>
          <w:lang w:val="lt-LT" w:eastAsia="lt-LT"/>
        </w:rPr>
        <w:t> ml yra 4</w:t>
      </w:r>
      <w:r w:rsidRPr="000E4275">
        <w:rPr>
          <w:sz w:val="22"/>
          <w:szCs w:val="22"/>
          <w:lang w:val="lt-LT" w:eastAsia="lt-LT"/>
        </w:rPr>
        <w:t>,37</w:t>
      </w:r>
      <w:r w:rsidR="00713FC3" w:rsidRPr="000E4275">
        <w:rPr>
          <w:sz w:val="22"/>
          <w:szCs w:val="22"/>
          <w:lang w:val="lt-LT" w:eastAsia="lt-LT"/>
        </w:rPr>
        <w:t xml:space="preserve"> mg deksametazono </w:t>
      </w:r>
      <w:r w:rsidRPr="000E4275">
        <w:rPr>
          <w:sz w:val="22"/>
          <w:szCs w:val="22"/>
          <w:lang w:val="lt-LT" w:eastAsia="lt-LT"/>
        </w:rPr>
        <w:t xml:space="preserve">natrio </w:t>
      </w:r>
      <w:r w:rsidR="00713FC3" w:rsidRPr="000E4275">
        <w:rPr>
          <w:sz w:val="22"/>
          <w:szCs w:val="22"/>
          <w:lang w:val="lt-LT" w:eastAsia="lt-LT"/>
        </w:rPr>
        <w:t>fosfato</w:t>
      </w:r>
      <w:r w:rsidRPr="000E4275">
        <w:rPr>
          <w:sz w:val="22"/>
          <w:szCs w:val="22"/>
          <w:lang w:val="lt-LT" w:eastAsia="lt-LT"/>
        </w:rPr>
        <w:t xml:space="preserve">, atitinkančio 4 mg </w:t>
      </w:r>
      <w:r w:rsidR="00713FC3" w:rsidRPr="000E4275">
        <w:rPr>
          <w:sz w:val="22"/>
          <w:szCs w:val="22"/>
          <w:lang w:val="lt-LT" w:eastAsia="lt-LT"/>
        </w:rPr>
        <w:t>deksametazono fosfato.</w:t>
      </w:r>
    </w:p>
    <w:p w14:paraId="62C26B3E" w14:textId="77777777" w:rsidR="00713FC3" w:rsidRPr="000E4275" w:rsidRDefault="00713FC3" w:rsidP="00713FC3">
      <w:pPr>
        <w:widowControl w:val="0"/>
        <w:rPr>
          <w:sz w:val="22"/>
          <w:szCs w:val="22"/>
          <w:lang w:val="lt-LT" w:eastAsia="lt-LT"/>
        </w:rPr>
      </w:pPr>
    </w:p>
    <w:p w14:paraId="57990263" w14:textId="77777777" w:rsidR="00713FC3" w:rsidRPr="000E4275" w:rsidRDefault="00713FC3" w:rsidP="00713FC3">
      <w:pPr>
        <w:widowControl w:val="0"/>
        <w:rPr>
          <w:sz w:val="22"/>
          <w:szCs w:val="22"/>
          <w:lang w:val="lt-LT" w:eastAsia="lt-LT"/>
        </w:rPr>
      </w:pPr>
    </w:p>
    <w:p w14:paraId="23FD7A24"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3.</w:t>
      </w:r>
      <w:r w:rsidRPr="000E4275">
        <w:rPr>
          <w:b/>
          <w:sz w:val="22"/>
          <w:szCs w:val="22"/>
          <w:lang w:val="lt-LT" w:eastAsia="lt-LT"/>
        </w:rPr>
        <w:tab/>
        <w:t>PAGALBINIŲ MEDŽIAGŲ SĄRAŠAS</w:t>
      </w:r>
    </w:p>
    <w:p w14:paraId="4E437950" w14:textId="77777777" w:rsidR="00713FC3" w:rsidRPr="000E4275" w:rsidRDefault="00713FC3" w:rsidP="00713FC3">
      <w:pPr>
        <w:widowControl w:val="0"/>
        <w:rPr>
          <w:sz w:val="22"/>
          <w:szCs w:val="22"/>
          <w:lang w:val="lt-LT" w:eastAsia="lt-LT"/>
        </w:rPr>
      </w:pPr>
    </w:p>
    <w:p w14:paraId="0AEED1E1" w14:textId="78AC477E" w:rsidR="006A7BB3" w:rsidRPr="000E4275" w:rsidRDefault="00713FC3" w:rsidP="006A7BB3">
      <w:pPr>
        <w:widowControl w:val="0"/>
        <w:rPr>
          <w:sz w:val="22"/>
          <w:szCs w:val="22"/>
          <w:lang w:val="lt-LT" w:eastAsia="lt-LT"/>
        </w:rPr>
      </w:pPr>
      <w:r w:rsidRPr="000E4275">
        <w:rPr>
          <w:sz w:val="22"/>
          <w:szCs w:val="22"/>
          <w:lang w:val="lt-LT" w:eastAsia="lt-LT"/>
        </w:rPr>
        <w:t xml:space="preserve">Pagalbinės medžiagos: </w:t>
      </w:r>
      <w:r w:rsidR="00EC67B6" w:rsidRPr="000E4275">
        <w:rPr>
          <w:sz w:val="22"/>
          <w:szCs w:val="22"/>
          <w:lang w:val="lt-LT" w:eastAsia="lt-LT"/>
        </w:rPr>
        <w:t xml:space="preserve">propilenglikolis, </w:t>
      </w:r>
      <w:r w:rsidR="006A7BB3" w:rsidRPr="000E4275">
        <w:rPr>
          <w:sz w:val="22"/>
          <w:szCs w:val="22"/>
          <w:lang w:val="lt-LT" w:eastAsia="lt-LT"/>
        </w:rPr>
        <w:t>dinatrio edetatas, natrio citratas, natrio hidroksido tirpalas, injekcinis vanduo.</w:t>
      </w:r>
    </w:p>
    <w:p w14:paraId="27C32A52" w14:textId="77777777" w:rsidR="00713FC3" w:rsidRPr="000E4275" w:rsidRDefault="00713FC3" w:rsidP="00713FC3">
      <w:pPr>
        <w:widowControl w:val="0"/>
        <w:rPr>
          <w:sz w:val="22"/>
          <w:szCs w:val="22"/>
          <w:lang w:val="lt-LT" w:eastAsia="lt-LT"/>
        </w:rPr>
      </w:pPr>
    </w:p>
    <w:p w14:paraId="053B5F0A" w14:textId="77777777" w:rsidR="00713FC3" w:rsidRPr="000E4275" w:rsidRDefault="00713FC3" w:rsidP="00713FC3">
      <w:pPr>
        <w:widowControl w:val="0"/>
        <w:rPr>
          <w:sz w:val="22"/>
          <w:szCs w:val="22"/>
          <w:lang w:val="lt-LT" w:eastAsia="lt-LT"/>
        </w:rPr>
      </w:pPr>
    </w:p>
    <w:p w14:paraId="51B9AE8A"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4.</w:t>
      </w:r>
      <w:r w:rsidRPr="000E4275">
        <w:rPr>
          <w:b/>
          <w:sz w:val="22"/>
          <w:szCs w:val="22"/>
          <w:lang w:val="lt-LT" w:eastAsia="lt-LT"/>
        </w:rPr>
        <w:tab/>
        <w:t>FARMACINĖ FORMA IR KIEKIS PAKUOTĖJE</w:t>
      </w:r>
    </w:p>
    <w:p w14:paraId="5B69CEE7" w14:textId="77777777" w:rsidR="00713FC3" w:rsidRPr="000E4275" w:rsidRDefault="00713FC3" w:rsidP="00713FC3">
      <w:pPr>
        <w:widowControl w:val="0"/>
        <w:rPr>
          <w:sz w:val="22"/>
          <w:szCs w:val="22"/>
          <w:lang w:val="lt-LT" w:eastAsia="lt-LT"/>
        </w:rPr>
      </w:pPr>
    </w:p>
    <w:p w14:paraId="05336DE8" w14:textId="79789969" w:rsidR="00713FC3" w:rsidRPr="000E4275" w:rsidRDefault="00713FC3" w:rsidP="00713FC3">
      <w:pPr>
        <w:widowControl w:val="0"/>
        <w:rPr>
          <w:sz w:val="22"/>
          <w:szCs w:val="22"/>
          <w:lang w:val="lt-LT" w:eastAsia="lt-LT"/>
        </w:rPr>
      </w:pPr>
      <w:r w:rsidRPr="000E4275">
        <w:rPr>
          <w:sz w:val="22"/>
          <w:szCs w:val="22"/>
          <w:highlight w:val="lightGray"/>
          <w:lang w:val="lt-LT" w:eastAsia="lt-LT"/>
        </w:rPr>
        <w:t xml:space="preserve">Injekcinis </w:t>
      </w:r>
      <w:r w:rsidR="005B32A1">
        <w:rPr>
          <w:sz w:val="22"/>
          <w:szCs w:val="22"/>
          <w:highlight w:val="lightGray"/>
          <w:lang w:val="lt-LT" w:eastAsia="lt-LT"/>
        </w:rPr>
        <w:t xml:space="preserve">ar infuzinis </w:t>
      </w:r>
      <w:r w:rsidRPr="000E4275">
        <w:rPr>
          <w:sz w:val="22"/>
          <w:szCs w:val="22"/>
          <w:highlight w:val="lightGray"/>
          <w:lang w:val="lt-LT" w:eastAsia="lt-LT"/>
        </w:rPr>
        <w:t>tirpalas</w:t>
      </w:r>
    </w:p>
    <w:p w14:paraId="210C05AB" w14:textId="257AB0A2" w:rsidR="00713FC3" w:rsidRPr="000E4275" w:rsidRDefault="00713FC3" w:rsidP="00713FC3">
      <w:pPr>
        <w:widowControl w:val="0"/>
        <w:rPr>
          <w:sz w:val="22"/>
          <w:szCs w:val="22"/>
          <w:lang w:val="lt-LT" w:eastAsia="lt-LT"/>
        </w:rPr>
      </w:pPr>
    </w:p>
    <w:p w14:paraId="6ED6EF45" w14:textId="60C8A44C" w:rsidR="006A7BB3" w:rsidRPr="000E4275" w:rsidRDefault="006A7BB3" w:rsidP="00713FC3">
      <w:pPr>
        <w:widowControl w:val="0"/>
        <w:rPr>
          <w:sz w:val="22"/>
          <w:szCs w:val="22"/>
          <w:lang w:val="lt-LT" w:eastAsia="lt-LT"/>
        </w:rPr>
      </w:pPr>
      <w:r w:rsidRPr="000E4275">
        <w:rPr>
          <w:sz w:val="22"/>
          <w:szCs w:val="22"/>
          <w:lang w:val="lt-LT" w:eastAsia="lt-LT"/>
        </w:rPr>
        <w:t>10 ampulių x 1 ml</w:t>
      </w:r>
    </w:p>
    <w:p w14:paraId="2D034208" w14:textId="7EFCE443" w:rsidR="006A7BB3" w:rsidRPr="000E4275" w:rsidRDefault="006A7BB3" w:rsidP="00713FC3">
      <w:pPr>
        <w:widowControl w:val="0"/>
        <w:rPr>
          <w:sz w:val="22"/>
          <w:szCs w:val="22"/>
          <w:lang w:val="lt-LT" w:eastAsia="lt-LT"/>
        </w:rPr>
      </w:pPr>
      <w:r w:rsidRPr="000E4275">
        <w:rPr>
          <w:sz w:val="22"/>
          <w:szCs w:val="22"/>
          <w:highlight w:val="lightGray"/>
          <w:lang w:val="lt-LT" w:eastAsia="lt-LT"/>
        </w:rPr>
        <w:t>100 ampulių x 1 ml</w:t>
      </w:r>
    </w:p>
    <w:p w14:paraId="3AB5B760" w14:textId="77777777" w:rsidR="00713FC3" w:rsidRPr="000E4275" w:rsidRDefault="00713FC3" w:rsidP="00713FC3">
      <w:pPr>
        <w:widowControl w:val="0"/>
        <w:rPr>
          <w:sz w:val="22"/>
          <w:szCs w:val="22"/>
          <w:lang w:val="lt-LT" w:eastAsia="lt-LT"/>
        </w:rPr>
      </w:pPr>
    </w:p>
    <w:p w14:paraId="6848C161" w14:textId="77777777" w:rsidR="00713FC3" w:rsidRPr="000E4275" w:rsidRDefault="00713FC3" w:rsidP="00713FC3">
      <w:pPr>
        <w:widowControl w:val="0"/>
        <w:rPr>
          <w:sz w:val="22"/>
          <w:szCs w:val="22"/>
          <w:lang w:val="lt-LT" w:eastAsia="lt-LT"/>
        </w:rPr>
      </w:pPr>
    </w:p>
    <w:p w14:paraId="4A2F8878"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5.</w:t>
      </w:r>
      <w:r w:rsidRPr="000E4275">
        <w:rPr>
          <w:b/>
          <w:sz w:val="22"/>
          <w:szCs w:val="22"/>
          <w:lang w:val="lt-LT" w:eastAsia="lt-LT"/>
        </w:rPr>
        <w:tab/>
        <w:t>VARTOJIMO METODAS IR BŪDAS</w:t>
      </w:r>
    </w:p>
    <w:p w14:paraId="1C934275" w14:textId="77777777" w:rsidR="00713FC3" w:rsidRPr="000E4275" w:rsidRDefault="00713FC3" w:rsidP="00713FC3">
      <w:pPr>
        <w:widowControl w:val="0"/>
        <w:rPr>
          <w:sz w:val="22"/>
          <w:szCs w:val="22"/>
          <w:lang w:val="lt-LT" w:eastAsia="lt-LT"/>
        </w:rPr>
      </w:pPr>
    </w:p>
    <w:p w14:paraId="58693454" w14:textId="01D6A87E" w:rsidR="00713FC3" w:rsidRPr="000E4275" w:rsidRDefault="00442CD2" w:rsidP="00713FC3">
      <w:pPr>
        <w:widowControl w:val="0"/>
        <w:rPr>
          <w:sz w:val="22"/>
          <w:szCs w:val="22"/>
          <w:lang w:val="lt-LT" w:eastAsia="lt-LT"/>
        </w:rPr>
      </w:pPr>
      <w:r w:rsidRPr="000E4275">
        <w:rPr>
          <w:sz w:val="22"/>
          <w:szCs w:val="22"/>
          <w:lang w:val="lt-LT" w:eastAsia="lt-LT"/>
        </w:rPr>
        <w:t xml:space="preserve">Vartojimas: </w:t>
      </w:r>
      <w:r w:rsidR="00636260">
        <w:rPr>
          <w:sz w:val="22"/>
          <w:szCs w:val="22"/>
          <w:lang w:val="lt-LT" w:eastAsia="lt-LT"/>
        </w:rPr>
        <w:t xml:space="preserve">leisti </w:t>
      </w:r>
      <w:r w:rsidRPr="000E4275">
        <w:rPr>
          <w:sz w:val="22"/>
          <w:szCs w:val="22"/>
          <w:lang w:val="lt-LT" w:eastAsia="lt-LT"/>
        </w:rPr>
        <w:t xml:space="preserve">į veną, į raumenis, į sąnarį, </w:t>
      </w:r>
      <w:r w:rsidR="00BE240F" w:rsidRPr="000E4275">
        <w:rPr>
          <w:sz w:val="22"/>
          <w:szCs w:val="22"/>
          <w:lang w:val="lt-LT" w:eastAsia="lt-LT"/>
        </w:rPr>
        <w:t>po jungine</w:t>
      </w:r>
      <w:r w:rsidRPr="000E4275">
        <w:rPr>
          <w:sz w:val="22"/>
          <w:szCs w:val="22"/>
          <w:lang w:val="lt-LT" w:eastAsia="lt-LT"/>
        </w:rPr>
        <w:t>, infiltracijai</w:t>
      </w:r>
      <w:r w:rsidR="00713FC3" w:rsidRPr="000E4275">
        <w:rPr>
          <w:sz w:val="22"/>
          <w:szCs w:val="22"/>
          <w:lang w:val="lt-LT" w:eastAsia="lt-LT"/>
        </w:rPr>
        <w:t>.</w:t>
      </w:r>
    </w:p>
    <w:p w14:paraId="2082245B" w14:textId="77777777" w:rsidR="00713FC3" w:rsidRPr="000E4275" w:rsidRDefault="00713FC3" w:rsidP="00713FC3">
      <w:pPr>
        <w:widowControl w:val="0"/>
        <w:rPr>
          <w:sz w:val="22"/>
          <w:szCs w:val="22"/>
          <w:lang w:val="lt-LT" w:eastAsia="lt-LT"/>
        </w:rPr>
      </w:pPr>
      <w:r w:rsidRPr="000E4275">
        <w:rPr>
          <w:sz w:val="22"/>
          <w:szCs w:val="22"/>
          <w:lang w:val="lt-LT" w:eastAsia="lt-LT"/>
        </w:rPr>
        <w:t>Prieš vartojimą perskaitykite pakuotės lapelį.</w:t>
      </w:r>
    </w:p>
    <w:p w14:paraId="3BB97D0B" w14:textId="77777777" w:rsidR="00713FC3" w:rsidRPr="000E4275" w:rsidRDefault="00713FC3" w:rsidP="00713FC3">
      <w:pPr>
        <w:widowControl w:val="0"/>
        <w:rPr>
          <w:sz w:val="22"/>
          <w:szCs w:val="22"/>
          <w:lang w:val="lt-LT" w:eastAsia="lt-LT"/>
        </w:rPr>
      </w:pPr>
    </w:p>
    <w:p w14:paraId="55FEDB7F" w14:textId="77777777" w:rsidR="00713FC3" w:rsidRPr="000E4275" w:rsidRDefault="00713FC3" w:rsidP="00713FC3">
      <w:pPr>
        <w:widowControl w:val="0"/>
        <w:rPr>
          <w:sz w:val="22"/>
          <w:szCs w:val="22"/>
          <w:lang w:val="lt-LT" w:eastAsia="lt-LT"/>
        </w:rPr>
      </w:pPr>
    </w:p>
    <w:p w14:paraId="2D37826F"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6.</w:t>
      </w:r>
      <w:r w:rsidRPr="000E4275">
        <w:rPr>
          <w:b/>
          <w:sz w:val="22"/>
          <w:szCs w:val="22"/>
          <w:lang w:val="lt-LT" w:eastAsia="lt-LT"/>
        </w:rPr>
        <w:tab/>
        <w:t>SPECIALUS ĮSPĖJIMAS, KAD VAISTINĮ PREPARATĄ BŪTINA LAIKYTI VAIKAMS NEPASTEBIMOJE IR NEPASIEKIAMOJE VIETOJE</w:t>
      </w:r>
    </w:p>
    <w:p w14:paraId="4593BA5C" w14:textId="77777777" w:rsidR="00713FC3" w:rsidRPr="000E4275" w:rsidRDefault="00713FC3" w:rsidP="00713FC3">
      <w:pPr>
        <w:widowControl w:val="0"/>
        <w:rPr>
          <w:sz w:val="22"/>
          <w:szCs w:val="22"/>
          <w:lang w:val="lt-LT" w:eastAsia="lt-LT"/>
        </w:rPr>
      </w:pPr>
    </w:p>
    <w:p w14:paraId="4F6133B0" w14:textId="77777777" w:rsidR="00713FC3" w:rsidRPr="000E4275" w:rsidRDefault="00713FC3" w:rsidP="00713FC3">
      <w:pPr>
        <w:widowControl w:val="0"/>
        <w:rPr>
          <w:sz w:val="22"/>
          <w:szCs w:val="22"/>
          <w:lang w:val="lt-LT" w:eastAsia="lt-LT"/>
        </w:rPr>
      </w:pPr>
      <w:r w:rsidRPr="000E4275">
        <w:rPr>
          <w:sz w:val="22"/>
          <w:szCs w:val="22"/>
          <w:lang w:val="lt-LT" w:eastAsia="lt-LT"/>
        </w:rPr>
        <w:t>Laikyti vaikams nepastebimoje ir nepasiekiamoje vietoje.</w:t>
      </w:r>
    </w:p>
    <w:p w14:paraId="5F08BFBA" w14:textId="77777777" w:rsidR="00713FC3" w:rsidRPr="000E4275" w:rsidRDefault="00713FC3" w:rsidP="00713FC3">
      <w:pPr>
        <w:widowControl w:val="0"/>
        <w:rPr>
          <w:sz w:val="22"/>
          <w:szCs w:val="22"/>
          <w:lang w:val="lt-LT" w:eastAsia="lt-LT"/>
        </w:rPr>
      </w:pPr>
    </w:p>
    <w:p w14:paraId="6DB025C6" w14:textId="77777777" w:rsidR="00713FC3" w:rsidRPr="000E4275" w:rsidRDefault="00713FC3" w:rsidP="00713FC3">
      <w:pPr>
        <w:widowControl w:val="0"/>
        <w:rPr>
          <w:sz w:val="22"/>
          <w:szCs w:val="22"/>
          <w:lang w:val="lt-LT" w:eastAsia="lt-LT"/>
        </w:rPr>
      </w:pPr>
    </w:p>
    <w:p w14:paraId="19A609A7"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7.</w:t>
      </w:r>
      <w:r w:rsidRPr="000E4275">
        <w:rPr>
          <w:b/>
          <w:sz w:val="22"/>
          <w:szCs w:val="22"/>
          <w:lang w:val="lt-LT" w:eastAsia="lt-LT"/>
        </w:rPr>
        <w:tab/>
        <w:t>KITAS (-I) SPECIALUS (-ŪS) ĮSPĖJIMAS (-AI) (JEI REIKIA)</w:t>
      </w:r>
    </w:p>
    <w:p w14:paraId="11CD14BA" w14:textId="77777777" w:rsidR="00713FC3" w:rsidRPr="000E4275" w:rsidRDefault="00713FC3" w:rsidP="00713FC3">
      <w:pPr>
        <w:widowControl w:val="0"/>
        <w:rPr>
          <w:sz w:val="22"/>
          <w:szCs w:val="22"/>
          <w:lang w:val="lt-LT" w:eastAsia="lt-LT"/>
        </w:rPr>
      </w:pPr>
    </w:p>
    <w:p w14:paraId="03A0DADF" w14:textId="77777777" w:rsidR="00713FC3" w:rsidRPr="000E4275" w:rsidRDefault="00713FC3" w:rsidP="00713FC3">
      <w:pPr>
        <w:widowControl w:val="0"/>
        <w:rPr>
          <w:sz w:val="22"/>
          <w:szCs w:val="22"/>
          <w:lang w:val="lt-LT" w:eastAsia="lt-LT"/>
        </w:rPr>
      </w:pPr>
    </w:p>
    <w:p w14:paraId="4CF9526F"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8.</w:t>
      </w:r>
      <w:r w:rsidRPr="000E4275">
        <w:rPr>
          <w:b/>
          <w:sz w:val="22"/>
          <w:szCs w:val="22"/>
          <w:lang w:val="lt-LT" w:eastAsia="lt-LT"/>
        </w:rPr>
        <w:tab/>
        <w:t>TINKAMUMO LAIKAS</w:t>
      </w:r>
    </w:p>
    <w:p w14:paraId="13DC59B9" w14:textId="77777777" w:rsidR="00713FC3" w:rsidRPr="000E4275" w:rsidRDefault="00713FC3" w:rsidP="00713FC3">
      <w:pPr>
        <w:widowControl w:val="0"/>
        <w:rPr>
          <w:sz w:val="22"/>
          <w:szCs w:val="22"/>
          <w:lang w:val="lt-LT" w:eastAsia="lt-LT"/>
        </w:rPr>
      </w:pPr>
    </w:p>
    <w:p w14:paraId="076AC92E" w14:textId="5B79AC0E" w:rsidR="00713FC3" w:rsidRPr="000E4275" w:rsidRDefault="00713FC3" w:rsidP="00713FC3">
      <w:pPr>
        <w:widowControl w:val="0"/>
        <w:rPr>
          <w:sz w:val="22"/>
          <w:szCs w:val="22"/>
          <w:lang w:val="lt-LT" w:eastAsia="lt-LT"/>
        </w:rPr>
      </w:pPr>
      <w:r w:rsidRPr="000E4275">
        <w:rPr>
          <w:sz w:val="22"/>
          <w:szCs w:val="22"/>
          <w:lang w:val="lt-LT" w:eastAsia="lt-LT"/>
        </w:rPr>
        <w:t>EXP</w:t>
      </w:r>
      <w:r w:rsidR="00273BDB" w:rsidRPr="000A7A73">
        <w:rPr>
          <w:sz w:val="22"/>
          <w:szCs w:val="22"/>
          <w:highlight w:val="lightGray"/>
          <w:lang w:val="lt-LT" w:eastAsia="lt-LT"/>
        </w:rPr>
        <w:t>:</w:t>
      </w:r>
      <w:r w:rsidRPr="000E4275">
        <w:rPr>
          <w:sz w:val="22"/>
          <w:szCs w:val="22"/>
          <w:lang w:val="lt-LT" w:eastAsia="lt-LT"/>
        </w:rPr>
        <w:t xml:space="preserve"> (mm/MMMM)</w:t>
      </w:r>
    </w:p>
    <w:p w14:paraId="79B72F57" w14:textId="77777777" w:rsidR="00713FC3" w:rsidRPr="000E4275" w:rsidRDefault="00713FC3" w:rsidP="00713FC3">
      <w:pPr>
        <w:widowControl w:val="0"/>
        <w:rPr>
          <w:sz w:val="22"/>
          <w:szCs w:val="22"/>
          <w:lang w:val="lt-LT" w:eastAsia="lt-LT"/>
        </w:rPr>
      </w:pPr>
    </w:p>
    <w:p w14:paraId="03A0104C" w14:textId="77777777" w:rsidR="00713FC3" w:rsidRPr="000E4275" w:rsidRDefault="00713FC3" w:rsidP="00713FC3">
      <w:pPr>
        <w:widowControl w:val="0"/>
        <w:rPr>
          <w:sz w:val="22"/>
          <w:szCs w:val="22"/>
          <w:lang w:val="lt-LT" w:eastAsia="lt-LT"/>
        </w:rPr>
      </w:pPr>
    </w:p>
    <w:p w14:paraId="2E9DF878"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9.</w:t>
      </w:r>
      <w:r w:rsidRPr="000E4275">
        <w:rPr>
          <w:b/>
          <w:sz w:val="22"/>
          <w:szCs w:val="22"/>
          <w:lang w:val="lt-LT" w:eastAsia="lt-LT"/>
        </w:rPr>
        <w:tab/>
        <w:t>SPECIALIOS LAIKYMO SĄLYGOS</w:t>
      </w:r>
    </w:p>
    <w:p w14:paraId="7D51EAA8" w14:textId="77777777" w:rsidR="00713FC3" w:rsidRPr="000E4275" w:rsidRDefault="00713FC3" w:rsidP="00713FC3">
      <w:pPr>
        <w:widowControl w:val="0"/>
        <w:rPr>
          <w:sz w:val="22"/>
          <w:szCs w:val="22"/>
          <w:lang w:val="lt-LT" w:eastAsia="lt-LT"/>
        </w:rPr>
      </w:pPr>
    </w:p>
    <w:p w14:paraId="6EE9541F" w14:textId="68F7C73F" w:rsidR="00442CD2" w:rsidRPr="000E4275" w:rsidRDefault="00442CD2" w:rsidP="00442CD2">
      <w:pPr>
        <w:widowControl w:val="0"/>
        <w:rPr>
          <w:sz w:val="22"/>
          <w:szCs w:val="22"/>
          <w:lang w:val="lt-LT" w:eastAsia="lt-LT"/>
        </w:rPr>
      </w:pPr>
      <w:r w:rsidRPr="000E4275">
        <w:rPr>
          <w:sz w:val="22"/>
          <w:szCs w:val="22"/>
          <w:lang w:val="lt-LT" w:eastAsia="lt-LT"/>
        </w:rPr>
        <w:t>Ampules laikykite išorinėje dėžutėje, kad vaistas būtų apsaugotos nuo šviesos.</w:t>
      </w:r>
    </w:p>
    <w:p w14:paraId="5D33453A" w14:textId="1C01ADDB" w:rsidR="00442CD2" w:rsidRPr="000E4275" w:rsidRDefault="00442CD2" w:rsidP="00442CD2">
      <w:pPr>
        <w:widowControl w:val="0"/>
        <w:rPr>
          <w:sz w:val="22"/>
          <w:szCs w:val="22"/>
          <w:lang w:val="lt-LT" w:eastAsia="lt-LT"/>
        </w:rPr>
      </w:pPr>
      <w:r w:rsidRPr="000E4275">
        <w:rPr>
          <w:sz w:val="22"/>
          <w:szCs w:val="22"/>
          <w:lang w:val="lt-LT" w:eastAsia="lt-LT"/>
        </w:rPr>
        <w:t xml:space="preserve">Laikyti </w:t>
      </w:r>
      <w:r w:rsidR="005B32A1">
        <w:rPr>
          <w:sz w:val="22"/>
          <w:szCs w:val="22"/>
          <w:lang w:val="lt-LT" w:eastAsia="lt-LT"/>
        </w:rPr>
        <w:t>ne aukštesnėje</w:t>
      </w:r>
      <w:r w:rsidR="005B32A1" w:rsidRPr="000E4275">
        <w:rPr>
          <w:sz w:val="22"/>
          <w:szCs w:val="22"/>
          <w:lang w:val="lt-LT" w:eastAsia="lt-LT"/>
        </w:rPr>
        <w:t xml:space="preserve"> </w:t>
      </w:r>
      <w:r w:rsidRPr="000E4275">
        <w:rPr>
          <w:sz w:val="22"/>
          <w:szCs w:val="22"/>
          <w:lang w:val="lt-LT" w:eastAsia="lt-LT"/>
        </w:rPr>
        <w:t>kaip 25 </w:t>
      </w:r>
      <w:r w:rsidRPr="000E4275">
        <w:rPr>
          <w:sz w:val="22"/>
          <w:szCs w:val="22"/>
          <w:lang w:val="lt-LT" w:eastAsia="lt-LT"/>
        </w:rPr>
        <w:sym w:font="Symbol" w:char="F0B0"/>
      </w:r>
      <w:r w:rsidRPr="000E4275">
        <w:rPr>
          <w:sz w:val="22"/>
          <w:szCs w:val="22"/>
          <w:lang w:val="lt-LT" w:eastAsia="lt-LT"/>
        </w:rPr>
        <w:t>C temperatūroje.</w:t>
      </w:r>
    </w:p>
    <w:p w14:paraId="18169E26" w14:textId="77777777" w:rsidR="00713FC3" w:rsidRPr="000E4275" w:rsidRDefault="00713FC3" w:rsidP="00713FC3">
      <w:pPr>
        <w:widowControl w:val="0"/>
        <w:rPr>
          <w:sz w:val="22"/>
          <w:szCs w:val="22"/>
          <w:lang w:val="lt-LT" w:eastAsia="lt-LT"/>
        </w:rPr>
      </w:pPr>
    </w:p>
    <w:p w14:paraId="36BDDF23" w14:textId="77777777" w:rsidR="00713FC3" w:rsidRPr="000E4275" w:rsidRDefault="00713FC3" w:rsidP="00713FC3">
      <w:pPr>
        <w:widowControl w:val="0"/>
        <w:rPr>
          <w:sz w:val="22"/>
          <w:szCs w:val="22"/>
          <w:lang w:val="lt-LT" w:eastAsia="lt-LT"/>
        </w:rPr>
      </w:pPr>
    </w:p>
    <w:p w14:paraId="2D26188F"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10.</w:t>
      </w:r>
      <w:r w:rsidRPr="000E4275">
        <w:rPr>
          <w:b/>
          <w:sz w:val="22"/>
          <w:szCs w:val="22"/>
          <w:lang w:val="lt-LT" w:eastAsia="lt-LT"/>
        </w:rPr>
        <w:tab/>
        <w:t>SPECIALIOS ATSARGUMO PRIEMONĖS DĖL NESUVARTOTO VAISTINIO PREPARATO AR JO ATLIEKŲ TVARKYMO (JEI REIKIA)</w:t>
      </w:r>
    </w:p>
    <w:p w14:paraId="2988ED6F" w14:textId="77777777" w:rsidR="00713FC3" w:rsidRPr="000E4275" w:rsidRDefault="00713FC3" w:rsidP="00713FC3">
      <w:pPr>
        <w:widowControl w:val="0"/>
        <w:rPr>
          <w:sz w:val="22"/>
          <w:szCs w:val="22"/>
          <w:lang w:val="lt-LT" w:eastAsia="lt-LT"/>
        </w:rPr>
      </w:pPr>
    </w:p>
    <w:p w14:paraId="050979BE" w14:textId="77777777" w:rsidR="00713FC3" w:rsidRPr="000E4275" w:rsidRDefault="00713FC3" w:rsidP="00713FC3">
      <w:pPr>
        <w:widowControl w:val="0"/>
        <w:rPr>
          <w:sz w:val="22"/>
          <w:szCs w:val="22"/>
          <w:lang w:val="lt-LT" w:eastAsia="lt-LT"/>
        </w:rPr>
      </w:pPr>
    </w:p>
    <w:p w14:paraId="57902D43"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11.</w:t>
      </w:r>
      <w:r w:rsidRPr="000E4275">
        <w:rPr>
          <w:b/>
          <w:sz w:val="22"/>
          <w:szCs w:val="22"/>
          <w:lang w:val="lt-LT" w:eastAsia="lt-LT"/>
        </w:rPr>
        <w:tab/>
        <w:t>REGISTRUOTOJO PAVADINIMAS IR ADRESAS</w:t>
      </w:r>
    </w:p>
    <w:p w14:paraId="512548DE" w14:textId="77777777" w:rsidR="00713FC3" w:rsidRPr="000E4275" w:rsidRDefault="00713FC3" w:rsidP="00713FC3">
      <w:pPr>
        <w:widowControl w:val="0"/>
        <w:rPr>
          <w:sz w:val="22"/>
          <w:szCs w:val="22"/>
          <w:lang w:val="lt-LT" w:eastAsia="lt-LT"/>
        </w:rPr>
      </w:pPr>
    </w:p>
    <w:p w14:paraId="375825FF" w14:textId="2D55D5E2" w:rsidR="00713FC3" w:rsidRPr="000E4275" w:rsidRDefault="001F6893" w:rsidP="00713FC3">
      <w:pPr>
        <w:widowControl w:val="0"/>
        <w:rPr>
          <w:sz w:val="22"/>
          <w:szCs w:val="22"/>
          <w:lang w:val="lt-LT" w:eastAsia="lt-LT"/>
        </w:rPr>
      </w:pPr>
      <w:r w:rsidRPr="001F6893">
        <w:rPr>
          <w:sz w:val="22"/>
          <w:szCs w:val="22"/>
          <w:lang w:val="lt-LT" w:eastAsia="lt-LT"/>
        </w:rPr>
        <w:t>SOPHARMA AD, 16 Iliensko Shosse Str., Sofia 1220, Bulgarija</w:t>
      </w:r>
    </w:p>
    <w:p w14:paraId="4BB679FC" w14:textId="77777777" w:rsidR="00713FC3" w:rsidRPr="000E4275" w:rsidRDefault="00713FC3" w:rsidP="00713FC3">
      <w:pPr>
        <w:widowControl w:val="0"/>
        <w:rPr>
          <w:sz w:val="22"/>
          <w:szCs w:val="22"/>
          <w:lang w:val="lt-LT" w:eastAsia="lt-LT"/>
        </w:rPr>
      </w:pPr>
    </w:p>
    <w:p w14:paraId="327283ED"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12.</w:t>
      </w:r>
      <w:r w:rsidRPr="000E4275">
        <w:rPr>
          <w:b/>
          <w:sz w:val="22"/>
          <w:szCs w:val="22"/>
          <w:lang w:val="lt-LT" w:eastAsia="lt-LT"/>
        </w:rPr>
        <w:tab/>
        <w:t>REGISTRACIJOS PAŽYMĖJIMO NUMERIS</w:t>
      </w:r>
    </w:p>
    <w:p w14:paraId="6E3BEA98" w14:textId="77777777" w:rsidR="00713FC3" w:rsidRDefault="00713FC3" w:rsidP="00713FC3">
      <w:pPr>
        <w:widowControl w:val="0"/>
        <w:rPr>
          <w:sz w:val="22"/>
          <w:szCs w:val="22"/>
          <w:lang w:val="lt-LT" w:eastAsia="lt-LT"/>
        </w:rPr>
      </w:pPr>
    </w:p>
    <w:p w14:paraId="6B335CB0" w14:textId="77777777" w:rsidR="002515A2" w:rsidRPr="002515A2" w:rsidRDefault="002515A2" w:rsidP="002515A2">
      <w:pPr>
        <w:widowControl w:val="0"/>
        <w:rPr>
          <w:sz w:val="22"/>
          <w:szCs w:val="22"/>
          <w:shd w:val="clear" w:color="auto" w:fill="F2F2F2" w:themeFill="background1" w:themeFillShade="F2"/>
          <w:lang w:val="lt-LT" w:eastAsia="lt-LT"/>
        </w:rPr>
      </w:pPr>
      <w:r w:rsidRPr="002515A2">
        <w:rPr>
          <w:sz w:val="22"/>
          <w:szCs w:val="22"/>
          <w:lang w:val="lt-LT" w:eastAsia="lt-LT"/>
        </w:rPr>
        <w:t xml:space="preserve">LT/1/23/5296/001 </w:t>
      </w:r>
      <w:r w:rsidRPr="002515A2">
        <w:rPr>
          <w:sz w:val="22"/>
          <w:szCs w:val="22"/>
          <w:shd w:val="clear" w:color="auto" w:fill="F2F2F2" w:themeFill="background1" w:themeFillShade="F2"/>
          <w:lang w:val="lt-LT" w:eastAsia="lt-LT"/>
        </w:rPr>
        <w:t>– N10</w:t>
      </w:r>
    </w:p>
    <w:p w14:paraId="59D52621" w14:textId="2C77BC42" w:rsidR="002515A2" w:rsidRDefault="002515A2" w:rsidP="002515A2">
      <w:pPr>
        <w:widowControl w:val="0"/>
        <w:rPr>
          <w:sz w:val="22"/>
          <w:szCs w:val="22"/>
          <w:lang w:val="lt-LT" w:eastAsia="lt-LT"/>
        </w:rPr>
      </w:pPr>
      <w:r w:rsidRPr="002515A2">
        <w:rPr>
          <w:sz w:val="22"/>
          <w:szCs w:val="22"/>
          <w:shd w:val="clear" w:color="auto" w:fill="F2F2F2" w:themeFill="background1" w:themeFillShade="F2"/>
          <w:lang w:val="lt-LT" w:eastAsia="lt-LT"/>
        </w:rPr>
        <w:t>LT/1/23/5296/002 – N100</w:t>
      </w:r>
    </w:p>
    <w:p w14:paraId="62299830" w14:textId="77777777" w:rsidR="002515A2" w:rsidRPr="000E4275" w:rsidRDefault="002515A2" w:rsidP="002515A2">
      <w:pPr>
        <w:widowControl w:val="0"/>
        <w:rPr>
          <w:sz w:val="22"/>
          <w:szCs w:val="22"/>
          <w:lang w:val="lt-LT" w:eastAsia="lt-LT"/>
        </w:rPr>
      </w:pPr>
    </w:p>
    <w:p w14:paraId="2F61484F" w14:textId="77777777" w:rsidR="00713FC3" w:rsidRPr="000E4275" w:rsidRDefault="00713FC3" w:rsidP="00713FC3">
      <w:pPr>
        <w:widowControl w:val="0"/>
        <w:rPr>
          <w:sz w:val="22"/>
          <w:szCs w:val="22"/>
          <w:lang w:val="lt-LT" w:eastAsia="lt-LT"/>
        </w:rPr>
      </w:pPr>
    </w:p>
    <w:p w14:paraId="421FBDB7"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13.</w:t>
      </w:r>
      <w:r w:rsidRPr="000E4275">
        <w:rPr>
          <w:b/>
          <w:sz w:val="22"/>
          <w:szCs w:val="22"/>
          <w:lang w:val="lt-LT" w:eastAsia="lt-LT"/>
        </w:rPr>
        <w:tab/>
        <w:t>SERIJOS NUMERIS</w:t>
      </w:r>
    </w:p>
    <w:p w14:paraId="56BDE61A" w14:textId="77777777" w:rsidR="00713FC3" w:rsidRPr="000E4275" w:rsidRDefault="00713FC3" w:rsidP="00713FC3">
      <w:pPr>
        <w:widowControl w:val="0"/>
        <w:rPr>
          <w:sz w:val="22"/>
          <w:szCs w:val="22"/>
          <w:lang w:val="lt-LT" w:eastAsia="lt-LT"/>
        </w:rPr>
      </w:pPr>
    </w:p>
    <w:p w14:paraId="4E315E5E" w14:textId="0C279487" w:rsidR="00713FC3" w:rsidRPr="000E4275" w:rsidRDefault="00713FC3" w:rsidP="00713FC3">
      <w:pPr>
        <w:widowControl w:val="0"/>
        <w:rPr>
          <w:sz w:val="22"/>
          <w:szCs w:val="22"/>
          <w:lang w:val="lt-LT" w:eastAsia="lt-LT"/>
        </w:rPr>
      </w:pPr>
      <w:r w:rsidRPr="000E4275">
        <w:rPr>
          <w:sz w:val="22"/>
          <w:szCs w:val="22"/>
          <w:lang w:val="lt-LT" w:eastAsia="lt-LT"/>
        </w:rPr>
        <w:t>Lot</w:t>
      </w:r>
      <w:r w:rsidR="00273BDB" w:rsidRPr="000A7A73">
        <w:rPr>
          <w:sz w:val="22"/>
          <w:szCs w:val="22"/>
          <w:highlight w:val="lightGray"/>
          <w:lang w:val="lt-LT" w:eastAsia="lt-LT"/>
        </w:rPr>
        <w:t>:</w:t>
      </w:r>
    </w:p>
    <w:p w14:paraId="6DC66F42" w14:textId="77777777" w:rsidR="00713FC3" w:rsidRPr="000E4275" w:rsidRDefault="00713FC3" w:rsidP="00713FC3">
      <w:pPr>
        <w:widowControl w:val="0"/>
        <w:rPr>
          <w:sz w:val="22"/>
          <w:szCs w:val="22"/>
          <w:lang w:val="lt-LT" w:eastAsia="lt-LT"/>
        </w:rPr>
      </w:pPr>
    </w:p>
    <w:p w14:paraId="70A73441" w14:textId="77777777" w:rsidR="00713FC3" w:rsidRPr="000E4275" w:rsidRDefault="00713FC3" w:rsidP="00713FC3">
      <w:pPr>
        <w:widowControl w:val="0"/>
        <w:rPr>
          <w:sz w:val="22"/>
          <w:szCs w:val="22"/>
          <w:lang w:val="lt-LT" w:eastAsia="lt-LT"/>
        </w:rPr>
      </w:pPr>
    </w:p>
    <w:p w14:paraId="598C966D"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14.</w:t>
      </w:r>
      <w:r w:rsidRPr="000E4275">
        <w:rPr>
          <w:b/>
          <w:sz w:val="22"/>
          <w:szCs w:val="22"/>
          <w:lang w:val="lt-LT" w:eastAsia="lt-LT"/>
        </w:rPr>
        <w:tab/>
        <w:t>PARDAVIMO (IŠDAVIMO) TVARKA</w:t>
      </w:r>
    </w:p>
    <w:p w14:paraId="0173B456" w14:textId="77777777" w:rsidR="00713FC3" w:rsidRPr="000E4275" w:rsidRDefault="00713FC3" w:rsidP="00713FC3">
      <w:pPr>
        <w:widowControl w:val="0"/>
        <w:rPr>
          <w:sz w:val="22"/>
          <w:szCs w:val="22"/>
          <w:lang w:val="lt-LT" w:eastAsia="lt-LT"/>
        </w:rPr>
      </w:pPr>
    </w:p>
    <w:p w14:paraId="4ED9E776" w14:textId="77777777" w:rsidR="00713FC3" w:rsidRPr="000E4275" w:rsidRDefault="00713FC3" w:rsidP="00713FC3">
      <w:pPr>
        <w:widowControl w:val="0"/>
        <w:rPr>
          <w:sz w:val="22"/>
          <w:szCs w:val="22"/>
          <w:lang w:val="lt-LT" w:eastAsia="lt-LT"/>
        </w:rPr>
      </w:pPr>
      <w:r w:rsidRPr="000E4275">
        <w:rPr>
          <w:sz w:val="22"/>
          <w:szCs w:val="22"/>
          <w:lang w:val="lt-LT" w:eastAsia="lt-LT"/>
        </w:rPr>
        <w:t>Receptinis vaistas.</w:t>
      </w:r>
    </w:p>
    <w:p w14:paraId="189177C2" w14:textId="77777777" w:rsidR="00713FC3" w:rsidRPr="000E4275" w:rsidRDefault="00713FC3" w:rsidP="00713FC3">
      <w:pPr>
        <w:widowControl w:val="0"/>
        <w:rPr>
          <w:sz w:val="22"/>
          <w:szCs w:val="22"/>
          <w:lang w:val="lt-LT" w:eastAsia="lt-LT"/>
        </w:rPr>
      </w:pPr>
    </w:p>
    <w:p w14:paraId="1FABFCE9" w14:textId="77777777" w:rsidR="00713FC3" w:rsidRPr="000E4275" w:rsidRDefault="00713FC3" w:rsidP="00713FC3">
      <w:pPr>
        <w:widowControl w:val="0"/>
        <w:rPr>
          <w:sz w:val="22"/>
          <w:szCs w:val="22"/>
          <w:lang w:val="lt-LT" w:eastAsia="lt-LT"/>
        </w:rPr>
      </w:pPr>
    </w:p>
    <w:p w14:paraId="2412294C" w14:textId="77777777" w:rsidR="00713FC3" w:rsidRPr="000E4275" w:rsidRDefault="00713FC3" w:rsidP="00713FC3">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15.</w:t>
      </w:r>
      <w:r w:rsidRPr="000E4275">
        <w:rPr>
          <w:b/>
          <w:sz w:val="22"/>
          <w:szCs w:val="22"/>
          <w:lang w:val="lt-LT" w:eastAsia="lt-LT"/>
        </w:rPr>
        <w:tab/>
        <w:t>VARTOJIMO INSTRUKCIJA</w:t>
      </w:r>
    </w:p>
    <w:p w14:paraId="67C71A5B" w14:textId="77777777" w:rsidR="00713FC3" w:rsidRPr="000E4275" w:rsidRDefault="00713FC3" w:rsidP="00713FC3">
      <w:pPr>
        <w:widowControl w:val="0"/>
        <w:tabs>
          <w:tab w:val="left" w:pos="1701"/>
        </w:tabs>
        <w:rPr>
          <w:sz w:val="22"/>
          <w:szCs w:val="22"/>
          <w:lang w:val="lt-LT" w:eastAsia="lt-LT"/>
        </w:rPr>
      </w:pPr>
    </w:p>
    <w:p w14:paraId="5C4AF56A" w14:textId="77777777" w:rsidR="00713FC3" w:rsidRPr="000E4275" w:rsidRDefault="00713FC3" w:rsidP="00713FC3">
      <w:pPr>
        <w:widowControl w:val="0"/>
        <w:tabs>
          <w:tab w:val="left" w:pos="1701"/>
        </w:tabs>
        <w:rPr>
          <w:sz w:val="22"/>
          <w:szCs w:val="22"/>
          <w:lang w:val="lt-LT" w:eastAsia="lt-LT"/>
        </w:rPr>
      </w:pPr>
    </w:p>
    <w:p w14:paraId="42B5D3FA"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16.</w:t>
      </w:r>
      <w:r w:rsidRPr="000E4275">
        <w:rPr>
          <w:b/>
          <w:sz w:val="22"/>
          <w:szCs w:val="22"/>
          <w:lang w:val="lt-LT" w:eastAsia="lt-LT"/>
        </w:rPr>
        <w:tab/>
        <w:t>INFORMACIJA BRAILIO RAŠTU</w:t>
      </w:r>
    </w:p>
    <w:p w14:paraId="5491E9F2" w14:textId="16CD030B" w:rsidR="00713FC3" w:rsidRPr="000E4275" w:rsidRDefault="00713FC3" w:rsidP="00713FC3">
      <w:pPr>
        <w:widowControl w:val="0"/>
        <w:outlineLvl w:val="2"/>
        <w:rPr>
          <w:sz w:val="22"/>
          <w:szCs w:val="22"/>
          <w:lang w:val="lt-LT" w:eastAsia="lt-LT"/>
        </w:rPr>
      </w:pPr>
    </w:p>
    <w:p w14:paraId="0E74D23F" w14:textId="55C435CF" w:rsidR="00442CD2" w:rsidRPr="000E4275" w:rsidRDefault="00442CD2" w:rsidP="00442CD2">
      <w:pPr>
        <w:rPr>
          <w:sz w:val="22"/>
          <w:szCs w:val="22"/>
          <w:shd w:val="clear" w:color="auto" w:fill="CCCCCC"/>
          <w:lang w:val="lt-LT"/>
        </w:rPr>
      </w:pPr>
      <w:r w:rsidRPr="000E4275">
        <w:rPr>
          <w:sz w:val="22"/>
          <w:szCs w:val="22"/>
          <w:highlight w:val="lightGray"/>
          <w:lang w:val="lt-LT"/>
        </w:rPr>
        <w:t>Priimtas pagrindimas informacijos Brailio raštu nepateikti.</w:t>
      </w:r>
    </w:p>
    <w:p w14:paraId="51FA6801" w14:textId="77777777" w:rsidR="00442CD2" w:rsidRPr="000E4275" w:rsidRDefault="00442CD2" w:rsidP="00713FC3">
      <w:pPr>
        <w:widowControl w:val="0"/>
        <w:outlineLvl w:val="2"/>
        <w:rPr>
          <w:sz w:val="22"/>
          <w:szCs w:val="22"/>
          <w:lang w:val="lt-LT" w:eastAsia="lt-LT"/>
        </w:rPr>
      </w:pPr>
    </w:p>
    <w:p w14:paraId="7CC8D7BB" w14:textId="77777777" w:rsidR="00713FC3" w:rsidRPr="000E4275" w:rsidRDefault="00713FC3" w:rsidP="00713FC3">
      <w:pPr>
        <w:widowControl w:val="0"/>
        <w:outlineLvl w:val="2"/>
        <w:rPr>
          <w:sz w:val="22"/>
          <w:szCs w:val="22"/>
          <w:lang w:val="lt-LT" w:eastAsia="lt-LT"/>
        </w:rPr>
      </w:pPr>
    </w:p>
    <w:p w14:paraId="40091393"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0E4275">
        <w:rPr>
          <w:b/>
          <w:sz w:val="22"/>
          <w:szCs w:val="22"/>
          <w:lang w:val="lt-LT" w:eastAsia="lt-LT" w:bidi="lt-LT"/>
        </w:rPr>
        <w:t>17.</w:t>
      </w:r>
      <w:r w:rsidRPr="000E4275">
        <w:rPr>
          <w:b/>
          <w:sz w:val="22"/>
          <w:szCs w:val="22"/>
          <w:lang w:val="lt-LT" w:eastAsia="lt-LT" w:bidi="lt-LT"/>
        </w:rPr>
        <w:tab/>
        <w:t>UNIKALUS IDENTIFIKATORIUS – 2D BRŪKŠNINIS KODAS</w:t>
      </w:r>
    </w:p>
    <w:p w14:paraId="3740C4F2" w14:textId="77777777" w:rsidR="00713FC3" w:rsidRPr="000E4275" w:rsidRDefault="00713FC3" w:rsidP="00713FC3">
      <w:pPr>
        <w:widowControl w:val="0"/>
        <w:ind w:right="-1"/>
        <w:rPr>
          <w:sz w:val="22"/>
          <w:szCs w:val="22"/>
          <w:lang w:val="lt-LT" w:eastAsia="lt-LT" w:bidi="lt-LT"/>
        </w:rPr>
      </w:pPr>
    </w:p>
    <w:p w14:paraId="4AD049E3" w14:textId="77777777" w:rsidR="00713FC3" w:rsidRPr="000E4275" w:rsidRDefault="00713FC3" w:rsidP="00713FC3">
      <w:pPr>
        <w:widowControl w:val="0"/>
        <w:tabs>
          <w:tab w:val="left" w:pos="567"/>
        </w:tabs>
        <w:ind w:right="-1"/>
        <w:rPr>
          <w:sz w:val="22"/>
          <w:szCs w:val="22"/>
          <w:lang w:val="lt-LT" w:eastAsia="lt-LT" w:bidi="lt-LT"/>
        </w:rPr>
      </w:pPr>
      <w:r w:rsidRPr="000E4275">
        <w:rPr>
          <w:sz w:val="22"/>
          <w:szCs w:val="22"/>
          <w:highlight w:val="lightGray"/>
          <w:lang w:val="lt-LT" w:eastAsia="lt-LT" w:bidi="lt-LT"/>
        </w:rPr>
        <w:t>2D brūkšninis kodas su nurodytu unikaliu identifikatoriumi.</w:t>
      </w:r>
    </w:p>
    <w:p w14:paraId="33AF585E" w14:textId="77777777" w:rsidR="00713FC3" w:rsidRPr="000E4275" w:rsidRDefault="00713FC3" w:rsidP="00713FC3">
      <w:pPr>
        <w:widowControl w:val="0"/>
        <w:tabs>
          <w:tab w:val="left" w:pos="567"/>
        </w:tabs>
        <w:ind w:right="-1"/>
        <w:rPr>
          <w:sz w:val="22"/>
          <w:szCs w:val="22"/>
          <w:highlight w:val="lightGray"/>
          <w:lang w:val="lt-LT"/>
        </w:rPr>
      </w:pPr>
    </w:p>
    <w:p w14:paraId="68DDCBE3" w14:textId="77777777" w:rsidR="00713FC3" w:rsidRPr="000E4275" w:rsidRDefault="00713FC3" w:rsidP="00713FC3">
      <w:pPr>
        <w:widowControl w:val="0"/>
        <w:ind w:right="-1"/>
        <w:rPr>
          <w:sz w:val="22"/>
          <w:szCs w:val="22"/>
          <w:lang w:val="lt-LT" w:eastAsia="lt-LT" w:bidi="lt-LT"/>
        </w:rPr>
      </w:pPr>
    </w:p>
    <w:p w14:paraId="1FE3B715"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0E4275">
        <w:rPr>
          <w:b/>
          <w:sz w:val="22"/>
          <w:szCs w:val="22"/>
          <w:lang w:val="lt-LT" w:eastAsia="lt-LT" w:bidi="lt-LT"/>
        </w:rPr>
        <w:t>18.</w:t>
      </w:r>
      <w:r w:rsidRPr="000E4275">
        <w:rPr>
          <w:b/>
          <w:sz w:val="22"/>
          <w:szCs w:val="22"/>
          <w:lang w:val="lt-LT" w:eastAsia="lt-LT" w:bidi="lt-LT"/>
        </w:rPr>
        <w:tab/>
        <w:t>UNIKALUS IDENTIFIKATORIUS – ŽMONĖMS SUPRANTAMI DUOMENYS</w:t>
      </w:r>
    </w:p>
    <w:p w14:paraId="7DF35E84" w14:textId="77777777" w:rsidR="00713FC3" w:rsidRPr="000E4275" w:rsidRDefault="00713FC3" w:rsidP="00713FC3">
      <w:pPr>
        <w:widowControl w:val="0"/>
        <w:ind w:right="-1"/>
        <w:rPr>
          <w:sz w:val="22"/>
          <w:szCs w:val="22"/>
          <w:lang w:val="lt-LT" w:eastAsia="lt-LT" w:bidi="lt-LT"/>
        </w:rPr>
      </w:pPr>
    </w:p>
    <w:p w14:paraId="7C7DEF80" w14:textId="1564E0B6" w:rsidR="00713FC3" w:rsidRPr="000E4275" w:rsidRDefault="00713FC3" w:rsidP="00713FC3">
      <w:pPr>
        <w:widowControl w:val="0"/>
        <w:tabs>
          <w:tab w:val="left" w:pos="567"/>
        </w:tabs>
        <w:ind w:right="-1"/>
        <w:rPr>
          <w:sz w:val="22"/>
          <w:szCs w:val="22"/>
          <w:lang w:val="lt-LT" w:eastAsia="lt-LT" w:bidi="lt-LT"/>
        </w:rPr>
      </w:pPr>
      <w:r w:rsidRPr="000E4275">
        <w:rPr>
          <w:sz w:val="22"/>
          <w:szCs w:val="22"/>
          <w:lang w:val="lt-LT" w:eastAsia="lt-LT" w:bidi="lt-LT"/>
        </w:rPr>
        <w:t>PC</w:t>
      </w:r>
      <w:r w:rsidR="008E5ADA" w:rsidRPr="000E4275">
        <w:rPr>
          <w:sz w:val="22"/>
          <w:szCs w:val="22"/>
          <w:lang w:val="lt-LT" w:eastAsia="lt-LT" w:bidi="lt-LT"/>
        </w:rPr>
        <w:t xml:space="preserve"> {numeris}</w:t>
      </w:r>
    </w:p>
    <w:p w14:paraId="065A03F4" w14:textId="3CC2E105" w:rsidR="00713FC3" w:rsidRPr="000E4275" w:rsidRDefault="00713FC3" w:rsidP="00713FC3">
      <w:pPr>
        <w:widowControl w:val="0"/>
        <w:tabs>
          <w:tab w:val="left" w:pos="567"/>
        </w:tabs>
        <w:ind w:right="-1"/>
        <w:rPr>
          <w:sz w:val="22"/>
          <w:szCs w:val="22"/>
          <w:lang w:val="lt-LT" w:eastAsia="lt-LT" w:bidi="lt-LT"/>
        </w:rPr>
      </w:pPr>
      <w:r w:rsidRPr="000E4275">
        <w:rPr>
          <w:sz w:val="22"/>
          <w:szCs w:val="22"/>
          <w:lang w:val="lt-LT" w:eastAsia="lt-LT" w:bidi="lt-LT"/>
        </w:rPr>
        <w:t>SN</w:t>
      </w:r>
      <w:r w:rsidR="008E5ADA" w:rsidRPr="000E4275">
        <w:rPr>
          <w:sz w:val="22"/>
          <w:szCs w:val="22"/>
          <w:lang w:val="lt-LT" w:eastAsia="lt-LT" w:bidi="lt-LT"/>
        </w:rPr>
        <w:t xml:space="preserve"> {numeris}</w:t>
      </w:r>
    </w:p>
    <w:p w14:paraId="46566442" w14:textId="6B480CAC" w:rsidR="00713FC3" w:rsidRPr="000E4275" w:rsidRDefault="00713FC3" w:rsidP="00713FC3">
      <w:pPr>
        <w:widowControl w:val="0"/>
        <w:tabs>
          <w:tab w:val="left" w:pos="567"/>
        </w:tabs>
        <w:ind w:right="-1"/>
        <w:rPr>
          <w:sz w:val="22"/>
          <w:szCs w:val="22"/>
          <w:highlight w:val="lightGray"/>
          <w:lang w:val="lt-LT"/>
        </w:rPr>
      </w:pPr>
      <w:r w:rsidRPr="000E4275">
        <w:rPr>
          <w:sz w:val="22"/>
          <w:szCs w:val="22"/>
          <w:highlight w:val="lightGray"/>
          <w:lang w:val="lt-LT" w:eastAsia="lt-LT" w:bidi="lt-LT"/>
        </w:rPr>
        <w:t>NN</w:t>
      </w:r>
      <w:r w:rsidR="008E5ADA" w:rsidRPr="000E4275">
        <w:rPr>
          <w:sz w:val="22"/>
          <w:szCs w:val="22"/>
          <w:highlight w:val="lightGray"/>
          <w:lang w:val="lt-LT" w:eastAsia="lt-LT" w:bidi="lt-LT"/>
        </w:rPr>
        <w:t xml:space="preserve"> {numeris}</w:t>
      </w:r>
    </w:p>
    <w:p w14:paraId="7B510FCA" w14:textId="77777777" w:rsidR="00713FC3" w:rsidRPr="000E4275" w:rsidRDefault="00713FC3" w:rsidP="00713FC3">
      <w:pPr>
        <w:widowControl w:val="0"/>
        <w:outlineLvl w:val="2"/>
        <w:rPr>
          <w:b/>
          <w:sz w:val="22"/>
          <w:szCs w:val="22"/>
          <w:lang w:val="lt-LT" w:eastAsia="lt-LT"/>
        </w:rPr>
      </w:pPr>
      <w:r w:rsidRPr="000E4275">
        <w:rPr>
          <w:b/>
          <w:sz w:val="22"/>
          <w:szCs w:val="22"/>
          <w:lang w:val="lt-LT" w:eastAsia="lt-LT"/>
        </w:rPr>
        <w:br w:type="page"/>
      </w:r>
    </w:p>
    <w:p w14:paraId="6FD7B416"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0E4275">
        <w:rPr>
          <w:b/>
          <w:sz w:val="22"/>
          <w:szCs w:val="22"/>
          <w:lang w:val="lt-LT" w:eastAsia="lt-LT"/>
        </w:rPr>
        <w:lastRenderedPageBreak/>
        <w:t>MINIMALI INFORMACIJA ANT MAŽŲ VIDINIŲ PAKUOČIŲ</w:t>
      </w:r>
    </w:p>
    <w:p w14:paraId="4124AC00"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p>
    <w:p w14:paraId="36E74727"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0E4275">
        <w:rPr>
          <w:b/>
          <w:sz w:val="22"/>
          <w:szCs w:val="22"/>
          <w:lang w:val="lt-LT" w:eastAsia="lt-LT"/>
        </w:rPr>
        <w:t>AMPULĖS ETIKETĖ</w:t>
      </w:r>
    </w:p>
    <w:p w14:paraId="61A18420" w14:textId="77777777" w:rsidR="00713FC3" w:rsidRPr="000E4275" w:rsidRDefault="00713FC3" w:rsidP="00713FC3">
      <w:pPr>
        <w:widowControl w:val="0"/>
        <w:rPr>
          <w:b/>
          <w:sz w:val="22"/>
          <w:szCs w:val="22"/>
          <w:lang w:val="lt-LT" w:eastAsia="lt-LT"/>
        </w:rPr>
      </w:pPr>
    </w:p>
    <w:p w14:paraId="0C569B1E" w14:textId="77777777" w:rsidR="00713FC3" w:rsidRPr="000E4275" w:rsidRDefault="00713FC3" w:rsidP="00713FC3">
      <w:pPr>
        <w:widowControl w:val="0"/>
        <w:rPr>
          <w:sz w:val="22"/>
          <w:szCs w:val="22"/>
          <w:lang w:val="lt-LT" w:eastAsia="lt-LT"/>
        </w:rPr>
      </w:pPr>
    </w:p>
    <w:p w14:paraId="7189790E"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1.</w:t>
      </w:r>
      <w:r w:rsidRPr="000E4275">
        <w:rPr>
          <w:b/>
          <w:sz w:val="22"/>
          <w:szCs w:val="22"/>
          <w:lang w:val="lt-LT" w:eastAsia="lt-LT"/>
        </w:rPr>
        <w:tab/>
        <w:t>VAISTINIO PREPARATO PAVADINIMAS IR VARTOJIMO BŪDAS (-AI)</w:t>
      </w:r>
    </w:p>
    <w:p w14:paraId="41F5FFE7" w14:textId="77777777" w:rsidR="00713FC3" w:rsidRPr="000E4275" w:rsidRDefault="00713FC3" w:rsidP="00713FC3">
      <w:pPr>
        <w:widowControl w:val="0"/>
        <w:rPr>
          <w:sz w:val="22"/>
          <w:szCs w:val="22"/>
          <w:lang w:val="lt-LT" w:eastAsia="lt-LT"/>
        </w:rPr>
      </w:pPr>
    </w:p>
    <w:p w14:paraId="15671777" w14:textId="50FB1A5D" w:rsidR="00713FC3" w:rsidRPr="000E4275" w:rsidRDefault="00713FC3" w:rsidP="00713FC3">
      <w:pPr>
        <w:widowControl w:val="0"/>
        <w:rPr>
          <w:sz w:val="22"/>
          <w:szCs w:val="22"/>
          <w:lang w:val="lt-LT" w:eastAsia="lt-LT"/>
        </w:rPr>
      </w:pPr>
      <w:r w:rsidRPr="000E4275">
        <w:rPr>
          <w:sz w:val="22"/>
          <w:szCs w:val="22"/>
          <w:lang w:val="lt-LT" w:eastAsia="lt-LT"/>
        </w:rPr>
        <w:t>Dexamethason</w:t>
      </w:r>
      <w:r w:rsidR="009E65DF" w:rsidRPr="000E4275">
        <w:rPr>
          <w:sz w:val="22"/>
          <w:szCs w:val="22"/>
          <w:lang w:val="lt-LT" w:eastAsia="lt-LT"/>
        </w:rPr>
        <w:t>e</w:t>
      </w:r>
      <w:r w:rsidRPr="000E4275">
        <w:rPr>
          <w:sz w:val="22"/>
          <w:szCs w:val="22"/>
          <w:lang w:val="lt-LT" w:eastAsia="lt-LT"/>
        </w:rPr>
        <w:t xml:space="preserve"> </w:t>
      </w:r>
      <w:r w:rsidR="00DA2B0A">
        <w:rPr>
          <w:sz w:val="22"/>
          <w:szCs w:val="22"/>
          <w:lang w:val="lt-LT" w:eastAsia="lt-LT"/>
        </w:rPr>
        <w:t xml:space="preserve">phosphate </w:t>
      </w:r>
      <w:r w:rsidR="00F85369" w:rsidRPr="00F85369">
        <w:rPr>
          <w:sz w:val="22"/>
          <w:szCs w:val="22"/>
          <w:lang w:val="lt-LT" w:eastAsia="lt-LT"/>
        </w:rPr>
        <w:t>Sopharma</w:t>
      </w:r>
      <w:r w:rsidRPr="000E4275">
        <w:rPr>
          <w:sz w:val="22"/>
          <w:szCs w:val="22"/>
          <w:lang w:val="lt-LT" w:eastAsia="lt-LT"/>
        </w:rPr>
        <w:t xml:space="preserve"> 4 mg/ml injekcinis</w:t>
      </w:r>
      <w:r w:rsidR="005B32A1">
        <w:rPr>
          <w:sz w:val="22"/>
          <w:szCs w:val="22"/>
          <w:lang w:val="lt-LT" w:eastAsia="lt-LT"/>
        </w:rPr>
        <w:t xml:space="preserve"> ar infuzinis</w:t>
      </w:r>
      <w:r w:rsidRPr="000E4275">
        <w:rPr>
          <w:sz w:val="22"/>
          <w:szCs w:val="22"/>
          <w:lang w:val="lt-LT" w:eastAsia="lt-LT"/>
        </w:rPr>
        <w:t xml:space="preserve"> tirpalas</w:t>
      </w:r>
    </w:p>
    <w:p w14:paraId="0F2D9602" w14:textId="077769CD" w:rsidR="00713FC3" w:rsidRPr="000E4275" w:rsidRDefault="00713FC3" w:rsidP="00713FC3">
      <w:pPr>
        <w:widowControl w:val="0"/>
        <w:outlineLvl w:val="0"/>
        <w:rPr>
          <w:sz w:val="22"/>
          <w:szCs w:val="22"/>
          <w:lang w:val="lt-LT" w:eastAsia="lt-LT"/>
        </w:rPr>
      </w:pPr>
      <w:r w:rsidRPr="000E4275">
        <w:rPr>
          <w:sz w:val="22"/>
          <w:szCs w:val="22"/>
          <w:lang w:val="lt-LT" w:eastAsia="lt-LT"/>
        </w:rPr>
        <w:t>deksametazono fosfatas</w:t>
      </w:r>
    </w:p>
    <w:p w14:paraId="65BEB2B9" w14:textId="77777777" w:rsidR="00713FC3" w:rsidRPr="000E4275" w:rsidRDefault="00713FC3" w:rsidP="00713FC3">
      <w:pPr>
        <w:widowControl w:val="0"/>
        <w:rPr>
          <w:sz w:val="22"/>
          <w:szCs w:val="22"/>
          <w:lang w:val="lt-LT" w:eastAsia="lt-LT"/>
        </w:rPr>
      </w:pPr>
    </w:p>
    <w:p w14:paraId="5FDB3E65" w14:textId="77777777" w:rsidR="00713FC3" w:rsidRPr="000E4275" w:rsidRDefault="00713FC3" w:rsidP="00713FC3">
      <w:pPr>
        <w:widowControl w:val="0"/>
        <w:rPr>
          <w:sz w:val="22"/>
          <w:szCs w:val="22"/>
          <w:lang w:val="lt-LT" w:eastAsia="lt-LT"/>
        </w:rPr>
      </w:pPr>
    </w:p>
    <w:p w14:paraId="78F584B3"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2.</w:t>
      </w:r>
      <w:r w:rsidRPr="000E4275">
        <w:rPr>
          <w:b/>
          <w:sz w:val="22"/>
          <w:szCs w:val="22"/>
          <w:lang w:val="lt-LT" w:eastAsia="lt-LT"/>
        </w:rPr>
        <w:tab/>
        <w:t>VARTOJIMO METODAS</w:t>
      </w:r>
    </w:p>
    <w:p w14:paraId="7DF0C953" w14:textId="77777777" w:rsidR="00713FC3" w:rsidRPr="000E4275" w:rsidRDefault="00713FC3" w:rsidP="00713FC3">
      <w:pPr>
        <w:widowControl w:val="0"/>
        <w:rPr>
          <w:sz w:val="22"/>
          <w:szCs w:val="22"/>
          <w:lang w:val="lt-LT" w:eastAsia="lt-LT"/>
        </w:rPr>
      </w:pPr>
    </w:p>
    <w:p w14:paraId="2D22808E" w14:textId="0AD570C1" w:rsidR="009E65DF" w:rsidRPr="000E4275" w:rsidRDefault="009E65DF" w:rsidP="009E65DF">
      <w:pPr>
        <w:widowControl w:val="0"/>
        <w:rPr>
          <w:sz w:val="22"/>
          <w:szCs w:val="22"/>
          <w:lang w:val="lt-LT" w:eastAsia="lt-LT"/>
        </w:rPr>
      </w:pPr>
      <w:r w:rsidRPr="000E4275">
        <w:rPr>
          <w:sz w:val="22"/>
          <w:szCs w:val="22"/>
          <w:lang w:val="lt-LT" w:eastAsia="lt-LT"/>
        </w:rPr>
        <w:t xml:space="preserve">i.v., i.m., </w:t>
      </w:r>
      <w:r w:rsidR="00EC67B6" w:rsidRPr="000E4275">
        <w:rPr>
          <w:sz w:val="22"/>
          <w:szCs w:val="22"/>
          <w:lang w:val="lt-LT" w:eastAsia="lt-LT"/>
        </w:rPr>
        <w:t xml:space="preserve">ir </w:t>
      </w:r>
      <w:r w:rsidR="008627CB" w:rsidRPr="000E4275">
        <w:rPr>
          <w:sz w:val="22"/>
          <w:szCs w:val="22"/>
          <w:lang w:val="lt-LT" w:eastAsia="lt-LT"/>
        </w:rPr>
        <w:t>kiti</w:t>
      </w:r>
    </w:p>
    <w:p w14:paraId="19687090" w14:textId="77777777" w:rsidR="00713FC3" w:rsidRPr="000E4275" w:rsidRDefault="00713FC3" w:rsidP="00713FC3">
      <w:pPr>
        <w:widowControl w:val="0"/>
        <w:rPr>
          <w:sz w:val="22"/>
          <w:szCs w:val="22"/>
          <w:lang w:val="lt-LT" w:eastAsia="lt-LT"/>
        </w:rPr>
      </w:pPr>
    </w:p>
    <w:p w14:paraId="56B2FE15" w14:textId="77777777" w:rsidR="00713FC3" w:rsidRPr="000E4275" w:rsidRDefault="00713FC3" w:rsidP="00713FC3">
      <w:pPr>
        <w:widowControl w:val="0"/>
        <w:rPr>
          <w:sz w:val="22"/>
          <w:szCs w:val="22"/>
          <w:lang w:val="lt-LT" w:eastAsia="lt-LT"/>
        </w:rPr>
      </w:pPr>
    </w:p>
    <w:p w14:paraId="2BCA4731"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3.</w:t>
      </w:r>
      <w:r w:rsidRPr="000E4275">
        <w:rPr>
          <w:b/>
          <w:sz w:val="22"/>
          <w:szCs w:val="22"/>
          <w:lang w:val="lt-LT" w:eastAsia="lt-LT"/>
        </w:rPr>
        <w:tab/>
        <w:t>TINKAMUMO LAIKAS</w:t>
      </w:r>
    </w:p>
    <w:p w14:paraId="0A19FB4B" w14:textId="77777777" w:rsidR="00713FC3" w:rsidRPr="000E4275" w:rsidRDefault="00713FC3" w:rsidP="00713FC3">
      <w:pPr>
        <w:widowControl w:val="0"/>
        <w:rPr>
          <w:sz w:val="22"/>
          <w:szCs w:val="22"/>
          <w:lang w:val="lt-LT" w:eastAsia="lt-LT"/>
        </w:rPr>
      </w:pPr>
    </w:p>
    <w:p w14:paraId="21CA3394" w14:textId="06B2920F" w:rsidR="00713FC3" w:rsidRPr="000E4275" w:rsidRDefault="00713FC3" w:rsidP="00713FC3">
      <w:pPr>
        <w:widowControl w:val="0"/>
        <w:rPr>
          <w:sz w:val="22"/>
          <w:szCs w:val="22"/>
          <w:lang w:val="lt-LT" w:eastAsia="lt-LT"/>
        </w:rPr>
      </w:pPr>
      <w:r w:rsidRPr="000E4275">
        <w:rPr>
          <w:sz w:val="22"/>
          <w:szCs w:val="22"/>
          <w:highlight w:val="lightGray"/>
          <w:lang w:val="lt-LT"/>
        </w:rPr>
        <w:t>EXP</w:t>
      </w:r>
      <w:r w:rsidRPr="000E4275">
        <w:rPr>
          <w:sz w:val="22"/>
          <w:szCs w:val="22"/>
          <w:lang w:val="lt-LT" w:eastAsia="lt-LT"/>
        </w:rPr>
        <w:t xml:space="preserve"> {mm/MMMM}</w:t>
      </w:r>
    </w:p>
    <w:p w14:paraId="65298B9B" w14:textId="77777777" w:rsidR="00713FC3" w:rsidRPr="000E4275" w:rsidRDefault="00713FC3" w:rsidP="00713FC3">
      <w:pPr>
        <w:widowControl w:val="0"/>
        <w:rPr>
          <w:sz w:val="22"/>
          <w:szCs w:val="22"/>
          <w:lang w:val="lt-LT" w:eastAsia="lt-LT"/>
        </w:rPr>
      </w:pPr>
    </w:p>
    <w:p w14:paraId="05DDA728" w14:textId="77777777" w:rsidR="00713FC3" w:rsidRPr="000E4275" w:rsidRDefault="00713FC3" w:rsidP="00713FC3">
      <w:pPr>
        <w:widowControl w:val="0"/>
        <w:rPr>
          <w:sz w:val="22"/>
          <w:szCs w:val="22"/>
          <w:lang w:val="lt-LT" w:eastAsia="lt-LT"/>
        </w:rPr>
      </w:pPr>
    </w:p>
    <w:p w14:paraId="236267F3"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4.</w:t>
      </w:r>
      <w:r w:rsidRPr="000E4275">
        <w:rPr>
          <w:b/>
          <w:sz w:val="22"/>
          <w:szCs w:val="22"/>
          <w:lang w:val="lt-LT" w:eastAsia="lt-LT"/>
        </w:rPr>
        <w:tab/>
        <w:t>SERIJOS NUMERIS</w:t>
      </w:r>
    </w:p>
    <w:p w14:paraId="113A9485" w14:textId="77777777" w:rsidR="00713FC3" w:rsidRPr="000E4275" w:rsidRDefault="00713FC3" w:rsidP="00713FC3">
      <w:pPr>
        <w:widowControl w:val="0"/>
        <w:rPr>
          <w:sz w:val="22"/>
          <w:szCs w:val="22"/>
          <w:lang w:val="lt-LT" w:eastAsia="lt-LT"/>
        </w:rPr>
      </w:pPr>
    </w:p>
    <w:p w14:paraId="0F60717C" w14:textId="77777777" w:rsidR="00713FC3" w:rsidRPr="000E4275" w:rsidRDefault="00713FC3" w:rsidP="00713FC3">
      <w:pPr>
        <w:widowControl w:val="0"/>
        <w:rPr>
          <w:sz w:val="22"/>
          <w:szCs w:val="22"/>
          <w:lang w:val="lt-LT" w:eastAsia="lt-LT"/>
        </w:rPr>
      </w:pPr>
      <w:r w:rsidRPr="000E4275">
        <w:rPr>
          <w:sz w:val="22"/>
          <w:szCs w:val="22"/>
          <w:highlight w:val="lightGray"/>
          <w:lang w:val="lt-LT"/>
        </w:rPr>
        <w:t>Lot</w:t>
      </w:r>
      <w:r w:rsidRPr="000E4275">
        <w:rPr>
          <w:sz w:val="22"/>
          <w:szCs w:val="22"/>
          <w:lang w:val="lt-LT" w:eastAsia="lt-LT"/>
        </w:rPr>
        <w:t xml:space="preserve"> {numeris}</w:t>
      </w:r>
    </w:p>
    <w:p w14:paraId="01EE5A3F" w14:textId="77777777" w:rsidR="00713FC3" w:rsidRPr="000E4275" w:rsidRDefault="00713FC3" w:rsidP="00713FC3">
      <w:pPr>
        <w:widowControl w:val="0"/>
        <w:rPr>
          <w:sz w:val="22"/>
          <w:szCs w:val="22"/>
          <w:lang w:val="lt-LT" w:eastAsia="lt-LT"/>
        </w:rPr>
      </w:pPr>
    </w:p>
    <w:p w14:paraId="3008DF35" w14:textId="77777777" w:rsidR="00713FC3" w:rsidRPr="000E4275" w:rsidRDefault="00713FC3" w:rsidP="00713FC3">
      <w:pPr>
        <w:widowControl w:val="0"/>
        <w:rPr>
          <w:sz w:val="22"/>
          <w:szCs w:val="22"/>
          <w:lang w:val="lt-LT" w:eastAsia="lt-LT"/>
        </w:rPr>
      </w:pPr>
    </w:p>
    <w:p w14:paraId="5F67B033" w14:textId="77777777" w:rsidR="00713FC3" w:rsidRPr="000E4275" w:rsidRDefault="00713FC3" w:rsidP="00713FC3">
      <w:pPr>
        <w:widowControl w:val="0"/>
        <w:pBdr>
          <w:top w:val="single" w:sz="4" w:space="2" w:color="auto"/>
          <w:left w:val="single" w:sz="4" w:space="4" w:color="auto"/>
          <w:bottom w:val="single" w:sz="4" w:space="1" w:color="auto"/>
          <w:right w:val="single" w:sz="4" w:space="4" w:color="auto"/>
        </w:pBdr>
        <w:ind w:left="540" w:hanging="540"/>
        <w:outlineLvl w:val="2"/>
        <w:rPr>
          <w:b/>
          <w:sz w:val="22"/>
          <w:szCs w:val="22"/>
          <w:lang w:val="lt-LT" w:eastAsia="lt-LT"/>
        </w:rPr>
      </w:pPr>
      <w:r w:rsidRPr="000E4275">
        <w:rPr>
          <w:b/>
          <w:sz w:val="22"/>
          <w:szCs w:val="22"/>
          <w:lang w:val="lt-LT" w:eastAsia="lt-LT"/>
        </w:rPr>
        <w:t>5.</w:t>
      </w:r>
      <w:r w:rsidRPr="000E4275">
        <w:rPr>
          <w:b/>
          <w:sz w:val="22"/>
          <w:szCs w:val="22"/>
          <w:lang w:val="lt-LT" w:eastAsia="lt-LT"/>
        </w:rPr>
        <w:tab/>
        <w:t>KIEKIS (MASĖ, TŪRIS ARBA VIENETAI)</w:t>
      </w:r>
    </w:p>
    <w:p w14:paraId="27DF6AFF" w14:textId="77777777" w:rsidR="00713FC3" w:rsidRPr="000E4275" w:rsidRDefault="00713FC3" w:rsidP="00713FC3">
      <w:pPr>
        <w:widowControl w:val="0"/>
        <w:rPr>
          <w:sz w:val="22"/>
          <w:szCs w:val="22"/>
          <w:lang w:val="lt-LT" w:eastAsia="lt-LT"/>
        </w:rPr>
      </w:pPr>
    </w:p>
    <w:p w14:paraId="411883A4" w14:textId="77777777" w:rsidR="00713FC3" w:rsidRPr="000E4275" w:rsidRDefault="00713FC3" w:rsidP="00713FC3">
      <w:pPr>
        <w:widowControl w:val="0"/>
        <w:rPr>
          <w:sz w:val="22"/>
          <w:szCs w:val="22"/>
          <w:lang w:val="lt-LT" w:eastAsia="lt-LT"/>
        </w:rPr>
      </w:pPr>
      <w:r w:rsidRPr="000E4275">
        <w:rPr>
          <w:sz w:val="22"/>
          <w:szCs w:val="22"/>
          <w:lang w:val="lt-LT" w:eastAsia="lt-LT"/>
        </w:rPr>
        <w:t>1 ml</w:t>
      </w:r>
    </w:p>
    <w:p w14:paraId="647EFD99" w14:textId="77777777" w:rsidR="00713FC3" w:rsidRPr="000E4275" w:rsidRDefault="00713FC3" w:rsidP="00713FC3">
      <w:pPr>
        <w:widowControl w:val="0"/>
        <w:rPr>
          <w:sz w:val="22"/>
          <w:szCs w:val="22"/>
          <w:lang w:val="lt-LT" w:eastAsia="lt-LT"/>
        </w:rPr>
      </w:pPr>
    </w:p>
    <w:p w14:paraId="76D3BA4F" w14:textId="77777777" w:rsidR="00713FC3" w:rsidRPr="000E4275" w:rsidRDefault="00713FC3" w:rsidP="00713FC3">
      <w:pPr>
        <w:widowControl w:val="0"/>
        <w:rPr>
          <w:sz w:val="22"/>
          <w:szCs w:val="22"/>
          <w:lang w:val="lt-LT" w:eastAsia="lt-LT"/>
        </w:rPr>
      </w:pPr>
    </w:p>
    <w:p w14:paraId="339F5FD6" w14:textId="77777777" w:rsidR="00713FC3" w:rsidRPr="000E4275" w:rsidRDefault="00713FC3" w:rsidP="00713FC3">
      <w:pPr>
        <w:widowControl w:val="0"/>
        <w:pBdr>
          <w:top w:val="single" w:sz="4" w:space="1" w:color="auto"/>
          <w:left w:val="single" w:sz="4" w:space="4" w:color="auto"/>
          <w:bottom w:val="single" w:sz="4" w:space="1" w:color="auto"/>
          <w:right w:val="single" w:sz="4" w:space="4" w:color="auto"/>
        </w:pBdr>
        <w:ind w:left="540" w:hanging="540"/>
        <w:rPr>
          <w:b/>
          <w:sz w:val="22"/>
          <w:szCs w:val="22"/>
          <w:lang w:val="lt-LT" w:eastAsia="lt-LT"/>
        </w:rPr>
      </w:pPr>
      <w:r w:rsidRPr="000E4275">
        <w:rPr>
          <w:b/>
          <w:sz w:val="22"/>
          <w:szCs w:val="22"/>
          <w:lang w:val="lt-LT" w:eastAsia="lt-LT"/>
        </w:rPr>
        <w:t>6.</w:t>
      </w:r>
      <w:r w:rsidRPr="000E4275">
        <w:rPr>
          <w:b/>
          <w:sz w:val="22"/>
          <w:szCs w:val="22"/>
          <w:lang w:val="lt-LT" w:eastAsia="lt-LT"/>
        </w:rPr>
        <w:tab/>
        <w:t>KITA</w:t>
      </w:r>
    </w:p>
    <w:p w14:paraId="7757D458" w14:textId="77777777" w:rsidR="009E65DF" w:rsidRPr="000E4275" w:rsidRDefault="009E65DF" w:rsidP="00713FC3">
      <w:pPr>
        <w:widowControl w:val="0"/>
        <w:rPr>
          <w:sz w:val="22"/>
          <w:szCs w:val="22"/>
          <w:lang w:val="lt-LT" w:eastAsia="lt-LT"/>
        </w:rPr>
      </w:pPr>
    </w:p>
    <w:p w14:paraId="10512CDA" w14:textId="4C6DEB05" w:rsidR="00F85369" w:rsidRPr="000E4275" w:rsidRDefault="00F85369" w:rsidP="00713FC3">
      <w:pPr>
        <w:widowControl w:val="0"/>
        <w:rPr>
          <w:sz w:val="22"/>
          <w:szCs w:val="22"/>
          <w:highlight w:val="lightGray"/>
          <w:lang w:val="lt-LT" w:eastAsia="lt-LT"/>
        </w:rPr>
      </w:pPr>
      <w:r w:rsidRPr="00F85369">
        <w:rPr>
          <w:sz w:val="22"/>
          <w:szCs w:val="22"/>
          <w:lang w:val="lt-LT" w:eastAsia="lt-LT"/>
        </w:rPr>
        <w:t>Sopharma</w:t>
      </w:r>
      <w:r w:rsidR="00656C17">
        <w:rPr>
          <w:sz w:val="22"/>
          <w:szCs w:val="22"/>
          <w:lang w:val="lt-LT" w:eastAsia="lt-LT"/>
        </w:rPr>
        <w:t xml:space="preserve"> {logotipas}</w:t>
      </w:r>
    </w:p>
    <w:p w14:paraId="4F26BDD6" w14:textId="0CFB55CF" w:rsidR="008627CB" w:rsidRPr="000E4275" w:rsidRDefault="008627CB" w:rsidP="00713FC3">
      <w:pPr>
        <w:widowControl w:val="0"/>
        <w:rPr>
          <w:sz w:val="22"/>
          <w:szCs w:val="22"/>
          <w:lang w:val="lt-LT" w:eastAsia="lt-LT"/>
        </w:rPr>
      </w:pPr>
      <w:r w:rsidRPr="000E4275">
        <w:rPr>
          <w:sz w:val="22"/>
          <w:szCs w:val="22"/>
          <w:highlight w:val="lightGray"/>
          <w:lang w:val="lt-LT" w:eastAsia="lt-LT"/>
        </w:rPr>
        <w:t>Prieš vartojimą perskaitykite pakuotės lapelį.</w:t>
      </w:r>
    </w:p>
    <w:p w14:paraId="05A0B90C" w14:textId="77777777" w:rsidR="00713FC3" w:rsidRPr="000E4275" w:rsidRDefault="00713FC3" w:rsidP="00713FC3">
      <w:pPr>
        <w:widowControl w:val="0"/>
        <w:rPr>
          <w:sz w:val="22"/>
          <w:szCs w:val="22"/>
          <w:lang w:val="lt-LT" w:eastAsia="lt-LT"/>
        </w:rPr>
      </w:pPr>
    </w:p>
    <w:p w14:paraId="01E7C5EC" w14:textId="77777777" w:rsidR="00713FC3" w:rsidRPr="000E4275" w:rsidRDefault="00713FC3" w:rsidP="00713FC3">
      <w:pPr>
        <w:widowControl w:val="0"/>
        <w:rPr>
          <w:sz w:val="22"/>
          <w:szCs w:val="22"/>
          <w:lang w:val="lt-LT" w:eastAsia="lt-LT"/>
        </w:rPr>
      </w:pPr>
      <w:r w:rsidRPr="000E4275">
        <w:rPr>
          <w:sz w:val="22"/>
          <w:szCs w:val="22"/>
          <w:lang w:val="lt-LT" w:eastAsia="lt-LT"/>
        </w:rPr>
        <w:br w:type="page"/>
      </w:r>
    </w:p>
    <w:p w14:paraId="33A0A9EE" w14:textId="77777777" w:rsidR="00713FC3" w:rsidRPr="000E4275" w:rsidRDefault="00713FC3" w:rsidP="00713FC3">
      <w:pPr>
        <w:widowControl w:val="0"/>
        <w:rPr>
          <w:sz w:val="22"/>
          <w:szCs w:val="22"/>
          <w:lang w:val="lt-LT" w:eastAsia="lt-LT"/>
        </w:rPr>
      </w:pPr>
    </w:p>
    <w:p w14:paraId="35A3D5F9" w14:textId="77777777" w:rsidR="00713FC3" w:rsidRPr="000E4275" w:rsidRDefault="00713FC3" w:rsidP="00713FC3">
      <w:pPr>
        <w:widowControl w:val="0"/>
        <w:rPr>
          <w:sz w:val="22"/>
          <w:szCs w:val="22"/>
          <w:lang w:val="lt-LT" w:eastAsia="lt-LT"/>
        </w:rPr>
      </w:pPr>
    </w:p>
    <w:p w14:paraId="69547903" w14:textId="77777777" w:rsidR="00713FC3" w:rsidRPr="000E4275" w:rsidRDefault="00713FC3" w:rsidP="00713FC3">
      <w:pPr>
        <w:widowControl w:val="0"/>
        <w:rPr>
          <w:sz w:val="22"/>
          <w:szCs w:val="22"/>
          <w:lang w:val="lt-LT" w:eastAsia="lt-LT"/>
        </w:rPr>
      </w:pPr>
    </w:p>
    <w:p w14:paraId="68B353D6" w14:textId="77777777" w:rsidR="00713FC3" w:rsidRPr="000E4275" w:rsidRDefault="00713FC3" w:rsidP="00713FC3">
      <w:pPr>
        <w:widowControl w:val="0"/>
        <w:rPr>
          <w:sz w:val="22"/>
          <w:szCs w:val="22"/>
          <w:lang w:val="lt-LT" w:eastAsia="lt-LT"/>
        </w:rPr>
      </w:pPr>
    </w:p>
    <w:p w14:paraId="42A41A39" w14:textId="77777777" w:rsidR="00713FC3" w:rsidRPr="000E4275" w:rsidRDefault="00713FC3" w:rsidP="00713FC3">
      <w:pPr>
        <w:widowControl w:val="0"/>
        <w:rPr>
          <w:sz w:val="22"/>
          <w:szCs w:val="22"/>
          <w:lang w:val="lt-LT" w:eastAsia="lt-LT"/>
        </w:rPr>
      </w:pPr>
    </w:p>
    <w:p w14:paraId="2C8EE29C" w14:textId="77777777" w:rsidR="00713FC3" w:rsidRPr="000E4275" w:rsidRDefault="00713FC3" w:rsidP="00713FC3">
      <w:pPr>
        <w:widowControl w:val="0"/>
        <w:rPr>
          <w:sz w:val="22"/>
          <w:szCs w:val="22"/>
          <w:lang w:val="lt-LT" w:eastAsia="lt-LT"/>
        </w:rPr>
      </w:pPr>
    </w:p>
    <w:p w14:paraId="009855B7" w14:textId="77777777" w:rsidR="00713FC3" w:rsidRPr="000E4275" w:rsidRDefault="00713FC3" w:rsidP="00713FC3">
      <w:pPr>
        <w:widowControl w:val="0"/>
        <w:rPr>
          <w:sz w:val="22"/>
          <w:szCs w:val="22"/>
          <w:lang w:val="lt-LT" w:eastAsia="lt-LT"/>
        </w:rPr>
      </w:pPr>
    </w:p>
    <w:p w14:paraId="6F1CF531" w14:textId="77777777" w:rsidR="00713FC3" w:rsidRPr="000E4275" w:rsidRDefault="00713FC3" w:rsidP="00713FC3">
      <w:pPr>
        <w:widowControl w:val="0"/>
        <w:rPr>
          <w:sz w:val="22"/>
          <w:szCs w:val="22"/>
          <w:lang w:val="lt-LT" w:eastAsia="lt-LT"/>
        </w:rPr>
      </w:pPr>
    </w:p>
    <w:p w14:paraId="44F73CFB" w14:textId="77777777" w:rsidR="00713FC3" w:rsidRPr="000E4275" w:rsidRDefault="00713FC3" w:rsidP="00713FC3">
      <w:pPr>
        <w:widowControl w:val="0"/>
        <w:rPr>
          <w:sz w:val="22"/>
          <w:szCs w:val="22"/>
          <w:lang w:val="lt-LT" w:eastAsia="lt-LT"/>
        </w:rPr>
      </w:pPr>
    </w:p>
    <w:p w14:paraId="5BEB4904" w14:textId="77777777" w:rsidR="00713FC3" w:rsidRPr="000E4275" w:rsidRDefault="00713FC3" w:rsidP="00713FC3">
      <w:pPr>
        <w:widowControl w:val="0"/>
        <w:rPr>
          <w:sz w:val="22"/>
          <w:szCs w:val="22"/>
          <w:lang w:val="lt-LT" w:eastAsia="lt-LT"/>
        </w:rPr>
      </w:pPr>
    </w:p>
    <w:p w14:paraId="6C5D0481" w14:textId="77777777" w:rsidR="00713FC3" w:rsidRPr="000E4275" w:rsidRDefault="00713FC3" w:rsidP="00713FC3">
      <w:pPr>
        <w:widowControl w:val="0"/>
        <w:rPr>
          <w:sz w:val="22"/>
          <w:szCs w:val="22"/>
          <w:lang w:val="lt-LT" w:eastAsia="lt-LT"/>
        </w:rPr>
      </w:pPr>
    </w:p>
    <w:p w14:paraId="4782B1D6" w14:textId="77777777" w:rsidR="00713FC3" w:rsidRPr="000E4275" w:rsidRDefault="00713FC3" w:rsidP="00713FC3">
      <w:pPr>
        <w:widowControl w:val="0"/>
        <w:rPr>
          <w:sz w:val="22"/>
          <w:szCs w:val="22"/>
          <w:lang w:val="lt-LT" w:eastAsia="lt-LT"/>
        </w:rPr>
      </w:pPr>
    </w:p>
    <w:p w14:paraId="7BED4B03" w14:textId="77777777" w:rsidR="00713FC3" w:rsidRPr="000E4275" w:rsidRDefault="00713FC3" w:rsidP="00713FC3">
      <w:pPr>
        <w:widowControl w:val="0"/>
        <w:rPr>
          <w:sz w:val="22"/>
          <w:szCs w:val="22"/>
          <w:lang w:val="lt-LT" w:eastAsia="lt-LT"/>
        </w:rPr>
      </w:pPr>
    </w:p>
    <w:p w14:paraId="59639DFC" w14:textId="77777777" w:rsidR="00713FC3" w:rsidRPr="000E4275" w:rsidRDefault="00713FC3" w:rsidP="00713FC3">
      <w:pPr>
        <w:widowControl w:val="0"/>
        <w:rPr>
          <w:sz w:val="22"/>
          <w:szCs w:val="22"/>
          <w:lang w:val="lt-LT" w:eastAsia="lt-LT"/>
        </w:rPr>
      </w:pPr>
    </w:p>
    <w:p w14:paraId="5DB0BBF7" w14:textId="77777777" w:rsidR="00713FC3" w:rsidRPr="000E4275" w:rsidRDefault="00713FC3" w:rsidP="00713FC3">
      <w:pPr>
        <w:widowControl w:val="0"/>
        <w:rPr>
          <w:sz w:val="22"/>
          <w:szCs w:val="22"/>
          <w:lang w:val="lt-LT" w:eastAsia="lt-LT"/>
        </w:rPr>
      </w:pPr>
    </w:p>
    <w:p w14:paraId="6027D064" w14:textId="77777777" w:rsidR="00713FC3" w:rsidRPr="000E4275" w:rsidRDefault="00713FC3" w:rsidP="00713FC3">
      <w:pPr>
        <w:widowControl w:val="0"/>
        <w:rPr>
          <w:sz w:val="22"/>
          <w:szCs w:val="22"/>
          <w:lang w:val="lt-LT" w:eastAsia="lt-LT"/>
        </w:rPr>
      </w:pPr>
    </w:p>
    <w:p w14:paraId="7272681D" w14:textId="77777777" w:rsidR="00713FC3" w:rsidRPr="000E4275" w:rsidRDefault="00713FC3" w:rsidP="00713FC3">
      <w:pPr>
        <w:widowControl w:val="0"/>
        <w:rPr>
          <w:sz w:val="22"/>
          <w:szCs w:val="22"/>
          <w:lang w:val="lt-LT" w:eastAsia="lt-LT"/>
        </w:rPr>
      </w:pPr>
    </w:p>
    <w:p w14:paraId="2A110DEF" w14:textId="77777777" w:rsidR="00713FC3" w:rsidRPr="000E4275" w:rsidRDefault="00713FC3" w:rsidP="00713FC3">
      <w:pPr>
        <w:widowControl w:val="0"/>
        <w:rPr>
          <w:sz w:val="22"/>
          <w:szCs w:val="22"/>
          <w:lang w:val="lt-LT" w:eastAsia="lt-LT"/>
        </w:rPr>
      </w:pPr>
    </w:p>
    <w:p w14:paraId="6B5044CA" w14:textId="77777777" w:rsidR="00713FC3" w:rsidRPr="000E4275" w:rsidRDefault="00713FC3" w:rsidP="00713FC3">
      <w:pPr>
        <w:widowControl w:val="0"/>
        <w:rPr>
          <w:sz w:val="22"/>
          <w:szCs w:val="22"/>
          <w:lang w:val="lt-LT" w:eastAsia="lt-LT"/>
        </w:rPr>
      </w:pPr>
    </w:p>
    <w:p w14:paraId="016BF7B7" w14:textId="77777777" w:rsidR="00713FC3" w:rsidRPr="000E4275" w:rsidRDefault="00713FC3" w:rsidP="00713FC3">
      <w:pPr>
        <w:widowControl w:val="0"/>
        <w:rPr>
          <w:sz w:val="22"/>
          <w:szCs w:val="22"/>
          <w:lang w:val="lt-LT" w:eastAsia="lt-LT"/>
        </w:rPr>
      </w:pPr>
    </w:p>
    <w:p w14:paraId="260AE48D" w14:textId="77777777" w:rsidR="00713FC3" w:rsidRPr="000E4275" w:rsidRDefault="00713FC3" w:rsidP="00713FC3">
      <w:pPr>
        <w:widowControl w:val="0"/>
        <w:rPr>
          <w:sz w:val="22"/>
          <w:szCs w:val="22"/>
          <w:lang w:val="lt-LT" w:eastAsia="lt-LT"/>
        </w:rPr>
      </w:pPr>
    </w:p>
    <w:p w14:paraId="0AEEAA20" w14:textId="77777777" w:rsidR="00713FC3" w:rsidRPr="000E4275" w:rsidRDefault="00713FC3" w:rsidP="00713FC3">
      <w:pPr>
        <w:widowControl w:val="0"/>
        <w:rPr>
          <w:sz w:val="22"/>
          <w:szCs w:val="22"/>
          <w:lang w:val="lt-LT" w:eastAsia="lt-LT"/>
        </w:rPr>
      </w:pPr>
    </w:p>
    <w:p w14:paraId="010155BF" w14:textId="77777777" w:rsidR="00713FC3" w:rsidRPr="000E4275" w:rsidRDefault="00713FC3" w:rsidP="00713FC3">
      <w:pPr>
        <w:widowControl w:val="0"/>
        <w:jc w:val="center"/>
        <w:outlineLvl w:val="0"/>
        <w:rPr>
          <w:b/>
          <w:kern w:val="28"/>
          <w:sz w:val="22"/>
          <w:szCs w:val="22"/>
          <w:lang w:val="lt-LT" w:eastAsia="lt-LT"/>
        </w:rPr>
      </w:pPr>
      <w:r w:rsidRPr="000E4275">
        <w:rPr>
          <w:b/>
          <w:kern w:val="28"/>
          <w:sz w:val="22"/>
          <w:szCs w:val="22"/>
          <w:lang w:val="lt-LT" w:eastAsia="lt-LT"/>
        </w:rPr>
        <w:t>B. PAKUOTĖS LAPELIS</w:t>
      </w:r>
    </w:p>
    <w:p w14:paraId="2B43407D" w14:textId="296DD825" w:rsidR="00713FC3" w:rsidRPr="000E4275" w:rsidRDefault="00713FC3" w:rsidP="00713FC3">
      <w:pPr>
        <w:widowControl w:val="0"/>
        <w:tabs>
          <w:tab w:val="left" w:pos="567"/>
        </w:tabs>
        <w:ind w:left="540" w:hanging="540"/>
        <w:jc w:val="center"/>
        <w:outlineLvl w:val="0"/>
        <w:rPr>
          <w:rFonts w:eastAsia="Calibri"/>
          <w:b/>
          <w:caps/>
          <w:sz w:val="22"/>
          <w:szCs w:val="22"/>
          <w:lang w:val="lt-LT" w:eastAsia="lt-LT"/>
        </w:rPr>
      </w:pPr>
      <w:r w:rsidRPr="000E4275">
        <w:rPr>
          <w:rFonts w:eastAsia="Calibri"/>
          <w:b/>
          <w:caps/>
          <w:sz w:val="22"/>
          <w:szCs w:val="22"/>
          <w:lang w:val="lt-LT" w:eastAsia="lt-LT"/>
        </w:rPr>
        <w:br w:type="page"/>
      </w:r>
      <w:bookmarkStart w:id="25" w:name="_Toc129243138"/>
      <w:bookmarkStart w:id="26" w:name="_Toc129243263"/>
      <w:r w:rsidRPr="000E4275">
        <w:rPr>
          <w:rFonts w:eastAsia="Calibri"/>
          <w:b/>
          <w:caps/>
          <w:sz w:val="22"/>
          <w:szCs w:val="22"/>
          <w:lang w:val="lt-LT" w:eastAsia="lt-LT"/>
        </w:rPr>
        <w:lastRenderedPageBreak/>
        <w:t>P</w:t>
      </w:r>
      <w:r w:rsidRPr="000E4275">
        <w:rPr>
          <w:rFonts w:eastAsia="Calibri"/>
          <w:b/>
          <w:sz w:val="22"/>
          <w:szCs w:val="22"/>
          <w:lang w:val="lt-LT" w:eastAsia="lt-LT"/>
        </w:rPr>
        <w:t>akuotės lapelis</w:t>
      </w:r>
      <w:r w:rsidRPr="000E4275">
        <w:rPr>
          <w:rFonts w:eastAsia="Calibri"/>
          <w:b/>
          <w:caps/>
          <w:sz w:val="22"/>
          <w:szCs w:val="22"/>
          <w:lang w:val="lt-LT" w:eastAsia="lt-LT"/>
        </w:rPr>
        <w:t xml:space="preserve">: </w:t>
      </w:r>
      <w:r w:rsidRPr="000E4275">
        <w:rPr>
          <w:rFonts w:eastAsia="Calibri"/>
          <w:b/>
          <w:sz w:val="22"/>
          <w:szCs w:val="22"/>
          <w:lang w:val="lt-LT" w:eastAsia="lt-LT"/>
        </w:rPr>
        <w:t xml:space="preserve">informacija </w:t>
      </w:r>
      <w:bookmarkEnd w:id="25"/>
      <w:bookmarkEnd w:id="26"/>
      <w:r w:rsidR="00951EB5" w:rsidRPr="000E4275">
        <w:rPr>
          <w:rFonts w:eastAsia="Calibri"/>
          <w:b/>
          <w:sz w:val="22"/>
          <w:szCs w:val="22"/>
          <w:lang w:val="lt-LT" w:eastAsia="lt-LT"/>
        </w:rPr>
        <w:t>pacientui</w:t>
      </w:r>
    </w:p>
    <w:p w14:paraId="4E0DD12B" w14:textId="77777777" w:rsidR="00713FC3" w:rsidRPr="000E4275" w:rsidRDefault="00713FC3" w:rsidP="00713FC3">
      <w:pPr>
        <w:widowControl w:val="0"/>
        <w:rPr>
          <w:rFonts w:eastAsia="Calibri"/>
          <w:sz w:val="22"/>
          <w:szCs w:val="22"/>
          <w:lang w:val="lt-LT" w:eastAsia="lt-LT"/>
        </w:rPr>
      </w:pPr>
    </w:p>
    <w:p w14:paraId="031E2C7A" w14:textId="2FDDF429" w:rsidR="00713FC3" w:rsidRPr="000E4275" w:rsidRDefault="00713FC3" w:rsidP="00713FC3">
      <w:pPr>
        <w:widowControl w:val="0"/>
        <w:jc w:val="center"/>
        <w:rPr>
          <w:b/>
          <w:sz w:val="22"/>
          <w:szCs w:val="22"/>
          <w:lang w:val="lt-LT" w:eastAsia="lt-LT"/>
        </w:rPr>
      </w:pPr>
      <w:r w:rsidRPr="000E4275">
        <w:rPr>
          <w:b/>
          <w:sz w:val="22"/>
          <w:szCs w:val="22"/>
          <w:lang w:val="lt-LT" w:eastAsia="lt-LT"/>
        </w:rPr>
        <w:t>Dexamethason</w:t>
      </w:r>
      <w:r w:rsidR="00951EB5" w:rsidRPr="000E4275">
        <w:rPr>
          <w:b/>
          <w:sz w:val="22"/>
          <w:szCs w:val="22"/>
          <w:lang w:val="lt-LT" w:eastAsia="lt-LT"/>
        </w:rPr>
        <w:t>e</w:t>
      </w:r>
      <w:r w:rsidRPr="000E4275">
        <w:rPr>
          <w:b/>
          <w:sz w:val="22"/>
          <w:szCs w:val="22"/>
          <w:lang w:val="lt-LT" w:eastAsia="lt-LT"/>
        </w:rPr>
        <w:t xml:space="preserve"> </w:t>
      </w:r>
      <w:r w:rsidR="00DA2B0A" w:rsidRPr="00DA2B0A">
        <w:rPr>
          <w:b/>
          <w:bCs/>
          <w:sz w:val="22"/>
          <w:szCs w:val="22"/>
          <w:lang w:val="lt-LT" w:eastAsia="lt-LT"/>
        </w:rPr>
        <w:t>phosphate</w:t>
      </w:r>
      <w:r w:rsidR="00DA2B0A">
        <w:rPr>
          <w:sz w:val="22"/>
          <w:szCs w:val="22"/>
          <w:lang w:val="lt-LT" w:eastAsia="lt-LT"/>
        </w:rPr>
        <w:t xml:space="preserve"> </w:t>
      </w:r>
      <w:r w:rsidR="0047564B" w:rsidRPr="0047564B">
        <w:rPr>
          <w:b/>
          <w:sz w:val="22"/>
          <w:szCs w:val="22"/>
          <w:lang w:val="lt-LT" w:eastAsia="lt-LT"/>
        </w:rPr>
        <w:t>Sopharma</w:t>
      </w:r>
      <w:r w:rsidRPr="000E4275">
        <w:rPr>
          <w:b/>
          <w:sz w:val="22"/>
          <w:szCs w:val="22"/>
          <w:lang w:val="lt-LT" w:eastAsia="lt-LT"/>
        </w:rPr>
        <w:t xml:space="preserve"> 4 mg/ml injekcinis</w:t>
      </w:r>
      <w:r w:rsidR="005B32A1">
        <w:rPr>
          <w:b/>
          <w:sz w:val="22"/>
          <w:szCs w:val="22"/>
          <w:lang w:val="lt-LT" w:eastAsia="lt-LT"/>
        </w:rPr>
        <w:t xml:space="preserve"> ar infuzinis</w:t>
      </w:r>
      <w:r w:rsidRPr="000E4275">
        <w:rPr>
          <w:b/>
          <w:sz w:val="22"/>
          <w:szCs w:val="22"/>
          <w:lang w:val="lt-LT" w:eastAsia="lt-LT"/>
        </w:rPr>
        <w:t xml:space="preserve"> tirpalas</w:t>
      </w:r>
    </w:p>
    <w:p w14:paraId="379CED3B" w14:textId="0B229CA4" w:rsidR="00713FC3" w:rsidRPr="000E4275" w:rsidRDefault="00713FC3" w:rsidP="00713FC3">
      <w:pPr>
        <w:widowControl w:val="0"/>
        <w:jc w:val="center"/>
        <w:outlineLvl w:val="0"/>
        <w:rPr>
          <w:sz w:val="22"/>
          <w:szCs w:val="22"/>
          <w:lang w:val="lt-LT" w:eastAsia="lt-LT"/>
        </w:rPr>
      </w:pPr>
      <w:r w:rsidRPr="000E4275">
        <w:rPr>
          <w:sz w:val="22"/>
          <w:szCs w:val="22"/>
          <w:lang w:val="lt-LT" w:eastAsia="lt-LT"/>
        </w:rPr>
        <w:t>deksametazono fosfatas</w:t>
      </w:r>
    </w:p>
    <w:p w14:paraId="1A45D105" w14:textId="77777777" w:rsidR="00713FC3" w:rsidRPr="000E4275" w:rsidRDefault="00713FC3" w:rsidP="00713FC3">
      <w:pPr>
        <w:widowControl w:val="0"/>
        <w:rPr>
          <w:rFonts w:eastAsia="Calibri"/>
          <w:sz w:val="22"/>
          <w:szCs w:val="22"/>
          <w:lang w:val="lt-LT" w:eastAsia="lt-LT"/>
        </w:rPr>
      </w:pPr>
    </w:p>
    <w:p w14:paraId="0D63BE4B" w14:textId="77777777" w:rsidR="00713FC3" w:rsidRPr="000E4275" w:rsidRDefault="00713FC3" w:rsidP="00713FC3">
      <w:pPr>
        <w:widowControl w:val="0"/>
        <w:rPr>
          <w:b/>
          <w:sz w:val="22"/>
          <w:szCs w:val="22"/>
          <w:lang w:val="lt-LT" w:eastAsia="en-US"/>
        </w:rPr>
      </w:pPr>
      <w:r w:rsidRPr="000E4275">
        <w:rPr>
          <w:b/>
          <w:sz w:val="22"/>
          <w:szCs w:val="22"/>
          <w:lang w:val="lt-LT" w:eastAsia="en-US"/>
        </w:rPr>
        <w:t>Atidžiai perskaitykite visą šį lapelį, prieš pradėdami vartoti vaistą, nes jame pateikiama Jums svarbi informacija.</w:t>
      </w:r>
    </w:p>
    <w:p w14:paraId="46880DA6" w14:textId="77777777" w:rsidR="00713FC3" w:rsidRPr="000E4275" w:rsidRDefault="00713FC3" w:rsidP="00BD5D64">
      <w:pPr>
        <w:widowControl w:val="0"/>
        <w:numPr>
          <w:ilvl w:val="0"/>
          <w:numId w:val="1"/>
        </w:numPr>
        <w:tabs>
          <w:tab w:val="clear" w:pos="227"/>
        </w:tabs>
        <w:ind w:left="567" w:hanging="567"/>
        <w:rPr>
          <w:sz w:val="22"/>
          <w:szCs w:val="22"/>
          <w:lang w:val="lt-LT" w:eastAsia="lt-LT"/>
        </w:rPr>
      </w:pPr>
      <w:r w:rsidRPr="000E4275">
        <w:rPr>
          <w:sz w:val="22"/>
          <w:szCs w:val="22"/>
          <w:lang w:val="lt-LT" w:eastAsia="lt-LT"/>
        </w:rPr>
        <w:t>Neišmeskite šio lapelio, nes vėl gali prireikti jį perskaityti.</w:t>
      </w:r>
    </w:p>
    <w:p w14:paraId="6C80814E" w14:textId="77777777" w:rsidR="00713FC3" w:rsidRPr="000E4275" w:rsidRDefault="00713FC3" w:rsidP="00BD5D64">
      <w:pPr>
        <w:widowControl w:val="0"/>
        <w:numPr>
          <w:ilvl w:val="0"/>
          <w:numId w:val="1"/>
        </w:numPr>
        <w:tabs>
          <w:tab w:val="clear" w:pos="227"/>
        </w:tabs>
        <w:ind w:left="567" w:hanging="567"/>
        <w:rPr>
          <w:sz w:val="22"/>
          <w:szCs w:val="22"/>
          <w:lang w:val="lt-LT" w:eastAsia="lt-LT"/>
        </w:rPr>
      </w:pPr>
      <w:r w:rsidRPr="000E4275">
        <w:rPr>
          <w:sz w:val="22"/>
          <w:szCs w:val="22"/>
          <w:lang w:val="lt-LT" w:eastAsia="lt-LT"/>
        </w:rPr>
        <w:t>Jeigu kiltų daugiau klausimų, kreipkitės į gydytoją arba vaistininką.</w:t>
      </w:r>
    </w:p>
    <w:p w14:paraId="18ED6BAC" w14:textId="77777777" w:rsidR="00713FC3" w:rsidRPr="000E4275" w:rsidRDefault="00713FC3" w:rsidP="00BD5D64">
      <w:pPr>
        <w:widowControl w:val="0"/>
        <w:numPr>
          <w:ilvl w:val="0"/>
          <w:numId w:val="1"/>
        </w:numPr>
        <w:tabs>
          <w:tab w:val="clear" w:pos="227"/>
        </w:tabs>
        <w:ind w:left="567" w:hanging="567"/>
        <w:rPr>
          <w:sz w:val="22"/>
          <w:szCs w:val="22"/>
          <w:lang w:val="lt-LT" w:eastAsia="lt-LT"/>
        </w:rPr>
      </w:pPr>
      <w:r w:rsidRPr="000E4275">
        <w:rPr>
          <w:sz w:val="22"/>
          <w:szCs w:val="22"/>
          <w:lang w:val="lt-LT" w:eastAsia="lt-LT"/>
        </w:rPr>
        <w:t>Šis vaistas skirtas tik Jums, todėl kitiems žmonėms jo duoti negalima. Vaistas gali jiems pakenkti (net tiems, kurių ligos požymiai yra tokie patys kaip Jūsų).</w:t>
      </w:r>
    </w:p>
    <w:p w14:paraId="67487355" w14:textId="77777777" w:rsidR="00713FC3" w:rsidRPr="000E4275" w:rsidRDefault="00713FC3" w:rsidP="00BD5D64">
      <w:pPr>
        <w:widowControl w:val="0"/>
        <w:numPr>
          <w:ilvl w:val="0"/>
          <w:numId w:val="1"/>
        </w:numPr>
        <w:tabs>
          <w:tab w:val="clear" w:pos="227"/>
        </w:tabs>
        <w:ind w:left="567" w:hanging="567"/>
        <w:rPr>
          <w:sz w:val="22"/>
          <w:szCs w:val="22"/>
          <w:lang w:val="lt-LT" w:eastAsia="lt-LT"/>
        </w:rPr>
      </w:pPr>
      <w:r w:rsidRPr="000E4275">
        <w:rPr>
          <w:sz w:val="22"/>
          <w:szCs w:val="22"/>
          <w:lang w:val="lt-LT" w:eastAsia="lt-LT"/>
        </w:rPr>
        <w:t>Jeigu pasireiškė šalutinis poveikis (net jeigu jis šiame lapelyje nenurodytas), pasakykite gydytojui arba vaistininkui. Žr. 4 skyrių.</w:t>
      </w:r>
    </w:p>
    <w:p w14:paraId="617D7984" w14:textId="77777777" w:rsidR="00713FC3" w:rsidRPr="000E4275" w:rsidRDefault="00713FC3" w:rsidP="00713FC3">
      <w:pPr>
        <w:widowControl w:val="0"/>
        <w:ind w:left="567" w:hanging="567"/>
        <w:rPr>
          <w:sz w:val="22"/>
          <w:szCs w:val="22"/>
          <w:lang w:val="lt-LT" w:eastAsia="lt-LT"/>
        </w:rPr>
      </w:pPr>
    </w:p>
    <w:p w14:paraId="25AB9D8A" w14:textId="77777777" w:rsidR="00713FC3" w:rsidRPr="000E4275" w:rsidRDefault="00713FC3" w:rsidP="00713FC3">
      <w:pPr>
        <w:widowControl w:val="0"/>
        <w:ind w:left="567" w:hanging="567"/>
        <w:rPr>
          <w:b/>
          <w:sz w:val="22"/>
          <w:szCs w:val="22"/>
          <w:lang w:val="lt-LT" w:eastAsia="lt-LT"/>
        </w:rPr>
      </w:pPr>
      <w:r w:rsidRPr="000E4275">
        <w:rPr>
          <w:b/>
          <w:sz w:val="22"/>
          <w:szCs w:val="22"/>
          <w:lang w:val="lt-LT" w:eastAsia="lt-LT"/>
        </w:rPr>
        <w:t>Apie ką rašoma šiame lapelyje?</w:t>
      </w:r>
    </w:p>
    <w:p w14:paraId="43C76FC7" w14:textId="77777777" w:rsidR="00713FC3" w:rsidRPr="000E4275" w:rsidRDefault="00713FC3" w:rsidP="00713FC3">
      <w:pPr>
        <w:widowControl w:val="0"/>
        <w:ind w:left="567" w:hanging="567"/>
        <w:rPr>
          <w:b/>
          <w:sz w:val="22"/>
          <w:szCs w:val="22"/>
          <w:lang w:val="lt-LT" w:eastAsia="lt-LT"/>
        </w:rPr>
      </w:pPr>
    </w:p>
    <w:p w14:paraId="55180B6B" w14:textId="70EC9E76" w:rsidR="00713FC3" w:rsidRPr="000E4275" w:rsidRDefault="00713FC3" w:rsidP="00713FC3">
      <w:pPr>
        <w:widowControl w:val="0"/>
        <w:ind w:left="567" w:hanging="567"/>
        <w:rPr>
          <w:sz w:val="22"/>
          <w:szCs w:val="22"/>
          <w:lang w:val="lt-LT" w:eastAsia="lt-LT"/>
        </w:rPr>
      </w:pPr>
      <w:r w:rsidRPr="000E4275">
        <w:rPr>
          <w:sz w:val="22"/>
          <w:szCs w:val="22"/>
          <w:lang w:val="lt-LT" w:eastAsia="lt-LT"/>
        </w:rPr>
        <w:t>1.</w:t>
      </w:r>
      <w:r w:rsidRPr="000E4275">
        <w:rPr>
          <w:sz w:val="22"/>
          <w:szCs w:val="22"/>
          <w:lang w:val="lt-LT" w:eastAsia="lt-LT"/>
        </w:rPr>
        <w:tab/>
        <w:t xml:space="preserve">Kas yra </w:t>
      </w:r>
      <w:r w:rsidRPr="000E4275">
        <w:rPr>
          <w:bCs/>
          <w:sz w:val="22"/>
          <w:szCs w:val="22"/>
          <w:lang w:val="lt-LT" w:eastAsia="lt-LT"/>
        </w:rPr>
        <w:t>Dexamethason</w:t>
      </w:r>
      <w:r w:rsidR="00951EB5" w:rsidRPr="000E4275">
        <w:rPr>
          <w:bCs/>
          <w:sz w:val="22"/>
          <w:szCs w:val="22"/>
          <w:lang w:val="lt-LT" w:eastAsia="lt-LT"/>
        </w:rPr>
        <w:t>e</w:t>
      </w:r>
      <w:r w:rsidRPr="000E4275">
        <w:rPr>
          <w:bCs/>
          <w:sz w:val="22"/>
          <w:szCs w:val="22"/>
          <w:lang w:val="lt-LT" w:eastAsia="lt-LT"/>
        </w:rPr>
        <w:t xml:space="preserve"> </w:t>
      </w:r>
      <w:r w:rsidR="001573CF">
        <w:rPr>
          <w:sz w:val="22"/>
          <w:szCs w:val="22"/>
          <w:lang w:val="lt-LT" w:eastAsia="lt-LT"/>
        </w:rPr>
        <w:t xml:space="preserve">phosphate </w:t>
      </w:r>
      <w:r w:rsidR="0047564B" w:rsidRPr="0047564B">
        <w:rPr>
          <w:bCs/>
          <w:sz w:val="22"/>
          <w:szCs w:val="22"/>
          <w:lang w:val="lt-LT" w:eastAsia="lt-LT"/>
        </w:rPr>
        <w:t>Sopharma</w:t>
      </w:r>
      <w:r w:rsidRPr="000E4275">
        <w:rPr>
          <w:sz w:val="22"/>
          <w:szCs w:val="22"/>
          <w:lang w:val="lt-LT" w:eastAsia="lt-LT"/>
        </w:rPr>
        <w:t xml:space="preserve"> ir kam jis vartojamas</w:t>
      </w:r>
    </w:p>
    <w:p w14:paraId="167AF7D1" w14:textId="4087FF57" w:rsidR="00713FC3" w:rsidRPr="000E4275" w:rsidRDefault="00713FC3" w:rsidP="00713FC3">
      <w:pPr>
        <w:widowControl w:val="0"/>
        <w:ind w:left="567" w:hanging="567"/>
        <w:rPr>
          <w:sz w:val="22"/>
          <w:szCs w:val="22"/>
          <w:lang w:val="lt-LT" w:eastAsia="lt-LT"/>
        </w:rPr>
      </w:pPr>
      <w:r w:rsidRPr="000E4275">
        <w:rPr>
          <w:sz w:val="22"/>
          <w:szCs w:val="22"/>
          <w:lang w:val="lt-LT" w:eastAsia="lt-LT"/>
        </w:rPr>
        <w:t>2.</w:t>
      </w:r>
      <w:r w:rsidRPr="000E4275">
        <w:rPr>
          <w:sz w:val="22"/>
          <w:szCs w:val="22"/>
          <w:lang w:val="lt-LT" w:eastAsia="lt-LT"/>
        </w:rPr>
        <w:tab/>
        <w:t xml:space="preserve">Kas žinotina prieš vartojant </w:t>
      </w:r>
      <w:r w:rsidRPr="000E4275">
        <w:rPr>
          <w:bCs/>
          <w:sz w:val="22"/>
          <w:szCs w:val="22"/>
          <w:lang w:val="lt-LT" w:eastAsia="lt-LT"/>
        </w:rPr>
        <w:t>Dexamethason</w:t>
      </w:r>
      <w:r w:rsidR="00951EB5" w:rsidRPr="000E4275">
        <w:rPr>
          <w:bCs/>
          <w:sz w:val="22"/>
          <w:szCs w:val="22"/>
          <w:lang w:val="lt-LT" w:eastAsia="lt-LT"/>
        </w:rPr>
        <w:t>e</w:t>
      </w:r>
      <w:r w:rsidRPr="000E4275">
        <w:rPr>
          <w:bCs/>
          <w:sz w:val="22"/>
          <w:szCs w:val="22"/>
          <w:lang w:val="lt-LT" w:eastAsia="lt-LT"/>
        </w:rPr>
        <w:t xml:space="preserve"> </w:t>
      </w:r>
      <w:r w:rsidR="001573CF">
        <w:rPr>
          <w:sz w:val="22"/>
          <w:szCs w:val="22"/>
          <w:lang w:val="lt-LT" w:eastAsia="lt-LT"/>
        </w:rPr>
        <w:t xml:space="preserve">phosphate </w:t>
      </w:r>
      <w:r w:rsidR="0047564B" w:rsidRPr="0047564B">
        <w:rPr>
          <w:bCs/>
          <w:sz w:val="22"/>
          <w:szCs w:val="22"/>
          <w:lang w:val="lt-LT" w:eastAsia="lt-LT"/>
        </w:rPr>
        <w:t>Sopharma</w:t>
      </w:r>
    </w:p>
    <w:p w14:paraId="0681CEA4" w14:textId="3C5B8ACA" w:rsidR="00713FC3" w:rsidRPr="000E4275" w:rsidRDefault="00713FC3" w:rsidP="00713FC3">
      <w:pPr>
        <w:widowControl w:val="0"/>
        <w:ind w:left="567" w:hanging="567"/>
        <w:rPr>
          <w:sz w:val="22"/>
          <w:szCs w:val="22"/>
          <w:lang w:val="lt-LT" w:eastAsia="lt-LT"/>
        </w:rPr>
      </w:pPr>
      <w:r w:rsidRPr="000E4275">
        <w:rPr>
          <w:sz w:val="22"/>
          <w:szCs w:val="22"/>
          <w:lang w:val="lt-LT" w:eastAsia="lt-LT"/>
        </w:rPr>
        <w:t>3.</w:t>
      </w:r>
      <w:r w:rsidRPr="000E4275">
        <w:rPr>
          <w:sz w:val="22"/>
          <w:szCs w:val="22"/>
          <w:lang w:val="lt-LT" w:eastAsia="lt-LT"/>
        </w:rPr>
        <w:tab/>
        <w:t xml:space="preserve">Kaip vartoti </w:t>
      </w:r>
      <w:r w:rsidRPr="000E4275">
        <w:rPr>
          <w:bCs/>
          <w:sz w:val="22"/>
          <w:szCs w:val="22"/>
          <w:lang w:val="lt-LT" w:eastAsia="lt-LT"/>
        </w:rPr>
        <w:t>Dexamethason</w:t>
      </w:r>
      <w:r w:rsidR="00951EB5" w:rsidRPr="000E4275">
        <w:rPr>
          <w:bCs/>
          <w:sz w:val="22"/>
          <w:szCs w:val="22"/>
          <w:lang w:val="lt-LT" w:eastAsia="lt-LT"/>
        </w:rPr>
        <w:t>e</w:t>
      </w:r>
      <w:r w:rsidRPr="000E4275">
        <w:rPr>
          <w:bCs/>
          <w:sz w:val="22"/>
          <w:szCs w:val="22"/>
          <w:lang w:val="lt-LT" w:eastAsia="lt-LT"/>
        </w:rPr>
        <w:t xml:space="preserve"> </w:t>
      </w:r>
      <w:r w:rsidR="001573CF">
        <w:rPr>
          <w:sz w:val="22"/>
          <w:szCs w:val="22"/>
          <w:lang w:val="lt-LT" w:eastAsia="lt-LT"/>
        </w:rPr>
        <w:t xml:space="preserve">phosphate </w:t>
      </w:r>
      <w:r w:rsidR="0047564B" w:rsidRPr="0047564B">
        <w:rPr>
          <w:bCs/>
          <w:sz w:val="22"/>
          <w:szCs w:val="22"/>
          <w:lang w:val="lt-LT" w:eastAsia="lt-LT"/>
        </w:rPr>
        <w:t>Sopharma</w:t>
      </w:r>
    </w:p>
    <w:p w14:paraId="3CE12885" w14:textId="77777777" w:rsidR="00713FC3" w:rsidRPr="000E4275" w:rsidRDefault="00713FC3" w:rsidP="00713FC3">
      <w:pPr>
        <w:widowControl w:val="0"/>
        <w:ind w:left="567" w:hanging="567"/>
        <w:rPr>
          <w:sz w:val="22"/>
          <w:szCs w:val="22"/>
          <w:lang w:val="lt-LT" w:eastAsia="lt-LT"/>
        </w:rPr>
      </w:pPr>
      <w:r w:rsidRPr="000E4275">
        <w:rPr>
          <w:sz w:val="22"/>
          <w:szCs w:val="22"/>
          <w:lang w:val="lt-LT" w:eastAsia="lt-LT"/>
        </w:rPr>
        <w:t>4.</w:t>
      </w:r>
      <w:r w:rsidRPr="000E4275">
        <w:rPr>
          <w:sz w:val="22"/>
          <w:szCs w:val="22"/>
          <w:lang w:val="lt-LT" w:eastAsia="lt-LT"/>
        </w:rPr>
        <w:tab/>
        <w:t>Galimas šalutinis poveikis</w:t>
      </w:r>
    </w:p>
    <w:p w14:paraId="24DC3FF9" w14:textId="1EE84D96" w:rsidR="00713FC3" w:rsidRPr="000E4275" w:rsidRDefault="00713FC3" w:rsidP="00713FC3">
      <w:pPr>
        <w:widowControl w:val="0"/>
        <w:ind w:left="567" w:hanging="567"/>
        <w:rPr>
          <w:sz w:val="22"/>
          <w:szCs w:val="22"/>
          <w:lang w:val="lt-LT" w:eastAsia="lt-LT"/>
        </w:rPr>
      </w:pPr>
      <w:r w:rsidRPr="000E4275">
        <w:rPr>
          <w:sz w:val="22"/>
          <w:szCs w:val="22"/>
          <w:lang w:val="lt-LT" w:eastAsia="lt-LT"/>
        </w:rPr>
        <w:t>5.</w:t>
      </w:r>
      <w:r w:rsidRPr="000E4275">
        <w:rPr>
          <w:sz w:val="22"/>
          <w:szCs w:val="22"/>
          <w:lang w:val="lt-LT" w:eastAsia="lt-LT"/>
        </w:rPr>
        <w:tab/>
        <w:t xml:space="preserve">Kaip laikyti </w:t>
      </w:r>
      <w:r w:rsidRPr="000E4275">
        <w:rPr>
          <w:bCs/>
          <w:sz w:val="22"/>
          <w:szCs w:val="22"/>
          <w:lang w:val="lt-LT" w:eastAsia="lt-LT"/>
        </w:rPr>
        <w:t>Dexamethason</w:t>
      </w:r>
      <w:r w:rsidR="00951EB5" w:rsidRPr="000E4275">
        <w:rPr>
          <w:bCs/>
          <w:sz w:val="22"/>
          <w:szCs w:val="22"/>
          <w:lang w:val="lt-LT" w:eastAsia="lt-LT"/>
        </w:rPr>
        <w:t>e</w:t>
      </w:r>
      <w:r w:rsidRPr="000E4275">
        <w:rPr>
          <w:bCs/>
          <w:sz w:val="22"/>
          <w:szCs w:val="22"/>
          <w:lang w:val="lt-LT" w:eastAsia="lt-LT"/>
        </w:rPr>
        <w:t xml:space="preserve"> </w:t>
      </w:r>
      <w:r w:rsidR="001573CF">
        <w:rPr>
          <w:sz w:val="22"/>
          <w:szCs w:val="22"/>
          <w:lang w:val="lt-LT" w:eastAsia="lt-LT"/>
        </w:rPr>
        <w:t xml:space="preserve">phosphate </w:t>
      </w:r>
      <w:r w:rsidR="0047564B" w:rsidRPr="0047564B">
        <w:rPr>
          <w:bCs/>
          <w:sz w:val="22"/>
          <w:szCs w:val="22"/>
          <w:lang w:val="lt-LT" w:eastAsia="lt-LT"/>
        </w:rPr>
        <w:t>Sopharma</w:t>
      </w:r>
    </w:p>
    <w:p w14:paraId="308EFC24" w14:textId="77777777" w:rsidR="00713FC3" w:rsidRPr="000E4275" w:rsidRDefault="00713FC3" w:rsidP="00713FC3">
      <w:pPr>
        <w:widowControl w:val="0"/>
        <w:ind w:left="567" w:hanging="567"/>
        <w:rPr>
          <w:sz w:val="22"/>
          <w:szCs w:val="22"/>
          <w:lang w:val="lt-LT" w:eastAsia="lt-LT"/>
        </w:rPr>
      </w:pPr>
      <w:r w:rsidRPr="000E4275">
        <w:rPr>
          <w:sz w:val="22"/>
          <w:szCs w:val="22"/>
          <w:lang w:val="lt-LT" w:eastAsia="lt-LT"/>
        </w:rPr>
        <w:t>6.</w:t>
      </w:r>
      <w:r w:rsidRPr="000E4275">
        <w:rPr>
          <w:sz w:val="22"/>
          <w:szCs w:val="22"/>
          <w:lang w:val="lt-LT" w:eastAsia="lt-LT"/>
        </w:rPr>
        <w:tab/>
        <w:t>Pakuotės turinys ir kita informacija</w:t>
      </w:r>
    </w:p>
    <w:p w14:paraId="786BABE5" w14:textId="77777777" w:rsidR="00713FC3" w:rsidRPr="000E4275" w:rsidRDefault="00713FC3" w:rsidP="00713FC3">
      <w:pPr>
        <w:widowControl w:val="0"/>
        <w:rPr>
          <w:sz w:val="22"/>
          <w:szCs w:val="22"/>
          <w:lang w:val="lt-LT" w:eastAsia="lt-LT"/>
        </w:rPr>
      </w:pPr>
    </w:p>
    <w:p w14:paraId="55AE6095" w14:textId="77777777" w:rsidR="00713FC3" w:rsidRPr="000E4275" w:rsidRDefault="00713FC3" w:rsidP="00713FC3">
      <w:pPr>
        <w:widowControl w:val="0"/>
        <w:rPr>
          <w:sz w:val="22"/>
          <w:szCs w:val="22"/>
          <w:lang w:val="lt-LT" w:eastAsia="lt-LT"/>
        </w:rPr>
      </w:pPr>
    </w:p>
    <w:p w14:paraId="1DBC1FA7" w14:textId="50F5440A" w:rsidR="00713FC3" w:rsidRPr="000E4275" w:rsidRDefault="00713FC3" w:rsidP="00713FC3">
      <w:pPr>
        <w:widowControl w:val="0"/>
        <w:ind w:left="567" w:hanging="567"/>
        <w:outlineLvl w:val="0"/>
        <w:rPr>
          <w:b/>
          <w:sz w:val="22"/>
          <w:szCs w:val="22"/>
          <w:lang w:val="lt-LT" w:eastAsia="lt-LT"/>
        </w:rPr>
      </w:pPr>
      <w:r w:rsidRPr="000E4275">
        <w:rPr>
          <w:b/>
          <w:sz w:val="22"/>
          <w:szCs w:val="22"/>
          <w:lang w:val="lt-LT" w:eastAsia="lt-LT"/>
        </w:rPr>
        <w:t>1.</w:t>
      </w:r>
      <w:r w:rsidRPr="000E4275">
        <w:rPr>
          <w:b/>
          <w:sz w:val="22"/>
          <w:szCs w:val="22"/>
          <w:lang w:val="lt-LT" w:eastAsia="lt-LT"/>
        </w:rPr>
        <w:tab/>
        <w:t>Kas yra Dexamethason</w:t>
      </w:r>
      <w:r w:rsidR="00951EB5" w:rsidRPr="000E4275">
        <w:rPr>
          <w:b/>
          <w:sz w:val="22"/>
          <w:szCs w:val="22"/>
          <w:lang w:val="lt-LT" w:eastAsia="lt-LT"/>
        </w:rPr>
        <w:t>e</w:t>
      </w:r>
      <w:r w:rsidRPr="000E4275">
        <w:rPr>
          <w:b/>
          <w:sz w:val="22"/>
          <w:szCs w:val="22"/>
          <w:lang w:val="lt-LT" w:eastAsia="lt-LT"/>
        </w:rPr>
        <w:t xml:space="preserve"> </w:t>
      </w:r>
      <w:r w:rsidR="001573CF" w:rsidRPr="001573CF">
        <w:rPr>
          <w:b/>
          <w:sz w:val="22"/>
          <w:szCs w:val="22"/>
          <w:lang w:val="lt-LT" w:eastAsia="lt-LT"/>
        </w:rPr>
        <w:t xml:space="preserve">phosphate </w:t>
      </w:r>
      <w:r w:rsidR="0047564B" w:rsidRPr="0047564B">
        <w:rPr>
          <w:b/>
          <w:sz w:val="22"/>
          <w:szCs w:val="22"/>
          <w:lang w:val="lt-LT" w:eastAsia="lt-LT"/>
        </w:rPr>
        <w:t>Sopharma</w:t>
      </w:r>
      <w:r w:rsidRPr="000E4275">
        <w:rPr>
          <w:b/>
          <w:sz w:val="22"/>
          <w:szCs w:val="22"/>
          <w:lang w:val="lt-LT" w:eastAsia="lt-LT"/>
        </w:rPr>
        <w:t xml:space="preserve"> ir kam jis vartojamas</w:t>
      </w:r>
    </w:p>
    <w:p w14:paraId="5517163E" w14:textId="77777777" w:rsidR="00713FC3" w:rsidRPr="000E4275" w:rsidRDefault="00713FC3" w:rsidP="00713FC3">
      <w:pPr>
        <w:widowControl w:val="0"/>
        <w:rPr>
          <w:sz w:val="22"/>
          <w:szCs w:val="22"/>
          <w:lang w:val="lt-LT" w:eastAsia="lt-LT"/>
        </w:rPr>
      </w:pPr>
    </w:p>
    <w:p w14:paraId="5B891234" w14:textId="6C401796" w:rsidR="00D513F2" w:rsidRPr="000E4275" w:rsidRDefault="00D513F2" w:rsidP="00951EB5">
      <w:pPr>
        <w:ind w:right="-2"/>
        <w:rPr>
          <w:color w:val="000000"/>
          <w:sz w:val="22"/>
          <w:szCs w:val="22"/>
          <w:highlight w:val="cyan"/>
          <w:lang w:val="lt-LT"/>
        </w:rPr>
      </w:pPr>
      <w:r w:rsidRPr="000E4275">
        <w:rPr>
          <w:color w:val="000000"/>
          <w:sz w:val="22"/>
          <w:szCs w:val="22"/>
          <w:lang w:val="lt-LT"/>
        </w:rPr>
        <w:t xml:space="preserve">Dexamethasone </w:t>
      </w:r>
      <w:r w:rsidR="001573CF">
        <w:rPr>
          <w:sz w:val="22"/>
          <w:szCs w:val="22"/>
          <w:lang w:val="lt-LT" w:eastAsia="lt-LT"/>
        </w:rPr>
        <w:t xml:space="preserve">phosphate </w:t>
      </w:r>
      <w:r w:rsidR="0047564B" w:rsidRPr="0047564B">
        <w:rPr>
          <w:color w:val="000000"/>
          <w:sz w:val="22"/>
          <w:szCs w:val="22"/>
          <w:lang w:val="lt-LT"/>
        </w:rPr>
        <w:t>Sopharma</w:t>
      </w:r>
      <w:r w:rsidRPr="000E4275">
        <w:rPr>
          <w:color w:val="000000"/>
          <w:sz w:val="22"/>
          <w:szCs w:val="22"/>
          <w:lang w:val="lt-LT"/>
        </w:rPr>
        <w:t xml:space="preserve"> injekcinio tirpalo sudėtyje yra veikliosios medžiagos deksametazono, kuris turi antinksčių žievėje gaminamų </w:t>
      </w:r>
      <w:r w:rsidR="0026336A" w:rsidRPr="000E4275">
        <w:rPr>
          <w:color w:val="000000"/>
          <w:sz w:val="22"/>
          <w:szCs w:val="22"/>
          <w:lang w:val="lt-LT"/>
        </w:rPr>
        <w:t xml:space="preserve">hormonų </w:t>
      </w:r>
      <w:r w:rsidRPr="000E4275">
        <w:rPr>
          <w:color w:val="000000"/>
          <w:sz w:val="22"/>
          <w:szCs w:val="22"/>
          <w:lang w:val="lt-LT"/>
        </w:rPr>
        <w:t xml:space="preserve">gliukokortikoidų savybių, pasižymi </w:t>
      </w:r>
      <w:r w:rsidR="0026336A" w:rsidRPr="000E4275">
        <w:rPr>
          <w:color w:val="000000"/>
          <w:sz w:val="22"/>
          <w:szCs w:val="22"/>
          <w:lang w:val="lt-LT"/>
        </w:rPr>
        <w:t>uždegimą slopinančiu</w:t>
      </w:r>
      <w:r w:rsidRPr="000E4275">
        <w:rPr>
          <w:color w:val="000000"/>
          <w:sz w:val="22"/>
          <w:szCs w:val="22"/>
          <w:lang w:val="lt-LT"/>
        </w:rPr>
        <w:t xml:space="preserve">, antialerginiu ir </w:t>
      </w:r>
      <w:r w:rsidR="0026336A" w:rsidRPr="000E4275">
        <w:rPr>
          <w:color w:val="000000"/>
          <w:sz w:val="22"/>
          <w:szCs w:val="22"/>
          <w:lang w:val="lt-LT"/>
        </w:rPr>
        <w:t>imuninę sistemą slopinančiu</w:t>
      </w:r>
      <w:r w:rsidRPr="000E4275">
        <w:rPr>
          <w:color w:val="000000"/>
          <w:sz w:val="22"/>
          <w:szCs w:val="22"/>
          <w:lang w:val="lt-LT"/>
        </w:rPr>
        <w:t xml:space="preserve"> poveikiu. Jis turi įtakos angliavandenių, riebalų ir baltymų apykaitai, taip pat elektrolitų pusiausvyrai.</w:t>
      </w:r>
    </w:p>
    <w:p w14:paraId="6666AF26" w14:textId="71D5BB2B" w:rsidR="00D513F2" w:rsidRPr="000E4275" w:rsidRDefault="00D513F2" w:rsidP="00D513F2">
      <w:pPr>
        <w:widowControl w:val="0"/>
        <w:tabs>
          <w:tab w:val="left" w:pos="0"/>
        </w:tabs>
        <w:rPr>
          <w:sz w:val="22"/>
          <w:szCs w:val="22"/>
          <w:lang w:val="lt-LT" w:eastAsia="lt-LT"/>
        </w:rPr>
      </w:pPr>
      <w:r w:rsidRPr="000E4275">
        <w:rPr>
          <w:sz w:val="22"/>
          <w:szCs w:val="22"/>
          <w:lang w:val="lt-LT" w:eastAsia="lt-LT"/>
        </w:rPr>
        <w:t xml:space="preserve">Dexamethasone </w:t>
      </w:r>
      <w:r w:rsidR="001573CF">
        <w:rPr>
          <w:sz w:val="22"/>
          <w:szCs w:val="22"/>
          <w:lang w:val="lt-LT" w:eastAsia="lt-LT"/>
        </w:rPr>
        <w:t xml:space="preserve">phosphate </w:t>
      </w:r>
      <w:r w:rsidR="0047564B" w:rsidRPr="0047564B">
        <w:rPr>
          <w:sz w:val="22"/>
          <w:szCs w:val="22"/>
          <w:lang w:val="lt-LT" w:eastAsia="lt-LT"/>
        </w:rPr>
        <w:t>Sopharma</w:t>
      </w:r>
      <w:r w:rsidRPr="000E4275">
        <w:rPr>
          <w:sz w:val="22"/>
          <w:szCs w:val="22"/>
          <w:lang w:val="lt-LT" w:eastAsia="lt-LT"/>
        </w:rPr>
        <w:t xml:space="preserve"> injekcinis tirpalas yra skirtas visoms būklėms, kurių gydymui reikalingi kortikosteroidai.</w:t>
      </w:r>
    </w:p>
    <w:p w14:paraId="0F61840D" w14:textId="2B139062" w:rsidR="0026336A" w:rsidRPr="000E4275" w:rsidRDefault="0026336A" w:rsidP="00D513F2">
      <w:pPr>
        <w:widowControl w:val="0"/>
        <w:tabs>
          <w:tab w:val="left" w:pos="0"/>
        </w:tabs>
        <w:rPr>
          <w:sz w:val="22"/>
          <w:szCs w:val="22"/>
          <w:lang w:val="lt-LT" w:eastAsia="lt-LT"/>
        </w:rPr>
      </w:pPr>
    </w:p>
    <w:p w14:paraId="2896D925" w14:textId="2F7A4D32" w:rsidR="0026336A" w:rsidRPr="000E4275" w:rsidRDefault="0026336A" w:rsidP="00D513F2">
      <w:pPr>
        <w:widowControl w:val="0"/>
        <w:tabs>
          <w:tab w:val="left" w:pos="0"/>
        </w:tabs>
        <w:rPr>
          <w:color w:val="000000"/>
          <w:sz w:val="22"/>
          <w:szCs w:val="22"/>
          <w:lang w:val="lt-LT"/>
        </w:rPr>
      </w:pPr>
      <w:r w:rsidRPr="000E4275">
        <w:rPr>
          <w:color w:val="000000"/>
          <w:sz w:val="22"/>
          <w:szCs w:val="22"/>
          <w:lang w:val="lt-LT"/>
        </w:rPr>
        <w:t xml:space="preserve">Dexamethasone </w:t>
      </w:r>
      <w:r w:rsidR="001573CF">
        <w:rPr>
          <w:sz w:val="22"/>
          <w:szCs w:val="22"/>
          <w:lang w:val="lt-LT" w:eastAsia="lt-LT"/>
        </w:rPr>
        <w:t xml:space="preserve">phosphate </w:t>
      </w:r>
      <w:r w:rsidR="0047564B" w:rsidRPr="0047564B">
        <w:rPr>
          <w:color w:val="000000"/>
          <w:sz w:val="22"/>
          <w:szCs w:val="22"/>
          <w:lang w:val="lt-LT"/>
        </w:rPr>
        <w:t>Sopharma</w:t>
      </w:r>
      <w:r w:rsidRPr="000E4275">
        <w:rPr>
          <w:color w:val="000000"/>
          <w:sz w:val="22"/>
          <w:szCs w:val="22"/>
          <w:lang w:val="lt-LT"/>
        </w:rPr>
        <w:t xml:space="preserve"> injekcinis tirpalas vartojamas kritinėse situacijose ir tais atvejais, kai geriamųjų gliukokortikoidų vartoti neįmanoma:</w:t>
      </w:r>
    </w:p>
    <w:p w14:paraId="246D5750" w14:textId="172473D0" w:rsidR="009727EB" w:rsidRPr="000E4275" w:rsidRDefault="009727EB" w:rsidP="009727EB">
      <w:pPr>
        <w:pStyle w:val="Sraopastraipa"/>
        <w:widowControl w:val="0"/>
        <w:numPr>
          <w:ilvl w:val="0"/>
          <w:numId w:val="12"/>
        </w:numPr>
        <w:tabs>
          <w:tab w:val="left" w:pos="0"/>
        </w:tabs>
        <w:ind w:left="567" w:hanging="567"/>
        <w:rPr>
          <w:sz w:val="22"/>
          <w:szCs w:val="22"/>
          <w:lang w:val="lt-LT" w:eastAsia="lt-LT"/>
        </w:rPr>
      </w:pPr>
      <w:r w:rsidRPr="000E4275">
        <w:rPr>
          <w:sz w:val="22"/>
          <w:szCs w:val="22"/>
          <w:lang w:val="lt-LT" w:eastAsia="lt-LT"/>
        </w:rPr>
        <w:t>būklės, susijusios su edema, įskaitant edemą, kurią sukėlė smegenų auglys, neurochirurginė procedūra, smegenų abscesas, bakterinis meningitas;</w:t>
      </w:r>
    </w:p>
    <w:p w14:paraId="5699037B" w14:textId="01A0F6B0" w:rsidR="009727EB" w:rsidRPr="000E4275" w:rsidRDefault="009727EB" w:rsidP="009727EB">
      <w:pPr>
        <w:pStyle w:val="Sraopastraipa"/>
        <w:widowControl w:val="0"/>
        <w:numPr>
          <w:ilvl w:val="0"/>
          <w:numId w:val="12"/>
        </w:numPr>
        <w:tabs>
          <w:tab w:val="left" w:pos="0"/>
        </w:tabs>
        <w:ind w:left="567" w:hanging="567"/>
        <w:rPr>
          <w:sz w:val="22"/>
          <w:szCs w:val="22"/>
          <w:lang w:val="lt-LT" w:eastAsia="lt-LT"/>
        </w:rPr>
      </w:pPr>
      <w:r w:rsidRPr="000E4275">
        <w:rPr>
          <w:sz w:val="22"/>
          <w:szCs w:val="22"/>
          <w:lang w:val="lt-LT" w:eastAsia="lt-LT"/>
        </w:rPr>
        <w:t>šok</w:t>
      </w:r>
      <w:r w:rsidR="00647820" w:rsidRPr="000E4275">
        <w:rPr>
          <w:sz w:val="22"/>
          <w:szCs w:val="22"/>
          <w:lang w:val="lt-LT" w:eastAsia="lt-LT"/>
        </w:rPr>
        <w:t>o būsena</w:t>
      </w:r>
      <w:r w:rsidRPr="000E4275">
        <w:rPr>
          <w:sz w:val="22"/>
          <w:szCs w:val="22"/>
          <w:lang w:val="lt-LT" w:eastAsia="lt-LT"/>
        </w:rPr>
        <w:t xml:space="preserve"> (pvz., po nelaimingo atsitikimo su daugybe traumų), potrauminio plaučių šoko profilaktikai;</w:t>
      </w:r>
    </w:p>
    <w:p w14:paraId="4132CFAA" w14:textId="77777777" w:rsidR="00647820" w:rsidRPr="000E4275" w:rsidRDefault="00647820" w:rsidP="00647820">
      <w:pPr>
        <w:pStyle w:val="Sraopastraipa"/>
        <w:numPr>
          <w:ilvl w:val="0"/>
          <w:numId w:val="12"/>
        </w:numPr>
        <w:ind w:left="567" w:hanging="567"/>
        <w:rPr>
          <w:sz w:val="22"/>
          <w:szCs w:val="22"/>
          <w:lang w:val="lt-LT" w:eastAsia="lt-LT"/>
        </w:rPr>
      </w:pPr>
      <w:r w:rsidRPr="000E4275">
        <w:rPr>
          <w:sz w:val="22"/>
          <w:szCs w:val="22"/>
          <w:lang w:val="lt-LT" w:eastAsia="lt-LT"/>
        </w:rPr>
        <w:t>sunkus, ūminis astmos priepuolis;</w:t>
      </w:r>
    </w:p>
    <w:p w14:paraId="33101901" w14:textId="5BB2E003" w:rsidR="00647820" w:rsidRPr="000E4275" w:rsidRDefault="00647820" w:rsidP="00647820">
      <w:pPr>
        <w:pStyle w:val="Sraopastraipa"/>
        <w:numPr>
          <w:ilvl w:val="0"/>
          <w:numId w:val="12"/>
        </w:numPr>
        <w:ind w:left="567" w:hanging="567"/>
        <w:rPr>
          <w:sz w:val="22"/>
          <w:szCs w:val="22"/>
          <w:lang w:val="lt-LT" w:eastAsia="lt-LT"/>
        </w:rPr>
      </w:pPr>
      <w:r w:rsidRPr="000E4275">
        <w:rPr>
          <w:sz w:val="22"/>
          <w:szCs w:val="22"/>
          <w:lang w:val="lt-LT" w:eastAsia="lt-LT"/>
        </w:rPr>
        <w:t>pradinis sunkių, ūminių, išplitusių odos ligų, tokių kaip eritroderma, paprastoji pūslinė ir ūminė egzema, gydymas;</w:t>
      </w:r>
    </w:p>
    <w:p w14:paraId="743E087A" w14:textId="7848BE3C" w:rsidR="00647820" w:rsidRPr="000E4275" w:rsidRDefault="00647820" w:rsidP="00647820">
      <w:pPr>
        <w:pStyle w:val="Sraopastraipa"/>
        <w:numPr>
          <w:ilvl w:val="0"/>
          <w:numId w:val="12"/>
        </w:numPr>
        <w:ind w:left="567" w:hanging="567"/>
        <w:rPr>
          <w:sz w:val="22"/>
          <w:szCs w:val="22"/>
          <w:lang w:val="lt-LT" w:eastAsia="lt-LT"/>
        </w:rPr>
      </w:pPr>
      <w:r w:rsidRPr="000E4275">
        <w:rPr>
          <w:sz w:val="22"/>
          <w:szCs w:val="22"/>
          <w:lang w:val="lt-LT" w:eastAsia="lt-LT"/>
        </w:rPr>
        <w:t>pradinis autoimuninių ligų, tokių kaip sisteminė raudonoji vilkligė (ypač visceralinės jos formos), gydymas;</w:t>
      </w:r>
    </w:p>
    <w:p w14:paraId="1AB0F153" w14:textId="45463C53" w:rsidR="00F97D9E" w:rsidRPr="000E4275" w:rsidRDefault="00F97D9E" w:rsidP="00F97D9E">
      <w:pPr>
        <w:pStyle w:val="Sraopastraipa"/>
        <w:numPr>
          <w:ilvl w:val="0"/>
          <w:numId w:val="12"/>
        </w:numPr>
        <w:ind w:left="567" w:hanging="567"/>
        <w:rPr>
          <w:sz w:val="22"/>
          <w:szCs w:val="22"/>
          <w:lang w:val="lt-LT" w:eastAsia="lt-LT"/>
        </w:rPr>
      </w:pPr>
      <w:r w:rsidRPr="000E4275">
        <w:rPr>
          <w:sz w:val="22"/>
          <w:szCs w:val="22"/>
          <w:lang w:val="lt-LT" w:eastAsia="lt-LT"/>
        </w:rPr>
        <w:t>aktyvaus reumatoidinio artrito, pasireiškusio sunkia progresuojančia eiga, pvz., greitai progresuojančia destrukcine forma ir (arba) ekstraartikuline</w:t>
      </w:r>
      <w:r w:rsidR="005555B7">
        <w:rPr>
          <w:sz w:val="22"/>
          <w:szCs w:val="22"/>
          <w:lang w:val="lt-LT" w:eastAsia="lt-LT"/>
        </w:rPr>
        <w:t xml:space="preserve"> (kitų organų nei sąnariai)</w:t>
      </w:r>
      <w:r w:rsidRPr="000E4275">
        <w:rPr>
          <w:sz w:val="22"/>
          <w:szCs w:val="22"/>
          <w:lang w:val="lt-LT" w:eastAsia="lt-LT"/>
        </w:rPr>
        <w:t xml:space="preserve"> pažaida, gydymas;</w:t>
      </w:r>
    </w:p>
    <w:p w14:paraId="434C7901" w14:textId="1AF86816" w:rsidR="00647820" w:rsidRPr="000E4275" w:rsidRDefault="00F97D9E" w:rsidP="009727EB">
      <w:pPr>
        <w:pStyle w:val="Sraopastraipa"/>
        <w:widowControl w:val="0"/>
        <w:numPr>
          <w:ilvl w:val="0"/>
          <w:numId w:val="12"/>
        </w:numPr>
        <w:tabs>
          <w:tab w:val="left" w:pos="0"/>
        </w:tabs>
        <w:ind w:left="567" w:hanging="567"/>
        <w:rPr>
          <w:sz w:val="22"/>
          <w:szCs w:val="22"/>
          <w:lang w:val="lt-LT" w:eastAsia="lt-LT"/>
        </w:rPr>
      </w:pPr>
      <w:r w:rsidRPr="000E4275">
        <w:rPr>
          <w:sz w:val="22"/>
          <w:szCs w:val="22"/>
          <w:lang w:val="lt-LT" w:eastAsia="lt-LT"/>
        </w:rPr>
        <w:t>sunkios infekcinės ligos, esant toksinėms būklėms (pvz., tuberkuliozė, tifoidinė karštligė, bruceliozė), tik kartu su antiinfekciniu gydymu;</w:t>
      </w:r>
    </w:p>
    <w:p w14:paraId="46BDCEA9" w14:textId="7297B5FF" w:rsidR="00F97D9E" w:rsidRPr="000E4275" w:rsidRDefault="00F97D9E" w:rsidP="009727EB">
      <w:pPr>
        <w:pStyle w:val="Sraopastraipa"/>
        <w:widowControl w:val="0"/>
        <w:numPr>
          <w:ilvl w:val="0"/>
          <w:numId w:val="12"/>
        </w:numPr>
        <w:tabs>
          <w:tab w:val="left" w:pos="0"/>
        </w:tabs>
        <w:ind w:left="567" w:hanging="567"/>
        <w:rPr>
          <w:sz w:val="22"/>
          <w:szCs w:val="22"/>
          <w:lang w:val="lt-LT" w:eastAsia="lt-LT"/>
        </w:rPr>
      </w:pPr>
      <w:r w:rsidRPr="000E4275">
        <w:rPr>
          <w:sz w:val="22"/>
          <w:szCs w:val="22"/>
          <w:lang w:val="lt-LT" w:eastAsia="lt-LT"/>
        </w:rPr>
        <w:t>paliatyvus piktybinių navikų gydymas;</w:t>
      </w:r>
    </w:p>
    <w:p w14:paraId="1AA0EF68" w14:textId="19B6FA43" w:rsidR="00F97D9E" w:rsidRPr="000E4275" w:rsidRDefault="00F97D9E" w:rsidP="0046495A">
      <w:pPr>
        <w:pStyle w:val="BT-EMEASMCA"/>
      </w:pPr>
      <w:r w:rsidRPr="000E4275">
        <w:t>pooperacinio vėmimo arba vėmimo, kurį sukelia citostatikai</w:t>
      </w:r>
      <w:r w:rsidR="00350E61">
        <w:t xml:space="preserve"> (vaistai, vartojami vėžio gydymui)</w:t>
      </w:r>
      <w:r w:rsidRPr="000E4275">
        <w:t>, profilaktika ir gydymas, kaip gydymo</w:t>
      </w:r>
      <w:r w:rsidR="00350E61">
        <w:t xml:space="preserve"> nuo vėmimo</w:t>
      </w:r>
      <w:r w:rsidRPr="000E4275">
        <w:t xml:space="preserve"> dalis.</w:t>
      </w:r>
    </w:p>
    <w:p w14:paraId="65B153C2" w14:textId="5EE71962" w:rsidR="00DD7538" w:rsidRPr="006909A4" w:rsidRDefault="00DD7538" w:rsidP="0046495A">
      <w:pPr>
        <w:pStyle w:val="BT-EMEASMCA"/>
        <w:numPr>
          <w:ilvl w:val="0"/>
          <w:numId w:val="0"/>
        </w:numPr>
        <w:ind w:left="567"/>
      </w:pPr>
    </w:p>
    <w:p w14:paraId="00913299" w14:textId="01F03249" w:rsidR="006909A4" w:rsidRPr="006909A4" w:rsidRDefault="006909A4" w:rsidP="00DD7538">
      <w:pPr>
        <w:widowControl w:val="0"/>
        <w:tabs>
          <w:tab w:val="left" w:pos="0"/>
        </w:tabs>
        <w:rPr>
          <w:sz w:val="22"/>
          <w:szCs w:val="22"/>
          <w:lang w:val="lt-LT" w:bidi="lt-LT"/>
        </w:rPr>
      </w:pPr>
      <w:r w:rsidRPr="006909A4">
        <w:rPr>
          <w:bCs/>
          <w:sz w:val="22"/>
          <w:szCs w:val="22"/>
          <w:lang w:val="lt-LT" w:eastAsia="lt-LT"/>
        </w:rPr>
        <w:t xml:space="preserve">Dexamethasone </w:t>
      </w:r>
      <w:r w:rsidRPr="006909A4">
        <w:rPr>
          <w:sz w:val="22"/>
          <w:szCs w:val="22"/>
          <w:lang w:val="lt-LT" w:eastAsia="lt-LT"/>
        </w:rPr>
        <w:t xml:space="preserve">phosphate </w:t>
      </w:r>
      <w:r w:rsidR="00852CDD" w:rsidRPr="00852CDD">
        <w:rPr>
          <w:bCs/>
          <w:sz w:val="22"/>
          <w:szCs w:val="22"/>
          <w:lang w:val="lt-LT" w:eastAsia="lt-LT"/>
        </w:rPr>
        <w:t>Sopharma</w:t>
      </w:r>
      <w:r w:rsidRPr="006909A4">
        <w:rPr>
          <w:bCs/>
          <w:sz w:val="22"/>
          <w:szCs w:val="22"/>
          <w:lang w:val="lt-LT" w:eastAsia="lt-LT"/>
        </w:rPr>
        <w:t xml:space="preserve"> </w:t>
      </w:r>
      <w:r w:rsidRPr="006909A4">
        <w:rPr>
          <w:sz w:val="22"/>
          <w:szCs w:val="22"/>
          <w:lang w:val="lt-LT" w:bidi="lt-LT"/>
        </w:rPr>
        <w:t>yra vartojamas 2019 m. koronavirusinei ligai (COVID-19) gydyti suaugusiesiems ir paaugliams (12 metų ir vyresniems, kurių kūno svoris ne mažesnis kaip 40 kg), kuriems sunku kvėpuoti ir kuriems reikalingas gydymas deguonimi.</w:t>
      </w:r>
    </w:p>
    <w:p w14:paraId="3C5C0129" w14:textId="77777777" w:rsidR="006909A4" w:rsidRPr="006909A4" w:rsidRDefault="006909A4" w:rsidP="00DD7538">
      <w:pPr>
        <w:widowControl w:val="0"/>
        <w:tabs>
          <w:tab w:val="left" w:pos="0"/>
        </w:tabs>
        <w:rPr>
          <w:sz w:val="22"/>
          <w:szCs w:val="22"/>
          <w:lang w:val="lt-LT" w:eastAsia="lt-LT"/>
        </w:rPr>
      </w:pPr>
    </w:p>
    <w:p w14:paraId="553C059D" w14:textId="3C00AA47" w:rsidR="00DD7538" w:rsidRPr="000E4275" w:rsidRDefault="00350E61" w:rsidP="00DD7538">
      <w:pPr>
        <w:widowControl w:val="0"/>
        <w:tabs>
          <w:tab w:val="left" w:pos="0"/>
        </w:tabs>
        <w:rPr>
          <w:b/>
          <w:bCs/>
          <w:sz w:val="22"/>
          <w:szCs w:val="22"/>
          <w:lang w:val="lt-LT" w:eastAsia="lt-LT"/>
        </w:rPr>
      </w:pPr>
      <w:r>
        <w:rPr>
          <w:b/>
          <w:bCs/>
          <w:sz w:val="22"/>
          <w:szCs w:val="22"/>
          <w:lang w:val="lt-LT" w:eastAsia="lt-LT"/>
        </w:rPr>
        <w:t>Vietinis</w:t>
      </w:r>
      <w:r w:rsidR="00DD7538" w:rsidRPr="000E4275">
        <w:rPr>
          <w:b/>
          <w:bCs/>
          <w:sz w:val="22"/>
          <w:szCs w:val="22"/>
          <w:lang w:val="lt-LT" w:eastAsia="lt-LT"/>
        </w:rPr>
        <w:t xml:space="preserve"> vartojimas:</w:t>
      </w:r>
    </w:p>
    <w:p w14:paraId="7AB0449A" w14:textId="20BBCAF6" w:rsidR="00DD7538" w:rsidRPr="000E4275" w:rsidRDefault="00160287" w:rsidP="00DD7538">
      <w:pPr>
        <w:pStyle w:val="Sraopastraipa"/>
        <w:widowControl w:val="0"/>
        <w:numPr>
          <w:ilvl w:val="0"/>
          <w:numId w:val="5"/>
        </w:numPr>
        <w:tabs>
          <w:tab w:val="left" w:pos="0"/>
        </w:tabs>
        <w:ind w:left="567" w:hanging="567"/>
        <w:rPr>
          <w:sz w:val="22"/>
          <w:szCs w:val="22"/>
          <w:lang w:val="lt-LT" w:eastAsia="lt-LT"/>
        </w:rPr>
      </w:pPr>
      <w:r w:rsidRPr="000E4275">
        <w:rPr>
          <w:sz w:val="22"/>
          <w:szCs w:val="22"/>
          <w:lang w:val="lt-LT" w:eastAsia="lt-LT"/>
        </w:rPr>
        <w:t>injekcijos į sąnarį</w:t>
      </w:r>
      <w:r w:rsidR="00DD7538" w:rsidRPr="000E4275">
        <w:rPr>
          <w:sz w:val="22"/>
          <w:szCs w:val="22"/>
          <w:lang w:val="lt-LT" w:eastAsia="lt-LT"/>
        </w:rPr>
        <w:t xml:space="preserve">: nuolatinis vieno ar </w:t>
      </w:r>
      <w:r w:rsidR="00350E61">
        <w:rPr>
          <w:sz w:val="22"/>
          <w:szCs w:val="22"/>
          <w:lang w:val="lt-LT" w:eastAsia="lt-LT"/>
        </w:rPr>
        <w:t>kelių</w:t>
      </w:r>
      <w:r w:rsidR="00DD7538" w:rsidRPr="000E4275">
        <w:rPr>
          <w:sz w:val="22"/>
          <w:szCs w:val="22"/>
          <w:lang w:val="lt-LT" w:eastAsia="lt-LT"/>
        </w:rPr>
        <w:t xml:space="preserve"> sąnarių uždegimas po sisteminio lėtinių uždegiminių sąnarių ligų gydymo, suaktyvėjusios artrozės, ūminės humeroskapuliarinės periartropatijos formos;</w:t>
      </w:r>
    </w:p>
    <w:p w14:paraId="5744CFB7" w14:textId="0D6D868A" w:rsidR="00DD7538" w:rsidRPr="000E4275" w:rsidRDefault="00DD7538" w:rsidP="00DD7538">
      <w:pPr>
        <w:pStyle w:val="Sraopastraipa"/>
        <w:widowControl w:val="0"/>
        <w:numPr>
          <w:ilvl w:val="0"/>
          <w:numId w:val="5"/>
        </w:numPr>
        <w:tabs>
          <w:tab w:val="left" w:pos="0"/>
        </w:tabs>
        <w:ind w:left="567" w:hanging="567"/>
        <w:rPr>
          <w:sz w:val="22"/>
          <w:szCs w:val="22"/>
          <w:lang w:val="lt-LT" w:eastAsia="lt-LT"/>
        </w:rPr>
      </w:pPr>
      <w:r w:rsidRPr="000E4275">
        <w:rPr>
          <w:sz w:val="22"/>
          <w:szCs w:val="22"/>
          <w:lang w:val="lt-LT" w:eastAsia="lt-LT"/>
        </w:rPr>
        <w:t>infiltracinis gydymas: nebakterinis</w:t>
      </w:r>
      <w:r w:rsidR="00350E61">
        <w:rPr>
          <w:sz w:val="22"/>
          <w:szCs w:val="22"/>
          <w:lang w:val="lt-LT" w:eastAsia="lt-LT"/>
        </w:rPr>
        <w:t xml:space="preserve"> sausgyslių ir sąnarių tepalinių maiše</w:t>
      </w:r>
      <w:r w:rsidR="00616691">
        <w:rPr>
          <w:sz w:val="22"/>
          <w:szCs w:val="22"/>
          <w:lang w:val="lt-LT" w:eastAsia="lt-LT"/>
        </w:rPr>
        <w:t>l</w:t>
      </w:r>
      <w:r w:rsidR="00350E61">
        <w:rPr>
          <w:sz w:val="22"/>
          <w:szCs w:val="22"/>
          <w:lang w:val="lt-LT" w:eastAsia="lt-LT"/>
        </w:rPr>
        <w:t>ių uždegimas</w:t>
      </w:r>
      <w:r w:rsidRPr="000E4275">
        <w:rPr>
          <w:sz w:val="22"/>
          <w:szCs w:val="22"/>
          <w:lang w:val="lt-LT" w:eastAsia="lt-LT"/>
        </w:rPr>
        <w:t xml:space="preserve"> </w:t>
      </w:r>
      <w:r w:rsidR="00350E61">
        <w:rPr>
          <w:sz w:val="22"/>
          <w:szCs w:val="22"/>
          <w:lang w:val="lt-LT" w:eastAsia="lt-LT"/>
        </w:rPr>
        <w:t>(</w:t>
      </w:r>
      <w:r w:rsidRPr="000E4275">
        <w:rPr>
          <w:sz w:val="22"/>
          <w:szCs w:val="22"/>
          <w:lang w:val="lt-LT" w:eastAsia="lt-LT"/>
        </w:rPr>
        <w:t>tendinitas ir bursitas</w:t>
      </w:r>
      <w:r w:rsidR="00350E61">
        <w:rPr>
          <w:sz w:val="22"/>
          <w:szCs w:val="22"/>
          <w:lang w:val="lt-LT" w:eastAsia="lt-LT"/>
        </w:rPr>
        <w:t>)</w:t>
      </w:r>
      <w:r w:rsidRPr="000E4275">
        <w:rPr>
          <w:sz w:val="22"/>
          <w:szCs w:val="22"/>
          <w:lang w:val="lt-LT" w:eastAsia="lt-LT"/>
        </w:rPr>
        <w:t>, periartropatija</w:t>
      </w:r>
      <w:r w:rsidR="00350E61">
        <w:rPr>
          <w:sz w:val="22"/>
          <w:szCs w:val="22"/>
          <w:lang w:val="lt-LT" w:eastAsia="lt-LT"/>
        </w:rPr>
        <w:t xml:space="preserve"> (minkštųjų audinių, esančių aplink sąnarius, pažeidimai)</w:t>
      </w:r>
      <w:r w:rsidRPr="000E4275">
        <w:rPr>
          <w:sz w:val="22"/>
          <w:szCs w:val="22"/>
          <w:lang w:val="lt-LT" w:eastAsia="lt-LT"/>
        </w:rPr>
        <w:t xml:space="preserve">, </w:t>
      </w:r>
      <w:r w:rsidR="00350E61">
        <w:rPr>
          <w:sz w:val="22"/>
          <w:szCs w:val="22"/>
          <w:lang w:val="lt-LT" w:eastAsia="lt-LT"/>
        </w:rPr>
        <w:t>sausgyslės prisitvirtinimo vietos</w:t>
      </w:r>
      <w:r w:rsidRPr="000E4275">
        <w:rPr>
          <w:sz w:val="22"/>
          <w:szCs w:val="22"/>
          <w:lang w:val="lt-LT" w:eastAsia="lt-LT"/>
        </w:rPr>
        <w:t xml:space="preserve"> </w:t>
      </w:r>
      <w:r w:rsidR="00350E61">
        <w:rPr>
          <w:sz w:val="22"/>
          <w:szCs w:val="22"/>
          <w:lang w:val="lt-LT" w:eastAsia="lt-LT"/>
        </w:rPr>
        <w:t>pažeidimai</w:t>
      </w:r>
      <w:r w:rsidRPr="000E4275">
        <w:rPr>
          <w:sz w:val="22"/>
          <w:szCs w:val="22"/>
          <w:lang w:val="lt-LT" w:eastAsia="lt-LT"/>
        </w:rPr>
        <w:t>;</w:t>
      </w:r>
    </w:p>
    <w:p w14:paraId="05E17E6B" w14:textId="77777777" w:rsidR="00DD7538" w:rsidRPr="000E4275" w:rsidRDefault="00DD7538" w:rsidP="00DD7538">
      <w:pPr>
        <w:pStyle w:val="Sraopastraipa"/>
        <w:widowControl w:val="0"/>
        <w:numPr>
          <w:ilvl w:val="0"/>
          <w:numId w:val="5"/>
        </w:numPr>
        <w:tabs>
          <w:tab w:val="left" w:pos="0"/>
        </w:tabs>
        <w:ind w:left="567" w:hanging="567"/>
        <w:rPr>
          <w:sz w:val="22"/>
          <w:szCs w:val="22"/>
          <w:lang w:val="lt-LT" w:eastAsia="lt-LT"/>
        </w:rPr>
      </w:pPr>
      <w:r w:rsidRPr="000E4275">
        <w:rPr>
          <w:sz w:val="22"/>
          <w:szCs w:val="22"/>
          <w:lang w:val="lt-LT" w:eastAsia="lt-LT"/>
        </w:rPr>
        <w:t>oftalmologija: vartoti po jungine esant neinfekciniam keratokonjunktyvitui, skleritui (išskyrus nekrozinį skleritą), priekiniam uveitui ir tarpiniam uveitui.</w:t>
      </w:r>
    </w:p>
    <w:p w14:paraId="469D7B01" w14:textId="77777777" w:rsidR="00713FC3" w:rsidRPr="000E4275" w:rsidRDefault="00713FC3" w:rsidP="00713FC3">
      <w:pPr>
        <w:widowControl w:val="0"/>
        <w:tabs>
          <w:tab w:val="left" w:pos="0"/>
        </w:tabs>
        <w:rPr>
          <w:sz w:val="22"/>
          <w:szCs w:val="22"/>
          <w:lang w:val="lt-LT" w:eastAsia="en-US"/>
        </w:rPr>
      </w:pPr>
    </w:p>
    <w:p w14:paraId="2284B712" w14:textId="77777777" w:rsidR="00713FC3" w:rsidRPr="000E4275" w:rsidRDefault="00713FC3" w:rsidP="00713FC3">
      <w:pPr>
        <w:widowControl w:val="0"/>
        <w:tabs>
          <w:tab w:val="left" w:pos="0"/>
        </w:tabs>
        <w:rPr>
          <w:sz w:val="22"/>
          <w:szCs w:val="22"/>
          <w:lang w:val="lt-LT" w:eastAsia="en-US"/>
        </w:rPr>
      </w:pPr>
    </w:p>
    <w:p w14:paraId="587001FB" w14:textId="76C5DA0E" w:rsidR="00713FC3" w:rsidRPr="000E4275" w:rsidRDefault="00713FC3" w:rsidP="00713FC3">
      <w:pPr>
        <w:widowControl w:val="0"/>
        <w:ind w:left="567" w:hanging="567"/>
        <w:outlineLvl w:val="0"/>
        <w:rPr>
          <w:b/>
          <w:sz w:val="22"/>
          <w:szCs w:val="22"/>
          <w:lang w:val="lt-LT" w:eastAsia="lt-LT"/>
        </w:rPr>
      </w:pPr>
      <w:r w:rsidRPr="000E4275">
        <w:rPr>
          <w:b/>
          <w:sz w:val="22"/>
          <w:szCs w:val="22"/>
          <w:lang w:val="lt-LT" w:eastAsia="lt-LT"/>
        </w:rPr>
        <w:t>2.</w:t>
      </w:r>
      <w:r w:rsidRPr="000E4275">
        <w:rPr>
          <w:b/>
          <w:sz w:val="22"/>
          <w:szCs w:val="22"/>
          <w:lang w:val="lt-LT" w:eastAsia="lt-LT"/>
        </w:rPr>
        <w:tab/>
        <w:t>Kas žinotina prieš vartojant Dexamethason</w:t>
      </w:r>
      <w:r w:rsidR="00951EB5" w:rsidRPr="000E4275">
        <w:rPr>
          <w:b/>
          <w:sz w:val="22"/>
          <w:szCs w:val="22"/>
          <w:lang w:val="lt-LT" w:eastAsia="lt-LT"/>
        </w:rPr>
        <w:t>e</w:t>
      </w:r>
      <w:r w:rsidRPr="000E4275">
        <w:rPr>
          <w:b/>
          <w:sz w:val="22"/>
          <w:szCs w:val="22"/>
          <w:lang w:val="lt-LT" w:eastAsia="lt-LT"/>
        </w:rPr>
        <w:t xml:space="preserve"> </w:t>
      </w:r>
      <w:r w:rsidR="001573CF" w:rsidRPr="001573CF">
        <w:rPr>
          <w:b/>
          <w:sz w:val="22"/>
          <w:szCs w:val="22"/>
          <w:lang w:val="lt-LT" w:eastAsia="lt-LT"/>
        </w:rPr>
        <w:t xml:space="preserve">phosphate </w:t>
      </w:r>
      <w:r w:rsidR="00852CDD" w:rsidRPr="00852CDD">
        <w:rPr>
          <w:b/>
          <w:sz w:val="22"/>
          <w:szCs w:val="22"/>
          <w:lang w:val="lt-LT" w:eastAsia="lt-LT"/>
        </w:rPr>
        <w:t>Sopharma</w:t>
      </w:r>
    </w:p>
    <w:p w14:paraId="5C08EF38" w14:textId="77777777" w:rsidR="00713FC3" w:rsidRPr="000E4275" w:rsidRDefault="00713FC3" w:rsidP="00713FC3">
      <w:pPr>
        <w:widowControl w:val="0"/>
        <w:rPr>
          <w:i/>
          <w:sz w:val="22"/>
          <w:szCs w:val="22"/>
          <w:lang w:val="lt-LT" w:eastAsia="lt-LT"/>
        </w:rPr>
      </w:pPr>
    </w:p>
    <w:p w14:paraId="5DCE2CE8" w14:textId="1F4B4C7E" w:rsidR="00713FC3" w:rsidRPr="000E4275" w:rsidRDefault="00713FC3" w:rsidP="00713FC3">
      <w:pPr>
        <w:widowControl w:val="0"/>
        <w:rPr>
          <w:sz w:val="22"/>
          <w:szCs w:val="22"/>
          <w:lang w:val="lt-LT"/>
        </w:rPr>
      </w:pPr>
      <w:r w:rsidRPr="000E4275">
        <w:rPr>
          <w:b/>
          <w:sz w:val="22"/>
          <w:szCs w:val="22"/>
          <w:lang w:val="lt-LT" w:eastAsia="lt-LT"/>
        </w:rPr>
        <w:t>Dexamethason</w:t>
      </w:r>
      <w:r w:rsidR="00951EB5" w:rsidRPr="000E4275">
        <w:rPr>
          <w:b/>
          <w:sz w:val="22"/>
          <w:szCs w:val="22"/>
          <w:lang w:val="lt-LT" w:eastAsia="lt-LT"/>
        </w:rPr>
        <w:t>e</w:t>
      </w:r>
      <w:r w:rsidRPr="000E4275">
        <w:rPr>
          <w:b/>
          <w:sz w:val="22"/>
          <w:szCs w:val="22"/>
          <w:lang w:val="lt-LT" w:eastAsia="lt-LT"/>
        </w:rPr>
        <w:t xml:space="preserve"> </w:t>
      </w:r>
      <w:r w:rsidR="001573CF" w:rsidRPr="001573CF">
        <w:rPr>
          <w:b/>
          <w:sz w:val="22"/>
          <w:szCs w:val="22"/>
          <w:lang w:val="lt-LT" w:eastAsia="lt-LT"/>
        </w:rPr>
        <w:t xml:space="preserve">phosphate </w:t>
      </w:r>
      <w:r w:rsidR="00852CDD" w:rsidRPr="00852CDD">
        <w:rPr>
          <w:b/>
          <w:sz w:val="22"/>
          <w:szCs w:val="22"/>
          <w:lang w:val="lt-LT" w:eastAsia="lt-LT"/>
        </w:rPr>
        <w:t>Sopharma</w:t>
      </w:r>
      <w:r w:rsidRPr="000E4275">
        <w:rPr>
          <w:b/>
          <w:sz w:val="22"/>
          <w:szCs w:val="22"/>
          <w:lang w:val="lt-LT" w:eastAsia="lt-LT"/>
        </w:rPr>
        <w:t xml:space="preserve"> vartoti draudžiama</w:t>
      </w:r>
      <w:r w:rsidR="00951EB5" w:rsidRPr="000E4275">
        <w:rPr>
          <w:b/>
          <w:sz w:val="22"/>
          <w:szCs w:val="22"/>
          <w:lang w:val="lt-LT" w:eastAsia="lt-LT"/>
        </w:rPr>
        <w:t>:</w:t>
      </w:r>
    </w:p>
    <w:p w14:paraId="4A5D7B45" w14:textId="26C23C7E" w:rsidR="00160287" w:rsidRPr="000E4275" w:rsidRDefault="00160287" w:rsidP="00951EB5">
      <w:pPr>
        <w:tabs>
          <w:tab w:val="left" w:pos="440"/>
        </w:tabs>
        <w:rPr>
          <w:noProof/>
          <w:snapToGrid w:val="0"/>
          <w:sz w:val="22"/>
          <w:szCs w:val="22"/>
          <w:lang w:val="lt-LT"/>
        </w:rPr>
      </w:pPr>
      <w:r w:rsidRPr="000E4275">
        <w:rPr>
          <w:noProof/>
          <w:snapToGrid w:val="0"/>
          <w:sz w:val="22"/>
          <w:szCs w:val="22"/>
          <w:lang w:val="lt-LT"/>
        </w:rPr>
        <w:t xml:space="preserve">Nevartokite Dexamethasone </w:t>
      </w:r>
      <w:r w:rsidR="001573CF">
        <w:rPr>
          <w:sz w:val="22"/>
          <w:szCs w:val="22"/>
          <w:lang w:val="lt-LT" w:eastAsia="lt-LT"/>
        </w:rPr>
        <w:t xml:space="preserve">phosphate </w:t>
      </w:r>
      <w:r w:rsidR="00852CDD" w:rsidRPr="00852CDD">
        <w:rPr>
          <w:noProof/>
          <w:snapToGrid w:val="0"/>
          <w:sz w:val="22"/>
          <w:szCs w:val="22"/>
          <w:lang w:val="lt-LT"/>
        </w:rPr>
        <w:t>Sopharma</w:t>
      </w:r>
      <w:r w:rsidRPr="000E4275">
        <w:rPr>
          <w:noProof/>
          <w:snapToGrid w:val="0"/>
          <w:sz w:val="22"/>
          <w:szCs w:val="22"/>
          <w:lang w:val="lt-LT"/>
        </w:rPr>
        <w:t>, jeigu yra alergija veikliajai medžia</w:t>
      </w:r>
      <w:r w:rsidR="008E482A" w:rsidRPr="000E4275">
        <w:rPr>
          <w:noProof/>
          <w:snapToGrid w:val="0"/>
          <w:sz w:val="22"/>
          <w:szCs w:val="22"/>
          <w:lang w:val="lt-LT"/>
        </w:rPr>
        <w:t>gai</w:t>
      </w:r>
      <w:r w:rsidRPr="000E4275">
        <w:rPr>
          <w:noProof/>
          <w:snapToGrid w:val="0"/>
          <w:sz w:val="22"/>
          <w:szCs w:val="22"/>
          <w:lang w:val="lt-LT"/>
        </w:rPr>
        <w:t xml:space="preserve"> arba bet kuriai pagalbinei šio vaisto medžiagai (jos išvardytos 6 skyriuje).</w:t>
      </w:r>
    </w:p>
    <w:p w14:paraId="599C9D95" w14:textId="685642BB" w:rsidR="008E482A" w:rsidRPr="000E4275" w:rsidRDefault="008E482A" w:rsidP="00951EB5">
      <w:pPr>
        <w:tabs>
          <w:tab w:val="left" w:pos="440"/>
        </w:tabs>
        <w:rPr>
          <w:noProof/>
          <w:snapToGrid w:val="0"/>
          <w:sz w:val="22"/>
          <w:szCs w:val="22"/>
          <w:lang w:val="lt-LT"/>
        </w:rPr>
      </w:pPr>
    </w:p>
    <w:p w14:paraId="6451BE6D" w14:textId="77777777" w:rsidR="008E482A" w:rsidRPr="000E4275" w:rsidRDefault="008E482A" w:rsidP="008E482A">
      <w:pPr>
        <w:widowControl w:val="0"/>
        <w:rPr>
          <w:sz w:val="22"/>
          <w:szCs w:val="22"/>
          <w:lang w:val="lt-LT" w:eastAsia="lt-LT"/>
        </w:rPr>
      </w:pPr>
      <w:r w:rsidRPr="000E4275">
        <w:rPr>
          <w:sz w:val="22"/>
          <w:szCs w:val="22"/>
          <w:lang w:val="lt-LT" w:eastAsia="lt-LT"/>
        </w:rPr>
        <w:t>Injekcija į sąnarį draudžiama, jei yra:</w:t>
      </w:r>
    </w:p>
    <w:p w14:paraId="2F033E48" w14:textId="472A7811" w:rsidR="008E482A" w:rsidRPr="000E4275" w:rsidRDefault="008E482A" w:rsidP="008E482A">
      <w:pPr>
        <w:pStyle w:val="Sraopastraipa"/>
        <w:widowControl w:val="0"/>
        <w:numPr>
          <w:ilvl w:val="0"/>
          <w:numId w:val="8"/>
        </w:numPr>
        <w:ind w:left="567" w:hanging="567"/>
        <w:rPr>
          <w:rStyle w:val="q4iawc"/>
          <w:sz w:val="22"/>
          <w:szCs w:val="22"/>
          <w:lang w:val="lt-LT" w:eastAsia="lt-LT"/>
        </w:rPr>
      </w:pPr>
      <w:r w:rsidRPr="000E4275">
        <w:rPr>
          <w:sz w:val="22"/>
          <w:szCs w:val="22"/>
          <w:lang w:val="lt-LT" w:bidi="lt-LT"/>
        </w:rPr>
        <w:t>infekcijų gydomo sąnario viduje arba šalia jo</w:t>
      </w:r>
      <w:r w:rsidRPr="000E4275">
        <w:rPr>
          <w:rStyle w:val="q4iawc"/>
          <w:sz w:val="22"/>
          <w:szCs w:val="22"/>
          <w:lang w:val="lt-LT"/>
        </w:rPr>
        <w:t>;</w:t>
      </w:r>
    </w:p>
    <w:p w14:paraId="2A790C1A" w14:textId="77777777" w:rsidR="008E482A" w:rsidRPr="000E4275" w:rsidRDefault="008E482A" w:rsidP="008E482A">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bakterinis artritas;</w:t>
      </w:r>
    </w:p>
    <w:p w14:paraId="00D200EA" w14:textId="77777777" w:rsidR="008E482A" w:rsidRPr="000E4275" w:rsidRDefault="008E482A" w:rsidP="008E482A">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gydomo sąnario nestabilumas;</w:t>
      </w:r>
    </w:p>
    <w:p w14:paraId="1379BEB8" w14:textId="77777777" w:rsidR="008E482A" w:rsidRPr="000E4275" w:rsidRDefault="008E482A" w:rsidP="008E482A">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polinkis į kraujavimą (spontaniškas arba dėl antikoaguliantų);</w:t>
      </w:r>
    </w:p>
    <w:p w14:paraId="409644AE" w14:textId="6641CAA4" w:rsidR="008E482A" w:rsidRPr="000E4275" w:rsidRDefault="008E482A" w:rsidP="008E482A">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periartikulinė kalcifikacija</w:t>
      </w:r>
      <w:r w:rsidR="00350E61">
        <w:rPr>
          <w:rStyle w:val="q4iawc"/>
          <w:sz w:val="22"/>
          <w:szCs w:val="22"/>
          <w:lang w:val="lt-LT"/>
        </w:rPr>
        <w:t xml:space="preserve"> (kalcio kristalų susidarymas audiniuose aplink sąnarį)</w:t>
      </w:r>
      <w:r w:rsidRPr="000E4275">
        <w:rPr>
          <w:rStyle w:val="q4iawc"/>
          <w:sz w:val="22"/>
          <w:szCs w:val="22"/>
          <w:lang w:val="lt-LT"/>
        </w:rPr>
        <w:t>;</w:t>
      </w:r>
    </w:p>
    <w:p w14:paraId="5FD59027" w14:textId="2C302E80" w:rsidR="008E482A" w:rsidRPr="000E4275" w:rsidRDefault="008E482A" w:rsidP="008E482A">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avaskulinė osteonekrozė</w:t>
      </w:r>
      <w:r w:rsidR="00350E61">
        <w:rPr>
          <w:rStyle w:val="q4iawc"/>
          <w:sz w:val="22"/>
          <w:szCs w:val="22"/>
          <w:lang w:val="lt-LT"/>
        </w:rPr>
        <w:t xml:space="preserve"> (dėl kraujotakos sutrikimo išsivysčiusi ka</w:t>
      </w:r>
      <w:r w:rsidR="00616691">
        <w:rPr>
          <w:rStyle w:val="q4iawc"/>
          <w:sz w:val="22"/>
          <w:szCs w:val="22"/>
          <w:lang w:val="lt-LT"/>
        </w:rPr>
        <w:t>u</w:t>
      </w:r>
      <w:r w:rsidR="00350E61">
        <w:rPr>
          <w:rStyle w:val="q4iawc"/>
          <w:sz w:val="22"/>
          <w:szCs w:val="22"/>
          <w:lang w:val="lt-LT"/>
        </w:rPr>
        <w:t>lo audinių žūtis)</w:t>
      </w:r>
      <w:r w:rsidRPr="000E4275">
        <w:rPr>
          <w:rStyle w:val="q4iawc"/>
          <w:sz w:val="22"/>
          <w:szCs w:val="22"/>
          <w:lang w:val="lt-LT"/>
        </w:rPr>
        <w:t>;</w:t>
      </w:r>
    </w:p>
    <w:p w14:paraId="1F080E86" w14:textId="77777777" w:rsidR="008E482A" w:rsidRPr="000E4275" w:rsidRDefault="008E482A" w:rsidP="008E482A">
      <w:pPr>
        <w:pStyle w:val="Sraopastraipa"/>
        <w:widowControl w:val="0"/>
        <w:numPr>
          <w:ilvl w:val="0"/>
          <w:numId w:val="8"/>
        </w:numPr>
        <w:ind w:left="567" w:hanging="567"/>
        <w:rPr>
          <w:rStyle w:val="q4iawc"/>
          <w:sz w:val="22"/>
          <w:szCs w:val="22"/>
          <w:lang w:val="lt-LT" w:eastAsia="lt-LT"/>
        </w:rPr>
      </w:pPr>
      <w:r w:rsidRPr="000E4275">
        <w:rPr>
          <w:rStyle w:val="q4iawc"/>
          <w:sz w:val="22"/>
          <w:szCs w:val="22"/>
          <w:lang w:val="lt-LT"/>
        </w:rPr>
        <w:t>sausgyslės plyšimas;</w:t>
      </w:r>
    </w:p>
    <w:p w14:paraId="1321E2CE" w14:textId="59EB652F" w:rsidR="008E482A" w:rsidRPr="000E4275" w:rsidRDefault="008E482A" w:rsidP="008E482A">
      <w:pPr>
        <w:pStyle w:val="Sraopastraipa"/>
        <w:widowControl w:val="0"/>
        <w:numPr>
          <w:ilvl w:val="0"/>
          <w:numId w:val="8"/>
        </w:numPr>
        <w:ind w:left="567" w:hanging="567"/>
        <w:rPr>
          <w:sz w:val="22"/>
          <w:szCs w:val="22"/>
          <w:lang w:val="lt-LT" w:eastAsia="lt-LT"/>
        </w:rPr>
      </w:pPr>
      <w:r w:rsidRPr="000E4275">
        <w:rPr>
          <w:rStyle w:val="q4iawc"/>
          <w:sz w:val="22"/>
          <w:szCs w:val="22"/>
          <w:lang w:val="lt-LT"/>
        </w:rPr>
        <w:t>Šarko sąnarys – sąnario būklės pablogėjimas, kurį sukėlė nerv</w:t>
      </w:r>
      <w:r w:rsidR="00C03BE4" w:rsidRPr="000E4275">
        <w:rPr>
          <w:rStyle w:val="q4iawc"/>
          <w:sz w:val="22"/>
          <w:szCs w:val="22"/>
          <w:lang w:val="lt-LT"/>
        </w:rPr>
        <w:t>o</w:t>
      </w:r>
      <w:r w:rsidRPr="000E4275">
        <w:rPr>
          <w:rStyle w:val="q4iawc"/>
          <w:sz w:val="22"/>
          <w:szCs w:val="22"/>
          <w:lang w:val="lt-LT"/>
        </w:rPr>
        <w:t xml:space="preserve"> pažeidimas.</w:t>
      </w:r>
    </w:p>
    <w:p w14:paraId="08A5B02F" w14:textId="59BAF6AD" w:rsidR="00C03BE4" w:rsidRPr="000E4275" w:rsidRDefault="00C03BE4" w:rsidP="00C03BE4">
      <w:pPr>
        <w:pStyle w:val="Betarp"/>
        <w:rPr>
          <w:lang w:val="lt-LT"/>
        </w:rPr>
      </w:pPr>
      <w:r w:rsidRPr="000E4275">
        <w:rPr>
          <w:lang w:val="lt-LT" w:bidi="lt-LT"/>
        </w:rPr>
        <w:t>Infiltracijas be papildomo priežasties gydymo atlikti draudžiama, jei vartojimo srityje yra infekcijų, taip pat varto</w:t>
      </w:r>
      <w:r w:rsidR="007A778A" w:rsidRPr="000E4275">
        <w:rPr>
          <w:lang w:val="lt-LT" w:bidi="lt-LT"/>
        </w:rPr>
        <w:t>ti</w:t>
      </w:r>
      <w:r w:rsidRPr="000E4275">
        <w:rPr>
          <w:lang w:val="lt-LT" w:bidi="lt-LT"/>
        </w:rPr>
        <w:t xml:space="preserve"> po jungine, jei sergama virusų, bakterijų ir mikozių sukeltomis akių ligomis, taip pat esant ragenos pažeidimams ir išopėjimams.</w:t>
      </w:r>
    </w:p>
    <w:p w14:paraId="2BBE5C2E" w14:textId="77777777" w:rsidR="00713FC3" w:rsidRPr="000E4275" w:rsidRDefault="00713FC3" w:rsidP="00713FC3">
      <w:pPr>
        <w:widowControl w:val="0"/>
        <w:rPr>
          <w:sz w:val="22"/>
          <w:szCs w:val="22"/>
          <w:lang w:val="lt-LT" w:eastAsia="lt-LT"/>
        </w:rPr>
      </w:pPr>
    </w:p>
    <w:p w14:paraId="40E32887" w14:textId="77777777" w:rsidR="00713FC3" w:rsidRPr="000E4275" w:rsidRDefault="00713FC3" w:rsidP="00713FC3">
      <w:pPr>
        <w:widowControl w:val="0"/>
        <w:rPr>
          <w:b/>
          <w:bCs/>
          <w:sz w:val="22"/>
          <w:szCs w:val="22"/>
          <w:lang w:val="lt-LT" w:eastAsia="en-US"/>
        </w:rPr>
      </w:pPr>
      <w:r w:rsidRPr="000E4275">
        <w:rPr>
          <w:b/>
          <w:bCs/>
          <w:sz w:val="22"/>
          <w:szCs w:val="22"/>
          <w:lang w:val="lt-LT" w:eastAsia="en-US"/>
        </w:rPr>
        <w:t>Įspėjimai ir atsargumo priemonės</w:t>
      </w:r>
    </w:p>
    <w:p w14:paraId="2C29703C" w14:textId="04976287" w:rsidR="007F2C83" w:rsidRPr="000E4275" w:rsidRDefault="007F2C83" w:rsidP="00951EB5">
      <w:pPr>
        <w:numPr>
          <w:ilvl w:val="12"/>
          <w:numId w:val="0"/>
        </w:numPr>
        <w:rPr>
          <w:noProof/>
          <w:snapToGrid w:val="0"/>
          <w:sz w:val="22"/>
          <w:szCs w:val="22"/>
          <w:lang w:val="lt-LT"/>
        </w:rPr>
      </w:pPr>
      <w:r w:rsidRPr="000E4275">
        <w:rPr>
          <w:sz w:val="22"/>
          <w:szCs w:val="22"/>
          <w:lang w:val="lt-LT" w:bidi="lt-LT"/>
        </w:rPr>
        <w:t xml:space="preserve">Pasitarkite su gydytoju, vaistininku arba slaugytoju, prieš pradėdami vartoti </w:t>
      </w:r>
      <w:r w:rsidRPr="000E4275">
        <w:rPr>
          <w:noProof/>
          <w:snapToGrid w:val="0"/>
          <w:sz w:val="22"/>
          <w:szCs w:val="22"/>
          <w:lang w:val="lt-LT"/>
        </w:rPr>
        <w:t xml:space="preserve">Dexamethasone </w:t>
      </w:r>
      <w:r w:rsidR="001573CF">
        <w:rPr>
          <w:sz w:val="22"/>
          <w:szCs w:val="22"/>
          <w:lang w:val="lt-LT" w:eastAsia="lt-LT"/>
        </w:rPr>
        <w:t xml:space="preserve">phosphate </w:t>
      </w:r>
      <w:r w:rsidR="006D22FF" w:rsidRPr="006D22FF">
        <w:rPr>
          <w:noProof/>
          <w:snapToGrid w:val="0"/>
          <w:sz w:val="22"/>
          <w:szCs w:val="22"/>
          <w:lang w:val="lt-LT"/>
        </w:rPr>
        <w:t>Sopharma</w:t>
      </w:r>
      <w:r w:rsidRPr="000E4275">
        <w:rPr>
          <w:noProof/>
          <w:snapToGrid w:val="0"/>
          <w:sz w:val="22"/>
          <w:szCs w:val="22"/>
          <w:lang w:val="lt-LT"/>
        </w:rPr>
        <w:t>.</w:t>
      </w:r>
    </w:p>
    <w:p w14:paraId="75E28461" w14:textId="0DFD83E3" w:rsidR="00537B9F" w:rsidRPr="000E4275" w:rsidRDefault="00537B9F" w:rsidP="00951EB5">
      <w:pPr>
        <w:numPr>
          <w:ilvl w:val="12"/>
          <w:numId w:val="0"/>
        </w:numPr>
        <w:rPr>
          <w:noProof/>
          <w:snapToGrid w:val="0"/>
          <w:sz w:val="22"/>
          <w:szCs w:val="22"/>
          <w:lang w:val="lt-LT"/>
        </w:rPr>
      </w:pPr>
    </w:p>
    <w:p w14:paraId="4F71EA10" w14:textId="77777777" w:rsidR="00537B9F" w:rsidRPr="000E4275" w:rsidRDefault="00537B9F" w:rsidP="00537B9F">
      <w:pPr>
        <w:widowControl w:val="0"/>
        <w:rPr>
          <w:rStyle w:val="q4iawc"/>
          <w:b/>
          <w:bCs/>
          <w:sz w:val="22"/>
          <w:szCs w:val="22"/>
          <w:lang w:val="lt-LT"/>
        </w:rPr>
      </w:pPr>
      <w:r w:rsidRPr="000E4275">
        <w:rPr>
          <w:rStyle w:val="q4iawc"/>
          <w:b/>
          <w:bCs/>
          <w:sz w:val="22"/>
          <w:szCs w:val="22"/>
          <w:lang w:val="lt-LT"/>
        </w:rPr>
        <w:t>Pavieniais deksametazono vartojimo atvejais buvo stebėtos sunkios anafilaksinės reakcijos su kraujotakos kolapsu, širdies veiklos sustojimu, aritmija, bronchų spazmu ir (arba) kraujospūdžio sumažėjimu arba padidėjimu.</w:t>
      </w:r>
    </w:p>
    <w:p w14:paraId="51B95EAD" w14:textId="002D0D07" w:rsidR="00537B9F" w:rsidRPr="000E4275" w:rsidRDefault="00A50F86" w:rsidP="00951EB5">
      <w:pPr>
        <w:numPr>
          <w:ilvl w:val="12"/>
          <w:numId w:val="0"/>
        </w:numPr>
        <w:rPr>
          <w:noProof/>
          <w:sz w:val="22"/>
          <w:szCs w:val="22"/>
          <w:u w:val="single"/>
          <w:lang w:val="lt-LT"/>
        </w:rPr>
      </w:pPr>
      <w:r w:rsidRPr="000E4275">
        <w:rPr>
          <w:noProof/>
          <w:sz w:val="22"/>
          <w:szCs w:val="22"/>
          <w:u w:val="single"/>
          <w:lang w:val="lt-LT"/>
        </w:rPr>
        <w:t>Deksametazonas gali užmaskuoti infekcijos požymius, todėl gali būti sunku nustatyti esamą ar besivystančią infekciją. Nuslopintos infekcijos gali būti reaktyvuotos.</w:t>
      </w:r>
    </w:p>
    <w:p w14:paraId="5B597280" w14:textId="3DCF1B13" w:rsidR="002A09FB" w:rsidRPr="000E4275" w:rsidRDefault="002A09FB" w:rsidP="00951EB5">
      <w:pPr>
        <w:numPr>
          <w:ilvl w:val="12"/>
          <w:numId w:val="0"/>
        </w:numPr>
        <w:rPr>
          <w:noProof/>
          <w:sz w:val="22"/>
          <w:szCs w:val="22"/>
          <w:lang w:val="lt-LT"/>
        </w:rPr>
      </w:pPr>
      <w:r w:rsidRPr="000E4275">
        <w:rPr>
          <w:noProof/>
          <w:sz w:val="22"/>
          <w:szCs w:val="22"/>
          <w:lang w:val="lt-LT"/>
        </w:rPr>
        <w:t>Jei gydymo deksametazonu metu pasitaiko fiziškai reikšmingų stresinių situacijų (</w:t>
      </w:r>
      <w:r w:rsidR="00350E61">
        <w:rPr>
          <w:noProof/>
          <w:sz w:val="22"/>
          <w:szCs w:val="22"/>
          <w:lang w:val="lt-LT"/>
        </w:rPr>
        <w:t>nelaimingas atsitikimas</w:t>
      </w:r>
      <w:r w:rsidRPr="000E4275">
        <w:rPr>
          <w:noProof/>
          <w:sz w:val="22"/>
          <w:szCs w:val="22"/>
          <w:lang w:val="lt-LT"/>
        </w:rPr>
        <w:t>, chirurginė intervencija, vaiko gimdymas ir kt.), gali prireikti laikinai padidinti dozę.</w:t>
      </w:r>
    </w:p>
    <w:p w14:paraId="073A54B4" w14:textId="77777777" w:rsidR="002A09FB" w:rsidRPr="000E4275" w:rsidRDefault="002A09FB" w:rsidP="00951EB5">
      <w:pPr>
        <w:numPr>
          <w:ilvl w:val="12"/>
          <w:numId w:val="0"/>
        </w:numPr>
        <w:rPr>
          <w:noProof/>
          <w:sz w:val="22"/>
          <w:szCs w:val="22"/>
          <w:highlight w:val="cyan"/>
          <w:u w:val="single"/>
          <w:lang w:val="lt-LT"/>
        </w:rPr>
      </w:pPr>
    </w:p>
    <w:p w14:paraId="71F786F5" w14:textId="3EAB83B9" w:rsidR="00951EB5" w:rsidRPr="000E4275" w:rsidRDefault="002A09FB" w:rsidP="00951EB5">
      <w:pPr>
        <w:rPr>
          <w:bCs/>
          <w:sz w:val="22"/>
          <w:szCs w:val="22"/>
          <w:highlight w:val="cyan"/>
          <w:u w:val="single"/>
          <w:lang w:val="lt-LT"/>
        </w:rPr>
      </w:pPr>
      <w:r w:rsidRPr="000E4275">
        <w:rPr>
          <w:bCs/>
          <w:sz w:val="22"/>
          <w:szCs w:val="22"/>
          <w:u w:val="single"/>
          <w:lang w:val="lt-LT"/>
        </w:rPr>
        <w:t xml:space="preserve">Gydymą </w:t>
      </w:r>
      <w:r w:rsidRPr="000E4275">
        <w:rPr>
          <w:noProof/>
          <w:snapToGrid w:val="0"/>
          <w:sz w:val="22"/>
          <w:szCs w:val="22"/>
          <w:u w:val="single"/>
          <w:lang w:val="lt-LT"/>
        </w:rPr>
        <w:t xml:space="preserve">Dexamethasone </w:t>
      </w:r>
      <w:r w:rsidR="001573CF" w:rsidRPr="001573CF">
        <w:rPr>
          <w:noProof/>
          <w:snapToGrid w:val="0"/>
          <w:sz w:val="22"/>
          <w:szCs w:val="22"/>
          <w:u w:val="single"/>
          <w:lang w:val="lt-LT"/>
        </w:rPr>
        <w:t xml:space="preserve">phosphate </w:t>
      </w:r>
      <w:r w:rsidR="006D22FF" w:rsidRPr="006D22FF">
        <w:rPr>
          <w:bCs/>
          <w:sz w:val="22"/>
          <w:szCs w:val="22"/>
          <w:u w:val="single"/>
          <w:lang w:val="lt-LT"/>
        </w:rPr>
        <w:t>Sopharma</w:t>
      </w:r>
      <w:r w:rsidRPr="000E4275">
        <w:rPr>
          <w:bCs/>
          <w:sz w:val="22"/>
          <w:szCs w:val="22"/>
          <w:u w:val="single"/>
          <w:lang w:val="lt-LT"/>
        </w:rPr>
        <w:t xml:space="preserve"> galima pradėti tik esant toliau nurodytoms būklėms, jei gydytojas mano, kad tai būtina. Galimai tuo pačiu metu turi būti vartojami tiksliniai vaistai nuo ligų sukėlėjų.</w:t>
      </w:r>
    </w:p>
    <w:p w14:paraId="7130F6E1" w14:textId="607425A4" w:rsidR="00951EB5" w:rsidRPr="000E4275" w:rsidRDefault="00951EB5" w:rsidP="00951EB5">
      <w:pPr>
        <w:suppressLineNumbers/>
        <w:rPr>
          <w:color w:val="000000"/>
          <w:sz w:val="22"/>
          <w:szCs w:val="22"/>
          <w:highlight w:val="cyan"/>
          <w:u w:val="single"/>
          <w:lang w:val="lt-LT"/>
        </w:rPr>
      </w:pPr>
    </w:p>
    <w:p w14:paraId="62D4E6A8" w14:textId="556743A1" w:rsidR="00346286" w:rsidRPr="000E4275" w:rsidRDefault="00346286" w:rsidP="00951EB5">
      <w:pPr>
        <w:suppressLineNumbers/>
        <w:rPr>
          <w:color w:val="000000"/>
          <w:sz w:val="22"/>
          <w:szCs w:val="22"/>
          <w:u w:val="single"/>
          <w:lang w:val="lt-LT"/>
        </w:rPr>
      </w:pPr>
      <w:r w:rsidRPr="000E4275">
        <w:rPr>
          <w:color w:val="000000"/>
          <w:sz w:val="22"/>
          <w:szCs w:val="22"/>
          <w:u w:val="single"/>
          <w:lang w:val="lt-LT"/>
        </w:rPr>
        <w:t xml:space="preserve">Deksametazono reikia vartoti atsargiai </w:t>
      </w:r>
      <w:r w:rsidR="00350E61">
        <w:rPr>
          <w:color w:val="000000"/>
          <w:sz w:val="22"/>
          <w:szCs w:val="22"/>
          <w:u w:val="single"/>
          <w:lang w:val="lt-LT"/>
        </w:rPr>
        <w:t>esant šioms ligoms ir būklėms</w:t>
      </w:r>
      <w:r w:rsidRPr="000E4275">
        <w:rPr>
          <w:color w:val="000000"/>
          <w:sz w:val="22"/>
          <w:szCs w:val="22"/>
          <w:u w:val="single"/>
          <w:lang w:val="lt-LT"/>
        </w:rPr>
        <w:t>:</w:t>
      </w:r>
    </w:p>
    <w:p w14:paraId="3EB1956C" w14:textId="161F1CD2" w:rsidR="00346286" w:rsidRPr="000E4275" w:rsidRDefault="00346286" w:rsidP="00346286">
      <w:pPr>
        <w:pStyle w:val="Sraopastraipa"/>
        <w:numPr>
          <w:ilvl w:val="0"/>
          <w:numId w:val="14"/>
        </w:numPr>
        <w:suppressLineNumbers/>
        <w:rPr>
          <w:color w:val="000000"/>
          <w:sz w:val="22"/>
          <w:szCs w:val="22"/>
          <w:lang w:val="lt-LT"/>
        </w:rPr>
      </w:pPr>
      <w:r w:rsidRPr="000E4275">
        <w:rPr>
          <w:color w:val="000000"/>
          <w:sz w:val="22"/>
          <w:szCs w:val="22"/>
          <w:lang w:val="lt-LT"/>
        </w:rPr>
        <w:t xml:space="preserve">ūminės ir lėtinės bakterinės infekcijos; </w:t>
      </w:r>
    </w:p>
    <w:p w14:paraId="1A95DA71" w14:textId="77D0BE38" w:rsidR="00346286" w:rsidRPr="000E4275" w:rsidRDefault="00346286" w:rsidP="00346286">
      <w:pPr>
        <w:pStyle w:val="Sraopastraipa"/>
        <w:numPr>
          <w:ilvl w:val="0"/>
          <w:numId w:val="14"/>
        </w:numPr>
        <w:suppressLineNumbers/>
        <w:rPr>
          <w:color w:val="000000"/>
          <w:sz w:val="22"/>
          <w:szCs w:val="22"/>
          <w:lang w:val="lt-LT"/>
        </w:rPr>
      </w:pPr>
      <w:r w:rsidRPr="000E4275">
        <w:rPr>
          <w:color w:val="000000"/>
          <w:sz w:val="22"/>
          <w:szCs w:val="22"/>
          <w:lang w:val="lt-LT"/>
        </w:rPr>
        <w:t xml:space="preserve">ūminės virusinės infekcijos (hepatitas B, paprastoji pūslelinė, juostinė pūslelinė, </w:t>
      </w:r>
      <w:r w:rsidRPr="000E4275">
        <w:rPr>
          <w:sz w:val="22"/>
          <w:szCs w:val="22"/>
          <w:lang w:val="lt-LT" w:eastAsia="bg-BG"/>
        </w:rPr>
        <w:t>pūslelinės viruso sukeltas keratitas</w:t>
      </w:r>
      <w:r w:rsidRPr="000E4275">
        <w:rPr>
          <w:color w:val="000000"/>
          <w:sz w:val="22"/>
          <w:szCs w:val="22"/>
          <w:lang w:val="lt-LT"/>
        </w:rPr>
        <w:t>, vėjaraupiai);</w:t>
      </w:r>
    </w:p>
    <w:p w14:paraId="6D4EE17C" w14:textId="759A58AB" w:rsidR="00346286" w:rsidRPr="000E4275" w:rsidRDefault="00346286" w:rsidP="00346286">
      <w:pPr>
        <w:pStyle w:val="Sraopastraipa"/>
        <w:numPr>
          <w:ilvl w:val="0"/>
          <w:numId w:val="14"/>
        </w:numPr>
        <w:rPr>
          <w:sz w:val="22"/>
          <w:szCs w:val="22"/>
          <w:lang w:val="lt-LT" w:eastAsia="bg-BG"/>
        </w:rPr>
      </w:pPr>
      <w:r w:rsidRPr="000E4275">
        <w:rPr>
          <w:sz w:val="22"/>
          <w:szCs w:val="22"/>
          <w:lang w:val="lt-LT" w:eastAsia="bg-BG"/>
        </w:rPr>
        <w:t>HBsAG teigiamas lėtinis aktyvus hepatitas</w:t>
      </w:r>
      <w:r w:rsidR="00350E61">
        <w:rPr>
          <w:sz w:val="22"/>
          <w:szCs w:val="22"/>
          <w:lang w:val="lt-LT" w:eastAsia="bg-BG"/>
        </w:rPr>
        <w:t xml:space="preserve"> (kepenų uždegimas)</w:t>
      </w:r>
      <w:r w:rsidRPr="000E4275">
        <w:rPr>
          <w:sz w:val="22"/>
          <w:szCs w:val="22"/>
          <w:lang w:val="lt-LT" w:eastAsia="bg-BG"/>
        </w:rPr>
        <w:t>;</w:t>
      </w:r>
    </w:p>
    <w:p w14:paraId="1E1E6168" w14:textId="0D4D7439" w:rsidR="00346286" w:rsidRPr="000E4275" w:rsidRDefault="00346286" w:rsidP="00346286">
      <w:pPr>
        <w:pStyle w:val="Sraopastraipa"/>
        <w:numPr>
          <w:ilvl w:val="0"/>
          <w:numId w:val="14"/>
        </w:numPr>
        <w:suppressLineNumbers/>
        <w:rPr>
          <w:color w:val="000000"/>
          <w:sz w:val="22"/>
          <w:szCs w:val="22"/>
          <w:lang w:val="lt-LT"/>
        </w:rPr>
      </w:pPr>
      <w:r w:rsidRPr="000E4275">
        <w:rPr>
          <w:color w:val="000000"/>
          <w:sz w:val="22"/>
          <w:szCs w:val="22"/>
          <w:lang w:val="lt-LT"/>
        </w:rPr>
        <w:t>sisteminės grybelinės infekcijos;</w:t>
      </w:r>
    </w:p>
    <w:p w14:paraId="6F706567" w14:textId="3452A090" w:rsidR="00346286" w:rsidRPr="000E4275" w:rsidRDefault="00346286" w:rsidP="00346286">
      <w:pPr>
        <w:pStyle w:val="Sraopastraipa"/>
        <w:numPr>
          <w:ilvl w:val="0"/>
          <w:numId w:val="14"/>
        </w:numPr>
        <w:suppressLineNumbers/>
        <w:rPr>
          <w:color w:val="000000"/>
          <w:sz w:val="22"/>
          <w:szCs w:val="22"/>
          <w:lang w:val="lt-LT"/>
        </w:rPr>
      </w:pPr>
      <w:r w:rsidRPr="000E4275">
        <w:rPr>
          <w:color w:val="000000"/>
          <w:sz w:val="22"/>
          <w:szCs w:val="22"/>
          <w:lang w:val="lt-LT"/>
        </w:rPr>
        <w:t xml:space="preserve">dokumentuotos parazitozės pacientams, kuriems įtariama arba patvirtinta infekcija </w:t>
      </w:r>
      <w:r w:rsidR="00FE53E5" w:rsidRPr="000E4275">
        <w:rPr>
          <w:color w:val="000000"/>
          <w:sz w:val="22"/>
          <w:szCs w:val="22"/>
          <w:lang w:val="lt-LT"/>
        </w:rPr>
        <w:t>siūlinėmis</w:t>
      </w:r>
      <w:r w:rsidRPr="000E4275">
        <w:rPr>
          <w:color w:val="000000"/>
          <w:sz w:val="22"/>
          <w:szCs w:val="22"/>
          <w:lang w:val="lt-LT"/>
        </w:rPr>
        <w:t xml:space="preserve"> kirmėlėmis (</w:t>
      </w:r>
      <w:r w:rsidRPr="000E4275">
        <w:rPr>
          <w:i/>
          <w:iCs/>
          <w:color w:val="000000"/>
          <w:sz w:val="22"/>
          <w:szCs w:val="22"/>
          <w:lang w:val="lt-LT"/>
        </w:rPr>
        <w:t>Strongylidae</w:t>
      </w:r>
      <w:r w:rsidRPr="000E4275">
        <w:rPr>
          <w:color w:val="000000"/>
          <w:sz w:val="22"/>
          <w:szCs w:val="22"/>
          <w:lang w:val="lt-LT"/>
        </w:rPr>
        <w:t>), deksametazonas gali sukelti parazitų suaktyvėjimą ir masinį dauginimąsi.</w:t>
      </w:r>
    </w:p>
    <w:p w14:paraId="4FCA114C" w14:textId="238B9453" w:rsidR="00F75661" w:rsidRPr="000E4275" w:rsidRDefault="00203222" w:rsidP="00346286">
      <w:pPr>
        <w:pStyle w:val="Sraopastraipa"/>
        <w:numPr>
          <w:ilvl w:val="0"/>
          <w:numId w:val="14"/>
        </w:numPr>
        <w:suppressLineNumbers/>
        <w:rPr>
          <w:color w:val="000000"/>
          <w:sz w:val="22"/>
          <w:szCs w:val="22"/>
          <w:lang w:val="lt-LT"/>
        </w:rPr>
      </w:pPr>
      <w:r w:rsidRPr="000E4275">
        <w:rPr>
          <w:color w:val="000000"/>
          <w:sz w:val="22"/>
          <w:szCs w:val="22"/>
          <w:lang w:val="lt-LT"/>
        </w:rPr>
        <w:lastRenderedPageBreak/>
        <w:t>8 savaites prieš ir 2 savaites po profilaktinio skiepijimo (gyvomis vakcinomis);</w:t>
      </w:r>
    </w:p>
    <w:p w14:paraId="3CC5F14C" w14:textId="5C2578EE" w:rsidR="00203222" w:rsidRPr="000E4275" w:rsidRDefault="00203222" w:rsidP="00346286">
      <w:pPr>
        <w:pStyle w:val="Sraopastraipa"/>
        <w:numPr>
          <w:ilvl w:val="0"/>
          <w:numId w:val="14"/>
        </w:numPr>
        <w:suppressLineNumbers/>
        <w:rPr>
          <w:color w:val="000000"/>
          <w:sz w:val="22"/>
          <w:szCs w:val="22"/>
          <w:lang w:val="lt-LT"/>
        </w:rPr>
      </w:pPr>
      <w:r w:rsidRPr="000E4275">
        <w:rPr>
          <w:sz w:val="22"/>
          <w:szCs w:val="22"/>
          <w:lang w:val="lt-LT" w:eastAsia="bg-BG"/>
        </w:rPr>
        <w:t>limfadenitas po skiepijimo BCG vakcina;</w:t>
      </w:r>
    </w:p>
    <w:p w14:paraId="249D1D5A" w14:textId="63B70D01" w:rsidR="00203222" w:rsidRPr="000E4275" w:rsidRDefault="00203222" w:rsidP="00346286">
      <w:pPr>
        <w:pStyle w:val="Sraopastraipa"/>
        <w:numPr>
          <w:ilvl w:val="0"/>
          <w:numId w:val="14"/>
        </w:numPr>
        <w:suppressLineNumbers/>
        <w:rPr>
          <w:color w:val="000000"/>
          <w:sz w:val="22"/>
          <w:szCs w:val="22"/>
          <w:lang w:val="lt-LT"/>
        </w:rPr>
      </w:pPr>
      <w:r w:rsidRPr="000E4275">
        <w:rPr>
          <w:sz w:val="22"/>
          <w:szCs w:val="22"/>
          <w:lang w:val="lt-LT" w:eastAsia="bg-BG"/>
        </w:rPr>
        <w:t>poliomielitas;</w:t>
      </w:r>
    </w:p>
    <w:p w14:paraId="738CE3E3" w14:textId="512D43BC" w:rsidR="00203222" w:rsidRPr="000E4275" w:rsidRDefault="00203222" w:rsidP="00203222">
      <w:pPr>
        <w:pStyle w:val="Sraopastraipa"/>
        <w:numPr>
          <w:ilvl w:val="0"/>
          <w:numId w:val="14"/>
        </w:numPr>
        <w:rPr>
          <w:color w:val="000000"/>
          <w:sz w:val="22"/>
          <w:szCs w:val="22"/>
          <w:lang w:val="lt-LT"/>
        </w:rPr>
      </w:pPr>
      <w:r w:rsidRPr="000E4275">
        <w:rPr>
          <w:color w:val="000000"/>
          <w:sz w:val="22"/>
          <w:szCs w:val="22"/>
          <w:lang w:val="lt-LT"/>
        </w:rPr>
        <w:t xml:space="preserve">jei </w:t>
      </w:r>
      <w:r w:rsidR="003F50F9" w:rsidRPr="000E4275">
        <w:rPr>
          <w:color w:val="000000"/>
          <w:sz w:val="22"/>
          <w:szCs w:val="22"/>
          <w:lang w:val="lt-LT"/>
        </w:rPr>
        <w:t xml:space="preserve">praeityje </w:t>
      </w:r>
      <w:r w:rsidRPr="000E4275">
        <w:rPr>
          <w:color w:val="000000"/>
          <w:sz w:val="22"/>
          <w:szCs w:val="22"/>
          <w:lang w:val="lt-LT"/>
        </w:rPr>
        <w:t xml:space="preserve">sirgta tuberkulioze, vartoti galima tik </w:t>
      </w:r>
      <w:r w:rsidR="003F50F9" w:rsidRPr="000E4275">
        <w:rPr>
          <w:color w:val="000000"/>
          <w:sz w:val="22"/>
          <w:szCs w:val="22"/>
          <w:lang w:val="lt-LT"/>
        </w:rPr>
        <w:t xml:space="preserve">kartu </w:t>
      </w:r>
      <w:r w:rsidRPr="000E4275">
        <w:rPr>
          <w:color w:val="000000"/>
          <w:sz w:val="22"/>
          <w:szCs w:val="22"/>
          <w:lang w:val="lt-LT"/>
        </w:rPr>
        <w:t xml:space="preserve">su </w:t>
      </w:r>
      <w:r w:rsidR="003F50F9" w:rsidRPr="000E4275">
        <w:rPr>
          <w:color w:val="000000"/>
          <w:sz w:val="22"/>
          <w:szCs w:val="22"/>
          <w:lang w:val="lt-LT"/>
        </w:rPr>
        <w:t>nuo tuberkuliozės apsaugančiais vaistais.</w:t>
      </w:r>
    </w:p>
    <w:p w14:paraId="508C62C1" w14:textId="6B7D9BFD" w:rsidR="003F50F9" w:rsidRPr="000E4275" w:rsidRDefault="003F50F9" w:rsidP="003F50F9">
      <w:pPr>
        <w:rPr>
          <w:color w:val="000000"/>
          <w:sz w:val="22"/>
          <w:szCs w:val="22"/>
          <w:lang w:val="lt-LT"/>
        </w:rPr>
      </w:pPr>
    </w:p>
    <w:p w14:paraId="14A23AE0" w14:textId="54E93044" w:rsidR="003F50F9" w:rsidRPr="000E4275" w:rsidRDefault="003F50F9" w:rsidP="003F50F9">
      <w:pPr>
        <w:widowControl w:val="0"/>
        <w:ind w:right="-1"/>
        <w:rPr>
          <w:iCs/>
          <w:sz w:val="22"/>
          <w:szCs w:val="22"/>
          <w:lang w:val="lt-LT"/>
        </w:rPr>
      </w:pPr>
      <w:r w:rsidRPr="000E4275">
        <w:rPr>
          <w:iCs/>
          <w:sz w:val="22"/>
          <w:szCs w:val="22"/>
          <w:lang w:val="lt-LT"/>
        </w:rPr>
        <w:t xml:space="preserve">Be to, toliau išvardytais atvejais gydymą Dexamethasone </w:t>
      </w:r>
      <w:r w:rsidR="001573CF">
        <w:rPr>
          <w:sz w:val="22"/>
          <w:szCs w:val="22"/>
          <w:lang w:val="lt-LT" w:eastAsia="lt-LT"/>
        </w:rPr>
        <w:t xml:space="preserve">phosphate </w:t>
      </w:r>
      <w:r w:rsidR="009363EC" w:rsidRPr="009363EC">
        <w:rPr>
          <w:iCs/>
          <w:sz w:val="22"/>
          <w:szCs w:val="22"/>
          <w:lang w:val="lt-LT"/>
        </w:rPr>
        <w:t>Sopharma</w:t>
      </w:r>
      <w:r w:rsidRPr="000E4275">
        <w:rPr>
          <w:iCs/>
          <w:sz w:val="22"/>
          <w:szCs w:val="22"/>
          <w:lang w:val="lt-LT"/>
        </w:rPr>
        <w:t xml:space="preserve"> galima pradėti tik tuo atveju, jei yra neabejotina indikacija, ir, jei reikia, kartu skiriant specifinį gydymą:</w:t>
      </w:r>
    </w:p>
    <w:p w14:paraId="1967E2B6" w14:textId="3AC99B84" w:rsidR="003F50F9" w:rsidRPr="000E4275" w:rsidRDefault="003F50F9" w:rsidP="003F50F9">
      <w:pPr>
        <w:widowControl w:val="0"/>
        <w:numPr>
          <w:ilvl w:val="0"/>
          <w:numId w:val="10"/>
        </w:numPr>
        <w:ind w:left="567" w:right="-1" w:hanging="567"/>
        <w:rPr>
          <w:iCs/>
          <w:sz w:val="22"/>
          <w:szCs w:val="22"/>
          <w:lang w:val="lt-LT"/>
        </w:rPr>
      </w:pPr>
      <w:r w:rsidRPr="000E4275">
        <w:rPr>
          <w:iCs/>
          <w:sz w:val="22"/>
          <w:szCs w:val="22"/>
          <w:lang w:val="lt-LT"/>
        </w:rPr>
        <w:t>virškinimo trakto opos;</w:t>
      </w:r>
    </w:p>
    <w:p w14:paraId="635FFA4E" w14:textId="3BDBF0E3" w:rsidR="003F50F9" w:rsidRPr="000E4275" w:rsidRDefault="00A27BAD" w:rsidP="003F50F9">
      <w:pPr>
        <w:widowControl w:val="0"/>
        <w:numPr>
          <w:ilvl w:val="0"/>
          <w:numId w:val="10"/>
        </w:numPr>
        <w:ind w:left="567" w:right="-1" w:hanging="567"/>
        <w:rPr>
          <w:iCs/>
          <w:sz w:val="22"/>
          <w:szCs w:val="22"/>
          <w:lang w:val="lt-LT"/>
        </w:rPr>
      </w:pPr>
      <w:r w:rsidRPr="000E4275">
        <w:rPr>
          <w:iCs/>
          <w:sz w:val="22"/>
          <w:szCs w:val="22"/>
          <w:lang w:val="lt-LT"/>
        </w:rPr>
        <w:t>ne</w:t>
      </w:r>
      <w:r w:rsidR="003F50F9" w:rsidRPr="000E4275">
        <w:rPr>
          <w:iCs/>
          <w:sz w:val="22"/>
          <w:szCs w:val="22"/>
          <w:lang w:val="lt-LT"/>
        </w:rPr>
        <w:t>kontroliuojamas aukštas kraujospūdis (hipertenzija);</w:t>
      </w:r>
    </w:p>
    <w:p w14:paraId="39F2E13C" w14:textId="7540198B" w:rsidR="00A27BAD" w:rsidRPr="000E4275" w:rsidRDefault="00A27BAD" w:rsidP="003F50F9">
      <w:pPr>
        <w:widowControl w:val="0"/>
        <w:numPr>
          <w:ilvl w:val="0"/>
          <w:numId w:val="10"/>
        </w:numPr>
        <w:ind w:left="567" w:right="-1" w:hanging="567"/>
        <w:rPr>
          <w:iCs/>
          <w:sz w:val="22"/>
          <w:szCs w:val="22"/>
          <w:lang w:val="lt-LT"/>
        </w:rPr>
      </w:pPr>
      <w:r w:rsidRPr="000E4275">
        <w:rPr>
          <w:iCs/>
          <w:sz w:val="22"/>
          <w:szCs w:val="22"/>
          <w:lang w:val="lt-LT"/>
        </w:rPr>
        <w:t>cukrinis diabetas;</w:t>
      </w:r>
    </w:p>
    <w:p w14:paraId="4998690E" w14:textId="6A3993A9" w:rsidR="003F50F9" w:rsidRPr="000E4275" w:rsidRDefault="003F50F9" w:rsidP="00A27BAD">
      <w:pPr>
        <w:widowControl w:val="0"/>
        <w:numPr>
          <w:ilvl w:val="0"/>
          <w:numId w:val="10"/>
        </w:numPr>
        <w:ind w:left="567" w:right="-1" w:hanging="567"/>
        <w:rPr>
          <w:iCs/>
          <w:sz w:val="22"/>
          <w:szCs w:val="22"/>
          <w:lang w:val="lt-LT"/>
        </w:rPr>
      </w:pPr>
      <w:r w:rsidRPr="000E4275">
        <w:rPr>
          <w:iCs/>
          <w:sz w:val="22"/>
          <w:szCs w:val="22"/>
          <w:lang w:val="lt-LT"/>
        </w:rPr>
        <w:t>osteoporozė;</w:t>
      </w:r>
    </w:p>
    <w:p w14:paraId="287DCEFC" w14:textId="06185461" w:rsidR="003F50F9" w:rsidRPr="000E4275" w:rsidRDefault="00A27BAD" w:rsidP="003F50F9">
      <w:pPr>
        <w:widowControl w:val="0"/>
        <w:numPr>
          <w:ilvl w:val="0"/>
          <w:numId w:val="10"/>
        </w:numPr>
        <w:ind w:left="567" w:right="-1" w:hanging="567"/>
        <w:rPr>
          <w:iCs/>
          <w:sz w:val="22"/>
          <w:szCs w:val="22"/>
          <w:lang w:val="lt-LT"/>
        </w:rPr>
      </w:pPr>
      <w:r w:rsidRPr="000E4275">
        <w:rPr>
          <w:iCs/>
          <w:sz w:val="22"/>
          <w:szCs w:val="22"/>
          <w:lang w:val="lt-LT"/>
        </w:rPr>
        <w:t>anksčiau buvę p</w:t>
      </w:r>
      <w:r w:rsidR="003F50F9" w:rsidRPr="000E4275">
        <w:rPr>
          <w:iCs/>
          <w:sz w:val="22"/>
          <w:szCs w:val="22"/>
          <w:lang w:val="lt-LT"/>
        </w:rPr>
        <w:t xml:space="preserve">sichikos sutrikimai, įskaitant </w:t>
      </w:r>
      <w:r w:rsidRPr="000E4275">
        <w:rPr>
          <w:iCs/>
          <w:sz w:val="22"/>
          <w:szCs w:val="22"/>
          <w:lang w:val="lt-LT"/>
        </w:rPr>
        <w:t>savižudybės riziką</w:t>
      </w:r>
      <w:r w:rsidR="003F50F9" w:rsidRPr="000E4275">
        <w:rPr>
          <w:iCs/>
          <w:sz w:val="22"/>
          <w:szCs w:val="22"/>
          <w:lang w:val="lt-LT"/>
        </w:rPr>
        <w:t xml:space="preserve">. Tokiais atvejais rekomenduojamas neurologinis </w:t>
      </w:r>
      <w:r w:rsidRPr="000E4275">
        <w:rPr>
          <w:iCs/>
          <w:sz w:val="22"/>
          <w:szCs w:val="22"/>
          <w:lang w:val="lt-LT"/>
        </w:rPr>
        <w:t>ar</w:t>
      </w:r>
      <w:r w:rsidR="003F50F9" w:rsidRPr="000E4275">
        <w:rPr>
          <w:iCs/>
          <w:sz w:val="22"/>
          <w:szCs w:val="22"/>
          <w:lang w:val="lt-LT"/>
        </w:rPr>
        <w:t xml:space="preserve"> psichiatrinis stebėjimas.</w:t>
      </w:r>
    </w:p>
    <w:p w14:paraId="7D7A64EC" w14:textId="785D2B3E" w:rsidR="003F50F9" w:rsidRPr="000E4275" w:rsidRDefault="00A27BAD" w:rsidP="00A27BAD">
      <w:pPr>
        <w:widowControl w:val="0"/>
        <w:numPr>
          <w:ilvl w:val="0"/>
          <w:numId w:val="10"/>
        </w:numPr>
        <w:ind w:left="567" w:right="-1" w:hanging="567"/>
        <w:rPr>
          <w:iCs/>
          <w:sz w:val="22"/>
          <w:szCs w:val="22"/>
          <w:lang w:val="lt-LT"/>
        </w:rPr>
      </w:pPr>
      <w:r w:rsidRPr="000E4275">
        <w:rPr>
          <w:iCs/>
          <w:sz w:val="22"/>
          <w:szCs w:val="22"/>
          <w:lang w:val="lt-LT"/>
        </w:rPr>
        <w:t xml:space="preserve">padidėjęs akispūdis (uždaro ir atviro kampo glaukoma), </w:t>
      </w:r>
      <w:r w:rsidR="003F50F9" w:rsidRPr="000E4275">
        <w:rPr>
          <w:iCs/>
          <w:sz w:val="22"/>
          <w:szCs w:val="22"/>
          <w:lang w:val="lt-LT"/>
        </w:rPr>
        <w:t>rekomenduojama vykdyti oftalmologinį stebėjimą ir kartu taikyti gydymą</w:t>
      </w:r>
      <w:r w:rsidRPr="000E4275">
        <w:rPr>
          <w:iCs/>
          <w:sz w:val="22"/>
          <w:szCs w:val="22"/>
          <w:lang w:val="lt-LT"/>
        </w:rPr>
        <w:t>;</w:t>
      </w:r>
    </w:p>
    <w:p w14:paraId="5B7EA798" w14:textId="24CF2470" w:rsidR="003F50F9" w:rsidRPr="000E4275" w:rsidRDefault="00A27BAD" w:rsidP="003F50F9">
      <w:pPr>
        <w:widowControl w:val="0"/>
        <w:numPr>
          <w:ilvl w:val="0"/>
          <w:numId w:val="10"/>
        </w:numPr>
        <w:ind w:left="567" w:right="-1" w:hanging="567"/>
        <w:rPr>
          <w:iCs/>
          <w:color w:val="000000" w:themeColor="text1"/>
          <w:sz w:val="22"/>
          <w:szCs w:val="22"/>
          <w:lang w:val="lt-LT"/>
        </w:rPr>
      </w:pPr>
      <w:r w:rsidRPr="000E4275">
        <w:rPr>
          <w:iCs/>
          <w:sz w:val="22"/>
          <w:szCs w:val="22"/>
          <w:lang w:val="lt-LT"/>
        </w:rPr>
        <w:t>r</w:t>
      </w:r>
      <w:r w:rsidR="003F50F9" w:rsidRPr="000E4275">
        <w:rPr>
          <w:iCs/>
          <w:sz w:val="22"/>
          <w:szCs w:val="22"/>
          <w:lang w:val="lt-LT"/>
        </w:rPr>
        <w:t>agenos išopėjimas ir ragenos pažaida: rekomenduojama vykdyti oftalmologinį stebėjimą ir kartu taikyti gydymą.</w:t>
      </w:r>
      <w:r w:rsidRPr="000E4275">
        <w:rPr>
          <w:lang w:val="lt-LT"/>
        </w:rPr>
        <w:t xml:space="preserve"> </w:t>
      </w:r>
      <w:r w:rsidRPr="000E4275">
        <w:rPr>
          <w:iCs/>
          <w:sz w:val="22"/>
          <w:szCs w:val="22"/>
          <w:lang w:val="lt-LT"/>
        </w:rPr>
        <w:t xml:space="preserve">Jei Jums pasireiškia neryškus matymas ar kiti regėjimo sutrikimai, </w:t>
      </w:r>
      <w:r w:rsidRPr="000E4275">
        <w:rPr>
          <w:iCs/>
          <w:color w:val="000000" w:themeColor="text1"/>
          <w:sz w:val="22"/>
          <w:szCs w:val="22"/>
          <w:lang w:val="lt-LT"/>
        </w:rPr>
        <w:t>kreipkitės į gydytoją.</w:t>
      </w:r>
    </w:p>
    <w:p w14:paraId="536D5382" w14:textId="071C36B3" w:rsidR="00951EB5" w:rsidRPr="000E4275" w:rsidRDefault="00951EB5" w:rsidP="00951EB5">
      <w:pPr>
        <w:rPr>
          <w:color w:val="000000" w:themeColor="text1"/>
          <w:sz w:val="22"/>
          <w:szCs w:val="22"/>
          <w:highlight w:val="cyan"/>
          <w:lang w:val="lt-LT"/>
        </w:rPr>
      </w:pPr>
    </w:p>
    <w:p w14:paraId="606B1C69" w14:textId="781BF26F" w:rsidR="00B9464E" w:rsidRPr="000E4275" w:rsidRDefault="00B9464E" w:rsidP="00951EB5">
      <w:pPr>
        <w:rPr>
          <w:color w:val="000000" w:themeColor="text1"/>
          <w:sz w:val="22"/>
          <w:szCs w:val="22"/>
          <w:lang w:val="lt-LT"/>
        </w:rPr>
      </w:pPr>
      <w:r w:rsidRPr="000E4275">
        <w:rPr>
          <w:color w:val="000000" w:themeColor="text1"/>
          <w:sz w:val="22"/>
          <w:szCs w:val="22"/>
          <w:lang w:val="lt-LT"/>
        </w:rPr>
        <w:t>Dėl galimo žarn</w:t>
      </w:r>
      <w:r w:rsidR="006808AD" w:rsidRPr="000E4275">
        <w:rPr>
          <w:color w:val="000000" w:themeColor="text1"/>
          <w:sz w:val="22"/>
          <w:szCs w:val="22"/>
          <w:lang w:val="lt-LT"/>
        </w:rPr>
        <w:t>os sienelės</w:t>
      </w:r>
      <w:r w:rsidRPr="000E4275">
        <w:rPr>
          <w:color w:val="000000" w:themeColor="text1"/>
          <w:sz w:val="22"/>
          <w:szCs w:val="22"/>
          <w:lang w:val="lt-LT"/>
        </w:rPr>
        <w:t xml:space="preserve"> </w:t>
      </w:r>
      <w:r w:rsidR="00350E61">
        <w:rPr>
          <w:color w:val="000000" w:themeColor="text1"/>
          <w:sz w:val="22"/>
          <w:szCs w:val="22"/>
          <w:lang w:val="lt-LT"/>
        </w:rPr>
        <w:t>plyšimo</w:t>
      </w:r>
      <w:r w:rsidRPr="000E4275">
        <w:rPr>
          <w:color w:val="000000" w:themeColor="text1"/>
          <w:sz w:val="22"/>
          <w:szCs w:val="22"/>
          <w:lang w:val="lt-LT"/>
        </w:rPr>
        <w:t xml:space="preserve"> </w:t>
      </w:r>
      <w:r w:rsidR="00BA0C2B" w:rsidRPr="000E4275">
        <w:rPr>
          <w:color w:val="000000" w:themeColor="text1"/>
          <w:sz w:val="22"/>
          <w:szCs w:val="22"/>
          <w:lang w:val="lt-LT"/>
        </w:rPr>
        <w:t>pavojaus</w:t>
      </w:r>
      <w:r w:rsidR="006808AD" w:rsidRPr="000E4275">
        <w:rPr>
          <w:color w:val="000000" w:themeColor="text1"/>
          <w:sz w:val="22"/>
          <w:szCs w:val="22"/>
          <w:lang w:val="lt-LT"/>
        </w:rPr>
        <w:t>,</w:t>
      </w:r>
      <w:r w:rsidRPr="000E4275">
        <w:rPr>
          <w:color w:val="000000" w:themeColor="text1"/>
          <w:sz w:val="22"/>
          <w:szCs w:val="22"/>
          <w:lang w:val="lt-LT"/>
        </w:rPr>
        <w:t xml:space="preserve"> deksametazonas turi būti skiriamas tik </w:t>
      </w:r>
      <w:r w:rsidR="006808AD" w:rsidRPr="000E4275">
        <w:rPr>
          <w:sz w:val="22"/>
          <w:szCs w:val="22"/>
          <w:lang w:val="lt-LT" w:bidi="lt-LT"/>
        </w:rPr>
        <w:t>jei tam yra įtikinamų medicininių priežasčių, ir bus atliekama tinkama stebėsena šiais atvejais</w:t>
      </w:r>
      <w:r w:rsidRPr="000E4275">
        <w:rPr>
          <w:color w:val="000000" w:themeColor="text1"/>
          <w:sz w:val="22"/>
          <w:szCs w:val="22"/>
          <w:lang w:val="lt-LT"/>
        </w:rPr>
        <w:t>:</w:t>
      </w:r>
    </w:p>
    <w:p w14:paraId="1042272A" w14:textId="66FB4185" w:rsidR="00B9464E" w:rsidRPr="000E4275" w:rsidRDefault="00BA0C2B" w:rsidP="00BA0C2B">
      <w:pPr>
        <w:pStyle w:val="Sraopastraipa"/>
        <w:numPr>
          <w:ilvl w:val="0"/>
          <w:numId w:val="15"/>
        </w:numPr>
        <w:ind w:left="567" w:hanging="567"/>
        <w:rPr>
          <w:color w:val="000000" w:themeColor="text1"/>
          <w:sz w:val="22"/>
          <w:szCs w:val="22"/>
          <w:lang w:val="lt-LT"/>
        </w:rPr>
      </w:pPr>
      <w:r w:rsidRPr="000E4275">
        <w:rPr>
          <w:color w:val="000000" w:themeColor="text1"/>
          <w:sz w:val="22"/>
          <w:szCs w:val="22"/>
          <w:lang w:val="lt-LT"/>
        </w:rPr>
        <w:t xml:space="preserve">sunkus </w:t>
      </w:r>
      <w:r w:rsidR="006808AD" w:rsidRPr="000E4275">
        <w:rPr>
          <w:color w:val="000000" w:themeColor="text1"/>
          <w:sz w:val="22"/>
          <w:szCs w:val="22"/>
          <w:lang w:val="lt-LT"/>
        </w:rPr>
        <w:t>storosios žarnos uždegimas (</w:t>
      </w:r>
      <w:r w:rsidRPr="000E4275">
        <w:rPr>
          <w:color w:val="000000" w:themeColor="text1"/>
          <w:sz w:val="22"/>
          <w:szCs w:val="22"/>
          <w:lang w:val="lt-LT"/>
        </w:rPr>
        <w:t>opinis kolitas</w:t>
      </w:r>
      <w:r w:rsidR="006808AD" w:rsidRPr="000E4275">
        <w:rPr>
          <w:color w:val="000000" w:themeColor="text1"/>
          <w:sz w:val="22"/>
          <w:szCs w:val="22"/>
          <w:lang w:val="lt-LT"/>
        </w:rPr>
        <w:t>), dėl kurio</w:t>
      </w:r>
      <w:r w:rsidRPr="000E4275">
        <w:rPr>
          <w:color w:val="000000" w:themeColor="text1"/>
          <w:sz w:val="22"/>
          <w:szCs w:val="22"/>
          <w:lang w:val="lt-LT"/>
        </w:rPr>
        <w:t xml:space="preserve"> gresia </w:t>
      </w:r>
      <w:r w:rsidR="007A7358" w:rsidRPr="000E4275">
        <w:rPr>
          <w:color w:val="000000" w:themeColor="text1"/>
          <w:sz w:val="22"/>
          <w:szCs w:val="22"/>
          <w:lang w:val="lt-LT"/>
        </w:rPr>
        <w:t>p</w:t>
      </w:r>
      <w:r w:rsidR="00350E61">
        <w:rPr>
          <w:color w:val="000000" w:themeColor="text1"/>
          <w:sz w:val="22"/>
          <w:szCs w:val="22"/>
          <w:lang w:val="lt-LT"/>
        </w:rPr>
        <w:t>lyšimas, kartu esant</w:t>
      </w:r>
      <w:r w:rsidR="009A3C39">
        <w:rPr>
          <w:color w:val="000000" w:themeColor="text1"/>
          <w:sz w:val="22"/>
          <w:szCs w:val="22"/>
          <w:lang w:val="lt-LT"/>
        </w:rPr>
        <w:t xml:space="preserve"> pūliniams arba pūlingam uždegimui</w:t>
      </w:r>
      <w:r w:rsidRPr="000E4275">
        <w:rPr>
          <w:color w:val="000000" w:themeColor="text1"/>
          <w:sz w:val="22"/>
          <w:szCs w:val="22"/>
          <w:lang w:val="lt-LT"/>
        </w:rPr>
        <w:t>;</w:t>
      </w:r>
    </w:p>
    <w:p w14:paraId="5FA65EED" w14:textId="06E7F4A9" w:rsidR="006808AD" w:rsidRPr="000E4275" w:rsidRDefault="006808AD" w:rsidP="00BA0C2B">
      <w:pPr>
        <w:pStyle w:val="Sraopastraipa"/>
        <w:numPr>
          <w:ilvl w:val="0"/>
          <w:numId w:val="15"/>
        </w:numPr>
        <w:ind w:left="567" w:hanging="567"/>
        <w:rPr>
          <w:color w:val="000000" w:themeColor="text1"/>
          <w:sz w:val="22"/>
          <w:szCs w:val="22"/>
          <w:lang w:val="lt-LT"/>
        </w:rPr>
      </w:pPr>
      <w:r w:rsidRPr="000E4275">
        <w:rPr>
          <w:color w:val="000000" w:themeColor="text1"/>
          <w:sz w:val="22"/>
          <w:szCs w:val="22"/>
          <w:lang w:val="lt-LT"/>
        </w:rPr>
        <w:t>gaubtinės žarnos sienelės iškilimų uždegimas (divertikulitas)</w:t>
      </w:r>
      <w:r w:rsidR="00617AB5" w:rsidRPr="000E4275">
        <w:rPr>
          <w:color w:val="000000" w:themeColor="text1"/>
          <w:sz w:val="22"/>
          <w:szCs w:val="22"/>
          <w:lang w:val="lt-LT"/>
        </w:rPr>
        <w:t>;</w:t>
      </w:r>
    </w:p>
    <w:p w14:paraId="0BA1A900" w14:textId="557EB193" w:rsidR="00617AB5" w:rsidRPr="000E4275" w:rsidRDefault="00617AB5" w:rsidP="00BA0C2B">
      <w:pPr>
        <w:pStyle w:val="Sraopastraipa"/>
        <w:numPr>
          <w:ilvl w:val="0"/>
          <w:numId w:val="15"/>
        </w:numPr>
        <w:ind w:left="567" w:hanging="567"/>
        <w:rPr>
          <w:color w:val="000000" w:themeColor="text1"/>
          <w:sz w:val="22"/>
          <w:szCs w:val="22"/>
          <w:lang w:val="lt-LT"/>
        </w:rPr>
      </w:pPr>
      <w:r w:rsidRPr="000E4275">
        <w:rPr>
          <w:color w:val="000000" w:themeColor="text1"/>
          <w:sz w:val="22"/>
          <w:szCs w:val="22"/>
          <w:lang w:val="lt-LT"/>
        </w:rPr>
        <w:t>po žarnyno operacijos, kurios metu suformuojama nauja jungtis tarp dviejų žarnos segmentų (enteroanastomozė) - iš karto po operacijos.</w:t>
      </w:r>
    </w:p>
    <w:p w14:paraId="60C93B11" w14:textId="77777777" w:rsidR="00747B03" w:rsidRPr="000E4275" w:rsidRDefault="00747B03" w:rsidP="003C103F">
      <w:pPr>
        <w:suppressLineNumbers/>
        <w:rPr>
          <w:sz w:val="22"/>
          <w:szCs w:val="22"/>
          <w:lang w:val="lt-LT"/>
        </w:rPr>
      </w:pPr>
    </w:p>
    <w:p w14:paraId="15FC8079" w14:textId="5760F10A" w:rsidR="00DF49C6" w:rsidRPr="000E4275" w:rsidRDefault="00DF49C6" w:rsidP="003C103F">
      <w:pPr>
        <w:suppressLineNumbers/>
        <w:rPr>
          <w:sz w:val="22"/>
          <w:szCs w:val="22"/>
          <w:lang w:val="lt-LT"/>
        </w:rPr>
      </w:pPr>
      <w:r w:rsidRPr="000E4275">
        <w:rPr>
          <w:sz w:val="22"/>
          <w:szCs w:val="22"/>
          <w:lang w:val="lt-LT"/>
        </w:rPr>
        <w:t>Jei tuo pat metu sergama cukriniu diabetu, reikia reguliariai tikrinti medžiagų apykaitą; reikia atsižvelgti į padidėjusį vaistų, skirtų cukriniam diabetui gydyti (insulino, geriamųjų antidiabetinių vaistų), poreikį.</w:t>
      </w:r>
    </w:p>
    <w:p w14:paraId="00076EAE" w14:textId="77777777" w:rsidR="008D1B01" w:rsidRPr="000E4275" w:rsidRDefault="008D1B01" w:rsidP="003C103F">
      <w:pPr>
        <w:suppressLineNumbers/>
        <w:rPr>
          <w:sz w:val="22"/>
          <w:szCs w:val="22"/>
          <w:lang w:val="lt-LT"/>
        </w:rPr>
      </w:pPr>
    </w:p>
    <w:p w14:paraId="768B88E3" w14:textId="15C86438" w:rsidR="003C103F" w:rsidRPr="000E4275" w:rsidRDefault="003C103F" w:rsidP="003C103F">
      <w:pPr>
        <w:suppressLineNumbers/>
        <w:rPr>
          <w:sz w:val="22"/>
          <w:szCs w:val="22"/>
          <w:lang w:val="lt-LT"/>
        </w:rPr>
      </w:pPr>
      <w:r w:rsidRPr="000E4275">
        <w:rPr>
          <w:sz w:val="22"/>
          <w:szCs w:val="22"/>
          <w:lang w:val="lt-LT"/>
        </w:rPr>
        <w:t>Vartojant dideles dozes, gali sumažėti pulsas.</w:t>
      </w:r>
    </w:p>
    <w:p w14:paraId="13EDF261" w14:textId="6129ACDB" w:rsidR="003C103F" w:rsidRPr="000E4275" w:rsidRDefault="003C103F" w:rsidP="003C103F">
      <w:pPr>
        <w:suppressLineNumbers/>
        <w:rPr>
          <w:sz w:val="22"/>
          <w:szCs w:val="22"/>
          <w:lang w:val="lt-LT"/>
        </w:rPr>
      </w:pPr>
    </w:p>
    <w:p w14:paraId="23BDC63F" w14:textId="2EFF4491" w:rsidR="003C103F" w:rsidRPr="000E4275" w:rsidRDefault="003C103F" w:rsidP="003C103F">
      <w:pPr>
        <w:pStyle w:val="Betarp"/>
        <w:rPr>
          <w:lang w:val="lt-LT" w:bidi="lt-LT"/>
        </w:rPr>
      </w:pPr>
      <w:r w:rsidRPr="000E4275">
        <w:rPr>
          <w:lang w:val="lt-LT" w:bidi="lt-LT"/>
        </w:rPr>
        <w:t>Gali pasireikšti sunkios anafilaksinės reakcijos (perdėta imuninės sistemos reakcija).</w:t>
      </w:r>
    </w:p>
    <w:p w14:paraId="11F638A2" w14:textId="2DE75D0B" w:rsidR="00902B71" w:rsidRPr="000E4275" w:rsidRDefault="00902B71" w:rsidP="003C103F">
      <w:pPr>
        <w:pStyle w:val="Betarp"/>
        <w:rPr>
          <w:lang w:val="lt-LT" w:bidi="lt-LT"/>
        </w:rPr>
      </w:pPr>
    </w:p>
    <w:p w14:paraId="1FE93FB2" w14:textId="7AE6CC60" w:rsidR="00902B71" w:rsidRPr="000E4275" w:rsidRDefault="00902B71" w:rsidP="003C103F">
      <w:pPr>
        <w:pStyle w:val="Betarp"/>
        <w:rPr>
          <w:lang w:val="lt-LT"/>
        </w:rPr>
      </w:pPr>
      <w:r w:rsidRPr="000E4275">
        <w:rPr>
          <w:lang w:val="lt-LT"/>
        </w:rPr>
        <w:t>Kartu vartojant fluorochinolonų (tam tikrų antibiotikų) ir deksametazono, padidėja tendinito</w:t>
      </w:r>
      <w:r w:rsidR="009A3C39">
        <w:rPr>
          <w:lang w:val="lt-LT"/>
        </w:rPr>
        <w:t xml:space="preserve"> (sausgyslių uždegimo)</w:t>
      </w:r>
      <w:r w:rsidRPr="000E4275">
        <w:rPr>
          <w:lang w:val="lt-LT"/>
        </w:rPr>
        <w:t xml:space="preserve"> ir sausgyslių plyšimo rizika.</w:t>
      </w:r>
    </w:p>
    <w:p w14:paraId="0FA9A92E" w14:textId="7ACBF1B8" w:rsidR="00902B71" w:rsidRPr="000E4275" w:rsidRDefault="00902B71" w:rsidP="003C103F">
      <w:pPr>
        <w:pStyle w:val="Betarp"/>
        <w:rPr>
          <w:lang w:val="lt-LT"/>
        </w:rPr>
      </w:pPr>
    </w:p>
    <w:p w14:paraId="7D051FE5" w14:textId="0684EA79" w:rsidR="00902B71" w:rsidRPr="000E4275" w:rsidRDefault="00902B71" w:rsidP="003C103F">
      <w:pPr>
        <w:pStyle w:val="Betarp"/>
        <w:rPr>
          <w:lang w:val="lt-LT"/>
        </w:rPr>
      </w:pPr>
      <w:r w:rsidRPr="000E4275">
        <w:rPr>
          <w:lang w:val="lt-LT"/>
        </w:rPr>
        <w:t>Gydant tam tikros formos raumenų paralyžių (generalizuota miastenija), simptomai iš pradžių gali pablogėti.</w:t>
      </w:r>
    </w:p>
    <w:p w14:paraId="3423C5D4" w14:textId="5B692461" w:rsidR="001653BB" w:rsidRPr="000E4275" w:rsidRDefault="001653BB" w:rsidP="003C103F">
      <w:pPr>
        <w:pStyle w:val="Betarp"/>
        <w:rPr>
          <w:lang w:val="lt-LT"/>
        </w:rPr>
      </w:pPr>
    </w:p>
    <w:p w14:paraId="6BA58E0A" w14:textId="75DD85D8" w:rsidR="001653BB" w:rsidRPr="000E4275" w:rsidRDefault="009A3C39" w:rsidP="003C103F">
      <w:pPr>
        <w:pStyle w:val="Betarp"/>
        <w:rPr>
          <w:lang w:val="lt-LT"/>
        </w:rPr>
      </w:pPr>
      <w:r>
        <w:rPr>
          <w:lang w:val="lt-LT"/>
        </w:rPr>
        <w:t>S</w:t>
      </w:r>
      <w:r w:rsidR="001653BB" w:rsidRPr="000E4275">
        <w:rPr>
          <w:lang w:val="lt-LT"/>
        </w:rPr>
        <w:t>kiepytis vakcinomis, pagamintomis iš nužudytų patogenų (negyvos vakcinos), galima. Tačiau reikia pažymėti, kad imuninis atsakas, taigi ir skiepijimo sėkmė, gali susilpnėti vartojant didesnes kortikoidų dozes.</w:t>
      </w:r>
    </w:p>
    <w:p w14:paraId="51D07CF8" w14:textId="46571F4B" w:rsidR="001653BB" w:rsidRPr="000E4275" w:rsidRDefault="001653BB" w:rsidP="003C103F">
      <w:pPr>
        <w:pStyle w:val="Betarp"/>
        <w:rPr>
          <w:lang w:val="lt-LT"/>
        </w:rPr>
      </w:pPr>
    </w:p>
    <w:p w14:paraId="17586673" w14:textId="201D6EFD" w:rsidR="001653BB" w:rsidRPr="000E4275" w:rsidRDefault="001653BB" w:rsidP="003C103F">
      <w:pPr>
        <w:pStyle w:val="Betarp"/>
        <w:rPr>
          <w:lang w:val="lt-LT"/>
        </w:rPr>
      </w:pPr>
      <w:r w:rsidRPr="000E4275">
        <w:rPr>
          <w:lang w:val="lt-LT"/>
        </w:rPr>
        <w:t>Ypač ilgai gydant didelėmis deksametazono dozėmis, reikia užtikrinti pakankamą kalio vartojimą (pvz., daržovės, bananai) ir ribotą fiziologinio tirpalo vartojimą bei stebėti kalio kiekį kraujyje.</w:t>
      </w:r>
    </w:p>
    <w:p w14:paraId="2437B568" w14:textId="083713ED" w:rsidR="00821920" w:rsidRPr="000E4275" w:rsidRDefault="00821920" w:rsidP="003C103F">
      <w:pPr>
        <w:pStyle w:val="Betarp"/>
        <w:rPr>
          <w:lang w:val="lt-LT"/>
        </w:rPr>
      </w:pPr>
    </w:p>
    <w:p w14:paraId="440426F7" w14:textId="7F4D1F81" w:rsidR="00821920" w:rsidRPr="000E4275" w:rsidRDefault="00821920" w:rsidP="003C103F">
      <w:pPr>
        <w:pStyle w:val="Betarp"/>
        <w:rPr>
          <w:lang w:val="lt-LT"/>
        </w:rPr>
      </w:pPr>
      <w:r w:rsidRPr="000E4275">
        <w:rPr>
          <w:lang w:val="lt-LT"/>
        </w:rPr>
        <w:t xml:space="preserve">Virusinės ligos (pvz., tymai, vėjaraupiai) gali būti ypač sunkios deksametazonu gydomiems pacientams. </w:t>
      </w:r>
      <w:r w:rsidRPr="000E4275">
        <w:rPr>
          <w:rStyle w:val="q4iawc"/>
          <w:lang w:val="lt-LT"/>
        </w:rPr>
        <w:t>Ypač pažeidžiami pacientai, kurių imunitetas nusilpęs ir kurie dar nesirgo tymais ar vėjaraupiais</w:t>
      </w:r>
      <w:r w:rsidRPr="000E4275">
        <w:rPr>
          <w:lang w:val="lt-LT"/>
        </w:rPr>
        <w:t>. Jei šie pacientai gydymo deksametazonu metu kontaktuoja su tymais ar vėjaraupiais sergančiais pacientais, jie turi nedelsdami kreiptis į gydytoją, kuris gali pradėti profilaktinį gydymą.</w:t>
      </w:r>
    </w:p>
    <w:p w14:paraId="4CBE9B36" w14:textId="4755507E" w:rsidR="00C82593" w:rsidRPr="000E4275" w:rsidRDefault="00C82593" w:rsidP="003C103F">
      <w:pPr>
        <w:pStyle w:val="Betarp"/>
        <w:rPr>
          <w:lang w:val="lt-LT"/>
        </w:rPr>
      </w:pPr>
    </w:p>
    <w:p w14:paraId="2EFDBE80" w14:textId="4E64997E" w:rsidR="00C82593" w:rsidRDefault="00C82593" w:rsidP="003C103F">
      <w:pPr>
        <w:pStyle w:val="Betarp"/>
        <w:rPr>
          <w:lang w:val="lt-LT"/>
        </w:rPr>
      </w:pPr>
      <w:r w:rsidRPr="000E4275">
        <w:rPr>
          <w:lang w:val="lt-LT"/>
        </w:rPr>
        <w:t>Sergantiems piktybin</w:t>
      </w:r>
      <w:r w:rsidR="009A3C39">
        <w:rPr>
          <w:lang w:val="lt-LT"/>
        </w:rPr>
        <w:t>iais navikais</w:t>
      </w:r>
      <w:r w:rsidRPr="000E4275">
        <w:rPr>
          <w:lang w:val="lt-LT"/>
        </w:rPr>
        <w:t xml:space="preserve"> gali pasireikšti naviko lizės</w:t>
      </w:r>
      <w:r w:rsidR="009A3C39">
        <w:rPr>
          <w:lang w:val="lt-LT"/>
        </w:rPr>
        <w:t xml:space="preserve"> (irimo)</w:t>
      </w:r>
      <w:r w:rsidRPr="000E4275">
        <w:rPr>
          <w:lang w:val="lt-LT"/>
        </w:rPr>
        <w:t xml:space="preserve"> sindromo simptomai, tokie kaip raumenų mėšlungis, raumenų silpnumas, sumišimas, regos ar regėjimo sutrikimai, kvėpavimo </w:t>
      </w:r>
      <w:r w:rsidRPr="000E4275">
        <w:rPr>
          <w:lang w:val="lt-LT"/>
        </w:rPr>
        <w:lastRenderedPageBreak/>
        <w:t>sutrikimas.</w:t>
      </w:r>
    </w:p>
    <w:p w14:paraId="20582AD2" w14:textId="77777777" w:rsidR="00817FEC" w:rsidRPr="00817FEC" w:rsidRDefault="00817FEC" w:rsidP="003C103F">
      <w:pPr>
        <w:pStyle w:val="Betarp"/>
        <w:rPr>
          <w:lang w:val="lt-LT"/>
        </w:rPr>
      </w:pPr>
    </w:p>
    <w:p w14:paraId="4E5DD1BD" w14:textId="5F3F5B56" w:rsidR="00817FEC" w:rsidRPr="00817FEC" w:rsidRDefault="00817FEC" w:rsidP="003C103F">
      <w:pPr>
        <w:pStyle w:val="Betarp"/>
        <w:rPr>
          <w:lang w:val="lt-LT"/>
        </w:rPr>
      </w:pPr>
      <w:r w:rsidRPr="00817FEC">
        <w:rPr>
          <w:lang w:val="lt-LT"/>
        </w:rPr>
        <w:t>Feochromacitomos krizė</w:t>
      </w:r>
    </w:p>
    <w:p w14:paraId="5878C384" w14:textId="77777777" w:rsidR="00817FEC" w:rsidRDefault="00817FEC" w:rsidP="003C103F">
      <w:pPr>
        <w:pStyle w:val="Betarp"/>
        <w:rPr>
          <w:lang w:val="lt-LT"/>
        </w:rPr>
      </w:pPr>
      <w:r w:rsidRPr="002918DD">
        <w:rPr>
          <w:lang w:val="lt-LT"/>
        </w:rPr>
        <w:t>Gydymas šiuo vaistu gali sukelti feochromocitomos krizę, kuri gali būti mirtina.</w:t>
      </w:r>
    </w:p>
    <w:p w14:paraId="07A38C2B" w14:textId="678445DB" w:rsidR="00817FEC" w:rsidRPr="00817FEC" w:rsidRDefault="00817FEC" w:rsidP="003C103F">
      <w:pPr>
        <w:pStyle w:val="Betarp"/>
        <w:rPr>
          <w:lang w:val="lt-LT"/>
        </w:rPr>
      </w:pPr>
      <w:r w:rsidRPr="002918DD">
        <w:rPr>
          <w:lang w:val="lt-LT"/>
        </w:rPr>
        <w:t>Feochromocitoma yra retas antinksčių navikas. Krizė gali pasireikšti šiais simptomais: galvos skausmais, prakaitavimu, smarkiu širdies plakimu ir padidėjusiu kraujospūdžiu. Nedelsdami kreipkitės į gydytoją, jei pajusite bet kurį iš šių požymių.</w:t>
      </w:r>
    </w:p>
    <w:p w14:paraId="3D07AD19" w14:textId="6A8864E2" w:rsidR="00A026CA" w:rsidRPr="00817FEC" w:rsidRDefault="00A026CA" w:rsidP="003C103F">
      <w:pPr>
        <w:pStyle w:val="Betarp"/>
        <w:rPr>
          <w:lang w:val="lt-LT"/>
        </w:rPr>
      </w:pPr>
    </w:p>
    <w:p w14:paraId="78539BAF" w14:textId="54EB0406" w:rsidR="00A026CA" w:rsidRPr="000E4275" w:rsidRDefault="00A026CA" w:rsidP="003C103F">
      <w:pPr>
        <w:pStyle w:val="Betarp"/>
        <w:rPr>
          <w:lang w:val="lt-LT"/>
        </w:rPr>
      </w:pPr>
      <w:r w:rsidRPr="000E4275">
        <w:rPr>
          <w:lang w:val="lt-LT"/>
        </w:rPr>
        <w:t xml:space="preserve">Deksametazonas yra trumpalaikiam gydymui skirtas vaistas. Jei ilgą laiką vartojamas netinkamai, reikia laikytis kitų įspėjimų ir atsargumo priemonių, kaip aprašyta ilgalaikiam vartojimui skirtų vaistų, kurių sudėtyje yra gliukokortikoidų, </w:t>
      </w:r>
      <w:r w:rsidR="005B740F" w:rsidRPr="000E4275">
        <w:rPr>
          <w:lang w:val="lt-LT"/>
        </w:rPr>
        <w:t>atveju</w:t>
      </w:r>
      <w:r w:rsidRPr="000E4275">
        <w:rPr>
          <w:lang w:val="lt-LT"/>
        </w:rPr>
        <w:t>.</w:t>
      </w:r>
    </w:p>
    <w:p w14:paraId="57064E8B" w14:textId="280007B5" w:rsidR="00C11D01" w:rsidRPr="000E4275" w:rsidRDefault="00C11D01" w:rsidP="003C103F">
      <w:pPr>
        <w:pStyle w:val="Betarp"/>
        <w:rPr>
          <w:lang w:val="lt-LT"/>
        </w:rPr>
      </w:pPr>
    </w:p>
    <w:p w14:paraId="18BC8524" w14:textId="219FB4FC" w:rsidR="00756499" w:rsidRPr="000E4275" w:rsidRDefault="00756499" w:rsidP="00756499">
      <w:pPr>
        <w:pStyle w:val="Betarp"/>
        <w:rPr>
          <w:lang w:val="lt-LT" w:bidi="lt-LT"/>
        </w:rPr>
      </w:pPr>
      <w:r w:rsidRPr="000E4275">
        <w:rPr>
          <w:lang w:val="lt-LT" w:bidi="lt-LT"/>
        </w:rPr>
        <w:t>Deksametazono vartojimas į sąnarį didina sąnario infekcijų riziką. Ilgai ir pakartotinai vartojant gliukokortikoidus į sąnarius, kuriems tenka laikyti svorį, gali paūmėti su sąnario nusidėvėjimu susiję pokyčiai. Taip gali nutikti dėl pažeisto sąnario perkrovos po to, kai skausmas ar kiti simptomai išnyksta.</w:t>
      </w:r>
    </w:p>
    <w:p w14:paraId="06EEE5F7" w14:textId="15F8F3F9" w:rsidR="00AC5FCA" w:rsidRPr="000E4275" w:rsidRDefault="00AC5FCA" w:rsidP="00756499">
      <w:pPr>
        <w:pStyle w:val="Betarp"/>
        <w:rPr>
          <w:lang w:val="lt-LT" w:bidi="lt-LT"/>
        </w:rPr>
      </w:pPr>
    </w:p>
    <w:p w14:paraId="436BF052" w14:textId="537BA247" w:rsidR="00AC5FCA" w:rsidRPr="000E4275" w:rsidRDefault="00AC5FCA" w:rsidP="00AC5FCA">
      <w:pPr>
        <w:pStyle w:val="Betarp"/>
        <w:rPr>
          <w:lang w:val="lt-LT" w:bidi="lt-LT"/>
        </w:rPr>
      </w:pPr>
      <w:r w:rsidRPr="000E4275">
        <w:rPr>
          <w:lang w:val="lt-LT" w:bidi="lt-LT"/>
        </w:rPr>
        <w:t>Lokalus vartojimas:</w:t>
      </w:r>
    </w:p>
    <w:p w14:paraId="711A6D89" w14:textId="6AD7C371" w:rsidR="00AC5FCA" w:rsidRPr="000E4275" w:rsidRDefault="00AC5FCA" w:rsidP="00756499">
      <w:pPr>
        <w:pStyle w:val="Betarp"/>
        <w:rPr>
          <w:lang w:val="lt-LT" w:bidi="lt-LT"/>
        </w:rPr>
      </w:pPr>
      <w:r w:rsidRPr="000E4275">
        <w:rPr>
          <w:lang w:val="lt-LT" w:bidi="lt-LT"/>
        </w:rPr>
        <w:t xml:space="preserve">Galimi vietinio dirginimo ir netoleravimo simptomai (karščio pojūtis, ilgalaikis skausmas), ypač kai </w:t>
      </w:r>
      <w:r w:rsidR="009A3C39">
        <w:rPr>
          <w:lang w:val="lt-LT" w:bidi="lt-LT"/>
        </w:rPr>
        <w:t>vartojama į akis. Leidžiant šį vaistą į sąnarį kartais gali išsivystyti odos ir poodinio audinio atrofija (sunykimas).</w:t>
      </w:r>
    </w:p>
    <w:p w14:paraId="4EA13008" w14:textId="5DA26818" w:rsidR="00756499" w:rsidRPr="000E4275" w:rsidRDefault="00756499" w:rsidP="003C103F">
      <w:pPr>
        <w:pStyle w:val="Betarp"/>
        <w:rPr>
          <w:lang w:val="lt-LT"/>
        </w:rPr>
      </w:pPr>
    </w:p>
    <w:p w14:paraId="2BB6F74C" w14:textId="7271BB9C" w:rsidR="00785ACB" w:rsidRDefault="00785ACB" w:rsidP="00951EB5">
      <w:pPr>
        <w:suppressLineNumbers/>
        <w:rPr>
          <w:rStyle w:val="q4iawc"/>
          <w:sz w:val="22"/>
          <w:szCs w:val="22"/>
          <w:lang w:val="lt-LT" w:eastAsia="en-GB" w:bidi="en-GB"/>
        </w:rPr>
      </w:pPr>
      <w:r w:rsidRPr="000E4275">
        <w:rPr>
          <w:rStyle w:val="q4iawc"/>
          <w:sz w:val="22"/>
          <w:szCs w:val="22"/>
          <w:lang w:val="lt-LT" w:eastAsia="en-GB" w:bidi="en-GB"/>
        </w:rPr>
        <w:t xml:space="preserve">Kreipkitės į gydytoją, jei pasireiškė liemens ir veido patinimas ir svorio padidėjimas, nes tai </w:t>
      </w:r>
      <w:r w:rsidR="009A3C39">
        <w:rPr>
          <w:rStyle w:val="q4iawc"/>
          <w:sz w:val="22"/>
          <w:szCs w:val="22"/>
          <w:lang w:val="lt-LT" w:eastAsia="en-GB" w:bidi="en-GB"/>
        </w:rPr>
        <w:t xml:space="preserve">gali būti </w:t>
      </w:r>
      <w:r w:rsidRPr="000E4275">
        <w:rPr>
          <w:rStyle w:val="q4iawc"/>
          <w:sz w:val="22"/>
          <w:szCs w:val="22"/>
          <w:lang w:val="lt-LT" w:eastAsia="en-GB" w:bidi="en-GB"/>
        </w:rPr>
        <w:t>pirmieji Kušingo sindromo požymiai. Nutraukus ilgalaikį gydymą arba gydymą didelėmis deksametazono dozėmis, gali pasireikšti antinksčių funkcijos slopinimas. Pasitarkite su gydytoju, prieš nutraukdami gydymą savo nuožiūra. Ši rizika ypač svarbi vaikams ir pacientams, gydomiems vaistais, kurių sudėtyje yra ritonaviro arba kobicistato.</w:t>
      </w:r>
    </w:p>
    <w:p w14:paraId="5F90AC42" w14:textId="77777777" w:rsidR="0027368C" w:rsidRDefault="0027368C" w:rsidP="00951EB5">
      <w:pPr>
        <w:suppressLineNumbers/>
        <w:rPr>
          <w:rStyle w:val="q4iawc"/>
          <w:sz w:val="22"/>
          <w:szCs w:val="22"/>
          <w:lang w:val="lt-LT" w:eastAsia="en-GB" w:bidi="en-GB"/>
        </w:rPr>
      </w:pPr>
    </w:p>
    <w:p w14:paraId="73175147" w14:textId="77777777" w:rsidR="006F46C6" w:rsidRDefault="0027368C" w:rsidP="0027368C">
      <w:pPr>
        <w:widowControl w:val="0"/>
        <w:autoSpaceDE w:val="0"/>
        <w:autoSpaceDN w:val="0"/>
        <w:rPr>
          <w:sz w:val="22"/>
          <w:szCs w:val="22"/>
          <w:lang w:val="lt-LT" w:eastAsia="en-GB" w:bidi="lt-LT"/>
        </w:rPr>
      </w:pPr>
      <w:r w:rsidRPr="0027368C">
        <w:rPr>
          <w:sz w:val="22"/>
          <w:szCs w:val="22"/>
          <w:lang w:val="lt-LT" w:eastAsia="en-GB" w:bidi="lt-LT"/>
        </w:rPr>
        <w:t>Negalima nutraukti jokių kitų steroidinių vaistų vartojimo, nebent taip nurodė gydytojas.</w:t>
      </w:r>
    </w:p>
    <w:p w14:paraId="53DF3F69" w14:textId="10ED754D" w:rsidR="006F46C6" w:rsidRDefault="0027368C" w:rsidP="0027368C">
      <w:pPr>
        <w:widowControl w:val="0"/>
        <w:autoSpaceDE w:val="0"/>
        <w:autoSpaceDN w:val="0"/>
        <w:rPr>
          <w:sz w:val="22"/>
          <w:szCs w:val="22"/>
          <w:lang w:val="lt-LT" w:eastAsia="en-GB" w:bidi="lt-LT"/>
        </w:rPr>
      </w:pPr>
      <w:r w:rsidRPr="0027368C">
        <w:rPr>
          <w:sz w:val="22"/>
          <w:szCs w:val="22"/>
          <w:lang w:val="lt-LT" w:eastAsia="en-GB" w:bidi="lt-LT"/>
        </w:rPr>
        <w:t xml:space="preserve">Pasitarkite su gydytoju, vaistininku arba slaugytoju, prieš pradėdami vartoti Dexamethasone phosphate </w:t>
      </w:r>
      <w:r w:rsidR="009363EC" w:rsidRPr="009363EC">
        <w:rPr>
          <w:sz w:val="22"/>
          <w:szCs w:val="22"/>
          <w:lang w:val="lt-LT" w:eastAsia="en-GB" w:bidi="lt-LT"/>
        </w:rPr>
        <w:t>Sopharma</w:t>
      </w:r>
      <w:r w:rsidRPr="0027368C">
        <w:rPr>
          <w:sz w:val="22"/>
          <w:szCs w:val="22"/>
          <w:lang w:val="lt-LT" w:eastAsia="en-GB" w:bidi="lt-LT"/>
        </w:rPr>
        <w:t>.</w:t>
      </w:r>
    </w:p>
    <w:p w14:paraId="001D84F4" w14:textId="540EB915" w:rsidR="0027368C" w:rsidRPr="0027368C" w:rsidRDefault="0027368C" w:rsidP="0027368C">
      <w:pPr>
        <w:widowControl w:val="0"/>
        <w:autoSpaceDE w:val="0"/>
        <w:autoSpaceDN w:val="0"/>
        <w:rPr>
          <w:sz w:val="22"/>
          <w:szCs w:val="22"/>
          <w:lang w:val="lt-LT" w:eastAsia="en-GB" w:bidi="en-GB"/>
        </w:rPr>
      </w:pPr>
      <w:r w:rsidRPr="0027368C">
        <w:rPr>
          <w:sz w:val="22"/>
          <w:szCs w:val="22"/>
          <w:lang w:val="lt-LT" w:eastAsia="en-GB" w:bidi="lt-LT"/>
        </w:rPr>
        <w:t>Bendrosios atsargumo priemonės, susijusios su steroidų vartojimu sergant tam tikromis ligomis, infekcijos maskavimu, kartu vartojamais vaistais ir t. t., turėtų atitikti dabartines rekomendacijas.</w:t>
      </w:r>
    </w:p>
    <w:p w14:paraId="3A147B6F" w14:textId="4694430A" w:rsidR="00785ACB" w:rsidRPr="000E4275" w:rsidRDefault="00785ACB" w:rsidP="00951EB5">
      <w:pPr>
        <w:suppressLineNumbers/>
        <w:rPr>
          <w:rStyle w:val="q4iawc"/>
          <w:sz w:val="22"/>
          <w:szCs w:val="22"/>
          <w:lang w:val="lt-LT" w:eastAsia="en-GB" w:bidi="en-GB"/>
        </w:rPr>
      </w:pPr>
    </w:p>
    <w:p w14:paraId="508B8D39" w14:textId="5B092297" w:rsidR="00327C24" w:rsidRPr="000E4275" w:rsidRDefault="00327C24" w:rsidP="00327C24">
      <w:pPr>
        <w:suppressLineNumbers/>
        <w:rPr>
          <w:rStyle w:val="q4iawc"/>
          <w:b/>
          <w:bCs/>
          <w:sz w:val="22"/>
          <w:szCs w:val="22"/>
          <w:lang w:val="lt-LT" w:eastAsia="en-GB" w:bidi="en-GB"/>
        </w:rPr>
      </w:pPr>
      <w:r w:rsidRPr="000E4275">
        <w:rPr>
          <w:rStyle w:val="q4iawc"/>
          <w:b/>
          <w:bCs/>
          <w:sz w:val="22"/>
          <w:szCs w:val="22"/>
          <w:lang w:val="lt-LT" w:eastAsia="en-GB" w:bidi="en-GB"/>
        </w:rPr>
        <w:t>Vaikams ir paaugliams</w:t>
      </w:r>
    </w:p>
    <w:p w14:paraId="14B595AE" w14:textId="77777777" w:rsidR="00327C24" w:rsidRPr="000E4275" w:rsidRDefault="00327C24" w:rsidP="00327C24">
      <w:pPr>
        <w:suppressLineNumbers/>
        <w:rPr>
          <w:rStyle w:val="q4iawc"/>
          <w:sz w:val="22"/>
          <w:szCs w:val="22"/>
          <w:lang w:val="lt-LT" w:eastAsia="en-GB" w:bidi="en-GB"/>
        </w:rPr>
      </w:pPr>
      <w:r w:rsidRPr="000E4275">
        <w:rPr>
          <w:rStyle w:val="q4iawc"/>
          <w:sz w:val="22"/>
          <w:szCs w:val="22"/>
          <w:lang w:val="lt-LT" w:eastAsia="en-GB" w:bidi="en-GB"/>
        </w:rPr>
        <w:t>Deksametazono paprastai negalima vartoti neišnešiotiems kūdikiams, turintiems plaučių problemų.</w:t>
      </w:r>
    </w:p>
    <w:p w14:paraId="153C031D" w14:textId="58FA283B" w:rsidR="00327C24" w:rsidRPr="000E4275" w:rsidRDefault="00327C24" w:rsidP="00327C24">
      <w:pPr>
        <w:suppressLineNumbers/>
        <w:rPr>
          <w:rStyle w:val="q4iawc"/>
          <w:sz w:val="22"/>
          <w:szCs w:val="22"/>
          <w:lang w:val="lt-LT" w:eastAsia="en-GB" w:bidi="en-GB"/>
        </w:rPr>
      </w:pPr>
      <w:r w:rsidRPr="000E4275">
        <w:rPr>
          <w:rStyle w:val="q4iawc"/>
          <w:sz w:val="22"/>
          <w:szCs w:val="22"/>
          <w:lang w:val="lt-LT" w:eastAsia="en-GB" w:bidi="en-GB"/>
        </w:rPr>
        <w:t xml:space="preserve">Jei deksametazono skiriama neišnešiotam kūdikiui, būtina stebėti širdies </w:t>
      </w:r>
      <w:r w:rsidR="000B4882" w:rsidRPr="000E4275">
        <w:rPr>
          <w:rStyle w:val="q4iawc"/>
          <w:sz w:val="22"/>
          <w:szCs w:val="22"/>
          <w:lang w:val="lt-LT" w:eastAsia="en-GB" w:bidi="en-GB"/>
        </w:rPr>
        <w:t>veiklą</w:t>
      </w:r>
      <w:r w:rsidRPr="000E4275">
        <w:rPr>
          <w:rStyle w:val="q4iawc"/>
          <w:sz w:val="22"/>
          <w:szCs w:val="22"/>
          <w:lang w:val="lt-LT" w:eastAsia="en-GB" w:bidi="en-GB"/>
        </w:rPr>
        <w:t xml:space="preserve"> ir struktūrą.</w:t>
      </w:r>
    </w:p>
    <w:p w14:paraId="40DCB7F7" w14:textId="5B785CEB" w:rsidR="00327C24" w:rsidRPr="000E4275" w:rsidRDefault="00D35F02" w:rsidP="00327C24">
      <w:pPr>
        <w:suppressLineNumbers/>
        <w:rPr>
          <w:rStyle w:val="q4iawc"/>
          <w:sz w:val="22"/>
          <w:szCs w:val="22"/>
          <w:lang w:val="lt-LT" w:eastAsia="en-GB" w:bidi="en-GB"/>
        </w:rPr>
      </w:pPr>
      <w:r w:rsidRPr="000E4275">
        <w:rPr>
          <w:rStyle w:val="q4iawc"/>
          <w:sz w:val="22"/>
          <w:szCs w:val="22"/>
          <w:lang w:val="lt-LT" w:eastAsia="en-GB" w:bidi="en-GB"/>
        </w:rPr>
        <w:t>Dėl augimo slopinimo rizikos v</w:t>
      </w:r>
      <w:r w:rsidR="00327C24" w:rsidRPr="000E4275">
        <w:rPr>
          <w:rStyle w:val="q4iawc"/>
          <w:sz w:val="22"/>
          <w:szCs w:val="22"/>
          <w:lang w:val="lt-LT" w:eastAsia="en-GB" w:bidi="en-GB"/>
        </w:rPr>
        <w:t>aika</w:t>
      </w:r>
      <w:r w:rsidR="000B4882" w:rsidRPr="000E4275">
        <w:rPr>
          <w:rStyle w:val="q4iawc"/>
          <w:sz w:val="22"/>
          <w:szCs w:val="22"/>
          <w:lang w:val="lt-LT" w:eastAsia="en-GB" w:bidi="en-GB"/>
        </w:rPr>
        <w:t>i</w:t>
      </w:r>
      <w:r w:rsidR="00327C24" w:rsidRPr="000E4275">
        <w:rPr>
          <w:rStyle w:val="q4iawc"/>
          <w:sz w:val="22"/>
          <w:szCs w:val="22"/>
          <w:lang w:val="lt-LT" w:eastAsia="en-GB" w:bidi="en-GB"/>
        </w:rPr>
        <w:t xml:space="preserve"> deksametazon</w:t>
      </w:r>
      <w:r w:rsidR="000B4882" w:rsidRPr="000E4275">
        <w:rPr>
          <w:rStyle w:val="q4iawc"/>
          <w:sz w:val="22"/>
          <w:szCs w:val="22"/>
          <w:lang w:val="lt-LT" w:eastAsia="en-GB" w:bidi="en-GB"/>
        </w:rPr>
        <w:t>o</w:t>
      </w:r>
      <w:r w:rsidR="00327C24" w:rsidRPr="000E4275">
        <w:rPr>
          <w:rStyle w:val="q4iawc"/>
          <w:sz w:val="22"/>
          <w:szCs w:val="22"/>
          <w:lang w:val="lt-LT" w:eastAsia="en-GB" w:bidi="en-GB"/>
        </w:rPr>
        <w:t xml:space="preserve"> turėtų varto</w:t>
      </w:r>
      <w:r w:rsidR="000B4882" w:rsidRPr="000E4275">
        <w:rPr>
          <w:rStyle w:val="q4iawc"/>
          <w:sz w:val="22"/>
          <w:szCs w:val="22"/>
          <w:lang w:val="lt-LT" w:eastAsia="en-GB" w:bidi="en-GB"/>
        </w:rPr>
        <w:t>ti</w:t>
      </w:r>
      <w:r w:rsidR="00327C24" w:rsidRPr="000E4275">
        <w:rPr>
          <w:rStyle w:val="q4iawc"/>
          <w:sz w:val="22"/>
          <w:szCs w:val="22"/>
          <w:lang w:val="lt-LT" w:eastAsia="en-GB" w:bidi="en-GB"/>
        </w:rPr>
        <w:t xml:space="preserve"> tik esant svarbioms medicininėms priežastims, o ilgalaikio gydymo gliukokortikoidais trukmė turėtų būti reguliariai stebima.</w:t>
      </w:r>
    </w:p>
    <w:p w14:paraId="1B3A1794" w14:textId="7CED9731" w:rsidR="00951EB5" w:rsidRPr="000E4275" w:rsidRDefault="00951EB5" w:rsidP="00951EB5">
      <w:pPr>
        <w:rPr>
          <w:sz w:val="22"/>
          <w:szCs w:val="22"/>
          <w:highlight w:val="cyan"/>
          <w:u w:val="single"/>
          <w:lang w:val="lt-LT"/>
        </w:rPr>
      </w:pPr>
    </w:p>
    <w:p w14:paraId="5EA07FCD" w14:textId="0A4D9399" w:rsidR="00FD21DA" w:rsidRPr="000E4275" w:rsidRDefault="00FD21DA" w:rsidP="00FD21DA">
      <w:pPr>
        <w:rPr>
          <w:b/>
          <w:bCs/>
          <w:sz w:val="22"/>
          <w:szCs w:val="22"/>
          <w:lang w:val="lt-LT"/>
        </w:rPr>
      </w:pPr>
      <w:r w:rsidRPr="000E4275">
        <w:rPr>
          <w:b/>
          <w:bCs/>
          <w:sz w:val="22"/>
          <w:szCs w:val="22"/>
          <w:lang w:val="lt-LT"/>
        </w:rPr>
        <w:t>Senyvi</w:t>
      </w:r>
      <w:r w:rsidR="00327C24" w:rsidRPr="000E4275">
        <w:rPr>
          <w:b/>
          <w:bCs/>
          <w:sz w:val="22"/>
          <w:szCs w:val="22"/>
          <w:lang w:val="lt-LT"/>
        </w:rPr>
        <w:t>ems</w:t>
      </w:r>
      <w:r w:rsidRPr="000E4275">
        <w:rPr>
          <w:b/>
          <w:bCs/>
          <w:sz w:val="22"/>
          <w:szCs w:val="22"/>
          <w:lang w:val="lt-LT"/>
        </w:rPr>
        <w:t xml:space="preserve"> pacienta</w:t>
      </w:r>
      <w:r w:rsidR="00327C24" w:rsidRPr="000E4275">
        <w:rPr>
          <w:b/>
          <w:bCs/>
          <w:sz w:val="22"/>
          <w:szCs w:val="22"/>
          <w:lang w:val="lt-LT"/>
        </w:rPr>
        <w:t>ms</w:t>
      </w:r>
    </w:p>
    <w:p w14:paraId="5293F3B4" w14:textId="00B9C13A" w:rsidR="00FD21DA" w:rsidRPr="000E4275" w:rsidRDefault="00FD21DA" w:rsidP="00FD21DA">
      <w:pPr>
        <w:rPr>
          <w:sz w:val="22"/>
          <w:szCs w:val="22"/>
          <w:lang w:val="lt-LT"/>
        </w:rPr>
      </w:pPr>
      <w:r w:rsidRPr="000E4275">
        <w:rPr>
          <w:rStyle w:val="q4iawc"/>
          <w:sz w:val="22"/>
          <w:szCs w:val="22"/>
          <w:lang w:val="lt-LT"/>
        </w:rPr>
        <w:t xml:space="preserve">Gydytojas nuspręs, ar </w:t>
      </w:r>
      <w:r w:rsidR="00D35F02" w:rsidRPr="000E4275">
        <w:rPr>
          <w:rStyle w:val="q4iawc"/>
          <w:sz w:val="22"/>
          <w:szCs w:val="22"/>
          <w:lang w:val="lt-LT"/>
        </w:rPr>
        <w:t xml:space="preserve">Dexamethasone </w:t>
      </w:r>
      <w:r w:rsidR="001573CF">
        <w:rPr>
          <w:sz w:val="22"/>
          <w:szCs w:val="22"/>
          <w:lang w:val="lt-LT" w:eastAsia="lt-LT"/>
        </w:rPr>
        <w:t xml:space="preserve">phosphate </w:t>
      </w:r>
      <w:r w:rsidR="00A17EC8" w:rsidRPr="00A17EC8">
        <w:rPr>
          <w:rStyle w:val="q4iawc"/>
          <w:sz w:val="22"/>
          <w:szCs w:val="22"/>
          <w:lang w:val="lt-LT"/>
        </w:rPr>
        <w:t>Sopharma</w:t>
      </w:r>
      <w:r w:rsidR="00D35F02" w:rsidRPr="000E4275">
        <w:rPr>
          <w:rStyle w:val="q4iawc"/>
          <w:sz w:val="22"/>
          <w:szCs w:val="22"/>
          <w:lang w:val="lt-LT"/>
        </w:rPr>
        <w:t xml:space="preserve"> tinka </w:t>
      </w:r>
      <w:r w:rsidRPr="000E4275">
        <w:rPr>
          <w:rStyle w:val="q4iawc"/>
          <w:sz w:val="22"/>
          <w:szCs w:val="22"/>
          <w:lang w:val="lt-LT"/>
        </w:rPr>
        <w:t>senyviems žmonėms, kuriems yra padidėjusi osteoporozės rizika.</w:t>
      </w:r>
    </w:p>
    <w:p w14:paraId="7E4B199E" w14:textId="77777777" w:rsidR="00FD21DA" w:rsidRPr="000E4275" w:rsidRDefault="00FD21DA" w:rsidP="00FD21DA">
      <w:pPr>
        <w:rPr>
          <w:sz w:val="22"/>
          <w:szCs w:val="22"/>
          <w:lang w:val="lt-LT"/>
        </w:rPr>
      </w:pPr>
    </w:p>
    <w:p w14:paraId="1820A075" w14:textId="77777777" w:rsidR="00FD21DA" w:rsidRPr="000E4275" w:rsidRDefault="00FD21DA" w:rsidP="00FD21DA">
      <w:pPr>
        <w:widowControl w:val="0"/>
        <w:tabs>
          <w:tab w:val="left" w:pos="567"/>
        </w:tabs>
        <w:ind w:right="-1"/>
        <w:rPr>
          <w:iCs/>
          <w:sz w:val="22"/>
          <w:szCs w:val="22"/>
          <w:lang w:val="lt-LT"/>
        </w:rPr>
      </w:pPr>
      <w:r w:rsidRPr="000E4275">
        <w:rPr>
          <w:iCs/>
          <w:sz w:val="22"/>
          <w:szCs w:val="22"/>
          <w:lang w:val="lt-LT"/>
        </w:rPr>
        <w:t>Vartojant deksametazono, dopingo testų rezultatai gali būti teigiami.</w:t>
      </w:r>
    </w:p>
    <w:p w14:paraId="000E611D" w14:textId="77777777" w:rsidR="00FD21DA" w:rsidRPr="000E4275" w:rsidRDefault="00FD21DA" w:rsidP="00FD21DA">
      <w:pPr>
        <w:rPr>
          <w:sz w:val="22"/>
          <w:szCs w:val="22"/>
          <w:highlight w:val="cyan"/>
          <w:lang w:val="lt-LT"/>
        </w:rPr>
      </w:pPr>
    </w:p>
    <w:p w14:paraId="0F7ED059" w14:textId="71366EA9" w:rsidR="00713FC3" w:rsidRPr="000E4275" w:rsidRDefault="00713FC3" w:rsidP="00713FC3">
      <w:pPr>
        <w:widowControl w:val="0"/>
        <w:rPr>
          <w:b/>
          <w:bCs/>
          <w:sz w:val="22"/>
          <w:szCs w:val="22"/>
          <w:lang w:val="lt-LT" w:eastAsia="en-US"/>
        </w:rPr>
      </w:pPr>
      <w:r w:rsidRPr="000E4275">
        <w:rPr>
          <w:b/>
          <w:bCs/>
          <w:sz w:val="22"/>
          <w:szCs w:val="22"/>
          <w:lang w:val="lt-LT" w:eastAsia="en-US"/>
        </w:rPr>
        <w:t>Kiti vaistai ir Dexamethason</w:t>
      </w:r>
      <w:r w:rsidR="00951EB5" w:rsidRPr="000E4275">
        <w:rPr>
          <w:b/>
          <w:bCs/>
          <w:sz w:val="22"/>
          <w:szCs w:val="22"/>
          <w:lang w:val="lt-LT" w:eastAsia="en-US"/>
        </w:rPr>
        <w:t>e</w:t>
      </w:r>
      <w:r w:rsidRPr="000E4275">
        <w:rPr>
          <w:b/>
          <w:bCs/>
          <w:sz w:val="22"/>
          <w:szCs w:val="22"/>
          <w:lang w:val="lt-LT" w:eastAsia="en-US"/>
        </w:rPr>
        <w:t xml:space="preserve"> </w:t>
      </w:r>
      <w:r w:rsidR="001573CF" w:rsidRPr="001573CF">
        <w:rPr>
          <w:b/>
          <w:bCs/>
          <w:sz w:val="22"/>
          <w:szCs w:val="22"/>
          <w:lang w:val="lt-LT" w:eastAsia="en-US"/>
        </w:rPr>
        <w:t xml:space="preserve">phosphate </w:t>
      </w:r>
      <w:r w:rsidR="00A17EC8" w:rsidRPr="00A17EC8">
        <w:rPr>
          <w:b/>
          <w:bCs/>
          <w:sz w:val="22"/>
          <w:szCs w:val="22"/>
          <w:lang w:val="lt-LT" w:eastAsia="en-US"/>
        </w:rPr>
        <w:t>Sopharma</w:t>
      </w:r>
    </w:p>
    <w:p w14:paraId="02B94DBA" w14:textId="7E1CCD3E" w:rsidR="00433EAB" w:rsidRPr="000E4275" w:rsidRDefault="00433EAB" w:rsidP="00433EAB">
      <w:pPr>
        <w:numPr>
          <w:ilvl w:val="12"/>
          <w:numId w:val="0"/>
        </w:numPr>
        <w:ind w:right="-2"/>
        <w:rPr>
          <w:sz w:val="22"/>
          <w:szCs w:val="22"/>
          <w:lang w:val="lt-LT" w:eastAsia="lt-LT"/>
        </w:rPr>
      </w:pPr>
      <w:r w:rsidRPr="000E4275">
        <w:rPr>
          <w:sz w:val="22"/>
          <w:szCs w:val="22"/>
          <w:lang w:val="lt-LT" w:eastAsia="lt-LT"/>
        </w:rPr>
        <w:t>Jeigu vartojate ar neseniai vartojote kitų vaistų arba dėl to nesate tikri, apie tai pasakykite gydytojui arba vaistininkui.</w:t>
      </w:r>
    </w:p>
    <w:p w14:paraId="31FAC946" w14:textId="7D083EBE" w:rsidR="005D18AD" w:rsidRPr="000E4275" w:rsidRDefault="005D18AD" w:rsidP="00433EAB">
      <w:pPr>
        <w:numPr>
          <w:ilvl w:val="12"/>
          <w:numId w:val="0"/>
        </w:numPr>
        <w:ind w:right="-2"/>
        <w:rPr>
          <w:sz w:val="22"/>
          <w:szCs w:val="22"/>
          <w:lang w:val="lt-LT" w:eastAsia="lt-LT"/>
        </w:rPr>
      </w:pPr>
    </w:p>
    <w:p w14:paraId="405C07B1" w14:textId="00DBEEA6" w:rsidR="005D18AD" w:rsidRPr="000E4275" w:rsidRDefault="005D18AD" w:rsidP="00433EAB">
      <w:pPr>
        <w:numPr>
          <w:ilvl w:val="12"/>
          <w:numId w:val="0"/>
        </w:numPr>
        <w:ind w:right="-2"/>
        <w:rPr>
          <w:sz w:val="22"/>
          <w:szCs w:val="22"/>
          <w:lang w:val="lt-LT" w:eastAsia="lt-LT"/>
        </w:rPr>
      </w:pPr>
      <w:r w:rsidRPr="000E4275">
        <w:rPr>
          <w:sz w:val="22"/>
          <w:szCs w:val="22"/>
          <w:lang w:val="lt-LT" w:eastAsia="lt-LT"/>
        </w:rPr>
        <w:t>Turėtumėte informuoti savo gydytoją, jei vartojate bet kurį iš šių vaistų:</w:t>
      </w:r>
    </w:p>
    <w:p w14:paraId="105F13C0" w14:textId="3D390170" w:rsidR="005D18AD" w:rsidRPr="000E4275" w:rsidRDefault="005D18AD" w:rsidP="002D0CEB">
      <w:pPr>
        <w:pStyle w:val="Sraopastraipa"/>
        <w:numPr>
          <w:ilvl w:val="0"/>
          <w:numId w:val="16"/>
        </w:numPr>
        <w:ind w:left="567" w:right="-2" w:hanging="567"/>
        <w:rPr>
          <w:sz w:val="22"/>
          <w:szCs w:val="22"/>
          <w:lang w:val="lt-LT" w:eastAsia="lt-LT"/>
        </w:rPr>
      </w:pPr>
      <w:r w:rsidRPr="000E4275">
        <w:rPr>
          <w:sz w:val="22"/>
          <w:szCs w:val="22"/>
          <w:lang w:val="lt-LT" w:eastAsia="lt-LT"/>
        </w:rPr>
        <w:t xml:space="preserve">Vaistai, kurie greitina </w:t>
      </w:r>
      <w:r w:rsidR="002D0CEB" w:rsidRPr="000E4275">
        <w:rPr>
          <w:sz w:val="22"/>
          <w:szCs w:val="22"/>
          <w:lang w:val="lt-LT" w:eastAsia="lt-LT"/>
        </w:rPr>
        <w:t xml:space="preserve">skilimą </w:t>
      </w:r>
      <w:r w:rsidRPr="000E4275">
        <w:rPr>
          <w:sz w:val="22"/>
          <w:szCs w:val="22"/>
          <w:lang w:val="lt-LT" w:eastAsia="lt-LT"/>
        </w:rPr>
        <w:t>kepen</w:t>
      </w:r>
      <w:r w:rsidR="002D0CEB" w:rsidRPr="000E4275">
        <w:rPr>
          <w:sz w:val="22"/>
          <w:szCs w:val="22"/>
          <w:lang w:val="lt-LT" w:eastAsia="lt-LT"/>
        </w:rPr>
        <w:t>yse</w:t>
      </w:r>
      <w:r w:rsidRPr="000E4275">
        <w:rPr>
          <w:sz w:val="22"/>
          <w:szCs w:val="22"/>
          <w:lang w:val="lt-LT" w:eastAsia="lt-LT"/>
        </w:rPr>
        <w:t>, pavyzdžiui, tam tikri vaistai</w:t>
      </w:r>
      <w:r w:rsidR="002D0CEB" w:rsidRPr="000E4275">
        <w:rPr>
          <w:sz w:val="22"/>
          <w:szCs w:val="22"/>
          <w:lang w:val="lt-LT" w:eastAsia="lt-LT"/>
        </w:rPr>
        <w:t>, padedantys užmigti</w:t>
      </w:r>
      <w:r w:rsidRPr="000E4275">
        <w:rPr>
          <w:sz w:val="22"/>
          <w:szCs w:val="22"/>
          <w:lang w:val="lt-LT" w:eastAsia="lt-LT"/>
        </w:rPr>
        <w:t xml:space="preserve"> (barbitūratai), vaistai</w:t>
      </w:r>
      <w:r w:rsidR="002D0CEB" w:rsidRPr="000E4275">
        <w:rPr>
          <w:sz w:val="22"/>
          <w:szCs w:val="22"/>
          <w:lang w:val="lt-LT" w:eastAsia="lt-LT"/>
        </w:rPr>
        <w:t>, skirti</w:t>
      </w:r>
      <w:r w:rsidRPr="000E4275">
        <w:rPr>
          <w:sz w:val="22"/>
          <w:szCs w:val="22"/>
          <w:lang w:val="lt-LT" w:eastAsia="lt-LT"/>
        </w:rPr>
        <w:t xml:space="preserve"> </w:t>
      </w:r>
      <w:r w:rsidR="002D0CEB" w:rsidRPr="000E4275">
        <w:rPr>
          <w:sz w:val="22"/>
          <w:szCs w:val="22"/>
          <w:lang w:val="lt-LT" w:eastAsia="lt-LT"/>
        </w:rPr>
        <w:t>traukuliams gydyti</w:t>
      </w:r>
      <w:r w:rsidRPr="000E4275">
        <w:rPr>
          <w:sz w:val="22"/>
          <w:szCs w:val="22"/>
          <w:lang w:val="lt-LT" w:eastAsia="lt-LT"/>
        </w:rPr>
        <w:t xml:space="preserve"> (fenitoinas, karbamazepinas, primidonas) ir tam tikri vaistai</w:t>
      </w:r>
      <w:r w:rsidR="002D0CEB" w:rsidRPr="000E4275">
        <w:rPr>
          <w:sz w:val="22"/>
          <w:szCs w:val="22"/>
          <w:lang w:val="lt-LT" w:eastAsia="lt-LT"/>
        </w:rPr>
        <w:t xml:space="preserve">, skirti </w:t>
      </w:r>
      <w:r w:rsidRPr="000E4275">
        <w:rPr>
          <w:sz w:val="22"/>
          <w:szCs w:val="22"/>
          <w:lang w:val="lt-LT" w:eastAsia="lt-LT"/>
        </w:rPr>
        <w:t>tuberkuliozės</w:t>
      </w:r>
      <w:r w:rsidR="002D0CEB" w:rsidRPr="000E4275">
        <w:rPr>
          <w:sz w:val="22"/>
          <w:szCs w:val="22"/>
          <w:lang w:val="lt-LT" w:eastAsia="lt-LT"/>
        </w:rPr>
        <w:t xml:space="preserve"> gydymui</w:t>
      </w:r>
      <w:r w:rsidRPr="000E4275">
        <w:rPr>
          <w:sz w:val="22"/>
          <w:szCs w:val="22"/>
          <w:lang w:val="lt-LT" w:eastAsia="lt-LT"/>
        </w:rPr>
        <w:t xml:space="preserve"> (rifampicinas), gali sumažinti kortikosteroidų poveikį.</w:t>
      </w:r>
    </w:p>
    <w:p w14:paraId="4EF902E6" w14:textId="50404A1F" w:rsidR="00556224" w:rsidRPr="000E4275" w:rsidRDefault="00556224" w:rsidP="002D0CEB">
      <w:pPr>
        <w:pStyle w:val="Sraopastraipa"/>
        <w:numPr>
          <w:ilvl w:val="0"/>
          <w:numId w:val="16"/>
        </w:numPr>
        <w:ind w:left="567" w:right="-2" w:hanging="567"/>
        <w:rPr>
          <w:rStyle w:val="q4iawc"/>
          <w:sz w:val="22"/>
          <w:szCs w:val="22"/>
          <w:lang w:val="lt-LT" w:eastAsia="lt-LT"/>
        </w:rPr>
      </w:pPr>
      <w:r w:rsidRPr="000E4275">
        <w:rPr>
          <w:rStyle w:val="q4iawc"/>
          <w:sz w:val="22"/>
          <w:szCs w:val="22"/>
          <w:lang w:val="lt-LT"/>
        </w:rPr>
        <w:t xml:space="preserve">Tam tikri geriamieji kontraceptikai: Dexamethasone </w:t>
      </w:r>
      <w:r w:rsidR="001573CF">
        <w:rPr>
          <w:sz w:val="22"/>
          <w:szCs w:val="22"/>
          <w:lang w:val="lt-LT" w:eastAsia="lt-LT"/>
        </w:rPr>
        <w:t xml:space="preserve">phosphate </w:t>
      </w:r>
      <w:r w:rsidR="00A17EC8" w:rsidRPr="00A17EC8">
        <w:rPr>
          <w:rStyle w:val="q4iawc"/>
          <w:sz w:val="22"/>
          <w:szCs w:val="22"/>
          <w:lang w:val="lt-LT"/>
        </w:rPr>
        <w:t>Sopharma</w:t>
      </w:r>
      <w:r w:rsidRPr="000E4275">
        <w:rPr>
          <w:rStyle w:val="q4iawc"/>
          <w:sz w:val="22"/>
          <w:szCs w:val="22"/>
          <w:lang w:val="lt-LT"/>
        </w:rPr>
        <w:t xml:space="preserve"> poveikis gali sustiprėti.</w:t>
      </w:r>
    </w:p>
    <w:p w14:paraId="21C9F479" w14:textId="4D686EE3" w:rsidR="00556224" w:rsidRPr="000E4275" w:rsidRDefault="00556224" w:rsidP="002D0CEB">
      <w:pPr>
        <w:pStyle w:val="Sraopastraipa"/>
        <w:numPr>
          <w:ilvl w:val="0"/>
          <w:numId w:val="16"/>
        </w:numPr>
        <w:ind w:left="567" w:right="-2" w:hanging="567"/>
        <w:rPr>
          <w:sz w:val="22"/>
          <w:szCs w:val="22"/>
          <w:lang w:val="lt-LT" w:eastAsia="lt-LT"/>
        </w:rPr>
      </w:pPr>
      <w:r w:rsidRPr="000E4275">
        <w:rPr>
          <w:sz w:val="22"/>
          <w:szCs w:val="22"/>
          <w:lang w:val="lt-LT" w:eastAsia="lt-LT"/>
        </w:rPr>
        <w:lastRenderedPageBreak/>
        <w:t xml:space="preserve">Efedrinas (gali būti vartojamas, pavyzdžiui, vaistuose nuo žemo kraujo spaudimo, lėtinio bronchito, astmos priepuolių ir gleivinių patinimo gydymui peršalimo metu, taip pat kaip apetitą slopinančių vaistų sudedamoji dalis): greitesnis skilimas organizme gali sumažinti </w:t>
      </w:r>
      <w:r w:rsidR="001D53F4" w:rsidRPr="000E4275">
        <w:rPr>
          <w:sz w:val="22"/>
          <w:szCs w:val="22"/>
          <w:lang w:val="lt-LT" w:eastAsia="lt-LT"/>
        </w:rPr>
        <w:t>Dexamethasone</w:t>
      </w:r>
      <w:r w:rsidRPr="000E4275">
        <w:rPr>
          <w:sz w:val="22"/>
          <w:szCs w:val="22"/>
          <w:lang w:val="lt-LT" w:eastAsia="lt-LT"/>
        </w:rPr>
        <w:t xml:space="preserve"> </w:t>
      </w:r>
      <w:r w:rsidR="001573CF">
        <w:rPr>
          <w:sz w:val="22"/>
          <w:szCs w:val="22"/>
          <w:lang w:val="lt-LT" w:eastAsia="lt-LT"/>
        </w:rPr>
        <w:t xml:space="preserve">phosphate </w:t>
      </w:r>
      <w:r w:rsidR="00344311" w:rsidRPr="00344311">
        <w:rPr>
          <w:sz w:val="22"/>
          <w:szCs w:val="22"/>
          <w:lang w:val="lt-LT" w:eastAsia="lt-LT"/>
        </w:rPr>
        <w:t>Sopharma</w:t>
      </w:r>
      <w:r w:rsidRPr="000E4275">
        <w:rPr>
          <w:sz w:val="22"/>
          <w:szCs w:val="22"/>
          <w:lang w:val="lt-LT" w:eastAsia="lt-LT"/>
        </w:rPr>
        <w:t xml:space="preserve"> veiksmingumą.</w:t>
      </w:r>
    </w:p>
    <w:p w14:paraId="5AF7C64E" w14:textId="77777777" w:rsidR="00951EB5" w:rsidRPr="000E4275" w:rsidRDefault="00951EB5" w:rsidP="00951EB5">
      <w:pPr>
        <w:widowControl w:val="0"/>
        <w:rPr>
          <w:sz w:val="22"/>
          <w:szCs w:val="22"/>
          <w:lang w:val="lt-LT" w:eastAsia="lt-LT"/>
        </w:rPr>
      </w:pPr>
      <w:r w:rsidRPr="000E4275">
        <w:rPr>
          <w:sz w:val="22"/>
          <w:szCs w:val="22"/>
          <w:lang w:val="lt-LT" w:eastAsia="lt-LT"/>
        </w:rPr>
        <w:tab/>
      </w:r>
    </w:p>
    <w:p w14:paraId="3485D0D9" w14:textId="3A72DC52" w:rsidR="00951EB5" w:rsidRDefault="00556224" w:rsidP="00951EB5">
      <w:pPr>
        <w:widowControl w:val="0"/>
        <w:rPr>
          <w:sz w:val="22"/>
          <w:szCs w:val="22"/>
          <w:lang w:val="lt-LT" w:eastAsia="lt-LT"/>
        </w:rPr>
      </w:pPr>
      <w:r w:rsidRPr="000E4275">
        <w:rPr>
          <w:sz w:val="22"/>
          <w:szCs w:val="22"/>
          <w:lang w:val="lt-LT" w:eastAsia="lt-LT"/>
        </w:rPr>
        <w:t xml:space="preserve">Kai kurie vaistai gali sustiprinti </w:t>
      </w:r>
      <w:r w:rsidR="001D53F4" w:rsidRPr="000E4275">
        <w:rPr>
          <w:sz w:val="22"/>
          <w:szCs w:val="22"/>
          <w:lang w:val="lt-LT" w:eastAsia="lt-LT"/>
        </w:rPr>
        <w:t>Dexamethasone</w:t>
      </w:r>
      <w:r w:rsidRPr="000E4275">
        <w:rPr>
          <w:sz w:val="22"/>
          <w:szCs w:val="22"/>
          <w:lang w:val="lt-LT" w:eastAsia="lt-LT"/>
        </w:rPr>
        <w:t xml:space="preserve"> </w:t>
      </w:r>
      <w:r w:rsidR="00391AB9">
        <w:rPr>
          <w:sz w:val="22"/>
          <w:szCs w:val="22"/>
          <w:lang w:val="lt-LT" w:eastAsia="lt-LT"/>
        </w:rPr>
        <w:t xml:space="preserve">phosphate </w:t>
      </w:r>
      <w:r w:rsidR="00344311" w:rsidRPr="00344311">
        <w:rPr>
          <w:sz w:val="22"/>
          <w:szCs w:val="22"/>
          <w:lang w:val="lt-LT" w:eastAsia="lt-LT"/>
        </w:rPr>
        <w:t>Sopharma</w:t>
      </w:r>
      <w:r w:rsidRPr="000E4275">
        <w:rPr>
          <w:sz w:val="22"/>
          <w:szCs w:val="22"/>
          <w:lang w:val="lt-LT" w:eastAsia="lt-LT"/>
        </w:rPr>
        <w:t xml:space="preserve"> poveikį, todėl gydytojas gali </w:t>
      </w:r>
      <w:r w:rsidR="00B0457E" w:rsidRPr="000E4275">
        <w:rPr>
          <w:sz w:val="22"/>
          <w:szCs w:val="22"/>
          <w:lang w:val="lt-LT" w:eastAsia="lt-LT"/>
        </w:rPr>
        <w:t>norėti</w:t>
      </w:r>
      <w:r w:rsidRPr="000E4275">
        <w:rPr>
          <w:sz w:val="22"/>
          <w:szCs w:val="22"/>
          <w:lang w:val="lt-LT" w:eastAsia="lt-LT"/>
        </w:rPr>
        <w:t xml:space="preserve"> atidžiai Jus stebėti, jei vartojate šių vaistų (įskaitant kai kuriuos vaistus nuo ŽIV: ritonavirą, kobicistatą).</w:t>
      </w:r>
    </w:p>
    <w:p w14:paraId="0D72C42B" w14:textId="77777777" w:rsidR="009A3C39" w:rsidRPr="000E4275" w:rsidRDefault="009A3C39" w:rsidP="00951EB5">
      <w:pPr>
        <w:widowControl w:val="0"/>
        <w:rPr>
          <w:sz w:val="22"/>
          <w:szCs w:val="22"/>
          <w:lang w:val="lt-LT" w:eastAsia="lt-LT"/>
        </w:rPr>
      </w:pPr>
    </w:p>
    <w:p w14:paraId="199112FC" w14:textId="637B182B" w:rsidR="00B0457E" w:rsidRPr="000E4275" w:rsidRDefault="001D53F4" w:rsidP="00B0457E">
      <w:pPr>
        <w:widowControl w:val="0"/>
        <w:rPr>
          <w:sz w:val="22"/>
          <w:szCs w:val="22"/>
          <w:lang w:val="lt-LT" w:eastAsia="lt-LT"/>
        </w:rPr>
      </w:pPr>
      <w:r w:rsidRPr="000E4275">
        <w:rPr>
          <w:sz w:val="22"/>
          <w:szCs w:val="22"/>
          <w:lang w:val="lt-LT" w:eastAsia="lt-LT"/>
        </w:rPr>
        <w:t>Dexamethasone</w:t>
      </w:r>
      <w:r w:rsidR="00B0457E" w:rsidRPr="000E4275">
        <w:rPr>
          <w:sz w:val="22"/>
          <w:szCs w:val="22"/>
          <w:lang w:val="lt-LT" w:eastAsia="lt-LT"/>
        </w:rPr>
        <w:t xml:space="preserve"> </w:t>
      </w:r>
      <w:r w:rsidR="00391AB9">
        <w:rPr>
          <w:sz w:val="22"/>
          <w:szCs w:val="22"/>
          <w:lang w:val="lt-LT" w:eastAsia="lt-LT"/>
        </w:rPr>
        <w:t xml:space="preserve">phosphate </w:t>
      </w:r>
      <w:r w:rsidR="00344311" w:rsidRPr="00344311">
        <w:rPr>
          <w:sz w:val="22"/>
          <w:szCs w:val="22"/>
          <w:lang w:val="lt-LT" w:eastAsia="lt-LT"/>
        </w:rPr>
        <w:t>Sopharma</w:t>
      </w:r>
      <w:r w:rsidR="00B0457E" w:rsidRPr="000E4275">
        <w:rPr>
          <w:sz w:val="22"/>
          <w:szCs w:val="22"/>
          <w:lang w:val="lt-LT" w:eastAsia="lt-LT"/>
        </w:rPr>
        <w:t xml:space="preserve"> </w:t>
      </w:r>
      <w:r w:rsidR="009A3C39">
        <w:rPr>
          <w:sz w:val="22"/>
          <w:szCs w:val="22"/>
          <w:lang w:val="lt-LT" w:eastAsia="lt-LT"/>
        </w:rPr>
        <w:t>gali turėti įtakos kitų vaistų poveikiui:</w:t>
      </w:r>
    </w:p>
    <w:p w14:paraId="50250432" w14:textId="045B166C" w:rsidR="00B0457E" w:rsidRPr="000E4275" w:rsidRDefault="00B0457E"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BE3432">
        <w:rPr>
          <w:sz w:val="22"/>
          <w:szCs w:val="22"/>
          <w:lang w:val="lt-LT" w:eastAsia="lt-LT"/>
        </w:rPr>
        <w:t xml:space="preserve">phosphate </w:t>
      </w:r>
      <w:r w:rsidR="00344311" w:rsidRPr="00344311">
        <w:rPr>
          <w:sz w:val="22"/>
          <w:szCs w:val="22"/>
          <w:lang w:val="lt-LT" w:eastAsia="lt-LT"/>
        </w:rPr>
        <w:t>Sopharma</w:t>
      </w:r>
      <w:r w:rsidRPr="000E4275">
        <w:rPr>
          <w:sz w:val="22"/>
          <w:szCs w:val="22"/>
          <w:lang w:val="lt-LT" w:eastAsia="lt-LT"/>
        </w:rPr>
        <w:t xml:space="preserve"> gali padidinti kraujo </w:t>
      </w:r>
      <w:r w:rsidR="00120E86" w:rsidRPr="000E4275">
        <w:rPr>
          <w:sz w:val="22"/>
          <w:szCs w:val="22"/>
          <w:lang w:val="lt-LT" w:eastAsia="lt-LT"/>
        </w:rPr>
        <w:t>ląstelių</w:t>
      </w:r>
      <w:r w:rsidR="008E05FF" w:rsidRPr="000E4275">
        <w:rPr>
          <w:sz w:val="22"/>
          <w:szCs w:val="22"/>
          <w:lang w:val="lt-LT" w:eastAsia="lt-LT"/>
        </w:rPr>
        <w:t xml:space="preserve"> skaičiaus</w:t>
      </w:r>
      <w:r w:rsidRPr="000E4275">
        <w:rPr>
          <w:sz w:val="22"/>
          <w:szCs w:val="22"/>
          <w:lang w:val="lt-LT" w:eastAsia="lt-LT"/>
        </w:rPr>
        <w:t xml:space="preserve"> </w:t>
      </w:r>
      <w:r w:rsidR="007B7ADD" w:rsidRPr="000E4275">
        <w:rPr>
          <w:sz w:val="22"/>
          <w:szCs w:val="22"/>
          <w:lang w:val="lt-LT" w:eastAsia="lt-LT"/>
        </w:rPr>
        <w:t>svyravimų</w:t>
      </w:r>
      <w:r w:rsidRPr="000E4275">
        <w:rPr>
          <w:sz w:val="22"/>
          <w:szCs w:val="22"/>
          <w:lang w:val="lt-LT" w:eastAsia="lt-LT"/>
        </w:rPr>
        <w:t xml:space="preserve"> riziką, kai jis vartojamas kartu su tam tikrais vaistais</w:t>
      </w:r>
      <w:r w:rsidR="008E05FF" w:rsidRPr="000E4275">
        <w:rPr>
          <w:sz w:val="22"/>
          <w:szCs w:val="22"/>
          <w:lang w:val="lt-LT" w:eastAsia="lt-LT"/>
        </w:rPr>
        <w:t>, skirtais</w:t>
      </w:r>
      <w:r w:rsidRPr="000E4275">
        <w:rPr>
          <w:sz w:val="22"/>
          <w:szCs w:val="22"/>
          <w:lang w:val="lt-LT" w:eastAsia="lt-LT"/>
        </w:rPr>
        <w:t xml:space="preserve"> </w:t>
      </w:r>
      <w:r w:rsidR="008E05FF" w:rsidRPr="000E4275">
        <w:rPr>
          <w:sz w:val="22"/>
          <w:szCs w:val="22"/>
          <w:lang w:val="lt-LT" w:eastAsia="lt-LT"/>
        </w:rPr>
        <w:t>aukštam kraujospūdžiui gydyti</w:t>
      </w:r>
      <w:r w:rsidRPr="000E4275">
        <w:rPr>
          <w:sz w:val="22"/>
          <w:szCs w:val="22"/>
          <w:lang w:val="lt-LT" w:eastAsia="lt-LT"/>
        </w:rPr>
        <w:t xml:space="preserve"> (AKF inhibitoriais).</w:t>
      </w:r>
    </w:p>
    <w:p w14:paraId="178B41A0" w14:textId="3577D6D2" w:rsidR="008E05FF" w:rsidRPr="000E4275" w:rsidRDefault="008E05FF"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391AB9">
        <w:rPr>
          <w:sz w:val="22"/>
          <w:szCs w:val="22"/>
          <w:lang w:val="lt-LT" w:eastAsia="lt-LT"/>
        </w:rPr>
        <w:t xml:space="preserve">phosphate </w:t>
      </w:r>
      <w:r w:rsidR="00344311" w:rsidRPr="00344311">
        <w:rPr>
          <w:sz w:val="22"/>
          <w:szCs w:val="22"/>
          <w:lang w:val="lt-LT" w:eastAsia="lt-LT"/>
        </w:rPr>
        <w:t>Sopharma</w:t>
      </w:r>
      <w:r w:rsidR="000228CD" w:rsidRPr="000E4275">
        <w:rPr>
          <w:sz w:val="22"/>
          <w:szCs w:val="22"/>
          <w:lang w:val="lt-LT" w:eastAsia="lt-LT"/>
        </w:rPr>
        <w:t>,</w:t>
      </w:r>
      <w:r w:rsidRPr="000E4275">
        <w:rPr>
          <w:sz w:val="22"/>
          <w:szCs w:val="22"/>
          <w:lang w:val="lt-LT" w:eastAsia="lt-LT"/>
        </w:rPr>
        <w:t xml:space="preserve"> </w:t>
      </w:r>
      <w:r w:rsidR="00E219E0" w:rsidRPr="000E4275">
        <w:rPr>
          <w:sz w:val="22"/>
          <w:szCs w:val="22"/>
          <w:lang w:val="lt-LT" w:eastAsia="lt-LT"/>
        </w:rPr>
        <w:t>dėl kalio trūkumo</w:t>
      </w:r>
      <w:r w:rsidR="000228CD" w:rsidRPr="000E4275">
        <w:rPr>
          <w:sz w:val="22"/>
          <w:szCs w:val="22"/>
          <w:lang w:val="lt-LT" w:eastAsia="lt-LT"/>
        </w:rPr>
        <w:t>,</w:t>
      </w:r>
      <w:r w:rsidR="00E219E0" w:rsidRPr="000E4275">
        <w:rPr>
          <w:sz w:val="22"/>
          <w:szCs w:val="22"/>
          <w:lang w:val="lt-LT" w:eastAsia="lt-LT"/>
        </w:rPr>
        <w:t xml:space="preserve"> </w:t>
      </w:r>
      <w:r w:rsidRPr="000E4275">
        <w:rPr>
          <w:sz w:val="22"/>
          <w:szCs w:val="22"/>
          <w:lang w:val="lt-LT" w:eastAsia="lt-LT"/>
        </w:rPr>
        <w:t>gali sustiprinti kardiotoninių vaistų (širdį veikiančių glikozidų) poveikį.</w:t>
      </w:r>
    </w:p>
    <w:p w14:paraId="5CEA0CAE" w14:textId="517908DC" w:rsidR="007446E5" w:rsidRPr="000E4275" w:rsidRDefault="007446E5"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BE3432">
        <w:rPr>
          <w:sz w:val="22"/>
          <w:szCs w:val="22"/>
          <w:lang w:val="lt-LT" w:eastAsia="lt-LT"/>
        </w:rPr>
        <w:t xml:space="preserve">phosphate </w:t>
      </w:r>
      <w:r w:rsidR="00344311" w:rsidRPr="00344311">
        <w:rPr>
          <w:sz w:val="22"/>
          <w:szCs w:val="22"/>
          <w:lang w:val="lt-LT" w:eastAsia="lt-LT"/>
        </w:rPr>
        <w:t>Sopharma</w:t>
      </w:r>
      <w:r w:rsidRPr="000E4275">
        <w:rPr>
          <w:sz w:val="22"/>
          <w:szCs w:val="22"/>
          <w:lang w:val="lt-LT" w:eastAsia="lt-LT"/>
        </w:rPr>
        <w:t>, vartojamas su diuretikais (saluretikais) arba vidurius laisvinančiais vaistais gali padidinti kalio išsiskyrimą</w:t>
      </w:r>
      <w:r w:rsidR="00B31C64">
        <w:rPr>
          <w:sz w:val="22"/>
          <w:szCs w:val="22"/>
          <w:lang w:val="lt-LT" w:eastAsia="lt-LT"/>
        </w:rPr>
        <w:t xml:space="preserve"> iš organizmo</w:t>
      </w:r>
      <w:r w:rsidRPr="000E4275">
        <w:rPr>
          <w:sz w:val="22"/>
          <w:szCs w:val="22"/>
          <w:lang w:val="lt-LT" w:eastAsia="lt-LT"/>
        </w:rPr>
        <w:t>.</w:t>
      </w:r>
    </w:p>
    <w:p w14:paraId="1629A923" w14:textId="2B55C035" w:rsidR="007446E5" w:rsidRPr="000E4275" w:rsidRDefault="007446E5" w:rsidP="00B0457E">
      <w:pPr>
        <w:pStyle w:val="Sraopastraipa"/>
        <w:widowControl w:val="0"/>
        <w:numPr>
          <w:ilvl w:val="0"/>
          <w:numId w:val="17"/>
        </w:numPr>
        <w:ind w:left="567" w:hanging="567"/>
        <w:rPr>
          <w:rStyle w:val="q4iawc"/>
          <w:sz w:val="22"/>
          <w:szCs w:val="22"/>
          <w:lang w:val="lt-LT" w:eastAsia="lt-LT"/>
        </w:rPr>
      </w:pPr>
      <w:r w:rsidRPr="000E4275">
        <w:rPr>
          <w:sz w:val="22"/>
          <w:szCs w:val="22"/>
          <w:lang w:val="lt-LT" w:eastAsia="lt-LT"/>
        </w:rPr>
        <w:t xml:space="preserve">Dexamethasonе </w:t>
      </w:r>
      <w:r w:rsidR="00BE3432">
        <w:rPr>
          <w:sz w:val="22"/>
          <w:szCs w:val="22"/>
          <w:lang w:val="lt-LT" w:eastAsia="lt-LT"/>
        </w:rPr>
        <w:t xml:space="preserve">phosphate </w:t>
      </w:r>
      <w:r w:rsidR="00B73006" w:rsidRPr="00B73006">
        <w:rPr>
          <w:rStyle w:val="q4iawc"/>
          <w:sz w:val="22"/>
          <w:szCs w:val="22"/>
          <w:lang w:val="lt-LT"/>
        </w:rPr>
        <w:t>Sopharma</w:t>
      </w:r>
      <w:r w:rsidRPr="000E4275">
        <w:rPr>
          <w:rStyle w:val="q4iawc"/>
          <w:sz w:val="22"/>
          <w:szCs w:val="22"/>
          <w:lang w:val="lt-LT"/>
        </w:rPr>
        <w:t xml:space="preserve"> gali sumažinti geriamųjų hipoglikeminių vaistų</w:t>
      </w:r>
      <w:r w:rsidR="00B31C64">
        <w:rPr>
          <w:rStyle w:val="q4iawc"/>
          <w:sz w:val="22"/>
          <w:szCs w:val="22"/>
          <w:lang w:val="lt-LT"/>
        </w:rPr>
        <w:t xml:space="preserve"> (vaistų, mažinančių gliukozės kiekį kraujyje)</w:t>
      </w:r>
      <w:r w:rsidRPr="000E4275">
        <w:rPr>
          <w:rStyle w:val="q4iawc"/>
          <w:sz w:val="22"/>
          <w:szCs w:val="22"/>
          <w:lang w:val="lt-LT"/>
        </w:rPr>
        <w:t xml:space="preserve"> ir insulino hipoglikeminį poveikį.</w:t>
      </w:r>
    </w:p>
    <w:p w14:paraId="2DBEEDA8" w14:textId="13BB7465" w:rsidR="007446E5" w:rsidRPr="000E4275" w:rsidRDefault="007446E5"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BE3432">
        <w:rPr>
          <w:sz w:val="22"/>
          <w:szCs w:val="22"/>
          <w:lang w:val="lt-LT" w:eastAsia="lt-LT"/>
        </w:rPr>
        <w:t xml:space="preserve">phosphate </w:t>
      </w:r>
      <w:r w:rsidR="00517D0F" w:rsidRPr="00517D0F">
        <w:rPr>
          <w:sz w:val="22"/>
          <w:szCs w:val="22"/>
          <w:lang w:val="lt-LT" w:eastAsia="lt-LT"/>
        </w:rPr>
        <w:t>Sopharma</w:t>
      </w:r>
      <w:r w:rsidRPr="000E4275">
        <w:rPr>
          <w:sz w:val="22"/>
          <w:szCs w:val="22"/>
          <w:lang w:val="lt-LT" w:eastAsia="lt-LT"/>
        </w:rPr>
        <w:t xml:space="preserve"> gali susilpninti arba sustiprinti antikoaguliantų (</w:t>
      </w:r>
      <w:r w:rsidR="00B31C64">
        <w:rPr>
          <w:sz w:val="22"/>
          <w:szCs w:val="22"/>
          <w:lang w:val="lt-LT" w:eastAsia="lt-LT"/>
        </w:rPr>
        <w:t>vaistų, slopinančių kraujo krešėjimą ir trombų susidarymą</w:t>
      </w:r>
      <w:r w:rsidRPr="000E4275">
        <w:rPr>
          <w:sz w:val="22"/>
          <w:szCs w:val="22"/>
          <w:lang w:val="lt-LT" w:eastAsia="lt-LT"/>
        </w:rPr>
        <w:t>) poveikį. Gydytojas nuspręs, ar reikia koreguoti antikoaguliantų dozę.</w:t>
      </w:r>
    </w:p>
    <w:p w14:paraId="70481D96" w14:textId="196CF094" w:rsidR="007446E5" w:rsidRPr="000E4275" w:rsidRDefault="007446E5"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391AB9">
        <w:rPr>
          <w:sz w:val="22"/>
          <w:szCs w:val="22"/>
          <w:lang w:val="lt-LT" w:eastAsia="lt-LT"/>
        </w:rPr>
        <w:t xml:space="preserve">phosphate </w:t>
      </w:r>
      <w:r w:rsidR="00517D0F" w:rsidRPr="00517D0F">
        <w:rPr>
          <w:sz w:val="22"/>
          <w:szCs w:val="22"/>
          <w:lang w:val="lt-LT" w:eastAsia="lt-LT"/>
        </w:rPr>
        <w:t>Sopharma</w:t>
      </w:r>
      <w:r w:rsidRPr="000E4275">
        <w:rPr>
          <w:sz w:val="22"/>
          <w:szCs w:val="22"/>
          <w:lang w:val="lt-LT" w:eastAsia="lt-LT"/>
        </w:rPr>
        <w:t xml:space="preserve"> gali padidinti skrandžio opos ir kraujavimo iš virškin</w:t>
      </w:r>
      <w:r w:rsidR="00B31C64">
        <w:rPr>
          <w:sz w:val="22"/>
          <w:szCs w:val="22"/>
          <w:lang w:val="lt-LT" w:eastAsia="lt-LT"/>
        </w:rPr>
        <w:t>imo</w:t>
      </w:r>
      <w:r w:rsidRPr="000E4275">
        <w:rPr>
          <w:sz w:val="22"/>
          <w:szCs w:val="22"/>
          <w:lang w:val="lt-LT" w:eastAsia="lt-LT"/>
        </w:rPr>
        <w:t xml:space="preserve"> trakto riziką, jei kartu vartojama priešuždegiminių ir reumatinių vaistų (salicilatų, indometacino ir kitų nesteroidinių vaistų nuo uždegimo).</w:t>
      </w:r>
    </w:p>
    <w:p w14:paraId="6A4F1D8C" w14:textId="035625DA" w:rsidR="007446E5" w:rsidRPr="000E4275" w:rsidRDefault="007446E5"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391AB9">
        <w:rPr>
          <w:sz w:val="22"/>
          <w:szCs w:val="22"/>
          <w:lang w:val="lt-LT" w:eastAsia="lt-LT"/>
        </w:rPr>
        <w:t xml:space="preserve">phosphate </w:t>
      </w:r>
      <w:r w:rsidR="00517D0F" w:rsidRPr="00517D0F">
        <w:rPr>
          <w:sz w:val="22"/>
          <w:szCs w:val="22"/>
          <w:lang w:val="lt-LT" w:eastAsia="lt-LT"/>
        </w:rPr>
        <w:t>Sopharma</w:t>
      </w:r>
      <w:r w:rsidRPr="000E4275">
        <w:rPr>
          <w:sz w:val="22"/>
          <w:szCs w:val="22"/>
          <w:lang w:val="lt-LT" w:eastAsia="lt-LT"/>
        </w:rPr>
        <w:t xml:space="preserve"> gali pailginti tam tikrų vaistų (nedepoliarizuojančių raumenų relaksantų) raumenis atpalaiduojantį poveikį</w:t>
      </w:r>
      <w:r w:rsidR="00BA6130" w:rsidRPr="000E4275">
        <w:rPr>
          <w:sz w:val="22"/>
          <w:szCs w:val="22"/>
          <w:lang w:val="lt-LT" w:eastAsia="lt-LT"/>
        </w:rPr>
        <w:t>.</w:t>
      </w:r>
    </w:p>
    <w:p w14:paraId="43B3BE8F" w14:textId="1AF6C5A2" w:rsidR="00BA6130" w:rsidRPr="000E4275" w:rsidRDefault="00BA6130"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391AB9">
        <w:rPr>
          <w:sz w:val="22"/>
          <w:szCs w:val="22"/>
          <w:lang w:val="lt-LT" w:eastAsia="lt-LT"/>
        </w:rPr>
        <w:t xml:space="preserve">phosphate </w:t>
      </w:r>
      <w:r w:rsidR="00517D0F" w:rsidRPr="00517D0F">
        <w:rPr>
          <w:sz w:val="22"/>
          <w:szCs w:val="22"/>
          <w:lang w:val="lt-LT" w:eastAsia="lt-LT"/>
        </w:rPr>
        <w:t>Sopharma</w:t>
      </w:r>
      <w:r w:rsidRPr="000E4275">
        <w:rPr>
          <w:sz w:val="22"/>
          <w:szCs w:val="22"/>
          <w:lang w:val="lt-LT" w:eastAsia="lt-LT"/>
        </w:rPr>
        <w:t xml:space="preserve"> gali sustiprinti tam tikrų vaistų (atropino ir kitų anticholinerginių vaistų) hipertenzinį poveikį.</w:t>
      </w:r>
    </w:p>
    <w:p w14:paraId="1BE33B94" w14:textId="08089C7D" w:rsidR="00BA6130" w:rsidRPr="000E4275" w:rsidRDefault="00BA6130"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391AB9">
        <w:rPr>
          <w:sz w:val="22"/>
          <w:szCs w:val="22"/>
          <w:lang w:val="lt-LT" w:eastAsia="lt-LT"/>
        </w:rPr>
        <w:t xml:space="preserve">phosphate </w:t>
      </w:r>
      <w:r w:rsidR="00517D0F" w:rsidRPr="00517D0F">
        <w:rPr>
          <w:sz w:val="22"/>
          <w:szCs w:val="22"/>
          <w:lang w:val="lt-LT" w:eastAsia="lt-LT"/>
        </w:rPr>
        <w:t>Sopharma</w:t>
      </w:r>
      <w:r w:rsidRPr="000E4275">
        <w:rPr>
          <w:sz w:val="22"/>
          <w:szCs w:val="22"/>
          <w:lang w:val="lt-LT" w:eastAsia="lt-LT"/>
        </w:rPr>
        <w:t xml:space="preserve"> gali mažinti antimaliarinių vaistų (prazikvantelio) poveikį.</w:t>
      </w:r>
    </w:p>
    <w:p w14:paraId="45FD567E" w14:textId="4D682992" w:rsidR="00BA6130" w:rsidRPr="000E4275" w:rsidRDefault="00BA6130" w:rsidP="00B0457E">
      <w:pPr>
        <w:pStyle w:val="Sraopastraipa"/>
        <w:widowControl w:val="0"/>
        <w:numPr>
          <w:ilvl w:val="0"/>
          <w:numId w:val="17"/>
        </w:numPr>
        <w:ind w:left="567" w:hanging="567"/>
        <w:rPr>
          <w:sz w:val="22"/>
          <w:szCs w:val="22"/>
          <w:lang w:val="lt-LT" w:eastAsia="lt-LT"/>
        </w:rPr>
      </w:pPr>
      <w:r w:rsidRPr="000E4275">
        <w:rPr>
          <w:sz w:val="22"/>
          <w:szCs w:val="22"/>
          <w:lang w:val="lt-LT" w:eastAsia="lt-LT"/>
        </w:rPr>
        <w:t xml:space="preserve">Dexamethasonе </w:t>
      </w:r>
      <w:r w:rsidR="00391AB9">
        <w:rPr>
          <w:sz w:val="22"/>
          <w:szCs w:val="22"/>
          <w:lang w:val="lt-LT" w:eastAsia="lt-LT"/>
        </w:rPr>
        <w:t xml:space="preserve">phosphate </w:t>
      </w:r>
      <w:r w:rsidR="00517D0F" w:rsidRPr="00517D0F">
        <w:rPr>
          <w:sz w:val="22"/>
          <w:szCs w:val="22"/>
          <w:lang w:val="lt-LT" w:eastAsia="lt-LT"/>
        </w:rPr>
        <w:t>Sopharma</w:t>
      </w:r>
      <w:r w:rsidRPr="000E4275">
        <w:rPr>
          <w:sz w:val="22"/>
          <w:szCs w:val="22"/>
          <w:lang w:val="lt-LT" w:eastAsia="lt-LT"/>
        </w:rPr>
        <w:t xml:space="preserve"> gali padidinti raumenų ligų ar miokardo infarkto (miopatijos, kardiomiopatijos) riziką, kartu vartojant antimaliarinius vaistus ar vaistus nuo reumato (chloro</w:t>
      </w:r>
      <w:r w:rsidR="00A74561" w:rsidRPr="000E4275">
        <w:rPr>
          <w:sz w:val="22"/>
          <w:szCs w:val="22"/>
          <w:lang w:val="lt-LT" w:eastAsia="lt-LT"/>
        </w:rPr>
        <w:t>kviną</w:t>
      </w:r>
      <w:r w:rsidRPr="000E4275">
        <w:rPr>
          <w:sz w:val="22"/>
          <w:szCs w:val="22"/>
          <w:lang w:val="lt-LT" w:eastAsia="lt-LT"/>
        </w:rPr>
        <w:t>, hidroksichloro</w:t>
      </w:r>
      <w:r w:rsidR="00A74561" w:rsidRPr="000E4275">
        <w:rPr>
          <w:sz w:val="22"/>
          <w:szCs w:val="22"/>
          <w:lang w:val="lt-LT" w:eastAsia="lt-LT"/>
        </w:rPr>
        <w:t>kviną</w:t>
      </w:r>
      <w:r w:rsidRPr="000E4275">
        <w:rPr>
          <w:sz w:val="22"/>
          <w:szCs w:val="22"/>
          <w:lang w:val="lt-LT" w:eastAsia="lt-LT"/>
        </w:rPr>
        <w:t>, meflok</w:t>
      </w:r>
      <w:r w:rsidR="00A74561" w:rsidRPr="000E4275">
        <w:rPr>
          <w:sz w:val="22"/>
          <w:szCs w:val="22"/>
          <w:lang w:val="lt-LT" w:eastAsia="lt-LT"/>
        </w:rPr>
        <w:t>v</w:t>
      </w:r>
      <w:r w:rsidRPr="000E4275">
        <w:rPr>
          <w:sz w:val="22"/>
          <w:szCs w:val="22"/>
          <w:lang w:val="lt-LT" w:eastAsia="lt-LT"/>
        </w:rPr>
        <w:t>iną).</w:t>
      </w:r>
    </w:p>
    <w:p w14:paraId="081E82FC" w14:textId="300FAECA" w:rsidR="00B71C14" w:rsidRPr="000E4275" w:rsidRDefault="0070424B" w:rsidP="00DF3B43">
      <w:pPr>
        <w:pStyle w:val="Sraopastraipa"/>
        <w:widowControl w:val="0"/>
        <w:numPr>
          <w:ilvl w:val="0"/>
          <w:numId w:val="18"/>
        </w:numPr>
        <w:ind w:left="567" w:hanging="567"/>
        <w:rPr>
          <w:color w:val="000000" w:themeColor="text1"/>
          <w:sz w:val="22"/>
          <w:szCs w:val="22"/>
          <w:lang w:val="lt-LT" w:eastAsia="lt-LT"/>
        </w:rPr>
      </w:pPr>
      <w:r w:rsidRPr="000E4275">
        <w:rPr>
          <w:color w:val="000000" w:themeColor="text1"/>
          <w:sz w:val="22"/>
          <w:szCs w:val="22"/>
          <w:lang w:val="lt-LT" w:eastAsia="lt-LT"/>
        </w:rPr>
        <w:t xml:space="preserve">Dexamethasonе </w:t>
      </w:r>
      <w:r w:rsidR="00B212A1">
        <w:rPr>
          <w:sz w:val="22"/>
          <w:szCs w:val="22"/>
          <w:lang w:val="lt-LT" w:eastAsia="lt-LT"/>
        </w:rPr>
        <w:t xml:space="preserve">phosphate </w:t>
      </w:r>
      <w:r w:rsidR="00517D0F" w:rsidRPr="00517D0F">
        <w:rPr>
          <w:rStyle w:val="q4iawc"/>
          <w:color w:val="000000" w:themeColor="text1"/>
          <w:sz w:val="22"/>
          <w:szCs w:val="22"/>
          <w:lang w:val="lt-LT"/>
        </w:rPr>
        <w:t>Sopharma</w:t>
      </w:r>
      <w:r w:rsidRPr="000E4275">
        <w:rPr>
          <w:rStyle w:val="q4iawc"/>
          <w:color w:val="000000" w:themeColor="text1"/>
          <w:sz w:val="22"/>
          <w:szCs w:val="22"/>
          <w:lang w:val="lt-LT"/>
        </w:rPr>
        <w:t xml:space="preserve"> gali sumažinti skydliaukę stimuliuojančio hormono (TSH) </w:t>
      </w:r>
      <w:r w:rsidR="00C249A9" w:rsidRPr="000E4275">
        <w:rPr>
          <w:rStyle w:val="q4iawc"/>
          <w:color w:val="000000" w:themeColor="text1"/>
          <w:sz w:val="22"/>
          <w:szCs w:val="22"/>
          <w:lang w:val="lt-LT"/>
        </w:rPr>
        <w:t xml:space="preserve">koncentracijos </w:t>
      </w:r>
      <w:r w:rsidRPr="000E4275">
        <w:rPr>
          <w:rStyle w:val="q4iawc"/>
          <w:color w:val="000000" w:themeColor="text1"/>
          <w:sz w:val="22"/>
          <w:szCs w:val="22"/>
          <w:lang w:val="lt-LT"/>
        </w:rPr>
        <w:t>padidėjimą</w:t>
      </w:r>
      <w:r w:rsidR="00C249A9" w:rsidRPr="000E4275">
        <w:rPr>
          <w:rStyle w:val="q4iawc"/>
          <w:color w:val="000000" w:themeColor="text1"/>
          <w:sz w:val="22"/>
          <w:szCs w:val="22"/>
          <w:lang w:val="lt-LT"/>
        </w:rPr>
        <w:t>,</w:t>
      </w:r>
      <w:r w:rsidRPr="000E4275">
        <w:rPr>
          <w:rStyle w:val="q4iawc"/>
          <w:color w:val="000000" w:themeColor="text1"/>
          <w:sz w:val="22"/>
          <w:szCs w:val="22"/>
          <w:lang w:val="lt-LT"/>
        </w:rPr>
        <w:t xml:space="preserve"> </w:t>
      </w:r>
      <w:r w:rsidR="00D64AFB" w:rsidRPr="000E4275">
        <w:rPr>
          <w:rStyle w:val="q4iawc"/>
          <w:color w:val="000000" w:themeColor="text1"/>
          <w:sz w:val="22"/>
          <w:szCs w:val="22"/>
          <w:lang w:val="lt-LT"/>
        </w:rPr>
        <w:t>sukeltą pavartojus</w:t>
      </w:r>
      <w:r w:rsidRPr="000E4275">
        <w:rPr>
          <w:rStyle w:val="q4iawc"/>
          <w:color w:val="000000" w:themeColor="text1"/>
          <w:sz w:val="22"/>
          <w:szCs w:val="22"/>
          <w:lang w:val="lt-LT"/>
        </w:rPr>
        <w:t xml:space="preserve"> protirelino (TRH</w:t>
      </w:r>
      <w:r w:rsidR="00AA0CD8" w:rsidRPr="000E4275">
        <w:rPr>
          <w:rStyle w:val="q4iawc"/>
          <w:color w:val="000000" w:themeColor="text1"/>
          <w:sz w:val="22"/>
          <w:szCs w:val="22"/>
          <w:lang w:val="lt-LT"/>
        </w:rPr>
        <w:t>, tarpinių smegenų hormonas</w:t>
      </w:r>
      <w:r w:rsidRPr="000E4275">
        <w:rPr>
          <w:rStyle w:val="q4iawc"/>
          <w:color w:val="000000" w:themeColor="text1"/>
          <w:sz w:val="22"/>
          <w:szCs w:val="22"/>
          <w:lang w:val="lt-LT"/>
        </w:rPr>
        <w:t>).</w:t>
      </w:r>
    </w:p>
    <w:p w14:paraId="4D3FC8ED" w14:textId="64B152AC" w:rsidR="005E244F" w:rsidRPr="000E4275" w:rsidRDefault="005E244F" w:rsidP="00DF3B43">
      <w:pPr>
        <w:pStyle w:val="Sraopastraipa"/>
        <w:widowControl w:val="0"/>
        <w:numPr>
          <w:ilvl w:val="0"/>
          <w:numId w:val="18"/>
        </w:numPr>
        <w:ind w:left="567" w:hanging="567"/>
        <w:rPr>
          <w:sz w:val="22"/>
          <w:szCs w:val="22"/>
          <w:lang w:val="lt-LT" w:eastAsia="lt-LT"/>
        </w:rPr>
      </w:pPr>
      <w:r w:rsidRPr="000E4275">
        <w:rPr>
          <w:sz w:val="22"/>
          <w:szCs w:val="22"/>
          <w:lang w:val="lt-LT" w:eastAsia="lt-LT"/>
        </w:rPr>
        <w:t xml:space="preserve">Dexamethasonе </w:t>
      </w:r>
      <w:r w:rsidR="00391AB9">
        <w:rPr>
          <w:sz w:val="22"/>
          <w:szCs w:val="22"/>
          <w:lang w:val="lt-LT" w:eastAsia="lt-LT"/>
        </w:rPr>
        <w:t xml:space="preserve">phosphate </w:t>
      </w:r>
      <w:r w:rsidR="00517D0F" w:rsidRPr="00517D0F">
        <w:rPr>
          <w:sz w:val="22"/>
          <w:szCs w:val="22"/>
          <w:lang w:val="lt-LT" w:eastAsia="lt-LT"/>
        </w:rPr>
        <w:t>Sopharma</w:t>
      </w:r>
      <w:r w:rsidRPr="000E4275">
        <w:rPr>
          <w:sz w:val="22"/>
          <w:szCs w:val="22"/>
          <w:lang w:val="lt-LT" w:eastAsia="lt-LT"/>
        </w:rPr>
        <w:t xml:space="preserve"> gali padidinti organizmo imlumą infekcijoms, jei vartojamas kartu su vaistais, skirtais organizmo imuninės sistemos slopinimui (imunosupresinėmis medžiagomis), bei pasunkinti jau esamas, bet galbūt neišgydytas infekcijas.</w:t>
      </w:r>
    </w:p>
    <w:p w14:paraId="7E951B6B" w14:textId="01BD81C8" w:rsidR="00DF3B43" w:rsidRPr="000E4275" w:rsidRDefault="00344E9B" w:rsidP="00DF3B43">
      <w:pPr>
        <w:pStyle w:val="Sraopastraipa"/>
        <w:widowControl w:val="0"/>
        <w:numPr>
          <w:ilvl w:val="0"/>
          <w:numId w:val="18"/>
        </w:numPr>
        <w:ind w:left="567" w:hanging="567"/>
        <w:rPr>
          <w:sz w:val="22"/>
          <w:szCs w:val="22"/>
          <w:lang w:val="lt-LT" w:eastAsia="lt-LT"/>
        </w:rPr>
      </w:pPr>
      <w:r w:rsidRPr="000E4275">
        <w:rPr>
          <w:sz w:val="22"/>
          <w:szCs w:val="22"/>
          <w:lang w:val="lt-LT" w:eastAsia="lt-LT"/>
        </w:rPr>
        <w:t>Papildomai</w:t>
      </w:r>
      <w:r w:rsidR="00A05B11" w:rsidRPr="000E4275">
        <w:rPr>
          <w:sz w:val="22"/>
          <w:szCs w:val="22"/>
          <w:lang w:val="lt-LT" w:eastAsia="lt-LT"/>
        </w:rPr>
        <w:t xml:space="preserve"> c</w:t>
      </w:r>
      <w:r w:rsidR="00DF3B43" w:rsidRPr="000E4275">
        <w:rPr>
          <w:sz w:val="22"/>
          <w:szCs w:val="22"/>
          <w:lang w:val="lt-LT" w:eastAsia="lt-LT"/>
        </w:rPr>
        <w:t>iklosporin</w:t>
      </w:r>
      <w:r w:rsidR="00A05B11" w:rsidRPr="000E4275">
        <w:rPr>
          <w:sz w:val="22"/>
          <w:szCs w:val="22"/>
          <w:lang w:val="lt-LT" w:eastAsia="lt-LT"/>
        </w:rPr>
        <w:t>ui</w:t>
      </w:r>
      <w:r w:rsidR="00DF3B43" w:rsidRPr="000E4275">
        <w:rPr>
          <w:sz w:val="22"/>
          <w:szCs w:val="22"/>
          <w:lang w:val="lt-LT" w:eastAsia="lt-LT"/>
        </w:rPr>
        <w:t xml:space="preserve"> (vaist</w:t>
      </w:r>
      <w:r w:rsidR="00A05B11" w:rsidRPr="000E4275">
        <w:rPr>
          <w:sz w:val="22"/>
          <w:szCs w:val="22"/>
          <w:lang w:val="lt-LT" w:eastAsia="lt-LT"/>
        </w:rPr>
        <w:t>ui</w:t>
      </w:r>
      <w:r w:rsidR="00DF3B43" w:rsidRPr="000E4275">
        <w:rPr>
          <w:sz w:val="22"/>
          <w:szCs w:val="22"/>
          <w:lang w:val="lt-LT" w:eastAsia="lt-LT"/>
        </w:rPr>
        <w:t>, slopinan</w:t>
      </w:r>
      <w:r w:rsidRPr="000E4275">
        <w:rPr>
          <w:sz w:val="22"/>
          <w:szCs w:val="22"/>
          <w:lang w:val="lt-LT" w:eastAsia="lt-LT"/>
        </w:rPr>
        <w:t>čiam</w:t>
      </w:r>
      <w:r w:rsidR="00DF3B43" w:rsidRPr="000E4275">
        <w:rPr>
          <w:sz w:val="22"/>
          <w:szCs w:val="22"/>
          <w:lang w:val="lt-LT" w:eastAsia="lt-LT"/>
        </w:rPr>
        <w:t xml:space="preserve"> organizmo </w:t>
      </w:r>
      <w:r w:rsidR="00117224" w:rsidRPr="000E4275">
        <w:rPr>
          <w:sz w:val="22"/>
          <w:szCs w:val="22"/>
          <w:lang w:val="lt-LT" w:eastAsia="lt-LT"/>
        </w:rPr>
        <w:t>imunines reakcijas</w:t>
      </w:r>
      <w:r w:rsidR="00DF3B43" w:rsidRPr="000E4275">
        <w:rPr>
          <w:sz w:val="22"/>
          <w:szCs w:val="22"/>
          <w:lang w:val="lt-LT" w:eastAsia="lt-LT"/>
        </w:rPr>
        <w:t xml:space="preserve">): Dexamethasone </w:t>
      </w:r>
      <w:r w:rsidR="00391AB9">
        <w:rPr>
          <w:sz w:val="22"/>
          <w:szCs w:val="22"/>
          <w:lang w:val="lt-LT" w:eastAsia="lt-LT"/>
        </w:rPr>
        <w:t xml:space="preserve">phosphate </w:t>
      </w:r>
      <w:r w:rsidR="006E1E93" w:rsidRPr="006E1E93">
        <w:rPr>
          <w:sz w:val="22"/>
          <w:szCs w:val="22"/>
          <w:lang w:val="lt-LT" w:eastAsia="lt-LT"/>
        </w:rPr>
        <w:t>Sopharma</w:t>
      </w:r>
      <w:r w:rsidR="00DF3B43" w:rsidRPr="000E4275">
        <w:rPr>
          <w:sz w:val="22"/>
          <w:szCs w:val="22"/>
          <w:lang w:val="lt-LT" w:eastAsia="lt-LT"/>
        </w:rPr>
        <w:t xml:space="preserve"> gali padidinti ciklosporino </w:t>
      </w:r>
      <w:r w:rsidRPr="000E4275">
        <w:rPr>
          <w:sz w:val="22"/>
          <w:szCs w:val="22"/>
          <w:lang w:val="lt-LT" w:eastAsia="lt-LT"/>
        </w:rPr>
        <w:t>koncentraciją</w:t>
      </w:r>
      <w:r w:rsidR="00117224" w:rsidRPr="000E4275">
        <w:rPr>
          <w:sz w:val="22"/>
          <w:szCs w:val="22"/>
          <w:lang w:val="lt-LT" w:eastAsia="lt-LT"/>
        </w:rPr>
        <w:t xml:space="preserve"> organizme</w:t>
      </w:r>
      <w:r w:rsidR="00DF3B43" w:rsidRPr="000E4275">
        <w:rPr>
          <w:sz w:val="22"/>
          <w:szCs w:val="22"/>
          <w:lang w:val="lt-LT" w:eastAsia="lt-LT"/>
        </w:rPr>
        <w:t xml:space="preserve"> ir taip padidinti traukulių riziką.</w:t>
      </w:r>
    </w:p>
    <w:p w14:paraId="1838A8C0" w14:textId="18689126" w:rsidR="00DF3B43" w:rsidRPr="000E4275" w:rsidRDefault="00DF3B43" w:rsidP="00DF3B43">
      <w:pPr>
        <w:pStyle w:val="Sraopastraipa"/>
        <w:widowControl w:val="0"/>
        <w:numPr>
          <w:ilvl w:val="0"/>
          <w:numId w:val="18"/>
        </w:numPr>
        <w:ind w:left="567" w:hanging="567"/>
        <w:rPr>
          <w:sz w:val="22"/>
          <w:szCs w:val="22"/>
          <w:lang w:val="lt-LT" w:eastAsia="lt-LT"/>
        </w:rPr>
      </w:pPr>
      <w:r w:rsidRPr="000E4275">
        <w:rPr>
          <w:sz w:val="22"/>
          <w:szCs w:val="22"/>
          <w:lang w:val="lt-LT" w:eastAsia="lt-LT"/>
        </w:rPr>
        <w:t>Fluorochinolonai, tam tikros grupės antibiotikai, gali padidinti sausgyslių plyšimo riziką.</w:t>
      </w:r>
    </w:p>
    <w:p w14:paraId="3BE1013E" w14:textId="0F91A1B4" w:rsidR="00DF3B43" w:rsidRPr="000E4275" w:rsidRDefault="00DF3B43" w:rsidP="00951EB5">
      <w:pPr>
        <w:widowControl w:val="0"/>
        <w:rPr>
          <w:sz w:val="22"/>
          <w:szCs w:val="22"/>
          <w:lang w:val="lt-LT" w:eastAsia="lt-LT"/>
        </w:rPr>
      </w:pPr>
      <w:r w:rsidRPr="000E4275">
        <w:rPr>
          <w:sz w:val="22"/>
          <w:szCs w:val="22"/>
          <w:lang w:val="lt-LT" w:eastAsia="lt-LT"/>
        </w:rPr>
        <w:t>Poveikis diagnostiniams tyrimams:</w:t>
      </w:r>
    </w:p>
    <w:p w14:paraId="0913FF43" w14:textId="25DD7512" w:rsidR="000228CD" w:rsidRPr="000E4275" w:rsidRDefault="000228CD" w:rsidP="00951EB5">
      <w:pPr>
        <w:widowControl w:val="0"/>
        <w:rPr>
          <w:sz w:val="22"/>
          <w:szCs w:val="22"/>
          <w:lang w:val="lt-LT" w:eastAsia="lt-LT"/>
        </w:rPr>
      </w:pPr>
      <w:r w:rsidRPr="000E4275">
        <w:rPr>
          <w:sz w:val="22"/>
          <w:szCs w:val="22"/>
          <w:lang w:val="lt-LT" w:eastAsia="lt-LT"/>
        </w:rPr>
        <w:t>Gliukokortikoidai gali slopinti odos reakciją atliekant alergijos tyrimus.</w:t>
      </w:r>
    </w:p>
    <w:p w14:paraId="0E271F54" w14:textId="77777777" w:rsidR="00951EB5" w:rsidRPr="000E4275" w:rsidRDefault="00951EB5" w:rsidP="00951EB5">
      <w:pPr>
        <w:widowControl w:val="0"/>
        <w:rPr>
          <w:sz w:val="22"/>
          <w:szCs w:val="22"/>
          <w:lang w:val="lt-LT" w:eastAsia="lt-LT"/>
        </w:rPr>
      </w:pPr>
    </w:p>
    <w:p w14:paraId="4149D08C" w14:textId="6A787FFF" w:rsidR="00713FC3" w:rsidRPr="000E4275" w:rsidRDefault="00713FC3" w:rsidP="00713FC3">
      <w:pPr>
        <w:widowControl w:val="0"/>
        <w:outlineLvl w:val="0"/>
        <w:rPr>
          <w:b/>
          <w:sz w:val="22"/>
          <w:szCs w:val="22"/>
          <w:lang w:val="lt-LT" w:eastAsia="lt-LT"/>
        </w:rPr>
      </w:pPr>
      <w:r w:rsidRPr="000E4275">
        <w:rPr>
          <w:b/>
          <w:sz w:val="22"/>
          <w:szCs w:val="22"/>
          <w:lang w:val="lt-LT" w:eastAsia="lt-LT"/>
        </w:rPr>
        <w:t>Nėštumas ir žindymo laikotarpis</w:t>
      </w:r>
    </w:p>
    <w:p w14:paraId="2BD346F5" w14:textId="4E3EBF4A" w:rsidR="005C54AF" w:rsidRPr="000E4275" w:rsidRDefault="005C54AF" w:rsidP="00713FC3">
      <w:pPr>
        <w:widowControl w:val="0"/>
        <w:outlineLvl w:val="0"/>
        <w:rPr>
          <w:bCs/>
          <w:sz w:val="22"/>
          <w:szCs w:val="22"/>
          <w:lang w:val="lt-LT" w:eastAsia="lt-LT"/>
        </w:rPr>
      </w:pPr>
      <w:r w:rsidRPr="000E4275">
        <w:rPr>
          <w:bCs/>
          <w:sz w:val="22"/>
          <w:szCs w:val="22"/>
          <w:lang w:val="lt-LT" w:eastAsia="lt-LT"/>
        </w:rPr>
        <w:t>Jeigu esate nėščia, žindote kūdikį, manote, kad galbūt esate nėščia, arba planuojate pastoti, tai prieš vartodama šį vaistą pasitarkite su gydytoju arba vaistininku.</w:t>
      </w:r>
      <w:r w:rsidR="0088573F" w:rsidRPr="000E4275">
        <w:rPr>
          <w:bCs/>
          <w:sz w:val="22"/>
          <w:szCs w:val="22"/>
          <w:lang w:val="lt-LT" w:eastAsia="lt-LT"/>
        </w:rPr>
        <w:t xml:space="preserve"> Deksametazono nėštumo metu galima vartoti tik būtiniausiais atvejais, kai tikėtina nauda motinai viršija galimą riziką vaisiui.</w:t>
      </w:r>
      <w:r w:rsidR="00EC7A63" w:rsidRPr="000E4275">
        <w:rPr>
          <w:bCs/>
          <w:sz w:val="22"/>
          <w:szCs w:val="22"/>
          <w:lang w:val="lt-LT" w:eastAsia="lt-LT"/>
        </w:rPr>
        <w:t xml:space="preserve"> Kadangi kortikosteroidai išsiskiria su motinos pienu ir gali sukelti nepageidaujamų reakcijų kūdikiui, motinos gydymo deksametazonu metu turėtų nutraukti žindymą.</w:t>
      </w:r>
    </w:p>
    <w:p w14:paraId="583D58D1" w14:textId="44852916" w:rsidR="00EC7A63" w:rsidRPr="000E4275" w:rsidRDefault="00EC7A63" w:rsidP="00713FC3">
      <w:pPr>
        <w:widowControl w:val="0"/>
        <w:outlineLvl w:val="0"/>
        <w:rPr>
          <w:bCs/>
          <w:sz w:val="22"/>
          <w:szCs w:val="22"/>
          <w:lang w:val="lt-LT" w:eastAsia="lt-LT"/>
        </w:rPr>
      </w:pPr>
    </w:p>
    <w:p w14:paraId="68CD98D7" w14:textId="77777777" w:rsidR="002D617B" w:rsidRPr="000E4275" w:rsidRDefault="00EC7A63" w:rsidP="00713FC3">
      <w:pPr>
        <w:widowControl w:val="0"/>
        <w:outlineLvl w:val="0"/>
        <w:rPr>
          <w:bCs/>
          <w:sz w:val="22"/>
          <w:szCs w:val="22"/>
          <w:lang w:val="lt-LT" w:eastAsia="lt-LT"/>
        </w:rPr>
      </w:pPr>
      <w:r w:rsidRPr="000E4275">
        <w:rPr>
          <w:bCs/>
          <w:sz w:val="22"/>
          <w:szCs w:val="22"/>
          <w:lang w:val="lt-LT" w:eastAsia="lt-LT"/>
        </w:rPr>
        <w:t>Motinų, kurioms deksametazono buvo skiriama nėštumo pabaigoje, naujagimiams po gimimo gali būti sumažėjęs cukraus kiekis kraujyje.</w:t>
      </w:r>
    </w:p>
    <w:p w14:paraId="26F6CC5D" w14:textId="77777777" w:rsidR="002D617B" w:rsidRPr="000E4275" w:rsidRDefault="002D617B" w:rsidP="00713FC3">
      <w:pPr>
        <w:widowControl w:val="0"/>
        <w:outlineLvl w:val="0"/>
        <w:rPr>
          <w:bCs/>
          <w:sz w:val="22"/>
          <w:szCs w:val="22"/>
          <w:lang w:val="lt-LT" w:eastAsia="lt-LT"/>
        </w:rPr>
      </w:pPr>
    </w:p>
    <w:p w14:paraId="70031A73" w14:textId="326D5230" w:rsidR="00951EB5" w:rsidRPr="000E4275" w:rsidRDefault="00713FC3" w:rsidP="00713FC3">
      <w:pPr>
        <w:widowControl w:val="0"/>
        <w:outlineLvl w:val="0"/>
        <w:rPr>
          <w:bCs/>
          <w:sz w:val="22"/>
          <w:szCs w:val="22"/>
          <w:lang w:val="lt-LT" w:eastAsia="lt-LT"/>
        </w:rPr>
      </w:pPr>
      <w:r w:rsidRPr="000E4275">
        <w:rPr>
          <w:b/>
          <w:sz w:val="22"/>
          <w:szCs w:val="22"/>
          <w:lang w:val="lt-LT" w:eastAsia="lt-LT"/>
        </w:rPr>
        <w:t>Vairavimas ir mechanizmų valdymas</w:t>
      </w:r>
    </w:p>
    <w:p w14:paraId="76B7B422" w14:textId="04B04E18" w:rsidR="008047FA" w:rsidRPr="000E4275" w:rsidRDefault="008047FA" w:rsidP="00951EB5">
      <w:pPr>
        <w:numPr>
          <w:ilvl w:val="12"/>
          <w:numId w:val="0"/>
        </w:numPr>
        <w:rPr>
          <w:color w:val="000000"/>
          <w:sz w:val="22"/>
          <w:szCs w:val="22"/>
          <w:lang w:val="lt-LT"/>
        </w:rPr>
      </w:pPr>
      <w:r w:rsidRPr="000E4275">
        <w:rPr>
          <w:color w:val="000000"/>
          <w:sz w:val="22"/>
          <w:szCs w:val="22"/>
          <w:lang w:val="lt-LT"/>
        </w:rPr>
        <w:lastRenderedPageBreak/>
        <w:t>Šis vaistas aktyviam dėmesiui ir reakcijai įtakos nedaro.</w:t>
      </w:r>
    </w:p>
    <w:p w14:paraId="77002FE6" w14:textId="77777777" w:rsidR="00713FC3" w:rsidRDefault="00713FC3" w:rsidP="00713FC3">
      <w:pPr>
        <w:widowControl w:val="0"/>
        <w:rPr>
          <w:sz w:val="22"/>
          <w:szCs w:val="22"/>
          <w:lang w:val="lt-LT" w:eastAsia="lt-LT"/>
        </w:rPr>
      </w:pPr>
    </w:p>
    <w:p w14:paraId="246F3A55" w14:textId="5E287B58" w:rsidR="00817FEC" w:rsidRPr="000E4275" w:rsidRDefault="00817FEC" w:rsidP="00817FEC">
      <w:pPr>
        <w:widowControl w:val="0"/>
        <w:rPr>
          <w:b/>
          <w:sz w:val="22"/>
          <w:szCs w:val="22"/>
          <w:lang w:val="lt-LT" w:eastAsia="lt-LT"/>
        </w:rPr>
      </w:pPr>
      <w:r w:rsidRPr="000E4275">
        <w:rPr>
          <w:b/>
          <w:sz w:val="22"/>
          <w:szCs w:val="22"/>
          <w:lang w:val="lt-LT" w:eastAsia="lt-LT"/>
        </w:rPr>
        <w:t xml:space="preserve">Dexamethasone </w:t>
      </w:r>
      <w:r w:rsidR="00D50669" w:rsidRPr="00D50669">
        <w:rPr>
          <w:b/>
          <w:sz w:val="22"/>
          <w:szCs w:val="22"/>
          <w:lang w:val="lt-LT" w:eastAsia="lt-LT"/>
        </w:rPr>
        <w:t xml:space="preserve">phosphate </w:t>
      </w:r>
      <w:r w:rsidR="00E173EC" w:rsidRPr="00E173EC">
        <w:rPr>
          <w:b/>
          <w:sz w:val="22"/>
          <w:szCs w:val="22"/>
          <w:lang w:val="lt-LT" w:eastAsia="lt-LT"/>
        </w:rPr>
        <w:t>Sopharma</w:t>
      </w:r>
      <w:r w:rsidRPr="000E4275">
        <w:rPr>
          <w:b/>
          <w:sz w:val="22"/>
          <w:szCs w:val="22"/>
          <w:lang w:val="lt-LT" w:eastAsia="lt-LT"/>
        </w:rPr>
        <w:t xml:space="preserve"> sudėtyje yra </w:t>
      </w:r>
      <w:r>
        <w:rPr>
          <w:b/>
          <w:sz w:val="22"/>
          <w:szCs w:val="22"/>
          <w:lang w:val="lt-LT" w:eastAsia="lt-LT"/>
        </w:rPr>
        <w:t>propilenglikolio</w:t>
      </w:r>
    </w:p>
    <w:p w14:paraId="42D5BDAF" w14:textId="2764DDBC" w:rsidR="00817FEC" w:rsidRDefault="00817FEC" w:rsidP="00713FC3">
      <w:pPr>
        <w:widowControl w:val="0"/>
        <w:rPr>
          <w:sz w:val="22"/>
          <w:szCs w:val="22"/>
          <w:lang w:val="lt-LT" w:eastAsia="lt-LT"/>
        </w:rPr>
      </w:pPr>
      <w:r>
        <w:rPr>
          <w:sz w:val="22"/>
          <w:szCs w:val="22"/>
          <w:lang w:val="lt-LT" w:eastAsia="lt-LT"/>
        </w:rPr>
        <w:t>Š</w:t>
      </w:r>
      <w:r w:rsidRPr="00817FEC">
        <w:rPr>
          <w:sz w:val="22"/>
          <w:szCs w:val="22"/>
          <w:lang w:val="lt-LT" w:eastAsia="lt-LT"/>
        </w:rPr>
        <w:t>io vaisto 1 ml tirpalo yra 20 mg propilenglikolio.</w:t>
      </w:r>
    </w:p>
    <w:p w14:paraId="3F213CA7" w14:textId="77777777" w:rsidR="00817FEC" w:rsidRPr="000E4275" w:rsidRDefault="00817FEC" w:rsidP="00713FC3">
      <w:pPr>
        <w:widowControl w:val="0"/>
        <w:rPr>
          <w:sz w:val="22"/>
          <w:szCs w:val="22"/>
          <w:lang w:val="lt-LT" w:eastAsia="lt-LT"/>
        </w:rPr>
      </w:pPr>
    </w:p>
    <w:p w14:paraId="5D3A836A" w14:textId="5210C6D2" w:rsidR="00713FC3" w:rsidRPr="000E4275" w:rsidRDefault="00713FC3" w:rsidP="00713FC3">
      <w:pPr>
        <w:widowControl w:val="0"/>
        <w:rPr>
          <w:b/>
          <w:sz w:val="22"/>
          <w:szCs w:val="22"/>
          <w:lang w:val="lt-LT" w:eastAsia="lt-LT"/>
        </w:rPr>
      </w:pPr>
      <w:r w:rsidRPr="000E4275">
        <w:rPr>
          <w:b/>
          <w:sz w:val="22"/>
          <w:szCs w:val="22"/>
          <w:lang w:val="lt-LT" w:eastAsia="lt-LT"/>
        </w:rPr>
        <w:t>Dexamethason</w:t>
      </w:r>
      <w:r w:rsidR="00951EB5" w:rsidRPr="000E4275">
        <w:rPr>
          <w:b/>
          <w:sz w:val="22"/>
          <w:szCs w:val="22"/>
          <w:lang w:val="lt-LT" w:eastAsia="lt-LT"/>
        </w:rPr>
        <w:t>e</w:t>
      </w:r>
      <w:r w:rsidRPr="000E4275">
        <w:rPr>
          <w:b/>
          <w:sz w:val="22"/>
          <w:szCs w:val="22"/>
          <w:lang w:val="lt-LT" w:eastAsia="lt-LT"/>
        </w:rPr>
        <w:t xml:space="preserve"> </w:t>
      </w:r>
      <w:r w:rsidR="00391AB9" w:rsidRPr="00391AB9">
        <w:rPr>
          <w:b/>
          <w:sz w:val="22"/>
          <w:szCs w:val="22"/>
          <w:lang w:val="lt-LT" w:eastAsia="lt-LT"/>
        </w:rPr>
        <w:t xml:space="preserve">phosphate </w:t>
      </w:r>
      <w:r w:rsidR="00E173EC" w:rsidRPr="00E173EC">
        <w:rPr>
          <w:b/>
          <w:sz w:val="22"/>
          <w:szCs w:val="22"/>
          <w:lang w:val="lt-LT" w:eastAsia="lt-LT"/>
        </w:rPr>
        <w:t>Sopharma</w:t>
      </w:r>
      <w:r w:rsidRPr="000E4275">
        <w:rPr>
          <w:b/>
          <w:sz w:val="22"/>
          <w:szCs w:val="22"/>
          <w:lang w:val="lt-LT" w:eastAsia="lt-LT"/>
        </w:rPr>
        <w:t xml:space="preserve"> sudėtyje yra natrio</w:t>
      </w:r>
    </w:p>
    <w:p w14:paraId="28D052E6" w14:textId="77777777" w:rsidR="00713FC3" w:rsidRPr="000E4275" w:rsidRDefault="00713FC3" w:rsidP="00713FC3">
      <w:pPr>
        <w:widowControl w:val="0"/>
        <w:rPr>
          <w:sz w:val="22"/>
          <w:szCs w:val="22"/>
          <w:lang w:val="lt-LT" w:eastAsia="lt-LT"/>
        </w:rPr>
      </w:pPr>
      <w:r w:rsidRPr="000E4275">
        <w:rPr>
          <w:sz w:val="22"/>
          <w:szCs w:val="22"/>
          <w:lang w:val="lt-LT" w:eastAsia="lt-LT"/>
        </w:rPr>
        <w:t xml:space="preserve">Šio vaisto sudėtyje yra mažiau kaip 1 mmol (23 mg) </w:t>
      </w:r>
      <w:r w:rsidRPr="000E4275">
        <w:rPr>
          <w:b/>
          <w:bCs/>
          <w:sz w:val="22"/>
          <w:szCs w:val="22"/>
          <w:lang w:val="lt-LT" w:eastAsia="lt-LT"/>
        </w:rPr>
        <w:t>natrio</w:t>
      </w:r>
      <w:r w:rsidRPr="000E4275">
        <w:rPr>
          <w:sz w:val="22"/>
          <w:szCs w:val="22"/>
          <w:lang w:val="lt-LT" w:eastAsia="lt-LT"/>
        </w:rPr>
        <w:t>, t.y. jis beveik neturi reikšmės.</w:t>
      </w:r>
    </w:p>
    <w:p w14:paraId="5B090FC7" w14:textId="77777777" w:rsidR="00713FC3" w:rsidRPr="000E4275" w:rsidRDefault="00713FC3" w:rsidP="00713FC3">
      <w:pPr>
        <w:widowControl w:val="0"/>
        <w:rPr>
          <w:sz w:val="22"/>
          <w:szCs w:val="22"/>
          <w:lang w:val="lt-LT" w:eastAsia="lt-LT"/>
        </w:rPr>
      </w:pPr>
    </w:p>
    <w:p w14:paraId="05AF376A" w14:textId="77777777" w:rsidR="00713FC3" w:rsidRPr="000E4275" w:rsidRDefault="00713FC3" w:rsidP="00713FC3">
      <w:pPr>
        <w:widowControl w:val="0"/>
        <w:rPr>
          <w:sz w:val="22"/>
          <w:szCs w:val="22"/>
          <w:lang w:val="lt-LT" w:eastAsia="lt-LT"/>
        </w:rPr>
      </w:pPr>
    </w:p>
    <w:p w14:paraId="2DED8320" w14:textId="68A84DB0"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t>3.</w:t>
      </w:r>
      <w:r w:rsidRPr="000E4275">
        <w:rPr>
          <w:b/>
          <w:sz w:val="22"/>
          <w:szCs w:val="22"/>
          <w:lang w:val="lt-LT" w:eastAsia="lt-LT"/>
        </w:rPr>
        <w:tab/>
        <w:t>Kaip vartoti Dexamethason</w:t>
      </w:r>
      <w:r w:rsidR="0044483C" w:rsidRPr="000E4275">
        <w:rPr>
          <w:b/>
          <w:sz w:val="22"/>
          <w:szCs w:val="22"/>
          <w:lang w:val="lt-LT" w:eastAsia="lt-LT"/>
        </w:rPr>
        <w:t>e</w:t>
      </w:r>
      <w:r w:rsidRPr="000E4275">
        <w:rPr>
          <w:b/>
          <w:sz w:val="22"/>
          <w:szCs w:val="22"/>
          <w:lang w:val="lt-LT" w:eastAsia="lt-LT"/>
        </w:rPr>
        <w:t xml:space="preserve"> </w:t>
      </w:r>
      <w:r w:rsidR="00391AB9" w:rsidRPr="00391AB9">
        <w:rPr>
          <w:b/>
          <w:sz w:val="22"/>
          <w:szCs w:val="22"/>
          <w:lang w:val="lt-LT" w:eastAsia="lt-LT"/>
        </w:rPr>
        <w:t xml:space="preserve">phosphate </w:t>
      </w:r>
      <w:r w:rsidR="00E173EC" w:rsidRPr="00E173EC">
        <w:rPr>
          <w:b/>
          <w:sz w:val="22"/>
          <w:szCs w:val="22"/>
          <w:lang w:val="lt-LT" w:eastAsia="lt-LT"/>
        </w:rPr>
        <w:t>Sopharma</w:t>
      </w:r>
    </w:p>
    <w:p w14:paraId="44134ECF" w14:textId="77777777" w:rsidR="00DB55F0" w:rsidRPr="000E4275" w:rsidRDefault="00DB55F0" w:rsidP="0044483C">
      <w:pPr>
        <w:rPr>
          <w:noProof/>
          <w:sz w:val="22"/>
          <w:szCs w:val="22"/>
          <w:highlight w:val="cyan"/>
          <w:lang w:val="lt-LT"/>
        </w:rPr>
      </w:pPr>
    </w:p>
    <w:p w14:paraId="63692BB5" w14:textId="1BB94C41" w:rsidR="00DB55F0" w:rsidRPr="000E4275" w:rsidRDefault="00DB55F0" w:rsidP="0044483C">
      <w:pPr>
        <w:rPr>
          <w:noProof/>
          <w:sz w:val="22"/>
          <w:szCs w:val="22"/>
          <w:lang w:val="lt-LT"/>
        </w:rPr>
      </w:pPr>
      <w:r w:rsidRPr="000E4275">
        <w:rPr>
          <w:noProof/>
          <w:sz w:val="22"/>
          <w:szCs w:val="22"/>
          <w:lang w:val="lt-LT"/>
        </w:rPr>
        <w:t xml:space="preserve">Visada vartokite </w:t>
      </w:r>
      <w:r w:rsidR="006F46C6">
        <w:rPr>
          <w:noProof/>
          <w:sz w:val="22"/>
          <w:szCs w:val="22"/>
          <w:lang w:val="lt-LT"/>
        </w:rPr>
        <w:t xml:space="preserve">Dexamethasone phosphate </w:t>
      </w:r>
      <w:r w:rsidR="005C2890" w:rsidRPr="005C2890">
        <w:rPr>
          <w:noProof/>
          <w:sz w:val="22"/>
          <w:szCs w:val="22"/>
          <w:lang w:val="lt-LT"/>
        </w:rPr>
        <w:t>Sopharma</w:t>
      </w:r>
      <w:r w:rsidRPr="000E4275">
        <w:rPr>
          <w:noProof/>
          <w:sz w:val="22"/>
          <w:szCs w:val="22"/>
          <w:lang w:val="lt-LT"/>
        </w:rPr>
        <w:t xml:space="preserve"> tiksliai, kaip nurodė gydytojas arba vaistininkas. </w:t>
      </w:r>
      <w:r w:rsidR="006F46C6" w:rsidRPr="006F46C6">
        <w:rPr>
          <w:noProof/>
          <w:sz w:val="22"/>
          <w:szCs w:val="22"/>
          <w:lang w:val="lt-LT"/>
        </w:rPr>
        <w:t>Gydytojas nuspręs, kiek laiko turite vartoti deksametazoną.</w:t>
      </w:r>
      <w:r w:rsidR="006F46C6">
        <w:rPr>
          <w:noProof/>
          <w:sz w:val="22"/>
          <w:szCs w:val="22"/>
          <w:lang w:val="lt-LT"/>
        </w:rPr>
        <w:t xml:space="preserve"> </w:t>
      </w:r>
      <w:r w:rsidRPr="000E4275">
        <w:rPr>
          <w:noProof/>
          <w:sz w:val="22"/>
          <w:szCs w:val="22"/>
          <w:lang w:val="lt-LT"/>
        </w:rPr>
        <w:t>Jeigu abejojate, kreipkitės į  gydytoją arba vaistininką.</w:t>
      </w:r>
    </w:p>
    <w:p w14:paraId="678E4DBB" w14:textId="5948DC5E" w:rsidR="00A241D8" w:rsidRPr="000E4275" w:rsidRDefault="00A241D8" w:rsidP="0044483C">
      <w:pPr>
        <w:rPr>
          <w:noProof/>
          <w:sz w:val="22"/>
          <w:szCs w:val="22"/>
          <w:lang w:val="lt-LT"/>
        </w:rPr>
      </w:pPr>
    </w:p>
    <w:p w14:paraId="5B3AEF64" w14:textId="31FE177E" w:rsidR="00A241D8" w:rsidRPr="000E4275" w:rsidRDefault="00A241D8" w:rsidP="0044483C">
      <w:pPr>
        <w:rPr>
          <w:noProof/>
          <w:sz w:val="22"/>
          <w:szCs w:val="22"/>
          <w:lang w:val="lt-LT"/>
        </w:rPr>
      </w:pPr>
      <w:r w:rsidRPr="000E4275">
        <w:rPr>
          <w:noProof/>
          <w:sz w:val="22"/>
          <w:szCs w:val="22"/>
          <w:lang w:val="lt-LT"/>
        </w:rPr>
        <w:t>Dozę individualiai nustato gydantis gydytojas, atsižvelgdamas į indikacijas ir paciento terapinį atsaką.</w:t>
      </w:r>
    </w:p>
    <w:p w14:paraId="7BD7FF75" w14:textId="3A33899A" w:rsidR="00C740F2" w:rsidRPr="000E4275" w:rsidRDefault="00C740F2" w:rsidP="0044483C">
      <w:pPr>
        <w:rPr>
          <w:noProof/>
          <w:sz w:val="22"/>
          <w:szCs w:val="22"/>
          <w:lang w:val="lt-LT"/>
        </w:rPr>
      </w:pPr>
    </w:p>
    <w:p w14:paraId="6632B7CD" w14:textId="64470966" w:rsidR="00C740F2" w:rsidRPr="000E4275" w:rsidRDefault="00C740F2" w:rsidP="0044483C">
      <w:pPr>
        <w:rPr>
          <w:i/>
          <w:iCs/>
          <w:noProof/>
          <w:sz w:val="22"/>
          <w:szCs w:val="22"/>
          <w:lang w:val="lt-LT"/>
        </w:rPr>
      </w:pPr>
      <w:r w:rsidRPr="000E4275">
        <w:rPr>
          <w:i/>
          <w:iCs/>
          <w:noProof/>
          <w:sz w:val="22"/>
          <w:szCs w:val="22"/>
          <w:lang w:val="lt-LT"/>
        </w:rPr>
        <w:t>Vartojimo metodas</w:t>
      </w:r>
    </w:p>
    <w:p w14:paraId="70556700" w14:textId="2EAF21FF" w:rsidR="00C740F2" w:rsidRPr="000E4275" w:rsidRDefault="00C740F2" w:rsidP="0044483C">
      <w:pPr>
        <w:rPr>
          <w:rStyle w:val="q4iawc"/>
          <w:sz w:val="22"/>
          <w:szCs w:val="22"/>
          <w:lang w:val="lt-LT"/>
        </w:rPr>
      </w:pPr>
      <w:r w:rsidRPr="000E4275">
        <w:rPr>
          <w:rStyle w:val="q4iawc"/>
          <w:sz w:val="22"/>
          <w:szCs w:val="22"/>
          <w:lang w:val="lt-LT"/>
        </w:rPr>
        <w:t xml:space="preserve">Dexamethasone </w:t>
      </w:r>
      <w:r w:rsidR="00391AB9">
        <w:rPr>
          <w:sz w:val="22"/>
          <w:szCs w:val="22"/>
          <w:lang w:val="lt-LT" w:eastAsia="lt-LT"/>
        </w:rPr>
        <w:t xml:space="preserve">phosphate </w:t>
      </w:r>
      <w:r w:rsidR="005C2890" w:rsidRPr="005C2890">
        <w:rPr>
          <w:rStyle w:val="q4iawc"/>
          <w:sz w:val="22"/>
          <w:szCs w:val="22"/>
          <w:lang w:val="lt-LT"/>
        </w:rPr>
        <w:t>Sopharma</w:t>
      </w:r>
      <w:r w:rsidRPr="000E4275">
        <w:rPr>
          <w:rStyle w:val="q4iawc"/>
          <w:sz w:val="22"/>
          <w:szCs w:val="22"/>
          <w:lang w:val="lt-LT"/>
        </w:rPr>
        <w:t xml:space="preserve"> injekcinis </w:t>
      </w:r>
      <w:r w:rsidR="00304442">
        <w:rPr>
          <w:rStyle w:val="q4iawc"/>
          <w:sz w:val="22"/>
          <w:szCs w:val="22"/>
          <w:lang w:val="lt-LT"/>
        </w:rPr>
        <w:t xml:space="preserve">ar infuzinis </w:t>
      </w:r>
      <w:r w:rsidRPr="000E4275">
        <w:rPr>
          <w:rStyle w:val="q4iawc"/>
          <w:sz w:val="22"/>
          <w:szCs w:val="22"/>
          <w:lang w:val="lt-LT"/>
        </w:rPr>
        <w:t xml:space="preserve">tirpalas yra </w:t>
      </w:r>
      <w:r w:rsidR="002A1818" w:rsidRPr="000E4275">
        <w:rPr>
          <w:rStyle w:val="q4iawc"/>
          <w:sz w:val="22"/>
          <w:szCs w:val="22"/>
          <w:lang w:val="lt-LT"/>
        </w:rPr>
        <w:t>vartojamas</w:t>
      </w:r>
      <w:r w:rsidRPr="000E4275">
        <w:rPr>
          <w:rStyle w:val="q4iawc"/>
          <w:sz w:val="22"/>
          <w:szCs w:val="22"/>
          <w:lang w:val="lt-LT"/>
        </w:rPr>
        <w:t xml:space="preserve"> į veną, į raumenis, į sąnarius, po jungine arba infiltracijos būdu.</w:t>
      </w:r>
    </w:p>
    <w:p w14:paraId="2DE54276" w14:textId="78A18BD3" w:rsidR="00C400A8" w:rsidRPr="000E4275" w:rsidRDefault="00C400A8" w:rsidP="0044483C">
      <w:pPr>
        <w:rPr>
          <w:noProof/>
          <w:sz w:val="22"/>
          <w:szCs w:val="22"/>
          <w:highlight w:val="cyan"/>
          <w:lang w:val="lt-LT"/>
        </w:rPr>
      </w:pPr>
    </w:p>
    <w:p w14:paraId="687E0B92" w14:textId="0933098B" w:rsidR="00C400A8" w:rsidRPr="000E4275" w:rsidRDefault="00C400A8" w:rsidP="0044483C">
      <w:pPr>
        <w:rPr>
          <w:noProof/>
          <w:sz w:val="22"/>
          <w:szCs w:val="22"/>
          <w:lang w:val="lt-LT"/>
        </w:rPr>
      </w:pPr>
      <w:r w:rsidRPr="000E4275">
        <w:rPr>
          <w:noProof/>
          <w:sz w:val="22"/>
          <w:szCs w:val="22"/>
          <w:lang w:val="lt-LT"/>
        </w:rPr>
        <w:t>Injekcinis tirpalas, skirtas leisti į veną arba švirkšti į raumenis ar audinius.</w:t>
      </w:r>
    </w:p>
    <w:p w14:paraId="0601C602" w14:textId="0D15EA29" w:rsidR="0073129F" w:rsidRPr="000E4275" w:rsidRDefault="0073129F" w:rsidP="0044483C">
      <w:pPr>
        <w:rPr>
          <w:noProof/>
          <w:sz w:val="22"/>
          <w:szCs w:val="22"/>
          <w:lang w:val="lt-LT"/>
        </w:rPr>
      </w:pPr>
    </w:p>
    <w:p w14:paraId="1CC4D98C" w14:textId="77F2DD9E" w:rsidR="0073129F" w:rsidRPr="000E4275" w:rsidRDefault="0073129F" w:rsidP="0044483C">
      <w:pPr>
        <w:rPr>
          <w:noProof/>
          <w:sz w:val="22"/>
          <w:szCs w:val="22"/>
          <w:lang w:val="lt-LT"/>
        </w:rPr>
      </w:pPr>
      <w:r w:rsidRPr="000E4275">
        <w:rPr>
          <w:noProof/>
          <w:sz w:val="22"/>
          <w:szCs w:val="22"/>
          <w:lang w:val="lt-LT"/>
        </w:rPr>
        <w:t xml:space="preserve">Dexamethasonе </w:t>
      </w:r>
      <w:r w:rsidR="00BE3432">
        <w:rPr>
          <w:noProof/>
          <w:sz w:val="22"/>
          <w:szCs w:val="22"/>
          <w:lang w:val="lt-LT"/>
        </w:rPr>
        <w:t xml:space="preserve">phosphate </w:t>
      </w:r>
      <w:r w:rsidR="00673E5E" w:rsidRPr="00673E5E">
        <w:rPr>
          <w:noProof/>
          <w:sz w:val="22"/>
          <w:szCs w:val="22"/>
          <w:lang w:val="lt-LT"/>
        </w:rPr>
        <w:t>Sopharma</w:t>
      </w:r>
      <w:r w:rsidRPr="000E4275">
        <w:rPr>
          <w:noProof/>
          <w:sz w:val="22"/>
          <w:szCs w:val="22"/>
          <w:lang w:val="lt-LT"/>
        </w:rPr>
        <w:t xml:space="preserve"> lėtai (per 2-3 minutes) suleidžiamas į veną. Jei į veną suleisti negalima ir jei kraujotakos funkcija nepažeista, Dexamethasonе </w:t>
      </w:r>
      <w:r w:rsidR="00BE3432">
        <w:rPr>
          <w:noProof/>
          <w:sz w:val="22"/>
          <w:szCs w:val="22"/>
          <w:lang w:val="lt-LT"/>
        </w:rPr>
        <w:t xml:space="preserve">phosphate </w:t>
      </w:r>
      <w:r w:rsidR="00673E5E" w:rsidRPr="00673E5E">
        <w:rPr>
          <w:noProof/>
          <w:sz w:val="22"/>
          <w:szCs w:val="22"/>
          <w:lang w:val="lt-LT"/>
        </w:rPr>
        <w:t>Sopharma</w:t>
      </w:r>
      <w:r w:rsidRPr="000E4275">
        <w:rPr>
          <w:noProof/>
          <w:sz w:val="22"/>
          <w:szCs w:val="22"/>
          <w:lang w:val="lt-LT"/>
        </w:rPr>
        <w:t xml:space="preserve"> galima suleisti ir į raumenis. Dexamethasonе </w:t>
      </w:r>
      <w:r w:rsidR="00BE3432">
        <w:rPr>
          <w:noProof/>
          <w:sz w:val="22"/>
          <w:szCs w:val="22"/>
          <w:lang w:val="lt-LT"/>
        </w:rPr>
        <w:t xml:space="preserve">phosphate </w:t>
      </w:r>
      <w:r w:rsidR="00673E5E" w:rsidRPr="00673E5E">
        <w:rPr>
          <w:noProof/>
          <w:sz w:val="22"/>
          <w:szCs w:val="22"/>
          <w:lang w:val="lt-LT"/>
        </w:rPr>
        <w:t>Sopharma</w:t>
      </w:r>
      <w:r w:rsidRPr="000E4275">
        <w:rPr>
          <w:noProof/>
          <w:sz w:val="22"/>
          <w:szCs w:val="22"/>
          <w:lang w:val="lt-LT"/>
        </w:rPr>
        <w:t xml:space="preserve"> taip pat gali būti vartojamas infiltruojant, į sąnarį arba po jungine.</w:t>
      </w:r>
    </w:p>
    <w:p w14:paraId="7F3ACC40" w14:textId="0DBAAC30" w:rsidR="002A1818" w:rsidRPr="000E4275" w:rsidRDefault="002A1818" w:rsidP="0044483C">
      <w:pPr>
        <w:rPr>
          <w:noProof/>
          <w:sz w:val="22"/>
          <w:szCs w:val="22"/>
          <w:lang w:val="lt-LT"/>
        </w:rPr>
      </w:pPr>
    </w:p>
    <w:p w14:paraId="4D6C6782" w14:textId="7E420AD6" w:rsidR="002A1818" w:rsidRPr="000E4275" w:rsidRDefault="002A1818" w:rsidP="0044483C">
      <w:pPr>
        <w:rPr>
          <w:noProof/>
          <w:sz w:val="22"/>
          <w:szCs w:val="22"/>
          <w:lang w:val="lt-LT"/>
        </w:rPr>
      </w:pPr>
      <w:r w:rsidRPr="000E4275">
        <w:rPr>
          <w:noProof/>
          <w:sz w:val="22"/>
          <w:szCs w:val="22"/>
          <w:lang w:val="lt-LT"/>
        </w:rPr>
        <w:t>Pirmenybė turėtų būti teikiama tiesioginiam vartojimui į veną arba leidimui per infuzinį vamzdelį, o ne infuzijai.</w:t>
      </w:r>
    </w:p>
    <w:p w14:paraId="46A6B033" w14:textId="03C26322" w:rsidR="00274338" w:rsidRPr="000E4275" w:rsidRDefault="00274338" w:rsidP="0044483C">
      <w:pPr>
        <w:rPr>
          <w:noProof/>
          <w:sz w:val="22"/>
          <w:szCs w:val="22"/>
          <w:lang w:val="lt-LT"/>
        </w:rPr>
      </w:pPr>
    </w:p>
    <w:p w14:paraId="65D88F14" w14:textId="54FA0A17" w:rsidR="00274338" w:rsidRPr="000E4275" w:rsidRDefault="00274338" w:rsidP="00274338">
      <w:pPr>
        <w:rPr>
          <w:sz w:val="22"/>
          <w:szCs w:val="22"/>
          <w:lang w:val="lt-LT"/>
        </w:rPr>
      </w:pPr>
      <w:r w:rsidRPr="000E4275">
        <w:rPr>
          <w:sz w:val="22"/>
          <w:szCs w:val="22"/>
          <w:lang w:val="lt-LT"/>
        </w:rPr>
        <w:t>Injekcijos į sąnarį turėtų būti traktuojamos kaip atvira sąnario operacija ir atliekamos griežtai aseptinėmis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14:paraId="1761F611" w14:textId="77777777" w:rsidR="00274338" w:rsidRPr="000E4275" w:rsidRDefault="00274338" w:rsidP="00274338">
      <w:pPr>
        <w:rPr>
          <w:sz w:val="22"/>
          <w:szCs w:val="22"/>
          <w:lang w:val="lt-LT"/>
        </w:rPr>
      </w:pPr>
    </w:p>
    <w:p w14:paraId="3FF5D505" w14:textId="3B2CF76D" w:rsidR="00274338" w:rsidRPr="000E4275" w:rsidRDefault="00274338" w:rsidP="00274338">
      <w:pPr>
        <w:rPr>
          <w:sz w:val="22"/>
          <w:szCs w:val="22"/>
          <w:lang w:val="lt-LT"/>
        </w:rPr>
      </w:pPr>
      <w:r w:rsidRPr="000E4275">
        <w:rPr>
          <w:sz w:val="22"/>
          <w:szCs w:val="22"/>
          <w:lang w:val="lt-LT"/>
        </w:rPr>
        <w:t xml:space="preserve">Infiltracija: Dexamethasone </w:t>
      </w:r>
      <w:r w:rsidR="00391AB9">
        <w:rPr>
          <w:sz w:val="22"/>
          <w:szCs w:val="22"/>
          <w:lang w:val="lt-LT" w:eastAsia="lt-LT"/>
        </w:rPr>
        <w:t xml:space="preserve">phosphate </w:t>
      </w:r>
      <w:r w:rsidR="00673E5E" w:rsidRPr="00673E5E">
        <w:rPr>
          <w:sz w:val="22"/>
          <w:szCs w:val="22"/>
          <w:lang w:val="lt-LT"/>
        </w:rPr>
        <w:t>Sopharma</w:t>
      </w:r>
      <w:r w:rsidRPr="000E4275">
        <w:rPr>
          <w:sz w:val="22"/>
          <w:szCs w:val="22"/>
          <w:lang w:val="lt-LT"/>
        </w:rPr>
        <w:t xml:space="preserve"> 4 mg/ml injekcinis </w:t>
      </w:r>
      <w:r w:rsidR="00817FEC">
        <w:rPr>
          <w:sz w:val="22"/>
          <w:szCs w:val="22"/>
          <w:lang w:val="lt-LT"/>
        </w:rPr>
        <w:t xml:space="preserve">ar infuzinis </w:t>
      </w:r>
      <w:r w:rsidRPr="000E4275">
        <w:rPr>
          <w:sz w:val="22"/>
          <w:szCs w:val="22"/>
          <w:lang w:val="lt-LT"/>
        </w:rPr>
        <w:t>tirpalas infiltruojamas intensyviausio skausmo vietoje arba sausgyslių prisitvirtinimo vietoje.</w:t>
      </w:r>
    </w:p>
    <w:p w14:paraId="113B4321" w14:textId="77777777" w:rsidR="00A51DD4" w:rsidRPr="000E4275" w:rsidRDefault="00A51DD4" w:rsidP="0044483C">
      <w:pPr>
        <w:numPr>
          <w:ilvl w:val="12"/>
          <w:numId w:val="0"/>
        </w:numPr>
        <w:rPr>
          <w:sz w:val="22"/>
          <w:szCs w:val="22"/>
          <w:highlight w:val="cyan"/>
          <w:lang w:val="lt-LT"/>
        </w:rPr>
      </w:pPr>
    </w:p>
    <w:p w14:paraId="73F2A8E5" w14:textId="2D7EE355" w:rsidR="0044483C" w:rsidRPr="000E4275" w:rsidRDefault="004B114C" w:rsidP="0044483C">
      <w:pPr>
        <w:numPr>
          <w:ilvl w:val="12"/>
          <w:numId w:val="0"/>
        </w:numPr>
        <w:ind w:right="-2"/>
        <w:outlineLvl w:val="0"/>
        <w:rPr>
          <w:i/>
          <w:color w:val="000000"/>
          <w:sz w:val="22"/>
          <w:szCs w:val="22"/>
          <w:u w:val="single"/>
          <w:lang w:val="lt-LT"/>
        </w:rPr>
      </w:pPr>
      <w:r w:rsidRPr="000E4275">
        <w:rPr>
          <w:i/>
          <w:color w:val="000000"/>
          <w:sz w:val="22"/>
          <w:szCs w:val="22"/>
          <w:u w:val="single"/>
          <w:lang w:val="lt-LT"/>
        </w:rPr>
        <w:t>Vartojimas</w:t>
      </w:r>
    </w:p>
    <w:p w14:paraId="77E3FCB5" w14:textId="61745405" w:rsidR="001815BD" w:rsidRPr="000E4275" w:rsidRDefault="001815BD" w:rsidP="0044483C">
      <w:pPr>
        <w:numPr>
          <w:ilvl w:val="12"/>
          <w:numId w:val="0"/>
        </w:numPr>
        <w:ind w:right="-2"/>
        <w:outlineLvl w:val="0"/>
        <w:rPr>
          <w:iCs/>
          <w:color w:val="000000"/>
          <w:sz w:val="22"/>
          <w:szCs w:val="22"/>
          <w:lang w:val="lt-LT"/>
        </w:rPr>
      </w:pPr>
      <w:r w:rsidRPr="000E4275">
        <w:rPr>
          <w:iCs/>
          <w:color w:val="000000"/>
          <w:sz w:val="22"/>
          <w:szCs w:val="22"/>
          <w:lang w:val="lt-LT"/>
        </w:rPr>
        <w:t xml:space="preserve">Jei įmanoma, paros dozę reikia vartoti vieną kartą </w:t>
      </w:r>
      <w:r w:rsidR="000746FA" w:rsidRPr="000E4275">
        <w:rPr>
          <w:iCs/>
          <w:color w:val="000000"/>
          <w:sz w:val="22"/>
          <w:szCs w:val="22"/>
          <w:lang w:val="lt-LT"/>
        </w:rPr>
        <w:t xml:space="preserve">per dieną </w:t>
      </w:r>
      <w:r w:rsidRPr="000E4275">
        <w:rPr>
          <w:iCs/>
          <w:color w:val="000000"/>
          <w:sz w:val="22"/>
          <w:szCs w:val="22"/>
          <w:lang w:val="lt-LT"/>
        </w:rPr>
        <w:t>ryte. Tačiau sergant ligomis, kurioms gydyti reikia didelių dozių, norint pasiekti maksimalų poveikį, dažnai reikia vartoti kartotinę paros dozę. Gydymo trukmė priklauso nuo pagrindinės ligos ir jos eigos. Tam gydytojas nustatys gydymo schemą, kurios turėtumėte tiksliai laikytis. Pasiekus norimą gydymo rezultatą, dozė mažinama iki palaikomosios arba nutraukiama.</w:t>
      </w:r>
    </w:p>
    <w:p w14:paraId="047D19DF" w14:textId="45861B51" w:rsidR="001815BD" w:rsidRPr="000E4275" w:rsidRDefault="001815BD" w:rsidP="001815BD">
      <w:pPr>
        <w:numPr>
          <w:ilvl w:val="12"/>
          <w:numId w:val="0"/>
        </w:numPr>
        <w:ind w:right="-2"/>
        <w:outlineLvl w:val="0"/>
        <w:rPr>
          <w:iCs/>
          <w:color w:val="000000"/>
          <w:sz w:val="22"/>
          <w:szCs w:val="22"/>
          <w:lang w:val="lt-LT"/>
        </w:rPr>
      </w:pPr>
      <w:r w:rsidRPr="000E4275">
        <w:rPr>
          <w:iCs/>
          <w:color w:val="000000"/>
          <w:sz w:val="22"/>
          <w:szCs w:val="22"/>
          <w:lang w:val="lt-LT"/>
        </w:rPr>
        <w:t xml:space="preserve">Staiga nutraukus vaisto vartojimą ilgesniam kaip 10 dienų laikotarpiui, gali pasireikšti ūminis antinksčių žievės nepakankamumas, </w:t>
      </w:r>
      <w:r w:rsidR="00513CE6" w:rsidRPr="000E4275">
        <w:rPr>
          <w:iCs/>
          <w:color w:val="000000"/>
          <w:sz w:val="22"/>
          <w:szCs w:val="22"/>
          <w:lang w:val="lt-LT"/>
        </w:rPr>
        <w:t xml:space="preserve">todėl nutraukiant </w:t>
      </w:r>
      <w:r w:rsidRPr="000E4275">
        <w:rPr>
          <w:iCs/>
          <w:color w:val="000000"/>
          <w:sz w:val="22"/>
          <w:szCs w:val="22"/>
          <w:lang w:val="lt-LT"/>
        </w:rPr>
        <w:t>vaisto vartojimą</w:t>
      </w:r>
      <w:r w:rsidR="00513CE6" w:rsidRPr="000E4275">
        <w:rPr>
          <w:iCs/>
          <w:color w:val="000000"/>
          <w:sz w:val="22"/>
          <w:szCs w:val="22"/>
          <w:lang w:val="lt-LT"/>
        </w:rPr>
        <w:t>,</w:t>
      </w:r>
      <w:r w:rsidRPr="000E4275">
        <w:rPr>
          <w:iCs/>
          <w:color w:val="000000"/>
          <w:sz w:val="22"/>
          <w:szCs w:val="22"/>
          <w:lang w:val="lt-LT"/>
        </w:rPr>
        <w:t xml:space="preserve"> dozę reikia mažinti lėtai.</w:t>
      </w:r>
    </w:p>
    <w:p w14:paraId="597D31EB" w14:textId="44D2C67F" w:rsidR="001815BD" w:rsidRDefault="001815BD" w:rsidP="001815BD">
      <w:pPr>
        <w:numPr>
          <w:ilvl w:val="12"/>
          <w:numId w:val="0"/>
        </w:numPr>
        <w:ind w:right="-2"/>
        <w:outlineLvl w:val="0"/>
        <w:rPr>
          <w:iCs/>
          <w:color w:val="000000"/>
          <w:sz w:val="22"/>
          <w:szCs w:val="22"/>
          <w:lang w:val="lt-LT"/>
        </w:rPr>
      </w:pPr>
      <w:r w:rsidRPr="000E4275">
        <w:rPr>
          <w:iCs/>
          <w:color w:val="000000"/>
          <w:sz w:val="22"/>
          <w:szCs w:val="22"/>
          <w:lang w:val="lt-LT"/>
        </w:rPr>
        <w:t>Pacientams, sergantiems hipotiroze ar kepenų ciroze, gali pakakti mažesnių dozių arba gali reikėti mažinti dozę.</w:t>
      </w:r>
    </w:p>
    <w:p w14:paraId="12231FEB" w14:textId="77777777" w:rsidR="006F46C6" w:rsidRDefault="006F46C6" w:rsidP="001815BD">
      <w:pPr>
        <w:numPr>
          <w:ilvl w:val="12"/>
          <w:numId w:val="0"/>
        </w:numPr>
        <w:ind w:right="-2"/>
        <w:outlineLvl w:val="0"/>
        <w:rPr>
          <w:iCs/>
          <w:color w:val="000000"/>
          <w:sz w:val="22"/>
          <w:szCs w:val="22"/>
          <w:lang w:val="lt-LT"/>
        </w:rPr>
      </w:pPr>
    </w:p>
    <w:p w14:paraId="32BA80DF" w14:textId="77777777" w:rsidR="006F46C6" w:rsidRPr="006F46C6" w:rsidRDefault="006F46C6" w:rsidP="006F46C6">
      <w:pPr>
        <w:numPr>
          <w:ilvl w:val="12"/>
          <w:numId w:val="0"/>
        </w:numPr>
        <w:ind w:right="-2"/>
        <w:outlineLvl w:val="0"/>
        <w:rPr>
          <w:iCs/>
          <w:color w:val="000000"/>
          <w:sz w:val="22"/>
          <w:szCs w:val="22"/>
          <w:lang w:val="lt-LT"/>
        </w:rPr>
      </w:pPr>
      <w:r w:rsidRPr="006F46C6">
        <w:rPr>
          <w:iCs/>
          <w:color w:val="000000"/>
          <w:sz w:val="22"/>
          <w:szCs w:val="22"/>
          <w:lang w:val="lt-LT"/>
        </w:rPr>
        <w:t>COVID-19 gydymas</w:t>
      </w:r>
    </w:p>
    <w:p w14:paraId="37EEA874" w14:textId="557045A6" w:rsidR="006F46C6" w:rsidRPr="006F46C6" w:rsidRDefault="006F46C6" w:rsidP="006F46C6">
      <w:pPr>
        <w:numPr>
          <w:ilvl w:val="12"/>
          <w:numId w:val="0"/>
        </w:numPr>
        <w:ind w:right="-2"/>
        <w:outlineLvl w:val="0"/>
        <w:rPr>
          <w:iCs/>
          <w:color w:val="000000"/>
          <w:sz w:val="22"/>
          <w:szCs w:val="22"/>
          <w:lang w:val="lt-LT"/>
        </w:rPr>
      </w:pPr>
      <w:r w:rsidRPr="006F46C6">
        <w:rPr>
          <w:iCs/>
          <w:color w:val="000000"/>
          <w:sz w:val="22"/>
          <w:szCs w:val="22"/>
          <w:lang w:val="lt-LT"/>
        </w:rPr>
        <w:t>Suaugusiems pacientams rekomenduojama skirti 6</w:t>
      </w:r>
      <w:r>
        <w:rPr>
          <w:iCs/>
          <w:color w:val="000000"/>
          <w:sz w:val="22"/>
          <w:szCs w:val="22"/>
          <w:lang w:val="lt-LT"/>
        </w:rPr>
        <w:t> </w:t>
      </w:r>
      <w:r w:rsidRPr="006F46C6">
        <w:rPr>
          <w:iCs/>
          <w:color w:val="000000"/>
          <w:sz w:val="22"/>
          <w:szCs w:val="22"/>
          <w:lang w:val="lt-LT"/>
        </w:rPr>
        <w:t>mg į veną vieną kartą per parą iki 10</w:t>
      </w:r>
      <w:r>
        <w:rPr>
          <w:iCs/>
          <w:color w:val="000000"/>
          <w:sz w:val="22"/>
          <w:szCs w:val="22"/>
          <w:lang w:val="lt-LT"/>
        </w:rPr>
        <w:t> </w:t>
      </w:r>
      <w:r w:rsidRPr="006F46C6">
        <w:rPr>
          <w:iCs/>
          <w:color w:val="000000"/>
          <w:sz w:val="22"/>
          <w:szCs w:val="22"/>
          <w:lang w:val="lt-LT"/>
        </w:rPr>
        <w:t>parų.</w:t>
      </w:r>
    </w:p>
    <w:p w14:paraId="59C141E1" w14:textId="77777777" w:rsidR="006F46C6" w:rsidRPr="006F46C6" w:rsidRDefault="006F46C6" w:rsidP="006F46C6">
      <w:pPr>
        <w:numPr>
          <w:ilvl w:val="12"/>
          <w:numId w:val="0"/>
        </w:numPr>
        <w:ind w:right="-2"/>
        <w:outlineLvl w:val="0"/>
        <w:rPr>
          <w:iCs/>
          <w:color w:val="000000"/>
          <w:sz w:val="22"/>
          <w:szCs w:val="22"/>
          <w:lang w:val="lt-LT"/>
        </w:rPr>
      </w:pPr>
    </w:p>
    <w:p w14:paraId="7EAADA77" w14:textId="77777777" w:rsidR="006F46C6" w:rsidRPr="006F46C6" w:rsidRDefault="006F46C6" w:rsidP="006F46C6">
      <w:pPr>
        <w:numPr>
          <w:ilvl w:val="12"/>
          <w:numId w:val="0"/>
        </w:numPr>
        <w:ind w:right="-2"/>
        <w:outlineLvl w:val="0"/>
        <w:rPr>
          <w:b/>
          <w:bCs/>
          <w:iCs/>
          <w:color w:val="000000"/>
          <w:sz w:val="22"/>
          <w:szCs w:val="22"/>
          <w:lang w:val="lt-LT"/>
        </w:rPr>
      </w:pPr>
      <w:r w:rsidRPr="006F46C6">
        <w:rPr>
          <w:b/>
          <w:bCs/>
          <w:iCs/>
          <w:color w:val="000000"/>
          <w:sz w:val="22"/>
          <w:szCs w:val="22"/>
          <w:lang w:val="lt-LT"/>
        </w:rPr>
        <w:t>Vartojimas paaugliams</w:t>
      </w:r>
    </w:p>
    <w:p w14:paraId="0A142688" w14:textId="0DDC985B" w:rsidR="006F46C6" w:rsidRPr="000E4275" w:rsidRDefault="006F46C6" w:rsidP="006F46C6">
      <w:pPr>
        <w:numPr>
          <w:ilvl w:val="12"/>
          <w:numId w:val="0"/>
        </w:numPr>
        <w:ind w:right="-2"/>
        <w:outlineLvl w:val="0"/>
        <w:rPr>
          <w:iCs/>
          <w:color w:val="000000"/>
          <w:sz w:val="22"/>
          <w:szCs w:val="22"/>
          <w:lang w:val="lt-LT"/>
        </w:rPr>
      </w:pPr>
      <w:r>
        <w:rPr>
          <w:iCs/>
          <w:color w:val="000000"/>
          <w:sz w:val="22"/>
          <w:szCs w:val="22"/>
          <w:lang w:val="lt-LT"/>
        </w:rPr>
        <w:lastRenderedPageBreak/>
        <w:t>V</w:t>
      </w:r>
      <w:r w:rsidRPr="006F46C6">
        <w:rPr>
          <w:iCs/>
          <w:color w:val="000000"/>
          <w:sz w:val="22"/>
          <w:szCs w:val="22"/>
          <w:lang w:val="lt-LT"/>
        </w:rPr>
        <w:t>aikams (12 metų ir vyresniems paaugliams) rekomenduojama skirti 6</w:t>
      </w:r>
      <w:r>
        <w:rPr>
          <w:iCs/>
          <w:color w:val="000000"/>
          <w:sz w:val="22"/>
          <w:szCs w:val="22"/>
          <w:lang w:val="lt-LT"/>
        </w:rPr>
        <w:t> </w:t>
      </w:r>
      <w:r w:rsidRPr="006F46C6">
        <w:rPr>
          <w:iCs/>
          <w:color w:val="000000"/>
          <w:sz w:val="22"/>
          <w:szCs w:val="22"/>
          <w:lang w:val="lt-LT"/>
        </w:rPr>
        <w:t>mg į veną vieną kartą per parą iki</w:t>
      </w:r>
      <w:r>
        <w:rPr>
          <w:iCs/>
          <w:color w:val="000000"/>
          <w:sz w:val="22"/>
          <w:szCs w:val="22"/>
          <w:lang w:val="lt-LT"/>
        </w:rPr>
        <w:t> </w:t>
      </w:r>
      <w:r w:rsidRPr="006F46C6">
        <w:rPr>
          <w:iCs/>
          <w:color w:val="000000"/>
          <w:sz w:val="22"/>
          <w:szCs w:val="22"/>
          <w:lang w:val="lt-LT"/>
        </w:rPr>
        <w:t>10 parų.</w:t>
      </w:r>
    </w:p>
    <w:p w14:paraId="411336A7" w14:textId="77777777" w:rsidR="00713FC3" w:rsidRPr="000E4275" w:rsidRDefault="00713FC3" w:rsidP="00713FC3">
      <w:pPr>
        <w:widowControl w:val="0"/>
        <w:rPr>
          <w:b/>
          <w:sz w:val="22"/>
          <w:szCs w:val="22"/>
          <w:u w:val="single"/>
          <w:lang w:val="lt-LT" w:eastAsia="lt-LT"/>
        </w:rPr>
      </w:pPr>
    </w:p>
    <w:p w14:paraId="02284309" w14:textId="471CE258" w:rsidR="00713FC3" w:rsidRPr="000E4275" w:rsidRDefault="00713FC3" w:rsidP="00713FC3">
      <w:pPr>
        <w:widowControl w:val="0"/>
        <w:outlineLvl w:val="0"/>
        <w:rPr>
          <w:b/>
          <w:sz w:val="22"/>
          <w:szCs w:val="22"/>
          <w:lang w:val="lt-LT" w:eastAsia="lt-LT"/>
        </w:rPr>
      </w:pPr>
      <w:r w:rsidRPr="000E4275">
        <w:rPr>
          <w:b/>
          <w:sz w:val="22"/>
          <w:szCs w:val="22"/>
          <w:lang w:val="lt-LT" w:eastAsia="lt-LT"/>
        </w:rPr>
        <w:t>Ką daryti pavartojus per didelę Dexamethason</w:t>
      </w:r>
      <w:r w:rsidR="0044483C" w:rsidRPr="000E4275">
        <w:rPr>
          <w:b/>
          <w:sz w:val="22"/>
          <w:szCs w:val="22"/>
          <w:lang w:val="lt-LT" w:eastAsia="lt-LT"/>
        </w:rPr>
        <w:t>e</w:t>
      </w:r>
      <w:r w:rsidRPr="000E4275">
        <w:rPr>
          <w:b/>
          <w:sz w:val="22"/>
          <w:szCs w:val="22"/>
          <w:lang w:val="lt-LT" w:eastAsia="lt-LT"/>
        </w:rPr>
        <w:t xml:space="preserve"> </w:t>
      </w:r>
      <w:r w:rsidR="00391AB9" w:rsidRPr="00391AB9">
        <w:rPr>
          <w:b/>
          <w:sz w:val="22"/>
          <w:szCs w:val="22"/>
          <w:lang w:val="lt-LT" w:eastAsia="lt-LT"/>
        </w:rPr>
        <w:t xml:space="preserve">phosphate </w:t>
      </w:r>
      <w:r w:rsidR="00673E5E" w:rsidRPr="00673E5E">
        <w:rPr>
          <w:b/>
          <w:sz w:val="22"/>
          <w:szCs w:val="22"/>
          <w:lang w:val="lt-LT" w:eastAsia="lt-LT"/>
        </w:rPr>
        <w:t>Sopharma</w:t>
      </w:r>
      <w:r w:rsidRPr="000E4275">
        <w:rPr>
          <w:b/>
          <w:sz w:val="22"/>
          <w:szCs w:val="22"/>
          <w:lang w:val="lt-LT" w:eastAsia="lt-LT"/>
        </w:rPr>
        <w:t xml:space="preserve"> dozę</w:t>
      </w:r>
    </w:p>
    <w:p w14:paraId="0F9A3B5B" w14:textId="3A242A54" w:rsidR="0044483C" w:rsidRPr="000E4275" w:rsidRDefault="00855E39" w:rsidP="00855E39">
      <w:pPr>
        <w:widowControl w:val="0"/>
        <w:outlineLvl w:val="0"/>
        <w:rPr>
          <w:sz w:val="22"/>
          <w:szCs w:val="22"/>
          <w:lang w:val="lt-LT" w:eastAsia="lt-LT"/>
        </w:rPr>
      </w:pPr>
      <w:r w:rsidRPr="000E4275">
        <w:rPr>
          <w:sz w:val="22"/>
          <w:szCs w:val="22"/>
          <w:lang w:val="lt-LT" w:eastAsia="lt-LT"/>
        </w:rPr>
        <w:t xml:space="preserve">Apskritai </w:t>
      </w:r>
      <w:r w:rsidRPr="000E4275">
        <w:rPr>
          <w:sz w:val="22"/>
          <w:szCs w:val="22"/>
          <w:lang w:val="lt-LT"/>
        </w:rPr>
        <w:t xml:space="preserve">Dexamethasone </w:t>
      </w:r>
      <w:r w:rsidR="00D50669">
        <w:rPr>
          <w:sz w:val="22"/>
          <w:szCs w:val="22"/>
          <w:lang w:val="lt-LT" w:eastAsia="lt-LT"/>
        </w:rPr>
        <w:t xml:space="preserve">phosphate </w:t>
      </w:r>
      <w:r w:rsidR="00673E5E" w:rsidRPr="00673E5E">
        <w:rPr>
          <w:sz w:val="22"/>
          <w:szCs w:val="22"/>
          <w:lang w:val="lt-LT" w:eastAsia="lt-LT"/>
        </w:rPr>
        <w:t>Sopharma</w:t>
      </w:r>
      <w:r w:rsidRPr="000E4275">
        <w:rPr>
          <w:sz w:val="22"/>
          <w:szCs w:val="22"/>
          <w:lang w:val="lt-LT" w:eastAsia="lt-LT"/>
        </w:rPr>
        <w:t xml:space="preserve"> yra gerai toleruojamas, net ir trumpai vartojant didelius jo kiekius komplikacijos nepasireiškia. Jokių specialių priemonių nereikia. Pastebėjus bet kokį sustiprėjusį ar neįprastą šalutinį poveikį, reikia kreiptis patarimo į gydytoją.</w:t>
      </w:r>
    </w:p>
    <w:p w14:paraId="393F5CBA" w14:textId="77777777" w:rsidR="00855E39" w:rsidRPr="000E4275" w:rsidRDefault="00855E39" w:rsidP="00855E39">
      <w:pPr>
        <w:widowControl w:val="0"/>
        <w:outlineLvl w:val="0"/>
        <w:rPr>
          <w:sz w:val="22"/>
          <w:szCs w:val="22"/>
          <w:lang w:val="lt-LT" w:eastAsia="lt-LT"/>
        </w:rPr>
      </w:pPr>
    </w:p>
    <w:p w14:paraId="3C1CD8E5" w14:textId="1878A29F" w:rsidR="00713FC3" w:rsidRPr="000E4275" w:rsidRDefault="00713FC3" w:rsidP="00713FC3">
      <w:pPr>
        <w:widowControl w:val="0"/>
        <w:outlineLvl w:val="0"/>
        <w:rPr>
          <w:b/>
          <w:sz w:val="22"/>
          <w:szCs w:val="22"/>
          <w:lang w:val="lt-LT" w:eastAsia="lt-LT"/>
        </w:rPr>
      </w:pPr>
      <w:r w:rsidRPr="000E4275">
        <w:rPr>
          <w:b/>
          <w:sz w:val="22"/>
          <w:szCs w:val="22"/>
          <w:lang w:val="lt-LT" w:eastAsia="lt-LT"/>
        </w:rPr>
        <w:t>Pamiršus pavartoti Dexamethason</w:t>
      </w:r>
      <w:r w:rsidR="00A71194" w:rsidRPr="000E4275">
        <w:rPr>
          <w:b/>
          <w:sz w:val="22"/>
          <w:szCs w:val="22"/>
          <w:lang w:val="lt-LT" w:eastAsia="lt-LT"/>
        </w:rPr>
        <w:t>e</w:t>
      </w:r>
      <w:r w:rsidRPr="000E4275">
        <w:rPr>
          <w:b/>
          <w:sz w:val="22"/>
          <w:szCs w:val="22"/>
          <w:lang w:val="lt-LT" w:eastAsia="lt-LT"/>
        </w:rPr>
        <w:t xml:space="preserve"> </w:t>
      </w:r>
      <w:r w:rsidR="00391AB9" w:rsidRPr="00391AB9">
        <w:rPr>
          <w:b/>
          <w:sz w:val="22"/>
          <w:szCs w:val="22"/>
          <w:lang w:val="lt-LT" w:eastAsia="lt-LT"/>
        </w:rPr>
        <w:t xml:space="preserve">phosphate </w:t>
      </w:r>
      <w:r w:rsidR="00673E5E" w:rsidRPr="00673E5E">
        <w:rPr>
          <w:b/>
          <w:sz w:val="22"/>
          <w:szCs w:val="22"/>
          <w:lang w:val="lt-LT" w:eastAsia="lt-LT"/>
        </w:rPr>
        <w:t>Sopharma</w:t>
      </w:r>
    </w:p>
    <w:p w14:paraId="529C4932" w14:textId="7818762A" w:rsidR="00855E39" w:rsidRPr="000E4275" w:rsidRDefault="00855E39" w:rsidP="00A71194">
      <w:pPr>
        <w:numPr>
          <w:ilvl w:val="12"/>
          <w:numId w:val="0"/>
        </w:numPr>
        <w:ind w:right="-28"/>
        <w:rPr>
          <w:rStyle w:val="q4iawc"/>
          <w:sz w:val="22"/>
          <w:szCs w:val="22"/>
          <w:lang w:val="lt-LT"/>
        </w:rPr>
      </w:pPr>
      <w:r w:rsidRPr="000E4275">
        <w:rPr>
          <w:rStyle w:val="q4iawc"/>
          <w:sz w:val="22"/>
          <w:szCs w:val="22"/>
          <w:lang w:val="lt-LT"/>
        </w:rPr>
        <w:t xml:space="preserve">Pamiršus pavartoti, dozė gali būti </w:t>
      </w:r>
      <w:r w:rsidR="000746FA" w:rsidRPr="000E4275">
        <w:rPr>
          <w:rStyle w:val="q4iawc"/>
          <w:sz w:val="22"/>
          <w:szCs w:val="22"/>
          <w:lang w:val="lt-LT"/>
        </w:rPr>
        <w:t>vartojama</w:t>
      </w:r>
      <w:r w:rsidR="00315AEA" w:rsidRPr="000E4275">
        <w:rPr>
          <w:rStyle w:val="q4iawc"/>
          <w:sz w:val="22"/>
          <w:szCs w:val="22"/>
          <w:lang w:val="lt-LT"/>
        </w:rPr>
        <w:t xml:space="preserve"> tą pačią dieną vėliau</w:t>
      </w:r>
      <w:r w:rsidRPr="000E4275">
        <w:rPr>
          <w:rStyle w:val="q4iawc"/>
          <w:sz w:val="22"/>
          <w:szCs w:val="22"/>
          <w:lang w:val="lt-LT"/>
        </w:rPr>
        <w:t xml:space="preserve"> ir</w:t>
      </w:r>
      <w:r w:rsidR="00315AEA" w:rsidRPr="000E4275">
        <w:rPr>
          <w:rStyle w:val="q4iawc"/>
          <w:sz w:val="22"/>
          <w:szCs w:val="22"/>
          <w:lang w:val="lt-LT"/>
        </w:rPr>
        <w:t xml:space="preserve"> toliau vartojama</w:t>
      </w:r>
      <w:r w:rsidRPr="000E4275">
        <w:rPr>
          <w:rStyle w:val="q4iawc"/>
          <w:sz w:val="22"/>
          <w:szCs w:val="22"/>
          <w:lang w:val="lt-LT"/>
        </w:rPr>
        <w:t xml:space="preserve"> kaip </w:t>
      </w:r>
      <w:r w:rsidR="00315AEA" w:rsidRPr="000E4275">
        <w:rPr>
          <w:rStyle w:val="q4iawc"/>
          <w:sz w:val="22"/>
          <w:szCs w:val="22"/>
          <w:lang w:val="lt-LT"/>
        </w:rPr>
        <w:t>įprastai paskirta gydytojo sekančią dieną</w:t>
      </w:r>
      <w:r w:rsidRPr="000E4275">
        <w:rPr>
          <w:rStyle w:val="q4iawc"/>
          <w:sz w:val="22"/>
          <w:szCs w:val="22"/>
          <w:lang w:val="lt-LT"/>
        </w:rPr>
        <w:t>.</w:t>
      </w:r>
      <w:r w:rsidR="00315AEA" w:rsidRPr="000E4275">
        <w:rPr>
          <w:rStyle w:val="q4iawc"/>
          <w:sz w:val="22"/>
          <w:szCs w:val="22"/>
          <w:lang w:val="lt-LT"/>
        </w:rPr>
        <w:t xml:space="preserve"> Jei dozė buvo praleista keletą kartų, tam tikromis aplinkybėmis gydoma liga gali atsinaujinti arba paūmėti. Tokiais atvejais turėtumėte kreiptis į gydytoją, kuris peržiūrės gydymą ir prireikus jį pakoreguos.</w:t>
      </w:r>
    </w:p>
    <w:p w14:paraId="632702E8" w14:textId="77777777" w:rsidR="000746FA" w:rsidRPr="000E4275" w:rsidRDefault="000746FA" w:rsidP="00315AEA">
      <w:pPr>
        <w:numPr>
          <w:ilvl w:val="12"/>
          <w:numId w:val="0"/>
        </w:numPr>
        <w:ind w:right="-28"/>
        <w:rPr>
          <w:rStyle w:val="q4iawc"/>
          <w:sz w:val="22"/>
          <w:szCs w:val="22"/>
          <w:lang w:val="lt-LT"/>
        </w:rPr>
      </w:pPr>
      <w:r w:rsidRPr="000E4275">
        <w:rPr>
          <w:rStyle w:val="q4iawc"/>
          <w:sz w:val="22"/>
          <w:szCs w:val="22"/>
          <w:lang w:val="lt-LT"/>
        </w:rPr>
        <w:t>Negalima vartoti dvigubos dozės norint kompensuoti praleistą dozę.</w:t>
      </w:r>
    </w:p>
    <w:p w14:paraId="45FD4DFB" w14:textId="77777777" w:rsidR="00315AEA" w:rsidRPr="000E4275" w:rsidRDefault="00315AEA" w:rsidP="00A71194">
      <w:pPr>
        <w:numPr>
          <w:ilvl w:val="12"/>
          <w:numId w:val="0"/>
        </w:numPr>
        <w:ind w:right="-28"/>
        <w:rPr>
          <w:sz w:val="22"/>
          <w:szCs w:val="22"/>
          <w:highlight w:val="cyan"/>
          <w:lang w:val="lt-LT"/>
        </w:rPr>
      </w:pPr>
    </w:p>
    <w:p w14:paraId="322A5340" w14:textId="670379E3" w:rsidR="00713FC3" w:rsidRPr="000E4275" w:rsidRDefault="00713FC3" w:rsidP="00713FC3">
      <w:pPr>
        <w:widowControl w:val="0"/>
        <w:outlineLvl w:val="0"/>
        <w:rPr>
          <w:b/>
          <w:sz w:val="22"/>
          <w:szCs w:val="22"/>
          <w:lang w:val="lt-LT" w:eastAsia="lt-LT"/>
        </w:rPr>
      </w:pPr>
      <w:r w:rsidRPr="000E4275">
        <w:rPr>
          <w:b/>
          <w:sz w:val="22"/>
          <w:szCs w:val="22"/>
          <w:lang w:val="lt-LT" w:eastAsia="lt-LT"/>
        </w:rPr>
        <w:t>Nustojus vartoti Dexamethason</w:t>
      </w:r>
      <w:r w:rsidR="00CB4117" w:rsidRPr="000E4275">
        <w:rPr>
          <w:b/>
          <w:sz w:val="22"/>
          <w:szCs w:val="22"/>
          <w:lang w:val="lt-LT" w:eastAsia="lt-LT"/>
        </w:rPr>
        <w:t>e</w:t>
      </w:r>
      <w:r w:rsidRPr="000E4275">
        <w:rPr>
          <w:b/>
          <w:sz w:val="22"/>
          <w:szCs w:val="22"/>
          <w:lang w:val="lt-LT" w:eastAsia="lt-LT"/>
        </w:rPr>
        <w:t xml:space="preserve"> </w:t>
      </w:r>
      <w:r w:rsidR="00391AB9" w:rsidRPr="00391AB9">
        <w:rPr>
          <w:b/>
          <w:sz w:val="22"/>
          <w:szCs w:val="22"/>
          <w:lang w:val="lt-LT" w:eastAsia="lt-LT"/>
        </w:rPr>
        <w:t xml:space="preserve">phosphate </w:t>
      </w:r>
      <w:r w:rsidR="00673E5E" w:rsidRPr="00673E5E">
        <w:rPr>
          <w:b/>
          <w:sz w:val="22"/>
          <w:szCs w:val="22"/>
          <w:lang w:val="lt-LT" w:eastAsia="lt-LT"/>
        </w:rPr>
        <w:t>Sopharma</w:t>
      </w:r>
    </w:p>
    <w:p w14:paraId="25DD8A2D" w14:textId="0B67E84A" w:rsidR="00CB4117" w:rsidRPr="000E4275" w:rsidRDefault="00527098" w:rsidP="008C4D4E">
      <w:pPr>
        <w:widowControl w:val="0"/>
        <w:outlineLvl w:val="0"/>
        <w:rPr>
          <w:color w:val="000000"/>
          <w:sz w:val="22"/>
          <w:szCs w:val="22"/>
          <w:lang w:val="lt-LT"/>
        </w:rPr>
      </w:pPr>
      <w:r w:rsidRPr="000E4275">
        <w:rPr>
          <w:bCs/>
          <w:sz w:val="22"/>
          <w:szCs w:val="22"/>
          <w:lang w:val="lt-LT" w:eastAsia="lt-LT"/>
        </w:rPr>
        <w:t xml:space="preserve">Visada laikykitės gydytojo nurodyto dozavimo </w:t>
      </w:r>
      <w:r w:rsidR="008C4D4E" w:rsidRPr="000E4275">
        <w:rPr>
          <w:bCs/>
          <w:sz w:val="22"/>
          <w:szCs w:val="22"/>
          <w:lang w:val="lt-LT" w:eastAsia="lt-LT"/>
        </w:rPr>
        <w:t>grafiko</w:t>
      </w:r>
      <w:r w:rsidRPr="000E4275">
        <w:rPr>
          <w:bCs/>
          <w:sz w:val="22"/>
          <w:szCs w:val="22"/>
          <w:lang w:val="lt-LT" w:eastAsia="lt-LT"/>
        </w:rPr>
        <w:t xml:space="preserve">. Dexamethasone </w:t>
      </w:r>
      <w:r w:rsidR="00391AB9">
        <w:rPr>
          <w:sz w:val="22"/>
          <w:szCs w:val="22"/>
          <w:lang w:val="lt-LT" w:eastAsia="lt-LT"/>
        </w:rPr>
        <w:t xml:space="preserve">phosphate </w:t>
      </w:r>
      <w:r w:rsidR="00673E5E" w:rsidRPr="00673E5E">
        <w:rPr>
          <w:bCs/>
          <w:sz w:val="22"/>
          <w:szCs w:val="22"/>
          <w:lang w:val="lt-LT" w:eastAsia="lt-LT"/>
        </w:rPr>
        <w:t>Sopharma</w:t>
      </w:r>
      <w:r w:rsidRPr="000E4275">
        <w:rPr>
          <w:bCs/>
          <w:sz w:val="22"/>
          <w:szCs w:val="22"/>
          <w:lang w:val="lt-LT" w:eastAsia="lt-LT"/>
        </w:rPr>
        <w:t xml:space="preserve"> niekada negalima </w:t>
      </w:r>
      <w:r w:rsidR="008C4D4E" w:rsidRPr="000E4275">
        <w:rPr>
          <w:bCs/>
          <w:sz w:val="22"/>
          <w:szCs w:val="22"/>
          <w:lang w:val="lt-LT" w:eastAsia="lt-LT"/>
        </w:rPr>
        <w:t>nustoti vartoti</w:t>
      </w:r>
      <w:r w:rsidRPr="000E4275">
        <w:rPr>
          <w:bCs/>
          <w:sz w:val="22"/>
          <w:szCs w:val="22"/>
          <w:lang w:val="lt-LT" w:eastAsia="lt-LT"/>
        </w:rPr>
        <w:t xml:space="preserve"> savarankiškai, </w:t>
      </w:r>
      <w:r w:rsidR="008C4D4E" w:rsidRPr="000E4275">
        <w:rPr>
          <w:bCs/>
          <w:sz w:val="22"/>
          <w:szCs w:val="22"/>
          <w:lang w:val="lt-LT" w:eastAsia="lt-LT"/>
        </w:rPr>
        <w:t xml:space="preserve">ypač </w:t>
      </w:r>
      <w:r w:rsidR="00767288" w:rsidRPr="000E4275">
        <w:rPr>
          <w:bCs/>
          <w:sz w:val="22"/>
          <w:szCs w:val="22"/>
          <w:lang w:val="lt-LT" w:eastAsia="lt-LT"/>
        </w:rPr>
        <w:t xml:space="preserve">po </w:t>
      </w:r>
      <w:r w:rsidR="008C4D4E" w:rsidRPr="000E4275">
        <w:rPr>
          <w:bCs/>
          <w:sz w:val="22"/>
          <w:szCs w:val="22"/>
          <w:lang w:val="lt-LT" w:eastAsia="lt-LT"/>
        </w:rPr>
        <w:t xml:space="preserve">ilgalaikio gydymo, kadangi </w:t>
      </w:r>
      <w:r w:rsidR="00767288" w:rsidRPr="000E4275">
        <w:rPr>
          <w:bCs/>
          <w:sz w:val="22"/>
          <w:szCs w:val="22"/>
          <w:lang w:val="lt-LT" w:eastAsia="lt-LT"/>
        </w:rPr>
        <w:t xml:space="preserve">organizmas </w:t>
      </w:r>
      <w:r w:rsidR="008C4D4E" w:rsidRPr="000E4275">
        <w:rPr>
          <w:bCs/>
          <w:sz w:val="22"/>
          <w:szCs w:val="22"/>
          <w:lang w:val="lt-LT" w:eastAsia="lt-LT"/>
        </w:rPr>
        <w:t xml:space="preserve">gali </w:t>
      </w:r>
      <w:r w:rsidR="00767288" w:rsidRPr="000E4275">
        <w:rPr>
          <w:bCs/>
          <w:sz w:val="22"/>
          <w:szCs w:val="22"/>
          <w:lang w:val="lt-LT" w:eastAsia="lt-LT"/>
        </w:rPr>
        <w:t>nustoti pats gaminti</w:t>
      </w:r>
      <w:r w:rsidR="008C4D4E" w:rsidRPr="000E4275">
        <w:rPr>
          <w:bCs/>
          <w:sz w:val="22"/>
          <w:szCs w:val="22"/>
          <w:lang w:val="lt-LT" w:eastAsia="lt-LT"/>
        </w:rPr>
        <w:t xml:space="preserve"> </w:t>
      </w:r>
      <w:r w:rsidRPr="000E4275">
        <w:rPr>
          <w:bCs/>
          <w:sz w:val="22"/>
          <w:szCs w:val="22"/>
          <w:lang w:val="lt-LT" w:eastAsia="lt-LT"/>
        </w:rPr>
        <w:t>gliukokortikoid</w:t>
      </w:r>
      <w:r w:rsidR="00767288" w:rsidRPr="000E4275">
        <w:rPr>
          <w:bCs/>
          <w:sz w:val="22"/>
          <w:szCs w:val="22"/>
          <w:lang w:val="lt-LT" w:eastAsia="lt-LT"/>
        </w:rPr>
        <w:t xml:space="preserve">us </w:t>
      </w:r>
      <w:r w:rsidRPr="000E4275">
        <w:rPr>
          <w:bCs/>
          <w:sz w:val="22"/>
          <w:szCs w:val="22"/>
          <w:lang w:val="lt-LT" w:eastAsia="lt-LT"/>
        </w:rPr>
        <w:t>(</w:t>
      </w:r>
      <w:r w:rsidR="00B31C64">
        <w:rPr>
          <w:bCs/>
          <w:sz w:val="22"/>
          <w:szCs w:val="22"/>
          <w:lang w:val="lt-LT" w:eastAsia="lt-LT"/>
        </w:rPr>
        <w:t>susilpnėti</w:t>
      </w:r>
      <w:r w:rsidR="008C4D4E" w:rsidRPr="000E4275">
        <w:rPr>
          <w:bCs/>
          <w:sz w:val="22"/>
          <w:szCs w:val="22"/>
          <w:lang w:val="lt-LT" w:eastAsia="lt-LT"/>
        </w:rPr>
        <w:t xml:space="preserve"> </w:t>
      </w:r>
      <w:r w:rsidRPr="000E4275">
        <w:rPr>
          <w:bCs/>
          <w:sz w:val="22"/>
          <w:szCs w:val="22"/>
          <w:lang w:val="lt-LT" w:eastAsia="lt-LT"/>
        </w:rPr>
        <w:t xml:space="preserve">antinksčių žievės funkcija). </w:t>
      </w:r>
      <w:r w:rsidR="008C4D4E" w:rsidRPr="000E4275">
        <w:rPr>
          <w:bCs/>
          <w:sz w:val="22"/>
          <w:szCs w:val="22"/>
          <w:lang w:val="lt-LT" w:eastAsia="lt-LT"/>
        </w:rPr>
        <w:t>Stiprus fizinis stresas, kuomet organizme negaminama pakankamai gliukokortikoidų, gali būti pavojingas gyvybei.</w:t>
      </w:r>
    </w:p>
    <w:p w14:paraId="5432368A" w14:textId="77777777" w:rsidR="00713FC3" w:rsidRPr="000E4275" w:rsidRDefault="00713FC3" w:rsidP="00713FC3">
      <w:pPr>
        <w:widowControl w:val="0"/>
        <w:rPr>
          <w:sz w:val="22"/>
          <w:szCs w:val="22"/>
          <w:lang w:val="lt-LT" w:eastAsia="lt-LT"/>
        </w:rPr>
      </w:pPr>
    </w:p>
    <w:p w14:paraId="25632659" w14:textId="14BA9494" w:rsidR="00713FC3" w:rsidRPr="000E4275" w:rsidRDefault="00713FC3" w:rsidP="00713FC3">
      <w:pPr>
        <w:widowControl w:val="0"/>
        <w:rPr>
          <w:sz w:val="22"/>
          <w:szCs w:val="22"/>
          <w:lang w:val="lt-LT" w:eastAsia="lt-LT"/>
        </w:rPr>
      </w:pPr>
      <w:r w:rsidRPr="000E4275">
        <w:rPr>
          <w:sz w:val="22"/>
          <w:szCs w:val="22"/>
          <w:lang w:val="lt-LT" w:eastAsia="lt-LT"/>
        </w:rPr>
        <w:t>Jeigu kiltų daugiau klausimų dėl šio vaisto vartojimo, kreipkitės į gydytoją</w:t>
      </w:r>
      <w:r w:rsidR="00EF0B10" w:rsidRPr="000E4275">
        <w:rPr>
          <w:sz w:val="22"/>
          <w:szCs w:val="22"/>
          <w:lang w:val="lt-LT" w:eastAsia="lt-LT"/>
        </w:rPr>
        <w:t xml:space="preserve"> arba</w:t>
      </w:r>
      <w:r w:rsidRPr="000E4275">
        <w:rPr>
          <w:sz w:val="22"/>
          <w:szCs w:val="22"/>
          <w:lang w:val="lt-LT" w:eastAsia="lt-LT"/>
        </w:rPr>
        <w:t xml:space="preserve"> vaistininką</w:t>
      </w:r>
      <w:r w:rsidR="00EF0B10" w:rsidRPr="000E4275">
        <w:rPr>
          <w:sz w:val="22"/>
          <w:szCs w:val="22"/>
          <w:lang w:val="lt-LT" w:eastAsia="lt-LT"/>
        </w:rPr>
        <w:t>.</w:t>
      </w:r>
    </w:p>
    <w:p w14:paraId="67C2F27B" w14:textId="77777777" w:rsidR="00713FC3" w:rsidRPr="000E4275" w:rsidRDefault="00713FC3" w:rsidP="00713FC3">
      <w:pPr>
        <w:widowControl w:val="0"/>
        <w:rPr>
          <w:sz w:val="22"/>
          <w:szCs w:val="22"/>
          <w:lang w:val="lt-LT" w:eastAsia="lt-LT"/>
        </w:rPr>
      </w:pPr>
    </w:p>
    <w:p w14:paraId="3CDD43D5" w14:textId="77777777" w:rsidR="00713FC3" w:rsidRPr="000E4275" w:rsidRDefault="00713FC3" w:rsidP="00713FC3">
      <w:pPr>
        <w:widowControl w:val="0"/>
        <w:rPr>
          <w:sz w:val="22"/>
          <w:szCs w:val="22"/>
          <w:lang w:val="lt-LT" w:eastAsia="lt-LT"/>
        </w:rPr>
      </w:pPr>
    </w:p>
    <w:p w14:paraId="0F80127B" w14:textId="77777777" w:rsidR="00713FC3" w:rsidRPr="000E4275" w:rsidRDefault="00713FC3" w:rsidP="00713FC3">
      <w:pPr>
        <w:widowControl w:val="0"/>
        <w:outlineLvl w:val="0"/>
        <w:rPr>
          <w:b/>
          <w:sz w:val="22"/>
          <w:szCs w:val="22"/>
          <w:lang w:val="lt-LT" w:eastAsia="lt-LT"/>
        </w:rPr>
      </w:pPr>
      <w:r w:rsidRPr="000E4275">
        <w:rPr>
          <w:b/>
          <w:sz w:val="22"/>
          <w:szCs w:val="22"/>
          <w:lang w:val="lt-LT" w:eastAsia="lt-LT"/>
        </w:rPr>
        <w:t>4. Galimas šalutinis poveikis</w:t>
      </w:r>
    </w:p>
    <w:p w14:paraId="3F51B2D4" w14:textId="77777777" w:rsidR="00713FC3" w:rsidRPr="000E4275" w:rsidRDefault="00713FC3" w:rsidP="00713FC3">
      <w:pPr>
        <w:widowControl w:val="0"/>
        <w:rPr>
          <w:i/>
          <w:sz w:val="22"/>
          <w:szCs w:val="22"/>
          <w:lang w:val="lt-LT" w:eastAsia="lt-LT"/>
        </w:rPr>
      </w:pPr>
    </w:p>
    <w:p w14:paraId="3C46470F" w14:textId="290852DC" w:rsidR="00713FC3" w:rsidRPr="000E4275" w:rsidRDefault="00713FC3" w:rsidP="00713FC3">
      <w:pPr>
        <w:widowControl w:val="0"/>
        <w:outlineLvl w:val="0"/>
        <w:rPr>
          <w:sz w:val="22"/>
          <w:szCs w:val="22"/>
          <w:lang w:val="lt-LT" w:eastAsia="lt-LT"/>
        </w:rPr>
      </w:pPr>
      <w:r w:rsidRPr="000E4275">
        <w:rPr>
          <w:sz w:val="22"/>
          <w:szCs w:val="22"/>
          <w:lang w:val="lt-LT" w:eastAsia="lt-LT"/>
        </w:rPr>
        <w:t>Šis vaistas,</w:t>
      </w:r>
      <w:r w:rsidRPr="000E4275">
        <w:rPr>
          <w:i/>
          <w:sz w:val="22"/>
          <w:szCs w:val="22"/>
          <w:lang w:val="lt-LT" w:eastAsia="lt-LT"/>
        </w:rPr>
        <w:t xml:space="preserve"> </w:t>
      </w:r>
      <w:r w:rsidRPr="000E4275">
        <w:rPr>
          <w:sz w:val="22"/>
          <w:szCs w:val="22"/>
          <w:lang w:val="lt-LT" w:eastAsia="lt-LT"/>
        </w:rPr>
        <w:t>kaip ir visi kiti, gali sukelti šalutinį poveikį, nors jis pasireiškia ne visiems žmonėms.</w:t>
      </w:r>
    </w:p>
    <w:p w14:paraId="3F5F8881" w14:textId="4F049ABF" w:rsidR="00D51020" w:rsidRPr="000E4275" w:rsidRDefault="00D51020" w:rsidP="00713FC3">
      <w:pPr>
        <w:widowControl w:val="0"/>
        <w:outlineLvl w:val="0"/>
        <w:rPr>
          <w:sz w:val="22"/>
          <w:szCs w:val="22"/>
          <w:lang w:val="lt-LT" w:eastAsia="lt-LT"/>
        </w:rPr>
      </w:pPr>
    </w:p>
    <w:p w14:paraId="7EB18213" w14:textId="2C4704CC" w:rsidR="00D51020" w:rsidRPr="000E4275" w:rsidRDefault="00767288" w:rsidP="00713FC3">
      <w:pPr>
        <w:widowControl w:val="0"/>
        <w:outlineLvl w:val="0"/>
        <w:rPr>
          <w:sz w:val="22"/>
          <w:szCs w:val="22"/>
          <w:lang w:val="lt-LT" w:eastAsia="lt-LT"/>
        </w:rPr>
      </w:pPr>
      <w:r w:rsidRPr="000E4275">
        <w:rPr>
          <w:sz w:val="22"/>
          <w:szCs w:val="22"/>
          <w:lang w:val="lt-LT" w:eastAsia="lt-LT"/>
        </w:rPr>
        <w:t>Deksametazonu gydant t</w:t>
      </w:r>
      <w:r w:rsidR="00D51020" w:rsidRPr="000E4275">
        <w:rPr>
          <w:sz w:val="22"/>
          <w:szCs w:val="22"/>
          <w:lang w:val="lt-LT" w:eastAsia="lt-LT"/>
        </w:rPr>
        <w:t>rump</w:t>
      </w:r>
      <w:r w:rsidR="00B31C64">
        <w:rPr>
          <w:sz w:val="22"/>
          <w:szCs w:val="22"/>
          <w:lang w:val="lt-LT" w:eastAsia="lt-LT"/>
        </w:rPr>
        <w:t>ą</w:t>
      </w:r>
      <w:r w:rsidRPr="000E4275">
        <w:rPr>
          <w:sz w:val="22"/>
          <w:szCs w:val="22"/>
          <w:lang w:val="lt-LT" w:eastAsia="lt-LT"/>
        </w:rPr>
        <w:t xml:space="preserve"> </w:t>
      </w:r>
      <w:r w:rsidR="00D51020" w:rsidRPr="000E4275">
        <w:rPr>
          <w:sz w:val="22"/>
          <w:szCs w:val="22"/>
          <w:lang w:val="lt-LT" w:eastAsia="lt-LT"/>
        </w:rPr>
        <w:t xml:space="preserve">laiko </w:t>
      </w:r>
      <w:r w:rsidRPr="000E4275">
        <w:rPr>
          <w:sz w:val="22"/>
          <w:szCs w:val="22"/>
          <w:lang w:val="lt-LT" w:eastAsia="lt-LT"/>
        </w:rPr>
        <w:t>tarpą, nepageidaujamo</w:t>
      </w:r>
      <w:r w:rsidR="00D51020" w:rsidRPr="000E4275">
        <w:rPr>
          <w:sz w:val="22"/>
          <w:szCs w:val="22"/>
          <w:lang w:val="lt-LT" w:eastAsia="lt-LT"/>
        </w:rPr>
        <w:t xml:space="preserve"> poveikio pasireiškimo rizika yra maža, išskyrus atvejus, kuomet gydoma parenteriniu būdu</w:t>
      </w:r>
      <w:r w:rsidR="00B31C64">
        <w:rPr>
          <w:sz w:val="22"/>
          <w:szCs w:val="22"/>
          <w:lang w:val="lt-LT" w:eastAsia="lt-LT"/>
        </w:rPr>
        <w:t xml:space="preserve"> (ne per burną)</w:t>
      </w:r>
      <w:r w:rsidR="00D51020" w:rsidRPr="000E4275">
        <w:rPr>
          <w:sz w:val="22"/>
          <w:szCs w:val="22"/>
          <w:lang w:val="lt-LT" w:eastAsia="lt-LT"/>
        </w:rPr>
        <w:t xml:space="preserve"> didelėmis dozėmis, </w:t>
      </w:r>
      <w:r w:rsidR="00B56B08" w:rsidRPr="000E4275">
        <w:rPr>
          <w:sz w:val="22"/>
          <w:szCs w:val="22"/>
          <w:lang w:val="lt-LT" w:eastAsia="lt-LT"/>
        </w:rPr>
        <w:t>dėl kurių</w:t>
      </w:r>
      <w:r w:rsidR="00D51020" w:rsidRPr="000E4275">
        <w:rPr>
          <w:sz w:val="22"/>
          <w:szCs w:val="22"/>
          <w:lang w:val="lt-LT" w:eastAsia="lt-LT"/>
        </w:rPr>
        <w:t xml:space="preserve"> gali </w:t>
      </w:r>
      <w:r w:rsidR="00B56B08" w:rsidRPr="000E4275">
        <w:rPr>
          <w:sz w:val="22"/>
          <w:szCs w:val="22"/>
          <w:lang w:val="lt-LT" w:eastAsia="lt-LT"/>
        </w:rPr>
        <w:t>sutrikti</w:t>
      </w:r>
      <w:r w:rsidR="00D51020" w:rsidRPr="000E4275">
        <w:rPr>
          <w:sz w:val="22"/>
          <w:szCs w:val="22"/>
          <w:lang w:val="lt-LT" w:eastAsia="lt-LT"/>
        </w:rPr>
        <w:t xml:space="preserve"> elektrolitų </w:t>
      </w:r>
      <w:r w:rsidR="00B56B08" w:rsidRPr="000E4275">
        <w:rPr>
          <w:sz w:val="22"/>
          <w:szCs w:val="22"/>
          <w:lang w:val="lt-LT" w:eastAsia="lt-LT"/>
        </w:rPr>
        <w:t>pusiausvyra</w:t>
      </w:r>
      <w:r w:rsidR="00D51020" w:rsidRPr="000E4275">
        <w:rPr>
          <w:sz w:val="22"/>
          <w:szCs w:val="22"/>
          <w:lang w:val="lt-LT" w:eastAsia="lt-LT"/>
        </w:rPr>
        <w:t xml:space="preserve">, </w:t>
      </w:r>
      <w:r w:rsidRPr="000E4275">
        <w:rPr>
          <w:sz w:val="22"/>
          <w:szCs w:val="22"/>
          <w:lang w:val="lt-LT" w:eastAsia="lt-LT"/>
        </w:rPr>
        <w:t>susiformuoti</w:t>
      </w:r>
      <w:r w:rsidR="00D51020" w:rsidRPr="000E4275">
        <w:rPr>
          <w:sz w:val="22"/>
          <w:szCs w:val="22"/>
          <w:lang w:val="lt-LT" w:eastAsia="lt-LT"/>
        </w:rPr>
        <w:t xml:space="preserve"> edema, padidėti kraujospūdis, pasireikšti širdies nepakankamumas, širdies </w:t>
      </w:r>
      <w:r w:rsidR="006C32CF" w:rsidRPr="000E4275">
        <w:rPr>
          <w:sz w:val="22"/>
          <w:szCs w:val="22"/>
          <w:lang w:val="lt-LT" w:eastAsia="lt-LT"/>
        </w:rPr>
        <w:t>ritmo sutrikimas</w:t>
      </w:r>
      <w:r w:rsidR="00D51020" w:rsidRPr="000E4275">
        <w:rPr>
          <w:sz w:val="22"/>
          <w:szCs w:val="22"/>
          <w:lang w:val="lt-LT" w:eastAsia="lt-LT"/>
        </w:rPr>
        <w:t xml:space="preserve"> ar traukuliai, be to, </w:t>
      </w:r>
      <w:r w:rsidR="00B31C64">
        <w:rPr>
          <w:sz w:val="22"/>
          <w:szCs w:val="22"/>
          <w:lang w:val="lt-LT" w:eastAsia="lt-LT"/>
        </w:rPr>
        <w:t>infekcijos gali pasireikšti vartojant ir trumpą laiką</w:t>
      </w:r>
      <w:r w:rsidR="00D51020" w:rsidRPr="000E4275">
        <w:rPr>
          <w:sz w:val="22"/>
          <w:szCs w:val="22"/>
          <w:lang w:val="lt-LT" w:eastAsia="lt-LT"/>
        </w:rPr>
        <w:t xml:space="preserve">. </w:t>
      </w:r>
      <w:r w:rsidR="00041B89" w:rsidRPr="000E4275">
        <w:rPr>
          <w:sz w:val="22"/>
          <w:szCs w:val="22"/>
          <w:lang w:val="lt-LT" w:eastAsia="lt-LT"/>
        </w:rPr>
        <w:t xml:space="preserve">Taip pat reikia </w:t>
      </w:r>
      <w:r w:rsidR="00050E49" w:rsidRPr="000E4275">
        <w:rPr>
          <w:sz w:val="22"/>
          <w:szCs w:val="22"/>
          <w:lang w:val="lt-LT" w:eastAsia="lt-LT"/>
        </w:rPr>
        <w:t xml:space="preserve">atkreipti dėmesį į </w:t>
      </w:r>
      <w:r w:rsidR="00D51020" w:rsidRPr="000E4275">
        <w:rPr>
          <w:sz w:val="22"/>
          <w:szCs w:val="22"/>
          <w:lang w:val="lt-LT" w:eastAsia="lt-LT"/>
        </w:rPr>
        <w:t>skrandžio ir žarnyno op</w:t>
      </w:r>
      <w:r w:rsidR="00050E49" w:rsidRPr="000E4275">
        <w:rPr>
          <w:sz w:val="22"/>
          <w:szCs w:val="22"/>
          <w:lang w:val="lt-LT" w:eastAsia="lt-LT"/>
        </w:rPr>
        <w:t>as</w:t>
      </w:r>
      <w:r w:rsidR="00D51020" w:rsidRPr="000E4275">
        <w:rPr>
          <w:sz w:val="22"/>
          <w:szCs w:val="22"/>
          <w:lang w:val="lt-LT" w:eastAsia="lt-LT"/>
        </w:rPr>
        <w:t xml:space="preserve"> (dažnai susijus</w:t>
      </w:r>
      <w:r w:rsidR="00041B89" w:rsidRPr="000E4275">
        <w:rPr>
          <w:sz w:val="22"/>
          <w:szCs w:val="22"/>
          <w:lang w:val="lt-LT" w:eastAsia="lt-LT"/>
        </w:rPr>
        <w:t>i</w:t>
      </w:r>
      <w:r w:rsidR="00050E49" w:rsidRPr="000E4275">
        <w:rPr>
          <w:sz w:val="22"/>
          <w:szCs w:val="22"/>
          <w:lang w:val="lt-LT" w:eastAsia="lt-LT"/>
        </w:rPr>
        <w:t>as</w:t>
      </w:r>
      <w:r w:rsidR="00D51020" w:rsidRPr="000E4275">
        <w:rPr>
          <w:sz w:val="22"/>
          <w:szCs w:val="22"/>
          <w:lang w:val="lt-LT" w:eastAsia="lt-LT"/>
        </w:rPr>
        <w:t xml:space="preserve"> su stresu), kurios po gydymo kortikosteroidais gali būti besimptomės, ir į sumažėjusį gliukozės toleravimą. Dexamethasone </w:t>
      </w:r>
      <w:r w:rsidR="00391AB9">
        <w:rPr>
          <w:sz w:val="22"/>
          <w:szCs w:val="22"/>
          <w:lang w:val="lt-LT" w:eastAsia="lt-LT"/>
        </w:rPr>
        <w:t xml:space="preserve">phosphate </w:t>
      </w:r>
      <w:r w:rsidR="00673E5E" w:rsidRPr="00673E5E">
        <w:rPr>
          <w:sz w:val="22"/>
          <w:szCs w:val="22"/>
          <w:lang w:val="lt-LT" w:eastAsia="lt-LT"/>
        </w:rPr>
        <w:t>Sopharma</w:t>
      </w:r>
      <w:r w:rsidR="00D51020" w:rsidRPr="000E4275">
        <w:rPr>
          <w:sz w:val="22"/>
          <w:szCs w:val="22"/>
          <w:lang w:val="lt-LT" w:eastAsia="lt-LT"/>
        </w:rPr>
        <w:t xml:space="preserve"> labai retais atvejais gali sukelti alergines reakcijas</w:t>
      </w:r>
      <w:r w:rsidR="00050E49" w:rsidRPr="000E4275">
        <w:rPr>
          <w:sz w:val="22"/>
          <w:szCs w:val="22"/>
          <w:lang w:val="lt-LT" w:eastAsia="lt-LT"/>
        </w:rPr>
        <w:t xml:space="preserve">, kurios gali </w:t>
      </w:r>
      <w:r w:rsidR="00823781" w:rsidRPr="000E4275">
        <w:rPr>
          <w:sz w:val="22"/>
          <w:szCs w:val="22"/>
          <w:lang w:val="lt-LT" w:eastAsia="lt-LT"/>
        </w:rPr>
        <w:t>išsivystyti iki</w:t>
      </w:r>
      <w:r w:rsidR="00050E49" w:rsidRPr="000E4275">
        <w:rPr>
          <w:sz w:val="22"/>
          <w:szCs w:val="22"/>
          <w:lang w:val="lt-LT" w:eastAsia="lt-LT"/>
        </w:rPr>
        <w:t xml:space="preserve"> </w:t>
      </w:r>
      <w:r w:rsidR="00D51020" w:rsidRPr="000E4275">
        <w:rPr>
          <w:sz w:val="22"/>
          <w:szCs w:val="22"/>
          <w:lang w:val="lt-LT" w:eastAsia="lt-LT"/>
        </w:rPr>
        <w:t>anafilaksini</w:t>
      </w:r>
      <w:r w:rsidR="00823781" w:rsidRPr="000E4275">
        <w:rPr>
          <w:sz w:val="22"/>
          <w:szCs w:val="22"/>
          <w:lang w:val="lt-LT" w:eastAsia="lt-LT"/>
        </w:rPr>
        <w:t>o</w:t>
      </w:r>
      <w:r w:rsidR="00D51020" w:rsidRPr="000E4275">
        <w:rPr>
          <w:sz w:val="22"/>
          <w:szCs w:val="22"/>
          <w:lang w:val="lt-LT" w:eastAsia="lt-LT"/>
        </w:rPr>
        <w:t xml:space="preserve"> šok</w:t>
      </w:r>
      <w:r w:rsidR="00823781" w:rsidRPr="000E4275">
        <w:rPr>
          <w:sz w:val="22"/>
          <w:szCs w:val="22"/>
          <w:lang w:val="lt-LT" w:eastAsia="lt-LT"/>
        </w:rPr>
        <w:t>o</w:t>
      </w:r>
      <w:r w:rsidR="00D51020" w:rsidRPr="000E4275">
        <w:rPr>
          <w:sz w:val="22"/>
          <w:szCs w:val="22"/>
          <w:lang w:val="lt-LT" w:eastAsia="lt-LT"/>
        </w:rPr>
        <w:t>.</w:t>
      </w:r>
    </w:p>
    <w:p w14:paraId="40715B54" w14:textId="7DFFAAC8" w:rsidR="00041B89" w:rsidRPr="000E4275" w:rsidRDefault="00041B89" w:rsidP="00713FC3">
      <w:pPr>
        <w:widowControl w:val="0"/>
        <w:outlineLvl w:val="0"/>
        <w:rPr>
          <w:sz w:val="22"/>
          <w:szCs w:val="22"/>
          <w:lang w:val="lt-LT" w:eastAsia="lt-LT"/>
        </w:rPr>
      </w:pPr>
      <w:r w:rsidRPr="000E4275">
        <w:rPr>
          <w:sz w:val="22"/>
          <w:szCs w:val="22"/>
          <w:lang w:val="lt-LT" w:eastAsia="lt-LT"/>
        </w:rPr>
        <w:t xml:space="preserve">Vis dėlto, </w:t>
      </w:r>
      <w:r w:rsidR="0018654F" w:rsidRPr="000E4275">
        <w:rPr>
          <w:sz w:val="22"/>
          <w:szCs w:val="22"/>
          <w:lang w:val="lt-LT" w:eastAsia="lt-LT"/>
        </w:rPr>
        <w:t xml:space="preserve">ypač </w:t>
      </w:r>
      <w:r w:rsidRPr="000E4275">
        <w:rPr>
          <w:sz w:val="22"/>
          <w:szCs w:val="22"/>
          <w:lang w:val="lt-LT" w:eastAsia="lt-LT"/>
        </w:rPr>
        <w:t xml:space="preserve">vartojant </w:t>
      </w:r>
      <w:r w:rsidR="0018654F" w:rsidRPr="000E4275">
        <w:rPr>
          <w:sz w:val="22"/>
          <w:szCs w:val="22"/>
          <w:lang w:val="lt-LT" w:eastAsia="lt-LT"/>
        </w:rPr>
        <w:t xml:space="preserve">ilgai </w:t>
      </w:r>
      <w:r w:rsidRPr="000E4275">
        <w:rPr>
          <w:sz w:val="22"/>
          <w:szCs w:val="22"/>
          <w:lang w:val="lt-LT" w:eastAsia="lt-LT"/>
        </w:rPr>
        <w:t>dideles dozes, dažnu atveju galima tikėtis įvairaus laipsnio šalutinio poveikio pasireiškimo.</w:t>
      </w:r>
    </w:p>
    <w:p w14:paraId="68A8F1E9" w14:textId="77777777" w:rsidR="00041B89" w:rsidRPr="000E4275" w:rsidRDefault="00041B89" w:rsidP="00713FC3">
      <w:pPr>
        <w:widowControl w:val="0"/>
        <w:outlineLvl w:val="0"/>
        <w:rPr>
          <w:sz w:val="22"/>
          <w:szCs w:val="22"/>
          <w:lang w:val="lt-LT" w:eastAsia="lt-LT"/>
        </w:rPr>
      </w:pPr>
    </w:p>
    <w:p w14:paraId="3AD96958" w14:textId="7B06C93A" w:rsidR="00041B89" w:rsidRPr="000E4275" w:rsidRDefault="00041B89" w:rsidP="00713FC3">
      <w:pPr>
        <w:widowControl w:val="0"/>
        <w:outlineLvl w:val="0"/>
        <w:rPr>
          <w:sz w:val="22"/>
          <w:szCs w:val="22"/>
          <w:lang w:val="lt-LT" w:eastAsia="lt-LT"/>
        </w:rPr>
      </w:pPr>
      <w:r w:rsidRPr="000E4275">
        <w:rPr>
          <w:sz w:val="22"/>
          <w:szCs w:val="22"/>
          <w:lang w:val="lt-LT" w:eastAsia="lt-LT"/>
        </w:rPr>
        <w:t>Nutraukite vaisto vartojimą ir nedelsdami kreipkitės į gydytoją, jei atsiranda virškinimo trakto diskomfortas, nugaros, pečių ar klubo sąnario srities skausmas, psichikos sutrikimų, cukriniu diabetu sergantiems pacientams - nenormalūs cukraus kiekio kraujyje svyravimai</w:t>
      </w:r>
      <w:r w:rsidR="001F2346" w:rsidRPr="000E4275">
        <w:rPr>
          <w:sz w:val="22"/>
          <w:szCs w:val="22"/>
          <w:lang w:val="lt-LT" w:eastAsia="lt-LT"/>
        </w:rPr>
        <w:t>,</w:t>
      </w:r>
      <w:r w:rsidRPr="000E4275">
        <w:rPr>
          <w:sz w:val="22"/>
          <w:szCs w:val="22"/>
          <w:lang w:val="lt-LT" w:eastAsia="lt-LT"/>
        </w:rPr>
        <w:t xml:space="preserve"> ar kiti sutrikimai.</w:t>
      </w:r>
    </w:p>
    <w:p w14:paraId="654165A8" w14:textId="77777777" w:rsidR="00041B89" w:rsidRPr="000E4275" w:rsidRDefault="00041B89" w:rsidP="00FE53E5">
      <w:pPr>
        <w:numPr>
          <w:ilvl w:val="12"/>
          <w:numId w:val="0"/>
        </w:numPr>
        <w:rPr>
          <w:bCs/>
          <w:i/>
          <w:iCs/>
          <w:noProof/>
          <w:sz w:val="22"/>
          <w:szCs w:val="22"/>
          <w:lang w:val="lt-LT"/>
        </w:rPr>
      </w:pPr>
    </w:p>
    <w:p w14:paraId="033F8001" w14:textId="429B921E" w:rsidR="009D18B8" w:rsidRPr="000E4275" w:rsidRDefault="00C04F7B" w:rsidP="00FE53E5">
      <w:pPr>
        <w:numPr>
          <w:ilvl w:val="12"/>
          <w:numId w:val="0"/>
        </w:numPr>
        <w:rPr>
          <w:bCs/>
          <w:noProof/>
          <w:sz w:val="22"/>
          <w:szCs w:val="22"/>
          <w:u w:val="single"/>
          <w:lang w:val="lt-LT"/>
        </w:rPr>
      </w:pPr>
      <w:r w:rsidRPr="000E4275">
        <w:rPr>
          <w:bCs/>
          <w:noProof/>
          <w:sz w:val="22"/>
          <w:szCs w:val="22"/>
          <w:u w:val="single"/>
          <w:lang w:val="lt-LT"/>
        </w:rPr>
        <w:t>Kiti šalutiniai poveikiai</w:t>
      </w:r>
    </w:p>
    <w:p w14:paraId="59AEA0A1" w14:textId="4181F52B" w:rsidR="001F2346" w:rsidRPr="000E4275" w:rsidRDefault="001F2346" w:rsidP="00C04F7B">
      <w:pPr>
        <w:widowControl w:val="0"/>
        <w:rPr>
          <w:snapToGrid w:val="0"/>
          <w:color w:val="000000"/>
          <w:sz w:val="22"/>
          <w:szCs w:val="22"/>
          <w:lang w:val="lt-LT"/>
        </w:rPr>
      </w:pPr>
      <w:r w:rsidRPr="000E4275">
        <w:rPr>
          <w:snapToGrid w:val="0"/>
          <w:color w:val="000000"/>
          <w:sz w:val="22"/>
          <w:szCs w:val="22"/>
          <w:lang w:val="lt-LT"/>
        </w:rPr>
        <w:t>Šalutinio poveikio reiškiniai, kurių dažnis nežinomas (negali būti apskaičiuotas pagal turimus duomenis):</w:t>
      </w:r>
    </w:p>
    <w:p w14:paraId="31A73C80" w14:textId="77777777" w:rsidR="001F2346" w:rsidRPr="000E4275" w:rsidRDefault="001F2346" w:rsidP="00C04F7B">
      <w:pPr>
        <w:widowControl w:val="0"/>
        <w:rPr>
          <w:i/>
          <w:iCs/>
          <w:snapToGrid w:val="0"/>
          <w:color w:val="000000"/>
          <w:sz w:val="22"/>
          <w:szCs w:val="22"/>
          <w:lang w:val="lt-LT"/>
        </w:rPr>
      </w:pPr>
    </w:p>
    <w:p w14:paraId="22481C08" w14:textId="4E62B61F" w:rsidR="00C04F7B" w:rsidRPr="000E4275" w:rsidRDefault="00C04F7B" w:rsidP="00C04F7B">
      <w:pPr>
        <w:widowControl w:val="0"/>
        <w:rPr>
          <w:i/>
          <w:iCs/>
          <w:snapToGrid w:val="0"/>
          <w:color w:val="000000"/>
          <w:sz w:val="22"/>
          <w:szCs w:val="22"/>
          <w:lang w:val="lt-LT"/>
        </w:rPr>
      </w:pPr>
      <w:r w:rsidRPr="000E4275">
        <w:rPr>
          <w:i/>
          <w:iCs/>
          <w:snapToGrid w:val="0"/>
          <w:color w:val="000000"/>
          <w:sz w:val="22"/>
          <w:szCs w:val="22"/>
          <w:lang w:val="lt-LT"/>
        </w:rPr>
        <w:t>Infekcijos ir infestacijos</w:t>
      </w:r>
    </w:p>
    <w:p w14:paraId="3BFA954E" w14:textId="2C1EEBD5" w:rsidR="00D51020" w:rsidRPr="000E4275" w:rsidRDefault="001F2346" w:rsidP="00D51020">
      <w:pPr>
        <w:widowControl w:val="0"/>
        <w:rPr>
          <w:snapToGrid w:val="0"/>
          <w:color w:val="000000"/>
          <w:sz w:val="22"/>
          <w:szCs w:val="22"/>
          <w:lang w:val="lt-LT"/>
        </w:rPr>
      </w:pPr>
      <w:r w:rsidRPr="000E4275">
        <w:rPr>
          <w:snapToGrid w:val="0"/>
          <w:color w:val="000000"/>
          <w:sz w:val="22"/>
          <w:szCs w:val="22"/>
          <w:lang w:val="lt-LT"/>
        </w:rPr>
        <w:t>I</w:t>
      </w:r>
      <w:r w:rsidR="00C04F7B" w:rsidRPr="000E4275">
        <w:rPr>
          <w:snapToGrid w:val="0"/>
          <w:color w:val="000000"/>
          <w:sz w:val="22"/>
          <w:szCs w:val="22"/>
          <w:lang w:val="lt-LT"/>
        </w:rPr>
        <w:t xml:space="preserve">nfekcijos maskavimas, virusinių, grybelinių, bakterinių infekcijų, parazitų sukeltų infekcijų, taip pat oportunistinių infekcijų pasireiškimas, paūmėjimas ar atsinaujinimas, </w:t>
      </w:r>
      <w:r w:rsidR="00C04F7B" w:rsidRPr="000E4275">
        <w:rPr>
          <w:sz w:val="22"/>
          <w:szCs w:val="22"/>
          <w:lang w:val="lt-LT" w:bidi="lt-LT"/>
        </w:rPr>
        <w:t xml:space="preserve">siūlinių kirmėlių sukeltos žaizdos infekcijos </w:t>
      </w:r>
      <w:r w:rsidR="00C04F7B" w:rsidRPr="000E4275">
        <w:rPr>
          <w:snapToGrid w:val="0"/>
          <w:color w:val="000000"/>
          <w:sz w:val="22"/>
          <w:szCs w:val="22"/>
          <w:lang w:val="lt-LT"/>
        </w:rPr>
        <w:t>suaktyvėjimas.</w:t>
      </w:r>
    </w:p>
    <w:p w14:paraId="59AFB53A" w14:textId="77777777" w:rsidR="00D51020" w:rsidRPr="000E4275" w:rsidRDefault="00D51020" w:rsidP="00D51020">
      <w:pPr>
        <w:widowControl w:val="0"/>
        <w:rPr>
          <w:snapToGrid w:val="0"/>
          <w:color w:val="000000"/>
          <w:sz w:val="22"/>
          <w:szCs w:val="22"/>
          <w:lang w:val="lt-LT"/>
        </w:rPr>
      </w:pPr>
    </w:p>
    <w:p w14:paraId="5A1DE9DF" w14:textId="173EA795" w:rsidR="00120E86" w:rsidRPr="000E4275" w:rsidRDefault="00120E86" w:rsidP="00D51020">
      <w:pPr>
        <w:widowControl w:val="0"/>
        <w:rPr>
          <w:i/>
          <w:iCs/>
          <w:snapToGrid w:val="0"/>
          <w:color w:val="000000"/>
          <w:sz w:val="22"/>
          <w:szCs w:val="22"/>
          <w:lang w:val="lt-LT"/>
        </w:rPr>
      </w:pPr>
      <w:r w:rsidRPr="000E4275">
        <w:rPr>
          <w:i/>
          <w:iCs/>
          <w:sz w:val="22"/>
          <w:szCs w:val="22"/>
          <w:lang w:val="lt-LT" w:bidi="lt-LT"/>
        </w:rPr>
        <w:t>Kraujo ir limfinės sistemos sutrikimai</w:t>
      </w:r>
    </w:p>
    <w:p w14:paraId="1283483B" w14:textId="03F5776C" w:rsidR="00D51020" w:rsidRPr="000E4275" w:rsidRDefault="00120E86" w:rsidP="00D51020">
      <w:pPr>
        <w:pStyle w:val="Betarp"/>
        <w:rPr>
          <w:lang w:val="lt-LT"/>
        </w:rPr>
      </w:pPr>
      <w:r w:rsidRPr="000E4275">
        <w:rPr>
          <w:lang w:val="lt-LT" w:bidi="lt-LT"/>
        </w:rPr>
        <w:t xml:space="preserve">Kraujo ląstelių skaičiaus </w:t>
      </w:r>
      <w:r w:rsidR="007B7ADD" w:rsidRPr="000E4275">
        <w:rPr>
          <w:lang w:val="lt-LT" w:bidi="lt-LT"/>
        </w:rPr>
        <w:t>svyravimai</w:t>
      </w:r>
      <w:r w:rsidRPr="000E4275">
        <w:rPr>
          <w:lang w:val="lt-LT" w:bidi="lt-LT"/>
        </w:rPr>
        <w:t xml:space="preserve"> (baltųjų kraujo ląstelių arba visų kraujo ląstelių pagausėjimas, tam tikrų baltųjų kraujo </w:t>
      </w:r>
      <w:r w:rsidR="00734C64" w:rsidRPr="000E4275">
        <w:rPr>
          <w:lang w:val="lt-LT" w:bidi="lt-LT"/>
        </w:rPr>
        <w:t>ląstelių</w:t>
      </w:r>
      <w:r w:rsidRPr="000E4275">
        <w:rPr>
          <w:lang w:val="lt-LT" w:bidi="lt-LT"/>
        </w:rPr>
        <w:t xml:space="preserve"> sumažėjimas).</w:t>
      </w:r>
    </w:p>
    <w:p w14:paraId="511C4D6E" w14:textId="77777777" w:rsidR="00D51020" w:rsidRPr="000E4275" w:rsidRDefault="00D51020" w:rsidP="00D51020">
      <w:pPr>
        <w:pStyle w:val="Betarp"/>
        <w:rPr>
          <w:lang w:val="lt-LT"/>
        </w:rPr>
      </w:pPr>
    </w:p>
    <w:p w14:paraId="146E8EF5" w14:textId="7594515D" w:rsidR="00D51020" w:rsidRPr="000E4275" w:rsidRDefault="00D51020" w:rsidP="00D51020">
      <w:pPr>
        <w:pStyle w:val="Betarp"/>
        <w:rPr>
          <w:i/>
          <w:iCs/>
          <w:lang w:val="lt-LT" w:bidi="lt-LT"/>
        </w:rPr>
      </w:pPr>
      <w:r w:rsidRPr="000E4275">
        <w:rPr>
          <w:i/>
          <w:iCs/>
          <w:lang w:val="lt-LT" w:bidi="lt-LT"/>
        </w:rPr>
        <w:lastRenderedPageBreak/>
        <w:t>Imuninės sistemos sutrikimai</w:t>
      </w:r>
    </w:p>
    <w:p w14:paraId="7172C86E" w14:textId="77777777" w:rsidR="00A22FC6" w:rsidRPr="000E4275" w:rsidRDefault="003D1653" w:rsidP="00A22FC6">
      <w:pPr>
        <w:pStyle w:val="Betarp"/>
        <w:rPr>
          <w:lang w:val="lt-LT"/>
        </w:rPr>
      </w:pPr>
      <w:r w:rsidRPr="000E4275">
        <w:rPr>
          <w:lang w:val="lt-LT"/>
        </w:rPr>
        <w:t>Padidėjusio jautrumo reakcijos (pvz., bėrimas), sunkios anafilaksinės reakcijos, pavyzdžiui, širdies aritmija, bronchų spazmas (bronchų lygiųjų raumenų spazmai), aukštas arba žemas kraujospūdis, kraujotakos kolapsas, širdies sustojimas, imuninės sistemos susilpnėjimas.</w:t>
      </w:r>
    </w:p>
    <w:p w14:paraId="5D9C3524" w14:textId="77777777" w:rsidR="00A22FC6" w:rsidRPr="000E4275" w:rsidRDefault="00A22FC6" w:rsidP="00A22FC6">
      <w:pPr>
        <w:pStyle w:val="Betarp"/>
        <w:rPr>
          <w:lang w:val="lt-LT"/>
        </w:rPr>
      </w:pPr>
    </w:p>
    <w:p w14:paraId="54008C1C" w14:textId="074923D4" w:rsidR="00A22FC6" w:rsidRPr="000E4275" w:rsidRDefault="00A22FC6" w:rsidP="00A22FC6">
      <w:pPr>
        <w:pStyle w:val="Betarp"/>
        <w:rPr>
          <w:i/>
          <w:iCs/>
          <w:lang w:val="lt-LT" w:bidi="lt-LT"/>
        </w:rPr>
      </w:pPr>
      <w:r w:rsidRPr="000E4275">
        <w:rPr>
          <w:i/>
          <w:iCs/>
          <w:lang w:val="lt-LT" w:bidi="lt-LT"/>
        </w:rPr>
        <w:t>Endokrininiai sutrikimai</w:t>
      </w:r>
    </w:p>
    <w:p w14:paraId="65F0C240" w14:textId="730BF4FE" w:rsidR="00A22FC6" w:rsidRPr="000E4275" w:rsidRDefault="00A22FC6" w:rsidP="00A22FC6">
      <w:pPr>
        <w:pStyle w:val="Betarp"/>
        <w:rPr>
          <w:lang w:val="lt-LT" w:bidi="lt-LT"/>
        </w:rPr>
      </w:pPr>
      <w:r w:rsidRPr="000E4275">
        <w:rPr>
          <w:lang w:val="lt-LT" w:bidi="lt-LT"/>
        </w:rPr>
        <w:t>Kušingo sindromas (būdingi simptomai yra „mėnulio veidas“, viršutinės kūno dalies nutukimas</w:t>
      </w:r>
      <w:r w:rsidR="00C67BD3" w:rsidRPr="000E4275">
        <w:rPr>
          <w:lang w:val="lt-LT" w:bidi="lt-LT"/>
        </w:rPr>
        <w:t xml:space="preserve"> ir paraudimas</w:t>
      </w:r>
      <w:r w:rsidRPr="000E4275">
        <w:rPr>
          <w:lang w:val="lt-LT" w:bidi="lt-LT"/>
        </w:rPr>
        <w:t xml:space="preserve">), antinksčių žievės </w:t>
      </w:r>
      <w:r w:rsidR="003835F2" w:rsidRPr="000E4275">
        <w:rPr>
          <w:lang w:val="lt-LT" w:bidi="lt-LT"/>
        </w:rPr>
        <w:t>funkcijos sutrikimas</w:t>
      </w:r>
      <w:r w:rsidRPr="000E4275">
        <w:rPr>
          <w:lang w:val="lt-LT" w:bidi="lt-LT"/>
        </w:rPr>
        <w:t xml:space="preserve"> arba </w:t>
      </w:r>
      <w:r w:rsidR="003835F2" w:rsidRPr="000E4275">
        <w:rPr>
          <w:lang w:val="lt-LT" w:bidi="lt-LT"/>
        </w:rPr>
        <w:t>išnykimas</w:t>
      </w:r>
      <w:r w:rsidRPr="000E4275">
        <w:rPr>
          <w:lang w:val="lt-LT" w:bidi="lt-LT"/>
        </w:rPr>
        <w:t>.</w:t>
      </w:r>
    </w:p>
    <w:p w14:paraId="5057AFFE" w14:textId="4F07825B" w:rsidR="000D0109" w:rsidRPr="000E4275" w:rsidRDefault="000D0109" w:rsidP="00A22FC6">
      <w:pPr>
        <w:pStyle w:val="Betarp"/>
        <w:rPr>
          <w:lang w:val="lt-LT" w:bidi="lt-LT"/>
        </w:rPr>
      </w:pPr>
    </w:p>
    <w:p w14:paraId="7AF825FD" w14:textId="77777777" w:rsidR="000D0109" w:rsidRPr="000E4275" w:rsidRDefault="000D0109" w:rsidP="000D0109">
      <w:pPr>
        <w:pStyle w:val="Betarp"/>
        <w:rPr>
          <w:i/>
          <w:iCs/>
          <w:lang w:val="lt-LT"/>
        </w:rPr>
      </w:pPr>
      <w:r w:rsidRPr="000E4275">
        <w:rPr>
          <w:i/>
          <w:iCs/>
          <w:lang w:val="lt-LT" w:bidi="lt-LT"/>
        </w:rPr>
        <w:t>Metabolizmo ir mitybos sutrikimai</w:t>
      </w:r>
    </w:p>
    <w:p w14:paraId="4A5938DC" w14:textId="77777777" w:rsidR="006C32CF" w:rsidRPr="000E4275" w:rsidRDefault="006C32CF" w:rsidP="00D029DF">
      <w:pPr>
        <w:pStyle w:val="Betarp"/>
        <w:rPr>
          <w:lang w:val="lt-LT"/>
        </w:rPr>
      </w:pPr>
      <w:r w:rsidRPr="000E4275">
        <w:rPr>
          <w:lang w:val="lt-LT"/>
        </w:rPr>
        <w:t xml:space="preserve">Svorio padidėjimas, padidėjęs cukraus kiekis kraujyje, cukrinis diabetas, padidėjęs riebalų (cholesterolio ir trigliceridų) kiekis kraujyje, </w:t>
      </w:r>
      <w:r w:rsidRPr="000E4275">
        <w:rPr>
          <w:lang w:val="lt-LT" w:bidi="lt-LT"/>
        </w:rPr>
        <w:t>natrio susilaikymas organizme ir vandens kaupimasis audiniuose</w:t>
      </w:r>
      <w:r w:rsidRPr="000E4275">
        <w:rPr>
          <w:lang w:val="lt-LT"/>
        </w:rPr>
        <w:t xml:space="preserve"> (edema), kalio trūkumas dėl padidėjusio kalio išsiskyrimo (gali pasireikšti širdies ritmo sutrikimas), padidėjęs apetitas.</w:t>
      </w:r>
    </w:p>
    <w:p w14:paraId="4BF549A3" w14:textId="77777777" w:rsidR="006C32CF" w:rsidRPr="000E4275" w:rsidRDefault="006C32CF" w:rsidP="00D029DF">
      <w:pPr>
        <w:pStyle w:val="Betarp"/>
        <w:rPr>
          <w:lang w:val="lt-LT"/>
        </w:rPr>
      </w:pPr>
    </w:p>
    <w:p w14:paraId="03857570" w14:textId="5BE71AA0" w:rsidR="002831AD" w:rsidRPr="000E4275" w:rsidRDefault="002831AD" w:rsidP="00D029DF">
      <w:pPr>
        <w:pStyle w:val="Betarp"/>
        <w:rPr>
          <w:lang w:val="lt-LT"/>
        </w:rPr>
      </w:pPr>
      <w:r w:rsidRPr="000E4275">
        <w:rPr>
          <w:i/>
          <w:iCs/>
          <w:lang w:val="lt-LT" w:bidi="lt-LT"/>
        </w:rPr>
        <w:t>Psichikos sutrikimai</w:t>
      </w:r>
    </w:p>
    <w:p w14:paraId="41A0D752" w14:textId="45AC3165" w:rsidR="00D00249" w:rsidRPr="000E4275" w:rsidRDefault="00D00249" w:rsidP="00D00249">
      <w:pPr>
        <w:widowControl w:val="0"/>
        <w:rPr>
          <w:sz w:val="22"/>
          <w:szCs w:val="22"/>
          <w:lang w:val="lt-LT" w:eastAsia="lt-LT"/>
        </w:rPr>
      </w:pPr>
      <w:r w:rsidRPr="000E4275">
        <w:rPr>
          <w:sz w:val="22"/>
          <w:szCs w:val="22"/>
          <w:lang w:val="lt-LT" w:eastAsia="lt-LT"/>
        </w:rPr>
        <w:t xml:space="preserve">Depresija, dirglumas, euforija, </w:t>
      </w:r>
      <w:r w:rsidR="007F60E1">
        <w:rPr>
          <w:sz w:val="22"/>
          <w:szCs w:val="22"/>
          <w:lang w:val="lt-LT" w:eastAsia="lt-LT"/>
        </w:rPr>
        <w:t>pernelyg didelis aktyvumas</w:t>
      </w:r>
      <w:r w:rsidRPr="000E4275">
        <w:rPr>
          <w:sz w:val="22"/>
          <w:szCs w:val="22"/>
          <w:lang w:val="lt-LT" w:eastAsia="lt-LT"/>
        </w:rPr>
        <w:t xml:space="preserve">, psichozės, manijos, haliucinacijos, nuotaikos labilumas, nerimas, miego sutrikimas, </w:t>
      </w:r>
      <w:r w:rsidR="007F60E1">
        <w:rPr>
          <w:sz w:val="22"/>
          <w:szCs w:val="22"/>
          <w:lang w:val="lt-LT" w:eastAsia="lt-LT"/>
        </w:rPr>
        <w:t>mintys apie savižudybę</w:t>
      </w:r>
      <w:r w:rsidRPr="000E4275">
        <w:rPr>
          <w:sz w:val="22"/>
          <w:szCs w:val="22"/>
          <w:lang w:val="lt-LT" w:eastAsia="lt-LT"/>
        </w:rPr>
        <w:t>.</w:t>
      </w:r>
    </w:p>
    <w:p w14:paraId="1B7BB74B" w14:textId="77777777" w:rsidR="002831AD" w:rsidRPr="000E4275" w:rsidRDefault="002831AD" w:rsidP="00D029DF">
      <w:pPr>
        <w:pStyle w:val="Betarp"/>
        <w:rPr>
          <w:lang w:val="lt-LT" w:bidi="lt-LT"/>
        </w:rPr>
      </w:pPr>
    </w:p>
    <w:p w14:paraId="0F4CCC09" w14:textId="1B04001F" w:rsidR="00D029DF" w:rsidRPr="000E4275" w:rsidRDefault="00D029DF" w:rsidP="00D029DF">
      <w:pPr>
        <w:pStyle w:val="Betarp"/>
        <w:rPr>
          <w:lang w:val="lt-LT" w:bidi="lt-LT"/>
        </w:rPr>
      </w:pPr>
      <w:r w:rsidRPr="000E4275">
        <w:rPr>
          <w:i/>
          <w:iCs/>
          <w:lang w:val="lt-LT" w:bidi="lt-LT"/>
        </w:rPr>
        <w:t>Nervų sistemos sutrikimai</w:t>
      </w:r>
    </w:p>
    <w:p w14:paraId="45FC04CE" w14:textId="77777777" w:rsidR="00D00249" w:rsidRPr="000E4275" w:rsidRDefault="00D029DF" w:rsidP="00796A10">
      <w:pPr>
        <w:pStyle w:val="Betarp"/>
        <w:rPr>
          <w:lang w:val="lt-LT"/>
        </w:rPr>
      </w:pPr>
      <w:r w:rsidRPr="000E4275">
        <w:rPr>
          <w:lang w:val="lt-LT"/>
        </w:rPr>
        <w:t xml:space="preserve">Padidėjęs spaudimas galvos viduje, pirmą kartą pasireiškianti anksčiau neaktyvi epilepsija, </w:t>
      </w:r>
      <w:r w:rsidR="002831AD" w:rsidRPr="000E4275">
        <w:rPr>
          <w:lang w:val="lt-LT" w:bidi="lt-LT"/>
        </w:rPr>
        <w:t>padidėjęs polinkis į traukulių priepuolius jau sergant epilepsija</w:t>
      </w:r>
      <w:r w:rsidRPr="000E4275">
        <w:rPr>
          <w:lang w:val="lt-LT"/>
        </w:rPr>
        <w:t>.</w:t>
      </w:r>
    </w:p>
    <w:p w14:paraId="73938CE2" w14:textId="77777777" w:rsidR="00D00249" w:rsidRPr="000E4275" w:rsidRDefault="00D00249" w:rsidP="00796A10">
      <w:pPr>
        <w:pStyle w:val="Betarp"/>
        <w:rPr>
          <w:lang w:val="lt-LT"/>
        </w:rPr>
      </w:pPr>
    </w:p>
    <w:p w14:paraId="608E0577" w14:textId="70512208" w:rsidR="00D8161F" w:rsidRPr="000E4275" w:rsidRDefault="00D8161F" w:rsidP="00796A10">
      <w:pPr>
        <w:pStyle w:val="Betarp"/>
        <w:rPr>
          <w:lang w:val="lt-LT"/>
        </w:rPr>
      </w:pPr>
      <w:r w:rsidRPr="000E4275">
        <w:rPr>
          <w:i/>
          <w:iCs/>
          <w:lang w:val="lt-LT" w:bidi="lt-LT"/>
        </w:rPr>
        <w:t>Akių sutrikimai</w:t>
      </w:r>
    </w:p>
    <w:p w14:paraId="0947AFFE" w14:textId="7D052FBE" w:rsidR="00D8161F" w:rsidRPr="000E4275" w:rsidRDefault="00254823" w:rsidP="00796A10">
      <w:pPr>
        <w:pStyle w:val="Betarp"/>
        <w:rPr>
          <w:lang w:val="lt-LT" w:bidi="lt-LT"/>
        </w:rPr>
      </w:pPr>
      <w:r w:rsidRPr="000E4275">
        <w:rPr>
          <w:lang w:val="lt-LT" w:bidi="lt-LT"/>
        </w:rPr>
        <w:t xml:space="preserve">Vidinio akispūdžio padidėjimas (glaukoma), lęšiuko drumstėjimas (katarakta), ragenos opų paūmėjimas, virusų, bakterijų ar grybelių sukelto akies uždegimo išsivystymas ar pasunkėjimas; bakterinio ragenos uždegimo pasunkėjimas, voko nusileidimas, vyzdžio išsiplėtimas, junginės patinimas, akies baltosios odelės perforacija, </w:t>
      </w:r>
      <w:r w:rsidR="00020530" w:rsidRPr="00020530">
        <w:rPr>
          <w:lang w:val="lt-LT" w:bidi="lt-LT"/>
        </w:rPr>
        <w:t>chorioretinopatija (būklė, kai po tinklaine arba po tinklainę maitinančiu audiniu susikaupia skysčio pūslelės</w:t>
      </w:r>
      <w:r w:rsidR="00020530">
        <w:rPr>
          <w:lang w:val="lt-LT" w:bidi="lt-LT"/>
        </w:rPr>
        <w:t>)</w:t>
      </w:r>
      <w:r w:rsidRPr="000E4275">
        <w:rPr>
          <w:lang w:val="lt-LT" w:bidi="lt-LT"/>
        </w:rPr>
        <w:t xml:space="preserve">. Retais atvejais </w:t>
      </w:r>
      <w:r w:rsidR="00857DF8" w:rsidRPr="000E4275">
        <w:rPr>
          <w:lang w:val="lt-LT" w:bidi="lt-LT"/>
        </w:rPr>
        <w:t>gali atsirasti praeinantis</w:t>
      </w:r>
      <w:r w:rsidRPr="000E4275">
        <w:rPr>
          <w:lang w:val="lt-LT" w:bidi="lt-LT"/>
        </w:rPr>
        <w:t xml:space="preserve"> akies obuolio </w:t>
      </w:r>
      <w:r w:rsidR="00857DF8" w:rsidRPr="000E4275">
        <w:rPr>
          <w:lang w:val="lt-LT" w:bidi="lt-LT"/>
        </w:rPr>
        <w:t>išsivertimas iš akiduobės</w:t>
      </w:r>
      <w:r w:rsidRPr="000E4275">
        <w:rPr>
          <w:lang w:val="lt-LT" w:bidi="lt-LT"/>
        </w:rPr>
        <w:t xml:space="preserve">, </w:t>
      </w:r>
      <w:r w:rsidR="00822825" w:rsidRPr="000E4275">
        <w:rPr>
          <w:lang w:val="lt-LT" w:bidi="lt-LT"/>
        </w:rPr>
        <w:t>taip pat</w:t>
      </w:r>
      <w:r w:rsidR="007F60E1">
        <w:rPr>
          <w:lang w:val="lt-LT" w:bidi="lt-LT"/>
        </w:rPr>
        <w:t>,</w:t>
      </w:r>
      <w:r w:rsidR="00822825" w:rsidRPr="000E4275">
        <w:rPr>
          <w:lang w:val="lt-LT" w:bidi="lt-LT"/>
        </w:rPr>
        <w:t xml:space="preserve"> </w:t>
      </w:r>
      <w:r w:rsidRPr="000E4275">
        <w:rPr>
          <w:lang w:val="lt-LT" w:bidi="lt-LT"/>
        </w:rPr>
        <w:t>vartojant po jungine</w:t>
      </w:r>
      <w:r w:rsidR="00C60E06">
        <w:rPr>
          <w:lang w:val="lt-LT" w:bidi="lt-LT"/>
        </w:rPr>
        <w:t xml:space="preserve"> –</w:t>
      </w:r>
      <w:r w:rsidRPr="000E4275">
        <w:rPr>
          <w:lang w:val="lt-LT" w:bidi="lt-LT"/>
        </w:rPr>
        <w:t xml:space="preserve"> </w:t>
      </w:r>
      <w:r w:rsidR="00822825" w:rsidRPr="000E4275">
        <w:rPr>
          <w:lang w:val="lt-LT" w:bidi="lt-LT"/>
        </w:rPr>
        <w:t>paprastosios pūslelinės</w:t>
      </w:r>
      <w:r w:rsidRPr="000E4275">
        <w:rPr>
          <w:lang w:val="lt-LT" w:bidi="lt-LT"/>
        </w:rPr>
        <w:t xml:space="preserve"> ragenos uždegimas, ragenos perforacija </w:t>
      </w:r>
      <w:r w:rsidR="00822825" w:rsidRPr="000E4275">
        <w:rPr>
          <w:lang w:val="lt-LT" w:bidi="lt-LT"/>
        </w:rPr>
        <w:t>sergant</w:t>
      </w:r>
      <w:r w:rsidRPr="000E4275">
        <w:rPr>
          <w:lang w:val="lt-LT" w:bidi="lt-LT"/>
        </w:rPr>
        <w:t xml:space="preserve"> ragenos uždegimu, neryškus matymas.</w:t>
      </w:r>
    </w:p>
    <w:p w14:paraId="4E693A01" w14:textId="77777777" w:rsidR="00D8161F" w:rsidRPr="000E4275" w:rsidRDefault="00D8161F" w:rsidP="00796A10">
      <w:pPr>
        <w:pStyle w:val="Betarp"/>
        <w:rPr>
          <w:lang w:val="lt-LT" w:bidi="lt-LT"/>
        </w:rPr>
      </w:pPr>
    </w:p>
    <w:p w14:paraId="1C269E7E" w14:textId="08EF549F" w:rsidR="001405CD" w:rsidRPr="000E4275" w:rsidRDefault="001405CD" w:rsidP="00796A10">
      <w:pPr>
        <w:pStyle w:val="Betarp"/>
        <w:rPr>
          <w:i/>
          <w:iCs/>
          <w:lang w:val="lt-LT" w:bidi="lt-LT"/>
        </w:rPr>
      </w:pPr>
      <w:r w:rsidRPr="000E4275">
        <w:rPr>
          <w:i/>
          <w:iCs/>
          <w:lang w:val="lt-LT" w:bidi="lt-LT"/>
        </w:rPr>
        <w:t>Širdies sutrikimai</w:t>
      </w:r>
    </w:p>
    <w:p w14:paraId="2F123514" w14:textId="6054354E" w:rsidR="001405CD" w:rsidRPr="000E4275" w:rsidRDefault="00D8161F" w:rsidP="00796A10">
      <w:pPr>
        <w:pStyle w:val="Betarp"/>
        <w:rPr>
          <w:lang w:val="lt-LT" w:bidi="lt-LT"/>
        </w:rPr>
      </w:pPr>
      <w:r w:rsidRPr="000E4275">
        <w:rPr>
          <w:lang w:val="lt-LT" w:bidi="lt-LT"/>
        </w:rPr>
        <w:t xml:space="preserve">Širdies raumens sustorėjimas (hipertrofinė kardiomiopatija) neišnešiotiems kūdikiams, </w:t>
      </w:r>
      <w:r w:rsidRPr="000E4275">
        <w:rPr>
          <w:lang w:val="lt-LT"/>
        </w:rPr>
        <w:t>kuris nutraukus gydymą paprastai sunormalėja</w:t>
      </w:r>
      <w:r w:rsidRPr="000E4275">
        <w:rPr>
          <w:lang w:val="lt-LT" w:bidi="lt-LT"/>
        </w:rPr>
        <w:t>.</w:t>
      </w:r>
    </w:p>
    <w:p w14:paraId="26B68021" w14:textId="77777777" w:rsidR="001405CD" w:rsidRPr="000E4275" w:rsidRDefault="001405CD" w:rsidP="00796A10">
      <w:pPr>
        <w:pStyle w:val="Betarp"/>
        <w:rPr>
          <w:lang w:val="lt-LT" w:bidi="lt-LT"/>
        </w:rPr>
      </w:pPr>
    </w:p>
    <w:p w14:paraId="38AB75F3" w14:textId="109B090A" w:rsidR="00796A10" w:rsidRPr="000E4275" w:rsidRDefault="00796A10" w:rsidP="00796A10">
      <w:pPr>
        <w:pStyle w:val="Betarp"/>
        <w:rPr>
          <w:i/>
          <w:iCs/>
          <w:lang w:val="lt-LT"/>
        </w:rPr>
      </w:pPr>
      <w:r w:rsidRPr="000E4275">
        <w:rPr>
          <w:i/>
          <w:iCs/>
          <w:lang w:val="lt-LT" w:bidi="lt-LT"/>
        </w:rPr>
        <w:t>Kraujagyslių sutrikimai</w:t>
      </w:r>
    </w:p>
    <w:p w14:paraId="1C45B131" w14:textId="60A4B01C" w:rsidR="00796A10" w:rsidRPr="000E4275" w:rsidRDefault="00796A10" w:rsidP="00120E86">
      <w:pPr>
        <w:pStyle w:val="Betarp"/>
        <w:rPr>
          <w:lang w:val="lt-LT" w:bidi="lt-LT"/>
        </w:rPr>
      </w:pPr>
      <w:r w:rsidRPr="000E4275">
        <w:rPr>
          <w:lang w:val="lt-LT" w:bidi="lt-LT"/>
        </w:rPr>
        <w:t xml:space="preserve">Aukštas kraujospūdis, padidėjusi aterosklerozės ir trombozės rizika, kraujagyslių uždegimas (taip pat </w:t>
      </w:r>
      <w:r w:rsidR="00560A69" w:rsidRPr="000E4275">
        <w:rPr>
          <w:lang w:val="lt-LT" w:bidi="lt-LT"/>
        </w:rPr>
        <w:t xml:space="preserve">kaip </w:t>
      </w:r>
      <w:r w:rsidRPr="000E4275">
        <w:rPr>
          <w:lang w:val="lt-LT" w:bidi="lt-LT"/>
        </w:rPr>
        <w:t>abstinencijos sindromas po ilgalaikio gydymo), padidėjęs kraujagyslių trapumas.</w:t>
      </w:r>
    </w:p>
    <w:p w14:paraId="63702768" w14:textId="77777777" w:rsidR="00796A10" w:rsidRPr="000E4275" w:rsidRDefault="00796A10" w:rsidP="00120E86">
      <w:pPr>
        <w:pStyle w:val="Betarp"/>
        <w:rPr>
          <w:lang w:val="lt-LT" w:bidi="lt-LT"/>
        </w:rPr>
      </w:pPr>
    </w:p>
    <w:p w14:paraId="3EF3A1EA" w14:textId="74EF52BA" w:rsidR="00120E86" w:rsidRPr="000E4275" w:rsidRDefault="00120E86" w:rsidP="00120E86">
      <w:pPr>
        <w:pStyle w:val="Betarp"/>
        <w:rPr>
          <w:i/>
          <w:iCs/>
          <w:lang w:val="lt-LT" w:bidi="lt-LT"/>
        </w:rPr>
      </w:pPr>
      <w:r w:rsidRPr="000E4275">
        <w:rPr>
          <w:i/>
          <w:iCs/>
          <w:lang w:val="lt-LT" w:bidi="lt-LT"/>
        </w:rPr>
        <w:t>Virškinimo trakto sutrikimai</w:t>
      </w:r>
    </w:p>
    <w:p w14:paraId="405D4638" w14:textId="4B8CD89E" w:rsidR="009C5ECF" w:rsidRPr="000E4275" w:rsidRDefault="009C5ECF" w:rsidP="00120E86">
      <w:pPr>
        <w:pStyle w:val="Betarp"/>
        <w:rPr>
          <w:lang w:val="lt-LT"/>
        </w:rPr>
      </w:pPr>
      <w:r w:rsidRPr="000E4275">
        <w:rPr>
          <w:lang w:val="lt-LT"/>
        </w:rPr>
        <w:t>Virškinimo trakto opos, kraujavimas iš virškinimo trakto, kasos uždegimas, skrandžio negalavimai.</w:t>
      </w:r>
    </w:p>
    <w:p w14:paraId="5373724E" w14:textId="0EF501D1" w:rsidR="009C5ECF" w:rsidRPr="000E4275" w:rsidRDefault="009C5ECF" w:rsidP="00120E86">
      <w:pPr>
        <w:pStyle w:val="Betarp"/>
        <w:rPr>
          <w:lang w:val="lt-LT"/>
        </w:rPr>
      </w:pPr>
    </w:p>
    <w:p w14:paraId="6F06DF97" w14:textId="5C90C815" w:rsidR="009C5ECF" w:rsidRPr="000E4275" w:rsidRDefault="009C5ECF" w:rsidP="009C5ECF">
      <w:pPr>
        <w:pStyle w:val="Betarp"/>
        <w:rPr>
          <w:i/>
          <w:iCs/>
          <w:lang w:val="lt-LT" w:bidi="lt-LT"/>
        </w:rPr>
      </w:pPr>
      <w:r w:rsidRPr="000E4275">
        <w:rPr>
          <w:i/>
          <w:iCs/>
          <w:lang w:val="lt-LT" w:bidi="lt-LT"/>
        </w:rPr>
        <w:t>Odos ir poodinio audinio sutrikimai</w:t>
      </w:r>
    </w:p>
    <w:p w14:paraId="3958BAA6" w14:textId="4B057EBD" w:rsidR="009C5ECF" w:rsidRPr="000E4275" w:rsidRDefault="00AB0184" w:rsidP="009C5ECF">
      <w:pPr>
        <w:pStyle w:val="Betarp"/>
        <w:rPr>
          <w:lang w:val="lt-LT"/>
        </w:rPr>
      </w:pPr>
      <w:r w:rsidRPr="000E4275">
        <w:rPr>
          <w:lang w:val="lt-LT"/>
        </w:rPr>
        <w:t>Odos strijos, odos plonėjimas (</w:t>
      </w:r>
      <w:r w:rsidR="008461DA">
        <w:rPr>
          <w:lang w:val="lt-LT"/>
        </w:rPr>
        <w:t>„</w:t>
      </w:r>
      <w:r w:rsidRPr="000E4275">
        <w:rPr>
          <w:lang w:val="lt-LT"/>
        </w:rPr>
        <w:t>pergamentinė oda"), odos kraujagyslių išsiplėtimas, polinkis į mėlynes, taškinis arba plokščias odos kraujavimas, padidėjęs kūno plaukuotumas, spuogai, uždegiminiai veido odos pokyčiai, ypač aplink burną, nosį ir akis, odos pigmentacijos pokyčiai.</w:t>
      </w:r>
    </w:p>
    <w:p w14:paraId="68535C7B" w14:textId="7CA7EC9D" w:rsidR="009C5ECF" w:rsidRPr="000E4275" w:rsidRDefault="009C5ECF" w:rsidP="00120E86">
      <w:pPr>
        <w:pStyle w:val="Betarp"/>
        <w:rPr>
          <w:lang w:val="lt-LT"/>
        </w:rPr>
      </w:pPr>
    </w:p>
    <w:p w14:paraId="567F5F99" w14:textId="77777777" w:rsidR="00560A69" w:rsidRPr="000E4275" w:rsidRDefault="00560A69" w:rsidP="00560A69">
      <w:pPr>
        <w:pStyle w:val="Betarp"/>
        <w:rPr>
          <w:i/>
          <w:iCs/>
          <w:lang w:val="lt-LT"/>
        </w:rPr>
      </w:pPr>
      <w:r w:rsidRPr="000E4275">
        <w:rPr>
          <w:i/>
          <w:iCs/>
          <w:lang w:val="lt-LT" w:bidi="lt-LT"/>
        </w:rPr>
        <w:t>Skeleto, raumenų ir jungiamojo audinio sutrikimai</w:t>
      </w:r>
    </w:p>
    <w:p w14:paraId="512D4569" w14:textId="09BC01D6" w:rsidR="00560A69" w:rsidRPr="000E4275" w:rsidRDefault="00E365C4" w:rsidP="00120E86">
      <w:pPr>
        <w:pStyle w:val="Betarp"/>
        <w:rPr>
          <w:lang w:val="lt-LT"/>
        </w:rPr>
      </w:pPr>
      <w:r w:rsidRPr="000E4275">
        <w:rPr>
          <w:lang w:val="lt-LT"/>
        </w:rPr>
        <w:t xml:space="preserve">Raumenų ligos, raumenų silpnumas ir raumenų išsekimas, kaulų retėjimas (osteoporozė) pasireiškia priklausomai nuo dozės ir yra įmanomas net ir trumpai vartojant, </w:t>
      </w:r>
      <w:r w:rsidR="00020530">
        <w:rPr>
          <w:lang w:val="lt-LT"/>
        </w:rPr>
        <w:t>kaulų</w:t>
      </w:r>
      <w:r w:rsidRPr="000E4275">
        <w:rPr>
          <w:lang w:val="lt-LT"/>
        </w:rPr>
        <w:t xml:space="preserve"> nekrozė, sausgyslių </w:t>
      </w:r>
      <w:r w:rsidR="00C60E06">
        <w:rPr>
          <w:lang w:val="lt-LT"/>
        </w:rPr>
        <w:t>pažeidimai</w:t>
      </w:r>
      <w:r w:rsidRPr="000E4275">
        <w:rPr>
          <w:lang w:val="lt-LT"/>
        </w:rPr>
        <w:t>, tendinitas, sausgyslių plyšimai, riebalų sankaupos stubure (</w:t>
      </w:r>
      <w:r w:rsidR="00CA6FD3" w:rsidRPr="000E4275">
        <w:rPr>
          <w:lang w:val="lt-LT"/>
        </w:rPr>
        <w:t>epidurinė</w:t>
      </w:r>
      <w:r w:rsidRPr="000E4275">
        <w:rPr>
          <w:lang w:val="lt-LT"/>
        </w:rPr>
        <w:t xml:space="preserve"> lipomatozė), </w:t>
      </w:r>
      <w:r w:rsidR="0046302F" w:rsidRPr="000E4275">
        <w:rPr>
          <w:lang w:val="lt-LT" w:eastAsia="lt-LT"/>
        </w:rPr>
        <w:t>vaikų augimo slopinimas</w:t>
      </w:r>
      <w:r w:rsidRPr="000E4275">
        <w:rPr>
          <w:lang w:val="lt-LT"/>
        </w:rPr>
        <w:t>.</w:t>
      </w:r>
    </w:p>
    <w:p w14:paraId="68855977" w14:textId="5EC61168" w:rsidR="00BF5914" w:rsidRPr="000E4275" w:rsidRDefault="00BF5914" w:rsidP="00120E86">
      <w:pPr>
        <w:pStyle w:val="Betarp"/>
        <w:rPr>
          <w:lang w:val="lt-LT"/>
        </w:rPr>
      </w:pPr>
    </w:p>
    <w:p w14:paraId="6F96A130" w14:textId="40CDC72C" w:rsidR="00BF5914" w:rsidRPr="000E4275" w:rsidRDefault="00BF5914" w:rsidP="00120E86">
      <w:pPr>
        <w:pStyle w:val="Betarp"/>
        <w:rPr>
          <w:lang w:val="lt-LT"/>
        </w:rPr>
      </w:pPr>
      <w:r w:rsidRPr="000E4275">
        <w:rPr>
          <w:lang w:val="lt-LT"/>
        </w:rPr>
        <w:t>Pastaba:</w:t>
      </w:r>
    </w:p>
    <w:p w14:paraId="5F7A62C9" w14:textId="0C9F2AEA" w:rsidR="00BF5914" w:rsidRPr="000E4275" w:rsidRDefault="00BF5914" w:rsidP="00E35152">
      <w:pPr>
        <w:pStyle w:val="Betarp"/>
        <w:rPr>
          <w:lang w:val="lt-LT"/>
        </w:rPr>
      </w:pPr>
      <w:r w:rsidRPr="000E4275">
        <w:rPr>
          <w:lang w:val="lt-LT"/>
        </w:rPr>
        <w:t>Per greitas dozės sumažinimas po ilgalaikio gydymo</w:t>
      </w:r>
      <w:r w:rsidR="00C60E06">
        <w:rPr>
          <w:lang w:val="lt-LT"/>
        </w:rPr>
        <w:t xml:space="preserve"> </w:t>
      </w:r>
      <w:r w:rsidRPr="000E4275">
        <w:rPr>
          <w:lang w:val="lt-LT"/>
        </w:rPr>
        <w:t xml:space="preserve">gali sukelti abstinencijos sindromą, dėl kurio gali </w:t>
      </w:r>
      <w:r w:rsidRPr="000E4275">
        <w:rPr>
          <w:lang w:val="lt-LT"/>
        </w:rPr>
        <w:lastRenderedPageBreak/>
        <w:t>pasireikšti tokie nusiskundimai kaip raumenų ir sąnarių skausmas.</w:t>
      </w:r>
    </w:p>
    <w:p w14:paraId="4B864286" w14:textId="77777777" w:rsidR="00BF5914" w:rsidRPr="000E4275" w:rsidRDefault="00BF5914" w:rsidP="00E35152">
      <w:pPr>
        <w:pStyle w:val="Betarp"/>
        <w:rPr>
          <w:lang w:val="lt-LT"/>
        </w:rPr>
      </w:pPr>
    </w:p>
    <w:p w14:paraId="3E0F7D39" w14:textId="752C9CBF" w:rsidR="00E35152" w:rsidRPr="000E4275" w:rsidRDefault="00E35152" w:rsidP="00E35152">
      <w:pPr>
        <w:pStyle w:val="Betarp"/>
        <w:rPr>
          <w:lang w:val="lt-LT"/>
        </w:rPr>
      </w:pPr>
      <w:r w:rsidRPr="000E4275">
        <w:rPr>
          <w:i/>
          <w:iCs/>
          <w:lang w:val="lt-LT" w:bidi="lt-LT"/>
        </w:rPr>
        <w:t xml:space="preserve">Lytinės sistemos ir krūties </w:t>
      </w:r>
      <w:r w:rsidR="001D53F4" w:rsidRPr="000E4275">
        <w:rPr>
          <w:i/>
          <w:iCs/>
          <w:lang w:val="lt-LT" w:bidi="lt-LT"/>
        </w:rPr>
        <w:t>sutrikimai</w:t>
      </w:r>
    </w:p>
    <w:p w14:paraId="69CA98F2" w14:textId="513E0103" w:rsidR="00BF5914" w:rsidRPr="000E4275" w:rsidRDefault="00E35152" w:rsidP="00E35152">
      <w:pPr>
        <w:pStyle w:val="Betarp"/>
        <w:rPr>
          <w:lang w:val="lt-LT"/>
        </w:rPr>
      </w:pPr>
      <w:r w:rsidRPr="000E4275">
        <w:rPr>
          <w:lang w:val="lt-LT" w:bidi="lt-LT"/>
        </w:rPr>
        <w:t>Lytinių hormonų sekrecijos sutrikimai</w:t>
      </w:r>
      <w:r w:rsidR="00C60E06">
        <w:rPr>
          <w:lang w:val="lt-LT" w:bidi="lt-LT"/>
        </w:rPr>
        <w:t>,</w:t>
      </w:r>
      <w:r w:rsidR="005E5E42" w:rsidRPr="000E4275">
        <w:rPr>
          <w:lang w:val="lt-LT" w:bidi="lt-LT"/>
        </w:rPr>
        <w:t xml:space="preserve"> dėl </w:t>
      </w:r>
      <w:r w:rsidR="001D53F4" w:rsidRPr="000E4275">
        <w:rPr>
          <w:lang w:val="lt-LT" w:bidi="lt-LT"/>
        </w:rPr>
        <w:t>jų</w:t>
      </w:r>
      <w:r w:rsidR="005E5E42" w:rsidRPr="000E4275">
        <w:rPr>
          <w:lang w:val="lt-LT" w:bidi="lt-LT"/>
        </w:rPr>
        <w:t xml:space="preserve"> atsiranda: nereguliarios mėnesinės arba </w:t>
      </w:r>
      <w:r w:rsidR="001D53F4" w:rsidRPr="000E4275">
        <w:rPr>
          <w:lang w:val="lt-LT" w:bidi="lt-LT"/>
        </w:rPr>
        <w:t>jų</w:t>
      </w:r>
      <w:r w:rsidRPr="000E4275">
        <w:rPr>
          <w:lang w:val="lt-LT" w:bidi="lt-LT"/>
        </w:rPr>
        <w:t xml:space="preserve"> nebuvimas</w:t>
      </w:r>
      <w:r w:rsidR="005E5E42" w:rsidRPr="000E4275">
        <w:rPr>
          <w:lang w:val="lt-LT" w:bidi="lt-LT"/>
        </w:rPr>
        <w:t xml:space="preserve"> (amenorėja)</w:t>
      </w:r>
      <w:r w:rsidRPr="000E4275">
        <w:rPr>
          <w:lang w:val="lt-LT" w:bidi="lt-LT"/>
        </w:rPr>
        <w:t>, per didelis vyriško tipo plaukų augimas moterims, impotencija.</w:t>
      </w:r>
    </w:p>
    <w:p w14:paraId="514DC21A" w14:textId="77777777" w:rsidR="00BF5914" w:rsidRPr="000E4275" w:rsidRDefault="00BF5914" w:rsidP="00E35152">
      <w:pPr>
        <w:pStyle w:val="Betarp"/>
        <w:rPr>
          <w:lang w:val="lt-LT"/>
        </w:rPr>
      </w:pPr>
    </w:p>
    <w:p w14:paraId="517C67EE" w14:textId="1C5A5A7A" w:rsidR="00E35152" w:rsidRPr="000E4275" w:rsidRDefault="00E35152" w:rsidP="00E35152">
      <w:pPr>
        <w:pStyle w:val="Betarp"/>
        <w:rPr>
          <w:lang w:val="lt-LT"/>
        </w:rPr>
      </w:pPr>
      <w:r w:rsidRPr="000E4275">
        <w:rPr>
          <w:i/>
          <w:iCs/>
          <w:lang w:val="lt-LT" w:bidi="lt-LT"/>
        </w:rPr>
        <w:t>Bendrieji sutrikimai ir vartojimo vietos pažeidimai</w:t>
      </w:r>
    </w:p>
    <w:p w14:paraId="6965E788" w14:textId="77777777" w:rsidR="00BF5914" w:rsidRPr="000E4275" w:rsidRDefault="00E35152" w:rsidP="00D544D4">
      <w:pPr>
        <w:pStyle w:val="Betarp"/>
        <w:rPr>
          <w:lang w:val="lt-LT"/>
        </w:rPr>
      </w:pPr>
      <w:r w:rsidRPr="000E4275">
        <w:rPr>
          <w:lang w:val="lt-LT" w:bidi="lt-LT"/>
        </w:rPr>
        <w:t>Sulėtėjęs žaizdų gijimas.</w:t>
      </w:r>
    </w:p>
    <w:p w14:paraId="3ED07E83" w14:textId="77777777" w:rsidR="00BF5914" w:rsidRPr="000E4275" w:rsidRDefault="00BF5914" w:rsidP="00D544D4">
      <w:pPr>
        <w:pStyle w:val="Betarp"/>
        <w:rPr>
          <w:lang w:val="lt-LT"/>
        </w:rPr>
      </w:pPr>
    </w:p>
    <w:p w14:paraId="017BA2B9" w14:textId="0570433F" w:rsidR="00D544D4" w:rsidRPr="000E4275" w:rsidRDefault="00D544D4" w:rsidP="00D544D4">
      <w:pPr>
        <w:pStyle w:val="Betarp"/>
        <w:rPr>
          <w:lang w:val="lt-LT"/>
        </w:rPr>
      </w:pPr>
      <w:r w:rsidRPr="000E4275">
        <w:rPr>
          <w:bCs/>
          <w:i/>
          <w:iCs/>
          <w:lang w:val="lt-LT" w:bidi="lt-LT"/>
        </w:rPr>
        <w:t>Lokalus vartojimas</w:t>
      </w:r>
    </w:p>
    <w:p w14:paraId="7F1E37FE" w14:textId="3AC0FE37" w:rsidR="00D544D4" w:rsidRPr="000E4275" w:rsidRDefault="00D544D4" w:rsidP="00D544D4">
      <w:pPr>
        <w:pStyle w:val="Betarp"/>
        <w:rPr>
          <w:lang w:val="lt-LT" w:bidi="lt-LT"/>
        </w:rPr>
      </w:pPr>
      <w:r w:rsidRPr="000E4275">
        <w:rPr>
          <w:lang w:val="lt-LT" w:bidi="lt-LT"/>
        </w:rPr>
        <w:t>Galimas dirginimas ir netoleravimo požymiai (karščio pojūtis, ilgai trunkantis skausmas), ypač</w:t>
      </w:r>
      <w:r w:rsidR="00560A69" w:rsidRPr="000E4275">
        <w:rPr>
          <w:lang w:val="lt-LT" w:bidi="lt-LT"/>
        </w:rPr>
        <w:t xml:space="preserve"> </w:t>
      </w:r>
      <w:r w:rsidRPr="000E4275">
        <w:rPr>
          <w:lang w:val="lt-LT" w:bidi="lt-LT"/>
        </w:rPr>
        <w:t xml:space="preserve">vartojant į akis. Jei kortikosteroidai į sąnario ertmę švirkščiami nepakankamai atsargiai, </w:t>
      </w:r>
      <w:r w:rsidR="00C60E06">
        <w:rPr>
          <w:lang w:val="lt-LT" w:bidi="lt-LT"/>
        </w:rPr>
        <w:t>gali išsivystyti</w:t>
      </w:r>
      <w:r w:rsidRPr="000E4275">
        <w:rPr>
          <w:lang w:val="lt-LT" w:bidi="lt-LT"/>
        </w:rPr>
        <w:t xml:space="preserve"> odos ir poodinio audinio nykim</w:t>
      </w:r>
      <w:r w:rsidR="00C60E06">
        <w:rPr>
          <w:lang w:val="lt-LT" w:bidi="lt-LT"/>
        </w:rPr>
        <w:t>as</w:t>
      </w:r>
      <w:r w:rsidRPr="000E4275">
        <w:rPr>
          <w:lang w:val="lt-LT" w:bidi="lt-LT"/>
        </w:rPr>
        <w:t xml:space="preserve"> injekcijos vietoje.</w:t>
      </w:r>
    </w:p>
    <w:p w14:paraId="0C1C0CA1" w14:textId="2B1D3D61" w:rsidR="00D544D4" w:rsidRPr="000E4275" w:rsidRDefault="00D544D4" w:rsidP="00D544D4">
      <w:pPr>
        <w:pStyle w:val="Betarp"/>
        <w:rPr>
          <w:lang w:val="lt-LT" w:bidi="lt-LT"/>
        </w:rPr>
      </w:pPr>
    </w:p>
    <w:p w14:paraId="729CB93F" w14:textId="3B8FDC81" w:rsidR="00D544D4" w:rsidRPr="000E4275" w:rsidRDefault="00E35152" w:rsidP="009D18B8">
      <w:pPr>
        <w:numPr>
          <w:ilvl w:val="12"/>
          <w:numId w:val="0"/>
        </w:numPr>
        <w:spacing w:before="60" w:after="60"/>
        <w:rPr>
          <w:noProof/>
          <w:sz w:val="22"/>
          <w:szCs w:val="22"/>
          <w:highlight w:val="cyan"/>
          <w:lang w:val="lt-LT"/>
        </w:rPr>
      </w:pPr>
      <w:r w:rsidRPr="000E4275">
        <w:rPr>
          <w:noProof/>
          <w:sz w:val="22"/>
          <w:szCs w:val="22"/>
          <w:lang w:val="lt-LT"/>
        </w:rPr>
        <w:t xml:space="preserve">Pasitarkite su gydytoju arba vaistininku, jeigu vartojant Dexamethasone </w:t>
      </w:r>
      <w:r w:rsidR="00391AB9">
        <w:rPr>
          <w:sz w:val="22"/>
          <w:szCs w:val="22"/>
          <w:lang w:val="lt-LT" w:eastAsia="lt-LT"/>
        </w:rPr>
        <w:t xml:space="preserve">phosphate </w:t>
      </w:r>
      <w:r w:rsidR="00673E5E" w:rsidRPr="00673E5E">
        <w:rPr>
          <w:noProof/>
          <w:sz w:val="22"/>
          <w:szCs w:val="22"/>
          <w:lang w:val="lt-LT"/>
        </w:rPr>
        <w:t>Sopharma</w:t>
      </w:r>
      <w:r w:rsidRPr="000E4275">
        <w:rPr>
          <w:noProof/>
          <w:sz w:val="22"/>
          <w:szCs w:val="22"/>
          <w:lang w:val="lt-LT"/>
        </w:rPr>
        <w:t xml:space="preserve"> pastebėjote bet kurį iš paminėtų šalutinių poveikių ar kitokį nepageidaujamą poveikį. Nenutraukite gydymo patys.</w:t>
      </w:r>
    </w:p>
    <w:p w14:paraId="1178E20A" w14:textId="77777777" w:rsidR="00713FC3" w:rsidRPr="000E4275" w:rsidRDefault="00713FC3" w:rsidP="00713FC3">
      <w:pPr>
        <w:widowControl w:val="0"/>
        <w:rPr>
          <w:sz w:val="22"/>
          <w:szCs w:val="22"/>
          <w:lang w:val="lt-LT" w:eastAsia="lt-LT"/>
        </w:rPr>
      </w:pPr>
    </w:p>
    <w:p w14:paraId="65844B4F" w14:textId="77777777" w:rsidR="00713FC3" w:rsidRPr="000E4275" w:rsidRDefault="00713FC3" w:rsidP="00713FC3">
      <w:pPr>
        <w:widowControl w:val="0"/>
        <w:rPr>
          <w:sz w:val="22"/>
          <w:szCs w:val="22"/>
          <w:lang w:val="lt-LT" w:eastAsia="lt-LT"/>
        </w:rPr>
      </w:pPr>
      <w:r w:rsidRPr="000E4275">
        <w:rPr>
          <w:b/>
          <w:noProof/>
          <w:sz w:val="22"/>
          <w:szCs w:val="22"/>
          <w:lang w:val="lt-LT" w:eastAsia="lt-LT"/>
        </w:rPr>
        <w:t>Pranešimas apie šalutinį poveikį</w:t>
      </w:r>
    </w:p>
    <w:p w14:paraId="1F49FFF3" w14:textId="7936C285" w:rsidR="00713FC3" w:rsidRPr="000E4275" w:rsidRDefault="00713FC3" w:rsidP="00713FC3">
      <w:pPr>
        <w:widowControl w:val="0"/>
        <w:rPr>
          <w:i/>
          <w:sz w:val="22"/>
          <w:szCs w:val="22"/>
          <w:lang w:val="lt-LT" w:eastAsia="lt-LT"/>
        </w:rPr>
      </w:pPr>
      <w:r w:rsidRPr="000E4275">
        <w:rPr>
          <w:sz w:val="22"/>
          <w:szCs w:val="22"/>
          <w:lang w:val="lt-LT" w:eastAsia="lt-LT"/>
        </w:rPr>
        <w:t>Jeigu pasireiškė šalutinis poveikis, įskaitant šiame lapelyje nenurodytą, pasakykite gydytojui arba vaistininkui.</w:t>
      </w:r>
      <w:r w:rsidRPr="000E4275">
        <w:rPr>
          <w:noProof/>
          <w:sz w:val="22"/>
          <w:szCs w:val="22"/>
          <w:lang w:val="lt-LT" w:eastAsia="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C60E06">
          <w:rPr>
            <w:rStyle w:val="Hipersaitas"/>
            <w:noProof/>
            <w:sz w:val="22"/>
            <w:szCs w:val="22"/>
            <w:lang w:val="lt-LT" w:eastAsia="lt-LT"/>
          </w:rPr>
          <w:t>https://vapris.vvkt.lt/vvkt-web/public/nrv</w:t>
        </w:r>
      </w:hyperlink>
      <w:r w:rsidRPr="000E4275">
        <w:rPr>
          <w:noProof/>
          <w:sz w:val="22"/>
          <w:szCs w:val="22"/>
          <w:lang w:val="lt-LT" w:eastAsia="lt-LT"/>
        </w:rPr>
        <w:t xml:space="preserve"> arba užpildant Paciento pranešimo apie įtariamą nepageidaujamą reakciją (ĮNR) formą, kuri skelbiama </w:t>
      </w:r>
      <w:hyperlink r:id="rId15" w:history="1">
        <w:r w:rsidRPr="00C60E06">
          <w:rPr>
            <w:rStyle w:val="Hipersaitas"/>
            <w:noProof/>
            <w:sz w:val="22"/>
            <w:szCs w:val="22"/>
            <w:lang w:val="lt-LT" w:eastAsia="lt-LT"/>
          </w:rPr>
          <w:t>https://www.vvkt.lt/index.php?4004286486</w:t>
        </w:r>
      </w:hyperlink>
      <w:r w:rsidRPr="000E4275">
        <w:rPr>
          <w:noProof/>
          <w:sz w:val="22"/>
          <w:szCs w:val="22"/>
          <w:lang w:val="lt-LT" w:eastAsia="lt-LT"/>
        </w:rPr>
        <w:t xml:space="preserve">, ir atsiunčiant elektroniniu paštu (adresu </w:t>
      </w:r>
      <w:hyperlink r:id="rId16" w:history="1">
        <w:r w:rsidRPr="00C60E06">
          <w:rPr>
            <w:rStyle w:val="Hipersaitas"/>
            <w:noProof/>
            <w:sz w:val="22"/>
            <w:szCs w:val="22"/>
            <w:lang w:val="lt-LT" w:eastAsia="lt-LT"/>
          </w:rPr>
          <w:t>NepageidaujamaR@vvkt.lt</w:t>
        </w:r>
      </w:hyperlink>
      <w:r w:rsidRPr="000E4275">
        <w:rPr>
          <w:noProof/>
          <w:sz w:val="22"/>
          <w:szCs w:val="22"/>
          <w:lang w:val="lt-LT" w:eastAsia="lt-LT"/>
        </w:rPr>
        <w:t>) arba nemokamu telefonu 8 800 73 568. Pranešdami apie šalutinį poveikį galite mums padėti gauti daugiau informacijos apie šio vaisto saugumą.</w:t>
      </w:r>
    </w:p>
    <w:p w14:paraId="74ECD67B" w14:textId="7D322EBD" w:rsidR="00713FC3" w:rsidRPr="000E4275" w:rsidRDefault="00713FC3" w:rsidP="00713FC3">
      <w:pPr>
        <w:widowControl w:val="0"/>
        <w:rPr>
          <w:iCs/>
          <w:sz w:val="22"/>
          <w:szCs w:val="22"/>
          <w:lang w:val="lt-LT" w:eastAsia="lt-LT"/>
        </w:rPr>
      </w:pPr>
    </w:p>
    <w:p w14:paraId="0937F90E" w14:textId="77777777" w:rsidR="00EC1B58" w:rsidRPr="000E4275" w:rsidRDefault="00EC1B58" w:rsidP="00713FC3">
      <w:pPr>
        <w:widowControl w:val="0"/>
        <w:rPr>
          <w:iCs/>
          <w:sz w:val="22"/>
          <w:szCs w:val="22"/>
          <w:lang w:val="lt-LT" w:eastAsia="lt-LT"/>
        </w:rPr>
      </w:pPr>
    </w:p>
    <w:p w14:paraId="3CED1848" w14:textId="56C7C2B2" w:rsidR="00713FC3" w:rsidRPr="000E4275" w:rsidRDefault="00713FC3" w:rsidP="00713FC3">
      <w:pPr>
        <w:widowControl w:val="0"/>
        <w:ind w:left="540" w:hanging="540"/>
        <w:outlineLvl w:val="0"/>
        <w:rPr>
          <w:b/>
          <w:sz w:val="22"/>
          <w:szCs w:val="22"/>
          <w:lang w:val="lt-LT" w:eastAsia="lt-LT"/>
        </w:rPr>
      </w:pPr>
      <w:r w:rsidRPr="000E4275">
        <w:rPr>
          <w:b/>
          <w:sz w:val="22"/>
          <w:szCs w:val="22"/>
          <w:lang w:val="lt-LT" w:eastAsia="lt-LT"/>
        </w:rPr>
        <w:t>5.</w:t>
      </w:r>
      <w:r w:rsidRPr="000E4275">
        <w:rPr>
          <w:b/>
          <w:sz w:val="22"/>
          <w:szCs w:val="22"/>
          <w:lang w:val="lt-LT" w:eastAsia="lt-LT"/>
        </w:rPr>
        <w:tab/>
        <w:t>Kaip laikyti Dexamethason</w:t>
      </w:r>
      <w:r w:rsidR="009D18B8" w:rsidRPr="000E4275">
        <w:rPr>
          <w:b/>
          <w:sz w:val="22"/>
          <w:szCs w:val="22"/>
          <w:lang w:val="lt-LT" w:eastAsia="lt-LT"/>
        </w:rPr>
        <w:t>e</w:t>
      </w:r>
      <w:r w:rsidRPr="000E4275">
        <w:rPr>
          <w:b/>
          <w:sz w:val="22"/>
          <w:szCs w:val="22"/>
          <w:lang w:val="lt-LT" w:eastAsia="lt-LT"/>
        </w:rPr>
        <w:t xml:space="preserve"> </w:t>
      </w:r>
      <w:r w:rsidR="00391AB9" w:rsidRPr="00391AB9">
        <w:rPr>
          <w:b/>
          <w:sz w:val="22"/>
          <w:szCs w:val="22"/>
          <w:lang w:val="lt-LT" w:eastAsia="lt-LT"/>
        </w:rPr>
        <w:t xml:space="preserve">phosphate </w:t>
      </w:r>
      <w:r w:rsidR="00673E5E" w:rsidRPr="00673E5E">
        <w:rPr>
          <w:b/>
          <w:sz w:val="22"/>
          <w:szCs w:val="22"/>
          <w:lang w:val="lt-LT" w:eastAsia="lt-LT"/>
        </w:rPr>
        <w:t>Sopharma</w:t>
      </w:r>
    </w:p>
    <w:p w14:paraId="6EC955B3" w14:textId="77777777" w:rsidR="00713FC3" w:rsidRPr="000E4275" w:rsidRDefault="00713FC3" w:rsidP="00713FC3">
      <w:pPr>
        <w:widowControl w:val="0"/>
        <w:rPr>
          <w:b/>
          <w:sz w:val="22"/>
          <w:szCs w:val="22"/>
          <w:lang w:val="lt-LT" w:eastAsia="lt-LT"/>
        </w:rPr>
      </w:pPr>
    </w:p>
    <w:p w14:paraId="3CE9A22C" w14:textId="77777777" w:rsidR="00713FC3" w:rsidRPr="000E4275" w:rsidRDefault="00713FC3" w:rsidP="00713FC3">
      <w:pPr>
        <w:widowControl w:val="0"/>
        <w:rPr>
          <w:sz w:val="22"/>
          <w:szCs w:val="22"/>
          <w:lang w:val="lt-LT" w:eastAsia="lt-LT"/>
        </w:rPr>
      </w:pPr>
      <w:r w:rsidRPr="000E4275">
        <w:rPr>
          <w:sz w:val="22"/>
          <w:szCs w:val="22"/>
          <w:lang w:val="lt-LT" w:eastAsia="lt-LT"/>
        </w:rPr>
        <w:t>Šį vaistą laikykite vaikams nepastebimoje ir nepasiekiamoje vietoje.</w:t>
      </w:r>
    </w:p>
    <w:p w14:paraId="69FF4C6C" w14:textId="3D1CBD7A" w:rsidR="00713FC3" w:rsidRPr="000E4275" w:rsidRDefault="00713FC3" w:rsidP="00713FC3">
      <w:pPr>
        <w:widowControl w:val="0"/>
        <w:rPr>
          <w:rFonts w:eastAsia="Calibri"/>
          <w:sz w:val="22"/>
          <w:szCs w:val="22"/>
          <w:lang w:val="lt-LT" w:eastAsia="lt-LT"/>
        </w:rPr>
      </w:pPr>
    </w:p>
    <w:p w14:paraId="129DD833" w14:textId="553564BF" w:rsidR="00EC1B58" w:rsidRPr="000E4275" w:rsidRDefault="00EC1B58" w:rsidP="00713FC3">
      <w:pPr>
        <w:widowControl w:val="0"/>
        <w:rPr>
          <w:rFonts w:eastAsia="Calibri"/>
          <w:sz w:val="22"/>
          <w:szCs w:val="22"/>
          <w:lang w:val="lt-LT" w:eastAsia="lt-LT"/>
        </w:rPr>
      </w:pPr>
      <w:r w:rsidRPr="000E4275">
        <w:rPr>
          <w:rFonts w:eastAsia="Calibri"/>
          <w:sz w:val="22"/>
          <w:szCs w:val="22"/>
          <w:lang w:val="lt-LT" w:eastAsia="lt-LT"/>
        </w:rPr>
        <w:t xml:space="preserve">Ant dėžutės </w:t>
      </w:r>
      <w:r w:rsidR="00B05A9F">
        <w:rPr>
          <w:rFonts w:eastAsia="Calibri"/>
          <w:sz w:val="22"/>
          <w:szCs w:val="22"/>
          <w:lang w:val="lt-LT" w:eastAsia="lt-LT"/>
        </w:rPr>
        <w:t xml:space="preserve">ir </w:t>
      </w:r>
      <w:r w:rsidR="001B4780">
        <w:rPr>
          <w:rFonts w:eastAsia="Calibri"/>
          <w:sz w:val="22"/>
          <w:szCs w:val="22"/>
          <w:lang w:val="lt-LT" w:eastAsia="lt-LT"/>
        </w:rPr>
        <w:t xml:space="preserve">ampulės </w:t>
      </w:r>
      <w:r w:rsidR="00B05A9F">
        <w:rPr>
          <w:rFonts w:eastAsia="Calibri"/>
          <w:sz w:val="22"/>
          <w:szCs w:val="22"/>
          <w:lang w:val="lt-LT" w:eastAsia="lt-LT"/>
        </w:rPr>
        <w:t xml:space="preserve">etiketės po „EXP“ </w:t>
      </w:r>
      <w:r w:rsidRPr="000E4275">
        <w:rPr>
          <w:rFonts w:eastAsia="Calibri"/>
          <w:sz w:val="22"/>
          <w:szCs w:val="22"/>
          <w:lang w:val="lt-LT" w:eastAsia="lt-LT"/>
        </w:rPr>
        <w:t xml:space="preserve">nurodytam tinkamumo laikui pasibaigus, </w:t>
      </w:r>
      <w:r w:rsidR="001F2346" w:rsidRPr="000E4275">
        <w:rPr>
          <w:rFonts w:eastAsia="Calibri"/>
          <w:sz w:val="22"/>
          <w:szCs w:val="22"/>
          <w:lang w:val="lt-LT" w:eastAsia="lt-LT"/>
        </w:rPr>
        <w:t>šio vaisto</w:t>
      </w:r>
      <w:r w:rsidRPr="000E4275">
        <w:rPr>
          <w:rFonts w:eastAsia="Calibri"/>
          <w:sz w:val="22"/>
          <w:szCs w:val="22"/>
          <w:lang w:val="lt-LT" w:eastAsia="lt-LT"/>
        </w:rPr>
        <w:t xml:space="preserve"> vartoti negalima. Vaistas tinkamas vartoti iki paskutinės nurodyto mėnesio dienos.</w:t>
      </w:r>
    </w:p>
    <w:p w14:paraId="1445666A" w14:textId="2E2ECD39" w:rsidR="00EC1B58" w:rsidRPr="000E4275" w:rsidRDefault="00EC1B58" w:rsidP="00713FC3">
      <w:pPr>
        <w:widowControl w:val="0"/>
        <w:rPr>
          <w:rFonts w:eastAsia="Calibri"/>
          <w:sz w:val="22"/>
          <w:szCs w:val="22"/>
          <w:lang w:val="lt-LT" w:eastAsia="lt-LT"/>
        </w:rPr>
      </w:pPr>
    </w:p>
    <w:p w14:paraId="5483C498" w14:textId="49DFF7C6" w:rsidR="00EC1B58" w:rsidRPr="000E4275" w:rsidRDefault="00EC1B58" w:rsidP="00EC1B58">
      <w:pPr>
        <w:widowControl w:val="0"/>
        <w:rPr>
          <w:rFonts w:eastAsia="Calibri"/>
          <w:sz w:val="22"/>
          <w:szCs w:val="22"/>
          <w:lang w:val="lt-LT" w:eastAsia="lt-LT"/>
        </w:rPr>
      </w:pPr>
      <w:r w:rsidRPr="000E4275">
        <w:rPr>
          <w:rFonts w:eastAsia="Calibri"/>
          <w:sz w:val="22"/>
          <w:szCs w:val="22"/>
          <w:lang w:val="lt-LT" w:eastAsia="lt-LT"/>
        </w:rPr>
        <w:t xml:space="preserve">Laikyti </w:t>
      </w:r>
      <w:r w:rsidR="008461DA">
        <w:rPr>
          <w:rFonts w:eastAsia="Calibri"/>
          <w:sz w:val="22"/>
          <w:szCs w:val="22"/>
          <w:lang w:val="lt-LT" w:eastAsia="lt-LT"/>
        </w:rPr>
        <w:t>ne aukštesnėje</w:t>
      </w:r>
      <w:r w:rsidR="008461DA" w:rsidRPr="000E4275">
        <w:rPr>
          <w:rFonts w:eastAsia="Calibri"/>
          <w:sz w:val="22"/>
          <w:szCs w:val="22"/>
          <w:lang w:val="lt-LT" w:eastAsia="lt-LT"/>
        </w:rPr>
        <w:t xml:space="preserve"> </w:t>
      </w:r>
      <w:r w:rsidRPr="000E4275">
        <w:rPr>
          <w:rFonts w:eastAsia="Calibri"/>
          <w:sz w:val="22"/>
          <w:szCs w:val="22"/>
          <w:lang w:val="lt-LT" w:eastAsia="lt-LT"/>
        </w:rPr>
        <w:t xml:space="preserve">kaip 25 </w:t>
      </w:r>
      <w:r w:rsidRPr="000E4275">
        <w:rPr>
          <w:sz w:val="22"/>
          <w:szCs w:val="22"/>
          <w:lang w:val="lt-LT"/>
        </w:rPr>
        <w:t>°</w:t>
      </w:r>
      <w:r w:rsidRPr="000E4275">
        <w:rPr>
          <w:rFonts w:eastAsia="Calibri"/>
          <w:sz w:val="22"/>
          <w:szCs w:val="22"/>
          <w:lang w:val="lt-LT" w:eastAsia="lt-LT"/>
        </w:rPr>
        <w:t>C temperatūroje. Ampules laikykite išorinėje dėžutėje, kad vaistas būtų apsaugotos nuo šviesos.</w:t>
      </w:r>
    </w:p>
    <w:p w14:paraId="7E32F356" w14:textId="03AE3038" w:rsidR="00EC1B58" w:rsidRPr="000E4275" w:rsidRDefault="00EC1B58" w:rsidP="00EC1B58">
      <w:pPr>
        <w:widowControl w:val="0"/>
        <w:rPr>
          <w:rFonts w:eastAsia="Calibri"/>
          <w:sz w:val="22"/>
          <w:szCs w:val="22"/>
          <w:lang w:val="lt-LT" w:eastAsia="lt-LT"/>
        </w:rPr>
      </w:pPr>
    </w:p>
    <w:p w14:paraId="5F25E3F6" w14:textId="4ADF97F1" w:rsidR="00EC1B58" w:rsidRPr="000E4275" w:rsidRDefault="00304442" w:rsidP="00EC1B58">
      <w:pPr>
        <w:widowControl w:val="0"/>
        <w:rPr>
          <w:sz w:val="22"/>
          <w:szCs w:val="22"/>
          <w:lang w:val="lt-LT" w:eastAsia="lt-LT"/>
        </w:rPr>
      </w:pPr>
      <w:r>
        <w:rPr>
          <w:sz w:val="22"/>
          <w:szCs w:val="22"/>
          <w:lang w:val="lt-LT" w:eastAsia="lt-LT"/>
        </w:rPr>
        <w:t xml:space="preserve">Cheminis ir fizinis paruošto tirpalo stabilumas išlieka </w:t>
      </w:r>
      <w:r w:rsidR="00EC1B58" w:rsidRPr="000E4275">
        <w:rPr>
          <w:sz w:val="22"/>
          <w:szCs w:val="22"/>
          <w:lang w:val="lt-LT" w:eastAsia="lt-LT"/>
        </w:rPr>
        <w:t>24 valandas laik</w:t>
      </w:r>
      <w:r>
        <w:rPr>
          <w:sz w:val="22"/>
          <w:szCs w:val="22"/>
          <w:lang w:val="lt-LT" w:eastAsia="lt-LT"/>
        </w:rPr>
        <w:t xml:space="preserve">ant </w:t>
      </w:r>
      <w:r w:rsidR="00EC1B58" w:rsidRPr="000E4275">
        <w:rPr>
          <w:sz w:val="22"/>
          <w:szCs w:val="22"/>
          <w:lang w:val="lt-LT" w:eastAsia="lt-LT"/>
        </w:rPr>
        <w:t xml:space="preserve"> 25 ºC temperatūroje ir 24 valandas </w:t>
      </w:r>
      <w:r>
        <w:rPr>
          <w:sz w:val="22"/>
          <w:szCs w:val="22"/>
          <w:lang w:val="lt-LT" w:eastAsia="lt-LT"/>
        </w:rPr>
        <w:t>laikant</w:t>
      </w:r>
      <w:r w:rsidRPr="000E4275">
        <w:rPr>
          <w:sz w:val="22"/>
          <w:szCs w:val="22"/>
          <w:lang w:val="lt-LT" w:eastAsia="lt-LT"/>
        </w:rPr>
        <w:t xml:space="preserve"> </w:t>
      </w:r>
      <w:r w:rsidR="00EC1B58" w:rsidRPr="000E4275">
        <w:rPr>
          <w:sz w:val="22"/>
          <w:szCs w:val="22"/>
          <w:lang w:val="lt-LT" w:eastAsia="lt-LT"/>
        </w:rPr>
        <w:t xml:space="preserve">2 ºC </w:t>
      </w:r>
      <w:r>
        <w:rPr>
          <w:sz w:val="22"/>
          <w:szCs w:val="22"/>
          <w:lang w:val="lt-LT" w:eastAsia="lt-LT"/>
        </w:rPr>
        <w:t xml:space="preserve">– </w:t>
      </w:r>
      <w:r w:rsidR="00EC1B58" w:rsidRPr="000E4275">
        <w:rPr>
          <w:sz w:val="22"/>
          <w:szCs w:val="22"/>
          <w:lang w:val="lt-LT" w:eastAsia="lt-LT"/>
        </w:rPr>
        <w:t>8 ºC temperatūroje. Mikrobiologiniu požiūriu paruoštą tirpalą reikia suvartoti nedelsiant. Jei jis tuoj pat nevartojamas, už laikymo trukmę ir sąlygas prieš vartojimą atsako tik vartotojas ir paprastai jis neturėtų būti ilgesnis kaip 24 valandos laikant 2</w:t>
      </w:r>
      <w:r>
        <w:rPr>
          <w:sz w:val="22"/>
          <w:szCs w:val="22"/>
          <w:lang w:val="lt-LT" w:eastAsia="lt-LT"/>
        </w:rPr>
        <w:t xml:space="preserve"> </w:t>
      </w:r>
      <w:r w:rsidRPr="000E4275">
        <w:rPr>
          <w:sz w:val="22"/>
          <w:szCs w:val="22"/>
          <w:lang w:val="lt-LT" w:eastAsia="lt-LT"/>
        </w:rPr>
        <w:t xml:space="preserve">ºC </w:t>
      </w:r>
      <w:r>
        <w:rPr>
          <w:sz w:val="22"/>
          <w:szCs w:val="22"/>
          <w:lang w:val="lt-LT" w:eastAsia="lt-LT"/>
        </w:rPr>
        <w:t xml:space="preserve">– </w:t>
      </w:r>
      <w:r w:rsidR="00EC1B58" w:rsidRPr="000E4275">
        <w:rPr>
          <w:sz w:val="22"/>
          <w:szCs w:val="22"/>
          <w:lang w:val="lt-LT" w:eastAsia="lt-LT"/>
        </w:rPr>
        <w:t xml:space="preserve">8 °C </w:t>
      </w:r>
      <w:r>
        <w:rPr>
          <w:sz w:val="22"/>
          <w:szCs w:val="22"/>
          <w:lang w:val="lt-LT" w:eastAsia="lt-LT"/>
        </w:rPr>
        <w:t xml:space="preserve">arba 25 </w:t>
      </w:r>
      <w:r w:rsidRPr="000E4275">
        <w:rPr>
          <w:sz w:val="22"/>
          <w:szCs w:val="22"/>
          <w:lang w:val="lt-LT" w:eastAsia="lt-LT"/>
        </w:rPr>
        <w:t xml:space="preserve">ºC </w:t>
      </w:r>
      <w:r w:rsidR="00EC1B58" w:rsidRPr="000E4275">
        <w:rPr>
          <w:sz w:val="22"/>
          <w:szCs w:val="22"/>
          <w:lang w:val="lt-LT" w:eastAsia="lt-LT"/>
        </w:rPr>
        <w:t>temperatūroje.</w:t>
      </w:r>
    </w:p>
    <w:p w14:paraId="4229ECEA" w14:textId="77777777" w:rsidR="00713FC3" w:rsidRPr="000E4275" w:rsidRDefault="00713FC3" w:rsidP="00713FC3">
      <w:pPr>
        <w:widowControl w:val="0"/>
        <w:rPr>
          <w:rFonts w:eastAsia="Calibri"/>
          <w:sz w:val="22"/>
          <w:szCs w:val="22"/>
          <w:lang w:val="lt-LT" w:eastAsia="lt-LT"/>
        </w:rPr>
      </w:pPr>
    </w:p>
    <w:p w14:paraId="5D72AAE4" w14:textId="77777777" w:rsidR="00713FC3" w:rsidRPr="000E4275" w:rsidRDefault="00713FC3" w:rsidP="00713FC3">
      <w:pPr>
        <w:widowControl w:val="0"/>
        <w:rPr>
          <w:rFonts w:eastAsia="Calibri"/>
          <w:sz w:val="22"/>
          <w:szCs w:val="22"/>
          <w:lang w:val="lt-LT" w:eastAsia="lt-LT"/>
        </w:rPr>
      </w:pPr>
      <w:r w:rsidRPr="000E4275">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1312DD86" w14:textId="77777777" w:rsidR="00713FC3" w:rsidRPr="000E4275" w:rsidRDefault="00713FC3" w:rsidP="00713FC3">
      <w:pPr>
        <w:widowControl w:val="0"/>
        <w:outlineLvl w:val="0"/>
        <w:rPr>
          <w:sz w:val="22"/>
          <w:szCs w:val="22"/>
          <w:lang w:val="lt-LT" w:eastAsia="lt-LT"/>
        </w:rPr>
      </w:pPr>
    </w:p>
    <w:p w14:paraId="55C91859" w14:textId="77777777" w:rsidR="00713FC3" w:rsidRPr="000E4275" w:rsidRDefault="00713FC3" w:rsidP="00713FC3">
      <w:pPr>
        <w:widowControl w:val="0"/>
        <w:outlineLvl w:val="0"/>
        <w:rPr>
          <w:sz w:val="22"/>
          <w:szCs w:val="22"/>
          <w:lang w:val="lt-LT" w:eastAsia="lt-LT"/>
        </w:rPr>
      </w:pPr>
    </w:p>
    <w:p w14:paraId="1EB7F0CA" w14:textId="77777777" w:rsidR="00713FC3" w:rsidRPr="000E4275" w:rsidRDefault="00713FC3" w:rsidP="00713FC3">
      <w:pPr>
        <w:widowControl w:val="0"/>
        <w:ind w:left="540" w:hanging="540"/>
        <w:outlineLvl w:val="1"/>
        <w:rPr>
          <w:b/>
          <w:sz w:val="22"/>
          <w:szCs w:val="22"/>
          <w:lang w:val="lt-LT" w:eastAsia="lt-LT"/>
        </w:rPr>
      </w:pPr>
      <w:r w:rsidRPr="000E4275">
        <w:rPr>
          <w:b/>
          <w:sz w:val="22"/>
          <w:szCs w:val="22"/>
          <w:lang w:val="lt-LT" w:eastAsia="lt-LT"/>
        </w:rPr>
        <w:t>6.</w:t>
      </w:r>
      <w:r w:rsidRPr="000E4275">
        <w:rPr>
          <w:b/>
          <w:sz w:val="22"/>
          <w:szCs w:val="22"/>
          <w:lang w:val="lt-LT" w:eastAsia="lt-LT"/>
        </w:rPr>
        <w:tab/>
        <w:t>Pakuotės turinys ir kita informacija</w:t>
      </w:r>
    </w:p>
    <w:p w14:paraId="119D42C9" w14:textId="77777777" w:rsidR="00713FC3" w:rsidRPr="000E4275" w:rsidRDefault="00713FC3" w:rsidP="00713FC3">
      <w:pPr>
        <w:widowControl w:val="0"/>
        <w:rPr>
          <w:sz w:val="22"/>
          <w:szCs w:val="22"/>
          <w:lang w:val="lt-LT" w:eastAsia="lt-LT"/>
        </w:rPr>
      </w:pPr>
    </w:p>
    <w:p w14:paraId="5917E4D9" w14:textId="48850A05" w:rsidR="00713FC3" w:rsidRPr="000E4275" w:rsidRDefault="00713FC3" w:rsidP="00713FC3">
      <w:pPr>
        <w:widowControl w:val="0"/>
        <w:rPr>
          <w:b/>
          <w:bCs/>
          <w:sz w:val="22"/>
          <w:szCs w:val="22"/>
          <w:lang w:val="lt-LT" w:eastAsia="en-US"/>
        </w:rPr>
      </w:pPr>
      <w:r w:rsidRPr="000E4275">
        <w:rPr>
          <w:b/>
          <w:bCs/>
          <w:sz w:val="22"/>
          <w:szCs w:val="22"/>
          <w:lang w:val="lt-LT" w:eastAsia="en-US"/>
        </w:rPr>
        <w:t>Dexamethason</w:t>
      </w:r>
      <w:r w:rsidR="0064346D" w:rsidRPr="000E4275">
        <w:rPr>
          <w:b/>
          <w:bCs/>
          <w:sz w:val="22"/>
          <w:szCs w:val="22"/>
          <w:lang w:val="lt-LT" w:eastAsia="en-US"/>
        </w:rPr>
        <w:t>e</w:t>
      </w:r>
      <w:r w:rsidRPr="000E4275">
        <w:rPr>
          <w:b/>
          <w:bCs/>
          <w:sz w:val="22"/>
          <w:szCs w:val="22"/>
          <w:lang w:val="lt-LT" w:eastAsia="en-US"/>
        </w:rPr>
        <w:t xml:space="preserve"> </w:t>
      </w:r>
      <w:r w:rsidR="00391AB9" w:rsidRPr="00391AB9">
        <w:rPr>
          <w:b/>
          <w:bCs/>
          <w:sz w:val="22"/>
          <w:szCs w:val="22"/>
          <w:lang w:val="lt-LT" w:eastAsia="en-US"/>
        </w:rPr>
        <w:t xml:space="preserve">phosphate </w:t>
      </w:r>
      <w:r w:rsidR="00673E5E" w:rsidRPr="00673E5E">
        <w:rPr>
          <w:b/>
          <w:bCs/>
          <w:sz w:val="22"/>
          <w:szCs w:val="22"/>
          <w:lang w:val="lt-LT" w:eastAsia="en-US"/>
        </w:rPr>
        <w:t>Sopharma</w:t>
      </w:r>
      <w:r w:rsidRPr="000E4275">
        <w:rPr>
          <w:b/>
          <w:bCs/>
          <w:sz w:val="22"/>
          <w:szCs w:val="22"/>
          <w:lang w:val="lt-LT" w:eastAsia="en-US"/>
        </w:rPr>
        <w:t xml:space="preserve"> sudėtis</w:t>
      </w:r>
    </w:p>
    <w:p w14:paraId="06102377" w14:textId="2E5FE75F" w:rsidR="004E7AB5" w:rsidRPr="000E4275" w:rsidRDefault="00713FC3" w:rsidP="00B05A9F">
      <w:pPr>
        <w:widowControl w:val="0"/>
        <w:numPr>
          <w:ilvl w:val="0"/>
          <w:numId w:val="2"/>
        </w:numPr>
        <w:ind w:left="562" w:hanging="562"/>
        <w:rPr>
          <w:b/>
          <w:sz w:val="22"/>
          <w:szCs w:val="22"/>
          <w:lang w:val="lt-LT"/>
        </w:rPr>
      </w:pPr>
      <w:r w:rsidRPr="000E4275">
        <w:rPr>
          <w:sz w:val="22"/>
          <w:szCs w:val="22"/>
          <w:lang w:val="lt-LT" w:eastAsia="lt-LT"/>
        </w:rPr>
        <w:t>Veiklioji medžiaga yra deksametazono fosfatas.</w:t>
      </w:r>
      <w:r w:rsidR="004E7AB5" w:rsidRPr="000E4275">
        <w:rPr>
          <w:sz w:val="22"/>
          <w:szCs w:val="22"/>
          <w:lang w:val="lt-LT" w:eastAsia="lt-LT"/>
        </w:rPr>
        <w:t xml:space="preserve"> Kiekvien</w:t>
      </w:r>
      <w:r w:rsidR="00304442">
        <w:rPr>
          <w:sz w:val="22"/>
          <w:szCs w:val="22"/>
          <w:lang w:val="lt-LT" w:eastAsia="lt-LT"/>
        </w:rPr>
        <w:t xml:space="preserve">ame </w:t>
      </w:r>
      <w:r w:rsidR="004E7AB5" w:rsidRPr="000E4275">
        <w:rPr>
          <w:sz w:val="22"/>
          <w:szCs w:val="22"/>
          <w:lang w:val="lt-LT" w:eastAsia="lt-LT"/>
        </w:rPr>
        <w:t xml:space="preserve">  injekcinio</w:t>
      </w:r>
      <w:r w:rsidR="00304442">
        <w:rPr>
          <w:sz w:val="22"/>
          <w:szCs w:val="22"/>
          <w:lang w:val="lt-LT" w:eastAsia="lt-LT"/>
        </w:rPr>
        <w:t xml:space="preserve"> ar infuzinio</w:t>
      </w:r>
      <w:r w:rsidR="004E7AB5" w:rsidRPr="000E4275">
        <w:rPr>
          <w:sz w:val="22"/>
          <w:szCs w:val="22"/>
          <w:lang w:val="lt-LT" w:eastAsia="lt-LT"/>
        </w:rPr>
        <w:t xml:space="preserve"> tirpalo </w:t>
      </w:r>
      <w:r w:rsidR="00304442">
        <w:rPr>
          <w:sz w:val="22"/>
          <w:szCs w:val="22"/>
          <w:lang w:val="lt-LT" w:eastAsia="lt-LT"/>
        </w:rPr>
        <w:t>mililitre</w:t>
      </w:r>
      <w:r w:rsidR="00304442" w:rsidRPr="000E4275">
        <w:rPr>
          <w:sz w:val="22"/>
          <w:szCs w:val="22"/>
          <w:lang w:val="lt-LT" w:eastAsia="lt-LT"/>
        </w:rPr>
        <w:t xml:space="preserve"> </w:t>
      </w:r>
      <w:r w:rsidR="004E7AB5" w:rsidRPr="000E4275">
        <w:rPr>
          <w:sz w:val="22"/>
          <w:szCs w:val="22"/>
          <w:lang w:val="lt-LT" w:eastAsia="lt-LT"/>
        </w:rPr>
        <w:t>yra 4,37 mg deksametazono natrio fosfato, atitinkančio 4 mg deksametazono fosfato.</w:t>
      </w:r>
      <w:r w:rsidRPr="000E4275">
        <w:rPr>
          <w:sz w:val="22"/>
          <w:szCs w:val="22"/>
          <w:lang w:val="lt-LT" w:eastAsia="lt-LT"/>
        </w:rPr>
        <w:t xml:space="preserve"> </w:t>
      </w:r>
    </w:p>
    <w:p w14:paraId="7459EE48" w14:textId="1FAE0F0C" w:rsidR="004E7AB5" w:rsidRPr="000E4275" w:rsidRDefault="00713FC3" w:rsidP="00B05A9F">
      <w:pPr>
        <w:widowControl w:val="0"/>
        <w:numPr>
          <w:ilvl w:val="0"/>
          <w:numId w:val="2"/>
        </w:numPr>
        <w:ind w:left="562" w:hanging="562"/>
        <w:rPr>
          <w:b/>
          <w:sz w:val="22"/>
          <w:szCs w:val="22"/>
          <w:lang w:val="lt-LT"/>
        </w:rPr>
      </w:pPr>
      <w:r w:rsidRPr="000E4275">
        <w:rPr>
          <w:sz w:val="22"/>
          <w:szCs w:val="22"/>
          <w:lang w:val="lt-LT" w:eastAsia="lt-LT"/>
        </w:rPr>
        <w:t>Pagalbinės medžiagos</w:t>
      </w:r>
      <w:r w:rsidR="001F2346" w:rsidRPr="000E4275">
        <w:rPr>
          <w:sz w:val="22"/>
          <w:szCs w:val="22"/>
          <w:lang w:val="lt-LT" w:eastAsia="lt-LT"/>
        </w:rPr>
        <w:t xml:space="preserve"> yra</w:t>
      </w:r>
      <w:r w:rsidRPr="000E4275">
        <w:rPr>
          <w:sz w:val="22"/>
          <w:szCs w:val="22"/>
          <w:lang w:val="lt-LT" w:eastAsia="lt-LT"/>
        </w:rPr>
        <w:t xml:space="preserve"> </w:t>
      </w:r>
      <w:r w:rsidR="004E7AB5" w:rsidRPr="000E4275">
        <w:rPr>
          <w:sz w:val="22"/>
          <w:szCs w:val="22"/>
          <w:lang w:val="lt-LT" w:eastAsia="lt-LT"/>
        </w:rPr>
        <w:t>dinatrio edetatas, propilenglikolis, natrio citratas, natrio hidroksido tirpalas, injekcinis vanduo.</w:t>
      </w:r>
    </w:p>
    <w:p w14:paraId="5BF643FA" w14:textId="77777777" w:rsidR="00713FC3" w:rsidRPr="000E4275" w:rsidRDefault="00713FC3" w:rsidP="00713FC3">
      <w:pPr>
        <w:widowControl w:val="0"/>
        <w:rPr>
          <w:sz w:val="22"/>
          <w:szCs w:val="22"/>
          <w:lang w:val="lt-LT" w:eastAsia="lt-LT"/>
        </w:rPr>
      </w:pPr>
    </w:p>
    <w:p w14:paraId="119AC64F" w14:textId="11CEB747" w:rsidR="00713FC3" w:rsidRPr="000E4275" w:rsidRDefault="00713FC3" w:rsidP="00713FC3">
      <w:pPr>
        <w:widowControl w:val="0"/>
        <w:rPr>
          <w:b/>
          <w:bCs/>
          <w:sz w:val="22"/>
          <w:szCs w:val="22"/>
          <w:lang w:val="lt-LT" w:eastAsia="en-US"/>
        </w:rPr>
      </w:pPr>
      <w:r w:rsidRPr="000E4275">
        <w:rPr>
          <w:b/>
          <w:bCs/>
          <w:sz w:val="22"/>
          <w:szCs w:val="22"/>
          <w:lang w:val="lt-LT" w:eastAsia="en-US"/>
        </w:rPr>
        <w:t>Dexamethason</w:t>
      </w:r>
      <w:r w:rsidR="0064346D" w:rsidRPr="000E4275">
        <w:rPr>
          <w:b/>
          <w:bCs/>
          <w:sz w:val="22"/>
          <w:szCs w:val="22"/>
          <w:lang w:val="lt-LT" w:eastAsia="en-US"/>
        </w:rPr>
        <w:t>e</w:t>
      </w:r>
      <w:r w:rsidRPr="000E4275">
        <w:rPr>
          <w:b/>
          <w:bCs/>
          <w:sz w:val="22"/>
          <w:szCs w:val="22"/>
          <w:lang w:val="lt-LT" w:eastAsia="en-US"/>
        </w:rPr>
        <w:t xml:space="preserve"> </w:t>
      </w:r>
      <w:r w:rsidR="00391AB9" w:rsidRPr="00391AB9">
        <w:rPr>
          <w:b/>
          <w:bCs/>
          <w:sz w:val="22"/>
          <w:szCs w:val="22"/>
          <w:lang w:val="lt-LT" w:eastAsia="en-US"/>
        </w:rPr>
        <w:t xml:space="preserve">phosphate </w:t>
      </w:r>
      <w:r w:rsidR="00673E5E" w:rsidRPr="00673E5E">
        <w:rPr>
          <w:b/>
          <w:bCs/>
          <w:sz w:val="22"/>
          <w:szCs w:val="22"/>
          <w:lang w:val="lt-LT" w:eastAsia="en-US"/>
        </w:rPr>
        <w:t>Sopharma</w:t>
      </w:r>
      <w:r w:rsidRPr="000E4275">
        <w:rPr>
          <w:b/>
          <w:bCs/>
          <w:sz w:val="22"/>
          <w:szCs w:val="22"/>
          <w:lang w:val="lt-LT" w:eastAsia="en-US"/>
        </w:rPr>
        <w:t xml:space="preserve"> išvaizda ir kiekis pakuotėje</w:t>
      </w:r>
    </w:p>
    <w:p w14:paraId="1A2F678A" w14:textId="27A3CB43" w:rsidR="004E7AB5" w:rsidRPr="000E4275" w:rsidRDefault="004E7AB5" w:rsidP="004E7AB5">
      <w:pPr>
        <w:widowControl w:val="0"/>
        <w:rPr>
          <w:sz w:val="22"/>
          <w:szCs w:val="22"/>
          <w:lang w:val="lt-LT" w:eastAsia="lt-LT"/>
        </w:rPr>
      </w:pPr>
      <w:r w:rsidRPr="000E4275">
        <w:rPr>
          <w:sz w:val="22"/>
          <w:szCs w:val="22"/>
          <w:lang w:val="lt-LT" w:eastAsia="lt-LT"/>
        </w:rPr>
        <w:t>Skaidrus, bespalvis tirpalas.</w:t>
      </w:r>
    </w:p>
    <w:p w14:paraId="2E22D208" w14:textId="231F8E79" w:rsidR="000D26CA" w:rsidRPr="000E4275" w:rsidRDefault="004E7AB5" w:rsidP="000D26CA">
      <w:pPr>
        <w:widowControl w:val="0"/>
        <w:rPr>
          <w:sz w:val="22"/>
          <w:szCs w:val="22"/>
          <w:lang w:val="lt-LT" w:eastAsia="lt-LT"/>
        </w:rPr>
      </w:pPr>
      <w:r w:rsidRPr="000E4275">
        <w:rPr>
          <w:sz w:val="22"/>
          <w:szCs w:val="22"/>
          <w:lang w:val="lt-LT" w:eastAsia="lt-LT"/>
        </w:rPr>
        <w:t>1 ml talpos bespalvio stiklo ampulės</w:t>
      </w:r>
      <w:r w:rsidR="000D26CA" w:rsidRPr="000E4275">
        <w:rPr>
          <w:sz w:val="22"/>
          <w:szCs w:val="22"/>
          <w:lang w:val="lt-LT" w:eastAsia="lt-LT"/>
        </w:rPr>
        <w:t xml:space="preserve">, su žymėjimu ampulės atidarymui. 10 (dešimt) ampulių, supakuotų į PVC </w:t>
      </w:r>
      <w:r w:rsidR="00020530">
        <w:rPr>
          <w:sz w:val="22"/>
          <w:szCs w:val="22"/>
          <w:lang w:val="lt-LT" w:eastAsia="lt-LT"/>
        </w:rPr>
        <w:t>įdėklą</w:t>
      </w:r>
      <w:r w:rsidR="000D26CA" w:rsidRPr="000E4275">
        <w:rPr>
          <w:sz w:val="22"/>
          <w:szCs w:val="22"/>
          <w:lang w:val="lt-LT" w:eastAsia="lt-LT"/>
        </w:rPr>
        <w:t>. Kartono dėžutėje yra 1 (viena</w:t>
      </w:r>
      <w:r w:rsidR="00020530">
        <w:rPr>
          <w:sz w:val="22"/>
          <w:szCs w:val="22"/>
          <w:lang w:val="lt-LT" w:eastAsia="lt-LT"/>
        </w:rPr>
        <w:t>s</w:t>
      </w:r>
      <w:r w:rsidR="000D26CA" w:rsidRPr="000E4275">
        <w:rPr>
          <w:sz w:val="22"/>
          <w:szCs w:val="22"/>
          <w:lang w:val="lt-LT" w:eastAsia="lt-LT"/>
        </w:rPr>
        <w:t xml:space="preserve">) </w:t>
      </w:r>
      <w:r w:rsidR="00B05A9F">
        <w:rPr>
          <w:sz w:val="22"/>
          <w:szCs w:val="22"/>
          <w:lang w:val="lt-LT" w:eastAsia="lt-LT"/>
        </w:rPr>
        <w:t xml:space="preserve"> </w:t>
      </w:r>
      <w:r w:rsidR="00020530">
        <w:rPr>
          <w:sz w:val="22"/>
          <w:szCs w:val="22"/>
          <w:lang w:val="lt-LT" w:eastAsia="lt-LT"/>
        </w:rPr>
        <w:t>PVC įdėklas</w:t>
      </w:r>
      <w:r w:rsidR="000D26CA" w:rsidRPr="000E4275">
        <w:rPr>
          <w:sz w:val="22"/>
          <w:szCs w:val="22"/>
          <w:lang w:val="lt-LT" w:eastAsia="lt-LT"/>
        </w:rPr>
        <w:t xml:space="preserve"> su 10 ampulių, arba 10 (dešimt) </w:t>
      </w:r>
      <w:r w:rsidR="00B05A9F">
        <w:rPr>
          <w:sz w:val="22"/>
          <w:szCs w:val="22"/>
          <w:lang w:val="lt-LT" w:eastAsia="lt-LT"/>
        </w:rPr>
        <w:t xml:space="preserve"> </w:t>
      </w:r>
      <w:r w:rsidR="00020530">
        <w:rPr>
          <w:sz w:val="22"/>
          <w:szCs w:val="22"/>
          <w:lang w:val="lt-LT" w:eastAsia="lt-LT"/>
        </w:rPr>
        <w:t>PVC įdėklų</w:t>
      </w:r>
      <w:r w:rsidR="000D26CA" w:rsidRPr="000E4275">
        <w:rPr>
          <w:sz w:val="22"/>
          <w:szCs w:val="22"/>
          <w:lang w:val="lt-LT" w:eastAsia="lt-LT"/>
        </w:rPr>
        <w:t xml:space="preserve"> po</w:t>
      </w:r>
      <w:r w:rsidR="001F2346" w:rsidRPr="000E4275">
        <w:rPr>
          <w:sz w:val="22"/>
          <w:szCs w:val="22"/>
          <w:lang w:val="lt-LT" w:eastAsia="lt-LT"/>
        </w:rPr>
        <w:t xml:space="preserve"> </w:t>
      </w:r>
      <w:r w:rsidR="000D26CA" w:rsidRPr="000E4275">
        <w:rPr>
          <w:sz w:val="22"/>
          <w:szCs w:val="22"/>
          <w:lang w:val="lt-LT" w:eastAsia="lt-LT"/>
        </w:rPr>
        <w:t>10 ampulių ir pakuotės lapelis.</w:t>
      </w:r>
    </w:p>
    <w:p w14:paraId="51B990AC" w14:textId="08E046B7" w:rsidR="004E7AB5" w:rsidRPr="000E4275" w:rsidRDefault="004E7AB5" w:rsidP="004E7AB5">
      <w:pPr>
        <w:widowControl w:val="0"/>
        <w:rPr>
          <w:sz w:val="22"/>
          <w:szCs w:val="22"/>
          <w:lang w:val="lt-LT" w:eastAsia="lt-LT"/>
        </w:rPr>
      </w:pPr>
    </w:p>
    <w:p w14:paraId="7DB35766" w14:textId="53A3E205" w:rsidR="00713FC3" w:rsidRPr="000E4275" w:rsidRDefault="000D26CA" w:rsidP="00713FC3">
      <w:pPr>
        <w:widowControl w:val="0"/>
        <w:rPr>
          <w:sz w:val="22"/>
          <w:szCs w:val="22"/>
          <w:lang w:val="lt-LT"/>
        </w:rPr>
      </w:pPr>
      <w:r w:rsidRPr="000E4275">
        <w:rPr>
          <w:sz w:val="22"/>
          <w:szCs w:val="22"/>
          <w:lang w:val="lt-LT"/>
        </w:rPr>
        <w:t>Gali būti tiekiamos ne visų dydžių pakuotės.</w:t>
      </w:r>
    </w:p>
    <w:p w14:paraId="5122C14B" w14:textId="77777777" w:rsidR="000D26CA" w:rsidRPr="000E4275" w:rsidRDefault="000D26CA" w:rsidP="00713FC3">
      <w:pPr>
        <w:widowControl w:val="0"/>
        <w:rPr>
          <w:sz w:val="22"/>
          <w:szCs w:val="22"/>
          <w:lang w:val="lt-LT" w:eastAsia="lt-LT"/>
        </w:rPr>
      </w:pPr>
    </w:p>
    <w:p w14:paraId="642CE96D" w14:textId="6A43E381" w:rsidR="00713FC3" w:rsidRPr="000E4275" w:rsidRDefault="00713FC3" w:rsidP="00713FC3">
      <w:pPr>
        <w:widowControl w:val="0"/>
        <w:rPr>
          <w:b/>
          <w:bCs/>
          <w:sz w:val="22"/>
          <w:szCs w:val="22"/>
          <w:lang w:val="lt-LT" w:eastAsia="en-US"/>
        </w:rPr>
      </w:pPr>
      <w:r w:rsidRPr="000E4275">
        <w:rPr>
          <w:b/>
          <w:bCs/>
          <w:sz w:val="22"/>
          <w:szCs w:val="22"/>
          <w:lang w:val="lt-LT"/>
        </w:rPr>
        <w:t>Registruotojas</w:t>
      </w:r>
      <w:r w:rsidRPr="000E4275">
        <w:rPr>
          <w:b/>
          <w:bCs/>
          <w:sz w:val="22"/>
          <w:szCs w:val="22"/>
          <w:lang w:val="lt-LT" w:eastAsia="en-US"/>
        </w:rPr>
        <w:t xml:space="preserve"> ir gamintojas</w:t>
      </w:r>
    </w:p>
    <w:p w14:paraId="1EABCD8D" w14:textId="77777777" w:rsidR="00673E5E" w:rsidRPr="004B0739" w:rsidRDefault="00673E5E" w:rsidP="00673E5E">
      <w:pPr>
        <w:widowControl w:val="0"/>
        <w:rPr>
          <w:sz w:val="22"/>
          <w:szCs w:val="22"/>
          <w:lang w:val="lt-LT" w:eastAsia="lt-LT"/>
        </w:rPr>
      </w:pPr>
      <w:r w:rsidRPr="004B0739">
        <w:rPr>
          <w:sz w:val="22"/>
          <w:szCs w:val="22"/>
          <w:lang w:val="lt-LT" w:eastAsia="lt-LT"/>
        </w:rPr>
        <w:t xml:space="preserve">SOPHARMA AD </w:t>
      </w:r>
    </w:p>
    <w:p w14:paraId="3FF96274" w14:textId="77777777" w:rsidR="00673E5E" w:rsidRPr="004B0739" w:rsidRDefault="00673E5E" w:rsidP="00673E5E">
      <w:pPr>
        <w:widowControl w:val="0"/>
        <w:rPr>
          <w:sz w:val="22"/>
          <w:szCs w:val="22"/>
          <w:lang w:val="lt-LT" w:eastAsia="lt-LT"/>
        </w:rPr>
      </w:pPr>
      <w:r w:rsidRPr="004B0739">
        <w:rPr>
          <w:sz w:val="22"/>
          <w:szCs w:val="22"/>
          <w:lang w:val="lt-LT" w:eastAsia="lt-LT"/>
        </w:rPr>
        <w:t xml:space="preserve">16 Iliensko Shosse Str. </w:t>
      </w:r>
    </w:p>
    <w:p w14:paraId="5D42D9E0" w14:textId="77777777" w:rsidR="00673E5E" w:rsidRPr="004B0739" w:rsidRDefault="00673E5E" w:rsidP="00673E5E">
      <w:pPr>
        <w:widowControl w:val="0"/>
        <w:rPr>
          <w:sz w:val="22"/>
          <w:szCs w:val="22"/>
          <w:lang w:val="lt-LT" w:eastAsia="lt-LT"/>
        </w:rPr>
      </w:pPr>
      <w:r w:rsidRPr="004B0739">
        <w:rPr>
          <w:sz w:val="22"/>
          <w:szCs w:val="22"/>
          <w:lang w:val="lt-LT" w:eastAsia="lt-LT"/>
        </w:rPr>
        <w:t xml:space="preserve">Sofia 1220 </w:t>
      </w:r>
    </w:p>
    <w:p w14:paraId="65FDE9F5" w14:textId="5E0BA368" w:rsidR="00713FC3" w:rsidRPr="004B0739" w:rsidRDefault="00673E5E" w:rsidP="00713FC3">
      <w:pPr>
        <w:widowControl w:val="0"/>
        <w:rPr>
          <w:color w:val="000000" w:themeColor="text1"/>
          <w:sz w:val="22"/>
          <w:szCs w:val="22"/>
          <w:lang w:val="lt-LT" w:eastAsia="lt-LT"/>
        </w:rPr>
      </w:pPr>
      <w:r w:rsidRPr="004B0739">
        <w:rPr>
          <w:sz w:val="22"/>
          <w:szCs w:val="22"/>
          <w:lang w:val="lt-LT" w:eastAsia="lt-LT"/>
        </w:rPr>
        <w:t>Bulgarija</w:t>
      </w:r>
    </w:p>
    <w:p w14:paraId="751FB58A" w14:textId="77777777" w:rsidR="00192582" w:rsidRPr="000E4275" w:rsidRDefault="00192582" w:rsidP="00713FC3">
      <w:pPr>
        <w:widowControl w:val="0"/>
        <w:rPr>
          <w:color w:val="000000" w:themeColor="text1"/>
          <w:sz w:val="22"/>
          <w:szCs w:val="22"/>
          <w:lang w:val="lt-LT" w:eastAsia="lt-LT"/>
        </w:rPr>
      </w:pPr>
    </w:p>
    <w:p w14:paraId="59055B9B" w14:textId="5275EDB6" w:rsidR="00713FC3" w:rsidRPr="000E4275" w:rsidRDefault="00713FC3" w:rsidP="00713FC3">
      <w:pPr>
        <w:widowControl w:val="0"/>
        <w:rPr>
          <w:sz w:val="22"/>
          <w:szCs w:val="22"/>
          <w:lang w:val="lt-LT" w:eastAsia="lt-LT"/>
        </w:rPr>
      </w:pPr>
      <w:r w:rsidRPr="000E4275">
        <w:rPr>
          <w:b/>
          <w:bCs/>
          <w:sz w:val="22"/>
          <w:szCs w:val="22"/>
          <w:lang w:val="lt-LT" w:eastAsia="en-US"/>
        </w:rPr>
        <w:t>Šis pakuotės lapelis</w:t>
      </w:r>
      <w:r w:rsidRPr="000E4275">
        <w:rPr>
          <w:b/>
          <w:sz w:val="22"/>
          <w:szCs w:val="22"/>
          <w:lang w:val="lt-LT" w:eastAsia="en-US"/>
        </w:rPr>
        <w:t xml:space="preserve"> paskutinį kartą peržiūrėtas</w:t>
      </w:r>
      <w:r w:rsidR="00C733C8">
        <w:rPr>
          <w:b/>
          <w:sz w:val="22"/>
          <w:szCs w:val="22"/>
          <w:lang w:val="lt-LT" w:eastAsia="en-US"/>
        </w:rPr>
        <w:t xml:space="preserve"> 2024-0</w:t>
      </w:r>
      <w:r w:rsidR="002F7BB3">
        <w:rPr>
          <w:b/>
          <w:sz w:val="22"/>
          <w:szCs w:val="22"/>
          <w:lang w:val="lt-LT" w:eastAsia="en-US"/>
        </w:rPr>
        <w:t>5</w:t>
      </w:r>
      <w:r w:rsidR="00C733C8">
        <w:rPr>
          <w:b/>
          <w:sz w:val="22"/>
          <w:szCs w:val="22"/>
          <w:lang w:val="lt-LT" w:eastAsia="en-US"/>
        </w:rPr>
        <w:t>-</w:t>
      </w:r>
      <w:r w:rsidR="002F7BB3">
        <w:rPr>
          <w:b/>
          <w:sz w:val="22"/>
          <w:szCs w:val="22"/>
          <w:lang w:val="lt-LT" w:eastAsia="en-US"/>
        </w:rPr>
        <w:t>06</w:t>
      </w:r>
      <w:r w:rsidR="00C733C8">
        <w:rPr>
          <w:b/>
          <w:sz w:val="22"/>
          <w:szCs w:val="22"/>
          <w:lang w:val="lt-LT" w:eastAsia="en-US"/>
        </w:rPr>
        <w:t>.</w:t>
      </w:r>
      <w:r w:rsidRPr="000E4275">
        <w:rPr>
          <w:b/>
          <w:sz w:val="22"/>
          <w:szCs w:val="22"/>
          <w:lang w:val="lt-LT" w:eastAsia="en-US"/>
        </w:rPr>
        <w:t xml:space="preserve"> </w:t>
      </w:r>
    </w:p>
    <w:p w14:paraId="3D982FF6" w14:textId="77777777" w:rsidR="00713FC3" w:rsidRPr="000E4275" w:rsidRDefault="00713FC3" w:rsidP="00713FC3">
      <w:pPr>
        <w:widowControl w:val="0"/>
        <w:rPr>
          <w:sz w:val="22"/>
          <w:szCs w:val="22"/>
          <w:lang w:val="lt-LT" w:eastAsia="lt-LT"/>
        </w:rPr>
      </w:pPr>
    </w:p>
    <w:p w14:paraId="1274C45D" w14:textId="77777777" w:rsidR="00713FC3" w:rsidRPr="000E4275" w:rsidRDefault="00713FC3" w:rsidP="00713FC3">
      <w:pPr>
        <w:widowControl w:val="0"/>
        <w:rPr>
          <w:rFonts w:eastAsia="Calibri"/>
          <w:sz w:val="22"/>
          <w:szCs w:val="22"/>
          <w:lang w:val="lt-LT" w:eastAsia="lt-LT"/>
        </w:rPr>
      </w:pPr>
      <w:r w:rsidRPr="000E4275">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17" w:history="1">
        <w:r w:rsidRPr="000E4275">
          <w:rPr>
            <w:rFonts w:eastAsia="Calibri"/>
            <w:color w:val="0000FF"/>
            <w:sz w:val="22"/>
            <w:szCs w:val="22"/>
            <w:u w:val="single"/>
            <w:lang w:val="lt-LT" w:eastAsia="lt-LT"/>
          </w:rPr>
          <w:t>http://www.vvkt.lt/</w:t>
        </w:r>
      </w:hyperlink>
    </w:p>
    <w:p w14:paraId="249DEF04" w14:textId="77777777" w:rsidR="00713FC3" w:rsidRPr="000E4275" w:rsidRDefault="00713FC3" w:rsidP="00713FC3">
      <w:pPr>
        <w:widowControl w:val="0"/>
        <w:rPr>
          <w:sz w:val="22"/>
          <w:szCs w:val="22"/>
          <w:lang w:val="lt-LT" w:eastAsia="lt-LT"/>
        </w:rPr>
      </w:pPr>
    </w:p>
    <w:p w14:paraId="59E72E04" w14:textId="77777777" w:rsidR="00713FC3" w:rsidRPr="000E4275" w:rsidRDefault="00713FC3" w:rsidP="00713FC3">
      <w:pPr>
        <w:widowControl w:val="0"/>
        <w:outlineLvl w:val="0"/>
        <w:rPr>
          <w:sz w:val="22"/>
          <w:szCs w:val="22"/>
          <w:lang w:val="lt-LT" w:eastAsia="lt-LT"/>
        </w:rPr>
      </w:pPr>
      <w:r w:rsidRPr="000E4275">
        <w:rPr>
          <w:sz w:val="22"/>
          <w:szCs w:val="22"/>
          <w:lang w:val="lt-LT" w:eastAsia="lt-LT"/>
        </w:rPr>
        <w:t>-----------------------------------------------------------------------------------------------------------</w:t>
      </w:r>
    </w:p>
    <w:p w14:paraId="14DD26D3" w14:textId="77777777" w:rsidR="00713FC3" w:rsidRPr="000E4275" w:rsidRDefault="00713FC3" w:rsidP="00713FC3">
      <w:pPr>
        <w:widowControl w:val="0"/>
        <w:outlineLvl w:val="0"/>
        <w:rPr>
          <w:sz w:val="22"/>
          <w:szCs w:val="22"/>
          <w:lang w:val="lt-LT" w:eastAsia="lt-LT"/>
        </w:rPr>
      </w:pPr>
    </w:p>
    <w:p w14:paraId="03271831" w14:textId="3DE27F0B" w:rsidR="00713FC3" w:rsidRPr="000E4275" w:rsidRDefault="00713FC3" w:rsidP="00713FC3">
      <w:pPr>
        <w:widowControl w:val="0"/>
        <w:outlineLvl w:val="0"/>
        <w:rPr>
          <w:sz w:val="22"/>
          <w:szCs w:val="22"/>
          <w:lang w:val="lt-LT" w:eastAsia="lt-LT"/>
        </w:rPr>
      </w:pPr>
      <w:r w:rsidRPr="000E4275">
        <w:rPr>
          <w:sz w:val="22"/>
          <w:szCs w:val="22"/>
          <w:lang w:val="lt-LT" w:eastAsia="lt-LT"/>
        </w:rPr>
        <w:t>Žemiau pateikta informacija skirta tik sveikatos priežiūros specialistams</w:t>
      </w:r>
      <w:r w:rsidR="004E63F3" w:rsidRPr="000E4275">
        <w:rPr>
          <w:sz w:val="22"/>
          <w:szCs w:val="22"/>
          <w:lang w:val="lt-LT" w:eastAsia="lt-LT"/>
        </w:rPr>
        <w:t>.</w:t>
      </w:r>
    </w:p>
    <w:p w14:paraId="3530AD97" w14:textId="27803AE5" w:rsidR="00544728" w:rsidRPr="000E4275" w:rsidRDefault="00544728" w:rsidP="00713FC3">
      <w:pPr>
        <w:widowControl w:val="0"/>
        <w:outlineLvl w:val="0"/>
        <w:rPr>
          <w:sz w:val="22"/>
          <w:szCs w:val="22"/>
          <w:lang w:val="lt-LT" w:eastAsia="lt-LT"/>
        </w:rPr>
      </w:pPr>
    </w:p>
    <w:p w14:paraId="7D603024" w14:textId="707979B1" w:rsidR="00544728" w:rsidRPr="000E4275" w:rsidRDefault="00544728" w:rsidP="00713FC3">
      <w:pPr>
        <w:widowControl w:val="0"/>
        <w:outlineLvl w:val="0"/>
        <w:rPr>
          <w:sz w:val="22"/>
          <w:szCs w:val="22"/>
          <w:lang w:val="lt-LT" w:eastAsia="lt-LT"/>
        </w:rPr>
      </w:pPr>
      <w:r w:rsidRPr="000E4275">
        <w:rPr>
          <w:sz w:val="22"/>
          <w:szCs w:val="22"/>
          <w:lang w:val="lt-LT" w:eastAsia="lt-LT"/>
        </w:rPr>
        <w:t>Prieš vartojant vaist</w:t>
      </w:r>
      <w:r w:rsidR="00304442">
        <w:rPr>
          <w:sz w:val="22"/>
          <w:szCs w:val="22"/>
          <w:lang w:val="lt-LT" w:eastAsia="lt-LT"/>
        </w:rPr>
        <w:t>inį preparatą</w:t>
      </w:r>
      <w:r w:rsidR="00B05A9F">
        <w:rPr>
          <w:sz w:val="22"/>
          <w:szCs w:val="22"/>
          <w:lang w:val="lt-LT" w:eastAsia="lt-LT"/>
        </w:rPr>
        <w:t xml:space="preserve"> </w:t>
      </w:r>
      <w:r w:rsidRPr="000E4275">
        <w:rPr>
          <w:sz w:val="22"/>
          <w:szCs w:val="22"/>
          <w:lang w:val="lt-LT" w:eastAsia="lt-LT"/>
        </w:rPr>
        <w:t>, j</w:t>
      </w:r>
      <w:r w:rsidR="00304442">
        <w:rPr>
          <w:sz w:val="22"/>
          <w:szCs w:val="22"/>
          <w:lang w:val="lt-LT" w:eastAsia="lt-LT"/>
        </w:rPr>
        <w:t xml:space="preserve">į </w:t>
      </w:r>
      <w:r w:rsidRPr="000E4275">
        <w:rPr>
          <w:sz w:val="22"/>
          <w:szCs w:val="22"/>
          <w:lang w:val="lt-LT" w:eastAsia="lt-LT"/>
        </w:rPr>
        <w:t xml:space="preserve"> reikia vizualiai apžiūrėti, ar nėra kietųjų dalelių ir spalvos pakitimų. Galima </w:t>
      </w:r>
      <w:r w:rsidR="00304442">
        <w:rPr>
          <w:sz w:val="22"/>
          <w:szCs w:val="22"/>
          <w:lang w:val="lt-LT" w:eastAsia="lt-LT"/>
        </w:rPr>
        <w:t>vartoti</w:t>
      </w:r>
      <w:r w:rsidR="00304442" w:rsidRPr="000E4275">
        <w:rPr>
          <w:sz w:val="22"/>
          <w:szCs w:val="22"/>
          <w:lang w:val="lt-LT" w:eastAsia="lt-LT"/>
        </w:rPr>
        <w:t xml:space="preserve"> </w:t>
      </w:r>
      <w:r w:rsidRPr="000E4275">
        <w:rPr>
          <w:sz w:val="22"/>
          <w:szCs w:val="22"/>
          <w:lang w:val="lt-LT" w:eastAsia="lt-LT"/>
        </w:rPr>
        <w:t xml:space="preserve">tik skaidrius tirpalus. Ampulės turinys skirtas tik vienkartiniam </w:t>
      </w:r>
      <w:r w:rsidR="00B05A9F">
        <w:rPr>
          <w:sz w:val="22"/>
          <w:szCs w:val="22"/>
          <w:lang w:val="lt-LT" w:eastAsia="lt-LT"/>
        </w:rPr>
        <w:t>vartojimui</w:t>
      </w:r>
      <w:r w:rsidRPr="000E4275">
        <w:rPr>
          <w:sz w:val="22"/>
          <w:szCs w:val="22"/>
          <w:lang w:val="lt-LT" w:eastAsia="lt-LT"/>
        </w:rPr>
        <w:t>. Injekcinio tirpalo likučius reikia sunaikinti.</w:t>
      </w:r>
    </w:p>
    <w:p w14:paraId="650A2640" w14:textId="516A5E69" w:rsidR="00544728" w:rsidRPr="000E4275" w:rsidRDefault="00544728" w:rsidP="00713FC3">
      <w:pPr>
        <w:widowControl w:val="0"/>
        <w:outlineLvl w:val="0"/>
        <w:rPr>
          <w:sz w:val="22"/>
          <w:szCs w:val="22"/>
          <w:lang w:val="lt-LT" w:eastAsia="lt-LT"/>
        </w:rPr>
      </w:pPr>
    </w:p>
    <w:p w14:paraId="78B4B0F7" w14:textId="1DA8336B" w:rsidR="00544728" w:rsidRPr="000E4275" w:rsidRDefault="00544728" w:rsidP="00713FC3">
      <w:pPr>
        <w:widowControl w:val="0"/>
        <w:outlineLvl w:val="0"/>
        <w:rPr>
          <w:sz w:val="22"/>
          <w:szCs w:val="22"/>
          <w:lang w:val="lt-LT" w:eastAsia="lt-LT"/>
        </w:rPr>
      </w:pPr>
      <w:r w:rsidRPr="000E4275">
        <w:rPr>
          <w:sz w:val="22"/>
          <w:szCs w:val="22"/>
          <w:lang w:val="lt-LT" w:eastAsia="lt-LT"/>
        </w:rPr>
        <w:t xml:space="preserve">Jei įmanoma, </w:t>
      </w:r>
      <w:r w:rsidR="00304442">
        <w:rPr>
          <w:sz w:val="22"/>
          <w:szCs w:val="22"/>
          <w:lang w:val="lt-LT" w:eastAsia="lt-LT"/>
        </w:rPr>
        <w:t>vaistinis preparatas</w:t>
      </w:r>
      <w:r w:rsidRPr="000E4275">
        <w:rPr>
          <w:sz w:val="22"/>
          <w:szCs w:val="22"/>
          <w:lang w:val="lt-LT" w:eastAsia="lt-LT"/>
        </w:rPr>
        <w:t xml:space="preserve"> turi būti </w:t>
      </w:r>
      <w:r w:rsidR="00304442">
        <w:rPr>
          <w:sz w:val="22"/>
          <w:szCs w:val="22"/>
          <w:lang w:val="lt-LT" w:eastAsia="lt-LT"/>
        </w:rPr>
        <w:t xml:space="preserve">vartojamas tiesiogiai </w:t>
      </w:r>
      <w:r w:rsidRPr="000E4275">
        <w:rPr>
          <w:sz w:val="22"/>
          <w:szCs w:val="22"/>
          <w:lang w:val="lt-LT" w:eastAsia="lt-LT"/>
        </w:rPr>
        <w:t xml:space="preserve"> į veną arba leidžiamas per infuzinį vamzdelį. </w:t>
      </w:r>
      <w:r w:rsidR="00304442">
        <w:rPr>
          <w:sz w:val="22"/>
          <w:szCs w:val="22"/>
          <w:lang w:val="lt-LT" w:eastAsia="lt-LT"/>
        </w:rPr>
        <w:t>Vaistinis preparatas</w:t>
      </w:r>
      <w:r w:rsidRPr="000E4275">
        <w:rPr>
          <w:sz w:val="22"/>
          <w:szCs w:val="22"/>
          <w:lang w:val="lt-LT" w:eastAsia="lt-LT"/>
        </w:rPr>
        <w:t xml:space="preserve"> yra suderinamas su izotoniniu natrio chlorido tirpalu, Ringerio tirpalu ir 5 % gliukozės tirpalu (po 250 ir 500 ml) ir </w:t>
      </w:r>
      <w:r w:rsidR="00304442">
        <w:rPr>
          <w:sz w:val="22"/>
          <w:szCs w:val="22"/>
          <w:lang w:val="lt-LT" w:eastAsia="lt-LT"/>
        </w:rPr>
        <w:t>paruoštas infuzinis tirpalas turėtų būti suvartotas</w:t>
      </w:r>
      <w:r w:rsidRPr="000E4275">
        <w:rPr>
          <w:sz w:val="22"/>
          <w:szCs w:val="22"/>
          <w:lang w:val="lt-LT" w:eastAsia="lt-LT"/>
        </w:rPr>
        <w:t xml:space="preserve"> per 24 valandas.</w:t>
      </w:r>
    </w:p>
    <w:p w14:paraId="70158DAB" w14:textId="05E8D043" w:rsidR="00544728" w:rsidRPr="000E4275" w:rsidRDefault="00544728" w:rsidP="00713FC3">
      <w:pPr>
        <w:widowControl w:val="0"/>
        <w:outlineLvl w:val="0"/>
        <w:rPr>
          <w:sz w:val="22"/>
          <w:szCs w:val="22"/>
          <w:lang w:val="lt-LT" w:eastAsia="lt-LT"/>
        </w:rPr>
      </w:pPr>
    </w:p>
    <w:p w14:paraId="4F8A469F" w14:textId="0CAE89B8" w:rsidR="00544728" w:rsidRPr="000E4275" w:rsidRDefault="00544728" w:rsidP="00713FC3">
      <w:pPr>
        <w:widowControl w:val="0"/>
        <w:outlineLvl w:val="0"/>
        <w:rPr>
          <w:sz w:val="22"/>
          <w:szCs w:val="22"/>
          <w:lang w:val="lt-LT" w:eastAsia="lt-LT"/>
        </w:rPr>
      </w:pPr>
      <w:r w:rsidRPr="000E4275">
        <w:rPr>
          <w:sz w:val="22"/>
          <w:szCs w:val="22"/>
          <w:lang w:val="lt-LT" w:eastAsia="lt-LT"/>
        </w:rPr>
        <w:t xml:space="preserve">Jei </w:t>
      </w:r>
      <w:r w:rsidR="009915B8" w:rsidRPr="000E4275">
        <w:rPr>
          <w:sz w:val="22"/>
          <w:szCs w:val="22"/>
          <w:lang w:val="lt-LT" w:eastAsia="lt-LT"/>
        </w:rPr>
        <w:t>neskiriama</w:t>
      </w:r>
      <w:r w:rsidRPr="000E4275">
        <w:rPr>
          <w:sz w:val="22"/>
          <w:szCs w:val="22"/>
          <w:lang w:val="lt-LT" w:eastAsia="lt-LT"/>
        </w:rPr>
        <w:t xml:space="preserve"> kitaip, rekomenduojamas toks dozavimas:</w:t>
      </w:r>
    </w:p>
    <w:p w14:paraId="5074AEFE" w14:textId="77777777" w:rsidR="009915B8" w:rsidRPr="000E4275" w:rsidRDefault="009915B8" w:rsidP="009915B8">
      <w:pPr>
        <w:pStyle w:val="Sraopastraipa"/>
        <w:widowControl w:val="0"/>
        <w:numPr>
          <w:ilvl w:val="0"/>
          <w:numId w:val="6"/>
        </w:numPr>
        <w:ind w:left="567" w:hanging="567"/>
        <w:rPr>
          <w:rStyle w:val="q4iawc"/>
          <w:sz w:val="22"/>
          <w:szCs w:val="22"/>
          <w:lang w:val="lt-LT"/>
        </w:rPr>
      </w:pPr>
      <w:r w:rsidRPr="000E4275">
        <w:rPr>
          <w:rStyle w:val="q4iawc"/>
          <w:sz w:val="22"/>
          <w:szCs w:val="22"/>
          <w:lang w:val="lt-LT"/>
        </w:rPr>
        <w:t>Smegenų edema: priklausomai nuo sutrikimo priežasties ir sunkumo, pradinė dozė yra 8-10 mg (iki 80 mg) į veną, vėliau vartojama 16-24 mg (iki 48 mg) paros dozė. Tokia paros dozė padalijama į 3-4 ar iki 6 atskirų dozių, vartojamų į veną, gydoma 4-8 paras. Radioterapijos metu, taip pat konservatyviai gydant neoperuojamus smegenų navikus, gali prireikti ilgesnį laiką vartoti mažesnes deksametazono dozes.</w:t>
      </w:r>
    </w:p>
    <w:p w14:paraId="2CA6D27C" w14:textId="77777777" w:rsidR="009915B8" w:rsidRPr="000E4275" w:rsidRDefault="009915B8" w:rsidP="009915B8">
      <w:pPr>
        <w:pStyle w:val="Sraopastraipa"/>
        <w:widowControl w:val="0"/>
        <w:numPr>
          <w:ilvl w:val="0"/>
          <w:numId w:val="6"/>
        </w:numPr>
        <w:ind w:left="567" w:hanging="567"/>
        <w:rPr>
          <w:sz w:val="22"/>
          <w:szCs w:val="22"/>
          <w:lang w:val="lt-LT" w:eastAsia="bg-BG"/>
        </w:rPr>
      </w:pPr>
      <w:r w:rsidRPr="000E4275">
        <w:rPr>
          <w:sz w:val="22"/>
          <w:szCs w:val="22"/>
          <w:lang w:val="lt-LT" w:eastAsia="lt-LT"/>
        </w:rPr>
        <w:t>Bakterinio meningito sukelta smegenų edema: 4 paras kas 6 valandas vartojama 0,15 mg/kg kūno svorio deksametazono dozė. Pradėti vartoti prieš skiriant pirmąją antibiotiko dozę.</w:t>
      </w:r>
    </w:p>
    <w:p w14:paraId="05297732" w14:textId="22CE59C3" w:rsidR="009915B8" w:rsidRPr="000E4275" w:rsidRDefault="009915B8" w:rsidP="009915B8">
      <w:pPr>
        <w:pStyle w:val="Sraopastraipa"/>
        <w:widowControl w:val="0"/>
        <w:numPr>
          <w:ilvl w:val="0"/>
          <w:numId w:val="6"/>
        </w:numPr>
        <w:ind w:left="567" w:hanging="567"/>
        <w:rPr>
          <w:sz w:val="22"/>
          <w:szCs w:val="22"/>
          <w:lang w:val="lt-LT" w:eastAsia="bg-BG"/>
        </w:rPr>
      </w:pPr>
      <w:r w:rsidRPr="000E4275">
        <w:rPr>
          <w:sz w:val="22"/>
          <w:szCs w:val="22"/>
          <w:lang w:val="lt-LT" w:eastAsia="bg-BG"/>
        </w:rPr>
        <w:t>Potrauminis šokas ar potrauminio plaučių šoko profilaktika: iš pradžių 40–100 mg į veną, dozė kartojama po 12 valandų arba kas 6 valandas po 16‒40 mg 2–3 paras.</w:t>
      </w:r>
    </w:p>
    <w:p w14:paraId="6AA3F9D8" w14:textId="77777777" w:rsidR="009915B8" w:rsidRPr="000E4275" w:rsidRDefault="009915B8" w:rsidP="009915B8">
      <w:pPr>
        <w:pStyle w:val="Sraopastraipa"/>
        <w:widowControl w:val="0"/>
        <w:numPr>
          <w:ilvl w:val="0"/>
          <w:numId w:val="6"/>
        </w:numPr>
        <w:ind w:left="567" w:hanging="567"/>
        <w:rPr>
          <w:sz w:val="22"/>
          <w:szCs w:val="22"/>
          <w:lang w:val="lt-LT" w:eastAsia="bg-BG"/>
        </w:rPr>
      </w:pPr>
      <w:r w:rsidRPr="000E4275">
        <w:rPr>
          <w:sz w:val="22"/>
          <w:szCs w:val="22"/>
          <w:lang w:val="lt-LT" w:eastAsia="bg-BG"/>
        </w:rPr>
        <w:t>Anafilaksinis šokas: pirmiausia suleidžiama epinefrino injekcija į veną, po to 40–100 mg deksametazono injekcija į veną, kartojama pagal poreikį.</w:t>
      </w:r>
    </w:p>
    <w:p w14:paraId="0D3976B2" w14:textId="18E55D39" w:rsidR="00DA3248" w:rsidRPr="000E4275" w:rsidRDefault="009915B8" w:rsidP="00DA3248">
      <w:pPr>
        <w:pStyle w:val="Sraopastraipa"/>
        <w:widowControl w:val="0"/>
        <w:numPr>
          <w:ilvl w:val="0"/>
          <w:numId w:val="6"/>
        </w:numPr>
        <w:ind w:left="567" w:hanging="567"/>
        <w:rPr>
          <w:sz w:val="22"/>
          <w:szCs w:val="22"/>
          <w:lang w:val="lt-LT" w:eastAsia="bg-BG"/>
        </w:rPr>
      </w:pPr>
      <w:r w:rsidRPr="000E4275">
        <w:rPr>
          <w:sz w:val="22"/>
          <w:szCs w:val="22"/>
          <w:lang w:val="lt-LT" w:eastAsia="bg-BG"/>
        </w:rPr>
        <w:t>Sunkus ūminis astmos priepuolis: kuo skubiau suleidžiama 8–</w:t>
      </w:r>
      <w:r w:rsidR="00956FF9">
        <w:rPr>
          <w:sz w:val="22"/>
          <w:szCs w:val="22"/>
          <w:lang w:val="lt-LT" w:eastAsia="bg-BG"/>
        </w:rPr>
        <w:t>2</w:t>
      </w:r>
      <w:r w:rsidRPr="000E4275">
        <w:rPr>
          <w:sz w:val="22"/>
          <w:szCs w:val="22"/>
          <w:lang w:val="lt-LT" w:eastAsia="bg-BG"/>
        </w:rPr>
        <w:t>0 mg į veną; jei reikia, atliekamos pakartotinės 8 mg injekcijos kas 4 valandas. Papildomai galima skirti aminofilino ir</w:t>
      </w:r>
      <w:r w:rsidR="00DA3248" w:rsidRPr="000E4275">
        <w:rPr>
          <w:sz w:val="22"/>
          <w:szCs w:val="22"/>
          <w:lang w:val="lt-LT" w:eastAsia="bg-BG"/>
        </w:rPr>
        <w:t xml:space="preserve"> sekretolitikų.</w:t>
      </w:r>
    </w:p>
    <w:p w14:paraId="0C42C370" w14:textId="5BEC374B" w:rsidR="00DA3248" w:rsidRPr="000E4275" w:rsidRDefault="00DA3248" w:rsidP="00DA3248">
      <w:pPr>
        <w:pStyle w:val="Sraopastraipa"/>
        <w:widowControl w:val="0"/>
        <w:numPr>
          <w:ilvl w:val="0"/>
          <w:numId w:val="6"/>
        </w:numPr>
        <w:ind w:left="567" w:hanging="567"/>
        <w:rPr>
          <w:sz w:val="22"/>
          <w:szCs w:val="22"/>
          <w:lang w:val="lt-LT" w:eastAsia="bg-BG"/>
        </w:rPr>
      </w:pPr>
      <w:r w:rsidRPr="000E4275">
        <w:rPr>
          <w:sz w:val="22"/>
          <w:szCs w:val="22"/>
          <w:lang w:val="lt-LT" w:eastAsia="bg-BG"/>
        </w:rPr>
        <w:t>Ūminės odos ligos: priklausomai nuo ligos pobūdžio ir sunkumo, paros dozės yra 8-40 mg į veną, kai kuriais atvejais iki 100 mg, kartu su peroraliniu gydymu mažesnėmis dozėmis.</w:t>
      </w:r>
    </w:p>
    <w:p w14:paraId="44E32EA5" w14:textId="77777777" w:rsidR="00DA3248" w:rsidRPr="000E4275" w:rsidRDefault="00DA3248" w:rsidP="00DA3248">
      <w:pPr>
        <w:pStyle w:val="Sraopastraipa"/>
        <w:widowControl w:val="0"/>
        <w:numPr>
          <w:ilvl w:val="0"/>
          <w:numId w:val="6"/>
        </w:numPr>
        <w:ind w:left="567" w:hanging="567"/>
        <w:rPr>
          <w:sz w:val="22"/>
          <w:szCs w:val="22"/>
          <w:lang w:val="lt-LT" w:eastAsia="bg-BG"/>
        </w:rPr>
      </w:pPr>
      <w:r w:rsidRPr="000E4275">
        <w:rPr>
          <w:sz w:val="22"/>
          <w:szCs w:val="22"/>
          <w:lang w:val="lt-LT" w:eastAsia="bg-BG"/>
        </w:rPr>
        <w:t>Aktyvi sisteminių reumatinių ligų fazė, sisteminė raudonoji vilkligė: 6-16 mg paros dozė.</w:t>
      </w:r>
    </w:p>
    <w:p w14:paraId="0C2A9FB9" w14:textId="323613FF" w:rsidR="00DA3248" w:rsidRPr="000E4275" w:rsidRDefault="00DA3248" w:rsidP="00DA3248">
      <w:pPr>
        <w:pStyle w:val="Sraopastraipa"/>
        <w:widowControl w:val="0"/>
        <w:numPr>
          <w:ilvl w:val="0"/>
          <w:numId w:val="6"/>
        </w:numPr>
        <w:ind w:left="567" w:hanging="567"/>
        <w:rPr>
          <w:sz w:val="22"/>
          <w:szCs w:val="22"/>
          <w:lang w:val="lt-LT" w:eastAsia="bg-BG"/>
        </w:rPr>
      </w:pPr>
      <w:r w:rsidRPr="000E4275">
        <w:rPr>
          <w:sz w:val="22"/>
          <w:szCs w:val="22"/>
          <w:lang w:val="lt-LT" w:eastAsia="bg-BG"/>
        </w:rPr>
        <w:t>Aktyvus reumatoidinis artritas, pasireiškęs sunkia progresuojančia eiga:</w:t>
      </w:r>
      <w:r w:rsidRPr="000E4275">
        <w:rPr>
          <w:sz w:val="22"/>
          <w:szCs w:val="22"/>
          <w:lang w:val="lt-LT"/>
        </w:rPr>
        <w:t xml:space="preserve"> </w:t>
      </w:r>
      <w:r w:rsidRPr="000E4275">
        <w:rPr>
          <w:sz w:val="22"/>
          <w:szCs w:val="22"/>
          <w:lang w:val="lt-LT" w:eastAsia="bg-BG"/>
        </w:rPr>
        <w:t xml:space="preserve">jei pasireiškia greitai progresuojanti destrukcinė forma, vartojama 12-16 mg paros dozė, </w:t>
      </w:r>
      <w:r w:rsidR="00E465DC">
        <w:rPr>
          <w:sz w:val="22"/>
          <w:szCs w:val="22"/>
          <w:lang w:val="lt-LT" w:eastAsia="bg-BG"/>
        </w:rPr>
        <w:t>esant pasikartojančiam pasireiškimui</w:t>
      </w:r>
      <w:r w:rsidRPr="000E4275">
        <w:rPr>
          <w:sz w:val="22"/>
          <w:szCs w:val="22"/>
          <w:lang w:val="lt-LT" w:eastAsia="bg-BG"/>
        </w:rPr>
        <w:t xml:space="preserve"> – 6-12 mg paros dozė.</w:t>
      </w:r>
    </w:p>
    <w:p w14:paraId="476A6CA2" w14:textId="77777777" w:rsidR="00DA3248" w:rsidRPr="000E4275" w:rsidRDefault="00DA3248" w:rsidP="00DA3248">
      <w:pPr>
        <w:pStyle w:val="Sraopastraipa"/>
        <w:widowControl w:val="0"/>
        <w:numPr>
          <w:ilvl w:val="0"/>
          <w:numId w:val="6"/>
        </w:numPr>
        <w:ind w:left="567" w:hanging="567"/>
        <w:rPr>
          <w:sz w:val="22"/>
          <w:szCs w:val="22"/>
          <w:lang w:val="lt-LT" w:eastAsia="bg-BG"/>
        </w:rPr>
      </w:pPr>
      <w:r w:rsidRPr="000E4275">
        <w:rPr>
          <w:sz w:val="22"/>
          <w:szCs w:val="22"/>
          <w:lang w:val="lt-LT"/>
        </w:rPr>
        <w:t xml:space="preserve">Sunkios infekcinės ligos, esant toksinėms būklėms (pvz., tuberkuliozė, tifoidinė karštligė, tik kartu su antiinfekciniu gydymu): vartojama 4-20 mg per parą į veną, kai kuriais atvejais (pvz., </w:t>
      </w:r>
      <w:r w:rsidRPr="000E4275">
        <w:rPr>
          <w:sz w:val="22"/>
          <w:szCs w:val="22"/>
          <w:lang w:val="lt-LT"/>
        </w:rPr>
        <w:lastRenderedPageBreak/>
        <w:t>sergant tifoidine karštlige) pradinė dozė iki 200 mg.</w:t>
      </w:r>
    </w:p>
    <w:p w14:paraId="68A7447C" w14:textId="77777777" w:rsidR="002F4DE9" w:rsidRPr="000E4275" w:rsidRDefault="00DA3248" w:rsidP="002F4DE9">
      <w:pPr>
        <w:pStyle w:val="Sraopastraipa"/>
        <w:widowControl w:val="0"/>
        <w:numPr>
          <w:ilvl w:val="0"/>
          <w:numId w:val="6"/>
        </w:numPr>
        <w:ind w:left="567" w:hanging="567"/>
        <w:rPr>
          <w:sz w:val="22"/>
          <w:szCs w:val="22"/>
          <w:lang w:val="lt-LT" w:eastAsia="bg-BG"/>
        </w:rPr>
      </w:pPr>
      <w:r w:rsidRPr="000E4275">
        <w:rPr>
          <w:sz w:val="22"/>
          <w:szCs w:val="22"/>
          <w:lang w:val="lt-LT"/>
        </w:rPr>
        <w:t>Paliatyvus piktybinių navikų gydymas: pradinė paros dozė yra 8-16 mg, ilgalaikio gydymo atveju vartojama 4-12 mg paros dozė.</w:t>
      </w:r>
    </w:p>
    <w:p w14:paraId="51141087" w14:textId="77777777" w:rsidR="002F4DE9" w:rsidRPr="000E4275" w:rsidRDefault="002F4DE9" w:rsidP="002F4DE9">
      <w:pPr>
        <w:pStyle w:val="Sraopastraipa"/>
        <w:widowControl w:val="0"/>
        <w:numPr>
          <w:ilvl w:val="0"/>
          <w:numId w:val="6"/>
        </w:numPr>
        <w:ind w:left="567" w:hanging="567"/>
        <w:rPr>
          <w:sz w:val="22"/>
          <w:szCs w:val="22"/>
          <w:lang w:val="lt-LT" w:eastAsia="bg-BG"/>
        </w:rPr>
      </w:pPr>
      <w:r w:rsidRPr="000E4275">
        <w:rPr>
          <w:sz w:val="22"/>
          <w:szCs w:val="22"/>
          <w:lang w:val="lt-LT"/>
        </w:rPr>
        <w:t>Vėmimo, kurį sukelia citostatikai, profilaktika ir gydymas, kaip antiemetinio gydymo dalis: 10-20 mg į veną arba per burną prieš pradedant chemoterapiją, po to, jei reikia, 4-8 mg 2-3 kartus per parą, 1-3 paras (vidutinio emetogeniškumo chemoterapijos atveju) arba iki 6 dienų (didelio emetogeniškumo chemoterapijos atveju).</w:t>
      </w:r>
    </w:p>
    <w:p w14:paraId="1113B78D" w14:textId="7CE64786" w:rsidR="002F4DE9" w:rsidRPr="000E4275" w:rsidRDefault="002F4DE9" w:rsidP="002F4DE9">
      <w:pPr>
        <w:pStyle w:val="Sraopastraipa"/>
        <w:widowControl w:val="0"/>
        <w:numPr>
          <w:ilvl w:val="0"/>
          <w:numId w:val="6"/>
        </w:numPr>
        <w:ind w:left="567" w:hanging="567"/>
        <w:rPr>
          <w:sz w:val="22"/>
          <w:szCs w:val="22"/>
          <w:lang w:val="lt-LT" w:eastAsia="bg-BG"/>
        </w:rPr>
      </w:pPr>
      <w:r w:rsidRPr="000E4275">
        <w:rPr>
          <w:sz w:val="22"/>
          <w:szCs w:val="22"/>
          <w:lang w:val="lt-LT"/>
        </w:rPr>
        <w:t>Pooperacinio vėmimo profilaktika ir gydymas: vienkartinė 8-20 mg dozė į veną, prieš operacijos pradžią.</w:t>
      </w:r>
    </w:p>
    <w:p w14:paraId="2952DD1D" w14:textId="2EE84FB6" w:rsidR="001F04F4" w:rsidRPr="000E4275" w:rsidRDefault="001F04F4" w:rsidP="001F04F4">
      <w:pPr>
        <w:widowControl w:val="0"/>
        <w:rPr>
          <w:sz w:val="22"/>
          <w:szCs w:val="22"/>
          <w:lang w:val="lt-LT" w:eastAsia="bg-BG"/>
        </w:rPr>
      </w:pPr>
    </w:p>
    <w:p w14:paraId="33C4A1F0" w14:textId="77777777" w:rsidR="001F04F4" w:rsidRPr="000E4275" w:rsidRDefault="001F04F4" w:rsidP="001F04F4">
      <w:pPr>
        <w:rPr>
          <w:sz w:val="22"/>
          <w:szCs w:val="22"/>
          <w:lang w:val="lt-LT" w:eastAsia="bg-BG"/>
        </w:rPr>
      </w:pPr>
      <w:r w:rsidRPr="000E4275">
        <w:rPr>
          <w:i/>
          <w:sz w:val="22"/>
          <w:szCs w:val="22"/>
          <w:lang w:val="lt-LT" w:eastAsia="bg-BG"/>
        </w:rPr>
        <w:t>Lokalus vartojimas:</w:t>
      </w:r>
    </w:p>
    <w:p w14:paraId="19854124" w14:textId="586E0AA4" w:rsidR="001F04F4" w:rsidRPr="000E4275" w:rsidRDefault="001F04F4" w:rsidP="001F04F4">
      <w:pPr>
        <w:rPr>
          <w:sz w:val="22"/>
          <w:szCs w:val="22"/>
          <w:lang w:val="lt-LT" w:eastAsia="bg-BG"/>
        </w:rPr>
      </w:pPr>
      <w:r w:rsidRPr="000E4275">
        <w:rPr>
          <w:sz w:val="22"/>
          <w:szCs w:val="22"/>
          <w:lang w:val="lt-LT" w:eastAsia="bg-BG"/>
        </w:rPr>
        <w:t xml:space="preserve">Lokaliam infiltraciniam arba injekciniam gydymui leidžiama 4-8 mg; injekcijai į mažus sąnarius ir </w:t>
      </w:r>
      <w:r w:rsidRPr="000E4275">
        <w:rPr>
          <w:rStyle w:val="q4iawc"/>
          <w:sz w:val="22"/>
          <w:szCs w:val="22"/>
          <w:lang w:val="lt-LT"/>
        </w:rPr>
        <w:t>po jungine</w:t>
      </w:r>
      <w:r w:rsidRPr="000E4275">
        <w:rPr>
          <w:sz w:val="22"/>
          <w:szCs w:val="22"/>
          <w:lang w:val="lt-LT" w:eastAsia="bg-BG"/>
        </w:rPr>
        <w:t xml:space="preserve"> pakanka 2 mg deksametazono dozės.</w:t>
      </w:r>
    </w:p>
    <w:p w14:paraId="109B12B8" w14:textId="2829C7DB" w:rsidR="004F152B" w:rsidRPr="000E4275" w:rsidRDefault="004F152B" w:rsidP="001F04F4">
      <w:pPr>
        <w:rPr>
          <w:sz w:val="22"/>
          <w:szCs w:val="22"/>
          <w:lang w:val="lt-LT" w:eastAsia="bg-BG"/>
        </w:rPr>
      </w:pPr>
    </w:p>
    <w:p w14:paraId="178EE99D" w14:textId="77777777" w:rsidR="004F152B" w:rsidRPr="000E4275" w:rsidRDefault="004F152B" w:rsidP="004F152B">
      <w:pPr>
        <w:rPr>
          <w:i/>
          <w:sz w:val="22"/>
          <w:szCs w:val="22"/>
          <w:lang w:val="lt-LT" w:eastAsia="bg-BG"/>
        </w:rPr>
      </w:pPr>
      <w:r w:rsidRPr="000E4275">
        <w:rPr>
          <w:i/>
          <w:sz w:val="22"/>
          <w:szCs w:val="22"/>
          <w:lang w:val="lt-LT" w:eastAsia="bg-BG"/>
        </w:rPr>
        <w:t>Vaikų populiacija</w:t>
      </w:r>
    </w:p>
    <w:p w14:paraId="48203ABC" w14:textId="5A4FFA23" w:rsidR="004F152B" w:rsidRPr="000E4275" w:rsidRDefault="004F152B" w:rsidP="004F152B">
      <w:pPr>
        <w:pStyle w:val="Sraopastraipa"/>
        <w:numPr>
          <w:ilvl w:val="0"/>
          <w:numId w:val="7"/>
        </w:numPr>
        <w:ind w:left="567" w:hanging="567"/>
        <w:rPr>
          <w:iCs/>
          <w:sz w:val="22"/>
          <w:szCs w:val="22"/>
          <w:lang w:val="lt-LT" w:eastAsia="bg-BG"/>
        </w:rPr>
      </w:pPr>
      <w:r w:rsidRPr="000E4275">
        <w:rPr>
          <w:iCs/>
          <w:sz w:val="22"/>
          <w:szCs w:val="22"/>
          <w:lang w:val="lt-LT" w:eastAsia="bg-BG"/>
        </w:rPr>
        <w:t>Bakterinio meningito sukelta smegenų edema: 0,4 mg/kg kūno svorio kas 12 valandų 2 paras; pradėti vartoti prieš skiriant pirmąją antibiotiko dozę.</w:t>
      </w:r>
    </w:p>
    <w:p w14:paraId="177A130B" w14:textId="77777777" w:rsidR="004F152B" w:rsidRPr="000E4275" w:rsidRDefault="004F152B" w:rsidP="004F152B">
      <w:pPr>
        <w:pStyle w:val="Sraopastraipa"/>
        <w:numPr>
          <w:ilvl w:val="0"/>
          <w:numId w:val="7"/>
        </w:numPr>
        <w:ind w:left="567" w:hanging="567"/>
        <w:rPr>
          <w:iCs/>
          <w:sz w:val="22"/>
          <w:szCs w:val="22"/>
          <w:lang w:val="lt-LT" w:eastAsia="bg-BG"/>
        </w:rPr>
      </w:pPr>
      <w:r w:rsidRPr="000E4275">
        <w:rPr>
          <w:sz w:val="22"/>
          <w:szCs w:val="22"/>
          <w:lang w:val="lt-LT" w:bidi="lt-LT"/>
        </w:rPr>
        <w:t>Potrauminio šoko ar potrauminio plaučių šoko profilaktika:</w:t>
      </w:r>
      <w:r w:rsidRPr="000E4275">
        <w:rPr>
          <w:sz w:val="22"/>
          <w:szCs w:val="22"/>
          <w:lang w:val="lt-LT" w:eastAsia="bg-BG"/>
        </w:rPr>
        <w:t xml:space="preserve"> iš pradžių 40 mg į veną, dozė kartojama po 12 valandų arba kas 6 valandas po 16‒40 mg 2–3 paras.</w:t>
      </w:r>
    </w:p>
    <w:p w14:paraId="4139512E" w14:textId="77777777" w:rsidR="004F152B" w:rsidRPr="000E4275" w:rsidRDefault="004F152B" w:rsidP="004F152B">
      <w:pPr>
        <w:pStyle w:val="Sraopastraipa"/>
        <w:widowControl w:val="0"/>
        <w:numPr>
          <w:ilvl w:val="0"/>
          <w:numId w:val="6"/>
        </w:numPr>
        <w:ind w:left="567" w:hanging="567"/>
        <w:rPr>
          <w:sz w:val="22"/>
          <w:szCs w:val="22"/>
          <w:lang w:val="lt-LT" w:eastAsia="bg-BG"/>
        </w:rPr>
      </w:pPr>
      <w:r w:rsidRPr="000E4275">
        <w:rPr>
          <w:sz w:val="22"/>
          <w:szCs w:val="22"/>
          <w:lang w:val="lt-LT" w:eastAsia="bg-BG"/>
        </w:rPr>
        <w:t>Anafilaksinis šokas: pirmiausia suleidžiama epinefrino injekcija į veną, po to 40 mg injekcija į veną, kartojama pagal poreikį.</w:t>
      </w:r>
    </w:p>
    <w:p w14:paraId="4EEC36CA" w14:textId="77777777" w:rsidR="004F152B" w:rsidRPr="000E4275" w:rsidRDefault="004F152B" w:rsidP="004F152B">
      <w:pPr>
        <w:pStyle w:val="Sraopastraipa"/>
        <w:numPr>
          <w:ilvl w:val="0"/>
          <w:numId w:val="7"/>
        </w:numPr>
        <w:ind w:left="567" w:hanging="567"/>
        <w:rPr>
          <w:iCs/>
          <w:sz w:val="22"/>
          <w:szCs w:val="22"/>
          <w:lang w:val="lt-LT" w:eastAsia="bg-BG"/>
        </w:rPr>
      </w:pPr>
      <w:r w:rsidRPr="000E4275">
        <w:rPr>
          <w:iCs/>
          <w:sz w:val="22"/>
          <w:szCs w:val="22"/>
          <w:lang w:val="lt-LT" w:eastAsia="bg-BG"/>
        </w:rPr>
        <w:t>Sunkus ūminis astmos priepuolis: kuo skubiau 0,15-0,3 mg/kg kūno svorio į veną arba per burną arba 1,2 mg/kg kūno svorio iš pradžių boliuso būdu, po to po 0,3 mg/kg kas 4-6 valandas. Papildomai galima skirti aminofilino ir sekretolitikų.</w:t>
      </w:r>
    </w:p>
    <w:p w14:paraId="56FEBE7F" w14:textId="541054C7" w:rsidR="004F152B" w:rsidRPr="000E4275" w:rsidRDefault="004F152B" w:rsidP="004F152B">
      <w:pPr>
        <w:pStyle w:val="Sraopastraipa"/>
        <w:numPr>
          <w:ilvl w:val="0"/>
          <w:numId w:val="7"/>
        </w:numPr>
        <w:ind w:left="567" w:hanging="567"/>
        <w:rPr>
          <w:iCs/>
          <w:sz w:val="22"/>
          <w:szCs w:val="22"/>
          <w:lang w:val="lt-LT" w:eastAsia="bg-BG"/>
        </w:rPr>
      </w:pPr>
      <w:r w:rsidRPr="000E4275">
        <w:rPr>
          <w:iCs/>
          <w:sz w:val="22"/>
          <w:szCs w:val="22"/>
          <w:lang w:val="lt-LT" w:eastAsia="bg-BG"/>
        </w:rPr>
        <w:t>Pooperacinio vėmimo profilaktika ir gydymas:</w:t>
      </w:r>
      <w:r w:rsidRPr="000E4275">
        <w:rPr>
          <w:sz w:val="22"/>
          <w:szCs w:val="22"/>
          <w:lang w:val="lt-LT"/>
        </w:rPr>
        <w:t xml:space="preserve"> vyresniems kaip </w:t>
      </w:r>
      <w:r w:rsidRPr="000E4275">
        <w:rPr>
          <w:iCs/>
          <w:sz w:val="22"/>
          <w:szCs w:val="22"/>
          <w:lang w:val="lt-LT" w:eastAsia="bg-BG"/>
        </w:rPr>
        <w:t>2 metų vaikams skiriama vienkartinė 0,15-0,5 mg/kg kūno svorio dozė (bet ne didesnė kaip 16 mg) prieš operacijos pradžią.</w:t>
      </w:r>
    </w:p>
    <w:p w14:paraId="11913D9F" w14:textId="7E5D775D" w:rsidR="00976758" w:rsidRPr="000E4275" w:rsidRDefault="00976758" w:rsidP="00976758">
      <w:pPr>
        <w:rPr>
          <w:iCs/>
          <w:sz w:val="22"/>
          <w:szCs w:val="22"/>
          <w:lang w:val="lt-LT" w:eastAsia="bg-BG"/>
        </w:rPr>
      </w:pPr>
    </w:p>
    <w:p w14:paraId="692457CA" w14:textId="77777777" w:rsidR="00976758" w:rsidRPr="000E4275" w:rsidRDefault="00976758" w:rsidP="00976758">
      <w:pPr>
        <w:rPr>
          <w:sz w:val="22"/>
          <w:szCs w:val="22"/>
          <w:u w:val="single"/>
          <w:lang w:val="lt-LT"/>
        </w:rPr>
      </w:pPr>
      <w:r w:rsidRPr="000E4275">
        <w:rPr>
          <w:sz w:val="22"/>
          <w:szCs w:val="22"/>
          <w:u w:val="single"/>
          <w:lang w:val="lt-LT"/>
        </w:rPr>
        <w:t>Vartojimo metodas</w:t>
      </w:r>
    </w:p>
    <w:p w14:paraId="7EE1B45D" w14:textId="58C95541" w:rsidR="00332A13" w:rsidRPr="000E4275" w:rsidRDefault="00304442" w:rsidP="00976758">
      <w:pPr>
        <w:rPr>
          <w:sz w:val="22"/>
          <w:szCs w:val="22"/>
          <w:lang w:val="lt-LT"/>
        </w:rPr>
      </w:pPr>
      <w:r>
        <w:rPr>
          <w:sz w:val="22"/>
          <w:szCs w:val="22"/>
          <w:lang w:val="lt-LT"/>
        </w:rPr>
        <w:t>Vaistinis preparatas</w:t>
      </w:r>
      <w:r w:rsidR="00332A13" w:rsidRPr="000E4275">
        <w:rPr>
          <w:sz w:val="22"/>
          <w:szCs w:val="22"/>
          <w:lang w:val="lt-LT"/>
        </w:rPr>
        <w:t xml:space="preserve"> gali būti vartojamas į veną, į raumenis, į sąnarį</w:t>
      </w:r>
      <w:r w:rsidR="00484A4D">
        <w:rPr>
          <w:sz w:val="22"/>
          <w:szCs w:val="22"/>
          <w:lang w:val="lt-LT"/>
        </w:rPr>
        <w:t>, po jungine</w:t>
      </w:r>
      <w:r w:rsidR="00332A13" w:rsidRPr="000E4275">
        <w:rPr>
          <w:sz w:val="22"/>
          <w:szCs w:val="22"/>
          <w:lang w:val="lt-LT"/>
        </w:rPr>
        <w:t xml:space="preserve"> arba infiltruojant.</w:t>
      </w:r>
    </w:p>
    <w:p w14:paraId="1B74A957" w14:textId="48A98A31" w:rsidR="00332A13" w:rsidRPr="000E4275" w:rsidRDefault="00956FF9" w:rsidP="00332A13">
      <w:pPr>
        <w:rPr>
          <w:rStyle w:val="q4iawc"/>
          <w:sz w:val="22"/>
          <w:szCs w:val="22"/>
          <w:lang w:val="lt-LT"/>
        </w:rPr>
      </w:pPr>
      <w:r>
        <w:rPr>
          <w:sz w:val="22"/>
          <w:szCs w:val="22"/>
          <w:lang w:val="lt-LT"/>
        </w:rPr>
        <w:t>Vaistinis preparatas</w:t>
      </w:r>
      <w:r w:rsidRPr="000E4275">
        <w:rPr>
          <w:sz w:val="22"/>
          <w:szCs w:val="22"/>
          <w:lang w:val="lt-LT"/>
        </w:rPr>
        <w:t xml:space="preserve"> </w:t>
      </w:r>
      <w:r w:rsidR="00332A13" w:rsidRPr="000E4275">
        <w:rPr>
          <w:sz w:val="22"/>
          <w:szCs w:val="22"/>
          <w:lang w:val="lt-LT"/>
        </w:rPr>
        <w:t xml:space="preserve">lėtai (per 2-3 minutes) suleidžiamas į veną injekcija arba infuzija, </w:t>
      </w:r>
      <w:r w:rsidR="00332A13" w:rsidRPr="000E4275">
        <w:rPr>
          <w:rStyle w:val="q4iawc"/>
          <w:sz w:val="22"/>
          <w:szCs w:val="22"/>
          <w:lang w:val="lt-LT"/>
        </w:rPr>
        <w:t>nors, jeigu yra problemų su venomis, jį galima suleisti ir į raumenis, taip tausojama paciento kraujotakos funkcija.</w:t>
      </w:r>
    </w:p>
    <w:p w14:paraId="36D94438" w14:textId="77777777" w:rsidR="00976758" w:rsidRPr="000E4275" w:rsidRDefault="00976758" w:rsidP="00976758">
      <w:pPr>
        <w:rPr>
          <w:sz w:val="22"/>
          <w:szCs w:val="22"/>
          <w:lang w:val="lt-LT"/>
        </w:rPr>
      </w:pPr>
      <w:r w:rsidRPr="000E4275">
        <w:rPr>
          <w:sz w:val="22"/>
          <w:szCs w:val="22"/>
          <w:lang w:val="lt-LT"/>
        </w:rPr>
        <w:t>Injekcijos į sąnarį turėtų būti traktuojamos kaip atvira sąnario operacija ir atliekamos griežtai aseptinėmis sąlygomis. Kad simptomai sėkmingai palengvėtų, paprastai pakanka vienos injekcijos į sąnarį. Jei reikia dar vienos injekcijos, ją reikia atlikti ne anksčiau kaip po 3-4 savaičių. Į tą patį sąnarį galima atlikti ne daugiau kaip 3-4 injekcijas. Būtina medicininė sąnario priežiūra, ypač jei injekcijos atliekamos pakartotinai.</w:t>
      </w:r>
    </w:p>
    <w:p w14:paraId="481AE7D8" w14:textId="23482ABE" w:rsidR="00976758" w:rsidRPr="000E4275" w:rsidRDefault="00976758" w:rsidP="00976758">
      <w:pPr>
        <w:rPr>
          <w:sz w:val="22"/>
          <w:szCs w:val="22"/>
          <w:lang w:val="lt-LT"/>
        </w:rPr>
      </w:pPr>
      <w:r w:rsidRPr="000E4275">
        <w:rPr>
          <w:sz w:val="22"/>
          <w:szCs w:val="22"/>
          <w:lang w:val="lt-LT"/>
        </w:rPr>
        <w:t xml:space="preserve">Infiltracija: </w:t>
      </w:r>
      <w:r w:rsidR="00304442">
        <w:rPr>
          <w:sz w:val="22"/>
          <w:szCs w:val="22"/>
          <w:lang w:val="lt-LT"/>
        </w:rPr>
        <w:t>vaistinis preparatas</w:t>
      </w:r>
      <w:r w:rsidRPr="000E4275">
        <w:rPr>
          <w:sz w:val="22"/>
          <w:szCs w:val="22"/>
          <w:lang w:val="lt-LT"/>
        </w:rPr>
        <w:t xml:space="preserve"> infiltruojamas intensyviausio skausmo vietoje arba </w:t>
      </w:r>
      <w:r w:rsidR="00E465DC">
        <w:rPr>
          <w:sz w:val="22"/>
          <w:szCs w:val="22"/>
          <w:lang w:val="lt-LT"/>
        </w:rPr>
        <w:t>į raiščius</w:t>
      </w:r>
      <w:r w:rsidRPr="000E4275">
        <w:rPr>
          <w:sz w:val="22"/>
          <w:szCs w:val="22"/>
          <w:lang w:val="lt-LT"/>
        </w:rPr>
        <w:t>.</w:t>
      </w:r>
      <w:r w:rsidRPr="000E4275">
        <w:rPr>
          <w:lang w:val="lt-LT"/>
        </w:rPr>
        <w:t xml:space="preserve"> </w:t>
      </w:r>
      <w:r w:rsidRPr="000E4275">
        <w:rPr>
          <w:sz w:val="22"/>
          <w:szCs w:val="22"/>
          <w:lang w:val="lt-LT"/>
        </w:rPr>
        <w:t xml:space="preserve">Įspėjimas! Negalima </w:t>
      </w:r>
      <w:r w:rsidR="001B4780">
        <w:rPr>
          <w:sz w:val="22"/>
          <w:szCs w:val="22"/>
          <w:lang w:val="lt-LT"/>
        </w:rPr>
        <w:t>leisti</w:t>
      </w:r>
      <w:r w:rsidR="001B4780" w:rsidRPr="000E4275">
        <w:rPr>
          <w:sz w:val="22"/>
          <w:szCs w:val="22"/>
          <w:lang w:val="lt-LT"/>
        </w:rPr>
        <w:t xml:space="preserve"> </w:t>
      </w:r>
      <w:r w:rsidRPr="000E4275">
        <w:rPr>
          <w:sz w:val="22"/>
          <w:szCs w:val="22"/>
          <w:lang w:val="lt-LT"/>
        </w:rPr>
        <w:t>į sausgyslę! Reikia vengti trumpų intervalų tarp injekcijų! Reikia imtis priemonių, kad būtų užtikrintos griežtos aseptikos sąlygos.</w:t>
      </w:r>
    </w:p>
    <w:p w14:paraId="223AD507" w14:textId="77777777" w:rsidR="00713FC3" w:rsidRPr="000E4275" w:rsidRDefault="00713FC3" w:rsidP="00713FC3">
      <w:pPr>
        <w:widowControl w:val="0"/>
        <w:outlineLvl w:val="0"/>
        <w:rPr>
          <w:sz w:val="22"/>
          <w:szCs w:val="22"/>
          <w:lang w:val="lt-LT" w:eastAsia="lt-LT"/>
        </w:rPr>
      </w:pPr>
    </w:p>
    <w:p w14:paraId="5A8DB2F0" w14:textId="77777777" w:rsidR="00627DA1" w:rsidRPr="000E4275" w:rsidRDefault="00627DA1">
      <w:pPr>
        <w:rPr>
          <w:sz w:val="22"/>
          <w:szCs w:val="22"/>
          <w:lang w:val="lt-LT"/>
        </w:rPr>
      </w:pPr>
      <w:bookmarkStart w:id="27" w:name="_GoBack"/>
      <w:bookmarkEnd w:id="27"/>
    </w:p>
    <w:sectPr w:rsidR="00627DA1" w:rsidRPr="000E4275" w:rsidSect="000A204C">
      <w:headerReference w:type="default" r:id="rId18"/>
      <w:footerReference w:type="even" r:id="rId1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57D97" w14:textId="77777777" w:rsidR="000A204C" w:rsidRDefault="000A204C" w:rsidP="00713FC3">
      <w:r>
        <w:separator/>
      </w:r>
    </w:p>
  </w:endnote>
  <w:endnote w:type="continuationSeparator" w:id="0">
    <w:p w14:paraId="4FC200B7" w14:textId="77777777" w:rsidR="000A204C" w:rsidRDefault="000A204C" w:rsidP="0071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C7331" w14:textId="77777777" w:rsidR="00A557EF" w:rsidRDefault="00A557EF" w:rsidP="00B05A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9BE59D" w14:textId="77777777" w:rsidR="00A557EF" w:rsidRDefault="00A557EF" w:rsidP="00B05A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9B10F" w14:textId="77777777" w:rsidR="000A204C" w:rsidRDefault="000A204C" w:rsidP="00713FC3">
      <w:r>
        <w:separator/>
      </w:r>
    </w:p>
  </w:footnote>
  <w:footnote w:type="continuationSeparator" w:id="0">
    <w:p w14:paraId="15AE8071" w14:textId="77777777" w:rsidR="000A204C" w:rsidRDefault="000A204C" w:rsidP="00713FC3">
      <w:r>
        <w:continuationSeparator/>
      </w:r>
    </w:p>
  </w:footnote>
  <w:footnote w:id="1">
    <w:p w14:paraId="7DC2A089" w14:textId="7455E752" w:rsidR="00A557EF" w:rsidRPr="002A1C95" w:rsidRDefault="00A557EF" w:rsidP="00D11F5B">
      <w:pPr>
        <w:pStyle w:val="Puslapioinaostekstas"/>
        <w:rPr>
          <w:lang w:val="lv-LV"/>
        </w:rPr>
      </w:pPr>
    </w:p>
  </w:footnote>
  <w:footnote w:id="2">
    <w:p w14:paraId="2E95946B" w14:textId="77777777" w:rsidR="00A557EF" w:rsidRPr="002A1C95" w:rsidRDefault="00A557EF" w:rsidP="00D11F5B">
      <w:pPr>
        <w:pStyle w:val="Puslapioinaosteksta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A58D" w14:textId="77777777" w:rsidR="00A557EF" w:rsidRDefault="00A557EF" w:rsidP="00B05A9F">
    <w:pPr>
      <w:spacing w:line="20" w:lineRule="exact"/>
    </w:pPr>
  </w:p>
  <w:p w14:paraId="1EA8D390" w14:textId="77777777" w:rsidR="00A557EF" w:rsidRDefault="00A557EF">
    <w:pPr>
      <w:pStyle w:val="Antrats"/>
    </w:pPr>
    <w:bookmarkStart w:id="28" w:name="TableTag1"/>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6E4"/>
    <w:multiLevelType w:val="hybridMultilevel"/>
    <w:tmpl w:val="395E3BF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47CF0"/>
    <w:multiLevelType w:val="hybridMultilevel"/>
    <w:tmpl w:val="A4A6F3D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064"/>
    <w:multiLevelType w:val="hybridMultilevel"/>
    <w:tmpl w:val="5F2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57E0F"/>
    <w:multiLevelType w:val="hybridMultilevel"/>
    <w:tmpl w:val="D1DC904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43A3"/>
    <w:multiLevelType w:val="hybridMultilevel"/>
    <w:tmpl w:val="3DD6AA5A"/>
    <w:lvl w:ilvl="0" w:tplc="CA166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26E23"/>
    <w:multiLevelType w:val="hybridMultilevel"/>
    <w:tmpl w:val="E578C39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37327"/>
    <w:multiLevelType w:val="hybridMultilevel"/>
    <w:tmpl w:val="691CAE6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52122"/>
    <w:multiLevelType w:val="hybridMultilevel"/>
    <w:tmpl w:val="A3EC1486"/>
    <w:lvl w:ilvl="0" w:tplc="D39CBF36">
      <w:start w:val="4"/>
      <w:numFmt w:val="bullet"/>
      <w:lvlText w:val="-"/>
      <w:lvlJc w:val="left"/>
      <w:pPr>
        <w:tabs>
          <w:tab w:val="num" w:pos="928"/>
        </w:tabs>
        <w:ind w:left="928"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D3D6E"/>
    <w:multiLevelType w:val="hybridMultilevel"/>
    <w:tmpl w:val="C49046D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77388D"/>
    <w:multiLevelType w:val="hybridMultilevel"/>
    <w:tmpl w:val="92E85860"/>
    <w:lvl w:ilvl="0" w:tplc="04F80370">
      <w:start w:val="1"/>
      <w:numFmt w:val="bullet"/>
      <w:lvlText w:val="-"/>
      <w:lvlJc w:val="left"/>
      <w:pPr>
        <w:ind w:left="720" w:hanging="360"/>
      </w:pPr>
      <w:rPr>
        <w:rFonts w:ascii="Times New Roman" w:hAnsi="Times New Roman" w:cs="Times New Roman" w:hint="default"/>
        <w:b/>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780200"/>
    <w:multiLevelType w:val="hybridMultilevel"/>
    <w:tmpl w:val="DFBE15F4"/>
    <w:lvl w:ilvl="0" w:tplc="09F6854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B1648"/>
    <w:multiLevelType w:val="hybridMultilevel"/>
    <w:tmpl w:val="F4A29C7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B42560"/>
    <w:multiLevelType w:val="hybridMultilevel"/>
    <w:tmpl w:val="F9DAE7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34D35"/>
    <w:multiLevelType w:val="hybridMultilevel"/>
    <w:tmpl w:val="6DCE09D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8707F"/>
    <w:multiLevelType w:val="hybridMultilevel"/>
    <w:tmpl w:val="237215E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F137E"/>
    <w:multiLevelType w:val="hybridMultilevel"/>
    <w:tmpl w:val="CC2C3C54"/>
    <w:lvl w:ilvl="0" w:tplc="CFD46CE0">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95AD8"/>
    <w:multiLevelType w:val="hybridMultilevel"/>
    <w:tmpl w:val="D0E442D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13AF3"/>
    <w:multiLevelType w:val="hybridMultilevel"/>
    <w:tmpl w:val="C9266DC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4"/>
  </w:num>
  <w:num w:numId="5">
    <w:abstractNumId w:val="15"/>
  </w:num>
  <w:num w:numId="6">
    <w:abstractNumId w:val="10"/>
  </w:num>
  <w:num w:numId="7">
    <w:abstractNumId w:val="5"/>
  </w:num>
  <w:num w:numId="8">
    <w:abstractNumId w:val="3"/>
  </w:num>
  <w:num w:numId="9">
    <w:abstractNumId w:val="11"/>
  </w:num>
  <w:num w:numId="10">
    <w:abstractNumId w:val="12"/>
  </w:num>
  <w:num w:numId="11">
    <w:abstractNumId w:val="8"/>
  </w:num>
  <w:num w:numId="12">
    <w:abstractNumId w:val="17"/>
  </w:num>
  <w:num w:numId="13">
    <w:abstractNumId w:val="2"/>
  </w:num>
  <w:num w:numId="14">
    <w:abstractNumId w:val="0"/>
  </w:num>
  <w:num w:numId="15">
    <w:abstractNumId w:val="18"/>
  </w:num>
  <w:num w:numId="16">
    <w:abstractNumId w:val="6"/>
  </w:num>
  <w:num w:numId="17">
    <w:abstractNumId w:val="16"/>
  </w:num>
  <w:num w:numId="18">
    <w:abstractNumId w:val="1"/>
  </w:num>
  <w:num w:numId="19">
    <w:abstractNumId w:val="19"/>
  </w:num>
  <w:num w:numId="2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C3"/>
    <w:rsid w:val="00015990"/>
    <w:rsid w:val="00020530"/>
    <w:rsid w:val="000228CD"/>
    <w:rsid w:val="00024F05"/>
    <w:rsid w:val="00027A1A"/>
    <w:rsid w:val="00041B89"/>
    <w:rsid w:val="00044570"/>
    <w:rsid w:val="00050E49"/>
    <w:rsid w:val="000541F6"/>
    <w:rsid w:val="000719C8"/>
    <w:rsid w:val="00074518"/>
    <w:rsid w:val="000746FA"/>
    <w:rsid w:val="00084072"/>
    <w:rsid w:val="000860E5"/>
    <w:rsid w:val="00087E43"/>
    <w:rsid w:val="00093A31"/>
    <w:rsid w:val="00093D29"/>
    <w:rsid w:val="00095137"/>
    <w:rsid w:val="00096196"/>
    <w:rsid w:val="000A204C"/>
    <w:rsid w:val="000A65F0"/>
    <w:rsid w:val="000A7A73"/>
    <w:rsid w:val="000B10D7"/>
    <w:rsid w:val="000B1314"/>
    <w:rsid w:val="000B4882"/>
    <w:rsid w:val="000D0109"/>
    <w:rsid w:val="000D26CA"/>
    <w:rsid w:val="000D4CD4"/>
    <w:rsid w:val="000D4F9F"/>
    <w:rsid w:val="000E166D"/>
    <w:rsid w:val="000E4275"/>
    <w:rsid w:val="000E436B"/>
    <w:rsid w:val="000E6E6E"/>
    <w:rsid w:val="000F7678"/>
    <w:rsid w:val="00102B4C"/>
    <w:rsid w:val="00104350"/>
    <w:rsid w:val="00105A93"/>
    <w:rsid w:val="00106FB2"/>
    <w:rsid w:val="0011107F"/>
    <w:rsid w:val="00116B4E"/>
    <w:rsid w:val="00117224"/>
    <w:rsid w:val="00120E86"/>
    <w:rsid w:val="001250F4"/>
    <w:rsid w:val="001252CF"/>
    <w:rsid w:val="00125CEA"/>
    <w:rsid w:val="001327E7"/>
    <w:rsid w:val="001338DA"/>
    <w:rsid w:val="001405CD"/>
    <w:rsid w:val="001573CF"/>
    <w:rsid w:val="00160287"/>
    <w:rsid w:val="001623AD"/>
    <w:rsid w:val="0016295E"/>
    <w:rsid w:val="001653BB"/>
    <w:rsid w:val="00166EA0"/>
    <w:rsid w:val="001675BA"/>
    <w:rsid w:val="0017350A"/>
    <w:rsid w:val="00176B9A"/>
    <w:rsid w:val="00180488"/>
    <w:rsid w:val="001815BD"/>
    <w:rsid w:val="00185715"/>
    <w:rsid w:val="0018654F"/>
    <w:rsid w:val="00192582"/>
    <w:rsid w:val="001A0C7C"/>
    <w:rsid w:val="001A30FF"/>
    <w:rsid w:val="001B1585"/>
    <w:rsid w:val="001B39BE"/>
    <w:rsid w:val="001B4780"/>
    <w:rsid w:val="001C6BAE"/>
    <w:rsid w:val="001D268C"/>
    <w:rsid w:val="001D53F4"/>
    <w:rsid w:val="001F04F4"/>
    <w:rsid w:val="001F2346"/>
    <w:rsid w:val="001F6893"/>
    <w:rsid w:val="00201945"/>
    <w:rsid w:val="00203222"/>
    <w:rsid w:val="00213482"/>
    <w:rsid w:val="002308FE"/>
    <w:rsid w:val="002353DC"/>
    <w:rsid w:val="002357F2"/>
    <w:rsid w:val="002424C7"/>
    <w:rsid w:val="002453CA"/>
    <w:rsid w:val="002515A2"/>
    <w:rsid w:val="00254823"/>
    <w:rsid w:val="00262DAB"/>
    <w:rsid w:val="0026336A"/>
    <w:rsid w:val="0027368C"/>
    <w:rsid w:val="00273BDB"/>
    <w:rsid w:val="00273D2E"/>
    <w:rsid w:val="00274338"/>
    <w:rsid w:val="00276487"/>
    <w:rsid w:val="00281C07"/>
    <w:rsid w:val="00282D47"/>
    <w:rsid w:val="002831AD"/>
    <w:rsid w:val="00286938"/>
    <w:rsid w:val="002918DD"/>
    <w:rsid w:val="00293B38"/>
    <w:rsid w:val="002A09FB"/>
    <w:rsid w:val="002A1818"/>
    <w:rsid w:val="002C157D"/>
    <w:rsid w:val="002C47AD"/>
    <w:rsid w:val="002C61D6"/>
    <w:rsid w:val="002D0CEB"/>
    <w:rsid w:val="002D617B"/>
    <w:rsid w:val="002E24A9"/>
    <w:rsid w:val="002E4190"/>
    <w:rsid w:val="002F4DE9"/>
    <w:rsid w:val="002F7BB3"/>
    <w:rsid w:val="00302036"/>
    <w:rsid w:val="00304442"/>
    <w:rsid w:val="00315AEA"/>
    <w:rsid w:val="00317375"/>
    <w:rsid w:val="003200F3"/>
    <w:rsid w:val="003240C6"/>
    <w:rsid w:val="00327C24"/>
    <w:rsid w:val="00332A13"/>
    <w:rsid w:val="003372FC"/>
    <w:rsid w:val="00343FD8"/>
    <w:rsid w:val="00344311"/>
    <w:rsid w:val="00344E9B"/>
    <w:rsid w:val="00345557"/>
    <w:rsid w:val="00346286"/>
    <w:rsid w:val="003478E3"/>
    <w:rsid w:val="003509AA"/>
    <w:rsid w:val="00350E61"/>
    <w:rsid w:val="00353676"/>
    <w:rsid w:val="003538AD"/>
    <w:rsid w:val="00371E1E"/>
    <w:rsid w:val="0037375F"/>
    <w:rsid w:val="0037668A"/>
    <w:rsid w:val="003835F2"/>
    <w:rsid w:val="00390FFA"/>
    <w:rsid w:val="00391AB9"/>
    <w:rsid w:val="003953AE"/>
    <w:rsid w:val="003B0EA6"/>
    <w:rsid w:val="003B19BD"/>
    <w:rsid w:val="003B33FD"/>
    <w:rsid w:val="003C103F"/>
    <w:rsid w:val="003D1653"/>
    <w:rsid w:val="003E5048"/>
    <w:rsid w:val="003E64D5"/>
    <w:rsid w:val="003F196C"/>
    <w:rsid w:val="003F50F9"/>
    <w:rsid w:val="003F5EDA"/>
    <w:rsid w:val="0040000A"/>
    <w:rsid w:val="00407CEB"/>
    <w:rsid w:val="00417164"/>
    <w:rsid w:val="0041731A"/>
    <w:rsid w:val="00422D93"/>
    <w:rsid w:val="00433A70"/>
    <w:rsid w:val="00433EAB"/>
    <w:rsid w:val="004349AE"/>
    <w:rsid w:val="0044289B"/>
    <w:rsid w:val="00442CD2"/>
    <w:rsid w:val="0044483C"/>
    <w:rsid w:val="004502B5"/>
    <w:rsid w:val="00455106"/>
    <w:rsid w:val="00456419"/>
    <w:rsid w:val="00456635"/>
    <w:rsid w:val="0046302F"/>
    <w:rsid w:val="0046495A"/>
    <w:rsid w:val="0047564B"/>
    <w:rsid w:val="004762C4"/>
    <w:rsid w:val="0047684C"/>
    <w:rsid w:val="004774D7"/>
    <w:rsid w:val="00477E0B"/>
    <w:rsid w:val="00481C9C"/>
    <w:rsid w:val="00483584"/>
    <w:rsid w:val="00484A4D"/>
    <w:rsid w:val="0048593C"/>
    <w:rsid w:val="00486809"/>
    <w:rsid w:val="00492B85"/>
    <w:rsid w:val="004B0739"/>
    <w:rsid w:val="004B114C"/>
    <w:rsid w:val="004C1523"/>
    <w:rsid w:val="004C5710"/>
    <w:rsid w:val="004D21AD"/>
    <w:rsid w:val="004E63F3"/>
    <w:rsid w:val="004E7AB5"/>
    <w:rsid w:val="004F152B"/>
    <w:rsid w:val="004F1DB9"/>
    <w:rsid w:val="004F7A28"/>
    <w:rsid w:val="00506FD3"/>
    <w:rsid w:val="00507C8F"/>
    <w:rsid w:val="00513CE6"/>
    <w:rsid w:val="00514142"/>
    <w:rsid w:val="00515A18"/>
    <w:rsid w:val="00517D0F"/>
    <w:rsid w:val="00527098"/>
    <w:rsid w:val="00532382"/>
    <w:rsid w:val="00534D4C"/>
    <w:rsid w:val="00537B9F"/>
    <w:rsid w:val="005408FF"/>
    <w:rsid w:val="00544728"/>
    <w:rsid w:val="0054679D"/>
    <w:rsid w:val="005467ED"/>
    <w:rsid w:val="005555B7"/>
    <w:rsid w:val="00556224"/>
    <w:rsid w:val="00560A69"/>
    <w:rsid w:val="005639A5"/>
    <w:rsid w:val="005857D6"/>
    <w:rsid w:val="0058644B"/>
    <w:rsid w:val="005A145E"/>
    <w:rsid w:val="005A20CD"/>
    <w:rsid w:val="005A585A"/>
    <w:rsid w:val="005B32A1"/>
    <w:rsid w:val="005B3F91"/>
    <w:rsid w:val="005B740F"/>
    <w:rsid w:val="005C2890"/>
    <w:rsid w:val="005C2D1B"/>
    <w:rsid w:val="005C54AF"/>
    <w:rsid w:val="005D1304"/>
    <w:rsid w:val="005D18AD"/>
    <w:rsid w:val="005E244F"/>
    <w:rsid w:val="005E2D1D"/>
    <w:rsid w:val="005E5E42"/>
    <w:rsid w:val="005F4F31"/>
    <w:rsid w:val="00605DA1"/>
    <w:rsid w:val="00616691"/>
    <w:rsid w:val="00617AB5"/>
    <w:rsid w:val="00627DA1"/>
    <w:rsid w:val="006353BE"/>
    <w:rsid w:val="00636260"/>
    <w:rsid w:val="0063745D"/>
    <w:rsid w:val="0064346D"/>
    <w:rsid w:val="006475F9"/>
    <w:rsid w:val="00647820"/>
    <w:rsid w:val="006500E1"/>
    <w:rsid w:val="00656C17"/>
    <w:rsid w:val="00660C93"/>
    <w:rsid w:val="00667A3B"/>
    <w:rsid w:val="00673A06"/>
    <w:rsid w:val="00673E5E"/>
    <w:rsid w:val="00676CED"/>
    <w:rsid w:val="006808AD"/>
    <w:rsid w:val="00684678"/>
    <w:rsid w:val="0068626F"/>
    <w:rsid w:val="006909A4"/>
    <w:rsid w:val="00697105"/>
    <w:rsid w:val="006A0D5D"/>
    <w:rsid w:val="006A2A51"/>
    <w:rsid w:val="006A32C2"/>
    <w:rsid w:val="006A3C0E"/>
    <w:rsid w:val="006A526B"/>
    <w:rsid w:val="006A62CF"/>
    <w:rsid w:val="006A7BB3"/>
    <w:rsid w:val="006B3551"/>
    <w:rsid w:val="006C32CF"/>
    <w:rsid w:val="006C5B76"/>
    <w:rsid w:val="006C77BA"/>
    <w:rsid w:val="006D22FF"/>
    <w:rsid w:val="006D357A"/>
    <w:rsid w:val="006E1E93"/>
    <w:rsid w:val="006E29CD"/>
    <w:rsid w:val="006E699B"/>
    <w:rsid w:val="006F46C6"/>
    <w:rsid w:val="0070424B"/>
    <w:rsid w:val="00704959"/>
    <w:rsid w:val="00704F70"/>
    <w:rsid w:val="00713FC3"/>
    <w:rsid w:val="0071713D"/>
    <w:rsid w:val="007245CA"/>
    <w:rsid w:val="00727CB1"/>
    <w:rsid w:val="007300E2"/>
    <w:rsid w:val="00731063"/>
    <w:rsid w:val="0073129F"/>
    <w:rsid w:val="00733321"/>
    <w:rsid w:val="00734C64"/>
    <w:rsid w:val="007371A7"/>
    <w:rsid w:val="007446E5"/>
    <w:rsid w:val="00747B03"/>
    <w:rsid w:val="00750C8A"/>
    <w:rsid w:val="00750DD8"/>
    <w:rsid w:val="00756499"/>
    <w:rsid w:val="0076540A"/>
    <w:rsid w:val="00767288"/>
    <w:rsid w:val="007748AD"/>
    <w:rsid w:val="0078163F"/>
    <w:rsid w:val="00785ACB"/>
    <w:rsid w:val="00786194"/>
    <w:rsid w:val="00791516"/>
    <w:rsid w:val="00792920"/>
    <w:rsid w:val="007933ED"/>
    <w:rsid w:val="00796A10"/>
    <w:rsid w:val="00796DD0"/>
    <w:rsid w:val="007A7358"/>
    <w:rsid w:val="007A778A"/>
    <w:rsid w:val="007B43B1"/>
    <w:rsid w:val="007B7ADD"/>
    <w:rsid w:val="007C08A4"/>
    <w:rsid w:val="007C1C82"/>
    <w:rsid w:val="007C6A51"/>
    <w:rsid w:val="007E2DF7"/>
    <w:rsid w:val="007F055B"/>
    <w:rsid w:val="007F2C83"/>
    <w:rsid w:val="007F4A2D"/>
    <w:rsid w:val="007F4D1F"/>
    <w:rsid w:val="007F60E1"/>
    <w:rsid w:val="007F74FB"/>
    <w:rsid w:val="00801EAB"/>
    <w:rsid w:val="00803C25"/>
    <w:rsid w:val="0080469D"/>
    <w:rsid w:val="008047FA"/>
    <w:rsid w:val="00817FEC"/>
    <w:rsid w:val="00821920"/>
    <w:rsid w:val="00822825"/>
    <w:rsid w:val="00823781"/>
    <w:rsid w:val="00824C2C"/>
    <w:rsid w:val="00825560"/>
    <w:rsid w:val="00827E75"/>
    <w:rsid w:val="00842111"/>
    <w:rsid w:val="008439CC"/>
    <w:rsid w:val="00844F0B"/>
    <w:rsid w:val="008461DA"/>
    <w:rsid w:val="00852CDD"/>
    <w:rsid w:val="00855E39"/>
    <w:rsid w:val="00857DF8"/>
    <w:rsid w:val="008627CB"/>
    <w:rsid w:val="00863653"/>
    <w:rsid w:val="00864B3E"/>
    <w:rsid w:val="00864F1C"/>
    <w:rsid w:val="00865589"/>
    <w:rsid w:val="00873818"/>
    <w:rsid w:val="00884394"/>
    <w:rsid w:val="0088573F"/>
    <w:rsid w:val="008933E9"/>
    <w:rsid w:val="00893AFC"/>
    <w:rsid w:val="008A5B15"/>
    <w:rsid w:val="008A6073"/>
    <w:rsid w:val="008C2C54"/>
    <w:rsid w:val="008C4D4E"/>
    <w:rsid w:val="008C50FE"/>
    <w:rsid w:val="008C6DFB"/>
    <w:rsid w:val="008D1B01"/>
    <w:rsid w:val="008D35CA"/>
    <w:rsid w:val="008D40CB"/>
    <w:rsid w:val="008D7727"/>
    <w:rsid w:val="008E03E3"/>
    <w:rsid w:val="008E05FF"/>
    <w:rsid w:val="008E0807"/>
    <w:rsid w:val="008E482A"/>
    <w:rsid w:val="008E5ADA"/>
    <w:rsid w:val="008F1C38"/>
    <w:rsid w:val="008F30CC"/>
    <w:rsid w:val="00902B71"/>
    <w:rsid w:val="0091010F"/>
    <w:rsid w:val="009165A4"/>
    <w:rsid w:val="00923C80"/>
    <w:rsid w:val="009363EC"/>
    <w:rsid w:val="009466D7"/>
    <w:rsid w:val="00951258"/>
    <w:rsid w:val="00951EB5"/>
    <w:rsid w:val="00956FF9"/>
    <w:rsid w:val="00960F01"/>
    <w:rsid w:val="00962A5D"/>
    <w:rsid w:val="00962D5B"/>
    <w:rsid w:val="00964A64"/>
    <w:rsid w:val="009727EB"/>
    <w:rsid w:val="009756F4"/>
    <w:rsid w:val="00975EF5"/>
    <w:rsid w:val="00976758"/>
    <w:rsid w:val="00976EAA"/>
    <w:rsid w:val="009915B8"/>
    <w:rsid w:val="009A3C39"/>
    <w:rsid w:val="009B0010"/>
    <w:rsid w:val="009B4BCF"/>
    <w:rsid w:val="009C3A2D"/>
    <w:rsid w:val="009C5ECF"/>
    <w:rsid w:val="009D18B8"/>
    <w:rsid w:val="009D22CE"/>
    <w:rsid w:val="009E02CB"/>
    <w:rsid w:val="009E04A6"/>
    <w:rsid w:val="009E65DF"/>
    <w:rsid w:val="00A026CA"/>
    <w:rsid w:val="00A03D71"/>
    <w:rsid w:val="00A03F3A"/>
    <w:rsid w:val="00A05B11"/>
    <w:rsid w:val="00A06F3C"/>
    <w:rsid w:val="00A07713"/>
    <w:rsid w:val="00A17EC8"/>
    <w:rsid w:val="00A22FC6"/>
    <w:rsid w:val="00A241D8"/>
    <w:rsid w:val="00A248A4"/>
    <w:rsid w:val="00A267AF"/>
    <w:rsid w:val="00A27BAD"/>
    <w:rsid w:val="00A31B61"/>
    <w:rsid w:val="00A429DF"/>
    <w:rsid w:val="00A50F86"/>
    <w:rsid w:val="00A51161"/>
    <w:rsid w:val="00A51DD4"/>
    <w:rsid w:val="00A5551A"/>
    <w:rsid w:val="00A557EF"/>
    <w:rsid w:val="00A71194"/>
    <w:rsid w:val="00A74561"/>
    <w:rsid w:val="00A91508"/>
    <w:rsid w:val="00A91D5C"/>
    <w:rsid w:val="00AA0CD8"/>
    <w:rsid w:val="00AA4E57"/>
    <w:rsid w:val="00AA5634"/>
    <w:rsid w:val="00AB0184"/>
    <w:rsid w:val="00AB39E5"/>
    <w:rsid w:val="00AB5F16"/>
    <w:rsid w:val="00AC1CF2"/>
    <w:rsid w:val="00AC5FCA"/>
    <w:rsid w:val="00AD25A4"/>
    <w:rsid w:val="00AD6500"/>
    <w:rsid w:val="00AD6619"/>
    <w:rsid w:val="00AD7DA5"/>
    <w:rsid w:val="00AE1F24"/>
    <w:rsid w:val="00AE2757"/>
    <w:rsid w:val="00AE614C"/>
    <w:rsid w:val="00AE6A83"/>
    <w:rsid w:val="00AF3185"/>
    <w:rsid w:val="00AF3AEF"/>
    <w:rsid w:val="00AF6B15"/>
    <w:rsid w:val="00AF7C2E"/>
    <w:rsid w:val="00B0457E"/>
    <w:rsid w:val="00B05A9F"/>
    <w:rsid w:val="00B1485E"/>
    <w:rsid w:val="00B158EB"/>
    <w:rsid w:val="00B1655F"/>
    <w:rsid w:val="00B212A1"/>
    <w:rsid w:val="00B27E0D"/>
    <w:rsid w:val="00B31C64"/>
    <w:rsid w:val="00B43369"/>
    <w:rsid w:val="00B44B8C"/>
    <w:rsid w:val="00B455D4"/>
    <w:rsid w:val="00B4589D"/>
    <w:rsid w:val="00B46990"/>
    <w:rsid w:val="00B50878"/>
    <w:rsid w:val="00B51823"/>
    <w:rsid w:val="00B56409"/>
    <w:rsid w:val="00B56B08"/>
    <w:rsid w:val="00B66412"/>
    <w:rsid w:val="00B71C14"/>
    <w:rsid w:val="00B73006"/>
    <w:rsid w:val="00B80EE1"/>
    <w:rsid w:val="00B82A7E"/>
    <w:rsid w:val="00B91EDF"/>
    <w:rsid w:val="00B93A23"/>
    <w:rsid w:val="00B9464E"/>
    <w:rsid w:val="00B95BCE"/>
    <w:rsid w:val="00B97513"/>
    <w:rsid w:val="00BA0C2B"/>
    <w:rsid w:val="00BA6130"/>
    <w:rsid w:val="00BB14E0"/>
    <w:rsid w:val="00BC63F8"/>
    <w:rsid w:val="00BD5D64"/>
    <w:rsid w:val="00BD7442"/>
    <w:rsid w:val="00BE240F"/>
    <w:rsid w:val="00BE3432"/>
    <w:rsid w:val="00BF185E"/>
    <w:rsid w:val="00BF4121"/>
    <w:rsid w:val="00BF5914"/>
    <w:rsid w:val="00BF73AB"/>
    <w:rsid w:val="00C00636"/>
    <w:rsid w:val="00C0126E"/>
    <w:rsid w:val="00C01D74"/>
    <w:rsid w:val="00C025DE"/>
    <w:rsid w:val="00C03BE4"/>
    <w:rsid w:val="00C03EAC"/>
    <w:rsid w:val="00C03F73"/>
    <w:rsid w:val="00C03FF8"/>
    <w:rsid w:val="00C04F7B"/>
    <w:rsid w:val="00C051F1"/>
    <w:rsid w:val="00C07D60"/>
    <w:rsid w:val="00C11D01"/>
    <w:rsid w:val="00C1352F"/>
    <w:rsid w:val="00C21E07"/>
    <w:rsid w:val="00C249A9"/>
    <w:rsid w:val="00C3721E"/>
    <w:rsid w:val="00C400A8"/>
    <w:rsid w:val="00C400B9"/>
    <w:rsid w:val="00C45289"/>
    <w:rsid w:val="00C55B5C"/>
    <w:rsid w:val="00C60E06"/>
    <w:rsid w:val="00C64A25"/>
    <w:rsid w:val="00C66CF0"/>
    <w:rsid w:val="00C671FB"/>
    <w:rsid w:val="00C67BD3"/>
    <w:rsid w:val="00C733C8"/>
    <w:rsid w:val="00C740F2"/>
    <w:rsid w:val="00C7672B"/>
    <w:rsid w:val="00C82593"/>
    <w:rsid w:val="00C83026"/>
    <w:rsid w:val="00C94CE5"/>
    <w:rsid w:val="00C96232"/>
    <w:rsid w:val="00C97D0F"/>
    <w:rsid w:val="00CA58EF"/>
    <w:rsid w:val="00CA6D02"/>
    <w:rsid w:val="00CA6FD3"/>
    <w:rsid w:val="00CB4117"/>
    <w:rsid w:val="00CB6FE7"/>
    <w:rsid w:val="00CB779E"/>
    <w:rsid w:val="00CC2B60"/>
    <w:rsid w:val="00CE407B"/>
    <w:rsid w:val="00CE530C"/>
    <w:rsid w:val="00CE6CE9"/>
    <w:rsid w:val="00D00249"/>
    <w:rsid w:val="00D0062F"/>
    <w:rsid w:val="00D01C72"/>
    <w:rsid w:val="00D029DF"/>
    <w:rsid w:val="00D11F5B"/>
    <w:rsid w:val="00D269FF"/>
    <w:rsid w:val="00D35F02"/>
    <w:rsid w:val="00D4252E"/>
    <w:rsid w:val="00D50669"/>
    <w:rsid w:val="00D51020"/>
    <w:rsid w:val="00D513F2"/>
    <w:rsid w:val="00D544D4"/>
    <w:rsid w:val="00D54EE9"/>
    <w:rsid w:val="00D602D9"/>
    <w:rsid w:val="00D6221A"/>
    <w:rsid w:val="00D64AFB"/>
    <w:rsid w:val="00D6528A"/>
    <w:rsid w:val="00D811A7"/>
    <w:rsid w:val="00D81243"/>
    <w:rsid w:val="00D8161F"/>
    <w:rsid w:val="00D92D65"/>
    <w:rsid w:val="00D94849"/>
    <w:rsid w:val="00D95424"/>
    <w:rsid w:val="00DA2B0A"/>
    <w:rsid w:val="00DA3248"/>
    <w:rsid w:val="00DB0976"/>
    <w:rsid w:val="00DB1A79"/>
    <w:rsid w:val="00DB55F0"/>
    <w:rsid w:val="00DC66E2"/>
    <w:rsid w:val="00DD0067"/>
    <w:rsid w:val="00DD7538"/>
    <w:rsid w:val="00DD796E"/>
    <w:rsid w:val="00DE07D4"/>
    <w:rsid w:val="00DE3EFF"/>
    <w:rsid w:val="00DE6091"/>
    <w:rsid w:val="00DF3B43"/>
    <w:rsid w:val="00DF49C6"/>
    <w:rsid w:val="00E10289"/>
    <w:rsid w:val="00E14E9C"/>
    <w:rsid w:val="00E173EC"/>
    <w:rsid w:val="00E21970"/>
    <w:rsid w:val="00E219E0"/>
    <w:rsid w:val="00E23A7E"/>
    <w:rsid w:val="00E26117"/>
    <w:rsid w:val="00E268E5"/>
    <w:rsid w:val="00E30EBC"/>
    <w:rsid w:val="00E34C78"/>
    <w:rsid w:val="00E35152"/>
    <w:rsid w:val="00E365C4"/>
    <w:rsid w:val="00E36667"/>
    <w:rsid w:val="00E447CE"/>
    <w:rsid w:val="00E465DC"/>
    <w:rsid w:val="00E50692"/>
    <w:rsid w:val="00E51418"/>
    <w:rsid w:val="00E6781E"/>
    <w:rsid w:val="00E71F17"/>
    <w:rsid w:val="00E906B3"/>
    <w:rsid w:val="00E91408"/>
    <w:rsid w:val="00E974A7"/>
    <w:rsid w:val="00EA4749"/>
    <w:rsid w:val="00EA6EFF"/>
    <w:rsid w:val="00EB7697"/>
    <w:rsid w:val="00EB7D8C"/>
    <w:rsid w:val="00EC1B58"/>
    <w:rsid w:val="00EC583B"/>
    <w:rsid w:val="00EC67B6"/>
    <w:rsid w:val="00EC7A63"/>
    <w:rsid w:val="00ED30D0"/>
    <w:rsid w:val="00EE7DE5"/>
    <w:rsid w:val="00EF0B10"/>
    <w:rsid w:val="00EF2B54"/>
    <w:rsid w:val="00F015E0"/>
    <w:rsid w:val="00F20226"/>
    <w:rsid w:val="00F2436D"/>
    <w:rsid w:val="00F26920"/>
    <w:rsid w:val="00F317B7"/>
    <w:rsid w:val="00F43096"/>
    <w:rsid w:val="00F6454F"/>
    <w:rsid w:val="00F6618E"/>
    <w:rsid w:val="00F75661"/>
    <w:rsid w:val="00F80C75"/>
    <w:rsid w:val="00F85310"/>
    <w:rsid w:val="00F85369"/>
    <w:rsid w:val="00F978AD"/>
    <w:rsid w:val="00F97D9E"/>
    <w:rsid w:val="00FA2E88"/>
    <w:rsid w:val="00FA4DEA"/>
    <w:rsid w:val="00FB1995"/>
    <w:rsid w:val="00FB235E"/>
    <w:rsid w:val="00FB6DEF"/>
    <w:rsid w:val="00FB7A89"/>
    <w:rsid w:val="00FC075E"/>
    <w:rsid w:val="00FC1C1E"/>
    <w:rsid w:val="00FD21DA"/>
    <w:rsid w:val="00FD72E7"/>
    <w:rsid w:val="00FE263C"/>
    <w:rsid w:val="00FE53E5"/>
    <w:rsid w:val="00FE6EF1"/>
    <w:rsid w:val="00FF090A"/>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D0A2"/>
  <w15:chartTrackingRefBased/>
  <w15:docId w15:val="{2B96C6FD-8A99-4715-9072-863667AB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FC3"/>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qFormat/>
    <w:rsid w:val="00713FC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13FC3"/>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713FC3"/>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713FC3"/>
    <w:pPr>
      <w:keepNext/>
      <w:spacing w:before="240" w:after="60"/>
      <w:outlineLvl w:val="3"/>
    </w:pPr>
    <w:rPr>
      <w:b/>
      <w:bCs/>
      <w:sz w:val="28"/>
      <w:szCs w:val="28"/>
    </w:rPr>
  </w:style>
  <w:style w:type="paragraph" w:styleId="Antrat6">
    <w:name w:val="heading 6"/>
    <w:basedOn w:val="prastasis"/>
    <w:next w:val="prastasis"/>
    <w:link w:val="Antrat6Diagrama"/>
    <w:qFormat/>
    <w:rsid w:val="00713FC3"/>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3FC3"/>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713FC3"/>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rsid w:val="00713FC3"/>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rsid w:val="00713FC3"/>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713FC3"/>
    <w:rPr>
      <w:rFonts w:ascii="Times New Roman" w:eastAsia="Times New Roman" w:hAnsi="Times New Roman" w:cs="Times New Roman"/>
      <w:b/>
      <w:sz w:val="24"/>
      <w:szCs w:val="20"/>
      <w:lang w:eastAsia="sl-SI"/>
    </w:rPr>
  </w:style>
  <w:style w:type="paragraph" w:styleId="Antrats">
    <w:name w:val="header"/>
    <w:basedOn w:val="prastasis"/>
    <w:link w:val="AntratsDiagrama"/>
    <w:rsid w:val="00713FC3"/>
    <w:pPr>
      <w:tabs>
        <w:tab w:val="center" w:pos="4320"/>
        <w:tab w:val="right" w:pos="8640"/>
      </w:tabs>
    </w:pPr>
  </w:style>
  <w:style w:type="character" w:customStyle="1" w:styleId="AntratsDiagrama">
    <w:name w:val="Antraštės Diagrama"/>
    <w:basedOn w:val="Numatytasispastraiposriftas"/>
    <w:link w:val="Antrats"/>
    <w:rsid w:val="00713FC3"/>
    <w:rPr>
      <w:rFonts w:ascii="Times New Roman" w:eastAsia="Times New Roman" w:hAnsi="Times New Roman" w:cs="Times New Roman"/>
      <w:sz w:val="24"/>
      <w:szCs w:val="20"/>
      <w:lang w:val="sl-SI" w:eastAsia="sl-SI"/>
    </w:rPr>
  </w:style>
  <w:style w:type="paragraph" w:styleId="Porat">
    <w:name w:val="footer"/>
    <w:basedOn w:val="prastasis"/>
    <w:link w:val="PoratDiagrama"/>
    <w:rsid w:val="00713FC3"/>
    <w:pPr>
      <w:tabs>
        <w:tab w:val="center" w:pos="4320"/>
        <w:tab w:val="right" w:pos="8640"/>
      </w:tabs>
    </w:pPr>
  </w:style>
  <w:style w:type="character" w:customStyle="1" w:styleId="PoratDiagrama">
    <w:name w:val="Poraštė Diagrama"/>
    <w:basedOn w:val="Numatytasispastraiposriftas"/>
    <w:link w:val="Porat"/>
    <w:rsid w:val="00713FC3"/>
    <w:rPr>
      <w:rFonts w:ascii="Times New Roman" w:eastAsia="Times New Roman" w:hAnsi="Times New Roman" w:cs="Times New Roman"/>
      <w:sz w:val="24"/>
      <w:szCs w:val="20"/>
      <w:lang w:val="sl-SI" w:eastAsia="sl-SI"/>
    </w:rPr>
  </w:style>
  <w:style w:type="table" w:styleId="Lentelstinklelis">
    <w:name w:val="Table Grid"/>
    <w:basedOn w:val="prastojilentel"/>
    <w:uiPriority w:val="39"/>
    <w:rsid w:val="00713FC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13FC3"/>
  </w:style>
  <w:style w:type="character" w:styleId="Hipersaitas">
    <w:name w:val="Hyperlink"/>
    <w:rsid w:val="00713FC3"/>
    <w:rPr>
      <w:rFonts w:ascii="Times New Roman" w:hAnsi="Times New Roman"/>
      <w:color w:val="auto"/>
      <w:sz w:val="24"/>
      <w:szCs w:val="24"/>
      <w:u w:val="single"/>
      <w:lang w:val="en-US"/>
    </w:rPr>
  </w:style>
  <w:style w:type="character" w:styleId="Perirtashipersaitas">
    <w:name w:val="FollowedHyperlink"/>
    <w:rsid w:val="00713FC3"/>
    <w:rPr>
      <w:color w:val="800080"/>
      <w:u w:val="single"/>
    </w:rPr>
  </w:style>
  <w:style w:type="paragraph" w:styleId="Paprastasistekstas">
    <w:name w:val="Plain Text"/>
    <w:basedOn w:val="prastasis"/>
    <w:link w:val="PaprastasistekstasDiagrama"/>
    <w:rsid w:val="00713FC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713FC3"/>
    <w:rPr>
      <w:rFonts w:ascii="Courier New" w:eastAsia="Times New Roman" w:hAnsi="Courier New" w:cs="Times New Roman"/>
      <w:sz w:val="20"/>
      <w:szCs w:val="20"/>
      <w:lang w:val="en-GB" w:eastAsia="sl-SI"/>
    </w:rPr>
  </w:style>
  <w:style w:type="paragraph" w:styleId="Antrat">
    <w:name w:val="caption"/>
    <w:basedOn w:val="prastasis"/>
    <w:next w:val="prastasis"/>
    <w:qFormat/>
    <w:rsid w:val="00713FC3"/>
    <w:pPr>
      <w:jc w:val="both"/>
    </w:pPr>
    <w:rPr>
      <w:lang w:val="en-GB"/>
    </w:rPr>
  </w:style>
  <w:style w:type="paragraph" w:customStyle="1" w:styleId="Naslov1">
    <w:name w:val="Naslov1"/>
    <w:basedOn w:val="Antrat1"/>
    <w:rsid w:val="00713FC3"/>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713FC3"/>
    <w:pPr>
      <w:spacing w:before="120"/>
    </w:pPr>
    <w:rPr>
      <w:b/>
      <w:bCs/>
      <w:i/>
      <w:iCs/>
      <w:szCs w:val="28"/>
    </w:rPr>
  </w:style>
  <w:style w:type="paragraph" w:styleId="Pagrindinistekstas">
    <w:name w:val="Body Text"/>
    <w:basedOn w:val="prastasis"/>
    <w:link w:val="PagrindinistekstasDiagrama"/>
    <w:rsid w:val="00713FC3"/>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713FC3"/>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713FC3"/>
    <w:pPr>
      <w:spacing w:after="120" w:line="480" w:lineRule="auto"/>
    </w:pPr>
  </w:style>
  <w:style w:type="character" w:customStyle="1" w:styleId="Pagrindinistekstas2Diagrama">
    <w:name w:val="Pagrindinis tekstas 2 Diagrama"/>
    <w:basedOn w:val="Numatytasispastraiposriftas"/>
    <w:link w:val="Pagrindinistekstas2"/>
    <w:rsid w:val="00713FC3"/>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713FC3"/>
    <w:pPr>
      <w:spacing w:before="120" w:after="120"/>
      <w:jc w:val="both"/>
    </w:pPr>
    <w:rPr>
      <w:sz w:val="22"/>
      <w:lang w:val="en-US" w:eastAsia="en-US"/>
    </w:rPr>
  </w:style>
  <w:style w:type="paragraph" w:customStyle="1" w:styleId="Default">
    <w:name w:val="Default"/>
    <w:rsid w:val="00713FC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713FC3"/>
  </w:style>
  <w:style w:type="paragraph" w:styleId="Pavadinimas">
    <w:name w:val="Title"/>
    <w:basedOn w:val="prastasis"/>
    <w:link w:val="PavadinimasDiagrama"/>
    <w:autoRedefine/>
    <w:qFormat/>
    <w:rsid w:val="00713FC3"/>
    <w:pPr>
      <w:jc w:val="center"/>
      <w:outlineLvl w:val="0"/>
    </w:pPr>
    <w:rPr>
      <w:b/>
      <w:kern w:val="28"/>
      <w:sz w:val="22"/>
      <w:lang w:val="lt-LT" w:eastAsia="lt-LT"/>
    </w:rPr>
  </w:style>
  <w:style w:type="character" w:customStyle="1" w:styleId="PavadinimasDiagrama">
    <w:name w:val="Pavadinimas Diagrama"/>
    <w:basedOn w:val="Numatytasispastraiposriftas"/>
    <w:link w:val="Pavadinimas"/>
    <w:rsid w:val="00713FC3"/>
    <w:rPr>
      <w:rFonts w:ascii="Times New Roman" w:eastAsia="Times New Roman" w:hAnsi="Times New Roman" w:cs="Times New Roman"/>
      <w:b/>
      <w:kern w:val="28"/>
      <w:szCs w:val="20"/>
      <w:lang w:val="lt-LT" w:eastAsia="lt-LT"/>
    </w:rPr>
  </w:style>
  <w:style w:type="paragraph" w:styleId="Komentarotekstas">
    <w:name w:val="annotation text"/>
    <w:basedOn w:val="prastasis"/>
    <w:link w:val="KomentarotekstasDiagrama"/>
    <w:rsid w:val="00713FC3"/>
    <w:rPr>
      <w:sz w:val="20"/>
      <w:lang w:val="lt-LT" w:eastAsia="lt-LT"/>
    </w:rPr>
  </w:style>
  <w:style w:type="character" w:customStyle="1" w:styleId="KomentarotekstasDiagrama">
    <w:name w:val="Komentaro tekstas Diagrama"/>
    <w:basedOn w:val="Numatytasispastraiposriftas"/>
    <w:link w:val="Komentarotekstas"/>
    <w:rsid w:val="00713FC3"/>
    <w:rPr>
      <w:rFonts w:ascii="Times New Roman" w:eastAsia="Times New Roman" w:hAnsi="Times New Roman" w:cs="Times New Roman"/>
      <w:sz w:val="20"/>
      <w:szCs w:val="20"/>
      <w:lang w:val="lt-LT" w:eastAsia="lt-LT"/>
    </w:rPr>
  </w:style>
  <w:style w:type="paragraph" w:customStyle="1" w:styleId="PI-1EMEASMCA">
    <w:name w:val="PI-1 EMEA_SMCA"/>
    <w:basedOn w:val="Antrat2"/>
    <w:autoRedefine/>
    <w:rsid w:val="00713FC3"/>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EMEASMCA">
    <w:name w:val="BT EMEA_SMCA"/>
    <w:basedOn w:val="prastasis"/>
    <w:link w:val="BTEMEASMCAChar"/>
    <w:autoRedefine/>
    <w:rsid w:val="00713FC3"/>
    <w:rPr>
      <w:rFonts w:eastAsia="Calibri"/>
      <w:noProof/>
      <w:sz w:val="20"/>
      <w:lang w:val="lt-LT" w:eastAsia="lt-LT"/>
    </w:rPr>
  </w:style>
  <w:style w:type="character" w:customStyle="1" w:styleId="BTEMEASMCAChar">
    <w:name w:val="BT EMEA_SMCA Char"/>
    <w:link w:val="BTEMEASMCA"/>
    <w:locked/>
    <w:rsid w:val="00713FC3"/>
    <w:rPr>
      <w:rFonts w:ascii="Times New Roman" w:eastAsia="Calibri" w:hAnsi="Times New Roman" w:cs="Times New Roman"/>
      <w:noProof/>
      <w:sz w:val="20"/>
      <w:szCs w:val="20"/>
      <w:lang w:val="lt-LT" w:eastAsia="lt-LT"/>
    </w:rPr>
  </w:style>
  <w:style w:type="paragraph" w:customStyle="1" w:styleId="TTEMEASMCA">
    <w:name w:val="TT EMEA_SMCA"/>
    <w:basedOn w:val="Antrat1"/>
    <w:link w:val="TTEMEASMCAChar"/>
    <w:autoRedefine/>
    <w:rsid w:val="00713FC3"/>
    <w:pPr>
      <w:keepNext w:val="0"/>
      <w:tabs>
        <w:tab w:val="left" w:pos="567"/>
      </w:tabs>
      <w:spacing w:before="0" w:after="0"/>
      <w:ind w:left="540" w:hanging="540"/>
      <w:jc w:val="center"/>
    </w:pPr>
    <w:rPr>
      <w:rFonts w:ascii="Times New Roman" w:eastAsia="Calibri" w:hAnsi="Times New Roman" w:cs="Times New Roman"/>
      <w:bCs w:val="0"/>
      <w:caps/>
      <w:kern w:val="0"/>
      <w:sz w:val="20"/>
      <w:szCs w:val="20"/>
      <w:lang w:val="en-US" w:eastAsia="lt-LT"/>
    </w:rPr>
  </w:style>
  <w:style w:type="character" w:customStyle="1" w:styleId="TTEMEASMCAChar">
    <w:name w:val="TT EMEA_SMCA Char"/>
    <w:link w:val="TTEMEASMCA"/>
    <w:locked/>
    <w:rsid w:val="00713FC3"/>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rsid w:val="00713FC3"/>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713FC3"/>
    <w:rPr>
      <w:rFonts w:eastAsia="Times New Roman"/>
      <w:sz w:val="22"/>
      <w:szCs w:val="22"/>
      <w:u w:val="single"/>
      <w:lang w:eastAsia="en-US"/>
    </w:rPr>
  </w:style>
  <w:style w:type="paragraph" w:customStyle="1" w:styleId="PI-2EMEASMCA">
    <w:name w:val="PI-2 EMEA_SMCA"/>
    <w:basedOn w:val="Antrat3"/>
    <w:autoRedefine/>
    <w:rsid w:val="00713FC3"/>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BTEMEASMCA"/>
    <w:autoRedefine/>
    <w:rsid w:val="0046495A"/>
    <w:pPr>
      <w:numPr>
        <w:numId w:val="12"/>
      </w:numPr>
      <w:ind w:left="567" w:hanging="567"/>
    </w:pPr>
    <w:rPr>
      <w:rFonts w:eastAsia="Times New Roman"/>
      <w:sz w:val="22"/>
      <w:szCs w:val="22"/>
      <w:lang w:eastAsia="en-US"/>
    </w:rPr>
  </w:style>
  <w:style w:type="paragraph" w:customStyle="1" w:styleId="BTbEMEASMCA">
    <w:name w:val="BT(b) EMEA_SMCA"/>
    <w:basedOn w:val="BTEMEASMCA"/>
    <w:autoRedefine/>
    <w:rsid w:val="00713FC3"/>
    <w:rPr>
      <w:rFonts w:eastAsia="Times New Roman"/>
      <w:b/>
      <w:sz w:val="22"/>
      <w:szCs w:val="22"/>
      <w:lang w:eastAsia="en-US"/>
    </w:rPr>
  </w:style>
  <w:style w:type="paragraph" w:customStyle="1" w:styleId="PI-3EMEASMCA">
    <w:name w:val="PI-3 EMEA_SMCA"/>
    <w:basedOn w:val="prastasis"/>
    <w:autoRedefine/>
    <w:rsid w:val="00713FC3"/>
    <w:pPr>
      <w:spacing w:line="220" w:lineRule="exact"/>
    </w:pPr>
    <w:rPr>
      <w:b/>
      <w:bCs/>
      <w:sz w:val="22"/>
      <w:szCs w:val="22"/>
      <w:lang w:val="lt-LT" w:eastAsia="en-US"/>
    </w:rPr>
  </w:style>
  <w:style w:type="paragraph" w:styleId="prastasiniatinklio">
    <w:name w:val="Normal (Web)"/>
    <w:basedOn w:val="prastasis"/>
    <w:rsid w:val="00713FC3"/>
    <w:pPr>
      <w:spacing w:before="100" w:beforeAutospacing="1" w:after="75"/>
    </w:pPr>
    <w:rPr>
      <w:color w:val="000000"/>
      <w:szCs w:val="24"/>
      <w:lang w:val="en-US" w:eastAsia="en-US"/>
    </w:rPr>
  </w:style>
  <w:style w:type="character" w:customStyle="1" w:styleId="longtext1">
    <w:name w:val="long_text1"/>
    <w:rsid w:val="00713FC3"/>
    <w:rPr>
      <w:rFonts w:cs="Times New Roman"/>
      <w:sz w:val="20"/>
      <w:szCs w:val="20"/>
    </w:rPr>
  </w:style>
  <w:style w:type="paragraph" w:styleId="Debesliotekstas">
    <w:name w:val="Balloon Text"/>
    <w:basedOn w:val="prastasis"/>
    <w:link w:val="DebesliotekstasDiagrama"/>
    <w:rsid w:val="00713FC3"/>
    <w:rPr>
      <w:rFonts w:ascii="Tahoma" w:hAnsi="Tahoma" w:cs="Tahoma"/>
      <w:sz w:val="16"/>
      <w:szCs w:val="16"/>
      <w:lang w:val="lt-LT" w:eastAsia="lt-LT"/>
    </w:rPr>
  </w:style>
  <w:style w:type="character" w:customStyle="1" w:styleId="DebesliotekstasDiagrama">
    <w:name w:val="Debesėlio tekstas Diagrama"/>
    <w:basedOn w:val="Numatytasispastraiposriftas"/>
    <w:link w:val="Debesliotekstas"/>
    <w:rsid w:val="00713FC3"/>
    <w:rPr>
      <w:rFonts w:ascii="Tahoma" w:eastAsia="Times New Roman" w:hAnsi="Tahoma" w:cs="Tahoma"/>
      <w:sz w:val="16"/>
      <w:szCs w:val="16"/>
      <w:lang w:val="lt-LT" w:eastAsia="lt-LT"/>
    </w:rPr>
  </w:style>
  <w:style w:type="table" w:customStyle="1" w:styleId="Tabelamrea1">
    <w:name w:val="Tabela – mreža1"/>
    <w:basedOn w:val="prastojilentel"/>
    <w:next w:val="Lentelstinklelis"/>
    <w:rsid w:val="00713FC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713FC3"/>
    <w:rPr>
      <w:rFonts w:cs="Times New Roman"/>
      <w:sz w:val="16"/>
      <w:szCs w:val="16"/>
    </w:rPr>
  </w:style>
  <w:style w:type="paragraph" w:styleId="Komentarotema">
    <w:name w:val="annotation subject"/>
    <w:basedOn w:val="Komentarotekstas"/>
    <w:next w:val="Komentarotekstas"/>
    <w:link w:val="KomentarotemaDiagrama"/>
    <w:rsid w:val="00713FC3"/>
    <w:rPr>
      <w:b/>
      <w:bCs/>
    </w:rPr>
  </w:style>
  <w:style w:type="character" w:customStyle="1" w:styleId="KomentarotemaDiagrama">
    <w:name w:val="Komentaro tema Diagrama"/>
    <w:basedOn w:val="KomentarotekstasDiagrama"/>
    <w:link w:val="Komentarotema"/>
    <w:rsid w:val="00713FC3"/>
    <w:rPr>
      <w:rFonts w:ascii="Times New Roman" w:eastAsia="Times New Roman" w:hAnsi="Times New Roman" w:cs="Times New Roman"/>
      <w:b/>
      <w:bCs/>
      <w:sz w:val="20"/>
      <w:szCs w:val="20"/>
      <w:lang w:val="lt-LT" w:eastAsia="lt-LT"/>
    </w:rPr>
  </w:style>
  <w:style w:type="paragraph" w:styleId="Pataisymai">
    <w:name w:val="Revision"/>
    <w:hidden/>
    <w:semiHidden/>
    <w:rsid w:val="00713FC3"/>
    <w:pPr>
      <w:spacing w:after="0" w:line="240" w:lineRule="auto"/>
    </w:pPr>
    <w:rPr>
      <w:rFonts w:ascii="Times New Roman" w:eastAsia="Times New Roman" w:hAnsi="Times New Roman" w:cs="Times New Roman"/>
      <w:szCs w:val="20"/>
      <w:lang w:val="lt-LT" w:eastAsia="lt-LT"/>
    </w:rPr>
  </w:style>
  <w:style w:type="paragraph" w:styleId="Puslapioinaostekstas">
    <w:name w:val="footnote text"/>
    <w:basedOn w:val="prastasis"/>
    <w:link w:val="PuslapioinaostekstasDiagrama"/>
    <w:uiPriority w:val="99"/>
    <w:rsid w:val="00713FC3"/>
    <w:rPr>
      <w:sz w:val="20"/>
    </w:rPr>
  </w:style>
  <w:style w:type="character" w:customStyle="1" w:styleId="PuslapioinaostekstasDiagrama">
    <w:name w:val="Puslapio išnašos tekstas Diagrama"/>
    <w:basedOn w:val="Numatytasispastraiposriftas"/>
    <w:link w:val="Puslapioinaostekstas"/>
    <w:uiPriority w:val="99"/>
    <w:rsid w:val="00713FC3"/>
    <w:rPr>
      <w:rFonts w:ascii="Times New Roman" w:eastAsia="Times New Roman" w:hAnsi="Times New Roman" w:cs="Times New Roman"/>
      <w:sz w:val="20"/>
      <w:szCs w:val="20"/>
      <w:lang w:val="sl-SI" w:eastAsia="sl-SI"/>
    </w:rPr>
  </w:style>
  <w:style w:type="character" w:styleId="Puslapioinaosnuoroda">
    <w:name w:val="footnote reference"/>
    <w:uiPriority w:val="99"/>
    <w:rsid w:val="00713FC3"/>
    <w:rPr>
      <w:vertAlign w:val="superscript"/>
    </w:rPr>
  </w:style>
  <w:style w:type="paragraph" w:styleId="Sraopastraipa">
    <w:name w:val="List Paragraph"/>
    <w:basedOn w:val="prastasis"/>
    <w:uiPriority w:val="99"/>
    <w:qFormat/>
    <w:rsid w:val="00713FC3"/>
    <w:pPr>
      <w:ind w:left="720"/>
      <w:contextualSpacing/>
    </w:pPr>
  </w:style>
  <w:style w:type="character" w:customStyle="1" w:styleId="shorttext">
    <w:name w:val="short_text"/>
    <w:uiPriority w:val="99"/>
    <w:rsid w:val="002C47AD"/>
  </w:style>
  <w:style w:type="character" w:customStyle="1" w:styleId="hvr">
    <w:name w:val="hvr"/>
    <w:uiPriority w:val="99"/>
    <w:rsid w:val="00951EB5"/>
    <w:rPr>
      <w:rFonts w:cs="Times New Roman"/>
    </w:rPr>
  </w:style>
  <w:style w:type="paragraph" w:styleId="Betarp">
    <w:name w:val="No Spacing"/>
    <w:uiPriority w:val="1"/>
    <w:qFormat/>
    <w:rsid w:val="00532382"/>
    <w:pPr>
      <w:widowControl w:val="0"/>
      <w:autoSpaceDE w:val="0"/>
      <w:autoSpaceDN w:val="0"/>
      <w:spacing w:after="0" w:line="240" w:lineRule="auto"/>
    </w:pPr>
    <w:rPr>
      <w:rFonts w:ascii="Times New Roman" w:eastAsia="Times New Roman" w:hAnsi="Times New Roman" w:cs="Times New Roman"/>
      <w:lang w:val="en-GB" w:eastAsia="en-GB" w:bidi="en-GB"/>
    </w:rPr>
  </w:style>
  <w:style w:type="character" w:customStyle="1" w:styleId="q4iawc">
    <w:name w:val="q4iawc"/>
    <w:basedOn w:val="Numatytasispastraiposriftas"/>
    <w:rsid w:val="00803C25"/>
  </w:style>
  <w:style w:type="character" w:customStyle="1" w:styleId="tld-sibling-0-0-0">
    <w:name w:val="tld-sibling-0-0-0"/>
    <w:basedOn w:val="Numatytasispastraiposriftas"/>
    <w:rsid w:val="00803C25"/>
  </w:style>
  <w:style w:type="character" w:customStyle="1" w:styleId="ng-star-inserted">
    <w:name w:val="ng-star-inserted"/>
    <w:basedOn w:val="Numatytasispastraiposriftas"/>
    <w:rsid w:val="00803C25"/>
  </w:style>
  <w:style w:type="character" w:customStyle="1" w:styleId="tld-sibling-0-0-1">
    <w:name w:val="tld-sibling-0-0-1"/>
    <w:basedOn w:val="Numatytasispastraiposriftas"/>
    <w:rsid w:val="00803C25"/>
  </w:style>
  <w:style w:type="character" w:customStyle="1" w:styleId="tld-sibling-0-0-2">
    <w:name w:val="tld-sibling-0-0-2"/>
    <w:basedOn w:val="Numatytasispastraiposriftas"/>
    <w:rsid w:val="00803C25"/>
  </w:style>
  <w:style w:type="character" w:customStyle="1" w:styleId="tld-sibling-0-0-3">
    <w:name w:val="tld-sibling-0-0-3"/>
    <w:basedOn w:val="Numatytasispastraiposriftas"/>
    <w:rsid w:val="00803C25"/>
  </w:style>
  <w:style w:type="character" w:customStyle="1" w:styleId="tld-sibling-0-0-4">
    <w:name w:val="tld-sibling-0-0-4"/>
    <w:basedOn w:val="Numatytasispastraiposriftas"/>
    <w:rsid w:val="00803C25"/>
  </w:style>
  <w:style w:type="character" w:customStyle="1" w:styleId="tld-sibling-0-0-5">
    <w:name w:val="tld-sibling-0-0-5"/>
    <w:basedOn w:val="Numatytasispastraiposriftas"/>
    <w:rsid w:val="00803C25"/>
  </w:style>
  <w:style w:type="character" w:customStyle="1" w:styleId="tld-sibling-0-0-6">
    <w:name w:val="tld-sibling-0-0-6"/>
    <w:basedOn w:val="Numatytasispastraiposriftas"/>
    <w:rsid w:val="00803C25"/>
  </w:style>
  <w:style w:type="character" w:customStyle="1" w:styleId="tld-sibling-0-0-8">
    <w:name w:val="tld-sibling-0-0-8"/>
    <w:basedOn w:val="Numatytasispastraiposriftas"/>
    <w:rsid w:val="00803C25"/>
  </w:style>
  <w:style w:type="character" w:customStyle="1" w:styleId="tld-sibling-0-0-7">
    <w:name w:val="tld-sibling-0-0-7"/>
    <w:basedOn w:val="Numatytasispastraiposriftas"/>
    <w:rsid w:val="00803C25"/>
  </w:style>
  <w:style w:type="character" w:customStyle="1" w:styleId="tld-sibling-0-0-10">
    <w:name w:val="tld-sibling-0-0-10"/>
    <w:basedOn w:val="Numatytasispastraiposriftas"/>
    <w:rsid w:val="00803C25"/>
  </w:style>
  <w:style w:type="character" w:customStyle="1" w:styleId="tld-sibling-1-0-0">
    <w:name w:val="tld-sibling-1-0-0"/>
    <w:basedOn w:val="Numatytasispastraiposriftas"/>
    <w:rsid w:val="00803C25"/>
  </w:style>
  <w:style w:type="character" w:customStyle="1" w:styleId="tld-sibling-1-0-1">
    <w:name w:val="tld-sibling-1-0-1"/>
    <w:basedOn w:val="Numatytasispastraiposriftas"/>
    <w:rsid w:val="00803C25"/>
  </w:style>
  <w:style w:type="character" w:customStyle="1" w:styleId="tld-sibling-1-0-2">
    <w:name w:val="tld-sibling-1-0-2"/>
    <w:basedOn w:val="Numatytasispastraiposriftas"/>
    <w:rsid w:val="00803C25"/>
  </w:style>
  <w:style w:type="character" w:customStyle="1" w:styleId="tld-sibling-1-0-7">
    <w:name w:val="tld-sibling-1-0-7"/>
    <w:basedOn w:val="Numatytasispastraiposriftas"/>
    <w:rsid w:val="00803C25"/>
  </w:style>
  <w:style w:type="character" w:customStyle="1" w:styleId="tld-sibling-1-0-4">
    <w:name w:val="tld-sibling-1-0-4"/>
    <w:basedOn w:val="Numatytasispastraiposriftas"/>
    <w:rsid w:val="00803C25"/>
  </w:style>
  <w:style w:type="character" w:customStyle="1" w:styleId="tld-sibling-1-0-6">
    <w:name w:val="tld-sibling-1-0-6"/>
    <w:basedOn w:val="Numatytasispastraiposriftas"/>
    <w:rsid w:val="00803C25"/>
  </w:style>
  <w:style w:type="character" w:customStyle="1" w:styleId="tld-sibling-1-0-9">
    <w:name w:val="tld-sibling-1-0-9"/>
    <w:basedOn w:val="Numatytasispastraiposriftas"/>
    <w:rsid w:val="00803C25"/>
  </w:style>
  <w:style w:type="character" w:customStyle="1" w:styleId="viiyi">
    <w:name w:val="viiyi"/>
    <w:basedOn w:val="Numatytasispastraiposriftas"/>
    <w:rsid w:val="0080469D"/>
  </w:style>
  <w:style w:type="character" w:customStyle="1" w:styleId="UnresolvedMention1">
    <w:name w:val="Unresolved Mention1"/>
    <w:basedOn w:val="Numatytasispastraiposriftas"/>
    <w:uiPriority w:val="99"/>
    <w:semiHidden/>
    <w:unhideWhenUsed/>
    <w:rsid w:val="00096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41345">
      <w:bodyDiv w:val="1"/>
      <w:marLeft w:val="0"/>
      <w:marRight w:val="0"/>
      <w:marTop w:val="0"/>
      <w:marBottom w:val="0"/>
      <w:divBdr>
        <w:top w:val="none" w:sz="0" w:space="0" w:color="auto"/>
        <w:left w:val="none" w:sz="0" w:space="0" w:color="auto"/>
        <w:bottom w:val="none" w:sz="0" w:space="0" w:color="auto"/>
        <w:right w:val="none" w:sz="0" w:space="0" w:color="auto"/>
      </w:divBdr>
      <w:divsChild>
        <w:div w:id="1929075574">
          <w:marLeft w:val="0"/>
          <w:marRight w:val="0"/>
          <w:marTop w:val="0"/>
          <w:marBottom w:val="0"/>
          <w:divBdr>
            <w:top w:val="none" w:sz="0" w:space="0" w:color="auto"/>
            <w:left w:val="none" w:sz="0" w:space="0" w:color="auto"/>
            <w:bottom w:val="none" w:sz="0" w:space="0" w:color="auto"/>
            <w:right w:val="none" w:sz="0" w:space="0" w:color="auto"/>
          </w:divBdr>
          <w:divsChild>
            <w:div w:id="741676730">
              <w:marLeft w:val="0"/>
              <w:marRight w:val="0"/>
              <w:marTop w:val="0"/>
              <w:marBottom w:val="0"/>
              <w:divBdr>
                <w:top w:val="none" w:sz="0" w:space="0" w:color="auto"/>
                <w:left w:val="none" w:sz="0" w:space="0" w:color="auto"/>
                <w:bottom w:val="none" w:sz="0" w:space="0" w:color="auto"/>
                <w:right w:val="none" w:sz="0" w:space="0" w:color="auto"/>
              </w:divBdr>
            </w:div>
          </w:divsChild>
        </w:div>
        <w:div w:id="630205890">
          <w:marLeft w:val="0"/>
          <w:marRight w:val="0"/>
          <w:marTop w:val="0"/>
          <w:marBottom w:val="0"/>
          <w:divBdr>
            <w:top w:val="none" w:sz="0" w:space="0" w:color="auto"/>
            <w:left w:val="none" w:sz="0" w:space="0" w:color="auto"/>
            <w:bottom w:val="none" w:sz="0" w:space="0" w:color="auto"/>
            <w:right w:val="none" w:sz="0" w:space="0" w:color="auto"/>
          </w:divBdr>
          <w:divsChild>
            <w:div w:id="1492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B5A4C-F06D-4EF2-8628-9951284F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51196</Words>
  <Characters>29182</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2024-05-07T11:43:00Z</dcterms:created>
  <dcterms:modified xsi:type="dcterms:W3CDTF">2024-05-07T11:43:00Z</dcterms:modified>
</cp:coreProperties>
</file>