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89E5" w14:textId="5DCA8785"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bookmarkStart w:id="0" w:name="_Toc129243138"/>
      <w:bookmarkStart w:id="1" w:name="_Toc129243263"/>
      <w:r w:rsidRPr="004F161D">
        <w:rPr>
          <w:rFonts w:ascii="Times New Roman" w:eastAsia="Times New Roman" w:hAnsi="Times New Roman"/>
          <w:b/>
          <w:sz w:val="22"/>
          <w:szCs w:val="22"/>
          <w:lang w:val="lt-LT"/>
        </w:rPr>
        <w:t>Pakuotės lapelis:</w:t>
      </w:r>
      <w:r w:rsidRPr="004F161D">
        <w:rPr>
          <w:rFonts w:ascii="Times New Roman" w:eastAsia="Times New Roman" w:hAnsi="Times New Roman"/>
          <w:b/>
          <w:bCs/>
          <w:iCs/>
          <w:sz w:val="22"/>
          <w:szCs w:val="22"/>
          <w:lang w:val="lt-LT"/>
        </w:rPr>
        <w:t xml:space="preserve"> </w:t>
      </w:r>
      <w:r w:rsidRPr="004F161D">
        <w:rPr>
          <w:rFonts w:ascii="Times New Roman" w:eastAsia="Times New Roman" w:hAnsi="Times New Roman"/>
          <w:b/>
          <w:sz w:val="22"/>
          <w:szCs w:val="22"/>
          <w:lang w:val="lt-LT"/>
        </w:rPr>
        <w:t>informacija vartotojui</w:t>
      </w:r>
      <w:bookmarkEnd w:id="0"/>
      <w:bookmarkEnd w:id="1"/>
    </w:p>
    <w:p w14:paraId="24C0D489" w14:textId="77777777" w:rsidR="004F161D" w:rsidRPr="004F161D" w:rsidRDefault="004F161D" w:rsidP="004F161D">
      <w:pPr>
        <w:rPr>
          <w:rFonts w:ascii="Times New Roman" w:eastAsia="Times New Roman" w:hAnsi="Times New Roman"/>
          <w:sz w:val="22"/>
          <w:szCs w:val="22"/>
          <w:lang w:val="lt-LT"/>
        </w:rPr>
      </w:pPr>
    </w:p>
    <w:p w14:paraId="14A6440B" w14:textId="594D4D72" w:rsidR="004F161D" w:rsidRPr="004F161D" w:rsidRDefault="00943398" w:rsidP="004F161D">
      <w:pPr>
        <w:jc w:val="center"/>
        <w:rPr>
          <w:rFonts w:ascii="Times New Roman" w:eastAsia="Times New Roman" w:hAnsi="Times New Roman"/>
          <w:b/>
          <w:sz w:val="22"/>
          <w:szCs w:val="22"/>
          <w:lang w:val="lt-LT" w:eastAsia="lt-LT"/>
        </w:rPr>
      </w:pPr>
      <w:proofErr w:type="spellStart"/>
      <w:r>
        <w:rPr>
          <w:rFonts w:ascii="Times New Roman" w:eastAsia="Times New Roman" w:hAnsi="Times New Roman"/>
          <w:b/>
          <w:bCs/>
          <w:sz w:val="22"/>
          <w:szCs w:val="22"/>
          <w:lang w:val="lt-LT" w:eastAsia="lt-LT"/>
        </w:rPr>
        <w:t>Feiba</w:t>
      </w:r>
      <w:proofErr w:type="spellEnd"/>
      <w:r w:rsidR="004F161D" w:rsidRPr="004F161D">
        <w:rPr>
          <w:rFonts w:ascii="Times New Roman" w:eastAsia="Times New Roman" w:hAnsi="Times New Roman"/>
          <w:b/>
          <w:bCs/>
          <w:sz w:val="22"/>
          <w:szCs w:val="22"/>
          <w:lang w:val="lt-LT" w:eastAsia="lt-LT"/>
        </w:rPr>
        <w:t xml:space="preserve"> 25 V/ml </w:t>
      </w:r>
      <w:r w:rsidR="004F161D" w:rsidRPr="004F161D">
        <w:rPr>
          <w:rFonts w:ascii="Times New Roman" w:eastAsia="Times New Roman" w:hAnsi="Times New Roman"/>
          <w:b/>
          <w:sz w:val="22"/>
          <w:szCs w:val="22"/>
          <w:lang w:val="lt-LT" w:eastAsia="lt-LT"/>
        </w:rPr>
        <w:t>milteliai ir tirpiklis infuziniam tirpalui</w:t>
      </w:r>
    </w:p>
    <w:p w14:paraId="498D1D48" w14:textId="52429D5F" w:rsidR="004F161D" w:rsidRPr="004F161D" w:rsidRDefault="004F161D" w:rsidP="004F161D">
      <w:pPr>
        <w:jc w:val="cente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w:t>
      </w:r>
      <w:proofErr w:type="spellEnd"/>
      <w:r w:rsidRPr="004F161D">
        <w:rPr>
          <w:rFonts w:ascii="Times New Roman" w:eastAsia="Times New Roman" w:hAnsi="Times New Roman"/>
          <w:sz w:val="22"/>
          <w:szCs w:val="22"/>
          <w:lang w:val="lt-LT" w:eastAsia="lt-LT"/>
        </w:rPr>
        <w:t xml:space="preserve"> – </w:t>
      </w:r>
      <w:proofErr w:type="spellStart"/>
      <w:r w:rsidRPr="004F161D">
        <w:rPr>
          <w:rFonts w:ascii="Times New Roman" w:eastAsia="Times New Roman" w:hAnsi="Times New Roman"/>
          <w:sz w:val="22"/>
          <w:szCs w:val="22"/>
          <w:lang w:val="lt-LT" w:eastAsia="lt-LT"/>
        </w:rPr>
        <w:t>koagulianto</w:t>
      </w:r>
      <w:proofErr w:type="spellEnd"/>
      <w:r w:rsidRPr="004F161D">
        <w:rPr>
          <w:rFonts w:ascii="Times New Roman" w:eastAsia="Times New Roman" w:hAnsi="Times New Roman"/>
          <w:sz w:val="22"/>
          <w:szCs w:val="22"/>
          <w:lang w:val="lt-LT" w:eastAsia="lt-LT"/>
        </w:rPr>
        <w:t xml:space="preserve"> kompleksas</w:t>
      </w:r>
    </w:p>
    <w:p w14:paraId="45A93157" w14:textId="77777777" w:rsidR="004F161D" w:rsidRPr="004F161D" w:rsidRDefault="004F161D" w:rsidP="004F161D">
      <w:pPr>
        <w:rPr>
          <w:rFonts w:ascii="Times New Roman" w:eastAsia="Times New Roman" w:hAnsi="Times New Roman"/>
          <w:sz w:val="22"/>
          <w:szCs w:val="22"/>
          <w:lang w:val="lt-LT"/>
        </w:rPr>
      </w:pPr>
    </w:p>
    <w:p w14:paraId="06D6BCD0" w14:textId="77777777" w:rsidR="004F161D" w:rsidRPr="004F161D" w:rsidRDefault="004F161D" w:rsidP="004F161D">
      <w:pPr>
        <w:suppressAutoHyphens/>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Atidžiai perskaitykite visą šį lapelį, prieš pradėdami vartoti vaistą</w:t>
      </w:r>
      <w:r w:rsidRPr="004F161D">
        <w:rPr>
          <w:rFonts w:ascii="Times New Roman" w:eastAsia="Times New Roman" w:hAnsi="Times New Roman"/>
          <w:b/>
          <w:snapToGrid w:val="0"/>
          <w:sz w:val="22"/>
          <w:szCs w:val="22"/>
          <w:lang w:val="lt-LT"/>
        </w:rPr>
        <w:t>, nes jame pateikiama Jums svarbi informacija</w:t>
      </w:r>
      <w:r w:rsidRPr="004F161D">
        <w:rPr>
          <w:rFonts w:ascii="Times New Roman" w:eastAsia="Times New Roman" w:hAnsi="Times New Roman"/>
          <w:b/>
          <w:sz w:val="22"/>
          <w:szCs w:val="22"/>
          <w:lang w:val="lt-LT"/>
        </w:rPr>
        <w:t>.</w:t>
      </w:r>
    </w:p>
    <w:p w14:paraId="771621BE"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Neišmeskite šio lapelio, nes vėl gali prireikti jį perskaityti.</w:t>
      </w:r>
    </w:p>
    <w:p w14:paraId="27198058"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kiltų daugiau klausimų, kreipkitės į gydytoją, vaistininką arba slaugytoją.</w:t>
      </w:r>
    </w:p>
    <w:p w14:paraId="185D6F70"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Šis vaistas skirtas tik Jums, todėl kitiems žmonėms jo duoti negalima. Vaistas gali jiems pakenkti (net tiems, kurių ligos požymiai yra tokie patys kaip Jūsų).</w:t>
      </w:r>
    </w:p>
    <w:p w14:paraId="5388C965"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pasireiškė šalutinis poveikis (net jeigu jis šiame lapelyje nenurodytas), kreipkitės į gydytoją, vaistininką arba slaugytoją. Žr. 4 skyrių.</w:t>
      </w:r>
    </w:p>
    <w:p w14:paraId="41A2F9E3" w14:textId="77777777" w:rsidR="004F161D" w:rsidRPr="004F161D" w:rsidRDefault="004F161D" w:rsidP="004F161D">
      <w:pPr>
        <w:rPr>
          <w:rFonts w:ascii="Times New Roman" w:eastAsia="Times New Roman" w:hAnsi="Times New Roman"/>
          <w:sz w:val="22"/>
          <w:szCs w:val="22"/>
          <w:lang w:val="lt-LT"/>
        </w:rPr>
      </w:pPr>
    </w:p>
    <w:p w14:paraId="24595D45" w14:textId="77777777" w:rsidR="004F161D" w:rsidRPr="004F161D" w:rsidRDefault="004F161D" w:rsidP="004F161D">
      <w:pPr>
        <w:keepNext/>
        <w:tabs>
          <w:tab w:val="left" w:pos="567"/>
        </w:tabs>
        <w:jc w:val="both"/>
        <w:outlineLvl w:val="3"/>
        <w:rPr>
          <w:rFonts w:ascii="Times New Roman" w:eastAsia="Times New Roman" w:hAnsi="Times New Roman"/>
          <w:b/>
          <w:bCs/>
          <w:snapToGrid w:val="0"/>
          <w:sz w:val="22"/>
          <w:szCs w:val="22"/>
          <w:lang w:val="lt-LT"/>
        </w:rPr>
      </w:pPr>
      <w:r w:rsidRPr="004F161D">
        <w:rPr>
          <w:rFonts w:ascii="Times New Roman" w:eastAsia="Times New Roman" w:hAnsi="Times New Roman"/>
          <w:b/>
          <w:bCs/>
          <w:snapToGrid w:val="0"/>
          <w:sz w:val="22"/>
          <w:szCs w:val="22"/>
          <w:lang w:val="lt-LT"/>
        </w:rPr>
        <w:t>Apie ką rašoma šiame lapelyje?</w:t>
      </w:r>
    </w:p>
    <w:p w14:paraId="135BF7CF" w14:textId="77777777"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p>
    <w:p w14:paraId="4A3E8E93" w14:textId="05A0EFAD"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1.</w:t>
      </w:r>
      <w:r w:rsidRPr="004F161D">
        <w:rPr>
          <w:rFonts w:ascii="Times New Roman" w:eastAsia="Times New Roman" w:hAnsi="Times New Roman"/>
          <w:snapToGrid w:val="0"/>
          <w:sz w:val="22"/>
          <w:szCs w:val="22"/>
          <w:lang w:val="lt-LT"/>
        </w:rPr>
        <w:tab/>
        <w:t xml:space="preserve">Kas yra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r w:rsidRPr="004F161D">
        <w:rPr>
          <w:rFonts w:ascii="Times New Roman" w:eastAsia="Times New Roman" w:hAnsi="Times New Roman"/>
          <w:snapToGrid w:val="0"/>
          <w:sz w:val="22"/>
          <w:szCs w:val="22"/>
          <w:lang w:val="lt-LT"/>
        </w:rPr>
        <w:t xml:space="preserve"> ir kam jis vartojamas</w:t>
      </w:r>
    </w:p>
    <w:p w14:paraId="5CF07717" w14:textId="0A176A7C"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2.</w:t>
      </w:r>
      <w:r w:rsidRPr="004F161D">
        <w:rPr>
          <w:rFonts w:ascii="Times New Roman" w:eastAsia="Times New Roman" w:hAnsi="Times New Roman"/>
          <w:snapToGrid w:val="0"/>
          <w:sz w:val="22"/>
          <w:szCs w:val="22"/>
          <w:lang w:val="lt-LT"/>
        </w:rPr>
        <w:tab/>
        <w:t xml:space="preserve">Kas žinotina prieš vartojant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p>
    <w:p w14:paraId="10159775" w14:textId="3F5CD816"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3.</w:t>
      </w:r>
      <w:r w:rsidRPr="004F161D">
        <w:rPr>
          <w:rFonts w:ascii="Times New Roman" w:eastAsia="Times New Roman" w:hAnsi="Times New Roman"/>
          <w:snapToGrid w:val="0"/>
          <w:sz w:val="22"/>
          <w:szCs w:val="22"/>
          <w:lang w:val="lt-LT"/>
        </w:rPr>
        <w:tab/>
        <w:t xml:space="preserve">Kaip vartoti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p>
    <w:p w14:paraId="27601EC6" w14:textId="77777777"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4.</w:t>
      </w:r>
      <w:r w:rsidRPr="004F161D">
        <w:rPr>
          <w:rFonts w:ascii="Times New Roman" w:eastAsia="Times New Roman" w:hAnsi="Times New Roman"/>
          <w:snapToGrid w:val="0"/>
          <w:sz w:val="22"/>
          <w:szCs w:val="22"/>
          <w:lang w:val="lt-LT"/>
        </w:rPr>
        <w:tab/>
        <w:t>Galimas šalutinis poveikis</w:t>
      </w:r>
    </w:p>
    <w:p w14:paraId="2D895F68" w14:textId="67DA90F1" w:rsidR="004F161D" w:rsidRPr="004F161D" w:rsidRDefault="004F161D" w:rsidP="004F161D">
      <w:pPr>
        <w:numPr>
          <w:ilvl w:val="12"/>
          <w:numId w:val="0"/>
        </w:numPr>
        <w:tabs>
          <w:tab w:val="left" w:pos="709"/>
        </w:tabs>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5.</w:t>
      </w:r>
      <w:r w:rsidRPr="004F161D">
        <w:rPr>
          <w:rFonts w:ascii="Times New Roman" w:eastAsia="Times New Roman" w:hAnsi="Times New Roman"/>
          <w:snapToGrid w:val="0"/>
          <w:sz w:val="22"/>
          <w:szCs w:val="22"/>
          <w:lang w:val="lt-LT"/>
        </w:rPr>
        <w:tab/>
      </w:r>
      <w:r w:rsidRPr="004F161D">
        <w:rPr>
          <w:rFonts w:ascii="Times New Roman" w:eastAsia="Times New Roman" w:hAnsi="Times New Roman"/>
          <w:snapToGrid w:val="0"/>
          <w:sz w:val="22"/>
          <w:szCs w:val="22"/>
          <w:lang w:val="lt-LT"/>
        </w:rPr>
        <w:tab/>
        <w:t xml:space="preserve">Kaip laikyti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p>
    <w:p w14:paraId="0A1DEB95" w14:textId="77777777" w:rsidR="004F161D" w:rsidRPr="004F161D" w:rsidRDefault="004F161D" w:rsidP="004F161D">
      <w:pPr>
        <w:numPr>
          <w:ilvl w:val="12"/>
          <w:numId w:val="0"/>
        </w:numPr>
        <w:ind w:left="284"/>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6.</w:t>
      </w:r>
      <w:r w:rsidRPr="004F161D">
        <w:rPr>
          <w:rFonts w:ascii="Times New Roman" w:eastAsia="Times New Roman" w:hAnsi="Times New Roman"/>
          <w:snapToGrid w:val="0"/>
          <w:sz w:val="22"/>
          <w:szCs w:val="22"/>
          <w:lang w:val="lt-LT"/>
        </w:rPr>
        <w:tab/>
        <w:t>Pakuotės turinys ir kita informacija</w:t>
      </w:r>
    </w:p>
    <w:p w14:paraId="38E35B97" w14:textId="77777777" w:rsidR="004F161D" w:rsidRPr="004F161D" w:rsidRDefault="004F161D" w:rsidP="004F161D">
      <w:pPr>
        <w:numPr>
          <w:ilvl w:val="12"/>
          <w:numId w:val="0"/>
        </w:numPr>
        <w:ind w:right="-2"/>
        <w:rPr>
          <w:rFonts w:ascii="Times New Roman" w:eastAsia="Times New Roman" w:hAnsi="Times New Roman"/>
          <w:snapToGrid w:val="0"/>
          <w:sz w:val="22"/>
          <w:szCs w:val="22"/>
          <w:lang w:val="lt-LT"/>
        </w:rPr>
      </w:pPr>
    </w:p>
    <w:p w14:paraId="053D8CFF" w14:textId="77777777" w:rsidR="004F161D" w:rsidRPr="004F161D" w:rsidRDefault="004F161D" w:rsidP="004F161D">
      <w:pPr>
        <w:rPr>
          <w:rFonts w:ascii="Times New Roman" w:eastAsia="Times New Roman" w:hAnsi="Times New Roman"/>
          <w:sz w:val="22"/>
          <w:szCs w:val="22"/>
          <w:lang w:val="lt-LT"/>
        </w:rPr>
      </w:pPr>
    </w:p>
    <w:p w14:paraId="2556BDA6" w14:textId="46F75C4B"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1.</w:t>
      </w:r>
      <w:r w:rsidRPr="004F161D">
        <w:rPr>
          <w:rFonts w:ascii="Times New Roman" w:eastAsia="Times New Roman" w:hAnsi="Times New Roman"/>
          <w:b/>
          <w:sz w:val="22"/>
          <w:szCs w:val="22"/>
          <w:lang w:val="lt-LT"/>
        </w:rPr>
        <w:tab/>
      </w:r>
      <w:r w:rsidRPr="004F161D">
        <w:rPr>
          <w:rFonts w:ascii="Times New Roman" w:eastAsia="Times New Roman" w:hAnsi="Times New Roman"/>
          <w:b/>
          <w:snapToGrid w:val="0"/>
          <w:sz w:val="22"/>
          <w:szCs w:val="22"/>
          <w:lang w:val="lt-LT"/>
        </w:rPr>
        <w:t xml:space="preserve">Kas yra </w:t>
      </w:r>
      <w:proofErr w:type="spellStart"/>
      <w:r w:rsidR="00943398">
        <w:rPr>
          <w:rFonts w:ascii="Times New Roman" w:eastAsia="Times New Roman" w:hAnsi="Times New Roman"/>
          <w:b/>
          <w:snapToGrid w:val="0"/>
          <w:sz w:val="22"/>
          <w:szCs w:val="22"/>
          <w:lang w:val="lt-LT"/>
        </w:rPr>
        <w:t>Feiba</w:t>
      </w:r>
      <w:proofErr w:type="spellEnd"/>
      <w:r w:rsidRPr="004F161D">
        <w:rPr>
          <w:rFonts w:ascii="Times New Roman" w:eastAsia="Times New Roman" w:hAnsi="Times New Roman"/>
          <w:b/>
          <w:snapToGrid w:val="0"/>
          <w:sz w:val="22"/>
          <w:szCs w:val="22"/>
          <w:lang w:val="lt-LT"/>
        </w:rPr>
        <w:t xml:space="preserve"> </w:t>
      </w:r>
      <w:r w:rsidR="00C96770" w:rsidRPr="00C96770">
        <w:rPr>
          <w:rFonts w:ascii="Times New Roman" w:eastAsia="Times New Roman" w:hAnsi="Times New Roman"/>
          <w:b/>
          <w:snapToGrid w:val="0"/>
          <w:sz w:val="22"/>
          <w:szCs w:val="22"/>
          <w:lang w:val="lt-LT"/>
        </w:rPr>
        <w:t xml:space="preserve">25 V/ml </w:t>
      </w:r>
      <w:r w:rsidRPr="004F161D">
        <w:rPr>
          <w:rFonts w:ascii="Times New Roman" w:eastAsia="Times New Roman" w:hAnsi="Times New Roman"/>
          <w:b/>
          <w:snapToGrid w:val="0"/>
          <w:sz w:val="22"/>
          <w:szCs w:val="22"/>
          <w:lang w:val="lt-LT"/>
        </w:rPr>
        <w:t>ir kam jis vartojamas</w:t>
      </w:r>
    </w:p>
    <w:p w14:paraId="0BB646D3"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6AC7C4FF" w14:textId="1A9C94EC"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yra iš žmogaus plazmos gaminamas vaistas, padedantis sustabdyti kraujavimą (skatina hemostazę), net kai trūksta ar visai nėra individualių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(krešėjimo) faktorių.</w:t>
      </w:r>
    </w:p>
    <w:p w14:paraId="0CDD5B42"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2302A6C1" w14:textId="0409D5E3"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skiriamas pacientų, sergančių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A su inhibitoriais, kraujavimo gydymui</w:t>
      </w:r>
      <w:r w:rsidR="00E75D54">
        <w:rPr>
          <w:rFonts w:ascii="Times New Roman" w:eastAsia="Times New Roman" w:hAnsi="Times New Roman"/>
          <w:sz w:val="22"/>
          <w:szCs w:val="22"/>
          <w:lang w:val="lt-LT" w:eastAsia="lt-LT"/>
        </w:rPr>
        <w:t>.</w:t>
      </w:r>
    </w:p>
    <w:p w14:paraId="37C4014C" w14:textId="085F2921"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skiriamas pacientų, sergančių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B su inhibitoriais, kraujavimo gydymui, </w:t>
      </w:r>
      <w:r w:rsidR="004F161D" w:rsidRPr="0007723E">
        <w:rPr>
          <w:rFonts w:ascii="Times New Roman" w:eastAsia="Times New Roman" w:hAnsi="Times New Roman"/>
          <w:sz w:val="22"/>
          <w:szCs w:val="22"/>
          <w:lang w:val="lt-LT" w:eastAsia="lt-LT"/>
        </w:rPr>
        <w:t>jei nėra kito specifinio gydymo</w:t>
      </w:r>
      <w:r w:rsidR="004F161D" w:rsidRPr="004F161D">
        <w:rPr>
          <w:rFonts w:ascii="Times New Roman" w:eastAsia="Times New Roman" w:hAnsi="Times New Roman"/>
          <w:sz w:val="22"/>
          <w:szCs w:val="22"/>
          <w:lang w:val="lt-LT" w:eastAsia="lt-LT"/>
        </w:rPr>
        <w:t>.</w:t>
      </w:r>
    </w:p>
    <w:p w14:paraId="75728983" w14:textId="45B98B4A"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taip pat skiriamas pacientų, sergančių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A su inhibitoriais </w:t>
      </w:r>
      <w:r w:rsidR="004F161D" w:rsidRPr="0007723E">
        <w:rPr>
          <w:rFonts w:ascii="Times New Roman" w:eastAsia="Times New Roman" w:hAnsi="Times New Roman"/>
          <w:sz w:val="22"/>
          <w:szCs w:val="22"/>
          <w:lang w:val="lt-LT" w:eastAsia="lt-LT"/>
        </w:rPr>
        <w:t>ir kuriems buvo stiprus kraujavimas arba yra didelė stipraus kraujavimo rizika</w:t>
      </w:r>
      <w:r w:rsidR="004F161D" w:rsidRPr="004F161D">
        <w:rPr>
          <w:rFonts w:ascii="Times New Roman" w:eastAsia="Times New Roman" w:hAnsi="Times New Roman"/>
          <w:sz w:val="22"/>
          <w:szCs w:val="22"/>
          <w:lang w:val="lt-LT" w:eastAsia="lt-LT"/>
        </w:rPr>
        <w:t>, kraujavimo profilaktikai.</w:t>
      </w:r>
    </w:p>
    <w:p w14:paraId="46125CAD" w14:textId="7A21677A"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 to,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 būti skiriama ir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nesergančių pacientų, kuriems yra įgytų </w:t>
      </w:r>
      <w:r w:rsidRPr="0007723E">
        <w:rPr>
          <w:rFonts w:ascii="Times New Roman" w:eastAsia="Times New Roman" w:hAnsi="Times New Roman"/>
          <w:sz w:val="22"/>
          <w:szCs w:val="22"/>
          <w:lang w:val="lt-LT" w:eastAsia="lt-LT"/>
        </w:rPr>
        <w:t>VIII faktoriaus inhibitorių</w:t>
      </w:r>
      <w:r w:rsidRPr="004F161D">
        <w:rPr>
          <w:rFonts w:ascii="Times New Roman" w:eastAsia="Times New Roman" w:hAnsi="Times New Roman"/>
          <w:sz w:val="22"/>
          <w:szCs w:val="22"/>
          <w:lang w:val="lt-LT" w:eastAsia="lt-LT"/>
        </w:rPr>
        <w:t>, kraujavimui gydyti.</w:t>
      </w:r>
    </w:p>
    <w:p w14:paraId="497A3CE0" w14:textId="77777777" w:rsidR="004F161D" w:rsidRPr="004F161D" w:rsidRDefault="004F161D" w:rsidP="004F161D">
      <w:pPr>
        <w:rPr>
          <w:rFonts w:ascii="Times New Roman" w:eastAsia="Times New Roman" w:hAnsi="Times New Roman"/>
          <w:sz w:val="22"/>
          <w:szCs w:val="22"/>
          <w:lang w:val="lt-LT" w:eastAsia="lt-LT"/>
        </w:rPr>
      </w:pPr>
    </w:p>
    <w:p w14:paraId="717E4A05" w14:textId="77777777" w:rsidR="004F161D" w:rsidRPr="004F161D" w:rsidRDefault="004F161D" w:rsidP="004F161D">
      <w:pPr>
        <w:rPr>
          <w:rFonts w:ascii="Times New Roman" w:eastAsia="Times New Roman" w:hAnsi="Times New Roman"/>
          <w:sz w:val="22"/>
          <w:szCs w:val="22"/>
          <w:lang w:val="lt-LT"/>
        </w:rPr>
      </w:pPr>
    </w:p>
    <w:p w14:paraId="14EA8A32" w14:textId="6E8BAC1A"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2" w:name="_Toc129243140"/>
      <w:bookmarkStart w:id="3" w:name="_Toc129243265"/>
      <w:r w:rsidRPr="004F161D">
        <w:rPr>
          <w:rFonts w:ascii="Times New Roman" w:eastAsia="Times New Roman" w:hAnsi="Times New Roman"/>
          <w:b/>
          <w:sz w:val="22"/>
          <w:szCs w:val="22"/>
          <w:lang w:val="lt-LT"/>
        </w:rPr>
        <w:t>2.</w:t>
      </w:r>
      <w:r w:rsidRPr="004F161D">
        <w:rPr>
          <w:rFonts w:ascii="Times New Roman" w:eastAsia="Times New Roman" w:hAnsi="Times New Roman"/>
          <w:b/>
          <w:sz w:val="22"/>
          <w:szCs w:val="22"/>
          <w:lang w:val="lt-LT"/>
        </w:rPr>
        <w:tab/>
        <w:t xml:space="preserve">Kas žinotina prieš vartojant </w:t>
      </w:r>
      <w:proofErr w:type="spellStart"/>
      <w:r w:rsidR="00943398">
        <w:rPr>
          <w:rFonts w:ascii="Times New Roman" w:eastAsia="Times New Roman" w:hAnsi="Times New Roman"/>
          <w:b/>
          <w:sz w:val="22"/>
          <w:szCs w:val="22"/>
          <w:lang w:val="lt-LT"/>
        </w:rPr>
        <w:t>F</w:t>
      </w:r>
      <w:bookmarkEnd w:id="2"/>
      <w:bookmarkEnd w:id="3"/>
      <w:r w:rsidR="00943398">
        <w:rPr>
          <w:rFonts w:ascii="Times New Roman" w:eastAsia="Times New Roman" w:hAnsi="Times New Roman"/>
          <w:b/>
          <w:sz w:val="22"/>
          <w:szCs w:val="22"/>
          <w:lang w:val="lt-LT"/>
        </w:rPr>
        <w:t>eiba</w:t>
      </w:r>
      <w:proofErr w:type="spellEnd"/>
      <w:r w:rsidR="00C96770">
        <w:rPr>
          <w:rFonts w:ascii="Times New Roman" w:eastAsia="Times New Roman" w:hAnsi="Times New Roman"/>
          <w:b/>
          <w:sz w:val="22"/>
          <w:szCs w:val="22"/>
          <w:lang w:val="lt-LT"/>
        </w:rPr>
        <w:t xml:space="preserve"> </w:t>
      </w:r>
      <w:r w:rsidR="00C96770" w:rsidRPr="00C96770">
        <w:rPr>
          <w:rFonts w:ascii="Times New Roman" w:eastAsia="Times New Roman" w:hAnsi="Times New Roman"/>
          <w:b/>
          <w:sz w:val="22"/>
          <w:szCs w:val="22"/>
          <w:lang w:val="lt-LT"/>
        </w:rPr>
        <w:t>25 V/ml</w:t>
      </w:r>
    </w:p>
    <w:p w14:paraId="04C454B1" w14:textId="77777777" w:rsidR="004F161D" w:rsidRPr="004F161D" w:rsidRDefault="004F161D" w:rsidP="004F161D">
      <w:pPr>
        <w:rPr>
          <w:rFonts w:ascii="Times New Roman" w:eastAsia="Times New Roman" w:hAnsi="Times New Roman"/>
          <w:sz w:val="22"/>
          <w:szCs w:val="22"/>
          <w:lang w:val="lt-LT"/>
        </w:rPr>
      </w:pPr>
    </w:p>
    <w:p w14:paraId="7AF1CA70"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esate kam nors alergiškas, pasakykite apie tai savo gydytojui.</w:t>
      </w:r>
    </w:p>
    <w:p w14:paraId="28F0171C" w14:textId="77777777" w:rsidR="004F161D" w:rsidRPr="004F161D" w:rsidRDefault="004F161D" w:rsidP="004F161D">
      <w:pPr>
        <w:rPr>
          <w:rFonts w:ascii="Times New Roman" w:eastAsia="Times New Roman" w:hAnsi="Times New Roman"/>
          <w:sz w:val="22"/>
          <w:szCs w:val="22"/>
          <w:lang w:val="lt-LT"/>
        </w:rPr>
      </w:pPr>
    </w:p>
    <w:p w14:paraId="1DB360B8"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Jeigu Jums paskirta sumažinto natrio kiekio dieta, pasakykite apie tai savo gydytojui. </w:t>
      </w:r>
    </w:p>
    <w:p w14:paraId="05923AA1" w14:textId="77777777" w:rsidR="004F161D" w:rsidRPr="004F161D" w:rsidRDefault="004F161D" w:rsidP="004F161D">
      <w:pPr>
        <w:rPr>
          <w:rFonts w:ascii="Times New Roman" w:eastAsia="Times New Roman" w:hAnsi="Times New Roman"/>
          <w:sz w:val="22"/>
          <w:szCs w:val="22"/>
          <w:lang w:val="lt-LT"/>
        </w:rPr>
      </w:pPr>
    </w:p>
    <w:p w14:paraId="55DFE66A" w14:textId="49A26A6A" w:rsidR="004F161D" w:rsidRPr="004F161D" w:rsidRDefault="00943398" w:rsidP="004F161D">
      <w:pPr>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Feiba</w:t>
      </w:r>
      <w:proofErr w:type="spellEnd"/>
      <w:r>
        <w:rPr>
          <w:rFonts w:ascii="Times New Roman" w:eastAsia="Times New Roman" w:hAnsi="Times New Roman"/>
          <w:b/>
          <w:bCs/>
          <w:sz w:val="22"/>
          <w:szCs w:val="22"/>
          <w:lang w:val="lt-LT"/>
        </w:rPr>
        <w:t xml:space="preserve"> </w:t>
      </w:r>
      <w:r w:rsidR="004F161D" w:rsidRPr="004F161D">
        <w:rPr>
          <w:rFonts w:ascii="Times New Roman" w:eastAsia="Times New Roman" w:hAnsi="Times New Roman"/>
          <w:b/>
          <w:bCs/>
          <w:sz w:val="22"/>
          <w:szCs w:val="22"/>
          <w:lang w:val="lt-LT"/>
        </w:rPr>
        <w:t xml:space="preserve">vartoti </w:t>
      </w:r>
      <w:r w:rsidR="004F161D" w:rsidRPr="00DA4281">
        <w:rPr>
          <w:rFonts w:ascii="Times New Roman" w:eastAsia="Times New Roman" w:hAnsi="Times New Roman"/>
          <w:b/>
          <w:bCs/>
          <w:sz w:val="22"/>
          <w:szCs w:val="22"/>
          <w:lang w:val="lt-LT"/>
        </w:rPr>
        <w:t>draudžiama</w:t>
      </w:r>
    </w:p>
    <w:p w14:paraId="099745A1" w14:textId="77777777" w:rsidR="004F161D" w:rsidRPr="004F161D" w:rsidRDefault="004F161D" w:rsidP="004F161D">
      <w:pPr>
        <w:rPr>
          <w:rFonts w:ascii="Times New Roman" w:eastAsia="Times New Roman" w:hAnsi="Times New Roman"/>
          <w:b/>
          <w:bCs/>
          <w:sz w:val="22"/>
          <w:szCs w:val="22"/>
          <w:lang w:val="lt-LT"/>
        </w:rPr>
      </w:pPr>
    </w:p>
    <w:p w14:paraId="0B56F228" w14:textId="76D9489C"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Esant toliau išvardytoms situacijoms</w:t>
      </w:r>
      <w:r w:rsidRPr="004F161D">
        <w:rPr>
          <w:rFonts w:ascii="Times New Roman" w:eastAsia="Times New Roman" w:hAnsi="Times New Roman"/>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galima vartoti tik tuo atveju, jei, pavyzdžiui, dėl labai didelio inhibitorių titro, negalima tikėtis </w:t>
      </w:r>
      <w:r w:rsidR="00A342EA">
        <w:rPr>
          <w:rFonts w:ascii="Times New Roman" w:eastAsia="Times New Roman" w:hAnsi="Times New Roman"/>
          <w:sz w:val="22"/>
          <w:szCs w:val="22"/>
          <w:lang w:val="lt-LT"/>
        </w:rPr>
        <w:t>reakcijos</w:t>
      </w:r>
      <w:r w:rsidR="00A342EA" w:rsidRPr="004F161D">
        <w:rPr>
          <w:rFonts w:ascii="Times New Roman" w:eastAsia="Times New Roman" w:hAnsi="Times New Roman"/>
          <w:sz w:val="22"/>
          <w:szCs w:val="22"/>
          <w:lang w:val="lt-LT"/>
        </w:rPr>
        <w:t xml:space="preserve"> </w:t>
      </w:r>
      <w:r w:rsidRPr="004F161D">
        <w:rPr>
          <w:rFonts w:ascii="Times New Roman" w:eastAsia="Times New Roman" w:hAnsi="Times New Roman"/>
          <w:sz w:val="22"/>
          <w:szCs w:val="22"/>
          <w:lang w:val="lt-LT"/>
        </w:rPr>
        <w:t xml:space="preserve">į gydymą atitinkamu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rPr>
        <w:t xml:space="preserve"> faktoriaus koncentratu:</w:t>
      </w:r>
    </w:p>
    <w:p w14:paraId="219492A5" w14:textId="77777777" w:rsidR="004F161D" w:rsidRPr="004F161D" w:rsidRDefault="004F161D" w:rsidP="004F161D">
      <w:pPr>
        <w:rPr>
          <w:rFonts w:ascii="Times New Roman" w:eastAsia="Times New Roman" w:hAnsi="Times New Roman"/>
          <w:b/>
          <w:bCs/>
          <w:sz w:val="22"/>
          <w:szCs w:val="22"/>
          <w:lang w:val="lt-LT"/>
        </w:rPr>
      </w:pPr>
    </w:p>
    <w:p w14:paraId="5BCA7A90" w14:textId="77777777" w:rsidR="004F161D" w:rsidRPr="004F161D" w:rsidRDefault="004F161D" w:rsidP="004F161D">
      <w:pPr>
        <w:pStyle w:val="Sraopastraipa"/>
        <w:numPr>
          <w:ilvl w:val="0"/>
          <w:numId w:val="33"/>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yra alergija veikliajai medžiagai arba bet kuriai pagalbinei šio vaisto medžiagai (jos išvardintos 6 skyriuje);</w:t>
      </w:r>
    </w:p>
    <w:p w14:paraId="01CCD01E" w14:textId="77777777" w:rsidR="004F161D" w:rsidRPr="004F161D" w:rsidRDefault="004F161D" w:rsidP="004F161D">
      <w:pPr>
        <w:pStyle w:val="Sraopastraipa"/>
        <w:numPr>
          <w:ilvl w:val="0"/>
          <w:numId w:val="33"/>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 xml:space="preserve">esant </w:t>
      </w:r>
      <w:proofErr w:type="spellStart"/>
      <w:r w:rsidRPr="004F161D">
        <w:rPr>
          <w:rFonts w:ascii="Times New Roman" w:eastAsia="Times New Roman" w:hAnsi="Times New Roman"/>
          <w:sz w:val="22"/>
          <w:szCs w:val="22"/>
          <w:lang w:val="lt-LT" w:eastAsia="lt-LT"/>
        </w:rPr>
        <w:t>diseminuotos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intravaskulinei</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koaguliacijai</w:t>
      </w:r>
      <w:proofErr w:type="spellEnd"/>
      <w:r w:rsidRPr="004F161D">
        <w:rPr>
          <w:rFonts w:ascii="Times New Roman" w:eastAsia="Times New Roman" w:hAnsi="Times New Roman"/>
          <w:sz w:val="22"/>
          <w:szCs w:val="22"/>
          <w:lang w:val="lt-LT" w:eastAsia="lt-LT"/>
        </w:rPr>
        <w:t xml:space="preserve"> (DIK) (DIK yra sunaudojimo </w:t>
      </w:r>
      <w:proofErr w:type="spellStart"/>
      <w:r w:rsidRPr="004F161D">
        <w:rPr>
          <w:rFonts w:ascii="Times New Roman" w:eastAsia="Times New Roman" w:hAnsi="Times New Roman"/>
          <w:sz w:val="22"/>
          <w:szCs w:val="22"/>
          <w:lang w:val="lt-LT" w:eastAsia="lt-LT"/>
        </w:rPr>
        <w:t>koaguliopatija</w:t>
      </w:r>
      <w:proofErr w:type="spellEnd"/>
      <w:r w:rsidRPr="004F161D">
        <w:rPr>
          <w:rFonts w:ascii="Times New Roman" w:eastAsia="Times New Roman" w:hAnsi="Times New Roman"/>
          <w:sz w:val="22"/>
          <w:szCs w:val="22"/>
          <w:lang w:val="lt-LT" w:eastAsia="lt-LT"/>
        </w:rPr>
        <w:t xml:space="preserve"> – gyvybei pavojingai būklė, kai vyksta smarki kraujo </w:t>
      </w:r>
      <w:proofErr w:type="spellStart"/>
      <w:r w:rsidRPr="004F161D">
        <w:rPr>
          <w:rFonts w:ascii="Times New Roman" w:eastAsia="Times New Roman" w:hAnsi="Times New Roman"/>
          <w:sz w:val="22"/>
          <w:szCs w:val="22"/>
          <w:lang w:val="lt-LT" w:eastAsia="lt-LT"/>
        </w:rPr>
        <w:t>koaguliacija</w:t>
      </w:r>
      <w:proofErr w:type="spellEnd"/>
      <w:r w:rsidRPr="004F161D">
        <w:rPr>
          <w:rFonts w:ascii="Times New Roman" w:eastAsia="Times New Roman" w:hAnsi="Times New Roman"/>
          <w:sz w:val="22"/>
          <w:szCs w:val="22"/>
          <w:lang w:val="lt-LT" w:eastAsia="lt-LT"/>
        </w:rPr>
        <w:t xml:space="preserve"> ir kraujagyslėse susidaro krešulių. Tai sukelia </w:t>
      </w:r>
      <w:proofErr w:type="spellStart"/>
      <w:r w:rsidRPr="004F161D">
        <w:rPr>
          <w:rFonts w:ascii="Times New Roman" w:eastAsia="Times New Roman" w:hAnsi="Times New Roman"/>
          <w:sz w:val="22"/>
          <w:szCs w:val="22"/>
          <w:lang w:val="lt-LT" w:eastAsia="lt-LT"/>
        </w:rPr>
        <w:t>koaguli</w:t>
      </w:r>
      <w:r>
        <w:rPr>
          <w:rFonts w:ascii="Times New Roman" w:eastAsia="Times New Roman" w:hAnsi="Times New Roman"/>
          <w:sz w:val="22"/>
          <w:szCs w:val="22"/>
          <w:lang w:val="lt-LT" w:eastAsia="lt-LT"/>
        </w:rPr>
        <w:t>a</w:t>
      </w:r>
      <w:r w:rsidRPr="004F161D">
        <w:rPr>
          <w:rFonts w:ascii="Times New Roman" w:eastAsia="Times New Roman" w:hAnsi="Times New Roman"/>
          <w:sz w:val="22"/>
          <w:szCs w:val="22"/>
          <w:lang w:val="lt-LT" w:eastAsia="lt-LT"/>
        </w:rPr>
        <w:t>cijos</w:t>
      </w:r>
      <w:proofErr w:type="spellEnd"/>
      <w:r w:rsidRPr="004F161D">
        <w:rPr>
          <w:rFonts w:ascii="Times New Roman" w:eastAsia="Times New Roman" w:hAnsi="Times New Roman"/>
          <w:sz w:val="22"/>
          <w:szCs w:val="22"/>
          <w:lang w:val="lt-LT" w:eastAsia="lt-LT"/>
        </w:rPr>
        <w:t xml:space="preserve"> faktorių sunaudojimą visame organizme</w:t>
      </w:r>
      <w:r w:rsidR="008064A7">
        <w:rPr>
          <w:rFonts w:ascii="Times New Roman" w:eastAsia="Times New Roman" w:hAnsi="Times New Roman"/>
          <w:sz w:val="22"/>
          <w:szCs w:val="22"/>
          <w:lang w:val="lt-LT" w:eastAsia="lt-LT"/>
        </w:rPr>
        <w:t>)</w:t>
      </w:r>
      <w:r w:rsidRPr="004F161D">
        <w:rPr>
          <w:rFonts w:ascii="Times New Roman" w:eastAsia="Times New Roman" w:hAnsi="Times New Roman"/>
          <w:sz w:val="22"/>
          <w:szCs w:val="22"/>
          <w:lang w:val="lt-LT" w:eastAsia="lt-LT"/>
        </w:rPr>
        <w:t xml:space="preserve">; </w:t>
      </w:r>
    </w:p>
    <w:p w14:paraId="2958AE4C" w14:textId="08C37C4A" w:rsidR="004F161D" w:rsidRPr="004F161D" w:rsidRDefault="004F161D" w:rsidP="004F161D">
      <w:pPr>
        <w:pStyle w:val="Sraopastraipa"/>
        <w:numPr>
          <w:ilvl w:val="0"/>
          <w:numId w:val="33"/>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miokardo infarkto, ūminės trombozės ir (arba) embolijos atveju: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galima vartoti tik esant gyvybei pavojingo kraujavimo epizodams.</w:t>
      </w:r>
    </w:p>
    <w:p w14:paraId="4A235135" w14:textId="77777777" w:rsidR="004F161D" w:rsidRPr="004F161D" w:rsidRDefault="004F161D" w:rsidP="004F161D">
      <w:pPr>
        <w:rPr>
          <w:rFonts w:ascii="Times New Roman" w:eastAsia="Times New Roman" w:hAnsi="Times New Roman"/>
          <w:sz w:val="22"/>
          <w:szCs w:val="22"/>
          <w:lang w:val="lt-LT"/>
        </w:rPr>
      </w:pPr>
    </w:p>
    <w:p w14:paraId="47EF468E" w14:textId="77777777" w:rsidR="004F161D" w:rsidRPr="004F161D" w:rsidRDefault="004F161D" w:rsidP="004F161D">
      <w:pPr>
        <w:keepNext/>
        <w:tabs>
          <w:tab w:val="left" w:pos="567"/>
        </w:tabs>
        <w:jc w:val="both"/>
        <w:outlineLvl w:val="3"/>
        <w:rPr>
          <w:rFonts w:ascii="Times New Roman" w:eastAsia="Times New Roman" w:hAnsi="Times New Roman"/>
          <w:b/>
          <w:bCs/>
          <w:snapToGrid w:val="0"/>
          <w:sz w:val="22"/>
          <w:szCs w:val="22"/>
          <w:lang w:val="lt-LT"/>
        </w:rPr>
      </w:pPr>
      <w:r w:rsidRPr="004F161D">
        <w:rPr>
          <w:rFonts w:ascii="Times New Roman" w:eastAsia="Times New Roman" w:hAnsi="Times New Roman"/>
          <w:b/>
          <w:bCs/>
          <w:snapToGrid w:val="0"/>
          <w:sz w:val="22"/>
          <w:szCs w:val="22"/>
          <w:lang w:val="lt-LT"/>
        </w:rPr>
        <w:t>Įspėjimai ir atsargumo priemonės</w:t>
      </w:r>
    </w:p>
    <w:p w14:paraId="4172896E" w14:textId="77777777" w:rsidR="004F161D" w:rsidRPr="004F161D" w:rsidRDefault="004F161D" w:rsidP="004F161D">
      <w:pPr>
        <w:keepNext/>
        <w:tabs>
          <w:tab w:val="left" w:pos="567"/>
        </w:tabs>
        <w:jc w:val="both"/>
        <w:outlineLvl w:val="3"/>
        <w:rPr>
          <w:rFonts w:ascii="Times New Roman" w:eastAsia="Times New Roman" w:hAnsi="Times New Roman"/>
          <w:b/>
          <w:bCs/>
          <w:snapToGrid w:val="0"/>
          <w:sz w:val="22"/>
          <w:szCs w:val="22"/>
          <w:lang w:val="lt-LT"/>
        </w:rPr>
      </w:pPr>
    </w:p>
    <w:p w14:paraId="620F249D" w14:textId="4E83E0D9"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iCs/>
          <w:sz w:val="22"/>
          <w:szCs w:val="22"/>
          <w:lang w:val="lt-LT"/>
        </w:rPr>
        <w:t>Pasitarkite su gydytoju</w:t>
      </w:r>
      <w:r w:rsidRPr="004F161D">
        <w:rPr>
          <w:rFonts w:ascii="Times New Roman" w:eastAsia="Times New Roman" w:hAnsi="Times New Roman"/>
          <w:i/>
          <w:iCs/>
          <w:sz w:val="22"/>
          <w:szCs w:val="22"/>
          <w:lang w:val="lt-LT"/>
        </w:rPr>
        <w:t xml:space="preserve">, </w:t>
      </w:r>
      <w:r w:rsidRPr="004F161D">
        <w:rPr>
          <w:rFonts w:ascii="Times New Roman" w:eastAsia="Times New Roman" w:hAnsi="Times New Roman"/>
          <w:iCs/>
          <w:sz w:val="22"/>
          <w:szCs w:val="22"/>
          <w:lang w:val="lt-LT"/>
        </w:rPr>
        <w:t>prieš pradėdami vartoti</w:t>
      </w:r>
      <w:r w:rsidRPr="004F161D">
        <w:rPr>
          <w:rFonts w:ascii="Times New Roman" w:eastAsia="Times New Roman" w:hAnsi="Times New Roman"/>
          <w:i/>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nes gali pasireikšti padidėjusio jautrumo reakcijos, kaip ir vartojant visus į veną leidžiamus plazmos </w:t>
      </w:r>
      <w:r w:rsidRPr="004F161D">
        <w:rPr>
          <w:rFonts w:ascii="Times New Roman" w:eastAsia="Times New Roman" w:hAnsi="Times New Roman"/>
          <w:sz w:val="22"/>
          <w:szCs w:val="22"/>
          <w:lang w:val="lt-LT" w:eastAsia="lt-LT"/>
        </w:rPr>
        <w:t>produktus. Kad galėtumėte kuo greičiau atpažinti alerginę reakciją, turite žinoti galimus ankstyvus padidėjusio jautrumo reakcijos simptomus, tokius kaip:</w:t>
      </w:r>
    </w:p>
    <w:p w14:paraId="79FC8B33"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eritema</w:t>
      </w:r>
      <w:proofErr w:type="spellEnd"/>
      <w:r w:rsidRPr="004F161D">
        <w:rPr>
          <w:rFonts w:ascii="Times New Roman" w:eastAsia="Times New Roman" w:hAnsi="Times New Roman"/>
          <w:sz w:val="22"/>
          <w:szCs w:val="22"/>
          <w:lang w:val="lt-LT" w:eastAsia="lt-LT"/>
        </w:rPr>
        <w:t xml:space="preserve"> (odos paraudimas), </w:t>
      </w:r>
    </w:p>
    <w:p w14:paraId="68752081"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odos išbėrimas </w:t>
      </w:r>
    </w:p>
    <w:p w14:paraId="706CF42A"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ruplių atsiradimas ant odos (dilgėlinė), </w:t>
      </w:r>
    </w:p>
    <w:p w14:paraId="1EDFE067"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viso kūno niežėjimas, </w:t>
      </w:r>
    </w:p>
    <w:p w14:paraId="0DB08DB0"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lūpų ir liežuvio tinimas, </w:t>
      </w:r>
    </w:p>
    <w:p w14:paraId="49384A3D"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kvėpavimo pasunkėjimas / dusulys,</w:t>
      </w:r>
    </w:p>
    <w:p w14:paraId="0F84F3EF"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spaudimo jausmas krūtinėje, </w:t>
      </w:r>
    </w:p>
    <w:p w14:paraId="7A8ECF45"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bendras negalavimas, </w:t>
      </w:r>
    </w:p>
    <w:p w14:paraId="53B273CA"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svaigulys,</w:t>
      </w:r>
    </w:p>
    <w:p w14:paraId="0010F19D"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kraujospūdžio sumažėjimas. </w:t>
      </w:r>
    </w:p>
    <w:p w14:paraId="2511D6B9" w14:textId="77777777" w:rsidR="004F161D" w:rsidRPr="004F161D" w:rsidRDefault="004F161D" w:rsidP="004F161D">
      <w:pPr>
        <w:rPr>
          <w:rFonts w:ascii="Times New Roman" w:eastAsia="Times New Roman" w:hAnsi="Times New Roman"/>
          <w:sz w:val="22"/>
          <w:szCs w:val="22"/>
          <w:lang w:val="lt-LT"/>
        </w:rPr>
      </w:pPr>
    </w:p>
    <w:p w14:paraId="38674403"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Kiti padidėjusio jautrumo reakcijų į iš kraujo plazmos pagamintus produktus simptomai gali būti mieguistumas ir nerimas.</w:t>
      </w:r>
    </w:p>
    <w:p w14:paraId="6CA8EF2B" w14:textId="77777777" w:rsidR="004F161D" w:rsidRPr="004F161D" w:rsidRDefault="004F161D" w:rsidP="004F161D">
      <w:pPr>
        <w:rPr>
          <w:rFonts w:ascii="Times New Roman" w:eastAsia="Times New Roman" w:hAnsi="Times New Roman"/>
          <w:sz w:val="22"/>
          <w:szCs w:val="22"/>
          <w:lang w:val="lt-LT"/>
        </w:rPr>
      </w:pPr>
    </w:p>
    <w:p w14:paraId="27EC3AC9" w14:textId="77777777"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pastebėjote vieną ar daugiau iš šių simptomų, nedelsdami nutraukite infuziją ir nedelsdami kreipkitės į gydytoją. Pirmiau minėti simptomai gali būti ankstyvi anafilaksinio šoko požymiai. Sunkūs simptomai reikalauja skubios pagalbos.</w:t>
      </w:r>
    </w:p>
    <w:p w14:paraId="2C97F5BB"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5CBAD010" w14:textId="3455C6FD"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Pacientams, kuriems įtariamas padidėjęs jautrumas vaistui arba bet kuriai jo sudedamajai daliai, gydytojas pakartotinai paskirs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tik kruopščiai įvertinęs laukiamą naudą ir galimą riziką vėl jį vartoti ir (arba) jei kitomis profilaktinėmis ir gydymo priemonėmis arba kitais vaistais nėra tikimybės pasiekti pagerėjimo.</w:t>
      </w:r>
    </w:p>
    <w:p w14:paraId="05CCDA72"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1EE4F8B8" w14:textId="77777777" w:rsidR="004F161D" w:rsidRPr="004F161D" w:rsidRDefault="004F161D" w:rsidP="004F161D">
      <w:pPr>
        <w:pStyle w:val="Sraopastraipa"/>
        <w:numPr>
          <w:ilvl w:val="0"/>
          <w:numId w:val="35"/>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pajuntate, kad staigiai pakito kraujospūdis ar pulso dažnis, pasunkėjo kvėpavimas, atsirado kosulys ar skausmas krūtinėje, nedelsiant nutraukite infuziją ir kreipkitės į gydytoją. Gydytojas imsis reikiamų diagnostinių ir gydymo priemonių. </w:t>
      </w:r>
    </w:p>
    <w:p w14:paraId="51267240" w14:textId="59BFAFCD" w:rsidR="004F161D" w:rsidRPr="004F161D" w:rsidRDefault="004F161D" w:rsidP="004F161D">
      <w:pPr>
        <w:numPr>
          <w:ilvl w:val="0"/>
          <w:numId w:val="35"/>
        </w:numPr>
        <w:autoSpaceDE w:val="0"/>
        <w:autoSpaceDN w:val="0"/>
        <w:adjustRightInd w:val="0"/>
        <w:ind w:left="567" w:hanging="567"/>
        <w:rPr>
          <w:rFonts w:ascii="Times New Roman" w:eastAsia="Times New Roman" w:hAnsi="Times New Roman"/>
          <w:color w:val="000000"/>
          <w:sz w:val="22"/>
          <w:szCs w:val="22"/>
          <w:lang w:val="lt-LT"/>
        </w:rPr>
      </w:pPr>
      <w:r w:rsidRPr="004F161D">
        <w:rPr>
          <w:rFonts w:ascii="Times New Roman" w:eastAsia="Times New Roman" w:hAnsi="Times New Roman"/>
          <w:color w:val="000000"/>
          <w:sz w:val="22"/>
          <w:szCs w:val="22"/>
          <w:lang w:val="lt-LT"/>
        </w:rPr>
        <w:t xml:space="preserve">Pacientams, sergantiems </w:t>
      </w:r>
      <w:proofErr w:type="spellStart"/>
      <w:r w:rsidRPr="004F161D">
        <w:rPr>
          <w:rFonts w:ascii="Times New Roman" w:eastAsia="Times New Roman" w:hAnsi="Times New Roman"/>
          <w:color w:val="000000"/>
          <w:sz w:val="22"/>
          <w:szCs w:val="22"/>
          <w:lang w:val="lt-LT"/>
        </w:rPr>
        <w:t>hemofilija</w:t>
      </w:r>
      <w:proofErr w:type="spellEnd"/>
      <w:r w:rsidRPr="004F161D">
        <w:rPr>
          <w:rFonts w:ascii="Times New Roman" w:eastAsia="Times New Roman" w:hAnsi="Times New Roman"/>
          <w:color w:val="000000"/>
          <w:sz w:val="22"/>
          <w:szCs w:val="22"/>
          <w:lang w:val="lt-LT"/>
        </w:rPr>
        <w:t xml:space="preserve"> su inhibitoriais arba esant įgytiems </w:t>
      </w:r>
      <w:proofErr w:type="spellStart"/>
      <w:r w:rsidRPr="004F161D">
        <w:rPr>
          <w:rFonts w:ascii="Times New Roman" w:eastAsia="Times New Roman" w:hAnsi="Times New Roman"/>
          <w:color w:val="000000"/>
          <w:sz w:val="22"/>
          <w:szCs w:val="22"/>
          <w:lang w:val="lt-LT"/>
        </w:rPr>
        <w:t>koaguliacijos</w:t>
      </w:r>
      <w:proofErr w:type="spellEnd"/>
      <w:r w:rsidRPr="004F161D">
        <w:rPr>
          <w:rFonts w:ascii="Times New Roman" w:eastAsia="Times New Roman" w:hAnsi="Times New Roman"/>
          <w:color w:val="000000"/>
          <w:sz w:val="22"/>
          <w:szCs w:val="22"/>
          <w:lang w:val="lt-LT"/>
        </w:rPr>
        <w:t xml:space="preserve"> faktorių inhibitoriams. Gydant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color w:val="000000"/>
          <w:sz w:val="22"/>
          <w:szCs w:val="22"/>
          <w:lang w:val="lt-LT"/>
        </w:rPr>
        <w:t>, šiems pacientams gali tuo pačiu metu padidėti polinkis į kraujavimą ir atsirasti trombozės rizika.</w:t>
      </w:r>
    </w:p>
    <w:p w14:paraId="4AF9DF0F"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6EEF2C2C" w14:textId="7EAB1B77" w:rsidR="004F161D" w:rsidRPr="004F161D" w:rsidRDefault="004F161D" w:rsidP="004F161D">
      <w:pPr>
        <w:autoSpaceDE w:val="0"/>
        <w:autoSpaceDN w:val="0"/>
        <w:adjustRightInd w:val="0"/>
        <w:rPr>
          <w:rFonts w:ascii="Times New Roman" w:hAnsi="Times New Roman"/>
          <w:color w:val="000000"/>
          <w:sz w:val="22"/>
          <w:szCs w:val="22"/>
          <w:lang w:val="lt-LT"/>
        </w:rPr>
      </w:pPr>
      <w:r w:rsidRPr="004F161D">
        <w:rPr>
          <w:rFonts w:ascii="Times New Roman" w:eastAsia="Times New Roman" w:hAnsi="Times New Roman"/>
          <w:sz w:val="22"/>
          <w:szCs w:val="22"/>
          <w:lang w:val="lt-LT" w:eastAsia="lt-LT"/>
        </w:rPr>
        <w:t xml:space="preserve">Gydymo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metu pasireiškė </w:t>
      </w:r>
      <w:proofErr w:type="spellStart"/>
      <w:r w:rsidRPr="004F161D">
        <w:rPr>
          <w:rFonts w:ascii="Times New Roman" w:eastAsia="Times New Roman" w:hAnsi="Times New Roman"/>
          <w:sz w:val="22"/>
          <w:szCs w:val="22"/>
          <w:lang w:val="lt-LT" w:eastAsia="lt-LT"/>
        </w:rPr>
        <w:t>tromboziniai</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tromboemboliniai</w:t>
      </w:r>
      <w:proofErr w:type="spellEnd"/>
      <w:r w:rsidRPr="004F161D">
        <w:rPr>
          <w:rFonts w:ascii="Times New Roman" w:eastAsia="Times New Roman" w:hAnsi="Times New Roman"/>
          <w:sz w:val="22"/>
          <w:szCs w:val="22"/>
          <w:lang w:val="lt-LT" w:eastAsia="lt-LT"/>
        </w:rPr>
        <w:t xml:space="preserve"> reiškiniai, įskaitant </w:t>
      </w:r>
      <w:proofErr w:type="spellStart"/>
      <w:r w:rsidRPr="004F161D">
        <w:rPr>
          <w:rFonts w:ascii="Times New Roman" w:eastAsia="Times New Roman" w:hAnsi="Times New Roman"/>
          <w:sz w:val="22"/>
          <w:szCs w:val="22"/>
          <w:lang w:val="lt-LT" w:eastAsia="lt-LT"/>
        </w:rPr>
        <w:t>diseminuotą</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intravaskulinę</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koaguliaciją</w:t>
      </w:r>
      <w:proofErr w:type="spellEnd"/>
      <w:r w:rsidRPr="004F161D">
        <w:rPr>
          <w:rFonts w:ascii="Times New Roman" w:eastAsia="Times New Roman" w:hAnsi="Times New Roman"/>
          <w:sz w:val="22"/>
          <w:szCs w:val="22"/>
          <w:lang w:val="lt-LT" w:eastAsia="lt-LT"/>
        </w:rPr>
        <w:t xml:space="preserve"> (DIK), venų trombozę, plaučių emboliją, miokardo infarktą ir insultą. </w:t>
      </w:r>
      <w:r w:rsidRPr="004F161D">
        <w:rPr>
          <w:rFonts w:ascii="Times New Roman" w:hAnsi="Times New Roman"/>
          <w:color w:val="000000"/>
          <w:sz w:val="22"/>
          <w:szCs w:val="22"/>
          <w:lang w:val="lt-LT"/>
        </w:rPr>
        <w:t xml:space="preserve">Kartu vartojant </w:t>
      </w:r>
      <w:proofErr w:type="spellStart"/>
      <w:r w:rsidRPr="004F161D">
        <w:rPr>
          <w:rFonts w:ascii="Times New Roman" w:hAnsi="Times New Roman"/>
          <w:color w:val="000000"/>
          <w:sz w:val="22"/>
          <w:szCs w:val="22"/>
          <w:lang w:val="lt-LT"/>
        </w:rPr>
        <w:t>rekombinantinį</w:t>
      </w:r>
      <w:proofErr w:type="spellEnd"/>
      <w:r w:rsidRPr="004F161D">
        <w:rPr>
          <w:rFonts w:ascii="Times New Roman" w:hAnsi="Times New Roman"/>
          <w:color w:val="000000"/>
          <w:sz w:val="22"/>
          <w:szCs w:val="22"/>
          <w:lang w:val="lt-LT"/>
        </w:rPr>
        <w:t xml:space="preserve"> </w:t>
      </w:r>
      <w:proofErr w:type="spellStart"/>
      <w:r w:rsidRPr="004F161D">
        <w:rPr>
          <w:rFonts w:ascii="Times New Roman" w:hAnsi="Times New Roman"/>
          <w:color w:val="000000"/>
          <w:sz w:val="22"/>
          <w:szCs w:val="22"/>
          <w:lang w:val="lt-LT"/>
        </w:rPr>
        <w:t>VIIa</w:t>
      </w:r>
      <w:proofErr w:type="spellEnd"/>
      <w:r w:rsidRPr="004F161D">
        <w:rPr>
          <w:rFonts w:ascii="Times New Roman" w:hAnsi="Times New Roman"/>
          <w:color w:val="000000"/>
          <w:sz w:val="22"/>
          <w:szCs w:val="22"/>
          <w:lang w:val="lt-LT"/>
        </w:rPr>
        <w:t xml:space="preserve"> </w:t>
      </w:r>
      <w:proofErr w:type="spellStart"/>
      <w:r w:rsidRPr="004F161D">
        <w:rPr>
          <w:rFonts w:ascii="Times New Roman" w:hAnsi="Times New Roman"/>
          <w:color w:val="000000"/>
          <w:sz w:val="22"/>
          <w:szCs w:val="22"/>
          <w:lang w:val="lt-LT"/>
        </w:rPr>
        <w:t>koaguliacijos</w:t>
      </w:r>
      <w:proofErr w:type="spellEnd"/>
      <w:r w:rsidRPr="004F161D">
        <w:rPr>
          <w:rFonts w:ascii="Times New Roman" w:hAnsi="Times New Roman"/>
          <w:color w:val="000000"/>
          <w:sz w:val="22"/>
          <w:szCs w:val="22"/>
          <w:lang w:val="lt-LT"/>
        </w:rPr>
        <w:t xml:space="preserve"> faktorių, gali padidėti </w:t>
      </w:r>
      <w:proofErr w:type="spellStart"/>
      <w:r w:rsidRPr="004F161D">
        <w:rPr>
          <w:rFonts w:ascii="Times New Roman" w:hAnsi="Times New Roman"/>
          <w:color w:val="000000"/>
          <w:sz w:val="22"/>
          <w:szCs w:val="22"/>
          <w:lang w:val="lt-LT"/>
        </w:rPr>
        <w:t>tromboembolinio</w:t>
      </w:r>
      <w:proofErr w:type="spellEnd"/>
      <w:r w:rsidRPr="004F161D">
        <w:rPr>
          <w:rFonts w:ascii="Times New Roman" w:hAnsi="Times New Roman"/>
          <w:color w:val="000000"/>
          <w:sz w:val="22"/>
          <w:szCs w:val="22"/>
          <w:lang w:val="lt-LT"/>
        </w:rPr>
        <w:t xml:space="preserve"> reiškinio pasireiškimo rizika. </w:t>
      </w:r>
      <w:r w:rsidRPr="004F161D">
        <w:rPr>
          <w:rFonts w:ascii="Times New Roman" w:eastAsia="Times New Roman" w:hAnsi="Times New Roman"/>
          <w:sz w:val="22"/>
          <w:szCs w:val="22"/>
          <w:lang w:val="lt-LT" w:eastAsia="lt-LT"/>
        </w:rPr>
        <w:t xml:space="preserve">Kai kurie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atvejai pasireiškė gydant didesnėmis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dozėmis.</w:t>
      </w:r>
    </w:p>
    <w:p w14:paraId="687E7923" w14:textId="77777777" w:rsidR="004F161D" w:rsidRPr="004F161D" w:rsidRDefault="004F161D" w:rsidP="004F161D">
      <w:pPr>
        <w:autoSpaceDE w:val="0"/>
        <w:autoSpaceDN w:val="0"/>
        <w:adjustRightInd w:val="0"/>
        <w:rPr>
          <w:rFonts w:ascii="Times New Roman" w:hAnsi="Times New Roman"/>
          <w:color w:val="000000"/>
          <w:sz w:val="22"/>
          <w:szCs w:val="22"/>
          <w:lang w:val="lt-LT"/>
        </w:rPr>
      </w:pPr>
    </w:p>
    <w:p w14:paraId="56FA15F2" w14:textId="05498F15" w:rsidR="004F161D" w:rsidRPr="004F161D" w:rsidRDefault="004F161D" w:rsidP="004F161D">
      <w:pPr>
        <w:tabs>
          <w:tab w:val="left" w:pos="567"/>
        </w:tabs>
        <w:rPr>
          <w:rFonts w:ascii="Times New Roman" w:hAnsi="Times New Roman"/>
          <w:color w:val="000000"/>
          <w:sz w:val="22"/>
          <w:szCs w:val="22"/>
          <w:lang w:val="lt-LT"/>
        </w:rPr>
      </w:pPr>
      <w:proofErr w:type="spellStart"/>
      <w:r w:rsidRPr="004F161D">
        <w:rPr>
          <w:rFonts w:ascii="Times New Roman" w:hAnsi="Times New Roman"/>
          <w:color w:val="000000"/>
          <w:sz w:val="22"/>
          <w:szCs w:val="22"/>
          <w:lang w:val="lt-LT"/>
        </w:rPr>
        <w:t>Emicizumabo</w:t>
      </w:r>
      <w:proofErr w:type="spellEnd"/>
      <w:r w:rsidRPr="004F161D">
        <w:rPr>
          <w:rFonts w:ascii="Times New Roman" w:hAnsi="Times New Roman"/>
          <w:color w:val="000000"/>
          <w:sz w:val="22"/>
          <w:szCs w:val="22"/>
          <w:lang w:val="lt-LT"/>
        </w:rPr>
        <w:t xml:space="preserve"> (vaisto, vartojamo kraujavimų profilaktikai </w:t>
      </w:r>
      <w:proofErr w:type="spellStart"/>
      <w:r w:rsidRPr="004F161D">
        <w:rPr>
          <w:rFonts w:ascii="Times New Roman" w:hAnsi="Times New Roman"/>
          <w:color w:val="000000"/>
          <w:sz w:val="22"/>
          <w:szCs w:val="22"/>
          <w:lang w:val="lt-LT"/>
        </w:rPr>
        <w:t>hemofilija</w:t>
      </w:r>
      <w:proofErr w:type="spellEnd"/>
      <w:r w:rsidRPr="004F161D">
        <w:rPr>
          <w:rFonts w:ascii="Times New Roman" w:hAnsi="Times New Roman"/>
          <w:color w:val="000000"/>
          <w:sz w:val="22"/>
          <w:szCs w:val="22"/>
          <w:lang w:val="lt-LT"/>
        </w:rPr>
        <w:t xml:space="preserve"> A sergantiems pacientams) klinikinių tyrimų, vykdytų kitos įmonės užsakymu, metu kai kuriems pacientams, kurie vartojo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color w:val="000000"/>
          <w:sz w:val="22"/>
          <w:szCs w:val="22"/>
          <w:lang w:val="lt-LT"/>
        </w:rPr>
        <w:t xml:space="preserve"> kaip dalį sudėtinio kraujavimo proveržio gydymo, išsivystė </w:t>
      </w:r>
      <w:proofErr w:type="spellStart"/>
      <w:r w:rsidRPr="004F161D">
        <w:rPr>
          <w:rFonts w:ascii="Times New Roman" w:hAnsi="Times New Roman"/>
          <w:color w:val="000000"/>
          <w:sz w:val="22"/>
          <w:szCs w:val="22"/>
          <w:lang w:val="lt-LT"/>
        </w:rPr>
        <w:t>trombozinė</w:t>
      </w:r>
      <w:proofErr w:type="spellEnd"/>
      <w:r w:rsidRPr="004F161D">
        <w:rPr>
          <w:rFonts w:ascii="Times New Roman" w:hAnsi="Times New Roman"/>
          <w:color w:val="000000"/>
          <w:sz w:val="22"/>
          <w:szCs w:val="22"/>
          <w:lang w:val="lt-LT"/>
        </w:rPr>
        <w:t xml:space="preserve"> </w:t>
      </w:r>
      <w:proofErr w:type="spellStart"/>
      <w:r w:rsidRPr="004F161D">
        <w:rPr>
          <w:rFonts w:ascii="Times New Roman" w:hAnsi="Times New Roman"/>
          <w:color w:val="000000"/>
          <w:sz w:val="22"/>
          <w:szCs w:val="22"/>
          <w:lang w:val="lt-LT"/>
        </w:rPr>
        <w:t>mikroangiopatija</w:t>
      </w:r>
      <w:proofErr w:type="spellEnd"/>
      <w:r w:rsidRPr="004F161D">
        <w:rPr>
          <w:rFonts w:ascii="Times New Roman" w:hAnsi="Times New Roman"/>
          <w:color w:val="000000"/>
          <w:sz w:val="22"/>
          <w:szCs w:val="22"/>
          <w:lang w:val="lt-LT"/>
        </w:rPr>
        <w:t xml:space="preserve"> (TMA).</w:t>
      </w:r>
      <w:r w:rsidRPr="004F161D">
        <w:rPr>
          <w:rFonts w:ascii="Times New Roman" w:eastAsia="Times New Roman" w:hAnsi="Times New Roman"/>
          <w:sz w:val="22"/>
          <w:szCs w:val="22"/>
          <w:lang w:val="lt-LT"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4F161D">
        <w:rPr>
          <w:rFonts w:ascii="Times New Roman" w:eastAsia="Times New Roman" w:hAnsi="Times New Roman"/>
          <w:sz w:val="22"/>
          <w:szCs w:val="22"/>
          <w:lang w:val="lt-LT" w:eastAsia="lt-LT"/>
        </w:rPr>
        <w:t>emicizumabu</w:t>
      </w:r>
      <w:proofErr w:type="spellEnd"/>
      <w:r w:rsidRPr="004F161D">
        <w:rPr>
          <w:rFonts w:ascii="Times New Roman" w:eastAsia="Times New Roman" w:hAnsi="Times New Roman"/>
          <w:sz w:val="22"/>
          <w:szCs w:val="22"/>
          <w:lang w:val="lt-LT" w:eastAsia="lt-LT"/>
        </w:rPr>
        <w:t xml:space="preserve"> metu pasireiškia kraujavimo proveržis, nedelsiant kreipkitės į Jums gydymą nuo </w:t>
      </w:r>
      <w:proofErr w:type="spellStart"/>
      <w:r w:rsidRPr="004F161D">
        <w:rPr>
          <w:rFonts w:ascii="Times New Roman" w:eastAsia="Times New Roman" w:hAnsi="Times New Roman"/>
          <w:sz w:val="22"/>
          <w:szCs w:val="22"/>
          <w:lang w:val="lt-LT" w:eastAsia="lt-LT"/>
        </w:rPr>
        <w:t>hemofilijos</w:t>
      </w:r>
      <w:proofErr w:type="spellEnd"/>
      <w:r w:rsidRPr="004F161D">
        <w:rPr>
          <w:rFonts w:ascii="Times New Roman" w:eastAsia="Times New Roman" w:hAnsi="Times New Roman"/>
          <w:sz w:val="22"/>
          <w:szCs w:val="22"/>
          <w:lang w:val="lt-LT" w:eastAsia="lt-LT"/>
        </w:rPr>
        <w:t xml:space="preserve"> paskyrusį gydytoją ar specializuotą </w:t>
      </w:r>
      <w:proofErr w:type="spellStart"/>
      <w:r w:rsidRPr="004F161D">
        <w:rPr>
          <w:rFonts w:ascii="Times New Roman" w:eastAsia="Times New Roman" w:hAnsi="Times New Roman"/>
          <w:sz w:val="22"/>
          <w:szCs w:val="22"/>
          <w:lang w:val="lt-LT" w:eastAsia="lt-LT"/>
        </w:rPr>
        <w:t>hemofilijos</w:t>
      </w:r>
      <w:proofErr w:type="spellEnd"/>
      <w:r w:rsidRPr="004F161D">
        <w:rPr>
          <w:rFonts w:ascii="Times New Roman" w:eastAsia="Times New Roman" w:hAnsi="Times New Roman"/>
          <w:sz w:val="22"/>
          <w:szCs w:val="22"/>
          <w:lang w:val="lt-LT" w:eastAsia="lt-LT"/>
        </w:rPr>
        <w:t xml:space="preserve"> gydymo centrą.</w:t>
      </w:r>
    </w:p>
    <w:p w14:paraId="5328C3C6"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p>
    <w:p w14:paraId="5DEB5B1E" w14:textId="77777777"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ėminiai dėl specifinių infekcinių ligų sukėlėjų. Tokių vaistų gamintojai taip pat numato veiksmingus gamybos būdus, kurie užtikrina virusų pašalinimą bei </w:t>
      </w:r>
      <w:proofErr w:type="spellStart"/>
      <w:r w:rsidRPr="004F161D">
        <w:rPr>
          <w:rFonts w:ascii="Times New Roman" w:eastAsia="Times New Roman" w:hAnsi="Times New Roman"/>
          <w:sz w:val="22"/>
          <w:szCs w:val="22"/>
          <w:lang w:val="lt-LT" w:eastAsia="lt-LT"/>
        </w:rPr>
        <w:t>inaktyvaciją</w:t>
      </w:r>
      <w:proofErr w:type="spellEnd"/>
      <w:r w:rsidRPr="004F161D">
        <w:rPr>
          <w:rFonts w:ascii="Times New Roman" w:eastAsia="Times New Roman" w:hAnsi="Times New Roman"/>
          <w:sz w:val="22"/>
          <w:szCs w:val="22"/>
          <w:lang w:val="lt-LT" w:eastAsia="lt-LT"/>
        </w:rPr>
        <w:t xml:space="preserve">. Nepaisant šių priemonių, skiriant vaistus, pagamintus iš žmogaus kraujo ar plazmos, negalima visiškai atmesti infekcinio užkrato perdavimo tikimybės. Tai taikytina bet kokiems nežinomiems ar naujiems virusams arba kitokiems infekcijų sukėlėjams. </w:t>
      </w:r>
    </w:p>
    <w:p w14:paraId="29138616"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6D0BBAF4"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Priemonės, kurių imamasi, yra veiksmingos apsisaugant nuo tokių apvalkalą turinčių virusų kaip žmogaus imunodeficito virusas (ŽIV), hepatito B viruso, hepatito C viruso ir apvalkalo neturinčio hepatito A viruso. Taikomos priemonės gali būti nepakankamai veiksmingos prieš apvalkalo neturinčius virusus, tokius kaip </w:t>
      </w:r>
      <w:proofErr w:type="spellStart"/>
      <w:r w:rsidRPr="004F161D">
        <w:rPr>
          <w:rFonts w:ascii="Times New Roman" w:eastAsia="Times New Roman" w:hAnsi="Times New Roman"/>
          <w:sz w:val="22"/>
          <w:szCs w:val="22"/>
          <w:lang w:val="lt-LT" w:eastAsia="lt-LT"/>
        </w:rPr>
        <w:t>parvovirusas</w:t>
      </w:r>
      <w:proofErr w:type="spellEnd"/>
      <w:r w:rsidRPr="004F161D">
        <w:rPr>
          <w:rFonts w:ascii="Times New Roman" w:eastAsia="Times New Roman" w:hAnsi="Times New Roman"/>
          <w:sz w:val="22"/>
          <w:szCs w:val="22"/>
          <w:lang w:val="lt-LT" w:eastAsia="lt-LT"/>
        </w:rPr>
        <w:t xml:space="preserve"> B19. </w:t>
      </w:r>
      <w:proofErr w:type="spellStart"/>
      <w:r w:rsidRPr="004F161D">
        <w:rPr>
          <w:rFonts w:ascii="Times New Roman" w:eastAsia="Times New Roman" w:hAnsi="Times New Roman"/>
          <w:sz w:val="22"/>
          <w:szCs w:val="22"/>
          <w:lang w:val="lt-LT" w:eastAsia="lt-LT"/>
        </w:rPr>
        <w:t>Parvoviruso</w:t>
      </w:r>
      <w:proofErr w:type="spellEnd"/>
      <w:r w:rsidRPr="004F161D">
        <w:rPr>
          <w:rFonts w:ascii="Times New Roman" w:eastAsia="Times New Roman" w:hAnsi="Times New Roman"/>
          <w:sz w:val="22"/>
          <w:szCs w:val="22"/>
          <w:lang w:val="lt-LT" w:eastAsia="lt-LT"/>
        </w:rPr>
        <w:t xml:space="preserve"> B19 infekcija gali būti pavojinga nėščioms moterims (vaisiaus infekcija) ir asmenims, kurių imuninė sistema yra slopinama, arba kuriems yra kai kurių tipų anemija (pvz., </w:t>
      </w:r>
      <w:proofErr w:type="spellStart"/>
      <w:r w:rsidRPr="004F161D">
        <w:rPr>
          <w:rFonts w:ascii="Times New Roman" w:eastAsia="Times New Roman" w:hAnsi="Times New Roman"/>
          <w:sz w:val="22"/>
          <w:szCs w:val="22"/>
          <w:lang w:val="lt-LT" w:eastAsia="lt-LT"/>
        </w:rPr>
        <w:t>pjautuvinė</w:t>
      </w:r>
      <w:proofErr w:type="spellEnd"/>
      <w:r w:rsidRPr="004F161D">
        <w:rPr>
          <w:rFonts w:ascii="Times New Roman" w:eastAsia="Times New Roman" w:hAnsi="Times New Roman"/>
          <w:sz w:val="22"/>
          <w:szCs w:val="22"/>
          <w:lang w:val="lt-LT" w:eastAsia="lt-LT"/>
        </w:rPr>
        <w:t xml:space="preserve"> arba hemolizinė anemija).</w:t>
      </w:r>
    </w:p>
    <w:p w14:paraId="76100EFC"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p>
    <w:p w14:paraId="611BCC8F"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Jeigu Jums skiriama iš plazmos pagamintų kraujo krešėjimo VIII faktorių koncentratų pakartotinai arba nuolat, Jūsų gydytojas gali rekomenduoti skiepytis nuo hepatito A ir B.</w:t>
      </w:r>
      <w:r w:rsidRPr="004F161D">
        <w:rPr>
          <w:rFonts w:ascii="Times New Roman" w:eastAsia="Times New Roman" w:hAnsi="Times New Roman"/>
          <w:sz w:val="22"/>
          <w:szCs w:val="22"/>
          <w:lang w:val="lt-LT"/>
        </w:rPr>
        <w:t xml:space="preserve"> </w:t>
      </w:r>
    </w:p>
    <w:p w14:paraId="02838343" w14:textId="77777777" w:rsidR="004F161D" w:rsidRPr="004F161D" w:rsidRDefault="004F161D" w:rsidP="004F161D">
      <w:pPr>
        <w:rPr>
          <w:rFonts w:ascii="Times New Roman" w:eastAsia="Times New Roman" w:hAnsi="Times New Roman"/>
          <w:sz w:val="22"/>
          <w:szCs w:val="22"/>
          <w:lang w:val="lt-LT"/>
        </w:rPr>
      </w:pPr>
    </w:p>
    <w:p w14:paraId="0A4F57BE" w14:textId="7202CD0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rPr>
        <w:t xml:space="preserve">Po didelių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dozių pavartojimo pasireiškiantis laikinas pasyviai pernešamų hepatito B antikūnų padidėjimas gali lemti </w:t>
      </w:r>
      <w:r w:rsidRPr="004F161D">
        <w:rPr>
          <w:rFonts w:ascii="Times New Roman" w:eastAsia="Times New Roman" w:hAnsi="Times New Roman"/>
          <w:sz w:val="22"/>
          <w:szCs w:val="22"/>
          <w:lang w:val="lt-LT" w:eastAsia="lt-LT"/>
        </w:rPr>
        <w:t>neteisingą interpretaciją, kad serologinių mėginių rezultatai teigiami.</w:t>
      </w:r>
    </w:p>
    <w:p w14:paraId="20E5C28F" w14:textId="77777777" w:rsidR="004F161D" w:rsidRPr="004F161D" w:rsidRDefault="004F161D" w:rsidP="004F161D">
      <w:pPr>
        <w:rPr>
          <w:rFonts w:ascii="Times New Roman" w:eastAsia="Times New Roman" w:hAnsi="Times New Roman"/>
          <w:sz w:val="22"/>
          <w:szCs w:val="22"/>
          <w:lang w:val="lt-LT" w:eastAsia="lt-LT"/>
        </w:rPr>
      </w:pPr>
    </w:p>
    <w:p w14:paraId="2965AAB4" w14:textId="707F77ED" w:rsidR="004F161D" w:rsidRPr="004F161D" w:rsidRDefault="00943398" w:rsidP="004F161D">
      <w:pPr>
        <w:rPr>
          <w:rFonts w:ascii="Times New Roman" w:eastAsia="Times New Roman" w:hAnsi="Times New Roman"/>
          <w:sz w:val="22"/>
          <w:szCs w:val="22"/>
          <w:lang w:val="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yra iš plazmos pagamintas vaistas ir jo sudėtyje gali būti medžiagų, kurios sureaguoja, kai yra suleidžiamos pacientams, ir dėl to atsiranda </w:t>
      </w:r>
      <w:proofErr w:type="spellStart"/>
      <w:r w:rsidR="004F161D" w:rsidRPr="004F161D">
        <w:rPr>
          <w:rFonts w:ascii="Times New Roman" w:eastAsia="Times New Roman" w:hAnsi="Times New Roman"/>
          <w:sz w:val="22"/>
          <w:szCs w:val="22"/>
          <w:lang w:val="lt-LT" w:eastAsia="lt-LT"/>
        </w:rPr>
        <w:t>izohemagliutininų</w:t>
      </w:r>
      <w:proofErr w:type="spellEnd"/>
      <w:r w:rsidR="004F161D" w:rsidRPr="004F161D">
        <w:rPr>
          <w:rFonts w:ascii="Times New Roman" w:eastAsia="Times New Roman" w:hAnsi="Times New Roman"/>
          <w:sz w:val="22"/>
          <w:szCs w:val="22"/>
          <w:lang w:val="lt-LT" w:eastAsia="lt-LT"/>
        </w:rPr>
        <w:t xml:space="preserve"> (antikūnų, kurie sukelia iš kito asmens gautų raudonųjų kraujo ląstelių adheziją). Šis procesas gali lemti neteisingus kraujo tyrimų rezultatus. </w:t>
      </w:r>
    </w:p>
    <w:p w14:paraId="3C527FEA" w14:textId="77777777" w:rsidR="004F161D" w:rsidRPr="004F161D" w:rsidRDefault="004F161D" w:rsidP="004F161D">
      <w:pPr>
        <w:rPr>
          <w:rFonts w:ascii="Times New Roman" w:eastAsia="Times New Roman" w:hAnsi="Times New Roman"/>
          <w:sz w:val="22"/>
          <w:szCs w:val="22"/>
          <w:lang w:val="lt-LT"/>
        </w:rPr>
      </w:pPr>
    </w:p>
    <w:p w14:paraId="4401FEE6" w14:textId="6528B3E9"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Kiekvieną kartą Jums suleidus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dozę primygtinai rekomenduojama užrašyti vaisto pavadinimą ir serijos numerį, kad būtų galima registruoti naudojamas serijas.</w:t>
      </w:r>
    </w:p>
    <w:p w14:paraId="1B9C9945" w14:textId="77777777" w:rsidR="004F161D" w:rsidRPr="004F161D" w:rsidRDefault="004F161D" w:rsidP="004F161D">
      <w:pPr>
        <w:rPr>
          <w:rFonts w:ascii="Times New Roman" w:eastAsia="Times New Roman" w:hAnsi="Times New Roman"/>
          <w:b/>
          <w:bCs/>
          <w:sz w:val="22"/>
          <w:szCs w:val="22"/>
          <w:lang w:val="lt-LT"/>
        </w:rPr>
      </w:pPr>
    </w:p>
    <w:p w14:paraId="61B0AC21" w14:textId="658AD260"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 xml:space="preserve">Kiti vaistai ir </w:t>
      </w:r>
      <w:proofErr w:type="spellStart"/>
      <w:r w:rsidR="00943398">
        <w:rPr>
          <w:rFonts w:ascii="Times New Roman" w:eastAsia="Times New Roman" w:hAnsi="Times New Roman"/>
          <w:b/>
          <w:bCs/>
          <w:sz w:val="22"/>
          <w:szCs w:val="22"/>
          <w:lang w:val="lt-LT"/>
        </w:rPr>
        <w:t>Feiba</w:t>
      </w:r>
      <w:proofErr w:type="spellEnd"/>
    </w:p>
    <w:p w14:paraId="51C85371" w14:textId="77777777" w:rsidR="004F161D" w:rsidRPr="004F161D" w:rsidRDefault="004F161D" w:rsidP="004F161D">
      <w:pPr>
        <w:rPr>
          <w:rFonts w:ascii="Times New Roman" w:eastAsia="Times New Roman" w:hAnsi="Times New Roman"/>
          <w:b/>
          <w:bCs/>
          <w:sz w:val="22"/>
          <w:szCs w:val="22"/>
          <w:lang w:val="lt-LT"/>
        </w:rPr>
      </w:pPr>
    </w:p>
    <w:p w14:paraId="0D35EDA5"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vartojate ar neseniai vartojote kitų vaistų, įskaitant įsigytus be recepto, arba dėl to nesate tikri, apie tai pasakykite gydytojui arba vaistininkui.</w:t>
      </w:r>
    </w:p>
    <w:p w14:paraId="68EA9361" w14:textId="77777777" w:rsidR="004F161D" w:rsidRPr="004F161D" w:rsidRDefault="004F161D" w:rsidP="004F161D">
      <w:pPr>
        <w:rPr>
          <w:rFonts w:ascii="Times New Roman" w:eastAsia="Times New Roman" w:hAnsi="Times New Roman"/>
          <w:b/>
          <w:bCs/>
          <w:sz w:val="22"/>
          <w:szCs w:val="22"/>
          <w:lang w:val="lt-LT"/>
        </w:rPr>
      </w:pPr>
    </w:p>
    <w:p w14:paraId="0A24D22C" w14:textId="777CE7AC"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Tinkamų ir gerai kontroliuojamų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ir </w:t>
      </w:r>
      <w:proofErr w:type="spellStart"/>
      <w:r w:rsidRPr="004F161D">
        <w:rPr>
          <w:rFonts w:ascii="Times New Roman" w:eastAsia="Times New Roman" w:hAnsi="Times New Roman"/>
          <w:sz w:val="22"/>
          <w:szCs w:val="22"/>
          <w:lang w:val="lt-LT"/>
        </w:rPr>
        <w:t>rekombinantinio</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VIIa</w:t>
      </w:r>
      <w:proofErr w:type="spellEnd"/>
      <w:r w:rsidRPr="004F161D">
        <w:rPr>
          <w:rFonts w:ascii="Times New Roman" w:eastAsia="Times New Roman" w:hAnsi="Times New Roman"/>
          <w:sz w:val="22"/>
          <w:szCs w:val="22"/>
          <w:lang w:val="lt-LT"/>
        </w:rPr>
        <w:t xml:space="preserve"> faktoriaus, </w:t>
      </w:r>
      <w:proofErr w:type="spellStart"/>
      <w:r w:rsidRPr="004F161D">
        <w:rPr>
          <w:rFonts w:ascii="Times New Roman" w:eastAsia="Times New Roman" w:hAnsi="Times New Roman"/>
          <w:sz w:val="22"/>
          <w:szCs w:val="22"/>
          <w:lang w:val="lt-LT"/>
        </w:rPr>
        <w:t>antifibrinolitinių</w:t>
      </w:r>
      <w:proofErr w:type="spellEnd"/>
      <w:r w:rsidRPr="004F161D">
        <w:rPr>
          <w:rFonts w:ascii="Times New Roman" w:eastAsia="Times New Roman" w:hAnsi="Times New Roman"/>
          <w:sz w:val="22"/>
          <w:szCs w:val="22"/>
          <w:lang w:val="lt-LT"/>
        </w:rPr>
        <w:t xml:space="preserve"> vaistų ar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vartojimo kartu ar nuoseklaus vartojimo tyrimų neatlikta. Kai gydant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vartojama sisteminių </w:t>
      </w:r>
      <w:proofErr w:type="spellStart"/>
      <w:r w:rsidRPr="004F161D">
        <w:rPr>
          <w:rFonts w:ascii="Times New Roman" w:eastAsia="Times New Roman" w:hAnsi="Times New Roman"/>
          <w:sz w:val="22"/>
          <w:szCs w:val="22"/>
          <w:lang w:val="lt-LT"/>
        </w:rPr>
        <w:t>antifibrinolitinių</w:t>
      </w:r>
      <w:proofErr w:type="spellEnd"/>
      <w:r w:rsidRPr="004F161D">
        <w:rPr>
          <w:rFonts w:ascii="Times New Roman" w:eastAsia="Times New Roman" w:hAnsi="Times New Roman"/>
          <w:sz w:val="22"/>
          <w:szCs w:val="22"/>
          <w:lang w:val="lt-LT"/>
        </w:rPr>
        <w:t xml:space="preserve"> vaistų, pvz., </w:t>
      </w:r>
      <w:proofErr w:type="spellStart"/>
      <w:r w:rsidRPr="004F161D">
        <w:rPr>
          <w:rFonts w:ascii="Times New Roman" w:eastAsia="Times New Roman" w:hAnsi="Times New Roman"/>
          <w:sz w:val="22"/>
          <w:szCs w:val="22"/>
          <w:lang w:val="lt-LT"/>
        </w:rPr>
        <w:t>traneksamo</w:t>
      </w:r>
      <w:proofErr w:type="spellEnd"/>
      <w:r w:rsidRPr="004F161D">
        <w:rPr>
          <w:rFonts w:ascii="Times New Roman" w:eastAsia="Times New Roman" w:hAnsi="Times New Roman"/>
          <w:sz w:val="22"/>
          <w:szCs w:val="22"/>
          <w:lang w:val="lt-LT"/>
        </w:rPr>
        <w:t xml:space="preserve"> rūgšties ir </w:t>
      </w:r>
      <w:proofErr w:type="spellStart"/>
      <w:r w:rsidRPr="004F161D">
        <w:rPr>
          <w:rFonts w:ascii="Times New Roman" w:eastAsia="Times New Roman" w:hAnsi="Times New Roman"/>
          <w:sz w:val="22"/>
          <w:szCs w:val="22"/>
          <w:lang w:val="lt-LT"/>
        </w:rPr>
        <w:t>aminokaprono</w:t>
      </w:r>
      <w:proofErr w:type="spellEnd"/>
      <w:r w:rsidRPr="004F161D">
        <w:rPr>
          <w:rFonts w:ascii="Times New Roman" w:eastAsia="Times New Roman" w:hAnsi="Times New Roman"/>
          <w:sz w:val="22"/>
          <w:szCs w:val="22"/>
          <w:lang w:val="lt-LT"/>
        </w:rPr>
        <w:t xml:space="preserve"> rūgšties, </w:t>
      </w:r>
      <w:proofErr w:type="spellStart"/>
      <w:r w:rsidRPr="004F161D">
        <w:rPr>
          <w:rFonts w:ascii="Times New Roman" w:eastAsia="Times New Roman" w:hAnsi="Times New Roman"/>
          <w:sz w:val="22"/>
          <w:szCs w:val="22"/>
          <w:lang w:val="lt-LT"/>
        </w:rPr>
        <w:t>rekia</w:t>
      </w:r>
      <w:proofErr w:type="spellEnd"/>
      <w:r w:rsidRPr="004F161D">
        <w:rPr>
          <w:rFonts w:ascii="Times New Roman" w:eastAsia="Times New Roman" w:hAnsi="Times New Roman"/>
          <w:sz w:val="22"/>
          <w:szCs w:val="22"/>
          <w:lang w:val="lt-LT"/>
        </w:rPr>
        <w:t xml:space="preserve"> atsižvelgti į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reiškinių atsiradimo galimybę. Todėl </w:t>
      </w:r>
      <w:proofErr w:type="spellStart"/>
      <w:r w:rsidRPr="004F161D">
        <w:rPr>
          <w:rFonts w:ascii="Times New Roman" w:eastAsia="Times New Roman" w:hAnsi="Times New Roman"/>
          <w:sz w:val="22"/>
          <w:szCs w:val="22"/>
          <w:lang w:val="lt-LT"/>
        </w:rPr>
        <w:t>antifibrinolitiniai</w:t>
      </w:r>
      <w:proofErr w:type="spellEnd"/>
      <w:r w:rsidRPr="004F161D">
        <w:rPr>
          <w:rFonts w:ascii="Times New Roman" w:eastAsia="Times New Roman" w:hAnsi="Times New Roman"/>
          <w:sz w:val="22"/>
          <w:szCs w:val="22"/>
          <w:lang w:val="lt-LT"/>
        </w:rPr>
        <w:t xml:space="preserve"> vaistai negali būti vartojami apytikriai nuo 6 iki 12 valandų po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suleidimo.</w:t>
      </w:r>
    </w:p>
    <w:p w14:paraId="419FA4F8" w14:textId="77777777"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Kartu vartojant </w:t>
      </w:r>
      <w:proofErr w:type="spellStart"/>
      <w:r w:rsidRPr="004F161D">
        <w:rPr>
          <w:rFonts w:ascii="Times New Roman" w:eastAsia="Times New Roman" w:hAnsi="Times New Roman"/>
          <w:sz w:val="22"/>
          <w:szCs w:val="22"/>
          <w:lang w:val="lt-LT"/>
        </w:rPr>
        <w:t>rFVIIa</w:t>
      </w:r>
      <w:proofErr w:type="spellEnd"/>
      <w:r w:rsidRPr="004F161D">
        <w:rPr>
          <w:rFonts w:ascii="Times New Roman" w:eastAsia="Times New Roman" w:hAnsi="Times New Roman"/>
          <w:sz w:val="22"/>
          <w:szCs w:val="22"/>
          <w:lang w:val="lt-LT"/>
        </w:rPr>
        <w:t xml:space="preserve">, remiantis esamais duomenimis, gautais atliekant tyrimus </w:t>
      </w:r>
      <w:proofErr w:type="spellStart"/>
      <w:r w:rsidRPr="004F161D">
        <w:rPr>
          <w:rFonts w:ascii="Times New Roman" w:eastAsia="Times New Roman" w:hAnsi="Times New Roman"/>
          <w:i/>
          <w:iCs/>
          <w:sz w:val="22"/>
          <w:szCs w:val="22"/>
          <w:lang w:val="lt-LT"/>
        </w:rPr>
        <w:t>in</w:t>
      </w:r>
      <w:proofErr w:type="spellEnd"/>
      <w:r w:rsidRPr="004F161D">
        <w:rPr>
          <w:rFonts w:ascii="Times New Roman" w:eastAsia="Times New Roman" w:hAnsi="Times New Roman"/>
          <w:i/>
          <w:iCs/>
          <w:sz w:val="22"/>
          <w:szCs w:val="22"/>
          <w:lang w:val="lt-LT"/>
        </w:rPr>
        <w:t xml:space="preserve"> </w:t>
      </w:r>
      <w:proofErr w:type="spellStart"/>
      <w:r w:rsidRPr="004F161D">
        <w:rPr>
          <w:rFonts w:ascii="Times New Roman" w:eastAsia="Times New Roman" w:hAnsi="Times New Roman"/>
          <w:i/>
          <w:iCs/>
          <w:sz w:val="22"/>
          <w:szCs w:val="22"/>
          <w:lang w:val="lt-LT"/>
        </w:rPr>
        <w:t>vitro</w:t>
      </w:r>
      <w:proofErr w:type="spellEnd"/>
      <w:r w:rsidRPr="004F161D">
        <w:rPr>
          <w:rFonts w:ascii="Times New Roman" w:eastAsia="Times New Roman" w:hAnsi="Times New Roman"/>
          <w:sz w:val="22"/>
          <w:szCs w:val="22"/>
          <w:lang w:val="lt-LT"/>
        </w:rPr>
        <w:t xml:space="preserve"> ir stebint kliniškai, nustatyta galima vaistų sąveika, potencialiai sukelianti </w:t>
      </w:r>
      <w:proofErr w:type="spellStart"/>
      <w:r w:rsidRPr="004F161D">
        <w:rPr>
          <w:rFonts w:ascii="Times New Roman" w:eastAsia="Times New Roman" w:hAnsi="Times New Roman"/>
          <w:sz w:val="22"/>
          <w:szCs w:val="22"/>
          <w:lang w:val="lt-LT"/>
        </w:rPr>
        <w:t>tromboembolinį</w:t>
      </w:r>
      <w:proofErr w:type="spellEnd"/>
      <w:r w:rsidRPr="004F161D">
        <w:rPr>
          <w:rFonts w:ascii="Times New Roman" w:eastAsia="Times New Roman" w:hAnsi="Times New Roman"/>
          <w:sz w:val="22"/>
          <w:szCs w:val="22"/>
          <w:lang w:val="lt-LT"/>
        </w:rPr>
        <w:t xml:space="preserve"> reiškinį.</w:t>
      </w:r>
    </w:p>
    <w:p w14:paraId="2488A6C5" w14:textId="77777777" w:rsidR="004F161D" w:rsidRPr="004F161D" w:rsidRDefault="004F161D" w:rsidP="004F161D">
      <w:pPr>
        <w:autoSpaceDE w:val="0"/>
        <w:autoSpaceDN w:val="0"/>
        <w:adjustRightInd w:val="0"/>
        <w:rPr>
          <w:rFonts w:ascii="Times New Roman" w:hAnsi="Times New Roman"/>
          <w:bCs/>
          <w:color w:val="000000"/>
          <w:sz w:val="22"/>
          <w:szCs w:val="22"/>
          <w:lang w:val="lt-LT"/>
        </w:rPr>
      </w:pPr>
    </w:p>
    <w:p w14:paraId="2972A3E4" w14:textId="0DD0B8E2" w:rsidR="004F161D" w:rsidRPr="004F161D" w:rsidRDefault="004F161D" w:rsidP="004F161D">
      <w:pPr>
        <w:autoSpaceDE w:val="0"/>
        <w:autoSpaceDN w:val="0"/>
        <w:adjustRightInd w:val="0"/>
        <w:rPr>
          <w:rFonts w:ascii="Times New Roman" w:hAnsi="Times New Roman"/>
          <w:bCs/>
          <w:i/>
          <w:color w:val="000000"/>
          <w:sz w:val="22"/>
          <w:szCs w:val="22"/>
          <w:lang w:val="lt-LT"/>
        </w:rPr>
      </w:pPr>
      <w:r w:rsidRPr="004F161D">
        <w:rPr>
          <w:rFonts w:ascii="Times New Roman" w:hAnsi="Times New Roman"/>
          <w:bCs/>
          <w:color w:val="000000"/>
          <w:sz w:val="22"/>
          <w:szCs w:val="22"/>
          <w:lang w:val="lt-LT"/>
        </w:rPr>
        <w:t xml:space="preserve">Jeigu po </w:t>
      </w:r>
      <w:proofErr w:type="spellStart"/>
      <w:r w:rsidRPr="004F161D">
        <w:rPr>
          <w:rFonts w:ascii="Times New Roman" w:hAnsi="Times New Roman"/>
          <w:bCs/>
          <w:color w:val="000000"/>
          <w:sz w:val="22"/>
          <w:szCs w:val="22"/>
          <w:lang w:val="lt-LT"/>
        </w:rPr>
        <w:t>emicizumabo</w:t>
      </w:r>
      <w:proofErr w:type="spellEnd"/>
      <w:r w:rsidRPr="004F161D">
        <w:rPr>
          <w:rFonts w:ascii="Times New Roman" w:hAnsi="Times New Roman"/>
          <w:bCs/>
          <w:color w:val="000000"/>
          <w:sz w:val="22"/>
          <w:szCs w:val="22"/>
          <w:lang w:val="lt-LT"/>
        </w:rPr>
        <w:t xml:space="preserve"> (vaisto, skirto kraujavimų profilaktikai </w:t>
      </w:r>
      <w:proofErr w:type="spellStart"/>
      <w:r w:rsidRPr="004F161D">
        <w:rPr>
          <w:rFonts w:ascii="Times New Roman" w:hAnsi="Times New Roman"/>
          <w:bCs/>
          <w:color w:val="000000"/>
          <w:sz w:val="22"/>
          <w:szCs w:val="22"/>
          <w:lang w:val="lt-LT"/>
        </w:rPr>
        <w:t>hemofilija</w:t>
      </w:r>
      <w:proofErr w:type="spellEnd"/>
      <w:r w:rsidRPr="004F161D">
        <w:rPr>
          <w:rFonts w:ascii="Times New Roman" w:hAnsi="Times New Roman"/>
          <w:bCs/>
          <w:color w:val="000000"/>
          <w:sz w:val="22"/>
          <w:szCs w:val="22"/>
          <w:lang w:val="lt-LT"/>
        </w:rPr>
        <w:t xml:space="preserve"> A sergantiems pacientams) vartojimo Jums nuspręsta skirti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bCs/>
          <w:color w:val="000000"/>
          <w:sz w:val="22"/>
          <w:szCs w:val="22"/>
          <w:lang w:val="lt-LT"/>
        </w:rPr>
        <w:t>, pasakykite apie tai gydytojui, kadangi yra specifinių įspėjimų ir atsargumo priemonių, į kurias reikia atsižvelgti. Gydytojas turės atidžiai Jus stebėti</w:t>
      </w:r>
      <w:r w:rsidRPr="004F161D">
        <w:rPr>
          <w:rFonts w:ascii="Times New Roman" w:hAnsi="Times New Roman"/>
          <w:bCs/>
          <w:i/>
          <w:color w:val="000000"/>
          <w:sz w:val="22"/>
          <w:szCs w:val="22"/>
          <w:lang w:val="lt-LT"/>
        </w:rPr>
        <w:t>.</w:t>
      </w:r>
    </w:p>
    <w:p w14:paraId="2E0630E1" w14:textId="77777777" w:rsidR="004F161D" w:rsidRPr="004F161D" w:rsidRDefault="004F161D" w:rsidP="004F161D">
      <w:pPr>
        <w:autoSpaceDE w:val="0"/>
        <w:autoSpaceDN w:val="0"/>
        <w:adjustRightInd w:val="0"/>
        <w:rPr>
          <w:rFonts w:ascii="Times New Roman" w:hAnsi="Times New Roman"/>
          <w:color w:val="000000"/>
          <w:sz w:val="22"/>
          <w:szCs w:val="22"/>
          <w:lang w:val="lt-LT"/>
        </w:rPr>
      </w:pPr>
    </w:p>
    <w:p w14:paraId="3E8DF36B" w14:textId="1B517246"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Kaip ir visi kiti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prieš suleidžiant neturi būti maišomas su kitais vaistais, nes tai gali turėti įtakos vaisto veiksmingumui ir toleravimui. </w:t>
      </w:r>
    </w:p>
    <w:p w14:paraId="66C014E1"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1EDE0BD" w14:textId="1E999570"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Prieš ir po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suleidimo patartina infuzijos vietą praplauti </w:t>
      </w:r>
      <w:proofErr w:type="spellStart"/>
      <w:r w:rsidRPr="004F161D">
        <w:rPr>
          <w:rFonts w:ascii="Times New Roman" w:eastAsia="Times New Roman" w:hAnsi="Times New Roman"/>
          <w:sz w:val="22"/>
          <w:szCs w:val="22"/>
          <w:lang w:val="lt-LT" w:eastAsia="lt-LT"/>
        </w:rPr>
        <w:t>izotoniniu</w:t>
      </w:r>
      <w:proofErr w:type="spellEnd"/>
      <w:r w:rsidRPr="004F161D">
        <w:rPr>
          <w:rFonts w:ascii="Times New Roman" w:eastAsia="Times New Roman" w:hAnsi="Times New Roman"/>
          <w:sz w:val="22"/>
          <w:szCs w:val="22"/>
          <w:lang w:val="lt-LT" w:eastAsia="lt-LT"/>
        </w:rPr>
        <w:t xml:space="preserve"> fiziologiniu tirpalu.</w:t>
      </w:r>
    </w:p>
    <w:p w14:paraId="4DD3AD2B" w14:textId="77777777" w:rsidR="004F161D" w:rsidRPr="004F161D" w:rsidRDefault="004F161D" w:rsidP="004F161D">
      <w:pPr>
        <w:rPr>
          <w:rFonts w:ascii="Times New Roman" w:eastAsia="Times New Roman" w:hAnsi="Times New Roman"/>
          <w:sz w:val="22"/>
          <w:szCs w:val="22"/>
          <w:lang w:val="lt-LT"/>
        </w:rPr>
      </w:pPr>
    </w:p>
    <w:p w14:paraId="4CA723DC"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Nėštumas, žindymo laikotarpis ir vaisingumas</w:t>
      </w:r>
    </w:p>
    <w:p w14:paraId="43179593" w14:textId="77777777" w:rsidR="004F161D" w:rsidRPr="004F161D" w:rsidRDefault="004F161D" w:rsidP="004F161D">
      <w:pPr>
        <w:rPr>
          <w:rFonts w:ascii="Times New Roman" w:eastAsia="Times New Roman" w:hAnsi="Times New Roman"/>
          <w:b/>
          <w:bCs/>
          <w:sz w:val="22"/>
          <w:szCs w:val="22"/>
          <w:lang w:val="lt-LT"/>
        </w:rPr>
      </w:pPr>
    </w:p>
    <w:p w14:paraId="7AD1FC65" w14:textId="6CD04302" w:rsidR="004F161D" w:rsidRPr="004F161D" w:rsidRDefault="004F161D" w:rsidP="004F161D">
      <w:pPr>
        <w:tabs>
          <w:tab w:val="left" w:pos="567"/>
        </w:tabs>
        <w:rPr>
          <w:rFonts w:ascii="Times New Roman" w:hAnsi="Times New Roman"/>
          <w:sz w:val="22"/>
          <w:szCs w:val="22"/>
          <w:lang w:val="lt-LT"/>
        </w:rPr>
      </w:pPr>
      <w:r w:rsidRPr="004F161D">
        <w:rPr>
          <w:rFonts w:ascii="Times New Roman" w:hAnsi="Times New Roman"/>
          <w:sz w:val="22"/>
          <w:szCs w:val="22"/>
          <w:lang w:val="lt-LT"/>
        </w:rPr>
        <w:t xml:space="preserve">Gydytojas nuspręs, ar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galima vartoti nėštumo ir žindymo laikotarpiu. Dėl padidėjusios trombozės rizikos nėštumo metu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turėtų būti skiriamas tik atidžiai prižiūrint gydytojui ir tik esant būtinybei. Informacija apie </w:t>
      </w:r>
      <w:proofErr w:type="spellStart"/>
      <w:r w:rsidRPr="004F161D">
        <w:rPr>
          <w:rFonts w:ascii="Times New Roman" w:hAnsi="Times New Roman"/>
          <w:sz w:val="22"/>
          <w:szCs w:val="22"/>
          <w:lang w:val="lt-LT"/>
        </w:rPr>
        <w:t>parvoviruso</w:t>
      </w:r>
      <w:proofErr w:type="spellEnd"/>
      <w:r w:rsidRPr="004F161D">
        <w:rPr>
          <w:rFonts w:ascii="Times New Roman" w:hAnsi="Times New Roman"/>
          <w:sz w:val="22"/>
          <w:szCs w:val="22"/>
          <w:lang w:val="lt-LT"/>
        </w:rPr>
        <w:t xml:space="preserve"> B19 infekciją pateikiama skyriuje „Įspėjimai ir atsargumo priemonės“. </w:t>
      </w:r>
    </w:p>
    <w:p w14:paraId="64CCA048" w14:textId="77777777" w:rsidR="004F161D" w:rsidRPr="004F161D" w:rsidRDefault="004F161D" w:rsidP="004F161D">
      <w:pPr>
        <w:tabs>
          <w:tab w:val="left" w:pos="567"/>
        </w:tabs>
        <w:rPr>
          <w:rFonts w:ascii="Times New Roman" w:eastAsia="Times New Roman" w:hAnsi="Times New Roman"/>
          <w:sz w:val="22"/>
          <w:szCs w:val="22"/>
          <w:lang w:val="lt-LT"/>
        </w:rPr>
      </w:pPr>
    </w:p>
    <w:p w14:paraId="192DD216"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Vairavimas ir mechanizmų valdymas</w:t>
      </w:r>
    </w:p>
    <w:p w14:paraId="0DE14700" w14:textId="77777777" w:rsidR="004F161D" w:rsidRPr="004F161D" w:rsidRDefault="004F161D" w:rsidP="004F161D">
      <w:pPr>
        <w:rPr>
          <w:rFonts w:ascii="Times New Roman" w:eastAsia="Times New Roman" w:hAnsi="Times New Roman"/>
          <w:sz w:val="22"/>
          <w:szCs w:val="22"/>
          <w:lang w:val="lt-LT"/>
        </w:rPr>
      </w:pPr>
    </w:p>
    <w:p w14:paraId="166D7689" w14:textId="0CA7A355"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Požymių,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gali turėti įtakos gebėjimui vairuoti ar valdyti mechanizmus, nėra.</w:t>
      </w:r>
    </w:p>
    <w:p w14:paraId="00692DB4" w14:textId="77777777" w:rsidR="004F161D" w:rsidRPr="004F161D" w:rsidRDefault="004F161D" w:rsidP="004F161D">
      <w:pPr>
        <w:rPr>
          <w:rFonts w:ascii="Times New Roman" w:eastAsia="Times New Roman" w:hAnsi="Times New Roman"/>
          <w:sz w:val="22"/>
          <w:szCs w:val="22"/>
          <w:lang w:val="lt-LT"/>
        </w:rPr>
      </w:pPr>
    </w:p>
    <w:p w14:paraId="5E0B1440" w14:textId="1631B43F"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
          <w:sz w:val="22"/>
          <w:szCs w:val="22"/>
          <w:lang w:val="lt-LT" w:eastAsia="lt-LT"/>
        </w:rPr>
        <w:t>Feiba</w:t>
      </w:r>
      <w:proofErr w:type="spellEnd"/>
      <w:r w:rsidR="004F161D" w:rsidRPr="004F161D">
        <w:rPr>
          <w:rFonts w:ascii="Times New Roman" w:eastAsia="Times New Roman" w:hAnsi="Times New Roman"/>
          <w:b/>
          <w:sz w:val="22"/>
          <w:szCs w:val="22"/>
          <w:lang w:val="lt-LT" w:eastAsia="lt-LT"/>
        </w:rPr>
        <w:t xml:space="preserve"> sudėtyje</w:t>
      </w:r>
      <w:r w:rsidR="004F161D" w:rsidRPr="004F161D">
        <w:rPr>
          <w:rFonts w:ascii="Times New Roman" w:eastAsia="Times New Roman" w:hAnsi="Times New Roman"/>
          <w:sz w:val="22"/>
          <w:szCs w:val="22"/>
          <w:lang w:val="lt-LT" w:eastAsia="lt-LT"/>
        </w:rPr>
        <w:t xml:space="preserve"> </w:t>
      </w:r>
      <w:r w:rsidR="004F161D" w:rsidRPr="004F161D">
        <w:rPr>
          <w:rFonts w:ascii="Times New Roman" w:eastAsia="Times New Roman" w:hAnsi="Times New Roman"/>
          <w:b/>
          <w:sz w:val="22"/>
          <w:szCs w:val="22"/>
          <w:lang w:val="lt-LT" w:eastAsia="lt-LT"/>
        </w:rPr>
        <w:t>yra natrio</w:t>
      </w:r>
      <w:r w:rsidR="004F161D" w:rsidRPr="004F161D">
        <w:rPr>
          <w:rFonts w:ascii="Times New Roman" w:eastAsia="Times New Roman" w:hAnsi="Times New Roman"/>
          <w:sz w:val="22"/>
          <w:szCs w:val="22"/>
          <w:lang w:val="lt-LT" w:eastAsia="lt-LT"/>
        </w:rPr>
        <w:t xml:space="preserve"> </w:t>
      </w:r>
    </w:p>
    <w:p w14:paraId="6A14CE7D" w14:textId="77777777" w:rsidR="004F161D" w:rsidRPr="004F161D" w:rsidRDefault="004F161D" w:rsidP="004F161D">
      <w:pPr>
        <w:rPr>
          <w:rFonts w:ascii="Times New Roman" w:eastAsia="Times New Roman" w:hAnsi="Times New Roman"/>
          <w:sz w:val="22"/>
          <w:szCs w:val="22"/>
          <w:lang w:val="lt-LT" w:eastAsia="lt-LT"/>
        </w:rPr>
      </w:pPr>
    </w:p>
    <w:p w14:paraId="3B42879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Kiekviename šio vaisto flakone yra 80 mg natrio (valgomosios druskos sudedamosios dalies).</w:t>
      </w:r>
    </w:p>
    <w:p w14:paraId="0257D70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Tai atitinka 4 % didžiausios rekomenduojamos natrio paros normos suaugusiesiems.</w:t>
      </w:r>
    </w:p>
    <w:p w14:paraId="7EE15CCA" w14:textId="77777777" w:rsidR="004F161D" w:rsidRPr="004F161D" w:rsidRDefault="004F161D" w:rsidP="004F161D">
      <w:pPr>
        <w:rPr>
          <w:rFonts w:ascii="Times New Roman" w:eastAsia="Times New Roman" w:hAnsi="Times New Roman"/>
          <w:sz w:val="22"/>
          <w:szCs w:val="22"/>
          <w:lang w:val="lt-LT"/>
        </w:rPr>
      </w:pPr>
    </w:p>
    <w:p w14:paraId="26B1C080" w14:textId="77777777" w:rsidR="004F161D" w:rsidRPr="004F161D" w:rsidRDefault="004F161D" w:rsidP="004F161D">
      <w:pPr>
        <w:rPr>
          <w:rFonts w:ascii="Times New Roman" w:eastAsia="Times New Roman" w:hAnsi="Times New Roman"/>
          <w:sz w:val="22"/>
          <w:szCs w:val="22"/>
          <w:lang w:val="lt-LT"/>
        </w:rPr>
      </w:pPr>
    </w:p>
    <w:p w14:paraId="0C32B682" w14:textId="0BDC897D"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4" w:name="_Toc129243141"/>
      <w:bookmarkStart w:id="5" w:name="_Toc129243266"/>
      <w:r w:rsidRPr="004F161D">
        <w:rPr>
          <w:rFonts w:ascii="Times New Roman" w:eastAsia="Times New Roman" w:hAnsi="Times New Roman"/>
          <w:b/>
          <w:sz w:val="22"/>
          <w:szCs w:val="22"/>
          <w:lang w:val="lt-LT"/>
        </w:rPr>
        <w:t>3.</w:t>
      </w:r>
      <w:r w:rsidRPr="004F161D">
        <w:rPr>
          <w:rFonts w:ascii="Times New Roman" w:eastAsia="Times New Roman" w:hAnsi="Times New Roman"/>
          <w:b/>
          <w:sz w:val="22"/>
          <w:szCs w:val="22"/>
          <w:lang w:val="lt-LT"/>
        </w:rPr>
        <w:tab/>
        <w:t xml:space="preserve">Kaip vartoti </w:t>
      </w:r>
      <w:proofErr w:type="spellStart"/>
      <w:r w:rsidR="00943398">
        <w:rPr>
          <w:rFonts w:ascii="Times New Roman" w:eastAsia="Times New Roman" w:hAnsi="Times New Roman"/>
          <w:b/>
          <w:sz w:val="22"/>
          <w:szCs w:val="22"/>
          <w:lang w:val="lt-LT"/>
        </w:rPr>
        <w:t>F</w:t>
      </w:r>
      <w:bookmarkEnd w:id="4"/>
      <w:bookmarkEnd w:id="5"/>
      <w:r w:rsidR="00943398">
        <w:rPr>
          <w:rFonts w:ascii="Times New Roman" w:eastAsia="Times New Roman" w:hAnsi="Times New Roman"/>
          <w:b/>
          <w:sz w:val="22"/>
          <w:szCs w:val="22"/>
          <w:lang w:val="lt-LT"/>
        </w:rPr>
        <w:t>eiba</w:t>
      </w:r>
      <w:proofErr w:type="spellEnd"/>
      <w:r w:rsidR="00C96770">
        <w:rPr>
          <w:rFonts w:ascii="Times New Roman" w:eastAsia="Times New Roman" w:hAnsi="Times New Roman"/>
          <w:b/>
          <w:sz w:val="22"/>
          <w:szCs w:val="22"/>
          <w:lang w:val="lt-LT"/>
        </w:rPr>
        <w:t xml:space="preserve"> </w:t>
      </w:r>
      <w:r w:rsidR="00C96770" w:rsidRPr="00C96770">
        <w:rPr>
          <w:rFonts w:ascii="Times New Roman" w:eastAsia="Times New Roman" w:hAnsi="Times New Roman"/>
          <w:b/>
          <w:sz w:val="22"/>
          <w:szCs w:val="22"/>
          <w:lang w:val="lt-LT"/>
        </w:rPr>
        <w:t>25 V/ml</w:t>
      </w:r>
    </w:p>
    <w:p w14:paraId="1090620F" w14:textId="77777777"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p>
    <w:p w14:paraId="0E0EA235" w14:textId="56E14A92" w:rsidR="004F161D" w:rsidRPr="004F161D" w:rsidRDefault="004F161D" w:rsidP="004F161D">
      <w:pPr>
        <w:tabs>
          <w:tab w:val="left" w:pos="567"/>
        </w:tabs>
        <w:autoSpaceDE w:val="0"/>
        <w:autoSpaceDN w:val="0"/>
        <w:adjustRightInd w:val="0"/>
        <w:rPr>
          <w:rFonts w:ascii="Times New Roman" w:hAnsi="Times New Roman"/>
          <w:sz w:val="22"/>
          <w:szCs w:val="22"/>
          <w:lang w:val="lt-LT"/>
        </w:rPr>
      </w:pPr>
      <w:proofErr w:type="spellStart"/>
      <w:r w:rsidRPr="004F161D">
        <w:rPr>
          <w:rFonts w:ascii="Times New Roman" w:hAnsi="Times New Roman"/>
          <w:sz w:val="22"/>
          <w:szCs w:val="22"/>
          <w:lang w:val="lt-LT"/>
        </w:rPr>
        <w:t>Liofilizuotus</w:t>
      </w:r>
      <w:proofErr w:type="spellEnd"/>
      <w:r w:rsidRPr="004F161D">
        <w:rPr>
          <w:rFonts w:ascii="Times New Roman" w:hAnsi="Times New Roman"/>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miltelius ištirpinkite pridedamame tirpiklyje ir suleiskite tirpalą į veną.</w:t>
      </w:r>
    </w:p>
    <w:p w14:paraId="62718D0A" w14:textId="77777777" w:rsidR="004F161D" w:rsidRPr="004F161D" w:rsidRDefault="004F161D" w:rsidP="004F161D">
      <w:pPr>
        <w:tabs>
          <w:tab w:val="left" w:pos="567"/>
        </w:tabs>
        <w:autoSpaceDE w:val="0"/>
        <w:autoSpaceDN w:val="0"/>
        <w:adjustRightInd w:val="0"/>
        <w:rPr>
          <w:rFonts w:ascii="Times New Roman" w:hAnsi="Times New Roman"/>
          <w:sz w:val="22"/>
          <w:szCs w:val="22"/>
          <w:lang w:val="lt-LT"/>
        </w:rPr>
      </w:pPr>
    </w:p>
    <w:p w14:paraId="393CA4E8" w14:textId="1BF6958A"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hAnsi="Times New Roman"/>
          <w:sz w:val="22"/>
          <w:szCs w:val="22"/>
          <w:lang w:val="lt-LT"/>
        </w:rPr>
        <w:t xml:space="preserve">Visada vartokite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tiksliai, kaip nurodė gydytojas arba vaistininkas. Jeigu abejojate, kreipkitės į gydytoją arba vaistininką.</w:t>
      </w:r>
    </w:p>
    <w:p w14:paraId="668F1DD0"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B77A3FC" w14:textId="1D05F03E"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Atsižvelgdamas į kraujo krešėjimo sutrikimo sunkumą, kraujavimo vietą ir pobūdį, taip pat į bendrą Jūsų būklę ir </w:t>
      </w:r>
      <w:r w:rsidR="00A342EA">
        <w:rPr>
          <w:rFonts w:ascii="Times New Roman" w:eastAsia="Times New Roman" w:hAnsi="Times New Roman"/>
          <w:sz w:val="22"/>
          <w:szCs w:val="22"/>
          <w:lang w:val="lt-LT" w:eastAsia="lt-LT"/>
        </w:rPr>
        <w:t>reakciją</w:t>
      </w:r>
      <w:r w:rsidR="00A342EA"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į vaistą, gydytojas paskyrė Jums individualią dozę bei jos skyrimo intervalus. Nekeiskite gydytojo skirtos dozės ir nenutraukite vaisto vartojimo savo nuožiūra.</w:t>
      </w:r>
    </w:p>
    <w:p w14:paraId="57DAB1D8"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BE58741" w14:textId="5DD38215"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Pasitarkite su savo gydytoju ar vaistininku, jeigu Jums atrodo,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poveikis yra per stiprus ar per silpnas.</w:t>
      </w:r>
    </w:p>
    <w:p w14:paraId="2F82B603" w14:textId="77777777" w:rsidR="004F161D" w:rsidRPr="004F161D" w:rsidRDefault="004F161D" w:rsidP="004F161D">
      <w:pPr>
        <w:rPr>
          <w:rFonts w:ascii="Times New Roman" w:eastAsia="Times New Roman" w:hAnsi="Times New Roman"/>
          <w:sz w:val="22"/>
          <w:szCs w:val="22"/>
          <w:lang w:val="lt-LT" w:eastAsia="lt-LT"/>
        </w:rPr>
      </w:pPr>
    </w:p>
    <w:p w14:paraId="448D4C0F"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reikia, prieš vartodami pašildykite vaistą iki kambario temperatūros. </w:t>
      </w:r>
    </w:p>
    <w:p w14:paraId="7BABB369"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050ECCCB" w14:textId="16324D40"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turi būti ištirpinamas prieš pat vartojimą. Paruoštas tirpalas turi būti suvartojamas nedelsiant (jame nėra konservantų). </w:t>
      </w:r>
    </w:p>
    <w:p w14:paraId="23D32EC9"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7B6A0D8" w14:textId="48D6773A"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Reikia švelniai pasukioti flakoną, kol ištirps visi milteliai. Reikia įsitikinti,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visiškai ištirpo, nes priešingu atveju per prietaiso filtrą praeis mažiau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vienetų. </w:t>
      </w:r>
    </w:p>
    <w:p w14:paraId="344577C7" w14:textId="77777777" w:rsidR="004F161D" w:rsidRPr="004F161D" w:rsidRDefault="004F161D" w:rsidP="004F161D">
      <w:pPr>
        <w:rPr>
          <w:rFonts w:ascii="Times New Roman" w:eastAsia="Times New Roman" w:hAnsi="Times New Roman"/>
          <w:sz w:val="22"/>
          <w:szCs w:val="22"/>
          <w:lang w:val="lt-LT" w:eastAsia="lt-LT"/>
        </w:rPr>
      </w:pPr>
    </w:p>
    <w:p w14:paraId="6810EA2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Tirpalai, kurie yra drumsti arba su nuosėdomis, turi būti tinkamai sunaikinti.</w:t>
      </w:r>
    </w:p>
    <w:p w14:paraId="6BF2CFD9" w14:textId="77777777" w:rsidR="004F161D" w:rsidRPr="004F161D" w:rsidRDefault="004F161D" w:rsidP="004F161D">
      <w:pPr>
        <w:rPr>
          <w:rFonts w:ascii="Times New Roman" w:eastAsia="Times New Roman" w:hAnsi="Times New Roman"/>
          <w:sz w:val="22"/>
          <w:szCs w:val="22"/>
          <w:lang w:val="lt-LT" w:eastAsia="lt-LT"/>
        </w:rPr>
      </w:pPr>
    </w:p>
    <w:p w14:paraId="5D1CAC3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Atidarytų </w:t>
      </w:r>
      <w:proofErr w:type="spellStart"/>
      <w:r w:rsidRPr="004F161D">
        <w:rPr>
          <w:rFonts w:ascii="Times New Roman" w:eastAsia="Times New Roman" w:hAnsi="Times New Roman"/>
          <w:sz w:val="22"/>
          <w:szCs w:val="22"/>
          <w:lang w:val="lt-LT" w:eastAsia="lt-LT"/>
        </w:rPr>
        <w:t>talpyklių</w:t>
      </w:r>
      <w:proofErr w:type="spellEnd"/>
      <w:r w:rsidRPr="004F161D">
        <w:rPr>
          <w:rFonts w:ascii="Times New Roman" w:eastAsia="Times New Roman" w:hAnsi="Times New Roman"/>
          <w:sz w:val="22"/>
          <w:szCs w:val="22"/>
          <w:lang w:val="lt-LT" w:eastAsia="lt-LT"/>
        </w:rPr>
        <w:t xml:space="preserve"> pakartotinai naudoti negalima.</w:t>
      </w:r>
    </w:p>
    <w:p w14:paraId="3006D773"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184361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Tirpinimui galima naudoti tik pridedamą injekcinį vandenį ir pridedamą prietaiso rinkinį. </w:t>
      </w:r>
    </w:p>
    <w:p w14:paraId="181BC5A2" w14:textId="77777777" w:rsidR="004F161D" w:rsidRPr="004F161D" w:rsidRDefault="004F161D" w:rsidP="004F161D">
      <w:pPr>
        <w:rPr>
          <w:rFonts w:ascii="Times New Roman" w:eastAsia="Times New Roman" w:hAnsi="Times New Roman"/>
          <w:sz w:val="22"/>
          <w:szCs w:val="22"/>
          <w:lang w:val="lt-LT" w:eastAsia="lt-LT"/>
        </w:rPr>
      </w:pPr>
    </w:p>
    <w:p w14:paraId="7C7990F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 naudojami kiti nei pridėta prietaisai, re</w:t>
      </w:r>
      <w:r w:rsidR="00623036">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kia įsitikinti, kad naudojamas tinkamas filtras, kurio porų dydis ne mažesnis kaip 149 µm. </w:t>
      </w:r>
    </w:p>
    <w:p w14:paraId="5EBA7D7D" w14:textId="77777777" w:rsidR="00225D8E" w:rsidRDefault="00225D8E" w:rsidP="004F161D">
      <w:pPr>
        <w:rPr>
          <w:rFonts w:ascii="Times New Roman" w:eastAsia="Times New Roman" w:hAnsi="Times New Roman"/>
          <w:sz w:val="22"/>
          <w:szCs w:val="22"/>
          <w:lang w:val="lt-LT" w:eastAsia="lt-LT"/>
        </w:rPr>
      </w:pPr>
    </w:p>
    <w:p w14:paraId="336CFBB4" w14:textId="77777777" w:rsidR="00483F40" w:rsidRPr="00483F40" w:rsidRDefault="00483F40" w:rsidP="00483F40">
      <w:pPr>
        <w:rPr>
          <w:rFonts w:ascii="Times New Roman" w:eastAsia="Times New Roman" w:hAnsi="Times New Roman"/>
          <w:sz w:val="22"/>
          <w:szCs w:val="22"/>
          <w:lang w:val="lt-LT" w:eastAsia="lt-LT"/>
        </w:rPr>
      </w:pPr>
      <w:r w:rsidRPr="00483F40">
        <w:rPr>
          <w:rFonts w:ascii="Times New Roman" w:eastAsia="Times New Roman" w:hAnsi="Times New Roman"/>
          <w:sz w:val="22"/>
          <w:szCs w:val="22"/>
          <w:lang w:val="lt-LT" w:eastAsia="lt-LT"/>
        </w:rPr>
        <w:t>Vaistinio preparato vartoti negalima, jei buvo pažeistas jo sterilus barjeras, pažeista pakuotė arba yra gedimo požymių.</w:t>
      </w:r>
    </w:p>
    <w:p w14:paraId="7700F351" w14:textId="77777777" w:rsidR="00225D8E" w:rsidRDefault="00225D8E" w:rsidP="004F161D">
      <w:pPr>
        <w:rPr>
          <w:rFonts w:ascii="Times New Roman" w:eastAsia="Times New Roman" w:hAnsi="Times New Roman"/>
          <w:bCs/>
          <w:sz w:val="22"/>
          <w:szCs w:val="22"/>
          <w:lang w:val="lt-LT" w:eastAsia="lt-LT"/>
        </w:rPr>
      </w:pPr>
    </w:p>
    <w:p w14:paraId="7A835CD7" w14:textId="77777777" w:rsidR="004F161D" w:rsidRPr="004F161D" w:rsidRDefault="004F161D" w:rsidP="004F161D">
      <w:pPr>
        <w:rPr>
          <w:rFonts w:ascii="Times New Roman" w:eastAsia="Times New Roman" w:hAnsi="Times New Roman"/>
          <w:bCs/>
          <w:sz w:val="22"/>
          <w:szCs w:val="22"/>
          <w:lang w:val="lt-LT" w:eastAsia="lt-LT"/>
        </w:rPr>
      </w:pPr>
      <w:r w:rsidRPr="004F161D">
        <w:rPr>
          <w:rFonts w:ascii="Times New Roman" w:eastAsia="Times New Roman" w:hAnsi="Times New Roman"/>
          <w:bCs/>
          <w:sz w:val="22"/>
          <w:szCs w:val="22"/>
          <w:lang w:val="lt-LT" w:eastAsia="lt-LT"/>
        </w:rPr>
        <w:t xml:space="preserve">Nesuvartotą </w:t>
      </w:r>
      <w:r w:rsidRPr="004F161D">
        <w:rPr>
          <w:rFonts w:ascii="Times New Roman" w:eastAsia="Times New Roman" w:hAnsi="Times New Roman"/>
          <w:sz w:val="22"/>
          <w:szCs w:val="22"/>
          <w:lang w:val="lt-LT" w:eastAsia="lt-LT"/>
        </w:rPr>
        <w:t>vaistą ar atliekas reikia tvarkyti laikantis vietinių reikalavimų</w:t>
      </w:r>
      <w:r w:rsidRPr="004F161D">
        <w:rPr>
          <w:rFonts w:ascii="Times New Roman" w:eastAsia="Times New Roman" w:hAnsi="Times New Roman"/>
          <w:bCs/>
          <w:sz w:val="22"/>
          <w:szCs w:val="22"/>
          <w:lang w:val="lt-LT" w:eastAsia="lt-LT"/>
        </w:rPr>
        <w:t>.</w:t>
      </w:r>
    </w:p>
    <w:p w14:paraId="1C8D8C09" w14:textId="77777777" w:rsidR="004F161D" w:rsidRPr="004F161D" w:rsidRDefault="004F161D" w:rsidP="004F161D">
      <w:pPr>
        <w:rPr>
          <w:rFonts w:ascii="Times New Roman" w:eastAsia="Times New Roman" w:hAnsi="Times New Roman"/>
          <w:bCs/>
          <w:sz w:val="22"/>
          <w:szCs w:val="22"/>
          <w:lang w:val="lt-LT" w:eastAsia="lt-LT"/>
        </w:rPr>
      </w:pPr>
    </w:p>
    <w:p w14:paraId="7D41E658" w14:textId="77777777" w:rsidR="004F161D" w:rsidRPr="004F161D" w:rsidRDefault="004F161D" w:rsidP="004F161D">
      <w:pPr>
        <w:tabs>
          <w:tab w:val="left" w:pos="567"/>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[Naudojant pakuotę su adatomis]</w:t>
      </w:r>
    </w:p>
    <w:p w14:paraId="642EBD32"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01D117C" w14:textId="77777777" w:rsidR="004F161D" w:rsidRPr="004F161D" w:rsidRDefault="004F161D" w:rsidP="004F161D">
      <w:pPr>
        <w:keepNext/>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lastRenderedPageBreak/>
        <w:t>Miltelių infuziniam tirpalui ištirpinimas naudojant adatas</w:t>
      </w:r>
    </w:p>
    <w:p w14:paraId="2634B896" w14:textId="77777777" w:rsidR="004F161D" w:rsidRPr="004F161D" w:rsidRDefault="004F161D" w:rsidP="004F161D">
      <w:pPr>
        <w:rPr>
          <w:rFonts w:ascii="Times New Roman" w:eastAsia="Times New Roman" w:hAnsi="Times New Roman"/>
          <w:sz w:val="22"/>
          <w:szCs w:val="22"/>
          <w:lang w:val="lt-LT" w:eastAsia="lt-LT"/>
        </w:rPr>
      </w:pPr>
    </w:p>
    <w:p w14:paraId="4F9A13C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Visos procedūros metu laikykitės </w:t>
      </w:r>
      <w:proofErr w:type="spellStart"/>
      <w:r w:rsidRPr="004F161D">
        <w:rPr>
          <w:rFonts w:ascii="Times New Roman" w:eastAsia="Times New Roman" w:hAnsi="Times New Roman"/>
          <w:sz w:val="22"/>
          <w:szCs w:val="22"/>
          <w:lang w:val="lt-LT" w:eastAsia="lt-LT"/>
        </w:rPr>
        <w:t>aseptikos</w:t>
      </w:r>
      <w:proofErr w:type="spellEnd"/>
      <w:r w:rsidRPr="004F161D">
        <w:rPr>
          <w:rFonts w:ascii="Times New Roman" w:eastAsia="Times New Roman" w:hAnsi="Times New Roman"/>
          <w:sz w:val="22"/>
          <w:szCs w:val="22"/>
          <w:lang w:val="lt-LT" w:eastAsia="lt-LT"/>
        </w:rPr>
        <w:t xml:space="preserve"> taisyklių.</w:t>
      </w:r>
    </w:p>
    <w:p w14:paraId="64F4B4F8" w14:textId="07DE2BAE" w:rsidR="004F161D" w:rsidRPr="004F161D" w:rsidRDefault="004F161D" w:rsidP="004F161D">
      <w:pPr>
        <w:keepNext/>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w:t>
      </w:r>
      <w:r w:rsidR="007325C8">
        <w:rPr>
          <w:rFonts w:ascii="Times New Roman" w:eastAsia="Times New Roman" w:hAnsi="Times New Roman"/>
          <w:sz w:val="22"/>
          <w:szCs w:val="22"/>
          <w:lang w:val="lt-LT" w:eastAsia="lt-LT"/>
        </w:rPr>
        <w:t>būtina</w:t>
      </w:r>
      <w:r w:rsidRPr="004F161D">
        <w:rPr>
          <w:rFonts w:ascii="Times New Roman" w:eastAsia="Times New Roman" w:hAnsi="Times New Roman"/>
          <w:sz w:val="22"/>
          <w:szCs w:val="22"/>
          <w:lang w:val="lt-LT" w:eastAsia="lt-LT"/>
        </w:rPr>
        <w:t>, pašildykite neatidarytą flakoną su tirpikliu (injekciniu vandeniu) iki kambario temperatūros arba iki ne aukštesnės kaip + 37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temperatūros. </w:t>
      </w:r>
    </w:p>
    <w:p w14:paraId="1ACF707A"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Nuimkite apsauginius dangtelius nuo miltelių ir tirpiklio flakonų (A pav.) ir dezinfekuokite abiejų flakonų guminius kamščius.</w:t>
      </w:r>
    </w:p>
    <w:p w14:paraId="231ABEC1"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Pasukdami 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vieno pridedamos perkėlimo adatos galo ir adatą įdurkite per guminį tirpiklio flakono kamštį (B ir C pav.).</w:t>
      </w:r>
    </w:p>
    <w:p w14:paraId="5414C210"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kito perkėlimo adatos galo, stengdamiesi nepaliesti atvirojo galo!</w:t>
      </w:r>
    </w:p>
    <w:p w14:paraId="3B65B262"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Apverskite tirpiklio flakoną ir laisvu perkėlimo adatos galu pradurkite guminį miltelių flakono kamštį (D pav.). Dėl vakuumo tirpiklis bus įsiurbtas į miltelių flakoną.</w:t>
      </w:r>
    </w:p>
    <w:p w14:paraId="477939E2"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Atskirkite abu flakonus, ištraukdami adatą iš miltelių flakono (E pav.). Švelniai pasukiokite flakoną, kad tirpimas vyktų greičiau.</w:t>
      </w:r>
    </w:p>
    <w:p w14:paraId="10AE7C9B"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Milteliams visiškai ištirpus, įdurkite pridedamą aeracijos adatą (F pav.), kad nusėstų susidariusios putos. Ištraukite aeracijos adatą.</w:t>
      </w:r>
    </w:p>
    <w:p w14:paraId="10EEF032" w14:textId="77777777" w:rsidR="004F161D" w:rsidRPr="004F161D" w:rsidRDefault="004F161D" w:rsidP="004F161D">
      <w:pPr>
        <w:rPr>
          <w:rFonts w:ascii="Times New Roman" w:eastAsia="Times New Roman" w:hAnsi="Times New Roman"/>
          <w:b/>
          <w:sz w:val="22"/>
          <w:szCs w:val="22"/>
          <w:lang w:val="lt-LT" w:eastAsia="lt-LT"/>
        </w:rPr>
      </w:pPr>
    </w:p>
    <w:p w14:paraId="3981763F"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Infuzija</w:t>
      </w:r>
    </w:p>
    <w:p w14:paraId="36A21EB0" w14:textId="77777777" w:rsidR="004F161D" w:rsidRPr="004F161D" w:rsidRDefault="004F161D" w:rsidP="004F161D">
      <w:pPr>
        <w:rPr>
          <w:rFonts w:ascii="Times New Roman" w:eastAsia="Times New Roman" w:hAnsi="Times New Roman"/>
          <w:sz w:val="22"/>
          <w:szCs w:val="22"/>
          <w:lang w:val="lt-LT" w:eastAsia="lt-LT"/>
        </w:rPr>
      </w:pPr>
    </w:p>
    <w:p w14:paraId="04800A9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Visos procedūros metu laikykitės </w:t>
      </w:r>
      <w:proofErr w:type="spellStart"/>
      <w:r w:rsidRPr="004F161D">
        <w:rPr>
          <w:rFonts w:ascii="Times New Roman" w:eastAsia="Times New Roman" w:hAnsi="Times New Roman"/>
          <w:sz w:val="22"/>
          <w:szCs w:val="22"/>
          <w:lang w:val="lt-LT" w:eastAsia="lt-LT"/>
        </w:rPr>
        <w:t>aseptikos</w:t>
      </w:r>
      <w:proofErr w:type="spellEnd"/>
      <w:r w:rsidRPr="004F161D">
        <w:rPr>
          <w:rFonts w:ascii="Times New Roman" w:eastAsia="Times New Roman" w:hAnsi="Times New Roman"/>
          <w:sz w:val="22"/>
          <w:szCs w:val="22"/>
          <w:lang w:val="lt-LT" w:eastAsia="lt-LT"/>
        </w:rPr>
        <w:t xml:space="preserve"> taisyklių.</w:t>
      </w:r>
    </w:p>
    <w:p w14:paraId="3F226B90" w14:textId="77777777" w:rsidR="004F161D" w:rsidRPr="004F161D" w:rsidRDefault="004F161D" w:rsidP="004F161D">
      <w:pPr>
        <w:numPr>
          <w:ilvl w:val="0"/>
          <w:numId w:val="37"/>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Pasukdami 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pridedamos filtravimo adatos ir adatą uždėkite ant sterilaus vienkartinio švirkšto. Įtraukite tirpalą į švirkštą (G pav.).</w:t>
      </w:r>
    </w:p>
    <w:p w14:paraId="26855C10" w14:textId="77777777" w:rsidR="004F161D" w:rsidRPr="004F161D" w:rsidRDefault="004F161D" w:rsidP="004F161D">
      <w:pPr>
        <w:numPr>
          <w:ilvl w:val="0"/>
          <w:numId w:val="37"/>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Nuimkite filtravimo adatą nuo švirkšto ir naudodami pridedamą infuzijos rinkinį (arba pridedamą vienkartinę adatą) tirpalą lėtai suleiskite į veną.</w:t>
      </w:r>
    </w:p>
    <w:p w14:paraId="6529A91A" w14:textId="77777777" w:rsidR="004F161D" w:rsidRPr="004F161D" w:rsidRDefault="004F161D" w:rsidP="004F161D">
      <w:pPr>
        <w:rPr>
          <w:rFonts w:ascii="Times New Roman" w:eastAsia="Times New Roman" w:hAnsi="Times New Roman"/>
          <w:b/>
          <w:sz w:val="22"/>
          <w:szCs w:val="22"/>
          <w:lang w:val="lt-LT" w:eastAsia="lt-LT"/>
        </w:rPr>
      </w:pPr>
    </w:p>
    <w:p w14:paraId="0A493BBE" w14:textId="77777777" w:rsidR="004F161D" w:rsidRPr="004F161D" w:rsidRDefault="004F161D" w:rsidP="004F161D">
      <w:pPr>
        <w:jc w:val="center"/>
        <w:rPr>
          <w:rFonts w:ascii="Times New Roman" w:eastAsia="Times New Roman" w:hAnsi="Times New Roman"/>
          <w:sz w:val="22"/>
          <w:szCs w:val="22"/>
          <w:lang w:val="lt-LT" w:eastAsia="lt-LT"/>
        </w:rPr>
      </w:pPr>
      <w:r w:rsidRPr="004F161D">
        <w:rPr>
          <w:rFonts w:ascii="Times New Roman" w:hAnsi="Times New Roman"/>
          <w:iCs/>
          <w:noProof/>
          <w:lang w:val="lt-LT" w:eastAsia="lt-LT"/>
        </w:rPr>
        <w:drawing>
          <wp:inline distT="0" distB="0" distL="0" distR="0" wp14:anchorId="663D70A8" wp14:editId="5E17D78A">
            <wp:extent cx="4040505" cy="1392555"/>
            <wp:effectExtent l="0" t="0" r="0" b="0"/>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0505" cy="1392555"/>
                    </a:xfrm>
                    <a:prstGeom prst="rect">
                      <a:avLst/>
                    </a:prstGeom>
                    <a:noFill/>
                    <a:ln>
                      <a:noFill/>
                    </a:ln>
                  </pic:spPr>
                </pic:pic>
              </a:graphicData>
            </a:graphic>
          </wp:inline>
        </w:drawing>
      </w:r>
    </w:p>
    <w:p w14:paraId="36858DB7" w14:textId="77777777" w:rsidR="004F161D" w:rsidRPr="004F161D" w:rsidRDefault="004F161D" w:rsidP="004F161D">
      <w:pPr>
        <w:jc w:val="center"/>
        <w:rPr>
          <w:rFonts w:ascii="Times New Roman" w:eastAsia="Times New Roman" w:hAnsi="Times New Roman"/>
          <w:sz w:val="22"/>
          <w:szCs w:val="22"/>
          <w:lang w:val="lt-LT" w:eastAsia="lt-LT"/>
        </w:rPr>
      </w:pPr>
      <w:r w:rsidRPr="004F161D">
        <w:rPr>
          <w:rFonts w:ascii="Times New Roman" w:eastAsia="Times New Roman" w:hAnsi="Times New Roman"/>
          <w:b/>
          <w:spacing w:val="-3"/>
          <w:sz w:val="22"/>
          <w:szCs w:val="22"/>
          <w:lang w:val="lt-LT" w:eastAsia="lt-LT"/>
        </w:rPr>
        <w:t xml:space="preserve">              A pav.      B pav.           C pav.    D pav.    E pav.      F pav.   G pav.</w:t>
      </w:r>
    </w:p>
    <w:p w14:paraId="3C9A66F8" w14:textId="77777777" w:rsidR="004F161D" w:rsidRPr="004F161D" w:rsidRDefault="004F161D" w:rsidP="004F161D">
      <w:pPr>
        <w:tabs>
          <w:tab w:val="left" w:pos="567"/>
        </w:tabs>
        <w:autoSpaceDE w:val="0"/>
        <w:autoSpaceDN w:val="0"/>
        <w:adjustRightInd w:val="0"/>
        <w:jc w:val="center"/>
        <w:rPr>
          <w:rFonts w:ascii="Times New Roman" w:eastAsia="Times New Roman" w:hAnsi="Times New Roman"/>
          <w:sz w:val="22"/>
          <w:szCs w:val="22"/>
          <w:lang w:val="lt-LT" w:eastAsia="lt-LT"/>
        </w:rPr>
      </w:pPr>
    </w:p>
    <w:p w14:paraId="0A6D087F" w14:textId="77777777" w:rsidR="004F161D" w:rsidRPr="004F161D" w:rsidRDefault="004F161D" w:rsidP="004F161D">
      <w:pPr>
        <w:rPr>
          <w:rFonts w:ascii="Times New Roman" w:eastAsia="Times New Roman" w:hAnsi="Times New Roman"/>
          <w:b/>
          <w:bCs/>
          <w:sz w:val="22"/>
          <w:szCs w:val="22"/>
          <w:lang w:val="lt-LT" w:eastAsia="lt-LT"/>
        </w:rPr>
      </w:pPr>
    </w:p>
    <w:p w14:paraId="13EB9FCB" w14:textId="77777777" w:rsidR="004F161D" w:rsidRPr="004F161D" w:rsidRDefault="004F161D" w:rsidP="004F161D">
      <w:pPr>
        <w:tabs>
          <w:tab w:val="left" w:pos="567"/>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 xml:space="preserve">[Naudojant pakuotę su BAXJECT II </w:t>
      </w:r>
      <w:proofErr w:type="spellStart"/>
      <w:r w:rsidRPr="004F161D">
        <w:rPr>
          <w:rFonts w:ascii="Times New Roman" w:eastAsia="Times New Roman" w:hAnsi="Times New Roman"/>
          <w:b/>
          <w:bCs/>
          <w:color w:val="000000"/>
          <w:sz w:val="22"/>
          <w:szCs w:val="22"/>
          <w:lang w:val="lt-LT"/>
        </w:rPr>
        <w:t>Hi-Flow</w:t>
      </w:r>
      <w:proofErr w:type="spellEnd"/>
      <w:r w:rsidRPr="004F161D">
        <w:rPr>
          <w:rFonts w:ascii="Times New Roman" w:eastAsia="Times New Roman" w:hAnsi="Times New Roman"/>
          <w:b/>
          <w:bCs/>
          <w:color w:val="000000"/>
          <w:sz w:val="22"/>
          <w:szCs w:val="22"/>
          <w:lang w:val="lt-LT"/>
        </w:rPr>
        <w:t>]</w:t>
      </w:r>
    </w:p>
    <w:p w14:paraId="515DF64D"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CBED3B9"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Miltelių infuziniam tirpalui ištirpinimas naudojant BAXJECT II </w:t>
      </w:r>
      <w:proofErr w:type="spellStart"/>
      <w:r w:rsidRPr="004F161D">
        <w:rPr>
          <w:rFonts w:ascii="Times New Roman" w:eastAsia="Times New Roman" w:hAnsi="Times New Roman"/>
          <w:b/>
          <w:sz w:val="22"/>
          <w:szCs w:val="22"/>
          <w:lang w:val="lt-LT" w:eastAsia="lt-LT"/>
        </w:rPr>
        <w:t>Hi-Flow</w:t>
      </w:r>
      <w:proofErr w:type="spellEnd"/>
    </w:p>
    <w:p w14:paraId="5FCD1B53"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5A9E250E" w14:textId="713E6BAE" w:rsidR="004F161D" w:rsidRPr="004F161D" w:rsidRDefault="004F161D" w:rsidP="004F161D">
      <w:pPr>
        <w:numPr>
          <w:ilvl w:val="0"/>
          <w:numId w:val="38"/>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w:t>
      </w:r>
      <w:r w:rsidR="00623036">
        <w:rPr>
          <w:rFonts w:ascii="Times New Roman" w:eastAsia="Times New Roman" w:hAnsi="Times New Roman"/>
          <w:sz w:val="22"/>
          <w:szCs w:val="22"/>
          <w:lang w:val="lt-LT" w:eastAsia="lt-LT"/>
        </w:rPr>
        <w:t>būt</w:t>
      </w:r>
      <w:r w:rsidR="00317D97">
        <w:rPr>
          <w:rFonts w:ascii="Times New Roman" w:eastAsia="Times New Roman" w:hAnsi="Times New Roman"/>
          <w:sz w:val="22"/>
          <w:szCs w:val="22"/>
          <w:lang w:val="lt-LT" w:eastAsia="lt-LT"/>
        </w:rPr>
        <w:t>i</w:t>
      </w:r>
      <w:r w:rsidR="00623036">
        <w:rPr>
          <w:rFonts w:ascii="Times New Roman" w:eastAsia="Times New Roman" w:hAnsi="Times New Roman"/>
          <w:sz w:val="22"/>
          <w:szCs w:val="22"/>
          <w:lang w:val="lt-LT" w:eastAsia="lt-LT"/>
        </w:rPr>
        <w:t>na</w:t>
      </w:r>
      <w:r w:rsidRPr="004F161D">
        <w:rPr>
          <w:rFonts w:ascii="Times New Roman" w:eastAsia="Times New Roman" w:hAnsi="Times New Roman"/>
          <w:sz w:val="22"/>
          <w:szCs w:val="22"/>
          <w:lang w:val="lt-LT" w:eastAsia="lt-LT"/>
        </w:rPr>
        <w:t xml:space="preserve">, pašildykite neatidarytą flakoną su tirpikliu (injekciniu vandeniu) iki kambario temperatūros (15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- 25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pvz., galima pašildyti vandens vonelėje (ne aukštesnės kaip 37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temperatūros) keletą minučių. </w:t>
      </w:r>
    </w:p>
    <w:p w14:paraId="00006521" w14:textId="77777777"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sz w:val="22"/>
          <w:szCs w:val="22"/>
          <w:lang w:val="lt-LT" w:eastAsia="lt-LT"/>
        </w:rPr>
        <w:t>Nuimkite apsauginius dangtelius nuo miltelių ir tirpiklio flakonų ir dezinfekuokite abiejų flakonų guminius kamščius. Pastatykite flakonus ant lygaus paviršiaus.</w:t>
      </w:r>
    </w:p>
    <w:p w14:paraId="2A344AB4" w14:textId="77777777"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sz w:val="22"/>
          <w:szCs w:val="22"/>
          <w:lang w:val="lt-LT" w:eastAsia="lt-LT"/>
        </w:rPr>
        <w:t xml:space="preserve">Nuplėšdami </w:t>
      </w:r>
      <w:r w:rsidRPr="004F161D">
        <w:rPr>
          <w:rFonts w:ascii="Times New Roman" w:eastAsia="Times New Roman" w:hAnsi="Times New Roman"/>
          <w:iCs/>
          <w:sz w:val="22"/>
          <w:szCs w:val="22"/>
          <w:lang w:val="lt-LT" w:eastAsia="lt-LT"/>
        </w:rPr>
        <w:t xml:space="preserve">apsauginę foliją atidarykite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prietaiso pakuotę, nepaliesdami jos turinio (a pav.). Šiuo metu neišimkite perkėlimo sistemos iš pakuotės.</w:t>
      </w:r>
    </w:p>
    <w:p w14:paraId="33229935" w14:textId="77777777"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Apverskite pakuotę ir skaidriu plastikiniu smaigu pradurkite tirpiklio flakono kamštį (b pav.). Dabar nuimkite pakuotę nuo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(c pav.). Nenuimkite mėlynos spalvos apsauginio dangtelio nuo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w:t>
      </w:r>
    </w:p>
    <w:p w14:paraId="515C6842" w14:textId="75529B14"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lastRenderedPageBreak/>
        <w:t xml:space="preserve">Laikydami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prijungtą prie tirpiklio flakono, apverskite sistemą taip, kad tirpiklio flakonas būtų viršuje. Violetinės spalvos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smaigu pradurkite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flakono kamštį. Dėl vakuumo tirpiklis bus įsiurbtas į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flakoną (d pav.).</w:t>
      </w:r>
    </w:p>
    <w:p w14:paraId="61189C4B" w14:textId="7D144865"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Švelniai pasukiokite (bet nekratykite) visą sistemą, kol milteliai ištirps. Įsitikinkite,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visiškai ištirpo, nes priešingu atveju veikliąją medžiagą gali sulaikyti sistemoje esantis filtras. </w:t>
      </w:r>
    </w:p>
    <w:p w14:paraId="0830CDCE" w14:textId="77777777" w:rsidR="004F161D" w:rsidRPr="004F161D" w:rsidRDefault="004F161D" w:rsidP="004F16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suppressAutoHyphens/>
        <w:ind w:left="1134" w:hanging="567"/>
        <w:rPr>
          <w:rFonts w:ascii="Times New Roman" w:eastAsia="Times New Roman" w:hAnsi="Times New Roman"/>
          <w:sz w:val="22"/>
          <w:szCs w:val="22"/>
          <w:highlight w:val="yellow"/>
          <w:lang w:val="lt-LT" w:eastAsia="lt-LT"/>
        </w:rPr>
      </w:pPr>
    </w:p>
    <w:tbl>
      <w:tblPr>
        <w:tblW w:w="0" w:type="auto"/>
        <w:tblLook w:val="0000" w:firstRow="0" w:lastRow="0" w:firstColumn="0" w:lastColumn="0" w:noHBand="0" w:noVBand="0"/>
      </w:tblPr>
      <w:tblGrid>
        <w:gridCol w:w="3142"/>
        <w:gridCol w:w="3138"/>
        <w:gridCol w:w="3124"/>
      </w:tblGrid>
      <w:tr w:rsidR="004F161D" w:rsidRPr="004F161D" w14:paraId="2039BB6D" w14:textId="77777777" w:rsidTr="00B3675B">
        <w:tc>
          <w:tcPr>
            <w:tcW w:w="3148" w:type="dxa"/>
          </w:tcPr>
          <w:p w14:paraId="5354022B" w14:textId="77777777" w:rsidR="004F161D" w:rsidRPr="004F161D" w:rsidRDefault="004F161D" w:rsidP="00B3675B">
            <w:pPr>
              <w:jc w:val="center"/>
              <w:rPr>
                <w:rFonts w:ascii="Times New Roman" w:hAnsi="Times New Roman"/>
                <w:lang w:val="lt-LT"/>
              </w:rPr>
            </w:pPr>
            <w:r w:rsidRPr="004F161D">
              <w:rPr>
                <w:rFonts w:ascii="Times New Roman" w:hAnsi="Times New Roman"/>
                <w:sz w:val="22"/>
                <w:szCs w:val="22"/>
                <w:lang w:val="lt-LT"/>
              </w:rPr>
              <w:t>a pav.</w:t>
            </w:r>
          </w:p>
        </w:tc>
        <w:tc>
          <w:tcPr>
            <w:tcW w:w="3143" w:type="dxa"/>
          </w:tcPr>
          <w:p w14:paraId="58E41D83" w14:textId="77777777" w:rsidR="004F161D" w:rsidRPr="004F161D" w:rsidRDefault="004F161D" w:rsidP="00B3675B">
            <w:pPr>
              <w:jc w:val="center"/>
              <w:rPr>
                <w:lang w:val="lt-LT"/>
              </w:rPr>
            </w:pPr>
            <w:r w:rsidRPr="004F161D">
              <w:rPr>
                <w:rFonts w:ascii="Times New Roman" w:hAnsi="Times New Roman"/>
                <w:sz w:val="22"/>
                <w:szCs w:val="22"/>
                <w:lang w:val="lt-LT"/>
              </w:rPr>
              <w:t>b pav.</w:t>
            </w:r>
          </w:p>
        </w:tc>
        <w:tc>
          <w:tcPr>
            <w:tcW w:w="3141" w:type="dxa"/>
          </w:tcPr>
          <w:p w14:paraId="424D0807" w14:textId="77777777" w:rsidR="004F161D" w:rsidRPr="004F161D" w:rsidRDefault="004F161D" w:rsidP="00B3675B">
            <w:pPr>
              <w:jc w:val="center"/>
              <w:rPr>
                <w:lang w:val="lt-LT"/>
              </w:rPr>
            </w:pPr>
            <w:r w:rsidRPr="004F161D">
              <w:rPr>
                <w:rFonts w:ascii="Times New Roman" w:hAnsi="Times New Roman"/>
                <w:sz w:val="22"/>
                <w:szCs w:val="22"/>
                <w:lang w:val="lt-LT"/>
              </w:rPr>
              <w:t>c pav.</w:t>
            </w:r>
          </w:p>
        </w:tc>
      </w:tr>
      <w:tr w:rsidR="004F161D" w:rsidRPr="004F161D" w14:paraId="51DA6259" w14:textId="77777777" w:rsidTr="00B3675B">
        <w:tc>
          <w:tcPr>
            <w:tcW w:w="3148" w:type="dxa"/>
          </w:tcPr>
          <w:p w14:paraId="61D817FE" w14:textId="77777777" w:rsidR="004F161D" w:rsidRPr="004F161D" w:rsidRDefault="004F161D" w:rsidP="00B3675B">
            <w:pPr>
              <w:rPr>
                <w:lang w:val="lt-LT"/>
              </w:rPr>
            </w:pPr>
            <w:r w:rsidRPr="004F161D">
              <w:rPr>
                <w:noProof/>
                <w:lang w:val="lt-LT" w:eastAsia="lt-LT"/>
              </w:rPr>
              <w:drawing>
                <wp:inline distT="0" distB="0" distL="0" distR="0" wp14:anchorId="53B4A24C" wp14:editId="53C31D4B">
                  <wp:extent cx="1837427" cy="18374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3A1D4B7B" w14:textId="77777777" w:rsidR="004F161D" w:rsidRPr="004F161D" w:rsidRDefault="004F161D" w:rsidP="00B3675B">
            <w:pPr>
              <w:rPr>
                <w:lang w:val="lt-LT"/>
              </w:rPr>
            </w:pPr>
            <w:r w:rsidRPr="004F161D">
              <w:rPr>
                <w:noProof/>
                <w:lang w:val="lt-LT" w:eastAsia="lt-LT"/>
              </w:rPr>
              <w:drawing>
                <wp:inline distT="0" distB="0" distL="0" distR="0" wp14:anchorId="7F479E5C" wp14:editId="799320A3">
                  <wp:extent cx="1837055" cy="1837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10E59038" w14:textId="77777777" w:rsidR="004F161D" w:rsidRPr="004F161D" w:rsidRDefault="004F161D" w:rsidP="00B3675B">
            <w:pPr>
              <w:rPr>
                <w:lang w:val="lt-LT"/>
              </w:rPr>
            </w:pPr>
            <w:r w:rsidRPr="004F161D">
              <w:rPr>
                <w:noProof/>
                <w:lang w:val="lt-LT" w:eastAsia="lt-LT"/>
              </w:rPr>
              <w:drawing>
                <wp:inline distT="0" distB="0" distL="0" distR="0" wp14:anchorId="1C57F8BD" wp14:editId="75EE374F">
                  <wp:extent cx="1785668" cy="1785668"/>
                  <wp:effectExtent l="0" t="0" r="508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41FBDE67" w14:textId="77777777" w:rsidR="004F161D" w:rsidRPr="004F161D" w:rsidRDefault="004F161D" w:rsidP="004F161D">
      <w:pPr>
        <w:rPr>
          <w:rFonts w:ascii="Times New Roman" w:eastAsia="Times New Roman" w:hAnsi="Times New Roman"/>
          <w:iCs/>
          <w:sz w:val="22"/>
          <w:szCs w:val="22"/>
          <w:lang w:val="lt-LT" w:eastAsia="lt-LT"/>
        </w:rPr>
      </w:pPr>
    </w:p>
    <w:p w14:paraId="768FE8BC"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b/>
          <w:sz w:val="22"/>
          <w:szCs w:val="22"/>
          <w:lang w:val="lt-LT" w:eastAsia="lt-LT"/>
        </w:rPr>
        <w:t>Infuzija</w:t>
      </w:r>
    </w:p>
    <w:p w14:paraId="09E073E7" w14:textId="77777777" w:rsidR="004F161D" w:rsidRPr="004F161D" w:rsidRDefault="004F161D" w:rsidP="004F161D">
      <w:pPr>
        <w:rPr>
          <w:rFonts w:ascii="Times New Roman" w:eastAsia="Times New Roman" w:hAnsi="Times New Roman"/>
          <w:sz w:val="22"/>
          <w:szCs w:val="22"/>
          <w:lang w:val="lt-LT" w:eastAsia="lt-LT"/>
        </w:rPr>
      </w:pPr>
    </w:p>
    <w:p w14:paraId="02CB2549" w14:textId="77777777" w:rsidR="004F161D" w:rsidRPr="00254E9B" w:rsidRDefault="004F161D" w:rsidP="004F161D">
      <w:pPr>
        <w:rPr>
          <w:rFonts w:ascii="Times New Roman" w:eastAsia="Times New Roman" w:hAnsi="Times New Roman"/>
          <w:sz w:val="22"/>
          <w:szCs w:val="22"/>
          <w:lang w:val="lt-LT" w:eastAsia="lt-LT"/>
        </w:rPr>
      </w:pPr>
      <w:r w:rsidRPr="00254E9B">
        <w:rPr>
          <w:rFonts w:ascii="Times New Roman" w:eastAsia="Times New Roman" w:hAnsi="Times New Roman"/>
          <w:sz w:val="22"/>
          <w:szCs w:val="22"/>
          <w:lang w:val="lt-LT" w:eastAsia="lt-LT"/>
        </w:rPr>
        <w:t xml:space="preserve">Visos procedūros metu laikykitės </w:t>
      </w:r>
      <w:proofErr w:type="spellStart"/>
      <w:r w:rsidRPr="00254E9B">
        <w:rPr>
          <w:rFonts w:ascii="Times New Roman" w:eastAsia="Times New Roman" w:hAnsi="Times New Roman"/>
          <w:sz w:val="22"/>
          <w:szCs w:val="22"/>
          <w:lang w:val="lt-LT" w:eastAsia="lt-LT"/>
        </w:rPr>
        <w:t>aseptikos</w:t>
      </w:r>
      <w:proofErr w:type="spellEnd"/>
      <w:r w:rsidRPr="00254E9B">
        <w:rPr>
          <w:rFonts w:ascii="Times New Roman" w:eastAsia="Times New Roman" w:hAnsi="Times New Roman"/>
          <w:sz w:val="22"/>
          <w:szCs w:val="22"/>
          <w:lang w:val="lt-LT" w:eastAsia="lt-LT"/>
        </w:rPr>
        <w:t xml:space="preserve"> taisyklių.</w:t>
      </w:r>
    </w:p>
    <w:p w14:paraId="4662161E" w14:textId="77777777" w:rsidR="004F161D" w:rsidRPr="004F161D" w:rsidRDefault="004F161D" w:rsidP="004F161D">
      <w:pPr>
        <w:rPr>
          <w:rFonts w:ascii="Times New Roman" w:eastAsia="Times New Roman" w:hAnsi="Times New Roman"/>
          <w:sz w:val="22"/>
          <w:szCs w:val="22"/>
          <w:lang w:val="lt-LT" w:eastAsia="lt-LT"/>
        </w:rPr>
      </w:pPr>
    </w:p>
    <w:p w14:paraId="3BF76A5F"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Nuimkite mėlynos spalvos dangtelį nuo </w:t>
      </w:r>
      <w:r w:rsidRPr="004F161D">
        <w:rPr>
          <w:rFonts w:ascii="Times New Roman" w:eastAsia="Times New Roman" w:hAnsi="Times New Roman"/>
          <w:iCs/>
          <w:sz w:val="22"/>
          <w:szCs w:val="22"/>
          <w:lang w:val="lt-LT" w:eastAsia="lt-LT"/>
        </w:rPr>
        <w:t xml:space="preserve">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Tvirtai prijunkite švirkštą prie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Į ŠVIRKŠTĄ NEĮTRAUKITE ORO (e pav.). Siekiant </w:t>
      </w:r>
      <w:r w:rsidRPr="004F161D">
        <w:rPr>
          <w:rFonts w:ascii="Times New Roman" w:eastAsia="Times New Roman" w:hAnsi="Times New Roman"/>
          <w:sz w:val="22"/>
          <w:szCs w:val="22"/>
          <w:lang w:val="lt-LT"/>
        </w:rPr>
        <w:t xml:space="preserve">užtikrinti tvirtą jungtį tarp švirkšto ir BAXJET II </w:t>
      </w:r>
      <w:proofErr w:type="spellStart"/>
      <w:r w:rsidRPr="004F161D">
        <w:rPr>
          <w:rFonts w:ascii="Times New Roman" w:eastAsia="Times New Roman" w:hAnsi="Times New Roman"/>
          <w:sz w:val="22"/>
          <w:szCs w:val="22"/>
          <w:lang w:val="lt-LT"/>
        </w:rPr>
        <w:t>Hi-Flow</w:t>
      </w:r>
      <w:proofErr w:type="spellEnd"/>
      <w:r w:rsidRPr="004F161D">
        <w:rPr>
          <w:rFonts w:ascii="Times New Roman" w:eastAsia="Times New Roman" w:hAnsi="Times New Roman"/>
          <w:sz w:val="22"/>
          <w:szCs w:val="22"/>
          <w:lang w:val="lt-LT"/>
        </w:rPr>
        <w:t xml:space="preserve">, rekomenduojama naudoti </w:t>
      </w:r>
      <w:proofErr w:type="spellStart"/>
      <w:r w:rsidRPr="004F161D">
        <w:rPr>
          <w:rFonts w:ascii="Times New Roman" w:eastAsia="Times New Roman" w:hAnsi="Times New Roman"/>
          <w:sz w:val="22"/>
          <w:szCs w:val="22"/>
          <w:lang w:val="lt-LT"/>
        </w:rPr>
        <w:t>Luer</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Lock</w:t>
      </w:r>
      <w:proofErr w:type="spellEnd"/>
      <w:r w:rsidRPr="004F161D">
        <w:rPr>
          <w:rFonts w:ascii="Times New Roman" w:eastAsia="Times New Roman" w:hAnsi="Times New Roman"/>
          <w:sz w:val="22"/>
          <w:szCs w:val="22"/>
          <w:lang w:val="lt-LT"/>
        </w:rPr>
        <w:t xml:space="preserve"> tipo jungtį turintį švirkštą (montuojant pasukite švirkštą pagal laikrodžio rodyklę iki stop padėties).</w:t>
      </w:r>
    </w:p>
    <w:p w14:paraId="1DB89774"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Apverskite sistemą taip, kad ištirpintas vaistas būtų viršuje. Įtraukite tirpalą į švirkštą, LĖTAI traukdami švirkšto stūmoklį, ir įsitikinkite, kad </w:t>
      </w:r>
      <w:r w:rsidRPr="004F161D">
        <w:rPr>
          <w:rFonts w:ascii="Times New Roman" w:eastAsia="Times New Roman" w:hAnsi="Times New Roman"/>
          <w:sz w:val="22"/>
          <w:szCs w:val="22"/>
          <w:lang w:val="lt-LT"/>
        </w:rPr>
        <w:t xml:space="preserve">BAXJECT II </w:t>
      </w:r>
      <w:proofErr w:type="spellStart"/>
      <w:r w:rsidRPr="004F161D">
        <w:rPr>
          <w:rFonts w:ascii="Times New Roman" w:eastAsia="Times New Roman" w:hAnsi="Times New Roman"/>
          <w:sz w:val="22"/>
          <w:szCs w:val="22"/>
          <w:lang w:val="lt-LT"/>
        </w:rPr>
        <w:t>Hi-Flow</w:t>
      </w:r>
      <w:proofErr w:type="spellEnd"/>
      <w:r w:rsidRPr="004F161D">
        <w:rPr>
          <w:rFonts w:ascii="Times New Roman" w:eastAsia="Times New Roman" w:hAnsi="Times New Roman"/>
          <w:sz w:val="22"/>
          <w:szCs w:val="22"/>
          <w:lang w:val="lt-LT"/>
        </w:rPr>
        <w:t xml:space="preserve"> ir švirkštas bus tvirtai sujungti viso stūmimo proceso metu</w:t>
      </w:r>
      <w:r w:rsidRPr="004F161D">
        <w:rPr>
          <w:rFonts w:ascii="Times New Roman" w:eastAsia="Times New Roman" w:hAnsi="Times New Roman"/>
          <w:sz w:val="22"/>
          <w:szCs w:val="22"/>
          <w:lang w:val="lt-LT" w:eastAsia="lt-LT"/>
        </w:rPr>
        <w:t xml:space="preserve"> (f pav.).</w:t>
      </w:r>
    </w:p>
    <w:p w14:paraId="4D9707EB"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Atjunkite švirkštą.</w:t>
      </w:r>
    </w:p>
    <w:p w14:paraId="3617A6DA"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w:t>
      </w:r>
      <w:r w:rsidRPr="004F161D">
        <w:rPr>
          <w:rFonts w:ascii="Times New Roman" w:eastAsia="Times New Roman" w:hAnsi="Times New Roman"/>
          <w:sz w:val="22"/>
          <w:szCs w:val="22"/>
          <w:lang w:val="lt-LT"/>
        </w:rPr>
        <w:t xml:space="preserve"> vaistas švirkšte suputoja, palaukite, kol putos išnyks. </w:t>
      </w:r>
      <w:r w:rsidRPr="004F161D">
        <w:rPr>
          <w:rFonts w:ascii="Times New Roman" w:eastAsia="Times New Roman" w:hAnsi="Times New Roman"/>
          <w:sz w:val="22"/>
          <w:szCs w:val="22"/>
          <w:lang w:val="lt-LT" w:eastAsia="lt-LT"/>
        </w:rPr>
        <w:t>Lėtai suleiskite tirpalą į veną naudodami pridėtą infuzijos rinkinį (arba vienkartinę adatą).</w:t>
      </w:r>
    </w:p>
    <w:p w14:paraId="4468C2ED" w14:textId="77777777" w:rsidR="004F161D" w:rsidRPr="004F161D" w:rsidRDefault="004F161D" w:rsidP="004F161D">
      <w:pPr>
        <w:rPr>
          <w:rFonts w:ascii="Times New Roman" w:eastAsia="Times New Roman" w:hAnsi="Times New Roman"/>
          <w:sz w:val="22"/>
          <w:szCs w:val="22"/>
          <w:lang w:val="lt-LT" w:eastAsia="lt-LT"/>
        </w:rPr>
      </w:pPr>
    </w:p>
    <w:tbl>
      <w:tblPr>
        <w:tblW w:w="0" w:type="auto"/>
        <w:tblLook w:val="04A0" w:firstRow="1" w:lastRow="0" w:firstColumn="1" w:lastColumn="0" w:noHBand="0" w:noVBand="1"/>
      </w:tblPr>
      <w:tblGrid>
        <w:gridCol w:w="3100"/>
        <w:gridCol w:w="3177"/>
        <w:gridCol w:w="3127"/>
      </w:tblGrid>
      <w:tr w:rsidR="004F161D" w:rsidRPr="004F161D" w14:paraId="535C6EB7" w14:textId="77777777" w:rsidTr="00B3675B">
        <w:tc>
          <w:tcPr>
            <w:tcW w:w="3134" w:type="dxa"/>
            <w:hideMark/>
          </w:tcPr>
          <w:p w14:paraId="020ACDC0"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d pav.</w:t>
            </w:r>
          </w:p>
        </w:tc>
        <w:tc>
          <w:tcPr>
            <w:tcW w:w="3154" w:type="dxa"/>
            <w:hideMark/>
          </w:tcPr>
          <w:p w14:paraId="7383F572"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e pav.</w:t>
            </w:r>
          </w:p>
        </w:tc>
        <w:tc>
          <w:tcPr>
            <w:tcW w:w="3106" w:type="dxa"/>
            <w:hideMark/>
          </w:tcPr>
          <w:p w14:paraId="286C072F"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f pav.</w:t>
            </w:r>
          </w:p>
        </w:tc>
      </w:tr>
      <w:tr w:rsidR="004F161D" w:rsidRPr="004F161D" w14:paraId="58055CD5" w14:textId="77777777" w:rsidTr="00B3675B">
        <w:tc>
          <w:tcPr>
            <w:tcW w:w="3134" w:type="dxa"/>
            <w:hideMark/>
          </w:tcPr>
          <w:p w14:paraId="1C1037C0"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4ECCCAEF" wp14:editId="219208C5">
                  <wp:extent cx="1837427" cy="1837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35378F5A"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7A672E27" wp14:editId="63627E09">
                  <wp:extent cx="1880559" cy="1880559"/>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2F8337ED"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548A0073" wp14:editId="4D402C2B">
                  <wp:extent cx="1854680" cy="1854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60C73A22" w14:textId="77777777" w:rsidR="004F161D" w:rsidRPr="004F161D" w:rsidRDefault="004F161D" w:rsidP="004F161D">
      <w:pPr>
        <w:rPr>
          <w:rFonts w:ascii="Times New Roman" w:eastAsia="Arial Unicode MS" w:hAnsi="Times New Roman"/>
          <w:spacing w:val="-3"/>
          <w:sz w:val="22"/>
          <w:szCs w:val="22"/>
          <w:lang w:val="lt-LT" w:eastAsia="lt-LT"/>
        </w:rPr>
      </w:pPr>
    </w:p>
    <w:p w14:paraId="560E13A0" w14:textId="0E2A4DE5"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Neviršykite 2 V </w:t>
      </w:r>
      <w:proofErr w:type="spellStart"/>
      <w:r w:rsidR="00943398">
        <w:rPr>
          <w:rFonts w:ascii="Times New Roman" w:eastAsia="Times New Roman" w:hAnsi="Times New Roman"/>
          <w:b/>
          <w:sz w:val="22"/>
          <w:szCs w:val="22"/>
          <w:lang w:val="lt-LT" w:eastAsia="lt-LT"/>
        </w:rPr>
        <w:t>Feiba</w:t>
      </w:r>
      <w:proofErr w:type="spellEnd"/>
      <w:r w:rsidRPr="004F161D">
        <w:rPr>
          <w:rFonts w:ascii="Times New Roman" w:eastAsia="Times New Roman" w:hAnsi="Times New Roman"/>
          <w:b/>
          <w:sz w:val="22"/>
          <w:szCs w:val="22"/>
          <w:lang w:val="lt-LT" w:eastAsia="lt-LT"/>
        </w:rPr>
        <w:t xml:space="preserve"> 1 kg kūno svorio per minutę infuzijos greičio.</w:t>
      </w:r>
    </w:p>
    <w:p w14:paraId="7513C2D4"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22639D4" w14:textId="07FAFFC5" w:rsidR="004F161D" w:rsidRPr="004F161D" w:rsidRDefault="004F161D" w:rsidP="004F161D">
      <w:pPr>
        <w:keepNext/>
        <w:tabs>
          <w:tab w:val="left" w:pos="567"/>
        </w:tabs>
        <w:autoSpaceDE w:val="0"/>
        <w:autoSpaceDN w:val="0"/>
        <w:adjustRightInd w:val="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Ką daryti pavartojus per didelę </w:t>
      </w:r>
      <w:proofErr w:type="spellStart"/>
      <w:r w:rsidR="00943398">
        <w:rPr>
          <w:rFonts w:ascii="Times New Roman" w:eastAsia="Times New Roman" w:hAnsi="Times New Roman"/>
          <w:b/>
          <w:bCs/>
          <w:sz w:val="22"/>
          <w:szCs w:val="22"/>
          <w:lang w:val="lt-LT" w:eastAsia="lt-LT"/>
        </w:rPr>
        <w:t>Feiba</w:t>
      </w:r>
      <w:proofErr w:type="spellEnd"/>
      <w:r w:rsidRPr="004F161D">
        <w:rPr>
          <w:rFonts w:ascii="Times New Roman" w:eastAsia="Times New Roman" w:hAnsi="Times New Roman"/>
          <w:b/>
          <w:bCs/>
          <w:sz w:val="22"/>
          <w:szCs w:val="22"/>
          <w:lang w:val="lt-LT" w:eastAsia="lt-LT"/>
        </w:rPr>
        <w:t xml:space="preserve"> dozę</w:t>
      </w:r>
    </w:p>
    <w:p w14:paraId="5F852266" w14:textId="4332D72C" w:rsidR="004F161D" w:rsidRPr="004F161D" w:rsidRDefault="004F161D" w:rsidP="004F161D">
      <w:pPr>
        <w:keepNext/>
        <w:tabs>
          <w:tab w:val="left" w:pos="567"/>
        </w:tabs>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 xml:space="preserve">Nedelsiant apie tai praneškite gydytojui.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perdozavimas gali padidinti nepageidaujamų reiškinių tikimybę, pvz., tromboembolijų (susidarę kraujo krešuliai gali patekti į kraujagysles), </w:t>
      </w:r>
      <w:proofErr w:type="spellStart"/>
      <w:r w:rsidRPr="004F161D">
        <w:rPr>
          <w:rFonts w:ascii="Times New Roman" w:eastAsia="Times New Roman" w:hAnsi="Times New Roman"/>
          <w:sz w:val="22"/>
          <w:szCs w:val="22"/>
          <w:lang w:val="lt-LT" w:eastAsia="lt-LT"/>
        </w:rPr>
        <w:t>diseminuotos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lastRenderedPageBreak/>
        <w:t>intravaskulinės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(DIK) ar miokardo infarkto.</w:t>
      </w:r>
      <w:r w:rsidRPr="004F161D">
        <w:rPr>
          <w:lang w:val="lt-LT"/>
        </w:rPr>
        <w:t xml:space="preserve"> </w:t>
      </w:r>
      <w:r w:rsidRPr="004F161D">
        <w:rPr>
          <w:rFonts w:ascii="Times New Roman" w:eastAsia="Times New Roman" w:hAnsi="Times New Roman"/>
          <w:sz w:val="22"/>
          <w:szCs w:val="22"/>
          <w:lang w:val="lt-LT" w:eastAsia="lt-LT"/>
        </w:rPr>
        <w:t xml:space="preserve">Kai kurie </w:t>
      </w:r>
      <w:proofErr w:type="spellStart"/>
      <w:r w:rsidRPr="004F161D">
        <w:rPr>
          <w:rFonts w:ascii="Times New Roman" w:eastAsia="Times New Roman" w:hAnsi="Times New Roman"/>
          <w:sz w:val="22"/>
          <w:szCs w:val="22"/>
          <w:lang w:val="lt-LT" w:eastAsia="lt-LT"/>
        </w:rPr>
        <w:t>tromboemboliniai</w:t>
      </w:r>
      <w:proofErr w:type="spellEnd"/>
      <w:r w:rsidRPr="004F161D">
        <w:rPr>
          <w:rFonts w:ascii="Times New Roman" w:eastAsia="Times New Roman" w:hAnsi="Times New Roman"/>
          <w:sz w:val="22"/>
          <w:szCs w:val="22"/>
          <w:lang w:val="lt-LT" w:eastAsia="lt-LT"/>
        </w:rPr>
        <w:t xml:space="preserve"> reiškiniai, apie kuriuos pranešta, pasireiškė vartojant didesnes nei 200 V/kg dozes arba pacientams, kuriems buvo kitų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rizikos veiksnių. Pastebėjus </w:t>
      </w:r>
      <w:proofErr w:type="spellStart"/>
      <w:r w:rsidRPr="004F161D">
        <w:rPr>
          <w:rFonts w:ascii="Times New Roman" w:eastAsia="Times New Roman" w:hAnsi="Times New Roman"/>
          <w:sz w:val="22"/>
          <w:szCs w:val="22"/>
          <w:lang w:val="lt-LT" w:eastAsia="lt-LT"/>
        </w:rPr>
        <w:t>trombozinių</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požymių ar simptomų, infuziją reikia nedelsiant nutraukti ir pradėti taikyti tinkamas diagnostines arba gydymo priemones.</w:t>
      </w:r>
    </w:p>
    <w:p w14:paraId="11859F97" w14:textId="77777777" w:rsidR="004F161D" w:rsidRPr="004F161D" w:rsidRDefault="004F161D" w:rsidP="004F161D">
      <w:pPr>
        <w:rPr>
          <w:rFonts w:ascii="Times New Roman" w:eastAsia="Times New Roman" w:hAnsi="Times New Roman"/>
          <w:sz w:val="22"/>
          <w:szCs w:val="22"/>
          <w:lang w:val="lt-LT"/>
        </w:rPr>
      </w:pPr>
    </w:p>
    <w:p w14:paraId="4E4812FC" w14:textId="77777777" w:rsidR="004F161D" w:rsidRPr="004F161D" w:rsidRDefault="004F161D" w:rsidP="004F161D">
      <w:pPr>
        <w:rPr>
          <w:rFonts w:ascii="Times New Roman" w:eastAsia="Times New Roman" w:hAnsi="Times New Roman"/>
          <w:sz w:val="22"/>
          <w:szCs w:val="22"/>
          <w:lang w:val="lt-LT"/>
        </w:rPr>
      </w:pPr>
    </w:p>
    <w:p w14:paraId="3E0D310D" w14:textId="77777777"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6" w:name="_Toc129243142"/>
      <w:bookmarkStart w:id="7" w:name="_Toc129243267"/>
      <w:r w:rsidRPr="004F161D">
        <w:rPr>
          <w:rFonts w:ascii="Times New Roman" w:eastAsia="Times New Roman" w:hAnsi="Times New Roman"/>
          <w:b/>
          <w:sz w:val="22"/>
          <w:szCs w:val="22"/>
          <w:lang w:val="lt-LT"/>
        </w:rPr>
        <w:t>4.</w:t>
      </w:r>
      <w:r w:rsidRPr="004F161D">
        <w:rPr>
          <w:rFonts w:ascii="Times New Roman" w:eastAsia="Times New Roman" w:hAnsi="Times New Roman"/>
          <w:b/>
          <w:sz w:val="22"/>
          <w:szCs w:val="22"/>
          <w:lang w:val="lt-LT"/>
        </w:rPr>
        <w:tab/>
        <w:t>Galimas šalutinis poveikis</w:t>
      </w:r>
      <w:bookmarkEnd w:id="6"/>
      <w:bookmarkEnd w:id="7"/>
    </w:p>
    <w:p w14:paraId="1B1FA1F5" w14:textId="77777777" w:rsidR="004F161D" w:rsidRPr="004F161D" w:rsidRDefault="004F161D" w:rsidP="004F161D">
      <w:pPr>
        <w:rPr>
          <w:rFonts w:ascii="Times New Roman" w:eastAsia="Times New Roman" w:hAnsi="Times New Roman"/>
          <w:sz w:val="22"/>
          <w:szCs w:val="22"/>
          <w:lang w:val="lt-LT"/>
        </w:rPr>
      </w:pPr>
    </w:p>
    <w:p w14:paraId="2794EC80" w14:textId="10758C14" w:rsidR="004F161D" w:rsidRPr="004F161D" w:rsidRDefault="00943398" w:rsidP="004F161D">
      <w:pPr>
        <w:outlineLvl w:val="4"/>
        <w:rPr>
          <w:rFonts w:ascii="Times New Roman" w:eastAsia="Times New Roman" w:hAnsi="Times New Roman"/>
          <w:iCs/>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iCs/>
          <w:sz w:val="22"/>
          <w:szCs w:val="22"/>
          <w:lang w:val="lt-LT" w:eastAsia="lt-LT"/>
        </w:rPr>
        <w:t>, kaip ir visi kiti, gali sukelti šalutinį poveikį, nors jis pasireiškia ne visiems žmonėms.</w:t>
      </w:r>
    </w:p>
    <w:p w14:paraId="1741C2B2" w14:textId="77777777" w:rsidR="004F161D" w:rsidRPr="004F161D" w:rsidRDefault="004F161D" w:rsidP="004F161D">
      <w:pPr>
        <w:overflowPunct w:val="0"/>
        <w:autoSpaceDE w:val="0"/>
        <w:autoSpaceDN w:val="0"/>
        <w:adjustRightInd w:val="0"/>
        <w:ind w:right="425"/>
        <w:rPr>
          <w:rFonts w:ascii="Times New Roman" w:eastAsia="Times New Roman" w:hAnsi="Times New Roman"/>
          <w:sz w:val="22"/>
          <w:szCs w:val="22"/>
          <w:lang w:val="lt-LT" w:eastAsia="de-DE"/>
        </w:rPr>
      </w:pPr>
    </w:p>
    <w:p w14:paraId="50D6D21F" w14:textId="77777777"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b/>
          <w:sz w:val="22"/>
          <w:szCs w:val="22"/>
          <w:lang w:val="lt-LT"/>
        </w:rPr>
        <w:t xml:space="preserve">Dažni </w:t>
      </w:r>
      <w:r w:rsidRPr="004F161D">
        <w:rPr>
          <w:rFonts w:ascii="Times New Roman" w:eastAsia="Times New Roman" w:hAnsi="Times New Roman"/>
          <w:b/>
          <w:bCs/>
          <w:sz w:val="22"/>
          <w:szCs w:val="22"/>
          <w:lang w:val="lt-LT"/>
        </w:rPr>
        <w:t xml:space="preserve">šalutinio poveikio reiškiniai </w:t>
      </w:r>
      <w:r w:rsidRPr="004F161D">
        <w:rPr>
          <w:rFonts w:ascii="Times New Roman" w:eastAsia="Times New Roman" w:hAnsi="Times New Roman"/>
          <w:sz w:val="22"/>
          <w:szCs w:val="22"/>
          <w:lang w:val="lt-LT"/>
        </w:rPr>
        <w:t>(</w:t>
      </w:r>
      <w:r w:rsidRPr="004F161D">
        <w:rPr>
          <w:rFonts w:ascii="Times New Roman" w:eastAsia="Times New Roman" w:hAnsi="Times New Roman"/>
          <w:sz w:val="22"/>
          <w:szCs w:val="22"/>
          <w:lang w:val="lt-LT" w:eastAsia="de-DE"/>
        </w:rPr>
        <w:t>gali pasireikšti rečiau kaip 1 iš 10 asmenų)</w:t>
      </w:r>
    </w:p>
    <w:p w14:paraId="5C47D696" w14:textId="77777777"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color w:val="000000"/>
          <w:sz w:val="22"/>
          <w:szCs w:val="22"/>
          <w:lang w:val="lt-LT"/>
        </w:rPr>
        <w:t xml:space="preserve">Padidėjęs jautrumas, galvos skausmas, svaigulys, </w:t>
      </w:r>
      <w:proofErr w:type="spellStart"/>
      <w:r w:rsidRPr="004F161D">
        <w:rPr>
          <w:rFonts w:ascii="Times New Roman" w:eastAsia="Times New Roman" w:hAnsi="Times New Roman"/>
          <w:sz w:val="22"/>
          <w:szCs w:val="22"/>
          <w:lang w:val="lt-LT"/>
        </w:rPr>
        <w:t>hipotenzija</w:t>
      </w:r>
      <w:proofErr w:type="spellEnd"/>
      <w:r w:rsidRPr="004F161D">
        <w:rPr>
          <w:rFonts w:ascii="Times New Roman" w:eastAsia="Times New Roman" w:hAnsi="Times New Roman"/>
          <w:sz w:val="22"/>
          <w:szCs w:val="22"/>
          <w:lang w:val="lt-LT"/>
        </w:rPr>
        <w:t xml:space="preserve"> (kraujospūdžio sumažėjimas), išbėrimas, </w:t>
      </w:r>
    </w:p>
    <w:p w14:paraId="4B0024D7"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color w:val="000000"/>
          <w:sz w:val="22"/>
          <w:szCs w:val="22"/>
          <w:lang w:val="lt-LT"/>
        </w:rPr>
        <w:t xml:space="preserve">teigiamas antikūnų prieš hepatito B paviršiaus antigeną tyrimo rezultatas. </w:t>
      </w:r>
    </w:p>
    <w:p w14:paraId="5F92189B" w14:textId="77777777" w:rsidR="004F161D" w:rsidRPr="004F161D" w:rsidRDefault="004F161D" w:rsidP="004F161D">
      <w:pPr>
        <w:autoSpaceDE w:val="0"/>
        <w:autoSpaceDN w:val="0"/>
        <w:adjustRightInd w:val="0"/>
        <w:rPr>
          <w:rFonts w:ascii="Times New Roman" w:eastAsia="Times New Roman" w:hAnsi="Times New Roman"/>
          <w:color w:val="000000"/>
          <w:sz w:val="22"/>
          <w:szCs w:val="22"/>
          <w:highlight w:val="yellow"/>
          <w:lang w:val="lt-LT"/>
        </w:rPr>
      </w:pPr>
    </w:p>
    <w:p w14:paraId="02C6DD9C" w14:textId="77777777" w:rsidR="004F161D" w:rsidRPr="004F161D" w:rsidRDefault="004F161D" w:rsidP="004F161D">
      <w:pPr>
        <w:rPr>
          <w:rFonts w:ascii="Times New Roman" w:eastAsia="Times New Roman" w:hAnsi="Times New Roman"/>
          <w:color w:val="000000"/>
          <w:sz w:val="22"/>
          <w:szCs w:val="22"/>
          <w:lang w:val="lt-LT"/>
        </w:rPr>
      </w:pPr>
      <w:r w:rsidRPr="003175C4">
        <w:rPr>
          <w:rFonts w:ascii="Times New Roman" w:eastAsia="Times New Roman" w:hAnsi="Times New Roman"/>
          <w:b/>
          <w:bCs/>
          <w:color w:val="000000"/>
          <w:sz w:val="22"/>
          <w:szCs w:val="22"/>
          <w:lang w:val="lt-LT"/>
        </w:rPr>
        <w:t>Š</w:t>
      </w:r>
      <w:r w:rsidRPr="004F161D">
        <w:rPr>
          <w:rFonts w:ascii="Times New Roman" w:eastAsia="Times New Roman" w:hAnsi="Times New Roman"/>
          <w:b/>
          <w:bCs/>
          <w:color w:val="000000"/>
          <w:sz w:val="22"/>
          <w:szCs w:val="22"/>
          <w:lang w:val="lt-LT"/>
        </w:rPr>
        <w:t>alutinio poveikio reiškiniai, kurių dažnis nežinomas</w:t>
      </w:r>
      <w:r w:rsidRPr="004F161D">
        <w:rPr>
          <w:rFonts w:ascii="Times New Roman" w:eastAsia="Times New Roman" w:hAnsi="Times New Roman"/>
          <w:color w:val="000000"/>
          <w:sz w:val="22"/>
          <w:szCs w:val="22"/>
          <w:lang w:val="lt-LT"/>
        </w:rPr>
        <w:t xml:space="preserve"> (negali būti apskaičiuotas pagal turimus duomenis)</w:t>
      </w:r>
    </w:p>
    <w:p w14:paraId="22306159"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3513453D"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Kraujo ir limfinės sistemos sutrikimai:</w:t>
      </w:r>
      <w:r w:rsidRPr="004F161D">
        <w:rPr>
          <w:rFonts w:ascii="Times New Roman" w:eastAsia="Times New Roman" w:hAnsi="Times New Roman"/>
          <w:color w:val="000000"/>
          <w:sz w:val="22"/>
          <w:szCs w:val="22"/>
          <w:lang w:val="lt-LT"/>
        </w:rPr>
        <w:t xml:space="preserve"> </w:t>
      </w:r>
      <w:proofErr w:type="spellStart"/>
      <w:r w:rsidRPr="004F161D">
        <w:rPr>
          <w:rFonts w:ascii="Times New Roman" w:eastAsia="Times New Roman" w:hAnsi="Times New Roman"/>
          <w:color w:val="000000"/>
          <w:sz w:val="22"/>
          <w:szCs w:val="22"/>
          <w:lang w:val="lt-LT"/>
        </w:rPr>
        <w:t>diseminuota</w:t>
      </w:r>
      <w:proofErr w:type="spellEnd"/>
      <w:r w:rsidRPr="004F161D">
        <w:rPr>
          <w:rFonts w:ascii="Times New Roman" w:eastAsia="Times New Roman" w:hAnsi="Times New Roman"/>
          <w:color w:val="000000"/>
          <w:sz w:val="22"/>
          <w:szCs w:val="22"/>
          <w:lang w:val="lt-LT"/>
        </w:rPr>
        <w:t xml:space="preserve"> </w:t>
      </w:r>
      <w:proofErr w:type="spellStart"/>
      <w:r w:rsidRPr="004F161D">
        <w:rPr>
          <w:rFonts w:ascii="Times New Roman" w:eastAsia="Times New Roman" w:hAnsi="Times New Roman"/>
          <w:color w:val="000000"/>
          <w:sz w:val="22"/>
          <w:szCs w:val="22"/>
          <w:lang w:val="lt-LT"/>
        </w:rPr>
        <w:t>intravaskulinė</w:t>
      </w:r>
      <w:proofErr w:type="spellEnd"/>
      <w:r w:rsidRPr="004F161D">
        <w:rPr>
          <w:rFonts w:ascii="Times New Roman" w:eastAsia="Times New Roman" w:hAnsi="Times New Roman"/>
          <w:color w:val="000000"/>
          <w:sz w:val="22"/>
          <w:szCs w:val="22"/>
          <w:lang w:val="lt-LT"/>
        </w:rPr>
        <w:t xml:space="preserve"> </w:t>
      </w:r>
      <w:proofErr w:type="spellStart"/>
      <w:r w:rsidRPr="004F161D">
        <w:rPr>
          <w:rFonts w:ascii="Times New Roman" w:eastAsia="Times New Roman" w:hAnsi="Times New Roman"/>
          <w:color w:val="000000"/>
          <w:sz w:val="22"/>
          <w:szCs w:val="22"/>
          <w:lang w:val="lt-LT"/>
        </w:rPr>
        <w:t>koaguliacija</w:t>
      </w:r>
      <w:proofErr w:type="spellEnd"/>
      <w:r w:rsidRPr="004F161D">
        <w:rPr>
          <w:rFonts w:ascii="Times New Roman" w:eastAsia="Times New Roman" w:hAnsi="Times New Roman"/>
          <w:color w:val="000000"/>
          <w:sz w:val="22"/>
          <w:szCs w:val="22"/>
          <w:lang w:val="lt-LT"/>
        </w:rPr>
        <w:t xml:space="preserve"> (DIK), padidėjęs inhibitorių titras.</w:t>
      </w:r>
    </w:p>
    <w:p w14:paraId="3F53FE97"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145AC0FF"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Imuninės sistemos sutrikimai:</w:t>
      </w:r>
      <w:r w:rsidRPr="004F161D">
        <w:rPr>
          <w:rFonts w:ascii="Times New Roman" w:eastAsia="Times New Roman" w:hAnsi="Times New Roman"/>
          <w:color w:val="000000"/>
          <w:sz w:val="22"/>
          <w:szCs w:val="22"/>
          <w:lang w:val="lt-LT"/>
        </w:rPr>
        <w:t xml:space="preserve"> anafilak</w:t>
      </w:r>
      <w:r>
        <w:rPr>
          <w:rFonts w:ascii="Times New Roman" w:eastAsia="Times New Roman" w:hAnsi="Times New Roman"/>
          <w:color w:val="000000"/>
          <w:sz w:val="22"/>
          <w:szCs w:val="22"/>
          <w:lang w:val="lt-LT"/>
        </w:rPr>
        <w:t>s</w:t>
      </w:r>
      <w:r w:rsidRPr="004F161D">
        <w:rPr>
          <w:rFonts w:ascii="Times New Roman" w:eastAsia="Times New Roman" w:hAnsi="Times New Roman"/>
          <w:color w:val="000000"/>
          <w:sz w:val="22"/>
          <w:szCs w:val="22"/>
          <w:lang w:val="lt-LT"/>
        </w:rPr>
        <w:t>inės reakcijos, dilgėlinis išbėrimas visame kūne (dilgėlinė).</w:t>
      </w:r>
    </w:p>
    <w:p w14:paraId="78AABDD1"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4940EA32" w14:textId="02B5D844"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Nervų sistemos sutrikimai:</w:t>
      </w:r>
      <w:r w:rsidRPr="004F161D">
        <w:rPr>
          <w:rFonts w:ascii="Times New Roman" w:eastAsia="Times New Roman" w:hAnsi="Times New Roman"/>
          <w:color w:val="000000"/>
          <w:sz w:val="22"/>
          <w:szCs w:val="22"/>
          <w:lang w:val="lt-LT"/>
        </w:rPr>
        <w:t xml:space="preserve"> tirpimo jausmas galūnėse (</w:t>
      </w:r>
      <w:proofErr w:type="spellStart"/>
      <w:r w:rsidRPr="004F161D">
        <w:rPr>
          <w:rFonts w:ascii="Times New Roman" w:eastAsia="Times New Roman" w:hAnsi="Times New Roman"/>
          <w:color w:val="000000"/>
          <w:sz w:val="22"/>
          <w:szCs w:val="22"/>
          <w:lang w:val="lt-LT"/>
        </w:rPr>
        <w:t>hipestezija</w:t>
      </w:r>
      <w:proofErr w:type="spellEnd"/>
      <w:r w:rsidRPr="004F161D">
        <w:rPr>
          <w:rFonts w:ascii="Times New Roman" w:eastAsia="Times New Roman" w:hAnsi="Times New Roman"/>
          <w:color w:val="000000"/>
          <w:sz w:val="22"/>
          <w:szCs w:val="22"/>
          <w:lang w:val="lt-LT"/>
        </w:rPr>
        <w:t>), nenormalus arba sumažėjęs jautrumas (</w:t>
      </w:r>
      <w:proofErr w:type="spellStart"/>
      <w:r w:rsidRPr="004F161D">
        <w:rPr>
          <w:rFonts w:ascii="Times New Roman" w:eastAsia="Times New Roman" w:hAnsi="Times New Roman"/>
          <w:color w:val="000000"/>
          <w:sz w:val="22"/>
          <w:szCs w:val="22"/>
          <w:lang w:val="lt-LT"/>
        </w:rPr>
        <w:t>parestezija</w:t>
      </w:r>
      <w:proofErr w:type="spellEnd"/>
      <w:r w:rsidRPr="004F161D">
        <w:rPr>
          <w:rFonts w:ascii="Times New Roman" w:eastAsia="Times New Roman" w:hAnsi="Times New Roman"/>
          <w:color w:val="000000"/>
          <w:sz w:val="22"/>
          <w:szCs w:val="22"/>
          <w:lang w:val="lt-LT"/>
        </w:rPr>
        <w:t>), insultas (</w:t>
      </w:r>
      <w:proofErr w:type="spellStart"/>
      <w:r w:rsidRPr="004F161D">
        <w:rPr>
          <w:rFonts w:ascii="Times New Roman" w:eastAsia="Times New Roman" w:hAnsi="Times New Roman"/>
          <w:color w:val="000000"/>
          <w:sz w:val="22"/>
          <w:szCs w:val="22"/>
          <w:lang w:val="lt-LT"/>
        </w:rPr>
        <w:t>trombozinis</w:t>
      </w:r>
      <w:proofErr w:type="spellEnd"/>
      <w:r w:rsidRPr="004F161D">
        <w:rPr>
          <w:rFonts w:ascii="Times New Roman" w:eastAsia="Times New Roman" w:hAnsi="Times New Roman"/>
          <w:color w:val="000000"/>
          <w:sz w:val="22"/>
          <w:szCs w:val="22"/>
          <w:lang w:val="lt-LT"/>
        </w:rPr>
        <w:t xml:space="preserve"> insultas, embolinis insultas), mieguistumas, pakitęs skonio jutimas (</w:t>
      </w:r>
      <w:proofErr w:type="spellStart"/>
      <w:r w:rsidRPr="004F161D">
        <w:rPr>
          <w:rFonts w:ascii="Times New Roman" w:eastAsia="Times New Roman" w:hAnsi="Times New Roman"/>
          <w:color w:val="000000"/>
          <w:sz w:val="22"/>
          <w:szCs w:val="22"/>
          <w:lang w:val="lt-LT"/>
        </w:rPr>
        <w:t>disgeuzija</w:t>
      </w:r>
      <w:proofErr w:type="spellEnd"/>
      <w:r w:rsidRPr="004F161D">
        <w:rPr>
          <w:rFonts w:ascii="Times New Roman" w:eastAsia="Times New Roman" w:hAnsi="Times New Roman"/>
          <w:color w:val="000000"/>
          <w:sz w:val="22"/>
          <w:szCs w:val="22"/>
          <w:lang w:val="lt-LT"/>
        </w:rPr>
        <w:t>).</w:t>
      </w:r>
    </w:p>
    <w:p w14:paraId="5A654FF6"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7BB97B5D"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Širdies sutrikimai:</w:t>
      </w:r>
      <w:r w:rsidRPr="004F161D">
        <w:rPr>
          <w:b/>
          <w:bCs/>
          <w:lang w:val="lt-LT"/>
        </w:rPr>
        <w:t xml:space="preserve"> </w:t>
      </w:r>
      <w:r w:rsidRPr="004F161D">
        <w:rPr>
          <w:rFonts w:ascii="Times New Roman" w:eastAsia="Times New Roman" w:hAnsi="Times New Roman"/>
          <w:color w:val="000000"/>
          <w:sz w:val="22"/>
          <w:szCs w:val="22"/>
          <w:lang w:val="lt-LT"/>
        </w:rPr>
        <w:t>širdies smūgis (miokardo infarktas), širdies ritmo padažnėjimas (tachikardija).</w:t>
      </w:r>
    </w:p>
    <w:p w14:paraId="15BE8750"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4959CA86"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Kraujagyslių sutrikimai:</w:t>
      </w:r>
      <w:r w:rsidRPr="004F161D">
        <w:rPr>
          <w:lang w:val="lt-LT"/>
        </w:rPr>
        <w:t xml:space="preserve"> </w:t>
      </w:r>
      <w:r w:rsidRPr="004F161D">
        <w:rPr>
          <w:rFonts w:ascii="Times New Roman" w:eastAsia="Times New Roman" w:hAnsi="Times New Roman"/>
          <w:color w:val="000000"/>
          <w:sz w:val="22"/>
          <w:szCs w:val="22"/>
          <w:lang w:val="lt-LT"/>
        </w:rPr>
        <w:t>kraujo krešulių susidarymas ir patekimas į kraujagysles (</w:t>
      </w:r>
      <w:proofErr w:type="spellStart"/>
      <w:r w:rsidRPr="004F161D">
        <w:rPr>
          <w:rFonts w:ascii="Times New Roman" w:eastAsia="Times New Roman" w:hAnsi="Times New Roman"/>
          <w:color w:val="000000"/>
          <w:sz w:val="22"/>
          <w:szCs w:val="22"/>
          <w:lang w:val="lt-LT"/>
        </w:rPr>
        <w:t>tromboemboliniai</w:t>
      </w:r>
      <w:proofErr w:type="spellEnd"/>
      <w:r w:rsidRPr="004F161D">
        <w:rPr>
          <w:rFonts w:ascii="Times New Roman" w:eastAsia="Times New Roman" w:hAnsi="Times New Roman"/>
          <w:color w:val="000000"/>
          <w:sz w:val="22"/>
          <w:szCs w:val="22"/>
          <w:lang w:val="lt-LT"/>
        </w:rPr>
        <w:t xml:space="preserve"> reiškiniai, venų ir arterijų trombozė), kraujospūdžio padidėjimas (hipertenzija), veido paraudimas.</w:t>
      </w:r>
    </w:p>
    <w:p w14:paraId="14BB54F1"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71B6685B"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Kvėpavimo sistemos, krūtinės ląstos ir tarpuplaučio sutrikimai:</w:t>
      </w:r>
      <w:r w:rsidRPr="004F161D">
        <w:rPr>
          <w:rFonts w:ascii="Times New Roman" w:eastAsia="Times New Roman" w:hAnsi="Times New Roman"/>
          <w:color w:val="000000"/>
          <w:sz w:val="22"/>
          <w:szCs w:val="22"/>
          <w:lang w:val="lt-LT"/>
        </w:rPr>
        <w:t xml:space="preserve"> plaučių arterijos užsikimšimas (plaučių embolija), oro takų susiaurėjimas (bronchų spazmas), švokštimas, kosulys, dusulys (</w:t>
      </w:r>
      <w:proofErr w:type="spellStart"/>
      <w:r w:rsidRPr="004F161D">
        <w:rPr>
          <w:rFonts w:ascii="Times New Roman" w:eastAsia="Times New Roman" w:hAnsi="Times New Roman"/>
          <w:color w:val="000000"/>
          <w:sz w:val="22"/>
          <w:szCs w:val="22"/>
          <w:lang w:val="lt-LT"/>
        </w:rPr>
        <w:t>dispnėja</w:t>
      </w:r>
      <w:proofErr w:type="spellEnd"/>
      <w:r w:rsidRPr="004F161D">
        <w:rPr>
          <w:rFonts w:ascii="Times New Roman" w:eastAsia="Times New Roman" w:hAnsi="Times New Roman"/>
          <w:color w:val="000000"/>
          <w:sz w:val="22"/>
          <w:szCs w:val="22"/>
          <w:lang w:val="lt-LT"/>
        </w:rPr>
        <w:t>).</w:t>
      </w:r>
    </w:p>
    <w:p w14:paraId="7DCE5DD8"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70F33229"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Virškinimo trakto sutrikimai:</w:t>
      </w:r>
      <w:r w:rsidRPr="004F161D">
        <w:rPr>
          <w:lang w:val="lt-LT"/>
        </w:rPr>
        <w:t xml:space="preserve"> </w:t>
      </w:r>
      <w:r w:rsidRPr="004F161D">
        <w:rPr>
          <w:rFonts w:ascii="Times New Roman" w:eastAsia="Times New Roman" w:hAnsi="Times New Roman"/>
          <w:color w:val="000000"/>
          <w:sz w:val="22"/>
          <w:szCs w:val="22"/>
          <w:lang w:val="lt-LT"/>
        </w:rPr>
        <w:t>vėmimas, viduriavimas, pilvo diskomfortas, pykinimas.</w:t>
      </w:r>
    </w:p>
    <w:p w14:paraId="3CD83120"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4CE1778F"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b/>
          <w:bCs/>
          <w:color w:val="000000"/>
          <w:sz w:val="22"/>
          <w:szCs w:val="22"/>
          <w:lang w:val="lt-LT"/>
        </w:rPr>
        <w:t>Odos ir poodinio audinio sutrikimai:</w:t>
      </w:r>
      <w:r w:rsidRPr="004F161D">
        <w:rPr>
          <w:rFonts w:ascii="Times New Roman" w:eastAsia="Times New Roman" w:hAnsi="Times New Roman"/>
          <w:sz w:val="22"/>
          <w:szCs w:val="22"/>
          <w:lang w:val="lt-LT" w:eastAsia="lt-LT"/>
        </w:rPr>
        <w:t xml:space="preserve"> veido tirpimas, veido, liežuvio ir lūpų ištinimas (</w:t>
      </w:r>
      <w:proofErr w:type="spellStart"/>
      <w:r w:rsidRPr="004F161D">
        <w:rPr>
          <w:rFonts w:ascii="Times New Roman" w:eastAsia="Times New Roman" w:hAnsi="Times New Roman"/>
          <w:sz w:val="22"/>
          <w:szCs w:val="22"/>
          <w:lang w:val="lt-LT" w:eastAsia="lt-LT"/>
        </w:rPr>
        <w:t>angioneurozinė</w:t>
      </w:r>
      <w:proofErr w:type="spellEnd"/>
      <w:r w:rsidRPr="004F161D">
        <w:rPr>
          <w:rFonts w:ascii="Times New Roman" w:eastAsia="Times New Roman" w:hAnsi="Times New Roman"/>
          <w:sz w:val="22"/>
          <w:szCs w:val="22"/>
          <w:lang w:val="lt-LT" w:eastAsia="lt-LT"/>
        </w:rPr>
        <w:t xml:space="preserve"> edema), dilgėlinis viso kūno išbėrimas (dilgėlinė), niežulys.</w:t>
      </w:r>
    </w:p>
    <w:p w14:paraId="00B4881D"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28D667E0"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Bendrieji sutrikimai ir vartojimo vietos pažeidimai:</w:t>
      </w:r>
      <w:r w:rsidRPr="004F161D">
        <w:rPr>
          <w:sz w:val="22"/>
          <w:szCs w:val="22"/>
          <w:lang w:val="lt-LT"/>
        </w:rPr>
        <w:t xml:space="preserve"> </w:t>
      </w:r>
      <w:r w:rsidRPr="004F161D">
        <w:rPr>
          <w:rFonts w:ascii="Times New Roman" w:eastAsia="Times New Roman" w:hAnsi="Times New Roman"/>
          <w:color w:val="000000"/>
          <w:sz w:val="22"/>
          <w:szCs w:val="22"/>
          <w:lang w:val="lt-LT"/>
        </w:rPr>
        <w:t xml:space="preserve">skausmas injekcijos vietoje, bendras negalavimas, karščio pojūtis, </w:t>
      </w:r>
      <w:proofErr w:type="spellStart"/>
      <w:r w:rsidRPr="004F161D">
        <w:rPr>
          <w:rFonts w:ascii="Times New Roman" w:eastAsia="Times New Roman" w:hAnsi="Times New Roman"/>
          <w:color w:val="000000"/>
          <w:sz w:val="22"/>
          <w:szCs w:val="22"/>
          <w:lang w:val="lt-LT"/>
        </w:rPr>
        <w:t>šaltkrėtis</w:t>
      </w:r>
      <w:proofErr w:type="spellEnd"/>
      <w:r w:rsidRPr="004F161D">
        <w:rPr>
          <w:rFonts w:ascii="Times New Roman" w:eastAsia="Times New Roman" w:hAnsi="Times New Roman"/>
          <w:color w:val="000000"/>
          <w:sz w:val="22"/>
          <w:szCs w:val="22"/>
          <w:lang w:val="lt-LT"/>
        </w:rPr>
        <w:t>, karščiavimas, krūtinės skausmas, krūtinės diskomfortas.</w:t>
      </w:r>
    </w:p>
    <w:p w14:paraId="445BBDB7"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0E89E372"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b/>
          <w:bCs/>
          <w:color w:val="000000"/>
          <w:sz w:val="22"/>
          <w:szCs w:val="22"/>
          <w:lang w:val="lt-LT"/>
        </w:rPr>
        <w:t>Tyrimai:</w:t>
      </w:r>
      <w:r w:rsidRPr="004F161D">
        <w:rPr>
          <w:rFonts w:ascii="Times New Roman" w:eastAsia="Times New Roman" w:hAnsi="Times New Roman"/>
          <w:color w:val="000000"/>
          <w:sz w:val="22"/>
          <w:szCs w:val="22"/>
          <w:lang w:val="lt-LT"/>
        </w:rPr>
        <w:t xml:space="preserve"> </w:t>
      </w:r>
      <w:r w:rsidRPr="004F161D">
        <w:rPr>
          <w:rFonts w:ascii="Times New Roman" w:eastAsia="Times New Roman" w:hAnsi="Times New Roman"/>
          <w:sz w:val="22"/>
          <w:szCs w:val="22"/>
          <w:lang w:val="lt-LT" w:eastAsia="lt-LT"/>
        </w:rPr>
        <w:t>sumažėjęs kraujospūdis.</w:t>
      </w:r>
    </w:p>
    <w:p w14:paraId="5AE752FF"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767DE85"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Greita intraveninė infuzija gali sukelti veriantį skausmą arba veido ar galūnių tirpimą bei kraujospūdžio sumažėjimą.</w:t>
      </w:r>
    </w:p>
    <w:p w14:paraId="66D08502"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688B7EC2"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Jeigu pacientui buvo skiriamos dozės, viršijančios didžiausią rekomenduojamą paros dozę, ir (arba) jis buvo gydomas ilgą laiką ir (arba) jam buvo tromboembolijos rizikos veiksnių, buvo registruota miokardo infarkto atvejų. </w:t>
      </w:r>
    </w:p>
    <w:p w14:paraId="4A8ABAEF" w14:textId="77777777" w:rsidR="004F161D" w:rsidRPr="004F161D" w:rsidRDefault="004F161D" w:rsidP="004F161D">
      <w:pPr>
        <w:tabs>
          <w:tab w:val="left" w:pos="567"/>
        </w:tabs>
        <w:ind w:right="-449"/>
        <w:rPr>
          <w:rFonts w:ascii="Times New Roman" w:eastAsia="Times New Roman" w:hAnsi="Times New Roman"/>
          <w:snapToGrid w:val="0"/>
          <w:sz w:val="22"/>
          <w:szCs w:val="22"/>
          <w:lang w:val="lt-LT"/>
        </w:rPr>
      </w:pPr>
    </w:p>
    <w:p w14:paraId="4732303A" w14:textId="77777777" w:rsidR="004F161D" w:rsidRPr="004F161D" w:rsidRDefault="004F161D" w:rsidP="004F161D">
      <w:pPr>
        <w:keepNext/>
        <w:tabs>
          <w:tab w:val="left" w:pos="567"/>
        </w:tabs>
        <w:rPr>
          <w:rFonts w:ascii="Times New Roman" w:eastAsia="Times New Roman" w:hAnsi="Times New Roman"/>
          <w:b/>
          <w:snapToGrid w:val="0"/>
          <w:sz w:val="22"/>
          <w:szCs w:val="22"/>
          <w:lang w:val="lt-LT"/>
        </w:rPr>
      </w:pPr>
      <w:r w:rsidRPr="004F161D">
        <w:rPr>
          <w:rFonts w:ascii="Times New Roman" w:eastAsia="Times New Roman" w:hAnsi="Times New Roman"/>
          <w:b/>
          <w:snapToGrid w:val="0"/>
          <w:sz w:val="22"/>
          <w:szCs w:val="22"/>
          <w:lang w:val="lt-LT"/>
        </w:rPr>
        <w:lastRenderedPageBreak/>
        <w:t>Pranešimas apie šalutinį poveikį</w:t>
      </w:r>
    </w:p>
    <w:p w14:paraId="6B70ECE5" w14:textId="77777777" w:rsidR="004F161D" w:rsidRPr="004F161D" w:rsidRDefault="004F161D" w:rsidP="004F161D">
      <w:pPr>
        <w:keepNext/>
        <w:tabs>
          <w:tab w:val="left" w:pos="567"/>
        </w:tabs>
        <w:ind w:right="-449"/>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 xml:space="preserve">Jeigu pasireiškė šalutinis poveikis, įskaitant šiame lapelyje nenurodytą, pasakykite gydytojui arba slaugytojui. </w:t>
      </w:r>
      <w:r w:rsidRPr="004F161D">
        <w:rPr>
          <w:rFonts w:ascii="Times New Roman" w:eastAsia="Times New Roman" w:hAnsi="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F161D">
        <w:rPr>
          <w:rFonts w:ascii="Times New Roman" w:eastAsia="Times New Roman" w:hAnsi="Times New Roman"/>
          <w:sz w:val="22"/>
          <w:szCs w:val="22"/>
          <w:lang w:val="lt-LT"/>
        </w:rPr>
        <w:t>NepageidaujamaR@vvkt.lt</w:t>
      </w:r>
      <w:proofErr w:type="spellEnd"/>
      <w:r w:rsidRPr="004F161D">
        <w:rPr>
          <w:rFonts w:ascii="Times New Roman" w:eastAsia="Times New Roman" w:hAnsi="Times New Roman"/>
          <w:sz w:val="22"/>
          <w:szCs w:val="22"/>
          <w:lang w:val="lt-LT"/>
        </w:rPr>
        <w:t>) arba nemokamu telefonu 8 800 73 568. Pranešdami apie šalutinį poveikį galite mums padėti gauti daugiau informacijos apie šio vaisto saugumą.</w:t>
      </w:r>
    </w:p>
    <w:p w14:paraId="663D0680"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4E2F3956" w14:textId="77777777" w:rsidR="004F161D" w:rsidRPr="004F161D" w:rsidRDefault="004F161D" w:rsidP="004F161D">
      <w:pPr>
        <w:rPr>
          <w:rFonts w:ascii="Times New Roman" w:eastAsia="Times New Roman" w:hAnsi="Times New Roman"/>
          <w:sz w:val="22"/>
          <w:szCs w:val="22"/>
          <w:lang w:val="lt-LT"/>
        </w:rPr>
      </w:pPr>
    </w:p>
    <w:p w14:paraId="04B7741C" w14:textId="088B8D9F"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8" w:name="_Toc129243143"/>
      <w:bookmarkStart w:id="9" w:name="_Toc129243268"/>
      <w:r w:rsidRPr="004F161D">
        <w:rPr>
          <w:rFonts w:ascii="Times New Roman" w:eastAsia="Times New Roman" w:hAnsi="Times New Roman"/>
          <w:b/>
          <w:sz w:val="22"/>
          <w:szCs w:val="22"/>
          <w:lang w:val="lt-LT"/>
        </w:rPr>
        <w:t>5.</w:t>
      </w:r>
      <w:r w:rsidRPr="004F161D">
        <w:rPr>
          <w:rFonts w:ascii="Times New Roman" w:eastAsia="Times New Roman" w:hAnsi="Times New Roman"/>
          <w:b/>
          <w:sz w:val="22"/>
          <w:szCs w:val="22"/>
          <w:lang w:val="lt-LT"/>
        </w:rPr>
        <w:tab/>
        <w:t xml:space="preserve">Kaip laikyti </w:t>
      </w:r>
      <w:proofErr w:type="spellStart"/>
      <w:r w:rsidR="00943398">
        <w:rPr>
          <w:rFonts w:ascii="Times New Roman" w:eastAsia="Times New Roman" w:hAnsi="Times New Roman"/>
          <w:b/>
          <w:sz w:val="22"/>
          <w:szCs w:val="22"/>
          <w:lang w:val="lt-LT"/>
        </w:rPr>
        <w:t>F</w:t>
      </w:r>
      <w:bookmarkEnd w:id="8"/>
      <w:bookmarkEnd w:id="9"/>
      <w:r w:rsidR="00943398">
        <w:rPr>
          <w:rFonts w:ascii="Times New Roman" w:eastAsia="Times New Roman" w:hAnsi="Times New Roman"/>
          <w:b/>
          <w:sz w:val="22"/>
          <w:szCs w:val="22"/>
          <w:lang w:val="lt-LT"/>
        </w:rPr>
        <w:t>eiba</w:t>
      </w:r>
      <w:proofErr w:type="spellEnd"/>
      <w:r w:rsidR="00C96770">
        <w:rPr>
          <w:rFonts w:ascii="Times New Roman" w:eastAsia="Times New Roman" w:hAnsi="Times New Roman"/>
          <w:b/>
          <w:sz w:val="22"/>
          <w:szCs w:val="22"/>
          <w:lang w:val="lt-LT"/>
        </w:rPr>
        <w:t xml:space="preserve"> </w:t>
      </w:r>
      <w:r w:rsidR="00C96770" w:rsidRPr="00C96770">
        <w:rPr>
          <w:rFonts w:ascii="Times New Roman" w:eastAsia="Times New Roman" w:hAnsi="Times New Roman"/>
          <w:b/>
          <w:sz w:val="22"/>
          <w:szCs w:val="22"/>
          <w:lang w:val="lt-LT"/>
        </w:rPr>
        <w:t>25 V/ml</w:t>
      </w:r>
    </w:p>
    <w:p w14:paraId="0CEDFDD0" w14:textId="77777777" w:rsidR="004F161D" w:rsidRPr="004F161D" w:rsidRDefault="004F161D" w:rsidP="004F161D">
      <w:pPr>
        <w:rPr>
          <w:rFonts w:ascii="Times New Roman" w:eastAsia="Times New Roman" w:hAnsi="Times New Roman"/>
          <w:sz w:val="22"/>
          <w:szCs w:val="22"/>
          <w:lang w:val="lt-LT"/>
        </w:rPr>
      </w:pPr>
    </w:p>
    <w:p w14:paraId="212ECB6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Šį vaistą laikykite vaikams nepastebimoje ir nepasiekiamoje vietoje.</w:t>
      </w:r>
    </w:p>
    <w:p w14:paraId="1B3E537D" w14:textId="77777777" w:rsidR="004F161D" w:rsidRPr="004F161D" w:rsidRDefault="004F161D" w:rsidP="004F161D">
      <w:pPr>
        <w:rPr>
          <w:rFonts w:ascii="Times New Roman" w:eastAsia="Times New Roman" w:hAnsi="Times New Roman"/>
          <w:sz w:val="22"/>
          <w:szCs w:val="22"/>
          <w:lang w:val="lt-LT" w:eastAsia="lt-LT"/>
        </w:rPr>
      </w:pPr>
    </w:p>
    <w:p w14:paraId="41159BC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ne aukštesnėje kaip 25 </w:t>
      </w:r>
      <w:r w:rsidRPr="004F161D">
        <w:rPr>
          <w:rFonts w:ascii="Times New Roman" w:eastAsia="Times New Roman" w:hAnsi="Times New Roman"/>
          <w:sz w:val="22"/>
          <w:szCs w:val="22"/>
          <w:lang w:val="lt-LT" w:eastAsia="lt-LT"/>
        </w:rPr>
        <w:sym w:font="Symbol" w:char="F0B0"/>
      </w:r>
      <w:r w:rsidRPr="004F161D">
        <w:rPr>
          <w:rFonts w:ascii="Times New Roman" w:eastAsia="Times New Roman" w:hAnsi="Times New Roman"/>
          <w:sz w:val="22"/>
          <w:szCs w:val="22"/>
          <w:lang w:val="lt-LT" w:eastAsia="lt-LT"/>
        </w:rPr>
        <w:t>C temperatūroje. Negalima užšaldyti.</w:t>
      </w:r>
    </w:p>
    <w:p w14:paraId="75070CE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gamintojo pakuotėje, kad vaistas būtų apsaugotas nuo šviesos.</w:t>
      </w:r>
    </w:p>
    <w:p w14:paraId="2A878078" w14:textId="77777777" w:rsidR="004F161D" w:rsidRPr="004F161D" w:rsidRDefault="004F161D" w:rsidP="004F161D">
      <w:pPr>
        <w:rPr>
          <w:rFonts w:ascii="Times New Roman" w:eastAsia="Times New Roman" w:hAnsi="Times New Roman"/>
          <w:sz w:val="22"/>
          <w:szCs w:val="22"/>
          <w:lang w:val="lt-LT" w:eastAsia="lt-LT"/>
        </w:rPr>
      </w:pPr>
    </w:p>
    <w:p w14:paraId="2B58410E" w14:textId="25158B1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Ant dėžutės ir flakonų etiketės po „EXP“ nurodytam tinkamumo laikui pasibaigus,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vartoti negalima. Vaistas tinkamas vartoti iki paskutinės nurodyto mėnesio dienos.</w:t>
      </w:r>
    </w:p>
    <w:p w14:paraId="73C4782B" w14:textId="77777777" w:rsidR="004F161D" w:rsidRPr="004F161D" w:rsidRDefault="004F161D" w:rsidP="004F161D">
      <w:pPr>
        <w:rPr>
          <w:rFonts w:ascii="Times New Roman" w:eastAsia="Times New Roman" w:hAnsi="Times New Roman"/>
          <w:sz w:val="22"/>
          <w:szCs w:val="22"/>
          <w:lang w:val="lt-LT" w:eastAsia="lt-LT"/>
        </w:rPr>
      </w:pPr>
    </w:p>
    <w:p w14:paraId="534311C4"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Vaistų negalima išmesti į kanalizaciją arba su buitinėmis atliekomis. Kaip išmesti nereikalingus vaistus, klauskite vaistininko. Šios priemonės padės apsaugoti aplinką.</w:t>
      </w:r>
    </w:p>
    <w:p w14:paraId="4F0D67B1" w14:textId="77777777" w:rsidR="004F161D" w:rsidRPr="004F161D" w:rsidRDefault="004F161D" w:rsidP="004F161D">
      <w:pPr>
        <w:rPr>
          <w:rFonts w:ascii="Times New Roman" w:eastAsia="Times New Roman" w:hAnsi="Times New Roman"/>
          <w:sz w:val="22"/>
          <w:szCs w:val="22"/>
          <w:lang w:val="lt-LT"/>
        </w:rPr>
      </w:pPr>
    </w:p>
    <w:p w14:paraId="504FC2D2" w14:textId="77777777" w:rsidR="004F161D" w:rsidRPr="004F161D" w:rsidRDefault="004F161D" w:rsidP="004F161D">
      <w:pPr>
        <w:rPr>
          <w:rFonts w:ascii="Times New Roman" w:eastAsia="Times New Roman" w:hAnsi="Times New Roman"/>
          <w:sz w:val="22"/>
          <w:szCs w:val="22"/>
          <w:lang w:val="lt-LT"/>
        </w:rPr>
      </w:pPr>
    </w:p>
    <w:p w14:paraId="1EF1E41C" w14:textId="77777777"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10" w:name="_Toc129243144"/>
      <w:bookmarkStart w:id="11" w:name="_Toc129243269"/>
      <w:r w:rsidRPr="004F161D">
        <w:rPr>
          <w:rFonts w:ascii="Times New Roman" w:eastAsia="Times New Roman" w:hAnsi="Times New Roman"/>
          <w:b/>
          <w:sz w:val="22"/>
          <w:szCs w:val="22"/>
          <w:lang w:val="lt-LT"/>
        </w:rPr>
        <w:t>6.</w:t>
      </w:r>
      <w:r w:rsidRPr="004F161D">
        <w:rPr>
          <w:rFonts w:ascii="Times New Roman" w:eastAsia="Times New Roman" w:hAnsi="Times New Roman"/>
          <w:b/>
          <w:sz w:val="22"/>
          <w:szCs w:val="22"/>
          <w:lang w:val="lt-LT"/>
        </w:rPr>
        <w:tab/>
      </w:r>
      <w:r w:rsidRPr="004F161D">
        <w:rPr>
          <w:rFonts w:ascii="Times New Roman" w:eastAsia="Times New Roman" w:hAnsi="Times New Roman"/>
          <w:b/>
          <w:sz w:val="22"/>
          <w:szCs w:val="20"/>
          <w:lang w:val="lt-LT" w:eastAsia="lt-LT" w:bidi="lt-LT"/>
        </w:rPr>
        <w:t xml:space="preserve">Pakuotės turinys ir </w:t>
      </w:r>
      <w:r w:rsidRPr="004F161D">
        <w:rPr>
          <w:rFonts w:ascii="Times New Roman" w:eastAsia="Times New Roman" w:hAnsi="Times New Roman"/>
          <w:b/>
          <w:sz w:val="22"/>
          <w:szCs w:val="22"/>
          <w:lang w:val="lt-LT"/>
        </w:rPr>
        <w:t>kita informacija</w:t>
      </w:r>
      <w:bookmarkEnd w:id="10"/>
      <w:bookmarkEnd w:id="11"/>
    </w:p>
    <w:p w14:paraId="40C8B647" w14:textId="77777777" w:rsidR="004F161D" w:rsidRPr="004F161D" w:rsidRDefault="004F161D" w:rsidP="004F161D">
      <w:pPr>
        <w:rPr>
          <w:rFonts w:ascii="Times New Roman" w:eastAsia="Times New Roman" w:hAnsi="Times New Roman"/>
          <w:sz w:val="22"/>
          <w:szCs w:val="22"/>
          <w:lang w:val="lt-LT"/>
        </w:rPr>
      </w:pPr>
    </w:p>
    <w:p w14:paraId="6F058CCB" w14:textId="4685B6E4" w:rsidR="004F161D" w:rsidRPr="004F161D" w:rsidRDefault="00943398" w:rsidP="004F161D">
      <w:pPr>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Feiba</w:t>
      </w:r>
      <w:proofErr w:type="spellEnd"/>
      <w:r w:rsidR="004F161D" w:rsidRPr="004F161D">
        <w:rPr>
          <w:rFonts w:ascii="Times New Roman" w:eastAsia="Times New Roman" w:hAnsi="Times New Roman"/>
          <w:b/>
          <w:bCs/>
          <w:sz w:val="22"/>
          <w:szCs w:val="22"/>
          <w:lang w:val="lt-LT"/>
        </w:rPr>
        <w:t xml:space="preserve"> 25 V/ml sudėtis</w:t>
      </w:r>
    </w:p>
    <w:p w14:paraId="42F74121" w14:textId="77777777" w:rsidR="004F161D" w:rsidRPr="004F161D" w:rsidRDefault="004F161D" w:rsidP="004F161D">
      <w:pPr>
        <w:rPr>
          <w:rFonts w:ascii="Times New Roman" w:eastAsia="Times New Roman" w:hAnsi="Times New Roman"/>
          <w:bCs/>
          <w:sz w:val="22"/>
          <w:szCs w:val="22"/>
          <w:lang w:val="lt-LT"/>
        </w:rPr>
      </w:pPr>
    </w:p>
    <w:p w14:paraId="228A72B8" w14:textId="77777777" w:rsidR="004F161D" w:rsidRPr="004F161D" w:rsidRDefault="004F161D" w:rsidP="004F161D">
      <w:pPr>
        <w:rPr>
          <w:rFonts w:ascii="Times New Roman" w:eastAsia="Times New Roman" w:hAnsi="Times New Roman"/>
          <w:bCs/>
          <w:sz w:val="22"/>
          <w:szCs w:val="22"/>
          <w:lang w:val="lt-LT"/>
        </w:rPr>
      </w:pPr>
      <w:r w:rsidRPr="004F161D">
        <w:rPr>
          <w:rFonts w:ascii="Times New Roman" w:eastAsia="Times New Roman" w:hAnsi="Times New Roman"/>
          <w:bCs/>
          <w:sz w:val="22"/>
          <w:szCs w:val="22"/>
          <w:lang w:val="lt-LT"/>
        </w:rPr>
        <w:t>Milteliai</w:t>
      </w:r>
    </w:p>
    <w:p w14:paraId="345FCD9E" w14:textId="77777777" w:rsidR="004F161D" w:rsidRPr="004F161D" w:rsidRDefault="004F161D" w:rsidP="004F161D">
      <w:pPr>
        <w:rPr>
          <w:rFonts w:ascii="Times New Roman" w:eastAsia="Times New Roman" w:hAnsi="Times New Roman"/>
          <w:bCs/>
          <w:sz w:val="22"/>
          <w:szCs w:val="22"/>
          <w:lang w:val="lt-LT"/>
        </w:rPr>
      </w:pPr>
    </w:p>
    <w:p w14:paraId="5A5FF8E5" w14:textId="77777777" w:rsidR="004F161D" w:rsidRPr="004F161D" w:rsidRDefault="004F161D" w:rsidP="004F161D">
      <w:pPr>
        <w:pStyle w:val="Sraopastraipa"/>
        <w:numPr>
          <w:ilvl w:val="0"/>
          <w:numId w:val="40"/>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Veiklioji medžiaga yra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kompleksas.</w:t>
      </w:r>
    </w:p>
    <w:p w14:paraId="2EDC4282" w14:textId="77777777" w:rsidR="004F161D" w:rsidRPr="004F161D" w:rsidRDefault="004F161D" w:rsidP="004F161D">
      <w:pPr>
        <w:pStyle w:val="Sraopastraipa"/>
        <w:numPr>
          <w:ilvl w:val="0"/>
          <w:numId w:val="40"/>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ml yra 25 V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w:t>
      </w:r>
    </w:p>
    <w:p w14:paraId="52F03C7C" w14:textId="12C611E3" w:rsidR="004F161D" w:rsidRPr="004F161D" w:rsidRDefault="004F161D" w:rsidP="004F161D">
      <w:pPr>
        <w:pStyle w:val="Sraopastraipa"/>
        <w:numPr>
          <w:ilvl w:val="0"/>
          <w:numId w:val="40"/>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25 V/ml flakone yra 500 V (vienetų)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 (esančio 200–600 mg žmogaus plazmos baltymo sudėtyje).</w:t>
      </w:r>
    </w:p>
    <w:p w14:paraId="654D30EB" w14:textId="53A8E8C3" w:rsidR="004F161D" w:rsidRPr="004F161D" w:rsidRDefault="00943398" w:rsidP="004F161D">
      <w:pPr>
        <w:tabs>
          <w:tab w:val="num" w:pos="540"/>
          <w:tab w:val="left" w:pos="567"/>
        </w:tabs>
        <w:ind w:left="567"/>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sudėtyje taip pat yra daugiausiai neaktyvuotų II, IX ir X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faktorių bei aktyvuoto VII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faktoriaus. VIII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faktoriaus antigeno (F VIII K:Ag) ir </w:t>
      </w:r>
      <w:proofErr w:type="spellStart"/>
      <w:r w:rsidR="004F161D" w:rsidRPr="004F161D">
        <w:rPr>
          <w:rFonts w:ascii="Times New Roman" w:eastAsia="Times New Roman" w:hAnsi="Times New Roman"/>
          <w:sz w:val="22"/>
          <w:szCs w:val="22"/>
          <w:lang w:val="lt-LT" w:eastAsia="lt-LT"/>
        </w:rPr>
        <w:t>kalikreino-kinino</w:t>
      </w:r>
      <w:proofErr w:type="spellEnd"/>
      <w:r w:rsidR="004F161D" w:rsidRPr="004F161D">
        <w:rPr>
          <w:rFonts w:ascii="Times New Roman" w:eastAsia="Times New Roman" w:hAnsi="Times New Roman"/>
          <w:sz w:val="22"/>
          <w:szCs w:val="22"/>
          <w:lang w:val="lt-LT" w:eastAsia="lt-LT"/>
        </w:rPr>
        <w:t xml:space="preserve"> sistemos faktorių yra tik pėdsakai arba jų visai nėra.</w:t>
      </w:r>
    </w:p>
    <w:p w14:paraId="5D5A9956" w14:textId="77777777" w:rsidR="004F161D" w:rsidRPr="004F161D" w:rsidRDefault="004F161D" w:rsidP="004F161D">
      <w:p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w:t>
      </w:r>
      <w:r w:rsidRPr="004F161D">
        <w:rPr>
          <w:rFonts w:ascii="Times New Roman" w:eastAsia="Times New Roman" w:hAnsi="Times New Roman"/>
          <w:sz w:val="22"/>
          <w:szCs w:val="22"/>
          <w:lang w:val="lt-LT" w:eastAsia="lt-LT"/>
        </w:rPr>
        <w:tab/>
        <w:t xml:space="preserve">Pagalbinės medžiagos yra natrio chloridas ir natrio citratas. </w:t>
      </w:r>
    </w:p>
    <w:p w14:paraId="77B95CA5" w14:textId="77777777" w:rsidR="004F161D" w:rsidRPr="004F161D" w:rsidRDefault="004F161D" w:rsidP="004F161D">
      <w:pPr>
        <w:rPr>
          <w:rFonts w:ascii="Times New Roman" w:eastAsia="Times New Roman" w:hAnsi="Times New Roman"/>
          <w:sz w:val="22"/>
          <w:szCs w:val="22"/>
          <w:lang w:val="lt-LT"/>
        </w:rPr>
      </w:pPr>
    </w:p>
    <w:p w14:paraId="1D240F11"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Tirpiklis</w:t>
      </w:r>
    </w:p>
    <w:p w14:paraId="0B62D306" w14:textId="77777777" w:rsidR="004F161D" w:rsidRPr="004F161D" w:rsidRDefault="004F161D" w:rsidP="004F161D">
      <w:pPr>
        <w:rPr>
          <w:rFonts w:ascii="Times New Roman" w:eastAsia="Times New Roman" w:hAnsi="Times New Roman"/>
          <w:sz w:val="22"/>
          <w:szCs w:val="22"/>
          <w:lang w:val="lt-LT"/>
        </w:rPr>
      </w:pPr>
    </w:p>
    <w:p w14:paraId="69464A78" w14:textId="77777777" w:rsidR="004F161D" w:rsidRPr="004F161D" w:rsidRDefault="004F161D" w:rsidP="004F161D">
      <w:pPr>
        <w:numPr>
          <w:ilvl w:val="0"/>
          <w:numId w:val="41"/>
        </w:numPr>
        <w:spacing w:after="200"/>
        <w:contextualSpacing/>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Injekcinis vanduo.</w:t>
      </w:r>
    </w:p>
    <w:p w14:paraId="48A3CDC3" w14:textId="77777777" w:rsidR="004F161D" w:rsidRPr="004F161D" w:rsidRDefault="004F161D" w:rsidP="004F161D">
      <w:pPr>
        <w:rPr>
          <w:rFonts w:ascii="Times New Roman" w:eastAsia="Times New Roman" w:hAnsi="Times New Roman"/>
          <w:sz w:val="22"/>
          <w:szCs w:val="22"/>
          <w:lang w:val="lt-LT"/>
        </w:rPr>
      </w:pPr>
    </w:p>
    <w:p w14:paraId="4F198875" w14:textId="11F65CA1"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
          <w:bCs/>
          <w:sz w:val="22"/>
          <w:szCs w:val="22"/>
          <w:lang w:val="lt-LT"/>
        </w:rPr>
        <w:t>Feiba</w:t>
      </w:r>
      <w:proofErr w:type="spellEnd"/>
      <w:r w:rsidR="004F161D" w:rsidRPr="004F161D">
        <w:rPr>
          <w:rFonts w:ascii="Times New Roman" w:eastAsia="Times New Roman" w:hAnsi="Times New Roman"/>
          <w:b/>
          <w:bCs/>
          <w:sz w:val="22"/>
          <w:szCs w:val="22"/>
          <w:lang w:val="lt-LT"/>
        </w:rPr>
        <w:t xml:space="preserve"> 25 V/ml išvaizda ir kiekis pakuotėje</w:t>
      </w:r>
    </w:p>
    <w:p w14:paraId="2194C97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Vaistas yra balti, beveik balti arba blyškiai žalsvi </w:t>
      </w:r>
      <w:proofErr w:type="spellStart"/>
      <w:r w:rsidRPr="004F161D">
        <w:rPr>
          <w:rFonts w:ascii="Times New Roman" w:eastAsia="Times New Roman" w:hAnsi="Times New Roman"/>
          <w:sz w:val="22"/>
          <w:szCs w:val="22"/>
          <w:lang w:val="lt-LT" w:eastAsia="lt-LT"/>
        </w:rPr>
        <w:t>liofilizuoti</w:t>
      </w:r>
      <w:proofErr w:type="spellEnd"/>
      <w:r w:rsidRPr="004F161D">
        <w:rPr>
          <w:rFonts w:ascii="Times New Roman" w:eastAsia="Times New Roman" w:hAnsi="Times New Roman"/>
          <w:sz w:val="22"/>
          <w:szCs w:val="22"/>
          <w:lang w:val="lt-LT" w:eastAsia="lt-LT"/>
        </w:rPr>
        <w:t xml:space="preserve"> milteliai arba puri medžiaga. Paruošto vartoti tirpalo pH vertė yra 6,8–7,6.</w:t>
      </w:r>
    </w:p>
    <w:p w14:paraId="6400E53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Milteliai ir tirpiklis yra stikliniuose flakonuose, užkimštuose guminiais kamščiais.</w:t>
      </w:r>
    </w:p>
    <w:p w14:paraId="11656D48" w14:textId="77777777" w:rsidR="004F161D" w:rsidRPr="004F161D" w:rsidRDefault="004F161D" w:rsidP="004F161D">
      <w:pPr>
        <w:rPr>
          <w:rFonts w:ascii="Times New Roman" w:eastAsia="Times New Roman" w:hAnsi="Times New Roman"/>
          <w:sz w:val="22"/>
          <w:szCs w:val="22"/>
          <w:lang w:val="lt-LT"/>
        </w:rPr>
      </w:pPr>
    </w:p>
    <w:p w14:paraId="7B1E2CE2"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b/>
          <w:bCs/>
          <w:sz w:val="22"/>
          <w:szCs w:val="22"/>
          <w:lang w:val="lt-LT"/>
        </w:rPr>
        <w:t>Pakuotė:</w:t>
      </w:r>
      <w:r w:rsidRPr="004F161D">
        <w:rPr>
          <w:rFonts w:ascii="Times New Roman" w:eastAsia="Times New Roman" w:hAnsi="Times New Roman"/>
          <w:sz w:val="22"/>
          <w:szCs w:val="22"/>
          <w:lang w:val="lt-LT"/>
        </w:rPr>
        <w:t xml:space="preserve"> 1 x 500 V</w:t>
      </w:r>
    </w:p>
    <w:p w14:paraId="4FACD01D" w14:textId="77777777" w:rsidR="004F161D" w:rsidRPr="004F161D" w:rsidRDefault="004F161D" w:rsidP="004F161D">
      <w:pPr>
        <w:rPr>
          <w:rFonts w:ascii="Times New Roman" w:eastAsia="Times New Roman" w:hAnsi="Times New Roman"/>
          <w:sz w:val="22"/>
          <w:szCs w:val="22"/>
          <w:lang w:val="lt-LT"/>
        </w:rPr>
      </w:pPr>
    </w:p>
    <w:p w14:paraId="33B8C5AC" w14:textId="77777777" w:rsidR="00C96770" w:rsidRPr="004F161D" w:rsidRDefault="00C96770" w:rsidP="00C96770">
      <w:pPr>
        <w:tabs>
          <w:tab w:val="left" w:pos="567"/>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[Pakuotė su adatomis]</w:t>
      </w:r>
    </w:p>
    <w:p w14:paraId="528428DB" w14:textId="77777777" w:rsidR="00C96770" w:rsidRDefault="00C96770" w:rsidP="004F161D">
      <w:pPr>
        <w:rPr>
          <w:rFonts w:ascii="Times New Roman" w:eastAsia="Times New Roman" w:hAnsi="Times New Roman"/>
          <w:b/>
          <w:bCs/>
          <w:sz w:val="22"/>
          <w:szCs w:val="22"/>
          <w:lang w:val="lt-LT"/>
        </w:rPr>
      </w:pPr>
    </w:p>
    <w:p w14:paraId="33203D70"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Pakuotės turinys</w:t>
      </w:r>
    </w:p>
    <w:p w14:paraId="76E1D065" w14:textId="77777777" w:rsidR="004F161D" w:rsidRPr="004F161D" w:rsidRDefault="004F161D" w:rsidP="004F161D">
      <w:pPr>
        <w:rPr>
          <w:rFonts w:ascii="Times New Roman" w:eastAsia="Times New Roman" w:hAnsi="Times New Roman"/>
          <w:sz w:val="22"/>
          <w:szCs w:val="22"/>
          <w:u w:val="single"/>
          <w:lang w:val="lt-LT"/>
        </w:rPr>
      </w:pPr>
    </w:p>
    <w:p w14:paraId="5004A34F" w14:textId="334C5385"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kuriame yra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infuziniam tirpalui</w:t>
      </w:r>
    </w:p>
    <w:p w14:paraId="5CF9E7D6"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kuriame yra 20 ml injekcinio vandens</w:t>
      </w:r>
    </w:p>
    <w:p w14:paraId="7A3FEA49"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vienkartinis švirkštas</w:t>
      </w:r>
    </w:p>
    <w:p w14:paraId="010BE1CB"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vienkartinė adata</w:t>
      </w:r>
    </w:p>
    <w:p w14:paraId="3FE1D22F"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„drugelio“ tipo adata su spaustuku</w:t>
      </w:r>
    </w:p>
    <w:p w14:paraId="554919B5"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filtravimo adata</w:t>
      </w:r>
    </w:p>
    <w:p w14:paraId="706C28BE"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perkėlimo adata</w:t>
      </w:r>
    </w:p>
    <w:p w14:paraId="0063E1C3"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aeracijos adata</w:t>
      </w:r>
    </w:p>
    <w:p w14:paraId="12D89623" w14:textId="77777777" w:rsidR="004F161D" w:rsidRPr="004F161D" w:rsidRDefault="004F161D" w:rsidP="004F161D">
      <w:pPr>
        <w:rPr>
          <w:rFonts w:ascii="Times New Roman" w:eastAsia="Times New Roman" w:hAnsi="Times New Roman"/>
          <w:sz w:val="22"/>
          <w:szCs w:val="22"/>
          <w:u w:val="single"/>
          <w:lang w:val="lt-LT"/>
        </w:rPr>
      </w:pPr>
    </w:p>
    <w:p w14:paraId="1A047B36" w14:textId="77777777" w:rsidR="004F161D" w:rsidRDefault="004F161D" w:rsidP="004F161D">
      <w:pPr>
        <w:tabs>
          <w:tab w:val="left" w:pos="0"/>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 xml:space="preserve">[Pakuotė su BAXJECT II </w:t>
      </w:r>
      <w:proofErr w:type="spellStart"/>
      <w:r w:rsidRPr="004F161D">
        <w:rPr>
          <w:rFonts w:ascii="Times New Roman" w:eastAsia="Times New Roman" w:hAnsi="Times New Roman"/>
          <w:b/>
          <w:bCs/>
          <w:color w:val="000000"/>
          <w:sz w:val="22"/>
          <w:szCs w:val="22"/>
          <w:lang w:val="lt-LT"/>
        </w:rPr>
        <w:t>Hi-Flow</w:t>
      </w:r>
      <w:proofErr w:type="spellEnd"/>
      <w:r w:rsidRPr="004F161D">
        <w:rPr>
          <w:rFonts w:ascii="Times New Roman" w:eastAsia="Times New Roman" w:hAnsi="Times New Roman"/>
          <w:b/>
          <w:bCs/>
          <w:color w:val="000000"/>
          <w:sz w:val="22"/>
          <w:szCs w:val="22"/>
          <w:lang w:val="lt-LT"/>
        </w:rPr>
        <w:t>]</w:t>
      </w:r>
    </w:p>
    <w:p w14:paraId="38F774D4" w14:textId="77777777" w:rsidR="00C96770" w:rsidRDefault="00C96770" w:rsidP="004F161D">
      <w:pPr>
        <w:tabs>
          <w:tab w:val="left" w:pos="0"/>
        </w:tabs>
        <w:autoSpaceDE w:val="0"/>
        <w:autoSpaceDN w:val="0"/>
        <w:adjustRightInd w:val="0"/>
        <w:rPr>
          <w:rFonts w:ascii="Times New Roman" w:eastAsia="Times New Roman" w:hAnsi="Times New Roman"/>
          <w:b/>
          <w:bCs/>
          <w:color w:val="000000"/>
          <w:sz w:val="22"/>
          <w:szCs w:val="22"/>
          <w:lang w:val="lt-LT"/>
        </w:rPr>
      </w:pPr>
    </w:p>
    <w:p w14:paraId="0849CD7B" w14:textId="77777777" w:rsidR="00C96770" w:rsidRPr="004F161D" w:rsidRDefault="00C96770" w:rsidP="00C96770">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Pakuotės turinys</w:t>
      </w:r>
    </w:p>
    <w:p w14:paraId="125C92EC" w14:textId="77777777" w:rsidR="00C96770" w:rsidRPr="004F161D" w:rsidRDefault="00C96770" w:rsidP="004F161D">
      <w:pPr>
        <w:tabs>
          <w:tab w:val="left" w:pos="0"/>
        </w:tabs>
        <w:autoSpaceDE w:val="0"/>
        <w:autoSpaceDN w:val="0"/>
        <w:adjustRightInd w:val="0"/>
        <w:rPr>
          <w:rFonts w:ascii="Times New Roman" w:eastAsia="Times New Roman" w:hAnsi="Times New Roman"/>
          <w:b/>
          <w:bCs/>
          <w:color w:val="000000"/>
          <w:sz w:val="22"/>
          <w:szCs w:val="22"/>
          <w:lang w:val="lt-LT"/>
        </w:rPr>
      </w:pPr>
    </w:p>
    <w:p w14:paraId="047D13CC" w14:textId="122CF6A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kuriame yra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w:t>
      </w:r>
      <w:r w:rsidR="00B65859">
        <w:rPr>
          <w:rFonts w:ascii="Times New Roman" w:eastAsia="Times New Roman" w:hAnsi="Times New Roman"/>
          <w:sz w:val="22"/>
          <w:szCs w:val="22"/>
          <w:lang w:val="lt-LT" w:eastAsia="lt-LT"/>
        </w:rPr>
        <w:t>infuzin</w:t>
      </w:r>
      <w:r w:rsidRPr="004F161D">
        <w:rPr>
          <w:rFonts w:ascii="Times New Roman" w:eastAsia="Times New Roman" w:hAnsi="Times New Roman"/>
          <w:sz w:val="22"/>
          <w:szCs w:val="22"/>
          <w:lang w:val="lt-LT" w:eastAsia="lt-LT"/>
        </w:rPr>
        <w:t>iam tirpalui</w:t>
      </w:r>
    </w:p>
    <w:p w14:paraId="4D6D2517"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kuriame yra 20 ml injekcinio vandens</w:t>
      </w:r>
    </w:p>
    <w:p w14:paraId="6F34D518"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BAXJECT II </w:t>
      </w:r>
      <w:proofErr w:type="spellStart"/>
      <w:r w:rsidRPr="004F161D">
        <w:rPr>
          <w:rFonts w:ascii="Times New Roman" w:eastAsia="Times New Roman" w:hAnsi="Times New Roman"/>
          <w:sz w:val="22"/>
          <w:szCs w:val="22"/>
          <w:lang w:val="lt-LT" w:eastAsia="lt-LT"/>
        </w:rPr>
        <w:t>Hi-Flow</w:t>
      </w:r>
      <w:proofErr w:type="spellEnd"/>
    </w:p>
    <w:p w14:paraId="58DFEF94"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 xml:space="preserve">1 </w:t>
      </w:r>
      <w:r w:rsidR="004F161D" w:rsidRPr="00CA2705">
        <w:rPr>
          <w:rFonts w:ascii="Times New Roman" w:eastAsia="Times New Roman" w:hAnsi="Times New Roman"/>
          <w:sz w:val="22"/>
          <w:szCs w:val="22"/>
          <w:lang w:val="lt-LT" w:eastAsia="lt-LT"/>
        </w:rPr>
        <w:t xml:space="preserve">vienkartinis </w:t>
      </w:r>
      <w:r w:rsidRPr="00CA2705">
        <w:rPr>
          <w:rFonts w:ascii="Times New Roman" w:eastAsia="Times New Roman" w:hAnsi="Times New Roman"/>
          <w:sz w:val="22"/>
          <w:szCs w:val="22"/>
          <w:lang w:val="lt-LT" w:eastAsia="lt-LT"/>
        </w:rPr>
        <w:t>švirkštas</w:t>
      </w:r>
    </w:p>
    <w:p w14:paraId="21F6F655"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 xml:space="preserve">1 </w:t>
      </w:r>
      <w:r w:rsidR="004F161D" w:rsidRPr="00CA2705">
        <w:rPr>
          <w:rFonts w:ascii="Times New Roman" w:eastAsia="Times New Roman" w:hAnsi="Times New Roman"/>
          <w:sz w:val="22"/>
          <w:szCs w:val="22"/>
          <w:lang w:val="lt-LT" w:eastAsia="lt-LT"/>
        </w:rPr>
        <w:t>vienkartinė</w:t>
      </w:r>
      <w:r w:rsidRPr="00CA2705">
        <w:rPr>
          <w:rFonts w:ascii="Times New Roman" w:eastAsia="Times New Roman" w:hAnsi="Times New Roman"/>
          <w:sz w:val="22"/>
          <w:szCs w:val="22"/>
          <w:lang w:val="lt-LT" w:eastAsia="lt-LT"/>
        </w:rPr>
        <w:t xml:space="preserve"> adata</w:t>
      </w:r>
    </w:p>
    <w:p w14:paraId="1A54CE22"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1 „</w:t>
      </w:r>
      <w:r w:rsidR="004F161D" w:rsidRPr="00CA2705">
        <w:rPr>
          <w:rFonts w:ascii="Times New Roman" w:eastAsia="Times New Roman" w:hAnsi="Times New Roman"/>
          <w:sz w:val="22"/>
          <w:szCs w:val="22"/>
          <w:lang w:val="lt-LT" w:eastAsia="lt-LT"/>
        </w:rPr>
        <w:t>drugelio</w:t>
      </w:r>
      <w:r w:rsidRPr="00CA2705">
        <w:rPr>
          <w:rFonts w:ascii="Times New Roman" w:eastAsia="Times New Roman" w:hAnsi="Times New Roman"/>
          <w:sz w:val="22"/>
          <w:szCs w:val="22"/>
          <w:lang w:val="lt-LT" w:eastAsia="lt-LT"/>
        </w:rPr>
        <w:t>“ tipo adata su spaustuku</w:t>
      </w:r>
    </w:p>
    <w:p w14:paraId="4274AB1E" w14:textId="77777777" w:rsidR="004F161D" w:rsidRPr="004F161D" w:rsidRDefault="004F161D" w:rsidP="004F161D">
      <w:pPr>
        <w:rPr>
          <w:rFonts w:ascii="Times New Roman" w:eastAsia="Times New Roman" w:hAnsi="Times New Roman"/>
          <w:sz w:val="22"/>
          <w:szCs w:val="22"/>
          <w:lang w:val="lt-LT"/>
        </w:rPr>
      </w:pPr>
    </w:p>
    <w:p w14:paraId="10D583A7"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Registruotojas</w:t>
      </w:r>
    </w:p>
    <w:p w14:paraId="6A286AC4" w14:textId="77777777" w:rsidR="004F161D" w:rsidRPr="004F161D" w:rsidRDefault="004F161D" w:rsidP="004F161D">
      <w:pPr>
        <w:rPr>
          <w:rFonts w:ascii="Times New Roman" w:eastAsia="Times New Roman" w:hAnsi="Times New Roman"/>
          <w:bCs/>
          <w:sz w:val="22"/>
          <w:szCs w:val="22"/>
          <w:lang w:val="lt-LT"/>
        </w:rPr>
      </w:pPr>
      <w:proofErr w:type="spellStart"/>
      <w:r w:rsidRPr="004F161D">
        <w:rPr>
          <w:rFonts w:ascii="Times New Roman" w:eastAsia="Times New Roman" w:hAnsi="Times New Roman"/>
          <w:bCs/>
          <w:sz w:val="22"/>
          <w:szCs w:val="22"/>
          <w:lang w:val="lt-LT"/>
        </w:rPr>
        <w:t>Baxalta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Innovations</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GmbH</w:t>
      </w:r>
      <w:proofErr w:type="spellEnd"/>
    </w:p>
    <w:p w14:paraId="2B94DDE3"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Industriestrasse</w:t>
      </w:r>
      <w:proofErr w:type="spellEnd"/>
      <w:r w:rsidRPr="004F161D">
        <w:rPr>
          <w:rFonts w:ascii="Times New Roman" w:eastAsia="Times New Roman" w:hAnsi="Times New Roman"/>
          <w:sz w:val="22"/>
          <w:szCs w:val="22"/>
          <w:lang w:val="lt-LT"/>
        </w:rPr>
        <w:t xml:space="preserve"> 67</w:t>
      </w:r>
    </w:p>
    <w:p w14:paraId="09110A89"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1221 </w:t>
      </w:r>
      <w:proofErr w:type="spellStart"/>
      <w:r w:rsidRPr="004F161D">
        <w:rPr>
          <w:rFonts w:ascii="Times New Roman" w:eastAsia="Times New Roman" w:hAnsi="Times New Roman"/>
          <w:sz w:val="22"/>
          <w:szCs w:val="22"/>
          <w:lang w:val="lt-LT"/>
        </w:rPr>
        <w:t>Vienna</w:t>
      </w:r>
      <w:proofErr w:type="spellEnd"/>
    </w:p>
    <w:p w14:paraId="6DCDDEAB" w14:textId="77777777" w:rsidR="004F161D" w:rsidRPr="004F161D" w:rsidRDefault="004F161D" w:rsidP="004F161D">
      <w:pPr>
        <w:rPr>
          <w:rFonts w:ascii="Times New Roman" w:eastAsia="Times New Roman" w:hAnsi="Times New Roman"/>
          <w:b/>
          <w:sz w:val="22"/>
          <w:szCs w:val="22"/>
          <w:lang w:val="lt-LT"/>
        </w:rPr>
      </w:pPr>
      <w:r w:rsidRPr="004F161D">
        <w:rPr>
          <w:rFonts w:ascii="Times New Roman" w:eastAsia="Times New Roman" w:hAnsi="Times New Roman"/>
          <w:sz w:val="22"/>
          <w:szCs w:val="22"/>
          <w:lang w:val="lt-LT"/>
        </w:rPr>
        <w:t>Austrija</w:t>
      </w:r>
    </w:p>
    <w:p w14:paraId="0DE4291B" w14:textId="77777777" w:rsidR="004F161D" w:rsidRPr="004F161D" w:rsidRDefault="004F161D" w:rsidP="004F161D">
      <w:pPr>
        <w:rPr>
          <w:rFonts w:ascii="Times New Roman" w:eastAsia="Times New Roman" w:hAnsi="Times New Roman"/>
          <w:sz w:val="22"/>
          <w:szCs w:val="22"/>
          <w:lang w:val="lt-LT"/>
        </w:rPr>
      </w:pPr>
    </w:p>
    <w:p w14:paraId="0509A257"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Gamintojas</w:t>
      </w:r>
    </w:p>
    <w:p w14:paraId="5DA5998D"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bCs/>
          <w:sz w:val="22"/>
          <w:szCs w:val="22"/>
          <w:lang w:val="lt-LT"/>
        </w:rPr>
        <w:t>Takeda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Manufacturing</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Austria</w:t>
      </w:r>
      <w:proofErr w:type="spellEnd"/>
      <w:r w:rsidRPr="004F161D">
        <w:rPr>
          <w:rFonts w:ascii="Times New Roman" w:eastAsia="Times New Roman" w:hAnsi="Times New Roman"/>
          <w:bCs/>
          <w:sz w:val="22"/>
          <w:szCs w:val="22"/>
          <w:lang w:val="lt-LT"/>
        </w:rPr>
        <w:t xml:space="preserve"> AG</w:t>
      </w:r>
      <w:r w:rsidRPr="004F161D" w:rsidDel="00562C4F">
        <w:rPr>
          <w:rFonts w:ascii="Times New Roman" w:eastAsia="Times New Roman" w:hAnsi="Times New Roman"/>
          <w:bCs/>
          <w:sz w:val="22"/>
          <w:szCs w:val="22"/>
          <w:lang w:val="lt-LT"/>
        </w:rPr>
        <w:t xml:space="preserve"> </w:t>
      </w:r>
    </w:p>
    <w:p w14:paraId="3500AE09"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Industriestrasse</w:t>
      </w:r>
      <w:proofErr w:type="spellEnd"/>
      <w:r w:rsidRPr="004F161D">
        <w:rPr>
          <w:rFonts w:ascii="Times New Roman" w:eastAsia="Times New Roman" w:hAnsi="Times New Roman"/>
          <w:sz w:val="22"/>
          <w:szCs w:val="22"/>
          <w:lang w:val="lt-LT"/>
        </w:rPr>
        <w:t xml:space="preserve"> 67</w:t>
      </w:r>
    </w:p>
    <w:p w14:paraId="762153C0"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1221 </w:t>
      </w:r>
      <w:proofErr w:type="spellStart"/>
      <w:r w:rsidRPr="004F161D">
        <w:rPr>
          <w:rFonts w:ascii="Times New Roman" w:eastAsia="Times New Roman" w:hAnsi="Times New Roman"/>
          <w:sz w:val="22"/>
          <w:szCs w:val="22"/>
          <w:lang w:val="lt-LT"/>
        </w:rPr>
        <w:t>Vienna</w:t>
      </w:r>
      <w:proofErr w:type="spellEnd"/>
    </w:p>
    <w:p w14:paraId="7796EDB3"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Austrija</w:t>
      </w:r>
    </w:p>
    <w:p w14:paraId="7429DD17" w14:textId="77777777" w:rsidR="004F161D" w:rsidRPr="004F161D" w:rsidRDefault="004F161D" w:rsidP="004F161D">
      <w:pPr>
        <w:rPr>
          <w:rFonts w:ascii="Times New Roman" w:eastAsia="Times New Roman" w:hAnsi="Times New Roman"/>
          <w:sz w:val="22"/>
          <w:szCs w:val="22"/>
          <w:lang w:val="lt-LT"/>
        </w:rPr>
      </w:pPr>
    </w:p>
    <w:p w14:paraId="0513BF4F" w14:textId="77777777" w:rsidR="004F161D" w:rsidRPr="004F161D" w:rsidRDefault="004F161D" w:rsidP="004F161D">
      <w:pPr>
        <w:rPr>
          <w:rFonts w:ascii="Times New Roman" w:eastAsia="Times New Roman" w:hAnsi="Times New Roman"/>
          <w:b/>
          <w:sz w:val="22"/>
          <w:szCs w:val="20"/>
          <w:lang w:val="lt-LT"/>
        </w:rPr>
      </w:pPr>
      <w:r w:rsidRPr="004F161D">
        <w:rPr>
          <w:rFonts w:ascii="Times New Roman" w:eastAsia="Times New Roman" w:hAnsi="Times New Roman"/>
          <w:b/>
          <w:sz w:val="22"/>
          <w:szCs w:val="20"/>
          <w:lang w:val="lt-LT"/>
        </w:rPr>
        <w:t>Šis vaistas Europos ekonominės erdvės valstybėse registruotas tokiais pavadinimais</w:t>
      </w:r>
    </w:p>
    <w:p w14:paraId="619EE83A" w14:textId="77777777" w:rsidR="004F161D" w:rsidRPr="004F161D" w:rsidRDefault="004F161D" w:rsidP="004F161D">
      <w:pPr>
        <w:rPr>
          <w:rFonts w:ascii="Times New Roman" w:eastAsia="Times New Roman" w:hAnsi="Times New Roman"/>
          <w:b/>
          <w:sz w:val="22"/>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7979"/>
      </w:tblGrid>
      <w:tr w:rsidR="004F161D" w:rsidRPr="004F161D" w14:paraId="25FD5819" w14:textId="77777777" w:rsidTr="004F161D">
        <w:tc>
          <w:tcPr>
            <w:tcW w:w="1415" w:type="dxa"/>
          </w:tcPr>
          <w:p w14:paraId="283FF18F" w14:textId="77777777" w:rsidR="004F161D" w:rsidRPr="004F161D" w:rsidRDefault="004F161D" w:rsidP="00B3675B">
            <w:pPr>
              <w:rPr>
                <w:rFonts w:ascii="Times New Roman" w:eastAsia="Times New Roman" w:hAnsi="Times New Roman"/>
                <w:b/>
                <w:bCs/>
                <w:sz w:val="22"/>
                <w:szCs w:val="20"/>
                <w:lang w:val="lt-LT"/>
              </w:rPr>
            </w:pPr>
            <w:r w:rsidRPr="004F161D">
              <w:rPr>
                <w:rFonts w:ascii="Times New Roman" w:hAnsi="Times New Roman"/>
                <w:b/>
                <w:bCs/>
                <w:sz w:val="22"/>
                <w:lang w:val="lt-LT"/>
              </w:rPr>
              <w:t>Valstybės narės pavadinimas</w:t>
            </w:r>
          </w:p>
        </w:tc>
        <w:tc>
          <w:tcPr>
            <w:tcW w:w="7979" w:type="dxa"/>
          </w:tcPr>
          <w:p w14:paraId="3822B16C" w14:textId="77777777" w:rsidR="004F161D" w:rsidRPr="004F161D" w:rsidRDefault="004F161D" w:rsidP="00B3675B">
            <w:pPr>
              <w:rPr>
                <w:rFonts w:ascii="Times New Roman" w:eastAsia="Times New Roman" w:hAnsi="Times New Roman"/>
                <w:b/>
                <w:bCs/>
                <w:sz w:val="22"/>
                <w:szCs w:val="20"/>
                <w:lang w:val="lt-LT"/>
              </w:rPr>
            </w:pPr>
            <w:r w:rsidRPr="004F161D">
              <w:rPr>
                <w:rFonts w:ascii="Times New Roman" w:hAnsi="Times New Roman"/>
                <w:b/>
                <w:bCs/>
                <w:sz w:val="22"/>
                <w:lang w:val="lt-LT"/>
              </w:rPr>
              <w:t>Vaisto pavadinimas</w:t>
            </w:r>
          </w:p>
        </w:tc>
      </w:tr>
      <w:tr w:rsidR="004F161D" w:rsidRPr="004F161D" w14:paraId="2E143773" w14:textId="77777777" w:rsidTr="004F161D">
        <w:tc>
          <w:tcPr>
            <w:tcW w:w="1415" w:type="dxa"/>
          </w:tcPr>
          <w:p w14:paraId="03298516"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Austrija</w:t>
            </w:r>
          </w:p>
        </w:tc>
        <w:tc>
          <w:tcPr>
            <w:tcW w:w="7979" w:type="dxa"/>
          </w:tcPr>
          <w:p w14:paraId="6AE353D6" w14:textId="523EFC89"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E./ml </w:t>
            </w:r>
            <w:proofErr w:type="spellStart"/>
            <w:r w:rsidR="004F161D" w:rsidRPr="004F161D">
              <w:rPr>
                <w:rFonts w:ascii="Times New Roman" w:eastAsia="Times New Roman" w:hAnsi="Times New Roman"/>
                <w:sz w:val="22"/>
                <w:szCs w:val="22"/>
                <w:lang w:val="lt-LT"/>
              </w:rPr>
              <w:t>Pulver</w:t>
            </w:r>
            <w:proofErr w:type="spellEnd"/>
            <w:r w:rsidR="004F161D" w:rsidRPr="004F161D">
              <w:rPr>
                <w:rFonts w:ascii="Times New Roman" w:eastAsia="Times New Roman" w:hAnsi="Times New Roman"/>
                <w:sz w:val="22"/>
                <w:szCs w:val="22"/>
                <w:lang w:val="lt-LT"/>
              </w:rPr>
              <w:t xml:space="preserve"> und </w:t>
            </w:r>
            <w:proofErr w:type="spellStart"/>
            <w:r w:rsidR="004F161D" w:rsidRPr="004F161D">
              <w:rPr>
                <w:rFonts w:ascii="Times New Roman" w:eastAsia="Times New Roman" w:hAnsi="Times New Roman"/>
                <w:sz w:val="22"/>
                <w:szCs w:val="22"/>
                <w:lang w:val="lt-LT"/>
              </w:rPr>
              <w:t>Lösungsmittel</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zur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Herstellung</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einer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Infusionslösung</w:t>
            </w:r>
            <w:proofErr w:type="spellEnd"/>
          </w:p>
        </w:tc>
      </w:tr>
      <w:tr w:rsidR="004F161D" w:rsidRPr="004F161D" w14:paraId="4D0020B4" w14:textId="77777777" w:rsidTr="004F161D">
        <w:tc>
          <w:tcPr>
            <w:tcW w:w="1415" w:type="dxa"/>
          </w:tcPr>
          <w:p w14:paraId="58A0072D"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Bulgarija</w:t>
            </w:r>
          </w:p>
        </w:tc>
        <w:tc>
          <w:tcPr>
            <w:tcW w:w="7979" w:type="dxa"/>
          </w:tcPr>
          <w:p w14:paraId="0E401F5E" w14:textId="039D290D"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powder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and</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solvent</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solution</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w:t>
            </w:r>
            <w:proofErr w:type="spellEnd"/>
          </w:p>
        </w:tc>
      </w:tr>
      <w:tr w:rsidR="004F161D" w:rsidRPr="005C64E9" w14:paraId="3CCE7111" w14:textId="77777777" w:rsidTr="004F161D">
        <w:tc>
          <w:tcPr>
            <w:tcW w:w="1415" w:type="dxa"/>
          </w:tcPr>
          <w:p w14:paraId="18F38524"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Kroatija</w:t>
            </w:r>
          </w:p>
        </w:tc>
        <w:tc>
          <w:tcPr>
            <w:tcW w:w="7979" w:type="dxa"/>
          </w:tcPr>
          <w:p w14:paraId="51477132" w14:textId="10BD94D0"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prašak</w:t>
            </w:r>
            <w:proofErr w:type="spellEnd"/>
            <w:r w:rsidR="004F161D" w:rsidRPr="004F161D">
              <w:rPr>
                <w:rFonts w:ascii="Times New Roman" w:eastAsia="Times New Roman" w:hAnsi="Times New Roman"/>
                <w:sz w:val="22"/>
                <w:szCs w:val="22"/>
                <w:lang w:val="lt-LT"/>
              </w:rPr>
              <w:t xml:space="preserve"> i </w:t>
            </w:r>
            <w:proofErr w:type="spellStart"/>
            <w:r w:rsidR="004F161D" w:rsidRPr="004F161D">
              <w:rPr>
                <w:rFonts w:ascii="Times New Roman" w:eastAsia="Times New Roman" w:hAnsi="Times New Roman"/>
                <w:sz w:val="22"/>
                <w:szCs w:val="22"/>
                <w:lang w:val="lt-LT"/>
              </w:rPr>
              <w:t>otapalo</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otopinu</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infuziju</w:t>
            </w:r>
            <w:proofErr w:type="spellEnd"/>
          </w:p>
        </w:tc>
      </w:tr>
      <w:tr w:rsidR="004F161D" w:rsidRPr="005C64E9" w14:paraId="23EF6D44" w14:textId="77777777" w:rsidTr="004F161D">
        <w:tc>
          <w:tcPr>
            <w:tcW w:w="1415" w:type="dxa"/>
          </w:tcPr>
          <w:p w14:paraId="56D47436"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Kipras</w:t>
            </w:r>
          </w:p>
        </w:tc>
        <w:tc>
          <w:tcPr>
            <w:tcW w:w="7979" w:type="dxa"/>
          </w:tcPr>
          <w:p w14:paraId="2F7B300F" w14:textId="0809BC35"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κόνις</w:t>
            </w:r>
            <w:proofErr w:type="spellEnd"/>
            <w:r w:rsidR="004F161D" w:rsidRPr="004F161D">
              <w:rPr>
                <w:rFonts w:ascii="Times New Roman" w:eastAsia="Times New Roman" w:hAnsi="Times New Roman"/>
                <w:sz w:val="22"/>
                <w:szCs w:val="22"/>
                <w:lang w:val="lt-LT"/>
              </w:rPr>
              <w:t xml:space="preserve"> και </w:t>
            </w:r>
            <w:proofErr w:type="spellStart"/>
            <w:r w:rsidR="004F161D" w:rsidRPr="004F161D">
              <w:rPr>
                <w:rFonts w:ascii="Times New Roman" w:eastAsia="Times New Roman" w:hAnsi="Times New Roman"/>
                <w:sz w:val="22"/>
                <w:szCs w:val="22"/>
                <w:lang w:val="lt-LT"/>
              </w:rPr>
              <w:t>δι</w:t>
            </w:r>
            <w:proofErr w:type="spellEnd"/>
            <w:r w:rsidR="004F161D" w:rsidRPr="004F161D">
              <w:rPr>
                <w:rFonts w:ascii="Times New Roman" w:eastAsia="Times New Roman" w:hAnsi="Times New Roman"/>
                <w:sz w:val="22"/>
                <w:szCs w:val="22"/>
                <w:lang w:val="lt-LT"/>
              </w:rPr>
              <w:t xml:space="preserve">αλύτης </w:t>
            </w:r>
            <w:proofErr w:type="spellStart"/>
            <w:r w:rsidR="004F161D" w:rsidRPr="004F161D">
              <w:rPr>
                <w:rFonts w:ascii="Times New Roman" w:eastAsia="Times New Roman" w:hAnsi="Times New Roman"/>
                <w:sz w:val="22"/>
                <w:szCs w:val="22"/>
                <w:lang w:val="lt-LT"/>
              </w:rPr>
              <w:t>γι</w:t>
            </w:r>
            <w:proofErr w:type="spellEnd"/>
            <w:r w:rsidR="004F161D" w:rsidRPr="004F161D">
              <w:rPr>
                <w:rFonts w:ascii="Times New Roman" w:eastAsia="Times New Roman" w:hAnsi="Times New Roman"/>
                <w:sz w:val="22"/>
                <w:szCs w:val="22"/>
                <w:lang w:val="lt-LT"/>
              </w:rPr>
              <w:t xml:space="preserve">α </w:t>
            </w:r>
            <w:proofErr w:type="spellStart"/>
            <w:r w:rsidR="004F161D" w:rsidRPr="004F161D">
              <w:rPr>
                <w:rFonts w:ascii="Times New Roman" w:eastAsia="Times New Roman" w:hAnsi="Times New Roman"/>
                <w:sz w:val="22"/>
                <w:szCs w:val="22"/>
                <w:lang w:val="lt-LT"/>
              </w:rPr>
              <w:t>διάλυμ</w:t>
            </w:r>
            <w:proofErr w:type="spellEnd"/>
            <w:r w:rsidR="004F161D" w:rsidRPr="004F161D">
              <w:rPr>
                <w:rFonts w:ascii="Times New Roman" w:eastAsia="Times New Roman" w:hAnsi="Times New Roman"/>
                <w:sz w:val="22"/>
                <w:szCs w:val="22"/>
                <w:lang w:val="lt-LT"/>
              </w:rPr>
              <w:t>α π</w:t>
            </w:r>
            <w:proofErr w:type="spellStart"/>
            <w:r w:rsidR="004F161D" w:rsidRPr="004F161D">
              <w:rPr>
                <w:rFonts w:ascii="Times New Roman" w:eastAsia="Times New Roman" w:hAnsi="Times New Roman"/>
                <w:sz w:val="22"/>
                <w:szCs w:val="22"/>
                <w:lang w:val="lt-LT"/>
              </w:rPr>
              <w:t>ρος</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έγχυση</w:t>
            </w:r>
            <w:proofErr w:type="spellEnd"/>
          </w:p>
        </w:tc>
      </w:tr>
      <w:tr w:rsidR="004F161D" w:rsidRPr="004F161D" w14:paraId="7B9D8E35" w14:textId="77777777" w:rsidTr="004F161D">
        <w:tc>
          <w:tcPr>
            <w:tcW w:w="1415" w:type="dxa"/>
          </w:tcPr>
          <w:p w14:paraId="333F9DEC"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Danija</w:t>
            </w:r>
          </w:p>
        </w:tc>
        <w:tc>
          <w:tcPr>
            <w:tcW w:w="7979" w:type="dxa"/>
          </w:tcPr>
          <w:p w14:paraId="2A9A46DE" w14:textId="477F0FF0" w:rsidR="004F161D" w:rsidRPr="004F161D" w:rsidRDefault="00943398" w:rsidP="00B3675B">
            <w:pPr>
              <w:rPr>
                <w:rFonts w:ascii="Times New Roman" w:eastAsia="Times New Roman" w:hAnsi="Times New Roman"/>
                <w:b/>
                <w:sz w:val="22"/>
                <w:szCs w:val="20"/>
                <w:lang w:val="lt-LT"/>
              </w:rPr>
            </w:pPr>
            <w:proofErr w:type="spellStart"/>
            <w:r>
              <w:rPr>
                <w:rFonts w:ascii="Times New Roman" w:eastAsia="Times New Roman" w:hAnsi="Times New Roman"/>
                <w:sz w:val="22"/>
                <w:szCs w:val="22"/>
                <w:lang w:val="lt-LT"/>
              </w:rPr>
              <w:t>Feiba</w:t>
            </w:r>
            <w:proofErr w:type="spellEnd"/>
          </w:p>
        </w:tc>
      </w:tr>
      <w:tr w:rsidR="004F161D" w:rsidRPr="004F161D" w14:paraId="48E7B693" w14:textId="77777777" w:rsidTr="004F161D">
        <w:tc>
          <w:tcPr>
            <w:tcW w:w="1415" w:type="dxa"/>
          </w:tcPr>
          <w:p w14:paraId="6665861B"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Estija</w:t>
            </w:r>
          </w:p>
        </w:tc>
        <w:tc>
          <w:tcPr>
            <w:tcW w:w="7979" w:type="dxa"/>
          </w:tcPr>
          <w:p w14:paraId="5FD6A794" w14:textId="5E8E3C3A"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p>
        </w:tc>
      </w:tr>
      <w:tr w:rsidR="004F161D" w:rsidRPr="004F161D" w14:paraId="6ECA6B85" w14:textId="77777777" w:rsidTr="004F161D">
        <w:tc>
          <w:tcPr>
            <w:tcW w:w="1415" w:type="dxa"/>
          </w:tcPr>
          <w:p w14:paraId="7C540F1F"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Suomija</w:t>
            </w:r>
          </w:p>
        </w:tc>
        <w:tc>
          <w:tcPr>
            <w:tcW w:w="7979" w:type="dxa"/>
          </w:tcPr>
          <w:p w14:paraId="3FD523C7" w14:textId="2CA54A35" w:rsidR="004F161D" w:rsidRPr="004F161D" w:rsidRDefault="00943398" w:rsidP="00B3675B">
            <w:pPr>
              <w:rPr>
                <w:rFonts w:ascii="Times New Roman" w:eastAsia="Times New Roman" w:hAnsi="Times New Roman"/>
                <w:b/>
                <w:sz w:val="22"/>
                <w:szCs w:val="20"/>
                <w:lang w:val="lt-LT"/>
              </w:rPr>
            </w:pPr>
            <w:proofErr w:type="spellStart"/>
            <w:r>
              <w:rPr>
                <w:rFonts w:ascii="Times New Roman" w:eastAsia="Times New Roman" w:hAnsi="Times New Roman"/>
                <w:sz w:val="22"/>
                <w:szCs w:val="22"/>
                <w:lang w:val="lt-LT"/>
              </w:rPr>
              <w:t>Feiba</w:t>
            </w:r>
            <w:proofErr w:type="spellEnd"/>
          </w:p>
        </w:tc>
      </w:tr>
      <w:tr w:rsidR="004F161D" w:rsidRPr="005C64E9" w14:paraId="5C0291B7" w14:textId="77777777" w:rsidTr="004F161D">
        <w:tc>
          <w:tcPr>
            <w:tcW w:w="1415" w:type="dxa"/>
          </w:tcPr>
          <w:p w14:paraId="668BD289"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Graikija</w:t>
            </w:r>
          </w:p>
        </w:tc>
        <w:tc>
          <w:tcPr>
            <w:tcW w:w="7979" w:type="dxa"/>
          </w:tcPr>
          <w:p w14:paraId="1D18D07A" w14:textId="53518194"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κόνις</w:t>
            </w:r>
            <w:proofErr w:type="spellEnd"/>
            <w:r w:rsidR="004F161D" w:rsidRPr="004F161D">
              <w:rPr>
                <w:rFonts w:ascii="Times New Roman" w:eastAsia="Times New Roman" w:hAnsi="Times New Roman"/>
                <w:sz w:val="22"/>
                <w:szCs w:val="22"/>
                <w:lang w:val="lt-LT"/>
              </w:rPr>
              <w:t xml:space="preserve"> και </w:t>
            </w:r>
            <w:proofErr w:type="spellStart"/>
            <w:r w:rsidR="004F161D" w:rsidRPr="004F161D">
              <w:rPr>
                <w:rFonts w:ascii="Times New Roman" w:eastAsia="Times New Roman" w:hAnsi="Times New Roman"/>
                <w:sz w:val="22"/>
                <w:szCs w:val="22"/>
                <w:lang w:val="lt-LT"/>
              </w:rPr>
              <w:t>δι</w:t>
            </w:r>
            <w:proofErr w:type="spellEnd"/>
            <w:r w:rsidR="004F161D" w:rsidRPr="004F161D">
              <w:rPr>
                <w:rFonts w:ascii="Times New Roman" w:eastAsia="Times New Roman" w:hAnsi="Times New Roman"/>
                <w:sz w:val="22"/>
                <w:szCs w:val="22"/>
                <w:lang w:val="lt-LT"/>
              </w:rPr>
              <w:t xml:space="preserve">αλύτης </w:t>
            </w:r>
            <w:proofErr w:type="spellStart"/>
            <w:r w:rsidR="004F161D" w:rsidRPr="004F161D">
              <w:rPr>
                <w:rFonts w:ascii="Times New Roman" w:eastAsia="Times New Roman" w:hAnsi="Times New Roman"/>
                <w:sz w:val="22"/>
                <w:szCs w:val="22"/>
                <w:lang w:val="lt-LT"/>
              </w:rPr>
              <w:t>γι</w:t>
            </w:r>
            <w:proofErr w:type="spellEnd"/>
            <w:r w:rsidR="004F161D" w:rsidRPr="004F161D">
              <w:rPr>
                <w:rFonts w:ascii="Times New Roman" w:eastAsia="Times New Roman" w:hAnsi="Times New Roman"/>
                <w:sz w:val="22"/>
                <w:szCs w:val="22"/>
                <w:lang w:val="lt-LT"/>
              </w:rPr>
              <w:t xml:space="preserve">α </w:t>
            </w:r>
            <w:proofErr w:type="spellStart"/>
            <w:r w:rsidR="004F161D" w:rsidRPr="004F161D">
              <w:rPr>
                <w:rFonts w:ascii="Times New Roman" w:eastAsia="Times New Roman" w:hAnsi="Times New Roman"/>
                <w:sz w:val="22"/>
                <w:szCs w:val="22"/>
                <w:lang w:val="lt-LT"/>
              </w:rPr>
              <w:t>διάλυμ</w:t>
            </w:r>
            <w:proofErr w:type="spellEnd"/>
            <w:r w:rsidR="004F161D" w:rsidRPr="004F161D">
              <w:rPr>
                <w:rFonts w:ascii="Times New Roman" w:eastAsia="Times New Roman" w:hAnsi="Times New Roman"/>
                <w:sz w:val="22"/>
                <w:szCs w:val="22"/>
                <w:lang w:val="lt-LT"/>
              </w:rPr>
              <w:t>α π</w:t>
            </w:r>
            <w:proofErr w:type="spellStart"/>
            <w:r w:rsidR="004F161D" w:rsidRPr="004F161D">
              <w:rPr>
                <w:rFonts w:ascii="Times New Roman" w:eastAsia="Times New Roman" w:hAnsi="Times New Roman"/>
                <w:sz w:val="22"/>
                <w:szCs w:val="22"/>
                <w:lang w:val="lt-LT"/>
              </w:rPr>
              <w:t>ρος</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έγχυση</w:t>
            </w:r>
            <w:proofErr w:type="spellEnd"/>
          </w:p>
        </w:tc>
      </w:tr>
      <w:tr w:rsidR="004F161D" w:rsidRPr="004F161D" w14:paraId="6D22169A" w14:textId="77777777" w:rsidTr="004F161D">
        <w:tc>
          <w:tcPr>
            <w:tcW w:w="1415" w:type="dxa"/>
          </w:tcPr>
          <w:p w14:paraId="699CF890"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Airija</w:t>
            </w:r>
          </w:p>
        </w:tc>
        <w:tc>
          <w:tcPr>
            <w:tcW w:w="7979" w:type="dxa"/>
          </w:tcPr>
          <w:p w14:paraId="45F89968" w14:textId="02EBBFE9"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powder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and</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solvent</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solution</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w:t>
            </w:r>
            <w:proofErr w:type="spellEnd"/>
          </w:p>
        </w:tc>
      </w:tr>
      <w:tr w:rsidR="004F161D" w:rsidRPr="004F161D" w14:paraId="66117B1C" w14:textId="77777777" w:rsidTr="004F161D">
        <w:tc>
          <w:tcPr>
            <w:tcW w:w="1415" w:type="dxa"/>
          </w:tcPr>
          <w:p w14:paraId="4FC9FA65"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Norvegija</w:t>
            </w:r>
          </w:p>
        </w:tc>
        <w:tc>
          <w:tcPr>
            <w:tcW w:w="7979" w:type="dxa"/>
          </w:tcPr>
          <w:p w14:paraId="1297D6A0" w14:textId="66F33CA8"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p>
        </w:tc>
      </w:tr>
      <w:tr w:rsidR="004F161D" w:rsidRPr="005C64E9" w14:paraId="03377F96" w14:textId="77777777" w:rsidTr="004F161D">
        <w:tc>
          <w:tcPr>
            <w:tcW w:w="1415" w:type="dxa"/>
          </w:tcPr>
          <w:p w14:paraId="47ACC9D9"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Rumunija</w:t>
            </w:r>
          </w:p>
        </w:tc>
        <w:tc>
          <w:tcPr>
            <w:tcW w:w="7979" w:type="dxa"/>
          </w:tcPr>
          <w:p w14:paraId="4AC85A28" w14:textId="4A9B5600" w:rsidR="004F161D" w:rsidRPr="004F161D" w:rsidRDefault="00943398" w:rsidP="00B3675B">
            <w:pPr>
              <w:rPr>
                <w:rFonts w:ascii="Times New Roman" w:eastAsia="Times New Roman" w:hAnsi="Times New Roman"/>
                <w:sz w:val="22"/>
                <w:szCs w:val="22"/>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pulbere</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şi</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solvent</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pentru</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soluţie</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injectabilă</w:t>
            </w:r>
            <w:proofErr w:type="spellEnd"/>
          </w:p>
        </w:tc>
      </w:tr>
      <w:tr w:rsidR="004F161D" w:rsidRPr="005C64E9" w14:paraId="6FBD2141" w14:textId="77777777" w:rsidTr="004F161D">
        <w:tc>
          <w:tcPr>
            <w:tcW w:w="1415" w:type="dxa"/>
          </w:tcPr>
          <w:p w14:paraId="032642CF"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Slovėnija</w:t>
            </w:r>
          </w:p>
        </w:tc>
        <w:tc>
          <w:tcPr>
            <w:tcW w:w="7979" w:type="dxa"/>
          </w:tcPr>
          <w:p w14:paraId="6DDDC435" w14:textId="4442FC1D" w:rsidR="004F161D" w:rsidRPr="004F161D" w:rsidRDefault="00943398" w:rsidP="00B3675B">
            <w:pPr>
              <w:rPr>
                <w:rFonts w:ascii="Times New Roman" w:eastAsia="Times New Roman" w:hAnsi="Times New Roman"/>
                <w:sz w:val="22"/>
                <w:szCs w:val="22"/>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e./ml </w:t>
            </w:r>
            <w:proofErr w:type="spellStart"/>
            <w:r w:rsidR="004F161D" w:rsidRPr="004F161D">
              <w:rPr>
                <w:rFonts w:ascii="Times New Roman" w:eastAsia="Times New Roman" w:hAnsi="Times New Roman"/>
                <w:sz w:val="22"/>
                <w:szCs w:val="22"/>
                <w:lang w:val="lt-LT"/>
              </w:rPr>
              <w:t>prašek</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vehikel</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raztopino</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infundiranje</w:t>
            </w:r>
            <w:proofErr w:type="spellEnd"/>
          </w:p>
        </w:tc>
      </w:tr>
      <w:tr w:rsidR="004F161D" w:rsidRPr="005C64E9" w14:paraId="5E47246C" w14:textId="77777777" w:rsidTr="004F161D">
        <w:tc>
          <w:tcPr>
            <w:tcW w:w="1415" w:type="dxa"/>
          </w:tcPr>
          <w:p w14:paraId="45B1A47D" w14:textId="77777777" w:rsidR="004F161D" w:rsidRPr="004F161D" w:rsidRDefault="004F161D" w:rsidP="00B3675B">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Ipanija</w:t>
            </w:r>
            <w:proofErr w:type="spellEnd"/>
          </w:p>
        </w:tc>
        <w:tc>
          <w:tcPr>
            <w:tcW w:w="7979" w:type="dxa"/>
          </w:tcPr>
          <w:p w14:paraId="4B001C36" w14:textId="0D36A863" w:rsidR="004F161D" w:rsidRPr="004F161D" w:rsidRDefault="00943398" w:rsidP="00B3675B">
            <w:pPr>
              <w:rPr>
                <w:rFonts w:ascii="Times New Roman" w:eastAsia="Times New Roman" w:hAnsi="Times New Roman"/>
                <w:sz w:val="22"/>
                <w:szCs w:val="22"/>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polvo</w:t>
            </w:r>
            <w:proofErr w:type="spellEnd"/>
            <w:r w:rsidR="004F161D" w:rsidRPr="004F161D">
              <w:rPr>
                <w:rFonts w:ascii="Times New Roman" w:eastAsia="Times New Roman" w:hAnsi="Times New Roman"/>
                <w:sz w:val="22"/>
                <w:szCs w:val="22"/>
                <w:lang w:val="lt-LT"/>
              </w:rPr>
              <w:t xml:space="preserve"> y </w:t>
            </w:r>
            <w:proofErr w:type="spellStart"/>
            <w:r w:rsidR="004F161D" w:rsidRPr="004F161D">
              <w:rPr>
                <w:rFonts w:ascii="Times New Roman" w:eastAsia="Times New Roman" w:hAnsi="Times New Roman"/>
                <w:sz w:val="22"/>
                <w:szCs w:val="22"/>
                <w:lang w:val="lt-LT"/>
              </w:rPr>
              <w:t>disolvente</w:t>
            </w:r>
            <w:proofErr w:type="spellEnd"/>
            <w:r w:rsidR="004F161D" w:rsidRPr="004F161D">
              <w:rPr>
                <w:rFonts w:ascii="Times New Roman" w:eastAsia="Times New Roman" w:hAnsi="Times New Roman"/>
                <w:sz w:val="22"/>
                <w:szCs w:val="22"/>
                <w:lang w:val="lt-LT"/>
              </w:rPr>
              <w:t xml:space="preserve"> para </w:t>
            </w:r>
            <w:proofErr w:type="spellStart"/>
            <w:r w:rsidR="004F161D" w:rsidRPr="004F161D">
              <w:rPr>
                <w:rFonts w:ascii="Times New Roman" w:eastAsia="Times New Roman" w:hAnsi="Times New Roman"/>
                <w:sz w:val="22"/>
                <w:szCs w:val="22"/>
                <w:lang w:val="lt-LT"/>
              </w:rPr>
              <w:t>solución</w:t>
            </w:r>
            <w:proofErr w:type="spellEnd"/>
            <w:r w:rsidR="004F161D" w:rsidRPr="004F161D">
              <w:rPr>
                <w:rFonts w:ascii="Times New Roman" w:eastAsia="Times New Roman" w:hAnsi="Times New Roman"/>
                <w:sz w:val="22"/>
                <w:szCs w:val="22"/>
                <w:lang w:val="lt-LT"/>
              </w:rPr>
              <w:t xml:space="preserve"> para </w:t>
            </w:r>
            <w:proofErr w:type="spellStart"/>
            <w:r w:rsidR="004F161D" w:rsidRPr="004F161D">
              <w:rPr>
                <w:rFonts w:ascii="Times New Roman" w:eastAsia="Times New Roman" w:hAnsi="Times New Roman"/>
                <w:sz w:val="22"/>
                <w:szCs w:val="22"/>
                <w:lang w:val="lt-LT"/>
              </w:rPr>
              <w:t>perfusión</w:t>
            </w:r>
            <w:proofErr w:type="spellEnd"/>
          </w:p>
        </w:tc>
      </w:tr>
      <w:tr w:rsidR="004F161D" w:rsidRPr="004F161D" w14:paraId="32BC59BE" w14:textId="77777777" w:rsidTr="004F161D">
        <w:tc>
          <w:tcPr>
            <w:tcW w:w="1415" w:type="dxa"/>
          </w:tcPr>
          <w:p w14:paraId="6A4D3725"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Švedija</w:t>
            </w:r>
          </w:p>
        </w:tc>
        <w:tc>
          <w:tcPr>
            <w:tcW w:w="7979" w:type="dxa"/>
          </w:tcPr>
          <w:p w14:paraId="2F498692" w14:textId="1F2C6DC8" w:rsidR="004F161D" w:rsidRPr="004F161D" w:rsidRDefault="00943398" w:rsidP="00B3675B">
            <w:pPr>
              <w:rPr>
                <w:rFonts w:ascii="Times New Roman" w:eastAsia="Times New Roman" w:hAnsi="Times New Roman"/>
                <w:sz w:val="22"/>
                <w:szCs w:val="22"/>
                <w:lang w:val="lt-LT"/>
              </w:rPr>
            </w:pPr>
            <w:proofErr w:type="spellStart"/>
            <w:r>
              <w:rPr>
                <w:rFonts w:ascii="Times New Roman" w:eastAsia="Times New Roman" w:hAnsi="Times New Roman"/>
                <w:sz w:val="22"/>
                <w:szCs w:val="22"/>
                <w:lang w:val="lt-LT"/>
              </w:rPr>
              <w:t>Feiba</w:t>
            </w:r>
            <w:proofErr w:type="spellEnd"/>
            <w:r w:rsidR="004F161D" w:rsidRPr="004F161D">
              <w:rPr>
                <w:rFonts w:ascii="Times New Roman" w:eastAsia="Times New Roman" w:hAnsi="Times New Roman"/>
                <w:sz w:val="22"/>
                <w:szCs w:val="22"/>
                <w:lang w:val="lt-LT"/>
              </w:rPr>
              <w:t xml:space="preserve"> 25 </w:t>
            </w:r>
            <w:proofErr w:type="spellStart"/>
            <w:r w:rsidR="004F161D" w:rsidRPr="004F161D">
              <w:rPr>
                <w:rFonts w:ascii="Times New Roman" w:eastAsia="Times New Roman" w:hAnsi="Times New Roman"/>
                <w:sz w:val="22"/>
                <w:szCs w:val="22"/>
                <w:lang w:val="lt-LT"/>
              </w:rPr>
              <w:t>enheter</w:t>
            </w:r>
            <w:proofErr w:type="spellEnd"/>
            <w:r w:rsidR="004F161D" w:rsidRPr="004F161D">
              <w:rPr>
                <w:rFonts w:ascii="Times New Roman" w:eastAsia="Times New Roman" w:hAnsi="Times New Roman"/>
                <w:sz w:val="22"/>
                <w:szCs w:val="22"/>
                <w:lang w:val="lt-LT"/>
              </w:rPr>
              <w:t xml:space="preserve">/ml </w:t>
            </w:r>
            <w:proofErr w:type="spellStart"/>
            <w:r w:rsidR="004F161D" w:rsidRPr="004F161D">
              <w:rPr>
                <w:rFonts w:ascii="Times New Roman" w:eastAsia="Times New Roman" w:hAnsi="Times New Roman"/>
                <w:sz w:val="22"/>
                <w:szCs w:val="22"/>
                <w:lang w:val="lt-LT"/>
              </w:rPr>
              <w:t>pulver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och</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vätska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till</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infusionsvätska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lösning</w:t>
            </w:r>
            <w:proofErr w:type="spellEnd"/>
          </w:p>
        </w:tc>
      </w:tr>
      <w:tr w:rsidR="004F161D" w:rsidRPr="004F161D" w14:paraId="6906C71C" w14:textId="77777777" w:rsidTr="004F161D">
        <w:tc>
          <w:tcPr>
            <w:tcW w:w="1415" w:type="dxa"/>
          </w:tcPr>
          <w:p w14:paraId="7ECBAB88" w14:textId="77777777" w:rsidR="004F161D" w:rsidRPr="00831139" w:rsidRDefault="004F161D" w:rsidP="00B3675B">
            <w:pPr>
              <w:rPr>
                <w:rFonts w:ascii="Times New Roman" w:eastAsia="Times New Roman" w:hAnsi="Times New Roman"/>
                <w:sz w:val="22"/>
                <w:szCs w:val="22"/>
                <w:lang w:val="lt-LT"/>
              </w:rPr>
            </w:pPr>
            <w:r w:rsidRPr="00831139">
              <w:rPr>
                <w:rFonts w:ascii="Times New Roman" w:hAnsi="Times New Roman"/>
                <w:sz w:val="22"/>
                <w:szCs w:val="22"/>
                <w:lang w:val="lt-LT"/>
              </w:rPr>
              <w:t>Čekija</w:t>
            </w:r>
          </w:p>
        </w:tc>
        <w:tc>
          <w:tcPr>
            <w:tcW w:w="7979" w:type="dxa"/>
          </w:tcPr>
          <w:p w14:paraId="6680749E" w14:textId="6B12BCE3" w:rsidR="004F161D" w:rsidRPr="00831139" w:rsidRDefault="00943398" w:rsidP="00B3675B">
            <w:pPr>
              <w:rPr>
                <w:rFonts w:ascii="Times New Roman" w:eastAsia="Times New Roman" w:hAnsi="Times New Roman"/>
                <w:sz w:val="22"/>
                <w:szCs w:val="22"/>
                <w:lang w:val="lt-LT"/>
              </w:rPr>
            </w:pPr>
            <w:r>
              <w:rPr>
                <w:rFonts w:ascii="Times New Roman" w:hAnsi="Times New Roman"/>
                <w:sz w:val="22"/>
                <w:szCs w:val="22"/>
                <w:lang w:val="lt-LT"/>
              </w:rPr>
              <w:t>FEIBA</w:t>
            </w:r>
            <w:r w:rsidR="004F161D" w:rsidRPr="00831139">
              <w:rPr>
                <w:rFonts w:ascii="Times New Roman" w:hAnsi="Times New Roman"/>
                <w:sz w:val="22"/>
                <w:szCs w:val="22"/>
                <w:lang w:val="lt-LT"/>
              </w:rPr>
              <w:t xml:space="preserve"> NF</w:t>
            </w:r>
          </w:p>
        </w:tc>
      </w:tr>
      <w:tr w:rsidR="004F161D" w:rsidRPr="005C64E9" w14:paraId="6341C738" w14:textId="77777777" w:rsidTr="004F161D">
        <w:tc>
          <w:tcPr>
            <w:tcW w:w="1415" w:type="dxa"/>
          </w:tcPr>
          <w:p w14:paraId="441164B9"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lastRenderedPageBreak/>
              <w:t>Latvija</w:t>
            </w:r>
          </w:p>
        </w:tc>
        <w:tc>
          <w:tcPr>
            <w:tcW w:w="7979" w:type="dxa"/>
          </w:tcPr>
          <w:p w14:paraId="6A51E818" w14:textId="201824A9" w:rsidR="004F161D" w:rsidRPr="009C69A0" w:rsidRDefault="00943398" w:rsidP="00B3675B">
            <w:pPr>
              <w:rPr>
                <w:rFonts w:ascii="Times New Roman" w:hAnsi="Times New Roman"/>
                <w:sz w:val="22"/>
                <w:szCs w:val="22"/>
                <w:lang w:val="lt-LT" w:bidi="bn-BD"/>
              </w:rPr>
            </w:pPr>
            <w:proofErr w:type="spellStart"/>
            <w:r w:rsidRPr="009C69A0">
              <w:rPr>
                <w:rFonts w:ascii="Times New Roman" w:eastAsia="Times New Roman" w:hAnsi="Times New Roman"/>
                <w:sz w:val="22"/>
                <w:szCs w:val="22"/>
                <w:lang w:val="lt-LT" w:bidi="bn-BD"/>
              </w:rPr>
              <w:t>Feiba</w:t>
            </w:r>
            <w:proofErr w:type="spellEnd"/>
            <w:r w:rsidR="004F161D" w:rsidRPr="009C69A0">
              <w:rPr>
                <w:rFonts w:ascii="Times New Roman" w:eastAsia="Times New Roman" w:hAnsi="Times New Roman"/>
                <w:sz w:val="22"/>
                <w:szCs w:val="22"/>
                <w:lang w:val="lt-LT" w:bidi="bn-BD"/>
              </w:rPr>
              <w:t xml:space="preserve"> 25 V/ml</w:t>
            </w:r>
            <w:r w:rsidR="004F161D" w:rsidRPr="009C69A0">
              <w:rPr>
                <w:rFonts w:ascii="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pulveris</w:t>
            </w:r>
            <w:proofErr w:type="spellEnd"/>
            <w:r w:rsidR="004F161D" w:rsidRPr="009C69A0">
              <w:rPr>
                <w:rFonts w:ascii="Times New Roman" w:eastAsia="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un</w:t>
            </w:r>
            <w:proofErr w:type="spellEnd"/>
            <w:r w:rsidR="004F161D" w:rsidRPr="009C69A0">
              <w:rPr>
                <w:rFonts w:ascii="Times New Roman" w:eastAsia="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šķīdinātājs</w:t>
            </w:r>
            <w:proofErr w:type="spellEnd"/>
            <w:r w:rsidR="004F161D" w:rsidRPr="009C69A0">
              <w:rPr>
                <w:rFonts w:ascii="Times New Roman" w:eastAsia="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infūziju</w:t>
            </w:r>
            <w:proofErr w:type="spellEnd"/>
            <w:r w:rsidR="004F161D" w:rsidRPr="009C69A0">
              <w:rPr>
                <w:rFonts w:ascii="Times New Roman" w:hAnsi="Times New Roman"/>
                <w:sz w:val="22"/>
                <w:szCs w:val="22"/>
                <w:lang w:val="lt-LT" w:bidi="bn-BD"/>
              </w:rPr>
              <w:t xml:space="preserve"> </w:t>
            </w:r>
            <w:proofErr w:type="spellStart"/>
            <w:r w:rsidR="004F161D" w:rsidRPr="009C69A0">
              <w:rPr>
                <w:rFonts w:ascii="Times New Roman" w:hAnsi="Times New Roman"/>
                <w:sz w:val="22"/>
                <w:szCs w:val="22"/>
                <w:lang w:val="lt-LT" w:bidi="bn-BD"/>
              </w:rPr>
              <w:t>šķīduma</w:t>
            </w:r>
            <w:proofErr w:type="spellEnd"/>
            <w:r w:rsidR="004F161D" w:rsidRPr="009C69A0">
              <w:rPr>
                <w:rFonts w:ascii="Times New Roman" w:hAnsi="Times New Roman"/>
                <w:sz w:val="22"/>
                <w:szCs w:val="22"/>
                <w:lang w:val="lt-LT" w:bidi="bn-BD"/>
              </w:rPr>
              <w:t xml:space="preserve"> </w:t>
            </w:r>
            <w:proofErr w:type="spellStart"/>
            <w:r w:rsidR="004F161D" w:rsidRPr="009C69A0">
              <w:rPr>
                <w:rFonts w:ascii="Times New Roman" w:hAnsi="Times New Roman"/>
                <w:sz w:val="22"/>
                <w:szCs w:val="22"/>
                <w:lang w:val="lt-LT" w:bidi="bn-BD"/>
              </w:rPr>
              <w:t>pagatavošanai</w:t>
            </w:r>
            <w:proofErr w:type="spellEnd"/>
          </w:p>
        </w:tc>
      </w:tr>
      <w:tr w:rsidR="004F161D" w:rsidRPr="005C64E9" w14:paraId="45738ACF" w14:textId="77777777" w:rsidTr="004F161D">
        <w:tc>
          <w:tcPr>
            <w:tcW w:w="1415" w:type="dxa"/>
          </w:tcPr>
          <w:p w14:paraId="6D849BC3" w14:textId="77777777" w:rsidR="004F161D" w:rsidRPr="009C69A0" w:rsidRDefault="004F161D" w:rsidP="00B3675B">
            <w:pPr>
              <w:rPr>
                <w:rFonts w:ascii="Times New Roman" w:hAnsi="Times New Roman"/>
                <w:sz w:val="22"/>
                <w:szCs w:val="22"/>
                <w:lang w:val="lt-LT"/>
              </w:rPr>
            </w:pPr>
            <w:r w:rsidRPr="009C69A0">
              <w:rPr>
                <w:rFonts w:ascii="Times New Roman" w:eastAsia="Times New Roman" w:hAnsi="Times New Roman"/>
                <w:sz w:val="22"/>
                <w:szCs w:val="22"/>
                <w:lang w:val="lt-LT"/>
              </w:rPr>
              <w:t>Lietuva</w:t>
            </w:r>
          </w:p>
        </w:tc>
        <w:tc>
          <w:tcPr>
            <w:tcW w:w="7979" w:type="dxa"/>
          </w:tcPr>
          <w:p w14:paraId="135881AD" w14:textId="01E8A678" w:rsidR="004F161D" w:rsidRPr="009C69A0" w:rsidRDefault="00943398" w:rsidP="009C69A0">
            <w:pPr>
              <w:rPr>
                <w:rFonts w:ascii="Times New Roman" w:hAnsi="Times New Roman"/>
                <w:sz w:val="22"/>
                <w:szCs w:val="22"/>
                <w:lang w:val="lt-LT" w:bidi="bn-BD"/>
              </w:rPr>
            </w:pPr>
            <w:proofErr w:type="spellStart"/>
            <w:r w:rsidRPr="009C69A0">
              <w:rPr>
                <w:rFonts w:ascii="Times New Roman" w:hAnsi="Times New Roman"/>
                <w:sz w:val="22"/>
                <w:szCs w:val="22"/>
                <w:lang w:val="lt-LT"/>
              </w:rPr>
              <w:t>Feiba</w:t>
            </w:r>
            <w:proofErr w:type="spellEnd"/>
            <w:r w:rsidR="004F161D" w:rsidRPr="009C69A0">
              <w:rPr>
                <w:rFonts w:ascii="Times New Roman" w:hAnsi="Times New Roman"/>
                <w:sz w:val="22"/>
                <w:szCs w:val="22"/>
                <w:lang w:val="lt-LT"/>
              </w:rPr>
              <w:t xml:space="preserve"> 25 V/</w:t>
            </w:r>
            <w:r w:rsidR="004F161D" w:rsidRPr="009C69A0">
              <w:rPr>
                <w:rFonts w:ascii="Times New Roman" w:eastAsia="Times New Roman" w:hAnsi="Times New Roman"/>
                <w:sz w:val="22"/>
                <w:szCs w:val="22"/>
                <w:lang w:val="lt-LT"/>
              </w:rPr>
              <w:t>ml</w:t>
            </w:r>
            <w:r w:rsidR="004F161D" w:rsidRPr="009C69A0">
              <w:rPr>
                <w:rFonts w:ascii="Times New Roman" w:hAnsi="Times New Roman"/>
                <w:sz w:val="22"/>
                <w:szCs w:val="22"/>
                <w:lang w:val="lt-LT"/>
              </w:rPr>
              <w:t xml:space="preserve"> milteliai ir tirpiklis infuziniam tirpalui</w:t>
            </w:r>
          </w:p>
        </w:tc>
      </w:tr>
      <w:tr w:rsidR="004F161D" w:rsidRPr="004F161D" w14:paraId="6C68EACB" w14:textId="77777777" w:rsidTr="004F161D">
        <w:tc>
          <w:tcPr>
            <w:tcW w:w="1415" w:type="dxa"/>
          </w:tcPr>
          <w:p w14:paraId="7CA1138B"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t>Malta</w:t>
            </w:r>
          </w:p>
        </w:tc>
        <w:tc>
          <w:tcPr>
            <w:tcW w:w="7979" w:type="dxa"/>
          </w:tcPr>
          <w:p w14:paraId="4A77AE5C" w14:textId="1CFD6905" w:rsidR="004F161D" w:rsidRPr="009C69A0" w:rsidRDefault="00943398" w:rsidP="009C69A0">
            <w:pPr>
              <w:rPr>
                <w:rFonts w:ascii="Times New Roman" w:hAnsi="Times New Roman"/>
                <w:sz w:val="22"/>
                <w:szCs w:val="22"/>
                <w:lang w:val="lt-LT" w:bidi="bn-BD"/>
              </w:rPr>
            </w:pPr>
            <w:r w:rsidRPr="009C69A0">
              <w:rPr>
                <w:rFonts w:ascii="Times New Roman" w:hAnsi="Times New Roman"/>
                <w:sz w:val="22"/>
                <w:szCs w:val="22"/>
                <w:lang w:val="lt-LT"/>
              </w:rPr>
              <w:t>FEIBA</w:t>
            </w:r>
            <w:r w:rsidR="004F161D" w:rsidRPr="009C69A0">
              <w:rPr>
                <w:rFonts w:ascii="Times New Roman" w:hAnsi="Times New Roman"/>
                <w:sz w:val="22"/>
                <w:szCs w:val="22"/>
                <w:lang w:val="lt-LT"/>
              </w:rPr>
              <w:t xml:space="preserve"> 25 U/ml </w:t>
            </w:r>
            <w:proofErr w:type="spellStart"/>
            <w:r w:rsidR="004F161D" w:rsidRPr="009C69A0">
              <w:rPr>
                <w:rFonts w:ascii="Times New Roman" w:hAnsi="Times New Roman"/>
                <w:sz w:val="22"/>
                <w:szCs w:val="22"/>
                <w:lang w:val="lt-LT"/>
              </w:rPr>
              <w:t>powder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and</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solvent</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for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solution</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for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infusion</w:t>
            </w:r>
            <w:proofErr w:type="spellEnd"/>
          </w:p>
        </w:tc>
      </w:tr>
      <w:tr w:rsidR="004F161D" w:rsidRPr="004F161D" w14:paraId="17F0215C" w14:textId="77777777" w:rsidTr="004F161D">
        <w:tc>
          <w:tcPr>
            <w:tcW w:w="1415" w:type="dxa"/>
          </w:tcPr>
          <w:p w14:paraId="100452C1"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t>Nyderlandai</w:t>
            </w:r>
          </w:p>
        </w:tc>
        <w:tc>
          <w:tcPr>
            <w:tcW w:w="7979" w:type="dxa"/>
          </w:tcPr>
          <w:p w14:paraId="10E763E6" w14:textId="227759A8" w:rsidR="004F161D" w:rsidRPr="009C69A0" w:rsidRDefault="00943398" w:rsidP="00B3675B">
            <w:pPr>
              <w:rPr>
                <w:rFonts w:ascii="Times New Roman" w:hAnsi="Times New Roman"/>
                <w:sz w:val="22"/>
                <w:szCs w:val="22"/>
                <w:lang w:val="lt-LT" w:bidi="bn-BD"/>
              </w:rPr>
            </w:pPr>
            <w:r w:rsidRPr="009C69A0">
              <w:rPr>
                <w:rFonts w:ascii="Times New Roman" w:hAnsi="Times New Roman"/>
                <w:sz w:val="22"/>
                <w:szCs w:val="22"/>
                <w:lang w:val="lt-LT"/>
              </w:rPr>
              <w:t>FEIBA</w:t>
            </w:r>
            <w:r w:rsidR="004F161D" w:rsidRPr="009C69A0">
              <w:rPr>
                <w:rFonts w:ascii="Times New Roman" w:hAnsi="Times New Roman"/>
                <w:sz w:val="22"/>
                <w:szCs w:val="22"/>
                <w:lang w:val="lt-LT"/>
              </w:rPr>
              <w:t xml:space="preserve"> 25 E/ML, </w:t>
            </w:r>
            <w:proofErr w:type="spellStart"/>
            <w:r w:rsidR="004F161D" w:rsidRPr="009C69A0">
              <w:rPr>
                <w:rFonts w:ascii="Times New Roman" w:hAnsi="Times New Roman"/>
                <w:sz w:val="22"/>
                <w:szCs w:val="22"/>
                <w:lang w:val="lt-LT"/>
              </w:rPr>
              <w:t>poeder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en</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oplosmidel</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voor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oplossing</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voor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injectie</w:t>
            </w:r>
            <w:proofErr w:type="spellEnd"/>
          </w:p>
        </w:tc>
      </w:tr>
      <w:tr w:rsidR="004F161D" w:rsidRPr="005C64E9" w14:paraId="375D53EF" w14:textId="77777777" w:rsidTr="004F161D">
        <w:tc>
          <w:tcPr>
            <w:tcW w:w="1415" w:type="dxa"/>
          </w:tcPr>
          <w:p w14:paraId="723C7FBD"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t>Slovakija</w:t>
            </w:r>
          </w:p>
        </w:tc>
        <w:tc>
          <w:tcPr>
            <w:tcW w:w="7979" w:type="dxa"/>
          </w:tcPr>
          <w:p w14:paraId="15FD7424" w14:textId="2CCB7409" w:rsidR="004F161D" w:rsidRPr="009C69A0" w:rsidRDefault="00943398" w:rsidP="009C69A0">
            <w:pPr>
              <w:spacing w:after="60"/>
              <w:rPr>
                <w:rFonts w:ascii="Times New Roman" w:hAnsi="Times New Roman"/>
                <w:sz w:val="22"/>
                <w:szCs w:val="22"/>
                <w:lang w:val="lt-LT" w:bidi="bn-BD"/>
              </w:rPr>
            </w:pPr>
            <w:r w:rsidRPr="009C69A0">
              <w:rPr>
                <w:rFonts w:ascii="Times New Roman" w:eastAsia="Times New Roman" w:hAnsi="Times New Roman"/>
                <w:sz w:val="22"/>
                <w:szCs w:val="22"/>
                <w:lang w:val="lt-LT"/>
              </w:rPr>
              <w:t>FEIBA</w:t>
            </w:r>
            <w:r w:rsidR="004F161D" w:rsidRPr="009C69A0">
              <w:rPr>
                <w:rFonts w:ascii="Times New Roman" w:eastAsia="Times New Roman" w:hAnsi="Times New Roman"/>
                <w:sz w:val="22"/>
                <w:szCs w:val="22"/>
                <w:lang w:val="lt-LT"/>
              </w:rPr>
              <w:t xml:space="preserve"> 25 U/ml </w:t>
            </w:r>
            <w:proofErr w:type="spellStart"/>
            <w:r w:rsidR="004F161D" w:rsidRPr="009C69A0">
              <w:rPr>
                <w:rFonts w:ascii="Times New Roman" w:hAnsi="Times New Roman"/>
                <w:sz w:val="22"/>
                <w:szCs w:val="22"/>
                <w:lang w:val="lt-LT"/>
              </w:rPr>
              <w:t>prášok</w:t>
            </w:r>
            <w:proofErr w:type="spellEnd"/>
            <w:r w:rsidR="004F161D" w:rsidRPr="009C69A0">
              <w:rPr>
                <w:rFonts w:ascii="Times New Roman" w:hAnsi="Times New Roman"/>
                <w:sz w:val="22"/>
                <w:szCs w:val="22"/>
                <w:lang w:val="lt-LT"/>
              </w:rPr>
              <w:t xml:space="preserve"> a </w:t>
            </w:r>
            <w:proofErr w:type="spellStart"/>
            <w:r w:rsidR="004F161D" w:rsidRPr="009C69A0">
              <w:rPr>
                <w:rFonts w:ascii="Times New Roman" w:hAnsi="Times New Roman"/>
                <w:sz w:val="22"/>
                <w:szCs w:val="22"/>
                <w:lang w:val="lt-LT"/>
              </w:rPr>
              <w:t>rozpúšťadlo</w:t>
            </w:r>
            <w:proofErr w:type="spellEnd"/>
            <w:r w:rsidR="004F161D" w:rsidRPr="009C69A0">
              <w:rPr>
                <w:rFonts w:ascii="Times New Roman" w:hAnsi="Times New Roman"/>
                <w:sz w:val="22"/>
                <w:szCs w:val="22"/>
                <w:lang w:val="lt-LT"/>
              </w:rPr>
              <w:t xml:space="preserve"> na </w:t>
            </w:r>
            <w:proofErr w:type="spellStart"/>
            <w:r w:rsidR="004F161D" w:rsidRPr="009C69A0">
              <w:rPr>
                <w:rFonts w:ascii="Times New Roman" w:hAnsi="Times New Roman"/>
                <w:sz w:val="22"/>
                <w:szCs w:val="22"/>
                <w:lang w:val="lt-LT"/>
              </w:rPr>
              <w:t>infúzny</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roztok</w:t>
            </w:r>
            <w:proofErr w:type="spellEnd"/>
          </w:p>
        </w:tc>
      </w:tr>
    </w:tbl>
    <w:p w14:paraId="1269BCE9" w14:textId="77777777" w:rsidR="004F161D" w:rsidRPr="004F161D" w:rsidRDefault="004F161D" w:rsidP="004F161D">
      <w:pPr>
        <w:rPr>
          <w:rFonts w:ascii="Times New Roman" w:eastAsia="Times New Roman" w:hAnsi="Times New Roman"/>
          <w:b/>
          <w:sz w:val="22"/>
          <w:szCs w:val="20"/>
          <w:lang w:val="lt-LT"/>
        </w:rPr>
      </w:pPr>
    </w:p>
    <w:p w14:paraId="7D80FC40" w14:textId="07D4472F" w:rsidR="004F161D" w:rsidRPr="004F161D" w:rsidRDefault="004F161D" w:rsidP="004F161D">
      <w:pPr>
        <w:rPr>
          <w:rFonts w:ascii="Times New Roman" w:hAnsi="Times New Roman"/>
          <w:sz w:val="22"/>
          <w:szCs w:val="22"/>
          <w:lang w:val="lt-LT"/>
        </w:rPr>
      </w:pPr>
      <w:r w:rsidRPr="004F161D">
        <w:rPr>
          <w:rFonts w:ascii="Times New Roman" w:eastAsia="Times New Roman" w:hAnsi="Times New Roman"/>
          <w:b/>
          <w:bCs/>
          <w:sz w:val="22"/>
          <w:szCs w:val="22"/>
          <w:lang w:val="lt-LT"/>
        </w:rPr>
        <w:t>Šis pakuotės lapelis</w:t>
      </w:r>
      <w:r w:rsidRPr="004F161D">
        <w:rPr>
          <w:rFonts w:ascii="Times New Roman" w:eastAsia="Times New Roman" w:hAnsi="Times New Roman"/>
          <w:b/>
          <w:sz w:val="22"/>
          <w:szCs w:val="22"/>
          <w:lang w:val="lt-LT"/>
        </w:rPr>
        <w:t xml:space="preserve"> paskutinį kartą peržiūrėtas </w:t>
      </w:r>
      <w:r w:rsidR="009C69A0">
        <w:rPr>
          <w:rFonts w:ascii="Times New Roman" w:eastAsia="Times New Roman" w:hAnsi="Times New Roman"/>
          <w:b/>
          <w:sz w:val="22"/>
          <w:szCs w:val="22"/>
          <w:lang w:val="lt-LT"/>
        </w:rPr>
        <w:t>2023-08-03.</w:t>
      </w:r>
    </w:p>
    <w:p w14:paraId="585A19A3" w14:textId="77777777" w:rsidR="004F161D" w:rsidRPr="004F161D" w:rsidRDefault="004F161D" w:rsidP="004F161D">
      <w:pPr>
        <w:rPr>
          <w:rFonts w:ascii="Times New Roman" w:eastAsia="Times New Roman" w:hAnsi="Times New Roman"/>
          <w:sz w:val="22"/>
          <w:szCs w:val="22"/>
          <w:lang w:val="lt-LT" w:eastAsia="lt-LT"/>
        </w:rPr>
      </w:pPr>
    </w:p>
    <w:p w14:paraId="13965BC2"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14" w:history="1">
        <w:r w:rsidRPr="004F161D">
          <w:rPr>
            <w:rStyle w:val="Hipersaitas"/>
            <w:rFonts w:ascii="Times New Roman" w:eastAsia="SimSun" w:hAnsi="Times New Roman"/>
            <w:sz w:val="22"/>
            <w:szCs w:val="22"/>
            <w:lang w:val="lt-LT"/>
          </w:rPr>
          <w:t>http://www.vvkt.lt/</w:t>
        </w:r>
      </w:hyperlink>
      <w:r w:rsidRPr="004F161D">
        <w:rPr>
          <w:rFonts w:ascii="Times New Roman" w:eastAsia="Times New Roman" w:hAnsi="Times New Roman"/>
          <w:sz w:val="22"/>
          <w:szCs w:val="22"/>
          <w:lang w:val="lt-LT"/>
        </w:rPr>
        <w:t xml:space="preserve">. </w:t>
      </w:r>
    </w:p>
    <w:p w14:paraId="0A4AD74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w:t>
      </w:r>
    </w:p>
    <w:p w14:paraId="7431824D" w14:textId="77777777" w:rsidR="004F161D" w:rsidRPr="004F161D" w:rsidRDefault="004F161D" w:rsidP="004F161D">
      <w:pPr>
        <w:rPr>
          <w:rFonts w:ascii="Times New Roman" w:eastAsia="Times New Roman" w:hAnsi="Times New Roman"/>
          <w:sz w:val="22"/>
          <w:szCs w:val="22"/>
          <w:lang w:val="lt-LT" w:eastAsia="lt-LT"/>
        </w:rPr>
      </w:pPr>
    </w:p>
    <w:p w14:paraId="2A60B710"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Toliau pateikta informacija skirta tik sveikatos priežiūros specialistams.</w:t>
      </w:r>
    </w:p>
    <w:p w14:paraId="5B5BBAA6" w14:textId="77777777" w:rsidR="004F161D" w:rsidRPr="004F161D" w:rsidRDefault="004F161D" w:rsidP="004F161D">
      <w:pPr>
        <w:outlineLvl w:val="4"/>
        <w:rPr>
          <w:rFonts w:ascii="Times New Roman" w:eastAsia="Times New Roman" w:hAnsi="Times New Roman"/>
          <w:b/>
          <w:i/>
          <w:iCs/>
          <w:sz w:val="22"/>
          <w:szCs w:val="22"/>
          <w:lang w:val="lt-LT" w:eastAsia="lt-LT"/>
        </w:rPr>
      </w:pPr>
    </w:p>
    <w:p w14:paraId="69146A5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Gydymą turi pradėti ir prižiūrėti gydytojas, turintis </w:t>
      </w:r>
      <w:proofErr w:type="spellStart"/>
      <w:r w:rsidRPr="004F161D">
        <w:rPr>
          <w:rFonts w:ascii="Times New Roman" w:eastAsia="Times New Roman" w:hAnsi="Times New Roman"/>
          <w:sz w:val="22"/>
          <w:szCs w:val="22"/>
          <w:lang w:val="lt-LT" w:eastAsia="lt-LT"/>
        </w:rPr>
        <w:t>hemofilijos</w:t>
      </w:r>
      <w:proofErr w:type="spellEnd"/>
      <w:r w:rsidRPr="004F161D">
        <w:rPr>
          <w:rFonts w:ascii="Times New Roman" w:eastAsia="Times New Roman" w:hAnsi="Times New Roman"/>
          <w:sz w:val="22"/>
          <w:szCs w:val="22"/>
          <w:lang w:val="lt-LT" w:eastAsia="lt-LT"/>
        </w:rPr>
        <w:t xml:space="preserve"> gydymo patirties.</w:t>
      </w:r>
    </w:p>
    <w:p w14:paraId="4F4064FF" w14:textId="77777777" w:rsidR="004F161D" w:rsidRPr="004F161D" w:rsidRDefault="004F161D" w:rsidP="004F161D">
      <w:pPr>
        <w:rPr>
          <w:rFonts w:ascii="Times New Roman" w:eastAsia="Times New Roman" w:hAnsi="Times New Roman"/>
          <w:sz w:val="22"/>
          <w:szCs w:val="22"/>
          <w:lang w:val="lt-LT" w:eastAsia="lt-LT"/>
        </w:rPr>
      </w:pPr>
    </w:p>
    <w:p w14:paraId="746F58DC" w14:textId="77777777" w:rsidR="004F161D" w:rsidRPr="004F161D" w:rsidRDefault="004F161D" w:rsidP="004F161D">
      <w:pPr>
        <w:outlineLvl w:val="4"/>
        <w:rPr>
          <w:rFonts w:ascii="Times New Roman" w:eastAsia="Times New Roman" w:hAnsi="Times New Roman"/>
          <w:b/>
          <w:bCs/>
          <w:i/>
          <w:sz w:val="22"/>
          <w:szCs w:val="22"/>
          <w:lang w:val="lt-LT" w:eastAsia="lt-LT"/>
        </w:rPr>
      </w:pPr>
      <w:r w:rsidRPr="004F161D">
        <w:rPr>
          <w:rFonts w:ascii="Times New Roman" w:eastAsia="Times New Roman" w:hAnsi="Times New Roman"/>
          <w:b/>
          <w:bCs/>
          <w:i/>
          <w:sz w:val="22"/>
          <w:szCs w:val="22"/>
          <w:lang w:val="lt-LT" w:eastAsia="lt-LT"/>
        </w:rPr>
        <w:t>Dozavimas</w:t>
      </w:r>
    </w:p>
    <w:p w14:paraId="6EB0E209" w14:textId="77777777" w:rsidR="004F161D" w:rsidRPr="004F161D" w:rsidRDefault="004F161D" w:rsidP="004F161D">
      <w:pPr>
        <w:outlineLvl w:val="4"/>
        <w:rPr>
          <w:rFonts w:ascii="Times New Roman" w:eastAsia="Times New Roman" w:hAnsi="Times New Roman"/>
          <w:b/>
          <w:bCs/>
          <w:i/>
          <w:sz w:val="22"/>
          <w:szCs w:val="22"/>
          <w:lang w:val="lt-LT" w:eastAsia="lt-LT"/>
        </w:rPr>
      </w:pPr>
    </w:p>
    <w:p w14:paraId="12DC65B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Dozė ir gydymo trukmė priklauso nuo hemostazės sutrikimo sunkumo, kraujavimo vietos, pobūdžio bei klinikinės paciento būklės.</w:t>
      </w:r>
    </w:p>
    <w:p w14:paraId="2C35D280" w14:textId="77777777" w:rsidR="004F161D" w:rsidRPr="004F161D" w:rsidRDefault="004F161D" w:rsidP="004F161D">
      <w:pPr>
        <w:rPr>
          <w:rFonts w:ascii="Times New Roman" w:eastAsia="Times New Roman" w:hAnsi="Times New Roman"/>
          <w:sz w:val="22"/>
          <w:szCs w:val="22"/>
          <w:lang w:val="lt-LT" w:eastAsia="lt-LT"/>
        </w:rPr>
      </w:pPr>
    </w:p>
    <w:p w14:paraId="27D94FD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Dozė ir vartojimo dažnis priklauso nuo kiekvieno individualaus atvejo gydymo veiksmingumo.</w:t>
      </w:r>
    </w:p>
    <w:p w14:paraId="56D9C98B" w14:textId="77777777" w:rsidR="004F161D" w:rsidRPr="004F161D" w:rsidRDefault="004F161D" w:rsidP="004F161D">
      <w:pPr>
        <w:rPr>
          <w:rFonts w:ascii="Times New Roman" w:eastAsia="Times New Roman" w:hAnsi="Times New Roman"/>
          <w:sz w:val="22"/>
          <w:szCs w:val="22"/>
          <w:lang w:val="lt-LT" w:eastAsia="lt-LT"/>
        </w:rPr>
      </w:pPr>
    </w:p>
    <w:p w14:paraId="7C15C7CA" w14:textId="61FF1645"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Paprastai rekomenduojama 50–100 V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1 kg kūno svorio dozė, tačiau vienkartinė dozė neturėtų viršyti 100 V/kg kūno svorio, o paros dozė – 200 V/kg kūno svorio, nebent kraujavimas yra sunkus ir didesnių dozių vartojimas yra pagrįstas.</w:t>
      </w:r>
    </w:p>
    <w:p w14:paraId="6A9E789B" w14:textId="77777777" w:rsidR="004F161D" w:rsidRPr="004F161D" w:rsidRDefault="004F161D" w:rsidP="004F161D">
      <w:pPr>
        <w:rPr>
          <w:rFonts w:ascii="Times New Roman" w:eastAsia="Times New Roman" w:hAnsi="Times New Roman"/>
          <w:i/>
          <w:sz w:val="22"/>
          <w:szCs w:val="22"/>
          <w:lang w:val="lt-LT" w:eastAsia="lt-LT"/>
        </w:rPr>
      </w:pPr>
    </w:p>
    <w:p w14:paraId="5C85C59F" w14:textId="4428ADF6"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paciento individualių savybių </w:t>
      </w:r>
      <w:r w:rsidR="00664357">
        <w:rPr>
          <w:rFonts w:ascii="Times New Roman" w:eastAsia="Times New Roman" w:hAnsi="Times New Roman"/>
          <w:sz w:val="22"/>
          <w:szCs w:val="22"/>
          <w:lang w:val="lt-LT" w:eastAsia="lt-LT"/>
        </w:rPr>
        <w:t>reakcija</w:t>
      </w:r>
      <w:r w:rsidR="00664357"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į gydymą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kompleksu gali būti įvair</w:t>
      </w:r>
      <w:r w:rsidR="00664357">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 ir tam tikromis aplinkybėmis kraujuojančiam pacientui į vieną vaistinį preparatą </w:t>
      </w:r>
      <w:r w:rsidR="00664357">
        <w:rPr>
          <w:rFonts w:ascii="Times New Roman" w:eastAsia="Times New Roman" w:hAnsi="Times New Roman"/>
          <w:sz w:val="22"/>
          <w:szCs w:val="22"/>
          <w:lang w:val="lt-LT" w:eastAsia="lt-LT"/>
        </w:rPr>
        <w:t>reakcija</w:t>
      </w:r>
      <w:r w:rsidR="00664357"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nepakankama, o vartojant kitą vaistinį preparatą būklė pagerėja. Jeigu nesulaukiamas pakankamas būklės pagerėjimas su vienu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kompleksu, reikia paskirti kitą vaistinį preparatą.</w:t>
      </w:r>
    </w:p>
    <w:p w14:paraId="12FB5382" w14:textId="77777777" w:rsidR="004F161D" w:rsidRPr="004F161D" w:rsidRDefault="004F161D" w:rsidP="004F161D">
      <w:pPr>
        <w:rPr>
          <w:rFonts w:ascii="Times New Roman" w:eastAsia="Times New Roman" w:hAnsi="Times New Roman"/>
          <w:i/>
          <w:sz w:val="22"/>
          <w:szCs w:val="22"/>
          <w:lang w:val="lt-LT" w:eastAsia="lt-LT"/>
        </w:rPr>
      </w:pPr>
    </w:p>
    <w:p w14:paraId="4EBF6789" w14:textId="77777777" w:rsidR="004F161D" w:rsidRPr="004F161D" w:rsidRDefault="004F161D" w:rsidP="004F161D">
      <w:pPr>
        <w:rPr>
          <w:rFonts w:ascii="Times New Roman" w:eastAsia="Times New Roman" w:hAnsi="Times New Roman"/>
          <w:i/>
          <w:sz w:val="22"/>
          <w:szCs w:val="22"/>
          <w:lang w:val="lt-LT" w:eastAsia="lt-LT"/>
        </w:rPr>
      </w:pPr>
      <w:r w:rsidRPr="004F161D">
        <w:rPr>
          <w:rFonts w:ascii="Times New Roman" w:eastAsia="Times New Roman" w:hAnsi="Times New Roman"/>
          <w:i/>
          <w:sz w:val="22"/>
          <w:szCs w:val="22"/>
          <w:lang w:val="lt-LT" w:eastAsia="lt-LT"/>
        </w:rPr>
        <w:t>Vaikų populiacija</w:t>
      </w:r>
    </w:p>
    <w:p w14:paraId="1FF3CD49" w14:textId="77777777" w:rsidR="004F161D" w:rsidRPr="004F161D" w:rsidRDefault="004F161D" w:rsidP="004F161D">
      <w:pPr>
        <w:rPr>
          <w:rFonts w:ascii="Times New Roman" w:eastAsia="Times New Roman" w:hAnsi="Times New Roman"/>
          <w:i/>
          <w:sz w:val="22"/>
          <w:szCs w:val="22"/>
          <w:lang w:val="lt-LT" w:eastAsia="lt-LT"/>
        </w:rPr>
      </w:pPr>
    </w:p>
    <w:p w14:paraId="67172D2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Vartojimo vaikams iki 6 metų amžiaus patirtis yra ribota. Gydant vaikus dozę rekomenduojama apskaičiuoti taip pat, kaip ir suaugusiesiems, priderinant prie vaiko klinikinės būklės.</w:t>
      </w:r>
    </w:p>
    <w:p w14:paraId="7F2D185F" w14:textId="77777777" w:rsidR="004F161D" w:rsidRPr="004F161D" w:rsidRDefault="004F161D" w:rsidP="004F161D">
      <w:pPr>
        <w:rPr>
          <w:rFonts w:ascii="Times New Roman" w:eastAsia="Times New Roman" w:hAnsi="Times New Roman"/>
          <w:sz w:val="22"/>
          <w:szCs w:val="22"/>
          <w:lang w:val="lt-LT" w:eastAsia="lt-LT"/>
        </w:rPr>
      </w:pPr>
    </w:p>
    <w:p w14:paraId="000CEC7A" w14:textId="77777777" w:rsidR="004F161D" w:rsidRPr="004F161D" w:rsidRDefault="004F161D" w:rsidP="004F161D">
      <w:pPr>
        <w:ind w:left="540" w:hanging="54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1) Savaiminis kraujavimas</w:t>
      </w:r>
    </w:p>
    <w:p w14:paraId="0AD8B075" w14:textId="77777777" w:rsidR="004F161D" w:rsidRPr="004F161D" w:rsidRDefault="004F161D" w:rsidP="004F161D">
      <w:pPr>
        <w:ind w:left="540" w:hanging="540"/>
        <w:rPr>
          <w:rFonts w:ascii="Times New Roman" w:eastAsia="Times New Roman" w:hAnsi="Times New Roman"/>
          <w:b/>
          <w:bCs/>
          <w:sz w:val="22"/>
          <w:szCs w:val="22"/>
          <w:lang w:val="lt-LT" w:eastAsia="lt-LT"/>
        </w:rPr>
      </w:pPr>
    </w:p>
    <w:p w14:paraId="35F62B75"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Sąnarių, raumenų ir minkštųjų audinių kraujavimas</w:t>
      </w:r>
    </w:p>
    <w:p w14:paraId="3FEDFC6B" w14:textId="77777777" w:rsidR="004F161D" w:rsidRPr="004F161D" w:rsidRDefault="004F161D" w:rsidP="004F161D">
      <w:pPr>
        <w:rPr>
          <w:rFonts w:ascii="Times New Roman" w:eastAsia="Times New Roman" w:hAnsi="Times New Roman"/>
          <w:b/>
          <w:bCs/>
          <w:iCs/>
          <w:sz w:val="22"/>
          <w:szCs w:val="22"/>
          <w:lang w:val="lt-LT" w:eastAsia="lt-LT"/>
        </w:rPr>
      </w:pPr>
    </w:p>
    <w:p w14:paraId="27F95F2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24C328B1" w14:textId="77777777" w:rsidR="004F161D" w:rsidRPr="004F161D" w:rsidRDefault="004F161D" w:rsidP="004F161D">
      <w:pPr>
        <w:rPr>
          <w:rFonts w:ascii="Times New Roman" w:eastAsia="Times New Roman" w:hAnsi="Times New Roman"/>
          <w:sz w:val="22"/>
          <w:szCs w:val="22"/>
          <w:lang w:val="lt-LT" w:eastAsia="lt-LT"/>
        </w:rPr>
      </w:pPr>
    </w:p>
    <w:p w14:paraId="6DFCCE8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stipriam raumenų ir minkštųjų audinių kraujavimui, pvz., </w:t>
      </w:r>
      <w:proofErr w:type="spellStart"/>
      <w:r w:rsidRPr="004F161D">
        <w:rPr>
          <w:rFonts w:ascii="Times New Roman" w:eastAsia="Times New Roman" w:hAnsi="Times New Roman"/>
          <w:sz w:val="22"/>
          <w:szCs w:val="22"/>
          <w:lang w:val="lt-LT" w:eastAsia="lt-LT"/>
        </w:rPr>
        <w:t>retroperitoniniam</w:t>
      </w:r>
      <w:proofErr w:type="spellEnd"/>
      <w:r w:rsidRPr="004F161D">
        <w:rPr>
          <w:rFonts w:ascii="Times New Roman" w:eastAsia="Times New Roman" w:hAnsi="Times New Roman"/>
          <w:sz w:val="22"/>
          <w:szCs w:val="22"/>
          <w:lang w:val="lt-LT" w:eastAsia="lt-LT"/>
        </w:rPr>
        <w:t xml:space="preserve"> kraujavimui, rekomenduojama kas 12 val. skirti po 100 V/kg kūno svorio.</w:t>
      </w:r>
    </w:p>
    <w:p w14:paraId="168B6AFB" w14:textId="77777777" w:rsidR="004F161D" w:rsidRPr="004F161D" w:rsidRDefault="004F161D" w:rsidP="004F161D">
      <w:pPr>
        <w:rPr>
          <w:rFonts w:ascii="Times New Roman" w:eastAsia="Times New Roman" w:hAnsi="Times New Roman"/>
          <w:b/>
          <w:sz w:val="22"/>
          <w:szCs w:val="22"/>
          <w:lang w:val="lt-LT" w:eastAsia="lt-LT"/>
        </w:rPr>
      </w:pPr>
    </w:p>
    <w:p w14:paraId="7D93EE87"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Gleivinių kraujavimas</w:t>
      </w:r>
    </w:p>
    <w:p w14:paraId="2F32BEF5" w14:textId="77777777" w:rsidR="004F161D" w:rsidRPr="004F161D" w:rsidRDefault="004F161D" w:rsidP="004F161D">
      <w:pPr>
        <w:rPr>
          <w:rFonts w:ascii="Times New Roman" w:eastAsia="Times New Roman" w:hAnsi="Times New Roman"/>
          <w:b/>
          <w:bCs/>
          <w:iCs/>
          <w:sz w:val="22"/>
          <w:szCs w:val="22"/>
          <w:lang w:val="lt-LT" w:eastAsia="lt-LT"/>
        </w:rPr>
      </w:pPr>
    </w:p>
    <w:p w14:paraId="48D4980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Rekomenduojama kas 6 val. skirti po 50 V/kg kūno svorio, atidžiai stebint pacientą (stebėti kraujavimo vietą, reguliariai tirti </w:t>
      </w:r>
      <w:proofErr w:type="spellStart"/>
      <w:r w:rsidRPr="004F161D">
        <w:rPr>
          <w:rFonts w:ascii="Times New Roman" w:eastAsia="Times New Roman" w:hAnsi="Times New Roman"/>
          <w:sz w:val="22"/>
          <w:szCs w:val="22"/>
          <w:lang w:val="lt-LT" w:eastAsia="lt-LT"/>
        </w:rPr>
        <w:t>hematokrito</w:t>
      </w:r>
      <w:proofErr w:type="spellEnd"/>
      <w:r w:rsidRPr="004F161D">
        <w:rPr>
          <w:rFonts w:ascii="Times New Roman" w:eastAsia="Times New Roman" w:hAnsi="Times New Roman"/>
          <w:sz w:val="22"/>
          <w:szCs w:val="22"/>
          <w:lang w:val="lt-LT" w:eastAsia="lt-LT"/>
        </w:rPr>
        <w:t xml:space="preserve"> rodiklį). Jei kraujuoti nenustoja, dozę galima padidinti iki 100 V/kg kūno svorio, tačiau negalima viršyti maksimalios paros dozės – 200 V/kg kūno svorio.</w:t>
      </w:r>
    </w:p>
    <w:p w14:paraId="1ED9AC13" w14:textId="77777777" w:rsidR="004F161D" w:rsidRPr="004F161D" w:rsidRDefault="004F161D" w:rsidP="004F161D">
      <w:pPr>
        <w:rPr>
          <w:rFonts w:ascii="Times New Roman" w:eastAsia="Times New Roman" w:hAnsi="Times New Roman"/>
          <w:b/>
          <w:bCs/>
          <w:iCs/>
          <w:sz w:val="22"/>
          <w:szCs w:val="22"/>
          <w:lang w:val="lt-LT" w:eastAsia="lt-LT"/>
        </w:rPr>
      </w:pPr>
    </w:p>
    <w:p w14:paraId="1FAB12B8"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Kiti stiprūs kraujavimai</w:t>
      </w:r>
    </w:p>
    <w:p w14:paraId="00F9F111" w14:textId="77777777" w:rsidR="004F161D" w:rsidRPr="004F161D" w:rsidRDefault="004F161D" w:rsidP="004F161D">
      <w:pPr>
        <w:rPr>
          <w:rFonts w:ascii="Times New Roman" w:eastAsia="Times New Roman" w:hAnsi="Times New Roman"/>
          <w:b/>
          <w:bCs/>
          <w:iCs/>
          <w:sz w:val="22"/>
          <w:szCs w:val="22"/>
          <w:lang w:val="lt-LT" w:eastAsia="lt-LT"/>
        </w:rPr>
      </w:pPr>
    </w:p>
    <w:p w14:paraId="0FA1D2F3" w14:textId="12063859"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stipriam kraujavimui, pvz., centrinės nervų sistemos kraujavimui, rekomenduojama skirti 100  V/kg kūno svorio dozę kas 12 valandų. Atskirais atvejais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galima skirti kas 6 val., kol pasiekiamas ryškus klinikinės būklės pagerėjimas. (Negalima viršyti maksimalios paros dozės – 200 V/kg kūno svorio!)</w:t>
      </w:r>
    </w:p>
    <w:p w14:paraId="4E26697A" w14:textId="77777777" w:rsidR="004F161D" w:rsidRPr="004F161D" w:rsidRDefault="004F161D" w:rsidP="004F161D">
      <w:pPr>
        <w:rPr>
          <w:rFonts w:ascii="Times New Roman" w:eastAsia="Times New Roman" w:hAnsi="Times New Roman"/>
          <w:sz w:val="22"/>
          <w:szCs w:val="22"/>
          <w:lang w:val="lt-LT" w:eastAsia="lt-LT"/>
        </w:rPr>
      </w:pPr>
    </w:p>
    <w:p w14:paraId="32A95150" w14:textId="77777777" w:rsidR="004F161D" w:rsidRPr="004F161D" w:rsidRDefault="004F161D" w:rsidP="004F161D">
      <w:pPr>
        <w:ind w:left="540" w:hanging="54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2) Chirurgija </w:t>
      </w:r>
    </w:p>
    <w:p w14:paraId="24A14015" w14:textId="77777777" w:rsidR="004F161D" w:rsidRPr="004F161D" w:rsidRDefault="004F161D" w:rsidP="004F161D">
      <w:pPr>
        <w:rPr>
          <w:rFonts w:ascii="Times New Roman" w:eastAsia="Times New Roman" w:hAnsi="Times New Roman"/>
          <w:sz w:val="22"/>
          <w:szCs w:val="22"/>
          <w:lang w:val="lt-LT" w:eastAsia="lt-LT"/>
        </w:rPr>
      </w:pPr>
    </w:p>
    <w:p w14:paraId="59242D2F"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Atliekant chirurgines intervencijas, pradinė 100 V/kg kūno svorio dozė gali būti skiriama prieš operaciją, o kita 50–100 V/kg kūno svorio dozė gali būti skiriama po 6–12 valandų. Kaip palaikomoji pooperacinė dozė gali būti skiriama 50–100 V/kg kūno svorio kas 6 – 12 valandų. Dozė, skyrimo intervalai ir peri- ir pooperacinio gydymo trukmė priklauso nuo chirurginės intervencijos, paciento bendros būklės ir klinikinio veiksmingumo kiekvienu individualiu atveju. (Negalima viršyti didžiausios 200 V/kg kūno svorio paros dozės!)</w:t>
      </w:r>
    </w:p>
    <w:p w14:paraId="5BE64FD2" w14:textId="77777777" w:rsidR="004F161D" w:rsidRPr="004F161D" w:rsidRDefault="004F161D" w:rsidP="004F161D">
      <w:pPr>
        <w:rPr>
          <w:rFonts w:ascii="Times New Roman" w:eastAsia="Times New Roman" w:hAnsi="Times New Roman"/>
          <w:b/>
          <w:sz w:val="22"/>
          <w:szCs w:val="22"/>
          <w:lang w:val="lt-LT" w:eastAsia="lt-LT"/>
        </w:rPr>
      </w:pPr>
    </w:p>
    <w:p w14:paraId="2D910CC6" w14:textId="77777777" w:rsidR="004F161D" w:rsidRPr="004F161D" w:rsidRDefault="004F161D" w:rsidP="004F161D">
      <w:pPr>
        <w:spacing w:after="20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3) Profilaktika </w:t>
      </w:r>
      <w:proofErr w:type="spellStart"/>
      <w:r w:rsidRPr="004F161D">
        <w:rPr>
          <w:rFonts w:ascii="Times New Roman" w:eastAsia="Times New Roman" w:hAnsi="Times New Roman"/>
          <w:b/>
          <w:bCs/>
          <w:sz w:val="22"/>
          <w:szCs w:val="22"/>
          <w:lang w:val="lt-LT" w:eastAsia="lt-LT"/>
        </w:rPr>
        <w:t>hemofilija</w:t>
      </w:r>
      <w:proofErr w:type="spellEnd"/>
      <w:r w:rsidRPr="004F161D">
        <w:rPr>
          <w:rFonts w:ascii="Times New Roman" w:eastAsia="Times New Roman" w:hAnsi="Times New Roman"/>
          <w:b/>
          <w:bCs/>
          <w:sz w:val="22"/>
          <w:szCs w:val="22"/>
          <w:lang w:val="lt-LT" w:eastAsia="lt-LT"/>
        </w:rPr>
        <w:t xml:space="preserve"> A sergantiems pacientams, kuriems yra inhibitorių</w:t>
      </w:r>
    </w:p>
    <w:p w14:paraId="30A3C778" w14:textId="77777777" w:rsidR="004F161D" w:rsidRPr="004F161D" w:rsidRDefault="004F161D" w:rsidP="004F161D">
      <w:pPr>
        <w:pStyle w:val="Sraopastraipa"/>
        <w:numPr>
          <w:ilvl w:val="0"/>
          <w:numId w:val="42"/>
        </w:num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Kraujavimo profilaktika pacientams, kuriems yra aukštas inhibitoriaus titras bei dažni kraujavimai, jei taikytas imuninės tolerancijos terapijos (ITT) metodas buvo neveiksmingas arba netinka</w:t>
      </w:r>
    </w:p>
    <w:p w14:paraId="162821A2" w14:textId="77777777" w:rsidR="004F161D" w:rsidRPr="004F161D" w:rsidRDefault="004F161D" w:rsidP="004F161D">
      <w:pPr>
        <w:pStyle w:val="Sraopastraipa"/>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Rekomenduojama dozė yra 70–100 V/kg kūno svorio kas antrą dieną.</w:t>
      </w:r>
      <w:r w:rsidRPr="004F161D">
        <w:rPr>
          <w:lang w:val="lt-LT"/>
        </w:rPr>
        <w:t xml:space="preserve"> </w:t>
      </w:r>
      <w:r w:rsidRPr="004F161D">
        <w:rPr>
          <w:rFonts w:ascii="Times New Roman" w:eastAsia="Times New Roman" w:hAnsi="Times New Roman"/>
          <w:sz w:val="22"/>
          <w:szCs w:val="22"/>
          <w:lang w:val="lt-LT" w:eastAsia="lt-LT"/>
        </w:rPr>
        <w:t xml:space="preserve">Jei reikia, dozę galima didinti iki 100 V/kg kūno svorio per parą arba palaipsniui mažinti. </w:t>
      </w:r>
    </w:p>
    <w:p w14:paraId="1C9F11EE" w14:textId="77777777" w:rsidR="004F161D" w:rsidRPr="004F161D" w:rsidRDefault="004F161D" w:rsidP="004F161D">
      <w:pPr>
        <w:rPr>
          <w:rFonts w:ascii="Times New Roman" w:eastAsia="Times New Roman" w:hAnsi="Times New Roman"/>
          <w:sz w:val="22"/>
          <w:szCs w:val="22"/>
          <w:lang w:val="lt-LT" w:eastAsia="lt-LT"/>
        </w:rPr>
      </w:pPr>
    </w:p>
    <w:p w14:paraId="1D7F9547" w14:textId="77777777" w:rsidR="004F161D" w:rsidRPr="004F161D" w:rsidRDefault="004F161D" w:rsidP="004F161D">
      <w:pPr>
        <w:pStyle w:val="Sraopastraipa"/>
        <w:numPr>
          <w:ilvl w:val="0"/>
          <w:numId w:val="42"/>
        </w:num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Kraujavimo profilaktika pacientams, kuriems yra aukštas inhibitoriaus titras ir kuriems taikomas imuninės tolerancijos terapijos (ITT) metodas</w:t>
      </w:r>
    </w:p>
    <w:p w14:paraId="428E9903" w14:textId="13AC7BA9" w:rsidR="004F161D" w:rsidRPr="004F161D" w:rsidRDefault="00943398" w:rsidP="004F161D">
      <w:pPr>
        <w:pStyle w:val="Sraopastraipa"/>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gali būti skiriamas kartu su VIII faktoriumi nuo 50 iki 100 V/kg kūno svorio du kartus per parą doze, kol VIII faktoriaus inhibitorių titras sumažės iki &lt; 2 B.V.*</w:t>
      </w:r>
    </w:p>
    <w:p w14:paraId="7390E838" w14:textId="77777777" w:rsidR="004F161D" w:rsidRPr="004F161D" w:rsidRDefault="004F161D" w:rsidP="004F161D">
      <w:pPr>
        <w:rPr>
          <w:rFonts w:ascii="Times New Roman" w:eastAsia="Times New Roman" w:hAnsi="Times New Roman"/>
          <w:sz w:val="22"/>
          <w:szCs w:val="22"/>
          <w:lang w:val="lt-LT" w:eastAsia="lt-LT"/>
        </w:rPr>
      </w:pPr>
    </w:p>
    <w:p w14:paraId="1929AE46" w14:textId="77777777" w:rsidR="004F161D" w:rsidRPr="004F161D" w:rsidRDefault="004F161D" w:rsidP="004F161D">
      <w:pPr>
        <w:pStyle w:val="Sraopastraipa"/>
        <w:rPr>
          <w:rFonts w:ascii="Times New Roman" w:eastAsia="Times New Roman" w:hAnsi="Times New Roman"/>
          <w:sz w:val="20"/>
          <w:szCs w:val="20"/>
          <w:lang w:val="lt-LT" w:eastAsia="lt-LT"/>
        </w:rPr>
      </w:pPr>
      <w:r w:rsidRPr="004F161D">
        <w:rPr>
          <w:rFonts w:ascii="Times New Roman" w:eastAsia="Times New Roman" w:hAnsi="Times New Roman"/>
          <w:sz w:val="20"/>
          <w:szCs w:val="20"/>
          <w:lang w:val="lt-LT" w:eastAsia="lt-LT"/>
        </w:rPr>
        <w:t xml:space="preserve">* 1 </w:t>
      </w:r>
      <w:proofErr w:type="spellStart"/>
      <w:r w:rsidRPr="004F161D">
        <w:rPr>
          <w:rFonts w:ascii="Times New Roman" w:eastAsia="Times New Roman" w:hAnsi="Times New Roman"/>
          <w:sz w:val="20"/>
          <w:szCs w:val="20"/>
          <w:lang w:val="lt-LT" w:eastAsia="lt-LT"/>
        </w:rPr>
        <w:t>Betesdos</w:t>
      </w:r>
      <w:proofErr w:type="spellEnd"/>
      <w:r w:rsidRPr="004F161D">
        <w:rPr>
          <w:rFonts w:ascii="Times New Roman" w:eastAsia="Times New Roman" w:hAnsi="Times New Roman"/>
          <w:sz w:val="20"/>
          <w:szCs w:val="20"/>
          <w:lang w:val="lt-LT" w:eastAsia="lt-LT"/>
        </w:rPr>
        <w:t xml:space="preserve"> vienetas </w:t>
      </w:r>
      <w:r w:rsidR="00AF7601">
        <w:rPr>
          <w:rFonts w:ascii="Times New Roman" w:eastAsia="Times New Roman" w:hAnsi="Times New Roman"/>
          <w:sz w:val="20"/>
          <w:szCs w:val="20"/>
          <w:lang w:val="lt-LT" w:eastAsia="lt-LT"/>
        </w:rPr>
        <w:t>(B.</w:t>
      </w:r>
      <w:r w:rsidR="00051E73">
        <w:rPr>
          <w:rFonts w:ascii="Times New Roman" w:eastAsia="Times New Roman" w:hAnsi="Times New Roman"/>
          <w:sz w:val="20"/>
          <w:szCs w:val="20"/>
          <w:lang w:val="lt-LT" w:eastAsia="lt-LT"/>
        </w:rPr>
        <w:t xml:space="preserve"> </w:t>
      </w:r>
      <w:r w:rsidR="00AF7601">
        <w:rPr>
          <w:rFonts w:ascii="Times New Roman" w:eastAsia="Times New Roman" w:hAnsi="Times New Roman"/>
          <w:sz w:val="20"/>
          <w:szCs w:val="20"/>
          <w:lang w:val="lt-LT" w:eastAsia="lt-LT"/>
        </w:rPr>
        <w:t xml:space="preserve">V.) </w:t>
      </w:r>
      <w:r w:rsidRPr="004F161D">
        <w:rPr>
          <w:rFonts w:ascii="Times New Roman" w:eastAsia="Times New Roman" w:hAnsi="Times New Roman"/>
          <w:sz w:val="20"/>
          <w:szCs w:val="20"/>
          <w:lang w:val="lt-LT" w:eastAsia="lt-LT"/>
        </w:rPr>
        <w:t xml:space="preserve">apibūdinamas antikūnų kiekiu, kuris slopina 50 % VIII faktoriaus aktyvumo </w:t>
      </w:r>
      <w:proofErr w:type="spellStart"/>
      <w:r w:rsidRPr="004F161D">
        <w:rPr>
          <w:rFonts w:ascii="Times New Roman" w:eastAsia="Times New Roman" w:hAnsi="Times New Roman"/>
          <w:sz w:val="20"/>
          <w:szCs w:val="20"/>
          <w:lang w:val="lt-LT" w:eastAsia="lt-LT"/>
        </w:rPr>
        <w:t>inkubuotoje</w:t>
      </w:r>
      <w:proofErr w:type="spellEnd"/>
      <w:r w:rsidRPr="004F161D">
        <w:rPr>
          <w:rFonts w:ascii="Times New Roman" w:eastAsia="Times New Roman" w:hAnsi="Times New Roman"/>
          <w:sz w:val="20"/>
          <w:szCs w:val="20"/>
          <w:lang w:val="lt-LT" w:eastAsia="lt-LT"/>
        </w:rPr>
        <w:t xml:space="preserve"> žmogus plazmoje (2 val. esant 37 °C temperatūrai).</w:t>
      </w:r>
    </w:p>
    <w:p w14:paraId="6F0F65B4" w14:textId="77777777" w:rsidR="004F161D" w:rsidRPr="004F161D" w:rsidRDefault="004F161D" w:rsidP="004F161D">
      <w:pPr>
        <w:rPr>
          <w:rFonts w:ascii="Times New Roman" w:eastAsia="Times New Roman" w:hAnsi="Times New Roman"/>
          <w:i/>
          <w:sz w:val="22"/>
          <w:szCs w:val="22"/>
          <w:lang w:val="lt-LT" w:eastAsia="lt-LT"/>
        </w:rPr>
      </w:pPr>
    </w:p>
    <w:p w14:paraId="3CBDA606" w14:textId="5B10C741" w:rsidR="004F161D" w:rsidRPr="004F161D" w:rsidRDefault="004F161D" w:rsidP="004F161D">
      <w:pPr>
        <w:keepNext/>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 xml:space="preserve">4) </w:t>
      </w:r>
      <w:proofErr w:type="spellStart"/>
      <w:r w:rsidR="00943398">
        <w:rPr>
          <w:rFonts w:ascii="Times New Roman" w:eastAsia="Times New Roman" w:hAnsi="Times New Roman"/>
          <w:b/>
          <w:bCs/>
          <w:iCs/>
          <w:sz w:val="22"/>
          <w:szCs w:val="22"/>
          <w:lang w:val="lt-LT" w:eastAsia="lt-LT"/>
        </w:rPr>
        <w:t>Feiba</w:t>
      </w:r>
      <w:proofErr w:type="spellEnd"/>
      <w:r w:rsidRPr="004F161D">
        <w:rPr>
          <w:rFonts w:ascii="Times New Roman" w:eastAsia="Times New Roman" w:hAnsi="Times New Roman"/>
          <w:b/>
          <w:bCs/>
          <w:iCs/>
          <w:sz w:val="22"/>
          <w:szCs w:val="22"/>
          <w:lang w:val="lt-LT" w:eastAsia="lt-LT"/>
        </w:rPr>
        <w:t xml:space="preserve"> vartojimas ypatingų populiacijų pacientams</w:t>
      </w:r>
    </w:p>
    <w:p w14:paraId="529702EE" w14:textId="77777777" w:rsidR="004F161D" w:rsidRPr="004F161D" w:rsidRDefault="004F161D" w:rsidP="004F161D">
      <w:pPr>
        <w:keepNext/>
        <w:rPr>
          <w:rFonts w:ascii="Times New Roman" w:eastAsia="Times New Roman" w:hAnsi="Times New Roman"/>
          <w:i/>
          <w:sz w:val="22"/>
          <w:szCs w:val="22"/>
          <w:lang w:val="lt-LT" w:eastAsia="lt-LT"/>
        </w:rPr>
      </w:pPr>
    </w:p>
    <w:p w14:paraId="06583AA2" w14:textId="2DB8DFAE" w:rsidR="004F161D" w:rsidRPr="004F161D" w:rsidRDefault="004F161D" w:rsidP="004F161D">
      <w:p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Kartu su VIII faktoriaus koncentratu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taip pat buvo skiriamas ilgalaikiam gydymui, siekiant visiškai ir visam laikui pašalinti VIII faktoriaus inhibitorių.</w:t>
      </w:r>
    </w:p>
    <w:p w14:paraId="01CE07FC" w14:textId="77777777" w:rsidR="004F161D" w:rsidRPr="004F161D" w:rsidRDefault="004F161D" w:rsidP="004F161D">
      <w:pPr>
        <w:rPr>
          <w:rFonts w:ascii="Times New Roman" w:eastAsia="Times New Roman" w:hAnsi="Times New Roman"/>
          <w:i/>
          <w:sz w:val="22"/>
          <w:szCs w:val="22"/>
          <w:lang w:val="lt-LT" w:eastAsia="lt-LT"/>
        </w:rPr>
      </w:pPr>
    </w:p>
    <w:p w14:paraId="58150BB0" w14:textId="77777777" w:rsidR="004F161D" w:rsidRPr="004F161D" w:rsidRDefault="004F161D" w:rsidP="004F161D">
      <w:pPr>
        <w:rPr>
          <w:rFonts w:ascii="Times New Roman" w:eastAsia="Times New Roman" w:hAnsi="Times New Roman"/>
          <w:b/>
          <w:bCs/>
          <w:i/>
          <w:sz w:val="22"/>
          <w:szCs w:val="22"/>
          <w:lang w:val="lt-LT" w:eastAsia="lt-LT"/>
        </w:rPr>
      </w:pPr>
      <w:r w:rsidRPr="004F161D">
        <w:rPr>
          <w:rFonts w:ascii="Times New Roman" w:eastAsia="Times New Roman" w:hAnsi="Times New Roman"/>
          <w:b/>
          <w:bCs/>
          <w:i/>
          <w:sz w:val="22"/>
          <w:szCs w:val="22"/>
          <w:lang w:val="lt-LT" w:eastAsia="lt-LT"/>
        </w:rPr>
        <w:t>Stebėjimas</w:t>
      </w:r>
    </w:p>
    <w:p w14:paraId="3A6E412C" w14:textId="77777777" w:rsidR="004F161D" w:rsidRPr="004F161D" w:rsidRDefault="004F161D" w:rsidP="004F161D">
      <w:pPr>
        <w:rPr>
          <w:rFonts w:ascii="Times New Roman" w:eastAsia="Times New Roman" w:hAnsi="Times New Roman"/>
          <w:b/>
          <w:bCs/>
          <w:iCs/>
          <w:sz w:val="22"/>
          <w:szCs w:val="22"/>
          <w:lang w:val="lt-LT" w:eastAsia="lt-LT"/>
        </w:rPr>
      </w:pPr>
    </w:p>
    <w:p w14:paraId="32C7047C" w14:textId="5284CB8D"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vartojant šį vaistinį preparatą klinikin</w:t>
      </w:r>
      <w:r w:rsidR="00664357">
        <w:rPr>
          <w:rFonts w:ascii="Times New Roman" w:eastAsia="Times New Roman" w:hAnsi="Times New Roman"/>
          <w:sz w:val="22"/>
          <w:szCs w:val="22"/>
          <w:lang w:val="lt-LT" w:eastAsia="lt-LT"/>
        </w:rPr>
        <w:t>ė</w:t>
      </w:r>
      <w:r w:rsidRPr="004F161D">
        <w:rPr>
          <w:rFonts w:ascii="Times New Roman" w:eastAsia="Times New Roman" w:hAnsi="Times New Roman"/>
          <w:sz w:val="22"/>
          <w:szCs w:val="22"/>
          <w:lang w:val="lt-LT" w:eastAsia="lt-LT"/>
        </w:rPr>
        <w:t xml:space="preserve"> </w:t>
      </w:r>
      <w:r w:rsidR="00664357">
        <w:rPr>
          <w:rFonts w:ascii="Times New Roman" w:eastAsia="Times New Roman" w:hAnsi="Times New Roman"/>
          <w:sz w:val="22"/>
          <w:szCs w:val="22"/>
          <w:lang w:val="lt-LT" w:eastAsia="lt-LT"/>
        </w:rPr>
        <w:t>reakcija</w:t>
      </w:r>
      <w:r w:rsidR="00664357"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nepakankama, rekomenduojama atlikti trombocitų skaičiaus tyrimą, nes manoma, kad vaistinio preparato veiksmingumui būtinas pakankamas skaičius normaliai funkcionuojančių trombocitų.</w:t>
      </w:r>
    </w:p>
    <w:p w14:paraId="1803D82D" w14:textId="77777777" w:rsidR="004F161D" w:rsidRPr="004F161D" w:rsidRDefault="004F161D" w:rsidP="004F161D">
      <w:pPr>
        <w:rPr>
          <w:rFonts w:ascii="Times New Roman" w:eastAsia="Times New Roman" w:hAnsi="Times New Roman"/>
          <w:sz w:val="22"/>
          <w:szCs w:val="22"/>
          <w:lang w:val="lt-LT" w:eastAsia="lt-LT"/>
        </w:rPr>
      </w:pPr>
    </w:p>
    <w:p w14:paraId="6688E2A1" w14:textId="038CB00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sudėtingo veikimo mechanizmo nėra galimybės tiesiogiai tirti veikliosios medžiagos kiekį.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tyrimai, pvz., viso kraujo krešėjimo laikas (angl. </w:t>
      </w:r>
      <w:proofErr w:type="spellStart"/>
      <w:r w:rsidRPr="004F161D">
        <w:rPr>
          <w:rFonts w:ascii="Times New Roman" w:eastAsia="Times New Roman" w:hAnsi="Times New Roman"/>
          <w:i/>
          <w:iCs/>
          <w:sz w:val="22"/>
          <w:szCs w:val="22"/>
          <w:lang w:val="lt-LT" w:eastAsia="lt-LT"/>
        </w:rPr>
        <w:t>whole</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blood</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coagulation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time</w:t>
      </w:r>
      <w:proofErr w:type="spellEnd"/>
      <w:r w:rsidRPr="004F161D">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WBCT</w:t>
      </w:r>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tromboelastograma</w:t>
      </w:r>
      <w:proofErr w:type="spellEnd"/>
      <w:r w:rsidRPr="004F161D">
        <w:rPr>
          <w:rFonts w:ascii="Times New Roman" w:eastAsia="Times New Roman" w:hAnsi="Times New Roman"/>
          <w:sz w:val="22"/>
          <w:szCs w:val="22"/>
          <w:lang w:val="lt-LT" w:eastAsia="lt-LT"/>
        </w:rPr>
        <w:t xml:space="preserve"> (angl. </w:t>
      </w:r>
      <w:proofErr w:type="spellStart"/>
      <w:r w:rsidRPr="004F161D">
        <w:rPr>
          <w:rFonts w:ascii="Times New Roman" w:eastAsia="Times New Roman" w:hAnsi="Times New Roman"/>
          <w:i/>
          <w:iCs/>
          <w:sz w:val="22"/>
          <w:szCs w:val="22"/>
          <w:lang w:val="lt-LT" w:eastAsia="lt-LT"/>
        </w:rPr>
        <w:t>thromboelastogram</w:t>
      </w:r>
      <w:proofErr w:type="spellEnd"/>
      <w:r w:rsidRPr="004F161D">
        <w:rPr>
          <w:rFonts w:ascii="Times New Roman" w:eastAsia="Times New Roman" w:hAnsi="Times New Roman"/>
          <w:sz w:val="22"/>
          <w:szCs w:val="22"/>
          <w:lang w:val="lt-LT" w:eastAsia="lt-LT"/>
        </w:rPr>
        <w:t>, TEG) ir aktyv</w:t>
      </w:r>
      <w:r>
        <w:rPr>
          <w:rFonts w:ascii="Times New Roman" w:eastAsia="Times New Roman" w:hAnsi="Times New Roman"/>
          <w:sz w:val="22"/>
          <w:szCs w:val="22"/>
          <w:lang w:val="lt-LT" w:eastAsia="lt-LT"/>
        </w:rPr>
        <w:t>inta</w:t>
      </w:r>
      <w:r w:rsidRPr="004F161D">
        <w:rPr>
          <w:rFonts w:ascii="Times New Roman" w:eastAsia="Times New Roman" w:hAnsi="Times New Roman"/>
          <w:sz w:val="22"/>
          <w:szCs w:val="22"/>
          <w:lang w:val="lt-LT" w:eastAsia="lt-LT"/>
        </w:rPr>
        <w:t xml:space="preserve">s dalinis </w:t>
      </w:r>
      <w:proofErr w:type="spellStart"/>
      <w:r w:rsidRPr="004F161D">
        <w:rPr>
          <w:rFonts w:ascii="Times New Roman" w:eastAsia="Times New Roman" w:hAnsi="Times New Roman"/>
          <w:sz w:val="22"/>
          <w:szCs w:val="22"/>
          <w:lang w:val="lt-LT" w:eastAsia="lt-LT"/>
        </w:rPr>
        <w:t>tromboplastino</w:t>
      </w:r>
      <w:proofErr w:type="spellEnd"/>
      <w:r w:rsidRPr="004F161D">
        <w:rPr>
          <w:rFonts w:ascii="Times New Roman" w:eastAsia="Times New Roman" w:hAnsi="Times New Roman"/>
          <w:sz w:val="22"/>
          <w:szCs w:val="22"/>
          <w:lang w:val="lt-LT" w:eastAsia="lt-LT"/>
        </w:rPr>
        <w:t xml:space="preserve"> laikas (</w:t>
      </w:r>
      <w:proofErr w:type="spellStart"/>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4F161D">
        <w:rPr>
          <w:rFonts w:ascii="Times New Roman" w:eastAsia="Times New Roman" w:hAnsi="Times New Roman"/>
          <w:sz w:val="22"/>
          <w:szCs w:val="22"/>
          <w:lang w:val="lt-LT" w:eastAsia="lt-LT"/>
        </w:rPr>
        <w:t xml:space="preserve">) paprastai parodo tiktai nežymų sumažėjimą ir nebūtinai siejasi su klinikiniu veiksmingumu. Dėl to šiems tyrimams neteikiama daug reikšmės stebint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w:t>
      </w:r>
    </w:p>
    <w:p w14:paraId="2C6B21BE" w14:textId="77777777" w:rsidR="004F161D" w:rsidRPr="004F161D" w:rsidRDefault="004F161D" w:rsidP="004F161D">
      <w:pPr>
        <w:rPr>
          <w:rFonts w:ascii="Times New Roman" w:eastAsia="Times New Roman" w:hAnsi="Times New Roman"/>
          <w:sz w:val="22"/>
          <w:szCs w:val="22"/>
          <w:lang w:val="lt-LT" w:eastAsia="lt-LT"/>
        </w:rPr>
      </w:pPr>
    </w:p>
    <w:p w14:paraId="24FA350A" w14:textId="77777777" w:rsidR="004F161D" w:rsidRPr="004F161D" w:rsidRDefault="004F161D" w:rsidP="004F161D">
      <w:pPr>
        <w:rPr>
          <w:rFonts w:ascii="Times New Roman" w:eastAsia="Times New Roman" w:hAnsi="Times New Roman"/>
          <w:b/>
          <w:bCs/>
          <w:i/>
          <w:iCs/>
          <w:sz w:val="22"/>
          <w:szCs w:val="22"/>
          <w:lang w:val="lt-LT" w:eastAsia="lt-LT"/>
        </w:rPr>
      </w:pPr>
      <w:r w:rsidRPr="004F161D">
        <w:rPr>
          <w:rFonts w:ascii="Times New Roman" w:eastAsia="Times New Roman" w:hAnsi="Times New Roman"/>
          <w:b/>
          <w:bCs/>
          <w:i/>
          <w:iCs/>
          <w:sz w:val="22"/>
          <w:szCs w:val="22"/>
          <w:lang w:val="lt-LT" w:eastAsia="lt-LT"/>
        </w:rPr>
        <w:t>Vartojimo metodas</w:t>
      </w:r>
    </w:p>
    <w:p w14:paraId="2DD19142" w14:textId="4748B05D"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reikia lėtai suleisti į veną. Leidimo greitis negali viršyti 2 V/kg kūno svorio per minutę.</w:t>
      </w:r>
    </w:p>
    <w:p w14:paraId="5BBE5589" w14:textId="77777777" w:rsidR="004F161D" w:rsidRPr="004F161D" w:rsidRDefault="004F161D" w:rsidP="004F161D">
      <w:pPr>
        <w:rPr>
          <w:rFonts w:ascii="Times New Roman" w:eastAsia="Times New Roman" w:hAnsi="Times New Roman"/>
          <w:sz w:val="22"/>
          <w:szCs w:val="22"/>
          <w:lang w:val="lt-LT" w:eastAsia="lt-LT"/>
        </w:rPr>
      </w:pPr>
    </w:p>
    <w:p w14:paraId="2FE44A54" w14:textId="4AA2BABF"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lastRenderedPageBreak/>
        <w:t>Feiba</w:t>
      </w:r>
      <w:proofErr w:type="spellEnd"/>
      <w:r w:rsidR="004F161D" w:rsidRPr="004F161D">
        <w:rPr>
          <w:rFonts w:ascii="Times New Roman" w:eastAsia="Times New Roman" w:hAnsi="Times New Roman"/>
          <w:sz w:val="22"/>
          <w:szCs w:val="22"/>
          <w:lang w:val="lt-LT" w:eastAsia="lt-LT"/>
        </w:rPr>
        <w:t xml:space="preserve"> turi būti ištirpinamas prieš pat vartojimą. Paruoštas tirpalas turi būti suvartojamas nedelsiant (nes jame nėra konservantų). Negalima vartoti drumstų ar su nuosėdomis tirpalų. Nesuvartotą vaistinį preparatą ar atliekas reikia tvarkyti laikantis vietinių reikalavimų.</w:t>
      </w:r>
    </w:p>
    <w:p w14:paraId="64043F05" w14:textId="77777777" w:rsidR="004F161D" w:rsidRPr="004F161D" w:rsidRDefault="004F161D" w:rsidP="004F161D">
      <w:pPr>
        <w:rPr>
          <w:rFonts w:ascii="Times New Roman" w:eastAsia="Times New Roman" w:hAnsi="Times New Roman"/>
          <w:sz w:val="22"/>
          <w:szCs w:val="22"/>
          <w:lang w:val="lt-LT" w:eastAsia="lt-LT"/>
        </w:rPr>
      </w:pPr>
    </w:p>
    <w:p w14:paraId="11F2A01A" w14:textId="77777777" w:rsidR="004F161D" w:rsidRPr="0096010E" w:rsidRDefault="004F161D" w:rsidP="004F161D">
      <w:pPr>
        <w:rPr>
          <w:rFonts w:ascii="Times New Roman" w:eastAsia="Times New Roman" w:hAnsi="Times New Roman"/>
          <w:b/>
          <w:bCs/>
          <w:sz w:val="22"/>
          <w:szCs w:val="22"/>
          <w:lang w:val="lt-LT" w:eastAsia="lt-LT"/>
        </w:rPr>
      </w:pPr>
      <w:r w:rsidRPr="0096010E">
        <w:rPr>
          <w:rFonts w:ascii="Times New Roman" w:eastAsia="Times New Roman" w:hAnsi="Times New Roman"/>
          <w:b/>
          <w:bCs/>
          <w:sz w:val="22"/>
          <w:szCs w:val="22"/>
          <w:lang w:val="lt-LT" w:eastAsia="lt-LT"/>
        </w:rPr>
        <w:t>Gydymo priežiūra</w:t>
      </w:r>
    </w:p>
    <w:p w14:paraId="23F4AD89" w14:textId="77777777" w:rsidR="004F161D" w:rsidRPr="0096010E" w:rsidRDefault="004F161D" w:rsidP="004F161D">
      <w:pPr>
        <w:rPr>
          <w:rFonts w:ascii="Times New Roman" w:eastAsia="Times New Roman" w:hAnsi="Times New Roman"/>
          <w:sz w:val="22"/>
          <w:szCs w:val="22"/>
          <w:u w:val="single"/>
          <w:lang w:val="lt-LT" w:eastAsia="lt-LT"/>
        </w:rPr>
      </w:pPr>
    </w:p>
    <w:p w14:paraId="7CB21B0F" w14:textId="5FE31EDB"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bCs/>
          <w:sz w:val="22"/>
          <w:szCs w:val="22"/>
          <w:lang w:val="lt-LT" w:eastAsia="lt-LT"/>
        </w:rPr>
        <w:t xml:space="preserve">Negalima viršyti individualių 100 V/kg kūno svorio dozių ir 200 V/kg kūno svorio paros dozių. </w:t>
      </w:r>
      <w:r w:rsidRPr="0096010E">
        <w:rPr>
          <w:rFonts w:ascii="Times New Roman" w:eastAsia="Times New Roman" w:hAnsi="Times New Roman"/>
          <w:sz w:val="22"/>
          <w:szCs w:val="22"/>
          <w:lang w:val="lt-LT" w:eastAsia="lt-LT"/>
        </w:rPr>
        <w:t xml:space="preserve">Pacientus, vartojančius 100 V/kg kūno svorio ar didesnę dozę, reikia atidžiai stebėti, ypač dėl to, ar neatsiranda DIK ir (arba) ūminės vainikinių širdies kraujagyslių išemijos ir kitų </w:t>
      </w:r>
      <w:proofErr w:type="spellStart"/>
      <w:r w:rsidRPr="0096010E">
        <w:rPr>
          <w:rFonts w:ascii="Times New Roman" w:eastAsia="Times New Roman" w:hAnsi="Times New Roman"/>
          <w:sz w:val="22"/>
          <w:szCs w:val="22"/>
          <w:lang w:val="lt-LT" w:eastAsia="lt-LT"/>
        </w:rPr>
        <w:t>trombozinių</w:t>
      </w:r>
      <w:proofErr w:type="spellEnd"/>
      <w:r w:rsidRPr="0096010E">
        <w:rPr>
          <w:rFonts w:ascii="Times New Roman" w:eastAsia="Times New Roman" w:hAnsi="Times New Roman"/>
          <w:sz w:val="22"/>
          <w:szCs w:val="22"/>
          <w:lang w:val="lt-LT" w:eastAsia="lt-LT"/>
        </w:rPr>
        <w:t xml:space="preserve"> ar </w:t>
      </w:r>
      <w:proofErr w:type="spellStart"/>
      <w:r w:rsidRPr="0096010E">
        <w:rPr>
          <w:rFonts w:ascii="Times New Roman" w:eastAsia="Times New Roman" w:hAnsi="Times New Roman"/>
          <w:sz w:val="22"/>
          <w:szCs w:val="22"/>
          <w:lang w:val="lt-LT" w:eastAsia="lt-LT"/>
        </w:rPr>
        <w:t>tromboembolinių</w:t>
      </w:r>
      <w:proofErr w:type="spellEnd"/>
      <w:r w:rsidRPr="0096010E">
        <w:rPr>
          <w:rFonts w:ascii="Times New Roman" w:eastAsia="Times New Roman" w:hAnsi="Times New Roman"/>
          <w:sz w:val="22"/>
          <w:szCs w:val="22"/>
          <w:lang w:val="lt-LT" w:eastAsia="lt-LT"/>
        </w:rPr>
        <w:t xml:space="preserve"> reiškinių simptomų. Dideles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dozes reikėtų skirti tik tol, kol tai būtina kraujavimui sustabdyti. </w:t>
      </w:r>
    </w:p>
    <w:p w14:paraId="57C51ACA" w14:textId="77777777" w:rsidR="004F161D" w:rsidRPr="0096010E" w:rsidRDefault="004F161D" w:rsidP="004F161D">
      <w:pPr>
        <w:rPr>
          <w:rFonts w:ascii="Times New Roman" w:eastAsia="Times New Roman" w:hAnsi="Times New Roman"/>
          <w:sz w:val="22"/>
          <w:szCs w:val="22"/>
          <w:lang w:val="lt-LT" w:eastAsia="lt-LT"/>
        </w:rPr>
      </w:pPr>
    </w:p>
    <w:p w14:paraId="3FA19977" w14:textId="77777777"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sz w:val="22"/>
          <w:szCs w:val="22"/>
          <w:lang w:val="lt-LT" w:eastAsia="lt-LT"/>
        </w:rPr>
        <w:t xml:space="preserve">Atsiradus sunkiems klinikiniams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96010E">
        <w:rPr>
          <w:rFonts w:ascii="Times New Roman" w:eastAsia="Times New Roman" w:hAnsi="Times New Roman"/>
          <w:sz w:val="22"/>
          <w:szCs w:val="22"/>
          <w:lang w:val="lt-LT" w:eastAsia="lt-LT"/>
        </w:rPr>
        <w:t>fibrinogeno</w:t>
      </w:r>
      <w:proofErr w:type="spellEnd"/>
      <w:r w:rsidRPr="0096010E">
        <w:rPr>
          <w:rFonts w:ascii="Times New Roman" w:eastAsia="Times New Roman" w:hAnsi="Times New Roman"/>
          <w:sz w:val="22"/>
          <w:szCs w:val="22"/>
          <w:lang w:val="lt-LT" w:eastAsia="lt-LT"/>
        </w:rPr>
        <w:t xml:space="preserve"> sumažėjimas, trombocitų skaičiaus sumažėjimas ir (arba) fibrino / </w:t>
      </w:r>
      <w:proofErr w:type="spellStart"/>
      <w:r w:rsidRPr="0096010E">
        <w:rPr>
          <w:rFonts w:ascii="Times New Roman" w:eastAsia="Times New Roman" w:hAnsi="Times New Roman"/>
          <w:sz w:val="22"/>
          <w:szCs w:val="22"/>
          <w:lang w:val="lt-LT" w:eastAsia="lt-LT"/>
        </w:rPr>
        <w:t>fibrinogeno</w:t>
      </w:r>
      <w:proofErr w:type="spellEnd"/>
      <w:r w:rsidRPr="0096010E">
        <w:rPr>
          <w:rFonts w:ascii="Times New Roman" w:eastAsia="Times New Roman" w:hAnsi="Times New Roman"/>
          <w:sz w:val="22"/>
          <w:szCs w:val="22"/>
          <w:lang w:val="lt-LT" w:eastAsia="lt-LT"/>
        </w:rPr>
        <w:t xml:space="preserve"> skilimo produktų (angl. </w:t>
      </w:r>
      <w:proofErr w:type="spellStart"/>
      <w:r w:rsidRPr="0096010E">
        <w:rPr>
          <w:rFonts w:ascii="Times New Roman" w:eastAsia="Times New Roman" w:hAnsi="Times New Roman"/>
          <w:i/>
          <w:iCs/>
          <w:sz w:val="22"/>
          <w:szCs w:val="22"/>
          <w:lang w:val="lt-LT" w:eastAsia="lt-LT"/>
        </w:rPr>
        <w:t>fibrin</w:t>
      </w:r>
      <w:proofErr w:type="spellEnd"/>
      <w:r w:rsidRPr="0096010E">
        <w:rPr>
          <w:rFonts w:ascii="Times New Roman" w:eastAsia="Times New Roman" w:hAnsi="Times New Roman"/>
          <w:i/>
          <w:iCs/>
          <w:sz w:val="22"/>
          <w:szCs w:val="22"/>
          <w:lang w:val="lt-LT" w:eastAsia="lt-LT"/>
        </w:rPr>
        <w:t>/</w:t>
      </w:r>
      <w:proofErr w:type="spellStart"/>
      <w:r w:rsidRPr="0096010E">
        <w:rPr>
          <w:rFonts w:ascii="Times New Roman" w:eastAsia="Times New Roman" w:hAnsi="Times New Roman"/>
          <w:i/>
          <w:iCs/>
          <w:sz w:val="22"/>
          <w:szCs w:val="22"/>
          <w:lang w:val="lt-LT" w:eastAsia="lt-LT"/>
        </w:rPr>
        <w:t>fibrinogen</w:t>
      </w:r>
      <w:proofErr w:type="spellEnd"/>
      <w:r w:rsidRPr="0096010E">
        <w:rPr>
          <w:rFonts w:ascii="Times New Roman" w:eastAsia="Times New Roman" w:hAnsi="Times New Roman"/>
          <w:i/>
          <w:iCs/>
          <w:sz w:val="22"/>
          <w:szCs w:val="22"/>
          <w:lang w:val="lt-LT" w:eastAsia="lt-LT"/>
        </w:rPr>
        <w:t xml:space="preserve"> </w:t>
      </w:r>
      <w:proofErr w:type="spellStart"/>
      <w:r w:rsidRPr="0096010E">
        <w:rPr>
          <w:rFonts w:ascii="Times New Roman" w:eastAsia="Times New Roman" w:hAnsi="Times New Roman"/>
          <w:i/>
          <w:iCs/>
          <w:sz w:val="22"/>
          <w:szCs w:val="22"/>
          <w:lang w:val="lt-LT" w:eastAsia="lt-LT"/>
        </w:rPr>
        <w:t>degradation</w:t>
      </w:r>
      <w:proofErr w:type="spellEnd"/>
      <w:r w:rsidRPr="0096010E">
        <w:rPr>
          <w:rFonts w:ascii="Times New Roman" w:eastAsia="Times New Roman" w:hAnsi="Times New Roman"/>
          <w:i/>
          <w:iCs/>
          <w:sz w:val="22"/>
          <w:szCs w:val="22"/>
          <w:lang w:val="lt-LT" w:eastAsia="lt-LT"/>
        </w:rPr>
        <w:t xml:space="preserve"> </w:t>
      </w:r>
      <w:proofErr w:type="spellStart"/>
      <w:r w:rsidRPr="0096010E">
        <w:rPr>
          <w:rFonts w:ascii="Times New Roman" w:eastAsia="Times New Roman" w:hAnsi="Times New Roman"/>
          <w:i/>
          <w:iCs/>
          <w:sz w:val="22"/>
          <w:szCs w:val="22"/>
          <w:lang w:val="lt-LT" w:eastAsia="lt-LT"/>
        </w:rPr>
        <w:t>products</w:t>
      </w:r>
      <w:proofErr w:type="spellEnd"/>
      <w:r w:rsidRPr="0096010E">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FDP</w:t>
      </w:r>
      <w:r w:rsidRPr="0096010E">
        <w:rPr>
          <w:rFonts w:ascii="Times New Roman" w:eastAsia="Times New Roman" w:hAnsi="Times New Roman"/>
          <w:sz w:val="22"/>
          <w:szCs w:val="22"/>
          <w:lang w:val="lt-LT" w:eastAsia="lt-LT"/>
        </w:rPr>
        <w:t xml:space="preserve">) atsiradimas. Be to, </w:t>
      </w:r>
      <w:proofErr w:type="spellStart"/>
      <w:r w:rsidRPr="0096010E">
        <w:rPr>
          <w:rFonts w:ascii="Times New Roman" w:eastAsia="Times New Roman" w:hAnsi="Times New Roman"/>
          <w:sz w:val="22"/>
          <w:szCs w:val="22"/>
          <w:lang w:val="lt-LT" w:eastAsia="lt-LT"/>
        </w:rPr>
        <w:t>diseminuotą</w:t>
      </w:r>
      <w:proofErr w:type="spellEnd"/>
      <w:r w:rsidRPr="0096010E">
        <w:rPr>
          <w:rFonts w:ascii="Times New Roman" w:eastAsia="Times New Roman" w:hAnsi="Times New Roman"/>
          <w:sz w:val="22"/>
          <w:szCs w:val="22"/>
          <w:lang w:val="lt-LT" w:eastAsia="lt-LT"/>
        </w:rPr>
        <w:t xml:space="preserve"> </w:t>
      </w:r>
      <w:proofErr w:type="spellStart"/>
      <w:r w:rsidRPr="0096010E">
        <w:rPr>
          <w:rFonts w:ascii="Times New Roman" w:eastAsia="Times New Roman" w:hAnsi="Times New Roman"/>
          <w:sz w:val="22"/>
          <w:szCs w:val="22"/>
          <w:lang w:val="lt-LT" w:eastAsia="lt-LT"/>
        </w:rPr>
        <w:t>intravaskulinę</w:t>
      </w:r>
      <w:proofErr w:type="spellEnd"/>
      <w:r w:rsidRPr="0096010E">
        <w:rPr>
          <w:rFonts w:ascii="Times New Roman" w:eastAsia="Times New Roman" w:hAnsi="Times New Roman"/>
          <w:sz w:val="22"/>
          <w:szCs w:val="22"/>
          <w:lang w:val="lt-LT" w:eastAsia="lt-LT"/>
        </w:rPr>
        <w:t xml:space="preserve"> </w:t>
      </w:r>
      <w:proofErr w:type="spellStart"/>
      <w:r w:rsidRPr="0096010E">
        <w:rPr>
          <w:rFonts w:ascii="Times New Roman" w:eastAsia="Times New Roman" w:hAnsi="Times New Roman"/>
          <w:sz w:val="22"/>
          <w:szCs w:val="22"/>
          <w:lang w:val="lt-LT" w:eastAsia="lt-LT"/>
        </w:rPr>
        <w:t>koaguliaciją</w:t>
      </w:r>
      <w:proofErr w:type="spellEnd"/>
      <w:r w:rsidRPr="0096010E">
        <w:rPr>
          <w:rFonts w:ascii="Times New Roman" w:eastAsia="Times New Roman" w:hAnsi="Times New Roman"/>
          <w:sz w:val="22"/>
          <w:szCs w:val="22"/>
          <w:lang w:val="lt-LT" w:eastAsia="lt-LT"/>
        </w:rPr>
        <w:t xml:space="preserve"> rodo ir gerokai pailgėjęs trombino laikas, </w:t>
      </w:r>
      <w:proofErr w:type="spellStart"/>
      <w:r w:rsidRPr="0096010E">
        <w:rPr>
          <w:rFonts w:ascii="Times New Roman" w:eastAsia="Times New Roman" w:hAnsi="Times New Roman"/>
          <w:sz w:val="22"/>
          <w:szCs w:val="22"/>
          <w:lang w:val="lt-LT" w:eastAsia="lt-LT"/>
        </w:rPr>
        <w:t>protrombino</w:t>
      </w:r>
      <w:proofErr w:type="spellEnd"/>
      <w:r w:rsidRPr="0096010E">
        <w:rPr>
          <w:rFonts w:ascii="Times New Roman" w:eastAsia="Times New Roman" w:hAnsi="Times New Roman"/>
          <w:sz w:val="22"/>
          <w:szCs w:val="22"/>
          <w:lang w:val="lt-LT" w:eastAsia="lt-LT"/>
        </w:rPr>
        <w:t xml:space="preserve"> laikas arba </w:t>
      </w:r>
      <w:proofErr w:type="spellStart"/>
      <w:r w:rsidRPr="0096010E">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96010E">
        <w:rPr>
          <w:rFonts w:ascii="Times New Roman" w:eastAsia="Times New Roman" w:hAnsi="Times New Roman"/>
          <w:sz w:val="22"/>
          <w:szCs w:val="22"/>
          <w:lang w:val="lt-LT" w:eastAsia="lt-LT"/>
        </w:rPr>
        <w:t xml:space="preserve">. Pacientams, sergantiems </w:t>
      </w:r>
      <w:proofErr w:type="spellStart"/>
      <w:r w:rsidRPr="0096010E">
        <w:rPr>
          <w:rFonts w:ascii="Times New Roman" w:eastAsia="Times New Roman" w:hAnsi="Times New Roman"/>
          <w:sz w:val="22"/>
          <w:szCs w:val="22"/>
          <w:lang w:val="lt-LT" w:eastAsia="lt-LT"/>
        </w:rPr>
        <w:t>hemofilija</w:t>
      </w:r>
      <w:proofErr w:type="spellEnd"/>
      <w:r w:rsidRPr="0096010E">
        <w:rPr>
          <w:rFonts w:ascii="Times New Roman" w:eastAsia="Times New Roman" w:hAnsi="Times New Roman"/>
          <w:sz w:val="22"/>
          <w:szCs w:val="22"/>
          <w:lang w:val="lt-LT" w:eastAsia="lt-LT"/>
        </w:rPr>
        <w:t xml:space="preserve"> su inhibitoriais arba kuriems yra įgytų VIII, IX ir (arba) XI faktorių inhibitorių, </w:t>
      </w:r>
      <w:proofErr w:type="spellStart"/>
      <w:r w:rsidRPr="0096010E">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96010E">
        <w:rPr>
          <w:rFonts w:ascii="Times New Roman" w:eastAsia="Times New Roman" w:hAnsi="Times New Roman"/>
          <w:sz w:val="22"/>
          <w:szCs w:val="22"/>
          <w:lang w:val="lt-LT" w:eastAsia="lt-LT"/>
        </w:rPr>
        <w:t xml:space="preserve"> pailgėja dėl pagrindinės ligos.</w:t>
      </w:r>
    </w:p>
    <w:p w14:paraId="35893B27" w14:textId="77777777" w:rsidR="004F161D" w:rsidRPr="004F161D" w:rsidRDefault="004F161D" w:rsidP="004F161D">
      <w:pPr>
        <w:rPr>
          <w:rFonts w:ascii="Times New Roman" w:eastAsia="Times New Roman" w:hAnsi="Times New Roman"/>
          <w:sz w:val="22"/>
          <w:szCs w:val="22"/>
          <w:lang w:val="lt-LT" w:eastAsia="lt-LT"/>
        </w:rPr>
      </w:pPr>
    </w:p>
    <w:p w14:paraId="6CAF2799" w14:textId="6F49D8DB"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Sekant anamnezę nustatyta, kad pacientams, kuriems susidarę krešėjimo faktorių inhibitorių, pavartojus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pradžioje gali atsirasti inhibitorių koncentracijos padidėjimas (</w:t>
      </w:r>
      <w:proofErr w:type="spellStart"/>
      <w:r w:rsidRPr="004F161D">
        <w:rPr>
          <w:rFonts w:ascii="Times New Roman" w:eastAsia="Times New Roman" w:hAnsi="Times New Roman"/>
          <w:sz w:val="22"/>
          <w:szCs w:val="22"/>
          <w:lang w:val="lt-LT" w:eastAsia="lt-LT"/>
        </w:rPr>
        <w:t>anamnezin</w:t>
      </w:r>
      <w:r w:rsidR="00A342EA">
        <w:rPr>
          <w:rFonts w:ascii="Times New Roman" w:eastAsia="Times New Roman" w:hAnsi="Times New Roman"/>
          <w:sz w:val="22"/>
          <w:szCs w:val="22"/>
          <w:lang w:val="lt-LT" w:eastAsia="lt-LT"/>
        </w:rPr>
        <w:t>ė</w:t>
      </w:r>
      <w:proofErr w:type="spellEnd"/>
      <w:r w:rsidRPr="004F161D">
        <w:rPr>
          <w:rFonts w:ascii="Times New Roman" w:eastAsia="Times New Roman" w:hAnsi="Times New Roman"/>
          <w:sz w:val="22"/>
          <w:szCs w:val="22"/>
          <w:lang w:val="lt-LT" w:eastAsia="lt-LT"/>
        </w:rPr>
        <w:t xml:space="preserve"> </w:t>
      </w:r>
      <w:r w:rsidR="00A342EA">
        <w:rPr>
          <w:rFonts w:ascii="Times New Roman" w:eastAsia="Times New Roman" w:hAnsi="Times New Roman"/>
          <w:sz w:val="22"/>
          <w:szCs w:val="22"/>
          <w:lang w:val="lt-LT" w:eastAsia="lt-LT"/>
        </w:rPr>
        <w:t>reakcija</w:t>
      </w:r>
      <w:r w:rsidRPr="004F161D">
        <w:rPr>
          <w:rFonts w:ascii="Times New Roman" w:eastAsia="Times New Roman" w:hAnsi="Times New Roman"/>
          <w:sz w:val="22"/>
          <w:szCs w:val="22"/>
          <w:lang w:val="lt-LT" w:eastAsia="lt-LT"/>
        </w:rPr>
        <w:t xml:space="preserve">). Toliau tęsiant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per kurį laiką inhibitorių kiekis vėl sumažėja. Klinikiniai ir moksliniai duomenys rodo,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veiksmingumas nesumažėja.</w:t>
      </w:r>
    </w:p>
    <w:p w14:paraId="168F1005" w14:textId="77777777" w:rsidR="004F161D" w:rsidRPr="0096010E" w:rsidRDefault="004F161D" w:rsidP="004F161D">
      <w:pPr>
        <w:rPr>
          <w:rFonts w:ascii="Times New Roman" w:eastAsia="Times New Roman" w:hAnsi="Times New Roman"/>
          <w:sz w:val="22"/>
          <w:szCs w:val="22"/>
          <w:lang w:val="lt-LT" w:eastAsia="lt-LT"/>
        </w:rPr>
      </w:pPr>
    </w:p>
    <w:p w14:paraId="096657FA" w14:textId="7F1139B9"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sz w:val="22"/>
          <w:szCs w:val="22"/>
          <w:lang w:val="lt-LT" w:eastAsia="lt-LT"/>
        </w:rPr>
        <w:t xml:space="preserve">Pacientams, sergantiems </w:t>
      </w:r>
      <w:proofErr w:type="spellStart"/>
      <w:r w:rsidRPr="0096010E">
        <w:rPr>
          <w:rFonts w:ascii="Times New Roman" w:eastAsia="Times New Roman" w:hAnsi="Times New Roman"/>
          <w:sz w:val="22"/>
          <w:szCs w:val="22"/>
          <w:lang w:val="lt-LT" w:eastAsia="lt-LT"/>
        </w:rPr>
        <w:t>hemofilija</w:t>
      </w:r>
      <w:proofErr w:type="spellEnd"/>
      <w:r w:rsidRPr="0096010E">
        <w:rPr>
          <w:rFonts w:ascii="Times New Roman" w:eastAsia="Times New Roman" w:hAnsi="Times New Roman"/>
          <w:sz w:val="22"/>
          <w:szCs w:val="22"/>
          <w:lang w:val="lt-LT" w:eastAsia="lt-LT"/>
        </w:rPr>
        <w:t xml:space="preserve"> su inhibitoriais arba kuriems yra įgytų </w:t>
      </w:r>
      <w:proofErr w:type="spellStart"/>
      <w:r w:rsidRPr="0096010E">
        <w:rPr>
          <w:rFonts w:ascii="Times New Roman" w:eastAsia="Times New Roman" w:hAnsi="Times New Roman"/>
          <w:sz w:val="22"/>
          <w:szCs w:val="22"/>
          <w:lang w:val="lt-LT" w:eastAsia="lt-LT"/>
        </w:rPr>
        <w:t>koaguliacijos</w:t>
      </w:r>
      <w:proofErr w:type="spellEnd"/>
      <w:r w:rsidRPr="0096010E">
        <w:rPr>
          <w:rFonts w:ascii="Times New Roman" w:eastAsia="Times New Roman" w:hAnsi="Times New Roman"/>
          <w:sz w:val="22"/>
          <w:szCs w:val="22"/>
          <w:lang w:val="lt-LT" w:eastAsia="lt-LT"/>
        </w:rPr>
        <w:t xml:space="preserve"> faktorių inhibitorių ir kurie gydomi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tuo pat metu gali padidėti polinkis į kraujavimą ir padidėti trombozės rizika.</w:t>
      </w:r>
    </w:p>
    <w:p w14:paraId="3649C23A" w14:textId="77777777" w:rsidR="004F161D" w:rsidRPr="0096010E" w:rsidRDefault="004F161D" w:rsidP="004F161D">
      <w:pPr>
        <w:rPr>
          <w:rFonts w:ascii="Times New Roman" w:eastAsia="Times New Roman" w:hAnsi="Times New Roman"/>
          <w:sz w:val="22"/>
          <w:szCs w:val="22"/>
          <w:lang w:val="lt-LT" w:eastAsia="lt-LT"/>
        </w:rPr>
      </w:pPr>
    </w:p>
    <w:p w14:paraId="46ACEB95" w14:textId="77777777" w:rsidR="004F161D" w:rsidRPr="004F161D" w:rsidRDefault="004F161D" w:rsidP="004F161D">
      <w:pPr>
        <w:rPr>
          <w:rFonts w:ascii="Times New Roman" w:eastAsia="Times New Roman" w:hAnsi="Times New Roman"/>
          <w:b/>
          <w:bCs/>
          <w:sz w:val="22"/>
          <w:szCs w:val="22"/>
          <w:lang w:val="lt-LT" w:eastAsia="lt-LT"/>
        </w:rPr>
      </w:pPr>
      <w:r w:rsidRPr="0096010E">
        <w:rPr>
          <w:rFonts w:ascii="Times New Roman" w:eastAsia="Times New Roman" w:hAnsi="Times New Roman"/>
          <w:b/>
          <w:bCs/>
          <w:sz w:val="22"/>
          <w:szCs w:val="22"/>
          <w:lang w:val="lt-LT" w:eastAsia="lt-LT"/>
        </w:rPr>
        <w:t>Laboratoriniai tyrimai ir klinikinis veiksmingumas</w:t>
      </w:r>
    </w:p>
    <w:p w14:paraId="72D69C07" w14:textId="77777777" w:rsidR="004F161D" w:rsidRPr="0096010E" w:rsidRDefault="004F161D" w:rsidP="004F161D">
      <w:pPr>
        <w:rPr>
          <w:rFonts w:ascii="Times New Roman" w:eastAsia="Times New Roman" w:hAnsi="Times New Roman"/>
          <w:b/>
          <w:bCs/>
          <w:sz w:val="22"/>
          <w:szCs w:val="22"/>
          <w:lang w:val="lt-LT" w:eastAsia="lt-LT"/>
        </w:rPr>
      </w:pPr>
    </w:p>
    <w:p w14:paraId="2E2C9DC6" w14:textId="52E06B43" w:rsidR="004F161D" w:rsidRPr="0096010E" w:rsidRDefault="004F161D" w:rsidP="004F161D">
      <w:pPr>
        <w:rPr>
          <w:rFonts w:ascii="Times New Roman" w:eastAsia="Times New Roman" w:hAnsi="Times New Roman"/>
          <w:sz w:val="22"/>
          <w:szCs w:val="22"/>
          <w:lang w:val="lt-LT" w:eastAsia="lt-LT"/>
        </w:rPr>
      </w:pPr>
      <w:proofErr w:type="spellStart"/>
      <w:r w:rsidRPr="0096010E">
        <w:rPr>
          <w:rFonts w:ascii="Times New Roman" w:eastAsia="Times New Roman" w:hAnsi="Times New Roman"/>
          <w:i/>
          <w:iCs/>
          <w:sz w:val="22"/>
          <w:szCs w:val="22"/>
          <w:lang w:val="lt-LT" w:eastAsia="lt-LT"/>
        </w:rPr>
        <w:t>In</w:t>
      </w:r>
      <w:proofErr w:type="spellEnd"/>
      <w:r w:rsidRPr="0096010E">
        <w:rPr>
          <w:rFonts w:ascii="Times New Roman" w:eastAsia="Times New Roman" w:hAnsi="Times New Roman"/>
          <w:i/>
          <w:iCs/>
          <w:sz w:val="22"/>
          <w:szCs w:val="22"/>
          <w:lang w:val="lt-LT" w:eastAsia="lt-LT"/>
        </w:rPr>
        <w:t xml:space="preserve"> </w:t>
      </w:r>
      <w:proofErr w:type="spellStart"/>
      <w:r w:rsidRPr="0096010E">
        <w:rPr>
          <w:rFonts w:ascii="Times New Roman" w:eastAsia="Times New Roman" w:hAnsi="Times New Roman"/>
          <w:i/>
          <w:iCs/>
          <w:sz w:val="22"/>
          <w:szCs w:val="22"/>
          <w:lang w:val="lt-LT" w:eastAsia="lt-LT"/>
        </w:rPr>
        <w:t>vitro</w:t>
      </w:r>
      <w:proofErr w:type="spellEnd"/>
      <w:r w:rsidRPr="0096010E">
        <w:rPr>
          <w:rFonts w:ascii="Times New Roman" w:eastAsia="Times New Roman" w:hAnsi="Times New Roman"/>
          <w:sz w:val="22"/>
          <w:szCs w:val="22"/>
          <w:lang w:val="lt-LT" w:eastAsia="lt-LT"/>
        </w:rPr>
        <w:t xml:space="preserve"> tyrimų, tokių kaip </w:t>
      </w:r>
      <w:proofErr w:type="spellStart"/>
      <w:r w:rsidRPr="0096010E">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96010E">
        <w:rPr>
          <w:rFonts w:ascii="Times New Roman" w:eastAsia="Times New Roman" w:hAnsi="Times New Roman"/>
          <w:sz w:val="22"/>
          <w:szCs w:val="22"/>
          <w:lang w:val="lt-LT" w:eastAsia="lt-LT"/>
        </w:rPr>
        <w:t>, viso kraujo krešėjimo laiko (</w:t>
      </w:r>
      <w:r w:rsidRPr="003175C4">
        <w:rPr>
          <w:rFonts w:ascii="Times New Roman" w:eastAsia="Times New Roman" w:hAnsi="Times New Roman"/>
          <w:i/>
          <w:iCs/>
          <w:sz w:val="22"/>
          <w:szCs w:val="22"/>
          <w:lang w:val="lt-LT" w:eastAsia="lt-LT"/>
        </w:rPr>
        <w:t>WBCT</w:t>
      </w:r>
      <w:r w:rsidRPr="0096010E">
        <w:rPr>
          <w:rFonts w:ascii="Times New Roman" w:eastAsia="Times New Roman" w:hAnsi="Times New Roman"/>
          <w:sz w:val="22"/>
          <w:szCs w:val="22"/>
          <w:lang w:val="lt-LT" w:eastAsia="lt-LT"/>
        </w:rPr>
        <w:t xml:space="preserve">) ir </w:t>
      </w:r>
      <w:proofErr w:type="spellStart"/>
      <w:r w:rsidRPr="0096010E">
        <w:rPr>
          <w:rFonts w:ascii="Times New Roman" w:eastAsia="Times New Roman" w:hAnsi="Times New Roman"/>
          <w:sz w:val="22"/>
          <w:szCs w:val="22"/>
          <w:lang w:val="lt-LT" w:eastAsia="lt-LT"/>
        </w:rPr>
        <w:t>tromboelastogramos</w:t>
      </w:r>
      <w:proofErr w:type="spellEnd"/>
      <w:r w:rsidRPr="0096010E">
        <w:rPr>
          <w:rFonts w:ascii="Times New Roman" w:eastAsia="Times New Roman" w:hAnsi="Times New Roman"/>
          <w:sz w:val="22"/>
          <w:szCs w:val="22"/>
          <w:lang w:val="lt-LT" w:eastAsia="lt-LT"/>
        </w:rPr>
        <w:t xml:space="preserve"> (TEG), skirtų veiksmingumui įrodyti, rezultatai neturi koreliuoti su klinikine būkle. Dėl šios priežasties pastangos normalizuoti šiuos rodiklius, didinant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dozę, gali būti ir neveiksmingos, todėl būtina vengti perdozavimo ir taip išvengti galimo DIK atsiradimo. </w:t>
      </w:r>
    </w:p>
    <w:p w14:paraId="00AD77B2" w14:textId="77777777" w:rsidR="004F161D" w:rsidRPr="0096010E" w:rsidRDefault="004F161D" w:rsidP="004F161D">
      <w:pPr>
        <w:rPr>
          <w:rFonts w:ascii="Times New Roman" w:eastAsia="Times New Roman" w:hAnsi="Times New Roman"/>
          <w:sz w:val="22"/>
          <w:szCs w:val="22"/>
          <w:lang w:val="lt-LT" w:eastAsia="lt-LT"/>
        </w:rPr>
      </w:pPr>
    </w:p>
    <w:p w14:paraId="19D59513" w14:textId="77777777" w:rsidR="004F161D" w:rsidRPr="004F161D" w:rsidRDefault="004F161D" w:rsidP="004F161D">
      <w:pPr>
        <w:rPr>
          <w:rFonts w:ascii="Times New Roman" w:eastAsia="Times New Roman" w:hAnsi="Times New Roman"/>
          <w:b/>
          <w:bCs/>
          <w:sz w:val="22"/>
          <w:szCs w:val="22"/>
          <w:lang w:val="lt-LT" w:eastAsia="lt-LT"/>
        </w:rPr>
      </w:pPr>
      <w:r w:rsidRPr="0096010E">
        <w:rPr>
          <w:rFonts w:ascii="Times New Roman" w:eastAsia="Times New Roman" w:hAnsi="Times New Roman"/>
          <w:b/>
          <w:bCs/>
          <w:sz w:val="22"/>
          <w:szCs w:val="22"/>
          <w:lang w:val="lt-LT" w:eastAsia="lt-LT"/>
        </w:rPr>
        <w:t>Trombocitų skaičiaus reikšmė</w:t>
      </w:r>
    </w:p>
    <w:p w14:paraId="31C4B03A" w14:textId="77777777" w:rsidR="004F161D" w:rsidRPr="0096010E" w:rsidRDefault="004F161D" w:rsidP="004F161D">
      <w:pPr>
        <w:rPr>
          <w:rFonts w:ascii="Times New Roman" w:eastAsia="Times New Roman" w:hAnsi="Times New Roman"/>
          <w:sz w:val="22"/>
          <w:szCs w:val="22"/>
          <w:u w:val="single"/>
          <w:lang w:val="lt-LT" w:eastAsia="lt-LT"/>
        </w:rPr>
      </w:pPr>
    </w:p>
    <w:p w14:paraId="61A97A7F" w14:textId="6F5B42C7"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sz w:val="22"/>
          <w:szCs w:val="22"/>
          <w:lang w:val="lt-LT" w:eastAsia="lt-LT"/>
        </w:rPr>
        <w:t>Esant neadekvačia</w:t>
      </w:r>
      <w:r w:rsidR="00A342EA">
        <w:rPr>
          <w:rFonts w:ascii="Times New Roman" w:eastAsia="Times New Roman" w:hAnsi="Times New Roman"/>
          <w:sz w:val="22"/>
          <w:szCs w:val="22"/>
          <w:lang w:val="lt-LT" w:eastAsia="lt-LT"/>
        </w:rPr>
        <w:t>i</w:t>
      </w:r>
      <w:r w:rsidRPr="0096010E">
        <w:rPr>
          <w:rFonts w:ascii="Times New Roman" w:eastAsia="Times New Roman" w:hAnsi="Times New Roman"/>
          <w:sz w:val="22"/>
          <w:szCs w:val="22"/>
          <w:lang w:val="lt-LT" w:eastAsia="lt-LT"/>
        </w:rPr>
        <w:t xml:space="preserve"> </w:t>
      </w:r>
      <w:r w:rsidR="00A342EA">
        <w:rPr>
          <w:rFonts w:ascii="Times New Roman" w:eastAsia="Times New Roman" w:hAnsi="Times New Roman"/>
          <w:sz w:val="22"/>
          <w:szCs w:val="22"/>
          <w:lang w:val="lt-LT" w:eastAsia="lt-LT"/>
        </w:rPr>
        <w:t>reakcijai</w:t>
      </w:r>
      <w:r w:rsidR="00A342EA" w:rsidRPr="0096010E">
        <w:rPr>
          <w:rFonts w:ascii="Times New Roman" w:eastAsia="Times New Roman" w:hAnsi="Times New Roman"/>
          <w:sz w:val="22"/>
          <w:szCs w:val="22"/>
          <w:lang w:val="lt-LT" w:eastAsia="lt-LT"/>
        </w:rPr>
        <w:t xml:space="preserve"> </w:t>
      </w:r>
      <w:r w:rsidRPr="0096010E">
        <w:rPr>
          <w:rFonts w:ascii="Times New Roman" w:eastAsia="Times New Roman" w:hAnsi="Times New Roman"/>
          <w:sz w:val="22"/>
          <w:szCs w:val="22"/>
          <w:lang w:val="lt-LT" w:eastAsia="lt-LT"/>
        </w:rPr>
        <w:t xml:space="preserve">į gydymą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rekomenduojama įvertinti trombocitų skaičių, nes gydymo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veiksmingumui būtinas pakankamas sveikų ir </w:t>
      </w:r>
      <w:r w:rsidRPr="004F161D">
        <w:rPr>
          <w:rFonts w:ascii="Times New Roman" w:eastAsia="Times New Roman" w:hAnsi="Times New Roman"/>
          <w:sz w:val="22"/>
          <w:szCs w:val="22"/>
          <w:lang w:val="lt-LT" w:eastAsia="lt-LT"/>
        </w:rPr>
        <w:t>normaliai funkcionuojančių</w:t>
      </w:r>
      <w:r w:rsidRPr="0096010E">
        <w:rPr>
          <w:rFonts w:ascii="Times New Roman" w:eastAsia="Times New Roman" w:hAnsi="Times New Roman"/>
          <w:sz w:val="22"/>
          <w:szCs w:val="22"/>
          <w:lang w:val="lt-LT" w:eastAsia="lt-LT"/>
        </w:rPr>
        <w:t xml:space="preserve"> trombocitų skaičius. </w:t>
      </w:r>
    </w:p>
    <w:p w14:paraId="3DCD3F07" w14:textId="77777777" w:rsidR="004F161D" w:rsidRPr="004F161D" w:rsidRDefault="004F161D" w:rsidP="004F161D">
      <w:pPr>
        <w:rPr>
          <w:rFonts w:ascii="Times New Roman" w:eastAsia="Times New Roman" w:hAnsi="Times New Roman"/>
          <w:sz w:val="22"/>
          <w:szCs w:val="22"/>
          <w:lang w:val="lt-LT" w:eastAsia="lt-LT"/>
        </w:rPr>
      </w:pPr>
    </w:p>
    <w:p w14:paraId="05F7CC75" w14:textId="77777777" w:rsidR="004F161D" w:rsidRPr="004F161D" w:rsidRDefault="004F161D" w:rsidP="004F161D">
      <w:pPr>
        <w:keepNext/>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Pacientų, sergančių </w:t>
      </w:r>
      <w:proofErr w:type="spellStart"/>
      <w:r w:rsidRPr="004F161D">
        <w:rPr>
          <w:rFonts w:ascii="Times New Roman" w:eastAsia="Times New Roman" w:hAnsi="Times New Roman"/>
          <w:b/>
          <w:bCs/>
          <w:sz w:val="22"/>
          <w:szCs w:val="22"/>
          <w:lang w:val="lt-LT" w:eastAsia="lt-LT"/>
        </w:rPr>
        <w:t>hemofilija</w:t>
      </w:r>
      <w:proofErr w:type="spellEnd"/>
      <w:r w:rsidRPr="004F161D">
        <w:rPr>
          <w:rFonts w:ascii="Times New Roman" w:eastAsia="Times New Roman" w:hAnsi="Times New Roman"/>
          <w:b/>
          <w:bCs/>
          <w:sz w:val="22"/>
          <w:szCs w:val="22"/>
          <w:lang w:val="lt-LT" w:eastAsia="lt-LT"/>
        </w:rPr>
        <w:t xml:space="preserve"> B ir kuriems yra inhibitorių, gydymas</w:t>
      </w:r>
    </w:p>
    <w:p w14:paraId="0E6B60F9" w14:textId="77777777" w:rsidR="004F161D" w:rsidRPr="004F161D" w:rsidRDefault="004F161D" w:rsidP="004F161D">
      <w:pPr>
        <w:keepNext/>
        <w:rPr>
          <w:rFonts w:ascii="Times New Roman" w:eastAsia="Times New Roman" w:hAnsi="Times New Roman"/>
          <w:b/>
          <w:bCs/>
          <w:sz w:val="22"/>
          <w:szCs w:val="22"/>
          <w:lang w:val="lt-LT" w:eastAsia="lt-LT"/>
        </w:rPr>
      </w:pPr>
    </w:p>
    <w:p w14:paraId="4873FA56" w14:textId="1B1DAD07" w:rsidR="004F161D" w:rsidRPr="004F161D" w:rsidRDefault="004F161D" w:rsidP="004F161D">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Patirtis gydant pacientus, sergančius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ir kuriems yra IX faktoriaus inhibitorių, yra ribota dėl šios ligos retumo. Penki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klinikinių tyrimų metu pagal poreikį, profilaktiškai arba chirurginių intervencijų metu.</w:t>
      </w:r>
    </w:p>
    <w:p w14:paraId="245792D4" w14:textId="77777777" w:rsidR="004F161D" w:rsidRPr="004F161D" w:rsidRDefault="004F161D" w:rsidP="004F161D">
      <w:pPr>
        <w:rPr>
          <w:rFonts w:ascii="Times New Roman" w:eastAsia="Times New Roman" w:hAnsi="Times New Roman"/>
          <w:sz w:val="22"/>
          <w:szCs w:val="22"/>
          <w:lang w:val="lt-LT" w:eastAsia="lt-LT"/>
        </w:rPr>
      </w:pPr>
    </w:p>
    <w:p w14:paraId="4EA8A3D5" w14:textId="42720562"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Perspektyvinio atviro atsitiktinių imčių lygiagrečių grupių klinikinio tyrimo su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arba B sergančiais pacientais, kuriems nuolat buvo didelis inhibitorių titras (090701, PROOF), metu 36 pacientai buvo atsitiktine tvarka suskirstyti į 12 mėnesių ± 14 dienų profilaktikos arba gydymo pagal poreikį grupes. 17 pacientų profilaktikos grupėje vartojo po 85 ± 15 V/kg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kas antrą dieną, o 19 pacientų gydymo pagal poreikį grupėje buvo gydomi individualiai, gydytojo sprendimu. Du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w:t>
      </w:r>
      <w:r w:rsidRPr="004F161D">
        <w:rPr>
          <w:rFonts w:ascii="Times New Roman" w:eastAsia="Times New Roman" w:hAnsi="Times New Roman"/>
          <w:sz w:val="22"/>
          <w:szCs w:val="22"/>
          <w:lang w:val="lt-LT" w:eastAsia="lt-LT"/>
        </w:rPr>
        <w:lastRenderedPageBreak/>
        <w:t xml:space="preserve">pacientai, turintys inhibitorių, buvo gydomi gydymo pagal poreikį grupėje, o vienas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pacientas buvo gydomas profilaktikos grupėje.</w:t>
      </w:r>
    </w:p>
    <w:p w14:paraId="36A213E5" w14:textId="77777777" w:rsidR="004F161D" w:rsidRPr="004F161D" w:rsidRDefault="004F161D" w:rsidP="004F161D">
      <w:pPr>
        <w:rPr>
          <w:rFonts w:ascii="Times New Roman" w:eastAsia="Times New Roman" w:hAnsi="Times New Roman"/>
          <w:sz w:val="22"/>
          <w:szCs w:val="22"/>
          <w:lang w:val="lt-LT" w:eastAsia="lt-LT"/>
        </w:rPr>
      </w:pPr>
    </w:p>
    <w:p w14:paraId="02E21927" w14:textId="77777777" w:rsidR="004F161D" w:rsidRPr="004F161D" w:rsidRDefault="004F161D" w:rsidP="004F161D">
      <w:pPr>
        <w:rPr>
          <w:rFonts w:ascii="Times New Roman" w:eastAsia="Times New Roman" w:hAnsi="Times New Roman"/>
          <w:sz w:val="22"/>
          <w:szCs w:val="22"/>
          <w:lang w:val="lt-LT" w:eastAsia="lt-LT"/>
        </w:rPr>
      </w:pP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w:t>
      </w:r>
      <w:r w:rsidR="00AF7601">
        <w:rPr>
          <w:rFonts w:ascii="Times New Roman" w:eastAsia="Times New Roman" w:hAnsi="Times New Roman"/>
          <w:sz w:val="22"/>
          <w:szCs w:val="22"/>
          <w:lang w:val="lt-LT" w:eastAsia="lt-LT"/>
        </w:rPr>
        <w:t xml:space="preserve">angl. </w:t>
      </w:r>
      <w:proofErr w:type="spellStart"/>
      <w:r w:rsidR="00AF7601">
        <w:rPr>
          <w:rFonts w:ascii="Times New Roman" w:eastAsia="Times New Roman" w:hAnsi="Times New Roman"/>
          <w:i/>
          <w:iCs/>
          <w:sz w:val="22"/>
          <w:szCs w:val="22"/>
          <w:lang w:val="lt-LT" w:eastAsia="lt-LT"/>
        </w:rPr>
        <w:t>annualized</w:t>
      </w:r>
      <w:proofErr w:type="spellEnd"/>
      <w:r w:rsidR="00AF7601">
        <w:rPr>
          <w:rFonts w:ascii="Times New Roman" w:eastAsia="Times New Roman" w:hAnsi="Times New Roman"/>
          <w:i/>
          <w:iCs/>
          <w:sz w:val="22"/>
          <w:szCs w:val="22"/>
          <w:lang w:val="lt-LT" w:eastAsia="lt-LT"/>
        </w:rPr>
        <w:t xml:space="preserve"> </w:t>
      </w:r>
      <w:proofErr w:type="spellStart"/>
      <w:r w:rsidR="00AF7601">
        <w:rPr>
          <w:rFonts w:ascii="Times New Roman" w:eastAsia="Times New Roman" w:hAnsi="Times New Roman"/>
          <w:i/>
          <w:iCs/>
          <w:sz w:val="22"/>
          <w:szCs w:val="22"/>
          <w:lang w:val="lt-LT" w:eastAsia="lt-LT"/>
        </w:rPr>
        <w:t>bleeding</w:t>
      </w:r>
      <w:proofErr w:type="spellEnd"/>
      <w:r w:rsidR="00AF7601">
        <w:rPr>
          <w:rFonts w:ascii="Times New Roman" w:eastAsia="Times New Roman" w:hAnsi="Times New Roman"/>
          <w:i/>
          <w:iCs/>
          <w:sz w:val="22"/>
          <w:szCs w:val="22"/>
          <w:lang w:val="lt-LT" w:eastAsia="lt-LT"/>
        </w:rPr>
        <w:t xml:space="preserve"> </w:t>
      </w:r>
      <w:r w:rsidR="00AF7601" w:rsidRPr="00AF7601">
        <w:rPr>
          <w:rFonts w:ascii="Times New Roman" w:eastAsia="Times New Roman" w:hAnsi="Times New Roman"/>
          <w:i/>
          <w:iCs/>
          <w:sz w:val="22"/>
          <w:szCs w:val="22"/>
          <w:lang w:val="lt-LT" w:eastAsia="lt-LT"/>
        </w:rPr>
        <w:t>rate</w:t>
      </w:r>
      <w:r w:rsidR="00AF7601">
        <w:rPr>
          <w:rFonts w:ascii="Times New Roman" w:eastAsia="Times New Roman" w:hAnsi="Times New Roman"/>
          <w:sz w:val="22"/>
          <w:szCs w:val="22"/>
          <w:lang w:val="lt-LT" w:eastAsia="lt-LT"/>
        </w:rPr>
        <w:t xml:space="preserve">, </w:t>
      </w:r>
      <w:r w:rsidRPr="00AF7601">
        <w:rPr>
          <w:rFonts w:ascii="Times New Roman" w:eastAsia="Times New Roman" w:hAnsi="Times New Roman"/>
          <w:sz w:val="22"/>
          <w:szCs w:val="22"/>
          <w:lang w:val="lt-LT" w:eastAsia="lt-LT"/>
        </w:rPr>
        <w:t>metinio</w:t>
      </w:r>
      <w:r w:rsidRPr="004F161D">
        <w:rPr>
          <w:rFonts w:ascii="Times New Roman" w:eastAsia="Times New Roman" w:hAnsi="Times New Roman"/>
          <w:sz w:val="22"/>
          <w:szCs w:val="22"/>
          <w:lang w:val="lt-LT" w:eastAsia="lt-LT"/>
        </w:rPr>
        <w:t xml:space="preserve"> kraujavimo dažnio) mediana visų tipų kraujavimo epizodams profilaktikos grupės pacientams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mediana = 7,9) buvo mažesnis nei pacientų gydymo pagal poreikį grupėje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mediana = 28,7), o tai sudaro 72,5 %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medianos sumažėjimą tarp gydymo grupių.</w:t>
      </w:r>
    </w:p>
    <w:p w14:paraId="36EBA24B" w14:textId="77777777" w:rsidR="004F161D" w:rsidRPr="004F161D" w:rsidRDefault="004F161D" w:rsidP="004F161D">
      <w:pPr>
        <w:rPr>
          <w:rFonts w:ascii="Times New Roman" w:eastAsia="Times New Roman" w:hAnsi="Times New Roman"/>
          <w:sz w:val="22"/>
          <w:szCs w:val="22"/>
          <w:lang w:val="lt-LT" w:eastAsia="lt-LT"/>
        </w:rPr>
      </w:pPr>
    </w:p>
    <w:p w14:paraId="08BDE8C6" w14:textId="543932AE"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Kitame užbaigtame perspektyviniame neintervenciniame stebėjimo tyrime, kurio metu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skiriamas operacijos metu (PASS-INT-003, SURF), iš viso buvo atliktos 34 chirurginės procedūros 23 pacientams. Dauguma pacientų (18) buvo įgimta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sergantys pacientai, turintys inhibitorių, du –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w:t>
      </w:r>
      <w:r>
        <w:rPr>
          <w:rFonts w:ascii="Times New Roman" w:eastAsia="Times New Roman" w:hAnsi="Times New Roman"/>
          <w:sz w:val="22"/>
          <w:szCs w:val="22"/>
          <w:lang w:val="lt-LT" w:eastAsia="lt-LT"/>
        </w:rPr>
        <w:t>g</w:t>
      </w:r>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n</w:t>
      </w:r>
      <w:r w:rsidRPr="004F161D">
        <w:rPr>
          <w:rFonts w:ascii="Times New Roman" w:eastAsia="Times New Roman" w:hAnsi="Times New Roman"/>
          <w:sz w:val="22"/>
          <w:szCs w:val="22"/>
          <w:lang w:val="lt-LT" w:eastAsia="lt-LT"/>
        </w:rPr>
        <w:t xml:space="preserve">tys pacientai, turintys inhibitorių, ir trys –įgyta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sergantys pacientai, turintys inhibitorių.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ekspozicijos trukmė svyravo nuo 1 iki 28 dienų, vidurkis buvo 9 dienos, o mediana – 8 dienos. Vidutinė kumuliacinė dozė buvo 88 347 V, o dozės mediana buvo 59 000 V.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sergantiems pacientams, turintiems inhibitorių, ilgiausia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ekspozicija buvo 21 diena, o didžiausia taikyta dozė buvo 7 324 V.</w:t>
      </w:r>
    </w:p>
    <w:p w14:paraId="7897B005" w14:textId="77777777" w:rsidR="004F161D" w:rsidRPr="004F161D" w:rsidRDefault="004F161D" w:rsidP="004F161D">
      <w:pPr>
        <w:rPr>
          <w:rFonts w:ascii="Times New Roman" w:eastAsia="Times New Roman" w:hAnsi="Times New Roman"/>
          <w:sz w:val="22"/>
          <w:szCs w:val="22"/>
          <w:lang w:val="lt-LT" w:eastAsia="lt-LT"/>
        </w:rPr>
      </w:pPr>
    </w:p>
    <w:p w14:paraId="6E48A394" w14:textId="315A314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 to, yra 36 atvejų pranešimai, kai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vartojamas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sergančių pacientų, turinčių IX faktoriaus inhibitorių, kraujavimo epizodų gydymui ir profilaktikai (24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pagal poreikį, keturi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pacientai, turintys inhibitorių, buvo gydomi profilaktiškai ir aštuoni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chirurginių procedūrų metu).</w:t>
      </w:r>
    </w:p>
    <w:p w14:paraId="73B85707" w14:textId="6C213221"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Taip pat yra pavienių pranešimų apie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gydant pacientus, kuriems buvo įgyti X, XI ir XIII faktorių inhibitoriai.</w:t>
      </w:r>
    </w:p>
    <w:p w14:paraId="01EFA7E6" w14:textId="77777777" w:rsidR="004F161D" w:rsidRPr="004F161D" w:rsidRDefault="004F161D" w:rsidP="004F161D">
      <w:pPr>
        <w:rPr>
          <w:rFonts w:ascii="Times New Roman" w:eastAsia="Times New Roman" w:hAnsi="Times New Roman"/>
          <w:sz w:val="22"/>
          <w:szCs w:val="22"/>
          <w:lang w:val="lt-LT" w:eastAsia="lt-LT"/>
        </w:rPr>
      </w:pPr>
    </w:p>
    <w:p w14:paraId="6208DBE0" w14:textId="77777777" w:rsidR="008642C7" w:rsidRPr="004F161D" w:rsidRDefault="008642C7">
      <w:pPr>
        <w:rPr>
          <w:lang w:val="lt-LT"/>
        </w:rPr>
      </w:pPr>
    </w:p>
    <w:sectPr w:rsidR="008642C7" w:rsidRPr="004F161D" w:rsidSect="003175C4">
      <w:headerReference w:type="default"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DA90" w14:textId="77777777" w:rsidR="00560DF5" w:rsidRDefault="00560DF5" w:rsidP="004F161D">
      <w:r>
        <w:separator/>
      </w:r>
    </w:p>
  </w:endnote>
  <w:endnote w:type="continuationSeparator" w:id="0">
    <w:p w14:paraId="411FC6AE" w14:textId="77777777" w:rsidR="00560DF5" w:rsidRDefault="00560DF5" w:rsidP="004F161D">
      <w:r>
        <w:continuationSeparator/>
      </w:r>
    </w:p>
  </w:endnote>
  <w:endnote w:type="continuationNotice" w:id="1">
    <w:p w14:paraId="102DF726" w14:textId="77777777" w:rsidR="00560DF5" w:rsidRDefault="00560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UI"/>
    <w:charset w:val="80"/>
    <w:family w:val="auto"/>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59B7" w14:textId="77777777" w:rsidR="003175C4" w:rsidRDefault="003175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215D" w14:textId="77777777" w:rsidR="00560DF5" w:rsidRDefault="00560DF5" w:rsidP="004F161D">
      <w:r>
        <w:separator/>
      </w:r>
    </w:p>
  </w:footnote>
  <w:footnote w:type="continuationSeparator" w:id="0">
    <w:p w14:paraId="671E7346" w14:textId="77777777" w:rsidR="00560DF5" w:rsidRDefault="00560DF5" w:rsidP="004F161D">
      <w:r>
        <w:continuationSeparator/>
      </w:r>
    </w:p>
  </w:footnote>
  <w:footnote w:type="continuationNotice" w:id="1">
    <w:p w14:paraId="292864C8" w14:textId="77777777" w:rsidR="00560DF5" w:rsidRDefault="00560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08C5" w14:textId="77777777" w:rsidR="003175C4" w:rsidRDefault="003175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6C5649"/>
    <w:multiLevelType w:val="hybridMultilevel"/>
    <w:tmpl w:val="E3BAE22A"/>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56F1178"/>
    <w:multiLevelType w:val="hybridMultilevel"/>
    <w:tmpl w:val="45761EEA"/>
    <w:lvl w:ilvl="0" w:tplc="6ABE72E0">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 w15:restartNumberingAfterBreak="0">
    <w:nsid w:val="152D08C3"/>
    <w:multiLevelType w:val="hybridMultilevel"/>
    <w:tmpl w:val="B3CE6AC8"/>
    <w:lvl w:ilvl="0" w:tplc="00000004">
      <w:start w:val="2"/>
      <w:numFmt w:val="bullet"/>
      <w:lvlText w:val="-"/>
      <w:lvlJc w:val="left"/>
      <w:pPr>
        <w:ind w:left="720" w:hanging="360"/>
      </w:pPr>
      <w:rPr>
        <w:rFonts w:ascii="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C62C1"/>
    <w:multiLevelType w:val="hybridMultilevel"/>
    <w:tmpl w:val="9CAA90F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D4CBB"/>
    <w:multiLevelType w:val="hybridMultilevel"/>
    <w:tmpl w:val="DCF65EB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7" w15:restartNumberingAfterBreak="0">
    <w:nsid w:val="1FB346A6"/>
    <w:multiLevelType w:val="hybridMultilevel"/>
    <w:tmpl w:val="086A23CA"/>
    <w:lvl w:ilvl="0" w:tplc="3CDAE30E">
      <w:start w:val="3"/>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57521A8"/>
    <w:multiLevelType w:val="hybridMultilevel"/>
    <w:tmpl w:val="D18C7F4A"/>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D5DA0"/>
    <w:multiLevelType w:val="hybridMultilevel"/>
    <w:tmpl w:val="B68CC6B0"/>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2FB0D7F"/>
    <w:multiLevelType w:val="hybridMultilevel"/>
    <w:tmpl w:val="E3BAE22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2E07F4"/>
    <w:multiLevelType w:val="hybridMultilevel"/>
    <w:tmpl w:val="8B5E023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219F3"/>
    <w:multiLevelType w:val="hybridMultilevel"/>
    <w:tmpl w:val="7AC8D4F0"/>
    <w:lvl w:ilvl="0" w:tplc="00000004">
      <w:start w:val="2"/>
      <w:numFmt w:val="bullet"/>
      <w:lvlText w:val="-"/>
      <w:lvlJc w:val="left"/>
      <w:pPr>
        <w:ind w:left="720" w:hanging="360"/>
      </w:pPr>
      <w:rPr>
        <w:rFonts w:ascii="Times New Roman" w:hAnsi="Times New Roman" w:cs="Times New Roman"/>
      </w:rPr>
    </w:lvl>
    <w:lvl w:ilvl="1" w:tplc="902ED492">
      <w:start w:val="1"/>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D77AA"/>
    <w:multiLevelType w:val="hybridMultilevel"/>
    <w:tmpl w:val="0A747934"/>
    <w:lvl w:ilvl="0" w:tplc="00000004">
      <w:start w:val="2"/>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15:restartNumberingAfterBreak="0">
    <w:nsid w:val="3E115E9B"/>
    <w:multiLevelType w:val="hybridMultilevel"/>
    <w:tmpl w:val="3590464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15:restartNumberingAfterBreak="0">
    <w:nsid w:val="4505095F"/>
    <w:multiLevelType w:val="hybridMultilevel"/>
    <w:tmpl w:val="0C5C7242"/>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DF45ACA"/>
    <w:multiLevelType w:val="hybridMultilevel"/>
    <w:tmpl w:val="71B8153A"/>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9045A"/>
    <w:multiLevelType w:val="hybridMultilevel"/>
    <w:tmpl w:val="0A106488"/>
    <w:lvl w:ilvl="0" w:tplc="00000004">
      <w:start w:val="2"/>
      <w:numFmt w:val="bullet"/>
      <w:lvlText w:val="-"/>
      <w:lvlJc w:val="left"/>
      <w:pPr>
        <w:tabs>
          <w:tab w:val="num" w:pos="927"/>
        </w:tabs>
        <w:ind w:left="927" w:hanging="360"/>
      </w:pPr>
      <w:rPr>
        <w:rFonts w:ascii="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21"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B103E28"/>
    <w:multiLevelType w:val="hybridMultilevel"/>
    <w:tmpl w:val="3260F7A8"/>
    <w:lvl w:ilvl="0" w:tplc="6ABE72E0">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90DDA"/>
    <w:multiLevelType w:val="hybridMultilevel"/>
    <w:tmpl w:val="2DAA3652"/>
    <w:lvl w:ilvl="0" w:tplc="9E661712">
      <w:start w:val="1"/>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92A14"/>
    <w:multiLevelType w:val="hybridMultilevel"/>
    <w:tmpl w:val="10F87CCC"/>
    <w:lvl w:ilvl="0" w:tplc="AA16903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9A2956"/>
    <w:multiLevelType w:val="hybridMultilevel"/>
    <w:tmpl w:val="7AD01574"/>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B0329FF"/>
    <w:multiLevelType w:val="hybridMultilevel"/>
    <w:tmpl w:val="B68CC6B0"/>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60C712B"/>
    <w:multiLevelType w:val="multilevel"/>
    <w:tmpl w:val="9CF629EC"/>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D5E4B05"/>
    <w:multiLevelType w:val="hybridMultilevel"/>
    <w:tmpl w:val="7AD01574"/>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EF727E7"/>
    <w:multiLevelType w:val="hybridMultilevel"/>
    <w:tmpl w:val="0C5C724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8888754">
    <w:abstractNumId w:val="10"/>
  </w:num>
  <w:num w:numId="2" w16cid:durableId="1847741449">
    <w:abstractNumId w:val="7"/>
  </w:num>
  <w:num w:numId="3" w16cid:durableId="1376844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078554">
    <w:abstractNumId w:val="6"/>
  </w:num>
  <w:num w:numId="5" w16cid:durableId="191492648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00430">
    <w:abstractNumId w:val="28"/>
  </w:num>
  <w:num w:numId="7" w16cid:durableId="167353277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593126">
    <w:abstractNumId w:val="12"/>
  </w:num>
  <w:num w:numId="9" w16cid:durableId="1848327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970102">
    <w:abstractNumId w:val="29"/>
  </w:num>
  <w:num w:numId="11" w16cid:durableId="346493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481942">
    <w:abstractNumId w:val="27"/>
  </w:num>
  <w:num w:numId="13" w16cid:durableId="9544874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222057">
    <w:abstractNumId w:val="30"/>
  </w:num>
  <w:num w:numId="15" w16cid:durableId="18369974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0531333">
    <w:abstractNumId w:val="16"/>
  </w:num>
  <w:num w:numId="17" w16cid:durableId="1732650589">
    <w:abstractNumId w:val="26"/>
  </w:num>
  <w:num w:numId="18" w16cid:durableId="2106531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779615">
    <w:abstractNumId w:val="0"/>
  </w:num>
  <w:num w:numId="20" w16cid:durableId="778526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718254">
    <w:abstractNumId w:val="21"/>
  </w:num>
  <w:num w:numId="22" w16cid:durableId="1164082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138734">
    <w:abstractNumId w:val="8"/>
  </w:num>
  <w:num w:numId="24" w16cid:durableId="4076503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03394">
    <w:abstractNumId w:val="24"/>
  </w:num>
  <w:num w:numId="26" w16cid:durableId="1409380986">
    <w:abstractNumId w:val="2"/>
  </w:num>
  <w:num w:numId="27" w16cid:durableId="1652324837">
    <w:abstractNumId w:val="20"/>
  </w:num>
  <w:num w:numId="28" w16cid:durableId="138153712">
    <w:abstractNumId w:val="14"/>
  </w:num>
  <w:num w:numId="29" w16cid:durableId="1988632625">
    <w:abstractNumId w:val="3"/>
  </w:num>
  <w:num w:numId="30" w16cid:durableId="1846281707">
    <w:abstractNumId w:val="15"/>
  </w:num>
  <w:num w:numId="31" w16cid:durableId="1468009159">
    <w:abstractNumId w:val="23"/>
  </w:num>
  <w:num w:numId="32" w16cid:durableId="210381613">
    <w:abstractNumId w:val="5"/>
  </w:num>
  <w:num w:numId="33" w16cid:durableId="2121878448">
    <w:abstractNumId w:val="17"/>
  </w:num>
  <w:num w:numId="34" w16cid:durableId="531192855">
    <w:abstractNumId w:val="9"/>
  </w:num>
  <w:num w:numId="35" w16cid:durableId="556551692">
    <w:abstractNumId w:val="13"/>
  </w:num>
  <w:num w:numId="36" w16cid:durableId="1460149779">
    <w:abstractNumId w:val="11"/>
  </w:num>
  <w:num w:numId="37" w16cid:durableId="2125882514">
    <w:abstractNumId w:val="18"/>
  </w:num>
  <w:num w:numId="38" w16cid:durableId="1694455233">
    <w:abstractNumId w:val="1"/>
  </w:num>
  <w:num w:numId="39" w16cid:durableId="1562599912">
    <w:abstractNumId w:val="25"/>
  </w:num>
  <w:num w:numId="40" w16cid:durableId="665060591">
    <w:abstractNumId w:val="4"/>
  </w:num>
  <w:num w:numId="41" w16cid:durableId="388916866">
    <w:abstractNumId w:val="22"/>
  </w:num>
  <w:num w:numId="42" w16cid:durableId="1093285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1D"/>
    <w:rsid w:val="00051E73"/>
    <w:rsid w:val="000A171D"/>
    <w:rsid w:val="000B5A04"/>
    <w:rsid w:val="000F51B3"/>
    <w:rsid w:val="001032C2"/>
    <w:rsid w:val="00127442"/>
    <w:rsid w:val="0016680D"/>
    <w:rsid w:val="001702E8"/>
    <w:rsid w:val="00172184"/>
    <w:rsid w:val="00196811"/>
    <w:rsid w:val="001E3E8A"/>
    <w:rsid w:val="002079BB"/>
    <w:rsid w:val="00225D8E"/>
    <w:rsid w:val="002310D5"/>
    <w:rsid w:val="002606B6"/>
    <w:rsid w:val="002660C7"/>
    <w:rsid w:val="00267068"/>
    <w:rsid w:val="0027031E"/>
    <w:rsid w:val="00283F97"/>
    <w:rsid w:val="002875F7"/>
    <w:rsid w:val="00291B87"/>
    <w:rsid w:val="002A2E49"/>
    <w:rsid w:val="002E7756"/>
    <w:rsid w:val="00314431"/>
    <w:rsid w:val="003175C4"/>
    <w:rsid w:val="00317D97"/>
    <w:rsid w:val="00354513"/>
    <w:rsid w:val="00373144"/>
    <w:rsid w:val="003E5A32"/>
    <w:rsid w:val="00451694"/>
    <w:rsid w:val="00483F40"/>
    <w:rsid w:val="004C565D"/>
    <w:rsid w:val="004F161D"/>
    <w:rsid w:val="0055418E"/>
    <w:rsid w:val="0055580A"/>
    <w:rsid w:val="00560DF5"/>
    <w:rsid w:val="00574ECC"/>
    <w:rsid w:val="00584231"/>
    <w:rsid w:val="0059437F"/>
    <w:rsid w:val="005C64E9"/>
    <w:rsid w:val="006146A8"/>
    <w:rsid w:val="00623036"/>
    <w:rsid w:val="00643ABC"/>
    <w:rsid w:val="00664357"/>
    <w:rsid w:val="006E71E3"/>
    <w:rsid w:val="007325C8"/>
    <w:rsid w:val="00741B8B"/>
    <w:rsid w:val="0079112E"/>
    <w:rsid w:val="00796576"/>
    <w:rsid w:val="007B0D20"/>
    <w:rsid w:val="007B6EA8"/>
    <w:rsid w:val="008064A7"/>
    <w:rsid w:val="0081218B"/>
    <w:rsid w:val="00831139"/>
    <w:rsid w:val="00844074"/>
    <w:rsid w:val="008642C7"/>
    <w:rsid w:val="00891317"/>
    <w:rsid w:val="008E6625"/>
    <w:rsid w:val="00903776"/>
    <w:rsid w:val="00932506"/>
    <w:rsid w:val="00943398"/>
    <w:rsid w:val="00995956"/>
    <w:rsid w:val="009C5140"/>
    <w:rsid w:val="009C69A0"/>
    <w:rsid w:val="009F48E8"/>
    <w:rsid w:val="009F7DA2"/>
    <w:rsid w:val="00A20DD9"/>
    <w:rsid w:val="00A342EA"/>
    <w:rsid w:val="00A813A4"/>
    <w:rsid w:val="00A93300"/>
    <w:rsid w:val="00AA2407"/>
    <w:rsid w:val="00AC4D58"/>
    <w:rsid w:val="00AF7601"/>
    <w:rsid w:val="00B3675B"/>
    <w:rsid w:val="00B65859"/>
    <w:rsid w:val="00BC646D"/>
    <w:rsid w:val="00BD35AF"/>
    <w:rsid w:val="00C8397F"/>
    <w:rsid w:val="00C96770"/>
    <w:rsid w:val="00CA4320"/>
    <w:rsid w:val="00DA4281"/>
    <w:rsid w:val="00DB3C72"/>
    <w:rsid w:val="00DC49F3"/>
    <w:rsid w:val="00DD2B76"/>
    <w:rsid w:val="00DE2EF0"/>
    <w:rsid w:val="00E45071"/>
    <w:rsid w:val="00E62ED3"/>
    <w:rsid w:val="00E75D54"/>
    <w:rsid w:val="00F46E5D"/>
    <w:rsid w:val="00F71473"/>
    <w:rsid w:val="00FB12B0"/>
    <w:rsid w:val="00FB4563"/>
    <w:rsid w:val="00FD7B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A023C"/>
  <w15:chartTrackingRefBased/>
  <w15:docId w15:val="{837AB97F-0EA5-47D4-9612-2AA47A8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770"/>
    <w:pPr>
      <w:spacing w:after="0" w:line="240" w:lineRule="auto"/>
    </w:pPr>
    <w:rPr>
      <w:rFonts w:ascii="Calibri" w:eastAsia="Calibri" w:hAnsi="Calibri" w:cs="Times New Roman"/>
      <w:sz w:val="24"/>
      <w:szCs w:val="24"/>
      <w:lang w:val="en-GB"/>
    </w:rPr>
  </w:style>
  <w:style w:type="paragraph" w:styleId="Antrat1">
    <w:name w:val="heading 1"/>
    <w:basedOn w:val="prastasis"/>
    <w:next w:val="prastasis"/>
    <w:link w:val="Antrat1Diagrama"/>
    <w:autoRedefine/>
    <w:qFormat/>
    <w:rsid w:val="004F161D"/>
    <w:pPr>
      <w:keepNext/>
      <w:outlineLvl w:val="0"/>
    </w:pPr>
    <w:rPr>
      <w:rFonts w:ascii="Times New Roman" w:eastAsia="Times New Roman" w:hAnsi="Times New Roman"/>
      <w:b/>
      <w:sz w:val="22"/>
      <w:szCs w:val="20"/>
      <w:lang w:val="lt-LT" w:eastAsia="lt-LT"/>
    </w:rPr>
  </w:style>
  <w:style w:type="paragraph" w:styleId="Antrat2">
    <w:name w:val="heading 2"/>
    <w:basedOn w:val="prastasis"/>
    <w:next w:val="prastasis"/>
    <w:link w:val="Antrat2Diagrama"/>
    <w:autoRedefine/>
    <w:qFormat/>
    <w:rsid w:val="004F161D"/>
    <w:pPr>
      <w:keepNext/>
      <w:outlineLvl w:val="1"/>
    </w:pPr>
    <w:rPr>
      <w:rFonts w:ascii="Times New Roman" w:eastAsia="Times New Roman" w:hAnsi="Times New Roman"/>
      <w:b/>
      <w:sz w:val="22"/>
      <w:szCs w:val="20"/>
      <w:lang w:val="lt-LT" w:eastAsia="lt-LT"/>
    </w:rPr>
  </w:style>
  <w:style w:type="paragraph" w:styleId="Antrat3">
    <w:name w:val="heading 3"/>
    <w:basedOn w:val="prastasis"/>
    <w:next w:val="prastasis"/>
    <w:link w:val="Antrat3Diagrama"/>
    <w:autoRedefine/>
    <w:qFormat/>
    <w:rsid w:val="004F161D"/>
    <w:pPr>
      <w:keepNext/>
      <w:outlineLvl w:val="2"/>
    </w:pPr>
    <w:rPr>
      <w:rFonts w:ascii="Times New Roman" w:eastAsia="Times New Roman" w:hAnsi="Times New Roman"/>
      <w:b/>
      <w:sz w:val="22"/>
      <w:szCs w:val="20"/>
      <w:lang w:val="lt-LT" w:eastAsia="lt-LT"/>
    </w:rPr>
  </w:style>
  <w:style w:type="paragraph" w:styleId="Antrat4">
    <w:name w:val="heading 4"/>
    <w:basedOn w:val="prastasis"/>
    <w:next w:val="prastasis"/>
    <w:link w:val="Antrat4Diagrama"/>
    <w:uiPriority w:val="9"/>
    <w:qFormat/>
    <w:rsid w:val="004F161D"/>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4F161D"/>
    <w:pPr>
      <w:spacing w:before="240" w:after="60"/>
      <w:outlineLvl w:val="4"/>
    </w:pPr>
    <w:rPr>
      <w:rFonts w:ascii="Times New Roman" w:eastAsia="Times New Roman" w:hAnsi="Times New Roman"/>
      <w:b/>
      <w:bCs/>
      <w:i/>
      <w:iCs/>
      <w:sz w:val="26"/>
      <w:szCs w:val="26"/>
      <w:lang w:val="lt-LT" w:eastAsia="lt-LT"/>
    </w:rPr>
  </w:style>
  <w:style w:type="paragraph" w:styleId="Antrat6">
    <w:name w:val="heading 6"/>
    <w:basedOn w:val="prastasis"/>
    <w:next w:val="prastasis"/>
    <w:link w:val="Antrat6Diagrama"/>
    <w:qFormat/>
    <w:rsid w:val="004F161D"/>
    <w:pPr>
      <w:spacing w:before="240" w:after="60"/>
      <w:outlineLvl w:val="5"/>
    </w:pPr>
    <w:rPr>
      <w:rFonts w:ascii="Times New Roman" w:eastAsia="Times New Roman" w:hAnsi="Times New Roman"/>
      <w:b/>
      <w:bCs/>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ext11">
    <w:name w:val="Table Text 11"/>
    <w:basedOn w:val="prastasis"/>
    <w:rsid w:val="004F161D"/>
    <w:pPr>
      <w:spacing w:before="60" w:after="60"/>
    </w:pPr>
    <w:rPr>
      <w:rFonts w:ascii="Times New Roman" w:eastAsia="Times New Roman" w:hAnsi="Times New Roman"/>
      <w:lang w:val="en-US"/>
    </w:rPr>
  </w:style>
  <w:style w:type="character" w:customStyle="1" w:styleId="Antrat1Diagrama">
    <w:name w:val="Antraštė 1 Diagrama"/>
    <w:basedOn w:val="Numatytasispastraiposriftas"/>
    <w:link w:val="Antrat1"/>
    <w:rsid w:val="004F161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F161D"/>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F161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rsid w:val="004F161D"/>
    <w:rPr>
      <w:rFonts w:ascii="Calibri Light" w:eastAsia="Times New Roman" w:hAnsi="Calibri Light" w:cs="Times New Roman"/>
      <w:b/>
      <w:bCs/>
      <w:i/>
      <w:iCs/>
      <w:color w:val="5B9BD5"/>
      <w:sz w:val="24"/>
      <w:szCs w:val="24"/>
      <w:lang w:val="en-US"/>
    </w:rPr>
  </w:style>
  <w:style w:type="character" w:customStyle="1" w:styleId="Antrat5Diagrama">
    <w:name w:val="Antraštė 5 Diagrama"/>
    <w:basedOn w:val="Numatytasispastraiposriftas"/>
    <w:link w:val="Antrat5"/>
    <w:rsid w:val="004F161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4F161D"/>
    <w:rPr>
      <w:rFonts w:ascii="Times New Roman" w:eastAsia="Times New Roman" w:hAnsi="Times New Roman" w:cs="Times New Roman"/>
      <w:b/>
      <w:bCs/>
      <w:lang w:val="lt-LT" w:eastAsia="lt-LT"/>
    </w:rPr>
  </w:style>
  <w:style w:type="paragraph" w:customStyle="1" w:styleId="Heading41">
    <w:name w:val="Heading 41"/>
    <w:basedOn w:val="prastasis"/>
    <w:next w:val="prastasis"/>
    <w:uiPriority w:val="9"/>
    <w:semiHidden/>
    <w:unhideWhenUsed/>
    <w:qFormat/>
    <w:rsid w:val="004F161D"/>
    <w:pPr>
      <w:keepNext/>
      <w:keepLines/>
      <w:spacing w:before="200" w:line="276" w:lineRule="auto"/>
      <w:outlineLvl w:val="3"/>
    </w:pPr>
    <w:rPr>
      <w:rFonts w:ascii="Calibri Light" w:eastAsia="Times New Roman" w:hAnsi="Calibri Light"/>
      <w:b/>
      <w:bCs/>
      <w:i/>
      <w:iCs/>
      <w:color w:val="5B9BD5"/>
      <w:sz w:val="22"/>
      <w:szCs w:val="22"/>
      <w:lang w:val="en-US"/>
    </w:rPr>
  </w:style>
  <w:style w:type="numbering" w:customStyle="1" w:styleId="NoList1">
    <w:name w:val="No List1"/>
    <w:next w:val="Sraonra"/>
    <w:uiPriority w:val="99"/>
    <w:semiHidden/>
    <w:unhideWhenUsed/>
    <w:rsid w:val="004F161D"/>
  </w:style>
  <w:style w:type="numbering" w:customStyle="1" w:styleId="NoList11">
    <w:name w:val="No List11"/>
    <w:next w:val="Sraonra"/>
    <w:uiPriority w:val="99"/>
    <w:semiHidden/>
    <w:unhideWhenUsed/>
    <w:rsid w:val="004F161D"/>
  </w:style>
  <w:style w:type="character" w:styleId="Hipersaitas">
    <w:name w:val="Hyperlink"/>
    <w:uiPriority w:val="99"/>
    <w:unhideWhenUsed/>
    <w:rsid w:val="004F161D"/>
    <w:rPr>
      <w:color w:val="0000FF"/>
      <w:u w:val="single"/>
    </w:rPr>
  </w:style>
  <w:style w:type="character" w:customStyle="1" w:styleId="FollowedHyperlink1">
    <w:name w:val="FollowedHyperlink1"/>
    <w:uiPriority w:val="99"/>
    <w:unhideWhenUsed/>
    <w:rsid w:val="004F161D"/>
    <w:rPr>
      <w:color w:val="954F72"/>
      <w:u w:val="single"/>
    </w:rPr>
  </w:style>
  <w:style w:type="paragraph" w:styleId="prastojitrauka">
    <w:name w:val="Normal Indent"/>
    <w:basedOn w:val="prastasis"/>
    <w:uiPriority w:val="99"/>
    <w:unhideWhenUsed/>
    <w:rsid w:val="004F161D"/>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semiHidden/>
    <w:unhideWhenUsed/>
    <w:rsid w:val="004F161D"/>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semiHidden/>
    <w:rsid w:val="004F161D"/>
    <w:rPr>
      <w:rFonts w:ascii="Calibri" w:eastAsia="Times New Roman" w:hAnsi="Calibri" w:cs="Times New Roman"/>
      <w:sz w:val="20"/>
      <w:szCs w:val="20"/>
      <w:lang w:val="en-US"/>
    </w:rPr>
  </w:style>
  <w:style w:type="paragraph" w:styleId="Antrats">
    <w:name w:val="header"/>
    <w:basedOn w:val="prastasis"/>
    <w:link w:val="AntratsDiagrama"/>
    <w:unhideWhenUsed/>
    <w:rsid w:val="004F161D"/>
    <w:pPr>
      <w:tabs>
        <w:tab w:val="center" w:pos="4819"/>
        <w:tab w:val="right" w:pos="9638"/>
      </w:tabs>
    </w:pPr>
    <w:rPr>
      <w:rFonts w:ascii="Times New Roman" w:eastAsia="Times New Roman" w:hAnsi="Times New Roman"/>
      <w:sz w:val="22"/>
      <w:szCs w:val="20"/>
      <w:lang w:val="lt-LT" w:eastAsia="lt-LT"/>
    </w:rPr>
  </w:style>
  <w:style w:type="character" w:customStyle="1" w:styleId="AntratsDiagrama">
    <w:name w:val="Antraštės Diagrama"/>
    <w:basedOn w:val="Numatytasispastraiposriftas"/>
    <w:link w:val="Antrats"/>
    <w:rsid w:val="004F161D"/>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4F161D"/>
    <w:pPr>
      <w:tabs>
        <w:tab w:val="center" w:pos="4153"/>
        <w:tab w:val="right" w:pos="8306"/>
      </w:tabs>
    </w:pPr>
    <w:rPr>
      <w:rFonts w:ascii="Times New Roman" w:eastAsia="Times New Roman" w:hAnsi="Times New Roman"/>
      <w:sz w:val="22"/>
      <w:szCs w:val="20"/>
      <w:lang w:val="lt-LT" w:eastAsia="lt-LT"/>
    </w:rPr>
  </w:style>
  <w:style w:type="character" w:customStyle="1" w:styleId="PoratDiagrama">
    <w:name w:val="Poraštė Diagrama"/>
    <w:basedOn w:val="Numatytasispastraiposriftas"/>
    <w:link w:val="Porat"/>
    <w:rsid w:val="004F161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4F161D"/>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basedOn w:val="Numatytasispastraiposriftas"/>
    <w:link w:val="Pavadinimas"/>
    <w:rsid w:val="004F161D"/>
    <w:rPr>
      <w:rFonts w:ascii="Times New Roman" w:eastAsia="Times New Roman" w:hAnsi="Times New Roman" w:cs="Times New Roman"/>
      <w:b/>
      <w:noProof/>
      <w:kern w:val="28"/>
      <w:szCs w:val="24"/>
      <w:lang w:val="fi-FI" w:eastAsia="lt-LT"/>
    </w:rPr>
  </w:style>
  <w:style w:type="paragraph" w:styleId="Pagrindinistekstas">
    <w:name w:val="Body Text"/>
    <w:basedOn w:val="prastasis"/>
    <w:link w:val="PagrindinistekstasDiagrama"/>
    <w:semiHidden/>
    <w:unhideWhenUsed/>
    <w:rsid w:val="004F161D"/>
    <w:pPr>
      <w:spacing w:after="120"/>
    </w:pPr>
    <w:rPr>
      <w:rFonts w:ascii="Times New Roman" w:eastAsia="Times New Roman" w:hAnsi="Times New Roman"/>
      <w:sz w:val="22"/>
      <w:szCs w:val="20"/>
      <w:lang w:val="lt-LT" w:eastAsia="lt-LT"/>
    </w:rPr>
  </w:style>
  <w:style w:type="character" w:customStyle="1" w:styleId="PagrindinistekstasDiagrama">
    <w:name w:val="Pagrindinis tekstas Diagrama"/>
    <w:basedOn w:val="Numatytasispastraiposriftas"/>
    <w:link w:val="Pagrindinistekstas"/>
    <w:semiHidden/>
    <w:rsid w:val="004F161D"/>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4F161D"/>
    <w:pPr>
      <w:spacing w:after="120"/>
      <w:ind w:left="283"/>
    </w:pPr>
    <w:rPr>
      <w:rFonts w:ascii="Times New Roman" w:eastAsia="Times New Roman" w:hAnsi="Times New Roman"/>
      <w:sz w:val="22"/>
      <w:szCs w:val="20"/>
      <w:lang w:val="lt-LT" w:eastAsia="lt-LT"/>
    </w:rPr>
  </w:style>
  <w:style w:type="character" w:customStyle="1" w:styleId="PagrindiniotekstotraukaDiagrama">
    <w:name w:val="Pagrindinio teksto įtrauka Diagrama"/>
    <w:basedOn w:val="Numatytasispastraiposriftas"/>
    <w:link w:val="Pagrindiniotekstotrauka"/>
    <w:semiHidden/>
    <w:rsid w:val="004F161D"/>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4F161D"/>
    <w:pPr>
      <w:spacing w:after="120" w:line="480" w:lineRule="auto"/>
    </w:pPr>
    <w:rPr>
      <w:rFonts w:ascii="Times New Roman" w:eastAsia="Times New Roman" w:hAnsi="Times New Roman"/>
      <w:sz w:val="22"/>
      <w:szCs w:val="20"/>
      <w:lang w:val="lt-LT" w:eastAsia="lt-LT"/>
    </w:rPr>
  </w:style>
  <w:style w:type="character" w:customStyle="1" w:styleId="Pagrindinistekstas2Diagrama">
    <w:name w:val="Pagrindinis tekstas 2 Diagrama"/>
    <w:basedOn w:val="Numatytasispastraiposriftas"/>
    <w:link w:val="Pagrindinistekstas2"/>
    <w:semiHidden/>
    <w:rsid w:val="004F161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4F161D"/>
    <w:pPr>
      <w:spacing w:after="120"/>
    </w:pPr>
    <w:rPr>
      <w:rFonts w:ascii="Times New Roman" w:eastAsia="Times New Roman" w:hAnsi="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4F161D"/>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4F161D"/>
    <w:pPr>
      <w:spacing w:after="120" w:line="480" w:lineRule="auto"/>
      <w:ind w:left="283"/>
    </w:pPr>
    <w:rPr>
      <w:rFonts w:ascii="Times New Roman" w:eastAsia="Times New Roman" w:hAnsi="Times New Roman"/>
      <w:sz w:val="22"/>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4F161D"/>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4F161D"/>
    <w:rPr>
      <w:b/>
      <w:bCs/>
    </w:rPr>
  </w:style>
  <w:style w:type="character" w:customStyle="1" w:styleId="KomentarotemaDiagrama">
    <w:name w:val="Komentaro tema Diagrama"/>
    <w:basedOn w:val="KomentarotekstasDiagrama"/>
    <w:link w:val="Komentarotema"/>
    <w:uiPriority w:val="99"/>
    <w:semiHidden/>
    <w:rsid w:val="004F161D"/>
    <w:rPr>
      <w:rFonts w:ascii="Calibri" w:eastAsia="Times New Roman" w:hAnsi="Calibri" w:cs="Times New Roman"/>
      <w:b/>
      <w:bCs/>
      <w:sz w:val="20"/>
      <w:szCs w:val="20"/>
      <w:lang w:val="en-US"/>
    </w:rPr>
  </w:style>
  <w:style w:type="paragraph" w:styleId="Debesliotekstas">
    <w:name w:val="Balloon Text"/>
    <w:basedOn w:val="prastasis"/>
    <w:link w:val="DebesliotekstasDiagrama"/>
    <w:semiHidden/>
    <w:unhideWhenUsed/>
    <w:rsid w:val="004F161D"/>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4F161D"/>
    <w:rPr>
      <w:rFonts w:ascii="Tahoma" w:eastAsia="Times New Roman" w:hAnsi="Tahoma" w:cs="Tahoma"/>
      <w:sz w:val="16"/>
      <w:szCs w:val="16"/>
      <w:lang w:val="lt-LT" w:eastAsia="lt-LT"/>
    </w:rPr>
  </w:style>
  <w:style w:type="paragraph" w:customStyle="1" w:styleId="NoSpacing1">
    <w:name w:val="No Spacing1"/>
    <w:next w:val="MediumGrid21"/>
    <w:uiPriority w:val="1"/>
    <w:qFormat/>
    <w:rsid w:val="004F161D"/>
    <w:pPr>
      <w:spacing w:after="0" w:line="240" w:lineRule="auto"/>
    </w:pPr>
    <w:rPr>
      <w:rFonts w:ascii="Calibri" w:eastAsia="Times New Roman" w:hAnsi="Calibri" w:cs="Times New Roman"/>
      <w:lang w:val="en-US"/>
    </w:rPr>
  </w:style>
  <w:style w:type="paragraph" w:customStyle="1" w:styleId="ColorfulList-Accent11">
    <w:name w:val="Colorful List - Accent 11"/>
    <w:basedOn w:val="prastasis"/>
    <w:uiPriority w:val="34"/>
    <w:qFormat/>
    <w:rsid w:val="004F161D"/>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4F161D"/>
    <w:rPr>
      <w:rFonts w:ascii="Times New Roman" w:eastAsia="Times New Roman" w:hAnsi="Times New Roman"/>
      <w:noProof/>
    </w:rPr>
  </w:style>
  <w:style w:type="paragraph" w:customStyle="1" w:styleId="BTEMEASMCA">
    <w:name w:val="BT EMEA_SMCA"/>
    <w:basedOn w:val="prastasis"/>
    <w:link w:val="BTEMEASMCAChar"/>
    <w:autoRedefine/>
    <w:rsid w:val="004F161D"/>
    <w:rPr>
      <w:rFonts w:ascii="Times New Roman" w:eastAsia="Times New Roman" w:hAnsi="Times New Roman" w:cstheme="minorBidi"/>
      <w:noProof/>
      <w:sz w:val="22"/>
      <w:szCs w:val="22"/>
      <w:lang w:val="en-IN"/>
    </w:rPr>
  </w:style>
  <w:style w:type="paragraph" w:customStyle="1" w:styleId="BT-EMEASMCA">
    <w:name w:val="BT- EMEA_SMCA"/>
    <w:basedOn w:val="BTEMEASMCA"/>
    <w:autoRedefine/>
    <w:rsid w:val="004F161D"/>
    <w:pPr>
      <w:ind w:left="540" w:hanging="540"/>
    </w:pPr>
  </w:style>
  <w:style w:type="paragraph" w:customStyle="1" w:styleId="PI-3EMEASMCA">
    <w:name w:val="PI-3 EMEA_SMCA"/>
    <w:basedOn w:val="prastasis"/>
    <w:autoRedefine/>
    <w:rsid w:val="004F161D"/>
    <w:pPr>
      <w:spacing w:line="220" w:lineRule="exact"/>
    </w:pPr>
    <w:rPr>
      <w:rFonts w:ascii="Times New Roman" w:eastAsia="Times New Roman" w:hAnsi="Times New Roman"/>
      <w:b/>
      <w:bCs/>
      <w:sz w:val="22"/>
      <w:szCs w:val="22"/>
      <w:lang w:val="lt-LT"/>
    </w:rPr>
  </w:style>
  <w:style w:type="paragraph" w:customStyle="1" w:styleId="PI-1EMEASMCA">
    <w:name w:val="PI-1 EMEA_SMCA"/>
    <w:basedOn w:val="Antrat2"/>
    <w:autoRedefine/>
    <w:rsid w:val="004F161D"/>
    <w:pPr>
      <w:tabs>
        <w:tab w:val="left" w:pos="567"/>
      </w:tabs>
      <w:ind w:left="567" w:hanging="567"/>
    </w:pPr>
    <w:rPr>
      <w:szCs w:val="22"/>
      <w:lang w:eastAsia="en-US"/>
    </w:rPr>
  </w:style>
  <w:style w:type="paragraph" w:customStyle="1" w:styleId="PI-2EMEASMCA">
    <w:name w:val="PI-2 EMEA_SMCA"/>
    <w:basedOn w:val="Antrat3"/>
    <w:autoRedefine/>
    <w:rsid w:val="004F161D"/>
    <w:pPr>
      <w:keepLines/>
      <w:tabs>
        <w:tab w:val="left" w:pos="567"/>
      </w:tabs>
      <w:ind w:left="567" w:hanging="567"/>
    </w:pPr>
    <w:rPr>
      <w:kern w:val="28"/>
      <w:szCs w:val="22"/>
      <w:lang w:eastAsia="en-US"/>
    </w:rPr>
  </w:style>
  <w:style w:type="character" w:customStyle="1" w:styleId="TTEMEASMCAChar">
    <w:name w:val="TT EMEA_SMCA Char"/>
    <w:link w:val="TTEMEASMCA"/>
    <w:locked/>
    <w:rsid w:val="004F161D"/>
    <w:rPr>
      <w:rFonts w:ascii="Times New Roman" w:eastAsia="Times New Roman" w:hAnsi="Times New Roman"/>
      <w:b/>
      <w:caps/>
    </w:rPr>
  </w:style>
  <w:style w:type="paragraph" w:customStyle="1" w:styleId="TTEMEASMCA">
    <w:name w:val="TT EMEA_SMCA"/>
    <w:basedOn w:val="Antrat1"/>
    <w:link w:val="TTEMEASMCAChar"/>
    <w:autoRedefine/>
    <w:rsid w:val="004F161D"/>
    <w:pPr>
      <w:keepNext w:val="0"/>
      <w:tabs>
        <w:tab w:val="left" w:pos="567"/>
      </w:tabs>
      <w:jc w:val="center"/>
    </w:pPr>
    <w:rPr>
      <w:rFonts w:cstheme="minorBidi"/>
      <w:caps/>
      <w:szCs w:val="22"/>
      <w:lang w:val="en-IN" w:eastAsia="en-US"/>
    </w:rPr>
  </w:style>
  <w:style w:type="paragraph" w:customStyle="1" w:styleId="BTAnIIEMEASMCA">
    <w:name w:val="BT(AnII) EMEA_SMCA"/>
    <w:basedOn w:val="Debesliotekstas"/>
    <w:autoRedefine/>
    <w:rsid w:val="004F161D"/>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4F161D"/>
    <w:rPr>
      <w:rFonts w:ascii="Times New Roman" w:eastAsia="Times New Roman" w:hAnsi="Times New Roman"/>
      <w:i/>
      <w:noProof/>
      <w:color w:val="008000"/>
    </w:rPr>
  </w:style>
  <w:style w:type="paragraph" w:customStyle="1" w:styleId="BTgEMEASMCA">
    <w:name w:val="BT(g) EMEA_SMCA"/>
    <w:basedOn w:val="BTEMEASMCA"/>
    <w:link w:val="BTgEMEASMCAChar"/>
    <w:autoRedefine/>
    <w:rsid w:val="004F161D"/>
    <w:rPr>
      <w:i/>
      <w:color w:val="008000"/>
    </w:rPr>
  </w:style>
  <w:style w:type="paragraph" w:customStyle="1" w:styleId="BTuEMEASMCA">
    <w:name w:val="BT(u) EMEA_SMCA"/>
    <w:basedOn w:val="BTEMEASMCA"/>
    <w:autoRedefine/>
    <w:rsid w:val="004F161D"/>
    <w:rPr>
      <w:u w:val="single"/>
    </w:rPr>
  </w:style>
  <w:style w:type="paragraph" w:customStyle="1" w:styleId="BTbEMEASMCA">
    <w:name w:val="BT(b) EMEA_SMCA"/>
    <w:basedOn w:val="BTEMEASMCA"/>
    <w:autoRedefine/>
    <w:rsid w:val="004F161D"/>
    <w:rPr>
      <w:b/>
    </w:rPr>
  </w:style>
  <w:style w:type="paragraph" w:customStyle="1" w:styleId="FreieForm">
    <w:name w:val="Freie Form"/>
    <w:rsid w:val="004F161D"/>
    <w:pPr>
      <w:spacing w:after="0" w:line="240" w:lineRule="auto"/>
    </w:pPr>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4F161D"/>
    <w:pPr>
      <w:spacing w:after="0" w:line="240" w:lineRule="auto"/>
    </w:pPr>
    <w:rPr>
      <w:rFonts w:ascii="Times New Roman" w:eastAsia="Calibri" w:hAnsi="Times New Roman" w:cs="Times New Roman"/>
      <w:color w:val="000000"/>
      <w:lang w:val="lt-LT" w:eastAsia="de-DE"/>
    </w:rPr>
  </w:style>
  <w:style w:type="character" w:styleId="Komentaronuoroda">
    <w:name w:val="annotation reference"/>
    <w:uiPriority w:val="99"/>
    <w:semiHidden/>
    <w:unhideWhenUsed/>
    <w:rsid w:val="004F161D"/>
    <w:rPr>
      <w:sz w:val="16"/>
      <w:szCs w:val="16"/>
    </w:rPr>
  </w:style>
  <w:style w:type="character" w:customStyle="1" w:styleId="a">
    <w:name w:val="À&quot;À"/>
    <w:basedOn w:val="Numatytasispastraiposriftas"/>
    <w:rsid w:val="004F161D"/>
  </w:style>
  <w:style w:type="character" w:customStyle="1" w:styleId="hps">
    <w:name w:val="hps"/>
    <w:basedOn w:val="Numatytasispastraiposriftas"/>
    <w:uiPriority w:val="99"/>
    <w:rsid w:val="004F161D"/>
  </w:style>
  <w:style w:type="character" w:customStyle="1" w:styleId="shorttext">
    <w:name w:val="short_text"/>
    <w:basedOn w:val="Numatytasispastraiposriftas"/>
    <w:uiPriority w:val="99"/>
    <w:rsid w:val="004F161D"/>
  </w:style>
  <w:style w:type="character" w:customStyle="1" w:styleId="st">
    <w:name w:val="st"/>
    <w:basedOn w:val="Numatytasispastraiposriftas"/>
    <w:uiPriority w:val="99"/>
    <w:rsid w:val="004F161D"/>
  </w:style>
  <w:style w:type="table" w:styleId="Lentelstinklelis">
    <w:name w:val="Table Grid"/>
    <w:basedOn w:val="prastojilentel"/>
    <w:rsid w:val="004F161D"/>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F161D"/>
    <w:rPr>
      <w:i/>
      <w:iCs/>
    </w:rPr>
  </w:style>
  <w:style w:type="character" w:customStyle="1" w:styleId="Heading4Char1">
    <w:name w:val="Heading 4 Char1"/>
    <w:uiPriority w:val="9"/>
    <w:semiHidden/>
    <w:rsid w:val="004F161D"/>
    <w:rPr>
      <w:rFonts w:ascii="Calibri Light" w:eastAsia="Times New Roman" w:hAnsi="Calibri Light" w:cs="Times New Roman"/>
      <w:i/>
      <w:iCs/>
      <w:color w:val="2F5496"/>
    </w:rPr>
  </w:style>
  <w:style w:type="character" w:styleId="Perirtashipersaitas">
    <w:name w:val="FollowedHyperlink"/>
    <w:uiPriority w:val="99"/>
    <w:semiHidden/>
    <w:unhideWhenUsed/>
    <w:rsid w:val="004F161D"/>
    <w:rPr>
      <w:color w:val="954F72"/>
      <w:u w:val="single"/>
    </w:rPr>
  </w:style>
  <w:style w:type="paragraph" w:customStyle="1" w:styleId="MediumGrid21">
    <w:name w:val="Medium Grid 21"/>
    <w:uiPriority w:val="1"/>
    <w:qFormat/>
    <w:rsid w:val="004F161D"/>
    <w:pPr>
      <w:spacing w:after="0" w:line="240" w:lineRule="auto"/>
    </w:pPr>
    <w:rPr>
      <w:rFonts w:ascii="Calibri" w:eastAsia="Calibri" w:hAnsi="Calibri" w:cs="Times New Roman"/>
      <w:sz w:val="24"/>
      <w:szCs w:val="24"/>
      <w:lang w:val="en-GB"/>
    </w:rPr>
  </w:style>
  <w:style w:type="paragraph" w:customStyle="1" w:styleId="ColorfulShading-Accent11">
    <w:name w:val="Colorful Shading - Accent 11"/>
    <w:hidden/>
    <w:uiPriority w:val="99"/>
    <w:semiHidden/>
    <w:rsid w:val="004F161D"/>
    <w:pPr>
      <w:spacing w:after="0" w:line="240" w:lineRule="auto"/>
    </w:pPr>
    <w:rPr>
      <w:rFonts w:ascii="Calibri" w:eastAsia="Calibri" w:hAnsi="Calibri" w:cs="Times New Roman"/>
      <w:sz w:val="24"/>
      <w:szCs w:val="24"/>
      <w:lang w:val="en-GB"/>
    </w:rPr>
  </w:style>
  <w:style w:type="paragraph" w:styleId="Pataisymai">
    <w:name w:val="Revision"/>
    <w:hidden/>
    <w:uiPriority w:val="71"/>
    <w:unhideWhenUsed/>
    <w:rsid w:val="004F161D"/>
    <w:pPr>
      <w:spacing w:after="0" w:line="240" w:lineRule="auto"/>
    </w:pPr>
    <w:rPr>
      <w:rFonts w:ascii="Calibri" w:eastAsia="Calibri" w:hAnsi="Calibri" w:cs="Times New Roman"/>
      <w:sz w:val="24"/>
      <w:szCs w:val="24"/>
      <w:lang w:val="en-GB"/>
    </w:rPr>
  </w:style>
  <w:style w:type="character" w:customStyle="1" w:styleId="UnresolvedMention1">
    <w:name w:val="Unresolved Mention1"/>
    <w:basedOn w:val="Numatytasispastraiposriftas"/>
    <w:uiPriority w:val="99"/>
    <w:semiHidden/>
    <w:unhideWhenUsed/>
    <w:rsid w:val="004F161D"/>
    <w:rPr>
      <w:color w:val="605E5C"/>
      <w:shd w:val="clear" w:color="auto" w:fill="E1DFDD"/>
    </w:rPr>
  </w:style>
  <w:style w:type="paragraph" w:styleId="Sraopastraipa">
    <w:name w:val="List Paragraph"/>
    <w:basedOn w:val="prastasis"/>
    <w:uiPriority w:val="72"/>
    <w:qFormat/>
    <w:rsid w:val="004F161D"/>
    <w:pPr>
      <w:ind w:left="720"/>
      <w:contextualSpacing/>
    </w:pPr>
  </w:style>
  <w:style w:type="paragraph" w:customStyle="1" w:styleId="CCDSMandatoryInformation">
    <w:name w:val="CCDS Mandatory Information"/>
    <w:basedOn w:val="prastasis"/>
    <w:rsid w:val="004F161D"/>
    <w:pPr>
      <w:spacing w:before="60" w:line="288" w:lineRule="auto"/>
    </w:pPr>
    <w:rPr>
      <w:rFonts w:ascii="Times New Roman" w:eastAsia="Batang" w:hAnsi="Times New Roman"/>
      <w:b/>
      <w:lang w:val="en-US"/>
    </w:rPr>
  </w:style>
  <w:style w:type="character" w:customStyle="1" w:styleId="UnresolvedMention2">
    <w:name w:val="Unresolved Mention2"/>
    <w:basedOn w:val="Numatytasispastraiposriftas"/>
    <w:uiPriority w:val="99"/>
    <w:semiHidden/>
    <w:unhideWhenUsed/>
    <w:rsid w:val="004F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21224</Words>
  <Characters>12098</Characters>
  <Application>Microsoft Office Word</Application>
  <DocSecurity>0</DocSecurity>
  <Lines>100</Lines>
  <Paragraphs>66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71</vt:i4>
      </vt:variant>
    </vt:vector>
  </HeadingPairs>
  <TitlesOfParts>
    <vt:vector size="73" baseType="lpstr">
      <vt:lpstr/>
      <vt:lpstr/>
      <vt:lpstr>I PRIEDAS</vt:lpstr>
      <vt:lpstr>PREPARATO CHARAKTERISTIKŲ SANTRAUKA</vt:lpstr>
      <vt:lpstr>II PRIEDAS</vt:lpstr>
      <vt:lpstr/>
      <vt:lpstr>REGISTRACIJOS SĄLYGOS</vt:lpstr>
      <vt:lpstr>    B.	TIEKIMO IR VARTOJIMO SĄLYGOS AR APRIBOJIMAI</vt:lpstr>
      <vt:lpstr>        •	Oficialus serijų išleidimas</vt:lpstr>
      <vt:lpstr>III PRIEDAS</vt:lpstr>
      <vt:lpstr>ŽENKLINIMAS IR PAKUOTĖS LAPELIS</vt:lpstr>
      <vt:lpstr>A. ŽENKLINIMAS</vt:lpstr>
      <vt:lpstr>    </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VIDINĖS PAKUOTĖS</vt:lpstr>
      <vt:lpstr>    </vt:lpstr>
      <vt:lpstr>        1.	VAISTINIO PREPARATO PAVADINIMAS </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B. PAKUOTĖS LAPELIS</vt:lpstr>
      <vt:lpstr>Pakuotės lapelis: informacija vartotojui</vt:lpstr>
      <vt:lpstr>    1.	Kas yra Feiba 25 V/ml ir kam jis vartojamas</vt:lpstr>
      <vt:lpstr>    2.	Kas žinotina prieš vartojant Feiba 25 V/ml</vt:lpstr>
      <vt:lpstr>    3.	Kaip vartoti Feiba 25 V/ml</vt:lpstr>
      <vt:lpstr>    </vt:lpstr>
      <vt:lpstr>    4.	Galimas šalutinis poveikis</vt:lpstr>
      <vt:lpstr>    5.	Kaip laikyti Feiba 25 V/ml</vt:lpstr>
      <vt:lpstr>    6.	Pakuotės turinys ir kita informacija</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Birutė Valkauskaitė</cp:lastModifiedBy>
  <cp:revision>2</cp:revision>
  <dcterms:created xsi:type="dcterms:W3CDTF">2023-08-07T05:42:00Z</dcterms:created>
  <dcterms:modified xsi:type="dcterms:W3CDTF">2023-08-07T05:42:00Z</dcterms:modified>
</cp:coreProperties>
</file>