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E13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D75D46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C6234D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E9198C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2A0175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2AC2BD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21B8D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603297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25BD18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782844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518ABB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E819B1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D26F5D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AB19C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AC46C7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C80E41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7BA692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5608BC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3DF3B3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5F08D3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866731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D58FED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A3613C9" w14:textId="77777777" w:rsidR="00055682" w:rsidRPr="00055682" w:rsidRDefault="00055682" w:rsidP="00055682">
      <w:pPr>
        <w:keepNext/>
        <w:numPr>
          <w:ilvl w:val="0"/>
          <w:numId w:val="2"/>
        </w:num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ŽENKLINIMAS</w:t>
      </w:r>
    </w:p>
    <w:p w14:paraId="07A20C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6A8D9EB1" w14:textId="77777777" w:rsidTr="001D1850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6EC13FD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 xml:space="preserve">INFORMACIJA ANT IŠORINĖS PAKUOTĖS </w:t>
            </w:r>
          </w:p>
          <w:p w14:paraId="06BB4F8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5AE6FD3B" w14:textId="77777777" w:rsidR="00055682" w:rsidRPr="00055682" w:rsidRDefault="00055682" w:rsidP="00055682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KARTONO DĖŽUTĖ </w:t>
            </w:r>
          </w:p>
        </w:tc>
      </w:tr>
    </w:tbl>
    <w:p w14:paraId="560DD97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5CC3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19D30EB2" w14:textId="77777777" w:rsidTr="001D1850">
        <w:tc>
          <w:tcPr>
            <w:tcW w:w="9287" w:type="dxa"/>
          </w:tcPr>
          <w:p w14:paraId="3DC06AEE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VAISTINIO PREPARATO PAVADINIMAS</w:t>
            </w:r>
          </w:p>
        </w:tc>
      </w:tr>
    </w:tbl>
    <w:p w14:paraId="50E77B2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6CAC15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tabletės</w:t>
      </w:r>
    </w:p>
    <w:p w14:paraId="731299D0" w14:textId="658A8C15" w:rsidR="00055682" w:rsidRPr="00055682" w:rsidRDefault="005822FC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</w:p>
    <w:p w14:paraId="406C9BE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57D38600" w14:textId="77777777" w:rsidTr="001D1850">
        <w:tc>
          <w:tcPr>
            <w:tcW w:w="9287" w:type="dxa"/>
          </w:tcPr>
          <w:p w14:paraId="21A526F0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2.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 xml:space="preserve">VEIKLIOJI MEDŽIAGA IR JOS KIEKIS </w:t>
            </w:r>
          </w:p>
        </w:tc>
      </w:tr>
    </w:tbl>
    <w:p w14:paraId="68C88C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BF6CE3" w14:textId="77777777" w:rsidR="00055682" w:rsidRPr="00055682" w:rsidRDefault="00055682" w:rsidP="0005568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Kiekvienoje tabletėje yra 10 mg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5F9BF75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2AD33FFE" w14:textId="77777777" w:rsidTr="001D1850">
        <w:tc>
          <w:tcPr>
            <w:tcW w:w="9287" w:type="dxa"/>
          </w:tcPr>
          <w:p w14:paraId="7D6BC78C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3.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PAGALBINIŲ MEDŽIAGŲ SĄRAŠAS</w:t>
            </w:r>
          </w:p>
        </w:tc>
      </w:tr>
    </w:tbl>
    <w:p w14:paraId="054AD01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A18D46" w14:textId="2B6ECF06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Sudėtyje yra laktozės. </w:t>
      </w:r>
      <w:r w:rsidRPr="00F35B81">
        <w:rPr>
          <w:rFonts w:ascii="Times New Roman" w:eastAsia="Times New Roman" w:hAnsi="Times New Roman" w:cs="Times New Roman"/>
          <w:lang w:val="lt-LT"/>
        </w:rPr>
        <w:t>Daugiau informacijos rasite pakuotės lapelyje.</w:t>
      </w:r>
    </w:p>
    <w:p w14:paraId="4FB56D4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8ED991C" w14:textId="77777777" w:rsidTr="001D1850">
        <w:tc>
          <w:tcPr>
            <w:tcW w:w="9287" w:type="dxa"/>
          </w:tcPr>
          <w:p w14:paraId="7E2E1521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4.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FARMACINĖ FORMA IR KIEKIS PAKUOTĖJE</w:t>
            </w:r>
          </w:p>
        </w:tc>
      </w:tr>
    </w:tbl>
    <w:p w14:paraId="5E17A66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57B873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439CC">
        <w:rPr>
          <w:rFonts w:ascii="Times New Roman" w:eastAsia="Times New Roman" w:hAnsi="Times New Roman" w:cs="Times New Roman"/>
          <w:highlight w:val="lightGray"/>
          <w:lang w:val="lt-LT"/>
        </w:rPr>
        <w:t>Tabletė</w:t>
      </w:r>
    </w:p>
    <w:p w14:paraId="5C4BF75B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5D4741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10 tablečių</w:t>
      </w:r>
    </w:p>
    <w:p w14:paraId="63470A0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578F21D" w14:textId="77777777" w:rsidTr="001D1850">
        <w:tc>
          <w:tcPr>
            <w:tcW w:w="9287" w:type="dxa"/>
          </w:tcPr>
          <w:p w14:paraId="37593CA9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5.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VARTOJIMO METODAS IR BŪDAS</w:t>
            </w:r>
          </w:p>
        </w:tc>
      </w:tr>
    </w:tbl>
    <w:p w14:paraId="3BED30C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743D73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12756A85" w14:textId="5508D7D2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3D843DA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95B3A89" w14:textId="77777777" w:rsidTr="001D1850">
        <w:tc>
          <w:tcPr>
            <w:tcW w:w="9287" w:type="dxa"/>
          </w:tcPr>
          <w:p w14:paraId="153DA7CE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6.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3BE19C8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3E72C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3483D64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EBE16B5" w14:textId="77777777" w:rsidTr="001D1850">
        <w:tc>
          <w:tcPr>
            <w:tcW w:w="9287" w:type="dxa"/>
          </w:tcPr>
          <w:p w14:paraId="40BF1CBB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7.</w:t>
            </w:r>
            <w:r w:rsidRPr="00055682">
              <w:rPr>
                <w:rFonts w:ascii="Times New Roman" w:eastAsia="Times New Roman" w:hAnsi="Times New Roman" w:cs="Times New Roman"/>
                <w:lang w:val="lt-LT"/>
              </w:rPr>
              <w:tab/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KITAS (-I) SPECIALUS (-ŪS) ĮSPĖJIMAS (-AI)  (JEI REIKIA)</w:t>
            </w:r>
          </w:p>
        </w:tc>
      </w:tr>
    </w:tbl>
    <w:p w14:paraId="5D7A29B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9F5D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3B36938" w14:textId="77777777" w:rsidTr="001D1850">
        <w:tc>
          <w:tcPr>
            <w:tcW w:w="9287" w:type="dxa"/>
          </w:tcPr>
          <w:p w14:paraId="26CDE413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8.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TINKAMUMO LAIKAS</w:t>
            </w:r>
          </w:p>
        </w:tc>
      </w:tr>
    </w:tbl>
    <w:p w14:paraId="54D86B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A6A523" w14:textId="1D5E1905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EXP</w:t>
      </w:r>
      <w:r w:rsidR="002A097B">
        <w:rPr>
          <w:rFonts w:ascii="Times New Roman" w:eastAsia="Times New Roman" w:hAnsi="Times New Roman" w:cs="Times New Roman"/>
          <w:lang w:val="lt-LT"/>
        </w:rPr>
        <w:t xml:space="preserve">: </w:t>
      </w:r>
      <w:r w:rsidRPr="002A097B">
        <w:rPr>
          <w:rFonts w:ascii="Times New Roman" w:eastAsia="Times New Roman" w:hAnsi="Times New Roman" w:cs="Times New Roman"/>
          <w:highlight w:val="lightGray"/>
          <w:lang w:val="lt-LT"/>
        </w:rPr>
        <w:t>mm/MMMM</w:t>
      </w:r>
    </w:p>
    <w:p w14:paraId="74504A6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209BD3F2" w14:textId="77777777" w:rsidTr="001D1850">
        <w:tc>
          <w:tcPr>
            <w:tcW w:w="9287" w:type="dxa"/>
          </w:tcPr>
          <w:p w14:paraId="474441C4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9.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SPECIALIOS LAIKYMO SĄLYGOS</w:t>
            </w:r>
          </w:p>
        </w:tc>
      </w:tr>
    </w:tbl>
    <w:p w14:paraId="151EB9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293C23" w14:textId="246E4E69" w:rsidR="00055682" w:rsidRPr="00055682" w:rsidRDefault="002A097B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A097B">
        <w:rPr>
          <w:rFonts w:ascii="Times New Roman" w:eastAsia="Times New Roman" w:hAnsi="Times New Roman" w:cs="Times New Roman"/>
          <w:lang w:val="lt-LT"/>
        </w:rPr>
        <w:t>Vaistui specialių laikymo sąlygų nereikia.</w:t>
      </w:r>
    </w:p>
    <w:p w14:paraId="07F4EC5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A65DAFE" w14:textId="77777777" w:rsidTr="001D1850">
        <w:tc>
          <w:tcPr>
            <w:tcW w:w="9287" w:type="dxa"/>
          </w:tcPr>
          <w:p w14:paraId="5A1BDFCE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10.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 xml:space="preserve">SPECIALIOS ATSARGUMO PRIEMONĖS DĖL NESUVARTOTO </w:t>
            </w:r>
            <w:r w:rsidRPr="00055682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VAISTINIO PREPARATO AR JO ATLIEKŲ 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TVARKYMO</w:t>
            </w:r>
            <w:r w:rsidRPr="00055682" w:rsidDel="00814A3B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(JEI REIKIA)</w:t>
            </w:r>
          </w:p>
        </w:tc>
      </w:tr>
    </w:tbl>
    <w:p w14:paraId="308F377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4F870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52A4CA2D" w14:textId="77777777" w:rsidTr="001D1850">
        <w:tc>
          <w:tcPr>
            <w:tcW w:w="9287" w:type="dxa"/>
          </w:tcPr>
          <w:p w14:paraId="62FB02BC" w14:textId="48E18081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11.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</w:r>
            <w:r w:rsidR="002A097B">
              <w:rPr>
                <w:rFonts w:ascii="Times New Roman" w:eastAsia="Times New Roman" w:hAnsi="Times New Roman" w:cs="Times New Roman"/>
                <w:b/>
                <w:lang w:val="lt-LT"/>
              </w:rPr>
              <w:t>LYGAGRETUS IMPORTUOTOJAS</w:t>
            </w:r>
          </w:p>
        </w:tc>
      </w:tr>
    </w:tbl>
    <w:p w14:paraId="16ED0A8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2FCD0D" w14:textId="3BE6737F" w:rsidR="00055682" w:rsidRPr="00055682" w:rsidRDefault="002A097B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A097B">
        <w:rPr>
          <w:rFonts w:ascii="Times New Roman" w:eastAsia="Times New Roman" w:hAnsi="Times New Roman" w:cs="Times New Roman"/>
          <w:lang w:val="lt-LT"/>
        </w:rPr>
        <w:t>UAB „</w:t>
      </w:r>
      <w:proofErr w:type="spellStart"/>
      <w:r w:rsidRPr="002A097B">
        <w:rPr>
          <w:rFonts w:ascii="Times New Roman" w:eastAsia="Times New Roman" w:hAnsi="Times New Roman" w:cs="Times New Roman"/>
          <w:lang w:val="lt-LT"/>
        </w:rPr>
        <w:t>Lex</w:t>
      </w:r>
      <w:proofErr w:type="spellEnd"/>
      <w:r w:rsidRPr="002A097B">
        <w:rPr>
          <w:rFonts w:ascii="Times New Roman" w:eastAsia="Times New Roman" w:hAnsi="Times New Roman" w:cs="Times New Roman"/>
          <w:lang w:val="lt-LT"/>
        </w:rPr>
        <w:t xml:space="preserve"> ano“</w:t>
      </w:r>
      <w:r w:rsidRPr="002A097B">
        <w:rPr>
          <w:rFonts w:ascii="Times New Roman" w:eastAsia="Times New Roman" w:hAnsi="Times New Roman" w:cs="Times New Roman"/>
          <w:highlight w:val="lightGray"/>
          <w:lang w:val="lt-LT"/>
        </w:rPr>
        <w:t>, Naugarduko g. 3, LT-03231 Vilnius, Lietuva</w:t>
      </w:r>
    </w:p>
    <w:p w14:paraId="7EDA189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55F8639E" w14:textId="77777777" w:rsidTr="001D1850">
        <w:tc>
          <w:tcPr>
            <w:tcW w:w="9287" w:type="dxa"/>
          </w:tcPr>
          <w:p w14:paraId="0FEEC496" w14:textId="5C7F7D51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12.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</w:r>
            <w:r w:rsidR="002A097B">
              <w:rPr>
                <w:rFonts w:ascii="Times New Roman" w:eastAsia="Times New Roman" w:hAnsi="Times New Roman" w:cs="Times New Roman"/>
                <w:b/>
                <w:lang w:val="lt-LT"/>
              </w:rPr>
              <w:t>LYGIAGRETAUS IMPORTO LEIDIMO NUMERIS</w:t>
            </w:r>
          </w:p>
        </w:tc>
      </w:tr>
    </w:tbl>
    <w:p w14:paraId="351275E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FEE101" w14:textId="50243483" w:rsidR="00EC1532" w:rsidRPr="00EC1532" w:rsidRDefault="00EC1532" w:rsidP="00055682">
      <w:pPr>
        <w:spacing w:after="0" w:line="240" w:lineRule="auto"/>
        <w:rPr>
          <w:rFonts w:ascii="Times New Roman" w:hAnsi="Times New Roman" w:cs="Times New Roman"/>
        </w:rPr>
      </w:pPr>
      <w:r w:rsidRPr="00EC1532">
        <w:rPr>
          <w:rFonts w:ascii="Times New Roman" w:hAnsi="Times New Roman" w:cs="Times New Roman"/>
        </w:rPr>
        <w:t>LT/L/22/1747/001</w:t>
      </w:r>
    </w:p>
    <w:p w14:paraId="6DBD2A00" w14:textId="77777777" w:rsidR="00EC1532" w:rsidRPr="00055682" w:rsidRDefault="00EC153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A4E9CDC" w14:textId="77777777" w:rsidTr="001D1850">
        <w:tc>
          <w:tcPr>
            <w:tcW w:w="9287" w:type="dxa"/>
          </w:tcPr>
          <w:p w14:paraId="239A878B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13.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SERIJOS NUMERIS</w:t>
            </w:r>
          </w:p>
        </w:tc>
      </w:tr>
    </w:tbl>
    <w:p w14:paraId="34E49B0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1D6118" w14:textId="09EF2C4F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Lot</w:t>
      </w:r>
      <w:proofErr w:type="spellEnd"/>
      <w:r w:rsidR="00170A2E">
        <w:rPr>
          <w:rFonts w:ascii="Times New Roman" w:eastAsia="Times New Roman" w:hAnsi="Times New Roman" w:cs="Times New Roman"/>
          <w:lang w:val="lt-LT"/>
        </w:rPr>
        <w:t xml:space="preserve">: </w:t>
      </w:r>
    </w:p>
    <w:p w14:paraId="12B85B7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03B75B0" w14:textId="77777777" w:rsidTr="001D1850">
        <w:tc>
          <w:tcPr>
            <w:tcW w:w="9287" w:type="dxa"/>
          </w:tcPr>
          <w:p w14:paraId="459A0194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14.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PARDAVIMO (IŠDAVIMO) TVARKA</w:t>
            </w:r>
          </w:p>
        </w:tc>
      </w:tr>
    </w:tbl>
    <w:p w14:paraId="441EC27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1848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Nereceptinis vaistas.</w:t>
      </w:r>
    </w:p>
    <w:p w14:paraId="466B9E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1A5FEE9A" w14:textId="77777777" w:rsidTr="001D1850">
        <w:tc>
          <w:tcPr>
            <w:tcW w:w="9287" w:type="dxa"/>
          </w:tcPr>
          <w:p w14:paraId="29A7832C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15.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VARTOJIMO INSTRUKCIJA</w:t>
            </w:r>
          </w:p>
        </w:tc>
      </w:tr>
    </w:tbl>
    <w:p w14:paraId="6D514596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E77BC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Simptominis alerginio rinito ir lėtinės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idiopatinės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dilgėlinės gydymas. </w:t>
      </w:r>
    </w:p>
    <w:p w14:paraId="088598D5" w14:textId="2AF05F9A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Suaugusiems ir </w:t>
      </w:r>
      <w:r w:rsidR="001D1850" w:rsidRPr="001D1850">
        <w:rPr>
          <w:rFonts w:ascii="Times New Roman" w:eastAsia="Times New Roman" w:hAnsi="Times New Roman" w:cs="Times New Roman"/>
          <w:lang w:val="lt-LT"/>
        </w:rPr>
        <w:t>vaikams</w:t>
      </w:r>
      <w:r w:rsidR="001D1850">
        <w:rPr>
          <w:rFonts w:ascii="Times New Roman" w:eastAsia="Times New Roman" w:hAnsi="Times New Roman" w:cs="Times New Roman"/>
          <w:lang w:val="lt-LT"/>
        </w:rPr>
        <w:t xml:space="preserve"> </w:t>
      </w:r>
      <w:r w:rsidR="00F3126B">
        <w:rPr>
          <w:rFonts w:ascii="Times New Roman" w:eastAsia="Times New Roman" w:hAnsi="Times New Roman" w:cs="Times New Roman"/>
          <w:lang w:val="lt-LT"/>
        </w:rPr>
        <w:t xml:space="preserve">nuo </w:t>
      </w:r>
      <w:r w:rsidR="00F3126B" w:rsidRPr="00F3126B">
        <w:rPr>
          <w:rFonts w:ascii="Times New Roman" w:eastAsia="Times New Roman" w:hAnsi="Times New Roman" w:cs="Times New Roman"/>
          <w:lang w:val="lt-LT"/>
        </w:rPr>
        <w:t xml:space="preserve">6 metų </w:t>
      </w:r>
      <w:r w:rsidR="001D1850">
        <w:rPr>
          <w:rFonts w:ascii="Times New Roman" w:eastAsia="Times New Roman" w:hAnsi="Times New Roman" w:cs="Times New Roman"/>
          <w:lang w:val="lt-LT"/>
        </w:rPr>
        <w:t>(</w:t>
      </w:r>
      <w:r w:rsidR="001D1850" w:rsidRPr="001D1850">
        <w:rPr>
          <w:rFonts w:ascii="Times New Roman" w:eastAsia="Times New Roman" w:hAnsi="Times New Roman" w:cs="Times New Roman"/>
          <w:lang w:val="lt-LT"/>
        </w:rPr>
        <w:t>sveriantiems daugiau kaip 30 kg</w:t>
      </w:r>
      <w:r w:rsidR="001D1850">
        <w:rPr>
          <w:rFonts w:ascii="Times New Roman" w:eastAsia="Times New Roman" w:hAnsi="Times New Roman" w:cs="Times New Roman"/>
          <w:lang w:val="lt-LT"/>
        </w:rPr>
        <w:t>)</w:t>
      </w:r>
      <w:r w:rsidRPr="00055682">
        <w:rPr>
          <w:rFonts w:ascii="Times New Roman" w:eastAsia="Times New Roman" w:hAnsi="Times New Roman" w:cs="Times New Roman"/>
          <w:lang w:val="lt-LT"/>
        </w:rPr>
        <w:t>: 1 tabletė kartą per parą</w:t>
      </w:r>
      <w:r w:rsidR="0082187B" w:rsidRPr="0082187B">
        <w:t xml:space="preserve"> </w:t>
      </w:r>
      <w:r w:rsidR="0082187B" w:rsidRPr="0082187B">
        <w:rPr>
          <w:rFonts w:ascii="Times New Roman" w:eastAsia="Times New Roman" w:hAnsi="Times New Roman" w:cs="Times New Roman"/>
          <w:lang w:val="lt-LT"/>
        </w:rPr>
        <w:t>užgeriant stikline vandens</w:t>
      </w:r>
      <w:r w:rsidRPr="00055682">
        <w:rPr>
          <w:rFonts w:ascii="Times New Roman" w:eastAsia="Times New Roman" w:hAnsi="Times New Roman" w:cs="Times New Roman"/>
          <w:lang w:val="lt-LT"/>
        </w:rPr>
        <w:t>. Tabletę galima vartoti su maistu ar be jo.</w:t>
      </w:r>
    </w:p>
    <w:p w14:paraId="53A004FB" w14:textId="5A8BE5AE" w:rsidR="00055682" w:rsidRPr="00055682" w:rsidRDefault="0082187B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055682" w:rsidRPr="00055682">
        <w:rPr>
          <w:rFonts w:ascii="Times New Roman" w:eastAsia="Times New Roman" w:hAnsi="Times New Roman" w:cs="Times New Roman"/>
          <w:lang w:val="lt-LT"/>
        </w:rPr>
        <w:t>aikams, sveriantiems  mažiau kaip 30 kg</w:t>
      </w:r>
      <w:r>
        <w:rPr>
          <w:rFonts w:ascii="Times New Roman" w:eastAsia="Times New Roman" w:hAnsi="Times New Roman" w:cs="Times New Roman"/>
          <w:lang w:val="lt-LT"/>
        </w:rPr>
        <w:t>,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vartoti </w:t>
      </w:r>
      <w:r w:rsidR="00F3126B" w:rsidRPr="00055682">
        <w:rPr>
          <w:rFonts w:ascii="Times New Roman" w:eastAsia="Times New Roman" w:hAnsi="Times New Roman" w:cs="Times New Roman"/>
          <w:lang w:val="lt-LT"/>
        </w:rPr>
        <w:t>ne</w:t>
      </w:r>
      <w:r w:rsidR="00F3126B">
        <w:rPr>
          <w:rFonts w:ascii="Times New Roman" w:eastAsia="Times New Roman" w:hAnsi="Times New Roman" w:cs="Times New Roman"/>
          <w:lang w:val="lt-LT"/>
        </w:rPr>
        <w:t>rekomenduojama</w:t>
      </w:r>
      <w:r w:rsidR="00055682"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CEBEEFF" w14:textId="77777777" w:rsid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A16ECB" w14:textId="43F73953" w:rsidR="0082187B" w:rsidRDefault="0082187B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 tabletė kartą per parą</w:t>
      </w:r>
    </w:p>
    <w:p w14:paraId="1B8B2F28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9CCB9A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2B3BBB0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D82941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</w:t>
      </w:r>
    </w:p>
    <w:p w14:paraId="15A32A0E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2F9115E8" w14:textId="77777777" w:rsidR="00055682" w:rsidRPr="00055682" w:rsidRDefault="00055682" w:rsidP="000556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lt-LT"/>
        </w:rPr>
      </w:pP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>17.</w:t>
      </w: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2D BRŪKŠNINIS KODAS</w:t>
      </w:r>
    </w:p>
    <w:p w14:paraId="762DB753" w14:textId="77777777" w:rsidR="005B5BD1" w:rsidRDefault="005B5BD1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 w:eastAsia="lt-LT"/>
        </w:rPr>
      </w:pPr>
    </w:p>
    <w:p w14:paraId="1B49B85C" w14:textId="4566072A" w:rsidR="00055682" w:rsidRPr="00041BDD" w:rsidRDefault="005B5BD1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 w:rsidRPr="00FA4BFE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</w:t>
      </w:r>
    </w:p>
    <w:p w14:paraId="7632744A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08A4370B" w14:textId="77777777" w:rsidR="00055682" w:rsidRPr="00055682" w:rsidRDefault="00055682" w:rsidP="000556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lt-LT"/>
        </w:rPr>
      </w:pP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>18.</w:t>
      </w: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1EE053BA" w14:textId="3B6C056C" w:rsid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3A18C4B8" w14:textId="584CB7FB" w:rsidR="00FA4BFE" w:rsidRPr="00055682" w:rsidRDefault="00FA4BFE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  <w:r w:rsidRPr="00FA4BFE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</w:t>
      </w:r>
      <w:r>
        <w:rPr>
          <w:rFonts w:ascii="Times New Roman" w:eastAsia="Times New Roman" w:hAnsi="Times New Roman"/>
          <w:noProof/>
          <w:szCs w:val="20"/>
          <w:lang w:val="lt-LT"/>
        </w:rPr>
        <w:t xml:space="preserve">                     </w:t>
      </w:r>
    </w:p>
    <w:p w14:paraId="2EA37595" w14:textId="1FFE7521" w:rsidR="00F36BC1" w:rsidRPr="003B1021" w:rsidRDefault="00F36BC1" w:rsidP="003B1021">
      <w:pPr>
        <w:widowControl w:val="0"/>
        <w:outlineLvl w:val="2"/>
        <w:rPr>
          <w:b/>
          <w:lang w:val="lt-LT" w:eastAsia="lt-LT"/>
        </w:rPr>
      </w:pPr>
      <w:r>
        <w:rPr>
          <w:b/>
          <w:lang w:val="lt-LT" w:eastAsia="lt-LT"/>
        </w:rPr>
        <w:t>--------------------------------------------------------------------------------------------------------------------------</w:t>
      </w:r>
      <w:proofErr w:type="spellStart"/>
      <w:r w:rsidRPr="0099272E">
        <w:rPr>
          <w:rFonts w:ascii="Times New Roman" w:hAnsi="Times New Roman" w:cs="Times New Roman"/>
        </w:rPr>
        <w:t>Gamintojas</w:t>
      </w:r>
      <w:proofErr w:type="spellEnd"/>
      <w:r w:rsidRPr="009927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377CC">
        <w:rPr>
          <w:rFonts w:ascii="Times New Roman" w:hAnsi="Times New Roman" w:cs="Times New Roman"/>
        </w:rPr>
        <w:t xml:space="preserve">Bayer </w:t>
      </w:r>
      <w:proofErr w:type="spellStart"/>
      <w:r w:rsidRPr="00B377CC">
        <w:rPr>
          <w:rFonts w:ascii="Times New Roman" w:hAnsi="Times New Roman" w:cs="Times New Roman"/>
        </w:rPr>
        <w:t>Bitterfeld</w:t>
      </w:r>
      <w:proofErr w:type="spellEnd"/>
      <w:r w:rsidRPr="00B377CC">
        <w:rPr>
          <w:rFonts w:ascii="Times New Roman" w:hAnsi="Times New Roman" w:cs="Times New Roman"/>
        </w:rPr>
        <w:t xml:space="preserve"> GmbH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377CC">
        <w:rPr>
          <w:rFonts w:ascii="Times New Roman" w:hAnsi="Times New Roman" w:cs="Times New Roman"/>
        </w:rPr>
        <w:t>Ortsteil</w:t>
      </w:r>
      <w:proofErr w:type="spellEnd"/>
      <w:r w:rsidRPr="00B377CC">
        <w:rPr>
          <w:rFonts w:ascii="Times New Roman" w:hAnsi="Times New Roman" w:cs="Times New Roman"/>
        </w:rPr>
        <w:t xml:space="preserve"> </w:t>
      </w:r>
      <w:proofErr w:type="spellStart"/>
      <w:r w:rsidRPr="00B377CC">
        <w:rPr>
          <w:rFonts w:ascii="Times New Roman" w:hAnsi="Times New Roman" w:cs="Times New Roman"/>
        </w:rPr>
        <w:t>Greppin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377CC">
        <w:rPr>
          <w:rFonts w:ascii="Times New Roman" w:hAnsi="Times New Roman" w:cs="Times New Roman"/>
        </w:rPr>
        <w:t>Salegaster</w:t>
      </w:r>
      <w:proofErr w:type="spellEnd"/>
      <w:r w:rsidRPr="00B377CC">
        <w:rPr>
          <w:rFonts w:ascii="Times New Roman" w:hAnsi="Times New Roman" w:cs="Times New Roman"/>
        </w:rPr>
        <w:t xml:space="preserve"> </w:t>
      </w:r>
      <w:proofErr w:type="spellStart"/>
      <w:r w:rsidRPr="00B377CC">
        <w:rPr>
          <w:rFonts w:ascii="Times New Roman" w:hAnsi="Times New Roman" w:cs="Times New Roman"/>
        </w:rPr>
        <w:t>Chausse</w:t>
      </w:r>
      <w:proofErr w:type="spellEnd"/>
      <w:r w:rsidRPr="00B377C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, </w:t>
      </w:r>
      <w:r w:rsidRPr="00B377CC">
        <w:rPr>
          <w:rFonts w:ascii="Times New Roman" w:hAnsi="Times New Roman" w:cs="Times New Roman"/>
        </w:rPr>
        <w:t xml:space="preserve">06803 </w:t>
      </w:r>
      <w:proofErr w:type="spellStart"/>
      <w:r w:rsidRPr="00B377CC">
        <w:rPr>
          <w:rFonts w:ascii="Times New Roman" w:hAnsi="Times New Roman" w:cs="Times New Roman"/>
        </w:rPr>
        <w:t>Bitterfeld-Wolfen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Vokietija</w:t>
      </w:r>
      <w:proofErr w:type="spellEnd"/>
      <w:r>
        <w:rPr>
          <w:rFonts w:ascii="Times New Roman" w:hAnsi="Times New Roman" w:cs="Times New Roman"/>
        </w:rPr>
        <w:t>.</w:t>
      </w:r>
    </w:p>
    <w:p w14:paraId="4FE29DBC" w14:textId="77777777" w:rsidR="00F36BC1" w:rsidRPr="00A97094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Perpakavo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97094">
        <w:rPr>
          <w:rFonts w:ascii="Times New Roman" w:hAnsi="Times New Roman" w:cs="Times New Roman"/>
          <w:highlight w:val="lightGray"/>
        </w:rPr>
        <w:t xml:space="preserve">UAB „ENTAFARMA“,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Klonėnų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vs. 1, LT-19156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Širvintų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r. </w:t>
      </w:r>
      <w:proofErr w:type="spellStart"/>
      <w:proofErr w:type="gramStart"/>
      <w:r w:rsidRPr="00A97094">
        <w:rPr>
          <w:rFonts w:ascii="Times New Roman" w:hAnsi="Times New Roman" w:cs="Times New Roman"/>
          <w:highlight w:val="lightGray"/>
        </w:rPr>
        <w:t>sav</w:t>
      </w:r>
      <w:proofErr w:type="spellEnd"/>
      <w:r w:rsidRPr="00A97094">
        <w:rPr>
          <w:rFonts w:ascii="Times New Roman" w:hAnsi="Times New Roman" w:cs="Times New Roman"/>
          <w:highlight w:val="lightGray"/>
        </w:rPr>
        <w:t>.,</w:t>
      </w:r>
      <w:proofErr w:type="gramEnd"/>
      <w:r w:rsidRPr="00A9709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Lietuva</w:t>
      </w:r>
      <w:proofErr w:type="spellEnd"/>
    </w:p>
    <w:p w14:paraId="43CA0F83" w14:textId="77777777" w:rsidR="00F36BC1" w:rsidRPr="00A97094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A97094">
        <w:rPr>
          <w:rFonts w:ascii="Times New Roman" w:hAnsi="Times New Roman" w:cs="Times New Roman"/>
          <w:highlight w:val="lightGray"/>
        </w:rPr>
        <w:t>Lietuvos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ir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Norvegijos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UAB „</w:t>
      </w:r>
      <w:proofErr w:type="spellStart"/>
      <w:r w:rsidRPr="00A97094">
        <w:rPr>
          <w:rFonts w:ascii="Times New Roman" w:hAnsi="Times New Roman" w:cs="Times New Roman"/>
          <w:highlight w:val="lightGray"/>
        </w:rPr>
        <w:t>Norfachema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“,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Vytauto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g. 6, LT-55175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Jonava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Lietuva</w:t>
      </w:r>
      <w:proofErr w:type="spellEnd"/>
    </w:p>
    <w:p w14:paraId="39C1E2BE" w14:textId="77777777" w:rsidR="00F36BC1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A97094">
        <w:rPr>
          <w:rFonts w:ascii="Times New Roman" w:hAnsi="Times New Roman" w:cs="Times New Roman"/>
          <w:highlight w:val="lightGray"/>
        </w:rPr>
        <w:t xml:space="preserve">CEFEA Sp. z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o.o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. Sp. K.,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Ul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.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Działkowa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56, 02-234 Warszawa,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Lenkija</w:t>
      </w:r>
      <w:proofErr w:type="spellEnd"/>
    </w:p>
    <w:p w14:paraId="5E2457CE" w14:textId="77777777" w:rsidR="00F36BC1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349704C" w14:textId="77777777" w:rsidR="00F36BC1" w:rsidRPr="00B377CC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041BDD">
        <w:rPr>
          <w:rFonts w:ascii="Times New Roman" w:hAnsi="Times New Roman" w:cs="Times New Roman"/>
          <w:highlight w:val="lightGray"/>
        </w:rPr>
        <w:t>Perpakavimo</w:t>
      </w:r>
      <w:proofErr w:type="spellEnd"/>
      <w:r w:rsidRPr="00041BDD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041BDD">
        <w:rPr>
          <w:rFonts w:ascii="Times New Roman" w:hAnsi="Times New Roman" w:cs="Times New Roman"/>
          <w:highlight w:val="lightGray"/>
        </w:rPr>
        <w:t>serija</w:t>
      </w:r>
      <w:proofErr w:type="spellEnd"/>
      <w:r w:rsidRPr="00041BDD">
        <w:rPr>
          <w:rFonts w:ascii="Times New Roman" w:hAnsi="Times New Roman" w:cs="Times New Roman"/>
          <w:highlight w:val="lightGray"/>
        </w:rPr>
        <w:t>:</w:t>
      </w:r>
    </w:p>
    <w:p w14:paraId="2365F41E" w14:textId="77777777" w:rsidR="00F36BC1" w:rsidRPr="00B377CC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1952FAF1" w14:textId="1F71B370" w:rsidR="00F36BC1" w:rsidRPr="00B377CC" w:rsidRDefault="00F36BC1" w:rsidP="00F36BC1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B377CC">
        <w:rPr>
          <w:rFonts w:ascii="Times New Roman" w:eastAsia="Times New Roman" w:hAnsi="Times New Roman" w:cs="Times New Roman"/>
          <w:i/>
          <w:iCs/>
          <w:lang w:val="lt-LT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lang w:val="lt-LT"/>
        </w:rPr>
        <w:t xml:space="preserve"> laikymo sąlygomis (lygiagrečiai importuojamam vaistui specialių laikymo sąlygų nereikia; referencinį vaistą l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aikyti ne aukštesnėje kaip 3</w:t>
      </w:r>
      <w:r>
        <w:rPr>
          <w:rFonts w:ascii="Times New Roman" w:eastAsia="Times New Roman" w:hAnsi="Times New Roman" w:cs="Times New Roman"/>
          <w:i/>
          <w:iCs/>
          <w:lang w:val="lt-LT"/>
        </w:rPr>
        <w:t>0</w:t>
      </w:r>
      <w:r w:rsidRPr="00B377CC">
        <w:rPr>
          <w:rFonts w:ascii="Times New Roman" w:eastAsia="Times New Roman" w:hAnsi="Times New Roman" w:cs="Times New Roman"/>
          <w:i/>
          <w:iCs/>
        </w:rPr>
        <w:sym w:font="Symbol" w:char="F0B0"/>
      </w:r>
      <w:r w:rsidRPr="00B377CC">
        <w:rPr>
          <w:rFonts w:ascii="Times New Roman" w:eastAsia="Times New Roman" w:hAnsi="Times New Roman" w:cs="Times New Roman"/>
          <w:i/>
          <w:iCs/>
        </w:rPr>
        <w:t>C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 xml:space="preserve"> temperatūroje</w:t>
      </w:r>
      <w:r>
        <w:rPr>
          <w:rFonts w:ascii="Times New Roman" w:eastAsia="Times New Roman" w:hAnsi="Times New Roman" w:cs="Times New Roman"/>
          <w:i/>
          <w:iCs/>
          <w:lang w:val="lt-LT"/>
        </w:rPr>
        <w:t>)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.</w:t>
      </w:r>
    </w:p>
    <w:p w14:paraId="1EF8B8ED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en-GB"/>
        </w:rPr>
      </w:pPr>
    </w:p>
    <w:p w14:paraId="46DB11F9" w14:textId="5B06FE16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en-GB"/>
        </w:rPr>
      </w:pPr>
    </w:p>
    <w:p w14:paraId="5D4D47EF" w14:textId="77777777" w:rsidR="00055682" w:rsidRPr="00055682" w:rsidRDefault="00055682" w:rsidP="0005568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8CD8AC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05267F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6B168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B4BB11A" w14:textId="591F2918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B7855D6" w14:textId="7281BD98" w:rsidR="00041BDD" w:rsidRDefault="00041BDD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6535BAA" w14:textId="76F074E0" w:rsidR="00041BDD" w:rsidRDefault="00041BDD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1C0B9C7" w14:textId="4CA21C33" w:rsidR="00041BDD" w:rsidRDefault="00041BDD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220B144" w14:textId="77777777" w:rsidR="00FA4BFE" w:rsidRDefault="00FA4BFE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B338EAE" w14:textId="3FD07F25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CAA7639" w14:textId="52DEE43C" w:rsidR="00F36BC1" w:rsidRDefault="00F36BC1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BE6C004" w14:textId="77777777" w:rsidR="005B5BD1" w:rsidRPr="00055682" w:rsidRDefault="005B5BD1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3F5652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8366F00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14:paraId="2B4D00B5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4420F1F3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KARTONO DĖŽUTĖ </w:t>
      </w:r>
    </w:p>
    <w:p w14:paraId="3EEEDB1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578C5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B0E6E2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1E966C4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C5BE16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tabletės</w:t>
      </w:r>
    </w:p>
    <w:p w14:paraId="3C1A0BFD" w14:textId="6B2A1D1C" w:rsidR="00055682" w:rsidRPr="00055682" w:rsidRDefault="00170A2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loratadinas</w:t>
      </w:r>
    </w:p>
    <w:p w14:paraId="22C26C9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CC5896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VEIKLIOJI MEDŽIAGA IR JOS KIEKIS</w:t>
      </w:r>
    </w:p>
    <w:p w14:paraId="156F3EC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C7E1F5" w14:textId="77777777" w:rsidR="00055682" w:rsidRPr="00055682" w:rsidRDefault="00055682" w:rsidP="0005568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Kiekvienoje tabletėje yra 10 mg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46166C8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4F8D61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37EF9D8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7A1A7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Sudėtyje yra laktozės. Daugiau informacijos rasite pakuotės lapelyje.</w:t>
      </w:r>
    </w:p>
    <w:p w14:paraId="72F0DBD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2EC30A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25FD1AE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FD88D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439CC">
        <w:rPr>
          <w:rFonts w:ascii="Times New Roman" w:eastAsia="Times New Roman" w:hAnsi="Times New Roman" w:cs="Times New Roman"/>
          <w:highlight w:val="lightGray"/>
          <w:lang w:val="lt-LT"/>
        </w:rPr>
        <w:t>Tabletė</w:t>
      </w:r>
    </w:p>
    <w:p w14:paraId="0E78D05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DE7BA4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30 tablečių</w:t>
      </w:r>
    </w:p>
    <w:p w14:paraId="1ED3D5D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C037C8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 IR BŪDAS (-AI)</w:t>
      </w:r>
    </w:p>
    <w:p w14:paraId="4C28CBD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2115A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Vartoti per burną. </w:t>
      </w:r>
    </w:p>
    <w:p w14:paraId="14488EF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7DDFAA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93B7A4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SPECIALUS ĮSPĖJIMAS, KAD VAISTINĮ PREPARATĄ BŪTINA LAIKYTI VAIKAMS NEPASTEBIMOJE IR NEPASIEKIAMOJE VIETOJE</w:t>
      </w:r>
    </w:p>
    <w:p w14:paraId="25F8C64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DA5D8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Laikyti vaikams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nepastebimoje ir </w:t>
      </w:r>
      <w:r w:rsidRPr="00055682">
        <w:rPr>
          <w:rFonts w:ascii="Times New Roman" w:eastAsia="Times New Roman" w:hAnsi="Times New Roman" w:cs="Times New Roman"/>
          <w:lang w:val="lt-LT"/>
        </w:rPr>
        <w:t>nepasiekiamoje vietoje.</w:t>
      </w:r>
    </w:p>
    <w:p w14:paraId="3DDF813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6D7ACB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7D0C86B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9964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A83E52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306BC3C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B5F520" w14:textId="179656D6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EXP</w:t>
      </w:r>
      <w:r w:rsidR="00170A2E">
        <w:rPr>
          <w:rFonts w:ascii="Times New Roman" w:eastAsia="Times New Roman" w:hAnsi="Times New Roman" w:cs="Times New Roman"/>
          <w:lang w:val="lt-LT"/>
        </w:rPr>
        <w:t xml:space="preserve">: </w:t>
      </w:r>
      <w:r w:rsidR="00170A2E" w:rsidRPr="00170A2E">
        <w:rPr>
          <w:rFonts w:ascii="Times New Roman" w:eastAsia="Times New Roman" w:hAnsi="Times New Roman" w:cs="Times New Roman"/>
          <w:highlight w:val="lightGray"/>
          <w:lang w:val="lt-LT"/>
        </w:rPr>
        <w:t>mm/MMMM</w:t>
      </w:r>
    </w:p>
    <w:p w14:paraId="3F89AA8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5F2DEC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217171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FC84C6" w14:textId="7D8E1EDD" w:rsidR="00055682" w:rsidRPr="00055682" w:rsidRDefault="00170A2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A097B">
        <w:rPr>
          <w:rFonts w:ascii="Times New Roman" w:eastAsia="Times New Roman" w:hAnsi="Times New Roman" w:cs="Times New Roman"/>
          <w:lang w:val="lt-LT"/>
        </w:rPr>
        <w:t>Vaistui specialių laikymo sąlygų nereikia.</w:t>
      </w:r>
    </w:p>
    <w:p w14:paraId="677E921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B88234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10.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05568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2A68080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08567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EB2631" w14:textId="24548DAB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170A2E">
        <w:rPr>
          <w:rFonts w:ascii="Times New Roman" w:eastAsia="Times New Roman" w:hAnsi="Times New Roman" w:cs="Times New Roman"/>
          <w:b/>
          <w:lang w:val="lt-LT"/>
        </w:rPr>
        <w:t>LYGAGRETUS IMPORTUOTOJAS</w:t>
      </w:r>
    </w:p>
    <w:p w14:paraId="1E2520E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CE08A9" w14:textId="06DF4E6E" w:rsidR="00055682" w:rsidRPr="00055682" w:rsidRDefault="0099272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A097B">
        <w:rPr>
          <w:rFonts w:ascii="Times New Roman" w:eastAsia="Times New Roman" w:hAnsi="Times New Roman" w:cs="Times New Roman"/>
          <w:lang w:val="lt-LT"/>
        </w:rPr>
        <w:t>UAB „</w:t>
      </w:r>
      <w:proofErr w:type="spellStart"/>
      <w:r w:rsidRPr="002A097B">
        <w:rPr>
          <w:rFonts w:ascii="Times New Roman" w:eastAsia="Times New Roman" w:hAnsi="Times New Roman" w:cs="Times New Roman"/>
          <w:lang w:val="lt-LT"/>
        </w:rPr>
        <w:t>Lex</w:t>
      </w:r>
      <w:proofErr w:type="spellEnd"/>
      <w:r w:rsidRPr="002A097B">
        <w:rPr>
          <w:rFonts w:ascii="Times New Roman" w:eastAsia="Times New Roman" w:hAnsi="Times New Roman" w:cs="Times New Roman"/>
          <w:lang w:val="lt-LT"/>
        </w:rPr>
        <w:t xml:space="preserve"> ano“</w:t>
      </w:r>
      <w:r w:rsidRPr="002A097B">
        <w:rPr>
          <w:rFonts w:ascii="Times New Roman" w:eastAsia="Times New Roman" w:hAnsi="Times New Roman" w:cs="Times New Roman"/>
          <w:highlight w:val="lightGray"/>
          <w:lang w:val="lt-LT"/>
        </w:rPr>
        <w:t>, Naugarduko g. 3, LT-03231 Vilnius, Lietuva</w:t>
      </w:r>
    </w:p>
    <w:p w14:paraId="712F3F0A" w14:textId="0F8068BB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3E7C64" w14:textId="77777777" w:rsidR="005B5BD1" w:rsidRPr="00055682" w:rsidRDefault="005B5BD1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926861" w14:textId="0DBD325D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12.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99272E">
        <w:rPr>
          <w:rFonts w:ascii="Times New Roman" w:eastAsia="Times New Roman" w:hAnsi="Times New Roman" w:cs="Times New Roman"/>
          <w:b/>
          <w:lang w:val="lt-LT"/>
        </w:rPr>
        <w:t>LYGIAGRETAUS IMPORTO LEIDIMO NUMERIS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57BB33E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F7F2AD" w14:textId="179F3E9D" w:rsidR="00055682" w:rsidRPr="00EC1532" w:rsidRDefault="00EC153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C1532">
        <w:rPr>
          <w:rFonts w:ascii="Times New Roman" w:hAnsi="Times New Roman" w:cs="Times New Roman"/>
        </w:rPr>
        <w:t>LT/L/22/1747/002</w:t>
      </w:r>
    </w:p>
    <w:p w14:paraId="3D25AAE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1ACB91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44005D7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0F0F6C" w14:textId="5B170B5B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Lot</w:t>
      </w:r>
      <w:proofErr w:type="spellEnd"/>
      <w:r w:rsidR="0099272E">
        <w:rPr>
          <w:rFonts w:ascii="Times New Roman" w:eastAsia="Times New Roman" w:hAnsi="Times New Roman" w:cs="Times New Roman"/>
          <w:lang w:val="lt-LT"/>
        </w:rPr>
        <w:t>:</w:t>
      </w:r>
    </w:p>
    <w:p w14:paraId="27DFA82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427D8A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73D6F8C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1244A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Receptinis vaistas</w:t>
      </w:r>
    </w:p>
    <w:p w14:paraId="25E3CD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478B4B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66B775F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34732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322F0E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7A43F3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CFC75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</w:t>
      </w:r>
    </w:p>
    <w:p w14:paraId="1D604DE0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129852FC" w14:textId="77777777" w:rsidR="00055682" w:rsidRPr="00055682" w:rsidRDefault="00055682" w:rsidP="00055682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contextualSpacing/>
        <w:outlineLvl w:val="0"/>
        <w:rPr>
          <w:rFonts w:ascii="Times New Roman" w:eastAsia="Times New Roman" w:hAnsi="Times New Roman" w:cs="Times New Roman"/>
          <w:i/>
          <w:szCs w:val="20"/>
          <w:lang w:val="lt-LT" w:eastAsia="lt-LT" w:bidi="lt-LT"/>
        </w:rPr>
      </w:pPr>
      <w:r w:rsidRPr="00055682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UNIKALUS IDENTIFIKATORIUS – 2D BRŪKŠNINIS KODAS</w:t>
      </w:r>
    </w:p>
    <w:p w14:paraId="78B44165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363DB435" w14:textId="77777777" w:rsidR="00055682" w:rsidRPr="00055682" w:rsidRDefault="00055682" w:rsidP="00055682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55682">
        <w:rPr>
          <w:rFonts w:ascii="Times New Roman" w:eastAsia="Times New Roman" w:hAnsi="Times New Roman" w:cs="Times New Roman"/>
          <w:lang w:val="lt-LT" w:eastAsia="lt-LT"/>
        </w:rPr>
        <w:t>2D brūkšninis kodas su nurodytu unikaliu identifikatoriumi.</w:t>
      </w:r>
    </w:p>
    <w:p w14:paraId="74F1A199" w14:textId="34FC0D93" w:rsid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44A18663" w14:textId="77777777" w:rsidR="00041BDD" w:rsidRPr="00055682" w:rsidRDefault="00041BDD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74D16D7B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055682">
        <w:rPr>
          <w:rFonts w:ascii="Times New Roman" w:hAnsi="Times New Roman" w:cs="Times New Roman"/>
          <w:b/>
          <w:noProof/>
          <w:lang w:val="lt-LT"/>
        </w:rPr>
        <w:t>18.</w:t>
      </w:r>
      <w:r w:rsidRPr="00055682">
        <w:rPr>
          <w:rFonts w:ascii="Times New Roman" w:hAnsi="Times New Roman" w:cs="Times New Roman"/>
          <w:b/>
          <w:noProof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>UNIKALUS IDENTIFIKATORIUS – ŽMONĖMS SUPRANTAMI DUOMENYS</w:t>
      </w:r>
    </w:p>
    <w:p w14:paraId="2161EE1D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7F68E5B5" w14:textId="23DCA7F7" w:rsidR="00055682" w:rsidRDefault="00A97094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PC:</w:t>
      </w:r>
    </w:p>
    <w:p w14:paraId="63246E7E" w14:textId="627136C8" w:rsidR="00A97094" w:rsidRDefault="00A97094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SN:</w:t>
      </w:r>
    </w:p>
    <w:p w14:paraId="2C4F936A" w14:textId="7134A491" w:rsidR="00A97094" w:rsidRPr="00055682" w:rsidRDefault="00A97094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97094">
        <w:rPr>
          <w:rFonts w:ascii="Times New Roman" w:eastAsia="Times New Roman" w:hAnsi="Times New Roman" w:cs="Times New Roman"/>
          <w:highlight w:val="lightGray"/>
          <w:lang w:val="lt-LT" w:eastAsia="lt-LT"/>
        </w:rPr>
        <w:t>NN:</w:t>
      </w:r>
    </w:p>
    <w:p w14:paraId="283DE02C" w14:textId="77777777" w:rsidR="0099272E" w:rsidRDefault="0099272E" w:rsidP="0099272E">
      <w:pPr>
        <w:widowControl w:val="0"/>
        <w:outlineLvl w:val="2"/>
        <w:rPr>
          <w:b/>
          <w:lang w:val="lt-LT" w:eastAsia="lt-LT"/>
        </w:rPr>
      </w:pPr>
      <w:r>
        <w:rPr>
          <w:b/>
          <w:lang w:val="lt-LT" w:eastAsia="lt-LT"/>
        </w:rPr>
        <w:t>--------------------------------------------------------------------------------------------------------------------------</w:t>
      </w:r>
    </w:p>
    <w:p w14:paraId="76414B2F" w14:textId="54C52779" w:rsidR="00055682" w:rsidRDefault="0099272E" w:rsidP="00B377CC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9272E">
        <w:rPr>
          <w:rFonts w:ascii="Times New Roman" w:hAnsi="Times New Roman" w:cs="Times New Roman"/>
        </w:rPr>
        <w:t>Gamintojas</w:t>
      </w:r>
      <w:proofErr w:type="spellEnd"/>
      <w:r w:rsidRPr="0099272E">
        <w:rPr>
          <w:rFonts w:ascii="Times New Roman" w:hAnsi="Times New Roman" w:cs="Times New Roman"/>
        </w:rPr>
        <w:t>:</w:t>
      </w:r>
      <w:r w:rsidR="00B377CC">
        <w:rPr>
          <w:rFonts w:ascii="Times New Roman" w:hAnsi="Times New Roman" w:cs="Times New Roman"/>
        </w:rPr>
        <w:t xml:space="preserve"> </w:t>
      </w:r>
      <w:r w:rsidR="00B377CC" w:rsidRPr="00B377CC">
        <w:rPr>
          <w:rFonts w:ascii="Times New Roman" w:hAnsi="Times New Roman" w:cs="Times New Roman"/>
        </w:rPr>
        <w:t xml:space="preserve">Bayer </w:t>
      </w:r>
      <w:proofErr w:type="spellStart"/>
      <w:r w:rsidR="00B377CC" w:rsidRPr="00B377CC">
        <w:rPr>
          <w:rFonts w:ascii="Times New Roman" w:hAnsi="Times New Roman" w:cs="Times New Roman"/>
        </w:rPr>
        <w:t>Bitterfeld</w:t>
      </w:r>
      <w:proofErr w:type="spellEnd"/>
      <w:r w:rsidR="00B377CC" w:rsidRPr="00B377CC">
        <w:rPr>
          <w:rFonts w:ascii="Times New Roman" w:hAnsi="Times New Roman" w:cs="Times New Roman"/>
        </w:rPr>
        <w:t xml:space="preserve"> GmbH</w:t>
      </w:r>
      <w:r w:rsidR="00B377CC">
        <w:rPr>
          <w:rFonts w:ascii="Times New Roman" w:hAnsi="Times New Roman" w:cs="Times New Roman"/>
        </w:rPr>
        <w:t xml:space="preserve">, </w:t>
      </w:r>
      <w:proofErr w:type="spellStart"/>
      <w:r w:rsidR="00B377CC" w:rsidRPr="00B377CC">
        <w:rPr>
          <w:rFonts w:ascii="Times New Roman" w:hAnsi="Times New Roman" w:cs="Times New Roman"/>
        </w:rPr>
        <w:t>Ortsteil</w:t>
      </w:r>
      <w:proofErr w:type="spellEnd"/>
      <w:r w:rsidR="00B377CC" w:rsidRPr="00B377CC">
        <w:rPr>
          <w:rFonts w:ascii="Times New Roman" w:hAnsi="Times New Roman" w:cs="Times New Roman"/>
        </w:rPr>
        <w:t xml:space="preserve"> </w:t>
      </w:r>
      <w:proofErr w:type="spellStart"/>
      <w:r w:rsidR="00B377CC" w:rsidRPr="00B377CC">
        <w:rPr>
          <w:rFonts w:ascii="Times New Roman" w:hAnsi="Times New Roman" w:cs="Times New Roman"/>
        </w:rPr>
        <w:t>Greppin</w:t>
      </w:r>
      <w:proofErr w:type="spellEnd"/>
      <w:r w:rsidR="00B377CC">
        <w:rPr>
          <w:rFonts w:ascii="Times New Roman" w:hAnsi="Times New Roman" w:cs="Times New Roman"/>
        </w:rPr>
        <w:t xml:space="preserve">, </w:t>
      </w:r>
      <w:proofErr w:type="spellStart"/>
      <w:r w:rsidR="00B377CC" w:rsidRPr="00B377CC">
        <w:rPr>
          <w:rFonts w:ascii="Times New Roman" w:hAnsi="Times New Roman" w:cs="Times New Roman"/>
        </w:rPr>
        <w:t>Salegaster</w:t>
      </w:r>
      <w:proofErr w:type="spellEnd"/>
      <w:r w:rsidR="00B377CC" w:rsidRPr="00B377CC">
        <w:rPr>
          <w:rFonts w:ascii="Times New Roman" w:hAnsi="Times New Roman" w:cs="Times New Roman"/>
        </w:rPr>
        <w:t xml:space="preserve"> </w:t>
      </w:r>
      <w:proofErr w:type="spellStart"/>
      <w:r w:rsidR="00B377CC" w:rsidRPr="00B377CC">
        <w:rPr>
          <w:rFonts w:ascii="Times New Roman" w:hAnsi="Times New Roman" w:cs="Times New Roman"/>
        </w:rPr>
        <w:t>Chausse</w:t>
      </w:r>
      <w:proofErr w:type="spellEnd"/>
      <w:r w:rsidR="00B377CC" w:rsidRPr="00B377CC">
        <w:rPr>
          <w:rFonts w:ascii="Times New Roman" w:hAnsi="Times New Roman" w:cs="Times New Roman"/>
        </w:rPr>
        <w:t xml:space="preserve"> 1</w:t>
      </w:r>
      <w:r w:rsidR="00B377CC">
        <w:rPr>
          <w:rFonts w:ascii="Times New Roman" w:hAnsi="Times New Roman" w:cs="Times New Roman"/>
        </w:rPr>
        <w:t xml:space="preserve">, </w:t>
      </w:r>
      <w:r w:rsidR="00B377CC" w:rsidRPr="00B377CC">
        <w:rPr>
          <w:rFonts w:ascii="Times New Roman" w:hAnsi="Times New Roman" w:cs="Times New Roman"/>
        </w:rPr>
        <w:t xml:space="preserve">06803 </w:t>
      </w:r>
      <w:proofErr w:type="spellStart"/>
      <w:r w:rsidR="00B377CC" w:rsidRPr="00B377CC">
        <w:rPr>
          <w:rFonts w:ascii="Times New Roman" w:hAnsi="Times New Roman" w:cs="Times New Roman"/>
        </w:rPr>
        <w:t>Bitterfeld-Wolfen</w:t>
      </w:r>
      <w:proofErr w:type="spellEnd"/>
      <w:r w:rsidR="00B377CC">
        <w:rPr>
          <w:rFonts w:ascii="Times New Roman" w:hAnsi="Times New Roman" w:cs="Times New Roman"/>
        </w:rPr>
        <w:t xml:space="preserve">, </w:t>
      </w:r>
      <w:proofErr w:type="spellStart"/>
      <w:r w:rsidR="00B377CC">
        <w:rPr>
          <w:rFonts w:ascii="Times New Roman" w:hAnsi="Times New Roman" w:cs="Times New Roman"/>
        </w:rPr>
        <w:t>Vokietija</w:t>
      </w:r>
      <w:proofErr w:type="spellEnd"/>
      <w:r w:rsidR="00A97094">
        <w:rPr>
          <w:rFonts w:ascii="Times New Roman" w:hAnsi="Times New Roman" w:cs="Times New Roman"/>
        </w:rPr>
        <w:t>.</w:t>
      </w:r>
    </w:p>
    <w:p w14:paraId="2A881E55" w14:textId="1E99F6AD" w:rsidR="00A97094" w:rsidRDefault="00A97094" w:rsidP="00B377CC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C53DE0C" w14:textId="72C35401" w:rsidR="00A97094" w:rsidRPr="00A97094" w:rsidRDefault="00A97094" w:rsidP="00A9709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Perpakavo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97094">
        <w:rPr>
          <w:rFonts w:ascii="Times New Roman" w:hAnsi="Times New Roman" w:cs="Times New Roman"/>
          <w:highlight w:val="lightGray"/>
        </w:rPr>
        <w:t xml:space="preserve">UAB „ENTAFARMA“,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Klonėnų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vs. 1, LT-19156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Širvintų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r. </w:t>
      </w:r>
      <w:proofErr w:type="spellStart"/>
      <w:proofErr w:type="gramStart"/>
      <w:r w:rsidRPr="00A97094">
        <w:rPr>
          <w:rFonts w:ascii="Times New Roman" w:hAnsi="Times New Roman" w:cs="Times New Roman"/>
          <w:highlight w:val="lightGray"/>
        </w:rPr>
        <w:t>sav</w:t>
      </w:r>
      <w:proofErr w:type="spellEnd"/>
      <w:r w:rsidRPr="00A97094">
        <w:rPr>
          <w:rFonts w:ascii="Times New Roman" w:hAnsi="Times New Roman" w:cs="Times New Roman"/>
          <w:highlight w:val="lightGray"/>
        </w:rPr>
        <w:t>.,</w:t>
      </w:r>
      <w:proofErr w:type="gramEnd"/>
      <w:r w:rsidRPr="00A9709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Lietuva</w:t>
      </w:r>
      <w:proofErr w:type="spellEnd"/>
    </w:p>
    <w:p w14:paraId="52A561EB" w14:textId="074C95CE" w:rsidR="00A97094" w:rsidRPr="00A97094" w:rsidRDefault="00A97094" w:rsidP="00A9709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A97094">
        <w:rPr>
          <w:rFonts w:ascii="Times New Roman" w:hAnsi="Times New Roman" w:cs="Times New Roman"/>
          <w:highlight w:val="lightGray"/>
        </w:rPr>
        <w:t>Lietuvos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ir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Norvegijos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UAB „</w:t>
      </w:r>
      <w:proofErr w:type="spellStart"/>
      <w:r w:rsidRPr="00A97094">
        <w:rPr>
          <w:rFonts w:ascii="Times New Roman" w:hAnsi="Times New Roman" w:cs="Times New Roman"/>
          <w:highlight w:val="lightGray"/>
        </w:rPr>
        <w:t>Norfachema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“,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Vytauto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g. 6, LT-55175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Jonava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Lietuva</w:t>
      </w:r>
      <w:proofErr w:type="spellEnd"/>
    </w:p>
    <w:p w14:paraId="1398FE8D" w14:textId="4A7AADA3" w:rsidR="00A97094" w:rsidRDefault="00A97094" w:rsidP="00A9709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A97094">
        <w:rPr>
          <w:rFonts w:ascii="Times New Roman" w:hAnsi="Times New Roman" w:cs="Times New Roman"/>
          <w:highlight w:val="lightGray"/>
        </w:rPr>
        <w:t xml:space="preserve">CEFEA Sp. z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o.o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. Sp. K.,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Ul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.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Działkowa</w:t>
      </w:r>
      <w:proofErr w:type="spellEnd"/>
      <w:r w:rsidRPr="00A97094">
        <w:rPr>
          <w:rFonts w:ascii="Times New Roman" w:hAnsi="Times New Roman" w:cs="Times New Roman"/>
          <w:highlight w:val="lightGray"/>
        </w:rPr>
        <w:t xml:space="preserve"> 56, 02-234 Warszawa, </w:t>
      </w:r>
      <w:proofErr w:type="spellStart"/>
      <w:r w:rsidRPr="00A97094">
        <w:rPr>
          <w:rFonts w:ascii="Times New Roman" w:hAnsi="Times New Roman" w:cs="Times New Roman"/>
          <w:highlight w:val="lightGray"/>
        </w:rPr>
        <w:t>Lenkija</w:t>
      </w:r>
      <w:proofErr w:type="spellEnd"/>
    </w:p>
    <w:p w14:paraId="5F64290B" w14:textId="20877B3E" w:rsidR="00A97094" w:rsidRDefault="00A97094" w:rsidP="00A9709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88FB0C0" w14:textId="161B2BDF" w:rsidR="00A97094" w:rsidRPr="00B377CC" w:rsidRDefault="00A97094" w:rsidP="00A9709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041BDD">
        <w:rPr>
          <w:rFonts w:ascii="Times New Roman" w:hAnsi="Times New Roman" w:cs="Times New Roman"/>
          <w:highlight w:val="lightGray"/>
        </w:rPr>
        <w:t>Perpakavimo</w:t>
      </w:r>
      <w:proofErr w:type="spellEnd"/>
      <w:r w:rsidRPr="00041BDD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041BDD">
        <w:rPr>
          <w:rFonts w:ascii="Times New Roman" w:hAnsi="Times New Roman" w:cs="Times New Roman"/>
          <w:highlight w:val="lightGray"/>
        </w:rPr>
        <w:t>serija</w:t>
      </w:r>
      <w:proofErr w:type="spellEnd"/>
      <w:r w:rsidR="00041BDD" w:rsidRPr="00041BDD">
        <w:rPr>
          <w:rFonts w:ascii="Times New Roman" w:hAnsi="Times New Roman" w:cs="Times New Roman"/>
          <w:highlight w:val="lightGray"/>
        </w:rPr>
        <w:t>:</w:t>
      </w:r>
    </w:p>
    <w:p w14:paraId="41EE42C9" w14:textId="64893248" w:rsidR="00055682" w:rsidRPr="00B377CC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7E5AD795" w14:textId="67FD98E4" w:rsidR="00B377CC" w:rsidRPr="00B377CC" w:rsidRDefault="00B377CC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B377CC">
        <w:rPr>
          <w:rFonts w:ascii="Times New Roman" w:eastAsia="Times New Roman" w:hAnsi="Times New Roman" w:cs="Times New Roman"/>
          <w:i/>
          <w:iCs/>
          <w:lang w:val="lt-LT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lang w:val="lt-LT"/>
        </w:rPr>
        <w:t xml:space="preserve"> laikymo sąlygomis (lygiagrečiai importuojamam vaistui specialių laikymo sąlygų nereikia; referencinį vaistą l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aikyti ne aukštesnėje kaip 3</w:t>
      </w:r>
      <w:r>
        <w:rPr>
          <w:rFonts w:ascii="Times New Roman" w:eastAsia="Times New Roman" w:hAnsi="Times New Roman" w:cs="Times New Roman"/>
          <w:i/>
          <w:iCs/>
          <w:lang w:val="lt-LT"/>
        </w:rPr>
        <w:t>0</w:t>
      </w:r>
      <w:r w:rsidRPr="00B377CC">
        <w:rPr>
          <w:rFonts w:ascii="Times New Roman" w:eastAsia="Times New Roman" w:hAnsi="Times New Roman" w:cs="Times New Roman"/>
          <w:i/>
          <w:iCs/>
        </w:rPr>
        <w:sym w:font="Symbol" w:char="F0B0"/>
      </w:r>
      <w:r w:rsidRPr="00B377CC">
        <w:rPr>
          <w:rFonts w:ascii="Times New Roman" w:eastAsia="Times New Roman" w:hAnsi="Times New Roman" w:cs="Times New Roman"/>
          <w:i/>
          <w:iCs/>
        </w:rPr>
        <w:t>C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 xml:space="preserve"> temperatūroje</w:t>
      </w:r>
      <w:r w:rsidR="00F36BC1">
        <w:rPr>
          <w:rFonts w:ascii="Times New Roman" w:eastAsia="Times New Roman" w:hAnsi="Times New Roman" w:cs="Times New Roman"/>
          <w:i/>
          <w:iCs/>
          <w:lang w:val="lt-LT"/>
        </w:rPr>
        <w:t>)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.</w:t>
      </w:r>
    </w:p>
    <w:p w14:paraId="6C84E478" w14:textId="77777777" w:rsidR="00055682" w:rsidRPr="00B377CC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413DCC6D" w14:textId="77777777" w:rsidR="00055682" w:rsidRPr="00B377CC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7AD83CBF" w14:textId="1E1B9500" w:rsid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2FECE8" w14:textId="00A033D6" w:rsidR="0099272E" w:rsidRDefault="0099272E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F14B06" w14:textId="6FD7D415" w:rsidR="0099272E" w:rsidRDefault="0099272E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F02A18" w14:textId="03AD5078" w:rsidR="0099272E" w:rsidRDefault="0099272E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F4D088" w14:textId="0CF0A915" w:rsidR="00041BDD" w:rsidRDefault="00041BDD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933C89" w14:textId="36860632" w:rsidR="00041BDD" w:rsidRDefault="00041BDD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A88F5E" w14:textId="1F44E9E1" w:rsidR="00041BDD" w:rsidRDefault="00041BDD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CD17C8" w14:textId="24163298" w:rsidR="00654ACF" w:rsidRDefault="00654ACF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9FAA05" w14:textId="728642FE" w:rsidR="00654ACF" w:rsidRDefault="00654ACF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C505C2" w14:textId="77777777" w:rsidR="00F36BC1" w:rsidRPr="00055682" w:rsidRDefault="00F36BC1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9F72B5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49D39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47F0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D3B7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21FC6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DD12B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232C9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72E60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EFDC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DDD2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D42A6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6AFA5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12EEC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5EA52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F29BB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4D8D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36B0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14E03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EB858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6FB36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41C12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9B7CB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0D1F6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7A637E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7"/>
      <w:bookmarkStart w:id="1" w:name="_Toc129243262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0"/>
      <w:bookmarkEnd w:id="1"/>
    </w:p>
    <w:p w14:paraId="1647D801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bookmarkStart w:id="2" w:name="_Toc129243138"/>
      <w:bookmarkStart w:id="3" w:name="_Toc129243263"/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Pakuotės lapelis: informacija vartotojui</w:t>
      </w:r>
      <w:bookmarkEnd w:id="2"/>
      <w:bookmarkEnd w:id="3"/>
    </w:p>
    <w:p w14:paraId="5D366252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6DA54" w14:textId="77777777" w:rsidR="00055682" w:rsidRPr="00055682" w:rsidRDefault="00055682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b/>
          <w:lang w:val="lt-LT"/>
        </w:rPr>
        <w:t>10 mg tabletės</w:t>
      </w:r>
    </w:p>
    <w:p w14:paraId="26D289A1" w14:textId="32B1C49F" w:rsidR="00055682" w:rsidRPr="00055682" w:rsidRDefault="00FA4BFE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</w:t>
      </w:r>
      <w:r w:rsidR="00055682" w:rsidRPr="00055682">
        <w:rPr>
          <w:rFonts w:ascii="Times New Roman" w:eastAsia="Times New Roman" w:hAnsi="Times New Roman" w:cs="Times New Roman"/>
          <w:lang w:val="lt-LT"/>
        </w:rPr>
        <w:t>oratadinas</w:t>
      </w:r>
      <w:proofErr w:type="spellEnd"/>
    </w:p>
    <w:p w14:paraId="75F6B968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1533B5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Atidžiai perskaitykite visą šį lapelį, </w:t>
      </w:r>
      <w:r w:rsidRPr="00055682">
        <w:rPr>
          <w:rFonts w:ascii="Times New Roman" w:eastAsia="SimSun" w:hAnsi="Times New Roman" w:cs="Times New Roman"/>
          <w:b/>
          <w:szCs w:val="24"/>
          <w:lang w:val="lt-LT" w:eastAsia="zh-CN"/>
        </w:rPr>
        <w:t xml:space="preserve">prieš pradėdami vartoti šį vaistą, 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nes jame pateikiama Jums svarbi informacija.</w:t>
      </w:r>
    </w:p>
    <w:p w14:paraId="7BC31C8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072AB81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SimSun" w:hAnsi="Times New Roman" w:cs="Times New Roman"/>
          <w:lang w:val="lt-LT" w:eastAsia="zh-CN"/>
        </w:rPr>
        <w:t>Visada vartokite šį vaistą tiksliai kaip aprašyta šiame lapelyje arba kaip nurodė gydytojas, vaistininkas arba slaugytojas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>.</w:t>
      </w:r>
    </w:p>
    <w:p w14:paraId="0CE5422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5228301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14:paraId="6ACA566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noProof/>
          <w:lang w:val="lt-LT"/>
        </w:rPr>
        <w:t>Jeigu simptomai pasunkėjo arba per 7 dienas nepalengvėjo, kreipkitės į gydytoją.</w:t>
      </w:r>
    </w:p>
    <w:p w14:paraId="6F6151AE" w14:textId="77777777" w:rsidR="00055682" w:rsidRPr="00055682" w:rsidRDefault="00055682" w:rsidP="00055682">
      <w:pPr>
        <w:numPr>
          <w:ilvl w:val="0"/>
          <w:numId w:val="3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gydytoją, vaistininką arba slaugytoją. Žr. 4 skyrių.</w:t>
      </w:r>
    </w:p>
    <w:p w14:paraId="03877D1F" w14:textId="77777777" w:rsidR="00055682" w:rsidRPr="00055682" w:rsidRDefault="00055682" w:rsidP="000556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per 7 dienas Jūsų savijauta nepagerėjo arba net pablogėjo, kreipkitės į gydytoją.</w:t>
      </w:r>
    </w:p>
    <w:p w14:paraId="7FD7B9F1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lang w:val="lt-LT"/>
        </w:rPr>
      </w:pPr>
    </w:p>
    <w:p w14:paraId="12054EC9" w14:textId="77777777" w:rsidR="00055682" w:rsidRPr="00055682" w:rsidRDefault="00055682" w:rsidP="0005568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szCs w:val="20"/>
          <w:lang w:val="lt-LT"/>
        </w:rPr>
      </w:pPr>
      <w:r w:rsidRPr="00055682">
        <w:rPr>
          <w:rFonts w:ascii="Times New Roman" w:eastAsia="SimSun" w:hAnsi="Times New Roman" w:cs="Times New Roman"/>
          <w:b/>
          <w:szCs w:val="20"/>
          <w:lang w:val="lt-LT"/>
        </w:rPr>
        <w:t>Apie ką rašoma šiame lapelyje?</w:t>
      </w:r>
    </w:p>
    <w:p w14:paraId="70AC2EC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/>
        </w:rPr>
      </w:pPr>
    </w:p>
    <w:p w14:paraId="188BD6F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47C1DA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2.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72EA4ED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21DFF62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4.</w:t>
      </w:r>
      <w:r w:rsidRPr="0005568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27F34B3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5.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3B98C83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6F465E1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9939BD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ECDCBFD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14:paraId="281776C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733E61E" w14:textId="1CDC4E49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priskiriamas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antihistamininiams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 w:rsidR="00721E85">
        <w:rPr>
          <w:rFonts w:ascii="Times New Roman" w:eastAsia="Times New Roman" w:hAnsi="Times New Roman" w:cs="Times New Roman"/>
          <w:lang w:val="lt-LT"/>
        </w:rPr>
        <w:t>vaistams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vaistai, slopindami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14:paraId="0D0FC71F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14:paraId="3156A8E9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alerginės slogos (pvz., šienligės) simptomų (čiaudulio, slogos, nosies ir akių niežulio bei peršėjimo) lengvinimui;</w:t>
      </w:r>
    </w:p>
    <w:p w14:paraId="649AB268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lėtinės dilgėlinės sukelto odos niežulio, paraudimo ir pūkšlių skaičiaus ir dydžio mažinimui.</w:t>
      </w:r>
    </w:p>
    <w:p w14:paraId="1DBB2FB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122B44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B6B1376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75D65F8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1B605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 w:rsidRPr="00055682">
        <w:rPr>
          <w:rFonts w:ascii="Times New Roman" w:eastAsia="Times New Roman" w:hAnsi="Times New Roman" w:cs="Times New Roman"/>
          <w:b/>
          <w:lang w:val="lt-LT"/>
        </w:rPr>
        <w:t>negalima</w:t>
      </w:r>
      <w:r w:rsidRPr="0005568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014C8AC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</w:t>
      </w:r>
      <w:r w:rsidRPr="00055682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073E61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4E708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414083CD" w14:textId="77777777" w:rsidR="00055682" w:rsidRPr="00055682" w:rsidRDefault="00055682" w:rsidP="00055682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jeigu:</w:t>
      </w:r>
    </w:p>
    <w:p w14:paraId="630D1A40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sergate kepenų liga; </w:t>
      </w:r>
    </w:p>
    <w:p w14:paraId="08B4EDBC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-         Jums numatoma atlikti kokius nors odos mėginius dėl alergijos. Nevartokite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2 dienas iki numatomų alerginių odos mėginių. To reikia, nes šis vaistas gali paveikti šio tyrimo rezultatus.</w:t>
      </w:r>
    </w:p>
    <w:p w14:paraId="2010E8A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BA91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67691FD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6F76BDF" w14:textId="4AB403BC" w:rsidR="00E720A9" w:rsidRDefault="00E720A9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Vaika</w:t>
      </w:r>
      <w:r w:rsidR="00721E85">
        <w:rPr>
          <w:rFonts w:ascii="Times New Roman" w:eastAsia="Times New Roman" w:hAnsi="Times New Roman" w:cs="Times New Roman"/>
          <w:b/>
          <w:bCs/>
          <w:lang w:val="lt-LT"/>
        </w:rPr>
        <w:t xml:space="preserve">ms </w:t>
      </w:r>
    </w:p>
    <w:p w14:paraId="1CF23204" w14:textId="77D0360D" w:rsidR="00E720A9" w:rsidRPr="00FA325A" w:rsidRDefault="00E720A9" w:rsidP="00055682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FA325A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FA325A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E720A9">
        <w:t xml:space="preserve"> </w:t>
      </w:r>
      <w:r w:rsidRPr="00FA325A">
        <w:rPr>
          <w:rFonts w:ascii="Times New Roman" w:eastAsia="Times New Roman" w:hAnsi="Times New Roman" w:cs="Times New Roman"/>
          <w:bCs/>
          <w:lang w:val="lt-LT"/>
        </w:rPr>
        <w:t>vaikams, kurie sveria mažiau nei 30 kg.</w:t>
      </w:r>
      <w:r w:rsidR="00F3126B" w:rsidRPr="00F3126B">
        <w:t xml:space="preserve"> </w:t>
      </w:r>
    </w:p>
    <w:p w14:paraId="12757B6D" w14:textId="77777777" w:rsidR="00B60191" w:rsidRDefault="00B60191" w:rsidP="00B60191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400CD260" w14:textId="77777777" w:rsidR="00B60191" w:rsidRPr="00055682" w:rsidRDefault="00B60191" w:rsidP="00B60191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Jaunesni kaip 2 metų vaikai</w:t>
      </w:r>
    </w:p>
    <w:p w14:paraId="46EF752E" w14:textId="77777777" w:rsidR="00B60191" w:rsidRPr="00055682" w:rsidRDefault="00B60191" w:rsidP="00B6019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="00F3126B" w:rsidRPr="00F3126B">
        <w:t xml:space="preserve"> </w:t>
      </w:r>
      <w:r w:rsidR="00F3126B" w:rsidRPr="00F3126B">
        <w:rPr>
          <w:rFonts w:ascii="Times New Roman" w:eastAsia="Times New Roman" w:hAnsi="Times New Roman" w:cs="Times New Roman"/>
          <w:lang w:val="lt-LT"/>
        </w:rPr>
        <w:t>Duomenų nėra.</w:t>
      </w:r>
    </w:p>
    <w:p w14:paraId="6B6F4A6A" w14:textId="77777777" w:rsidR="00E720A9" w:rsidRDefault="00E720A9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786A325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</w:p>
    <w:p w14:paraId="732D85CD" w14:textId="77002C7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 w:rsidR="00721E85">
        <w:rPr>
          <w:rFonts w:ascii="Times New Roman" w:eastAsia="Times New Roman" w:hAnsi="Times New Roman" w:cs="Times New Roman"/>
          <w:lang w:val="lt-LT"/>
        </w:rPr>
        <w:t>vaistais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, kurie keičia šių fermentų veiklą, nenustatyta. </w:t>
      </w:r>
    </w:p>
    <w:p w14:paraId="3472EEA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14:paraId="3839525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0A194BE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vartojimas su maistu ir alkoholiu</w:t>
      </w:r>
    </w:p>
    <w:p w14:paraId="07824E9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galima vartoti su maistu ar be jo. </w:t>
      </w:r>
    </w:p>
    <w:p w14:paraId="5C9A4BA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vartojant kartu su alkoholiniais gėrimais, alkoholio poveikis nesustiprėja.</w:t>
      </w:r>
    </w:p>
    <w:p w14:paraId="6B8085D3" w14:textId="77777777" w:rsidR="009F0FC7" w:rsidRDefault="009F0FC7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6561832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4FEB02AA" w14:textId="77777777" w:rsidR="00055682" w:rsidRPr="00055682" w:rsidRDefault="00055682" w:rsidP="00055682">
      <w:pPr>
        <w:keepNext/>
        <w:tabs>
          <w:tab w:val="left" w:pos="567"/>
        </w:tabs>
        <w:spacing w:after="0" w:line="240" w:lineRule="atLeast"/>
        <w:outlineLvl w:val="1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05D21F0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8FE3A1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Laikantis atsargumo nėštumo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geriau nevartoti.</w:t>
      </w:r>
    </w:p>
    <w:p w14:paraId="7C088F8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6F7706D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44DFCA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7EE2ACC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jokių sutrikimų nenustatyta.</w:t>
      </w:r>
      <w:r w:rsidRPr="00055682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Vartojant rekomenduojamomis dozėmis,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neturėtų sukelti mieguistumo ar sumažinti budrumo. Vis dėlto labai retais atvejais, kai kurie žmonės jaučia mieguistumą, kuris gali paveikti jų gebėjimą vairuoti ar valdyti mechanizmus.</w:t>
      </w:r>
    </w:p>
    <w:p w14:paraId="590BD9F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6B49F2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sudėtyje yra laktozės</w:t>
      </w:r>
    </w:p>
    <w:p w14:paraId="4A49B81D" w14:textId="5CB7DEE0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0929056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C21F1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2F4578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4788C21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48AE0B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3EDBE70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3BF9BA" w14:textId="36641A6C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bCs/>
          <w:i/>
          <w:lang w:val="lt-LT"/>
        </w:rPr>
        <w:t>Suaugusie</w:t>
      </w:r>
      <w:r w:rsidR="00721E85">
        <w:rPr>
          <w:rFonts w:ascii="Times New Roman" w:eastAsia="Times New Roman" w:hAnsi="Times New Roman" w:cs="Times New Roman"/>
          <w:bCs/>
          <w:i/>
          <w:lang w:val="lt-LT"/>
        </w:rPr>
        <w:t>sie</w:t>
      </w:r>
      <w:r w:rsidRPr="00055682">
        <w:rPr>
          <w:rFonts w:ascii="Times New Roman" w:eastAsia="Times New Roman" w:hAnsi="Times New Roman" w:cs="Times New Roman"/>
          <w:bCs/>
          <w:i/>
          <w:lang w:val="lt-LT"/>
        </w:rPr>
        <w:t>ms</w:t>
      </w:r>
      <w:r w:rsidR="00B60191">
        <w:rPr>
          <w:rFonts w:ascii="Times New Roman" w:eastAsia="Times New Roman" w:hAnsi="Times New Roman" w:cs="Times New Roman"/>
          <w:bCs/>
          <w:i/>
          <w:lang w:val="lt-LT"/>
        </w:rPr>
        <w:t>:</w:t>
      </w:r>
    </w:p>
    <w:p w14:paraId="38E80ECA" w14:textId="425280E4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</w:t>
      </w:r>
      <w:r w:rsidR="00721E85">
        <w:rPr>
          <w:rFonts w:ascii="Times New Roman" w:eastAsia="Times New Roman" w:hAnsi="Times New Roman" w:cs="Times New Roman"/>
          <w:lang w:val="lt-LT"/>
        </w:rPr>
        <w:t>ą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tabletę kartą per parą, užgeriant stikline vandens; tabletę galima vartoti su maistu ar be jo.</w:t>
      </w:r>
    </w:p>
    <w:p w14:paraId="04850356" w14:textId="77777777" w:rsidR="00B63902" w:rsidRDefault="00B6390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7BF253" w14:textId="1DBBB370" w:rsidR="00721E85" w:rsidRPr="00FA325A" w:rsidRDefault="00721E85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325A">
        <w:rPr>
          <w:rFonts w:ascii="Times New Roman" w:eastAsia="Times New Roman" w:hAnsi="Times New Roman" w:cs="Times New Roman"/>
          <w:b/>
          <w:lang w:val="lt-LT"/>
        </w:rPr>
        <w:t xml:space="preserve">Vartojimas vaikams ir paaugliams </w:t>
      </w:r>
    </w:p>
    <w:p w14:paraId="08590C9D" w14:textId="77777777" w:rsidR="00E9718D" w:rsidRDefault="00E9718D" w:rsidP="0005568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</w:p>
    <w:p w14:paraId="390C08D5" w14:textId="2B42F3E6" w:rsidR="00721E85" w:rsidRDefault="00721E85" w:rsidP="0005568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V</w:t>
      </w:r>
      <w:r w:rsidRPr="00EA1E57">
        <w:rPr>
          <w:rFonts w:ascii="Times New Roman" w:eastAsia="Times New Roman" w:hAnsi="Times New Roman" w:cs="Times New Roman"/>
          <w:bCs/>
          <w:i/>
          <w:lang w:val="lt-LT"/>
        </w:rPr>
        <w:t>aikams nuo 6 metų, kurie sveria daugiau nei 30 kg</w:t>
      </w:r>
    </w:p>
    <w:p w14:paraId="42937E05" w14:textId="6DF7BF15" w:rsidR="00721E85" w:rsidRDefault="00721E85" w:rsidP="0005568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 xml:space="preserve">Vartoti vieną tabletę kartą per parą, </w:t>
      </w:r>
      <w:r w:rsidRPr="00721E85">
        <w:rPr>
          <w:rFonts w:ascii="Times New Roman" w:eastAsia="Times New Roman" w:hAnsi="Times New Roman" w:cs="Times New Roman"/>
          <w:bCs/>
          <w:lang w:val="lt-LT"/>
        </w:rPr>
        <w:t>užgeriant stikline vandens; tabletę galima vartoti su maistu ar be jo.</w:t>
      </w:r>
    </w:p>
    <w:p w14:paraId="31404070" w14:textId="77777777" w:rsidR="00B63902" w:rsidRDefault="00B6390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458ABF" w14:textId="52CD83A5" w:rsidR="00E9718D" w:rsidRPr="00FA325A" w:rsidRDefault="00B6390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 kg</w:t>
      </w:r>
    </w:p>
    <w:p w14:paraId="7530A755" w14:textId="1E2C3462" w:rsidR="00E9718D" w:rsidRPr="00721E85" w:rsidRDefault="00E9718D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05720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805720">
        <w:rPr>
          <w:rFonts w:ascii="Times New Roman" w:eastAsia="Times New Roman" w:hAnsi="Times New Roman" w:cs="Times New Roman"/>
          <w:lang w:val="lt-LT"/>
        </w:rPr>
        <w:t xml:space="preserve"> tablečių neduokite. Jaunesniems kaip 6 metų vaikams arba sveriantiems mažiau negu 30 kg</w:t>
      </w:r>
      <w:r w:rsidR="00B63902" w:rsidRPr="00805720">
        <w:rPr>
          <w:rFonts w:ascii="Times New Roman" w:eastAsia="Times New Roman" w:hAnsi="Times New Roman" w:cs="Times New Roman"/>
          <w:lang w:val="lt-LT"/>
        </w:rPr>
        <w:t xml:space="preserve"> </w:t>
      </w:r>
      <w:r w:rsidR="002A17E7" w:rsidRPr="00805720">
        <w:rPr>
          <w:rFonts w:ascii="Times New Roman" w:eastAsia="Times New Roman" w:hAnsi="Times New Roman" w:cs="Times New Roman"/>
          <w:lang w:val="lt-LT"/>
        </w:rPr>
        <w:t>tablečių</w:t>
      </w:r>
      <w:r w:rsidR="00B63902" w:rsidRPr="00FA325A">
        <w:rPr>
          <w:rFonts w:ascii="Times New Roman" w:eastAsia="Times New Roman" w:hAnsi="Times New Roman" w:cs="Times New Roman"/>
          <w:lang w:val="lt-LT"/>
        </w:rPr>
        <w:t xml:space="preserve"> </w:t>
      </w:r>
      <w:r w:rsidR="00B63902" w:rsidRPr="00805720">
        <w:rPr>
          <w:rFonts w:ascii="Times New Roman" w:eastAsia="Times New Roman" w:hAnsi="Times New Roman" w:cs="Times New Roman"/>
          <w:lang w:val="lt-LT"/>
        </w:rPr>
        <w:t>vartoti</w:t>
      </w:r>
      <w:r w:rsidR="002A17E7" w:rsidRPr="00805720">
        <w:t xml:space="preserve"> </w:t>
      </w:r>
      <w:r w:rsidR="002A17E7" w:rsidRPr="00805720">
        <w:rPr>
          <w:rFonts w:ascii="Times New Roman" w:eastAsia="Times New Roman" w:hAnsi="Times New Roman" w:cs="Times New Roman"/>
          <w:lang w:val="lt-LT"/>
        </w:rPr>
        <w:t>nerekomenduojama</w:t>
      </w:r>
      <w:r w:rsidRPr="00805720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16A2262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9FA18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3804AAA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Jaunesniems kaip 2 metų vaikams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vartoti nerekomenduojama. </w:t>
      </w:r>
    </w:p>
    <w:p w14:paraId="2614D1F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C7DB22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Pacientams, kurių kepenų veikla sutrikusi</w:t>
      </w:r>
    </w:p>
    <w:p w14:paraId="192E5822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</w:p>
    <w:p w14:paraId="21F7CD58" w14:textId="77777777" w:rsidR="00055682" w:rsidRPr="00055682" w:rsidRDefault="00055682" w:rsidP="00FA325A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Suaugusiems ir vaikams, sveriantiems daugiau kaip 30 kg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A8D7D44" w14:textId="77777777" w:rsidR="00055682" w:rsidRPr="00055682" w:rsidRDefault="00055682" w:rsidP="00FA325A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vieną 10 mg tabletę kas antrą parą, užgeriant stikline vandens; tabletę galima vartoti su maistu ar be jo.</w:t>
      </w:r>
    </w:p>
    <w:p w14:paraId="610B5A7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B99787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19B052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Vartokite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taip, kaip nurodyta. Atsitiktinai perdozavus, neturėtų kilti sunkių sutrikimų.</w:t>
      </w:r>
    </w:p>
    <w:p w14:paraId="1C5F216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dozę.</w:t>
      </w:r>
    </w:p>
    <w:p w14:paraId="0890BB9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3378730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2EE1CD1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pamiršote laiku išgerti vaisto, padarykite tai iš karto, kai tik prisiminsite ir toliau vartokite kaip paskirta. Negalima vartoti dvigubos dozės norint kompensuoti praleistą dozę.</w:t>
      </w:r>
    </w:p>
    <w:p w14:paraId="2785439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7E009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02E8B44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5926C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31FE28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27F02F2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44DD73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14:paraId="79462FF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4AB38E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suaugusiesiems ir vyresniems nei 12 metų vaikams nustatyti nepageidaujami poveikiai buvo:</w:t>
      </w:r>
    </w:p>
    <w:p w14:paraId="07B1C5EA" w14:textId="77777777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mieguistumas, </w:t>
      </w:r>
    </w:p>
    <w:p w14:paraId="4A0261FF" w14:textId="77777777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5876521F" w14:textId="528E7D00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apetitas</w:t>
      </w:r>
      <w:r w:rsidR="000C4CD8"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4E394AF9" w14:textId="77777777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nemiga.</w:t>
      </w:r>
    </w:p>
    <w:p w14:paraId="06FE18E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0D7B8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2 - 12 metų vaikams nustatyti nepageidaujami poveikiai buvo:</w:t>
      </w:r>
    </w:p>
    <w:p w14:paraId="6949CE2D" w14:textId="77777777" w:rsidR="00055682" w:rsidRPr="00055682" w:rsidRDefault="00055682" w:rsidP="00055682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4F777B26" w14:textId="77777777" w:rsidR="00055682" w:rsidRPr="00055682" w:rsidRDefault="00055682" w:rsidP="00055682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nervingumas, </w:t>
      </w:r>
    </w:p>
    <w:p w14:paraId="35BC42BD" w14:textId="77777777" w:rsidR="00055682" w:rsidRPr="00055682" w:rsidRDefault="00055682" w:rsidP="00055682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12590F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574AB1" w14:textId="77777777" w:rsidR="00D17D24" w:rsidRPr="00F6041A" w:rsidRDefault="00D17D24" w:rsidP="00D17D24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6041A">
        <w:rPr>
          <w:rFonts w:ascii="Times New Roman" w:eastAsia="Times New Roman" w:hAnsi="Times New Roman" w:cs="Times New Roman"/>
          <w:i/>
          <w:lang w:val="lt-LT"/>
        </w:rPr>
        <w:t>Šalutiniai poveikiai pastebėti vaistui esant rinkoje</w:t>
      </w:r>
    </w:p>
    <w:p w14:paraId="7DBA159D" w14:textId="7D0B0F00" w:rsidR="00055682" w:rsidRPr="00FA325A" w:rsidRDefault="00D17D24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L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 xml:space="preserve">abai reti (gali pasireikšti mažiau kaip 1 iš 10 000 </w:t>
      </w:r>
      <w:r w:rsidRPr="00FA325A">
        <w:rPr>
          <w:rFonts w:ascii="Times New Roman" w:eastAsia="Times New Roman" w:hAnsi="Times New Roman" w:cs="Times New Roman"/>
          <w:i/>
          <w:lang w:val="lt-LT"/>
        </w:rPr>
        <w:t>vartojusiųjų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>):</w:t>
      </w:r>
    </w:p>
    <w:p w14:paraId="66DC1EB8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sunkios alerginės reakcijos (įskaitant tinimą), </w:t>
      </w:r>
    </w:p>
    <w:p w14:paraId="25936E42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galvos svaigimas,</w:t>
      </w:r>
    </w:p>
    <w:p w14:paraId="23F9A5A8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traukuliai,</w:t>
      </w:r>
    </w:p>
    <w:p w14:paraId="3B54E30A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dažnas ar nereguliarus širdies plakimas,</w:t>
      </w:r>
    </w:p>
    <w:p w14:paraId="4296DBA3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pykinimas, </w:t>
      </w:r>
    </w:p>
    <w:p w14:paraId="3074D05C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burnos džiūvimas, </w:t>
      </w:r>
    </w:p>
    <w:p w14:paraId="0C6A3297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skrandžio sutrikimas, </w:t>
      </w:r>
    </w:p>
    <w:p w14:paraId="6123842D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kepenų veiklos sutrikimas, </w:t>
      </w:r>
    </w:p>
    <w:p w14:paraId="2A928A77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plaukų slinkimas, </w:t>
      </w:r>
    </w:p>
    <w:p w14:paraId="52D6C215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išbėrimas,</w:t>
      </w:r>
    </w:p>
    <w:p w14:paraId="13E08B14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284443E0" w14:textId="77777777" w:rsidR="00055682" w:rsidRPr="00055682" w:rsidRDefault="00055682" w:rsidP="0005568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DECB866" w14:textId="2C4B7706" w:rsidR="00055682" w:rsidRPr="00FA325A" w:rsidRDefault="00D17D24" w:rsidP="000556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 w:eastAsia="ar-SA"/>
        </w:rPr>
      </w:pPr>
      <w:r w:rsidRPr="00FA325A">
        <w:rPr>
          <w:rFonts w:ascii="Times New Roman" w:eastAsia="Times New Roman" w:hAnsi="Times New Roman" w:cs="Times New Roman"/>
          <w:i/>
          <w:lang w:val="lt-LT" w:eastAsia="ar-SA"/>
        </w:rPr>
        <w:t>D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ažnis yra nežinomas</w:t>
      </w:r>
      <w:r w:rsidRPr="00FA325A">
        <w:rPr>
          <w:rFonts w:ascii="Times New Roman" w:eastAsia="Times New Roman" w:hAnsi="Times New Roman" w:cs="Times New Roman"/>
          <w:i/>
          <w:lang w:val="lt-LT" w:eastAsia="ar-SA"/>
        </w:rPr>
        <w:t xml:space="preserve"> (negali būti apskaičiuotas pagal turimus duomenis)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:</w:t>
      </w:r>
    </w:p>
    <w:p w14:paraId="5D6AFA98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kūno svoris.</w:t>
      </w:r>
    </w:p>
    <w:p w14:paraId="6C1C756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CFF41D" w14:textId="77777777" w:rsidR="00055682" w:rsidRPr="00055682" w:rsidRDefault="00055682" w:rsidP="000556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1C3CC90D" w14:textId="614B22F9" w:rsidR="00055682" w:rsidRPr="00055682" w:rsidRDefault="002D7F8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D7F8E">
        <w:rPr>
          <w:rFonts w:ascii="Times New Roman" w:eastAsia="Times New Roman" w:hAnsi="Times New Roman" w:cs="Times New Roman"/>
          <w:lang w:val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t>https://vapris.vvkt.lt/vvkt-</w:t>
        </w:r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lastRenderedPageBreak/>
          <w:t>web/public/nrv</w:t>
        </w:r>
      </w:hyperlink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2D7F8E">
        <w:rPr>
          <w:rFonts w:ascii="Times New Roman" w:eastAsia="Times New Roman" w:hAnsi="Times New Roman" w:cs="Times New Roman"/>
          <w:lang w:val="lt-LT"/>
        </w:rPr>
        <w:t xml:space="preserve">arba užpildant Paciento pranešimo apie įtariamą nepageidaujamą reakciją (ĮNR) formą, kuri skelbiama </w:t>
      </w:r>
      <w:hyperlink r:id="rId8" w:history="1"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t>https://www.vvkt.lt/index.php?4004286486</w:t>
        </w:r>
      </w:hyperlink>
      <w:r>
        <w:rPr>
          <w:rFonts w:ascii="Times New Roman" w:eastAsia="Times New Roman" w:hAnsi="Times New Roman" w:cs="Times New Roman"/>
          <w:lang w:val="lt-LT"/>
        </w:rPr>
        <w:t>,</w:t>
      </w:r>
      <w:r w:rsidRPr="002D7F8E">
        <w:rPr>
          <w:rFonts w:ascii="Times New Roman" w:eastAsia="Times New Roman" w:hAnsi="Times New Roman" w:cs="Times New Roman"/>
          <w:lang w:val="lt-LT"/>
        </w:rPr>
        <w:t xml:space="preserve"> ir atsiunčiant elektroniniu paštu (adresu </w:t>
      </w:r>
      <w:hyperlink r:id="rId9" w:history="1"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t>NepageidaujamaR@vvkt.lt</w:t>
        </w:r>
      </w:hyperlink>
      <w:r>
        <w:rPr>
          <w:rFonts w:ascii="Times New Roman" w:eastAsia="Times New Roman" w:hAnsi="Times New Roman" w:cs="Times New Roman"/>
          <w:lang w:val="lt-LT"/>
        </w:rPr>
        <w:t xml:space="preserve">) </w:t>
      </w:r>
      <w:r w:rsidRPr="002D7F8E">
        <w:rPr>
          <w:rFonts w:ascii="Times New Roman" w:eastAsia="Times New Roman" w:hAnsi="Times New Roman" w:cs="Times New Roman"/>
          <w:lang w:val="lt-LT"/>
        </w:rPr>
        <w:t>arba nemokamu telefonu 8 800 73 568. Pranešdami apie šalutinį poveikį galite mums padėti gauti daugiau informacijos apie šio vaisto saugumą.</w:t>
      </w:r>
    </w:p>
    <w:p w14:paraId="62F9C54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311E83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0590DF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4D937229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2C8F5CBF" w14:textId="1F5A4999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65C62F92" w14:textId="7F1BEEB1" w:rsidR="002D7F8E" w:rsidRPr="002D7F8E" w:rsidRDefault="002D7F8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A109C3" w14:textId="56007BA5" w:rsidR="002D7F8E" w:rsidRPr="002D7F8E" w:rsidRDefault="002D7F8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D7F8E">
        <w:rPr>
          <w:rFonts w:ascii="Times New Roman" w:hAnsi="Times New Roman" w:cs="Times New Roman"/>
        </w:rPr>
        <w:t>Vaistui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specialių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laikymo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sąlygų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nereikia</w:t>
      </w:r>
      <w:proofErr w:type="spellEnd"/>
      <w:r w:rsidRPr="002D7F8E">
        <w:rPr>
          <w:rFonts w:ascii="Times New Roman" w:hAnsi="Times New Roman" w:cs="Times New Roman"/>
        </w:rPr>
        <w:t>.</w:t>
      </w:r>
    </w:p>
    <w:p w14:paraId="12E5E62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21C82B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Ant dėžutės ir lizdinės plokštelės po „EXP“ nurodytam tinkamumo laikui pasibaigus, šio vaisto vartoti negalima. Vaistas tinka vartoti iki paskutinės nurodyto mėnesio dienos.</w:t>
      </w:r>
    </w:p>
    <w:p w14:paraId="1108E17B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1CBEE694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14:paraId="62A08CC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444FC3E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58DA37A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5C547B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3C5C89B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451B728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9060228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068D9333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Veiklioji medžiaga yra loratadinas. Kiekvienoje tabletėje yra 10 mg loratadino.</w:t>
      </w:r>
    </w:p>
    <w:p w14:paraId="0054B6C4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Pagalbinės medžiagos yra laktozė monohidratas, kukurūzų krakmolas ir magnio stearatas.</w:t>
      </w:r>
    </w:p>
    <w:p w14:paraId="4CF429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DFC1B0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1C1656B4" w14:textId="21751169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Baltos arba beveik baltos, ovalios tabletės su vagele vienoje pusėje, kita pusė</w:t>
      </w:r>
      <w:r w:rsidR="002D7F8E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>- lygi.</w:t>
      </w:r>
    </w:p>
    <w:p w14:paraId="2009021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2303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Aliuminio folijos/vinilo/PVC lizdinės plokštelės.</w:t>
      </w:r>
    </w:p>
    <w:p w14:paraId="2D21154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Kartono dėžutėje yra 10 tablečių (nereceptinio vaistinio preparato).</w:t>
      </w:r>
    </w:p>
    <w:p w14:paraId="153A21CC" w14:textId="77777777" w:rsidR="00055682" w:rsidRPr="00055682" w:rsidRDefault="00055682" w:rsidP="009C7C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2F57C9" w14:textId="7393A579" w:rsid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Gamintojas</w:t>
      </w:r>
    </w:p>
    <w:p w14:paraId="6DAD8EEA" w14:textId="49D03A1B" w:rsidR="009C7CD0" w:rsidRDefault="009C7CD0" w:rsidP="009C7CD0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B377CC">
        <w:rPr>
          <w:rFonts w:ascii="Times New Roman" w:hAnsi="Times New Roman" w:cs="Times New Roman"/>
        </w:rPr>
        <w:t xml:space="preserve">Bayer </w:t>
      </w:r>
      <w:proofErr w:type="spellStart"/>
      <w:r w:rsidRPr="00B377CC">
        <w:rPr>
          <w:rFonts w:ascii="Times New Roman" w:hAnsi="Times New Roman" w:cs="Times New Roman"/>
        </w:rPr>
        <w:t>Bitterfeld</w:t>
      </w:r>
      <w:proofErr w:type="spellEnd"/>
      <w:r w:rsidRPr="00B377CC">
        <w:rPr>
          <w:rFonts w:ascii="Times New Roman" w:hAnsi="Times New Roman" w:cs="Times New Roman"/>
        </w:rPr>
        <w:t xml:space="preserve"> GmbH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377CC">
        <w:rPr>
          <w:rFonts w:ascii="Times New Roman" w:hAnsi="Times New Roman" w:cs="Times New Roman"/>
        </w:rPr>
        <w:t>Ortsteil</w:t>
      </w:r>
      <w:proofErr w:type="spellEnd"/>
      <w:r w:rsidRPr="00B377CC">
        <w:rPr>
          <w:rFonts w:ascii="Times New Roman" w:hAnsi="Times New Roman" w:cs="Times New Roman"/>
        </w:rPr>
        <w:t xml:space="preserve"> </w:t>
      </w:r>
      <w:proofErr w:type="spellStart"/>
      <w:r w:rsidRPr="00B377CC">
        <w:rPr>
          <w:rFonts w:ascii="Times New Roman" w:hAnsi="Times New Roman" w:cs="Times New Roman"/>
        </w:rPr>
        <w:t>Greppin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377CC">
        <w:rPr>
          <w:rFonts w:ascii="Times New Roman" w:hAnsi="Times New Roman" w:cs="Times New Roman"/>
        </w:rPr>
        <w:t>Salegaster</w:t>
      </w:r>
      <w:proofErr w:type="spellEnd"/>
      <w:r w:rsidRPr="00B377CC">
        <w:rPr>
          <w:rFonts w:ascii="Times New Roman" w:hAnsi="Times New Roman" w:cs="Times New Roman"/>
        </w:rPr>
        <w:t xml:space="preserve"> </w:t>
      </w:r>
      <w:proofErr w:type="spellStart"/>
      <w:r w:rsidRPr="00B377CC">
        <w:rPr>
          <w:rFonts w:ascii="Times New Roman" w:hAnsi="Times New Roman" w:cs="Times New Roman"/>
        </w:rPr>
        <w:t>Chausse</w:t>
      </w:r>
      <w:proofErr w:type="spellEnd"/>
      <w:r w:rsidRPr="00B377C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, </w:t>
      </w:r>
      <w:r w:rsidRPr="00B377CC">
        <w:rPr>
          <w:rFonts w:ascii="Times New Roman" w:hAnsi="Times New Roman" w:cs="Times New Roman"/>
        </w:rPr>
        <w:t xml:space="preserve">06803 </w:t>
      </w:r>
      <w:proofErr w:type="spellStart"/>
      <w:r w:rsidRPr="00B377CC">
        <w:rPr>
          <w:rFonts w:ascii="Times New Roman" w:hAnsi="Times New Roman" w:cs="Times New Roman"/>
        </w:rPr>
        <w:t>Bitterfeld-Wolfen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Vokietija</w:t>
      </w:r>
      <w:proofErr w:type="spellEnd"/>
    </w:p>
    <w:p w14:paraId="02400933" w14:textId="77777777" w:rsidR="009C7CD0" w:rsidRPr="007B3E38" w:rsidRDefault="009C7CD0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60FDD493" w14:textId="77777777" w:rsidR="007B3E38" w:rsidRPr="007B3E38" w:rsidRDefault="007B3E38" w:rsidP="007B3E3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7B3E38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6F09ABF9" w14:textId="68D0E917" w:rsidR="00055682" w:rsidRDefault="007B3E38" w:rsidP="007B3E3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B3E38">
        <w:rPr>
          <w:rFonts w:ascii="Times New Roman" w:eastAsia="Times New Roman" w:hAnsi="Times New Roman" w:cs="Times New Roman"/>
          <w:lang w:val="lt-LT"/>
        </w:rPr>
        <w:t>UAB „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Lex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 xml:space="preserve"> ano“, Naugarduko g. 3, LT-03231 Vilnius, Lietuva</w:t>
      </w:r>
    </w:p>
    <w:p w14:paraId="318B15B0" w14:textId="3FCBBDDB" w:rsidR="00FA4BFE" w:rsidRDefault="00FA4BFE" w:rsidP="007B3E3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CAAAA5" w14:textId="77777777" w:rsidR="00FA4BFE" w:rsidRPr="00FA4BFE" w:rsidRDefault="00FA4BFE" w:rsidP="00FA4BF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FA4BFE">
        <w:rPr>
          <w:rFonts w:ascii="Times New Roman" w:eastAsia="Times New Roman" w:hAnsi="Times New Roman" w:cs="Times New Roman"/>
          <w:b/>
          <w:bCs/>
          <w:lang w:val="lt-LT"/>
        </w:rPr>
        <w:t>Perpakavo</w:t>
      </w:r>
    </w:p>
    <w:p w14:paraId="63016C1B" w14:textId="77777777" w:rsidR="00FA4BFE" w:rsidRPr="00FA4BFE" w:rsidRDefault="00FA4BFE" w:rsidP="00FA4BF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 xml:space="preserve">UAB „ENTAFARMA“,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Klonėnų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 vs. 1, LT-19156 Širvintų r. sav., Lietuva</w:t>
      </w:r>
    </w:p>
    <w:p w14:paraId="489D44DD" w14:textId="77777777" w:rsidR="00FA4BFE" w:rsidRPr="00FA4BFE" w:rsidRDefault="00FA4BFE" w:rsidP="00FA4BF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>arba</w:t>
      </w:r>
    </w:p>
    <w:p w14:paraId="5467B231" w14:textId="77777777" w:rsidR="00FA4BFE" w:rsidRPr="00FA4BFE" w:rsidRDefault="00FA4BFE" w:rsidP="00FA4BF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>Lietuvos ir Norvegijos UAB „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Norfachema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>“, Vytauto g. 6, LT-55175 Jonava, Lietuva</w:t>
      </w:r>
    </w:p>
    <w:p w14:paraId="292BEED3" w14:textId="77777777" w:rsidR="00FA4BFE" w:rsidRPr="00FA4BFE" w:rsidRDefault="00FA4BFE" w:rsidP="00FA4BF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>arba</w:t>
      </w:r>
    </w:p>
    <w:p w14:paraId="063F47E3" w14:textId="1575D325" w:rsidR="00FA4BFE" w:rsidRDefault="00FA4BFE" w:rsidP="00FA4BF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 xml:space="preserve">CEFEA Sp. z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o.o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. Sp. K.,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Ul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Działkowa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 56, 02-234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Warszawa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>, Lenkija</w:t>
      </w:r>
    </w:p>
    <w:p w14:paraId="31955AFC" w14:textId="5451FF5D" w:rsidR="007B3E38" w:rsidRDefault="007B3E38" w:rsidP="007B3E3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BE7FA7" w14:textId="5D2DF8E3" w:rsidR="007B3E38" w:rsidRDefault="007B3E38" w:rsidP="007B3E3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B3E38">
        <w:rPr>
          <w:rFonts w:ascii="Times New Roman" w:eastAsia="Times New Roman" w:hAnsi="Times New Roman" w:cs="Times New Roman"/>
          <w:lang w:val="lt-LT"/>
        </w:rPr>
        <w:t>Registruotojas eksportuojančioje valstybėje yra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B3E38">
        <w:rPr>
          <w:rFonts w:ascii="Times New Roman" w:eastAsia="Times New Roman" w:hAnsi="Times New Roman" w:cs="Times New Roman"/>
          <w:lang w:val="lt-LT"/>
        </w:rPr>
        <w:t xml:space="preserve">Bayer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d.o.o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>.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Radnička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cesta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 xml:space="preserve"> 80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7B3E38">
        <w:rPr>
          <w:rFonts w:ascii="Times New Roman" w:eastAsia="Times New Roman" w:hAnsi="Times New Roman" w:cs="Times New Roman"/>
          <w:lang w:val="lt-LT"/>
        </w:rPr>
        <w:t xml:space="preserve">10 000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Zagreb</w:t>
      </w:r>
      <w:proofErr w:type="spellEnd"/>
      <w:r>
        <w:rPr>
          <w:rFonts w:ascii="Times New Roman" w:eastAsia="Times New Roman" w:hAnsi="Times New Roman" w:cs="Times New Roman"/>
          <w:lang w:val="lt-LT"/>
        </w:rPr>
        <w:t>, Kroatija.</w:t>
      </w:r>
    </w:p>
    <w:p w14:paraId="2FB65B0C" w14:textId="77777777" w:rsidR="007B3E38" w:rsidRPr="00055682" w:rsidRDefault="007B3E38" w:rsidP="007B3E3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6FA861" w14:textId="146E2F72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055682">
        <w:rPr>
          <w:rFonts w:ascii="Times New Roman" w:eastAsia="Times New Roman" w:hAnsi="Times New Roman" w:cs="Times New Roman"/>
          <w:b/>
          <w:lang w:val="lt-LT"/>
        </w:rPr>
        <w:t>lapelis paskutinį kartą peržiūrėtas</w:t>
      </w:r>
      <w:r w:rsidR="00524DB8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EC1532">
        <w:rPr>
          <w:rFonts w:ascii="Times New Roman" w:eastAsia="Times New Roman" w:hAnsi="Times New Roman" w:cs="Times New Roman"/>
          <w:b/>
          <w:lang w:val="lt-LT"/>
        </w:rPr>
        <w:t>2022-10-11.</w:t>
      </w:r>
    </w:p>
    <w:p w14:paraId="5B9B5DD0" w14:textId="77777777" w:rsidR="00055682" w:rsidRPr="00055682" w:rsidRDefault="00055682" w:rsidP="00055682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</w:p>
    <w:p w14:paraId="726AE6D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Išsami informacija apie šį vaistą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pateikiama Valstybinės vaistų kontrolės tarnybos prie Lietuvos Respublikos sveikatos apsaugos ministerijos tinklapyje </w:t>
      </w:r>
      <w:hyperlink r:id="rId10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http://www.vvkt.lt/</w:t>
        </w:r>
      </w:hyperlink>
    </w:p>
    <w:p w14:paraId="0A262CEF" w14:textId="2FDFB488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8A3008" w14:textId="77777777" w:rsidR="007603AB" w:rsidRPr="00B377CC" w:rsidRDefault="007603AB" w:rsidP="007603AB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B377CC">
        <w:rPr>
          <w:rFonts w:ascii="Times New Roman" w:eastAsia="Times New Roman" w:hAnsi="Times New Roman" w:cs="Times New Roman"/>
          <w:i/>
          <w:iCs/>
          <w:lang w:val="lt-LT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lang w:val="lt-LT"/>
        </w:rPr>
        <w:t xml:space="preserve"> laikymo sąlygomis (lygiagrečiai importuojamam vaistui specialių laikymo sąlygų nereikia; referencinį vaistą l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aikyti ne aukštesnėje kaip 3</w:t>
      </w:r>
      <w:r>
        <w:rPr>
          <w:rFonts w:ascii="Times New Roman" w:eastAsia="Times New Roman" w:hAnsi="Times New Roman" w:cs="Times New Roman"/>
          <w:i/>
          <w:iCs/>
          <w:lang w:val="lt-LT"/>
        </w:rPr>
        <w:t>0</w:t>
      </w:r>
      <w:r w:rsidRPr="00B377CC">
        <w:rPr>
          <w:rFonts w:ascii="Times New Roman" w:eastAsia="Times New Roman" w:hAnsi="Times New Roman" w:cs="Times New Roman"/>
          <w:i/>
          <w:iCs/>
        </w:rPr>
        <w:sym w:font="Symbol" w:char="F0B0"/>
      </w:r>
      <w:r w:rsidRPr="00B377CC">
        <w:rPr>
          <w:rFonts w:ascii="Times New Roman" w:eastAsia="Times New Roman" w:hAnsi="Times New Roman" w:cs="Times New Roman"/>
          <w:i/>
          <w:iCs/>
        </w:rPr>
        <w:t>C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 xml:space="preserve"> temperatūroje</w:t>
      </w:r>
      <w:r>
        <w:rPr>
          <w:rFonts w:ascii="Times New Roman" w:eastAsia="Times New Roman" w:hAnsi="Times New Roman" w:cs="Times New Roman"/>
          <w:i/>
          <w:iCs/>
          <w:lang w:val="lt-LT"/>
        </w:rPr>
        <w:t>)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.</w:t>
      </w:r>
    </w:p>
    <w:p w14:paraId="75967F19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Pakuotės lapelis: informacija vartotojui</w:t>
      </w:r>
    </w:p>
    <w:p w14:paraId="2996DDB7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BC4843C" w14:textId="77777777" w:rsidR="00055682" w:rsidRPr="00055682" w:rsidRDefault="00055682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b/>
          <w:lang w:val="lt-LT"/>
        </w:rPr>
        <w:t>10 mg tabletės</w:t>
      </w:r>
    </w:p>
    <w:p w14:paraId="5D11A19A" w14:textId="165BF6A5" w:rsidR="00055682" w:rsidRPr="00055682" w:rsidRDefault="005B5BD1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</w:t>
      </w:r>
      <w:r w:rsidR="00055682" w:rsidRPr="00055682">
        <w:rPr>
          <w:rFonts w:ascii="Times New Roman" w:eastAsia="Times New Roman" w:hAnsi="Times New Roman" w:cs="Times New Roman"/>
          <w:lang w:val="lt-LT"/>
        </w:rPr>
        <w:t>oratadinas</w:t>
      </w:r>
      <w:proofErr w:type="spellEnd"/>
    </w:p>
    <w:p w14:paraId="08716671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73BA32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4FBACC0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Atidžiai perskaitykite visą šį lapelį, </w:t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prieš pradėdami vartoti </w:t>
      </w:r>
      <w:r w:rsidRPr="00055682">
        <w:rPr>
          <w:rFonts w:ascii="Times New Roman" w:eastAsia="SimSun" w:hAnsi="Times New Roman" w:cs="Times New Roman"/>
          <w:b/>
          <w:szCs w:val="24"/>
          <w:lang w:val="lt-LT" w:eastAsia="zh-CN"/>
        </w:rPr>
        <w:t>šį vaistą,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 nes jame pateikiama Jums svarbi informacija.</w:t>
      </w:r>
    </w:p>
    <w:p w14:paraId="4C322DC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3C129BD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30F210B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14:paraId="5178863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7C0B861" w14:textId="77777777" w:rsidR="00055682" w:rsidRPr="00055682" w:rsidRDefault="00055682" w:rsidP="0005568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Jeigu pasireiškė šalutinis poveikis </w:t>
      </w:r>
      <w:r w:rsidRPr="00055682">
        <w:rPr>
          <w:rFonts w:ascii="Times New Roman" w:eastAsia="Times New Roman" w:hAnsi="Times New Roman" w:cs="Times New Roman"/>
          <w:lang w:val="lt-LT"/>
        </w:rPr>
        <w:t>(net jeigu jis šiame lapelyje nenurodytas), kreipkitės į gydytoją arba vaistininką. Žr. 4 skyrių.</w:t>
      </w:r>
    </w:p>
    <w:p w14:paraId="576E2C0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14:paraId="389B79EF" w14:textId="77777777" w:rsidR="00055682" w:rsidRPr="00055682" w:rsidRDefault="00055682" w:rsidP="0005568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szCs w:val="20"/>
          <w:lang w:val="lt-LT"/>
        </w:rPr>
      </w:pPr>
      <w:r w:rsidRPr="00055682">
        <w:rPr>
          <w:rFonts w:ascii="Times New Roman" w:eastAsia="SimSun" w:hAnsi="Times New Roman" w:cs="Times New Roman"/>
          <w:b/>
          <w:szCs w:val="20"/>
          <w:lang w:val="lt-LT"/>
        </w:rPr>
        <w:t>Apie ką rašoma šiame lapelyje?</w:t>
      </w:r>
    </w:p>
    <w:p w14:paraId="3FA18F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40D0A3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734E7CD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2.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2518CE5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43B02E3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4.</w:t>
      </w:r>
      <w:r w:rsidRPr="0005568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58EA4C5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5.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2F80C88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7A1D772C" w14:textId="77777777" w:rsidR="00055682" w:rsidRPr="00055682" w:rsidRDefault="00055682" w:rsidP="005B5BD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71C37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14:paraId="4264055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2DD065" w14:textId="40F83CD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priskiriamas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antihistamininiams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 w:rsidR="00805720" w:rsidRPr="00805720">
        <w:rPr>
          <w:rFonts w:ascii="Times New Roman" w:eastAsia="Times New Roman" w:hAnsi="Times New Roman" w:cs="Times New Roman"/>
          <w:lang w:val="lt-LT"/>
        </w:rPr>
        <w:t>vaistams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vaistai, slopindami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14:paraId="02A07ADA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14:paraId="6195AD99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alerginės slogos (pvz., šienligės) simptomų (čiaudulio, slogos, nosies ir akių niežulio bei peršėjimo) lengvinimui;</w:t>
      </w:r>
    </w:p>
    <w:p w14:paraId="4631AD76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lėtinės dilgėlinės sukelto odos niežulio, paraudimo ir pūkšlių mažinimui.</w:t>
      </w:r>
    </w:p>
    <w:p w14:paraId="7AD8616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A1DAEF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FCD3D9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3FC00B11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5755CC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 w:rsidRPr="00055682">
        <w:rPr>
          <w:rFonts w:ascii="Times New Roman" w:eastAsia="Times New Roman" w:hAnsi="Times New Roman" w:cs="Times New Roman"/>
          <w:b/>
          <w:lang w:val="lt-LT"/>
        </w:rPr>
        <w:t>negalima</w:t>
      </w:r>
      <w:r w:rsidRPr="0005568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4274EA5A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</w:t>
      </w:r>
      <w:r w:rsidRPr="00055682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1A4F510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E4DE5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3A33D860" w14:textId="77777777" w:rsidR="00055682" w:rsidRPr="00055682" w:rsidRDefault="00055682" w:rsidP="00055682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jeigu:</w:t>
      </w:r>
    </w:p>
    <w:p w14:paraId="7200AA1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sergate kepenų liga; </w:t>
      </w:r>
    </w:p>
    <w:p w14:paraId="1E897485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-         Jums numatoma atlikti kokius nors odos mėginius dėl alergijos. Nevartokite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2 dienas iki numatomų alerginių odos mėginių. To reikia, nes šis vaistas gali paveikti šio tyrimo rezultatus.</w:t>
      </w:r>
    </w:p>
    <w:p w14:paraId="1A47CF1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FE03E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68C602B3" w14:textId="77777777" w:rsidR="00EA1E57" w:rsidRDefault="00EA1E57" w:rsidP="00EA1E5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0F6289B6" w14:textId="6C9DBD18" w:rsidR="00EA1E57" w:rsidRDefault="00EA1E57" w:rsidP="00EA1E5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Vaika</w:t>
      </w:r>
      <w:r w:rsidR="00805720">
        <w:rPr>
          <w:rFonts w:ascii="Times New Roman" w:eastAsia="Times New Roman" w:hAnsi="Times New Roman" w:cs="Times New Roman"/>
          <w:b/>
          <w:bCs/>
          <w:lang w:val="lt-LT"/>
        </w:rPr>
        <w:t>ms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5249C82F" w14:textId="3FF2B5FF" w:rsidR="00EA1E57" w:rsidRPr="00812825" w:rsidRDefault="00EA1E57" w:rsidP="00EA1E57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812825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812825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E720A9">
        <w:t xml:space="preserve"> </w:t>
      </w:r>
      <w:r w:rsidRPr="00812825">
        <w:rPr>
          <w:rFonts w:ascii="Times New Roman" w:eastAsia="Times New Roman" w:hAnsi="Times New Roman" w:cs="Times New Roman"/>
          <w:bCs/>
          <w:lang w:val="lt-LT"/>
        </w:rPr>
        <w:t>vaikams, kurie sveria mažiau nei 30 kg.</w:t>
      </w:r>
    </w:p>
    <w:p w14:paraId="73918E56" w14:textId="77777777" w:rsidR="00EA1E57" w:rsidRDefault="00EA1E57" w:rsidP="00EA1E57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320E5C39" w14:textId="77777777" w:rsidR="00EA1E57" w:rsidRPr="00055682" w:rsidRDefault="00EA1E57" w:rsidP="00FA32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6BF4CE98" w14:textId="77777777" w:rsidR="00EA1E57" w:rsidRPr="00055682" w:rsidRDefault="00EA1E57" w:rsidP="00FA32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Pr="00F3126B">
        <w:t xml:space="preserve"> </w:t>
      </w:r>
      <w:r w:rsidRPr="00F3126B">
        <w:rPr>
          <w:rFonts w:ascii="Times New Roman" w:eastAsia="Times New Roman" w:hAnsi="Times New Roman" w:cs="Times New Roman"/>
          <w:lang w:val="lt-LT"/>
        </w:rPr>
        <w:t>Duomenų nėra.</w:t>
      </w:r>
    </w:p>
    <w:p w14:paraId="29A69FE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850E5A3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lastRenderedPageBreak/>
        <w:t xml:space="preserve">Kiti vaistai ir </w:t>
      </w: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</w:p>
    <w:p w14:paraId="52868910" w14:textId="0E43E9B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 w:rsidR="00256A21">
        <w:rPr>
          <w:rFonts w:ascii="Times New Roman" w:eastAsia="Times New Roman" w:hAnsi="Times New Roman" w:cs="Times New Roman"/>
          <w:lang w:val="lt-LT"/>
        </w:rPr>
        <w:t>vaistais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, kurie keičia šių fermentų veiklą, nenustatyta. </w:t>
      </w:r>
    </w:p>
    <w:p w14:paraId="0E45058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14:paraId="08F2CAC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5A75A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vartojimas su maistu ir alkoholiu</w:t>
      </w:r>
    </w:p>
    <w:p w14:paraId="5A618D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galima vartoti su maistu ar be jo. </w:t>
      </w:r>
    </w:p>
    <w:p w14:paraId="6B76647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F90A7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vartojant kartu su alkoholiniais gėrimais, alkoholio poveikis nesustiprėja.</w:t>
      </w:r>
    </w:p>
    <w:p w14:paraId="68142E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694AF2EC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7B5632CE" w14:textId="77777777" w:rsidR="00055682" w:rsidRPr="00055682" w:rsidRDefault="00055682" w:rsidP="00055682">
      <w:pPr>
        <w:keepNext/>
        <w:tabs>
          <w:tab w:val="left" w:pos="567"/>
        </w:tabs>
        <w:spacing w:after="0" w:line="240" w:lineRule="atLeast"/>
        <w:outlineLvl w:val="1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34E7F85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22E932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Laikantis atsargumo nėštumo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geriau nevartoti.</w:t>
      </w:r>
    </w:p>
    <w:p w14:paraId="0FCFCA1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1895B9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D8B1A9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5C8763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jokių sutrikimų nenustatyta. Vartojant rekomenduojamomis dozėmis,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neturėtų sukelti mieguistumo ar sumažinti budrumo. Vis dėlto labai retais atvejais, kai kurie žmonės jaučia mieguistumą, kuris gali paveikti jų gebėjimą vairuoti ar valdyti mechanizmus.</w:t>
      </w:r>
    </w:p>
    <w:p w14:paraId="50F2A7D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1E3F4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sudėtyje yra laktozės</w:t>
      </w:r>
    </w:p>
    <w:p w14:paraId="0B6D20B1" w14:textId="5E6AD060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748BE0B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39CCF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77ED08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64CCF73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634D2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Visada vartokite šį vaistą tiksliai kaip nurodė gydytojas arba vaistininkas. Jeigu abejojate, kreipkitės į gydytoją arba vaistininką. </w:t>
      </w:r>
    </w:p>
    <w:p w14:paraId="537754B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FAA26A" w14:textId="3C6739AA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bCs/>
          <w:i/>
          <w:lang w:val="lt-LT"/>
        </w:rPr>
        <w:t>Suaugusiems</w:t>
      </w:r>
      <w:r w:rsidR="00EA1E57">
        <w:rPr>
          <w:rFonts w:ascii="Times New Roman" w:eastAsia="Times New Roman" w:hAnsi="Times New Roman" w:cs="Times New Roman"/>
          <w:bCs/>
          <w:i/>
          <w:lang w:val="lt-LT"/>
        </w:rPr>
        <w:t>:</w:t>
      </w:r>
    </w:p>
    <w:p w14:paraId="6135887C" w14:textId="5F1BFCE8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Vartokite viena tabletę kartą per parą, užgeriant stikline vandens; tabletę galima vartoti su maistu ar be jo.</w:t>
      </w:r>
    </w:p>
    <w:p w14:paraId="5DC1DDED" w14:textId="77777777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AFD356" w14:textId="118E165F" w:rsidR="00193B9A" w:rsidRPr="00FA325A" w:rsidRDefault="00193B9A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325A">
        <w:rPr>
          <w:rFonts w:ascii="Times New Roman" w:eastAsia="Times New Roman" w:hAnsi="Times New Roman" w:cs="Times New Roman"/>
          <w:b/>
          <w:lang w:val="lt-LT"/>
        </w:rPr>
        <w:t>Vartojimas vaikams ir paaugliams</w:t>
      </w:r>
    </w:p>
    <w:p w14:paraId="064B4B22" w14:textId="77777777" w:rsidR="00193B9A" w:rsidRPr="00055682" w:rsidRDefault="00193B9A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4BFDBC" w14:textId="77777777" w:rsidR="00193B9A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V</w:t>
      </w:r>
      <w:r w:rsidRPr="00EA1E57">
        <w:rPr>
          <w:rFonts w:ascii="Times New Roman" w:eastAsia="Times New Roman" w:hAnsi="Times New Roman" w:cs="Times New Roman"/>
          <w:bCs/>
          <w:i/>
          <w:lang w:val="lt-LT"/>
        </w:rPr>
        <w:t>aikams nuo 6 metų, kurie sveria daugiau nei 30 kg</w:t>
      </w:r>
    </w:p>
    <w:p w14:paraId="1C51F3A2" w14:textId="77777777" w:rsidR="00193B9A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 xml:space="preserve">Vartoti vieną tabletę kartą per parą, </w:t>
      </w:r>
      <w:r w:rsidRPr="00721E85">
        <w:rPr>
          <w:rFonts w:ascii="Times New Roman" w:eastAsia="Times New Roman" w:hAnsi="Times New Roman" w:cs="Times New Roman"/>
          <w:bCs/>
          <w:lang w:val="lt-LT"/>
        </w:rPr>
        <w:t>užgeriant stikline vandens; tabletę galima vartoti su maistu ar be jo.</w:t>
      </w:r>
    </w:p>
    <w:p w14:paraId="0EFC5BA1" w14:textId="77777777" w:rsidR="00193B9A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53F7CC" w14:textId="77777777" w:rsidR="00193B9A" w:rsidRPr="003C7E98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 kg</w:t>
      </w:r>
    </w:p>
    <w:p w14:paraId="3F09312B" w14:textId="78123319" w:rsidR="00EA1E57" w:rsidRPr="00F3126B" w:rsidRDefault="00EA1E57" w:rsidP="00EA1E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F3126B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F3126B">
        <w:rPr>
          <w:rFonts w:ascii="Times New Roman" w:eastAsia="Times New Roman" w:hAnsi="Times New Roman" w:cs="Times New Roman"/>
          <w:lang w:val="lt-LT"/>
        </w:rPr>
        <w:t xml:space="preserve"> tablečių neduokite</w:t>
      </w:r>
      <w:r>
        <w:rPr>
          <w:rFonts w:ascii="Times New Roman" w:eastAsia="Times New Roman" w:hAnsi="Times New Roman" w:cs="Times New Roman"/>
          <w:lang w:val="lt-LT"/>
        </w:rPr>
        <w:t>.</w:t>
      </w:r>
      <w:r w:rsidRPr="00D1769B">
        <w:t xml:space="preserve"> </w:t>
      </w:r>
      <w:r w:rsidRPr="00D1769B">
        <w:rPr>
          <w:rFonts w:ascii="Times New Roman" w:eastAsia="Times New Roman" w:hAnsi="Times New Roman" w:cs="Times New Roman"/>
          <w:lang w:val="lt-LT"/>
        </w:rPr>
        <w:t>Jaunesniems kaip 6 metų vaikams arba sveriantiems mažiau negu 30 kg</w:t>
      </w:r>
      <w:r w:rsidRPr="00F3126B">
        <w:rPr>
          <w:rFonts w:ascii="Times New Roman" w:eastAsia="Times New Roman" w:hAnsi="Times New Roman" w:cs="Times New Roman"/>
          <w:lang w:val="lt-LT"/>
        </w:rPr>
        <w:t xml:space="preserve"> </w:t>
      </w:r>
      <w:r w:rsidR="00193B9A">
        <w:rPr>
          <w:rFonts w:ascii="Times New Roman" w:eastAsia="Times New Roman" w:hAnsi="Times New Roman" w:cs="Times New Roman"/>
          <w:lang w:val="lt-LT"/>
        </w:rPr>
        <w:t>tablečių vartoti nerekomenduojama</w:t>
      </w:r>
      <w:r w:rsidRPr="00F3126B">
        <w:rPr>
          <w:rFonts w:ascii="Times New Roman" w:eastAsia="Times New Roman" w:hAnsi="Times New Roman" w:cs="Times New Roman"/>
          <w:lang w:val="lt-LT"/>
        </w:rPr>
        <w:t>.</w:t>
      </w:r>
    </w:p>
    <w:p w14:paraId="2425DE5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D0427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5F91CCC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Jaunesniems kaip 2 metų vaikams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vartoti nerekomenduojama. </w:t>
      </w:r>
    </w:p>
    <w:p w14:paraId="7769E56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937F75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Pacientams, kurių kepenų veikla sutrikusi</w:t>
      </w:r>
    </w:p>
    <w:p w14:paraId="198D84E5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</w:p>
    <w:p w14:paraId="6530136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Suaugusiems ir vaikams, sveriantiems daugiau kaip 30 kg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0065BBA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lastRenderedPageBreak/>
        <w:t>Vartoti vieną 10 mg tabletę kas antrą parą, užgeriant stikline vandens; tabletę galima vartoti su maistu ar be jo.</w:t>
      </w:r>
    </w:p>
    <w:p w14:paraId="59DBB51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BF875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3AB7846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Vartokite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taip, kaip nurodyta. Atsitiktinai perdozavus, neturėtų kilti sunkių sutrikimų.</w:t>
      </w:r>
    </w:p>
    <w:p w14:paraId="2D5FF41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dozę.</w:t>
      </w:r>
    </w:p>
    <w:p w14:paraId="5523A31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5334A4E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25A76C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pamiršote laiku išgerti vaisto, padarykite tai iš karto, kai tik prisiminsite ir toliau vartokite kaip paskirta. Negalima vartoti dvigubos dozės norint kompensuoti praleistą dozę.</w:t>
      </w:r>
    </w:p>
    <w:p w14:paraId="22FF9BE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30DD6D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04F71C9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70FBE3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2003DA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6E4955E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E7167E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14:paraId="2FAB821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AAE4F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Dažniausi suaugusiesiems ir vyresniems nei 12 metų vaikams nustatyti nepageidaujami poveikiai buvo: </w:t>
      </w:r>
    </w:p>
    <w:p w14:paraId="741F3A3C" w14:textId="77777777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mieguistumas, </w:t>
      </w:r>
    </w:p>
    <w:p w14:paraId="6D0A13D1" w14:textId="77777777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36A73B3A" w14:textId="4086BCD1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apetitas</w:t>
      </w:r>
      <w:r w:rsidR="00260621"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4897F51D" w14:textId="77777777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nemiga.</w:t>
      </w:r>
    </w:p>
    <w:p w14:paraId="08A339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E550C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2 - 12 metų vaikams nustatyti nepageidaujami poveikiai buvo:</w:t>
      </w:r>
    </w:p>
    <w:p w14:paraId="105A182D" w14:textId="77777777" w:rsidR="00055682" w:rsidRPr="00055682" w:rsidRDefault="00055682" w:rsidP="00055682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6B5E3D4D" w14:textId="7B225711" w:rsidR="00055682" w:rsidRPr="00055682" w:rsidRDefault="00055682" w:rsidP="00055682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nervingumas</w:t>
      </w:r>
      <w:r w:rsidR="00BF3C05"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1962B3B4" w14:textId="77777777" w:rsidR="00055682" w:rsidRPr="00055682" w:rsidRDefault="00055682" w:rsidP="00055682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7A94B6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7A4F8A" w14:textId="6B0495B9" w:rsidR="00BF3C05" w:rsidRPr="00FA325A" w:rsidRDefault="00BF3C05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Šalutiniai poveikiai pastebėti vaistui esant rinkoje</w:t>
      </w:r>
    </w:p>
    <w:p w14:paraId="3621192F" w14:textId="62AA4927" w:rsidR="00055682" w:rsidRPr="00FA325A" w:rsidRDefault="00BF3C05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L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 xml:space="preserve">abai reti (gali pasireikšti mažiau kaip 1 iš 10 000 </w:t>
      </w:r>
      <w:r>
        <w:rPr>
          <w:rFonts w:ascii="Times New Roman" w:eastAsia="Times New Roman" w:hAnsi="Times New Roman" w:cs="Times New Roman"/>
          <w:i/>
          <w:lang w:val="lt-LT"/>
        </w:rPr>
        <w:t>vartojusiųjų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>):</w:t>
      </w:r>
    </w:p>
    <w:p w14:paraId="2ECFE8D5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sunkios alerginės reakcijos (įskaitant tinimą), </w:t>
      </w:r>
    </w:p>
    <w:p w14:paraId="7923F52A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svaigimas, </w:t>
      </w:r>
    </w:p>
    <w:p w14:paraId="73813887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traukuliai,</w:t>
      </w:r>
    </w:p>
    <w:p w14:paraId="3F627F04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dažnas ar nereguliarus širdies plakimas, </w:t>
      </w:r>
    </w:p>
    <w:p w14:paraId="40AF8C8D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pykinimas, </w:t>
      </w:r>
    </w:p>
    <w:p w14:paraId="29AFDDBB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burnos džiūvimas, </w:t>
      </w:r>
    </w:p>
    <w:p w14:paraId="5ADA26F9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skrandžio sutrikimas, </w:t>
      </w:r>
    </w:p>
    <w:p w14:paraId="7E1608B4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kepenų veiklos sutrikimas, </w:t>
      </w:r>
    </w:p>
    <w:p w14:paraId="2E58D0F6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plaukų slinkimas, </w:t>
      </w:r>
    </w:p>
    <w:p w14:paraId="205532AE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išbėrimas, </w:t>
      </w:r>
    </w:p>
    <w:p w14:paraId="7F85F15C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50894072" w14:textId="77777777" w:rsidR="00055682" w:rsidRPr="00055682" w:rsidRDefault="00055682" w:rsidP="0005568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14:paraId="3C7A3027" w14:textId="5FA244F7" w:rsidR="00055682" w:rsidRPr="00055682" w:rsidRDefault="00BF3C05" w:rsidP="0005568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  <w:r w:rsidRPr="00FA325A">
        <w:rPr>
          <w:rFonts w:ascii="Times New Roman" w:eastAsia="Times New Roman" w:hAnsi="Times New Roman" w:cs="Times New Roman"/>
          <w:i/>
          <w:lang w:val="lt-LT" w:eastAsia="ar-SA"/>
        </w:rPr>
        <w:t>D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ažnis yra nežinomas</w:t>
      </w:r>
      <w:r>
        <w:rPr>
          <w:rFonts w:ascii="Times New Roman" w:eastAsia="Times New Roman" w:hAnsi="Times New Roman" w:cs="Times New Roman"/>
          <w:i/>
          <w:lang w:val="lt-LT" w:eastAsia="ar-SA"/>
        </w:rPr>
        <w:t xml:space="preserve"> (negali būti apskaičiuotas pagal turimu</w:t>
      </w:r>
      <w:r w:rsidR="00D17D24">
        <w:rPr>
          <w:rFonts w:ascii="Times New Roman" w:eastAsia="Times New Roman" w:hAnsi="Times New Roman" w:cs="Times New Roman"/>
          <w:i/>
          <w:lang w:val="lt-LT" w:eastAsia="ar-SA"/>
        </w:rPr>
        <w:t>s</w:t>
      </w:r>
      <w:r>
        <w:rPr>
          <w:rFonts w:ascii="Times New Roman" w:eastAsia="Times New Roman" w:hAnsi="Times New Roman" w:cs="Times New Roman"/>
          <w:i/>
          <w:lang w:val="lt-LT" w:eastAsia="ar-SA"/>
        </w:rPr>
        <w:t xml:space="preserve"> duomenis)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:</w:t>
      </w:r>
    </w:p>
    <w:p w14:paraId="369620BC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kūno svoris.</w:t>
      </w:r>
    </w:p>
    <w:p w14:paraId="38729A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A1B24E" w14:textId="77777777" w:rsidR="00055682" w:rsidRPr="00055682" w:rsidRDefault="00055682" w:rsidP="000556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12C737D1" w14:textId="59D79530" w:rsidR="00055682" w:rsidRPr="00055682" w:rsidRDefault="00665F57" w:rsidP="00665F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D7F8E">
        <w:rPr>
          <w:rFonts w:ascii="Times New Roman" w:eastAsia="Times New Roman" w:hAnsi="Times New Roman" w:cs="Times New Roman"/>
          <w:lang w:val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t>https://vapris.vvkt.lt/vvkt-web/public/nrv</w:t>
        </w:r>
      </w:hyperlink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2D7F8E">
        <w:rPr>
          <w:rFonts w:ascii="Times New Roman" w:eastAsia="Times New Roman" w:hAnsi="Times New Roman" w:cs="Times New Roman"/>
          <w:lang w:val="lt-LT"/>
        </w:rPr>
        <w:t xml:space="preserve">arba užpildant Paciento pranešimo apie įtariamą nepageidaujamą reakciją (ĮNR) formą, kuri skelbiama </w:t>
      </w:r>
      <w:hyperlink r:id="rId12" w:history="1"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t>https://www.vvkt.lt/index.php?4004286486</w:t>
        </w:r>
      </w:hyperlink>
      <w:r>
        <w:rPr>
          <w:rFonts w:ascii="Times New Roman" w:eastAsia="Times New Roman" w:hAnsi="Times New Roman" w:cs="Times New Roman"/>
          <w:lang w:val="lt-LT"/>
        </w:rPr>
        <w:t>,</w:t>
      </w:r>
      <w:r w:rsidRPr="002D7F8E">
        <w:rPr>
          <w:rFonts w:ascii="Times New Roman" w:eastAsia="Times New Roman" w:hAnsi="Times New Roman" w:cs="Times New Roman"/>
          <w:lang w:val="lt-LT"/>
        </w:rPr>
        <w:t xml:space="preserve"> ir atsiunčiant elektroniniu paštu </w:t>
      </w:r>
      <w:r w:rsidRPr="002D7F8E">
        <w:rPr>
          <w:rFonts w:ascii="Times New Roman" w:eastAsia="Times New Roman" w:hAnsi="Times New Roman" w:cs="Times New Roman"/>
          <w:lang w:val="lt-LT"/>
        </w:rPr>
        <w:lastRenderedPageBreak/>
        <w:t xml:space="preserve">(adresu </w:t>
      </w:r>
      <w:hyperlink r:id="rId13" w:history="1">
        <w:r w:rsidRPr="00903123">
          <w:rPr>
            <w:rStyle w:val="Hipersaitas"/>
            <w:rFonts w:ascii="Times New Roman" w:eastAsia="Times New Roman" w:hAnsi="Times New Roman" w:cs="Times New Roman"/>
            <w:lang w:val="lt-LT"/>
          </w:rPr>
          <w:t>NepageidaujamaR@vvkt.lt</w:t>
        </w:r>
      </w:hyperlink>
      <w:r>
        <w:rPr>
          <w:rFonts w:ascii="Times New Roman" w:eastAsia="Times New Roman" w:hAnsi="Times New Roman" w:cs="Times New Roman"/>
          <w:lang w:val="lt-LT"/>
        </w:rPr>
        <w:t xml:space="preserve">) </w:t>
      </w:r>
      <w:r w:rsidRPr="002D7F8E">
        <w:rPr>
          <w:rFonts w:ascii="Times New Roman" w:eastAsia="Times New Roman" w:hAnsi="Times New Roman" w:cs="Times New Roman"/>
          <w:lang w:val="lt-LT"/>
        </w:rPr>
        <w:t>arba nemokamu telefonu 8 800 73 568. Pranešdami apie šalutinį poveikį galite mums padėti gauti daugiau informacijos apie šio vaisto saugumą.</w:t>
      </w:r>
    </w:p>
    <w:p w14:paraId="7FB519E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AE951E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019B8BB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74BFA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48CDF10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A4806C" w14:textId="1985B1AC" w:rsidR="00055682" w:rsidRPr="00055682" w:rsidRDefault="00665F57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D7F8E">
        <w:rPr>
          <w:rFonts w:ascii="Times New Roman" w:hAnsi="Times New Roman" w:cs="Times New Roman"/>
        </w:rPr>
        <w:t>Vaistui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specialių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laikymo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sąlygų</w:t>
      </w:r>
      <w:proofErr w:type="spellEnd"/>
      <w:r w:rsidRPr="002D7F8E">
        <w:rPr>
          <w:rFonts w:ascii="Times New Roman" w:hAnsi="Times New Roman" w:cs="Times New Roman"/>
        </w:rPr>
        <w:t xml:space="preserve"> </w:t>
      </w:r>
      <w:proofErr w:type="spellStart"/>
      <w:r w:rsidRPr="002D7F8E">
        <w:rPr>
          <w:rFonts w:ascii="Times New Roman" w:hAnsi="Times New Roman" w:cs="Times New Roman"/>
        </w:rPr>
        <w:t>nereikia</w:t>
      </w:r>
      <w:proofErr w:type="spellEnd"/>
      <w:r w:rsidRPr="002D7F8E">
        <w:rPr>
          <w:rFonts w:ascii="Times New Roman" w:hAnsi="Times New Roman" w:cs="Times New Roman"/>
        </w:rPr>
        <w:t>.</w:t>
      </w:r>
    </w:p>
    <w:p w14:paraId="04DF71C6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0B1C77CC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Ant dėžutės ir lizdinės plokštelės po „EXP“ nurodytam tinkamumo laikui pasibaigus, šio vaisto vartoti negalima. Vaistas tinka vartoti iki paskutinės nurodyto mėnesio dienos.</w:t>
      </w:r>
    </w:p>
    <w:p w14:paraId="5E2C8FCB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6E9551E9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14:paraId="7174387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12A687B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9B06B24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200B15C1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644E402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28FF734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AF74316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2AD59556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Veiklioji medžiaga yra loratadinas. Kiekvienoje tabletėje yra 10 mg loratadino.</w:t>
      </w:r>
    </w:p>
    <w:p w14:paraId="5ECEBEE9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Pagalbinės medžiagos yra laktozė monohidratas, kukurūzų krakmolas ir magnio stearatas.</w:t>
      </w:r>
    </w:p>
    <w:p w14:paraId="3C7ED31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7559D8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7904A5A8" w14:textId="4436A97B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Baltos arba beveik baltos, ovalios tabletės su siaura įdubusia žymele vienoje pusėje, kita  pusė</w:t>
      </w:r>
      <w:r w:rsidR="00621B40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>- lygi.</w:t>
      </w:r>
    </w:p>
    <w:p w14:paraId="4254175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10417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Aliuminio folijos/vinilo/PVC lizdinės plokštelės.</w:t>
      </w:r>
    </w:p>
    <w:p w14:paraId="1DAB67E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Kartono dėžutėje yra 30 tablečių (receptinio vaistinio preparato). </w:t>
      </w:r>
    </w:p>
    <w:p w14:paraId="53BE4A02" w14:textId="1DCF445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Kiekvienoje lizdinėje plokštelėje yra 1</w:t>
      </w:r>
      <w:r w:rsidR="0002741C">
        <w:rPr>
          <w:rFonts w:ascii="Times New Roman" w:eastAsia="Times New Roman" w:hAnsi="Times New Roman" w:cs="Times New Roman"/>
          <w:lang w:val="lt-LT"/>
        </w:rPr>
        <w:t>0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tablečių.</w:t>
      </w:r>
    </w:p>
    <w:p w14:paraId="462A0BF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4C08BF9" w14:textId="77777777" w:rsidR="00665F57" w:rsidRDefault="00665F57" w:rsidP="00665F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Gamintojas</w:t>
      </w:r>
    </w:p>
    <w:p w14:paraId="49C6C325" w14:textId="77777777" w:rsidR="00665F57" w:rsidRDefault="00665F57" w:rsidP="00665F57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B377CC">
        <w:rPr>
          <w:rFonts w:ascii="Times New Roman" w:hAnsi="Times New Roman" w:cs="Times New Roman"/>
        </w:rPr>
        <w:t xml:space="preserve">Bayer </w:t>
      </w:r>
      <w:proofErr w:type="spellStart"/>
      <w:r w:rsidRPr="00B377CC">
        <w:rPr>
          <w:rFonts w:ascii="Times New Roman" w:hAnsi="Times New Roman" w:cs="Times New Roman"/>
        </w:rPr>
        <w:t>Bitterfeld</w:t>
      </w:r>
      <w:proofErr w:type="spellEnd"/>
      <w:r w:rsidRPr="00B377CC">
        <w:rPr>
          <w:rFonts w:ascii="Times New Roman" w:hAnsi="Times New Roman" w:cs="Times New Roman"/>
        </w:rPr>
        <w:t xml:space="preserve"> GmbH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377CC">
        <w:rPr>
          <w:rFonts w:ascii="Times New Roman" w:hAnsi="Times New Roman" w:cs="Times New Roman"/>
        </w:rPr>
        <w:t>Ortsteil</w:t>
      </w:r>
      <w:proofErr w:type="spellEnd"/>
      <w:r w:rsidRPr="00B377CC">
        <w:rPr>
          <w:rFonts w:ascii="Times New Roman" w:hAnsi="Times New Roman" w:cs="Times New Roman"/>
        </w:rPr>
        <w:t xml:space="preserve"> </w:t>
      </w:r>
      <w:proofErr w:type="spellStart"/>
      <w:r w:rsidRPr="00B377CC">
        <w:rPr>
          <w:rFonts w:ascii="Times New Roman" w:hAnsi="Times New Roman" w:cs="Times New Roman"/>
        </w:rPr>
        <w:t>Greppin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377CC">
        <w:rPr>
          <w:rFonts w:ascii="Times New Roman" w:hAnsi="Times New Roman" w:cs="Times New Roman"/>
        </w:rPr>
        <w:t>Salegaster</w:t>
      </w:r>
      <w:proofErr w:type="spellEnd"/>
      <w:r w:rsidRPr="00B377CC">
        <w:rPr>
          <w:rFonts w:ascii="Times New Roman" w:hAnsi="Times New Roman" w:cs="Times New Roman"/>
        </w:rPr>
        <w:t xml:space="preserve"> </w:t>
      </w:r>
      <w:proofErr w:type="spellStart"/>
      <w:r w:rsidRPr="00B377CC">
        <w:rPr>
          <w:rFonts w:ascii="Times New Roman" w:hAnsi="Times New Roman" w:cs="Times New Roman"/>
        </w:rPr>
        <w:t>Chausse</w:t>
      </w:r>
      <w:proofErr w:type="spellEnd"/>
      <w:r w:rsidRPr="00B377C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, </w:t>
      </w:r>
      <w:r w:rsidRPr="00B377CC">
        <w:rPr>
          <w:rFonts w:ascii="Times New Roman" w:hAnsi="Times New Roman" w:cs="Times New Roman"/>
        </w:rPr>
        <w:t xml:space="preserve">06803 </w:t>
      </w:r>
      <w:proofErr w:type="spellStart"/>
      <w:r w:rsidRPr="00B377CC">
        <w:rPr>
          <w:rFonts w:ascii="Times New Roman" w:hAnsi="Times New Roman" w:cs="Times New Roman"/>
        </w:rPr>
        <w:t>Bitterfeld-Wolfen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Vokietija</w:t>
      </w:r>
      <w:proofErr w:type="spellEnd"/>
    </w:p>
    <w:p w14:paraId="69394DA9" w14:textId="77777777" w:rsidR="00665F57" w:rsidRPr="007B3E38" w:rsidRDefault="00665F57" w:rsidP="00665F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566549D3" w14:textId="77777777" w:rsidR="00665F57" w:rsidRPr="007B3E38" w:rsidRDefault="00665F57" w:rsidP="00665F5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7B3E38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06CE000B" w14:textId="4CFCF39D" w:rsidR="00665F57" w:rsidRDefault="00665F57" w:rsidP="00665F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B3E38">
        <w:rPr>
          <w:rFonts w:ascii="Times New Roman" w:eastAsia="Times New Roman" w:hAnsi="Times New Roman" w:cs="Times New Roman"/>
          <w:lang w:val="lt-LT"/>
        </w:rPr>
        <w:t>UAB „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Lex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 xml:space="preserve"> ano“, Naugarduko g. 3, LT-03231 Vilnius, Lietuva</w:t>
      </w:r>
    </w:p>
    <w:p w14:paraId="1F1AA6FA" w14:textId="5C848F99" w:rsidR="005B5BD1" w:rsidRDefault="005B5BD1" w:rsidP="00665F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E5C08A" w14:textId="77777777" w:rsidR="005B5BD1" w:rsidRPr="00FA4BFE" w:rsidRDefault="005B5BD1" w:rsidP="005B5BD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FA4BFE">
        <w:rPr>
          <w:rFonts w:ascii="Times New Roman" w:eastAsia="Times New Roman" w:hAnsi="Times New Roman" w:cs="Times New Roman"/>
          <w:b/>
          <w:bCs/>
          <w:lang w:val="lt-LT"/>
        </w:rPr>
        <w:t>Perpakavo</w:t>
      </w:r>
    </w:p>
    <w:p w14:paraId="5B186425" w14:textId="77777777" w:rsidR="005B5BD1" w:rsidRPr="00FA4BFE" w:rsidRDefault="005B5BD1" w:rsidP="005B5BD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 xml:space="preserve">UAB „ENTAFARMA“,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Klonėnų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 vs. 1, LT-19156 Širvintų r. sav., Lietuva</w:t>
      </w:r>
    </w:p>
    <w:p w14:paraId="51C6BC94" w14:textId="77777777" w:rsidR="005B5BD1" w:rsidRPr="00FA4BFE" w:rsidRDefault="005B5BD1" w:rsidP="005B5BD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>arba</w:t>
      </w:r>
    </w:p>
    <w:p w14:paraId="503D4B23" w14:textId="77777777" w:rsidR="005B5BD1" w:rsidRPr="00FA4BFE" w:rsidRDefault="005B5BD1" w:rsidP="005B5BD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>Lietuvos ir Norvegijos UAB „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Norfachema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>“, Vytauto g. 6, LT-55175 Jonava, Lietuva</w:t>
      </w:r>
    </w:p>
    <w:p w14:paraId="5A786198" w14:textId="77777777" w:rsidR="005B5BD1" w:rsidRPr="00FA4BFE" w:rsidRDefault="005B5BD1" w:rsidP="005B5BD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>arba</w:t>
      </w:r>
    </w:p>
    <w:p w14:paraId="6485C50F" w14:textId="08C28EB8" w:rsidR="005B5BD1" w:rsidRDefault="005B5BD1" w:rsidP="00665F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4BFE">
        <w:rPr>
          <w:rFonts w:ascii="Times New Roman" w:eastAsia="Times New Roman" w:hAnsi="Times New Roman" w:cs="Times New Roman"/>
          <w:lang w:val="lt-LT"/>
        </w:rPr>
        <w:t xml:space="preserve">CEFEA Sp. z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o.o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. Sp. K.,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Ul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Działkowa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 xml:space="preserve"> 56, 02-234 </w:t>
      </w:r>
      <w:proofErr w:type="spellStart"/>
      <w:r w:rsidRPr="00FA4BFE">
        <w:rPr>
          <w:rFonts w:ascii="Times New Roman" w:eastAsia="Times New Roman" w:hAnsi="Times New Roman" w:cs="Times New Roman"/>
          <w:lang w:val="lt-LT"/>
        </w:rPr>
        <w:t>Warszawa</w:t>
      </w:r>
      <w:proofErr w:type="spellEnd"/>
      <w:r w:rsidRPr="00FA4BFE">
        <w:rPr>
          <w:rFonts w:ascii="Times New Roman" w:eastAsia="Times New Roman" w:hAnsi="Times New Roman" w:cs="Times New Roman"/>
          <w:lang w:val="lt-LT"/>
        </w:rPr>
        <w:t>, Lenkija</w:t>
      </w:r>
    </w:p>
    <w:p w14:paraId="27E4580D" w14:textId="77777777" w:rsidR="00665F57" w:rsidRDefault="00665F57" w:rsidP="00665F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12AB15" w14:textId="77777777" w:rsidR="00665F57" w:rsidRDefault="00665F57" w:rsidP="00665F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B3E38">
        <w:rPr>
          <w:rFonts w:ascii="Times New Roman" w:eastAsia="Times New Roman" w:hAnsi="Times New Roman" w:cs="Times New Roman"/>
          <w:lang w:val="lt-LT"/>
        </w:rPr>
        <w:t>Registruotojas eksportuojančioje valstybėje yra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B3E38">
        <w:rPr>
          <w:rFonts w:ascii="Times New Roman" w:eastAsia="Times New Roman" w:hAnsi="Times New Roman" w:cs="Times New Roman"/>
          <w:lang w:val="lt-LT"/>
        </w:rPr>
        <w:t xml:space="preserve">Bayer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d.o.o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>.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Radnička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cesta</w:t>
      </w:r>
      <w:proofErr w:type="spellEnd"/>
      <w:r w:rsidRPr="007B3E38">
        <w:rPr>
          <w:rFonts w:ascii="Times New Roman" w:eastAsia="Times New Roman" w:hAnsi="Times New Roman" w:cs="Times New Roman"/>
          <w:lang w:val="lt-LT"/>
        </w:rPr>
        <w:t xml:space="preserve"> 80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7B3E38">
        <w:rPr>
          <w:rFonts w:ascii="Times New Roman" w:eastAsia="Times New Roman" w:hAnsi="Times New Roman" w:cs="Times New Roman"/>
          <w:lang w:val="lt-LT"/>
        </w:rPr>
        <w:t xml:space="preserve">10 000 </w:t>
      </w:r>
      <w:proofErr w:type="spellStart"/>
      <w:r w:rsidRPr="007B3E38">
        <w:rPr>
          <w:rFonts w:ascii="Times New Roman" w:eastAsia="Times New Roman" w:hAnsi="Times New Roman" w:cs="Times New Roman"/>
          <w:lang w:val="lt-LT"/>
        </w:rPr>
        <w:t>Zagreb</w:t>
      </w:r>
      <w:proofErr w:type="spellEnd"/>
      <w:r>
        <w:rPr>
          <w:rFonts w:ascii="Times New Roman" w:eastAsia="Times New Roman" w:hAnsi="Times New Roman" w:cs="Times New Roman"/>
          <w:lang w:val="lt-LT"/>
        </w:rPr>
        <w:t>, Kroatija.</w:t>
      </w:r>
    </w:p>
    <w:p w14:paraId="2FAD37E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479C13" w14:textId="570C59DB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lapelis paskutinį kartą peržiūrėtas </w:t>
      </w:r>
      <w:r w:rsidR="00EC1532">
        <w:rPr>
          <w:rFonts w:ascii="Times New Roman" w:eastAsia="Times New Roman" w:hAnsi="Times New Roman" w:cs="Times New Roman"/>
          <w:b/>
          <w:lang w:val="lt-LT"/>
        </w:rPr>
        <w:t>2022-10-11.</w:t>
      </w:r>
      <w:bookmarkStart w:id="4" w:name="_GoBack"/>
      <w:bookmarkEnd w:id="4"/>
    </w:p>
    <w:p w14:paraId="0D3B4CFD" w14:textId="77777777" w:rsidR="00055682" w:rsidRPr="00055682" w:rsidRDefault="00055682" w:rsidP="00055682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</w:p>
    <w:p w14:paraId="37052F5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Išsami informacija apie šį vaistą</w:t>
      </w:r>
      <w:r w:rsidRPr="00055682" w:rsidDel="008871D0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pateikiama Valstybinės vaistų kontrolės tarnybos prie Lietuvos Respublikos sveikatos apsaugos ministerijos tinklapyje </w:t>
      </w:r>
      <w:hyperlink r:id="rId14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http://www.vvkt.lt/</w:t>
        </w:r>
      </w:hyperlink>
    </w:p>
    <w:p w14:paraId="5CF62DF7" w14:textId="46619732" w:rsidR="00055682" w:rsidRDefault="00055682" w:rsidP="00055682">
      <w:pPr>
        <w:rPr>
          <w:lang w:val="lt-LT"/>
        </w:rPr>
      </w:pPr>
    </w:p>
    <w:p w14:paraId="6E11853E" w14:textId="77777777" w:rsidR="007603AB" w:rsidRPr="00B377CC" w:rsidRDefault="007603AB" w:rsidP="007603AB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B377CC">
        <w:rPr>
          <w:rFonts w:ascii="Times New Roman" w:eastAsia="Times New Roman" w:hAnsi="Times New Roman" w:cs="Times New Roman"/>
          <w:i/>
          <w:iCs/>
          <w:lang w:val="lt-LT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lang w:val="lt-LT"/>
        </w:rPr>
        <w:t xml:space="preserve"> laikymo sąlygomis (lygiagrečiai importuojamam vaistui specialių laikymo sąlygų nereikia; referencinį vaistą l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aikyti ne aukštesnėje kaip 3</w:t>
      </w:r>
      <w:r>
        <w:rPr>
          <w:rFonts w:ascii="Times New Roman" w:eastAsia="Times New Roman" w:hAnsi="Times New Roman" w:cs="Times New Roman"/>
          <w:i/>
          <w:iCs/>
          <w:lang w:val="lt-LT"/>
        </w:rPr>
        <w:t>0</w:t>
      </w:r>
      <w:r w:rsidRPr="00B377CC">
        <w:rPr>
          <w:rFonts w:ascii="Times New Roman" w:eastAsia="Times New Roman" w:hAnsi="Times New Roman" w:cs="Times New Roman"/>
          <w:i/>
          <w:iCs/>
        </w:rPr>
        <w:sym w:font="Symbol" w:char="F0B0"/>
      </w:r>
      <w:r w:rsidRPr="00B377CC">
        <w:rPr>
          <w:rFonts w:ascii="Times New Roman" w:eastAsia="Times New Roman" w:hAnsi="Times New Roman" w:cs="Times New Roman"/>
          <w:i/>
          <w:iCs/>
        </w:rPr>
        <w:t>C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 xml:space="preserve"> temperatūroje</w:t>
      </w:r>
      <w:r>
        <w:rPr>
          <w:rFonts w:ascii="Times New Roman" w:eastAsia="Times New Roman" w:hAnsi="Times New Roman" w:cs="Times New Roman"/>
          <w:i/>
          <w:iCs/>
          <w:lang w:val="lt-LT"/>
        </w:rPr>
        <w:t>)</w:t>
      </w:r>
      <w:r w:rsidRPr="00B377CC">
        <w:rPr>
          <w:rFonts w:ascii="Times New Roman" w:eastAsia="Times New Roman" w:hAnsi="Times New Roman" w:cs="Times New Roman"/>
          <w:i/>
          <w:iCs/>
          <w:lang w:val="lt-LT"/>
        </w:rPr>
        <w:t>.</w:t>
      </w:r>
    </w:p>
    <w:p w14:paraId="6B4E4541" w14:textId="77777777" w:rsidR="0057548E" w:rsidRDefault="0057548E"/>
    <w:sectPr w:rsidR="0057548E" w:rsidSect="001D1850"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37F50" w14:textId="77777777" w:rsidR="003C7595" w:rsidRDefault="003C7595">
      <w:pPr>
        <w:spacing w:after="0" w:line="240" w:lineRule="auto"/>
      </w:pPr>
      <w:r>
        <w:separator/>
      </w:r>
    </w:p>
  </w:endnote>
  <w:endnote w:type="continuationSeparator" w:id="0">
    <w:p w14:paraId="65CBDD58" w14:textId="77777777" w:rsidR="003C7595" w:rsidRDefault="003C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28078" w14:textId="77777777" w:rsidR="00D23B06" w:rsidRDefault="00D23B06" w:rsidP="001D18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174BB2" w14:textId="77777777" w:rsidR="00D23B06" w:rsidRDefault="00D23B06" w:rsidP="001D18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CE3E" w14:textId="6FF8090A" w:rsidR="00D23B06" w:rsidRDefault="00D23B06" w:rsidP="001D18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1532"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301CE469" w14:textId="77777777" w:rsidR="00D23B06" w:rsidRDefault="00D23B06" w:rsidP="001D185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EC87" w14:textId="77777777" w:rsidR="003C7595" w:rsidRDefault="003C7595">
      <w:pPr>
        <w:spacing w:after="0" w:line="240" w:lineRule="auto"/>
      </w:pPr>
      <w:r>
        <w:separator/>
      </w:r>
    </w:p>
  </w:footnote>
  <w:footnote w:type="continuationSeparator" w:id="0">
    <w:p w14:paraId="3B065477" w14:textId="77777777" w:rsidR="003C7595" w:rsidRDefault="003C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96A6C"/>
    <w:multiLevelType w:val="hybridMultilevel"/>
    <w:tmpl w:val="FF7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104E7"/>
    <w:multiLevelType w:val="hybridMultilevel"/>
    <w:tmpl w:val="3F50375A"/>
    <w:lvl w:ilvl="0" w:tplc="51E87FF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F02CEA"/>
    <w:multiLevelType w:val="hybridMultilevel"/>
    <w:tmpl w:val="214E368C"/>
    <w:lvl w:ilvl="0" w:tplc="E78C6C3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202D"/>
    <w:multiLevelType w:val="hybridMultilevel"/>
    <w:tmpl w:val="0C00BD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D6B7FBA"/>
    <w:multiLevelType w:val="hybridMultilevel"/>
    <w:tmpl w:val="8F4E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47AA"/>
    <w:multiLevelType w:val="hybridMultilevel"/>
    <w:tmpl w:val="1584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34C8"/>
    <w:multiLevelType w:val="hybridMultilevel"/>
    <w:tmpl w:val="2DAC9C3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010E2"/>
    <w:multiLevelType w:val="hybridMultilevel"/>
    <w:tmpl w:val="D6283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E3BB9"/>
    <w:multiLevelType w:val="hybridMultilevel"/>
    <w:tmpl w:val="F182CF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82"/>
    <w:rsid w:val="0002741C"/>
    <w:rsid w:val="00041BDD"/>
    <w:rsid w:val="00055682"/>
    <w:rsid w:val="00076FE1"/>
    <w:rsid w:val="000C4CD8"/>
    <w:rsid w:val="00111FB6"/>
    <w:rsid w:val="00126D40"/>
    <w:rsid w:val="00170A2E"/>
    <w:rsid w:val="00183E16"/>
    <w:rsid w:val="00193B9A"/>
    <w:rsid w:val="001B5A58"/>
    <w:rsid w:val="001D1850"/>
    <w:rsid w:val="00233703"/>
    <w:rsid w:val="002439CC"/>
    <w:rsid w:val="00256A21"/>
    <w:rsid w:val="00260621"/>
    <w:rsid w:val="002A097B"/>
    <w:rsid w:val="002A17E7"/>
    <w:rsid w:val="002B628B"/>
    <w:rsid w:val="002D7F8E"/>
    <w:rsid w:val="00366C9C"/>
    <w:rsid w:val="003B1021"/>
    <w:rsid w:val="003C7595"/>
    <w:rsid w:val="003E0800"/>
    <w:rsid w:val="004026FD"/>
    <w:rsid w:val="005072A6"/>
    <w:rsid w:val="00524DB8"/>
    <w:rsid w:val="0057548E"/>
    <w:rsid w:val="005822FC"/>
    <w:rsid w:val="005B5BD1"/>
    <w:rsid w:val="0060760C"/>
    <w:rsid w:val="00621B40"/>
    <w:rsid w:val="00642D19"/>
    <w:rsid w:val="00654ACF"/>
    <w:rsid w:val="006560C4"/>
    <w:rsid w:val="00665B53"/>
    <w:rsid w:val="00665F57"/>
    <w:rsid w:val="0069658A"/>
    <w:rsid w:val="006A1CD5"/>
    <w:rsid w:val="006F560A"/>
    <w:rsid w:val="00721E85"/>
    <w:rsid w:val="007603AB"/>
    <w:rsid w:val="00766DB2"/>
    <w:rsid w:val="007740D5"/>
    <w:rsid w:val="007B3E38"/>
    <w:rsid w:val="00805720"/>
    <w:rsid w:val="00811CBE"/>
    <w:rsid w:val="0082187B"/>
    <w:rsid w:val="00904B35"/>
    <w:rsid w:val="00943D9D"/>
    <w:rsid w:val="00961578"/>
    <w:rsid w:val="00987F2E"/>
    <w:rsid w:val="0099272E"/>
    <w:rsid w:val="009C7CD0"/>
    <w:rsid w:val="009F0FC7"/>
    <w:rsid w:val="009F26C1"/>
    <w:rsid w:val="00A97094"/>
    <w:rsid w:val="00AC0313"/>
    <w:rsid w:val="00B07038"/>
    <w:rsid w:val="00B1699F"/>
    <w:rsid w:val="00B377CC"/>
    <w:rsid w:val="00B60191"/>
    <w:rsid w:val="00B62636"/>
    <w:rsid w:val="00B63902"/>
    <w:rsid w:val="00B966F2"/>
    <w:rsid w:val="00BF3C05"/>
    <w:rsid w:val="00C13AE5"/>
    <w:rsid w:val="00CC5302"/>
    <w:rsid w:val="00CE3FDF"/>
    <w:rsid w:val="00CE522D"/>
    <w:rsid w:val="00CE5C35"/>
    <w:rsid w:val="00D12F22"/>
    <w:rsid w:val="00D1769B"/>
    <w:rsid w:val="00D17D24"/>
    <w:rsid w:val="00D23B06"/>
    <w:rsid w:val="00D33D8A"/>
    <w:rsid w:val="00D617FE"/>
    <w:rsid w:val="00E720A9"/>
    <w:rsid w:val="00E9718D"/>
    <w:rsid w:val="00EA1E57"/>
    <w:rsid w:val="00EC1532"/>
    <w:rsid w:val="00EC73B3"/>
    <w:rsid w:val="00F3126B"/>
    <w:rsid w:val="00F35B81"/>
    <w:rsid w:val="00F36A85"/>
    <w:rsid w:val="00F36BC1"/>
    <w:rsid w:val="00FA325A"/>
    <w:rsid w:val="00FA4BFE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A082"/>
  <w15:docId w15:val="{C7FC31B4-17B8-4AFB-9EB8-A491B4CA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2636"/>
  </w:style>
  <w:style w:type="paragraph" w:styleId="Antrat1">
    <w:name w:val="heading 1"/>
    <w:basedOn w:val="prastasis"/>
    <w:next w:val="prastasis"/>
    <w:link w:val="Antrat1Diagrama"/>
    <w:qFormat/>
    <w:rsid w:val="000556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556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556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055682"/>
    <w:pPr>
      <w:keepNext/>
      <w:spacing w:after="0" w:line="240" w:lineRule="auto"/>
      <w:jc w:val="both"/>
      <w:outlineLvl w:val="4"/>
    </w:pPr>
    <w:rPr>
      <w:rFonts w:ascii="BaltHelvetica" w:eastAsia="Times New Roman" w:hAnsi="BaltHelvetica" w:cs="Times New Roman"/>
      <w:b/>
      <w:i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055682"/>
    <w:pPr>
      <w:keepNext/>
      <w:tabs>
        <w:tab w:val="left" w:pos="360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55682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055682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055682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055682"/>
    <w:rPr>
      <w:rFonts w:ascii="BaltHelvetica" w:eastAsia="Times New Roman" w:hAnsi="BaltHelvetica" w:cs="Times New Roman"/>
      <w:b/>
      <w:i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055682"/>
    <w:rPr>
      <w:rFonts w:ascii="Times New Roman" w:eastAsia="Times New Roman" w:hAnsi="Times New Roman" w:cs="Times New Roman"/>
      <w:b/>
      <w:szCs w:val="20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055682"/>
  </w:style>
  <w:style w:type="character" w:styleId="Hipersaitas">
    <w:name w:val="Hyperlink"/>
    <w:basedOn w:val="Numatytasispastraiposriftas"/>
    <w:rsid w:val="0005568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055682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0556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basedOn w:val="Numatytasispastraiposriftas"/>
    <w:link w:val="PI-1labEMEASMCA"/>
    <w:rsid w:val="00055682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055682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55682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055682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055682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055682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055682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055682"/>
    <w:pPr>
      <w:spacing w:after="0" w:line="240" w:lineRule="auto"/>
    </w:pPr>
    <w:rPr>
      <w:rFonts w:ascii="Tahoma" w:eastAsia="Times New Roman" w:hAnsi="Tahoma" w:cs="Tahoma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5682"/>
    <w:rPr>
      <w:rFonts w:ascii="Tahoma" w:eastAsia="Times New Roman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055682"/>
    <w:pPr>
      <w:numPr>
        <w:numId w:val="1"/>
      </w:numPr>
      <w:tabs>
        <w:tab w:val="clear" w:pos="720"/>
        <w:tab w:val="num" w:pos="567"/>
      </w:tabs>
      <w:ind w:hanging="720"/>
    </w:pPr>
  </w:style>
  <w:style w:type="paragraph" w:customStyle="1" w:styleId="PI-3EMEASMCA">
    <w:name w:val="PI-3 EMEA_SMCA"/>
    <w:basedOn w:val="prastasis"/>
    <w:autoRedefine/>
    <w:rsid w:val="00055682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BTbEMEASMCA">
    <w:name w:val="BT(b) EMEA_SMCA"/>
    <w:basedOn w:val="BTEMEASMCA"/>
    <w:autoRedefine/>
    <w:rsid w:val="00055682"/>
    <w:rPr>
      <w:b/>
    </w:rPr>
  </w:style>
  <w:style w:type="paragraph" w:customStyle="1" w:styleId="BTbeEMEASMCA">
    <w:name w:val="BT(be) EMEA_SMCA"/>
    <w:basedOn w:val="BTEMEASMCA"/>
    <w:autoRedefine/>
    <w:rsid w:val="00055682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055682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055682"/>
    <w:rPr>
      <w:i/>
      <w:color w:val="008000"/>
    </w:rPr>
  </w:style>
  <w:style w:type="character" w:customStyle="1" w:styleId="BTgEMEASMCAChar">
    <w:name w:val="BT(g) EMEA_SMCA Char"/>
    <w:basedOn w:val="BTEMEASMCAChar"/>
    <w:link w:val="BTgEMEASMCA"/>
    <w:rsid w:val="00055682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055682"/>
    <w:rPr>
      <w:u w:val="single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055682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semiHidden/>
    <w:rsid w:val="000556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lt-LT"/>
    </w:rPr>
  </w:style>
  <w:style w:type="character" w:customStyle="1" w:styleId="DocumentMapChar1">
    <w:name w:val="Document Map Char1"/>
    <w:basedOn w:val="Numatytasispastraiposriftas"/>
    <w:uiPriority w:val="99"/>
    <w:semiHidden/>
    <w:rsid w:val="0005568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055682"/>
    <w:pPr>
      <w:spacing w:after="120" w:line="240" w:lineRule="auto"/>
    </w:pPr>
    <w:rPr>
      <w:rFonts w:ascii="Times New Roman" w:eastAsia="Times New Roman" w:hAnsi="Times New Roman" w:cs="Times New Roman"/>
      <w:spacing w:val="-3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55682"/>
    <w:rPr>
      <w:rFonts w:ascii="Times New Roman" w:eastAsia="Times New Roman" w:hAnsi="Times New Roman" w:cs="Times New Roman"/>
      <w:spacing w:val="-3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055682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55682"/>
    <w:rPr>
      <w:rFonts w:ascii="Times New Roman" w:eastAsia="Times New Roman" w:hAnsi="Times New Roman" w:cs="Times New Roman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055682"/>
    <w:pPr>
      <w:tabs>
        <w:tab w:val="left" w:pos="567"/>
      </w:tabs>
      <w:spacing w:after="0" w:line="240" w:lineRule="auto"/>
    </w:pPr>
    <w:rPr>
      <w:rFonts w:ascii="Courier" w:eastAsia="Times New Roman" w:hAnsi="Courier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55682"/>
    <w:rPr>
      <w:rFonts w:ascii="Courier" w:eastAsia="Times New Roman" w:hAnsi="Courier" w:cs="Times New Roman"/>
      <w:szCs w:val="20"/>
      <w:lang w:val="en-GB"/>
    </w:rPr>
  </w:style>
  <w:style w:type="paragraph" w:styleId="Porat">
    <w:name w:val="footer"/>
    <w:basedOn w:val="prastasis"/>
    <w:link w:val="PoratDiagrama"/>
    <w:rsid w:val="00055682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055682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055682"/>
  </w:style>
  <w:style w:type="paragraph" w:styleId="Komentarotekstas">
    <w:name w:val="annotation text"/>
    <w:basedOn w:val="prastasis"/>
    <w:link w:val="KomentarotekstasDiagrama"/>
    <w:semiHidden/>
    <w:rsid w:val="0005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55682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556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55682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0556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rsid w:val="000556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5568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etarp">
    <w:name w:val="No Spacing"/>
    <w:uiPriority w:val="1"/>
    <w:qFormat/>
    <w:rsid w:val="00055682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055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3D8A"/>
    <w:rPr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D7F8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27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14994</Words>
  <Characters>8547</Characters>
  <Application>Microsoft Office Word</Application>
  <DocSecurity>0</DocSecurity>
  <Lines>71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23495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G.A.</dc:creator>
  <cp:lastModifiedBy>Božena Kuntelija</cp:lastModifiedBy>
  <cp:revision>3</cp:revision>
  <dcterms:created xsi:type="dcterms:W3CDTF">2022-10-10T07:26:00Z</dcterms:created>
  <dcterms:modified xsi:type="dcterms:W3CDTF">2022-10-11T10:36:00Z</dcterms:modified>
</cp:coreProperties>
</file>