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B0DD" w14:textId="77777777" w:rsidR="009F03E6" w:rsidRPr="002C5DC5" w:rsidRDefault="009F03E6" w:rsidP="009F03E6">
      <w:pPr>
        <w:tabs>
          <w:tab w:val="left" w:pos="567"/>
        </w:tabs>
        <w:ind w:left="567" w:hanging="567"/>
        <w:jc w:val="center"/>
        <w:outlineLvl w:val="0"/>
        <w:rPr>
          <w:b/>
          <w:caps/>
          <w:szCs w:val="22"/>
          <w:lang w:eastAsia="en-US"/>
        </w:rPr>
      </w:pPr>
      <w:bookmarkStart w:id="0" w:name="_Toc129243096"/>
      <w:bookmarkStart w:id="1" w:name="_Toc129243221"/>
    </w:p>
    <w:p w14:paraId="6851B0DE" w14:textId="77777777" w:rsidR="009F03E6" w:rsidRPr="002C5DC5" w:rsidRDefault="009F03E6" w:rsidP="009F03E6">
      <w:pPr>
        <w:tabs>
          <w:tab w:val="left" w:pos="567"/>
        </w:tabs>
        <w:ind w:left="567" w:hanging="567"/>
        <w:jc w:val="center"/>
        <w:outlineLvl w:val="0"/>
        <w:rPr>
          <w:b/>
          <w:caps/>
          <w:szCs w:val="22"/>
          <w:lang w:eastAsia="en-US"/>
        </w:rPr>
      </w:pPr>
    </w:p>
    <w:p w14:paraId="6851B0DF" w14:textId="77777777" w:rsidR="009F03E6" w:rsidRPr="002C5DC5" w:rsidRDefault="009F03E6" w:rsidP="009F03E6">
      <w:pPr>
        <w:tabs>
          <w:tab w:val="left" w:pos="567"/>
        </w:tabs>
        <w:ind w:left="567" w:hanging="567"/>
        <w:jc w:val="center"/>
        <w:outlineLvl w:val="0"/>
        <w:rPr>
          <w:b/>
          <w:caps/>
          <w:szCs w:val="22"/>
          <w:lang w:eastAsia="en-US"/>
        </w:rPr>
      </w:pPr>
    </w:p>
    <w:p w14:paraId="6851B0E0" w14:textId="77777777" w:rsidR="009F03E6" w:rsidRPr="002C5DC5" w:rsidRDefault="009F03E6" w:rsidP="009F03E6">
      <w:pPr>
        <w:tabs>
          <w:tab w:val="left" w:pos="567"/>
        </w:tabs>
        <w:ind w:left="567" w:hanging="567"/>
        <w:jc w:val="center"/>
        <w:outlineLvl w:val="0"/>
        <w:rPr>
          <w:b/>
          <w:caps/>
          <w:szCs w:val="22"/>
          <w:lang w:eastAsia="en-US"/>
        </w:rPr>
      </w:pPr>
    </w:p>
    <w:p w14:paraId="6851B0E1" w14:textId="77777777" w:rsidR="009F03E6" w:rsidRPr="002C5DC5" w:rsidRDefault="009F03E6" w:rsidP="009F03E6">
      <w:pPr>
        <w:tabs>
          <w:tab w:val="left" w:pos="567"/>
        </w:tabs>
        <w:ind w:left="567" w:hanging="567"/>
        <w:jc w:val="center"/>
        <w:outlineLvl w:val="0"/>
        <w:rPr>
          <w:b/>
          <w:caps/>
          <w:szCs w:val="22"/>
          <w:lang w:eastAsia="en-US"/>
        </w:rPr>
      </w:pPr>
    </w:p>
    <w:p w14:paraId="6851B0E2" w14:textId="77777777" w:rsidR="009F03E6" w:rsidRPr="002C5DC5" w:rsidRDefault="009F03E6" w:rsidP="009F03E6">
      <w:pPr>
        <w:tabs>
          <w:tab w:val="left" w:pos="567"/>
        </w:tabs>
        <w:ind w:left="567" w:hanging="567"/>
        <w:jc w:val="center"/>
        <w:outlineLvl w:val="0"/>
        <w:rPr>
          <w:b/>
          <w:caps/>
          <w:szCs w:val="22"/>
          <w:lang w:eastAsia="en-US"/>
        </w:rPr>
      </w:pPr>
    </w:p>
    <w:p w14:paraId="6851B0E3" w14:textId="77777777" w:rsidR="009F03E6" w:rsidRPr="002C5DC5" w:rsidRDefault="009F03E6" w:rsidP="009F03E6">
      <w:pPr>
        <w:tabs>
          <w:tab w:val="left" w:pos="567"/>
        </w:tabs>
        <w:ind w:left="567" w:hanging="567"/>
        <w:jc w:val="center"/>
        <w:outlineLvl w:val="0"/>
        <w:rPr>
          <w:b/>
          <w:caps/>
          <w:szCs w:val="22"/>
          <w:lang w:eastAsia="en-US"/>
        </w:rPr>
      </w:pPr>
    </w:p>
    <w:p w14:paraId="6851B0E4" w14:textId="77777777" w:rsidR="009F03E6" w:rsidRPr="002C5DC5" w:rsidRDefault="009F03E6" w:rsidP="009F03E6">
      <w:pPr>
        <w:tabs>
          <w:tab w:val="left" w:pos="567"/>
        </w:tabs>
        <w:ind w:left="567" w:hanging="567"/>
        <w:jc w:val="center"/>
        <w:outlineLvl w:val="0"/>
        <w:rPr>
          <w:b/>
          <w:caps/>
          <w:szCs w:val="22"/>
          <w:lang w:eastAsia="en-US"/>
        </w:rPr>
      </w:pPr>
    </w:p>
    <w:p w14:paraId="6851B0E5" w14:textId="77777777" w:rsidR="009F03E6" w:rsidRPr="002C5DC5" w:rsidRDefault="009F03E6" w:rsidP="009F03E6">
      <w:pPr>
        <w:tabs>
          <w:tab w:val="left" w:pos="567"/>
        </w:tabs>
        <w:ind w:left="567" w:hanging="567"/>
        <w:jc w:val="center"/>
        <w:outlineLvl w:val="0"/>
        <w:rPr>
          <w:b/>
          <w:caps/>
          <w:szCs w:val="22"/>
          <w:lang w:eastAsia="en-US"/>
        </w:rPr>
      </w:pPr>
    </w:p>
    <w:p w14:paraId="6851B0E6" w14:textId="77777777" w:rsidR="009F03E6" w:rsidRPr="002C5DC5" w:rsidRDefault="009F03E6" w:rsidP="009F03E6">
      <w:pPr>
        <w:tabs>
          <w:tab w:val="left" w:pos="567"/>
        </w:tabs>
        <w:ind w:left="567" w:hanging="567"/>
        <w:jc w:val="center"/>
        <w:outlineLvl w:val="0"/>
        <w:rPr>
          <w:b/>
          <w:caps/>
          <w:szCs w:val="22"/>
          <w:lang w:eastAsia="en-US"/>
        </w:rPr>
      </w:pPr>
    </w:p>
    <w:p w14:paraId="6851B0E7" w14:textId="77777777" w:rsidR="009F03E6" w:rsidRPr="002C5DC5" w:rsidRDefault="009F03E6" w:rsidP="009F03E6">
      <w:pPr>
        <w:tabs>
          <w:tab w:val="left" w:pos="567"/>
        </w:tabs>
        <w:ind w:left="567" w:hanging="567"/>
        <w:jc w:val="center"/>
        <w:outlineLvl w:val="0"/>
        <w:rPr>
          <w:b/>
          <w:caps/>
          <w:szCs w:val="22"/>
          <w:lang w:eastAsia="en-US"/>
        </w:rPr>
      </w:pPr>
    </w:p>
    <w:p w14:paraId="6851B0E8" w14:textId="77777777" w:rsidR="009F03E6" w:rsidRPr="002C5DC5" w:rsidRDefault="009F03E6" w:rsidP="009F03E6">
      <w:pPr>
        <w:tabs>
          <w:tab w:val="left" w:pos="567"/>
        </w:tabs>
        <w:ind w:left="567" w:hanging="567"/>
        <w:jc w:val="center"/>
        <w:outlineLvl w:val="0"/>
        <w:rPr>
          <w:b/>
          <w:caps/>
          <w:szCs w:val="22"/>
          <w:lang w:eastAsia="en-US"/>
        </w:rPr>
      </w:pPr>
    </w:p>
    <w:p w14:paraId="6851B0E9" w14:textId="77777777" w:rsidR="009F03E6" w:rsidRPr="002C5DC5" w:rsidRDefault="009F03E6" w:rsidP="009F03E6">
      <w:pPr>
        <w:tabs>
          <w:tab w:val="left" w:pos="567"/>
        </w:tabs>
        <w:ind w:left="567" w:hanging="567"/>
        <w:jc w:val="center"/>
        <w:outlineLvl w:val="0"/>
        <w:rPr>
          <w:b/>
          <w:caps/>
          <w:szCs w:val="22"/>
          <w:lang w:eastAsia="en-US"/>
        </w:rPr>
      </w:pPr>
    </w:p>
    <w:p w14:paraId="6851B0EA" w14:textId="77777777" w:rsidR="009F03E6" w:rsidRPr="002C5DC5" w:rsidRDefault="009F03E6" w:rsidP="009F03E6">
      <w:pPr>
        <w:tabs>
          <w:tab w:val="left" w:pos="567"/>
        </w:tabs>
        <w:ind w:left="567" w:hanging="567"/>
        <w:jc w:val="center"/>
        <w:outlineLvl w:val="0"/>
        <w:rPr>
          <w:b/>
          <w:caps/>
          <w:szCs w:val="22"/>
          <w:lang w:eastAsia="en-US"/>
        </w:rPr>
      </w:pPr>
    </w:p>
    <w:p w14:paraId="6851B0EB" w14:textId="77777777" w:rsidR="009F03E6" w:rsidRPr="002C5DC5" w:rsidRDefault="009F03E6" w:rsidP="009F03E6">
      <w:pPr>
        <w:tabs>
          <w:tab w:val="left" w:pos="567"/>
        </w:tabs>
        <w:ind w:left="567" w:hanging="567"/>
        <w:jc w:val="center"/>
        <w:outlineLvl w:val="0"/>
        <w:rPr>
          <w:b/>
          <w:caps/>
          <w:szCs w:val="22"/>
          <w:lang w:eastAsia="en-US"/>
        </w:rPr>
      </w:pPr>
    </w:p>
    <w:p w14:paraId="6851B0EC" w14:textId="77777777" w:rsidR="009F03E6" w:rsidRPr="002C5DC5" w:rsidRDefault="009F03E6" w:rsidP="009F03E6">
      <w:pPr>
        <w:tabs>
          <w:tab w:val="left" w:pos="567"/>
        </w:tabs>
        <w:ind w:left="567" w:hanging="567"/>
        <w:jc w:val="center"/>
        <w:outlineLvl w:val="0"/>
        <w:rPr>
          <w:b/>
          <w:caps/>
          <w:szCs w:val="22"/>
          <w:lang w:eastAsia="en-US"/>
        </w:rPr>
      </w:pPr>
    </w:p>
    <w:p w14:paraId="6851B0ED" w14:textId="77777777" w:rsidR="009F03E6" w:rsidRPr="002C5DC5" w:rsidRDefault="009F03E6" w:rsidP="009F03E6">
      <w:pPr>
        <w:tabs>
          <w:tab w:val="left" w:pos="567"/>
        </w:tabs>
        <w:ind w:left="567" w:hanging="567"/>
        <w:jc w:val="center"/>
        <w:outlineLvl w:val="0"/>
        <w:rPr>
          <w:b/>
          <w:caps/>
          <w:szCs w:val="22"/>
          <w:lang w:eastAsia="en-US"/>
        </w:rPr>
      </w:pPr>
    </w:p>
    <w:p w14:paraId="6851B0EE" w14:textId="77777777" w:rsidR="009F03E6" w:rsidRPr="002C5DC5" w:rsidRDefault="009F03E6" w:rsidP="009F03E6">
      <w:pPr>
        <w:tabs>
          <w:tab w:val="left" w:pos="567"/>
        </w:tabs>
        <w:ind w:left="567" w:hanging="567"/>
        <w:jc w:val="center"/>
        <w:outlineLvl w:val="0"/>
        <w:rPr>
          <w:b/>
          <w:caps/>
          <w:szCs w:val="22"/>
          <w:lang w:eastAsia="en-US"/>
        </w:rPr>
      </w:pPr>
    </w:p>
    <w:p w14:paraId="6851B0EF" w14:textId="77777777" w:rsidR="009F03E6" w:rsidRPr="002C5DC5" w:rsidRDefault="009F03E6" w:rsidP="009F03E6">
      <w:pPr>
        <w:tabs>
          <w:tab w:val="left" w:pos="567"/>
        </w:tabs>
        <w:ind w:left="567" w:hanging="567"/>
        <w:jc w:val="center"/>
        <w:outlineLvl w:val="0"/>
        <w:rPr>
          <w:b/>
          <w:caps/>
          <w:szCs w:val="22"/>
          <w:lang w:eastAsia="en-US"/>
        </w:rPr>
      </w:pPr>
    </w:p>
    <w:p w14:paraId="6851B0F0" w14:textId="77777777" w:rsidR="009F03E6" w:rsidRPr="002C5DC5" w:rsidRDefault="009F03E6" w:rsidP="009F03E6">
      <w:pPr>
        <w:tabs>
          <w:tab w:val="left" w:pos="567"/>
        </w:tabs>
        <w:ind w:left="567" w:hanging="567"/>
        <w:jc w:val="center"/>
        <w:outlineLvl w:val="0"/>
        <w:rPr>
          <w:b/>
          <w:caps/>
          <w:szCs w:val="22"/>
          <w:lang w:eastAsia="en-US"/>
        </w:rPr>
      </w:pPr>
    </w:p>
    <w:p w14:paraId="6851B0F1" w14:textId="77777777" w:rsidR="009F03E6" w:rsidRPr="002C5DC5" w:rsidRDefault="009F03E6" w:rsidP="009F03E6">
      <w:pPr>
        <w:tabs>
          <w:tab w:val="left" w:pos="567"/>
        </w:tabs>
        <w:ind w:left="567" w:hanging="567"/>
        <w:jc w:val="center"/>
        <w:outlineLvl w:val="0"/>
        <w:rPr>
          <w:b/>
          <w:caps/>
          <w:szCs w:val="22"/>
          <w:lang w:eastAsia="en-US"/>
        </w:rPr>
      </w:pPr>
    </w:p>
    <w:p w14:paraId="6851B0F2" w14:textId="77777777" w:rsidR="009F03E6" w:rsidRPr="002C5DC5" w:rsidRDefault="009F03E6" w:rsidP="009F03E6">
      <w:pPr>
        <w:tabs>
          <w:tab w:val="left" w:pos="567"/>
        </w:tabs>
        <w:ind w:left="567" w:hanging="567"/>
        <w:jc w:val="center"/>
        <w:outlineLvl w:val="0"/>
        <w:rPr>
          <w:b/>
          <w:caps/>
          <w:szCs w:val="22"/>
          <w:lang w:eastAsia="en-US"/>
        </w:rPr>
      </w:pPr>
    </w:p>
    <w:p w14:paraId="6851B0F3" w14:textId="77777777" w:rsidR="009F03E6" w:rsidRPr="002C5DC5" w:rsidRDefault="009F03E6" w:rsidP="009F03E6">
      <w:pPr>
        <w:tabs>
          <w:tab w:val="left" w:pos="567"/>
        </w:tabs>
        <w:outlineLvl w:val="0"/>
        <w:rPr>
          <w:b/>
          <w:caps/>
          <w:szCs w:val="22"/>
          <w:lang w:eastAsia="en-US"/>
        </w:rPr>
      </w:pPr>
    </w:p>
    <w:p w14:paraId="6851B0F4" w14:textId="77777777" w:rsidR="009F03E6" w:rsidRPr="002C5DC5" w:rsidRDefault="009F03E6" w:rsidP="009F03E6">
      <w:pPr>
        <w:tabs>
          <w:tab w:val="left" w:pos="567"/>
        </w:tabs>
        <w:ind w:left="567" w:hanging="567"/>
        <w:jc w:val="center"/>
        <w:outlineLvl w:val="0"/>
        <w:rPr>
          <w:b/>
          <w:caps/>
          <w:szCs w:val="22"/>
          <w:lang w:eastAsia="en-US"/>
        </w:rPr>
      </w:pPr>
      <w:r w:rsidRPr="002C5DC5">
        <w:rPr>
          <w:b/>
          <w:caps/>
          <w:szCs w:val="22"/>
          <w:lang w:eastAsia="en-US"/>
        </w:rPr>
        <w:t>I PRIEDAS</w:t>
      </w:r>
      <w:bookmarkEnd w:id="0"/>
      <w:bookmarkEnd w:id="1"/>
    </w:p>
    <w:p w14:paraId="6851B0F5" w14:textId="77777777" w:rsidR="009F03E6" w:rsidRPr="002C5DC5" w:rsidRDefault="009F03E6" w:rsidP="009F03E6">
      <w:pPr>
        <w:rPr>
          <w:bCs/>
          <w:szCs w:val="22"/>
          <w:lang w:eastAsia="en-US"/>
        </w:rPr>
      </w:pPr>
    </w:p>
    <w:p w14:paraId="6851B0F6" w14:textId="77777777" w:rsidR="009F03E6" w:rsidRPr="002C5DC5" w:rsidRDefault="009F03E6" w:rsidP="009F03E6">
      <w:pPr>
        <w:tabs>
          <w:tab w:val="left" w:pos="567"/>
        </w:tabs>
        <w:ind w:left="567" w:hanging="567"/>
        <w:jc w:val="center"/>
        <w:outlineLvl w:val="0"/>
        <w:rPr>
          <w:b/>
          <w:caps/>
          <w:szCs w:val="22"/>
          <w:lang w:eastAsia="en-US"/>
        </w:rPr>
      </w:pPr>
      <w:bookmarkStart w:id="2" w:name="_Toc129243097"/>
      <w:bookmarkStart w:id="3" w:name="_Toc129243222"/>
      <w:r w:rsidRPr="002C5DC5">
        <w:rPr>
          <w:b/>
          <w:caps/>
          <w:szCs w:val="22"/>
          <w:lang w:eastAsia="en-US"/>
        </w:rPr>
        <w:t>PREPARATO CHARAKTERISTIKŲ SANTRAUKA</w:t>
      </w:r>
      <w:bookmarkEnd w:id="2"/>
      <w:bookmarkEnd w:id="3"/>
    </w:p>
    <w:p w14:paraId="6851B0F7" w14:textId="77777777" w:rsidR="009F03E6" w:rsidRPr="002C5DC5" w:rsidRDefault="009F03E6" w:rsidP="009F03E6">
      <w:pPr>
        <w:rPr>
          <w:b/>
          <w:szCs w:val="22"/>
          <w:lang w:eastAsia="en-US"/>
        </w:rPr>
      </w:pPr>
    </w:p>
    <w:p w14:paraId="6851B0F8" w14:textId="77777777" w:rsidR="009F03E6" w:rsidRPr="002C5DC5" w:rsidRDefault="009F03E6" w:rsidP="009F03E6">
      <w:pPr>
        <w:ind w:left="567" w:hanging="567"/>
        <w:rPr>
          <w:b/>
          <w:szCs w:val="22"/>
          <w:lang w:eastAsia="en-US"/>
        </w:rPr>
      </w:pPr>
      <w:r w:rsidRPr="002C5DC5">
        <w:rPr>
          <w:b/>
          <w:szCs w:val="22"/>
          <w:lang w:eastAsia="en-US"/>
        </w:rPr>
        <w:br w:type="page"/>
      </w:r>
      <w:r w:rsidRPr="002C5DC5">
        <w:rPr>
          <w:b/>
          <w:szCs w:val="22"/>
          <w:lang w:eastAsia="en-US"/>
        </w:rPr>
        <w:lastRenderedPageBreak/>
        <w:t>1.</w:t>
      </w:r>
      <w:r w:rsidRPr="002C5DC5">
        <w:rPr>
          <w:b/>
          <w:szCs w:val="22"/>
          <w:lang w:eastAsia="en-US"/>
        </w:rPr>
        <w:tab/>
      </w:r>
      <w:r w:rsidRPr="002C5DC5">
        <w:rPr>
          <w:b/>
          <w:caps/>
          <w:szCs w:val="22"/>
          <w:lang w:eastAsia="en-US"/>
        </w:rPr>
        <w:t>VAISTINIO</w:t>
      </w:r>
      <w:r w:rsidRPr="002C5DC5">
        <w:rPr>
          <w:b/>
          <w:szCs w:val="22"/>
          <w:lang w:eastAsia="en-US"/>
        </w:rPr>
        <w:t xml:space="preserve"> PREPARATO PAVADINIMAS</w:t>
      </w:r>
    </w:p>
    <w:p w14:paraId="6851B0F9" w14:textId="77777777" w:rsidR="009F03E6" w:rsidRPr="002C5DC5" w:rsidRDefault="009F03E6" w:rsidP="009F03E6">
      <w:pPr>
        <w:ind w:left="567" w:hanging="567"/>
        <w:rPr>
          <w:szCs w:val="22"/>
          <w:lang w:eastAsia="en-US"/>
        </w:rPr>
      </w:pPr>
    </w:p>
    <w:p w14:paraId="6851B0FA" w14:textId="4425CB83" w:rsidR="009F03E6" w:rsidRPr="002C5DC5" w:rsidRDefault="00C06AC5" w:rsidP="009F03E6">
      <w:pPr>
        <w:ind w:left="567" w:hanging="567"/>
        <w:rPr>
          <w:szCs w:val="22"/>
          <w:lang w:eastAsia="en-US"/>
        </w:rPr>
      </w:pPr>
      <w:proofErr w:type="spellStart"/>
      <w:r w:rsidRPr="002C5DC5">
        <w:rPr>
          <w:szCs w:val="22"/>
          <w:lang w:eastAsia="en-US"/>
        </w:rPr>
        <w:t>Torasemide</w:t>
      </w:r>
      <w:proofErr w:type="spellEnd"/>
      <w:r w:rsidR="00DC388F" w:rsidRPr="002C5DC5">
        <w:rPr>
          <w:szCs w:val="22"/>
          <w:lang w:eastAsia="en-US"/>
        </w:rPr>
        <w:t xml:space="preserve"> </w:t>
      </w:r>
      <w:proofErr w:type="spellStart"/>
      <w:r w:rsidR="00DC388F" w:rsidRPr="002C5DC5">
        <w:rPr>
          <w:szCs w:val="22"/>
          <w:lang w:eastAsia="en-US"/>
        </w:rPr>
        <w:t>Zentiva</w:t>
      </w:r>
      <w:proofErr w:type="spellEnd"/>
      <w:r w:rsidR="009F03E6" w:rsidRPr="002C5DC5">
        <w:rPr>
          <w:szCs w:val="22"/>
          <w:lang w:eastAsia="en-US"/>
        </w:rPr>
        <w:t xml:space="preserve"> </w:t>
      </w:r>
      <w:r w:rsidR="00DC388F" w:rsidRPr="002C5DC5">
        <w:rPr>
          <w:szCs w:val="22"/>
          <w:lang w:eastAsia="en-US"/>
        </w:rPr>
        <w:t>5 </w:t>
      </w:r>
      <w:r w:rsidR="009F03E6" w:rsidRPr="002C5DC5">
        <w:rPr>
          <w:szCs w:val="22"/>
          <w:lang w:eastAsia="en-US"/>
        </w:rPr>
        <w:t>mg tabletės</w:t>
      </w:r>
    </w:p>
    <w:p w14:paraId="48F7E6DD" w14:textId="273B6E2D" w:rsidR="00DC388F" w:rsidRPr="002C5DC5" w:rsidRDefault="00C06AC5" w:rsidP="00DC388F">
      <w:pPr>
        <w:ind w:left="567" w:hanging="567"/>
        <w:rPr>
          <w:szCs w:val="22"/>
          <w:lang w:eastAsia="en-US"/>
        </w:rPr>
      </w:pPr>
      <w:proofErr w:type="spellStart"/>
      <w:r w:rsidRPr="002C5DC5">
        <w:rPr>
          <w:szCs w:val="22"/>
          <w:lang w:eastAsia="en-US"/>
        </w:rPr>
        <w:t>Torasemide</w:t>
      </w:r>
      <w:proofErr w:type="spellEnd"/>
      <w:r w:rsidR="00DC388F" w:rsidRPr="002C5DC5">
        <w:rPr>
          <w:szCs w:val="22"/>
          <w:lang w:eastAsia="en-US"/>
        </w:rPr>
        <w:t xml:space="preserve"> </w:t>
      </w:r>
      <w:proofErr w:type="spellStart"/>
      <w:r w:rsidR="00DC388F" w:rsidRPr="002C5DC5">
        <w:rPr>
          <w:szCs w:val="22"/>
          <w:lang w:eastAsia="en-US"/>
        </w:rPr>
        <w:t>Zentiva</w:t>
      </w:r>
      <w:proofErr w:type="spellEnd"/>
      <w:r w:rsidR="00DC388F" w:rsidRPr="002C5DC5">
        <w:rPr>
          <w:szCs w:val="22"/>
          <w:lang w:eastAsia="en-US"/>
        </w:rPr>
        <w:t xml:space="preserve"> 10 mg tabletės</w:t>
      </w:r>
    </w:p>
    <w:p w14:paraId="6851B0FB" w14:textId="77777777" w:rsidR="009F03E6" w:rsidRPr="002C5DC5" w:rsidRDefault="009F03E6" w:rsidP="009F03E6">
      <w:pPr>
        <w:ind w:left="567" w:hanging="567"/>
        <w:rPr>
          <w:szCs w:val="22"/>
          <w:lang w:eastAsia="en-US"/>
        </w:rPr>
      </w:pPr>
    </w:p>
    <w:p w14:paraId="6851B0FC" w14:textId="77777777" w:rsidR="009F03E6" w:rsidRPr="002C5DC5" w:rsidRDefault="009F03E6" w:rsidP="009F03E6">
      <w:pPr>
        <w:ind w:left="567" w:hanging="567"/>
        <w:rPr>
          <w:szCs w:val="22"/>
          <w:lang w:eastAsia="en-US"/>
        </w:rPr>
      </w:pPr>
    </w:p>
    <w:p w14:paraId="6851B0FD" w14:textId="77777777" w:rsidR="009F03E6" w:rsidRPr="002C5DC5" w:rsidRDefault="009F03E6" w:rsidP="009F03E6">
      <w:pPr>
        <w:ind w:left="567" w:hanging="567"/>
        <w:rPr>
          <w:b/>
          <w:caps/>
          <w:szCs w:val="22"/>
          <w:lang w:eastAsia="en-US"/>
        </w:rPr>
      </w:pPr>
      <w:r w:rsidRPr="002C5DC5">
        <w:rPr>
          <w:b/>
          <w:caps/>
          <w:szCs w:val="22"/>
          <w:lang w:eastAsia="en-US"/>
        </w:rPr>
        <w:t>2.</w:t>
      </w:r>
      <w:r w:rsidRPr="002C5DC5">
        <w:rPr>
          <w:b/>
          <w:caps/>
          <w:szCs w:val="22"/>
          <w:lang w:eastAsia="en-US"/>
        </w:rPr>
        <w:tab/>
        <w:t>kokybinė ir kiekybinė sudėtis</w:t>
      </w:r>
    </w:p>
    <w:p w14:paraId="6851B0FE" w14:textId="77777777" w:rsidR="009F03E6" w:rsidRPr="002C5DC5" w:rsidRDefault="009F03E6" w:rsidP="009F03E6">
      <w:pPr>
        <w:ind w:left="567" w:hanging="567"/>
        <w:rPr>
          <w:szCs w:val="22"/>
          <w:lang w:eastAsia="en-US"/>
        </w:rPr>
      </w:pPr>
    </w:p>
    <w:p w14:paraId="6F904E84" w14:textId="16B07AFF" w:rsidR="00DC388F" w:rsidRPr="002C5DC5" w:rsidRDefault="00C06AC5" w:rsidP="00DC388F">
      <w:pPr>
        <w:ind w:left="567" w:hanging="567"/>
        <w:rPr>
          <w:szCs w:val="22"/>
          <w:u w:val="single"/>
          <w:lang w:eastAsia="en-US"/>
        </w:rPr>
      </w:pPr>
      <w:proofErr w:type="spellStart"/>
      <w:r w:rsidRPr="002C5DC5">
        <w:rPr>
          <w:szCs w:val="22"/>
          <w:highlight w:val="lightGray"/>
          <w:u w:val="single"/>
          <w:lang w:eastAsia="en-US"/>
        </w:rPr>
        <w:t>Torasemide</w:t>
      </w:r>
      <w:proofErr w:type="spellEnd"/>
      <w:r w:rsidR="00DC388F" w:rsidRPr="002C5DC5">
        <w:rPr>
          <w:szCs w:val="22"/>
          <w:highlight w:val="lightGray"/>
          <w:u w:val="single"/>
          <w:lang w:eastAsia="en-US"/>
        </w:rPr>
        <w:t xml:space="preserve"> </w:t>
      </w:r>
      <w:proofErr w:type="spellStart"/>
      <w:r w:rsidR="00DC388F" w:rsidRPr="002C5DC5">
        <w:rPr>
          <w:szCs w:val="22"/>
          <w:highlight w:val="lightGray"/>
          <w:u w:val="single"/>
          <w:lang w:eastAsia="en-US"/>
        </w:rPr>
        <w:t>Zentiva</w:t>
      </w:r>
      <w:proofErr w:type="spellEnd"/>
      <w:r w:rsidR="00DC388F" w:rsidRPr="002C5DC5">
        <w:rPr>
          <w:szCs w:val="22"/>
          <w:highlight w:val="lightGray"/>
          <w:u w:val="single"/>
          <w:lang w:eastAsia="en-US"/>
        </w:rPr>
        <w:t xml:space="preserve"> 5 mg tabletės</w:t>
      </w:r>
    </w:p>
    <w:p w14:paraId="6851B0FF" w14:textId="488ED786" w:rsidR="009F03E6" w:rsidRPr="002C5DC5" w:rsidRDefault="009F03E6" w:rsidP="009F03E6">
      <w:pPr>
        <w:ind w:left="567" w:hanging="567"/>
        <w:rPr>
          <w:szCs w:val="22"/>
          <w:lang w:eastAsia="en-US"/>
        </w:rPr>
      </w:pPr>
      <w:r w:rsidRPr="002C5DC5">
        <w:rPr>
          <w:szCs w:val="22"/>
          <w:lang w:eastAsia="en-US"/>
        </w:rPr>
        <w:t xml:space="preserve">Kiekvienoje tabletėje yra </w:t>
      </w:r>
      <w:r w:rsidR="00DC388F" w:rsidRPr="002C5DC5">
        <w:rPr>
          <w:szCs w:val="22"/>
          <w:lang w:eastAsia="en-US"/>
        </w:rPr>
        <w:t>5 </w:t>
      </w:r>
      <w:r w:rsidRPr="002C5DC5">
        <w:rPr>
          <w:szCs w:val="22"/>
          <w:lang w:eastAsia="en-US"/>
        </w:rPr>
        <w:t xml:space="preserve">mg </w:t>
      </w:r>
      <w:proofErr w:type="spellStart"/>
      <w:r w:rsidRPr="002C5DC5">
        <w:rPr>
          <w:szCs w:val="22"/>
          <w:lang w:eastAsia="en-US"/>
        </w:rPr>
        <w:t>torazemido</w:t>
      </w:r>
      <w:proofErr w:type="spellEnd"/>
      <w:r w:rsidRPr="002C5DC5">
        <w:rPr>
          <w:szCs w:val="22"/>
          <w:lang w:eastAsia="en-US"/>
        </w:rPr>
        <w:t>.</w:t>
      </w:r>
    </w:p>
    <w:p w14:paraId="25CEFD57" w14:textId="77777777" w:rsidR="00DC388F" w:rsidRPr="002C5DC5" w:rsidRDefault="00DC388F" w:rsidP="009F03E6">
      <w:pPr>
        <w:ind w:left="567" w:hanging="567"/>
        <w:rPr>
          <w:szCs w:val="22"/>
          <w:u w:val="single"/>
        </w:rPr>
      </w:pPr>
    </w:p>
    <w:p w14:paraId="6851B101" w14:textId="4285E5D5" w:rsidR="00DE7C17" w:rsidRPr="002C5DC5" w:rsidRDefault="009F03E6" w:rsidP="009F03E6">
      <w:pPr>
        <w:ind w:left="567" w:hanging="567"/>
        <w:rPr>
          <w:szCs w:val="22"/>
          <w:u w:val="single"/>
        </w:rPr>
      </w:pPr>
      <w:r w:rsidRPr="002C5DC5">
        <w:rPr>
          <w:szCs w:val="22"/>
          <w:u w:val="single"/>
        </w:rPr>
        <w:t>Pagalbinė medžiaga, kurios poveikis žinomas</w:t>
      </w:r>
    </w:p>
    <w:p w14:paraId="6851B102" w14:textId="40B6D3B2" w:rsidR="009F03E6" w:rsidRPr="002C5DC5" w:rsidRDefault="00DE7C17" w:rsidP="009F03E6">
      <w:pPr>
        <w:ind w:left="567" w:hanging="567"/>
        <w:rPr>
          <w:szCs w:val="22"/>
        </w:rPr>
      </w:pPr>
      <w:r w:rsidRPr="002C5DC5">
        <w:rPr>
          <w:szCs w:val="22"/>
        </w:rPr>
        <w:t>Kiekvienoje tabletėje yra</w:t>
      </w:r>
      <w:r w:rsidR="007E5402" w:rsidRPr="002C5DC5">
        <w:rPr>
          <w:szCs w:val="22"/>
        </w:rPr>
        <w:t xml:space="preserve"> </w:t>
      </w:r>
      <w:r w:rsidR="00DC388F" w:rsidRPr="002C5DC5">
        <w:rPr>
          <w:szCs w:val="22"/>
        </w:rPr>
        <w:t>97 </w:t>
      </w:r>
      <w:r w:rsidR="00F1458A" w:rsidRPr="002C5DC5">
        <w:rPr>
          <w:szCs w:val="22"/>
        </w:rPr>
        <w:t xml:space="preserve">mg </w:t>
      </w:r>
      <w:r w:rsidR="009F03E6" w:rsidRPr="002C5DC5">
        <w:rPr>
          <w:szCs w:val="22"/>
        </w:rPr>
        <w:t>laktozė</w:t>
      </w:r>
      <w:r w:rsidR="00F1458A" w:rsidRPr="002C5DC5">
        <w:rPr>
          <w:szCs w:val="22"/>
        </w:rPr>
        <w:t>s (</w:t>
      </w:r>
      <w:proofErr w:type="spellStart"/>
      <w:r w:rsidR="00F1458A" w:rsidRPr="002C5DC5">
        <w:rPr>
          <w:szCs w:val="22"/>
        </w:rPr>
        <w:t>monohidrato</w:t>
      </w:r>
      <w:proofErr w:type="spellEnd"/>
      <w:r w:rsidR="00F1458A" w:rsidRPr="002C5DC5">
        <w:rPr>
          <w:szCs w:val="22"/>
        </w:rPr>
        <w:t xml:space="preserve"> pavidalu)</w:t>
      </w:r>
      <w:r w:rsidR="009F03E6" w:rsidRPr="002C5DC5">
        <w:rPr>
          <w:szCs w:val="22"/>
        </w:rPr>
        <w:t>.</w:t>
      </w:r>
    </w:p>
    <w:p w14:paraId="40E42470" w14:textId="0B56AF30" w:rsidR="00DC388F" w:rsidRPr="002C5DC5" w:rsidRDefault="00DC388F" w:rsidP="009F03E6">
      <w:pPr>
        <w:ind w:left="567" w:hanging="567"/>
        <w:rPr>
          <w:szCs w:val="22"/>
        </w:rPr>
      </w:pPr>
    </w:p>
    <w:p w14:paraId="30E09D04" w14:textId="2CB16D6A" w:rsidR="00DC388F" w:rsidRPr="002C5DC5" w:rsidRDefault="00C06AC5" w:rsidP="00DC388F">
      <w:pPr>
        <w:ind w:left="567" w:hanging="567"/>
        <w:rPr>
          <w:szCs w:val="22"/>
          <w:u w:val="single"/>
          <w:lang w:eastAsia="en-US"/>
        </w:rPr>
      </w:pPr>
      <w:proofErr w:type="spellStart"/>
      <w:r w:rsidRPr="002C5DC5">
        <w:rPr>
          <w:szCs w:val="22"/>
          <w:highlight w:val="lightGray"/>
          <w:u w:val="single"/>
          <w:lang w:eastAsia="en-US"/>
        </w:rPr>
        <w:t>Torasemide</w:t>
      </w:r>
      <w:proofErr w:type="spellEnd"/>
      <w:r w:rsidR="00DC388F" w:rsidRPr="002C5DC5">
        <w:rPr>
          <w:szCs w:val="22"/>
          <w:highlight w:val="lightGray"/>
          <w:u w:val="single"/>
          <w:lang w:eastAsia="en-US"/>
        </w:rPr>
        <w:t xml:space="preserve"> </w:t>
      </w:r>
      <w:proofErr w:type="spellStart"/>
      <w:r w:rsidR="00DC388F" w:rsidRPr="002C5DC5">
        <w:rPr>
          <w:szCs w:val="22"/>
          <w:highlight w:val="lightGray"/>
          <w:u w:val="single"/>
          <w:lang w:eastAsia="en-US"/>
        </w:rPr>
        <w:t>Zentiva</w:t>
      </w:r>
      <w:proofErr w:type="spellEnd"/>
      <w:r w:rsidR="00DC388F" w:rsidRPr="002C5DC5">
        <w:rPr>
          <w:szCs w:val="22"/>
          <w:highlight w:val="lightGray"/>
          <w:u w:val="single"/>
          <w:lang w:eastAsia="en-US"/>
        </w:rPr>
        <w:t xml:space="preserve"> 10 mg tabletės</w:t>
      </w:r>
    </w:p>
    <w:p w14:paraId="33F47F24" w14:textId="4B6AA71A" w:rsidR="00DC388F" w:rsidRPr="002C5DC5" w:rsidRDefault="00DC388F" w:rsidP="00DC388F">
      <w:pPr>
        <w:ind w:left="567" w:hanging="567"/>
        <w:rPr>
          <w:szCs w:val="22"/>
          <w:lang w:eastAsia="en-US"/>
        </w:rPr>
      </w:pPr>
      <w:r w:rsidRPr="002C5DC5">
        <w:rPr>
          <w:szCs w:val="22"/>
          <w:lang w:eastAsia="en-US"/>
        </w:rPr>
        <w:t xml:space="preserve">Kiekvienoje tabletėje yra 10 mg </w:t>
      </w:r>
      <w:proofErr w:type="spellStart"/>
      <w:r w:rsidRPr="002C5DC5">
        <w:rPr>
          <w:szCs w:val="22"/>
          <w:lang w:eastAsia="en-US"/>
        </w:rPr>
        <w:t>torazemido</w:t>
      </w:r>
      <w:proofErr w:type="spellEnd"/>
      <w:r w:rsidRPr="002C5DC5">
        <w:rPr>
          <w:szCs w:val="22"/>
          <w:lang w:eastAsia="en-US"/>
        </w:rPr>
        <w:t>.</w:t>
      </w:r>
    </w:p>
    <w:p w14:paraId="45BE5601" w14:textId="77777777" w:rsidR="00DC388F" w:rsidRPr="002C5DC5" w:rsidRDefault="00DC388F" w:rsidP="00DC388F">
      <w:pPr>
        <w:ind w:left="567" w:hanging="567"/>
        <w:rPr>
          <w:szCs w:val="22"/>
          <w:u w:val="single"/>
        </w:rPr>
      </w:pPr>
    </w:p>
    <w:p w14:paraId="31F63A9B" w14:textId="77777777" w:rsidR="00DC388F" w:rsidRPr="002C5DC5" w:rsidRDefault="00DC388F" w:rsidP="00DC388F">
      <w:pPr>
        <w:ind w:left="567" w:hanging="567"/>
        <w:rPr>
          <w:szCs w:val="22"/>
          <w:u w:val="single"/>
        </w:rPr>
      </w:pPr>
      <w:r w:rsidRPr="002C5DC5">
        <w:rPr>
          <w:szCs w:val="22"/>
          <w:u w:val="single"/>
        </w:rPr>
        <w:t>Pagalbinė medžiaga, kurios poveikis žinomas</w:t>
      </w:r>
    </w:p>
    <w:p w14:paraId="4E3328C5" w14:textId="39350721" w:rsidR="00DC388F" w:rsidRPr="002C5DC5" w:rsidRDefault="00DC388F" w:rsidP="00DC388F">
      <w:pPr>
        <w:ind w:left="567" w:hanging="567"/>
        <w:rPr>
          <w:szCs w:val="22"/>
        </w:rPr>
      </w:pPr>
      <w:r w:rsidRPr="002C5DC5">
        <w:rPr>
          <w:szCs w:val="22"/>
        </w:rPr>
        <w:t>Kiekvienoje tabletėje yra 193 mg laktozės (</w:t>
      </w:r>
      <w:proofErr w:type="spellStart"/>
      <w:r w:rsidRPr="002C5DC5">
        <w:rPr>
          <w:szCs w:val="22"/>
        </w:rPr>
        <w:t>monohidrato</w:t>
      </w:r>
      <w:proofErr w:type="spellEnd"/>
      <w:r w:rsidRPr="002C5DC5">
        <w:rPr>
          <w:szCs w:val="22"/>
        </w:rPr>
        <w:t xml:space="preserve"> pavidalu).</w:t>
      </w:r>
    </w:p>
    <w:p w14:paraId="178B7764" w14:textId="77777777" w:rsidR="00DC388F" w:rsidRPr="002C5DC5" w:rsidRDefault="00DC388F" w:rsidP="009F03E6">
      <w:pPr>
        <w:ind w:left="567" w:hanging="567"/>
        <w:rPr>
          <w:szCs w:val="22"/>
          <w:lang w:eastAsia="en-US"/>
        </w:rPr>
      </w:pPr>
    </w:p>
    <w:p w14:paraId="6851B104" w14:textId="77777777" w:rsidR="009F03E6" w:rsidRPr="002C5DC5" w:rsidRDefault="009F03E6" w:rsidP="009F03E6">
      <w:pPr>
        <w:ind w:left="567" w:hanging="567"/>
        <w:rPr>
          <w:szCs w:val="22"/>
          <w:lang w:eastAsia="en-US"/>
        </w:rPr>
      </w:pPr>
      <w:r w:rsidRPr="002C5DC5">
        <w:rPr>
          <w:szCs w:val="22"/>
          <w:lang w:eastAsia="en-US"/>
        </w:rPr>
        <w:t>Visos pagalbinės medžiagos išvardytos 6.1 skyriuje.</w:t>
      </w:r>
    </w:p>
    <w:p w14:paraId="6851B105" w14:textId="77777777" w:rsidR="009F03E6" w:rsidRPr="002C5DC5" w:rsidRDefault="009F03E6" w:rsidP="009F03E6">
      <w:pPr>
        <w:ind w:left="567" w:hanging="567"/>
        <w:rPr>
          <w:szCs w:val="22"/>
          <w:lang w:eastAsia="en-US"/>
        </w:rPr>
      </w:pPr>
    </w:p>
    <w:p w14:paraId="6851B106" w14:textId="77777777" w:rsidR="009F03E6" w:rsidRPr="002C5DC5" w:rsidRDefault="009F03E6" w:rsidP="009F03E6">
      <w:pPr>
        <w:ind w:left="567" w:hanging="567"/>
        <w:rPr>
          <w:szCs w:val="22"/>
          <w:lang w:eastAsia="en-US"/>
        </w:rPr>
      </w:pPr>
    </w:p>
    <w:p w14:paraId="6851B107" w14:textId="77777777" w:rsidR="009F03E6" w:rsidRPr="002C5DC5" w:rsidRDefault="009F03E6" w:rsidP="009F03E6">
      <w:pPr>
        <w:ind w:left="567" w:hanging="567"/>
        <w:rPr>
          <w:b/>
          <w:caps/>
          <w:szCs w:val="22"/>
          <w:lang w:eastAsia="en-US"/>
        </w:rPr>
      </w:pPr>
      <w:r w:rsidRPr="002C5DC5">
        <w:rPr>
          <w:b/>
          <w:caps/>
          <w:szCs w:val="22"/>
          <w:lang w:eastAsia="en-US"/>
        </w:rPr>
        <w:t>3.</w:t>
      </w:r>
      <w:r w:rsidRPr="002C5DC5">
        <w:rPr>
          <w:b/>
          <w:caps/>
          <w:szCs w:val="22"/>
          <w:lang w:eastAsia="en-US"/>
        </w:rPr>
        <w:tab/>
        <w:t>FARMACINĖ forma</w:t>
      </w:r>
    </w:p>
    <w:p w14:paraId="6851B108" w14:textId="77777777" w:rsidR="009F03E6" w:rsidRPr="002C5DC5" w:rsidRDefault="009F03E6" w:rsidP="009F03E6">
      <w:pPr>
        <w:ind w:left="567" w:hanging="567"/>
        <w:rPr>
          <w:szCs w:val="22"/>
          <w:lang w:eastAsia="en-US"/>
        </w:rPr>
      </w:pPr>
    </w:p>
    <w:p w14:paraId="6851B109" w14:textId="77777777" w:rsidR="009F03E6" w:rsidRPr="002C5DC5" w:rsidRDefault="009F03E6" w:rsidP="009F03E6">
      <w:pPr>
        <w:ind w:left="567" w:hanging="567"/>
        <w:rPr>
          <w:szCs w:val="22"/>
          <w:lang w:eastAsia="en-US"/>
        </w:rPr>
      </w:pPr>
      <w:r w:rsidRPr="002C5DC5">
        <w:rPr>
          <w:szCs w:val="22"/>
          <w:lang w:eastAsia="en-US"/>
        </w:rPr>
        <w:t>Tabletė.</w:t>
      </w:r>
    </w:p>
    <w:p w14:paraId="6851B10A" w14:textId="5B8AB79B" w:rsidR="009F03E6" w:rsidRPr="002C5DC5" w:rsidRDefault="009F03E6" w:rsidP="009F03E6">
      <w:pPr>
        <w:ind w:left="567" w:hanging="567"/>
        <w:rPr>
          <w:szCs w:val="22"/>
          <w:lang w:eastAsia="en-US"/>
        </w:rPr>
      </w:pPr>
    </w:p>
    <w:p w14:paraId="241EF6FF" w14:textId="1E685DF5" w:rsidR="00DC388F" w:rsidRPr="002C5DC5" w:rsidRDefault="00C06AC5" w:rsidP="00DC388F">
      <w:pPr>
        <w:ind w:left="567" w:hanging="567"/>
        <w:rPr>
          <w:szCs w:val="22"/>
          <w:u w:val="single"/>
          <w:lang w:eastAsia="en-US"/>
        </w:rPr>
      </w:pPr>
      <w:proofErr w:type="spellStart"/>
      <w:r w:rsidRPr="002C5DC5">
        <w:rPr>
          <w:szCs w:val="22"/>
          <w:highlight w:val="lightGray"/>
          <w:u w:val="single"/>
          <w:lang w:eastAsia="en-US"/>
        </w:rPr>
        <w:t>Torasemide</w:t>
      </w:r>
      <w:proofErr w:type="spellEnd"/>
      <w:r w:rsidR="00DC388F" w:rsidRPr="002C5DC5">
        <w:rPr>
          <w:szCs w:val="22"/>
          <w:highlight w:val="lightGray"/>
          <w:u w:val="single"/>
          <w:lang w:eastAsia="en-US"/>
        </w:rPr>
        <w:t xml:space="preserve"> </w:t>
      </w:r>
      <w:proofErr w:type="spellStart"/>
      <w:r w:rsidR="00DC388F" w:rsidRPr="002C5DC5">
        <w:rPr>
          <w:szCs w:val="22"/>
          <w:highlight w:val="lightGray"/>
          <w:u w:val="single"/>
          <w:lang w:eastAsia="en-US"/>
        </w:rPr>
        <w:t>Zentiva</w:t>
      </w:r>
      <w:proofErr w:type="spellEnd"/>
      <w:r w:rsidR="00DC388F" w:rsidRPr="002C5DC5">
        <w:rPr>
          <w:szCs w:val="22"/>
          <w:highlight w:val="lightGray"/>
          <w:u w:val="single"/>
          <w:lang w:eastAsia="en-US"/>
        </w:rPr>
        <w:t xml:space="preserve"> 5 mg tabletės</w:t>
      </w:r>
    </w:p>
    <w:p w14:paraId="6851B10B" w14:textId="6F0CFBEA" w:rsidR="009F03E6" w:rsidRPr="002C5DC5" w:rsidRDefault="00DC388F" w:rsidP="00DC388F">
      <w:pPr>
        <w:rPr>
          <w:szCs w:val="22"/>
          <w:lang w:eastAsia="en-US"/>
        </w:rPr>
      </w:pPr>
      <w:r w:rsidRPr="002C5DC5">
        <w:rPr>
          <w:szCs w:val="22"/>
          <w:lang w:eastAsia="en-US"/>
        </w:rPr>
        <w:t>Tabletės yra b</w:t>
      </w:r>
      <w:r w:rsidR="009F03E6" w:rsidRPr="002C5DC5">
        <w:rPr>
          <w:szCs w:val="22"/>
          <w:lang w:eastAsia="en-US"/>
        </w:rPr>
        <w:t>altos arba beveik baltos,</w:t>
      </w:r>
      <w:r w:rsidRPr="002C5DC5">
        <w:rPr>
          <w:szCs w:val="22"/>
          <w:lang w:eastAsia="en-US"/>
        </w:rPr>
        <w:t xml:space="preserve"> pailgos, maždaug 9 × 4 mm dydžio su</w:t>
      </w:r>
      <w:r w:rsidR="009F03E6" w:rsidRPr="002C5DC5">
        <w:rPr>
          <w:szCs w:val="22"/>
          <w:lang w:eastAsia="en-US"/>
        </w:rPr>
        <w:t xml:space="preserve"> vagele</w:t>
      </w:r>
      <w:r w:rsidRPr="002C5DC5">
        <w:rPr>
          <w:szCs w:val="22"/>
          <w:lang w:eastAsia="en-US"/>
        </w:rPr>
        <w:t xml:space="preserve"> vienoje pusėje</w:t>
      </w:r>
      <w:r w:rsidR="009F03E6" w:rsidRPr="002C5DC5">
        <w:rPr>
          <w:szCs w:val="22"/>
          <w:lang w:eastAsia="en-US"/>
        </w:rPr>
        <w:t>.</w:t>
      </w:r>
    </w:p>
    <w:p w14:paraId="6851B10C" w14:textId="77777777" w:rsidR="009F03E6" w:rsidRPr="002C5DC5" w:rsidRDefault="009F03E6" w:rsidP="009F03E6">
      <w:pPr>
        <w:ind w:left="567" w:hanging="567"/>
        <w:rPr>
          <w:szCs w:val="22"/>
          <w:lang w:eastAsia="en-US"/>
        </w:rPr>
      </w:pPr>
      <w:r w:rsidRPr="002C5DC5">
        <w:rPr>
          <w:szCs w:val="22"/>
          <w:lang w:eastAsia="en-US"/>
        </w:rPr>
        <w:t>Tabletę galima padalyti į lygias dozes.</w:t>
      </w:r>
    </w:p>
    <w:p w14:paraId="6851B10D" w14:textId="5726C2F8" w:rsidR="009F03E6" w:rsidRPr="002C5DC5" w:rsidRDefault="009F03E6" w:rsidP="009F03E6">
      <w:pPr>
        <w:ind w:left="567" w:hanging="567"/>
        <w:rPr>
          <w:szCs w:val="22"/>
          <w:lang w:eastAsia="en-US"/>
        </w:rPr>
      </w:pPr>
    </w:p>
    <w:p w14:paraId="33AF31E4" w14:textId="23A7AD7E" w:rsidR="00DC388F" w:rsidRPr="002C5DC5" w:rsidRDefault="00C06AC5" w:rsidP="00DC388F">
      <w:pPr>
        <w:ind w:left="567" w:hanging="567"/>
        <w:rPr>
          <w:szCs w:val="22"/>
          <w:u w:val="single"/>
          <w:lang w:eastAsia="en-US"/>
        </w:rPr>
      </w:pPr>
      <w:proofErr w:type="spellStart"/>
      <w:r w:rsidRPr="002C5DC5">
        <w:rPr>
          <w:szCs w:val="22"/>
          <w:highlight w:val="lightGray"/>
          <w:u w:val="single"/>
          <w:lang w:eastAsia="en-US"/>
        </w:rPr>
        <w:t>Torasemide</w:t>
      </w:r>
      <w:proofErr w:type="spellEnd"/>
      <w:r w:rsidR="00DC388F" w:rsidRPr="002C5DC5">
        <w:rPr>
          <w:szCs w:val="22"/>
          <w:highlight w:val="lightGray"/>
          <w:u w:val="single"/>
          <w:lang w:eastAsia="en-US"/>
        </w:rPr>
        <w:t xml:space="preserve"> </w:t>
      </w:r>
      <w:proofErr w:type="spellStart"/>
      <w:r w:rsidR="00DC388F" w:rsidRPr="002C5DC5">
        <w:rPr>
          <w:szCs w:val="22"/>
          <w:highlight w:val="lightGray"/>
          <w:u w:val="single"/>
          <w:lang w:eastAsia="en-US"/>
        </w:rPr>
        <w:t>Zentiva</w:t>
      </w:r>
      <w:proofErr w:type="spellEnd"/>
      <w:r w:rsidR="00DC388F" w:rsidRPr="002C5DC5">
        <w:rPr>
          <w:szCs w:val="22"/>
          <w:highlight w:val="lightGray"/>
          <w:u w:val="single"/>
          <w:lang w:eastAsia="en-US"/>
        </w:rPr>
        <w:t xml:space="preserve"> 10 mg tabletės</w:t>
      </w:r>
    </w:p>
    <w:p w14:paraId="6319C6E0" w14:textId="10BDA7CF" w:rsidR="00DC388F" w:rsidRPr="002C5DC5" w:rsidRDefault="00DC388F" w:rsidP="00DC388F">
      <w:pPr>
        <w:rPr>
          <w:szCs w:val="22"/>
          <w:lang w:eastAsia="en-US"/>
        </w:rPr>
      </w:pPr>
      <w:r w:rsidRPr="002C5DC5">
        <w:rPr>
          <w:szCs w:val="22"/>
          <w:lang w:eastAsia="en-US"/>
        </w:rPr>
        <w:t>Tabletės yra baltos arba beveik baltos, apvalios, maždaug 9 mm skersmens su įspaudu „e“ vienos pusės viduryje.</w:t>
      </w:r>
    </w:p>
    <w:p w14:paraId="05128CC6" w14:textId="77777777" w:rsidR="00DC388F" w:rsidRPr="002C5DC5" w:rsidRDefault="00DC388F" w:rsidP="009F03E6">
      <w:pPr>
        <w:ind w:left="567" w:hanging="567"/>
        <w:rPr>
          <w:szCs w:val="22"/>
          <w:lang w:eastAsia="en-US"/>
        </w:rPr>
      </w:pPr>
    </w:p>
    <w:p w14:paraId="6851B10E" w14:textId="77777777" w:rsidR="009F03E6" w:rsidRPr="002C5DC5" w:rsidRDefault="009F03E6" w:rsidP="009F03E6">
      <w:pPr>
        <w:ind w:left="567" w:hanging="567"/>
        <w:rPr>
          <w:szCs w:val="22"/>
          <w:lang w:eastAsia="en-US"/>
        </w:rPr>
      </w:pPr>
    </w:p>
    <w:p w14:paraId="6851B10F" w14:textId="77777777" w:rsidR="009F03E6" w:rsidRPr="002C5DC5" w:rsidRDefault="009F03E6" w:rsidP="009F03E6">
      <w:pPr>
        <w:ind w:left="567" w:hanging="567"/>
        <w:rPr>
          <w:b/>
          <w:caps/>
          <w:szCs w:val="22"/>
          <w:lang w:eastAsia="en-US"/>
        </w:rPr>
      </w:pPr>
      <w:r w:rsidRPr="002C5DC5">
        <w:rPr>
          <w:b/>
          <w:caps/>
          <w:szCs w:val="22"/>
          <w:lang w:eastAsia="en-US"/>
        </w:rPr>
        <w:t>4.</w:t>
      </w:r>
      <w:r w:rsidRPr="002C5DC5">
        <w:rPr>
          <w:b/>
          <w:caps/>
          <w:szCs w:val="22"/>
          <w:lang w:eastAsia="en-US"/>
        </w:rPr>
        <w:tab/>
        <w:t>klinikinĖ informacija</w:t>
      </w:r>
    </w:p>
    <w:p w14:paraId="6851B110" w14:textId="77777777" w:rsidR="009F03E6" w:rsidRPr="002C5DC5" w:rsidRDefault="009F03E6" w:rsidP="009F03E6">
      <w:pPr>
        <w:ind w:left="567" w:hanging="567"/>
        <w:rPr>
          <w:szCs w:val="22"/>
          <w:lang w:eastAsia="en-US"/>
        </w:rPr>
      </w:pPr>
    </w:p>
    <w:p w14:paraId="6851B111" w14:textId="77777777" w:rsidR="009F03E6" w:rsidRPr="002C5DC5" w:rsidRDefault="009F03E6" w:rsidP="009F03E6">
      <w:pPr>
        <w:ind w:left="567" w:hanging="567"/>
        <w:rPr>
          <w:b/>
          <w:szCs w:val="22"/>
          <w:lang w:eastAsia="en-US"/>
        </w:rPr>
      </w:pPr>
      <w:r w:rsidRPr="002C5DC5">
        <w:rPr>
          <w:b/>
          <w:szCs w:val="22"/>
          <w:lang w:eastAsia="en-US"/>
        </w:rPr>
        <w:t>4.1</w:t>
      </w:r>
      <w:r w:rsidRPr="002C5DC5">
        <w:rPr>
          <w:b/>
          <w:szCs w:val="22"/>
          <w:lang w:eastAsia="en-US"/>
        </w:rPr>
        <w:tab/>
        <w:t>Terapinės indikacijos</w:t>
      </w:r>
    </w:p>
    <w:p w14:paraId="6851B112" w14:textId="77777777" w:rsidR="009F03E6" w:rsidRPr="002C5DC5" w:rsidRDefault="009F03E6" w:rsidP="009F03E6">
      <w:pPr>
        <w:ind w:left="567" w:hanging="567"/>
        <w:rPr>
          <w:szCs w:val="22"/>
          <w:lang w:eastAsia="en-US"/>
        </w:rPr>
      </w:pPr>
    </w:p>
    <w:p w14:paraId="6851B113" w14:textId="62819849" w:rsidR="009F03E6" w:rsidRPr="002C5DC5" w:rsidRDefault="009F03E6" w:rsidP="009F03E6">
      <w:pPr>
        <w:rPr>
          <w:szCs w:val="22"/>
          <w:lang w:eastAsia="en-US"/>
        </w:rPr>
      </w:pPr>
      <w:r w:rsidRPr="002C5DC5">
        <w:rPr>
          <w:szCs w:val="22"/>
          <w:lang w:eastAsia="en-US"/>
        </w:rPr>
        <w:t xml:space="preserve">Edemos, atsiradusios dėl </w:t>
      </w:r>
      <w:proofErr w:type="spellStart"/>
      <w:r w:rsidRPr="002C5DC5">
        <w:rPr>
          <w:szCs w:val="22"/>
          <w:lang w:eastAsia="en-US"/>
        </w:rPr>
        <w:t>stazinio</w:t>
      </w:r>
      <w:proofErr w:type="spellEnd"/>
      <w:r w:rsidRPr="002C5DC5">
        <w:rPr>
          <w:color w:val="FF0000"/>
          <w:szCs w:val="22"/>
          <w:lang w:eastAsia="en-US"/>
        </w:rPr>
        <w:t xml:space="preserve"> </w:t>
      </w:r>
      <w:r w:rsidRPr="002C5DC5">
        <w:rPr>
          <w:szCs w:val="22"/>
          <w:lang w:eastAsia="en-US"/>
        </w:rPr>
        <w:t>širdies nepakankamumo</w:t>
      </w:r>
      <w:r w:rsidR="00DC388F" w:rsidRPr="002C5DC5">
        <w:rPr>
          <w:szCs w:val="22"/>
          <w:lang w:eastAsia="en-US"/>
        </w:rPr>
        <w:t>;</w:t>
      </w:r>
      <w:r w:rsidRPr="002C5DC5">
        <w:rPr>
          <w:szCs w:val="22"/>
          <w:lang w:eastAsia="en-US"/>
        </w:rPr>
        <w:t xml:space="preserve"> </w:t>
      </w:r>
      <w:r w:rsidR="00A0370E" w:rsidRPr="002C5DC5">
        <w:rPr>
          <w:szCs w:val="22"/>
          <w:lang w:eastAsia="en-US"/>
        </w:rPr>
        <w:t>kepenų</w:t>
      </w:r>
      <w:r w:rsidR="00DC388F" w:rsidRPr="002C5DC5">
        <w:rPr>
          <w:szCs w:val="22"/>
          <w:lang w:eastAsia="en-US"/>
        </w:rPr>
        <w:t xml:space="preserve"> ar inkstų </w:t>
      </w:r>
      <w:r w:rsidR="00655C36">
        <w:rPr>
          <w:szCs w:val="22"/>
          <w:lang w:eastAsia="en-US"/>
        </w:rPr>
        <w:t xml:space="preserve">nepakankamumo sukelta </w:t>
      </w:r>
      <w:r w:rsidR="00DC388F" w:rsidRPr="002C5DC5">
        <w:rPr>
          <w:szCs w:val="22"/>
          <w:lang w:eastAsia="en-US"/>
        </w:rPr>
        <w:t>edema</w:t>
      </w:r>
      <w:r w:rsidRPr="002C5DC5">
        <w:rPr>
          <w:szCs w:val="22"/>
          <w:lang w:eastAsia="en-US"/>
        </w:rPr>
        <w:t>.</w:t>
      </w:r>
    </w:p>
    <w:p w14:paraId="52784574" w14:textId="6B0D658E" w:rsidR="00DC388F" w:rsidRPr="002C5DC5" w:rsidRDefault="00DC388F" w:rsidP="009F03E6">
      <w:pPr>
        <w:rPr>
          <w:szCs w:val="22"/>
          <w:lang w:eastAsia="en-US"/>
        </w:rPr>
      </w:pPr>
    </w:p>
    <w:p w14:paraId="7BFDE06F" w14:textId="04F2FD8F" w:rsidR="00DC388F" w:rsidRPr="002C5DC5" w:rsidRDefault="00DC388F" w:rsidP="009F03E6">
      <w:pPr>
        <w:rPr>
          <w:szCs w:val="22"/>
          <w:lang w:eastAsia="en-US"/>
        </w:rPr>
      </w:pPr>
      <w:r w:rsidRPr="002C5DC5">
        <w:rPr>
          <w:szCs w:val="22"/>
          <w:lang w:eastAsia="en-US"/>
        </w:rPr>
        <w:t xml:space="preserve">Be to, </w:t>
      </w:r>
      <w:proofErr w:type="spellStart"/>
      <w:r w:rsidR="00C06AC5" w:rsidRPr="002C5DC5">
        <w:rPr>
          <w:szCs w:val="22"/>
          <w:lang w:eastAsia="en-US"/>
        </w:rPr>
        <w:t>Torasemide</w:t>
      </w:r>
      <w:proofErr w:type="spellEnd"/>
      <w:r w:rsidRPr="002C5DC5">
        <w:rPr>
          <w:szCs w:val="22"/>
          <w:lang w:eastAsia="en-US"/>
        </w:rPr>
        <w:t xml:space="preserve"> </w:t>
      </w:r>
      <w:proofErr w:type="spellStart"/>
      <w:r w:rsidRPr="002C5DC5">
        <w:rPr>
          <w:szCs w:val="22"/>
          <w:lang w:eastAsia="en-US"/>
        </w:rPr>
        <w:t>Zentiva</w:t>
      </w:r>
      <w:proofErr w:type="spellEnd"/>
      <w:r w:rsidRPr="002C5DC5">
        <w:rPr>
          <w:szCs w:val="22"/>
          <w:lang w:eastAsia="en-US"/>
        </w:rPr>
        <w:t xml:space="preserve"> 5 mg tabletės yra skirtos </w:t>
      </w:r>
      <w:r w:rsidR="00A46BAC" w:rsidRPr="002C5DC5">
        <w:rPr>
          <w:szCs w:val="22"/>
          <w:lang w:eastAsia="en-US"/>
        </w:rPr>
        <w:t>pirminės hipertenzijos gydymui.</w:t>
      </w:r>
    </w:p>
    <w:p w14:paraId="07D812EA" w14:textId="075A5408" w:rsidR="00A46BAC" w:rsidRPr="002C5DC5" w:rsidRDefault="00A46BAC" w:rsidP="009F03E6">
      <w:pPr>
        <w:rPr>
          <w:szCs w:val="22"/>
          <w:lang w:eastAsia="en-US"/>
        </w:rPr>
      </w:pPr>
    </w:p>
    <w:p w14:paraId="2F567326" w14:textId="75EDEEB6" w:rsidR="00A46BAC" w:rsidRPr="002C5DC5" w:rsidRDefault="00C06AC5" w:rsidP="009F03E6">
      <w:pPr>
        <w:rPr>
          <w:szCs w:val="22"/>
          <w:lang w:eastAsia="en-US"/>
        </w:rPr>
      </w:pPr>
      <w:proofErr w:type="spellStart"/>
      <w:r w:rsidRPr="002C5DC5">
        <w:rPr>
          <w:szCs w:val="22"/>
          <w:lang w:eastAsia="en-US"/>
        </w:rPr>
        <w:t>Torasemide</w:t>
      </w:r>
      <w:proofErr w:type="spellEnd"/>
      <w:r w:rsidR="00A46BAC" w:rsidRPr="002C5DC5">
        <w:rPr>
          <w:szCs w:val="22"/>
          <w:lang w:eastAsia="en-US"/>
        </w:rPr>
        <w:t xml:space="preserve"> </w:t>
      </w:r>
      <w:proofErr w:type="spellStart"/>
      <w:r w:rsidR="00A46BAC" w:rsidRPr="002C5DC5">
        <w:rPr>
          <w:szCs w:val="22"/>
          <w:lang w:eastAsia="en-US"/>
        </w:rPr>
        <w:t>Zentiva</w:t>
      </w:r>
      <w:proofErr w:type="spellEnd"/>
      <w:r w:rsidR="00A46BAC" w:rsidRPr="002C5DC5">
        <w:rPr>
          <w:szCs w:val="22"/>
          <w:lang w:eastAsia="en-US"/>
        </w:rPr>
        <w:t xml:space="preserve"> skirtas suaugusiesiems ir vyresniems kaip 12 metų paaugliams.</w:t>
      </w:r>
    </w:p>
    <w:p w14:paraId="6851B114" w14:textId="77777777" w:rsidR="009F03E6" w:rsidRPr="002C5DC5" w:rsidRDefault="009F03E6" w:rsidP="009F03E6">
      <w:pPr>
        <w:ind w:left="567" w:hanging="567"/>
        <w:rPr>
          <w:szCs w:val="22"/>
          <w:lang w:eastAsia="en-US"/>
        </w:rPr>
      </w:pPr>
    </w:p>
    <w:p w14:paraId="6851B115" w14:textId="77777777" w:rsidR="009F03E6" w:rsidRPr="002C5DC5" w:rsidRDefault="009F03E6" w:rsidP="009F03E6">
      <w:pPr>
        <w:ind w:left="567" w:hanging="567"/>
        <w:rPr>
          <w:b/>
          <w:szCs w:val="22"/>
          <w:lang w:eastAsia="en-US"/>
        </w:rPr>
      </w:pPr>
      <w:r w:rsidRPr="002C5DC5">
        <w:rPr>
          <w:b/>
          <w:szCs w:val="22"/>
          <w:lang w:eastAsia="en-US"/>
        </w:rPr>
        <w:t>4.2</w:t>
      </w:r>
      <w:r w:rsidRPr="002C5DC5">
        <w:rPr>
          <w:b/>
          <w:szCs w:val="22"/>
          <w:lang w:eastAsia="en-US"/>
        </w:rPr>
        <w:tab/>
        <w:t>Dozavimas ir vartojimo metodas</w:t>
      </w:r>
    </w:p>
    <w:p w14:paraId="6851B116" w14:textId="77777777" w:rsidR="009F03E6" w:rsidRPr="002C5DC5" w:rsidRDefault="009F03E6" w:rsidP="009F03E6">
      <w:pPr>
        <w:ind w:left="567" w:hanging="567"/>
        <w:rPr>
          <w:szCs w:val="22"/>
          <w:lang w:eastAsia="en-US"/>
        </w:rPr>
      </w:pPr>
    </w:p>
    <w:p w14:paraId="6851B117" w14:textId="77777777" w:rsidR="009F03E6" w:rsidRPr="002C5DC5" w:rsidRDefault="009F03E6" w:rsidP="009F03E6">
      <w:pPr>
        <w:ind w:left="567" w:hanging="567"/>
        <w:rPr>
          <w:szCs w:val="22"/>
          <w:u w:val="single"/>
          <w:lang w:eastAsia="en-US"/>
        </w:rPr>
      </w:pPr>
      <w:r w:rsidRPr="002C5DC5">
        <w:rPr>
          <w:szCs w:val="22"/>
          <w:u w:val="single"/>
          <w:lang w:eastAsia="en-US"/>
        </w:rPr>
        <w:t>Dozavimas</w:t>
      </w:r>
    </w:p>
    <w:p w14:paraId="6851B118" w14:textId="4C9CE283" w:rsidR="009F03E6" w:rsidRPr="002C5DC5" w:rsidRDefault="00A46BAC" w:rsidP="009F03E6">
      <w:pPr>
        <w:ind w:left="567" w:hanging="567"/>
        <w:rPr>
          <w:i/>
          <w:iCs/>
          <w:szCs w:val="22"/>
          <w:u w:val="single"/>
          <w:lang w:eastAsia="en-US"/>
        </w:rPr>
      </w:pPr>
      <w:r w:rsidRPr="002C5DC5">
        <w:rPr>
          <w:i/>
          <w:iCs/>
          <w:szCs w:val="22"/>
          <w:u w:val="single"/>
          <w:lang w:eastAsia="en-US"/>
        </w:rPr>
        <w:t>Suaugusiesiems ir vyresniems kaip 12 metų paaugliams</w:t>
      </w:r>
    </w:p>
    <w:p w14:paraId="6851B119" w14:textId="43EBC396" w:rsidR="007450F8" w:rsidRPr="002C5DC5" w:rsidRDefault="007450F8" w:rsidP="009F03E6">
      <w:pPr>
        <w:ind w:left="567" w:hanging="567"/>
        <w:rPr>
          <w:i/>
          <w:szCs w:val="22"/>
          <w:lang w:eastAsia="en-US"/>
        </w:rPr>
      </w:pPr>
      <w:r w:rsidRPr="002C5DC5">
        <w:rPr>
          <w:i/>
          <w:szCs w:val="22"/>
          <w:lang w:eastAsia="en-US"/>
        </w:rPr>
        <w:t>Edem</w:t>
      </w:r>
      <w:r w:rsidR="008629AD" w:rsidRPr="002C5DC5">
        <w:rPr>
          <w:i/>
          <w:szCs w:val="22"/>
          <w:lang w:eastAsia="en-US"/>
        </w:rPr>
        <w:t>a</w:t>
      </w:r>
      <w:r w:rsidRPr="002C5DC5">
        <w:rPr>
          <w:i/>
          <w:szCs w:val="22"/>
          <w:lang w:eastAsia="en-US"/>
        </w:rPr>
        <w:t xml:space="preserve"> </w:t>
      </w:r>
      <w:r w:rsidR="008629AD" w:rsidRPr="002C5DC5">
        <w:rPr>
          <w:i/>
          <w:szCs w:val="22"/>
          <w:lang w:eastAsia="en-US"/>
        </w:rPr>
        <w:t>dėl širdies ir kepenų nepakankamumo</w:t>
      </w:r>
    </w:p>
    <w:p w14:paraId="6851B11A" w14:textId="1A89F8CF" w:rsidR="009F03E6" w:rsidRPr="002C5DC5" w:rsidRDefault="008629AD" w:rsidP="009F03E6">
      <w:pPr>
        <w:rPr>
          <w:bCs/>
          <w:szCs w:val="22"/>
          <w:lang w:eastAsia="en-US"/>
        </w:rPr>
      </w:pPr>
      <w:r w:rsidRPr="002C5DC5">
        <w:rPr>
          <w:bCs/>
          <w:szCs w:val="22"/>
          <w:lang w:eastAsia="en-US"/>
        </w:rPr>
        <w:t>Individualus dozavimas. Įprastinė dozė yra 5</w:t>
      </w:r>
      <w:r w:rsidRPr="002C5DC5">
        <w:rPr>
          <w:bCs/>
          <w:szCs w:val="22"/>
          <w:lang w:eastAsia="en-US"/>
        </w:rPr>
        <w:noBreakHyphen/>
        <w:t>10 mg per parą, geriausia ryte, valgio metu. Jeigu būtina, dozė gali būti padidinta iki 20 mg per parą. Retais</w:t>
      </w:r>
      <w:r w:rsidR="00E15400" w:rsidRPr="002C5DC5">
        <w:rPr>
          <w:bCs/>
          <w:szCs w:val="22"/>
          <w:lang w:eastAsia="en-US"/>
        </w:rPr>
        <w:t xml:space="preserve"> atvejais </w:t>
      </w:r>
      <w:r w:rsidRPr="002C5DC5">
        <w:rPr>
          <w:bCs/>
          <w:szCs w:val="22"/>
          <w:lang w:eastAsia="en-US"/>
        </w:rPr>
        <w:t xml:space="preserve">buvo </w:t>
      </w:r>
      <w:r w:rsidR="00BE4D80" w:rsidRPr="002C5DC5">
        <w:rPr>
          <w:bCs/>
          <w:szCs w:val="22"/>
          <w:lang w:eastAsia="en-US"/>
        </w:rPr>
        <w:t>skiriama</w:t>
      </w:r>
      <w:r w:rsidR="00E15400" w:rsidRPr="002C5DC5">
        <w:rPr>
          <w:bCs/>
          <w:szCs w:val="22"/>
          <w:lang w:eastAsia="en-US"/>
        </w:rPr>
        <w:t xml:space="preserve"> 40</w:t>
      </w:r>
      <w:r w:rsidRPr="002C5DC5">
        <w:rPr>
          <w:bCs/>
          <w:szCs w:val="22"/>
          <w:lang w:eastAsia="en-US"/>
        </w:rPr>
        <w:t> </w:t>
      </w:r>
      <w:r w:rsidR="00E15400" w:rsidRPr="002C5DC5">
        <w:rPr>
          <w:bCs/>
          <w:szCs w:val="22"/>
          <w:lang w:eastAsia="en-US"/>
        </w:rPr>
        <w:t xml:space="preserve">mg </w:t>
      </w:r>
      <w:proofErr w:type="spellStart"/>
      <w:r w:rsidR="00E15400" w:rsidRPr="002C5DC5">
        <w:rPr>
          <w:bCs/>
          <w:szCs w:val="22"/>
          <w:lang w:eastAsia="en-US"/>
        </w:rPr>
        <w:t>torazemido</w:t>
      </w:r>
      <w:proofErr w:type="spellEnd"/>
      <w:r w:rsidR="00E15400" w:rsidRPr="002C5DC5">
        <w:rPr>
          <w:bCs/>
          <w:szCs w:val="22"/>
          <w:lang w:eastAsia="en-US"/>
        </w:rPr>
        <w:t xml:space="preserve"> per parą.</w:t>
      </w:r>
    </w:p>
    <w:p w14:paraId="6851B11B" w14:textId="77777777" w:rsidR="009F03E6" w:rsidRPr="002C5DC5" w:rsidRDefault="009F03E6" w:rsidP="009F03E6">
      <w:pPr>
        <w:rPr>
          <w:szCs w:val="22"/>
          <w:lang w:eastAsia="en-US"/>
        </w:rPr>
      </w:pPr>
    </w:p>
    <w:p w14:paraId="6851B11C" w14:textId="61425699" w:rsidR="009F03E6" w:rsidRPr="002C5DC5" w:rsidRDefault="008629AD" w:rsidP="00BE4D80">
      <w:pPr>
        <w:keepNext/>
        <w:rPr>
          <w:i/>
          <w:szCs w:val="22"/>
          <w:lang w:eastAsia="en-US"/>
        </w:rPr>
      </w:pPr>
      <w:r w:rsidRPr="002C5DC5">
        <w:rPr>
          <w:i/>
          <w:szCs w:val="22"/>
          <w:lang w:eastAsia="en-US"/>
        </w:rPr>
        <w:lastRenderedPageBreak/>
        <w:t>Hipertenzija</w:t>
      </w:r>
    </w:p>
    <w:p w14:paraId="49010CEA" w14:textId="3A564460" w:rsidR="008629AD" w:rsidRPr="002C5DC5" w:rsidRDefault="008629AD" w:rsidP="009F03E6">
      <w:pPr>
        <w:rPr>
          <w:iCs/>
          <w:szCs w:val="22"/>
          <w:lang w:eastAsia="en-US"/>
        </w:rPr>
      </w:pPr>
      <w:r w:rsidRPr="00103E1E">
        <w:rPr>
          <w:iCs/>
          <w:szCs w:val="22"/>
          <w:lang w:eastAsia="en-US"/>
        </w:rPr>
        <w:t xml:space="preserve">Įprastinė dozė yra 2,5 mg </w:t>
      </w:r>
      <w:r w:rsidR="00BE7CC1" w:rsidRPr="00103E1E">
        <w:rPr>
          <w:bCs/>
          <w:szCs w:val="22"/>
          <w:lang w:eastAsia="en-US"/>
        </w:rPr>
        <w:t>per parą</w:t>
      </w:r>
      <w:r w:rsidR="00BE7CC1" w:rsidRPr="002C5DC5">
        <w:rPr>
          <w:bCs/>
          <w:szCs w:val="22"/>
          <w:lang w:eastAsia="en-US"/>
        </w:rPr>
        <w:t xml:space="preserve">, geriausia ryte, valgio metu. Dozė neturėtų būti didinama anksčiau nei po </w:t>
      </w:r>
      <w:r w:rsidR="00BE4D80" w:rsidRPr="002C5DC5">
        <w:rPr>
          <w:bCs/>
          <w:szCs w:val="22"/>
          <w:lang w:eastAsia="en-US"/>
        </w:rPr>
        <w:t>2 mėnesių gydymo. Maksimali dozė yra 5 mg vieną kartą per parą.</w:t>
      </w:r>
    </w:p>
    <w:p w14:paraId="7861EFE2" w14:textId="77777777" w:rsidR="00BE4D80" w:rsidRPr="002C5DC5" w:rsidRDefault="00BE4D80" w:rsidP="009F03E6">
      <w:pPr>
        <w:rPr>
          <w:szCs w:val="22"/>
          <w:lang w:eastAsia="en-US"/>
        </w:rPr>
      </w:pPr>
    </w:p>
    <w:p w14:paraId="1287B93A" w14:textId="6A5A03D7" w:rsidR="00BE4D80" w:rsidRPr="002C5DC5" w:rsidRDefault="00BE4D80" w:rsidP="009F03E6">
      <w:pPr>
        <w:rPr>
          <w:szCs w:val="22"/>
          <w:lang w:eastAsia="en-US"/>
        </w:rPr>
      </w:pPr>
      <w:r w:rsidRPr="002C5DC5">
        <w:rPr>
          <w:i/>
          <w:iCs/>
          <w:szCs w:val="22"/>
          <w:lang w:eastAsia="en-US"/>
        </w:rPr>
        <w:t>Edema dėl inkstų funkcijos nepakankamumo</w:t>
      </w:r>
    </w:p>
    <w:p w14:paraId="1A523A8E" w14:textId="42681096" w:rsidR="00BE4D80" w:rsidRPr="002C5DC5" w:rsidRDefault="00D818E3" w:rsidP="009F03E6">
      <w:pPr>
        <w:rPr>
          <w:szCs w:val="22"/>
          <w:lang w:eastAsia="en-US"/>
        </w:rPr>
      </w:pPr>
      <w:r w:rsidRPr="002C5DC5">
        <w:rPr>
          <w:szCs w:val="22"/>
          <w:lang w:eastAsia="en-US"/>
        </w:rPr>
        <w:t xml:space="preserve">Dozė parenkama individualiai, priklausomai nuo inkstų nepakankamumo laipsnio. Jei įprastinė 20 mg paros dozė nesuteikia pakankamo poveikio, paros dozė gali būti padidinta iki 50 mg, o vėliau, jei būtina, laipsniškai didinama iki 200 mg vieną kartą per parą, geriausiai ryte, valgio metu. 200 mg dozė gali būti skiriama tik pacientams, kurių kreatinino klirensas &lt; 30 ml/min. </w:t>
      </w:r>
      <w:r w:rsidR="006517DA" w:rsidRPr="002C5DC5">
        <w:rPr>
          <w:szCs w:val="22"/>
          <w:lang w:eastAsia="en-US"/>
        </w:rPr>
        <w:t>Maksimali paros dozė ilgalaikio gydymo metu yra 200 mg.</w:t>
      </w:r>
    </w:p>
    <w:p w14:paraId="2D5128D4" w14:textId="1D981ACB" w:rsidR="006517DA" w:rsidRPr="002C5DC5" w:rsidRDefault="006517DA" w:rsidP="009F03E6">
      <w:pPr>
        <w:rPr>
          <w:szCs w:val="22"/>
          <w:lang w:eastAsia="en-US"/>
        </w:rPr>
      </w:pPr>
    </w:p>
    <w:p w14:paraId="6F48A60D" w14:textId="59A054FD" w:rsidR="006517DA" w:rsidRPr="002C5DC5" w:rsidRDefault="006517DA" w:rsidP="009F03E6">
      <w:pPr>
        <w:rPr>
          <w:szCs w:val="22"/>
          <w:lang w:eastAsia="en-US"/>
        </w:rPr>
      </w:pPr>
      <w:proofErr w:type="spellStart"/>
      <w:r w:rsidRPr="002C5DC5">
        <w:rPr>
          <w:szCs w:val="22"/>
          <w:lang w:eastAsia="en-US"/>
        </w:rPr>
        <w:t>Torazemidas</w:t>
      </w:r>
      <w:proofErr w:type="spellEnd"/>
      <w:r w:rsidRPr="002C5DC5">
        <w:rPr>
          <w:szCs w:val="22"/>
          <w:lang w:eastAsia="en-US"/>
        </w:rPr>
        <w:t xml:space="preserve"> gali būti skiriamas derinyje su beta </w:t>
      </w:r>
      <w:proofErr w:type="spellStart"/>
      <w:r w:rsidRPr="002C5DC5">
        <w:rPr>
          <w:szCs w:val="22"/>
          <w:lang w:eastAsia="en-US"/>
        </w:rPr>
        <w:t>adrenoblokatoriais</w:t>
      </w:r>
      <w:proofErr w:type="spellEnd"/>
      <w:r w:rsidRPr="002C5DC5">
        <w:rPr>
          <w:szCs w:val="22"/>
          <w:lang w:eastAsia="en-US"/>
        </w:rPr>
        <w:t xml:space="preserve"> ar AKF inhibitoriais, daugiau informacijos žr. 4.5 skyriuje.</w:t>
      </w:r>
    </w:p>
    <w:p w14:paraId="689EE21A" w14:textId="77777777" w:rsidR="00BE4D80" w:rsidRPr="002C5DC5" w:rsidRDefault="00BE4D80" w:rsidP="009F03E6">
      <w:pPr>
        <w:rPr>
          <w:szCs w:val="22"/>
          <w:lang w:eastAsia="en-US"/>
        </w:rPr>
      </w:pPr>
    </w:p>
    <w:p w14:paraId="6851B11F" w14:textId="77777777" w:rsidR="007450F8" w:rsidRPr="002C5DC5" w:rsidRDefault="007450F8" w:rsidP="007450F8">
      <w:pPr>
        <w:autoSpaceDE w:val="0"/>
        <w:autoSpaceDN w:val="0"/>
        <w:adjustRightInd w:val="0"/>
        <w:rPr>
          <w:i/>
          <w:iCs/>
          <w:szCs w:val="22"/>
        </w:rPr>
      </w:pPr>
      <w:r w:rsidRPr="002C5DC5">
        <w:rPr>
          <w:i/>
          <w:szCs w:val="22"/>
        </w:rPr>
        <w:t xml:space="preserve">Vaikų </w:t>
      </w:r>
      <w:r w:rsidRPr="002C5DC5">
        <w:rPr>
          <w:i/>
          <w:iCs/>
          <w:szCs w:val="22"/>
        </w:rPr>
        <w:t>populiacija</w:t>
      </w:r>
    </w:p>
    <w:p w14:paraId="6851B120" w14:textId="3EE26705" w:rsidR="009F03E6" w:rsidRPr="002C5DC5" w:rsidRDefault="006517DA" w:rsidP="00BD68AD">
      <w:pPr>
        <w:rPr>
          <w:szCs w:val="22"/>
          <w:lang w:eastAsia="en-US"/>
        </w:rPr>
      </w:pPr>
      <w:r w:rsidRPr="002C5DC5">
        <w:rPr>
          <w:szCs w:val="22"/>
          <w:lang w:eastAsia="en-US"/>
        </w:rPr>
        <w:t>Jaunesnių kaip 12 metų v</w:t>
      </w:r>
      <w:r w:rsidR="007450F8" w:rsidRPr="002C5DC5">
        <w:rPr>
          <w:szCs w:val="22"/>
          <w:lang w:eastAsia="en-US"/>
        </w:rPr>
        <w:t xml:space="preserve">aikų </w:t>
      </w:r>
      <w:r w:rsidRPr="002C5DC5">
        <w:rPr>
          <w:szCs w:val="22"/>
          <w:lang w:eastAsia="en-US"/>
        </w:rPr>
        <w:t>g</w:t>
      </w:r>
      <w:r w:rsidR="009F03E6" w:rsidRPr="002C5DC5">
        <w:rPr>
          <w:szCs w:val="22"/>
          <w:lang w:eastAsia="en-US"/>
        </w:rPr>
        <w:t xml:space="preserve">ydymo </w:t>
      </w:r>
      <w:r w:rsidRPr="002C5DC5">
        <w:rPr>
          <w:szCs w:val="22"/>
          <w:lang w:eastAsia="en-US"/>
        </w:rPr>
        <w:t>duomenų nėra</w:t>
      </w:r>
      <w:r w:rsidR="009F03E6" w:rsidRPr="002C5DC5">
        <w:rPr>
          <w:szCs w:val="22"/>
          <w:lang w:eastAsia="en-US"/>
        </w:rPr>
        <w:t>.</w:t>
      </w:r>
    </w:p>
    <w:p w14:paraId="6851B122" w14:textId="26FC564D" w:rsidR="009F03E6" w:rsidRPr="002C5DC5" w:rsidRDefault="009F03E6" w:rsidP="009F03E6">
      <w:pPr>
        <w:ind w:left="567" w:hanging="567"/>
        <w:rPr>
          <w:i/>
          <w:iCs/>
          <w:szCs w:val="22"/>
        </w:rPr>
      </w:pPr>
    </w:p>
    <w:p w14:paraId="6851B125" w14:textId="77777777" w:rsidR="009F03E6" w:rsidRPr="002C5DC5" w:rsidRDefault="009F03E6" w:rsidP="009F03E6">
      <w:pPr>
        <w:rPr>
          <w:bCs/>
          <w:szCs w:val="22"/>
          <w:u w:val="single"/>
          <w:lang w:eastAsia="en-US"/>
        </w:rPr>
      </w:pPr>
      <w:r w:rsidRPr="002C5DC5">
        <w:rPr>
          <w:bCs/>
          <w:szCs w:val="22"/>
          <w:u w:val="single"/>
          <w:lang w:eastAsia="en-US"/>
        </w:rPr>
        <w:t>Vartojimo metodas</w:t>
      </w:r>
    </w:p>
    <w:p w14:paraId="6851B126" w14:textId="6CB933DB" w:rsidR="009F03E6" w:rsidRPr="002C5DC5" w:rsidRDefault="00C06AC5" w:rsidP="009F03E6">
      <w:pPr>
        <w:rPr>
          <w:bCs/>
          <w:szCs w:val="22"/>
          <w:lang w:eastAsia="en-US"/>
        </w:rPr>
      </w:pPr>
      <w:proofErr w:type="spellStart"/>
      <w:r w:rsidRPr="002C5DC5">
        <w:rPr>
          <w:bCs/>
          <w:szCs w:val="22"/>
          <w:lang w:eastAsia="en-US"/>
        </w:rPr>
        <w:t>Torasemide</w:t>
      </w:r>
      <w:proofErr w:type="spellEnd"/>
      <w:r w:rsidR="006517DA" w:rsidRPr="002C5DC5">
        <w:rPr>
          <w:bCs/>
          <w:szCs w:val="22"/>
          <w:lang w:eastAsia="en-US"/>
        </w:rPr>
        <w:t xml:space="preserve"> </w:t>
      </w:r>
      <w:proofErr w:type="spellStart"/>
      <w:r w:rsidR="006517DA" w:rsidRPr="002C5DC5">
        <w:rPr>
          <w:bCs/>
          <w:szCs w:val="22"/>
          <w:lang w:eastAsia="en-US"/>
        </w:rPr>
        <w:t>Zentiva</w:t>
      </w:r>
      <w:proofErr w:type="spellEnd"/>
      <w:r w:rsidR="006517DA" w:rsidRPr="002C5DC5">
        <w:rPr>
          <w:bCs/>
          <w:szCs w:val="22"/>
          <w:lang w:eastAsia="en-US"/>
        </w:rPr>
        <w:t xml:space="preserve"> skirtas v</w:t>
      </w:r>
      <w:r w:rsidR="009F03E6" w:rsidRPr="002C5DC5">
        <w:rPr>
          <w:bCs/>
          <w:szCs w:val="22"/>
          <w:lang w:eastAsia="en-US"/>
        </w:rPr>
        <w:t>artoti per burną.</w:t>
      </w:r>
      <w:r w:rsidR="006517DA" w:rsidRPr="002C5DC5">
        <w:rPr>
          <w:bCs/>
          <w:szCs w:val="22"/>
          <w:lang w:eastAsia="en-US"/>
        </w:rPr>
        <w:t xml:space="preserve"> Tabletes reikia nuryti nesukramtytas su nedideliu kiekiu skysčio. Tabletes geriau vartoti rytais.</w:t>
      </w:r>
    </w:p>
    <w:p w14:paraId="6851B127" w14:textId="77777777" w:rsidR="009F03E6" w:rsidRPr="002C5DC5" w:rsidRDefault="009F03E6" w:rsidP="009F03E6">
      <w:pPr>
        <w:rPr>
          <w:bCs/>
          <w:szCs w:val="22"/>
          <w:lang w:eastAsia="en-US"/>
        </w:rPr>
      </w:pPr>
    </w:p>
    <w:p w14:paraId="6851B12B" w14:textId="77777777" w:rsidR="009F03E6" w:rsidRPr="002C5DC5" w:rsidRDefault="009F03E6" w:rsidP="009F03E6">
      <w:pPr>
        <w:ind w:left="567" w:hanging="567"/>
        <w:rPr>
          <w:b/>
          <w:szCs w:val="22"/>
          <w:lang w:eastAsia="en-US"/>
        </w:rPr>
      </w:pPr>
      <w:r w:rsidRPr="002C5DC5">
        <w:rPr>
          <w:b/>
          <w:szCs w:val="22"/>
          <w:lang w:eastAsia="en-US"/>
        </w:rPr>
        <w:t>4.3</w:t>
      </w:r>
      <w:r w:rsidRPr="002C5DC5">
        <w:rPr>
          <w:b/>
          <w:szCs w:val="22"/>
          <w:lang w:eastAsia="en-US"/>
        </w:rPr>
        <w:tab/>
        <w:t>Kontraindikacijos</w:t>
      </w:r>
    </w:p>
    <w:p w14:paraId="6851B12C" w14:textId="77777777" w:rsidR="009F03E6" w:rsidRPr="002C5DC5" w:rsidRDefault="009F03E6" w:rsidP="009F03E6">
      <w:pPr>
        <w:rPr>
          <w:szCs w:val="22"/>
          <w:lang w:eastAsia="en-US"/>
        </w:rPr>
      </w:pPr>
    </w:p>
    <w:p w14:paraId="6851B12D" w14:textId="64EE30EB" w:rsidR="009F03E6" w:rsidRPr="002C5DC5" w:rsidRDefault="009F03E6" w:rsidP="00562B0E">
      <w:pPr>
        <w:pStyle w:val="Sraopastraipa"/>
        <w:numPr>
          <w:ilvl w:val="0"/>
          <w:numId w:val="9"/>
        </w:numPr>
        <w:ind w:left="567" w:hanging="567"/>
        <w:rPr>
          <w:szCs w:val="22"/>
          <w:lang w:eastAsia="en-US"/>
        </w:rPr>
      </w:pPr>
      <w:r w:rsidRPr="002C5DC5">
        <w:rPr>
          <w:szCs w:val="22"/>
          <w:lang w:eastAsia="en-US"/>
        </w:rPr>
        <w:t xml:space="preserve">Padidėjęs jautrumas veikliajai medžiagai, </w:t>
      </w:r>
      <w:proofErr w:type="spellStart"/>
      <w:r w:rsidR="00874A76" w:rsidRPr="002C5DC5">
        <w:rPr>
          <w:szCs w:val="22"/>
          <w:lang w:eastAsia="en-US"/>
        </w:rPr>
        <w:t>sulfonil</w:t>
      </w:r>
      <w:r w:rsidR="00C06AC5" w:rsidRPr="002C5DC5">
        <w:rPr>
          <w:szCs w:val="22"/>
          <w:lang w:eastAsia="en-US"/>
        </w:rPr>
        <w:t>šlapalo</w:t>
      </w:r>
      <w:proofErr w:type="spellEnd"/>
      <w:r w:rsidR="00874A76" w:rsidRPr="002C5DC5">
        <w:rPr>
          <w:szCs w:val="22"/>
          <w:lang w:eastAsia="en-US"/>
        </w:rPr>
        <w:t xml:space="preserve"> </w:t>
      </w:r>
      <w:r w:rsidRPr="002C5DC5">
        <w:rPr>
          <w:szCs w:val="22"/>
          <w:lang w:eastAsia="en-US"/>
        </w:rPr>
        <w:t>dariniams ar bet kuriai 6.1 skyriuje nurodytai pagalbinei medžiagai.</w:t>
      </w:r>
    </w:p>
    <w:p w14:paraId="6851B12F" w14:textId="39A2B2E0" w:rsidR="009F03E6" w:rsidRPr="002C5DC5" w:rsidRDefault="006517DA" w:rsidP="00562B0E">
      <w:pPr>
        <w:pStyle w:val="Sraopastraipa"/>
        <w:numPr>
          <w:ilvl w:val="0"/>
          <w:numId w:val="9"/>
        </w:numPr>
        <w:ind w:left="567" w:hanging="567"/>
        <w:rPr>
          <w:szCs w:val="22"/>
          <w:lang w:eastAsia="en-US"/>
        </w:rPr>
      </w:pPr>
      <w:r w:rsidRPr="002C5DC5">
        <w:rPr>
          <w:szCs w:val="22"/>
          <w:lang w:eastAsia="en-US"/>
        </w:rPr>
        <w:t xml:space="preserve">Gresianti ar </w:t>
      </w:r>
      <w:r w:rsidR="00825DD7" w:rsidRPr="002C5DC5">
        <w:rPr>
          <w:szCs w:val="22"/>
          <w:lang w:eastAsia="en-US"/>
        </w:rPr>
        <w:t>akivaizdi</w:t>
      </w:r>
      <w:r w:rsidRPr="002C5DC5">
        <w:rPr>
          <w:szCs w:val="22"/>
          <w:lang w:eastAsia="en-US"/>
        </w:rPr>
        <w:t xml:space="preserve"> </w:t>
      </w:r>
      <w:proofErr w:type="spellStart"/>
      <w:r w:rsidRPr="002C5DC5">
        <w:rPr>
          <w:szCs w:val="22"/>
          <w:lang w:eastAsia="en-US"/>
        </w:rPr>
        <w:t>h</w:t>
      </w:r>
      <w:r w:rsidR="009F03E6" w:rsidRPr="002C5DC5">
        <w:rPr>
          <w:szCs w:val="22"/>
          <w:lang w:eastAsia="en-US"/>
        </w:rPr>
        <w:t>epatinė</w:t>
      </w:r>
      <w:proofErr w:type="spellEnd"/>
      <w:r w:rsidR="009F03E6" w:rsidRPr="002C5DC5">
        <w:rPr>
          <w:szCs w:val="22"/>
          <w:lang w:eastAsia="en-US"/>
        </w:rPr>
        <w:t xml:space="preserve"> koma.</w:t>
      </w:r>
    </w:p>
    <w:p w14:paraId="6244B842" w14:textId="77777777" w:rsidR="006517DA" w:rsidRPr="002C5DC5" w:rsidRDefault="006517DA" w:rsidP="00562B0E">
      <w:pPr>
        <w:pStyle w:val="Sraopastraipa"/>
        <w:numPr>
          <w:ilvl w:val="0"/>
          <w:numId w:val="9"/>
        </w:numPr>
        <w:ind w:left="567" w:hanging="567"/>
        <w:rPr>
          <w:szCs w:val="22"/>
          <w:lang w:eastAsia="en-US"/>
        </w:rPr>
      </w:pPr>
      <w:r w:rsidRPr="002C5DC5">
        <w:rPr>
          <w:szCs w:val="22"/>
          <w:lang w:eastAsia="en-US"/>
        </w:rPr>
        <w:t xml:space="preserve">Inkstų nepakankamumas su </w:t>
      </w:r>
      <w:proofErr w:type="spellStart"/>
      <w:r w:rsidRPr="002C5DC5">
        <w:rPr>
          <w:szCs w:val="22"/>
          <w:lang w:eastAsia="en-US"/>
        </w:rPr>
        <w:t>anurija</w:t>
      </w:r>
      <w:proofErr w:type="spellEnd"/>
      <w:r w:rsidRPr="002C5DC5">
        <w:rPr>
          <w:szCs w:val="22"/>
          <w:lang w:eastAsia="en-US"/>
        </w:rPr>
        <w:t>.</w:t>
      </w:r>
    </w:p>
    <w:p w14:paraId="45F5A635" w14:textId="77777777" w:rsidR="006517DA" w:rsidRPr="002C5DC5" w:rsidRDefault="006517DA" w:rsidP="00562B0E">
      <w:pPr>
        <w:pStyle w:val="Sraopastraipa"/>
        <w:numPr>
          <w:ilvl w:val="0"/>
          <w:numId w:val="9"/>
        </w:numPr>
        <w:ind w:left="567" w:hanging="567"/>
        <w:rPr>
          <w:szCs w:val="22"/>
          <w:lang w:eastAsia="en-US"/>
        </w:rPr>
      </w:pPr>
      <w:proofErr w:type="spellStart"/>
      <w:r w:rsidRPr="002C5DC5">
        <w:rPr>
          <w:szCs w:val="22"/>
          <w:lang w:eastAsia="en-US"/>
        </w:rPr>
        <w:t>Hipovolemija</w:t>
      </w:r>
      <w:proofErr w:type="spellEnd"/>
      <w:r w:rsidRPr="002C5DC5">
        <w:rPr>
          <w:szCs w:val="22"/>
          <w:lang w:eastAsia="en-US"/>
        </w:rPr>
        <w:t>.</w:t>
      </w:r>
    </w:p>
    <w:p w14:paraId="6851B130" w14:textId="77777777" w:rsidR="009F03E6" w:rsidRPr="002C5DC5" w:rsidRDefault="009F03E6" w:rsidP="00562B0E">
      <w:pPr>
        <w:pStyle w:val="Sraopastraipa"/>
        <w:numPr>
          <w:ilvl w:val="0"/>
          <w:numId w:val="9"/>
        </w:numPr>
        <w:ind w:left="567" w:hanging="567"/>
        <w:rPr>
          <w:szCs w:val="22"/>
          <w:lang w:eastAsia="en-US"/>
        </w:rPr>
      </w:pPr>
      <w:proofErr w:type="spellStart"/>
      <w:r w:rsidRPr="002C5DC5">
        <w:rPr>
          <w:szCs w:val="22"/>
          <w:lang w:eastAsia="en-US"/>
        </w:rPr>
        <w:t>Hipotenzija</w:t>
      </w:r>
      <w:proofErr w:type="spellEnd"/>
      <w:r w:rsidRPr="002C5DC5">
        <w:rPr>
          <w:szCs w:val="22"/>
          <w:lang w:eastAsia="en-US"/>
        </w:rPr>
        <w:t>.</w:t>
      </w:r>
    </w:p>
    <w:p w14:paraId="6851B13B" w14:textId="77777777" w:rsidR="009F03E6" w:rsidRPr="002C5DC5" w:rsidRDefault="009F03E6" w:rsidP="009F03E6">
      <w:pPr>
        <w:ind w:left="567" w:hanging="567"/>
        <w:rPr>
          <w:szCs w:val="22"/>
          <w:lang w:eastAsia="en-US"/>
        </w:rPr>
      </w:pPr>
    </w:p>
    <w:p w14:paraId="6851B13C" w14:textId="77777777" w:rsidR="009F03E6" w:rsidRPr="002C5DC5" w:rsidRDefault="009F03E6" w:rsidP="00B42B43">
      <w:pPr>
        <w:rPr>
          <w:b/>
          <w:szCs w:val="22"/>
          <w:lang w:eastAsia="en-US"/>
        </w:rPr>
      </w:pPr>
      <w:r w:rsidRPr="002C5DC5">
        <w:rPr>
          <w:b/>
          <w:szCs w:val="22"/>
          <w:lang w:eastAsia="en-US"/>
        </w:rPr>
        <w:t>4.4</w:t>
      </w:r>
      <w:r w:rsidRPr="002C5DC5">
        <w:rPr>
          <w:b/>
          <w:szCs w:val="22"/>
          <w:lang w:eastAsia="en-US"/>
        </w:rPr>
        <w:tab/>
        <w:t>Specialūs įspėjimai ir atsargumo priemonės</w:t>
      </w:r>
    </w:p>
    <w:p w14:paraId="6851B13D" w14:textId="6743DB31" w:rsidR="009F03E6" w:rsidRPr="002C5DC5" w:rsidRDefault="009F03E6" w:rsidP="009F03E6">
      <w:pPr>
        <w:ind w:left="567" w:hanging="567"/>
        <w:rPr>
          <w:szCs w:val="22"/>
          <w:lang w:eastAsia="en-US"/>
        </w:rPr>
      </w:pPr>
    </w:p>
    <w:p w14:paraId="6851B13E" w14:textId="46BB3AEB" w:rsidR="009F03E6" w:rsidRPr="002C5DC5" w:rsidRDefault="00A80DCD" w:rsidP="009F03E6">
      <w:pPr>
        <w:rPr>
          <w:szCs w:val="22"/>
          <w:lang w:eastAsia="en-US"/>
        </w:rPr>
      </w:pPr>
      <w:r w:rsidRPr="002C5DC5">
        <w:rPr>
          <w:szCs w:val="22"/>
          <w:lang w:eastAsia="en-US"/>
        </w:rPr>
        <w:t xml:space="preserve">Vartojant </w:t>
      </w:r>
      <w:proofErr w:type="spellStart"/>
      <w:r w:rsidRPr="002C5DC5">
        <w:rPr>
          <w:szCs w:val="22"/>
          <w:lang w:eastAsia="en-US"/>
        </w:rPr>
        <w:t>torazemido</w:t>
      </w:r>
      <w:proofErr w:type="spellEnd"/>
      <w:r w:rsidRPr="002C5DC5">
        <w:rPr>
          <w:szCs w:val="22"/>
          <w:lang w:eastAsia="en-US"/>
        </w:rPr>
        <w:t xml:space="preserve"> gali pasireikšti elektrolitų ir </w:t>
      </w:r>
      <w:r w:rsidR="009F03E6" w:rsidRPr="002C5DC5" w:rsidDel="00A7538E">
        <w:rPr>
          <w:szCs w:val="22"/>
          <w:lang w:eastAsia="en-US"/>
        </w:rPr>
        <w:t xml:space="preserve">skysčio </w:t>
      </w:r>
      <w:r w:rsidRPr="002C5DC5">
        <w:rPr>
          <w:szCs w:val="22"/>
          <w:lang w:eastAsia="en-US"/>
        </w:rPr>
        <w:t>trūkumas</w:t>
      </w:r>
      <w:r w:rsidR="009F03E6" w:rsidRPr="002C5DC5" w:rsidDel="00A7538E">
        <w:rPr>
          <w:szCs w:val="22"/>
          <w:lang w:eastAsia="en-US"/>
        </w:rPr>
        <w:t xml:space="preserve">. </w:t>
      </w:r>
      <w:r w:rsidRPr="002C5DC5">
        <w:rPr>
          <w:szCs w:val="22"/>
          <w:lang w:eastAsia="en-US"/>
        </w:rPr>
        <w:t xml:space="preserve">Pacientai turi būti atidžiai stebimi, ypač gydymo pradžioje bei </w:t>
      </w:r>
      <w:r w:rsidR="00B42B43" w:rsidRPr="002C5DC5">
        <w:rPr>
          <w:szCs w:val="22"/>
          <w:lang w:eastAsia="en-US"/>
        </w:rPr>
        <w:t>senyvi</w:t>
      </w:r>
      <w:r w:rsidRPr="002C5DC5">
        <w:rPr>
          <w:szCs w:val="22"/>
          <w:lang w:eastAsia="en-US"/>
        </w:rPr>
        <w:t xml:space="preserve"> pacientai.</w:t>
      </w:r>
    </w:p>
    <w:p w14:paraId="145444E6" w14:textId="7FE3F2CF" w:rsidR="00A80DCD" w:rsidRPr="002C5DC5" w:rsidRDefault="00A80DCD" w:rsidP="009F03E6">
      <w:pPr>
        <w:rPr>
          <w:szCs w:val="22"/>
          <w:lang w:eastAsia="en-US"/>
        </w:rPr>
      </w:pPr>
    </w:p>
    <w:p w14:paraId="0F84896E" w14:textId="46577E3C" w:rsidR="00A80DCD" w:rsidRPr="002C5DC5" w:rsidRDefault="00A80DCD" w:rsidP="00A80DCD">
      <w:pPr>
        <w:rPr>
          <w:noProof/>
          <w:szCs w:val="22"/>
        </w:rPr>
      </w:pPr>
      <w:r w:rsidRPr="002C5DC5">
        <w:rPr>
          <w:noProof/>
          <w:szCs w:val="22"/>
        </w:rPr>
        <w:t>Hipokalemiją, hiponatremiją, hipovolemiją ir hipovolemiją būtina koreguoti prieš gydymą.</w:t>
      </w:r>
    </w:p>
    <w:p w14:paraId="66E6E56F" w14:textId="77777777" w:rsidR="00A80DCD" w:rsidRPr="002C5DC5" w:rsidDel="00A7538E" w:rsidRDefault="00A80DCD" w:rsidP="009F03E6">
      <w:pPr>
        <w:rPr>
          <w:szCs w:val="22"/>
          <w:lang w:eastAsia="en-US"/>
        </w:rPr>
      </w:pPr>
    </w:p>
    <w:p w14:paraId="154D8C6E" w14:textId="17D012A7" w:rsidR="00BD68AD" w:rsidRPr="002C5DC5" w:rsidRDefault="00B42B43" w:rsidP="00B42B43">
      <w:pPr>
        <w:rPr>
          <w:szCs w:val="22"/>
          <w:highlight w:val="yellow"/>
          <w:lang w:eastAsia="en-US"/>
        </w:rPr>
      </w:pPr>
      <w:r w:rsidRPr="002C5DC5">
        <w:rPr>
          <w:szCs w:val="22"/>
          <w:lang w:eastAsia="en-US"/>
        </w:rPr>
        <w:t xml:space="preserve">Prieš gydymo pradžią būtina koreguoti šlapinimosi sutrikimus (pvz., gerybinę prostatos </w:t>
      </w:r>
      <w:proofErr w:type="spellStart"/>
      <w:r w:rsidRPr="002C5DC5">
        <w:rPr>
          <w:szCs w:val="22"/>
          <w:lang w:eastAsia="en-US"/>
        </w:rPr>
        <w:t>hiperplaziją</w:t>
      </w:r>
      <w:proofErr w:type="spellEnd"/>
      <w:r w:rsidRPr="002C5DC5">
        <w:rPr>
          <w:szCs w:val="22"/>
          <w:lang w:eastAsia="en-US"/>
        </w:rPr>
        <w:t>), nes yra padidėjusi ūm</w:t>
      </w:r>
      <w:r w:rsidR="00103E1E">
        <w:rPr>
          <w:szCs w:val="22"/>
          <w:lang w:eastAsia="en-US"/>
        </w:rPr>
        <w:t>inio</w:t>
      </w:r>
      <w:r w:rsidRPr="002C5DC5">
        <w:rPr>
          <w:szCs w:val="22"/>
          <w:lang w:eastAsia="en-US"/>
        </w:rPr>
        <w:t xml:space="preserve"> šlapimo susilaikymo rizika.</w:t>
      </w:r>
    </w:p>
    <w:p w14:paraId="76E20FE8" w14:textId="77777777" w:rsidR="00A80DCD" w:rsidRPr="002C5DC5" w:rsidRDefault="00A80DCD" w:rsidP="00A67B92">
      <w:pPr>
        <w:rPr>
          <w:szCs w:val="22"/>
          <w:lang w:eastAsia="en-US"/>
        </w:rPr>
      </w:pPr>
    </w:p>
    <w:p w14:paraId="7C065CAA" w14:textId="57C35EA8" w:rsidR="00A80DCD" w:rsidRPr="002C5DC5" w:rsidRDefault="00B42B43" w:rsidP="00A67B92">
      <w:pPr>
        <w:rPr>
          <w:szCs w:val="22"/>
          <w:lang w:eastAsia="en-US"/>
        </w:rPr>
      </w:pPr>
      <w:r w:rsidRPr="002C5DC5">
        <w:rPr>
          <w:szCs w:val="22"/>
          <w:lang w:eastAsia="en-US"/>
        </w:rPr>
        <w:t xml:space="preserve">Širdies aritmijos (pvz., </w:t>
      </w:r>
      <w:proofErr w:type="spellStart"/>
      <w:r w:rsidRPr="002C5DC5">
        <w:rPr>
          <w:szCs w:val="22"/>
          <w:lang w:eastAsia="en-US"/>
        </w:rPr>
        <w:t>sinoatrialinė</w:t>
      </w:r>
      <w:proofErr w:type="spellEnd"/>
      <w:r w:rsidRPr="002C5DC5">
        <w:rPr>
          <w:szCs w:val="22"/>
          <w:lang w:eastAsia="en-US"/>
        </w:rPr>
        <w:t xml:space="preserve"> blokada, antro ar trečio laipsnio </w:t>
      </w:r>
      <w:proofErr w:type="spellStart"/>
      <w:r w:rsidRPr="002C5DC5">
        <w:rPr>
          <w:szCs w:val="22"/>
          <w:lang w:eastAsia="en-US"/>
        </w:rPr>
        <w:t>atrioventrikulinė</w:t>
      </w:r>
      <w:proofErr w:type="spellEnd"/>
      <w:r w:rsidRPr="002C5DC5">
        <w:rPr>
          <w:szCs w:val="22"/>
          <w:lang w:eastAsia="en-US"/>
        </w:rPr>
        <w:t xml:space="preserve"> blokada).</w:t>
      </w:r>
    </w:p>
    <w:p w14:paraId="61EFA403" w14:textId="28935BE0" w:rsidR="00A80DCD" w:rsidRPr="002C5DC5" w:rsidRDefault="00A80DCD" w:rsidP="00A67B92">
      <w:pPr>
        <w:rPr>
          <w:szCs w:val="22"/>
          <w:lang w:eastAsia="en-US"/>
        </w:rPr>
      </w:pPr>
    </w:p>
    <w:p w14:paraId="1A149BF0" w14:textId="77777777" w:rsidR="00D87E51" w:rsidRPr="002C5DC5" w:rsidRDefault="009F03E6" w:rsidP="009F03E6">
      <w:pPr>
        <w:tabs>
          <w:tab w:val="left" w:pos="567"/>
        </w:tabs>
        <w:spacing w:line="260" w:lineRule="exact"/>
        <w:rPr>
          <w:szCs w:val="22"/>
          <w:lang w:eastAsia="en-US"/>
        </w:rPr>
      </w:pPr>
      <w:r w:rsidRPr="002C5DC5">
        <w:rPr>
          <w:szCs w:val="22"/>
          <w:lang w:eastAsia="en-US"/>
        </w:rPr>
        <w:t>Ilg</w:t>
      </w:r>
      <w:r w:rsidR="00BD68AD" w:rsidRPr="002C5DC5">
        <w:rPr>
          <w:szCs w:val="22"/>
          <w:lang w:eastAsia="en-US"/>
        </w:rPr>
        <w:t>iau</w:t>
      </w:r>
      <w:r w:rsidRPr="002C5DC5">
        <w:rPr>
          <w:szCs w:val="22"/>
          <w:lang w:eastAsia="en-US"/>
        </w:rPr>
        <w:t xml:space="preserve"> gydant </w:t>
      </w:r>
      <w:proofErr w:type="spellStart"/>
      <w:r w:rsidRPr="002C5DC5">
        <w:rPr>
          <w:szCs w:val="22"/>
          <w:lang w:eastAsia="en-US"/>
        </w:rPr>
        <w:t>torazemidu</w:t>
      </w:r>
      <w:proofErr w:type="spellEnd"/>
      <w:r w:rsidRPr="002C5DC5">
        <w:rPr>
          <w:szCs w:val="22"/>
          <w:lang w:eastAsia="en-US"/>
        </w:rPr>
        <w:t xml:space="preserve"> rekomenduojama reguliariai tikrinti elektrolitų pusiausvyrą</w:t>
      </w:r>
      <w:r w:rsidR="00B42B43" w:rsidRPr="002C5DC5">
        <w:rPr>
          <w:szCs w:val="22"/>
          <w:lang w:eastAsia="en-US"/>
        </w:rPr>
        <w:t xml:space="preserve"> kraujyje</w:t>
      </w:r>
      <w:r w:rsidRPr="002C5DC5">
        <w:rPr>
          <w:szCs w:val="22"/>
          <w:lang w:eastAsia="en-US"/>
        </w:rPr>
        <w:t>, ypatingai kalio (ypač pacientams, kuriems kartu taikomas gydymas širdį veikianči</w:t>
      </w:r>
      <w:r w:rsidR="00BD68AD" w:rsidRPr="002C5DC5">
        <w:rPr>
          <w:szCs w:val="22"/>
          <w:lang w:eastAsia="en-US"/>
        </w:rPr>
        <w:t>ais glikozidais</w:t>
      </w:r>
      <w:r w:rsidRPr="002C5DC5">
        <w:rPr>
          <w:szCs w:val="22"/>
          <w:lang w:eastAsia="en-US"/>
        </w:rPr>
        <w:t xml:space="preserve">, </w:t>
      </w:r>
      <w:proofErr w:type="spellStart"/>
      <w:r w:rsidRPr="002C5DC5">
        <w:rPr>
          <w:szCs w:val="22"/>
          <w:lang w:eastAsia="en-US"/>
        </w:rPr>
        <w:t>gliukokortikoidais</w:t>
      </w:r>
      <w:proofErr w:type="spellEnd"/>
      <w:r w:rsidRPr="002C5DC5">
        <w:rPr>
          <w:szCs w:val="22"/>
          <w:lang w:eastAsia="en-US"/>
        </w:rPr>
        <w:t xml:space="preserve">, </w:t>
      </w:r>
      <w:proofErr w:type="spellStart"/>
      <w:r w:rsidRPr="002C5DC5">
        <w:rPr>
          <w:szCs w:val="22"/>
          <w:lang w:eastAsia="en-US"/>
        </w:rPr>
        <w:t>mineralokortikoidais</w:t>
      </w:r>
      <w:proofErr w:type="spellEnd"/>
      <w:r w:rsidRPr="002C5DC5">
        <w:rPr>
          <w:szCs w:val="22"/>
          <w:lang w:eastAsia="en-US"/>
        </w:rPr>
        <w:t xml:space="preserve"> ar vidurių laisvinamaisiais vaist</w:t>
      </w:r>
      <w:r w:rsidR="00E45E5B" w:rsidRPr="002C5DC5">
        <w:rPr>
          <w:szCs w:val="22"/>
          <w:lang w:eastAsia="en-US"/>
        </w:rPr>
        <w:t>iniais preparat</w:t>
      </w:r>
      <w:r w:rsidRPr="002C5DC5">
        <w:rPr>
          <w:szCs w:val="22"/>
          <w:lang w:eastAsia="en-US"/>
        </w:rPr>
        <w:t>ais), matuoti gliukozės, šlapimo rūgšties</w:t>
      </w:r>
      <w:r w:rsidR="00D87E51" w:rsidRPr="002C5DC5">
        <w:rPr>
          <w:szCs w:val="22"/>
          <w:lang w:eastAsia="en-US"/>
        </w:rPr>
        <w:t>, kreatinino</w:t>
      </w:r>
      <w:r w:rsidRPr="002C5DC5">
        <w:rPr>
          <w:szCs w:val="22"/>
          <w:lang w:eastAsia="en-US"/>
        </w:rPr>
        <w:t xml:space="preserve"> ir lipidų kiekį kraujyje</w:t>
      </w:r>
      <w:r w:rsidR="00D87E51" w:rsidRPr="002C5DC5">
        <w:rPr>
          <w:szCs w:val="22"/>
          <w:lang w:eastAsia="en-US"/>
        </w:rPr>
        <w:t>.</w:t>
      </w:r>
    </w:p>
    <w:p w14:paraId="0AF1BD54" w14:textId="77777777" w:rsidR="00D87E51" w:rsidRPr="002C5DC5" w:rsidRDefault="00D87E51" w:rsidP="009F03E6">
      <w:pPr>
        <w:tabs>
          <w:tab w:val="left" w:pos="567"/>
        </w:tabs>
        <w:spacing w:line="260" w:lineRule="exact"/>
        <w:rPr>
          <w:szCs w:val="22"/>
          <w:lang w:eastAsia="en-US"/>
        </w:rPr>
      </w:pPr>
    </w:p>
    <w:p w14:paraId="49EA70C9" w14:textId="32A942C1" w:rsidR="00D87E51" w:rsidRPr="002C5DC5" w:rsidRDefault="00D87E51" w:rsidP="009F03E6">
      <w:pPr>
        <w:tabs>
          <w:tab w:val="left" w:pos="567"/>
        </w:tabs>
        <w:spacing w:line="260" w:lineRule="exact"/>
        <w:rPr>
          <w:szCs w:val="22"/>
          <w:lang w:eastAsia="en-US"/>
        </w:rPr>
      </w:pPr>
      <w:r w:rsidRPr="002C5DC5">
        <w:rPr>
          <w:szCs w:val="22"/>
          <w:lang w:eastAsia="en-US"/>
        </w:rPr>
        <w:t xml:space="preserve">Pacientams, kuriems yra kepenų cirozė ar </w:t>
      </w:r>
      <w:proofErr w:type="spellStart"/>
      <w:r w:rsidRPr="002C5DC5">
        <w:rPr>
          <w:szCs w:val="22"/>
          <w:lang w:eastAsia="en-US"/>
        </w:rPr>
        <w:t>ascitas</w:t>
      </w:r>
      <w:proofErr w:type="spellEnd"/>
      <w:r w:rsidRPr="002C5DC5">
        <w:rPr>
          <w:szCs w:val="22"/>
          <w:lang w:eastAsia="en-US"/>
        </w:rPr>
        <w:t>, rekomenduojama gydymą diuretikais pradėti ligoninėje. Padidėjusi diurezė šiems pacientams gali sukelti sunkius</w:t>
      </w:r>
      <w:r w:rsidRPr="002C5DC5">
        <w:t xml:space="preserve"> </w:t>
      </w:r>
      <w:r w:rsidRPr="002C5DC5">
        <w:rPr>
          <w:szCs w:val="22"/>
          <w:lang w:eastAsia="en-US"/>
        </w:rPr>
        <w:t xml:space="preserve">elektrolitų pusiausvyros sutrikimus ir kepenų komą. </w:t>
      </w:r>
      <w:r w:rsidR="00825DD7" w:rsidRPr="002C5DC5">
        <w:rPr>
          <w:szCs w:val="22"/>
        </w:rPr>
        <w:t xml:space="preserve">Pacientams, kuriems yra buvusi </w:t>
      </w:r>
      <w:proofErr w:type="spellStart"/>
      <w:r w:rsidR="00825DD7" w:rsidRPr="002C5DC5">
        <w:rPr>
          <w:szCs w:val="22"/>
        </w:rPr>
        <w:t>hepatinė</w:t>
      </w:r>
      <w:proofErr w:type="spellEnd"/>
      <w:r w:rsidR="00825DD7" w:rsidRPr="002C5DC5">
        <w:rPr>
          <w:szCs w:val="22"/>
        </w:rPr>
        <w:t xml:space="preserve"> </w:t>
      </w:r>
      <w:proofErr w:type="spellStart"/>
      <w:r w:rsidR="00825DD7" w:rsidRPr="002C5DC5">
        <w:rPr>
          <w:szCs w:val="22"/>
        </w:rPr>
        <w:t>encefalopatija</w:t>
      </w:r>
      <w:proofErr w:type="spellEnd"/>
      <w:r w:rsidR="00825DD7" w:rsidRPr="002C5DC5">
        <w:rPr>
          <w:szCs w:val="22"/>
        </w:rPr>
        <w:t xml:space="preserve">, </w:t>
      </w:r>
      <w:proofErr w:type="spellStart"/>
      <w:r w:rsidR="00825DD7" w:rsidRPr="002C5DC5">
        <w:rPr>
          <w:szCs w:val="22"/>
        </w:rPr>
        <w:t>torazemido</w:t>
      </w:r>
      <w:proofErr w:type="spellEnd"/>
      <w:r w:rsidR="00825DD7" w:rsidRPr="002C5DC5">
        <w:rPr>
          <w:szCs w:val="22"/>
        </w:rPr>
        <w:t xml:space="preserve"> reikia vartoti ypač atsargiai. Rekomenduojama kartu vartoti </w:t>
      </w:r>
      <w:proofErr w:type="spellStart"/>
      <w:r w:rsidR="00825DD7" w:rsidRPr="002C5DC5">
        <w:rPr>
          <w:szCs w:val="22"/>
        </w:rPr>
        <w:t>aldosterono</w:t>
      </w:r>
      <w:proofErr w:type="spellEnd"/>
      <w:r w:rsidR="00825DD7" w:rsidRPr="002C5DC5">
        <w:rPr>
          <w:szCs w:val="22"/>
        </w:rPr>
        <w:t xml:space="preserve"> antagonistų arba kalį tausojančių vaistinių preparatų, siekiant išvengti </w:t>
      </w:r>
      <w:proofErr w:type="spellStart"/>
      <w:r w:rsidR="00825DD7" w:rsidRPr="002C5DC5">
        <w:rPr>
          <w:szCs w:val="22"/>
        </w:rPr>
        <w:t>hipokalemijos</w:t>
      </w:r>
      <w:proofErr w:type="spellEnd"/>
      <w:r w:rsidR="00825DD7" w:rsidRPr="002C5DC5">
        <w:rPr>
          <w:szCs w:val="22"/>
        </w:rPr>
        <w:t xml:space="preserve"> ir </w:t>
      </w:r>
      <w:proofErr w:type="spellStart"/>
      <w:r w:rsidR="00825DD7" w:rsidRPr="002C5DC5">
        <w:rPr>
          <w:szCs w:val="22"/>
        </w:rPr>
        <w:t>metabolinės</w:t>
      </w:r>
      <w:proofErr w:type="spellEnd"/>
      <w:r w:rsidR="00825DD7" w:rsidRPr="002C5DC5">
        <w:rPr>
          <w:szCs w:val="22"/>
        </w:rPr>
        <w:t xml:space="preserve"> </w:t>
      </w:r>
      <w:proofErr w:type="spellStart"/>
      <w:r w:rsidR="00825DD7" w:rsidRPr="002C5DC5">
        <w:rPr>
          <w:szCs w:val="22"/>
        </w:rPr>
        <w:t>alkalozės</w:t>
      </w:r>
      <w:proofErr w:type="spellEnd"/>
      <w:r w:rsidR="00825DD7" w:rsidRPr="002C5DC5">
        <w:rPr>
          <w:szCs w:val="22"/>
        </w:rPr>
        <w:t>.</w:t>
      </w:r>
    </w:p>
    <w:p w14:paraId="0AD43525" w14:textId="77777777" w:rsidR="00D87E51" w:rsidRPr="002C5DC5" w:rsidRDefault="00D87E51" w:rsidP="009F03E6">
      <w:pPr>
        <w:tabs>
          <w:tab w:val="left" w:pos="567"/>
        </w:tabs>
        <w:spacing w:line="260" w:lineRule="exact"/>
        <w:rPr>
          <w:szCs w:val="22"/>
          <w:lang w:eastAsia="en-US"/>
        </w:rPr>
      </w:pPr>
    </w:p>
    <w:p w14:paraId="14795142" w14:textId="63BEB200" w:rsidR="00825DD7" w:rsidRPr="002C5DC5" w:rsidRDefault="00825DD7" w:rsidP="00825DD7">
      <w:pPr>
        <w:rPr>
          <w:szCs w:val="22"/>
        </w:rPr>
      </w:pPr>
      <w:r w:rsidRPr="002C5DC5">
        <w:rPr>
          <w:szCs w:val="22"/>
          <w:lang w:eastAsia="en-US"/>
        </w:rPr>
        <w:t xml:space="preserve">Rekomenduojama atidžiai stebėti pacientus, kurie turi polinkį į </w:t>
      </w:r>
      <w:proofErr w:type="spellStart"/>
      <w:r w:rsidRPr="002C5DC5">
        <w:rPr>
          <w:szCs w:val="22"/>
          <w:lang w:eastAsia="en-US"/>
        </w:rPr>
        <w:t>hiperurikemiją</w:t>
      </w:r>
      <w:proofErr w:type="spellEnd"/>
      <w:r w:rsidRPr="002C5DC5">
        <w:rPr>
          <w:szCs w:val="22"/>
          <w:lang w:eastAsia="en-US"/>
        </w:rPr>
        <w:t xml:space="preserve"> ar podagrą. Pacientams, sergantiems latentiniu ar akivaizdžiu cukriniu diabetu, reikia sekti angliavandenių apykaitą.</w:t>
      </w:r>
      <w:r w:rsidRPr="002C5DC5">
        <w:rPr>
          <w:szCs w:val="22"/>
        </w:rPr>
        <w:t xml:space="preserve"> Reikia </w:t>
      </w:r>
      <w:r w:rsidRPr="002C5DC5">
        <w:rPr>
          <w:szCs w:val="22"/>
        </w:rPr>
        <w:lastRenderedPageBreak/>
        <w:t>atidžiai stebėti, ar neatsiranda, ypač gydymo pradžioje ir senyviems pacientams, elektrolitų netekimo ir kraujo koncentracijos sutrikimo požymių.</w:t>
      </w:r>
    </w:p>
    <w:p w14:paraId="25BF88DC" w14:textId="77777777" w:rsidR="00E76AE9" w:rsidRPr="002C5DC5" w:rsidRDefault="00E76AE9" w:rsidP="00825DD7">
      <w:pPr>
        <w:rPr>
          <w:szCs w:val="22"/>
        </w:rPr>
      </w:pPr>
    </w:p>
    <w:p w14:paraId="6851B14B" w14:textId="29B3FBA3" w:rsidR="009F03E6" w:rsidRPr="002C5DC5" w:rsidRDefault="009F03E6" w:rsidP="00BD68AD">
      <w:pPr>
        <w:rPr>
          <w:szCs w:val="22"/>
          <w:lang w:eastAsia="en-US"/>
        </w:rPr>
      </w:pPr>
      <w:r w:rsidRPr="002C5DC5">
        <w:rPr>
          <w:szCs w:val="22"/>
          <w:lang w:eastAsia="en-US"/>
        </w:rPr>
        <w:t xml:space="preserve">Dėl gydymo </w:t>
      </w:r>
      <w:proofErr w:type="spellStart"/>
      <w:r w:rsidRPr="002C5DC5">
        <w:rPr>
          <w:szCs w:val="22"/>
          <w:lang w:eastAsia="en-US"/>
        </w:rPr>
        <w:t>torazemidu</w:t>
      </w:r>
      <w:proofErr w:type="spellEnd"/>
      <w:r w:rsidRPr="002C5DC5">
        <w:rPr>
          <w:szCs w:val="22"/>
          <w:lang w:eastAsia="en-US"/>
        </w:rPr>
        <w:t xml:space="preserve"> patirties stokos</w:t>
      </w:r>
      <w:r w:rsidR="00825DD7" w:rsidRPr="002C5DC5">
        <w:rPr>
          <w:szCs w:val="22"/>
          <w:lang w:eastAsia="en-US"/>
        </w:rPr>
        <w:t xml:space="preserve">, </w:t>
      </w:r>
      <w:r w:rsidR="00E76AE9" w:rsidRPr="002C5DC5">
        <w:rPr>
          <w:szCs w:val="22"/>
          <w:lang w:eastAsia="en-US"/>
        </w:rPr>
        <w:t>reikia būti atsargiems</w:t>
      </w:r>
      <w:r w:rsidRPr="002C5DC5">
        <w:rPr>
          <w:szCs w:val="22"/>
          <w:lang w:eastAsia="en-US"/>
        </w:rPr>
        <w:t>, jeigu:</w:t>
      </w:r>
    </w:p>
    <w:p w14:paraId="6851B14C" w14:textId="435C3FBE" w:rsidR="009F03E6" w:rsidRPr="002C5DC5" w:rsidRDefault="009F03E6" w:rsidP="00562B0E">
      <w:pPr>
        <w:pStyle w:val="Sraopastraipa"/>
        <w:numPr>
          <w:ilvl w:val="0"/>
          <w:numId w:val="10"/>
        </w:numPr>
        <w:ind w:left="567" w:hanging="567"/>
        <w:rPr>
          <w:szCs w:val="22"/>
          <w:lang w:eastAsia="en-US"/>
        </w:rPr>
      </w:pPr>
      <w:r w:rsidRPr="002C5DC5">
        <w:rPr>
          <w:szCs w:val="22"/>
          <w:lang w:eastAsia="en-US"/>
        </w:rPr>
        <w:t>yra patologinių rūgščių ir šarmų pusiausvyros pokyčių;</w:t>
      </w:r>
    </w:p>
    <w:p w14:paraId="6C6DF65C" w14:textId="08CF2D23" w:rsidR="00E76AE9" w:rsidRPr="002C5DC5" w:rsidRDefault="009F03E6" w:rsidP="00562B0E">
      <w:pPr>
        <w:pStyle w:val="Sraopastraipa"/>
        <w:numPr>
          <w:ilvl w:val="0"/>
          <w:numId w:val="10"/>
        </w:numPr>
        <w:ind w:left="567" w:hanging="567"/>
        <w:rPr>
          <w:szCs w:val="22"/>
          <w:lang w:eastAsia="en-US"/>
        </w:rPr>
      </w:pPr>
      <w:r w:rsidRPr="002C5DC5">
        <w:rPr>
          <w:szCs w:val="22"/>
          <w:lang w:eastAsia="en-US"/>
        </w:rPr>
        <w:t>kartu taikomas gydymas ličiu</w:t>
      </w:r>
      <w:r w:rsidR="00E76AE9" w:rsidRPr="002C5DC5">
        <w:rPr>
          <w:szCs w:val="22"/>
          <w:lang w:eastAsia="en-US"/>
        </w:rPr>
        <w:t xml:space="preserve">, </w:t>
      </w:r>
      <w:proofErr w:type="spellStart"/>
      <w:r w:rsidR="00E76AE9" w:rsidRPr="002C5DC5">
        <w:rPr>
          <w:szCs w:val="22"/>
          <w:lang w:eastAsia="en-US"/>
        </w:rPr>
        <w:t>aminoglikozidais</w:t>
      </w:r>
      <w:proofErr w:type="spellEnd"/>
      <w:r w:rsidR="00E76AE9" w:rsidRPr="002C5DC5">
        <w:rPr>
          <w:szCs w:val="22"/>
          <w:lang w:eastAsia="en-US"/>
        </w:rPr>
        <w:t xml:space="preserve"> ar </w:t>
      </w:r>
      <w:proofErr w:type="spellStart"/>
      <w:r w:rsidR="00E76AE9" w:rsidRPr="002C5DC5">
        <w:rPr>
          <w:szCs w:val="22"/>
          <w:lang w:eastAsia="en-US"/>
        </w:rPr>
        <w:t>cefalosporinu</w:t>
      </w:r>
      <w:proofErr w:type="spellEnd"/>
      <w:r w:rsidR="00E76AE9" w:rsidRPr="002C5DC5">
        <w:rPr>
          <w:szCs w:val="22"/>
          <w:lang w:eastAsia="en-US"/>
        </w:rPr>
        <w:t>;</w:t>
      </w:r>
    </w:p>
    <w:p w14:paraId="0F0347E6" w14:textId="0E8A7ED0" w:rsidR="00E76AE9" w:rsidRPr="002C5DC5" w:rsidRDefault="00E76AE9" w:rsidP="00562B0E">
      <w:pPr>
        <w:pStyle w:val="Sraopastraipa"/>
        <w:numPr>
          <w:ilvl w:val="0"/>
          <w:numId w:val="10"/>
        </w:numPr>
        <w:ind w:left="567" w:hanging="567"/>
        <w:rPr>
          <w:szCs w:val="22"/>
          <w:lang w:eastAsia="en-US"/>
        </w:rPr>
      </w:pPr>
      <w:r w:rsidRPr="002C5DC5">
        <w:rPr>
          <w:szCs w:val="22"/>
          <w:lang w:eastAsia="en-US"/>
        </w:rPr>
        <w:t xml:space="preserve">yra </w:t>
      </w:r>
      <w:proofErr w:type="spellStart"/>
      <w:r w:rsidRPr="002C5DC5">
        <w:rPr>
          <w:szCs w:val="22"/>
          <w:lang w:eastAsia="en-US"/>
        </w:rPr>
        <w:t>nefrotoksinių</w:t>
      </w:r>
      <w:proofErr w:type="spellEnd"/>
      <w:r w:rsidRPr="002C5DC5">
        <w:rPr>
          <w:szCs w:val="22"/>
          <w:lang w:eastAsia="en-US"/>
        </w:rPr>
        <w:t xml:space="preserve"> medžiagų sukeltas inkstų funkcijos nepakankamumas;</w:t>
      </w:r>
    </w:p>
    <w:p w14:paraId="6851B14F" w14:textId="68133733" w:rsidR="009F03E6" w:rsidRPr="002C5DC5" w:rsidRDefault="00BD68AD" w:rsidP="00562B0E">
      <w:pPr>
        <w:pStyle w:val="Sraopastraipa"/>
        <w:numPr>
          <w:ilvl w:val="0"/>
          <w:numId w:val="10"/>
        </w:numPr>
        <w:ind w:left="567" w:hanging="567"/>
        <w:rPr>
          <w:szCs w:val="22"/>
          <w:lang w:eastAsia="en-US"/>
        </w:rPr>
      </w:pPr>
      <w:r w:rsidRPr="002C5DC5">
        <w:rPr>
          <w:szCs w:val="22"/>
          <w:lang w:eastAsia="en-US"/>
        </w:rPr>
        <w:t>pacientai yra</w:t>
      </w:r>
      <w:r w:rsidR="00E76AE9" w:rsidRPr="002C5DC5">
        <w:rPr>
          <w:szCs w:val="22"/>
          <w:lang w:eastAsia="en-US"/>
        </w:rPr>
        <w:t xml:space="preserve"> jaunesni kaip 12 metų</w:t>
      </w:r>
      <w:r w:rsidRPr="002C5DC5">
        <w:rPr>
          <w:szCs w:val="22"/>
          <w:lang w:eastAsia="en-US"/>
        </w:rPr>
        <w:t xml:space="preserve"> </w:t>
      </w:r>
      <w:r w:rsidR="009F03E6" w:rsidRPr="002C5DC5">
        <w:rPr>
          <w:szCs w:val="22"/>
          <w:lang w:eastAsia="en-US"/>
        </w:rPr>
        <w:t>vaika</w:t>
      </w:r>
      <w:r w:rsidR="00A67B92" w:rsidRPr="002C5DC5">
        <w:rPr>
          <w:szCs w:val="22"/>
          <w:lang w:eastAsia="en-US"/>
        </w:rPr>
        <w:t>i</w:t>
      </w:r>
      <w:r w:rsidR="00E76AE9" w:rsidRPr="002C5DC5">
        <w:rPr>
          <w:szCs w:val="22"/>
          <w:lang w:eastAsia="en-US"/>
        </w:rPr>
        <w:t>.</w:t>
      </w:r>
    </w:p>
    <w:p w14:paraId="6851B151" w14:textId="77777777" w:rsidR="009F03E6" w:rsidRPr="002C5DC5" w:rsidRDefault="009F03E6" w:rsidP="00B57D91">
      <w:pPr>
        <w:rPr>
          <w:szCs w:val="22"/>
          <w:lang w:eastAsia="en-US"/>
        </w:rPr>
      </w:pPr>
    </w:p>
    <w:p w14:paraId="585D7F77" w14:textId="01C93B2C" w:rsidR="00BD68AD" w:rsidRPr="002C5DC5" w:rsidRDefault="00E76AE9" w:rsidP="00B57D91">
      <w:pPr>
        <w:rPr>
          <w:szCs w:val="22"/>
          <w:lang w:eastAsia="en-US"/>
        </w:rPr>
      </w:pPr>
      <w:r w:rsidRPr="002C5DC5">
        <w:rPr>
          <w:szCs w:val="22"/>
          <w:u w:val="single"/>
          <w:lang w:eastAsia="en-US"/>
        </w:rPr>
        <w:t>Laktozė</w:t>
      </w:r>
    </w:p>
    <w:p w14:paraId="6851B162" w14:textId="5C8EE8F1" w:rsidR="009F03E6" w:rsidRPr="002C5DC5" w:rsidRDefault="009F3FBF" w:rsidP="00D05F7D">
      <w:pPr>
        <w:rPr>
          <w:szCs w:val="22"/>
          <w:lang w:eastAsia="en-US"/>
        </w:rPr>
      </w:pPr>
      <w:r w:rsidRPr="002C5DC5">
        <w:rPr>
          <w:szCs w:val="22"/>
          <w:lang w:eastAsia="en-US"/>
        </w:rPr>
        <w:t>Šio vaistinio preparato sudėtyje</w:t>
      </w:r>
      <w:r w:rsidR="009F03E6" w:rsidRPr="002C5DC5">
        <w:rPr>
          <w:szCs w:val="22"/>
          <w:lang w:eastAsia="en-US"/>
        </w:rPr>
        <w:t xml:space="preserve"> yra laktozės. </w:t>
      </w:r>
      <w:r w:rsidR="00D05F7D" w:rsidRPr="002C5DC5">
        <w:rPr>
          <w:szCs w:val="22"/>
          <w:lang w:eastAsia="en-US"/>
        </w:rPr>
        <w:t>Šio vaistinio preparato</w:t>
      </w:r>
      <w:r w:rsidR="00F230E3" w:rsidRPr="002C5DC5">
        <w:rPr>
          <w:szCs w:val="22"/>
          <w:lang w:eastAsia="en-US"/>
        </w:rPr>
        <w:t xml:space="preserve"> </w:t>
      </w:r>
      <w:r w:rsidR="00D05F7D" w:rsidRPr="002C5DC5">
        <w:rPr>
          <w:szCs w:val="22"/>
          <w:lang w:eastAsia="en-US"/>
        </w:rPr>
        <w:t>negalima vartoti p</w:t>
      </w:r>
      <w:r w:rsidR="009F03E6" w:rsidRPr="002C5DC5">
        <w:rPr>
          <w:szCs w:val="22"/>
          <w:lang w:eastAsia="en-US"/>
        </w:rPr>
        <w:t xml:space="preserve">acientams, kuriems </w:t>
      </w:r>
      <w:r w:rsidR="00D05F7D" w:rsidRPr="002C5DC5">
        <w:rPr>
          <w:szCs w:val="22"/>
          <w:lang w:eastAsia="en-US"/>
        </w:rPr>
        <w:t>nustatytas</w:t>
      </w:r>
      <w:r w:rsidR="009F03E6" w:rsidRPr="002C5DC5">
        <w:rPr>
          <w:szCs w:val="22"/>
          <w:lang w:eastAsia="en-US"/>
        </w:rPr>
        <w:t xml:space="preserve"> retas paveldimas </w:t>
      </w:r>
      <w:r w:rsidR="00D05F7D" w:rsidRPr="002C5DC5">
        <w:rPr>
          <w:szCs w:val="22"/>
          <w:lang w:eastAsia="en-US"/>
        </w:rPr>
        <w:t xml:space="preserve">sutrikimas </w:t>
      </w:r>
      <w:r w:rsidR="00F230E3" w:rsidRPr="002C5DC5">
        <w:rPr>
          <w:szCs w:val="22"/>
          <w:lang w:eastAsia="en-US"/>
        </w:rPr>
        <w:t xml:space="preserve">– </w:t>
      </w:r>
      <w:proofErr w:type="spellStart"/>
      <w:r w:rsidR="00F230E3" w:rsidRPr="002C5DC5">
        <w:rPr>
          <w:szCs w:val="22"/>
          <w:lang w:eastAsia="en-US"/>
        </w:rPr>
        <w:t>galaktozės</w:t>
      </w:r>
      <w:proofErr w:type="spellEnd"/>
      <w:r w:rsidR="00F230E3" w:rsidRPr="002C5DC5">
        <w:rPr>
          <w:szCs w:val="22"/>
          <w:lang w:eastAsia="en-US"/>
        </w:rPr>
        <w:t xml:space="preserve"> netoleravimas, visiškas laktazės stygius arba gliukozės ir </w:t>
      </w:r>
      <w:proofErr w:type="spellStart"/>
      <w:r w:rsidR="00F230E3" w:rsidRPr="002C5DC5">
        <w:rPr>
          <w:szCs w:val="22"/>
          <w:lang w:eastAsia="en-US"/>
        </w:rPr>
        <w:t>galaktozės</w:t>
      </w:r>
      <w:proofErr w:type="spellEnd"/>
      <w:r w:rsidR="00F230E3" w:rsidRPr="002C5DC5">
        <w:rPr>
          <w:szCs w:val="22"/>
          <w:lang w:eastAsia="en-US"/>
        </w:rPr>
        <w:t xml:space="preserve"> </w:t>
      </w:r>
      <w:proofErr w:type="spellStart"/>
      <w:r w:rsidR="00F230E3" w:rsidRPr="002C5DC5">
        <w:rPr>
          <w:szCs w:val="22"/>
          <w:lang w:eastAsia="en-US"/>
        </w:rPr>
        <w:t>malabsorbcija</w:t>
      </w:r>
      <w:proofErr w:type="spellEnd"/>
      <w:r w:rsidR="009F03E6" w:rsidRPr="002C5DC5">
        <w:rPr>
          <w:szCs w:val="22"/>
          <w:lang w:eastAsia="en-US"/>
        </w:rPr>
        <w:t>.</w:t>
      </w:r>
    </w:p>
    <w:p w14:paraId="6851B163" w14:textId="77777777" w:rsidR="009F03E6" w:rsidRPr="002C5DC5" w:rsidRDefault="009F03E6" w:rsidP="009F03E6">
      <w:pPr>
        <w:ind w:left="567" w:hanging="567"/>
        <w:rPr>
          <w:szCs w:val="22"/>
          <w:lang w:eastAsia="en-US"/>
        </w:rPr>
      </w:pPr>
    </w:p>
    <w:p w14:paraId="6851B164" w14:textId="77777777" w:rsidR="009F03E6" w:rsidRPr="002C5DC5" w:rsidRDefault="009F03E6" w:rsidP="009F03E6">
      <w:pPr>
        <w:ind w:left="567" w:hanging="567"/>
        <w:rPr>
          <w:b/>
          <w:szCs w:val="22"/>
          <w:lang w:eastAsia="en-US"/>
        </w:rPr>
      </w:pPr>
      <w:r w:rsidRPr="002C5DC5">
        <w:rPr>
          <w:b/>
          <w:szCs w:val="22"/>
          <w:lang w:eastAsia="en-US"/>
        </w:rPr>
        <w:t>4.5</w:t>
      </w:r>
      <w:r w:rsidRPr="002C5DC5">
        <w:rPr>
          <w:b/>
          <w:szCs w:val="22"/>
          <w:lang w:eastAsia="en-US"/>
        </w:rPr>
        <w:tab/>
        <w:t>Sąveika su kitais vaistiniais preparatais ir kitokia sąveika</w:t>
      </w:r>
    </w:p>
    <w:p w14:paraId="6851B165" w14:textId="77777777" w:rsidR="009F03E6" w:rsidRPr="002C5DC5" w:rsidRDefault="009F03E6" w:rsidP="009F03E6">
      <w:pPr>
        <w:rPr>
          <w:szCs w:val="22"/>
          <w:lang w:eastAsia="en-US"/>
        </w:rPr>
      </w:pPr>
    </w:p>
    <w:p w14:paraId="597BD5E3" w14:textId="6E5A0F41" w:rsidR="00E76AE9" w:rsidRPr="002C5DC5" w:rsidRDefault="008F2A7E" w:rsidP="00DA6758">
      <w:pPr>
        <w:rPr>
          <w:iCs/>
          <w:noProof/>
          <w:szCs w:val="22"/>
        </w:rPr>
      </w:pPr>
      <w:r w:rsidRPr="002C5DC5">
        <w:rPr>
          <w:iCs/>
          <w:noProof/>
          <w:szCs w:val="22"/>
          <w:u w:val="single"/>
        </w:rPr>
        <w:t>Kitų vaistinių preparatų poveikis torazemidui</w:t>
      </w:r>
    </w:p>
    <w:p w14:paraId="6BEED165" w14:textId="77777777" w:rsidR="008F2A7E" w:rsidRPr="002C5DC5" w:rsidRDefault="008F2A7E" w:rsidP="008F2A7E">
      <w:pPr>
        <w:rPr>
          <w:szCs w:val="22"/>
          <w:lang w:eastAsia="en-US"/>
        </w:rPr>
      </w:pPr>
      <w:proofErr w:type="spellStart"/>
      <w:r w:rsidRPr="002C5DC5">
        <w:rPr>
          <w:szCs w:val="22"/>
          <w:lang w:eastAsia="en-US"/>
        </w:rPr>
        <w:t>Probenecidas</w:t>
      </w:r>
      <w:proofErr w:type="spellEnd"/>
      <w:r w:rsidRPr="002C5DC5">
        <w:rPr>
          <w:szCs w:val="22"/>
          <w:lang w:eastAsia="en-US"/>
        </w:rPr>
        <w:t xml:space="preserve"> gali mažinti </w:t>
      </w:r>
      <w:proofErr w:type="spellStart"/>
      <w:r w:rsidRPr="002C5DC5">
        <w:rPr>
          <w:szCs w:val="22"/>
          <w:lang w:eastAsia="en-US"/>
        </w:rPr>
        <w:t>torazemido</w:t>
      </w:r>
      <w:proofErr w:type="spellEnd"/>
      <w:r w:rsidRPr="002C5DC5">
        <w:rPr>
          <w:szCs w:val="22"/>
          <w:lang w:eastAsia="en-US"/>
        </w:rPr>
        <w:t xml:space="preserve"> veiksmingumą, kadangi slopina kanalėlių sekreciją.</w:t>
      </w:r>
    </w:p>
    <w:p w14:paraId="10081DF0" w14:textId="43E3EE7A" w:rsidR="008F2A7E" w:rsidRPr="002C5DC5" w:rsidRDefault="008F2A7E" w:rsidP="00DA6758">
      <w:pPr>
        <w:rPr>
          <w:iCs/>
          <w:noProof/>
          <w:szCs w:val="22"/>
        </w:rPr>
      </w:pPr>
    </w:p>
    <w:p w14:paraId="5B1E2287" w14:textId="43B654E2" w:rsidR="008F2A7E" w:rsidRPr="002C5DC5" w:rsidRDefault="008F2A7E" w:rsidP="008F2A7E">
      <w:pPr>
        <w:rPr>
          <w:szCs w:val="22"/>
          <w:lang w:eastAsia="en-US"/>
        </w:rPr>
      </w:pPr>
      <w:r w:rsidRPr="002C5DC5">
        <w:rPr>
          <w:szCs w:val="22"/>
        </w:rPr>
        <w:t xml:space="preserve">Kartu taikomas gydymas </w:t>
      </w:r>
      <w:proofErr w:type="spellStart"/>
      <w:r w:rsidRPr="002C5DC5">
        <w:rPr>
          <w:szCs w:val="22"/>
        </w:rPr>
        <w:t>kolestiraminu</w:t>
      </w:r>
      <w:proofErr w:type="spellEnd"/>
      <w:r w:rsidRPr="002C5DC5">
        <w:rPr>
          <w:szCs w:val="22"/>
        </w:rPr>
        <w:t xml:space="preserve"> gali mažinti geriamojo</w:t>
      </w:r>
      <w:r w:rsidRPr="002C5DC5">
        <w:rPr>
          <w:szCs w:val="22"/>
          <w:lang w:eastAsia="en-US"/>
        </w:rPr>
        <w:t xml:space="preserve"> </w:t>
      </w:r>
      <w:proofErr w:type="spellStart"/>
      <w:r w:rsidRPr="002C5DC5">
        <w:rPr>
          <w:szCs w:val="22"/>
          <w:lang w:eastAsia="en-US"/>
        </w:rPr>
        <w:t>torazemido</w:t>
      </w:r>
      <w:proofErr w:type="spellEnd"/>
      <w:r w:rsidRPr="002C5DC5">
        <w:rPr>
          <w:szCs w:val="22"/>
          <w:lang w:eastAsia="en-US"/>
        </w:rPr>
        <w:t xml:space="preserve"> veiksmingumą ir </w:t>
      </w:r>
      <w:r w:rsidRPr="002C5DC5">
        <w:rPr>
          <w:szCs w:val="22"/>
        </w:rPr>
        <w:t>biologinį prieinamumą.</w:t>
      </w:r>
    </w:p>
    <w:p w14:paraId="1A408F9F" w14:textId="77777777" w:rsidR="008F2A7E" w:rsidRPr="002C5DC5" w:rsidRDefault="008F2A7E" w:rsidP="00DA6758">
      <w:pPr>
        <w:rPr>
          <w:iCs/>
          <w:noProof/>
          <w:szCs w:val="22"/>
        </w:rPr>
      </w:pPr>
    </w:p>
    <w:p w14:paraId="34FB069D" w14:textId="77777777" w:rsidR="008F2A7E" w:rsidRPr="002C5DC5" w:rsidRDefault="008F2A7E" w:rsidP="008F2A7E">
      <w:pPr>
        <w:rPr>
          <w:szCs w:val="22"/>
          <w:lang w:eastAsia="en-US"/>
        </w:rPr>
      </w:pPr>
      <w:r w:rsidRPr="002C5DC5">
        <w:rPr>
          <w:szCs w:val="22"/>
          <w:lang w:eastAsia="en-US"/>
        </w:rPr>
        <w:t xml:space="preserve">Nesteroidiniai vaistiniai preparatai nuo uždegimo (pvz., </w:t>
      </w:r>
      <w:proofErr w:type="spellStart"/>
      <w:r w:rsidRPr="002C5DC5">
        <w:rPr>
          <w:szCs w:val="22"/>
          <w:lang w:eastAsia="en-US"/>
        </w:rPr>
        <w:t>indometacinas</w:t>
      </w:r>
      <w:proofErr w:type="spellEnd"/>
      <w:r w:rsidRPr="002C5DC5">
        <w:rPr>
          <w:szCs w:val="22"/>
          <w:lang w:eastAsia="en-US"/>
        </w:rPr>
        <w:t xml:space="preserve">), galimai dėl prostaglandinų sintezės slopinimo, gali mažinti </w:t>
      </w:r>
      <w:proofErr w:type="spellStart"/>
      <w:r w:rsidRPr="002C5DC5">
        <w:rPr>
          <w:szCs w:val="22"/>
          <w:lang w:eastAsia="en-US"/>
        </w:rPr>
        <w:t>torazemido</w:t>
      </w:r>
      <w:proofErr w:type="spellEnd"/>
      <w:r w:rsidRPr="002C5DC5">
        <w:rPr>
          <w:szCs w:val="22"/>
          <w:lang w:eastAsia="en-US"/>
        </w:rPr>
        <w:t xml:space="preserve"> </w:t>
      </w:r>
      <w:proofErr w:type="spellStart"/>
      <w:r w:rsidRPr="002C5DC5">
        <w:rPr>
          <w:szCs w:val="22"/>
          <w:lang w:eastAsia="en-US"/>
        </w:rPr>
        <w:t>diurezinį</w:t>
      </w:r>
      <w:proofErr w:type="spellEnd"/>
      <w:r w:rsidRPr="002C5DC5">
        <w:rPr>
          <w:szCs w:val="22"/>
          <w:lang w:eastAsia="en-US"/>
        </w:rPr>
        <w:t xml:space="preserve"> ir </w:t>
      </w:r>
      <w:proofErr w:type="spellStart"/>
      <w:r w:rsidRPr="002C5DC5">
        <w:rPr>
          <w:szCs w:val="22"/>
          <w:lang w:eastAsia="en-US"/>
        </w:rPr>
        <w:t>hipotenzinį</w:t>
      </w:r>
      <w:proofErr w:type="spellEnd"/>
      <w:r w:rsidRPr="002C5DC5">
        <w:rPr>
          <w:szCs w:val="22"/>
          <w:lang w:eastAsia="en-US"/>
        </w:rPr>
        <w:t xml:space="preserve"> poveikį.</w:t>
      </w:r>
    </w:p>
    <w:p w14:paraId="0AE4759F" w14:textId="77777777" w:rsidR="00E76AE9" w:rsidRPr="002C5DC5" w:rsidRDefault="00E76AE9" w:rsidP="00DA6758">
      <w:pPr>
        <w:rPr>
          <w:iCs/>
          <w:noProof/>
          <w:szCs w:val="22"/>
        </w:rPr>
      </w:pPr>
    </w:p>
    <w:p w14:paraId="6756901F" w14:textId="6F986120" w:rsidR="00E76AE9" w:rsidRPr="002C5DC5" w:rsidRDefault="008F2A7E" w:rsidP="00DA6758">
      <w:pPr>
        <w:rPr>
          <w:iCs/>
          <w:noProof/>
          <w:szCs w:val="22"/>
          <w:u w:val="single"/>
        </w:rPr>
      </w:pPr>
      <w:r w:rsidRPr="002C5DC5">
        <w:rPr>
          <w:iCs/>
          <w:noProof/>
          <w:szCs w:val="22"/>
          <w:u w:val="single"/>
        </w:rPr>
        <w:t>Torazemido poveikis kitiems vaistiniams preparatams</w:t>
      </w:r>
    </w:p>
    <w:p w14:paraId="0802424A" w14:textId="15602B1D" w:rsidR="00E76AE9" w:rsidRPr="002C5DC5" w:rsidRDefault="00F912EE" w:rsidP="00DA6758">
      <w:pPr>
        <w:rPr>
          <w:iCs/>
          <w:noProof/>
          <w:szCs w:val="22"/>
        </w:rPr>
      </w:pPr>
      <w:r w:rsidRPr="002C5DC5">
        <w:rPr>
          <w:szCs w:val="22"/>
          <w:lang w:eastAsia="en-US"/>
        </w:rPr>
        <w:t xml:space="preserve">Pacientams, gydomiems didelėmis </w:t>
      </w:r>
      <w:proofErr w:type="spellStart"/>
      <w:r w:rsidRPr="002C5DC5">
        <w:rPr>
          <w:szCs w:val="22"/>
          <w:lang w:eastAsia="en-US"/>
        </w:rPr>
        <w:t>salicilatų</w:t>
      </w:r>
      <w:proofErr w:type="spellEnd"/>
      <w:r w:rsidRPr="002C5DC5">
        <w:rPr>
          <w:szCs w:val="22"/>
          <w:lang w:eastAsia="en-US"/>
        </w:rPr>
        <w:t xml:space="preserve"> dozėmis, </w:t>
      </w:r>
      <w:proofErr w:type="spellStart"/>
      <w:r w:rsidRPr="002C5DC5">
        <w:rPr>
          <w:szCs w:val="22"/>
          <w:lang w:eastAsia="en-US"/>
        </w:rPr>
        <w:t>torazemidas</w:t>
      </w:r>
      <w:proofErr w:type="spellEnd"/>
      <w:r w:rsidRPr="002C5DC5">
        <w:rPr>
          <w:szCs w:val="22"/>
          <w:lang w:eastAsia="en-US"/>
        </w:rPr>
        <w:t xml:space="preserve"> gali sukelti apsinuodijimą </w:t>
      </w:r>
      <w:proofErr w:type="spellStart"/>
      <w:r w:rsidRPr="002C5DC5">
        <w:rPr>
          <w:szCs w:val="22"/>
          <w:lang w:eastAsia="en-US"/>
        </w:rPr>
        <w:t>salicilatais</w:t>
      </w:r>
      <w:proofErr w:type="spellEnd"/>
      <w:r w:rsidRPr="002C5DC5">
        <w:rPr>
          <w:szCs w:val="22"/>
          <w:lang w:eastAsia="en-US"/>
        </w:rPr>
        <w:t>,</w:t>
      </w:r>
      <w:r w:rsidR="008F2A7E" w:rsidRPr="002C5DC5">
        <w:rPr>
          <w:szCs w:val="22"/>
          <w:lang w:eastAsia="en-US"/>
        </w:rPr>
        <w:t xml:space="preserve"> slopin</w:t>
      </w:r>
      <w:r w:rsidRPr="002C5DC5">
        <w:rPr>
          <w:szCs w:val="22"/>
          <w:lang w:eastAsia="en-US"/>
        </w:rPr>
        <w:t>d</w:t>
      </w:r>
      <w:r w:rsidR="008F2A7E" w:rsidRPr="002C5DC5">
        <w:rPr>
          <w:szCs w:val="22"/>
          <w:lang w:eastAsia="en-US"/>
        </w:rPr>
        <w:t>a</w:t>
      </w:r>
      <w:r w:rsidRPr="002C5DC5">
        <w:rPr>
          <w:szCs w:val="22"/>
          <w:lang w:eastAsia="en-US"/>
        </w:rPr>
        <w:t>mas</w:t>
      </w:r>
      <w:r w:rsidR="008F2A7E" w:rsidRPr="002C5DC5">
        <w:rPr>
          <w:szCs w:val="22"/>
          <w:lang w:eastAsia="en-US"/>
        </w:rPr>
        <w:t xml:space="preserve"> </w:t>
      </w:r>
      <w:proofErr w:type="spellStart"/>
      <w:r w:rsidR="008F2A7E" w:rsidRPr="002C5DC5">
        <w:rPr>
          <w:szCs w:val="22"/>
          <w:lang w:eastAsia="en-US"/>
        </w:rPr>
        <w:t>salicilatų</w:t>
      </w:r>
      <w:proofErr w:type="spellEnd"/>
      <w:r w:rsidR="008F2A7E" w:rsidRPr="002C5DC5">
        <w:rPr>
          <w:szCs w:val="22"/>
          <w:lang w:eastAsia="en-US"/>
        </w:rPr>
        <w:t xml:space="preserve"> </w:t>
      </w:r>
      <w:proofErr w:type="spellStart"/>
      <w:r w:rsidR="008F2A7E" w:rsidRPr="002C5DC5">
        <w:rPr>
          <w:szCs w:val="22"/>
          <w:lang w:eastAsia="en-US"/>
        </w:rPr>
        <w:t>ekskreciją</w:t>
      </w:r>
      <w:proofErr w:type="spellEnd"/>
      <w:r w:rsidR="008F2A7E" w:rsidRPr="002C5DC5">
        <w:rPr>
          <w:szCs w:val="22"/>
          <w:lang w:eastAsia="en-US"/>
        </w:rPr>
        <w:t xml:space="preserve"> pro inkstus</w:t>
      </w:r>
      <w:r w:rsidRPr="002C5DC5">
        <w:rPr>
          <w:szCs w:val="22"/>
          <w:lang w:eastAsia="en-US"/>
        </w:rPr>
        <w:t>.</w:t>
      </w:r>
    </w:p>
    <w:p w14:paraId="2CB0D54E" w14:textId="77777777" w:rsidR="00E76AE9" w:rsidRPr="002C5DC5" w:rsidRDefault="00E76AE9" w:rsidP="00DA6758">
      <w:pPr>
        <w:rPr>
          <w:iCs/>
          <w:noProof/>
          <w:szCs w:val="22"/>
        </w:rPr>
      </w:pPr>
    </w:p>
    <w:p w14:paraId="21A6E7AB" w14:textId="0028A9D1" w:rsidR="00E76AE9" w:rsidRPr="002C5DC5" w:rsidRDefault="00F912EE" w:rsidP="00DA6758">
      <w:pPr>
        <w:rPr>
          <w:iCs/>
          <w:noProof/>
          <w:szCs w:val="22"/>
        </w:rPr>
      </w:pPr>
      <w:r w:rsidRPr="002C5DC5">
        <w:rPr>
          <w:iCs/>
          <w:noProof/>
          <w:szCs w:val="22"/>
        </w:rPr>
        <w:t>Buvo pranešta apie padidėjusį varfarino ir kitų kumarino tipo antikoaguliantų veiksmingumą gydant kartu su torazemidu. Pacientai, kurie kartu gydomi antikoaguliantais ir torazemidu, turi būti atidžiai stebimi.</w:t>
      </w:r>
    </w:p>
    <w:p w14:paraId="536746FF" w14:textId="3C1B88D1" w:rsidR="00F912EE" w:rsidRPr="002C5DC5" w:rsidRDefault="00F912EE" w:rsidP="00DA6758">
      <w:pPr>
        <w:rPr>
          <w:iCs/>
          <w:noProof/>
          <w:szCs w:val="22"/>
        </w:rPr>
      </w:pPr>
    </w:p>
    <w:p w14:paraId="1D7AAB57" w14:textId="77777777" w:rsidR="00263CDC" w:rsidRPr="002C5DC5" w:rsidRDefault="00263CDC" w:rsidP="00263CDC">
      <w:pPr>
        <w:rPr>
          <w:szCs w:val="22"/>
          <w:lang w:eastAsia="en-US"/>
        </w:rPr>
      </w:pPr>
      <w:proofErr w:type="spellStart"/>
      <w:r w:rsidRPr="002C5DC5">
        <w:rPr>
          <w:szCs w:val="22"/>
          <w:lang w:eastAsia="en-US"/>
        </w:rPr>
        <w:t>Torazemidas</w:t>
      </w:r>
      <w:proofErr w:type="spellEnd"/>
      <w:r w:rsidRPr="002C5DC5">
        <w:rPr>
          <w:szCs w:val="22"/>
          <w:lang w:eastAsia="en-US"/>
        </w:rPr>
        <w:t xml:space="preserve"> gali stiprinti kitų kartu vartojamų </w:t>
      </w:r>
      <w:proofErr w:type="spellStart"/>
      <w:r w:rsidRPr="002C5DC5">
        <w:rPr>
          <w:szCs w:val="22"/>
          <w:lang w:eastAsia="en-US"/>
        </w:rPr>
        <w:t>antihipertenzinių</w:t>
      </w:r>
      <w:proofErr w:type="spellEnd"/>
      <w:r w:rsidRPr="002C5DC5">
        <w:rPr>
          <w:szCs w:val="22"/>
          <w:lang w:eastAsia="en-US"/>
        </w:rPr>
        <w:t xml:space="preserve"> vaistinių preparatų, ypač AKF inhibitorių, poveikį. Jeigu yra taikomas nuoseklus ar kombinuotas gydymas AKF inhibitoriumi ir </w:t>
      </w:r>
      <w:proofErr w:type="spellStart"/>
      <w:r w:rsidRPr="002C5DC5">
        <w:rPr>
          <w:szCs w:val="22"/>
          <w:lang w:eastAsia="en-US"/>
        </w:rPr>
        <w:t>torazemidu</w:t>
      </w:r>
      <w:proofErr w:type="spellEnd"/>
      <w:r w:rsidRPr="002C5DC5">
        <w:rPr>
          <w:szCs w:val="22"/>
          <w:lang w:eastAsia="en-US"/>
        </w:rPr>
        <w:t xml:space="preserve"> arba gydymo pastaruoju vaistiniu preparatu metu pradedama kartu vartoti AKF inhibitoriaus, gali labai sumažėti kraujospūdis. Tai galima sumažinti iki minimumo sumažinus pradinę AKF dozę ir (arba) laikinai nutraukus </w:t>
      </w:r>
      <w:proofErr w:type="spellStart"/>
      <w:r w:rsidRPr="002C5DC5">
        <w:rPr>
          <w:szCs w:val="22"/>
          <w:lang w:eastAsia="en-US"/>
        </w:rPr>
        <w:t>torazemido</w:t>
      </w:r>
      <w:proofErr w:type="spellEnd"/>
      <w:r w:rsidRPr="002C5DC5">
        <w:rPr>
          <w:szCs w:val="22"/>
          <w:lang w:eastAsia="en-US"/>
        </w:rPr>
        <w:t xml:space="preserve"> vartojimą likus 2 ar 3 paroms iki gydymo AKF inhibitoriumi pradžios.</w:t>
      </w:r>
    </w:p>
    <w:p w14:paraId="075C8E26" w14:textId="04C60194" w:rsidR="00F912EE" w:rsidRPr="002C5DC5" w:rsidRDefault="00F912EE" w:rsidP="00DA6758">
      <w:pPr>
        <w:rPr>
          <w:iCs/>
          <w:noProof/>
          <w:szCs w:val="22"/>
        </w:rPr>
      </w:pPr>
    </w:p>
    <w:p w14:paraId="41E2DC9E" w14:textId="77777777" w:rsidR="00263CDC" w:rsidRPr="002C5DC5" w:rsidRDefault="00263CDC" w:rsidP="00263CDC">
      <w:pPr>
        <w:rPr>
          <w:szCs w:val="22"/>
          <w:lang w:eastAsia="en-US"/>
        </w:rPr>
      </w:pPr>
      <w:r w:rsidRPr="002C5DC5">
        <w:rPr>
          <w:noProof/>
          <w:szCs w:val="22"/>
        </w:rPr>
        <w:t xml:space="preserve">Torazemidas </w:t>
      </w:r>
      <w:r w:rsidRPr="002C5DC5">
        <w:rPr>
          <w:szCs w:val="22"/>
          <w:lang w:eastAsia="en-US"/>
        </w:rPr>
        <w:t xml:space="preserve">gali </w:t>
      </w:r>
      <w:r w:rsidRPr="002C5DC5">
        <w:rPr>
          <w:noProof/>
          <w:szCs w:val="22"/>
        </w:rPr>
        <w:t>silpninti</w:t>
      </w:r>
      <w:r w:rsidRPr="002C5DC5">
        <w:rPr>
          <w:szCs w:val="22"/>
          <w:lang w:eastAsia="en-US"/>
        </w:rPr>
        <w:t xml:space="preserve"> vaistinių preparatų nuo diabeto </w:t>
      </w:r>
      <w:r w:rsidRPr="002C5DC5">
        <w:rPr>
          <w:noProof/>
          <w:szCs w:val="22"/>
        </w:rPr>
        <w:t>poveikį</w:t>
      </w:r>
      <w:r w:rsidRPr="002C5DC5">
        <w:rPr>
          <w:szCs w:val="22"/>
          <w:lang w:eastAsia="en-US"/>
        </w:rPr>
        <w:t>.</w:t>
      </w:r>
    </w:p>
    <w:p w14:paraId="3B373FF7" w14:textId="77777777" w:rsidR="00F912EE" w:rsidRPr="002C5DC5" w:rsidRDefault="00F912EE" w:rsidP="00DA6758">
      <w:pPr>
        <w:rPr>
          <w:iCs/>
          <w:noProof/>
          <w:szCs w:val="22"/>
        </w:rPr>
      </w:pPr>
    </w:p>
    <w:p w14:paraId="3D602ECF" w14:textId="658EBB20" w:rsidR="00263CDC" w:rsidRPr="002C5DC5" w:rsidRDefault="00263CDC" w:rsidP="00263CDC">
      <w:pPr>
        <w:rPr>
          <w:szCs w:val="22"/>
          <w:lang w:eastAsia="en-US"/>
        </w:rPr>
      </w:pPr>
      <w:r w:rsidRPr="002C5DC5">
        <w:rPr>
          <w:szCs w:val="22"/>
          <w:lang w:eastAsia="en-US"/>
        </w:rPr>
        <w:t xml:space="preserve">Didelės </w:t>
      </w:r>
      <w:proofErr w:type="spellStart"/>
      <w:r w:rsidRPr="002C5DC5">
        <w:rPr>
          <w:szCs w:val="22"/>
          <w:lang w:eastAsia="en-US"/>
        </w:rPr>
        <w:t>torazemido</w:t>
      </w:r>
      <w:proofErr w:type="spellEnd"/>
      <w:r w:rsidRPr="002C5DC5">
        <w:rPr>
          <w:szCs w:val="22"/>
          <w:lang w:eastAsia="en-US"/>
        </w:rPr>
        <w:t xml:space="preserve"> dozės, gali stiprinti </w:t>
      </w:r>
      <w:proofErr w:type="spellStart"/>
      <w:r w:rsidRPr="002C5DC5">
        <w:rPr>
          <w:szCs w:val="22"/>
          <w:lang w:eastAsia="en-US"/>
        </w:rPr>
        <w:t>aminoglikozidų</w:t>
      </w:r>
      <w:proofErr w:type="spellEnd"/>
      <w:r w:rsidRPr="002C5DC5">
        <w:rPr>
          <w:szCs w:val="22"/>
          <w:lang w:eastAsia="en-US"/>
        </w:rPr>
        <w:t xml:space="preserve"> grupės antibiotikų (pvz., </w:t>
      </w:r>
      <w:proofErr w:type="spellStart"/>
      <w:r w:rsidRPr="002C5DC5">
        <w:rPr>
          <w:szCs w:val="22"/>
          <w:lang w:eastAsia="en-US"/>
        </w:rPr>
        <w:t>gentamicino</w:t>
      </w:r>
      <w:proofErr w:type="spellEnd"/>
      <w:r w:rsidRPr="002C5DC5">
        <w:rPr>
          <w:szCs w:val="22"/>
          <w:lang w:eastAsia="en-US"/>
        </w:rPr>
        <w:t xml:space="preserve"> ir </w:t>
      </w:r>
      <w:proofErr w:type="spellStart"/>
      <w:r w:rsidRPr="002C5DC5">
        <w:rPr>
          <w:szCs w:val="22"/>
          <w:lang w:eastAsia="en-US"/>
        </w:rPr>
        <w:t>tobramicino</w:t>
      </w:r>
      <w:proofErr w:type="spellEnd"/>
      <w:r w:rsidRPr="002C5DC5">
        <w:rPr>
          <w:szCs w:val="22"/>
          <w:lang w:eastAsia="en-US"/>
        </w:rPr>
        <w:t xml:space="preserve">), </w:t>
      </w:r>
      <w:proofErr w:type="spellStart"/>
      <w:r w:rsidRPr="002C5DC5">
        <w:rPr>
          <w:szCs w:val="22"/>
          <w:lang w:eastAsia="en-US"/>
        </w:rPr>
        <w:t>cisplatinos</w:t>
      </w:r>
      <w:proofErr w:type="spellEnd"/>
      <w:r w:rsidRPr="002C5DC5">
        <w:rPr>
          <w:szCs w:val="22"/>
          <w:lang w:eastAsia="en-US"/>
        </w:rPr>
        <w:t xml:space="preserve"> ir </w:t>
      </w:r>
      <w:proofErr w:type="spellStart"/>
      <w:r w:rsidRPr="002C5DC5">
        <w:rPr>
          <w:szCs w:val="22"/>
          <w:lang w:eastAsia="en-US"/>
        </w:rPr>
        <w:t>cefalosporinų</w:t>
      </w:r>
      <w:proofErr w:type="spellEnd"/>
      <w:r w:rsidRPr="002C5DC5">
        <w:rPr>
          <w:szCs w:val="22"/>
          <w:lang w:eastAsia="en-US"/>
        </w:rPr>
        <w:t xml:space="preserve"> </w:t>
      </w:r>
      <w:proofErr w:type="spellStart"/>
      <w:r w:rsidRPr="002C5DC5">
        <w:rPr>
          <w:szCs w:val="22"/>
          <w:lang w:eastAsia="en-US"/>
        </w:rPr>
        <w:t>ototoksinį</w:t>
      </w:r>
      <w:proofErr w:type="spellEnd"/>
      <w:r w:rsidRPr="002C5DC5">
        <w:rPr>
          <w:szCs w:val="22"/>
          <w:lang w:eastAsia="en-US"/>
        </w:rPr>
        <w:t xml:space="preserve"> ir </w:t>
      </w:r>
      <w:proofErr w:type="spellStart"/>
      <w:r w:rsidRPr="002C5DC5">
        <w:rPr>
          <w:szCs w:val="22"/>
          <w:lang w:eastAsia="en-US"/>
        </w:rPr>
        <w:t>nefrotoksinį</w:t>
      </w:r>
      <w:proofErr w:type="spellEnd"/>
      <w:r w:rsidRPr="002C5DC5">
        <w:rPr>
          <w:szCs w:val="22"/>
          <w:lang w:eastAsia="en-US"/>
        </w:rPr>
        <w:t xml:space="preserve"> poveikį.</w:t>
      </w:r>
    </w:p>
    <w:p w14:paraId="54E5A828" w14:textId="0970F8F3" w:rsidR="00F912EE" w:rsidRPr="002C5DC5" w:rsidRDefault="00F912EE" w:rsidP="00DA6758">
      <w:pPr>
        <w:rPr>
          <w:iCs/>
          <w:noProof/>
          <w:szCs w:val="22"/>
        </w:rPr>
      </w:pPr>
    </w:p>
    <w:p w14:paraId="0A220585" w14:textId="7D28522B" w:rsidR="00263CDC" w:rsidRPr="002C5DC5" w:rsidRDefault="00263CDC" w:rsidP="00263CDC">
      <w:pPr>
        <w:rPr>
          <w:szCs w:val="22"/>
          <w:lang w:eastAsia="en-US"/>
        </w:rPr>
      </w:pPr>
      <w:r w:rsidRPr="002C5DC5">
        <w:rPr>
          <w:szCs w:val="22"/>
          <w:lang w:eastAsia="en-US"/>
        </w:rPr>
        <w:t xml:space="preserve">Jeigu vaistinio preparato vartojama kartu su širdį veikiančiais glikozidais, širdies raumens jautrumą šiems vaistiniams preparatams gali padidinti </w:t>
      </w:r>
      <w:proofErr w:type="spellStart"/>
      <w:r w:rsidRPr="002C5DC5">
        <w:rPr>
          <w:szCs w:val="22"/>
          <w:lang w:eastAsia="en-US"/>
        </w:rPr>
        <w:t>hipokalemija</w:t>
      </w:r>
      <w:proofErr w:type="spellEnd"/>
      <w:r w:rsidRPr="002C5DC5">
        <w:rPr>
          <w:szCs w:val="22"/>
          <w:lang w:eastAsia="en-US"/>
        </w:rPr>
        <w:t xml:space="preserve"> ir (arba) magnio trūkumas. </w:t>
      </w:r>
    </w:p>
    <w:p w14:paraId="1D553045" w14:textId="77777777" w:rsidR="00263CDC" w:rsidRPr="002C5DC5" w:rsidRDefault="00263CDC" w:rsidP="00263CDC">
      <w:pPr>
        <w:rPr>
          <w:szCs w:val="22"/>
          <w:lang w:eastAsia="en-US"/>
        </w:rPr>
      </w:pPr>
    </w:p>
    <w:p w14:paraId="325FC5C7" w14:textId="33FBD09C" w:rsidR="00263CDC" w:rsidRPr="002C5DC5" w:rsidRDefault="00263CDC" w:rsidP="00263CDC">
      <w:pPr>
        <w:rPr>
          <w:szCs w:val="22"/>
          <w:lang w:eastAsia="en-US"/>
        </w:rPr>
      </w:pPr>
      <w:r w:rsidRPr="002C5DC5">
        <w:rPr>
          <w:szCs w:val="22"/>
          <w:lang w:eastAsia="en-US"/>
        </w:rPr>
        <w:t xml:space="preserve">Gali pasireikšti stipresnis </w:t>
      </w:r>
      <w:proofErr w:type="spellStart"/>
      <w:r w:rsidRPr="002C5DC5">
        <w:rPr>
          <w:szCs w:val="22"/>
          <w:lang w:eastAsia="en-US"/>
        </w:rPr>
        <w:t>mineralokortikoidų</w:t>
      </w:r>
      <w:proofErr w:type="spellEnd"/>
      <w:r w:rsidRPr="002C5DC5">
        <w:rPr>
          <w:szCs w:val="22"/>
          <w:lang w:eastAsia="en-US"/>
        </w:rPr>
        <w:t xml:space="preserve">, </w:t>
      </w:r>
      <w:proofErr w:type="spellStart"/>
      <w:r w:rsidRPr="002C5DC5">
        <w:rPr>
          <w:szCs w:val="22"/>
          <w:lang w:eastAsia="en-US"/>
        </w:rPr>
        <w:t>gliukokortikoidų</w:t>
      </w:r>
      <w:proofErr w:type="spellEnd"/>
      <w:r w:rsidRPr="002C5DC5">
        <w:rPr>
          <w:szCs w:val="22"/>
          <w:lang w:eastAsia="en-US"/>
        </w:rPr>
        <w:t xml:space="preserve"> ir vidurių laisvinamųjų </w:t>
      </w:r>
      <w:r w:rsidR="001565D5" w:rsidRPr="002C5DC5">
        <w:rPr>
          <w:szCs w:val="22"/>
          <w:lang w:eastAsia="en-US"/>
        </w:rPr>
        <w:t xml:space="preserve">vaistinių </w:t>
      </w:r>
      <w:r w:rsidRPr="002C5DC5">
        <w:rPr>
          <w:szCs w:val="22"/>
          <w:lang w:eastAsia="en-US"/>
        </w:rPr>
        <w:t xml:space="preserve">preparatų </w:t>
      </w:r>
      <w:proofErr w:type="spellStart"/>
      <w:r w:rsidRPr="002C5DC5">
        <w:rPr>
          <w:szCs w:val="22"/>
          <w:lang w:eastAsia="en-US"/>
        </w:rPr>
        <w:t>kaliurezinis</w:t>
      </w:r>
      <w:proofErr w:type="spellEnd"/>
      <w:r w:rsidRPr="002C5DC5">
        <w:rPr>
          <w:szCs w:val="22"/>
          <w:lang w:eastAsia="en-US"/>
        </w:rPr>
        <w:t xml:space="preserve"> poveikis.</w:t>
      </w:r>
    </w:p>
    <w:p w14:paraId="4E0B43C4" w14:textId="2133869A" w:rsidR="00F912EE" w:rsidRPr="002C5DC5" w:rsidRDefault="00F912EE" w:rsidP="00DA6758">
      <w:pPr>
        <w:rPr>
          <w:iCs/>
          <w:noProof/>
          <w:szCs w:val="22"/>
        </w:rPr>
      </w:pPr>
    </w:p>
    <w:p w14:paraId="4F538280" w14:textId="35426AB5" w:rsidR="001565D5" w:rsidRPr="002C5DC5" w:rsidRDefault="001565D5" w:rsidP="001565D5">
      <w:pPr>
        <w:rPr>
          <w:szCs w:val="22"/>
          <w:lang w:eastAsia="en-US"/>
        </w:rPr>
      </w:pPr>
      <w:r w:rsidRPr="002C5DC5">
        <w:rPr>
          <w:noProof/>
          <w:szCs w:val="22"/>
        </w:rPr>
        <w:t>G</w:t>
      </w:r>
      <w:r w:rsidRPr="002C5DC5">
        <w:rPr>
          <w:szCs w:val="22"/>
          <w:lang w:eastAsia="en-US"/>
        </w:rPr>
        <w:t xml:space="preserve">ali padidėti ličio </w:t>
      </w:r>
      <w:r w:rsidRPr="002C5DC5">
        <w:rPr>
          <w:noProof/>
          <w:szCs w:val="22"/>
        </w:rPr>
        <w:t>koncentracija serume bei širdies ir neurotoksini</w:t>
      </w:r>
      <w:r w:rsidR="008A1E3E" w:rsidRPr="002C5DC5">
        <w:rPr>
          <w:noProof/>
          <w:szCs w:val="22"/>
        </w:rPr>
        <w:t>s ličio</w:t>
      </w:r>
      <w:r w:rsidRPr="002C5DC5">
        <w:rPr>
          <w:noProof/>
          <w:szCs w:val="22"/>
        </w:rPr>
        <w:t xml:space="preserve"> poveikiai. </w:t>
      </w:r>
    </w:p>
    <w:p w14:paraId="6851B16F" w14:textId="77777777" w:rsidR="00DA6758" w:rsidRPr="002C5DC5" w:rsidRDefault="00DA6758" w:rsidP="00DA6758">
      <w:pPr>
        <w:rPr>
          <w:szCs w:val="22"/>
          <w:lang w:eastAsia="en-US"/>
        </w:rPr>
      </w:pPr>
    </w:p>
    <w:p w14:paraId="6BEB14CA" w14:textId="292F5FEA" w:rsidR="00862FE1" w:rsidRPr="002C5DC5" w:rsidRDefault="008A1E3E" w:rsidP="008A1E3E">
      <w:pPr>
        <w:rPr>
          <w:szCs w:val="22"/>
          <w:lang w:eastAsia="en-US"/>
        </w:rPr>
      </w:pPr>
      <w:r w:rsidRPr="002C5DC5">
        <w:rPr>
          <w:noProof/>
          <w:szCs w:val="22"/>
        </w:rPr>
        <w:t>G</w:t>
      </w:r>
      <w:r w:rsidR="00DA6758" w:rsidRPr="002C5DC5">
        <w:rPr>
          <w:noProof/>
          <w:szCs w:val="22"/>
        </w:rPr>
        <w:t xml:space="preserve">ali </w:t>
      </w:r>
      <w:r w:rsidR="000134BD" w:rsidRPr="002C5DC5">
        <w:rPr>
          <w:noProof/>
          <w:szCs w:val="22"/>
        </w:rPr>
        <w:t xml:space="preserve">stiprinti </w:t>
      </w:r>
      <w:r w:rsidR="00DA6758" w:rsidRPr="002C5DC5">
        <w:rPr>
          <w:szCs w:val="22"/>
          <w:lang w:eastAsia="en-US"/>
        </w:rPr>
        <w:t xml:space="preserve">raumenis atpalaiduojančių vaistinių preparatų, kurių sudėtyje yra </w:t>
      </w:r>
      <w:proofErr w:type="spellStart"/>
      <w:r w:rsidR="00DA6758" w:rsidRPr="002C5DC5">
        <w:rPr>
          <w:szCs w:val="22"/>
          <w:lang w:eastAsia="en-US"/>
        </w:rPr>
        <w:t>kurarės</w:t>
      </w:r>
      <w:proofErr w:type="spellEnd"/>
      <w:r w:rsidRPr="002C5DC5">
        <w:rPr>
          <w:szCs w:val="22"/>
          <w:lang w:eastAsia="en-US"/>
        </w:rPr>
        <w:t>,</w:t>
      </w:r>
      <w:r w:rsidR="00DA6758" w:rsidRPr="002C5DC5">
        <w:rPr>
          <w:szCs w:val="22"/>
          <w:lang w:eastAsia="en-US"/>
        </w:rPr>
        <w:t xml:space="preserve"> </w:t>
      </w:r>
      <w:r w:rsidR="00DA6758" w:rsidRPr="002C5DC5">
        <w:rPr>
          <w:noProof/>
          <w:szCs w:val="22"/>
        </w:rPr>
        <w:t>ir teofilino veikimą</w:t>
      </w:r>
      <w:r w:rsidR="00DA6758" w:rsidRPr="002C5DC5">
        <w:rPr>
          <w:szCs w:val="22"/>
          <w:lang w:eastAsia="en-US"/>
        </w:rPr>
        <w:t>.</w:t>
      </w:r>
      <w:r w:rsidR="000134BD" w:rsidRPr="002C5DC5">
        <w:rPr>
          <w:szCs w:val="22"/>
          <w:lang w:eastAsia="en-US"/>
        </w:rPr>
        <w:t xml:space="preserve"> </w:t>
      </w:r>
    </w:p>
    <w:p w14:paraId="6851B199" w14:textId="77777777" w:rsidR="009F03E6" w:rsidRPr="002C5DC5" w:rsidRDefault="009F03E6" w:rsidP="009F03E6">
      <w:pPr>
        <w:rPr>
          <w:szCs w:val="22"/>
          <w:lang w:eastAsia="en-US"/>
        </w:rPr>
      </w:pPr>
    </w:p>
    <w:p w14:paraId="6851B19A" w14:textId="77777777" w:rsidR="009F03E6" w:rsidRPr="002C5DC5" w:rsidRDefault="009F03E6" w:rsidP="008A1E3E">
      <w:pPr>
        <w:keepNext/>
        <w:ind w:left="567" w:hanging="567"/>
        <w:rPr>
          <w:b/>
          <w:szCs w:val="22"/>
          <w:lang w:eastAsia="en-US"/>
        </w:rPr>
      </w:pPr>
      <w:r w:rsidRPr="002C5DC5">
        <w:rPr>
          <w:b/>
          <w:szCs w:val="22"/>
          <w:lang w:eastAsia="en-US"/>
        </w:rPr>
        <w:lastRenderedPageBreak/>
        <w:t>4.6</w:t>
      </w:r>
      <w:r w:rsidRPr="002C5DC5">
        <w:rPr>
          <w:b/>
          <w:szCs w:val="22"/>
          <w:lang w:eastAsia="en-US"/>
        </w:rPr>
        <w:tab/>
        <w:t>Vaisingumas, n</w:t>
      </w:r>
      <w:r w:rsidRPr="002C5DC5">
        <w:rPr>
          <w:b/>
          <w:bCs/>
          <w:szCs w:val="22"/>
          <w:lang w:eastAsia="en-US"/>
        </w:rPr>
        <w:t>ėštumo ir žindymo laikotarpis</w:t>
      </w:r>
      <w:r w:rsidRPr="002C5DC5">
        <w:rPr>
          <w:szCs w:val="22"/>
          <w:lang w:eastAsia="en-US"/>
        </w:rPr>
        <w:t xml:space="preserve"> </w:t>
      </w:r>
    </w:p>
    <w:p w14:paraId="6851B19B" w14:textId="77777777" w:rsidR="009F03E6" w:rsidRPr="002C5DC5" w:rsidRDefault="009F03E6" w:rsidP="008A1E3E">
      <w:pPr>
        <w:keepNext/>
        <w:ind w:left="567" w:hanging="567"/>
        <w:rPr>
          <w:szCs w:val="22"/>
          <w:lang w:eastAsia="en-US"/>
        </w:rPr>
      </w:pPr>
    </w:p>
    <w:p w14:paraId="6851B19C" w14:textId="77777777" w:rsidR="009F03E6" w:rsidRPr="002C5DC5" w:rsidRDefault="009F03E6" w:rsidP="008A1E3E">
      <w:pPr>
        <w:keepNext/>
        <w:ind w:left="567" w:hanging="567"/>
        <w:rPr>
          <w:szCs w:val="22"/>
          <w:u w:val="single"/>
          <w:lang w:eastAsia="en-US"/>
        </w:rPr>
      </w:pPr>
      <w:r w:rsidRPr="002C5DC5">
        <w:rPr>
          <w:szCs w:val="22"/>
          <w:u w:val="single"/>
          <w:lang w:eastAsia="en-US"/>
        </w:rPr>
        <w:t>Nėštumas</w:t>
      </w:r>
    </w:p>
    <w:p w14:paraId="7E7DB2FB" w14:textId="6BE79493" w:rsidR="008A1E3E" w:rsidRPr="002C5DC5" w:rsidRDefault="008A1E3E" w:rsidP="009F03E6">
      <w:pPr>
        <w:rPr>
          <w:szCs w:val="22"/>
          <w:lang w:eastAsia="en-US"/>
        </w:rPr>
      </w:pPr>
      <w:r w:rsidRPr="002C5DC5">
        <w:rPr>
          <w:szCs w:val="22"/>
          <w:lang w:eastAsia="en-US"/>
        </w:rPr>
        <w:t>Duomenų</w:t>
      </w:r>
      <w:r w:rsidR="00CF7838" w:rsidRPr="002C5DC5">
        <w:rPr>
          <w:szCs w:val="22"/>
          <w:lang w:eastAsia="en-US"/>
        </w:rPr>
        <w:t xml:space="preserve"> </w:t>
      </w:r>
      <w:r w:rsidR="009F03E6" w:rsidRPr="002C5DC5">
        <w:rPr>
          <w:szCs w:val="22"/>
          <w:lang w:eastAsia="en-US"/>
        </w:rPr>
        <w:t xml:space="preserve">apie </w:t>
      </w:r>
      <w:proofErr w:type="spellStart"/>
      <w:r w:rsidR="009F03E6" w:rsidRPr="002C5DC5">
        <w:rPr>
          <w:szCs w:val="22"/>
          <w:lang w:eastAsia="en-US"/>
        </w:rPr>
        <w:t>torazemido</w:t>
      </w:r>
      <w:proofErr w:type="spellEnd"/>
      <w:r w:rsidR="009F03E6" w:rsidRPr="002C5DC5">
        <w:rPr>
          <w:szCs w:val="22"/>
          <w:lang w:eastAsia="en-US"/>
        </w:rPr>
        <w:t xml:space="preserve"> </w:t>
      </w:r>
      <w:r w:rsidRPr="002C5DC5">
        <w:rPr>
          <w:szCs w:val="22"/>
          <w:lang w:eastAsia="en-US"/>
        </w:rPr>
        <w:t>vartojimą nėštumo metu nėra arba yra</w:t>
      </w:r>
      <w:r w:rsidR="00CF7838" w:rsidRPr="002C5DC5">
        <w:rPr>
          <w:szCs w:val="22"/>
          <w:lang w:eastAsia="en-US"/>
        </w:rPr>
        <w:t xml:space="preserve"> nepakankama</w:t>
      </w:r>
      <w:r w:rsidRPr="002C5DC5">
        <w:rPr>
          <w:szCs w:val="22"/>
          <w:lang w:eastAsia="en-US"/>
        </w:rPr>
        <w:t>i</w:t>
      </w:r>
      <w:r w:rsidR="009F03E6" w:rsidRPr="002C5DC5">
        <w:rPr>
          <w:szCs w:val="22"/>
          <w:lang w:eastAsia="en-US"/>
        </w:rPr>
        <w:t xml:space="preserve">. </w:t>
      </w:r>
      <w:proofErr w:type="spellStart"/>
      <w:r w:rsidRPr="002C5DC5">
        <w:rPr>
          <w:szCs w:val="22"/>
          <w:lang w:eastAsia="en-US"/>
        </w:rPr>
        <w:t>Tia</w:t>
      </w:r>
      <w:r w:rsidR="00FD0AD6" w:rsidRPr="002C5DC5">
        <w:rPr>
          <w:szCs w:val="22"/>
          <w:lang w:eastAsia="en-US"/>
        </w:rPr>
        <w:t>zidiniai</w:t>
      </w:r>
      <w:proofErr w:type="spellEnd"/>
      <w:r w:rsidR="00FD0AD6" w:rsidRPr="002C5DC5">
        <w:rPr>
          <w:szCs w:val="22"/>
          <w:lang w:eastAsia="en-US"/>
        </w:rPr>
        <w:t xml:space="preserve"> </w:t>
      </w:r>
      <w:r w:rsidR="00131157" w:rsidRPr="002C5DC5">
        <w:rPr>
          <w:szCs w:val="22"/>
          <w:lang w:eastAsia="en-US"/>
        </w:rPr>
        <w:t>ar</w:t>
      </w:r>
      <w:r w:rsidRPr="002C5DC5">
        <w:rPr>
          <w:szCs w:val="22"/>
          <w:lang w:eastAsia="en-US"/>
        </w:rPr>
        <w:t xml:space="preserve"> į juos panašūs diuretikai </w:t>
      </w:r>
      <w:r w:rsidR="00131157" w:rsidRPr="002C5DC5">
        <w:rPr>
          <w:szCs w:val="22"/>
          <w:lang w:eastAsia="en-US"/>
        </w:rPr>
        <w:t>ir</w:t>
      </w:r>
      <w:r w:rsidRPr="002C5DC5">
        <w:rPr>
          <w:szCs w:val="22"/>
          <w:lang w:eastAsia="en-US"/>
        </w:rPr>
        <w:t xml:space="preserve"> kilpiniai diuretikai gali patekti</w:t>
      </w:r>
      <w:r w:rsidR="00FD0AD6" w:rsidRPr="002C5DC5">
        <w:rPr>
          <w:szCs w:val="22"/>
          <w:lang w:eastAsia="en-US"/>
        </w:rPr>
        <w:t xml:space="preserve"> į</w:t>
      </w:r>
      <w:r w:rsidRPr="002C5DC5">
        <w:rPr>
          <w:szCs w:val="22"/>
          <w:lang w:eastAsia="en-US"/>
        </w:rPr>
        <w:t xml:space="preserve"> vaisi</w:t>
      </w:r>
      <w:r w:rsidR="00FD0AD6" w:rsidRPr="002C5DC5">
        <w:rPr>
          <w:szCs w:val="22"/>
          <w:lang w:eastAsia="en-US"/>
        </w:rPr>
        <w:t>ų</w:t>
      </w:r>
      <w:r w:rsidRPr="002C5DC5">
        <w:rPr>
          <w:szCs w:val="22"/>
          <w:lang w:eastAsia="en-US"/>
        </w:rPr>
        <w:t xml:space="preserve"> ir sukelti elektrolitų</w:t>
      </w:r>
      <w:r w:rsidR="00FD0AD6" w:rsidRPr="002C5DC5">
        <w:rPr>
          <w:szCs w:val="22"/>
          <w:lang w:eastAsia="en-US"/>
        </w:rPr>
        <w:t xml:space="preserve"> pusiausvyros</w:t>
      </w:r>
      <w:r w:rsidRPr="002C5DC5">
        <w:rPr>
          <w:szCs w:val="22"/>
          <w:lang w:eastAsia="en-US"/>
        </w:rPr>
        <w:t xml:space="preserve"> sutrikimų.</w:t>
      </w:r>
      <w:r w:rsidR="00FD0AD6" w:rsidRPr="002C5DC5">
        <w:rPr>
          <w:szCs w:val="22"/>
          <w:lang w:eastAsia="en-US"/>
        </w:rPr>
        <w:t xml:space="preserve"> Buvo pranešta apie naujagimių </w:t>
      </w:r>
      <w:proofErr w:type="spellStart"/>
      <w:r w:rsidR="00FD0AD6" w:rsidRPr="002C5DC5">
        <w:rPr>
          <w:szCs w:val="22"/>
          <w:lang w:eastAsia="en-US"/>
        </w:rPr>
        <w:t>trombocitopenijos</w:t>
      </w:r>
      <w:proofErr w:type="spellEnd"/>
      <w:r w:rsidR="00FD0AD6" w:rsidRPr="002C5DC5">
        <w:rPr>
          <w:szCs w:val="22"/>
          <w:lang w:eastAsia="en-US"/>
        </w:rPr>
        <w:t xml:space="preserve"> atvejus, vartojus</w:t>
      </w:r>
      <w:r w:rsidR="00131157" w:rsidRPr="002C5DC5">
        <w:rPr>
          <w:szCs w:val="22"/>
          <w:lang w:eastAsia="en-US"/>
        </w:rPr>
        <w:t xml:space="preserve"> </w:t>
      </w:r>
      <w:proofErr w:type="spellStart"/>
      <w:r w:rsidR="00131157" w:rsidRPr="002C5DC5">
        <w:rPr>
          <w:szCs w:val="22"/>
          <w:lang w:eastAsia="en-US"/>
        </w:rPr>
        <w:t>tiazidinių</w:t>
      </w:r>
      <w:proofErr w:type="spellEnd"/>
      <w:r w:rsidR="00131157" w:rsidRPr="002C5DC5">
        <w:rPr>
          <w:szCs w:val="22"/>
          <w:lang w:eastAsia="en-US"/>
        </w:rPr>
        <w:t xml:space="preserve"> ar į juos panašių diuretikų. Ši rizika taip pat galima vartojant kilpinių diuretikų, pvz., </w:t>
      </w:r>
      <w:proofErr w:type="spellStart"/>
      <w:r w:rsidR="00131157" w:rsidRPr="002C5DC5">
        <w:rPr>
          <w:szCs w:val="22"/>
          <w:lang w:eastAsia="en-US"/>
        </w:rPr>
        <w:t>furozemido</w:t>
      </w:r>
      <w:proofErr w:type="spellEnd"/>
      <w:r w:rsidR="00131157" w:rsidRPr="002C5DC5">
        <w:rPr>
          <w:szCs w:val="22"/>
          <w:lang w:eastAsia="en-US"/>
        </w:rPr>
        <w:t xml:space="preserve">, </w:t>
      </w:r>
      <w:proofErr w:type="spellStart"/>
      <w:r w:rsidR="00131157" w:rsidRPr="002C5DC5">
        <w:rPr>
          <w:szCs w:val="22"/>
          <w:lang w:eastAsia="en-US"/>
        </w:rPr>
        <w:t>torazemido</w:t>
      </w:r>
      <w:proofErr w:type="spellEnd"/>
      <w:r w:rsidR="00131157" w:rsidRPr="002C5DC5">
        <w:rPr>
          <w:szCs w:val="22"/>
          <w:lang w:eastAsia="en-US"/>
        </w:rPr>
        <w:t xml:space="preserve"> ir </w:t>
      </w:r>
      <w:proofErr w:type="spellStart"/>
      <w:r w:rsidR="00131157" w:rsidRPr="002C5DC5">
        <w:rPr>
          <w:szCs w:val="22"/>
          <w:lang w:eastAsia="en-US"/>
        </w:rPr>
        <w:t>bumetanido</w:t>
      </w:r>
      <w:proofErr w:type="spellEnd"/>
      <w:r w:rsidR="00131157" w:rsidRPr="002C5DC5">
        <w:rPr>
          <w:szCs w:val="22"/>
          <w:lang w:eastAsia="en-US"/>
        </w:rPr>
        <w:t>.</w:t>
      </w:r>
    </w:p>
    <w:p w14:paraId="2E3BB175" w14:textId="43139844" w:rsidR="00131157" w:rsidRPr="002C5DC5" w:rsidRDefault="00131157" w:rsidP="009F03E6">
      <w:pPr>
        <w:rPr>
          <w:szCs w:val="22"/>
          <w:lang w:eastAsia="en-US"/>
        </w:rPr>
      </w:pPr>
    </w:p>
    <w:p w14:paraId="2C6FBFE4" w14:textId="19B925B1" w:rsidR="00131157" w:rsidRPr="002C5DC5" w:rsidRDefault="00131157" w:rsidP="00131157">
      <w:pPr>
        <w:rPr>
          <w:noProof/>
          <w:szCs w:val="22"/>
        </w:rPr>
      </w:pPr>
      <w:r w:rsidRPr="002C5DC5">
        <w:rPr>
          <w:szCs w:val="22"/>
          <w:lang w:eastAsia="en-US"/>
        </w:rPr>
        <w:t xml:space="preserve">Kol bus sukaupta daugiau duomenų, </w:t>
      </w:r>
      <w:r w:rsidRPr="002C5DC5">
        <w:rPr>
          <w:szCs w:val="22"/>
        </w:rPr>
        <w:t xml:space="preserve">nėštumo metu </w:t>
      </w:r>
      <w:proofErr w:type="spellStart"/>
      <w:r w:rsidRPr="002C5DC5">
        <w:rPr>
          <w:szCs w:val="22"/>
        </w:rPr>
        <w:t>torazemido</w:t>
      </w:r>
      <w:proofErr w:type="spellEnd"/>
      <w:r w:rsidRPr="002C5DC5">
        <w:rPr>
          <w:szCs w:val="22"/>
        </w:rPr>
        <w:t xml:space="preserve"> reikia skirti tik kruopščiai apsvarsčius ir </w:t>
      </w:r>
      <w:r w:rsidRPr="002C5DC5">
        <w:rPr>
          <w:noProof/>
          <w:szCs w:val="22"/>
        </w:rPr>
        <w:t>mažiausia priimtina doze.</w:t>
      </w:r>
    </w:p>
    <w:p w14:paraId="61C53C79" w14:textId="77777777" w:rsidR="00131157" w:rsidRPr="002C5DC5" w:rsidRDefault="00131157" w:rsidP="009F03E6">
      <w:pPr>
        <w:rPr>
          <w:szCs w:val="22"/>
          <w:lang w:eastAsia="en-US"/>
        </w:rPr>
      </w:pPr>
    </w:p>
    <w:p w14:paraId="6851B1A5" w14:textId="77777777" w:rsidR="009F03E6" w:rsidRPr="002C5DC5" w:rsidRDefault="009F03E6" w:rsidP="009F03E6">
      <w:pPr>
        <w:rPr>
          <w:szCs w:val="22"/>
          <w:u w:val="single"/>
          <w:lang w:eastAsia="en-US"/>
        </w:rPr>
      </w:pPr>
      <w:r w:rsidRPr="002C5DC5">
        <w:rPr>
          <w:szCs w:val="22"/>
          <w:u w:val="single"/>
          <w:lang w:eastAsia="en-US"/>
        </w:rPr>
        <w:t>Žindymas</w:t>
      </w:r>
    </w:p>
    <w:p w14:paraId="6851B1A6" w14:textId="18900F75" w:rsidR="00B365D6" w:rsidRPr="002C5DC5" w:rsidRDefault="00CB1BCA" w:rsidP="00CB1BCA">
      <w:pPr>
        <w:pStyle w:val="BTEMEASMCA"/>
        <w:rPr>
          <w:noProof/>
        </w:rPr>
      </w:pPr>
      <w:r w:rsidRPr="002C5DC5">
        <w:t>Informacij</w:t>
      </w:r>
      <w:r w:rsidR="00131157" w:rsidRPr="002C5DC5">
        <w:t>os</w:t>
      </w:r>
      <w:r w:rsidRPr="002C5DC5">
        <w:t xml:space="preserve"> apie </w:t>
      </w:r>
      <w:proofErr w:type="spellStart"/>
      <w:r w:rsidRPr="002C5DC5">
        <w:t>torazemido</w:t>
      </w:r>
      <w:proofErr w:type="spellEnd"/>
      <w:r w:rsidRPr="002C5DC5">
        <w:t xml:space="preserve"> išskyrimą </w:t>
      </w:r>
      <w:r w:rsidR="00131157" w:rsidRPr="002C5DC5">
        <w:t>į motinos</w:t>
      </w:r>
      <w:r w:rsidRPr="002C5DC5">
        <w:t xml:space="preserve"> pien</w:t>
      </w:r>
      <w:r w:rsidR="00131157" w:rsidRPr="002C5DC5">
        <w:t>ą nėra</w:t>
      </w:r>
      <w:r w:rsidRPr="002C5DC5">
        <w:t xml:space="preserve">. </w:t>
      </w:r>
      <w:r w:rsidR="00F8771A" w:rsidRPr="002C5DC5">
        <w:t xml:space="preserve">Negalima paneigti rizikos </w:t>
      </w:r>
      <w:r w:rsidR="00A4626C" w:rsidRPr="002C5DC5">
        <w:t xml:space="preserve">žindomam </w:t>
      </w:r>
      <w:r w:rsidRPr="002C5DC5">
        <w:rPr>
          <w:noProof/>
        </w:rPr>
        <w:t>kūdikiui.</w:t>
      </w:r>
      <w:r w:rsidR="00B365D6" w:rsidRPr="002C5DC5">
        <w:rPr>
          <w:noProof/>
        </w:rPr>
        <w:t xml:space="preserve"> Kilpiniai diuretikai gali mažinti pieno gamybą.</w:t>
      </w:r>
      <w:r w:rsidR="00F8771A" w:rsidRPr="002C5DC5">
        <w:rPr>
          <w:noProof/>
        </w:rPr>
        <w:t xml:space="preserve"> Taigi, žindymo laikotarpiu to</w:t>
      </w:r>
      <w:r w:rsidR="00D07A25" w:rsidRPr="002C5DC5">
        <w:rPr>
          <w:noProof/>
        </w:rPr>
        <w:t>r</w:t>
      </w:r>
      <w:r w:rsidR="00F8771A" w:rsidRPr="002C5DC5">
        <w:rPr>
          <w:noProof/>
        </w:rPr>
        <w:t>azemid</w:t>
      </w:r>
      <w:r w:rsidR="007E2258" w:rsidRPr="002C5DC5">
        <w:rPr>
          <w:noProof/>
        </w:rPr>
        <w:t>o</w:t>
      </w:r>
      <w:r w:rsidR="00F8771A" w:rsidRPr="002C5DC5">
        <w:rPr>
          <w:noProof/>
        </w:rPr>
        <w:t xml:space="preserve"> </w:t>
      </w:r>
      <w:r w:rsidR="00D07A25" w:rsidRPr="002C5DC5">
        <w:rPr>
          <w:noProof/>
        </w:rPr>
        <w:t>vartoti negalima</w:t>
      </w:r>
      <w:r w:rsidR="007E2258" w:rsidRPr="002C5DC5">
        <w:rPr>
          <w:noProof/>
        </w:rPr>
        <w:t>.</w:t>
      </w:r>
    </w:p>
    <w:p w14:paraId="6851B1AB" w14:textId="77777777" w:rsidR="009F03E6" w:rsidRPr="002C5DC5" w:rsidRDefault="009F03E6" w:rsidP="009F03E6">
      <w:pPr>
        <w:ind w:left="567" w:hanging="567"/>
        <w:rPr>
          <w:szCs w:val="22"/>
          <w:lang w:eastAsia="en-US"/>
        </w:rPr>
      </w:pPr>
    </w:p>
    <w:p w14:paraId="6851B1AF" w14:textId="77777777" w:rsidR="009F03E6" w:rsidRPr="002C5DC5" w:rsidRDefault="009F03E6" w:rsidP="009F03E6">
      <w:pPr>
        <w:ind w:left="567" w:hanging="567"/>
        <w:rPr>
          <w:b/>
          <w:szCs w:val="22"/>
          <w:lang w:eastAsia="en-US"/>
        </w:rPr>
      </w:pPr>
      <w:r w:rsidRPr="002C5DC5">
        <w:rPr>
          <w:b/>
          <w:szCs w:val="22"/>
          <w:lang w:eastAsia="en-US"/>
        </w:rPr>
        <w:t>4.7</w:t>
      </w:r>
      <w:r w:rsidRPr="002C5DC5">
        <w:rPr>
          <w:b/>
          <w:szCs w:val="22"/>
          <w:lang w:eastAsia="en-US"/>
        </w:rPr>
        <w:tab/>
        <w:t>Poveikis gebėjimui vairuoti ir valdyti mechanizmus</w:t>
      </w:r>
    </w:p>
    <w:p w14:paraId="6851B1B0" w14:textId="77777777" w:rsidR="009F03E6" w:rsidRPr="002C5DC5" w:rsidRDefault="009F03E6" w:rsidP="009F03E6">
      <w:pPr>
        <w:ind w:left="567" w:hanging="567"/>
        <w:rPr>
          <w:szCs w:val="22"/>
          <w:lang w:eastAsia="en-US"/>
        </w:rPr>
      </w:pPr>
    </w:p>
    <w:p w14:paraId="6851B1B1" w14:textId="2639EC61" w:rsidR="009F03E6" w:rsidRPr="002C5DC5" w:rsidRDefault="0077153B" w:rsidP="009F03E6">
      <w:pPr>
        <w:rPr>
          <w:szCs w:val="22"/>
          <w:lang w:eastAsia="en-US"/>
        </w:rPr>
      </w:pPr>
      <w:r w:rsidRPr="002C5DC5">
        <w:rPr>
          <w:szCs w:val="22"/>
          <w:lang w:eastAsia="en-US"/>
        </w:rPr>
        <w:t xml:space="preserve">Individualiai pasireiškiančios reakcijos gali </w:t>
      </w:r>
      <w:r w:rsidR="006E29CB" w:rsidRPr="002C5DC5">
        <w:rPr>
          <w:szCs w:val="22"/>
          <w:lang w:eastAsia="en-US"/>
        </w:rPr>
        <w:t>trikdyti</w:t>
      </w:r>
      <w:r w:rsidRPr="002C5DC5">
        <w:rPr>
          <w:szCs w:val="22"/>
          <w:lang w:eastAsia="en-US"/>
        </w:rPr>
        <w:t xml:space="preserve"> gebėjim</w:t>
      </w:r>
      <w:r w:rsidR="006E29CB" w:rsidRPr="002C5DC5">
        <w:rPr>
          <w:szCs w:val="22"/>
          <w:lang w:eastAsia="en-US"/>
        </w:rPr>
        <w:t>ą</w:t>
      </w:r>
      <w:r w:rsidRPr="002C5DC5">
        <w:rPr>
          <w:szCs w:val="22"/>
          <w:lang w:eastAsia="en-US"/>
        </w:rPr>
        <w:t xml:space="preserve"> reaguoti (pvz., pacientų gebėjim</w:t>
      </w:r>
      <w:r w:rsidR="006E29CB" w:rsidRPr="002C5DC5">
        <w:rPr>
          <w:szCs w:val="22"/>
          <w:lang w:eastAsia="en-US"/>
        </w:rPr>
        <w:t>ą</w:t>
      </w:r>
      <w:r w:rsidRPr="002C5DC5">
        <w:rPr>
          <w:szCs w:val="22"/>
          <w:lang w:eastAsia="en-US"/>
        </w:rPr>
        <w:t xml:space="preserve"> vairuoti ir naudotis mašinomis). </w:t>
      </w:r>
      <w:r w:rsidR="00CE3CEC" w:rsidRPr="002C5DC5">
        <w:rPr>
          <w:szCs w:val="22"/>
          <w:lang w:eastAsia="en-US"/>
        </w:rPr>
        <w:t>Tai ypač taikytina gydymo pradžioje</w:t>
      </w:r>
      <w:r w:rsidRPr="002C5DC5">
        <w:rPr>
          <w:szCs w:val="22"/>
          <w:lang w:eastAsia="en-US"/>
        </w:rPr>
        <w:t xml:space="preserve"> ar keičiant gydymą.</w:t>
      </w:r>
    </w:p>
    <w:p w14:paraId="6851B1B2" w14:textId="77777777" w:rsidR="009F03E6" w:rsidRPr="002C5DC5" w:rsidRDefault="009F03E6" w:rsidP="009F03E6">
      <w:pPr>
        <w:ind w:left="567" w:hanging="567"/>
        <w:rPr>
          <w:szCs w:val="22"/>
          <w:lang w:eastAsia="en-US"/>
        </w:rPr>
      </w:pPr>
    </w:p>
    <w:p w14:paraId="6851B1B3" w14:textId="77777777" w:rsidR="009F03E6" w:rsidRPr="002C5DC5" w:rsidRDefault="009F03E6" w:rsidP="009F03E6">
      <w:pPr>
        <w:ind w:left="567" w:hanging="567"/>
        <w:rPr>
          <w:b/>
          <w:szCs w:val="22"/>
          <w:lang w:eastAsia="en-US"/>
        </w:rPr>
      </w:pPr>
      <w:r w:rsidRPr="002C5DC5">
        <w:rPr>
          <w:b/>
          <w:szCs w:val="22"/>
          <w:lang w:eastAsia="en-US"/>
        </w:rPr>
        <w:t>4.8</w:t>
      </w:r>
      <w:r w:rsidRPr="002C5DC5">
        <w:rPr>
          <w:b/>
          <w:szCs w:val="22"/>
          <w:lang w:eastAsia="en-US"/>
        </w:rPr>
        <w:tab/>
        <w:t>Nepageidaujamas poveikis</w:t>
      </w:r>
    </w:p>
    <w:p w14:paraId="6851B1B4" w14:textId="77777777" w:rsidR="009F03E6" w:rsidRPr="002C5DC5" w:rsidRDefault="009F03E6" w:rsidP="009F03E6">
      <w:pPr>
        <w:ind w:left="567" w:hanging="567"/>
        <w:rPr>
          <w:szCs w:val="22"/>
          <w:lang w:eastAsia="en-US"/>
        </w:rPr>
      </w:pPr>
    </w:p>
    <w:p w14:paraId="5B5A82C1" w14:textId="4638C9BD" w:rsidR="006E29CB" w:rsidRPr="002C5DC5" w:rsidRDefault="006E29CB" w:rsidP="009F03E6">
      <w:pPr>
        <w:rPr>
          <w:iCs/>
          <w:szCs w:val="22"/>
          <w:u w:val="single"/>
        </w:rPr>
      </w:pPr>
      <w:r w:rsidRPr="002C5DC5">
        <w:rPr>
          <w:iCs/>
          <w:szCs w:val="22"/>
          <w:u w:val="single"/>
        </w:rPr>
        <w:t>Saugumo duomenų santrauka</w:t>
      </w:r>
    </w:p>
    <w:p w14:paraId="0BA042D0" w14:textId="3B276C76" w:rsidR="006E29CB" w:rsidRPr="002C5DC5" w:rsidRDefault="006E29CB" w:rsidP="009F03E6">
      <w:pPr>
        <w:rPr>
          <w:szCs w:val="22"/>
        </w:rPr>
      </w:pPr>
      <w:r w:rsidRPr="002C5DC5">
        <w:rPr>
          <w:szCs w:val="22"/>
        </w:rPr>
        <w:t>Bendras šalutinio poveikio dažnis yra apie 8 %. Dažniausios nepageidaujamos reakcijos yra galvos skausmas, nuovargis ir svaigulys.</w:t>
      </w:r>
    </w:p>
    <w:p w14:paraId="35EE0D97" w14:textId="77777777" w:rsidR="006E29CB" w:rsidRPr="002C5DC5" w:rsidRDefault="006E29CB" w:rsidP="009F03E6">
      <w:pPr>
        <w:rPr>
          <w:szCs w:val="22"/>
        </w:rPr>
      </w:pPr>
    </w:p>
    <w:p w14:paraId="04DECE65" w14:textId="7D411C98" w:rsidR="006E29CB" w:rsidRPr="002C5DC5" w:rsidRDefault="006E29CB" w:rsidP="009F03E6">
      <w:pPr>
        <w:rPr>
          <w:iCs/>
          <w:szCs w:val="22"/>
          <w:u w:val="single"/>
        </w:rPr>
      </w:pPr>
      <w:r w:rsidRPr="002C5DC5">
        <w:rPr>
          <w:iCs/>
          <w:szCs w:val="22"/>
          <w:u w:val="single"/>
        </w:rPr>
        <w:t>Nepageidaujamų reakcijų santrauka lentelėje</w:t>
      </w:r>
    </w:p>
    <w:p w14:paraId="45F2F3B9" w14:textId="6CE3E3E5" w:rsidR="006E29CB" w:rsidRPr="002C5DC5" w:rsidRDefault="006E29CB" w:rsidP="009F03E6">
      <w:pPr>
        <w:rPr>
          <w:iCs/>
          <w:szCs w:val="22"/>
        </w:rPr>
      </w:pPr>
      <w:r w:rsidRPr="002C5DC5">
        <w:rPr>
          <w:iCs/>
          <w:szCs w:val="22"/>
        </w:rPr>
        <w:t>Nepageidaujamos reakcijos išvardytos pagal organų sistemų klases yra išvardytos ir dažnį. Nepageidaujamo poveikio dažnis apibūdinamas taip: labai dažnas (≥ 1/10), dažnas (nuo ≥ 1/100 iki &lt; 1/10), nedažnas (nuo ≥ 1/1 000 iki &lt; 1/100), retas (nuo ≥ 1/10 000 iki &lt; 1/1 000), labai retas (&lt; 1/10 000) ir nežinomas (negali būti apskaičiuotas pagal turimus duomenis).</w:t>
      </w:r>
    </w:p>
    <w:p w14:paraId="6851B1B7" w14:textId="7DAACAB7" w:rsidR="009F03E6" w:rsidRPr="002C5DC5" w:rsidRDefault="009F03E6" w:rsidP="009F03E6">
      <w:pPr>
        <w:rPr>
          <w:bCs/>
          <w:szCs w:val="22"/>
          <w:lang w:eastAsia="en-US"/>
        </w:rPr>
      </w:pPr>
    </w:p>
    <w:tbl>
      <w:tblPr>
        <w:tblStyle w:val="Lentelstinklelis"/>
        <w:tblW w:w="0" w:type="auto"/>
        <w:tblLook w:val="04A0" w:firstRow="1" w:lastRow="0" w:firstColumn="1" w:lastColumn="0" w:noHBand="0" w:noVBand="1"/>
      </w:tblPr>
      <w:tblGrid>
        <w:gridCol w:w="3114"/>
        <w:gridCol w:w="2126"/>
        <w:gridCol w:w="3820"/>
      </w:tblGrid>
      <w:tr w:rsidR="006E29CB" w:rsidRPr="002C5DC5" w14:paraId="119E70BB" w14:textId="77777777" w:rsidTr="006E29CB">
        <w:tc>
          <w:tcPr>
            <w:tcW w:w="3114" w:type="dxa"/>
          </w:tcPr>
          <w:p w14:paraId="291D7CCE" w14:textId="5ECB6601" w:rsidR="006E29CB" w:rsidRPr="002C5DC5" w:rsidRDefault="006E29CB" w:rsidP="006E29CB">
            <w:pPr>
              <w:tabs>
                <w:tab w:val="left" w:pos="567"/>
              </w:tabs>
              <w:autoSpaceDE w:val="0"/>
              <w:autoSpaceDN w:val="0"/>
              <w:adjustRightInd w:val="0"/>
              <w:spacing w:line="260" w:lineRule="exact"/>
              <w:rPr>
                <w:b/>
                <w:bCs/>
                <w:szCs w:val="22"/>
                <w:lang w:eastAsia="en-US"/>
              </w:rPr>
            </w:pPr>
            <w:r w:rsidRPr="002C5DC5">
              <w:rPr>
                <w:b/>
                <w:bCs/>
                <w:szCs w:val="22"/>
                <w:lang w:eastAsia="en-US"/>
              </w:rPr>
              <w:t>Organų sistemų klasė</w:t>
            </w:r>
          </w:p>
        </w:tc>
        <w:tc>
          <w:tcPr>
            <w:tcW w:w="2126" w:type="dxa"/>
          </w:tcPr>
          <w:p w14:paraId="6B49BA7B" w14:textId="53AAF8BB" w:rsidR="006E29CB" w:rsidRPr="002C5DC5" w:rsidRDefault="006E29CB" w:rsidP="009F03E6">
            <w:pPr>
              <w:rPr>
                <w:b/>
                <w:szCs w:val="22"/>
                <w:lang w:eastAsia="en-US"/>
              </w:rPr>
            </w:pPr>
            <w:r w:rsidRPr="002C5DC5">
              <w:rPr>
                <w:b/>
                <w:szCs w:val="22"/>
                <w:lang w:eastAsia="en-US"/>
              </w:rPr>
              <w:t>Dažnis</w:t>
            </w:r>
          </w:p>
        </w:tc>
        <w:tc>
          <w:tcPr>
            <w:tcW w:w="3820" w:type="dxa"/>
          </w:tcPr>
          <w:p w14:paraId="0684041D" w14:textId="2F2FF6D7" w:rsidR="006E29CB" w:rsidRPr="002C5DC5" w:rsidRDefault="006E29CB" w:rsidP="009F03E6">
            <w:pPr>
              <w:rPr>
                <w:b/>
                <w:szCs w:val="22"/>
                <w:lang w:eastAsia="en-US"/>
              </w:rPr>
            </w:pPr>
            <w:r w:rsidRPr="002C5DC5">
              <w:rPr>
                <w:b/>
                <w:szCs w:val="22"/>
                <w:lang w:eastAsia="en-US"/>
              </w:rPr>
              <w:t>Nepageidaujama reakcija</w:t>
            </w:r>
          </w:p>
        </w:tc>
      </w:tr>
      <w:tr w:rsidR="006E29CB" w:rsidRPr="002C5DC5" w14:paraId="49F066DF" w14:textId="77777777" w:rsidTr="006E29CB">
        <w:tc>
          <w:tcPr>
            <w:tcW w:w="3114" w:type="dxa"/>
          </w:tcPr>
          <w:p w14:paraId="06575F26" w14:textId="4FC6B0C0" w:rsidR="006E29CB" w:rsidRPr="002C5DC5" w:rsidRDefault="00B626EB" w:rsidP="00B626EB">
            <w:pPr>
              <w:tabs>
                <w:tab w:val="left" w:pos="567"/>
              </w:tabs>
              <w:autoSpaceDE w:val="0"/>
              <w:autoSpaceDN w:val="0"/>
              <w:adjustRightInd w:val="0"/>
              <w:spacing w:line="260" w:lineRule="exact"/>
              <w:rPr>
                <w:szCs w:val="22"/>
                <w:lang w:eastAsia="en-US"/>
              </w:rPr>
            </w:pPr>
            <w:r w:rsidRPr="002C5DC5">
              <w:rPr>
                <w:szCs w:val="22"/>
                <w:lang w:eastAsia="en-US"/>
              </w:rPr>
              <w:t>Kraujo ir limfinės sistemos sutrikimai</w:t>
            </w:r>
          </w:p>
        </w:tc>
        <w:tc>
          <w:tcPr>
            <w:tcW w:w="2126" w:type="dxa"/>
          </w:tcPr>
          <w:p w14:paraId="60E9E488" w14:textId="70B810A6" w:rsidR="006E29CB" w:rsidRPr="002C5DC5" w:rsidRDefault="00B626EB" w:rsidP="009F03E6">
            <w:pPr>
              <w:rPr>
                <w:bCs/>
                <w:szCs w:val="22"/>
                <w:lang w:eastAsia="en-US"/>
              </w:rPr>
            </w:pPr>
            <w:r w:rsidRPr="002C5DC5">
              <w:rPr>
                <w:bCs/>
                <w:szCs w:val="22"/>
                <w:lang w:eastAsia="en-US"/>
              </w:rPr>
              <w:t>Retas</w:t>
            </w:r>
          </w:p>
        </w:tc>
        <w:tc>
          <w:tcPr>
            <w:tcW w:w="3820" w:type="dxa"/>
          </w:tcPr>
          <w:p w14:paraId="07F12A4C" w14:textId="08AB0AD1" w:rsidR="006E29CB" w:rsidRPr="002C5DC5" w:rsidRDefault="00B626EB" w:rsidP="009F03E6">
            <w:pPr>
              <w:rPr>
                <w:bCs/>
                <w:szCs w:val="22"/>
                <w:lang w:eastAsia="en-US"/>
              </w:rPr>
            </w:pPr>
            <w:proofErr w:type="spellStart"/>
            <w:r w:rsidRPr="002C5DC5">
              <w:rPr>
                <w:bCs/>
                <w:szCs w:val="22"/>
                <w:lang w:eastAsia="en-US"/>
              </w:rPr>
              <w:t>Leukopenija</w:t>
            </w:r>
            <w:proofErr w:type="spellEnd"/>
            <w:r w:rsidRPr="002C5DC5">
              <w:rPr>
                <w:bCs/>
                <w:szCs w:val="22"/>
                <w:lang w:eastAsia="en-US"/>
              </w:rPr>
              <w:t xml:space="preserve">, </w:t>
            </w:r>
            <w:proofErr w:type="spellStart"/>
            <w:r w:rsidRPr="002C5DC5">
              <w:rPr>
                <w:bCs/>
                <w:szCs w:val="22"/>
                <w:lang w:eastAsia="en-US"/>
              </w:rPr>
              <w:t>trombocitopenija</w:t>
            </w:r>
            <w:proofErr w:type="spellEnd"/>
          </w:p>
        </w:tc>
      </w:tr>
      <w:tr w:rsidR="006E29CB" w:rsidRPr="002C5DC5" w14:paraId="32BFAF8E" w14:textId="77777777" w:rsidTr="006E29CB">
        <w:tc>
          <w:tcPr>
            <w:tcW w:w="3114" w:type="dxa"/>
          </w:tcPr>
          <w:p w14:paraId="26A75ADF" w14:textId="6F72647F" w:rsidR="006E29CB" w:rsidRPr="002C5DC5" w:rsidRDefault="00B626EB" w:rsidP="009F03E6">
            <w:pPr>
              <w:rPr>
                <w:bCs/>
                <w:szCs w:val="22"/>
                <w:lang w:eastAsia="en-US"/>
              </w:rPr>
            </w:pPr>
            <w:r w:rsidRPr="002C5DC5">
              <w:rPr>
                <w:bCs/>
                <w:szCs w:val="22"/>
                <w:lang w:eastAsia="en-US"/>
              </w:rPr>
              <w:t>Imuninės sistemos sutrikimai</w:t>
            </w:r>
          </w:p>
        </w:tc>
        <w:tc>
          <w:tcPr>
            <w:tcW w:w="2126" w:type="dxa"/>
          </w:tcPr>
          <w:p w14:paraId="7D55D907" w14:textId="00687A19" w:rsidR="006E29CB" w:rsidRPr="002C5DC5" w:rsidRDefault="00B626EB" w:rsidP="009F03E6">
            <w:pPr>
              <w:rPr>
                <w:bCs/>
                <w:szCs w:val="22"/>
                <w:lang w:eastAsia="en-US"/>
              </w:rPr>
            </w:pPr>
            <w:r w:rsidRPr="002C5DC5">
              <w:rPr>
                <w:bCs/>
                <w:szCs w:val="22"/>
                <w:lang w:eastAsia="en-US"/>
              </w:rPr>
              <w:t>Nežinomas</w:t>
            </w:r>
          </w:p>
        </w:tc>
        <w:tc>
          <w:tcPr>
            <w:tcW w:w="3820" w:type="dxa"/>
          </w:tcPr>
          <w:p w14:paraId="6173CE56" w14:textId="3F0C35E8" w:rsidR="006E29CB" w:rsidRPr="002C5DC5" w:rsidRDefault="00B626EB" w:rsidP="009F03E6">
            <w:pPr>
              <w:rPr>
                <w:bCs/>
                <w:szCs w:val="22"/>
                <w:lang w:eastAsia="en-US"/>
              </w:rPr>
            </w:pPr>
            <w:r w:rsidRPr="002C5DC5">
              <w:rPr>
                <w:bCs/>
                <w:szCs w:val="22"/>
                <w:lang w:eastAsia="en-US"/>
              </w:rPr>
              <w:t xml:space="preserve">Sunkios odos reakcijos (pvz., </w:t>
            </w:r>
            <w:proofErr w:type="spellStart"/>
            <w:r w:rsidRPr="002C5DC5">
              <w:rPr>
                <w:bCs/>
                <w:i/>
                <w:iCs/>
                <w:szCs w:val="22"/>
                <w:lang w:eastAsia="en-US"/>
              </w:rPr>
              <w:t>Stevens-Johnson</w:t>
            </w:r>
            <w:proofErr w:type="spellEnd"/>
            <w:r w:rsidRPr="002C5DC5">
              <w:rPr>
                <w:bCs/>
                <w:szCs w:val="22"/>
                <w:lang w:eastAsia="en-US"/>
              </w:rPr>
              <w:t xml:space="preserve"> [</w:t>
            </w:r>
            <w:proofErr w:type="spellStart"/>
            <w:r w:rsidRPr="002C5DC5">
              <w:rPr>
                <w:bCs/>
                <w:szCs w:val="22"/>
                <w:lang w:eastAsia="en-US"/>
              </w:rPr>
              <w:t>Stivenso</w:t>
            </w:r>
            <w:proofErr w:type="spellEnd"/>
            <w:r w:rsidRPr="002C5DC5">
              <w:rPr>
                <w:bCs/>
                <w:szCs w:val="22"/>
                <w:lang w:eastAsia="en-US"/>
              </w:rPr>
              <w:t xml:space="preserve">-Džonsono] sindromas, toksinė epidermio </w:t>
            </w:r>
            <w:proofErr w:type="spellStart"/>
            <w:r w:rsidRPr="002C5DC5">
              <w:rPr>
                <w:bCs/>
                <w:szCs w:val="22"/>
                <w:lang w:eastAsia="en-US"/>
              </w:rPr>
              <w:t>nekrolizė</w:t>
            </w:r>
            <w:proofErr w:type="spellEnd"/>
            <w:r w:rsidRPr="002C5DC5">
              <w:rPr>
                <w:bCs/>
                <w:szCs w:val="22"/>
                <w:lang w:eastAsia="en-US"/>
              </w:rPr>
              <w:t>)</w:t>
            </w:r>
          </w:p>
        </w:tc>
      </w:tr>
      <w:tr w:rsidR="00B626EB" w:rsidRPr="002C5DC5" w14:paraId="3A4DF2FA" w14:textId="77777777" w:rsidTr="006E29CB">
        <w:tc>
          <w:tcPr>
            <w:tcW w:w="3114" w:type="dxa"/>
            <w:vMerge w:val="restart"/>
          </w:tcPr>
          <w:p w14:paraId="11AB7AEF" w14:textId="1EC2E60E" w:rsidR="00B626EB" w:rsidRPr="002C5DC5" w:rsidRDefault="00B626EB" w:rsidP="009F03E6">
            <w:pPr>
              <w:rPr>
                <w:bCs/>
                <w:szCs w:val="22"/>
                <w:lang w:eastAsia="en-US"/>
              </w:rPr>
            </w:pPr>
            <w:r w:rsidRPr="002C5DC5">
              <w:rPr>
                <w:bCs/>
                <w:szCs w:val="22"/>
                <w:lang w:eastAsia="en-US"/>
              </w:rPr>
              <w:t>Metabolizmo ir mitybos sutrikimai</w:t>
            </w:r>
          </w:p>
        </w:tc>
        <w:tc>
          <w:tcPr>
            <w:tcW w:w="2126" w:type="dxa"/>
          </w:tcPr>
          <w:p w14:paraId="7A97CF1B" w14:textId="12D0AB31" w:rsidR="00B626EB" w:rsidRPr="002C5DC5" w:rsidRDefault="00B626EB" w:rsidP="009F03E6">
            <w:pPr>
              <w:rPr>
                <w:bCs/>
                <w:szCs w:val="22"/>
                <w:lang w:eastAsia="en-US"/>
              </w:rPr>
            </w:pPr>
            <w:r w:rsidRPr="002C5DC5">
              <w:rPr>
                <w:bCs/>
                <w:szCs w:val="22"/>
                <w:lang w:eastAsia="en-US"/>
              </w:rPr>
              <w:t>Nedažnas</w:t>
            </w:r>
          </w:p>
        </w:tc>
        <w:tc>
          <w:tcPr>
            <w:tcW w:w="3820" w:type="dxa"/>
          </w:tcPr>
          <w:p w14:paraId="2CF12610" w14:textId="416822CE" w:rsidR="00B626EB" w:rsidRPr="002C5DC5" w:rsidRDefault="00B626EB" w:rsidP="009F03E6">
            <w:pPr>
              <w:rPr>
                <w:bCs/>
                <w:szCs w:val="22"/>
                <w:lang w:eastAsia="en-US"/>
              </w:rPr>
            </w:pPr>
            <w:r w:rsidRPr="002C5DC5">
              <w:rPr>
                <w:bCs/>
                <w:szCs w:val="22"/>
                <w:lang w:eastAsia="en-US"/>
              </w:rPr>
              <w:t xml:space="preserve">Hiperglikemija, </w:t>
            </w:r>
            <w:proofErr w:type="spellStart"/>
            <w:r w:rsidRPr="002C5DC5">
              <w:rPr>
                <w:bCs/>
                <w:szCs w:val="22"/>
                <w:lang w:eastAsia="en-US"/>
              </w:rPr>
              <w:t>hipokalemija</w:t>
            </w:r>
            <w:proofErr w:type="spellEnd"/>
            <w:r w:rsidRPr="002C5DC5">
              <w:rPr>
                <w:bCs/>
                <w:szCs w:val="22"/>
                <w:lang w:eastAsia="en-US"/>
              </w:rPr>
              <w:t>, cholesterolio padidėjimas</w:t>
            </w:r>
            <w:r w:rsidR="00E10107" w:rsidRPr="002C5DC5">
              <w:rPr>
                <w:bCs/>
                <w:szCs w:val="22"/>
                <w:lang w:eastAsia="en-US"/>
              </w:rPr>
              <w:t xml:space="preserve">, trigliceridų </w:t>
            </w:r>
            <w:r w:rsidR="00BA370E" w:rsidRPr="002C5DC5">
              <w:rPr>
                <w:bCs/>
                <w:szCs w:val="22"/>
                <w:lang w:eastAsia="en-US"/>
              </w:rPr>
              <w:t>kraujyje padidėjimas</w:t>
            </w:r>
          </w:p>
        </w:tc>
      </w:tr>
      <w:tr w:rsidR="00B626EB" w:rsidRPr="002C5DC5" w14:paraId="61DE85AF" w14:textId="77777777" w:rsidTr="006E29CB">
        <w:tc>
          <w:tcPr>
            <w:tcW w:w="3114" w:type="dxa"/>
            <w:vMerge/>
          </w:tcPr>
          <w:p w14:paraId="2DC3517C" w14:textId="77777777" w:rsidR="00B626EB" w:rsidRPr="002C5DC5" w:rsidRDefault="00B626EB" w:rsidP="009F03E6">
            <w:pPr>
              <w:rPr>
                <w:bCs/>
                <w:szCs w:val="22"/>
                <w:lang w:eastAsia="en-US"/>
              </w:rPr>
            </w:pPr>
          </w:p>
        </w:tc>
        <w:tc>
          <w:tcPr>
            <w:tcW w:w="2126" w:type="dxa"/>
          </w:tcPr>
          <w:p w14:paraId="3919C58F" w14:textId="2503E489" w:rsidR="00B626EB" w:rsidRPr="002C5DC5" w:rsidRDefault="00BA370E" w:rsidP="009F03E6">
            <w:pPr>
              <w:rPr>
                <w:bCs/>
                <w:szCs w:val="22"/>
                <w:lang w:eastAsia="en-US"/>
              </w:rPr>
            </w:pPr>
            <w:r w:rsidRPr="002C5DC5">
              <w:rPr>
                <w:bCs/>
                <w:szCs w:val="22"/>
                <w:lang w:eastAsia="en-US"/>
              </w:rPr>
              <w:t>Retas</w:t>
            </w:r>
          </w:p>
        </w:tc>
        <w:tc>
          <w:tcPr>
            <w:tcW w:w="3820" w:type="dxa"/>
          </w:tcPr>
          <w:p w14:paraId="2CBCCBAD" w14:textId="7EB6431D" w:rsidR="00B626EB" w:rsidRPr="002C5DC5" w:rsidRDefault="00BA370E" w:rsidP="009F03E6">
            <w:pPr>
              <w:rPr>
                <w:bCs/>
                <w:szCs w:val="22"/>
                <w:lang w:eastAsia="en-US"/>
              </w:rPr>
            </w:pPr>
            <w:proofErr w:type="spellStart"/>
            <w:r w:rsidRPr="002C5DC5">
              <w:rPr>
                <w:bCs/>
                <w:szCs w:val="22"/>
                <w:lang w:eastAsia="en-US"/>
              </w:rPr>
              <w:t>Hiponatremija</w:t>
            </w:r>
            <w:proofErr w:type="spellEnd"/>
          </w:p>
        </w:tc>
      </w:tr>
      <w:tr w:rsidR="00BA370E" w:rsidRPr="002C5DC5" w14:paraId="147274EC" w14:textId="77777777" w:rsidTr="006E29CB">
        <w:tc>
          <w:tcPr>
            <w:tcW w:w="3114" w:type="dxa"/>
            <w:vMerge w:val="restart"/>
          </w:tcPr>
          <w:p w14:paraId="1CC94363" w14:textId="267E7DDB" w:rsidR="00BA370E" w:rsidRPr="002C5DC5" w:rsidRDefault="00BA370E" w:rsidP="009F03E6">
            <w:pPr>
              <w:rPr>
                <w:bCs/>
                <w:szCs w:val="22"/>
                <w:lang w:eastAsia="en-US"/>
              </w:rPr>
            </w:pPr>
            <w:r w:rsidRPr="002C5DC5">
              <w:rPr>
                <w:bCs/>
                <w:szCs w:val="22"/>
                <w:lang w:eastAsia="en-US"/>
              </w:rPr>
              <w:t>Nervų sistemos sutrikimai</w:t>
            </w:r>
          </w:p>
        </w:tc>
        <w:tc>
          <w:tcPr>
            <w:tcW w:w="2126" w:type="dxa"/>
          </w:tcPr>
          <w:p w14:paraId="702AF8F1" w14:textId="26FAFABB" w:rsidR="00BA370E" w:rsidRPr="002C5DC5" w:rsidRDefault="00BA370E" w:rsidP="009F03E6">
            <w:pPr>
              <w:rPr>
                <w:bCs/>
                <w:szCs w:val="22"/>
                <w:lang w:eastAsia="en-US"/>
              </w:rPr>
            </w:pPr>
            <w:r w:rsidRPr="002C5DC5">
              <w:rPr>
                <w:bCs/>
                <w:szCs w:val="22"/>
                <w:lang w:eastAsia="en-US"/>
              </w:rPr>
              <w:t>Dažnas</w:t>
            </w:r>
          </w:p>
        </w:tc>
        <w:tc>
          <w:tcPr>
            <w:tcW w:w="3820" w:type="dxa"/>
          </w:tcPr>
          <w:p w14:paraId="3B9D166F" w14:textId="19E476FF" w:rsidR="00BA370E" w:rsidRPr="002C5DC5" w:rsidRDefault="00BA370E" w:rsidP="009F03E6">
            <w:pPr>
              <w:rPr>
                <w:bCs/>
                <w:szCs w:val="22"/>
                <w:lang w:eastAsia="en-US"/>
              </w:rPr>
            </w:pPr>
            <w:r w:rsidRPr="002C5DC5">
              <w:rPr>
                <w:bCs/>
                <w:szCs w:val="22"/>
                <w:lang w:eastAsia="en-US"/>
              </w:rPr>
              <w:t>Svaigulys</w:t>
            </w:r>
          </w:p>
        </w:tc>
      </w:tr>
      <w:tr w:rsidR="00BA370E" w:rsidRPr="002C5DC5" w14:paraId="1FE2F66C" w14:textId="77777777" w:rsidTr="006E29CB">
        <w:tc>
          <w:tcPr>
            <w:tcW w:w="3114" w:type="dxa"/>
            <w:vMerge/>
          </w:tcPr>
          <w:p w14:paraId="1B787B42" w14:textId="77777777" w:rsidR="00BA370E" w:rsidRPr="002C5DC5" w:rsidRDefault="00BA370E" w:rsidP="009F03E6">
            <w:pPr>
              <w:rPr>
                <w:bCs/>
                <w:szCs w:val="22"/>
                <w:lang w:eastAsia="en-US"/>
              </w:rPr>
            </w:pPr>
          </w:p>
        </w:tc>
        <w:tc>
          <w:tcPr>
            <w:tcW w:w="2126" w:type="dxa"/>
          </w:tcPr>
          <w:p w14:paraId="781D53F0" w14:textId="3D6602B4" w:rsidR="00BA370E" w:rsidRPr="002C5DC5" w:rsidRDefault="00BA370E" w:rsidP="009F03E6">
            <w:pPr>
              <w:rPr>
                <w:bCs/>
                <w:szCs w:val="22"/>
                <w:lang w:eastAsia="en-US"/>
              </w:rPr>
            </w:pPr>
            <w:r w:rsidRPr="002C5DC5">
              <w:rPr>
                <w:bCs/>
                <w:szCs w:val="22"/>
                <w:lang w:eastAsia="en-US"/>
              </w:rPr>
              <w:t>Retas</w:t>
            </w:r>
          </w:p>
        </w:tc>
        <w:tc>
          <w:tcPr>
            <w:tcW w:w="3820" w:type="dxa"/>
          </w:tcPr>
          <w:p w14:paraId="182A0A89" w14:textId="52BF0DAD" w:rsidR="00BA370E" w:rsidRPr="002C5DC5" w:rsidRDefault="00BA370E" w:rsidP="009F03E6">
            <w:pPr>
              <w:rPr>
                <w:bCs/>
                <w:szCs w:val="22"/>
                <w:lang w:eastAsia="en-US"/>
              </w:rPr>
            </w:pPr>
            <w:r w:rsidRPr="002C5DC5">
              <w:rPr>
                <w:bCs/>
                <w:szCs w:val="22"/>
                <w:lang w:eastAsia="en-US"/>
              </w:rPr>
              <w:t xml:space="preserve">Galūnių </w:t>
            </w:r>
            <w:proofErr w:type="spellStart"/>
            <w:r w:rsidRPr="002C5DC5">
              <w:rPr>
                <w:bCs/>
                <w:szCs w:val="22"/>
                <w:lang w:eastAsia="en-US"/>
              </w:rPr>
              <w:t>parestezija</w:t>
            </w:r>
            <w:proofErr w:type="spellEnd"/>
          </w:p>
        </w:tc>
      </w:tr>
      <w:tr w:rsidR="00BA370E" w:rsidRPr="002C5DC5" w14:paraId="4AE8528F" w14:textId="77777777" w:rsidTr="006E29CB">
        <w:tc>
          <w:tcPr>
            <w:tcW w:w="3114" w:type="dxa"/>
            <w:vMerge/>
          </w:tcPr>
          <w:p w14:paraId="2AA87F81" w14:textId="77777777" w:rsidR="00BA370E" w:rsidRPr="002C5DC5" w:rsidRDefault="00BA370E" w:rsidP="009F03E6">
            <w:pPr>
              <w:rPr>
                <w:bCs/>
                <w:szCs w:val="22"/>
                <w:lang w:eastAsia="en-US"/>
              </w:rPr>
            </w:pPr>
          </w:p>
        </w:tc>
        <w:tc>
          <w:tcPr>
            <w:tcW w:w="2126" w:type="dxa"/>
          </w:tcPr>
          <w:p w14:paraId="1D304E09" w14:textId="2BB26E28" w:rsidR="00BA370E" w:rsidRPr="002C5DC5" w:rsidRDefault="00BA370E" w:rsidP="009F03E6">
            <w:pPr>
              <w:rPr>
                <w:bCs/>
                <w:szCs w:val="22"/>
                <w:lang w:eastAsia="en-US"/>
              </w:rPr>
            </w:pPr>
            <w:r w:rsidRPr="002C5DC5">
              <w:rPr>
                <w:bCs/>
                <w:szCs w:val="22"/>
                <w:lang w:eastAsia="en-US"/>
              </w:rPr>
              <w:t>Nežinomas</w:t>
            </w:r>
          </w:p>
        </w:tc>
        <w:tc>
          <w:tcPr>
            <w:tcW w:w="3820" w:type="dxa"/>
          </w:tcPr>
          <w:p w14:paraId="612E5E66" w14:textId="28A15CBF" w:rsidR="00BA370E" w:rsidRPr="002C5DC5" w:rsidRDefault="00BA370E" w:rsidP="009F03E6">
            <w:pPr>
              <w:rPr>
                <w:bCs/>
                <w:szCs w:val="22"/>
                <w:lang w:eastAsia="en-US"/>
              </w:rPr>
            </w:pPr>
            <w:r w:rsidRPr="002C5DC5">
              <w:rPr>
                <w:bCs/>
                <w:szCs w:val="22"/>
                <w:lang w:eastAsia="en-US"/>
              </w:rPr>
              <w:t>Smegenų išemija, sumišimas</w:t>
            </w:r>
          </w:p>
        </w:tc>
      </w:tr>
      <w:tr w:rsidR="00BA370E" w:rsidRPr="002C5DC5" w14:paraId="7F13760F" w14:textId="77777777" w:rsidTr="006E29CB">
        <w:tc>
          <w:tcPr>
            <w:tcW w:w="3114" w:type="dxa"/>
          </w:tcPr>
          <w:p w14:paraId="7A3DBF28" w14:textId="359365A9" w:rsidR="00BA370E" w:rsidRPr="002C5DC5" w:rsidRDefault="00BA370E" w:rsidP="00BA370E">
            <w:pPr>
              <w:rPr>
                <w:bCs/>
                <w:szCs w:val="22"/>
                <w:lang w:eastAsia="en-US"/>
              </w:rPr>
            </w:pPr>
            <w:r w:rsidRPr="002C5DC5">
              <w:rPr>
                <w:bCs/>
                <w:szCs w:val="22"/>
                <w:lang w:eastAsia="en-US"/>
              </w:rPr>
              <w:t>Ausų ir labirintų sutrikimai</w:t>
            </w:r>
          </w:p>
        </w:tc>
        <w:tc>
          <w:tcPr>
            <w:tcW w:w="2126" w:type="dxa"/>
          </w:tcPr>
          <w:p w14:paraId="2DDB62B6" w14:textId="59CDC583" w:rsidR="00BA370E" w:rsidRPr="002C5DC5" w:rsidRDefault="00BA370E" w:rsidP="00BA370E">
            <w:pPr>
              <w:rPr>
                <w:bCs/>
                <w:szCs w:val="22"/>
                <w:lang w:eastAsia="en-US"/>
              </w:rPr>
            </w:pPr>
            <w:r w:rsidRPr="002C5DC5">
              <w:rPr>
                <w:bCs/>
                <w:szCs w:val="22"/>
                <w:lang w:eastAsia="en-US"/>
              </w:rPr>
              <w:t>Retas</w:t>
            </w:r>
          </w:p>
        </w:tc>
        <w:tc>
          <w:tcPr>
            <w:tcW w:w="3820" w:type="dxa"/>
          </w:tcPr>
          <w:p w14:paraId="54669949" w14:textId="6DD2D797" w:rsidR="00BA370E" w:rsidRPr="002C5DC5" w:rsidRDefault="00BA370E" w:rsidP="00BA370E">
            <w:pPr>
              <w:rPr>
                <w:bCs/>
                <w:szCs w:val="22"/>
                <w:lang w:eastAsia="en-US"/>
              </w:rPr>
            </w:pPr>
            <w:r w:rsidRPr="002C5DC5">
              <w:rPr>
                <w:bCs/>
                <w:szCs w:val="22"/>
                <w:lang w:eastAsia="en-US"/>
              </w:rPr>
              <w:t>Klausos netekimas, ūžesys</w:t>
            </w:r>
          </w:p>
        </w:tc>
      </w:tr>
      <w:tr w:rsidR="00BA370E" w:rsidRPr="002C5DC5" w14:paraId="226053E3" w14:textId="77777777" w:rsidTr="006E29CB">
        <w:tc>
          <w:tcPr>
            <w:tcW w:w="3114" w:type="dxa"/>
          </w:tcPr>
          <w:p w14:paraId="315EE5A7" w14:textId="6024B823" w:rsidR="00BA370E" w:rsidRPr="002C5DC5" w:rsidRDefault="00BA370E" w:rsidP="00BA370E">
            <w:pPr>
              <w:rPr>
                <w:bCs/>
                <w:szCs w:val="22"/>
                <w:lang w:eastAsia="en-US"/>
              </w:rPr>
            </w:pPr>
            <w:r w:rsidRPr="002C5DC5">
              <w:rPr>
                <w:bCs/>
                <w:szCs w:val="22"/>
                <w:lang w:eastAsia="en-US"/>
              </w:rPr>
              <w:t>Širdies sutrikimai</w:t>
            </w:r>
          </w:p>
        </w:tc>
        <w:tc>
          <w:tcPr>
            <w:tcW w:w="2126" w:type="dxa"/>
          </w:tcPr>
          <w:p w14:paraId="209D1867" w14:textId="135DDE78" w:rsidR="00BA370E" w:rsidRPr="002C5DC5" w:rsidRDefault="00BA370E" w:rsidP="00BA370E">
            <w:pPr>
              <w:rPr>
                <w:bCs/>
                <w:szCs w:val="22"/>
                <w:lang w:eastAsia="en-US"/>
              </w:rPr>
            </w:pPr>
            <w:r w:rsidRPr="002C5DC5">
              <w:rPr>
                <w:bCs/>
                <w:szCs w:val="22"/>
                <w:lang w:eastAsia="en-US"/>
              </w:rPr>
              <w:t>Retas</w:t>
            </w:r>
          </w:p>
        </w:tc>
        <w:tc>
          <w:tcPr>
            <w:tcW w:w="3820" w:type="dxa"/>
          </w:tcPr>
          <w:p w14:paraId="45BDEE00" w14:textId="00089159" w:rsidR="00BA370E" w:rsidRPr="002C5DC5" w:rsidRDefault="00BA370E" w:rsidP="00BA370E">
            <w:pPr>
              <w:rPr>
                <w:bCs/>
                <w:szCs w:val="22"/>
                <w:lang w:eastAsia="en-US"/>
              </w:rPr>
            </w:pPr>
            <w:r w:rsidRPr="002C5DC5">
              <w:rPr>
                <w:bCs/>
                <w:szCs w:val="22"/>
                <w:lang w:eastAsia="en-US"/>
              </w:rPr>
              <w:t xml:space="preserve">Miokardo infarktas, </w:t>
            </w:r>
            <w:proofErr w:type="spellStart"/>
            <w:r w:rsidRPr="002C5DC5">
              <w:rPr>
                <w:bCs/>
                <w:szCs w:val="22"/>
                <w:lang w:eastAsia="en-US"/>
              </w:rPr>
              <w:t>hipovolemija</w:t>
            </w:r>
            <w:proofErr w:type="spellEnd"/>
            <w:r w:rsidR="00893F15" w:rsidRPr="002C5DC5">
              <w:rPr>
                <w:bCs/>
                <w:szCs w:val="22"/>
                <w:lang w:eastAsia="en-US"/>
              </w:rPr>
              <w:t xml:space="preserve">, širdies </w:t>
            </w:r>
            <w:r w:rsidR="00570627" w:rsidRPr="002C5DC5">
              <w:rPr>
                <w:bCs/>
                <w:szCs w:val="22"/>
                <w:lang w:eastAsia="en-US"/>
              </w:rPr>
              <w:t>aritmija, krūtinės angina</w:t>
            </w:r>
          </w:p>
        </w:tc>
      </w:tr>
      <w:tr w:rsidR="00BA370E" w:rsidRPr="002C5DC5" w14:paraId="244ED6AB" w14:textId="77777777" w:rsidTr="006E29CB">
        <w:tc>
          <w:tcPr>
            <w:tcW w:w="3114" w:type="dxa"/>
          </w:tcPr>
          <w:p w14:paraId="13886FE5" w14:textId="5A54036D" w:rsidR="00BA370E" w:rsidRPr="002C5DC5" w:rsidRDefault="00570627" w:rsidP="00BA370E">
            <w:pPr>
              <w:rPr>
                <w:bCs/>
                <w:szCs w:val="22"/>
                <w:lang w:eastAsia="en-US"/>
              </w:rPr>
            </w:pPr>
            <w:r w:rsidRPr="002C5DC5">
              <w:rPr>
                <w:bCs/>
                <w:szCs w:val="22"/>
                <w:lang w:eastAsia="en-US"/>
              </w:rPr>
              <w:t>Kraujagyslių sutrikimai</w:t>
            </w:r>
          </w:p>
        </w:tc>
        <w:tc>
          <w:tcPr>
            <w:tcW w:w="2126" w:type="dxa"/>
          </w:tcPr>
          <w:p w14:paraId="7439569E" w14:textId="57B1FACB" w:rsidR="00BA370E" w:rsidRPr="002C5DC5" w:rsidRDefault="00570627" w:rsidP="00BA370E">
            <w:pPr>
              <w:rPr>
                <w:bCs/>
                <w:szCs w:val="22"/>
                <w:lang w:eastAsia="en-US"/>
              </w:rPr>
            </w:pPr>
            <w:r w:rsidRPr="002C5DC5">
              <w:rPr>
                <w:bCs/>
                <w:szCs w:val="22"/>
                <w:lang w:eastAsia="en-US"/>
              </w:rPr>
              <w:t>Nežinomas</w:t>
            </w:r>
          </w:p>
        </w:tc>
        <w:tc>
          <w:tcPr>
            <w:tcW w:w="3820" w:type="dxa"/>
          </w:tcPr>
          <w:p w14:paraId="56BCCE9A" w14:textId="445857B1" w:rsidR="00BA370E" w:rsidRPr="002C5DC5" w:rsidRDefault="00570627" w:rsidP="00BA370E">
            <w:pPr>
              <w:rPr>
                <w:bCs/>
                <w:szCs w:val="22"/>
                <w:lang w:eastAsia="en-US"/>
              </w:rPr>
            </w:pPr>
            <w:r w:rsidRPr="002C5DC5">
              <w:rPr>
                <w:bCs/>
                <w:szCs w:val="22"/>
                <w:lang w:eastAsia="en-US"/>
              </w:rPr>
              <w:t>Embolija</w:t>
            </w:r>
          </w:p>
        </w:tc>
      </w:tr>
      <w:tr w:rsidR="00570627" w:rsidRPr="002C5DC5" w14:paraId="53F0CFBA" w14:textId="77777777" w:rsidTr="006E29CB">
        <w:tc>
          <w:tcPr>
            <w:tcW w:w="3114" w:type="dxa"/>
          </w:tcPr>
          <w:p w14:paraId="6E27B3E8" w14:textId="0768090C" w:rsidR="00570627" w:rsidRPr="002C5DC5" w:rsidRDefault="00570627" w:rsidP="00BA370E">
            <w:pPr>
              <w:rPr>
                <w:bCs/>
                <w:szCs w:val="22"/>
                <w:lang w:eastAsia="en-US"/>
              </w:rPr>
            </w:pPr>
            <w:r w:rsidRPr="002C5DC5">
              <w:rPr>
                <w:bCs/>
                <w:szCs w:val="22"/>
                <w:lang w:eastAsia="en-US"/>
              </w:rPr>
              <w:t>Virškinimo trakto sutrikimai</w:t>
            </w:r>
          </w:p>
        </w:tc>
        <w:tc>
          <w:tcPr>
            <w:tcW w:w="2126" w:type="dxa"/>
          </w:tcPr>
          <w:p w14:paraId="042DC9B0" w14:textId="76E9690B" w:rsidR="00570627" w:rsidRPr="002C5DC5" w:rsidRDefault="00570627" w:rsidP="00BA370E">
            <w:pPr>
              <w:rPr>
                <w:bCs/>
                <w:szCs w:val="22"/>
                <w:lang w:eastAsia="en-US"/>
              </w:rPr>
            </w:pPr>
            <w:r w:rsidRPr="002C5DC5">
              <w:rPr>
                <w:bCs/>
                <w:szCs w:val="22"/>
                <w:lang w:eastAsia="en-US"/>
              </w:rPr>
              <w:t>Nežinomas</w:t>
            </w:r>
          </w:p>
        </w:tc>
        <w:tc>
          <w:tcPr>
            <w:tcW w:w="3820" w:type="dxa"/>
          </w:tcPr>
          <w:p w14:paraId="6B9F28E5" w14:textId="0717850F" w:rsidR="00570627" w:rsidRPr="002C5DC5" w:rsidRDefault="00570627" w:rsidP="00BA370E">
            <w:pPr>
              <w:rPr>
                <w:bCs/>
                <w:szCs w:val="22"/>
                <w:lang w:eastAsia="en-US"/>
              </w:rPr>
            </w:pPr>
            <w:r w:rsidRPr="002C5DC5">
              <w:rPr>
                <w:bCs/>
                <w:szCs w:val="22"/>
                <w:lang w:eastAsia="en-US"/>
              </w:rPr>
              <w:t>Apetito stoka, pilvo skausmas, vėmimas, viduriavimas, vidurių užkietėjimas, pykinimas</w:t>
            </w:r>
          </w:p>
        </w:tc>
      </w:tr>
      <w:tr w:rsidR="00570627" w:rsidRPr="002C5DC5" w14:paraId="528C72E7" w14:textId="77777777" w:rsidTr="006E29CB">
        <w:tc>
          <w:tcPr>
            <w:tcW w:w="3114" w:type="dxa"/>
          </w:tcPr>
          <w:p w14:paraId="499B92C0" w14:textId="3B537644" w:rsidR="00570627" w:rsidRPr="002C5DC5" w:rsidRDefault="00570627" w:rsidP="00BA370E">
            <w:pPr>
              <w:rPr>
                <w:bCs/>
                <w:szCs w:val="22"/>
                <w:lang w:eastAsia="en-US"/>
              </w:rPr>
            </w:pPr>
            <w:r w:rsidRPr="002C5DC5">
              <w:rPr>
                <w:bCs/>
                <w:szCs w:val="22"/>
                <w:lang w:eastAsia="en-US"/>
              </w:rPr>
              <w:t>Kepenų, tulžies pūslės ir latakų sutrikimai</w:t>
            </w:r>
          </w:p>
        </w:tc>
        <w:tc>
          <w:tcPr>
            <w:tcW w:w="2126" w:type="dxa"/>
          </w:tcPr>
          <w:p w14:paraId="7059AF6E" w14:textId="1DBC67A9" w:rsidR="00570627" w:rsidRPr="002C5DC5" w:rsidRDefault="00570627" w:rsidP="00BA370E">
            <w:pPr>
              <w:rPr>
                <w:bCs/>
                <w:szCs w:val="22"/>
                <w:lang w:eastAsia="en-US"/>
              </w:rPr>
            </w:pPr>
            <w:r w:rsidRPr="002C5DC5">
              <w:rPr>
                <w:bCs/>
                <w:szCs w:val="22"/>
                <w:lang w:eastAsia="en-US"/>
              </w:rPr>
              <w:t>Nedažnas</w:t>
            </w:r>
          </w:p>
        </w:tc>
        <w:tc>
          <w:tcPr>
            <w:tcW w:w="3820" w:type="dxa"/>
          </w:tcPr>
          <w:p w14:paraId="3BAC0D71" w14:textId="63A69DF9" w:rsidR="00570627" w:rsidRPr="002C5DC5" w:rsidRDefault="00570627" w:rsidP="00BA370E">
            <w:pPr>
              <w:rPr>
                <w:bCs/>
                <w:szCs w:val="22"/>
                <w:lang w:eastAsia="en-US"/>
              </w:rPr>
            </w:pPr>
            <w:r w:rsidRPr="002C5DC5">
              <w:rPr>
                <w:szCs w:val="22"/>
                <w:lang w:eastAsia="en-US"/>
              </w:rPr>
              <w:t xml:space="preserve">Gama </w:t>
            </w:r>
            <w:proofErr w:type="spellStart"/>
            <w:r w:rsidRPr="002C5DC5">
              <w:rPr>
                <w:szCs w:val="22"/>
                <w:lang w:eastAsia="en-US"/>
              </w:rPr>
              <w:t>gliutamiltransferazės</w:t>
            </w:r>
            <w:proofErr w:type="spellEnd"/>
            <w:r w:rsidRPr="002C5DC5">
              <w:rPr>
                <w:szCs w:val="22"/>
                <w:lang w:eastAsia="en-US"/>
              </w:rPr>
              <w:t xml:space="preserve"> </w:t>
            </w:r>
            <w:r w:rsidR="00655C36">
              <w:rPr>
                <w:szCs w:val="22"/>
                <w:lang w:eastAsia="en-US"/>
              </w:rPr>
              <w:t xml:space="preserve">aktyvumo </w:t>
            </w:r>
            <w:r w:rsidR="00920C8F" w:rsidRPr="002C5DC5">
              <w:rPr>
                <w:szCs w:val="22"/>
                <w:lang w:eastAsia="en-US"/>
              </w:rPr>
              <w:t>padidėjimas</w:t>
            </w:r>
          </w:p>
        </w:tc>
      </w:tr>
      <w:tr w:rsidR="00920C8F" w:rsidRPr="002C5DC5" w14:paraId="5CC512B1" w14:textId="77777777" w:rsidTr="006E29CB">
        <w:tc>
          <w:tcPr>
            <w:tcW w:w="3114" w:type="dxa"/>
          </w:tcPr>
          <w:p w14:paraId="0683BE50" w14:textId="579977D6" w:rsidR="00920C8F" w:rsidRPr="002C5DC5" w:rsidRDefault="00920C8F" w:rsidP="00BA370E">
            <w:pPr>
              <w:rPr>
                <w:bCs/>
                <w:szCs w:val="22"/>
                <w:lang w:eastAsia="en-US"/>
              </w:rPr>
            </w:pPr>
            <w:r w:rsidRPr="002C5DC5">
              <w:rPr>
                <w:bCs/>
                <w:szCs w:val="22"/>
                <w:lang w:eastAsia="en-US"/>
              </w:rPr>
              <w:lastRenderedPageBreak/>
              <w:t>Odos ir poodinių audinių sutrikimas</w:t>
            </w:r>
          </w:p>
        </w:tc>
        <w:tc>
          <w:tcPr>
            <w:tcW w:w="2126" w:type="dxa"/>
          </w:tcPr>
          <w:p w14:paraId="0728B2CC" w14:textId="36C2383C" w:rsidR="00920C8F" w:rsidRPr="002C5DC5" w:rsidRDefault="00920C8F" w:rsidP="00BA370E">
            <w:pPr>
              <w:rPr>
                <w:bCs/>
                <w:szCs w:val="22"/>
                <w:lang w:eastAsia="en-US"/>
              </w:rPr>
            </w:pPr>
            <w:r w:rsidRPr="002C5DC5">
              <w:rPr>
                <w:bCs/>
                <w:szCs w:val="22"/>
                <w:lang w:eastAsia="en-US"/>
              </w:rPr>
              <w:t>Retas</w:t>
            </w:r>
          </w:p>
        </w:tc>
        <w:tc>
          <w:tcPr>
            <w:tcW w:w="3820" w:type="dxa"/>
          </w:tcPr>
          <w:p w14:paraId="3F5FE445" w14:textId="3758940D" w:rsidR="00920C8F" w:rsidRPr="002C5DC5" w:rsidRDefault="003B22A5" w:rsidP="00BA370E">
            <w:pPr>
              <w:rPr>
                <w:szCs w:val="22"/>
                <w:lang w:eastAsia="en-US"/>
              </w:rPr>
            </w:pPr>
            <w:proofErr w:type="spellStart"/>
            <w:r w:rsidRPr="002C5DC5">
              <w:rPr>
                <w:szCs w:val="22"/>
                <w:lang w:eastAsia="en-US"/>
              </w:rPr>
              <w:t>Egzantema</w:t>
            </w:r>
            <w:proofErr w:type="spellEnd"/>
            <w:r w:rsidRPr="002C5DC5">
              <w:rPr>
                <w:szCs w:val="22"/>
                <w:lang w:eastAsia="en-US"/>
              </w:rPr>
              <w:t>, jautrumo šviesai reakcija, niežulys, dilgėlinė</w:t>
            </w:r>
          </w:p>
        </w:tc>
      </w:tr>
      <w:tr w:rsidR="00920C8F" w:rsidRPr="002C5DC5" w14:paraId="1E8053C1" w14:textId="77777777" w:rsidTr="006E29CB">
        <w:tc>
          <w:tcPr>
            <w:tcW w:w="3114" w:type="dxa"/>
          </w:tcPr>
          <w:p w14:paraId="467ABA99" w14:textId="03CE983B" w:rsidR="00920C8F" w:rsidRPr="002C5DC5" w:rsidRDefault="00920C8F" w:rsidP="00BA370E">
            <w:pPr>
              <w:rPr>
                <w:bCs/>
                <w:szCs w:val="22"/>
                <w:lang w:eastAsia="en-US"/>
              </w:rPr>
            </w:pPr>
            <w:r w:rsidRPr="002C5DC5">
              <w:rPr>
                <w:bCs/>
                <w:szCs w:val="22"/>
                <w:lang w:eastAsia="en-US"/>
              </w:rPr>
              <w:t>Skeleto, raumenų ir jungiamojo audinio sutrikimai</w:t>
            </w:r>
          </w:p>
        </w:tc>
        <w:tc>
          <w:tcPr>
            <w:tcW w:w="2126" w:type="dxa"/>
          </w:tcPr>
          <w:p w14:paraId="6D5546E9" w14:textId="7C59D13B" w:rsidR="00920C8F" w:rsidRPr="002C5DC5" w:rsidRDefault="003B22A5" w:rsidP="00BA370E">
            <w:pPr>
              <w:rPr>
                <w:bCs/>
                <w:szCs w:val="22"/>
                <w:lang w:eastAsia="en-US"/>
              </w:rPr>
            </w:pPr>
            <w:r w:rsidRPr="002C5DC5">
              <w:rPr>
                <w:bCs/>
                <w:szCs w:val="22"/>
                <w:lang w:eastAsia="en-US"/>
              </w:rPr>
              <w:t>Nedažnas</w:t>
            </w:r>
          </w:p>
        </w:tc>
        <w:tc>
          <w:tcPr>
            <w:tcW w:w="3820" w:type="dxa"/>
          </w:tcPr>
          <w:p w14:paraId="7B8E55D9" w14:textId="2BEFB5A1" w:rsidR="00920C8F" w:rsidRPr="002C5DC5" w:rsidRDefault="003B22A5" w:rsidP="00BA370E">
            <w:pPr>
              <w:rPr>
                <w:szCs w:val="22"/>
                <w:lang w:eastAsia="en-US"/>
              </w:rPr>
            </w:pPr>
            <w:r w:rsidRPr="002C5DC5">
              <w:rPr>
                <w:szCs w:val="22"/>
                <w:lang w:eastAsia="en-US"/>
              </w:rPr>
              <w:t>Raumenų spazmai, raumenų skausmas</w:t>
            </w:r>
          </w:p>
        </w:tc>
      </w:tr>
      <w:tr w:rsidR="003B22A5" w:rsidRPr="002C5DC5" w14:paraId="34CC957A" w14:textId="77777777" w:rsidTr="006E29CB">
        <w:tc>
          <w:tcPr>
            <w:tcW w:w="3114" w:type="dxa"/>
            <w:vMerge w:val="restart"/>
          </w:tcPr>
          <w:p w14:paraId="72186CD9" w14:textId="4BF6181B" w:rsidR="003B22A5" w:rsidRPr="002C5DC5" w:rsidRDefault="003B22A5" w:rsidP="00BA370E">
            <w:pPr>
              <w:rPr>
                <w:bCs/>
                <w:szCs w:val="22"/>
                <w:lang w:eastAsia="en-US"/>
              </w:rPr>
            </w:pPr>
            <w:r w:rsidRPr="002C5DC5">
              <w:rPr>
                <w:bCs/>
                <w:szCs w:val="22"/>
                <w:lang w:eastAsia="en-US"/>
              </w:rPr>
              <w:t>Inkstų ir šlapimo takų sutrikimai</w:t>
            </w:r>
          </w:p>
        </w:tc>
        <w:tc>
          <w:tcPr>
            <w:tcW w:w="2126" w:type="dxa"/>
          </w:tcPr>
          <w:p w14:paraId="2E14BD11" w14:textId="6ADD3F41" w:rsidR="003B22A5" w:rsidRPr="002C5DC5" w:rsidRDefault="003B22A5" w:rsidP="00BA370E">
            <w:pPr>
              <w:rPr>
                <w:bCs/>
                <w:szCs w:val="22"/>
                <w:lang w:eastAsia="en-US"/>
              </w:rPr>
            </w:pPr>
            <w:r w:rsidRPr="002C5DC5">
              <w:rPr>
                <w:bCs/>
                <w:szCs w:val="22"/>
                <w:lang w:eastAsia="en-US"/>
              </w:rPr>
              <w:t>Nedažnas</w:t>
            </w:r>
          </w:p>
        </w:tc>
        <w:tc>
          <w:tcPr>
            <w:tcW w:w="3820" w:type="dxa"/>
          </w:tcPr>
          <w:p w14:paraId="6CA5EEF1" w14:textId="53557CD1" w:rsidR="003B22A5" w:rsidRPr="002C5DC5" w:rsidRDefault="003B22A5" w:rsidP="00BA370E">
            <w:pPr>
              <w:rPr>
                <w:szCs w:val="22"/>
                <w:lang w:eastAsia="en-US"/>
              </w:rPr>
            </w:pPr>
            <w:r w:rsidRPr="002C5DC5">
              <w:rPr>
                <w:szCs w:val="22"/>
                <w:lang w:eastAsia="en-US"/>
              </w:rPr>
              <w:t xml:space="preserve">Šlapimo susilaikymas, šlapimo pūslės išsiplėtimas, </w:t>
            </w:r>
            <w:proofErr w:type="spellStart"/>
            <w:r w:rsidR="00A7084E" w:rsidRPr="002C5DC5">
              <w:rPr>
                <w:szCs w:val="22"/>
                <w:lang w:eastAsia="en-US"/>
              </w:rPr>
              <w:t>hiperurikemija</w:t>
            </w:r>
            <w:proofErr w:type="spellEnd"/>
          </w:p>
        </w:tc>
      </w:tr>
      <w:tr w:rsidR="003B22A5" w:rsidRPr="002C5DC5" w14:paraId="3C4C763C" w14:textId="77777777" w:rsidTr="006E29CB">
        <w:tc>
          <w:tcPr>
            <w:tcW w:w="3114" w:type="dxa"/>
            <w:vMerge/>
          </w:tcPr>
          <w:p w14:paraId="0F01B560" w14:textId="77777777" w:rsidR="003B22A5" w:rsidRPr="002C5DC5" w:rsidRDefault="003B22A5" w:rsidP="00BA370E">
            <w:pPr>
              <w:rPr>
                <w:bCs/>
                <w:szCs w:val="22"/>
                <w:lang w:eastAsia="en-US"/>
              </w:rPr>
            </w:pPr>
          </w:p>
        </w:tc>
        <w:tc>
          <w:tcPr>
            <w:tcW w:w="2126" w:type="dxa"/>
          </w:tcPr>
          <w:p w14:paraId="4F97E6A3" w14:textId="56994A22" w:rsidR="003B22A5" w:rsidRPr="002C5DC5" w:rsidRDefault="003B22A5" w:rsidP="00BA370E">
            <w:pPr>
              <w:rPr>
                <w:bCs/>
                <w:szCs w:val="22"/>
                <w:lang w:eastAsia="en-US"/>
              </w:rPr>
            </w:pPr>
            <w:r w:rsidRPr="002C5DC5">
              <w:rPr>
                <w:bCs/>
                <w:szCs w:val="22"/>
                <w:lang w:eastAsia="en-US"/>
              </w:rPr>
              <w:t>Retas</w:t>
            </w:r>
          </w:p>
        </w:tc>
        <w:tc>
          <w:tcPr>
            <w:tcW w:w="3820" w:type="dxa"/>
          </w:tcPr>
          <w:p w14:paraId="1177CEFD" w14:textId="788419BD" w:rsidR="003B22A5" w:rsidRPr="002C5DC5" w:rsidRDefault="00A7084E" w:rsidP="00BA370E">
            <w:pPr>
              <w:rPr>
                <w:szCs w:val="22"/>
                <w:lang w:eastAsia="en-US"/>
              </w:rPr>
            </w:pPr>
            <w:r w:rsidRPr="002C5DC5">
              <w:rPr>
                <w:noProof/>
                <w:szCs w:val="22"/>
              </w:rPr>
              <w:t>Šlapalo koncentracijos kraujo serume padidėjimas, kreatinino koncentracijos serume padidėjimas</w:t>
            </w:r>
          </w:p>
        </w:tc>
      </w:tr>
      <w:tr w:rsidR="00A7084E" w:rsidRPr="002C5DC5" w14:paraId="3B32DC6E" w14:textId="77777777" w:rsidTr="006E29CB">
        <w:tc>
          <w:tcPr>
            <w:tcW w:w="3114" w:type="dxa"/>
            <w:vMerge w:val="restart"/>
          </w:tcPr>
          <w:p w14:paraId="13CC9CE9" w14:textId="75C7E5B5" w:rsidR="00A7084E" w:rsidRPr="002C5DC5" w:rsidRDefault="00A7084E" w:rsidP="00A7084E">
            <w:pPr>
              <w:pStyle w:val="BTEMEASMCA"/>
            </w:pPr>
            <w:r w:rsidRPr="002C5DC5">
              <w:t>Bendrieji sutrikimai ir vartojimo vietos pažeidimai</w:t>
            </w:r>
          </w:p>
        </w:tc>
        <w:tc>
          <w:tcPr>
            <w:tcW w:w="2126" w:type="dxa"/>
          </w:tcPr>
          <w:p w14:paraId="2BAC4062" w14:textId="6FC043DC" w:rsidR="00A7084E" w:rsidRPr="002C5DC5" w:rsidRDefault="00A7084E" w:rsidP="00BA370E">
            <w:pPr>
              <w:rPr>
                <w:bCs/>
                <w:szCs w:val="22"/>
                <w:lang w:eastAsia="en-US"/>
              </w:rPr>
            </w:pPr>
            <w:r w:rsidRPr="002C5DC5">
              <w:rPr>
                <w:bCs/>
                <w:szCs w:val="22"/>
                <w:lang w:eastAsia="en-US"/>
              </w:rPr>
              <w:t>Dažnas</w:t>
            </w:r>
          </w:p>
        </w:tc>
        <w:tc>
          <w:tcPr>
            <w:tcW w:w="3820" w:type="dxa"/>
          </w:tcPr>
          <w:p w14:paraId="0A2EA9C0" w14:textId="79AAAFEC" w:rsidR="00A7084E" w:rsidRPr="002C5DC5" w:rsidRDefault="00A7084E" w:rsidP="00BA370E">
            <w:pPr>
              <w:rPr>
                <w:noProof/>
                <w:szCs w:val="22"/>
              </w:rPr>
            </w:pPr>
            <w:r w:rsidRPr="002C5DC5">
              <w:rPr>
                <w:noProof/>
                <w:szCs w:val="22"/>
              </w:rPr>
              <w:t>Galvos skausmas, nuovargis</w:t>
            </w:r>
          </w:p>
        </w:tc>
      </w:tr>
      <w:tr w:rsidR="00A7084E" w:rsidRPr="002C5DC5" w14:paraId="2E314D4D" w14:textId="77777777" w:rsidTr="006E29CB">
        <w:tc>
          <w:tcPr>
            <w:tcW w:w="3114" w:type="dxa"/>
            <w:vMerge/>
          </w:tcPr>
          <w:p w14:paraId="69846264" w14:textId="77777777" w:rsidR="00A7084E" w:rsidRPr="002C5DC5" w:rsidRDefault="00A7084E" w:rsidP="00A7084E">
            <w:pPr>
              <w:pStyle w:val="BTEMEASMCA"/>
            </w:pPr>
          </w:p>
        </w:tc>
        <w:tc>
          <w:tcPr>
            <w:tcW w:w="2126" w:type="dxa"/>
          </w:tcPr>
          <w:p w14:paraId="16BF7E1B" w14:textId="26685CD7" w:rsidR="00A7084E" w:rsidRPr="002C5DC5" w:rsidRDefault="00A7084E" w:rsidP="00BA370E">
            <w:pPr>
              <w:rPr>
                <w:bCs/>
                <w:szCs w:val="22"/>
                <w:lang w:eastAsia="en-US"/>
              </w:rPr>
            </w:pPr>
            <w:r w:rsidRPr="002C5DC5">
              <w:rPr>
                <w:bCs/>
                <w:szCs w:val="22"/>
                <w:lang w:eastAsia="en-US"/>
              </w:rPr>
              <w:t>Nedažnas</w:t>
            </w:r>
          </w:p>
        </w:tc>
        <w:tc>
          <w:tcPr>
            <w:tcW w:w="3820" w:type="dxa"/>
          </w:tcPr>
          <w:p w14:paraId="4B559B3D" w14:textId="25A5731C" w:rsidR="00A7084E" w:rsidRPr="002C5DC5" w:rsidRDefault="00A7084E" w:rsidP="00BA370E">
            <w:pPr>
              <w:rPr>
                <w:noProof/>
                <w:szCs w:val="22"/>
              </w:rPr>
            </w:pPr>
            <w:r w:rsidRPr="002C5DC5">
              <w:rPr>
                <w:noProof/>
                <w:szCs w:val="22"/>
              </w:rPr>
              <w:t>Astenija</w:t>
            </w:r>
          </w:p>
        </w:tc>
      </w:tr>
      <w:tr w:rsidR="00A7084E" w:rsidRPr="002C5DC5" w14:paraId="1F0E312A" w14:textId="77777777" w:rsidTr="006E29CB">
        <w:tc>
          <w:tcPr>
            <w:tcW w:w="3114" w:type="dxa"/>
            <w:vMerge/>
          </w:tcPr>
          <w:p w14:paraId="2EE34AC2" w14:textId="77777777" w:rsidR="00A7084E" w:rsidRPr="002C5DC5" w:rsidRDefault="00A7084E" w:rsidP="00A7084E">
            <w:pPr>
              <w:pStyle w:val="BTEMEASMCA"/>
            </w:pPr>
          </w:p>
        </w:tc>
        <w:tc>
          <w:tcPr>
            <w:tcW w:w="2126" w:type="dxa"/>
          </w:tcPr>
          <w:p w14:paraId="60B7B31D" w14:textId="5AEB9E55" w:rsidR="00A7084E" w:rsidRPr="002C5DC5" w:rsidRDefault="00A7084E" w:rsidP="00BA370E">
            <w:pPr>
              <w:rPr>
                <w:bCs/>
                <w:szCs w:val="22"/>
                <w:lang w:eastAsia="en-US"/>
              </w:rPr>
            </w:pPr>
            <w:r w:rsidRPr="002C5DC5">
              <w:rPr>
                <w:bCs/>
                <w:szCs w:val="22"/>
                <w:lang w:eastAsia="en-US"/>
              </w:rPr>
              <w:t>Retas</w:t>
            </w:r>
          </w:p>
        </w:tc>
        <w:tc>
          <w:tcPr>
            <w:tcW w:w="3820" w:type="dxa"/>
          </w:tcPr>
          <w:p w14:paraId="025F5A0C" w14:textId="3AB4B1FC" w:rsidR="00A7084E" w:rsidRPr="002C5DC5" w:rsidRDefault="00A7084E" w:rsidP="00BA370E">
            <w:pPr>
              <w:rPr>
                <w:noProof/>
                <w:szCs w:val="22"/>
              </w:rPr>
            </w:pPr>
            <w:r w:rsidRPr="002C5DC5">
              <w:rPr>
                <w:noProof/>
                <w:szCs w:val="22"/>
              </w:rPr>
              <w:t>Burnos sausmė</w:t>
            </w:r>
          </w:p>
        </w:tc>
      </w:tr>
    </w:tbl>
    <w:p w14:paraId="1C2FB882" w14:textId="6DC60799" w:rsidR="006E29CB" w:rsidRPr="002C5DC5" w:rsidRDefault="006E29CB" w:rsidP="009F03E6">
      <w:pPr>
        <w:rPr>
          <w:bCs/>
          <w:szCs w:val="22"/>
          <w:lang w:eastAsia="en-US"/>
        </w:rPr>
      </w:pPr>
    </w:p>
    <w:p w14:paraId="611E7782" w14:textId="2BBC7EB5" w:rsidR="006E29CB" w:rsidRPr="002C5DC5" w:rsidRDefault="00A7084E" w:rsidP="009F03E6">
      <w:pPr>
        <w:rPr>
          <w:bCs/>
          <w:szCs w:val="22"/>
          <w:lang w:eastAsia="en-US"/>
        </w:rPr>
      </w:pPr>
      <w:r w:rsidRPr="002C5DC5">
        <w:rPr>
          <w:bCs/>
          <w:szCs w:val="22"/>
          <w:lang w:eastAsia="en-US"/>
        </w:rPr>
        <w:t>Priklausomai nuo dozės ir gydymo trukmės, gali atsirasti vandens ir elektrolitų pusiausvyros sutrikimai.</w:t>
      </w:r>
    </w:p>
    <w:p w14:paraId="7955B7A6" w14:textId="68734999" w:rsidR="00A7084E" w:rsidRPr="002C5DC5" w:rsidRDefault="00A7084E" w:rsidP="009F03E6">
      <w:pPr>
        <w:rPr>
          <w:bCs/>
          <w:szCs w:val="22"/>
          <w:lang w:eastAsia="en-US"/>
        </w:rPr>
      </w:pPr>
    </w:p>
    <w:p w14:paraId="29DB5ACF" w14:textId="00D216EA" w:rsidR="00A7084E" w:rsidRPr="002C5DC5" w:rsidRDefault="00A7084E" w:rsidP="009F03E6">
      <w:pPr>
        <w:rPr>
          <w:bCs/>
          <w:szCs w:val="22"/>
          <w:lang w:eastAsia="en-US"/>
        </w:rPr>
      </w:pPr>
      <w:r w:rsidRPr="002C5DC5">
        <w:rPr>
          <w:bCs/>
          <w:szCs w:val="22"/>
          <w:lang w:eastAsia="en-US"/>
        </w:rPr>
        <w:t xml:space="preserve">Gali paūmėti </w:t>
      </w:r>
      <w:proofErr w:type="spellStart"/>
      <w:r w:rsidRPr="002C5DC5">
        <w:rPr>
          <w:bCs/>
          <w:szCs w:val="22"/>
          <w:lang w:eastAsia="en-US"/>
        </w:rPr>
        <w:t>metabolinė</w:t>
      </w:r>
      <w:proofErr w:type="spellEnd"/>
      <w:r w:rsidRPr="002C5DC5">
        <w:rPr>
          <w:bCs/>
          <w:szCs w:val="22"/>
          <w:lang w:eastAsia="en-US"/>
        </w:rPr>
        <w:t xml:space="preserve"> </w:t>
      </w:r>
      <w:proofErr w:type="spellStart"/>
      <w:r w:rsidRPr="002C5DC5">
        <w:rPr>
          <w:bCs/>
          <w:szCs w:val="22"/>
          <w:lang w:eastAsia="en-US"/>
        </w:rPr>
        <w:t>acidozė</w:t>
      </w:r>
      <w:proofErr w:type="spellEnd"/>
      <w:r w:rsidRPr="002C5DC5">
        <w:rPr>
          <w:bCs/>
          <w:szCs w:val="22"/>
          <w:lang w:eastAsia="en-US"/>
        </w:rPr>
        <w:t>.</w:t>
      </w:r>
    </w:p>
    <w:p w14:paraId="4E3D7F4A" w14:textId="28491FDD" w:rsidR="006E29CB" w:rsidRPr="002C5DC5" w:rsidRDefault="006E29CB" w:rsidP="009F03E6">
      <w:pPr>
        <w:rPr>
          <w:bCs/>
          <w:szCs w:val="22"/>
          <w:lang w:eastAsia="en-US"/>
        </w:rPr>
      </w:pPr>
    </w:p>
    <w:p w14:paraId="18581CEE" w14:textId="51C3A7CB" w:rsidR="006E29CB" w:rsidRPr="002C5DC5" w:rsidRDefault="00A7084E" w:rsidP="009F03E6">
      <w:pPr>
        <w:rPr>
          <w:bCs/>
          <w:szCs w:val="22"/>
          <w:lang w:eastAsia="en-US"/>
        </w:rPr>
      </w:pPr>
      <w:r w:rsidRPr="002C5DC5">
        <w:rPr>
          <w:bCs/>
          <w:szCs w:val="22"/>
          <w:lang w:eastAsia="en-US"/>
        </w:rPr>
        <w:t>Dėl kraujo koncentracijos sutrikimų gali pasitaikyti pavienių trombozės ir širdies bei centrinės nervų sistemos kraujotakos komplikacijų ir kraujotakos sutrikimų (įskaitant širdies ir smegenų išemiją), kurie gali sukelti, pavyzdžiui, aritmiją, krūtinės anginą, ūminį miokardo infarktą ar sinkopę.</w:t>
      </w:r>
    </w:p>
    <w:p w14:paraId="5A08E6D8" w14:textId="228CCCFA" w:rsidR="00A7084E" w:rsidRPr="002C5DC5" w:rsidRDefault="00A7084E" w:rsidP="009F03E6">
      <w:pPr>
        <w:rPr>
          <w:bCs/>
          <w:szCs w:val="22"/>
          <w:lang w:eastAsia="en-US"/>
        </w:rPr>
      </w:pPr>
    </w:p>
    <w:p w14:paraId="0EA06ADD" w14:textId="62264C08" w:rsidR="00A7084E" w:rsidRPr="002C5DC5" w:rsidRDefault="00A7084E" w:rsidP="009F03E6">
      <w:pPr>
        <w:rPr>
          <w:bCs/>
          <w:szCs w:val="22"/>
          <w:lang w:eastAsia="en-US"/>
        </w:rPr>
      </w:pPr>
      <w:r w:rsidRPr="002C5DC5">
        <w:rPr>
          <w:bCs/>
          <w:szCs w:val="22"/>
          <w:lang w:eastAsia="en-US"/>
        </w:rPr>
        <w:t xml:space="preserve">Buvo pranešta apie pavienius pankreatito, </w:t>
      </w:r>
      <w:proofErr w:type="spellStart"/>
      <w:r w:rsidRPr="002C5DC5">
        <w:rPr>
          <w:bCs/>
          <w:szCs w:val="22"/>
          <w:lang w:eastAsia="en-US"/>
        </w:rPr>
        <w:t>eritropenijos</w:t>
      </w:r>
      <w:proofErr w:type="spellEnd"/>
      <w:r w:rsidRPr="002C5DC5">
        <w:rPr>
          <w:bCs/>
          <w:szCs w:val="22"/>
          <w:lang w:eastAsia="en-US"/>
        </w:rPr>
        <w:t xml:space="preserve"> ir regos sutrikimų atvejus.</w:t>
      </w:r>
    </w:p>
    <w:p w14:paraId="6851B22B" w14:textId="77777777" w:rsidR="001C6E1E" w:rsidRPr="002C5DC5" w:rsidRDefault="001C6E1E" w:rsidP="009F03E6">
      <w:pPr>
        <w:rPr>
          <w:bCs/>
          <w:szCs w:val="22"/>
          <w:lang w:eastAsia="en-US"/>
        </w:rPr>
      </w:pPr>
    </w:p>
    <w:p w14:paraId="6851B22C" w14:textId="77777777" w:rsidR="009F03E6" w:rsidRPr="002C5DC5" w:rsidRDefault="009F03E6" w:rsidP="009F03E6">
      <w:pPr>
        <w:autoSpaceDE w:val="0"/>
        <w:autoSpaceDN w:val="0"/>
        <w:adjustRightInd w:val="0"/>
        <w:jc w:val="both"/>
        <w:rPr>
          <w:szCs w:val="22"/>
          <w:u w:val="single"/>
        </w:rPr>
      </w:pPr>
      <w:r w:rsidRPr="002C5DC5">
        <w:rPr>
          <w:noProof/>
          <w:szCs w:val="22"/>
          <w:u w:val="single"/>
        </w:rPr>
        <w:t>Pranešimas apie įtariamas nepageidaujamas reakcijas</w:t>
      </w:r>
    </w:p>
    <w:p w14:paraId="6851B22D" w14:textId="3C462551" w:rsidR="00C73DF6" w:rsidRPr="002C5DC5" w:rsidRDefault="00D2505C" w:rsidP="00D74266">
      <w:pPr>
        <w:tabs>
          <w:tab w:val="left" w:pos="567"/>
        </w:tabs>
        <w:autoSpaceDE w:val="0"/>
        <w:autoSpaceDN w:val="0"/>
        <w:adjustRightInd w:val="0"/>
        <w:spacing w:line="260" w:lineRule="exact"/>
        <w:rPr>
          <w:noProof/>
          <w:snapToGrid w:val="0"/>
          <w:szCs w:val="22"/>
          <w:lang w:eastAsia="en-US"/>
        </w:rPr>
      </w:pPr>
      <w:r w:rsidRPr="002C5DC5">
        <w:rPr>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2C5DC5">
        <w:rPr>
          <w:color w:val="0000FF"/>
          <w:szCs w:val="24"/>
          <w:u w:val="single"/>
        </w:rPr>
        <w:t>https://vapris.vvkt.lt/vvkt-web/public/nrvSpecialist</w:t>
      </w:r>
      <w:r w:rsidRPr="002C5DC5">
        <w:rPr>
          <w:szCs w:val="24"/>
        </w:rPr>
        <w:t xml:space="preserve"> arba užpildę Sveikatos priežiūros ar farmacijos specialisto pranešimo apie įtariamą nepageidaujamą reakciją (ĮNR) formą, kuri skelbiama </w:t>
      </w:r>
      <w:r w:rsidRPr="002C5DC5">
        <w:rPr>
          <w:color w:val="0000FF"/>
          <w:szCs w:val="24"/>
          <w:u w:val="single"/>
        </w:rPr>
        <w:t>https://www.vvkt.lt/index.php?1399030386</w:t>
      </w:r>
      <w:r w:rsidRPr="002C5DC5">
        <w:rPr>
          <w:szCs w:val="24"/>
        </w:rPr>
        <w:t xml:space="preserve">, ir atsiųsti elektroniniu paštu (adresu </w:t>
      </w:r>
      <w:proofErr w:type="spellStart"/>
      <w:r w:rsidRPr="002C5DC5">
        <w:rPr>
          <w:szCs w:val="24"/>
        </w:rPr>
        <w:t>NepageidaujamaR@vvkt.lt</w:t>
      </w:r>
      <w:proofErr w:type="spellEnd"/>
      <w:r w:rsidRPr="002C5DC5">
        <w:rPr>
          <w:szCs w:val="24"/>
        </w:rPr>
        <w:t>).</w:t>
      </w:r>
    </w:p>
    <w:p w14:paraId="6851B22E" w14:textId="77777777" w:rsidR="009F03E6" w:rsidRPr="002C5DC5" w:rsidRDefault="009F03E6" w:rsidP="009F03E6">
      <w:pPr>
        <w:rPr>
          <w:szCs w:val="22"/>
          <w:lang w:eastAsia="en-US"/>
        </w:rPr>
      </w:pPr>
    </w:p>
    <w:p w14:paraId="6851B22F" w14:textId="77777777" w:rsidR="009F03E6" w:rsidRPr="002C5DC5" w:rsidRDefault="009F03E6" w:rsidP="009F03E6">
      <w:pPr>
        <w:ind w:left="567" w:hanging="567"/>
        <w:rPr>
          <w:b/>
          <w:szCs w:val="22"/>
          <w:lang w:eastAsia="en-US"/>
        </w:rPr>
      </w:pPr>
      <w:r w:rsidRPr="002C5DC5">
        <w:rPr>
          <w:b/>
          <w:szCs w:val="22"/>
          <w:lang w:eastAsia="en-US"/>
        </w:rPr>
        <w:t>4.9</w:t>
      </w:r>
      <w:r w:rsidRPr="002C5DC5">
        <w:rPr>
          <w:b/>
          <w:szCs w:val="22"/>
          <w:lang w:eastAsia="en-US"/>
        </w:rPr>
        <w:tab/>
        <w:t>Perdozavimas</w:t>
      </w:r>
    </w:p>
    <w:p w14:paraId="6851B230" w14:textId="77777777" w:rsidR="009F03E6" w:rsidRPr="002C5DC5" w:rsidRDefault="009F03E6" w:rsidP="009F03E6">
      <w:pPr>
        <w:rPr>
          <w:szCs w:val="22"/>
          <w:lang w:eastAsia="en-US"/>
        </w:rPr>
      </w:pPr>
    </w:p>
    <w:p w14:paraId="602A29C4" w14:textId="525FD3F8" w:rsidR="00D2505C" w:rsidRPr="002C5DC5" w:rsidRDefault="00D2505C" w:rsidP="001C6E1E">
      <w:pPr>
        <w:tabs>
          <w:tab w:val="left" w:pos="567"/>
        </w:tabs>
        <w:rPr>
          <w:noProof/>
          <w:szCs w:val="22"/>
        </w:rPr>
      </w:pPr>
      <w:r w:rsidRPr="002C5DC5">
        <w:rPr>
          <w:noProof/>
          <w:szCs w:val="22"/>
        </w:rPr>
        <w:t>Patirtis, susijusi su torazemido perdozavimu, yra ribota.</w:t>
      </w:r>
    </w:p>
    <w:p w14:paraId="760900A2" w14:textId="77777777" w:rsidR="00D2505C" w:rsidRPr="002C5DC5" w:rsidRDefault="00D2505C" w:rsidP="001C6E1E">
      <w:pPr>
        <w:tabs>
          <w:tab w:val="left" w:pos="567"/>
        </w:tabs>
        <w:rPr>
          <w:noProof/>
          <w:szCs w:val="22"/>
        </w:rPr>
      </w:pPr>
    </w:p>
    <w:p w14:paraId="6851B231" w14:textId="7547D7AE" w:rsidR="001C6E1E" w:rsidRPr="002C5DC5" w:rsidRDefault="001C6E1E" w:rsidP="001C6E1E">
      <w:pPr>
        <w:tabs>
          <w:tab w:val="left" w:pos="567"/>
        </w:tabs>
        <w:rPr>
          <w:i/>
          <w:iCs/>
          <w:noProof/>
          <w:szCs w:val="22"/>
        </w:rPr>
      </w:pPr>
      <w:r w:rsidRPr="002C5DC5">
        <w:rPr>
          <w:i/>
          <w:iCs/>
          <w:noProof/>
          <w:szCs w:val="22"/>
        </w:rPr>
        <w:t>Simptomai</w:t>
      </w:r>
    </w:p>
    <w:p w14:paraId="405315B2" w14:textId="44638591" w:rsidR="00D2505C" w:rsidRPr="002C5DC5" w:rsidRDefault="00D2505C" w:rsidP="001C6E1E">
      <w:pPr>
        <w:tabs>
          <w:tab w:val="left" w:pos="567"/>
        </w:tabs>
        <w:rPr>
          <w:szCs w:val="22"/>
          <w:lang w:eastAsia="en-US"/>
        </w:rPr>
      </w:pPr>
      <w:r w:rsidRPr="002C5DC5">
        <w:rPr>
          <w:szCs w:val="22"/>
          <w:lang w:eastAsia="en-US"/>
        </w:rPr>
        <w:t xml:space="preserve">Vandens ir elektrolitų pusiausvyros sutrikimai, troškulys, dehidratacija, </w:t>
      </w:r>
      <w:proofErr w:type="spellStart"/>
      <w:r w:rsidRPr="002C5DC5">
        <w:rPr>
          <w:szCs w:val="22"/>
          <w:lang w:eastAsia="en-US"/>
        </w:rPr>
        <w:t>metabolinė</w:t>
      </w:r>
      <w:proofErr w:type="spellEnd"/>
      <w:r w:rsidRPr="002C5DC5">
        <w:rPr>
          <w:szCs w:val="22"/>
          <w:lang w:eastAsia="en-US"/>
        </w:rPr>
        <w:t xml:space="preserve"> </w:t>
      </w:r>
      <w:proofErr w:type="spellStart"/>
      <w:r w:rsidRPr="002C5DC5">
        <w:rPr>
          <w:szCs w:val="22"/>
          <w:lang w:eastAsia="en-US"/>
        </w:rPr>
        <w:t>alkalozė</w:t>
      </w:r>
      <w:proofErr w:type="spellEnd"/>
      <w:r w:rsidRPr="002C5DC5">
        <w:rPr>
          <w:szCs w:val="22"/>
          <w:lang w:eastAsia="en-US"/>
        </w:rPr>
        <w:t xml:space="preserve">. </w:t>
      </w:r>
    </w:p>
    <w:p w14:paraId="5AB19F4D" w14:textId="77777777" w:rsidR="00D2505C" w:rsidRPr="002C5DC5" w:rsidRDefault="00D2505C" w:rsidP="001C6E1E">
      <w:pPr>
        <w:tabs>
          <w:tab w:val="left" w:pos="567"/>
        </w:tabs>
        <w:rPr>
          <w:szCs w:val="22"/>
          <w:lang w:eastAsia="en-US"/>
        </w:rPr>
      </w:pPr>
    </w:p>
    <w:p w14:paraId="746711B3" w14:textId="72ECFD8E" w:rsidR="00D2505C" w:rsidRPr="002C5DC5" w:rsidRDefault="00D2505C" w:rsidP="001C6E1E">
      <w:pPr>
        <w:tabs>
          <w:tab w:val="left" w:pos="567"/>
        </w:tabs>
        <w:rPr>
          <w:szCs w:val="22"/>
          <w:lang w:eastAsia="en-US"/>
        </w:rPr>
      </w:pPr>
      <w:r w:rsidRPr="002C5DC5">
        <w:rPr>
          <w:szCs w:val="22"/>
          <w:lang w:eastAsia="en-US"/>
        </w:rPr>
        <w:t xml:space="preserve">Pradinė </w:t>
      </w:r>
      <w:proofErr w:type="spellStart"/>
      <w:r w:rsidRPr="002C5DC5">
        <w:rPr>
          <w:szCs w:val="22"/>
          <w:lang w:eastAsia="en-US"/>
        </w:rPr>
        <w:t>poliurija</w:t>
      </w:r>
      <w:proofErr w:type="spellEnd"/>
      <w:r w:rsidRPr="002C5DC5">
        <w:rPr>
          <w:szCs w:val="22"/>
          <w:lang w:eastAsia="en-US"/>
        </w:rPr>
        <w:t xml:space="preserve">, netekus daug skysčių – </w:t>
      </w:r>
      <w:proofErr w:type="spellStart"/>
      <w:r w:rsidRPr="002C5DC5">
        <w:rPr>
          <w:szCs w:val="22"/>
          <w:lang w:eastAsia="en-US"/>
        </w:rPr>
        <w:t>oligurija</w:t>
      </w:r>
      <w:proofErr w:type="spellEnd"/>
      <w:r w:rsidRPr="002C5DC5">
        <w:rPr>
          <w:szCs w:val="22"/>
          <w:lang w:eastAsia="en-US"/>
        </w:rPr>
        <w:t xml:space="preserve">, </w:t>
      </w:r>
      <w:proofErr w:type="spellStart"/>
      <w:r w:rsidRPr="002C5DC5">
        <w:rPr>
          <w:szCs w:val="22"/>
          <w:lang w:eastAsia="en-US"/>
        </w:rPr>
        <w:t>anurija</w:t>
      </w:r>
      <w:proofErr w:type="spellEnd"/>
      <w:r w:rsidRPr="002C5DC5">
        <w:rPr>
          <w:szCs w:val="22"/>
          <w:lang w:eastAsia="en-US"/>
        </w:rPr>
        <w:t xml:space="preserve">. Dėl skysčių ir elektrolitų netekimo – galvos skausmas, sumišimas, svaigulys, </w:t>
      </w:r>
      <w:proofErr w:type="spellStart"/>
      <w:r w:rsidRPr="002C5DC5">
        <w:rPr>
          <w:szCs w:val="22"/>
          <w:lang w:eastAsia="en-US"/>
        </w:rPr>
        <w:t>parestezijos</w:t>
      </w:r>
      <w:proofErr w:type="spellEnd"/>
      <w:r w:rsidRPr="002C5DC5">
        <w:rPr>
          <w:szCs w:val="22"/>
          <w:lang w:eastAsia="en-US"/>
        </w:rPr>
        <w:t xml:space="preserve">, raumenų silpnumas, galimi traukuliai ir koma, </w:t>
      </w:r>
      <w:proofErr w:type="spellStart"/>
      <w:r w:rsidRPr="002C5DC5">
        <w:rPr>
          <w:szCs w:val="22"/>
          <w:lang w:eastAsia="en-US"/>
        </w:rPr>
        <w:t>ortostatinė</w:t>
      </w:r>
      <w:proofErr w:type="spellEnd"/>
      <w:r w:rsidRPr="002C5DC5">
        <w:rPr>
          <w:szCs w:val="22"/>
          <w:lang w:eastAsia="en-US"/>
        </w:rPr>
        <w:t xml:space="preserve"> </w:t>
      </w:r>
      <w:proofErr w:type="spellStart"/>
      <w:r w:rsidRPr="002C5DC5">
        <w:rPr>
          <w:szCs w:val="22"/>
          <w:lang w:eastAsia="en-US"/>
        </w:rPr>
        <w:t>hipotenzija</w:t>
      </w:r>
      <w:proofErr w:type="spellEnd"/>
      <w:r w:rsidRPr="002C5DC5">
        <w:rPr>
          <w:szCs w:val="22"/>
          <w:lang w:eastAsia="en-US"/>
        </w:rPr>
        <w:t>, sinkopė, EKG pokyčiai, aritmijos. Pykinimas, vėmimas, pilvo skausmas.</w:t>
      </w:r>
    </w:p>
    <w:p w14:paraId="0DD163C1" w14:textId="77777777" w:rsidR="00D2505C" w:rsidRPr="002C5DC5" w:rsidRDefault="00D2505C" w:rsidP="001C6E1E">
      <w:pPr>
        <w:tabs>
          <w:tab w:val="left" w:pos="567"/>
        </w:tabs>
        <w:rPr>
          <w:szCs w:val="22"/>
          <w:lang w:eastAsia="en-US"/>
        </w:rPr>
      </w:pPr>
    </w:p>
    <w:p w14:paraId="6851B234" w14:textId="77777777" w:rsidR="001C6E1E" w:rsidRPr="002C5DC5" w:rsidRDefault="0063534D" w:rsidP="001C6E1E">
      <w:pPr>
        <w:tabs>
          <w:tab w:val="left" w:pos="567"/>
        </w:tabs>
        <w:rPr>
          <w:i/>
          <w:szCs w:val="22"/>
        </w:rPr>
      </w:pPr>
      <w:r w:rsidRPr="002C5DC5">
        <w:rPr>
          <w:i/>
          <w:szCs w:val="22"/>
        </w:rPr>
        <w:t>G</w:t>
      </w:r>
      <w:r w:rsidR="001C6E1E" w:rsidRPr="002C5DC5">
        <w:rPr>
          <w:i/>
          <w:szCs w:val="22"/>
        </w:rPr>
        <w:t>ydymas</w:t>
      </w:r>
    </w:p>
    <w:p w14:paraId="6851B247" w14:textId="1EB59F97" w:rsidR="009F03E6" w:rsidRPr="002C5DC5" w:rsidRDefault="0092662A" w:rsidP="009F03E6">
      <w:pPr>
        <w:rPr>
          <w:szCs w:val="22"/>
          <w:lang w:eastAsia="en-US"/>
        </w:rPr>
      </w:pPr>
      <w:r w:rsidRPr="002C5DC5">
        <w:rPr>
          <w:szCs w:val="22"/>
          <w:lang w:eastAsia="en-US"/>
        </w:rPr>
        <w:t xml:space="preserve">Jei reikia, skrandžio plovimas, aktyvinta anglis. </w:t>
      </w:r>
      <w:proofErr w:type="spellStart"/>
      <w:r w:rsidRPr="002C5DC5">
        <w:rPr>
          <w:szCs w:val="22"/>
          <w:lang w:eastAsia="en-US"/>
        </w:rPr>
        <w:t>Rehidratacija</w:t>
      </w:r>
      <w:proofErr w:type="spellEnd"/>
      <w:r w:rsidRPr="002C5DC5">
        <w:rPr>
          <w:szCs w:val="22"/>
          <w:lang w:eastAsia="en-US"/>
        </w:rPr>
        <w:t>, elektrolitų ir rūgščių pusiausvyros reguliavimas. Nuolatinis EKG stebėjimas, jei yra sunki dehidratacija ir (arba) elektrolitų sutrikimas. Kitas simptominis gydymas.</w:t>
      </w:r>
    </w:p>
    <w:p w14:paraId="6851B248" w14:textId="38B8353A" w:rsidR="009F03E6" w:rsidRPr="002C5DC5" w:rsidRDefault="009F03E6" w:rsidP="009F03E6">
      <w:pPr>
        <w:rPr>
          <w:szCs w:val="22"/>
          <w:lang w:eastAsia="en-US"/>
        </w:rPr>
      </w:pPr>
    </w:p>
    <w:p w14:paraId="0DDED5F4" w14:textId="77777777" w:rsidR="0092662A" w:rsidRPr="002C5DC5" w:rsidRDefault="0092662A" w:rsidP="009F03E6">
      <w:pPr>
        <w:rPr>
          <w:szCs w:val="22"/>
          <w:lang w:eastAsia="en-US"/>
        </w:rPr>
      </w:pPr>
    </w:p>
    <w:p w14:paraId="6851B249" w14:textId="77777777" w:rsidR="009F03E6" w:rsidRPr="002C5DC5" w:rsidRDefault="009F03E6" w:rsidP="009F03E6">
      <w:pPr>
        <w:ind w:left="567" w:hanging="567"/>
        <w:rPr>
          <w:b/>
          <w:caps/>
          <w:szCs w:val="22"/>
          <w:lang w:eastAsia="en-US"/>
        </w:rPr>
      </w:pPr>
      <w:r w:rsidRPr="002C5DC5">
        <w:rPr>
          <w:b/>
          <w:caps/>
          <w:szCs w:val="22"/>
          <w:lang w:eastAsia="en-US"/>
        </w:rPr>
        <w:t>5.</w:t>
      </w:r>
      <w:r w:rsidRPr="002C5DC5">
        <w:rPr>
          <w:b/>
          <w:caps/>
          <w:szCs w:val="22"/>
          <w:lang w:eastAsia="en-US"/>
        </w:rPr>
        <w:tab/>
      </w:r>
      <w:r w:rsidRPr="002C5DC5">
        <w:rPr>
          <w:b/>
          <w:szCs w:val="22"/>
          <w:lang w:eastAsia="en-US"/>
        </w:rPr>
        <w:t xml:space="preserve">FARMAKOLOGINĖS </w:t>
      </w:r>
      <w:r w:rsidRPr="002C5DC5">
        <w:rPr>
          <w:b/>
          <w:caps/>
          <w:szCs w:val="22"/>
          <w:lang w:eastAsia="en-US"/>
        </w:rPr>
        <w:t>savybės</w:t>
      </w:r>
    </w:p>
    <w:p w14:paraId="6851B24A" w14:textId="77777777" w:rsidR="009F03E6" w:rsidRPr="002C5DC5" w:rsidRDefault="009F03E6" w:rsidP="009F03E6">
      <w:pPr>
        <w:ind w:left="567" w:hanging="567"/>
        <w:rPr>
          <w:szCs w:val="22"/>
          <w:lang w:eastAsia="en-US"/>
        </w:rPr>
      </w:pPr>
    </w:p>
    <w:p w14:paraId="6851B24B" w14:textId="77777777" w:rsidR="009F03E6" w:rsidRPr="002C5DC5" w:rsidRDefault="009F03E6" w:rsidP="009F03E6">
      <w:pPr>
        <w:ind w:left="567" w:hanging="567"/>
        <w:rPr>
          <w:b/>
          <w:szCs w:val="22"/>
          <w:lang w:eastAsia="en-US"/>
        </w:rPr>
      </w:pPr>
      <w:r w:rsidRPr="002C5DC5">
        <w:rPr>
          <w:b/>
          <w:szCs w:val="22"/>
          <w:lang w:eastAsia="en-US"/>
        </w:rPr>
        <w:t>5.1</w:t>
      </w:r>
      <w:r w:rsidRPr="002C5DC5">
        <w:rPr>
          <w:b/>
          <w:szCs w:val="22"/>
          <w:lang w:eastAsia="en-US"/>
        </w:rPr>
        <w:tab/>
      </w:r>
      <w:proofErr w:type="spellStart"/>
      <w:r w:rsidRPr="002C5DC5">
        <w:rPr>
          <w:b/>
          <w:szCs w:val="22"/>
          <w:lang w:eastAsia="en-US"/>
        </w:rPr>
        <w:t>Farmakodinaminės</w:t>
      </w:r>
      <w:proofErr w:type="spellEnd"/>
      <w:r w:rsidRPr="002C5DC5">
        <w:rPr>
          <w:b/>
          <w:szCs w:val="22"/>
          <w:lang w:eastAsia="en-US"/>
        </w:rPr>
        <w:t xml:space="preserve"> savybės </w:t>
      </w:r>
    </w:p>
    <w:p w14:paraId="6851B24C" w14:textId="77777777" w:rsidR="009F03E6" w:rsidRPr="002C5DC5" w:rsidRDefault="009F03E6" w:rsidP="009F03E6">
      <w:pPr>
        <w:ind w:left="567" w:hanging="567"/>
        <w:rPr>
          <w:szCs w:val="22"/>
          <w:lang w:eastAsia="en-US"/>
        </w:rPr>
      </w:pPr>
    </w:p>
    <w:p w14:paraId="6851B24D" w14:textId="0956B41D" w:rsidR="009F03E6" w:rsidRPr="002C5DC5" w:rsidRDefault="009F03E6" w:rsidP="009F03E6">
      <w:pPr>
        <w:ind w:left="567" w:hanging="567"/>
        <w:rPr>
          <w:szCs w:val="22"/>
          <w:lang w:eastAsia="en-US"/>
        </w:rPr>
      </w:pPr>
      <w:proofErr w:type="spellStart"/>
      <w:r w:rsidRPr="002C5DC5">
        <w:rPr>
          <w:iCs/>
          <w:szCs w:val="22"/>
          <w:lang w:eastAsia="en-US"/>
        </w:rPr>
        <w:t>Farmakoterapinė</w:t>
      </w:r>
      <w:proofErr w:type="spellEnd"/>
      <w:r w:rsidRPr="002C5DC5">
        <w:rPr>
          <w:iCs/>
          <w:szCs w:val="22"/>
          <w:lang w:eastAsia="en-US"/>
        </w:rPr>
        <w:t xml:space="preserve"> grupė</w:t>
      </w:r>
      <w:r w:rsidRPr="002C5DC5">
        <w:rPr>
          <w:szCs w:val="22"/>
          <w:lang w:eastAsia="en-US"/>
        </w:rPr>
        <w:t xml:space="preserve"> </w:t>
      </w:r>
      <w:r w:rsidR="00600178" w:rsidRPr="002C5DC5">
        <w:rPr>
          <w:szCs w:val="22"/>
          <w:lang w:eastAsia="en-US"/>
        </w:rPr>
        <w:t>–</w:t>
      </w:r>
      <w:r w:rsidR="0092662A" w:rsidRPr="002C5DC5">
        <w:rPr>
          <w:szCs w:val="22"/>
          <w:lang w:eastAsia="en-US"/>
        </w:rPr>
        <w:t xml:space="preserve"> </w:t>
      </w:r>
      <w:r w:rsidRPr="002C5DC5">
        <w:rPr>
          <w:szCs w:val="22"/>
          <w:lang w:eastAsia="en-US"/>
        </w:rPr>
        <w:t xml:space="preserve">diuretikai; </w:t>
      </w:r>
      <w:proofErr w:type="spellStart"/>
      <w:r w:rsidRPr="002C5DC5">
        <w:rPr>
          <w:szCs w:val="22"/>
          <w:lang w:eastAsia="en-US"/>
        </w:rPr>
        <w:t>sulf</w:t>
      </w:r>
      <w:r w:rsidR="00D93B42" w:rsidRPr="002C5DC5">
        <w:rPr>
          <w:szCs w:val="22"/>
          <w:lang w:eastAsia="en-US"/>
        </w:rPr>
        <w:t>on</w:t>
      </w:r>
      <w:r w:rsidRPr="002C5DC5">
        <w:rPr>
          <w:szCs w:val="22"/>
          <w:lang w:eastAsia="en-US"/>
        </w:rPr>
        <w:t>amidai</w:t>
      </w:r>
      <w:proofErr w:type="spellEnd"/>
      <w:r w:rsidRPr="002C5DC5">
        <w:rPr>
          <w:szCs w:val="22"/>
          <w:lang w:eastAsia="en-US"/>
        </w:rPr>
        <w:t>, gryni,</w:t>
      </w:r>
      <w:r w:rsidR="00C73DF6" w:rsidRPr="002C5DC5">
        <w:rPr>
          <w:szCs w:val="22"/>
          <w:lang w:eastAsia="en-US"/>
        </w:rPr>
        <w:t xml:space="preserve"> </w:t>
      </w:r>
      <w:r w:rsidRPr="002C5DC5">
        <w:rPr>
          <w:iCs/>
          <w:szCs w:val="22"/>
          <w:lang w:eastAsia="en-US"/>
        </w:rPr>
        <w:t>ATC kodas</w:t>
      </w:r>
      <w:r w:rsidRPr="002C5DC5">
        <w:rPr>
          <w:szCs w:val="22"/>
          <w:lang w:eastAsia="en-US"/>
        </w:rPr>
        <w:t xml:space="preserve"> </w:t>
      </w:r>
      <w:r w:rsidR="0092662A" w:rsidRPr="002C5DC5">
        <w:rPr>
          <w:szCs w:val="22"/>
          <w:lang w:eastAsia="en-US"/>
        </w:rPr>
        <w:t>–</w:t>
      </w:r>
      <w:r w:rsidRPr="002C5DC5">
        <w:rPr>
          <w:szCs w:val="22"/>
          <w:lang w:eastAsia="en-US"/>
        </w:rPr>
        <w:t xml:space="preserve"> C03CA04.</w:t>
      </w:r>
    </w:p>
    <w:p w14:paraId="6851B24E" w14:textId="5E486DC3" w:rsidR="009F03E6" w:rsidRPr="002C5DC5" w:rsidRDefault="009F03E6" w:rsidP="009F03E6">
      <w:pPr>
        <w:ind w:left="567" w:hanging="567"/>
        <w:rPr>
          <w:szCs w:val="22"/>
          <w:lang w:eastAsia="en-US"/>
        </w:rPr>
      </w:pPr>
    </w:p>
    <w:p w14:paraId="1BA7B8A5" w14:textId="08857631" w:rsidR="0092662A" w:rsidRPr="002C5DC5" w:rsidRDefault="0092662A" w:rsidP="009F03E6">
      <w:pPr>
        <w:ind w:left="567" w:hanging="567"/>
        <w:rPr>
          <w:szCs w:val="22"/>
          <w:lang w:eastAsia="en-US"/>
        </w:rPr>
      </w:pPr>
      <w:r w:rsidRPr="002C5DC5">
        <w:rPr>
          <w:szCs w:val="22"/>
          <w:u w:val="single"/>
          <w:lang w:eastAsia="en-US"/>
        </w:rPr>
        <w:lastRenderedPageBreak/>
        <w:t>Veikimo mechanizmas</w:t>
      </w:r>
    </w:p>
    <w:p w14:paraId="0313E8D5" w14:textId="47CECA6C" w:rsidR="0092662A" w:rsidRPr="002C5DC5" w:rsidRDefault="00C06AC5" w:rsidP="0092662A">
      <w:pPr>
        <w:rPr>
          <w:szCs w:val="22"/>
          <w:lang w:eastAsia="en-US"/>
        </w:rPr>
      </w:pPr>
      <w:proofErr w:type="spellStart"/>
      <w:r w:rsidRPr="002C5DC5">
        <w:rPr>
          <w:szCs w:val="22"/>
          <w:lang w:eastAsia="en-US"/>
        </w:rPr>
        <w:t>Torazemid</w:t>
      </w:r>
      <w:r w:rsidR="0092662A" w:rsidRPr="002C5DC5">
        <w:rPr>
          <w:szCs w:val="22"/>
          <w:lang w:eastAsia="en-US"/>
        </w:rPr>
        <w:t>as</w:t>
      </w:r>
      <w:proofErr w:type="spellEnd"/>
      <w:r w:rsidR="0092662A" w:rsidRPr="002C5DC5">
        <w:rPr>
          <w:szCs w:val="22"/>
          <w:lang w:eastAsia="en-US"/>
        </w:rPr>
        <w:t xml:space="preserve">, </w:t>
      </w:r>
      <w:proofErr w:type="spellStart"/>
      <w:r w:rsidR="0092662A" w:rsidRPr="002C5DC5">
        <w:rPr>
          <w:szCs w:val="22"/>
          <w:lang w:eastAsia="en-US"/>
        </w:rPr>
        <w:t>sulfonilšlapalo</w:t>
      </w:r>
      <w:proofErr w:type="spellEnd"/>
      <w:r w:rsidR="0092662A" w:rsidRPr="002C5DC5">
        <w:rPr>
          <w:szCs w:val="22"/>
          <w:lang w:eastAsia="en-US"/>
        </w:rPr>
        <w:t xml:space="preserve"> darinys, veikia slopindamas natrio ir chloro jonų absorbciją kylančioje </w:t>
      </w:r>
      <w:proofErr w:type="spellStart"/>
      <w:r w:rsidR="0092662A" w:rsidRPr="002C5DC5">
        <w:rPr>
          <w:szCs w:val="22"/>
          <w:lang w:eastAsia="en-US"/>
        </w:rPr>
        <w:t>Henlės</w:t>
      </w:r>
      <w:proofErr w:type="spellEnd"/>
      <w:r w:rsidR="0092662A" w:rsidRPr="002C5DC5">
        <w:rPr>
          <w:szCs w:val="22"/>
          <w:lang w:eastAsia="en-US"/>
        </w:rPr>
        <w:t xml:space="preserve"> kilpos dalyje. </w:t>
      </w:r>
      <w:r w:rsidR="0064558A" w:rsidRPr="002C5DC5">
        <w:rPr>
          <w:szCs w:val="22"/>
          <w:lang w:eastAsia="en-US"/>
        </w:rPr>
        <w:t>Diurezės metu</w:t>
      </w:r>
      <w:r w:rsidR="0092662A" w:rsidRPr="002C5DC5">
        <w:rPr>
          <w:szCs w:val="22"/>
          <w:lang w:eastAsia="en-US"/>
        </w:rPr>
        <w:t xml:space="preserve"> didėja kalio ir magnio išsiskyrimas. </w:t>
      </w:r>
      <w:proofErr w:type="spellStart"/>
      <w:r w:rsidR="0092662A" w:rsidRPr="002C5DC5">
        <w:rPr>
          <w:szCs w:val="22"/>
          <w:lang w:eastAsia="en-US"/>
        </w:rPr>
        <w:t>Diure</w:t>
      </w:r>
      <w:r w:rsidR="0064558A" w:rsidRPr="002C5DC5">
        <w:rPr>
          <w:szCs w:val="22"/>
          <w:lang w:eastAsia="en-US"/>
        </w:rPr>
        <w:t>z</w:t>
      </w:r>
      <w:r w:rsidR="0092662A" w:rsidRPr="002C5DC5">
        <w:rPr>
          <w:szCs w:val="22"/>
          <w:lang w:eastAsia="en-US"/>
        </w:rPr>
        <w:t>inis</w:t>
      </w:r>
      <w:proofErr w:type="spellEnd"/>
      <w:r w:rsidR="0092662A" w:rsidRPr="002C5DC5">
        <w:rPr>
          <w:szCs w:val="22"/>
          <w:lang w:eastAsia="en-US"/>
        </w:rPr>
        <w:t xml:space="preserve"> poveikis pasireiškia per </w:t>
      </w:r>
      <w:r w:rsidR="0064558A" w:rsidRPr="002C5DC5">
        <w:rPr>
          <w:szCs w:val="22"/>
          <w:lang w:eastAsia="en-US"/>
        </w:rPr>
        <w:t>pirmąją </w:t>
      </w:r>
      <w:r w:rsidR="0092662A" w:rsidRPr="002C5DC5">
        <w:rPr>
          <w:szCs w:val="22"/>
          <w:lang w:eastAsia="en-US"/>
        </w:rPr>
        <w:t>valandą, didžiausias poveikis pasireiškia po 2</w:t>
      </w:r>
      <w:r w:rsidR="0064558A" w:rsidRPr="002C5DC5">
        <w:rPr>
          <w:szCs w:val="22"/>
          <w:lang w:eastAsia="en-US"/>
        </w:rPr>
        <w:noBreakHyphen/>
      </w:r>
      <w:r w:rsidR="0092662A" w:rsidRPr="002C5DC5">
        <w:rPr>
          <w:szCs w:val="22"/>
          <w:lang w:eastAsia="en-US"/>
        </w:rPr>
        <w:t>3</w:t>
      </w:r>
      <w:r w:rsidR="0064558A" w:rsidRPr="002C5DC5">
        <w:rPr>
          <w:szCs w:val="22"/>
          <w:lang w:eastAsia="en-US"/>
        </w:rPr>
        <w:t> </w:t>
      </w:r>
      <w:r w:rsidR="0092662A" w:rsidRPr="002C5DC5">
        <w:rPr>
          <w:szCs w:val="22"/>
          <w:lang w:eastAsia="en-US"/>
        </w:rPr>
        <w:t>valandų ir trunka iki 12</w:t>
      </w:r>
      <w:r w:rsidR="0064558A" w:rsidRPr="002C5DC5">
        <w:rPr>
          <w:szCs w:val="22"/>
          <w:lang w:eastAsia="en-US"/>
        </w:rPr>
        <w:t> </w:t>
      </w:r>
      <w:r w:rsidR="0092662A" w:rsidRPr="002C5DC5">
        <w:rPr>
          <w:szCs w:val="22"/>
          <w:lang w:eastAsia="en-US"/>
        </w:rPr>
        <w:t>valandų. Didžiausias kraujospūdį mažinantis poveikis, vartojant kartotines dozes, pasireiškia iki 10</w:t>
      </w:r>
      <w:r w:rsidR="0064558A" w:rsidRPr="002C5DC5">
        <w:rPr>
          <w:szCs w:val="22"/>
          <w:lang w:eastAsia="en-US"/>
        </w:rPr>
        <w:noBreakHyphen/>
      </w:r>
      <w:r w:rsidR="0092662A" w:rsidRPr="002C5DC5">
        <w:rPr>
          <w:szCs w:val="22"/>
          <w:lang w:eastAsia="en-US"/>
        </w:rPr>
        <w:t>12 savai</w:t>
      </w:r>
      <w:r w:rsidR="00551985" w:rsidRPr="002C5DC5">
        <w:rPr>
          <w:szCs w:val="22"/>
          <w:lang w:eastAsia="en-US"/>
        </w:rPr>
        <w:t>tės</w:t>
      </w:r>
      <w:r w:rsidR="0092662A" w:rsidRPr="002C5DC5">
        <w:rPr>
          <w:szCs w:val="22"/>
          <w:lang w:eastAsia="en-US"/>
        </w:rPr>
        <w:t>.</w:t>
      </w:r>
    </w:p>
    <w:p w14:paraId="7A919DB7" w14:textId="5CBE5BEE" w:rsidR="0092662A" w:rsidRPr="002C5DC5" w:rsidRDefault="0092662A" w:rsidP="0092662A">
      <w:pPr>
        <w:rPr>
          <w:szCs w:val="22"/>
          <w:lang w:eastAsia="en-US"/>
        </w:rPr>
      </w:pPr>
    </w:p>
    <w:p w14:paraId="0DD99301" w14:textId="510B827D" w:rsidR="0064558A" w:rsidRPr="002C5DC5" w:rsidRDefault="0064558A" w:rsidP="0092662A">
      <w:pPr>
        <w:rPr>
          <w:szCs w:val="22"/>
          <w:lang w:eastAsia="en-US"/>
        </w:rPr>
      </w:pPr>
      <w:proofErr w:type="spellStart"/>
      <w:r w:rsidRPr="002C5DC5">
        <w:rPr>
          <w:szCs w:val="22"/>
          <w:lang w:eastAsia="en-US"/>
        </w:rPr>
        <w:t>Torazemidas</w:t>
      </w:r>
      <w:proofErr w:type="spellEnd"/>
      <w:r w:rsidRPr="002C5DC5">
        <w:rPr>
          <w:szCs w:val="22"/>
          <w:lang w:eastAsia="en-US"/>
        </w:rPr>
        <w:t xml:space="preserve"> yra kilpinis diuretikas, kurio dozė, tinkama hipertenzijai gydyti, pasižymi silpnu </w:t>
      </w:r>
      <w:proofErr w:type="spellStart"/>
      <w:r w:rsidRPr="002C5DC5">
        <w:rPr>
          <w:szCs w:val="22"/>
          <w:lang w:eastAsia="en-US"/>
        </w:rPr>
        <w:t>diureziniu</w:t>
      </w:r>
      <w:proofErr w:type="spellEnd"/>
      <w:r w:rsidRPr="002C5DC5">
        <w:rPr>
          <w:szCs w:val="22"/>
          <w:lang w:eastAsia="en-US"/>
        </w:rPr>
        <w:t xml:space="preserve"> ir </w:t>
      </w:r>
      <w:proofErr w:type="spellStart"/>
      <w:r w:rsidRPr="002C5DC5">
        <w:rPr>
          <w:szCs w:val="22"/>
          <w:lang w:eastAsia="en-US"/>
        </w:rPr>
        <w:t>sal</w:t>
      </w:r>
      <w:r w:rsidR="003B50BE" w:rsidRPr="002C5DC5">
        <w:rPr>
          <w:szCs w:val="22"/>
          <w:lang w:eastAsia="en-US"/>
        </w:rPr>
        <w:t>i</w:t>
      </w:r>
      <w:r w:rsidRPr="002C5DC5">
        <w:rPr>
          <w:szCs w:val="22"/>
          <w:lang w:eastAsia="en-US"/>
        </w:rPr>
        <w:t>uretiniu</w:t>
      </w:r>
      <w:proofErr w:type="spellEnd"/>
      <w:r w:rsidRPr="002C5DC5">
        <w:rPr>
          <w:szCs w:val="22"/>
          <w:lang w:eastAsia="en-US"/>
        </w:rPr>
        <w:t xml:space="preserve"> poveikiu. </w:t>
      </w:r>
      <w:proofErr w:type="spellStart"/>
      <w:r w:rsidRPr="002C5DC5">
        <w:rPr>
          <w:szCs w:val="22"/>
          <w:lang w:eastAsia="en-US"/>
        </w:rPr>
        <w:t>Antihipertenzinis</w:t>
      </w:r>
      <w:proofErr w:type="spellEnd"/>
      <w:r w:rsidRPr="002C5DC5">
        <w:rPr>
          <w:szCs w:val="22"/>
          <w:lang w:eastAsia="en-US"/>
        </w:rPr>
        <w:t xml:space="preserve"> poveikis nesusijęs su diureze ar elektrolitų sekrecija.</w:t>
      </w:r>
    </w:p>
    <w:p w14:paraId="26D90DF5" w14:textId="4199D338" w:rsidR="0064558A" w:rsidRPr="002C5DC5" w:rsidRDefault="0064558A" w:rsidP="0092662A">
      <w:pPr>
        <w:rPr>
          <w:szCs w:val="22"/>
          <w:lang w:eastAsia="en-US"/>
        </w:rPr>
      </w:pPr>
    </w:p>
    <w:p w14:paraId="4548F511" w14:textId="0B420164" w:rsidR="003B50BE" w:rsidRPr="002C5DC5" w:rsidRDefault="003B50BE" w:rsidP="0092662A">
      <w:pPr>
        <w:rPr>
          <w:szCs w:val="22"/>
          <w:lang w:eastAsia="en-US"/>
        </w:rPr>
      </w:pPr>
      <w:r w:rsidRPr="002C5DC5">
        <w:rPr>
          <w:szCs w:val="22"/>
          <w:lang w:eastAsia="en-US"/>
        </w:rPr>
        <w:t>Diurezė didėja tiesiniu būdu pagal dozę.</w:t>
      </w:r>
    </w:p>
    <w:p w14:paraId="000E21E2" w14:textId="77777777" w:rsidR="00365F95" w:rsidRPr="002C5DC5" w:rsidRDefault="00365F95" w:rsidP="009F03E6">
      <w:pPr>
        <w:ind w:left="567" w:hanging="567"/>
        <w:rPr>
          <w:b/>
          <w:szCs w:val="22"/>
          <w:lang w:eastAsia="en-US"/>
        </w:rPr>
      </w:pPr>
    </w:p>
    <w:p w14:paraId="6851B254" w14:textId="77777777" w:rsidR="009F03E6" w:rsidRPr="002C5DC5" w:rsidRDefault="009F03E6" w:rsidP="009F03E6">
      <w:pPr>
        <w:ind w:left="567" w:hanging="567"/>
        <w:rPr>
          <w:b/>
          <w:szCs w:val="22"/>
          <w:lang w:eastAsia="en-US"/>
        </w:rPr>
      </w:pPr>
      <w:r w:rsidRPr="002C5DC5">
        <w:rPr>
          <w:b/>
          <w:szCs w:val="22"/>
          <w:lang w:eastAsia="en-US"/>
        </w:rPr>
        <w:t>5.2</w:t>
      </w:r>
      <w:r w:rsidRPr="002C5DC5">
        <w:rPr>
          <w:b/>
          <w:szCs w:val="22"/>
          <w:lang w:eastAsia="en-US"/>
        </w:rPr>
        <w:tab/>
      </w:r>
      <w:proofErr w:type="spellStart"/>
      <w:r w:rsidRPr="002C5DC5">
        <w:rPr>
          <w:b/>
          <w:szCs w:val="22"/>
          <w:lang w:eastAsia="en-US"/>
        </w:rPr>
        <w:t>Farmakokinetinės</w:t>
      </w:r>
      <w:proofErr w:type="spellEnd"/>
      <w:r w:rsidRPr="002C5DC5">
        <w:rPr>
          <w:b/>
          <w:szCs w:val="22"/>
          <w:lang w:eastAsia="en-US"/>
        </w:rPr>
        <w:t xml:space="preserve"> savybės </w:t>
      </w:r>
    </w:p>
    <w:p w14:paraId="6851B255" w14:textId="77777777" w:rsidR="009F03E6" w:rsidRPr="002C5DC5" w:rsidRDefault="009F03E6" w:rsidP="009F03E6">
      <w:pPr>
        <w:ind w:left="567" w:hanging="567"/>
        <w:rPr>
          <w:szCs w:val="22"/>
          <w:lang w:eastAsia="en-US"/>
        </w:rPr>
      </w:pPr>
    </w:p>
    <w:p w14:paraId="6851B256" w14:textId="77777777" w:rsidR="009F03E6" w:rsidRPr="002C5DC5" w:rsidRDefault="009F03E6" w:rsidP="009F03E6">
      <w:pPr>
        <w:rPr>
          <w:szCs w:val="22"/>
          <w:u w:val="single"/>
          <w:lang w:eastAsia="en-US"/>
        </w:rPr>
      </w:pPr>
      <w:r w:rsidRPr="002C5DC5">
        <w:rPr>
          <w:szCs w:val="22"/>
          <w:u w:val="single"/>
          <w:lang w:eastAsia="en-US"/>
        </w:rPr>
        <w:t>Absorbcija</w:t>
      </w:r>
    </w:p>
    <w:p w14:paraId="66A9DE71" w14:textId="7E95801B" w:rsidR="003B50BE" w:rsidRPr="002C5DC5" w:rsidRDefault="003B50BE" w:rsidP="003B50BE">
      <w:pPr>
        <w:pStyle w:val="BTEMEASMCA"/>
      </w:pPr>
      <w:r w:rsidRPr="002C5DC5">
        <w:t>Biologinis prieinamumas yra 80</w:t>
      </w:r>
      <w:r w:rsidRPr="002C5DC5">
        <w:noBreakHyphen/>
        <w:t>90 %. Didžiausia koncentracija kraujo serume susidaro po 1</w:t>
      </w:r>
      <w:r w:rsidRPr="002C5DC5">
        <w:noBreakHyphen/>
        <w:t xml:space="preserve">2 val. </w:t>
      </w:r>
    </w:p>
    <w:p w14:paraId="6851B258" w14:textId="77777777" w:rsidR="009F03E6" w:rsidRPr="002C5DC5" w:rsidRDefault="009F03E6" w:rsidP="009F03E6">
      <w:pPr>
        <w:rPr>
          <w:szCs w:val="22"/>
          <w:lang w:eastAsia="en-US"/>
        </w:rPr>
      </w:pPr>
    </w:p>
    <w:p w14:paraId="6851B25C" w14:textId="77777777" w:rsidR="009F03E6" w:rsidRPr="002C5DC5" w:rsidRDefault="009F03E6" w:rsidP="009F03E6">
      <w:pPr>
        <w:rPr>
          <w:szCs w:val="22"/>
          <w:u w:val="single"/>
          <w:lang w:eastAsia="en-US"/>
        </w:rPr>
      </w:pPr>
      <w:r w:rsidRPr="002C5DC5">
        <w:rPr>
          <w:szCs w:val="22"/>
          <w:u w:val="single"/>
          <w:lang w:eastAsia="en-US"/>
        </w:rPr>
        <w:t>Pasiskirstymas</w:t>
      </w:r>
    </w:p>
    <w:p w14:paraId="6851B25D" w14:textId="35DF6F46" w:rsidR="009F03E6" w:rsidRPr="002C5DC5" w:rsidRDefault="009F03E6" w:rsidP="009F03E6">
      <w:pPr>
        <w:rPr>
          <w:szCs w:val="22"/>
          <w:lang w:eastAsia="en-US"/>
        </w:rPr>
      </w:pPr>
      <w:r w:rsidRPr="002C5DC5">
        <w:rPr>
          <w:szCs w:val="22"/>
          <w:lang w:eastAsia="en-US"/>
        </w:rPr>
        <w:t>Tariamasis pasiskirstymo tūris yra 16 l.</w:t>
      </w:r>
    </w:p>
    <w:p w14:paraId="6851B25E" w14:textId="77777777" w:rsidR="009F03E6" w:rsidRPr="002C5DC5" w:rsidRDefault="009F03E6" w:rsidP="009F03E6">
      <w:pPr>
        <w:rPr>
          <w:szCs w:val="22"/>
          <w:lang w:eastAsia="en-US"/>
        </w:rPr>
      </w:pPr>
    </w:p>
    <w:p w14:paraId="6851B25F" w14:textId="77777777" w:rsidR="009F03E6" w:rsidRPr="002C5DC5" w:rsidRDefault="009F03E6" w:rsidP="009F03E6">
      <w:pPr>
        <w:rPr>
          <w:szCs w:val="22"/>
          <w:u w:val="single"/>
          <w:lang w:eastAsia="en-US"/>
        </w:rPr>
      </w:pPr>
      <w:proofErr w:type="spellStart"/>
      <w:r w:rsidRPr="002C5DC5">
        <w:rPr>
          <w:szCs w:val="22"/>
          <w:u w:val="single"/>
          <w:lang w:eastAsia="en-US"/>
        </w:rPr>
        <w:t>Biotransformacija</w:t>
      </w:r>
      <w:proofErr w:type="spellEnd"/>
    </w:p>
    <w:p w14:paraId="6851B261" w14:textId="78856D75" w:rsidR="009F03E6" w:rsidRPr="002C5DC5" w:rsidRDefault="009F03E6" w:rsidP="009F03E6">
      <w:pPr>
        <w:rPr>
          <w:szCs w:val="22"/>
          <w:lang w:eastAsia="en-US"/>
        </w:rPr>
      </w:pPr>
      <w:proofErr w:type="spellStart"/>
      <w:r w:rsidRPr="002C5DC5">
        <w:rPr>
          <w:szCs w:val="22"/>
          <w:lang w:eastAsia="en-US"/>
        </w:rPr>
        <w:t>Torazemidas</w:t>
      </w:r>
      <w:proofErr w:type="spellEnd"/>
      <w:r w:rsidRPr="002C5DC5">
        <w:rPr>
          <w:szCs w:val="22"/>
          <w:lang w:eastAsia="en-US"/>
        </w:rPr>
        <w:t xml:space="preserve"> </w:t>
      </w:r>
      <w:proofErr w:type="spellStart"/>
      <w:r w:rsidR="003B50BE" w:rsidRPr="002C5DC5">
        <w:rPr>
          <w:szCs w:val="22"/>
          <w:lang w:eastAsia="en-US"/>
        </w:rPr>
        <w:t>metabolizuojamas</w:t>
      </w:r>
      <w:proofErr w:type="spellEnd"/>
      <w:r w:rsidR="003B50BE" w:rsidRPr="002C5DC5">
        <w:rPr>
          <w:szCs w:val="22"/>
          <w:lang w:eastAsia="en-US"/>
        </w:rPr>
        <w:t xml:space="preserve"> į tris metabolitus, iš kurių du </w:t>
      </w:r>
      <w:proofErr w:type="spellStart"/>
      <w:r w:rsidR="003B50BE" w:rsidRPr="002C5DC5">
        <w:rPr>
          <w:szCs w:val="22"/>
          <w:lang w:eastAsia="en-US"/>
        </w:rPr>
        <w:t>hidroksimetabolitai</w:t>
      </w:r>
      <w:proofErr w:type="spellEnd"/>
      <w:r w:rsidR="003B50BE" w:rsidRPr="002C5DC5">
        <w:rPr>
          <w:szCs w:val="22"/>
          <w:lang w:eastAsia="en-US"/>
        </w:rPr>
        <w:t xml:space="preserve"> </w:t>
      </w:r>
      <w:r w:rsidRPr="002C5DC5">
        <w:rPr>
          <w:szCs w:val="22"/>
          <w:lang w:eastAsia="en-US"/>
        </w:rPr>
        <w:t xml:space="preserve">sukelia </w:t>
      </w:r>
      <w:proofErr w:type="spellStart"/>
      <w:r w:rsidRPr="002C5DC5">
        <w:rPr>
          <w:szCs w:val="22"/>
          <w:lang w:eastAsia="en-US"/>
        </w:rPr>
        <w:t>diurezinį</w:t>
      </w:r>
      <w:proofErr w:type="spellEnd"/>
      <w:r w:rsidRPr="002C5DC5">
        <w:rPr>
          <w:szCs w:val="22"/>
          <w:lang w:eastAsia="en-US"/>
        </w:rPr>
        <w:t xml:space="preserve"> poveikį</w:t>
      </w:r>
      <w:r w:rsidR="003B50BE" w:rsidRPr="002C5DC5">
        <w:rPr>
          <w:szCs w:val="22"/>
          <w:lang w:eastAsia="en-US"/>
        </w:rPr>
        <w:t xml:space="preserve"> žmonių organizmuose. </w:t>
      </w:r>
      <w:r w:rsidR="00D24B3C" w:rsidRPr="002C5DC5">
        <w:rPr>
          <w:szCs w:val="22"/>
          <w:lang w:eastAsia="en-US"/>
        </w:rPr>
        <w:t xml:space="preserve">Pats </w:t>
      </w:r>
      <w:proofErr w:type="spellStart"/>
      <w:r w:rsidR="00D24B3C" w:rsidRPr="002C5DC5">
        <w:rPr>
          <w:szCs w:val="22"/>
          <w:lang w:eastAsia="en-US"/>
        </w:rPr>
        <w:t>torazemidas</w:t>
      </w:r>
      <w:proofErr w:type="spellEnd"/>
      <w:r w:rsidR="00D24B3C" w:rsidRPr="002C5DC5">
        <w:rPr>
          <w:szCs w:val="22"/>
          <w:lang w:eastAsia="en-US"/>
        </w:rPr>
        <w:t xml:space="preserve"> sudaro apie 80 % </w:t>
      </w:r>
      <w:proofErr w:type="spellStart"/>
      <w:r w:rsidR="00D24B3C" w:rsidRPr="002C5DC5">
        <w:rPr>
          <w:szCs w:val="22"/>
          <w:lang w:eastAsia="en-US"/>
        </w:rPr>
        <w:t>diurezinio</w:t>
      </w:r>
      <w:proofErr w:type="spellEnd"/>
      <w:r w:rsidR="00D24B3C" w:rsidRPr="002C5DC5">
        <w:rPr>
          <w:szCs w:val="22"/>
          <w:lang w:eastAsia="en-US"/>
        </w:rPr>
        <w:t xml:space="preserve"> poveikio.</w:t>
      </w:r>
    </w:p>
    <w:p w14:paraId="252E1EC0" w14:textId="77777777" w:rsidR="00D24B3C" w:rsidRPr="002C5DC5" w:rsidRDefault="00D24B3C" w:rsidP="009F03E6">
      <w:pPr>
        <w:rPr>
          <w:szCs w:val="22"/>
          <w:lang w:eastAsia="en-US"/>
        </w:rPr>
      </w:pPr>
    </w:p>
    <w:p w14:paraId="6851B262" w14:textId="77777777" w:rsidR="009F03E6" w:rsidRPr="002C5DC5" w:rsidRDefault="009F03E6" w:rsidP="009F03E6">
      <w:pPr>
        <w:rPr>
          <w:szCs w:val="22"/>
          <w:u w:val="single"/>
          <w:lang w:eastAsia="en-US"/>
        </w:rPr>
      </w:pPr>
      <w:r w:rsidRPr="002C5DC5">
        <w:rPr>
          <w:szCs w:val="22"/>
          <w:u w:val="single"/>
          <w:lang w:eastAsia="en-US"/>
        </w:rPr>
        <w:t>Eliminacija</w:t>
      </w:r>
    </w:p>
    <w:p w14:paraId="71F2F6C6" w14:textId="7043A1D2" w:rsidR="00D24B3C" w:rsidRPr="002C5DC5" w:rsidRDefault="00D24B3C" w:rsidP="009F03E6">
      <w:pPr>
        <w:rPr>
          <w:szCs w:val="22"/>
          <w:lang w:eastAsia="en-US"/>
        </w:rPr>
      </w:pPr>
      <w:r w:rsidRPr="002C5DC5">
        <w:rPr>
          <w:szCs w:val="22"/>
          <w:lang w:eastAsia="en-US"/>
        </w:rPr>
        <w:t xml:space="preserve">Bendras klirensas yra apie 40 ml/min, iš jų inkstų klirensas sudaro apie 25 %. </w:t>
      </w:r>
      <w:proofErr w:type="spellStart"/>
      <w:r w:rsidRPr="002C5DC5">
        <w:rPr>
          <w:szCs w:val="22"/>
          <w:lang w:eastAsia="en-US"/>
        </w:rPr>
        <w:t>Torazemidas</w:t>
      </w:r>
      <w:proofErr w:type="spellEnd"/>
      <w:r w:rsidRPr="002C5DC5">
        <w:rPr>
          <w:szCs w:val="22"/>
          <w:lang w:eastAsia="en-US"/>
        </w:rPr>
        <w:t xml:space="preserve"> maždaug 99 % yra susijungęs su plazmos baltymais. Pusinės eliminacijos periodas yra apie 3 valandas, vartojant per burną.</w:t>
      </w:r>
    </w:p>
    <w:p w14:paraId="30BDA933" w14:textId="1E7A6CBD" w:rsidR="00D24B3C" w:rsidRPr="002C5DC5" w:rsidRDefault="00D24B3C" w:rsidP="009F03E6">
      <w:pPr>
        <w:rPr>
          <w:szCs w:val="22"/>
          <w:lang w:eastAsia="en-US"/>
        </w:rPr>
      </w:pPr>
    </w:p>
    <w:p w14:paraId="59AA63B4" w14:textId="7C0910C3" w:rsidR="00D24B3C" w:rsidRPr="002C5DC5" w:rsidRDefault="00D24B3C" w:rsidP="009F03E6">
      <w:pPr>
        <w:rPr>
          <w:szCs w:val="22"/>
          <w:lang w:eastAsia="en-US"/>
        </w:rPr>
      </w:pPr>
      <w:r w:rsidRPr="002C5DC5">
        <w:rPr>
          <w:szCs w:val="22"/>
          <w:lang w:eastAsia="en-US"/>
        </w:rPr>
        <w:t xml:space="preserve">Maždaug 80 % suvartotos dozės yra išskiriama į inkstų kanalėlius </w:t>
      </w:r>
      <w:proofErr w:type="spellStart"/>
      <w:r w:rsidRPr="002C5DC5">
        <w:rPr>
          <w:szCs w:val="22"/>
          <w:lang w:eastAsia="en-US"/>
        </w:rPr>
        <w:t>torazemido</w:t>
      </w:r>
      <w:proofErr w:type="spellEnd"/>
      <w:r w:rsidRPr="002C5DC5">
        <w:rPr>
          <w:szCs w:val="22"/>
          <w:lang w:eastAsia="en-US"/>
        </w:rPr>
        <w:t xml:space="preserve"> ir jo metabolitų pavidalu. Pacientams, sergantiems širdies nepakankamumu ar kepenų funkcijos sutrikimu, pastebėta padidėjusi koncentracija plazmoje, tikriausiai dėl sumažėjusio metabolizmo kepenyse. Tačiau organizme nesikaupia.</w:t>
      </w:r>
    </w:p>
    <w:p w14:paraId="5D4006B5" w14:textId="77777777" w:rsidR="00D24B3C" w:rsidRPr="002C5DC5" w:rsidRDefault="00D24B3C" w:rsidP="009F03E6">
      <w:pPr>
        <w:rPr>
          <w:szCs w:val="22"/>
          <w:lang w:eastAsia="en-US"/>
        </w:rPr>
      </w:pPr>
    </w:p>
    <w:p w14:paraId="6851B269" w14:textId="77777777" w:rsidR="009F03E6" w:rsidRPr="002C5DC5" w:rsidRDefault="009F03E6" w:rsidP="009F03E6">
      <w:pPr>
        <w:ind w:left="567" w:hanging="567"/>
        <w:rPr>
          <w:b/>
          <w:szCs w:val="22"/>
          <w:lang w:eastAsia="en-US"/>
        </w:rPr>
      </w:pPr>
      <w:r w:rsidRPr="002C5DC5">
        <w:rPr>
          <w:b/>
          <w:szCs w:val="22"/>
          <w:lang w:eastAsia="en-US"/>
        </w:rPr>
        <w:t>5.3</w:t>
      </w:r>
      <w:r w:rsidRPr="002C5DC5">
        <w:rPr>
          <w:b/>
          <w:szCs w:val="22"/>
          <w:lang w:eastAsia="en-US"/>
        </w:rPr>
        <w:tab/>
      </w:r>
      <w:proofErr w:type="spellStart"/>
      <w:r w:rsidRPr="002C5DC5">
        <w:rPr>
          <w:b/>
          <w:szCs w:val="22"/>
          <w:lang w:eastAsia="en-US"/>
        </w:rPr>
        <w:t>Ikiklinikinių</w:t>
      </w:r>
      <w:proofErr w:type="spellEnd"/>
      <w:r w:rsidRPr="002C5DC5">
        <w:rPr>
          <w:b/>
          <w:szCs w:val="22"/>
          <w:lang w:eastAsia="en-US"/>
        </w:rPr>
        <w:t xml:space="preserve"> saugumo tyrimų duomenys</w:t>
      </w:r>
    </w:p>
    <w:p w14:paraId="6851B26A" w14:textId="77777777" w:rsidR="009F03E6" w:rsidRPr="002C5DC5" w:rsidRDefault="009F03E6" w:rsidP="009F03E6">
      <w:pPr>
        <w:rPr>
          <w:szCs w:val="22"/>
          <w:lang w:eastAsia="en-US"/>
        </w:rPr>
      </w:pPr>
    </w:p>
    <w:p w14:paraId="6851B271" w14:textId="2D318354" w:rsidR="009F03E6" w:rsidRPr="002C5DC5" w:rsidRDefault="00D24B3C" w:rsidP="009F03E6">
      <w:pPr>
        <w:rPr>
          <w:szCs w:val="22"/>
          <w:lang w:eastAsia="en-US"/>
        </w:rPr>
      </w:pPr>
      <w:r w:rsidRPr="002C5DC5">
        <w:rPr>
          <w:szCs w:val="22"/>
          <w:lang w:eastAsia="en-US"/>
        </w:rPr>
        <w:t>Duomenų nėra.</w:t>
      </w:r>
    </w:p>
    <w:p w14:paraId="6851B272" w14:textId="77777777" w:rsidR="009F03E6" w:rsidRPr="002C5DC5" w:rsidRDefault="009F03E6" w:rsidP="009F03E6">
      <w:pPr>
        <w:ind w:left="567" w:hanging="567"/>
        <w:rPr>
          <w:szCs w:val="22"/>
          <w:lang w:eastAsia="en-US"/>
        </w:rPr>
      </w:pPr>
    </w:p>
    <w:p w14:paraId="6851B273" w14:textId="77777777" w:rsidR="009F03E6" w:rsidRPr="002C5DC5" w:rsidRDefault="009F03E6" w:rsidP="009F03E6">
      <w:pPr>
        <w:ind w:left="567" w:hanging="567"/>
        <w:rPr>
          <w:szCs w:val="22"/>
          <w:lang w:eastAsia="en-US"/>
        </w:rPr>
      </w:pPr>
    </w:p>
    <w:p w14:paraId="6851B274" w14:textId="77777777" w:rsidR="009F03E6" w:rsidRPr="002C5DC5" w:rsidRDefault="009F03E6" w:rsidP="009F03E6">
      <w:pPr>
        <w:ind w:left="567" w:hanging="567"/>
        <w:rPr>
          <w:b/>
          <w:caps/>
          <w:szCs w:val="22"/>
          <w:lang w:eastAsia="en-US"/>
        </w:rPr>
      </w:pPr>
      <w:r w:rsidRPr="002C5DC5">
        <w:rPr>
          <w:b/>
          <w:caps/>
          <w:szCs w:val="22"/>
          <w:lang w:eastAsia="en-US"/>
        </w:rPr>
        <w:t>6.</w:t>
      </w:r>
      <w:r w:rsidRPr="002C5DC5">
        <w:rPr>
          <w:b/>
          <w:caps/>
          <w:szCs w:val="22"/>
          <w:lang w:eastAsia="en-US"/>
        </w:rPr>
        <w:tab/>
        <w:t>farmacinė informacija</w:t>
      </w:r>
    </w:p>
    <w:p w14:paraId="6851B275" w14:textId="77777777" w:rsidR="009F03E6" w:rsidRPr="002C5DC5" w:rsidRDefault="009F03E6" w:rsidP="009F03E6">
      <w:pPr>
        <w:ind w:left="567" w:hanging="567"/>
        <w:rPr>
          <w:szCs w:val="22"/>
          <w:lang w:eastAsia="en-US"/>
        </w:rPr>
      </w:pPr>
    </w:p>
    <w:p w14:paraId="6851B276" w14:textId="77777777" w:rsidR="009F03E6" w:rsidRPr="002C5DC5" w:rsidRDefault="009F03E6" w:rsidP="009F03E6">
      <w:pPr>
        <w:ind w:left="567" w:hanging="567"/>
        <w:rPr>
          <w:b/>
          <w:szCs w:val="22"/>
          <w:lang w:eastAsia="en-US"/>
        </w:rPr>
      </w:pPr>
      <w:r w:rsidRPr="002C5DC5">
        <w:rPr>
          <w:b/>
          <w:szCs w:val="22"/>
          <w:lang w:eastAsia="en-US"/>
        </w:rPr>
        <w:t>6.1</w:t>
      </w:r>
      <w:r w:rsidRPr="002C5DC5">
        <w:rPr>
          <w:b/>
          <w:szCs w:val="22"/>
          <w:lang w:eastAsia="en-US"/>
        </w:rPr>
        <w:tab/>
        <w:t>Pagalbinių medžiagų sąrašas</w:t>
      </w:r>
    </w:p>
    <w:p w14:paraId="6851B277" w14:textId="77777777" w:rsidR="009F03E6" w:rsidRPr="002C5DC5" w:rsidRDefault="009F03E6" w:rsidP="009F03E6">
      <w:pPr>
        <w:rPr>
          <w:szCs w:val="22"/>
          <w:lang w:eastAsia="en-US"/>
        </w:rPr>
      </w:pPr>
    </w:p>
    <w:p w14:paraId="584B34A1" w14:textId="77777777" w:rsidR="00D24B3C" w:rsidRPr="002C5DC5" w:rsidRDefault="00D24B3C" w:rsidP="00D24B3C">
      <w:pPr>
        <w:rPr>
          <w:szCs w:val="22"/>
          <w:lang w:eastAsia="en-US"/>
        </w:rPr>
      </w:pPr>
      <w:r w:rsidRPr="002C5DC5">
        <w:rPr>
          <w:szCs w:val="22"/>
          <w:lang w:eastAsia="en-US"/>
        </w:rPr>
        <w:t xml:space="preserve">Laktozė </w:t>
      </w:r>
      <w:proofErr w:type="spellStart"/>
      <w:r w:rsidRPr="002C5DC5">
        <w:rPr>
          <w:szCs w:val="22"/>
          <w:lang w:eastAsia="en-US"/>
        </w:rPr>
        <w:t>monohidratas</w:t>
      </w:r>
      <w:proofErr w:type="spellEnd"/>
    </w:p>
    <w:p w14:paraId="144EA141" w14:textId="44406149" w:rsidR="00D24B3C" w:rsidRPr="002C5DC5" w:rsidRDefault="00D24B3C" w:rsidP="009F03E6">
      <w:pPr>
        <w:rPr>
          <w:szCs w:val="22"/>
          <w:lang w:eastAsia="en-US"/>
        </w:rPr>
      </w:pPr>
      <w:proofErr w:type="spellStart"/>
      <w:r w:rsidRPr="002C5DC5">
        <w:rPr>
          <w:szCs w:val="22"/>
          <w:lang w:eastAsia="en-US"/>
        </w:rPr>
        <w:t>Hipromeliozė</w:t>
      </w:r>
      <w:proofErr w:type="spellEnd"/>
      <w:r w:rsidRPr="002C5DC5">
        <w:rPr>
          <w:szCs w:val="22"/>
          <w:lang w:eastAsia="en-US"/>
        </w:rPr>
        <w:t xml:space="preserve"> (E</w:t>
      </w:r>
      <w:r w:rsidR="00596292">
        <w:rPr>
          <w:szCs w:val="22"/>
          <w:lang w:eastAsia="en-US"/>
        </w:rPr>
        <w:t> </w:t>
      </w:r>
      <w:r w:rsidRPr="002C5DC5">
        <w:rPr>
          <w:szCs w:val="22"/>
          <w:lang w:eastAsia="en-US"/>
        </w:rPr>
        <w:t>464)</w:t>
      </w:r>
    </w:p>
    <w:p w14:paraId="61EBBD7E" w14:textId="77777777" w:rsidR="00D24B3C" w:rsidRPr="002C5DC5" w:rsidRDefault="00D24B3C" w:rsidP="00D24B3C">
      <w:pPr>
        <w:rPr>
          <w:noProof/>
          <w:szCs w:val="22"/>
        </w:rPr>
      </w:pPr>
      <w:r w:rsidRPr="002C5DC5">
        <w:rPr>
          <w:noProof/>
          <w:szCs w:val="22"/>
        </w:rPr>
        <w:t xml:space="preserve">Karboksimetilkrakmolo A natrio druska </w:t>
      </w:r>
    </w:p>
    <w:p w14:paraId="5655C53A" w14:textId="77777777" w:rsidR="00D24B3C" w:rsidRPr="002C5DC5" w:rsidRDefault="00D24B3C" w:rsidP="00D24B3C">
      <w:pPr>
        <w:rPr>
          <w:noProof/>
          <w:szCs w:val="22"/>
        </w:rPr>
      </w:pPr>
      <w:r w:rsidRPr="002C5DC5">
        <w:rPr>
          <w:noProof/>
          <w:szCs w:val="22"/>
        </w:rPr>
        <w:t>Bevandenis koloidinis silicio dioksidas</w:t>
      </w:r>
    </w:p>
    <w:p w14:paraId="2AC85182" w14:textId="60BC79A1" w:rsidR="00D24B3C" w:rsidRPr="002C5DC5" w:rsidRDefault="00D24B3C" w:rsidP="009F03E6">
      <w:pPr>
        <w:rPr>
          <w:szCs w:val="22"/>
          <w:lang w:eastAsia="en-US"/>
        </w:rPr>
      </w:pPr>
      <w:r w:rsidRPr="002C5DC5">
        <w:rPr>
          <w:szCs w:val="22"/>
          <w:lang w:eastAsia="en-US"/>
        </w:rPr>
        <w:t xml:space="preserve">Natrio </w:t>
      </w:r>
      <w:proofErr w:type="spellStart"/>
      <w:r w:rsidRPr="002C5DC5">
        <w:rPr>
          <w:szCs w:val="22"/>
          <w:lang w:eastAsia="en-US"/>
        </w:rPr>
        <w:t>stearilfumaratas</w:t>
      </w:r>
      <w:proofErr w:type="spellEnd"/>
    </w:p>
    <w:p w14:paraId="6851B27D" w14:textId="77777777" w:rsidR="009F03E6" w:rsidRPr="002C5DC5" w:rsidRDefault="009F03E6" w:rsidP="009F03E6">
      <w:pPr>
        <w:rPr>
          <w:szCs w:val="22"/>
          <w:lang w:eastAsia="en-US"/>
        </w:rPr>
      </w:pPr>
    </w:p>
    <w:p w14:paraId="6851B27E" w14:textId="77777777" w:rsidR="009F03E6" w:rsidRPr="002C5DC5" w:rsidRDefault="009F03E6" w:rsidP="009F03E6">
      <w:pPr>
        <w:ind w:left="567" w:hanging="567"/>
        <w:rPr>
          <w:b/>
          <w:szCs w:val="22"/>
          <w:lang w:eastAsia="en-US"/>
        </w:rPr>
      </w:pPr>
      <w:r w:rsidRPr="002C5DC5">
        <w:rPr>
          <w:b/>
          <w:szCs w:val="22"/>
          <w:lang w:eastAsia="en-US"/>
        </w:rPr>
        <w:t>6.2</w:t>
      </w:r>
      <w:r w:rsidRPr="002C5DC5">
        <w:rPr>
          <w:b/>
          <w:szCs w:val="22"/>
          <w:lang w:eastAsia="en-US"/>
        </w:rPr>
        <w:tab/>
        <w:t>Nesuderinamumas</w:t>
      </w:r>
    </w:p>
    <w:p w14:paraId="6851B27F" w14:textId="77777777" w:rsidR="009F03E6" w:rsidRPr="002C5DC5" w:rsidRDefault="009F03E6" w:rsidP="009F03E6">
      <w:pPr>
        <w:ind w:left="567" w:hanging="567"/>
        <w:rPr>
          <w:szCs w:val="22"/>
          <w:lang w:eastAsia="en-US"/>
        </w:rPr>
      </w:pPr>
    </w:p>
    <w:p w14:paraId="6851B280" w14:textId="77777777" w:rsidR="009F03E6" w:rsidRPr="002C5DC5" w:rsidRDefault="009F03E6" w:rsidP="009F03E6">
      <w:pPr>
        <w:ind w:left="567" w:hanging="567"/>
        <w:rPr>
          <w:szCs w:val="22"/>
          <w:lang w:eastAsia="en-US"/>
        </w:rPr>
      </w:pPr>
      <w:r w:rsidRPr="002C5DC5">
        <w:rPr>
          <w:szCs w:val="22"/>
          <w:lang w:eastAsia="en-US"/>
        </w:rPr>
        <w:t>Duomenys nebūtini.</w:t>
      </w:r>
    </w:p>
    <w:p w14:paraId="6851B281" w14:textId="77777777" w:rsidR="009F03E6" w:rsidRPr="002C5DC5" w:rsidRDefault="009F03E6" w:rsidP="009F03E6">
      <w:pPr>
        <w:ind w:left="567" w:hanging="567"/>
        <w:rPr>
          <w:szCs w:val="22"/>
          <w:lang w:eastAsia="en-US"/>
        </w:rPr>
      </w:pPr>
    </w:p>
    <w:p w14:paraId="6851B282" w14:textId="77777777" w:rsidR="009F03E6" w:rsidRPr="002C5DC5" w:rsidRDefault="009F03E6" w:rsidP="009F03E6">
      <w:pPr>
        <w:ind w:left="567" w:hanging="567"/>
        <w:rPr>
          <w:b/>
          <w:szCs w:val="22"/>
          <w:lang w:eastAsia="en-US"/>
        </w:rPr>
      </w:pPr>
      <w:r w:rsidRPr="002C5DC5">
        <w:rPr>
          <w:b/>
          <w:szCs w:val="22"/>
          <w:lang w:eastAsia="en-US"/>
        </w:rPr>
        <w:t>6.3</w:t>
      </w:r>
      <w:r w:rsidRPr="002C5DC5">
        <w:rPr>
          <w:b/>
          <w:szCs w:val="22"/>
          <w:lang w:eastAsia="en-US"/>
        </w:rPr>
        <w:tab/>
        <w:t>Tinkamumo laikas</w:t>
      </w:r>
    </w:p>
    <w:p w14:paraId="6851B283" w14:textId="77777777" w:rsidR="009F03E6" w:rsidRPr="002C5DC5" w:rsidRDefault="009F03E6" w:rsidP="009F03E6">
      <w:pPr>
        <w:ind w:left="567" w:hanging="567"/>
        <w:rPr>
          <w:szCs w:val="22"/>
          <w:lang w:eastAsia="en-US"/>
        </w:rPr>
      </w:pPr>
    </w:p>
    <w:p w14:paraId="6851B284" w14:textId="30777C10" w:rsidR="009F03E6" w:rsidRPr="002C5DC5" w:rsidRDefault="00D40F98" w:rsidP="009F03E6">
      <w:pPr>
        <w:ind w:left="567" w:hanging="567"/>
        <w:rPr>
          <w:szCs w:val="22"/>
          <w:lang w:eastAsia="en-US"/>
        </w:rPr>
      </w:pPr>
      <w:r w:rsidRPr="002C5DC5">
        <w:rPr>
          <w:szCs w:val="22"/>
          <w:lang w:eastAsia="en-US"/>
        </w:rPr>
        <w:t>2</w:t>
      </w:r>
      <w:r w:rsidR="009F03E6" w:rsidRPr="002C5DC5">
        <w:rPr>
          <w:szCs w:val="22"/>
          <w:lang w:eastAsia="en-US"/>
        </w:rPr>
        <w:t xml:space="preserve"> metai</w:t>
      </w:r>
    </w:p>
    <w:p w14:paraId="6851B285" w14:textId="77777777" w:rsidR="009F03E6" w:rsidRPr="002C5DC5" w:rsidRDefault="009F03E6" w:rsidP="009F03E6">
      <w:pPr>
        <w:ind w:left="567" w:hanging="567"/>
        <w:rPr>
          <w:szCs w:val="22"/>
          <w:lang w:eastAsia="en-US"/>
        </w:rPr>
      </w:pPr>
    </w:p>
    <w:p w14:paraId="6851B286" w14:textId="77777777" w:rsidR="009F03E6" w:rsidRPr="002C5DC5" w:rsidRDefault="009F03E6" w:rsidP="009F03E6">
      <w:pPr>
        <w:ind w:left="567" w:hanging="567"/>
        <w:rPr>
          <w:b/>
          <w:szCs w:val="22"/>
          <w:lang w:eastAsia="en-US"/>
        </w:rPr>
      </w:pPr>
      <w:r w:rsidRPr="002C5DC5">
        <w:rPr>
          <w:b/>
          <w:szCs w:val="22"/>
          <w:lang w:eastAsia="en-US"/>
        </w:rPr>
        <w:t>6.4</w:t>
      </w:r>
      <w:r w:rsidRPr="002C5DC5">
        <w:rPr>
          <w:b/>
          <w:szCs w:val="22"/>
          <w:lang w:eastAsia="en-US"/>
        </w:rPr>
        <w:tab/>
        <w:t>Specialios laikymo sąlygos</w:t>
      </w:r>
    </w:p>
    <w:p w14:paraId="6851B287" w14:textId="77777777" w:rsidR="009F03E6" w:rsidRPr="002C5DC5" w:rsidRDefault="009F03E6" w:rsidP="009F03E6">
      <w:pPr>
        <w:rPr>
          <w:szCs w:val="22"/>
          <w:lang w:eastAsia="en-US"/>
        </w:rPr>
      </w:pPr>
    </w:p>
    <w:p w14:paraId="7B159AF5" w14:textId="77777777" w:rsidR="00D40F98" w:rsidRPr="002C5DC5" w:rsidRDefault="00D40F98" w:rsidP="00D40F98">
      <w:pPr>
        <w:pStyle w:val="BTEMEASMCA"/>
      </w:pPr>
      <w:r w:rsidRPr="002C5DC5">
        <w:t>Šiam vaistiniam preparatui specialių laikymo sąlygų nereikia.</w:t>
      </w:r>
    </w:p>
    <w:p w14:paraId="6851B289" w14:textId="77777777" w:rsidR="009F03E6" w:rsidRPr="002C5DC5" w:rsidRDefault="009F03E6" w:rsidP="009F03E6">
      <w:pPr>
        <w:rPr>
          <w:szCs w:val="22"/>
          <w:lang w:eastAsia="en-US"/>
        </w:rPr>
      </w:pPr>
    </w:p>
    <w:p w14:paraId="6851B28A" w14:textId="77777777" w:rsidR="009F03E6" w:rsidRPr="002C5DC5" w:rsidRDefault="009F03E6" w:rsidP="009F03E6">
      <w:pPr>
        <w:ind w:left="567" w:hanging="567"/>
        <w:rPr>
          <w:b/>
          <w:szCs w:val="22"/>
          <w:lang w:eastAsia="en-US"/>
        </w:rPr>
      </w:pPr>
      <w:r w:rsidRPr="002C5DC5">
        <w:rPr>
          <w:b/>
          <w:szCs w:val="22"/>
          <w:lang w:eastAsia="en-US"/>
        </w:rPr>
        <w:t>6.5</w:t>
      </w:r>
      <w:r w:rsidRPr="002C5DC5">
        <w:rPr>
          <w:b/>
          <w:szCs w:val="22"/>
          <w:lang w:eastAsia="en-US"/>
        </w:rPr>
        <w:tab/>
      </w:r>
      <w:proofErr w:type="spellStart"/>
      <w:r w:rsidRPr="002C5DC5">
        <w:rPr>
          <w:b/>
          <w:bCs/>
          <w:szCs w:val="22"/>
          <w:lang w:eastAsia="en-US"/>
        </w:rPr>
        <w:t>Talpyklės</w:t>
      </w:r>
      <w:proofErr w:type="spellEnd"/>
      <w:r w:rsidRPr="002C5DC5">
        <w:rPr>
          <w:b/>
          <w:bCs/>
          <w:szCs w:val="22"/>
          <w:lang w:eastAsia="en-US"/>
        </w:rPr>
        <w:t xml:space="preserve"> pobūdis ir jos</w:t>
      </w:r>
      <w:r w:rsidRPr="002C5DC5">
        <w:rPr>
          <w:szCs w:val="22"/>
          <w:lang w:eastAsia="en-US"/>
        </w:rPr>
        <w:t xml:space="preserve"> </w:t>
      </w:r>
      <w:r w:rsidRPr="002C5DC5">
        <w:rPr>
          <w:b/>
          <w:szCs w:val="22"/>
          <w:lang w:eastAsia="en-US"/>
        </w:rPr>
        <w:t>turinys</w:t>
      </w:r>
    </w:p>
    <w:p w14:paraId="6851B28B" w14:textId="77777777" w:rsidR="009F03E6" w:rsidRPr="002C5DC5" w:rsidRDefault="009F03E6" w:rsidP="009F03E6">
      <w:pPr>
        <w:ind w:left="567" w:hanging="567"/>
        <w:rPr>
          <w:szCs w:val="22"/>
          <w:lang w:eastAsia="en-US"/>
        </w:rPr>
      </w:pPr>
    </w:p>
    <w:p w14:paraId="6851B28C" w14:textId="05CB776E" w:rsidR="009F03E6" w:rsidRPr="002C5DC5" w:rsidRDefault="009F03E6" w:rsidP="009F03E6">
      <w:pPr>
        <w:ind w:left="567" w:hanging="567"/>
        <w:rPr>
          <w:szCs w:val="22"/>
          <w:lang w:eastAsia="en-US"/>
        </w:rPr>
      </w:pPr>
      <w:r w:rsidRPr="002C5DC5">
        <w:rPr>
          <w:szCs w:val="22"/>
          <w:lang w:eastAsia="en-US"/>
        </w:rPr>
        <w:t>PVC/Al lizdinės plokštelės</w:t>
      </w:r>
      <w:r w:rsidR="00D40F98" w:rsidRPr="002C5DC5">
        <w:rPr>
          <w:szCs w:val="22"/>
          <w:lang w:eastAsia="en-US"/>
        </w:rPr>
        <w:t>.</w:t>
      </w:r>
    </w:p>
    <w:p w14:paraId="6851B28D" w14:textId="77777777" w:rsidR="009F03E6" w:rsidRPr="003A7312" w:rsidRDefault="009F03E6" w:rsidP="009F03E6">
      <w:pPr>
        <w:ind w:left="567" w:hanging="567"/>
        <w:rPr>
          <w:sz w:val="16"/>
          <w:szCs w:val="16"/>
          <w:lang w:eastAsia="en-US"/>
        </w:rPr>
      </w:pPr>
    </w:p>
    <w:p w14:paraId="6851B28E" w14:textId="77777777" w:rsidR="009F03E6" w:rsidRPr="002C5DC5" w:rsidRDefault="009F03E6" w:rsidP="009F03E6">
      <w:pPr>
        <w:ind w:left="567" w:hanging="567"/>
        <w:rPr>
          <w:szCs w:val="22"/>
          <w:lang w:eastAsia="en-US"/>
        </w:rPr>
      </w:pPr>
      <w:r w:rsidRPr="002C5DC5">
        <w:rPr>
          <w:szCs w:val="22"/>
          <w:lang w:eastAsia="en-US"/>
        </w:rPr>
        <w:t xml:space="preserve">Pakuočių dydžiai: </w:t>
      </w:r>
    </w:p>
    <w:p w14:paraId="7AF2BD88" w14:textId="6A7C2C48" w:rsidR="00D40F98" w:rsidRPr="002C5DC5" w:rsidRDefault="00C06AC5" w:rsidP="00D40F98">
      <w:pPr>
        <w:ind w:left="567" w:hanging="567"/>
        <w:rPr>
          <w:szCs w:val="22"/>
          <w:lang w:eastAsia="en-US"/>
        </w:rPr>
      </w:pPr>
      <w:proofErr w:type="spellStart"/>
      <w:r w:rsidRPr="002C5DC5">
        <w:rPr>
          <w:i/>
          <w:iCs/>
          <w:szCs w:val="22"/>
          <w:lang w:eastAsia="en-US"/>
        </w:rPr>
        <w:t>Torasemide</w:t>
      </w:r>
      <w:proofErr w:type="spellEnd"/>
      <w:r w:rsidR="00D40F98" w:rsidRPr="002C5DC5">
        <w:rPr>
          <w:i/>
          <w:iCs/>
          <w:szCs w:val="22"/>
          <w:lang w:eastAsia="en-US"/>
        </w:rPr>
        <w:t xml:space="preserve"> </w:t>
      </w:r>
      <w:proofErr w:type="spellStart"/>
      <w:r w:rsidR="00D40F98" w:rsidRPr="002C5DC5">
        <w:rPr>
          <w:i/>
          <w:iCs/>
          <w:szCs w:val="22"/>
          <w:lang w:eastAsia="en-US"/>
        </w:rPr>
        <w:t>Zentiva</w:t>
      </w:r>
      <w:proofErr w:type="spellEnd"/>
      <w:r w:rsidR="00D40F98" w:rsidRPr="002C5DC5">
        <w:rPr>
          <w:i/>
          <w:iCs/>
          <w:szCs w:val="22"/>
          <w:lang w:eastAsia="en-US"/>
        </w:rPr>
        <w:t xml:space="preserve"> 5 mg</w:t>
      </w:r>
      <w:r w:rsidR="00D40F98" w:rsidRPr="002C5DC5">
        <w:rPr>
          <w:szCs w:val="22"/>
          <w:lang w:eastAsia="en-US"/>
        </w:rPr>
        <w:t>: 14, 28, 30, 56, 60, 84, 90, 98, 112, 120, 150, 168, 180 tablečių.</w:t>
      </w:r>
    </w:p>
    <w:p w14:paraId="4D5E07C3" w14:textId="16D527AD" w:rsidR="00D40F98" w:rsidRPr="002C5DC5" w:rsidRDefault="00C06AC5" w:rsidP="00D40F98">
      <w:pPr>
        <w:ind w:left="567" w:hanging="567"/>
        <w:rPr>
          <w:szCs w:val="22"/>
          <w:lang w:eastAsia="en-US"/>
        </w:rPr>
      </w:pPr>
      <w:proofErr w:type="spellStart"/>
      <w:r w:rsidRPr="002C5DC5">
        <w:rPr>
          <w:i/>
          <w:iCs/>
          <w:szCs w:val="22"/>
          <w:highlight w:val="lightGray"/>
          <w:lang w:eastAsia="en-US"/>
        </w:rPr>
        <w:t>Torasemide</w:t>
      </w:r>
      <w:proofErr w:type="spellEnd"/>
      <w:r w:rsidR="00D40F98" w:rsidRPr="002C5DC5">
        <w:rPr>
          <w:i/>
          <w:iCs/>
          <w:szCs w:val="22"/>
          <w:highlight w:val="lightGray"/>
          <w:lang w:eastAsia="en-US"/>
        </w:rPr>
        <w:t xml:space="preserve"> </w:t>
      </w:r>
      <w:proofErr w:type="spellStart"/>
      <w:r w:rsidR="00D40F98" w:rsidRPr="002C5DC5">
        <w:rPr>
          <w:i/>
          <w:iCs/>
          <w:szCs w:val="22"/>
          <w:highlight w:val="lightGray"/>
          <w:lang w:eastAsia="en-US"/>
        </w:rPr>
        <w:t>Zentiva</w:t>
      </w:r>
      <w:proofErr w:type="spellEnd"/>
      <w:r w:rsidR="00D40F98" w:rsidRPr="002C5DC5">
        <w:rPr>
          <w:i/>
          <w:iCs/>
          <w:szCs w:val="22"/>
          <w:highlight w:val="lightGray"/>
          <w:lang w:eastAsia="en-US"/>
        </w:rPr>
        <w:t xml:space="preserve"> 10 mg</w:t>
      </w:r>
      <w:r w:rsidR="00D40F98" w:rsidRPr="002C5DC5">
        <w:rPr>
          <w:szCs w:val="22"/>
          <w:highlight w:val="lightGray"/>
          <w:lang w:eastAsia="en-US"/>
        </w:rPr>
        <w:t>: 14, 30 tablečių.</w:t>
      </w:r>
    </w:p>
    <w:p w14:paraId="6851B28F" w14:textId="54DA4D0B" w:rsidR="009F03E6" w:rsidRPr="002C5DC5" w:rsidRDefault="009F03E6" w:rsidP="009F03E6">
      <w:pPr>
        <w:ind w:left="567" w:hanging="567"/>
        <w:rPr>
          <w:szCs w:val="22"/>
          <w:lang w:eastAsia="en-US"/>
        </w:rPr>
      </w:pPr>
    </w:p>
    <w:p w14:paraId="6851B291" w14:textId="77777777" w:rsidR="009F03E6" w:rsidRPr="002C5DC5" w:rsidRDefault="009F03E6" w:rsidP="009F03E6">
      <w:pPr>
        <w:ind w:left="567" w:hanging="567"/>
        <w:rPr>
          <w:szCs w:val="22"/>
          <w:lang w:eastAsia="en-US"/>
        </w:rPr>
      </w:pPr>
      <w:r w:rsidRPr="002C5DC5">
        <w:rPr>
          <w:szCs w:val="22"/>
          <w:lang w:eastAsia="en-US"/>
        </w:rPr>
        <w:t>Gali būti tiekiamos ne visų dydžių pakuotės.</w:t>
      </w:r>
    </w:p>
    <w:p w14:paraId="6851B292" w14:textId="77777777" w:rsidR="009F03E6" w:rsidRPr="002C5DC5" w:rsidRDefault="009F03E6" w:rsidP="009F03E6">
      <w:pPr>
        <w:ind w:left="567" w:hanging="567"/>
        <w:rPr>
          <w:szCs w:val="22"/>
          <w:lang w:eastAsia="en-US"/>
        </w:rPr>
      </w:pPr>
    </w:p>
    <w:p w14:paraId="6851B293" w14:textId="77777777" w:rsidR="009F03E6" w:rsidRPr="002C5DC5" w:rsidRDefault="009F03E6" w:rsidP="009F03E6">
      <w:pPr>
        <w:ind w:left="567" w:hanging="567"/>
        <w:rPr>
          <w:b/>
          <w:szCs w:val="22"/>
          <w:lang w:eastAsia="en-US"/>
        </w:rPr>
      </w:pPr>
      <w:r w:rsidRPr="002C5DC5">
        <w:rPr>
          <w:b/>
          <w:szCs w:val="22"/>
          <w:lang w:eastAsia="en-US"/>
        </w:rPr>
        <w:t>6.6</w:t>
      </w:r>
      <w:r w:rsidRPr="002C5DC5">
        <w:rPr>
          <w:b/>
          <w:szCs w:val="22"/>
          <w:lang w:eastAsia="en-US"/>
        </w:rPr>
        <w:tab/>
        <w:t xml:space="preserve">Specialūs reikalavimai atliekoms tvarkyti </w:t>
      </w:r>
    </w:p>
    <w:p w14:paraId="6851B296" w14:textId="77777777" w:rsidR="009F03E6" w:rsidRPr="002C5DC5" w:rsidRDefault="009F03E6" w:rsidP="009F03E6">
      <w:pPr>
        <w:ind w:left="567" w:hanging="567"/>
        <w:rPr>
          <w:szCs w:val="22"/>
          <w:lang w:eastAsia="en-US"/>
        </w:rPr>
      </w:pPr>
    </w:p>
    <w:p w14:paraId="6851B297" w14:textId="77777777" w:rsidR="009F03E6" w:rsidRPr="002C5DC5" w:rsidRDefault="009F03E6" w:rsidP="009F03E6">
      <w:pPr>
        <w:ind w:left="567" w:hanging="567"/>
        <w:rPr>
          <w:szCs w:val="22"/>
        </w:rPr>
      </w:pPr>
      <w:r w:rsidRPr="002C5DC5">
        <w:rPr>
          <w:szCs w:val="22"/>
        </w:rPr>
        <w:t>Nesuvartotą vaistinį preparatą ar atliekas reikia tvarkyti laikantis vietinių reikalavimų.</w:t>
      </w:r>
    </w:p>
    <w:p w14:paraId="6851B298" w14:textId="77777777" w:rsidR="009F03E6" w:rsidRPr="003A7312" w:rsidRDefault="009F03E6" w:rsidP="009F03E6">
      <w:pPr>
        <w:ind w:left="567" w:hanging="567"/>
        <w:rPr>
          <w:sz w:val="16"/>
          <w:szCs w:val="16"/>
        </w:rPr>
      </w:pPr>
    </w:p>
    <w:p w14:paraId="6851B299" w14:textId="77777777" w:rsidR="009F03E6" w:rsidRPr="002C5DC5" w:rsidRDefault="009F03E6" w:rsidP="009F03E6">
      <w:pPr>
        <w:ind w:left="567" w:hanging="567"/>
        <w:rPr>
          <w:szCs w:val="22"/>
          <w:lang w:eastAsia="en-US"/>
        </w:rPr>
      </w:pPr>
    </w:p>
    <w:p w14:paraId="6851B29A" w14:textId="77777777" w:rsidR="009F03E6" w:rsidRPr="002C5DC5" w:rsidRDefault="009F03E6" w:rsidP="009F03E6">
      <w:pPr>
        <w:ind w:left="567" w:hanging="567"/>
        <w:rPr>
          <w:b/>
          <w:caps/>
          <w:szCs w:val="22"/>
          <w:lang w:eastAsia="en-US"/>
        </w:rPr>
      </w:pPr>
      <w:r w:rsidRPr="002C5DC5">
        <w:rPr>
          <w:b/>
          <w:caps/>
          <w:szCs w:val="22"/>
          <w:lang w:eastAsia="en-US"/>
        </w:rPr>
        <w:t>7.</w:t>
      </w:r>
      <w:r w:rsidRPr="002C5DC5">
        <w:rPr>
          <w:b/>
          <w:caps/>
          <w:szCs w:val="22"/>
          <w:lang w:eastAsia="en-US"/>
        </w:rPr>
        <w:tab/>
        <w:t>R</w:t>
      </w:r>
      <w:r w:rsidR="00C73DF6" w:rsidRPr="002C5DC5">
        <w:rPr>
          <w:b/>
          <w:caps/>
          <w:szCs w:val="22"/>
          <w:lang w:eastAsia="en-US"/>
        </w:rPr>
        <w:t>EGISTRUOTOJAS</w:t>
      </w:r>
    </w:p>
    <w:p w14:paraId="6851B29B" w14:textId="77777777" w:rsidR="009F03E6" w:rsidRPr="002C5DC5" w:rsidRDefault="009F03E6" w:rsidP="009F03E6">
      <w:pPr>
        <w:ind w:left="567" w:hanging="567"/>
        <w:rPr>
          <w:szCs w:val="22"/>
          <w:lang w:eastAsia="en-US"/>
        </w:rPr>
      </w:pPr>
    </w:p>
    <w:p w14:paraId="6963604E" w14:textId="77777777" w:rsidR="00D40F98" w:rsidRPr="002C5DC5" w:rsidRDefault="00D40F98" w:rsidP="00D40F98">
      <w:pPr>
        <w:ind w:left="567" w:hanging="567"/>
        <w:rPr>
          <w:szCs w:val="22"/>
          <w:lang w:eastAsia="en-US"/>
        </w:rPr>
      </w:pPr>
      <w:proofErr w:type="spellStart"/>
      <w:r w:rsidRPr="002C5DC5">
        <w:rPr>
          <w:szCs w:val="22"/>
          <w:lang w:eastAsia="en-US"/>
        </w:rPr>
        <w:t>Zentiva</w:t>
      </w:r>
      <w:proofErr w:type="spellEnd"/>
      <w:r w:rsidRPr="002C5DC5">
        <w:rPr>
          <w:szCs w:val="22"/>
          <w:lang w:eastAsia="en-US"/>
        </w:rPr>
        <w:t xml:space="preserve">, </w:t>
      </w:r>
      <w:proofErr w:type="spellStart"/>
      <w:r w:rsidRPr="002C5DC5">
        <w:rPr>
          <w:szCs w:val="22"/>
          <w:lang w:eastAsia="en-US"/>
        </w:rPr>
        <w:t>k.s</w:t>
      </w:r>
      <w:proofErr w:type="spellEnd"/>
      <w:r w:rsidRPr="002C5DC5">
        <w:rPr>
          <w:szCs w:val="22"/>
          <w:lang w:eastAsia="en-US"/>
        </w:rPr>
        <w:t>.</w:t>
      </w:r>
    </w:p>
    <w:p w14:paraId="24728BF8" w14:textId="77777777" w:rsidR="00D40F98" w:rsidRPr="002C5DC5" w:rsidRDefault="00D40F98" w:rsidP="00D40F98">
      <w:pPr>
        <w:ind w:left="567" w:hanging="567"/>
        <w:rPr>
          <w:szCs w:val="22"/>
          <w:lang w:eastAsia="en-US"/>
        </w:rPr>
      </w:pPr>
      <w:r w:rsidRPr="002C5DC5">
        <w:rPr>
          <w:szCs w:val="22"/>
          <w:lang w:eastAsia="en-US"/>
        </w:rPr>
        <w:t xml:space="preserve">U </w:t>
      </w:r>
      <w:proofErr w:type="spellStart"/>
      <w:r w:rsidRPr="002C5DC5">
        <w:rPr>
          <w:szCs w:val="22"/>
          <w:lang w:eastAsia="en-US"/>
        </w:rPr>
        <w:t>kabelovny</w:t>
      </w:r>
      <w:proofErr w:type="spellEnd"/>
      <w:r w:rsidRPr="002C5DC5">
        <w:rPr>
          <w:szCs w:val="22"/>
          <w:lang w:eastAsia="en-US"/>
        </w:rPr>
        <w:t xml:space="preserve"> 130</w:t>
      </w:r>
    </w:p>
    <w:p w14:paraId="597077B1" w14:textId="77777777" w:rsidR="00D40F98" w:rsidRPr="002C5DC5" w:rsidRDefault="00D40F98" w:rsidP="00D40F98">
      <w:pPr>
        <w:ind w:left="567" w:hanging="567"/>
        <w:rPr>
          <w:szCs w:val="22"/>
          <w:lang w:eastAsia="en-US"/>
        </w:rPr>
      </w:pPr>
      <w:proofErr w:type="spellStart"/>
      <w:r w:rsidRPr="002C5DC5">
        <w:rPr>
          <w:szCs w:val="22"/>
          <w:lang w:eastAsia="en-US"/>
        </w:rPr>
        <w:t>Dolní</w:t>
      </w:r>
      <w:proofErr w:type="spellEnd"/>
      <w:r w:rsidRPr="002C5DC5">
        <w:rPr>
          <w:szCs w:val="22"/>
          <w:lang w:eastAsia="en-US"/>
        </w:rPr>
        <w:t xml:space="preserve"> </w:t>
      </w:r>
      <w:proofErr w:type="spellStart"/>
      <w:r w:rsidRPr="002C5DC5">
        <w:rPr>
          <w:szCs w:val="22"/>
          <w:lang w:eastAsia="en-US"/>
        </w:rPr>
        <w:t>Měcholupy</w:t>
      </w:r>
      <w:proofErr w:type="spellEnd"/>
    </w:p>
    <w:p w14:paraId="4AACAFE5" w14:textId="77777777" w:rsidR="00D40F98" w:rsidRPr="002C5DC5" w:rsidRDefault="00D40F98" w:rsidP="00D40F98">
      <w:pPr>
        <w:ind w:left="567" w:hanging="567"/>
        <w:rPr>
          <w:szCs w:val="22"/>
          <w:lang w:eastAsia="en-US"/>
        </w:rPr>
      </w:pPr>
      <w:r w:rsidRPr="002C5DC5">
        <w:rPr>
          <w:szCs w:val="22"/>
          <w:lang w:eastAsia="en-US"/>
        </w:rPr>
        <w:t>102 37 Praha 10</w:t>
      </w:r>
    </w:p>
    <w:p w14:paraId="6851B2A0" w14:textId="2BF083DB" w:rsidR="009F03E6" w:rsidRPr="002C5DC5" w:rsidRDefault="00D40F98" w:rsidP="00D40F98">
      <w:pPr>
        <w:ind w:left="567" w:hanging="567"/>
        <w:rPr>
          <w:szCs w:val="22"/>
          <w:lang w:eastAsia="en-US"/>
        </w:rPr>
      </w:pPr>
      <w:r w:rsidRPr="002C5DC5">
        <w:rPr>
          <w:szCs w:val="22"/>
          <w:lang w:eastAsia="en-US"/>
        </w:rPr>
        <w:t>Čekija</w:t>
      </w:r>
    </w:p>
    <w:p w14:paraId="44FF2B78" w14:textId="77777777" w:rsidR="00D40F98" w:rsidRPr="002C5DC5" w:rsidRDefault="00D40F98" w:rsidP="00D40F98">
      <w:pPr>
        <w:ind w:left="567" w:hanging="567"/>
        <w:rPr>
          <w:szCs w:val="22"/>
          <w:lang w:eastAsia="en-US"/>
        </w:rPr>
      </w:pPr>
    </w:p>
    <w:p w14:paraId="6851B2A1" w14:textId="77777777" w:rsidR="009F03E6" w:rsidRPr="002C5DC5" w:rsidRDefault="009F03E6" w:rsidP="009F03E6">
      <w:pPr>
        <w:ind w:left="567" w:hanging="567"/>
        <w:rPr>
          <w:szCs w:val="22"/>
          <w:lang w:eastAsia="en-US"/>
        </w:rPr>
      </w:pPr>
    </w:p>
    <w:p w14:paraId="6851B2A2" w14:textId="77777777" w:rsidR="009F03E6" w:rsidRPr="003A7312" w:rsidRDefault="009F03E6" w:rsidP="009F03E6">
      <w:pPr>
        <w:ind w:left="567" w:hanging="567"/>
        <w:rPr>
          <w:b/>
          <w:caps/>
          <w:sz w:val="16"/>
          <w:szCs w:val="16"/>
          <w:lang w:eastAsia="en-US"/>
        </w:rPr>
      </w:pPr>
      <w:r w:rsidRPr="002C5DC5">
        <w:rPr>
          <w:b/>
          <w:caps/>
          <w:szCs w:val="22"/>
          <w:lang w:eastAsia="en-US"/>
        </w:rPr>
        <w:t>8.</w:t>
      </w:r>
      <w:r w:rsidRPr="002C5DC5">
        <w:rPr>
          <w:b/>
          <w:caps/>
          <w:szCs w:val="22"/>
          <w:lang w:eastAsia="en-US"/>
        </w:rPr>
        <w:tab/>
      </w:r>
      <w:r w:rsidR="00C73DF6" w:rsidRPr="002C5DC5">
        <w:rPr>
          <w:b/>
          <w:caps/>
          <w:szCs w:val="22"/>
          <w:lang w:eastAsia="en-US"/>
        </w:rPr>
        <w:t xml:space="preserve">REGISTRACIJOS </w:t>
      </w:r>
      <w:r w:rsidRPr="002C5DC5">
        <w:rPr>
          <w:b/>
          <w:caps/>
          <w:szCs w:val="22"/>
          <w:lang w:eastAsia="en-US"/>
        </w:rPr>
        <w:t>PAŽYMĖJIMO numeris (-iai)</w:t>
      </w:r>
    </w:p>
    <w:p w14:paraId="6851B2A3" w14:textId="77777777" w:rsidR="009F03E6" w:rsidRDefault="009F03E6" w:rsidP="009F03E6">
      <w:pPr>
        <w:rPr>
          <w:szCs w:val="22"/>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A7312" w14:paraId="4280D466" w14:textId="77777777" w:rsidTr="003A7312">
        <w:tc>
          <w:tcPr>
            <w:tcW w:w="4530" w:type="dxa"/>
          </w:tcPr>
          <w:p w14:paraId="67EE300C" w14:textId="77777777" w:rsidR="003A7312" w:rsidRDefault="003A7312" w:rsidP="009F03E6">
            <w:pPr>
              <w:rPr>
                <w:szCs w:val="22"/>
                <w:lang w:eastAsia="en-US"/>
              </w:rPr>
            </w:pPr>
            <w:r w:rsidRPr="003A7312">
              <w:rPr>
                <w:szCs w:val="22"/>
                <w:u w:val="single"/>
                <w:lang w:eastAsia="en-US"/>
              </w:rPr>
              <w:t>5 mg</w:t>
            </w:r>
            <w:r>
              <w:rPr>
                <w:szCs w:val="22"/>
                <w:lang w:eastAsia="en-US"/>
              </w:rPr>
              <w:t>:</w:t>
            </w:r>
          </w:p>
          <w:p w14:paraId="1152F307" w14:textId="77777777" w:rsidR="003A7312" w:rsidRPr="003A7312" w:rsidRDefault="003A7312" w:rsidP="003A7312">
            <w:pPr>
              <w:rPr>
                <w:szCs w:val="22"/>
                <w:lang w:eastAsia="en-US"/>
              </w:rPr>
            </w:pPr>
            <w:r w:rsidRPr="003A7312">
              <w:rPr>
                <w:szCs w:val="22"/>
                <w:lang w:eastAsia="en-US"/>
              </w:rPr>
              <w:t>LT/1/23/5273/001 – N14</w:t>
            </w:r>
          </w:p>
          <w:p w14:paraId="36420752" w14:textId="77777777" w:rsidR="003A7312" w:rsidRPr="003A7312" w:rsidRDefault="003A7312" w:rsidP="003A7312">
            <w:pPr>
              <w:rPr>
                <w:szCs w:val="22"/>
                <w:lang w:eastAsia="en-US"/>
              </w:rPr>
            </w:pPr>
            <w:r w:rsidRPr="003A7312">
              <w:rPr>
                <w:szCs w:val="22"/>
                <w:lang w:eastAsia="en-US"/>
              </w:rPr>
              <w:t>LT/1/23/5273/002 – N28</w:t>
            </w:r>
          </w:p>
          <w:p w14:paraId="1E1F9BF9" w14:textId="77777777" w:rsidR="003A7312" w:rsidRPr="003A7312" w:rsidRDefault="003A7312" w:rsidP="003A7312">
            <w:pPr>
              <w:rPr>
                <w:szCs w:val="22"/>
                <w:lang w:eastAsia="en-US"/>
              </w:rPr>
            </w:pPr>
            <w:r w:rsidRPr="003A7312">
              <w:rPr>
                <w:szCs w:val="22"/>
                <w:lang w:eastAsia="en-US"/>
              </w:rPr>
              <w:t>LT/1/23/5273/003 – N30</w:t>
            </w:r>
          </w:p>
          <w:p w14:paraId="3DAF685D" w14:textId="77777777" w:rsidR="003A7312" w:rsidRPr="003A7312" w:rsidRDefault="003A7312" w:rsidP="003A7312">
            <w:pPr>
              <w:rPr>
                <w:szCs w:val="22"/>
                <w:lang w:eastAsia="en-US"/>
              </w:rPr>
            </w:pPr>
            <w:r w:rsidRPr="003A7312">
              <w:rPr>
                <w:szCs w:val="22"/>
                <w:lang w:eastAsia="en-US"/>
              </w:rPr>
              <w:t>LT/1/23/5273/004 – N56</w:t>
            </w:r>
          </w:p>
          <w:p w14:paraId="0D438783" w14:textId="77777777" w:rsidR="003A7312" w:rsidRPr="003A7312" w:rsidRDefault="003A7312" w:rsidP="003A7312">
            <w:pPr>
              <w:rPr>
                <w:szCs w:val="22"/>
                <w:lang w:eastAsia="en-US"/>
              </w:rPr>
            </w:pPr>
            <w:r w:rsidRPr="003A7312">
              <w:rPr>
                <w:szCs w:val="22"/>
                <w:lang w:eastAsia="en-US"/>
              </w:rPr>
              <w:t>LT/1/23/5273/005 – N60</w:t>
            </w:r>
          </w:p>
          <w:p w14:paraId="72B26A41" w14:textId="77777777" w:rsidR="003A7312" w:rsidRPr="003A7312" w:rsidRDefault="003A7312" w:rsidP="003A7312">
            <w:pPr>
              <w:rPr>
                <w:szCs w:val="22"/>
                <w:lang w:eastAsia="en-US"/>
              </w:rPr>
            </w:pPr>
            <w:r w:rsidRPr="003A7312">
              <w:rPr>
                <w:szCs w:val="22"/>
                <w:lang w:eastAsia="en-US"/>
              </w:rPr>
              <w:t>LT/1/23/5273/006 – N84</w:t>
            </w:r>
          </w:p>
          <w:p w14:paraId="41A32C42" w14:textId="77777777" w:rsidR="003A7312" w:rsidRPr="003A7312" w:rsidRDefault="003A7312" w:rsidP="003A7312">
            <w:pPr>
              <w:rPr>
                <w:szCs w:val="22"/>
                <w:lang w:eastAsia="en-US"/>
              </w:rPr>
            </w:pPr>
            <w:r w:rsidRPr="003A7312">
              <w:rPr>
                <w:szCs w:val="22"/>
                <w:lang w:eastAsia="en-US"/>
              </w:rPr>
              <w:t>LT/1/23/5273/007 – N90</w:t>
            </w:r>
          </w:p>
          <w:p w14:paraId="2BE5C881" w14:textId="77777777" w:rsidR="003A7312" w:rsidRPr="003A7312" w:rsidRDefault="003A7312" w:rsidP="003A7312">
            <w:pPr>
              <w:rPr>
                <w:szCs w:val="22"/>
                <w:lang w:eastAsia="en-US"/>
              </w:rPr>
            </w:pPr>
            <w:r w:rsidRPr="003A7312">
              <w:rPr>
                <w:szCs w:val="22"/>
                <w:lang w:eastAsia="en-US"/>
              </w:rPr>
              <w:t>LT/1/23/5273/008 – N98</w:t>
            </w:r>
          </w:p>
          <w:p w14:paraId="2949BF40" w14:textId="77777777" w:rsidR="003A7312" w:rsidRPr="003A7312" w:rsidRDefault="003A7312" w:rsidP="003A7312">
            <w:pPr>
              <w:rPr>
                <w:szCs w:val="22"/>
                <w:lang w:eastAsia="en-US"/>
              </w:rPr>
            </w:pPr>
            <w:r w:rsidRPr="003A7312">
              <w:rPr>
                <w:szCs w:val="22"/>
                <w:lang w:eastAsia="en-US"/>
              </w:rPr>
              <w:t>LT/1/23/5273/009 – N112</w:t>
            </w:r>
          </w:p>
          <w:p w14:paraId="0D3AD18B" w14:textId="77777777" w:rsidR="003A7312" w:rsidRPr="003A7312" w:rsidRDefault="003A7312" w:rsidP="003A7312">
            <w:pPr>
              <w:rPr>
                <w:szCs w:val="22"/>
                <w:lang w:eastAsia="en-US"/>
              </w:rPr>
            </w:pPr>
            <w:r w:rsidRPr="003A7312">
              <w:rPr>
                <w:szCs w:val="22"/>
                <w:lang w:eastAsia="en-US"/>
              </w:rPr>
              <w:t>LT/1/23/5273/010 – N120</w:t>
            </w:r>
          </w:p>
          <w:p w14:paraId="24858C6D" w14:textId="77777777" w:rsidR="003A7312" w:rsidRPr="003A7312" w:rsidRDefault="003A7312" w:rsidP="003A7312">
            <w:pPr>
              <w:rPr>
                <w:szCs w:val="22"/>
                <w:lang w:eastAsia="en-US"/>
              </w:rPr>
            </w:pPr>
            <w:r w:rsidRPr="003A7312">
              <w:rPr>
                <w:szCs w:val="22"/>
                <w:lang w:eastAsia="en-US"/>
              </w:rPr>
              <w:t>LT/1/23/5273/011 – N150</w:t>
            </w:r>
          </w:p>
          <w:p w14:paraId="3268FDA7" w14:textId="77777777" w:rsidR="003A7312" w:rsidRPr="003A7312" w:rsidRDefault="003A7312" w:rsidP="003A7312">
            <w:pPr>
              <w:rPr>
                <w:szCs w:val="22"/>
                <w:lang w:eastAsia="en-US"/>
              </w:rPr>
            </w:pPr>
            <w:r w:rsidRPr="003A7312">
              <w:rPr>
                <w:szCs w:val="22"/>
                <w:lang w:eastAsia="en-US"/>
              </w:rPr>
              <w:t>LT/1/23/5273/012 – N168</w:t>
            </w:r>
          </w:p>
          <w:p w14:paraId="0D23160E" w14:textId="00D7B129" w:rsidR="003A7312" w:rsidRDefault="003A7312" w:rsidP="003A7312">
            <w:pPr>
              <w:rPr>
                <w:szCs w:val="22"/>
                <w:lang w:eastAsia="en-US"/>
              </w:rPr>
            </w:pPr>
            <w:r w:rsidRPr="003A7312">
              <w:rPr>
                <w:szCs w:val="22"/>
                <w:lang w:eastAsia="en-US"/>
              </w:rPr>
              <w:t>LT/1/23/5273/013 – N180</w:t>
            </w:r>
          </w:p>
        </w:tc>
        <w:tc>
          <w:tcPr>
            <w:tcW w:w="4530" w:type="dxa"/>
          </w:tcPr>
          <w:p w14:paraId="4C5138F1" w14:textId="77777777" w:rsidR="003A7312" w:rsidRDefault="003A7312" w:rsidP="009F03E6">
            <w:pPr>
              <w:rPr>
                <w:szCs w:val="22"/>
                <w:lang w:eastAsia="en-US"/>
              </w:rPr>
            </w:pPr>
            <w:r w:rsidRPr="003A7312">
              <w:rPr>
                <w:szCs w:val="22"/>
                <w:u w:val="single"/>
                <w:lang w:eastAsia="en-US"/>
              </w:rPr>
              <w:t>10 mg</w:t>
            </w:r>
            <w:r>
              <w:rPr>
                <w:szCs w:val="22"/>
                <w:lang w:eastAsia="en-US"/>
              </w:rPr>
              <w:t>:</w:t>
            </w:r>
          </w:p>
          <w:p w14:paraId="76521798" w14:textId="77777777" w:rsidR="003A7312" w:rsidRPr="003A7312" w:rsidRDefault="003A7312" w:rsidP="003A7312">
            <w:pPr>
              <w:rPr>
                <w:szCs w:val="22"/>
                <w:lang w:eastAsia="en-US"/>
              </w:rPr>
            </w:pPr>
            <w:r w:rsidRPr="003A7312">
              <w:rPr>
                <w:szCs w:val="22"/>
                <w:lang w:eastAsia="en-US"/>
              </w:rPr>
              <w:t>LT/1/23/5274/001 – N14</w:t>
            </w:r>
          </w:p>
          <w:p w14:paraId="1611C35F" w14:textId="46602319" w:rsidR="003A7312" w:rsidRDefault="003A7312" w:rsidP="003A7312">
            <w:pPr>
              <w:rPr>
                <w:szCs w:val="22"/>
                <w:lang w:eastAsia="en-US"/>
              </w:rPr>
            </w:pPr>
            <w:r w:rsidRPr="003A7312">
              <w:rPr>
                <w:szCs w:val="22"/>
                <w:lang w:eastAsia="en-US"/>
              </w:rPr>
              <w:t>LT/1/23/5274/002 – N30</w:t>
            </w:r>
          </w:p>
        </w:tc>
      </w:tr>
    </w:tbl>
    <w:p w14:paraId="0E5EDDAC" w14:textId="77777777" w:rsidR="003A7312" w:rsidRPr="002C5DC5" w:rsidRDefault="003A7312" w:rsidP="009F03E6">
      <w:pPr>
        <w:rPr>
          <w:szCs w:val="22"/>
          <w:lang w:eastAsia="en-US"/>
        </w:rPr>
      </w:pPr>
    </w:p>
    <w:p w14:paraId="6851B2AE" w14:textId="77777777" w:rsidR="009F03E6" w:rsidRPr="002C5DC5" w:rsidRDefault="009F03E6" w:rsidP="009F03E6">
      <w:pPr>
        <w:ind w:left="567" w:hanging="567"/>
        <w:rPr>
          <w:szCs w:val="22"/>
          <w:lang w:eastAsia="en-US"/>
        </w:rPr>
      </w:pPr>
    </w:p>
    <w:p w14:paraId="6851B2AF" w14:textId="77777777" w:rsidR="009F03E6" w:rsidRPr="002C5DC5" w:rsidRDefault="009F03E6" w:rsidP="009F03E6">
      <w:pPr>
        <w:ind w:left="567" w:hanging="567"/>
        <w:rPr>
          <w:b/>
          <w:caps/>
          <w:szCs w:val="22"/>
          <w:lang w:eastAsia="en-US"/>
        </w:rPr>
      </w:pPr>
      <w:r w:rsidRPr="002C5DC5">
        <w:rPr>
          <w:b/>
          <w:caps/>
          <w:szCs w:val="22"/>
          <w:lang w:eastAsia="en-US"/>
        </w:rPr>
        <w:t>9.</w:t>
      </w:r>
      <w:r w:rsidRPr="002C5DC5">
        <w:rPr>
          <w:b/>
          <w:caps/>
          <w:szCs w:val="22"/>
          <w:lang w:eastAsia="en-US"/>
        </w:rPr>
        <w:tab/>
      </w:r>
      <w:r w:rsidR="00C73DF6" w:rsidRPr="002C5DC5">
        <w:rPr>
          <w:b/>
          <w:szCs w:val="22"/>
        </w:rPr>
        <w:t>REGISTRAVIMO / PERREGISTRAVIMO DATA</w:t>
      </w:r>
    </w:p>
    <w:p w14:paraId="6851B2B0" w14:textId="77777777" w:rsidR="009F03E6" w:rsidRPr="002C5DC5" w:rsidRDefault="009F03E6" w:rsidP="009F03E6">
      <w:pPr>
        <w:ind w:left="567" w:hanging="567"/>
        <w:rPr>
          <w:szCs w:val="22"/>
          <w:lang w:eastAsia="en-US"/>
        </w:rPr>
      </w:pPr>
    </w:p>
    <w:p w14:paraId="6851B2B1" w14:textId="789F17BE" w:rsidR="009F03E6" w:rsidRPr="002C5DC5" w:rsidRDefault="009F03E6" w:rsidP="009F03E6">
      <w:pPr>
        <w:rPr>
          <w:snapToGrid w:val="0"/>
          <w:szCs w:val="22"/>
          <w:lang w:eastAsia="en-US"/>
        </w:rPr>
      </w:pPr>
      <w:r w:rsidRPr="002C5DC5">
        <w:rPr>
          <w:noProof/>
          <w:snapToGrid w:val="0"/>
          <w:szCs w:val="22"/>
          <w:lang w:eastAsia="en-US"/>
        </w:rPr>
        <w:t>R</w:t>
      </w:r>
      <w:r w:rsidR="00C73DF6" w:rsidRPr="002C5DC5">
        <w:rPr>
          <w:noProof/>
          <w:snapToGrid w:val="0"/>
          <w:szCs w:val="22"/>
          <w:lang w:eastAsia="en-US"/>
        </w:rPr>
        <w:t>egistravimo data</w:t>
      </w:r>
      <w:r w:rsidRPr="002C5DC5">
        <w:rPr>
          <w:noProof/>
          <w:snapToGrid w:val="0"/>
          <w:szCs w:val="22"/>
          <w:lang w:eastAsia="en-US"/>
        </w:rPr>
        <w:t xml:space="preserve"> </w:t>
      </w:r>
      <w:r w:rsidR="003A7312">
        <w:rPr>
          <w:szCs w:val="24"/>
        </w:rPr>
        <w:t>2023 m. lapkričio 22 d.</w:t>
      </w:r>
    </w:p>
    <w:p w14:paraId="6851B2B3" w14:textId="77777777" w:rsidR="009F03E6" w:rsidRPr="002C5DC5" w:rsidRDefault="009F03E6" w:rsidP="009F03E6">
      <w:pPr>
        <w:ind w:left="567" w:hanging="567"/>
        <w:rPr>
          <w:szCs w:val="22"/>
          <w:lang w:eastAsia="en-US"/>
        </w:rPr>
      </w:pPr>
    </w:p>
    <w:p w14:paraId="6851B2B4" w14:textId="77777777" w:rsidR="009F03E6" w:rsidRPr="002C5DC5" w:rsidRDefault="009F03E6" w:rsidP="009F03E6">
      <w:pPr>
        <w:ind w:left="567" w:hanging="567"/>
        <w:rPr>
          <w:szCs w:val="22"/>
          <w:lang w:eastAsia="en-US"/>
        </w:rPr>
      </w:pPr>
    </w:p>
    <w:p w14:paraId="6851B2B5" w14:textId="77777777" w:rsidR="009F03E6" w:rsidRPr="002C5DC5" w:rsidRDefault="009F03E6" w:rsidP="009F03E6">
      <w:pPr>
        <w:ind w:left="567" w:hanging="567"/>
        <w:rPr>
          <w:b/>
          <w:caps/>
          <w:szCs w:val="22"/>
          <w:lang w:eastAsia="en-US"/>
        </w:rPr>
      </w:pPr>
      <w:r w:rsidRPr="002C5DC5">
        <w:rPr>
          <w:b/>
          <w:caps/>
          <w:szCs w:val="22"/>
          <w:lang w:eastAsia="en-US"/>
        </w:rPr>
        <w:t>10.</w:t>
      </w:r>
      <w:r w:rsidRPr="002C5DC5">
        <w:rPr>
          <w:b/>
          <w:caps/>
          <w:szCs w:val="22"/>
          <w:lang w:eastAsia="en-US"/>
        </w:rPr>
        <w:tab/>
        <w:t>teksto peržiūros data</w:t>
      </w:r>
    </w:p>
    <w:p w14:paraId="6851B2B6" w14:textId="77777777" w:rsidR="009F03E6" w:rsidRPr="002C5DC5" w:rsidRDefault="009F03E6" w:rsidP="009F03E6">
      <w:pPr>
        <w:ind w:left="567" w:hanging="567"/>
        <w:rPr>
          <w:b/>
          <w:caps/>
          <w:szCs w:val="22"/>
          <w:lang w:eastAsia="en-US"/>
        </w:rPr>
      </w:pPr>
    </w:p>
    <w:p w14:paraId="6851B2B7" w14:textId="3C62675E" w:rsidR="00196B2E" w:rsidRPr="002C5DC5" w:rsidRDefault="003A7312" w:rsidP="00196B2E">
      <w:pPr>
        <w:rPr>
          <w:snapToGrid w:val="0"/>
          <w:szCs w:val="22"/>
          <w:lang w:eastAsia="en-US"/>
        </w:rPr>
      </w:pPr>
      <w:r>
        <w:rPr>
          <w:szCs w:val="24"/>
        </w:rPr>
        <w:t>2023 m. lapkričio 22 d.</w:t>
      </w:r>
    </w:p>
    <w:p w14:paraId="6851B2B9" w14:textId="77777777" w:rsidR="00C73DF6" w:rsidRPr="002C5DC5" w:rsidRDefault="00C73DF6" w:rsidP="009F03E6">
      <w:pPr>
        <w:ind w:left="567" w:hanging="567"/>
        <w:rPr>
          <w:caps/>
          <w:szCs w:val="22"/>
          <w:lang w:eastAsia="en-US"/>
        </w:rPr>
      </w:pPr>
    </w:p>
    <w:p w14:paraId="6851B2BD" w14:textId="7A00DC0E" w:rsidR="009F03E6" w:rsidRPr="002C5DC5" w:rsidRDefault="009F03E6" w:rsidP="003A7312">
      <w:pPr>
        <w:rPr>
          <w:szCs w:val="22"/>
          <w:lang w:eastAsia="en-US"/>
        </w:rPr>
      </w:pPr>
      <w:r w:rsidRPr="002C5DC5">
        <w:rPr>
          <w:iCs/>
          <w:noProof/>
          <w:szCs w:val="22"/>
        </w:rPr>
        <w:t xml:space="preserve">Išsami informacija apie šį </w:t>
      </w:r>
      <w:r w:rsidRPr="002C5DC5">
        <w:rPr>
          <w:szCs w:val="22"/>
        </w:rPr>
        <w:t>vaistinį preparatą</w:t>
      </w:r>
      <w:r w:rsidRPr="002C5DC5">
        <w:rPr>
          <w:iCs/>
          <w:noProof/>
          <w:szCs w:val="22"/>
        </w:rPr>
        <w:t xml:space="preserve"> </w:t>
      </w:r>
      <w:r w:rsidRPr="002C5DC5">
        <w:rPr>
          <w:szCs w:val="22"/>
          <w:lang w:eastAsia="en-US"/>
        </w:rPr>
        <w:t xml:space="preserve">pateikiama Valstybinės vaistų kontrolės tarnybos prie Lietuvos Respublikos sveikatos apsaugos ministerijos tinklapyje </w:t>
      </w:r>
      <w:hyperlink r:id="rId8" w:history="1">
        <w:r w:rsidRPr="002C5DC5">
          <w:rPr>
            <w:color w:val="0000FF"/>
            <w:szCs w:val="22"/>
            <w:u w:val="single"/>
            <w:lang w:eastAsia="en-US"/>
          </w:rPr>
          <w:t>http://www.vvkt.lt/</w:t>
        </w:r>
      </w:hyperlink>
      <w:r w:rsidRPr="002C5DC5">
        <w:rPr>
          <w:szCs w:val="22"/>
          <w:lang w:eastAsia="en-US"/>
        </w:rPr>
        <w:br w:type="page"/>
      </w:r>
    </w:p>
    <w:p w14:paraId="6851B2BE" w14:textId="77777777" w:rsidR="009F03E6" w:rsidRPr="002C5DC5" w:rsidRDefault="009F03E6" w:rsidP="009F03E6">
      <w:pPr>
        <w:tabs>
          <w:tab w:val="left" w:pos="5220"/>
        </w:tabs>
        <w:rPr>
          <w:szCs w:val="22"/>
          <w:lang w:eastAsia="en-US"/>
        </w:rPr>
      </w:pPr>
    </w:p>
    <w:p w14:paraId="6851B2BF" w14:textId="77777777" w:rsidR="009F03E6" w:rsidRPr="002C5DC5" w:rsidRDefault="009F03E6" w:rsidP="009F03E6">
      <w:pPr>
        <w:tabs>
          <w:tab w:val="left" w:pos="5220"/>
        </w:tabs>
        <w:rPr>
          <w:szCs w:val="22"/>
          <w:lang w:eastAsia="en-US"/>
        </w:rPr>
      </w:pPr>
    </w:p>
    <w:p w14:paraId="6851B2C0" w14:textId="77777777" w:rsidR="009F03E6" w:rsidRPr="002C5DC5" w:rsidRDefault="009F03E6" w:rsidP="009F03E6">
      <w:pPr>
        <w:tabs>
          <w:tab w:val="left" w:pos="5220"/>
        </w:tabs>
        <w:rPr>
          <w:szCs w:val="22"/>
          <w:lang w:eastAsia="en-US"/>
        </w:rPr>
      </w:pPr>
    </w:p>
    <w:p w14:paraId="6851B2C1" w14:textId="77777777" w:rsidR="009F03E6" w:rsidRPr="002C5DC5" w:rsidRDefault="009F03E6" w:rsidP="009F03E6">
      <w:pPr>
        <w:tabs>
          <w:tab w:val="left" w:pos="5220"/>
        </w:tabs>
        <w:rPr>
          <w:szCs w:val="22"/>
          <w:lang w:eastAsia="en-US"/>
        </w:rPr>
      </w:pPr>
    </w:p>
    <w:p w14:paraId="6851B2C2" w14:textId="77777777" w:rsidR="009F03E6" w:rsidRPr="002C5DC5" w:rsidRDefault="009F03E6" w:rsidP="009F03E6">
      <w:pPr>
        <w:tabs>
          <w:tab w:val="left" w:pos="5220"/>
        </w:tabs>
        <w:rPr>
          <w:szCs w:val="22"/>
          <w:lang w:eastAsia="en-US"/>
        </w:rPr>
      </w:pPr>
    </w:p>
    <w:p w14:paraId="6851B2C3" w14:textId="77777777" w:rsidR="009F03E6" w:rsidRPr="002C5DC5" w:rsidRDefault="009F03E6" w:rsidP="009F03E6">
      <w:pPr>
        <w:tabs>
          <w:tab w:val="left" w:pos="5220"/>
        </w:tabs>
        <w:rPr>
          <w:szCs w:val="22"/>
          <w:lang w:eastAsia="en-US"/>
        </w:rPr>
      </w:pPr>
    </w:p>
    <w:p w14:paraId="6851B2C4" w14:textId="77777777" w:rsidR="009F03E6" w:rsidRPr="002C5DC5" w:rsidRDefault="009F03E6" w:rsidP="009F03E6">
      <w:pPr>
        <w:tabs>
          <w:tab w:val="left" w:pos="5220"/>
        </w:tabs>
        <w:rPr>
          <w:szCs w:val="22"/>
          <w:lang w:eastAsia="en-US"/>
        </w:rPr>
      </w:pPr>
    </w:p>
    <w:p w14:paraId="6851B2C5" w14:textId="77777777" w:rsidR="009F03E6" w:rsidRPr="002C5DC5" w:rsidRDefault="009F03E6" w:rsidP="009F03E6">
      <w:pPr>
        <w:tabs>
          <w:tab w:val="left" w:pos="5220"/>
        </w:tabs>
        <w:rPr>
          <w:szCs w:val="22"/>
          <w:lang w:eastAsia="en-US"/>
        </w:rPr>
      </w:pPr>
    </w:p>
    <w:p w14:paraId="6851B2C6" w14:textId="77777777" w:rsidR="009F03E6" w:rsidRPr="002C5DC5" w:rsidRDefault="009F03E6" w:rsidP="009F03E6">
      <w:pPr>
        <w:tabs>
          <w:tab w:val="left" w:pos="5220"/>
        </w:tabs>
        <w:rPr>
          <w:szCs w:val="22"/>
          <w:lang w:eastAsia="en-US"/>
        </w:rPr>
      </w:pPr>
    </w:p>
    <w:p w14:paraId="6851B2C7" w14:textId="77777777" w:rsidR="009F03E6" w:rsidRPr="002C5DC5" w:rsidRDefault="009F03E6" w:rsidP="009F03E6">
      <w:pPr>
        <w:tabs>
          <w:tab w:val="left" w:pos="5220"/>
        </w:tabs>
        <w:rPr>
          <w:szCs w:val="22"/>
          <w:lang w:eastAsia="en-US"/>
        </w:rPr>
      </w:pPr>
    </w:p>
    <w:p w14:paraId="6851B2C8" w14:textId="77777777" w:rsidR="009F03E6" w:rsidRPr="002C5DC5" w:rsidRDefault="009F03E6" w:rsidP="009F03E6">
      <w:pPr>
        <w:tabs>
          <w:tab w:val="left" w:pos="5220"/>
        </w:tabs>
        <w:rPr>
          <w:szCs w:val="22"/>
          <w:lang w:eastAsia="en-US"/>
        </w:rPr>
      </w:pPr>
    </w:p>
    <w:p w14:paraId="6851B2C9" w14:textId="77777777" w:rsidR="009F03E6" w:rsidRPr="002C5DC5" w:rsidRDefault="009F03E6" w:rsidP="009F03E6">
      <w:pPr>
        <w:tabs>
          <w:tab w:val="left" w:pos="5220"/>
        </w:tabs>
        <w:rPr>
          <w:szCs w:val="22"/>
          <w:lang w:eastAsia="en-US"/>
        </w:rPr>
      </w:pPr>
    </w:p>
    <w:p w14:paraId="6851B2CA" w14:textId="77777777" w:rsidR="009F03E6" w:rsidRPr="002C5DC5" w:rsidRDefault="009F03E6" w:rsidP="009F03E6">
      <w:pPr>
        <w:tabs>
          <w:tab w:val="left" w:pos="5220"/>
        </w:tabs>
        <w:rPr>
          <w:szCs w:val="22"/>
          <w:lang w:eastAsia="en-US"/>
        </w:rPr>
      </w:pPr>
    </w:p>
    <w:p w14:paraId="6851B2CB" w14:textId="77777777" w:rsidR="009F03E6" w:rsidRPr="002C5DC5" w:rsidRDefault="009F03E6" w:rsidP="009F03E6">
      <w:pPr>
        <w:tabs>
          <w:tab w:val="left" w:pos="5220"/>
        </w:tabs>
        <w:rPr>
          <w:szCs w:val="22"/>
          <w:lang w:eastAsia="en-US"/>
        </w:rPr>
      </w:pPr>
    </w:p>
    <w:p w14:paraId="6851B2CC" w14:textId="77777777" w:rsidR="009F03E6" w:rsidRPr="002C5DC5" w:rsidRDefault="009F03E6" w:rsidP="009F03E6">
      <w:pPr>
        <w:tabs>
          <w:tab w:val="left" w:pos="5220"/>
        </w:tabs>
        <w:rPr>
          <w:szCs w:val="22"/>
          <w:lang w:eastAsia="en-US"/>
        </w:rPr>
      </w:pPr>
    </w:p>
    <w:p w14:paraId="6851B2CD" w14:textId="77777777" w:rsidR="009F03E6" w:rsidRPr="002C5DC5" w:rsidRDefault="009F03E6" w:rsidP="009F03E6">
      <w:pPr>
        <w:tabs>
          <w:tab w:val="left" w:pos="567"/>
        </w:tabs>
        <w:jc w:val="center"/>
        <w:outlineLvl w:val="0"/>
        <w:rPr>
          <w:b/>
          <w:caps/>
          <w:szCs w:val="22"/>
          <w:lang w:eastAsia="en-US"/>
        </w:rPr>
      </w:pPr>
      <w:bookmarkStart w:id="4" w:name="_Toc129243128"/>
      <w:bookmarkStart w:id="5" w:name="_Toc129243253"/>
    </w:p>
    <w:p w14:paraId="6851B2CE" w14:textId="77777777" w:rsidR="009F03E6" w:rsidRPr="002C5DC5" w:rsidRDefault="009F03E6" w:rsidP="009F03E6">
      <w:pPr>
        <w:tabs>
          <w:tab w:val="left" w:pos="567"/>
        </w:tabs>
        <w:jc w:val="center"/>
        <w:outlineLvl w:val="0"/>
        <w:rPr>
          <w:b/>
          <w:caps/>
          <w:szCs w:val="22"/>
          <w:lang w:eastAsia="en-US"/>
        </w:rPr>
      </w:pPr>
    </w:p>
    <w:p w14:paraId="6851B2CF" w14:textId="77777777" w:rsidR="009F03E6" w:rsidRPr="002C5DC5" w:rsidRDefault="009F03E6" w:rsidP="009F03E6">
      <w:pPr>
        <w:tabs>
          <w:tab w:val="left" w:pos="567"/>
        </w:tabs>
        <w:jc w:val="center"/>
        <w:outlineLvl w:val="0"/>
        <w:rPr>
          <w:b/>
          <w:caps/>
          <w:szCs w:val="22"/>
          <w:lang w:eastAsia="en-US"/>
        </w:rPr>
      </w:pPr>
    </w:p>
    <w:p w14:paraId="6851B2D0" w14:textId="77777777" w:rsidR="009F03E6" w:rsidRPr="002C5DC5" w:rsidRDefault="009F03E6" w:rsidP="009F03E6">
      <w:pPr>
        <w:tabs>
          <w:tab w:val="left" w:pos="567"/>
        </w:tabs>
        <w:jc w:val="center"/>
        <w:outlineLvl w:val="0"/>
        <w:rPr>
          <w:b/>
          <w:caps/>
          <w:szCs w:val="22"/>
          <w:lang w:eastAsia="en-US"/>
        </w:rPr>
      </w:pPr>
    </w:p>
    <w:p w14:paraId="6851B2D1" w14:textId="77777777" w:rsidR="009F03E6" w:rsidRPr="002C5DC5" w:rsidRDefault="009F03E6" w:rsidP="009F03E6">
      <w:pPr>
        <w:tabs>
          <w:tab w:val="left" w:pos="567"/>
        </w:tabs>
        <w:jc w:val="center"/>
        <w:outlineLvl w:val="0"/>
        <w:rPr>
          <w:b/>
          <w:caps/>
          <w:szCs w:val="22"/>
          <w:lang w:eastAsia="en-US"/>
        </w:rPr>
      </w:pPr>
    </w:p>
    <w:p w14:paraId="6851B2D2" w14:textId="77777777" w:rsidR="009F03E6" w:rsidRPr="002C5DC5" w:rsidRDefault="009F03E6" w:rsidP="009F03E6">
      <w:pPr>
        <w:tabs>
          <w:tab w:val="left" w:pos="567"/>
        </w:tabs>
        <w:jc w:val="center"/>
        <w:outlineLvl w:val="0"/>
        <w:rPr>
          <w:b/>
          <w:caps/>
          <w:szCs w:val="22"/>
          <w:lang w:eastAsia="en-US"/>
        </w:rPr>
      </w:pPr>
    </w:p>
    <w:p w14:paraId="6851B2D3" w14:textId="77777777" w:rsidR="009F03E6" w:rsidRPr="002C5DC5" w:rsidRDefault="009F03E6" w:rsidP="009F03E6">
      <w:pPr>
        <w:tabs>
          <w:tab w:val="left" w:pos="567"/>
        </w:tabs>
        <w:jc w:val="center"/>
        <w:outlineLvl w:val="0"/>
        <w:rPr>
          <w:b/>
          <w:caps/>
          <w:szCs w:val="22"/>
          <w:lang w:eastAsia="en-US"/>
        </w:rPr>
      </w:pPr>
    </w:p>
    <w:p w14:paraId="6851B2D4" w14:textId="77777777" w:rsidR="009F03E6" w:rsidRPr="002C5DC5" w:rsidRDefault="009F03E6" w:rsidP="009F03E6">
      <w:pPr>
        <w:tabs>
          <w:tab w:val="left" w:pos="567"/>
        </w:tabs>
        <w:jc w:val="center"/>
        <w:outlineLvl w:val="0"/>
        <w:rPr>
          <w:b/>
          <w:caps/>
          <w:szCs w:val="22"/>
          <w:lang w:eastAsia="en-US"/>
        </w:rPr>
      </w:pPr>
      <w:r w:rsidRPr="002C5DC5">
        <w:rPr>
          <w:b/>
          <w:caps/>
          <w:szCs w:val="22"/>
          <w:lang w:eastAsia="en-US"/>
        </w:rPr>
        <w:t>II PRIEDAS</w:t>
      </w:r>
      <w:bookmarkEnd w:id="4"/>
      <w:bookmarkEnd w:id="5"/>
    </w:p>
    <w:p w14:paraId="6851B2D5" w14:textId="77777777" w:rsidR="009F03E6" w:rsidRPr="002C5DC5" w:rsidRDefault="009F03E6" w:rsidP="009F03E6">
      <w:pPr>
        <w:tabs>
          <w:tab w:val="left" w:pos="567"/>
        </w:tabs>
        <w:jc w:val="center"/>
        <w:outlineLvl w:val="0"/>
        <w:rPr>
          <w:b/>
          <w:caps/>
          <w:szCs w:val="22"/>
          <w:lang w:eastAsia="en-US"/>
        </w:rPr>
      </w:pPr>
    </w:p>
    <w:p w14:paraId="6851B2D6" w14:textId="77777777" w:rsidR="009F03E6" w:rsidRPr="002C5DC5" w:rsidRDefault="009F03E6" w:rsidP="009F03E6">
      <w:pPr>
        <w:tabs>
          <w:tab w:val="left" w:pos="567"/>
          <w:tab w:val="left" w:pos="1620"/>
        </w:tabs>
        <w:ind w:left="567" w:hanging="567"/>
        <w:jc w:val="center"/>
        <w:outlineLvl w:val="0"/>
        <w:rPr>
          <w:b/>
          <w:caps/>
          <w:szCs w:val="22"/>
          <w:lang w:eastAsia="en-US"/>
        </w:rPr>
      </w:pPr>
      <w:r w:rsidRPr="002C5DC5">
        <w:rPr>
          <w:b/>
          <w:caps/>
          <w:szCs w:val="22"/>
          <w:lang w:eastAsia="en-US"/>
        </w:rPr>
        <w:t>R</w:t>
      </w:r>
      <w:r w:rsidR="00C73DF6" w:rsidRPr="002C5DC5">
        <w:rPr>
          <w:b/>
          <w:caps/>
          <w:szCs w:val="22"/>
          <w:lang w:eastAsia="en-US"/>
        </w:rPr>
        <w:t>EGISTRACIJOS</w:t>
      </w:r>
      <w:r w:rsidRPr="002C5DC5">
        <w:rPr>
          <w:b/>
          <w:caps/>
          <w:szCs w:val="22"/>
          <w:lang w:eastAsia="en-US"/>
        </w:rPr>
        <w:t xml:space="preserve"> SĄLYGOS</w:t>
      </w:r>
    </w:p>
    <w:p w14:paraId="6851B2D7" w14:textId="77777777" w:rsidR="009F03E6" w:rsidRPr="002C5DC5" w:rsidRDefault="009F03E6" w:rsidP="009F03E6">
      <w:pPr>
        <w:rPr>
          <w:bCs/>
          <w:szCs w:val="22"/>
          <w:highlight w:val="yellow"/>
          <w:lang w:eastAsia="en-US"/>
        </w:rPr>
      </w:pPr>
    </w:p>
    <w:p w14:paraId="6851B2D8" w14:textId="1CB588D7" w:rsidR="009F03E6" w:rsidRPr="002C5DC5" w:rsidRDefault="009F03E6" w:rsidP="009F03E6">
      <w:pPr>
        <w:tabs>
          <w:tab w:val="left" w:pos="1701"/>
        </w:tabs>
        <w:ind w:left="1701" w:hanging="567"/>
        <w:rPr>
          <w:b/>
          <w:szCs w:val="22"/>
          <w:highlight w:val="yellow"/>
          <w:lang w:eastAsia="en-US"/>
        </w:rPr>
      </w:pPr>
      <w:r w:rsidRPr="002C5DC5">
        <w:rPr>
          <w:b/>
          <w:szCs w:val="22"/>
          <w:lang w:eastAsia="en-US"/>
        </w:rPr>
        <w:t>A.</w:t>
      </w:r>
      <w:r w:rsidRPr="002C5DC5">
        <w:rPr>
          <w:b/>
          <w:szCs w:val="22"/>
          <w:lang w:eastAsia="en-US"/>
        </w:rPr>
        <w:tab/>
      </w:r>
      <w:r w:rsidR="00D40F98" w:rsidRPr="002C5DC5">
        <w:rPr>
          <w:b/>
          <w:noProof/>
          <w:szCs w:val="22"/>
        </w:rPr>
        <w:t>GAMINTOJAS (-AI), ATSAKINGAS (-I) UŽ SERIJŲ IŠLEIDIMĄ</w:t>
      </w:r>
    </w:p>
    <w:p w14:paraId="6851B2D9" w14:textId="77777777" w:rsidR="009F03E6" w:rsidRPr="002C5DC5" w:rsidRDefault="009F03E6" w:rsidP="009F03E6">
      <w:pPr>
        <w:rPr>
          <w:bCs/>
          <w:szCs w:val="22"/>
          <w:highlight w:val="yellow"/>
          <w:lang w:eastAsia="en-US"/>
        </w:rPr>
      </w:pPr>
    </w:p>
    <w:p w14:paraId="6851B2DA" w14:textId="77777777" w:rsidR="009F03E6" w:rsidRPr="002C5DC5" w:rsidRDefault="009F03E6" w:rsidP="009F03E6">
      <w:pPr>
        <w:tabs>
          <w:tab w:val="left" w:pos="1701"/>
        </w:tabs>
        <w:ind w:left="1701" w:hanging="567"/>
        <w:rPr>
          <w:b/>
          <w:szCs w:val="22"/>
          <w:lang w:eastAsia="en-US"/>
        </w:rPr>
      </w:pPr>
      <w:r w:rsidRPr="002C5DC5">
        <w:rPr>
          <w:b/>
          <w:szCs w:val="22"/>
          <w:lang w:eastAsia="en-US"/>
        </w:rPr>
        <w:t>B.</w:t>
      </w:r>
      <w:r w:rsidRPr="002C5DC5">
        <w:rPr>
          <w:b/>
          <w:szCs w:val="22"/>
          <w:lang w:eastAsia="en-US"/>
        </w:rPr>
        <w:tab/>
      </w:r>
      <w:r w:rsidRPr="002C5DC5">
        <w:rPr>
          <w:b/>
          <w:szCs w:val="22"/>
        </w:rPr>
        <w:t>TIEKIMO IR VARTOJIMO SĄLYGOS AR APRIBOJIMAI</w:t>
      </w:r>
    </w:p>
    <w:p w14:paraId="6851B2DB" w14:textId="77777777" w:rsidR="009F03E6" w:rsidRPr="002C5DC5" w:rsidRDefault="009F03E6" w:rsidP="009F03E6">
      <w:pPr>
        <w:rPr>
          <w:bCs/>
          <w:szCs w:val="22"/>
          <w:highlight w:val="yellow"/>
          <w:lang w:eastAsia="en-US"/>
        </w:rPr>
      </w:pPr>
    </w:p>
    <w:p w14:paraId="6851B2DC" w14:textId="77777777" w:rsidR="009F03E6" w:rsidRPr="002C5DC5" w:rsidRDefault="009F03E6" w:rsidP="009F03E6">
      <w:pPr>
        <w:rPr>
          <w:bCs/>
          <w:szCs w:val="22"/>
          <w:lang w:eastAsia="en-US"/>
        </w:rPr>
      </w:pPr>
    </w:p>
    <w:p w14:paraId="6851B2DD" w14:textId="77777777" w:rsidR="009F03E6" w:rsidRPr="002C5DC5" w:rsidRDefault="009F03E6" w:rsidP="009F03E6">
      <w:pPr>
        <w:rPr>
          <w:bCs/>
          <w:szCs w:val="22"/>
          <w:lang w:eastAsia="en-US"/>
        </w:rPr>
      </w:pPr>
    </w:p>
    <w:p w14:paraId="6851B2DE" w14:textId="77777777" w:rsidR="009F03E6" w:rsidRPr="002C5DC5" w:rsidRDefault="009F03E6" w:rsidP="009F03E6">
      <w:pPr>
        <w:tabs>
          <w:tab w:val="left" w:pos="567"/>
        </w:tabs>
        <w:spacing w:line="260" w:lineRule="exact"/>
        <w:rPr>
          <w:b/>
          <w:i/>
          <w:szCs w:val="22"/>
          <w:lang w:eastAsia="en-US"/>
        </w:rPr>
      </w:pPr>
    </w:p>
    <w:p w14:paraId="6851B2DF" w14:textId="77777777" w:rsidR="009F03E6" w:rsidRPr="002C5DC5" w:rsidRDefault="009F03E6" w:rsidP="009F03E6">
      <w:pPr>
        <w:tabs>
          <w:tab w:val="left" w:pos="567"/>
        </w:tabs>
        <w:spacing w:line="260" w:lineRule="exact"/>
        <w:rPr>
          <w:b/>
          <w:i/>
          <w:szCs w:val="22"/>
          <w:lang w:eastAsia="en-US"/>
        </w:rPr>
      </w:pPr>
    </w:p>
    <w:p w14:paraId="6851B2E0" w14:textId="77777777" w:rsidR="009F03E6" w:rsidRPr="002C5DC5" w:rsidRDefault="009F03E6" w:rsidP="009F03E6">
      <w:pPr>
        <w:tabs>
          <w:tab w:val="left" w:pos="567"/>
        </w:tabs>
        <w:spacing w:line="260" w:lineRule="exact"/>
        <w:rPr>
          <w:b/>
          <w:i/>
          <w:szCs w:val="22"/>
          <w:lang w:eastAsia="en-US"/>
        </w:rPr>
      </w:pPr>
    </w:p>
    <w:p w14:paraId="6851B2E1" w14:textId="77777777" w:rsidR="009F03E6" w:rsidRPr="002C5DC5" w:rsidRDefault="009F03E6" w:rsidP="009F03E6">
      <w:pPr>
        <w:tabs>
          <w:tab w:val="left" w:pos="567"/>
        </w:tabs>
        <w:spacing w:line="260" w:lineRule="exact"/>
        <w:rPr>
          <w:b/>
          <w:i/>
          <w:szCs w:val="22"/>
          <w:lang w:eastAsia="en-US"/>
        </w:rPr>
      </w:pPr>
    </w:p>
    <w:p w14:paraId="6851B2E2" w14:textId="77777777" w:rsidR="009F03E6" w:rsidRPr="002C5DC5" w:rsidRDefault="009F03E6" w:rsidP="009F03E6">
      <w:pPr>
        <w:tabs>
          <w:tab w:val="left" w:pos="567"/>
        </w:tabs>
        <w:spacing w:line="260" w:lineRule="exact"/>
        <w:rPr>
          <w:b/>
          <w:i/>
          <w:szCs w:val="22"/>
          <w:lang w:eastAsia="en-US"/>
        </w:rPr>
      </w:pPr>
    </w:p>
    <w:p w14:paraId="6851B2E3" w14:textId="26244FDD" w:rsidR="009F03E6" w:rsidRPr="002C5DC5" w:rsidRDefault="009F03E6" w:rsidP="009F03E6">
      <w:pPr>
        <w:tabs>
          <w:tab w:val="left" w:pos="567"/>
        </w:tabs>
        <w:spacing w:line="260" w:lineRule="exact"/>
        <w:rPr>
          <w:b/>
          <w:szCs w:val="22"/>
          <w:lang w:eastAsia="en-US"/>
        </w:rPr>
      </w:pPr>
      <w:r w:rsidRPr="002C5DC5">
        <w:rPr>
          <w:b/>
          <w:i/>
          <w:szCs w:val="22"/>
          <w:lang w:eastAsia="en-US"/>
        </w:rPr>
        <w:br w:type="page"/>
      </w:r>
      <w:r w:rsidRPr="002C5DC5">
        <w:rPr>
          <w:b/>
          <w:szCs w:val="22"/>
          <w:lang w:eastAsia="en-US"/>
        </w:rPr>
        <w:lastRenderedPageBreak/>
        <w:t xml:space="preserve">A. </w:t>
      </w:r>
      <w:r w:rsidR="00D40F98" w:rsidRPr="002C5DC5">
        <w:rPr>
          <w:b/>
          <w:szCs w:val="22"/>
          <w:lang w:eastAsia="en-US"/>
        </w:rPr>
        <w:t>GAMINTOJAS (-AI),  ATSAKINGAS (-I) UŽ SERIJOS IŠLEIDIMĄ</w:t>
      </w:r>
    </w:p>
    <w:p w14:paraId="6851B2E4" w14:textId="77777777" w:rsidR="009F03E6" w:rsidRPr="002C5DC5" w:rsidRDefault="009F03E6" w:rsidP="009F03E6">
      <w:pPr>
        <w:tabs>
          <w:tab w:val="left" w:pos="567"/>
        </w:tabs>
        <w:spacing w:line="260" w:lineRule="exact"/>
        <w:rPr>
          <w:b/>
          <w:szCs w:val="22"/>
          <w:lang w:eastAsia="en-US"/>
        </w:rPr>
      </w:pPr>
    </w:p>
    <w:p w14:paraId="48DD1023" w14:textId="453A1811" w:rsidR="00D40F98" w:rsidRPr="002C5DC5" w:rsidRDefault="00D40F98" w:rsidP="00D40F98">
      <w:pPr>
        <w:tabs>
          <w:tab w:val="left" w:pos="567"/>
        </w:tabs>
        <w:jc w:val="both"/>
        <w:rPr>
          <w:szCs w:val="24"/>
        </w:rPr>
      </w:pPr>
      <w:r w:rsidRPr="002C5DC5">
        <w:rPr>
          <w:szCs w:val="24"/>
          <w:u w:val="single"/>
        </w:rPr>
        <w:t>Gamintojo, atsakingo už serijų išleidimą, pavadinimas ir adresas</w:t>
      </w:r>
    </w:p>
    <w:p w14:paraId="25809487" w14:textId="50CED6A2" w:rsidR="00D40F98" w:rsidRPr="002C5DC5" w:rsidRDefault="00D40F98" w:rsidP="00D40F98">
      <w:pPr>
        <w:tabs>
          <w:tab w:val="left" w:pos="1620"/>
        </w:tabs>
        <w:rPr>
          <w:szCs w:val="22"/>
          <w:u w:val="single"/>
          <w:lang w:eastAsia="en-US"/>
        </w:rPr>
      </w:pPr>
    </w:p>
    <w:p w14:paraId="4DF12E53" w14:textId="77777777" w:rsidR="00D40F98" w:rsidRPr="002C5DC5" w:rsidRDefault="00D40F98" w:rsidP="00D40F98">
      <w:pPr>
        <w:ind w:left="567" w:hanging="567"/>
        <w:rPr>
          <w:szCs w:val="22"/>
          <w:lang w:eastAsia="en-US"/>
        </w:rPr>
      </w:pPr>
      <w:proofErr w:type="spellStart"/>
      <w:r w:rsidRPr="002C5DC5">
        <w:rPr>
          <w:szCs w:val="22"/>
          <w:lang w:eastAsia="en-US"/>
        </w:rPr>
        <w:t>Zentiva</w:t>
      </w:r>
      <w:proofErr w:type="spellEnd"/>
      <w:r w:rsidRPr="002C5DC5">
        <w:rPr>
          <w:szCs w:val="22"/>
          <w:lang w:eastAsia="en-US"/>
        </w:rPr>
        <w:t xml:space="preserve">, </w:t>
      </w:r>
      <w:proofErr w:type="spellStart"/>
      <w:r w:rsidRPr="002C5DC5">
        <w:rPr>
          <w:szCs w:val="22"/>
          <w:lang w:eastAsia="en-US"/>
        </w:rPr>
        <w:t>k.s</w:t>
      </w:r>
      <w:proofErr w:type="spellEnd"/>
      <w:r w:rsidRPr="002C5DC5">
        <w:rPr>
          <w:szCs w:val="22"/>
          <w:lang w:eastAsia="en-US"/>
        </w:rPr>
        <w:t>.</w:t>
      </w:r>
    </w:p>
    <w:p w14:paraId="388B0B62" w14:textId="77777777" w:rsidR="00D40F98" w:rsidRPr="002C5DC5" w:rsidRDefault="00D40F98" w:rsidP="00D40F98">
      <w:pPr>
        <w:ind w:left="567" w:hanging="567"/>
        <w:rPr>
          <w:szCs w:val="22"/>
          <w:lang w:eastAsia="en-US"/>
        </w:rPr>
      </w:pPr>
      <w:r w:rsidRPr="002C5DC5">
        <w:rPr>
          <w:szCs w:val="22"/>
          <w:lang w:eastAsia="en-US"/>
        </w:rPr>
        <w:t xml:space="preserve">U </w:t>
      </w:r>
      <w:proofErr w:type="spellStart"/>
      <w:r w:rsidRPr="002C5DC5">
        <w:rPr>
          <w:szCs w:val="22"/>
          <w:lang w:eastAsia="en-US"/>
        </w:rPr>
        <w:t>kabelovny</w:t>
      </w:r>
      <w:proofErr w:type="spellEnd"/>
      <w:r w:rsidRPr="002C5DC5">
        <w:rPr>
          <w:szCs w:val="22"/>
          <w:lang w:eastAsia="en-US"/>
        </w:rPr>
        <w:t xml:space="preserve"> 130</w:t>
      </w:r>
    </w:p>
    <w:p w14:paraId="4940714A" w14:textId="77777777" w:rsidR="00D40F98" w:rsidRPr="002C5DC5" w:rsidRDefault="00D40F98" w:rsidP="00D40F98">
      <w:pPr>
        <w:ind w:left="567" w:hanging="567"/>
        <w:rPr>
          <w:szCs w:val="22"/>
          <w:lang w:eastAsia="en-US"/>
        </w:rPr>
      </w:pPr>
      <w:proofErr w:type="spellStart"/>
      <w:r w:rsidRPr="002C5DC5">
        <w:rPr>
          <w:szCs w:val="22"/>
          <w:lang w:eastAsia="en-US"/>
        </w:rPr>
        <w:t>Dolní</w:t>
      </w:r>
      <w:proofErr w:type="spellEnd"/>
      <w:r w:rsidRPr="002C5DC5">
        <w:rPr>
          <w:szCs w:val="22"/>
          <w:lang w:eastAsia="en-US"/>
        </w:rPr>
        <w:t xml:space="preserve"> </w:t>
      </w:r>
      <w:proofErr w:type="spellStart"/>
      <w:r w:rsidRPr="002C5DC5">
        <w:rPr>
          <w:szCs w:val="22"/>
          <w:lang w:eastAsia="en-US"/>
        </w:rPr>
        <w:t>Měcholupy</w:t>
      </w:r>
      <w:proofErr w:type="spellEnd"/>
    </w:p>
    <w:p w14:paraId="4846F0AF" w14:textId="77777777" w:rsidR="00D40F98" w:rsidRPr="002C5DC5" w:rsidRDefault="00D40F98" w:rsidP="00D40F98">
      <w:pPr>
        <w:ind w:left="567" w:hanging="567"/>
        <w:rPr>
          <w:szCs w:val="22"/>
          <w:lang w:eastAsia="en-US"/>
        </w:rPr>
      </w:pPr>
      <w:r w:rsidRPr="002C5DC5">
        <w:rPr>
          <w:szCs w:val="22"/>
          <w:lang w:eastAsia="en-US"/>
        </w:rPr>
        <w:t>102 37 Praha 10</w:t>
      </w:r>
    </w:p>
    <w:p w14:paraId="648C4A61" w14:textId="77777777" w:rsidR="00D40F98" w:rsidRPr="002C5DC5" w:rsidRDefault="00D40F98" w:rsidP="00D40F98">
      <w:pPr>
        <w:ind w:left="567" w:hanging="567"/>
        <w:rPr>
          <w:szCs w:val="22"/>
          <w:lang w:eastAsia="en-US"/>
        </w:rPr>
      </w:pPr>
      <w:r w:rsidRPr="002C5DC5">
        <w:rPr>
          <w:szCs w:val="22"/>
          <w:lang w:eastAsia="en-US"/>
        </w:rPr>
        <w:t>Čekija</w:t>
      </w:r>
    </w:p>
    <w:p w14:paraId="2A0CEBA8" w14:textId="77777777" w:rsidR="00D40F98" w:rsidRPr="002C5DC5" w:rsidRDefault="00D40F98" w:rsidP="00D40F98">
      <w:pPr>
        <w:tabs>
          <w:tab w:val="left" w:pos="1620"/>
        </w:tabs>
        <w:rPr>
          <w:szCs w:val="22"/>
          <w:u w:val="single"/>
          <w:lang w:eastAsia="en-US"/>
        </w:rPr>
      </w:pPr>
    </w:p>
    <w:p w14:paraId="6851B2FC" w14:textId="77777777" w:rsidR="009F03E6" w:rsidRPr="002C5DC5" w:rsidRDefault="009F03E6" w:rsidP="009F03E6">
      <w:pPr>
        <w:tabs>
          <w:tab w:val="left" w:pos="567"/>
        </w:tabs>
        <w:spacing w:line="260" w:lineRule="exact"/>
        <w:rPr>
          <w:b/>
          <w:szCs w:val="22"/>
          <w:lang w:eastAsia="en-US"/>
        </w:rPr>
      </w:pPr>
    </w:p>
    <w:p w14:paraId="6851B2FD" w14:textId="77777777" w:rsidR="009F03E6" w:rsidRPr="002C5DC5" w:rsidRDefault="009F03E6" w:rsidP="009F03E6">
      <w:pPr>
        <w:tabs>
          <w:tab w:val="left" w:pos="567"/>
        </w:tabs>
        <w:ind w:left="567" w:hanging="567"/>
        <w:rPr>
          <w:snapToGrid w:val="0"/>
          <w:szCs w:val="22"/>
          <w:lang w:eastAsia="en-US"/>
        </w:rPr>
      </w:pPr>
      <w:bookmarkStart w:id="6" w:name="_Toc129243129"/>
      <w:bookmarkStart w:id="7" w:name="_Toc129243254"/>
      <w:r w:rsidRPr="002C5DC5">
        <w:rPr>
          <w:b/>
          <w:noProof/>
          <w:snapToGrid w:val="0"/>
          <w:szCs w:val="22"/>
          <w:lang w:eastAsia="en-US"/>
        </w:rPr>
        <w:t>B.</w:t>
      </w:r>
      <w:r w:rsidRPr="002C5DC5">
        <w:rPr>
          <w:b/>
          <w:snapToGrid w:val="0"/>
          <w:szCs w:val="22"/>
          <w:lang w:eastAsia="en-US"/>
        </w:rPr>
        <w:tab/>
      </w:r>
      <w:r w:rsidRPr="002C5DC5">
        <w:rPr>
          <w:b/>
          <w:noProof/>
          <w:snapToGrid w:val="0"/>
          <w:szCs w:val="22"/>
          <w:lang w:eastAsia="en-US"/>
        </w:rPr>
        <w:t>TIEKIMO IR VARTOJIMO SĄLYGOS AR APRIBOJIMAI</w:t>
      </w:r>
    </w:p>
    <w:bookmarkEnd w:id="6"/>
    <w:bookmarkEnd w:id="7"/>
    <w:p w14:paraId="6851B2FE" w14:textId="77777777" w:rsidR="009F03E6" w:rsidRPr="002C5DC5" w:rsidRDefault="009F03E6" w:rsidP="009F03E6">
      <w:pPr>
        <w:rPr>
          <w:bCs/>
          <w:szCs w:val="22"/>
          <w:lang w:eastAsia="en-US"/>
        </w:rPr>
      </w:pPr>
    </w:p>
    <w:p w14:paraId="6851B2FF" w14:textId="77777777" w:rsidR="009F03E6" w:rsidRPr="002C5DC5" w:rsidRDefault="009F03E6" w:rsidP="009F03E6">
      <w:pPr>
        <w:rPr>
          <w:bCs/>
          <w:szCs w:val="22"/>
          <w:lang w:eastAsia="en-US"/>
        </w:rPr>
      </w:pPr>
      <w:r w:rsidRPr="002C5DC5">
        <w:rPr>
          <w:bCs/>
          <w:szCs w:val="22"/>
          <w:lang w:eastAsia="en-US"/>
        </w:rPr>
        <w:t>Receptinis vaistinis preparatas.</w:t>
      </w:r>
    </w:p>
    <w:p w14:paraId="6851B300" w14:textId="77777777" w:rsidR="009F03E6" w:rsidRPr="002C5DC5" w:rsidRDefault="009F03E6" w:rsidP="009F03E6">
      <w:pPr>
        <w:rPr>
          <w:bCs/>
          <w:szCs w:val="22"/>
          <w:highlight w:val="yellow"/>
          <w:lang w:eastAsia="en-US"/>
        </w:rPr>
      </w:pPr>
    </w:p>
    <w:p w14:paraId="6851B301" w14:textId="77777777" w:rsidR="009F03E6" w:rsidRPr="002C5DC5" w:rsidRDefault="009F03E6" w:rsidP="009F03E6">
      <w:pPr>
        <w:rPr>
          <w:bCs/>
          <w:szCs w:val="22"/>
          <w:lang w:eastAsia="en-US"/>
        </w:rPr>
      </w:pPr>
    </w:p>
    <w:p w14:paraId="6851B302" w14:textId="77777777" w:rsidR="009F03E6" w:rsidRPr="002C5DC5" w:rsidRDefault="009F03E6" w:rsidP="009F03E6">
      <w:pPr>
        <w:tabs>
          <w:tab w:val="left" w:pos="567"/>
        </w:tabs>
        <w:spacing w:line="260" w:lineRule="exact"/>
        <w:rPr>
          <w:b/>
          <w:szCs w:val="22"/>
          <w:lang w:eastAsia="en-US"/>
        </w:rPr>
      </w:pPr>
    </w:p>
    <w:p w14:paraId="6851B303" w14:textId="77777777" w:rsidR="009F03E6" w:rsidRPr="002C5DC5" w:rsidRDefault="009F03E6" w:rsidP="009F03E6">
      <w:pPr>
        <w:jc w:val="center"/>
        <w:rPr>
          <w:b/>
          <w:szCs w:val="22"/>
          <w:lang w:eastAsia="en-US"/>
        </w:rPr>
      </w:pPr>
    </w:p>
    <w:p w14:paraId="6851B304" w14:textId="77777777" w:rsidR="009F03E6" w:rsidRPr="002C5DC5" w:rsidRDefault="009F03E6" w:rsidP="009F03E6">
      <w:pPr>
        <w:jc w:val="center"/>
        <w:rPr>
          <w:b/>
          <w:szCs w:val="22"/>
          <w:lang w:eastAsia="en-US"/>
        </w:rPr>
      </w:pPr>
      <w:r w:rsidRPr="002C5DC5">
        <w:rPr>
          <w:b/>
          <w:szCs w:val="22"/>
          <w:lang w:eastAsia="en-US"/>
        </w:rPr>
        <w:br w:type="page"/>
      </w:r>
    </w:p>
    <w:p w14:paraId="6851B305" w14:textId="77777777" w:rsidR="009F03E6" w:rsidRPr="002C5DC5" w:rsidRDefault="009F03E6" w:rsidP="009F03E6">
      <w:pPr>
        <w:jc w:val="center"/>
        <w:rPr>
          <w:b/>
          <w:szCs w:val="22"/>
          <w:lang w:eastAsia="en-US"/>
        </w:rPr>
      </w:pPr>
    </w:p>
    <w:p w14:paraId="6851B306" w14:textId="77777777" w:rsidR="009F03E6" w:rsidRPr="002C5DC5" w:rsidRDefault="009F03E6" w:rsidP="009F03E6">
      <w:pPr>
        <w:jc w:val="center"/>
        <w:rPr>
          <w:b/>
          <w:szCs w:val="22"/>
          <w:lang w:eastAsia="en-US"/>
        </w:rPr>
      </w:pPr>
    </w:p>
    <w:p w14:paraId="6851B307" w14:textId="77777777" w:rsidR="009F03E6" w:rsidRPr="002C5DC5" w:rsidRDefault="009F03E6" w:rsidP="009F03E6">
      <w:pPr>
        <w:jc w:val="center"/>
        <w:rPr>
          <w:b/>
          <w:szCs w:val="22"/>
          <w:lang w:eastAsia="en-US"/>
        </w:rPr>
      </w:pPr>
    </w:p>
    <w:p w14:paraId="6851B308" w14:textId="77777777" w:rsidR="009F03E6" w:rsidRPr="002C5DC5" w:rsidRDefault="009F03E6" w:rsidP="009F03E6">
      <w:pPr>
        <w:jc w:val="center"/>
        <w:rPr>
          <w:b/>
          <w:szCs w:val="22"/>
          <w:lang w:eastAsia="en-US"/>
        </w:rPr>
      </w:pPr>
    </w:p>
    <w:p w14:paraId="6851B309" w14:textId="77777777" w:rsidR="009F03E6" w:rsidRPr="002C5DC5" w:rsidRDefault="009F03E6" w:rsidP="009F03E6">
      <w:pPr>
        <w:jc w:val="center"/>
        <w:rPr>
          <w:b/>
          <w:szCs w:val="22"/>
          <w:lang w:eastAsia="en-US"/>
        </w:rPr>
      </w:pPr>
    </w:p>
    <w:p w14:paraId="6851B30A" w14:textId="77777777" w:rsidR="009F03E6" w:rsidRPr="002C5DC5" w:rsidRDefault="009F03E6" w:rsidP="009F03E6">
      <w:pPr>
        <w:jc w:val="center"/>
        <w:rPr>
          <w:b/>
          <w:szCs w:val="22"/>
          <w:lang w:eastAsia="en-US"/>
        </w:rPr>
      </w:pPr>
    </w:p>
    <w:p w14:paraId="6851B30B" w14:textId="77777777" w:rsidR="009F03E6" w:rsidRPr="002C5DC5" w:rsidRDefault="009F03E6" w:rsidP="009F03E6">
      <w:pPr>
        <w:jc w:val="center"/>
        <w:rPr>
          <w:b/>
          <w:szCs w:val="22"/>
          <w:lang w:eastAsia="en-US"/>
        </w:rPr>
      </w:pPr>
    </w:p>
    <w:p w14:paraId="6851B30C" w14:textId="77777777" w:rsidR="009F03E6" w:rsidRPr="002C5DC5" w:rsidRDefault="009F03E6" w:rsidP="009F03E6">
      <w:pPr>
        <w:jc w:val="center"/>
        <w:rPr>
          <w:b/>
          <w:szCs w:val="22"/>
          <w:lang w:eastAsia="en-US"/>
        </w:rPr>
      </w:pPr>
    </w:p>
    <w:p w14:paraId="6851B30D" w14:textId="77777777" w:rsidR="009F03E6" w:rsidRPr="002C5DC5" w:rsidRDefault="009F03E6" w:rsidP="009F03E6">
      <w:pPr>
        <w:jc w:val="center"/>
        <w:rPr>
          <w:b/>
          <w:szCs w:val="22"/>
          <w:lang w:eastAsia="en-US"/>
        </w:rPr>
      </w:pPr>
    </w:p>
    <w:p w14:paraId="6851B30E" w14:textId="77777777" w:rsidR="009F03E6" w:rsidRPr="002C5DC5" w:rsidRDefault="009F03E6" w:rsidP="009F03E6">
      <w:pPr>
        <w:jc w:val="center"/>
        <w:rPr>
          <w:b/>
          <w:szCs w:val="22"/>
          <w:lang w:eastAsia="en-US"/>
        </w:rPr>
      </w:pPr>
    </w:p>
    <w:p w14:paraId="6851B30F" w14:textId="77777777" w:rsidR="009F03E6" w:rsidRPr="002C5DC5" w:rsidRDefault="009F03E6" w:rsidP="009F03E6">
      <w:pPr>
        <w:jc w:val="center"/>
        <w:rPr>
          <w:b/>
          <w:szCs w:val="22"/>
          <w:lang w:eastAsia="en-US"/>
        </w:rPr>
      </w:pPr>
    </w:p>
    <w:p w14:paraId="6851B310" w14:textId="77777777" w:rsidR="009F03E6" w:rsidRPr="002C5DC5" w:rsidRDefault="009F03E6" w:rsidP="009F03E6">
      <w:pPr>
        <w:jc w:val="center"/>
        <w:rPr>
          <w:b/>
          <w:szCs w:val="22"/>
          <w:lang w:eastAsia="en-US"/>
        </w:rPr>
      </w:pPr>
    </w:p>
    <w:p w14:paraId="6851B311" w14:textId="77777777" w:rsidR="009F03E6" w:rsidRPr="002C5DC5" w:rsidRDefault="009F03E6" w:rsidP="009F03E6">
      <w:pPr>
        <w:jc w:val="center"/>
        <w:rPr>
          <w:b/>
          <w:szCs w:val="22"/>
          <w:lang w:eastAsia="en-US"/>
        </w:rPr>
      </w:pPr>
    </w:p>
    <w:p w14:paraId="6851B312" w14:textId="77777777" w:rsidR="009F03E6" w:rsidRPr="002C5DC5" w:rsidRDefault="009F03E6" w:rsidP="009F03E6">
      <w:pPr>
        <w:jc w:val="center"/>
        <w:rPr>
          <w:b/>
          <w:szCs w:val="22"/>
          <w:lang w:eastAsia="en-US"/>
        </w:rPr>
      </w:pPr>
    </w:p>
    <w:p w14:paraId="6851B313" w14:textId="77777777" w:rsidR="009F03E6" w:rsidRPr="002C5DC5" w:rsidRDefault="009F03E6" w:rsidP="009F03E6">
      <w:pPr>
        <w:jc w:val="center"/>
        <w:rPr>
          <w:b/>
          <w:szCs w:val="22"/>
          <w:lang w:eastAsia="en-US"/>
        </w:rPr>
      </w:pPr>
    </w:p>
    <w:p w14:paraId="6851B314" w14:textId="77777777" w:rsidR="009F03E6" w:rsidRPr="002C5DC5" w:rsidRDefault="009F03E6" w:rsidP="009F03E6">
      <w:pPr>
        <w:jc w:val="center"/>
        <w:rPr>
          <w:b/>
          <w:szCs w:val="22"/>
          <w:lang w:eastAsia="en-US"/>
        </w:rPr>
      </w:pPr>
    </w:p>
    <w:p w14:paraId="6851B315" w14:textId="77777777" w:rsidR="009F03E6" w:rsidRPr="002C5DC5" w:rsidRDefault="009F03E6" w:rsidP="009F03E6">
      <w:pPr>
        <w:jc w:val="center"/>
        <w:rPr>
          <w:b/>
          <w:szCs w:val="22"/>
          <w:lang w:eastAsia="en-US"/>
        </w:rPr>
      </w:pPr>
    </w:p>
    <w:p w14:paraId="6851B316" w14:textId="77777777" w:rsidR="009F03E6" w:rsidRPr="002C5DC5" w:rsidRDefault="009F03E6" w:rsidP="009F03E6">
      <w:pPr>
        <w:jc w:val="center"/>
        <w:rPr>
          <w:b/>
          <w:szCs w:val="22"/>
          <w:lang w:eastAsia="en-US"/>
        </w:rPr>
      </w:pPr>
    </w:p>
    <w:p w14:paraId="6851B317" w14:textId="77777777" w:rsidR="009F03E6" w:rsidRPr="002C5DC5" w:rsidRDefault="009F03E6" w:rsidP="009F03E6">
      <w:pPr>
        <w:jc w:val="center"/>
        <w:rPr>
          <w:b/>
          <w:szCs w:val="22"/>
          <w:lang w:eastAsia="en-US"/>
        </w:rPr>
      </w:pPr>
    </w:p>
    <w:p w14:paraId="6851B318" w14:textId="77777777" w:rsidR="009F03E6" w:rsidRPr="002C5DC5" w:rsidRDefault="009F03E6" w:rsidP="009F03E6">
      <w:pPr>
        <w:jc w:val="center"/>
        <w:rPr>
          <w:b/>
          <w:szCs w:val="22"/>
          <w:lang w:eastAsia="en-US"/>
        </w:rPr>
      </w:pPr>
    </w:p>
    <w:p w14:paraId="6851B319" w14:textId="77777777" w:rsidR="009F03E6" w:rsidRPr="002C5DC5" w:rsidRDefault="009F03E6" w:rsidP="009F03E6">
      <w:pPr>
        <w:jc w:val="center"/>
        <w:rPr>
          <w:b/>
          <w:szCs w:val="22"/>
          <w:lang w:eastAsia="en-US"/>
        </w:rPr>
      </w:pPr>
    </w:p>
    <w:p w14:paraId="6851B31A" w14:textId="77777777" w:rsidR="009F03E6" w:rsidRPr="002C5DC5" w:rsidRDefault="009F03E6" w:rsidP="009F03E6">
      <w:pPr>
        <w:jc w:val="center"/>
        <w:rPr>
          <w:b/>
          <w:szCs w:val="22"/>
          <w:lang w:eastAsia="en-US"/>
        </w:rPr>
      </w:pPr>
    </w:p>
    <w:p w14:paraId="6851B31B" w14:textId="77777777" w:rsidR="009F03E6" w:rsidRPr="002C5DC5" w:rsidRDefault="009F03E6" w:rsidP="009F03E6">
      <w:pPr>
        <w:jc w:val="center"/>
        <w:rPr>
          <w:b/>
          <w:szCs w:val="22"/>
          <w:lang w:eastAsia="en-US"/>
        </w:rPr>
      </w:pPr>
      <w:r w:rsidRPr="002C5DC5">
        <w:rPr>
          <w:b/>
          <w:szCs w:val="22"/>
          <w:lang w:eastAsia="en-US"/>
        </w:rPr>
        <w:t>III PRIEDAS</w:t>
      </w:r>
    </w:p>
    <w:p w14:paraId="6851B31C" w14:textId="77777777" w:rsidR="009F03E6" w:rsidRPr="002C5DC5" w:rsidRDefault="009F03E6" w:rsidP="009F03E6">
      <w:pPr>
        <w:tabs>
          <w:tab w:val="left" w:pos="567"/>
        </w:tabs>
        <w:spacing w:line="260" w:lineRule="exact"/>
        <w:jc w:val="center"/>
        <w:rPr>
          <w:b/>
          <w:i/>
          <w:szCs w:val="22"/>
          <w:lang w:eastAsia="en-US"/>
        </w:rPr>
      </w:pPr>
    </w:p>
    <w:p w14:paraId="6851B31D" w14:textId="77777777" w:rsidR="009F03E6" w:rsidRPr="002C5DC5" w:rsidRDefault="009F03E6" w:rsidP="009F03E6">
      <w:pPr>
        <w:tabs>
          <w:tab w:val="left" w:pos="567"/>
        </w:tabs>
        <w:spacing w:line="260" w:lineRule="exact"/>
        <w:jc w:val="center"/>
        <w:rPr>
          <w:b/>
          <w:szCs w:val="22"/>
          <w:lang w:eastAsia="en-US"/>
        </w:rPr>
      </w:pPr>
      <w:r w:rsidRPr="002C5DC5">
        <w:rPr>
          <w:b/>
          <w:szCs w:val="22"/>
          <w:lang w:eastAsia="en-US"/>
        </w:rPr>
        <w:t>ŽENKLINIMAS IR PAKUOTĖS LAPELIS</w:t>
      </w:r>
    </w:p>
    <w:p w14:paraId="6851B31E" w14:textId="77777777" w:rsidR="009F03E6" w:rsidRPr="002C5DC5" w:rsidRDefault="009F03E6" w:rsidP="009F03E6">
      <w:pPr>
        <w:rPr>
          <w:szCs w:val="22"/>
          <w:lang w:eastAsia="en-US"/>
        </w:rPr>
      </w:pPr>
    </w:p>
    <w:p w14:paraId="6851B31F" w14:textId="77777777" w:rsidR="009F03E6" w:rsidRPr="002C5DC5" w:rsidRDefault="00C73DF6" w:rsidP="00D74266">
      <w:pPr>
        <w:rPr>
          <w:b/>
          <w:i/>
          <w:szCs w:val="22"/>
          <w:lang w:eastAsia="en-US"/>
        </w:rPr>
      </w:pPr>
      <w:r w:rsidRPr="002C5DC5">
        <w:rPr>
          <w:szCs w:val="22"/>
          <w:lang w:eastAsia="en-US"/>
        </w:rPr>
        <w:br w:type="page"/>
      </w:r>
    </w:p>
    <w:p w14:paraId="6851B320" w14:textId="77777777" w:rsidR="009F03E6" w:rsidRPr="002C5DC5" w:rsidRDefault="009F03E6" w:rsidP="009F03E6">
      <w:pPr>
        <w:jc w:val="center"/>
        <w:rPr>
          <w:b/>
          <w:szCs w:val="22"/>
          <w:lang w:eastAsia="en-US"/>
        </w:rPr>
      </w:pPr>
    </w:p>
    <w:p w14:paraId="6851B321" w14:textId="77777777" w:rsidR="009F03E6" w:rsidRPr="002C5DC5" w:rsidRDefault="009F03E6" w:rsidP="009F03E6">
      <w:pPr>
        <w:jc w:val="center"/>
        <w:rPr>
          <w:b/>
          <w:szCs w:val="22"/>
          <w:lang w:eastAsia="en-US"/>
        </w:rPr>
      </w:pPr>
    </w:p>
    <w:p w14:paraId="6851B322" w14:textId="77777777" w:rsidR="009F03E6" w:rsidRPr="002C5DC5" w:rsidRDefault="009F03E6" w:rsidP="009F03E6">
      <w:pPr>
        <w:jc w:val="center"/>
        <w:rPr>
          <w:b/>
          <w:szCs w:val="22"/>
          <w:lang w:eastAsia="en-US"/>
        </w:rPr>
      </w:pPr>
    </w:p>
    <w:p w14:paraId="6851B323" w14:textId="77777777" w:rsidR="009F03E6" w:rsidRPr="002C5DC5" w:rsidRDefault="009F03E6" w:rsidP="009F03E6">
      <w:pPr>
        <w:jc w:val="center"/>
        <w:rPr>
          <w:b/>
          <w:szCs w:val="22"/>
          <w:lang w:eastAsia="en-US"/>
        </w:rPr>
      </w:pPr>
    </w:p>
    <w:p w14:paraId="6851B324" w14:textId="77777777" w:rsidR="009F03E6" w:rsidRPr="002C5DC5" w:rsidRDefault="009F03E6" w:rsidP="009F03E6">
      <w:pPr>
        <w:jc w:val="center"/>
        <w:rPr>
          <w:b/>
          <w:szCs w:val="22"/>
          <w:lang w:eastAsia="en-US"/>
        </w:rPr>
      </w:pPr>
    </w:p>
    <w:p w14:paraId="6851B325" w14:textId="77777777" w:rsidR="009F03E6" w:rsidRPr="002C5DC5" w:rsidRDefault="009F03E6" w:rsidP="009F03E6">
      <w:pPr>
        <w:jc w:val="center"/>
        <w:rPr>
          <w:b/>
          <w:szCs w:val="22"/>
          <w:lang w:eastAsia="en-US"/>
        </w:rPr>
      </w:pPr>
    </w:p>
    <w:p w14:paraId="6851B326" w14:textId="77777777" w:rsidR="009F03E6" w:rsidRPr="002C5DC5" w:rsidRDefault="009F03E6" w:rsidP="009F03E6">
      <w:pPr>
        <w:jc w:val="center"/>
        <w:rPr>
          <w:b/>
          <w:szCs w:val="22"/>
          <w:lang w:eastAsia="en-US"/>
        </w:rPr>
      </w:pPr>
    </w:p>
    <w:p w14:paraId="6851B327" w14:textId="77777777" w:rsidR="009F03E6" w:rsidRPr="002C5DC5" w:rsidRDefault="009F03E6" w:rsidP="009F03E6">
      <w:pPr>
        <w:jc w:val="center"/>
        <w:rPr>
          <w:b/>
          <w:szCs w:val="22"/>
          <w:lang w:eastAsia="en-US"/>
        </w:rPr>
      </w:pPr>
    </w:p>
    <w:p w14:paraId="6851B328" w14:textId="77777777" w:rsidR="009F03E6" w:rsidRPr="002C5DC5" w:rsidRDefault="009F03E6" w:rsidP="009F03E6">
      <w:pPr>
        <w:jc w:val="center"/>
        <w:rPr>
          <w:b/>
          <w:szCs w:val="22"/>
          <w:lang w:eastAsia="en-US"/>
        </w:rPr>
      </w:pPr>
    </w:p>
    <w:p w14:paraId="6851B329" w14:textId="77777777" w:rsidR="009F03E6" w:rsidRPr="002C5DC5" w:rsidRDefault="009F03E6" w:rsidP="009F03E6">
      <w:pPr>
        <w:jc w:val="center"/>
        <w:rPr>
          <w:b/>
          <w:szCs w:val="22"/>
          <w:lang w:eastAsia="en-US"/>
        </w:rPr>
      </w:pPr>
    </w:p>
    <w:p w14:paraId="6851B32A" w14:textId="77777777" w:rsidR="009F03E6" w:rsidRPr="002C5DC5" w:rsidRDefault="009F03E6" w:rsidP="009F03E6">
      <w:pPr>
        <w:jc w:val="center"/>
        <w:rPr>
          <w:b/>
          <w:szCs w:val="22"/>
          <w:lang w:eastAsia="en-US"/>
        </w:rPr>
      </w:pPr>
    </w:p>
    <w:p w14:paraId="6851B32B" w14:textId="77777777" w:rsidR="009F03E6" w:rsidRPr="002C5DC5" w:rsidRDefault="009F03E6" w:rsidP="009F03E6">
      <w:pPr>
        <w:jc w:val="center"/>
        <w:rPr>
          <w:b/>
          <w:szCs w:val="22"/>
          <w:lang w:eastAsia="en-US"/>
        </w:rPr>
      </w:pPr>
    </w:p>
    <w:p w14:paraId="6851B32C" w14:textId="77777777" w:rsidR="009F03E6" w:rsidRPr="002C5DC5" w:rsidRDefault="009F03E6" w:rsidP="009F03E6">
      <w:pPr>
        <w:jc w:val="center"/>
        <w:rPr>
          <w:b/>
          <w:szCs w:val="22"/>
          <w:lang w:eastAsia="en-US"/>
        </w:rPr>
      </w:pPr>
    </w:p>
    <w:p w14:paraId="6851B32D" w14:textId="77777777" w:rsidR="009F03E6" w:rsidRPr="002C5DC5" w:rsidRDefault="009F03E6" w:rsidP="009F03E6">
      <w:pPr>
        <w:jc w:val="center"/>
        <w:rPr>
          <w:b/>
          <w:szCs w:val="22"/>
          <w:lang w:eastAsia="en-US"/>
        </w:rPr>
      </w:pPr>
    </w:p>
    <w:p w14:paraId="6851B32E" w14:textId="77777777" w:rsidR="009F03E6" w:rsidRPr="002C5DC5" w:rsidRDefault="009F03E6" w:rsidP="009F03E6">
      <w:pPr>
        <w:jc w:val="center"/>
        <w:rPr>
          <w:b/>
          <w:szCs w:val="22"/>
          <w:lang w:eastAsia="en-US"/>
        </w:rPr>
      </w:pPr>
    </w:p>
    <w:p w14:paraId="6851B32F" w14:textId="77777777" w:rsidR="009F03E6" w:rsidRPr="002C5DC5" w:rsidRDefault="009F03E6" w:rsidP="009F03E6">
      <w:pPr>
        <w:jc w:val="center"/>
        <w:rPr>
          <w:b/>
          <w:szCs w:val="22"/>
          <w:lang w:eastAsia="en-US"/>
        </w:rPr>
      </w:pPr>
    </w:p>
    <w:p w14:paraId="6851B330" w14:textId="77777777" w:rsidR="009F03E6" w:rsidRPr="002C5DC5" w:rsidRDefault="009F03E6" w:rsidP="009F03E6">
      <w:pPr>
        <w:jc w:val="center"/>
        <w:rPr>
          <w:b/>
          <w:szCs w:val="22"/>
          <w:lang w:eastAsia="en-US"/>
        </w:rPr>
      </w:pPr>
    </w:p>
    <w:p w14:paraId="6851B331" w14:textId="77777777" w:rsidR="00C73DF6" w:rsidRPr="002C5DC5" w:rsidRDefault="00C73DF6" w:rsidP="009F03E6">
      <w:pPr>
        <w:jc w:val="center"/>
        <w:rPr>
          <w:b/>
          <w:szCs w:val="22"/>
          <w:lang w:eastAsia="en-US"/>
        </w:rPr>
      </w:pPr>
    </w:p>
    <w:p w14:paraId="6851B332" w14:textId="77777777" w:rsidR="00C73DF6" w:rsidRPr="002C5DC5" w:rsidRDefault="00C73DF6" w:rsidP="009F03E6">
      <w:pPr>
        <w:jc w:val="center"/>
        <w:rPr>
          <w:b/>
          <w:szCs w:val="22"/>
          <w:lang w:eastAsia="en-US"/>
        </w:rPr>
      </w:pPr>
    </w:p>
    <w:p w14:paraId="6851B333" w14:textId="77777777" w:rsidR="00C73DF6" w:rsidRPr="002C5DC5" w:rsidRDefault="00C73DF6" w:rsidP="009F03E6">
      <w:pPr>
        <w:jc w:val="center"/>
        <w:rPr>
          <w:b/>
          <w:szCs w:val="22"/>
          <w:lang w:eastAsia="en-US"/>
        </w:rPr>
      </w:pPr>
    </w:p>
    <w:p w14:paraId="6851B334" w14:textId="77777777" w:rsidR="009F03E6" w:rsidRPr="002C5DC5" w:rsidRDefault="009F03E6" w:rsidP="009F03E6">
      <w:pPr>
        <w:jc w:val="center"/>
        <w:rPr>
          <w:b/>
          <w:szCs w:val="22"/>
          <w:lang w:eastAsia="en-US"/>
        </w:rPr>
      </w:pPr>
    </w:p>
    <w:p w14:paraId="6851B335" w14:textId="77777777" w:rsidR="009F03E6" w:rsidRPr="002C5DC5" w:rsidRDefault="009F03E6" w:rsidP="009F03E6">
      <w:pPr>
        <w:jc w:val="center"/>
        <w:rPr>
          <w:b/>
          <w:szCs w:val="22"/>
          <w:lang w:eastAsia="en-US"/>
        </w:rPr>
      </w:pPr>
      <w:r w:rsidRPr="002C5DC5">
        <w:rPr>
          <w:b/>
          <w:szCs w:val="22"/>
          <w:lang w:eastAsia="en-US"/>
        </w:rPr>
        <w:t>A. ŽENKLINIMAS</w:t>
      </w:r>
    </w:p>
    <w:p w14:paraId="6851B336" w14:textId="77777777" w:rsidR="009F03E6" w:rsidRPr="002C5DC5" w:rsidRDefault="009F03E6" w:rsidP="009F03E6">
      <w:pPr>
        <w:tabs>
          <w:tab w:val="left" w:pos="567"/>
        </w:tabs>
        <w:spacing w:line="260" w:lineRule="exact"/>
        <w:rPr>
          <w:b/>
          <w:i/>
          <w:szCs w:val="22"/>
          <w:lang w:eastAsia="en-US"/>
        </w:rPr>
      </w:pPr>
    </w:p>
    <w:p w14:paraId="6851B337" w14:textId="77777777" w:rsidR="009F03E6" w:rsidRPr="002C5DC5" w:rsidRDefault="009F03E6" w:rsidP="009F03E6">
      <w:pPr>
        <w:tabs>
          <w:tab w:val="left" w:pos="567"/>
        </w:tabs>
        <w:spacing w:line="260" w:lineRule="exact"/>
        <w:rPr>
          <w:b/>
          <w:i/>
          <w:szCs w:val="22"/>
          <w:lang w:eastAsia="en-US"/>
        </w:rPr>
      </w:pPr>
    </w:p>
    <w:p w14:paraId="6851B338" w14:textId="77777777" w:rsidR="009F03E6" w:rsidRPr="002C5DC5" w:rsidRDefault="009F03E6" w:rsidP="009F03E6">
      <w:pPr>
        <w:pBdr>
          <w:top w:val="single" w:sz="4" w:space="1" w:color="auto"/>
          <w:left w:val="single" w:sz="4" w:space="4" w:color="auto"/>
          <w:bottom w:val="single" w:sz="4" w:space="1" w:color="auto"/>
          <w:right w:val="single" w:sz="4" w:space="4" w:color="auto"/>
        </w:pBdr>
        <w:rPr>
          <w:b/>
          <w:szCs w:val="22"/>
          <w:lang w:eastAsia="en-US"/>
        </w:rPr>
      </w:pPr>
      <w:r w:rsidRPr="002C5DC5">
        <w:rPr>
          <w:szCs w:val="22"/>
          <w:lang w:eastAsia="en-US"/>
        </w:rPr>
        <w:br w:type="page"/>
      </w:r>
      <w:r w:rsidRPr="002C5DC5">
        <w:rPr>
          <w:b/>
          <w:szCs w:val="22"/>
          <w:lang w:eastAsia="en-US"/>
        </w:rPr>
        <w:lastRenderedPageBreak/>
        <w:t xml:space="preserve">INFORMACIJA ANT IŠORINĖS PAKUOTĖS </w:t>
      </w:r>
    </w:p>
    <w:p w14:paraId="6851B339" w14:textId="77777777" w:rsidR="009F03E6" w:rsidRPr="002C5DC5" w:rsidRDefault="009F03E6" w:rsidP="009F03E6">
      <w:pPr>
        <w:pBdr>
          <w:top w:val="single" w:sz="4" w:space="1" w:color="auto"/>
          <w:left w:val="single" w:sz="4" w:space="4" w:color="auto"/>
          <w:bottom w:val="single" w:sz="4" w:space="1" w:color="auto"/>
          <w:right w:val="single" w:sz="4" w:space="4" w:color="auto"/>
        </w:pBdr>
        <w:rPr>
          <w:b/>
          <w:szCs w:val="22"/>
          <w:lang w:eastAsia="en-US"/>
        </w:rPr>
      </w:pPr>
    </w:p>
    <w:p w14:paraId="6851B33A" w14:textId="6DC4C821" w:rsidR="009F03E6" w:rsidRPr="002C5DC5" w:rsidRDefault="009F03E6" w:rsidP="007D3169">
      <w:pPr>
        <w:pBdr>
          <w:top w:val="single" w:sz="4" w:space="1" w:color="auto"/>
          <w:left w:val="single" w:sz="4" w:space="4" w:color="auto"/>
          <w:bottom w:val="single" w:sz="4" w:space="1" w:color="auto"/>
          <w:right w:val="single" w:sz="4" w:space="4" w:color="auto"/>
        </w:pBdr>
        <w:rPr>
          <w:b/>
          <w:szCs w:val="22"/>
          <w:lang w:eastAsia="en-US"/>
        </w:rPr>
      </w:pPr>
      <w:r w:rsidRPr="002C5DC5">
        <w:rPr>
          <w:b/>
          <w:szCs w:val="22"/>
          <w:lang w:eastAsia="en-US"/>
        </w:rPr>
        <w:t>KARTONO DEŽUTĖ</w:t>
      </w:r>
      <w:r w:rsidR="00D40F98" w:rsidRPr="002C5DC5">
        <w:rPr>
          <w:b/>
          <w:szCs w:val="22"/>
          <w:lang w:eastAsia="en-US"/>
        </w:rPr>
        <w:t xml:space="preserve"> </w:t>
      </w:r>
      <w:r w:rsidR="0082011D" w:rsidRPr="002C5DC5">
        <w:rPr>
          <w:b/>
          <w:szCs w:val="22"/>
        </w:rPr>
        <w:t xml:space="preserve">ES visas / </w:t>
      </w:r>
      <w:r w:rsidR="0082011D" w:rsidRPr="002C5DC5">
        <w:rPr>
          <w:b/>
          <w:i/>
          <w:iCs/>
          <w:szCs w:val="22"/>
          <w:highlight w:val="darkGray"/>
        </w:rPr>
        <w:t>sutrumpintas</w:t>
      </w:r>
      <w:r w:rsidR="0082011D" w:rsidRPr="002C5DC5">
        <w:rPr>
          <w:b/>
          <w:szCs w:val="22"/>
        </w:rPr>
        <w:t xml:space="preserve"> suderinto ženklinimo tekstas</w:t>
      </w:r>
    </w:p>
    <w:p w14:paraId="6851B33B" w14:textId="77777777" w:rsidR="009F03E6" w:rsidRPr="002C5DC5" w:rsidRDefault="009F03E6" w:rsidP="009F03E6">
      <w:pPr>
        <w:rPr>
          <w:szCs w:val="22"/>
          <w:lang w:eastAsia="en-US"/>
        </w:rPr>
      </w:pPr>
    </w:p>
    <w:p w14:paraId="6851B33C" w14:textId="77777777" w:rsidR="009F03E6" w:rsidRPr="002C5DC5" w:rsidRDefault="009F03E6" w:rsidP="009F03E6">
      <w:pPr>
        <w:rPr>
          <w:szCs w:val="22"/>
          <w:lang w:eastAsia="en-US"/>
        </w:rPr>
      </w:pPr>
    </w:p>
    <w:p w14:paraId="6851B33D"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1.</w:t>
      </w:r>
      <w:r w:rsidRPr="002C5DC5">
        <w:rPr>
          <w:b/>
          <w:szCs w:val="22"/>
          <w:lang w:eastAsia="en-US"/>
        </w:rPr>
        <w:tab/>
        <w:t>VAISTINIO PREPARATO PAVADINIMAS</w:t>
      </w:r>
    </w:p>
    <w:p w14:paraId="6851B33E" w14:textId="77777777" w:rsidR="009F03E6" w:rsidRPr="002C5DC5" w:rsidRDefault="009F03E6" w:rsidP="009F03E6">
      <w:pPr>
        <w:rPr>
          <w:b/>
          <w:szCs w:val="22"/>
          <w:lang w:eastAsia="en-US"/>
        </w:rPr>
      </w:pPr>
    </w:p>
    <w:p w14:paraId="6851B33F" w14:textId="16EB6DA1" w:rsidR="009F03E6" w:rsidRPr="002C5DC5" w:rsidRDefault="00C06AC5" w:rsidP="009F03E6">
      <w:pPr>
        <w:rPr>
          <w:szCs w:val="22"/>
          <w:lang w:eastAsia="en-US"/>
        </w:rPr>
      </w:pPr>
      <w:proofErr w:type="spellStart"/>
      <w:r w:rsidRPr="002C5DC5">
        <w:rPr>
          <w:bCs/>
          <w:szCs w:val="22"/>
          <w:lang w:eastAsia="en-US"/>
        </w:rPr>
        <w:t>Torasemide</w:t>
      </w:r>
      <w:proofErr w:type="spellEnd"/>
      <w:r w:rsidR="0082011D" w:rsidRPr="002C5DC5">
        <w:rPr>
          <w:bCs/>
          <w:szCs w:val="22"/>
          <w:lang w:eastAsia="en-US"/>
        </w:rPr>
        <w:t xml:space="preserve"> </w:t>
      </w:r>
      <w:proofErr w:type="spellStart"/>
      <w:r w:rsidR="0082011D" w:rsidRPr="002C5DC5">
        <w:rPr>
          <w:bCs/>
          <w:szCs w:val="22"/>
          <w:lang w:eastAsia="en-US"/>
        </w:rPr>
        <w:t>Zentiva</w:t>
      </w:r>
      <w:proofErr w:type="spellEnd"/>
      <w:r w:rsidR="0082011D" w:rsidRPr="002C5DC5">
        <w:rPr>
          <w:bCs/>
          <w:szCs w:val="22"/>
          <w:lang w:eastAsia="en-US"/>
        </w:rPr>
        <w:t xml:space="preserve"> 5 mg </w:t>
      </w:r>
      <w:r w:rsidR="009F03E6" w:rsidRPr="002C5DC5">
        <w:rPr>
          <w:szCs w:val="22"/>
          <w:lang w:eastAsia="en-US"/>
        </w:rPr>
        <w:t xml:space="preserve">tabletės </w:t>
      </w:r>
    </w:p>
    <w:p w14:paraId="00CD620C" w14:textId="13CB0826" w:rsidR="0082011D" w:rsidRPr="002C5DC5" w:rsidRDefault="00C06AC5" w:rsidP="0082011D">
      <w:pPr>
        <w:rPr>
          <w:szCs w:val="22"/>
          <w:lang w:eastAsia="en-US"/>
        </w:rPr>
      </w:pPr>
      <w:proofErr w:type="spellStart"/>
      <w:r w:rsidRPr="002C5DC5">
        <w:rPr>
          <w:bCs/>
          <w:szCs w:val="22"/>
          <w:highlight w:val="lightGray"/>
          <w:lang w:eastAsia="en-US"/>
        </w:rPr>
        <w:t>Torasemide</w:t>
      </w:r>
      <w:proofErr w:type="spellEnd"/>
      <w:r w:rsidR="0082011D" w:rsidRPr="002C5DC5">
        <w:rPr>
          <w:bCs/>
          <w:szCs w:val="22"/>
          <w:highlight w:val="lightGray"/>
          <w:lang w:eastAsia="en-US"/>
        </w:rPr>
        <w:t xml:space="preserve"> </w:t>
      </w:r>
      <w:proofErr w:type="spellStart"/>
      <w:r w:rsidR="0082011D" w:rsidRPr="002C5DC5">
        <w:rPr>
          <w:bCs/>
          <w:szCs w:val="22"/>
          <w:highlight w:val="lightGray"/>
          <w:lang w:eastAsia="en-US"/>
        </w:rPr>
        <w:t>Zentiva</w:t>
      </w:r>
      <w:proofErr w:type="spellEnd"/>
      <w:r w:rsidR="0082011D" w:rsidRPr="002C5DC5">
        <w:rPr>
          <w:bCs/>
          <w:szCs w:val="22"/>
          <w:highlight w:val="lightGray"/>
          <w:lang w:eastAsia="en-US"/>
        </w:rPr>
        <w:t xml:space="preserve"> 10 mg </w:t>
      </w:r>
      <w:r w:rsidR="0082011D" w:rsidRPr="002C5DC5">
        <w:rPr>
          <w:szCs w:val="22"/>
          <w:highlight w:val="lightGray"/>
          <w:lang w:eastAsia="en-US"/>
        </w:rPr>
        <w:t>tabletės</w:t>
      </w:r>
      <w:r w:rsidR="0082011D" w:rsidRPr="002C5DC5">
        <w:rPr>
          <w:szCs w:val="22"/>
          <w:lang w:eastAsia="en-US"/>
        </w:rPr>
        <w:t xml:space="preserve"> </w:t>
      </w:r>
    </w:p>
    <w:p w14:paraId="6851B340" w14:textId="2ADDC101" w:rsidR="009F03E6" w:rsidRPr="002C5DC5" w:rsidRDefault="00C06AC5" w:rsidP="009F03E6">
      <w:pPr>
        <w:rPr>
          <w:szCs w:val="22"/>
          <w:lang w:eastAsia="en-US"/>
        </w:rPr>
      </w:pPr>
      <w:proofErr w:type="spellStart"/>
      <w:r w:rsidRPr="002C5DC5">
        <w:rPr>
          <w:szCs w:val="22"/>
          <w:lang w:eastAsia="en-US"/>
        </w:rPr>
        <w:t>tora</w:t>
      </w:r>
      <w:r w:rsidR="007E3D9A">
        <w:rPr>
          <w:szCs w:val="22"/>
          <w:lang w:eastAsia="en-US"/>
        </w:rPr>
        <w:t>z</w:t>
      </w:r>
      <w:r w:rsidRPr="002C5DC5">
        <w:rPr>
          <w:szCs w:val="22"/>
          <w:lang w:eastAsia="en-US"/>
        </w:rPr>
        <w:t>emid</w:t>
      </w:r>
      <w:r w:rsidR="007E3D9A">
        <w:rPr>
          <w:szCs w:val="22"/>
          <w:lang w:eastAsia="en-US"/>
        </w:rPr>
        <w:t>as</w:t>
      </w:r>
      <w:proofErr w:type="spellEnd"/>
    </w:p>
    <w:p w14:paraId="6851B341" w14:textId="77777777" w:rsidR="009F03E6" w:rsidRPr="003A7312" w:rsidRDefault="009F03E6" w:rsidP="009F03E6">
      <w:pPr>
        <w:rPr>
          <w:b/>
          <w:sz w:val="16"/>
          <w:szCs w:val="16"/>
          <w:lang w:eastAsia="en-US"/>
        </w:rPr>
      </w:pPr>
    </w:p>
    <w:p w14:paraId="6851B342" w14:textId="77777777" w:rsidR="009F03E6" w:rsidRPr="002C5DC5" w:rsidRDefault="009F03E6" w:rsidP="009F03E6">
      <w:pPr>
        <w:rPr>
          <w:b/>
          <w:szCs w:val="22"/>
          <w:lang w:eastAsia="en-US"/>
        </w:rPr>
      </w:pPr>
    </w:p>
    <w:p w14:paraId="6851B343" w14:textId="7C12256D" w:rsidR="009F03E6" w:rsidRPr="002C5DC5" w:rsidRDefault="009F03E6" w:rsidP="0082011D">
      <w:pPr>
        <w:pBdr>
          <w:top w:val="single" w:sz="4" w:space="1" w:color="auto"/>
          <w:left w:val="single" w:sz="4" w:space="4" w:color="auto"/>
          <w:bottom w:val="single" w:sz="4" w:space="1" w:color="auto"/>
          <w:right w:val="single" w:sz="4" w:space="4" w:color="auto"/>
        </w:pBdr>
        <w:ind w:left="567" w:hanging="567"/>
        <w:outlineLvl w:val="0"/>
        <w:rPr>
          <w:b/>
          <w:caps/>
          <w:szCs w:val="22"/>
        </w:rPr>
      </w:pPr>
      <w:r w:rsidRPr="002C5DC5">
        <w:rPr>
          <w:b/>
          <w:szCs w:val="22"/>
          <w:lang w:eastAsia="en-US"/>
        </w:rPr>
        <w:t>2.</w:t>
      </w:r>
      <w:r w:rsidRPr="002C5DC5">
        <w:rPr>
          <w:b/>
          <w:szCs w:val="22"/>
          <w:lang w:eastAsia="en-US"/>
        </w:rPr>
        <w:tab/>
      </w:r>
      <w:r w:rsidR="0082011D" w:rsidRPr="002C5DC5">
        <w:rPr>
          <w:b/>
          <w:caps/>
          <w:szCs w:val="22"/>
        </w:rPr>
        <w:t>veikliOJI (-ios) medžiagA (-os) ir JOS (-ų) kiekis (-iai)</w:t>
      </w:r>
    </w:p>
    <w:p w14:paraId="6851B344" w14:textId="77777777" w:rsidR="009F03E6" w:rsidRPr="002C5DC5" w:rsidRDefault="009F03E6" w:rsidP="009F03E6">
      <w:pPr>
        <w:rPr>
          <w:b/>
          <w:szCs w:val="22"/>
          <w:lang w:eastAsia="en-US"/>
        </w:rPr>
      </w:pPr>
    </w:p>
    <w:p w14:paraId="6851B345" w14:textId="04F8623E" w:rsidR="009F03E6" w:rsidRPr="002C5DC5" w:rsidRDefault="009F03E6" w:rsidP="009F03E6">
      <w:pPr>
        <w:rPr>
          <w:b/>
          <w:szCs w:val="22"/>
          <w:lang w:eastAsia="en-US"/>
        </w:rPr>
      </w:pPr>
      <w:r w:rsidRPr="002C5DC5">
        <w:rPr>
          <w:szCs w:val="22"/>
          <w:lang w:eastAsia="en-US"/>
        </w:rPr>
        <w:t xml:space="preserve">Kiekvienoje tabletėje yra </w:t>
      </w:r>
      <w:r w:rsidR="0082011D" w:rsidRPr="002C5DC5">
        <w:rPr>
          <w:szCs w:val="22"/>
          <w:lang w:eastAsia="en-US"/>
        </w:rPr>
        <w:t>5</w:t>
      </w:r>
      <w:r w:rsidRPr="002C5DC5">
        <w:rPr>
          <w:szCs w:val="22"/>
          <w:lang w:eastAsia="en-US"/>
        </w:rPr>
        <w:t xml:space="preserve"> mg </w:t>
      </w:r>
      <w:proofErr w:type="spellStart"/>
      <w:r w:rsidRPr="002C5DC5">
        <w:rPr>
          <w:szCs w:val="22"/>
          <w:lang w:eastAsia="en-US"/>
        </w:rPr>
        <w:t>torazemido</w:t>
      </w:r>
      <w:proofErr w:type="spellEnd"/>
      <w:r w:rsidRPr="002C5DC5">
        <w:rPr>
          <w:szCs w:val="22"/>
          <w:lang w:eastAsia="en-US"/>
        </w:rPr>
        <w:t>.</w:t>
      </w:r>
    </w:p>
    <w:p w14:paraId="1B5F26B3" w14:textId="279E61EC" w:rsidR="0082011D" w:rsidRPr="002C5DC5" w:rsidRDefault="0082011D" w:rsidP="0082011D">
      <w:pPr>
        <w:rPr>
          <w:b/>
          <w:szCs w:val="22"/>
          <w:lang w:eastAsia="en-US"/>
        </w:rPr>
      </w:pPr>
      <w:r w:rsidRPr="002C5DC5">
        <w:rPr>
          <w:szCs w:val="22"/>
          <w:highlight w:val="lightGray"/>
          <w:lang w:eastAsia="en-US"/>
        </w:rPr>
        <w:t xml:space="preserve">Kiekvienoje tabletėje yra 10 mg </w:t>
      </w:r>
      <w:proofErr w:type="spellStart"/>
      <w:r w:rsidRPr="002C5DC5">
        <w:rPr>
          <w:szCs w:val="22"/>
          <w:highlight w:val="lightGray"/>
          <w:lang w:eastAsia="en-US"/>
        </w:rPr>
        <w:t>torazemido</w:t>
      </w:r>
      <w:proofErr w:type="spellEnd"/>
      <w:r w:rsidRPr="002C5DC5">
        <w:rPr>
          <w:szCs w:val="22"/>
          <w:highlight w:val="lightGray"/>
          <w:lang w:eastAsia="en-US"/>
        </w:rPr>
        <w:t>.</w:t>
      </w:r>
    </w:p>
    <w:p w14:paraId="6851B346" w14:textId="77777777" w:rsidR="009F03E6" w:rsidRPr="002C5DC5" w:rsidRDefault="009F03E6" w:rsidP="009F03E6">
      <w:pPr>
        <w:rPr>
          <w:b/>
          <w:szCs w:val="22"/>
          <w:lang w:eastAsia="en-US"/>
        </w:rPr>
      </w:pPr>
    </w:p>
    <w:p w14:paraId="6851B347" w14:textId="77777777" w:rsidR="009F03E6" w:rsidRPr="002C5DC5" w:rsidRDefault="009F03E6" w:rsidP="009F03E6">
      <w:pPr>
        <w:rPr>
          <w:b/>
          <w:szCs w:val="22"/>
          <w:lang w:eastAsia="en-US"/>
        </w:rPr>
      </w:pPr>
    </w:p>
    <w:p w14:paraId="6851B348"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3.</w:t>
      </w:r>
      <w:r w:rsidRPr="002C5DC5">
        <w:rPr>
          <w:b/>
          <w:szCs w:val="22"/>
          <w:lang w:eastAsia="en-US"/>
        </w:rPr>
        <w:tab/>
        <w:t>PAGALBINIŲ MEDŽIAGŲ SĄRAŠAS</w:t>
      </w:r>
    </w:p>
    <w:p w14:paraId="6851B349" w14:textId="77777777" w:rsidR="009F03E6" w:rsidRPr="002C5DC5" w:rsidRDefault="009F03E6" w:rsidP="009F03E6">
      <w:pPr>
        <w:rPr>
          <w:b/>
          <w:szCs w:val="22"/>
          <w:lang w:eastAsia="en-US"/>
        </w:rPr>
      </w:pPr>
    </w:p>
    <w:p w14:paraId="6851B34A" w14:textId="77777777" w:rsidR="009F03E6" w:rsidRPr="002C5DC5" w:rsidRDefault="009F03E6" w:rsidP="009F03E6">
      <w:pPr>
        <w:rPr>
          <w:szCs w:val="22"/>
          <w:lang w:eastAsia="en-US"/>
        </w:rPr>
      </w:pPr>
      <w:r w:rsidRPr="002C5DC5">
        <w:rPr>
          <w:szCs w:val="22"/>
          <w:lang w:eastAsia="en-US"/>
        </w:rPr>
        <w:t>Sudėtyje yra laktozės</w:t>
      </w:r>
      <w:r w:rsidR="003C587D" w:rsidRPr="002C5DC5">
        <w:rPr>
          <w:szCs w:val="22"/>
          <w:lang w:eastAsia="en-US"/>
        </w:rPr>
        <w:t>.</w:t>
      </w:r>
    </w:p>
    <w:p w14:paraId="6851B34B" w14:textId="77777777" w:rsidR="009F03E6" w:rsidRPr="002C5DC5" w:rsidRDefault="008C5AB9" w:rsidP="009F03E6">
      <w:pPr>
        <w:rPr>
          <w:i/>
          <w:iCs/>
          <w:szCs w:val="22"/>
          <w:lang w:eastAsia="en-US"/>
        </w:rPr>
      </w:pPr>
      <w:r w:rsidRPr="002C5DC5">
        <w:rPr>
          <w:i/>
          <w:iCs/>
          <w:szCs w:val="22"/>
          <w:highlight w:val="darkGray"/>
          <w:lang w:eastAsia="en-US"/>
        </w:rPr>
        <w:t>Daugiau informacijos žr. pakuotės lapelyje.</w:t>
      </w:r>
      <w:r w:rsidRPr="002C5DC5">
        <w:rPr>
          <w:i/>
          <w:iCs/>
          <w:szCs w:val="22"/>
          <w:lang w:eastAsia="en-US"/>
        </w:rPr>
        <w:t xml:space="preserve"> </w:t>
      </w:r>
    </w:p>
    <w:p w14:paraId="6851B34C" w14:textId="77777777" w:rsidR="008C5AB9" w:rsidRPr="003A7312" w:rsidRDefault="008C5AB9" w:rsidP="009F03E6">
      <w:pPr>
        <w:rPr>
          <w:b/>
          <w:i/>
          <w:iCs/>
          <w:sz w:val="16"/>
          <w:szCs w:val="16"/>
          <w:lang w:eastAsia="en-US"/>
        </w:rPr>
      </w:pPr>
    </w:p>
    <w:p w14:paraId="6851B34D" w14:textId="77777777" w:rsidR="009F03E6" w:rsidRPr="002C5DC5" w:rsidRDefault="009F03E6" w:rsidP="009F03E6">
      <w:pPr>
        <w:rPr>
          <w:b/>
          <w:szCs w:val="22"/>
          <w:lang w:eastAsia="en-US"/>
        </w:rPr>
      </w:pPr>
    </w:p>
    <w:p w14:paraId="6851B34E"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4.</w:t>
      </w:r>
      <w:r w:rsidRPr="002C5DC5">
        <w:rPr>
          <w:b/>
          <w:szCs w:val="22"/>
          <w:lang w:eastAsia="en-US"/>
        </w:rPr>
        <w:tab/>
        <w:t>FARMACINĖ FORMA IR KIEKIS PAKUOTĖJE</w:t>
      </w:r>
    </w:p>
    <w:p w14:paraId="6851B34F" w14:textId="77777777" w:rsidR="009F03E6" w:rsidRPr="002C5DC5" w:rsidRDefault="009F03E6" w:rsidP="009F03E6">
      <w:pPr>
        <w:rPr>
          <w:szCs w:val="22"/>
          <w:lang w:eastAsia="en-US"/>
        </w:rPr>
      </w:pPr>
    </w:p>
    <w:p w14:paraId="10494EA6" w14:textId="77777777" w:rsidR="0082011D" w:rsidRPr="002C5DC5" w:rsidRDefault="0082011D" w:rsidP="0082011D">
      <w:pPr>
        <w:rPr>
          <w:bCs/>
          <w:szCs w:val="22"/>
          <w:lang w:eastAsia="en-US"/>
        </w:rPr>
      </w:pPr>
      <w:r w:rsidRPr="002C5DC5">
        <w:rPr>
          <w:bCs/>
          <w:i/>
          <w:iCs/>
          <w:szCs w:val="22"/>
          <w:lang w:eastAsia="en-US"/>
        </w:rPr>
        <w:t>&lt;5 mg&gt;</w:t>
      </w:r>
    </w:p>
    <w:p w14:paraId="2076ED6F" w14:textId="1ABEAD00" w:rsidR="0082011D" w:rsidRPr="002C5DC5" w:rsidRDefault="0082011D" w:rsidP="0082011D">
      <w:pPr>
        <w:rPr>
          <w:noProof/>
          <w:szCs w:val="22"/>
        </w:rPr>
      </w:pPr>
      <w:r w:rsidRPr="002C5DC5">
        <w:rPr>
          <w:noProof/>
          <w:szCs w:val="22"/>
        </w:rPr>
        <w:t>14 tablečių</w:t>
      </w:r>
    </w:p>
    <w:p w14:paraId="0D7F89ED" w14:textId="1FFF9B17" w:rsidR="0082011D" w:rsidRPr="002C5DC5" w:rsidRDefault="0082011D" w:rsidP="0082011D">
      <w:pPr>
        <w:rPr>
          <w:noProof/>
          <w:szCs w:val="22"/>
          <w:highlight w:val="lightGray"/>
        </w:rPr>
      </w:pPr>
      <w:r w:rsidRPr="002C5DC5">
        <w:rPr>
          <w:noProof/>
          <w:szCs w:val="22"/>
          <w:highlight w:val="lightGray"/>
        </w:rPr>
        <w:t>28 tabletės</w:t>
      </w:r>
    </w:p>
    <w:p w14:paraId="70DB1153" w14:textId="42EB90B5" w:rsidR="0082011D" w:rsidRPr="002C5DC5" w:rsidRDefault="0082011D" w:rsidP="0082011D">
      <w:pPr>
        <w:rPr>
          <w:noProof/>
          <w:szCs w:val="22"/>
          <w:highlight w:val="lightGray"/>
        </w:rPr>
      </w:pPr>
      <w:r w:rsidRPr="002C5DC5">
        <w:rPr>
          <w:noProof/>
          <w:szCs w:val="22"/>
          <w:highlight w:val="lightGray"/>
        </w:rPr>
        <w:t>30 tablečių</w:t>
      </w:r>
    </w:p>
    <w:p w14:paraId="1F34A141" w14:textId="621B3E47" w:rsidR="0082011D" w:rsidRPr="002C5DC5" w:rsidRDefault="0082011D" w:rsidP="0082011D">
      <w:pPr>
        <w:rPr>
          <w:noProof/>
          <w:szCs w:val="22"/>
          <w:highlight w:val="lightGray"/>
        </w:rPr>
      </w:pPr>
      <w:r w:rsidRPr="002C5DC5">
        <w:rPr>
          <w:noProof/>
          <w:szCs w:val="22"/>
          <w:highlight w:val="lightGray"/>
        </w:rPr>
        <w:t>56 tabletės</w:t>
      </w:r>
    </w:p>
    <w:p w14:paraId="411AF715" w14:textId="23A93FDA" w:rsidR="0082011D" w:rsidRPr="002C5DC5" w:rsidRDefault="0082011D" w:rsidP="0082011D">
      <w:pPr>
        <w:rPr>
          <w:noProof/>
          <w:szCs w:val="22"/>
          <w:highlight w:val="lightGray"/>
        </w:rPr>
      </w:pPr>
      <w:r w:rsidRPr="002C5DC5">
        <w:rPr>
          <w:noProof/>
          <w:szCs w:val="22"/>
          <w:highlight w:val="lightGray"/>
        </w:rPr>
        <w:t>60 tablečių</w:t>
      </w:r>
    </w:p>
    <w:p w14:paraId="4285AA82" w14:textId="2F0360C5" w:rsidR="0082011D" w:rsidRPr="002C5DC5" w:rsidRDefault="0082011D" w:rsidP="0082011D">
      <w:pPr>
        <w:rPr>
          <w:noProof/>
          <w:szCs w:val="22"/>
          <w:highlight w:val="lightGray"/>
        </w:rPr>
      </w:pPr>
      <w:r w:rsidRPr="002C5DC5">
        <w:rPr>
          <w:noProof/>
          <w:szCs w:val="22"/>
          <w:highlight w:val="lightGray"/>
        </w:rPr>
        <w:t>84 tabletės</w:t>
      </w:r>
    </w:p>
    <w:p w14:paraId="1CEB1AD1" w14:textId="74488769" w:rsidR="0082011D" w:rsidRPr="002C5DC5" w:rsidRDefault="0082011D" w:rsidP="0082011D">
      <w:pPr>
        <w:rPr>
          <w:noProof/>
          <w:szCs w:val="22"/>
          <w:highlight w:val="lightGray"/>
        </w:rPr>
      </w:pPr>
      <w:r w:rsidRPr="002C5DC5">
        <w:rPr>
          <w:noProof/>
          <w:szCs w:val="22"/>
          <w:highlight w:val="lightGray"/>
        </w:rPr>
        <w:t>90 tablečių</w:t>
      </w:r>
    </w:p>
    <w:p w14:paraId="02707263" w14:textId="65E4B7B1" w:rsidR="0082011D" w:rsidRPr="002C5DC5" w:rsidRDefault="0082011D" w:rsidP="0082011D">
      <w:pPr>
        <w:rPr>
          <w:noProof/>
          <w:szCs w:val="22"/>
          <w:highlight w:val="lightGray"/>
        </w:rPr>
      </w:pPr>
      <w:r w:rsidRPr="002C5DC5">
        <w:rPr>
          <w:noProof/>
          <w:szCs w:val="22"/>
          <w:highlight w:val="lightGray"/>
        </w:rPr>
        <w:t>98 tabletės</w:t>
      </w:r>
    </w:p>
    <w:p w14:paraId="2EE0E4C2" w14:textId="271BD578" w:rsidR="0082011D" w:rsidRPr="002C5DC5" w:rsidRDefault="0082011D" w:rsidP="0082011D">
      <w:pPr>
        <w:rPr>
          <w:noProof/>
          <w:szCs w:val="22"/>
          <w:highlight w:val="lightGray"/>
        </w:rPr>
      </w:pPr>
      <w:r w:rsidRPr="002C5DC5">
        <w:rPr>
          <w:noProof/>
          <w:szCs w:val="22"/>
          <w:highlight w:val="lightGray"/>
        </w:rPr>
        <w:t>112 tablečių</w:t>
      </w:r>
    </w:p>
    <w:p w14:paraId="04B4A114" w14:textId="012BEA65" w:rsidR="0082011D" w:rsidRPr="002C5DC5" w:rsidRDefault="0082011D" w:rsidP="0082011D">
      <w:pPr>
        <w:rPr>
          <w:noProof/>
          <w:szCs w:val="22"/>
          <w:highlight w:val="lightGray"/>
        </w:rPr>
      </w:pPr>
      <w:r w:rsidRPr="002C5DC5">
        <w:rPr>
          <w:noProof/>
          <w:szCs w:val="22"/>
          <w:highlight w:val="lightGray"/>
        </w:rPr>
        <w:t>120 tablečių</w:t>
      </w:r>
    </w:p>
    <w:p w14:paraId="20942208" w14:textId="64033FC4" w:rsidR="0082011D" w:rsidRPr="002C5DC5" w:rsidRDefault="0082011D" w:rsidP="0082011D">
      <w:pPr>
        <w:rPr>
          <w:noProof/>
          <w:szCs w:val="22"/>
          <w:highlight w:val="lightGray"/>
        </w:rPr>
      </w:pPr>
      <w:r w:rsidRPr="002C5DC5">
        <w:rPr>
          <w:noProof/>
          <w:szCs w:val="22"/>
          <w:highlight w:val="lightGray"/>
        </w:rPr>
        <w:t>150 tablečių</w:t>
      </w:r>
    </w:p>
    <w:p w14:paraId="6DEA555C" w14:textId="21554697" w:rsidR="0082011D" w:rsidRPr="002C5DC5" w:rsidRDefault="0082011D" w:rsidP="0082011D">
      <w:pPr>
        <w:rPr>
          <w:noProof/>
          <w:szCs w:val="22"/>
          <w:highlight w:val="lightGray"/>
        </w:rPr>
      </w:pPr>
      <w:r w:rsidRPr="002C5DC5">
        <w:rPr>
          <w:noProof/>
          <w:szCs w:val="22"/>
          <w:highlight w:val="lightGray"/>
        </w:rPr>
        <w:t>168 tabletės</w:t>
      </w:r>
    </w:p>
    <w:p w14:paraId="51D99D10" w14:textId="6EFBAB74" w:rsidR="0082011D" w:rsidRPr="002C5DC5" w:rsidRDefault="0082011D" w:rsidP="0082011D">
      <w:pPr>
        <w:rPr>
          <w:noProof/>
          <w:szCs w:val="22"/>
        </w:rPr>
      </w:pPr>
      <w:r w:rsidRPr="002C5DC5">
        <w:rPr>
          <w:noProof/>
          <w:szCs w:val="22"/>
          <w:highlight w:val="lightGray"/>
        </w:rPr>
        <w:t>180 tablečių</w:t>
      </w:r>
    </w:p>
    <w:p w14:paraId="3C904E70" w14:textId="246B455B" w:rsidR="0082011D" w:rsidRPr="002C5DC5" w:rsidRDefault="0082011D" w:rsidP="0082011D">
      <w:pPr>
        <w:rPr>
          <w:szCs w:val="22"/>
          <w:lang w:eastAsia="en-US"/>
        </w:rPr>
      </w:pPr>
    </w:p>
    <w:p w14:paraId="6851B35A" w14:textId="37989331" w:rsidR="009F03E6" w:rsidRPr="002C5DC5" w:rsidRDefault="0082011D" w:rsidP="009F03E6">
      <w:pPr>
        <w:rPr>
          <w:bCs/>
          <w:i/>
          <w:iCs/>
          <w:szCs w:val="22"/>
          <w:lang w:eastAsia="en-US"/>
        </w:rPr>
      </w:pPr>
      <w:r w:rsidRPr="002C5DC5">
        <w:rPr>
          <w:bCs/>
          <w:i/>
          <w:iCs/>
          <w:szCs w:val="22"/>
          <w:lang w:eastAsia="en-US"/>
        </w:rPr>
        <w:t>&lt;10 mg&gt;</w:t>
      </w:r>
    </w:p>
    <w:p w14:paraId="73539D35" w14:textId="0204F04B" w:rsidR="0082011D" w:rsidRPr="002C5DC5" w:rsidRDefault="0082011D" w:rsidP="009F03E6">
      <w:pPr>
        <w:rPr>
          <w:bCs/>
          <w:szCs w:val="22"/>
          <w:lang w:eastAsia="en-US"/>
        </w:rPr>
      </w:pPr>
      <w:r w:rsidRPr="002C5DC5">
        <w:rPr>
          <w:bCs/>
          <w:szCs w:val="22"/>
          <w:lang w:eastAsia="en-US"/>
        </w:rPr>
        <w:t>14 tablečių</w:t>
      </w:r>
    </w:p>
    <w:p w14:paraId="12831A22" w14:textId="40DEFB1F" w:rsidR="0082011D" w:rsidRPr="002C5DC5" w:rsidRDefault="0082011D" w:rsidP="009F03E6">
      <w:pPr>
        <w:rPr>
          <w:bCs/>
          <w:szCs w:val="22"/>
          <w:lang w:eastAsia="en-US"/>
        </w:rPr>
      </w:pPr>
      <w:r w:rsidRPr="002C5DC5">
        <w:rPr>
          <w:bCs/>
          <w:szCs w:val="22"/>
          <w:highlight w:val="lightGray"/>
          <w:lang w:eastAsia="en-US"/>
        </w:rPr>
        <w:t>30 tablečių</w:t>
      </w:r>
    </w:p>
    <w:p w14:paraId="2E20F916" w14:textId="4554A6D5" w:rsidR="0082011D" w:rsidRPr="003A7312" w:rsidRDefault="0082011D" w:rsidP="009F03E6">
      <w:pPr>
        <w:rPr>
          <w:bCs/>
          <w:sz w:val="16"/>
          <w:szCs w:val="16"/>
          <w:lang w:eastAsia="en-US"/>
        </w:rPr>
      </w:pPr>
    </w:p>
    <w:p w14:paraId="5B9119A9" w14:textId="77777777" w:rsidR="0082011D" w:rsidRPr="002C5DC5" w:rsidRDefault="0082011D" w:rsidP="009F03E6">
      <w:pPr>
        <w:rPr>
          <w:bCs/>
          <w:szCs w:val="22"/>
          <w:lang w:eastAsia="en-US"/>
        </w:rPr>
      </w:pPr>
    </w:p>
    <w:p w14:paraId="6851B35B" w14:textId="7900047A"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5.</w:t>
      </w:r>
      <w:r w:rsidRPr="002C5DC5">
        <w:rPr>
          <w:b/>
          <w:szCs w:val="22"/>
          <w:lang w:eastAsia="en-US"/>
        </w:rPr>
        <w:tab/>
        <w:t>VARTOJIMO METODAS IR BŪDAS</w:t>
      </w:r>
      <w:r w:rsidR="0082011D" w:rsidRPr="002C5DC5">
        <w:rPr>
          <w:b/>
          <w:szCs w:val="22"/>
          <w:lang w:eastAsia="en-US"/>
        </w:rPr>
        <w:t xml:space="preserve"> (-AI)</w:t>
      </w:r>
    </w:p>
    <w:p w14:paraId="6851B35C" w14:textId="77777777" w:rsidR="009F03E6" w:rsidRPr="002C5DC5" w:rsidRDefault="009F03E6" w:rsidP="009F03E6">
      <w:pPr>
        <w:rPr>
          <w:b/>
          <w:szCs w:val="22"/>
          <w:lang w:eastAsia="en-US"/>
        </w:rPr>
      </w:pPr>
    </w:p>
    <w:p w14:paraId="6851B35E" w14:textId="77777777" w:rsidR="009F03E6" w:rsidRPr="002C5DC5" w:rsidRDefault="009F03E6" w:rsidP="009F03E6">
      <w:pPr>
        <w:rPr>
          <w:szCs w:val="22"/>
          <w:lang w:eastAsia="en-US"/>
        </w:rPr>
      </w:pPr>
      <w:r w:rsidRPr="002C5DC5">
        <w:rPr>
          <w:szCs w:val="22"/>
          <w:lang w:eastAsia="en-US"/>
        </w:rPr>
        <w:t>Prieš vartojimą perskaitykite pakuotės lapelį.</w:t>
      </w:r>
    </w:p>
    <w:p w14:paraId="6851B35F" w14:textId="77777777" w:rsidR="00757457" w:rsidRPr="002C5DC5" w:rsidRDefault="00757457" w:rsidP="00757457">
      <w:pPr>
        <w:rPr>
          <w:szCs w:val="22"/>
          <w:lang w:eastAsia="en-US"/>
        </w:rPr>
      </w:pPr>
    </w:p>
    <w:p w14:paraId="6851B360" w14:textId="77777777" w:rsidR="00757457" w:rsidRPr="002C5DC5" w:rsidRDefault="00757457" w:rsidP="00757457">
      <w:pPr>
        <w:rPr>
          <w:i/>
          <w:iCs/>
          <w:szCs w:val="22"/>
          <w:lang w:eastAsia="en-US"/>
        </w:rPr>
      </w:pPr>
      <w:r w:rsidRPr="002C5DC5">
        <w:rPr>
          <w:i/>
          <w:iCs/>
          <w:szCs w:val="22"/>
          <w:highlight w:val="darkGray"/>
          <w:lang w:eastAsia="en-US"/>
        </w:rPr>
        <w:t>Vartoti per burną.</w:t>
      </w:r>
    </w:p>
    <w:p w14:paraId="6851B361" w14:textId="77777777" w:rsidR="009F03E6" w:rsidRPr="003A7312" w:rsidRDefault="009F03E6" w:rsidP="009F03E6">
      <w:pPr>
        <w:rPr>
          <w:sz w:val="16"/>
          <w:szCs w:val="16"/>
          <w:lang w:eastAsia="en-US"/>
        </w:rPr>
      </w:pPr>
    </w:p>
    <w:p w14:paraId="6851B362" w14:textId="77777777" w:rsidR="009F03E6" w:rsidRPr="002C5DC5" w:rsidRDefault="009F03E6" w:rsidP="009F03E6">
      <w:pPr>
        <w:rPr>
          <w:b/>
          <w:szCs w:val="22"/>
          <w:lang w:eastAsia="en-US"/>
        </w:rPr>
      </w:pPr>
    </w:p>
    <w:p w14:paraId="6851B363"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6.</w:t>
      </w:r>
      <w:r w:rsidRPr="002C5DC5">
        <w:rPr>
          <w:b/>
          <w:szCs w:val="22"/>
          <w:lang w:eastAsia="en-US"/>
        </w:rPr>
        <w:tab/>
        <w:t>SPECIALUS ĮSPĖJIMAS, KAD VAISTINĮ PREPARATĄ BŪTINA LAIKYTI VAIKAMS NEPASTEBIMOJE IR NEPASIEKIAMOJE VIETOJE</w:t>
      </w:r>
    </w:p>
    <w:p w14:paraId="6851B364" w14:textId="77777777" w:rsidR="009F03E6" w:rsidRPr="002C5DC5" w:rsidRDefault="009F03E6" w:rsidP="009F03E6">
      <w:pPr>
        <w:rPr>
          <w:b/>
          <w:szCs w:val="22"/>
          <w:lang w:eastAsia="en-US"/>
        </w:rPr>
      </w:pPr>
    </w:p>
    <w:p w14:paraId="6851B365" w14:textId="77777777" w:rsidR="009F03E6" w:rsidRPr="002C5DC5" w:rsidRDefault="009F03E6" w:rsidP="009F03E6">
      <w:pPr>
        <w:rPr>
          <w:szCs w:val="22"/>
          <w:lang w:eastAsia="en-US"/>
        </w:rPr>
      </w:pPr>
      <w:r w:rsidRPr="002C5DC5">
        <w:rPr>
          <w:szCs w:val="22"/>
          <w:lang w:eastAsia="en-US"/>
        </w:rPr>
        <w:t>Laikyti vaikams nepastebimoje ir nepasiekiamoje vietoje.</w:t>
      </w:r>
    </w:p>
    <w:p w14:paraId="6851B366" w14:textId="77777777" w:rsidR="009F03E6" w:rsidRPr="002C5DC5" w:rsidRDefault="009F03E6" w:rsidP="009F03E6">
      <w:pPr>
        <w:rPr>
          <w:szCs w:val="22"/>
          <w:lang w:eastAsia="en-US"/>
        </w:rPr>
      </w:pPr>
    </w:p>
    <w:p w14:paraId="6851B367" w14:textId="77777777" w:rsidR="009F03E6" w:rsidRPr="002C5DC5" w:rsidRDefault="009F03E6" w:rsidP="009F03E6">
      <w:pPr>
        <w:rPr>
          <w:b/>
          <w:szCs w:val="22"/>
          <w:lang w:eastAsia="en-US"/>
        </w:rPr>
      </w:pPr>
    </w:p>
    <w:p w14:paraId="6851B368"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7.</w:t>
      </w:r>
      <w:r w:rsidRPr="002C5DC5">
        <w:rPr>
          <w:b/>
          <w:szCs w:val="22"/>
          <w:lang w:eastAsia="en-US"/>
        </w:rPr>
        <w:tab/>
        <w:t>KITAS SPECIALUS ĮSPĖJIMAS (JEI REIKIA)</w:t>
      </w:r>
    </w:p>
    <w:p w14:paraId="6851B369" w14:textId="77777777" w:rsidR="009F03E6" w:rsidRPr="002C5DC5" w:rsidRDefault="009F03E6" w:rsidP="009F03E6">
      <w:pPr>
        <w:rPr>
          <w:b/>
          <w:szCs w:val="22"/>
          <w:lang w:eastAsia="en-US"/>
        </w:rPr>
      </w:pPr>
    </w:p>
    <w:p w14:paraId="6851B36A" w14:textId="77777777" w:rsidR="009F03E6" w:rsidRPr="002C5DC5" w:rsidRDefault="009F03E6" w:rsidP="009F03E6">
      <w:pPr>
        <w:rPr>
          <w:b/>
          <w:szCs w:val="22"/>
          <w:lang w:eastAsia="en-US"/>
        </w:rPr>
      </w:pPr>
    </w:p>
    <w:p w14:paraId="6851B36B"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8.</w:t>
      </w:r>
      <w:r w:rsidRPr="002C5DC5">
        <w:rPr>
          <w:b/>
          <w:szCs w:val="22"/>
          <w:lang w:eastAsia="en-US"/>
        </w:rPr>
        <w:tab/>
        <w:t>TINKAMUMO LAIKAS</w:t>
      </w:r>
    </w:p>
    <w:p w14:paraId="6851B36C" w14:textId="77777777" w:rsidR="009F03E6" w:rsidRPr="002C5DC5" w:rsidRDefault="009F03E6" w:rsidP="009F03E6">
      <w:pPr>
        <w:rPr>
          <w:b/>
          <w:szCs w:val="22"/>
          <w:lang w:eastAsia="en-US"/>
        </w:rPr>
      </w:pPr>
    </w:p>
    <w:p w14:paraId="5242C6BC" w14:textId="77777777" w:rsidR="0082011D" w:rsidRPr="002C5DC5" w:rsidRDefault="0082011D" w:rsidP="0082011D">
      <w:pPr>
        <w:keepNext/>
        <w:keepLines/>
        <w:jc w:val="both"/>
        <w:rPr>
          <w:szCs w:val="22"/>
        </w:rPr>
      </w:pPr>
      <w:r w:rsidRPr="002C5DC5">
        <w:rPr>
          <w:szCs w:val="22"/>
        </w:rPr>
        <w:t xml:space="preserve">EXP </w:t>
      </w:r>
      <w:r w:rsidRPr="002C5DC5">
        <w:rPr>
          <w:szCs w:val="22"/>
          <w:lang w:eastAsia="en-US"/>
        </w:rPr>
        <w:t>{mm/MMMM}</w:t>
      </w:r>
    </w:p>
    <w:p w14:paraId="6851B36E" w14:textId="77777777" w:rsidR="009F03E6" w:rsidRPr="002C5DC5" w:rsidRDefault="009F03E6" w:rsidP="009F03E6">
      <w:pPr>
        <w:rPr>
          <w:b/>
          <w:szCs w:val="22"/>
          <w:lang w:eastAsia="en-US"/>
        </w:rPr>
      </w:pPr>
    </w:p>
    <w:p w14:paraId="6851B36F" w14:textId="77777777" w:rsidR="009F03E6" w:rsidRPr="0036417F" w:rsidRDefault="009F03E6" w:rsidP="009F03E6">
      <w:pPr>
        <w:rPr>
          <w:b/>
          <w:sz w:val="16"/>
          <w:szCs w:val="16"/>
          <w:lang w:eastAsia="en-US"/>
        </w:rPr>
      </w:pPr>
    </w:p>
    <w:p w14:paraId="6851B370"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9.</w:t>
      </w:r>
      <w:r w:rsidRPr="002C5DC5">
        <w:rPr>
          <w:b/>
          <w:szCs w:val="22"/>
          <w:lang w:eastAsia="en-US"/>
        </w:rPr>
        <w:tab/>
        <w:t>SPECIALIOS LAIKYMO SĄLYGOS</w:t>
      </w:r>
    </w:p>
    <w:p w14:paraId="6851B371" w14:textId="77777777" w:rsidR="009F03E6" w:rsidRPr="002C5DC5" w:rsidRDefault="009F03E6" w:rsidP="009F03E6">
      <w:pPr>
        <w:rPr>
          <w:b/>
          <w:szCs w:val="22"/>
          <w:lang w:eastAsia="en-US"/>
        </w:rPr>
      </w:pPr>
    </w:p>
    <w:p w14:paraId="6851B374" w14:textId="77777777" w:rsidR="009F03E6" w:rsidRPr="002C5DC5" w:rsidRDefault="009F03E6" w:rsidP="009F03E6">
      <w:pPr>
        <w:rPr>
          <w:b/>
          <w:szCs w:val="22"/>
          <w:lang w:eastAsia="en-US"/>
        </w:rPr>
      </w:pPr>
    </w:p>
    <w:p w14:paraId="6851B375"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10.</w:t>
      </w:r>
      <w:r w:rsidRPr="002C5DC5">
        <w:rPr>
          <w:b/>
          <w:szCs w:val="22"/>
          <w:lang w:eastAsia="en-US"/>
        </w:rPr>
        <w:tab/>
        <w:t>SPECIALIOS ATSARGUMO PRIEMONĖS DĖL NESUVARTOTO VAISTINIO PREPARATO AR JO ATLIEKŲ TVARKYMO (JEI REIKIA)</w:t>
      </w:r>
    </w:p>
    <w:p w14:paraId="6851B376" w14:textId="77777777" w:rsidR="009F03E6" w:rsidRPr="002C5DC5" w:rsidRDefault="009F03E6" w:rsidP="009F03E6">
      <w:pPr>
        <w:rPr>
          <w:b/>
          <w:szCs w:val="22"/>
          <w:lang w:eastAsia="en-US"/>
        </w:rPr>
      </w:pPr>
    </w:p>
    <w:p w14:paraId="6851B377" w14:textId="77777777" w:rsidR="009F03E6" w:rsidRPr="002C5DC5" w:rsidRDefault="009F03E6" w:rsidP="009F03E6">
      <w:pPr>
        <w:rPr>
          <w:b/>
          <w:szCs w:val="22"/>
          <w:lang w:eastAsia="en-US"/>
        </w:rPr>
      </w:pPr>
    </w:p>
    <w:p w14:paraId="6851B378"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11.</w:t>
      </w:r>
      <w:r w:rsidRPr="002C5DC5">
        <w:rPr>
          <w:b/>
          <w:szCs w:val="22"/>
          <w:lang w:eastAsia="en-US"/>
        </w:rPr>
        <w:tab/>
        <w:t>R</w:t>
      </w:r>
      <w:r w:rsidR="008C5AB9" w:rsidRPr="002C5DC5">
        <w:rPr>
          <w:b/>
          <w:szCs w:val="22"/>
          <w:lang w:eastAsia="en-US"/>
        </w:rPr>
        <w:t>EGISTRUOTOJO</w:t>
      </w:r>
      <w:r w:rsidRPr="002C5DC5">
        <w:rPr>
          <w:b/>
          <w:szCs w:val="22"/>
          <w:lang w:eastAsia="en-US"/>
        </w:rPr>
        <w:t xml:space="preserve"> PAVADINIMAS IR ADRESAS</w:t>
      </w:r>
    </w:p>
    <w:p w14:paraId="6851B379" w14:textId="77777777" w:rsidR="009F03E6" w:rsidRPr="002C5DC5" w:rsidRDefault="009F03E6" w:rsidP="009F03E6">
      <w:pPr>
        <w:rPr>
          <w:b/>
          <w:szCs w:val="22"/>
          <w:lang w:eastAsia="en-US"/>
        </w:rPr>
      </w:pPr>
    </w:p>
    <w:p w14:paraId="24CFC1C0" w14:textId="77777777" w:rsidR="0082011D" w:rsidRPr="002C5DC5" w:rsidRDefault="0082011D" w:rsidP="0082011D">
      <w:pPr>
        <w:rPr>
          <w:szCs w:val="22"/>
        </w:rPr>
      </w:pPr>
      <w:proofErr w:type="spellStart"/>
      <w:r w:rsidRPr="002C5DC5">
        <w:rPr>
          <w:szCs w:val="22"/>
        </w:rPr>
        <w:t>Zentiva</w:t>
      </w:r>
      <w:proofErr w:type="spellEnd"/>
      <w:r w:rsidRPr="002C5DC5">
        <w:rPr>
          <w:szCs w:val="22"/>
        </w:rPr>
        <w:t xml:space="preserve">, </w:t>
      </w:r>
      <w:proofErr w:type="spellStart"/>
      <w:r w:rsidRPr="002C5DC5">
        <w:rPr>
          <w:szCs w:val="22"/>
        </w:rPr>
        <w:t>k.s</w:t>
      </w:r>
      <w:proofErr w:type="spellEnd"/>
      <w:r w:rsidRPr="002C5DC5">
        <w:rPr>
          <w:szCs w:val="22"/>
        </w:rPr>
        <w:t>.</w:t>
      </w:r>
    </w:p>
    <w:p w14:paraId="51489F97" w14:textId="77777777" w:rsidR="0082011D" w:rsidRPr="002C5DC5" w:rsidRDefault="0082011D" w:rsidP="0082011D">
      <w:pPr>
        <w:rPr>
          <w:szCs w:val="22"/>
        </w:rPr>
      </w:pPr>
      <w:r w:rsidRPr="002C5DC5">
        <w:rPr>
          <w:szCs w:val="22"/>
        </w:rPr>
        <w:t xml:space="preserve">U </w:t>
      </w:r>
      <w:proofErr w:type="spellStart"/>
      <w:r w:rsidRPr="002C5DC5">
        <w:rPr>
          <w:szCs w:val="22"/>
        </w:rPr>
        <w:t>kabelovny</w:t>
      </w:r>
      <w:proofErr w:type="spellEnd"/>
      <w:r w:rsidRPr="002C5DC5">
        <w:rPr>
          <w:szCs w:val="22"/>
        </w:rPr>
        <w:t xml:space="preserve"> 130</w:t>
      </w:r>
    </w:p>
    <w:p w14:paraId="6A1F5093" w14:textId="77777777" w:rsidR="0082011D" w:rsidRPr="002C5DC5" w:rsidRDefault="0082011D" w:rsidP="0082011D">
      <w:pPr>
        <w:rPr>
          <w:szCs w:val="22"/>
        </w:rPr>
      </w:pPr>
      <w:proofErr w:type="spellStart"/>
      <w:r w:rsidRPr="002C5DC5">
        <w:rPr>
          <w:szCs w:val="22"/>
        </w:rPr>
        <w:t>Dolní</w:t>
      </w:r>
      <w:proofErr w:type="spellEnd"/>
      <w:r w:rsidRPr="002C5DC5">
        <w:rPr>
          <w:szCs w:val="22"/>
        </w:rPr>
        <w:t xml:space="preserve"> </w:t>
      </w:r>
      <w:proofErr w:type="spellStart"/>
      <w:r w:rsidRPr="002C5DC5">
        <w:rPr>
          <w:szCs w:val="22"/>
        </w:rPr>
        <w:t>Měcholupy</w:t>
      </w:r>
      <w:proofErr w:type="spellEnd"/>
    </w:p>
    <w:p w14:paraId="4E6306BF" w14:textId="77777777" w:rsidR="0082011D" w:rsidRPr="002C5DC5" w:rsidRDefault="0082011D" w:rsidP="0082011D">
      <w:pPr>
        <w:rPr>
          <w:szCs w:val="22"/>
        </w:rPr>
      </w:pPr>
      <w:r w:rsidRPr="002C5DC5">
        <w:rPr>
          <w:szCs w:val="22"/>
        </w:rPr>
        <w:t>102 37 Praha 10</w:t>
      </w:r>
    </w:p>
    <w:p w14:paraId="4806A414" w14:textId="77777777" w:rsidR="0082011D" w:rsidRPr="002C5DC5" w:rsidRDefault="0082011D" w:rsidP="0082011D">
      <w:pPr>
        <w:rPr>
          <w:szCs w:val="22"/>
        </w:rPr>
      </w:pPr>
      <w:r w:rsidRPr="002C5DC5">
        <w:rPr>
          <w:szCs w:val="22"/>
        </w:rPr>
        <w:t>Čekija</w:t>
      </w:r>
    </w:p>
    <w:p w14:paraId="6851B37E" w14:textId="77777777" w:rsidR="009F03E6" w:rsidRPr="0036417F" w:rsidRDefault="009F03E6" w:rsidP="009F03E6">
      <w:pPr>
        <w:rPr>
          <w:sz w:val="16"/>
          <w:szCs w:val="16"/>
          <w:lang w:eastAsia="en-US"/>
        </w:rPr>
      </w:pPr>
    </w:p>
    <w:p w14:paraId="6851B37F" w14:textId="77777777" w:rsidR="009F03E6" w:rsidRPr="002C5DC5" w:rsidRDefault="009F03E6" w:rsidP="009F03E6">
      <w:pPr>
        <w:rPr>
          <w:b/>
          <w:szCs w:val="22"/>
          <w:lang w:eastAsia="en-US"/>
        </w:rPr>
      </w:pPr>
    </w:p>
    <w:p w14:paraId="6851B380"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12.</w:t>
      </w:r>
      <w:r w:rsidRPr="002C5DC5">
        <w:rPr>
          <w:b/>
          <w:szCs w:val="22"/>
          <w:lang w:eastAsia="en-US"/>
        </w:rPr>
        <w:tab/>
        <w:t>R</w:t>
      </w:r>
      <w:r w:rsidR="008C5AB9" w:rsidRPr="002C5DC5">
        <w:rPr>
          <w:b/>
          <w:szCs w:val="22"/>
          <w:lang w:eastAsia="en-US"/>
        </w:rPr>
        <w:t>EGISTRACIJOS</w:t>
      </w:r>
      <w:r w:rsidRPr="002C5DC5">
        <w:rPr>
          <w:b/>
          <w:szCs w:val="22"/>
          <w:lang w:eastAsia="en-US"/>
        </w:rPr>
        <w:t xml:space="preserve"> PAŽYMĖJIMO NUMERIS</w:t>
      </w:r>
      <w:r w:rsidR="003C587D" w:rsidRPr="002C5DC5">
        <w:rPr>
          <w:b/>
          <w:szCs w:val="22"/>
          <w:lang w:eastAsia="en-US"/>
        </w:rPr>
        <w:t xml:space="preserve"> (-IAI)</w:t>
      </w:r>
    </w:p>
    <w:p w14:paraId="6851B381" w14:textId="77777777" w:rsidR="009F03E6" w:rsidRPr="002C5DC5" w:rsidRDefault="009F03E6" w:rsidP="009F03E6">
      <w:pPr>
        <w:rPr>
          <w:szCs w:val="22"/>
          <w:lang w:eastAsia="en-US"/>
        </w:rPr>
      </w:pPr>
    </w:p>
    <w:p w14:paraId="7B2B1260"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&lt;5 mg&gt;</w:t>
      </w:r>
    </w:p>
    <w:p w14:paraId="0BF14868" w14:textId="7991E948" w:rsidR="00540E93" w:rsidRPr="00540E93" w:rsidRDefault="00540E93" w:rsidP="00540E93">
      <w:pPr>
        <w:rPr>
          <w:szCs w:val="22"/>
          <w:shd w:val="clear" w:color="auto" w:fill="F2F2F2" w:themeFill="background1" w:themeFillShade="F2"/>
          <w:lang w:eastAsia="en-US"/>
        </w:rPr>
      </w:pPr>
      <w:r w:rsidRPr="00540E93">
        <w:rPr>
          <w:szCs w:val="22"/>
          <w:lang w:eastAsia="en-US"/>
        </w:rPr>
        <w:t xml:space="preserve">LT/1/23/5273/001 </w:t>
      </w:r>
      <w:r w:rsidRPr="00540E93">
        <w:rPr>
          <w:szCs w:val="22"/>
          <w:shd w:val="clear" w:color="auto" w:fill="F2F2F2" w:themeFill="background1" w:themeFillShade="F2"/>
          <w:lang w:eastAsia="en-US"/>
        </w:rPr>
        <w:t>– N14</w:t>
      </w:r>
    </w:p>
    <w:p w14:paraId="42737C32"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LT/1/23/5273/002 – N28</w:t>
      </w:r>
    </w:p>
    <w:p w14:paraId="63706FC4"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LT/1/23/5273/003 – N30</w:t>
      </w:r>
    </w:p>
    <w:p w14:paraId="6B7C97BB"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LT/1/23/5273/004 – N56</w:t>
      </w:r>
    </w:p>
    <w:p w14:paraId="25D5BF7F"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LT/1/23/5273/005 – N60</w:t>
      </w:r>
    </w:p>
    <w:p w14:paraId="1420279B"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LT/1/23/5273/006 – N84</w:t>
      </w:r>
    </w:p>
    <w:p w14:paraId="309C2F30"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LT/1/23/5273/007 – N90</w:t>
      </w:r>
    </w:p>
    <w:p w14:paraId="72CB2205"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LT/1/23/5273/008 – N98</w:t>
      </w:r>
    </w:p>
    <w:p w14:paraId="75E514FF"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LT/1/23/5273/009 – N112</w:t>
      </w:r>
    </w:p>
    <w:p w14:paraId="70636C27"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LT/1/23/5273/010 – N120</w:t>
      </w:r>
    </w:p>
    <w:p w14:paraId="3138F534"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LT/1/23/5273/011 – N150</w:t>
      </w:r>
    </w:p>
    <w:p w14:paraId="7123880E" w14:textId="77777777"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LT/1/23/5273/012 – N168</w:t>
      </w:r>
    </w:p>
    <w:p w14:paraId="6851B38B" w14:textId="7B277BD1" w:rsidR="009F03E6" w:rsidRDefault="00540E93" w:rsidP="00540E93">
      <w:pPr>
        <w:rPr>
          <w:szCs w:val="22"/>
          <w:lang w:eastAsia="en-US"/>
        </w:rPr>
      </w:pPr>
      <w:r w:rsidRPr="00540E93">
        <w:rPr>
          <w:szCs w:val="22"/>
          <w:shd w:val="clear" w:color="auto" w:fill="F2F2F2" w:themeFill="background1" w:themeFillShade="F2"/>
          <w:lang w:eastAsia="en-US"/>
        </w:rPr>
        <w:t>LT/1/23/5273/013 – N180</w:t>
      </w:r>
    </w:p>
    <w:p w14:paraId="753FD975" w14:textId="77777777" w:rsidR="00540E93" w:rsidRDefault="00540E93" w:rsidP="00540E93">
      <w:pPr>
        <w:rPr>
          <w:szCs w:val="22"/>
          <w:lang w:eastAsia="en-US"/>
        </w:rPr>
      </w:pPr>
    </w:p>
    <w:p w14:paraId="137000FD" w14:textId="3FE22B39"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&lt;10 mg&gt;</w:t>
      </w:r>
    </w:p>
    <w:p w14:paraId="63846EBF" w14:textId="77777777" w:rsidR="00540E93" w:rsidRPr="00540E93" w:rsidRDefault="00540E93" w:rsidP="00540E93">
      <w:pPr>
        <w:rPr>
          <w:szCs w:val="22"/>
          <w:shd w:val="clear" w:color="auto" w:fill="F2F2F2" w:themeFill="background1" w:themeFillShade="F2"/>
          <w:lang w:eastAsia="en-US"/>
        </w:rPr>
      </w:pPr>
      <w:r w:rsidRPr="00540E93">
        <w:rPr>
          <w:szCs w:val="22"/>
          <w:lang w:eastAsia="en-US"/>
        </w:rPr>
        <w:t xml:space="preserve">LT/1/23/5274/001 </w:t>
      </w:r>
      <w:r w:rsidRPr="00540E93">
        <w:rPr>
          <w:szCs w:val="22"/>
          <w:shd w:val="clear" w:color="auto" w:fill="F2F2F2" w:themeFill="background1" w:themeFillShade="F2"/>
          <w:lang w:eastAsia="en-US"/>
        </w:rPr>
        <w:t>– N14</w:t>
      </w:r>
    </w:p>
    <w:p w14:paraId="55964917" w14:textId="6A9989E6" w:rsidR="00540E93" w:rsidRPr="00540E93" w:rsidRDefault="00540E93" w:rsidP="00540E93">
      <w:pPr>
        <w:rPr>
          <w:szCs w:val="22"/>
          <w:shd w:val="clear" w:color="auto" w:fill="F2F2F2" w:themeFill="background1" w:themeFillShade="F2"/>
          <w:lang w:eastAsia="en-US"/>
        </w:rPr>
      </w:pPr>
      <w:r w:rsidRPr="00540E93">
        <w:rPr>
          <w:szCs w:val="22"/>
          <w:shd w:val="clear" w:color="auto" w:fill="F2F2F2" w:themeFill="background1" w:themeFillShade="F2"/>
          <w:lang w:eastAsia="en-US"/>
        </w:rPr>
        <w:t>LT/1/23/5274/002 – N30</w:t>
      </w:r>
    </w:p>
    <w:p w14:paraId="28743FC6" w14:textId="77777777" w:rsidR="00540E93" w:rsidRPr="002C5DC5" w:rsidRDefault="00540E93" w:rsidP="00540E93">
      <w:pPr>
        <w:rPr>
          <w:szCs w:val="22"/>
          <w:lang w:eastAsia="en-US"/>
        </w:rPr>
      </w:pPr>
    </w:p>
    <w:p w14:paraId="6851B38C" w14:textId="77777777" w:rsidR="009F03E6" w:rsidRPr="002C5DC5" w:rsidRDefault="009F03E6" w:rsidP="009F03E6">
      <w:pPr>
        <w:rPr>
          <w:b/>
          <w:szCs w:val="22"/>
          <w:lang w:eastAsia="en-US"/>
        </w:rPr>
      </w:pPr>
    </w:p>
    <w:p w14:paraId="6851B38D"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13.</w:t>
      </w:r>
      <w:r w:rsidRPr="002C5DC5">
        <w:rPr>
          <w:b/>
          <w:szCs w:val="22"/>
          <w:lang w:eastAsia="en-US"/>
        </w:rPr>
        <w:tab/>
        <w:t>SERIJOS NUMERIS</w:t>
      </w:r>
    </w:p>
    <w:p w14:paraId="6851B38E" w14:textId="77777777" w:rsidR="009F03E6" w:rsidRPr="002C5DC5" w:rsidRDefault="009F03E6" w:rsidP="009F03E6">
      <w:pPr>
        <w:rPr>
          <w:b/>
          <w:szCs w:val="22"/>
          <w:lang w:eastAsia="en-US"/>
        </w:rPr>
      </w:pPr>
    </w:p>
    <w:p w14:paraId="6851B38F" w14:textId="62EA49A1" w:rsidR="009F03E6" w:rsidRPr="002C5DC5" w:rsidRDefault="007D3169" w:rsidP="009F03E6">
      <w:pPr>
        <w:rPr>
          <w:szCs w:val="22"/>
          <w:lang w:eastAsia="en-US"/>
        </w:rPr>
      </w:pPr>
      <w:r w:rsidRPr="002C5DC5">
        <w:rPr>
          <w:szCs w:val="22"/>
          <w:lang w:eastAsia="en-US"/>
        </w:rPr>
        <w:t xml:space="preserve">Lot </w:t>
      </w:r>
    </w:p>
    <w:p w14:paraId="6851B390" w14:textId="77777777" w:rsidR="009F03E6" w:rsidRPr="002C5DC5" w:rsidRDefault="009F03E6" w:rsidP="009F03E6">
      <w:pPr>
        <w:rPr>
          <w:b/>
          <w:szCs w:val="22"/>
          <w:lang w:eastAsia="en-US"/>
        </w:rPr>
      </w:pPr>
    </w:p>
    <w:p w14:paraId="6851B391" w14:textId="77777777" w:rsidR="009F03E6" w:rsidRPr="002C5DC5" w:rsidRDefault="009F03E6" w:rsidP="009F03E6">
      <w:pPr>
        <w:rPr>
          <w:b/>
          <w:szCs w:val="22"/>
          <w:lang w:eastAsia="en-US"/>
        </w:rPr>
      </w:pPr>
    </w:p>
    <w:p w14:paraId="6851B392"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14.</w:t>
      </w:r>
      <w:r w:rsidRPr="002C5DC5">
        <w:rPr>
          <w:b/>
          <w:szCs w:val="22"/>
          <w:lang w:eastAsia="en-US"/>
        </w:rPr>
        <w:tab/>
        <w:t>PARDAVIMO (IŠDAVIMO) TVARKA</w:t>
      </w:r>
    </w:p>
    <w:p w14:paraId="6851B393" w14:textId="77777777" w:rsidR="009F03E6" w:rsidRPr="002C5DC5" w:rsidRDefault="009F03E6" w:rsidP="009F03E6">
      <w:pPr>
        <w:rPr>
          <w:b/>
          <w:szCs w:val="22"/>
          <w:lang w:eastAsia="en-US"/>
        </w:rPr>
      </w:pPr>
    </w:p>
    <w:p w14:paraId="6851B394" w14:textId="77777777" w:rsidR="009F03E6" w:rsidRPr="002C5DC5" w:rsidRDefault="009F03E6" w:rsidP="009F03E6">
      <w:pPr>
        <w:rPr>
          <w:szCs w:val="22"/>
          <w:lang w:eastAsia="en-US"/>
        </w:rPr>
      </w:pPr>
      <w:r w:rsidRPr="002C5DC5">
        <w:rPr>
          <w:szCs w:val="22"/>
          <w:lang w:eastAsia="en-US"/>
        </w:rPr>
        <w:t>Receptinis vaist</w:t>
      </w:r>
      <w:r w:rsidR="00996ACD" w:rsidRPr="002C5DC5">
        <w:rPr>
          <w:szCs w:val="22"/>
          <w:lang w:eastAsia="en-US"/>
        </w:rPr>
        <w:t>as</w:t>
      </w:r>
      <w:r w:rsidRPr="002C5DC5">
        <w:rPr>
          <w:szCs w:val="22"/>
          <w:lang w:eastAsia="en-US"/>
        </w:rPr>
        <w:t xml:space="preserve"> </w:t>
      </w:r>
    </w:p>
    <w:p w14:paraId="6851B395" w14:textId="77777777" w:rsidR="009F03E6" w:rsidRPr="002C5DC5" w:rsidRDefault="009F03E6" w:rsidP="009F03E6">
      <w:pPr>
        <w:rPr>
          <w:b/>
          <w:szCs w:val="22"/>
          <w:lang w:eastAsia="en-US"/>
        </w:rPr>
      </w:pPr>
    </w:p>
    <w:p w14:paraId="6851B396" w14:textId="77777777" w:rsidR="009F03E6" w:rsidRPr="002C5DC5" w:rsidRDefault="009F03E6" w:rsidP="009F03E6">
      <w:pPr>
        <w:rPr>
          <w:b/>
          <w:szCs w:val="22"/>
          <w:lang w:eastAsia="en-US"/>
        </w:rPr>
      </w:pPr>
    </w:p>
    <w:p w14:paraId="6851B397"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15.</w:t>
      </w:r>
      <w:r w:rsidRPr="002C5DC5">
        <w:rPr>
          <w:b/>
          <w:szCs w:val="22"/>
          <w:lang w:eastAsia="en-US"/>
        </w:rPr>
        <w:tab/>
        <w:t>VARTOJIMO INSTRUKCIJA</w:t>
      </w:r>
    </w:p>
    <w:p w14:paraId="6851B398" w14:textId="77777777" w:rsidR="009F03E6" w:rsidRPr="002C5DC5" w:rsidRDefault="009F03E6" w:rsidP="009F03E6">
      <w:pPr>
        <w:rPr>
          <w:b/>
          <w:szCs w:val="22"/>
          <w:lang w:eastAsia="en-US"/>
        </w:rPr>
      </w:pPr>
    </w:p>
    <w:p w14:paraId="6851B399" w14:textId="77777777" w:rsidR="009F03E6" w:rsidRPr="002C5DC5" w:rsidRDefault="009F03E6" w:rsidP="009F03E6">
      <w:pPr>
        <w:rPr>
          <w:b/>
          <w:szCs w:val="22"/>
          <w:lang w:eastAsia="en-US"/>
        </w:rPr>
      </w:pPr>
    </w:p>
    <w:p w14:paraId="6851B39A"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16.</w:t>
      </w:r>
      <w:r w:rsidRPr="002C5DC5">
        <w:rPr>
          <w:b/>
          <w:szCs w:val="22"/>
          <w:lang w:eastAsia="en-US"/>
        </w:rPr>
        <w:tab/>
        <w:t>INFORMACIJA BRAILIO RAŠTU</w:t>
      </w:r>
    </w:p>
    <w:p w14:paraId="6851B39B" w14:textId="77777777" w:rsidR="009F03E6" w:rsidRPr="002C5DC5" w:rsidRDefault="009F03E6" w:rsidP="009F03E6">
      <w:pPr>
        <w:rPr>
          <w:bCs/>
          <w:szCs w:val="22"/>
          <w:lang w:eastAsia="en-US"/>
        </w:rPr>
      </w:pPr>
    </w:p>
    <w:p w14:paraId="2EF62CB5" w14:textId="30FD78B3" w:rsidR="0082011D" w:rsidRPr="002C5DC5" w:rsidRDefault="00C06AC5" w:rsidP="0082011D">
      <w:pPr>
        <w:rPr>
          <w:szCs w:val="22"/>
          <w:lang w:eastAsia="en-US"/>
        </w:rPr>
      </w:pPr>
      <w:proofErr w:type="spellStart"/>
      <w:r w:rsidRPr="002C5DC5">
        <w:rPr>
          <w:bCs/>
          <w:szCs w:val="22"/>
          <w:lang w:eastAsia="en-US"/>
        </w:rPr>
        <w:t>Torasemide</w:t>
      </w:r>
      <w:proofErr w:type="spellEnd"/>
      <w:r w:rsidR="0082011D" w:rsidRPr="002C5DC5">
        <w:rPr>
          <w:bCs/>
          <w:szCs w:val="22"/>
          <w:lang w:eastAsia="en-US"/>
        </w:rPr>
        <w:t xml:space="preserve"> </w:t>
      </w:r>
      <w:proofErr w:type="spellStart"/>
      <w:r w:rsidR="0082011D" w:rsidRPr="002C5DC5">
        <w:rPr>
          <w:bCs/>
          <w:szCs w:val="22"/>
          <w:lang w:eastAsia="en-US"/>
        </w:rPr>
        <w:t>Zentiva</w:t>
      </w:r>
      <w:proofErr w:type="spellEnd"/>
      <w:r w:rsidR="0082011D" w:rsidRPr="002C5DC5">
        <w:rPr>
          <w:bCs/>
          <w:szCs w:val="22"/>
          <w:lang w:eastAsia="en-US"/>
        </w:rPr>
        <w:t xml:space="preserve"> 5 mg </w:t>
      </w:r>
      <w:r w:rsidR="0082011D" w:rsidRPr="002C5DC5">
        <w:rPr>
          <w:szCs w:val="22"/>
          <w:lang w:eastAsia="en-US"/>
        </w:rPr>
        <w:t xml:space="preserve"> </w:t>
      </w:r>
    </w:p>
    <w:p w14:paraId="351DF093" w14:textId="7ABB2156" w:rsidR="0082011D" w:rsidRPr="002C5DC5" w:rsidRDefault="00C06AC5" w:rsidP="0082011D">
      <w:pPr>
        <w:rPr>
          <w:szCs w:val="22"/>
          <w:lang w:eastAsia="en-US"/>
        </w:rPr>
      </w:pPr>
      <w:proofErr w:type="spellStart"/>
      <w:r w:rsidRPr="002C5DC5">
        <w:rPr>
          <w:bCs/>
          <w:szCs w:val="22"/>
          <w:highlight w:val="lightGray"/>
          <w:lang w:eastAsia="en-US"/>
        </w:rPr>
        <w:t>Torasemide</w:t>
      </w:r>
      <w:proofErr w:type="spellEnd"/>
      <w:r w:rsidR="0082011D" w:rsidRPr="002C5DC5">
        <w:rPr>
          <w:bCs/>
          <w:szCs w:val="22"/>
          <w:highlight w:val="lightGray"/>
          <w:lang w:eastAsia="en-US"/>
        </w:rPr>
        <w:t xml:space="preserve"> </w:t>
      </w:r>
      <w:proofErr w:type="spellStart"/>
      <w:r w:rsidR="0082011D" w:rsidRPr="002C5DC5">
        <w:rPr>
          <w:bCs/>
          <w:szCs w:val="22"/>
          <w:highlight w:val="lightGray"/>
          <w:lang w:eastAsia="en-US"/>
        </w:rPr>
        <w:t>Zentiva</w:t>
      </w:r>
      <w:proofErr w:type="spellEnd"/>
      <w:r w:rsidR="0082011D" w:rsidRPr="002C5DC5">
        <w:rPr>
          <w:bCs/>
          <w:szCs w:val="22"/>
          <w:highlight w:val="lightGray"/>
          <w:lang w:eastAsia="en-US"/>
        </w:rPr>
        <w:t xml:space="preserve"> 10 mg </w:t>
      </w:r>
    </w:p>
    <w:p w14:paraId="6851B39D" w14:textId="77777777" w:rsidR="009F03E6" w:rsidRPr="002C5DC5" w:rsidRDefault="009F03E6" w:rsidP="009F03E6">
      <w:pPr>
        <w:rPr>
          <w:szCs w:val="22"/>
          <w:lang w:eastAsia="en-US"/>
        </w:rPr>
      </w:pPr>
    </w:p>
    <w:p w14:paraId="6851B39E" w14:textId="77777777" w:rsidR="009F03E6" w:rsidRPr="002C5DC5" w:rsidRDefault="009F03E6" w:rsidP="009F03E6">
      <w:pPr>
        <w:rPr>
          <w:szCs w:val="22"/>
          <w:lang w:eastAsia="en-US"/>
        </w:rPr>
      </w:pPr>
    </w:p>
    <w:p w14:paraId="6851B39F" w14:textId="77777777" w:rsidR="00672569" w:rsidRPr="002C5DC5" w:rsidRDefault="00672569" w:rsidP="00672569">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Cs w:val="22"/>
          <w:lang w:bidi="lt-LT"/>
        </w:rPr>
      </w:pPr>
      <w:r w:rsidRPr="002C5DC5">
        <w:rPr>
          <w:b/>
          <w:noProof/>
          <w:szCs w:val="22"/>
          <w:lang w:bidi="lt-LT"/>
        </w:rPr>
        <w:t>17.</w:t>
      </w:r>
      <w:r w:rsidRPr="002C5DC5">
        <w:rPr>
          <w:b/>
          <w:noProof/>
          <w:szCs w:val="22"/>
          <w:lang w:bidi="lt-LT"/>
        </w:rPr>
        <w:tab/>
        <w:t>UNIKALUS IDENTIFIKATORIUS – 2D BRŪKŠNINIS KODAS</w:t>
      </w:r>
    </w:p>
    <w:p w14:paraId="6851B3A0" w14:textId="77777777" w:rsidR="00672569" w:rsidRPr="002C5DC5" w:rsidRDefault="00672569" w:rsidP="00672569">
      <w:pPr>
        <w:rPr>
          <w:noProof/>
          <w:szCs w:val="22"/>
          <w:lang w:bidi="lt-LT"/>
        </w:rPr>
      </w:pPr>
    </w:p>
    <w:p w14:paraId="6851B3A1" w14:textId="77777777" w:rsidR="00672569" w:rsidRPr="002C5DC5" w:rsidRDefault="00672569" w:rsidP="00672569">
      <w:pPr>
        <w:tabs>
          <w:tab w:val="left" w:pos="567"/>
        </w:tabs>
        <w:rPr>
          <w:noProof/>
          <w:szCs w:val="22"/>
          <w:shd w:val="clear" w:color="auto" w:fill="CCCCCC"/>
          <w:lang w:bidi="lt-LT"/>
        </w:rPr>
      </w:pPr>
      <w:r w:rsidRPr="002C5DC5">
        <w:rPr>
          <w:szCs w:val="22"/>
          <w:highlight w:val="lightGray"/>
        </w:rPr>
        <w:t>2D brūkšninis kodas su nurodytu unikaliu identifikatoriumi.</w:t>
      </w:r>
    </w:p>
    <w:p w14:paraId="6851B3A2" w14:textId="77777777" w:rsidR="00672569" w:rsidRPr="002C5DC5" w:rsidRDefault="00672569" w:rsidP="00672569">
      <w:pPr>
        <w:rPr>
          <w:noProof/>
          <w:szCs w:val="22"/>
          <w:lang w:bidi="lt-LT"/>
        </w:rPr>
      </w:pPr>
    </w:p>
    <w:p w14:paraId="6851B3A3" w14:textId="77777777" w:rsidR="00672569" w:rsidRPr="002C5DC5" w:rsidRDefault="00672569" w:rsidP="00672569">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Cs w:val="22"/>
          <w:lang w:bidi="lt-LT"/>
        </w:rPr>
      </w:pPr>
      <w:r w:rsidRPr="002C5DC5">
        <w:rPr>
          <w:b/>
          <w:noProof/>
          <w:szCs w:val="22"/>
          <w:lang w:bidi="lt-LT"/>
        </w:rPr>
        <w:t>18.</w:t>
      </w:r>
      <w:r w:rsidRPr="002C5DC5">
        <w:rPr>
          <w:b/>
          <w:noProof/>
          <w:szCs w:val="22"/>
          <w:lang w:bidi="lt-LT"/>
        </w:rPr>
        <w:tab/>
        <w:t>UNIKALUS IDENTIFIKATORIUS – ŽMONĖMS SUPRANTAMI DUOMENYS</w:t>
      </w:r>
    </w:p>
    <w:p w14:paraId="6851B3A4" w14:textId="77777777" w:rsidR="00672569" w:rsidRPr="002C5DC5" w:rsidRDefault="00672569" w:rsidP="00672569">
      <w:pPr>
        <w:rPr>
          <w:noProof/>
          <w:szCs w:val="22"/>
          <w:lang w:bidi="lt-LT"/>
        </w:rPr>
      </w:pPr>
    </w:p>
    <w:p w14:paraId="6851B3A5" w14:textId="368FE5D3" w:rsidR="00672569" w:rsidRPr="002C5DC5" w:rsidRDefault="00672569" w:rsidP="00672569">
      <w:pPr>
        <w:tabs>
          <w:tab w:val="left" w:pos="567"/>
        </w:tabs>
        <w:spacing w:line="260" w:lineRule="exact"/>
        <w:rPr>
          <w:szCs w:val="22"/>
        </w:rPr>
      </w:pPr>
      <w:r w:rsidRPr="002C5DC5">
        <w:rPr>
          <w:szCs w:val="22"/>
        </w:rPr>
        <w:t>PC</w:t>
      </w:r>
    </w:p>
    <w:p w14:paraId="6851B3A6" w14:textId="1D007B89" w:rsidR="00672569" w:rsidRPr="002C5DC5" w:rsidRDefault="00672569" w:rsidP="00672569">
      <w:pPr>
        <w:tabs>
          <w:tab w:val="left" w:pos="567"/>
        </w:tabs>
        <w:spacing w:line="260" w:lineRule="exact"/>
        <w:rPr>
          <w:szCs w:val="22"/>
        </w:rPr>
      </w:pPr>
      <w:r w:rsidRPr="002C5DC5">
        <w:rPr>
          <w:szCs w:val="22"/>
        </w:rPr>
        <w:t>SN</w:t>
      </w:r>
    </w:p>
    <w:p w14:paraId="6851B3A7" w14:textId="0E819A13" w:rsidR="00672569" w:rsidRPr="002C5DC5" w:rsidRDefault="00672569" w:rsidP="00672569">
      <w:pPr>
        <w:tabs>
          <w:tab w:val="left" w:pos="567"/>
        </w:tabs>
        <w:spacing w:line="260" w:lineRule="exact"/>
        <w:rPr>
          <w:szCs w:val="22"/>
          <w:highlight w:val="lightGray"/>
        </w:rPr>
      </w:pPr>
      <w:r w:rsidRPr="002C5DC5">
        <w:rPr>
          <w:szCs w:val="22"/>
          <w:highlight w:val="lightGray"/>
        </w:rPr>
        <w:t>NN</w:t>
      </w:r>
    </w:p>
    <w:p w14:paraId="6851B3A8" w14:textId="77777777" w:rsidR="009F03E6" w:rsidRPr="002C5DC5" w:rsidRDefault="009F03E6" w:rsidP="009F03E6">
      <w:pPr>
        <w:rPr>
          <w:szCs w:val="22"/>
          <w:lang w:eastAsia="en-US"/>
        </w:rPr>
      </w:pPr>
    </w:p>
    <w:p w14:paraId="6851B3A9" w14:textId="77777777" w:rsidR="009F03E6" w:rsidRPr="002C5DC5" w:rsidRDefault="009F03E6" w:rsidP="009F03E6">
      <w:pPr>
        <w:pBdr>
          <w:top w:val="single" w:sz="4" w:space="1" w:color="auto"/>
          <w:left w:val="single" w:sz="4" w:space="4" w:color="auto"/>
          <w:bottom w:val="single" w:sz="4" w:space="1" w:color="auto"/>
          <w:right w:val="single" w:sz="4" w:space="4" w:color="auto"/>
        </w:pBdr>
        <w:rPr>
          <w:b/>
          <w:szCs w:val="22"/>
          <w:lang w:eastAsia="en-US"/>
        </w:rPr>
      </w:pPr>
      <w:r w:rsidRPr="002C5DC5">
        <w:rPr>
          <w:szCs w:val="22"/>
          <w:lang w:eastAsia="en-US"/>
        </w:rPr>
        <w:br w:type="page"/>
      </w:r>
      <w:r w:rsidRPr="002C5DC5">
        <w:rPr>
          <w:b/>
          <w:szCs w:val="22"/>
          <w:lang w:eastAsia="en-US"/>
        </w:rPr>
        <w:lastRenderedPageBreak/>
        <w:t>MINIMALI INFORMACIJA ANT LIZDINIŲ PLOKŠTELIŲ ARBA DVISLUOKSNIŲ JUOSTELIŲ</w:t>
      </w:r>
    </w:p>
    <w:p w14:paraId="6851B3AA" w14:textId="77777777" w:rsidR="009F03E6" w:rsidRPr="002C5DC5" w:rsidRDefault="009F03E6" w:rsidP="009F03E6">
      <w:pPr>
        <w:pBdr>
          <w:top w:val="single" w:sz="4" w:space="1" w:color="auto"/>
          <w:left w:val="single" w:sz="4" w:space="4" w:color="auto"/>
          <w:bottom w:val="single" w:sz="4" w:space="1" w:color="auto"/>
          <w:right w:val="single" w:sz="4" w:space="4" w:color="auto"/>
        </w:pBdr>
        <w:rPr>
          <w:b/>
          <w:szCs w:val="22"/>
          <w:lang w:eastAsia="en-US"/>
        </w:rPr>
      </w:pPr>
    </w:p>
    <w:p w14:paraId="6851B3AC" w14:textId="0E468A3D" w:rsidR="009F03E6" w:rsidRPr="002C5DC5" w:rsidRDefault="003C587D" w:rsidP="009F03E6">
      <w:pPr>
        <w:pBdr>
          <w:top w:val="single" w:sz="4" w:space="1" w:color="auto"/>
          <w:left w:val="single" w:sz="4" w:space="4" w:color="auto"/>
          <w:bottom w:val="single" w:sz="4" w:space="1" w:color="auto"/>
          <w:right w:val="single" w:sz="4" w:space="4" w:color="auto"/>
        </w:pBdr>
        <w:rPr>
          <w:b/>
          <w:szCs w:val="22"/>
          <w:lang w:eastAsia="en-US"/>
        </w:rPr>
      </w:pPr>
      <w:r w:rsidRPr="002C5DC5">
        <w:rPr>
          <w:b/>
          <w:szCs w:val="22"/>
          <w:lang w:eastAsia="en-US"/>
        </w:rPr>
        <w:t>LIZDINĖ PLOKŠTELĖ</w:t>
      </w:r>
      <w:r w:rsidR="00DE7A98" w:rsidRPr="002C5DC5">
        <w:rPr>
          <w:b/>
          <w:szCs w:val="22"/>
          <w:lang w:eastAsia="en-US"/>
        </w:rPr>
        <w:t xml:space="preserve"> </w:t>
      </w:r>
      <w:r w:rsidR="00DE7A98" w:rsidRPr="002C5DC5">
        <w:rPr>
          <w:b/>
          <w:szCs w:val="22"/>
        </w:rPr>
        <w:t xml:space="preserve">ES visas / </w:t>
      </w:r>
      <w:r w:rsidR="00DE7A98" w:rsidRPr="002C5DC5">
        <w:rPr>
          <w:b/>
          <w:i/>
          <w:iCs/>
          <w:szCs w:val="22"/>
          <w:highlight w:val="darkGray"/>
        </w:rPr>
        <w:t>sutrumpintas</w:t>
      </w:r>
      <w:r w:rsidR="00DE7A98" w:rsidRPr="002C5DC5">
        <w:rPr>
          <w:b/>
          <w:szCs w:val="22"/>
        </w:rPr>
        <w:t xml:space="preserve"> suderinto ženklinimo tekstas</w:t>
      </w:r>
    </w:p>
    <w:p w14:paraId="6851B3AD" w14:textId="77777777" w:rsidR="009F03E6" w:rsidRPr="002C5DC5" w:rsidRDefault="009F03E6" w:rsidP="009F03E6">
      <w:pPr>
        <w:rPr>
          <w:szCs w:val="22"/>
          <w:lang w:eastAsia="en-US"/>
        </w:rPr>
      </w:pPr>
    </w:p>
    <w:p w14:paraId="6851B3AE" w14:textId="77777777" w:rsidR="009F03E6" w:rsidRPr="002C5DC5" w:rsidRDefault="009F03E6" w:rsidP="009F03E6">
      <w:pPr>
        <w:rPr>
          <w:b/>
          <w:szCs w:val="22"/>
          <w:lang w:eastAsia="en-US"/>
        </w:rPr>
      </w:pPr>
    </w:p>
    <w:p w14:paraId="6851B3AF"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1.</w:t>
      </w:r>
      <w:r w:rsidRPr="002C5DC5">
        <w:rPr>
          <w:b/>
          <w:szCs w:val="22"/>
          <w:lang w:eastAsia="en-US"/>
        </w:rPr>
        <w:tab/>
        <w:t>VAISTINIO PREPARATO PAVADINIMAS</w:t>
      </w:r>
    </w:p>
    <w:p w14:paraId="6851B3B0" w14:textId="77777777" w:rsidR="009F03E6" w:rsidRPr="002C5DC5" w:rsidRDefault="009F03E6" w:rsidP="009F03E6">
      <w:pPr>
        <w:rPr>
          <w:b/>
          <w:szCs w:val="22"/>
          <w:lang w:eastAsia="en-US"/>
        </w:rPr>
      </w:pPr>
    </w:p>
    <w:p w14:paraId="15EA7938" w14:textId="6F223FEB" w:rsidR="00DE7A98" w:rsidRPr="002C5DC5" w:rsidRDefault="00C06AC5" w:rsidP="00DE7A98">
      <w:pPr>
        <w:rPr>
          <w:szCs w:val="22"/>
          <w:lang w:eastAsia="en-US"/>
        </w:rPr>
      </w:pPr>
      <w:proofErr w:type="spellStart"/>
      <w:r w:rsidRPr="002C5DC5">
        <w:rPr>
          <w:bCs/>
          <w:szCs w:val="22"/>
          <w:lang w:eastAsia="en-US"/>
        </w:rPr>
        <w:t>Torasemide</w:t>
      </w:r>
      <w:proofErr w:type="spellEnd"/>
      <w:r w:rsidR="00DE7A98" w:rsidRPr="002C5DC5">
        <w:rPr>
          <w:bCs/>
          <w:szCs w:val="22"/>
          <w:lang w:eastAsia="en-US"/>
        </w:rPr>
        <w:t xml:space="preserve"> </w:t>
      </w:r>
      <w:proofErr w:type="spellStart"/>
      <w:r w:rsidR="00DE7A98" w:rsidRPr="002C5DC5">
        <w:rPr>
          <w:bCs/>
          <w:szCs w:val="22"/>
          <w:lang w:eastAsia="en-US"/>
        </w:rPr>
        <w:t>Zentiva</w:t>
      </w:r>
      <w:proofErr w:type="spellEnd"/>
      <w:r w:rsidR="00DE7A98" w:rsidRPr="002C5DC5">
        <w:rPr>
          <w:bCs/>
          <w:szCs w:val="22"/>
          <w:lang w:eastAsia="en-US"/>
        </w:rPr>
        <w:t xml:space="preserve"> 5 mg </w:t>
      </w:r>
      <w:r w:rsidR="00DE7A98" w:rsidRPr="002C5DC5">
        <w:rPr>
          <w:szCs w:val="22"/>
          <w:lang w:eastAsia="en-US"/>
        </w:rPr>
        <w:t xml:space="preserve">tabletės </w:t>
      </w:r>
    </w:p>
    <w:p w14:paraId="5F390BEB" w14:textId="2A5D8305" w:rsidR="00DE7A98" w:rsidRPr="002C5DC5" w:rsidRDefault="00C06AC5" w:rsidP="00DE7A98">
      <w:pPr>
        <w:rPr>
          <w:szCs w:val="22"/>
          <w:lang w:eastAsia="en-US"/>
        </w:rPr>
      </w:pPr>
      <w:proofErr w:type="spellStart"/>
      <w:r w:rsidRPr="002C5DC5">
        <w:rPr>
          <w:bCs/>
          <w:szCs w:val="22"/>
          <w:highlight w:val="lightGray"/>
          <w:lang w:eastAsia="en-US"/>
        </w:rPr>
        <w:t>Torasemide</w:t>
      </w:r>
      <w:proofErr w:type="spellEnd"/>
      <w:r w:rsidR="00DE7A98" w:rsidRPr="002C5DC5">
        <w:rPr>
          <w:bCs/>
          <w:szCs w:val="22"/>
          <w:highlight w:val="lightGray"/>
          <w:lang w:eastAsia="en-US"/>
        </w:rPr>
        <w:t xml:space="preserve"> </w:t>
      </w:r>
      <w:proofErr w:type="spellStart"/>
      <w:r w:rsidR="00DE7A98" w:rsidRPr="002C5DC5">
        <w:rPr>
          <w:bCs/>
          <w:szCs w:val="22"/>
          <w:highlight w:val="lightGray"/>
          <w:lang w:eastAsia="en-US"/>
        </w:rPr>
        <w:t>Zentiva</w:t>
      </w:r>
      <w:proofErr w:type="spellEnd"/>
      <w:r w:rsidR="00DE7A98" w:rsidRPr="002C5DC5">
        <w:rPr>
          <w:bCs/>
          <w:szCs w:val="22"/>
          <w:highlight w:val="lightGray"/>
          <w:lang w:eastAsia="en-US"/>
        </w:rPr>
        <w:t xml:space="preserve"> 10 mg </w:t>
      </w:r>
      <w:r w:rsidR="00DE7A98" w:rsidRPr="002C5DC5">
        <w:rPr>
          <w:szCs w:val="22"/>
          <w:highlight w:val="lightGray"/>
          <w:lang w:eastAsia="en-US"/>
        </w:rPr>
        <w:t>tabletės</w:t>
      </w:r>
      <w:r w:rsidR="00DE7A98" w:rsidRPr="002C5DC5">
        <w:rPr>
          <w:szCs w:val="22"/>
          <w:lang w:eastAsia="en-US"/>
        </w:rPr>
        <w:t xml:space="preserve"> </w:t>
      </w:r>
    </w:p>
    <w:p w14:paraId="2A8B2784" w14:textId="317585EC" w:rsidR="00DE7A98" w:rsidRPr="002C5DC5" w:rsidRDefault="00C06AC5" w:rsidP="00DE7A98">
      <w:pPr>
        <w:rPr>
          <w:szCs w:val="22"/>
          <w:lang w:eastAsia="en-US"/>
        </w:rPr>
      </w:pPr>
      <w:proofErr w:type="spellStart"/>
      <w:r w:rsidRPr="00562B0E">
        <w:rPr>
          <w:i/>
          <w:iCs/>
          <w:szCs w:val="22"/>
          <w:highlight w:val="darkGray"/>
          <w:lang w:eastAsia="en-US"/>
        </w:rPr>
        <w:t>tora</w:t>
      </w:r>
      <w:r w:rsidR="007E3D9A">
        <w:rPr>
          <w:i/>
          <w:iCs/>
          <w:szCs w:val="22"/>
          <w:highlight w:val="darkGray"/>
          <w:lang w:eastAsia="en-US"/>
        </w:rPr>
        <w:t>z</w:t>
      </w:r>
      <w:r w:rsidRPr="00562B0E">
        <w:rPr>
          <w:i/>
          <w:iCs/>
          <w:szCs w:val="22"/>
          <w:highlight w:val="darkGray"/>
          <w:lang w:eastAsia="en-US"/>
        </w:rPr>
        <w:t>emi</w:t>
      </w:r>
      <w:r w:rsidRPr="007E3D9A">
        <w:rPr>
          <w:i/>
          <w:iCs/>
          <w:szCs w:val="22"/>
          <w:highlight w:val="darkGray"/>
          <w:lang w:eastAsia="en-US"/>
        </w:rPr>
        <w:t>d</w:t>
      </w:r>
      <w:r w:rsidR="007E3D9A" w:rsidRPr="007E3D9A">
        <w:rPr>
          <w:i/>
          <w:iCs/>
          <w:szCs w:val="22"/>
          <w:highlight w:val="darkGray"/>
          <w:lang w:eastAsia="en-US"/>
        </w:rPr>
        <w:t>as</w:t>
      </w:r>
      <w:proofErr w:type="spellEnd"/>
    </w:p>
    <w:p w14:paraId="6851B3B3" w14:textId="77777777" w:rsidR="009F03E6" w:rsidRPr="002C5DC5" w:rsidRDefault="009F03E6" w:rsidP="009F03E6">
      <w:pPr>
        <w:rPr>
          <w:szCs w:val="22"/>
          <w:lang w:eastAsia="en-US"/>
        </w:rPr>
      </w:pPr>
    </w:p>
    <w:p w14:paraId="6851B3B4" w14:textId="77777777" w:rsidR="009F03E6" w:rsidRPr="002C5DC5" w:rsidRDefault="009F03E6" w:rsidP="009F03E6">
      <w:pPr>
        <w:rPr>
          <w:b/>
          <w:szCs w:val="22"/>
          <w:lang w:eastAsia="en-US"/>
        </w:rPr>
      </w:pPr>
    </w:p>
    <w:p w14:paraId="6851B3B5"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2.</w:t>
      </w:r>
      <w:r w:rsidRPr="002C5DC5">
        <w:rPr>
          <w:b/>
          <w:szCs w:val="22"/>
          <w:lang w:eastAsia="en-US"/>
        </w:rPr>
        <w:tab/>
        <w:t>R</w:t>
      </w:r>
      <w:r w:rsidR="008C5AB9" w:rsidRPr="002C5DC5">
        <w:rPr>
          <w:b/>
          <w:szCs w:val="22"/>
          <w:lang w:eastAsia="en-US"/>
        </w:rPr>
        <w:t>EGISTRUOTOJO</w:t>
      </w:r>
      <w:r w:rsidRPr="002C5DC5">
        <w:rPr>
          <w:b/>
          <w:szCs w:val="22"/>
          <w:lang w:eastAsia="en-US"/>
        </w:rPr>
        <w:t xml:space="preserve"> PAVADINIMAS </w:t>
      </w:r>
    </w:p>
    <w:p w14:paraId="6851B3B6" w14:textId="77777777" w:rsidR="009F03E6" w:rsidRPr="002C5DC5" w:rsidRDefault="009F03E6" w:rsidP="009F03E6">
      <w:pPr>
        <w:rPr>
          <w:b/>
          <w:szCs w:val="22"/>
          <w:lang w:eastAsia="en-US"/>
        </w:rPr>
      </w:pPr>
    </w:p>
    <w:p w14:paraId="05D0C946" w14:textId="77777777" w:rsidR="00DE7A98" w:rsidRPr="002C5DC5" w:rsidRDefault="00DE7A98" w:rsidP="00DE7A98">
      <w:pPr>
        <w:jc w:val="both"/>
        <w:rPr>
          <w:b/>
          <w:szCs w:val="22"/>
        </w:rPr>
      </w:pPr>
      <w:proofErr w:type="spellStart"/>
      <w:r w:rsidRPr="002C5DC5">
        <w:rPr>
          <w:szCs w:val="22"/>
        </w:rPr>
        <w:t>Zentiva</w:t>
      </w:r>
      <w:proofErr w:type="spellEnd"/>
      <w:r w:rsidRPr="002C5DC5">
        <w:rPr>
          <w:szCs w:val="22"/>
        </w:rPr>
        <w:t xml:space="preserve"> </w:t>
      </w:r>
      <w:r w:rsidRPr="002C5DC5">
        <w:rPr>
          <w:szCs w:val="22"/>
          <w:highlight w:val="lightGray"/>
        </w:rPr>
        <w:t>[</w:t>
      </w:r>
      <w:proofErr w:type="spellStart"/>
      <w:r w:rsidRPr="002C5DC5">
        <w:rPr>
          <w:szCs w:val="22"/>
          <w:highlight w:val="lightGray"/>
        </w:rPr>
        <w:t>logo</w:t>
      </w:r>
      <w:proofErr w:type="spellEnd"/>
      <w:r w:rsidRPr="002C5DC5">
        <w:rPr>
          <w:szCs w:val="22"/>
          <w:highlight w:val="lightGray"/>
        </w:rPr>
        <w:t>]</w:t>
      </w:r>
    </w:p>
    <w:p w14:paraId="6851B3B8" w14:textId="77777777" w:rsidR="009F03E6" w:rsidRPr="002C5DC5" w:rsidRDefault="009F03E6" w:rsidP="009F03E6">
      <w:pPr>
        <w:rPr>
          <w:b/>
          <w:szCs w:val="22"/>
          <w:lang w:eastAsia="en-US"/>
        </w:rPr>
      </w:pPr>
    </w:p>
    <w:p w14:paraId="6851B3B9" w14:textId="77777777" w:rsidR="009F03E6" w:rsidRPr="002C5DC5" w:rsidRDefault="009F03E6" w:rsidP="009F03E6">
      <w:pPr>
        <w:rPr>
          <w:b/>
          <w:szCs w:val="22"/>
          <w:lang w:eastAsia="en-US"/>
        </w:rPr>
      </w:pPr>
    </w:p>
    <w:p w14:paraId="6851B3BA"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3.</w:t>
      </w:r>
      <w:r w:rsidRPr="002C5DC5">
        <w:rPr>
          <w:b/>
          <w:szCs w:val="22"/>
          <w:lang w:eastAsia="en-US"/>
        </w:rPr>
        <w:tab/>
        <w:t>TINKAMUMO LAIKAS</w:t>
      </w:r>
    </w:p>
    <w:p w14:paraId="6851B3BB" w14:textId="77777777" w:rsidR="009F03E6" w:rsidRPr="002C5DC5" w:rsidRDefault="009F03E6" w:rsidP="009F03E6">
      <w:pPr>
        <w:rPr>
          <w:b/>
          <w:szCs w:val="22"/>
          <w:lang w:eastAsia="en-US"/>
        </w:rPr>
      </w:pPr>
    </w:p>
    <w:p w14:paraId="4F16335F" w14:textId="77777777" w:rsidR="00DE7A98" w:rsidRPr="002C5DC5" w:rsidRDefault="00DE7A98" w:rsidP="00DE7A98">
      <w:pPr>
        <w:jc w:val="both"/>
        <w:rPr>
          <w:szCs w:val="22"/>
          <w:lang w:eastAsia="en-US"/>
        </w:rPr>
      </w:pPr>
      <w:r w:rsidRPr="002C5DC5">
        <w:rPr>
          <w:szCs w:val="22"/>
        </w:rPr>
        <w:t xml:space="preserve">EXP </w:t>
      </w:r>
    </w:p>
    <w:p w14:paraId="6851B3BD" w14:textId="77777777" w:rsidR="009F03E6" w:rsidRPr="002C5DC5" w:rsidRDefault="009F03E6" w:rsidP="009F03E6">
      <w:pPr>
        <w:rPr>
          <w:b/>
          <w:szCs w:val="22"/>
          <w:lang w:eastAsia="en-US"/>
        </w:rPr>
      </w:pPr>
    </w:p>
    <w:p w14:paraId="6851B3BE" w14:textId="77777777" w:rsidR="009F03E6" w:rsidRPr="002C5DC5" w:rsidRDefault="009F03E6" w:rsidP="009F03E6">
      <w:pPr>
        <w:rPr>
          <w:b/>
          <w:szCs w:val="22"/>
          <w:lang w:eastAsia="en-US"/>
        </w:rPr>
      </w:pPr>
    </w:p>
    <w:p w14:paraId="6851B3BF" w14:textId="77777777" w:rsidR="009F03E6" w:rsidRPr="002C5DC5" w:rsidRDefault="009F03E6" w:rsidP="009F03E6">
      <w:pPr>
        <w:pBdr>
          <w:top w:val="single" w:sz="4" w:space="1" w:color="auto"/>
          <w:left w:val="single" w:sz="4" w:space="4" w:color="auto"/>
          <w:bottom w:val="single" w:sz="4" w:space="1" w:color="auto"/>
          <w:right w:val="single" w:sz="4" w:space="4" w:color="auto"/>
        </w:pBdr>
        <w:ind w:left="540" w:hanging="540"/>
        <w:rPr>
          <w:b/>
          <w:szCs w:val="22"/>
          <w:lang w:eastAsia="en-US"/>
        </w:rPr>
      </w:pPr>
      <w:r w:rsidRPr="002C5DC5">
        <w:rPr>
          <w:b/>
          <w:szCs w:val="22"/>
          <w:lang w:eastAsia="en-US"/>
        </w:rPr>
        <w:t>4.</w:t>
      </w:r>
      <w:r w:rsidRPr="002C5DC5">
        <w:rPr>
          <w:b/>
          <w:szCs w:val="22"/>
          <w:lang w:eastAsia="en-US"/>
        </w:rPr>
        <w:tab/>
        <w:t xml:space="preserve">SERIJOS NUMERIS </w:t>
      </w:r>
    </w:p>
    <w:p w14:paraId="6851B3C0" w14:textId="77777777" w:rsidR="009F03E6" w:rsidRPr="002C5DC5" w:rsidRDefault="009F03E6" w:rsidP="009F03E6">
      <w:pPr>
        <w:rPr>
          <w:b/>
          <w:szCs w:val="22"/>
          <w:lang w:eastAsia="en-US"/>
        </w:rPr>
      </w:pPr>
    </w:p>
    <w:p w14:paraId="7D8F8719" w14:textId="77777777" w:rsidR="00DE7A98" w:rsidRPr="002C5DC5" w:rsidRDefault="00DE7A98" w:rsidP="00DE7A98">
      <w:pPr>
        <w:jc w:val="both"/>
        <w:rPr>
          <w:szCs w:val="22"/>
          <w:lang w:eastAsia="en-US"/>
        </w:rPr>
      </w:pPr>
      <w:r w:rsidRPr="002C5DC5">
        <w:rPr>
          <w:szCs w:val="22"/>
        </w:rPr>
        <w:t>Lot</w:t>
      </w:r>
    </w:p>
    <w:p w14:paraId="6851B3C2" w14:textId="77777777" w:rsidR="009F03E6" w:rsidRPr="002C5DC5" w:rsidRDefault="009F03E6" w:rsidP="009F03E6">
      <w:pPr>
        <w:rPr>
          <w:szCs w:val="22"/>
          <w:lang w:eastAsia="en-US"/>
        </w:rPr>
      </w:pPr>
    </w:p>
    <w:p w14:paraId="6851B3C3" w14:textId="77777777" w:rsidR="009F03E6" w:rsidRPr="002C5DC5" w:rsidRDefault="009F03E6" w:rsidP="009F03E6">
      <w:pPr>
        <w:rPr>
          <w:szCs w:val="22"/>
          <w:lang w:eastAsia="en-US"/>
        </w:rPr>
      </w:pPr>
    </w:p>
    <w:p w14:paraId="6851B3C4" w14:textId="77777777" w:rsidR="009F03E6" w:rsidRPr="002C5DC5" w:rsidRDefault="009F03E6" w:rsidP="009F03E6">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2C5DC5">
        <w:rPr>
          <w:b/>
          <w:szCs w:val="22"/>
          <w:lang w:eastAsia="en-US"/>
        </w:rPr>
        <w:t>5.</w:t>
      </w:r>
      <w:r w:rsidRPr="002C5DC5">
        <w:rPr>
          <w:b/>
          <w:szCs w:val="22"/>
          <w:lang w:eastAsia="en-US"/>
        </w:rPr>
        <w:tab/>
        <w:t>KITA</w:t>
      </w:r>
    </w:p>
    <w:p w14:paraId="6851B3C5" w14:textId="77777777" w:rsidR="009F03E6" w:rsidRPr="002C5DC5" w:rsidRDefault="009F03E6" w:rsidP="009F03E6">
      <w:pPr>
        <w:rPr>
          <w:b/>
          <w:szCs w:val="22"/>
          <w:lang w:eastAsia="en-US"/>
        </w:rPr>
      </w:pPr>
    </w:p>
    <w:p w14:paraId="6851B3C6" w14:textId="77777777" w:rsidR="009F03E6" w:rsidRPr="002C5DC5" w:rsidRDefault="009F03E6" w:rsidP="009F03E6">
      <w:pPr>
        <w:rPr>
          <w:szCs w:val="22"/>
          <w:lang w:eastAsia="en-US"/>
        </w:rPr>
      </w:pPr>
    </w:p>
    <w:p w14:paraId="6851B3C7" w14:textId="77777777" w:rsidR="009F03E6" w:rsidRPr="002C5DC5" w:rsidRDefault="009F03E6" w:rsidP="009F03E6">
      <w:pPr>
        <w:tabs>
          <w:tab w:val="left" w:pos="567"/>
        </w:tabs>
        <w:ind w:left="567" w:hanging="567"/>
        <w:jc w:val="center"/>
        <w:outlineLvl w:val="0"/>
        <w:rPr>
          <w:caps/>
          <w:szCs w:val="22"/>
          <w:lang w:eastAsia="en-US"/>
        </w:rPr>
      </w:pPr>
      <w:r w:rsidRPr="002C5DC5">
        <w:rPr>
          <w:caps/>
          <w:szCs w:val="22"/>
          <w:lang w:eastAsia="en-US"/>
        </w:rPr>
        <w:br w:type="page"/>
      </w:r>
      <w:bookmarkStart w:id="8" w:name="_Toc129243137"/>
      <w:bookmarkStart w:id="9" w:name="_Toc129243262"/>
    </w:p>
    <w:p w14:paraId="6851B3C8" w14:textId="77777777" w:rsidR="009F03E6" w:rsidRPr="002C5DC5" w:rsidRDefault="009F03E6" w:rsidP="009F03E6">
      <w:pPr>
        <w:tabs>
          <w:tab w:val="left" w:pos="567"/>
        </w:tabs>
        <w:ind w:left="567" w:hanging="567"/>
        <w:jc w:val="center"/>
        <w:outlineLvl w:val="0"/>
        <w:rPr>
          <w:caps/>
          <w:szCs w:val="22"/>
          <w:lang w:eastAsia="en-US"/>
        </w:rPr>
      </w:pPr>
    </w:p>
    <w:p w14:paraId="6851B3C9" w14:textId="77777777" w:rsidR="009F03E6" w:rsidRPr="002C5DC5" w:rsidRDefault="009F03E6" w:rsidP="009F03E6">
      <w:pPr>
        <w:tabs>
          <w:tab w:val="left" w:pos="567"/>
        </w:tabs>
        <w:ind w:left="567" w:hanging="567"/>
        <w:jc w:val="center"/>
        <w:outlineLvl w:val="0"/>
        <w:rPr>
          <w:caps/>
          <w:szCs w:val="22"/>
          <w:lang w:eastAsia="en-US"/>
        </w:rPr>
      </w:pPr>
    </w:p>
    <w:p w14:paraId="6851B3CA" w14:textId="77777777" w:rsidR="009F03E6" w:rsidRPr="002C5DC5" w:rsidRDefault="009F03E6" w:rsidP="009F03E6">
      <w:pPr>
        <w:tabs>
          <w:tab w:val="left" w:pos="567"/>
        </w:tabs>
        <w:ind w:left="567" w:hanging="567"/>
        <w:jc w:val="center"/>
        <w:outlineLvl w:val="0"/>
        <w:rPr>
          <w:caps/>
          <w:szCs w:val="22"/>
          <w:lang w:eastAsia="en-US"/>
        </w:rPr>
      </w:pPr>
    </w:p>
    <w:p w14:paraId="6851B3CB" w14:textId="77777777" w:rsidR="009F03E6" w:rsidRPr="002C5DC5" w:rsidRDefault="009F03E6" w:rsidP="009F03E6">
      <w:pPr>
        <w:tabs>
          <w:tab w:val="left" w:pos="567"/>
        </w:tabs>
        <w:ind w:left="567" w:hanging="567"/>
        <w:jc w:val="center"/>
        <w:outlineLvl w:val="0"/>
        <w:rPr>
          <w:caps/>
          <w:szCs w:val="22"/>
          <w:lang w:eastAsia="en-US"/>
        </w:rPr>
      </w:pPr>
    </w:p>
    <w:p w14:paraId="6851B3CC" w14:textId="77777777" w:rsidR="009F03E6" w:rsidRPr="002C5DC5" w:rsidRDefault="009F03E6" w:rsidP="009F03E6">
      <w:pPr>
        <w:tabs>
          <w:tab w:val="left" w:pos="567"/>
        </w:tabs>
        <w:ind w:left="567" w:hanging="567"/>
        <w:jc w:val="center"/>
        <w:outlineLvl w:val="0"/>
        <w:rPr>
          <w:caps/>
          <w:szCs w:val="22"/>
          <w:lang w:eastAsia="en-US"/>
        </w:rPr>
      </w:pPr>
    </w:p>
    <w:p w14:paraId="6851B3CD" w14:textId="77777777" w:rsidR="009F03E6" w:rsidRPr="002C5DC5" w:rsidRDefault="009F03E6" w:rsidP="009F03E6">
      <w:pPr>
        <w:tabs>
          <w:tab w:val="left" w:pos="567"/>
        </w:tabs>
        <w:ind w:left="567" w:hanging="567"/>
        <w:jc w:val="center"/>
        <w:outlineLvl w:val="0"/>
        <w:rPr>
          <w:caps/>
          <w:szCs w:val="22"/>
          <w:lang w:eastAsia="en-US"/>
        </w:rPr>
      </w:pPr>
    </w:p>
    <w:p w14:paraId="6851B3CE" w14:textId="77777777" w:rsidR="009F03E6" w:rsidRPr="002C5DC5" w:rsidRDefault="009F03E6" w:rsidP="009F03E6">
      <w:pPr>
        <w:tabs>
          <w:tab w:val="left" w:pos="567"/>
        </w:tabs>
        <w:ind w:left="567" w:hanging="567"/>
        <w:jc w:val="center"/>
        <w:outlineLvl w:val="0"/>
        <w:rPr>
          <w:caps/>
          <w:szCs w:val="22"/>
          <w:lang w:eastAsia="en-US"/>
        </w:rPr>
      </w:pPr>
    </w:p>
    <w:p w14:paraId="6851B3CF" w14:textId="77777777" w:rsidR="009F03E6" w:rsidRPr="002C5DC5" w:rsidRDefault="009F03E6" w:rsidP="009F03E6">
      <w:pPr>
        <w:tabs>
          <w:tab w:val="left" w:pos="567"/>
        </w:tabs>
        <w:ind w:left="567" w:hanging="567"/>
        <w:jc w:val="center"/>
        <w:outlineLvl w:val="0"/>
        <w:rPr>
          <w:caps/>
          <w:szCs w:val="22"/>
          <w:lang w:eastAsia="en-US"/>
        </w:rPr>
      </w:pPr>
    </w:p>
    <w:p w14:paraId="6851B3D0" w14:textId="77777777" w:rsidR="009F03E6" w:rsidRPr="002C5DC5" w:rsidRDefault="009F03E6" w:rsidP="009F03E6">
      <w:pPr>
        <w:tabs>
          <w:tab w:val="left" w:pos="567"/>
        </w:tabs>
        <w:ind w:left="567" w:hanging="567"/>
        <w:jc w:val="center"/>
        <w:outlineLvl w:val="0"/>
        <w:rPr>
          <w:caps/>
          <w:szCs w:val="22"/>
          <w:lang w:eastAsia="en-US"/>
        </w:rPr>
      </w:pPr>
    </w:p>
    <w:p w14:paraId="6851B3D1" w14:textId="77777777" w:rsidR="009F03E6" w:rsidRPr="002C5DC5" w:rsidRDefault="009F03E6" w:rsidP="009F03E6">
      <w:pPr>
        <w:tabs>
          <w:tab w:val="left" w:pos="567"/>
        </w:tabs>
        <w:ind w:left="567" w:hanging="567"/>
        <w:jc w:val="center"/>
        <w:outlineLvl w:val="0"/>
        <w:rPr>
          <w:caps/>
          <w:szCs w:val="22"/>
          <w:lang w:eastAsia="en-US"/>
        </w:rPr>
      </w:pPr>
    </w:p>
    <w:p w14:paraId="6851B3D2" w14:textId="77777777" w:rsidR="009F03E6" w:rsidRPr="002C5DC5" w:rsidRDefault="009F03E6" w:rsidP="009F03E6">
      <w:pPr>
        <w:tabs>
          <w:tab w:val="left" w:pos="567"/>
        </w:tabs>
        <w:ind w:left="567" w:hanging="567"/>
        <w:jc w:val="center"/>
        <w:outlineLvl w:val="0"/>
        <w:rPr>
          <w:caps/>
          <w:szCs w:val="22"/>
          <w:lang w:eastAsia="en-US"/>
        </w:rPr>
      </w:pPr>
    </w:p>
    <w:p w14:paraId="6851B3D3" w14:textId="77777777" w:rsidR="009F03E6" w:rsidRPr="002C5DC5" w:rsidRDefault="009F03E6" w:rsidP="009F03E6">
      <w:pPr>
        <w:tabs>
          <w:tab w:val="left" w:pos="567"/>
        </w:tabs>
        <w:ind w:left="567" w:hanging="567"/>
        <w:jc w:val="center"/>
        <w:outlineLvl w:val="0"/>
        <w:rPr>
          <w:caps/>
          <w:szCs w:val="22"/>
          <w:lang w:eastAsia="en-US"/>
        </w:rPr>
      </w:pPr>
    </w:p>
    <w:p w14:paraId="6851B3D4" w14:textId="77777777" w:rsidR="009F03E6" w:rsidRPr="002C5DC5" w:rsidRDefault="009F03E6" w:rsidP="009F03E6">
      <w:pPr>
        <w:tabs>
          <w:tab w:val="left" w:pos="567"/>
        </w:tabs>
        <w:ind w:left="567" w:hanging="567"/>
        <w:jc w:val="center"/>
        <w:outlineLvl w:val="0"/>
        <w:rPr>
          <w:caps/>
          <w:szCs w:val="22"/>
          <w:lang w:eastAsia="en-US"/>
        </w:rPr>
      </w:pPr>
    </w:p>
    <w:p w14:paraId="6851B3D5" w14:textId="77777777" w:rsidR="009F03E6" w:rsidRPr="002C5DC5" w:rsidRDefault="009F03E6" w:rsidP="009F03E6">
      <w:pPr>
        <w:tabs>
          <w:tab w:val="left" w:pos="567"/>
        </w:tabs>
        <w:ind w:left="567" w:hanging="567"/>
        <w:jc w:val="center"/>
        <w:outlineLvl w:val="0"/>
        <w:rPr>
          <w:caps/>
          <w:szCs w:val="22"/>
          <w:lang w:eastAsia="en-US"/>
        </w:rPr>
      </w:pPr>
    </w:p>
    <w:p w14:paraId="6851B3D6" w14:textId="77777777" w:rsidR="009F03E6" w:rsidRPr="002C5DC5" w:rsidRDefault="009F03E6" w:rsidP="009F03E6">
      <w:pPr>
        <w:tabs>
          <w:tab w:val="left" w:pos="567"/>
        </w:tabs>
        <w:ind w:left="567" w:hanging="567"/>
        <w:jc w:val="center"/>
        <w:outlineLvl w:val="0"/>
        <w:rPr>
          <w:caps/>
          <w:szCs w:val="22"/>
          <w:lang w:eastAsia="en-US"/>
        </w:rPr>
      </w:pPr>
    </w:p>
    <w:p w14:paraId="6851B3D7" w14:textId="77777777" w:rsidR="009F03E6" w:rsidRPr="002C5DC5" w:rsidRDefault="009F03E6" w:rsidP="009F03E6">
      <w:pPr>
        <w:tabs>
          <w:tab w:val="left" w:pos="567"/>
        </w:tabs>
        <w:ind w:left="567" w:hanging="567"/>
        <w:jc w:val="center"/>
        <w:outlineLvl w:val="0"/>
        <w:rPr>
          <w:caps/>
          <w:szCs w:val="22"/>
          <w:lang w:eastAsia="en-US"/>
        </w:rPr>
      </w:pPr>
    </w:p>
    <w:p w14:paraId="6851B3D8" w14:textId="77777777" w:rsidR="009F03E6" w:rsidRPr="002C5DC5" w:rsidRDefault="009F03E6" w:rsidP="009F03E6">
      <w:pPr>
        <w:tabs>
          <w:tab w:val="left" w:pos="567"/>
        </w:tabs>
        <w:ind w:left="567" w:hanging="567"/>
        <w:jc w:val="center"/>
        <w:outlineLvl w:val="0"/>
        <w:rPr>
          <w:caps/>
          <w:szCs w:val="22"/>
          <w:lang w:eastAsia="en-US"/>
        </w:rPr>
      </w:pPr>
    </w:p>
    <w:p w14:paraId="6851B3D9" w14:textId="77777777" w:rsidR="009F03E6" w:rsidRPr="002C5DC5" w:rsidRDefault="009F03E6" w:rsidP="009F03E6">
      <w:pPr>
        <w:tabs>
          <w:tab w:val="left" w:pos="567"/>
        </w:tabs>
        <w:ind w:left="567" w:hanging="567"/>
        <w:jc w:val="center"/>
        <w:outlineLvl w:val="0"/>
        <w:rPr>
          <w:caps/>
          <w:szCs w:val="22"/>
          <w:lang w:eastAsia="en-US"/>
        </w:rPr>
      </w:pPr>
    </w:p>
    <w:p w14:paraId="6851B3DA" w14:textId="77777777" w:rsidR="009F03E6" w:rsidRPr="002C5DC5" w:rsidRDefault="009F03E6" w:rsidP="009F03E6">
      <w:pPr>
        <w:tabs>
          <w:tab w:val="left" w:pos="567"/>
        </w:tabs>
        <w:ind w:left="567" w:hanging="567"/>
        <w:jc w:val="center"/>
        <w:outlineLvl w:val="0"/>
        <w:rPr>
          <w:caps/>
          <w:szCs w:val="22"/>
          <w:lang w:eastAsia="en-US"/>
        </w:rPr>
      </w:pPr>
    </w:p>
    <w:p w14:paraId="6851B3DB" w14:textId="77777777" w:rsidR="009F03E6" w:rsidRPr="002C5DC5" w:rsidRDefault="009F03E6" w:rsidP="009F03E6">
      <w:pPr>
        <w:tabs>
          <w:tab w:val="left" w:pos="567"/>
        </w:tabs>
        <w:ind w:left="567" w:hanging="567"/>
        <w:jc w:val="center"/>
        <w:outlineLvl w:val="0"/>
        <w:rPr>
          <w:caps/>
          <w:szCs w:val="22"/>
          <w:lang w:eastAsia="en-US"/>
        </w:rPr>
      </w:pPr>
    </w:p>
    <w:p w14:paraId="6851B3DC" w14:textId="77777777" w:rsidR="009F03E6" w:rsidRPr="002C5DC5" w:rsidRDefault="009F03E6" w:rsidP="009F03E6">
      <w:pPr>
        <w:tabs>
          <w:tab w:val="left" w:pos="567"/>
        </w:tabs>
        <w:ind w:left="567" w:hanging="567"/>
        <w:jc w:val="center"/>
        <w:outlineLvl w:val="0"/>
        <w:rPr>
          <w:caps/>
          <w:szCs w:val="22"/>
          <w:lang w:eastAsia="en-US"/>
        </w:rPr>
      </w:pPr>
    </w:p>
    <w:p w14:paraId="6851B3DD" w14:textId="77777777" w:rsidR="008C5AB9" w:rsidRPr="002C5DC5" w:rsidRDefault="008C5AB9" w:rsidP="009F03E6">
      <w:pPr>
        <w:tabs>
          <w:tab w:val="left" w:pos="567"/>
        </w:tabs>
        <w:ind w:left="567" w:hanging="567"/>
        <w:jc w:val="center"/>
        <w:outlineLvl w:val="0"/>
        <w:rPr>
          <w:caps/>
          <w:szCs w:val="22"/>
          <w:lang w:eastAsia="en-US"/>
        </w:rPr>
      </w:pPr>
    </w:p>
    <w:p w14:paraId="6851B3DE" w14:textId="77777777" w:rsidR="008C5AB9" w:rsidRPr="002C5DC5" w:rsidRDefault="008C5AB9" w:rsidP="009F03E6">
      <w:pPr>
        <w:tabs>
          <w:tab w:val="left" w:pos="567"/>
        </w:tabs>
        <w:ind w:left="567" w:hanging="567"/>
        <w:jc w:val="center"/>
        <w:outlineLvl w:val="0"/>
        <w:rPr>
          <w:caps/>
          <w:szCs w:val="22"/>
          <w:lang w:eastAsia="en-US"/>
        </w:rPr>
      </w:pPr>
    </w:p>
    <w:p w14:paraId="6851B3DF" w14:textId="77777777" w:rsidR="008C5AB9" w:rsidRPr="002C5DC5" w:rsidRDefault="008C5AB9" w:rsidP="009F03E6">
      <w:pPr>
        <w:tabs>
          <w:tab w:val="left" w:pos="567"/>
        </w:tabs>
        <w:ind w:left="567" w:hanging="567"/>
        <w:jc w:val="center"/>
        <w:outlineLvl w:val="0"/>
        <w:rPr>
          <w:caps/>
          <w:szCs w:val="22"/>
          <w:lang w:eastAsia="en-US"/>
        </w:rPr>
      </w:pPr>
    </w:p>
    <w:p w14:paraId="6851B3E0" w14:textId="77777777" w:rsidR="009F03E6" w:rsidRPr="002C5DC5" w:rsidRDefault="009F03E6" w:rsidP="009F03E6">
      <w:pPr>
        <w:tabs>
          <w:tab w:val="left" w:pos="567"/>
        </w:tabs>
        <w:ind w:left="567" w:hanging="567"/>
        <w:jc w:val="center"/>
        <w:outlineLvl w:val="0"/>
        <w:rPr>
          <w:caps/>
          <w:szCs w:val="22"/>
          <w:lang w:eastAsia="en-US"/>
        </w:rPr>
      </w:pPr>
    </w:p>
    <w:p w14:paraId="6851B3E1" w14:textId="77777777" w:rsidR="009F03E6" w:rsidRPr="002C5DC5" w:rsidRDefault="009F03E6" w:rsidP="009F03E6">
      <w:pPr>
        <w:tabs>
          <w:tab w:val="left" w:pos="567"/>
        </w:tabs>
        <w:ind w:left="567" w:hanging="567"/>
        <w:jc w:val="center"/>
        <w:outlineLvl w:val="0"/>
        <w:rPr>
          <w:b/>
          <w:caps/>
          <w:szCs w:val="22"/>
          <w:lang w:eastAsia="en-US"/>
        </w:rPr>
      </w:pPr>
      <w:r w:rsidRPr="002C5DC5">
        <w:rPr>
          <w:b/>
          <w:caps/>
          <w:szCs w:val="22"/>
          <w:lang w:eastAsia="en-US"/>
        </w:rPr>
        <w:t>B. PAKUOTĖS LAPELIS</w:t>
      </w:r>
      <w:bookmarkEnd w:id="8"/>
      <w:bookmarkEnd w:id="9"/>
    </w:p>
    <w:p w14:paraId="6851B3E2" w14:textId="77777777" w:rsidR="009F03E6" w:rsidRPr="002C5DC5" w:rsidRDefault="009F03E6" w:rsidP="009F03E6">
      <w:pPr>
        <w:rPr>
          <w:b/>
          <w:szCs w:val="22"/>
          <w:lang w:eastAsia="en-US"/>
        </w:rPr>
      </w:pPr>
    </w:p>
    <w:p w14:paraId="6851B3E3" w14:textId="77777777" w:rsidR="009F03E6" w:rsidRPr="002C5DC5" w:rsidRDefault="009F03E6" w:rsidP="009F03E6">
      <w:pPr>
        <w:ind w:left="567" w:hanging="567"/>
        <w:jc w:val="center"/>
        <w:rPr>
          <w:b/>
          <w:caps/>
          <w:szCs w:val="22"/>
          <w:lang w:eastAsia="en-US"/>
        </w:rPr>
      </w:pPr>
      <w:r w:rsidRPr="002C5DC5">
        <w:rPr>
          <w:b/>
          <w:caps/>
          <w:szCs w:val="22"/>
          <w:lang w:eastAsia="en-US"/>
        </w:rPr>
        <w:br w:type="page"/>
      </w:r>
      <w:r w:rsidRPr="002C5DC5">
        <w:rPr>
          <w:b/>
          <w:szCs w:val="22"/>
        </w:rPr>
        <w:lastRenderedPageBreak/>
        <w:t>Pakuotės lapelis:</w:t>
      </w:r>
      <w:r w:rsidRPr="002C5DC5">
        <w:rPr>
          <w:b/>
          <w:noProof/>
          <w:szCs w:val="22"/>
        </w:rPr>
        <w:t xml:space="preserve"> </w:t>
      </w:r>
      <w:r w:rsidRPr="002C5DC5">
        <w:rPr>
          <w:b/>
          <w:szCs w:val="22"/>
        </w:rPr>
        <w:t xml:space="preserve">informacija </w:t>
      </w:r>
      <w:r w:rsidR="0068402B" w:rsidRPr="002C5DC5">
        <w:rPr>
          <w:b/>
          <w:szCs w:val="22"/>
        </w:rPr>
        <w:t>pacientui</w:t>
      </w:r>
    </w:p>
    <w:p w14:paraId="6851B3E4" w14:textId="77777777" w:rsidR="009F03E6" w:rsidRPr="002C5DC5" w:rsidRDefault="009F03E6" w:rsidP="009F03E6">
      <w:pPr>
        <w:rPr>
          <w:szCs w:val="22"/>
          <w:lang w:eastAsia="en-US"/>
        </w:rPr>
      </w:pPr>
    </w:p>
    <w:p w14:paraId="10A5D245" w14:textId="4D5172E1" w:rsidR="00DE7A98" w:rsidRPr="002C5DC5" w:rsidRDefault="00C06AC5" w:rsidP="00DE7A98">
      <w:pPr>
        <w:jc w:val="center"/>
        <w:rPr>
          <w:b/>
          <w:szCs w:val="22"/>
          <w:lang w:eastAsia="en-US"/>
        </w:rPr>
      </w:pPr>
      <w:proofErr w:type="spellStart"/>
      <w:r w:rsidRPr="002C5DC5">
        <w:rPr>
          <w:b/>
          <w:szCs w:val="22"/>
          <w:lang w:eastAsia="en-US"/>
        </w:rPr>
        <w:t>Torasemide</w:t>
      </w:r>
      <w:proofErr w:type="spellEnd"/>
      <w:r w:rsidR="00DE7A98" w:rsidRPr="002C5DC5">
        <w:rPr>
          <w:b/>
          <w:szCs w:val="22"/>
          <w:lang w:eastAsia="en-US"/>
        </w:rPr>
        <w:t xml:space="preserve"> </w:t>
      </w:r>
      <w:proofErr w:type="spellStart"/>
      <w:r w:rsidR="00DE7A98" w:rsidRPr="002C5DC5">
        <w:rPr>
          <w:b/>
          <w:szCs w:val="22"/>
          <w:lang w:eastAsia="en-US"/>
        </w:rPr>
        <w:t>Zentiva</w:t>
      </w:r>
      <w:proofErr w:type="spellEnd"/>
      <w:r w:rsidR="00DE7A98" w:rsidRPr="002C5DC5">
        <w:rPr>
          <w:b/>
          <w:szCs w:val="22"/>
          <w:lang w:eastAsia="en-US"/>
        </w:rPr>
        <w:t xml:space="preserve"> 5 mg tabletės </w:t>
      </w:r>
    </w:p>
    <w:p w14:paraId="0E42498B" w14:textId="4BE089B5" w:rsidR="00DE7A98" w:rsidRPr="002C5DC5" w:rsidRDefault="00C06AC5" w:rsidP="00DE7A98">
      <w:pPr>
        <w:jc w:val="center"/>
        <w:rPr>
          <w:b/>
          <w:szCs w:val="22"/>
          <w:lang w:eastAsia="en-US"/>
        </w:rPr>
      </w:pPr>
      <w:proofErr w:type="spellStart"/>
      <w:r w:rsidRPr="002C5DC5">
        <w:rPr>
          <w:b/>
          <w:szCs w:val="22"/>
          <w:lang w:eastAsia="en-US"/>
        </w:rPr>
        <w:t>Torasemide</w:t>
      </w:r>
      <w:proofErr w:type="spellEnd"/>
      <w:r w:rsidR="00DE7A98" w:rsidRPr="002C5DC5">
        <w:rPr>
          <w:b/>
          <w:szCs w:val="22"/>
          <w:lang w:eastAsia="en-US"/>
        </w:rPr>
        <w:t xml:space="preserve"> </w:t>
      </w:r>
      <w:proofErr w:type="spellStart"/>
      <w:r w:rsidR="00DE7A98" w:rsidRPr="002C5DC5">
        <w:rPr>
          <w:b/>
          <w:szCs w:val="22"/>
          <w:lang w:eastAsia="en-US"/>
        </w:rPr>
        <w:t>Zentiva</w:t>
      </w:r>
      <w:proofErr w:type="spellEnd"/>
      <w:r w:rsidR="00DE7A98" w:rsidRPr="002C5DC5">
        <w:rPr>
          <w:b/>
          <w:szCs w:val="22"/>
          <w:lang w:eastAsia="en-US"/>
        </w:rPr>
        <w:t xml:space="preserve"> 10 mg tabletės </w:t>
      </w:r>
    </w:p>
    <w:p w14:paraId="6851B3E6" w14:textId="0957F442" w:rsidR="009F03E6" w:rsidRPr="002C5DC5" w:rsidRDefault="00757457" w:rsidP="00DE7A98">
      <w:pPr>
        <w:jc w:val="center"/>
        <w:rPr>
          <w:szCs w:val="22"/>
          <w:lang w:eastAsia="en-US"/>
        </w:rPr>
      </w:pPr>
      <w:proofErr w:type="spellStart"/>
      <w:r w:rsidRPr="002C5DC5">
        <w:rPr>
          <w:szCs w:val="22"/>
          <w:lang w:eastAsia="en-US"/>
        </w:rPr>
        <w:t>torazemidas</w:t>
      </w:r>
      <w:proofErr w:type="spellEnd"/>
    </w:p>
    <w:p w14:paraId="6851B3E7" w14:textId="77777777" w:rsidR="009F03E6" w:rsidRPr="002C5DC5" w:rsidRDefault="009F03E6" w:rsidP="009F03E6">
      <w:pPr>
        <w:rPr>
          <w:szCs w:val="22"/>
          <w:lang w:eastAsia="en-US"/>
        </w:rPr>
      </w:pPr>
    </w:p>
    <w:p w14:paraId="6851B3E8" w14:textId="77777777" w:rsidR="009F03E6" w:rsidRPr="002C5DC5" w:rsidRDefault="009F03E6" w:rsidP="009F03E6">
      <w:pPr>
        <w:rPr>
          <w:b/>
          <w:szCs w:val="22"/>
          <w:lang w:eastAsia="en-US"/>
        </w:rPr>
      </w:pPr>
      <w:r w:rsidRPr="002C5DC5">
        <w:rPr>
          <w:b/>
          <w:szCs w:val="22"/>
          <w:lang w:eastAsia="en-US"/>
        </w:rPr>
        <w:t xml:space="preserve">Atidžiai perskaitykite visą šį lapelį, prieš pradėdami vartoti vaistą, </w:t>
      </w:r>
      <w:r w:rsidRPr="002C5DC5">
        <w:rPr>
          <w:b/>
          <w:szCs w:val="22"/>
        </w:rPr>
        <w:t>nes jame pateikiama Jums svarbi informacija.</w:t>
      </w:r>
    </w:p>
    <w:p w14:paraId="6851B3E9" w14:textId="77777777" w:rsidR="009F03E6" w:rsidRPr="002C5DC5" w:rsidRDefault="009F03E6" w:rsidP="009F03E6">
      <w:pPr>
        <w:ind w:left="567" w:hanging="567"/>
        <w:rPr>
          <w:szCs w:val="22"/>
          <w:lang w:eastAsia="en-US"/>
        </w:rPr>
      </w:pPr>
      <w:r w:rsidRPr="002C5DC5">
        <w:rPr>
          <w:szCs w:val="22"/>
          <w:lang w:eastAsia="en-US"/>
        </w:rPr>
        <w:t>-</w:t>
      </w:r>
      <w:r w:rsidRPr="002C5DC5">
        <w:rPr>
          <w:szCs w:val="22"/>
          <w:lang w:eastAsia="en-US"/>
        </w:rPr>
        <w:tab/>
        <w:t xml:space="preserve">Neišmeskite šio lapelio, nes vėl gali prireikti jį perskaityti. </w:t>
      </w:r>
    </w:p>
    <w:p w14:paraId="6851B3EA" w14:textId="77777777" w:rsidR="009F03E6" w:rsidRPr="002C5DC5" w:rsidRDefault="009F03E6" w:rsidP="009F03E6">
      <w:pPr>
        <w:ind w:left="567" w:hanging="567"/>
        <w:rPr>
          <w:szCs w:val="22"/>
          <w:lang w:eastAsia="en-US"/>
        </w:rPr>
      </w:pPr>
      <w:r w:rsidRPr="002C5DC5">
        <w:rPr>
          <w:szCs w:val="22"/>
          <w:lang w:eastAsia="en-US"/>
        </w:rPr>
        <w:t>-</w:t>
      </w:r>
      <w:r w:rsidRPr="002C5DC5">
        <w:rPr>
          <w:szCs w:val="22"/>
          <w:lang w:eastAsia="en-US"/>
        </w:rPr>
        <w:tab/>
        <w:t>Jeigu kiltų daugiau klausimų, kreipkitės į gydytoją arba vaistininką.</w:t>
      </w:r>
    </w:p>
    <w:p w14:paraId="6851B3EB" w14:textId="77777777" w:rsidR="009F03E6" w:rsidRPr="002C5DC5" w:rsidRDefault="009F03E6" w:rsidP="009F03E6">
      <w:pPr>
        <w:ind w:left="567" w:hanging="567"/>
        <w:rPr>
          <w:szCs w:val="22"/>
          <w:lang w:eastAsia="en-US"/>
        </w:rPr>
      </w:pPr>
      <w:r w:rsidRPr="002C5DC5">
        <w:rPr>
          <w:szCs w:val="22"/>
          <w:lang w:eastAsia="en-US"/>
        </w:rPr>
        <w:t>-</w:t>
      </w:r>
      <w:r w:rsidRPr="002C5DC5">
        <w:rPr>
          <w:szCs w:val="22"/>
          <w:lang w:eastAsia="en-US"/>
        </w:rPr>
        <w:tab/>
        <w:t>Šis vaistas skirtas tik Jums, todėl kitiems žmonėms jo duoti negalima. Vaistas gali jiems pakenkti (net tiems, kurių ligos požymiai yra tokie patys kaip Jūsų</w:t>
      </w:r>
      <w:r w:rsidR="0076594A" w:rsidRPr="002C5DC5">
        <w:rPr>
          <w:szCs w:val="22"/>
          <w:lang w:eastAsia="en-US"/>
        </w:rPr>
        <w:t>)</w:t>
      </w:r>
      <w:r w:rsidRPr="002C5DC5">
        <w:rPr>
          <w:szCs w:val="22"/>
          <w:lang w:eastAsia="en-US"/>
        </w:rPr>
        <w:t>.</w:t>
      </w:r>
    </w:p>
    <w:p w14:paraId="6851B3EC" w14:textId="77777777" w:rsidR="009F03E6" w:rsidRPr="002C5DC5" w:rsidRDefault="009F03E6" w:rsidP="009F03E6">
      <w:pPr>
        <w:ind w:left="567" w:hanging="567"/>
        <w:rPr>
          <w:szCs w:val="22"/>
          <w:lang w:eastAsia="en-US"/>
        </w:rPr>
      </w:pPr>
      <w:r w:rsidRPr="002C5DC5">
        <w:rPr>
          <w:szCs w:val="22"/>
          <w:lang w:eastAsia="en-US"/>
        </w:rPr>
        <w:t>-</w:t>
      </w:r>
      <w:r w:rsidRPr="002C5DC5">
        <w:rPr>
          <w:szCs w:val="22"/>
          <w:lang w:eastAsia="en-US"/>
        </w:rPr>
        <w:tab/>
        <w:t xml:space="preserve">Jeigu pasireiškė šalutinis poveikis </w:t>
      </w:r>
      <w:r w:rsidRPr="002C5DC5">
        <w:rPr>
          <w:szCs w:val="22"/>
        </w:rPr>
        <w:t>(net jeigu jis šiame lapelyje nenurodytas), kreipkitės į gydytoją arba vaistininką.</w:t>
      </w:r>
      <w:r w:rsidRPr="002C5DC5">
        <w:rPr>
          <w:noProof/>
          <w:szCs w:val="22"/>
        </w:rPr>
        <w:t xml:space="preserve"> Žr. 4 skyrių.</w:t>
      </w:r>
    </w:p>
    <w:p w14:paraId="6851B3ED" w14:textId="77777777" w:rsidR="009F03E6" w:rsidRPr="002C5DC5" w:rsidRDefault="009F03E6" w:rsidP="009F03E6">
      <w:pPr>
        <w:ind w:left="567" w:hanging="567"/>
        <w:rPr>
          <w:szCs w:val="22"/>
          <w:lang w:eastAsia="en-US"/>
        </w:rPr>
      </w:pPr>
    </w:p>
    <w:p w14:paraId="6851B3EE" w14:textId="77777777" w:rsidR="009F03E6" w:rsidRPr="002C5DC5" w:rsidRDefault="009F03E6" w:rsidP="009F03E6">
      <w:pPr>
        <w:ind w:left="567" w:hanging="567"/>
        <w:rPr>
          <w:b/>
          <w:szCs w:val="22"/>
          <w:lang w:eastAsia="en-US"/>
        </w:rPr>
      </w:pPr>
      <w:r w:rsidRPr="002C5DC5">
        <w:rPr>
          <w:b/>
          <w:szCs w:val="22"/>
          <w:lang w:eastAsia="en-US"/>
        </w:rPr>
        <w:t>Apie ką rašoma šiame lapelyje?</w:t>
      </w:r>
    </w:p>
    <w:p w14:paraId="6851B3EF" w14:textId="77777777" w:rsidR="009F03E6" w:rsidRPr="002C5DC5" w:rsidRDefault="009F03E6" w:rsidP="009F03E6">
      <w:pPr>
        <w:ind w:left="567" w:hanging="567"/>
        <w:rPr>
          <w:b/>
          <w:szCs w:val="22"/>
          <w:lang w:eastAsia="en-US"/>
        </w:rPr>
      </w:pPr>
    </w:p>
    <w:p w14:paraId="6851B3F0" w14:textId="79D2BF13" w:rsidR="009F03E6" w:rsidRPr="002C5DC5" w:rsidRDefault="009F03E6" w:rsidP="009F03E6">
      <w:pPr>
        <w:tabs>
          <w:tab w:val="left" w:pos="540"/>
        </w:tabs>
        <w:rPr>
          <w:szCs w:val="22"/>
          <w:lang w:eastAsia="en-US"/>
        </w:rPr>
      </w:pPr>
      <w:r w:rsidRPr="002C5DC5">
        <w:rPr>
          <w:szCs w:val="22"/>
          <w:lang w:eastAsia="en-US"/>
        </w:rPr>
        <w:t>1.</w:t>
      </w:r>
      <w:r w:rsidRPr="002C5DC5">
        <w:rPr>
          <w:szCs w:val="22"/>
          <w:lang w:eastAsia="en-US"/>
        </w:rPr>
        <w:tab/>
        <w:t xml:space="preserve">Kas yra </w:t>
      </w:r>
      <w:proofErr w:type="spellStart"/>
      <w:r w:rsidR="00C06AC5" w:rsidRPr="002C5DC5">
        <w:rPr>
          <w:szCs w:val="22"/>
          <w:lang w:eastAsia="en-US"/>
        </w:rPr>
        <w:t>Torasemide</w:t>
      </w:r>
      <w:proofErr w:type="spellEnd"/>
      <w:r w:rsidR="00DE7A98" w:rsidRPr="002C5DC5">
        <w:rPr>
          <w:szCs w:val="22"/>
          <w:lang w:eastAsia="en-US"/>
        </w:rPr>
        <w:t xml:space="preserve"> </w:t>
      </w:r>
      <w:proofErr w:type="spellStart"/>
      <w:r w:rsidR="00DE7A98" w:rsidRPr="002C5DC5">
        <w:rPr>
          <w:szCs w:val="22"/>
          <w:lang w:eastAsia="en-US"/>
        </w:rPr>
        <w:t>Zentiva</w:t>
      </w:r>
      <w:proofErr w:type="spellEnd"/>
      <w:r w:rsidR="00DE7A98" w:rsidRPr="002C5DC5">
        <w:rPr>
          <w:szCs w:val="22"/>
          <w:lang w:eastAsia="en-US"/>
        </w:rPr>
        <w:t xml:space="preserve"> </w:t>
      </w:r>
      <w:r w:rsidRPr="002C5DC5">
        <w:rPr>
          <w:szCs w:val="22"/>
          <w:lang w:eastAsia="en-US"/>
        </w:rPr>
        <w:t>ir kam jis vartojamas</w:t>
      </w:r>
    </w:p>
    <w:p w14:paraId="6851B3F1" w14:textId="05FFD42A" w:rsidR="009F03E6" w:rsidRPr="002C5DC5" w:rsidRDefault="009F03E6" w:rsidP="009F03E6">
      <w:pPr>
        <w:ind w:left="567" w:hanging="567"/>
        <w:rPr>
          <w:szCs w:val="22"/>
          <w:lang w:eastAsia="en-US"/>
        </w:rPr>
      </w:pPr>
      <w:r w:rsidRPr="002C5DC5">
        <w:rPr>
          <w:szCs w:val="22"/>
          <w:lang w:eastAsia="en-US"/>
        </w:rPr>
        <w:t>2.</w:t>
      </w:r>
      <w:r w:rsidRPr="002C5DC5">
        <w:rPr>
          <w:szCs w:val="22"/>
          <w:lang w:eastAsia="en-US"/>
        </w:rPr>
        <w:tab/>
        <w:t xml:space="preserve">Kas žinotina prieš vartojant </w:t>
      </w:r>
      <w:proofErr w:type="spellStart"/>
      <w:r w:rsidR="00C06AC5" w:rsidRPr="002C5DC5">
        <w:rPr>
          <w:szCs w:val="22"/>
          <w:lang w:eastAsia="en-US"/>
        </w:rPr>
        <w:t>Torasemide</w:t>
      </w:r>
      <w:proofErr w:type="spellEnd"/>
      <w:r w:rsidR="00DE7A98" w:rsidRPr="002C5DC5">
        <w:rPr>
          <w:szCs w:val="22"/>
          <w:lang w:eastAsia="en-US"/>
        </w:rPr>
        <w:t xml:space="preserve"> </w:t>
      </w:r>
      <w:proofErr w:type="spellStart"/>
      <w:r w:rsidR="00DE7A98" w:rsidRPr="002C5DC5">
        <w:rPr>
          <w:szCs w:val="22"/>
          <w:lang w:eastAsia="en-US"/>
        </w:rPr>
        <w:t>Zentiva</w:t>
      </w:r>
      <w:proofErr w:type="spellEnd"/>
    </w:p>
    <w:p w14:paraId="6851B3F2" w14:textId="05D104B4" w:rsidR="009F03E6" w:rsidRPr="002C5DC5" w:rsidRDefault="009F03E6" w:rsidP="009F03E6">
      <w:pPr>
        <w:ind w:left="567" w:hanging="567"/>
        <w:rPr>
          <w:szCs w:val="22"/>
          <w:lang w:eastAsia="en-US"/>
        </w:rPr>
      </w:pPr>
      <w:r w:rsidRPr="002C5DC5">
        <w:rPr>
          <w:szCs w:val="22"/>
          <w:lang w:eastAsia="en-US"/>
        </w:rPr>
        <w:t>3.</w:t>
      </w:r>
      <w:r w:rsidRPr="002C5DC5">
        <w:rPr>
          <w:szCs w:val="22"/>
          <w:lang w:eastAsia="en-US"/>
        </w:rPr>
        <w:tab/>
        <w:t xml:space="preserve">Kaip vartoti </w:t>
      </w:r>
      <w:proofErr w:type="spellStart"/>
      <w:r w:rsidR="00C06AC5" w:rsidRPr="002C5DC5">
        <w:rPr>
          <w:szCs w:val="22"/>
          <w:lang w:eastAsia="en-US"/>
        </w:rPr>
        <w:t>Torasemide</w:t>
      </w:r>
      <w:proofErr w:type="spellEnd"/>
      <w:r w:rsidR="00DE7A98" w:rsidRPr="002C5DC5">
        <w:rPr>
          <w:szCs w:val="22"/>
          <w:lang w:eastAsia="en-US"/>
        </w:rPr>
        <w:t xml:space="preserve"> </w:t>
      </w:r>
      <w:proofErr w:type="spellStart"/>
      <w:r w:rsidR="00DE7A98" w:rsidRPr="002C5DC5">
        <w:rPr>
          <w:szCs w:val="22"/>
          <w:lang w:eastAsia="en-US"/>
        </w:rPr>
        <w:t>Zentiva</w:t>
      </w:r>
      <w:proofErr w:type="spellEnd"/>
    </w:p>
    <w:p w14:paraId="6851B3F3" w14:textId="77777777" w:rsidR="009F03E6" w:rsidRPr="002C5DC5" w:rsidRDefault="009F03E6" w:rsidP="009F03E6">
      <w:pPr>
        <w:ind w:left="567" w:hanging="567"/>
        <w:rPr>
          <w:szCs w:val="22"/>
          <w:lang w:eastAsia="en-US"/>
        </w:rPr>
      </w:pPr>
      <w:r w:rsidRPr="002C5DC5">
        <w:rPr>
          <w:szCs w:val="22"/>
          <w:lang w:eastAsia="en-US"/>
        </w:rPr>
        <w:t>4.</w:t>
      </w:r>
      <w:r w:rsidRPr="002C5DC5">
        <w:rPr>
          <w:szCs w:val="22"/>
          <w:lang w:eastAsia="en-US"/>
        </w:rPr>
        <w:tab/>
        <w:t>Galimas šalutinis poveikis</w:t>
      </w:r>
    </w:p>
    <w:p w14:paraId="6851B3F4" w14:textId="3915D77C" w:rsidR="009F03E6" w:rsidRPr="002C5DC5" w:rsidRDefault="009F03E6" w:rsidP="009F03E6">
      <w:pPr>
        <w:ind w:left="567" w:hanging="567"/>
        <w:rPr>
          <w:szCs w:val="22"/>
          <w:lang w:eastAsia="en-US"/>
        </w:rPr>
      </w:pPr>
      <w:r w:rsidRPr="002C5DC5">
        <w:rPr>
          <w:szCs w:val="22"/>
          <w:lang w:eastAsia="en-US"/>
        </w:rPr>
        <w:t>5.</w:t>
      </w:r>
      <w:r w:rsidRPr="002C5DC5">
        <w:rPr>
          <w:szCs w:val="22"/>
          <w:lang w:eastAsia="en-US"/>
        </w:rPr>
        <w:tab/>
        <w:t xml:space="preserve">Kaip laikyti </w:t>
      </w:r>
      <w:proofErr w:type="spellStart"/>
      <w:r w:rsidR="00C06AC5" w:rsidRPr="002C5DC5">
        <w:rPr>
          <w:szCs w:val="22"/>
          <w:lang w:eastAsia="en-US"/>
        </w:rPr>
        <w:t>Torasemide</w:t>
      </w:r>
      <w:proofErr w:type="spellEnd"/>
      <w:r w:rsidR="00DE7A98" w:rsidRPr="002C5DC5">
        <w:rPr>
          <w:szCs w:val="22"/>
          <w:lang w:eastAsia="en-US"/>
        </w:rPr>
        <w:t xml:space="preserve"> </w:t>
      </w:r>
      <w:proofErr w:type="spellStart"/>
      <w:r w:rsidR="00DE7A98" w:rsidRPr="002C5DC5">
        <w:rPr>
          <w:szCs w:val="22"/>
          <w:lang w:eastAsia="en-US"/>
        </w:rPr>
        <w:t>Zentiva</w:t>
      </w:r>
      <w:proofErr w:type="spellEnd"/>
    </w:p>
    <w:p w14:paraId="6851B3F5" w14:textId="77777777" w:rsidR="009F03E6" w:rsidRPr="002C5DC5" w:rsidRDefault="009F03E6" w:rsidP="009F03E6">
      <w:pPr>
        <w:ind w:left="567" w:hanging="567"/>
        <w:rPr>
          <w:szCs w:val="22"/>
          <w:lang w:eastAsia="en-US"/>
        </w:rPr>
      </w:pPr>
      <w:r w:rsidRPr="002C5DC5">
        <w:rPr>
          <w:szCs w:val="22"/>
          <w:lang w:eastAsia="en-US"/>
        </w:rPr>
        <w:t>6.</w:t>
      </w:r>
      <w:r w:rsidRPr="002C5DC5">
        <w:rPr>
          <w:szCs w:val="22"/>
          <w:lang w:eastAsia="en-US"/>
        </w:rPr>
        <w:tab/>
        <w:t>Pakuotės turinys ir kita informacija</w:t>
      </w:r>
    </w:p>
    <w:p w14:paraId="6851B3F6" w14:textId="77777777" w:rsidR="009F03E6" w:rsidRPr="002C5DC5" w:rsidRDefault="009F03E6" w:rsidP="009F03E6">
      <w:pPr>
        <w:rPr>
          <w:szCs w:val="22"/>
          <w:lang w:eastAsia="en-US"/>
        </w:rPr>
      </w:pPr>
    </w:p>
    <w:p w14:paraId="6851B3F7" w14:textId="77777777" w:rsidR="009F03E6" w:rsidRPr="002C5DC5" w:rsidRDefault="009F03E6" w:rsidP="009F03E6">
      <w:pPr>
        <w:rPr>
          <w:szCs w:val="22"/>
          <w:lang w:eastAsia="en-US"/>
        </w:rPr>
      </w:pPr>
    </w:p>
    <w:p w14:paraId="6851B3F8" w14:textId="7A8C7E1C" w:rsidR="009F03E6" w:rsidRPr="002C5DC5" w:rsidRDefault="009F03E6" w:rsidP="009F03E6">
      <w:pPr>
        <w:numPr>
          <w:ilvl w:val="12"/>
          <w:numId w:val="0"/>
        </w:numPr>
        <w:ind w:left="567" w:hanging="567"/>
        <w:outlineLvl w:val="0"/>
        <w:rPr>
          <w:b/>
          <w:caps/>
          <w:szCs w:val="22"/>
          <w:lang w:eastAsia="en-US"/>
        </w:rPr>
      </w:pPr>
      <w:r w:rsidRPr="002C5DC5">
        <w:rPr>
          <w:b/>
          <w:szCs w:val="22"/>
          <w:lang w:eastAsia="en-US"/>
        </w:rPr>
        <w:t>1.</w:t>
      </w:r>
      <w:r w:rsidRPr="002C5DC5">
        <w:rPr>
          <w:b/>
          <w:szCs w:val="22"/>
          <w:lang w:eastAsia="en-US"/>
        </w:rPr>
        <w:tab/>
        <w:t xml:space="preserve">Kas yra </w:t>
      </w:r>
      <w:proofErr w:type="spellStart"/>
      <w:r w:rsidR="00C06AC5" w:rsidRPr="002C5DC5">
        <w:rPr>
          <w:b/>
          <w:szCs w:val="22"/>
          <w:lang w:eastAsia="en-US"/>
        </w:rPr>
        <w:t>Torasemide</w:t>
      </w:r>
      <w:proofErr w:type="spellEnd"/>
      <w:r w:rsidR="00DE7A98" w:rsidRPr="002C5DC5">
        <w:rPr>
          <w:b/>
          <w:szCs w:val="22"/>
          <w:lang w:eastAsia="en-US"/>
        </w:rPr>
        <w:t xml:space="preserve"> </w:t>
      </w:r>
      <w:proofErr w:type="spellStart"/>
      <w:r w:rsidR="00DE7A98" w:rsidRPr="002C5DC5">
        <w:rPr>
          <w:b/>
          <w:szCs w:val="22"/>
          <w:lang w:eastAsia="en-US"/>
        </w:rPr>
        <w:t>Zentiva</w:t>
      </w:r>
      <w:proofErr w:type="spellEnd"/>
      <w:r w:rsidR="00DE7A98" w:rsidRPr="002C5DC5">
        <w:rPr>
          <w:b/>
          <w:szCs w:val="22"/>
          <w:lang w:eastAsia="en-US"/>
        </w:rPr>
        <w:t xml:space="preserve"> </w:t>
      </w:r>
      <w:r w:rsidRPr="002C5DC5">
        <w:rPr>
          <w:b/>
          <w:szCs w:val="22"/>
          <w:lang w:eastAsia="en-US"/>
        </w:rPr>
        <w:t>ir kam jis vartojamas</w:t>
      </w:r>
    </w:p>
    <w:p w14:paraId="6851B3F9" w14:textId="77777777" w:rsidR="009F03E6" w:rsidRPr="002C5DC5" w:rsidRDefault="009F03E6" w:rsidP="009F03E6">
      <w:pPr>
        <w:numPr>
          <w:ilvl w:val="12"/>
          <w:numId w:val="0"/>
        </w:numPr>
        <w:ind w:left="567" w:hanging="567"/>
        <w:outlineLvl w:val="0"/>
        <w:rPr>
          <w:i/>
          <w:szCs w:val="22"/>
          <w:lang w:eastAsia="en-US"/>
        </w:rPr>
      </w:pPr>
    </w:p>
    <w:p w14:paraId="6851B3FB" w14:textId="60BA1120" w:rsidR="009F03E6" w:rsidRPr="002C5DC5" w:rsidRDefault="00C06AC5" w:rsidP="00DE7A98">
      <w:pPr>
        <w:rPr>
          <w:szCs w:val="22"/>
          <w:lang w:eastAsia="en-US"/>
        </w:rPr>
      </w:pPr>
      <w:proofErr w:type="spellStart"/>
      <w:r w:rsidRPr="002C5DC5">
        <w:rPr>
          <w:szCs w:val="22"/>
          <w:lang w:eastAsia="en-US"/>
        </w:rPr>
        <w:t>Torasemide</w:t>
      </w:r>
      <w:proofErr w:type="spellEnd"/>
      <w:r w:rsidR="00DE7A98" w:rsidRPr="002C5DC5">
        <w:rPr>
          <w:szCs w:val="22"/>
          <w:lang w:eastAsia="en-US"/>
        </w:rPr>
        <w:t xml:space="preserve"> </w:t>
      </w:r>
      <w:proofErr w:type="spellStart"/>
      <w:r w:rsidR="00DE7A98" w:rsidRPr="002C5DC5">
        <w:rPr>
          <w:szCs w:val="22"/>
          <w:lang w:eastAsia="en-US"/>
        </w:rPr>
        <w:t>Zentiva</w:t>
      </w:r>
      <w:proofErr w:type="spellEnd"/>
      <w:r w:rsidR="00DE7A98" w:rsidRPr="002C5DC5">
        <w:rPr>
          <w:szCs w:val="22"/>
          <w:lang w:eastAsia="en-US"/>
        </w:rPr>
        <w:t xml:space="preserve"> </w:t>
      </w:r>
      <w:r w:rsidR="0068402B" w:rsidRPr="002C5DC5">
        <w:rPr>
          <w:szCs w:val="22"/>
          <w:lang w:eastAsia="en-US"/>
        </w:rPr>
        <w:t>vartojam</w:t>
      </w:r>
      <w:r w:rsidR="00DE7A98" w:rsidRPr="002C5DC5">
        <w:rPr>
          <w:szCs w:val="22"/>
          <w:lang w:eastAsia="en-US"/>
        </w:rPr>
        <w:t xml:space="preserve">as </w:t>
      </w:r>
      <w:r w:rsidR="00E446C2" w:rsidRPr="002C5DC5">
        <w:rPr>
          <w:szCs w:val="22"/>
          <w:lang w:eastAsia="en-US"/>
        </w:rPr>
        <w:t xml:space="preserve">patinimui, kurį sukelia per didelis </w:t>
      </w:r>
      <w:r w:rsidR="00DE7A98" w:rsidRPr="002C5DC5">
        <w:rPr>
          <w:szCs w:val="22"/>
          <w:lang w:eastAsia="en-US"/>
        </w:rPr>
        <w:t xml:space="preserve">skysčių </w:t>
      </w:r>
      <w:r w:rsidR="00E446C2" w:rsidRPr="002C5DC5">
        <w:rPr>
          <w:szCs w:val="22"/>
          <w:lang w:eastAsia="en-US"/>
        </w:rPr>
        <w:t>kiekis</w:t>
      </w:r>
      <w:r w:rsidR="0068402B" w:rsidRPr="002C5DC5">
        <w:rPr>
          <w:szCs w:val="22"/>
          <w:lang w:eastAsia="en-US"/>
        </w:rPr>
        <w:t xml:space="preserve"> </w:t>
      </w:r>
      <w:r w:rsidR="00204AF8" w:rsidRPr="002C5DC5">
        <w:rPr>
          <w:szCs w:val="22"/>
          <w:lang w:eastAsia="en-US"/>
        </w:rPr>
        <w:t>organizme</w:t>
      </w:r>
      <w:r w:rsidR="00E446C2" w:rsidRPr="002C5DC5">
        <w:rPr>
          <w:szCs w:val="22"/>
          <w:lang w:eastAsia="en-US"/>
        </w:rPr>
        <w:t xml:space="preserve"> (edemai)</w:t>
      </w:r>
      <w:r w:rsidR="006C4F2A">
        <w:rPr>
          <w:szCs w:val="22"/>
          <w:lang w:eastAsia="en-US"/>
        </w:rPr>
        <w:t>,</w:t>
      </w:r>
      <w:r w:rsidR="0068402B" w:rsidRPr="002C5DC5">
        <w:rPr>
          <w:szCs w:val="22"/>
          <w:lang w:eastAsia="en-US"/>
        </w:rPr>
        <w:t xml:space="preserve"> </w:t>
      </w:r>
      <w:r w:rsidR="009F03E6" w:rsidRPr="002C5DC5">
        <w:rPr>
          <w:szCs w:val="22"/>
          <w:lang w:eastAsia="en-US"/>
        </w:rPr>
        <w:t xml:space="preserve">gydyti. </w:t>
      </w:r>
    </w:p>
    <w:p w14:paraId="6851B3FC" w14:textId="77777777" w:rsidR="009F03E6" w:rsidRPr="002C5DC5" w:rsidRDefault="009F03E6" w:rsidP="009F03E6">
      <w:pPr>
        <w:rPr>
          <w:szCs w:val="22"/>
          <w:lang w:eastAsia="en-US"/>
        </w:rPr>
      </w:pPr>
    </w:p>
    <w:p w14:paraId="6851B3FE" w14:textId="70600108" w:rsidR="009F03E6" w:rsidRPr="002C5DC5" w:rsidRDefault="00E446C2" w:rsidP="009F03E6">
      <w:pPr>
        <w:rPr>
          <w:szCs w:val="22"/>
          <w:lang w:eastAsia="en-US"/>
        </w:rPr>
      </w:pPr>
      <w:r w:rsidRPr="002C5DC5">
        <w:rPr>
          <w:szCs w:val="22"/>
          <w:lang w:eastAsia="en-US"/>
        </w:rPr>
        <w:t xml:space="preserve">Taip pat, </w:t>
      </w:r>
      <w:proofErr w:type="spellStart"/>
      <w:r w:rsidR="00C06AC5" w:rsidRPr="002C5DC5">
        <w:rPr>
          <w:szCs w:val="22"/>
          <w:lang w:eastAsia="en-US"/>
        </w:rPr>
        <w:t>Torasemide</w:t>
      </w:r>
      <w:proofErr w:type="spellEnd"/>
      <w:r w:rsidR="00551985" w:rsidRPr="002C5DC5">
        <w:rPr>
          <w:szCs w:val="22"/>
          <w:lang w:eastAsia="en-US"/>
        </w:rPr>
        <w:t xml:space="preserve"> </w:t>
      </w:r>
      <w:proofErr w:type="spellStart"/>
      <w:r w:rsidR="00551985" w:rsidRPr="002C5DC5">
        <w:rPr>
          <w:szCs w:val="22"/>
          <w:lang w:eastAsia="en-US"/>
        </w:rPr>
        <w:t>Zentiva</w:t>
      </w:r>
      <w:proofErr w:type="spellEnd"/>
      <w:r w:rsidR="00551985" w:rsidRPr="002C5DC5">
        <w:rPr>
          <w:szCs w:val="22"/>
          <w:lang w:eastAsia="en-US"/>
        </w:rPr>
        <w:t xml:space="preserve"> </w:t>
      </w:r>
      <w:r w:rsidRPr="002C5DC5">
        <w:rPr>
          <w:szCs w:val="22"/>
          <w:lang w:eastAsia="en-US"/>
        </w:rPr>
        <w:t>5 mg tabletės vartojamos aukštam kraujospūdžiui gydyti.</w:t>
      </w:r>
    </w:p>
    <w:p w14:paraId="59827255" w14:textId="0E6FDF0C" w:rsidR="00E446C2" w:rsidRPr="002C5DC5" w:rsidRDefault="00E446C2" w:rsidP="009F03E6">
      <w:pPr>
        <w:rPr>
          <w:szCs w:val="22"/>
          <w:lang w:eastAsia="en-US"/>
        </w:rPr>
      </w:pPr>
    </w:p>
    <w:p w14:paraId="74CC79B1" w14:textId="6CF7B6B0" w:rsidR="00551985" w:rsidRPr="002C5DC5" w:rsidRDefault="00551985" w:rsidP="009F03E6">
      <w:pPr>
        <w:rPr>
          <w:szCs w:val="22"/>
          <w:lang w:eastAsia="en-US"/>
        </w:rPr>
      </w:pPr>
      <w:r w:rsidRPr="002C5DC5">
        <w:rPr>
          <w:szCs w:val="22"/>
          <w:lang w:eastAsia="en-US"/>
        </w:rPr>
        <w:t xml:space="preserve">Šis vaistas yra diuretikas (skatina šlapimo išsiskyrimą), tačiau kraujospūdžio gydymui skirtos dozės pasižymi silpnu </w:t>
      </w:r>
      <w:proofErr w:type="spellStart"/>
      <w:r w:rsidRPr="002C5DC5">
        <w:rPr>
          <w:szCs w:val="22"/>
          <w:lang w:eastAsia="en-US"/>
        </w:rPr>
        <w:t>diureziniu</w:t>
      </w:r>
      <w:proofErr w:type="spellEnd"/>
      <w:r w:rsidRPr="002C5DC5">
        <w:rPr>
          <w:szCs w:val="22"/>
          <w:lang w:eastAsia="en-US"/>
        </w:rPr>
        <w:t xml:space="preserve"> poveikiu. </w:t>
      </w:r>
      <w:proofErr w:type="spellStart"/>
      <w:r w:rsidRPr="002C5DC5">
        <w:rPr>
          <w:szCs w:val="22"/>
          <w:lang w:eastAsia="en-US"/>
        </w:rPr>
        <w:t>Diurezinis</w:t>
      </w:r>
      <w:proofErr w:type="spellEnd"/>
      <w:r w:rsidRPr="002C5DC5">
        <w:rPr>
          <w:szCs w:val="22"/>
          <w:lang w:eastAsia="en-US"/>
        </w:rPr>
        <w:t xml:space="preserve"> poveikis pasireiškia per pirmąją valandą, didžiausias poveikis pasireiškia po 2</w:t>
      </w:r>
      <w:r w:rsidRPr="002C5DC5">
        <w:rPr>
          <w:szCs w:val="22"/>
          <w:lang w:eastAsia="en-US"/>
        </w:rPr>
        <w:noBreakHyphen/>
        <w:t>3 valandų ir trunka iki 12 valandų. Didžiausias kraujospūdį mažinantis poveikis, vartojant kartotines dozes, pasireiškia iki 10</w:t>
      </w:r>
      <w:r w:rsidRPr="002C5DC5">
        <w:rPr>
          <w:szCs w:val="22"/>
          <w:lang w:eastAsia="en-US"/>
        </w:rPr>
        <w:noBreakHyphen/>
        <w:t>12 savaitės.</w:t>
      </w:r>
    </w:p>
    <w:p w14:paraId="65F3C5FE" w14:textId="77777777" w:rsidR="00E446C2" w:rsidRPr="002C5DC5" w:rsidRDefault="00E446C2" w:rsidP="009F03E6">
      <w:pPr>
        <w:rPr>
          <w:szCs w:val="22"/>
          <w:lang w:eastAsia="en-US"/>
        </w:rPr>
      </w:pPr>
    </w:p>
    <w:p w14:paraId="6851B3FF" w14:textId="66CF4992" w:rsidR="009F03E6" w:rsidRPr="002C5DC5" w:rsidRDefault="00C06AC5" w:rsidP="009F03E6">
      <w:pPr>
        <w:rPr>
          <w:szCs w:val="22"/>
          <w:lang w:eastAsia="en-US"/>
        </w:rPr>
      </w:pPr>
      <w:proofErr w:type="spellStart"/>
      <w:r w:rsidRPr="002C5DC5">
        <w:rPr>
          <w:szCs w:val="22"/>
          <w:lang w:eastAsia="en-US"/>
        </w:rPr>
        <w:t>Torasemide</w:t>
      </w:r>
      <w:proofErr w:type="spellEnd"/>
      <w:r w:rsidR="00551985" w:rsidRPr="002C5DC5">
        <w:rPr>
          <w:szCs w:val="22"/>
          <w:lang w:eastAsia="en-US"/>
        </w:rPr>
        <w:t xml:space="preserve"> </w:t>
      </w:r>
      <w:proofErr w:type="spellStart"/>
      <w:r w:rsidR="00551985" w:rsidRPr="002C5DC5">
        <w:rPr>
          <w:szCs w:val="22"/>
          <w:lang w:eastAsia="en-US"/>
        </w:rPr>
        <w:t>Zentiva</w:t>
      </w:r>
      <w:proofErr w:type="spellEnd"/>
      <w:r w:rsidR="00551985" w:rsidRPr="002C5DC5">
        <w:rPr>
          <w:szCs w:val="22"/>
          <w:lang w:eastAsia="en-US"/>
        </w:rPr>
        <w:t xml:space="preserve"> skirtas suaugusiesiems ir vyresniems kaip 12 metų paaugliams.</w:t>
      </w:r>
    </w:p>
    <w:p w14:paraId="1400A168" w14:textId="773CD504" w:rsidR="00551985" w:rsidRPr="002C5DC5" w:rsidRDefault="00551985" w:rsidP="009F03E6">
      <w:pPr>
        <w:rPr>
          <w:szCs w:val="22"/>
          <w:lang w:eastAsia="en-US"/>
        </w:rPr>
      </w:pPr>
    </w:p>
    <w:p w14:paraId="73C4EA2B" w14:textId="77777777" w:rsidR="00551985" w:rsidRPr="002C5DC5" w:rsidRDefault="00551985" w:rsidP="009F03E6">
      <w:pPr>
        <w:rPr>
          <w:szCs w:val="22"/>
          <w:lang w:eastAsia="en-US"/>
        </w:rPr>
      </w:pPr>
    </w:p>
    <w:p w14:paraId="6851B400" w14:textId="6BA293DA" w:rsidR="009F03E6" w:rsidRPr="002C5DC5" w:rsidRDefault="009F03E6" w:rsidP="009F03E6">
      <w:pPr>
        <w:numPr>
          <w:ilvl w:val="12"/>
          <w:numId w:val="0"/>
        </w:numPr>
        <w:ind w:left="567" w:hanging="567"/>
        <w:outlineLvl w:val="0"/>
        <w:rPr>
          <w:b/>
          <w:caps/>
          <w:szCs w:val="22"/>
          <w:lang w:eastAsia="en-US"/>
        </w:rPr>
      </w:pPr>
      <w:r w:rsidRPr="002C5DC5">
        <w:rPr>
          <w:b/>
          <w:szCs w:val="22"/>
          <w:lang w:eastAsia="en-US"/>
        </w:rPr>
        <w:t>2.</w:t>
      </w:r>
      <w:r w:rsidRPr="002C5DC5">
        <w:rPr>
          <w:b/>
          <w:szCs w:val="22"/>
          <w:lang w:eastAsia="en-US"/>
        </w:rPr>
        <w:tab/>
        <w:t xml:space="preserve">Kas žinotina prieš vartojant </w:t>
      </w:r>
      <w:proofErr w:type="spellStart"/>
      <w:r w:rsidR="00C06AC5" w:rsidRPr="002C5DC5">
        <w:rPr>
          <w:b/>
          <w:szCs w:val="22"/>
          <w:lang w:eastAsia="en-US"/>
        </w:rPr>
        <w:t>Torasemide</w:t>
      </w:r>
      <w:proofErr w:type="spellEnd"/>
      <w:r w:rsidR="00551985" w:rsidRPr="002C5DC5">
        <w:rPr>
          <w:b/>
          <w:szCs w:val="22"/>
          <w:lang w:eastAsia="en-US"/>
        </w:rPr>
        <w:t xml:space="preserve"> </w:t>
      </w:r>
      <w:proofErr w:type="spellStart"/>
      <w:r w:rsidR="00551985" w:rsidRPr="002C5DC5">
        <w:rPr>
          <w:b/>
          <w:szCs w:val="22"/>
          <w:lang w:eastAsia="en-US"/>
        </w:rPr>
        <w:t>Zentiva</w:t>
      </w:r>
      <w:proofErr w:type="spellEnd"/>
    </w:p>
    <w:p w14:paraId="6851B401" w14:textId="77777777" w:rsidR="009F03E6" w:rsidRPr="002C5DC5" w:rsidRDefault="009F03E6" w:rsidP="009F03E6">
      <w:pPr>
        <w:ind w:left="567" w:hanging="567"/>
        <w:rPr>
          <w:szCs w:val="22"/>
          <w:lang w:eastAsia="en-US"/>
        </w:rPr>
      </w:pPr>
    </w:p>
    <w:p w14:paraId="6851B402" w14:textId="27AF7EB4" w:rsidR="009F03E6" w:rsidRPr="002C5DC5" w:rsidRDefault="00C06AC5" w:rsidP="009F03E6">
      <w:pPr>
        <w:ind w:left="567" w:hanging="567"/>
        <w:rPr>
          <w:b/>
          <w:bCs/>
          <w:szCs w:val="22"/>
          <w:lang w:eastAsia="en-US"/>
        </w:rPr>
      </w:pPr>
      <w:proofErr w:type="spellStart"/>
      <w:r w:rsidRPr="002C5DC5">
        <w:rPr>
          <w:b/>
          <w:bCs/>
          <w:szCs w:val="22"/>
          <w:lang w:eastAsia="en-US"/>
        </w:rPr>
        <w:t>Torasemide</w:t>
      </w:r>
      <w:proofErr w:type="spellEnd"/>
      <w:r w:rsidRPr="002C5DC5">
        <w:rPr>
          <w:b/>
          <w:bCs/>
          <w:szCs w:val="22"/>
          <w:lang w:eastAsia="en-US"/>
        </w:rPr>
        <w:t xml:space="preserve"> </w:t>
      </w:r>
      <w:proofErr w:type="spellStart"/>
      <w:r w:rsidRPr="002C5DC5">
        <w:rPr>
          <w:b/>
          <w:bCs/>
          <w:szCs w:val="22"/>
          <w:lang w:eastAsia="en-US"/>
        </w:rPr>
        <w:t>Zentiva</w:t>
      </w:r>
      <w:proofErr w:type="spellEnd"/>
      <w:r w:rsidR="009F03E6" w:rsidRPr="002C5DC5">
        <w:rPr>
          <w:b/>
          <w:bCs/>
          <w:szCs w:val="22"/>
          <w:lang w:eastAsia="en-US"/>
        </w:rPr>
        <w:t xml:space="preserve"> vartoti </w:t>
      </w:r>
      <w:r w:rsidR="00551985" w:rsidRPr="002C5DC5">
        <w:rPr>
          <w:b/>
          <w:bCs/>
          <w:szCs w:val="22"/>
          <w:lang w:eastAsia="en-US"/>
        </w:rPr>
        <w:t>draudžiama</w:t>
      </w:r>
      <w:r w:rsidR="009F03E6" w:rsidRPr="002C5DC5">
        <w:rPr>
          <w:b/>
          <w:bCs/>
          <w:szCs w:val="22"/>
          <w:lang w:eastAsia="en-US"/>
        </w:rPr>
        <w:t>:</w:t>
      </w:r>
    </w:p>
    <w:p w14:paraId="6851B404" w14:textId="6A290E61" w:rsidR="009F03E6" w:rsidRPr="002C5DC5" w:rsidRDefault="00562B0E" w:rsidP="00562B0E">
      <w:pPr>
        <w:pStyle w:val="Sraopastraipa"/>
        <w:numPr>
          <w:ilvl w:val="0"/>
          <w:numId w:val="2"/>
        </w:numPr>
        <w:ind w:left="567" w:hanging="567"/>
        <w:rPr>
          <w:szCs w:val="22"/>
          <w:lang w:eastAsia="en-US"/>
        </w:rPr>
      </w:pPr>
      <w:bookmarkStart w:id="10" w:name="OLE_LINK1"/>
      <w:bookmarkStart w:id="11" w:name="OLE_LINK2"/>
      <w:r>
        <w:rPr>
          <w:szCs w:val="22"/>
          <w:lang w:eastAsia="en-US"/>
        </w:rPr>
        <w:t xml:space="preserve">jeigu </w:t>
      </w:r>
      <w:r w:rsidR="009F03E6" w:rsidRPr="002C5DC5">
        <w:rPr>
          <w:szCs w:val="22"/>
          <w:lang w:eastAsia="en-US"/>
        </w:rPr>
        <w:t>yra alergija</w:t>
      </w:r>
      <w:bookmarkEnd w:id="10"/>
      <w:bookmarkEnd w:id="11"/>
      <w:r w:rsidR="00551985" w:rsidRPr="002C5DC5">
        <w:rPr>
          <w:szCs w:val="22"/>
          <w:lang w:eastAsia="en-US"/>
        </w:rPr>
        <w:t xml:space="preserve"> </w:t>
      </w:r>
      <w:proofErr w:type="spellStart"/>
      <w:r w:rsidR="009F03E6" w:rsidRPr="002C5DC5">
        <w:rPr>
          <w:szCs w:val="22"/>
          <w:lang w:eastAsia="en-US"/>
        </w:rPr>
        <w:t>torazemidui</w:t>
      </w:r>
      <w:proofErr w:type="spellEnd"/>
      <w:r w:rsidR="009F03E6" w:rsidRPr="002C5DC5">
        <w:rPr>
          <w:noProof/>
          <w:szCs w:val="22"/>
        </w:rPr>
        <w:t xml:space="preserve"> arba bet kuriai pagalbinei šio vaisto medžiagai </w:t>
      </w:r>
      <w:r w:rsidR="009F03E6" w:rsidRPr="002C5DC5">
        <w:rPr>
          <w:szCs w:val="22"/>
        </w:rPr>
        <w:t>(jos išvardytos 6 skyriuje)</w:t>
      </w:r>
      <w:r w:rsidR="009F03E6" w:rsidRPr="002C5DC5">
        <w:rPr>
          <w:szCs w:val="22"/>
          <w:lang w:eastAsia="en-US"/>
        </w:rPr>
        <w:t>;</w:t>
      </w:r>
    </w:p>
    <w:p w14:paraId="1E537022" w14:textId="7671EFC2" w:rsidR="00551985" w:rsidRPr="002C5DC5" w:rsidRDefault="00562B0E" w:rsidP="00562B0E">
      <w:pPr>
        <w:pStyle w:val="Sraopastraipa"/>
        <w:numPr>
          <w:ilvl w:val="0"/>
          <w:numId w:val="2"/>
        </w:numPr>
        <w:ind w:left="567" w:hanging="567"/>
        <w:rPr>
          <w:szCs w:val="22"/>
          <w:lang w:eastAsia="en-US"/>
        </w:rPr>
      </w:pPr>
      <w:r>
        <w:rPr>
          <w:szCs w:val="22"/>
          <w:lang w:eastAsia="en-US"/>
        </w:rPr>
        <w:t xml:space="preserve">jeigu </w:t>
      </w:r>
      <w:r w:rsidR="00551985" w:rsidRPr="002C5DC5">
        <w:rPr>
          <w:szCs w:val="22"/>
          <w:lang w:eastAsia="en-US"/>
        </w:rPr>
        <w:t xml:space="preserve">yra alergija </w:t>
      </w:r>
      <w:proofErr w:type="spellStart"/>
      <w:r w:rsidR="00551985" w:rsidRPr="002C5DC5">
        <w:rPr>
          <w:szCs w:val="22"/>
          <w:lang w:eastAsia="en-US"/>
        </w:rPr>
        <w:t>sul</w:t>
      </w:r>
      <w:r w:rsidR="0021688B" w:rsidRPr="002C5DC5">
        <w:rPr>
          <w:szCs w:val="22"/>
          <w:lang w:eastAsia="en-US"/>
        </w:rPr>
        <w:t>fonilšlapalo</w:t>
      </w:r>
      <w:proofErr w:type="spellEnd"/>
      <w:r w:rsidR="0021688B" w:rsidRPr="002C5DC5">
        <w:rPr>
          <w:szCs w:val="22"/>
          <w:lang w:eastAsia="en-US"/>
        </w:rPr>
        <w:t xml:space="preserve"> dariniams (cukriniam diabetui gydyti skirtiems vaistams);</w:t>
      </w:r>
    </w:p>
    <w:p w14:paraId="52321A96" w14:textId="1173D975" w:rsidR="0021688B" w:rsidRPr="002C5DC5" w:rsidRDefault="00562B0E" w:rsidP="00562B0E">
      <w:pPr>
        <w:pStyle w:val="Sraopastraipa"/>
        <w:numPr>
          <w:ilvl w:val="0"/>
          <w:numId w:val="2"/>
        </w:numPr>
        <w:ind w:left="567" w:hanging="567"/>
        <w:rPr>
          <w:szCs w:val="22"/>
          <w:lang w:eastAsia="en-US"/>
        </w:rPr>
      </w:pPr>
      <w:r>
        <w:rPr>
          <w:szCs w:val="22"/>
          <w:lang w:eastAsia="en-US"/>
        </w:rPr>
        <w:t xml:space="preserve">jeigu </w:t>
      </w:r>
      <w:r w:rsidR="0021688B" w:rsidRPr="002C5DC5">
        <w:rPr>
          <w:szCs w:val="22"/>
          <w:lang w:eastAsia="en-US"/>
        </w:rPr>
        <w:t>sergate sunkia kepenų liga;</w:t>
      </w:r>
    </w:p>
    <w:p w14:paraId="409D819C" w14:textId="66CD3E5A" w:rsidR="0021688B" w:rsidRPr="002C5DC5" w:rsidRDefault="00562B0E" w:rsidP="00562B0E">
      <w:pPr>
        <w:pStyle w:val="Sraopastraipa"/>
        <w:numPr>
          <w:ilvl w:val="0"/>
          <w:numId w:val="2"/>
        </w:numPr>
        <w:ind w:left="567" w:hanging="567"/>
        <w:rPr>
          <w:szCs w:val="22"/>
          <w:lang w:eastAsia="en-US"/>
        </w:rPr>
      </w:pPr>
      <w:r>
        <w:rPr>
          <w:szCs w:val="22"/>
          <w:lang w:eastAsia="en-US"/>
        </w:rPr>
        <w:t xml:space="preserve">jeigu </w:t>
      </w:r>
      <w:r w:rsidR="0021688B" w:rsidRPr="002C5DC5">
        <w:rPr>
          <w:szCs w:val="22"/>
          <w:lang w:eastAsia="en-US"/>
        </w:rPr>
        <w:t>yra sumažėjęs kraujo tūris;</w:t>
      </w:r>
    </w:p>
    <w:p w14:paraId="0B15AA79" w14:textId="6E0BF179" w:rsidR="0021688B" w:rsidRPr="002C5DC5" w:rsidRDefault="00562B0E" w:rsidP="00562B0E">
      <w:pPr>
        <w:pStyle w:val="Sraopastraipa"/>
        <w:numPr>
          <w:ilvl w:val="0"/>
          <w:numId w:val="2"/>
        </w:numPr>
        <w:ind w:left="567" w:hanging="567"/>
        <w:rPr>
          <w:szCs w:val="22"/>
          <w:lang w:eastAsia="en-US"/>
        </w:rPr>
      </w:pPr>
      <w:r>
        <w:rPr>
          <w:szCs w:val="22"/>
          <w:lang w:eastAsia="en-US"/>
        </w:rPr>
        <w:t xml:space="preserve">jeigu </w:t>
      </w:r>
      <w:r w:rsidR="0021688B" w:rsidRPr="002C5DC5">
        <w:rPr>
          <w:szCs w:val="22"/>
          <w:lang w:eastAsia="en-US"/>
        </w:rPr>
        <w:t>yra sutrikęs šlapimo susidarymas;</w:t>
      </w:r>
    </w:p>
    <w:p w14:paraId="58078444" w14:textId="17382BC5" w:rsidR="0021688B" w:rsidRPr="002C5DC5" w:rsidRDefault="00562B0E" w:rsidP="00562B0E">
      <w:pPr>
        <w:pStyle w:val="Sraopastraipa"/>
        <w:numPr>
          <w:ilvl w:val="0"/>
          <w:numId w:val="2"/>
        </w:numPr>
        <w:ind w:left="567" w:hanging="567"/>
        <w:rPr>
          <w:szCs w:val="22"/>
          <w:lang w:eastAsia="en-US"/>
        </w:rPr>
      </w:pPr>
      <w:r>
        <w:rPr>
          <w:szCs w:val="22"/>
          <w:lang w:eastAsia="en-US"/>
        </w:rPr>
        <w:t xml:space="preserve">jeigu </w:t>
      </w:r>
      <w:r w:rsidR="0021688B" w:rsidRPr="002C5DC5">
        <w:rPr>
          <w:szCs w:val="22"/>
          <w:lang w:eastAsia="en-US"/>
        </w:rPr>
        <w:t>yra žemas kraujospūdis</w:t>
      </w:r>
      <w:r>
        <w:rPr>
          <w:szCs w:val="22"/>
          <w:lang w:eastAsia="en-US"/>
        </w:rPr>
        <w:t>.</w:t>
      </w:r>
    </w:p>
    <w:p w14:paraId="22DE16C9" w14:textId="77777777" w:rsidR="00551985" w:rsidRPr="002C5DC5" w:rsidRDefault="00551985" w:rsidP="00551985">
      <w:pPr>
        <w:numPr>
          <w:ilvl w:val="12"/>
          <w:numId w:val="0"/>
        </w:numPr>
        <w:ind w:left="567" w:hanging="567"/>
        <w:rPr>
          <w:szCs w:val="22"/>
          <w:lang w:eastAsia="en-US"/>
        </w:rPr>
      </w:pPr>
    </w:p>
    <w:p w14:paraId="3722EFF3" w14:textId="77777777" w:rsidR="00C06AC5" w:rsidRPr="002C5DC5" w:rsidRDefault="00C06AC5" w:rsidP="00C06AC5">
      <w:pPr>
        <w:numPr>
          <w:ilvl w:val="12"/>
          <w:numId w:val="0"/>
        </w:numPr>
        <w:ind w:left="567" w:hanging="567"/>
        <w:rPr>
          <w:b/>
          <w:bCs/>
          <w:iCs/>
          <w:szCs w:val="22"/>
          <w:lang w:eastAsia="en-US"/>
        </w:rPr>
      </w:pPr>
      <w:r w:rsidRPr="002C5DC5">
        <w:rPr>
          <w:b/>
          <w:bCs/>
          <w:iCs/>
          <w:szCs w:val="22"/>
          <w:lang w:eastAsia="en-US"/>
        </w:rPr>
        <w:t xml:space="preserve">Įspėjimai ir atsargumo priemonės </w:t>
      </w:r>
    </w:p>
    <w:p w14:paraId="525C170A" w14:textId="60F3F56A" w:rsidR="00C06AC5" w:rsidRPr="002C5DC5" w:rsidRDefault="00C06AC5" w:rsidP="00C06AC5">
      <w:pPr>
        <w:numPr>
          <w:ilvl w:val="12"/>
          <w:numId w:val="0"/>
        </w:numPr>
        <w:ind w:left="567" w:hanging="567"/>
        <w:rPr>
          <w:szCs w:val="22"/>
          <w:lang w:eastAsia="en-US"/>
        </w:rPr>
      </w:pPr>
      <w:bookmarkStart w:id="12" w:name="OLE_LINK3"/>
      <w:r w:rsidRPr="002C5DC5">
        <w:rPr>
          <w:szCs w:val="22"/>
          <w:lang w:eastAsia="en-US"/>
        </w:rPr>
        <w:t xml:space="preserve">Pasitarkite su gydytoju arba vaistininku, prieš pradėdami vartoti </w:t>
      </w:r>
      <w:proofErr w:type="spellStart"/>
      <w:r w:rsidRPr="002C5DC5">
        <w:rPr>
          <w:szCs w:val="22"/>
          <w:lang w:eastAsia="en-US"/>
        </w:rPr>
        <w:t>Torasemide</w:t>
      </w:r>
      <w:proofErr w:type="spellEnd"/>
      <w:r w:rsidRPr="002C5DC5">
        <w:rPr>
          <w:szCs w:val="22"/>
          <w:lang w:eastAsia="en-US"/>
        </w:rPr>
        <w:t xml:space="preserve"> </w:t>
      </w:r>
      <w:proofErr w:type="spellStart"/>
      <w:r w:rsidRPr="002C5DC5">
        <w:rPr>
          <w:szCs w:val="22"/>
          <w:lang w:eastAsia="en-US"/>
        </w:rPr>
        <w:t>Zentiva</w:t>
      </w:r>
      <w:proofErr w:type="spellEnd"/>
      <w:r w:rsidR="00562B0E">
        <w:rPr>
          <w:szCs w:val="22"/>
          <w:lang w:eastAsia="en-US"/>
        </w:rPr>
        <w:t>,</w:t>
      </w:r>
      <w:r w:rsidRPr="002C5DC5">
        <w:rPr>
          <w:szCs w:val="22"/>
          <w:lang w:eastAsia="en-US"/>
        </w:rPr>
        <w:t xml:space="preserve"> jeigu:</w:t>
      </w:r>
    </w:p>
    <w:bookmarkEnd w:id="12"/>
    <w:p w14:paraId="6F89AEE9" w14:textId="40E1A2C2" w:rsidR="00551985" w:rsidRPr="002C5DC5" w:rsidRDefault="00D26F51" w:rsidP="00562B0E">
      <w:pPr>
        <w:pStyle w:val="Sraopastraipa"/>
        <w:numPr>
          <w:ilvl w:val="0"/>
          <w:numId w:val="2"/>
        </w:numPr>
        <w:ind w:left="567" w:hanging="567"/>
        <w:rPr>
          <w:szCs w:val="22"/>
          <w:lang w:eastAsia="en-US"/>
        </w:rPr>
      </w:pPr>
      <w:r w:rsidRPr="002C5DC5">
        <w:rPr>
          <w:szCs w:val="22"/>
          <w:lang w:eastAsia="en-US"/>
        </w:rPr>
        <w:t>yra žema kalio ir natrio koncentracija</w:t>
      </w:r>
      <w:r w:rsidR="00562B0E">
        <w:rPr>
          <w:szCs w:val="22"/>
          <w:lang w:eastAsia="en-US"/>
        </w:rPr>
        <w:t xml:space="preserve"> kraujyje</w:t>
      </w:r>
      <w:r w:rsidRPr="002C5DC5">
        <w:rPr>
          <w:szCs w:val="22"/>
          <w:lang w:eastAsia="en-US"/>
        </w:rPr>
        <w:t>;</w:t>
      </w:r>
    </w:p>
    <w:p w14:paraId="6775A120" w14:textId="4E4B6A36" w:rsidR="00D26F51" w:rsidRPr="002C5DC5" w:rsidRDefault="00D26F51" w:rsidP="00562B0E">
      <w:pPr>
        <w:pStyle w:val="Sraopastraipa"/>
        <w:numPr>
          <w:ilvl w:val="0"/>
          <w:numId w:val="2"/>
        </w:numPr>
        <w:ind w:left="567" w:hanging="567"/>
        <w:rPr>
          <w:szCs w:val="22"/>
          <w:lang w:eastAsia="en-US"/>
        </w:rPr>
      </w:pPr>
      <w:r w:rsidRPr="002C5DC5">
        <w:rPr>
          <w:szCs w:val="22"/>
          <w:lang w:eastAsia="en-US"/>
        </w:rPr>
        <w:t>esate netekęs skysčių;</w:t>
      </w:r>
    </w:p>
    <w:p w14:paraId="11248EE2" w14:textId="44790D3F" w:rsidR="00D26F51" w:rsidRPr="002C5DC5" w:rsidRDefault="00D26F51" w:rsidP="00562B0E">
      <w:pPr>
        <w:pStyle w:val="Sraopastraipa"/>
        <w:numPr>
          <w:ilvl w:val="0"/>
          <w:numId w:val="2"/>
        </w:numPr>
        <w:ind w:left="567" w:hanging="567"/>
        <w:rPr>
          <w:szCs w:val="22"/>
          <w:lang w:eastAsia="en-US"/>
        </w:rPr>
      </w:pPr>
      <w:r w:rsidRPr="002C5DC5">
        <w:rPr>
          <w:szCs w:val="22"/>
          <w:lang w:eastAsia="en-US"/>
        </w:rPr>
        <w:t>sutrikusi inkstų funkcija;</w:t>
      </w:r>
    </w:p>
    <w:p w14:paraId="4B2EAFE3" w14:textId="110155C8" w:rsidR="00D26F51" w:rsidRPr="002C5DC5" w:rsidRDefault="00D26F51" w:rsidP="00562B0E">
      <w:pPr>
        <w:pStyle w:val="Sraopastraipa"/>
        <w:numPr>
          <w:ilvl w:val="0"/>
          <w:numId w:val="2"/>
        </w:numPr>
        <w:ind w:left="567" w:hanging="567"/>
        <w:rPr>
          <w:szCs w:val="22"/>
          <w:lang w:eastAsia="en-US"/>
        </w:rPr>
      </w:pPr>
      <w:r w:rsidRPr="002C5DC5">
        <w:rPr>
          <w:szCs w:val="22"/>
          <w:lang w:eastAsia="en-US"/>
        </w:rPr>
        <w:lastRenderedPageBreak/>
        <w:t>sutrikęs širdies ritmas;</w:t>
      </w:r>
    </w:p>
    <w:p w14:paraId="7B44A1CF" w14:textId="1CE1B9DC" w:rsidR="00D26F51" w:rsidRPr="002C5DC5" w:rsidRDefault="00D26F51" w:rsidP="00562B0E">
      <w:pPr>
        <w:pStyle w:val="Sraopastraipa"/>
        <w:numPr>
          <w:ilvl w:val="0"/>
          <w:numId w:val="2"/>
        </w:numPr>
        <w:ind w:left="567" w:hanging="567"/>
        <w:rPr>
          <w:szCs w:val="22"/>
          <w:lang w:eastAsia="en-US"/>
        </w:rPr>
      </w:pPr>
      <w:r w:rsidRPr="002C5DC5">
        <w:rPr>
          <w:szCs w:val="22"/>
          <w:lang w:eastAsia="en-US"/>
        </w:rPr>
        <w:t>sergate cukriniu diabetu;</w:t>
      </w:r>
    </w:p>
    <w:p w14:paraId="08873186" w14:textId="01396FB8" w:rsidR="00C06AC5" w:rsidRPr="002C5DC5" w:rsidRDefault="00D26F51" w:rsidP="00562B0E">
      <w:pPr>
        <w:pStyle w:val="Sraopastraipa"/>
        <w:numPr>
          <w:ilvl w:val="0"/>
          <w:numId w:val="2"/>
        </w:numPr>
        <w:ind w:left="567" w:hanging="567"/>
        <w:rPr>
          <w:szCs w:val="22"/>
          <w:lang w:eastAsia="en-US"/>
        </w:rPr>
      </w:pPr>
      <w:r w:rsidRPr="002C5DC5">
        <w:rPr>
          <w:szCs w:val="22"/>
          <w:lang w:eastAsia="en-US"/>
        </w:rPr>
        <w:t>sergate kepenų ciroze ar pilvo ertmėje yra skysčių.</w:t>
      </w:r>
    </w:p>
    <w:p w14:paraId="640970AF" w14:textId="5934D8D7" w:rsidR="00C06AC5" w:rsidRPr="002C5DC5" w:rsidRDefault="00C06AC5" w:rsidP="00551985">
      <w:pPr>
        <w:numPr>
          <w:ilvl w:val="12"/>
          <w:numId w:val="0"/>
        </w:numPr>
        <w:ind w:left="567" w:hanging="567"/>
        <w:rPr>
          <w:szCs w:val="22"/>
          <w:lang w:eastAsia="en-US"/>
        </w:rPr>
      </w:pPr>
    </w:p>
    <w:p w14:paraId="6851B423" w14:textId="77777777" w:rsidR="009F03E6" w:rsidRPr="002C5DC5" w:rsidRDefault="00996ACD" w:rsidP="009F03E6">
      <w:pPr>
        <w:numPr>
          <w:ilvl w:val="12"/>
          <w:numId w:val="0"/>
        </w:numPr>
        <w:rPr>
          <w:b/>
          <w:szCs w:val="22"/>
          <w:lang w:eastAsia="en-US"/>
        </w:rPr>
      </w:pPr>
      <w:r w:rsidRPr="002C5DC5">
        <w:rPr>
          <w:b/>
          <w:szCs w:val="22"/>
          <w:lang w:eastAsia="en-US"/>
        </w:rPr>
        <w:t xml:space="preserve">Vaikai ir paaugliai </w:t>
      </w:r>
    </w:p>
    <w:p w14:paraId="6851B424" w14:textId="08E87BD0" w:rsidR="009F03E6" w:rsidRPr="002C5DC5" w:rsidRDefault="00D26F51" w:rsidP="009F03E6">
      <w:pPr>
        <w:numPr>
          <w:ilvl w:val="12"/>
          <w:numId w:val="0"/>
        </w:numPr>
        <w:rPr>
          <w:szCs w:val="22"/>
          <w:lang w:eastAsia="en-US"/>
        </w:rPr>
      </w:pPr>
      <w:proofErr w:type="spellStart"/>
      <w:r w:rsidRPr="002C5DC5">
        <w:rPr>
          <w:szCs w:val="22"/>
          <w:lang w:eastAsia="en-US"/>
        </w:rPr>
        <w:t>Torasemide</w:t>
      </w:r>
      <w:proofErr w:type="spellEnd"/>
      <w:r w:rsidRPr="002C5DC5">
        <w:rPr>
          <w:szCs w:val="22"/>
          <w:lang w:eastAsia="en-US"/>
        </w:rPr>
        <w:t xml:space="preserve"> </w:t>
      </w:r>
      <w:proofErr w:type="spellStart"/>
      <w:r w:rsidRPr="002C5DC5">
        <w:rPr>
          <w:szCs w:val="22"/>
          <w:lang w:eastAsia="en-US"/>
        </w:rPr>
        <w:t>Zentiva</w:t>
      </w:r>
      <w:proofErr w:type="spellEnd"/>
      <w:r w:rsidR="009F03E6" w:rsidRPr="002C5DC5">
        <w:rPr>
          <w:szCs w:val="22"/>
          <w:lang w:eastAsia="en-US"/>
        </w:rPr>
        <w:t xml:space="preserve"> </w:t>
      </w:r>
      <w:r w:rsidR="00FD1443" w:rsidRPr="002C5DC5">
        <w:rPr>
          <w:szCs w:val="22"/>
          <w:lang w:eastAsia="en-US"/>
        </w:rPr>
        <w:t>neturėtų vartoti</w:t>
      </w:r>
      <w:r w:rsidR="0068402B" w:rsidRPr="002C5DC5">
        <w:rPr>
          <w:szCs w:val="22"/>
          <w:lang w:eastAsia="en-US"/>
        </w:rPr>
        <w:t xml:space="preserve"> </w:t>
      </w:r>
      <w:r w:rsidR="00FD1443" w:rsidRPr="002C5DC5">
        <w:rPr>
          <w:szCs w:val="22"/>
          <w:lang w:eastAsia="en-US"/>
        </w:rPr>
        <w:t xml:space="preserve">jaunesni kaip 12 metų </w:t>
      </w:r>
      <w:r w:rsidR="00996ACD" w:rsidRPr="002C5DC5">
        <w:rPr>
          <w:szCs w:val="22"/>
          <w:lang w:eastAsia="en-US"/>
        </w:rPr>
        <w:t>vaika</w:t>
      </w:r>
      <w:r w:rsidR="00FD1443" w:rsidRPr="002C5DC5">
        <w:rPr>
          <w:szCs w:val="22"/>
          <w:lang w:eastAsia="en-US"/>
        </w:rPr>
        <w:t>i.</w:t>
      </w:r>
      <w:r w:rsidR="009F03E6" w:rsidRPr="002C5DC5">
        <w:rPr>
          <w:szCs w:val="22"/>
          <w:lang w:eastAsia="en-US"/>
        </w:rPr>
        <w:t xml:space="preserve"> </w:t>
      </w:r>
    </w:p>
    <w:p w14:paraId="6851B425" w14:textId="77777777" w:rsidR="009F03E6" w:rsidRPr="002C5DC5" w:rsidRDefault="009F03E6" w:rsidP="009F03E6">
      <w:pPr>
        <w:numPr>
          <w:ilvl w:val="12"/>
          <w:numId w:val="0"/>
        </w:numPr>
        <w:rPr>
          <w:szCs w:val="22"/>
          <w:lang w:eastAsia="en-US"/>
        </w:rPr>
      </w:pPr>
    </w:p>
    <w:p w14:paraId="6851B426" w14:textId="4B1A4D55" w:rsidR="009F03E6" w:rsidRPr="002C5DC5" w:rsidRDefault="009F03E6" w:rsidP="009F03E6">
      <w:pPr>
        <w:numPr>
          <w:ilvl w:val="12"/>
          <w:numId w:val="0"/>
        </w:numPr>
        <w:rPr>
          <w:b/>
          <w:szCs w:val="22"/>
          <w:lang w:eastAsia="en-US"/>
        </w:rPr>
      </w:pPr>
      <w:r w:rsidRPr="002C5DC5">
        <w:rPr>
          <w:b/>
          <w:szCs w:val="22"/>
          <w:lang w:eastAsia="en-US"/>
        </w:rPr>
        <w:t xml:space="preserve">Kiti vaistai ir </w:t>
      </w:r>
      <w:proofErr w:type="spellStart"/>
      <w:r w:rsidR="00FD1443" w:rsidRPr="002C5DC5">
        <w:rPr>
          <w:b/>
          <w:szCs w:val="22"/>
          <w:lang w:eastAsia="en-US"/>
        </w:rPr>
        <w:t>Torasemide</w:t>
      </w:r>
      <w:proofErr w:type="spellEnd"/>
      <w:r w:rsidR="00FD1443" w:rsidRPr="002C5DC5">
        <w:rPr>
          <w:b/>
          <w:szCs w:val="22"/>
          <w:lang w:eastAsia="en-US"/>
        </w:rPr>
        <w:t xml:space="preserve"> </w:t>
      </w:r>
      <w:proofErr w:type="spellStart"/>
      <w:r w:rsidR="00FD1443" w:rsidRPr="002C5DC5">
        <w:rPr>
          <w:b/>
          <w:szCs w:val="22"/>
          <w:lang w:eastAsia="en-US"/>
        </w:rPr>
        <w:t>Zentiva</w:t>
      </w:r>
      <w:proofErr w:type="spellEnd"/>
      <w:r w:rsidRPr="002C5DC5">
        <w:rPr>
          <w:b/>
          <w:szCs w:val="22"/>
          <w:lang w:eastAsia="en-US"/>
        </w:rPr>
        <w:t xml:space="preserve"> </w:t>
      </w:r>
    </w:p>
    <w:p w14:paraId="6851B427" w14:textId="4B15830E" w:rsidR="009F03E6" w:rsidRPr="002C5DC5" w:rsidRDefault="009F03E6" w:rsidP="009F03E6">
      <w:pPr>
        <w:ind w:right="-2"/>
        <w:rPr>
          <w:szCs w:val="22"/>
          <w:lang w:eastAsia="en-US"/>
        </w:rPr>
      </w:pPr>
      <w:r w:rsidRPr="002C5DC5">
        <w:rPr>
          <w:szCs w:val="22"/>
          <w:lang w:eastAsia="en-US"/>
        </w:rPr>
        <w:t>Jeigu vartojate arba neseniai vartojote kitų vaistų arba dėl to nesate tikri, apie tai pasakykite gydytojui arba vaistininkui.</w:t>
      </w:r>
    </w:p>
    <w:p w14:paraId="6851B428" w14:textId="77777777" w:rsidR="009F03E6" w:rsidRPr="002C5DC5" w:rsidRDefault="009F03E6" w:rsidP="009F03E6">
      <w:pPr>
        <w:rPr>
          <w:szCs w:val="22"/>
          <w:lang w:eastAsia="en-US"/>
        </w:rPr>
      </w:pPr>
    </w:p>
    <w:p w14:paraId="6851B429" w14:textId="7C75523C" w:rsidR="009F03E6" w:rsidRPr="002C5DC5" w:rsidRDefault="00FD1443" w:rsidP="009F03E6">
      <w:pPr>
        <w:rPr>
          <w:szCs w:val="22"/>
          <w:lang w:eastAsia="en-US"/>
        </w:rPr>
      </w:pPr>
      <w:proofErr w:type="spellStart"/>
      <w:r w:rsidRPr="002C5DC5">
        <w:rPr>
          <w:szCs w:val="22"/>
          <w:lang w:eastAsia="en-US"/>
        </w:rPr>
        <w:t>Torasemide</w:t>
      </w:r>
      <w:proofErr w:type="spellEnd"/>
      <w:r w:rsidRPr="002C5DC5">
        <w:rPr>
          <w:szCs w:val="22"/>
          <w:lang w:eastAsia="en-US"/>
        </w:rPr>
        <w:t xml:space="preserve"> </w:t>
      </w:r>
      <w:proofErr w:type="spellStart"/>
      <w:r w:rsidRPr="002C5DC5">
        <w:rPr>
          <w:szCs w:val="22"/>
          <w:lang w:eastAsia="en-US"/>
        </w:rPr>
        <w:t>Zentiva</w:t>
      </w:r>
      <w:proofErr w:type="spellEnd"/>
      <w:r w:rsidR="009F03E6" w:rsidRPr="002C5DC5">
        <w:rPr>
          <w:szCs w:val="22"/>
          <w:lang w:eastAsia="en-US"/>
        </w:rPr>
        <w:t xml:space="preserve"> gali </w:t>
      </w:r>
      <w:r w:rsidR="00562B0E">
        <w:rPr>
          <w:szCs w:val="22"/>
          <w:lang w:eastAsia="en-US"/>
        </w:rPr>
        <w:t>pakeisti</w:t>
      </w:r>
      <w:r w:rsidRPr="002C5DC5">
        <w:rPr>
          <w:szCs w:val="22"/>
          <w:lang w:eastAsia="en-US"/>
        </w:rPr>
        <w:t xml:space="preserve"> šių vaistų poveikį</w:t>
      </w:r>
      <w:r w:rsidR="009F03E6" w:rsidRPr="002C5DC5">
        <w:rPr>
          <w:szCs w:val="22"/>
          <w:lang w:eastAsia="en-US"/>
        </w:rPr>
        <w:t xml:space="preserve"> arba būti veikiam</w:t>
      </w:r>
      <w:r w:rsidR="00562B0E">
        <w:rPr>
          <w:szCs w:val="22"/>
          <w:lang w:eastAsia="en-US"/>
        </w:rPr>
        <w:t>as</w:t>
      </w:r>
      <w:r w:rsidR="009F03E6" w:rsidRPr="002C5DC5">
        <w:rPr>
          <w:szCs w:val="22"/>
          <w:lang w:eastAsia="en-US"/>
        </w:rPr>
        <w:t xml:space="preserve"> </w:t>
      </w:r>
      <w:r w:rsidRPr="002C5DC5">
        <w:rPr>
          <w:szCs w:val="22"/>
          <w:lang w:eastAsia="en-US"/>
        </w:rPr>
        <w:t>šių vaistų, jeigu vartojam</w:t>
      </w:r>
      <w:r w:rsidR="00562B0E">
        <w:rPr>
          <w:szCs w:val="22"/>
          <w:lang w:eastAsia="en-US"/>
        </w:rPr>
        <w:t>as</w:t>
      </w:r>
      <w:r w:rsidRPr="002C5DC5">
        <w:rPr>
          <w:szCs w:val="22"/>
          <w:lang w:eastAsia="en-US"/>
        </w:rPr>
        <w:t xml:space="preserve"> kartu</w:t>
      </w:r>
      <w:r w:rsidR="00950229" w:rsidRPr="002C5DC5">
        <w:rPr>
          <w:szCs w:val="22"/>
          <w:lang w:eastAsia="en-US"/>
        </w:rPr>
        <w:t xml:space="preserve"> su</w:t>
      </w:r>
      <w:r w:rsidRPr="002C5DC5">
        <w:rPr>
          <w:szCs w:val="22"/>
          <w:lang w:eastAsia="en-US"/>
        </w:rPr>
        <w:t>:</w:t>
      </w:r>
    </w:p>
    <w:p w14:paraId="30C3D155" w14:textId="257AAB72" w:rsidR="00FD1443" w:rsidRPr="002C5DC5" w:rsidRDefault="00950229" w:rsidP="00562B0E">
      <w:pPr>
        <w:pStyle w:val="Sraopastraipa"/>
        <w:numPr>
          <w:ilvl w:val="0"/>
          <w:numId w:val="3"/>
        </w:numPr>
        <w:ind w:left="567" w:hanging="567"/>
        <w:rPr>
          <w:szCs w:val="22"/>
          <w:lang w:eastAsia="en-US"/>
        </w:rPr>
      </w:pPr>
      <w:proofErr w:type="spellStart"/>
      <w:r w:rsidRPr="002C5DC5">
        <w:rPr>
          <w:szCs w:val="22"/>
          <w:lang w:eastAsia="en-US"/>
        </w:rPr>
        <w:t>probenecidu</w:t>
      </w:r>
      <w:proofErr w:type="spellEnd"/>
      <w:r w:rsidRPr="002C5DC5">
        <w:rPr>
          <w:szCs w:val="22"/>
          <w:lang w:eastAsia="en-US"/>
        </w:rPr>
        <w:t xml:space="preserve"> (vartojamu podagrai gydyti);</w:t>
      </w:r>
    </w:p>
    <w:p w14:paraId="6E100A81" w14:textId="5DEBC894" w:rsidR="00950229" w:rsidRPr="002C5DC5" w:rsidRDefault="00950229" w:rsidP="00562B0E">
      <w:pPr>
        <w:pStyle w:val="Sraopastraipa"/>
        <w:numPr>
          <w:ilvl w:val="0"/>
          <w:numId w:val="3"/>
        </w:numPr>
        <w:ind w:left="567" w:hanging="567"/>
        <w:rPr>
          <w:szCs w:val="22"/>
          <w:lang w:eastAsia="en-US"/>
        </w:rPr>
      </w:pPr>
      <w:proofErr w:type="spellStart"/>
      <w:r w:rsidRPr="002C5DC5">
        <w:rPr>
          <w:szCs w:val="22"/>
          <w:lang w:eastAsia="en-US"/>
        </w:rPr>
        <w:t>acetilsalicilo</w:t>
      </w:r>
      <w:proofErr w:type="spellEnd"/>
      <w:r w:rsidRPr="002C5DC5">
        <w:rPr>
          <w:szCs w:val="22"/>
          <w:lang w:eastAsia="en-US"/>
        </w:rPr>
        <w:t xml:space="preserve"> rūgštimi (vaistu nuo skausmo);</w:t>
      </w:r>
    </w:p>
    <w:p w14:paraId="397AB4ED" w14:textId="24416800" w:rsidR="00950229" w:rsidRPr="002C5DC5" w:rsidRDefault="00950229" w:rsidP="00562B0E">
      <w:pPr>
        <w:pStyle w:val="Sraopastraipa"/>
        <w:numPr>
          <w:ilvl w:val="0"/>
          <w:numId w:val="3"/>
        </w:numPr>
        <w:ind w:left="567" w:hanging="567"/>
        <w:rPr>
          <w:szCs w:val="22"/>
          <w:lang w:eastAsia="en-US"/>
        </w:rPr>
      </w:pPr>
      <w:r w:rsidRPr="002C5DC5">
        <w:rPr>
          <w:szCs w:val="22"/>
          <w:lang w:eastAsia="en-US"/>
        </w:rPr>
        <w:t>kumarino grupės kraują skystinančiais vaistais (pavyzdžiui, varfarinu);</w:t>
      </w:r>
    </w:p>
    <w:p w14:paraId="7C3F9B04" w14:textId="54A33325" w:rsidR="00950229" w:rsidRPr="002C5DC5" w:rsidRDefault="00950229" w:rsidP="00562B0E">
      <w:pPr>
        <w:pStyle w:val="Sraopastraipa"/>
        <w:numPr>
          <w:ilvl w:val="0"/>
          <w:numId w:val="3"/>
        </w:numPr>
        <w:ind w:left="567" w:hanging="567"/>
        <w:rPr>
          <w:szCs w:val="22"/>
          <w:lang w:eastAsia="en-US"/>
        </w:rPr>
      </w:pPr>
      <w:r w:rsidRPr="002C5DC5">
        <w:rPr>
          <w:szCs w:val="22"/>
          <w:lang w:eastAsia="en-US"/>
        </w:rPr>
        <w:t xml:space="preserve">vaistais širdies ligoms gydyti, pavyzdžiui </w:t>
      </w:r>
      <w:r w:rsidR="009C3F71" w:rsidRPr="002C5DC5">
        <w:rPr>
          <w:szCs w:val="22"/>
          <w:lang w:eastAsia="en-US"/>
        </w:rPr>
        <w:t>širdį veikiančiais glikozidais ir AKF inhibitoriais;</w:t>
      </w:r>
    </w:p>
    <w:p w14:paraId="13EDE53D" w14:textId="791D3C7E" w:rsidR="009C3F71" w:rsidRPr="002C5DC5" w:rsidRDefault="009C3F71" w:rsidP="00562B0E">
      <w:pPr>
        <w:pStyle w:val="Sraopastraipa"/>
        <w:numPr>
          <w:ilvl w:val="0"/>
          <w:numId w:val="3"/>
        </w:numPr>
        <w:ind w:left="567" w:hanging="567"/>
        <w:rPr>
          <w:szCs w:val="22"/>
          <w:lang w:eastAsia="en-US"/>
        </w:rPr>
      </w:pPr>
      <w:r w:rsidRPr="002C5DC5">
        <w:rPr>
          <w:szCs w:val="22"/>
          <w:lang w:eastAsia="en-US"/>
        </w:rPr>
        <w:t>cukriniam diabetui gydyti skirtais vaistais;</w:t>
      </w:r>
    </w:p>
    <w:p w14:paraId="71A69552" w14:textId="32604EAC" w:rsidR="009C3F71" w:rsidRPr="002C5DC5" w:rsidRDefault="009C3F71" w:rsidP="00562B0E">
      <w:pPr>
        <w:pStyle w:val="Sraopastraipa"/>
        <w:numPr>
          <w:ilvl w:val="0"/>
          <w:numId w:val="3"/>
        </w:numPr>
        <w:ind w:left="567" w:hanging="567"/>
        <w:rPr>
          <w:szCs w:val="22"/>
          <w:lang w:eastAsia="en-US"/>
        </w:rPr>
      </w:pPr>
      <w:proofErr w:type="spellStart"/>
      <w:r w:rsidRPr="002C5DC5">
        <w:rPr>
          <w:szCs w:val="22"/>
          <w:lang w:eastAsia="en-US"/>
        </w:rPr>
        <w:t>kolestiraminu</w:t>
      </w:r>
      <w:proofErr w:type="spellEnd"/>
      <w:r w:rsidRPr="002C5DC5">
        <w:rPr>
          <w:szCs w:val="22"/>
          <w:lang w:eastAsia="en-US"/>
        </w:rPr>
        <w:t xml:space="preserve"> (cholesterolio ir trigliceridų kiekį kraujyje mažinančiu vaistu);</w:t>
      </w:r>
    </w:p>
    <w:p w14:paraId="1F094D83" w14:textId="7F74E20D" w:rsidR="009C3F71" w:rsidRPr="002C5DC5" w:rsidRDefault="009C3F71" w:rsidP="00562B0E">
      <w:pPr>
        <w:pStyle w:val="Sraopastraipa"/>
        <w:numPr>
          <w:ilvl w:val="0"/>
          <w:numId w:val="3"/>
        </w:numPr>
        <w:ind w:left="567" w:hanging="567"/>
        <w:rPr>
          <w:szCs w:val="22"/>
          <w:lang w:eastAsia="en-US"/>
        </w:rPr>
      </w:pPr>
      <w:r w:rsidRPr="002C5DC5">
        <w:rPr>
          <w:szCs w:val="22"/>
          <w:lang w:eastAsia="en-US"/>
        </w:rPr>
        <w:t xml:space="preserve">infekcinių ligų gydymui skirtais vaistais, tokiais kaip </w:t>
      </w:r>
      <w:proofErr w:type="spellStart"/>
      <w:r w:rsidRPr="002C5DC5">
        <w:rPr>
          <w:szCs w:val="22"/>
          <w:lang w:eastAsia="en-US"/>
        </w:rPr>
        <w:t>gentamicin</w:t>
      </w:r>
      <w:r w:rsidR="00562B0E">
        <w:rPr>
          <w:szCs w:val="22"/>
          <w:lang w:eastAsia="en-US"/>
        </w:rPr>
        <w:t>as</w:t>
      </w:r>
      <w:proofErr w:type="spellEnd"/>
      <w:r w:rsidRPr="002C5DC5">
        <w:rPr>
          <w:szCs w:val="22"/>
          <w:lang w:eastAsia="en-US"/>
        </w:rPr>
        <w:t xml:space="preserve">, </w:t>
      </w:r>
      <w:proofErr w:type="spellStart"/>
      <w:r w:rsidRPr="002C5DC5">
        <w:rPr>
          <w:szCs w:val="22"/>
          <w:lang w:eastAsia="en-US"/>
        </w:rPr>
        <w:t>tobramicin</w:t>
      </w:r>
      <w:r w:rsidR="00562B0E">
        <w:rPr>
          <w:szCs w:val="22"/>
          <w:lang w:eastAsia="en-US"/>
        </w:rPr>
        <w:t>as</w:t>
      </w:r>
      <w:proofErr w:type="spellEnd"/>
      <w:r w:rsidRPr="002C5DC5">
        <w:rPr>
          <w:szCs w:val="22"/>
          <w:lang w:eastAsia="en-US"/>
        </w:rPr>
        <w:t xml:space="preserve"> ir </w:t>
      </w:r>
      <w:proofErr w:type="spellStart"/>
      <w:r w:rsidRPr="002C5DC5">
        <w:rPr>
          <w:szCs w:val="22"/>
          <w:lang w:eastAsia="en-US"/>
        </w:rPr>
        <w:t>cefalosporinai</w:t>
      </w:r>
      <w:proofErr w:type="spellEnd"/>
      <w:r w:rsidRPr="002C5DC5">
        <w:rPr>
          <w:szCs w:val="22"/>
          <w:lang w:eastAsia="en-US"/>
        </w:rPr>
        <w:t>;</w:t>
      </w:r>
    </w:p>
    <w:p w14:paraId="7075880D" w14:textId="5937FD89" w:rsidR="009C3F71" w:rsidRPr="002C5DC5" w:rsidRDefault="009C3F71" w:rsidP="00562B0E">
      <w:pPr>
        <w:pStyle w:val="Sraopastraipa"/>
        <w:numPr>
          <w:ilvl w:val="0"/>
          <w:numId w:val="3"/>
        </w:numPr>
        <w:ind w:left="567" w:hanging="567"/>
        <w:rPr>
          <w:szCs w:val="22"/>
          <w:lang w:eastAsia="en-US"/>
        </w:rPr>
      </w:pPr>
      <w:r w:rsidRPr="002C5DC5">
        <w:rPr>
          <w:szCs w:val="22"/>
          <w:lang w:eastAsia="en-US"/>
        </w:rPr>
        <w:t>nesteroidiniais vaistais nuo uždegimo (NVNU);</w:t>
      </w:r>
    </w:p>
    <w:p w14:paraId="54065D57" w14:textId="21B39AA5" w:rsidR="009C3F71" w:rsidRPr="002C5DC5" w:rsidRDefault="009C3F71" w:rsidP="00562B0E">
      <w:pPr>
        <w:pStyle w:val="Sraopastraipa"/>
        <w:numPr>
          <w:ilvl w:val="0"/>
          <w:numId w:val="3"/>
        </w:numPr>
        <w:ind w:left="567" w:hanging="567"/>
        <w:rPr>
          <w:szCs w:val="22"/>
          <w:lang w:eastAsia="en-US"/>
        </w:rPr>
      </w:pPr>
      <w:proofErr w:type="spellStart"/>
      <w:r w:rsidRPr="002C5DC5">
        <w:rPr>
          <w:szCs w:val="22"/>
          <w:lang w:eastAsia="en-US"/>
        </w:rPr>
        <w:t>cisplatina</w:t>
      </w:r>
      <w:proofErr w:type="spellEnd"/>
      <w:r w:rsidRPr="002C5DC5">
        <w:rPr>
          <w:szCs w:val="22"/>
          <w:lang w:eastAsia="en-US"/>
        </w:rPr>
        <w:t xml:space="preserve"> (</w:t>
      </w:r>
      <w:proofErr w:type="spellStart"/>
      <w:r w:rsidRPr="002C5DC5">
        <w:rPr>
          <w:szCs w:val="22"/>
          <w:lang w:eastAsia="en-US"/>
        </w:rPr>
        <w:t>citostatiniu</w:t>
      </w:r>
      <w:proofErr w:type="spellEnd"/>
      <w:r w:rsidRPr="002C5DC5">
        <w:rPr>
          <w:szCs w:val="22"/>
          <w:lang w:eastAsia="en-US"/>
        </w:rPr>
        <w:t xml:space="preserve"> vaistu vėžio gydymui);</w:t>
      </w:r>
    </w:p>
    <w:p w14:paraId="024066B0" w14:textId="26A56D15" w:rsidR="009C3F71" w:rsidRPr="002C5DC5" w:rsidRDefault="009C3F71" w:rsidP="00562B0E">
      <w:pPr>
        <w:pStyle w:val="Sraopastraipa"/>
        <w:numPr>
          <w:ilvl w:val="0"/>
          <w:numId w:val="3"/>
        </w:numPr>
        <w:ind w:left="567" w:hanging="567"/>
        <w:rPr>
          <w:szCs w:val="22"/>
          <w:lang w:eastAsia="en-US"/>
        </w:rPr>
      </w:pPr>
      <w:r w:rsidRPr="002C5DC5">
        <w:rPr>
          <w:szCs w:val="22"/>
          <w:lang w:eastAsia="en-US"/>
        </w:rPr>
        <w:t>ličiu</w:t>
      </w:r>
      <w:r w:rsidR="00750E05" w:rsidRPr="002C5DC5">
        <w:rPr>
          <w:szCs w:val="22"/>
          <w:lang w:eastAsia="en-US"/>
        </w:rPr>
        <w:t xml:space="preserve"> (vartojamu psichikos sutrikimams gydyti);</w:t>
      </w:r>
    </w:p>
    <w:p w14:paraId="123B0AF0" w14:textId="765538EF" w:rsidR="00750E05" w:rsidRPr="002C5DC5" w:rsidRDefault="00750E05" w:rsidP="00562B0E">
      <w:pPr>
        <w:pStyle w:val="Sraopastraipa"/>
        <w:numPr>
          <w:ilvl w:val="0"/>
          <w:numId w:val="3"/>
        </w:numPr>
        <w:ind w:left="567" w:hanging="567"/>
        <w:rPr>
          <w:szCs w:val="22"/>
          <w:lang w:eastAsia="en-US"/>
        </w:rPr>
      </w:pPr>
      <w:r w:rsidRPr="002C5DC5">
        <w:rPr>
          <w:szCs w:val="22"/>
          <w:lang w:eastAsia="en-US"/>
        </w:rPr>
        <w:t>vidurius laisvinančiais vaistais;</w:t>
      </w:r>
    </w:p>
    <w:p w14:paraId="3E762C40" w14:textId="38A629B5" w:rsidR="00750E05" w:rsidRPr="002C5DC5" w:rsidRDefault="00750E05" w:rsidP="00562B0E">
      <w:pPr>
        <w:pStyle w:val="Sraopastraipa"/>
        <w:numPr>
          <w:ilvl w:val="0"/>
          <w:numId w:val="3"/>
        </w:numPr>
        <w:ind w:left="567" w:hanging="567"/>
        <w:rPr>
          <w:szCs w:val="22"/>
          <w:lang w:eastAsia="en-US"/>
        </w:rPr>
      </w:pPr>
      <w:proofErr w:type="spellStart"/>
      <w:r w:rsidRPr="002C5DC5">
        <w:rPr>
          <w:szCs w:val="22"/>
          <w:lang w:eastAsia="en-US"/>
        </w:rPr>
        <w:t>gliukokortikoidais</w:t>
      </w:r>
      <w:proofErr w:type="spellEnd"/>
      <w:r w:rsidRPr="002C5DC5">
        <w:rPr>
          <w:szCs w:val="22"/>
          <w:lang w:eastAsia="en-US"/>
        </w:rPr>
        <w:t xml:space="preserve"> ir </w:t>
      </w:r>
      <w:proofErr w:type="spellStart"/>
      <w:r w:rsidRPr="002C5DC5">
        <w:rPr>
          <w:szCs w:val="22"/>
          <w:lang w:eastAsia="en-US"/>
        </w:rPr>
        <w:t>mineralkortikoidais</w:t>
      </w:r>
      <w:proofErr w:type="spellEnd"/>
      <w:r w:rsidRPr="002C5DC5">
        <w:rPr>
          <w:szCs w:val="22"/>
          <w:lang w:eastAsia="en-US"/>
        </w:rPr>
        <w:t>;</w:t>
      </w:r>
    </w:p>
    <w:p w14:paraId="599AE8B5" w14:textId="4B73E153" w:rsidR="00750E05" w:rsidRPr="002C5DC5" w:rsidRDefault="00750E05" w:rsidP="00562B0E">
      <w:pPr>
        <w:pStyle w:val="Sraopastraipa"/>
        <w:numPr>
          <w:ilvl w:val="0"/>
          <w:numId w:val="3"/>
        </w:numPr>
        <w:ind w:left="567" w:hanging="567"/>
        <w:rPr>
          <w:szCs w:val="22"/>
          <w:lang w:eastAsia="en-US"/>
        </w:rPr>
      </w:pPr>
      <w:proofErr w:type="spellStart"/>
      <w:r w:rsidRPr="002C5DC5">
        <w:rPr>
          <w:szCs w:val="22"/>
          <w:lang w:eastAsia="en-US"/>
        </w:rPr>
        <w:t>teofilinu</w:t>
      </w:r>
      <w:proofErr w:type="spellEnd"/>
      <w:r w:rsidRPr="002C5DC5">
        <w:rPr>
          <w:szCs w:val="22"/>
          <w:lang w:eastAsia="en-US"/>
        </w:rPr>
        <w:t xml:space="preserve"> (vartojamu astmai gydyti);</w:t>
      </w:r>
    </w:p>
    <w:p w14:paraId="37981694" w14:textId="3842C6B0" w:rsidR="00750E05" w:rsidRPr="002C5DC5" w:rsidRDefault="00750E05" w:rsidP="00562B0E">
      <w:pPr>
        <w:pStyle w:val="Sraopastraipa"/>
        <w:numPr>
          <w:ilvl w:val="0"/>
          <w:numId w:val="3"/>
        </w:numPr>
        <w:ind w:left="567" w:hanging="567"/>
        <w:rPr>
          <w:szCs w:val="22"/>
          <w:lang w:eastAsia="en-US"/>
        </w:rPr>
      </w:pPr>
      <w:r w:rsidRPr="002C5DC5">
        <w:rPr>
          <w:szCs w:val="22"/>
          <w:lang w:eastAsia="en-US"/>
        </w:rPr>
        <w:t xml:space="preserve">raumenis atpalaiduojančiais vaistais (raumenų </w:t>
      </w:r>
      <w:proofErr w:type="spellStart"/>
      <w:r w:rsidRPr="002C5DC5">
        <w:rPr>
          <w:szCs w:val="22"/>
          <w:lang w:eastAsia="en-US"/>
        </w:rPr>
        <w:t>relaksantais</w:t>
      </w:r>
      <w:proofErr w:type="spellEnd"/>
      <w:r w:rsidRPr="002C5DC5">
        <w:rPr>
          <w:szCs w:val="22"/>
          <w:lang w:eastAsia="en-US"/>
        </w:rPr>
        <w:t>).</w:t>
      </w:r>
    </w:p>
    <w:p w14:paraId="74CD150B" w14:textId="53994444" w:rsidR="00750E05" w:rsidRPr="002C5DC5" w:rsidRDefault="00750E05" w:rsidP="00750E05">
      <w:pPr>
        <w:rPr>
          <w:szCs w:val="22"/>
          <w:lang w:eastAsia="en-US"/>
        </w:rPr>
      </w:pPr>
    </w:p>
    <w:p w14:paraId="6851B43C" w14:textId="77777777" w:rsidR="009F03E6" w:rsidRPr="002C5DC5" w:rsidRDefault="009F03E6" w:rsidP="009F03E6">
      <w:pPr>
        <w:rPr>
          <w:b/>
          <w:szCs w:val="22"/>
          <w:lang w:eastAsia="en-US"/>
        </w:rPr>
      </w:pPr>
      <w:r w:rsidRPr="002C5DC5">
        <w:rPr>
          <w:b/>
          <w:szCs w:val="22"/>
          <w:lang w:eastAsia="en-US"/>
        </w:rPr>
        <w:t>Nėštumas ir žindymo laikotarpis</w:t>
      </w:r>
    </w:p>
    <w:p w14:paraId="6851B43D" w14:textId="77777777" w:rsidR="000074FD" w:rsidRPr="002C5DC5" w:rsidRDefault="000074FD" w:rsidP="009F03E6">
      <w:pPr>
        <w:rPr>
          <w:noProof/>
          <w:szCs w:val="22"/>
        </w:rPr>
      </w:pPr>
      <w:r w:rsidRPr="002C5DC5">
        <w:rPr>
          <w:noProof/>
          <w:szCs w:val="22"/>
        </w:rPr>
        <w:t>Jeigu esate nėščia, žindote kūdikį, manote, kad galbūt esate nėščia, arba planuojate pastoti, tai prieš vartodama šį vaistą, pasitarkite su gydytoju arba vaistininku.</w:t>
      </w:r>
    </w:p>
    <w:p w14:paraId="6851B43E" w14:textId="677D8A06" w:rsidR="000074FD" w:rsidRPr="002C5DC5" w:rsidRDefault="000074FD" w:rsidP="009F03E6">
      <w:pPr>
        <w:rPr>
          <w:b/>
          <w:szCs w:val="22"/>
          <w:lang w:eastAsia="en-US"/>
        </w:rPr>
      </w:pPr>
    </w:p>
    <w:p w14:paraId="5624FA25" w14:textId="11E1DA4A" w:rsidR="00750E05" w:rsidRPr="002C5DC5" w:rsidRDefault="00750E05" w:rsidP="009F03E6">
      <w:pPr>
        <w:rPr>
          <w:bCs/>
          <w:szCs w:val="22"/>
          <w:lang w:eastAsia="en-US"/>
        </w:rPr>
      </w:pPr>
      <w:r w:rsidRPr="002C5DC5">
        <w:rPr>
          <w:bCs/>
          <w:szCs w:val="22"/>
          <w:lang w:eastAsia="en-US"/>
        </w:rPr>
        <w:t>Yra tikimybė, jog vaistas gali veikti vaisių. Todėl pasitarkite su gydytoju prieš varto</w:t>
      </w:r>
      <w:r w:rsidR="00973C2A" w:rsidRPr="002C5DC5">
        <w:rPr>
          <w:bCs/>
          <w:szCs w:val="22"/>
          <w:lang w:eastAsia="en-US"/>
        </w:rPr>
        <w:t xml:space="preserve">damos </w:t>
      </w:r>
      <w:proofErr w:type="spellStart"/>
      <w:r w:rsidR="00973C2A" w:rsidRPr="002C5DC5">
        <w:rPr>
          <w:bCs/>
          <w:szCs w:val="22"/>
          <w:lang w:eastAsia="en-US"/>
        </w:rPr>
        <w:t>Torasemide</w:t>
      </w:r>
      <w:proofErr w:type="spellEnd"/>
      <w:r w:rsidR="00973C2A" w:rsidRPr="002C5DC5">
        <w:rPr>
          <w:bCs/>
          <w:szCs w:val="22"/>
          <w:lang w:eastAsia="en-US"/>
        </w:rPr>
        <w:t xml:space="preserve"> </w:t>
      </w:r>
      <w:proofErr w:type="spellStart"/>
      <w:r w:rsidR="00973C2A" w:rsidRPr="002C5DC5">
        <w:rPr>
          <w:bCs/>
          <w:szCs w:val="22"/>
          <w:lang w:eastAsia="en-US"/>
        </w:rPr>
        <w:t>Zentiva</w:t>
      </w:r>
      <w:proofErr w:type="spellEnd"/>
      <w:r w:rsidR="00973C2A" w:rsidRPr="002C5DC5">
        <w:rPr>
          <w:bCs/>
          <w:szCs w:val="22"/>
          <w:lang w:eastAsia="en-US"/>
        </w:rPr>
        <w:t xml:space="preserve"> nėštumo metu.</w:t>
      </w:r>
    </w:p>
    <w:p w14:paraId="20800A73" w14:textId="6B1D8EC7" w:rsidR="00973C2A" w:rsidRPr="002C5DC5" w:rsidRDefault="00973C2A" w:rsidP="009F03E6">
      <w:pPr>
        <w:rPr>
          <w:bCs/>
          <w:szCs w:val="22"/>
          <w:lang w:eastAsia="en-US"/>
        </w:rPr>
      </w:pPr>
    </w:p>
    <w:p w14:paraId="67FB608D" w14:textId="2F508BA2" w:rsidR="00973C2A" w:rsidRPr="002C5DC5" w:rsidRDefault="00973C2A" w:rsidP="009F03E6">
      <w:pPr>
        <w:rPr>
          <w:bCs/>
          <w:szCs w:val="22"/>
          <w:lang w:eastAsia="en-US"/>
        </w:rPr>
      </w:pPr>
      <w:r w:rsidRPr="002C5DC5">
        <w:rPr>
          <w:bCs/>
          <w:szCs w:val="22"/>
          <w:lang w:eastAsia="en-US"/>
        </w:rPr>
        <w:t xml:space="preserve">Nėra žinoma ar </w:t>
      </w:r>
      <w:proofErr w:type="spellStart"/>
      <w:r w:rsidRPr="002C5DC5">
        <w:rPr>
          <w:bCs/>
          <w:szCs w:val="22"/>
          <w:lang w:eastAsia="en-US"/>
        </w:rPr>
        <w:t>torazemidas</w:t>
      </w:r>
      <w:proofErr w:type="spellEnd"/>
      <w:r w:rsidRPr="002C5DC5">
        <w:rPr>
          <w:bCs/>
          <w:szCs w:val="22"/>
          <w:lang w:eastAsia="en-US"/>
        </w:rPr>
        <w:t xml:space="preserve"> patenka į žindyvės pieną. Todėl, prieš vartodamos šį vaistą,  pasitarkite su gydytoju.</w:t>
      </w:r>
    </w:p>
    <w:p w14:paraId="6851B444" w14:textId="77777777" w:rsidR="009F03E6" w:rsidRPr="002C5DC5" w:rsidRDefault="009F03E6" w:rsidP="00DF6319">
      <w:pPr>
        <w:ind w:left="567" w:hanging="567"/>
        <w:rPr>
          <w:b/>
          <w:szCs w:val="22"/>
        </w:rPr>
      </w:pPr>
    </w:p>
    <w:p w14:paraId="6851B445" w14:textId="77777777" w:rsidR="009F03E6" w:rsidRPr="002C5DC5" w:rsidRDefault="009F03E6" w:rsidP="009F03E6">
      <w:pPr>
        <w:ind w:left="567" w:hanging="567"/>
        <w:rPr>
          <w:b/>
          <w:szCs w:val="22"/>
          <w:lang w:eastAsia="en-US"/>
        </w:rPr>
      </w:pPr>
      <w:r w:rsidRPr="002C5DC5">
        <w:rPr>
          <w:b/>
          <w:szCs w:val="22"/>
          <w:lang w:eastAsia="en-US"/>
        </w:rPr>
        <w:t>Vairavimas ir mechanizmų valdymas</w:t>
      </w:r>
    </w:p>
    <w:p w14:paraId="6851B447" w14:textId="5A55C6D9" w:rsidR="009F03E6" w:rsidRPr="002C5DC5" w:rsidRDefault="00973C2A" w:rsidP="00973C2A">
      <w:pPr>
        <w:rPr>
          <w:szCs w:val="22"/>
          <w:lang w:eastAsia="en-US"/>
        </w:rPr>
      </w:pPr>
      <w:proofErr w:type="spellStart"/>
      <w:r w:rsidRPr="002C5DC5">
        <w:rPr>
          <w:szCs w:val="22"/>
          <w:lang w:eastAsia="en-US"/>
        </w:rPr>
        <w:t>Torasemide</w:t>
      </w:r>
      <w:proofErr w:type="spellEnd"/>
      <w:r w:rsidRPr="002C5DC5">
        <w:rPr>
          <w:szCs w:val="22"/>
          <w:lang w:eastAsia="en-US"/>
        </w:rPr>
        <w:t xml:space="preserve"> </w:t>
      </w:r>
      <w:proofErr w:type="spellStart"/>
      <w:r w:rsidRPr="002C5DC5">
        <w:rPr>
          <w:szCs w:val="22"/>
          <w:lang w:eastAsia="en-US"/>
        </w:rPr>
        <w:t>Zentiva</w:t>
      </w:r>
      <w:proofErr w:type="spellEnd"/>
      <w:r w:rsidRPr="002C5DC5">
        <w:rPr>
          <w:szCs w:val="22"/>
          <w:lang w:eastAsia="en-US"/>
        </w:rPr>
        <w:t xml:space="preserve"> gali turėti įtakos Jūsų reakcijai, ypač</w:t>
      </w:r>
      <w:r w:rsidR="009F03E6" w:rsidRPr="002C5DC5">
        <w:rPr>
          <w:szCs w:val="22"/>
          <w:lang w:eastAsia="en-US"/>
        </w:rPr>
        <w:t xml:space="preserve"> gydymo pradžioje arba keičiant </w:t>
      </w:r>
      <w:r w:rsidRPr="002C5DC5">
        <w:rPr>
          <w:szCs w:val="22"/>
          <w:lang w:eastAsia="en-US"/>
        </w:rPr>
        <w:t>gydymą.</w:t>
      </w:r>
    </w:p>
    <w:p w14:paraId="27BA622D" w14:textId="77777777" w:rsidR="00973C2A" w:rsidRPr="002C5DC5" w:rsidRDefault="00973C2A" w:rsidP="00973C2A">
      <w:pPr>
        <w:rPr>
          <w:szCs w:val="22"/>
          <w:lang w:eastAsia="en-US"/>
        </w:rPr>
      </w:pPr>
    </w:p>
    <w:p w14:paraId="6851B448" w14:textId="2475F4C9" w:rsidR="009F03E6" w:rsidRPr="002C5DC5" w:rsidRDefault="00973C2A" w:rsidP="009F03E6">
      <w:pPr>
        <w:spacing w:line="220" w:lineRule="exact"/>
        <w:rPr>
          <w:b/>
          <w:bCs/>
          <w:szCs w:val="22"/>
          <w:lang w:eastAsia="en-US"/>
        </w:rPr>
      </w:pPr>
      <w:proofErr w:type="spellStart"/>
      <w:r w:rsidRPr="002C5DC5">
        <w:rPr>
          <w:b/>
          <w:bCs/>
          <w:szCs w:val="22"/>
          <w:lang w:eastAsia="en-US"/>
        </w:rPr>
        <w:t>Torasemide</w:t>
      </w:r>
      <w:proofErr w:type="spellEnd"/>
      <w:r w:rsidRPr="002C5DC5">
        <w:rPr>
          <w:b/>
          <w:bCs/>
          <w:szCs w:val="22"/>
          <w:lang w:eastAsia="en-US"/>
        </w:rPr>
        <w:t xml:space="preserve"> </w:t>
      </w:r>
      <w:proofErr w:type="spellStart"/>
      <w:r w:rsidRPr="002C5DC5">
        <w:rPr>
          <w:b/>
          <w:bCs/>
          <w:szCs w:val="22"/>
          <w:lang w:eastAsia="en-US"/>
        </w:rPr>
        <w:t>Zentiva</w:t>
      </w:r>
      <w:proofErr w:type="spellEnd"/>
      <w:r w:rsidR="009F03E6" w:rsidRPr="002C5DC5">
        <w:rPr>
          <w:b/>
          <w:bCs/>
          <w:szCs w:val="22"/>
          <w:lang w:eastAsia="en-US"/>
        </w:rPr>
        <w:t xml:space="preserve"> sudėtyje yra laktozės</w:t>
      </w:r>
    </w:p>
    <w:p w14:paraId="6851B44A" w14:textId="7061588C" w:rsidR="009F03E6" w:rsidRPr="002C5DC5" w:rsidRDefault="00973C2A" w:rsidP="00973C2A">
      <w:pPr>
        <w:rPr>
          <w:szCs w:val="22"/>
          <w:lang w:eastAsia="en-US"/>
        </w:rPr>
      </w:pPr>
      <w:r w:rsidRPr="002C5DC5">
        <w:rPr>
          <w:szCs w:val="22"/>
          <w:lang w:eastAsia="en-US"/>
        </w:rPr>
        <w:t>Jeigu gydytojas Jums yra sakęs, kad netoleruojate kokių nors angliavandenių, kreipkitės į jį prieš pradėdami vartoti šį vaistą.</w:t>
      </w:r>
    </w:p>
    <w:p w14:paraId="6851B44B" w14:textId="77777777" w:rsidR="009F03E6" w:rsidRPr="002C5DC5" w:rsidRDefault="009F03E6" w:rsidP="009F03E6">
      <w:pPr>
        <w:ind w:left="567" w:hanging="567"/>
        <w:rPr>
          <w:szCs w:val="22"/>
          <w:lang w:eastAsia="en-US"/>
        </w:rPr>
      </w:pPr>
    </w:p>
    <w:p w14:paraId="6851B44C" w14:textId="4F03414C" w:rsidR="009F03E6" w:rsidRPr="002C5DC5" w:rsidRDefault="009F03E6" w:rsidP="009F03E6">
      <w:pPr>
        <w:numPr>
          <w:ilvl w:val="12"/>
          <w:numId w:val="0"/>
        </w:numPr>
        <w:ind w:left="567" w:hanging="567"/>
        <w:outlineLvl w:val="0"/>
        <w:rPr>
          <w:b/>
          <w:caps/>
          <w:szCs w:val="22"/>
          <w:lang w:eastAsia="en-US"/>
        </w:rPr>
      </w:pPr>
      <w:r w:rsidRPr="002C5DC5">
        <w:rPr>
          <w:b/>
          <w:szCs w:val="22"/>
          <w:lang w:eastAsia="en-US"/>
        </w:rPr>
        <w:t>3.</w:t>
      </w:r>
      <w:r w:rsidRPr="002C5DC5">
        <w:rPr>
          <w:b/>
          <w:szCs w:val="22"/>
          <w:lang w:eastAsia="en-US"/>
        </w:rPr>
        <w:tab/>
        <w:t xml:space="preserve">Kaip vartoti </w:t>
      </w:r>
      <w:proofErr w:type="spellStart"/>
      <w:r w:rsidR="00973C2A" w:rsidRPr="002C5DC5">
        <w:rPr>
          <w:b/>
          <w:szCs w:val="22"/>
          <w:lang w:eastAsia="en-US"/>
        </w:rPr>
        <w:t>Torasemide</w:t>
      </w:r>
      <w:proofErr w:type="spellEnd"/>
      <w:r w:rsidR="00973C2A" w:rsidRPr="002C5DC5">
        <w:rPr>
          <w:b/>
          <w:szCs w:val="22"/>
          <w:lang w:eastAsia="en-US"/>
        </w:rPr>
        <w:t xml:space="preserve"> </w:t>
      </w:r>
      <w:proofErr w:type="spellStart"/>
      <w:r w:rsidR="00973C2A" w:rsidRPr="002C5DC5">
        <w:rPr>
          <w:b/>
          <w:szCs w:val="22"/>
          <w:lang w:eastAsia="en-US"/>
        </w:rPr>
        <w:t>Zentiva</w:t>
      </w:r>
      <w:proofErr w:type="spellEnd"/>
    </w:p>
    <w:p w14:paraId="6851B44D" w14:textId="77777777" w:rsidR="009F03E6" w:rsidRPr="002C5DC5" w:rsidRDefault="009F03E6" w:rsidP="009F03E6">
      <w:pPr>
        <w:ind w:left="567" w:hanging="567"/>
        <w:rPr>
          <w:szCs w:val="22"/>
          <w:lang w:eastAsia="en-US"/>
        </w:rPr>
      </w:pPr>
    </w:p>
    <w:p w14:paraId="6851B44E" w14:textId="72A562AE" w:rsidR="009F03E6" w:rsidRPr="002C5DC5" w:rsidRDefault="009F03E6" w:rsidP="009F03E6">
      <w:pPr>
        <w:rPr>
          <w:bCs/>
          <w:szCs w:val="22"/>
          <w:lang w:eastAsia="en-US"/>
        </w:rPr>
      </w:pPr>
      <w:r w:rsidRPr="002C5DC5">
        <w:rPr>
          <w:bCs/>
          <w:szCs w:val="22"/>
          <w:lang w:eastAsia="en-US"/>
        </w:rPr>
        <w:t>Visada vartokite šį vaistą tiksliai, kaip nurodė gydytojas</w:t>
      </w:r>
      <w:r w:rsidR="00973C2A" w:rsidRPr="002C5DC5">
        <w:rPr>
          <w:bCs/>
          <w:szCs w:val="22"/>
          <w:lang w:eastAsia="en-US"/>
        </w:rPr>
        <w:t xml:space="preserve"> arba vaistininkas</w:t>
      </w:r>
      <w:r w:rsidRPr="002C5DC5">
        <w:rPr>
          <w:bCs/>
          <w:szCs w:val="22"/>
          <w:lang w:eastAsia="en-US"/>
        </w:rPr>
        <w:t>. Jeigu abejojate, kreipkitės į gydytoją arba vaistininką.</w:t>
      </w:r>
    </w:p>
    <w:p w14:paraId="70BAF8D7" w14:textId="77777777" w:rsidR="00973C2A" w:rsidRPr="002C5DC5" w:rsidRDefault="00973C2A" w:rsidP="009F03E6">
      <w:pPr>
        <w:rPr>
          <w:b/>
          <w:bCs/>
          <w:szCs w:val="22"/>
          <w:lang w:eastAsia="en-US"/>
        </w:rPr>
      </w:pPr>
    </w:p>
    <w:p w14:paraId="7CCB15EA" w14:textId="673FB0D5" w:rsidR="00973C2A" w:rsidRPr="002C5DC5" w:rsidRDefault="00973C2A" w:rsidP="009F03E6">
      <w:pPr>
        <w:rPr>
          <w:b/>
          <w:bCs/>
          <w:szCs w:val="22"/>
          <w:lang w:eastAsia="en-US"/>
        </w:rPr>
      </w:pPr>
      <w:r w:rsidRPr="002C5DC5">
        <w:rPr>
          <w:b/>
          <w:bCs/>
          <w:szCs w:val="22"/>
          <w:lang w:eastAsia="en-US"/>
        </w:rPr>
        <w:t>Aukštas kraujospūdis</w:t>
      </w:r>
    </w:p>
    <w:p w14:paraId="116FD943" w14:textId="6627FD44" w:rsidR="00973C2A" w:rsidRPr="002C5DC5" w:rsidRDefault="00973C2A" w:rsidP="009F03E6">
      <w:pPr>
        <w:rPr>
          <w:szCs w:val="22"/>
          <w:lang w:eastAsia="en-US"/>
        </w:rPr>
      </w:pPr>
      <w:r w:rsidRPr="002C5DC5">
        <w:rPr>
          <w:szCs w:val="22"/>
          <w:lang w:eastAsia="en-US"/>
        </w:rPr>
        <w:t>Rekomenduojama dozė suaugusiesiems ir vyresniems kaip 12 metų paaugliams, kurių kraujospūdis aukštas, yra 2,5 mg per parą</w:t>
      </w:r>
      <w:r w:rsidR="00EF475A" w:rsidRPr="002C5DC5">
        <w:rPr>
          <w:szCs w:val="22"/>
          <w:lang w:eastAsia="en-US"/>
        </w:rPr>
        <w:t>, geriausia pusryč</w:t>
      </w:r>
      <w:r w:rsidR="00562B0E">
        <w:rPr>
          <w:szCs w:val="22"/>
          <w:lang w:eastAsia="en-US"/>
        </w:rPr>
        <w:t>ių metu</w:t>
      </w:r>
      <w:r w:rsidR="00EF475A" w:rsidRPr="002C5DC5">
        <w:rPr>
          <w:szCs w:val="22"/>
          <w:lang w:eastAsia="en-US"/>
        </w:rPr>
        <w:t>. Jeigu reikia, gydytojas gali padidinti dozę iki didžiausios 5 mg dozės vieną kartą per parą.</w:t>
      </w:r>
    </w:p>
    <w:p w14:paraId="3AF1809A" w14:textId="5DDF5AF0" w:rsidR="00EF475A" w:rsidRPr="002C5DC5" w:rsidRDefault="00EF475A" w:rsidP="009F03E6">
      <w:pPr>
        <w:rPr>
          <w:szCs w:val="22"/>
          <w:lang w:eastAsia="en-US"/>
        </w:rPr>
      </w:pPr>
    </w:p>
    <w:p w14:paraId="5CB09A2E" w14:textId="7C506EC3" w:rsidR="00EF475A" w:rsidRPr="002C5DC5" w:rsidRDefault="00EF475A" w:rsidP="009F03E6">
      <w:pPr>
        <w:rPr>
          <w:b/>
          <w:bCs/>
          <w:szCs w:val="22"/>
          <w:lang w:eastAsia="en-US"/>
        </w:rPr>
      </w:pPr>
      <w:r w:rsidRPr="002C5DC5">
        <w:rPr>
          <w:b/>
          <w:bCs/>
          <w:szCs w:val="22"/>
          <w:lang w:eastAsia="en-US"/>
        </w:rPr>
        <w:lastRenderedPageBreak/>
        <w:t>Skysčių susilaikymas (edema)</w:t>
      </w:r>
    </w:p>
    <w:p w14:paraId="34B61B90" w14:textId="082769C0" w:rsidR="00EF475A" w:rsidRPr="002C5DC5" w:rsidRDefault="00EF475A" w:rsidP="009F03E6">
      <w:pPr>
        <w:rPr>
          <w:szCs w:val="22"/>
          <w:lang w:eastAsia="en-US"/>
        </w:rPr>
      </w:pPr>
      <w:r w:rsidRPr="002C5DC5">
        <w:rPr>
          <w:szCs w:val="22"/>
          <w:lang w:eastAsia="en-US"/>
        </w:rPr>
        <w:t>Įprastinė dozė suaugusiesiems ir vyresniems kaip 12 metų paaugliams, sergantiems širdies ar kepenų nepakankamumo sukelta edema, yra 5</w:t>
      </w:r>
      <w:r w:rsidRPr="002C5DC5">
        <w:rPr>
          <w:szCs w:val="22"/>
          <w:lang w:eastAsia="en-US"/>
        </w:rPr>
        <w:noBreakHyphen/>
        <w:t>10 mg per parą, geriausia pusryči</w:t>
      </w:r>
      <w:r w:rsidR="00805886" w:rsidRPr="002C5DC5">
        <w:rPr>
          <w:szCs w:val="22"/>
          <w:lang w:eastAsia="en-US"/>
        </w:rPr>
        <w:t>ų metu</w:t>
      </w:r>
      <w:r w:rsidRPr="002C5DC5">
        <w:rPr>
          <w:szCs w:val="22"/>
          <w:lang w:eastAsia="en-US"/>
        </w:rPr>
        <w:t>. Jeigu reikia, gydytojas gali dozę padidinti iki 20 mg per parą arba retai iki 40 mg per parą.</w:t>
      </w:r>
    </w:p>
    <w:p w14:paraId="3205BEF3" w14:textId="1EF805A2" w:rsidR="00973C2A" w:rsidRPr="002C5DC5" w:rsidRDefault="00973C2A" w:rsidP="009F03E6">
      <w:pPr>
        <w:rPr>
          <w:b/>
          <w:szCs w:val="22"/>
          <w:lang w:eastAsia="en-US"/>
        </w:rPr>
      </w:pPr>
    </w:p>
    <w:p w14:paraId="7B7EBF43" w14:textId="26393987" w:rsidR="00EF475A" w:rsidRPr="002C5DC5" w:rsidRDefault="00EF475A" w:rsidP="00EF475A">
      <w:pPr>
        <w:rPr>
          <w:szCs w:val="22"/>
          <w:lang w:eastAsia="en-US"/>
        </w:rPr>
      </w:pPr>
      <w:r w:rsidRPr="002C5DC5">
        <w:rPr>
          <w:szCs w:val="22"/>
          <w:lang w:eastAsia="en-US"/>
        </w:rPr>
        <w:t>Įprastinė dozė suaugusiesiems ir vyresniems kaip 12 metų paaugliams, sergantiems susilpnėjusios inkstų funkcijos sukelta edema, yra 20 mg per parą, geriausia pusryči</w:t>
      </w:r>
      <w:r w:rsidR="00805886" w:rsidRPr="002C5DC5">
        <w:rPr>
          <w:szCs w:val="22"/>
          <w:lang w:eastAsia="en-US"/>
        </w:rPr>
        <w:t>ų metu</w:t>
      </w:r>
      <w:r w:rsidRPr="002C5DC5">
        <w:rPr>
          <w:szCs w:val="22"/>
          <w:lang w:eastAsia="en-US"/>
        </w:rPr>
        <w:t xml:space="preserve">. Gydytojas gali dozę padidinti iki 50 mg per parą </w:t>
      </w:r>
      <w:r w:rsidR="00805886" w:rsidRPr="002C5DC5">
        <w:rPr>
          <w:szCs w:val="22"/>
          <w:lang w:eastAsia="en-US"/>
        </w:rPr>
        <w:t>ir, jeigu reikia, laipsniškai didinti</w:t>
      </w:r>
      <w:r w:rsidRPr="002C5DC5">
        <w:rPr>
          <w:szCs w:val="22"/>
          <w:lang w:eastAsia="en-US"/>
        </w:rPr>
        <w:t xml:space="preserve"> iki </w:t>
      </w:r>
      <w:r w:rsidR="00805886" w:rsidRPr="002C5DC5">
        <w:rPr>
          <w:szCs w:val="22"/>
          <w:lang w:eastAsia="en-US"/>
        </w:rPr>
        <w:t>20</w:t>
      </w:r>
      <w:r w:rsidRPr="002C5DC5">
        <w:rPr>
          <w:szCs w:val="22"/>
          <w:lang w:eastAsia="en-US"/>
        </w:rPr>
        <w:t xml:space="preserve">0 mg </w:t>
      </w:r>
      <w:r w:rsidR="00805886" w:rsidRPr="002C5DC5">
        <w:rPr>
          <w:szCs w:val="22"/>
          <w:lang w:eastAsia="en-US"/>
        </w:rPr>
        <w:t xml:space="preserve">vieną kartą </w:t>
      </w:r>
      <w:r w:rsidRPr="002C5DC5">
        <w:rPr>
          <w:szCs w:val="22"/>
          <w:lang w:eastAsia="en-US"/>
        </w:rPr>
        <w:t>per parą.</w:t>
      </w:r>
    </w:p>
    <w:p w14:paraId="6851B468" w14:textId="77777777" w:rsidR="009F03E6" w:rsidRPr="002C5DC5" w:rsidRDefault="009F03E6" w:rsidP="009F03E6">
      <w:pPr>
        <w:rPr>
          <w:szCs w:val="22"/>
          <w:lang w:eastAsia="en-US"/>
        </w:rPr>
      </w:pPr>
    </w:p>
    <w:p w14:paraId="6851B469" w14:textId="20915EF7" w:rsidR="009F03E6" w:rsidRPr="002C5DC5" w:rsidRDefault="009F03E6" w:rsidP="009F03E6">
      <w:pPr>
        <w:rPr>
          <w:b/>
          <w:szCs w:val="22"/>
          <w:lang w:eastAsia="en-US"/>
        </w:rPr>
      </w:pPr>
      <w:r w:rsidRPr="002C5DC5">
        <w:rPr>
          <w:b/>
          <w:szCs w:val="22"/>
          <w:lang w:eastAsia="en-US"/>
        </w:rPr>
        <w:t xml:space="preserve">Vartojimo </w:t>
      </w:r>
      <w:r w:rsidR="00B70DF9" w:rsidRPr="002C5DC5">
        <w:rPr>
          <w:b/>
          <w:szCs w:val="22"/>
          <w:lang w:eastAsia="en-US"/>
        </w:rPr>
        <w:t>metodas</w:t>
      </w:r>
    </w:p>
    <w:p w14:paraId="6851B46A" w14:textId="74FAF27C" w:rsidR="009F03E6" w:rsidRPr="002C5DC5" w:rsidRDefault="009F03E6" w:rsidP="009F03E6">
      <w:pPr>
        <w:rPr>
          <w:szCs w:val="22"/>
          <w:lang w:eastAsia="en-US"/>
        </w:rPr>
      </w:pPr>
      <w:r w:rsidRPr="002C5DC5">
        <w:rPr>
          <w:szCs w:val="22"/>
          <w:lang w:eastAsia="en-US"/>
        </w:rPr>
        <w:t xml:space="preserve">Tabletes </w:t>
      </w:r>
      <w:r w:rsidR="00805886" w:rsidRPr="002C5DC5">
        <w:rPr>
          <w:szCs w:val="22"/>
          <w:lang w:eastAsia="en-US"/>
        </w:rPr>
        <w:t>reikia nuryti su nedideliu skysčio kiekiu. Tablečių kramtyti negalima. Tabletes geriausia gerti ryte. Jas galima vartoti valgant arba nevalgius.</w:t>
      </w:r>
    </w:p>
    <w:p w14:paraId="6851B46B" w14:textId="77777777" w:rsidR="009F03E6" w:rsidRPr="002C5DC5" w:rsidRDefault="009F03E6" w:rsidP="009F03E6">
      <w:pPr>
        <w:rPr>
          <w:szCs w:val="22"/>
          <w:lang w:eastAsia="en-US"/>
        </w:rPr>
      </w:pPr>
    </w:p>
    <w:p w14:paraId="6851B46F" w14:textId="47BFAABF" w:rsidR="009F03E6" w:rsidRPr="002C5DC5" w:rsidRDefault="009F03E6" w:rsidP="009F03E6">
      <w:pPr>
        <w:ind w:left="567" w:hanging="567"/>
        <w:rPr>
          <w:b/>
          <w:szCs w:val="22"/>
          <w:lang w:eastAsia="en-US"/>
        </w:rPr>
      </w:pPr>
      <w:r w:rsidRPr="002C5DC5">
        <w:rPr>
          <w:b/>
          <w:szCs w:val="22"/>
          <w:lang w:eastAsia="en-US"/>
        </w:rPr>
        <w:t xml:space="preserve">Ką daryti pavartojus per didelę </w:t>
      </w:r>
      <w:proofErr w:type="spellStart"/>
      <w:r w:rsidR="00805886" w:rsidRPr="002C5DC5">
        <w:rPr>
          <w:b/>
          <w:szCs w:val="22"/>
          <w:lang w:eastAsia="en-US"/>
        </w:rPr>
        <w:t>Torasemide</w:t>
      </w:r>
      <w:proofErr w:type="spellEnd"/>
      <w:r w:rsidR="00805886" w:rsidRPr="002C5DC5">
        <w:rPr>
          <w:b/>
          <w:szCs w:val="22"/>
          <w:lang w:eastAsia="en-US"/>
        </w:rPr>
        <w:t xml:space="preserve"> </w:t>
      </w:r>
      <w:proofErr w:type="spellStart"/>
      <w:r w:rsidR="00805886" w:rsidRPr="002C5DC5">
        <w:rPr>
          <w:b/>
          <w:szCs w:val="22"/>
          <w:lang w:eastAsia="en-US"/>
        </w:rPr>
        <w:t>Zentiva</w:t>
      </w:r>
      <w:proofErr w:type="spellEnd"/>
      <w:r w:rsidRPr="002C5DC5">
        <w:rPr>
          <w:b/>
          <w:szCs w:val="22"/>
          <w:lang w:eastAsia="en-US"/>
        </w:rPr>
        <w:t xml:space="preserve"> dozę</w:t>
      </w:r>
    </w:p>
    <w:p w14:paraId="6851B473" w14:textId="6E2E3BA0" w:rsidR="009F03E6" w:rsidRPr="002C5DC5" w:rsidRDefault="00805886" w:rsidP="009F03E6">
      <w:pPr>
        <w:rPr>
          <w:bCs/>
          <w:szCs w:val="22"/>
          <w:lang w:eastAsia="en-US"/>
        </w:rPr>
      </w:pPr>
      <w:r w:rsidRPr="002C5DC5">
        <w:rPr>
          <w:bCs/>
          <w:szCs w:val="22"/>
          <w:lang w:eastAsia="en-US"/>
        </w:rPr>
        <w:t>Jei išgėrėte per daug vaisto arba jei, pavyzdžiui, vaisto atsitiktinai nurijo vaikas, nedelsdami kreipkitės į gydytoją, kad jis įvertintų riziką ir patartų.</w:t>
      </w:r>
    </w:p>
    <w:p w14:paraId="7EB24AAE" w14:textId="77777777" w:rsidR="00805886" w:rsidRPr="002C5DC5" w:rsidRDefault="00805886" w:rsidP="009F03E6">
      <w:pPr>
        <w:rPr>
          <w:b/>
          <w:szCs w:val="22"/>
          <w:lang w:eastAsia="en-US"/>
        </w:rPr>
      </w:pPr>
    </w:p>
    <w:p w14:paraId="6851B474" w14:textId="0DACE4BC" w:rsidR="009F03E6" w:rsidRPr="002C5DC5" w:rsidRDefault="009F03E6" w:rsidP="009F03E6">
      <w:pPr>
        <w:ind w:left="567" w:hanging="567"/>
        <w:rPr>
          <w:b/>
          <w:szCs w:val="22"/>
          <w:lang w:eastAsia="en-US"/>
        </w:rPr>
      </w:pPr>
      <w:r w:rsidRPr="002C5DC5">
        <w:rPr>
          <w:b/>
          <w:szCs w:val="22"/>
          <w:lang w:eastAsia="en-US"/>
        </w:rPr>
        <w:t xml:space="preserve">Pamiršus pavartoti </w:t>
      </w:r>
      <w:proofErr w:type="spellStart"/>
      <w:r w:rsidR="00805886" w:rsidRPr="002C5DC5">
        <w:rPr>
          <w:b/>
          <w:szCs w:val="22"/>
          <w:lang w:eastAsia="en-US"/>
        </w:rPr>
        <w:t>Torasemide</w:t>
      </w:r>
      <w:proofErr w:type="spellEnd"/>
      <w:r w:rsidR="00805886" w:rsidRPr="002C5DC5">
        <w:rPr>
          <w:b/>
          <w:szCs w:val="22"/>
          <w:lang w:eastAsia="en-US"/>
        </w:rPr>
        <w:t xml:space="preserve"> </w:t>
      </w:r>
      <w:proofErr w:type="spellStart"/>
      <w:r w:rsidR="00805886" w:rsidRPr="002C5DC5">
        <w:rPr>
          <w:b/>
          <w:szCs w:val="22"/>
          <w:lang w:eastAsia="en-US"/>
        </w:rPr>
        <w:t>Zentiva</w:t>
      </w:r>
      <w:proofErr w:type="spellEnd"/>
    </w:p>
    <w:p w14:paraId="6851B475" w14:textId="3CCFC90E" w:rsidR="009F03E6" w:rsidRPr="002C5DC5" w:rsidRDefault="009F03E6" w:rsidP="009F03E6">
      <w:pPr>
        <w:rPr>
          <w:szCs w:val="22"/>
          <w:lang w:eastAsia="en-US"/>
        </w:rPr>
      </w:pPr>
      <w:r w:rsidRPr="002C5DC5">
        <w:rPr>
          <w:szCs w:val="22"/>
          <w:lang w:eastAsia="en-US"/>
        </w:rPr>
        <w:t>Negalima vartoti dvigubos dozės norint kompensuoti praleistą dozę.</w:t>
      </w:r>
    </w:p>
    <w:p w14:paraId="6851B476" w14:textId="77777777" w:rsidR="009F03E6" w:rsidRPr="002C5DC5" w:rsidRDefault="009F03E6" w:rsidP="009F03E6">
      <w:pPr>
        <w:rPr>
          <w:szCs w:val="22"/>
          <w:lang w:eastAsia="en-US"/>
        </w:rPr>
      </w:pPr>
    </w:p>
    <w:p w14:paraId="6851B47A" w14:textId="77777777" w:rsidR="009F03E6" w:rsidRPr="002C5DC5" w:rsidRDefault="009F03E6" w:rsidP="009F03E6">
      <w:pPr>
        <w:rPr>
          <w:bCs/>
          <w:szCs w:val="22"/>
          <w:lang w:eastAsia="en-US"/>
        </w:rPr>
      </w:pPr>
      <w:r w:rsidRPr="002C5DC5">
        <w:rPr>
          <w:bCs/>
          <w:szCs w:val="22"/>
          <w:lang w:eastAsia="en-US"/>
        </w:rPr>
        <w:t>Jeigu kiltų daugiau klausimų dėl šio vaisto vartojimo, kreipkitės į gydytoją arba vaistininką.</w:t>
      </w:r>
    </w:p>
    <w:p w14:paraId="6851B47B" w14:textId="77777777" w:rsidR="009F03E6" w:rsidRPr="002C5DC5" w:rsidRDefault="009F03E6" w:rsidP="009F03E6">
      <w:pPr>
        <w:rPr>
          <w:szCs w:val="22"/>
          <w:lang w:eastAsia="en-US"/>
        </w:rPr>
      </w:pPr>
    </w:p>
    <w:p w14:paraId="6851B47C" w14:textId="77777777" w:rsidR="009F03E6" w:rsidRPr="002C5DC5" w:rsidRDefault="009F03E6" w:rsidP="009F03E6">
      <w:pPr>
        <w:rPr>
          <w:szCs w:val="22"/>
          <w:lang w:eastAsia="en-US"/>
        </w:rPr>
      </w:pPr>
    </w:p>
    <w:p w14:paraId="6851B47D" w14:textId="77777777" w:rsidR="009F03E6" w:rsidRPr="002C5DC5" w:rsidRDefault="009F03E6" w:rsidP="009F03E6">
      <w:pPr>
        <w:numPr>
          <w:ilvl w:val="12"/>
          <w:numId w:val="0"/>
        </w:numPr>
        <w:ind w:left="567" w:hanging="567"/>
        <w:outlineLvl w:val="0"/>
        <w:rPr>
          <w:b/>
          <w:caps/>
          <w:szCs w:val="22"/>
          <w:lang w:eastAsia="en-US"/>
        </w:rPr>
      </w:pPr>
      <w:r w:rsidRPr="002C5DC5">
        <w:rPr>
          <w:b/>
          <w:caps/>
          <w:szCs w:val="22"/>
          <w:lang w:eastAsia="en-US"/>
        </w:rPr>
        <w:t>4.</w:t>
      </w:r>
      <w:r w:rsidRPr="002C5DC5">
        <w:rPr>
          <w:b/>
          <w:caps/>
          <w:szCs w:val="22"/>
          <w:lang w:eastAsia="en-US"/>
        </w:rPr>
        <w:tab/>
      </w:r>
      <w:r w:rsidRPr="002C5DC5">
        <w:rPr>
          <w:b/>
          <w:szCs w:val="22"/>
          <w:lang w:eastAsia="en-US"/>
        </w:rPr>
        <w:t xml:space="preserve">Galimas šalutinis poveikis </w:t>
      </w:r>
    </w:p>
    <w:p w14:paraId="6851B47E" w14:textId="77777777" w:rsidR="009F03E6" w:rsidRPr="002C5DC5" w:rsidRDefault="009F03E6" w:rsidP="009F03E6">
      <w:pPr>
        <w:ind w:left="567" w:hanging="567"/>
        <w:rPr>
          <w:b/>
          <w:szCs w:val="22"/>
          <w:lang w:eastAsia="en-US"/>
        </w:rPr>
      </w:pPr>
    </w:p>
    <w:p w14:paraId="6851B47F" w14:textId="77777777" w:rsidR="009F03E6" w:rsidRPr="002C5DC5" w:rsidRDefault="009F03E6" w:rsidP="009F03E6">
      <w:pPr>
        <w:rPr>
          <w:szCs w:val="22"/>
          <w:lang w:eastAsia="en-US"/>
        </w:rPr>
      </w:pPr>
      <w:r w:rsidRPr="002C5DC5">
        <w:rPr>
          <w:szCs w:val="22"/>
          <w:lang w:eastAsia="en-US"/>
        </w:rPr>
        <w:t xml:space="preserve">Šis vaistas, kaip ir visi kiti, gali sukelti šalutinį poveikį, nors jis pasireiškia ne visiems žmonėms. </w:t>
      </w:r>
    </w:p>
    <w:p w14:paraId="6851B480" w14:textId="77777777" w:rsidR="009F03E6" w:rsidRPr="002C5DC5" w:rsidRDefault="009F03E6" w:rsidP="009F03E6">
      <w:pPr>
        <w:rPr>
          <w:szCs w:val="22"/>
          <w:lang w:eastAsia="en-US"/>
        </w:rPr>
      </w:pPr>
    </w:p>
    <w:p w14:paraId="6D41B266" w14:textId="272C12A4" w:rsidR="00B0170F" w:rsidRPr="002C5DC5" w:rsidRDefault="00B0170F" w:rsidP="009F03E6">
      <w:pPr>
        <w:rPr>
          <w:b/>
          <w:bCs/>
          <w:szCs w:val="22"/>
          <w:lang w:eastAsia="en-US"/>
        </w:rPr>
      </w:pPr>
      <w:r w:rsidRPr="002C5DC5">
        <w:rPr>
          <w:b/>
          <w:bCs/>
          <w:szCs w:val="22"/>
          <w:lang w:eastAsia="en-US"/>
        </w:rPr>
        <w:t xml:space="preserve">Nustokite vartoti </w:t>
      </w:r>
      <w:proofErr w:type="spellStart"/>
      <w:r w:rsidRPr="002C5DC5">
        <w:rPr>
          <w:b/>
          <w:bCs/>
          <w:szCs w:val="22"/>
          <w:lang w:eastAsia="en-US"/>
        </w:rPr>
        <w:t>Torasemide</w:t>
      </w:r>
      <w:proofErr w:type="spellEnd"/>
      <w:r w:rsidRPr="002C5DC5">
        <w:rPr>
          <w:b/>
          <w:bCs/>
          <w:szCs w:val="22"/>
          <w:lang w:eastAsia="en-US"/>
        </w:rPr>
        <w:t xml:space="preserve"> </w:t>
      </w:r>
      <w:proofErr w:type="spellStart"/>
      <w:r w:rsidRPr="002C5DC5">
        <w:rPr>
          <w:b/>
          <w:bCs/>
          <w:szCs w:val="22"/>
          <w:lang w:eastAsia="en-US"/>
        </w:rPr>
        <w:t>Zentiva</w:t>
      </w:r>
      <w:proofErr w:type="spellEnd"/>
      <w:r w:rsidRPr="002C5DC5">
        <w:rPr>
          <w:b/>
          <w:bCs/>
          <w:szCs w:val="22"/>
          <w:lang w:eastAsia="en-US"/>
        </w:rPr>
        <w:t xml:space="preserve"> ir nedelsdami kreipkitės į gydytoją arba artimiausią skubios pagalbos skyrių, jei pasireiškė nors vienas iš žemiau išvardintų šalutinių poveikių:</w:t>
      </w:r>
    </w:p>
    <w:p w14:paraId="4222A305" w14:textId="12AA4EFC" w:rsidR="00B0170F" w:rsidRPr="002C5DC5" w:rsidRDefault="00B0170F" w:rsidP="00562B0E">
      <w:pPr>
        <w:pStyle w:val="Sraopastraipa"/>
        <w:numPr>
          <w:ilvl w:val="0"/>
          <w:numId w:val="4"/>
        </w:numPr>
        <w:ind w:left="567" w:hanging="567"/>
        <w:rPr>
          <w:szCs w:val="22"/>
          <w:lang w:eastAsia="en-US"/>
        </w:rPr>
      </w:pPr>
      <w:r w:rsidRPr="002C5DC5">
        <w:rPr>
          <w:szCs w:val="22"/>
          <w:lang w:eastAsia="en-US"/>
        </w:rPr>
        <w:t xml:space="preserve">vartojant </w:t>
      </w:r>
      <w:proofErr w:type="spellStart"/>
      <w:r w:rsidRPr="002C5DC5">
        <w:rPr>
          <w:szCs w:val="22"/>
          <w:lang w:eastAsia="en-US"/>
        </w:rPr>
        <w:t>Torasemide</w:t>
      </w:r>
      <w:proofErr w:type="spellEnd"/>
      <w:r w:rsidRPr="002C5DC5">
        <w:rPr>
          <w:szCs w:val="22"/>
          <w:lang w:eastAsia="en-US"/>
        </w:rPr>
        <w:t xml:space="preserve"> </w:t>
      </w:r>
      <w:proofErr w:type="spellStart"/>
      <w:r w:rsidRPr="002C5DC5">
        <w:rPr>
          <w:szCs w:val="22"/>
          <w:lang w:eastAsia="en-US"/>
        </w:rPr>
        <w:t>Zentiva</w:t>
      </w:r>
      <w:proofErr w:type="spellEnd"/>
      <w:r w:rsidRPr="002C5DC5">
        <w:rPr>
          <w:szCs w:val="22"/>
          <w:lang w:eastAsia="en-US"/>
        </w:rPr>
        <w:t xml:space="preserve"> buvo pastebėtas labai sunkus ir rimtas šalutinis poveikis odai, pavyzdžiui, </w:t>
      </w:r>
      <w:proofErr w:type="spellStart"/>
      <w:r w:rsidRPr="002C5DC5">
        <w:rPr>
          <w:szCs w:val="22"/>
          <w:lang w:eastAsia="en-US"/>
        </w:rPr>
        <w:t>Stivenso</w:t>
      </w:r>
      <w:proofErr w:type="spellEnd"/>
      <w:r w:rsidRPr="002C5DC5">
        <w:rPr>
          <w:szCs w:val="22"/>
          <w:lang w:eastAsia="en-US"/>
        </w:rPr>
        <w:t xml:space="preserve">-Džonsono sindromas ir toksinė epidermio </w:t>
      </w:r>
      <w:proofErr w:type="spellStart"/>
      <w:r w:rsidRPr="002C5DC5">
        <w:rPr>
          <w:szCs w:val="22"/>
          <w:lang w:eastAsia="en-US"/>
        </w:rPr>
        <w:t>nekrolizė</w:t>
      </w:r>
      <w:proofErr w:type="spellEnd"/>
      <w:r w:rsidRPr="002C5DC5">
        <w:rPr>
          <w:szCs w:val="22"/>
          <w:lang w:eastAsia="en-US"/>
        </w:rPr>
        <w:t xml:space="preserve"> (dažnis nežinomas:  negali būti apskaičiuotas pagal turimus duomenis).</w:t>
      </w:r>
    </w:p>
    <w:p w14:paraId="2AA4E7C6" w14:textId="76893A30" w:rsidR="00B0170F" w:rsidRPr="002C5DC5" w:rsidRDefault="00B0170F" w:rsidP="00B0170F">
      <w:pPr>
        <w:pStyle w:val="Sraopastraipa"/>
        <w:ind w:left="567"/>
        <w:rPr>
          <w:szCs w:val="22"/>
          <w:lang w:eastAsia="en-US"/>
        </w:rPr>
      </w:pPr>
      <w:r w:rsidRPr="002C5DC5">
        <w:rPr>
          <w:szCs w:val="22"/>
          <w:lang w:eastAsia="en-US"/>
        </w:rPr>
        <w:t>Šalutinis poveikis odai gali pasireikšti bėrimu su pūslėmis arba be jų. Taip pat gali pasireikšti odos paraudimas, opos ar patinimas burnoje, gerklėje, akyse, nosyje ir aplink lytinius organus, karščiavimas ir į gripą panašūs simptomai. Odos išbėrimas gali išsivystyti į sunkų išplitusį odos pažeidimą (</w:t>
      </w:r>
      <w:r w:rsidR="00850E0F" w:rsidRPr="002C5DC5">
        <w:rPr>
          <w:szCs w:val="22"/>
          <w:lang w:eastAsia="en-US"/>
        </w:rPr>
        <w:t xml:space="preserve">odos atšokimą nuo </w:t>
      </w:r>
      <w:r w:rsidRPr="002C5DC5">
        <w:rPr>
          <w:szCs w:val="22"/>
          <w:lang w:eastAsia="en-US"/>
        </w:rPr>
        <w:t>epidermio ir paviršinių gleivinių) su gyvybei pavojingomis pasekmėmis.</w:t>
      </w:r>
    </w:p>
    <w:p w14:paraId="22F9409F" w14:textId="77777777" w:rsidR="00B0170F" w:rsidRPr="002C5DC5" w:rsidRDefault="00B0170F" w:rsidP="009F03E6">
      <w:pPr>
        <w:rPr>
          <w:b/>
          <w:bCs/>
          <w:szCs w:val="22"/>
          <w:lang w:eastAsia="en-US"/>
        </w:rPr>
      </w:pPr>
    </w:p>
    <w:p w14:paraId="6851B481" w14:textId="106E0FF4" w:rsidR="009F03E6" w:rsidRPr="002C5DC5" w:rsidRDefault="00850E0F" w:rsidP="009F03E6">
      <w:pPr>
        <w:rPr>
          <w:b/>
          <w:bCs/>
          <w:szCs w:val="22"/>
          <w:lang w:eastAsia="en-US"/>
        </w:rPr>
      </w:pPr>
      <w:r w:rsidRPr="002C5DC5">
        <w:rPr>
          <w:b/>
          <w:bCs/>
          <w:szCs w:val="22"/>
          <w:lang w:eastAsia="en-US"/>
        </w:rPr>
        <w:t>Kiti šalutiniai poveikiai</w:t>
      </w:r>
    </w:p>
    <w:p w14:paraId="6966B098" w14:textId="2391B6D3" w:rsidR="00850E0F" w:rsidRPr="002C5DC5" w:rsidRDefault="00850E0F" w:rsidP="009F03E6">
      <w:pPr>
        <w:rPr>
          <w:b/>
          <w:bCs/>
          <w:szCs w:val="22"/>
          <w:lang w:eastAsia="en-US"/>
        </w:rPr>
      </w:pPr>
    </w:p>
    <w:p w14:paraId="071D6AB3" w14:textId="77777777" w:rsidR="00850E0F" w:rsidRPr="002C5DC5" w:rsidRDefault="00850E0F" w:rsidP="00850E0F">
      <w:pPr>
        <w:rPr>
          <w:b/>
          <w:bCs/>
          <w:szCs w:val="22"/>
        </w:rPr>
      </w:pPr>
      <w:r w:rsidRPr="002C5DC5">
        <w:rPr>
          <w:b/>
          <w:bCs/>
          <w:szCs w:val="22"/>
        </w:rPr>
        <w:t>Dažni šalutinio poveikio reiškiniai (gali pasireikšti rečiau kaip 1 iš 10 asmenų):</w:t>
      </w:r>
    </w:p>
    <w:p w14:paraId="382D6062" w14:textId="46048EF0" w:rsidR="00850E0F" w:rsidRPr="002C5DC5" w:rsidRDefault="00850E0F" w:rsidP="00562B0E">
      <w:pPr>
        <w:pStyle w:val="Sraopastraipa"/>
        <w:numPr>
          <w:ilvl w:val="0"/>
          <w:numId w:val="4"/>
        </w:numPr>
        <w:ind w:left="567" w:hanging="567"/>
        <w:rPr>
          <w:b/>
          <w:bCs/>
          <w:szCs w:val="22"/>
        </w:rPr>
      </w:pPr>
      <w:r w:rsidRPr="002C5DC5">
        <w:rPr>
          <w:szCs w:val="22"/>
        </w:rPr>
        <w:t>galvos skausmas;</w:t>
      </w:r>
    </w:p>
    <w:p w14:paraId="37EC57F7" w14:textId="611D8335" w:rsidR="00850E0F" w:rsidRPr="002C5DC5" w:rsidRDefault="00850E0F" w:rsidP="00562B0E">
      <w:pPr>
        <w:pStyle w:val="Sraopastraipa"/>
        <w:numPr>
          <w:ilvl w:val="0"/>
          <w:numId w:val="4"/>
        </w:numPr>
        <w:ind w:left="567" w:hanging="567"/>
        <w:rPr>
          <w:b/>
          <w:bCs/>
          <w:szCs w:val="22"/>
        </w:rPr>
      </w:pPr>
      <w:r w:rsidRPr="002C5DC5">
        <w:rPr>
          <w:szCs w:val="22"/>
        </w:rPr>
        <w:t>svaigulys;</w:t>
      </w:r>
    </w:p>
    <w:p w14:paraId="579EF7F4" w14:textId="77777777" w:rsidR="00850E0F" w:rsidRPr="002C5DC5" w:rsidRDefault="00850E0F" w:rsidP="00562B0E">
      <w:pPr>
        <w:pStyle w:val="Sraopastraipa"/>
        <w:numPr>
          <w:ilvl w:val="0"/>
          <w:numId w:val="4"/>
        </w:numPr>
        <w:ind w:left="567" w:hanging="567"/>
        <w:rPr>
          <w:b/>
          <w:bCs/>
          <w:szCs w:val="22"/>
        </w:rPr>
      </w:pPr>
      <w:r w:rsidRPr="002C5DC5">
        <w:rPr>
          <w:szCs w:val="22"/>
        </w:rPr>
        <w:t>nuovargis.</w:t>
      </w:r>
    </w:p>
    <w:p w14:paraId="31BB0452" w14:textId="77777777" w:rsidR="00850E0F" w:rsidRPr="002C5DC5" w:rsidRDefault="00850E0F" w:rsidP="00850E0F">
      <w:pPr>
        <w:rPr>
          <w:szCs w:val="22"/>
        </w:rPr>
      </w:pPr>
    </w:p>
    <w:p w14:paraId="771233A2" w14:textId="77777777" w:rsidR="00850E0F" w:rsidRPr="002C5DC5" w:rsidRDefault="00850E0F" w:rsidP="00850E0F">
      <w:pPr>
        <w:rPr>
          <w:b/>
          <w:bCs/>
          <w:szCs w:val="22"/>
        </w:rPr>
      </w:pPr>
      <w:bookmarkStart w:id="13" w:name="_Hlk98758554"/>
      <w:r w:rsidRPr="002C5DC5">
        <w:rPr>
          <w:b/>
          <w:bCs/>
          <w:szCs w:val="22"/>
        </w:rPr>
        <w:t xml:space="preserve">Nedažni šalutinio poveikio reiškiniai (gali pasireikšti rečiau kaip 1 iš 100 asmenų): </w:t>
      </w:r>
      <w:bookmarkEnd w:id="13"/>
    </w:p>
    <w:p w14:paraId="443F8502" w14:textId="4CE673B7" w:rsidR="00850E0F" w:rsidRPr="002C5DC5" w:rsidRDefault="00850E0F" w:rsidP="00562B0E">
      <w:pPr>
        <w:pStyle w:val="Sraopastraipa"/>
        <w:numPr>
          <w:ilvl w:val="0"/>
          <w:numId w:val="5"/>
        </w:numPr>
        <w:ind w:left="567" w:hanging="567"/>
        <w:rPr>
          <w:szCs w:val="22"/>
        </w:rPr>
      </w:pPr>
      <w:r w:rsidRPr="002C5DC5">
        <w:rPr>
          <w:szCs w:val="22"/>
        </w:rPr>
        <w:t>sumažėjęs kalio kiekis kraujyje;</w:t>
      </w:r>
    </w:p>
    <w:p w14:paraId="3FF20F58" w14:textId="00814FD2" w:rsidR="00850E0F" w:rsidRPr="002C5DC5" w:rsidRDefault="00850E0F" w:rsidP="00562B0E">
      <w:pPr>
        <w:pStyle w:val="Sraopastraipa"/>
        <w:numPr>
          <w:ilvl w:val="0"/>
          <w:numId w:val="5"/>
        </w:numPr>
        <w:ind w:left="567" w:hanging="567"/>
        <w:rPr>
          <w:szCs w:val="22"/>
        </w:rPr>
      </w:pPr>
      <w:r w:rsidRPr="002C5DC5">
        <w:rPr>
          <w:szCs w:val="22"/>
        </w:rPr>
        <w:t>kepenų sutrikimai;</w:t>
      </w:r>
    </w:p>
    <w:p w14:paraId="7BDFD937" w14:textId="4F3C67AF" w:rsidR="00850E0F" w:rsidRPr="002C5DC5" w:rsidRDefault="00850E0F" w:rsidP="00562B0E">
      <w:pPr>
        <w:pStyle w:val="Sraopastraipa"/>
        <w:numPr>
          <w:ilvl w:val="0"/>
          <w:numId w:val="5"/>
        </w:numPr>
        <w:ind w:left="567" w:hanging="567"/>
        <w:rPr>
          <w:szCs w:val="22"/>
        </w:rPr>
      </w:pPr>
      <w:r w:rsidRPr="002C5DC5">
        <w:rPr>
          <w:szCs w:val="22"/>
        </w:rPr>
        <w:t>šlapimo pūslės sutrikimai;</w:t>
      </w:r>
    </w:p>
    <w:p w14:paraId="5B62914B" w14:textId="5D682630" w:rsidR="00850E0F" w:rsidRPr="002C5DC5" w:rsidRDefault="00850E0F" w:rsidP="00562B0E">
      <w:pPr>
        <w:pStyle w:val="Sraopastraipa"/>
        <w:numPr>
          <w:ilvl w:val="0"/>
          <w:numId w:val="5"/>
        </w:numPr>
        <w:ind w:left="567" w:hanging="567"/>
        <w:rPr>
          <w:szCs w:val="22"/>
        </w:rPr>
      </w:pPr>
      <w:r w:rsidRPr="002C5DC5">
        <w:rPr>
          <w:szCs w:val="22"/>
        </w:rPr>
        <w:t>padidėjęs cukraus, trigliceridų ir cholesterolio kiekis kraujyje;</w:t>
      </w:r>
    </w:p>
    <w:p w14:paraId="7F8DF5E5" w14:textId="7DF2606A" w:rsidR="00850E0F" w:rsidRPr="002C5DC5" w:rsidRDefault="00850E0F" w:rsidP="00562B0E">
      <w:pPr>
        <w:pStyle w:val="Sraopastraipa"/>
        <w:numPr>
          <w:ilvl w:val="0"/>
          <w:numId w:val="5"/>
        </w:numPr>
        <w:ind w:left="567" w:hanging="567"/>
        <w:rPr>
          <w:szCs w:val="22"/>
        </w:rPr>
      </w:pPr>
      <w:r w:rsidRPr="002C5DC5">
        <w:rPr>
          <w:szCs w:val="22"/>
        </w:rPr>
        <w:t>padidėjęs šlapimo rūgšties kiekis;</w:t>
      </w:r>
    </w:p>
    <w:p w14:paraId="5669C6D5" w14:textId="1FFA64A5" w:rsidR="00850E0F" w:rsidRPr="002C5DC5" w:rsidRDefault="00850E0F" w:rsidP="00562B0E">
      <w:pPr>
        <w:pStyle w:val="Sraopastraipa"/>
        <w:numPr>
          <w:ilvl w:val="0"/>
          <w:numId w:val="5"/>
        </w:numPr>
        <w:ind w:left="567" w:hanging="567"/>
        <w:rPr>
          <w:szCs w:val="22"/>
        </w:rPr>
      </w:pPr>
      <w:r w:rsidRPr="002C5DC5">
        <w:rPr>
          <w:szCs w:val="22"/>
        </w:rPr>
        <w:t>apetito stoka;</w:t>
      </w:r>
    </w:p>
    <w:p w14:paraId="63F3CAB5" w14:textId="65C55BDC" w:rsidR="00850E0F" w:rsidRPr="002C5DC5" w:rsidRDefault="00850E0F" w:rsidP="00562B0E">
      <w:pPr>
        <w:pStyle w:val="Sraopastraipa"/>
        <w:numPr>
          <w:ilvl w:val="0"/>
          <w:numId w:val="5"/>
        </w:numPr>
        <w:ind w:left="567" w:hanging="567"/>
        <w:rPr>
          <w:szCs w:val="22"/>
        </w:rPr>
      </w:pPr>
      <w:r w:rsidRPr="002C5DC5">
        <w:rPr>
          <w:szCs w:val="22"/>
        </w:rPr>
        <w:t>silpnumas;</w:t>
      </w:r>
    </w:p>
    <w:p w14:paraId="5F61EA46" w14:textId="35C08B3C" w:rsidR="00850E0F" w:rsidRPr="002C5DC5" w:rsidRDefault="00850E0F" w:rsidP="00562B0E">
      <w:pPr>
        <w:pStyle w:val="Sraopastraipa"/>
        <w:numPr>
          <w:ilvl w:val="0"/>
          <w:numId w:val="5"/>
        </w:numPr>
        <w:ind w:left="567" w:hanging="567"/>
        <w:rPr>
          <w:szCs w:val="22"/>
        </w:rPr>
      </w:pPr>
      <w:r w:rsidRPr="002C5DC5">
        <w:rPr>
          <w:szCs w:val="22"/>
        </w:rPr>
        <w:t>skrandžio ir raumenų sutrikimai;</w:t>
      </w:r>
    </w:p>
    <w:p w14:paraId="36AA3AFD" w14:textId="0163FFF3" w:rsidR="00850E0F" w:rsidRPr="002C5DC5" w:rsidRDefault="00850E0F" w:rsidP="00562B0E">
      <w:pPr>
        <w:pStyle w:val="Sraopastraipa"/>
        <w:numPr>
          <w:ilvl w:val="0"/>
          <w:numId w:val="5"/>
        </w:numPr>
        <w:ind w:left="567" w:hanging="567"/>
        <w:rPr>
          <w:szCs w:val="22"/>
        </w:rPr>
      </w:pPr>
      <w:r w:rsidRPr="002C5DC5">
        <w:rPr>
          <w:szCs w:val="22"/>
        </w:rPr>
        <w:t>vėmimas, viduriavimas, vidurių užkietėjimas, pykinimas;</w:t>
      </w:r>
    </w:p>
    <w:p w14:paraId="745ECE16" w14:textId="291D9F03" w:rsidR="00850E0F" w:rsidRPr="002C5DC5" w:rsidRDefault="00850E0F" w:rsidP="00562B0E">
      <w:pPr>
        <w:pStyle w:val="Sraopastraipa"/>
        <w:numPr>
          <w:ilvl w:val="0"/>
          <w:numId w:val="5"/>
        </w:numPr>
        <w:ind w:left="567" w:hanging="567"/>
        <w:rPr>
          <w:szCs w:val="22"/>
        </w:rPr>
      </w:pPr>
      <w:r w:rsidRPr="002C5DC5">
        <w:rPr>
          <w:szCs w:val="22"/>
        </w:rPr>
        <w:t>raumenų spazmai.</w:t>
      </w:r>
    </w:p>
    <w:p w14:paraId="7069FAB9" w14:textId="44D3157C" w:rsidR="00850E0F" w:rsidRPr="002C5DC5" w:rsidRDefault="00850E0F" w:rsidP="00850E0F">
      <w:pPr>
        <w:rPr>
          <w:b/>
          <w:bCs/>
          <w:szCs w:val="22"/>
        </w:rPr>
      </w:pPr>
      <w:bookmarkStart w:id="14" w:name="_Hlk98758568"/>
      <w:r w:rsidRPr="002C5DC5">
        <w:rPr>
          <w:b/>
          <w:bCs/>
          <w:szCs w:val="22"/>
        </w:rPr>
        <w:lastRenderedPageBreak/>
        <w:t>Reti šalutinio poveikio reiškiniai (gali pasireikšti rečiau kaip 1 iš 1 000 asmenų):</w:t>
      </w:r>
      <w:bookmarkEnd w:id="14"/>
    </w:p>
    <w:p w14:paraId="70EC102F" w14:textId="02BEDB9D" w:rsidR="00850E0F" w:rsidRPr="002C5DC5" w:rsidRDefault="007D358C" w:rsidP="00562B0E">
      <w:pPr>
        <w:pStyle w:val="Sraopastraipa"/>
        <w:numPr>
          <w:ilvl w:val="0"/>
          <w:numId w:val="6"/>
        </w:numPr>
        <w:ind w:left="567" w:hanging="567"/>
        <w:rPr>
          <w:szCs w:val="22"/>
        </w:rPr>
      </w:pPr>
      <w:r w:rsidRPr="002C5DC5">
        <w:rPr>
          <w:szCs w:val="22"/>
        </w:rPr>
        <w:t>ūminis miokardo infarktas (širdies smūgis), sutrikęs širdies ritmas, krūtinės angina (skausmas krūtinėje);</w:t>
      </w:r>
    </w:p>
    <w:p w14:paraId="6EFBBAAC" w14:textId="2CB75402" w:rsidR="007D358C" w:rsidRPr="002C5DC5" w:rsidRDefault="007D358C" w:rsidP="00562B0E">
      <w:pPr>
        <w:pStyle w:val="Sraopastraipa"/>
        <w:numPr>
          <w:ilvl w:val="0"/>
          <w:numId w:val="6"/>
        </w:numPr>
        <w:ind w:left="567" w:hanging="567"/>
        <w:rPr>
          <w:szCs w:val="22"/>
        </w:rPr>
      </w:pPr>
      <w:r w:rsidRPr="002C5DC5">
        <w:rPr>
          <w:szCs w:val="22"/>
        </w:rPr>
        <w:t>pakitęs kreatinino, šlapalo ir natrio kiekis kraujyje;</w:t>
      </w:r>
    </w:p>
    <w:p w14:paraId="101EA58C" w14:textId="59BC6AB6" w:rsidR="007D358C" w:rsidRPr="002C5DC5" w:rsidRDefault="007D358C" w:rsidP="00562B0E">
      <w:pPr>
        <w:pStyle w:val="Sraopastraipa"/>
        <w:numPr>
          <w:ilvl w:val="0"/>
          <w:numId w:val="6"/>
        </w:numPr>
        <w:ind w:left="567" w:hanging="567"/>
        <w:rPr>
          <w:szCs w:val="22"/>
        </w:rPr>
      </w:pPr>
      <w:r w:rsidRPr="002C5DC5">
        <w:rPr>
          <w:szCs w:val="22"/>
        </w:rPr>
        <w:t>kraujo ląstelių kiekio pokyčiai;</w:t>
      </w:r>
    </w:p>
    <w:p w14:paraId="2C56A182" w14:textId="6F03F571" w:rsidR="007D358C" w:rsidRPr="002C5DC5" w:rsidRDefault="007D358C" w:rsidP="00562B0E">
      <w:pPr>
        <w:pStyle w:val="Sraopastraipa"/>
        <w:numPr>
          <w:ilvl w:val="0"/>
          <w:numId w:val="6"/>
        </w:numPr>
        <w:ind w:left="567" w:hanging="567"/>
        <w:rPr>
          <w:szCs w:val="22"/>
        </w:rPr>
      </w:pPr>
      <w:r w:rsidRPr="002C5DC5">
        <w:rPr>
          <w:szCs w:val="22"/>
        </w:rPr>
        <w:t>padidėjęs jautrumas šviesai;</w:t>
      </w:r>
    </w:p>
    <w:p w14:paraId="05EBED2F" w14:textId="359DC45F" w:rsidR="007D358C" w:rsidRPr="002C5DC5" w:rsidRDefault="007D358C" w:rsidP="00562B0E">
      <w:pPr>
        <w:pStyle w:val="Sraopastraipa"/>
        <w:numPr>
          <w:ilvl w:val="0"/>
          <w:numId w:val="6"/>
        </w:numPr>
        <w:ind w:left="567" w:hanging="567"/>
        <w:rPr>
          <w:szCs w:val="22"/>
        </w:rPr>
      </w:pPr>
      <w:r w:rsidRPr="002C5DC5">
        <w:rPr>
          <w:szCs w:val="22"/>
        </w:rPr>
        <w:t>niežulys, dilgėlinė;</w:t>
      </w:r>
    </w:p>
    <w:p w14:paraId="03CE0BF5" w14:textId="2ADDBF90" w:rsidR="007D358C" w:rsidRPr="002C5DC5" w:rsidRDefault="007D358C" w:rsidP="00562B0E">
      <w:pPr>
        <w:pStyle w:val="Sraopastraipa"/>
        <w:numPr>
          <w:ilvl w:val="0"/>
          <w:numId w:val="6"/>
        </w:numPr>
        <w:ind w:left="567" w:hanging="567"/>
        <w:rPr>
          <w:szCs w:val="22"/>
        </w:rPr>
      </w:pPr>
      <w:r w:rsidRPr="002C5DC5">
        <w:rPr>
          <w:szCs w:val="22"/>
        </w:rPr>
        <w:t>klausos netekimas, ūžesys ausyse (</w:t>
      </w:r>
      <w:proofErr w:type="spellStart"/>
      <w:r w:rsidRPr="002C5DC5">
        <w:rPr>
          <w:szCs w:val="22"/>
        </w:rPr>
        <w:t>tinitas</w:t>
      </w:r>
      <w:proofErr w:type="spellEnd"/>
      <w:r w:rsidRPr="002C5DC5">
        <w:rPr>
          <w:szCs w:val="22"/>
        </w:rPr>
        <w:t>);</w:t>
      </w:r>
    </w:p>
    <w:p w14:paraId="180ACD2F" w14:textId="719F91AE" w:rsidR="007D358C" w:rsidRPr="002C5DC5" w:rsidRDefault="007D358C" w:rsidP="00562B0E">
      <w:pPr>
        <w:pStyle w:val="Sraopastraipa"/>
        <w:numPr>
          <w:ilvl w:val="0"/>
          <w:numId w:val="6"/>
        </w:numPr>
        <w:ind w:left="567" w:hanging="567"/>
        <w:rPr>
          <w:szCs w:val="22"/>
        </w:rPr>
      </w:pPr>
      <w:r w:rsidRPr="002C5DC5">
        <w:rPr>
          <w:bCs/>
          <w:szCs w:val="22"/>
          <w:lang w:eastAsia="en-US"/>
        </w:rPr>
        <w:t>skruzdžių bėgiojimo ar dilgčiojimo pojūtis rankose ir kojose;</w:t>
      </w:r>
    </w:p>
    <w:p w14:paraId="11A4A2AB" w14:textId="0C25BC16" w:rsidR="007D358C" w:rsidRPr="002C5DC5" w:rsidRDefault="007D358C" w:rsidP="00562B0E">
      <w:pPr>
        <w:pStyle w:val="Sraopastraipa"/>
        <w:numPr>
          <w:ilvl w:val="0"/>
          <w:numId w:val="6"/>
        </w:numPr>
        <w:ind w:left="567" w:hanging="567"/>
        <w:rPr>
          <w:szCs w:val="22"/>
        </w:rPr>
      </w:pPr>
      <w:r w:rsidRPr="002C5DC5">
        <w:rPr>
          <w:bCs/>
          <w:szCs w:val="22"/>
          <w:lang w:eastAsia="en-US"/>
        </w:rPr>
        <w:t>burnos sausmė.</w:t>
      </w:r>
    </w:p>
    <w:p w14:paraId="1EAD4267" w14:textId="209A1447" w:rsidR="007D358C" w:rsidRPr="002C5DC5" w:rsidRDefault="007D358C" w:rsidP="007D358C">
      <w:pPr>
        <w:rPr>
          <w:szCs w:val="22"/>
        </w:rPr>
      </w:pPr>
    </w:p>
    <w:p w14:paraId="5208AA8E" w14:textId="05BE482E" w:rsidR="007D358C" w:rsidRPr="002C5DC5" w:rsidRDefault="007D358C" w:rsidP="007D358C">
      <w:pPr>
        <w:rPr>
          <w:b/>
          <w:bCs/>
          <w:szCs w:val="22"/>
        </w:rPr>
      </w:pPr>
      <w:bookmarkStart w:id="15" w:name="_Hlk143885421"/>
      <w:bookmarkStart w:id="16" w:name="_Hlk98758378"/>
      <w:r w:rsidRPr="002C5DC5">
        <w:rPr>
          <w:b/>
          <w:bCs/>
          <w:szCs w:val="22"/>
        </w:rPr>
        <w:t>Šalutinio poveikio reiškiniai, kurių dažnis nežinomas (negali būti apskaičiuotas pagal turimus duomenis):</w:t>
      </w:r>
      <w:bookmarkEnd w:id="15"/>
      <w:bookmarkEnd w:id="16"/>
    </w:p>
    <w:p w14:paraId="6FE3C9C6" w14:textId="5D2FE75E" w:rsidR="007D358C" w:rsidRPr="002C5DC5" w:rsidRDefault="001627F3" w:rsidP="00562B0E">
      <w:pPr>
        <w:pStyle w:val="Sraopastraipa"/>
        <w:numPr>
          <w:ilvl w:val="0"/>
          <w:numId w:val="7"/>
        </w:numPr>
        <w:ind w:left="567" w:hanging="567"/>
        <w:rPr>
          <w:szCs w:val="22"/>
        </w:rPr>
      </w:pPr>
      <w:r>
        <w:rPr>
          <w:szCs w:val="22"/>
        </w:rPr>
        <w:t>sutrikusios smegenų kraujotakos priepuolis</w:t>
      </w:r>
      <w:r w:rsidR="007D358C" w:rsidRPr="002C5DC5">
        <w:rPr>
          <w:szCs w:val="22"/>
        </w:rPr>
        <w:t xml:space="preserve"> (insultas), kraujo krešulys;</w:t>
      </w:r>
    </w:p>
    <w:p w14:paraId="218923A6" w14:textId="0546DDC8" w:rsidR="00441968" w:rsidRPr="002C5DC5" w:rsidRDefault="00441968" w:rsidP="00562B0E">
      <w:pPr>
        <w:pStyle w:val="Sraopastraipa"/>
        <w:numPr>
          <w:ilvl w:val="0"/>
          <w:numId w:val="7"/>
        </w:numPr>
        <w:ind w:left="567" w:hanging="567"/>
        <w:rPr>
          <w:szCs w:val="22"/>
        </w:rPr>
      </w:pPr>
      <w:r w:rsidRPr="002C5DC5">
        <w:rPr>
          <w:szCs w:val="22"/>
        </w:rPr>
        <w:t>kasos uždegimas (pankreatitas);</w:t>
      </w:r>
    </w:p>
    <w:p w14:paraId="0AB6FEBA" w14:textId="7C3D2DBC" w:rsidR="00441968" w:rsidRPr="002C5DC5" w:rsidRDefault="00441968" w:rsidP="00562B0E">
      <w:pPr>
        <w:pStyle w:val="Sraopastraipa"/>
        <w:numPr>
          <w:ilvl w:val="0"/>
          <w:numId w:val="7"/>
        </w:numPr>
        <w:ind w:left="567" w:hanging="567"/>
        <w:rPr>
          <w:szCs w:val="22"/>
        </w:rPr>
      </w:pPr>
      <w:r w:rsidRPr="002C5DC5">
        <w:rPr>
          <w:szCs w:val="22"/>
        </w:rPr>
        <w:t>regėjimo sutrikimas;</w:t>
      </w:r>
    </w:p>
    <w:p w14:paraId="521080A1" w14:textId="1A936B3F" w:rsidR="00441968" w:rsidRPr="002C5DC5" w:rsidRDefault="00441968" w:rsidP="00562B0E">
      <w:pPr>
        <w:pStyle w:val="Sraopastraipa"/>
        <w:numPr>
          <w:ilvl w:val="0"/>
          <w:numId w:val="7"/>
        </w:numPr>
        <w:ind w:left="567" w:hanging="567"/>
        <w:rPr>
          <w:szCs w:val="22"/>
        </w:rPr>
      </w:pPr>
      <w:r w:rsidRPr="002C5DC5">
        <w:rPr>
          <w:szCs w:val="22"/>
        </w:rPr>
        <w:t>alpulys;</w:t>
      </w:r>
    </w:p>
    <w:p w14:paraId="248609F5" w14:textId="08605536" w:rsidR="00441968" w:rsidRPr="002C5DC5" w:rsidRDefault="00441968" w:rsidP="00562B0E">
      <w:pPr>
        <w:pStyle w:val="Sraopastraipa"/>
        <w:numPr>
          <w:ilvl w:val="0"/>
          <w:numId w:val="7"/>
        </w:numPr>
        <w:ind w:left="567" w:hanging="567"/>
        <w:rPr>
          <w:szCs w:val="22"/>
        </w:rPr>
      </w:pPr>
      <w:r w:rsidRPr="002C5DC5">
        <w:rPr>
          <w:szCs w:val="22"/>
        </w:rPr>
        <w:t>sumišimas.</w:t>
      </w:r>
    </w:p>
    <w:p w14:paraId="72B1A0B3" w14:textId="18F4C1C9" w:rsidR="00441968" w:rsidRPr="002C5DC5" w:rsidRDefault="00441968" w:rsidP="00441968">
      <w:pPr>
        <w:rPr>
          <w:szCs w:val="22"/>
        </w:rPr>
      </w:pPr>
    </w:p>
    <w:p w14:paraId="555F229F" w14:textId="77777777" w:rsidR="00441968" w:rsidRPr="002C5DC5" w:rsidRDefault="00441968" w:rsidP="00441968">
      <w:pPr>
        <w:tabs>
          <w:tab w:val="left" w:pos="567"/>
        </w:tabs>
        <w:rPr>
          <w:b/>
          <w:szCs w:val="24"/>
        </w:rPr>
      </w:pPr>
      <w:r w:rsidRPr="002C5DC5">
        <w:rPr>
          <w:b/>
          <w:szCs w:val="24"/>
        </w:rPr>
        <w:t>Pranešimas apie šalutinį poveikį</w:t>
      </w:r>
    </w:p>
    <w:p w14:paraId="3DC0049B" w14:textId="0FD7DDE0" w:rsidR="00441968" w:rsidRPr="002C5DC5" w:rsidRDefault="00441968" w:rsidP="00441968">
      <w:pPr>
        <w:tabs>
          <w:tab w:val="left" w:pos="567"/>
        </w:tabs>
        <w:spacing w:line="260" w:lineRule="exact"/>
        <w:ind w:right="-1"/>
      </w:pPr>
      <w:r w:rsidRPr="002C5DC5">
        <w:t xml:space="preserve">Jeigu pasireiškė šalutinis poveikis, įskaitant šiame lapelyje nenurodytą, pasakykite gydytojui arba vaistininkui. </w:t>
      </w:r>
      <w:bookmarkStart w:id="17" w:name="_Hlk98758632"/>
      <w:r w:rsidRPr="002C5DC5">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2C5DC5">
        <w:rPr>
          <w:color w:val="0000FF"/>
          <w:u w:val="single"/>
        </w:rPr>
        <w:t>https://vapris.vvkt.lt/vvkt-web/public/nrv</w:t>
      </w:r>
      <w:r w:rsidRPr="002C5DC5">
        <w:t xml:space="preserve"> arba užpildant Paciento pranešimo apie įtariamą nepageidaujamą reakciją (ĮNR) formą, kuri skelbiama </w:t>
      </w:r>
      <w:r w:rsidRPr="002C5DC5">
        <w:rPr>
          <w:color w:val="0000FF"/>
          <w:u w:val="single"/>
        </w:rPr>
        <w:t>https://www.vvkt.lt/index.php?4004286486</w:t>
      </w:r>
      <w:r w:rsidRPr="002C5DC5">
        <w:t xml:space="preserve">, ir atsiunčiant elektroniniu paštu (adresu </w:t>
      </w:r>
      <w:proofErr w:type="spellStart"/>
      <w:r w:rsidRPr="002C5DC5">
        <w:rPr>
          <w:color w:val="0000FF"/>
          <w:u w:val="single"/>
        </w:rPr>
        <w:t>NepageidaujamaR@vvkt.lt</w:t>
      </w:r>
      <w:proofErr w:type="spellEnd"/>
      <w:r w:rsidRPr="002C5DC5">
        <w:t>) arba nemokamu telefonu 8 800 73 568.</w:t>
      </w:r>
      <w:bookmarkEnd w:id="17"/>
      <w:r w:rsidRPr="002C5DC5">
        <w:t xml:space="preserve"> Pranešdami apie šalutinį poveikį galite mums padėti gauti daugiau informacijos apie šio vaisto saugumą.</w:t>
      </w:r>
    </w:p>
    <w:p w14:paraId="6851B4B0" w14:textId="1E23D114" w:rsidR="009F03E6" w:rsidRPr="002C5DC5" w:rsidRDefault="009F03E6" w:rsidP="009F03E6">
      <w:pPr>
        <w:ind w:left="567" w:hanging="567"/>
        <w:rPr>
          <w:bCs/>
          <w:szCs w:val="22"/>
          <w:lang w:eastAsia="en-US"/>
        </w:rPr>
      </w:pPr>
    </w:p>
    <w:p w14:paraId="5F18B432" w14:textId="77777777" w:rsidR="00441968" w:rsidRPr="002C5DC5" w:rsidRDefault="00441968" w:rsidP="009F03E6">
      <w:pPr>
        <w:ind w:left="567" w:hanging="567"/>
        <w:rPr>
          <w:szCs w:val="22"/>
          <w:lang w:eastAsia="en-US"/>
        </w:rPr>
      </w:pPr>
    </w:p>
    <w:p w14:paraId="6851B4B1" w14:textId="3A467CBA" w:rsidR="009F03E6" w:rsidRPr="002C5DC5" w:rsidRDefault="009F03E6" w:rsidP="009F03E6">
      <w:pPr>
        <w:numPr>
          <w:ilvl w:val="12"/>
          <w:numId w:val="0"/>
        </w:numPr>
        <w:ind w:left="567" w:hanging="567"/>
        <w:outlineLvl w:val="0"/>
        <w:rPr>
          <w:b/>
          <w:caps/>
          <w:szCs w:val="22"/>
          <w:lang w:eastAsia="en-US"/>
        </w:rPr>
      </w:pPr>
      <w:r w:rsidRPr="002C5DC5">
        <w:rPr>
          <w:b/>
          <w:caps/>
          <w:szCs w:val="22"/>
          <w:lang w:eastAsia="en-US"/>
        </w:rPr>
        <w:t>5.</w:t>
      </w:r>
      <w:r w:rsidRPr="002C5DC5">
        <w:rPr>
          <w:b/>
          <w:caps/>
          <w:szCs w:val="22"/>
          <w:lang w:eastAsia="en-US"/>
        </w:rPr>
        <w:tab/>
      </w:r>
      <w:r w:rsidRPr="002C5DC5">
        <w:rPr>
          <w:b/>
          <w:szCs w:val="22"/>
          <w:lang w:eastAsia="en-US"/>
        </w:rPr>
        <w:t xml:space="preserve">Kaip laikyti </w:t>
      </w:r>
      <w:proofErr w:type="spellStart"/>
      <w:r w:rsidR="00441968" w:rsidRPr="002C5DC5">
        <w:rPr>
          <w:b/>
          <w:szCs w:val="22"/>
          <w:lang w:eastAsia="en-US"/>
        </w:rPr>
        <w:t>Torasemide</w:t>
      </w:r>
      <w:proofErr w:type="spellEnd"/>
      <w:r w:rsidR="00441968" w:rsidRPr="002C5DC5">
        <w:rPr>
          <w:b/>
          <w:szCs w:val="22"/>
          <w:lang w:eastAsia="en-US"/>
        </w:rPr>
        <w:t xml:space="preserve"> </w:t>
      </w:r>
      <w:proofErr w:type="spellStart"/>
      <w:r w:rsidR="00441968" w:rsidRPr="002C5DC5">
        <w:rPr>
          <w:b/>
          <w:szCs w:val="22"/>
          <w:lang w:eastAsia="en-US"/>
        </w:rPr>
        <w:t>Zentiva</w:t>
      </w:r>
      <w:proofErr w:type="spellEnd"/>
    </w:p>
    <w:p w14:paraId="6851B4B2" w14:textId="77777777" w:rsidR="009F03E6" w:rsidRPr="002C5DC5" w:rsidRDefault="009F03E6" w:rsidP="009F03E6">
      <w:pPr>
        <w:rPr>
          <w:szCs w:val="22"/>
          <w:lang w:eastAsia="en-US"/>
        </w:rPr>
      </w:pPr>
    </w:p>
    <w:p w14:paraId="6851B4B3" w14:textId="77777777" w:rsidR="009F03E6" w:rsidRPr="002C5DC5" w:rsidRDefault="009F03E6" w:rsidP="009F03E6">
      <w:pPr>
        <w:rPr>
          <w:szCs w:val="22"/>
          <w:lang w:eastAsia="en-US"/>
        </w:rPr>
      </w:pPr>
      <w:r w:rsidRPr="002C5DC5">
        <w:rPr>
          <w:szCs w:val="22"/>
          <w:lang w:eastAsia="en-US"/>
        </w:rPr>
        <w:t>Šį vaistą laikykite vaikams nepastebimoje ir nepasiekiamoje vietoje.</w:t>
      </w:r>
    </w:p>
    <w:p w14:paraId="6851B4B4" w14:textId="77777777" w:rsidR="009F03E6" w:rsidRPr="002C5DC5" w:rsidRDefault="009F03E6" w:rsidP="009F03E6">
      <w:pPr>
        <w:rPr>
          <w:szCs w:val="22"/>
          <w:lang w:eastAsia="en-US"/>
        </w:rPr>
      </w:pPr>
    </w:p>
    <w:p w14:paraId="6851B4B5" w14:textId="77777777" w:rsidR="009F03E6" w:rsidRPr="002C5DC5" w:rsidRDefault="009F03E6" w:rsidP="009F03E6">
      <w:pPr>
        <w:rPr>
          <w:szCs w:val="22"/>
          <w:lang w:eastAsia="en-US"/>
        </w:rPr>
      </w:pPr>
      <w:r w:rsidRPr="002C5DC5">
        <w:rPr>
          <w:szCs w:val="22"/>
          <w:lang w:eastAsia="en-US"/>
        </w:rPr>
        <w:t>Ant dėžutės po „</w:t>
      </w:r>
      <w:r w:rsidR="007D3169" w:rsidRPr="002C5DC5">
        <w:rPr>
          <w:szCs w:val="22"/>
          <w:lang w:eastAsia="en-US"/>
        </w:rPr>
        <w:t>EXP</w:t>
      </w:r>
      <w:r w:rsidRPr="002C5DC5">
        <w:rPr>
          <w:szCs w:val="22"/>
          <w:lang w:eastAsia="en-US"/>
        </w:rPr>
        <w:t xml:space="preserve">“ </w:t>
      </w:r>
      <w:r w:rsidR="00BA3B2C" w:rsidRPr="002C5DC5">
        <w:rPr>
          <w:szCs w:val="22"/>
          <w:lang w:eastAsia="en-US"/>
        </w:rPr>
        <w:t>ir lizdinės plokštelės</w:t>
      </w:r>
      <w:r w:rsidRPr="002C5DC5">
        <w:rPr>
          <w:szCs w:val="22"/>
          <w:lang w:eastAsia="en-US"/>
        </w:rPr>
        <w:t xml:space="preserve"> nurodytam tinkamumo laikui pasibaigus, šio vaisto</w:t>
      </w:r>
      <w:r w:rsidRPr="002C5DC5">
        <w:rPr>
          <w:b/>
          <w:szCs w:val="22"/>
          <w:lang w:eastAsia="en-US"/>
        </w:rPr>
        <w:t xml:space="preserve"> </w:t>
      </w:r>
      <w:r w:rsidRPr="002C5DC5">
        <w:rPr>
          <w:szCs w:val="22"/>
          <w:lang w:eastAsia="en-US"/>
        </w:rPr>
        <w:t xml:space="preserve">vartoti negalima. Vaistas tinkamas vartoti iki paskutinės nurodyto mėnesio dienos. </w:t>
      </w:r>
    </w:p>
    <w:p w14:paraId="6851B4B6" w14:textId="77777777" w:rsidR="009F03E6" w:rsidRPr="002C5DC5" w:rsidRDefault="009F03E6" w:rsidP="009F03E6">
      <w:pPr>
        <w:rPr>
          <w:szCs w:val="22"/>
          <w:lang w:eastAsia="en-US"/>
        </w:rPr>
      </w:pPr>
    </w:p>
    <w:p w14:paraId="52B72506" w14:textId="77777777" w:rsidR="00441968" w:rsidRPr="002C5DC5" w:rsidRDefault="00441968" w:rsidP="00441968">
      <w:pPr>
        <w:pStyle w:val="BTEMEASMCA"/>
      </w:pPr>
      <w:r w:rsidRPr="002C5DC5">
        <w:t>Šiam vaistui specialių laikymo sąlygų nereikia.</w:t>
      </w:r>
    </w:p>
    <w:p w14:paraId="6851B4B8" w14:textId="77777777" w:rsidR="009F03E6" w:rsidRPr="002C5DC5" w:rsidRDefault="009F03E6" w:rsidP="009F03E6">
      <w:pPr>
        <w:ind w:left="567" w:hanging="567"/>
        <w:rPr>
          <w:szCs w:val="22"/>
          <w:lang w:eastAsia="en-US"/>
        </w:rPr>
      </w:pPr>
    </w:p>
    <w:p w14:paraId="6851B4B9" w14:textId="77777777" w:rsidR="009F03E6" w:rsidRPr="002C5DC5" w:rsidRDefault="009F03E6" w:rsidP="009F03E6">
      <w:pPr>
        <w:numPr>
          <w:ilvl w:val="12"/>
          <w:numId w:val="0"/>
        </w:numPr>
        <w:ind w:right="-2"/>
        <w:rPr>
          <w:szCs w:val="22"/>
          <w:lang w:eastAsia="en-US"/>
        </w:rPr>
      </w:pPr>
      <w:r w:rsidRPr="002C5DC5">
        <w:rPr>
          <w:szCs w:val="22"/>
          <w:lang w:eastAsia="en-US"/>
        </w:rPr>
        <w:t>Vaistų negalima išmesti</w:t>
      </w:r>
      <w:r w:rsidRPr="002C5DC5" w:rsidDel="00555DA5">
        <w:rPr>
          <w:szCs w:val="22"/>
          <w:lang w:eastAsia="en-US"/>
        </w:rPr>
        <w:t xml:space="preserve"> </w:t>
      </w:r>
      <w:r w:rsidRPr="002C5DC5">
        <w:rPr>
          <w:szCs w:val="22"/>
          <w:lang w:eastAsia="en-US"/>
        </w:rPr>
        <w:t xml:space="preserve">į kanalizaciją arba </w:t>
      </w:r>
      <w:r w:rsidRPr="00562B0E">
        <w:rPr>
          <w:szCs w:val="22"/>
          <w:lang w:eastAsia="en-US"/>
        </w:rPr>
        <w:t>su buitinėmis atliekomis.</w:t>
      </w:r>
      <w:r w:rsidRPr="002C5DC5">
        <w:rPr>
          <w:szCs w:val="22"/>
          <w:lang w:eastAsia="en-US"/>
        </w:rPr>
        <w:t xml:space="preserve"> Kaip išmesti nereikalingus vaistus, klauskite vaistininko. Šios priemonės padės apsaugoti aplinką.</w:t>
      </w:r>
    </w:p>
    <w:p w14:paraId="6851B4BA" w14:textId="77777777" w:rsidR="009F03E6" w:rsidRPr="002C5DC5" w:rsidRDefault="009F03E6" w:rsidP="009F03E6">
      <w:pPr>
        <w:rPr>
          <w:szCs w:val="22"/>
          <w:lang w:eastAsia="en-US"/>
        </w:rPr>
      </w:pPr>
    </w:p>
    <w:p w14:paraId="6851B4BB" w14:textId="77777777" w:rsidR="009F03E6" w:rsidRPr="002C5DC5" w:rsidRDefault="009F03E6" w:rsidP="009F03E6">
      <w:pPr>
        <w:rPr>
          <w:szCs w:val="22"/>
          <w:lang w:eastAsia="en-US"/>
        </w:rPr>
      </w:pPr>
    </w:p>
    <w:p w14:paraId="6851B4BC" w14:textId="77777777" w:rsidR="009F03E6" w:rsidRPr="002C5DC5" w:rsidRDefault="009F03E6" w:rsidP="009F03E6">
      <w:pPr>
        <w:numPr>
          <w:ilvl w:val="12"/>
          <w:numId w:val="0"/>
        </w:numPr>
        <w:ind w:left="567" w:hanging="567"/>
        <w:outlineLvl w:val="0"/>
        <w:rPr>
          <w:b/>
          <w:szCs w:val="22"/>
          <w:lang w:eastAsia="en-US"/>
        </w:rPr>
      </w:pPr>
      <w:r w:rsidRPr="002C5DC5">
        <w:rPr>
          <w:b/>
          <w:szCs w:val="22"/>
          <w:lang w:eastAsia="en-US"/>
        </w:rPr>
        <w:t>6.</w:t>
      </w:r>
      <w:r w:rsidRPr="002C5DC5">
        <w:rPr>
          <w:szCs w:val="22"/>
          <w:lang w:eastAsia="en-US"/>
        </w:rPr>
        <w:tab/>
      </w:r>
      <w:r w:rsidRPr="002C5DC5">
        <w:rPr>
          <w:b/>
          <w:szCs w:val="22"/>
          <w:lang w:eastAsia="en-US"/>
        </w:rPr>
        <w:t>Pakuotės turinys ir kita informacija</w:t>
      </w:r>
    </w:p>
    <w:p w14:paraId="6851B4BD" w14:textId="77777777" w:rsidR="009F03E6" w:rsidRPr="002C5DC5" w:rsidRDefault="009F03E6" w:rsidP="009F03E6">
      <w:pPr>
        <w:rPr>
          <w:szCs w:val="22"/>
          <w:lang w:eastAsia="en-US"/>
        </w:rPr>
      </w:pPr>
    </w:p>
    <w:p w14:paraId="6851B4BE" w14:textId="75F75C16" w:rsidR="009F03E6" w:rsidRPr="002C5DC5" w:rsidRDefault="00441968" w:rsidP="009F03E6">
      <w:pPr>
        <w:ind w:left="567" w:hanging="567"/>
        <w:rPr>
          <w:b/>
          <w:szCs w:val="22"/>
          <w:lang w:eastAsia="en-US"/>
        </w:rPr>
      </w:pPr>
      <w:proofErr w:type="spellStart"/>
      <w:r w:rsidRPr="002C5DC5">
        <w:rPr>
          <w:b/>
          <w:szCs w:val="22"/>
          <w:lang w:eastAsia="en-US"/>
        </w:rPr>
        <w:t>Torasemide</w:t>
      </w:r>
      <w:proofErr w:type="spellEnd"/>
      <w:r w:rsidRPr="002C5DC5">
        <w:rPr>
          <w:b/>
          <w:szCs w:val="22"/>
          <w:lang w:eastAsia="en-US"/>
        </w:rPr>
        <w:t xml:space="preserve"> </w:t>
      </w:r>
      <w:proofErr w:type="spellStart"/>
      <w:r w:rsidRPr="002C5DC5">
        <w:rPr>
          <w:b/>
          <w:szCs w:val="22"/>
          <w:lang w:eastAsia="en-US"/>
        </w:rPr>
        <w:t>Zentiva</w:t>
      </w:r>
      <w:proofErr w:type="spellEnd"/>
      <w:r w:rsidR="009F03E6" w:rsidRPr="002C5DC5">
        <w:rPr>
          <w:b/>
          <w:szCs w:val="22"/>
          <w:lang w:eastAsia="en-US"/>
        </w:rPr>
        <w:t xml:space="preserve"> sudėtis</w:t>
      </w:r>
    </w:p>
    <w:p w14:paraId="5EA7A3A2" w14:textId="77777777" w:rsidR="00441968" w:rsidRPr="002C5DC5" w:rsidRDefault="009F03E6" w:rsidP="00562B0E">
      <w:pPr>
        <w:pStyle w:val="Sraopastraipa"/>
        <w:numPr>
          <w:ilvl w:val="0"/>
          <w:numId w:val="8"/>
        </w:numPr>
        <w:ind w:left="567" w:hanging="567"/>
        <w:rPr>
          <w:szCs w:val="22"/>
          <w:lang w:eastAsia="en-US"/>
        </w:rPr>
      </w:pPr>
      <w:r w:rsidRPr="002C5DC5">
        <w:rPr>
          <w:szCs w:val="22"/>
          <w:lang w:eastAsia="en-US"/>
        </w:rPr>
        <w:t xml:space="preserve">Veiklioji medžiaga yra </w:t>
      </w:r>
      <w:proofErr w:type="spellStart"/>
      <w:r w:rsidRPr="002C5DC5">
        <w:rPr>
          <w:szCs w:val="22"/>
          <w:lang w:eastAsia="en-US"/>
        </w:rPr>
        <w:t>torazemidas</w:t>
      </w:r>
      <w:proofErr w:type="spellEnd"/>
      <w:r w:rsidRPr="002C5DC5">
        <w:rPr>
          <w:szCs w:val="22"/>
          <w:lang w:eastAsia="en-US"/>
        </w:rPr>
        <w:t xml:space="preserve">. </w:t>
      </w:r>
    </w:p>
    <w:p w14:paraId="6851B4BF" w14:textId="1D0FEEE6" w:rsidR="009F03E6" w:rsidRPr="002C5DC5" w:rsidRDefault="00441968" w:rsidP="00441968">
      <w:pPr>
        <w:pStyle w:val="Sraopastraipa"/>
        <w:ind w:left="567"/>
        <w:rPr>
          <w:szCs w:val="22"/>
          <w:lang w:eastAsia="en-US"/>
        </w:rPr>
      </w:pPr>
      <w:proofErr w:type="spellStart"/>
      <w:r w:rsidRPr="002C5DC5">
        <w:rPr>
          <w:szCs w:val="22"/>
          <w:lang w:eastAsia="en-US"/>
        </w:rPr>
        <w:t>Torasemide</w:t>
      </w:r>
      <w:proofErr w:type="spellEnd"/>
      <w:r w:rsidRPr="002C5DC5">
        <w:rPr>
          <w:szCs w:val="22"/>
          <w:lang w:eastAsia="en-US"/>
        </w:rPr>
        <w:t xml:space="preserve"> </w:t>
      </w:r>
      <w:proofErr w:type="spellStart"/>
      <w:r w:rsidRPr="002C5DC5">
        <w:rPr>
          <w:szCs w:val="22"/>
          <w:lang w:eastAsia="en-US"/>
        </w:rPr>
        <w:t>Zentiva</w:t>
      </w:r>
      <w:proofErr w:type="spellEnd"/>
      <w:r w:rsidRPr="002C5DC5">
        <w:rPr>
          <w:szCs w:val="22"/>
          <w:lang w:eastAsia="en-US"/>
        </w:rPr>
        <w:t xml:space="preserve"> 5 mg tabletės. </w:t>
      </w:r>
      <w:r w:rsidR="008542E3" w:rsidRPr="002C5DC5">
        <w:rPr>
          <w:szCs w:val="22"/>
          <w:lang w:eastAsia="en-US"/>
        </w:rPr>
        <w:t xml:space="preserve">Kiekvienoje </w:t>
      </w:r>
      <w:r w:rsidR="009F03E6" w:rsidRPr="002C5DC5">
        <w:rPr>
          <w:szCs w:val="22"/>
          <w:lang w:eastAsia="en-US"/>
        </w:rPr>
        <w:t xml:space="preserve">tabletėje yra </w:t>
      </w:r>
      <w:r w:rsidRPr="002C5DC5">
        <w:rPr>
          <w:szCs w:val="22"/>
          <w:lang w:eastAsia="en-US"/>
        </w:rPr>
        <w:t>5 </w:t>
      </w:r>
      <w:r w:rsidR="009F03E6" w:rsidRPr="002C5DC5">
        <w:rPr>
          <w:szCs w:val="22"/>
          <w:lang w:eastAsia="en-US"/>
        </w:rPr>
        <w:t xml:space="preserve">mg </w:t>
      </w:r>
      <w:proofErr w:type="spellStart"/>
      <w:r w:rsidR="009F03E6" w:rsidRPr="002C5DC5">
        <w:rPr>
          <w:szCs w:val="22"/>
          <w:lang w:eastAsia="en-US"/>
        </w:rPr>
        <w:t>torazemido</w:t>
      </w:r>
      <w:proofErr w:type="spellEnd"/>
      <w:r w:rsidR="009F03E6" w:rsidRPr="002C5DC5">
        <w:rPr>
          <w:szCs w:val="22"/>
          <w:lang w:eastAsia="en-US"/>
        </w:rPr>
        <w:t>.</w:t>
      </w:r>
    </w:p>
    <w:p w14:paraId="2F4AE097" w14:textId="584A5E63" w:rsidR="00441968" w:rsidRPr="002C5DC5" w:rsidRDefault="00441968" w:rsidP="00441968">
      <w:pPr>
        <w:pStyle w:val="Sraopastraipa"/>
        <w:ind w:left="567"/>
        <w:rPr>
          <w:szCs w:val="22"/>
          <w:lang w:eastAsia="en-US"/>
        </w:rPr>
      </w:pPr>
      <w:proofErr w:type="spellStart"/>
      <w:r w:rsidRPr="002C5DC5">
        <w:rPr>
          <w:szCs w:val="22"/>
          <w:highlight w:val="lightGray"/>
          <w:lang w:eastAsia="en-US"/>
        </w:rPr>
        <w:t>Torasemide</w:t>
      </w:r>
      <w:proofErr w:type="spellEnd"/>
      <w:r w:rsidRPr="002C5DC5">
        <w:rPr>
          <w:szCs w:val="22"/>
          <w:highlight w:val="lightGray"/>
          <w:lang w:eastAsia="en-US"/>
        </w:rPr>
        <w:t xml:space="preserve"> </w:t>
      </w:r>
      <w:proofErr w:type="spellStart"/>
      <w:r w:rsidRPr="002C5DC5">
        <w:rPr>
          <w:szCs w:val="22"/>
          <w:highlight w:val="lightGray"/>
          <w:lang w:eastAsia="en-US"/>
        </w:rPr>
        <w:t>Zentiva</w:t>
      </w:r>
      <w:proofErr w:type="spellEnd"/>
      <w:r w:rsidRPr="002C5DC5">
        <w:rPr>
          <w:szCs w:val="22"/>
          <w:highlight w:val="lightGray"/>
          <w:lang w:eastAsia="en-US"/>
        </w:rPr>
        <w:t xml:space="preserve"> 10 mg tabletės. Kiekvienoje tabletėje yra 10 mg </w:t>
      </w:r>
      <w:proofErr w:type="spellStart"/>
      <w:r w:rsidRPr="002C5DC5">
        <w:rPr>
          <w:szCs w:val="22"/>
          <w:highlight w:val="lightGray"/>
          <w:lang w:eastAsia="en-US"/>
        </w:rPr>
        <w:t>torazemido</w:t>
      </w:r>
      <w:proofErr w:type="spellEnd"/>
      <w:r w:rsidRPr="002C5DC5">
        <w:rPr>
          <w:szCs w:val="22"/>
          <w:highlight w:val="lightGray"/>
          <w:lang w:eastAsia="en-US"/>
        </w:rPr>
        <w:t>.</w:t>
      </w:r>
    </w:p>
    <w:p w14:paraId="6851B4C1" w14:textId="00FCDCA8" w:rsidR="009F03E6" w:rsidRPr="002C5DC5" w:rsidRDefault="009F03E6" w:rsidP="00562B0E">
      <w:pPr>
        <w:pStyle w:val="Sraopastraipa"/>
        <w:numPr>
          <w:ilvl w:val="0"/>
          <w:numId w:val="8"/>
        </w:numPr>
        <w:ind w:left="567" w:hanging="567"/>
        <w:rPr>
          <w:szCs w:val="22"/>
          <w:lang w:eastAsia="en-US"/>
        </w:rPr>
      </w:pPr>
      <w:r w:rsidRPr="002C5DC5">
        <w:rPr>
          <w:szCs w:val="22"/>
          <w:lang w:eastAsia="en-US"/>
        </w:rPr>
        <w:t xml:space="preserve">Pagalbinės medžiagos yra laktozė </w:t>
      </w:r>
      <w:proofErr w:type="spellStart"/>
      <w:r w:rsidRPr="002C5DC5">
        <w:rPr>
          <w:szCs w:val="22"/>
          <w:lang w:eastAsia="en-US"/>
        </w:rPr>
        <w:t>monohidratas</w:t>
      </w:r>
      <w:proofErr w:type="spellEnd"/>
      <w:r w:rsidRPr="002C5DC5">
        <w:rPr>
          <w:szCs w:val="22"/>
          <w:lang w:eastAsia="en-US"/>
        </w:rPr>
        <w:t xml:space="preserve">, </w:t>
      </w:r>
      <w:proofErr w:type="spellStart"/>
      <w:r w:rsidR="00441968" w:rsidRPr="002C5DC5">
        <w:rPr>
          <w:szCs w:val="22"/>
          <w:lang w:eastAsia="en-US"/>
        </w:rPr>
        <w:t>hipromeliozė</w:t>
      </w:r>
      <w:proofErr w:type="spellEnd"/>
      <w:r w:rsidR="00441968" w:rsidRPr="002C5DC5">
        <w:rPr>
          <w:szCs w:val="22"/>
          <w:lang w:eastAsia="en-US"/>
        </w:rPr>
        <w:t xml:space="preserve"> (E</w:t>
      </w:r>
      <w:r w:rsidR="00EE0ABF">
        <w:rPr>
          <w:szCs w:val="22"/>
          <w:lang w:eastAsia="en-US"/>
        </w:rPr>
        <w:t> </w:t>
      </w:r>
      <w:r w:rsidR="00441968" w:rsidRPr="002C5DC5">
        <w:rPr>
          <w:szCs w:val="22"/>
          <w:lang w:eastAsia="en-US"/>
        </w:rPr>
        <w:t xml:space="preserve">464), </w:t>
      </w:r>
      <w:proofErr w:type="spellStart"/>
      <w:r w:rsidR="00441968" w:rsidRPr="002C5DC5">
        <w:rPr>
          <w:szCs w:val="22"/>
          <w:lang w:eastAsia="en-US"/>
        </w:rPr>
        <w:t>karboksimetilkrakmolo</w:t>
      </w:r>
      <w:proofErr w:type="spellEnd"/>
      <w:r w:rsidR="00441968" w:rsidRPr="002C5DC5">
        <w:rPr>
          <w:szCs w:val="22"/>
          <w:lang w:eastAsia="en-US"/>
        </w:rPr>
        <w:t xml:space="preserve"> A natrio druska, bevandenis koloidinis silicio dioksidas ir natrio </w:t>
      </w:r>
      <w:proofErr w:type="spellStart"/>
      <w:r w:rsidR="00441968" w:rsidRPr="002C5DC5">
        <w:rPr>
          <w:szCs w:val="22"/>
          <w:lang w:eastAsia="en-US"/>
        </w:rPr>
        <w:t>stearilfumaratas</w:t>
      </w:r>
      <w:proofErr w:type="spellEnd"/>
      <w:r w:rsidR="00441968" w:rsidRPr="002C5DC5">
        <w:rPr>
          <w:szCs w:val="22"/>
          <w:lang w:eastAsia="en-US"/>
        </w:rPr>
        <w:t>.</w:t>
      </w:r>
    </w:p>
    <w:p w14:paraId="2330E7C8" w14:textId="77777777" w:rsidR="00441968" w:rsidRPr="002C5DC5" w:rsidRDefault="00441968" w:rsidP="00441968">
      <w:pPr>
        <w:rPr>
          <w:szCs w:val="22"/>
          <w:lang w:eastAsia="en-US"/>
        </w:rPr>
      </w:pPr>
    </w:p>
    <w:p w14:paraId="6851B4C2" w14:textId="5AFDABD7" w:rsidR="009F03E6" w:rsidRPr="002C5DC5" w:rsidRDefault="00441968" w:rsidP="009F03E6">
      <w:pPr>
        <w:rPr>
          <w:b/>
          <w:szCs w:val="22"/>
          <w:lang w:eastAsia="en-US"/>
        </w:rPr>
      </w:pPr>
      <w:proofErr w:type="spellStart"/>
      <w:r w:rsidRPr="002C5DC5">
        <w:rPr>
          <w:b/>
          <w:szCs w:val="22"/>
          <w:lang w:eastAsia="en-US"/>
        </w:rPr>
        <w:t>Torasemide</w:t>
      </w:r>
      <w:proofErr w:type="spellEnd"/>
      <w:r w:rsidRPr="002C5DC5">
        <w:rPr>
          <w:b/>
          <w:szCs w:val="22"/>
          <w:lang w:eastAsia="en-US"/>
        </w:rPr>
        <w:t xml:space="preserve"> </w:t>
      </w:r>
      <w:proofErr w:type="spellStart"/>
      <w:r w:rsidRPr="002C5DC5">
        <w:rPr>
          <w:b/>
          <w:szCs w:val="22"/>
          <w:lang w:eastAsia="en-US"/>
        </w:rPr>
        <w:t>Zentiva</w:t>
      </w:r>
      <w:proofErr w:type="spellEnd"/>
      <w:r w:rsidR="009F03E6" w:rsidRPr="002C5DC5">
        <w:rPr>
          <w:b/>
          <w:szCs w:val="22"/>
          <w:lang w:eastAsia="en-US"/>
        </w:rPr>
        <w:t xml:space="preserve"> išvaizda ir kiekis pakuotėje</w:t>
      </w:r>
    </w:p>
    <w:p w14:paraId="0438CF58" w14:textId="1C16CB5A" w:rsidR="00441968" w:rsidRPr="002C5DC5" w:rsidRDefault="00441968" w:rsidP="00441968">
      <w:pPr>
        <w:rPr>
          <w:szCs w:val="22"/>
          <w:lang w:eastAsia="en-US"/>
        </w:rPr>
      </w:pPr>
      <w:proofErr w:type="spellStart"/>
      <w:r w:rsidRPr="002C5DC5">
        <w:rPr>
          <w:szCs w:val="22"/>
          <w:lang w:eastAsia="en-US"/>
        </w:rPr>
        <w:t>Torasemide</w:t>
      </w:r>
      <w:proofErr w:type="spellEnd"/>
      <w:r w:rsidRPr="002C5DC5">
        <w:rPr>
          <w:szCs w:val="22"/>
          <w:lang w:eastAsia="en-US"/>
        </w:rPr>
        <w:t xml:space="preserve"> </w:t>
      </w:r>
      <w:proofErr w:type="spellStart"/>
      <w:r w:rsidRPr="002C5DC5">
        <w:rPr>
          <w:szCs w:val="22"/>
          <w:lang w:eastAsia="en-US"/>
        </w:rPr>
        <w:t>Zentiva</w:t>
      </w:r>
      <w:proofErr w:type="spellEnd"/>
      <w:r w:rsidRPr="002C5DC5">
        <w:rPr>
          <w:szCs w:val="22"/>
          <w:lang w:eastAsia="en-US"/>
        </w:rPr>
        <w:t xml:space="preserve"> 5 mg tabletės: baltos arba beveik baltos, pailgos, maždaug 9 × 4 mm dydžio su vagele vienoje pusėje. Tabletę galima padalyti į lygias dozes.</w:t>
      </w:r>
    </w:p>
    <w:p w14:paraId="6F6052EC" w14:textId="134488EB" w:rsidR="00441968" w:rsidRPr="002C5DC5" w:rsidRDefault="00441968" w:rsidP="00441968">
      <w:pPr>
        <w:rPr>
          <w:szCs w:val="22"/>
          <w:lang w:eastAsia="en-US"/>
        </w:rPr>
      </w:pPr>
      <w:proofErr w:type="spellStart"/>
      <w:r w:rsidRPr="002C5DC5">
        <w:rPr>
          <w:szCs w:val="22"/>
          <w:highlight w:val="lightGray"/>
          <w:lang w:eastAsia="en-US"/>
        </w:rPr>
        <w:lastRenderedPageBreak/>
        <w:t>Torasemide</w:t>
      </w:r>
      <w:proofErr w:type="spellEnd"/>
      <w:r w:rsidRPr="002C5DC5">
        <w:rPr>
          <w:szCs w:val="22"/>
          <w:highlight w:val="lightGray"/>
          <w:lang w:eastAsia="en-US"/>
        </w:rPr>
        <w:t xml:space="preserve"> </w:t>
      </w:r>
      <w:proofErr w:type="spellStart"/>
      <w:r w:rsidRPr="002C5DC5">
        <w:rPr>
          <w:szCs w:val="22"/>
          <w:highlight w:val="lightGray"/>
          <w:lang w:eastAsia="en-US"/>
        </w:rPr>
        <w:t>Zentiva</w:t>
      </w:r>
      <w:proofErr w:type="spellEnd"/>
      <w:r w:rsidRPr="002C5DC5">
        <w:rPr>
          <w:szCs w:val="22"/>
          <w:highlight w:val="lightGray"/>
          <w:lang w:eastAsia="en-US"/>
        </w:rPr>
        <w:t xml:space="preserve"> 10 mg tabletės: baltos arba beveik baltos, apvalios, maždaug 9 mm skersmens su įspaudu „e“ vienos pusės viduryje.</w:t>
      </w:r>
    </w:p>
    <w:p w14:paraId="6851B4C4" w14:textId="78E943A5" w:rsidR="009F03E6" w:rsidRPr="002C5DC5" w:rsidRDefault="009F03E6" w:rsidP="009F03E6">
      <w:pPr>
        <w:ind w:left="567" w:hanging="567"/>
        <w:rPr>
          <w:szCs w:val="22"/>
          <w:lang w:eastAsia="en-US"/>
        </w:rPr>
      </w:pPr>
    </w:p>
    <w:p w14:paraId="27D4FC64" w14:textId="7BE00FD4" w:rsidR="00441968" w:rsidRPr="002C5DC5" w:rsidRDefault="00441968" w:rsidP="009F03E6">
      <w:pPr>
        <w:ind w:left="567" w:hanging="567"/>
        <w:rPr>
          <w:szCs w:val="22"/>
          <w:lang w:eastAsia="en-US"/>
        </w:rPr>
      </w:pPr>
      <w:r w:rsidRPr="002C5DC5">
        <w:rPr>
          <w:szCs w:val="22"/>
          <w:lang w:eastAsia="en-US"/>
        </w:rPr>
        <w:t>PVC/Al lizdinės plokštelės.</w:t>
      </w:r>
    </w:p>
    <w:p w14:paraId="7E63F0B1" w14:textId="77777777" w:rsidR="002C5DC5" w:rsidRPr="002C5DC5" w:rsidRDefault="002C5DC5" w:rsidP="002C5DC5">
      <w:pPr>
        <w:ind w:left="567" w:hanging="567"/>
        <w:rPr>
          <w:szCs w:val="22"/>
          <w:lang w:eastAsia="en-US"/>
        </w:rPr>
      </w:pPr>
      <w:proofErr w:type="spellStart"/>
      <w:r w:rsidRPr="002C5DC5">
        <w:rPr>
          <w:szCs w:val="22"/>
          <w:lang w:eastAsia="en-US"/>
        </w:rPr>
        <w:t>Torasemide</w:t>
      </w:r>
      <w:proofErr w:type="spellEnd"/>
      <w:r w:rsidRPr="002C5DC5">
        <w:rPr>
          <w:szCs w:val="22"/>
          <w:lang w:eastAsia="en-US"/>
        </w:rPr>
        <w:t xml:space="preserve"> </w:t>
      </w:r>
      <w:proofErr w:type="spellStart"/>
      <w:r w:rsidRPr="002C5DC5">
        <w:rPr>
          <w:szCs w:val="22"/>
          <w:lang w:eastAsia="en-US"/>
        </w:rPr>
        <w:t>Zentiva</w:t>
      </w:r>
      <w:proofErr w:type="spellEnd"/>
      <w:r w:rsidRPr="002C5DC5">
        <w:rPr>
          <w:szCs w:val="22"/>
          <w:lang w:eastAsia="en-US"/>
        </w:rPr>
        <w:t xml:space="preserve"> 5 mg: 14, 28, 30, 56, 60, 84, 90, 98, 112, 120, 150, 168, 180 tablečių.</w:t>
      </w:r>
    </w:p>
    <w:p w14:paraId="5B15B959" w14:textId="77777777" w:rsidR="002C5DC5" w:rsidRPr="002C5DC5" w:rsidRDefault="002C5DC5" w:rsidP="002C5DC5">
      <w:pPr>
        <w:ind w:left="567" w:hanging="567"/>
        <w:rPr>
          <w:szCs w:val="22"/>
          <w:lang w:eastAsia="en-US"/>
        </w:rPr>
      </w:pPr>
      <w:proofErr w:type="spellStart"/>
      <w:r w:rsidRPr="002C5DC5">
        <w:rPr>
          <w:szCs w:val="22"/>
          <w:highlight w:val="lightGray"/>
          <w:lang w:eastAsia="en-US"/>
        </w:rPr>
        <w:t>Torasemide</w:t>
      </w:r>
      <w:proofErr w:type="spellEnd"/>
      <w:r w:rsidRPr="002C5DC5">
        <w:rPr>
          <w:szCs w:val="22"/>
          <w:highlight w:val="lightGray"/>
          <w:lang w:eastAsia="en-US"/>
        </w:rPr>
        <w:t xml:space="preserve"> </w:t>
      </w:r>
      <w:proofErr w:type="spellStart"/>
      <w:r w:rsidRPr="002C5DC5">
        <w:rPr>
          <w:szCs w:val="22"/>
          <w:highlight w:val="lightGray"/>
          <w:lang w:eastAsia="en-US"/>
        </w:rPr>
        <w:t>Zentiva</w:t>
      </w:r>
      <w:proofErr w:type="spellEnd"/>
      <w:r w:rsidRPr="002C5DC5">
        <w:rPr>
          <w:szCs w:val="22"/>
          <w:highlight w:val="lightGray"/>
          <w:lang w:eastAsia="en-US"/>
        </w:rPr>
        <w:t xml:space="preserve"> 10 mg: 14, 30 tablečių.</w:t>
      </w:r>
    </w:p>
    <w:p w14:paraId="6851B4C7" w14:textId="77777777" w:rsidR="009F03E6" w:rsidRPr="002C5DC5" w:rsidRDefault="009F03E6" w:rsidP="009F03E6">
      <w:pPr>
        <w:rPr>
          <w:szCs w:val="22"/>
          <w:lang w:eastAsia="en-US"/>
        </w:rPr>
      </w:pPr>
    </w:p>
    <w:p w14:paraId="6851B4C8" w14:textId="77777777" w:rsidR="009F03E6" w:rsidRPr="002C5DC5" w:rsidRDefault="009F03E6" w:rsidP="009F03E6">
      <w:pPr>
        <w:ind w:left="567" w:hanging="567"/>
        <w:rPr>
          <w:szCs w:val="22"/>
          <w:lang w:eastAsia="en-US"/>
        </w:rPr>
      </w:pPr>
      <w:r w:rsidRPr="002C5DC5">
        <w:rPr>
          <w:szCs w:val="22"/>
          <w:lang w:eastAsia="en-US"/>
        </w:rPr>
        <w:t>Gali būti tiekiamos ne visų dydžių pakuotės.</w:t>
      </w:r>
    </w:p>
    <w:p w14:paraId="6851B4C9" w14:textId="77777777" w:rsidR="009F03E6" w:rsidRPr="002C5DC5" w:rsidRDefault="009F03E6" w:rsidP="009F03E6">
      <w:pPr>
        <w:ind w:left="567" w:hanging="567"/>
        <w:rPr>
          <w:szCs w:val="22"/>
          <w:lang w:eastAsia="en-US"/>
        </w:rPr>
      </w:pPr>
    </w:p>
    <w:p w14:paraId="6851B4CA" w14:textId="77777777" w:rsidR="009F03E6" w:rsidRPr="002C5DC5" w:rsidRDefault="009F03E6" w:rsidP="009F03E6">
      <w:pPr>
        <w:rPr>
          <w:b/>
          <w:szCs w:val="22"/>
          <w:lang w:eastAsia="en-US"/>
        </w:rPr>
      </w:pPr>
      <w:r w:rsidRPr="002C5DC5">
        <w:rPr>
          <w:b/>
          <w:szCs w:val="22"/>
          <w:lang w:eastAsia="en-US"/>
        </w:rPr>
        <w:t>R</w:t>
      </w:r>
      <w:r w:rsidR="008542E3" w:rsidRPr="002C5DC5">
        <w:rPr>
          <w:b/>
          <w:szCs w:val="22"/>
          <w:lang w:eastAsia="en-US"/>
        </w:rPr>
        <w:t>egistruotojas</w:t>
      </w:r>
      <w:r w:rsidRPr="002C5DC5">
        <w:rPr>
          <w:b/>
          <w:szCs w:val="22"/>
          <w:lang w:eastAsia="en-US"/>
        </w:rPr>
        <w:t xml:space="preserve"> ir gamintojas</w:t>
      </w:r>
    </w:p>
    <w:p w14:paraId="0D4F545E" w14:textId="77777777" w:rsidR="002C5DC5" w:rsidRPr="002C5DC5" w:rsidRDefault="002C5DC5" w:rsidP="002C5DC5">
      <w:pPr>
        <w:ind w:left="567" w:hanging="567"/>
        <w:rPr>
          <w:szCs w:val="22"/>
          <w:lang w:eastAsia="en-US"/>
        </w:rPr>
      </w:pPr>
      <w:proofErr w:type="spellStart"/>
      <w:r w:rsidRPr="002C5DC5">
        <w:rPr>
          <w:szCs w:val="22"/>
          <w:lang w:eastAsia="en-US"/>
        </w:rPr>
        <w:t>Zentiva</w:t>
      </w:r>
      <w:proofErr w:type="spellEnd"/>
      <w:r w:rsidRPr="002C5DC5">
        <w:rPr>
          <w:szCs w:val="22"/>
          <w:lang w:eastAsia="en-US"/>
        </w:rPr>
        <w:t xml:space="preserve">, </w:t>
      </w:r>
      <w:proofErr w:type="spellStart"/>
      <w:r w:rsidRPr="002C5DC5">
        <w:rPr>
          <w:szCs w:val="22"/>
          <w:lang w:eastAsia="en-US"/>
        </w:rPr>
        <w:t>k.s</w:t>
      </w:r>
      <w:proofErr w:type="spellEnd"/>
      <w:r w:rsidRPr="002C5DC5">
        <w:rPr>
          <w:szCs w:val="22"/>
          <w:lang w:eastAsia="en-US"/>
        </w:rPr>
        <w:t>.</w:t>
      </w:r>
    </w:p>
    <w:p w14:paraId="376463CE" w14:textId="77777777" w:rsidR="002C5DC5" w:rsidRPr="002C5DC5" w:rsidRDefault="002C5DC5" w:rsidP="002C5DC5">
      <w:pPr>
        <w:ind w:left="567" w:hanging="567"/>
        <w:rPr>
          <w:szCs w:val="22"/>
          <w:lang w:eastAsia="en-US"/>
        </w:rPr>
      </w:pPr>
      <w:r w:rsidRPr="002C5DC5">
        <w:rPr>
          <w:szCs w:val="22"/>
          <w:lang w:eastAsia="en-US"/>
        </w:rPr>
        <w:t xml:space="preserve">U </w:t>
      </w:r>
      <w:proofErr w:type="spellStart"/>
      <w:r w:rsidRPr="002C5DC5">
        <w:rPr>
          <w:szCs w:val="22"/>
          <w:lang w:eastAsia="en-US"/>
        </w:rPr>
        <w:t>kabelovny</w:t>
      </w:r>
      <w:proofErr w:type="spellEnd"/>
      <w:r w:rsidRPr="002C5DC5">
        <w:rPr>
          <w:szCs w:val="22"/>
          <w:lang w:eastAsia="en-US"/>
        </w:rPr>
        <w:t xml:space="preserve"> 130</w:t>
      </w:r>
    </w:p>
    <w:p w14:paraId="2155AA05" w14:textId="77777777" w:rsidR="002C5DC5" w:rsidRPr="002C5DC5" w:rsidRDefault="002C5DC5" w:rsidP="002C5DC5">
      <w:pPr>
        <w:ind w:left="567" w:hanging="567"/>
        <w:rPr>
          <w:szCs w:val="22"/>
          <w:lang w:eastAsia="en-US"/>
        </w:rPr>
      </w:pPr>
      <w:proofErr w:type="spellStart"/>
      <w:r w:rsidRPr="002C5DC5">
        <w:rPr>
          <w:szCs w:val="22"/>
          <w:lang w:eastAsia="en-US"/>
        </w:rPr>
        <w:t>Dolní</w:t>
      </w:r>
      <w:proofErr w:type="spellEnd"/>
      <w:r w:rsidRPr="002C5DC5">
        <w:rPr>
          <w:szCs w:val="22"/>
          <w:lang w:eastAsia="en-US"/>
        </w:rPr>
        <w:t xml:space="preserve"> </w:t>
      </w:r>
      <w:proofErr w:type="spellStart"/>
      <w:r w:rsidRPr="002C5DC5">
        <w:rPr>
          <w:szCs w:val="22"/>
          <w:lang w:eastAsia="en-US"/>
        </w:rPr>
        <w:t>Měcholupy</w:t>
      </w:r>
      <w:proofErr w:type="spellEnd"/>
    </w:p>
    <w:p w14:paraId="6E684B3E" w14:textId="77777777" w:rsidR="002C5DC5" w:rsidRPr="002C5DC5" w:rsidRDefault="002C5DC5" w:rsidP="002C5DC5">
      <w:pPr>
        <w:ind w:left="567" w:hanging="567"/>
        <w:rPr>
          <w:szCs w:val="22"/>
          <w:lang w:eastAsia="en-US"/>
        </w:rPr>
      </w:pPr>
      <w:r w:rsidRPr="002C5DC5">
        <w:rPr>
          <w:szCs w:val="22"/>
          <w:lang w:eastAsia="en-US"/>
        </w:rPr>
        <w:t>102 37 Praha 10</w:t>
      </w:r>
    </w:p>
    <w:p w14:paraId="321B8A07" w14:textId="77777777" w:rsidR="002C5DC5" w:rsidRPr="002C5DC5" w:rsidRDefault="002C5DC5" w:rsidP="002C5DC5">
      <w:pPr>
        <w:ind w:left="567" w:hanging="567"/>
        <w:rPr>
          <w:szCs w:val="22"/>
          <w:lang w:eastAsia="en-US"/>
        </w:rPr>
      </w:pPr>
      <w:r w:rsidRPr="002C5DC5">
        <w:rPr>
          <w:szCs w:val="22"/>
          <w:lang w:eastAsia="en-US"/>
        </w:rPr>
        <w:t>Čekija</w:t>
      </w:r>
    </w:p>
    <w:p w14:paraId="6F53ACDF" w14:textId="77777777" w:rsidR="002C5DC5" w:rsidRPr="002C5DC5" w:rsidRDefault="002C5DC5" w:rsidP="009F03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eastAsia="en-US"/>
        </w:rPr>
      </w:pPr>
    </w:p>
    <w:p w14:paraId="2F73A729" w14:textId="729D09C5" w:rsidR="002C5DC5" w:rsidRPr="002C5DC5" w:rsidRDefault="002C5DC5" w:rsidP="009F03E6">
      <w:pPr>
        <w:numPr>
          <w:ilvl w:val="12"/>
          <w:numId w:val="0"/>
        </w:numPr>
        <w:ind w:right="-2"/>
        <w:rPr>
          <w:b/>
        </w:rPr>
      </w:pPr>
      <w:r w:rsidRPr="002C5DC5">
        <w:rPr>
          <w:b/>
        </w:rPr>
        <w:t>Šis vaistas Europos ekonominės erdvės valstybėse narėse registruotas tokiais pavadinimais:</w:t>
      </w:r>
    </w:p>
    <w:p w14:paraId="7CC026CA" w14:textId="0D8CBB30" w:rsidR="002C5DC5" w:rsidRPr="002C5DC5" w:rsidRDefault="002C5DC5" w:rsidP="009F03E6">
      <w:pPr>
        <w:numPr>
          <w:ilvl w:val="12"/>
          <w:numId w:val="0"/>
        </w:numPr>
        <w:ind w:right="-2"/>
        <w:rPr>
          <w:b/>
        </w:rPr>
      </w:pPr>
    </w:p>
    <w:p w14:paraId="6AF5D436" w14:textId="36163E41" w:rsidR="002C5DC5" w:rsidRPr="002C5DC5" w:rsidRDefault="002C5DC5" w:rsidP="009F03E6">
      <w:pPr>
        <w:numPr>
          <w:ilvl w:val="12"/>
          <w:numId w:val="0"/>
        </w:numPr>
        <w:ind w:right="-2"/>
        <w:rPr>
          <w:szCs w:val="22"/>
          <w:lang w:eastAsia="en-US"/>
        </w:rPr>
      </w:pPr>
      <w:r w:rsidRPr="002C5DC5">
        <w:rPr>
          <w:szCs w:val="22"/>
          <w:lang w:eastAsia="en-US"/>
        </w:rPr>
        <w:t xml:space="preserve">Švedija: </w:t>
      </w:r>
      <w:proofErr w:type="spellStart"/>
      <w:r w:rsidRPr="002C5DC5">
        <w:rPr>
          <w:szCs w:val="22"/>
          <w:lang w:eastAsia="en-US"/>
        </w:rPr>
        <w:t>Torasemid</w:t>
      </w:r>
      <w:proofErr w:type="spellEnd"/>
      <w:r w:rsidRPr="002C5DC5">
        <w:rPr>
          <w:szCs w:val="22"/>
          <w:lang w:eastAsia="en-US"/>
        </w:rPr>
        <w:t xml:space="preserve"> </w:t>
      </w:r>
      <w:proofErr w:type="spellStart"/>
      <w:r w:rsidRPr="002C5DC5">
        <w:rPr>
          <w:szCs w:val="22"/>
          <w:lang w:eastAsia="en-US"/>
        </w:rPr>
        <w:t>Zentiva</w:t>
      </w:r>
      <w:proofErr w:type="spellEnd"/>
    </w:p>
    <w:p w14:paraId="2506A519" w14:textId="77777777" w:rsidR="002C5DC5" w:rsidRPr="002C5DC5" w:rsidRDefault="002C5DC5" w:rsidP="009F03E6">
      <w:pPr>
        <w:numPr>
          <w:ilvl w:val="12"/>
          <w:numId w:val="0"/>
        </w:numPr>
        <w:ind w:right="-2"/>
        <w:rPr>
          <w:bCs/>
        </w:rPr>
      </w:pPr>
      <w:r w:rsidRPr="002C5DC5">
        <w:rPr>
          <w:bCs/>
        </w:rPr>
        <w:t xml:space="preserve">Estija, Italija, Latvija, Lietuva: </w:t>
      </w:r>
      <w:proofErr w:type="spellStart"/>
      <w:r w:rsidRPr="002C5DC5">
        <w:rPr>
          <w:bCs/>
        </w:rPr>
        <w:t>Torasemide</w:t>
      </w:r>
      <w:proofErr w:type="spellEnd"/>
      <w:r w:rsidRPr="002C5DC5">
        <w:rPr>
          <w:bCs/>
        </w:rPr>
        <w:t xml:space="preserve"> </w:t>
      </w:r>
      <w:proofErr w:type="spellStart"/>
      <w:r w:rsidRPr="002C5DC5">
        <w:rPr>
          <w:bCs/>
        </w:rPr>
        <w:t>Zentiva</w:t>
      </w:r>
      <w:proofErr w:type="spellEnd"/>
    </w:p>
    <w:p w14:paraId="6851B4F4" w14:textId="680C14C1" w:rsidR="009F03E6" w:rsidRPr="002C5DC5" w:rsidRDefault="009F03E6" w:rsidP="002C5DC5">
      <w:pPr>
        <w:numPr>
          <w:ilvl w:val="12"/>
          <w:numId w:val="0"/>
        </w:numPr>
        <w:ind w:right="-2"/>
        <w:rPr>
          <w:szCs w:val="22"/>
          <w:lang w:eastAsia="en-US"/>
        </w:rPr>
      </w:pPr>
      <w:r w:rsidRPr="002C5DC5">
        <w:rPr>
          <w:szCs w:val="22"/>
          <w:lang w:eastAsia="en-US"/>
        </w:rPr>
        <w:t>Bulgarija</w:t>
      </w:r>
      <w:r w:rsidR="002C5DC5" w:rsidRPr="002C5DC5">
        <w:rPr>
          <w:szCs w:val="22"/>
          <w:lang w:eastAsia="en-US"/>
        </w:rPr>
        <w:t xml:space="preserve">: </w:t>
      </w:r>
      <w:proofErr w:type="spellStart"/>
      <w:r w:rsidR="002C5DC5" w:rsidRPr="002C5DC5">
        <w:rPr>
          <w:szCs w:val="22"/>
        </w:rPr>
        <w:t>Систонал</w:t>
      </w:r>
      <w:proofErr w:type="spellEnd"/>
    </w:p>
    <w:p w14:paraId="082C2D2D" w14:textId="331A68BB" w:rsidR="002C5DC5" w:rsidRPr="002C5DC5" w:rsidRDefault="002C5DC5" w:rsidP="002C5DC5">
      <w:pPr>
        <w:numPr>
          <w:ilvl w:val="12"/>
          <w:numId w:val="0"/>
        </w:numPr>
        <w:ind w:right="-2"/>
        <w:rPr>
          <w:b/>
          <w:szCs w:val="22"/>
          <w:lang w:eastAsia="en-US"/>
        </w:rPr>
      </w:pPr>
      <w:r w:rsidRPr="002C5DC5">
        <w:rPr>
          <w:szCs w:val="22"/>
          <w:lang w:eastAsia="en-US"/>
        </w:rPr>
        <w:t xml:space="preserve">Lenkija: </w:t>
      </w:r>
      <w:proofErr w:type="spellStart"/>
      <w:r w:rsidRPr="002C5DC5">
        <w:rPr>
          <w:szCs w:val="22"/>
          <w:lang w:eastAsia="en-US"/>
        </w:rPr>
        <w:t>Ebozan</w:t>
      </w:r>
      <w:proofErr w:type="spellEnd"/>
    </w:p>
    <w:p w14:paraId="6851B4F5" w14:textId="77777777" w:rsidR="009F03E6" w:rsidRPr="002C5DC5" w:rsidRDefault="009F03E6" w:rsidP="009F03E6">
      <w:pPr>
        <w:rPr>
          <w:b/>
          <w:szCs w:val="22"/>
          <w:lang w:eastAsia="en-US"/>
        </w:rPr>
      </w:pPr>
    </w:p>
    <w:p w14:paraId="6851B4F6" w14:textId="3877C86E" w:rsidR="009F03E6" w:rsidRPr="002C5DC5" w:rsidRDefault="009F03E6" w:rsidP="009F03E6">
      <w:pPr>
        <w:tabs>
          <w:tab w:val="left" w:pos="0"/>
          <w:tab w:val="left" w:pos="180"/>
          <w:tab w:val="left" w:pos="1260"/>
        </w:tabs>
        <w:rPr>
          <w:b/>
          <w:szCs w:val="22"/>
          <w:lang w:eastAsia="en-US"/>
        </w:rPr>
      </w:pPr>
      <w:r w:rsidRPr="002C5DC5">
        <w:rPr>
          <w:b/>
          <w:bCs/>
          <w:szCs w:val="22"/>
          <w:lang w:eastAsia="en-US"/>
        </w:rPr>
        <w:t>Šis pakuotės lapelis</w:t>
      </w:r>
      <w:r w:rsidRPr="002C5DC5">
        <w:rPr>
          <w:b/>
          <w:szCs w:val="22"/>
          <w:lang w:eastAsia="en-US"/>
        </w:rPr>
        <w:t xml:space="preserve"> paskutinį kartą peržiūrėtas </w:t>
      </w:r>
      <w:r w:rsidR="00540E93">
        <w:rPr>
          <w:b/>
        </w:rPr>
        <w:t>2023-11-22</w:t>
      </w:r>
      <w:r w:rsidR="00181241" w:rsidRPr="002C5DC5">
        <w:rPr>
          <w:b/>
          <w:szCs w:val="22"/>
          <w:lang w:eastAsia="en-US"/>
        </w:rPr>
        <w:t>.</w:t>
      </w:r>
    </w:p>
    <w:p w14:paraId="6851B4F8" w14:textId="63BE17C7" w:rsidR="009F03E6" w:rsidRPr="002C5DC5" w:rsidRDefault="009F03E6" w:rsidP="009F03E6">
      <w:pPr>
        <w:rPr>
          <w:szCs w:val="22"/>
          <w:lang w:eastAsia="en-US"/>
        </w:rPr>
      </w:pPr>
    </w:p>
    <w:p w14:paraId="04052ACE" w14:textId="77777777" w:rsidR="002C5DC5" w:rsidRPr="002C5DC5" w:rsidRDefault="002C5DC5" w:rsidP="002C5DC5">
      <w:pPr>
        <w:numPr>
          <w:ilvl w:val="12"/>
          <w:numId w:val="0"/>
        </w:numPr>
        <w:tabs>
          <w:tab w:val="left" w:pos="567"/>
        </w:tabs>
        <w:ind w:right="-2"/>
        <w:rPr>
          <w:szCs w:val="24"/>
        </w:rPr>
      </w:pPr>
      <w:r w:rsidRPr="002C5DC5">
        <w:t xml:space="preserve">Išsami informacija apie šį </w:t>
      </w:r>
      <w:r w:rsidRPr="002C5DC5">
        <w:rPr>
          <w:szCs w:val="24"/>
        </w:rPr>
        <w:t>vaistą</w:t>
      </w:r>
      <w:r w:rsidRPr="002C5DC5">
        <w:t xml:space="preserve"> pateikiama Valstybinės vaistų kontrolės tarnybos prie Lietuvos Respublikos sveikatos apsaugos ministerijos tinklalapyje</w:t>
      </w:r>
      <w:r w:rsidRPr="002C5DC5">
        <w:rPr>
          <w:i/>
          <w:szCs w:val="24"/>
        </w:rPr>
        <w:t xml:space="preserve"> </w:t>
      </w:r>
      <w:r w:rsidRPr="002C5DC5">
        <w:rPr>
          <w:rFonts w:eastAsia="SimSun"/>
          <w:color w:val="0000FF"/>
          <w:u w:val="single"/>
        </w:rPr>
        <w:t>http://www.vvkt.lt/</w:t>
      </w:r>
      <w:r w:rsidRPr="002C5DC5">
        <w:t>.</w:t>
      </w:r>
    </w:p>
    <w:p w14:paraId="6851B4FA" w14:textId="77777777" w:rsidR="00D659A4" w:rsidRPr="002C5DC5" w:rsidRDefault="00D659A4" w:rsidP="009F03E6">
      <w:pPr>
        <w:rPr>
          <w:szCs w:val="22"/>
        </w:rPr>
      </w:pPr>
    </w:p>
    <w:sectPr w:rsidR="00D659A4" w:rsidRPr="002C5DC5" w:rsidSect="00811B6B">
      <w:headerReference w:type="default" r:id="rId9"/>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7357" w14:textId="77777777" w:rsidR="009A77B2" w:rsidRDefault="009A77B2">
      <w:r>
        <w:separator/>
      </w:r>
    </w:p>
  </w:endnote>
  <w:endnote w:type="continuationSeparator" w:id="0">
    <w:p w14:paraId="4EFAB084" w14:textId="77777777" w:rsidR="009A77B2" w:rsidRDefault="009A77B2">
      <w:r>
        <w:continuationSeparator/>
      </w:r>
    </w:p>
  </w:endnote>
  <w:endnote w:type="continuationNotice" w:id="1">
    <w:p w14:paraId="355F4288" w14:textId="77777777" w:rsidR="009A77B2" w:rsidRDefault="009A7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B504" w14:textId="77777777" w:rsidR="00596292" w:rsidRDefault="0059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51B505" w14:textId="77777777" w:rsidR="00596292" w:rsidRDefault="0059629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B506" w14:textId="00DC1D41" w:rsidR="00596292" w:rsidRDefault="0059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22E7">
      <w:rPr>
        <w:rStyle w:val="Puslapionumeris"/>
        <w:noProof/>
      </w:rPr>
      <w:t>1</w:t>
    </w:r>
    <w:r>
      <w:rPr>
        <w:rStyle w:val="Puslapionumeris"/>
      </w:rPr>
      <w:fldChar w:fldCharType="end"/>
    </w:r>
  </w:p>
  <w:p w14:paraId="6851B507" w14:textId="77777777" w:rsidR="00596292" w:rsidRDefault="0059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BC2E" w14:textId="77777777" w:rsidR="009A77B2" w:rsidRDefault="009A77B2">
      <w:r>
        <w:separator/>
      </w:r>
    </w:p>
  </w:footnote>
  <w:footnote w:type="continuationSeparator" w:id="0">
    <w:p w14:paraId="4E6170AF" w14:textId="77777777" w:rsidR="009A77B2" w:rsidRDefault="009A77B2">
      <w:r>
        <w:continuationSeparator/>
      </w:r>
    </w:p>
  </w:footnote>
  <w:footnote w:type="continuationNotice" w:id="1">
    <w:p w14:paraId="4ECD5121" w14:textId="77777777" w:rsidR="009A77B2" w:rsidRDefault="009A7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6272" w14:textId="77777777" w:rsidR="009A77B2" w:rsidRDefault="009A77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680"/>
    <w:multiLevelType w:val="hybridMultilevel"/>
    <w:tmpl w:val="772E861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C582D"/>
    <w:multiLevelType w:val="hybridMultilevel"/>
    <w:tmpl w:val="1884CA2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97AE2"/>
    <w:multiLevelType w:val="hybridMultilevel"/>
    <w:tmpl w:val="AEA2F90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DC74F686"/>
    <w:lvl w:ilvl="0" w:tplc="11FC4456">
      <w:start w:val="1"/>
      <w:numFmt w:val="bullet"/>
      <w:lvlRestart w:val="0"/>
      <w:pStyle w:val="BT-EMEASMCA"/>
      <w:lvlText w:val="-"/>
      <w:lvlJc w:val="left"/>
      <w:pPr>
        <w:tabs>
          <w:tab w:val="num" w:pos="2343"/>
        </w:tabs>
        <w:ind w:left="234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F561D"/>
    <w:multiLevelType w:val="hybridMultilevel"/>
    <w:tmpl w:val="0016A0F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D2A93"/>
    <w:multiLevelType w:val="hybridMultilevel"/>
    <w:tmpl w:val="FF40EE6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356A8A"/>
    <w:multiLevelType w:val="hybridMultilevel"/>
    <w:tmpl w:val="F7F4FC9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2E6EF8"/>
    <w:multiLevelType w:val="hybridMultilevel"/>
    <w:tmpl w:val="D6562AD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94563"/>
    <w:multiLevelType w:val="hybridMultilevel"/>
    <w:tmpl w:val="407A148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4427A"/>
    <w:multiLevelType w:val="hybridMultilevel"/>
    <w:tmpl w:val="14600ECE"/>
    <w:lvl w:ilvl="0" w:tplc="E44CBC2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66938227">
    <w:abstractNumId w:val="3"/>
  </w:num>
  <w:num w:numId="2" w16cid:durableId="94642474">
    <w:abstractNumId w:val="2"/>
  </w:num>
  <w:num w:numId="3" w16cid:durableId="1978140720">
    <w:abstractNumId w:val="7"/>
  </w:num>
  <w:num w:numId="4" w16cid:durableId="1357850454">
    <w:abstractNumId w:val="4"/>
  </w:num>
  <w:num w:numId="5" w16cid:durableId="1842696330">
    <w:abstractNumId w:val="9"/>
  </w:num>
  <w:num w:numId="6" w16cid:durableId="311712794">
    <w:abstractNumId w:val="5"/>
  </w:num>
  <w:num w:numId="7" w16cid:durableId="213784477">
    <w:abstractNumId w:val="6"/>
  </w:num>
  <w:num w:numId="8" w16cid:durableId="125663737">
    <w:abstractNumId w:val="8"/>
  </w:num>
  <w:num w:numId="9" w16cid:durableId="1110510768">
    <w:abstractNumId w:val="0"/>
  </w:num>
  <w:num w:numId="10" w16cid:durableId="200338508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6B"/>
    <w:rsid w:val="00004B90"/>
    <w:rsid w:val="00005FD5"/>
    <w:rsid w:val="000074FD"/>
    <w:rsid w:val="000078CC"/>
    <w:rsid w:val="00011B80"/>
    <w:rsid w:val="000134BD"/>
    <w:rsid w:val="00013891"/>
    <w:rsid w:val="000138E0"/>
    <w:rsid w:val="00013B74"/>
    <w:rsid w:val="00015FB5"/>
    <w:rsid w:val="00020212"/>
    <w:rsid w:val="00020D38"/>
    <w:rsid w:val="000223C5"/>
    <w:rsid w:val="000366D0"/>
    <w:rsid w:val="00047930"/>
    <w:rsid w:val="00051083"/>
    <w:rsid w:val="00051CA1"/>
    <w:rsid w:val="00062C1D"/>
    <w:rsid w:val="000702E2"/>
    <w:rsid w:val="00080024"/>
    <w:rsid w:val="00080417"/>
    <w:rsid w:val="000857C6"/>
    <w:rsid w:val="00086DDA"/>
    <w:rsid w:val="000878C5"/>
    <w:rsid w:val="00093A87"/>
    <w:rsid w:val="000A0858"/>
    <w:rsid w:val="000A0865"/>
    <w:rsid w:val="000A59B8"/>
    <w:rsid w:val="000A6BCD"/>
    <w:rsid w:val="000A6E70"/>
    <w:rsid w:val="000A76FD"/>
    <w:rsid w:val="000A78F2"/>
    <w:rsid w:val="000A7D7C"/>
    <w:rsid w:val="000B1A70"/>
    <w:rsid w:val="000B2CC3"/>
    <w:rsid w:val="000B55A6"/>
    <w:rsid w:val="000C170E"/>
    <w:rsid w:val="000C396D"/>
    <w:rsid w:val="000C418D"/>
    <w:rsid w:val="000C5FA9"/>
    <w:rsid w:val="000D2F63"/>
    <w:rsid w:val="000D3B51"/>
    <w:rsid w:val="000E0BC3"/>
    <w:rsid w:val="000E1C26"/>
    <w:rsid w:val="000E320B"/>
    <w:rsid w:val="000F134A"/>
    <w:rsid w:val="000F2737"/>
    <w:rsid w:val="00103E1E"/>
    <w:rsid w:val="0010415A"/>
    <w:rsid w:val="001122B3"/>
    <w:rsid w:val="001123D3"/>
    <w:rsid w:val="001138A2"/>
    <w:rsid w:val="00121AF8"/>
    <w:rsid w:val="00121BD9"/>
    <w:rsid w:val="00131157"/>
    <w:rsid w:val="00135C09"/>
    <w:rsid w:val="0013654A"/>
    <w:rsid w:val="00136C75"/>
    <w:rsid w:val="00145517"/>
    <w:rsid w:val="001565D5"/>
    <w:rsid w:val="001627F3"/>
    <w:rsid w:val="0018039C"/>
    <w:rsid w:val="00180B01"/>
    <w:rsid w:val="001810BE"/>
    <w:rsid w:val="00181241"/>
    <w:rsid w:val="001833D2"/>
    <w:rsid w:val="00196B2E"/>
    <w:rsid w:val="001B2F36"/>
    <w:rsid w:val="001B30E8"/>
    <w:rsid w:val="001C2727"/>
    <w:rsid w:val="001C3EF6"/>
    <w:rsid w:val="001C6305"/>
    <w:rsid w:val="001C6E1E"/>
    <w:rsid w:val="001D03DE"/>
    <w:rsid w:val="001D09A5"/>
    <w:rsid w:val="001E12B8"/>
    <w:rsid w:val="001E1499"/>
    <w:rsid w:val="001E20B7"/>
    <w:rsid w:val="001E25AA"/>
    <w:rsid w:val="001F39D5"/>
    <w:rsid w:val="00204AF8"/>
    <w:rsid w:val="00205086"/>
    <w:rsid w:val="002146A5"/>
    <w:rsid w:val="0021688B"/>
    <w:rsid w:val="00226F91"/>
    <w:rsid w:val="0023102C"/>
    <w:rsid w:val="0023207F"/>
    <w:rsid w:val="0024303C"/>
    <w:rsid w:val="002536C4"/>
    <w:rsid w:val="00262AAD"/>
    <w:rsid w:val="00263CDC"/>
    <w:rsid w:val="002709F8"/>
    <w:rsid w:val="00272088"/>
    <w:rsid w:val="00290817"/>
    <w:rsid w:val="0029183D"/>
    <w:rsid w:val="002B4C25"/>
    <w:rsid w:val="002C00CD"/>
    <w:rsid w:val="002C11FE"/>
    <w:rsid w:val="002C59F6"/>
    <w:rsid w:val="002C5DC5"/>
    <w:rsid w:val="002C69A7"/>
    <w:rsid w:val="002D12E2"/>
    <w:rsid w:val="002D1854"/>
    <w:rsid w:val="002F5EA3"/>
    <w:rsid w:val="002F637C"/>
    <w:rsid w:val="003003BC"/>
    <w:rsid w:val="00301029"/>
    <w:rsid w:val="00315B7E"/>
    <w:rsid w:val="00320FA6"/>
    <w:rsid w:val="003219A6"/>
    <w:rsid w:val="00322521"/>
    <w:rsid w:val="0032385F"/>
    <w:rsid w:val="00326760"/>
    <w:rsid w:val="0034434A"/>
    <w:rsid w:val="00351B7A"/>
    <w:rsid w:val="00361993"/>
    <w:rsid w:val="003631DA"/>
    <w:rsid w:val="0036417F"/>
    <w:rsid w:val="00365A0A"/>
    <w:rsid w:val="00365F95"/>
    <w:rsid w:val="00367294"/>
    <w:rsid w:val="003735C3"/>
    <w:rsid w:val="00375F74"/>
    <w:rsid w:val="003773BA"/>
    <w:rsid w:val="00395FD1"/>
    <w:rsid w:val="003A1527"/>
    <w:rsid w:val="003A7312"/>
    <w:rsid w:val="003B22A5"/>
    <w:rsid w:val="003B50BE"/>
    <w:rsid w:val="003C0DEA"/>
    <w:rsid w:val="003C587D"/>
    <w:rsid w:val="003D02EE"/>
    <w:rsid w:val="003D19B2"/>
    <w:rsid w:val="003D5CC9"/>
    <w:rsid w:val="003E16E4"/>
    <w:rsid w:val="003F1A5C"/>
    <w:rsid w:val="003F2D05"/>
    <w:rsid w:val="003F4858"/>
    <w:rsid w:val="00401123"/>
    <w:rsid w:val="00410305"/>
    <w:rsid w:val="00412215"/>
    <w:rsid w:val="0041245A"/>
    <w:rsid w:val="00430AEA"/>
    <w:rsid w:val="00434062"/>
    <w:rsid w:val="00436BB9"/>
    <w:rsid w:val="00441968"/>
    <w:rsid w:val="004463CA"/>
    <w:rsid w:val="004470F6"/>
    <w:rsid w:val="00447AB4"/>
    <w:rsid w:val="00460FED"/>
    <w:rsid w:val="00462F1E"/>
    <w:rsid w:val="004676E8"/>
    <w:rsid w:val="00470A6A"/>
    <w:rsid w:val="00471F7D"/>
    <w:rsid w:val="00474823"/>
    <w:rsid w:val="004763AD"/>
    <w:rsid w:val="004972ED"/>
    <w:rsid w:val="0049743B"/>
    <w:rsid w:val="004A2A5C"/>
    <w:rsid w:val="004A34B2"/>
    <w:rsid w:val="004A6D21"/>
    <w:rsid w:val="004B0B40"/>
    <w:rsid w:val="004B27F6"/>
    <w:rsid w:val="004B2EED"/>
    <w:rsid w:val="004C146F"/>
    <w:rsid w:val="004C5604"/>
    <w:rsid w:val="004C681F"/>
    <w:rsid w:val="004D0E76"/>
    <w:rsid w:val="004D5A66"/>
    <w:rsid w:val="004D6FB2"/>
    <w:rsid w:val="004F30FE"/>
    <w:rsid w:val="004F55AE"/>
    <w:rsid w:val="00505A8A"/>
    <w:rsid w:val="00505CFC"/>
    <w:rsid w:val="005123ED"/>
    <w:rsid w:val="00524338"/>
    <w:rsid w:val="0053185D"/>
    <w:rsid w:val="00532026"/>
    <w:rsid w:val="00540E93"/>
    <w:rsid w:val="00547FC6"/>
    <w:rsid w:val="005518C6"/>
    <w:rsid w:val="00551985"/>
    <w:rsid w:val="00557294"/>
    <w:rsid w:val="00557625"/>
    <w:rsid w:val="00562B0E"/>
    <w:rsid w:val="005679A1"/>
    <w:rsid w:val="00570627"/>
    <w:rsid w:val="005734C8"/>
    <w:rsid w:val="00586346"/>
    <w:rsid w:val="005947AC"/>
    <w:rsid w:val="00596292"/>
    <w:rsid w:val="005A1458"/>
    <w:rsid w:val="005A689B"/>
    <w:rsid w:val="005A7CBB"/>
    <w:rsid w:val="005B44D9"/>
    <w:rsid w:val="005B5AB6"/>
    <w:rsid w:val="005C2ED2"/>
    <w:rsid w:val="005C3FD3"/>
    <w:rsid w:val="005C424F"/>
    <w:rsid w:val="005D3E77"/>
    <w:rsid w:val="005E2CE8"/>
    <w:rsid w:val="005E52DD"/>
    <w:rsid w:val="005E6884"/>
    <w:rsid w:val="005F3054"/>
    <w:rsid w:val="005F3566"/>
    <w:rsid w:val="00600178"/>
    <w:rsid w:val="006075EC"/>
    <w:rsid w:val="00607869"/>
    <w:rsid w:val="00621B2D"/>
    <w:rsid w:val="0062245D"/>
    <w:rsid w:val="006229DA"/>
    <w:rsid w:val="006268A0"/>
    <w:rsid w:val="0063534D"/>
    <w:rsid w:val="0064558A"/>
    <w:rsid w:val="00645C57"/>
    <w:rsid w:val="00646C3D"/>
    <w:rsid w:val="00650950"/>
    <w:rsid w:val="006517DA"/>
    <w:rsid w:val="0065228C"/>
    <w:rsid w:val="0065271B"/>
    <w:rsid w:val="0065494F"/>
    <w:rsid w:val="00655C36"/>
    <w:rsid w:val="00662141"/>
    <w:rsid w:val="00672569"/>
    <w:rsid w:val="006744CC"/>
    <w:rsid w:val="006749E2"/>
    <w:rsid w:val="00681359"/>
    <w:rsid w:val="0068402B"/>
    <w:rsid w:val="00696A3A"/>
    <w:rsid w:val="00696BD6"/>
    <w:rsid w:val="006A0C7F"/>
    <w:rsid w:val="006B00DA"/>
    <w:rsid w:val="006B27F2"/>
    <w:rsid w:val="006C4F2A"/>
    <w:rsid w:val="006C742E"/>
    <w:rsid w:val="006E0A97"/>
    <w:rsid w:val="006E13F6"/>
    <w:rsid w:val="006E29CB"/>
    <w:rsid w:val="006F0E7C"/>
    <w:rsid w:val="006F272C"/>
    <w:rsid w:val="00700E17"/>
    <w:rsid w:val="00701704"/>
    <w:rsid w:val="00704E14"/>
    <w:rsid w:val="00712007"/>
    <w:rsid w:val="00733423"/>
    <w:rsid w:val="00734EC6"/>
    <w:rsid w:val="00740936"/>
    <w:rsid w:val="00741DDF"/>
    <w:rsid w:val="007422E7"/>
    <w:rsid w:val="007450F8"/>
    <w:rsid w:val="00750E05"/>
    <w:rsid w:val="00757457"/>
    <w:rsid w:val="00764CD8"/>
    <w:rsid w:val="0076594A"/>
    <w:rsid w:val="0077153B"/>
    <w:rsid w:val="0077263B"/>
    <w:rsid w:val="00795775"/>
    <w:rsid w:val="007A27F9"/>
    <w:rsid w:val="007A5F44"/>
    <w:rsid w:val="007B1FFA"/>
    <w:rsid w:val="007B2C00"/>
    <w:rsid w:val="007B2C8D"/>
    <w:rsid w:val="007B4FB8"/>
    <w:rsid w:val="007D3165"/>
    <w:rsid w:val="007D3169"/>
    <w:rsid w:val="007D358C"/>
    <w:rsid w:val="007E2258"/>
    <w:rsid w:val="007E3D9A"/>
    <w:rsid w:val="007E5402"/>
    <w:rsid w:val="007E6A1A"/>
    <w:rsid w:val="007F0261"/>
    <w:rsid w:val="007F14EE"/>
    <w:rsid w:val="008001BE"/>
    <w:rsid w:val="0080241F"/>
    <w:rsid w:val="00805886"/>
    <w:rsid w:val="0081158F"/>
    <w:rsid w:val="00811B6B"/>
    <w:rsid w:val="0082011D"/>
    <w:rsid w:val="00822671"/>
    <w:rsid w:val="00825DD7"/>
    <w:rsid w:val="00827FE0"/>
    <w:rsid w:val="00830C73"/>
    <w:rsid w:val="0083326B"/>
    <w:rsid w:val="008412E6"/>
    <w:rsid w:val="008438AE"/>
    <w:rsid w:val="0084413D"/>
    <w:rsid w:val="00850E0F"/>
    <w:rsid w:val="00852D99"/>
    <w:rsid w:val="008542E3"/>
    <w:rsid w:val="008629AD"/>
    <w:rsid w:val="00862FE1"/>
    <w:rsid w:val="00863A54"/>
    <w:rsid w:val="0086551C"/>
    <w:rsid w:val="00866CF6"/>
    <w:rsid w:val="00874A76"/>
    <w:rsid w:val="008855E6"/>
    <w:rsid w:val="00886570"/>
    <w:rsid w:val="00887655"/>
    <w:rsid w:val="00893221"/>
    <w:rsid w:val="00893AF6"/>
    <w:rsid w:val="00893F15"/>
    <w:rsid w:val="008A1E3E"/>
    <w:rsid w:val="008A29C8"/>
    <w:rsid w:val="008A2D25"/>
    <w:rsid w:val="008C0CA3"/>
    <w:rsid w:val="008C5AB9"/>
    <w:rsid w:val="008D0B4C"/>
    <w:rsid w:val="008E0035"/>
    <w:rsid w:val="008F2A7E"/>
    <w:rsid w:val="008F4434"/>
    <w:rsid w:val="008F75C3"/>
    <w:rsid w:val="00900109"/>
    <w:rsid w:val="00905023"/>
    <w:rsid w:val="009122F5"/>
    <w:rsid w:val="00920C8F"/>
    <w:rsid w:val="0092167A"/>
    <w:rsid w:val="00925817"/>
    <w:rsid w:val="0092662A"/>
    <w:rsid w:val="00927AAF"/>
    <w:rsid w:val="00930520"/>
    <w:rsid w:val="00933B94"/>
    <w:rsid w:val="0093475B"/>
    <w:rsid w:val="00941C7A"/>
    <w:rsid w:val="00946E33"/>
    <w:rsid w:val="0094741B"/>
    <w:rsid w:val="00950229"/>
    <w:rsid w:val="0096493D"/>
    <w:rsid w:val="009718A7"/>
    <w:rsid w:val="009729E4"/>
    <w:rsid w:val="00973C2A"/>
    <w:rsid w:val="009835C2"/>
    <w:rsid w:val="0099035A"/>
    <w:rsid w:val="00990D2C"/>
    <w:rsid w:val="00996ACD"/>
    <w:rsid w:val="009A4DC0"/>
    <w:rsid w:val="009A6433"/>
    <w:rsid w:val="009A77B2"/>
    <w:rsid w:val="009B1B7E"/>
    <w:rsid w:val="009B74CB"/>
    <w:rsid w:val="009C3F71"/>
    <w:rsid w:val="009E048B"/>
    <w:rsid w:val="009E389B"/>
    <w:rsid w:val="009F03E6"/>
    <w:rsid w:val="009F059E"/>
    <w:rsid w:val="009F3FBF"/>
    <w:rsid w:val="009F48FD"/>
    <w:rsid w:val="009F5267"/>
    <w:rsid w:val="009F6060"/>
    <w:rsid w:val="009F72B5"/>
    <w:rsid w:val="00A0370E"/>
    <w:rsid w:val="00A107A7"/>
    <w:rsid w:val="00A10897"/>
    <w:rsid w:val="00A1734F"/>
    <w:rsid w:val="00A2185A"/>
    <w:rsid w:val="00A26BDD"/>
    <w:rsid w:val="00A35EE2"/>
    <w:rsid w:val="00A43A3E"/>
    <w:rsid w:val="00A4626C"/>
    <w:rsid w:val="00A46BAC"/>
    <w:rsid w:val="00A5079A"/>
    <w:rsid w:val="00A6397A"/>
    <w:rsid w:val="00A67B92"/>
    <w:rsid w:val="00A7084E"/>
    <w:rsid w:val="00A713A6"/>
    <w:rsid w:val="00A7538E"/>
    <w:rsid w:val="00A80D4C"/>
    <w:rsid w:val="00A80DCD"/>
    <w:rsid w:val="00A87837"/>
    <w:rsid w:val="00A91232"/>
    <w:rsid w:val="00A94D8A"/>
    <w:rsid w:val="00AA40A2"/>
    <w:rsid w:val="00AA5295"/>
    <w:rsid w:val="00AB1F87"/>
    <w:rsid w:val="00AB3284"/>
    <w:rsid w:val="00AB71F4"/>
    <w:rsid w:val="00AE33E3"/>
    <w:rsid w:val="00AE558B"/>
    <w:rsid w:val="00AF0207"/>
    <w:rsid w:val="00B0170F"/>
    <w:rsid w:val="00B0473E"/>
    <w:rsid w:val="00B07BFB"/>
    <w:rsid w:val="00B07D69"/>
    <w:rsid w:val="00B2061B"/>
    <w:rsid w:val="00B30578"/>
    <w:rsid w:val="00B365D6"/>
    <w:rsid w:val="00B36699"/>
    <w:rsid w:val="00B42B43"/>
    <w:rsid w:val="00B46472"/>
    <w:rsid w:val="00B55395"/>
    <w:rsid w:val="00B57C73"/>
    <w:rsid w:val="00B57D91"/>
    <w:rsid w:val="00B626EB"/>
    <w:rsid w:val="00B65AB5"/>
    <w:rsid w:val="00B6637F"/>
    <w:rsid w:val="00B70DF9"/>
    <w:rsid w:val="00B70F53"/>
    <w:rsid w:val="00B73A0D"/>
    <w:rsid w:val="00B747EC"/>
    <w:rsid w:val="00B91F21"/>
    <w:rsid w:val="00B92239"/>
    <w:rsid w:val="00B92AE6"/>
    <w:rsid w:val="00BA370E"/>
    <w:rsid w:val="00BA3B2C"/>
    <w:rsid w:val="00BA686F"/>
    <w:rsid w:val="00BB354B"/>
    <w:rsid w:val="00BB368C"/>
    <w:rsid w:val="00BB554E"/>
    <w:rsid w:val="00BC0657"/>
    <w:rsid w:val="00BC099F"/>
    <w:rsid w:val="00BC1182"/>
    <w:rsid w:val="00BD0C4A"/>
    <w:rsid w:val="00BD310F"/>
    <w:rsid w:val="00BD6730"/>
    <w:rsid w:val="00BD68AD"/>
    <w:rsid w:val="00BE3D1B"/>
    <w:rsid w:val="00BE4D80"/>
    <w:rsid w:val="00BE7CC1"/>
    <w:rsid w:val="00BF409A"/>
    <w:rsid w:val="00BF7BB4"/>
    <w:rsid w:val="00C02C1A"/>
    <w:rsid w:val="00C06AC5"/>
    <w:rsid w:val="00C07F40"/>
    <w:rsid w:val="00C10B76"/>
    <w:rsid w:val="00C13824"/>
    <w:rsid w:val="00C17F9C"/>
    <w:rsid w:val="00C430B2"/>
    <w:rsid w:val="00C514E8"/>
    <w:rsid w:val="00C561D4"/>
    <w:rsid w:val="00C57376"/>
    <w:rsid w:val="00C63C05"/>
    <w:rsid w:val="00C666E7"/>
    <w:rsid w:val="00C73DF6"/>
    <w:rsid w:val="00C76B43"/>
    <w:rsid w:val="00C77FDA"/>
    <w:rsid w:val="00C85D3F"/>
    <w:rsid w:val="00C8682F"/>
    <w:rsid w:val="00C86E79"/>
    <w:rsid w:val="00C94498"/>
    <w:rsid w:val="00C9575A"/>
    <w:rsid w:val="00CA0B7A"/>
    <w:rsid w:val="00CA4877"/>
    <w:rsid w:val="00CB1BCA"/>
    <w:rsid w:val="00CB5544"/>
    <w:rsid w:val="00CC4CCF"/>
    <w:rsid w:val="00CC7995"/>
    <w:rsid w:val="00CC7D53"/>
    <w:rsid w:val="00CE3CEC"/>
    <w:rsid w:val="00CF49B2"/>
    <w:rsid w:val="00CF5BE9"/>
    <w:rsid w:val="00CF7838"/>
    <w:rsid w:val="00D02402"/>
    <w:rsid w:val="00D05F7D"/>
    <w:rsid w:val="00D06850"/>
    <w:rsid w:val="00D07A25"/>
    <w:rsid w:val="00D10765"/>
    <w:rsid w:val="00D10820"/>
    <w:rsid w:val="00D216E4"/>
    <w:rsid w:val="00D22A09"/>
    <w:rsid w:val="00D24B3C"/>
    <w:rsid w:val="00D2505C"/>
    <w:rsid w:val="00D26F51"/>
    <w:rsid w:val="00D3313D"/>
    <w:rsid w:val="00D34862"/>
    <w:rsid w:val="00D36345"/>
    <w:rsid w:val="00D36495"/>
    <w:rsid w:val="00D40D9F"/>
    <w:rsid w:val="00D40F98"/>
    <w:rsid w:val="00D41A76"/>
    <w:rsid w:val="00D41EDA"/>
    <w:rsid w:val="00D54829"/>
    <w:rsid w:val="00D60345"/>
    <w:rsid w:val="00D622BB"/>
    <w:rsid w:val="00D637A2"/>
    <w:rsid w:val="00D6471C"/>
    <w:rsid w:val="00D658A1"/>
    <w:rsid w:val="00D659A4"/>
    <w:rsid w:val="00D7353A"/>
    <w:rsid w:val="00D73BAE"/>
    <w:rsid w:val="00D74266"/>
    <w:rsid w:val="00D750DF"/>
    <w:rsid w:val="00D771CC"/>
    <w:rsid w:val="00D80CFD"/>
    <w:rsid w:val="00D818E3"/>
    <w:rsid w:val="00D82D59"/>
    <w:rsid w:val="00D87E51"/>
    <w:rsid w:val="00D92BC2"/>
    <w:rsid w:val="00D93B42"/>
    <w:rsid w:val="00D95665"/>
    <w:rsid w:val="00DA2F5B"/>
    <w:rsid w:val="00DA6758"/>
    <w:rsid w:val="00DB057A"/>
    <w:rsid w:val="00DB2AAA"/>
    <w:rsid w:val="00DB71E3"/>
    <w:rsid w:val="00DC388F"/>
    <w:rsid w:val="00DC69CF"/>
    <w:rsid w:val="00DC70F3"/>
    <w:rsid w:val="00DD797B"/>
    <w:rsid w:val="00DE531B"/>
    <w:rsid w:val="00DE7A98"/>
    <w:rsid w:val="00DE7C17"/>
    <w:rsid w:val="00DE7F1D"/>
    <w:rsid w:val="00DF0D16"/>
    <w:rsid w:val="00DF2401"/>
    <w:rsid w:val="00DF6319"/>
    <w:rsid w:val="00E00B3A"/>
    <w:rsid w:val="00E02EB6"/>
    <w:rsid w:val="00E04EEA"/>
    <w:rsid w:val="00E10107"/>
    <w:rsid w:val="00E14CB1"/>
    <w:rsid w:val="00E15400"/>
    <w:rsid w:val="00E169B0"/>
    <w:rsid w:val="00E232B9"/>
    <w:rsid w:val="00E23B76"/>
    <w:rsid w:val="00E25041"/>
    <w:rsid w:val="00E31D1C"/>
    <w:rsid w:val="00E32216"/>
    <w:rsid w:val="00E3513B"/>
    <w:rsid w:val="00E446C2"/>
    <w:rsid w:val="00E45E5B"/>
    <w:rsid w:val="00E50D49"/>
    <w:rsid w:val="00E5559D"/>
    <w:rsid w:val="00E607ED"/>
    <w:rsid w:val="00E613AA"/>
    <w:rsid w:val="00E63094"/>
    <w:rsid w:val="00E66C87"/>
    <w:rsid w:val="00E67134"/>
    <w:rsid w:val="00E6783E"/>
    <w:rsid w:val="00E756D2"/>
    <w:rsid w:val="00E76AE9"/>
    <w:rsid w:val="00E8008A"/>
    <w:rsid w:val="00E84E7B"/>
    <w:rsid w:val="00E87AFC"/>
    <w:rsid w:val="00E94776"/>
    <w:rsid w:val="00E96259"/>
    <w:rsid w:val="00E97DF8"/>
    <w:rsid w:val="00EA153B"/>
    <w:rsid w:val="00EA5059"/>
    <w:rsid w:val="00EB279A"/>
    <w:rsid w:val="00EC1ACE"/>
    <w:rsid w:val="00ED4227"/>
    <w:rsid w:val="00ED59E0"/>
    <w:rsid w:val="00EE0ABF"/>
    <w:rsid w:val="00EF475A"/>
    <w:rsid w:val="00F04624"/>
    <w:rsid w:val="00F12063"/>
    <w:rsid w:val="00F1458A"/>
    <w:rsid w:val="00F14A3B"/>
    <w:rsid w:val="00F16610"/>
    <w:rsid w:val="00F167CD"/>
    <w:rsid w:val="00F16ADD"/>
    <w:rsid w:val="00F22F09"/>
    <w:rsid w:val="00F230E3"/>
    <w:rsid w:val="00F24A53"/>
    <w:rsid w:val="00F31F85"/>
    <w:rsid w:val="00F40F4B"/>
    <w:rsid w:val="00F46C5A"/>
    <w:rsid w:val="00F53DDB"/>
    <w:rsid w:val="00F5428A"/>
    <w:rsid w:val="00F67CFF"/>
    <w:rsid w:val="00F74F20"/>
    <w:rsid w:val="00F82529"/>
    <w:rsid w:val="00F8771A"/>
    <w:rsid w:val="00F912EE"/>
    <w:rsid w:val="00FA32DE"/>
    <w:rsid w:val="00FA4D68"/>
    <w:rsid w:val="00FB2D5D"/>
    <w:rsid w:val="00FB401E"/>
    <w:rsid w:val="00FC0F4B"/>
    <w:rsid w:val="00FC29A8"/>
    <w:rsid w:val="00FC77A8"/>
    <w:rsid w:val="00FC7FC1"/>
    <w:rsid w:val="00FD0AD6"/>
    <w:rsid w:val="00FD0C9D"/>
    <w:rsid w:val="00FD10AA"/>
    <w:rsid w:val="00FD1443"/>
    <w:rsid w:val="00FD4DF7"/>
    <w:rsid w:val="00FD5244"/>
    <w:rsid w:val="00FD70EE"/>
    <w:rsid w:val="00FE3C5F"/>
    <w:rsid w:val="00FE6EA6"/>
    <w:rsid w:val="00FF0F16"/>
    <w:rsid w:val="00FF17A7"/>
    <w:rsid w:val="00FF48DE"/>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5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27F2"/>
    <w:rPr>
      <w:sz w:val="22"/>
      <w:lang w:val="lt-LT" w:eastAsia="lt-LT"/>
    </w:rPr>
  </w:style>
  <w:style w:type="paragraph" w:styleId="Antrat1">
    <w:name w:val="heading 1"/>
    <w:basedOn w:val="prastasis"/>
    <w:next w:val="prastasis"/>
    <w:link w:val="Antrat1Diagrama"/>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9F03E6"/>
    <w:pPr>
      <w:spacing w:before="240" w:after="60"/>
      <w:outlineLvl w:val="5"/>
    </w:pPr>
    <w:rPr>
      <w:b/>
      <w:bCs/>
      <w:szCs w:val="22"/>
    </w:rPr>
  </w:style>
  <w:style w:type="paragraph" w:styleId="Antrat7">
    <w:name w:val="heading 7"/>
    <w:basedOn w:val="prastasis"/>
    <w:next w:val="prastasis"/>
    <w:link w:val="Antrat7Diagrama"/>
    <w:qFormat/>
    <w:rsid w:val="009F03E6"/>
    <w:pPr>
      <w:keepNext/>
      <w:tabs>
        <w:tab w:val="left" w:pos="-720"/>
        <w:tab w:val="left" w:pos="567"/>
        <w:tab w:val="left" w:pos="4536"/>
      </w:tabs>
      <w:suppressAutoHyphens/>
      <w:spacing w:line="260" w:lineRule="exact"/>
      <w:jc w:val="both"/>
      <w:outlineLvl w:val="6"/>
    </w:pPr>
    <w:rPr>
      <w:i/>
      <w:lang w:val="cs-CZ" w:eastAsia="en-US"/>
    </w:rPr>
  </w:style>
  <w:style w:type="paragraph" w:styleId="Antrat8">
    <w:name w:val="heading 8"/>
    <w:basedOn w:val="prastasis"/>
    <w:next w:val="prastasis"/>
    <w:link w:val="Antrat8Diagrama"/>
    <w:qFormat/>
    <w:rsid w:val="009F03E6"/>
    <w:pPr>
      <w:keepNext/>
      <w:tabs>
        <w:tab w:val="left" w:pos="567"/>
      </w:tabs>
      <w:spacing w:line="260" w:lineRule="exact"/>
      <w:ind w:left="567" w:hanging="567"/>
      <w:jc w:val="both"/>
      <w:outlineLvl w:val="7"/>
    </w:pPr>
    <w:rPr>
      <w:b/>
      <w:i/>
      <w:lang w:val="cs-CZ" w:eastAsia="en-US"/>
    </w:rPr>
  </w:style>
  <w:style w:type="paragraph" w:styleId="Antrat9">
    <w:name w:val="heading 9"/>
    <w:basedOn w:val="prastasis"/>
    <w:next w:val="prastasis"/>
    <w:link w:val="Antrat9Diagrama"/>
    <w:qFormat/>
    <w:rsid w:val="009F03E6"/>
    <w:pPr>
      <w:keepNext/>
      <w:tabs>
        <w:tab w:val="left" w:pos="567"/>
      </w:tabs>
      <w:spacing w:line="260" w:lineRule="exact"/>
      <w:jc w:val="both"/>
      <w:outlineLvl w:val="8"/>
    </w:pPr>
    <w:rPr>
      <w:b/>
      <w:i/>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qFormat/>
    <w:rsid w:val="00811B6B"/>
    <w:pPr>
      <w:jc w:val="center"/>
      <w:outlineLvl w:val="0"/>
    </w:pPr>
    <w:rPr>
      <w:b/>
      <w:kern w:val="28"/>
    </w:rPr>
  </w:style>
  <w:style w:type="character" w:styleId="Hipersaitas">
    <w:name w:val="Hyperlink"/>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rsid w:val="00811B6B"/>
    <w:rPr>
      <w:szCs w:val="22"/>
      <w:lang w:eastAsia="en-US"/>
    </w:rPr>
  </w:style>
  <w:style w:type="character" w:customStyle="1" w:styleId="BTEMEASMCAChar">
    <w:name w:val="BT EMEA_SMCA Char"/>
    <w:link w:val="BTEMEASMCA"/>
    <w:rsid w:val="00811B6B"/>
    <w:rPr>
      <w:sz w:val="22"/>
      <w:szCs w:val="22"/>
      <w:lang w:val="lt-LT" w:eastAsia="en-US" w:bidi="ar-SA"/>
    </w:rPr>
  </w:style>
  <w:style w:type="paragraph" w:customStyle="1" w:styleId="PI-1EMEASMCA">
    <w:name w:val="PI-1 EMEA_SMCA"/>
    <w:basedOn w:val="Antrat2"/>
    <w:link w:val="PI-1EMEASMCAChar"/>
    <w:autoRedefine/>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811B6B"/>
    <w:rPr>
      <w:b/>
      <w:noProof/>
      <w:sz w:val="22"/>
      <w:szCs w:val="22"/>
      <w:lang w:val="lt-LT" w:eastAsia="en-US" w:bidi="ar-SA"/>
    </w:rPr>
  </w:style>
  <w:style w:type="paragraph" w:customStyle="1" w:styleId="PI-2EMEASMCA">
    <w:name w:val="PI-2 EMEA_SMCA"/>
    <w:basedOn w:val="Antrat3"/>
    <w:autoRedefine/>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E32216"/>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5C424F"/>
    <w:rPr>
      <w:b/>
      <w:iCs/>
      <w:sz w:val="22"/>
      <w:szCs w:val="22"/>
      <w:lang w:val="lt-LT"/>
    </w:rPr>
  </w:style>
  <w:style w:type="paragraph" w:customStyle="1" w:styleId="BTAnIIEMEASMCA">
    <w:name w:val="BT(AnII) EMEA_SMCA"/>
    <w:basedOn w:val="Debesliotekstas"/>
    <w:autoRedefine/>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811B6B"/>
    <w:pPr>
      <w:spacing w:line="220" w:lineRule="exact"/>
    </w:pPr>
    <w:rPr>
      <w:b/>
      <w:bCs/>
      <w:szCs w:val="22"/>
      <w:lang w:eastAsia="en-US"/>
    </w:rPr>
  </w:style>
  <w:style w:type="character" w:customStyle="1" w:styleId="PI-3EMEASMCAChar">
    <w:name w:val="PI-3 EMEA_SMCA Char"/>
    <w:link w:val="PI-3EMEASMCA"/>
    <w:rsid w:val="00811B6B"/>
    <w:rPr>
      <w:b/>
      <w:bCs/>
      <w:sz w:val="22"/>
      <w:szCs w:val="22"/>
      <w:lang w:val="lt-LT" w:eastAsia="en-US" w:bidi="ar-SA"/>
    </w:rPr>
  </w:style>
  <w:style w:type="paragraph" w:styleId="Debesliotekstas">
    <w:name w:val="Balloon Text"/>
    <w:basedOn w:val="prastasis"/>
    <w:link w:val="DebesliotekstasDiagrama"/>
    <w:rsid w:val="00811B6B"/>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rsid w:val="00D659A4"/>
    <w:rPr>
      <w:sz w:val="22"/>
    </w:rPr>
  </w:style>
  <w:style w:type="character" w:customStyle="1" w:styleId="PavadinimasDiagrama">
    <w:name w:val="Pavadinimas Diagrama"/>
    <w:link w:val="Pavadinimas"/>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rsid w:val="00D659A4"/>
    <w:rPr>
      <w:rFonts w:ascii="Tahoma" w:hAnsi="Tahoma" w:cs="Tahoma"/>
      <w:sz w:val="16"/>
      <w:szCs w:val="16"/>
    </w:rPr>
  </w:style>
  <w:style w:type="character" w:styleId="Komentaronuoroda">
    <w:name w:val="annotation reference"/>
    <w:rsid w:val="00D659A4"/>
    <w:rPr>
      <w:rFonts w:cs="Times New Roman"/>
      <w:sz w:val="16"/>
    </w:rPr>
  </w:style>
  <w:style w:type="paragraph" w:styleId="Komentarotekstas">
    <w:name w:val="annotation text"/>
    <w:basedOn w:val="prastasis"/>
    <w:link w:val="KomentarotekstasDiagrama"/>
    <w:rsid w:val="00D659A4"/>
    <w:rPr>
      <w:sz w:val="20"/>
    </w:rPr>
  </w:style>
  <w:style w:type="character" w:customStyle="1" w:styleId="KomentarotekstasDiagrama">
    <w:name w:val="Komentaro tekstas Diagrama"/>
    <w:basedOn w:val="Numatytasispastraiposriftas"/>
    <w:link w:val="Komentarotekstas"/>
    <w:rsid w:val="00D659A4"/>
  </w:style>
  <w:style w:type="paragraph" w:styleId="Komentarotema">
    <w:name w:val="annotation subject"/>
    <w:basedOn w:val="Komentarotekstas"/>
    <w:next w:val="Komentarotekstas"/>
    <w:link w:val="KomentarotemaDiagrama"/>
    <w:rsid w:val="00D659A4"/>
    <w:rPr>
      <w:b/>
      <w:bCs/>
    </w:rPr>
  </w:style>
  <w:style w:type="character" w:customStyle="1" w:styleId="KomentarotemaDiagrama">
    <w:name w:val="Komentaro tema Diagrama"/>
    <w:link w:val="Komentarotema"/>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rsid w:val="006B27F2"/>
    <w:pPr>
      <w:autoSpaceDE w:val="0"/>
      <w:autoSpaceDN w:val="0"/>
      <w:adjustRightInd w:val="0"/>
    </w:pPr>
    <w:rPr>
      <w:color w:val="000000"/>
      <w:sz w:val="24"/>
      <w:szCs w:val="24"/>
      <w:lang w:val="lt-LT" w:eastAsia="lt-LT"/>
    </w:rPr>
  </w:style>
  <w:style w:type="table" w:styleId="Lentelstinklelis">
    <w:name w:val="Table Grid"/>
    <w:basedOn w:val="prastojilentel"/>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BTuEMEASMCA">
    <w:name w:val="BT(u) EMEA_SMCA"/>
    <w:basedOn w:val="BTEMEASMCA"/>
    <w:autoRedefine/>
    <w:rsid w:val="001C3EF6"/>
    <w:rPr>
      <w:rFonts w:eastAsia="Calibri"/>
      <w:noProof/>
      <w:sz w:val="20"/>
      <w:szCs w:val="20"/>
      <w:u w:val="single"/>
    </w:rPr>
  </w:style>
  <w:style w:type="paragraph" w:styleId="Paprastasistekstas">
    <w:name w:val="Plain Text"/>
    <w:basedOn w:val="prastasis"/>
    <w:link w:val="PaprastasistekstasDiagrama"/>
    <w:rsid w:val="001C3EF6"/>
    <w:rPr>
      <w:rFonts w:ascii="Courier New" w:eastAsia="SimSun" w:hAnsi="Courier New"/>
      <w:sz w:val="20"/>
      <w:lang w:val="en-US" w:eastAsia="en-US"/>
    </w:rPr>
  </w:style>
  <w:style w:type="character" w:customStyle="1" w:styleId="PaprastasistekstasDiagrama">
    <w:name w:val="Paprastasis tekstas Diagrama"/>
    <w:link w:val="Paprastasistekstas"/>
    <w:locked/>
    <w:rsid w:val="001C3EF6"/>
    <w:rPr>
      <w:rFonts w:ascii="Courier New" w:eastAsia="SimSun" w:hAnsi="Courier New"/>
      <w:lang w:val="en-US" w:eastAsia="en-US" w:bidi="ar-SA"/>
    </w:rPr>
  </w:style>
  <w:style w:type="paragraph" w:customStyle="1" w:styleId="TableCellText12pt">
    <w:name w:val="Table Cell Text 12pt"/>
    <w:basedOn w:val="prastasis"/>
    <w:rsid w:val="001C3EF6"/>
    <w:pPr>
      <w:keepNext/>
      <w:spacing w:before="40" w:after="40"/>
    </w:pPr>
    <w:rPr>
      <w:rFonts w:eastAsia="Calibri"/>
      <w:kern w:val="24"/>
      <w:sz w:val="24"/>
      <w:szCs w:val="24"/>
      <w:lang w:val="en-US" w:eastAsia="en-US"/>
    </w:rPr>
  </w:style>
  <w:style w:type="character" w:customStyle="1" w:styleId="DocumentTextCharChar">
    <w:name w:val="Document Text Char Char"/>
    <w:link w:val="DocumentText"/>
    <w:locked/>
    <w:rsid w:val="001C3EF6"/>
    <w:rPr>
      <w:kern w:val="24"/>
      <w:sz w:val="24"/>
    </w:rPr>
  </w:style>
  <w:style w:type="paragraph" w:customStyle="1" w:styleId="DocumentText">
    <w:name w:val="Document Text"/>
    <w:basedOn w:val="prastasis"/>
    <w:link w:val="DocumentTextCharChar"/>
    <w:rsid w:val="006B27F2"/>
    <w:pPr>
      <w:spacing w:after="240" w:line="300" w:lineRule="auto"/>
    </w:pPr>
    <w:rPr>
      <w:kern w:val="24"/>
      <w:sz w:val="24"/>
      <w:lang w:val="en-US" w:eastAsia="en-US"/>
    </w:rPr>
  </w:style>
  <w:style w:type="character" w:customStyle="1" w:styleId="CharacterStyle5">
    <w:name w:val="Character Style 5"/>
    <w:rsid w:val="00AF0207"/>
    <w:rPr>
      <w:sz w:val="24"/>
      <w:szCs w:val="24"/>
    </w:rPr>
  </w:style>
  <w:style w:type="character" w:customStyle="1" w:styleId="Antrat6Diagrama">
    <w:name w:val="Antraštė 6 Diagrama"/>
    <w:link w:val="Antrat6"/>
    <w:rsid w:val="009F03E6"/>
    <w:rPr>
      <w:b/>
      <w:bCs/>
      <w:sz w:val="22"/>
      <w:szCs w:val="22"/>
    </w:rPr>
  </w:style>
  <w:style w:type="character" w:customStyle="1" w:styleId="Antrat7Diagrama">
    <w:name w:val="Antraštė 7 Diagrama"/>
    <w:link w:val="Antrat7"/>
    <w:rsid w:val="009F03E6"/>
    <w:rPr>
      <w:i/>
      <w:sz w:val="22"/>
      <w:lang w:val="cs-CZ" w:eastAsia="en-US"/>
    </w:rPr>
  </w:style>
  <w:style w:type="character" w:customStyle="1" w:styleId="Antrat8Diagrama">
    <w:name w:val="Antraštė 8 Diagrama"/>
    <w:link w:val="Antrat8"/>
    <w:rsid w:val="009F03E6"/>
    <w:rPr>
      <w:b/>
      <w:i/>
      <w:sz w:val="22"/>
      <w:lang w:val="cs-CZ" w:eastAsia="en-US"/>
    </w:rPr>
  </w:style>
  <w:style w:type="character" w:customStyle="1" w:styleId="Antrat9Diagrama">
    <w:name w:val="Antraštė 9 Diagrama"/>
    <w:link w:val="Antrat9"/>
    <w:rsid w:val="009F03E6"/>
    <w:rPr>
      <w:b/>
      <w:i/>
      <w:sz w:val="22"/>
      <w:lang w:val="cs-CZ" w:eastAsia="en-US"/>
    </w:rPr>
  </w:style>
  <w:style w:type="paragraph" w:styleId="Pagrindinistekstas3">
    <w:name w:val="Body Text 3"/>
    <w:basedOn w:val="prastasis"/>
    <w:link w:val="Pagrindinistekstas3Diagrama"/>
    <w:rsid w:val="009F03E6"/>
    <w:pPr>
      <w:spacing w:after="120"/>
    </w:pPr>
    <w:rPr>
      <w:sz w:val="16"/>
      <w:szCs w:val="16"/>
    </w:rPr>
  </w:style>
  <w:style w:type="character" w:customStyle="1" w:styleId="Pagrindinistekstas3Diagrama">
    <w:name w:val="Pagrindinis tekstas 3 Diagrama"/>
    <w:link w:val="Pagrindinistekstas3"/>
    <w:rsid w:val="009F03E6"/>
    <w:rPr>
      <w:sz w:val="16"/>
      <w:szCs w:val="16"/>
    </w:rPr>
  </w:style>
  <w:style w:type="paragraph" w:customStyle="1" w:styleId="BT-EMEASMCA">
    <w:name w:val="BT- EMEA_SMCA"/>
    <w:basedOn w:val="BTEMEASMCA"/>
    <w:autoRedefine/>
    <w:rsid w:val="006B27F2"/>
    <w:pPr>
      <w:numPr>
        <w:numId w:val="1"/>
      </w:numPr>
      <w:tabs>
        <w:tab w:val="num" w:pos="540"/>
      </w:tabs>
      <w:ind w:left="540" w:hanging="540"/>
    </w:pPr>
    <w:rPr>
      <w:bCs/>
      <w:noProof/>
    </w:rPr>
  </w:style>
  <w:style w:type="paragraph" w:styleId="Pagrindiniotekstotrauka">
    <w:name w:val="Body Text Indent"/>
    <w:basedOn w:val="prastasis"/>
    <w:link w:val="PagrindiniotekstotraukaDiagrama"/>
    <w:rsid w:val="009F03E6"/>
    <w:pPr>
      <w:ind w:left="567" w:hanging="567"/>
    </w:pPr>
    <w:rPr>
      <w:b/>
      <w:color w:val="808080"/>
      <w:lang w:val="cs-CZ" w:eastAsia="en-US"/>
    </w:rPr>
  </w:style>
  <w:style w:type="character" w:customStyle="1" w:styleId="PagrindiniotekstotraukaDiagrama">
    <w:name w:val="Pagrindinio teksto įtrauka Diagrama"/>
    <w:link w:val="Pagrindiniotekstotrauka"/>
    <w:rsid w:val="009F03E6"/>
    <w:rPr>
      <w:b/>
      <w:color w:val="808080"/>
      <w:sz w:val="22"/>
      <w:lang w:val="cs-CZ" w:eastAsia="en-US"/>
    </w:rPr>
  </w:style>
  <w:style w:type="paragraph" w:styleId="Pagrindiniotekstotrauka2">
    <w:name w:val="Body Text Indent 2"/>
    <w:basedOn w:val="prastasis"/>
    <w:link w:val="Pagrindiniotekstotrauka2Diagrama"/>
    <w:rsid w:val="009F03E6"/>
    <w:pPr>
      <w:tabs>
        <w:tab w:val="left" w:pos="567"/>
      </w:tabs>
      <w:spacing w:line="260" w:lineRule="exact"/>
      <w:ind w:left="567" w:hanging="567"/>
      <w:jc w:val="both"/>
    </w:pPr>
    <w:rPr>
      <w:b/>
      <w:lang w:val="cs-CZ" w:eastAsia="en-US"/>
    </w:rPr>
  </w:style>
  <w:style w:type="character" w:customStyle="1" w:styleId="Pagrindiniotekstotrauka2Diagrama">
    <w:name w:val="Pagrindinio teksto įtrauka 2 Diagrama"/>
    <w:link w:val="Pagrindiniotekstotrauka2"/>
    <w:rsid w:val="009F03E6"/>
    <w:rPr>
      <w:b/>
      <w:sz w:val="22"/>
      <w:lang w:val="cs-CZ" w:eastAsia="en-US"/>
    </w:rPr>
  </w:style>
  <w:style w:type="paragraph" w:styleId="Pagrindiniotekstotrauka3">
    <w:name w:val="Body Text Indent 3"/>
    <w:basedOn w:val="prastasis"/>
    <w:link w:val="Pagrindiniotekstotrauka3Diagrama"/>
    <w:rsid w:val="009F03E6"/>
    <w:pPr>
      <w:tabs>
        <w:tab w:val="left" w:pos="567"/>
      </w:tabs>
      <w:spacing w:line="260" w:lineRule="exact"/>
      <w:ind w:left="567" w:hanging="567"/>
    </w:pPr>
    <w:rPr>
      <w:i/>
      <w:color w:val="008000"/>
      <w:lang w:val="cs-CZ" w:eastAsia="en-US"/>
    </w:rPr>
  </w:style>
  <w:style w:type="character" w:customStyle="1" w:styleId="Pagrindiniotekstotrauka3Diagrama">
    <w:name w:val="Pagrindinio teksto įtrauka 3 Diagrama"/>
    <w:link w:val="Pagrindiniotekstotrauka3"/>
    <w:rsid w:val="009F03E6"/>
    <w:rPr>
      <w:i/>
      <w:color w:val="008000"/>
      <w:sz w:val="22"/>
      <w:lang w:val="cs-CZ" w:eastAsia="en-US"/>
    </w:rPr>
  </w:style>
  <w:style w:type="paragraph" w:styleId="Tekstoblokas">
    <w:name w:val="Block Text"/>
    <w:basedOn w:val="prastasis"/>
    <w:rsid w:val="009F03E6"/>
    <w:pPr>
      <w:tabs>
        <w:tab w:val="left" w:pos="2657"/>
      </w:tabs>
      <w:spacing w:before="120"/>
      <w:ind w:left="-37" w:right="-28"/>
    </w:pPr>
    <w:rPr>
      <w:lang w:val="cs-CZ" w:eastAsia="en-US"/>
    </w:rPr>
  </w:style>
  <w:style w:type="paragraph" w:styleId="Dokumentostruktra">
    <w:name w:val="Document Map"/>
    <w:basedOn w:val="prastasis"/>
    <w:link w:val="DokumentostruktraDiagrama"/>
    <w:rsid w:val="009F03E6"/>
    <w:pPr>
      <w:shd w:val="clear" w:color="auto" w:fill="000080"/>
      <w:tabs>
        <w:tab w:val="left" w:pos="567"/>
      </w:tabs>
      <w:spacing w:line="260" w:lineRule="exact"/>
    </w:pPr>
    <w:rPr>
      <w:rFonts w:ascii="Tahoma" w:hAnsi="Tahoma"/>
      <w:lang w:val="cs-CZ" w:eastAsia="en-US"/>
    </w:rPr>
  </w:style>
  <w:style w:type="character" w:customStyle="1" w:styleId="DokumentostruktraDiagrama">
    <w:name w:val="Dokumento struktūra Diagrama"/>
    <w:link w:val="Dokumentostruktra"/>
    <w:rsid w:val="009F03E6"/>
    <w:rPr>
      <w:rFonts w:ascii="Tahoma" w:hAnsi="Tahoma"/>
      <w:sz w:val="22"/>
      <w:shd w:val="clear" w:color="auto" w:fill="000080"/>
      <w:lang w:val="cs-CZ" w:eastAsia="en-US"/>
    </w:rPr>
  </w:style>
  <w:style w:type="character" w:styleId="Dokumentoinaosnumeris">
    <w:name w:val="endnote reference"/>
    <w:rsid w:val="009F03E6"/>
    <w:rPr>
      <w:vertAlign w:val="superscript"/>
    </w:rPr>
  </w:style>
  <w:style w:type="paragraph" w:styleId="Dokumentoinaostekstas">
    <w:name w:val="endnote text"/>
    <w:basedOn w:val="prastasis"/>
    <w:next w:val="prastasis"/>
    <w:link w:val="DokumentoinaostekstasDiagrama"/>
    <w:rsid w:val="009F03E6"/>
    <w:pPr>
      <w:tabs>
        <w:tab w:val="left" w:pos="567"/>
      </w:tabs>
    </w:pPr>
    <w:rPr>
      <w:lang w:val="cs-CZ" w:eastAsia="en-US"/>
    </w:rPr>
  </w:style>
  <w:style w:type="character" w:customStyle="1" w:styleId="DokumentoinaostekstasDiagrama">
    <w:name w:val="Dokumento išnašos tekstas Diagrama"/>
    <w:link w:val="Dokumentoinaostekstas"/>
    <w:rsid w:val="009F03E6"/>
    <w:rPr>
      <w:sz w:val="22"/>
      <w:lang w:val="cs-CZ" w:eastAsia="en-US"/>
    </w:rPr>
  </w:style>
  <w:style w:type="character" w:styleId="Perirtashipersaitas">
    <w:name w:val="FollowedHyperlink"/>
    <w:rsid w:val="009F03E6"/>
    <w:rPr>
      <w:color w:val="800080"/>
      <w:u w:val="single"/>
    </w:rPr>
  </w:style>
  <w:style w:type="character" w:styleId="Puslapioinaosnuoroda">
    <w:name w:val="footnote reference"/>
    <w:rsid w:val="009F03E6"/>
    <w:rPr>
      <w:vertAlign w:val="superscript"/>
    </w:rPr>
  </w:style>
  <w:style w:type="paragraph" w:styleId="Puslapioinaostekstas">
    <w:name w:val="footnote text"/>
    <w:basedOn w:val="prastasis"/>
    <w:link w:val="PuslapioinaostekstasDiagrama"/>
    <w:rsid w:val="009F03E6"/>
    <w:pPr>
      <w:tabs>
        <w:tab w:val="left" w:pos="567"/>
      </w:tabs>
      <w:spacing w:line="260" w:lineRule="exact"/>
    </w:pPr>
    <w:rPr>
      <w:sz w:val="20"/>
      <w:lang w:val="cs-CZ" w:eastAsia="en-US"/>
    </w:rPr>
  </w:style>
  <w:style w:type="character" w:customStyle="1" w:styleId="PuslapioinaostekstasDiagrama">
    <w:name w:val="Puslapio išnašos tekstas Diagrama"/>
    <w:link w:val="Puslapioinaostekstas"/>
    <w:rsid w:val="009F03E6"/>
    <w:rPr>
      <w:lang w:val="cs-CZ" w:eastAsia="en-US"/>
    </w:rPr>
  </w:style>
  <w:style w:type="paragraph" w:customStyle="1" w:styleId="BTbEMEASMCA">
    <w:name w:val="BT(b) EMEA_SMCA"/>
    <w:basedOn w:val="BTEMEASMCA"/>
    <w:autoRedefine/>
    <w:rsid w:val="009F03E6"/>
    <w:pPr>
      <w:tabs>
        <w:tab w:val="left" w:pos="0"/>
        <w:tab w:val="left" w:pos="180"/>
        <w:tab w:val="num" w:pos="360"/>
        <w:tab w:val="left" w:pos="1260"/>
      </w:tabs>
    </w:pPr>
    <w:rPr>
      <w:b/>
      <w:noProof/>
    </w:rPr>
  </w:style>
  <w:style w:type="character" w:customStyle="1" w:styleId="PI-1EMEASMCAChar">
    <w:name w:val="PI-1 EMEA_SMCA Char"/>
    <w:link w:val="PI-1EMEASMCA"/>
    <w:rsid w:val="009F03E6"/>
    <w:rPr>
      <w:b/>
      <w:sz w:val="22"/>
      <w:szCs w:val="22"/>
      <w:lang w:eastAsia="en-US"/>
    </w:rPr>
  </w:style>
  <w:style w:type="table" w:styleId="LentelTrimaiaiefektai1">
    <w:name w:val="Table 3D effects 1"/>
    <w:basedOn w:val="prastojilentel"/>
    <w:rsid w:val="009F03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ataisymai">
    <w:name w:val="Revision"/>
    <w:hidden/>
    <w:uiPriority w:val="99"/>
    <w:semiHidden/>
    <w:rsid w:val="006B27F2"/>
    <w:rPr>
      <w:sz w:val="22"/>
      <w:lang w:val="lt-LT" w:eastAsia="lt-LT"/>
    </w:rPr>
  </w:style>
  <w:style w:type="paragraph" w:styleId="prastasiniatinklio">
    <w:name w:val="Normal (Web)"/>
    <w:basedOn w:val="prastasis"/>
    <w:uiPriority w:val="99"/>
    <w:unhideWhenUsed/>
    <w:rsid w:val="00320FA6"/>
    <w:rPr>
      <w:rFonts w:eastAsiaTheme="minorHAnsi"/>
      <w:sz w:val="24"/>
      <w:szCs w:val="24"/>
      <w:lang w:val="en-US" w:eastAsia="en-US"/>
    </w:rPr>
  </w:style>
  <w:style w:type="paragraph" w:customStyle="1" w:styleId="Paragraf6">
    <w:name w:val="Paragraf 6"/>
    <w:basedOn w:val="prastasis"/>
    <w:uiPriority w:val="99"/>
    <w:rsid w:val="00410305"/>
    <w:pPr>
      <w:autoSpaceDE w:val="0"/>
      <w:autoSpaceDN w:val="0"/>
      <w:spacing w:before="120" w:line="360" w:lineRule="atLeast"/>
      <w:jc w:val="both"/>
    </w:pPr>
    <w:rPr>
      <w:rFonts w:ascii="Arial" w:hAnsi="Arial" w:cs="Arial"/>
      <w:sz w:val="24"/>
      <w:szCs w:val="24"/>
      <w:lang w:val="en-GB" w:eastAsia="en-US"/>
    </w:rPr>
  </w:style>
  <w:style w:type="paragraph" w:styleId="Sraopastraipa">
    <w:name w:val="List Paragraph"/>
    <w:basedOn w:val="prastasis"/>
    <w:uiPriority w:val="34"/>
    <w:qFormat/>
    <w:rsid w:val="00E76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1699">
      <w:bodyDiv w:val="1"/>
      <w:marLeft w:val="0"/>
      <w:marRight w:val="0"/>
      <w:marTop w:val="0"/>
      <w:marBottom w:val="0"/>
      <w:divBdr>
        <w:top w:val="none" w:sz="0" w:space="0" w:color="auto"/>
        <w:left w:val="none" w:sz="0" w:space="0" w:color="auto"/>
        <w:bottom w:val="none" w:sz="0" w:space="0" w:color="auto"/>
        <w:right w:val="none" w:sz="0" w:space="0" w:color="auto"/>
      </w:divBdr>
    </w:div>
    <w:div w:id="244188895">
      <w:bodyDiv w:val="1"/>
      <w:marLeft w:val="0"/>
      <w:marRight w:val="0"/>
      <w:marTop w:val="0"/>
      <w:marBottom w:val="0"/>
      <w:divBdr>
        <w:top w:val="none" w:sz="0" w:space="0" w:color="auto"/>
        <w:left w:val="none" w:sz="0" w:space="0" w:color="auto"/>
        <w:bottom w:val="none" w:sz="0" w:space="0" w:color="auto"/>
        <w:right w:val="none" w:sz="0" w:space="0" w:color="auto"/>
      </w:divBdr>
    </w:div>
    <w:div w:id="425804639">
      <w:bodyDiv w:val="1"/>
      <w:marLeft w:val="0"/>
      <w:marRight w:val="0"/>
      <w:marTop w:val="0"/>
      <w:marBottom w:val="0"/>
      <w:divBdr>
        <w:top w:val="none" w:sz="0" w:space="0" w:color="auto"/>
        <w:left w:val="none" w:sz="0" w:space="0" w:color="auto"/>
        <w:bottom w:val="none" w:sz="0" w:space="0" w:color="auto"/>
        <w:right w:val="none" w:sz="0" w:space="0" w:color="auto"/>
      </w:divBdr>
    </w:div>
    <w:div w:id="433137941">
      <w:bodyDiv w:val="1"/>
      <w:marLeft w:val="0"/>
      <w:marRight w:val="0"/>
      <w:marTop w:val="0"/>
      <w:marBottom w:val="0"/>
      <w:divBdr>
        <w:top w:val="none" w:sz="0" w:space="0" w:color="auto"/>
        <w:left w:val="none" w:sz="0" w:space="0" w:color="auto"/>
        <w:bottom w:val="none" w:sz="0" w:space="0" w:color="auto"/>
        <w:right w:val="none" w:sz="0" w:space="0" w:color="auto"/>
      </w:divBdr>
    </w:div>
    <w:div w:id="450129290">
      <w:bodyDiv w:val="1"/>
      <w:marLeft w:val="0"/>
      <w:marRight w:val="0"/>
      <w:marTop w:val="0"/>
      <w:marBottom w:val="0"/>
      <w:divBdr>
        <w:top w:val="none" w:sz="0" w:space="0" w:color="auto"/>
        <w:left w:val="none" w:sz="0" w:space="0" w:color="auto"/>
        <w:bottom w:val="none" w:sz="0" w:space="0" w:color="auto"/>
        <w:right w:val="none" w:sz="0" w:space="0" w:color="auto"/>
      </w:divBdr>
    </w:div>
    <w:div w:id="505554029">
      <w:bodyDiv w:val="1"/>
      <w:marLeft w:val="0"/>
      <w:marRight w:val="0"/>
      <w:marTop w:val="0"/>
      <w:marBottom w:val="0"/>
      <w:divBdr>
        <w:top w:val="none" w:sz="0" w:space="0" w:color="auto"/>
        <w:left w:val="none" w:sz="0" w:space="0" w:color="auto"/>
        <w:bottom w:val="none" w:sz="0" w:space="0" w:color="auto"/>
        <w:right w:val="none" w:sz="0" w:space="0" w:color="auto"/>
      </w:divBdr>
    </w:div>
    <w:div w:id="815537245">
      <w:bodyDiv w:val="1"/>
      <w:marLeft w:val="0"/>
      <w:marRight w:val="0"/>
      <w:marTop w:val="0"/>
      <w:marBottom w:val="0"/>
      <w:divBdr>
        <w:top w:val="none" w:sz="0" w:space="0" w:color="auto"/>
        <w:left w:val="none" w:sz="0" w:space="0" w:color="auto"/>
        <w:bottom w:val="none" w:sz="0" w:space="0" w:color="auto"/>
        <w:right w:val="none" w:sz="0" w:space="0" w:color="auto"/>
      </w:divBdr>
    </w:div>
    <w:div w:id="848178373">
      <w:bodyDiv w:val="1"/>
      <w:marLeft w:val="0"/>
      <w:marRight w:val="0"/>
      <w:marTop w:val="0"/>
      <w:marBottom w:val="0"/>
      <w:divBdr>
        <w:top w:val="none" w:sz="0" w:space="0" w:color="auto"/>
        <w:left w:val="none" w:sz="0" w:space="0" w:color="auto"/>
        <w:bottom w:val="none" w:sz="0" w:space="0" w:color="auto"/>
        <w:right w:val="none" w:sz="0" w:space="0" w:color="auto"/>
      </w:divBdr>
    </w:div>
    <w:div w:id="868035065">
      <w:bodyDiv w:val="1"/>
      <w:marLeft w:val="0"/>
      <w:marRight w:val="0"/>
      <w:marTop w:val="0"/>
      <w:marBottom w:val="0"/>
      <w:divBdr>
        <w:top w:val="none" w:sz="0" w:space="0" w:color="auto"/>
        <w:left w:val="none" w:sz="0" w:space="0" w:color="auto"/>
        <w:bottom w:val="none" w:sz="0" w:space="0" w:color="auto"/>
        <w:right w:val="none" w:sz="0" w:space="0" w:color="auto"/>
      </w:divBdr>
    </w:div>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061369501">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427656548">
      <w:bodyDiv w:val="1"/>
      <w:marLeft w:val="0"/>
      <w:marRight w:val="0"/>
      <w:marTop w:val="0"/>
      <w:marBottom w:val="0"/>
      <w:divBdr>
        <w:top w:val="none" w:sz="0" w:space="0" w:color="auto"/>
        <w:left w:val="none" w:sz="0" w:space="0" w:color="auto"/>
        <w:bottom w:val="none" w:sz="0" w:space="0" w:color="auto"/>
        <w:right w:val="none" w:sz="0" w:space="0" w:color="auto"/>
      </w:divBdr>
    </w:div>
    <w:div w:id="1731921245">
      <w:bodyDiv w:val="1"/>
      <w:marLeft w:val="0"/>
      <w:marRight w:val="0"/>
      <w:marTop w:val="0"/>
      <w:marBottom w:val="0"/>
      <w:divBdr>
        <w:top w:val="none" w:sz="0" w:space="0" w:color="auto"/>
        <w:left w:val="none" w:sz="0" w:space="0" w:color="auto"/>
        <w:bottom w:val="none" w:sz="0" w:space="0" w:color="auto"/>
        <w:right w:val="none" w:sz="0" w:space="0" w:color="auto"/>
      </w:divBdr>
    </w:div>
    <w:div w:id="17943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0710D-8B77-4B20-9853-917FC7F8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3749</Words>
  <Characters>26342</Characters>
  <Application>Microsoft Office Word</Application>
  <DocSecurity>0</DocSecurity>
  <Lines>219</Lines>
  <Paragraphs>60</Paragraphs>
  <ScaleCrop>false</ScaleCrop>
  <HeadingPairs>
    <vt:vector size="6" baseType="variant">
      <vt:variant>
        <vt:lpstr>Title</vt:lpstr>
      </vt:variant>
      <vt:variant>
        <vt:i4>1</vt:i4>
      </vt:variant>
      <vt:variant>
        <vt:lpstr>Headings</vt:lpstr>
      </vt:variant>
      <vt:variant>
        <vt:i4>72</vt:i4>
      </vt:variant>
      <vt:variant>
        <vt:lpstr>Pavadinimas</vt:lpstr>
      </vt:variant>
      <vt:variant>
        <vt:i4>1</vt:i4>
      </vt:variant>
    </vt:vector>
  </HeadingPairs>
  <TitlesOfParts>
    <vt:vector size="74"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vt:lpstr/>
      <vt:lpstr/>
      <vt:lpstr/>
      <vt:lpstr/>
      <vt:lpstr/>
      <vt:lpstr/>
      <vt:lpstr>II PRIEDAS</vt:lpstr>
      <vt:lpstr/>
      <vt:lpstr>REGISTRACIJOS SĄLYGOS</vt:lpstr>
      <vt:lpstr>2.	veikliOJI (-ios) medžiagA (-os) ir JOS (-ų) kiekis (-iai)</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B. PAKUOTĖS LAPELIS</vt:lpstr>
      <vt:lpstr>1.	Kas yra Torasemide Zentiva ir kam jis vartojamas</vt:lpstr>
      <vt:lpstr/>
      <vt:lpstr>2.	Kas žinotina prieš vartojant Torasemide Zentiva</vt:lpstr>
      <vt:lpstr>3.	Kaip vartoti Torasemide Zentiva</vt:lpstr>
      <vt:lpstr>4.	Galimas šalutinis poveikis </vt:lpstr>
      <vt:lpstr>5.	Kaip laikyti Torasemide Zentiva</vt:lpstr>
      <vt:lpstr>6.	Pakuotės turinys ir kita informacija</vt:lpstr>
      <vt:lpstr/>
    </vt:vector>
  </TitlesOfParts>
  <Company/>
  <LinksUpToDate>false</LinksUpToDate>
  <CharactersWithSpaces>30031</CharactersWithSpaces>
  <SharedDoc>false</SharedDoc>
  <HLinks>
    <vt:vector size="42" baseType="variant">
      <vt:variant>
        <vt:i4>7077950</vt:i4>
      </vt:variant>
      <vt:variant>
        <vt:i4>30</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2023-11-22T11:44:00Z</dcterms:created>
  <dcterms:modified xsi:type="dcterms:W3CDTF">2023-11-22T12:25:00Z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2023-09-18T15:41:00Z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814923a1-645c-4254-a664-7c95c39e5efd</vt:lpwstr>
  </property>
  <property fmtid="{D5CDD505-2E9C-101B-9397-08002B2CF9AE}" pid="8" name="MSIP_Label_c63a0701-319b-41bf-8431-58956e491e60_ContentBits">
    <vt:lpwstr>0</vt:lpwstr>
  </property>
</Properties>
</file>