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1DA83" w14:textId="77777777" w:rsidR="007562A0" w:rsidRPr="00D479E4" w:rsidRDefault="007562A0" w:rsidP="007562A0">
      <w:pPr>
        <w:keepNext/>
        <w:tabs>
          <w:tab w:val="left" w:pos="567"/>
        </w:tabs>
        <w:spacing w:after="0" w:line="240" w:lineRule="auto"/>
        <w:ind w:left="2592"/>
        <w:jc w:val="both"/>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Pakuotės lapelis: informacija pacientui</w:t>
      </w:r>
    </w:p>
    <w:p w14:paraId="710881E5" w14:textId="77777777" w:rsidR="007562A0" w:rsidRPr="00D479E4" w:rsidRDefault="007562A0" w:rsidP="007562A0">
      <w:pPr>
        <w:numPr>
          <w:ilvl w:val="12"/>
          <w:numId w:val="0"/>
        </w:numPr>
        <w:shd w:val="clear" w:color="auto" w:fill="FFFFFF"/>
        <w:tabs>
          <w:tab w:val="left" w:pos="1296"/>
        </w:tabs>
        <w:spacing w:after="0" w:line="240" w:lineRule="auto"/>
        <w:jc w:val="both"/>
        <w:rPr>
          <w:rFonts w:ascii="Times New Roman" w:eastAsia="SimSun" w:hAnsi="Times New Roman" w:cs="Times New Roman"/>
          <w:lang w:val="lt-LT" w:eastAsia="zh-CN"/>
        </w:rPr>
      </w:pPr>
    </w:p>
    <w:p w14:paraId="6E6C11C5" w14:textId="77777777" w:rsidR="007562A0" w:rsidRPr="00D479E4" w:rsidRDefault="007562A0" w:rsidP="007562A0">
      <w:pPr>
        <w:tabs>
          <w:tab w:val="left" w:pos="567"/>
        </w:tabs>
        <w:spacing w:after="0" w:line="240" w:lineRule="auto"/>
        <w:jc w:val="center"/>
        <w:rPr>
          <w:rFonts w:ascii="Times New Roman" w:eastAsia="SimSun" w:hAnsi="Times New Roman" w:cs="Times New Roman"/>
          <w:b/>
          <w:lang w:val="lt-LT" w:eastAsia="zh-CN"/>
        </w:rPr>
      </w:pPr>
      <w:r>
        <w:rPr>
          <w:rFonts w:ascii="Times New Roman" w:eastAsia="SimSun" w:hAnsi="Times New Roman" w:cs="Times New Roman"/>
          <w:b/>
          <w:lang w:val="lt-LT" w:eastAsia="zh-CN"/>
        </w:rPr>
        <w:t>AZAVIN</w:t>
      </w:r>
      <w:r w:rsidRPr="00D479E4">
        <w:rPr>
          <w:rFonts w:ascii="Times New Roman" w:eastAsia="SimSun" w:hAnsi="Times New Roman" w:cs="Times New Roman"/>
          <w:b/>
          <w:lang w:val="lt-LT" w:eastAsia="zh-CN"/>
        </w:rPr>
        <w:t xml:space="preserve"> 137 </w:t>
      </w:r>
      <w:proofErr w:type="spellStart"/>
      <w:r w:rsidRPr="00D479E4">
        <w:rPr>
          <w:rFonts w:ascii="Times New Roman" w:eastAsia="SimSun" w:hAnsi="Times New Roman" w:cs="Times New Roman"/>
          <w:b/>
          <w:lang w:val="lt-LT" w:eastAsia="zh-CN"/>
        </w:rPr>
        <w:t>mikrogramai</w:t>
      </w:r>
      <w:proofErr w:type="spellEnd"/>
      <w:r w:rsidRPr="00D479E4">
        <w:rPr>
          <w:rFonts w:ascii="Times New Roman" w:eastAsia="SimSun" w:hAnsi="Times New Roman" w:cs="Times New Roman"/>
          <w:b/>
          <w:lang w:val="lt-LT" w:eastAsia="zh-CN"/>
        </w:rPr>
        <w:t>/50 </w:t>
      </w:r>
      <w:proofErr w:type="spellStart"/>
      <w:r w:rsidRPr="00D479E4">
        <w:rPr>
          <w:rFonts w:ascii="Times New Roman" w:eastAsia="SimSun" w:hAnsi="Times New Roman" w:cs="Times New Roman"/>
          <w:b/>
          <w:lang w:val="lt-LT" w:eastAsia="zh-CN"/>
        </w:rPr>
        <w:t>mikrogramų</w:t>
      </w:r>
      <w:proofErr w:type="spellEnd"/>
      <w:r w:rsidRPr="00D479E4">
        <w:rPr>
          <w:rFonts w:ascii="Times New Roman" w:eastAsia="SimSun" w:hAnsi="Times New Roman" w:cs="Times New Roman"/>
          <w:b/>
          <w:lang w:val="lt-LT" w:eastAsia="zh-CN"/>
        </w:rPr>
        <w:t>/</w:t>
      </w:r>
      <w:proofErr w:type="spellStart"/>
      <w:r>
        <w:rPr>
          <w:rFonts w:ascii="Times New Roman" w:eastAsia="SimSun" w:hAnsi="Times New Roman" w:cs="Times New Roman"/>
          <w:b/>
          <w:lang w:val="lt-LT" w:eastAsia="zh-CN"/>
        </w:rPr>
        <w:t>spūsnių</w:t>
      </w:r>
      <w:proofErr w:type="spellEnd"/>
      <w:r w:rsidRPr="00D479E4">
        <w:rPr>
          <w:rFonts w:ascii="Times New Roman" w:eastAsia="SimSun" w:hAnsi="Times New Roman" w:cs="Times New Roman"/>
          <w:b/>
          <w:lang w:val="lt-LT" w:eastAsia="zh-CN"/>
        </w:rPr>
        <w:t xml:space="preserve"> nosies purškalas </w:t>
      </w:r>
      <w:r>
        <w:rPr>
          <w:rFonts w:ascii="Times New Roman" w:eastAsia="SimSun" w:hAnsi="Times New Roman" w:cs="Times New Roman"/>
          <w:b/>
          <w:lang w:val="lt-LT" w:eastAsia="zh-CN"/>
        </w:rPr>
        <w:t>(</w:t>
      </w:r>
      <w:r w:rsidRPr="00D479E4">
        <w:rPr>
          <w:rFonts w:ascii="Times New Roman" w:eastAsia="SimSun" w:hAnsi="Times New Roman" w:cs="Times New Roman"/>
          <w:b/>
          <w:lang w:val="lt-LT" w:eastAsia="zh-CN"/>
        </w:rPr>
        <w:t>suspensija</w:t>
      </w:r>
      <w:r>
        <w:rPr>
          <w:rFonts w:ascii="Times New Roman" w:eastAsia="SimSun" w:hAnsi="Times New Roman" w:cs="Times New Roman"/>
          <w:b/>
          <w:lang w:val="lt-LT" w:eastAsia="zh-CN"/>
        </w:rPr>
        <w:t>)</w:t>
      </w:r>
    </w:p>
    <w:p w14:paraId="42F29BD7" w14:textId="77777777" w:rsidR="007562A0" w:rsidRPr="00D479E4" w:rsidRDefault="007562A0" w:rsidP="007562A0">
      <w:pPr>
        <w:numPr>
          <w:ilvl w:val="12"/>
          <w:numId w:val="0"/>
        </w:numPr>
        <w:tabs>
          <w:tab w:val="left" w:pos="1296"/>
        </w:tabs>
        <w:spacing w:after="0" w:line="240" w:lineRule="auto"/>
        <w:jc w:val="center"/>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a</w:t>
      </w:r>
      <w:r w:rsidRPr="00D479E4">
        <w:rPr>
          <w:rFonts w:ascii="Times New Roman" w:eastAsia="SimSun" w:hAnsi="Times New Roman" w:cs="Times New Roman"/>
          <w:lang w:val="lt-LT" w:eastAsia="zh-CN"/>
        </w:rPr>
        <w:t>zelastino</w:t>
      </w:r>
      <w:proofErr w:type="spellEnd"/>
      <w:r w:rsidRPr="00D479E4">
        <w:rPr>
          <w:rFonts w:ascii="Times New Roman" w:eastAsia="SimSun" w:hAnsi="Times New Roman" w:cs="Times New Roman"/>
          <w:lang w:val="lt-LT" w:eastAsia="zh-CN"/>
        </w:rPr>
        <w:t xml:space="preserve"> hidrochloridas</w:t>
      </w:r>
      <w:r>
        <w:rPr>
          <w:rFonts w:ascii="Times New Roman" w:eastAsia="SimSun" w:hAnsi="Times New Roman" w:cs="Times New Roman"/>
          <w:lang w:val="lt-LT" w:eastAsia="zh-CN"/>
        </w:rPr>
        <w:t>/</w:t>
      </w:r>
      <w:proofErr w:type="spellStart"/>
      <w:r>
        <w:rPr>
          <w:rFonts w:ascii="Times New Roman" w:eastAsia="SimSun" w:hAnsi="Times New Roman" w:cs="Times New Roman"/>
          <w:lang w:val="lt-LT" w:eastAsia="zh-CN"/>
        </w:rPr>
        <w:t>f</w:t>
      </w:r>
      <w:r w:rsidRPr="00D479E4">
        <w:rPr>
          <w:rFonts w:ascii="Times New Roman" w:eastAsia="SimSun" w:hAnsi="Times New Roman" w:cs="Times New Roman"/>
          <w:lang w:val="lt-LT" w:eastAsia="zh-CN"/>
        </w:rPr>
        <w:t>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p>
    <w:p w14:paraId="705168E2" w14:textId="77777777" w:rsidR="007562A0" w:rsidRPr="00D479E4" w:rsidRDefault="007562A0" w:rsidP="007562A0">
      <w:pPr>
        <w:tabs>
          <w:tab w:val="left" w:pos="1296"/>
        </w:tabs>
        <w:spacing w:after="0" w:line="240" w:lineRule="auto"/>
        <w:jc w:val="both"/>
        <w:rPr>
          <w:rFonts w:ascii="Times New Roman" w:eastAsia="SimSun" w:hAnsi="Times New Roman" w:cs="Times New Roman"/>
          <w:lang w:val="lt-LT" w:eastAsia="zh-CN"/>
        </w:rPr>
      </w:pPr>
    </w:p>
    <w:p w14:paraId="7E31A7E0" w14:textId="77777777" w:rsidR="007562A0" w:rsidRPr="00D479E4" w:rsidRDefault="007562A0" w:rsidP="007562A0">
      <w:pPr>
        <w:tabs>
          <w:tab w:val="left" w:pos="1296"/>
        </w:tabs>
        <w:spacing w:after="0" w:line="240" w:lineRule="auto"/>
        <w:jc w:val="both"/>
        <w:rPr>
          <w:rFonts w:ascii="Times New Roman" w:eastAsia="SimSun" w:hAnsi="Times New Roman" w:cs="Times New Roman"/>
          <w:lang w:val="lt-LT" w:eastAsia="zh-CN"/>
        </w:rPr>
      </w:pPr>
    </w:p>
    <w:p w14:paraId="52022D4B" w14:textId="77777777" w:rsidR="007562A0" w:rsidRPr="00D479E4" w:rsidRDefault="007562A0" w:rsidP="007562A0">
      <w:pPr>
        <w:tabs>
          <w:tab w:val="left" w:pos="1296"/>
        </w:tabs>
        <w:suppressAutoHyphen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Atidžiai perskaitykite visą šį lapelį, prieš pradėdami vartoti vaistą, nes jame pateikiama Jums svarbi informacija.</w:t>
      </w:r>
    </w:p>
    <w:p w14:paraId="389065E5" w14:textId="77777777" w:rsidR="007562A0" w:rsidRPr="00D479E4" w:rsidRDefault="007562A0" w:rsidP="007562A0">
      <w:pPr>
        <w:numPr>
          <w:ilvl w:val="0"/>
          <w:numId w:val="1"/>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Neišmeskite šio lapelio, nes vėl gali prireikti jį perskaityti. </w:t>
      </w:r>
    </w:p>
    <w:p w14:paraId="16A1DF41" w14:textId="77777777" w:rsidR="007562A0" w:rsidRPr="00D479E4" w:rsidRDefault="007562A0" w:rsidP="007562A0">
      <w:pPr>
        <w:numPr>
          <w:ilvl w:val="0"/>
          <w:numId w:val="1"/>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kiltų daugiau klausimų, kreipkitės į gydytoją arba vaistininką.</w:t>
      </w:r>
    </w:p>
    <w:p w14:paraId="5AFE8B04" w14:textId="77777777" w:rsidR="007562A0" w:rsidRPr="00D479E4" w:rsidRDefault="007562A0" w:rsidP="007562A0">
      <w:pPr>
        <w:tabs>
          <w:tab w:val="left"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Šis vaistas skirtas tik Jums, todėl kitiems žmonėms jo duoti negalima. Vaistas gali jiems pakenkti (net tiems, kurių ligos požymiai yra tokie patys kaip Jūsų).</w:t>
      </w:r>
      <w:r w:rsidRPr="00D479E4">
        <w:rPr>
          <w:rFonts w:ascii="Times New Roman" w:eastAsia="SimSun" w:hAnsi="Times New Roman" w:cs="Times New Roman"/>
          <w:color w:val="008000"/>
          <w:lang w:val="lt-LT" w:eastAsia="zh-CN"/>
        </w:rPr>
        <w:t xml:space="preserve"> </w:t>
      </w:r>
    </w:p>
    <w:p w14:paraId="72280073" w14:textId="77777777" w:rsidR="007562A0" w:rsidRPr="00D479E4" w:rsidRDefault="007562A0" w:rsidP="007562A0">
      <w:pPr>
        <w:numPr>
          <w:ilvl w:val="0"/>
          <w:numId w:val="1"/>
        </w:numPr>
        <w:tabs>
          <w:tab w:val="left" w:pos="567"/>
        </w:tabs>
        <w:spacing w:after="0" w:line="240" w:lineRule="auto"/>
        <w:ind w:left="567"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pasireiškė šalutinis poveikis (net jeigu jis šiame lapelyje nenurodytas), kreipkitės į gydytoją arba vaistininką. Žr. 4 skyrių.</w:t>
      </w:r>
    </w:p>
    <w:p w14:paraId="03A6407B"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p>
    <w:p w14:paraId="1C04562C"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p>
    <w:p w14:paraId="6D6AA542" w14:textId="77777777" w:rsidR="007562A0" w:rsidRPr="00D479E4" w:rsidRDefault="007562A0" w:rsidP="007562A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Apie ką rašoma šiame lapelyje?</w:t>
      </w:r>
    </w:p>
    <w:p w14:paraId="2F52B58F" w14:textId="77777777" w:rsidR="007562A0" w:rsidRPr="00D479E4" w:rsidRDefault="007562A0" w:rsidP="007562A0">
      <w:pPr>
        <w:numPr>
          <w:ilvl w:val="12"/>
          <w:numId w:val="0"/>
        </w:numPr>
        <w:tabs>
          <w:tab w:val="left" w:pos="1296"/>
        </w:tabs>
        <w:spacing w:after="0" w:line="240" w:lineRule="auto"/>
        <w:ind w:left="284" w:right="-2"/>
        <w:rPr>
          <w:rFonts w:ascii="Times New Roman" w:eastAsia="SimSun" w:hAnsi="Times New Roman" w:cs="Times New Roman"/>
          <w:lang w:val="lt-LT" w:eastAsia="zh-CN"/>
        </w:rPr>
      </w:pPr>
    </w:p>
    <w:p w14:paraId="130C0E09" w14:textId="77777777" w:rsidR="007562A0" w:rsidRPr="00D479E4" w:rsidRDefault="007562A0" w:rsidP="007562A0">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w:t>
      </w:r>
      <w:r w:rsidRPr="00D479E4">
        <w:rPr>
          <w:rFonts w:ascii="Times New Roman" w:eastAsia="SimSun" w:hAnsi="Times New Roman" w:cs="Times New Roman"/>
          <w:lang w:val="lt-LT" w:eastAsia="zh-CN"/>
        </w:rPr>
        <w:tab/>
        <w:t xml:space="preserve">Kas yra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ir kam jis vartojamas </w:t>
      </w:r>
    </w:p>
    <w:p w14:paraId="50833600" w14:textId="77777777" w:rsidR="007562A0" w:rsidRPr="00D479E4" w:rsidRDefault="007562A0" w:rsidP="007562A0">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w:t>
      </w:r>
      <w:r w:rsidRPr="00D479E4">
        <w:rPr>
          <w:rFonts w:ascii="Times New Roman" w:eastAsia="SimSun" w:hAnsi="Times New Roman" w:cs="Times New Roman"/>
          <w:lang w:val="lt-LT" w:eastAsia="zh-CN"/>
        </w:rPr>
        <w:tab/>
        <w:t xml:space="preserve">Kas žinotina prieš vartojant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w:t>
      </w:r>
    </w:p>
    <w:p w14:paraId="54BB89D2" w14:textId="77777777" w:rsidR="007562A0" w:rsidRPr="00D479E4" w:rsidRDefault="007562A0" w:rsidP="007562A0">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3.</w:t>
      </w:r>
      <w:r w:rsidRPr="00D479E4">
        <w:rPr>
          <w:rFonts w:ascii="Times New Roman" w:eastAsia="SimSun" w:hAnsi="Times New Roman" w:cs="Times New Roman"/>
          <w:lang w:val="lt-LT" w:eastAsia="zh-CN"/>
        </w:rPr>
        <w:tab/>
        <w:t xml:space="preserve">Kaip vartoti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w:t>
      </w:r>
    </w:p>
    <w:p w14:paraId="39A325BD" w14:textId="77777777" w:rsidR="007562A0" w:rsidRPr="00D479E4" w:rsidRDefault="007562A0" w:rsidP="007562A0">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4.</w:t>
      </w:r>
      <w:r w:rsidRPr="00D479E4">
        <w:rPr>
          <w:rFonts w:ascii="Times New Roman" w:eastAsia="SimSun" w:hAnsi="Times New Roman" w:cs="Times New Roman"/>
          <w:lang w:val="lt-LT" w:eastAsia="zh-CN"/>
        </w:rPr>
        <w:tab/>
        <w:t xml:space="preserve">Galimas šalutinis poveikis </w:t>
      </w:r>
    </w:p>
    <w:p w14:paraId="42EBA571" w14:textId="77777777" w:rsidR="007562A0" w:rsidRPr="00D479E4" w:rsidRDefault="007562A0" w:rsidP="007562A0">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5.</w:t>
      </w:r>
      <w:r w:rsidRPr="00D479E4">
        <w:rPr>
          <w:rFonts w:ascii="Times New Roman" w:eastAsia="SimSun" w:hAnsi="Times New Roman" w:cs="Times New Roman"/>
          <w:lang w:val="lt-LT" w:eastAsia="zh-CN"/>
        </w:rPr>
        <w:tab/>
        <w:t xml:space="preserve">Kaip laikyti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w:t>
      </w:r>
    </w:p>
    <w:p w14:paraId="6536BB76" w14:textId="77777777" w:rsidR="007562A0" w:rsidRPr="00D479E4" w:rsidRDefault="007562A0" w:rsidP="007562A0">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6.</w:t>
      </w:r>
      <w:r w:rsidRPr="00D479E4">
        <w:rPr>
          <w:rFonts w:ascii="Times New Roman" w:eastAsia="SimSun" w:hAnsi="Times New Roman" w:cs="Times New Roman"/>
          <w:lang w:val="lt-LT" w:eastAsia="zh-CN"/>
        </w:rPr>
        <w:tab/>
        <w:t>Pakuotės turinys ir kita informacija</w:t>
      </w:r>
    </w:p>
    <w:p w14:paraId="7FC28EC8"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5EC8497"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DA79176" w14:textId="77777777" w:rsidR="007562A0" w:rsidRPr="00D479E4" w:rsidRDefault="007562A0" w:rsidP="007562A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1.</w:t>
      </w:r>
      <w:r w:rsidRPr="00D479E4">
        <w:rPr>
          <w:rFonts w:ascii="Times New Roman" w:eastAsia="SimSun" w:hAnsi="Times New Roman" w:cs="Times New Roman"/>
          <w:b/>
          <w:lang w:val="lt-LT" w:eastAsia="lt-LT"/>
        </w:rPr>
        <w:tab/>
        <w:t xml:space="preserve">Kas yra </w:t>
      </w:r>
      <w:r>
        <w:rPr>
          <w:rFonts w:ascii="Times New Roman" w:eastAsia="SimSun" w:hAnsi="Times New Roman" w:cs="Times New Roman"/>
          <w:b/>
          <w:lang w:val="lt-LT" w:eastAsia="lt-LT"/>
        </w:rPr>
        <w:t>AZAVIN</w:t>
      </w:r>
      <w:r w:rsidRPr="00D479E4">
        <w:rPr>
          <w:rFonts w:ascii="Times New Roman" w:eastAsia="SimSun" w:hAnsi="Times New Roman" w:cs="Times New Roman"/>
          <w:b/>
          <w:lang w:val="lt-LT" w:eastAsia="lt-LT"/>
        </w:rPr>
        <w:t xml:space="preserve"> ir kam jis vartojamas</w:t>
      </w:r>
    </w:p>
    <w:p w14:paraId="60843854"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B71CDE6"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w:t>
      </w:r>
      <w:r>
        <w:rPr>
          <w:rFonts w:ascii="Times New Roman" w:eastAsia="SimSun" w:hAnsi="Times New Roman" w:cs="Times New Roman"/>
          <w:lang w:val="lt-LT" w:eastAsia="zh-CN"/>
        </w:rPr>
        <w:t xml:space="preserve">sudėtyje yra </w:t>
      </w:r>
      <w:r w:rsidRPr="00D479E4">
        <w:rPr>
          <w:rFonts w:ascii="Times New Roman" w:eastAsia="SimSun" w:hAnsi="Times New Roman" w:cs="Times New Roman"/>
          <w:lang w:val="lt-LT" w:eastAsia="zh-CN"/>
        </w:rPr>
        <w:t>dvi veikliosios medžiagos</w:t>
      </w:r>
      <w:r>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hidrochloridas ir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r w:rsidRPr="00D479E4">
        <w:rPr>
          <w:rFonts w:ascii="Times New Roman" w:eastAsia="SimSun" w:hAnsi="Times New Roman" w:cs="Times New Roman"/>
          <w:lang w:val="lt-LT" w:eastAsia="zh-CN"/>
        </w:rPr>
        <w:t>.</w:t>
      </w:r>
    </w:p>
    <w:p w14:paraId="67F4D329" w14:textId="77777777" w:rsidR="007562A0" w:rsidRPr="00D479E4" w:rsidRDefault="007562A0" w:rsidP="007562A0">
      <w:pPr>
        <w:numPr>
          <w:ilvl w:val="0"/>
          <w:numId w:val="2"/>
        </w:numPr>
        <w:tabs>
          <w:tab w:val="clear" w:pos="360"/>
          <w:tab w:val="num" w:pos="567"/>
        </w:tabs>
        <w:spacing w:after="0" w:line="240" w:lineRule="auto"/>
        <w:ind w:left="567" w:right="-2" w:hanging="567"/>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hidrochloridas priklauso vaistų, vadinamų </w:t>
      </w:r>
      <w:proofErr w:type="spellStart"/>
      <w:r w:rsidRPr="00D479E4">
        <w:rPr>
          <w:rFonts w:ascii="Times New Roman" w:eastAsia="SimSun" w:hAnsi="Times New Roman" w:cs="Times New Roman"/>
          <w:lang w:val="lt-LT" w:eastAsia="zh-CN"/>
        </w:rPr>
        <w:t>antihistamininiais</w:t>
      </w:r>
      <w:proofErr w:type="spellEnd"/>
      <w:r w:rsidRPr="00D479E4">
        <w:rPr>
          <w:rFonts w:ascii="Times New Roman" w:eastAsia="SimSun" w:hAnsi="Times New Roman" w:cs="Times New Roman"/>
          <w:lang w:val="lt-LT" w:eastAsia="zh-CN"/>
        </w:rPr>
        <w:t xml:space="preserve">, grupei. </w:t>
      </w:r>
      <w:proofErr w:type="spellStart"/>
      <w:r w:rsidRPr="00D479E4">
        <w:rPr>
          <w:rFonts w:ascii="Times New Roman" w:eastAsia="SimSun" w:hAnsi="Times New Roman" w:cs="Times New Roman"/>
          <w:lang w:val="lt-LT" w:eastAsia="zh-CN"/>
        </w:rPr>
        <w:t>Antihistamininiai</w:t>
      </w:r>
      <w:proofErr w:type="spellEnd"/>
      <w:r w:rsidRPr="00D479E4">
        <w:rPr>
          <w:rFonts w:ascii="Times New Roman" w:eastAsia="SimSun" w:hAnsi="Times New Roman" w:cs="Times New Roman"/>
          <w:lang w:val="lt-LT" w:eastAsia="zh-CN"/>
        </w:rPr>
        <w:t xml:space="preserve"> vaistai apsaugo nuo tokių medžiagų kaip </w:t>
      </w:r>
      <w:proofErr w:type="spellStart"/>
      <w:r w:rsidRPr="00D479E4">
        <w:rPr>
          <w:rFonts w:ascii="Times New Roman" w:eastAsia="SimSun" w:hAnsi="Times New Roman" w:cs="Times New Roman"/>
          <w:lang w:val="lt-LT" w:eastAsia="zh-CN"/>
        </w:rPr>
        <w:t>histaminas</w:t>
      </w:r>
      <w:proofErr w:type="spellEnd"/>
      <w:r w:rsidRPr="00D479E4">
        <w:rPr>
          <w:rFonts w:ascii="Times New Roman" w:eastAsia="SimSun" w:hAnsi="Times New Roman" w:cs="Times New Roman"/>
          <w:lang w:val="lt-LT" w:eastAsia="zh-CN"/>
        </w:rPr>
        <w:t xml:space="preserve"> poveikio: šias medžiagas gamina organizmas esant alerginei reakcijai, todėl </w:t>
      </w:r>
      <w:proofErr w:type="spellStart"/>
      <w:r w:rsidRPr="00D479E4">
        <w:rPr>
          <w:rFonts w:ascii="Times New Roman" w:eastAsia="SimSun" w:hAnsi="Times New Roman" w:cs="Times New Roman"/>
          <w:lang w:val="lt-LT" w:eastAsia="zh-CN"/>
        </w:rPr>
        <w:t>antihistamininiai</w:t>
      </w:r>
      <w:proofErr w:type="spellEnd"/>
      <w:r w:rsidRPr="00D479E4">
        <w:rPr>
          <w:rFonts w:ascii="Times New Roman" w:eastAsia="SimSun" w:hAnsi="Times New Roman" w:cs="Times New Roman"/>
          <w:lang w:val="lt-LT" w:eastAsia="zh-CN"/>
        </w:rPr>
        <w:t xml:space="preserve"> vaistai susilpnina alerginio rinito</w:t>
      </w:r>
      <w:r>
        <w:rPr>
          <w:rFonts w:ascii="Times New Roman" w:eastAsia="SimSun" w:hAnsi="Times New Roman" w:cs="Times New Roman"/>
          <w:lang w:val="lt-LT" w:eastAsia="zh-CN"/>
        </w:rPr>
        <w:t xml:space="preserve"> (nosies gleivinės uždegimo)</w:t>
      </w:r>
      <w:r w:rsidRPr="00D479E4">
        <w:rPr>
          <w:rFonts w:ascii="Times New Roman" w:eastAsia="SimSun" w:hAnsi="Times New Roman" w:cs="Times New Roman"/>
          <w:lang w:val="lt-LT" w:eastAsia="zh-CN"/>
        </w:rPr>
        <w:t xml:space="preserve"> simptomus.</w:t>
      </w:r>
    </w:p>
    <w:p w14:paraId="3655A73C" w14:textId="77777777" w:rsidR="007562A0" w:rsidRPr="00D479E4" w:rsidRDefault="007562A0" w:rsidP="007562A0">
      <w:pPr>
        <w:numPr>
          <w:ilvl w:val="0"/>
          <w:numId w:val="2"/>
        </w:numPr>
        <w:tabs>
          <w:tab w:val="clear" w:pos="360"/>
          <w:tab w:val="num" w:pos="567"/>
        </w:tabs>
        <w:spacing w:after="0" w:line="240" w:lineRule="auto"/>
        <w:ind w:left="567" w:right="-2" w:hanging="567"/>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r w:rsidRPr="00D479E4">
        <w:rPr>
          <w:rFonts w:ascii="Times New Roman" w:eastAsia="SimSun" w:hAnsi="Times New Roman" w:cs="Times New Roman"/>
          <w:lang w:val="lt-LT" w:eastAsia="zh-CN"/>
        </w:rPr>
        <w:t xml:space="preserve"> priklauso vaistų, vadinamų kortikosteroidais, grupei. Šie vaistai slopina uždegimą.</w:t>
      </w:r>
    </w:p>
    <w:p w14:paraId="0EFD6C63"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p>
    <w:p w14:paraId="2B33BF4C"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skirtas vidutinio ir sunkaus sezoninio ir nuolatinio alerginio rinito simptomams palengvinti, kai į nosį vartojamų vien </w:t>
      </w:r>
      <w:proofErr w:type="spellStart"/>
      <w:r w:rsidRPr="00D479E4">
        <w:rPr>
          <w:rFonts w:ascii="Times New Roman" w:eastAsia="SimSun" w:hAnsi="Times New Roman" w:cs="Times New Roman"/>
          <w:lang w:val="lt-LT" w:eastAsia="zh-CN"/>
        </w:rPr>
        <w:t>antihistamininių</w:t>
      </w:r>
      <w:proofErr w:type="spellEnd"/>
      <w:r w:rsidRPr="00D479E4">
        <w:rPr>
          <w:rFonts w:ascii="Times New Roman" w:eastAsia="SimSun" w:hAnsi="Times New Roman" w:cs="Times New Roman"/>
          <w:lang w:val="lt-LT" w:eastAsia="zh-CN"/>
        </w:rPr>
        <w:t xml:space="preserve"> vaistų ar kortikosteroidų nepakanka. </w:t>
      </w:r>
    </w:p>
    <w:p w14:paraId="7B3E9C53"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Sezoninis ir nuolatinis alerginis rinitas  yra alerginės reakcijos į tokias medžiagas, kaip žiedadulkės (šienligė), dulkių erkutės, pelėsia</w:t>
      </w:r>
      <w:r>
        <w:rPr>
          <w:rFonts w:ascii="Times New Roman" w:eastAsia="SimSun" w:hAnsi="Times New Roman" w:cs="Times New Roman"/>
          <w:lang w:val="lt-LT" w:eastAsia="zh-CN"/>
        </w:rPr>
        <w:t xml:space="preserve">i, dulkės </w:t>
      </w:r>
      <w:r w:rsidRPr="00D479E4">
        <w:rPr>
          <w:rFonts w:ascii="Times New Roman" w:eastAsia="SimSun" w:hAnsi="Times New Roman" w:cs="Times New Roman"/>
          <w:lang w:val="lt-LT" w:eastAsia="zh-CN"/>
        </w:rPr>
        <w:t>ar gyvūnų alergenai.</w:t>
      </w:r>
    </w:p>
    <w:p w14:paraId="2C001490"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p>
    <w:p w14:paraId="1A21AE42"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susilpnina alergijos simptomus, pavyzdžiui, vandeningas išskyras iš nosies, </w:t>
      </w:r>
      <w:proofErr w:type="spellStart"/>
      <w:r w:rsidRPr="00D479E4">
        <w:rPr>
          <w:rFonts w:ascii="Times New Roman" w:eastAsia="SimSun" w:hAnsi="Times New Roman" w:cs="Times New Roman"/>
          <w:lang w:val="lt-LT" w:eastAsia="zh-CN"/>
        </w:rPr>
        <w:t>užnosinio</w:t>
      </w:r>
      <w:proofErr w:type="spellEnd"/>
      <w:r w:rsidRPr="00D479E4">
        <w:rPr>
          <w:rFonts w:ascii="Times New Roman" w:eastAsia="SimSun" w:hAnsi="Times New Roman" w:cs="Times New Roman"/>
          <w:lang w:val="lt-LT" w:eastAsia="zh-CN"/>
        </w:rPr>
        <w:t xml:space="preserve"> varvėjimo sindromą, čiaudėjimą</w:t>
      </w:r>
      <w:r>
        <w:rPr>
          <w:rFonts w:ascii="Times New Roman" w:eastAsia="SimSun" w:hAnsi="Times New Roman" w:cs="Times New Roman"/>
          <w:lang w:val="lt-LT" w:eastAsia="zh-CN"/>
        </w:rPr>
        <w:t xml:space="preserve"> ir</w:t>
      </w:r>
      <w:r w:rsidRPr="00D479E4">
        <w:rPr>
          <w:rFonts w:ascii="Times New Roman" w:eastAsia="SimSun" w:hAnsi="Times New Roman" w:cs="Times New Roman"/>
          <w:lang w:val="lt-LT" w:eastAsia="zh-CN"/>
        </w:rPr>
        <w:t xml:space="preserve"> niežtinčią ar užburkusią nosį.</w:t>
      </w:r>
    </w:p>
    <w:p w14:paraId="1926DA91"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29BB62F"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AA8E3D2" w14:textId="77777777" w:rsidR="007562A0" w:rsidRPr="00D479E4" w:rsidRDefault="007562A0" w:rsidP="007562A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2.</w:t>
      </w:r>
      <w:r w:rsidRPr="00D479E4">
        <w:rPr>
          <w:rFonts w:ascii="Times New Roman" w:eastAsia="SimSun" w:hAnsi="Times New Roman" w:cs="Times New Roman"/>
          <w:b/>
          <w:lang w:val="lt-LT" w:eastAsia="lt-LT"/>
        </w:rPr>
        <w:tab/>
        <w:t xml:space="preserve">Kas žinotina prieš vartojant </w:t>
      </w:r>
      <w:r>
        <w:rPr>
          <w:rFonts w:ascii="Times New Roman" w:eastAsia="SimSun" w:hAnsi="Times New Roman" w:cs="Times New Roman"/>
          <w:b/>
          <w:lang w:val="lt-LT" w:eastAsia="lt-LT"/>
        </w:rPr>
        <w:t>AZAVIN</w:t>
      </w:r>
    </w:p>
    <w:p w14:paraId="2C38B25B"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61F06FB" w14:textId="77777777" w:rsidR="007562A0" w:rsidRPr="00D479E4" w:rsidRDefault="007562A0" w:rsidP="007562A0">
      <w:pPr>
        <w:keepNext/>
        <w:tabs>
          <w:tab w:val="left" w:pos="567"/>
        </w:tabs>
        <w:spacing w:after="0" w:line="240" w:lineRule="auto"/>
        <w:outlineLvl w:val="3"/>
        <w:rPr>
          <w:rFonts w:ascii="Times New Roman" w:eastAsia="SimSun" w:hAnsi="Times New Roman" w:cs="Times New Roman"/>
          <w:b/>
          <w:lang w:val="lt-LT" w:eastAsia="lt-LT"/>
        </w:rPr>
      </w:pPr>
      <w:r>
        <w:rPr>
          <w:rFonts w:ascii="Times New Roman" w:eastAsia="SimSun" w:hAnsi="Times New Roman" w:cs="Times New Roman"/>
          <w:b/>
          <w:lang w:val="lt-LT" w:eastAsia="lt-LT"/>
        </w:rPr>
        <w:t>AZAVIN</w:t>
      </w:r>
      <w:r w:rsidRPr="00D479E4">
        <w:rPr>
          <w:rFonts w:ascii="Times New Roman" w:eastAsia="SimSun" w:hAnsi="Times New Roman" w:cs="Times New Roman"/>
          <w:b/>
          <w:lang w:val="lt-LT" w:eastAsia="lt-LT"/>
        </w:rPr>
        <w:t xml:space="preserve"> vartoti </w:t>
      </w:r>
      <w:r>
        <w:rPr>
          <w:rFonts w:ascii="Times New Roman" w:eastAsia="SimSun" w:hAnsi="Times New Roman" w:cs="Times New Roman"/>
          <w:b/>
          <w:lang w:val="lt-LT" w:eastAsia="lt-LT"/>
        </w:rPr>
        <w:t>draudžiama</w:t>
      </w:r>
      <w:r w:rsidRPr="00D479E4">
        <w:rPr>
          <w:rFonts w:ascii="Times New Roman" w:eastAsia="SimSun" w:hAnsi="Times New Roman" w:cs="Times New Roman"/>
          <w:b/>
          <w:lang w:val="lt-LT" w:eastAsia="lt-LT"/>
        </w:rPr>
        <w:t>:</w:t>
      </w:r>
    </w:p>
    <w:p w14:paraId="3F5B8E52" w14:textId="77777777" w:rsidR="007562A0" w:rsidRPr="00D479E4" w:rsidRDefault="007562A0" w:rsidP="007562A0">
      <w:pPr>
        <w:numPr>
          <w:ilvl w:val="12"/>
          <w:numId w:val="0"/>
        </w:numPr>
        <w:tabs>
          <w:tab w:val="left" w:pos="567"/>
        </w:tabs>
        <w:spacing w:after="0" w:line="240" w:lineRule="auto"/>
        <w:ind w:left="567"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 xml:space="preserve">jeigu yra alergija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hidrochloridui arba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propionatui</w:t>
      </w:r>
      <w:proofErr w:type="spellEnd"/>
      <w:r w:rsidRPr="00D479E4">
        <w:rPr>
          <w:rFonts w:ascii="Times New Roman" w:eastAsia="SimSun" w:hAnsi="Times New Roman" w:cs="Times New Roman"/>
          <w:lang w:val="lt-LT" w:eastAsia="zh-CN"/>
        </w:rPr>
        <w:t>, arba bet kuriai pagalbinei šio vaisto medžiagai (jos išvardytos 6 skyriuje).</w:t>
      </w:r>
    </w:p>
    <w:p w14:paraId="366FB00A"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5C137B6" w14:textId="77777777" w:rsidR="007562A0" w:rsidRPr="00D479E4" w:rsidRDefault="007562A0" w:rsidP="007562A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Įspėjimai ir atsargumo priemonės </w:t>
      </w:r>
    </w:p>
    <w:p w14:paraId="10833748"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Prieš pradėdami vartoti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pasitarkite su gydytoju arba vaistininku, jeigu:</w:t>
      </w:r>
    </w:p>
    <w:p w14:paraId="14EC89DE" w14:textId="77777777" w:rsidR="007562A0" w:rsidRPr="00D479E4" w:rsidRDefault="007562A0" w:rsidP="007562A0">
      <w:pPr>
        <w:numPr>
          <w:ilvl w:val="0"/>
          <w:numId w:val="2"/>
        </w:numPr>
        <w:tabs>
          <w:tab w:val="clear" w:pos="360"/>
          <w:tab w:val="num"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lastRenderedPageBreak/>
        <w:t>Jums neseniai buvo atlikta nosies operacija</w:t>
      </w:r>
      <w:r>
        <w:rPr>
          <w:rFonts w:ascii="Times New Roman" w:eastAsia="SimSun" w:hAnsi="Times New Roman" w:cs="Times New Roman"/>
          <w:lang w:val="lt-LT" w:eastAsia="zh-CN"/>
        </w:rPr>
        <w:t>;</w:t>
      </w:r>
    </w:p>
    <w:p w14:paraId="5171D2C7" w14:textId="77777777" w:rsidR="007562A0" w:rsidRPr="00D479E4" w:rsidRDefault="007562A0" w:rsidP="007562A0">
      <w:pPr>
        <w:numPr>
          <w:ilvl w:val="0"/>
          <w:numId w:val="2"/>
        </w:numPr>
        <w:tabs>
          <w:tab w:val="clear" w:pos="360"/>
          <w:tab w:val="num"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Jūs turite nosies infekciją. Nosies oro takų infekcijos gydomos</w:t>
      </w:r>
      <w:r>
        <w:rPr>
          <w:rFonts w:ascii="Times New Roman" w:eastAsia="SimSun" w:hAnsi="Times New Roman" w:cs="Times New Roman"/>
          <w:lang w:val="lt-LT" w:eastAsia="zh-CN"/>
        </w:rPr>
        <w:t xml:space="preserve"> vaistais nuo bakterijų</w:t>
      </w:r>
      <w:r w:rsidRPr="00D479E4">
        <w:rPr>
          <w:rFonts w:ascii="Times New Roman" w:eastAsia="SimSun" w:hAnsi="Times New Roman" w:cs="Times New Roman"/>
          <w:lang w:val="lt-LT" w:eastAsia="zh-CN"/>
        </w:rPr>
        <w:t xml:space="preserve"> ar priešgrybeliniais vaistais. Jeigu Jums paskirtas nosies infekcijos gydymas, Jūs galite vartoti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alergijos gydymui</w:t>
      </w:r>
      <w:r>
        <w:rPr>
          <w:rFonts w:ascii="Times New Roman" w:eastAsia="SimSun" w:hAnsi="Times New Roman" w:cs="Times New Roman"/>
          <w:lang w:val="lt-LT" w:eastAsia="zh-CN"/>
        </w:rPr>
        <w:t>;</w:t>
      </w:r>
    </w:p>
    <w:p w14:paraId="16B000ED" w14:textId="77777777" w:rsidR="007562A0" w:rsidRPr="00D479E4" w:rsidRDefault="007562A0" w:rsidP="007562A0">
      <w:pPr>
        <w:numPr>
          <w:ilvl w:val="0"/>
          <w:numId w:val="2"/>
        </w:numPr>
        <w:tabs>
          <w:tab w:val="clear" w:pos="360"/>
          <w:tab w:val="num" w:pos="567"/>
        </w:tabs>
        <w:spacing w:after="0" w:line="240" w:lineRule="auto"/>
        <w:ind w:left="567" w:right="-2" w:hanging="567"/>
        <w:rPr>
          <w:rFonts w:ascii="Times New Roman" w:eastAsia="SimSun" w:hAnsi="Times New Roman" w:cs="Times New Roman"/>
          <w:lang w:val="lt-LT" w:eastAsia="zh-CN"/>
        </w:rPr>
      </w:pPr>
      <w:r>
        <w:rPr>
          <w:rFonts w:ascii="Times New Roman" w:eastAsia="SimSun" w:hAnsi="Times New Roman" w:cs="Times New Roman"/>
          <w:lang w:val="lt-LT" w:eastAsia="zh-CN"/>
        </w:rPr>
        <w:t>s</w:t>
      </w:r>
      <w:r w:rsidRPr="00D479E4">
        <w:rPr>
          <w:rFonts w:ascii="Times New Roman" w:eastAsia="SimSun" w:hAnsi="Times New Roman" w:cs="Times New Roman"/>
          <w:lang w:val="lt-LT" w:eastAsia="zh-CN"/>
        </w:rPr>
        <w:t>ergate tuberkulioze ar yra negydyta infekci</w:t>
      </w:r>
      <w:r>
        <w:rPr>
          <w:rFonts w:ascii="Times New Roman" w:eastAsia="SimSun" w:hAnsi="Times New Roman" w:cs="Times New Roman"/>
          <w:lang w:val="lt-LT" w:eastAsia="zh-CN"/>
        </w:rPr>
        <w:t>ne liga;</w:t>
      </w:r>
    </w:p>
    <w:p w14:paraId="79203566" w14:textId="77777777" w:rsidR="007562A0" w:rsidRPr="001A3307" w:rsidRDefault="007562A0" w:rsidP="007562A0">
      <w:pPr>
        <w:numPr>
          <w:ilvl w:val="0"/>
          <w:numId w:val="2"/>
        </w:numPr>
        <w:tabs>
          <w:tab w:val="clear" w:pos="360"/>
          <w:tab w:val="num" w:pos="567"/>
        </w:tabs>
        <w:spacing w:after="0" w:line="240" w:lineRule="auto"/>
        <w:ind w:left="567" w:right="-2" w:hanging="567"/>
        <w:rPr>
          <w:rFonts w:ascii="Times New Roman" w:eastAsia="SimSun" w:hAnsi="Times New Roman" w:cs="Times New Roman"/>
          <w:lang w:val="lt-LT" w:eastAsia="zh-CN"/>
        </w:rPr>
      </w:pPr>
      <w:r>
        <w:rPr>
          <w:rFonts w:ascii="Times New Roman" w:eastAsia="SimSun" w:hAnsi="Times New Roman" w:cs="Times New Roman"/>
          <w:lang w:val="lt-LT" w:eastAsia="zh-CN"/>
        </w:rPr>
        <w:t>Jums yra</w:t>
      </w:r>
      <w:r w:rsidRPr="001A3307">
        <w:rPr>
          <w:rFonts w:ascii="Times New Roman" w:eastAsia="SimSun" w:hAnsi="Times New Roman" w:cs="Times New Roman"/>
          <w:lang w:val="lt-LT" w:eastAsia="zh-CN"/>
        </w:rPr>
        <w:t xml:space="preserve"> regėjimo pokyčių, buvo padidėjęs akispūdis, ar Jums yra glaukoma ar/ir katarakta; Šiais atvejais gydytojas atidžiai stebės, kol Jūs vartosite AZAVIN;</w:t>
      </w:r>
    </w:p>
    <w:p w14:paraId="63AD77D3" w14:textId="77777777" w:rsidR="007562A0" w:rsidRPr="00D479E4" w:rsidRDefault="007562A0" w:rsidP="007562A0">
      <w:pPr>
        <w:numPr>
          <w:ilvl w:val="0"/>
          <w:numId w:val="2"/>
        </w:numPr>
        <w:tabs>
          <w:tab w:val="clear" w:pos="360"/>
          <w:tab w:val="num" w:pos="567"/>
        </w:tabs>
        <w:spacing w:after="0" w:line="240" w:lineRule="auto"/>
        <w:ind w:left="567" w:right="-2" w:hanging="567"/>
        <w:rPr>
          <w:rFonts w:ascii="Times New Roman" w:eastAsia="SimSun" w:hAnsi="Times New Roman" w:cs="Times New Roman"/>
          <w:lang w:val="lt-LT" w:eastAsia="zh-CN"/>
        </w:rPr>
      </w:pPr>
      <w:r>
        <w:rPr>
          <w:rFonts w:ascii="Times New Roman" w:eastAsia="SimSun" w:hAnsi="Times New Roman" w:cs="Times New Roman"/>
          <w:lang w:val="lt-LT" w:eastAsia="zh-CN"/>
        </w:rPr>
        <w:t>s</w:t>
      </w:r>
      <w:r w:rsidRPr="00D479E4">
        <w:rPr>
          <w:rFonts w:ascii="Times New Roman" w:eastAsia="SimSun" w:hAnsi="Times New Roman" w:cs="Times New Roman"/>
          <w:lang w:val="lt-LT" w:eastAsia="zh-CN"/>
        </w:rPr>
        <w:t xml:space="preserve">utrikusi antinksčių veikla. Turi būti atsargiai pereita nuo gydymo sisteminiais steroidais prie gydymo </w:t>
      </w:r>
      <w:r>
        <w:rPr>
          <w:rFonts w:ascii="Times New Roman" w:eastAsia="SimSun" w:hAnsi="Times New Roman" w:cs="Times New Roman"/>
          <w:lang w:val="lt-LT" w:eastAsia="zh-CN"/>
        </w:rPr>
        <w:t>AZAVIN;</w:t>
      </w:r>
    </w:p>
    <w:p w14:paraId="10DAB78A" w14:textId="77777777" w:rsidR="007562A0" w:rsidRPr="001A3307" w:rsidRDefault="007562A0" w:rsidP="007562A0">
      <w:pPr>
        <w:numPr>
          <w:ilvl w:val="0"/>
          <w:numId w:val="2"/>
        </w:numPr>
        <w:tabs>
          <w:tab w:val="clear" w:pos="360"/>
          <w:tab w:val="num" w:pos="567"/>
        </w:tabs>
        <w:spacing w:after="0" w:line="240" w:lineRule="auto"/>
        <w:ind w:left="567" w:right="-2" w:hanging="567"/>
        <w:rPr>
          <w:rFonts w:ascii="Times New Roman" w:eastAsia="SimSun" w:hAnsi="Times New Roman" w:cs="Times New Roman"/>
          <w:lang w:val="lt-LT" w:eastAsia="zh-CN"/>
        </w:rPr>
      </w:pPr>
      <w:r w:rsidRPr="001A3307">
        <w:rPr>
          <w:rFonts w:ascii="Times New Roman" w:eastAsia="SimSun" w:hAnsi="Times New Roman" w:cs="Times New Roman"/>
          <w:lang w:val="lt-LT" w:eastAsia="zh-CN"/>
        </w:rPr>
        <w:t>sergate sunkia kepenų liga, tuomet padidėja nepageidaujamo poveikio rizika. Šiais atvejais gydytojas nuspręs ar galimas gydymas AZAVIN.</w:t>
      </w:r>
    </w:p>
    <w:p w14:paraId="31BFF376"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p>
    <w:p w14:paraId="2BEBD6E7"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Yra svarbu vartoti šį vaistą kaip nurodyta 3</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skyriuje arba, kaip nurodė gydytojas. Gydymas didesnėmis nei rekomenduojama į nosį vartojamų kortikosteroidų dozėmis gali sutrikdyti antinksčių funkciją, dėl ko gali pradėti kristi svoris, atsirasti nuovargis, raumenų silpnumas, sumažėti cukraus kiekis kraujyje, padidėti potraukis druskai,</w:t>
      </w:r>
      <w:r>
        <w:rPr>
          <w:rFonts w:ascii="Times New Roman" w:eastAsia="SimSun" w:hAnsi="Times New Roman" w:cs="Times New Roman"/>
          <w:lang w:val="lt-LT" w:eastAsia="zh-CN"/>
        </w:rPr>
        <w:t xml:space="preserve"> atsirasti </w:t>
      </w:r>
      <w:r w:rsidRPr="00D479E4">
        <w:rPr>
          <w:rFonts w:ascii="Times New Roman" w:eastAsia="SimSun" w:hAnsi="Times New Roman" w:cs="Times New Roman"/>
          <w:lang w:val="lt-LT" w:eastAsia="zh-CN"/>
        </w:rPr>
        <w:t>sąnarių skausmas, depresija</w:t>
      </w:r>
      <w:r>
        <w:rPr>
          <w:rFonts w:ascii="Times New Roman" w:eastAsia="SimSun" w:hAnsi="Times New Roman" w:cs="Times New Roman"/>
          <w:lang w:val="lt-LT" w:eastAsia="zh-CN"/>
        </w:rPr>
        <w:t xml:space="preserve"> ir</w:t>
      </w:r>
      <w:r w:rsidRPr="00D479E4">
        <w:rPr>
          <w:rFonts w:ascii="Times New Roman" w:eastAsia="SimSun" w:hAnsi="Times New Roman" w:cs="Times New Roman"/>
          <w:lang w:val="lt-LT" w:eastAsia="zh-CN"/>
        </w:rPr>
        <w:t xml:space="preserve"> patamsėti oda. </w:t>
      </w:r>
      <w:r>
        <w:rPr>
          <w:rFonts w:ascii="Times New Roman" w:eastAsia="SimSun" w:hAnsi="Times New Roman" w:cs="Times New Roman"/>
          <w:lang w:val="lt-LT" w:eastAsia="zh-CN"/>
        </w:rPr>
        <w:t xml:space="preserve">Jei tai pasireikštų, </w:t>
      </w:r>
      <w:r w:rsidRPr="00D479E4">
        <w:rPr>
          <w:rFonts w:ascii="Times New Roman" w:eastAsia="SimSun" w:hAnsi="Times New Roman" w:cs="Times New Roman"/>
          <w:lang w:val="lt-LT" w:eastAsia="zh-CN"/>
        </w:rPr>
        <w:t>gydytojas gali rekomenduoti gydymą kitu vaistu</w:t>
      </w:r>
      <w:r>
        <w:rPr>
          <w:rFonts w:ascii="Times New Roman" w:eastAsia="SimSun" w:hAnsi="Times New Roman" w:cs="Times New Roman"/>
          <w:lang w:val="lt-LT" w:eastAsia="zh-CN"/>
        </w:rPr>
        <w:t xml:space="preserve"> s</w:t>
      </w:r>
      <w:r w:rsidRPr="00D479E4">
        <w:rPr>
          <w:rFonts w:ascii="Times New Roman" w:eastAsia="SimSun" w:hAnsi="Times New Roman" w:cs="Times New Roman"/>
          <w:lang w:val="lt-LT" w:eastAsia="zh-CN"/>
        </w:rPr>
        <w:t xml:space="preserve">tresinių periodų arba planinės chirurginės operacijos metu. </w:t>
      </w:r>
    </w:p>
    <w:p w14:paraId="11A01803"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p>
    <w:p w14:paraId="45C5F87E"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Antinksčių funkcijos slopinimui išvengti gydytojas patars vartoti mažiausią dozę, kuria galima palaikyti efektyvią rinito simptomų kontrolę.</w:t>
      </w:r>
    </w:p>
    <w:p w14:paraId="56DAC59A"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p>
    <w:p w14:paraId="21DB77E5"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pradėtumėte matyti lyg pro miglą arba jums pasireikštų kiti regėjimo sutrikimai, kreipkitės į savo gydytoją.</w:t>
      </w:r>
    </w:p>
    <w:p w14:paraId="7B934296" w14:textId="77777777" w:rsidR="007562A0" w:rsidRDefault="007562A0" w:rsidP="007562A0">
      <w:pPr>
        <w:tabs>
          <w:tab w:val="left" w:pos="1296"/>
        </w:tabs>
        <w:spacing w:after="0" w:line="240" w:lineRule="auto"/>
        <w:ind w:right="-2"/>
        <w:rPr>
          <w:rFonts w:ascii="Times New Roman" w:eastAsia="SimSun" w:hAnsi="Times New Roman" w:cs="Times New Roman"/>
          <w:lang w:val="lt-LT" w:eastAsia="zh-CN"/>
        </w:rPr>
      </w:pPr>
    </w:p>
    <w:p w14:paraId="5B6E6FBF"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Jeigu nesate tikri, ar anksčiau minėti įspėjimai jums gali būti taikomi, prieš pradėdami vartoti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pasitarkite su gydytoju arba vaistininku.</w:t>
      </w:r>
    </w:p>
    <w:p w14:paraId="36C1EAF2" w14:textId="77777777" w:rsidR="007562A0" w:rsidRDefault="007562A0" w:rsidP="007562A0">
      <w:pPr>
        <w:tabs>
          <w:tab w:val="left" w:pos="1296"/>
        </w:tabs>
        <w:spacing w:after="0" w:line="240" w:lineRule="auto"/>
        <w:ind w:right="-2"/>
        <w:rPr>
          <w:rFonts w:ascii="Times New Roman" w:eastAsia="SimSun" w:hAnsi="Times New Roman" w:cs="Times New Roman"/>
          <w:lang w:val="lt-LT" w:eastAsia="zh-CN"/>
        </w:rPr>
      </w:pPr>
    </w:p>
    <w:p w14:paraId="485F29B8" w14:textId="77777777" w:rsidR="007562A0" w:rsidRDefault="007562A0" w:rsidP="007562A0">
      <w:pPr>
        <w:keepNext/>
        <w:tabs>
          <w:tab w:val="left" w:pos="567"/>
        </w:tabs>
        <w:spacing w:after="0" w:line="240" w:lineRule="auto"/>
        <w:outlineLvl w:val="3"/>
        <w:rPr>
          <w:rFonts w:ascii="Times New Roman" w:eastAsia="SimSun" w:hAnsi="Times New Roman" w:cs="Times New Roman"/>
          <w:bCs/>
          <w:lang w:val="lt-LT" w:eastAsia="lt-LT"/>
        </w:rPr>
      </w:pPr>
      <w:r w:rsidRPr="00D479E4">
        <w:rPr>
          <w:rFonts w:ascii="Times New Roman" w:eastAsia="SimSun" w:hAnsi="Times New Roman" w:cs="Times New Roman"/>
          <w:b/>
          <w:lang w:val="lt-LT" w:eastAsia="lt-LT"/>
        </w:rPr>
        <w:t>V</w:t>
      </w:r>
      <w:r>
        <w:rPr>
          <w:rFonts w:ascii="Times New Roman" w:eastAsia="SimSun" w:hAnsi="Times New Roman" w:cs="Times New Roman"/>
          <w:b/>
          <w:lang w:val="lt-LT" w:eastAsia="lt-LT"/>
        </w:rPr>
        <w:t>aikams ir paaugliams</w:t>
      </w:r>
    </w:p>
    <w:p w14:paraId="05D04F97" w14:textId="77777777" w:rsidR="007562A0" w:rsidRPr="00D479E4" w:rsidRDefault="007562A0" w:rsidP="007562A0">
      <w:pPr>
        <w:tabs>
          <w:tab w:val="left" w:pos="567"/>
        </w:tabs>
        <w:spacing w:after="0" w:line="240" w:lineRule="auto"/>
        <w:rPr>
          <w:rFonts w:ascii="Times New Roman" w:eastAsia="SimSun" w:hAnsi="Times New Roman" w:cs="Times New Roman"/>
          <w:bCs/>
          <w:lang w:val="lt-LT" w:eastAsia="zh-CN"/>
        </w:rPr>
      </w:pPr>
      <w:r w:rsidRPr="00D479E4">
        <w:rPr>
          <w:rFonts w:ascii="Times New Roman" w:eastAsia="SimSun" w:hAnsi="Times New Roman" w:cs="Times New Roman"/>
          <w:bCs/>
          <w:lang w:val="lt-LT" w:eastAsia="zh-CN"/>
        </w:rPr>
        <w:t>Šis vaistinis preparatas nerekomenduojamas jaunesniems kaip 12</w:t>
      </w:r>
      <w:r>
        <w:rPr>
          <w:rFonts w:ascii="Times New Roman" w:eastAsia="SimSun" w:hAnsi="Times New Roman" w:cs="Times New Roman"/>
          <w:bCs/>
          <w:lang w:val="lt-LT" w:eastAsia="zh-CN"/>
        </w:rPr>
        <w:t> </w:t>
      </w:r>
      <w:r w:rsidRPr="00D479E4">
        <w:rPr>
          <w:rFonts w:ascii="Times New Roman" w:eastAsia="SimSun" w:hAnsi="Times New Roman" w:cs="Times New Roman"/>
          <w:bCs/>
          <w:lang w:val="lt-LT" w:eastAsia="zh-CN"/>
        </w:rPr>
        <w:t>metų vaikams.</w:t>
      </w:r>
    </w:p>
    <w:p w14:paraId="2389FBDF" w14:textId="77777777" w:rsidR="007562A0" w:rsidRPr="00DC6F47" w:rsidRDefault="007562A0" w:rsidP="007562A0">
      <w:pPr>
        <w:keepNext/>
        <w:tabs>
          <w:tab w:val="left" w:pos="567"/>
        </w:tabs>
        <w:spacing w:after="0" w:line="240" w:lineRule="auto"/>
        <w:outlineLvl w:val="3"/>
        <w:rPr>
          <w:rFonts w:ascii="Times New Roman" w:eastAsia="SimSun" w:hAnsi="Times New Roman" w:cs="Times New Roman"/>
          <w:bCs/>
          <w:lang w:val="lt-LT" w:eastAsia="lt-LT"/>
        </w:rPr>
      </w:pPr>
    </w:p>
    <w:p w14:paraId="7F904D56"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Vartojant ilgą laiką kortikosteroidus į nosį (tokius, kaip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vaikams ir paaugliams gali sulėtėti jų augimas. Gydytojas reguliariai stebės vaiko ūgį tam, kad įsitikintų, jog skiriama mažiausia </w:t>
      </w:r>
      <w:r>
        <w:rPr>
          <w:rFonts w:ascii="Times New Roman" w:eastAsia="SimSun" w:hAnsi="Times New Roman" w:cs="Times New Roman"/>
          <w:lang w:val="lt-LT" w:eastAsia="zh-CN"/>
        </w:rPr>
        <w:t>veiksminga</w:t>
      </w:r>
      <w:r w:rsidRPr="00D479E4">
        <w:rPr>
          <w:rFonts w:ascii="Times New Roman" w:eastAsia="SimSun" w:hAnsi="Times New Roman" w:cs="Times New Roman"/>
          <w:lang w:val="lt-LT" w:eastAsia="zh-CN"/>
        </w:rPr>
        <w:t xml:space="preserve"> vaisto dozė.</w:t>
      </w:r>
    </w:p>
    <w:p w14:paraId="5DF3C657"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p>
    <w:p w14:paraId="6C0CD93C" w14:textId="77777777" w:rsidR="007562A0" w:rsidRPr="00D479E4" w:rsidRDefault="007562A0" w:rsidP="007562A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Kiti vaistai ir </w:t>
      </w:r>
      <w:r>
        <w:rPr>
          <w:rFonts w:ascii="Times New Roman" w:eastAsia="SimSun" w:hAnsi="Times New Roman" w:cs="Times New Roman"/>
          <w:b/>
          <w:lang w:val="lt-LT" w:eastAsia="lt-LT"/>
        </w:rPr>
        <w:t>AZAVIN</w:t>
      </w:r>
      <w:r w:rsidRPr="00D479E4">
        <w:rPr>
          <w:rFonts w:ascii="Times New Roman" w:eastAsia="SimSun" w:hAnsi="Times New Roman" w:cs="Times New Roman"/>
          <w:b/>
          <w:lang w:val="lt-LT" w:eastAsia="lt-LT"/>
        </w:rPr>
        <w:t xml:space="preserve"> </w:t>
      </w:r>
    </w:p>
    <w:p w14:paraId="43F6C6A3" w14:textId="77777777" w:rsidR="007562A0" w:rsidRPr="00D479E4" w:rsidRDefault="007562A0" w:rsidP="007562A0">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vartojate ar neseniai vartojote kitų vaistų, įskaitant vaistus, įsigytus be recepto, arba dėl to nesate tikri, apie tai pasakykite gydytojui ar vaistininkui.</w:t>
      </w:r>
    </w:p>
    <w:p w14:paraId="6D2F2E28" w14:textId="77777777" w:rsidR="007562A0" w:rsidRPr="00D479E4" w:rsidRDefault="007562A0" w:rsidP="007562A0">
      <w:pPr>
        <w:tabs>
          <w:tab w:val="left" w:pos="567"/>
        </w:tabs>
        <w:spacing w:after="0" w:line="240" w:lineRule="auto"/>
        <w:rPr>
          <w:rFonts w:ascii="Times New Roman" w:eastAsia="SimSun" w:hAnsi="Times New Roman" w:cs="Times New Roman"/>
          <w:lang w:val="lt-LT" w:eastAsia="zh-CN"/>
        </w:rPr>
      </w:pPr>
    </w:p>
    <w:p w14:paraId="460AB7A8" w14:textId="77777777" w:rsidR="007562A0" w:rsidRDefault="007562A0" w:rsidP="007562A0">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Vartojant kai kuri</w:t>
      </w:r>
      <w:r>
        <w:rPr>
          <w:rFonts w:ascii="Times New Roman" w:eastAsia="SimSun" w:hAnsi="Times New Roman" w:cs="Times New Roman"/>
          <w:lang w:val="lt-LT" w:eastAsia="zh-CN"/>
        </w:rPr>
        <w:t>ų</w:t>
      </w:r>
      <w:r w:rsidRPr="00D479E4">
        <w:rPr>
          <w:rFonts w:ascii="Times New Roman" w:eastAsia="SimSun" w:hAnsi="Times New Roman" w:cs="Times New Roman"/>
          <w:lang w:val="lt-LT" w:eastAsia="zh-CN"/>
        </w:rPr>
        <w:t xml:space="preserve"> vaist</w:t>
      </w:r>
      <w:r>
        <w:rPr>
          <w:rFonts w:ascii="Times New Roman" w:eastAsia="SimSun" w:hAnsi="Times New Roman" w:cs="Times New Roman"/>
          <w:lang w:val="lt-LT" w:eastAsia="zh-CN"/>
        </w:rPr>
        <w:t>ų</w:t>
      </w:r>
      <w:r w:rsidRPr="00D479E4">
        <w:rPr>
          <w:rFonts w:ascii="Times New Roman" w:eastAsia="SimSun" w:hAnsi="Times New Roman" w:cs="Times New Roman"/>
          <w:lang w:val="lt-LT" w:eastAsia="zh-CN"/>
        </w:rPr>
        <w:t xml:space="preserve">, gali sustiprėti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poveikis ir, jeigu </w:t>
      </w:r>
      <w:r>
        <w:rPr>
          <w:rFonts w:ascii="Times New Roman" w:eastAsia="SimSun" w:hAnsi="Times New Roman" w:cs="Times New Roman"/>
          <w:lang w:val="lt-LT" w:eastAsia="zh-CN"/>
        </w:rPr>
        <w:t>J</w:t>
      </w:r>
      <w:r w:rsidRPr="00D479E4">
        <w:rPr>
          <w:rFonts w:ascii="Times New Roman" w:eastAsia="SimSun" w:hAnsi="Times New Roman" w:cs="Times New Roman"/>
          <w:lang w:val="lt-LT" w:eastAsia="zh-CN"/>
        </w:rPr>
        <w:t>ūs vartojate t</w:t>
      </w:r>
      <w:r>
        <w:rPr>
          <w:rFonts w:ascii="Times New Roman" w:eastAsia="SimSun" w:hAnsi="Times New Roman" w:cs="Times New Roman"/>
          <w:lang w:val="lt-LT" w:eastAsia="zh-CN"/>
        </w:rPr>
        <w:t>ų</w:t>
      </w:r>
      <w:r w:rsidRPr="00D479E4">
        <w:rPr>
          <w:rFonts w:ascii="Times New Roman" w:eastAsia="SimSun" w:hAnsi="Times New Roman" w:cs="Times New Roman"/>
          <w:lang w:val="lt-LT" w:eastAsia="zh-CN"/>
        </w:rPr>
        <w:t xml:space="preserve"> vaist</w:t>
      </w:r>
      <w:r>
        <w:rPr>
          <w:rFonts w:ascii="Times New Roman" w:eastAsia="SimSun" w:hAnsi="Times New Roman" w:cs="Times New Roman"/>
          <w:lang w:val="lt-LT" w:eastAsia="zh-CN"/>
        </w:rPr>
        <w:t>ų</w:t>
      </w:r>
      <w:r w:rsidRPr="00D479E4">
        <w:rPr>
          <w:rFonts w:ascii="Times New Roman" w:eastAsia="SimSun" w:hAnsi="Times New Roman" w:cs="Times New Roman"/>
          <w:lang w:val="lt-LT" w:eastAsia="zh-CN"/>
        </w:rPr>
        <w:t xml:space="preserve">, (įskaitant kai kuriuos vaistus nuo ŽIV, ritonavirą, </w:t>
      </w:r>
      <w:proofErr w:type="spellStart"/>
      <w:r w:rsidRPr="00D479E4">
        <w:rPr>
          <w:rFonts w:ascii="Times New Roman" w:eastAsia="SimSun" w:hAnsi="Times New Roman" w:cs="Times New Roman"/>
          <w:lang w:val="lt-LT" w:eastAsia="zh-CN"/>
        </w:rPr>
        <w:t>kobicistatą</w:t>
      </w:r>
      <w:proofErr w:type="spellEnd"/>
      <w:r w:rsidRPr="00D479E4">
        <w:rPr>
          <w:rFonts w:ascii="Times New Roman" w:eastAsia="SimSun" w:hAnsi="Times New Roman" w:cs="Times New Roman"/>
          <w:lang w:val="lt-LT" w:eastAsia="zh-CN"/>
        </w:rPr>
        <w:t xml:space="preserve"> ir vaistus grybelinei infekcijai gydyti, tokius kaip </w:t>
      </w:r>
      <w:proofErr w:type="spellStart"/>
      <w:r w:rsidRPr="00D479E4">
        <w:rPr>
          <w:rFonts w:ascii="Times New Roman" w:eastAsia="SimSun" w:hAnsi="Times New Roman" w:cs="Times New Roman"/>
          <w:lang w:val="lt-LT" w:eastAsia="zh-CN"/>
        </w:rPr>
        <w:t>ketokonazolas</w:t>
      </w:r>
      <w:proofErr w:type="spellEnd"/>
      <w:r w:rsidRPr="00D479E4">
        <w:rPr>
          <w:rFonts w:ascii="Times New Roman" w:eastAsia="SimSun" w:hAnsi="Times New Roman" w:cs="Times New Roman"/>
          <w:lang w:val="lt-LT" w:eastAsia="zh-CN"/>
        </w:rPr>
        <w:t>), Jūsų gydytojas gali pageidauti atidžiai stebėti jūsų būklę.</w:t>
      </w:r>
      <w:r>
        <w:rPr>
          <w:rFonts w:ascii="Times New Roman" w:eastAsia="SimSun" w:hAnsi="Times New Roman" w:cs="Times New Roman"/>
          <w:lang w:val="lt-LT" w:eastAsia="zh-CN"/>
        </w:rPr>
        <w:t xml:space="preserve"> Nevartokite AZAVIN jeigu geriate raminamuosius ar centrinę nervų sistemą veikiančius vaistus.</w:t>
      </w:r>
    </w:p>
    <w:p w14:paraId="24347D14" w14:textId="77777777" w:rsidR="007562A0" w:rsidRPr="00D479E4" w:rsidRDefault="007562A0" w:rsidP="007562A0">
      <w:pPr>
        <w:tabs>
          <w:tab w:val="left" w:pos="567"/>
        </w:tabs>
        <w:spacing w:after="0" w:line="240" w:lineRule="auto"/>
        <w:rPr>
          <w:rFonts w:ascii="Times New Roman" w:eastAsia="SimSun" w:hAnsi="Times New Roman" w:cs="Times New Roman"/>
          <w:lang w:val="lt-LT" w:eastAsia="zh-CN"/>
        </w:rPr>
      </w:pPr>
    </w:p>
    <w:p w14:paraId="0CAF21F7" w14:textId="77777777" w:rsidR="007562A0" w:rsidRPr="00D479E4" w:rsidRDefault="007562A0" w:rsidP="007562A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Nėštumas ir žindymo laikotarpis </w:t>
      </w:r>
    </w:p>
    <w:p w14:paraId="35B6AEF6" w14:textId="77777777" w:rsidR="007562A0" w:rsidRPr="00D479E4" w:rsidRDefault="007562A0" w:rsidP="007562A0">
      <w:pPr>
        <w:numPr>
          <w:ilvl w:val="12"/>
          <w:numId w:val="0"/>
        </w:num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Jeigu esate nėščia, žindote kūdikį, manote, kad galbūt esate nėščia, arba planuojate pastoti, prieš vartodama šį vaistą pasitarkite su gydytoju arba vaistininku. </w:t>
      </w:r>
    </w:p>
    <w:p w14:paraId="3C62EFFB" w14:textId="77777777" w:rsidR="007562A0" w:rsidRPr="00D479E4" w:rsidRDefault="007562A0" w:rsidP="007562A0">
      <w:pPr>
        <w:numPr>
          <w:ilvl w:val="12"/>
          <w:numId w:val="0"/>
        </w:numPr>
        <w:tabs>
          <w:tab w:val="left" w:pos="1296"/>
        </w:tabs>
        <w:spacing w:after="0" w:line="240" w:lineRule="auto"/>
        <w:rPr>
          <w:rFonts w:ascii="Times New Roman" w:eastAsia="SimSun" w:hAnsi="Times New Roman" w:cs="Times New Roman"/>
          <w:lang w:val="lt-LT" w:eastAsia="zh-CN"/>
        </w:rPr>
      </w:pPr>
    </w:p>
    <w:p w14:paraId="3A9D3724" w14:textId="77777777" w:rsidR="007562A0" w:rsidRPr="00D479E4" w:rsidRDefault="007562A0" w:rsidP="007562A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Vairavimas ir mechanizmų valdymas</w:t>
      </w:r>
    </w:p>
    <w:p w14:paraId="3C593A71"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nosies purškalas pasižymi nedideliu poveikiu gebėjimui vairuoti ir valdyti mechanizmus.</w:t>
      </w:r>
    </w:p>
    <w:p w14:paraId="4623DD23"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Labai retai jūs galite pajusti nuovargį arba svaigulį dėl savo ligos arba dėl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poveikio. Šiais atvejais nevairuokite ir nevaldykite mechanizmų. Žinokite, kad alkoholio vartojimas šį poveikį gali sustiprinti.</w:t>
      </w:r>
    </w:p>
    <w:p w14:paraId="68E76A9E"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0F2269D"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b/>
          <w:lang w:val="lt-LT" w:eastAsia="zh-CN"/>
        </w:rPr>
        <w:lastRenderedPageBreak/>
        <w:t>AZAVIN</w:t>
      </w:r>
      <w:r w:rsidRPr="00D479E4">
        <w:rPr>
          <w:rFonts w:ascii="Times New Roman" w:eastAsia="SimSun" w:hAnsi="Times New Roman" w:cs="Times New Roman"/>
          <w:b/>
          <w:lang w:val="lt-LT" w:eastAsia="zh-CN"/>
        </w:rPr>
        <w:t xml:space="preserve"> sudėtyje yra </w:t>
      </w:r>
      <w:proofErr w:type="spellStart"/>
      <w:r w:rsidRPr="00D479E4">
        <w:rPr>
          <w:rFonts w:ascii="Times New Roman" w:eastAsia="SimSun" w:hAnsi="Times New Roman" w:cs="Times New Roman"/>
          <w:b/>
          <w:lang w:val="lt-LT" w:eastAsia="zh-CN"/>
        </w:rPr>
        <w:t>benzalkonio</w:t>
      </w:r>
      <w:proofErr w:type="spellEnd"/>
      <w:r w:rsidRPr="00D479E4">
        <w:rPr>
          <w:rFonts w:ascii="Times New Roman" w:eastAsia="SimSun" w:hAnsi="Times New Roman" w:cs="Times New Roman"/>
          <w:b/>
          <w:lang w:val="lt-LT" w:eastAsia="zh-CN"/>
        </w:rPr>
        <w:t xml:space="preserve"> chlorido</w:t>
      </w:r>
    </w:p>
    <w:p w14:paraId="34C00823" w14:textId="77777777" w:rsidR="007562A0" w:rsidRDefault="007562A0" w:rsidP="007562A0">
      <w:pPr>
        <w:tabs>
          <w:tab w:val="left" w:pos="567"/>
        </w:tabs>
        <w:spacing w:after="0" w:line="240" w:lineRule="auto"/>
        <w:rPr>
          <w:rFonts w:ascii="Times New Roman" w:eastAsia="SimSun" w:hAnsi="Times New Roman" w:cs="Times New Roman"/>
          <w:lang w:val="lt-LT" w:eastAsia="zh-CN"/>
        </w:rPr>
      </w:pPr>
      <w:r w:rsidRPr="00616ACF">
        <w:rPr>
          <w:rFonts w:ascii="Times New Roman" w:eastAsia="SimSun" w:hAnsi="Times New Roman" w:cs="Times New Roman"/>
          <w:lang w:val="lt-LT" w:eastAsia="zh-CN"/>
        </w:rPr>
        <w:t>Kiekvien</w:t>
      </w:r>
      <w:r>
        <w:rPr>
          <w:rFonts w:ascii="Times New Roman" w:eastAsia="SimSun" w:hAnsi="Times New Roman" w:cs="Times New Roman"/>
          <w:lang w:val="lt-LT" w:eastAsia="zh-CN"/>
        </w:rPr>
        <w:t>ame</w:t>
      </w:r>
      <w:r w:rsidRPr="00616ACF">
        <w:rPr>
          <w:rFonts w:ascii="Times New Roman" w:eastAsia="SimSun" w:hAnsi="Times New Roman" w:cs="Times New Roman"/>
          <w:lang w:val="lt-LT" w:eastAsia="zh-CN"/>
        </w:rPr>
        <w:t xml:space="preserve"> šio vaisto</w:t>
      </w:r>
      <w:r>
        <w:rPr>
          <w:rFonts w:ascii="Times New Roman" w:eastAsia="SimSun" w:hAnsi="Times New Roman" w:cs="Times New Roman"/>
          <w:lang w:val="lt-LT" w:eastAsia="zh-CN"/>
        </w:rPr>
        <w:t xml:space="preserve"> išpurškime</w:t>
      </w:r>
      <w:r w:rsidRPr="00616ACF">
        <w:rPr>
          <w:rFonts w:ascii="Times New Roman" w:eastAsia="SimSun" w:hAnsi="Times New Roman" w:cs="Times New Roman"/>
          <w:lang w:val="lt-LT" w:eastAsia="zh-CN"/>
        </w:rPr>
        <w:t xml:space="preserve"> yra </w:t>
      </w:r>
      <w:r>
        <w:rPr>
          <w:rFonts w:ascii="Times New Roman" w:eastAsia="SimSun" w:hAnsi="Times New Roman" w:cs="Times New Roman"/>
          <w:lang w:val="lt-LT" w:eastAsia="zh-CN"/>
        </w:rPr>
        <w:t>14 </w:t>
      </w:r>
      <w:proofErr w:type="spellStart"/>
      <w:r w:rsidRPr="00616ACF">
        <w:rPr>
          <w:rFonts w:ascii="Times New Roman" w:eastAsia="SimSun" w:hAnsi="Times New Roman" w:cs="Times New Roman"/>
          <w:lang w:val="lt-LT" w:eastAsia="zh-CN"/>
        </w:rPr>
        <w:t>m</w:t>
      </w:r>
      <w:r>
        <w:rPr>
          <w:rFonts w:ascii="Times New Roman" w:eastAsia="SimSun" w:hAnsi="Times New Roman" w:cs="Times New Roman"/>
          <w:lang w:val="lt-LT" w:eastAsia="zh-CN"/>
        </w:rPr>
        <w:t>ikrogramų</w:t>
      </w:r>
      <w:proofErr w:type="spellEnd"/>
      <w:r>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benzalkonio</w:t>
      </w:r>
      <w:proofErr w:type="spellEnd"/>
      <w:r>
        <w:rPr>
          <w:rFonts w:ascii="Times New Roman" w:eastAsia="SimSun" w:hAnsi="Times New Roman" w:cs="Times New Roman"/>
          <w:lang w:val="lt-LT" w:eastAsia="zh-CN"/>
        </w:rPr>
        <w:t xml:space="preserve"> chlorido. </w:t>
      </w:r>
      <w:proofErr w:type="spellStart"/>
      <w:r w:rsidRPr="00616ACF">
        <w:rPr>
          <w:rFonts w:ascii="Times New Roman" w:eastAsia="SimSun" w:hAnsi="Times New Roman" w:cs="Times New Roman"/>
          <w:lang w:val="lt-LT" w:eastAsia="zh-CN"/>
        </w:rPr>
        <w:t>Benzalkonio</w:t>
      </w:r>
      <w:proofErr w:type="spellEnd"/>
      <w:r w:rsidRPr="00616ACF">
        <w:rPr>
          <w:rFonts w:ascii="Times New Roman" w:eastAsia="SimSun" w:hAnsi="Times New Roman" w:cs="Times New Roman"/>
          <w:lang w:val="lt-LT" w:eastAsia="zh-CN"/>
        </w:rPr>
        <w:t xml:space="preserve"> chloridas gali sukelti sudirginimą ar</w:t>
      </w:r>
      <w:r>
        <w:rPr>
          <w:rFonts w:ascii="Times New Roman" w:eastAsia="SimSun" w:hAnsi="Times New Roman" w:cs="Times New Roman"/>
          <w:lang w:val="lt-LT" w:eastAsia="zh-CN"/>
        </w:rPr>
        <w:t xml:space="preserve"> </w:t>
      </w:r>
      <w:r w:rsidRPr="00616ACF">
        <w:rPr>
          <w:rFonts w:ascii="Times New Roman" w:eastAsia="SimSun" w:hAnsi="Times New Roman" w:cs="Times New Roman"/>
          <w:lang w:val="lt-LT" w:eastAsia="zh-CN"/>
        </w:rPr>
        <w:t>patinimą nosies viduje, ypač jei vartojamas ilgai.</w:t>
      </w:r>
      <w:r w:rsidRPr="00D479E4">
        <w:rPr>
          <w:rFonts w:ascii="Times New Roman" w:eastAsia="SimSun" w:hAnsi="Times New Roman" w:cs="Times New Roman"/>
          <w:lang w:val="lt-LT" w:eastAsia="zh-CN"/>
        </w:rPr>
        <w:t xml:space="preserve"> </w:t>
      </w:r>
    </w:p>
    <w:p w14:paraId="4604FBE9" w14:textId="77777777" w:rsidR="007562A0" w:rsidRPr="00D479E4" w:rsidRDefault="007562A0" w:rsidP="007562A0">
      <w:pPr>
        <w:tabs>
          <w:tab w:val="left" w:pos="567"/>
        </w:tabs>
        <w:spacing w:after="0" w:line="240" w:lineRule="auto"/>
        <w:rPr>
          <w:rFonts w:ascii="Times New Roman" w:eastAsia="SimSun" w:hAnsi="Times New Roman" w:cs="Times New Roman"/>
          <w:lang w:val="lt-LT" w:eastAsia="zh-CN"/>
        </w:rPr>
      </w:pPr>
    </w:p>
    <w:p w14:paraId="4840E147"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C0F2D24" w14:textId="77777777" w:rsidR="007562A0" w:rsidRPr="00D479E4" w:rsidRDefault="007562A0" w:rsidP="007562A0">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3.</w:t>
      </w:r>
      <w:r w:rsidRPr="00D479E4">
        <w:rPr>
          <w:rFonts w:ascii="Times New Roman" w:eastAsia="SimSun" w:hAnsi="Times New Roman" w:cs="Times New Roman"/>
          <w:b/>
          <w:kern w:val="28"/>
          <w:lang w:val="lt-LT" w:eastAsia="lt-LT"/>
        </w:rPr>
        <w:tab/>
        <w:t xml:space="preserve">Kaip vartoti </w:t>
      </w:r>
      <w:r>
        <w:rPr>
          <w:rFonts w:ascii="Times New Roman" w:eastAsia="SimSun" w:hAnsi="Times New Roman" w:cs="Times New Roman"/>
          <w:b/>
          <w:kern w:val="28"/>
          <w:lang w:val="lt-LT" w:eastAsia="lt-LT"/>
        </w:rPr>
        <w:t>AZAVIN</w:t>
      </w:r>
      <w:r w:rsidRPr="00D479E4">
        <w:rPr>
          <w:rFonts w:ascii="Times New Roman" w:eastAsia="SimSun" w:hAnsi="Times New Roman" w:cs="Times New Roman"/>
          <w:b/>
          <w:kern w:val="28"/>
          <w:lang w:val="lt-LT" w:eastAsia="lt-LT"/>
        </w:rPr>
        <w:t xml:space="preserve"> </w:t>
      </w:r>
    </w:p>
    <w:p w14:paraId="6D43C1CD"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B6EBBE6"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Visada vartokite šį vaistą tiksliai taip, kaip nurodė gydytojas. Jeigu abejojate, kreipkitės į gydytoją arba vaistininką. </w:t>
      </w:r>
    </w:p>
    <w:p w14:paraId="422B4C15"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212A031"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Tam, kad pasiekt</w:t>
      </w:r>
      <w:r>
        <w:rPr>
          <w:rFonts w:ascii="Times New Roman" w:eastAsia="SimSun" w:hAnsi="Times New Roman" w:cs="Times New Roman"/>
          <w:lang w:val="lt-LT" w:eastAsia="zh-CN"/>
        </w:rPr>
        <w:t>umėte</w:t>
      </w:r>
      <w:r w:rsidRPr="00D479E4">
        <w:rPr>
          <w:rFonts w:ascii="Times New Roman" w:eastAsia="SimSun" w:hAnsi="Times New Roman" w:cs="Times New Roman"/>
          <w:lang w:val="lt-LT" w:eastAsia="zh-CN"/>
        </w:rPr>
        <w:t xml:space="preserve"> pilną gydymo efektą, labai svarbu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vartoti reguliariai.</w:t>
      </w:r>
    </w:p>
    <w:p w14:paraId="6F98341E"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D144534"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Vengti kontakto su akimis.</w:t>
      </w:r>
    </w:p>
    <w:p w14:paraId="4DAFC1B8"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AA783E9"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b/>
          <w:bCs/>
          <w:lang w:val="lt-LT" w:eastAsia="zh-CN"/>
        </w:rPr>
      </w:pPr>
      <w:r w:rsidRPr="00D479E4">
        <w:rPr>
          <w:rFonts w:ascii="Times New Roman" w:eastAsia="SimSun" w:hAnsi="Times New Roman" w:cs="Times New Roman"/>
          <w:b/>
          <w:bCs/>
          <w:lang w:val="lt-LT" w:eastAsia="zh-CN"/>
        </w:rPr>
        <w:t>Vartojimas suaugusiesiems ir paaugliams (12</w:t>
      </w:r>
      <w:r>
        <w:rPr>
          <w:rFonts w:ascii="Times New Roman" w:eastAsia="SimSun" w:hAnsi="Times New Roman" w:cs="Times New Roman"/>
          <w:b/>
          <w:bCs/>
          <w:lang w:val="lt-LT" w:eastAsia="zh-CN"/>
        </w:rPr>
        <w:t> </w:t>
      </w:r>
      <w:r w:rsidRPr="00D479E4">
        <w:rPr>
          <w:rFonts w:ascii="Times New Roman" w:eastAsia="SimSun" w:hAnsi="Times New Roman" w:cs="Times New Roman"/>
          <w:b/>
          <w:bCs/>
          <w:lang w:val="lt-LT" w:eastAsia="zh-CN"/>
        </w:rPr>
        <w:t>metų ir vyresniems)</w:t>
      </w:r>
    </w:p>
    <w:p w14:paraId="377C7A34"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Rekomenduojama dozė yra po vieną įpurškimą į kiekvieną šnervę ryte ir vakare.</w:t>
      </w:r>
    </w:p>
    <w:p w14:paraId="3D6900B2"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p>
    <w:p w14:paraId="004C8469" w14:textId="77777777" w:rsidR="007562A0" w:rsidRPr="00D479E4" w:rsidRDefault="007562A0" w:rsidP="007562A0">
      <w:pPr>
        <w:tabs>
          <w:tab w:val="left" w:pos="1296"/>
        </w:tabs>
        <w:spacing w:after="0" w:line="240" w:lineRule="auto"/>
        <w:ind w:right="-2"/>
        <w:rPr>
          <w:rFonts w:ascii="Times New Roman" w:eastAsia="SimSun" w:hAnsi="Times New Roman" w:cs="Times New Roman"/>
          <w:bCs/>
          <w:lang w:val="lt-LT" w:eastAsia="zh-CN"/>
        </w:rPr>
      </w:pPr>
      <w:r w:rsidRPr="00D479E4">
        <w:rPr>
          <w:rFonts w:ascii="Times New Roman" w:eastAsia="SimSun" w:hAnsi="Times New Roman" w:cs="Times New Roman"/>
          <w:b/>
          <w:bCs/>
          <w:lang w:val="lt-LT" w:eastAsia="zh-CN"/>
        </w:rPr>
        <w:t xml:space="preserve">Vartojimas </w:t>
      </w:r>
      <w:r w:rsidRPr="00944548">
        <w:rPr>
          <w:rFonts w:ascii="Times New Roman" w:eastAsia="SimSun" w:hAnsi="Times New Roman" w:cs="Times New Roman"/>
          <w:b/>
          <w:bCs/>
          <w:lang w:val="lt-LT" w:eastAsia="zh-CN"/>
        </w:rPr>
        <w:t>vaikams (jaunesniems kaip 12</w:t>
      </w:r>
      <w:r>
        <w:rPr>
          <w:rFonts w:ascii="Times New Roman" w:eastAsia="SimSun" w:hAnsi="Times New Roman" w:cs="Times New Roman"/>
          <w:b/>
          <w:bCs/>
          <w:lang w:val="lt-LT" w:eastAsia="zh-CN"/>
        </w:rPr>
        <w:t> </w:t>
      </w:r>
      <w:r w:rsidRPr="00944548">
        <w:rPr>
          <w:rFonts w:ascii="Times New Roman" w:eastAsia="SimSun" w:hAnsi="Times New Roman" w:cs="Times New Roman"/>
          <w:b/>
          <w:bCs/>
          <w:lang w:val="lt-LT" w:eastAsia="zh-CN"/>
        </w:rPr>
        <w:t>metų)</w:t>
      </w:r>
    </w:p>
    <w:p w14:paraId="12805829"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Šis vaistas nerekomenduojamas jaunesniems kaip 12</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metų vaikams.</w:t>
      </w:r>
    </w:p>
    <w:p w14:paraId="60C2D038" w14:textId="77777777" w:rsidR="007562A0" w:rsidRPr="00D479E4" w:rsidRDefault="007562A0" w:rsidP="007562A0">
      <w:pPr>
        <w:tabs>
          <w:tab w:val="left" w:pos="1296"/>
        </w:tabs>
        <w:spacing w:after="0" w:line="240" w:lineRule="auto"/>
        <w:ind w:left="360" w:right="-2"/>
        <w:rPr>
          <w:rFonts w:ascii="Times New Roman" w:eastAsia="SimSun" w:hAnsi="Times New Roman" w:cs="Times New Roman"/>
          <w:lang w:val="lt-LT" w:eastAsia="zh-CN"/>
        </w:rPr>
      </w:pPr>
    </w:p>
    <w:p w14:paraId="2CBAECD0" w14:textId="77777777" w:rsidR="007562A0" w:rsidRPr="00D479E4" w:rsidRDefault="007562A0" w:rsidP="007562A0">
      <w:pPr>
        <w:tabs>
          <w:tab w:val="left" w:pos="1296"/>
        </w:tabs>
        <w:spacing w:after="0" w:line="240" w:lineRule="auto"/>
        <w:ind w:right="-2"/>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Vartojimas pacientams, kurių inkstų ir kepenų funkcija sutrikusi</w:t>
      </w:r>
    </w:p>
    <w:p w14:paraId="1A1BA5E8"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Duomenų apie vaisto vartojimą pacientams, kurių inkstų ir kepenų funkcija sutrikusi nėra.</w:t>
      </w:r>
    </w:p>
    <w:p w14:paraId="31B86D8E" w14:textId="77777777" w:rsidR="007562A0" w:rsidRPr="00D479E4" w:rsidRDefault="007562A0" w:rsidP="007562A0">
      <w:pPr>
        <w:tabs>
          <w:tab w:val="left" w:pos="1296"/>
        </w:tabs>
        <w:spacing w:after="0" w:line="240" w:lineRule="auto"/>
        <w:ind w:right="-2"/>
        <w:rPr>
          <w:rFonts w:ascii="Times New Roman" w:eastAsia="SimSun" w:hAnsi="Times New Roman" w:cs="Times New Roman"/>
          <w:b/>
          <w:lang w:val="lt-LT" w:eastAsia="zh-CN"/>
        </w:rPr>
      </w:pPr>
    </w:p>
    <w:p w14:paraId="0B4FA3E0"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Vartojimo metodas</w:t>
      </w:r>
    </w:p>
    <w:p w14:paraId="094E8033"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iCs/>
          <w:lang w:val="lt-LT" w:eastAsia="zh-CN"/>
        </w:rPr>
      </w:pPr>
      <w:r>
        <w:rPr>
          <w:rFonts w:ascii="Times New Roman" w:eastAsia="SimSun" w:hAnsi="Times New Roman" w:cs="Times New Roman"/>
          <w:iCs/>
          <w:lang w:val="lt-LT" w:eastAsia="zh-CN"/>
        </w:rPr>
        <w:t>V</w:t>
      </w:r>
      <w:r w:rsidRPr="00D479E4">
        <w:rPr>
          <w:rFonts w:ascii="Times New Roman" w:eastAsia="SimSun" w:hAnsi="Times New Roman" w:cs="Times New Roman"/>
          <w:iCs/>
          <w:lang w:val="lt-LT" w:eastAsia="zh-CN"/>
        </w:rPr>
        <w:t>artojamas į nosį.</w:t>
      </w:r>
    </w:p>
    <w:p w14:paraId="2398E45E"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iCs/>
          <w:lang w:val="lt-LT" w:eastAsia="zh-CN"/>
        </w:rPr>
      </w:pPr>
      <w:r w:rsidRPr="00D479E4">
        <w:rPr>
          <w:rFonts w:ascii="Times New Roman" w:eastAsia="SimSun" w:hAnsi="Times New Roman" w:cs="Times New Roman"/>
          <w:iCs/>
          <w:lang w:val="lt-LT" w:eastAsia="zh-CN"/>
        </w:rPr>
        <w:t>Atidžiai perskaitykite toliau pateikiamą instrukciją ir vartokite tik taip, kaip nurodyta.</w:t>
      </w:r>
    </w:p>
    <w:p w14:paraId="3B7DBAB2"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iCs/>
          <w:lang w:val="lt-LT" w:eastAsia="zh-CN"/>
        </w:rPr>
      </w:pPr>
    </w:p>
    <w:p w14:paraId="6170229E"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b/>
          <w:iCs/>
          <w:lang w:val="lt-LT" w:eastAsia="zh-CN"/>
        </w:rPr>
      </w:pPr>
      <w:r w:rsidRPr="00D479E4">
        <w:rPr>
          <w:rFonts w:ascii="Times New Roman" w:eastAsia="SimSun" w:hAnsi="Times New Roman" w:cs="Times New Roman"/>
          <w:b/>
          <w:iCs/>
          <w:lang w:val="lt-LT" w:eastAsia="zh-CN"/>
        </w:rPr>
        <w:t>VARTOJIMO INSTRUKCIJA</w:t>
      </w:r>
    </w:p>
    <w:p w14:paraId="25ECED14" w14:textId="77777777" w:rsidR="007562A0" w:rsidRDefault="007562A0" w:rsidP="007562A0">
      <w:pPr>
        <w:tabs>
          <w:tab w:val="left" w:pos="567"/>
        </w:tabs>
        <w:spacing w:after="0" w:line="240" w:lineRule="auto"/>
        <w:rPr>
          <w:rFonts w:ascii="Times New Roman" w:eastAsia="SimSun" w:hAnsi="Times New Roman" w:cs="Times New Roman"/>
          <w:b/>
          <w:lang w:val="lt-LT" w:eastAsia="zh-CN"/>
        </w:rPr>
      </w:pPr>
    </w:p>
    <w:p w14:paraId="0D4FDE67" w14:textId="77777777" w:rsidR="007562A0" w:rsidRPr="00944548" w:rsidRDefault="007562A0" w:rsidP="007562A0">
      <w:pPr>
        <w:tabs>
          <w:tab w:val="left" w:pos="567"/>
        </w:tabs>
        <w:spacing w:after="0" w:line="240" w:lineRule="auto"/>
        <w:rPr>
          <w:rFonts w:ascii="Times New Roman" w:eastAsia="SimSun" w:hAnsi="Times New Roman" w:cs="Times New Roman"/>
          <w:b/>
          <w:lang w:val="lt-LT" w:eastAsia="zh-CN"/>
        </w:rPr>
      </w:pPr>
      <w:r w:rsidRPr="00D43CBB">
        <w:rPr>
          <w:rFonts w:ascii="Times New Roman" w:eastAsia="SimSun" w:hAnsi="Times New Roman" w:cs="Times New Roman"/>
          <w:b/>
          <w:lang w:val="lt-LT" w:eastAsia="zh-CN"/>
        </w:rPr>
        <w:t>Pur</w:t>
      </w:r>
      <w:r w:rsidRPr="00CE74B9">
        <w:rPr>
          <w:rFonts w:ascii="Times New Roman" w:eastAsia="SimSun" w:hAnsi="Times New Roman" w:cs="Times New Roman"/>
          <w:b/>
          <w:lang w:val="lt-LT" w:eastAsia="zh-CN"/>
        </w:rPr>
        <w:t>škalo</w:t>
      </w:r>
      <w:r w:rsidRPr="00944548">
        <w:rPr>
          <w:rFonts w:ascii="Times New Roman" w:eastAsia="SimSun" w:hAnsi="Times New Roman" w:cs="Times New Roman"/>
          <w:b/>
          <w:lang w:val="lt-LT" w:eastAsia="zh-CN"/>
        </w:rPr>
        <w:t xml:space="preserve"> paruošimas</w:t>
      </w:r>
    </w:p>
    <w:p w14:paraId="4C13C97E" w14:textId="77777777" w:rsidR="007562A0" w:rsidRPr="00944548" w:rsidRDefault="007562A0" w:rsidP="007562A0">
      <w:pPr>
        <w:pStyle w:val="Sraopastraipa"/>
        <w:numPr>
          <w:ilvl w:val="0"/>
          <w:numId w:val="3"/>
        </w:numPr>
        <w:tabs>
          <w:tab w:val="left" w:pos="1296"/>
        </w:tabs>
        <w:spacing w:after="0" w:line="240" w:lineRule="auto"/>
        <w:ind w:left="567" w:right="-2" w:hanging="578"/>
        <w:rPr>
          <w:rFonts w:ascii="Times New Roman" w:eastAsia="SimSun" w:hAnsi="Times New Roman" w:cs="Times New Roman"/>
          <w:lang w:val="lt-LT" w:eastAsia="zh-CN"/>
        </w:rPr>
      </w:pPr>
      <w:r w:rsidRPr="00944548">
        <w:rPr>
          <w:rFonts w:ascii="Times New Roman" w:eastAsia="SimSun" w:hAnsi="Times New Roman" w:cs="Times New Roman"/>
          <w:lang w:val="lt-LT" w:eastAsia="zh-CN"/>
        </w:rPr>
        <w:t xml:space="preserve">Prieš vartojimą buteliuką apie 5 sekundes </w:t>
      </w:r>
      <w:r>
        <w:rPr>
          <w:rFonts w:ascii="Times New Roman" w:eastAsia="SimSun" w:hAnsi="Times New Roman" w:cs="Times New Roman"/>
          <w:lang w:val="lt-LT" w:eastAsia="zh-CN"/>
        </w:rPr>
        <w:t>švelniai</w:t>
      </w:r>
      <w:r w:rsidRPr="00944548">
        <w:rPr>
          <w:rFonts w:ascii="Times New Roman" w:eastAsia="SimSun" w:hAnsi="Times New Roman" w:cs="Times New Roman"/>
          <w:lang w:val="lt-LT" w:eastAsia="zh-CN"/>
        </w:rPr>
        <w:t xml:space="preserve"> pakratykite aukštyn ir žemyn, tada nuimkite apsauginį dangtelį. </w:t>
      </w:r>
    </w:p>
    <w:p w14:paraId="2E25C9D4" w14:textId="77777777" w:rsidR="007562A0" w:rsidRPr="00944548" w:rsidRDefault="007562A0" w:rsidP="007562A0">
      <w:pPr>
        <w:pStyle w:val="Sraopastraipa"/>
        <w:numPr>
          <w:ilvl w:val="0"/>
          <w:numId w:val="3"/>
        </w:numPr>
        <w:tabs>
          <w:tab w:val="left" w:pos="1296"/>
        </w:tabs>
        <w:spacing w:after="0" w:line="240" w:lineRule="auto"/>
        <w:ind w:left="567" w:right="-2" w:hanging="578"/>
        <w:rPr>
          <w:rFonts w:ascii="Times New Roman" w:eastAsia="SimSun" w:hAnsi="Times New Roman" w:cs="Times New Roman"/>
          <w:lang w:val="lt-LT" w:eastAsia="zh-CN"/>
        </w:rPr>
      </w:pPr>
      <w:r w:rsidRPr="00944548">
        <w:rPr>
          <w:rFonts w:ascii="Times New Roman" w:eastAsia="SimSun" w:hAnsi="Times New Roman" w:cs="Times New Roman"/>
          <w:lang w:val="lt-LT" w:eastAsia="zh-CN"/>
        </w:rPr>
        <w:t>Prieš vartojant pirmą kartą, pur</w:t>
      </w:r>
      <w:r>
        <w:rPr>
          <w:rFonts w:ascii="Times New Roman" w:eastAsia="SimSun" w:hAnsi="Times New Roman" w:cs="Times New Roman"/>
          <w:lang w:val="lt-LT" w:eastAsia="zh-CN"/>
        </w:rPr>
        <w:t>škalo pompą</w:t>
      </w:r>
      <w:r w:rsidRPr="00944548">
        <w:rPr>
          <w:rFonts w:ascii="Times New Roman" w:eastAsia="SimSun" w:hAnsi="Times New Roman" w:cs="Times New Roman"/>
          <w:lang w:val="lt-LT" w:eastAsia="zh-CN"/>
        </w:rPr>
        <w:t xml:space="preserve"> reikia pripildyti, papurškiant purškalo į orą.</w:t>
      </w:r>
    </w:p>
    <w:p w14:paraId="7ABCA8CC" w14:textId="77777777" w:rsidR="007562A0" w:rsidRPr="00944548" w:rsidRDefault="007562A0" w:rsidP="007562A0">
      <w:pPr>
        <w:pStyle w:val="Sraopastraipa"/>
        <w:numPr>
          <w:ilvl w:val="0"/>
          <w:numId w:val="3"/>
        </w:numPr>
        <w:tabs>
          <w:tab w:val="left" w:pos="1296"/>
        </w:tabs>
        <w:spacing w:after="0" w:line="240" w:lineRule="auto"/>
        <w:ind w:left="567" w:right="-2" w:hanging="578"/>
        <w:rPr>
          <w:rFonts w:ascii="Times New Roman" w:eastAsia="SimSun" w:hAnsi="Times New Roman" w:cs="Times New Roman"/>
          <w:lang w:val="lt-LT" w:eastAsia="zh-CN"/>
        </w:rPr>
      </w:pPr>
      <w:r w:rsidRPr="00944548">
        <w:rPr>
          <w:rFonts w:ascii="Times New Roman" w:eastAsia="SimSun" w:hAnsi="Times New Roman" w:cs="Times New Roman"/>
          <w:lang w:val="lt-LT" w:eastAsia="zh-CN"/>
        </w:rPr>
        <w:t>Užpildykite pompą, uždėdami du pirštus po vieną iš abiejų pur</w:t>
      </w:r>
      <w:r>
        <w:rPr>
          <w:rFonts w:ascii="Times New Roman" w:eastAsia="SimSun" w:hAnsi="Times New Roman" w:cs="Times New Roman"/>
          <w:lang w:val="lt-LT" w:eastAsia="zh-CN"/>
        </w:rPr>
        <w:t>škalo</w:t>
      </w:r>
      <w:r w:rsidRPr="00944548">
        <w:rPr>
          <w:rFonts w:ascii="Times New Roman" w:eastAsia="SimSun" w:hAnsi="Times New Roman" w:cs="Times New Roman"/>
          <w:lang w:val="lt-LT" w:eastAsia="zh-CN"/>
        </w:rPr>
        <w:t xml:space="preserve"> pompos pusių, o nykštį – ant buteliuko dugno.</w:t>
      </w:r>
    </w:p>
    <w:p w14:paraId="32A491B2" w14:textId="77777777" w:rsidR="007562A0" w:rsidRDefault="007562A0" w:rsidP="007562A0">
      <w:pPr>
        <w:pStyle w:val="Sraopastraipa"/>
        <w:numPr>
          <w:ilvl w:val="0"/>
          <w:numId w:val="3"/>
        </w:numPr>
        <w:tabs>
          <w:tab w:val="left" w:pos="1296"/>
        </w:tabs>
        <w:spacing w:after="0" w:line="240" w:lineRule="auto"/>
        <w:ind w:left="567" w:right="-2" w:hanging="578"/>
        <w:rPr>
          <w:rFonts w:ascii="Times New Roman" w:eastAsia="SimSun" w:hAnsi="Times New Roman" w:cs="Times New Roman"/>
          <w:lang w:val="lt-LT" w:eastAsia="zh-CN"/>
        </w:rPr>
      </w:pPr>
      <w:r w:rsidRPr="00944548">
        <w:rPr>
          <w:rFonts w:ascii="Times New Roman" w:eastAsia="SimSun" w:hAnsi="Times New Roman" w:cs="Times New Roman"/>
          <w:lang w:val="lt-LT" w:eastAsia="zh-CN"/>
        </w:rPr>
        <w:t>Pompą paspauskite žemyn ir atleiskite 6</w:t>
      </w:r>
      <w:r>
        <w:rPr>
          <w:rFonts w:ascii="Times New Roman" w:eastAsia="SimSun" w:hAnsi="Times New Roman" w:cs="Times New Roman"/>
          <w:lang w:val="lt-LT" w:eastAsia="zh-CN"/>
        </w:rPr>
        <w:t> </w:t>
      </w:r>
      <w:r w:rsidRPr="00944548">
        <w:rPr>
          <w:rFonts w:ascii="Times New Roman" w:eastAsia="SimSun" w:hAnsi="Times New Roman" w:cs="Times New Roman"/>
          <w:lang w:val="lt-LT" w:eastAsia="zh-CN"/>
        </w:rPr>
        <w:t xml:space="preserve">kartus, kol pasirodys smulki dulksna (žr. </w:t>
      </w:r>
      <w:r>
        <w:rPr>
          <w:rFonts w:ascii="Times New Roman" w:eastAsia="SimSun" w:hAnsi="Times New Roman" w:cs="Times New Roman"/>
          <w:lang w:val="lt-LT" w:eastAsia="zh-CN"/>
        </w:rPr>
        <w:t>a</w:t>
      </w:r>
      <w:r w:rsidRPr="00944548">
        <w:rPr>
          <w:rFonts w:ascii="Times New Roman" w:eastAsia="SimSun" w:hAnsi="Times New Roman" w:cs="Times New Roman"/>
          <w:lang w:val="lt-LT" w:eastAsia="zh-CN"/>
        </w:rPr>
        <w:t xml:space="preserve"> paveikslą).</w:t>
      </w:r>
    </w:p>
    <w:p w14:paraId="6E762F9B" w14:textId="77777777" w:rsidR="007562A0" w:rsidRPr="00944548" w:rsidRDefault="007562A0" w:rsidP="007562A0">
      <w:pPr>
        <w:tabs>
          <w:tab w:val="left" w:pos="1296"/>
        </w:tabs>
        <w:spacing w:after="0" w:line="240" w:lineRule="auto"/>
        <w:ind w:left="-11" w:right="-2"/>
        <w:rPr>
          <w:rFonts w:ascii="Times New Roman" w:eastAsia="SimSun" w:hAnsi="Times New Roman" w:cs="Times New Roman"/>
          <w:lang w:val="lt-LT" w:eastAsia="zh-CN"/>
        </w:rPr>
      </w:pPr>
    </w:p>
    <w:p w14:paraId="470D3443" w14:textId="77777777" w:rsidR="007562A0" w:rsidRDefault="007562A0" w:rsidP="007562A0">
      <w:pPr>
        <w:pStyle w:val="Sraopastraipa"/>
        <w:tabs>
          <w:tab w:val="left" w:pos="1296"/>
        </w:tabs>
        <w:spacing w:after="0" w:line="240" w:lineRule="auto"/>
        <w:ind w:left="567" w:right="-2"/>
        <w:rPr>
          <w:rFonts w:ascii="Times New Roman" w:eastAsia="SimSun" w:hAnsi="Times New Roman" w:cs="Times New Roman"/>
          <w:lang w:val="lt-LT" w:eastAsia="zh-CN"/>
        </w:rPr>
      </w:pPr>
      <w:r>
        <w:rPr>
          <w:rFonts w:ascii="TimesNewRomanPSMT" w:eastAsia="SimSun" w:hAnsi="TimesNewRomanPSMT" w:cs="TimesNewRomanPSMT"/>
          <w:noProof/>
          <w:lang w:val="lt-LT" w:eastAsia="lt-LT"/>
        </w:rPr>
        <w:drawing>
          <wp:inline distT="0" distB="0" distL="0" distR="0" wp14:anchorId="3F49A0FF" wp14:editId="06B21D26">
            <wp:extent cx="1154142" cy="1154142"/>
            <wp:effectExtent l="19050" t="19050" r="27305" b="27305"/>
            <wp:docPr id="6" name="Image 6" descr="Une image contenant dessin au trai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dessin au trait, graphiques vectoriels&#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4142" cy="1154142"/>
                    </a:xfrm>
                    <a:prstGeom prst="rect">
                      <a:avLst/>
                    </a:prstGeom>
                    <a:ln w="12700">
                      <a:solidFill>
                        <a:schemeClr val="tx1"/>
                      </a:solidFill>
                    </a:ln>
                  </pic:spPr>
                </pic:pic>
              </a:graphicData>
            </a:graphic>
          </wp:inline>
        </w:drawing>
      </w:r>
      <w:r w:rsidRPr="00944548">
        <w:rPr>
          <w:b/>
          <w:bCs/>
          <w:sz w:val="40"/>
          <w:szCs w:val="40"/>
        </w:rPr>
        <w:t xml:space="preserve"> </w:t>
      </w:r>
      <w:r w:rsidRPr="00D25F8B">
        <w:rPr>
          <w:rFonts w:ascii="Times New Roman" w:eastAsia="SimSun" w:hAnsi="Times New Roman" w:cs="Times New Roman"/>
          <w:b/>
          <w:bCs/>
          <w:sz w:val="28"/>
          <w:szCs w:val="28"/>
          <w:lang w:val="lt-LT" w:eastAsia="zh-CN"/>
        </w:rPr>
        <w:t>a</w:t>
      </w:r>
    </w:p>
    <w:p w14:paraId="609AB7FE" w14:textId="77777777" w:rsidR="007562A0" w:rsidRDefault="007562A0" w:rsidP="007562A0">
      <w:pPr>
        <w:pStyle w:val="Sraopastraipa"/>
        <w:numPr>
          <w:ilvl w:val="0"/>
          <w:numId w:val="3"/>
        </w:numPr>
        <w:tabs>
          <w:tab w:val="left" w:pos="1296"/>
        </w:tabs>
        <w:spacing w:after="0" w:line="240" w:lineRule="auto"/>
        <w:ind w:left="567" w:right="-2" w:hanging="578"/>
        <w:rPr>
          <w:rFonts w:ascii="Times New Roman" w:eastAsia="SimSun" w:hAnsi="Times New Roman" w:cs="Times New Roman"/>
          <w:lang w:val="lt-LT" w:eastAsia="zh-CN"/>
        </w:rPr>
      </w:pPr>
      <w:r w:rsidRPr="00944548">
        <w:rPr>
          <w:rFonts w:ascii="Times New Roman" w:eastAsia="SimSun" w:hAnsi="Times New Roman" w:cs="Times New Roman"/>
          <w:lang w:val="lt-LT" w:eastAsia="zh-CN"/>
        </w:rPr>
        <w:t>Dabar pompa pripildyta ir paruošta naudoti.</w:t>
      </w:r>
      <w:r>
        <w:rPr>
          <w:rFonts w:ascii="Times New Roman" w:eastAsia="SimSun" w:hAnsi="Times New Roman" w:cs="Times New Roman"/>
          <w:lang w:val="lt-LT" w:eastAsia="zh-CN"/>
        </w:rPr>
        <w:t xml:space="preserve"> </w:t>
      </w:r>
    </w:p>
    <w:p w14:paraId="2A917A52" w14:textId="77777777" w:rsidR="007562A0" w:rsidRPr="00944548" w:rsidRDefault="007562A0" w:rsidP="007562A0">
      <w:pPr>
        <w:pStyle w:val="Sraopastraipa"/>
        <w:numPr>
          <w:ilvl w:val="0"/>
          <w:numId w:val="3"/>
        </w:numPr>
        <w:tabs>
          <w:tab w:val="left" w:pos="1296"/>
        </w:tabs>
        <w:spacing w:after="0" w:line="240" w:lineRule="auto"/>
        <w:ind w:left="567" w:right="-2" w:hanging="578"/>
        <w:rPr>
          <w:rFonts w:ascii="Times New Roman" w:eastAsia="SimSun" w:hAnsi="Times New Roman" w:cs="Times New Roman"/>
          <w:lang w:val="lt-LT" w:eastAsia="zh-CN"/>
        </w:rPr>
      </w:pPr>
      <w:r w:rsidRPr="00944548">
        <w:rPr>
          <w:rFonts w:ascii="Times New Roman" w:eastAsia="SimSun" w:hAnsi="Times New Roman" w:cs="Times New Roman"/>
          <w:lang w:val="lt-LT" w:eastAsia="zh-CN"/>
        </w:rPr>
        <w:t>Jeigu nosies purškalo nevartojote ilgiau kaip 7</w:t>
      </w:r>
      <w:r>
        <w:rPr>
          <w:rFonts w:ascii="Times New Roman" w:eastAsia="SimSun" w:hAnsi="Times New Roman" w:cs="Times New Roman"/>
          <w:lang w:val="lt-LT" w:eastAsia="zh-CN"/>
        </w:rPr>
        <w:t> </w:t>
      </w:r>
      <w:r w:rsidRPr="00944548">
        <w:rPr>
          <w:rFonts w:ascii="Times New Roman" w:eastAsia="SimSun" w:hAnsi="Times New Roman" w:cs="Times New Roman"/>
          <w:lang w:val="lt-LT" w:eastAsia="zh-CN"/>
        </w:rPr>
        <w:t>dienas, pur</w:t>
      </w:r>
      <w:r>
        <w:rPr>
          <w:rFonts w:ascii="Times New Roman" w:eastAsia="SimSun" w:hAnsi="Times New Roman" w:cs="Times New Roman"/>
          <w:lang w:val="lt-LT" w:eastAsia="zh-CN"/>
        </w:rPr>
        <w:t>škalo pompą</w:t>
      </w:r>
      <w:r w:rsidRPr="00944548">
        <w:rPr>
          <w:rFonts w:ascii="Times New Roman" w:eastAsia="SimSun" w:hAnsi="Times New Roman" w:cs="Times New Roman"/>
          <w:lang w:val="lt-LT" w:eastAsia="zh-CN"/>
        </w:rPr>
        <w:t xml:space="preserve"> reikia pripildyti pakartotinai, kol vėl atsiras smulki dulksna.</w:t>
      </w:r>
    </w:p>
    <w:p w14:paraId="2A0E569C"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31D68B4" w14:textId="77777777" w:rsidR="007562A0" w:rsidRPr="0028162E" w:rsidRDefault="007562A0" w:rsidP="007562A0">
      <w:pPr>
        <w:tabs>
          <w:tab w:val="left" w:pos="567"/>
        </w:tabs>
        <w:spacing w:after="0" w:line="240" w:lineRule="auto"/>
        <w:rPr>
          <w:rFonts w:ascii="Times New Roman" w:eastAsia="SimSun" w:hAnsi="Times New Roman" w:cs="Times New Roman"/>
          <w:b/>
          <w:lang w:val="lt-LT" w:eastAsia="zh-CN"/>
        </w:rPr>
      </w:pPr>
      <w:r w:rsidRPr="00D43CBB">
        <w:rPr>
          <w:rFonts w:ascii="Times New Roman" w:eastAsia="SimSun" w:hAnsi="Times New Roman" w:cs="Times New Roman"/>
          <w:b/>
          <w:lang w:val="lt-LT" w:eastAsia="zh-CN"/>
        </w:rPr>
        <w:t>Purškalo įpurškimas</w:t>
      </w:r>
    </w:p>
    <w:p w14:paraId="1A46868D" w14:textId="77777777" w:rsidR="007562A0" w:rsidRPr="00D479E4" w:rsidRDefault="007562A0" w:rsidP="007562A0">
      <w:pPr>
        <w:pStyle w:val="Sraopastraipa"/>
        <w:numPr>
          <w:ilvl w:val="0"/>
          <w:numId w:val="4"/>
        </w:numPr>
        <w:tabs>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buteliuką apie 5</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sekundes </w:t>
      </w:r>
      <w:r>
        <w:rPr>
          <w:rFonts w:ascii="Times New Roman" w:eastAsia="SimSun" w:hAnsi="Times New Roman" w:cs="Times New Roman"/>
          <w:lang w:val="lt-LT" w:eastAsia="zh-CN"/>
        </w:rPr>
        <w:t xml:space="preserve">švelniai </w:t>
      </w:r>
      <w:r w:rsidRPr="00D479E4">
        <w:rPr>
          <w:rFonts w:ascii="Times New Roman" w:eastAsia="SimSun" w:hAnsi="Times New Roman" w:cs="Times New Roman"/>
          <w:lang w:val="lt-LT" w:eastAsia="zh-CN"/>
        </w:rPr>
        <w:t>pakratykite aukštyn ir žemyn, tada nuimkite apsauginį dangtelį</w:t>
      </w:r>
      <w:r>
        <w:rPr>
          <w:rFonts w:ascii="Times New Roman" w:eastAsia="SimSun" w:hAnsi="Times New Roman" w:cs="Times New Roman"/>
          <w:lang w:val="lt-LT" w:eastAsia="zh-CN"/>
        </w:rPr>
        <w:t>.</w:t>
      </w:r>
    </w:p>
    <w:p w14:paraId="1EA49BCE" w14:textId="77777777" w:rsidR="007562A0" w:rsidRPr="00D479E4" w:rsidRDefault="007562A0" w:rsidP="007562A0">
      <w:pPr>
        <w:pStyle w:val="Sraopastraipa"/>
        <w:numPr>
          <w:ilvl w:val="0"/>
          <w:numId w:val="4"/>
        </w:numPr>
        <w:tabs>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Išsišnypškite nosį, kad šnervės taptų švarios.</w:t>
      </w:r>
    </w:p>
    <w:p w14:paraId="2BF9EA61" w14:textId="77777777" w:rsidR="007562A0" w:rsidRPr="00D479E4" w:rsidRDefault="007562A0" w:rsidP="007562A0">
      <w:pPr>
        <w:pStyle w:val="Sraopastraipa"/>
        <w:numPr>
          <w:ilvl w:val="0"/>
          <w:numId w:val="4"/>
        </w:numPr>
        <w:tabs>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lastRenderedPageBreak/>
        <w:t>Galvą palenkite žemyn, kojų pirštų link. Galvos neatloškite.</w:t>
      </w:r>
    </w:p>
    <w:p w14:paraId="2DA15C16" w14:textId="77777777" w:rsidR="007562A0" w:rsidRPr="00D479E4" w:rsidRDefault="007562A0" w:rsidP="007562A0">
      <w:pPr>
        <w:pStyle w:val="Sraopastraipa"/>
        <w:numPr>
          <w:ilvl w:val="0"/>
          <w:numId w:val="4"/>
        </w:numPr>
        <w:tabs>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Vertikaliai laikydami buteliuką, atsargiai įkiškite pur</w:t>
      </w:r>
      <w:r>
        <w:rPr>
          <w:rFonts w:ascii="Times New Roman" w:eastAsia="SimSun" w:hAnsi="Times New Roman" w:cs="Times New Roman"/>
          <w:lang w:val="lt-LT" w:eastAsia="zh-CN"/>
        </w:rPr>
        <w:t>škalo antgalio</w:t>
      </w:r>
      <w:r w:rsidRPr="00D479E4">
        <w:rPr>
          <w:rFonts w:ascii="Times New Roman" w:eastAsia="SimSun" w:hAnsi="Times New Roman" w:cs="Times New Roman"/>
          <w:lang w:val="lt-LT" w:eastAsia="zh-CN"/>
        </w:rPr>
        <w:t xml:space="preserve"> galą į vieną šnervę.</w:t>
      </w:r>
    </w:p>
    <w:p w14:paraId="22569175" w14:textId="77777777" w:rsidR="007562A0" w:rsidRDefault="007562A0" w:rsidP="007562A0">
      <w:pPr>
        <w:pStyle w:val="Sraopastraipa"/>
        <w:numPr>
          <w:ilvl w:val="0"/>
          <w:numId w:val="4"/>
        </w:numPr>
        <w:tabs>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Kitą šnervę užspauskite pirštu, greitai vieną kartą paspauskite pur</w:t>
      </w:r>
      <w:r>
        <w:rPr>
          <w:rFonts w:ascii="Times New Roman" w:eastAsia="SimSun" w:hAnsi="Times New Roman" w:cs="Times New Roman"/>
          <w:lang w:val="lt-LT" w:eastAsia="zh-CN"/>
        </w:rPr>
        <w:t>škalo pompą</w:t>
      </w:r>
      <w:r w:rsidRPr="00D479E4">
        <w:rPr>
          <w:rFonts w:ascii="Times New Roman" w:eastAsia="SimSun" w:hAnsi="Times New Roman" w:cs="Times New Roman"/>
          <w:lang w:val="lt-LT" w:eastAsia="zh-CN"/>
        </w:rPr>
        <w:t xml:space="preserve"> ir švelniai tuo pačiu metu įkvėpkite pro nosį (žr. </w:t>
      </w:r>
      <w:r>
        <w:rPr>
          <w:rFonts w:ascii="Times New Roman" w:eastAsia="SimSun" w:hAnsi="Times New Roman" w:cs="Times New Roman"/>
          <w:lang w:val="lt-LT" w:eastAsia="zh-CN"/>
        </w:rPr>
        <w:t>b</w:t>
      </w:r>
      <w:r w:rsidRPr="00D479E4">
        <w:rPr>
          <w:rFonts w:ascii="Times New Roman" w:eastAsia="SimSun" w:hAnsi="Times New Roman" w:cs="Times New Roman"/>
          <w:lang w:val="lt-LT" w:eastAsia="zh-CN"/>
        </w:rPr>
        <w:t xml:space="preserve"> paveikslą).</w:t>
      </w:r>
    </w:p>
    <w:p w14:paraId="6E170AB2" w14:textId="77777777" w:rsidR="007562A0" w:rsidRDefault="007562A0" w:rsidP="007562A0">
      <w:pPr>
        <w:pStyle w:val="Sraopastraipa"/>
        <w:tabs>
          <w:tab w:val="left" w:pos="1296"/>
        </w:tabs>
        <w:spacing w:after="0" w:line="240" w:lineRule="auto"/>
        <w:ind w:left="567" w:right="-2"/>
        <w:rPr>
          <w:rFonts w:ascii="Times New Roman" w:eastAsia="SimSun" w:hAnsi="Times New Roman" w:cs="Times New Roman"/>
          <w:lang w:val="lt-LT" w:eastAsia="zh-CN"/>
        </w:rPr>
      </w:pPr>
    </w:p>
    <w:p w14:paraId="05023CAA" w14:textId="77777777" w:rsidR="007562A0" w:rsidRPr="0028162E" w:rsidRDefault="007562A0" w:rsidP="007562A0">
      <w:pPr>
        <w:tabs>
          <w:tab w:val="left" w:pos="1296"/>
        </w:tabs>
        <w:spacing w:after="0" w:line="240" w:lineRule="auto"/>
        <w:ind w:left="567" w:right="-2"/>
        <w:rPr>
          <w:rFonts w:ascii="Times New Roman" w:eastAsia="SimSun" w:hAnsi="Times New Roman" w:cs="Times New Roman"/>
          <w:lang w:val="lt-LT" w:eastAsia="zh-CN"/>
        </w:rPr>
      </w:pPr>
      <w:r>
        <w:rPr>
          <w:noProof/>
          <w:lang w:val="lt-LT" w:eastAsia="lt-LT"/>
        </w:rPr>
        <w:drawing>
          <wp:inline distT="0" distB="0" distL="0" distR="0" wp14:anchorId="7A14EB5B" wp14:editId="0F95F6E0">
            <wp:extent cx="1147445" cy="1162685"/>
            <wp:effectExtent l="19050" t="19050" r="14605" b="18415"/>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7445" cy="1162685"/>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r>
        <w:rPr>
          <w:rFonts w:ascii="TimesNewRomanPSMT" w:eastAsia="SimSun" w:hAnsi="TimesNewRomanPSMT" w:cs="TimesNewRomanPSMT"/>
          <w:b/>
          <w:bCs/>
          <w:sz w:val="44"/>
          <w:szCs w:val="44"/>
          <w:lang w:eastAsia="en-GB"/>
        </w:rPr>
        <w:t xml:space="preserve"> </w:t>
      </w:r>
      <w:r w:rsidRPr="00D25F8B">
        <w:rPr>
          <w:rFonts w:ascii="TimesNewRomanPSMT" w:eastAsia="SimSun" w:hAnsi="TimesNewRomanPSMT" w:cs="TimesNewRomanPSMT"/>
          <w:b/>
          <w:bCs/>
          <w:sz w:val="28"/>
          <w:szCs w:val="28"/>
          <w:lang w:eastAsia="en-GB"/>
        </w:rPr>
        <w:t>b</w:t>
      </w:r>
    </w:p>
    <w:p w14:paraId="41DDEBBF" w14:textId="77777777" w:rsidR="007562A0" w:rsidRDefault="007562A0" w:rsidP="007562A0">
      <w:pPr>
        <w:tabs>
          <w:tab w:val="left" w:pos="1296"/>
        </w:tabs>
        <w:spacing w:after="0" w:line="240" w:lineRule="auto"/>
        <w:ind w:right="-2"/>
        <w:rPr>
          <w:rFonts w:ascii="Times New Roman" w:eastAsia="SimSun" w:hAnsi="Times New Roman" w:cs="Times New Roman"/>
          <w:lang w:val="lt-LT" w:eastAsia="zh-CN"/>
        </w:rPr>
      </w:pPr>
    </w:p>
    <w:p w14:paraId="79A9DBBF" w14:textId="77777777" w:rsidR="007562A0" w:rsidRDefault="007562A0" w:rsidP="007562A0">
      <w:pPr>
        <w:pStyle w:val="Sraopastraipa"/>
        <w:numPr>
          <w:ilvl w:val="0"/>
          <w:numId w:val="4"/>
        </w:numPr>
        <w:tabs>
          <w:tab w:val="left" w:pos="1296"/>
          <w:tab w:val="left" w:pos="2410"/>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Iškvėpkite per burną.</w:t>
      </w:r>
    </w:p>
    <w:p w14:paraId="046014AB" w14:textId="77777777" w:rsidR="007562A0" w:rsidRDefault="007562A0" w:rsidP="007562A0">
      <w:pPr>
        <w:pStyle w:val="Sraopastraipa"/>
        <w:numPr>
          <w:ilvl w:val="0"/>
          <w:numId w:val="4"/>
        </w:numPr>
        <w:tabs>
          <w:tab w:val="left" w:pos="1296"/>
          <w:tab w:val="left" w:pos="2410"/>
        </w:tabs>
        <w:spacing w:after="0" w:line="240" w:lineRule="auto"/>
        <w:ind w:left="567" w:right="-2" w:hanging="567"/>
        <w:rPr>
          <w:rFonts w:ascii="Times New Roman" w:eastAsia="SimSun" w:hAnsi="Times New Roman" w:cs="Times New Roman"/>
          <w:lang w:val="lt-LT" w:eastAsia="zh-CN"/>
        </w:rPr>
      </w:pPr>
      <w:r w:rsidRPr="0028162E">
        <w:rPr>
          <w:rFonts w:ascii="Times New Roman" w:eastAsia="SimSun" w:hAnsi="Times New Roman" w:cs="Times New Roman"/>
          <w:lang w:val="lt-LT" w:eastAsia="zh-CN"/>
        </w:rPr>
        <w:t>Pakartokite tą patį su kita šnerve.</w:t>
      </w:r>
      <w:r>
        <w:rPr>
          <w:rFonts w:ascii="Times New Roman" w:eastAsia="SimSun" w:hAnsi="Times New Roman" w:cs="Times New Roman"/>
          <w:lang w:val="lt-LT" w:eastAsia="zh-CN"/>
        </w:rPr>
        <w:t xml:space="preserve"> </w:t>
      </w:r>
    </w:p>
    <w:p w14:paraId="75059559" w14:textId="77777777" w:rsidR="007562A0" w:rsidRDefault="007562A0" w:rsidP="007562A0">
      <w:pPr>
        <w:pStyle w:val="Sraopastraipa"/>
        <w:numPr>
          <w:ilvl w:val="0"/>
          <w:numId w:val="4"/>
        </w:numPr>
        <w:tabs>
          <w:tab w:val="left" w:pos="1296"/>
          <w:tab w:val="left" w:pos="2410"/>
        </w:tabs>
        <w:spacing w:after="0" w:line="240" w:lineRule="auto"/>
        <w:ind w:left="567" w:right="-2" w:hanging="567"/>
        <w:rPr>
          <w:rFonts w:ascii="Times New Roman" w:eastAsia="SimSun" w:hAnsi="Times New Roman" w:cs="Times New Roman"/>
          <w:lang w:val="lt-LT" w:eastAsia="zh-CN"/>
        </w:rPr>
      </w:pPr>
      <w:r w:rsidRPr="0028162E">
        <w:rPr>
          <w:rFonts w:ascii="Times New Roman" w:eastAsia="SimSun" w:hAnsi="Times New Roman" w:cs="Times New Roman"/>
          <w:lang w:val="lt-LT" w:eastAsia="zh-CN"/>
        </w:rPr>
        <w:t>Švelniai įkvėpkite ir neužverskite galvos atgal. Tokiu būdu apsisaugosite nuo vaisto patekimo į ryklę ir nemalonaus skonio burnoje</w:t>
      </w:r>
      <w:r>
        <w:rPr>
          <w:rFonts w:ascii="Times New Roman" w:eastAsia="SimSun" w:hAnsi="Times New Roman" w:cs="Times New Roman"/>
          <w:lang w:val="lt-LT" w:eastAsia="zh-CN"/>
        </w:rPr>
        <w:t xml:space="preserve">.  </w:t>
      </w:r>
    </w:p>
    <w:p w14:paraId="723F5E22" w14:textId="77777777" w:rsidR="007562A0" w:rsidRDefault="007562A0" w:rsidP="007562A0">
      <w:pPr>
        <w:pStyle w:val="Sraopastraipa"/>
        <w:numPr>
          <w:ilvl w:val="0"/>
          <w:numId w:val="4"/>
        </w:numPr>
        <w:tabs>
          <w:tab w:val="left" w:pos="1296"/>
          <w:tab w:val="left" w:pos="2410"/>
        </w:tabs>
        <w:spacing w:after="0" w:line="240" w:lineRule="auto"/>
        <w:ind w:left="567" w:right="-2" w:hanging="567"/>
        <w:rPr>
          <w:rFonts w:ascii="Times New Roman" w:eastAsia="SimSun" w:hAnsi="Times New Roman" w:cs="Times New Roman"/>
          <w:lang w:val="lt-LT" w:eastAsia="zh-CN"/>
        </w:rPr>
      </w:pPr>
      <w:r w:rsidRPr="00FE7230">
        <w:rPr>
          <w:rFonts w:ascii="Times New Roman" w:eastAsia="SimSun" w:hAnsi="Times New Roman" w:cs="Times New Roman"/>
          <w:lang w:val="lt-LT" w:eastAsia="zh-CN"/>
        </w:rPr>
        <w:t>Po kiekvieno vaisto pavartojimo, nuvalykite pur</w:t>
      </w:r>
      <w:r>
        <w:rPr>
          <w:rFonts w:ascii="Times New Roman" w:eastAsia="SimSun" w:hAnsi="Times New Roman" w:cs="Times New Roman"/>
          <w:lang w:val="lt-LT" w:eastAsia="zh-CN"/>
        </w:rPr>
        <w:t>škalo antgalį</w:t>
      </w:r>
      <w:r w:rsidRPr="00FE7230">
        <w:rPr>
          <w:rFonts w:ascii="Times New Roman" w:eastAsia="SimSun" w:hAnsi="Times New Roman" w:cs="Times New Roman"/>
          <w:lang w:val="lt-LT" w:eastAsia="zh-CN"/>
        </w:rPr>
        <w:t xml:space="preserve"> švaria servetėle arba nosine ir uždėkite apsauginį dangtelį.</w:t>
      </w:r>
      <w:bookmarkStart w:id="0" w:name="_Hlk536781890"/>
    </w:p>
    <w:p w14:paraId="040B2049" w14:textId="77777777" w:rsidR="007562A0" w:rsidRPr="00FE7230" w:rsidRDefault="007562A0" w:rsidP="007562A0">
      <w:pPr>
        <w:pStyle w:val="Sraopastraipa"/>
        <w:numPr>
          <w:ilvl w:val="0"/>
          <w:numId w:val="4"/>
        </w:numPr>
        <w:tabs>
          <w:tab w:val="left" w:pos="1296"/>
          <w:tab w:val="left" w:pos="2410"/>
        </w:tabs>
        <w:spacing w:after="0" w:line="240" w:lineRule="auto"/>
        <w:ind w:left="567" w:right="-2" w:hanging="567"/>
        <w:rPr>
          <w:rFonts w:ascii="Times New Roman" w:eastAsia="SimSun" w:hAnsi="Times New Roman" w:cs="Times New Roman"/>
          <w:lang w:val="lt-LT" w:eastAsia="zh-CN"/>
        </w:rPr>
      </w:pPr>
      <w:r w:rsidRPr="00FE7230">
        <w:rPr>
          <w:rFonts w:ascii="Times New Roman" w:eastAsia="SimSun" w:hAnsi="Times New Roman" w:cs="Times New Roman"/>
          <w:lang w:val="lt-LT" w:eastAsia="zh-CN"/>
        </w:rPr>
        <w:t>Nepradurkite antgalio, jeigu purkštuvas neveikia. Išvalykite vandeniu.</w:t>
      </w:r>
    </w:p>
    <w:bookmarkEnd w:id="0"/>
    <w:p w14:paraId="39E25395"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AAD4469"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Svarbu, kad vaistą vartotumėte tiksliai taip, kaip nurodė gydytojas. Turėtumėte vartoti tik tokią dozę, kokią rekomendavo gydytojas.</w:t>
      </w:r>
    </w:p>
    <w:p w14:paraId="24263C59"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9E5F1C1"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Gydymo trukmė</w:t>
      </w:r>
    </w:p>
    <w:p w14:paraId="357867A2"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iCs/>
          <w:lang w:val="lt-LT" w:eastAsia="zh-CN"/>
        </w:rPr>
        <w:t>AZAVIN</w:t>
      </w:r>
      <w:r w:rsidRPr="00D479E4">
        <w:rPr>
          <w:rFonts w:ascii="Times New Roman" w:eastAsia="SimSun" w:hAnsi="Times New Roman" w:cs="Times New Roman"/>
          <w:iCs/>
          <w:lang w:val="lt-LT" w:eastAsia="zh-CN"/>
        </w:rPr>
        <w:t xml:space="preserve"> tinka ilgalaikiam vartojimui. Gydymą reikia tęsti tol, kol yra alergijos </w:t>
      </w:r>
      <w:r w:rsidRPr="00D479E4">
        <w:rPr>
          <w:rFonts w:ascii="Times New Roman" w:eastAsia="SimSun" w:hAnsi="Times New Roman" w:cs="Times New Roman"/>
          <w:lang w:val="lt-LT" w:eastAsia="zh-CN"/>
        </w:rPr>
        <w:t>simptomų.</w:t>
      </w:r>
    </w:p>
    <w:p w14:paraId="672C889E"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281FC47" w14:textId="77777777" w:rsidR="007562A0" w:rsidRPr="00D479E4" w:rsidRDefault="007562A0" w:rsidP="007562A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Ką daryti pavartojus per didelę </w:t>
      </w:r>
      <w:r>
        <w:rPr>
          <w:rFonts w:ascii="Times New Roman" w:eastAsia="SimSun" w:hAnsi="Times New Roman" w:cs="Times New Roman"/>
          <w:b/>
          <w:lang w:val="lt-LT" w:eastAsia="lt-LT"/>
        </w:rPr>
        <w:t>AZAVIN</w:t>
      </w:r>
      <w:r w:rsidRPr="00D479E4">
        <w:rPr>
          <w:rFonts w:ascii="Times New Roman" w:eastAsia="SimSun" w:hAnsi="Times New Roman" w:cs="Times New Roman"/>
          <w:b/>
          <w:lang w:val="lt-LT" w:eastAsia="lt-LT"/>
        </w:rPr>
        <w:t xml:space="preserve"> dozę</w:t>
      </w:r>
    </w:p>
    <w:p w14:paraId="3FB7F254" w14:textId="77777777" w:rsidR="007562A0" w:rsidRPr="00D479E4" w:rsidRDefault="007562A0" w:rsidP="007562A0">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Jeigu į nosį papurškėte per daug šio vaisto, greičiausiai tai jums nesukels jokių sveikatos sutrikimų. Jei dėl to nerimaujate arba vartojote ilgą laiką didesnes dozes negu rekomenduojama, kreipkitės į gydytoją. Jeigu kas nors, ypač vaikas, atsitiktinai nurijo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kiek galima greičiau kreipkitės į gydytoją</w:t>
      </w:r>
      <w:r>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 xml:space="preserve"> ligonin</w:t>
      </w:r>
      <w:r>
        <w:rPr>
          <w:rFonts w:ascii="Times New Roman" w:eastAsia="SimSun" w:hAnsi="Times New Roman" w:cs="Times New Roman"/>
          <w:lang w:val="lt-LT" w:eastAsia="zh-CN"/>
        </w:rPr>
        <w:t>ę ar apsinuodijimų centrą.</w:t>
      </w:r>
    </w:p>
    <w:p w14:paraId="0ED865BF"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EC41313" w14:textId="77777777" w:rsidR="007562A0" w:rsidRPr="00D479E4" w:rsidRDefault="007562A0" w:rsidP="007562A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Pamiršus pavartoti </w:t>
      </w:r>
      <w:r>
        <w:rPr>
          <w:rFonts w:ascii="Times New Roman" w:eastAsia="SimSun" w:hAnsi="Times New Roman" w:cs="Times New Roman"/>
          <w:b/>
          <w:lang w:val="lt-LT" w:eastAsia="lt-LT"/>
        </w:rPr>
        <w:t>AZAVIN</w:t>
      </w:r>
      <w:r w:rsidRPr="00D479E4">
        <w:rPr>
          <w:rFonts w:ascii="Times New Roman" w:eastAsia="SimSun" w:hAnsi="Times New Roman" w:cs="Times New Roman"/>
          <w:b/>
          <w:lang w:val="lt-LT" w:eastAsia="lt-LT"/>
        </w:rPr>
        <w:t xml:space="preserve"> </w:t>
      </w:r>
    </w:p>
    <w:p w14:paraId="631C8CB4"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Pavartokite nosies purškalą iškart tik prisiminę. Kitą dozę vartokite įprastu laiku.</w:t>
      </w:r>
      <w:r>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Negalima vartoti dvigubos dozės norint kompensuoti praleistą dozę.</w:t>
      </w:r>
    </w:p>
    <w:p w14:paraId="594EB632"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BB09014" w14:textId="77777777" w:rsidR="007562A0" w:rsidRPr="00D479E4" w:rsidRDefault="007562A0" w:rsidP="007562A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noProof/>
          <w:lang w:val="lt-LT" w:eastAsia="lt-LT"/>
        </w:rPr>
        <w:t xml:space="preserve">Nustojus vartoti </w:t>
      </w:r>
      <w:r>
        <w:rPr>
          <w:rFonts w:ascii="Times New Roman" w:eastAsia="SimSun" w:hAnsi="Times New Roman" w:cs="Times New Roman"/>
          <w:b/>
          <w:lang w:val="lt-LT" w:eastAsia="lt-LT"/>
        </w:rPr>
        <w:t>AZAVIN</w:t>
      </w:r>
      <w:r w:rsidRPr="00D479E4">
        <w:rPr>
          <w:rFonts w:ascii="Times New Roman" w:eastAsia="SimSun" w:hAnsi="Times New Roman" w:cs="Times New Roman"/>
          <w:b/>
          <w:lang w:val="lt-LT" w:eastAsia="lt-LT"/>
        </w:rPr>
        <w:t xml:space="preserve"> </w:t>
      </w:r>
    </w:p>
    <w:p w14:paraId="7F942907" w14:textId="77777777" w:rsidR="007562A0" w:rsidRPr="00D479E4" w:rsidRDefault="007562A0" w:rsidP="007562A0">
      <w:pPr>
        <w:numPr>
          <w:ilvl w:val="12"/>
          <w:numId w:val="0"/>
        </w:num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Nenustokite vartoti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neatsiklausę gydytojo, kadangi dėl to gydymas gali būti nesėkmingas.</w:t>
      </w:r>
    </w:p>
    <w:p w14:paraId="71F6E29B" w14:textId="77777777" w:rsidR="007562A0" w:rsidRPr="00D479E4" w:rsidRDefault="007562A0" w:rsidP="007562A0">
      <w:pPr>
        <w:numPr>
          <w:ilvl w:val="12"/>
          <w:numId w:val="0"/>
        </w:numPr>
        <w:tabs>
          <w:tab w:val="left" w:pos="1296"/>
        </w:tabs>
        <w:spacing w:after="0" w:line="240" w:lineRule="auto"/>
        <w:rPr>
          <w:rFonts w:ascii="Times New Roman" w:eastAsia="SimSun" w:hAnsi="Times New Roman" w:cs="Times New Roman"/>
          <w:lang w:val="lt-LT" w:eastAsia="zh-CN"/>
        </w:rPr>
      </w:pPr>
    </w:p>
    <w:p w14:paraId="27605842" w14:textId="77777777" w:rsidR="007562A0" w:rsidRPr="00D479E4" w:rsidRDefault="007562A0" w:rsidP="007562A0">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kiltų daugiau klausimų dėl šio vaisto vartojimo, kreipkitės į gydytoją arba vaistininką.</w:t>
      </w:r>
    </w:p>
    <w:p w14:paraId="3626B0DF" w14:textId="77777777" w:rsidR="007562A0" w:rsidRPr="00D479E4" w:rsidRDefault="007562A0" w:rsidP="007562A0">
      <w:pPr>
        <w:numPr>
          <w:ilvl w:val="12"/>
          <w:numId w:val="0"/>
        </w:numPr>
        <w:tabs>
          <w:tab w:val="left" w:pos="1296"/>
        </w:tabs>
        <w:spacing w:after="0" w:line="240" w:lineRule="auto"/>
        <w:rPr>
          <w:rFonts w:ascii="Times New Roman" w:eastAsia="SimSun" w:hAnsi="Times New Roman" w:cs="Times New Roman"/>
          <w:lang w:val="lt-LT" w:eastAsia="zh-CN"/>
        </w:rPr>
      </w:pPr>
    </w:p>
    <w:p w14:paraId="055C2D23" w14:textId="77777777" w:rsidR="007562A0" w:rsidRPr="00D479E4" w:rsidRDefault="007562A0" w:rsidP="007562A0">
      <w:pPr>
        <w:numPr>
          <w:ilvl w:val="12"/>
          <w:numId w:val="0"/>
        </w:numPr>
        <w:tabs>
          <w:tab w:val="left" w:pos="1296"/>
        </w:tabs>
        <w:spacing w:after="0" w:line="240" w:lineRule="auto"/>
        <w:rPr>
          <w:rFonts w:ascii="Times New Roman" w:eastAsia="SimSun" w:hAnsi="Times New Roman" w:cs="Times New Roman"/>
          <w:lang w:val="lt-LT" w:eastAsia="zh-CN"/>
        </w:rPr>
      </w:pPr>
    </w:p>
    <w:p w14:paraId="3C3C4E30" w14:textId="77777777" w:rsidR="007562A0" w:rsidRPr="00D479E4" w:rsidRDefault="007562A0" w:rsidP="007562A0">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4.</w:t>
      </w:r>
      <w:r w:rsidRPr="00D479E4">
        <w:rPr>
          <w:rFonts w:ascii="Times New Roman" w:eastAsia="SimSun" w:hAnsi="Times New Roman" w:cs="Times New Roman"/>
          <w:b/>
          <w:kern w:val="28"/>
          <w:lang w:val="lt-LT" w:eastAsia="lt-LT"/>
        </w:rPr>
        <w:tab/>
        <w:t>Galimas šalutinis poveikis</w:t>
      </w:r>
    </w:p>
    <w:p w14:paraId="7090634C" w14:textId="77777777" w:rsidR="007562A0" w:rsidRPr="00D479E4" w:rsidRDefault="007562A0" w:rsidP="007562A0">
      <w:pPr>
        <w:numPr>
          <w:ilvl w:val="12"/>
          <w:numId w:val="0"/>
        </w:numPr>
        <w:tabs>
          <w:tab w:val="left" w:pos="1296"/>
        </w:tabs>
        <w:spacing w:after="0" w:line="240" w:lineRule="auto"/>
        <w:rPr>
          <w:rFonts w:ascii="Times New Roman" w:eastAsia="SimSun" w:hAnsi="Times New Roman" w:cs="Times New Roman"/>
          <w:lang w:val="lt-LT" w:eastAsia="zh-CN"/>
        </w:rPr>
      </w:pPr>
    </w:p>
    <w:p w14:paraId="6E3E4EF8" w14:textId="77777777" w:rsidR="007562A0" w:rsidRPr="00D479E4" w:rsidRDefault="007562A0" w:rsidP="007562A0">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Šis vaistas, kaip ir visi kiti vaistai, gali sukelti šalutinį poveikį, nors jis pasireiškia ne visiems žmonėms.</w:t>
      </w:r>
    </w:p>
    <w:p w14:paraId="676883BE" w14:textId="77777777" w:rsidR="007562A0" w:rsidRPr="00D479E4" w:rsidRDefault="007562A0" w:rsidP="007562A0">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2F92EF69" w14:textId="77777777" w:rsidR="007562A0" w:rsidRPr="00D479E4" w:rsidRDefault="007562A0" w:rsidP="007562A0">
      <w:pPr>
        <w:numPr>
          <w:ilvl w:val="12"/>
          <w:numId w:val="0"/>
        </w:numPr>
        <w:tabs>
          <w:tab w:val="left" w:pos="1296"/>
        </w:tabs>
        <w:spacing w:after="0" w:line="240" w:lineRule="auto"/>
        <w:ind w:right="-29"/>
        <w:rPr>
          <w:rFonts w:ascii="Times New Roman" w:eastAsia="SimSun" w:hAnsi="Times New Roman" w:cs="Times New Roman"/>
          <w:b/>
          <w:lang w:val="lt-LT" w:eastAsia="zh-CN"/>
        </w:rPr>
      </w:pPr>
      <w:r w:rsidRPr="00FE7230">
        <w:rPr>
          <w:rFonts w:ascii="Times New Roman" w:eastAsia="SimSun" w:hAnsi="Times New Roman" w:cs="Times New Roman"/>
          <w:b/>
          <w:bCs/>
          <w:lang w:val="lt-LT" w:eastAsia="zh-CN"/>
        </w:rPr>
        <w:t>Labai dažni šalutinio poveikio reiškiniai (gali pasireikšti ne rečiau kaip 1 iš 10 asmenų):</w:t>
      </w:r>
    </w:p>
    <w:p w14:paraId="32F74B63" w14:textId="77777777" w:rsidR="007562A0" w:rsidRPr="00D479E4" w:rsidRDefault="007562A0" w:rsidP="007562A0">
      <w:pPr>
        <w:numPr>
          <w:ilvl w:val="0"/>
          <w:numId w:val="2"/>
        </w:numPr>
        <w:tabs>
          <w:tab w:val="clear" w:pos="360"/>
          <w:tab w:val="left" w:pos="567"/>
        </w:tabs>
        <w:spacing w:after="0" w:line="240" w:lineRule="auto"/>
        <w:ind w:left="567" w:right="-29" w:hanging="567"/>
        <w:rPr>
          <w:rFonts w:ascii="Times New Roman" w:eastAsia="SimSun" w:hAnsi="Times New Roman" w:cs="Times New Roman"/>
          <w:bCs/>
          <w:lang w:val="lt-LT" w:eastAsia="zh-CN"/>
        </w:rPr>
      </w:pPr>
      <w:r>
        <w:rPr>
          <w:rFonts w:ascii="Times New Roman" w:eastAsia="SimSun" w:hAnsi="Times New Roman" w:cs="Times New Roman"/>
          <w:lang w:val="lt-LT" w:eastAsia="zh-CN"/>
        </w:rPr>
        <w:t>k</w:t>
      </w:r>
      <w:r w:rsidRPr="00D479E4">
        <w:rPr>
          <w:rFonts w:ascii="Times New Roman" w:eastAsia="SimSun" w:hAnsi="Times New Roman" w:cs="Times New Roman"/>
          <w:lang w:val="lt-LT" w:eastAsia="zh-CN"/>
        </w:rPr>
        <w:t>raujavimas iš nosies</w:t>
      </w:r>
      <w:r>
        <w:rPr>
          <w:rFonts w:ascii="Times New Roman" w:eastAsia="SimSun" w:hAnsi="Times New Roman" w:cs="Times New Roman"/>
          <w:lang w:val="lt-LT" w:eastAsia="zh-CN"/>
        </w:rPr>
        <w:t>.</w:t>
      </w:r>
    </w:p>
    <w:p w14:paraId="5413F04D" w14:textId="77777777" w:rsidR="007562A0" w:rsidRPr="00D479E4" w:rsidRDefault="007562A0" w:rsidP="007562A0">
      <w:pPr>
        <w:tabs>
          <w:tab w:val="left" w:pos="567"/>
          <w:tab w:val="left" w:pos="1296"/>
        </w:tabs>
        <w:spacing w:after="0" w:line="240" w:lineRule="auto"/>
        <w:ind w:left="567" w:right="-29" w:hanging="567"/>
        <w:rPr>
          <w:rFonts w:ascii="Times New Roman" w:eastAsia="SimSun" w:hAnsi="Times New Roman" w:cs="Times New Roman"/>
          <w:b/>
          <w:bCs/>
          <w:lang w:val="lt-LT" w:eastAsia="zh-CN"/>
        </w:rPr>
      </w:pPr>
    </w:p>
    <w:p w14:paraId="1BF6A3EC" w14:textId="77777777" w:rsidR="007562A0" w:rsidRPr="00D479E4" w:rsidRDefault="007562A0" w:rsidP="007562A0">
      <w:pPr>
        <w:numPr>
          <w:ilvl w:val="12"/>
          <w:numId w:val="0"/>
        </w:numPr>
        <w:tabs>
          <w:tab w:val="left" w:pos="567"/>
          <w:tab w:val="left" w:pos="1296"/>
        </w:tabs>
        <w:spacing w:after="0" w:line="240" w:lineRule="auto"/>
        <w:ind w:left="567" w:right="-29" w:hanging="567"/>
        <w:rPr>
          <w:rFonts w:ascii="Times New Roman" w:eastAsia="SimSun" w:hAnsi="Times New Roman" w:cs="Times New Roman"/>
          <w:lang w:val="lt-LT" w:eastAsia="zh-CN"/>
        </w:rPr>
      </w:pPr>
      <w:r w:rsidRPr="00FE7230">
        <w:rPr>
          <w:rFonts w:ascii="Times New Roman" w:eastAsia="SimSun" w:hAnsi="Times New Roman" w:cs="Times New Roman"/>
          <w:b/>
          <w:bCs/>
          <w:lang w:val="lt-LT" w:eastAsia="zh-CN"/>
        </w:rPr>
        <w:t>Dažni šalutinio poveikio reiškiniai (gali pasireikšti rečiau kaip 1 iš 10 asmenų):</w:t>
      </w:r>
    </w:p>
    <w:p w14:paraId="5FFB686D" w14:textId="77777777" w:rsidR="007562A0" w:rsidRPr="00D479E4" w:rsidRDefault="007562A0" w:rsidP="007562A0">
      <w:pPr>
        <w:numPr>
          <w:ilvl w:val="0"/>
          <w:numId w:val="2"/>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galvos skausmas;</w:t>
      </w:r>
    </w:p>
    <w:p w14:paraId="4AE219AE" w14:textId="77777777" w:rsidR="007562A0" w:rsidRPr="00D479E4" w:rsidRDefault="007562A0" w:rsidP="007562A0">
      <w:pPr>
        <w:numPr>
          <w:ilvl w:val="0"/>
          <w:numId w:val="2"/>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lastRenderedPageBreak/>
        <w:t>kartus skonis burnoje, dažniausiai atsirandantis tada, kai atlošiate galvą atgal, purkšdami vaisto į nosį. Šis skonis turėtų išnykti, jeigu praėjus kelioms minutėms nuo vaisto pavartojimo išgersite kokio nors nealkoholinio gėrimo;</w:t>
      </w:r>
    </w:p>
    <w:p w14:paraId="5EFFFA41" w14:textId="77777777" w:rsidR="007562A0" w:rsidRPr="00D479E4" w:rsidRDefault="007562A0" w:rsidP="007562A0">
      <w:pPr>
        <w:numPr>
          <w:ilvl w:val="0"/>
          <w:numId w:val="2"/>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nemalonus kvapas.</w:t>
      </w:r>
    </w:p>
    <w:p w14:paraId="1D308BD9" w14:textId="77777777" w:rsidR="007562A0" w:rsidRPr="00D479E4" w:rsidRDefault="007562A0" w:rsidP="007562A0">
      <w:pPr>
        <w:tabs>
          <w:tab w:val="left" w:pos="567"/>
          <w:tab w:val="left" w:pos="1296"/>
        </w:tabs>
        <w:spacing w:after="0" w:line="240" w:lineRule="auto"/>
        <w:ind w:left="567" w:right="-29" w:hanging="567"/>
        <w:rPr>
          <w:rFonts w:ascii="Times New Roman" w:eastAsia="SimSun" w:hAnsi="Times New Roman" w:cs="Times New Roman"/>
          <w:lang w:val="lt-LT" w:eastAsia="zh-CN"/>
        </w:rPr>
      </w:pPr>
    </w:p>
    <w:p w14:paraId="6A71BD73" w14:textId="77777777" w:rsidR="007562A0" w:rsidRPr="00D479E4" w:rsidRDefault="007562A0" w:rsidP="007562A0">
      <w:pPr>
        <w:numPr>
          <w:ilvl w:val="12"/>
          <w:numId w:val="0"/>
        </w:numPr>
        <w:tabs>
          <w:tab w:val="left" w:pos="567"/>
          <w:tab w:val="left" w:pos="1296"/>
        </w:tabs>
        <w:spacing w:after="0" w:line="240" w:lineRule="auto"/>
        <w:ind w:left="567" w:right="-29" w:hanging="567"/>
        <w:rPr>
          <w:rFonts w:ascii="Times New Roman" w:eastAsia="SimSun" w:hAnsi="Times New Roman" w:cs="Times New Roman"/>
          <w:b/>
          <w:lang w:val="lt-LT" w:eastAsia="zh-CN"/>
        </w:rPr>
      </w:pPr>
      <w:r w:rsidRPr="00FE7230">
        <w:rPr>
          <w:rFonts w:ascii="Times New Roman" w:eastAsia="SimSun" w:hAnsi="Times New Roman" w:cs="Times New Roman"/>
          <w:b/>
          <w:bCs/>
          <w:lang w:val="lt-LT" w:eastAsia="zh-CN"/>
        </w:rPr>
        <w:t>Nedažni šalutinio poveikio reiškiniai (gali pasireikšti rečiau kaip 1 iš 100 asmenų):</w:t>
      </w:r>
    </w:p>
    <w:p w14:paraId="287DD8C5" w14:textId="77777777" w:rsidR="007562A0" w:rsidRPr="00D479E4" w:rsidRDefault="007562A0" w:rsidP="007562A0">
      <w:pPr>
        <w:numPr>
          <w:ilvl w:val="0"/>
          <w:numId w:val="2"/>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silpnas nosies vidaus sudirginimas. Dėl to gali būti juntamas silpnas dilgčiojimas, niežėjimas arba čiaudulys;</w:t>
      </w:r>
    </w:p>
    <w:p w14:paraId="7EF1B7EF" w14:textId="77777777" w:rsidR="007562A0" w:rsidRPr="00D479E4" w:rsidRDefault="007562A0" w:rsidP="007562A0">
      <w:pPr>
        <w:numPr>
          <w:ilvl w:val="0"/>
          <w:numId w:val="2"/>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nosies saus</w:t>
      </w:r>
      <w:r>
        <w:rPr>
          <w:rFonts w:ascii="Times New Roman" w:eastAsia="SimSun" w:hAnsi="Times New Roman" w:cs="Times New Roman"/>
          <w:lang w:val="lt-LT" w:eastAsia="zh-CN"/>
        </w:rPr>
        <w:t>mė</w:t>
      </w:r>
      <w:r w:rsidRPr="00D479E4">
        <w:rPr>
          <w:rFonts w:ascii="Times New Roman" w:eastAsia="SimSun" w:hAnsi="Times New Roman" w:cs="Times New Roman"/>
          <w:lang w:val="lt-LT" w:eastAsia="zh-CN"/>
        </w:rPr>
        <w:t>, kosulys, ryklės saus</w:t>
      </w:r>
      <w:r>
        <w:rPr>
          <w:rFonts w:ascii="Times New Roman" w:eastAsia="SimSun" w:hAnsi="Times New Roman" w:cs="Times New Roman"/>
          <w:lang w:val="lt-LT" w:eastAsia="zh-CN"/>
        </w:rPr>
        <w:t>mė</w:t>
      </w:r>
      <w:r w:rsidRPr="00D479E4">
        <w:rPr>
          <w:rFonts w:ascii="Times New Roman" w:eastAsia="SimSun" w:hAnsi="Times New Roman" w:cs="Times New Roman"/>
          <w:lang w:val="lt-LT" w:eastAsia="zh-CN"/>
        </w:rPr>
        <w:t xml:space="preserve"> ar ryklės sudirginimas.</w:t>
      </w:r>
    </w:p>
    <w:p w14:paraId="1A2A38C6" w14:textId="77777777" w:rsidR="007562A0" w:rsidRPr="00D479E4" w:rsidRDefault="007562A0" w:rsidP="007562A0">
      <w:pPr>
        <w:tabs>
          <w:tab w:val="left" w:pos="567"/>
          <w:tab w:val="left" w:pos="1296"/>
        </w:tabs>
        <w:spacing w:after="0" w:line="240" w:lineRule="auto"/>
        <w:ind w:left="567" w:right="-29" w:hanging="567"/>
        <w:rPr>
          <w:rFonts w:ascii="Times New Roman" w:eastAsia="SimSun" w:hAnsi="Times New Roman" w:cs="Times New Roman"/>
          <w:lang w:val="lt-LT" w:eastAsia="zh-CN"/>
        </w:rPr>
      </w:pPr>
    </w:p>
    <w:p w14:paraId="60D0BB9A" w14:textId="77777777" w:rsidR="007562A0" w:rsidRPr="00D479E4" w:rsidRDefault="007562A0" w:rsidP="007562A0">
      <w:pPr>
        <w:tabs>
          <w:tab w:val="left" w:pos="567"/>
          <w:tab w:val="left" w:pos="1296"/>
        </w:tabs>
        <w:spacing w:after="0" w:line="240" w:lineRule="auto"/>
        <w:ind w:left="567" w:right="-29" w:hanging="567"/>
        <w:rPr>
          <w:rFonts w:ascii="Times New Roman" w:eastAsia="SimSun" w:hAnsi="Times New Roman" w:cs="Times New Roman"/>
          <w:b/>
          <w:lang w:val="lt-LT" w:eastAsia="zh-CN"/>
        </w:rPr>
      </w:pPr>
      <w:r w:rsidRPr="00FE7230">
        <w:rPr>
          <w:rFonts w:ascii="Times New Roman" w:eastAsia="SimSun" w:hAnsi="Times New Roman" w:cs="Times New Roman"/>
          <w:b/>
          <w:bCs/>
          <w:lang w:val="lt-LT" w:eastAsia="zh-CN"/>
        </w:rPr>
        <w:t>Reti šalutinio poveikio reiškiniai (gali pasireikšti rečiau kaip 1 iš 1 000 asmenų):</w:t>
      </w:r>
    </w:p>
    <w:p w14:paraId="42B9DB36" w14:textId="77777777" w:rsidR="007562A0" w:rsidRPr="00D479E4" w:rsidRDefault="007562A0" w:rsidP="007562A0">
      <w:pPr>
        <w:numPr>
          <w:ilvl w:val="0"/>
          <w:numId w:val="2"/>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burnos </w:t>
      </w:r>
      <w:r>
        <w:rPr>
          <w:rFonts w:ascii="Times New Roman" w:eastAsia="SimSun" w:hAnsi="Times New Roman" w:cs="Times New Roman"/>
          <w:lang w:val="lt-LT" w:eastAsia="zh-CN"/>
        </w:rPr>
        <w:t>sausmė</w:t>
      </w:r>
      <w:r w:rsidRPr="00D479E4">
        <w:rPr>
          <w:rFonts w:ascii="Times New Roman" w:eastAsia="SimSun" w:hAnsi="Times New Roman" w:cs="Times New Roman"/>
          <w:lang w:val="lt-LT" w:eastAsia="zh-CN"/>
        </w:rPr>
        <w:t>.</w:t>
      </w:r>
    </w:p>
    <w:p w14:paraId="6F1B7F68" w14:textId="77777777" w:rsidR="007562A0" w:rsidRPr="00D479E4" w:rsidRDefault="007562A0" w:rsidP="007562A0">
      <w:pPr>
        <w:tabs>
          <w:tab w:val="left" w:pos="567"/>
          <w:tab w:val="left" w:pos="1296"/>
        </w:tabs>
        <w:spacing w:after="0" w:line="240" w:lineRule="auto"/>
        <w:ind w:left="567" w:right="-29" w:hanging="567"/>
        <w:rPr>
          <w:rFonts w:ascii="Times New Roman" w:eastAsia="SimSun" w:hAnsi="Times New Roman" w:cs="Times New Roman"/>
          <w:lang w:val="lt-LT" w:eastAsia="zh-CN"/>
        </w:rPr>
      </w:pPr>
    </w:p>
    <w:p w14:paraId="0CF39BFD" w14:textId="77777777" w:rsidR="007562A0" w:rsidRPr="00D479E4" w:rsidRDefault="007562A0" w:rsidP="007562A0">
      <w:pPr>
        <w:tabs>
          <w:tab w:val="left" w:pos="567"/>
          <w:tab w:val="left" w:pos="1296"/>
        </w:tabs>
        <w:spacing w:after="0" w:line="240" w:lineRule="auto"/>
        <w:ind w:left="567" w:right="-29" w:hanging="567"/>
        <w:rPr>
          <w:rFonts w:ascii="Times New Roman" w:eastAsia="SimSun" w:hAnsi="Times New Roman" w:cs="Times New Roman"/>
          <w:b/>
          <w:lang w:val="lt-LT" w:eastAsia="zh-CN"/>
        </w:rPr>
      </w:pPr>
      <w:r w:rsidRPr="00FE7230">
        <w:rPr>
          <w:rFonts w:ascii="Times New Roman" w:eastAsia="SimSun" w:hAnsi="Times New Roman" w:cs="Times New Roman"/>
          <w:b/>
          <w:bCs/>
          <w:lang w:val="lt-LT" w:eastAsia="zh-CN"/>
        </w:rPr>
        <w:t>Labai reti šalutinio poveikio reiškiniai (gali pasireikšti rečiau kaip 1 iš 10 000 asmenų):</w:t>
      </w:r>
    </w:p>
    <w:p w14:paraId="78B3FF44" w14:textId="77777777" w:rsidR="007562A0" w:rsidRPr="00D479E4" w:rsidRDefault="007562A0" w:rsidP="007562A0">
      <w:pPr>
        <w:numPr>
          <w:ilvl w:val="0"/>
          <w:numId w:val="2"/>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svaigulys ar mieguistumas;</w:t>
      </w:r>
    </w:p>
    <w:p w14:paraId="2C54C30C" w14:textId="77777777" w:rsidR="007562A0" w:rsidRPr="00D479E4" w:rsidRDefault="007562A0" w:rsidP="007562A0">
      <w:pPr>
        <w:numPr>
          <w:ilvl w:val="0"/>
          <w:numId w:val="2"/>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glaukoma</w:t>
      </w:r>
      <w:r>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 xml:space="preserve"> katarakta arba padidėjęs vidinis akių spaudimas. Dėl to Jūsų regėjimas gali susilpnėti ir (arba) akys parausti ir būti skausmingos. Šie šalutinio poveikio </w:t>
      </w:r>
      <w:r>
        <w:rPr>
          <w:rFonts w:ascii="Times New Roman" w:eastAsia="SimSun" w:hAnsi="Times New Roman" w:cs="Times New Roman"/>
          <w:lang w:val="lt-LT" w:eastAsia="zh-CN"/>
        </w:rPr>
        <w:t>reiškiniai</w:t>
      </w:r>
      <w:r w:rsidRPr="00D479E4">
        <w:rPr>
          <w:rFonts w:ascii="Times New Roman" w:eastAsia="SimSun" w:hAnsi="Times New Roman" w:cs="Times New Roman"/>
          <w:lang w:val="lt-LT" w:eastAsia="zh-CN"/>
        </w:rPr>
        <w:t xml:space="preserve"> pasireiškė ilgai gydant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nosies purškalais; </w:t>
      </w:r>
    </w:p>
    <w:p w14:paraId="4ACB7A33" w14:textId="77777777" w:rsidR="007562A0" w:rsidRPr="00D479E4" w:rsidRDefault="007562A0" w:rsidP="007562A0">
      <w:pPr>
        <w:numPr>
          <w:ilvl w:val="0"/>
          <w:numId w:val="2"/>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nosies odos ir gleivinės pažeidimas;</w:t>
      </w:r>
    </w:p>
    <w:p w14:paraId="7B1BE45E" w14:textId="77777777" w:rsidR="007562A0" w:rsidRPr="00D479E4" w:rsidRDefault="007562A0" w:rsidP="007562A0">
      <w:pPr>
        <w:numPr>
          <w:ilvl w:val="0"/>
          <w:numId w:val="2"/>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pykinimas, nuovargis, išsekimas ar silpnumas;</w:t>
      </w:r>
    </w:p>
    <w:p w14:paraId="7814F54A" w14:textId="77777777" w:rsidR="007562A0" w:rsidRPr="00D479E4" w:rsidRDefault="007562A0" w:rsidP="007562A0">
      <w:pPr>
        <w:numPr>
          <w:ilvl w:val="0"/>
          <w:numId w:val="2"/>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bėrimas, odos niež</w:t>
      </w:r>
      <w:r>
        <w:rPr>
          <w:rFonts w:ascii="Times New Roman" w:eastAsia="SimSun" w:hAnsi="Times New Roman" w:cs="Times New Roman"/>
          <w:lang w:val="lt-LT" w:eastAsia="zh-CN"/>
        </w:rPr>
        <w:t>ėjimas</w:t>
      </w:r>
      <w:r w:rsidRPr="00D479E4">
        <w:rPr>
          <w:rFonts w:ascii="Times New Roman" w:eastAsia="SimSun" w:hAnsi="Times New Roman" w:cs="Times New Roman"/>
          <w:lang w:val="lt-LT" w:eastAsia="zh-CN"/>
        </w:rPr>
        <w:t xml:space="preserve"> arba raudon</w:t>
      </w:r>
      <w:r>
        <w:rPr>
          <w:rFonts w:ascii="Times New Roman" w:eastAsia="SimSun" w:hAnsi="Times New Roman" w:cs="Times New Roman"/>
          <w:lang w:val="lt-LT" w:eastAsia="zh-CN"/>
        </w:rPr>
        <w:t>is</w:t>
      </w:r>
      <w:r w:rsidRPr="00D479E4">
        <w:rPr>
          <w:rFonts w:ascii="Times New Roman" w:eastAsia="SimSun" w:hAnsi="Times New Roman" w:cs="Times New Roman"/>
          <w:lang w:val="lt-LT" w:eastAsia="zh-CN"/>
        </w:rPr>
        <w:t>, iškilusios pūkšlės;</w:t>
      </w:r>
    </w:p>
    <w:p w14:paraId="5712FD8F" w14:textId="77777777" w:rsidR="007562A0" w:rsidRPr="00D479E4" w:rsidRDefault="007562A0" w:rsidP="007562A0">
      <w:pPr>
        <w:numPr>
          <w:ilvl w:val="0"/>
          <w:numId w:val="2"/>
        </w:numPr>
        <w:tabs>
          <w:tab w:val="clear" w:pos="360"/>
          <w:tab w:val="left" w:pos="567"/>
        </w:tabs>
        <w:spacing w:after="0" w:line="240" w:lineRule="auto"/>
        <w:ind w:left="567" w:right="-29" w:hanging="567"/>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bronchospazmas</w:t>
      </w:r>
      <w:proofErr w:type="spellEnd"/>
      <w:r w:rsidRPr="00D479E4">
        <w:rPr>
          <w:rFonts w:ascii="Times New Roman" w:eastAsia="SimSun" w:hAnsi="Times New Roman" w:cs="Times New Roman"/>
          <w:lang w:val="lt-LT" w:eastAsia="zh-CN"/>
        </w:rPr>
        <w:t xml:space="preserve"> (plaučių oro takų susiaurėjimas).</w:t>
      </w:r>
    </w:p>
    <w:p w14:paraId="0E964386" w14:textId="77777777" w:rsidR="007562A0" w:rsidRPr="00D479E4" w:rsidRDefault="007562A0" w:rsidP="007562A0">
      <w:pPr>
        <w:tabs>
          <w:tab w:val="left" w:pos="567"/>
          <w:tab w:val="left" w:pos="1296"/>
        </w:tabs>
        <w:spacing w:after="0" w:line="240" w:lineRule="auto"/>
        <w:ind w:left="567" w:right="-29" w:hanging="567"/>
        <w:rPr>
          <w:rFonts w:ascii="Times New Roman" w:eastAsia="SimSun" w:hAnsi="Times New Roman" w:cs="Times New Roman"/>
          <w:lang w:val="lt-LT" w:eastAsia="zh-CN"/>
        </w:rPr>
      </w:pPr>
    </w:p>
    <w:p w14:paraId="35A926B9" w14:textId="77777777" w:rsidR="007562A0" w:rsidRPr="00D479E4" w:rsidRDefault="007562A0" w:rsidP="007562A0">
      <w:pPr>
        <w:tabs>
          <w:tab w:val="left" w:pos="567"/>
          <w:tab w:val="left" w:pos="1296"/>
        </w:tabs>
        <w:spacing w:after="0" w:line="240" w:lineRule="auto"/>
        <w:ind w:left="567" w:right="-29" w:hanging="567"/>
        <w:rPr>
          <w:rFonts w:ascii="Times New Roman" w:eastAsia="SimSun" w:hAnsi="Times New Roman" w:cs="Times New Roman"/>
          <w:b/>
          <w:bCs/>
          <w:lang w:val="lt-LT" w:eastAsia="zh-CN"/>
        </w:rPr>
      </w:pPr>
      <w:r w:rsidRPr="00D479E4">
        <w:rPr>
          <w:rFonts w:ascii="Times New Roman" w:eastAsia="SimSun" w:hAnsi="Times New Roman" w:cs="Times New Roman"/>
          <w:b/>
          <w:bCs/>
          <w:lang w:val="lt-LT" w:eastAsia="zh-CN"/>
        </w:rPr>
        <w:t>Nedelsdami kreipkitės į gydytoją ar važiuokite į ligoninę, jeigu jums pasireiškia šie simptomai:</w:t>
      </w:r>
    </w:p>
    <w:p w14:paraId="353F6624" w14:textId="77777777" w:rsidR="007562A0" w:rsidRPr="00D479E4" w:rsidRDefault="007562A0" w:rsidP="007562A0">
      <w:pPr>
        <w:numPr>
          <w:ilvl w:val="0"/>
          <w:numId w:val="2"/>
        </w:numPr>
        <w:tabs>
          <w:tab w:val="clear" w:pos="360"/>
          <w:tab w:val="left" w:pos="567"/>
        </w:tabs>
        <w:spacing w:after="0" w:line="240" w:lineRule="auto"/>
        <w:ind w:left="567" w:right="-29" w:hanging="567"/>
        <w:rPr>
          <w:rFonts w:ascii="Times New Roman" w:eastAsia="SimSun" w:hAnsi="Times New Roman" w:cs="Times New Roman"/>
          <w:b/>
          <w:bCs/>
          <w:i/>
          <w:iCs/>
          <w:lang w:val="lt-LT" w:eastAsia="zh-CN"/>
        </w:rPr>
      </w:pPr>
      <w:r w:rsidRPr="00D25F8B">
        <w:rPr>
          <w:rFonts w:ascii="Times New Roman" w:eastAsia="SimSun" w:hAnsi="Times New Roman" w:cs="Times New Roman"/>
          <w:lang w:val="lt-LT" w:eastAsia="zh-CN"/>
        </w:rPr>
        <w:t>veido, lūpų, liežuvio ar ryklės patinimas, dėl kurio gali būti sunku ryti/kvėpuoti ir staigus odos bėrimas. Tai gali būti sunkios alerginės reakcijos požymiai</w:t>
      </w:r>
      <w:r w:rsidRPr="00D479E4">
        <w:rPr>
          <w:rFonts w:ascii="Times New Roman" w:eastAsia="SimSun" w:hAnsi="Times New Roman" w:cs="Times New Roman"/>
          <w:lang w:val="lt-LT" w:eastAsia="zh-CN"/>
        </w:rPr>
        <w:t xml:space="preserve">. </w:t>
      </w:r>
      <w:r w:rsidRPr="00D479E4">
        <w:rPr>
          <w:rFonts w:ascii="Times New Roman" w:eastAsia="SimSun" w:hAnsi="Times New Roman" w:cs="Times New Roman"/>
          <w:b/>
          <w:bCs/>
          <w:i/>
          <w:iCs/>
          <w:lang w:val="lt-LT" w:eastAsia="zh-CN"/>
        </w:rPr>
        <w:t>Prašome atkreipti dėmesį: šios reakcijos labai retos.</w:t>
      </w:r>
    </w:p>
    <w:p w14:paraId="5C3E523C" w14:textId="77777777" w:rsidR="007562A0" w:rsidRPr="00D479E4" w:rsidRDefault="007562A0" w:rsidP="007562A0">
      <w:pPr>
        <w:tabs>
          <w:tab w:val="left" w:pos="567"/>
          <w:tab w:val="left" w:pos="1296"/>
        </w:tabs>
        <w:spacing w:after="0" w:line="240" w:lineRule="auto"/>
        <w:ind w:left="567" w:right="-29" w:hanging="567"/>
        <w:rPr>
          <w:rFonts w:ascii="Times New Roman" w:eastAsia="SimSun" w:hAnsi="Times New Roman" w:cs="Times New Roman"/>
          <w:lang w:val="lt-LT" w:eastAsia="zh-CN"/>
        </w:rPr>
      </w:pPr>
    </w:p>
    <w:p w14:paraId="5DE5BBDC" w14:textId="77777777" w:rsidR="007562A0" w:rsidRPr="00D479E4" w:rsidRDefault="007562A0" w:rsidP="007562A0">
      <w:pPr>
        <w:tabs>
          <w:tab w:val="left" w:pos="567"/>
          <w:tab w:val="left" w:pos="1296"/>
        </w:tabs>
        <w:spacing w:after="0" w:line="240" w:lineRule="auto"/>
        <w:ind w:right="-29"/>
        <w:rPr>
          <w:rFonts w:ascii="Times New Roman" w:eastAsia="SimSun" w:hAnsi="Times New Roman" w:cs="Times New Roman"/>
          <w:b/>
          <w:lang w:val="lt-LT" w:eastAsia="zh-CN"/>
        </w:rPr>
      </w:pPr>
      <w:r w:rsidRPr="00FE7230">
        <w:rPr>
          <w:rFonts w:ascii="Times New Roman" w:eastAsia="SimSun" w:hAnsi="Times New Roman" w:cs="Times New Roman"/>
          <w:b/>
          <w:lang w:val="lt-LT" w:eastAsia="zh-CN"/>
        </w:rPr>
        <w:t>Šalutinio poveikio reiškiniai, kurių dažnis nežinomas (negali būti apskaičiuotas pagal turimus duomenis):</w:t>
      </w:r>
    </w:p>
    <w:p w14:paraId="5164CE9F" w14:textId="77777777" w:rsidR="007562A0" w:rsidRPr="00D479E4" w:rsidRDefault="007562A0" w:rsidP="007562A0">
      <w:pPr>
        <w:numPr>
          <w:ilvl w:val="0"/>
          <w:numId w:val="2"/>
        </w:numPr>
        <w:tabs>
          <w:tab w:val="clear" w:pos="360"/>
          <w:tab w:val="left" w:pos="567"/>
          <w:tab w:val="left" w:pos="1296"/>
        </w:tabs>
        <w:spacing w:after="0" w:line="240" w:lineRule="auto"/>
        <w:ind w:left="567" w:right="-29" w:hanging="567"/>
        <w:rPr>
          <w:rFonts w:ascii="Times New Roman" w:eastAsia="SimSun" w:hAnsi="Times New Roman" w:cs="Times New Roman"/>
          <w:lang w:val="lt-LT" w:eastAsia="zh-CN"/>
        </w:rPr>
      </w:pPr>
      <w:r>
        <w:rPr>
          <w:rFonts w:ascii="Times New Roman" w:eastAsia="SimSun" w:hAnsi="Times New Roman" w:cs="Times New Roman"/>
          <w:lang w:val="lt-LT" w:eastAsia="zh-CN"/>
        </w:rPr>
        <w:t>m</w:t>
      </w:r>
      <w:r w:rsidRPr="00D479E4">
        <w:rPr>
          <w:rFonts w:ascii="Times New Roman" w:eastAsia="SimSun" w:hAnsi="Times New Roman" w:cs="Times New Roman"/>
          <w:lang w:val="lt-LT" w:eastAsia="zh-CN"/>
        </w:rPr>
        <w:t>iglotas matymas;</w:t>
      </w:r>
    </w:p>
    <w:p w14:paraId="23579297" w14:textId="77777777" w:rsidR="007562A0" w:rsidRPr="00D479E4" w:rsidRDefault="007562A0" w:rsidP="007562A0">
      <w:pPr>
        <w:numPr>
          <w:ilvl w:val="0"/>
          <w:numId w:val="2"/>
        </w:numPr>
        <w:tabs>
          <w:tab w:val="clear" w:pos="360"/>
          <w:tab w:val="left" w:pos="567"/>
          <w:tab w:val="left" w:pos="1296"/>
        </w:tabs>
        <w:spacing w:after="0" w:line="240" w:lineRule="auto"/>
        <w:ind w:left="567" w:right="-29" w:hanging="567"/>
        <w:rPr>
          <w:rFonts w:ascii="Times New Roman" w:eastAsia="SimSun" w:hAnsi="Times New Roman" w:cs="Times New Roman"/>
          <w:lang w:val="lt-LT" w:eastAsia="zh-CN"/>
        </w:rPr>
      </w:pPr>
      <w:r>
        <w:rPr>
          <w:rFonts w:ascii="Times New Roman" w:eastAsia="SimSun" w:hAnsi="Times New Roman" w:cs="Times New Roman"/>
          <w:lang w:val="lt-LT" w:eastAsia="zh-CN"/>
        </w:rPr>
        <w:t>o</w:t>
      </w:r>
      <w:r w:rsidRPr="00D479E4">
        <w:rPr>
          <w:rFonts w:ascii="Times New Roman" w:eastAsia="SimSun" w:hAnsi="Times New Roman" w:cs="Times New Roman"/>
          <w:lang w:val="lt-LT" w:eastAsia="zh-CN"/>
        </w:rPr>
        <w:t>pos nosyje.</w:t>
      </w:r>
    </w:p>
    <w:p w14:paraId="719F62C0" w14:textId="77777777" w:rsidR="007562A0" w:rsidRPr="00D479E4" w:rsidRDefault="007562A0" w:rsidP="007562A0">
      <w:pPr>
        <w:tabs>
          <w:tab w:val="left" w:pos="1296"/>
        </w:tabs>
        <w:spacing w:after="0" w:line="240" w:lineRule="auto"/>
        <w:ind w:right="-29"/>
        <w:rPr>
          <w:rFonts w:ascii="Times New Roman" w:eastAsia="SimSun" w:hAnsi="Times New Roman" w:cs="Times New Roman"/>
          <w:lang w:val="lt-LT" w:eastAsia="zh-CN"/>
        </w:rPr>
      </w:pPr>
    </w:p>
    <w:p w14:paraId="0A9C4CED" w14:textId="77777777" w:rsidR="007562A0" w:rsidRPr="00D479E4" w:rsidRDefault="007562A0" w:rsidP="007562A0">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Kai vaisto skiriama didelėmis dozėmis ilgesnį laikotarpį, gali pasireikšti sisteminis šalutinis poveikis (šalutinis poveikis, veikiantis visą kūną). Šis poveikis daug rečiau pasireiškia vartojant kortikosteroidus nosies purškalo pavidalu, palyginti su kortikosteroidų vartojimu per burną, ir kiekvienam pacientui gali būti kitoks, taip pat gali skirtis vartojant skirtingus kortikosteroidų preparatus (žr. 2 skyrių).</w:t>
      </w:r>
    </w:p>
    <w:p w14:paraId="293FC63D" w14:textId="77777777" w:rsidR="007562A0" w:rsidRPr="00D479E4" w:rsidRDefault="007562A0" w:rsidP="007562A0">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0EA4D719" w14:textId="77777777" w:rsidR="007562A0" w:rsidRPr="00D479E4" w:rsidRDefault="007562A0" w:rsidP="007562A0">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Į nosį vartojami kortikosteroidai gali paveikti normalią hormonų gamybą organizme, ypač juos vartojant ilgą laiką ir didelėmis dozėmis. Šis šalutinis poveikis gali sulėtinti vaikų ir paauglių augimą.</w:t>
      </w:r>
    </w:p>
    <w:p w14:paraId="64DC91C0" w14:textId="77777777" w:rsidR="007562A0" w:rsidRPr="00D479E4" w:rsidRDefault="007562A0" w:rsidP="007562A0">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7CD07160" w14:textId="77777777" w:rsidR="007562A0" w:rsidRPr="00D479E4" w:rsidRDefault="007562A0" w:rsidP="007562A0">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Retais atvejais, kai į nosį vartojami kortikosteroidai buvo ilgai vartojami, buvo pastebėtas kaulų tankio sumažėjimas (osteoporozė). </w:t>
      </w:r>
    </w:p>
    <w:p w14:paraId="639A6F07" w14:textId="77777777" w:rsidR="007562A0" w:rsidRPr="00D479E4" w:rsidRDefault="007562A0" w:rsidP="007562A0">
      <w:pPr>
        <w:tabs>
          <w:tab w:val="left" w:pos="567"/>
        </w:tabs>
        <w:spacing w:after="0" w:line="240" w:lineRule="auto"/>
        <w:rPr>
          <w:rFonts w:ascii="Times New Roman" w:eastAsia="SimSun" w:hAnsi="Times New Roman" w:cs="Times New Roman"/>
          <w:b/>
          <w:lang w:val="lt-LT" w:eastAsia="zh-CN"/>
        </w:rPr>
      </w:pPr>
    </w:p>
    <w:p w14:paraId="36A242D3" w14:textId="77777777" w:rsidR="007562A0" w:rsidRPr="00D479E4" w:rsidRDefault="007562A0" w:rsidP="007562A0">
      <w:pPr>
        <w:tabs>
          <w:tab w:val="left" w:pos="567"/>
        </w:tabs>
        <w:spacing w:after="60" w:line="240" w:lineRule="auto"/>
        <w:rPr>
          <w:rFonts w:ascii="Times New Roman" w:eastAsia="SimSun" w:hAnsi="Times New Roman" w:cs="Times New Roman"/>
          <w:b/>
          <w:szCs w:val="20"/>
          <w:u w:val="single"/>
          <w:lang w:val="lt-LT" w:eastAsia="zh-CN"/>
        </w:rPr>
      </w:pPr>
      <w:r w:rsidRPr="00D479E4">
        <w:rPr>
          <w:rFonts w:ascii="Times New Roman" w:eastAsia="SimSun" w:hAnsi="Times New Roman" w:cs="Times New Roman"/>
          <w:b/>
          <w:szCs w:val="20"/>
          <w:u w:val="single"/>
          <w:lang w:val="lt-LT" w:eastAsia="zh-CN"/>
        </w:rPr>
        <w:t>Pranešimas apie šalutinį poveikį</w:t>
      </w:r>
    </w:p>
    <w:p w14:paraId="09EA65FB" w14:textId="77777777" w:rsidR="007562A0" w:rsidRPr="00D479E4" w:rsidRDefault="007562A0" w:rsidP="007562A0">
      <w:pPr>
        <w:tabs>
          <w:tab w:val="left" w:pos="567"/>
        </w:tabs>
        <w:spacing w:after="0" w:line="240" w:lineRule="auto"/>
        <w:ind w:right="-449"/>
        <w:rPr>
          <w:rFonts w:ascii="Times New Roman" w:eastAsia="SimSun" w:hAnsi="Times New Roman" w:cs="Times New Roman"/>
          <w:noProof/>
          <w:szCs w:val="24"/>
          <w:lang w:val="lt-LT" w:eastAsia="zh-CN"/>
        </w:rPr>
      </w:pPr>
      <w:r w:rsidRPr="00D479E4">
        <w:rPr>
          <w:rFonts w:ascii="Times New Roman" w:eastAsia="SimSun" w:hAnsi="Times New Roman" w:cs="Times New Roman"/>
          <w:noProof/>
          <w:szCs w:val="24"/>
          <w:lang w:val="lt-LT" w:eastAsia="zh-CN"/>
        </w:rPr>
        <w:t xml:space="preserve">Jeigu pasireiškė šalutinis poveikis, įskaitant šiame lapelyje nenurodytą, pasakykite gydytojui arba vaistininkui. </w:t>
      </w:r>
      <w:bookmarkStart w:id="1" w:name="_Hlk98758632"/>
      <w:r w:rsidRPr="00736F8E">
        <w:rPr>
          <w:rFonts w:ascii="Times New Roman" w:hAnsi="Times New Roman"/>
          <w:color w:val="000000"/>
          <w:lang w:val="lt-LT"/>
        </w:rPr>
        <w:t xml:space="preserve">Pranešimą apie šalutinį poveikį galite </w:t>
      </w:r>
      <w:r w:rsidRPr="006B0E09">
        <w:rPr>
          <w:rFonts w:ascii="Times New Roman" w:eastAsia="Times New Roman" w:hAnsi="Times New Roman" w:cs="Times New Roman"/>
          <w:color w:val="000000"/>
          <w:szCs w:val="18"/>
          <w:lang w:val="lt-LT"/>
        </w:rPr>
        <w:t xml:space="preserve">užpildyti ir </w:t>
      </w:r>
      <w:r w:rsidRPr="00736F8E">
        <w:rPr>
          <w:rFonts w:ascii="Times New Roman" w:hAnsi="Times New Roman"/>
          <w:color w:val="000000"/>
          <w:lang w:val="lt-LT"/>
        </w:rPr>
        <w:t xml:space="preserve">pateikti Valstybinės vaistų kontrolės tarnybos prie Lietuvos Respublikos sveikatos apsaugos ministerijos </w:t>
      </w:r>
      <w:r w:rsidRPr="006B0E09">
        <w:rPr>
          <w:rFonts w:ascii="Times New Roman" w:eastAsia="Times New Roman" w:hAnsi="Times New Roman" w:cs="Times New Roman"/>
          <w:color w:val="000000"/>
          <w:szCs w:val="18"/>
          <w:lang w:val="lt-LT"/>
        </w:rPr>
        <w:t>tinklalapyje</w:t>
      </w:r>
      <w:r w:rsidRPr="00736F8E">
        <w:rPr>
          <w:rFonts w:ascii="Times New Roman" w:hAnsi="Times New Roman"/>
          <w:color w:val="000000"/>
          <w:lang w:val="lt-LT"/>
        </w:rPr>
        <w:t xml:space="preserve"> </w:t>
      </w:r>
      <w:r w:rsidRPr="00736F8E">
        <w:rPr>
          <w:rFonts w:ascii="Times New Roman" w:hAnsi="Times New Roman"/>
          <w:color w:val="0000EE"/>
          <w:u w:val="single"/>
          <w:lang w:val="lt-LT"/>
        </w:rPr>
        <w:t>https://vvkt.</w:t>
      </w:r>
      <w:r w:rsidRPr="006B0E09">
        <w:rPr>
          <w:rFonts w:ascii="Times New Roman" w:eastAsia="Times New Roman" w:hAnsi="Times New Roman" w:cs="Times New Roman"/>
          <w:color w:val="0000EE"/>
          <w:szCs w:val="18"/>
          <w:u w:val="single"/>
          <w:lang w:val="lt-LT"/>
        </w:rPr>
        <w:t>lrv.</w:t>
      </w:r>
      <w:r w:rsidRPr="00736F8E">
        <w:rPr>
          <w:rFonts w:ascii="Times New Roman" w:hAnsi="Times New Roman"/>
          <w:color w:val="0000EE"/>
          <w:u w:val="single"/>
          <w:lang w:val="lt-LT"/>
        </w:rPr>
        <w:t>lt/</w:t>
      </w:r>
      <w:r w:rsidRPr="006B0E09">
        <w:rPr>
          <w:rFonts w:ascii="Times New Roman" w:eastAsia="Times New Roman" w:hAnsi="Times New Roman" w:cs="Times New Roman"/>
          <w:color w:val="0000EE"/>
          <w:szCs w:val="18"/>
          <w:u w:val="single"/>
          <w:lang w:val="lt-LT"/>
        </w:rPr>
        <w:t>lt/</w:t>
      </w:r>
      <w:r w:rsidRPr="006B0E09">
        <w:rPr>
          <w:rFonts w:ascii="Times New Roman" w:eastAsia="Times New Roman" w:hAnsi="Times New Roman" w:cs="Times New Roman"/>
          <w:color w:val="000000"/>
          <w:szCs w:val="18"/>
          <w:lang w:val="lt-LT"/>
        </w:rPr>
        <w:t xml:space="preserve"> nurodytais būdais</w:t>
      </w:r>
      <w:r w:rsidRPr="00736F8E">
        <w:rPr>
          <w:rFonts w:ascii="Times New Roman" w:hAnsi="Times New Roman"/>
          <w:color w:val="000000"/>
          <w:lang w:val="lt-LT"/>
        </w:rPr>
        <w:t xml:space="preserve"> arba </w:t>
      </w:r>
      <w:r w:rsidRPr="006B0E09">
        <w:rPr>
          <w:rFonts w:ascii="Times New Roman" w:eastAsia="Times New Roman" w:hAnsi="Times New Roman" w:cs="Times New Roman"/>
          <w:color w:val="000000"/>
          <w:szCs w:val="18"/>
          <w:lang w:val="lt-LT"/>
        </w:rPr>
        <w:t>paskambinti</w:t>
      </w:r>
      <w:r w:rsidRPr="00736F8E">
        <w:rPr>
          <w:rFonts w:ascii="Times New Roman" w:hAnsi="Times New Roman"/>
          <w:color w:val="000000"/>
          <w:lang w:val="lt-LT"/>
        </w:rPr>
        <w:t xml:space="preserve"> nemokamu telefonu </w:t>
      </w:r>
      <w:r w:rsidRPr="006B0E09">
        <w:rPr>
          <w:rFonts w:ascii="Times New Roman" w:eastAsia="Times New Roman" w:hAnsi="Times New Roman" w:cs="Times New Roman"/>
          <w:color w:val="000000"/>
          <w:szCs w:val="18"/>
          <w:lang w:val="lt-LT"/>
        </w:rPr>
        <w:t>+370</w:t>
      </w:r>
      <w:r w:rsidRPr="00736F8E">
        <w:rPr>
          <w:rFonts w:ascii="Times New Roman" w:hAnsi="Times New Roman"/>
          <w:color w:val="000000"/>
          <w:lang w:val="lt-LT"/>
        </w:rPr>
        <w:t xml:space="preserve"> 800 73 568. </w:t>
      </w:r>
      <w:bookmarkEnd w:id="1"/>
      <w:r w:rsidRPr="00D479E4">
        <w:rPr>
          <w:rFonts w:ascii="Times New Roman" w:eastAsia="SimSun" w:hAnsi="Times New Roman" w:cs="Times New Roman"/>
          <w:noProof/>
          <w:szCs w:val="24"/>
          <w:lang w:val="lt-LT" w:eastAsia="zh-CN"/>
        </w:rPr>
        <w:t>Pranešdami apie šalutinį poveikį galite mums padėti gauti daugiau informacijos apie šio vaisto saugumą.</w:t>
      </w:r>
    </w:p>
    <w:p w14:paraId="0057130C"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7826411"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0459633" w14:textId="77777777" w:rsidR="007562A0" w:rsidRPr="00D479E4" w:rsidRDefault="007562A0" w:rsidP="007562A0">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lastRenderedPageBreak/>
        <w:t>5.</w:t>
      </w:r>
      <w:r w:rsidRPr="00D479E4">
        <w:rPr>
          <w:rFonts w:ascii="Times New Roman" w:eastAsia="SimSun" w:hAnsi="Times New Roman" w:cs="Times New Roman"/>
          <w:b/>
          <w:kern w:val="28"/>
          <w:lang w:val="lt-LT" w:eastAsia="lt-LT"/>
        </w:rPr>
        <w:tab/>
        <w:t xml:space="preserve">Kaip laikyti </w:t>
      </w:r>
      <w:r>
        <w:rPr>
          <w:rFonts w:ascii="Times New Roman" w:eastAsia="SimSun" w:hAnsi="Times New Roman" w:cs="Times New Roman"/>
          <w:b/>
          <w:kern w:val="28"/>
          <w:lang w:val="lt-LT" w:eastAsia="lt-LT"/>
        </w:rPr>
        <w:t>AZAVIN</w:t>
      </w:r>
    </w:p>
    <w:p w14:paraId="18A00955"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E92BD72" w14:textId="77777777" w:rsidR="007562A0"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Šį vaistą laikykite vaikams nepastebimoje ir nepasiekiamoje vietoje.</w:t>
      </w:r>
    </w:p>
    <w:p w14:paraId="6E7AA7C3"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282CC83" w14:textId="77777777" w:rsidR="007562A0"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Ant buteliuko etiketės ir išorinės dėžutės po „EXP“ nurodytam tinkamumo laikui pasibaigus, šio vaisto vartoti negalima. Vaistas tinkamas vartoti iki paskutinės nurodyto mėnesio dienos.</w:t>
      </w:r>
    </w:p>
    <w:p w14:paraId="1EECB45B"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9CFB6C9" w14:textId="77777777" w:rsidR="007562A0"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Negalima šaldyti ar užšaldyti. </w:t>
      </w:r>
    </w:p>
    <w:p w14:paraId="30A431E9"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61B78E9" w14:textId="77777777" w:rsidR="007562A0"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Tinkamumo laikas pirmą kartą atidarius: išmeskite nesuvartotą vaistą praėjus 6 mėnesiams nuo nosies purškalo buteliuko pirmojo atidarymo.</w:t>
      </w:r>
    </w:p>
    <w:p w14:paraId="06FA3E24"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92EA718"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Vaistų negalima išmesti į kanalizaciją arba su buitinėmis atliekomis. Kaip išmesti nereikalingus vaistus, klauskite vaistininko. Šios priemonės padės apsaugoti aplinką.</w:t>
      </w:r>
    </w:p>
    <w:p w14:paraId="1DCD3084"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3CB07E6"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EFAFB7C" w14:textId="77777777" w:rsidR="007562A0" w:rsidRPr="00D479E4" w:rsidRDefault="007562A0" w:rsidP="007562A0">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6.</w:t>
      </w:r>
      <w:r w:rsidRPr="00D479E4">
        <w:rPr>
          <w:rFonts w:ascii="Times New Roman" w:eastAsia="SimSun" w:hAnsi="Times New Roman" w:cs="Times New Roman"/>
          <w:b/>
          <w:kern w:val="28"/>
          <w:lang w:val="lt-LT" w:eastAsia="lt-LT"/>
        </w:rPr>
        <w:tab/>
        <w:t>Pakuotės turinys ir kita informacija</w:t>
      </w:r>
    </w:p>
    <w:p w14:paraId="7D8ECAB1" w14:textId="77777777" w:rsidR="007562A0" w:rsidRPr="00D479E4" w:rsidRDefault="007562A0" w:rsidP="007562A0">
      <w:pPr>
        <w:numPr>
          <w:ilvl w:val="12"/>
          <w:numId w:val="0"/>
        </w:numPr>
        <w:tabs>
          <w:tab w:val="left" w:pos="1296"/>
        </w:tabs>
        <w:spacing w:after="0" w:line="240" w:lineRule="auto"/>
        <w:rPr>
          <w:rFonts w:ascii="Times New Roman" w:eastAsia="SimSun" w:hAnsi="Times New Roman" w:cs="Times New Roman"/>
          <w:lang w:val="lt-LT" w:eastAsia="zh-CN"/>
        </w:rPr>
      </w:pPr>
    </w:p>
    <w:p w14:paraId="6A02D1DF" w14:textId="77777777" w:rsidR="007562A0" w:rsidRPr="00D479E4" w:rsidRDefault="007562A0" w:rsidP="007562A0">
      <w:pPr>
        <w:keepNext/>
        <w:tabs>
          <w:tab w:val="left" w:pos="567"/>
        </w:tabs>
        <w:spacing w:after="0" w:line="240" w:lineRule="auto"/>
        <w:outlineLvl w:val="3"/>
        <w:rPr>
          <w:rFonts w:ascii="Times New Roman" w:eastAsia="SimSun" w:hAnsi="Times New Roman" w:cs="Times New Roman"/>
          <w:b/>
          <w:lang w:val="lt-LT" w:eastAsia="lt-LT"/>
        </w:rPr>
      </w:pPr>
      <w:r>
        <w:rPr>
          <w:rFonts w:ascii="Times New Roman" w:eastAsia="SimSun" w:hAnsi="Times New Roman" w:cs="Times New Roman"/>
          <w:b/>
          <w:lang w:val="lt-LT" w:eastAsia="lt-LT"/>
        </w:rPr>
        <w:t>AZAVIN</w:t>
      </w:r>
      <w:r w:rsidRPr="00D479E4">
        <w:rPr>
          <w:rFonts w:ascii="Times New Roman" w:eastAsia="SimSun" w:hAnsi="Times New Roman" w:cs="Times New Roman"/>
          <w:b/>
          <w:lang w:val="lt-LT" w:eastAsia="lt-LT"/>
        </w:rPr>
        <w:t xml:space="preserve"> sudėtis </w:t>
      </w:r>
    </w:p>
    <w:p w14:paraId="093A55AC" w14:textId="77777777" w:rsidR="007562A0" w:rsidRPr="00D479E4" w:rsidRDefault="007562A0" w:rsidP="007562A0">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 xml:space="preserve">Veikliosios medžiagos yra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hidrochloridas ir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r w:rsidRPr="00D479E4">
        <w:rPr>
          <w:rFonts w:ascii="Times New Roman" w:eastAsia="SimSun" w:hAnsi="Times New Roman" w:cs="Times New Roman"/>
          <w:lang w:val="lt-LT" w:eastAsia="zh-CN"/>
        </w:rPr>
        <w:t xml:space="preserve">.  </w:t>
      </w:r>
    </w:p>
    <w:p w14:paraId="1DF54C0D" w14:textId="77777777" w:rsidR="007562A0" w:rsidRDefault="007562A0" w:rsidP="007562A0">
      <w:pPr>
        <w:tabs>
          <w:tab w:val="left" w:pos="1296"/>
        </w:tabs>
        <w:spacing w:after="0" w:line="240" w:lineRule="auto"/>
        <w:ind w:left="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Kiekviename grame suspensijos yra 1</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0</w:t>
      </w:r>
      <w:r>
        <w:rPr>
          <w:rFonts w:ascii="Times New Roman" w:eastAsia="SimSun" w:hAnsi="Times New Roman" w:cs="Times New Roman"/>
          <w:lang w:val="lt-LT" w:eastAsia="zh-CN"/>
        </w:rPr>
        <w:t>0</w:t>
      </w:r>
      <w:r w:rsidRPr="00D479E4">
        <w:rPr>
          <w:rFonts w:ascii="Times New Roman" w:eastAsia="SimSun" w:hAnsi="Times New Roman" w:cs="Times New Roman"/>
          <w:lang w:val="lt-LT" w:eastAsia="zh-CN"/>
        </w:rPr>
        <w:t>0</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ir 365</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w:t>
      </w:r>
    </w:p>
    <w:p w14:paraId="66735AC6" w14:textId="77777777" w:rsidR="007562A0" w:rsidRPr="00D479E4" w:rsidRDefault="007562A0" w:rsidP="007562A0">
      <w:pPr>
        <w:tabs>
          <w:tab w:val="left" w:pos="1296"/>
        </w:tabs>
        <w:spacing w:after="0" w:line="240" w:lineRule="auto"/>
        <w:ind w:left="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Kiekvien</w:t>
      </w:r>
      <w:r>
        <w:rPr>
          <w:rFonts w:ascii="Times New Roman" w:eastAsia="SimSun" w:hAnsi="Times New Roman" w:cs="Times New Roman"/>
          <w:lang w:val="lt-LT" w:eastAsia="zh-CN"/>
        </w:rPr>
        <w:t>ame</w:t>
      </w:r>
      <w:r w:rsidRPr="00D479E4">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spūsnyje</w:t>
      </w:r>
      <w:proofErr w:type="spellEnd"/>
      <w:r w:rsidRPr="00D479E4">
        <w:rPr>
          <w:rFonts w:ascii="Times New Roman" w:eastAsia="SimSun" w:hAnsi="Times New Roman" w:cs="Times New Roman"/>
          <w:lang w:val="lt-LT" w:eastAsia="zh-CN"/>
        </w:rPr>
        <w:t xml:space="preserve"> (0,14 g) yra 137</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(atitinka 125</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mikrogramus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ir 50</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w:t>
      </w:r>
    </w:p>
    <w:p w14:paraId="726E45C7" w14:textId="77777777" w:rsidR="007562A0" w:rsidRPr="00D479E4" w:rsidRDefault="007562A0" w:rsidP="007562A0">
      <w:pPr>
        <w:numPr>
          <w:ilvl w:val="0"/>
          <w:numId w:val="1"/>
        </w:numPr>
        <w:tabs>
          <w:tab w:val="left"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Pagalbinės medžiagos yra </w:t>
      </w:r>
      <w:proofErr w:type="spellStart"/>
      <w:r w:rsidRPr="00D479E4">
        <w:rPr>
          <w:rFonts w:ascii="Times New Roman" w:eastAsia="SimSun" w:hAnsi="Times New Roman" w:cs="Times New Roman"/>
          <w:lang w:val="lt-LT" w:eastAsia="zh-CN"/>
        </w:rPr>
        <w:t>dinatrio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edetatas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glicerolis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mikrokristalinė</w:t>
      </w:r>
      <w:proofErr w:type="spellEnd"/>
      <w:r w:rsidRPr="00D479E4">
        <w:rPr>
          <w:rFonts w:ascii="Times New Roman" w:eastAsia="SimSun" w:hAnsi="Times New Roman" w:cs="Times New Roman"/>
          <w:lang w:val="lt-LT" w:eastAsia="zh-CN"/>
        </w:rPr>
        <w:t xml:space="preserve"> celiuliozė, </w:t>
      </w:r>
      <w:proofErr w:type="spellStart"/>
      <w:r w:rsidRPr="00D479E4">
        <w:rPr>
          <w:rFonts w:ascii="Times New Roman" w:eastAsia="SimSun" w:hAnsi="Times New Roman" w:cs="Times New Roman"/>
          <w:lang w:val="lt-LT" w:eastAsia="zh-CN"/>
        </w:rPr>
        <w:t>karmeliozės</w:t>
      </w:r>
      <w:proofErr w:type="spellEnd"/>
      <w:r w:rsidRPr="00D479E4">
        <w:rPr>
          <w:rFonts w:ascii="Times New Roman" w:eastAsia="SimSun" w:hAnsi="Times New Roman" w:cs="Times New Roman"/>
          <w:lang w:val="lt-LT" w:eastAsia="zh-CN"/>
        </w:rPr>
        <w:t xml:space="preserve"> natrio druska, </w:t>
      </w:r>
      <w:proofErr w:type="spellStart"/>
      <w:r w:rsidRPr="00D479E4">
        <w:rPr>
          <w:rFonts w:ascii="Times New Roman" w:eastAsia="SimSun" w:hAnsi="Times New Roman" w:cs="Times New Roman"/>
          <w:lang w:val="lt-LT" w:eastAsia="zh-CN"/>
        </w:rPr>
        <w:t>polisorbatas</w:t>
      </w:r>
      <w:proofErr w:type="spellEnd"/>
      <w:r w:rsidRPr="00D479E4">
        <w:rPr>
          <w:rFonts w:ascii="Times New Roman" w:eastAsia="SimSun" w:hAnsi="Times New Roman" w:cs="Times New Roman"/>
          <w:lang w:val="lt-LT" w:eastAsia="zh-CN"/>
        </w:rPr>
        <w:t xml:space="preserve"> 80, </w:t>
      </w:r>
      <w:proofErr w:type="spellStart"/>
      <w:r w:rsidRPr="00D479E4">
        <w:rPr>
          <w:rFonts w:ascii="Times New Roman" w:eastAsia="SimSun" w:hAnsi="Times New Roman" w:cs="Times New Roman"/>
          <w:lang w:val="lt-LT" w:eastAsia="zh-CN"/>
        </w:rPr>
        <w:t>benzalkonio</w:t>
      </w:r>
      <w:proofErr w:type="spellEnd"/>
      <w:r w:rsidRPr="00D479E4">
        <w:rPr>
          <w:rFonts w:ascii="Times New Roman" w:eastAsia="SimSun" w:hAnsi="Times New Roman" w:cs="Times New Roman"/>
          <w:lang w:val="lt-LT" w:eastAsia="zh-CN"/>
        </w:rPr>
        <w:t xml:space="preserve"> chloridas, </w:t>
      </w:r>
      <w:proofErr w:type="spellStart"/>
      <w:r w:rsidRPr="00D479E4">
        <w:rPr>
          <w:rFonts w:ascii="Times New Roman" w:eastAsia="SimSun" w:hAnsi="Times New Roman" w:cs="Times New Roman"/>
          <w:lang w:val="lt-LT" w:eastAsia="zh-CN"/>
        </w:rPr>
        <w:t>feniletilo</w:t>
      </w:r>
      <w:proofErr w:type="spellEnd"/>
      <w:r w:rsidRPr="00D479E4">
        <w:rPr>
          <w:rFonts w:ascii="Times New Roman" w:eastAsia="SimSun" w:hAnsi="Times New Roman" w:cs="Times New Roman"/>
          <w:lang w:val="lt-LT" w:eastAsia="zh-CN"/>
        </w:rPr>
        <w:t xml:space="preserve"> alkoholis ir išgrynintas vanduo.</w:t>
      </w:r>
    </w:p>
    <w:p w14:paraId="0B77DA0F" w14:textId="77777777" w:rsidR="007562A0" w:rsidRPr="00D479E4" w:rsidRDefault="007562A0" w:rsidP="007562A0">
      <w:pPr>
        <w:tabs>
          <w:tab w:val="left" w:pos="1296"/>
        </w:tabs>
        <w:spacing w:after="0" w:line="240" w:lineRule="auto"/>
        <w:ind w:right="-2"/>
        <w:rPr>
          <w:rFonts w:ascii="Times New Roman" w:eastAsia="SimSun" w:hAnsi="Times New Roman" w:cs="Times New Roman"/>
          <w:lang w:val="lt-LT" w:eastAsia="zh-CN"/>
        </w:rPr>
      </w:pPr>
    </w:p>
    <w:p w14:paraId="0FF5212F" w14:textId="77777777" w:rsidR="007562A0" w:rsidRPr="00D479E4" w:rsidRDefault="007562A0" w:rsidP="007562A0">
      <w:pPr>
        <w:keepNext/>
        <w:tabs>
          <w:tab w:val="left" w:pos="567"/>
        </w:tabs>
        <w:spacing w:after="0" w:line="240" w:lineRule="auto"/>
        <w:outlineLvl w:val="3"/>
        <w:rPr>
          <w:rFonts w:ascii="Times New Roman" w:eastAsia="SimSun" w:hAnsi="Times New Roman" w:cs="Times New Roman"/>
          <w:b/>
          <w:lang w:val="lt-LT" w:eastAsia="lt-LT"/>
        </w:rPr>
      </w:pPr>
      <w:r>
        <w:rPr>
          <w:rFonts w:ascii="Times New Roman" w:eastAsia="SimSun" w:hAnsi="Times New Roman" w:cs="Times New Roman"/>
          <w:b/>
          <w:lang w:val="lt-LT" w:eastAsia="lt-LT"/>
        </w:rPr>
        <w:t>AZAVIN</w:t>
      </w:r>
      <w:r w:rsidRPr="00D479E4">
        <w:rPr>
          <w:rFonts w:ascii="Times New Roman" w:eastAsia="SimSun" w:hAnsi="Times New Roman" w:cs="Times New Roman"/>
          <w:b/>
          <w:lang w:val="lt-LT" w:eastAsia="lt-LT"/>
        </w:rPr>
        <w:t xml:space="preserve"> išvaizda ir kiekis pakuotėje</w:t>
      </w:r>
    </w:p>
    <w:p w14:paraId="4A06B03C"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yra balta</w:t>
      </w:r>
      <w:r>
        <w:rPr>
          <w:rFonts w:ascii="Times New Roman" w:eastAsia="SimSun" w:hAnsi="Times New Roman" w:cs="Times New Roman"/>
          <w:lang w:val="lt-LT" w:eastAsia="zh-CN"/>
        </w:rPr>
        <w:t xml:space="preserve"> ar beveik balta</w:t>
      </w:r>
      <w:r w:rsidRPr="00D479E4">
        <w:rPr>
          <w:rFonts w:ascii="Times New Roman" w:eastAsia="SimSun" w:hAnsi="Times New Roman" w:cs="Times New Roman"/>
          <w:lang w:val="lt-LT" w:eastAsia="zh-CN"/>
        </w:rPr>
        <w:t>, homogeniška suspensija.</w:t>
      </w:r>
    </w:p>
    <w:p w14:paraId="7DA3D56B" w14:textId="77777777" w:rsidR="007562A0"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parduodamas gintaro spalvos stiklo buteliukuose su pritaikyta purškalo pompa, </w:t>
      </w:r>
      <w:proofErr w:type="spellStart"/>
      <w:r w:rsidRPr="00D479E4">
        <w:rPr>
          <w:rFonts w:ascii="Times New Roman" w:eastAsia="SimSun" w:hAnsi="Times New Roman" w:cs="Times New Roman"/>
          <w:lang w:val="lt-LT" w:eastAsia="zh-CN"/>
        </w:rPr>
        <w:t>aplikatoriumi</w:t>
      </w:r>
      <w:proofErr w:type="spellEnd"/>
      <w:r w:rsidRPr="00D479E4">
        <w:rPr>
          <w:rFonts w:ascii="Times New Roman" w:eastAsia="SimSun" w:hAnsi="Times New Roman" w:cs="Times New Roman"/>
          <w:lang w:val="lt-LT" w:eastAsia="zh-CN"/>
        </w:rPr>
        <w:t xml:space="preserve"> ir apsauginiu dangteliu. </w:t>
      </w:r>
    </w:p>
    <w:p w14:paraId="113F7218"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A08BEE3"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Kiekviename </w:t>
      </w:r>
      <w:r w:rsidRPr="00D479E4">
        <w:rPr>
          <w:rFonts w:ascii="Times New Roman" w:eastAsia="SimSun" w:hAnsi="Times New Roman" w:cs="Times New Roman"/>
          <w:lang w:val="lt-LT" w:eastAsia="zh-CN"/>
        </w:rPr>
        <w:t>25 ml buteliuke yra 120</w:t>
      </w:r>
      <w:r>
        <w:rPr>
          <w:rFonts w:ascii="Times New Roman" w:eastAsia="SimSun" w:hAnsi="Times New Roman" w:cs="Times New Roman"/>
          <w:lang w:val="lt-LT" w:eastAsia="zh-CN"/>
        </w:rPr>
        <w:t> </w:t>
      </w:r>
      <w:proofErr w:type="spellStart"/>
      <w:r>
        <w:rPr>
          <w:rFonts w:ascii="Times New Roman" w:eastAsia="SimSun" w:hAnsi="Times New Roman" w:cs="Times New Roman"/>
          <w:lang w:val="lt-LT" w:eastAsia="zh-CN"/>
        </w:rPr>
        <w:t>spūsnių</w:t>
      </w:r>
      <w:proofErr w:type="spellEnd"/>
      <w:r>
        <w:rPr>
          <w:rFonts w:ascii="Times New Roman" w:eastAsia="SimSun" w:hAnsi="Times New Roman" w:cs="Times New Roman"/>
          <w:lang w:val="lt-LT" w:eastAsia="zh-CN"/>
        </w:rPr>
        <w:t xml:space="preserve"> (</w:t>
      </w:r>
      <w:r w:rsidRPr="0043154E">
        <w:rPr>
          <w:rFonts w:ascii="Times New Roman" w:eastAsia="SimSun" w:hAnsi="Times New Roman" w:cs="Times New Roman"/>
          <w:lang w:val="lt-LT" w:eastAsia="zh-CN"/>
        </w:rPr>
        <w:t>23</w:t>
      </w:r>
      <w:r>
        <w:rPr>
          <w:rFonts w:ascii="Times New Roman" w:eastAsia="SimSun" w:hAnsi="Times New Roman" w:cs="Times New Roman"/>
          <w:lang w:val="lt-LT" w:eastAsia="zh-CN"/>
        </w:rPr>
        <w:t> g nosies purškalo, suspensijos</w:t>
      </w:r>
      <w:r w:rsidRPr="00D479E4">
        <w:rPr>
          <w:rFonts w:ascii="Times New Roman" w:eastAsia="SimSun" w:hAnsi="Times New Roman" w:cs="Times New Roman"/>
          <w:lang w:val="lt-LT" w:eastAsia="zh-CN"/>
        </w:rPr>
        <w:t>).</w:t>
      </w:r>
    </w:p>
    <w:p w14:paraId="4C8FDED5" w14:textId="77777777" w:rsidR="007562A0"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6647F73"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gaminamas pakuotėmis, kuriose yra:</w:t>
      </w:r>
    </w:p>
    <w:p w14:paraId="187A321A"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Buteliukai, kuriuose yra </w:t>
      </w:r>
      <w:r w:rsidRPr="0043154E">
        <w:rPr>
          <w:rFonts w:ascii="Times New Roman" w:eastAsia="SimSun" w:hAnsi="Times New Roman" w:cs="Times New Roman"/>
          <w:lang w:val="lt-LT" w:eastAsia="zh-CN"/>
        </w:rPr>
        <w:t>12</w:t>
      </w:r>
      <w:r>
        <w:rPr>
          <w:rFonts w:ascii="Times New Roman" w:eastAsia="SimSun" w:hAnsi="Times New Roman" w:cs="Times New Roman"/>
          <w:lang w:val="lt-LT" w:eastAsia="zh-CN"/>
        </w:rPr>
        <w:t>0 </w:t>
      </w:r>
      <w:proofErr w:type="spellStart"/>
      <w:r>
        <w:rPr>
          <w:rFonts w:ascii="Times New Roman" w:eastAsia="SimSun" w:hAnsi="Times New Roman" w:cs="Times New Roman"/>
          <w:lang w:val="lt-LT" w:eastAsia="zh-CN"/>
        </w:rPr>
        <w:t>spūsnių</w:t>
      </w:r>
      <w:proofErr w:type="spellEnd"/>
      <w:r>
        <w:rPr>
          <w:rFonts w:ascii="Times New Roman" w:eastAsia="SimSun" w:hAnsi="Times New Roman" w:cs="Times New Roman"/>
          <w:lang w:val="lt-LT" w:eastAsia="zh-CN"/>
        </w:rPr>
        <w:t xml:space="preserve">, tiekiami pakuotėse po </w:t>
      </w:r>
      <w:r w:rsidRPr="00D479E4">
        <w:rPr>
          <w:rFonts w:ascii="Times New Roman" w:eastAsia="SimSun" w:hAnsi="Times New Roman" w:cs="Times New Roman"/>
          <w:lang w:val="lt-LT" w:eastAsia="zh-CN"/>
        </w:rPr>
        <w:t>1</w:t>
      </w:r>
      <w:r>
        <w:rPr>
          <w:rFonts w:ascii="Times New Roman" w:eastAsia="SimSun" w:hAnsi="Times New Roman" w:cs="Times New Roman"/>
          <w:lang w:val="lt-LT" w:eastAsia="zh-CN"/>
        </w:rPr>
        <w:t xml:space="preserve"> arba </w:t>
      </w:r>
      <w:r w:rsidRPr="0043154E">
        <w:rPr>
          <w:rFonts w:ascii="Times New Roman" w:eastAsia="SimSun" w:hAnsi="Times New Roman" w:cs="Times New Roman"/>
          <w:lang w:val="lt-LT" w:eastAsia="zh-CN"/>
        </w:rPr>
        <w:t>3</w:t>
      </w:r>
      <w:r w:rsidRPr="00D479E4">
        <w:rPr>
          <w:rFonts w:ascii="Times New Roman" w:eastAsia="SimSun" w:hAnsi="Times New Roman" w:cs="Times New Roman"/>
          <w:lang w:val="lt-LT" w:eastAsia="zh-CN"/>
        </w:rPr>
        <w:t xml:space="preserve"> buteliuk</w:t>
      </w:r>
      <w:r>
        <w:rPr>
          <w:rFonts w:ascii="Times New Roman" w:eastAsia="SimSun" w:hAnsi="Times New Roman" w:cs="Times New Roman"/>
          <w:lang w:val="lt-LT" w:eastAsia="zh-CN"/>
        </w:rPr>
        <w:t>us</w:t>
      </w:r>
      <w:r w:rsidRPr="00D479E4">
        <w:rPr>
          <w:rFonts w:ascii="Times New Roman" w:eastAsia="SimSun" w:hAnsi="Times New Roman" w:cs="Times New Roman"/>
          <w:lang w:val="lt-LT" w:eastAsia="zh-CN"/>
        </w:rPr>
        <w:t>.</w:t>
      </w:r>
    </w:p>
    <w:p w14:paraId="22E0C253"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38BAA71" w14:textId="77777777" w:rsidR="007562A0" w:rsidRPr="00D479E4" w:rsidRDefault="007562A0" w:rsidP="007562A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Registruotojas ir gamintojas</w:t>
      </w:r>
    </w:p>
    <w:p w14:paraId="4016850C" w14:textId="77777777" w:rsidR="007562A0" w:rsidRPr="00D479E4" w:rsidRDefault="007562A0" w:rsidP="007562A0">
      <w:pPr>
        <w:tabs>
          <w:tab w:val="left" w:pos="1296"/>
        </w:tabs>
        <w:spacing w:after="0" w:line="240" w:lineRule="auto"/>
        <w:rPr>
          <w:rFonts w:ascii="Times New Roman" w:eastAsia="SimSun" w:hAnsi="Times New Roman" w:cs="Times New Roman"/>
          <w:i/>
          <w:lang w:val="lt-LT" w:eastAsia="zh-CN"/>
        </w:rPr>
      </w:pPr>
      <w:r w:rsidRPr="00D479E4">
        <w:rPr>
          <w:rFonts w:ascii="Times New Roman" w:eastAsia="SimSun" w:hAnsi="Times New Roman" w:cs="Times New Roman"/>
          <w:i/>
          <w:lang w:val="lt-LT" w:eastAsia="zh-CN"/>
        </w:rPr>
        <w:t>Registruotojas</w:t>
      </w:r>
    </w:p>
    <w:p w14:paraId="3AFAE897" w14:textId="77777777" w:rsidR="007562A0" w:rsidRPr="005C06D2" w:rsidRDefault="007562A0" w:rsidP="007562A0">
      <w:pPr>
        <w:keepNext/>
        <w:tabs>
          <w:tab w:val="left" w:pos="567"/>
        </w:tabs>
        <w:spacing w:after="0" w:line="240" w:lineRule="auto"/>
        <w:outlineLvl w:val="3"/>
        <w:rPr>
          <w:rFonts w:ascii="Times New Roman" w:eastAsia="SimSun" w:hAnsi="Times New Roman" w:cs="Times New Roman"/>
          <w:bCs/>
          <w:lang w:val="lt-LT" w:eastAsia="lt-LT"/>
        </w:rPr>
      </w:pPr>
      <w:proofErr w:type="spellStart"/>
      <w:r w:rsidRPr="005C06D2">
        <w:rPr>
          <w:rFonts w:ascii="Times New Roman" w:eastAsia="SimSun" w:hAnsi="Times New Roman" w:cs="Times New Roman"/>
          <w:bCs/>
          <w:lang w:val="lt-LT" w:eastAsia="lt-LT"/>
        </w:rPr>
        <w:t>Zentiva</w:t>
      </w:r>
      <w:proofErr w:type="spellEnd"/>
      <w:r w:rsidRPr="005C06D2">
        <w:rPr>
          <w:rFonts w:ascii="Times New Roman" w:eastAsia="SimSun" w:hAnsi="Times New Roman" w:cs="Times New Roman"/>
          <w:bCs/>
          <w:lang w:val="lt-LT" w:eastAsia="lt-LT"/>
        </w:rPr>
        <w:t xml:space="preserve">, </w:t>
      </w:r>
      <w:proofErr w:type="spellStart"/>
      <w:r w:rsidRPr="005C06D2">
        <w:rPr>
          <w:rFonts w:ascii="Times New Roman" w:eastAsia="SimSun" w:hAnsi="Times New Roman" w:cs="Times New Roman"/>
          <w:bCs/>
          <w:lang w:val="lt-LT" w:eastAsia="lt-LT"/>
        </w:rPr>
        <w:t>k.s</w:t>
      </w:r>
      <w:proofErr w:type="spellEnd"/>
      <w:r w:rsidRPr="005C06D2">
        <w:rPr>
          <w:rFonts w:ascii="Times New Roman" w:eastAsia="SimSun" w:hAnsi="Times New Roman" w:cs="Times New Roman"/>
          <w:bCs/>
          <w:lang w:val="lt-LT" w:eastAsia="lt-LT"/>
        </w:rPr>
        <w:t>.</w:t>
      </w:r>
    </w:p>
    <w:p w14:paraId="46B9AA6B" w14:textId="77777777" w:rsidR="007562A0" w:rsidRPr="005C06D2" w:rsidRDefault="007562A0" w:rsidP="007562A0">
      <w:pPr>
        <w:keepNext/>
        <w:tabs>
          <w:tab w:val="left" w:pos="567"/>
        </w:tabs>
        <w:spacing w:after="0" w:line="240" w:lineRule="auto"/>
        <w:outlineLvl w:val="3"/>
        <w:rPr>
          <w:rFonts w:ascii="Times New Roman" w:eastAsia="SimSun" w:hAnsi="Times New Roman" w:cs="Times New Roman"/>
          <w:bCs/>
          <w:lang w:val="lt-LT" w:eastAsia="lt-LT"/>
        </w:rPr>
      </w:pPr>
      <w:r w:rsidRPr="005C06D2">
        <w:rPr>
          <w:rFonts w:ascii="Times New Roman" w:eastAsia="SimSun" w:hAnsi="Times New Roman" w:cs="Times New Roman"/>
          <w:bCs/>
          <w:lang w:val="lt-LT" w:eastAsia="lt-LT"/>
        </w:rPr>
        <w:t xml:space="preserve">U </w:t>
      </w:r>
      <w:proofErr w:type="spellStart"/>
      <w:r w:rsidRPr="005C06D2">
        <w:rPr>
          <w:rFonts w:ascii="Times New Roman" w:eastAsia="SimSun" w:hAnsi="Times New Roman" w:cs="Times New Roman"/>
          <w:bCs/>
          <w:lang w:val="lt-LT" w:eastAsia="lt-LT"/>
        </w:rPr>
        <w:t>kabelovny</w:t>
      </w:r>
      <w:proofErr w:type="spellEnd"/>
      <w:r w:rsidRPr="005C06D2">
        <w:rPr>
          <w:rFonts w:ascii="Times New Roman" w:eastAsia="SimSun" w:hAnsi="Times New Roman" w:cs="Times New Roman"/>
          <w:bCs/>
          <w:lang w:val="lt-LT" w:eastAsia="lt-LT"/>
        </w:rPr>
        <w:t xml:space="preserve"> 130</w:t>
      </w:r>
    </w:p>
    <w:p w14:paraId="5BCBA23C" w14:textId="77777777" w:rsidR="007562A0" w:rsidRPr="005C06D2" w:rsidRDefault="007562A0" w:rsidP="007562A0">
      <w:pPr>
        <w:keepNext/>
        <w:tabs>
          <w:tab w:val="left" w:pos="567"/>
        </w:tabs>
        <w:spacing w:after="0" w:line="240" w:lineRule="auto"/>
        <w:outlineLvl w:val="3"/>
        <w:rPr>
          <w:rFonts w:ascii="Times New Roman" w:eastAsia="SimSun" w:hAnsi="Times New Roman" w:cs="Times New Roman"/>
          <w:bCs/>
          <w:lang w:val="lt-LT" w:eastAsia="lt-LT"/>
        </w:rPr>
      </w:pPr>
      <w:proofErr w:type="spellStart"/>
      <w:r w:rsidRPr="005C06D2">
        <w:rPr>
          <w:rFonts w:ascii="Times New Roman" w:eastAsia="SimSun" w:hAnsi="Times New Roman" w:cs="Times New Roman"/>
          <w:bCs/>
          <w:lang w:val="lt-LT" w:eastAsia="lt-LT"/>
        </w:rPr>
        <w:t>Dolní</w:t>
      </w:r>
      <w:proofErr w:type="spellEnd"/>
      <w:r w:rsidRPr="005C06D2">
        <w:rPr>
          <w:rFonts w:ascii="Times New Roman" w:eastAsia="SimSun" w:hAnsi="Times New Roman" w:cs="Times New Roman"/>
          <w:bCs/>
          <w:lang w:val="lt-LT" w:eastAsia="lt-LT"/>
        </w:rPr>
        <w:t xml:space="preserve"> </w:t>
      </w:r>
      <w:proofErr w:type="spellStart"/>
      <w:r w:rsidRPr="005C06D2">
        <w:rPr>
          <w:rFonts w:ascii="Times New Roman" w:eastAsia="SimSun" w:hAnsi="Times New Roman" w:cs="Times New Roman"/>
          <w:bCs/>
          <w:lang w:val="lt-LT" w:eastAsia="lt-LT"/>
        </w:rPr>
        <w:t>Měcholupy</w:t>
      </w:r>
      <w:proofErr w:type="spellEnd"/>
    </w:p>
    <w:p w14:paraId="2E1BD00F" w14:textId="77777777" w:rsidR="007562A0" w:rsidRPr="005C06D2" w:rsidRDefault="007562A0" w:rsidP="007562A0">
      <w:pPr>
        <w:keepNext/>
        <w:tabs>
          <w:tab w:val="left" w:pos="567"/>
        </w:tabs>
        <w:spacing w:after="0" w:line="240" w:lineRule="auto"/>
        <w:outlineLvl w:val="3"/>
        <w:rPr>
          <w:rFonts w:ascii="Times New Roman" w:eastAsia="SimSun" w:hAnsi="Times New Roman" w:cs="Times New Roman"/>
          <w:bCs/>
          <w:lang w:val="lt-LT" w:eastAsia="lt-LT"/>
        </w:rPr>
      </w:pPr>
      <w:r w:rsidRPr="005C06D2">
        <w:rPr>
          <w:rFonts w:ascii="Times New Roman" w:eastAsia="SimSun" w:hAnsi="Times New Roman" w:cs="Times New Roman"/>
          <w:bCs/>
          <w:lang w:val="lt-LT" w:eastAsia="lt-LT"/>
        </w:rPr>
        <w:t>102 37 Praha 10</w:t>
      </w:r>
    </w:p>
    <w:p w14:paraId="7C099761" w14:textId="77777777" w:rsidR="007562A0" w:rsidRDefault="007562A0" w:rsidP="007562A0">
      <w:pPr>
        <w:keepNext/>
        <w:tabs>
          <w:tab w:val="left" w:pos="567"/>
        </w:tabs>
        <w:spacing w:after="0" w:line="240" w:lineRule="auto"/>
        <w:outlineLvl w:val="3"/>
        <w:rPr>
          <w:rFonts w:ascii="Times New Roman" w:eastAsia="SimSun" w:hAnsi="Times New Roman" w:cs="Times New Roman"/>
          <w:bCs/>
          <w:lang w:val="lt-LT" w:eastAsia="lt-LT"/>
        </w:rPr>
      </w:pPr>
      <w:r w:rsidRPr="005C06D2">
        <w:rPr>
          <w:rFonts w:ascii="Times New Roman" w:eastAsia="SimSun" w:hAnsi="Times New Roman" w:cs="Times New Roman"/>
          <w:bCs/>
          <w:lang w:val="lt-LT" w:eastAsia="lt-LT"/>
        </w:rPr>
        <w:t>Čekija</w:t>
      </w:r>
    </w:p>
    <w:p w14:paraId="17014C77" w14:textId="77777777" w:rsidR="007562A0" w:rsidRPr="005C06D2" w:rsidRDefault="007562A0" w:rsidP="007562A0">
      <w:pPr>
        <w:keepNext/>
        <w:tabs>
          <w:tab w:val="left" w:pos="567"/>
        </w:tabs>
        <w:spacing w:after="0" w:line="240" w:lineRule="auto"/>
        <w:outlineLvl w:val="3"/>
        <w:rPr>
          <w:rFonts w:ascii="Times New Roman" w:eastAsia="SimSun" w:hAnsi="Times New Roman" w:cs="Times New Roman"/>
          <w:bCs/>
          <w:lang w:val="lt-LT" w:eastAsia="lt-LT"/>
        </w:rPr>
      </w:pPr>
    </w:p>
    <w:p w14:paraId="27DF3E2F" w14:textId="77777777" w:rsidR="007562A0" w:rsidRPr="00D479E4" w:rsidRDefault="007562A0" w:rsidP="007562A0">
      <w:pPr>
        <w:keepNext/>
        <w:tabs>
          <w:tab w:val="left" w:pos="567"/>
        </w:tabs>
        <w:spacing w:after="0" w:line="240" w:lineRule="auto"/>
        <w:outlineLvl w:val="3"/>
        <w:rPr>
          <w:rFonts w:ascii="Times New Roman" w:eastAsia="SimSun" w:hAnsi="Times New Roman" w:cs="Times New Roman"/>
          <w:i/>
          <w:lang w:val="lt-LT" w:eastAsia="lt-LT"/>
        </w:rPr>
      </w:pPr>
      <w:r w:rsidRPr="00D479E4">
        <w:rPr>
          <w:rFonts w:ascii="Times New Roman" w:eastAsia="SimSun" w:hAnsi="Times New Roman" w:cs="Times New Roman"/>
          <w:i/>
          <w:lang w:val="lt-LT" w:eastAsia="lt-LT"/>
        </w:rPr>
        <w:t>Gamintojas</w:t>
      </w:r>
    </w:p>
    <w:p w14:paraId="3A615975" w14:textId="77777777" w:rsidR="007562A0" w:rsidRPr="00CE74B9" w:rsidRDefault="007562A0" w:rsidP="007562A0">
      <w:pPr>
        <w:autoSpaceDE w:val="0"/>
        <w:autoSpaceDN w:val="0"/>
        <w:adjustRightInd w:val="0"/>
        <w:spacing w:after="0" w:line="240" w:lineRule="auto"/>
        <w:rPr>
          <w:rFonts w:ascii="Times New Roman" w:hAnsi="Times New Roman" w:cs="Times New Roman"/>
          <w:lang w:val="lt-LT"/>
        </w:rPr>
      </w:pPr>
      <w:r w:rsidRPr="00CE74B9">
        <w:rPr>
          <w:rFonts w:ascii="Times New Roman" w:hAnsi="Times New Roman" w:cs="Times New Roman"/>
          <w:lang w:val="lt-LT"/>
        </w:rPr>
        <w:t>FARMEA</w:t>
      </w:r>
    </w:p>
    <w:p w14:paraId="43B1A2D0" w14:textId="77777777" w:rsidR="007562A0" w:rsidRPr="00CE74B9" w:rsidRDefault="007562A0" w:rsidP="007562A0">
      <w:pPr>
        <w:autoSpaceDE w:val="0"/>
        <w:autoSpaceDN w:val="0"/>
        <w:adjustRightInd w:val="0"/>
        <w:spacing w:after="0" w:line="240" w:lineRule="auto"/>
        <w:rPr>
          <w:rFonts w:ascii="Times New Roman" w:hAnsi="Times New Roman" w:cs="Times New Roman"/>
          <w:lang w:val="lt-LT"/>
        </w:rPr>
      </w:pPr>
      <w:r w:rsidRPr="00CE74B9">
        <w:rPr>
          <w:rFonts w:ascii="Times New Roman" w:hAnsi="Times New Roman" w:cs="Times New Roman"/>
          <w:lang w:val="lt-LT"/>
        </w:rPr>
        <w:t xml:space="preserve">10, </w:t>
      </w:r>
      <w:proofErr w:type="spellStart"/>
      <w:r w:rsidRPr="00CE74B9">
        <w:rPr>
          <w:rFonts w:ascii="Times New Roman" w:hAnsi="Times New Roman" w:cs="Times New Roman"/>
          <w:lang w:val="lt-LT"/>
        </w:rPr>
        <w:t>rue</w:t>
      </w:r>
      <w:proofErr w:type="spellEnd"/>
      <w:r w:rsidRPr="00CE74B9">
        <w:rPr>
          <w:rFonts w:ascii="Times New Roman" w:hAnsi="Times New Roman" w:cs="Times New Roman"/>
          <w:lang w:val="lt-LT"/>
        </w:rPr>
        <w:t xml:space="preserve"> </w:t>
      </w:r>
      <w:proofErr w:type="spellStart"/>
      <w:r w:rsidRPr="00CE74B9">
        <w:rPr>
          <w:rFonts w:ascii="Times New Roman" w:hAnsi="Times New Roman" w:cs="Times New Roman"/>
          <w:lang w:val="lt-LT"/>
        </w:rPr>
        <w:t>Bouché</w:t>
      </w:r>
      <w:proofErr w:type="spellEnd"/>
      <w:r w:rsidRPr="00CE74B9">
        <w:rPr>
          <w:rFonts w:ascii="Times New Roman" w:hAnsi="Times New Roman" w:cs="Times New Roman"/>
          <w:lang w:val="lt-LT"/>
        </w:rPr>
        <w:t xml:space="preserve"> </w:t>
      </w:r>
      <w:proofErr w:type="spellStart"/>
      <w:r w:rsidRPr="00CE74B9">
        <w:rPr>
          <w:rFonts w:ascii="Times New Roman" w:hAnsi="Times New Roman" w:cs="Times New Roman"/>
          <w:lang w:val="lt-LT"/>
        </w:rPr>
        <w:t>Thomas</w:t>
      </w:r>
      <w:proofErr w:type="spellEnd"/>
    </w:p>
    <w:p w14:paraId="10BFE014" w14:textId="77777777" w:rsidR="007562A0" w:rsidRPr="00CE74B9" w:rsidRDefault="007562A0" w:rsidP="007562A0">
      <w:pPr>
        <w:autoSpaceDE w:val="0"/>
        <w:autoSpaceDN w:val="0"/>
        <w:adjustRightInd w:val="0"/>
        <w:spacing w:after="0" w:line="240" w:lineRule="auto"/>
        <w:rPr>
          <w:rFonts w:ascii="TimesNewRomanPSMT" w:hAnsi="TimesNewRomanPSMT" w:cs="TimesNewRomanPSMT"/>
          <w:lang w:val="lt-LT"/>
        </w:rPr>
      </w:pPr>
      <w:r w:rsidRPr="00CE74B9">
        <w:rPr>
          <w:rFonts w:ascii="TimesNewRomanPSMT" w:hAnsi="TimesNewRomanPSMT" w:cs="TimesNewRomanPSMT"/>
          <w:lang w:val="lt-LT"/>
        </w:rPr>
        <w:t xml:space="preserve">Z.A.C </w:t>
      </w:r>
      <w:proofErr w:type="spellStart"/>
      <w:r w:rsidRPr="00CE74B9">
        <w:rPr>
          <w:rFonts w:ascii="TimesNewRomanPSMT" w:hAnsi="TimesNewRomanPSMT" w:cs="TimesNewRomanPSMT"/>
          <w:lang w:val="lt-LT"/>
        </w:rPr>
        <w:t>d’Orgemont</w:t>
      </w:r>
      <w:proofErr w:type="spellEnd"/>
    </w:p>
    <w:p w14:paraId="2C0422ED" w14:textId="77777777" w:rsidR="007562A0" w:rsidRPr="007001CD" w:rsidRDefault="007562A0" w:rsidP="007562A0">
      <w:pPr>
        <w:numPr>
          <w:ilvl w:val="12"/>
          <w:numId w:val="0"/>
        </w:numPr>
        <w:tabs>
          <w:tab w:val="left" w:pos="1296"/>
        </w:tabs>
        <w:spacing w:after="0" w:line="240" w:lineRule="auto"/>
        <w:ind w:right="-2"/>
        <w:rPr>
          <w:rFonts w:ascii="Times New Roman" w:hAnsi="Times New Roman"/>
          <w:lang w:val="fr-FR"/>
        </w:rPr>
      </w:pPr>
      <w:r w:rsidRPr="007001CD">
        <w:rPr>
          <w:rFonts w:ascii="Times New Roman" w:hAnsi="Times New Roman"/>
          <w:lang w:val="fr-FR"/>
        </w:rPr>
        <w:t>49000 Angers</w:t>
      </w:r>
    </w:p>
    <w:p w14:paraId="35BCB8C3" w14:textId="77777777" w:rsidR="007562A0" w:rsidRPr="007001CD" w:rsidRDefault="007562A0" w:rsidP="007562A0">
      <w:pPr>
        <w:numPr>
          <w:ilvl w:val="12"/>
          <w:numId w:val="0"/>
        </w:numPr>
        <w:tabs>
          <w:tab w:val="left" w:pos="1296"/>
        </w:tabs>
        <w:spacing w:after="0" w:line="240" w:lineRule="auto"/>
        <w:ind w:right="-2"/>
        <w:rPr>
          <w:rFonts w:ascii="Times New Roman" w:hAnsi="Times New Roman"/>
          <w:lang w:val="fr-FR"/>
        </w:rPr>
      </w:pPr>
      <w:r w:rsidRPr="007001CD">
        <w:rPr>
          <w:rFonts w:ascii="Times New Roman" w:hAnsi="Times New Roman"/>
          <w:lang w:val="fr-FR"/>
        </w:rPr>
        <w:t>Prancūzija</w:t>
      </w:r>
    </w:p>
    <w:p w14:paraId="2408E270" w14:textId="77777777" w:rsidR="007562A0" w:rsidRPr="0089088F" w:rsidRDefault="007562A0" w:rsidP="007562A0">
      <w:pPr>
        <w:numPr>
          <w:ilvl w:val="12"/>
          <w:numId w:val="0"/>
        </w:numPr>
        <w:tabs>
          <w:tab w:val="left" w:pos="1296"/>
        </w:tabs>
        <w:spacing w:after="0" w:line="240" w:lineRule="auto"/>
        <w:ind w:right="-2"/>
        <w:rPr>
          <w:rFonts w:ascii="Times New Roman" w:hAnsi="Times New Roman"/>
          <w:lang w:val="fr-FR"/>
        </w:rPr>
      </w:pPr>
    </w:p>
    <w:p w14:paraId="03E3B51D" w14:textId="77777777" w:rsidR="007562A0" w:rsidRPr="007001CD" w:rsidRDefault="007562A0" w:rsidP="007562A0">
      <w:pPr>
        <w:numPr>
          <w:ilvl w:val="12"/>
          <w:numId w:val="0"/>
        </w:numPr>
        <w:tabs>
          <w:tab w:val="left" w:pos="1296"/>
        </w:tabs>
        <w:spacing w:after="0" w:line="240" w:lineRule="auto"/>
        <w:ind w:right="-2"/>
        <w:rPr>
          <w:rFonts w:ascii="Times New Roman" w:hAnsi="Times New Roman"/>
          <w:lang w:val="fr-FR"/>
        </w:rPr>
      </w:pPr>
      <w:r w:rsidRPr="007001CD">
        <w:rPr>
          <w:rFonts w:ascii="Times New Roman" w:hAnsi="Times New Roman"/>
          <w:lang w:val="fr-FR"/>
        </w:rPr>
        <w:t>arba</w:t>
      </w:r>
    </w:p>
    <w:p w14:paraId="51A7C584" w14:textId="77777777" w:rsidR="007562A0" w:rsidRPr="007001CD" w:rsidRDefault="007562A0" w:rsidP="007562A0">
      <w:pPr>
        <w:numPr>
          <w:ilvl w:val="12"/>
          <w:numId w:val="0"/>
        </w:numPr>
        <w:tabs>
          <w:tab w:val="left" w:pos="1296"/>
        </w:tabs>
        <w:spacing w:after="0" w:line="240" w:lineRule="auto"/>
        <w:ind w:right="-2"/>
        <w:rPr>
          <w:rFonts w:ascii="Times New Roman" w:hAnsi="Times New Roman"/>
          <w:lang w:val="fr-FR"/>
        </w:rPr>
      </w:pPr>
    </w:p>
    <w:p w14:paraId="2C514AB2" w14:textId="77777777" w:rsidR="007562A0" w:rsidRPr="001210F7" w:rsidRDefault="007562A0" w:rsidP="007562A0">
      <w:pPr>
        <w:tabs>
          <w:tab w:val="left" w:pos="567"/>
        </w:tabs>
        <w:spacing w:after="0" w:line="240" w:lineRule="auto"/>
        <w:rPr>
          <w:rFonts w:ascii="Times New Roman" w:eastAsia="SimSun" w:hAnsi="Times New Roman" w:cs="Times New Roman"/>
          <w:lang w:val="lt-LT" w:eastAsia="zh-CN"/>
        </w:rPr>
      </w:pPr>
      <w:r w:rsidRPr="001210F7">
        <w:rPr>
          <w:rFonts w:ascii="Times New Roman" w:eastAsia="SimSun" w:hAnsi="Times New Roman" w:cs="Times New Roman"/>
          <w:lang w:val="lt-LT" w:eastAsia="zh-CN"/>
        </w:rPr>
        <w:t>FARMACLAIR</w:t>
      </w:r>
    </w:p>
    <w:p w14:paraId="45AB5E2A" w14:textId="77777777" w:rsidR="007562A0" w:rsidRPr="001210F7" w:rsidRDefault="007562A0" w:rsidP="007562A0">
      <w:pPr>
        <w:tabs>
          <w:tab w:val="left" w:pos="567"/>
        </w:tabs>
        <w:spacing w:after="0" w:line="240" w:lineRule="auto"/>
        <w:rPr>
          <w:rFonts w:ascii="Times New Roman" w:eastAsia="SimSun" w:hAnsi="Times New Roman" w:cs="Times New Roman"/>
          <w:lang w:val="lt-LT" w:eastAsia="zh-CN"/>
        </w:rPr>
      </w:pPr>
      <w:r w:rsidRPr="001210F7">
        <w:rPr>
          <w:rFonts w:ascii="Times New Roman" w:eastAsia="SimSun" w:hAnsi="Times New Roman" w:cs="Times New Roman"/>
          <w:lang w:val="lt-LT" w:eastAsia="zh-CN"/>
        </w:rPr>
        <w:t xml:space="preserve">440 </w:t>
      </w:r>
      <w:proofErr w:type="spellStart"/>
      <w:r w:rsidRPr="001210F7">
        <w:rPr>
          <w:rFonts w:ascii="Times New Roman" w:eastAsia="SimSun" w:hAnsi="Times New Roman" w:cs="Times New Roman"/>
          <w:lang w:val="lt-LT" w:eastAsia="zh-CN"/>
        </w:rPr>
        <w:t>Avenue</w:t>
      </w:r>
      <w:proofErr w:type="spellEnd"/>
      <w:r w:rsidRPr="001210F7">
        <w:rPr>
          <w:rFonts w:ascii="Times New Roman" w:eastAsia="SimSun" w:hAnsi="Times New Roman" w:cs="Times New Roman"/>
          <w:lang w:val="lt-LT" w:eastAsia="zh-CN"/>
        </w:rPr>
        <w:t xml:space="preserve"> Du </w:t>
      </w:r>
      <w:proofErr w:type="spellStart"/>
      <w:r w:rsidRPr="001210F7">
        <w:rPr>
          <w:rFonts w:ascii="Times New Roman" w:eastAsia="SimSun" w:hAnsi="Times New Roman" w:cs="Times New Roman"/>
          <w:lang w:val="lt-LT" w:eastAsia="zh-CN"/>
        </w:rPr>
        <w:t>Général</w:t>
      </w:r>
      <w:proofErr w:type="spellEnd"/>
      <w:r w:rsidRPr="001210F7">
        <w:rPr>
          <w:rFonts w:ascii="Times New Roman" w:eastAsia="SimSun" w:hAnsi="Times New Roman" w:cs="Times New Roman"/>
          <w:lang w:val="lt-LT" w:eastAsia="zh-CN"/>
        </w:rPr>
        <w:t xml:space="preserve"> De </w:t>
      </w:r>
      <w:proofErr w:type="spellStart"/>
      <w:r w:rsidRPr="001210F7">
        <w:rPr>
          <w:rFonts w:ascii="Times New Roman" w:eastAsia="SimSun" w:hAnsi="Times New Roman" w:cs="Times New Roman"/>
          <w:lang w:val="lt-LT" w:eastAsia="zh-CN"/>
        </w:rPr>
        <w:t>Gaulle</w:t>
      </w:r>
      <w:proofErr w:type="spellEnd"/>
    </w:p>
    <w:p w14:paraId="5A484061" w14:textId="77777777" w:rsidR="007562A0" w:rsidRDefault="007562A0" w:rsidP="007562A0">
      <w:pPr>
        <w:tabs>
          <w:tab w:val="left" w:pos="567"/>
        </w:tabs>
        <w:spacing w:after="0" w:line="240" w:lineRule="auto"/>
        <w:rPr>
          <w:rFonts w:ascii="Times New Roman" w:eastAsia="SimSun" w:hAnsi="Times New Roman" w:cs="Times New Roman"/>
          <w:lang w:val="lt-LT" w:eastAsia="zh-CN"/>
        </w:rPr>
      </w:pPr>
      <w:r w:rsidRPr="001210F7">
        <w:rPr>
          <w:rFonts w:ascii="Times New Roman" w:eastAsia="SimSun" w:hAnsi="Times New Roman" w:cs="Times New Roman"/>
          <w:lang w:val="lt-LT" w:eastAsia="zh-CN"/>
        </w:rPr>
        <w:t xml:space="preserve">14200 </w:t>
      </w:r>
      <w:proofErr w:type="spellStart"/>
      <w:r w:rsidRPr="001210F7">
        <w:rPr>
          <w:rFonts w:ascii="Times New Roman" w:eastAsia="SimSun" w:hAnsi="Times New Roman" w:cs="Times New Roman"/>
          <w:lang w:val="lt-LT" w:eastAsia="zh-CN"/>
        </w:rPr>
        <w:t>Hérouville-Saint-Clair</w:t>
      </w:r>
      <w:proofErr w:type="spellEnd"/>
    </w:p>
    <w:p w14:paraId="20DAC240" w14:textId="77777777" w:rsidR="007562A0"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Prancūzija</w:t>
      </w:r>
    </w:p>
    <w:p w14:paraId="035AD224" w14:textId="77777777" w:rsidR="007562A0"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E3C6E18" w14:textId="77777777" w:rsidR="007562A0" w:rsidRDefault="007562A0" w:rsidP="007562A0">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arba</w:t>
      </w:r>
    </w:p>
    <w:p w14:paraId="7F585F57" w14:textId="77777777" w:rsidR="007562A0" w:rsidRDefault="007562A0" w:rsidP="007562A0">
      <w:pPr>
        <w:tabs>
          <w:tab w:val="left" w:pos="567"/>
        </w:tabs>
        <w:spacing w:after="0" w:line="240" w:lineRule="auto"/>
        <w:rPr>
          <w:rFonts w:ascii="Times New Roman" w:eastAsia="SimSun" w:hAnsi="Times New Roman" w:cs="Times New Roman"/>
          <w:lang w:val="lt-LT" w:eastAsia="zh-CN"/>
        </w:rPr>
      </w:pPr>
    </w:p>
    <w:p w14:paraId="7C4E7786" w14:textId="77777777" w:rsidR="007562A0" w:rsidRPr="00DD7F2D" w:rsidRDefault="007562A0" w:rsidP="007562A0">
      <w:pPr>
        <w:numPr>
          <w:ilvl w:val="12"/>
          <w:numId w:val="0"/>
        </w:numPr>
        <w:spacing w:after="0" w:line="240" w:lineRule="auto"/>
        <w:ind w:right="-2"/>
        <w:rPr>
          <w:rFonts w:ascii="Times New Roman" w:eastAsia="Times New Roman" w:hAnsi="Times New Roman" w:cs="Times New Roman"/>
          <w:lang w:val="cs-CZ" w:eastAsia="en-GB"/>
        </w:rPr>
      </w:pPr>
      <w:r w:rsidRPr="00DD7F2D">
        <w:rPr>
          <w:rFonts w:ascii="Times New Roman" w:eastAsia="Times New Roman" w:hAnsi="Times New Roman" w:cs="Times New Roman"/>
          <w:lang w:val="cs-CZ" w:eastAsia="en-GB"/>
        </w:rPr>
        <w:t>Depo – pack S.r.l.</w:t>
      </w:r>
    </w:p>
    <w:p w14:paraId="694C57AC" w14:textId="77777777" w:rsidR="007562A0" w:rsidRPr="00DD7F2D" w:rsidRDefault="007562A0" w:rsidP="007562A0">
      <w:pPr>
        <w:numPr>
          <w:ilvl w:val="12"/>
          <w:numId w:val="0"/>
        </w:numPr>
        <w:spacing w:after="0" w:line="240" w:lineRule="auto"/>
        <w:ind w:right="-2"/>
        <w:rPr>
          <w:rFonts w:ascii="Times New Roman" w:eastAsia="Times New Roman" w:hAnsi="Times New Roman" w:cs="Times New Roman"/>
          <w:lang w:val="cs-CZ" w:eastAsia="en-GB"/>
        </w:rPr>
      </w:pPr>
      <w:r w:rsidRPr="00DD7F2D">
        <w:rPr>
          <w:rFonts w:ascii="Times New Roman" w:eastAsia="Times New Roman" w:hAnsi="Times New Roman" w:cs="Times New Roman"/>
          <w:lang w:val="cs-CZ" w:eastAsia="en-GB"/>
        </w:rPr>
        <w:t>Via Giovanni Morandi 28</w:t>
      </w:r>
    </w:p>
    <w:p w14:paraId="30CC5566" w14:textId="77777777" w:rsidR="007562A0" w:rsidRPr="00DD7F2D" w:rsidRDefault="007562A0" w:rsidP="007562A0">
      <w:pPr>
        <w:numPr>
          <w:ilvl w:val="12"/>
          <w:numId w:val="0"/>
        </w:numPr>
        <w:spacing w:after="0" w:line="240" w:lineRule="auto"/>
        <w:ind w:right="-2"/>
        <w:rPr>
          <w:rFonts w:ascii="Times New Roman" w:eastAsia="Times New Roman" w:hAnsi="Times New Roman" w:cs="Times New Roman"/>
          <w:lang w:val="cs-CZ" w:eastAsia="en-GB"/>
        </w:rPr>
      </w:pPr>
      <w:r w:rsidRPr="00DD7F2D">
        <w:rPr>
          <w:rFonts w:ascii="Times New Roman" w:eastAsia="Times New Roman" w:hAnsi="Times New Roman" w:cs="Times New Roman"/>
          <w:lang w:val="cs-CZ" w:eastAsia="en-GB"/>
        </w:rPr>
        <w:t>Saronno, 21047</w:t>
      </w:r>
    </w:p>
    <w:p w14:paraId="29F503D2" w14:textId="77777777" w:rsidR="007562A0" w:rsidRPr="00D479E4" w:rsidRDefault="007562A0" w:rsidP="007562A0">
      <w:pPr>
        <w:tabs>
          <w:tab w:val="left" w:pos="567"/>
        </w:tabs>
        <w:spacing w:after="0" w:line="240" w:lineRule="auto"/>
        <w:rPr>
          <w:rFonts w:ascii="Times New Roman" w:eastAsia="SimSun" w:hAnsi="Times New Roman" w:cs="Times New Roman"/>
          <w:lang w:val="lt-LT" w:eastAsia="zh-CN"/>
        </w:rPr>
      </w:pPr>
      <w:r w:rsidRPr="00DD7F2D">
        <w:rPr>
          <w:rFonts w:ascii="Times New Roman" w:eastAsia="Times New Roman" w:hAnsi="Times New Roman" w:cs="Times New Roman"/>
          <w:lang w:val="cs-CZ" w:eastAsia="en-GB"/>
        </w:rPr>
        <w:t>Ital</w:t>
      </w:r>
      <w:r>
        <w:rPr>
          <w:rFonts w:ascii="Times New Roman" w:eastAsia="Times New Roman" w:hAnsi="Times New Roman" w:cs="Times New Roman"/>
          <w:lang w:val="cs-CZ" w:eastAsia="en-GB"/>
        </w:rPr>
        <w:t>ija</w:t>
      </w:r>
    </w:p>
    <w:p w14:paraId="37A059FE" w14:textId="77777777" w:rsidR="007562A0" w:rsidRPr="00D479E4" w:rsidRDefault="007562A0" w:rsidP="007562A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DA942C9" w14:textId="77777777" w:rsidR="007562A0" w:rsidRPr="00D479E4" w:rsidRDefault="007562A0" w:rsidP="007562A0">
      <w:pPr>
        <w:numPr>
          <w:ilvl w:val="12"/>
          <w:numId w:val="0"/>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Times New Roman" w:hAnsi="Times New Roman" w:cs="Times New Roman"/>
          <w:b/>
          <w:snapToGrid w:val="0"/>
          <w:szCs w:val="20"/>
          <w:lang w:val="lt-LT"/>
        </w:rPr>
        <w:t>Šis vaistas E</w:t>
      </w:r>
      <w:r>
        <w:rPr>
          <w:rFonts w:ascii="Times New Roman" w:eastAsia="Times New Roman" w:hAnsi="Times New Roman" w:cs="Times New Roman"/>
          <w:b/>
          <w:snapToGrid w:val="0"/>
          <w:szCs w:val="20"/>
          <w:lang w:val="lt-LT"/>
        </w:rPr>
        <w:t>uropos ekonominės erdvės</w:t>
      </w:r>
      <w:r w:rsidRPr="00D479E4">
        <w:rPr>
          <w:rFonts w:ascii="Times New Roman" w:eastAsia="Times New Roman" w:hAnsi="Times New Roman" w:cs="Times New Roman"/>
          <w:b/>
          <w:snapToGrid w:val="0"/>
          <w:szCs w:val="20"/>
          <w:lang w:val="lt-LT"/>
        </w:rPr>
        <w:t xml:space="preserve"> valstybėse narėse registruotas tokiais pavadinimais</w:t>
      </w:r>
      <w:r w:rsidRPr="00D479E4">
        <w:rPr>
          <w:rFonts w:ascii="Times New Roman" w:eastAsia="Times New Roman" w:hAnsi="Times New Roman" w:cs="Times New Roman"/>
          <w:snapToGrid w:val="0"/>
          <w:szCs w:val="20"/>
          <w:lang w:val="lt-LT"/>
        </w:rPr>
        <w:t>:</w:t>
      </w:r>
    </w:p>
    <w:p w14:paraId="0173E6E0" w14:textId="77777777" w:rsidR="007562A0" w:rsidRDefault="007562A0" w:rsidP="007562A0">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Vokietija – </w:t>
      </w:r>
      <w:proofErr w:type="spellStart"/>
      <w:r w:rsidRPr="00A83036">
        <w:rPr>
          <w:rFonts w:ascii="Times New Roman" w:eastAsia="SimSun" w:hAnsi="Times New Roman" w:cs="Times New Roman"/>
          <w:lang w:val="lt-LT" w:eastAsia="zh-CN"/>
        </w:rPr>
        <w:t>Azelastin</w:t>
      </w:r>
      <w:proofErr w:type="spellEnd"/>
      <w:r w:rsidRPr="00A83036">
        <w:rPr>
          <w:rFonts w:ascii="Times New Roman" w:eastAsia="SimSun" w:hAnsi="Times New Roman" w:cs="Times New Roman"/>
          <w:lang w:val="lt-LT" w:eastAsia="zh-CN"/>
        </w:rPr>
        <w:t>/</w:t>
      </w:r>
      <w:proofErr w:type="spellStart"/>
      <w:r w:rsidRPr="00A83036">
        <w:rPr>
          <w:rFonts w:ascii="Times New Roman" w:eastAsia="SimSun" w:hAnsi="Times New Roman" w:cs="Times New Roman"/>
          <w:lang w:val="lt-LT" w:eastAsia="zh-CN"/>
        </w:rPr>
        <w:t>Fluticason</w:t>
      </w:r>
      <w:proofErr w:type="spellEnd"/>
      <w:r w:rsidRPr="00A83036">
        <w:rPr>
          <w:rFonts w:ascii="Times New Roman" w:eastAsia="SimSun" w:hAnsi="Times New Roman" w:cs="Times New Roman"/>
          <w:lang w:val="lt-LT" w:eastAsia="zh-CN"/>
        </w:rPr>
        <w:t xml:space="preserve"> </w:t>
      </w:r>
      <w:proofErr w:type="spellStart"/>
      <w:r w:rsidRPr="00A83036">
        <w:rPr>
          <w:rFonts w:ascii="Times New Roman" w:eastAsia="SimSun" w:hAnsi="Times New Roman" w:cs="Times New Roman"/>
          <w:lang w:val="lt-LT" w:eastAsia="zh-CN"/>
        </w:rPr>
        <w:t>Zentiva</w:t>
      </w:r>
      <w:proofErr w:type="spellEnd"/>
      <w:r>
        <w:rPr>
          <w:rFonts w:ascii="Times New Roman" w:eastAsia="SimSun" w:hAnsi="Times New Roman" w:cs="Times New Roman"/>
          <w:lang w:val="lt-LT" w:eastAsia="zh-CN"/>
        </w:rPr>
        <w:t xml:space="preserve"> </w:t>
      </w:r>
    </w:p>
    <w:p w14:paraId="566CC849" w14:textId="77777777" w:rsidR="007562A0" w:rsidRDefault="007562A0" w:rsidP="007562A0">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Čekija, Danija, Norvegija, Rumunija, Slovakija, Švedija, Vengrija – </w:t>
      </w:r>
      <w:proofErr w:type="spellStart"/>
      <w:r>
        <w:rPr>
          <w:rFonts w:ascii="Times New Roman" w:eastAsia="SimSun" w:hAnsi="Times New Roman" w:cs="Times New Roman"/>
          <w:lang w:val="lt-LT" w:eastAsia="zh-CN"/>
        </w:rPr>
        <w:t>Lutonaze</w:t>
      </w:r>
      <w:proofErr w:type="spellEnd"/>
    </w:p>
    <w:p w14:paraId="264C791B" w14:textId="77777777" w:rsidR="007562A0" w:rsidRDefault="007562A0" w:rsidP="007562A0">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Prancūzija – </w:t>
      </w:r>
      <w:r w:rsidRPr="005C06D2">
        <w:rPr>
          <w:rFonts w:ascii="Times New Roman" w:eastAsia="SimSun" w:hAnsi="Times New Roman" w:cs="Times New Roman"/>
          <w:lang w:val="lt-LT" w:eastAsia="zh-CN"/>
        </w:rPr>
        <w:t>AZELASTINE CHLORHYDRATE / FLUTICASONE PROPIONATE ZENTIVA</w:t>
      </w:r>
    </w:p>
    <w:p w14:paraId="5ECEC4EB" w14:textId="77777777" w:rsidR="007562A0" w:rsidRDefault="007562A0" w:rsidP="007562A0">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Italija – </w:t>
      </w:r>
      <w:proofErr w:type="spellStart"/>
      <w:r w:rsidRPr="005C06D2">
        <w:rPr>
          <w:rFonts w:ascii="Times New Roman" w:eastAsia="SimSun" w:hAnsi="Times New Roman" w:cs="Times New Roman"/>
          <w:lang w:val="lt-LT" w:eastAsia="zh-CN"/>
        </w:rPr>
        <w:t>Azelastina</w:t>
      </w:r>
      <w:proofErr w:type="spellEnd"/>
      <w:r w:rsidRPr="005C06D2">
        <w:rPr>
          <w:rFonts w:ascii="Times New Roman" w:eastAsia="SimSun" w:hAnsi="Times New Roman" w:cs="Times New Roman"/>
          <w:lang w:val="lt-LT" w:eastAsia="zh-CN"/>
        </w:rPr>
        <w:t xml:space="preserve"> e </w:t>
      </w:r>
      <w:proofErr w:type="spellStart"/>
      <w:r w:rsidRPr="005C06D2">
        <w:rPr>
          <w:rFonts w:ascii="Times New Roman" w:eastAsia="SimSun" w:hAnsi="Times New Roman" w:cs="Times New Roman"/>
          <w:lang w:val="lt-LT" w:eastAsia="zh-CN"/>
        </w:rPr>
        <w:t>Fluticasone</w:t>
      </w:r>
      <w:proofErr w:type="spellEnd"/>
      <w:r w:rsidRPr="005C06D2">
        <w:rPr>
          <w:rFonts w:ascii="Times New Roman" w:eastAsia="SimSun" w:hAnsi="Times New Roman" w:cs="Times New Roman"/>
          <w:lang w:val="lt-LT" w:eastAsia="zh-CN"/>
        </w:rPr>
        <w:t xml:space="preserve"> </w:t>
      </w:r>
      <w:proofErr w:type="spellStart"/>
      <w:r w:rsidRPr="005C06D2">
        <w:rPr>
          <w:rFonts w:ascii="Times New Roman" w:eastAsia="SimSun" w:hAnsi="Times New Roman" w:cs="Times New Roman"/>
          <w:lang w:val="lt-LT" w:eastAsia="zh-CN"/>
        </w:rPr>
        <w:t>Zentiva</w:t>
      </w:r>
      <w:proofErr w:type="spellEnd"/>
    </w:p>
    <w:p w14:paraId="3D65497B" w14:textId="77777777" w:rsidR="007562A0" w:rsidRDefault="007562A0" w:rsidP="007562A0">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Pr>
          <w:rFonts w:ascii="Times New Roman" w:eastAsia="SimSun" w:hAnsi="Times New Roman" w:cs="Times New Roman"/>
          <w:lang w:val="lt-LT" w:eastAsia="zh-CN"/>
        </w:rPr>
        <w:t>Lietuva – AZAVIN</w:t>
      </w:r>
    </w:p>
    <w:p w14:paraId="71C0D2EA" w14:textId="77777777" w:rsidR="007562A0" w:rsidRDefault="007562A0" w:rsidP="007562A0">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Lenkija – </w:t>
      </w:r>
      <w:proofErr w:type="spellStart"/>
      <w:r>
        <w:rPr>
          <w:rFonts w:ascii="Times New Roman" w:eastAsia="SimSun" w:hAnsi="Times New Roman" w:cs="Times New Roman"/>
          <w:lang w:val="lt-LT" w:eastAsia="zh-CN"/>
        </w:rPr>
        <w:t>Flazena</w:t>
      </w:r>
      <w:proofErr w:type="spellEnd"/>
    </w:p>
    <w:p w14:paraId="0D68560B" w14:textId="77777777" w:rsidR="007562A0" w:rsidRPr="00A83036" w:rsidRDefault="007562A0" w:rsidP="007562A0">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p>
    <w:p w14:paraId="76B9A15C" w14:textId="77777777" w:rsidR="007562A0" w:rsidRPr="00D479E4" w:rsidRDefault="007562A0" w:rsidP="007562A0">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 xml:space="preserve">Šis pakuotės </w:t>
      </w:r>
      <w:r w:rsidRPr="00D479E4">
        <w:rPr>
          <w:rFonts w:ascii="Times New Roman" w:eastAsia="SimSun" w:hAnsi="Times New Roman" w:cs="Times New Roman"/>
          <w:b/>
          <w:lang w:val="lt-LT" w:eastAsia="zh-CN"/>
        </w:rPr>
        <w:t xml:space="preserve">lapelis paskutinį kartą peržiūrėtas </w:t>
      </w:r>
      <w:r>
        <w:rPr>
          <w:rFonts w:ascii="Times New Roman" w:eastAsia="SimSun" w:hAnsi="Times New Roman" w:cs="Times New Roman"/>
          <w:b/>
          <w:lang w:val="lt-LT" w:eastAsia="zh-CN"/>
        </w:rPr>
        <w:t>2025-09-23.</w:t>
      </w:r>
    </w:p>
    <w:p w14:paraId="4A703D8F" w14:textId="77777777" w:rsidR="007562A0" w:rsidRPr="00D479E4" w:rsidRDefault="007562A0" w:rsidP="007562A0">
      <w:pPr>
        <w:tabs>
          <w:tab w:val="left" w:pos="567"/>
        </w:tabs>
        <w:spacing w:after="0" w:line="240" w:lineRule="auto"/>
        <w:ind w:left="567" w:hanging="567"/>
        <w:rPr>
          <w:rFonts w:ascii="Times New Roman" w:eastAsia="SimSun" w:hAnsi="Times New Roman" w:cs="Times New Roman"/>
          <w:lang w:val="lt-LT" w:eastAsia="zh-CN"/>
        </w:rPr>
      </w:pPr>
    </w:p>
    <w:p w14:paraId="4EF66998" w14:textId="77777777" w:rsidR="007562A0" w:rsidRPr="00736F8E" w:rsidRDefault="007562A0" w:rsidP="007562A0">
      <w:pPr>
        <w:rPr>
          <w:lang w:val="lt-LT"/>
        </w:rPr>
      </w:pPr>
      <w:r w:rsidRPr="00D479E4">
        <w:rPr>
          <w:rFonts w:ascii="Times New Roman" w:eastAsia="SimSun" w:hAnsi="Times New Roman" w:cs="Times New Roman"/>
          <w:lang w:val="lt-LT" w:eastAsia="zh-CN"/>
        </w:rPr>
        <w:t xml:space="preserve">Išsami informacija apie šį vaistą pateikiama Valstybinės vaistų kontrolės tarnybos prie Lietuvos Respublikos sveikatos apsaugos ministerijos tinklalapyje </w:t>
      </w:r>
      <w:r w:rsidRPr="006B0E09">
        <w:rPr>
          <w:rFonts w:ascii="Times New Roman" w:eastAsia="Times New Roman" w:hAnsi="Times New Roman" w:cs="Times New Roman"/>
          <w:color w:val="0000EE"/>
          <w:szCs w:val="18"/>
          <w:u w:val="single"/>
          <w:lang w:val="lt-LT"/>
        </w:rPr>
        <w:t>https://vvkt.lrv.lt/lt/</w:t>
      </w:r>
      <w:r w:rsidRPr="00D479E4">
        <w:rPr>
          <w:rFonts w:ascii="Times New Roman" w:eastAsia="SimSun" w:hAnsi="Times New Roman" w:cs="Times New Roman"/>
          <w:lang w:val="lt-LT" w:eastAsia="zh-CN"/>
        </w:rPr>
        <w:t>.</w:t>
      </w:r>
    </w:p>
    <w:p w14:paraId="5E3DD378" w14:textId="77777777" w:rsidR="007562A0" w:rsidRPr="00D70460" w:rsidRDefault="007562A0" w:rsidP="007562A0">
      <w:pPr>
        <w:spacing w:line="240" w:lineRule="auto"/>
        <w:rPr>
          <w:rFonts w:ascii="Calibri" w:hAnsi="Calibri"/>
          <w:lang w:val="lt-LT"/>
        </w:rPr>
      </w:pPr>
    </w:p>
    <w:p w14:paraId="04E687FA" w14:textId="77777777" w:rsidR="007562A0" w:rsidRPr="00A54461" w:rsidRDefault="007562A0" w:rsidP="007562A0">
      <w:pPr>
        <w:spacing w:line="240" w:lineRule="auto"/>
        <w:rPr>
          <w:lang w:val="lt-LT"/>
        </w:rPr>
      </w:pPr>
    </w:p>
    <w:p w14:paraId="1AFB2C15" w14:textId="77777777" w:rsidR="007562A0" w:rsidRPr="00101D8A" w:rsidRDefault="007562A0" w:rsidP="007562A0">
      <w:pPr>
        <w:spacing w:line="240" w:lineRule="auto"/>
        <w:rPr>
          <w:lang w:val="lt-LT"/>
        </w:rPr>
      </w:pPr>
    </w:p>
    <w:p w14:paraId="30D6E631" w14:textId="77777777" w:rsidR="007562A0" w:rsidRPr="00CE74B9" w:rsidRDefault="007562A0" w:rsidP="007562A0">
      <w:pPr>
        <w:spacing w:line="240" w:lineRule="auto"/>
        <w:rPr>
          <w:lang w:val="lt-LT"/>
        </w:rPr>
      </w:pPr>
    </w:p>
    <w:p w14:paraId="1226961B" w14:textId="77777777" w:rsidR="00222FED" w:rsidRDefault="00222FED"/>
    <w:sectPr w:rsidR="00222FED" w:rsidSect="007562A0">
      <w:headerReference w:type="even" r:id="rId7"/>
      <w:headerReference w:type="default" r:id="rId8"/>
      <w:footerReference w:type="default" r:id="rId9"/>
      <w:headerReference w:type="first" r:id="rId10"/>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5EA0" w14:textId="77777777" w:rsidR="007562A0" w:rsidRDefault="007562A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A9BF" w14:textId="77777777" w:rsidR="007562A0" w:rsidRDefault="007562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69FA" w14:textId="77777777" w:rsidR="007562A0" w:rsidRDefault="007562A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FD9E" w14:textId="77777777" w:rsidR="007562A0" w:rsidRDefault="007562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9ED2419"/>
    <w:multiLevelType w:val="hybridMultilevel"/>
    <w:tmpl w:val="85B28C5E"/>
    <w:lvl w:ilvl="0" w:tplc="A748FAAC">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 w15:restartNumberingAfterBreak="0">
    <w:nsid w:val="349A39D8"/>
    <w:multiLevelType w:val="hybridMultilevel"/>
    <w:tmpl w:val="C918531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5F9A59B8"/>
    <w:multiLevelType w:val="hybridMultilevel"/>
    <w:tmpl w:val="7BF25332"/>
    <w:lvl w:ilvl="0" w:tplc="19C4E84C">
      <w:start w:val="1"/>
      <w:numFmt w:val="bullet"/>
      <w:lvlText w:val=""/>
      <w:lvlJc w:val="left"/>
      <w:pPr>
        <w:tabs>
          <w:tab w:val="num" w:pos="360"/>
        </w:tabs>
        <w:ind w:left="360" w:hanging="360"/>
      </w:pPr>
      <w:rPr>
        <w:rFonts w:ascii="Symbol" w:eastAsia="SimSun" w:hAnsi="Symbol"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88784117">
    <w:abstractNumId w:val="0"/>
    <w:lvlOverride w:ilvl="0">
      <w:lvl w:ilvl="0">
        <w:numFmt w:val="bullet"/>
        <w:lvlText w:val="-"/>
        <w:lvlJc w:val="left"/>
        <w:pPr>
          <w:ind w:left="360" w:hanging="360"/>
        </w:pPr>
        <w:rPr>
          <w:rFonts w:cs="Times New Roman"/>
        </w:rPr>
      </w:lvl>
    </w:lvlOverride>
  </w:num>
  <w:num w:numId="2" w16cid:durableId="1334914040">
    <w:abstractNumId w:val="3"/>
  </w:num>
  <w:num w:numId="3" w16cid:durableId="1395620797">
    <w:abstractNumId w:val="2"/>
  </w:num>
  <w:num w:numId="4" w16cid:durableId="699168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A0"/>
    <w:rsid w:val="00222FED"/>
    <w:rsid w:val="00240916"/>
    <w:rsid w:val="005F173E"/>
    <w:rsid w:val="007562A0"/>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7355"/>
  <w15:chartTrackingRefBased/>
  <w15:docId w15:val="{9861D6D3-862E-488C-9DEB-CDE42862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62A0"/>
    <w:pPr>
      <w:spacing w:line="259" w:lineRule="auto"/>
    </w:pPr>
    <w:rPr>
      <w:kern w:val="0"/>
      <w:sz w:val="22"/>
      <w:szCs w:val="22"/>
      <w:lang w:val="en-US"/>
      <w14:ligatures w14:val="none"/>
    </w:rPr>
  </w:style>
  <w:style w:type="paragraph" w:styleId="Antrat1">
    <w:name w:val="heading 1"/>
    <w:basedOn w:val="prastasis"/>
    <w:next w:val="prastasis"/>
    <w:link w:val="Antrat1Diagrama"/>
    <w:uiPriority w:val="9"/>
    <w:qFormat/>
    <w:rsid w:val="00756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6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62A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62A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62A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62A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62A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62A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62A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62A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62A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62A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62A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62A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62A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62A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62A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62A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6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62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62A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62A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62A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62A0"/>
    <w:rPr>
      <w:i/>
      <w:iCs/>
      <w:color w:val="404040" w:themeColor="text1" w:themeTint="BF"/>
    </w:rPr>
  </w:style>
  <w:style w:type="paragraph" w:styleId="Sraopastraipa">
    <w:name w:val="List Paragraph"/>
    <w:basedOn w:val="prastasis"/>
    <w:uiPriority w:val="34"/>
    <w:qFormat/>
    <w:rsid w:val="007562A0"/>
    <w:pPr>
      <w:ind w:left="720"/>
      <w:contextualSpacing/>
    </w:pPr>
  </w:style>
  <w:style w:type="character" w:styleId="Rykuspabraukimas">
    <w:name w:val="Intense Emphasis"/>
    <w:basedOn w:val="Numatytasispastraiposriftas"/>
    <w:uiPriority w:val="21"/>
    <w:qFormat/>
    <w:rsid w:val="007562A0"/>
    <w:rPr>
      <w:i/>
      <w:iCs/>
      <w:color w:val="0F4761" w:themeColor="accent1" w:themeShade="BF"/>
    </w:rPr>
  </w:style>
  <w:style w:type="paragraph" w:styleId="Iskirtacitata">
    <w:name w:val="Intense Quote"/>
    <w:basedOn w:val="prastasis"/>
    <w:next w:val="prastasis"/>
    <w:link w:val="IskirtacitataDiagrama"/>
    <w:uiPriority w:val="30"/>
    <w:qFormat/>
    <w:rsid w:val="00756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62A0"/>
    <w:rPr>
      <w:i/>
      <w:iCs/>
      <w:color w:val="0F4761" w:themeColor="accent1" w:themeShade="BF"/>
    </w:rPr>
  </w:style>
  <w:style w:type="character" w:styleId="Rykinuoroda">
    <w:name w:val="Intense Reference"/>
    <w:basedOn w:val="Numatytasispastraiposriftas"/>
    <w:uiPriority w:val="32"/>
    <w:qFormat/>
    <w:rsid w:val="007562A0"/>
    <w:rPr>
      <w:b/>
      <w:bCs/>
      <w:smallCaps/>
      <w:color w:val="0F4761" w:themeColor="accent1" w:themeShade="BF"/>
      <w:spacing w:val="5"/>
    </w:rPr>
  </w:style>
  <w:style w:type="paragraph" w:styleId="Antrats">
    <w:name w:val="header"/>
    <w:basedOn w:val="prastasis"/>
    <w:link w:val="AntratsDiagrama"/>
    <w:uiPriority w:val="99"/>
    <w:unhideWhenUsed/>
    <w:rsid w:val="007562A0"/>
    <w:pPr>
      <w:tabs>
        <w:tab w:val="center" w:pos="4320"/>
        <w:tab w:val="right" w:pos="8640"/>
      </w:tabs>
      <w:spacing w:after="0" w:line="260" w:lineRule="exact"/>
    </w:pPr>
    <w:rPr>
      <w:rFonts w:ascii="Times New Roman" w:eastAsia="SimSun" w:hAnsi="Times New Roman" w:cs="Times New Roman"/>
      <w:sz w:val="20"/>
      <w:szCs w:val="20"/>
      <w:lang w:val="lt-LT" w:eastAsia="zh-CN"/>
    </w:rPr>
  </w:style>
  <w:style w:type="character" w:customStyle="1" w:styleId="AntratsDiagrama">
    <w:name w:val="Antraštės Diagrama"/>
    <w:basedOn w:val="Numatytasispastraiposriftas"/>
    <w:link w:val="Antrats"/>
    <w:uiPriority w:val="99"/>
    <w:rsid w:val="007562A0"/>
    <w:rPr>
      <w:rFonts w:ascii="Times New Roman" w:eastAsia="SimSun" w:hAnsi="Times New Roman" w:cs="Times New Roman"/>
      <w:kern w:val="0"/>
      <w:sz w:val="20"/>
      <w:szCs w:val="20"/>
      <w:lang w:eastAsia="zh-CN"/>
      <w14:ligatures w14:val="none"/>
    </w:rPr>
  </w:style>
  <w:style w:type="paragraph" w:styleId="Porat">
    <w:name w:val="footer"/>
    <w:basedOn w:val="prastasis"/>
    <w:link w:val="PoratDiagrama"/>
    <w:uiPriority w:val="99"/>
    <w:unhideWhenUsed/>
    <w:rsid w:val="007562A0"/>
    <w:pPr>
      <w:tabs>
        <w:tab w:val="left" w:pos="567"/>
        <w:tab w:val="center" w:pos="4536"/>
        <w:tab w:val="right" w:pos="8306"/>
      </w:tabs>
      <w:spacing w:after="0" w:line="260" w:lineRule="exact"/>
    </w:pPr>
    <w:rPr>
      <w:rFonts w:ascii="Arial" w:eastAsia="SimSun" w:hAnsi="Arial" w:cs="Times New Roman"/>
      <w:noProof/>
      <w:sz w:val="16"/>
      <w:szCs w:val="20"/>
      <w:lang w:eastAsia="zh-CN"/>
    </w:rPr>
  </w:style>
  <w:style w:type="character" w:customStyle="1" w:styleId="PoratDiagrama">
    <w:name w:val="Poraštė Diagrama"/>
    <w:basedOn w:val="Numatytasispastraiposriftas"/>
    <w:link w:val="Porat"/>
    <w:uiPriority w:val="99"/>
    <w:rsid w:val="007562A0"/>
    <w:rPr>
      <w:rFonts w:ascii="Arial" w:eastAsia="SimSun" w:hAnsi="Arial" w:cs="Times New Roman"/>
      <w:noProof/>
      <w:kern w:val="0"/>
      <w:sz w:val="16"/>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9482</Words>
  <Characters>5406</Characters>
  <Application>Microsoft Office Word</Application>
  <DocSecurity>0</DocSecurity>
  <Lines>45</Lines>
  <Paragraphs>29</Paragraphs>
  <ScaleCrop>false</ScaleCrop>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2025-11-18T07:53:00Z</dcterms:created>
  <dcterms:modified xsi:type="dcterms:W3CDTF">2025-11-18T07:54:00Z</dcterms:modified>
</cp:coreProperties>
</file>