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358F3D" w14:textId="71988260" w:rsidR="00367C50" w:rsidRPr="00CC6ECD" w:rsidRDefault="00367C50" w:rsidP="00367C50">
      <w:pPr>
        <w:jc w:val="center"/>
        <w:rPr>
          <w:b/>
          <w:bCs/>
          <w:sz w:val="22"/>
          <w:szCs w:val="22"/>
        </w:rPr>
      </w:pPr>
      <w:r w:rsidRPr="00CC6ECD">
        <w:rPr>
          <w:b/>
          <w:sz w:val="22"/>
          <w:szCs w:val="22"/>
        </w:rPr>
        <w:t xml:space="preserve">Pakuotės lapelis: </w:t>
      </w:r>
      <w:r w:rsidR="00D14ABA">
        <w:rPr>
          <w:b/>
          <w:sz w:val="22"/>
          <w:szCs w:val="22"/>
        </w:rPr>
        <w:t>i</w:t>
      </w:r>
      <w:r w:rsidR="00D14ABA" w:rsidRPr="00CC6ECD">
        <w:rPr>
          <w:b/>
          <w:sz w:val="22"/>
          <w:szCs w:val="22"/>
        </w:rPr>
        <w:t xml:space="preserve">nformacija </w:t>
      </w:r>
      <w:r w:rsidRPr="00CC6ECD">
        <w:rPr>
          <w:b/>
          <w:sz w:val="22"/>
          <w:szCs w:val="22"/>
        </w:rPr>
        <w:t>vartotojui</w:t>
      </w:r>
    </w:p>
    <w:p w14:paraId="10C4DB59" w14:textId="77777777" w:rsidR="00367C50" w:rsidRPr="00CC6ECD" w:rsidRDefault="00367C50" w:rsidP="00367C50">
      <w:pPr>
        <w:widowControl w:val="0"/>
        <w:autoSpaceDE w:val="0"/>
        <w:autoSpaceDN w:val="0"/>
        <w:jc w:val="center"/>
        <w:rPr>
          <w:b/>
          <w:bCs/>
          <w:sz w:val="22"/>
          <w:szCs w:val="22"/>
        </w:rPr>
      </w:pPr>
    </w:p>
    <w:p w14:paraId="702765FF" w14:textId="57BAE19F" w:rsidR="00367C50" w:rsidRPr="00732610" w:rsidRDefault="005B5653" w:rsidP="00732610">
      <w:pPr>
        <w:widowControl w:val="0"/>
        <w:autoSpaceDE w:val="0"/>
        <w:autoSpaceDN w:val="0"/>
        <w:jc w:val="center"/>
        <w:rPr>
          <w:sz w:val="22"/>
          <w:szCs w:val="22"/>
        </w:rPr>
      </w:pPr>
      <w:proofErr w:type="spellStart"/>
      <w:r>
        <w:rPr>
          <w:b/>
          <w:sz w:val="22"/>
          <w:szCs w:val="22"/>
        </w:rPr>
        <w:t>Beclometasone</w:t>
      </w:r>
      <w:proofErr w:type="spellEnd"/>
      <w:r w:rsidR="00367C50" w:rsidRPr="00CC6ECD">
        <w:rPr>
          <w:b/>
          <w:sz w:val="22"/>
          <w:szCs w:val="22"/>
        </w:rPr>
        <w:t>/</w:t>
      </w:r>
      <w:proofErr w:type="spellStart"/>
      <w:r w:rsidR="00367C50" w:rsidRPr="00CC6ECD">
        <w:rPr>
          <w:b/>
          <w:sz w:val="22"/>
          <w:szCs w:val="22"/>
        </w:rPr>
        <w:t>Formoterol</w:t>
      </w:r>
      <w:proofErr w:type="spellEnd"/>
      <w:r w:rsidR="00367C50" w:rsidRPr="00CC6ECD">
        <w:rPr>
          <w:b/>
          <w:sz w:val="22"/>
          <w:szCs w:val="22"/>
        </w:rPr>
        <w:t xml:space="preserve"> </w:t>
      </w:r>
      <w:proofErr w:type="spellStart"/>
      <w:r w:rsidR="00367C50" w:rsidRPr="00CC6ECD">
        <w:rPr>
          <w:b/>
          <w:sz w:val="22"/>
          <w:szCs w:val="22"/>
        </w:rPr>
        <w:t>Genetic</w:t>
      </w:r>
      <w:proofErr w:type="spellEnd"/>
      <w:r w:rsidR="00732610">
        <w:rPr>
          <w:sz w:val="22"/>
          <w:szCs w:val="22"/>
        </w:rPr>
        <w:t xml:space="preserve"> </w:t>
      </w:r>
      <w:r w:rsidR="001E58DC" w:rsidRPr="00CC6ECD">
        <w:rPr>
          <w:b/>
          <w:sz w:val="22"/>
          <w:szCs w:val="22"/>
        </w:rPr>
        <w:t>2</w:t>
      </w:r>
      <w:r w:rsidR="00367C50" w:rsidRPr="00CC6ECD">
        <w:rPr>
          <w:b/>
          <w:sz w:val="22"/>
          <w:szCs w:val="22"/>
        </w:rPr>
        <w:t>00 </w:t>
      </w:r>
      <w:proofErr w:type="spellStart"/>
      <w:r w:rsidR="00367C50" w:rsidRPr="00CC6ECD">
        <w:rPr>
          <w:b/>
          <w:sz w:val="22"/>
          <w:szCs w:val="22"/>
        </w:rPr>
        <w:t>mikrogramų</w:t>
      </w:r>
      <w:proofErr w:type="spellEnd"/>
      <w:r w:rsidR="00367C50" w:rsidRPr="00CC6ECD">
        <w:rPr>
          <w:b/>
          <w:sz w:val="22"/>
          <w:szCs w:val="22"/>
        </w:rPr>
        <w:t>/6 </w:t>
      </w:r>
      <w:proofErr w:type="spellStart"/>
      <w:r w:rsidR="00367C50" w:rsidRPr="00CC6ECD">
        <w:rPr>
          <w:b/>
          <w:sz w:val="22"/>
          <w:szCs w:val="22"/>
        </w:rPr>
        <w:t>mikrogramai</w:t>
      </w:r>
      <w:proofErr w:type="spellEnd"/>
      <w:r w:rsidR="003B4193">
        <w:rPr>
          <w:b/>
          <w:sz w:val="22"/>
          <w:szCs w:val="22"/>
        </w:rPr>
        <w:t xml:space="preserve"> </w:t>
      </w:r>
      <w:proofErr w:type="spellStart"/>
      <w:r w:rsidR="00D14ABA">
        <w:rPr>
          <w:b/>
          <w:sz w:val="22"/>
          <w:szCs w:val="22"/>
        </w:rPr>
        <w:t>spūsnyje</w:t>
      </w:r>
      <w:proofErr w:type="spellEnd"/>
      <w:r w:rsidR="00D14ABA" w:rsidRPr="00CC6ECD">
        <w:rPr>
          <w:b/>
          <w:sz w:val="22"/>
          <w:szCs w:val="22"/>
        </w:rPr>
        <w:t xml:space="preserve"> </w:t>
      </w:r>
      <w:r w:rsidR="00367C50" w:rsidRPr="00CC6ECD">
        <w:rPr>
          <w:b/>
          <w:sz w:val="22"/>
          <w:szCs w:val="22"/>
        </w:rPr>
        <w:t>suslėgtasis įkvepiamasis tirpalas</w:t>
      </w:r>
    </w:p>
    <w:p w14:paraId="3280EE0F" w14:textId="77777777" w:rsidR="00367C50" w:rsidRPr="00CC6ECD" w:rsidRDefault="00367C50" w:rsidP="00367C50">
      <w:pPr>
        <w:widowControl w:val="0"/>
        <w:autoSpaceDE w:val="0"/>
        <w:autoSpaceDN w:val="0"/>
        <w:jc w:val="center"/>
        <w:rPr>
          <w:sz w:val="22"/>
          <w:szCs w:val="22"/>
        </w:rPr>
      </w:pPr>
    </w:p>
    <w:p w14:paraId="17398A32" w14:textId="5532449A" w:rsidR="00367C50" w:rsidRPr="00CC6ECD" w:rsidRDefault="00367C50" w:rsidP="00367C50">
      <w:pPr>
        <w:widowControl w:val="0"/>
        <w:autoSpaceDE w:val="0"/>
        <w:autoSpaceDN w:val="0"/>
        <w:jc w:val="center"/>
        <w:rPr>
          <w:sz w:val="22"/>
          <w:szCs w:val="22"/>
        </w:rPr>
      </w:pPr>
      <w:r w:rsidRPr="00CC6ECD">
        <w:rPr>
          <w:sz w:val="22"/>
          <w:szCs w:val="22"/>
        </w:rPr>
        <w:t>Beklometazono dipropionatas</w:t>
      </w:r>
      <w:r w:rsidR="00BA1D00">
        <w:rPr>
          <w:sz w:val="22"/>
          <w:szCs w:val="22"/>
        </w:rPr>
        <w:t xml:space="preserve">, </w:t>
      </w:r>
      <w:r w:rsidRPr="00CC6ECD">
        <w:rPr>
          <w:sz w:val="22"/>
          <w:szCs w:val="22"/>
        </w:rPr>
        <w:t>formoterolio fumarato dihidratas</w:t>
      </w:r>
    </w:p>
    <w:p w14:paraId="1577645A" w14:textId="77777777" w:rsidR="00367C50" w:rsidRPr="00CC6ECD" w:rsidRDefault="00367C50" w:rsidP="00367C50">
      <w:pPr>
        <w:widowControl w:val="0"/>
        <w:autoSpaceDE w:val="0"/>
        <w:autoSpaceDN w:val="0"/>
        <w:rPr>
          <w:b/>
          <w:bCs/>
          <w:sz w:val="22"/>
          <w:szCs w:val="22"/>
        </w:rPr>
      </w:pPr>
    </w:p>
    <w:p w14:paraId="20518F6A" w14:textId="77777777" w:rsidR="00367C50" w:rsidRPr="00CC6ECD" w:rsidRDefault="00367C50" w:rsidP="00367C50">
      <w:pPr>
        <w:widowControl w:val="0"/>
        <w:autoSpaceDE w:val="0"/>
        <w:autoSpaceDN w:val="0"/>
        <w:rPr>
          <w:b/>
          <w:bCs/>
          <w:sz w:val="22"/>
          <w:szCs w:val="22"/>
        </w:rPr>
      </w:pPr>
      <w:r w:rsidRPr="00CC6ECD">
        <w:rPr>
          <w:b/>
          <w:sz w:val="22"/>
          <w:szCs w:val="22"/>
        </w:rPr>
        <w:t>Atidžiai perskaitykite visą šį lapelį, prieš pradėdami vartoti vaistą, nes jame pateikiama Jums svarbi informacija</w:t>
      </w:r>
    </w:p>
    <w:p w14:paraId="73F78A41" w14:textId="77777777" w:rsidR="00367C50" w:rsidRPr="00CC6ECD" w:rsidRDefault="00367C50" w:rsidP="00367C50">
      <w:pPr>
        <w:widowControl w:val="0"/>
        <w:autoSpaceDE w:val="0"/>
        <w:autoSpaceDN w:val="0"/>
        <w:rPr>
          <w:b/>
          <w:bCs/>
          <w:sz w:val="22"/>
          <w:szCs w:val="22"/>
        </w:rPr>
      </w:pPr>
    </w:p>
    <w:p w14:paraId="7A7FDB04" w14:textId="77777777" w:rsidR="00367C50" w:rsidRPr="00CC6ECD" w:rsidRDefault="00367C50" w:rsidP="00367C50">
      <w:pPr>
        <w:pStyle w:val="Bullet-"/>
        <w:numPr>
          <w:ilvl w:val="0"/>
          <w:numId w:val="11"/>
        </w:numPr>
        <w:ind w:left="426" w:right="0"/>
      </w:pPr>
      <w:r w:rsidRPr="00CC6ECD">
        <w:t>Neišmeskite šio lapelio, nes vėl gali prireikti jį perskaityti.</w:t>
      </w:r>
    </w:p>
    <w:p w14:paraId="16022EF4" w14:textId="77777777" w:rsidR="00367C50" w:rsidRPr="00CC6ECD" w:rsidRDefault="00367C50" w:rsidP="00367C50">
      <w:pPr>
        <w:pStyle w:val="Bullet-"/>
        <w:numPr>
          <w:ilvl w:val="0"/>
          <w:numId w:val="11"/>
        </w:numPr>
        <w:ind w:left="426" w:right="0"/>
      </w:pPr>
      <w:r w:rsidRPr="00CC6ECD">
        <w:t xml:space="preserve">Jeigu kiltų daugiau klausimų, kreipkitės į gydytoją arba vaistininką </w:t>
      </w:r>
    </w:p>
    <w:p w14:paraId="6CCFFBEA" w14:textId="77777777" w:rsidR="00367C50" w:rsidRPr="00CC6ECD" w:rsidRDefault="00367C50" w:rsidP="00367C50">
      <w:pPr>
        <w:pStyle w:val="Bullet-"/>
        <w:numPr>
          <w:ilvl w:val="0"/>
          <w:numId w:val="11"/>
        </w:numPr>
        <w:ind w:left="426" w:right="0"/>
      </w:pPr>
      <w:r w:rsidRPr="00CC6ECD">
        <w:t>Šis vaistas skirtas tik Jums, todėl kitiems žmonėms jo duoti negalima. Vaistas gali jiems pakenkti (net tiems, kurių ligos požymiai yra tokie patys kaip Jūsų).</w:t>
      </w:r>
    </w:p>
    <w:p w14:paraId="5EEC343C" w14:textId="28160C7D" w:rsidR="00D14ABA" w:rsidRPr="001861A1" w:rsidRDefault="00D14ABA" w:rsidP="00D14ABA">
      <w:pPr>
        <w:pStyle w:val="Bullet-"/>
        <w:numPr>
          <w:ilvl w:val="0"/>
          <w:numId w:val="11"/>
        </w:numPr>
        <w:ind w:left="426" w:right="0"/>
      </w:pPr>
      <w:r w:rsidRPr="001861A1">
        <w:rPr>
          <w:rFonts w:eastAsia="TimesNewRoman,Bold"/>
        </w:rPr>
        <w:t>Jeigu pasireiškė šalutinis poveikis (net jeigu jis šiame lapelyje nenurodytas), kreipkitės į gydytoją arba vaistininką. Žr. 4 skyrių</w:t>
      </w:r>
      <w:r w:rsidRPr="001861A1">
        <w:t>.</w:t>
      </w:r>
    </w:p>
    <w:p w14:paraId="59C401F4" w14:textId="77777777" w:rsidR="00367C50" w:rsidRPr="00CC6ECD" w:rsidRDefault="00367C50" w:rsidP="00367C50">
      <w:pPr>
        <w:widowControl w:val="0"/>
        <w:autoSpaceDE w:val="0"/>
        <w:autoSpaceDN w:val="0"/>
        <w:rPr>
          <w:b/>
          <w:bCs/>
          <w:sz w:val="22"/>
          <w:szCs w:val="22"/>
        </w:rPr>
      </w:pPr>
    </w:p>
    <w:p w14:paraId="4F8BD2CC" w14:textId="77777777" w:rsidR="00367C50" w:rsidRPr="00CC6ECD" w:rsidRDefault="00367C50" w:rsidP="00367C50">
      <w:pPr>
        <w:widowControl w:val="0"/>
        <w:autoSpaceDE w:val="0"/>
        <w:autoSpaceDN w:val="0"/>
        <w:rPr>
          <w:b/>
          <w:bCs/>
          <w:sz w:val="22"/>
          <w:szCs w:val="22"/>
        </w:rPr>
      </w:pPr>
      <w:r w:rsidRPr="00CC6ECD">
        <w:rPr>
          <w:b/>
          <w:sz w:val="22"/>
          <w:szCs w:val="22"/>
        </w:rPr>
        <w:t>Apie ką rašoma šiame lapelyje?</w:t>
      </w:r>
    </w:p>
    <w:p w14:paraId="4222AED5" w14:textId="77777777" w:rsidR="00367C50" w:rsidRPr="00CC6ECD" w:rsidRDefault="00367C50" w:rsidP="00367C50">
      <w:pPr>
        <w:widowControl w:val="0"/>
        <w:autoSpaceDE w:val="0"/>
        <w:autoSpaceDN w:val="0"/>
        <w:rPr>
          <w:b/>
          <w:bCs/>
          <w:sz w:val="22"/>
          <w:szCs w:val="22"/>
        </w:rPr>
      </w:pPr>
    </w:p>
    <w:p w14:paraId="4799E93C" w14:textId="5FFEC4A4" w:rsidR="00367C50" w:rsidRPr="00CC6ECD" w:rsidRDefault="00367C50" w:rsidP="00367C50">
      <w:pPr>
        <w:pStyle w:val="Bullet1"/>
        <w:numPr>
          <w:ilvl w:val="0"/>
          <w:numId w:val="10"/>
        </w:numPr>
        <w:ind w:left="567" w:right="0" w:hanging="567"/>
        <w:rPr>
          <w:bCs/>
        </w:rPr>
      </w:pPr>
      <w:r w:rsidRPr="00CC6ECD">
        <w:rPr>
          <w:bCs/>
        </w:rPr>
        <w:t xml:space="preserve">Kas yra </w:t>
      </w:r>
      <w:proofErr w:type="spellStart"/>
      <w:r w:rsidR="005B5653">
        <w:rPr>
          <w:bCs/>
        </w:rPr>
        <w:t>Beclometasone</w:t>
      </w:r>
      <w:proofErr w:type="spellEnd"/>
      <w:r w:rsidRPr="00CC6ECD">
        <w:rPr>
          <w:bCs/>
        </w:rPr>
        <w:t>/</w:t>
      </w:r>
      <w:proofErr w:type="spellStart"/>
      <w:r w:rsidRPr="00CC6ECD">
        <w:rPr>
          <w:bCs/>
        </w:rPr>
        <w:t>Formoterol</w:t>
      </w:r>
      <w:proofErr w:type="spellEnd"/>
      <w:r w:rsidRPr="00CC6ECD">
        <w:rPr>
          <w:bCs/>
        </w:rPr>
        <w:t xml:space="preserve"> </w:t>
      </w:r>
      <w:proofErr w:type="spellStart"/>
      <w:r w:rsidRPr="00CC6ECD">
        <w:rPr>
          <w:bCs/>
        </w:rPr>
        <w:t>Genetic</w:t>
      </w:r>
      <w:proofErr w:type="spellEnd"/>
      <w:r w:rsidRPr="00CC6ECD">
        <w:rPr>
          <w:bCs/>
        </w:rPr>
        <w:t xml:space="preserve"> ir kam jis vartojamas</w:t>
      </w:r>
    </w:p>
    <w:p w14:paraId="7695840D" w14:textId="4BCA9FEB" w:rsidR="00367C50" w:rsidRPr="00CC6ECD" w:rsidRDefault="00367C50" w:rsidP="00367C50">
      <w:pPr>
        <w:pStyle w:val="Bullet1"/>
        <w:numPr>
          <w:ilvl w:val="0"/>
          <w:numId w:val="10"/>
        </w:numPr>
        <w:ind w:left="567" w:right="0" w:hanging="567"/>
        <w:rPr>
          <w:bCs/>
        </w:rPr>
      </w:pPr>
      <w:r w:rsidRPr="00CC6ECD">
        <w:rPr>
          <w:bCs/>
        </w:rPr>
        <w:t xml:space="preserve">Kas žinotina prieš vartojant </w:t>
      </w:r>
      <w:proofErr w:type="spellStart"/>
      <w:r w:rsidR="005B5653">
        <w:rPr>
          <w:bCs/>
        </w:rPr>
        <w:t>Beclometasone</w:t>
      </w:r>
      <w:proofErr w:type="spellEnd"/>
      <w:r w:rsidRPr="00CC6ECD">
        <w:rPr>
          <w:bCs/>
        </w:rPr>
        <w:t>/</w:t>
      </w:r>
      <w:proofErr w:type="spellStart"/>
      <w:r w:rsidRPr="00CC6ECD">
        <w:rPr>
          <w:bCs/>
        </w:rPr>
        <w:t>Formoterol</w:t>
      </w:r>
      <w:proofErr w:type="spellEnd"/>
      <w:r w:rsidRPr="00CC6ECD">
        <w:rPr>
          <w:bCs/>
        </w:rPr>
        <w:t xml:space="preserve"> </w:t>
      </w:r>
      <w:proofErr w:type="spellStart"/>
      <w:r w:rsidRPr="00CC6ECD">
        <w:rPr>
          <w:bCs/>
        </w:rPr>
        <w:t>Genetic</w:t>
      </w:r>
      <w:proofErr w:type="spellEnd"/>
    </w:p>
    <w:p w14:paraId="60F7DE15" w14:textId="3765DA21" w:rsidR="00367C50" w:rsidRPr="00CC6ECD" w:rsidRDefault="00367C50" w:rsidP="00367C50">
      <w:pPr>
        <w:pStyle w:val="Bullet1"/>
        <w:numPr>
          <w:ilvl w:val="0"/>
          <w:numId w:val="10"/>
        </w:numPr>
        <w:ind w:left="567" w:right="0" w:hanging="567"/>
        <w:rPr>
          <w:bCs/>
        </w:rPr>
      </w:pPr>
      <w:r w:rsidRPr="00CC6ECD">
        <w:rPr>
          <w:bCs/>
        </w:rPr>
        <w:t xml:space="preserve">Kaip vartoti </w:t>
      </w:r>
      <w:proofErr w:type="spellStart"/>
      <w:r w:rsidR="005B5653">
        <w:rPr>
          <w:bCs/>
        </w:rPr>
        <w:t>Beclometasone</w:t>
      </w:r>
      <w:proofErr w:type="spellEnd"/>
      <w:r w:rsidRPr="00CC6ECD">
        <w:rPr>
          <w:bCs/>
        </w:rPr>
        <w:t>/</w:t>
      </w:r>
      <w:proofErr w:type="spellStart"/>
      <w:r w:rsidRPr="00CC6ECD">
        <w:rPr>
          <w:bCs/>
        </w:rPr>
        <w:t>Formoterol</w:t>
      </w:r>
      <w:proofErr w:type="spellEnd"/>
      <w:r w:rsidRPr="00CC6ECD">
        <w:rPr>
          <w:bCs/>
        </w:rPr>
        <w:t xml:space="preserve"> </w:t>
      </w:r>
      <w:proofErr w:type="spellStart"/>
      <w:r w:rsidRPr="00CC6ECD">
        <w:rPr>
          <w:bCs/>
        </w:rPr>
        <w:t>Genetic</w:t>
      </w:r>
      <w:proofErr w:type="spellEnd"/>
    </w:p>
    <w:p w14:paraId="200FB31B" w14:textId="77777777" w:rsidR="00367C50" w:rsidRPr="00CC6ECD" w:rsidRDefault="00367C50" w:rsidP="00367C50">
      <w:pPr>
        <w:pStyle w:val="Bullet1"/>
        <w:numPr>
          <w:ilvl w:val="0"/>
          <w:numId w:val="10"/>
        </w:numPr>
        <w:ind w:left="567" w:right="0" w:hanging="567"/>
        <w:rPr>
          <w:bCs/>
        </w:rPr>
      </w:pPr>
      <w:r w:rsidRPr="00CC6ECD">
        <w:rPr>
          <w:bCs/>
        </w:rPr>
        <w:t>Galimas šalutinis poveikis</w:t>
      </w:r>
    </w:p>
    <w:p w14:paraId="1556E6BB" w14:textId="596E0312" w:rsidR="00367C50" w:rsidRPr="00CC6ECD" w:rsidRDefault="00367C50" w:rsidP="00367C50">
      <w:pPr>
        <w:pStyle w:val="Bullet1"/>
        <w:numPr>
          <w:ilvl w:val="0"/>
          <w:numId w:val="10"/>
        </w:numPr>
        <w:ind w:left="567" w:right="0" w:hanging="567"/>
        <w:rPr>
          <w:bCs/>
        </w:rPr>
      </w:pPr>
      <w:r w:rsidRPr="00CC6ECD">
        <w:rPr>
          <w:bCs/>
        </w:rPr>
        <w:t xml:space="preserve">Kaip laikyti </w:t>
      </w:r>
      <w:proofErr w:type="spellStart"/>
      <w:r w:rsidR="005B5653">
        <w:rPr>
          <w:bCs/>
        </w:rPr>
        <w:t>Beclometasone</w:t>
      </w:r>
      <w:proofErr w:type="spellEnd"/>
      <w:r w:rsidRPr="00CC6ECD">
        <w:rPr>
          <w:bCs/>
        </w:rPr>
        <w:t>/</w:t>
      </w:r>
      <w:proofErr w:type="spellStart"/>
      <w:r w:rsidRPr="00CC6ECD">
        <w:rPr>
          <w:bCs/>
        </w:rPr>
        <w:t>Formoterol</w:t>
      </w:r>
      <w:proofErr w:type="spellEnd"/>
      <w:r w:rsidRPr="00CC6ECD">
        <w:rPr>
          <w:bCs/>
        </w:rPr>
        <w:t xml:space="preserve"> </w:t>
      </w:r>
      <w:proofErr w:type="spellStart"/>
      <w:r w:rsidRPr="00CC6ECD">
        <w:rPr>
          <w:bCs/>
        </w:rPr>
        <w:t>Genetic</w:t>
      </w:r>
      <w:proofErr w:type="spellEnd"/>
    </w:p>
    <w:p w14:paraId="41DE5832" w14:textId="77777777" w:rsidR="00367C50" w:rsidRPr="00CC6ECD" w:rsidRDefault="00367C50" w:rsidP="00367C50">
      <w:pPr>
        <w:pStyle w:val="Bullet1"/>
        <w:numPr>
          <w:ilvl w:val="0"/>
          <w:numId w:val="10"/>
        </w:numPr>
        <w:ind w:left="567" w:right="0" w:hanging="567"/>
        <w:rPr>
          <w:bCs/>
        </w:rPr>
      </w:pPr>
      <w:r w:rsidRPr="00CC6ECD">
        <w:rPr>
          <w:bCs/>
        </w:rPr>
        <w:t>Pakuotės turinys ir kita informacija</w:t>
      </w:r>
    </w:p>
    <w:p w14:paraId="09EA3BDA" w14:textId="77777777" w:rsidR="00367C50" w:rsidRPr="00CC6ECD" w:rsidRDefault="00367C50" w:rsidP="00367C50">
      <w:pPr>
        <w:widowControl w:val="0"/>
        <w:autoSpaceDE w:val="0"/>
        <w:autoSpaceDN w:val="0"/>
        <w:rPr>
          <w:b/>
          <w:bCs/>
          <w:sz w:val="22"/>
          <w:szCs w:val="22"/>
          <w:lang w:val="en-GB"/>
        </w:rPr>
      </w:pPr>
    </w:p>
    <w:p w14:paraId="7A06CAD2" w14:textId="77777777" w:rsidR="00367C50" w:rsidRPr="00CC6ECD" w:rsidRDefault="00367C50" w:rsidP="00367C50">
      <w:pPr>
        <w:widowControl w:val="0"/>
        <w:autoSpaceDE w:val="0"/>
        <w:autoSpaceDN w:val="0"/>
        <w:rPr>
          <w:b/>
          <w:bCs/>
          <w:sz w:val="22"/>
          <w:szCs w:val="22"/>
          <w:lang w:val="en-GB"/>
        </w:rPr>
      </w:pPr>
    </w:p>
    <w:p w14:paraId="14C6B545" w14:textId="6C78B6A2" w:rsidR="001E58DC" w:rsidRPr="000104FF" w:rsidRDefault="001E58DC" w:rsidP="001E58DC">
      <w:pPr>
        <w:pStyle w:val="Antrat1"/>
        <w:numPr>
          <w:ilvl w:val="0"/>
          <w:numId w:val="19"/>
        </w:numPr>
        <w:ind w:left="426" w:right="0"/>
        <w:rPr>
          <w:rFonts w:ascii="Times New Roman" w:hAnsi="Times New Roman"/>
          <w:caps w:val="0"/>
        </w:rPr>
      </w:pPr>
      <w:r w:rsidRPr="000104FF">
        <w:rPr>
          <w:rFonts w:ascii="Times New Roman" w:hAnsi="Times New Roman"/>
          <w:caps w:val="0"/>
        </w:rPr>
        <w:t xml:space="preserve">Kas yra </w:t>
      </w:r>
      <w:proofErr w:type="spellStart"/>
      <w:r w:rsidR="005B5653">
        <w:rPr>
          <w:rFonts w:ascii="Times New Roman" w:hAnsi="Times New Roman"/>
          <w:caps w:val="0"/>
        </w:rPr>
        <w:t>Beclometasone</w:t>
      </w:r>
      <w:proofErr w:type="spellEnd"/>
      <w:r w:rsidRPr="000104FF">
        <w:rPr>
          <w:rFonts w:ascii="Times New Roman" w:hAnsi="Times New Roman"/>
          <w:caps w:val="0"/>
        </w:rPr>
        <w:t>/</w:t>
      </w:r>
      <w:proofErr w:type="spellStart"/>
      <w:r w:rsidRPr="000104FF">
        <w:rPr>
          <w:rFonts w:ascii="Times New Roman" w:hAnsi="Times New Roman"/>
          <w:caps w:val="0"/>
        </w:rPr>
        <w:t>Formoterol</w:t>
      </w:r>
      <w:proofErr w:type="spellEnd"/>
      <w:r w:rsidRPr="000104FF">
        <w:rPr>
          <w:rFonts w:ascii="Times New Roman" w:hAnsi="Times New Roman"/>
          <w:caps w:val="0"/>
        </w:rPr>
        <w:t xml:space="preserve"> </w:t>
      </w:r>
      <w:proofErr w:type="spellStart"/>
      <w:r w:rsidRPr="000104FF">
        <w:rPr>
          <w:rFonts w:ascii="Times New Roman" w:hAnsi="Times New Roman"/>
          <w:caps w:val="0"/>
        </w:rPr>
        <w:t>Genetic</w:t>
      </w:r>
      <w:proofErr w:type="spellEnd"/>
      <w:r w:rsidRPr="000104FF">
        <w:rPr>
          <w:rFonts w:ascii="Times New Roman" w:hAnsi="Times New Roman"/>
          <w:caps w:val="0"/>
        </w:rPr>
        <w:t xml:space="preserve"> ir kam jis vartojamas</w:t>
      </w:r>
    </w:p>
    <w:p w14:paraId="2624CD31" w14:textId="77777777" w:rsidR="001E58DC" w:rsidRPr="000104FF" w:rsidRDefault="001E58DC" w:rsidP="001E58DC">
      <w:pPr>
        <w:shd w:val="clear" w:color="auto" w:fill="FFFFFF"/>
        <w:jc w:val="both"/>
        <w:rPr>
          <w:sz w:val="22"/>
          <w:szCs w:val="22"/>
          <w:lang w:val="en-US" w:eastAsia="it-IT"/>
        </w:rPr>
      </w:pPr>
    </w:p>
    <w:p w14:paraId="50731EE1" w14:textId="6E0350AC" w:rsidR="00D14ABA" w:rsidRPr="001861A1" w:rsidRDefault="005B5653" w:rsidP="000104FF">
      <w:pPr>
        <w:widowControl w:val="0"/>
        <w:autoSpaceDE w:val="0"/>
        <w:autoSpaceDN w:val="0"/>
        <w:rPr>
          <w:sz w:val="22"/>
          <w:szCs w:val="22"/>
        </w:rPr>
      </w:pPr>
      <w:proofErr w:type="spellStart"/>
      <w:r>
        <w:rPr>
          <w:sz w:val="22"/>
          <w:szCs w:val="22"/>
        </w:rPr>
        <w:t>Beclometasone</w:t>
      </w:r>
      <w:proofErr w:type="spellEnd"/>
      <w:r w:rsidR="00D14ABA" w:rsidRPr="001861A1">
        <w:rPr>
          <w:sz w:val="22"/>
          <w:szCs w:val="22"/>
        </w:rPr>
        <w:t>/</w:t>
      </w:r>
      <w:proofErr w:type="spellStart"/>
      <w:r w:rsidR="00D14ABA" w:rsidRPr="001861A1">
        <w:rPr>
          <w:sz w:val="22"/>
          <w:szCs w:val="22"/>
        </w:rPr>
        <w:t>Formoterol</w:t>
      </w:r>
      <w:proofErr w:type="spellEnd"/>
      <w:r w:rsidR="00D14ABA" w:rsidRPr="001861A1">
        <w:rPr>
          <w:sz w:val="22"/>
          <w:szCs w:val="22"/>
        </w:rPr>
        <w:t xml:space="preserve"> </w:t>
      </w:r>
      <w:proofErr w:type="spellStart"/>
      <w:r w:rsidR="00D14ABA" w:rsidRPr="001861A1">
        <w:rPr>
          <w:sz w:val="22"/>
          <w:szCs w:val="22"/>
        </w:rPr>
        <w:t>Genetic</w:t>
      </w:r>
      <w:proofErr w:type="spellEnd"/>
      <w:r w:rsidR="00D14ABA" w:rsidRPr="001861A1">
        <w:rPr>
          <w:sz w:val="22"/>
          <w:szCs w:val="22"/>
        </w:rPr>
        <w:t xml:space="preserve"> yra suslėgtasis įkvepiamasis tirpalas, kuriame yra dvi veikliosios medžiagos. Jos įkvepiamos pro burną ir patenka tiesiai į plaučius.</w:t>
      </w:r>
    </w:p>
    <w:p w14:paraId="6B747673" w14:textId="77777777" w:rsidR="00D14ABA" w:rsidRPr="001861A1" w:rsidRDefault="00D14ABA" w:rsidP="000104FF">
      <w:pPr>
        <w:widowControl w:val="0"/>
        <w:autoSpaceDE w:val="0"/>
        <w:autoSpaceDN w:val="0"/>
        <w:rPr>
          <w:sz w:val="22"/>
          <w:szCs w:val="22"/>
        </w:rPr>
      </w:pPr>
    </w:p>
    <w:p w14:paraId="6DF11C60" w14:textId="5521AC3D" w:rsidR="00D14ABA" w:rsidRPr="001861A1" w:rsidRDefault="00D14ABA" w:rsidP="000104FF">
      <w:pPr>
        <w:widowControl w:val="0"/>
        <w:autoSpaceDE w:val="0"/>
        <w:autoSpaceDN w:val="0"/>
        <w:rPr>
          <w:sz w:val="22"/>
          <w:szCs w:val="22"/>
        </w:rPr>
      </w:pPr>
      <w:r w:rsidRPr="001861A1">
        <w:rPr>
          <w:sz w:val="22"/>
          <w:szCs w:val="22"/>
        </w:rPr>
        <w:t>Dvi veikliosios medžiagos yra beklometazono dipropionatas ir formoterolio fumaratas dihidratas.</w:t>
      </w:r>
    </w:p>
    <w:p w14:paraId="55DA7FCA" w14:textId="77777777" w:rsidR="00D14ABA" w:rsidRPr="001861A1" w:rsidRDefault="00D14ABA" w:rsidP="000104FF">
      <w:pPr>
        <w:widowControl w:val="0"/>
        <w:autoSpaceDE w:val="0"/>
        <w:autoSpaceDN w:val="0"/>
        <w:rPr>
          <w:sz w:val="22"/>
          <w:szCs w:val="22"/>
        </w:rPr>
      </w:pPr>
    </w:p>
    <w:p w14:paraId="3A655E65" w14:textId="340E80C1" w:rsidR="00D14ABA" w:rsidRPr="001861A1" w:rsidRDefault="00D14ABA" w:rsidP="000104FF">
      <w:pPr>
        <w:widowControl w:val="0"/>
        <w:autoSpaceDE w:val="0"/>
        <w:autoSpaceDN w:val="0"/>
        <w:adjustRightInd w:val="0"/>
        <w:rPr>
          <w:sz w:val="22"/>
          <w:szCs w:val="22"/>
        </w:rPr>
      </w:pPr>
      <w:r w:rsidRPr="001861A1">
        <w:rPr>
          <w:sz w:val="22"/>
          <w:szCs w:val="22"/>
        </w:rPr>
        <w:t>Beklometazono dipropionatas priklauso vaistų, vadinamų kortikosteroidais, grupei. Šios grupės vaistai slopina uždegimą ir mažina patinimą bei dirginimą plaučiuose.</w:t>
      </w:r>
    </w:p>
    <w:p w14:paraId="5DE325C0" w14:textId="77777777" w:rsidR="00D14ABA" w:rsidRPr="001861A1" w:rsidRDefault="00D14ABA" w:rsidP="000104FF">
      <w:pPr>
        <w:widowControl w:val="0"/>
        <w:autoSpaceDE w:val="0"/>
        <w:autoSpaceDN w:val="0"/>
        <w:adjustRightInd w:val="0"/>
        <w:rPr>
          <w:sz w:val="22"/>
          <w:szCs w:val="22"/>
        </w:rPr>
      </w:pPr>
    </w:p>
    <w:p w14:paraId="6E2C2784" w14:textId="52CF3F1E" w:rsidR="00D14ABA" w:rsidRPr="001861A1" w:rsidRDefault="00D14ABA" w:rsidP="000104FF">
      <w:pPr>
        <w:widowControl w:val="0"/>
        <w:autoSpaceDE w:val="0"/>
        <w:autoSpaceDN w:val="0"/>
        <w:adjustRightInd w:val="0"/>
        <w:rPr>
          <w:sz w:val="22"/>
          <w:szCs w:val="22"/>
        </w:rPr>
      </w:pPr>
      <w:bookmarkStart w:id="0" w:name="_Hlk100069705"/>
      <w:r w:rsidRPr="001861A1">
        <w:rPr>
          <w:sz w:val="22"/>
          <w:szCs w:val="22"/>
        </w:rPr>
        <w:t>Formoterolio fumaratas dihidratas</w:t>
      </w:r>
      <w:bookmarkEnd w:id="0"/>
      <w:r w:rsidRPr="001861A1">
        <w:rPr>
          <w:sz w:val="22"/>
          <w:szCs w:val="22"/>
        </w:rPr>
        <w:t xml:space="preserve"> priklauso vaistų, vadinamų ilgo poveikio bronchus plečiančiais vaistais, grupei. Šios grupės vaistai atpalaiduoja kvėpavimo takų raumenis ir taip padeda lengviau kvėpuoti.</w:t>
      </w:r>
    </w:p>
    <w:p w14:paraId="683FE031" w14:textId="77777777" w:rsidR="001E58DC" w:rsidRPr="000104FF" w:rsidRDefault="001E58DC" w:rsidP="001E58DC">
      <w:pPr>
        <w:shd w:val="clear" w:color="auto" w:fill="FFFFFF"/>
        <w:jc w:val="both"/>
        <w:rPr>
          <w:sz w:val="22"/>
          <w:szCs w:val="22"/>
          <w:lang w:eastAsia="it-IT"/>
        </w:rPr>
      </w:pPr>
    </w:p>
    <w:p w14:paraId="6DBB4318" w14:textId="2FB927DF" w:rsidR="00D14ABA" w:rsidRPr="00D14ABA" w:rsidRDefault="00D14ABA" w:rsidP="000104FF">
      <w:pPr>
        <w:widowControl w:val="0"/>
        <w:autoSpaceDE w:val="0"/>
        <w:autoSpaceDN w:val="0"/>
        <w:adjustRightInd w:val="0"/>
        <w:rPr>
          <w:sz w:val="22"/>
          <w:szCs w:val="22"/>
        </w:rPr>
      </w:pPr>
      <w:r w:rsidRPr="00D14ABA">
        <w:rPr>
          <w:sz w:val="22"/>
          <w:szCs w:val="22"/>
        </w:rPr>
        <w:t>Kartu vartojamos šios veikliosios medžiagos padeda lengviau kvėpuoti, nes astma sergantiems pacientams palengvina simptomus (dusulį, švokštimą ir kosulį) bei padeda neleisti atsirasti astmos simptomams.</w:t>
      </w:r>
    </w:p>
    <w:p w14:paraId="185B57CC" w14:textId="77777777" w:rsidR="001E58DC" w:rsidRPr="000104FF" w:rsidRDefault="001E58DC" w:rsidP="001E58DC">
      <w:pPr>
        <w:rPr>
          <w:sz w:val="22"/>
          <w:szCs w:val="22"/>
          <w:lang w:eastAsia="it-IT"/>
        </w:rPr>
      </w:pPr>
    </w:p>
    <w:p w14:paraId="7BAC1DAA" w14:textId="103ABF03" w:rsidR="00D14ABA" w:rsidRPr="00D14ABA" w:rsidRDefault="005B5653" w:rsidP="000104FF">
      <w:pPr>
        <w:widowControl w:val="0"/>
        <w:autoSpaceDE w:val="0"/>
        <w:autoSpaceDN w:val="0"/>
        <w:adjustRightInd w:val="0"/>
        <w:rPr>
          <w:sz w:val="22"/>
          <w:szCs w:val="22"/>
        </w:rPr>
      </w:pPr>
      <w:proofErr w:type="spellStart"/>
      <w:r>
        <w:rPr>
          <w:b/>
          <w:sz w:val="22"/>
          <w:szCs w:val="22"/>
        </w:rPr>
        <w:t>Beclometasone</w:t>
      </w:r>
      <w:proofErr w:type="spellEnd"/>
      <w:r w:rsidR="001E58DC" w:rsidRPr="000104FF">
        <w:rPr>
          <w:b/>
          <w:sz w:val="22"/>
          <w:szCs w:val="22"/>
        </w:rPr>
        <w:t>/</w:t>
      </w:r>
      <w:proofErr w:type="spellStart"/>
      <w:r w:rsidR="001E58DC" w:rsidRPr="000104FF">
        <w:rPr>
          <w:b/>
          <w:sz w:val="22"/>
          <w:szCs w:val="22"/>
        </w:rPr>
        <w:t>Formoterol</w:t>
      </w:r>
      <w:proofErr w:type="spellEnd"/>
      <w:r w:rsidR="001E58DC" w:rsidRPr="000104FF">
        <w:rPr>
          <w:b/>
          <w:sz w:val="22"/>
          <w:szCs w:val="22"/>
        </w:rPr>
        <w:t xml:space="preserve"> </w:t>
      </w:r>
      <w:proofErr w:type="spellStart"/>
      <w:r w:rsidR="001E58DC" w:rsidRPr="000104FF">
        <w:rPr>
          <w:b/>
          <w:sz w:val="22"/>
          <w:szCs w:val="22"/>
        </w:rPr>
        <w:t>Genetic</w:t>
      </w:r>
      <w:proofErr w:type="spellEnd"/>
      <w:r w:rsidR="001E58DC" w:rsidRPr="000104FF">
        <w:rPr>
          <w:b/>
          <w:sz w:val="22"/>
          <w:szCs w:val="22"/>
        </w:rPr>
        <w:t xml:space="preserve"> </w:t>
      </w:r>
      <w:r w:rsidR="00D14ABA" w:rsidRPr="00D14ABA">
        <w:rPr>
          <w:b/>
          <w:sz w:val="22"/>
          <w:szCs w:val="22"/>
        </w:rPr>
        <w:t>vartojamas</w:t>
      </w:r>
      <w:r w:rsidR="00D14ABA" w:rsidRPr="000104FF">
        <w:rPr>
          <w:sz w:val="22"/>
          <w:szCs w:val="22"/>
        </w:rPr>
        <w:t xml:space="preserve"> </w:t>
      </w:r>
      <w:r w:rsidR="00D14ABA" w:rsidRPr="00D14ABA">
        <w:rPr>
          <w:b/>
          <w:bCs/>
          <w:sz w:val="22"/>
          <w:szCs w:val="22"/>
        </w:rPr>
        <w:t>astmos gydymui suaugusiesiems</w:t>
      </w:r>
      <w:r w:rsidR="00D14ABA" w:rsidRPr="000104FF">
        <w:rPr>
          <w:sz w:val="22"/>
          <w:szCs w:val="22"/>
        </w:rPr>
        <w:t>.</w:t>
      </w:r>
    </w:p>
    <w:p w14:paraId="608F8F32" w14:textId="14FAF819" w:rsidR="001E58DC" w:rsidRPr="000104FF" w:rsidRDefault="001E58DC" w:rsidP="001E58DC">
      <w:pPr>
        <w:shd w:val="clear" w:color="auto" w:fill="FFFFFF"/>
        <w:jc w:val="both"/>
        <w:rPr>
          <w:sz w:val="22"/>
          <w:szCs w:val="22"/>
          <w:lang w:eastAsia="it-IT"/>
        </w:rPr>
      </w:pPr>
    </w:p>
    <w:p w14:paraId="7E754828" w14:textId="38BE988D" w:rsidR="001E58DC" w:rsidRPr="000104FF" w:rsidRDefault="001E58DC" w:rsidP="001E58DC">
      <w:pPr>
        <w:shd w:val="clear" w:color="auto" w:fill="FFFFFF"/>
        <w:jc w:val="both"/>
        <w:rPr>
          <w:sz w:val="22"/>
          <w:szCs w:val="22"/>
        </w:rPr>
      </w:pPr>
      <w:r w:rsidRPr="000104FF">
        <w:rPr>
          <w:sz w:val="22"/>
          <w:szCs w:val="22"/>
        </w:rPr>
        <w:t>Jeigu Jums pask</w:t>
      </w:r>
      <w:r w:rsidR="00D14ABA">
        <w:rPr>
          <w:sz w:val="22"/>
          <w:szCs w:val="22"/>
        </w:rPr>
        <w:t>irtas</w:t>
      </w:r>
      <w:r w:rsidRPr="000104FF">
        <w:rPr>
          <w:sz w:val="22"/>
          <w:szCs w:val="22"/>
        </w:rPr>
        <w:t xml:space="preserve"> </w:t>
      </w:r>
      <w:proofErr w:type="spellStart"/>
      <w:r w:rsidR="005B5653">
        <w:rPr>
          <w:sz w:val="22"/>
          <w:szCs w:val="22"/>
        </w:rPr>
        <w:t>Beclometasone</w:t>
      </w:r>
      <w:proofErr w:type="spellEnd"/>
      <w:r w:rsidRPr="000104FF">
        <w:rPr>
          <w:sz w:val="22"/>
          <w:szCs w:val="22"/>
        </w:rPr>
        <w:t>/</w:t>
      </w:r>
      <w:proofErr w:type="spellStart"/>
      <w:r w:rsidRPr="000104FF">
        <w:rPr>
          <w:sz w:val="22"/>
          <w:szCs w:val="22"/>
        </w:rPr>
        <w:t>Formoterol</w:t>
      </w:r>
      <w:proofErr w:type="spellEnd"/>
      <w:r w:rsidRPr="000104FF">
        <w:rPr>
          <w:sz w:val="22"/>
          <w:szCs w:val="22"/>
        </w:rPr>
        <w:t xml:space="preserve"> </w:t>
      </w:r>
      <w:proofErr w:type="spellStart"/>
      <w:r w:rsidRPr="000104FF">
        <w:rPr>
          <w:sz w:val="22"/>
          <w:szCs w:val="22"/>
        </w:rPr>
        <w:t>Genetic</w:t>
      </w:r>
      <w:proofErr w:type="spellEnd"/>
      <w:r w:rsidRPr="000104FF">
        <w:rPr>
          <w:sz w:val="22"/>
          <w:szCs w:val="22"/>
        </w:rPr>
        <w:t xml:space="preserve">, </w:t>
      </w:r>
      <w:r w:rsidR="00D14ABA">
        <w:rPr>
          <w:sz w:val="22"/>
          <w:szCs w:val="22"/>
        </w:rPr>
        <w:t>tikėtina kad</w:t>
      </w:r>
      <w:r w:rsidRPr="000104FF">
        <w:rPr>
          <w:sz w:val="22"/>
          <w:szCs w:val="22"/>
        </w:rPr>
        <w:t>:</w:t>
      </w:r>
    </w:p>
    <w:p w14:paraId="745E12F3" w14:textId="77777777" w:rsidR="001E58DC" w:rsidRPr="000104FF" w:rsidRDefault="001E58DC" w:rsidP="001E58DC">
      <w:pPr>
        <w:shd w:val="clear" w:color="auto" w:fill="FFFFFF"/>
        <w:jc w:val="both"/>
        <w:rPr>
          <w:sz w:val="22"/>
          <w:szCs w:val="22"/>
          <w:lang w:eastAsia="it-IT"/>
        </w:rPr>
      </w:pPr>
    </w:p>
    <w:p w14:paraId="15FA22EB" w14:textId="69B3DB91" w:rsidR="00ED6889" w:rsidRPr="001861A1" w:rsidRDefault="00ED6889" w:rsidP="000104FF">
      <w:pPr>
        <w:pStyle w:val="Bullet-"/>
        <w:numPr>
          <w:ilvl w:val="0"/>
          <w:numId w:val="14"/>
        </w:numPr>
        <w:ind w:left="426" w:right="0"/>
      </w:pPr>
      <w:r w:rsidRPr="001861A1">
        <w:t>astma tinkamai nesuvaldyta įkvepiamaisiais kortikosteroidais ir pagal poreikį vartojamais trumpo poveikio bronchus plečiančiais vaistais;</w:t>
      </w:r>
    </w:p>
    <w:p w14:paraId="381A3BDB" w14:textId="77777777" w:rsidR="00ED6889" w:rsidRPr="00DA61A5" w:rsidRDefault="00ED6889" w:rsidP="000104FF">
      <w:pPr>
        <w:widowControl w:val="0"/>
        <w:autoSpaceDE w:val="0"/>
        <w:autoSpaceDN w:val="0"/>
      </w:pPr>
      <w:r w:rsidRPr="000104FF">
        <w:rPr>
          <w:sz w:val="22"/>
        </w:rPr>
        <w:t>arba</w:t>
      </w:r>
    </w:p>
    <w:p w14:paraId="61771A05" w14:textId="0A8EF293" w:rsidR="00ED6889" w:rsidRPr="001861A1" w:rsidRDefault="00ED6889" w:rsidP="00ED6889">
      <w:pPr>
        <w:pStyle w:val="Bullet-"/>
        <w:numPr>
          <w:ilvl w:val="0"/>
          <w:numId w:val="14"/>
        </w:numPr>
        <w:ind w:left="426" w:right="0"/>
      </w:pPr>
      <w:r w:rsidRPr="001861A1">
        <w:t>astma gerai reaguoja į gydymą įkvepiamaisiais kortikosteroidais ir ilgai veikiančiais bronchus plečiančiais vaistais.</w:t>
      </w:r>
    </w:p>
    <w:p w14:paraId="73FC32DC" w14:textId="77777777" w:rsidR="001E58DC" w:rsidRPr="00CC6ECD" w:rsidRDefault="001E58DC" w:rsidP="001E58DC">
      <w:pPr>
        <w:pStyle w:val="Bullet-"/>
        <w:ind w:left="567" w:right="0" w:hanging="567"/>
        <w:rPr>
          <w:lang w:eastAsia="it-IT"/>
        </w:rPr>
      </w:pPr>
    </w:p>
    <w:p w14:paraId="2D380966" w14:textId="77777777" w:rsidR="001E58DC" w:rsidRPr="00CC6ECD" w:rsidRDefault="001E58DC" w:rsidP="001E58DC">
      <w:pPr>
        <w:pStyle w:val="Bullet-"/>
        <w:ind w:left="567" w:right="0" w:hanging="567"/>
        <w:rPr>
          <w:lang w:eastAsia="it-IT"/>
        </w:rPr>
      </w:pPr>
    </w:p>
    <w:p w14:paraId="59CD620C" w14:textId="02EF377D" w:rsidR="001E58DC" w:rsidRPr="000104FF" w:rsidRDefault="001E58DC" w:rsidP="001E58DC">
      <w:pPr>
        <w:pStyle w:val="Antrat1"/>
        <w:ind w:left="567" w:right="0" w:hanging="567"/>
        <w:rPr>
          <w:rFonts w:ascii="Times New Roman" w:hAnsi="Times New Roman"/>
          <w:caps w:val="0"/>
        </w:rPr>
      </w:pPr>
      <w:r w:rsidRPr="000104FF">
        <w:rPr>
          <w:rFonts w:ascii="Times New Roman" w:hAnsi="Times New Roman"/>
          <w:caps w:val="0"/>
        </w:rPr>
        <w:t xml:space="preserve">Kas </w:t>
      </w:r>
      <w:r w:rsidRPr="000104FF">
        <w:rPr>
          <w:rFonts w:ascii="Times New Roman" w:hAnsi="Times New Roman" w:hint="eastAsia"/>
          <w:caps w:val="0"/>
        </w:rPr>
        <w:t>ž</w:t>
      </w:r>
      <w:r w:rsidRPr="000104FF">
        <w:rPr>
          <w:rFonts w:ascii="Times New Roman" w:hAnsi="Times New Roman"/>
          <w:caps w:val="0"/>
        </w:rPr>
        <w:t>inotina prie</w:t>
      </w:r>
      <w:r w:rsidRPr="000104FF">
        <w:rPr>
          <w:rFonts w:ascii="Times New Roman" w:hAnsi="Times New Roman" w:hint="eastAsia"/>
          <w:caps w:val="0"/>
        </w:rPr>
        <w:t>š</w:t>
      </w:r>
      <w:r w:rsidRPr="000104FF">
        <w:rPr>
          <w:rFonts w:ascii="Times New Roman" w:hAnsi="Times New Roman"/>
          <w:caps w:val="0"/>
        </w:rPr>
        <w:t xml:space="preserve"> vartojant </w:t>
      </w:r>
      <w:proofErr w:type="spellStart"/>
      <w:r w:rsidR="005B5653">
        <w:rPr>
          <w:rFonts w:ascii="Times New Roman" w:hAnsi="Times New Roman"/>
          <w:caps w:val="0"/>
        </w:rPr>
        <w:t>Beclometasone</w:t>
      </w:r>
      <w:proofErr w:type="spellEnd"/>
      <w:r w:rsidRPr="000104FF">
        <w:rPr>
          <w:rFonts w:ascii="Times New Roman" w:hAnsi="Times New Roman"/>
          <w:caps w:val="0"/>
        </w:rPr>
        <w:t>/</w:t>
      </w:r>
      <w:proofErr w:type="spellStart"/>
      <w:r w:rsidRPr="000104FF">
        <w:rPr>
          <w:rFonts w:ascii="Times New Roman" w:hAnsi="Times New Roman"/>
          <w:caps w:val="0"/>
        </w:rPr>
        <w:t>Formoterol</w:t>
      </w:r>
      <w:proofErr w:type="spellEnd"/>
      <w:r w:rsidRPr="000104FF">
        <w:rPr>
          <w:rFonts w:ascii="Times New Roman" w:hAnsi="Times New Roman"/>
          <w:caps w:val="0"/>
        </w:rPr>
        <w:t xml:space="preserve"> </w:t>
      </w:r>
      <w:proofErr w:type="spellStart"/>
      <w:r w:rsidRPr="000104FF">
        <w:rPr>
          <w:rFonts w:ascii="Times New Roman" w:hAnsi="Times New Roman"/>
          <w:caps w:val="0"/>
        </w:rPr>
        <w:t>Genetic</w:t>
      </w:r>
      <w:proofErr w:type="spellEnd"/>
    </w:p>
    <w:p w14:paraId="373757F4" w14:textId="77777777" w:rsidR="001E58DC" w:rsidRPr="000104FF" w:rsidRDefault="001E58DC" w:rsidP="001E58DC">
      <w:pPr>
        <w:shd w:val="clear" w:color="auto" w:fill="FFFFFF"/>
        <w:jc w:val="both"/>
        <w:rPr>
          <w:b/>
          <w:bCs/>
          <w:sz w:val="22"/>
          <w:szCs w:val="22"/>
          <w:lang w:eastAsia="it-IT"/>
        </w:rPr>
      </w:pPr>
    </w:p>
    <w:p w14:paraId="6135ED34" w14:textId="2E3056DB" w:rsidR="001E58DC" w:rsidRPr="000104FF" w:rsidRDefault="005B5653" w:rsidP="001E58DC">
      <w:pPr>
        <w:shd w:val="clear" w:color="auto" w:fill="FFFFFF"/>
        <w:jc w:val="both"/>
        <w:rPr>
          <w:b/>
          <w:bCs/>
          <w:sz w:val="22"/>
          <w:szCs w:val="22"/>
        </w:rPr>
      </w:pPr>
      <w:proofErr w:type="spellStart"/>
      <w:r>
        <w:rPr>
          <w:b/>
          <w:sz w:val="22"/>
          <w:szCs w:val="22"/>
        </w:rPr>
        <w:t>Beclometasone</w:t>
      </w:r>
      <w:proofErr w:type="spellEnd"/>
      <w:r w:rsidR="001E58DC" w:rsidRPr="000104FF">
        <w:rPr>
          <w:b/>
          <w:sz w:val="22"/>
          <w:szCs w:val="22"/>
        </w:rPr>
        <w:t>/</w:t>
      </w:r>
      <w:proofErr w:type="spellStart"/>
      <w:r w:rsidR="001E58DC" w:rsidRPr="000104FF">
        <w:rPr>
          <w:b/>
          <w:sz w:val="22"/>
          <w:szCs w:val="22"/>
        </w:rPr>
        <w:t>Formoterol</w:t>
      </w:r>
      <w:proofErr w:type="spellEnd"/>
      <w:r w:rsidR="001E58DC" w:rsidRPr="000104FF">
        <w:rPr>
          <w:b/>
          <w:sz w:val="22"/>
          <w:szCs w:val="22"/>
        </w:rPr>
        <w:t xml:space="preserve"> </w:t>
      </w:r>
      <w:proofErr w:type="spellStart"/>
      <w:r w:rsidR="001E58DC" w:rsidRPr="000104FF">
        <w:rPr>
          <w:b/>
          <w:sz w:val="22"/>
          <w:szCs w:val="22"/>
        </w:rPr>
        <w:t>Genetic</w:t>
      </w:r>
      <w:proofErr w:type="spellEnd"/>
      <w:r w:rsidR="001E58DC" w:rsidRPr="000104FF">
        <w:rPr>
          <w:b/>
          <w:sz w:val="22"/>
          <w:szCs w:val="22"/>
        </w:rPr>
        <w:t xml:space="preserve"> vartoti draudžiama:</w:t>
      </w:r>
    </w:p>
    <w:p w14:paraId="6CD9BB41" w14:textId="77777777" w:rsidR="001E58DC" w:rsidRPr="000104FF" w:rsidRDefault="001E58DC" w:rsidP="001E58DC">
      <w:pPr>
        <w:shd w:val="clear" w:color="auto" w:fill="FFFFFF"/>
        <w:jc w:val="both"/>
        <w:rPr>
          <w:b/>
          <w:bCs/>
          <w:sz w:val="22"/>
          <w:szCs w:val="22"/>
          <w:lang w:eastAsia="it-IT"/>
        </w:rPr>
      </w:pPr>
    </w:p>
    <w:p w14:paraId="5B0864CF" w14:textId="7DD41379" w:rsidR="00ED6889" w:rsidRPr="001861A1" w:rsidRDefault="00ED6889" w:rsidP="000104FF">
      <w:pPr>
        <w:pStyle w:val="Bullet-"/>
        <w:numPr>
          <w:ilvl w:val="0"/>
          <w:numId w:val="14"/>
        </w:numPr>
        <w:ind w:left="426" w:right="0"/>
      </w:pPr>
      <w:r w:rsidRPr="001861A1">
        <w:t>jeigu yra alergija beklometazono dipropionatui arba formoterolio fumaratui dihidratui arba bet kuriai pagalbinei šio vaisto medžiagai (jos išvardytos 6 skyriuje).</w:t>
      </w:r>
    </w:p>
    <w:p w14:paraId="0C4EED62" w14:textId="77777777" w:rsidR="001E58DC" w:rsidRPr="000104FF" w:rsidRDefault="001E58DC" w:rsidP="001E58DC">
      <w:pPr>
        <w:shd w:val="clear" w:color="auto" w:fill="FFFFFF"/>
        <w:jc w:val="both"/>
        <w:rPr>
          <w:b/>
          <w:bCs/>
          <w:i/>
          <w:iCs/>
          <w:sz w:val="22"/>
          <w:szCs w:val="22"/>
          <w:lang w:eastAsia="it-IT"/>
        </w:rPr>
      </w:pPr>
    </w:p>
    <w:p w14:paraId="4AF59182" w14:textId="77777777" w:rsidR="001E58DC" w:rsidRPr="00CC6ECD" w:rsidRDefault="001E58DC" w:rsidP="001E58DC">
      <w:pPr>
        <w:pStyle w:val="Antrat4"/>
      </w:pPr>
      <w:r w:rsidRPr="00CC6ECD">
        <w:t>Įspėjimai ir atsargumo priemonės</w:t>
      </w:r>
    </w:p>
    <w:p w14:paraId="49DBF7F3" w14:textId="77777777" w:rsidR="001E58DC" w:rsidRPr="000104FF" w:rsidRDefault="001E58DC" w:rsidP="001E58DC">
      <w:pPr>
        <w:shd w:val="clear" w:color="auto" w:fill="FFFFFF"/>
        <w:jc w:val="both"/>
        <w:rPr>
          <w:b/>
          <w:bCs/>
          <w:sz w:val="22"/>
          <w:szCs w:val="22"/>
          <w:lang w:eastAsia="it-IT"/>
        </w:rPr>
      </w:pPr>
    </w:p>
    <w:p w14:paraId="6FC367B7" w14:textId="0F80DBFE" w:rsidR="00ED6889" w:rsidRPr="001861A1" w:rsidRDefault="00ED6889" w:rsidP="000104FF">
      <w:pPr>
        <w:widowControl w:val="0"/>
        <w:autoSpaceDE w:val="0"/>
        <w:autoSpaceDN w:val="0"/>
        <w:outlineLvl w:val="2"/>
        <w:rPr>
          <w:b/>
          <w:bCs/>
          <w:sz w:val="22"/>
          <w:szCs w:val="22"/>
        </w:rPr>
      </w:pPr>
      <w:r w:rsidRPr="001861A1">
        <w:rPr>
          <w:b/>
          <w:bCs/>
          <w:sz w:val="22"/>
          <w:szCs w:val="22"/>
        </w:rPr>
        <w:t xml:space="preserve">Pasitarkite su gydytoju arba vaistininku, prieš pradėdami vartoti </w:t>
      </w:r>
      <w:proofErr w:type="spellStart"/>
      <w:r w:rsidR="005B5653">
        <w:rPr>
          <w:b/>
          <w:bCs/>
          <w:sz w:val="22"/>
          <w:szCs w:val="22"/>
        </w:rPr>
        <w:t>Beclometasone</w:t>
      </w:r>
      <w:proofErr w:type="spellEnd"/>
      <w:r w:rsidRPr="001861A1">
        <w:rPr>
          <w:b/>
          <w:bCs/>
          <w:sz w:val="22"/>
          <w:szCs w:val="22"/>
        </w:rPr>
        <w:t>/</w:t>
      </w:r>
      <w:proofErr w:type="spellStart"/>
      <w:r w:rsidRPr="001861A1">
        <w:rPr>
          <w:b/>
          <w:bCs/>
          <w:sz w:val="22"/>
          <w:szCs w:val="22"/>
        </w:rPr>
        <w:t>Formoterol</w:t>
      </w:r>
      <w:proofErr w:type="spellEnd"/>
      <w:r w:rsidRPr="001861A1">
        <w:rPr>
          <w:b/>
          <w:bCs/>
          <w:sz w:val="22"/>
          <w:szCs w:val="22"/>
        </w:rPr>
        <w:t xml:space="preserve"> </w:t>
      </w:r>
      <w:proofErr w:type="spellStart"/>
      <w:r w:rsidRPr="001861A1">
        <w:rPr>
          <w:b/>
          <w:bCs/>
          <w:sz w:val="22"/>
          <w:szCs w:val="22"/>
        </w:rPr>
        <w:t>Genetic</w:t>
      </w:r>
      <w:proofErr w:type="spellEnd"/>
      <w:r w:rsidRPr="001861A1">
        <w:rPr>
          <w:b/>
          <w:bCs/>
          <w:sz w:val="22"/>
          <w:szCs w:val="22"/>
        </w:rPr>
        <w:t>:</w:t>
      </w:r>
    </w:p>
    <w:p w14:paraId="366EBE82" w14:textId="77777777" w:rsidR="00ED6889" w:rsidRPr="001861A1" w:rsidRDefault="00ED6889" w:rsidP="000104FF">
      <w:pPr>
        <w:widowControl w:val="0"/>
        <w:autoSpaceDE w:val="0"/>
        <w:autoSpaceDN w:val="0"/>
        <w:rPr>
          <w:sz w:val="22"/>
          <w:szCs w:val="22"/>
        </w:rPr>
      </w:pPr>
    </w:p>
    <w:p w14:paraId="518F51C6" w14:textId="0E02582D" w:rsidR="00ED6889" w:rsidRPr="001861A1" w:rsidRDefault="00ED6889" w:rsidP="000104FF">
      <w:pPr>
        <w:pStyle w:val="Bullet-"/>
        <w:numPr>
          <w:ilvl w:val="0"/>
          <w:numId w:val="24"/>
        </w:numPr>
        <w:adjustRightInd w:val="0"/>
        <w:ind w:left="567" w:right="0" w:hanging="567"/>
      </w:pPr>
      <w:r w:rsidRPr="001861A1">
        <w:t>jeigu yra širdies sutrikimų, tokių kaip krūtinės angina (širdies ar krūtinės srities skausmas), neseniai  buvo ištikęs širdies priepuolis (miokardo infarktas), yra širdies nepakankamumas, širdies arterijų susiaurėjimas (išeminė širdies liga), širdies vožtuvų liga arba bet kokia kita širdies liga, arba jei yra būklė, vadinama hipertrofine obstrukcine kardiomiopatija (ji dar vadinama HKMP, šiam sutrikimui būdinga širdies raumens patologija);</w:t>
      </w:r>
    </w:p>
    <w:p w14:paraId="0240FCE3" w14:textId="0AFD646F" w:rsidR="00ED6889" w:rsidRPr="001861A1" w:rsidRDefault="00ED6889" w:rsidP="000104FF">
      <w:pPr>
        <w:pStyle w:val="Bullet-"/>
        <w:numPr>
          <w:ilvl w:val="0"/>
          <w:numId w:val="24"/>
        </w:numPr>
        <w:adjustRightInd w:val="0"/>
        <w:ind w:left="567" w:right="0" w:hanging="567"/>
      </w:pPr>
      <w:r w:rsidRPr="001861A1">
        <w:t>jeigu yra arterijų susiaurėjimas (tokia būklė dar vadinama  arterioskleroze) ar didelis kraujospūdis arba Jums buvo diagnozuota aneurizma (nenormalus kraujagyslių sienelės išsipūtimas);</w:t>
      </w:r>
    </w:p>
    <w:p w14:paraId="12324FC8" w14:textId="1D6F0665" w:rsidR="00ED6889" w:rsidRPr="00DA61A5" w:rsidRDefault="00ED6889" w:rsidP="000104FF">
      <w:pPr>
        <w:widowControl w:val="0"/>
        <w:numPr>
          <w:ilvl w:val="0"/>
          <w:numId w:val="24"/>
        </w:numPr>
        <w:autoSpaceDE w:val="0"/>
        <w:autoSpaceDN w:val="0"/>
        <w:adjustRightInd w:val="0"/>
        <w:ind w:left="567" w:hanging="567"/>
      </w:pPr>
      <w:r w:rsidRPr="0014237E">
        <w:rPr>
          <w:sz w:val="22"/>
          <w:szCs w:val="22"/>
        </w:rPr>
        <w:t xml:space="preserve">jeigu yra </w:t>
      </w:r>
      <w:r w:rsidRPr="000104FF">
        <w:rPr>
          <w:sz w:val="22"/>
        </w:rPr>
        <w:t xml:space="preserve">širdies ritmo </w:t>
      </w:r>
      <w:r w:rsidRPr="0014237E">
        <w:rPr>
          <w:sz w:val="22"/>
          <w:szCs w:val="22"/>
        </w:rPr>
        <w:t>sutrikimų</w:t>
      </w:r>
      <w:r w:rsidRPr="000104FF">
        <w:rPr>
          <w:sz w:val="22"/>
        </w:rPr>
        <w:t xml:space="preserve">, pvz., padažnėjęs ar </w:t>
      </w:r>
      <w:r w:rsidRPr="0014237E">
        <w:rPr>
          <w:sz w:val="22"/>
          <w:szCs w:val="22"/>
        </w:rPr>
        <w:t>neritmiškas</w:t>
      </w:r>
      <w:r w:rsidRPr="000104FF">
        <w:rPr>
          <w:sz w:val="22"/>
        </w:rPr>
        <w:t xml:space="preserve"> širdies plakimas, dažnas pulsas arba </w:t>
      </w:r>
      <w:r w:rsidRPr="0014237E">
        <w:rPr>
          <w:sz w:val="22"/>
          <w:szCs w:val="22"/>
        </w:rPr>
        <w:t xml:space="preserve">stipraus </w:t>
      </w:r>
      <w:r w:rsidRPr="000104FF">
        <w:rPr>
          <w:sz w:val="22"/>
        </w:rPr>
        <w:t xml:space="preserve">širdies </w:t>
      </w:r>
      <w:r w:rsidRPr="0014237E">
        <w:rPr>
          <w:sz w:val="22"/>
          <w:szCs w:val="22"/>
        </w:rPr>
        <w:t>plakimo pojūtis (palpitacija</w:t>
      </w:r>
      <w:r w:rsidRPr="000104FF">
        <w:rPr>
          <w:sz w:val="22"/>
        </w:rPr>
        <w:t xml:space="preserve">), arba jei </w:t>
      </w:r>
      <w:r w:rsidRPr="0014237E">
        <w:rPr>
          <w:sz w:val="22"/>
          <w:szCs w:val="22"/>
        </w:rPr>
        <w:t>buvote informuoti</w:t>
      </w:r>
      <w:r w:rsidRPr="000104FF">
        <w:rPr>
          <w:sz w:val="22"/>
        </w:rPr>
        <w:t>, kad Jūsų širdies elektrokardiograma yra nenormali;</w:t>
      </w:r>
    </w:p>
    <w:p w14:paraId="30B943D3" w14:textId="2556C2BB" w:rsidR="00ED6889" w:rsidRPr="001861A1" w:rsidRDefault="00ED6889" w:rsidP="00ED6889">
      <w:pPr>
        <w:widowControl w:val="0"/>
        <w:numPr>
          <w:ilvl w:val="0"/>
          <w:numId w:val="24"/>
        </w:numPr>
        <w:autoSpaceDE w:val="0"/>
        <w:autoSpaceDN w:val="0"/>
        <w:adjustRightInd w:val="0"/>
        <w:ind w:left="567" w:hanging="567"/>
        <w:rPr>
          <w:sz w:val="22"/>
          <w:szCs w:val="22"/>
        </w:rPr>
      </w:pPr>
      <w:r w:rsidRPr="001861A1">
        <w:rPr>
          <w:sz w:val="22"/>
          <w:szCs w:val="22"/>
        </w:rPr>
        <w:t>jeigu yra per stipri skydliaukės veikla;</w:t>
      </w:r>
    </w:p>
    <w:p w14:paraId="4E6BCFA4" w14:textId="77777777" w:rsidR="00ED6889" w:rsidRPr="00DA61A5" w:rsidRDefault="00ED6889" w:rsidP="000104FF">
      <w:pPr>
        <w:widowControl w:val="0"/>
        <w:numPr>
          <w:ilvl w:val="0"/>
          <w:numId w:val="24"/>
        </w:numPr>
        <w:autoSpaceDE w:val="0"/>
        <w:autoSpaceDN w:val="0"/>
        <w:adjustRightInd w:val="0"/>
        <w:ind w:left="567" w:hanging="567"/>
      </w:pPr>
      <w:r w:rsidRPr="0014237E">
        <w:rPr>
          <w:sz w:val="22"/>
          <w:szCs w:val="22"/>
        </w:rPr>
        <w:t>jeigu</w:t>
      </w:r>
      <w:r w:rsidRPr="000104FF">
        <w:rPr>
          <w:sz w:val="22"/>
        </w:rPr>
        <w:t xml:space="preserve"> kalio kiekis kraujyje</w:t>
      </w:r>
      <w:r w:rsidRPr="0014237E">
        <w:rPr>
          <w:sz w:val="22"/>
          <w:szCs w:val="22"/>
        </w:rPr>
        <w:t xml:space="preserve"> yra mažas</w:t>
      </w:r>
      <w:r w:rsidRPr="000104FF">
        <w:rPr>
          <w:sz w:val="22"/>
        </w:rPr>
        <w:t>;</w:t>
      </w:r>
    </w:p>
    <w:p w14:paraId="1909A630" w14:textId="77777777" w:rsidR="00ED6889" w:rsidRPr="00DA61A5" w:rsidRDefault="00ED6889" w:rsidP="000104FF">
      <w:pPr>
        <w:widowControl w:val="0"/>
        <w:numPr>
          <w:ilvl w:val="0"/>
          <w:numId w:val="24"/>
        </w:numPr>
        <w:autoSpaceDE w:val="0"/>
        <w:autoSpaceDN w:val="0"/>
        <w:adjustRightInd w:val="0"/>
        <w:ind w:left="567" w:hanging="567"/>
      </w:pPr>
      <w:r w:rsidRPr="0014237E">
        <w:rPr>
          <w:sz w:val="22"/>
          <w:szCs w:val="22"/>
        </w:rPr>
        <w:t xml:space="preserve">jeigu </w:t>
      </w:r>
      <w:r w:rsidRPr="000104FF">
        <w:rPr>
          <w:sz w:val="22"/>
        </w:rPr>
        <w:t xml:space="preserve">sergate </w:t>
      </w:r>
      <w:r w:rsidRPr="0014237E">
        <w:rPr>
          <w:sz w:val="22"/>
          <w:szCs w:val="22"/>
        </w:rPr>
        <w:t xml:space="preserve">bet kokia </w:t>
      </w:r>
      <w:r w:rsidRPr="000104FF">
        <w:rPr>
          <w:sz w:val="22"/>
        </w:rPr>
        <w:t>kepenų ar inkstų liga;</w:t>
      </w:r>
    </w:p>
    <w:p w14:paraId="22395096" w14:textId="23B7E544" w:rsidR="00ED6889" w:rsidRPr="00DA61A5" w:rsidRDefault="00ED6889" w:rsidP="000104FF">
      <w:pPr>
        <w:widowControl w:val="0"/>
        <w:numPr>
          <w:ilvl w:val="0"/>
          <w:numId w:val="24"/>
        </w:numPr>
        <w:autoSpaceDE w:val="0"/>
        <w:autoSpaceDN w:val="0"/>
        <w:adjustRightInd w:val="0"/>
        <w:ind w:left="567" w:hanging="567"/>
      </w:pPr>
      <w:r w:rsidRPr="0014237E">
        <w:rPr>
          <w:sz w:val="22"/>
          <w:szCs w:val="22"/>
        </w:rPr>
        <w:t xml:space="preserve">jeigu </w:t>
      </w:r>
      <w:r w:rsidRPr="000104FF">
        <w:rPr>
          <w:sz w:val="22"/>
        </w:rPr>
        <w:t xml:space="preserve">sergate </w:t>
      </w:r>
      <w:r w:rsidRPr="0014237E">
        <w:rPr>
          <w:sz w:val="22"/>
          <w:szCs w:val="22"/>
        </w:rPr>
        <w:t xml:space="preserve">cukriniu </w:t>
      </w:r>
      <w:r w:rsidRPr="000104FF">
        <w:rPr>
          <w:sz w:val="22"/>
        </w:rPr>
        <w:t xml:space="preserve">diabetu (įkvėpus </w:t>
      </w:r>
      <w:r w:rsidRPr="0014237E">
        <w:rPr>
          <w:sz w:val="22"/>
          <w:szCs w:val="22"/>
        </w:rPr>
        <w:t>didelę</w:t>
      </w:r>
      <w:r w:rsidRPr="000104FF">
        <w:rPr>
          <w:sz w:val="22"/>
        </w:rPr>
        <w:t xml:space="preserve"> formoterolio </w:t>
      </w:r>
      <w:r w:rsidRPr="0014237E">
        <w:rPr>
          <w:sz w:val="22"/>
          <w:szCs w:val="22"/>
        </w:rPr>
        <w:t>dozę,</w:t>
      </w:r>
      <w:r w:rsidRPr="000104FF">
        <w:rPr>
          <w:sz w:val="22"/>
        </w:rPr>
        <w:t xml:space="preserve"> gali padidėti gliukozės kiekis kraujyje</w:t>
      </w:r>
      <w:r w:rsidRPr="0014237E">
        <w:rPr>
          <w:sz w:val="22"/>
          <w:szCs w:val="22"/>
        </w:rPr>
        <w:t>, todėl pradėjus naudoti šį inhaliatorių</w:t>
      </w:r>
      <w:r w:rsidRPr="000104FF">
        <w:rPr>
          <w:sz w:val="22"/>
        </w:rPr>
        <w:t xml:space="preserve"> bei periodiškai gydymo metu gali </w:t>
      </w:r>
      <w:r w:rsidRPr="0014237E">
        <w:rPr>
          <w:sz w:val="22"/>
          <w:szCs w:val="22"/>
        </w:rPr>
        <w:t>reikėti</w:t>
      </w:r>
      <w:r w:rsidRPr="000104FF">
        <w:rPr>
          <w:sz w:val="22"/>
        </w:rPr>
        <w:t xml:space="preserve"> atlikti </w:t>
      </w:r>
      <w:r w:rsidRPr="0014237E">
        <w:rPr>
          <w:sz w:val="22"/>
          <w:szCs w:val="22"/>
        </w:rPr>
        <w:t>papildomus</w:t>
      </w:r>
      <w:r w:rsidRPr="000104FF">
        <w:rPr>
          <w:sz w:val="22"/>
        </w:rPr>
        <w:t xml:space="preserve"> kraujo </w:t>
      </w:r>
      <w:r w:rsidRPr="0014237E">
        <w:rPr>
          <w:sz w:val="22"/>
          <w:szCs w:val="22"/>
        </w:rPr>
        <w:t>tyrimus</w:t>
      </w:r>
      <w:r w:rsidRPr="000104FF">
        <w:rPr>
          <w:sz w:val="22"/>
        </w:rPr>
        <w:t xml:space="preserve"> cukraus </w:t>
      </w:r>
      <w:r w:rsidRPr="0014237E">
        <w:rPr>
          <w:sz w:val="22"/>
          <w:szCs w:val="22"/>
        </w:rPr>
        <w:t>(gliukozės) kiekiui</w:t>
      </w:r>
      <w:r w:rsidRPr="000104FF">
        <w:rPr>
          <w:sz w:val="22"/>
        </w:rPr>
        <w:t xml:space="preserve"> kraujyje</w:t>
      </w:r>
      <w:r w:rsidRPr="0014237E">
        <w:rPr>
          <w:sz w:val="22"/>
          <w:szCs w:val="22"/>
        </w:rPr>
        <w:t xml:space="preserve"> patikrinti);</w:t>
      </w:r>
    </w:p>
    <w:p w14:paraId="0BD55978" w14:textId="77777777" w:rsidR="00ED6889" w:rsidRPr="00DA61A5" w:rsidRDefault="00ED6889" w:rsidP="000104FF">
      <w:pPr>
        <w:widowControl w:val="0"/>
        <w:numPr>
          <w:ilvl w:val="0"/>
          <w:numId w:val="24"/>
        </w:numPr>
        <w:autoSpaceDE w:val="0"/>
        <w:autoSpaceDN w:val="0"/>
        <w:adjustRightInd w:val="0"/>
        <w:ind w:left="567" w:hanging="567"/>
      </w:pPr>
      <w:r w:rsidRPr="0014237E">
        <w:rPr>
          <w:sz w:val="22"/>
          <w:szCs w:val="22"/>
        </w:rPr>
        <w:t xml:space="preserve">jeigu yra diagnozuotas </w:t>
      </w:r>
      <w:r w:rsidRPr="000104FF">
        <w:rPr>
          <w:sz w:val="22"/>
        </w:rPr>
        <w:t>antinksčių navikas (vadinamoji feochromocitoma);</w:t>
      </w:r>
    </w:p>
    <w:p w14:paraId="12D6154E" w14:textId="5D844DE1" w:rsidR="00ED6889" w:rsidRPr="00DA61A5" w:rsidRDefault="00ED6889" w:rsidP="000104FF">
      <w:pPr>
        <w:widowControl w:val="0"/>
        <w:numPr>
          <w:ilvl w:val="0"/>
          <w:numId w:val="24"/>
        </w:numPr>
        <w:autoSpaceDE w:val="0"/>
        <w:autoSpaceDN w:val="0"/>
        <w:adjustRightInd w:val="0"/>
        <w:ind w:left="567" w:hanging="567"/>
      </w:pPr>
      <w:r w:rsidRPr="0014237E">
        <w:rPr>
          <w:sz w:val="22"/>
          <w:szCs w:val="22"/>
        </w:rPr>
        <w:t>jeigu Jums</w:t>
      </w:r>
      <w:r w:rsidRPr="000104FF">
        <w:rPr>
          <w:sz w:val="22"/>
        </w:rPr>
        <w:t xml:space="preserve"> bus skiriama anestetikų. </w:t>
      </w:r>
      <w:r w:rsidRPr="0014237E">
        <w:rPr>
          <w:sz w:val="22"/>
          <w:szCs w:val="22"/>
        </w:rPr>
        <w:t xml:space="preserve">Priklausomai nuo </w:t>
      </w:r>
      <w:r w:rsidRPr="000104FF">
        <w:rPr>
          <w:sz w:val="22"/>
        </w:rPr>
        <w:t xml:space="preserve">anestezijos </w:t>
      </w:r>
      <w:r w:rsidRPr="0014237E">
        <w:rPr>
          <w:sz w:val="22"/>
          <w:szCs w:val="22"/>
        </w:rPr>
        <w:t>tipo, iki jos likus mažiausiai 12 valandų, gali reikėti sustabdyti</w:t>
      </w:r>
      <w:r w:rsidRPr="000104FF">
        <w:rPr>
          <w:sz w:val="22"/>
        </w:rPr>
        <w:t xml:space="preserve"> </w:t>
      </w:r>
      <w:proofErr w:type="spellStart"/>
      <w:r w:rsidR="005B5653">
        <w:rPr>
          <w:sz w:val="22"/>
        </w:rPr>
        <w:t>Beclometasone</w:t>
      </w:r>
      <w:proofErr w:type="spellEnd"/>
      <w:r w:rsidRPr="000104FF">
        <w:rPr>
          <w:sz w:val="22"/>
        </w:rPr>
        <w:t>/</w:t>
      </w:r>
      <w:proofErr w:type="spellStart"/>
      <w:r w:rsidRPr="000104FF">
        <w:rPr>
          <w:sz w:val="22"/>
        </w:rPr>
        <w:t>Formoterol</w:t>
      </w:r>
      <w:proofErr w:type="spellEnd"/>
      <w:r w:rsidRPr="000104FF">
        <w:rPr>
          <w:sz w:val="22"/>
        </w:rPr>
        <w:t xml:space="preserve"> </w:t>
      </w:r>
      <w:proofErr w:type="spellStart"/>
      <w:r w:rsidRPr="000104FF">
        <w:rPr>
          <w:sz w:val="22"/>
        </w:rPr>
        <w:t>Genetic</w:t>
      </w:r>
      <w:proofErr w:type="spellEnd"/>
      <w:r w:rsidRPr="000104FF">
        <w:rPr>
          <w:sz w:val="22"/>
        </w:rPr>
        <w:t xml:space="preserve"> vartojimą;</w:t>
      </w:r>
    </w:p>
    <w:p w14:paraId="39FC1A77" w14:textId="27327224" w:rsidR="00ED6889" w:rsidRPr="00DA61A5" w:rsidRDefault="00ED6889" w:rsidP="000104FF">
      <w:pPr>
        <w:widowControl w:val="0"/>
        <w:numPr>
          <w:ilvl w:val="0"/>
          <w:numId w:val="24"/>
        </w:numPr>
        <w:autoSpaceDE w:val="0"/>
        <w:autoSpaceDN w:val="0"/>
        <w:adjustRightInd w:val="0"/>
        <w:ind w:left="567" w:hanging="567"/>
      </w:pPr>
      <w:r w:rsidRPr="001861A1">
        <w:rPr>
          <w:sz w:val="22"/>
          <w:szCs w:val="22"/>
        </w:rPr>
        <w:t>jeigu</w:t>
      </w:r>
      <w:r w:rsidRPr="000104FF">
        <w:rPr>
          <w:sz w:val="22"/>
        </w:rPr>
        <w:t xml:space="preserve"> esate ar kada nors buvote </w:t>
      </w:r>
      <w:r w:rsidRPr="001861A1">
        <w:rPr>
          <w:sz w:val="22"/>
          <w:szCs w:val="22"/>
        </w:rPr>
        <w:t>gydomas</w:t>
      </w:r>
      <w:r w:rsidRPr="000104FF">
        <w:rPr>
          <w:sz w:val="22"/>
        </w:rPr>
        <w:t xml:space="preserve"> nuo tuberkuliozės (</w:t>
      </w:r>
      <w:r w:rsidRPr="001861A1">
        <w:rPr>
          <w:sz w:val="22"/>
          <w:szCs w:val="22"/>
        </w:rPr>
        <w:t>TBC</w:t>
      </w:r>
      <w:r w:rsidRPr="000104FF">
        <w:rPr>
          <w:sz w:val="22"/>
        </w:rPr>
        <w:t xml:space="preserve">) arba </w:t>
      </w:r>
      <w:r w:rsidRPr="001861A1">
        <w:rPr>
          <w:sz w:val="22"/>
          <w:szCs w:val="22"/>
        </w:rPr>
        <w:t>jeigu</w:t>
      </w:r>
      <w:r w:rsidRPr="000104FF">
        <w:rPr>
          <w:sz w:val="22"/>
        </w:rPr>
        <w:t xml:space="preserve"> žinote, kad </w:t>
      </w:r>
      <w:r w:rsidRPr="001861A1">
        <w:rPr>
          <w:sz w:val="22"/>
          <w:szCs w:val="22"/>
        </w:rPr>
        <w:t>yra</w:t>
      </w:r>
      <w:r w:rsidRPr="000104FF">
        <w:rPr>
          <w:sz w:val="22"/>
        </w:rPr>
        <w:t xml:space="preserve"> virusų ar grybelių sukelta krūtinės ląstos </w:t>
      </w:r>
      <w:r w:rsidRPr="0014237E">
        <w:rPr>
          <w:sz w:val="22"/>
          <w:szCs w:val="22"/>
        </w:rPr>
        <w:t>infekcija</w:t>
      </w:r>
      <w:r w:rsidRPr="000104FF">
        <w:rPr>
          <w:sz w:val="22"/>
        </w:rPr>
        <w:t>;</w:t>
      </w:r>
    </w:p>
    <w:p w14:paraId="17902BDD" w14:textId="6094F6E1" w:rsidR="00ED6889" w:rsidRPr="00DA61A5" w:rsidRDefault="00ED6889" w:rsidP="000104FF">
      <w:pPr>
        <w:widowControl w:val="0"/>
        <w:numPr>
          <w:ilvl w:val="0"/>
          <w:numId w:val="24"/>
        </w:numPr>
        <w:autoSpaceDE w:val="0"/>
        <w:autoSpaceDN w:val="0"/>
        <w:adjustRightInd w:val="0"/>
        <w:ind w:left="567" w:hanging="567"/>
      </w:pPr>
      <w:r w:rsidRPr="0014237E">
        <w:rPr>
          <w:sz w:val="22"/>
          <w:szCs w:val="22"/>
        </w:rPr>
        <w:t>jeigu</w:t>
      </w:r>
      <w:r w:rsidRPr="000104FF">
        <w:rPr>
          <w:sz w:val="22"/>
        </w:rPr>
        <w:t xml:space="preserve"> </w:t>
      </w:r>
      <w:r w:rsidRPr="000104FF">
        <w:rPr>
          <w:b/>
          <w:sz w:val="22"/>
        </w:rPr>
        <w:t>dėl bet kokios priežasties</w:t>
      </w:r>
      <w:r w:rsidRPr="000104FF">
        <w:rPr>
          <w:sz w:val="22"/>
        </w:rPr>
        <w:t xml:space="preserve"> Jums </w:t>
      </w:r>
      <w:r w:rsidRPr="0014237E">
        <w:rPr>
          <w:sz w:val="22"/>
          <w:szCs w:val="22"/>
        </w:rPr>
        <w:t>negalima</w:t>
      </w:r>
      <w:r w:rsidRPr="000104FF">
        <w:rPr>
          <w:sz w:val="22"/>
        </w:rPr>
        <w:t xml:space="preserve"> vartoti </w:t>
      </w:r>
      <w:r w:rsidRPr="0014237E">
        <w:rPr>
          <w:sz w:val="22"/>
          <w:szCs w:val="22"/>
        </w:rPr>
        <w:t>alkoholinių gėrimų</w:t>
      </w:r>
      <w:r w:rsidRPr="000104FF">
        <w:rPr>
          <w:sz w:val="22"/>
        </w:rPr>
        <w:t>.</w:t>
      </w:r>
    </w:p>
    <w:p w14:paraId="56E2E036" w14:textId="77777777" w:rsidR="001E58DC" w:rsidRPr="000104FF" w:rsidRDefault="001E58DC" w:rsidP="001E58DC">
      <w:pPr>
        <w:shd w:val="clear" w:color="auto" w:fill="FFFFFF"/>
        <w:jc w:val="both"/>
        <w:rPr>
          <w:b/>
          <w:bCs/>
          <w:sz w:val="22"/>
          <w:szCs w:val="22"/>
          <w:lang w:eastAsia="it-IT"/>
        </w:rPr>
      </w:pPr>
    </w:p>
    <w:p w14:paraId="41C3A939" w14:textId="37AC89D4" w:rsidR="00ED6889" w:rsidRPr="000104FF" w:rsidRDefault="00ED6889" w:rsidP="000104FF">
      <w:pPr>
        <w:widowControl w:val="0"/>
        <w:autoSpaceDE w:val="0"/>
        <w:autoSpaceDN w:val="0"/>
        <w:adjustRightInd w:val="0"/>
        <w:rPr>
          <w:b/>
          <w:sz w:val="22"/>
        </w:rPr>
      </w:pPr>
      <w:r w:rsidRPr="001861A1">
        <w:rPr>
          <w:b/>
          <w:bCs/>
          <w:sz w:val="22"/>
          <w:szCs w:val="22"/>
        </w:rPr>
        <w:t>Jeigu</w:t>
      </w:r>
      <w:r w:rsidRPr="001861A1">
        <w:rPr>
          <w:b/>
          <w:sz w:val="22"/>
          <w:szCs w:val="22"/>
        </w:rPr>
        <w:t xml:space="preserve"> bet kuri </w:t>
      </w:r>
      <w:r w:rsidRPr="001861A1">
        <w:rPr>
          <w:b/>
          <w:bCs/>
          <w:sz w:val="22"/>
          <w:szCs w:val="22"/>
        </w:rPr>
        <w:t>paminėta būklė Jums tinka</w:t>
      </w:r>
      <w:r w:rsidRPr="001861A1">
        <w:rPr>
          <w:b/>
          <w:sz w:val="22"/>
          <w:szCs w:val="22"/>
        </w:rPr>
        <w:t xml:space="preserve">, prieš </w:t>
      </w:r>
      <w:proofErr w:type="spellStart"/>
      <w:r w:rsidR="005B5653">
        <w:rPr>
          <w:b/>
          <w:sz w:val="22"/>
          <w:szCs w:val="22"/>
        </w:rPr>
        <w:t>Beclometasone</w:t>
      </w:r>
      <w:proofErr w:type="spellEnd"/>
      <w:r w:rsidRPr="001861A1">
        <w:rPr>
          <w:b/>
          <w:sz w:val="22"/>
          <w:szCs w:val="22"/>
        </w:rPr>
        <w:t>/</w:t>
      </w:r>
      <w:proofErr w:type="spellStart"/>
      <w:r w:rsidRPr="001861A1">
        <w:rPr>
          <w:b/>
          <w:sz w:val="22"/>
          <w:szCs w:val="22"/>
        </w:rPr>
        <w:t>Formoterol</w:t>
      </w:r>
      <w:proofErr w:type="spellEnd"/>
      <w:r w:rsidRPr="001861A1">
        <w:rPr>
          <w:b/>
          <w:sz w:val="22"/>
          <w:szCs w:val="22"/>
        </w:rPr>
        <w:t xml:space="preserve"> </w:t>
      </w:r>
      <w:proofErr w:type="spellStart"/>
      <w:r w:rsidRPr="001861A1">
        <w:rPr>
          <w:b/>
          <w:sz w:val="22"/>
          <w:szCs w:val="22"/>
        </w:rPr>
        <w:t>Genetic</w:t>
      </w:r>
      <w:r w:rsidRPr="001861A1">
        <w:rPr>
          <w:b/>
          <w:bCs/>
          <w:sz w:val="22"/>
          <w:szCs w:val="22"/>
        </w:rPr>
        <w:t>vartojimą</w:t>
      </w:r>
      <w:proofErr w:type="spellEnd"/>
      <w:r w:rsidRPr="001861A1">
        <w:rPr>
          <w:b/>
          <w:bCs/>
          <w:sz w:val="22"/>
          <w:szCs w:val="22"/>
        </w:rPr>
        <w:t xml:space="preserve"> </w:t>
      </w:r>
      <w:r w:rsidRPr="001861A1">
        <w:rPr>
          <w:b/>
          <w:sz w:val="22"/>
          <w:szCs w:val="22"/>
        </w:rPr>
        <w:t xml:space="preserve">apie tai </w:t>
      </w:r>
      <w:r w:rsidRPr="001861A1">
        <w:rPr>
          <w:b/>
          <w:bCs/>
          <w:sz w:val="22"/>
          <w:szCs w:val="22"/>
        </w:rPr>
        <w:t xml:space="preserve">būtinai </w:t>
      </w:r>
      <w:r w:rsidRPr="001861A1">
        <w:rPr>
          <w:b/>
          <w:sz w:val="22"/>
          <w:szCs w:val="22"/>
        </w:rPr>
        <w:t>pasakykite gydytojui.</w:t>
      </w:r>
    </w:p>
    <w:p w14:paraId="0A3FCDE5" w14:textId="77777777" w:rsidR="00ED6889" w:rsidRPr="001861A1" w:rsidRDefault="00ED6889" w:rsidP="000104FF">
      <w:pPr>
        <w:widowControl w:val="0"/>
        <w:autoSpaceDE w:val="0"/>
        <w:autoSpaceDN w:val="0"/>
        <w:rPr>
          <w:sz w:val="22"/>
          <w:szCs w:val="22"/>
        </w:rPr>
      </w:pPr>
    </w:p>
    <w:p w14:paraId="4CCA8A08" w14:textId="713062BA" w:rsidR="00ED6889" w:rsidRPr="001861A1" w:rsidRDefault="00ED6889" w:rsidP="000104FF">
      <w:pPr>
        <w:widowControl w:val="0"/>
        <w:tabs>
          <w:tab w:val="left" w:pos="567"/>
        </w:tabs>
        <w:autoSpaceDE w:val="0"/>
        <w:autoSpaceDN w:val="0"/>
        <w:spacing w:line="260" w:lineRule="exact"/>
        <w:rPr>
          <w:sz w:val="22"/>
          <w:szCs w:val="22"/>
        </w:rPr>
      </w:pPr>
      <w:r w:rsidRPr="001861A1">
        <w:rPr>
          <w:sz w:val="22"/>
          <w:szCs w:val="22"/>
        </w:rPr>
        <w:t xml:space="preserve">Jeigu Jums yra buvę bet kokių sveikatos problemų ar bet kokia alergija, arba jei nesate tikri, ar galite vartoti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prieš šio vaisto vartojimą pasitarkite su gydytoju arba vaistininku.</w:t>
      </w:r>
    </w:p>
    <w:p w14:paraId="6444F951" w14:textId="77777777" w:rsidR="001E58DC" w:rsidRPr="000104FF" w:rsidRDefault="001E58DC" w:rsidP="001E58DC">
      <w:pPr>
        <w:shd w:val="clear" w:color="auto" w:fill="FFFFFF"/>
        <w:jc w:val="both"/>
        <w:rPr>
          <w:b/>
          <w:bCs/>
          <w:sz w:val="22"/>
          <w:szCs w:val="22"/>
          <w:lang w:eastAsia="it-IT"/>
        </w:rPr>
      </w:pPr>
    </w:p>
    <w:p w14:paraId="51FBE46F" w14:textId="3FD06E8A" w:rsidR="004653B3" w:rsidRPr="004653B3" w:rsidRDefault="004653B3" w:rsidP="004653B3">
      <w:pPr>
        <w:shd w:val="clear" w:color="auto" w:fill="FFFFFF"/>
        <w:jc w:val="both"/>
        <w:rPr>
          <w:sz w:val="22"/>
          <w:szCs w:val="22"/>
        </w:rPr>
      </w:pPr>
      <w:r w:rsidRPr="004653B3">
        <w:rPr>
          <w:b/>
          <w:sz w:val="22"/>
          <w:szCs w:val="22"/>
        </w:rPr>
        <w:t xml:space="preserve">Gydytojas gali periodiškai </w:t>
      </w:r>
      <w:r w:rsidRPr="004653B3">
        <w:rPr>
          <w:b/>
          <w:bCs/>
          <w:sz w:val="22"/>
          <w:szCs w:val="22"/>
        </w:rPr>
        <w:t>nustatyti</w:t>
      </w:r>
      <w:r w:rsidRPr="004653B3">
        <w:rPr>
          <w:b/>
          <w:sz w:val="22"/>
          <w:szCs w:val="22"/>
        </w:rPr>
        <w:t xml:space="preserve"> kalio kiekį Jūsų kraujyje, ypač </w:t>
      </w:r>
      <w:r w:rsidRPr="004653B3">
        <w:rPr>
          <w:b/>
          <w:bCs/>
          <w:sz w:val="22"/>
          <w:szCs w:val="22"/>
        </w:rPr>
        <w:t>jeigu</w:t>
      </w:r>
      <w:r w:rsidRPr="004653B3">
        <w:rPr>
          <w:b/>
          <w:sz w:val="22"/>
          <w:szCs w:val="22"/>
        </w:rPr>
        <w:t xml:space="preserve"> astma</w:t>
      </w:r>
      <w:r w:rsidRPr="004653B3">
        <w:rPr>
          <w:b/>
          <w:bCs/>
          <w:sz w:val="22"/>
          <w:szCs w:val="22"/>
        </w:rPr>
        <w:t xml:space="preserve"> yra sunki</w:t>
      </w:r>
      <w:r w:rsidRPr="004653B3">
        <w:rPr>
          <w:b/>
          <w:sz w:val="22"/>
          <w:szCs w:val="22"/>
        </w:rPr>
        <w:t>.</w:t>
      </w:r>
      <w:r w:rsidRPr="000104FF">
        <w:rPr>
          <w:b/>
          <w:sz w:val="22"/>
          <w:szCs w:val="22"/>
        </w:rPr>
        <w:t xml:space="preserve"> </w:t>
      </w:r>
      <w:r w:rsidRPr="004653B3">
        <w:rPr>
          <w:sz w:val="22"/>
          <w:szCs w:val="22"/>
        </w:rPr>
        <w:t xml:space="preserve">Kaip ir daugelis </w:t>
      </w:r>
      <w:r w:rsidRPr="004653B3">
        <w:rPr>
          <w:rFonts w:eastAsia="TimesNewRoman"/>
          <w:sz w:val="22"/>
          <w:szCs w:val="22"/>
        </w:rPr>
        <w:t>bronchus plečiančių vaistų,</w:t>
      </w:r>
      <w:r w:rsidRPr="004653B3">
        <w:rPr>
          <w:sz w:val="22"/>
          <w:szCs w:val="22"/>
        </w:rPr>
        <w:t xml:space="preserve"> </w:t>
      </w:r>
      <w:proofErr w:type="spellStart"/>
      <w:r w:rsidR="005B5653">
        <w:rPr>
          <w:sz w:val="22"/>
          <w:szCs w:val="22"/>
        </w:rPr>
        <w:t>Beclometasone</w:t>
      </w:r>
      <w:proofErr w:type="spellEnd"/>
      <w:r w:rsidRPr="004653B3">
        <w:rPr>
          <w:sz w:val="22"/>
          <w:szCs w:val="22"/>
        </w:rPr>
        <w:t>/</w:t>
      </w:r>
      <w:proofErr w:type="spellStart"/>
      <w:r w:rsidRPr="004653B3">
        <w:rPr>
          <w:sz w:val="22"/>
          <w:szCs w:val="22"/>
        </w:rPr>
        <w:t>Formoterol</w:t>
      </w:r>
      <w:proofErr w:type="spellEnd"/>
      <w:r w:rsidRPr="004653B3">
        <w:rPr>
          <w:sz w:val="22"/>
          <w:szCs w:val="22"/>
        </w:rPr>
        <w:t xml:space="preserve"> </w:t>
      </w:r>
      <w:proofErr w:type="spellStart"/>
      <w:r w:rsidRPr="004653B3">
        <w:rPr>
          <w:sz w:val="22"/>
          <w:szCs w:val="22"/>
        </w:rPr>
        <w:t>Genetic</w:t>
      </w:r>
      <w:proofErr w:type="spellEnd"/>
      <w:r w:rsidRPr="004653B3">
        <w:rPr>
          <w:sz w:val="22"/>
          <w:szCs w:val="22"/>
        </w:rPr>
        <w:t xml:space="preserve"> gali labai sumažinti kalio kiekį serume (sukelti hipokalemiją), kadangi deguonies stoka kraujyje bei kai kurie kitokie vaistai, kurių galite vartoti kartu su  </w:t>
      </w:r>
      <w:proofErr w:type="spellStart"/>
      <w:r w:rsidR="005B5653">
        <w:rPr>
          <w:sz w:val="22"/>
          <w:szCs w:val="22"/>
        </w:rPr>
        <w:t>Beclometasone</w:t>
      </w:r>
      <w:proofErr w:type="spellEnd"/>
      <w:r w:rsidRPr="004653B3">
        <w:rPr>
          <w:sz w:val="22"/>
          <w:szCs w:val="22"/>
        </w:rPr>
        <w:t>/</w:t>
      </w:r>
      <w:proofErr w:type="spellStart"/>
      <w:r w:rsidRPr="004653B3">
        <w:rPr>
          <w:sz w:val="22"/>
          <w:szCs w:val="22"/>
        </w:rPr>
        <w:t>Formoterol</w:t>
      </w:r>
      <w:proofErr w:type="spellEnd"/>
      <w:r w:rsidRPr="004653B3">
        <w:rPr>
          <w:sz w:val="22"/>
          <w:szCs w:val="22"/>
        </w:rPr>
        <w:t xml:space="preserve"> </w:t>
      </w:r>
      <w:proofErr w:type="spellStart"/>
      <w:r w:rsidRPr="004653B3">
        <w:rPr>
          <w:sz w:val="22"/>
          <w:szCs w:val="22"/>
        </w:rPr>
        <w:t>Genetic</w:t>
      </w:r>
      <w:proofErr w:type="spellEnd"/>
      <w:r w:rsidRPr="004653B3">
        <w:rPr>
          <w:sz w:val="22"/>
          <w:szCs w:val="22"/>
        </w:rPr>
        <w:t>, gali dar labiau sumažinti kalio kiekį.</w:t>
      </w:r>
    </w:p>
    <w:p w14:paraId="193923E6" w14:textId="77777777" w:rsidR="001E58DC" w:rsidRPr="000104FF" w:rsidRDefault="001E58DC" w:rsidP="001E58DC">
      <w:pPr>
        <w:shd w:val="clear" w:color="auto" w:fill="FFFFFF"/>
        <w:jc w:val="both"/>
        <w:rPr>
          <w:b/>
          <w:bCs/>
          <w:sz w:val="22"/>
          <w:szCs w:val="22"/>
          <w:lang w:eastAsia="it-IT"/>
        </w:rPr>
      </w:pPr>
    </w:p>
    <w:p w14:paraId="3DC999F5" w14:textId="633EA43F" w:rsidR="004653B3" w:rsidRPr="001861A1" w:rsidRDefault="004653B3" w:rsidP="000104FF">
      <w:pPr>
        <w:widowControl w:val="0"/>
        <w:autoSpaceDE w:val="0"/>
        <w:autoSpaceDN w:val="0"/>
        <w:adjustRightInd w:val="0"/>
        <w:rPr>
          <w:sz w:val="22"/>
          <w:szCs w:val="22"/>
        </w:rPr>
      </w:pPr>
      <w:r w:rsidRPr="001861A1">
        <w:rPr>
          <w:b/>
          <w:sz w:val="22"/>
          <w:szCs w:val="22"/>
        </w:rPr>
        <w:t xml:space="preserve">Jei ilgai vartojate </w:t>
      </w:r>
      <w:r w:rsidRPr="001861A1">
        <w:rPr>
          <w:b/>
          <w:bCs/>
          <w:sz w:val="22"/>
          <w:szCs w:val="22"/>
        </w:rPr>
        <w:t>didelę</w:t>
      </w:r>
      <w:r w:rsidRPr="001861A1">
        <w:rPr>
          <w:b/>
          <w:sz w:val="22"/>
          <w:szCs w:val="22"/>
        </w:rPr>
        <w:t xml:space="preserve"> įkvepiamųjų kortikosteroidų </w:t>
      </w:r>
      <w:r w:rsidRPr="001861A1">
        <w:rPr>
          <w:b/>
          <w:bCs/>
          <w:sz w:val="22"/>
          <w:szCs w:val="22"/>
        </w:rPr>
        <w:t>dozę</w:t>
      </w:r>
      <w:r w:rsidRPr="001861A1">
        <w:rPr>
          <w:sz w:val="22"/>
          <w:szCs w:val="22"/>
        </w:rPr>
        <w:t>, esant stresinei situacijai kortikosteroidų poreikis gali padidėti. Stresinė situacija gali būti patekimas į ligoninę po nelaimingo atsitikimo, sunkus sužeidimas arba operacijos laukimas. Tokiu atveju Jus gydantis gydytojas nuspręs, ar reikia didinti Jūsų vartojamų kortikosteroidų dozę, ar papildomai skirti vartoti steroidų tablečių ar injekcinių steroidų.</w:t>
      </w:r>
    </w:p>
    <w:p w14:paraId="7A2412CF" w14:textId="77777777" w:rsidR="004653B3" w:rsidRPr="000104FF" w:rsidRDefault="004653B3" w:rsidP="000104FF">
      <w:pPr>
        <w:widowControl w:val="0"/>
        <w:autoSpaceDE w:val="0"/>
        <w:autoSpaceDN w:val="0"/>
        <w:rPr>
          <w:sz w:val="22"/>
        </w:rPr>
      </w:pPr>
    </w:p>
    <w:p w14:paraId="54F281FD" w14:textId="3A2D73B5" w:rsidR="004653B3" w:rsidRPr="001861A1" w:rsidRDefault="004653B3" w:rsidP="000104FF">
      <w:pPr>
        <w:widowControl w:val="0"/>
        <w:tabs>
          <w:tab w:val="left" w:pos="567"/>
        </w:tabs>
        <w:autoSpaceDE w:val="0"/>
        <w:autoSpaceDN w:val="0"/>
        <w:spacing w:line="260" w:lineRule="exact"/>
        <w:rPr>
          <w:sz w:val="22"/>
          <w:szCs w:val="22"/>
        </w:rPr>
      </w:pPr>
      <w:r w:rsidRPr="001861A1">
        <w:rPr>
          <w:b/>
          <w:sz w:val="22"/>
          <w:szCs w:val="22"/>
        </w:rPr>
        <w:t>Jei</w:t>
      </w:r>
      <w:r w:rsidRPr="001861A1">
        <w:rPr>
          <w:b/>
          <w:bCs/>
          <w:sz w:val="22"/>
          <w:szCs w:val="22"/>
        </w:rPr>
        <w:t xml:space="preserve"> Jums</w:t>
      </w:r>
      <w:r w:rsidRPr="001861A1">
        <w:rPr>
          <w:b/>
          <w:sz w:val="22"/>
          <w:szCs w:val="22"/>
        </w:rPr>
        <w:t xml:space="preserve"> reikia </w:t>
      </w:r>
      <w:r w:rsidRPr="001861A1">
        <w:rPr>
          <w:b/>
          <w:bCs/>
          <w:sz w:val="22"/>
          <w:szCs w:val="22"/>
        </w:rPr>
        <w:t>vykti</w:t>
      </w:r>
      <w:r w:rsidRPr="001861A1">
        <w:rPr>
          <w:b/>
          <w:sz w:val="22"/>
          <w:szCs w:val="22"/>
        </w:rPr>
        <w:t xml:space="preserve"> į ligoninę</w:t>
      </w:r>
      <w:r w:rsidRPr="001861A1">
        <w:rPr>
          <w:sz w:val="22"/>
          <w:szCs w:val="22"/>
        </w:rPr>
        <w:t xml:space="preserve">, nepamirškite su savimi pasiimti (jei įmanoma) visus vartojamus vaistus ir </w:t>
      </w:r>
      <w:proofErr w:type="spellStart"/>
      <w:r w:rsidRPr="001861A1">
        <w:rPr>
          <w:sz w:val="22"/>
          <w:szCs w:val="22"/>
        </w:rPr>
        <w:t>inhaliatorius</w:t>
      </w:r>
      <w:proofErr w:type="spellEnd"/>
      <w:r w:rsidRPr="001861A1">
        <w:rPr>
          <w:sz w:val="22"/>
          <w:szCs w:val="22"/>
        </w:rPr>
        <w:t xml:space="preserve">, įskaitant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bei visus be recepto įsigytus </w:t>
      </w:r>
      <w:r w:rsidRPr="001861A1">
        <w:rPr>
          <w:sz w:val="22"/>
          <w:szCs w:val="22"/>
        </w:rPr>
        <w:lastRenderedPageBreak/>
        <w:t>vaistus ar tabletes gamintojo pakuotėse.</w:t>
      </w:r>
    </w:p>
    <w:p w14:paraId="7671AB3C" w14:textId="77777777" w:rsidR="004653B3" w:rsidRPr="000104FF" w:rsidRDefault="004653B3" w:rsidP="000104FF">
      <w:pPr>
        <w:widowControl w:val="0"/>
        <w:autoSpaceDE w:val="0"/>
        <w:autoSpaceDN w:val="0"/>
        <w:adjustRightInd w:val="0"/>
        <w:rPr>
          <w:sz w:val="22"/>
        </w:rPr>
      </w:pPr>
    </w:p>
    <w:p w14:paraId="01C32552" w14:textId="1E39A8EC" w:rsidR="004653B3" w:rsidRPr="000104FF" w:rsidRDefault="004653B3" w:rsidP="000104FF">
      <w:pPr>
        <w:widowControl w:val="0"/>
        <w:autoSpaceDE w:val="0"/>
        <w:autoSpaceDN w:val="0"/>
        <w:adjustRightInd w:val="0"/>
        <w:rPr>
          <w:u w:val="single"/>
        </w:rPr>
      </w:pPr>
      <w:r w:rsidRPr="000104FF">
        <w:rPr>
          <w:b/>
          <w:sz w:val="22"/>
          <w:u w:val="single"/>
        </w:rPr>
        <w:t xml:space="preserve">Jeigu </w:t>
      </w:r>
      <w:r w:rsidRPr="001861A1">
        <w:rPr>
          <w:b/>
          <w:bCs/>
          <w:sz w:val="22"/>
          <w:szCs w:val="22"/>
          <w:u w:val="single"/>
        </w:rPr>
        <w:t>matomas vaizdas tampa neryškus</w:t>
      </w:r>
      <w:r w:rsidRPr="000104FF">
        <w:rPr>
          <w:b/>
          <w:sz w:val="22"/>
          <w:u w:val="single"/>
        </w:rPr>
        <w:t xml:space="preserve"> arba </w:t>
      </w:r>
      <w:r w:rsidRPr="001861A1">
        <w:rPr>
          <w:b/>
          <w:bCs/>
          <w:sz w:val="22"/>
          <w:szCs w:val="22"/>
          <w:u w:val="single"/>
        </w:rPr>
        <w:t>atsiranda</w:t>
      </w:r>
      <w:r w:rsidRPr="000104FF">
        <w:rPr>
          <w:b/>
          <w:sz w:val="22"/>
          <w:u w:val="single"/>
        </w:rPr>
        <w:t xml:space="preserve"> kitų </w:t>
      </w:r>
      <w:r w:rsidRPr="001861A1">
        <w:rPr>
          <w:b/>
          <w:bCs/>
          <w:sz w:val="22"/>
          <w:szCs w:val="22"/>
          <w:u w:val="single"/>
        </w:rPr>
        <w:t>regos</w:t>
      </w:r>
      <w:r w:rsidRPr="000104FF">
        <w:rPr>
          <w:b/>
          <w:sz w:val="22"/>
          <w:u w:val="single"/>
        </w:rPr>
        <w:t xml:space="preserve"> sutrikimų, kreipkitės į gydytoją.</w:t>
      </w:r>
    </w:p>
    <w:p w14:paraId="67C7F610" w14:textId="77777777" w:rsidR="001E58DC" w:rsidRPr="00CC6ECD" w:rsidRDefault="001E58DC" w:rsidP="001E58DC">
      <w:pPr>
        <w:pStyle w:val="Antrat4"/>
        <w:rPr>
          <w:lang w:eastAsia="it-IT"/>
        </w:rPr>
      </w:pPr>
    </w:p>
    <w:p w14:paraId="7D37B7A6" w14:textId="77777777" w:rsidR="001E58DC" w:rsidRPr="00CC6ECD" w:rsidRDefault="001E58DC" w:rsidP="001E58DC">
      <w:pPr>
        <w:pStyle w:val="Antrat4"/>
      </w:pPr>
      <w:r w:rsidRPr="00CC6ECD">
        <w:t>Vaikams ir paaugliams</w:t>
      </w:r>
    </w:p>
    <w:p w14:paraId="5D8D5476" w14:textId="77777777" w:rsidR="001E58DC" w:rsidRPr="000104FF" w:rsidRDefault="001E58DC" w:rsidP="001E58DC">
      <w:pPr>
        <w:shd w:val="clear" w:color="auto" w:fill="FFFFFF"/>
        <w:jc w:val="both"/>
        <w:rPr>
          <w:sz w:val="22"/>
          <w:szCs w:val="22"/>
          <w:lang w:eastAsia="it-IT"/>
        </w:rPr>
      </w:pPr>
    </w:p>
    <w:p w14:paraId="7D90209B" w14:textId="7CBCBCD8" w:rsidR="004653B3" w:rsidRPr="001861A1" w:rsidRDefault="004653B3" w:rsidP="000104FF">
      <w:pPr>
        <w:widowControl w:val="0"/>
        <w:autoSpaceDE w:val="0"/>
        <w:autoSpaceDN w:val="0"/>
        <w:adjustRightInd w:val="0"/>
        <w:rPr>
          <w:rFonts w:eastAsia="TimesNewRoman,Bold"/>
          <w:sz w:val="22"/>
          <w:szCs w:val="22"/>
        </w:rPr>
      </w:pPr>
      <w:r w:rsidRPr="001861A1">
        <w:rPr>
          <w:rFonts w:eastAsia="TimesNewRoman,Bold"/>
          <w:sz w:val="22"/>
          <w:szCs w:val="22"/>
        </w:rPr>
        <w:t xml:space="preserve">Jaunesniems kaip 18 metų vaikams ir paaugliams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w:t>
      </w:r>
      <w:r w:rsidRPr="001861A1">
        <w:rPr>
          <w:rFonts w:eastAsia="TimesNewRoman,Bold"/>
          <w:sz w:val="22"/>
          <w:szCs w:val="22"/>
        </w:rPr>
        <w:t>vartoti negalima, kol nebus gauta papildomų duomenų.</w:t>
      </w:r>
    </w:p>
    <w:p w14:paraId="78865E17" w14:textId="77777777" w:rsidR="001E58DC" w:rsidRPr="000104FF" w:rsidRDefault="001E58DC" w:rsidP="001E58DC">
      <w:pPr>
        <w:shd w:val="clear" w:color="auto" w:fill="FFFFFF"/>
        <w:jc w:val="both"/>
        <w:rPr>
          <w:b/>
          <w:bCs/>
          <w:i/>
          <w:iCs/>
          <w:sz w:val="22"/>
          <w:szCs w:val="22"/>
          <w:lang w:eastAsia="it-IT"/>
        </w:rPr>
      </w:pPr>
    </w:p>
    <w:p w14:paraId="55D48BF8" w14:textId="6FA59F5B" w:rsidR="001E58DC" w:rsidRPr="00CC6ECD" w:rsidRDefault="001E58DC" w:rsidP="001E58DC">
      <w:pPr>
        <w:pStyle w:val="Antrat4"/>
      </w:pPr>
      <w:r w:rsidRPr="00CC6ECD">
        <w:t xml:space="preserve">Kiti vaistai ir </w:t>
      </w:r>
      <w:proofErr w:type="spellStart"/>
      <w:r w:rsidR="005B5653">
        <w:t>Beclometasone</w:t>
      </w:r>
      <w:proofErr w:type="spellEnd"/>
      <w:r w:rsidRPr="00CC6ECD">
        <w:t>/</w:t>
      </w:r>
      <w:proofErr w:type="spellStart"/>
      <w:r w:rsidRPr="00CC6ECD">
        <w:t>Formoterol</w:t>
      </w:r>
      <w:proofErr w:type="spellEnd"/>
      <w:r w:rsidRPr="00CC6ECD">
        <w:t xml:space="preserve"> </w:t>
      </w:r>
      <w:proofErr w:type="spellStart"/>
      <w:r w:rsidRPr="00CC6ECD">
        <w:t>Genetic</w:t>
      </w:r>
      <w:proofErr w:type="spellEnd"/>
    </w:p>
    <w:p w14:paraId="560A8D6C" w14:textId="77777777" w:rsidR="001E58DC" w:rsidRPr="000104FF" w:rsidRDefault="001E58DC" w:rsidP="001E58DC">
      <w:pPr>
        <w:rPr>
          <w:sz w:val="22"/>
          <w:szCs w:val="22"/>
        </w:rPr>
      </w:pPr>
    </w:p>
    <w:p w14:paraId="2602792C" w14:textId="74B41481" w:rsidR="004653B3" w:rsidRPr="001861A1" w:rsidRDefault="004653B3" w:rsidP="000104FF">
      <w:pPr>
        <w:pStyle w:val="Bullet-"/>
        <w:numPr>
          <w:ilvl w:val="0"/>
          <w:numId w:val="14"/>
        </w:numPr>
        <w:ind w:left="426" w:right="0"/>
      </w:pPr>
      <w:r w:rsidRPr="001861A1">
        <w:t xml:space="preserve">Jeigu vartojate ar neseniai vartojote kitų vaistų, įskaitant įsigytus be recepto, arba nesate dėl to tikri, apie tai pasakykite gydytojui arba vaistininkui, nes </w:t>
      </w:r>
      <w:proofErr w:type="spellStart"/>
      <w:r w:rsidR="005B5653">
        <w:t>Beclometasone</w:t>
      </w:r>
      <w:proofErr w:type="spellEnd"/>
      <w:r w:rsidRPr="001861A1">
        <w:t>/</w:t>
      </w:r>
      <w:proofErr w:type="spellStart"/>
      <w:r w:rsidRPr="001861A1">
        <w:t>Formoterol</w:t>
      </w:r>
      <w:proofErr w:type="spellEnd"/>
      <w:r w:rsidRPr="001861A1">
        <w:t xml:space="preserve"> </w:t>
      </w:r>
      <w:proofErr w:type="spellStart"/>
      <w:r w:rsidRPr="001861A1">
        <w:t>Genetic</w:t>
      </w:r>
      <w:proofErr w:type="spellEnd"/>
      <w:r w:rsidRPr="001861A1">
        <w:t xml:space="preserve"> gali keisti kai kurių kitų vaistų poveikį, o kai kurie kiti vaistai gali keisti </w:t>
      </w:r>
      <w:proofErr w:type="spellStart"/>
      <w:r w:rsidR="005B5653">
        <w:t>Beclometasone</w:t>
      </w:r>
      <w:proofErr w:type="spellEnd"/>
      <w:r w:rsidRPr="001861A1">
        <w:t>/</w:t>
      </w:r>
      <w:proofErr w:type="spellStart"/>
      <w:r w:rsidRPr="001861A1">
        <w:t>Formoterol</w:t>
      </w:r>
      <w:proofErr w:type="spellEnd"/>
      <w:r w:rsidRPr="001861A1">
        <w:t xml:space="preserve"> </w:t>
      </w:r>
      <w:proofErr w:type="spellStart"/>
      <w:r w:rsidRPr="001861A1">
        <w:t>Genetic</w:t>
      </w:r>
      <w:proofErr w:type="spellEnd"/>
      <w:r w:rsidRPr="001861A1">
        <w:t xml:space="preserve"> poveikį.</w:t>
      </w:r>
    </w:p>
    <w:p w14:paraId="47EF4CAC" w14:textId="77777777" w:rsidR="004653B3" w:rsidRPr="001861A1" w:rsidRDefault="004653B3" w:rsidP="000104FF">
      <w:pPr>
        <w:widowControl w:val="0"/>
        <w:autoSpaceDE w:val="0"/>
        <w:autoSpaceDN w:val="0"/>
        <w:adjustRightInd w:val="0"/>
        <w:rPr>
          <w:sz w:val="22"/>
          <w:szCs w:val="22"/>
        </w:rPr>
      </w:pPr>
    </w:p>
    <w:p w14:paraId="425D4B76" w14:textId="296F7958" w:rsidR="004653B3" w:rsidRPr="001861A1" w:rsidRDefault="004653B3" w:rsidP="000104FF">
      <w:pPr>
        <w:widowControl w:val="0"/>
        <w:autoSpaceDE w:val="0"/>
        <w:autoSpaceDN w:val="0"/>
        <w:adjustRightInd w:val="0"/>
        <w:rPr>
          <w:sz w:val="22"/>
          <w:szCs w:val="22"/>
        </w:rPr>
      </w:pPr>
      <w:r w:rsidRPr="001861A1">
        <w:rPr>
          <w:sz w:val="22"/>
          <w:szCs w:val="22"/>
        </w:rPr>
        <w:t>Ypač svarbu pasakyti gydytojui, vaistininkui arba slaugytojui, jeigu vartojate bet kurį iš toliau išvardytų vaistų.</w:t>
      </w:r>
    </w:p>
    <w:p w14:paraId="6B0EBEF4" w14:textId="3B838237" w:rsidR="004653B3" w:rsidRPr="00DA61A5" w:rsidRDefault="004653B3" w:rsidP="000104FF">
      <w:pPr>
        <w:widowControl w:val="0"/>
        <w:numPr>
          <w:ilvl w:val="0"/>
          <w:numId w:val="24"/>
        </w:numPr>
        <w:autoSpaceDE w:val="0"/>
        <w:autoSpaceDN w:val="0"/>
        <w:adjustRightInd w:val="0"/>
        <w:ind w:left="567" w:hanging="567"/>
      </w:pPr>
      <w:r w:rsidRPr="0014237E">
        <w:rPr>
          <w:sz w:val="22"/>
          <w:szCs w:val="22"/>
        </w:rPr>
        <w:t>Kai kurie vaistai</w:t>
      </w:r>
      <w:r w:rsidRPr="000104FF">
        <w:rPr>
          <w:sz w:val="22"/>
        </w:rPr>
        <w:t xml:space="preserve"> gali </w:t>
      </w:r>
      <w:r w:rsidRPr="0014237E">
        <w:rPr>
          <w:sz w:val="22"/>
          <w:szCs w:val="22"/>
        </w:rPr>
        <w:t>sustiprinti</w:t>
      </w:r>
      <w:r w:rsidRPr="000104FF">
        <w:rPr>
          <w:sz w:val="22"/>
        </w:rPr>
        <w:t xml:space="preserve"> </w:t>
      </w:r>
      <w:proofErr w:type="spellStart"/>
      <w:r w:rsidR="005B5653">
        <w:rPr>
          <w:sz w:val="22"/>
        </w:rPr>
        <w:t>Beclometasone</w:t>
      </w:r>
      <w:proofErr w:type="spellEnd"/>
      <w:r w:rsidRPr="000104FF">
        <w:rPr>
          <w:sz w:val="22"/>
        </w:rPr>
        <w:t>/</w:t>
      </w:r>
      <w:proofErr w:type="spellStart"/>
      <w:r w:rsidRPr="000104FF">
        <w:rPr>
          <w:sz w:val="22"/>
        </w:rPr>
        <w:t>Formoterol</w:t>
      </w:r>
      <w:proofErr w:type="spellEnd"/>
      <w:r w:rsidRPr="000104FF">
        <w:rPr>
          <w:sz w:val="22"/>
        </w:rPr>
        <w:t xml:space="preserve"> </w:t>
      </w:r>
      <w:proofErr w:type="spellStart"/>
      <w:r w:rsidRPr="000104FF">
        <w:rPr>
          <w:sz w:val="22"/>
        </w:rPr>
        <w:t>Genetic</w:t>
      </w:r>
      <w:proofErr w:type="spellEnd"/>
      <w:r w:rsidRPr="000104FF">
        <w:rPr>
          <w:sz w:val="22"/>
        </w:rPr>
        <w:t xml:space="preserve"> </w:t>
      </w:r>
      <w:r w:rsidRPr="0014237E">
        <w:rPr>
          <w:sz w:val="22"/>
          <w:szCs w:val="22"/>
        </w:rPr>
        <w:t>poveikį, todėl gydytojas gali atidžiai stebėti Jūsų būklę, jei</w:t>
      </w:r>
      <w:r w:rsidRPr="000104FF">
        <w:rPr>
          <w:sz w:val="22"/>
        </w:rPr>
        <w:t xml:space="preserve"> vartojate tokių vaistų (įskaitant kai kuriuos vaistus nuo ŽIV</w:t>
      </w:r>
      <w:r w:rsidRPr="0014237E">
        <w:rPr>
          <w:sz w:val="22"/>
          <w:szCs w:val="22"/>
        </w:rPr>
        <w:t>:</w:t>
      </w:r>
      <w:r w:rsidRPr="000104FF">
        <w:rPr>
          <w:sz w:val="22"/>
        </w:rPr>
        <w:t xml:space="preserve"> ritonavirą, kobicistatą</w:t>
      </w:r>
      <w:r w:rsidRPr="0014237E">
        <w:rPr>
          <w:sz w:val="22"/>
          <w:szCs w:val="22"/>
        </w:rPr>
        <w:t>).</w:t>
      </w:r>
    </w:p>
    <w:p w14:paraId="2FC08A2E" w14:textId="4C0B85A2" w:rsidR="004653B3" w:rsidRPr="00DA61A5" w:rsidRDefault="004653B3" w:rsidP="000104FF">
      <w:pPr>
        <w:widowControl w:val="0"/>
        <w:numPr>
          <w:ilvl w:val="0"/>
          <w:numId w:val="24"/>
        </w:numPr>
        <w:autoSpaceDE w:val="0"/>
        <w:autoSpaceDN w:val="0"/>
        <w:adjustRightInd w:val="0"/>
        <w:ind w:left="567" w:hanging="567"/>
      </w:pPr>
      <w:r w:rsidRPr="000104FF">
        <w:rPr>
          <w:sz w:val="22"/>
        </w:rPr>
        <w:t xml:space="preserve">Beta </w:t>
      </w:r>
      <w:r w:rsidRPr="0014237E">
        <w:rPr>
          <w:sz w:val="22"/>
          <w:szCs w:val="22"/>
        </w:rPr>
        <w:t>adrenorteceptorių blokatoriai.</w:t>
      </w:r>
      <w:r w:rsidRPr="000104FF">
        <w:rPr>
          <w:sz w:val="22"/>
        </w:rPr>
        <w:t xml:space="preserve"> Beta </w:t>
      </w:r>
      <w:r w:rsidRPr="0014237E">
        <w:rPr>
          <w:sz w:val="22"/>
          <w:szCs w:val="22"/>
        </w:rPr>
        <w:t>adrenoreceptorių blokatoriai</w:t>
      </w:r>
      <w:r w:rsidRPr="000104FF">
        <w:rPr>
          <w:sz w:val="22"/>
        </w:rPr>
        <w:t xml:space="preserve"> yra vaistai, vartojami </w:t>
      </w:r>
      <w:r w:rsidRPr="0014237E">
        <w:rPr>
          <w:sz w:val="22"/>
          <w:szCs w:val="22"/>
        </w:rPr>
        <w:t>daugeliui ligų</w:t>
      </w:r>
      <w:r w:rsidRPr="000104FF">
        <w:rPr>
          <w:sz w:val="22"/>
        </w:rPr>
        <w:t xml:space="preserve">, įskaitant širdies sutrikimus, didelį kraujospūdį </w:t>
      </w:r>
      <w:r w:rsidRPr="0014237E">
        <w:rPr>
          <w:sz w:val="22"/>
          <w:szCs w:val="22"/>
        </w:rPr>
        <w:t>ir</w:t>
      </w:r>
      <w:r w:rsidRPr="000104FF">
        <w:rPr>
          <w:sz w:val="22"/>
        </w:rPr>
        <w:t xml:space="preserve"> glaukomą (</w:t>
      </w:r>
      <w:r w:rsidRPr="0014237E">
        <w:rPr>
          <w:sz w:val="22"/>
          <w:szCs w:val="22"/>
        </w:rPr>
        <w:t>padidėjusį akispūdį akyse), gydyti.</w:t>
      </w:r>
      <w:r w:rsidRPr="000104FF">
        <w:rPr>
          <w:sz w:val="22"/>
        </w:rPr>
        <w:t xml:space="preserve"> Jei Jums reikia vartoti beta </w:t>
      </w:r>
      <w:r w:rsidRPr="0014237E">
        <w:rPr>
          <w:sz w:val="22"/>
          <w:szCs w:val="22"/>
        </w:rPr>
        <w:t>adrenoreceptorių blokatorių</w:t>
      </w:r>
      <w:r w:rsidRPr="000104FF">
        <w:rPr>
          <w:sz w:val="22"/>
        </w:rPr>
        <w:t xml:space="preserve">, įskaitant akių lašus, formoterolio poveikis gali susilpnėti arba </w:t>
      </w:r>
      <w:r w:rsidRPr="0014237E">
        <w:rPr>
          <w:sz w:val="22"/>
          <w:szCs w:val="22"/>
        </w:rPr>
        <w:t>visiškai išnykti</w:t>
      </w:r>
      <w:r w:rsidRPr="000104FF">
        <w:rPr>
          <w:sz w:val="22"/>
        </w:rPr>
        <w:t>.</w:t>
      </w:r>
    </w:p>
    <w:p w14:paraId="0881E426" w14:textId="71126972" w:rsidR="004653B3" w:rsidRPr="00DA61A5" w:rsidRDefault="004653B3" w:rsidP="000104FF">
      <w:pPr>
        <w:widowControl w:val="0"/>
        <w:numPr>
          <w:ilvl w:val="0"/>
          <w:numId w:val="24"/>
        </w:numPr>
        <w:autoSpaceDE w:val="0"/>
        <w:autoSpaceDN w:val="0"/>
        <w:adjustRightInd w:val="0"/>
        <w:ind w:left="567" w:hanging="567"/>
      </w:pPr>
      <w:r w:rsidRPr="000104FF">
        <w:rPr>
          <w:sz w:val="22"/>
        </w:rPr>
        <w:t>Beta adrenerginiai vaistai (vaistai</w:t>
      </w:r>
      <w:r w:rsidRPr="0014237E">
        <w:rPr>
          <w:sz w:val="22"/>
          <w:szCs w:val="22"/>
        </w:rPr>
        <w:t>,</w:t>
      </w:r>
      <w:r w:rsidRPr="000104FF">
        <w:rPr>
          <w:sz w:val="22"/>
        </w:rPr>
        <w:t xml:space="preserve"> veikiantys taip pat kaip formoterolis) gali sustiprinti formoterolio poveikį.</w:t>
      </w:r>
    </w:p>
    <w:p w14:paraId="7A1A4CAF" w14:textId="210CFDE0" w:rsidR="004653B3" w:rsidRPr="00DA61A5" w:rsidRDefault="004653B3" w:rsidP="000104FF">
      <w:pPr>
        <w:widowControl w:val="0"/>
        <w:numPr>
          <w:ilvl w:val="0"/>
          <w:numId w:val="24"/>
        </w:numPr>
        <w:autoSpaceDE w:val="0"/>
        <w:autoSpaceDN w:val="0"/>
        <w:adjustRightInd w:val="0"/>
        <w:ind w:left="567" w:hanging="567"/>
      </w:pPr>
      <w:r w:rsidRPr="000104FF">
        <w:rPr>
          <w:sz w:val="22"/>
        </w:rPr>
        <w:t>Vaistai</w:t>
      </w:r>
      <w:r w:rsidRPr="0014237E">
        <w:rPr>
          <w:sz w:val="22"/>
          <w:szCs w:val="22"/>
        </w:rPr>
        <w:t xml:space="preserve"> nenormaliam</w:t>
      </w:r>
      <w:r w:rsidRPr="000104FF">
        <w:rPr>
          <w:sz w:val="22"/>
        </w:rPr>
        <w:t xml:space="preserve"> širdies ritmui </w:t>
      </w:r>
      <w:r w:rsidRPr="0014237E">
        <w:rPr>
          <w:sz w:val="22"/>
          <w:szCs w:val="22"/>
        </w:rPr>
        <w:t>gydyti (kvinidinas</w:t>
      </w:r>
      <w:r w:rsidRPr="000104FF">
        <w:rPr>
          <w:sz w:val="22"/>
        </w:rPr>
        <w:t>, dizopiramidas, prokainamidas).</w:t>
      </w:r>
    </w:p>
    <w:p w14:paraId="5DFCCF55" w14:textId="29A4CC9D" w:rsidR="004653B3" w:rsidRPr="00DA61A5" w:rsidRDefault="004653B3" w:rsidP="000104FF">
      <w:pPr>
        <w:widowControl w:val="0"/>
        <w:numPr>
          <w:ilvl w:val="0"/>
          <w:numId w:val="24"/>
        </w:numPr>
        <w:autoSpaceDE w:val="0"/>
        <w:autoSpaceDN w:val="0"/>
        <w:adjustRightInd w:val="0"/>
        <w:ind w:left="567" w:hanging="567"/>
      </w:pPr>
      <w:r w:rsidRPr="000104FF">
        <w:rPr>
          <w:sz w:val="22"/>
        </w:rPr>
        <w:t xml:space="preserve">Vaistai, vartojami alerginėms reakcijoms </w:t>
      </w:r>
      <w:r w:rsidRPr="0014237E">
        <w:rPr>
          <w:sz w:val="22"/>
          <w:szCs w:val="22"/>
        </w:rPr>
        <w:t xml:space="preserve">gydyti </w:t>
      </w:r>
      <w:r w:rsidRPr="000104FF">
        <w:rPr>
          <w:sz w:val="22"/>
        </w:rPr>
        <w:t xml:space="preserve">(antihistamininiai </w:t>
      </w:r>
      <w:r w:rsidRPr="0014237E">
        <w:rPr>
          <w:sz w:val="22"/>
          <w:szCs w:val="22"/>
        </w:rPr>
        <w:t>vaistai</w:t>
      </w:r>
      <w:r w:rsidRPr="000104FF">
        <w:rPr>
          <w:sz w:val="22"/>
        </w:rPr>
        <w:t>).</w:t>
      </w:r>
    </w:p>
    <w:p w14:paraId="46AAD029" w14:textId="424CD262" w:rsidR="004653B3" w:rsidRPr="00DA61A5" w:rsidRDefault="004653B3" w:rsidP="000104FF">
      <w:pPr>
        <w:widowControl w:val="0"/>
        <w:numPr>
          <w:ilvl w:val="0"/>
          <w:numId w:val="24"/>
        </w:numPr>
        <w:autoSpaceDE w:val="0"/>
        <w:autoSpaceDN w:val="0"/>
        <w:adjustRightInd w:val="0"/>
        <w:ind w:left="567" w:hanging="567"/>
      </w:pPr>
      <w:r w:rsidRPr="000104FF">
        <w:rPr>
          <w:sz w:val="22"/>
        </w:rPr>
        <w:t>Vaistai depresijos ar psichikos sutrikimų</w:t>
      </w:r>
      <w:r w:rsidRPr="0014237E">
        <w:rPr>
          <w:sz w:val="22"/>
          <w:szCs w:val="22"/>
        </w:rPr>
        <w:t xml:space="preserve"> simptomams gydyti, tokie kaip</w:t>
      </w:r>
      <w:r w:rsidRPr="000104FF">
        <w:rPr>
          <w:sz w:val="22"/>
        </w:rPr>
        <w:t xml:space="preserve"> monoaminooksidazės inhibitoriai (pvz., fenelzinas ir izokarboksazidas), </w:t>
      </w:r>
      <w:r w:rsidRPr="0014237E">
        <w:rPr>
          <w:sz w:val="22"/>
          <w:szCs w:val="22"/>
        </w:rPr>
        <w:t>tricikliniai</w:t>
      </w:r>
      <w:r w:rsidRPr="000104FF">
        <w:rPr>
          <w:sz w:val="22"/>
        </w:rPr>
        <w:t xml:space="preserve"> antidepresantai (pvz., amitriptilinas ir imipraminas), fenotiazinai.</w:t>
      </w:r>
    </w:p>
    <w:p w14:paraId="22009E65" w14:textId="7F8FD38B" w:rsidR="004653B3" w:rsidRPr="00DA61A5" w:rsidRDefault="004653B3" w:rsidP="000104FF">
      <w:pPr>
        <w:widowControl w:val="0"/>
        <w:numPr>
          <w:ilvl w:val="0"/>
          <w:numId w:val="24"/>
        </w:numPr>
        <w:autoSpaceDE w:val="0"/>
        <w:autoSpaceDN w:val="0"/>
        <w:adjustRightInd w:val="0"/>
        <w:ind w:left="567" w:hanging="567"/>
      </w:pPr>
      <w:r w:rsidRPr="000104FF">
        <w:rPr>
          <w:sz w:val="22"/>
        </w:rPr>
        <w:t xml:space="preserve">Vaistai Parkinsono </w:t>
      </w:r>
      <w:r w:rsidRPr="0014237E">
        <w:rPr>
          <w:sz w:val="22"/>
          <w:szCs w:val="22"/>
        </w:rPr>
        <w:t>ligai gydyti (L-dopa</w:t>
      </w:r>
      <w:r w:rsidRPr="000104FF">
        <w:rPr>
          <w:sz w:val="22"/>
        </w:rPr>
        <w:t>).</w:t>
      </w:r>
    </w:p>
    <w:p w14:paraId="0CC958F1" w14:textId="40F08484" w:rsidR="004653B3" w:rsidRPr="00DA61A5" w:rsidRDefault="004653B3" w:rsidP="000104FF">
      <w:pPr>
        <w:widowControl w:val="0"/>
        <w:numPr>
          <w:ilvl w:val="0"/>
          <w:numId w:val="24"/>
        </w:numPr>
        <w:autoSpaceDE w:val="0"/>
        <w:autoSpaceDN w:val="0"/>
        <w:adjustRightInd w:val="0"/>
        <w:ind w:left="567" w:hanging="567"/>
      </w:pPr>
      <w:r w:rsidRPr="000104FF">
        <w:rPr>
          <w:sz w:val="22"/>
        </w:rPr>
        <w:t xml:space="preserve">Vaistai skydliaukės </w:t>
      </w:r>
      <w:r w:rsidRPr="0014237E">
        <w:rPr>
          <w:sz w:val="22"/>
          <w:szCs w:val="22"/>
        </w:rPr>
        <w:t>nepakankamai veiklai gydyti</w:t>
      </w:r>
      <w:r w:rsidRPr="000104FF">
        <w:rPr>
          <w:sz w:val="22"/>
        </w:rPr>
        <w:t xml:space="preserve"> (L-tiroksinas).</w:t>
      </w:r>
    </w:p>
    <w:p w14:paraId="2365DDA2" w14:textId="66188262" w:rsidR="004653B3" w:rsidRPr="00DA61A5" w:rsidRDefault="004653B3" w:rsidP="000104FF">
      <w:pPr>
        <w:widowControl w:val="0"/>
        <w:numPr>
          <w:ilvl w:val="0"/>
          <w:numId w:val="24"/>
        </w:numPr>
        <w:autoSpaceDE w:val="0"/>
        <w:autoSpaceDN w:val="0"/>
        <w:adjustRightInd w:val="0"/>
        <w:ind w:left="567" w:hanging="567"/>
      </w:pPr>
      <w:r w:rsidRPr="000104FF">
        <w:rPr>
          <w:sz w:val="22"/>
        </w:rPr>
        <w:t>Vaistai, kurių sudėtyje yra oksitocino (</w:t>
      </w:r>
      <w:r w:rsidRPr="0014237E">
        <w:rPr>
          <w:sz w:val="22"/>
          <w:szCs w:val="22"/>
        </w:rPr>
        <w:t>jis sukelia</w:t>
      </w:r>
      <w:r w:rsidRPr="000104FF">
        <w:rPr>
          <w:sz w:val="22"/>
        </w:rPr>
        <w:t xml:space="preserve"> gimdos susitraukimus).</w:t>
      </w:r>
    </w:p>
    <w:p w14:paraId="15F45FA7" w14:textId="4DF0E694" w:rsidR="004653B3" w:rsidRPr="00DA61A5" w:rsidRDefault="004653B3" w:rsidP="000104FF">
      <w:pPr>
        <w:widowControl w:val="0"/>
        <w:numPr>
          <w:ilvl w:val="0"/>
          <w:numId w:val="24"/>
        </w:numPr>
        <w:autoSpaceDE w:val="0"/>
        <w:autoSpaceDN w:val="0"/>
        <w:adjustRightInd w:val="0"/>
        <w:ind w:left="567" w:hanging="567"/>
      </w:pPr>
      <w:r w:rsidRPr="000104FF">
        <w:rPr>
          <w:sz w:val="22"/>
        </w:rPr>
        <w:t xml:space="preserve">Vaistai psichikos sutrikimams gydyti, pavyzdžiui, </w:t>
      </w:r>
      <w:r w:rsidRPr="0014237E">
        <w:rPr>
          <w:sz w:val="22"/>
          <w:szCs w:val="22"/>
        </w:rPr>
        <w:t xml:space="preserve">monoaminooksidazės inhibitoriai (MAOI), įskaitant panašiomis savybėmis pasižyminčius vaistus, tokius kaip </w:t>
      </w:r>
      <w:r w:rsidRPr="000104FF">
        <w:rPr>
          <w:sz w:val="22"/>
        </w:rPr>
        <w:t>furazolidonas ir prokarbazinas.</w:t>
      </w:r>
    </w:p>
    <w:p w14:paraId="5B064E4D" w14:textId="50D161DC" w:rsidR="004653B3" w:rsidRPr="00DA61A5" w:rsidRDefault="004653B3" w:rsidP="000104FF">
      <w:pPr>
        <w:widowControl w:val="0"/>
        <w:numPr>
          <w:ilvl w:val="0"/>
          <w:numId w:val="24"/>
        </w:numPr>
        <w:autoSpaceDE w:val="0"/>
        <w:autoSpaceDN w:val="0"/>
        <w:adjustRightInd w:val="0"/>
        <w:ind w:left="567" w:hanging="567"/>
      </w:pPr>
      <w:r w:rsidRPr="000104FF">
        <w:rPr>
          <w:sz w:val="22"/>
        </w:rPr>
        <w:t xml:space="preserve">Vaistai širdies </w:t>
      </w:r>
      <w:r w:rsidRPr="0014237E">
        <w:rPr>
          <w:sz w:val="22"/>
          <w:szCs w:val="22"/>
        </w:rPr>
        <w:t>ligoms gydyti</w:t>
      </w:r>
      <w:r w:rsidRPr="000104FF">
        <w:rPr>
          <w:sz w:val="22"/>
        </w:rPr>
        <w:t xml:space="preserve"> (digoksinas).</w:t>
      </w:r>
    </w:p>
    <w:p w14:paraId="1BF6C880" w14:textId="47D228F9" w:rsidR="004653B3" w:rsidRPr="00DA61A5" w:rsidRDefault="004653B3" w:rsidP="000104FF">
      <w:pPr>
        <w:widowControl w:val="0"/>
        <w:numPr>
          <w:ilvl w:val="0"/>
          <w:numId w:val="24"/>
        </w:numPr>
        <w:autoSpaceDE w:val="0"/>
        <w:autoSpaceDN w:val="0"/>
        <w:adjustRightInd w:val="0"/>
        <w:ind w:left="567" w:hanging="567"/>
      </w:pPr>
      <w:r w:rsidRPr="000104FF">
        <w:rPr>
          <w:sz w:val="22"/>
        </w:rPr>
        <w:t xml:space="preserve">Kiti vaistai, </w:t>
      </w:r>
      <w:r w:rsidRPr="0014237E">
        <w:rPr>
          <w:sz w:val="22"/>
          <w:szCs w:val="22"/>
        </w:rPr>
        <w:t>vartojami astmai</w:t>
      </w:r>
      <w:r w:rsidRPr="000104FF">
        <w:rPr>
          <w:sz w:val="22"/>
        </w:rPr>
        <w:t xml:space="preserve"> gydyti (teofilinas, aminofilinas </w:t>
      </w:r>
      <w:r w:rsidRPr="0014237E">
        <w:rPr>
          <w:sz w:val="22"/>
          <w:szCs w:val="22"/>
        </w:rPr>
        <w:t>arba</w:t>
      </w:r>
      <w:r w:rsidRPr="000104FF">
        <w:rPr>
          <w:sz w:val="22"/>
        </w:rPr>
        <w:t xml:space="preserve"> steroidai).</w:t>
      </w:r>
    </w:p>
    <w:p w14:paraId="657698E2" w14:textId="647AC374" w:rsidR="004653B3" w:rsidRPr="00DA61A5" w:rsidRDefault="004653B3" w:rsidP="000104FF">
      <w:pPr>
        <w:widowControl w:val="0"/>
        <w:numPr>
          <w:ilvl w:val="0"/>
          <w:numId w:val="24"/>
        </w:numPr>
        <w:autoSpaceDE w:val="0"/>
        <w:autoSpaceDN w:val="0"/>
        <w:adjustRightInd w:val="0"/>
        <w:ind w:left="567" w:hanging="567"/>
      </w:pPr>
      <w:r w:rsidRPr="000104FF">
        <w:rPr>
          <w:sz w:val="22"/>
        </w:rPr>
        <w:t>Diuretikai (</w:t>
      </w:r>
      <w:r w:rsidRPr="0014237E">
        <w:rPr>
          <w:sz w:val="22"/>
          <w:szCs w:val="22"/>
        </w:rPr>
        <w:t>šlapimo išsiskyrimą skatinantys vaistai</w:t>
      </w:r>
      <w:r w:rsidRPr="000104FF">
        <w:rPr>
          <w:sz w:val="22"/>
        </w:rPr>
        <w:t>).</w:t>
      </w:r>
    </w:p>
    <w:p w14:paraId="11D413C2" w14:textId="77777777" w:rsidR="004653B3" w:rsidRPr="001861A1" w:rsidRDefault="004653B3" w:rsidP="000104FF">
      <w:pPr>
        <w:widowControl w:val="0"/>
        <w:autoSpaceDE w:val="0"/>
        <w:autoSpaceDN w:val="0"/>
        <w:adjustRightInd w:val="0"/>
        <w:rPr>
          <w:sz w:val="22"/>
          <w:szCs w:val="22"/>
        </w:rPr>
      </w:pPr>
    </w:p>
    <w:p w14:paraId="1006C468" w14:textId="1FC5D585" w:rsidR="004653B3" w:rsidRPr="001861A1" w:rsidRDefault="004653B3" w:rsidP="000104FF">
      <w:pPr>
        <w:widowControl w:val="0"/>
        <w:autoSpaceDE w:val="0"/>
        <w:autoSpaceDN w:val="0"/>
        <w:adjustRightInd w:val="0"/>
        <w:rPr>
          <w:sz w:val="22"/>
          <w:szCs w:val="22"/>
        </w:rPr>
      </w:pPr>
      <w:r w:rsidRPr="001861A1">
        <w:rPr>
          <w:sz w:val="22"/>
          <w:szCs w:val="22"/>
        </w:rPr>
        <w:t>Be to, pasakykite gydytojui, jei Jums chirurginė operacijos ar odontologinės procedūros metu bus sukeliama bendroji anestezija.</w:t>
      </w:r>
    </w:p>
    <w:p w14:paraId="196049C9" w14:textId="77777777" w:rsidR="001E58DC" w:rsidRPr="000104FF" w:rsidRDefault="001E58DC" w:rsidP="001E58DC">
      <w:pPr>
        <w:shd w:val="clear" w:color="auto" w:fill="FFFFFF"/>
        <w:jc w:val="both"/>
        <w:rPr>
          <w:b/>
          <w:bCs/>
          <w:i/>
          <w:iCs/>
          <w:sz w:val="22"/>
          <w:szCs w:val="22"/>
          <w:lang w:eastAsia="it-IT"/>
        </w:rPr>
      </w:pPr>
    </w:p>
    <w:p w14:paraId="1DFB69B5" w14:textId="77777777" w:rsidR="001E58DC" w:rsidRPr="00CC6ECD" w:rsidRDefault="001E58DC" w:rsidP="001E58DC">
      <w:pPr>
        <w:pStyle w:val="Antrat4"/>
      </w:pPr>
      <w:r w:rsidRPr="00CC6ECD">
        <w:t>Nėštumas, žindymo laikotarpis ir vaisingumas</w:t>
      </w:r>
    </w:p>
    <w:p w14:paraId="5112F562" w14:textId="77777777" w:rsidR="001E58DC" w:rsidRPr="000104FF" w:rsidRDefault="001E58DC" w:rsidP="001E58DC">
      <w:pPr>
        <w:shd w:val="clear" w:color="auto" w:fill="FFFFFF"/>
        <w:jc w:val="both"/>
        <w:rPr>
          <w:sz w:val="22"/>
          <w:szCs w:val="22"/>
          <w:lang w:eastAsia="it-IT"/>
        </w:rPr>
      </w:pPr>
    </w:p>
    <w:p w14:paraId="5F5C8605" w14:textId="3F273A71" w:rsidR="001E58DC" w:rsidRPr="000104FF" w:rsidRDefault="001E58DC" w:rsidP="001E58DC">
      <w:pPr>
        <w:shd w:val="clear" w:color="auto" w:fill="FFFFFF"/>
        <w:jc w:val="both"/>
        <w:rPr>
          <w:sz w:val="22"/>
          <w:szCs w:val="22"/>
        </w:rPr>
      </w:pPr>
      <w:r w:rsidRPr="000104FF">
        <w:rPr>
          <w:sz w:val="22"/>
          <w:szCs w:val="22"/>
        </w:rPr>
        <w:t xml:space="preserve">Klinikinių duomenų apie </w:t>
      </w:r>
      <w:proofErr w:type="spellStart"/>
      <w:r w:rsidR="005B5653">
        <w:rPr>
          <w:sz w:val="22"/>
          <w:szCs w:val="22"/>
        </w:rPr>
        <w:t>Beclometasone</w:t>
      </w:r>
      <w:proofErr w:type="spellEnd"/>
      <w:r w:rsidRPr="000104FF">
        <w:rPr>
          <w:sz w:val="22"/>
          <w:szCs w:val="22"/>
        </w:rPr>
        <w:t>/</w:t>
      </w:r>
      <w:proofErr w:type="spellStart"/>
      <w:r w:rsidRPr="000104FF">
        <w:rPr>
          <w:sz w:val="22"/>
          <w:szCs w:val="22"/>
        </w:rPr>
        <w:t>Formoterol</w:t>
      </w:r>
      <w:proofErr w:type="spellEnd"/>
      <w:r w:rsidRPr="000104FF">
        <w:rPr>
          <w:sz w:val="22"/>
          <w:szCs w:val="22"/>
        </w:rPr>
        <w:t xml:space="preserve"> </w:t>
      </w:r>
      <w:proofErr w:type="spellStart"/>
      <w:r w:rsidRPr="000104FF">
        <w:rPr>
          <w:sz w:val="22"/>
          <w:szCs w:val="22"/>
        </w:rPr>
        <w:t>Genetic</w:t>
      </w:r>
      <w:proofErr w:type="spellEnd"/>
      <w:r w:rsidRPr="000104FF">
        <w:rPr>
          <w:sz w:val="22"/>
          <w:szCs w:val="22"/>
        </w:rPr>
        <w:t xml:space="preserve"> vartojimą nėštumo laikotarpiu nėra.</w:t>
      </w:r>
    </w:p>
    <w:p w14:paraId="7B8E4A59" w14:textId="77777777" w:rsidR="001E58DC" w:rsidRPr="000104FF" w:rsidRDefault="001E58DC" w:rsidP="001E58DC">
      <w:pPr>
        <w:shd w:val="clear" w:color="auto" w:fill="FFFFFF"/>
        <w:jc w:val="both"/>
        <w:rPr>
          <w:sz w:val="22"/>
          <w:szCs w:val="22"/>
          <w:lang w:eastAsia="it-IT"/>
        </w:rPr>
      </w:pPr>
    </w:p>
    <w:p w14:paraId="1CC7450D" w14:textId="5EF9DF4F" w:rsidR="001E58DC" w:rsidRPr="000104FF" w:rsidRDefault="001E58DC" w:rsidP="001E58DC">
      <w:pPr>
        <w:shd w:val="clear" w:color="auto" w:fill="FFFFFF"/>
        <w:jc w:val="both"/>
        <w:rPr>
          <w:sz w:val="22"/>
          <w:szCs w:val="22"/>
        </w:rPr>
      </w:pPr>
      <w:r w:rsidRPr="000104FF">
        <w:rPr>
          <w:sz w:val="22"/>
          <w:szCs w:val="22"/>
        </w:rPr>
        <w:t>Jei</w:t>
      </w:r>
      <w:r w:rsidR="004653B3">
        <w:rPr>
          <w:sz w:val="22"/>
          <w:szCs w:val="22"/>
        </w:rPr>
        <w:t>gu</w:t>
      </w:r>
      <w:r w:rsidRPr="000104FF">
        <w:rPr>
          <w:sz w:val="22"/>
          <w:szCs w:val="22"/>
        </w:rPr>
        <w:t xml:space="preserve"> esate nėščia, žindote kūdikį, manote, kad galbūt esate nėščia, arba planuojate pastoti, </w:t>
      </w:r>
      <w:proofErr w:type="spellStart"/>
      <w:r w:rsidR="005B5653">
        <w:rPr>
          <w:sz w:val="22"/>
          <w:szCs w:val="22"/>
        </w:rPr>
        <w:t>Beclometasone</w:t>
      </w:r>
      <w:proofErr w:type="spellEnd"/>
      <w:r w:rsidRPr="000104FF">
        <w:rPr>
          <w:sz w:val="22"/>
          <w:szCs w:val="22"/>
        </w:rPr>
        <w:t>/</w:t>
      </w:r>
      <w:proofErr w:type="spellStart"/>
      <w:r w:rsidRPr="000104FF">
        <w:rPr>
          <w:sz w:val="22"/>
          <w:szCs w:val="22"/>
        </w:rPr>
        <w:t>Formoterol</w:t>
      </w:r>
      <w:proofErr w:type="spellEnd"/>
      <w:r w:rsidRPr="000104FF">
        <w:rPr>
          <w:sz w:val="22"/>
          <w:szCs w:val="22"/>
        </w:rPr>
        <w:t xml:space="preserve"> </w:t>
      </w:r>
      <w:proofErr w:type="spellStart"/>
      <w:r w:rsidRPr="000104FF">
        <w:rPr>
          <w:sz w:val="22"/>
          <w:szCs w:val="22"/>
        </w:rPr>
        <w:t>Genetic</w:t>
      </w:r>
      <w:proofErr w:type="spellEnd"/>
      <w:r w:rsidRPr="000104FF">
        <w:rPr>
          <w:sz w:val="22"/>
          <w:szCs w:val="22"/>
        </w:rPr>
        <w:t xml:space="preserve"> nevartokite, nebent taip </w:t>
      </w:r>
      <w:r w:rsidR="004653B3" w:rsidRPr="000104FF">
        <w:rPr>
          <w:sz w:val="22"/>
          <w:szCs w:val="22"/>
        </w:rPr>
        <w:t>nurod</w:t>
      </w:r>
      <w:r w:rsidR="004653B3">
        <w:rPr>
          <w:sz w:val="22"/>
          <w:szCs w:val="22"/>
        </w:rPr>
        <w:t>ė</w:t>
      </w:r>
      <w:r w:rsidR="004653B3" w:rsidRPr="000104FF">
        <w:rPr>
          <w:sz w:val="22"/>
          <w:szCs w:val="22"/>
        </w:rPr>
        <w:t xml:space="preserve"> </w:t>
      </w:r>
      <w:r w:rsidRPr="000104FF">
        <w:rPr>
          <w:sz w:val="22"/>
          <w:szCs w:val="22"/>
        </w:rPr>
        <w:t>gydytojas.</w:t>
      </w:r>
    </w:p>
    <w:p w14:paraId="23B0BBFF" w14:textId="77777777" w:rsidR="001E58DC" w:rsidRPr="000104FF" w:rsidRDefault="001E58DC" w:rsidP="001E58DC">
      <w:pPr>
        <w:shd w:val="clear" w:color="auto" w:fill="FFFFFF"/>
        <w:jc w:val="both"/>
        <w:rPr>
          <w:b/>
          <w:bCs/>
          <w:i/>
          <w:iCs/>
          <w:sz w:val="22"/>
          <w:szCs w:val="22"/>
          <w:lang w:eastAsia="it-IT"/>
        </w:rPr>
      </w:pPr>
    </w:p>
    <w:p w14:paraId="4E28E8EC" w14:textId="77777777" w:rsidR="001E58DC" w:rsidRPr="00CC6ECD" w:rsidRDefault="001E58DC" w:rsidP="001E58DC">
      <w:pPr>
        <w:pStyle w:val="Antrat4"/>
      </w:pPr>
      <w:r w:rsidRPr="00CC6ECD">
        <w:t>Vairavimas ir mechanizmų valdymas</w:t>
      </w:r>
    </w:p>
    <w:p w14:paraId="127C83EC" w14:textId="77777777" w:rsidR="001E58DC" w:rsidRPr="000104FF" w:rsidRDefault="001E58DC" w:rsidP="001E58DC">
      <w:pPr>
        <w:shd w:val="clear" w:color="auto" w:fill="FFFFFF"/>
        <w:jc w:val="both"/>
        <w:rPr>
          <w:sz w:val="22"/>
          <w:szCs w:val="22"/>
          <w:lang w:eastAsia="it-IT"/>
        </w:rPr>
      </w:pPr>
    </w:p>
    <w:p w14:paraId="7CF25657" w14:textId="32F8C6DF" w:rsidR="004653B3" w:rsidRPr="001861A1" w:rsidRDefault="005B5653" w:rsidP="000104FF">
      <w:pPr>
        <w:widowControl w:val="0"/>
        <w:autoSpaceDE w:val="0"/>
        <w:autoSpaceDN w:val="0"/>
        <w:adjustRightInd w:val="0"/>
        <w:rPr>
          <w:rFonts w:eastAsia="TimesNewRoman,Bold"/>
          <w:sz w:val="22"/>
          <w:szCs w:val="22"/>
        </w:rPr>
      </w:pPr>
      <w:proofErr w:type="spellStart"/>
      <w:r>
        <w:rPr>
          <w:sz w:val="22"/>
          <w:szCs w:val="22"/>
        </w:rPr>
        <w:lastRenderedPageBreak/>
        <w:t>Beclometasone</w:t>
      </w:r>
      <w:proofErr w:type="spellEnd"/>
      <w:r w:rsidR="004653B3" w:rsidRPr="001861A1">
        <w:rPr>
          <w:sz w:val="22"/>
          <w:szCs w:val="22"/>
        </w:rPr>
        <w:t>/</w:t>
      </w:r>
      <w:proofErr w:type="spellStart"/>
      <w:r w:rsidR="004653B3" w:rsidRPr="001861A1">
        <w:rPr>
          <w:sz w:val="22"/>
          <w:szCs w:val="22"/>
        </w:rPr>
        <w:t>Formoterol</w:t>
      </w:r>
      <w:proofErr w:type="spellEnd"/>
      <w:r w:rsidR="004653B3" w:rsidRPr="001861A1">
        <w:rPr>
          <w:sz w:val="22"/>
          <w:szCs w:val="22"/>
        </w:rPr>
        <w:t xml:space="preserve"> </w:t>
      </w:r>
      <w:proofErr w:type="spellStart"/>
      <w:r w:rsidR="004653B3" w:rsidRPr="001861A1">
        <w:rPr>
          <w:sz w:val="22"/>
          <w:szCs w:val="22"/>
        </w:rPr>
        <w:t>Genetic</w:t>
      </w:r>
      <w:proofErr w:type="spellEnd"/>
      <w:r w:rsidR="004653B3" w:rsidRPr="001861A1">
        <w:rPr>
          <w:sz w:val="22"/>
          <w:szCs w:val="22"/>
        </w:rPr>
        <w:t xml:space="preserve"> </w:t>
      </w:r>
      <w:r w:rsidR="004653B3" w:rsidRPr="001861A1">
        <w:rPr>
          <w:rFonts w:eastAsia="TimesNewRoman,Bold"/>
          <w:sz w:val="22"/>
          <w:szCs w:val="22"/>
        </w:rPr>
        <w:t>poveikis gebėjimui vairuoti ir valdyti mechanizmus nėra tikėtinas.</w:t>
      </w:r>
      <w:r w:rsidR="004653B3" w:rsidRPr="001861A1">
        <w:rPr>
          <w:sz w:val="22"/>
          <w:szCs w:val="22"/>
        </w:rPr>
        <w:t xml:space="preserve"> </w:t>
      </w:r>
    </w:p>
    <w:p w14:paraId="4D653BF3" w14:textId="77777777" w:rsidR="001E58DC" w:rsidRPr="000104FF" w:rsidRDefault="001E58DC" w:rsidP="001E58DC">
      <w:pPr>
        <w:shd w:val="clear" w:color="auto" w:fill="FFFFFF"/>
        <w:jc w:val="both"/>
        <w:rPr>
          <w:b/>
          <w:bCs/>
          <w:sz w:val="22"/>
          <w:szCs w:val="22"/>
          <w:lang w:eastAsia="it-IT"/>
        </w:rPr>
      </w:pPr>
    </w:p>
    <w:p w14:paraId="3FB9BD3B" w14:textId="0CF22571" w:rsidR="001E58DC" w:rsidRPr="000104FF" w:rsidRDefault="005B5653" w:rsidP="001E58DC">
      <w:pPr>
        <w:shd w:val="clear" w:color="auto" w:fill="FFFFFF"/>
        <w:jc w:val="both"/>
        <w:rPr>
          <w:b/>
          <w:bCs/>
          <w:sz w:val="22"/>
          <w:szCs w:val="22"/>
        </w:rPr>
      </w:pPr>
      <w:proofErr w:type="spellStart"/>
      <w:r>
        <w:rPr>
          <w:b/>
          <w:sz w:val="22"/>
          <w:szCs w:val="22"/>
        </w:rPr>
        <w:t>Beclometasone</w:t>
      </w:r>
      <w:proofErr w:type="spellEnd"/>
      <w:r w:rsidR="001E58DC" w:rsidRPr="000104FF">
        <w:rPr>
          <w:b/>
          <w:sz w:val="22"/>
          <w:szCs w:val="22"/>
        </w:rPr>
        <w:t>/</w:t>
      </w:r>
      <w:proofErr w:type="spellStart"/>
      <w:r w:rsidR="001E58DC" w:rsidRPr="000104FF">
        <w:rPr>
          <w:b/>
          <w:sz w:val="22"/>
          <w:szCs w:val="22"/>
        </w:rPr>
        <w:t>Formoterol</w:t>
      </w:r>
      <w:proofErr w:type="spellEnd"/>
      <w:r w:rsidR="001E58DC" w:rsidRPr="000104FF">
        <w:rPr>
          <w:b/>
          <w:sz w:val="22"/>
          <w:szCs w:val="22"/>
        </w:rPr>
        <w:t xml:space="preserve"> </w:t>
      </w:r>
      <w:proofErr w:type="spellStart"/>
      <w:r w:rsidR="001E58DC" w:rsidRPr="000104FF">
        <w:rPr>
          <w:b/>
          <w:sz w:val="22"/>
          <w:szCs w:val="22"/>
        </w:rPr>
        <w:t>Genetic</w:t>
      </w:r>
      <w:proofErr w:type="spellEnd"/>
      <w:r w:rsidR="001E58DC" w:rsidRPr="000104FF">
        <w:rPr>
          <w:b/>
          <w:sz w:val="22"/>
          <w:szCs w:val="22"/>
        </w:rPr>
        <w:t xml:space="preserve"> sudėtyje yra alkoholio</w:t>
      </w:r>
    </w:p>
    <w:p w14:paraId="539D661C" w14:textId="77777777" w:rsidR="001E58DC" w:rsidRPr="000104FF" w:rsidRDefault="001E58DC" w:rsidP="001E58DC">
      <w:pPr>
        <w:shd w:val="clear" w:color="auto" w:fill="FFFFFF"/>
        <w:jc w:val="both"/>
        <w:rPr>
          <w:sz w:val="22"/>
          <w:szCs w:val="22"/>
          <w:lang w:eastAsia="it-IT"/>
        </w:rPr>
      </w:pPr>
    </w:p>
    <w:p w14:paraId="0EAC423D" w14:textId="1F04581C" w:rsidR="004653B3" w:rsidRPr="001861A1" w:rsidRDefault="004653B3" w:rsidP="000104FF">
      <w:pPr>
        <w:keepNext/>
        <w:rPr>
          <w:rFonts w:eastAsia="TimesNewRoman"/>
          <w:sz w:val="22"/>
          <w:szCs w:val="22"/>
        </w:rPr>
      </w:pPr>
      <w:r w:rsidRPr="001861A1">
        <w:rPr>
          <w:rFonts w:eastAsia="TimesNewRoman"/>
          <w:sz w:val="22"/>
          <w:szCs w:val="22"/>
        </w:rPr>
        <w:t xml:space="preserve">Kiekviename šio vaisto spūsnyje yra 7 mg alkoholio (etanolio), tai atitinka 0,20 mg/kg dviejų spūsnių dozėje. Šiame vaiste esantis alkoholio kiekis atitinka mažiau kaip 1 ml alaus ar 1 ml vyno. </w:t>
      </w:r>
      <w:bookmarkStart w:id="1" w:name="_Hlk181798265"/>
      <w:r w:rsidRPr="001861A1">
        <w:rPr>
          <w:rFonts w:eastAsia="TimesNewRoman"/>
          <w:sz w:val="22"/>
          <w:szCs w:val="22"/>
        </w:rPr>
        <w:t xml:space="preserve">Mažas alkoholio kiekis, esantis šio vaisto sudėtyje, nesukelia </w:t>
      </w:r>
      <w:bookmarkEnd w:id="1"/>
      <w:r w:rsidRPr="001861A1">
        <w:rPr>
          <w:rFonts w:eastAsia="TimesNewRoman"/>
          <w:sz w:val="22"/>
          <w:szCs w:val="22"/>
        </w:rPr>
        <w:t>pastebimo poveikio.</w:t>
      </w:r>
    </w:p>
    <w:p w14:paraId="6FB5768F" w14:textId="77777777" w:rsidR="001E58DC" w:rsidRPr="000104FF" w:rsidRDefault="001E58DC" w:rsidP="001E58DC">
      <w:pPr>
        <w:shd w:val="clear" w:color="auto" w:fill="FFFFFF"/>
        <w:jc w:val="both"/>
        <w:rPr>
          <w:sz w:val="22"/>
          <w:szCs w:val="22"/>
          <w:lang w:eastAsia="it-IT"/>
        </w:rPr>
      </w:pPr>
    </w:p>
    <w:p w14:paraId="1F922F02" w14:textId="77777777" w:rsidR="001E58DC" w:rsidRPr="000104FF" w:rsidRDefault="001E58DC" w:rsidP="001E58DC">
      <w:pPr>
        <w:shd w:val="clear" w:color="auto" w:fill="FFFFFF"/>
        <w:jc w:val="both"/>
        <w:rPr>
          <w:sz w:val="22"/>
          <w:szCs w:val="22"/>
          <w:lang w:eastAsia="it-IT"/>
        </w:rPr>
      </w:pPr>
    </w:p>
    <w:p w14:paraId="4622184C" w14:textId="40931E04" w:rsidR="001E58DC" w:rsidRPr="000104FF" w:rsidRDefault="001E58DC" w:rsidP="001E58DC">
      <w:pPr>
        <w:pStyle w:val="Antrat1"/>
        <w:ind w:left="567" w:right="0" w:hanging="567"/>
        <w:rPr>
          <w:rFonts w:ascii="Times New Roman" w:hAnsi="Times New Roman"/>
          <w:caps w:val="0"/>
        </w:rPr>
      </w:pPr>
      <w:r w:rsidRPr="000104FF">
        <w:rPr>
          <w:rFonts w:ascii="Times New Roman" w:hAnsi="Times New Roman"/>
          <w:caps w:val="0"/>
        </w:rPr>
        <w:t xml:space="preserve">Kaip vartoti </w:t>
      </w:r>
      <w:proofErr w:type="spellStart"/>
      <w:r w:rsidR="005B5653">
        <w:rPr>
          <w:rFonts w:ascii="Times New Roman" w:hAnsi="Times New Roman"/>
          <w:caps w:val="0"/>
        </w:rPr>
        <w:t>Beclometasone</w:t>
      </w:r>
      <w:proofErr w:type="spellEnd"/>
      <w:r w:rsidRPr="000104FF">
        <w:rPr>
          <w:rFonts w:ascii="Times New Roman" w:hAnsi="Times New Roman"/>
          <w:caps w:val="0"/>
        </w:rPr>
        <w:t>/</w:t>
      </w:r>
      <w:proofErr w:type="spellStart"/>
      <w:r w:rsidRPr="000104FF">
        <w:rPr>
          <w:rFonts w:ascii="Times New Roman" w:hAnsi="Times New Roman"/>
          <w:caps w:val="0"/>
        </w:rPr>
        <w:t>Formoterol</w:t>
      </w:r>
      <w:proofErr w:type="spellEnd"/>
      <w:r w:rsidRPr="000104FF">
        <w:rPr>
          <w:rFonts w:ascii="Times New Roman" w:hAnsi="Times New Roman"/>
          <w:caps w:val="0"/>
        </w:rPr>
        <w:t xml:space="preserve"> </w:t>
      </w:r>
      <w:proofErr w:type="spellStart"/>
      <w:r w:rsidRPr="000104FF">
        <w:rPr>
          <w:rFonts w:ascii="Times New Roman" w:hAnsi="Times New Roman"/>
          <w:caps w:val="0"/>
        </w:rPr>
        <w:t>Genetic</w:t>
      </w:r>
      <w:proofErr w:type="spellEnd"/>
    </w:p>
    <w:p w14:paraId="250AFAC5" w14:textId="77777777" w:rsidR="001E58DC" w:rsidRPr="000104FF" w:rsidRDefault="001E58DC" w:rsidP="001E58DC">
      <w:pPr>
        <w:shd w:val="clear" w:color="auto" w:fill="FFFFFF"/>
        <w:jc w:val="both"/>
        <w:rPr>
          <w:sz w:val="22"/>
          <w:szCs w:val="22"/>
          <w:lang w:val="en-US" w:eastAsia="it-IT"/>
        </w:rPr>
      </w:pPr>
    </w:p>
    <w:p w14:paraId="31432545" w14:textId="04B4DDBA" w:rsidR="001E58DC" w:rsidRPr="000104FF" w:rsidRDefault="001E58DC" w:rsidP="001E58DC">
      <w:pPr>
        <w:shd w:val="clear" w:color="auto" w:fill="FFFFFF"/>
        <w:jc w:val="both"/>
        <w:rPr>
          <w:sz w:val="22"/>
          <w:szCs w:val="22"/>
        </w:rPr>
      </w:pPr>
      <w:r w:rsidRPr="000104FF">
        <w:rPr>
          <w:sz w:val="22"/>
          <w:szCs w:val="22"/>
        </w:rPr>
        <w:t>Visada vartokite šį vaistą tiksliai, kaip nurodė gydytojas arba vaistininkas. Jeigu abejojate, kreipkitės į gydytoją arba vaistininką.</w:t>
      </w:r>
    </w:p>
    <w:p w14:paraId="77F98967" w14:textId="77777777" w:rsidR="001E58DC" w:rsidRPr="000104FF" w:rsidRDefault="001E58DC" w:rsidP="001E58DC">
      <w:pPr>
        <w:shd w:val="clear" w:color="auto" w:fill="FFFFFF"/>
        <w:jc w:val="both"/>
        <w:rPr>
          <w:sz w:val="22"/>
          <w:szCs w:val="22"/>
          <w:lang w:eastAsia="it-IT"/>
        </w:rPr>
      </w:pPr>
    </w:p>
    <w:p w14:paraId="7C5FFF46" w14:textId="66F3619B" w:rsidR="004653B3" w:rsidRPr="001861A1" w:rsidRDefault="004653B3" w:rsidP="000104FF">
      <w:pPr>
        <w:widowControl w:val="0"/>
        <w:autoSpaceDE w:val="0"/>
        <w:autoSpaceDN w:val="0"/>
        <w:rPr>
          <w:sz w:val="22"/>
          <w:szCs w:val="22"/>
        </w:rPr>
      </w:pPr>
      <w:r w:rsidRPr="001861A1">
        <w:rPr>
          <w:sz w:val="22"/>
          <w:szCs w:val="22"/>
        </w:rPr>
        <w:t xml:space="preserve">Gydytojas reguliariai vertins Jūsų būklę, kad įsitikintų, jog vartojate optimalią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dozę. Gydytojas parinks mažiausią dozę, geriausiai kontroliuojančią simptomus.</w:t>
      </w:r>
    </w:p>
    <w:p w14:paraId="4D83B1DC" w14:textId="77777777" w:rsidR="001E58DC" w:rsidRPr="000104FF" w:rsidRDefault="001E58DC" w:rsidP="001E58DC">
      <w:pPr>
        <w:shd w:val="clear" w:color="auto" w:fill="FFFFFF"/>
        <w:jc w:val="both"/>
        <w:rPr>
          <w:b/>
          <w:bCs/>
          <w:sz w:val="22"/>
          <w:szCs w:val="22"/>
          <w:lang w:eastAsia="it-IT"/>
        </w:rPr>
      </w:pPr>
    </w:p>
    <w:p w14:paraId="504B12B2" w14:textId="77777777" w:rsidR="001E58DC" w:rsidRPr="000104FF" w:rsidRDefault="001E58DC" w:rsidP="001E58DC">
      <w:pPr>
        <w:shd w:val="clear" w:color="auto" w:fill="FFFFFF"/>
        <w:jc w:val="both"/>
        <w:rPr>
          <w:b/>
          <w:bCs/>
          <w:sz w:val="22"/>
          <w:szCs w:val="22"/>
        </w:rPr>
      </w:pPr>
      <w:r w:rsidRPr="000104FF">
        <w:rPr>
          <w:b/>
          <w:sz w:val="22"/>
          <w:szCs w:val="22"/>
        </w:rPr>
        <w:t>Dozavimas</w:t>
      </w:r>
    </w:p>
    <w:p w14:paraId="6B192555" w14:textId="77777777" w:rsidR="001E58DC" w:rsidRPr="000104FF" w:rsidRDefault="001E58DC" w:rsidP="001E58DC">
      <w:pPr>
        <w:shd w:val="clear" w:color="auto" w:fill="FFFFFF"/>
        <w:jc w:val="both"/>
        <w:rPr>
          <w:b/>
          <w:bCs/>
          <w:sz w:val="22"/>
          <w:szCs w:val="22"/>
          <w:lang w:eastAsia="it-IT"/>
        </w:rPr>
      </w:pPr>
    </w:p>
    <w:p w14:paraId="75D984D8" w14:textId="77777777" w:rsidR="004653B3" w:rsidRPr="001861A1" w:rsidRDefault="004653B3" w:rsidP="004653B3">
      <w:pPr>
        <w:widowControl w:val="0"/>
        <w:autoSpaceDE w:val="0"/>
        <w:autoSpaceDN w:val="0"/>
        <w:adjustRightInd w:val="0"/>
        <w:rPr>
          <w:b/>
          <w:bCs/>
          <w:sz w:val="22"/>
          <w:szCs w:val="22"/>
        </w:rPr>
      </w:pPr>
      <w:r w:rsidRPr="001861A1">
        <w:rPr>
          <w:b/>
          <w:bCs/>
          <w:sz w:val="22"/>
          <w:szCs w:val="22"/>
        </w:rPr>
        <w:t>Suaugusiesiems, įskaitant senyvus pacientus:</w:t>
      </w:r>
    </w:p>
    <w:p w14:paraId="634F2EE2" w14:textId="3FE11FB2" w:rsidR="004653B3" w:rsidRPr="001861A1" w:rsidRDefault="004653B3" w:rsidP="000104FF">
      <w:pPr>
        <w:widowControl w:val="0"/>
        <w:autoSpaceDE w:val="0"/>
        <w:autoSpaceDN w:val="0"/>
        <w:adjustRightInd w:val="0"/>
        <w:rPr>
          <w:sz w:val="22"/>
          <w:szCs w:val="22"/>
        </w:rPr>
      </w:pPr>
      <w:r w:rsidRPr="001861A1">
        <w:rPr>
          <w:sz w:val="22"/>
          <w:szCs w:val="22"/>
        </w:rPr>
        <w:t>Rekomenduojama šio vaisto dozė yra vienas arba du spūsniai du kartus per parą. Maksimali paros dozė yra 4 spūsniai.</w:t>
      </w:r>
    </w:p>
    <w:p w14:paraId="063C1FC9" w14:textId="77777777" w:rsidR="001E58DC" w:rsidRPr="000104FF" w:rsidRDefault="001E58DC" w:rsidP="001E58DC">
      <w:pPr>
        <w:shd w:val="clear" w:color="auto" w:fill="FFFFFF"/>
        <w:jc w:val="both"/>
        <w:rPr>
          <w:b/>
          <w:bCs/>
          <w:sz w:val="22"/>
          <w:szCs w:val="22"/>
          <w:lang w:eastAsia="it-IT"/>
        </w:rPr>
      </w:pPr>
    </w:p>
    <w:p w14:paraId="035D9B60" w14:textId="59FFB2FA" w:rsidR="004653B3" w:rsidRPr="001861A1" w:rsidRDefault="004653B3" w:rsidP="000104FF">
      <w:pPr>
        <w:widowControl w:val="0"/>
        <w:autoSpaceDE w:val="0"/>
        <w:autoSpaceDN w:val="0"/>
        <w:adjustRightInd w:val="0"/>
        <w:rPr>
          <w:sz w:val="22"/>
          <w:szCs w:val="22"/>
        </w:rPr>
      </w:pPr>
      <w:r w:rsidRPr="001861A1">
        <w:rPr>
          <w:sz w:val="22"/>
          <w:szCs w:val="22"/>
        </w:rPr>
        <w:t>Atsiminkite:</w:t>
      </w:r>
      <w:r w:rsidRPr="000104FF">
        <w:rPr>
          <w:sz w:val="22"/>
        </w:rPr>
        <w:t xml:space="preserve"> visada </w:t>
      </w:r>
      <w:r w:rsidRPr="001861A1">
        <w:rPr>
          <w:sz w:val="22"/>
          <w:szCs w:val="22"/>
        </w:rPr>
        <w:t>privalote turėti</w:t>
      </w:r>
      <w:r w:rsidRPr="000104FF">
        <w:rPr>
          <w:sz w:val="22"/>
        </w:rPr>
        <w:t xml:space="preserve"> greitai veikiančių </w:t>
      </w:r>
      <w:r w:rsidRPr="001861A1">
        <w:rPr>
          <w:sz w:val="22"/>
          <w:szCs w:val="22"/>
        </w:rPr>
        <w:t>ūminiams simptomams palengvinti skirtų įkvepiamų</w:t>
      </w:r>
      <w:r w:rsidRPr="000104FF">
        <w:rPr>
          <w:sz w:val="22"/>
        </w:rPr>
        <w:t xml:space="preserve"> vaistų, </w:t>
      </w:r>
      <w:r w:rsidRPr="001861A1">
        <w:rPr>
          <w:sz w:val="22"/>
          <w:szCs w:val="22"/>
        </w:rPr>
        <w:t>kuriais gydomas</w:t>
      </w:r>
      <w:r w:rsidRPr="000104FF">
        <w:rPr>
          <w:sz w:val="22"/>
        </w:rPr>
        <w:t xml:space="preserve"> astmos </w:t>
      </w:r>
      <w:r w:rsidRPr="001861A1">
        <w:rPr>
          <w:sz w:val="22"/>
          <w:szCs w:val="22"/>
        </w:rPr>
        <w:t>simptomų pasunkėjimas</w:t>
      </w:r>
      <w:r w:rsidRPr="000104FF">
        <w:rPr>
          <w:sz w:val="22"/>
        </w:rPr>
        <w:t xml:space="preserve"> arba </w:t>
      </w:r>
      <w:r w:rsidRPr="001861A1">
        <w:rPr>
          <w:sz w:val="22"/>
          <w:szCs w:val="22"/>
        </w:rPr>
        <w:t>ūminis</w:t>
      </w:r>
      <w:r w:rsidRPr="000104FF">
        <w:rPr>
          <w:sz w:val="22"/>
        </w:rPr>
        <w:t xml:space="preserve"> astmos </w:t>
      </w:r>
      <w:r w:rsidRPr="001861A1">
        <w:rPr>
          <w:sz w:val="22"/>
          <w:szCs w:val="22"/>
        </w:rPr>
        <w:t>priepuolis</w:t>
      </w:r>
      <w:r w:rsidRPr="000104FF">
        <w:rPr>
          <w:sz w:val="22"/>
        </w:rPr>
        <w:t>.</w:t>
      </w:r>
    </w:p>
    <w:p w14:paraId="3F75895A" w14:textId="77777777" w:rsidR="001E58DC" w:rsidRPr="000104FF" w:rsidRDefault="001E58DC" w:rsidP="001E58DC">
      <w:pPr>
        <w:shd w:val="clear" w:color="auto" w:fill="FFFFFF"/>
        <w:jc w:val="both"/>
        <w:rPr>
          <w:b/>
          <w:bCs/>
          <w:sz w:val="22"/>
          <w:szCs w:val="22"/>
          <w:lang w:eastAsia="it-IT"/>
        </w:rPr>
      </w:pPr>
    </w:p>
    <w:p w14:paraId="1B2307D5" w14:textId="77777777" w:rsidR="001E58DC" w:rsidRPr="000104FF" w:rsidRDefault="001E58DC" w:rsidP="001E58DC">
      <w:pPr>
        <w:shd w:val="clear" w:color="auto" w:fill="FFFFFF"/>
        <w:jc w:val="both"/>
        <w:rPr>
          <w:sz w:val="22"/>
          <w:szCs w:val="22"/>
        </w:rPr>
      </w:pPr>
      <w:r w:rsidRPr="000104FF">
        <w:rPr>
          <w:b/>
          <w:sz w:val="22"/>
          <w:szCs w:val="22"/>
        </w:rPr>
        <w:t>Rizikos grupės pacientams</w:t>
      </w:r>
    </w:p>
    <w:p w14:paraId="29F02A75" w14:textId="77777777" w:rsidR="001E58DC" w:rsidRPr="000104FF" w:rsidRDefault="001E58DC" w:rsidP="001E58DC">
      <w:pPr>
        <w:shd w:val="clear" w:color="auto" w:fill="FFFFFF"/>
        <w:jc w:val="both"/>
        <w:rPr>
          <w:sz w:val="22"/>
          <w:szCs w:val="22"/>
          <w:lang w:eastAsia="it-IT"/>
        </w:rPr>
      </w:pPr>
    </w:p>
    <w:p w14:paraId="18A925EF" w14:textId="21F47591" w:rsidR="009C42C5" w:rsidRPr="001861A1" w:rsidRDefault="009C42C5" w:rsidP="000104FF">
      <w:pPr>
        <w:widowControl w:val="0"/>
        <w:autoSpaceDE w:val="0"/>
        <w:autoSpaceDN w:val="0"/>
        <w:adjustRightInd w:val="0"/>
        <w:rPr>
          <w:sz w:val="22"/>
          <w:szCs w:val="22"/>
        </w:rPr>
      </w:pPr>
      <w:r w:rsidRPr="001861A1">
        <w:rPr>
          <w:sz w:val="22"/>
          <w:szCs w:val="22"/>
        </w:rPr>
        <w:t xml:space="preserve">Senyviems žmonėms dozės keisti nereikia. Duomenų apie pacientų, kuriems yra kepenų ar inkstų sutrikimų, gydymą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nėra.</w:t>
      </w:r>
    </w:p>
    <w:p w14:paraId="05E467F4" w14:textId="77777777" w:rsidR="001E58DC" w:rsidRPr="000104FF" w:rsidRDefault="001E58DC" w:rsidP="001E58DC">
      <w:pPr>
        <w:shd w:val="clear" w:color="auto" w:fill="FFFFFF"/>
        <w:jc w:val="both"/>
        <w:rPr>
          <w:b/>
          <w:bCs/>
          <w:sz w:val="22"/>
          <w:szCs w:val="22"/>
          <w:lang w:eastAsia="it-IT"/>
        </w:rPr>
      </w:pPr>
    </w:p>
    <w:p w14:paraId="69837352" w14:textId="374F7108" w:rsidR="009C42C5" w:rsidRPr="000104FF" w:rsidRDefault="009C42C5" w:rsidP="000104FF">
      <w:pPr>
        <w:widowControl w:val="0"/>
        <w:autoSpaceDE w:val="0"/>
        <w:autoSpaceDN w:val="0"/>
        <w:adjustRightInd w:val="0"/>
        <w:rPr>
          <w:b/>
          <w:sz w:val="22"/>
          <w:szCs w:val="22"/>
        </w:rPr>
      </w:pPr>
      <w:r w:rsidRPr="009C42C5">
        <w:rPr>
          <w:b/>
          <w:sz w:val="22"/>
          <w:szCs w:val="22"/>
        </w:rPr>
        <w:t xml:space="preserve">Vartojimas vaikams ir jaunesniems </w:t>
      </w:r>
      <w:r w:rsidRPr="009C42C5">
        <w:rPr>
          <w:b/>
          <w:bCs/>
          <w:sz w:val="22"/>
          <w:szCs w:val="22"/>
        </w:rPr>
        <w:t>kaip</w:t>
      </w:r>
      <w:r w:rsidRPr="009C42C5">
        <w:rPr>
          <w:b/>
          <w:sz w:val="22"/>
          <w:szCs w:val="22"/>
        </w:rPr>
        <w:t xml:space="preserve"> 18</w:t>
      </w:r>
      <w:r w:rsidRPr="009C42C5">
        <w:rPr>
          <w:b/>
          <w:bCs/>
          <w:sz w:val="22"/>
          <w:szCs w:val="22"/>
        </w:rPr>
        <w:t> </w:t>
      </w:r>
      <w:r w:rsidRPr="009C42C5">
        <w:rPr>
          <w:b/>
          <w:sz w:val="22"/>
          <w:szCs w:val="22"/>
        </w:rPr>
        <w:t>metų paaugliams</w:t>
      </w:r>
    </w:p>
    <w:p w14:paraId="61807E0B" w14:textId="7DB00E94" w:rsidR="009C42C5" w:rsidRPr="009C42C5" w:rsidRDefault="009C42C5" w:rsidP="000104FF">
      <w:pPr>
        <w:widowControl w:val="0"/>
        <w:autoSpaceDE w:val="0"/>
        <w:autoSpaceDN w:val="0"/>
        <w:adjustRightInd w:val="0"/>
        <w:rPr>
          <w:sz w:val="22"/>
          <w:szCs w:val="22"/>
        </w:rPr>
      </w:pPr>
      <w:r w:rsidRPr="009C42C5">
        <w:rPr>
          <w:sz w:val="22"/>
          <w:szCs w:val="22"/>
        </w:rPr>
        <w:t>Vaikams ir jaunesniems kaip 18 metų paaugliams šio vaisto vartoti NEGALIMA.</w:t>
      </w:r>
    </w:p>
    <w:p w14:paraId="05026013" w14:textId="77777777" w:rsidR="001E58DC" w:rsidRPr="000104FF" w:rsidRDefault="001E58DC" w:rsidP="001E58DC">
      <w:pPr>
        <w:shd w:val="clear" w:color="auto" w:fill="FFFFFF"/>
        <w:jc w:val="both"/>
        <w:rPr>
          <w:b/>
          <w:bCs/>
          <w:sz w:val="22"/>
          <w:szCs w:val="22"/>
          <w:lang w:eastAsia="it-IT"/>
        </w:rPr>
      </w:pPr>
    </w:p>
    <w:p w14:paraId="4CDC563B" w14:textId="01985894" w:rsidR="009C42C5" w:rsidRPr="000104FF" w:rsidRDefault="005B5653" w:rsidP="000104FF">
      <w:pPr>
        <w:widowControl w:val="0"/>
        <w:autoSpaceDE w:val="0"/>
        <w:autoSpaceDN w:val="0"/>
        <w:rPr>
          <w:b/>
          <w:sz w:val="22"/>
        </w:rPr>
      </w:pPr>
      <w:proofErr w:type="spellStart"/>
      <w:r>
        <w:rPr>
          <w:b/>
          <w:sz w:val="22"/>
          <w:szCs w:val="22"/>
        </w:rPr>
        <w:t>Beclometasone</w:t>
      </w:r>
      <w:proofErr w:type="spellEnd"/>
      <w:r w:rsidR="009C42C5" w:rsidRPr="001861A1">
        <w:rPr>
          <w:b/>
          <w:sz w:val="22"/>
          <w:szCs w:val="22"/>
        </w:rPr>
        <w:t>/</w:t>
      </w:r>
      <w:proofErr w:type="spellStart"/>
      <w:r w:rsidR="009C42C5" w:rsidRPr="001861A1">
        <w:rPr>
          <w:b/>
          <w:sz w:val="22"/>
          <w:szCs w:val="22"/>
        </w:rPr>
        <w:t>Formoterol</w:t>
      </w:r>
      <w:proofErr w:type="spellEnd"/>
      <w:r w:rsidR="009C42C5" w:rsidRPr="001861A1">
        <w:rPr>
          <w:b/>
          <w:sz w:val="22"/>
          <w:szCs w:val="22"/>
        </w:rPr>
        <w:t xml:space="preserve"> </w:t>
      </w:r>
      <w:proofErr w:type="spellStart"/>
      <w:r w:rsidR="009C42C5" w:rsidRPr="001861A1">
        <w:rPr>
          <w:b/>
          <w:sz w:val="22"/>
          <w:szCs w:val="22"/>
        </w:rPr>
        <w:t>Genetic</w:t>
      </w:r>
      <w:proofErr w:type="spellEnd"/>
      <w:r w:rsidR="009C42C5" w:rsidRPr="001861A1">
        <w:rPr>
          <w:b/>
          <w:sz w:val="22"/>
          <w:szCs w:val="22"/>
        </w:rPr>
        <w:t xml:space="preserve"> yra veiksmingas gydant </w:t>
      </w:r>
      <w:r w:rsidR="009C42C5" w:rsidRPr="001861A1">
        <w:rPr>
          <w:b/>
          <w:bCs/>
          <w:sz w:val="22"/>
          <w:szCs w:val="22"/>
        </w:rPr>
        <w:t>astmą</w:t>
      </w:r>
      <w:r w:rsidR="009C42C5" w:rsidRPr="001861A1">
        <w:rPr>
          <w:b/>
          <w:sz w:val="22"/>
          <w:szCs w:val="22"/>
        </w:rPr>
        <w:t xml:space="preserve"> tokia beklometazono dipropionato doze, kuri gali būti mažesnė nei kai kurių kitų inhaliatorių sudėtyje esanti </w:t>
      </w:r>
      <w:r w:rsidR="009C42C5" w:rsidRPr="001861A1">
        <w:rPr>
          <w:b/>
          <w:bCs/>
          <w:sz w:val="22"/>
          <w:szCs w:val="22"/>
        </w:rPr>
        <w:t>beklometazono dipropionato</w:t>
      </w:r>
      <w:r w:rsidR="009C42C5" w:rsidRPr="001861A1">
        <w:rPr>
          <w:b/>
          <w:sz w:val="22"/>
          <w:szCs w:val="22"/>
        </w:rPr>
        <w:t xml:space="preserve"> dozė. </w:t>
      </w:r>
      <w:r w:rsidR="009C42C5" w:rsidRPr="001861A1">
        <w:rPr>
          <w:b/>
          <w:bCs/>
          <w:sz w:val="22"/>
          <w:szCs w:val="22"/>
        </w:rPr>
        <w:t>Jeigu</w:t>
      </w:r>
      <w:r w:rsidR="009C42C5" w:rsidRPr="001861A1">
        <w:rPr>
          <w:b/>
          <w:sz w:val="22"/>
          <w:szCs w:val="22"/>
        </w:rPr>
        <w:t xml:space="preserve"> anksčiau naudojote kitokį inhaliatorių, </w:t>
      </w:r>
      <w:r w:rsidR="009C42C5" w:rsidRPr="001861A1">
        <w:rPr>
          <w:b/>
          <w:bCs/>
          <w:sz w:val="22"/>
          <w:szCs w:val="22"/>
        </w:rPr>
        <w:t>kuriame</w:t>
      </w:r>
      <w:r w:rsidR="009C42C5" w:rsidRPr="001861A1">
        <w:rPr>
          <w:b/>
          <w:sz w:val="22"/>
          <w:szCs w:val="22"/>
        </w:rPr>
        <w:t xml:space="preserve"> yra beklometazono dipropionato, gydytojas nurodys, kokią tikslią </w:t>
      </w:r>
      <w:proofErr w:type="spellStart"/>
      <w:r>
        <w:rPr>
          <w:b/>
          <w:sz w:val="22"/>
          <w:szCs w:val="22"/>
        </w:rPr>
        <w:t>Beclometasone</w:t>
      </w:r>
      <w:proofErr w:type="spellEnd"/>
      <w:r w:rsidR="009C42C5" w:rsidRPr="001861A1">
        <w:rPr>
          <w:b/>
          <w:sz w:val="22"/>
          <w:szCs w:val="22"/>
        </w:rPr>
        <w:t>/</w:t>
      </w:r>
      <w:proofErr w:type="spellStart"/>
      <w:r w:rsidR="009C42C5" w:rsidRPr="001861A1">
        <w:rPr>
          <w:b/>
          <w:sz w:val="22"/>
          <w:szCs w:val="22"/>
        </w:rPr>
        <w:t>Formoterol</w:t>
      </w:r>
      <w:proofErr w:type="spellEnd"/>
      <w:r w:rsidR="009C42C5" w:rsidRPr="001861A1">
        <w:rPr>
          <w:b/>
          <w:sz w:val="22"/>
          <w:szCs w:val="22"/>
        </w:rPr>
        <w:t xml:space="preserve"> </w:t>
      </w:r>
      <w:proofErr w:type="spellStart"/>
      <w:r w:rsidR="009C42C5" w:rsidRPr="001861A1">
        <w:rPr>
          <w:b/>
          <w:sz w:val="22"/>
          <w:szCs w:val="22"/>
        </w:rPr>
        <w:t>Genetic</w:t>
      </w:r>
      <w:proofErr w:type="spellEnd"/>
      <w:r w:rsidR="009C42C5" w:rsidRPr="001861A1">
        <w:rPr>
          <w:b/>
          <w:sz w:val="22"/>
          <w:szCs w:val="22"/>
        </w:rPr>
        <w:t xml:space="preserve"> dozę turite vartoti </w:t>
      </w:r>
      <w:r w:rsidR="009C42C5" w:rsidRPr="001861A1">
        <w:rPr>
          <w:b/>
          <w:bCs/>
          <w:sz w:val="22"/>
          <w:szCs w:val="22"/>
        </w:rPr>
        <w:t>astmai gydyti</w:t>
      </w:r>
      <w:r w:rsidR="009C42C5" w:rsidRPr="001861A1">
        <w:rPr>
          <w:b/>
          <w:sz w:val="22"/>
          <w:szCs w:val="22"/>
        </w:rPr>
        <w:t>.</w:t>
      </w:r>
    </w:p>
    <w:p w14:paraId="0ED65072" w14:textId="77777777" w:rsidR="001E58DC" w:rsidRPr="000104FF" w:rsidRDefault="001E58DC" w:rsidP="001E58DC">
      <w:pPr>
        <w:shd w:val="clear" w:color="auto" w:fill="FFFFFF"/>
        <w:jc w:val="both"/>
        <w:rPr>
          <w:b/>
          <w:bCs/>
          <w:sz w:val="22"/>
          <w:szCs w:val="22"/>
          <w:lang w:eastAsia="it-IT"/>
        </w:rPr>
      </w:pPr>
    </w:p>
    <w:p w14:paraId="73135A3C" w14:textId="77777777" w:rsidR="009C42C5" w:rsidRPr="001861A1" w:rsidRDefault="009C42C5" w:rsidP="009C42C5">
      <w:pPr>
        <w:widowControl w:val="0"/>
        <w:autoSpaceDE w:val="0"/>
        <w:autoSpaceDN w:val="0"/>
        <w:adjustRightInd w:val="0"/>
        <w:rPr>
          <w:b/>
          <w:bCs/>
          <w:sz w:val="22"/>
          <w:szCs w:val="22"/>
        </w:rPr>
      </w:pPr>
      <w:r w:rsidRPr="001861A1">
        <w:rPr>
          <w:b/>
          <w:bCs/>
          <w:sz w:val="22"/>
          <w:szCs w:val="22"/>
        </w:rPr>
        <w:t>Nedidinkite dozės</w:t>
      </w:r>
    </w:p>
    <w:p w14:paraId="4879A057" w14:textId="7EB8BC40" w:rsidR="009C42C5" w:rsidRPr="001861A1" w:rsidRDefault="009C42C5" w:rsidP="000104FF">
      <w:pPr>
        <w:widowControl w:val="0"/>
        <w:autoSpaceDE w:val="0"/>
        <w:autoSpaceDN w:val="0"/>
        <w:adjustRightInd w:val="0"/>
        <w:rPr>
          <w:sz w:val="22"/>
          <w:szCs w:val="22"/>
        </w:rPr>
      </w:pPr>
      <w:r w:rsidRPr="001861A1">
        <w:rPr>
          <w:sz w:val="22"/>
          <w:szCs w:val="22"/>
        </w:rPr>
        <w:t>Jei manote, kad vaistas nėra labai veiksmingas, prieš didindami dozę visada pasitarkite su gydytoju.</w:t>
      </w:r>
    </w:p>
    <w:p w14:paraId="4FFA9834" w14:textId="77777777" w:rsidR="001E58DC" w:rsidRPr="000104FF" w:rsidRDefault="001E58DC" w:rsidP="001E58DC">
      <w:pPr>
        <w:shd w:val="clear" w:color="auto" w:fill="FFFFFF"/>
        <w:jc w:val="both"/>
        <w:rPr>
          <w:b/>
          <w:bCs/>
          <w:sz w:val="22"/>
          <w:szCs w:val="22"/>
          <w:lang w:eastAsia="it-IT"/>
        </w:rPr>
      </w:pPr>
    </w:p>
    <w:p w14:paraId="6EE4CA1D" w14:textId="77777777" w:rsidR="009C42C5" w:rsidRPr="001861A1" w:rsidRDefault="009C42C5" w:rsidP="009C42C5">
      <w:pPr>
        <w:widowControl w:val="0"/>
        <w:autoSpaceDE w:val="0"/>
        <w:autoSpaceDN w:val="0"/>
        <w:adjustRightInd w:val="0"/>
        <w:rPr>
          <w:b/>
          <w:sz w:val="22"/>
          <w:szCs w:val="22"/>
        </w:rPr>
      </w:pPr>
      <w:r w:rsidRPr="001861A1">
        <w:rPr>
          <w:b/>
          <w:sz w:val="22"/>
          <w:szCs w:val="22"/>
        </w:rPr>
        <w:t xml:space="preserve">Jei </w:t>
      </w:r>
      <w:r w:rsidRPr="001861A1">
        <w:rPr>
          <w:b/>
          <w:bCs/>
          <w:sz w:val="22"/>
          <w:szCs w:val="22"/>
        </w:rPr>
        <w:t xml:space="preserve">Jūsų </w:t>
      </w:r>
      <w:r w:rsidRPr="001861A1">
        <w:rPr>
          <w:b/>
          <w:sz w:val="22"/>
          <w:szCs w:val="22"/>
        </w:rPr>
        <w:t xml:space="preserve">astma </w:t>
      </w:r>
      <w:r w:rsidRPr="001861A1">
        <w:rPr>
          <w:b/>
          <w:bCs/>
          <w:sz w:val="22"/>
          <w:szCs w:val="22"/>
        </w:rPr>
        <w:t>pasunkėja:</w:t>
      </w:r>
    </w:p>
    <w:p w14:paraId="60A29F2D" w14:textId="0289B60F" w:rsidR="001E58DC" w:rsidRPr="000104FF" w:rsidRDefault="009C42C5" w:rsidP="001E58DC">
      <w:pPr>
        <w:shd w:val="clear" w:color="auto" w:fill="FFFFFF"/>
        <w:jc w:val="both"/>
        <w:rPr>
          <w:sz w:val="22"/>
          <w:szCs w:val="22"/>
        </w:rPr>
      </w:pPr>
      <w:r w:rsidRPr="001861A1">
        <w:rPr>
          <w:sz w:val="22"/>
          <w:szCs w:val="22"/>
        </w:rPr>
        <w:t xml:space="preserve">Jeigu simptomai pasunkėja arba tampa sunkiau kontroliuojami (pvz., dažniau tenka vartoti atskiro ūminiams simptomams palengvinti skirto įkvepiamo vaisto arba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kaip vaisto ūminiams simptomams palengvinti), arba jeiūminiams simptomams palengvinti skirtas įkvepiamasis vaistas ar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nepalengvina Jūsų simptomų, nedelsdami kreipkitės į gydytoją.</w:t>
      </w:r>
    </w:p>
    <w:p w14:paraId="562150A2" w14:textId="781A0D2D" w:rsidR="009C42C5" w:rsidRPr="001861A1" w:rsidRDefault="009C42C5" w:rsidP="000104FF">
      <w:pPr>
        <w:widowControl w:val="0"/>
        <w:autoSpaceDE w:val="0"/>
        <w:autoSpaceDN w:val="0"/>
        <w:rPr>
          <w:sz w:val="22"/>
          <w:szCs w:val="22"/>
        </w:rPr>
      </w:pPr>
      <w:r w:rsidRPr="001861A1">
        <w:rPr>
          <w:sz w:val="22"/>
          <w:szCs w:val="22"/>
        </w:rPr>
        <w:t xml:space="preserve">Jūsų astma gali pasunkėti, todėl gydytojas gali padidinti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dozę arba skirti kitokį gydymą.</w:t>
      </w:r>
    </w:p>
    <w:p w14:paraId="6DF8C263" w14:textId="77777777" w:rsidR="001E58DC" w:rsidRPr="000104FF" w:rsidRDefault="001E58DC" w:rsidP="001E58DC">
      <w:pPr>
        <w:shd w:val="clear" w:color="auto" w:fill="FFFFFF"/>
        <w:jc w:val="both"/>
        <w:rPr>
          <w:b/>
          <w:bCs/>
          <w:sz w:val="22"/>
          <w:szCs w:val="22"/>
          <w:lang w:eastAsia="it-IT"/>
        </w:rPr>
      </w:pPr>
    </w:p>
    <w:p w14:paraId="7B463736" w14:textId="77777777" w:rsidR="001E58DC" w:rsidRPr="000104FF" w:rsidRDefault="001E58DC" w:rsidP="001E58DC">
      <w:pPr>
        <w:shd w:val="clear" w:color="auto" w:fill="FFFFFF"/>
        <w:jc w:val="both"/>
        <w:rPr>
          <w:b/>
          <w:bCs/>
          <w:sz w:val="22"/>
          <w:szCs w:val="22"/>
        </w:rPr>
      </w:pPr>
      <w:r w:rsidRPr="000104FF">
        <w:rPr>
          <w:b/>
          <w:sz w:val="22"/>
          <w:szCs w:val="22"/>
        </w:rPr>
        <w:t>Vartojimo metodas</w:t>
      </w:r>
    </w:p>
    <w:p w14:paraId="4FC11E82" w14:textId="77777777" w:rsidR="001E58DC" w:rsidRPr="000104FF" w:rsidRDefault="001E58DC" w:rsidP="001E58DC">
      <w:pPr>
        <w:shd w:val="clear" w:color="auto" w:fill="FFFFFF"/>
        <w:jc w:val="both"/>
        <w:rPr>
          <w:b/>
          <w:bCs/>
          <w:sz w:val="22"/>
          <w:szCs w:val="22"/>
          <w:lang w:eastAsia="it-IT"/>
        </w:rPr>
      </w:pPr>
    </w:p>
    <w:p w14:paraId="4181E5D1" w14:textId="1A786C3E" w:rsidR="009C42C5" w:rsidRPr="000104FF" w:rsidRDefault="005B5653" w:rsidP="000104FF">
      <w:pPr>
        <w:widowControl w:val="0"/>
        <w:autoSpaceDE w:val="0"/>
        <w:autoSpaceDN w:val="0"/>
        <w:adjustRightInd w:val="0"/>
        <w:rPr>
          <w:b/>
          <w:sz w:val="22"/>
        </w:rPr>
      </w:pPr>
      <w:proofErr w:type="spellStart"/>
      <w:r>
        <w:rPr>
          <w:b/>
          <w:sz w:val="22"/>
          <w:szCs w:val="22"/>
        </w:rPr>
        <w:t>Beclometasone</w:t>
      </w:r>
      <w:proofErr w:type="spellEnd"/>
      <w:r w:rsidR="009C42C5" w:rsidRPr="001861A1">
        <w:rPr>
          <w:b/>
          <w:sz w:val="22"/>
          <w:szCs w:val="22"/>
        </w:rPr>
        <w:t>/</w:t>
      </w:r>
      <w:proofErr w:type="spellStart"/>
      <w:r w:rsidR="009C42C5" w:rsidRPr="001861A1">
        <w:rPr>
          <w:b/>
          <w:sz w:val="22"/>
          <w:szCs w:val="22"/>
        </w:rPr>
        <w:t>Formoterol</w:t>
      </w:r>
      <w:proofErr w:type="spellEnd"/>
      <w:r w:rsidR="009C42C5" w:rsidRPr="001861A1">
        <w:rPr>
          <w:b/>
          <w:sz w:val="22"/>
          <w:szCs w:val="22"/>
        </w:rPr>
        <w:t xml:space="preserve"> </w:t>
      </w:r>
      <w:proofErr w:type="spellStart"/>
      <w:r w:rsidR="009C42C5" w:rsidRPr="001861A1">
        <w:rPr>
          <w:b/>
          <w:sz w:val="22"/>
          <w:szCs w:val="22"/>
        </w:rPr>
        <w:t>Genetic</w:t>
      </w:r>
      <w:proofErr w:type="spellEnd"/>
      <w:r w:rsidR="009C42C5" w:rsidRPr="001861A1">
        <w:rPr>
          <w:b/>
          <w:sz w:val="22"/>
          <w:szCs w:val="22"/>
        </w:rPr>
        <w:t xml:space="preserve"> </w:t>
      </w:r>
      <w:r w:rsidR="009C42C5" w:rsidRPr="001861A1">
        <w:rPr>
          <w:b/>
          <w:bCs/>
          <w:sz w:val="22"/>
          <w:szCs w:val="22"/>
        </w:rPr>
        <w:t xml:space="preserve">yra </w:t>
      </w:r>
      <w:r w:rsidR="009C42C5" w:rsidRPr="001861A1">
        <w:rPr>
          <w:b/>
          <w:sz w:val="22"/>
          <w:szCs w:val="22"/>
        </w:rPr>
        <w:t xml:space="preserve">skirtas </w:t>
      </w:r>
      <w:r w:rsidR="009C42C5" w:rsidRPr="001861A1">
        <w:rPr>
          <w:b/>
          <w:bCs/>
          <w:sz w:val="22"/>
          <w:szCs w:val="22"/>
        </w:rPr>
        <w:t>įkvėpti</w:t>
      </w:r>
      <w:r w:rsidR="009C42C5" w:rsidRPr="001861A1">
        <w:rPr>
          <w:b/>
          <w:sz w:val="22"/>
          <w:szCs w:val="22"/>
        </w:rPr>
        <w:t>.</w:t>
      </w:r>
    </w:p>
    <w:p w14:paraId="2F5A4A55" w14:textId="77777777" w:rsidR="009C42C5" w:rsidRPr="001861A1" w:rsidRDefault="009C42C5" w:rsidP="000104FF">
      <w:pPr>
        <w:widowControl w:val="0"/>
        <w:autoSpaceDE w:val="0"/>
        <w:autoSpaceDN w:val="0"/>
        <w:rPr>
          <w:sz w:val="22"/>
          <w:szCs w:val="22"/>
        </w:rPr>
      </w:pPr>
    </w:p>
    <w:p w14:paraId="35E27CB1" w14:textId="412E06D8" w:rsidR="009C42C5" w:rsidRPr="001861A1" w:rsidRDefault="009C42C5" w:rsidP="000104FF">
      <w:pPr>
        <w:widowControl w:val="0"/>
        <w:autoSpaceDE w:val="0"/>
        <w:autoSpaceDN w:val="0"/>
        <w:adjustRightInd w:val="0"/>
        <w:rPr>
          <w:sz w:val="22"/>
          <w:szCs w:val="22"/>
        </w:rPr>
      </w:pPr>
      <w:r w:rsidRPr="001861A1">
        <w:rPr>
          <w:sz w:val="22"/>
          <w:szCs w:val="22"/>
        </w:rPr>
        <w:t xml:space="preserve">Šis vaistas yra slėginėje talpyklėje plastikiniame korpuse su kandikliu. Inhaliatoriaus purkštuvo užpakalinėje dalyje </w:t>
      </w:r>
      <w:bookmarkStart w:id="2" w:name="_Hlk144998229"/>
      <w:r w:rsidRPr="001861A1">
        <w:rPr>
          <w:sz w:val="22"/>
          <w:szCs w:val="22"/>
        </w:rPr>
        <w:t>yra dozės skaitiklis (120 spūsnių pakuotei) ir dozės indikatorius</w:t>
      </w:r>
      <w:bookmarkEnd w:id="2"/>
      <w:r w:rsidRPr="001861A1">
        <w:rPr>
          <w:sz w:val="22"/>
          <w:szCs w:val="22"/>
        </w:rPr>
        <w:t xml:space="preserve"> (180 spūsnių pakuotei), kuris parodo, kiek dozių liko.</w:t>
      </w:r>
    </w:p>
    <w:p w14:paraId="4CD655A9" w14:textId="77777777" w:rsidR="009C42C5" w:rsidRPr="001861A1" w:rsidRDefault="009C42C5" w:rsidP="000104FF">
      <w:pPr>
        <w:widowControl w:val="0"/>
        <w:autoSpaceDE w:val="0"/>
        <w:autoSpaceDN w:val="0"/>
        <w:adjustRightInd w:val="0"/>
        <w:rPr>
          <w:sz w:val="22"/>
          <w:szCs w:val="22"/>
        </w:rPr>
      </w:pPr>
    </w:p>
    <w:p w14:paraId="55A1198C" w14:textId="2C6728C9" w:rsidR="009C42C5" w:rsidRPr="001861A1" w:rsidRDefault="009C42C5" w:rsidP="000104FF">
      <w:pPr>
        <w:widowControl w:val="0"/>
        <w:autoSpaceDE w:val="0"/>
        <w:autoSpaceDN w:val="0"/>
        <w:adjustRightInd w:val="0"/>
        <w:rPr>
          <w:sz w:val="22"/>
          <w:szCs w:val="22"/>
        </w:rPr>
      </w:pPr>
      <w:r w:rsidRPr="001861A1">
        <w:rPr>
          <w:sz w:val="22"/>
          <w:szCs w:val="22"/>
        </w:rPr>
        <w:t>Kiekvieną kartą paspaudus 120 spūsnių talpyklę, yra išpurškiamas vaistas ir skaitiklio rodomas skaičius sumažėja vienetu. Reikia saugotis, kad nenumestumėte inhaliatoriaus, nes skaitiklyje rodomas skaičius gali sumažėti.</w:t>
      </w:r>
    </w:p>
    <w:p w14:paraId="205DF1F1" w14:textId="77777777" w:rsidR="009C42C5" w:rsidRPr="001861A1" w:rsidRDefault="009C42C5" w:rsidP="000104FF">
      <w:pPr>
        <w:widowControl w:val="0"/>
        <w:autoSpaceDE w:val="0"/>
        <w:autoSpaceDN w:val="0"/>
        <w:adjustRightInd w:val="0"/>
        <w:rPr>
          <w:sz w:val="22"/>
          <w:szCs w:val="22"/>
        </w:rPr>
      </w:pPr>
    </w:p>
    <w:p w14:paraId="4F177B79" w14:textId="59F160A3" w:rsidR="009C42C5" w:rsidRPr="001861A1" w:rsidRDefault="009C42C5" w:rsidP="000104FF">
      <w:pPr>
        <w:widowControl w:val="0"/>
        <w:autoSpaceDE w:val="0"/>
        <w:autoSpaceDN w:val="0"/>
        <w:adjustRightInd w:val="0"/>
        <w:rPr>
          <w:sz w:val="22"/>
          <w:szCs w:val="22"/>
        </w:rPr>
      </w:pPr>
      <w:r w:rsidRPr="001861A1">
        <w:rPr>
          <w:sz w:val="22"/>
          <w:szCs w:val="22"/>
        </w:rPr>
        <w:t>Kiekvieną kartą paspaudus 180 spūsnių talpyklę, dozės indikatorius rodys apytikslį talpyklėje likusių spūsnių (išpurškimų) skaičių. Dozės indikatoriaus langelyje bus rodomas likusių spūsnių skaičius 20 vienetų tikslumu (pvz., 180, 120, 100, 80 ir t. t.). Kai liks 20 spūsnių, ekrane bus rodomas skaičius „20“ ir tai reiškia, kad talpyklė yra beveik tuščia.</w:t>
      </w:r>
    </w:p>
    <w:p w14:paraId="52E8B164" w14:textId="77777777" w:rsidR="009C42C5" w:rsidRPr="001861A1" w:rsidRDefault="009C42C5" w:rsidP="000104FF">
      <w:pPr>
        <w:widowControl w:val="0"/>
        <w:autoSpaceDE w:val="0"/>
        <w:autoSpaceDN w:val="0"/>
        <w:adjustRightInd w:val="0"/>
        <w:rPr>
          <w:sz w:val="22"/>
          <w:szCs w:val="22"/>
        </w:rPr>
      </w:pPr>
    </w:p>
    <w:p w14:paraId="43EA1A67" w14:textId="733A4DBD" w:rsidR="009C42C5" w:rsidRPr="001861A1" w:rsidRDefault="009C42C5" w:rsidP="000104FF">
      <w:pPr>
        <w:widowControl w:val="0"/>
        <w:autoSpaceDE w:val="0"/>
        <w:autoSpaceDN w:val="0"/>
        <w:adjustRightInd w:val="0"/>
        <w:rPr>
          <w:sz w:val="22"/>
          <w:szCs w:val="22"/>
        </w:rPr>
      </w:pPr>
      <w:r w:rsidRPr="001861A1">
        <w:rPr>
          <w:sz w:val="22"/>
          <w:szCs w:val="22"/>
        </w:rPr>
        <w:t>Kai bus atlikta 180 spūsnių, ekrane bus rodomas skaičius „0“.</w:t>
      </w:r>
    </w:p>
    <w:p w14:paraId="0703A96E" w14:textId="77777777" w:rsidR="009C42C5" w:rsidRPr="001861A1" w:rsidRDefault="009C42C5" w:rsidP="000104FF">
      <w:pPr>
        <w:widowControl w:val="0"/>
        <w:autoSpaceDE w:val="0"/>
        <w:autoSpaceDN w:val="0"/>
        <w:adjustRightInd w:val="0"/>
        <w:rPr>
          <w:sz w:val="22"/>
          <w:szCs w:val="22"/>
        </w:rPr>
      </w:pPr>
    </w:p>
    <w:p w14:paraId="41FEE3A2" w14:textId="77777777" w:rsidR="009C42C5" w:rsidRPr="001861A1" w:rsidRDefault="009C42C5" w:rsidP="009C42C5">
      <w:pPr>
        <w:widowControl w:val="0"/>
        <w:autoSpaceDE w:val="0"/>
        <w:autoSpaceDN w:val="0"/>
        <w:adjustRightInd w:val="0"/>
        <w:rPr>
          <w:sz w:val="22"/>
          <w:szCs w:val="22"/>
        </w:rPr>
      </w:pPr>
      <w:r w:rsidRPr="001861A1">
        <w:rPr>
          <w:sz w:val="22"/>
          <w:szCs w:val="22"/>
        </w:rPr>
        <w:t>Indikatorius nustos judėti ties „0“.</w:t>
      </w:r>
    </w:p>
    <w:p w14:paraId="4FABA444" w14:textId="77777777" w:rsidR="001E58DC" w:rsidRPr="000104FF" w:rsidRDefault="001E58DC" w:rsidP="001E58DC">
      <w:pPr>
        <w:shd w:val="clear" w:color="auto" w:fill="FFFFFF"/>
        <w:jc w:val="both"/>
        <w:rPr>
          <w:b/>
          <w:bCs/>
          <w:sz w:val="22"/>
          <w:szCs w:val="22"/>
          <w:lang w:eastAsia="it-IT"/>
        </w:rPr>
      </w:pPr>
    </w:p>
    <w:p w14:paraId="2A10949A" w14:textId="6406DBE0" w:rsidR="009C42C5" w:rsidRPr="000104FF" w:rsidRDefault="009C42C5" w:rsidP="000104FF">
      <w:pPr>
        <w:widowControl w:val="0"/>
        <w:autoSpaceDE w:val="0"/>
        <w:autoSpaceDN w:val="0"/>
        <w:adjustRightInd w:val="0"/>
        <w:rPr>
          <w:b/>
          <w:sz w:val="22"/>
        </w:rPr>
      </w:pPr>
      <w:r w:rsidRPr="001861A1">
        <w:rPr>
          <w:b/>
          <w:sz w:val="22"/>
          <w:szCs w:val="22"/>
        </w:rPr>
        <w:t xml:space="preserve">Inhaliatoriaus </w:t>
      </w:r>
      <w:r w:rsidRPr="001861A1">
        <w:rPr>
          <w:b/>
          <w:bCs/>
          <w:sz w:val="22"/>
          <w:szCs w:val="22"/>
        </w:rPr>
        <w:t>patikrinimas</w:t>
      </w:r>
    </w:p>
    <w:p w14:paraId="592192C3" w14:textId="77777777" w:rsidR="009C42C5" w:rsidRPr="001861A1" w:rsidRDefault="009C42C5" w:rsidP="000104FF">
      <w:pPr>
        <w:widowControl w:val="0"/>
        <w:autoSpaceDE w:val="0"/>
        <w:autoSpaceDN w:val="0"/>
        <w:adjustRightInd w:val="0"/>
        <w:rPr>
          <w:sz w:val="22"/>
          <w:szCs w:val="22"/>
        </w:rPr>
      </w:pPr>
    </w:p>
    <w:p w14:paraId="7808333B" w14:textId="5E381264" w:rsidR="009C42C5" w:rsidRPr="001861A1" w:rsidRDefault="009C42C5" w:rsidP="000104FF">
      <w:pPr>
        <w:widowControl w:val="0"/>
        <w:autoSpaceDE w:val="0"/>
        <w:autoSpaceDN w:val="0"/>
        <w:adjustRightInd w:val="0"/>
        <w:rPr>
          <w:sz w:val="22"/>
          <w:szCs w:val="22"/>
        </w:rPr>
      </w:pPr>
      <w:r w:rsidRPr="001861A1">
        <w:rPr>
          <w:sz w:val="22"/>
          <w:szCs w:val="22"/>
        </w:rPr>
        <w:t>Jei inhaliatorius bus naudojamas pirmą kartą arba jei jis nebuvo naudojamas 14 ar daugiau dienų, turite patikrinti inhaliatorių, kad įsitikintumėte, jog jis veikia tinkamai.</w:t>
      </w:r>
    </w:p>
    <w:p w14:paraId="6DA249F4" w14:textId="77777777" w:rsidR="009C42C5" w:rsidRPr="001861A1" w:rsidRDefault="009C42C5" w:rsidP="000104FF">
      <w:pPr>
        <w:widowControl w:val="0"/>
        <w:autoSpaceDE w:val="0"/>
        <w:autoSpaceDN w:val="0"/>
        <w:adjustRightInd w:val="0"/>
        <w:rPr>
          <w:sz w:val="22"/>
          <w:szCs w:val="22"/>
        </w:rPr>
      </w:pPr>
    </w:p>
    <w:p w14:paraId="05FC08A9" w14:textId="65100E99" w:rsidR="009C42C5" w:rsidRPr="00DA61A5" w:rsidRDefault="009C42C5" w:rsidP="000104FF">
      <w:pPr>
        <w:widowControl w:val="0"/>
        <w:numPr>
          <w:ilvl w:val="0"/>
          <w:numId w:val="25"/>
        </w:numPr>
        <w:autoSpaceDE w:val="0"/>
        <w:autoSpaceDN w:val="0"/>
        <w:adjustRightInd w:val="0"/>
        <w:ind w:left="567" w:hanging="567"/>
      </w:pPr>
      <w:r w:rsidRPr="0014237E">
        <w:rPr>
          <w:sz w:val="22"/>
          <w:szCs w:val="22"/>
        </w:rPr>
        <w:t>Nuimkite</w:t>
      </w:r>
      <w:r w:rsidRPr="000104FF">
        <w:rPr>
          <w:sz w:val="22"/>
        </w:rPr>
        <w:t xml:space="preserve"> apsauginį </w:t>
      </w:r>
      <w:r w:rsidRPr="0014237E">
        <w:rPr>
          <w:sz w:val="22"/>
          <w:szCs w:val="22"/>
        </w:rPr>
        <w:t>dangtelį nuo kandiklio</w:t>
      </w:r>
      <w:r w:rsidRPr="000104FF">
        <w:rPr>
          <w:sz w:val="22"/>
        </w:rPr>
        <w:t>.</w:t>
      </w:r>
    </w:p>
    <w:p w14:paraId="30E4E7FA" w14:textId="1FC0B9D8" w:rsidR="009C42C5" w:rsidRPr="00DA61A5" w:rsidRDefault="009C42C5" w:rsidP="000104FF">
      <w:pPr>
        <w:widowControl w:val="0"/>
        <w:numPr>
          <w:ilvl w:val="0"/>
          <w:numId w:val="25"/>
        </w:numPr>
        <w:autoSpaceDE w:val="0"/>
        <w:autoSpaceDN w:val="0"/>
        <w:adjustRightInd w:val="0"/>
        <w:ind w:left="567" w:hanging="567"/>
      </w:pPr>
      <w:r w:rsidRPr="000104FF">
        <w:rPr>
          <w:sz w:val="22"/>
        </w:rPr>
        <w:t>Laikykite inhaliatorių vertikaliai</w:t>
      </w:r>
      <w:r w:rsidRPr="0014237E">
        <w:rPr>
          <w:sz w:val="22"/>
          <w:szCs w:val="22"/>
        </w:rPr>
        <w:t xml:space="preserve"> (</w:t>
      </w:r>
      <w:r w:rsidRPr="000104FF">
        <w:rPr>
          <w:sz w:val="22"/>
        </w:rPr>
        <w:t xml:space="preserve">kandiklis </w:t>
      </w:r>
      <w:r w:rsidRPr="0014237E">
        <w:rPr>
          <w:sz w:val="22"/>
          <w:szCs w:val="22"/>
        </w:rPr>
        <w:t>turi būti</w:t>
      </w:r>
      <w:r w:rsidRPr="000104FF">
        <w:rPr>
          <w:sz w:val="22"/>
        </w:rPr>
        <w:t xml:space="preserve"> apačioje</w:t>
      </w:r>
      <w:r w:rsidRPr="0014237E">
        <w:rPr>
          <w:sz w:val="22"/>
          <w:szCs w:val="22"/>
        </w:rPr>
        <w:t>).</w:t>
      </w:r>
    </w:p>
    <w:p w14:paraId="58A43E95" w14:textId="70A07765" w:rsidR="009C42C5" w:rsidRPr="00DA61A5" w:rsidRDefault="009C42C5" w:rsidP="000104FF">
      <w:pPr>
        <w:widowControl w:val="0"/>
        <w:numPr>
          <w:ilvl w:val="0"/>
          <w:numId w:val="25"/>
        </w:numPr>
        <w:autoSpaceDE w:val="0"/>
        <w:autoSpaceDN w:val="0"/>
        <w:adjustRightInd w:val="0"/>
        <w:ind w:left="567" w:hanging="567"/>
      </w:pPr>
      <w:r w:rsidRPr="0014237E">
        <w:rPr>
          <w:sz w:val="22"/>
          <w:szCs w:val="22"/>
        </w:rPr>
        <w:t>Kandiklį nukreipkite</w:t>
      </w:r>
      <w:r w:rsidRPr="000104FF">
        <w:rPr>
          <w:sz w:val="22"/>
        </w:rPr>
        <w:t xml:space="preserve"> nuo savęs ir </w:t>
      </w:r>
      <w:r w:rsidRPr="0014237E">
        <w:rPr>
          <w:sz w:val="22"/>
          <w:szCs w:val="22"/>
        </w:rPr>
        <w:t>tvirtai</w:t>
      </w:r>
      <w:r w:rsidRPr="000104FF">
        <w:rPr>
          <w:sz w:val="22"/>
        </w:rPr>
        <w:t xml:space="preserve"> nuspauskite talpyklę</w:t>
      </w:r>
      <w:r w:rsidRPr="0014237E">
        <w:rPr>
          <w:sz w:val="22"/>
          <w:szCs w:val="22"/>
        </w:rPr>
        <w:t>,</w:t>
      </w:r>
      <w:r w:rsidRPr="000104FF">
        <w:rPr>
          <w:sz w:val="22"/>
        </w:rPr>
        <w:t xml:space="preserve"> kad </w:t>
      </w:r>
      <w:r w:rsidRPr="0014237E">
        <w:rPr>
          <w:sz w:val="22"/>
          <w:szCs w:val="22"/>
        </w:rPr>
        <w:t>padarytumėte</w:t>
      </w:r>
      <w:r w:rsidRPr="000104FF">
        <w:rPr>
          <w:sz w:val="22"/>
        </w:rPr>
        <w:t xml:space="preserve"> vieną </w:t>
      </w:r>
      <w:r w:rsidRPr="0014237E">
        <w:rPr>
          <w:sz w:val="22"/>
          <w:szCs w:val="22"/>
        </w:rPr>
        <w:t>spūsnį</w:t>
      </w:r>
      <w:r w:rsidRPr="000104FF">
        <w:rPr>
          <w:sz w:val="22"/>
        </w:rPr>
        <w:t>.</w:t>
      </w:r>
    </w:p>
    <w:p w14:paraId="3001AF06" w14:textId="44A4FCBF" w:rsidR="009C42C5" w:rsidRPr="00DA61A5" w:rsidRDefault="009C42C5" w:rsidP="000104FF">
      <w:pPr>
        <w:widowControl w:val="0"/>
        <w:numPr>
          <w:ilvl w:val="0"/>
          <w:numId w:val="26"/>
        </w:numPr>
        <w:autoSpaceDE w:val="0"/>
        <w:autoSpaceDN w:val="0"/>
        <w:adjustRightInd w:val="0"/>
        <w:ind w:left="567" w:hanging="567"/>
      </w:pPr>
      <w:r w:rsidRPr="000104FF">
        <w:rPr>
          <w:sz w:val="22"/>
        </w:rPr>
        <w:t xml:space="preserve">Jei </w:t>
      </w:r>
      <w:r w:rsidRPr="001861A1">
        <w:rPr>
          <w:sz w:val="22"/>
          <w:szCs w:val="22"/>
        </w:rPr>
        <w:t>inhaliatorius nebuvo naudojamas</w:t>
      </w:r>
      <w:r w:rsidRPr="000104FF">
        <w:rPr>
          <w:sz w:val="22"/>
        </w:rPr>
        <w:t xml:space="preserve"> 14 ar daugiau </w:t>
      </w:r>
      <w:r w:rsidRPr="001861A1">
        <w:rPr>
          <w:sz w:val="22"/>
          <w:szCs w:val="22"/>
        </w:rPr>
        <w:t>dienų, vieną</w:t>
      </w:r>
      <w:r w:rsidRPr="000104FF">
        <w:rPr>
          <w:sz w:val="22"/>
        </w:rPr>
        <w:t xml:space="preserve"> kartą </w:t>
      </w:r>
      <w:r w:rsidRPr="001861A1">
        <w:rPr>
          <w:sz w:val="22"/>
          <w:szCs w:val="22"/>
        </w:rPr>
        <w:t>tvirtai</w:t>
      </w:r>
      <w:r w:rsidRPr="000104FF">
        <w:rPr>
          <w:sz w:val="22"/>
        </w:rPr>
        <w:t xml:space="preserve"> nuspauskite talpyklę, kad </w:t>
      </w:r>
      <w:r w:rsidRPr="001861A1">
        <w:rPr>
          <w:sz w:val="22"/>
          <w:szCs w:val="22"/>
        </w:rPr>
        <w:t>padarytumėte</w:t>
      </w:r>
      <w:r w:rsidRPr="000104FF">
        <w:rPr>
          <w:sz w:val="22"/>
        </w:rPr>
        <w:t xml:space="preserve"> vieną </w:t>
      </w:r>
      <w:r w:rsidRPr="001861A1">
        <w:rPr>
          <w:sz w:val="22"/>
          <w:szCs w:val="22"/>
        </w:rPr>
        <w:t>spūsnį</w:t>
      </w:r>
      <w:r w:rsidRPr="000104FF">
        <w:rPr>
          <w:sz w:val="22"/>
        </w:rPr>
        <w:t>.</w:t>
      </w:r>
    </w:p>
    <w:p w14:paraId="4BA44B4D" w14:textId="47C418EB" w:rsidR="009C42C5" w:rsidRPr="00DA61A5" w:rsidRDefault="009C42C5" w:rsidP="000104FF">
      <w:pPr>
        <w:widowControl w:val="0"/>
        <w:numPr>
          <w:ilvl w:val="0"/>
          <w:numId w:val="26"/>
        </w:numPr>
        <w:autoSpaceDE w:val="0"/>
        <w:autoSpaceDN w:val="0"/>
        <w:adjustRightInd w:val="0"/>
        <w:ind w:left="567" w:hanging="567"/>
      </w:pPr>
      <w:r w:rsidRPr="000104FF">
        <w:rPr>
          <w:sz w:val="22"/>
        </w:rPr>
        <w:t xml:space="preserve">Jei </w:t>
      </w:r>
      <w:r w:rsidRPr="001861A1">
        <w:rPr>
          <w:sz w:val="22"/>
          <w:szCs w:val="22"/>
        </w:rPr>
        <w:t>talpyklėje yra</w:t>
      </w:r>
      <w:r w:rsidRPr="000104FF">
        <w:rPr>
          <w:sz w:val="22"/>
        </w:rPr>
        <w:t xml:space="preserve"> 120</w:t>
      </w:r>
      <w:r w:rsidRPr="001861A1">
        <w:rPr>
          <w:sz w:val="22"/>
          <w:szCs w:val="22"/>
        </w:rPr>
        <w:t> spūsnių</w:t>
      </w:r>
      <w:r w:rsidRPr="000104FF">
        <w:rPr>
          <w:sz w:val="22"/>
        </w:rPr>
        <w:t xml:space="preserve">, patikrinkite </w:t>
      </w:r>
      <w:r w:rsidRPr="001861A1">
        <w:rPr>
          <w:sz w:val="22"/>
          <w:szCs w:val="22"/>
        </w:rPr>
        <w:t>dozės</w:t>
      </w:r>
      <w:r w:rsidRPr="000104FF">
        <w:rPr>
          <w:sz w:val="22"/>
        </w:rPr>
        <w:t xml:space="preserve"> skaitiklį. </w:t>
      </w:r>
      <w:r w:rsidRPr="001861A1">
        <w:rPr>
          <w:sz w:val="22"/>
          <w:szCs w:val="22"/>
        </w:rPr>
        <w:t>Jei</w:t>
      </w:r>
      <w:r w:rsidRPr="000104FF">
        <w:rPr>
          <w:sz w:val="22"/>
        </w:rPr>
        <w:t xml:space="preserve"> inhaliatorių tikrinate pirmą kartą, </w:t>
      </w:r>
      <w:r w:rsidRPr="001861A1">
        <w:rPr>
          <w:sz w:val="22"/>
          <w:szCs w:val="22"/>
        </w:rPr>
        <w:t>skaitiklis</w:t>
      </w:r>
      <w:r w:rsidRPr="000104FF">
        <w:rPr>
          <w:sz w:val="22"/>
        </w:rPr>
        <w:t xml:space="preserve"> turi rodyti </w:t>
      </w:r>
      <w:r w:rsidRPr="001861A1">
        <w:rPr>
          <w:sz w:val="22"/>
          <w:szCs w:val="22"/>
        </w:rPr>
        <w:t xml:space="preserve">skaičių </w:t>
      </w:r>
      <w:r w:rsidRPr="000104FF">
        <w:rPr>
          <w:sz w:val="22"/>
        </w:rPr>
        <w:t>„120“.</w:t>
      </w:r>
    </w:p>
    <w:p w14:paraId="78E9A5CE" w14:textId="480553FF" w:rsidR="009C42C5" w:rsidRPr="00DA61A5" w:rsidRDefault="009C42C5" w:rsidP="000104FF">
      <w:pPr>
        <w:widowControl w:val="0"/>
        <w:numPr>
          <w:ilvl w:val="0"/>
          <w:numId w:val="26"/>
        </w:numPr>
        <w:autoSpaceDE w:val="0"/>
        <w:autoSpaceDN w:val="0"/>
        <w:adjustRightInd w:val="0"/>
        <w:ind w:left="567" w:hanging="567"/>
      </w:pPr>
      <w:r w:rsidRPr="000104FF">
        <w:rPr>
          <w:sz w:val="22"/>
        </w:rPr>
        <w:t xml:space="preserve">Jei </w:t>
      </w:r>
      <w:r w:rsidRPr="001861A1">
        <w:rPr>
          <w:sz w:val="22"/>
          <w:szCs w:val="22"/>
        </w:rPr>
        <w:t>talpyklėje yra</w:t>
      </w:r>
      <w:r w:rsidRPr="000104FF">
        <w:rPr>
          <w:sz w:val="22"/>
        </w:rPr>
        <w:t xml:space="preserve"> 180</w:t>
      </w:r>
      <w:r w:rsidRPr="001861A1">
        <w:rPr>
          <w:sz w:val="22"/>
          <w:szCs w:val="22"/>
        </w:rPr>
        <w:t> spūsnių</w:t>
      </w:r>
      <w:r w:rsidRPr="000104FF">
        <w:rPr>
          <w:sz w:val="22"/>
        </w:rPr>
        <w:t xml:space="preserve">, patikrinkite dozės indikatorių. </w:t>
      </w:r>
      <w:r w:rsidRPr="001861A1">
        <w:rPr>
          <w:sz w:val="22"/>
          <w:szCs w:val="22"/>
        </w:rPr>
        <w:t>Jei</w:t>
      </w:r>
      <w:r w:rsidRPr="000104FF">
        <w:rPr>
          <w:sz w:val="22"/>
        </w:rPr>
        <w:t xml:space="preserve"> inhaliatorių tikrinate pirmą kartą, </w:t>
      </w:r>
      <w:r w:rsidRPr="001861A1">
        <w:rPr>
          <w:sz w:val="22"/>
          <w:szCs w:val="22"/>
        </w:rPr>
        <w:t>skaitiklis</w:t>
      </w:r>
      <w:r w:rsidRPr="000104FF">
        <w:rPr>
          <w:sz w:val="22"/>
        </w:rPr>
        <w:t xml:space="preserve"> turi rodyti </w:t>
      </w:r>
      <w:r w:rsidRPr="001861A1">
        <w:rPr>
          <w:sz w:val="22"/>
          <w:szCs w:val="22"/>
        </w:rPr>
        <w:t xml:space="preserve">skaičių </w:t>
      </w:r>
      <w:r w:rsidRPr="000104FF">
        <w:rPr>
          <w:sz w:val="22"/>
        </w:rPr>
        <w:t>„180“.</w:t>
      </w:r>
      <w:r w:rsidRPr="001861A1">
        <w:rPr>
          <w:sz w:val="22"/>
          <w:szCs w:val="22"/>
        </w:rPr>
        <w:t xml:space="preserve"> </w:t>
      </w:r>
    </w:p>
    <w:p w14:paraId="145EECA7" w14:textId="77777777" w:rsidR="001E58DC" w:rsidRPr="004A74D0" w:rsidRDefault="001E58DC" w:rsidP="001E58DC">
      <w:pPr>
        <w:pStyle w:val="Bullet-"/>
        <w:ind w:right="0"/>
      </w:pPr>
    </w:p>
    <w:bookmarkStart w:id="3" w:name="_Hlk100066658"/>
    <w:p w14:paraId="18A97639" w14:textId="0B0BD6C5" w:rsidR="001E58DC" w:rsidRPr="000104FF" w:rsidRDefault="009C42C5" w:rsidP="001E58DC">
      <w:pPr>
        <w:shd w:val="clear" w:color="auto" w:fill="FFFFFF"/>
        <w:jc w:val="center"/>
        <w:rPr>
          <w:sz w:val="22"/>
          <w:szCs w:val="22"/>
          <w:highlight w:val="yellow"/>
        </w:rPr>
      </w:pPr>
      <w:r w:rsidRPr="000104FF">
        <w:rPr>
          <w:noProof/>
          <w:sz w:val="22"/>
          <w:szCs w:val="22"/>
          <w:highlight w:val="yellow"/>
        </w:rPr>
        <mc:AlternateContent>
          <mc:Choice Requires="wps">
            <w:drawing>
              <wp:anchor distT="45720" distB="45720" distL="114300" distR="114300" simplePos="0" relativeHeight="251659264" behindDoc="0" locked="0" layoutInCell="1" allowOverlap="1" wp14:anchorId="6729A1E4" wp14:editId="0D64765F">
                <wp:simplePos x="0" y="0"/>
                <wp:positionH relativeFrom="column">
                  <wp:posOffset>685165</wp:posOffset>
                </wp:positionH>
                <wp:positionV relativeFrom="paragraph">
                  <wp:posOffset>175895</wp:posOffset>
                </wp:positionV>
                <wp:extent cx="1200150" cy="501650"/>
                <wp:effectExtent l="0" t="0" r="0" b="0"/>
                <wp:wrapNone/>
                <wp:docPr id="184965509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501650"/>
                        </a:xfrm>
                        <a:prstGeom prst="rect">
                          <a:avLst/>
                        </a:prstGeom>
                        <a:solidFill>
                          <a:srgbClr val="FFFFFF"/>
                        </a:solidFill>
                        <a:ln w="9525">
                          <a:noFill/>
                          <a:miter lim="800000"/>
                          <a:headEnd/>
                          <a:tailEnd/>
                        </a:ln>
                      </wps:spPr>
                      <wps:txbx>
                        <w:txbxContent>
                          <w:p w14:paraId="7E6571AB" w14:textId="77777777" w:rsidR="001E58DC" w:rsidRPr="00F4268E" w:rsidRDefault="001E58DC" w:rsidP="001E58DC">
                            <w:pPr>
                              <w:jc w:val="center"/>
                              <w:rPr>
                                <w:b/>
                                <w:w w:val="90"/>
                                <w:sz w:val="28"/>
                                <w:szCs w:val="28"/>
                              </w:rPr>
                            </w:pPr>
                            <w:r w:rsidRPr="00F4268E">
                              <w:rPr>
                                <w:b/>
                                <w:w w:val="90"/>
                                <w:sz w:val="28"/>
                                <w:szCs w:val="28"/>
                              </w:rPr>
                              <w:t>DOZĖS SKAITIKLIS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29A1E4" id="_x0000_t202" coordsize="21600,21600" o:spt="202" path="m,l,21600r21600,l21600,xe">
                <v:stroke joinstyle="miter"/>
                <v:path gradientshapeok="t" o:connecttype="rect"/>
              </v:shapetype>
              <v:shape id="Cuadro de texto 2" o:spid="_x0000_s1026" type="#_x0000_t202" style="position:absolute;left:0;text-align:left;margin-left:53.95pt;margin-top:13.85pt;width:94.5pt;height:3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" stroked="f">
                <v:textbox>
                  <w:txbxContent>
                    <w:p w14:paraId="7E6571AB" w14:textId="77777777" w:rsidR="001E58DC" w:rsidRPr="00F4268E" w:rsidRDefault="001E58DC" w:rsidP="001E58DC">
                      <w:pPr>
                        <w:jc w:val="center"/>
                        <w:rPr>
                          <w:b/>
                          <w:w w:val="90"/>
                          <w:sz w:val="28"/>
                          <w:szCs w:val="28"/>
                        </w:rPr>
                      </w:pPr>
                      <w:r w:rsidRPr="00F4268E">
                        <w:rPr>
                          <w:b/>
                          <w:w w:val="90"/>
                          <w:sz w:val="28"/>
                          <w:szCs w:val="28"/>
                        </w:rPr>
                        <w:t>DOZĖS SKAITIKLIS</w:t>
                      </w:r>
                    </w:p>
                  </w:txbxContent>
                </v:textbox>
              </v:shape>
            </w:pict>
          </mc:Fallback>
        </mc:AlternateContent>
      </w:r>
      <w:r w:rsidRPr="000104FF">
        <w:rPr>
          <w:noProof/>
          <w:sz w:val="22"/>
          <w:szCs w:val="22"/>
          <w:highlight w:val="yellow"/>
        </w:rPr>
        <mc:AlternateContent>
          <mc:Choice Requires="wps">
            <w:drawing>
              <wp:anchor distT="45720" distB="45720" distL="114300" distR="114300" simplePos="0" relativeHeight="251660288" behindDoc="0" locked="0" layoutInCell="1" allowOverlap="1" wp14:anchorId="696091C1" wp14:editId="52684C34">
                <wp:simplePos x="0" y="0"/>
                <wp:positionH relativeFrom="column">
                  <wp:posOffset>3180715</wp:posOffset>
                </wp:positionH>
                <wp:positionV relativeFrom="paragraph">
                  <wp:posOffset>163195</wp:posOffset>
                </wp:positionV>
                <wp:extent cx="1416050" cy="53975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0" cy="539750"/>
                        </a:xfrm>
                        <a:prstGeom prst="rect">
                          <a:avLst/>
                        </a:prstGeom>
                        <a:solidFill>
                          <a:srgbClr val="FFFFFF"/>
                        </a:solidFill>
                        <a:ln w="9525">
                          <a:noFill/>
                          <a:miter lim="800000"/>
                          <a:headEnd/>
                          <a:tailEnd/>
                        </a:ln>
                      </wps:spPr>
                      <wps:txbx>
                        <w:txbxContent>
                          <w:p w14:paraId="7520979E" w14:textId="77777777" w:rsidR="001E58DC" w:rsidRPr="00F4268E" w:rsidRDefault="001E58DC" w:rsidP="001E58DC">
                            <w:pPr>
                              <w:jc w:val="center"/>
                              <w:rPr>
                                <w:b/>
                                <w:bCs/>
                                <w:w w:val="90"/>
                                <w:sz w:val="28"/>
                                <w:szCs w:val="28"/>
                                <w:lang w:val="es-ES"/>
                              </w:rPr>
                            </w:pPr>
                            <w:r w:rsidRPr="00F4268E">
                              <w:rPr>
                                <w:b/>
                                <w:w w:val="90"/>
                                <w:sz w:val="28"/>
                                <w:szCs w:val="28"/>
                              </w:rPr>
                              <w:t>DOZĖS INDIKATORIUS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6091C1" id="_x0000_s1027" type="#_x0000_t202" style="position:absolute;left:0;text-align:left;margin-left:250.45pt;margin-top:12.85pt;width:111.5pt;height:4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" stroked="f">
                <v:textbox>
                  <w:txbxContent>
                    <w:p w14:paraId="7520979E" w14:textId="77777777" w:rsidR="001E58DC" w:rsidRPr="00F4268E" w:rsidRDefault="001E58DC" w:rsidP="001E58DC">
                      <w:pPr>
                        <w:jc w:val="center"/>
                        <w:rPr>
                          <w:b/>
                          <w:bCs/>
                          <w:w w:val="90"/>
                          <w:sz w:val="28"/>
                          <w:szCs w:val="28"/>
                          <w:lang w:val="es-ES"/>
                        </w:rPr>
                      </w:pPr>
                      <w:r w:rsidRPr="00F4268E">
                        <w:rPr>
                          <w:b/>
                          <w:w w:val="90"/>
                          <w:sz w:val="28"/>
                          <w:szCs w:val="28"/>
                        </w:rPr>
                        <w:t>DOZĖS INDIKATORIUS</w:t>
                      </w:r>
                    </w:p>
                  </w:txbxContent>
                </v:textbox>
              </v:shape>
            </w:pict>
          </mc:Fallback>
        </mc:AlternateContent>
      </w:r>
      <w:r w:rsidR="001E58DC" w:rsidRPr="000104FF">
        <w:rPr>
          <w:noProof/>
          <w:sz w:val="22"/>
          <w:szCs w:val="22"/>
        </w:rPr>
        <w:drawing>
          <wp:inline distT="0" distB="0" distL="0" distR="0" wp14:anchorId="54B4DCDF" wp14:editId="6539598E">
            <wp:extent cx="2563200" cy="2188210"/>
            <wp:effectExtent l="0" t="0" r="8890" b="2540"/>
            <wp:docPr id="791046189" name="Immagine 1" descr="A close-up of a medical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046189" name="Immagine 1" descr="A close-up of a medical device&#10;&#10;Description automatically generated"/>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2571466" cy="2195267"/>
                    </a:xfrm>
                    <a:prstGeom prst="rect">
                      <a:avLst/>
                    </a:prstGeom>
                    <a:noFill/>
                    <a:ln>
                      <a:noFill/>
                    </a:ln>
                  </pic:spPr>
                </pic:pic>
              </a:graphicData>
            </a:graphic>
          </wp:inline>
        </w:drawing>
      </w:r>
      <w:r w:rsidR="001E58DC" w:rsidRPr="000104FF">
        <w:rPr>
          <w:noProof/>
          <w:sz w:val="22"/>
          <w:szCs w:val="22"/>
        </w:rPr>
        <w:drawing>
          <wp:inline distT="0" distB="0" distL="0" distR="0" wp14:anchorId="08834A36" wp14:editId="052B3267">
            <wp:extent cx="2533650" cy="2152650"/>
            <wp:effectExtent l="0" t="0" r="0" b="0"/>
            <wp:docPr id="2069766854" name="Immagine 1" descr="A close-up of a medical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766854" name="Immagine 1" descr="A close-up of a medical device&#10;&#10;Description automatically generated"/>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533650" cy="2152650"/>
                    </a:xfrm>
                    <a:prstGeom prst="rect">
                      <a:avLst/>
                    </a:prstGeom>
                    <a:noFill/>
                    <a:ln>
                      <a:noFill/>
                    </a:ln>
                  </pic:spPr>
                </pic:pic>
              </a:graphicData>
            </a:graphic>
          </wp:inline>
        </w:drawing>
      </w:r>
    </w:p>
    <w:bookmarkEnd w:id="3"/>
    <w:p w14:paraId="38291AFC" w14:textId="77777777" w:rsidR="001E58DC" w:rsidRPr="000104FF" w:rsidRDefault="001E58DC" w:rsidP="001E58DC">
      <w:pPr>
        <w:shd w:val="clear" w:color="auto" w:fill="FFFFFF"/>
        <w:jc w:val="both"/>
        <w:rPr>
          <w:b/>
          <w:bCs/>
          <w:sz w:val="22"/>
          <w:szCs w:val="22"/>
          <w:lang w:val="en-US" w:eastAsia="it-IT"/>
        </w:rPr>
      </w:pPr>
    </w:p>
    <w:p w14:paraId="1BFD0AD1" w14:textId="77777777" w:rsidR="001E58DC" w:rsidRPr="000104FF" w:rsidRDefault="001E58DC" w:rsidP="001E58DC">
      <w:pPr>
        <w:shd w:val="clear" w:color="auto" w:fill="FFFFFF"/>
        <w:jc w:val="both"/>
        <w:rPr>
          <w:sz w:val="22"/>
          <w:szCs w:val="22"/>
        </w:rPr>
      </w:pPr>
      <w:r w:rsidRPr="000104FF">
        <w:rPr>
          <w:b/>
          <w:sz w:val="22"/>
          <w:szCs w:val="22"/>
        </w:rPr>
        <w:t>Kaip naudoti inhaliatorių</w:t>
      </w:r>
    </w:p>
    <w:p w14:paraId="5594C286" w14:textId="77777777" w:rsidR="001E58DC" w:rsidRPr="000104FF" w:rsidRDefault="001E58DC" w:rsidP="001E58DC">
      <w:pPr>
        <w:shd w:val="clear" w:color="auto" w:fill="FFFFFF"/>
        <w:jc w:val="both"/>
        <w:rPr>
          <w:sz w:val="22"/>
          <w:szCs w:val="22"/>
          <w:lang w:val="en-US" w:eastAsia="it-IT"/>
        </w:rPr>
      </w:pPr>
    </w:p>
    <w:p w14:paraId="058D9F3E" w14:textId="209ACF60" w:rsidR="009C42C5" w:rsidRPr="001861A1" w:rsidRDefault="009C42C5" w:rsidP="000104FF">
      <w:pPr>
        <w:widowControl w:val="0"/>
        <w:autoSpaceDE w:val="0"/>
        <w:autoSpaceDN w:val="0"/>
        <w:adjustRightInd w:val="0"/>
        <w:rPr>
          <w:sz w:val="22"/>
          <w:szCs w:val="22"/>
        </w:rPr>
      </w:pPr>
      <w:r w:rsidRPr="001861A1">
        <w:rPr>
          <w:sz w:val="22"/>
          <w:szCs w:val="22"/>
        </w:rPr>
        <w:t>Kai tik įmanoma, įkvėpimo metu stovėkite arba tiesiai sėdėkite.</w:t>
      </w:r>
    </w:p>
    <w:p w14:paraId="2522B35D" w14:textId="77777777" w:rsidR="009C42C5" w:rsidRPr="001861A1" w:rsidRDefault="009C42C5" w:rsidP="000104FF">
      <w:pPr>
        <w:widowControl w:val="0"/>
        <w:autoSpaceDE w:val="0"/>
        <w:autoSpaceDN w:val="0"/>
        <w:adjustRightInd w:val="0"/>
        <w:rPr>
          <w:sz w:val="22"/>
          <w:szCs w:val="22"/>
        </w:rPr>
      </w:pPr>
    </w:p>
    <w:p w14:paraId="3F47C636" w14:textId="656133A3" w:rsidR="009C42C5" w:rsidRPr="001861A1" w:rsidRDefault="009C42C5" w:rsidP="000104FF">
      <w:pPr>
        <w:widowControl w:val="0"/>
        <w:autoSpaceDE w:val="0"/>
        <w:autoSpaceDN w:val="0"/>
        <w:adjustRightInd w:val="0"/>
        <w:rPr>
          <w:sz w:val="22"/>
          <w:szCs w:val="22"/>
        </w:rPr>
      </w:pPr>
      <w:r w:rsidRPr="001861A1">
        <w:rPr>
          <w:sz w:val="22"/>
          <w:szCs w:val="22"/>
        </w:rPr>
        <w:t>Prieš pradėdami įkvėpimą, patikrinkite dozės skaitiklį arba dozės indikatorių, kurie rodo, kiek dozių liko. Jei dozės skaitiklis ar dozės indikatorius rodo skaičių „0“, dozių nebeliko. Išmeskite inhaliatorių ir įsigykite naują.</w:t>
      </w:r>
    </w:p>
    <w:p w14:paraId="75DBF65C" w14:textId="77777777" w:rsidR="001E58DC" w:rsidRPr="000104FF" w:rsidRDefault="001E58DC" w:rsidP="001E58DC">
      <w:pPr>
        <w:rPr>
          <w:sz w:val="22"/>
          <w:szCs w:val="22"/>
          <w:lang w:val="bg-BG"/>
        </w:rPr>
      </w:pPr>
    </w:p>
    <w:p w14:paraId="12872F7F" w14:textId="1BB40761" w:rsidR="001E58DC" w:rsidRPr="000104FF" w:rsidRDefault="001E58DC" w:rsidP="001E58DC">
      <w:pPr>
        <w:rPr>
          <w:sz w:val="22"/>
          <w:szCs w:val="22"/>
        </w:rPr>
      </w:pPr>
      <w:r w:rsidRPr="000104FF">
        <w:rPr>
          <w:noProof/>
          <w:sz w:val="22"/>
          <w:szCs w:val="22"/>
        </w:rPr>
        <w:lastRenderedPageBreak/>
        <w:drawing>
          <wp:inline distT="0" distB="0" distL="0" distR="0" wp14:anchorId="5B9C7633" wp14:editId="1B133565">
            <wp:extent cx="1166400" cy="864000"/>
            <wp:effectExtent l="0" t="0" r="0" b="0"/>
            <wp:docPr id="1562826827" name="Picture 14" descr="Immagine che contiene schizzo, Line art, disegn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Immagine che contiene schizzo, Line art, disegno, clipart&#10;&#10;Descrizione generata automaticamente"/>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166400" cy="864000"/>
                    </a:xfrm>
                    <a:prstGeom prst="rect">
                      <a:avLst/>
                    </a:prstGeom>
                    <a:noFill/>
                    <a:ln>
                      <a:noFill/>
                    </a:ln>
                  </pic:spPr>
                </pic:pic>
              </a:graphicData>
            </a:graphic>
          </wp:inline>
        </w:drawing>
      </w:r>
      <w:r w:rsidRPr="000104FF">
        <w:rPr>
          <w:noProof/>
          <w:sz w:val="22"/>
          <w:szCs w:val="22"/>
        </w:rPr>
        <w:drawing>
          <wp:inline distT="0" distB="0" distL="0" distR="0" wp14:anchorId="776551BF" wp14:editId="01C05038">
            <wp:extent cx="1310400" cy="864000"/>
            <wp:effectExtent l="0" t="0" r="4445" b="0"/>
            <wp:docPr id="295557151" name="Picture 13" descr="Immagine che contiene schizzo, clipart, Line art, disegn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Immagine che contiene schizzo, clipart, Line art, disegno&#10;&#10;Descrizione generata automaticamente"/>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310400" cy="864000"/>
                    </a:xfrm>
                    <a:prstGeom prst="rect">
                      <a:avLst/>
                    </a:prstGeom>
                    <a:noFill/>
                    <a:ln>
                      <a:noFill/>
                    </a:ln>
                  </pic:spPr>
                </pic:pic>
              </a:graphicData>
            </a:graphic>
          </wp:inline>
        </w:drawing>
      </w:r>
      <w:r w:rsidRPr="000104FF">
        <w:rPr>
          <w:noProof/>
          <w:sz w:val="22"/>
          <w:szCs w:val="22"/>
        </w:rPr>
        <w:drawing>
          <wp:inline distT="0" distB="0" distL="0" distR="0" wp14:anchorId="22C27CC2" wp14:editId="74FCDD0B">
            <wp:extent cx="1062000" cy="864000"/>
            <wp:effectExtent l="0" t="0" r="5080" b="0"/>
            <wp:docPr id="553482216" name="Picture 12" descr="Immagine che contiene schizzo, disegno, clipart, Line 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magine che contiene schizzo, disegno, clipart, Line art&#10;&#10;Descrizione generata automaticamente"/>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062000" cy="864000"/>
                    </a:xfrm>
                    <a:prstGeom prst="rect">
                      <a:avLst/>
                    </a:prstGeom>
                    <a:noFill/>
                    <a:ln>
                      <a:noFill/>
                    </a:ln>
                  </pic:spPr>
                </pic:pic>
              </a:graphicData>
            </a:graphic>
          </wp:inline>
        </w:drawing>
      </w:r>
      <w:r w:rsidRPr="000104FF">
        <w:rPr>
          <w:noProof/>
          <w:sz w:val="22"/>
          <w:szCs w:val="22"/>
        </w:rPr>
        <w:drawing>
          <wp:inline distT="0" distB="0" distL="0" distR="0" wp14:anchorId="12D8186D" wp14:editId="206B18D2">
            <wp:extent cx="1162800" cy="864000"/>
            <wp:effectExtent l="0" t="0" r="0" b="0"/>
            <wp:docPr id="638907329" name="Picture 11" descr="Immagine che contiene schizzo, disegno, Line art, Album da colora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Immagine che contiene schizzo, disegno, Line art, Album da colorare&#10;&#10;Descrizione generata automaticamente"/>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1162800" cy="864000"/>
                    </a:xfrm>
                    <a:prstGeom prst="rect">
                      <a:avLst/>
                    </a:prstGeom>
                    <a:noFill/>
                    <a:ln>
                      <a:noFill/>
                    </a:ln>
                  </pic:spPr>
                </pic:pic>
              </a:graphicData>
            </a:graphic>
          </wp:inline>
        </w:drawing>
      </w:r>
      <w:r w:rsidRPr="000104FF">
        <w:rPr>
          <w:noProof/>
          <w:sz w:val="22"/>
          <w:szCs w:val="22"/>
        </w:rPr>
        <w:drawing>
          <wp:inline distT="0" distB="0" distL="0" distR="0" wp14:anchorId="012F6942" wp14:editId="110C5023">
            <wp:extent cx="864000" cy="864000"/>
            <wp:effectExtent l="0" t="0" r="0" b="0"/>
            <wp:docPr id="163082776" name="Picture 10" descr="Immagine che contiene schizzo, disegno, Line art, illustrazion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Immagine che contiene schizzo, disegno, Line art, illustrazione&#10;&#10;Descrizione generata automaticamente"/>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864000" cy="864000"/>
                    </a:xfrm>
                    <a:prstGeom prst="rect">
                      <a:avLst/>
                    </a:prstGeom>
                    <a:noFill/>
                    <a:ln>
                      <a:noFill/>
                    </a:ln>
                  </pic:spPr>
                </pic:pic>
              </a:graphicData>
            </a:graphic>
          </wp:inline>
        </w:drawing>
      </w:r>
    </w:p>
    <w:p w14:paraId="6735C937" w14:textId="77777777" w:rsidR="001E58DC" w:rsidRPr="000104FF" w:rsidRDefault="001E58DC" w:rsidP="001E58DC">
      <w:pPr>
        <w:tabs>
          <w:tab w:val="center" w:pos="993"/>
          <w:tab w:val="center" w:pos="2835"/>
          <w:tab w:val="center" w:pos="4820"/>
          <w:tab w:val="center" w:pos="6521"/>
          <w:tab w:val="center" w:pos="8147"/>
        </w:tabs>
        <w:rPr>
          <w:sz w:val="22"/>
          <w:szCs w:val="22"/>
        </w:rPr>
      </w:pPr>
      <w:r w:rsidRPr="000104FF">
        <w:rPr>
          <w:sz w:val="22"/>
          <w:szCs w:val="22"/>
        </w:rPr>
        <w:tab/>
        <w:t>1</w:t>
      </w:r>
      <w:r w:rsidRPr="000104FF">
        <w:rPr>
          <w:sz w:val="22"/>
          <w:szCs w:val="22"/>
        </w:rPr>
        <w:tab/>
        <w:t>2</w:t>
      </w:r>
      <w:r w:rsidRPr="000104FF">
        <w:rPr>
          <w:sz w:val="22"/>
          <w:szCs w:val="22"/>
        </w:rPr>
        <w:tab/>
        <w:t>3</w:t>
      </w:r>
      <w:r w:rsidRPr="000104FF">
        <w:rPr>
          <w:sz w:val="22"/>
          <w:szCs w:val="22"/>
        </w:rPr>
        <w:tab/>
        <w:t>4</w:t>
      </w:r>
      <w:r w:rsidRPr="000104FF">
        <w:rPr>
          <w:sz w:val="22"/>
          <w:szCs w:val="22"/>
        </w:rPr>
        <w:tab/>
        <w:t>5</w:t>
      </w:r>
    </w:p>
    <w:p w14:paraId="15753805" w14:textId="77777777" w:rsidR="001E58DC" w:rsidRPr="00DB2363" w:rsidRDefault="001E58DC" w:rsidP="001E58DC">
      <w:pPr>
        <w:rPr>
          <w:sz w:val="22"/>
          <w:szCs w:val="22"/>
        </w:rPr>
      </w:pPr>
    </w:p>
    <w:p w14:paraId="4DB3411F" w14:textId="7910FCC3" w:rsidR="009C42C5" w:rsidRPr="00DA61A5" w:rsidRDefault="009C42C5" w:rsidP="000104FF">
      <w:pPr>
        <w:widowControl w:val="0"/>
        <w:autoSpaceDE w:val="0"/>
        <w:autoSpaceDN w:val="0"/>
        <w:adjustRightInd w:val="0"/>
      </w:pPr>
      <w:r w:rsidRPr="001861A1">
        <w:rPr>
          <w:sz w:val="22"/>
          <w:szCs w:val="22"/>
        </w:rPr>
        <w:t xml:space="preserve">1. </w:t>
      </w:r>
      <w:r w:rsidRPr="000104FF">
        <w:rPr>
          <w:sz w:val="22"/>
        </w:rPr>
        <w:t xml:space="preserve">Nuo kandiklio nuimkite apsauginį </w:t>
      </w:r>
      <w:r w:rsidRPr="001861A1">
        <w:rPr>
          <w:sz w:val="22"/>
          <w:szCs w:val="22"/>
        </w:rPr>
        <w:t>dangtelį</w:t>
      </w:r>
      <w:r w:rsidRPr="000104FF">
        <w:rPr>
          <w:sz w:val="22"/>
        </w:rPr>
        <w:t xml:space="preserve"> ir patikrinkite, ar kandiklis yra švarus, ar jame nėra dulkių, purvo ar kitokių svetimkūnių (1 </w:t>
      </w:r>
      <w:r w:rsidRPr="001861A1">
        <w:rPr>
          <w:sz w:val="22"/>
          <w:szCs w:val="22"/>
        </w:rPr>
        <w:t>paveikslėlis).</w:t>
      </w:r>
    </w:p>
    <w:p w14:paraId="70D6234B" w14:textId="5862BE28" w:rsidR="009C42C5" w:rsidRPr="00DA61A5" w:rsidRDefault="009C42C5" w:rsidP="000104FF">
      <w:pPr>
        <w:widowControl w:val="0"/>
        <w:autoSpaceDE w:val="0"/>
        <w:autoSpaceDN w:val="0"/>
        <w:adjustRightInd w:val="0"/>
      </w:pPr>
      <w:r w:rsidRPr="001861A1">
        <w:rPr>
          <w:sz w:val="22"/>
          <w:szCs w:val="22"/>
        </w:rPr>
        <w:t xml:space="preserve">2. </w:t>
      </w:r>
      <w:r w:rsidRPr="000104FF">
        <w:rPr>
          <w:sz w:val="22"/>
        </w:rPr>
        <w:t>Kiek įmanoma lėčiau ir giliau iškvėpkite (2 </w:t>
      </w:r>
      <w:r w:rsidRPr="001861A1">
        <w:rPr>
          <w:sz w:val="22"/>
          <w:szCs w:val="22"/>
        </w:rPr>
        <w:t>paveikslėlis).</w:t>
      </w:r>
    </w:p>
    <w:p w14:paraId="6214D6B3" w14:textId="4B40CF24" w:rsidR="009C42C5" w:rsidRPr="00DA61A5" w:rsidRDefault="009C42C5" w:rsidP="000104FF">
      <w:pPr>
        <w:widowControl w:val="0"/>
        <w:autoSpaceDE w:val="0"/>
        <w:autoSpaceDN w:val="0"/>
        <w:adjustRightInd w:val="0"/>
      </w:pPr>
      <w:r w:rsidRPr="001861A1">
        <w:rPr>
          <w:sz w:val="22"/>
          <w:szCs w:val="22"/>
        </w:rPr>
        <w:t xml:space="preserve">3. </w:t>
      </w:r>
      <w:r w:rsidRPr="000104FF">
        <w:rPr>
          <w:sz w:val="22"/>
        </w:rPr>
        <w:t>Talpyklę laikykite vertikaliai (</w:t>
      </w:r>
      <w:r w:rsidRPr="001861A1">
        <w:rPr>
          <w:sz w:val="22"/>
          <w:szCs w:val="22"/>
        </w:rPr>
        <w:t>korpusas turi būti nukreiptas</w:t>
      </w:r>
      <w:r w:rsidRPr="000104FF">
        <w:rPr>
          <w:sz w:val="22"/>
        </w:rPr>
        <w:t xml:space="preserve"> į viršų), kandiklį apžiokite lūpomis. Kandiklio </w:t>
      </w:r>
      <w:r w:rsidRPr="001861A1">
        <w:rPr>
          <w:sz w:val="22"/>
          <w:szCs w:val="22"/>
        </w:rPr>
        <w:t>negalima sukąsti (3 paveikslėlis).</w:t>
      </w:r>
    </w:p>
    <w:p w14:paraId="547D84F1" w14:textId="17C47A5D" w:rsidR="009C42C5" w:rsidRPr="00DA61A5" w:rsidRDefault="009C42C5" w:rsidP="000104FF">
      <w:pPr>
        <w:widowControl w:val="0"/>
        <w:autoSpaceDE w:val="0"/>
        <w:autoSpaceDN w:val="0"/>
        <w:adjustRightInd w:val="0"/>
      </w:pPr>
      <w:r w:rsidRPr="001861A1">
        <w:rPr>
          <w:sz w:val="22"/>
          <w:szCs w:val="22"/>
        </w:rPr>
        <w:t xml:space="preserve">4. Tuo pat metu lėtai </w:t>
      </w:r>
      <w:r w:rsidRPr="000104FF">
        <w:rPr>
          <w:sz w:val="22"/>
        </w:rPr>
        <w:t>ir giliai įkvėpkite pro burną</w:t>
      </w:r>
      <w:r w:rsidRPr="001861A1">
        <w:rPr>
          <w:sz w:val="22"/>
          <w:szCs w:val="22"/>
        </w:rPr>
        <w:t>. Vos</w:t>
      </w:r>
      <w:r w:rsidRPr="000104FF">
        <w:rPr>
          <w:sz w:val="22"/>
        </w:rPr>
        <w:t xml:space="preserve"> pradėję </w:t>
      </w:r>
      <w:r w:rsidRPr="001861A1">
        <w:rPr>
          <w:sz w:val="22"/>
          <w:szCs w:val="22"/>
        </w:rPr>
        <w:t>įkvėpimą,</w:t>
      </w:r>
      <w:r w:rsidRPr="000104FF">
        <w:rPr>
          <w:sz w:val="22"/>
        </w:rPr>
        <w:t xml:space="preserve"> inhaliatoriaus </w:t>
      </w:r>
      <w:r w:rsidRPr="001861A1">
        <w:rPr>
          <w:sz w:val="22"/>
          <w:szCs w:val="22"/>
        </w:rPr>
        <w:t xml:space="preserve">viršūnę </w:t>
      </w:r>
      <w:r w:rsidRPr="001861A1">
        <w:rPr>
          <w:b/>
          <w:bCs/>
          <w:sz w:val="22"/>
          <w:szCs w:val="22"/>
        </w:rPr>
        <w:t>stipriai spauskite žemyn</w:t>
      </w:r>
      <w:r w:rsidRPr="000104FF">
        <w:rPr>
          <w:sz w:val="22"/>
        </w:rPr>
        <w:t xml:space="preserve">, kad </w:t>
      </w:r>
      <w:r w:rsidRPr="001861A1">
        <w:rPr>
          <w:sz w:val="22"/>
          <w:szCs w:val="22"/>
        </w:rPr>
        <w:t>įvyktų vienas spūsnis. Jei Jūsų</w:t>
      </w:r>
      <w:r w:rsidRPr="000104FF">
        <w:rPr>
          <w:sz w:val="22"/>
        </w:rPr>
        <w:t xml:space="preserve"> rankos silpnos, gali būti lengviau inhaliatorių laikyti abiem rankomis</w:t>
      </w:r>
      <w:r w:rsidRPr="001861A1">
        <w:rPr>
          <w:sz w:val="22"/>
          <w:szCs w:val="22"/>
        </w:rPr>
        <w:t>. Tokiu</w:t>
      </w:r>
      <w:r w:rsidRPr="000104FF">
        <w:rPr>
          <w:sz w:val="22"/>
        </w:rPr>
        <w:t xml:space="preserve"> atveju abu smilius </w:t>
      </w:r>
      <w:r w:rsidRPr="001861A1">
        <w:rPr>
          <w:sz w:val="22"/>
          <w:szCs w:val="22"/>
        </w:rPr>
        <w:t>reikia</w:t>
      </w:r>
      <w:r w:rsidRPr="000104FF">
        <w:rPr>
          <w:sz w:val="22"/>
        </w:rPr>
        <w:t xml:space="preserve"> uždėti ant inhaliatoriaus </w:t>
      </w:r>
      <w:r w:rsidRPr="001861A1">
        <w:rPr>
          <w:sz w:val="22"/>
          <w:szCs w:val="22"/>
        </w:rPr>
        <w:t>viršutinės dalies</w:t>
      </w:r>
      <w:r w:rsidRPr="000104FF">
        <w:rPr>
          <w:sz w:val="22"/>
        </w:rPr>
        <w:t xml:space="preserve"> ir abiem nykščiais laikyti iš apačios (4 </w:t>
      </w:r>
      <w:r w:rsidRPr="001861A1">
        <w:rPr>
          <w:sz w:val="22"/>
          <w:szCs w:val="22"/>
        </w:rPr>
        <w:t>paveikslėlis).</w:t>
      </w:r>
    </w:p>
    <w:p w14:paraId="6E61EB50" w14:textId="33599494" w:rsidR="009C42C5" w:rsidRPr="00DA61A5" w:rsidRDefault="009C42C5" w:rsidP="000104FF">
      <w:pPr>
        <w:widowControl w:val="0"/>
        <w:autoSpaceDE w:val="0"/>
        <w:autoSpaceDN w:val="0"/>
        <w:adjustRightInd w:val="0"/>
      </w:pPr>
      <w:r w:rsidRPr="001861A1">
        <w:rPr>
          <w:sz w:val="22"/>
          <w:szCs w:val="22"/>
        </w:rPr>
        <w:t xml:space="preserve">5. Sulaikykite kvėpavimą </w:t>
      </w:r>
      <w:r w:rsidRPr="000104FF">
        <w:rPr>
          <w:sz w:val="22"/>
        </w:rPr>
        <w:t>kiek įmanoma ilgiau</w:t>
      </w:r>
      <w:r w:rsidRPr="001861A1">
        <w:rPr>
          <w:sz w:val="22"/>
          <w:szCs w:val="22"/>
        </w:rPr>
        <w:t xml:space="preserve">, tada </w:t>
      </w:r>
      <w:r w:rsidRPr="000104FF">
        <w:rPr>
          <w:sz w:val="22"/>
        </w:rPr>
        <w:t xml:space="preserve">inhaliatorių </w:t>
      </w:r>
      <w:r w:rsidRPr="001861A1">
        <w:rPr>
          <w:sz w:val="22"/>
          <w:szCs w:val="22"/>
        </w:rPr>
        <w:t xml:space="preserve">ištraukite </w:t>
      </w:r>
      <w:r w:rsidRPr="000104FF">
        <w:rPr>
          <w:sz w:val="22"/>
        </w:rPr>
        <w:t xml:space="preserve">iš burnos </w:t>
      </w:r>
      <w:r w:rsidRPr="001861A1">
        <w:rPr>
          <w:sz w:val="22"/>
          <w:szCs w:val="22"/>
        </w:rPr>
        <w:t>ir</w:t>
      </w:r>
      <w:r w:rsidRPr="000104FF">
        <w:rPr>
          <w:sz w:val="22"/>
        </w:rPr>
        <w:t xml:space="preserve"> lėtai iškvėpkite. Negalima iškvėpti į inhaliatorių (5 </w:t>
      </w:r>
      <w:r w:rsidRPr="001861A1">
        <w:rPr>
          <w:sz w:val="22"/>
          <w:szCs w:val="22"/>
        </w:rPr>
        <w:t>paveikslėlis).</w:t>
      </w:r>
    </w:p>
    <w:p w14:paraId="3D8D4D21" w14:textId="77777777" w:rsidR="009C42C5" w:rsidRPr="000104FF" w:rsidRDefault="009C42C5" w:rsidP="000104FF">
      <w:pPr>
        <w:widowControl w:val="0"/>
        <w:autoSpaceDE w:val="0"/>
        <w:autoSpaceDN w:val="0"/>
        <w:adjustRightInd w:val="0"/>
        <w:rPr>
          <w:sz w:val="22"/>
        </w:rPr>
      </w:pPr>
    </w:p>
    <w:p w14:paraId="70D4C892" w14:textId="3B40FDE0" w:rsidR="009C42C5" w:rsidRPr="001861A1" w:rsidRDefault="009C42C5" w:rsidP="000104FF">
      <w:pPr>
        <w:widowControl w:val="0"/>
        <w:autoSpaceDE w:val="0"/>
        <w:autoSpaceDN w:val="0"/>
        <w:adjustRightInd w:val="0"/>
        <w:rPr>
          <w:sz w:val="22"/>
          <w:szCs w:val="22"/>
        </w:rPr>
      </w:pPr>
      <w:r w:rsidRPr="001861A1">
        <w:rPr>
          <w:sz w:val="22"/>
          <w:szCs w:val="22"/>
        </w:rPr>
        <w:t>Jei reikalingas dar vienas spūsnis, inhaliatorių toliau laikykite vertikaliai, palaukite maždaug pusę minutės ir vėl pakartokite 2–5 veiksmus.</w:t>
      </w:r>
    </w:p>
    <w:p w14:paraId="2E1F8439" w14:textId="77777777" w:rsidR="009C42C5" w:rsidRPr="000104FF" w:rsidRDefault="009C42C5" w:rsidP="000104FF">
      <w:pPr>
        <w:widowControl w:val="0"/>
        <w:autoSpaceDE w:val="0"/>
        <w:autoSpaceDN w:val="0"/>
        <w:adjustRightInd w:val="0"/>
        <w:rPr>
          <w:sz w:val="22"/>
        </w:rPr>
      </w:pPr>
    </w:p>
    <w:p w14:paraId="0A2049DD" w14:textId="23196E5A" w:rsidR="009C42C5" w:rsidRPr="001861A1" w:rsidRDefault="009C42C5" w:rsidP="000104FF">
      <w:pPr>
        <w:widowControl w:val="0"/>
        <w:autoSpaceDE w:val="0"/>
        <w:autoSpaceDN w:val="0"/>
        <w:adjustRightInd w:val="0"/>
        <w:rPr>
          <w:sz w:val="22"/>
          <w:szCs w:val="22"/>
        </w:rPr>
      </w:pPr>
      <w:r w:rsidRPr="001861A1">
        <w:rPr>
          <w:b/>
          <w:sz w:val="22"/>
          <w:szCs w:val="22"/>
        </w:rPr>
        <w:t>Svarbu</w:t>
      </w:r>
      <w:r w:rsidRPr="001861A1">
        <w:rPr>
          <w:sz w:val="22"/>
          <w:szCs w:val="22"/>
        </w:rPr>
        <w:t>. 2–5 veiksmų negalima atlikti per greitai.</w:t>
      </w:r>
    </w:p>
    <w:p w14:paraId="13BE5DE2" w14:textId="77777777" w:rsidR="009C42C5" w:rsidRPr="000104FF" w:rsidRDefault="009C42C5" w:rsidP="000104FF">
      <w:pPr>
        <w:widowControl w:val="0"/>
        <w:autoSpaceDE w:val="0"/>
        <w:autoSpaceDN w:val="0"/>
        <w:adjustRightInd w:val="0"/>
        <w:rPr>
          <w:sz w:val="22"/>
        </w:rPr>
      </w:pPr>
    </w:p>
    <w:p w14:paraId="09245C3B" w14:textId="662EC0C3" w:rsidR="009C42C5" w:rsidRPr="001861A1" w:rsidRDefault="009C42C5" w:rsidP="000104FF">
      <w:pPr>
        <w:widowControl w:val="0"/>
        <w:autoSpaceDE w:val="0"/>
        <w:autoSpaceDN w:val="0"/>
        <w:adjustRightInd w:val="0"/>
        <w:rPr>
          <w:sz w:val="22"/>
          <w:szCs w:val="22"/>
        </w:rPr>
      </w:pPr>
      <w:r w:rsidRPr="001861A1">
        <w:rPr>
          <w:sz w:val="22"/>
          <w:szCs w:val="22"/>
        </w:rPr>
        <w:t>Po pavartojimo reikia vėl uždėti apsauginį dangtelį ir patikrinti dozės skaitiklį (120 dozių pakuotei) ar dozės indikatorių (180 dozių pakuotei).</w:t>
      </w:r>
    </w:p>
    <w:p w14:paraId="52F2EE97" w14:textId="77777777" w:rsidR="009C42C5" w:rsidRPr="001861A1" w:rsidRDefault="009C42C5" w:rsidP="000104FF">
      <w:pPr>
        <w:widowControl w:val="0"/>
        <w:autoSpaceDE w:val="0"/>
        <w:autoSpaceDN w:val="0"/>
        <w:adjustRightInd w:val="0"/>
        <w:rPr>
          <w:sz w:val="22"/>
          <w:szCs w:val="22"/>
        </w:rPr>
      </w:pPr>
      <w:bookmarkStart w:id="4" w:name="_Hlk145340429"/>
    </w:p>
    <w:p w14:paraId="4CB808AC" w14:textId="680A9592" w:rsidR="009C42C5" w:rsidRDefault="009C42C5" w:rsidP="009C42C5">
      <w:pPr>
        <w:widowControl w:val="0"/>
        <w:autoSpaceDE w:val="0"/>
        <w:autoSpaceDN w:val="0"/>
        <w:adjustRightInd w:val="0"/>
        <w:rPr>
          <w:sz w:val="22"/>
          <w:szCs w:val="22"/>
        </w:rPr>
      </w:pPr>
      <w:r w:rsidRPr="001861A1">
        <w:rPr>
          <w:sz w:val="22"/>
          <w:szCs w:val="22"/>
        </w:rPr>
        <w:t>Kad būtų sumažinta burnos ir gerklės grybelinės infekcijos atsiradimo rizika, po kiekvieno inhaliatoriaus panaudojimo reikia praskalauti burną, pagargaliuoti vandeniu arba išsivalyti dantis.</w:t>
      </w:r>
      <w:bookmarkEnd w:id="4"/>
    </w:p>
    <w:p w14:paraId="5659FB36" w14:textId="77777777" w:rsidR="009C42C5" w:rsidRPr="001861A1" w:rsidRDefault="009C42C5" w:rsidP="009C42C5">
      <w:pPr>
        <w:widowControl w:val="0"/>
        <w:autoSpaceDE w:val="0"/>
        <w:autoSpaceDN w:val="0"/>
        <w:adjustRightInd w:val="0"/>
        <w:rPr>
          <w:sz w:val="22"/>
          <w:szCs w:val="22"/>
        </w:rPr>
      </w:pPr>
    </w:p>
    <w:p w14:paraId="65187294" w14:textId="3D2184DA" w:rsidR="009C42C5" w:rsidRPr="000104FF" w:rsidRDefault="009C42C5" w:rsidP="000104FF">
      <w:pPr>
        <w:keepNext/>
        <w:keepLines/>
        <w:widowControl w:val="0"/>
        <w:autoSpaceDE w:val="0"/>
        <w:autoSpaceDN w:val="0"/>
        <w:adjustRightInd w:val="0"/>
        <w:rPr>
          <w:b/>
          <w:sz w:val="22"/>
        </w:rPr>
      </w:pPr>
      <w:r w:rsidRPr="001861A1">
        <w:rPr>
          <w:b/>
          <w:sz w:val="22"/>
          <w:szCs w:val="22"/>
        </w:rPr>
        <w:t xml:space="preserve">Kada </w:t>
      </w:r>
      <w:r w:rsidRPr="001861A1">
        <w:rPr>
          <w:b/>
          <w:bCs/>
          <w:sz w:val="22"/>
          <w:szCs w:val="22"/>
        </w:rPr>
        <w:t>pakeisti</w:t>
      </w:r>
      <w:r w:rsidRPr="001861A1">
        <w:rPr>
          <w:b/>
          <w:sz w:val="22"/>
          <w:szCs w:val="22"/>
        </w:rPr>
        <w:t xml:space="preserve"> inhaliatorių</w:t>
      </w:r>
    </w:p>
    <w:p w14:paraId="75F096B1" w14:textId="77777777" w:rsidR="009C42C5" w:rsidRPr="001861A1" w:rsidRDefault="009C42C5" w:rsidP="000104FF">
      <w:pPr>
        <w:keepNext/>
        <w:keepLines/>
        <w:widowControl w:val="0"/>
        <w:autoSpaceDE w:val="0"/>
        <w:autoSpaceDN w:val="0"/>
        <w:adjustRightInd w:val="0"/>
        <w:rPr>
          <w:sz w:val="22"/>
          <w:szCs w:val="22"/>
        </w:rPr>
      </w:pPr>
    </w:p>
    <w:p w14:paraId="29D1F8F7" w14:textId="7B76A376" w:rsidR="009C42C5" w:rsidRPr="001861A1" w:rsidRDefault="009C42C5" w:rsidP="000104FF">
      <w:pPr>
        <w:keepNext/>
        <w:keepLines/>
        <w:widowControl w:val="0"/>
        <w:autoSpaceDE w:val="0"/>
        <w:autoSpaceDN w:val="0"/>
        <w:adjustRightInd w:val="0"/>
        <w:rPr>
          <w:sz w:val="22"/>
          <w:szCs w:val="22"/>
        </w:rPr>
      </w:pPr>
      <w:r w:rsidRPr="001861A1">
        <w:rPr>
          <w:sz w:val="22"/>
          <w:szCs w:val="22"/>
        </w:rPr>
        <w:t xml:space="preserve">Jūs turite įsigyti naują inhaliatorių, kai skaitiklis ar dozės indikatorius rodo skaičių „20“. Nebenaudokite inhaliatoriaus, kai skaitiklis ar dozės indikatorius parodo „0“, kadangi </w:t>
      </w:r>
      <w:r w:rsidRPr="001861A1">
        <w:rPr>
          <w:rFonts w:eastAsia="TimesNewRoman"/>
          <w:sz w:val="22"/>
          <w:szCs w:val="22"/>
        </w:rPr>
        <w:t>bet koks spūsnis, kurį galima atlikti priemone, gali būti nepakankamas visai dozei išsiskirti. Reikia pradėti naudoti naują inhaliatorių.</w:t>
      </w:r>
    </w:p>
    <w:p w14:paraId="7748EE86" w14:textId="77777777" w:rsidR="009C42C5" w:rsidRPr="000104FF" w:rsidRDefault="009C42C5" w:rsidP="000104FF">
      <w:pPr>
        <w:widowControl w:val="0"/>
        <w:autoSpaceDE w:val="0"/>
        <w:autoSpaceDN w:val="0"/>
        <w:adjustRightInd w:val="0"/>
        <w:rPr>
          <w:sz w:val="22"/>
        </w:rPr>
      </w:pPr>
    </w:p>
    <w:p w14:paraId="43F37FDE" w14:textId="6637A441" w:rsidR="009C42C5" w:rsidRPr="001861A1" w:rsidRDefault="009C42C5" w:rsidP="000104FF">
      <w:pPr>
        <w:widowControl w:val="0"/>
        <w:tabs>
          <w:tab w:val="left" w:pos="567"/>
        </w:tabs>
        <w:autoSpaceDE w:val="0"/>
        <w:autoSpaceDN w:val="0"/>
        <w:spacing w:line="260" w:lineRule="exact"/>
        <w:rPr>
          <w:b/>
          <w:sz w:val="22"/>
          <w:szCs w:val="22"/>
        </w:rPr>
      </w:pPr>
      <w:r w:rsidRPr="001861A1">
        <w:rPr>
          <w:b/>
          <w:sz w:val="22"/>
          <w:szCs w:val="22"/>
        </w:rPr>
        <w:t xml:space="preserve">Jei </w:t>
      </w:r>
      <w:r w:rsidRPr="001861A1">
        <w:rPr>
          <w:b/>
          <w:bCs/>
          <w:sz w:val="22"/>
          <w:szCs w:val="22"/>
        </w:rPr>
        <w:t>po inhaliacijos atsiranda</w:t>
      </w:r>
      <w:r w:rsidRPr="001861A1">
        <w:rPr>
          <w:b/>
          <w:sz w:val="22"/>
          <w:szCs w:val="22"/>
        </w:rPr>
        <w:t xml:space="preserve"> rūkas (iš inhaliatoriaus ar burnos kraštų), tai reiškia, kad </w:t>
      </w:r>
      <w:proofErr w:type="spellStart"/>
      <w:r w:rsidR="005B5653">
        <w:rPr>
          <w:b/>
          <w:sz w:val="22"/>
          <w:szCs w:val="22"/>
        </w:rPr>
        <w:t>Beclometasone</w:t>
      </w:r>
      <w:proofErr w:type="spellEnd"/>
      <w:r w:rsidRPr="001861A1">
        <w:rPr>
          <w:b/>
          <w:sz w:val="22"/>
          <w:szCs w:val="22"/>
        </w:rPr>
        <w:t>/</w:t>
      </w:r>
      <w:proofErr w:type="spellStart"/>
      <w:r w:rsidRPr="001861A1">
        <w:rPr>
          <w:b/>
          <w:sz w:val="22"/>
          <w:szCs w:val="22"/>
        </w:rPr>
        <w:t>Formoterol</w:t>
      </w:r>
      <w:proofErr w:type="spellEnd"/>
      <w:r w:rsidRPr="001861A1">
        <w:rPr>
          <w:b/>
          <w:sz w:val="22"/>
          <w:szCs w:val="22"/>
        </w:rPr>
        <w:t xml:space="preserve"> </w:t>
      </w:r>
      <w:proofErr w:type="spellStart"/>
      <w:r w:rsidRPr="001861A1">
        <w:rPr>
          <w:b/>
          <w:sz w:val="22"/>
          <w:szCs w:val="22"/>
        </w:rPr>
        <w:t>Genetic</w:t>
      </w:r>
      <w:proofErr w:type="spellEnd"/>
      <w:r w:rsidRPr="004A74D0">
        <w:rPr>
          <w:b/>
          <w:sz w:val="22"/>
        </w:rPr>
        <w:t xml:space="preserve"> </w:t>
      </w:r>
      <w:r w:rsidRPr="001861A1">
        <w:rPr>
          <w:b/>
          <w:sz w:val="22"/>
          <w:szCs w:val="22"/>
        </w:rPr>
        <w:t xml:space="preserve">nepateko į plaučius kaip turėtų. </w:t>
      </w:r>
      <w:r w:rsidRPr="001861A1">
        <w:rPr>
          <w:b/>
          <w:bCs/>
          <w:sz w:val="22"/>
          <w:szCs w:val="22"/>
        </w:rPr>
        <w:t xml:space="preserve">Atlikite dar vieną spūsnį, vadovaudamiesi instrukcija ir </w:t>
      </w:r>
      <w:r w:rsidRPr="001861A1">
        <w:rPr>
          <w:b/>
          <w:sz w:val="22"/>
          <w:szCs w:val="22"/>
        </w:rPr>
        <w:t>pradėdami nuo 2</w:t>
      </w:r>
      <w:r w:rsidRPr="001861A1">
        <w:rPr>
          <w:b/>
          <w:bCs/>
          <w:sz w:val="22"/>
          <w:szCs w:val="22"/>
        </w:rPr>
        <w:t> </w:t>
      </w:r>
      <w:r w:rsidRPr="001861A1">
        <w:rPr>
          <w:b/>
          <w:sz w:val="22"/>
          <w:szCs w:val="22"/>
        </w:rPr>
        <w:t>veiksmo.</w:t>
      </w:r>
    </w:p>
    <w:p w14:paraId="318267FD" w14:textId="77777777" w:rsidR="001E58DC" w:rsidRPr="000104FF" w:rsidRDefault="001E58DC" w:rsidP="001E58DC">
      <w:pPr>
        <w:shd w:val="clear" w:color="auto" w:fill="FFFFFF"/>
        <w:jc w:val="both"/>
        <w:rPr>
          <w:sz w:val="22"/>
          <w:szCs w:val="22"/>
          <w:lang w:eastAsia="it-IT"/>
        </w:rPr>
      </w:pPr>
    </w:p>
    <w:p w14:paraId="72DC1259" w14:textId="7FA52D19" w:rsidR="001E58DC" w:rsidRPr="000104FF" w:rsidRDefault="001E58DC" w:rsidP="001E58DC">
      <w:pPr>
        <w:shd w:val="clear" w:color="auto" w:fill="FFFFFF"/>
        <w:jc w:val="both"/>
        <w:rPr>
          <w:sz w:val="22"/>
          <w:szCs w:val="22"/>
        </w:rPr>
      </w:pPr>
      <w:r w:rsidRPr="000104FF">
        <w:rPr>
          <w:sz w:val="22"/>
          <w:szCs w:val="22"/>
        </w:rPr>
        <w:t xml:space="preserve">Jei manote, kad </w:t>
      </w:r>
      <w:proofErr w:type="spellStart"/>
      <w:r w:rsidR="005B5653">
        <w:rPr>
          <w:sz w:val="22"/>
          <w:szCs w:val="22"/>
        </w:rPr>
        <w:t>Beclometasone</w:t>
      </w:r>
      <w:proofErr w:type="spellEnd"/>
      <w:r w:rsidRPr="000104FF">
        <w:rPr>
          <w:sz w:val="22"/>
          <w:szCs w:val="22"/>
        </w:rPr>
        <w:t>/</w:t>
      </w:r>
      <w:proofErr w:type="spellStart"/>
      <w:r w:rsidRPr="000104FF">
        <w:rPr>
          <w:sz w:val="22"/>
          <w:szCs w:val="22"/>
        </w:rPr>
        <w:t>Formoterol</w:t>
      </w:r>
      <w:proofErr w:type="spellEnd"/>
      <w:r w:rsidRPr="000104FF">
        <w:rPr>
          <w:sz w:val="22"/>
          <w:szCs w:val="22"/>
        </w:rPr>
        <w:t xml:space="preserve"> </w:t>
      </w:r>
      <w:proofErr w:type="spellStart"/>
      <w:r w:rsidRPr="000104FF">
        <w:rPr>
          <w:sz w:val="22"/>
          <w:szCs w:val="22"/>
        </w:rPr>
        <w:t>Genetic</w:t>
      </w:r>
      <w:proofErr w:type="spellEnd"/>
      <w:r w:rsidRPr="000104FF">
        <w:rPr>
          <w:sz w:val="22"/>
          <w:szCs w:val="22"/>
        </w:rPr>
        <w:t xml:space="preserve"> veikia per stipriai ar per silpnai, kreipkitės į gydytoją arba vaistininką.</w:t>
      </w:r>
    </w:p>
    <w:p w14:paraId="7FB8DE6F" w14:textId="77777777" w:rsidR="001E58DC" w:rsidRPr="000104FF" w:rsidRDefault="001E58DC" w:rsidP="001E58DC">
      <w:pPr>
        <w:shd w:val="clear" w:color="auto" w:fill="FFFFFF"/>
        <w:jc w:val="both"/>
        <w:rPr>
          <w:sz w:val="22"/>
          <w:szCs w:val="22"/>
        </w:rPr>
      </w:pPr>
    </w:p>
    <w:p w14:paraId="78921D4B" w14:textId="267CA126" w:rsidR="009C42C5" w:rsidRPr="001861A1" w:rsidRDefault="009C42C5" w:rsidP="000104FF">
      <w:pPr>
        <w:widowControl w:val="0"/>
        <w:autoSpaceDE w:val="0"/>
        <w:autoSpaceDN w:val="0"/>
        <w:adjustRightInd w:val="0"/>
        <w:rPr>
          <w:sz w:val="22"/>
          <w:szCs w:val="22"/>
        </w:rPr>
      </w:pPr>
      <w:r w:rsidRPr="001861A1">
        <w:rPr>
          <w:sz w:val="22"/>
          <w:szCs w:val="22"/>
        </w:rPr>
        <w:t>Jei Jums sunku naudoti inhaliatorių įkvepiant, galite naudoti AeroChamber Plus tarpinę kamerą. Apie šį prietaisą teiraukitės savo gydytojo, vaistininko ar slaugytojo.</w:t>
      </w:r>
    </w:p>
    <w:p w14:paraId="187AAC00" w14:textId="77777777" w:rsidR="009C42C5" w:rsidRPr="001861A1" w:rsidRDefault="009C42C5" w:rsidP="000104FF">
      <w:pPr>
        <w:widowControl w:val="0"/>
        <w:autoSpaceDE w:val="0"/>
        <w:autoSpaceDN w:val="0"/>
        <w:adjustRightInd w:val="0"/>
        <w:rPr>
          <w:sz w:val="22"/>
          <w:szCs w:val="22"/>
        </w:rPr>
      </w:pPr>
    </w:p>
    <w:p w14:paraId="35254941" w14:textId="6EF070C6" w:rsidR="009C42C5" w:rsidRPr="001861A1" w:rsidRDefault="009C42C5" w:rsidP="000104FF">
      <w:pPr>
        <w:widowControl w:val="0"/>
        <w:autoSpaceDE w:val="0"/>
        <w:autoSpaceDN w:val="0"/>
        <w:adjustRightInd w:val="0"/>
        <w:rPr>
          <w:sz w:val="22"/>
          <w:szCs w:val="22"/>
        </w:rPr>
      </w:pPr>
      <w:r w:rsidRPr="001861A1">
        <w:rPr>
          <w:sz w:val="22"/>
          <w:szCs w:val="22"/>
        </w:rPr>
        <w:t>Svarbu, kad perskaitytumėte su AeroChamber Plus tarpine kamera tiekiamą pakuotės lapelį ir laikytumėtės instrukcijų, kaip ją naudoti bei atsargiai valyti.</w:t>
      </w:r>
    </w:p>
    <w:p w14:paraId="538AAFEB" w14:textId="77777777" w:rsidR="001E58DC" w:rsidRPr="000104FF" w:rsidRDefault="001E58DC" w:rsidP="001E58DC">
      <w:pPr>
        <w:shd w:val="clear" w:color="auto" w:fill="FFFFFF"/>
        <w:jc w:val="both"/>
        <w:rPr>
          <w:sz w:val="22"/>
          <w:szCs w:val="22"/>
        </w:rPr>
      </w:pPr>
      <w:r w:rsidRPr="000104FF">
        <w:rPr>
          <w:b/>
          <w:sz w:val="22"/>
          <w:szCs w:val="22"/>
        </w:rPr>
        <w:t>Valymas</w:t>
      </w:r>
    </w:p>
    <w:p w14:paraId="0A8BABC8" w14:textId="77777777" w:rsidR="001E58DC" w:rsidRPr="000104FF" w:rsidRDefault="001E58DC" w:rsidP="001E58DC">
      <w:pPr>
        <w:shd w:val="clear" w:color="auto" w:fill="FFFFFF"/>
        <w:jc w:val="both"/>
        <w:rPr>
          <w:sz w:val="22"/>
          <w:szCs w:val="22"/>
          <w:lang w:eastAsia="it-IT"/>
        </w:rPr>
      </w:pPr>
    </w:p>
    <w:p w14:paraId="74AC75BE" w14:textId="1923517F" w:rsidR="009C42C5" w:rsidRPr="001861A1" w:rsidRDefault="009C42C5" w:rsidP="000104FF">
      <w:pPr>
        <w:widowControl w:val="0"/>
        <w:autoSpaceDE w:val="0"/>
        <w:autoSpaceDN w:val="0"/>
        <w:adjustRightInd w:val="0"/>
        <w:rPr>
          <w:sz w:val="22"/>
          <w:szCs w:val="22"/>
        </w:rPr>
      </w:pPr>
      <w:r w:rsidRPr="001861A1">
        <w:rPr>
          <w:sz w:val="22"/>
          <w:szCs w:val="22"/>
        </w:rPr>
        <w:t>Inhaliatorių turite valyti kartą per savaitę.</w:t>
      </w:r>
    </w:p>
    <w:p w14:paraId="172DF7AE" w14:textId="77777777" w:rsidR="009C42C5" w:rsidRPr="000104FF" w:rsidRDefault="009C42C5" w:rsidP="000104FF">
      <w:pPr>
        <w:widowControl w:val="0"/>
        <w:autoSpaceDE w:val="0"/>
        <w:autoSpaceDN w:val="0"/>
        <w:adjustRightInd w:val="0"/>
        <w:rPr>
          <w:sz w:val="22"/>
        </w:rPr>
      </w:pPr>
    </w:p>
    <w:p w14:paraId="59839937" w14:textId="7B990E42" w:rsidR="009C42C5" w:rsidRPr="000104FF" w:rsidRDefault="009C42C5" w:rsidP="000104FF">
      <w:pPr>
        <w:widowControl w:val="0"/>
        <w:autoSpaceDE w:val="0"/>
        <w:autoSpaceDN w:val="0"/>
        <w:adjustRightInd w:val="0"/>
        <w:rPr>
          <w:b/>
          <w:sz w:val="22"/>
        </w:rPr>
      </w:pPr>
      <w:r w:rsidRPr="001861A1">
        <w:rPr>
          <w:b/>
          <w:bCs/>
          <w:sz w:val="22"/>
          <w:szCs w:val="22"/>
        </w:rPr>
        <w:t>Valymo metu nenuimkite</w:t>
      </w:r>
      <w:r w:rsidRPr="001861A1">
        <w:rPr>
          <w:b/>
          <w:sz w:val="22"/>
          <w:szCs w:val="22"/>
        </w:rPr>
        <w:t xml:space="preserve"> talpyklės </w:t>
      </w:r>
      <w:r w:rsidRPr="001861A1">
        <w:rPr>
          <w:b/>
          <w:bCs/>
          <w:sz w:val="22"/>
          <w:szCs w:val="22"/>
        </w:rPr>
        <w:t>nuo</w:t>
      </w:r>
      <w:r w:rsidRPr="001861A1">
        <w:rPr>
          <w:b/>
          <w:sz w:val="22"/>
          <w:szCs w:val="22"/>
        </w:rPr>
        <w:t xml:space="preserve"> purkštuvo </w:t>
      </w:r>
      <w:r w:rsidRPr="001861A1">
        <w:rPr>
          <w:b/>
          <w:bCs/>
          <w:sz w:val="22"/>
          <w:szCs w:val="22"/>
        </w:rPr>
        <w:t>ir nenaudokite vandens ar kitų skysčių inhaliatoriui</w:t>
      </w:r>
      <w:r w:rsidRPr="001861A1">
        <w:rPr>
          <w:b/>
          <w:sz w:val="22"/>
          <w:szCs w:val="22"/>
        </w:rPr>
        <w:t xml:space="preserve"> valyti.</w:t>
      </w:r>
    </w:p>
    <w:p w14:paraId="2899A601" w14:textId="77777777" w:rsidR="009C42C5" w:rsidRPr="001861A1" w:rsidRDefault="009C42C5" w:rsidP="000104FF">
      <w:pPr>
        <w:widowControl w:val="0"/>
        <w:autoSpaceDE w:val="0"/>
        <w:autoSpaceDN w:val="0"/>
        <w:adjustRightInd w:val="0"/>
        <w:rPr>
          <w:b/>
          <w:sz w:val="22"/>
          <w:szCs w:val="22"/>
        </w:rPr>
      </w:pPr>
    </w:p>
    <w:p w14:paraId="4D272940" w14:textId="77777777" w:rsidR="009C42C5" w:rsidRPr="001861A1" w:rsidRDefault="009C42C5" w:rsidP="009C42C5">
      <w:pPr>
        <w:widowControl w:val="0"/>
        <w:autoSpaceDE w:val="0"/>
        <w:autoSpaceDN w:val="0"/>
        <w:adjustRightInd w:val="0"/>
        <w:rPr>
          <w:b/>
          <w:bCs/>
          <w:sz w:val="22"/>
          <w:szCs w:val="22"/>
        </w:rPr>
      </w:pPr>
      <w:r w:rsidRPr="001861A1">
        <w:rPr>
          <w:b/>
          <w:bCs/>
          <w:sz w:val="22"/>
          <w:szCs w:val="22"/>
        </w:rPr>
        <w:lastRenderedPageBreak/>
        <w:t>Inhaliatoriaus valymas:</w:t>
      </w:r>
    </w:p>
    <w:p w14:paraId="72665590" w14:textId="53B0549D" w:rsidR="009C42C5" w:rsidRPr="00DA61A5" w:rsidRDefault="009C42C5" w:rsidP="000104FF">
      <w:pPr>
        <w:widowControl w:val="0"/>
        <w:autoSpaceDE w:val="0"/>
        <w:autoSpaceDN w:val="0"/>
        <w:adjustRightInd w:val="0"/>
      </w:pPr>
      <w:r w:rsidRPr="001861A1">
        <w:rPr>
          <w:sz w:val="22"/>
          <w:szCs w:val="22"/>
        </w:rPr>
        <w:t xml:space="preserve">1. </w:t>
      </w:r>
      <w:r w:rsidRPr="000104FF">
        <w:rPr>
          <w:sz w:val="22"/>
        </w:rPr>
        <w:t xml:space="preserve">Nuimkite apsauginį kandiklio </w:t>
      </w:r>
      <w:r w:rsidRPr="001861A1">
        <w:rPr>
          <w:sz w:val="22"/>
          <w:szCs w:val="22"/>
        </w:rPr>
        <w:t>dangtelį</w:t>
      </w:r>
      <w:r w:rsidRPr="000104FF">
        <w:rPr>
          <w:sz w:val="22"/>
        </w:rPr>
        <w:t xml:space="preserve"> jį traukdami nuo inhaliatoriaus.</w:t>
      </w:r>
    </w:p>
    <w:p w14:paraId="5AED79EF" w14:textId="4BCA4BC5" w:rsidR="009C42C5" w:rsidRPr="00DA61A5" w:rsidRDefault="009C42C5" w:rsidP="000104FF">
      <w:pPr>
        <w:widowControl w:val="0"/>
        <w:autoSpaceDE w:val="0"/>
        <w:autoSpaceDN w:val="0"/>
        <w:adjustRightInd w:val="0"/>
      </w:pPr>
      <w:r w:rsidRPr="001861A1">
        <w:rPr>
          <w:sz w:val="22"/>
          <w:szCs w:val="22"/>
        </w:rPr>
        <w:t>2. Švaria</w:t>
      </w:r>
      <w:r w:rsidRPr="000104FF">
        <w:rPr>
          <w:sz w:val="22"/>
        </w:rPr>
        <w:t xml:space="preserve"> ir </w:t>
      </w:r>
      <w:r w:rsidRPr="001861A1">
        <w:rPr>
          <w:sz w:val="22"/>
          <w:szCs w:val="22"/>
        </w:rPr>
        <w:t>sausa šluoste ar</w:t>
      </w:r>
      <w:r w:rsidRPr="000104FF">
        <w:rPr>
          <w:sz w:val="22"/>
        </w:rPr>
        <w:t xml:space="preserve"> audiniu nuvalykite kandiklio bei purkštuvo vidų ir išorę.</w:t>
      </w:r>
    </w:p>
    <w:p w14:paraId="636BB325" w14:textId="2AC99FE8" w:rsidR="009C42C5" w:rsidRPr="00DA61A5" w:rsidRDefault="009C42C5" w:rsidP="000104FF">
      <w:pPr>
        <w:widowControl w:val="0"/>
        <w:autoSpaceDE w:val="0"/>
        <w:autoSpaceDN w:val="0"/>
        <w:adjustRightInd w:val="0"/>
      </w:pPr>
      <w:r w:rsidRPr="001861A1">
        <w:rPr>
          <w:sz w:val="22"/>
          <w:szCs w:val="22"/>
        </w:rPr>
        <w:t xml:space="preserve">3. </w:t>
      </w:r>
      <w:r w:rsidRPr="000104FF">
        <w:rPr>
          <w:sz w:val="22"/>
        </w:rPr>
        <w:t xml:space="preserve">Uždėkite kandiklio </w:t>
      </w:r>
      <w:r w:rsidRPr="001861A1">
        <w:rPr>
          <w:sz w:val="22"/>
          <w:szCs w:val="22"/>
        </w:rPr>
        <w:t>dangtelį</w:t>
      </w:r>
      <w:r w:rsidRPr="000104FF">
        <w:rPr>
          <w:sz w:val="22"/>
        </w:rPr>
        <w:t>.</w:t>
      </w:r>
    </w:p>
    <w:p w14:paraId="4E1B049B" w14:textId="77777777" w:rsidR="001E58DC" w:rsidRPr="004A74D0" w:rsidRDefault="001E58DC" w:rsidP="001E58DC">
      <w:pPr>
        <w:shd w:val="clear" w:color="auto" w:fill="FFFFFF"/>
        <w:jc w:val="both"/>
        <w:rPr>
          <w:b/>
          <w:sz w:val="22"/>
        </w:rPr>
      </w:pPr>
    </w:p>
    <w:p w14:paraId="7D8C8632" w14:textId="7EC00FF7" w:rsidR="001E58DC" w:rsidRPr="000104FF" w:rsidRDefault="001E58DC" w:rsidP="001E58DC">
      <w:pPr>
        <w:shd w:val="clear" w:color="auto" w:fill="FFFFFF"/>
        <w:jc w:val="both"/>
        <w:rPr>
          <w:b/>
          <w:bCs/>
          <w:sz w:val="22"/>
          <w:szCs w:val="22"/>
        </w:rPr>
      </w:pPr>
      <w:r w:rsidRPr="000104FF">
        <w:rPr>
          <w:b/>
          <w:sz w:val="22"/>
          <w:szCs w:val="22"/>
        </w:rPr>
        <w:t xml:space="preserve">Ką daryti pavartojus per didelę </w:t>
      </w:r>
      <w:proofErr w:type="spellStart"/>
      <w:r w:rsidR="005B5653">
        <w:rPr>
          <w:b/>
          <w:sz w:val="22"/>
          <w:szCs w:val="22"/>
        </w:rPr>
        <w:t>Beclometasone</w:t>
      </w:r>
      <w:proofErr w:type="spellEnd"/>
      <w:r w:rsidRPr="000104FF">
        <w:rPr>
          <w:b/>
          <w:sz w:val="22"/>
          <w:szCs w:val="22"/>
        </w:rPr>
        <w:t>/</w:t>
      </w:r>
      <w:proofErr w:type="spellStart"/>
      <w:r w:rsidRPr="000104FF">
        <w:rPr>
          <w:b/>
          <w:sz w:val="22"/>
          <w:szCs w:val="22"/>
        </w:rPr>
        <w:t>Formoterol</w:t>
      </w:r>
      <w:proofErr w:type="spellEnd"/>
      <w:r w:rsidRPr="000104FF">
        <w:rPr>
          <w:b/>
          <w:sz w:val="22"/>
          <w:szCs w:val="22"/>
        </w:rPr>
        <w:t xml:space="preserve"> </w:t>
      </w:r>
      <w:proofErr w:type="spellStart"/>
      <w:r w:rsidRPr="000104FF">
        <w:rPr>
          <w:b/>
          <w:sz w:val="22"/>
          <w:szCs w:val="22"/>
        </w:rPr>
        <w:t>Genetic</w:t>
      </w:r>
      <w:proofErr w:type="spellEnd"/>
      <w:r w:rsidRPr="000104FF">
        <w:rPr>
          <w:b/>
          <w:sz w:val="22"/>
          <w:szCs w:val="22"/>
        </w:rPr>
        <w:t xml:space="preserve"> dozę</w:t>
      </w:r>
      <w:r w:rsidR="009C42C5">
        <w:rPr>
          <w:b/>
          <w:sz w:val="22"/>
          <w:szCs w:val="22"/>
        </w:rPr>
        <w:t>:</w:t>
      </w:r>
    </w:p>
    <w:p w14:paraId="13052ED8" w14:textId="77777777" w:rsidR="001E58DC" w:rsidRPr="004A74D0" w:rsidRDefault="001E58DC" w:rsidP="001E58DC">
      <w:pPr>
        <w:shd w:val="clear" w:color="auto" w:fill="FFFFFF"/>
        <w:jc w:val="both"/>
        <w:rPr>
          <w:b/>
          <w:sz w:val="22"/>
        </w:rPr>
      </w:pPr>
    </w:p>
    <w:p w14:paraId="7D701F9C" w14:textId="409B9B2F" w:rsidR="009C42C5" w:rsidRPr="00DA61A5" w:rsidRDefault="009C42C5" w:rsidP="000104FF">
      <w:pPr>
        <w:widowControl w:val="0"/>
        <w:numPr>
          <w:ilvl w:val="0"/>
          <w:numId w:val="27"/>
        </w:numPr>
        <w:autoSpaceDE w:val="0"/>
        <w:autoSpaceDN w:val="0"/>
        <w:adjustRightInd w:val="0"/>
        <w:ind w:left="567" w:hanging="567"/>
      </w:pPr>
      <w:r w:rsidRPr="0014237E">
        <w:rPr>
          <w:sz w:val="22"/>
          <w:szCs w:val="22"/>
        </w:rPr>
        <w:t>Per didelė</w:t>
      </w:r>
      <w:r w:rsidRPr="000104FF">
        <w:rPr>
          <w:sz w:val="22"/>
        </w:rPr>
        <w:t xml:space="preserve"> formoterolio</w:t>
      </w:r>
      <w:r w:rsidRPr="0014237E">
        <w:rPr>
          <w:sz w:val="22"/>
          <w:szCs w:val="22"/>
        </w:rPr>
        <w:t xml:space="preserve"> dozė</w:t>
      </w:r>
      <w:r w:rsidRPr="000104FF">
        <w:rPr>
          <w:sz w:val="22"/>
        </w:rPr>
        <w:t xml:space="preserve"> gali </w:t>
      </w:r>
      <w:r w:rsidRPr="0014237E">
        <w:rPr>
          <w:sz w:val="22"/>
          <w:szCs w:val="22"/>
        </w:rPr>
        <w:t>sukelti tokį poveikį: pykinimą, vėmimą</w:t>
      </w:r>
      <w:r w:rsidRPr="000104FF">
        <w:rPr>
          <w:sz w:val="22"/>
        </w:rPr>
        <w:t xml:space="preserve">, širdies plakimo </w:t>
      </w:r>
      <w:r w:rsidRPr="0014237E">
        <w:rPr>
          <w:sz w:val="22"/>
          <w:szCs w:val="22"/>
        </w:rPr>
        <w:t>padažnėjimą, palpitaciją</w:t>
      </w:r>
      <w:r w:rsidRPr="000104FF">
        <w:rPr>
          <w:sz w:val="22"/>
        </w:rPr>
        <w:t xml:space="preserve"> (smarkaus širdies plakimo </w:t>
      </w:r>
      <w:r w:rsidRPr="0014237E">
        <w:rPr>
          <w:sz w:val="22"/>
          <w:szCs w:val="22"/>
        </w:rPr>
        <w:t>pojūtį</w:t>
      </w:r>
      <w:r w:rsidRPr="000104FF">
        <w:rPr>
          <w:sz w:val="22"/>
        </w:rPr>
        <w:t xml:space="preserve">), širdies ritmo </w:t>
      </w:r>
      <w:r w:rsidRPr="0014237E">
        <w:rPr>
          <w:sz w:val="22"/>
          <w:szCs w:val="22"/>
        </w:rPr>
        <w:t>sutrikimą</w:t>
      </w:r>
      <w:r w:rsidRPr="000104FF">
        <w:rPr>
          <w:sz w:val="22"/>
        </w:rPr>
        <w:t xml:space="preserve">, tam </w:t>
      </w:r>
      <w:r w:rsidRPr="0014237E">
        <w:rPr>
          <w:sz w:val="22"/>
          <w:szCs w:val="22"/>
        </w:rPr>
        <w:t>tikrus</w:t>
      </w:r>
      <w:r w:rsidRPr="000104FF">
        <w:rPr>
          <w:sz w:val="22"/>
        </w:rPr>
        <w:t xml:space="preserve"> elektrokardiogramos (širdies veiklos </w:t>
      </w:r>
      <w:r w:rsidRPr="0014237E">
        <w:rPr>
          <w:sz w:val="22"/>
          <w:szCs w:val="22"/>
        </w:rPr>
        <w:t>atvaizdo) pokyčius</w:t>
      </w:r>
      <w:r w:rsidRPr="000104FF">
        <w:rPr>
          <w:sz w:val="22"/>
        </w:rPr>
        <w:t xml:space="preserve">, galvos </w:t>
      </w:r>
      <w:r w:rsidRPr="0014237E">
        <w:rPr>
          <w:sz w:val="22"/>
          <w:szCs w:val="22"/>
        </w:rPr>
        <w:t>skausmą, drebėjimą, mieguistumą</w:t>
      </w:r>
      <w:r w:rsidRPr="000104FF">
        <w:rPr>
          <w:sz w:val="22"/>
        </w:rPr>
        <w:t xml:space="preserve">, rūgščių kiekio kraujyje </w:t>
      </w:r>
      <w:r w:rsidRPr="0014237E">
        <w:rPr>
          <w:sz w:val="22"/>
          <w:szCs w:val="22"/>
        </w:rPr>
        <w:t>padidėjimą</w:t>
      </w:r>
      <w:r w:rsidRPr="000104FF">
        <w:rPr>
          <w:sz w:val="22"/>
        </w:rPr>
        <w:t xml:space="preserve">, kalio kiekio kraujyje </w:t>
      </w:r>
      <w:r w:rsidRPr="0014237E">
        <w:rPr>
          <w:sz w:val="22"/>
          <w:szCs w:val="22"/>
        </w:rPr>
        <w:t>sumažėjimą</w:t>
      </w:r>
      <w:r w:rsidRPr="000104FF">
        <w:rPr>
          <w:sz w:val="22"/>
        </w:rPr>
        <w:t xml:space="preserve"> bei </w:t>
      </w:r>
      <w:r w:rsidRPr="0014237E">
        <w:rPr>
          <w:sz w:val="22"/>
          <w:szCs w:val="22"/>
        </w:rPr>
        <w:t>gliukozės</w:t>
      </w:r>
      <w:r w:rsidRPr="000104FF">
        <w:rPr>
          <w:sz w:val="22"/>
        </w:rPr>
        <w:t xml:space="preserve"> kiekio kraujyje </w:t>
      </w:r>
      <w:r w:rsidRPr="0014237E">
        <w:rPr>
          <w:sz w:val="22"/>
          <w:szCs w:val="22"/>
        </w:rPr>
        <w:t>padidėjimą. Gydytojas</w:t>
      </w:r>
      <w:r w:rsidRPr="000104FF">
        <w:rPr>
          <w:sz w:val="22"/>
        </w:rPr>
        <w:t xml:space="preserve"> gali </w:t>
      </w:r>
      <w:r w:rsidRPr="0014237E">
        <w:rPr>
          <w:sz w:val="22"/>
          <w:szCs w:val="22"/>
        </w:rPr>
        <w:t>Jums</w:t>
      </w:r>
      <w:r w:rsidRPr="000104FF">
        <w:rPr>
          <w:sz w:val="22"/>
        </w:rPr>
        <w:t xml:space="preserve"> atlikti tam tikrus kraujo tyrimus, kad patikrintų kalio ir </w:t>
      </w:r>
      <w:r w:rsidRPr="0014237E">
        <w:rPr>
          <w:sz w:val="22"/>
          <w:szCs w:val="22"/>
        </w:rPr>
        <w:t>gliukozės</w:t>
      </w:r>
      <w:r w:rsidRPr="000104FF">
        <w:rPr>
          <w:sz w:val="22"/>
        </w:rPr>
        <w:t xml:space="preserve"> kiekį kraujyje</w:t>
      </w:r>
      <w:r w:rsidRPr="0014237E">
        <w:rPr>
          <w:sz w:val="22"/>
          <w:szCs w:val="22"/>
        </w:rPr>
        <w:t>.</w:t>
      </w:r>
    </w:p>
    <w:p w14:paraId="5179A2E6" w14:textId="2E03B0C0" w:rsidR="009C42C5" w:rsidRPr="00DA61A5" w:rsidRDefault="009C42C5" w:rsidP="000104FF">
      <w:pPr>
        <w:widowControl w:val="0"/>
        <w:numPr>
          <w:ilvl w:val="0"/>
          <w:numId w:val="27"/>
        </w:numPr>
        <w:autoSpaceDE w:val="0"/>
        <w:autoSpaceDN w:val="0"/>
        <w:adjustRightInd w:val="0"/>
        <w:ind w:left="567" w:hanging="567"/>
      </w:pPr>
      <w:r w:rsidRPr="0014237E">
        <w:rPr>
          <w:sz w:val="22"/>
          <w:szCs w:val="22"/>
        </w:rPr>
        <w:t>Per didelė</w:t>
      </w:r>
      <w:r w:rsidRPr="000104FF">
        <w:rPr>
          <w:sz w:val="22"/>
        </w:rPr>
        <w:t xml:space="preserve"> beklometazono dipropionato</w:t>
      </w:r>
      <w:r w:rsidRPr="0014237E">
        <w:rPr>
          <w:sz w:val="22"/>
          <w:szCs w:val="22"/>
        </w:rPr>
        <w:t xml:space="preserve"> dozė</w:t>
      </w:r>
      <w:r w:rsidRPr="000104FF">
        <w:rPr>
          <w:sz w:val="22"/>
        </w:rPr>
        <w:t xml:space="preserve"> gali </w:t>
      </w:r>
      <w:r w:rsidRPr="0014237E">
        <w:rPr>
          <w:sz w:val="22"/>
          <w:szCs w:val="22"/>
        </w:rPr>
        <w:t>sukelti trumpalaikį</w:t>
      </w:r>
      <w:r w:rsidRPr="000104FF">
        <w:rPr>
          <w:sz w:val="22"/>
        </w:rPr>
        <w:t xml:space="preserve"> antinksčių </w:t>
      </w:r>
      <w:r w:rsidRPr="0014237E">
        <w:rPr>
          <w:sz w:val="22"/>
          <w:szCs w:val="22"/>
        </w:rPr>
        <w:t>sutrikimą</w:t>
      </w:r>
      <w:r w:rsidRPr="000104FF">
        <w:rPr>
          <w:sz w:val="22"/>
        </w:rPr>
        <w:t xml:space="preserve">. Nors po kelių dienų Jūsų būklė pagerės, gydytojui gali tekti nustatyti kortizolio kiekį </w:t>
      </w:r>
      <w:r w:rsidRPr="0014237E">
        <w:rPr>
          <w:sz w:val="22"/>
          <w:szCs w:val="22"/>
        </w:rPr>
        <w:t>kraujo serume</w:t>
      </w:r>
      <w:r w:rsidRPr="000104FF">
        <w:rPr>
          <w:sz w:val="22"/>
        </w:rPr>
        <w:t>.</w:t>
      </w:r>
    </w:p>
    <w:p w14:paraId="2640E021" w14:textId="77777777" w:rsidR="001E58DC" w:rsidRPr="000104FF" w:rsidRDefault="001E58DC" w:rsidP="001E58DC">
      <w:pPr>
        <w:shd w:val="clear" w:color="auto" w:fill="FFFFFF"/>
        <w:jc w:val="both"/>
        <w:rPr>
          <w:b/>
          <w:bCs/>
          <w:sz w:val="22"/>
          <w:szCs w:val="22"/>
          <w:lang w:eastAsia="it-IT"/>
        </w:rPr>
      </w:pPr>
    </w:p>
    <w:p w14:paraId="3F0FBE98" w14:textId="5EA09445" w:rsidR="009C42C5" w:rsidRPr="001861A1" w:rsidRDefault="009C42C5" w:rsidP="000104FF">
      <w:pPr>
        <w:widowControl w:val="0"/>
        <w:autoSpaceDE w:val="0"/>
        <w:autoSpaceDN w:val="0"/>
        <w:adjustRightInd w:val="0"/>
        <w:rPr>
          <w:b/>
          <w:sz w:val="22"/>
          <w:szCs w:val="22"/>
        </w:rPr>
      </w:pPr>
      <w:r w:rsidRPr="001861A1">
        <w:rPr>
          <w:b/>
          <w:sz w:val="22"/>
          <w:szCs w:val="22"/>
        </w:rPr>
        <w:t xml:space="preserve">Jei </w:t>
      </w:r>
      <w:r w:rsidRPr="001861A1">
        <w:rPr>
          <w:b/>
          <w:bCs/>
          <w:sz w:val="22"/>
          <w:szCs w:val="22"/>
        </w:rPr>
        <w:t>atsiras</w:t>
      </w:r>
      <w:r w:rsidRPr="001861A1">
        <w:rPr>
          <w:b/>
          <w:sz w:val="22"/>
          <w:szCs w:val="22"/>
        </w:rPr>
        <w:t xml:space="preserve"> bet kuris iš paminėtų simptomų, </w:t>
      </w:r>
      <w:r w:rsidRPr="001861A1">
        <w:rPr>
          <w:b/>
          <w:bCs/>
          <w:sz w:val="22"/>
          <w:szCs w:val="22"/>
        </w:rPr>
        <w:t xml:space="preserve">apie tai </w:t>
      </w:r>
      <w:r w:rsidRPr="001861A1">
        <w:rPr>
          <w:b/>
          <w:sz w:val="22"/>
          <w:szCs w:val="22"/>
        </w:rPr>
        <w:t>pasakykite gydytojui.</w:t>
      </w:r>
    </w:p>
    <w:p w14:paraId="20CDAFF1" w14:textId="77777777" w:rsidR="001E58DC" w:rsidRPr="000104FF" w:rsidRDefault="001E58DC" w:rsidP="001E58DC">
      <w:pPr>
        <w:shd w:val="clear" w:color="auto" w:fill="FFFFFF"/>
        <w:jc w:val="both"/>
        <w:rPr>
          <w:b/>
          <w:bCs/>
          <w:sz w:val="22"/>
          <w:szCs w:val="22"/>
          <w:lang w:eastAsia="it-IT"/>
        </w:rPr>
      </w:pPr>
    </w:p>
    <w:p w14:paraId="0DE38287" w14:textId="2931688C" w:rsidR="001E58DC" w:rsidRPr="000104FF" w:rsidRDefault="001E58DC" w:rsidP="001E58DC">
      <w:pPr>
        <w:shd w:val="clear" w:color="auto" w:fill="FFFFFF"/>
        <w:jc w:val="both"/>
        <w:rPr>
          <w:b/>
          <w:bCs/>
          <w:sz w:val="22"/>
          <w:szCs w:val="22"/>
        </w:rPr>
      </w:pPr>
      <w:r w:rsidRPr="000104FF">
        <w:rPr>
          <w:b/>
          <w:sz w:val="22"/>
          <w:szCs w:val="22"/>
        </w:rPr>
        <w:t xml:space="preserve">Pamiršus pavartoti </w:t>
      </w:r>
      <w:proofErr w:type="spellStart"/>
      <w:r w:rsidR="005B5653">
        <w:rPr>
          <w:b/>
          <w:sz w:val="22"/>
          <w:szCs w:val="22"/>
        </w:rPr>
        <w:t>Beclometasone</w:t>
      </w:r>
      <w:proofErr w:type="spellEnd"/>
      <w:r w:rsidRPr="000104FF">
        <w:rPr>
          <w:b/>
          <w:sz w:val="22"/>
          <w:szCs w:val="22"/>
        </w:rPr>
        <w:t>/</w:t>
      </w:r>
      <w:proofErr w:type="spellStart"/>
      <w:r w:rsidRPr="000104FF">
        <w:rPr>
          <w:b/>
          <w:sz w:val="22"/>
          <w:szCs w:val="22"/>
        </w:rPr>
        <w:t>Formoterol</w:t>
      </w:r>
      <w:proofErr w:type="spellEnd"/>
      <w:r w:rsidRPr="000104FF">
        <w:rPr>
          <w:b/>
          <w:sz w:val="22"/>
          <w:szCs w:val="22"/>
        </w:rPr>
        <w:t xml:space="preserve"> </w:t>
      </w:r>
      <w:proofErr w:type="spellStart"/>
      <w:r w:rsidRPr="000104FF">
        <w:rPr>
          <w:b/>
          <w:sz w:val="22"/>
          <w:szCs w:val="22"/>
        </w:rPr>
        <w:t>Genetic</w:t>
      </w:r>
      <w:proofErr w:type="spellEnd"/>
    </w:p>
    <w:p w14:paraId="6C131D94" w14:textId="77777777" w:rsidR="001E58DC" w:rsidRPr="000104FF" w:rsidRDefault="001E58DC" w:rsidP="001E58DC">
      <w:pPr>
        <w:shd w:val="clear" w:color="auto" w:fill="FFFFFF"/>
        <w:jc w:val="both"/>
        <w:rPr>
          <w:sz w:val="22"/>
          <w:szCs w:val="22"/>
          <w:lang w:eastAsia="it-IT"/>
        </w:rPr>
      </w:pPr>
    </w:p>
    <w:p w14:paraId="4CECEDE8" w14:textId="1B160629" w:rsidR="009C42C5" w:rsidRPr="000104FF" w:rsidRDefault="009C42C5" w:rsidP="000104FF">
      <w:pPr>
        <w:widowControl w:val="0"/>
        <w:autoSpaceDE w:val="0"/>
        <w:autoSpaceDN w:val="0"/>
        <w:adjustRightInd w:val="0"/>
        <w:rPr>
          <w:b/>
          <w:sz w:val="22"/>
        </w:rPr>
      </w:pPr>
      <w:r w:rsidRPr="001861A1">
        <w:rPr>
          <w:sz w:val="22"/>
          <w:szCs w:val="22"/>
        </w:rPr>
        <w:t xml:space="preserve">Vaisto pavartokite, kai tik atsiminsite. Jei jau beveik laikas vartoti kitą dozę, praleistos dozės nebevartokite ir kitą dozę vartokite suplanuotu laiku. </w:t>
      </w:r>
      <w:r w:rsidRPr="001861A1">
        <w:rPr>
          <w:b/>
          <w:sz w:val="22"/>
          <w:szCs w:val="22"/>
        </w:rPr>
        <w:t>Negalima vartoti dvigubos dozės norint kompensuoti praleistą dozę.</w:t>
      </w:r>
    </w:p>
    <w:p w14:paraId="45DC2A43" w14:textId="77777777" w:rsidR="001E58DC" w:rsidRPr="000104FF" w:rsidRDefault="001E58DC" w:rsidP="001E58DC">
      <w:pPr>
        <w:shd w:val="clear" w:color="auto" w:fill="FFFFFF"/>
        <w:jc w:val="both"/>
        <w:rPr>
          <w:b/>
          <w:bCs/>
          <w:sz w:val="22"/>
          <w:szCs w:val="22"/>
          <w:lang w:eastAsia="it-IT"/>
        </w:rPr>
      </w:pPr>
    </w:p>
    <w:p w14:paraId="2A4E3098" w14:textId="67849966" w:rsidR="001E58DC" w:rsidRPr="000104FF" w:rsidRDefault="001E58DC" w:rsidP="001E58DC">
      <w:pPr>
        <w:shd w:val="clear" w:color="auto" w:fill="FFFFFF"/>
        <w:jc w:val="both"/>
        <w:rPr>
          <w:b/>
          <w:bCs/>
          <w:sz w:val="22"/>
          <w:szCs w:val="22"/>
        </w:rPr>
      </w:pPr>
      <w:r w:rsidRPr="000104FF">
        <w:rPr>
          <w:b/>
          <w:sz w:val="22"/>
          <w:szCs w:val="22"/>
        </w:rPr>
        <w:t xml:space="preserve">Nustojus vartoti </w:t>
      </w:r>
      <w:proofErr w:type="spellStart"/>
      <w:r w:rsidR="005B5653">
        <w:rPr>
          <w:b/>
          <w:sz w:val="22"/>
          <w:szCs w:val="22"/>
        </w:rPr>
        <w:t>Beclometasone</w:t>
      </w:r>
      <w:proofErr w:type="spellEnd"/>
      <w:r w:rsidRPr="000104FF">
        <w:rPr>
          <w:b/>
          <w:sz w:val="22"/>
          <w:szCs w:val="22"/>
        </w:rPr>
        <w:t>/</w:t>
      </w:r>
      <w:proofErr w:type="spellStart"/>
      <w:r w:rsidRPr="000104FF">
        <w:rPr>
          <w:b/>
          <w:sz w:val="22"/>
          <w:szCs w:val="22"/>
        </w:rPr>
        <w:t>Formoterol</w:t>
      </w:r>
      <w:proofErr w:type="spellEnd"/>
      <w:r w:rsidRPr="000104FF">
        <w:rPr>
          <w:b/>
          <w:sz w:val="22"/>
          <w:szCs w:val="22"/>
        </w:rPr>
        <w:t xml:space="preserve"> </w:t>
      </w:r>
      <w:proofErr w:type="spellStart"/>
      <w:r w:rsidRPr="000104FF">
        <w:rPr>
          <w:b/>
          <w:sz w:val="22"/>
          <w:szCs w:val="22"/>
        </w:rPr>
        <w:t>Genetic</w:t>
      </w:r>
      <w:proofErr w:type="spellEnd"/>
    </w:p>
    <w:p w14:paraId="14AB1269" w14:textId="77777777" w:rsidR="001E58DC" w:rsidRPr="000104FF" w:rsidRDefault="001E58DC" w:rsidP="001E58DC">
      <w:pPr>
        <w:shd w:val="clear" w:color="auto" w:fill="FFFFFF"/>
        <w:jc w:val="both"/>
        <w:rPr>
          <w:sz w:val="22"/>
          <w:szCs w:val="22"/>
          <w:lang w:eastAsia="it-IT"/>
        </w:rPr>
      </w:pPr>
    </w:p>
    <w:p w14:paraId="26209D1F" w14:textId="79168939" w:rsidR="009C42C5" w:rsidRPr="001861A1" w:rsidRDefault="009C42C5" w:rsidP="000104FF">
      <w:pPr>
        <w:widowControl w:val="0"/>
        <w:autoSpaceDE w:val="0"/>
        <w:autoSpaceDN w:val="0"/>
        <w:rPr>
          <w:sz w:val="22"/>
          <w:szCs w:val="22"/>
        </w:rPr>
      </w:pPr>
      <w:r w:rsidRPr="001861A1">
        <w:rPr>
          <w:sz w:val="22"/>
          <w:szCs w:val="22"/>
        </w:rPr>
        <w:t xml:space="preserve">Net jei pasijusite geriau, nenutraukite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vartojimo ir nemažinkite dozės. Jei norite taip pasielgti, pasitarkite su gydytoju. Labai svarbu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vartoti reguliariai, net jei simptomų nepasireiškia.</w:t>
      </w:r>
    </w:p>
    <w:p w14:paraId="21E176AF" w14:textId="77777777" w:rsidR="001E58DC" w:rsidRPr="000104FF" w:rsidRDefault="001E58DC" w:rsidP="001E58DC">
      <w:pPr>
        <w:shd w:val="clear" w:color="auto" w:fill="FFFFFF"/>
        <w:jc w:val="both"/>
        <w:rPr>
          <w:sz w:val="22"/>
          <w:szCs w:val="22"/>
          <w:lang w:eastAsia="it-IT"/>
        </w:rPr>
      </w:pPr>
    </w:p>
    <w:p w14:paraId="6192EC8B" w14:textId="77777777" w:rsidR="001E58DC" w:rsidRPr="000104FF" w:rsidRDefault="001E58DC" w:rsidP="001E58DC">
      <w:pPr>
        <w:shd w:val="clear" w:color="auto" w:fill="FFFFFF"/>
        <w:jc w:val="both"/>
        <w:rPr>
          <w:sz w:val="22"/>
          <w:szCs w:val="22"/>
        </w:rPr>
      </w:pPr>
      <w:r w:rsidRPr="000104FF">
        <w:rPr>
          <w:sz w:val="22"/>
          <w:szCs w:val="22"/>
        </w:rPr>
        <w:t>Jeigu kiltų daugiau klausimų dėl šio vaisto vartojimo, kreipkitės į gydytoją arba vaistininką.</w:t>
      </w:r>
    </w:p>
    <w:p w14:paraId="5C898096" w14:textId="77777777" w:rsidR="001E58DC" w:rsidRPr="000104FF" w:rsidRDefault="001E58DC" w:rsidP="001E58DC">
      <w:pPr>
        <w:shd w:val="clear" w:color="auto" w:fill="FFFFFF"/>
        <w:jc w:val="both"/>
        <w:rPr>
          <w:sz w:val="22"/>
          <w:szCs w:val="22"/>
          <w:lang w:eastAsia="it-IT"/>
        </w:rPr>
      </w:pPr>
    </w:p>
    <w:p w14:paraId="2216F082" w14:textId="77777777" w:rsidR="001E58DC" w:rsidRPr="000104FF" w:rsidRDefault="001E58DC" w:rsidP="001E58DC">
      <w:pPr>
        <w:shd w:val="clear" w:color="auto" w:fill="FFFFFF"/>
        <w:jc w:val="both"/>
        <w:rPr>
          <w:sz w:val="22"/>
          <w:szCs w:val="22"/>
          <w:lang w:eastAsia="it-IT"/>
        </w:rPr>
      </w:pPr>
    </w:p>
    <w:p w14:paraId="651561EC" w14:textId="77777777" w:rsidR="001E58DC" w:rsidRPr="000104FF" w:rsidRDefault="001E58DC" w:rsidP="001E58DC">
      <w:pPr>
        <w:pStyle w:val="Antrat1"/>
        <w:ind w:left="567" w:right="0" w:hanging="567"/>
        <w:rPr>
          <w:rFonts w:ascii="Times New Roman" w:hAnsi="Times New Roman"/>
          <w:caps w:val="0"/>
        </w:rPr>
      </w:pPr>
      <w:r w:rsidRPr="000104FF">
        <w:rPr>
          <w:rFonts w:ascii="Times New Roman" w:hAnsi="Times New Roman"/>
          <w:caps w:val="0"/>
        </w:rPr>
        <w:t xml:space="preserve">Galimas </w:t>
      </w:r>
      <w:r w:rsidRPr="000104FF">
        <w:rPr>
          <w:rFonts w:ascii="Times New Roman" w:hAnsi="Times New Roman" w:hint="eastAsia"/>
          <w:caps w:val="0"/>
        </w:rPr>
        <w:t>š</w:t>
      </w:r>
      <w:r w:rsidRPr="000104FF">
        <w:rPr>
          <w:rFonts w:ascii="Times New Roman" w:hAnsi="Times New Roman"/>
          <w:caps w:val="0"/>
        </w:rPr>
        <w:t>alutinis poveikis</w:t>
      </w:r>
    </w:p>
    <w:p w14:paraId="005A8B81" w14:textId="77777777" w:rsidR="001E58DC" w:rsidRPr="000104FF" w:rsidRDefault="001E58DC" w:rsidP="001E58DC">
      <w:pPr>
        <w:shd w:val="clear" w:color="auto" w:fill="FFFFFF"/>
        <w:jc w:val="both"/>
        <w:rPr>
          <w:sz w:val="22"/>
          <w:szCs w:val="22"/>
          <w:lang w:val="en-US" w:eastAsia="it-IT"/>
        </w:rPr>
      </w:pPr>
    </w:p>
    <w:p w14:paraId="2CA69581" w14:textId="77777777" w:rsidR="001E58DC" w:rsidRPr="000104FF" w:rsidRDefault="001E58DC" w:rsidP="001E58DC">
      <w:pPr>
        <w:shd w:val="clear" w:color="auto" w:fill="FFFFFF"/>
        <w:jc w:val="both"/>
        <w:rPr>
          <w:sz w:val="22"/>
          <w:szCs w:val="22"/>
        </w:rPr>
      </w:pPr>
      <w:r w:rsidRPr="000104FF">
        <w:rPr>
          <w:sz w:val="22"/>
          <w:szCs w:val="22"/>
        </w:rPr>
        <w:t>Šis vaistas, kaip ir visi kiti, gali sukelti šalutinį poveikį, nors jis pasireiškia ne visiems žmonėms.</w:t>
      </w:r>
    </w:p>
    <w:p w14:paraId="0DC22DD7" w14:textId="77777777" w:rsidR="001E58DC" w:rsidRPr="000104FF" w:rsidRDefault="001E58DC" w:rsidP="001E58DC">
      <w:pPr>
        <w:shd w:val="clear" w:color="auto" w:fill="FFFFFF"/>
        <w:jc w:val="both"/>
        <w:rPr>
          <w:sz w:val="22"/>
          <w:szCs w:val="22"/>
          <w:lang w:val="en-US" w:eastAsia="it-IT"/>
        </w:rPr>
      </w:pPr>
    </w:p>
    <w:p w14:paraId="7A90CABD" w14:textId="12DF3D9A" w:rsidR="009C42C5" w:rsidRPr="001861A1" w:rsidRDefault="009C42C5" w:rsidP="000104FF">
      <w:pPr>
        <w:widowControl w:val="0"/>
        <w:autoSpaceDE w:val="0"/>
        <w:autoSpaceDN w:val="0"/>
        <w:rPr>
          <w:sz w:val="22"/>
          <w:szCs w:val="22"/>
        </w:rPr>
      </w:pPr>
      <w:r w:rsidRPr="001861A1">
        <w:rPr>
          <w:sz w:val="22"/>
          <w:szCs w:val="22"/>
        </w:rPr>
        <w:t xml:space="preserve">Kaip ir vartojant kitokių įkvepiamų vaistų, yra rizika, kad iš karto po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0104FF">
        <w:rPr>
          <w:sz w:val="22"/>
          <w:lang w:val="en-GB"/>
        </w:rPr>
        <w:t xml:space="preserve"> </w:t>
      </w:r>
      <w:r w:rsidRPr="001861A1">
        <w:rPr>
          <w:sz w:val="22"/>
          <w:szCs w:val="22"/>
        </w:rPr>
        <w:t xml:space="preserve">pavartojimo pasunkės dusulys ir švokštimas (tai vadinama </w:t>
      </w:r>
      <w:r w:rsidRPr="001861A1">
        <w:rPr>
          <w:b/>
          <w:sz w:val="22"/>
          <w:szCs w:val="22"/>
        </w:rPr>
        <w:t>paradoksiniu bronchų spazmu</w:t>
      </w:r>
      <w:r w:rsidRPr="001861A1">
        <w:rPr>
          <w:sz w:val="22"/>
          <w:szCs w:val="22"/>
        </w:rPr>
        <w:t xml:space="preserve">). Tokiu atveju būtina </w:t>
      </w:r>
      <w:r w:rsidRPr="001861A1">
        <w:rPr>
          <w:b/>
          <w:sz w:val="22"/>
          <w:szCs w:val="22"/>
        </w:rPr>
        <w:t xml:space="preserve">nedelsiant NUTRAUKTI </w:t>
      </w:r>
      <w:proofErr w:type="spellStart"/>
      <w:r w:rsidR="005B5653">
        <w:rPr>
          <w:b/>
          <w:sz w:val="22"/>
          <w:szCs w:val="22"/>
        </w:rPr>
        <w:t>Beclometasone</w:t>
      </w:r>
      <w:proofErr w:type="spellEnd"/>
      <w:r w:rsidRPr="001861A1">
        <w:rPr>
          <w:b/>
          <w:sz w:val="22"/>
          <w:szCs w:val="22"/>
        </w:rPr>
        <w:t>/</w:t>
      </w:r>
      <w:proofErr w:type="spellStart"/>
      <w:r w:rsidRPr="001861A1">
        <w:rPr>
          <w:b/>
          <w:sz w:val="22"/>
          <w:szCs w:val="22"/>
        </w:rPr>
        <w:t>Formoterol</w:t>
      </w:r>
      <w:proofErr w:type="spellEnd"/>
      <w:r w:rsidRPr="001861A1">
        <w:rPr>
          <w:b/>
          <w:sz w:val="22"/>
          <w:szCs w:val="22"/>
        </w:rPr>
        <w:t xml:space="preserve"> </w:t>
      </w:r>
      <w:proofErr w:type="spellStart"/>
      <w:r w:rsidRPr="001861A1">
        <w:rPr>
          <w:b/>
          <w:sz w:val="22"/>
          <w:szCs w:val="22"/>
        </w:rPr>
        <w:t>Genetic</w:t>
      </w:r>
      <w:proofErr w:type="spellEnd"/>
      <w:r w:rsidRPr="004A74D0">
        <w:rPr>
          <w:sz w:val="22"/>
        </w:rPr>
        <w:t xml:space="preserve"> </w:t>
      </w:r>
      <w:r w:rsidRPr="000104FF">
        <w:rPr>
          <w:b/>
          <w:sz w:val="22"/>
        </w:rPr>
        <w:t xml:space="preserve">vartojimą </w:t>
      </w:r>
      <w:r w:rsidRPr="001861A1">
        <w:rPr>
          <w:sz w:val="22"/>
          <w:szCs w:val="22"/>
        </w:rPr>
        <w:t>ir pavartoti greitai veikiančio simptomus pašalinančio įkvepiamo vaisto dusuliui ir švokštimui palengvinti. Būtina nedelsiant kreiptis į gydytoją.</w:t>
      </w:r>
    </w:p>
    <w:p w14:paraId="1FBE9CAA" w14:textId="77777777" w:rsidR="009C42C5" w:rsidRPr="000104FF" w:rsidRDefault="009C42C5" w:rsidP="000104FF">
      <w:pPr>
        <w:ind w:right="-29"/>
        <w:rPr>
          <w:sz w:val="22"/>
        </w:rPr>
      </w:pPr>
    </w:p>
    <w:p w14:paraId="6E8CDDBA" w14:textId="4C4E04CA" w:rsidR="009C42C5" w:rsidRPr="001861A1" w:rsidRDefault="009C42C5" w:rsidP="000104FF">
      <w:pPr>
        <w:rPr>
          <w:sz w:val="22"/>
          <w:szCs w:val="22"/>
        </w:rPr>
      </w:pPr>
      <w:r w:rsidRPr="001861A1">
        <w:rPr>
          <w:b/>
          <w:sz w:val="22"/>
          <w:szCs w:val="22"/>
        </w:rPr>
        <w:t>Nedelsdami pasakykite gydytojui</w:t>
      </w:r>
      <w:r w:rsidRPr="001861A1">
        <w:rPr>
          <w:sz w:val="22"/>
          <w:szCs w:val="22"/>
        </w:rPr>
        <w:t xml:space="preserve">, jei atsirado </w:t>
      </w:r>
      <w:r w:rsidRPr="001861A1">
        <w:rPr>
          <w:b/>
          <w:sz w:val="22"/>
          <w:szCs w:val="22"/>
        </w:rPr>
        <w:t>padidėjusio jautrumo reakcijų</w:t>
      </w:r>
      <w:r w:rsidRPr="001861A1">
        <w:rPr>
          <w:sz w:val="22"/>
          <w:szCs w:val="22"/>
        </w:rPr>
        <w:t>, pvz., odos alergija, odos niežėjimas, odos išbėrimas, odos paraudimas, odos ar gleivinės (ypač akių, veido, lūpų ir gerklės) patinimas.</w:t>
      </w:r>
    </w:p>
    <w:p w14:paraId="2D231CB6" w14:textId="77777777" w:rsidR="009C42C5" w:rsidRPr="001861A1" w:rsidRDefault="009C42C5" w:rsidP="000104FF">
      <w:pPr>
        <w:ind w:right="-29"/>
        <w:rPr>
          <w:sz w:val="22"/>
          <w:szCs w:val="22"/>
        </w:rPr>
      </w:pPr>
    </w:p>
    <w:p w14:paraId="37113A93" w14:textId="681AA042" w:rsidR="009C42C5" w:rsidRPr="001861A1" w:rsidRDefault="009C42C5" w:rsidP="000104FF">
      <w:pPr>
        <w:widowControl w:val="0"/>
        <w:autoSpaceDE w:val="0"/>
        <w:autoSpaceDN w:val="0"/>
        <w:adjustRightInd w:val="0"/>
        <w:rPr>
          <w:sz w:val="22"/>
          <w:szCs w:val="22"/>
        </w:rPr>
      </w:pPr>
      <w:r w:rsidRPr="001861A1">
        <w:rPr>
          <w:sz w:val="22"/>
          <w:szCs w:val="22"/>
        </w:rPr>
        <w:t>Kitoks galintis pasireikšti šalutinis poveikis yra suskirstytas pagal pasireiškimo dažnumą.</w:t>
      </w:r>
    </w:p>
    <w:p w14:paraId="3C6E4953" w14:textId="77777777" w:rsidR="001E58DC" w:rsidRPr="000104FF" w:rsidRDefault="001E58DC" w:rsidP="001E58DC">
      <w:pPr>
        <w:shd w:val="clear" w:color="auto" w:fill="FFFFFF"/>
        <w:jc w:val="both"/>
        <w:rPr>
          <w:b/>
          <w:bCs/>
          <w:sz w:val="22"/>
          <w:szCs w:val="22"/>
          <w:lang w:eastAsia="it-IT"/>
        </w:rPr>
      </w:pPr>
    </w:p>
    <w:p w14:paraId="54209A92" w14:textId="639026FE" w:rsidR="009C42C5" w:rsidRPr="000104FF" w:rsidRDefault="009C42C5" w:rsidP="000104FF">
      <w:pPr>
        <w:ind w:right="-29"/>
        <w:rPr>
          <w:b/>
          <w:sz w:val="22"/>
        </w:rPr>
      </w:pPr>
      <w:r w:rsidRPr="001861A1">
        <w:rPr>
          <w:b/>
          <w:bCs/>
          <w:noProof/>
          <w:sz w:val="22"/>
          <w:szCs w:val="22"/>
        </w:rPr>
        <w:t>Dažni šalutinio poveikio reiškiniai</w:t>
      </w:r>
      <w:r w:rsidRPr="001861A1">
        <w:rPr>
          <w:sz w:val="22"/>
          <w:szCs w:val="22"/>
        </w:rPr>
        <w:t xml:space="preserve"> </w:t>
      </w:r>
      <w:r w:rsidRPr="000104FF">
        <w:rPr>
          <w:b/>
          <w:sz w:val="22"/>
        </w:rPr>
        <w:t xml:space="preserve">(gali pasireikšti </w:t>
      </w:r>
      <w:r w:rsidRPr="001861A1">
        <w:rPr>
          <w:b/>
          <w:bCs/>
          <w:noProof/>
          <w:sz w:val="22"/>
          <w:szCs w:val="22"/>
        </w:rPr>
        <w:t>rečiau</w:t>
      </w:r>
      <w:r w:rsidRPr="000104FF">
        <w:rPr>
          <w:b/>
          <w:sz w:val="22"/>
        </w:rPr>
        <w:t xml:space="preserve"> kaip 1 iš 10</w:t>
      </w:r>
      <w:r w:rsidRPr="001861A1">
        <w:rPr>
          <w:b/>
          <w:bCs/>
          <w:noProof/>
          <w:sz w:val="22"/>
          <w:szCs w:val="22"/>
        </w:rPr>
        <w:t> asmenų):</w:t>
      </w:r>
    </w:p>
    <w:p w14:paraId="274ADC07" w14:textId="2C34D171" w:rsidR="009C42C5" w:rsidRPr="00DA61A5" w:rsidRDefault="009C42C5" w:rsidP="000104FF">
      <w:pPr>
        <w:widowControl w:val="0"/>
        <w:numPr>
          <w:ilvl w:val="0"/>
          <w:numId w:val="27"/>
        </w:numPr>
        <w:autoSpaceDE w:val="0"/>
        <w:autoSpaceDN w:val="0"/>
        <w:adjustRightInd w:val="0"/>
        <w:ind w:left="567" w:hanging="567"/>
      </w:pPr>
      <w:r w:rsidRPr="000104FF">
        <w:rPr>
          <w:sz w:val="22"/>
        </w:rPr>
        <w:t>grybelinė infekcija</w:t>
      </w:r>
      <w:r w:rsidRPr="0014237E">
        <w:rPr>
          <w:sz w:val="22"/>
          <w:szCs w:val="22"/>
        </w:rPr>
        <w:t xml:space="preserve"> (burnos ir gerklės);</w:t>
      </w:r>
    </w:p>
    <w:p w14:paraId="7DE7C38C" w14:textId="77777777" w:rsidR="009C42C5" w:rsidRPr="00DA61A5" w:rsidRDefault="009C42C5" w:rsidP="000104FF">
      <w:pPr>
        <w:widowControl w:val="0"/>
        <w:numPr>
          <w:ilvl w:val="0"/>
          <w:numId w:val="27"/>
        </w:numPr>
        <w:autoSpaceDE w:val="0"/>
        <w:autoSpaceDN w:val="0"/>
        <w:adjustRightInd w:val="0"/>
        <w:ind w:left="567" w:hanging="567"/>
      </w:pPr>
      <w:r w:rsidRPr="000104FF">
        <w:rPr>
          <w:sz w:val="22"/>
        </w:rPr>
        <w:t>galvos skausmas</w:t>
      </w:r>
      <w:r w:rsidRPr="0014237E">
        <w:rPr>
          <w:sz w:val="22"/>
          <w:szCs w:val="22"/>
        </w:rPr>
        <w:t>;</w:t>
      </w:r>
    </w:p>
    <w:p w14:paraId="3F45BBE2" w14:textId="01539680" w:rsidR="009C42C5" w:rsidRPr="00DA61A5" w:rsidRDefault="009C42C5" w:rsidP="000104FF">
      <w:pPr>
        <w:widowControl w:val="0"/>
        <w:numPr>
          <w:ilvl w:val="0"/>
          <w:numId w:val="27"/>
        </w:numPr>
        <w:autoSpaceDE w:val="0"/>
        <w:autoSpaceDN w:val="0"/>
        <w:adjustRightInd w:val="0"/>
        <w:ind w:left="567" w:hanging="567"/>
      </w:pPr>
      <w:r w:rsidRPr="000104FF">
        <w:rPr>
          <w:sz w:val="22"/>
        </w:rPr>
        <w:t>užkimimas</w:t>
      </w:r>
      <w:r w:rsidRPr="0014237E">
        <w:rPr>
          <w:sz w:val="22"/>
          <w:szCs w:val="22"/>
        </w:rPr>
        <w:t>;</w:t>
      </w:r>
    </w:p>
    <w:p w14:paraId="7145A7D6" w14:textId="7EC153AF" w:rsidR="009C42C5" w:rsidRPr="00DA61A5" w:rsidRDefault="009C42C5" w:rsidP="000104FF">
      <w:pPr>
        <w:widowControl w:val="0"/>
        <w:numPr>
          <w:ilvl w:val="0"/>
          <w:numId w:val="27"/>
        </w:numPr>
        <w:autoSpaceDE w:val="0"/>
        <w:autoSpaceDN w:val="0"/>
        <w:adjustRightInd w:val="0"/>
        <w:ind w:left="567" w:hanging="567"/>
      </w:pPr>
      <w:r w:rsidRPr="000104FF">
        <w:rPr>
          <w:sz w:val="22"/>
        </w:rPr>
        <w:t>gerklės skausmas</w:t>
      </w:r>
      <w:r w:rsidRPr="0014237E">
        <w:rPr>
          <w:sz w:val="22"/>
          <w:szCs w:val="22"/>
        </w:rPr>
        <w:t>.</w:t>
      </w:r>
    </w:p>
    <w:p w14:paraId="547B3189" w14:textId="77777777" w:rsidR="001E58DC" w:rsidRPr="00CC6ECD" w:rsidRDefault="001E58DC" w:rsidP="001E58DC">
      <w:pPr>
        <w:pStyle w:val="Bullet-"/>
        <w:ind w:right="0"/>
        <w:rPr>
          <w:lang w:eastAsia="it-IT"/>
        </w:rPr>
      </w:pPr>
    </w:p>
    <w:p w14:paraId="6345E069" w14:textId="1AD4B651" w:rsidR="00DC599F" w:rsidRPr="00DC599F" w:rsidRDefault="00DC599F" w:rsidP="000104FF">
      <w:pPr>
        <w:ind w:right="-29"/>
        <w:rPr>
          <w:sz w:val="22"/>
          <w:szCs w:val="22"/>
        </w:rPr>
      </w:pPr>
      <w:r w:rsidRPr="00DC599F">
        <w:rPr>
          <w:b/>
          <w:bCs/>
          <w:noProof/>
          <w:sz w:val="22"/>
          <w:szCs w:val="22"/>
        </w:rPr>
        <w:t>Nedažni šalutinio poveikio reiškiniai</w:t>
      </w:r>
      <w:r w:rsidRPr="000104FF">
        <w:rPr>
          <w:b/>
          <w:sz w:val="22"/>
          <w:szCs w:val="22"/>
        </w:rPr>
        <w:t xml:space="preserve"> (gali pasireikšti </w:t>
      </w:r>
      <w:r w:rsidRPr="00DC599F">
        <w:rPr>
          <w:b/>
          <w:bCs/>
          <w:noProof/>
          <w:sz w:val="22"/>
          <w:szCs w:val="22"/>
        </w:rPr>
        <w:t>rečiau</w:t>
      </w:r>
      <w:r w:rsidRPr="000104FF">
        <w:rPr>
          <w:b/>
          <w:sz w:val="22"/>
          <w:szCs w:val="22"/>
        </w:rPr>
        <w:t xml:space="preserve"> kaip 1 iš 100</w:t>
      </w:r>
      <w:r w:rsidRPr="00DC599F">
        <w:rPr>
          <w:b/>
          <w:bCs/>
          <w:noProof/>
          <w:sz w:val="22"/>
          <w:szCs w:val="22"/>
        </w:rPr>
        <w:t> asmenų):</w:t>
      </w:r>
    </w:p>
    <w:p w14:paraId="5D149D84" w14:textId="3F95D116"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lastRenderedPageBreak/>
        <w:t>palpitacijos (stipraus širdies plakimo pojūtis), neįprastai dažnas širdies plakimas ir širdies ritmo sutrikimai;</w:t>
      </w:r>
    </w:p>
    <w:p w14:paraId="7AEBBCD9" w14:textId="71830B43"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tam tikri elektrokardiogramos (EKG) pokyčiai;</w:t>
      </w:r>
    </w:p>
    <w:p w14:paraId="40B8C040"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kraujospūdžio padidėjimas;</w:t>
      </w:r>
    </w:p>
    <w:p w14:paraId="0AB434FD"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į gripą panašūs simptomai;</w:t>
      </w:r>
    </w:p>
    <w:p w14:paraId="3E618A4E" w14:textId="4B53F41D"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sinusų uždegimas;</w:t>
      </w:r>
    </w:p>
    <w:p w14:paraId="07817399" w14:textId="77777777" w:rsidR="00DC599F" w:rsidRPr="00DC599F" w:rsidRDefault="00DC599F" w:rsidP="00DC599F">
      <w:pPr>
        <w:widowControl w:val="0"/>
        <w:numPr>
          <w:ilvl w:val="0"/>
          <w:numId w:val="27"/>
        </w:numPr>
        <w:autoSpaceDE w:val="0"/>
        <w:autoSpaceDN w:val="0"/>
        <w:adjustRightInd w:val="0"/>
        <w:ind w:left="567" w:hanging="567"/>
        <w:rPr>
          <w:sz w:val="22"/>
          <w:szCs w:val="22"/>
        </w:rPr>
      </w:pPr>
      <w:r w:rsidRPr="00DC599F">
        <w:rPr>
          <w:sz w:val="22"/>
          <w:szCs w:val="22"/>
        </w:rPr>
        <w:t>sloga;</w:t>
      </w:r>
    </w:p>
    <w:p w14:paraId="0C3C62AB"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ausies uždegimas;</w:t>
      </w:r>
    </w:p>
    <w:p w14:paraId="03A1E270"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gerklės dirginimas;</w:t>
      </w:r>
    </w:p>
    <w:p w14:paraId="74788B85"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kosulys ir produktyvus kosulys;</w:t>
      </w:r>
    </w:p>
    <w:p w14:paraId="4F8D6D4B"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astmos priepuolis;</w:t>
      </w:r>
    </w:p>
    <w:p w14:paraId="7FA6B95F"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makšties grybelinės infekcijos;</w:t>
      </w:r>
    </w:p>
    <w:p w14:paraId="3A227DA1"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pykinimas;</w:t>
      </w:r>
    </w:p>
    <w:p w14:paraId="583A56BD" w14:textId="28E93D2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nenormalus arba sutrikęs skonio pojūtis;</w:t>
      </w:r>
    </w:p>
    <w:p w14:paraId="511E74EA"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lūpų deginimas;</w:t>
      </w:r>
    </w:p>
    <w:p w14:paraId="18781033" w14:textId="16DBD338"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burnos džiūvimas;</w:t>
      </w:r>
    </w:p>
    <w:p w14:paraId="51122A2D"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rijimo pasunkėjimas;</w:t>
      </w:r>
    </w:p>
    <w:p w14:paraId="4057B17D" w14:textId="77777777" w:rsidR="00DC599F" w:rsidRPr="00DC599F" w:rsidRDefault="00DC599F" w:rsidP="00DC599F">
      <w:pPr>
        <w:widowControl w:val="0"/>
        <w:numPr>
          <w:ilvl w:val="0"/>
          <w:numId w:val="27"/>
        </w:numPr>
        <w:autoSpaceDE w:val="0"/>
        <w:autoSpaceDN w:val="0"/>
        <w:adjustRightInd w:val="0"/>
        <w:ind w:left="567" w:hanging="567"/>
        <w:rPr>
          <w:sz w:val="22"/>
          <w:szCs w:val="22"/>
        </w:rPr>
      </w:pPr>
      <w:r w:rsidRPr="00DC599F">
        <w:rPr>
          <w:sz w:val="22"/>
          <w:szCs w:val="22"/>
        </w:rPr>
        <w:t>virškinimo sutrikimai;</w:t>
      </w:r>
    </w:p>
    <w:p w14:paraId="7F40E17F" w14:textId="3D06F6D1"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skrandžio sutrikimai;</w:t>
      </w:r>
    </w:p>
    <w:p w14:paraId="7717C436"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viduriavimas;</w:t>
      </w:r>
    </w:p>
    <w:p w14:paraId="65CF4E37"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raumenų skausmas ir raumenų mėšlungis;</w:t>
      </w:r>
    </w:p>
    <w:p w14:paraId="5CF884E5"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veido ir gerklės paraudimas;</w:t>
      </w:r>
    </w:p>
    <w:p w14:paraId="450F3B21" w14:textId="1ED86AF5"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padidėjęs kraujo tekėjimas į kai kuriuos organizmo audinius;</w:t>
      </w:r>
    </w:p>
    <w:p w14:paraId="745C3714" w14:textId="6F8BFF95"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stiprus prakaitavimas;</w:t>
      </w:r>
    </w:p>
    <w:p w14:paraId="10B9EF28"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drebulys;</w:t>
      </w:r>
    </w:p>
    <w:p w14:paraId="481892CB"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neramumas;</w:t>
      </w:r>
    </w:p>
    <w:p w14:paraId="14619154" w14:textId="77777777" w:rsidR="00DC599F" w:rsidRPr="00DC599F" w:rsidRDefault="00DC599F" w:rsidP="00DC599F">
      <w:pPr>
        <w:widowControl w:val="0"/>
        <w:numPr>
          <w:ilvl w:val="0"/>
          <w:numId w:val="27"/>
        </w:numPr>
        <w:autoSpaceDE w:val="0"/>
        <w:autoSpaceDN w:val="0"/>
        <w:adjustRightInd w:val="0"/>
        <w:ind w:left="567" w:hanging="567"/>
        <w:rPr>
          <w:sz w:val="22"/>
          <w:szCs w:val="22"/>
        </w:rPr>
      </w:pPr>
      <w:r w:rsidRPr="00DC599F">
        <w:rPr>
          <w:sz w:val="22"/>
          <w:szCs w:val="22"/>
        </w:rPr>
        <w:t>svaigulys;</w:t>
      </w:r>
    </w:p>
    <w:p w14:paraId="7E110A05"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dilgėlinė arba ruplės;</w:t>
      </w:r>
    </w:p>
    <w:p w14:paraId="6EBA5F18"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kai kurių kraujo sudedamųjų dalių pokyčiai:</w:t>
      </w:r>
    </w:p>
    <w:p w14:paraId="7EDF1087" w14:textId="673082A4" w:rsidR="00DC599F" w:rsidRPr="00DC599F" w:rsidRDefault="00DC599F" w:rsidP="000104FF">
      <w:pPr>
        <w:widowControl w:val="0"/>
        <w:numPr>
          <w:ilvl w:val="0"/>
          <w:numId w:val="28"/>
        </w:numPr>
        <w:autoSpaceDE w:val="0"/>
        <w:autoSpaceDN w:val="0"/>
        <w:adjustRightInd w:val="0"/>
        <w:ind w:hanging="513"/>
      </w:pPr>
      <w:r w:rsidRPr="00DC599F">
        <w:rPr>
          <w:sz w:val="22"/>
          <w:szCs w:val="22"/>
        </w:rPr>
        <w:t>baltųjų kraujo ląstelių (leukocitų) skaičiaus sumažėjimas;</w:t>
      </w:r>
    </w:p>
    <w:p w14:paraId="4E8A1223" w14:textId="5B12CD19" w:rsidR="00DC599F" w:rsidRPr="00DC599F" w:rsidRDefault="00DC599F" w:rsidP="000104FF">
      <w:pPr>
        <w:widowControl w:val="0"/>
        <w:numPr>
          <w:ilvl w:val="0"/>
          <w:numId w:val="28"/>
        </w:numPr>
        <w:autoSpaceDE w:val="0"/>
        <w:autoSpaceDN w:val="0"/>
        <w:adjustRightInd w:val="0"/>
        <w:ind w:hanging="513"/>
      </w:pPr>
      <w:r w:rsidRPr="00DC599F">
        <w:rPr>
          <w:sz w:val="22"/>
          <w:szCs w:val="22"/>
        </w:rPr>
        <w:t>trombocitų skaičiaus padidėjimas;</w:t>
      </w:r>
    </w:p>
    <w:p w14:paraId="21E6B5BD" w14:textId="77777777" w:rsidR="00DC599F" w:rsidRPr="00DC599F" w:rsidRDefault="00DC599F" w:rsidP="000104FF">
      <w:pPr>
        <w:widowControl w:val="0"/>
        <w:numPr>
          <w:ilvl w:val="0"/>
          <w:numId w:val="28"/>
        </w:numPr>
        <w:autoSpaceDE w:val="0"/>
        <w:autoSpaceDN w:val="0"/>
        <w:adjustRightInd w:val="0"/>
        <w:ind w:hanging="513"/>
      </w:pPr>
      <w:r w:rsidRPr="00DC599F">
        <w:rPr>
          <w:sz w:val="22"/>
          <w:szCs w:val="22"/>
        </w:rPr>
        <w:t>kalio kiekio kraujyje sumažėjimas;</w:t>
      </w:r>
    </w:p>
    <w:p w14:paraId="2AD6D227" w14:textId="77777777" w:rsidR="00DC599F" w:rsidRPr="00DC599F" w:rsidRDefault="00DC599F" w:rsidP="000104FF">
      <w:pPr>
        <w:widowControl w:val="0"/>
        <w:numPr>
          <w:ilvl w:val="0"/>
          <w:numId w:val="28"/>
        </w:numPr>
        <w:autoSpaceDE w:val="0"/>
        <w:autoSpaceDN w:val="0"/>
        <w:adjustRightInd w:val="0"/>
        <w:ind w:hanging="513"/>
      </w:pPr>
      <w:r w:rsidRPr="00DC599F">
        <w:rPr>
          <w:sz w:val="22"/>
          <w:szCs w:val="22"/>
        </w:rPr>
        <w:t>cukraus (gliukozės) kiekio kraujyje padidėjimas;</w:t>
      </w:r>
    </w:p>
    <w:p w14:paraId="0E48E861" w14:textId="7B532C38" w:rsidR="00DC599F" w:rsidRPr="00DC599F" w:rsidRDefault="00DC599F" w:rsidP="000104FF">
      <w:pPr>
        <w:widowControl w:val="0"/>
        <w:numPr>
          <w:ilvl w:val="0"/>
          <w:numId w:val="28"/>
        </w:numPr>
        <w:autoSpaceDE w:val="0"/>
        <w:autoSpaceDN w:val="0"/>
        <w:adjustRightInd w:val="0"/>
        <w:ind w:hanging="513"/>
      </w:pPr>
      <w:r w:rsidRPr="00DC599F">
        <w:rPr>
          <w:sz w:val="22"/>
          <w:szCs w:val="22"/>
        </w:rPr>
        <w:t>insulino, laisvųjų riebalų rūgščių ir ketonų kiekio padidėjimas kraujyje.</w:t>
      </w:r>
    </w:p>
    <w:p w14:paraId="7625918B" w14:textId="77777777" w:rsidR="001E58DC" w:rsidRPr="000104FF" w:rsidRDefault="001E58DC" w:rsidP="001E58DC">
      <w:pPr>
        <w:shd w:val="clear" w:color="auto" w:fill="FFFFFF"/>
        <w:jc w:val="both"/>
        <w:rPr>
          <w:sz w:val="22"/>
          <w:szCs w:val="22"/>
          <w:lang w:eastAsia="it-IT"/>
        </w:rPr>
      </w:pPr>
    </w:p>
    <w:p w14:paraId="10E5E7FA" w14:textId="2BE80ADF" w:rsidR="00DC599F" w:rsidRPr="00DC599F" w:rsidRDefault="00DC599F" w:rsidP="000104FF">
      <w:pPr>
        <w:rPr>
          <w:sz w:val="22"/>
          <w:szCs w:val="22"/>
        </w:rPr>
      </w:pPr>
      <w:r w:rsidRPr="00DC599F">
        <w:rPr>
          <w:sz w:val="22"/>
          <w:szCs w:val="22"/>
        </w:rPr>
        <w:t>Apie toliau išvardytą šalutinį poveikį pranešta kaip apie „nedažną“ pacientams, sergantiems lėtine obstrukcine plaučių liga:</w:t>
      </w:r>
    </w:p>
    <w:p w14:paraId="4AF64F9D" w14:textId="5310E800"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plaučių uždegimas; pasakykite savo gydytojui, jeigu pasireikštų kuris nors iš šių simptomų: padidėjęs gleivių išsiskyrimas, pakitusi jų spalva, karščiavimas, sustiprėjęs kosulys, sustiprėjęs kvėpavimo pasunkėjimas;</w:t>
      </w:r>
    </w:p>
    <w:p w14:paraId="66590EDA" w14:textId="26537BF9"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kortizolio kiekio sumažėjimas kraujyje; tokį poveikį sukelia kortikosteroidų poveikis Jūsų antinksčių liaukoms;</w:t>
      </w:r>
    </w:p>
    <w:p w14:paraId="019BB2B7" w14:textId="6BC7C37D"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neritmiškas širdies plakimas.</w:t>
      </w:r>
    </w:p>
    <w:p w14:paraId="4D23D113" w14:textId="77777777" w:rsidR="00DC599F" w:rsidRPr="000104FF" w:rsidRDefault="00DC599F" w:rsidP="000104FF">
      <w:pPr>
        <w:widowControl w:val="0"/>
        <w:autoSpaceDE w:val="0"/>
        <w:autoSpaceDN w:val="0"/>
        <w:adjustRightInd w:val="0"/>
        <w:rPr>
          <w:sz w:val="22"/>
          <w:szCs w:val="22"/>
        </w:rPr>
      </w:pPr>
    </w:p>
    <w:p w14:paraId="7218A163" w14:textId="7CBF8EF2" w:rsidR="00DC599F" w:rsidRPr="000104FF" w:rsidRDefault="00DC599F" w:rsidP="000104FF">
      <w:pPr>
        <w:ind w:right="-29"/>
        <w:rPr>
          <w:rFonts w:ascii="Segoe UI Emoji" w:eastAsia="Segoe UI Emoji" w:hAnsi="Segoe UI Emoji"/>
          <w:b/>
          <w:sz w:val="22"/>
          <w:szCs w:val="22"/>
        </w:rPr>
      </w:pPr>
      <w:r w:rsidRPr="00DC599F">
        <w:rPr>
          <w:b/>
          <w:bCs/>
          <w:noProof/>
          <w:sz w:val="22"/>
          <w:szCs w:val="22"/>
        </w:rPr>
        <w:t>Reti šalutinio poveikio reiškiniai</w:t>
      </w:r>
      <w:r w:rsidRPr="000104FF">
        <w:rPr>
          <w:b/>
          <w:sz w:val="22"/>
          <w:szCs w:val="22"/>
        </w:rPr>
        <w:t xml:space="preserve"> (gali pasireikšti </w:t>
      </w:r>
      <w:r w:rsidRPr="00DC599F">
        <w:rPr>
          <w:b/>
          <w:bCs/>
          <w:noProof/>
          <w:sz w:val="22"/>
          <w:szCs w:val="22"/>
        </w:rPr>
        <w:t>rečiau</w:t>
      </w:r>
      <w:r w:rsidRPr="000104FF">
        <w:rPr>
          <w:b/>
          <w:sz w:val="22"/>
          <w:szCs w:val="22"/>
        </w:rPr>
        <w:t xml:space="preserve"> kaip 1 iš 1 000</w:t>
      </w:r>
      <w:r w:rsidRPr="00DC599F">
        <w:rPr>
          <w:b/>
          <w:bCs/>
          <w:noProof/>
          <w:sz w:val="22"/>
          <w:szCs w:val="22"/>
        </w:rPr>
        <w:t> asmenų</w:t>
      </w:r>
      <w:r w:rsidRPr="000104FF">
        <w:rPr>
          <w:b/>
          <w:sz w:val="22"/>
          <w:szCs w:val="22"/>
        </w:rPr>
        <w:t>):</w:t>
      </w:r>
    </w:p>
    <w:p w14:paraId="79A024EF" w14:textId="1DAA32DF"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krūtinės spaudimo pojūtis;</w:t>
      </w:r>
    </w:p>
    <w:p w14:paraId="0FB5D7EB" w14:textId="62466669"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praleistas širdies susitraukimas (dėl per ankstyvo širdies skilvelių susitraukimo);</w:t>
      </w:r>
    </w:p>
    <w:p w14:paraId="4E2905D9"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kraujospūdžio sumažėjimas;</w:t>
      </w:r>
    </w:p>
    <w:p w14:paraId="16D22782"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inkstų uždegimas;</w:t>
      </w:r>
    </w:p>
    <w:p w14:paraId="17425941" w14:textId="41D3A4BC"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kelias dienas trunkantis odos ir gleivinės patinimas.</w:t>
      </w:r>
    </w:p>
    <w:p w14:paraId="6766E0D6" w14:textId="77777777" w:rsidR="00DC599F" w:rsidRPr="000104FF" w:rsidRDefault="00DC599F" w:rsidP="000104FF">
      <w:pPr>
        <w:widowControl w:val="0"/>
        <w:autoSpaceDE w:val="0"/>
        <w:autoSpaceDN w:val="0"/>
        <w:adjustRightInd w:val="0"/>
        <w:rPr>
          <w:sz w:val="22"/>
          <w:szCs w:val="22"/>
        </w:rPr>
      </w:pPr>
    </w:p>
    <w:p w14:paraId="70CC63DB" w14:textId="111B71A1" w:rsidR="00DC599F" w:rsidRPr="00DC599F" w:rsidRDefault="00DC599F" w:rsidP="000104FF">
      <w:pPr>
        <w:ind w:right="-29"/>
        <w:rPr>
          <w:sz w:val="22"/>
          <w:szCs w:val="22"/>
        </w:rPr>
      </w:pPr>
      <w:r w:rsidRPr="00DC599F">
        <w:rPr>
          <w:b/>
          <w:sz w:val="22"/>
          <w:szCs w:val="22"/>
        </w:rPr>
        <w:t xml:space="preserve">Labai </w:t>
      </w:r>
      <w:r w:rsidRPr="00DC599F">
        <w:rPr>
          <w:b/>
          <w:bCs/>
          <w:noProof/>
          <w:sz w:val="22"/>
          <w:szCs w:val="22"/>
        </w:rPr>
        <w:t>reti šalutinio poveikio reiškiniai</w:t>
      </w:r>
      <w:r w:rsidRPr="000104FF">
        <w:rPr>
          <w:b/>
          <w:sz w:val="22"/>
          <w:szCs w:val="22"/>
        </w:rPr>
        <w:t xml:space="preserve"> (gali pasireikšti </w:t>
      </w:r>
      <w:r w:rsidRPr="00DC599F">
        <w:rPr>
          <w:b/>
          <w:bCs/>
          <w:noProof/>
          <w:sz w:val="22"/>
          <w:szCs w:val="22"/>
        </w:rPr>
        <w:t>rečiau</w:t>
      </w:r>
      <w:r w:rsidRPr="000104FF">
        <w:rPr>
          <w:b/>
          <w:sz w:val="22"/>
          <w:szCs w:val="22"/>
        </w:rPr>
        <w:t xml:space="preserve"> kaip 1 iš 10 000</w:t>
      </w:r>
      <w:r w:rsidRPr="00DC599F">
        <w:rPr>
          <w:b/>
          <w:bCs/>
          <w:noProof/>
          <w:sz w:val="22"/>
          <w:szCs w:val="22"/>
        </w:rPr>
        <w:t> asmenų</w:t>
      </w:r>
      <w:r w:rsidRPr="000104FF">
        <w:rPr>
          <w:b/>
          <w:sz w:val="22"/>
          <w:szCs w:val="22"/>
        </w:rPr>
        <w:t>):</w:t>
      </w:r>
    </w:p>
    <w:p w14:paraId="1851EA97"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lastRenderedPageBreak/>
        <w:t>dusulys;</w:t>
      </w:r>
    </w:p>
    <w:p w14:paraId="19A15F07"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astmos pasunkėjimas;</w:t>
      </w:r>
    </w:p>
    <w:p w14:paraId="5EC73D8C" w14:textId="6E44DC41"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trombocitų skaičiaus kraujyje sumažėjimas;</w:t>
      </w:r>
    </w:p>
    <w:p w14:paraId="1C9111EE" w14:textId="5F24FDAD"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plaštakų ir pėdų patinimas.</w:t>
      </w:r>
    </w:p>
    <w:p w14:paraId="0469AAC9" w14:textId="77777777" w:rsidR="00DC599F" w:rsidRPr="000104FF" w:rsidRDefault="00DC599F" w:rsidP="000104FF">
      <w:pPr>
        <w:widowControl w:val="0"/>
        <w:autoSpaceDE w:val="0"/>
        <w:autoSpaceDN w:val="0"/>
        <w:adjustRightInd w:val="0"/>
        <w:rPr>
          <w:sz w:val="22"/>
          <w:szCs w:val="22"/>
        </w:rPr>
      </w:pPr>
    </w:p>
    <w:p w14:paraId="64C993E5" w14:textId="2924C2CC" w:rsidR="00DC599F" w:rsidRPr="00DC599F" w:rsidRDefault="00DC599F" w:rsidP="000104FF">
      <w:pPr>
        <w:widowControl w:val="0"/>
        <w:autoSpaceDE w:val="0"/>
        <w:autoSpaceDN w:val="0"/>
        <w:adjustRightInd w:val="0"/>
        <w:rPr>
          <w:sz w:val="22"/>
          <w:szCs w:val="22"/>
        </w:rPr>
      </w:pPr>
      <w:r w:rsidRPr="00DC599F">
        <w:rPr>
          <w:b/>
          <w:sz w:val="22"/>
          <w:szCs w:val="22"/>
        </w:rPr>
        <w:t>Ilgalaikis didelių įkvepiamųjų kortikosteroidų dozių vartojimas labai retai gali sukelti sisteminį poveikį.</w:t>
      </w:r>
      <w:r w:rsidRPr="00DC599F">
        <w:rPr>
          <w:sz w:val="22"/>
          <w:szCs w:val="22"/>
        </w:rPr>
        <w:t xml:space="preserve"> Toks poveikis yra:</w:t>
      </w:r>
    </w:p>
    <w:p w14:paraId="1E499877" w14:textId="0251C3A3"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antinksčių veiklos sutrikimas (antinksčių slopinimas);</w:t>
      </w:r>
    </w:p>
    <w:p w14:paraId="086AD876" w14:textId="622E2B7B"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kaulų mineralų tankio sumažėjimas (kaulų išretėjimas);</w:t>
      </w:r>
    </w:p>
    <w:p w14:paraId="05FEE86F"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vaikų ir paauglių augimo sulėtėjimas;</w:t>
      </w:r>
    </w:p>
    <w:p w14:paraId="1F279B54" w14:textId="2046F862"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akispūdžio padidėjimas (glaukoma);</w:t>
      </w:r>
    </w:p>
    <w:p w14:paraId="4D7EB769"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katarakta.</w:t>
      </w:r>
    </w:p>
    <w:p w14:paraId="114F2571" w14:textId="77777777" w:rsidR="00DC599F" w:rsidRPr="000104FF" w:rsidRDefault="00DC599F" w:rsidP="000104FF">
      <w:pPr>
        <w:widowControl w:val="0"/>
        <w:autoSpaceDE w:val="0"/>
        <w:autoSpaceDN w:val="0"/>
        <w:adjustRightInd w:val="0"/>
        <w:rPr>
          <w:sz w:val="22"/>
          <w:szCs w:val="22"/>
        </w:rPr>
      </w:pPr>
    </w:p>
    <w:p w14:paraId="245C21EA" w14:textId="5DB39440" w:rsidR="00DC599F" w:rsidRPr="00DC599F" w:rsidRDefault="00DC599F" w:rsidP="000104FF">
      <w:pPr>
        <w:ind w:right="-29"/>
        <w:rPr>
          <w:b/>
          <w:sz w:val="22"/>
          <w:szCs w:val="22"/>
        </w:rPr>
      </w:pPr>
      <w:r w:rsidRPr="00DC599F">
        <w:rPr>
          <w:b/>
          <w:sz w:val="22"/>
          <w:szCs w:val="22"/>
        </w:rPr>
        <w:t xml:space="preserve">Dažnis nežinomas (negali būti </w:t>
      </w:r>
      <w:r w:rsidRPr="00DC599F">
        <w:rPr>
          <w:b/>
          <w:bCs/>
          <w:noProof/>
          <w:sz w:val="22"/>
          <w:szCs w:val="22"/>
        </w:rPr>
        <w:t>apskaičiuotas</w:t>
      </w:r>
      <w:r w:rsidRPr="00DC599F">
        <w:rPr>
          <w:b/>
          <w:sz w:val="22"/>
          <w:szCs w:val="22"/>
        </w:rPr>
        <w:t xml:space="preserve"> pagal turimus duomenis):</w:t>
      </w:r>
    </w:p>
    <w:p w14:paraId="4612F7E1"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miego sutrikimai;</w:t>
      </w:r>
    </w:p>
    <w:p w14:paraId="60BC3C3E" w14:textId="4D4B547C"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depresija arba nerimas;</w:t>
      </w:r>
    </w:p>
    <w:p w14:paraId="305FF7A2"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nervingumas;</w:t>
      </w:r>
    </w:p>
    <w:p w14:paraId="6CABC4E9" w14:textId="5DF4EED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per didelis susijaudinimas ar dirglumas.</w:t>
      </w:r>
    </w:p>
    <w:p w14:paraId="14AE0E4A" w14:textId="77777777" w:rsidR="00DC599F" w:rsidRPr="000104FF" w:rsidRDefault="00DC599F" w:rsidP="000104FF">
      <w:pPr>
        <w:widowControl w:val="0"/>
        <w:autoSpaceDE w:val="0"/>
        <w:autoSpaceDN w:val="0"/>
        <w:adjustRightInd w:val="0"/>
        <w:rPr>
          <w:sz w:val="22"/>
          <w:szCs w:val="22"/>
        </w:rPr>
      </w:pPr>
    </w:p>
    <w:p w14:paraId="7466F93B" w14:textId="55FB8202" w:rsidR="00DC599F" w:rsidRPr="00DC599F" w:rsidRDefault="00DC599F" w:rsidP="000104FF">
      <w:pPr>
        <w:widowControl w:val="0"/>
        <w:autoSpaceDE w:val="0"/>
        <w:autoSpaceDN w:val="0"/>
        <w:adjustRightInd w:val="0"/>
        <w:rPr>
          <w:sz w:val="22"/>
          <w:szCs w:val="22"/>
        </w:rPr>
      </w:pPr>
      <w:r w:rsidRPr="00DC599F">
        <w:rPr>
          <w:sz w:val="22"/>
          <w:szCs w:val="22"/>
        </w:rPr>
        <w:t>Tokių reiškinių atsiradimas yra labiau tikėtinas vaikams, tačiau jų dažnis nėra žinomas:</w:t>
      </w:r>
    </w:p>
    <w:p w14:paraId="7E494074" w14:textId="77777777" w:rsidR="00DC599F" w:rsidRPr="00DC599F" w:rsidRDefault="00DC599F" w:rsidP="00DC599F">
      <w:pPr>
        <w:widowControl w:val="0"/>
        <w:numPr>
          <w:ilvl w:val="0"/>
          <w:numId w:val="27"/>
        </w:numPr>
        <w:autoSpaceDE w:val="0"/>
        <w:autoSpaceDN w:val="0"/>
        <w:adjustRightInd w:val="0"/>
        <w:ind w:left="567" w:hanging="567"/>
        <w:rPr>
          <w:sz w:val="22"/>
          <w:szCs w:val="22"/>
        </w:rPr>
      </w:pPr>
      <w:r w:rsidRPr="00DC599F">
        <w:rPr>
          <w:sz w:val="22"/>
          <w:szCs w:val="22"/>
        </w:rPr>
        <w:t>matomo vaizdo neryškumas.</w:t>
      </w:r>
    </w:p>
    <w:p w14:paraId="2BE9FC92" w14:textId="77777777" w:rsidR="001E58DC" w:rsidRPr="000104FF" w:rsidRDefault="001E58DC" w:rsidP="001E58DC">
      <w:pPr>
        <w:pStyle w:val="Sraopastraipa"/>
        <w:rPr>
          <w:sz w:val="22"/>
          <w:szCs w:val="22"/>
          <w:lang w:eastAsia="it-IT"/>
        </w:rPr>
      </w:pPr>
    </w:p>
    <w:p w14:paraId="4A8B4574" w14:textId="77777777" w:rsidR="001E58DC" w:rsidRPr="000104FF" w:rsidRDefault="001E58DC" w:rsidP="001E58DC">
      <w:pPr>
        <w:shd w:val="clear" w:color="auto" w:fill="FFFFFF"/>
        <w:jc w:val="both"/>
        <w:rPr>
          <w:b/>
          <w:bCs/>
          <w:sz w:val="22"/>
          <w:szCs w:val="22"/>
        </w:rPr>
      </w:pPr>
      <w:r w:rsidRPr="000104FF">
        <w:rPr>
          <w:b/>
          <w:sz w:val="22"/>
          <w:szCs w:val="22"/>
        </w:rPr>
        <w:t>Pranešimas apie šalutinį poveikį</w:t>
      </w:r>
    </w:p>
    <w:p w14:paraId="5BF459DE" w14:textId="77777777" w:rsidR="001E58DC" w:rsidRPr="000104FF" w:rsidRDefault="001E58DC" w:rsidP="001E58DC">
      <w:pPr>
        <w:shd w:val="clear" w:color="auto" w:fill="FFFFFF"/>
        <w:jc w:val="both"/>
        <w:rPr>
          <w:sz w:val="22"/>
          <w:szCs w:val="22"/>
          <w:lang w:val="en-US" w:eastAsia="it-IT"/>
        </w:rPr>
      </w:pPr>
    </w:p>
    <w:p w14:paraId="4828749C" w14:textId="12FA8119" w:rsidR="001E58DC" w:rsidRPr="000104FF" w:rsidRDefault="001E58DC" w:rsidP="001E58DC">
      <w:pPr>
        <w:rPr>
          <w:sz w:val="22"/>
          <w:szCs w:val="22"/>
        </w:rPr>
      </w:pPr>
      <w:r w:rsidRPr="000104FF">
        <w:rPr>
          <w:sz w:val="22"/>
          <w:szCs w:val="22"/>
        </w:rPr>
        <w:t>Jeigu pasireiškė šalutinis poveikis, įskaitant šiame lapelyje nenurodytą, pasakykite</w:t>
      </w:r>
      <w:r w:rsidR="00DC599F">
        <w:rPr>
          <w:sz w:val="22"/>
          <w:szCs w:val="22"/>
        </w:rPr>
        <w:t xml:space="preserve"> gydytojui</w:t>
      </w:r>
      <w:r w:rsidRPr="000104FF">
        <w:rPr>
          <w:sz w:val="22"/>
          <w:szCs w:val="22"/>
        </w:rPr>
        <w:t xml:space="preserve">, vaistininkui arba slaugytojui. Pranešimą apie šalutinį poveikį galite užpildyti ir pateikti Valstybinės vaistų kontrolės tarnybos prie Lietuvos Respublikos sveikatos apsaugos ministerijos tinklalapyje </w:t>
      </w:r>
      <w:hyperlink r:id="rId21" w:history="1">
        <w:r w:rsidR="00DC599F" w:rsidRPr="000104FF">
          <w:rPr>
            <w:rStyle w:val="Hipersaitas"/>
            <w:sz w:val="22"/>
            <w:szCs w:val="22"/>
          </w:rPr>
          <w:t>https://vvkt.lrv.lt/lt/</w:t>
        </w:r>
      </w:hyperlink>
      <w:r w:rsidRPr="000104FF">
        <w:rPr>
          <w:sz w:val="22"/>
          <w:szCs w:val="22"/>
        </w:rPr>
        <w:t xml:space="preserve"> nurodytais būdais arba paskambinti nemokamu telefonu 8 800 73 568. Pranešdami apie šalutinį poveikį</w:t>
      </w:r>
      <w:r w:rsidR="00DC599F">
        <w:rPr>
          <w:sz w:val="22"/>
          <w:szCs w:val="22"/>
        </w:rPr>
        <w:t xml:space="preserve"> mums</w:t>
      </w:r>
      <w:r w:rsidRPr="000104FF">
        <w:rPr>
          <w:sz w:val="22"/>
          <w:szCs w:val="22"/>
        </w:rPr>
        <w:t xml:space="preserve"> galite padėti gauti daugiau informacijos apie šio vaisto saugumą.</w:t>
      </w:r>
    </w:p>
    <w:p w14:paraId="530E7224" w14:textId="77777777" w:rsidR="001E58DC" w:rsidRPr="000104FF" w:rsidRDefault="001E58DC" w:rsidP="001E58DC">
      <w:pPr>
        <w:shd w:val="clear" w:color="auto" w:fill="FFFFFF"/>
        <w:jc w:val="both"/>
        <w:rPr>
          <w:sz w:val="22"/>
          <w:szCs w:val="22"/>
          <w:lang w:eastAsia="it-IT"/>
        </w:rPr>
      </w:pPr>
    </w:p>
    <w:p w14:paraId="6C3DB760" w14:textId="77777777" w:rsidR="001E58DC" w:rsidRPr="000104FF" w:rsidRDefault="001E58DC" w:rsidP="001E58DC">
      <w:pPr>
        <w:shd w:val="clear" w:color="auto" w:fill="FFFFFF"/>
        <w:jc w:val="both"/>
        <w:rPr>
          <w:sz w:val="22"/>
          <w:szCs w:val="22"/>
          <w:lang w:eastAsia="it-IT"/>
        </w:rPr>
      </w:pPr>
    </w:p>
    <w:p w14:paraId="16B0D816" w14:textId="758CB390" w:rsidR="001E58DC" w:rsidRPr="000104FF" w:rsidRDefault="001E58DC" w:rsidP="001E58DC">
      <w:pPr>
        <w:pStyle w:val="Antrat1"/>
        <w:ind w:left="567" w:right="0" w:hanging="567"/>
        <w:rPr>
          <w:rFonts w:ascii="Times New Roman" w:hAnsi="Times New Roman"/>
          <w:caps w:val="0"/>
        </w:rPr>
      </w:pPr>
      <w:bookmarkStart w:id="5" w:name="_Hlk175219547"/>
      <w:r w:rsidRPr="000104FF">
        <w:rPr>
          <w:rFonts w:ascii="Times New Roman" w:hAnsi="Times New Roman"/>
          <w:caps w:val="0"/>
        </w:rPr>
        <w:t xml:space="preserve">Kaip laikyti </w:t>
      </w:r>
      <w:proofErr w:type="spellStart"/>
      <w:r w:rsidR="005B5653">
        <w:rPr>
          <w:rFonts w:ascii="Times New Roman" w:hAnsi="Times New Roman"/>
          <w:caps w:val="0"/>
        </w:rPr>
        <w:t>Beclometasone</w:t>
      </w:r>
      <w:proofErr w:type="spellEnd"/>
      <w:r w:rsidRPr="000104FF">
        <w:rPr>
          <w:rFonts w:ascii="Times New Roman" w:hAnsi="Times New Roman"/>
          <w:caps w:val="0"/>
        </w:rPr>
        <w:t>/</w:t>
      </w:r>
      <w:proofErr w:type="spellStart"/>
      <w:r w:rsidRPr="000104FF">
        <w:rPr>
          <w:rFonts w:ascii="Times New Roman" w:hAnsi="Times New Roman"/>
          <w:caps w:val="0"/>
        </w:rPr>
        <w:t>Formoterol</w:t>
      </w:r>
      <w:proofErr w:type="spellEnd"/>
      <w:r w:rsidRPr="000104FF">
        <w:rPr>
          <w:rFonts w:ascii="Times New Roman" w:hAnsi="Times New Roman"/>
          <w:caps w:val="0"/>
        </w:rPr>
        <w:t xml:space="preserve"> </w:t>
      </w:r>
      <w:proofErr w:type="spellStart"/>
      <w:r w:rsidRPr="000104FF">
        <w:rPr>
          <w:rFonts w:ascii="Times New Roman" w:hAnsi="Times New Roman"/>
          <w:caps w:val="0"/>
        </w:rPr>
        <w:t>Genetic</w:t>
      </w:r>
      <w:proofErr w:type="spellEnd"/>
    </w:p>
    <w:p w14:paraId="195E815C" w14:textId="77777777" w:rsidR="001E58DC" w:rsidRPr="000104FF" w:rsidRDefault="001E58DC" w:rsidP="001E58DC">
      <w:pPr>
        <w:shd w:val="clear" w:color="auto" w:fill="FFFFFF"/>
        <w:jc w:val="both"/>
        <w:rPr>
          <w:sz w:val="22"/>
          <w:szCs w:val="22"/>
          <w:lang w:val="en-US" w:eastAsia="it-IT"/>
        </w:rPr>
      </w:pPr>
    </w:p>
    <w:p w14:paraId="1276D448" w14:textId="2F376836" w:rsidR="00DC599F" w:rsidRPr="001861A1" w:rsidRDefault="00DC599F" w:rsidP="000104FF">
      <w:pPr>
        <w:keepNext/>
        <w:numPr>
          <w:ilvl w:val="12"/>
          <w:numId w:val="0"/>
        </w:numPr>
        <w:ind w:right="-2"/>
        <w:rPr>
          <w:sz w:val="22"/>
          <w:szCs w:val="22"/>
        </w:rPr>
      </w:pPr>
      <w:r w:rsidRPr="001861A1">
        <w:rPr>
          <w:sz w:val="22"/>
          <w:szCs w:val="22"/>
        </w:rPr>
        <w:t>Šį vaistą laikykite vaikams nepastebimoje ir nepasiekiamoje vietoje.</w:t>
      </w:r>
    </w:p>
    <w:p w14:paraId="73BA8081" w14:textId="77777777" w:rsidR="00DC599F" w:rsidRPr="000104FF" w:rsidRDefault="00DC599F" w:rsidP="000104FF">
      <w:pPr>
        <w:widowControl w:val="0"/>
        <w:autoSpaceDE w:val="0"/>
        <w:autoSpaceDN w:val="0"/>
        <w:rPr>
          <w:b/>
          <w:i/>
          <w:sz w:val="22"/>
        </w:rPr>
      </w:pPr>
    </w:p>
    <w:p w14:paraId="54E0D776" w14:textId="7C599440" w:rsidR="00DC599F" w:rsidRPr="001861A1" w:rsidRDefault="00DC599F" w:rsidP="000104FF">
      <w:pPr>
        <w:keepNext/>
        <w:autoSpaceDE w:val="0"/>
        <w:autoSpaceDN w:val="0"/>
        <w:adjustRightInd w:val="0"/>
        <w:rPr>
          <w:rFonts w:eastAsia="TimesNewRoman"/>
          <w:b/>
          <w:i/>
          <w:sz w:val="22"/>
          <w:szCs w:val="22"/>
        </w:rPr>
      </w:pPr>
      <w:r w:rsidRPr="001861A1">
        <w:rPr>
          <w:rFonts w:eastAsia="TimesNewRoman"/>
          <w:b/>
          <w:bCs/>
          <w:i/>
          <w:iCs/>
          <w:sz w:val="22"/>
          <w:szCs w:val="22"/>
        </w:rPr>
        <w:t>Vienos talpyklės vieno</w:t>
      </w:r>
      <w:r w:rsidRPr="001861A1">
        <w:rPr>
          <w:rFonts w:eastAsia="TimesNewRoman"/>
          <w:b/>
          <w:i/>
          <w:sz w:val="22"/>
          <w:szCs w:val="22"/>
        </w:rPr>
        <w:t xml:space="preserve"> 120 arba 180 </w:t>
      </w:r>
      <w:r w:rsidRPr="001861A1">
        <w:rPr>
          <w:rFonts w:eastAsia="TimesNewRoman"/>
          <w:b/>
          <w:bCs/>
          <w:i/>
          <w:iCs/>
          <w:sz w:val="22"/>
          <w:szCs w:val="22"/>
        </w:rPr>
        <w:t>spūsnių purkštuvo pakuotė</w:t>
      </w:r>
    </w:p>
    <w:p w14:paraId="50B6BAC9" w14:textId="77777777" w:rsidR="00DC599F" w:rsidRPr="000104FF" w:rsidRDefault="00DC599F" w:rsidP="000104FF">
      <w:pPr>
        <w:keepNext/>
        <w:autoSpaceDE w:val="0"/>
        <w:autoSpaceDN w:val="0"/>
        <w:adjustRightInd w:val="0"/>
        <w:rPr>
          <w:rFonts w:eastAsia="TimesNewRoman"/>
          <w:b/>
          <w:i/>
          <w:sz w:val="22"/>
        </w:rPr>
      </w:pPr>
    </w:p>
    <w:p w14:paraId="2E742C60" w14:textId="77777777" w:rsidR="001E58DC" w:rsidRPr="004A74D0" w:rsidRDefault="001E58DC" w:rsidP="001E58DC">
      <w:pPr>
        <w:adjustRightInd w:val="0"/>
        <w:jc w:val="both"/>
        <w:rPr>
          <w:sz w:val="22"/>
        </w:rPr>
      </w:pPr>
    </w:p>
    <w:p w14:paraId="62F5F4D7" w14:textId="77777777" w:rsidR="00DC599F" w:rsidRPr="001861A1" w:rsidRDefault="00DC599F" w:rsidP="00DC599F">
      <w:pPr>
        <w:rPr>
          <w:b/>
          <w:bCs/>
          <w:sz w:val="22"/>
          <w:szCs w:val="22"/>
        </w:rPr>
      </w:pPr>
      <w:r w:rsidRPr="001861A1">
        <w:rPr>
          <w:b/>
          <w:bCs/>
          <w:sz w:val="22"/>
          <w:szCs w:val="22"/>
        </w:rPr>
        <w:t>Vaistininkams</w:t>
      </w:r>
    </w:p>
    <w:p w14:paraId="10BECEF9" w14:textId="3672502D" w:rsidR="00DC599F" w:rsidRPr="000104FF" w:rsidRDefault="00DC599F" w:rsidP="00DC599F">
      <w:pPr>
        <w:rPr>
          <w:b/>
          <w:sz w:val="22"/>
        </w:rPr>
      </w:pPr>
      <w:r w:rsidRPr="001861A1">
        <w:rPr>
          <w:sz w:val="22"/>
          <w:szCs w:val="22"/>
        </w:rPr>
        <w:t>Laikyti šaldytuve (2–8 °C temperatūroje) ne ilgiau kaip 18 mėnesių.</w:t>
      </w:r>
    </w:p>
    <w:p w14:paraId="25E95AC6" w14:textId="7B005A90" w:rsidR="001E58DC" w:rsidRPr="000104FF" w:rsidRDefault="00DC599F" w:rsidP="001E58DC">
      <w:pPr>
        <w:rPr>
          <w:noProof/>
          <w:sz w:val="22"/>
          <w:szCs w:val="22"/>
        </w:rPr>
      </w:pPr>
      <w:r w:rsidRPr="001861A1">
        <w:rPr>
          <w:sz w:val="22"/>
          <w:szCs w:val="22"/>
        </w:rPr>
        <w:t>Lipnioje pakuotės etiketėje užrašykite išdavimo pacientui datą ir užklijuokite ją ant inhaliatoriaus. Įsitikinkite, kad nuo išdavimo datos iki tinkamumo laiko pabaigos</w:t>
      </w:r>
    </w:p>
    <w:p w14:paraId="05287B41" w14:textId="77777777" w:rsidR="00DC599F" w:rsidRPr="001861A1" w:rsidRDefault="00DC599F" w:rsidP="00DC599F">
      <w:pPr>
        <w:rPr>
          <w:b/>
          <w:bCs/>
          <w:sz w:val="22"/>
          <w:szCs w:val="22"/>
        </w:rPr>
      </w:pPr>
      <w:r w:rsidRPr="001861A1">
        <w:rPr>
          <w:b/>
          <w:sz w:val="22"/>
          <w:szCs w:val="22"/>
        </w:rPr>
        <w:t>Pacientams</w:t>
      </w:r>
    </w:p>
    <w:p w14:paraId="36F85A34" w14:textId="7EDF5C86" w:rsidR="001E58DC" w:rsidRPr="000104FF" w:rsidRDefault="00DC599F" w:rsidP="001E58DC">
      <w:pPr>
        <w:adjustRightInd w:val="0"/>
        <w:jc w:val="both"/>
        <w:rPr>
          <w:sz w:val="22"/>
          <w:szCs w:val="22"/>
        </w:rPr>
      </w:pPr>
      <w:r>
        <w:rPr>
          <w:sz w:val="22"/>
          <w:szCs w:val="22"/>
        </w:rPr>
        <w:t>L</w:t>
      </w:r>
      <w:r w:rsidR="001E58DC" w:rsidRPr="000104FF">
        <w:rPr>
          <w:sz w:val="22"/>
          <w:szCs w:val="22"/>
        </w:rPr>
        <w:t>aikyti ne aukštesnėje kaip 25 °C temperatūroje.</w:t>
      </w:r>
    </w:p>
    <w:p w14:paraId="70A93F59" w14:textId="77777777" w:rsidR="001E58DC" w:rsidRPr="000104FF" w:rsidRDefault="001E58DC" w:rsidP="001E58DC">
      <w:pPr>
        <w:adjustRightInd w:val="0"/>
        <w:jc w:val="both"/>
        <w:rPr>
          <w:sz w:val="22"/>
          <w:szCs w:val="22"/>
          <w:lang w:eastAsia="it-IT"/>
        </w:rPr>
      </w:pPr>
    </w:p>
    <w:p w14:paraId="3104076F" w14:textId="31D1985E" w:rsidR="00DC599F" w:rsidRPr="001861A1" w:rsidRDefault="00DC599F" w:rsidP="00DC599F">
      <w:pPr>
        <w:rPr>
          <w:rFonts w:eastAsia="TimesNewRoman"/>
          <w:sz w:val="22"/>
          <w:szCs w:val="22"/>
        </w:rPr>
      </w:pPr>
      <w:r w:rsidRPr="001861A1">
        <w:rPr>
          <w:rFonts w:eastAsia="TimesNewRoman"/>
          <w:sz w:val="22"/>
          <w:szCs w:val="22"/>
        </w:rPr>
        <w:t xml:space="preserve">Nevartokite </w:t>
      </w:r>
      <w:proofErr w:type="spellStart"/>
      <w:r w:rsidR="005B5653">
        <w:rPr>
          <w:rFonts w:eastAsia="TimesNewRoman"/>
          <w:sz w:val="22"/>
          <w:szCs w:val="22"/>
        </w:rPr>
        <w:t>Beclometasone</w:t>
      </w:r>
      <w:proofErr w:type="spellEnd"/>
      <w:r w:rsidRPr="001861A1">
        <w:rPr>
          <w:rFonts w:eastAsia="TimesNewRoman"/>
          <w:sz w:val="22"/>
          <w:szCs w:val="22"/>
        </w:rPr>
        <w:t>/</w:t>
      </w:r>
      <w:proofErr w:type="spellStart"/>
      <w:r w:rsidRPr="001861A1">
        <w:rPr>
          <w:rFonts w:eastAsia="TimesNewRoman"/>
          <w:sz w:val="22"/>
          <w:szCs w:val="22"/>
        </w:rPr>
        <w:t>Formoterol</w:t>
      </w:r>
      <w:proofErr w:type="spellEnd"/>
      <w:r w:rsidRPr="001861A1">
        <w:rPr>
          <w:rFonts w:eastAsia="TimesNewRoman"/>
          <w:sz w:val="22"/>
          <w:szCs w:val="22"/>
        </w:rPr>
        <w:t xml:space="preserve"> </w:t>
      </w:r>
      <w:proofErr w:type="spellStart"/>
      <w:r w:rsidRPr="001861A1">
        <w:rPr>
          <w:rFonts w:eastAsia="TimesNewRoman"/>
          <w:sz w:val="22"/>
          <w:szCs w:val="22"/>
        </w:rPr>
        <w:t>Genetic</w:t>
      </w:r>
      <w:proofErr w:type="spellEnd"/>
      <w:r w:rsidRPr="001861A1">
        <w:rPr>
          <w:rFonts w:eastAsia="TimesNewRoman"/>
          <w:sz w:val="22"/>
          <w:szCs w:val="22"/>
        </w:rPr>
        <w:t xml:space="preserve"> praėjus 3 mėnesiams po to, kai vaistininkas Jums išdavė inhaliatorių, taip pat niekada nevartokite pasibaigus tinkamumo laikui, nurodytam ant pakuotės po „EXP“.</w:t>
      </w:r>
    </w:p>
    <w:p w14:paraId="029E043F" w14:textId="77777777" w:rsidR="00DC599F" w:rsidRPr="000104FF" w:rsidRDefault="00DC599F" w:rsidP="000104FF">
      <w:pPr>
        <w:widowControl w:val="0"/>
        <w:rPr>
          <w:b/>
          <w:i/>
          <w:sz w:val="22"/>
        </w:rPr>
      </w:pPr>
      <w:r w:rsidRPr="001861A1">
        <w:rPr>
          <w:sz w:val="22"/>
          <w:szCs w:val="22"/>
        </w:rPr>
        <w:t>Vaistas tinkamas vartoti iki paskutinės nurodyto mėnesio dienos.</w:t>
      </w:r>
    </w:p>
    <w:p w14:paraId="41DFB305" w14:textId="77777777" w:rsidR="001E58DC" w:rsidRPr="000104FF" w:rsidRDefault="001E58DC" w:rsidP="001E58DC">
      <w:pPr>
        <w:adjustRightInd w:val="0"/>
        <w:jc w:val="both"/>
        <w:rPr>
          <w:sz w:val="22"/>
          <w:szCs w:val="22"/>
          <w:lang w:eastAsia="it-IT"/>
        </w:rPr>
      </w:pPr>
    </w:p>
    <w:p w14:paraId="38816731" w14:textId="77777777" w:rsidR="00DC599F" w:rsidRPr="001861A1" w:rsidRDefault="00DC599F" w:rsidP="00DC599F">
      <w:pPr>
        <w:widowControl w:val="0"/>
        <w:rPr>
          <w:b/>
          <w:bCs/>
          <w:i/>
          <w:iCs/>
          <w:sz w:val="22"/>
          <w:szCs w:val="22"/>
        </w:rPr>
      </w:pPr>
      <w:r w:rsidRPr="001861A1">
        <w:rPr>
          <w:b/>
          <w:bCs/>
          <w:i/>
          <w:iCs/>
          <w:sz w:val="22"/>
          <w:szCs w:val="22"/>
        </w:rPr>
        <w:t>Dviejų arba trijų talpyklių (dviejų arba trijų purkštuvų po 120 arba 180 spūsnių) pakuotės</w:t>
      </w:r>
    </w:p>
    <w:p w14:paraId="5760A076" w14:textId="77777777" w:rsidR="00DC599F" w:rsidRPr="001861A1" w:rsidRDefault="00DC599F" w:rsidP="000104FF">
      <w:pPr>
        <w:rPr>
          <w:sz w:val="22"/>
          <w:szCs w:val="22"/>
        </w:rPr>
      </w:pPr>
    </w:p>
    <w:p w14:paraId="30F8AAA8" w14:textId="77777777" w:rsidR="00DC599F" w:rsidRPr="0014237E" w:rsidRDefault="00DC599F" w:rsidP="00DC599F">
      <w:pPr>
        <w:rPr>
          <w:sz w:val="22"/>
          <w:szCs w:val="22"/>
          <w:u w:val="single"/>
        </w:rPr>
      </w:pPr>
      <w:r w:rsidRPr="001861A1">
        <w:rPr>
          <w:b/>
          <w:sz w:val="22"/>
          <w:szCs w:val="22"/>
        </w:rPr>
        <w:t xml:space="preserve">Prieš </w:t>
      </w:r>
      <w:r w:rsidRPr="001861A1">
        <w:rPr>
          <w:b/>
          <w:bCs/>
          <w:sz w:val="22"/>
          <w:szCs w:val="22"/>
        </w:rPr>
        <w:t>vartojimą</w:t>
      </w:r>
      <w:r w:rsidRPr="0014237E">
        <w:rPr>
          <w:sz w:val="22"/>
          <w:szCs w:val="22"/>
        </w:rPr>
        <w:t>:</w:t>
      </w:r>
      <w:r w:rsidRPr="001861A1">
        <w:rPr>
          <w:sz w:val="22"/>
          <w:szCs w:val="22"/>
        </w:rPr>
        <w:t xml:space="preserve"> inhaliatorius laikykite šaldytuve (2–8 °C temperatūroje).</w:t>
      </w:r>
    </w:p>
    <w:p w14:paraId="4EB7B610" w14:textId="77777777" w:rsidR="00DC599F" w:rsidRPr="0014237E" w:rsidRDefault="00DC599F" w:rsidP="00DC599F">
      <w:pPr>
        <w:rPr>
          <w:sz w:val="22"/>
          <w:szCs w:val="22"/>
          <w:u w:val="single"/>
        </w:rPr>
      </w:pPr>
    </w:p>
    <w:p w14:paraId="78D06524" w14:textId="77777777" w:rsidR="00DC599F" w:rsidRPr="001861A1" w:rsidRDefault="00DC599F" w:rsidP="00DC599F">
      <w:pPr>
        <w:rPr>
          <w:sz w:val="22"/>
          <w:szCs w:val="22"/>
        </w:rPr>
      </w:pPr>
      <w:r w:rsidRPr="001861A1">
        <w:rPr>
          <w:b/>
          <w:sz w:val="22"/>
          <w:szCs w:val="22"/>
        </w:rPr>
        <w:lastRenderedPageBreak/>
        <w:t xml:space="preserve">Po pirmojo </w:t>
      </w:r>
      <w:r w:rsidRPr="001861A1">
        <w:rPr>
          <w:b/>
          <w:bCs/>
          <w:sz w:val="22"/>
          <w:szCs w:val="22"/>
        </w:rPr>
        <w:t>pavartojimo</w:t>
      </w:r>
      <w:r w:rsidRPr="0014237E">
        <w:rPr>
          <w:sz w:val="22"/>
          <w:szCs w:val="22"/>
        </w:rPr>
        <w:t>:</w:t>
      </w:r>
      <w:r w:rsidRPr="001861A1">
        <w:rPr>
          <w:sz w:val="22"/>
          <w:szCs w:val="22"/>
        </w:rPr>
        <w:t xml:space="preserve"> inhaliatorius laikykite ne aukštesnėje kaip </w:t>
      </w:r>
      <w:smartTag w:uri="urn:schemas-microsoft-com:office:smarttags" w:element="metricconverter">
        <w:smartTagPr>
          <w:attr w:name="ProductID" w:val="25ﾠﾰC"/>
        </w:smartTagPr>
        <w:r w:rsidRPr="001861A1">
          <w:rPr>
            <w:sz w:val="22"/>
            <w:szCs w:val="22"/>
          </w:rPr>
          <w:t>25 °C</w:t>
        </w:r>
      </w:smartTag>
      <w:r w:rsidRPr="001861A1">
        <w:rPr>
          <w:sz w:val="22"/>
          <w:szCs w:val="22"/>
        </w:rPr>
        <w:t xml:space="preserve"> temperatūroje ne ilgiau kaip tris mėnesius.</w:t>
      </w:r>
    </w:p>
    <w:p w14:paraId="6DC51468" w14:textId="4B955160" w:rsidR="00DC599F" w:rsidRPr="001861A1" w:rsidRDefault="00DC599F" w:rsidP="00DC599F">
      <w:pPr>
        <w:rPr>
          <w:rFonts w:eastAsia="TimesNewRoman"/>
          <w:sz w:val="22"/>
          <w:szCs w:val="22"/>
        </w:rPr>
      </w:pPr>
      <w:r w:rsidRPr="001861A1">
        <w:rPr>
          <w:rFonts w:eastAsia="TimesNewRoman"/>
          <w:sz w:val="22"/>
          <w:szCs w:val="22"/>
        </w:rPr>
        <w:t>Kiekvieną kartą pradėdami naudoti inhaliatorių, ant vienos iš lipnių pakuotės etikečių užrašykite pirmo panaudojimo datą ir užklijuokite šią etiketę ant naudojamo inhaliatoriaus. Inhaliatorių negalima naudoti praėjus 3 mėnesiams nuo pirmojo panaudojimo, ir niekada nenaudokite pasibaigus tinkamumo laikui, nurodytam ant dėžutės ir etiketės po „</w:t>
      </w:r>
      <w:r>
        <w:rPr>
          <w:rFonts w:eastAsia="TimesNewRoman"/>
          <w:sz w:val="22"/>
          <w:szCs w:val="22"/>
        </w:rPr>
        <w:t>Tinka iki</w:t>
      </w:r>
      <w:r w:rsidRPr="001861A1">
        <w:rPr>
          <w:rFonts w:eastAsia="TimesNewRoman"/>
          <w:sz w:val="22"/>
          <w:szCs w:val="22"/>
        </w:rPr>
        <w:t>“.</w:t>
      </w:r>
    </w:p>
    <w:p w14:paraId="4DC32C3B" w14:textId="77777777" w:rsidR="001E58DC" w:rsidRPr="000104FF" w:rsidRDefault="001E58DC" w:rsidP="001E58DC">
      <w:pPr>
        <w:adjustRightInd w:val="0"/>
        <w:jc w:val="both"/>
        <w:rPr>
          <w:sz w:val="22"/>
          <w:szCs w:val="22"/>
          <w:lang w:eastAsia="it-IT"/>
        </w:rPr>
      </w:pPr>
    </w:p>
    <w:p w14:paraId="5384B97C" w14:textId="334DA334" w:rsidR="001E58DC" w:rsidRPr="000104FF" w:rsidRDefault="001E58DC" w:rsidP="001E58DC">
      <w:pPr>
        <w:adjustRightInd w:val="0"/>
        <w:jc w:val="both"/>
        <w:rPr>
          <w:sz w:val="22"/>
          <w:szCs w:val="22"/>
        </w:rPr>
      </w:pPr>
      <w:r w:rsidRPr="000104FF">
        <w:rPr>
          <w:sz w:val="22"/>
          <w:szCs w:val="22"/>
        </w:rPr>
        <w:t>Ne</w:t>
      </w:r>
      <w:r w:rsidR="00F14BC7">
        <w:rPr>
          <w:sz w:val="22"/>
          <w:szCs w:val="22"/>
        </w:rPr>
        <w:t xml:space="preserve">galima </w:t>
      </w:r>
      <w:r w:rsidRPr="000104FF">
        <w:rPr>
          <w:sz w:val="22"/>
          <w:szCs w:val="22"/>
        </w:rPr>
        <w:t>užšaldyti.</w:t>
      </w:r>
    </w:p>
    <w:p w14:paraId="25CCB306" w14:textId="77777777" w:rsidR="001E58DC" w:rsidRPr="000104FF" w:rsidRDefault="001E58DC" w:rsidP="001E58DC">
      <w:pPr>
        <w:adjustRightInd w:val="0"/>
        <w:jc w:val="both"/>
        <w:rPr>
          <w:sz w:val="22"/>
          <w:szCs w:val="22"/>
          <w:lang w:eastAsia="it-IT"/>
        </w:rPr>
      </w:pPr>
    </w:p>
    <w:bookmarkEnd w:id="5"/>
    <w:p w14:paraId="5F727D6B" w14:textId="51079264" w:rsidR="00DC599F" w:rsidRPr="001861A1" w:rsidRDefault="00DC599F" w:rsidP="000104FF">
      <w:pPr>
        <w:rPr>
          <w:sz w:val="22"/>
          <w:szCs w:val="22"/>
        </w:rPr>
      </w:pPr>
      <w:r w:rsidRPr="001861A1">
        <w:rPr>
          <w:sz w:val="22"/>
          <w:szCs w:val="22"/>
        </w:rPr>
        <w:t>Jei inhaliatorius buvo laikomas labai šaltoje aplinkoje, prieš naudojimą jį kelias minutes pašildykite rankose. Niekada nešildykite dirbtinėmis priemonėmis.</w:t>
      </w:r>
    </w:p>
    <w:p w14:paraId="7D307F4E" w14:textId="387091A6" w:rsidR="00DC599F" w:rsidRPr="001861A1" w:rsidRDefault="00DC599F" w:rsidP="000104FF">
      <w:pPr>
        <w:rPr>
          <w:sz w:val="22"/>
          <w:szCs w:val="22"/>
        </w:rPr>
      </w:pPr>
      <w:r w:rsidRPr="001861A1">
        <w:rPr>
          <w:b/>
          <w:bCs/>
          <w:sz w:val="22"/>
          <w:szCs w:val="22"/>
        </w:rPr>
        <w:t>Perspėjimas:</w:t>
      </w:r>
      <w:r w:rsidRPr="001861A1">
        <w:rPr>
          <w:sz w:val="22"/>
          <w:szCs w:val="22"/>
        </w:rPr>
        <w:t xml:space="preserve"> Talpyklėje yra suslėgto skysčio. Talpyklės negalima laikyti aukštesnėje kaip 50 °C temperatūroje. Talpyklės negalima pradurti.</w:t>
      </w:r>
    </w:p>
    <w:p w14:paraId="4890CFDE" w14:textId="77777777" w:rsidR="00DC599F" w:rsidRPr="001861A1" w:rsidRDefault="00DC599F" w:rsidP="000104FF">
      <w:pPr>
        <w:widowControl w:val="0"/>
        <w:numPr>
          <w:ilvl w:val="12"/>
          <w:numId w:val="0"/>
        </w:numPr>
        <w:ind w:right="-2"/>
        <w:rPr>
          <w:sz w:val="22"/>
          <w:szCs w:val="22"/>
        </w:rPr>
      </w:pPr>
    </w:p>
    <w:p w14:paraId="76834D4A" w14:textId="2B506DEF" w:rsidR="00DC599F" w:rsidRPr="001861A1" w:rsidRDefault="00DC599F" w:rsidP="000104FF">
      <w:pPr>
        <w:widowControl w:val="0"/>
        <w:numPr>
          <w:ilvl w:val="12"/>
          <w:numId w:val="0"/>
        </w:numPr>
        <w:ind w:right="-2"/>
        <w:rPr>
          <w:sz w:val="22"/>
          <w:szCs w:val="22"/>
        </w:rPr>
      </w:pPr>
      <w:r w:rsidRPr="001861A1">
        <w:rPr>
          <w:sz w:val="22"/>
          <w:szCs w:val="22"/>
        </w:rPr>
        <w:t>Vaistų negalima išmesti į kanalizaciją arba su buitinėmis</w:t>
      </w:r>
      <w:r w:rsidRPr="000104FF">
        <w:rPr>
          <w:color w:val="993366"/>
          <w:sz w:val="22"/>
        </w:rPr>
        <w:t xml:space="preserve"> </w:t>
      </w:r>
      <w:r w:rsidRPr="001861A1">
        <w:rPr>
          <w:sz w:val="22"/>
          <w:szCs w:val="22"/>
        </w:rPr>
        <w:t>atliekomis. Kaip išmesti nereikalingus vaistus, klauskite vaistininko. Šios priemonės padės apsaugoti aplinką.</w:t>
      </w:r>
    </w:p>
    <w:p w14:paraId="4946189D" w14:textId="77777777" w:rsidR="001E58DC" w:rsidRPr="000104FF" w:rsidRDefault="001E58DC" w:rsidP="001E58DC">
      <w:pPr>
        <w:shd w:val="clear" w:color="auto" w:fill="FFFFFF"/>
        <w:jc w:val="both"/>
        <w:rPr>
          <w:sz w:val="22"/>
          <w:szCs w:val="22"/>
          <w:lang w:eastAsia="it-IT"/>
        </w:rPr>
      </w:pPr>
    </w:p>
    <w:p w14:paraId="212B1E7F" w14:textId="77777777" w:rsidR="001E58DC" w:rsidRPr="000104FF" w:rsidRDefault="001E58DC" w:rsidP="001E58DC">
      <w:pPr>
        <w:shd w:val="clear" w:color="auto" w:fill="FFFFFF"/>
        <w:jc w:val="both"/>
        <w:rPr>
          <w:sz w:val="22"/>
          <w:szCs w:val="22"/>
          <w:lang w:eastAsia="it-IT"/>
        </w:rPr>
      </w:pPr>
    </w:p>
    <w:p w14:paraId="0E3DB15A" w14:textId="77777777" w:rsidR="001E58DC" w:rsidRPr="000104FF" w:rsidRDefault="001E58DC" w:rsidP="001E58DC">
      <w:pPr>
        <w:pStyle w:val="Antrat1"/>
        <w:ind w:left="567" w:right="0" w:hanging="567"/>
        <w:rPr>
          <w:rFonts w:ascii="Times New Roman" w:hAnsi="Times New Roman"/>
          <w:caps w:val="0"/>
        </w:rPr>
      </w:pPr>
      <w:r w:rsidRPr="000104FF">
        <w:rPr>
          <w:rFonts w:ascii="Times New Roman" w:hAnsi="Times New Roman"/>
          <w:caps w:val="0"/>
        </w:rPr>
        <w:t>Pakuot</w:t>
      </w:r>
      <w:r w:rsidRPr="000104FF">
        <w:rPr>
          <w:rFonts w:ascii="Times New Roman" w:hAnsi="Times New Roman" w:hint="eastAsia"/>
          <w:caps w:val="0"/>
        </w:rPr>
        <w:t>ė</w:t>
      </w:r>
      <w:r w:rsidRPr="000104FF">
        <w:rPr>
          <w:rFonts w:ascii="Times New Roman" w:hAnsi="Times New Roman"/>
          <w:caps w:val="0"/>
        </w:rPr>
        <w:t>s turinys ir kita informacija</w:t>
      </w:r>
    </w:p>
    <w:p w14:paraId="6FC97A8C" w14:textId="77777777" w:rsidR="001E58DC" w:rsidRPr="000104FF" w:rsidRDefault="001E58DC" w:rsidP="001E58DC">
      <w:pPr>
        <w:shd w:val="clear" w:color="auto" w:fill="FFFFFF"/>
        <w:jc w:val="both"/>
        <w:rPr>
          <w:b/>
          <w:bCs/>
          <w:sz w:val="22"/>
          <w:szCs w:val="22"/>
          <w:lang w:val="en-US" w:eastAsia="it-IT"/>
        </w:rPr>
      </w:pPr>
    </w:p>
    <w:p w14:paraId="1F6F372F" w14:textId="50CF2E22" w:rsidR="001E58DC" w:rsidRPr="000104FF" w:rsidRDefault="005B5653" w:rsidP="001E58DC">
      <w:pPr>
        <w:shd w:val="clear" w:color="auto" w:fill="FFFFFF"/>
        <w:jc w:val="both"/>
        <w:rPr>
          <w:b/>
          <w:bCs/>
          <w:sz w:val="22"/>
          <w:szCs w:val="22"/>
        </w:rPr>
      </w:pPr>
      <w:proofErr w:type="spellStart"/>
      <w:r>
        <w:rPr>
          <w:b/>
          <w:sz w:val="22"/>
          <w:szCs w:val="22"/>
        </w:rPr>
        <w:t>Beclometasone</w:t>
      </w:r>
      <w:proofErr w:type="spellEnd"/>
      <w:r w:rsidR="001E58DC" w:rsidRPr="000104FF">
        <w:rPr>
          <w:b/>
          <w:sz w:val="22"/>
          <w:szCs w:val="22"/>
        </w:rPr>
        <w:t>/</w:t>
      </w:r>
      <w:proofErr w:type="spellStart"/>
      <w:r w:rsidR="001E58DC" w:rsidRPr="000104FF">
        <w:rPr>
          <w:b/>
          <w:sz w:val="22"/>
          <w:szCs w:val="22"/>
        </w:rPr>
        <w:t>Formoterol</w:t>
      </w:r>
      <w:proofErr w:type="spellEnd"/>
      <w:r w:rsidR="001E58DC" w:rsidRPr="000104FF">
        <w:rPr>
          <w:b/>
          <w:sz w:val="22"/>
          <w:szCs w:val="22"/>
        </w:rPr>
        <w:t xml:space="preserve"> </w:t>
      </w:r>
      <w:proofErr w:type="spellStart"/>
      <w:r w:rsidR="001E58DC" w:rsidRPr="000104FF">
        <w:rPr>
          <w:b/>
          <w:sz w:val="22"/>
          <w:szCs w:val="22"/>
        </w:rPr>
        <w:t>Genetic</w:t>
      </w:r>
      <w:proofErr w:type="spellEnd"/>
      <w:r w:rsidR="001E58DC" w:rsidRPr="000104FF">
        <w:rPr>
          <w:b/>
          <w:sz w:val="22"/>
          <w:szCs w:val="22"/>
        </w:rPr>
        <w:t xml:space="preserve"> sudėtis</w:t>
      </w:r>
    </w:p>
    <w:p w14:paraId="08A4D653" w14:textId="77777777" w:rsidR="001E58DC" w:rsidRPr="000104FF" w:rsidRDefault="001E58DC" w:rsidP="001E58DC">
      <w:pPr>
        <w:shd w:val="clear" w:color="auto" w:fill="FFFFFF"/>
        <w:jc w:val="both"/>
        <w:rPr>
          <w:sz w:val="22"/>
          <w:szCs w:val="22"/>
          <w:lang w:val="en-US" w:eastAsia="it-IT"/>
        </w:rPr>
      </w:pPr>
    </w:p>
    <w:p w14:paraId="643A2F0D" w14:textId="685BA8E6" w:rsidR="00111938" w:rsidRPr="001861A1" w:rsidRDefault="00111938" w:rsidP="000104FF">
      <w:pPr>
        <w:tabs>
          <w:tab w:val="left" w:pos="540"/>
        </w:tabs>
        <w:rPr>
          <w:rFonts w:eastAsia="TimesNewRoman"/>
          <w:sz w:val="22"/>
          <w:szCs w:val="22"/>
        </w:rPr>
      </w:pPr>
      <w:r w:rsidRPr="001861A1">
        <w:rPr>
          <w:sz w:val="22"/>
          <w:szCs w:val="22"/>
        </w:rPr>
        <w:t xml:space="preserve">Kiekviename spūsnyje (inhaliatoriumi išpurškiamoje dozėje) yra </w:t>
      </w:r>
      <w:r>
        <w:rPr>
          <w:sz w:val="22"/>
          <w:szCs w:val="22"/>
        </w:rPr>
        <w:t>200</w:t>
      </w:r>
      <w:r w:rsidRPr="001861A1">
        <w:rPr>
          <w:sz w:val="22"/>
          <w:szCs w:val="22"/>
        </w:rPr>
        <w:t xml:space="preserve"> mikrogramų beklometazono dipropionato ir 6 mikrogramai formoterolio fumarato dihidrato. </w:t>
      </w:r>
      <w:r w:rsidRPr="001861A1">
        <w:rPr>
          <w:rFonts w:eastAsia="TimesNewRoman"/>
          <w:sz w:val="22"/>
          <w:szCs w:val="22"/>
        </w:rPr>
        <w:t xml:space="preserve">Tai atitinka įkvepiamą (per kandiklį išsiskiriančią) </w:t>
      </w:r>
      <w:r w:rsidRPr="00865DF2">
        <w:rPr>
          <w:sz w:val="22"/>
          <w:szCs w:val="22"/>
        </w:rPr>
        <w:t>177,7 </w:t>
      </w:r>
      <w:r w:rsidRPr="001861A1">
        <w:rPr>
          <w:rFonts w:eastAsia="TimesNewRoman"/>
          <w:sz w:val="22"/>
          <w:szCs w:val="22"/>
        </w:rPr>
        <w:t>mikrogramo beklometazono dipropionato ir 5,</w:t>
      </w:r>
      <w:r w:rsidRPr="00865DF2">
        <w:rPr>
          <w:sz w:val="22"/>
          <w:szCs w:val="22"/>
        </w:rPr>
        <w:t>1</w:t>
      </w:r>
      <w:r w:rsidRPr="001861A1">
        <w:rPr>
          <w:rFonts w:eastAsia="TimesNewRoman"/>
          <w:sz w:val="22"/>
          <w:szCs w:val="22"/>
        </w:rPr>
        <w:t> mikrogram</w:t>
      </w:r>
      <w:r>
        <w:rPr>
          <w:rFonts w:eastAsia="TimesNewRoman"/>
          <w:sz w:val="22"/>
          <w:szCs w:val="22"/>
        </w:rPr>
        <w:t>o</w:t>
      </w:r>
      <w:r w:rsidRPr="001861A1">
        <w:rPr>
          <w:rFonts w:eastAsia="TimesNewRoman"/>
          <w:sz w:val="22"/>
          <w:szCs w:val="22"/>
        </w:rPr>
        <w:t xml:space="preserve"> formoterolio fumarato dihidrato dozę.</w:t>
      </w:r>
    </w:p>
    <w:p w14:paraId="272C01F5" w14:textId="77777777" w:rsidR="00111938" w:rsidRPr="001861A1" w:rsidRDefault="00111938" w:rsidP="000104FF">
      <w:pPr>
        <w:widowControl w:val="0"/>
        <w:autoSpaceDE w:val="0"/>
        <w:autoSpaceDN w:val="0"/>
        <w:rPr>
          <w:sz w:val="22"/>
          <w:szCs w:val="22"/>
        </w:rPr>
      </w:pPr>
    </w:p>
    <w:p w14:paraId="5E53CD9F" w14:textId="7892B858" w:rsidR="00111938" w:rsidRPr="001861A1" w:rsidRDefault="00111938" w:rsidP="000104FF">
      <w:pPr>
        <w:widowControl w:val="0"/>
        <w:autoSpaceDE w:val="0"/>
        <w:autoSpaceDN w:val="0"/>
        <w:rPr>
          <w:sz w:val="22"/>
          <w:szCs w:val="22"/>
        </w:rPr>
      </w:pPr>
      <w:r w:rsidRPr="001861A1">
        <w:rPr>
          <w:sz w:val="22"/>
          <w:szCs w:val="22"/>
        </w:rPr>
        <w:t xml:space="preserve">Pagalbinės medžiagos yra bevandenis etanolis, koncentruota vandenilio chlorido rūgštis ir norfluranas (HFA -134a). </w:t>
      </w:r>
    </w:p>
    <w:p w14:paraId="500440C0" w14:textId="77777777" w:rsidR="00111938" w:rsidRPr="001861A1" w:rsidRDefault="00111938" w:rsidP="000104FF">
      <w:pPr>
        <w:widowControl w:val="0"/>
        <w:autoSpaceDE w:val="0"/>
        <w:autoSpaceDN w:val="0"/>
        <w:rPr>
          <w:sz w:val="22"/>
          <w:szCs w:val="22"/>
        </w:rPr>
      </w:pPr>
    </w:p>
    <w:p w14:paraId="4E34E67B" w14:textId="2FB712BD" w:rsidR="00111938" w:rsidRPr="001861A1" w:rsidRDefault="00111938" w:rsidP="000104FF">
      <w:pPr>
        <w:rPr>
          <w:sz w:val="22"/>
          <w:szCs w:val="22"/>
        </w:rPr>
      </w:pPr>
      <w:r w:rsidRPr="001861A1">
        <w:rPr>
          <w:sz w:val="22"/>
          <w:szCs w:val="22"/>
        </w:rPr>
        <w:t>Šio vaisto sudėtyje yra fluorintų šiltnamio efektą sukeliančių dujų.</w:t>
      </w:r>
    </w:p>
    <w:p w14:paraId="5E7AE9A1" w14:textId="77777777" w:rsidR="00111938" w:rsidRPr="001861A1" w:rsidRDefault="00111938" w:rsidP="000104FF">
      <w:pPr>
        <w:rPr>
          <w:sz w:val="22"/>
          <w:szCs w:val="22"/>
        </w:rPr>
      </w:pPr>
    </w:p>
    <w:p w14:paraId="2C61A360" w14:textId="24A06A53" w:rsidR="00111938" w:rsidRPr="001861A1" w:rsidRDefault="00111938" w:rsidP="00111938">
      <w:pPr>
        <w:shd w:val="clear" w:color="auto" w:fill="FFFFFF"/>
        <w:jc w:val="both"/>
        <w:rPr>
          <w:sz w:val="22"/>
          <w:szCs w:val="22"/>
        </w:rPr>
      </w:pPr>
      <w:r w:rsidRPr="001861A1">
        <w:rPr>
          <w:sz w:val="22"/>
          <w:szCs w:val="22"/>
        </w:rPr>
        <w:t xml:space="preserve">Kiekviename inhaliatoriuje, kuriame yra 120 spūsnių, yra </w:t>
      </w:r>
      <w:r w:rsidRPr="00865DF2">
        <w:rPr>
          <w:sz w:val="22"/>
          <w:szCs w:val="22"/>
        </w:rPr>
        <w:t>10,35</w:t>
      </w:r>
      <w:r w:rsidRPr="001861A1">
        <w:rPr>
          <w:sz w:val="22"/>
          <w:szCs w:val="22"/>
        </w:rPr>
        <w:t> g HFA-134a, atitinkančio 0,</w:t>
      </w:r>
      <w:r w:rsidRPr="00865DF2">
        <w:rPr>
          <w:sz w:val="22"/>
          <w:szCs w:val="22"/>
        </w:rPr>
        <w:t>015 </w:t>
      </w:r>
      <w:r w:rsidRPr="001861A1">
        <w:rPr>
          <w:sz w:val="22"/>
          <w:szCs w:val="22"/>
        </w:rPr>
        <w:t>tonos CO</w:t>
      </w:r>
      <w:r w:rsidRPr="000104FF">
        <w:rPr>
          <w:sz w:val="22"/>
          <w:vertAlign w:val="subscript"/>
        </w:rPr>
        <w:t>2</w:t>
      </w:r>
      <w:r w:rsidRPr="001861A1">
        <w:rPr>
          <w:sz w:val="22"/>
          <w:szCs w:val="22"/>
        </w:rPr>
        <w:t xml:space="preserve"> ekvivalento (visuotinio atšilimo potencialo, angl. </w:t>
      </w:r>
      <w:r w:rsidRPr="001861A1">
        <w:rPr>
          <w:i/>
          <w:iCs/>
          <w:sz w:val="22"/>
          <w:szCs w:val="22"/>
        </w:rPr>
        <w:t>Global warming poential,</w:t>
      </w:r>
      <w:r w:rsidRPr="001861A1">
        <w:rPr>
          <w:sz w:val="22"/>
          <w:szCs w:val="22"/>
        </w:rPr>
        <w:t xml:space="preserve"> </w:t>
      </w:r>
      <w:r w:rsidRPr="000104FF">
        <w:rPr>
          <w:i/>
          <w:sz w:val="22"/>
        </w:rPr>
        <w:t>GWP</w:t>
      </w:r>
      <w:r w:rsidRPr="001861A1">
        <w:rPr>
          <w:sz w:val="22"/>
          <w:szCs w:val="22"/>
        </w:rPr>
        <w:t xml:space="preserve"> = 1,430 kg). </w:t>
      </w:r>
    </w:p>
    <w:p w14:paraId="38C56434" w14:textId="77777777" w:rsidR="00111938" w:rsidRPr="001861A1" w:rsidRDefault="00111938" w:rsidP="000104FF">
      <w:pPr>
        <w:rPr>
          <w:sz w:val="22"/>
          <w:szCs w:val="22"/>
        </w:rPr>
      </w:pPr>
    </w:p>
    <w:p w14:paraId="07A1FFED" w14:textId="59DA4805" w:rsidR="00111938" w:rsidRPr="001861A1" w:rsidRDefault="00111938" w:rsidP="00111938">
      <w:pPr>
        <w:shd w:val="clear" w:color="auto" w:fill="FFFFFF"/>
        <w:jc w:val="both"/>
        <w:rPr>
          <w:sz w:val="22"/>
          <w:szCs w:val="22"/>
        </w:rPr>
      </w:pPr>
      <w:r w:rsidRPr="001861A1">
        <w:rPr>
          <w:sz w:val="22"/>
          <w:szCs w:val="22"/>
        </w:rPr>
        <w:t xml:space="preserve">Kiekviename inhaliatoriuje, kuriame yra 180 spūsnių, yra </w:t>
      </w:r>
      <w:r w:rsidRPr="00865DF2">
        <w:rPr>
          <w:sz w:val="22"/>
          <w:szCs w:val="22"/>
        </w:rPr>
        <w:t>14,24</w:t>
      </w:r>
      <w:r>
        <w:rPr>
          <w:sz w:val="22"/>
          <w:szCs w:val="22"/>
        </w:rPr>
        <w:t> </w:t>
      </w:r>
      <w:r w:rsidRPr="001861A1">
        <w:rPr>
          <w:sz w:val="22"/>
          <w:szCs w:val="22"/>
        </w:rPr>
        <w:t>g HFA-134a, atitinkančio 0,</w:t>
      </w:r>
      <w:r w:rsidRPr="00865DF2">
        <w:rPr>
          <w:sz w:val="22"/>
          <w:szCs w:val="22"/>
        </w:rPr>
        <w:t>020 </w:t>
      </w:r>
      <w:r w:rsidRPr="001861A1">
        <w:rPr>
          <w:sz w:val="22"/>
          <w:szCs w:val="22"/>
        </w:rPr>
        <w:t>tonos CO</w:t>
      </w:r>
      <w:r w:rsidRPr="000104FF">
        <w:rPr>
          <w:sz w:val="22"/>
          <w:vertAlign w:val="subscript"/>
        </w:rPr>
        <w:t>2</w:t>
      </w:r>
      <w:r w:rsidRPr="001861A1">
        <w:rPr>
          <w:sz w:val="22"/>
          <w:szCs w:val="22"/>
        </w:rPr>
        <w:t xml:space="preserve"> ekvivalento (visuotinio atšilimo potencialo, angl. </w:t>
      </w:r>
      <w:r w:rsidRPr="001861A1">
        <w:rPr>
          <w:i/>
          <w:iCs/>
          <w:sz w:val="22"/>
          <w:szCs w:val="22"/>
        </w:rPr>
        <w:t>Global warming poential,</w:t>
      </w:r>
      <w:r w:rsidRPr="001861A1">
        <w:rPr>
          <w:sz w:val="22"/>
          <w:szCs w:val="22"/>
        </w:rPr>
        <w:t xml:space="preserve"> </w:t>
      </w:r>
      <w:r w:rsidRPr="000104FF">
        <w:rPr>
          <w:i/>
          <w:sz w:val="22"/>
        </w:rPr>
        <w:t>GWP</w:t>
      </w:r>
      <w:r w:rsidRPr="001861A1">
        <w:rPr>
          <w:sz w:val="22"/>
          <w:szCs w:val="22"/>
        </w:rPr>
        <w:t xml:space="preserve"> = 1,430 kg). </w:t>
      </w:r>
    </w:p>
    <w:p w14:paraId="4C3840A6" w14:textId="77777777" w:rsidR="001E58DC" w:rsidRPr="000104FF" w:rsidRDefault="001E58DC" w:rsidP="001E58DC">
      <w:pPr>
        <w:shd w:val="clear" w:color="auto" w:fill="FFFFFF"/>
        <w:jc w:val="both"/>
        <w:rPr>
          <w:sz w:val="22"/>
          <w:szCs w:val="22"/>
          <w:lang w:eastAsia="it-IT"/>
        </w:rPr>
      </w:pPr>
    </w:p>
    <w:p w14:paraId="25150CCE" w14:textId="37299BFA" w:rsidR="001E58DC" w:rsidRPr="000104FF" w:rsidRDefault="005B5653" w:rsidP="001E58DC">
      <w:pPr>
        <w:shd w:val="clear" w:color="auto" w:fill="FFFFFF"/>
        <w:jc w:val="both"/>
        <w:rPr>
          <w:b/>
          <w:bCs/>
          <w:sz w:val="22"/>
          <w:szCs w:val="22"/>
        </w:rPr>
      </w:pPr>
      <w:proofErr w:type="spellStart"/>
      <w:r>
        <w:rPr>
          <w:b/>
          <w:sz w:val="22"/>
          <w:szCs w:val="22"/>
        </w:rPr>
        <w:t>Beclometasone</w:t>
      </w:r>
      <w:proofErr w:type="spellEnd"/>
      <w:r w:rsidR="001E58DC" w:rsidRPr="000104FF">
        <w:rPr>
          <w:b/>
          <w:sz w:val="22"/>
          <w:szCs w:val="22"/>
        </w:rPr>
        <w:t>/</w:t>
      </w:r>
      <w:proofErr w:type="spellStart"/>
      <w:r w:rsidR="001E58DC" w:rsidRPr="000104FF">
        <w:rPr>
          <w:b/>
          <w:sz w:val="22"/>
          <w:szCs w:val="22"/>
        </w:rPr>
        <w:t>Formoterol</w:t>
      </w:r>
      <w:proofErr w:type="spellEnd"/>
      <w:r w:rsidR="001E58DC" w:rsidRPr="000104FF">
        <w:rPr>
          <w:b/>
          <w:sz w:val="22"/>
          <w:szCs w:val="22"/>
        </w:rPr>
        <w:t xml:space="preserve"> </w:t>
      </w:r>
      <w:proofErr w:type="spellStart"/>
      <w:r w:rsidR="001E58DC" w:rsidRPr="000104FF">
        <w:rPr>
          <w:b/>
          <w:sz w:val="22"/>
          <w:szCs w:val="22"/>
        </w:rPr>
        <w:t>Genetic</w:t>
      </w:r>
      <w:proofErr w:type="spellEnd"/>
      <w:r w:rsidR="001E58DC" w:rsidRPr="000104FF">
        <w:rPr>
          <w:b/>
          <w:sz w:val="22"/>
          <w:szCs w:val="22"/>
        </w:rPr>
        <w:t xml:space="preserve"> išvaizda ir kiekis pakuotėje</w:t>
      </w:r>
    </w:p>
    <w:p w14:paraId="3398EEEA" w14:textId="77777777" w:rsidR="001E58DC" w:rsidRPr="000104FF" w:rsidRDefault="001E58DC" w:rsidP="001E58DC">
      <w:pPr>
        <w:shd w:val="clear" w:color="auto" w:fill="FFFFFF"/>
        <w:jc w:val="both"/>
        <w:rPr>
          <w:sz w:val="22"/>
          <w:szCs w:val="22"/>
          <w:lang w:eastAsia="it-IT"/>
        </w:rPr>
      </w:pPr>
    </w:p>
    <w:p w14:paraId="0D1243B4" w14:textId="5251A68D" w:rsidR="001E58DC" w:rsidRPr="000104FF" w:rsidRDefault="005B5653" w:rsidP="001E58DC">
      <w:pPr>
        <w:shd w:val="clear" w:color="auto" w:fill="FFFFFF"/>
        <w:jc w:val="both"/>
        <w:rPr>
          <w:sz w:val="22"/>
          <w:szCs w:val="22"/>
        </w:rPr>
      </w:pPr>
      <w:proofErr w:type="spellStart"/>
      <w:r>
        <w:rPr>
          <w:sz w:val="22"/>
          <w:szCs w:val="22"/>
        </w:rPr>
        <w:t>Beclometasone</w:t>
      </w:r>
      <w:proofErr w:type="spellEnd"/>
      <w:r w:rsidR="001E58DC" w:rsidRPr="000104FF">
        <w:rPr>
          <w:sz w:val="22"/>
          <w:szCs w:val="22"/>
        </w:rPr>
        <w:t>/</w:t>
      </w:r>
      <w:proofErr w:type="spellStart"/>
      <w:r w:rsidR="001E58DC" w:rsidRPr="000104FF">
        <w:rPr>
          <w:sz w:val="22"/>
          <w:szCs w:val="22"/>
        </w:rPr>
        <w:t>Formoterol</w:t>
      </w:r>
      <w:proofErr w:type="spellEnd"/>
      <w:r w:rsidR="001E58DC" w:rsidRPr="000104FF">
        <w:rPr>
          <w:sz w:val="22"/>
          <w:szCs w:val="22"/>
        </w:rPr>
        <w:t xml:space="preserve"> </w:t>
      </w:r>
      <w:proofErr w:type="spellStart"/>
      <w:r w:rsidR="001E58DC" w:rsidRPr="000104FF">
        <w:rPr>
          <w:sz w:val="22"/>
          <w:szCs w:val="22"/>
        </w:rPr>
        <w:t>Genetic</w:t>
      </w:r>
      <w:proofErr w:type="spellEnd"/>
      <w:r w:rsidR="001E58DC" w:rsidRPr="000104FF">
        <w:rPr>
          <w:sz w:val="22"/>
          <w:szCs w:val="22"/>
        </w:rPr>
        <w:t xml:space="preserve"> yra suslėgtasis įkvepiamasis tirpalas. Tirpalu užpildyta aliuminio talpyklė su dozavimo vožtuvu. Talpyklė įdėta į plastikinį purkštuvą su dozės skaitikliu (120 išpurškimų pakuotė) arba dozės indikatoriumi (180 išpurškimų pakuotė), su apsauginiu plastikiniu gaubteliu.</w:t>
      </w:r>
    </w:p>
    <w:p w14:paraId="10BC08D1" w14:textId="77777777" w:rsidR="001E58DC" w:rsidRPr="000104FF" w:rsidRDefault="001E58DC" w:rsidP="001E58DC">
      <w:pPr>
        <w:shd w:val="clear" w:color="auto" w:fill="FFFFFF"/>
        <w:jc w:val="both"/>
        <w:rPr>
          <w:sz w:val="22"/>
          <w:szCs w:val="22"/>
          <w:lang w:eastAsia="it-IT"/>
        </w:rPr>
      </w:pPr>
    </w:p>
    <w:p w14:paraId="6F9FEDCE" w14:textId="2609E09A" w:rsidR="00111938" w:rsidRPr="001861A1" w:rsidRDefault="00111938" w:rsidP="000104FF">
      <w:pPr>
        <w:widowControl w:val="0"/>
        <w:autoSpaceDE w:val="0"/>
        <w:autoSpaceDN w:val="0"/>
        <w:rPr>
          <w:sz w:val="22"/>
          <w:szCs w:val="22"/>
        </w:rPr>
      </w:pPr>
      <w:r w:rsidRPr="001861A1">
        <w:rPr>
          <w:sz w:val="22"/>
          <w:szCs w:val="22"/>
        </w:rPr>
        <w:t>Kiekvienoje pakuotėje yra:</w:t>
      </w:r>
    </w:p>
    <w:p w14:paraId="6572E634" w14:textId="77777777" w:rsidR="00111938" w:rsidRPr="001861A1" w:rsidRDefault="00111938" w:rsidP="000104FF">
      <w:pPr>
        <w:widowControl w:val="0"/>
        <w:autoSpaceDE w:val="0"/>
        <w:autoSpaceDN w:val="0"/>
        <w:rPr>
          <w:sz w:val="22"/>
          <w:szCs w:val="22"/>
        </w:rPr>
      </w:pPr>
    </w:p>
    <w:p w14:paraId="03F6482A" w14:textId="136776A1" w:rsidR="00111938" w:rsidRPr="001861A1" w:rsidRDefault="00111938" w:rsidP="000104FF">
      <w:pPr>
        <w:widowControl w:val="0"/>
        <w:autoSpaceDE w:val="0"/>
        <w:autoSpaceDN w:val="0"/>
        <w:rPr>
          <w:sz w:val="22"/>
          <w:szCs w:val="22"/>
        </w:rPr>
      </w:pPr>
      <w:r w:rsidRPr="001861A1">
        <w:rPr>
          <w:sz w:val="22"/>
          <w:szCs w:val="22"/>
        </w:rPr>
        <w:t>1 slėginė talpyklė, kurioje yra 120 </w:t>
      </w:r>
      <w:r>
        <w:rPr>
          <w:sz w:val="22"/>
          <w:szCs w:val="22"/>
        </w:rPr>
        <w:t>spūsnių</w:t>
      </w:r>
      <w:r w:rsidRPr="001861A1">
        <w:rPr>
          <w:sz w:val="22"/>
          <w:szCs w:val="22"/>
        </w:rPr>
        <w:t xml:space="preserve"> </w:t>
      </w:r>
      <w:bookmarkStart w:id="6" w:name="_Hlk111827596"/>
      <w:r w:rsidRPr="001861A1">
        <w:rPr>
          <w:sz w:val="22"/>
          <w:szCs w:val="22"/>
        </w:rPr>
        <w:t>arba</w:t>
      </w:r>
      <w:bookmarkEnd w:id="6"/>
      <w:r w:rsidRPr="001861A1">
        <w:rPr>
          <w:sz w:val="22"/>
          <w:szCs w:val="22"/>
        </w:rPr>
        <w:t xml:space="preserve"> </w:t>
      </w:r>
    </w:p>
    <w:p w14:paraId="1A3B1C9F" w14:textId="033EA7A1" w:rsidR="00111938" w:rsidRPr="001861A1" w:rsidRDefault="00111938" w:rsidP="000104FF">
      <w:pPr>
        <w:widowControl w:val="0"/>
        <w:autoSpaceDE w:val="0"/>
        <w:autoSpaceDN w:val="0"/>
        <w:rPr>
          <w:sz w:val="22"/>
          <w:szCs w:val="22"/>
        </w:rPr>
      </w:pPr>
      <w:r w:rsidRPr="001861A1">
        <w:rPr>
          <w:sz w:val="22"/>
          <w:szCs w:val="22"/>
        </w:rPr>
        <w:t xml:space="preserve">2 slėginės talpyklės, kurių kiekvienoje yra 120 spūsnių, arba </w:t>
      </w:r>
    </w:p>
    <w:p w14:paraId="68C5BD6D" w14:textId="15B17441" w:rsidR="00111938" w:rsidRPr="001861A1" w:rsidRDefault="00111938" w:rsidP="000104FF">
      <w:pPr>
        <w:widowControl w:val="0"/>
        <w:autoSpaceDE w:val="0"/>
        <w:autoSpaceDN w:val="0"/>
        <w:rPr>
          <w:sz w:val="22"/>
          <w:szCs w:val="22"/>
        </w:rPr>
      </w:pPr>
      <w:r w:rsidRPr="001861A1">
        <w:rPr>
          <w:sz w:val="22"/>
          <w:szCs w:val="22"/>
        </w:rPr>
        <w:t>3 slėginės talpyklės, kurių kiekvienoje yra 120 spūsnių, arba</w:t>
      </w:r>
    </w:p>
    <w:p w14:paraId="0500EB3F" w14:textId="53C58DE6" w:rsidR="00111938" w:rsidRPr="001861A1" w:rsidRDefault="00111938" w:rsidP="000104FF">
      <w:pPr>
        <w:widowControl w:val="0"/>
        <w:autoSpaceDE w:val="0"/>
        <w:autoSpaceDN w:val="0"/>
        <w:rPr>
          <w:sz w:val="22"/>
          <w:szCs w:val="22"/>
        </w:rPr>
      </w:pPr>
      <w:r w:rsidRPr="001861A1">
        <w:rPr>
          <w:sz w:val="22"/>
          <w:szCs w:val="22"/>
        </w:rPr>
        <w:t>1 slėginė talpyklė, kurioje yra 180 spūsnių.</w:t>
      </w:r>
    </w:p>
    <w:p w14:paraId="0A779FD7" w14:textId="77777777" w:rsidR="001E58DC" w:rsidRPr="000104FF" w:rsidRDefault="001E58DC" w:rsidP="001E58DC">
      <w:pPr>
        <w:shd w:val="clear" w:color="auto" w:fill="FFFFFF"/>
        <w:jc w:val="both"/>
        <w:rPr>
          <w:sz w:val="22"/>
          <w:szCs w:val="22"/>
          <w:lang w:eastAsia="it-IT"/>
        </w:rPr>
      </w:pPr>
    </w:p>
    <w:p w14:paraId="2A3BC0A4" w14:textId="77777777" w:rsidR="001E58DC" w:rsidRPr="000104FF" w:rsidRDefault="001E58DC" w:rsidP="001E58DC">
      <w:pPr>
        <w:shd w:val="clear" w:color="auto" w:fill="FFFFFF"/>
        <w:jc w:val="both"/>
        <w:rPr>
          <w:sz w:val="22"/>
          <w:szCs w:val="22"/>
        </w:rPr>
      </w:pPr>
      <w:r w:rsidRPr="000104FF">
        <w:rPr>
          <w:sz w:val="22"/>
          <w:szCs w:val="22"/>
        </w:rPr>
        <w:t>Gali būti tiekiamos ne visų dydžių pakuotės.</w:t>
      </w:r>
    </w:p>
    <w:p w14:paraId="515A1CA2" w14:textId="77777777" w:rsidR="001E58DC" w:rsidRPr="000104FF" w:rsidRDefault="001E58DC" w:rsidP="001E58DC">
      <w:pPr>
        <w:shd w:val="clear" w:color="auto" w:fill="FFFFFF"/>
        <w:jc w:val="both"/>
        <w:rPr>
          <w:sz w:val="22"/>
          <w:szCs w:val="22"/>
          <w:lang w:eastAsia="it-IT"/>
        </w:rPr>
      </w:pPr>
    </w:p>
    <w:p w14:paraId="09095084" w14:textId="77777777" w:rsidR="001E58DC" w:rsidRPr="000104FF" w:rsidRDefault="001E58DC" w:rsidP="001E58DC">
      <w:pPr>
        <w:shd w:val="clear" w:color="auto" w:fill="FFFFFF"/>
        <w:jc w:val="both"/>
        <w:rPr>
          <w:b/>
          <w:bCs/>
          <w:sz w:val="22"/>
          <w:szCs w:val="22"/>
        </w:rPr>
      </w:pPr>
      <w:r w:rsidRPr="000104FF">
        <w:rPr>
          <w:b/>
          <w:sz w:val="22"/>
          <w:szCs w:val="22"/>
        </w:rPr>
        <w:t>Registruotojas ir gamintojas:</w:t>
      </w:r>
    </w:p>
    <w:p w14:paraId="45628D61" w14:textId="77777777" w:rsidR="001E58DC" w:rsidRPr="000104FF" w:rsidRDefault="001E58DC" w:rsidP="001E58DC">
      <w:pPr>
        <w:shd w:val="clear" w:color="auto" w:fill="FFFFFF"/>
        <w:jc w:val="both"/>
        <w:rPr>
          <w:sz w:val="22"/>
          <w:szCs w:val="22"/>
          <w:lang w:eastAsia="it-IT"/>
        </w:rPr>
      </w:pPr>
    </w:p>
    <w:p w14:paraId="70D68945" w14:textId="1FC5045F" w:rsidR="001E58DC" w:rsidRPr="000104FF" w:rsidRDefault="001E58DC" w:rsidP="001E58DC">
      <w:pPr>
        <w:shd w:val="clear" w:color="auto" w:fill="FFFFFF"/>
        <w:jc w:val="both"/>
        <w:rPr>
          <w:b/>
          <w:bCs/>
          <w:sz w:val="22"/>
          <w:szCs w:val="22"/>
        </w:rPr>
      </w:pPr>
      <w:r w:rsidRPr="000104FF">
        <w:rPr>
          <w:b/>
          <w:bCs/>
          <w:sz w:val="22"/>
          <w:szCs w:val="22"/>
        </w:rPr>
        <w:t>Registruotojas</w:t>
      </w:r>
      <w:r w:rsidR="00F14BC7">
        <w:rPr>
          <w:b/>
          <w:bCs/>
          <w:sz w:val="22"/>
          <w:szCs w:val="22"/>
        </w:rPr>
        <w:t>:</w:t>
      </w:r>
    </w:p>
    <w:p w14:paraId="715CFD65" w14:textId="77777777" w:rsidR="001E58DC" w:rsidRPr="000104FF" w:rsidRDefault="001E58DC" w:rsidP="001E58DC">
      <w:pPr>
        <w:shd w:val="clear" w:color="auto" w:fill="FFFFFF"/>
        <w:jc w:val="both"/>
        <w:rPr>
          <w:sz w:val="22"/>
          <w:szCs w:val="22"/>
          <w:lang w:eastAsia="it-IT"/>
        </w:rPr>
      </w:pPr>
    </w:p>
    <w:p w14:paraId="4FEA203E" w14:textId="77777777" w:rsidR="00DA61A5" w:rsidRPr="00DB2363" w:rsidRDefault="00DA61A5" w:rsidP="00DA61A5">
      <w:pPr>
        <w:shd w:val="clear" w:color="auto" w:fill="FFFFFF"/>
        <w:jc w:val="both"/>
        <w:rPr>
          <w:sz w:val="22"/>
          <w:szCs w:val="22"/>
          <w:lang w:val="en-US"/>
        </w:rPr>
      </w:pPr>
      <w:r w:rsidRPr="00DB2363">
        <w:rPr>
          <w:sz w:val="22"/>
          <w:szCs w:val="22"/>
          <w:lang w:val="en-US"/>
        </w:rPr>
        <w:t>Genetic S.p.A.</w:t>
      </w:r>
    </w:p>
    <w:p w14:paraId="63E3C389" w14:textId="77777777" w:rsidR="00DA61A5" w:rsidRPr="004A74D0" w:rsidRDefault="00DA61A5" w:rsidP="00DA61A5">
      <w:pPr>
        <w:shd w:val="clear" w:color="auto" w:fill="FFFFFF"/>
        <w:jc w:val="both"/>
        <w:rPr>
          <w:sz w:val="22"/>
          <w:szCs w:val="22"/>
          <w:lang w:val="it-IT"/>
        </w:rPr>
      </w:pPr>
      <w:r w:rsidRPr="004A74D0">
        <w:rPr>
          <w:sz w:val="22"/>
          <w:szCs w:val="22"/>
          <w:lang w:val="it-IT"/>
        </w:rPr>
        <w:t>Contrada Canfora</w:t>
      </w:r>
    </w:p>
    <w:p w14:paraId="33D156E1" w14:textId="77777777" w:rsidR="00DA61A5" w:rsidRPr="004A74D0" w:rsidRDefault="00DA61A5" w:rsidP="00DA61A5">
      <w:pPr>
        <w:shd w:val="clear" w:color="auto" w:fill="FFFFFF"/>
        <w:jc w:val="both"/>
        <w:rPr>
          <w:sz w:val="22"/>
          <w:szCs w:val="22"/>
          <w:lang w:val="it-IT"/>
        </w:rPr>
      </w:pPr>
      <w:r w:rsidRPr="004A74D0">
        <w:rPr>
          <w:sz w:val="22"/>
          <w:szCs w:val="22"/>
          <w:lang w:val="it-IT"/>
        </w:rPr>
        <w:t>84084 Fisciano</w:t>
      </w:r>
    </w:p>
    <w:p w14:paraId="00FED61A" w14:textId="77777777" w:rsidR="00DA61A5" w:rsidRPr="004A74D0" w:rsidRDefault="00DA61A5" w:rsidP="00DA61A5">
      <w:pPr>
        <w:rPr>
          <w:sz w:val="22"/>
          <w:szCs w:val="22"/>
        </w:rPr>
      </w:pPr>
      <w:r w:rsidRPr="004A74D0">
        <w:rPr>
          <w:sz w:val="22"/>
          <w:szCs w:val="22"/>
        </w:rPr>
        <w:t>Italija</w:t>
      </w:r>
    </w:p>
    <w:p w14:paraId="0CFA250C" w14:textId="77777777" w:rsidR="001E58DC" w:rsidRPr="000104FF" w:rsidRDefault="001E58DC" w:rsidP="001E58DC">
      <w:pPr>
        <w:shd w:val="clear" w:color="auto" w:fill="FFFFFF"/>
        <w:jc w:val="both"/>
        <w:rPr>
          <w:b/>
          <w:sz w:val="22"/>
          <w:szCs w:val="22"/>
          <w:lang w:eastAsia="it-IT"/>
        </w:rPr>
      </w:pPr>
    </w:p>
    <w:p w14:paraId="736BE72B" w14:textId="77777777" w:rsidR="001E58DC" w:rsidRPr="000104FF" w:rsidRDefault="001E58DC" w:rsidP="001E58DC">
      <w:pPr>
        <w:shd w:val="clear" w:color="auto" w:fill="FFFFFF"/>
        <w:jc w:val="both"/>
        <w:rPr>
          <w:b/>
          <w:sz w:val="22"/>
          <w:szCs w:val="22"/>
        </w:rPr>
      </w:pPr>
      <w:r w:rsidRPr="000104FF">
        <w:rPr>
          <w:b/>
          <w:sz w:val="22"/>
          <w:szCs w:val="22"/>
        </w:rPr>
        <w:t>Gamintojas:</w:t>
      </w:r>
    </w:p>
    <w:p w14:paraId="0D90441A" w14:textId="77777777" w:rsidR="001E58DC" w:rsidRPr="000104FF" w:rsidRDefault="001E58DC" w:rsidP="001E58DC">
      <w:pPr>
        <w:shd w:val="clear" w:color="auto" w:fill="FFFFFF"/>
        <w:jc w:val="both"/>
        <w:rPr>
          <w:sz w:val="22"/>
          <w:szCs w:val="22"/>
          <w:lang w:eastAsia="it-IT"/>
        </w:rPr>
      </w:pPr>
    </w:p>
    <w:p w14:paraId="72914713" w14:textId="77777777" w:rsidR="001E58DC" w:rsidRPr="000104FF" w:rsidRDefault="001E58DC" w:rsidP="001E58DC">
      <w:pPr>
        <w:shd w:val="clear" w:color="auto" w:fill="FFFFFF"/>
        <w:jc w:val="both"/>
        <w:rPr>
          <w:sz w:val="22"/>
          <w:szCs w:val="22"/>
        </w:rPr>
      </w:pPr>
      <w:r w:rsidRPr="000104FF">
        <w:rPr>
          <w:sz w:val="22"/>
          <w:szCs w:val="22"/>
        </w:rPr>
        <w:t>Genetic S.p.A.</w:t>
      </w:r>
    </w:p>
    <w:p w14:paraId="4A60957E" w14:textId="77777777" w:rsidR="001E58DC" w:rsidRPr="000104FF" w:rsidRDefault="001E58DC" w:rsidP="001E58DC">
      <w:pPr>
        <w:shd w:val="clear" w:color="auto" w:fill="FFFFFF"/>
        <w:jc w:val="both"/>
        <w:rPr>
          <w:sz w:val="22"/>
          <w:szCs w:val="22"/>
        </w:rPr>
      </w:pPr>
      <w:r w:rsidRPr="000104FF">
        <w:rPr>
          <w:sz w:val="22"/>
          <w:szCs w:val="22"/>
        </w:rPr>
        <w:t>Contrada Canfora</w:t>
      </w:r>
    </w:p>
    <w:p w14:paraId="7653EAB2" w14:textId="77777777" w:rsidR="001E58DC" w:rsidRPr="000104FF" w:rsidRDefault="001E58DC" w:rsidP="001E58DC">
      <w:pPr>
        <w:shd w:val="clear" w:color="auto" w:fill="FFFFFF"/>
        <w:jc w:val="both"/>
        <w:rPr>
          <w:sz w:val="22"/>
          <w:szCs w:val="22"/>
        </w:rPr>
      </w:pPr>
      <w:r w:rsidRPr="000104FF">
        <w:rPr>
          <w:sz w:val="22"/>
          <w:szCs w:val="22"/>
        </w:rPr>
        <w:t>84084 Fisciano</w:t>
      </w:r>
    </w:p>
    <w:p w14:paraId="0C5FAC66" w14:textId="77777777" w:rsidR="001E58DC" w:rsidRPr="000104FF" w:rsidRDefault="001E58DC" w:rsidP="001E58DC">
      <w:pPr>
        <w:shd w:val="clear" w:color="auto" w:fill="FFFFFF"/>
        <w:jc w:val="both"/>
        <w:rPr>
          <w:sz w:val="22"/>
          <w:szCs w:val="22"/>
        </w:rPr>
      </w:pPr>
      <w:r w:rsidRPr="000104FF">
        <w:rPr>
          <w:sz w:val="22"/>
          <w:szCs w:val="22"/>
        </w:rPr>
        <w:t>Italija</w:t>
      </w:r>
    </w:p>
    <w:p w14:paraId="4D6570BD" w14:textId="77777777" w:rsidR="001E58DC" w:rsidRPr="000104FF" w:rsidRDefault="001E58DC" w:rsidP="001E58DC">
      <w:pPr>
        <w:shd w:val="clear" w:color="auto" w:fill="FFFFFF"/>
        <w:jc w:val="both"/>
        <w:rPr>
          <w:b/>
          <w:bCs/>
          <w:sz w:val="22"/>
          <w:szCs w:val="22"/>
          <w:lang w:eastAsia="it-IT"/>
        </w:rPr>
      </w:pPr>
    </w:p>
    <w:p w14:paraId="447964ED" w14:textId="4D4B0604" w:rsidR="00111938" w:rsidRPr="001861A1" w:rsidRDefault="00111938" w:rsidP="000104FF">
      <w:pPr>
        <w:widowControl w:val="0"/>
        <w:autoSpaceDE w:val="0"/>
        <w:autoSpaceDN w:val="0"/>
        <w:rPr>
          <w:b/>
          <w:bCs/>
          <w:sz w:val="22"/>
          <w:szCs w:val="22"/>
        </w:rPr>
      </w:pPr>
      <w:r w:rsidRPr="001861A1">
        <w:rPr>
          <w:b/>
          <w:sz w:val="22"/>
          <w:szCs w:val="22"/>
        </w:rPr>
        <w:t>Šis vaistas Europos ekonominės erdvės valstybėse narėse registruotas tokiais pavadinimais:</w:t>
      </w:r>
    </w:p>
    <w:p w14:paraId="4D599307" w14:textId="77777777" w:rsidR="001E58DC" w:rsidRPr="000104FF" w:rsidRDefault="001E58DC" w:rsidP="001E58DC">
      <w:pPr>
        <w:adjustRightInd w:val="0"/>
        <w:rPr>
          <w:bCs/>
          <w:sz w:val="22"/>
          <w:szCs w:val="22"/>
        </w:rPr>
      </w:pPr>
    </w:p>
    <w:tbl>
      <w:tblPr>
        <w:tblStyle w:val="Lentelstinklelis"/>
        <w:tblW w:w="8613" w:type="dxa"/>
        <w:tblLook w:val="04A0" w:firstRow="1" w:lastRow="0" w:firstColumn="1" w:lastColumn="0" w:noHBand="0" w:noVBand="1"/>
      </w:tblPr>
      <w:tblGrid>
        <w:gridCol w:w="1569"/>
        <w:gridCol w:w="7044"/>
      </w:tblGrid>
      <w:tr w:rsidR="001E58DC" w:rsidRPr="00CC6ECD" w14:paraId="13B53CA5" w14:textId="77777777" w:rsidTr="002161F5">
        <w:trPr>
          <w:cantSplit/>
        </w:trPr>
        <w:tc>
          <w:tcPr>
            <w:tcW w:w="1384" w:type="dxa"/>
          </w:tcPr>
          <w:p w14:paraId="006A412C" w14:textId="77777777" w:rsidR="001E58DC" w:rsidRPr="00CC6ECD" w:rsidRDefault="001E58DC" w:rsidP="002161F5">
            <w:pPr>
              <w:jc w:val="center"/>
              <w:rPr>
                <w:rFonts w:ascii="Times New Roman" w:hAnsi="Times New Roman"/>
                <w:sz w:val="22"/>
                <w:szCs w:val="22"/>
              </w:rPr>
            </w:pPr>
            <w:r w:rsidRPr="00CC6ECD">
              <w:rPr>
                <w:rFonts w:ascii="Times New Roman" w:hAnsi="Times New Roman"/>
                <w:sz w:val="22"/>
                <w:szCs w:val="22"/>
              </w:rPr>
              <w:t>Šalis</w:t>
            </w:r>
          </w:p>
        </w:tc>
        <w:tc>
          <w:tcPr>
            <w:tcW w:w="7229" w:type="dxa"/>
          </w:tcPr>
          <w:p w14:paraId="0752EF5B" w14:textId="77777777" w:rsidR="001E58DC" w:rsidRPr="00CC6ECD" w:rsidRDefault="001E58DC" w:rsidP="002161F5">
            <w:pPr>
              <w:jc w:val="center"/>
              <w:rPr>
                <w:rFonts w:ascii="Times New Roman" w:hAnsi="Times New Roman"/>
                <w:sz w:val="22"/>
                <w:szCs w:val="22"/>
              </w:rPr>
            </w:pPr>
            <w:r w:rsidRPr="00CC6ECD">
              <w:rPr>
                <w:rFonts w:ascii="Times New Roman" w:hAnsi="Times New Roman"/>
                <w:sz w:val="22"/>
                <w:szCs w:val="22"/>
              </w:rPr>
              <w:t>Siūlomas produkto pavadinimas</w:t>
            </w:r>
          </w:p>
        </w:tc>
      </w:tr>
      <w:tr w:rsidR="001E58DC" w:rsidRPr="00CC6ECD" w14:paraId="3D09F4C4" w14:textId="77777777" w:rsidTr="002161F5">
        <w:trPr>
          <w:cantSplit/>
        </w:trPr>
        <w:tc>
          <w:tcPr>
            <w:tcW w:w="1384" w:type="dxa"/>
          </w:tcPr>
          <w:p w14:paraId="2AE448F7"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Austrija</w:t>
            </w:r>
          </w:p>
        </w:tc>
        <w:tc>
          <w:tcPr>
            <w:tcW w:w="7229" w:type="dxa"/>
          </w:tcPr>
          <w:p w14:paraId="51517533" w14:textId="6A1BD16B" w:rsidR="001E58DC" w:rsidRPr="00CC6ECD" w:rsidRDefault="001E58DC" w:rsidP="002161F5">
            <w:pPr>
              <w:rPr>
                <w:rFonts w:ascii="Times New Roman" w:hAnsi="Times New Roman"/>
                <w:sz w:val="22"/>
                <w:szCs w:val="22"/>
              </w:rPr>
            </w:pPr>
            <w:r w:rsidRPr="00CC6ECD">
              <w:rPr>
                <w:rFonts w:ascii="Times New Roman" w:hAnsi="Times New Roman"/>
                <w:sz w:val="22"/>
                <w:szCs w:val="22"/>
              </w:rPr>
              <w:t>Beclometason/Formoterol Genetic 200 mikrogramm /6 mikrogramm/Sprühstoß Druckgasinhalation, Lösung</w:t>
            </w:r>
          </w:p>
        </w:tc>
      </w:tr>
      <w:tr w:rsidR="001E58DC" w:rsidRPr="00CC6ECD" w14:paraId="6F891ECC" w14:textId="77777777" w:rsidTr="002161F5">
        <w:trPr>
          <w:cantSplit/>
        </w:trPr>
        <w:tc>
          <w:tcPr>
            <w:tcW w:w="1384" w:type="dxa"/>
          </w:tcPr>
          <w:p w14:paraId="41FFCD15"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Belgija</w:t>
            </w:r>
          </w:p>
        </w:tc>
        <w:tc>
          <w:tcPr>
            <w:tcW w:w="7229" w:type="dxa"/>
          </w:tcPr>
          <w:p w14:paraId="0D6B7C38" w14:textId="3CA3165D" w:rsidR="001E58DC" w:rsidRPr="00CC6ECD" w:rsidRDefault="001E58DC" w:rsidP="002161F5">
            <w:pPr>
              <w:rPr>
                <w:rFonts w:ascii="Times New Roman" w:hAnsi="Times New Roman"/>
                <w:sz w:val="22"/>
                <w:szCs w:val="22"/>
              </w:rPr>
            </w:pPr>
            <w:r w:rsidRPr="00CC6ECD">
              <w:rPr>
                <w:rFonts w:ascii="Times New Roman" w:hAnsi="Times New Roman"/>
                <w:sz w:val="22"/>
                <w:szCs w:val="22"/>
              </w:rPr>
              <w:t>Beclometasone/Formoterol Genetic 200 microgram /6 microgram/dosis aërosol, oplossing</w:t>
            </w:r>
          </w:p>
        </w:tc>
      </w:tr>
      <w:tr w:rsidR="001E58DC" w:rsidRPr="00CC6ECD" w14:paraId="2224F72F" w14:textId="77777777" w:rsidTr="002161F5">
        <w:trPr>
          <w:cantSplit/>
        </w:trPr>
        <w:tc>
          <w:tcPr>
            <w:tcW w:w="1384" w:type="dxa"/>
          </w:tcPr>
          <w:p w14:paraId="7A6F699F"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Liuksemburgas</w:t>
            </w:r>
          </w:p>
        </w:tc>
        <w:tc>
          <w:tcPr>
            <w:tcW w:w="7229" w:type="dxa"/>
          </w:tcPr>
          <w:p w14:paraId="28F6E110" w14:textId="2BEC755B" w:rsidR="001E58DC" w:rsidRPr="00CC6ECD" w:rsidRDefault="001E58DC" w:rsidP="002161F5">
            <w:pPr>
              <w:rPr>
                <w:rFonts w:ascii="Times New Roman" w:hAnsi="Times New Roman"/>
                <w:sz w:val="22"/>
                <w:szCs w:val="22"/>
              </w:rPr>
            </w:pPr>
            <w:r w:rsidRPr="00CC6ECD">
              <w:rPr>
                <w:rFonts w:ascii="Times New Roman" w:hAnsi="Times New Roman"/>
                <w:sz w:val="22"/>
                <w:szCs w:val="22"/>
              </w:rPr>
              <w:t>Beclometasone/Formoterol Genetic 200 microgrammes /6 microgrammes/dose, solution pour inhalation en flacon pressurisé</w:t>
            </w:r>
          </w:p>
        </w:tc>
      </w:tr>
      <w:tr w:rsidR="001E58DC" w:rsidRPr="00CC6ECD" w14:paraId="0EB05A1B" w14:textId="77777777" w:rsidTr="002161F5">
        <w:trPr>
          <w:cantSplit/>
        </w:trPr>
        <w:tc>
          <w:tcPr>
            <w:tcW w:w="1384" w:type="dxa"/>
          </w:tcPr>
          <w:p w14:paraId="7F2B8DC7"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Vokietija</w:t>
            </w:r>
          </w:p>
        </w:tc>
        <w:tc>
          <w:tcPr>
            <w:tcW w:w="7229" w:type="dxa"/>
          </w:tcPr>
          <w:p w14:paraId="072AC410" w14:textId="630AAB51" w:rsidR="001E58DC" w:rsidRPr="00CC6ECD" w:rsidRDefault="001E58DC" w:rsidP="002161F5">
            <w:pPr>
              <w:rPr>
                <w:rFonts w:ascii="Times New Roman" w:hAnsi="Times New Roman"/>
                <w:sz w:val="22"/>
                <w:szCs w:val="22"/>
              </w:rPr>
            </w:pPr>
            <w:r w:rsidRPr="00CC6ECD">
              <w:rPr>
                <w:rFonts w:ascii="Times New Roman" w:hAnsi="Times New Roman"/>
                <w:sz w:val="22"/>
                <w:szCs w:val="22"/>
              </w:rPr>
              <w:t>Beclometason/Formoterol Genetic 200 Mikrogramm/6 Mikrogramm pro Inhalation Druckgasinhalation, Lösung</w:t>
            </w:r>
          </w:p>
        </w:tc>
      </w:tr>
      <w:tr w:rsidR="001E58DC" w:rsidRPr="00CC6ECD" w14:paraId="390C0A36" w14:textId="77777777" w:rsidTr="002161F5">
        <w:trPr>
          <w:cantSplit/>
        </w:trPr>
        <w:tc>
          <w:tcPr>
            <w:tcW w:w="1384" w:type="dxa"/>
          </w:tcPr>
          <w:p w14:paraId="1E7D6B71"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Nyderlandai</w:t>
            </w:r>
          </w:p>
        </w:tc>
        <w:tc>
          <w:tcPr>
            <w:tcW w:w="7229" w:type="dxa"/>
          </w:tcPr>
          <w:p w14:paraId="3BF820B8" w14:textId="13520316" w:rsidR="001E58DC" w:rsidRPr="00CC6ECD" w:rsidRDefault="001E58DC" w:rsidP="002161F5">
            <w:pPr>
              <w:rPr>
                <w:rFonts w:ascii="Times New Roman" w:hAnsi="Times New Roman"/>
                <w:sz w:val="22"/>
                <w:szCs w:val="22"/>
              </w:rPr>
            </w:pPr>
            <w:r w:rsidRPr="00CC6ECD">
              <w:rPr>
                <w:rFonts w:ascii="Times New Roman" w:hAnsi="Times New Roman"/>
                <w:sz w:val="22"/>
                <w:szCs w:val="22"/>
              </w:rPr>
              <w:t>Beclometason/Formoterol Allgen 200 microgram/6 microgram/dosis, aërosol, oplossing</w:t>
            </w:r>
          </w:p>
        </w:tc>
      </w:tr>
      <w:tr w:rsidR="001E58DC" w:rsidRPr="00CC6ECD" w14:paraId="18B8DC54" w14:textId="77777777" w:rsidTr="002161F5">
        <w:trPr>
          <w:cantSplit/>
        </w:trPr>
        <w:tc>
          <w:tcPr>
            <w:tcW w:w="1384" w:type="dxa"/>
          </w:tcPr>
          <w:p w14:paraId="1DF08B84"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Estija</w:t>
            </w:r>
          </w:p>
        </w:tc>
        <w:tc>
          <w:tcPr>
            <w:tcW w:w="7229" w:type="dxa"/>
          </w:tcPr>
          <w:p w14:paraId="30250EE3"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 xml:space="preserve">Beclametasone/Formoterol Genetic </w:t>
            </w:r>
          </w:p>
        </w:tc>
      </w:tr>
      <w:tr w:rsidR="001E58DC" w:rsidRPr="00CC6ECD" w14:paraId="7151EE4C" w14:textId="77777777" w:rsidTr="002161F5">
        <w:trPr>
          <w:cantSplit/>
        </w:trPr>
        <w:tc>
          <w:tcPr>
            <w:tcW w:w="1384" w:type="dxa"/>
          </w:tcPr>
          <w:p w14:paraId="06E94F65"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Prancūzija</w:t>
            </w:r>
          </w:p>
        </w:tc>
        <w:tc>
          <w:tcPr>
            <w:tcW w:w="7229" w:type="dxa"/>
          </w:tcPr>
          <w:p w14:paraId="358CB03D" w14:textId="77777777" w:rsidR="001E58DC" w:rsidRPr="00CC6ECD" w:rsidRDefault="001E58DC" w:rsidP="002161F5">
            <w:pPr>
              <w:keepNext/>
              <w:outlineLvl w:val="4"/>
              <w:rPr>
                <w:rFonts w:ascii="Times New Roman" w:hAnsi="Times New Roman"/>
                <w:sz w:val="22"/>
                <w:szCs w:val="22"/>
                <w:lang w:val="fr-FR"/>
              </w:rPr>
            </w:pPr>
            <w:r w:rsidRPr="00CC6ECD">
              <w:rPr>
                <w:rFonts w:ascii="Times New Roman" w:hAnsi="Times New Roman"/>
                <w:sz w:val="22"/>
                <w:szCs w:val="22"/>
                <w:lang w:val="fr-FR"/>
              </w:rPr>
              <w:t>BÉCLOMÉTASONE/FORMOTÉROL BIOGARAN 200 microgrammes /6 microgrammes/dose, solution pour inhalation en flacon pressurisé</w:t>
            </w:r>
          </w:p>
        </w:tc>
      </w:tr>
      <w:tr w:rsidR="001E58DC" w:rsidRPr="00CC6ECD" w14:paraId="520CADD3" w14:textId="77777777" w:rsidTr="002161F5">
        <w:trPr>
          <w:cantSplit/>
        </w:trPr>
        <w:tc>
          <w:tcPr>
            <w:tcW w:w="1384" w:type="dxa"/>
          </w:tcPr>
          <w:p w14:paraId="6F2FC727"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Lietuva</w:t>
            </w:r>
          </w:p>
        </w:tc>
        <w:tc>
          <w:tcPr>
            <w:tcW w:w="7229" w:type="dxa"/>
          </w:tcPr>
          <w:p w14:paraId="45EDE23A" w14:textId="2F6A5C2B" w:rsidR="001E58DC" w:rsidRPr="00CC6ECD" w:rsidRDefault="005B5653" w:rsidP="002161F5">
            <w:pPr>
              <w:rPr>
                <w:rFonts w:ascii="Times New Roman" w:hAnsi="Times New Roman"/>
                <w:sz w:val="22"/>
                <w:szCs w:val="22"/>
              </w:rPr>
            </w:pPr>
            <w:proofErr w:type="spellStart"/>
            <w:r>
              <w:rPr>
                <w:rFonts w:ascii="Times New Roman" w:hAnsi="Times New Roman"/>
                <w:sz w:val="22"/>
                <w:szCs w:val="22"/>
              </w:rPr>
              <w:t>Beclometasone</w:t>
            </w:r>
            <w:proofErr w:type="spellEnd"/>
            <w:r w:rsidR="001E58DC" w:rsidRPr="00CC6ECD">
              <w:rPr>
                <w:rFonts w:ascii="Times New Roman" w:hAnsi="Times New Roman"/>
                <w:sz w:val="22"/>
                <w:szCs w:val="22"/>
              </w:rPr>
              <w:t>/</w:t>
            </w:r>
            <w:proofErr w:type="spellStart"/>
            <w:r w:rsidR="001E58DC" w:rsidRPr="00CC6ECD">
              <w:rPr>
                <w:rFonts w:ascii="Times New Roman" w:hAnsi="Times New Roman"/>
                <w:sz w:val="22"/>
                <w:szCs w:val="22"/>
              </w:rPr>
              <w:t>Formoterol</w:t>
            </w:r>
            <w:proofErr w:type="spellEnd"/>
            <w:r w:rsidR="001E58DC" w:rsidRPr="00CC6ECD">
              <w:rPr>
                <w:rFonts w:ascii="Times New Roman" w:hAnsi="Times New Roman"/>
                <w:sz w:val="22"/>
                <w:szCs w:val="22"/>
              </w:rPr>
              <w:t xml:space="preserve"> </w:t>
            </w:r>
            <w:proofErr w:type="spellStart"/>
            <w:r w:rsidR="001E58DC" w:rsidRPr="00CC6ECD">
              <w:rPr>
                <w:rFonts w:ascii="Times New Roman" w:hAnsi="Times New Roman"/>
                <w:sz w:val="22"/>
                <w:szCs w:val="22"/>
              </w:rPr>
              <w:t>Genetic</w:t>
            </w:r>
            <w:proofErr w:type="spellEnd"/>
            <w:r w:rsidR="001E58DC" w:rsidRPr="00CC6ECD">
              <w:rPr>
                <w:rFonts w:ascii="Times New Roman" w:hAnsi="Times New Roman"/>
                <w:sz w:val="22"/>
                <w:szCs w:val="22"/>
              </w:rPr>
              <w:t xml:space="preserve"> 200 </w:t>
            </w:r>
            <w:proofErr w:type="spellStart"/>
            <w:r w:rsidR="001E58DC" w:rsidRPr="00CC6ECD">
              <w:rPr>
                <w:rFonts w:ascii="Times New Roman" w:hAnsi="Times New Roman"/>
                <w:sz w:val="22"/>
                <w:szCs w:val="22"/>
              </w:rPr>
              <w:t>mikrogramai</w:t>
            </w:r>
            <w:proofErr w:type="spellEnd"/>
            <w:r w:rsidR="001E58DC" w:rsidRPr="00CC6ECD">
              <w:rPr>
                <w:rFonts w:ascii="Times New Roman" w:hAnsi="Times New Roman"/>
                <w:sz w:val="22"/>
                <w:szCs w:val="22"/>
              </w:rPr>
              <w:t xml:space="preserve"> /6 </w:t>
            </w:r>
            <w:proofErr w:type="spellStart"/>
            <w:r w:rsidR="001E58DC" w:rsidRPr="00CC6ECD">
              <w:rPr>
                <w:rFonts w:ascii="Times New Roman" w:hAnsi="Times New Roman"/>
                <w:sz w:val="22"/>
                <w:szCs w:val="22"/>
              </w:rPr>
              <w:t>mikrogramai</w:t>
            </w:r>
            <w:proofErr w:type="spellEnd"/>
            <w:r w:rsidR="003B4193">
              <w:rPr>
                <w:rFonts w:ascii="Times New Roman" w:hAnsi="Times New Roman"/>
                <w:sz w:val="22"/>
                <w:szCs w:val="22"/>
              </w:rPr>
              <w:t xml:space="preserve"> </w:t>
            </w:r>
            <w:proofErr w:type="spellStart"/>
            <w:r w:rsidR="00111938">
              <w:rPr>
                <w:rFonts w:ascii="Times New Roman" w:hAnsi="Times New Roman"/>
                <w:sz w:val="22"/>
                <w:szCs w:val="22"/>
              </w:rPr>
              <w:t>spūsnyje</w:t>
            </w:r>
            <w:proofErr w:type="spellEnd"/>
            <w:r w:rsidR="00111938" w:rsidRPr="00CC6ECD">
              <w:rPr>
                <w:rFonts w:ascii="Times New Roman" w:hAnsi="Times New Roman"/>
                <w:sz w:val="22"/>
                <w:szCs w:val="22"/>
              </w:rPr>
              <w:t xml:space="preserve"> </w:t>
            </w:r>
            <w:r w:rsidR="001E58DC" w:rsidRPr="00CC6ECD">
              <w:rPr>
                <w:rFonts w:ascii="Times New Roman" w:hAnsi="Times New Roman"/>
                <w:sz w:val="22"/>
                <w:szCs w:val="22"/>
              </w:rPr>
              <w:t>suslėgtasis įkvepiamasis tirpalas</w:t>
            </w:r>
          </w:p>
        </w:tc>
      </w:tr>
      <w:tr w:rsidR="001E58DC" w:rsidRPr="00CC6ECD" w14:paraId="3164CCE8" w14:textId="77777777" w:rsidTr="002161F5">
        <w:trPr>
          <w:cantSplit/>
        </w:trPr>
        <w:tc>
          <w:tcPr>
            <w:tcW w:w="1384" w:type="dxa"/>
          </w:tcPr>
          <w:p w14:paraId="4B7560ED"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 xml:space="preserve">Latvija </w:t>
            </w:r>
          </w:p>
        </w:tc>
        <w:tc>
          <w:tcPr>
            <w:tcW w:w="7229" w:type="dxa"/>
          </w:tcPr>
          <w:p w14:paraId="31C6C448" w14:textId="7E32A032" w:rsidR="001E58DC" w:rsidRPr="00CC6ECD" w:rsidRDefault="001E58DC" w:rsidP="002161F5">
            <w:pPr>
              <w:rPr>
                <w:rFonts w:ascii="Times New Roman" w:hAnsi="Times New Roman"/>
                <w:sz w:val="22"/>
                <w:szCs w:val="22"/>
              </w:rPr>
            </w:pPr>
            <w:proofErr w:type="spellStart"/>
            <w:r w:rsidRPr="00CC6ECD">
              <w:rPr>
                <w:rFonts w:ascii="Times New Roman" w:hAnsi="Times New Roman"/>
                <w:sz w:val="22"/>
                <w:szCs w:val="22"/>
              </w:rPr>
              <w:t>Beclometaso</w:t>
            </w:r>
            <w:r w:rsidR="00732610">
              <w:rPr>
                <w:rFonts w:ascii="Times New Roman" w:hAnsi="Times New Roman"/>
                <w:sz w:val="22"/>
                <w:szCs w:val="22"/>
              </w:rPr>
              <w:t>ne</w:t>
            </w:r>
            <w:proofErr w:type="spellEnd"/>
            <w:r w:rsidRPr="00CC6ECD">
              <w:rPr>
                <w:rFonts w:ascii="Times New Roman" w:hAnsi="Times New Roman"/>
                <w:sz w:val="22"/>
                <w:szCs w:val="22"/>
              </w:rPr>
              <w:t>/</w:t>
            </w:r>
            <w:proofErr w:type="spellStart"/>
            <w:r w:rsidRPr="00CC6ECD">
              <w:rPr>
                <w:rFonts w:ascii="Times New Roman" w:hAnsi="Times New Roman"/>
                <w:sz w:val="22"/>
                <w:szCs w:val="22"/>
              </w:rPr>
              <w:t>Formoterol</w:t>
            </w:r>
            <w:proofErr w:type="spellEnd"/>
            <w:r w:rsidRPr="00CC6ECD">
              <w:rPr>
                <w:rFonts w:ascii="Times New Roman" w:hAnsi="Times New Roman"/>
                <w:sz w:val="22"/>
                <w:szCs w:val="22"/>
              </w:rPr>
              <w:t xml:space="preserve"> </w:t>
            </w:r>
            <w:proofErr w:type="spellStart"/>
            <w:r w:rsidRPr="00CC6ECD">
              <w:rPr>
                <w:rFonts w:ascii="Times New Roman" w:hAnsi="Times New Roman"/>
                <w:sz w:val="22"/>
                <w:szCs w:val="22"/>
              </w:rPr>
              <w:t>Genetic</w:t>
            </w:r>
            <w:proofErr w:type="spellEnd"/>
            <w:r w:rsidRPr="00CC6ECD">
              <w:rPr>
                <w:rFonts w:ascii="Times New Roman" w:hAnsi="Times New Roman"/>
                <w:sz w:val="22"/>
                <w:szCs w:val="22"/>
              </w:rPr>
              <w:t xml:space="preserve"> 200 </w:t>
            </w:r>
            <w:proofErr w:type="spellStart"/>
            <w:r w:rsidRPr="00CC6ECD">
              <w:rPr>
                <w:rFonts w:ascii="Times New Roman" w:hAnsi="Times New Roman"/>
                <w:sz w:val="22"/>
                <w:szCs w:val="22"/>
              </w:rPr>
              <w:t>mikrogrami</w:t>
            </w:r>
            <w:proofErr w:type="spellEnd"/>
            <w:r w:rsidRPr="00CC6ECD">
              <w:rPr>
                <w:rFonts w:ascii="Times New Roman" w:hAnsi="Times New Roman"/>
                <w:sz w:val="22"/>
                <w:szCs w:val="22"/>
              </w:rPr>
              <w:t xml:space="preserve">/6 mikrogrami izsmidzinājumā aerosols inhalācijām, zem spiediena, šķīdums </w:t>
            </w:r>
          </w:p>
        </w:tc>
      </w:tr>
      <w:tr w:rsidR="001E58DC" w:rsidRPr="00CC6ECD" w14:paraId="18F3D35A" w14:textId="77777777" w:rsidTr="002161F5">
        <w:trPr>
          <w:cantSplit/>
        </w:trPr>
        <w:tc>
          <w:tcPr>
            <w:tcW w:w="1384" w:type="dxa"/>
          </w:tcPr>
          <w:p w14:paraId="0315B674"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Rumunija</w:t>
            </w:r>
          </w:p>
        </w:tc>
        <w:tc>
          <w:tcPr>
            <w:tcW w:w="7229" w:type="dxa"/>
          </w:tcPr>
          <w:p w14:paraId="28F34D93"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Beclometazonă /Formoterol Genetic 200 micrograme /6 micrograme pe doză, soluţie de inhalat presurizată</w:t>
            </w:r>
          </w:p>
        </w:tc>
      </w:tr>
      <w:tr w:rsidR="001E58DC" w:rsidRPr="00CC6ECD" w14:paraId="712B075D" w14:textId="77777777" w:rsidTr="002161F5">
        <w:trPr>
          <w:cantSplit/>
        </w:trPr>
        <w:tc>
          <w:tcPr>
            <w:tcW w:w="1384" w:type="dxa"/>
          </w:tcPr>
          <w:p w14:paraId="5CFFDA18"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 xml:space="preserve">Slovakija </w:t>
            </w:r>
          </w:p>
        </w:tc>
        <w:tc>
          <w:tcPr>
            <w:tcW w:w="7229" w:type="dxa"/>
          </w:tcPr>
          <w:p w14:paraId="6F1E1C27"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Beklometasón-formoterol Genetic 200 mikrogramov /12 mikrogramov/dávka</w:t>
            </w:r>
          </w:p>
        </w:tc>
      </w:tr>
      <w:tr w:rsidR="001E58DC" w:rsidRPr="00CC6ECD" w14:paraId="27F15B54" w14:textId="77777777" w:rsidTr="002161F5">
        <w:trPr>
          <w:cantSplit/>
        </w:trPr>
        <w:tc>
          <w:tcPr>
            <w:tcW w:w="1384" w:type="dxa"/>
          </w:tcPr>
          <w:p w14:paraId="1AC67D17"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 xml:space="preserve">Italija </w:t>
            </w:r>
          </w:p>
        </w:tc>
        <w:tc>
          <w:tcPr>
            <w:tcW w:w="7229" w:type="dxa"/>
          </w:tcPr>
          <w:p w14:paraId="4BB98A09" w14:textId="4152A6AA" w:rsidR="001E58DC" w:rsidRPr="00CC6ECD" w:rsidRDefault="001E58DC" w:rsidP="002161F5">
            <w:pPr>
              <w:rPr>
                <w:rFonts w:ascii="Times New Roman" w:hAnsi="Times New Roman"/>
                <w:sz w:val="22"/>
                <w:szCs w:val="22"/>
              </w:rPr>
            </w:pPr>
            <w:r w:rsidRPr="00CC6ECD">
              <w:rPr>
                <w:rFonts w:ascii="Times New Roman" w:hAnsi="Times New Roman"/>
                <w:sz w:val="22"/>
                <w:szCs w:val="22"/>
              </w:rPr>
              <w:t xml:space="preserve">Beclometasone e Formoterolo Genetic </w:t>
            </w:r>
          </w:p>
        </w:tc>
      </w:tr>
      <w:tr w:rsidR="001E58DC" w:rsidRPr="00CC6ECD" w14:paraId="4D3EE22F" w14:textId="77777777" w:rsidTr="002161F5">
        <w:trPr>
          <w:cantSplit/>
        </w:trPr>
        <w:tc>
          <w:tcPr>
            <w:tcW w:w="1384" w:type="dxa"/>
          </w:tcPr>
          <w:p w14:paraId="71497A1B"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 xml:space="preserve">Portugalija </w:t>
            </w:r>
          </w:p>
        </w:tc>
        <w:tc>
          <w:tcPr>
            <w:tcW w:w="7229" w:type="dxa"/>
          </w:tcPr>
          <w:p w14:paraId="3033C5FA" w14:textId="6563DB58" w:rsidR="001E58DC" w:rsidRPr="00CC6ECD" w:rsidRDefault="001E58DC" w:rsidP="002161F5">
            <w:pPr>
              <w:rPr>
                <w:rFonts w:ascii="Times New Roman" w:hAnsi="Times New Roman"/>
                <w:sz w:val="22"/>
                <w:szCs w:val="22"/>
                <w:lang w:val="pt-PT"/>
              </w:rPr>
            </w:pPr>
            <w:r w:rsidRPr="00CC6ECD">
              <w:rPr>
                <w:rFonts w:ascii="Times New Roman" w:hAnsi="Times New Roman"/>
                <w:sz w:val="22"/>
                <w:szCs w:val="22"/>
                <w:lang w:val="pt-PT"/>
              </w:rPr>
              <w:t>Beclometasona Formoterol Genetic 200 mcg/6 mcg Solução pressurizada para inalação</w:t>
            </w:r>
          </w:p>
        </w:tc>
      </w:tr>
      <w:tr w:rsidR="001E58DC" w:rsidRPr="00CC6ECD" w14:paraId="0D7B77C2" w14:textId="77777777" w:rsidTr="002161F5">
        <w:trPr>
          <w:cantSplit/>
        </w:trPr>
        <w:tc>
          <w:tcPr>
            <w:tcW w:w="1384" w:type="dxa"/>
          </w:tcPr>
          <w:p w14:paraId="0078012A"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Ispanija</w:t>
            </w:r>
          </w:p>
        </w:tc>
        <w:tc>
          <w:tcPr>
            <w:tcW w:w="7229" w:type="dxa"/>
          </w:tcPr>
          <w:p w14:paraId="7A14DD51" w14:textId="7E7F295B" w:rsidR="001E58DC" w:rsidRPr="00CC6ECD" w:rsidRDefault="001E58DC" w:rsidP="002161F5">
            <w:pPr>
              <w:rPr>
                <w:rFonts w:ascii="Times New Roman" w:hAnsi="Times New Roman"/>
                <w:sz w:val="22"/>
                <w:szCs w:val="22"/>
                <w:lang w:val="es-ES"/>
              </w:rPr>
            </w:pPr>
            <w:r w:rsidRPr="00CC6ECD">
              <w:rPr>
                <w:rFonts w:ascii="Times New Roman" w:hAnsi="Times New Roman"/>
                <w:sz w:val="22"/>
                <w:szCs w:val="22"/>
                <w:lang w:val="es-ES"/>
              </w:rPr>
              <w:t>Beclometasona Formoterol Genetic 200 microgramos/6 microgramos/pulsación Solución para inhalación en envase a presión</w:t>
            </w:r>
          </w:p>
        </w:tc>
      </w:tr>
      <w:tr w:rsidR="001E58DC" w:rsidRPr="00CC6ECD" w14:paraId="7C0EDDCC" w14:textId="77777777" w:rsidTr="002161F5">
        <w:trPr>
          <w:cantSplit/>
          <w:trHeight w:val="500"/>
        </w:trPr>
        <w:tc>
          <w:tcPr>
            <w:tcW w:w="1384" w:type="dxa"/>
          </w:tcPr>
          <w:p w14:paraId="54AE0AFE"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 xml:space="preserve">Graikija </w:t>
            </w:r>
          </w:p>
        </w:tc>
        <w:tc>
          <w:tcPr>
            <w:tcW w:w="7229" w:type="dxa"/>
          </w:tcPr>
          <w:p w14:paraId="33E890FC"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BREAIR</w:t>
            </w:r>
          </w:p>
        </w:tc>
      </w:tr>
      <w:tr w:rsidR="001E58DC" w:rsidRPr="00CC6ECD" w14:paraId="0A8ACC1A" w14:textId="77777777" w:rsidTr="002161F5">
        <w:trPr>
          <w:cantSplit/>
        </w:trPr>
        <w:tc>
          <w:tcPr>
            <w:tcW w:w="1384" w:type="dxa"/>
          </w:tcPr>
          <w:p w14:paraId="615FDB89"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 xml:space="preserve">Lenkija </w:t>
            </w:r>
          </w:p>
        </w:tc>
        <w:tc>
          <w:tcPr>
            <w:tcW w:w="7229" w:type="dxa"/>
          </w:tcPr>
          <w:p w14:paraId="3575FD7F"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AEROX</w:t>
            </w:r>
          </w:p>
        </w:tc>
      </w:tr>
      <w:tr w:rsidR="001E58DC" w:rsidRPr="00CC6ECD" w14:paraId="42FB3956" w14:textId="77777777" w:rsidTr="002161F5">
        <w:trPr>
          <w:cantSplit/>
        </w:trPr>
        <w:tc>
          <w:tcPr>
            <w:tcW w:w="1384" w:type="dxa"/>
          </w:tcPr>
          <w:p w14:paraId="09C4C88E"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Vengrija</w:t>
            </w:r>
          </w:p>
        </w:tc>
        <w:tc>
          <w:tcPr>
            <w:tcW w:w="7229" w:type="dxa"/>
          </w:tcPr>
          <w:p w14:paraId="2EFD3587" w14:textId="11DEA612" w:rsidR="001E58DC" w:rsidRPr="00CC6ECD" w:rsidRDefault="001E58DC" w:rsidP="002161F5">
            <w:pPr>
              <w:rPr>
                <w:rFonts w:ascii="Times New Roman" w:hAnsi="Times New Roman"/>
                <w:sz w:val="22"/>
                <w:szCs w:val="22"/>
              </w:rPr>
            </w:pPr>
            <w:r w:rsidRPr="00CC6ECD">
              <w:rPr>
                <w:rFonts w:ascii="Times New Roman" w:hAnsi="Times New Roman"/>
                <w:sz w:val="22"/>
                <w:szCs w:val="22"/>
              </w:rPr>
              <w:t>Beclometasone formoterol Genetic 200 mcg /6 mcg túlnyomásos inhalációs oldat</w:t>
            </w:r>
          </w:p>
        </w:tc>
      </w:tr>
      <w:tr w:rsidR="001E58DC" w:rsidRPr="00CC6ECD" w14:paraId="6EF2D29E" w14:textId="77777777" w:rsidTr="002161F5">
        <w:trPr>
          <w:cantSplit/>
        </w:trPr>
        <w:tc>
          <w:tcPr>
            <w:tcW w:w="1384" w:type="dxa"/>
          </w:tcPr>
          <w:p w14:paraId="3AD3620C"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Bulgarija</w:t>
            </w:r>
          </w:p>
        </w:tc>
        <w:tc>
          <w:tcPr>
            <w:tcW w:w="7229" w:type="dxa"/>
          </w:tcPr>
          <w:p w14:paraId="78E11BC2"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Беклометазон формотерол  Genetic 200 микрограма /6 микрограма/ доза,разтвор под налягане за инхалация</w:t>
            </w:r>
          </w:p>
        </w:tc>
      </w:tr>
      <w:tr w:rsidR="001E58DC" w:rsidRPr="00CC6ECD" w14:paraId="314A4EF8" w14:textId="77777777" w:rsidTr="002161F5">
        <w:trPr>
          <w:cantSplit/>
        </w:trPr>
        <w:tc>
          <w:tcPr>
            <w:tcW w:w="1384" w:type="dxa"/>
          </w:tcPr>
          <w:p w14:paraId="7486DC06"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Čekija</w:t>
            </w:r>
          </w:p>
        </w:tc>
        <w:tc>
          <w:tcPr>
            <w:tcW w:w="7229" w:type="dxa"/>
          </w:tcPr>
          <w:p w14:paraId="74B3D048"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 xml:space="preserve">Beklometason/Formoterol Genetic </w:t>
            </w:r>
          </w:p>
        </w:tc>
      </w:tr>
      <w:tr w:rsidR="001E58DC" w:rsidRPr="00CC6ECD" w14:paraId="75AF87EB" w14:textId="77777777" w:rsidTr="002161F5">
        <w:trPr>
          <w:cantSplit/>
        </w:trPr>
        <w:tc>
          <w:tcPr>
            <w:tcW w:w="1384" w:type="dxa"/>
          </w:tcPr>
          <w:p w14:paraId="0AC460D4"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 xml:space="preserve">Slovėnija </w:t>
            </w:r>
          </w:p>
        </w:tc>
        <w:tc>
          <w:tcPr>
            <w:tcW w:w="7229" w:type="dxa"/>
          </w:tcPr>
          <w:p w14:paraId="2603AA78"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Beklometazondipropionat Formoterolijev Genetic 200 mikrogramov /6 mikrogramov na sprožitev inhalacijska raztopina pod tlakom</w:t>
            </w:r>
          </w:p>
        </w:tc>
      </w:tr>
      <w:tr w:rsidR="001E58DC" w:rsidRPr="00CC6ECD" w14:paraId="7A34DDD3" w14:textId="77777777" w:rsidTr="002161F5">
        <w:trPr>
          <w:cantSplit/>
        </w:trPr>
        <w:tc>
          <w:tcPr>
            <w:tcW w:w="1384" w:type="dxa"/>
          </w:tcPr>
          <w:p w14:paraId="69FE49C4"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 xml:space="preserve">Airija </w:t>
            </w:r>
          </w:p>
        </w:tc>
        <w:tc>
          <w:tcPr>
            <w:tcW w:w="7229" w:type="dxa"/>
          </w:tcPr>
          <w:p w14:paraId="2AB4EEAB" w14:textId="30667FDC" w:rsidR="001E58DC" w:rsidRPr="00CC6ECD" w:rsidRDefault="001E58DC" w:rsidP="002161F5">
            <w:pPr>
              <w:rPr>
                <w:rFonts w:ascii="Times New Roman" w:hAnsi="Times New Roman"/>
                <w:sz w:val="22"/>
                <w:szCs w:val="22"/>
                <w:lang w:val="en-GB"/>
              </w:rPr>
            </w:pPr>
            <w:proofErr w:type="spellStart"/>
            <w:r w:rsidRPr="00CC6ECD">
              <w:rPr>
                <w:rFonts w:ascii="Times New Roman" w:hAnsi="Times New Roman"/>
                <w:sz w:val="22"/>
                <w:szCs w:val="22"/>
                <w:lang w:val="en-GB"/>
              </w:rPr>
              <w:t>Beclometasone</w:t>
            </w:r>
            <w:proofErr w:type="spellEnd"/>
            <w:r w:rsidRPr="00CC6ECD">
              <w:rPr>
                <w:rFonts w:ascii="Times New Roman" w:hAnsi="Times New Roman"/>
                <w:sz w:val="22"/>
                <w:szCs w:val="22"/>
                <w:lang w:val="en-GB"/>
              </w:rPr>
              <w:t>/formoterol 200 microgram/60 microgram per actuation pressurised inhalation solution</w:t>
            </w:r>
          </w:p>
        </w:tc>
      </w:tr>
      <w:tr w:rsidR="001E58DC" w:rsidRPr="00CC6ECD" w14:paraId="77CC9962" w14:textId="77777777" w:rsidTr="002161F5">
        <w:trPr>
          <w:cantSplit/>
        </w:trPr>
        <w:tc>
          <w:tcPr>
            <w:tcW w:w="1384" w:type="dxa"/>
          </w:tcPr>
          <w:p w14:paraId="592EE156"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 xml:space="preserve">Kroatija </w:t>
            </w:r>
          </w:p>
        </w:tc>
        <w:tc>
          <w:tcPr>
            <w:tcW w:w="7229" w:type="dxa"/>
          </w:tcPr>
          <w:p w14:paraId="464C4A56" w14:textId="7DEF0E8F" w:rsidR="001E58DC" w:rsidRPr="00CC6ECD" w:rsidRDefault="001E58DC" w:rsidP="002161F5">
            <w:pPr>
              <w:rPr>
                <w:rFonts w:ascii="Times New Roman" w:hAnsi="Times New Roman"/>
                <w:sz w:val="22"/>
                <w:szCs w:val="22"/>
              </w:rPr>
            </w:pPr>
            <w:r w:rsidRPr="00CC6ECD">
              <w:rPr>
                <w:rFonts w:ascii="Times New Roman" w:hAnsi="Times New Roman"/>
                <w:sz w:val="22"/>
                <w:szCs w:val="22"/>
              </w:rPr>
              <w:t>Beklometazondipropionat/formoterolfumarat dihidrat Genetic 200 mikrograma /6 mikrograma po potisku, stlačeni inhalat, otopina</w:t>
            </w:r>
          </w:p>
        </w:tc>
      </w:tr>
      <w:tr w:rsidR="001E58DC" w:rsidRPr="00CC6ECD" w14:paraId="0C536574" w14:textId="77777777" w:rsidTr="002161F5">
        <w:trPr>
          <w:cantSplit/>
        </w:trPr>
        <w:tc>
          <w:tcPr>
            <w:tcW w:w="1384" w:type="dxa"/>
          </w:tcPr>
          <w:p w14:paraId="7F254420"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lastRenderedPageBreak/>
              <w:t xml:space="preserve">Malta </w:t>
            </w:r>
          </w:p>
        </w:tc>
        <w:tc>
          <w:tcPr>
            <w:tcW w:w="7229" w:type="dxa"/>
          </w:tcPr>
          <w:p w14:paraId="2921AF6B" w14:textId="00789453" w:rsidR="001E58DC" w:rsidRPr="00CC6ECD" w:rsidRDefault="001E58DC" w:rsidP="002161F5">
            <w:pPr>
              <w:rPr>
                <w:rFonts w:ascii="Times New Roman" w:hAnsi="Times New Roman"/>
                <w:sz w:val="22"/>
                <w:szCs w:val="22"/>
                <w:lang w:val="en-GB"/>
              </w:rPr>
            </w:pPr>
            <w:proofErr w:type="spellStart"/>
            <w:r w:rsidRPr="00CC6ECD">
              <w:rPr>
                <w:rFonts w:ascii="Times New Roman" w:hAnsi="Times New Roman"/>
                <w:sz w:val="22"/>
                <w:szCs w:val="22"/>
                <w:lang w:val="en-GB"/>
              </w:rPr>
              <w:t>Beclometasone</w:t>
            </w:r>
            <w:proofErr w:type="spellEnd"/>
            <w:r w:rsidRPr="00CC6ECD">
              <w:rPr>
                <w:rFonts w:ascii="Times New Roman" w:hAnsi="Times New Roman"/>
                <w:sz w:val="22"/>
                <w:szCs w:val="22"/>
                <w:lang w:val="en-GB"/>
              </w:rPr>
              <w:t xml:space="preserve"> formoterol Genetic 200 microgram/6 microgram per actuation pressurized inhalation solution</w:t>
            </w:r>
          </w:p>
        </w:tc>
      </w:tr>
      <w:tr w:rsidR="001E58DC" w:rsidRPr="00CC6ECD" w14:paraId="483D1336" w14:textId="77777777" w:rsidTr="002161F5">
        <w:trPr>
          <w:cantSplit/>
        </w:trPr>
        <w:tc>
          <w:tcPr>
            <w:tcW w:w="1384" w:type="dxa"/>
          </w:tcPr>
          <w:p w14:paraId="7667D4DA"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 xml:space="preserve">Kipras </w:t>
            </w:r>
          </w:p>
        </w:tc>
        <w:tc>
          <w:tcPr>
            <w:tcW w:w="7229" w:type="dxa"/>
          </w:tcPr>
          <w:p w14:paraId="0916BC28" w14:textId="1F14F319" w:rsidR="001E58DC" w:rsidRPr="00CC6ECD" w:rsidRDefault="001E58DC" w:rsidP="002161F5">
            <w:pPr>
              <w:rPr>
                <w:rFonts w:ascii="Times New Roman" w:hAnsi="Times New Roman"/>
                <w:sz w:val="22"/>
                <w:szCs w:val="22"/>
                <w:lang w:val="en-GB"/>
              </w:rPr>
            </w:pPr>
            <w:proofErr w:type="spellStart"/>
            <w:r w:rsidRPr="00CC6ECD">
              <w:rPr>
                <w:rFonts w:ascii="Times New Roman" w:hAnsi="Times New Roman"/>
                <w:sz w:val="22"/>
                <w:szCs w:val="22"/>
                <w:lang w:val="en-GB"/>
              </w:rPr>
              <w:t>Beclometasone</w:t>
            </w:r>
            <w:proofErr w:type="spellEnd"/>
            <w:r w:rsidRPr="00CC6ECD">
              <w:rPr>
                <w:rFonts w:ascii="Times New Roman" w:hAnsi="Times New Roman"/>
                <w:sz w:val="22"/>
                <w:szCs w:val="22"/>
                <w:lang w:val="en-GB"/>
              </w:rPr>
              <w:t xml:space="preserve"> formoterol Genetic 200 microgram/6 microgram per actuation pressurized inhalation solution</w:t>
            </w:r>
          </w:p>
        </w:tc>
      </w:tr>
    </w:tbl>
    <w:p w14:paraId="6A16DFCC" w14:textId="77777777" w:rsidR="001E58DC" w:rsidRPr="000104FF" w:rsidRDefault="001E58DC" w:rsidP="001E58DC">
      <w:pPr>
        <w:shd w:val="clear" w:color="auto" w:fill="FFFFFF"/>
        <w:jc w:val="both"/>
        <w:rPr>
          <w:b/>
          <w:bCs/>
          <w:sz w:val="22"/>
          <w:szCs w:val="22"/>
          <w:lang w:val="en-US" w:eastAsia="it-IT"/>
        </w:rPr>
      </w:pPr>
    </w:p>
    <w:p w14:paraId="04F3E280" w14:textId="47E74770" w:rsidR="008D3B35" w:rsidRDefault="001E58DC" w:rsidP="001E58DC">
      <w:pPr>
        <w:shd w:val="clear" w:color="auto" w:fill="FFFFFF"/>
        <w:jc w:val="both"/>
        <w:rPr>
          <w:b/>
          <w:sz w:val="22"/>
          <w:szCs w:val="22"/>
        </w:rPr>
      </w:pPr>
      <w:r w:rsidRPr="000104FF">
        <w:rPr>
          <w:b/>
          <w:sz w:val="22"/>
          <w:szCs w:val="22"/>
        </w:rPr>
        <w:t xml:space="preserve">Šis pakuotės lapelis paskutinį kartą peržiūrėtas </w:t>
      </w:r>
      <w:r w:rsidR="00DB2363">
        <w:rPr>
          <w:b/>
          <w:sz w:val="22"/>
          <w:szCs w:val="22"/>
        </w:rPr>
        <w:t>2024-12-13.</w:t>
      </w:r>
    </w:p>
    <w:p w14:paraId="0A962754" w14:textId="77777777" w:rsidR="00DB2363" w:rsidRDefault="00DB2363" w:rsidP="001E58DC">
      <w:pPr>
        <w:shd w:val="clear" w:color="auto" w:fill="FFFFFF"/>
        <w:jc w:val="both"/>
        <w:rPr>
          <w:b/>
          <w:sz w:val="22"/>
          <w:szCs w:val="22"/>
        </w:rPr>
      </w:pPr>
    </w:p>
    <w:p w14:paraId="345473B0" w14:textId="77777777" w:rsidR="00111938" w:rsidRDefault="00111938" w:rsidP="001E58DC">
      <w:pPr>
        <w:shd w:val="clear" w:color="auto" w:fill="FFFFFF"/>
        <w:jc w:val="both"/>
        <w:rPr>
          <w:b/>
          <w:sz w:val="22"/>
          <w:szCs w:val="22"/>
        </w:rPr>
      </w:pPr>
    </w:p>
    <w:p w14:paraId="55F75CB8" w14:textId="77777777" w:rsidR="00111938" w:rsidRPr="0014237E" w:rsidRDefault="00111938" w:rsidP="00111938">
      <w:pPr>
        <w:numPr>
          <w:ilvl w:val="12"/>
          <w:numId w:val="0"/>
        </w:numPr>
        <w:ind w:right="-2"/>
        <w:rPr>
          <w:sz w:val="22"/>
          <w:szCs w:val="22"/>
        </w:rPr>
      </w:pPr>
      <w:r w:rsidRPr="0014237E">
        <w:rPr>
          <w:sz w:val="22"/>
          <w:szCs w:val="22"/>
        </w:rPr>
        <w:t>Išsami informacija apie šį vaistą pateikiama Valstybinės vaistų kontrolės tarnybos prie Lietuvos Respublikos sveikatos apsaugos ministerijos tinklalapyje</w:t>
      </w:r>
      <w:r w:rsidRPr="0014237E">
        <w:rPr>
          <w:i/>
          <w:sz w:val="22"/>
          <w:szCs w:val="22"/>
        </w:rPr>
        <w:t xml:space="preserve"> </w:t>
      </w:r>
      <w:r w:rsidRPr="0014237E">
        <w:rPr>
          <w:color w:val="0000EE"/>
          <w:sz w:val="22"/>
          <w:szCs w:val="22"/>
          <w:u w:val="single"/>
          <w:lang w:eastAsia="lt-LT"/>
        </w:rPr>
        <w:t>https://vvkt.lrv.lt/lt/</w:t>
      </w:r>
      <w:r w:rsidRPr="0014237E">
        <w:rPr>
          <w:sz w:val="22"/>
          <w:szCs w:val="22"/>
          <w:lang w:eastAsia="lt-LT"/>
        </w:rPr>
        <w:t>.</w:t>
      </w:r>
    </w:p>
    <w:p w14:paraId="059A350A" w14:textId="77777777" w:rsidR="00111938" w:rsidRPr="000104FF" w:rsidRDefault="00111938" w:rsidP="001E58DC">
      <w:pPr>
        <w:shd w:val="clear" w:color="auto" w:fill="FFFFFF"/>
        <w:jc w:val="both"/>
        <w:rPr>
          <w:sz w:val="22"/>
          <w:szCs w:val="22"/>
        </w:rPr>
      </w:pPr>
    </w:p>
    <w:sectPr w:rsidR="00111938" w:rsidRPr="000104FF" w:rsidSect="004A74D0">
      <w:headerReference w:type="even" r:id="rId22"/>
      <w:headerReference w:type="default" r:id="rId23"/>
      <w:footerReference w:type="even" r:id="rId24"/>
      <w:footerReference w:type="default" r:id="rId25"/>
      <w:headerReference w:type="first" r:id="rId26"/>
      <w:footerReference w:type="first" r:id="rId27"/>
      <w:pgSz w:w="11906" w:h="16838" w:code="9"/>
      <w:pgMar w:top="1134" w:right="1418" w:bottom="1134" w:left="1418" w:header="737" w:footer="73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6584A5" w14:textId="77777777" w:rsidR="0017197F" w:rsidRDefault="0017197F">
      <w:r>
        <w:separator/>
      </w:r>
    </w:p>
  </w:endnote>
  <w:endnote w:type="continuationSeparator" w:id="0">
    <w:p w14:paraId="187D8AC8" w14:textId="77777777" w:rsidR="0017197F" w:rsidRDefault="0017197F">
      <w:r>
        <w:continuationSeparator/>
      </w:r>
    </w:p>
  </w:endnote>
  <w:endnote w:type="continuationNotice" w:id="1">
    <w:p w14:paraId="32453538" w14:textId="77777777" w:rsidR="0017197F" w:rsidRDefault="001719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NewRoman,Bold">
    <w:altName w:val="Yu Gothic UI"/>
    <w:panose1 w:val="00000000000000000000"/>
    <w:charset w:val="00"/>
    <w:family w:val="auto"/>
    <w:notTrueType/>
    <w:pitch w:val="default"/>
    <w:sig w:usb0="00000003" w:usb1="00000000" w:usb2="00000000" w:usb3="00000000" w:csb0="00000001" w:csb1="00000000"/>
  </w:font>
  <w:font w:name="TimesNewRoman">
    <w:altName w:val="MS Gothic"/>
    <w:panose1 w:val="00000000000000000000"/>
    <w:charset w:val="00"/>
    <w:family w:val="roman"/>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F668D" w14:textId="77777777" w:rsidR="008D3B35" w:rsidRDefault="008D3B35">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7D8CB" w14:textId="77777777" w:rsidR="008D3B35" w:rsidRDefault="008D3B35">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23AFE" w14:textId="77777777" w:rsidR="008D3B35" w:rsidRDefault="008D3B35">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CA7C4C" w14:textId="77777777" w:rsidR="0017197F" w:rsidRDefault="0017197F">
      <w:r>
        <w:separator/>
      </w:r>
    </w:p>
  </w:footnote>
  <w:footnote w:type="continuationSeparator" w:id="0">
    <w:p w14:paraId="7FE357F5" w14:textId="77777777" w:rsidR="0017197F" w:rsidRDefault="0017197F">
      <w:r>
        <w:continuationSeparator/>
      </w:r>
    </w:p>
  </w:footnote>
  <w:footnote w:type="continuationNotice" w:id="1">
    <w:p w14:paraId="07282BA8" w14:textId="77777777" w:rsidR="0017197F" w:rsidRDefault="001719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AC98D" w14:textId="77777777" w:rsidR="008D3B35" w:rsidRDefault="008D3B35">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D0AF0" w14:textId="77777777" w:rsidR="008D3B35" w:rsidRDefault="00AB4978">
    <w:pPr>
      <w:pStyle w:val="Antrats"/>
      <w:jc w:val="center"/>
    </w:pPr>
    <w:r>
      <w:fldChar w:fldCharType="begin"/>
    </w:r>
    <w:r>
      <w:instrText>PAGE   \* MERGEFORMAT</w:instrText>
    </w:r>
    <w:r>
      <w:fldChar w:fldCharType="separate"/>
    </w:r>
    <w:r>
      <w:t>11</w:t>
    </w:r>
    <w:r>
      <w:fldChar w:fldCharType="end"/>
    </w:r>
  </w:p>
  <w:p w14:paraId="675988D4" w14:textId="77777777" w:rsidR="008D3B35" w:rsidRDefault="008D3B35">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E60E1" w14:textId="77777777" w:rsidR="008D3B35" w:rsidRDefault="008D3B35">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A51AD"/>
    <w:multiLevelType w:val="hybridMultilevel"/>
    <w:tmpl w:val="1BDE7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34AA9"/>
    <w:multiLevelType w:val="multilevel"/>
    <w:tmpl w:val="DD5E07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AD041B5"/>
    <w:multiLevelType w:val="hybridMultilevel"/>
    <w:tmpl w:val="14D8E222"/>
    <w:lvl w:ilvl="0" w:tplc="D674D4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F6156"/>
    <w:multiLevelType w:val="hybridMultilevel"/>
    <w:tmpl w:val="AE7EC19E"/>
    <w:lvl w:ilvl="0" w:tplc="04270001">
      <w:start w:val="1"/>
      <w:numFmt w:val="bullet"/>
      <w:lvlText w:val=""/>
      <w:lvlJc w:val="left"/>
      <w:pPr>
        <w:ind w:left="360" w:hanging="360"/>
      </w:pPr>
      <w:rPr>
        <w:rFonts w:ascii="Symbol" w:hAnsi="Symbol" w:hint="default"/>
      </w:rPr>
    </w:lvl>
    <w:lvl w:ilvl="1" w:tplc="3F147394">
      <w:numFmt w:val="bullet"/>
      <w:lvlText w:val="•"/>
      <w:lvlJc w:val="left"/>
      <w:pPr>
        <w:ind w:left="1284" w:hanging="564"/>
      </w:pPr>
      <w:rPr>
        <w:rFonts w:ascii="Times New Roman" w:eastAsia="Times New Roman" w:hAnsi="Times New Roman" w:cs="Times New Roman"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1CF52BA8"/>
    <w:multiLevelType w:val="multilevel"/>
    <w:tmpl w:val="546042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E86147"/>
    <w:multiLevelType w:val="hybridMultilevel"/>
    <w:tmpl w:val="240C5586"/>
    <w:lvl w:ilvl="0" w:tplc="04270001">
      <w:start w:val="1"/>
      <w:numFmt w:val="bullet"/>
      <w:lvlText w:val=""/>
      <w:lvlJc w:val="left"/>
      <w:pPr>
        <w:ind w:left="720" w:hanging="360"/>
      </w:pPr>
      <w:rPr>
        <w:rFonts w:ascii="Symbol" w:hAnsi="Symbol" w:hint="default"/>
      </w:rPr>
    </w:lvl>
    <w:lvl w:ilvl="1" w:tplc="47D08C68">
      <w:numFmt w:val="bullet"/>
      <w:lvlText w:val="•"/>
      <w:lvlJc w:val="left"/>
      <w:pPr>
        <w:ind w:left="1644" w:hanging="564"/>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3A65793"/>
    <w:multiLevelType w:val="multilevel"/>
    <w:tmpl w:val="B9DC9F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815783A"/>
    <w:multiLevelType w:val="hybridMultilevel"/>
    <w:tmpl w:val="38D80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53390C"/>
    <w:multiLevelType w:val="hybridMultilevel"/>
    <w:tmpl w:val="79C4C02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CB11B9"/>
    <w:multiLevelType w:val="multilevel"/>
    <w:tmpl w:val="F12CBEAE"/>
    <w:lvl w:ilvl="0">
      <w:start w:val="1"/>
      <w:numFmt w:val="decimal"/>
      <w:pStyle w:val="Antrat1"/>
      <w:lvlText w:val="%1."/>
      <w:lvlJc w:val="left"/>
      <w:pPr>
        <w:ind w:left="2202" w:hanging="360"/>
      </w:pPr>
      <w:rPr>
        <w:rFonts w:hint="default"/>
      </w:rPr>
    </w:lvl>
    <w:lvl w:ilvl="1">
      <w:start w:val="1"/>
      <w:numFmt w:val="decimal"/>
      <w:pStyle w:val="Antrat2"/>
      <w:lvlText w:val="%1.%2."/>
      <w:lvlJc w:val="left"/>
      <w:pPr>
        <w:ind w:left="2634" w:hanging="432"/>
      </w:pPr>
      <w:rPr>
        <w:rFonts w:hint="default"/>
      </w:rPr>
    </w:lvl>
    <w:lvl w:ilvl="2">
      <w:start w:val="1"/>
      <w:numFmt w:val="decimal"/>
      <w:lvlText w:val="%1.%2.%3."/>
      <w:lvlJc w:val="left"/>
      <w:pPr>
        <w:ind w:left="3066" w:hanging="504"/>
      </w:pPr>
      <w:rPr>
        <w:rFonts w:hint="default"/>
      </w:rPr>
    </w:lvl>
    <w:lvl w:ilvl="3">
      <w:start w:val="1"/>
      <w:numFmt w:val="decimal"/>
      <w:lvlText w:val="%1.%2.%3.%4."/>
      <w:lvlJc w:val="left"/>
      <w:pPr>
        <w:ind w:left="3570" w:hanging="648"/>
      </w:pPr>
      <w:rPr>
        <w:rFonts w:hint="default"/>
      </w:rPr>
    </w:lvl>
    <w:lvl w:ilvl="4">
      <w:start w:val="1"/>
      <w:numFmt w:val="decimal"/>
      <w:lvlText w:val="%1.%2.%3.%4.%5."/>
      <w:lvlJc w:val="left"/>
      <w:pPr>
        <w:ind w:left="4074" w:hanging="792"/>
      </w:pPr>
      <w:rPr>
        <w:rFonts w:hint="default"/>
      </w:rPr>
    </w:lvl>
    <w:lvl w:ilvl="5">
      <w:start w:val="1"/>
      <w:numFmt w:val="decimal"/>
      <w:lvlText w:val="%1.%2.%3.%4.%5.%6."/>
      <w:lvlJc w:val="left"/>
      <w:pPr>
        <w:ind w:left="4578" w:hanging="936"/>
      </w:pPr>
      <w:rPr>
        <w:rFonts w:hint="default"/>
      </w:rPr>
    </w:lvl>
    <w:lvl w:ilvl="6">
      <w:start w:val="1"/>
      <w:numFmt w:val="decimal"/>
      <w:lvlText w:val="%1.%2.%3.%4.%5.%6.%7."/>
      <w:lvlJc w:val="left"/>
      <w:pPr>
        <w:ind w:left="5082" w:hanging="1080"/>
      </w:pPr>
      <w:rPr>
        <w:rFonts w:hint="default"/>
      </w:rPr>
    </w:lvl>
    <w:lvl w:ilvl="7">
      <w:start w:val="1"/>
      <w:numFmt w:val="decimal"/>
      <w:lvlText w:val="%1.%2.%3.%4.%5.%6.%7.%8."/>
      <w:lvlJc w:val="left"/>
      <w:pPr>
        <w:ind w:left="5586" w:hanging="1224"/>
      </w:pPr>
      <w:rPr>
        <w:rFonts w:hint="default"/>
      </w:rPr>
    </w:lvl>
    <w:lvl w:ilvl="8">
      <w:start w:val="1"/>
      <w:numFmt w:val="decimal"/>
      <w:lvlText w:val="%1.%2.%3.%4.%5.%6.%7.%8.%9."/>
      <w:lvlJc w:val="left"/>
      <w:pPr>
        <w:ind w:left="6162" w:hanging="1440"/>
      </w:pPr>
      <w:rPr>
        <w:rFonts w:hint="default"/>
      </w:rPr>
    </w:lvl>
  </w:abstractNum>
  <w:abstractNum w:abstractNumId="10" w15:restartNumberingAfterBreak="0">
    <w:nsid w:val="32A342F8"/>
    <w:multiLevelType w:val="hybridMultilevel"/>
    <w:tmpl w:val="1D48DA44"/>
    <w:lvl w:ilvl="0" w:tplc="61F8FE0A">
      <w:start w:val="1"/>
      <w:numFmt w:val="bullet"/>
      <w:lvlText w:val=""/>
      <w:lvlJc w:val="left"/>
      <w:pPr>
        <w:ind w:left="720" w:hanging="360"/>
      </w:pPr>
      <w:rPr>
        <w:rFonts w:ascii="Symbol" w:hAnsi="Symbol" w:hint="default"/>
        <w:lang w:val="en-G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3E06844"/>
    <w:multiLevelType w:val="hybridMultilevel"/>
    <w:tmpl w:val="9C34FF62"/>
    <w:lvl w:ilvl="0" w:tplc="04270003">
      <w:start w:val="1"/>
      <w:numFmt w:val="bullet"/>
      <w:lvlText w:val="o"/>
      <w:lvlJc w:val="left"/>
      <w:pPr>
        <w:ind w:left="1080" w:hanging="360"/>
      </w:pPr>
      <w:rPr>
        <w:rFonts w:ascii="Courier New" w:hAnsi="Courier New" w:cs="Courier New"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364A6D34"/>
    <w:multiLevelType w:val="hybridMultilevel"/>
    <w:tmpl w:val="5A18BB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1304C1"/>
    <w:multiLevelType w:val="hybridMultilevel"/>
    <w:tmpl w:val="252216E6"/>
    <w:lvl w:ilvl="0" w:tplc="772686F8">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42574CE"/>
    <w:multiLevelType w:val="hybridMultilevel"/>
    <w:tmpl w:val="4F1EA22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F721F89"/>
    <w:multiLevelType w:val="hybridMultilevel"/>
    <w:tmpl w:val="4F0AB20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400E9C"/>
    <w:multiLevelType w:val="hybridMultilevel"/>
    <w:tmpl w:val="564C1F80"/>
    <w:lvl w:ilvl="0" w:tplc="181EB93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3C3864"/>
    <w:multiLevelType w:val="hybridMultilevel"/>
    <w:tmpl w:val="3398D67E"/>
    <w:lvl w:ilvl="0" w:tplc="88D604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4327E7"/>
    <w:multiLevelType w:val="hybridMultilevel"/>
    <w:tmpl w:val="0B864D8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832D5E"/>
    <w:multiLevelType w:val="hybridMultilevel"/>
    <w:tmpl w:val="1D269DBE"/>
    <w:lvl w:ilvl="0" w:tplc="30F6C9C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0A0713"/>
    <w:multiLevelType w:val="hybridMultilevel"/>
    <w:tmpl w:val="0B8C4B1E"/>
    <w:lvl w:ilvl="0" w:tplc="B6AC5D7E">
      <w:start w:val="10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72249064">
    <w:abstractNumId w:val="2"/>
  </w:num>
  <w:num w:numId="2" w16cid:durableId="1540360399">
    <w:abstractNumId w:val="19"/>
  </w:num>
  <w:num w:numId="3" w16cid:durableId="770901525">
    <w:abstractNumId w:val="9"/>
  </w:num>
  <w:num w:numId="4" w16cid:durableId="20295245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58645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30404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7037946">
    <w:abstractNumId w:val="19"/>
    <w:lvlOverride w:ilvl="0">
      <w:startOverride w:val="1"/>
    </w:lvlOverride>
  </w:num>
  <w:num w:numId="8" w16cid:durableId="134032192">
    <w:abstractNumId w:val="19"/>
    <w:lvlOverride w:ilvl="0">
      <w:startOverride w:val="1"/>
    </w:lvlOverride>
  </w:num>
  <w:num w:numId="9" w16cid:durableId="1787264019">
    <w:abstractNumId w:val="19"/>
    <w:lvlOverride w:ilvl="0">
      <w:startOverride w:val="1"/>
    </w:lvlOverride>
  </w:num>
  <w:num w:numId="10" w16cid:durableId="86661383">
    <w:abstractNumId w:val="7"/>
  </w:num>
  <w:num w:numId="11" w16cid:durableId="1418937606">
    <w:abstractNumId w:val="8"/>
  </w:num>
  <w:num w:numId="12" w16cid:durableId="4381883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20030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9373660">
    <w:abstractNumId w:val="15"/>
  </w:num>
  <w:num w:numId="15" w16cid:durableId="1835948827">
    <w:abstractNumId w:val="18"/>
  </w:num>
  <w:num w:numId="16" w16cid:durableId="1236552889">
    <w:abstractNumId w:val="14"/>
  </w:num>
  <w:num w:numId="17" w16cid:durableId="2038461321">
    <w:abstractNumId w:val="10"/>
  </w:num>
  <w:num w:numId="18" w16cid:durableId="63457659">
    <w:abstractNumId w:val="4"/>
  </w:num>
  <w:num w:numId="19" w16cid:durableId="8555759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76075935">
    <w:abstractNumId w:val="12"/>
  </w:num>
  <w:num w:numId="21" w16cid:durableId="548955584">
    <w:abstractNumId w:val="16"/>
  </w:num>
  <w:num w:numId="22" w16cid:durableId="1619681695">
    <w:abstractNumId w:val="17"/>
  </w:num>
  <w:num w:numId="23" w16cid:durableId="1896769831">
    <w:abstractNumId w:val="20"/>
  </w:num>
  <w:num w:numId="24" w16cid:durableId="2018459930">
    <w:abstractNumId w:val="3"/>
  </w:num>
  <w:num w:numId="25" w16cid:durableId="950285643">
    <w:abstractNumId w:val="13"/>
  </w:num>
  <w:num w:numId="26" w16cid:durableId="720323878">
    <w:abstractNumId w:val="0"/>
  </w:num>
  <w:num w:numId="27" w16cid:durableId="1374118787">
    <w:abstractNumId w:val="5"/>
  </w:num>
  <w:num w:numId="28" w16cid:durableId="578322024">
    <w:abstractNumId w:val="11"/>
  </w:num>
  <w:num w:numId="29" w16cid:durableId="1826701931">
    <w:abstractNumId w:val="1"/>
  </w:num>
  <w:num w:numId="30" w16cid:durableId="11041569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352442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49401392">
    <w:abstractNumId w:val="6"/>
  </w:num>
  <w:num w:numId="33" w16cid:durableId="13864877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741941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E2"/>
    <w:rsid w:val="000104FF"/>
    <w:rsid w:val="000117D8"/>
    <w:rsid w:val="0001379C"/>
    <w:rsid w:val="000E048B"/>
    <w:rsid w:val="001102B5"/>
    <w:rsid w:val="00111938"/>
    <w:rsid w:val="0014426A"/>
    <w:rsid w:val="0017197F"/>
    <w:rsid w:val="001D5955"/>
    <w:rsid w:val="001E58DC"/>
    <w:rsid w:val="00203516"/>
    <w:rsid w:val="0026257F"/>
    <w:rsid w:val="002919C4"/>
    <w:rsid w:val="002C294F"/>
    <w:rsid w:val="00330C4D"/>
    <w:rsid w:val="00367C50"/>
    <w:rsid w:val="003851B2"/>
    <w:rsid w:val="003B3440"/>
    <w:rsid w:val="003B4193"/>
    <w:rsid w:val="0040764F"/>
    <w:rsid w:val="00434FC1"/>
    <w:rsid w:val="004653B3"/>
    <w:rsid w:val="00491256"/>
    <w:rsid w:val="004A74D0"/>
    <w:rsid w:val="004C74E8"/>
    <w:rsid w:val="004D718F"/>
    <w:rsid w:val="004E5521"/>
    <w:rsid w:val="004E7B58"/>
    <w:rsid w:val="00503FF2"/>
    <w:rsid w:val="005B5653"/>
    <w:rsid w:val="00630CE1"/>
    <w:rsid w:val="0063360C"/>
    <w:rsid w:val="006876AB"/>
    <w:rsid w:val="006F769C"/>
    <w:rsid w:val="00710493"/>
    <w:rsid w:val="00732610"/>
    <w:rsid w:val="00771DFB"/>
    <w:rsid w:val="007834D0"/>
    <w:rsid w:val="007D6B83"/>
    <w:rsid w:val="007E3C82"/>
    <w:rsid w:val="00803155"/>
    <w:rsid w:val="00806180"/>
    <w:rsid w:val="008065C7"/>
    <w:rsid w:val="00810DFC"/>
    <w:rsid w:val="008340EA"/>
    <w:rsid w:val="008A622A"/>
    <w:rsid w:val="008A6C31"/>
    <w:rsid w:val="008D3B35"/>
    <w:rsid w:val="009A3450"/>
    <w:rsid w:val="009C065B"/>
    <w:rsid w:val="009C42C5"/>
    <w:rsid w:val="00A72D34"/>
    <w:rsid w:val="00AB4978"/>
    <w:rsid w:val="00B216FC"/>
    <w:rsid w:val="00B37A4E"/>
    <w:rsid w:val="00B54308"/>
    <w:rsid w:val="00B7335B"/>
    <w:rsid w:val="00BA1D00"/>
    <w:rsid w:val="00BC0153"/>
    <w:rsid w:val="00BD7D0C"/>
    <w:rsid w:val="00C10064"/>
    <w:rsid w:val="00CC2456"/>
    <w:rsid w:val="00CC6ECD"/>
    <w:rsid w:val="00D038F1"/>
    <w:rsid w:val="00D14ABA"/>
    <w:rsid w:val="00DA61A5"/>
    <w:rsid w:val="00DB2363"/>
    <w:rsid w:val="00DC06B3"/>
    <w:rsid w:val="00DC599F"/>
    <w:rsid w:val="00E372E6"/>
    <w:rsid w:val="00E401E2"/>
    <w:rsid w:val="00E535C5"/>
    <w:rsid w:val="00E835B6"/>
    <w:rsid w:val="00EB5949"/>
    <w:rsid w:val="00EB7EFC"/>
    <w:rsid w:val="00ED6889"/>
    <w:rsid w:val="00EE362D"/>
    <w:rsid w:val="00F14B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3891E98"/>
  <w15:docId w15:val="{2BAD7A0D-5569-4D99-A393-943A58A6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link w:val="Antrat1Diagrama"/>
    <w:uiPriority w:val="9"/>
    <w:qFormat/>
    <w:rsid w:val="008065C7"/>
    <w:pPr>
      <w:widowControl w:val="0"/>
      <w:numPr>
        <w:numId w:val="3"/>
      </w:numPr>
      <w:autoSpaceDE w:val="0"/>
      <w:autoSpaceDN w:val="0"/>
      <w:ind w:right="75"/>
      <w:outlineLvl w:val="0"/>
    </w:pPr>
    <w:rPr>
      <w:rFonts w:ascii="Times New Roman Bold" w:hAnsi="Times New Roman Bold"/>
      <w:b/>
      <w:bCs/>
      <w:caps/>
      <w:sz w:val="22"/>
      <w:szCs w:val="22"/>
    </w:rPr>
  </w:style>
  <w:style w:type="paragraph" w:styleId="Antrat2">
    <w:name w:val="heading 2"/>
    <w:basedOn w:val="prastasis"/>
    <w:next w:val="prastasis"/>
    <w:link w:val="Antrat2Diagrama"/>
    <w:uiPriority w:val="9"/>
    <w:unhideWhenUsed/>
    <w:qFormat/>
    <w:rsid w:val="008065C7"/>
    <w:pPr>
      <w:widowControl w:val="0"/>
      <w:numPr>
        <w:ilvl w:val="1"/>
        <w:numId w:val="3"/>
      </w:numPr>
      <w:autoSpaceDE w:val="0"/>
      <w:autoSpaceDN w:val="0"/>
      <w:ind w:right="75"/>
      <w:outlineLvl w:val="1"/>
    </w:pPr>
    <w:rPr>
      <w:rFonts w:ascii="Times New Roman Bold" w:hAnsi="Times New Roman Bold"/>
      <w:b/>
      <w:bCs/>
      <w:sz w:val="22"/>
      <w:szCs w:val="22"/>
    </w:rPr>
  </w:style>
  <w:style w:type="paragraph" w:styleId="Antrat3">
    <w:name w:val="heading 3"/>
    <w:basedOn w:val="prastasis"/>
    <w:next w:val="prastasis"/>
    <w:link w:val="Antrat3Diagrama"/>
    <w:uiPriority w:val="9"/>
    <w:unhideWhenUsed/>
    <w:qFormat/>
    <w:rsid w:val="008065C7"/>
    <w:pPr>
      <w:widowControl w:val="0"/>
      <w:autoSpaceDE w:val="0"/>
      <w:autoSpaceDN w:val="0"/>
      <w:outlineLvl w:val="2"/>
    </w:pPr>
    <w:rPr>
      <w:b/>
      <w:bCs/>
      <w:sz w:val="22"/>
      <w:szCs w:val="22"/>
    </w:rPr>
  </w:style>
  <w:style w:type="paragraph" w:styleId="Antrat4">
    <w:name w:val="heading 4"/>
    <w:basedOn w:val="Antrat3"/>
    <w:next w:val="prastasis"/>
    <w:link w:val="Antrat4Diagrama"/>
    <w:uiPriority w:val="9"/>
    <w:unhideWhenUsed/>
    <w:qFormat/>
    <w:rsid w:val="008065C7"/>
    <w:pPr>
      <w:outlineLvl w:val="3"/>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 w:type="character" w:customStyle="1" w:styleId="Antrat1Diagrama">
    <w:name w:val="Antraštė 1 Diagrama"/>
    <w:basedOn w:val="Numatytasispastraiposriftas"/>
    <w:link w:val="Antrat1"/>
    <w:uiPriority w:val="9"/>
    <w:rsid w:val="008065C7"/>
    <w:rPr>
      <w:rFonts w:ascii="Times New Roman Bold" w:hAnsi="Times New Roman Bold"/>
      <w:b/>
      <w:bCs/>
      <w:caps/>
      <w:sz w:val="22"/>
      <w:szCs w:val="22"/>
    </w:rPr>
  </w:style>
  <w:style w:type="character" w:customStyle="1" w:styleId="Antrat2Diagrama">
    <w:name w:val="Antraštė 2 Diagrama"/>
    <w:basedOn w:val="Numatytasispastraiposriftas"/>
    <w:link w:val="Antrat2"/>
    <w:uiPriority w:val="9"/>
    <w:rsid w:val="008065C7"/>
    <w:rPr>
      <w:rFonts w:ascii="Times New Roman Bold" w:hAnsi="Times New Roman Bold"/>
      <w:b/>
      <w:bCs/>
      <w:sz w:val="22"/>
      <w:szCs w:val="22"/>
    </w:rPr>
  </w:style>
  <w:style w:type="character" w:customStyle="1" w:styleId="Antrat3Diagrama">
    <w:name w:val="Antraštė 3 Diagrama"/>
    <w:basedOn w:val="Numatytasispastraiposriftas"/>
    <w:link w:val="Antrat3"/>
    <w:uiPriority w:val="9"/>
    <w:rsid w:val="008065C7"/>
    <w:rPr>
      <w:b/>
      <w:bCs/>
      <w:sz w:val="22"/>
      <w:szCs w:val="22"/>
    </w:rPr>
  </w:style>
  <w:style w:type="character" w:customStyle="1" w:styleId="Antrat4Diagrama">
    <w:name w:val="Antraštė 4 Diagrama"/>
    <w:basedOn w:val="Numatytasispastraiposriftas"/>
    <w:link w:val="Antrat4"/>
    <w:uiPriority w:val="9"/>
    <w:rsid w:val="008065C7"/>
    <w:rPr>
      <w:b/>
      <w:bCs/>
      <w:i/>
      <w:iCs/>
      <w:sz w:val="22"/>
      <w:szCs w:val="22"/>
    </w:rPr>
  </w:style>
  <w:style w:type="paragraph" w:customStyle="1" w:styleId="Bullet-">
    <w:name w:val="_Bullet -"/>
    <w:basedOn w:val="Sraopastraipa"/>
    <w:qFormat/>
    <w:rsid w:val="008065C7"/>
    <w:pPr>
      <w:widowControl w:val="0"/>
      <w:autoSpaceDE w:val="0"/>
      <w:autoSpaceDN w:val="0"/>
      <w:ind w:left="0" w:right="75"/>
      <w:contextualSpacing w:val="0"/>
    </w:pPr>
    <w:rPr>
      <w:sz w:val="22"/>
      <w:szCs w:val="22"/>
    </w:rPr>
  </w:style>
  <w:style w:type="paragraph" w:customStyle="1" w:styleId="Bullet1">
    <w:name w:val="_Bullet 1."/>
    <w:basedOn w:val="Sraopastraipa"/>
    <w:qFormat/>
    <w:rsid w:val="008065C7"/>
    <w:pPr>
      <w:widowControl w:val="0"/>
      <w:autoSpaceDE w:val="0"/>
      <w:autoSpaceDN w:val="0"/>
      <w:ind w:left="0" w:right="75"/>
      <w:contextualSpacing w:val="0"/>
    </w:pPr>
    <w:rPr>
      <w:sz w:val="22"/>
      <w:szCs w:val="22"/>
    </w:rPr>
  </w:style>
  <w:style w:type="table" w:styleId="Lentelstinklelis">
    <w:name w:val="Table Grid"/>
    <w:basedOn w:val="prastojilentel"/>
    <w:uiPriority w:val="59"/>
    <w:rsid w:val="008065C7"/>
    <w:rPr>
      <w:rFonts w:ascii="Calibri" w:eastAsiaTheme="minorEastAsia" w:hAnsi="Calibri"/>
      <w:kern w:val="2"/>
      <w:sz w:val="20"/>
      <w:lang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065C7"/>
    <w:pPr>
      <w:ind w:left="720"/>
      <w:contextualSpacing/>
    </w:pPr>
  </w:style>
  <w:style w:type="paragraph" w:styleId="Pagrindinistekstas">
    <w:name w:val="Body Text"/>
    <w:basedOn w:val="prastasis"/>
    <w:link w:val="PagrindinistekstasDiagrama"/>
    <w:uiPriority w:val="1"/>
    <w:qFormat/>
    <w:rsid w:val="008A622A"/>
    <w:pPr>
      <w:widowControl w:val="0"/>
      <w:autoSpaceDE w:val="0"/>
      <w:autoSpaceDN w:val="0"/>
    </w:pPr>
    <w:rPr>
      <w:sz w:val="22"/>
      <w:szCs w:val="24"/>
    </w:rPr>
  </w:style>
  <w:style w:type="character" w:customStyle="1" w:styleId="PagrindinistekstasDiagrama">
    <w:name w:val="Pagrindinis tekstas Diagrama"/>
    <w:basedOn w:val="Numatytasispastraiposriftas"/>
    <w:link w:val="Pagrindinistekstas"/>
    <w:uiPriority w:val="1"/>
    <w:rsid w:val="008A622A"/>
    <w:rPr>
      <w:sz w:val="22"/>
      <w:szCs w:val="24"/>
    </w:rPr>
  </w:style>
  <w:style w:type="paragraph" w:customStyle="1" w:styleId="Bullet2ndlevel">
    <w:name w:val="_Bullet * 2nd level"/>
    <w:basedOn w:val="Bullet-"/>
    <w:qFormat/>
    <w:rsid w:val="001E58DC"/>
    <w:pPr>
      <w:ind w:left="993" w:hanging="360"/>
    </w:pPr>
  </w:style>
  <w:style w:type="paragraph" w:styleId="Pataisymai">
    <w:name w:val="Revision"/>
    <w:hidden/>
    <w:semiHidden/>
    <w:rsid w:val="00CC6ECD"/>
  </w:style>
  <w:style w:type="character" w:styleId="Komentaronuoroda">
    <w:name w:val="annotation reference"/>
    <w:basedOn w:val="Numatytasispastraiposriftas"/>
    <w:semiHidden/>
    <w:unhideWhenUsed/>
    <w:rsid w:val="00BA1D00"/>
    <w:rPr>
      <w:sz w:val="16"/>
      <w:szCs w:val="16"/>
    </w:rPr>
  </w:style>
  <w:style w:type="paragraph" w:styleId="Komentarotekstas">
    <w:name w:val="annotation text"/>
    <w:basedOn w:val="prastasis"/>
    <w:link w:val="KomentarotekstasDiagrama"/>
    <w:unhideWhenUsed/>
    <w:rsid w:val="00BA1D00"/>
    <w:rPr>
      <w:sz w:val="20"/>
    </w:rPr>
  </w:style>
  <w:style w:type="character" w:customStyle="1" w:styleId="KomentarotekstasDiagrama">
    <w:name w:val="Komentaro tekstas Diagrama"/>
    <w:basedOn w:val="Numatytasispastraiposriftas"/>
    <w:link w:val="Komentarotekstas"/>
    <w:rsid w:val="00BA1D00"/>
    <w:rPr>
      <w:sz w:val="20"/>
    </w:rPr>
  </w:style>
  <w:style w:type="paragraph" w:styleId="Komentarotema">
    <w:name w:val="annotation subject"/>
    <w:basedOn w:val="Komentarotekstas"/>
    <w:next w:val="Komentarotekstas"/>
    <w:link w:val="KomentarotemaDiagrama"/>
    <w:semiHidden/>
    <w:unhideWhenUsed/>
    <w:rsid w:val="00BA1D00"/>
    <w:rPr>
      <w:b/>
      <w:bCs/>
    </w:rPr>
  </w:style>
  <w:style w:type="character" w:customStyle="1" w:styleId="KomentarotemaDiagrama">
    <w:name w:val="Komentaro tema Diagrama"/>
    <w:basedOn w:val="KomentarotekstasDiagrama"/>
    <w:link w:val="Komentarotema"/>
    <w:semiHidden/>
    <w:rsid w:val="00BA1D00"/>
    <w:rPr>
      <w:b/>
      <w:bCs/>
      <w:sz w:val="20"/>
    </w:rPr>
  </w:style>
  <w:style w:type="character" w:styleId="Hipersaitas">
    <w:name w:val="Hyperlink"/>
    <w:basedOn w:val="Numatytasispastraiposriftas"/>
    <w:unhideWhenUsed/>
    <w:rsid w:val="004E7B58"/>
    <w:rPr>
      <w:color w:val="0563C1" w:themeColor="hyperlink"/>
      <w:u w:val="single"/>
    </w:rPr>
  </w:style>
  <w:style w:type="character" w:styleId="Neapdorotaspaminjimas">
    <w:name w:val="Unresolved Mention"/>
    <w:basedOn w:val="Numatytasispastraiposriftas"/>
    <w:uiPriority w:val="99"/>
    <w:semiHidden/>
    <w:unhideWhenUsed/>
    <w:rsid w:val="004E7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2011056155">
                      <w:marLeft w:val="0"/>
                      <w:marRight w:val="0"/>
                      <w:marTop w:val="0"/>
                      <w:marBottom w:val="0"/>
                      <w:divBdr>
                        <w:top w:val="none" w:sz="0" w:space="0" w:color="auto"/>
                        <w:left w:val="none" w:sz="0" w:space="0" w:color="auto"/>
                        <w:bottom w:val="none" w:sz="0" w:space="0" w:color="auto"/>
                        <w:right w:val="none" w:sz="0" w:space="0" w:color="auto"/>
                      </w:divBdr>
                    </w:div>
                    <w:div w:id="1346591240">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AA408E3E-2473-4655-AE24-A9739C489543" TargetMode="External"/><Relationship Id="rId13" Type="http://schemas.openxmlformats.org/officeDocument/2006/relationships/image" Target="media/image4.jpeg"/><Relationship Id="rId18" Type="http://schemas.openxmlformats.org/officeDocument/2006/relationships/image" Target="cid:8681D461-A6F5-452C-A1AB-6B7A1EA92554"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vvkt.lrv.lt/lt/" TargetMode="External"/><Relationship Id="rId7" Type="http://schemas.openxmlformats.org/officeDocument/2006/relationships/image" Target="media/image1.jpeg"/><Relationship Id="rId12" Type="http://schemas.openxmlformats.org/officeDocument/2006/relationships/image" Target="cid:9652FBDC-EA7D-42CC-A0BF-85C9C452B2B3" TargetMode="External"/><Relationship Id="rId17" Type="http://schemas.openxmlformats.org/officeDocument/2006/relationships/image" Target="media/image6.jpe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cid:9EDE2C19-3FB7-4F6A-8470-254517D3B266" TargetMode="External"/><Relationship Id="rId20" Type="http://schemas.openxmlformats.org/officeDocument/2006/relationships/image" Target="cid:57C7DDFA-9197-451A-B650-CC4F2198846B"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cid:860BB207-82DA-4253-A869-8D55481D8FEA" TargetMode="Externa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cid:91088826-C0DE-4607-A8A3-10D131A27958"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18179</Words>
  <Characters>10363</Characters>
  <Application>Microsoft Office Word</Application>
  <DocSecurity>0</DocSecurity>
  <Lines>86</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Birutė Valkauskaitė</cp:lastModifiedBy>
  <cp:revision>2</cp:revision>
  <cp:lastPrinted>2015-07-02T05:18:00Z</cp:lastPrinted>
  <dcterms:created xsi:type="dcterms:W3CDTF">2024-12-13T11:04:00Z</dcterms:created>
  <dcterms:modified xsi:type="dcterms:W3CDTF">2024-12-13T11:04:00Z</dcterms:modified>
</cp:coreProperties>
</file>