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B44123" w14:textId="77777777" w:rsidR="00E15E12" w:rsidRPr="00855FEF" w:rsidRDefault="00E15E12" w:rsidP="00E15E12">
      <w:pPr>
        <w:tabs>
          <w:tab w:val="left" w:pos="4962"/>
        </w:tabs>
        <w:rPr>
          <w:rFonts w:ascii="Courier New" w:eastAsia="SimSun" w:hAnsi="Courier New"/>
          <w:color w:val="000000"/>
        </w:rPr>
      </w:pPr>
    </w:p>
    <w:p w14:paraId="3733CAAF" w14:textId="77777777" w:rsidR="00E15E12" w:rsidRPr="00855FEF" w:rsidRDefault="00E15E12" w:rsidP="00E15E12">
      <w:pPr>
        <w:tabs>
          <w:tab w:val="left" w:pos="-1440"/>
          <w:tab w:val="left" w:pos="-720"/>
          <w:tab w:val="left" w:pos="567"/>
        </w:tabs>
        <w:spacing w:line="260" w:lineRule="exact"/>
        <w:rPr>
          <w:b/>
          <w:snapToGrid w:val="0"/>
        </w:rPr>
      </w:pPr>
    </w:p>
    <w:p w14:paraId="58F375DD" w14:textId="77777777" w:rsidR="00E15E12" w:rsidRPr="00855FEF" w:rsidRDefault="00E15E12" w:rsidP="00E15E12">
      <w:pPr>
        <w:tabs>
          <w:tab w:val="left" w:pos="-1440"/>
          <w:tab w:val="left" w:pos="-720"/>
          <w:tab w:val="left" w:pos="567"/>
        </w:tabs>
        <w:spacing w:line="260" w:lineRule="exact"/>
        <w:rPr>
          <w:b/>
          <w:snapToGrid w:val="0"/>
        </w:rPr>
      </w:pPr>
    </w:p>
    <w:p w14:paraId="0EFD7468" w14:textId="77777777" w:rsidR="00E15E12" w:rsidRPr="00855FEF" w:rsidRDefault="00E15E12" w:rsidP="00E15E12">
      <w:pPr>
        <w:tabs>
          <w:tab w:val="left" w:pos="-1440"/>
          <w:tab w:val="left" w:pos="-720"/>
          <w:tab w:val="left" w:pos="567"/>
        </w:tabs>
        <w:spacing w:line="260" w:lineRule="exact"/>
        <w:rPr>
          <w:b/>
          <w:snapToGrid w:val="0"/>
        </w:rPr>
      </w:pPr>
    </w:p>
    <w:p w14:paraId="2C677A72" w14:textId="77777777" w:rsidR="00E15E12" w:rsidRPr="00855FEF" w:rsidRDefault="00E15E12" w:rsidP="00E15E12">
      <w:pPr>
        <w:tabs>
          <w:tab w:val="left" w:pos="-1440"/>
          <w:tab w:val="left" w:pos="-720"/>
          <w:tab w:val="left" w:pos="567"/>
        </w:tabs>
        <w:spacing w:line="260" w:lineRule="exact"/>
        <w:rPr>
          <w:b/>
          <w:snapToGrid w:val="0"/>
        </w:rPr>
      </w:pPr>
    </w:p>
    <w:p w14:paraId="18D137E4" w14:textId="77777777" w:rsidR="00E15E12" w:rsidRPr="00855FEF" w:rsidRDefault="00E15E12" w:rsidP="00E15E12">
      <w:pPr>
        <w:tabs>
          <w:tab w:val="left" w:pos="-1440"/>
          <w:tab w:val="left" w:pos="-720"/>
          <w:tab w:val="left" w:pos="567"/>
        </w:tabs>
        <w:spacing w:line="260" w:lineRule="exact"/>
        <w:rPr>
          <w:b/>
          <w:snapToGrid w:val="0"/>
        </w:rPr>
      </w:pPr>
    </w:p>
    <w:p w14:paraId="2D59DC74" w14:textId="77777777" w:rsidR="00E15E12" w:rsidRPr="00855FEF" w:rsidRDefault="00E15E12" w:rsidP="00E15E12">
      <w:pPr>
        <w:tabs>
          <w:tab w:val="left" w:pos="-1440"/>
          <w:tab w:val="left" w:pos="-720"/>
          <w:tab w:val="left" w:pos="567"/>
        </w:tabs>
        <w:spacing w:line="260" w:lineRule="exact"/>
        <w:rPr>
          <w:b/>
          <w:snapToGrid w:val="0"/>
        </w:rPr>
      </w:pPr>
    </w:p>
    <w:p w14:paraId="6B6B1193" w14:textId="77777777" w:rsidR="00E15E12" w:rsidRPr="00855FEF" w:rsidRDefault="00E15E12" w:rsidP="00E15E12">
      <w:pPr>
        <w:tabs>
          <w:tab w:val="left" w:pos="-1440"/>
          <w:tab w:val="left" w:pos="-720"/>
          <w:tab w:val="left" w:pos="567"/>
        </w:tabs>
        <w:spacing w:line="260" w:lineRule="exact"/>
        <w:rPr>
          <w:b/>
          <w:snapToGrid w:val="0"/>
        </w:rPr>
      </w:pPr>
    </w:p>
    <w:p w14:paraId="058E2087" w14:textId="77777777" w:rsidR="00E15E12" w:rsidRPr="00855FEF" w:rsidRDefault="00E15E12" w:rsidP="00E15E12">
      <w:pPr>
        <w:tabs>
          <w:tab w:val="left" w:pos="-1440"/>
          <w:tab w:val="left" w:pos="-720"/>
          <w:tab w:val="left" w:pos="567"/>
        </w:tabs>
        <w:spacing w:line="260" w:lineRule="exact"/>
        <w:rPr>
          <w:b/>
          <w:snapToGrid w:val="0"/>
        </w:rPr>
      </w:pPr>
    </w:p>
    <w:p w14:paraId="388292B7" w14:textId="77777777" w:rsidR="00E15E12" w:rsidRPr="00855FEF" w:rsidRDefault="00E15E12" w:rsidP="00E15E12">
      <w:pPr>
        <w:tabs>
          <w:tab w:val="left" w:pos="-1440"/>
          <w:tab w:val="left" w:pos="-720"/>
          <w:tab w:val="left" w:pos="567"/>
        </w:tabs>
        <w:spacing w:line="260" w:lineRule="exact"/>
        <w:rPr>
          <w:b/>
          <w:snapToGrid w:val="0"/>
        </w:rPr>
      </w:pPr>
    </w:p>
    <w:p w14:paraId="04434EC0" w14:textId="77777777" w:rsidR="00E15E12" w:rsidRPr="00855FEF" w:rsidRDefault="00E15E12" w:rsidP="00E15E12">
      <w:pPr>
        <w:tabs>
          <w:tab w:val="left" w:pos="-1440"/>
          <w:tab w:val="left" w:pos="-720"/>
          <w:tab w:val="left" w:pos="567"/>
        </w:tabs>
        <w:spacing w:line="260" w:lineRule="exact"/>
        <w:rPr>
          <w:b/>
          <w:snapToGrid w:val="0"/>
        </w:rPr>
      </w:pPr>
    </w:p>
    <w:p w14:paraId="2530CE2E" w14:textId="77777777" w:rsidR="00E15E12" w:rsidRPr="00855FEF" w:rsidRDefault="00E15E12" w:rsidP="00E15E12">
      <w:pPr>
        <w:tabs>
          <w:tab w:val="left" w:pos="-1440"/>
          <w:tab w:val="left" w:pos="-720"/>
          <w:tab w:val="left" w:pos="567"/>
        </w:tabs>
        <w:spacing w:line="260" w:lineRule="exact"/>
        <w:rPr>
          <w:b/>
          <w:snapToGrid w:val="0"/>
        </w:rPr>
      </w:pPr>
    </w:p>
    <w:p w14:paraId="5C62778D" w14:textId="77777777" w:rsidR="00E15E12" w:rsidRPr="00855FEF" w:rsidRDefault="00E15E12" w:rsidP="00E15E12">
      <w:pPr>
        <w:tabs>
          <w:tab w:val="left" w:pos="-1440"/>
          <w:tab w:val="left" w:pos="-720"/>
          <w:tab w:val="left" w:pos="567"/>
        </w:tabs>
        <w:spacing w:line="260" w:lineRule="exact"/>
        <w:rPr>
          <w:b/>
          <w:snapToGrid w:val="0"/>
        </w:rPr>
      </w:pPr>
    </w:p>
    <w:p w14:paraId="489148F2" w14:textId="77777777" w:rsidR="00E15E12" w:rsidRPr="00855FEF" w:rsidRDefault="00E15E12" w:rsidP="00E15E12">
      <w:pPr>
        <w:tabs>
          <w:tab w:val="left" w:pos="-1440"/>
          <w:tab w:val="left" w:pos="-720"/>
          <w:tab w:val="left" w:pos="567"/>
        </w:tabs>
        <w:spacing w:line="260" w:lineRule="exact"/>
        <w:rPr>
          <w:b/>
          <w:snapToGrid w:val="0"/>
        </w:rPr>
      </w:pPr>
    </w:p>
    <w:p w14:paraId="08A834E6" w14:textId="77777777" w:rsidR="00E15E12" w:rsidRPr="00855FEF" w:rsidRDefault="00E15E12" w:rsidP="00E15E12">
      <w:pPr>
        <w:tabs>
          <w:tab w:val="left" w:pos="-1440"/>
          <w:tab w:val="left" w:pos="-720"/>
          <w:tab w:val="left" w:pos="567"/>
        </w:tabs>
        <w:spacing w:line="260" w:lineRule="exact"/>
        <w:rPr>
          <w:b/>
          <w:snapToGrid w:val="0"/>
        </w:rPr>
      </w:pPr>
    </w:p>
    <w:p w14:paraId="38020BE2" w14:textId="3475DD2B" w:rsidR="00E15E12" w:rsidRDefault="00E15E12" w:rsidP="00E15E12">
      <w:pPr>
        <w:tabs>
          <w:tab w:val="left" w:pos="-1440"/>
          <w:tab w:val="left" w:pos="-720"/>
          <w:tab w:val="left" w:pos="567"/>
        </w:tabs>
        <w:spacing w:line="260" w:lineRule="exact"/>
        <w:rPr>
          <w:b/>
          <w:snapToGrid w:val="0"/>
        </w:rPr>
      </w:pPr>
    </w:p>
    <w:p w14:paraId="28B27DFC" w14:textId="6297EB56" w:rsidR="00A51C65" w:rsidRDefault="00A51C65" w:rsidP="00E15E12">
      <w:pPr>
        <w:tabs>
          <w:tab w:val="left" w:pos="-1440"/>
          <w:tab w:val="left" w:pos="-720"/>
          <w:tab w:val="left" w:pos="567"/>
        </w:tabs>
        <w:spacing w:line="260" w:lineRule="exact"/>
        <w:rPr>
          <w:b/>
          <w:snapToGrid w:val="0"/>
        </w:rPr>
      </w:pPr>
    </w:p>
    <w:p w14:paraId="792C2452" w14:textId="2D7A5514" w:rsidR="00A51C65" w:rsidRDefault="00A51C65" w:rsidP="00E15E12">
      <w:pPr>
        <w:tabs>
          <w:tab w:val="left" w:pos="-1440"/>
          <w:tab w:val="left" w:pos="-720"/>
          <w:tab w:val="left" w:pos="567"/>
        </w:tabs>
        <w:spacing w:line="260" w:lineRule="exact"/>
        <w:rPr>
          <w:b/>
          <w:snapToGrid w:val="0"/>
        </w:rPr>
      </w:pPr>
    </w:p>
    <w:p w14:paraId="491E9A56" w14:textId="3613A651" w:rsidR="00A51C65" w:rsidRDefault="00A51C65" w:rsidP="00E15E12">
      <w:pPr>
        <w:tabs>
          <w:tab w:val="left" w:pos="-1440"/>
          <w:tab w:val="left" w:pos="-720"/>
          <w:tab w:val="left" w:pos="567"/>
        </w:tabs>
        <w:spacing w:line="260" w:lineRule="exact"/>
        <w:rPr>
          <w:b/>
          <w:snapToGrid w:val="0"/>
        </w:rPr>
      </w:pPr>
    </w:p>
    <w:p w14:paraId="2AE0396F" w14:textId="77082027" w:rsidR="00A51C65" w:rsidRDefault="00A51C65" w:rsidP="00E15E12">
      <w:pPr>
        <w:tabs>
          <w:tab w:val="left" w:pos="-1440"/>
          <w:tab w:val="left" w:pos="-720"/>
          <w:tab w:val="left" w:pos="567"/>
        </w:tabs>
        <w:spacing w:line="260" w:lineRule="exact"/>
        <w:rPr>
          <w:b/>
          <w:snapToGrid w:val="0"/>
        </w:rPr>
      </w:pPr>
    </w:p>
    <w:p w14:paraId="0DC6674A" w14:textId="0F7543C0" w:rsidR="00A51C65" w:rsidRDefault="00A51C65" w:rsidP="00E15E12">
      <w:pPr>
        <w:tabs>
          <w:tab w:val="left" w:pos="-1440"/>
          <w:tab w:val="left" w:pos="-720"/>
          <w:tab w:val="left" w:pos="567"/>
        </w:tabs>
        <w:spacing w:line="260" w:lineRule="exact"/>
        <w:rPr>
          <w:b/>
          <w:snapToGrid w:val="0"/>
        </w:rPr>
      </w:pPr>
    </w:p>
    <w:p w14:paraId="20B4C344" w14:textId="51B3C91D" w:rsidR="00A51C65" w:rsidRDefault="00A51C65" w:rsidP="00E15E12">
      <w:pPr>
        <w:tabs>
          <w:tab w:val="left" w:pos="-1440"/>
          <w:tab w:val="left" w:pos="-720"/>
          <w:tab w:val="left" w:pos="567"/>
        </w:tabs>
        <w:spacing w:line="260" w:lineRule="exact"/>
        <w:rPr>
          <w:b/>
          <w:snapToGrid w:val="0"/>
        </w:rPr>
      </w:pPr>
    </w:p>
    <w:p w14:paraId="79374D53" w14:textId="599E69A7" w:rsidR="00A51C65" w:rsidRDefault="00A51C65" w:rsidP="00E15E12">
      <w:pPr>
        <w:tabs>
          <w:tab w:val="left" w:pos="-1440"/>
          <w:tab w:val="left" w:pos="-720"/>
          <w:tab w:val="left" w:pos="567"/>
        </w:tabs>
        <w:spacing w:line="260" w:lineRule="exact"/>
        <w:rPr>
          <w:b/>
          <w:snapToGrid w:val="0"/>
        </w:rPr>
      </w:pPr>
    </w:p>
    <w:p w14:paraId="2D48194A" w14:textId="77777777" w:rsidR="00A51C65" w:rsidRPr="00855FEF" w:rsidRDefault="00A51C65" w:rsidP="00E15E12">
      <w:pPr>
        <w:tabs>
          <w:tab w:val="left" w:pos="-1440"/>
          <w:tab w:val="left" w:pos="-720"/>
          <w:tab w:val="left" w:pos="567"/>
        </w:tabs>
        <w:spacing w:line="260" w:lineRule="exact"/>
        <w:rPr>
          <w:b/>
          <w:snapToGrid w:val="0"/>
        </w:rPr>
      </w:pPr>
    </w:p>
    <w:p w14:paraId="418EBD03" w14:textId="77777777" w:rsidR="00E15E12" w:rsidRPr="00855FEF" w:rsidRDefault="00E15E12" w:rsidP="00E15E12">
      <w:pPr>
        <w:keepNext/>
        <w:tabs>
          <w:tab w:val="left" w:pos="567"/>
        </w:tabs>
        <w:jc w:val="center"/>
        <w:outlineLvl w:val="1"/>
        <w:rPr>
          <w:b/>
          <w:snapToGrid w:val="0"/>
          <w:lang w:eastAsia="x-none"/>
        </w:rPr>
      </w:pPr>
      <w:r w:rsidRPr="00855FEF">
        <w:rPr>
          <w:b/>
          <w:bCs/>
          <w:iCs/>
          <w:snapToGrid w:val="0"/>
          <w:lang w:eastAsia="x-none"/>
        </w:rPr>
        <w:t>I PRIEDAS</w:t>
      </w:r>
    </w:p>
    <w:p w14:paraId="1BF5E2C0" w14:textId="77777777" w:rsidR="00E15E12" w:rsidRPr="00855FEF" w:rsidRDefault="00E15E12" w:rsidP="00E15E12">
      <w:pPr>
        <w:tabs>
          <w:tab w:val="left" w:pos="567"/>
        </w:tabs>
        <w:rPr>
          <w:snapToGrid w:val="0"/>
        </w:rPr>
      </w:pPr>
    </w:p>
    <w:p w14:paraId="43089E3E" w14:textId="77777777" w:rsidR="00E15E12" w:rsidRPr="00855FEF" w:rsidRDefault="00E15E12" w:rsidP="00E15E12">
      <w:pPr>
        <w:tabs>
          <w:tab w:val="left" w:pos="-1440"/>
          <w:tab w:val="left" w:pos="-720"/>
          <w:tab w:val="left" w:pos="567"/>
        </w:tabs>
        <w:spacing w:line="260" w:lineRule="exact"/>
        <w:jc w:val="center"/>
        <w:rPr>
          <w:b/>
          <w:snapToGrid w:val="0"/>
        </w:rPr>
      </w:pPr>
      <w:r w:rsidRPr="00855FEF">
        <w:rPr>
          <w:b/>
          <w:snapToGrid w:val="0"/>
        </w:rPr>
        <w:t>PREPARATO CHARAKTERISTIKŲ SANTRAUKA</w:t>
      </w:r>
    </w:p>
    <w:p w14:paraId="3CAB76BB" w14:textId="77777777" w:rsidR="00E15E12" w:rsidRPr="00855FEF" w:rsidRDefault="00E15E12" w:rsidP="00E15E12">
      <w:pPr>
        <w:tabs>
          <w:tab w:val="left" w:pos="-1440"/>
          <w:tab w:val="left" w:pos="-720"/>
          <w:tab w:val="left" w:pos="567"/>
        </w:tabs>
        <w:spacing w:line="260" w:lineRule="exact"/>
        <w:jc w:val="center"/>
        <w:rPr>
          <w:snapToGrid w:val="0"/>
        </w:rPr>
      </w:pPr>
      <w:r w:rsidRPr="00855FEF">
        <w:rPr>
          <w:snapToGrid w:val="0"/>
          <w:lang w:eastAsia="zh-CN"/>
        </w:rPr>
        <w:br w:type="page"/>
      </w:r>
    </w:p>
    <w:p w14:paraId="40D827C6" w14:textId="77777777" w:rsidR="002F6EA2" w:rsidRPr="003C7947" w:rsidRDefault="002F6EA2" w:rsidP="002F6EA2">
      <w:pPr>
        <w:pStyle w:val="Antrat1"/>
        <w:spacing w:before="82"/>
        <w:ind w:left="118" w:firstLine="0"/>
        <w:rPr>
          <w:sz w:val="22"/>
          <w:szCs w:val="22"/>
        </w:rPr>
      </w:pPr>
    </w:p>
    <w:p w14:paraId="68F8B099" w14:textId="77777777" w:rsidR="00EC123A" w:rsidRPr="003C7947" w:rsidRDefault="006F37A5" w:rsidP="003C7947">
      <w:pPr>
        <w:pStyle w:val="Sraopastraipa"/>
        <w:numPr>
          <w:ilvl w:val="0"/>
          <w:numId w:val="1"/>
        </w:numPr>
        <w:tabs>
          <w:tab w:val="left" w:pos="837"/>
          <w:tab w:val="left" w:pos="838"/>
        </w:tabs>
        <w:ind w:left="0" w:firstLine="0"/>
        <w:outlineLvl w:val="2"/>
        <w:rPr>
          <w:b/>
        </w:rPr>
      </w:pPr>
      <w:r w:rsidRPr="003C7947">
        <w:rPr>
          <w:b/>
        </w:rPr>
        <w:t>VAISTINIO PREPARATO PAVADINIMAS</w:t>
      </w:r>
    </w:p>
    <w:p w14:paraId="279BC669" w14:textId="77777777" w:rsidR="00EC123A" w:rsidRPr="003C7947" w:rsidRDefault="00EC123A">
      <w:pPr>
        <w:pStyle w:val="Pagrindinistekstas"/>
        <w:spacing w:before="3"/>
        <w:rPr>
          <w:b/>
        </w:rPr>
      </w:pPr>
    </w:p>
    <w:p w14:paraId="1E17620B" w14:textId="77777777" w:rsidR="00EC123A" w:rsidRPr="00855FEF" w:rsidRDefault="006F37A5" w:rsidP="003C7947">
      <w:proofErr w:type="spellStart"/>
      <w:r w:rsidRPr="00855FEF">
        <w:t>Lorazepam</w:t>
      </w:r>
      <w:proofErr w:type="spellEnd"/>
      <w:r w:rsidRPr="00855FEF">
        <w:t xml:space="preserve"> </w:t>
      </w:r>
      <w:proofErr w:type="spellStart"/>
      <w:r w:rsidRPr="00855FEF">
        <w:t>Hualan</w:t>
      </w:r>
      <w:proofErr w:type="spellEnd"/>
      <w:r w:rsidRPr="00855FEF">
        <w:t xml:space="preserve"> 0,25 mg tabletės</w:t>
      </w:r>
    </w:p>
    <w:p w14:paraId="021906CF" w14:textId="77777777" w:rsidR="00EC123A" w:rsidRPr="00855FEF" w:rsidRDefault="006F37A5" w:rsidP="003C7947">
      <w:proofErr w:type="spellStart"/>
      <w:r w:rsidRPr="00855FEF">
        <w:t>Lorazepam</w:t>
      </w:r>
      <w:proofErr w:type="spellEnd"/>
      <w:r w:rsidRPr="00855FEF">
        <w:t xml:space="preserve"> </w:t>
      </w:r>
      <w:proofErr w:type="spellStart"/>
      <w:r w:rsidRPr="00855FEF">
        <w:t>Hualan</w:t>
      </w:r>
      <w:proofErr w:type="spellEnd"/>
      <w:r w:rsidRPr="00855FEF">
        <w:t xml:space="preserve"> 0,5 mg tabletės</w:t>
      </w:r>
    </w:p>
    <w:p w14:paraId="1526D944" w14:textId="77777777" w:rsidR="00EC123A" w:rsidRPr="00855FEF" w:rsidRDefault="006F37A5" w:rsidP="003C7947">
      <w:proofErr w:type="spellStart"/>
      <w:r w:rsidRPr="00855FEF">
        <w:t>Lorazepam</w:t>
      </w:r>
      <w:proofErr w:type="spellEnd"/>
      <w:r w:rsidRPr="00855FEF">
        <w:t xml:space="preserve"> </w:t>
      </w:r>
      <w:proofErr w:type="spellStart"/>
      <w:r w:rsidRPr="00855FEF">
        <w:t>Hualan</w:t>
      </w:r>
      <w:proofErr w:type="spellEnd"/>
      <w:r w:rsidRPr="00855FEF">
        <w:t xml:space="preserve"> 1 mg tabletės</w:t>
      </w:r>
    </w:p>
    <w:p w14:paraId="0E69C3AD" w14:textId="77777777" w:rsidR="00EC123A" w:rsidRPr="00855FEF" w:rsidRDefault="006F37A5" w:rsidP="003C7947">
      <w:proofErr w:type="spellStart"/>
      <w:r w:rsidRPr="00855FEF">
        <w:t>Lorazepam</w:t>
      </w:r>
      <w:proofErr w:type="spellEnd"/>
      <w:r w:rsidRPr="00855FEF">
        <w:t xml:space="preserve"> </w:t>
      </w:r>
      <w:proofErr w:type="spellStart"/>
      <w:r w:rsidRPr="00855FEF">
        <w:t>Hualan</w:t>
      </w:r>
      <w:proofErr w:type="spellEnd"/>
      <w:r w:rsidRPr="00855FEF">
        <w:t xml:space="preserve"> 2,5 mg tabletės</w:t>
      </w:r>
    </w:p>
    <w:p w14:paraId="0A847049" w14:textId="77777777" w:rsidR="00EC123A" w:rsidRPr="00855FEF" w:rsidRDefault="00EC123A">
      <w:pPr>
        <w:pStyle w:val="Pagrindinistekstas"/>
        <w:spacing w:before="4"/>
      </w:pPr>
    </w:p>
    <w:p w14:paraId="0DC29336" w14:textId="77777777" w:rsidR="00855FEF" w:rsidRPr="003C7947" w:rsidRDefault="00855FEF">
      <w:pPr>
        <w:pStyle w:val="Pagrindinistekstas"/>
        <w:spacing w:before="4"/>
      </w:pPr>
    </w:p>
    <w:p w14:paraId="15D448FC" w14:textId="77777777" w:rsidR="00EC123A" w:rsidRPr="003C7947" w:rsidRDefault="006F37A5">
      <w:pPr>
        <w:pStyle w:val="Antrat1"/>
        <w:numPr>
          <w:ilvl w:val="0"/>
          <w:numId w:val="1"/>
        </w:numPr>
        <w:tabs>
          <w:tab w:val="left" w:pos="837"/>
          <w:tab w:val="left" w:pos="838"/>
        </w:tabs>
        <w:ind w:left="838"/>
        <w:rPr>
          <w:sz w:val="22"/>
          <w:szCs w:val="22"/>
        </w:rPr>
      </w:pPr>
      <w:r w:rsidRPr="003C7947">
        <w:rPr>
          <w:sz w:val="22"/>
          <w:szCs w:val="22"/>
        </w:rPr>
        <w:t>KOKYBINĖ IR KIEKYBINĖ SUDĖTIS</w:t>
      </w:r>
    </w:p>
    <w:p w14:paraId="0C00A253" w14:textId="77777777" w:rsidR="00EC123A" w:rsidRPr="003C7947" w:rsidRDefault="00EC123A">
      <w:pPr>
        <w:pStyle w:val="Pagrindinistekstas"/>
        <w:spacing w:before="3"/>
        <w:rPr>
          <w:b/>
        </w:rPr>
      </w:pPr>
    </w:p>
    <w:p w14:paraId="0F5FF52A" w14:textId="77777777" w:rsidR="00EC123A" w:rsidRPr="00855FEF" w:rsidRDefault="006F37A5" w:rsidP="003C7947">
      <w:r w:rsidRPr="00855FEF">
        <w:t xml:space="preserve">Kiekvienoje 0,25 mg tabletėje yra 0,25 mg </w:t>
      </w:r>
      <w:proofErr w:type="spellStart"/>
      <w:r w:rsidRPr="00855FEF">
        <w:t>lorazepamo</w:t>
      </w:r>
      <w:proofErr w:type="spellEnd"/>
      <w:r w:rsidRPr="00855FEF">
        <w:t>.</w:t>
      </w:r>
    </w:p>
    <w:p w14:paraId="6F4D09C5" w14:textId="77777777" w:rsidR="00EC123A" w:rsidRPr="00855FEF" w:rsidRDefault="006F37A5" w:rsidP="003C7947">
      <w:r w:rsidRPr="00855FEF">
        <w:t xml:space="preserve">Kiekvienoje 0,5 mg tabletėje yra 0,5 mg </w:t>
      </w:r>
      <w:proofErr w:type="spellStart"/>
      <w:r w:rsidRPr="00855FEF">
        <w:t>lorazepamo</w:t>
      </w:r>
      <w:proofErr w:type="spellEnd"/>
      <w:r w:rsidRPr="00855FEF">
        <w:t>.</w:t>
      </w:r>
    </w:p>
    <w:p w14:paraId="797CCFA3" w14:textId="77777777" w:rsidR="00EC123A" w:rsidRPr="00855FEF" w:rsidRDefault="006F37A5" w:rsidP="003C7947">
      <w:r w:rsidRPr="00855FEF">
        <w:t xml:space="preserve">Kiekvienoje 1 mg tabletėje yra 1 mg </w:t>
      </w:r>
      <w:proofErr w:type="spellStart"/>
      <w:r w:rsidRPr="00855FEF">
        <w:t>lorazepamo</w:t>
      </w:r>
      <w:proofErr w:type="spellEnd"/>
      <w:r w:rsidRPr="00855FEF">
        <w:t>.</w:t>
      </w:r>
    </w:p>
    <w:p w14:paraId="443690D5" w14:textId="77777777" w:rsidR="00EC123A" w:rsidRPr="00855FEF" w:rsidRDefault="006F37A5" w:rsidP="003C7947">
      <w:r w:rsidRPr="00855FEF">
        <w:t xml:space="preserve">Kiekvienoje 2,5 mg tabletėje yra 2,5 mg </w:t>
      </w:r>
      <w:proofErr w:type="spellStart"/>
      <w:r w:rsidRPr="00855FEF">
        <w:t>lorazepamo</w:t>
      </w:r>
      <w:proofErr w:type="spellEnd"/>
      <w:r w:rsidRPr="00855FEF">
        <w:t>.</w:t>
      </w:r>
    </w:p>
    <w:p w14:paraId="7C5F1584" w14:textId="77777777" w:rsidR="00EC123A" w:rsidRPr="003C7947" w:rsidRDefault="00EC123A" w:rsidP="003C7947"/>
    <w:p w14:paraId="5508358E" w14:textId="4F5C9ED4" w:rsidR="00EC123A" w:rsidRPr="00855FEF" w:rsidRDefault="006F37A5" w:rsidP="003C7947">
      <w:r w:rsidRPr="00855FEF">
        <w:rPr>
          <w:u w:val="single"/>
        </w:rPr>
        <w:t>Pagalbinė medžiaga, kurios poveikis yra žinomas</w:t>
      </w:r>
      <w:r w:rsidRPr="00855FEF">
        <w:t xml:space="preserve"> </w:t>
      </w:r>
    </w:p>
    <w:p w14:paraId="36FB663F" w14:textId="77777777" w:rsidR="00EC123A" w:rsidRPr="00855FEF" w:rsidRDefault="006F37A5" w:rsidP="003C7947">
      <w:r w:rsidRPr="00855FEF">
        <w:t xml:space="preserve">Kiekvienoje 0,25 mg tabletėje yra 34,075 mg laktozės </w:t>
      </w:r>
      <w:proofErr w:type="spellStart"/>
      <w:r w:rsidRPr="00855FEF">
        <w:t>monohidrato</w:t>
      </w:r>
      <w:proofErr w:type="spellEnd"/>
      <w:r w:rsidRPr="00855FEF">
        <w:t>.</w:t>
      </w:r>
    </w:p>
    <w:p w14:paraId="658E5AAC" w14:textId="77777777" w:rsidR="00EC123A" w:rsidRPr="00855FEF" w:rsidRDefault="006F37A5" w:rsidP="003C7947">
      <w:r w:rsidRPr="00855FEF">
        <w:t xml:space="preserve">Kiekvienoje 0,5 mg tabletėje yra 68,15 mg laktozės </w:t>
      </w:r>
      <w:proofErr w:type="spellStart"/>
      <w:r w:rsidRPr="00855FEF">
        <w:t>monohidrato</w:t>
      </w:r>
      <w:proofErr w:type="spellEnd"/>
      <w:r w:rsidRPr="00855FEF">
        <w:t>.</w:t>
      </w:r>
    </w:p>
    <w:p w14:paraId="213965E2" w14:textId="77777777" w:rsidR="00EC123A" w:rsidRPr="00855FEF" w:rsidRDefault="006F37A5" w:rsidP="003C7947">
      <w:r w:rsidRPr="00855FEF">
        <w:t xml:space="preserve">Kiekvienoje 1 mg tabletėje yra 67,65 mg laktozės </w:t>
      </w:r>
      <w:proofErr w:type="spellStart"/>
      <w:r w:rsidRPr="00855FEF">
        <w:t>monohidrato</w:t>
      </w:r>
      <w:proofErr w:type="spellEnd"/>
      <w:r w:rsidRPr="00855FEF">
        <w:t>.</w:t>
      </w:r>
    </w:p>
    <w:p w14:paraId="32064A12" w14:textId="77777777" w:rsidR="00EC123A" w:rsidRPr="00855FEF" w:rsidRDefault="006F37A5" w:rsidP="003C7947">
      <w:r w:rsidRPr="00855FEF">
        <w:t xml:space="preserve">Kiekvienoje 2,5 mg tabletėje yra 169,125 mg laktozės </w:t>
      </w:r>
      <w:proofErr w:type="spellStart"/>
      <w:r w:rsidRPr="00855FEF">
        <w:t>monohidrato</w:t>
      </w:r>
      <w:proofErr w:type="spellEnd"/>
      <w:r w:rsidRPr="00855FEF">
        <w:t>.</w:t>
      </w:r>
    </w:p>
    <w:p w14:paraId="36546C81" w14:textId="77777777" w:rsidR="00EC123A" w:rsidRPr="00855FEF" w:rsidRDefault="00EC123A" w:rsidP="003C7947"/>
    <w:p w14:paraId="5FD37424" w14:textId="77777777" w:rsidR="00EC123A" w:rsidRPr="00855FEF" w:rsidRDefault="006F37A5" w:rsidP="003C7947">
      <w:r w:rsidRPr="00855FEF">
        <w:t>Visos pagalbinės medžiagos išvardytos 6.1 skyriuje.</w:t>
      </w:r>
    </w:p>
    <w:p w14:paraId="4E1B7CC4" w14:textId="585C9455" w:rsidR="00EC123A" w:rsidRDefault="00EC123A">
      <w:pPr>
        <w:pStyle w:val="Pagrindinistekstas"/>
        <w:spacing w:before="4"/>
      </w:pPr>
    </w:p>
    <w:p w14:paraId="72B35E76" w14:textId="77777777" w:rsidR="00A51C65" w:rsidRPr="003C7947" w:rsidRDefault="00A51C65">
      <w:pPr>
        <w:pStyle w:val="Pagrindinistekstas"/>
        <w:spacing w:before="4"/>
      </w:pPr>
    </w:p>
    <w:p w14:paraId="0F8E566E" w14:textId="77777777" w:rsidR="00EC123A" w:rsidRPr="003C7947" w:rsidRDefault="006F37A5">
      <w:pPr>
        <w:pStyle w:val="Antrat1"/>
        <w:numPr>
          <w:ilvl w:val="0"/>
          <w:numId w:val="1"/>
        </w:numPr>
        <w:tabs>
          <w:tab w:val="left" w:pos="837"/>
          <w:tab w:val="left" w:pos="838"/>
        </w:tabs>
        <w:ind w:left="838"/>
        <w:rPr>
          <w:sz w:val="22"/>
          <w:szCs w:val="22"/>
        </w:rPr>
      </w:pPr>
      <w:r w:rsidRPr="003C7947">
        <w:rPr>
          <w:sz w:val="22"/>
          <w:szCs w:val="22"/>
        </w:rPr>
        <w:t>FARMACINĖ FORMA</w:t>
      </w:r>
    </w:p>
    <w:p w14:paraId="62966AAA" w14:textId="77777777" w:rsidR="00EC123A" w:rsidRPr="003C7947" w:rsidRDefault="00EC123A">
      <w:pPr>
        <w:pStyle w:val="Pagrindinistekstas"/>
        <w:rPr>
          <w:b/>
        </w:rPr>
      </w:pPr>
    </w:p>
    <w:p w14:paraId="3F86D825" w14:textId="77777777" w:rsidR="00EC123A" w:rsidRPr="00855FEF" w:rsidRDefault="006F37A5" w:rsidP="003C7947">
      <w:r w:rsidRPr="00855FEF">
        <w:t>Tabletė.</w:t>
      </w:r>
    </w:p>
    <w:p w14:paraId="331EDBDC" w14:textId="77777777" w:rsidR="00EC123A" w:rsidRPr="00855FEF" w:rsidRDefault="00EC123A" w:rsidP="003C7947"/>
    <w:p w14:paraId="41E54749" w14:textId="71C4DE43" w:rsidR="00EC123A" w:rsidRPr="003C7947" w:rsidRDefault="006F37A5" w:rsidP="003C7947">
      <w:pPr>
        <w:rPr>
          <w:u w:val="single"/>
        </w:rPr>
      </w:pPr>
      <w:bookmarkStart w:id="0" w:name="_Hlk93581831"/>
      <w:proofErr w:type="spellStart"/>
      <w:r w:rsidRPr="003C7947">
        <w:rPr>
          <w:u w:val="single"/>
        </w:rPr>
        <w:t>Lorazepam</w:t>
      </w:r>
      <w:proofErr w:type="spellEnd"/>
      <w:r w:rsidRPr="003C7947">
        <w:rPr>
          <w:u w:val="single"/>
        </w:rPr>
        <w:t xml:space="preserve"> </w:t>
      </w:r>
      <w:proofErr w:type="spellStart"/>
      <w:r w:rsidRPr="003C7947">
        <w:rPr>
          <w:u w:val="single"/>
        </w:rPr>
        <w:t>Hualan</w:t>
      </w:r>
      <w:proofErr w:type="spellEnd"/>
      <w:r w:rsidRPr="003C7947">
        <w:rPr>
          <w:u w:val="single"/>
        </w:rPr>
        <w:t xml:space="preserve"> 0,25 mg </w:t>
      </w:r>
      <w:bookmarkEnd w:id="0"/>
      <w:r w:rsidRPr="003C7947">
        <w:rPr>
          <w:u w:val="single"/>
        </w:rPr>
        <w:t xml:space="preserve">tabletės  </w:t>
      </w:r>
    </w:p>
    <w:p w14:paraId="13EC967C" w14:textId="2721E81C" w:rsidR="00EC123A" w:rsidRPr="00855FEF" w:rsidRDefault="007877C7" w:rsidP="003C7947">
      <w:r w:rsidRPr="00855FEF">
        <w:t>B</w:t>
      </w:r>
      <w:r w:rsidR="006F37A5" w:rsidRPr="00855FEF">
        <w:t>altos, apvalios, plokščios, nuožulniais kraštais, vienoje pusėje su vagele, kitoje pusėje lygios. Vagelė nėra skirta tabletei perlaužti. Tabletės dydis: 5,00 mm x 1,85 mm.</w:t>
      </w:r>
    </w:p>
    <w:p w14:paraId="7655DA27" w14:textId="77777777" w:rsidR="00EC123A" w:rsidRPr="00855FEF" w:rsidRDefault="00EC123A" w:rsidP="003C7947"/>
    <w:p w14:paraId="569EF278" w14:textId="5AD248D8" w:rsidR="00EC123A" w:rsidRPr="003C7947" w:rsidRDefault="006F37A5" w:rsidP="003C7947">
      <w:pPr>
        <w:rPr>
          <w:u w:val="single"/>
        </w:rPr>
      </w:pPr>
      <w:proofErr w:type="spellStart"/>
      <w:r w:rsidRPr="003C7947">
        <w:rPr>
          <w:u w:val="single"/>
        </w:rPr>
        <w:t>Lorazepam</w:t>
      </w:r>
      <w:proofErr w:type="spellEnd"/>
      <w:r w:rsidRPr="003C7947">
        <w:rPr>
          <w:u w:val="single"/>
        </w:rPr>
        <w:t xml:space="preserve"> </w:t>
      </w:r>
      <w:proofErr w:type="spellStart"/>
      <w:r w:rsidRPr="003C7947">
        <w:rPr>
          <w:u w:val="single"/>
        </w:rPr>
        <w:t>Hualan</w:t>
      </w:r>
      <w:proofErr w:type="spellEnd"/>
      <w:r w:rsidRPr="003C7947">
        <w:rPr>
          <w:u w:val="single"/>
        </w:rPr>
        <w:t xml:space="preserve"> 0,5 mg tabletės </w:t>
      </w:r>
    </w:p>
    <w:p w14:paraId="2AC8B971" w14:textId="7B401884" w:rsidR="00EC123A" w:rsidRPr="00855FEF" w:rsidRDefault="007877C7" w:rsidP="003C7947">
      <w:r w:rsidRPr="00855FEF">
        <w:t>B</w:t>
      </w:r>
      <w:r w:rsidR="006F37A5" w:rsidRPr="00855FEF">
        <w:t xml:space="preserve">altos, apvalios, plokščios, nuožulniais kraštais, vienoje pusėje su </w:t>
      </w:r>
      <w:r w:rsidRPr="00855FEF">
        <w:t xml:space="preserve">įspausta </w:t>
      </w:r>
      <w:r w:rsidR="006F37A5" w:rsidRPr="00855FEF">
        <w:t>raide „L“, kitoje pusėje lygios. Tabletės dydis: 6,00 mm x 2,60 mm.</w:t>
      </w:r>
    </w:p>
    <w:p w14:paraId="717EE157" w14:textId="77777777" w:rsidR="00EC123A" w:rsidRPr="00855FEF" w:rsidRDefault="00EC123A" w:rsidP="003C7947"/>
    <w:p w14:paraId="2B97B6C6" w14:textId="64F98972" w:rsidR="00EC123A" w:rsidRPr="003C7947" w:rsidRDefault="006F37A5" w:rsidP="003C7947">
      <w:pPr>
        <w:rPr>
          <w:u w:val="single"/>
        </w:rPr>
      </w:pPr>
      <w:proofErr w:type="spellStart"/>
      <w:r w:rsidRPr="003C7947">
        <w:rPr>
          <w:u w:val="single"/>
        </w:rPr>
        <w:t>Lorazepam</w:t>
      </w:r>
      <w:proofErr w:type="spellEnd"/>
      <w:r w:rsidRPr="003C7947">
        <w:rPr>
          <w:u w:val="single"/>
        </w:rPr>
        <w:t xml:space="preserve"> </w:t>
      </w:r>
      <w:proofErr w:type="spellStart"/>
      <w:r w:rsidRPr="003C7947">
        <w:rPr>
          <w:u w:val="single"/>
        </w:rPr>
        <w:t>Hualan</w:t>
      </w:r>
      <w:proofErr w:type="spellEnd"/>
      <w:r w:rsidRPr="003C7947">
        <w:rPr>
          <w:u w:val="single"/>
        </w:rPr>
        <w:t xml:space="preserve"> 1 mg tabletės</w:t>
      </w:r>
    </w:p>
    <w:p w14:paraId="764BA09E" w14:textId="214DDE98" w:rsidR="00EC123A" w:rsidRPr="00855FEF" w:rsidRDefault="007877C7" w:rsidP="003C7947">
      <w:r w:rsidRPr="00855FEF">
        <w:t>B</w:t>
      </w:r>
      <w:r w:rsidR="006F37A5" w:rsidRPr="00855FEF">
        <w:t xml:space="preserve">altos, apvalios, plokščios, nuožulniais kraštais, vienoje pusėje su </w:t>
      </w:r>
      <w:r w:rsidRPr="00855FEF">
        <w:t xml:space="preserve">įspausta </w:t>
      </w:r>
      <w:r w:rsidR="006F37A5" w:rsidRPr="00855FEF">
        <w:t>raide „M“, kitoje pusėje lygios. Tabletės dydis: 6,00 mm x 2,60 mm.</w:t>
      </w:r>
    </w:p>
    <w:p w14:paraId="4E5DD3AB" w14:textId="77777777" w:rsidR="00EC123A" w:rsidRPr="00855FEF" w:rsidRDefault="00EC123A" w:rsidP="003C7947"/>
    <w:p w14:paraId="008E3425" w14:textId="43613F6A" w:rsidR="00EC123A" w:rsidRPr="003C7947" w:rsidRDefault="006F37A5" w:rsidP="003C7947">
      <w:pPr>
        <w:rPr>
          <w:u w:val="single"/>
        </w:rPr>
      </w:pPr>
      <w:proofErr w:type="spellStart"/>
      <w:r w:rsidRPr="003C7947">
        <w:rPr>
          <w:u w:val="single"/>
        </w:rPr>
        <w:t>Lorazepam</w:t>
      </w:r>
      <w:proofErr w:type="spellEnd"/>
      <w:r w:rsidRPr="003C7947">
        <w:rPr>
          <w:u w:val="single"/>
        </w:rPr>
        <w:t xml:space="preserve"> </w:t>
      </w:r>
      <w:proofErr w:type="spellStart"/>
      <w:r w:rsidRPr="003C7947">
        <w:rPr>
          <w:u w:val="single"/>
        </w:rPr>
        <w:t>Hualan</w:t>
      </w:r>
      <w:proofErr w:type="spellEnd"/>
      <w:r w:rsidRPr="003C7947">
        <w:rPr>
          <w:u w:val="single"/>
        </w:rPr>
        <w:t xml:space="preserve"> 2,5 mg tabletės </w:t>
      </w:r>
    </w:p>
    <w:p w14:paraId="6A732DEE" w14:textId="6DCE39CD" w:rsidR="00EC123A" w:rsidRPr="00855FEF" w:rsidRDefault="007877C7" w:rsidP="003C7947">
      <w:r w:rsidRPr="00855FEF">
        <w:t>B</w:t>
      </w:r>
      <w:r w:rsidR="006F37A5" w:rsidRPr="00855FEF">
        <w:t>altos, apvalios, plokščios, nuožulniais kraštais, vienoje pusėje su vagele, kitoje pusėje lygios. Vagelė nėra skirta tabletei perlaužti. Tabletės dydis: 8,50 mm x 3,60 mm.</w:t>
      </w:r>
    </w:p>
    <w:p w14:paraId="5FB5F008" w14:textId="3575F5EC" w:rsidR="00EC123A" w:rsidRPr="00855FEF" w:rsidRDefault="00EC123A">
      <w:pPr>
        <w:pStyle w:val="Pagrindinistekstas"/>
      </w:pPr>
    </w:p>
    <w:p w14:paraId="09683C79" w14:textId="77777777" w:rsidR="008F3430" w:rsidRPr="00855FEF" w:rsidRDefault="008F3430">
      <w:pPr>
        <w:pStyle w:val="Pagrindinistekstas"/>
      </w:pPr>
    </w:p>
    <w:p w14:paraId="61C64FC6" w14:textId="77777777" w:rsidR="00EC123A" w:rsidRPr="003C7947" w:rsidRDefault="006F37A5">
      <w:pPr>
        <w:pStyle w:val="Antrat1"/>
        <w:numPr>
          <w:ilvl w:val="0"/>
          <w:numId w:val="1"/>
        </w:numPr>
        <w:tabs>
          <w:tab w:val="left" w:pos="837"/>
          <w:tab w:val="left" w:pos="838"/>
        </w:tabs>
        <w:spacing w:before="158"/>
        <w:ind w:left="838"/>
        <w:rPr>
          <w:sz w:val="22"/>
          <w:szCs w:val="22"/>
        </w:rPr>
      </w:pPr>
      <w:r w:rsidRPr="003C7947">
        <w:rPr>
          <w:sz w:val="22"/>
          <w:szCs w:val="22"/>
        </w:rPr>
        <w:t>KLINIKINĖ INFORMACIJA</w:t>
      </w:r>
    </w:p>
    <w:p w14:paraId="0FEF5C37" w14:textId="77777777" w:rsidR="00EC123A" w:rsidRPr="00855FEF" w:rsidRDefault="00EC123A">
      <w:pPr>
        <w:pStyle w:val="Pagrindinistekstas"/>
        <w:spacing w:before="3"/>
      </w:pPr>
    </w:p>
    <w:p w14:paraId="6CB15211"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t>Terapinės indikacijos</w:t>
      </w:r>
    </w:p>
    <w:p w14:paraId="69A636D5" w14:textId="77777777" w:rsidR="00EC123A" w:rsidRPr="00855FEF" w:rsidRDefault="00EC123A">
      <w:pPr>
        <w:pStyle w:val="Pagrindinistekstas"/>
        <w:spacing w:before="10"/>
        <w:rPr>
          <w:b/>
        </w:rPr>
      </w:pPr>
    </w:p>
    <w:p w14:paraId="28926F82" w14:textId="1B8C6237" w:rsidR="00EC123A" w:rsidRPr="00855FEF" w:rsidRDefault="006F37A5" w:rsidP="00A51C65">
      <w:r w:rsidRPr="00855FEF">
        <w:t>Suaug</w:t>
      </w:r>
      <w:r w:rsidR="00267BAD">
        <w:t>usiesiems</w:t>
      </w:r>
    </w:p>
    <w:p w14:paraId="14CC97CF" w14:textId="77777777" w:rsidR="00EC123A" w:rsidRPr="00855FEF" w:rsidRDefault="006F37A5" w:rsidP="00A51C65">
      <w:r w:rsidRPr="00855FEF">
        <w:t>Trumpalaikis simptominis nerimo ir nerimo sukeltos nemigos gydymas, esant stipriam nerimui, dėl kurio asmuo yra nedarbingas ar jaučia didelę kančią.</w:t>
      </w:r>
    </w:p>
    <w:p w14:paraId="07E8A1EA" w14:textId="77777777" w:rsidR="00EC123A" w:rsidRPr="00855FEF" w:rsidRDefault="00EC123A" w:rsidP="00A51C65"/>
    <w:p w14:paraId="02984CF4" w14:textId="7B226CE2" w:rsidR="00EC123A" w:rsidRPr="00855FEF" w:rsidRDefault="006F37A5" w:rsidP="00A51C65">
      <w:r w:rsidRPr="00855FEF">
        <w:t>Suaug</w:t>
      </w:r>
      <w:r w:rsidR="00267BAD">
        <w:t>usiesiems</w:t>
      </w:r>
      <w:r w:rsidRPr="00855FEF">
        <w:t>, paauglia</w:t>
      </w:r>
      <w:r w:rsidR="00267BAD">
        <w:t>ms</w:t>
      </w:r>
      <w:r w:rsidRPr="00855FEF">
        <w:t xml:space="preserve"> ir vaika</w:t>
      </w:r>
      <w:r w:rsidR="00267BAD">
        <w:t>ms</w:t>
      </w:r>
      <w:r w:rsidRPr="00855FEF">
        <w:t xml:space="preserve"> nuo 6 metų</w:t>
      </w:r>
    </w:p>
    <w:p w14:paraId="27CCCFEF" w14:textId="10F0E967" w:rsidR="00EC123A" w:rsidRPr="00855FEF" w:rsidRDefault="006F37A5" w:rsidP="00A51C65">
      <w:proofErr w:type="spellStart"/>
      <w:r w:rsidRPr="00855FEF">
        <w:t>Premedikacija</w:t>
      </w:r>
      <w:proofErr w:type="spellEnd"/>
      <w:r w:rsidRPr="00855FEF">
        <w:t xml:space="preserve"> prieš diagnostikos procedūras ar chirurgines intervencijas.</w:t>
      </w:r>
    </w:p>
    <w:p w14:paraId="7751CC81" w14:textId="77777777" w:rsidR="00EC123A" w:rsidRPr="00855FEF" w:rsidRDefault="00EC123A" w:rsidP="00A51C65"/>
    <w:p w14:paraId="181F690D" w14:textId="42CEE690" w:rsidR="00EC123A" w:rsidRPr="00855FEF" w:rsidRDefault="006F37A5" w:rsidP="00A51C65">
      <w:r w:rsidRPr="00855FEF">
        <w:t>Jaunesni nei 18 metų vaikai ir paaugliai netur</w:t>
      </w:r>
      <w:r w:rsidR="00B42CE3">
        <w:t>i</w:t>
      </w:r>
      <w:r w:rsidRPr="00855FEF">
        <w:t xml:space="preserve"> būti gydomi </w:t>
      </w:r>
      <w:proofErr w:type="spellStart"/>
      <w:r w:rsidRPr="00855FEF">
        <w:t>lorazepamu</w:t>
      </w:r>
      <w:proofErr w:type="spellEnd"/>
      <w:r w:rsidRPr="00855FEF">
        <w:t xml:space="preserve">, išskyrus atvejus, kai </w:t>
      </w:r>
      <w:r w:rsidR="00F83E12">
        <w:t>būtina skirti</w:t>
      </w:r>
      <w:r w:rsidRPr="00855FEF">
        <w:t xml:space="preserve"> dėl raminamojo poveikio prieš diagnostikos procedūras ar chirurgines intervencijas.</w:t>
      </w:r>
    </w:p>
    <w:p w14:paraId="080DD8B0" w14:textId="77777777" w:rsidR="00EC123A" w:rsidRPr="00855FEF" w:rsidRDefault="00EC123A">
      <w:pPr>
        <w:ind w:left="851"/>
      </w:pPr>
    </w:p>
    <w:p w14:paraId="18893B0E"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t>Dozavimas ir vartojimo metodas</w:t>
      </w:r>
    </w:p>
    <w:p w14:paraId="63AB454D" w14:textId="77777777" w:rsidR="00EC123A" w:rsidRPr="00855FEF" w:rsidRDefault="00EC123A">
      <w:pPr>
        <w:pStyle w:val="Pagrindinistekstas"/>
        <w:spacing w:before="9"/>
        <w:rPr>
          <w:b/>
        </w:rPr>
      </w:pPr>
    </w:p>
    <w:p w14:paraId="3C8E842C" w14:textId="77777777" w:rsidR="00EC123A" w:rsidRPr="00855FEF" w:rsidRDefault="006F37A5" w:rsidP="00A51C65">
      <w:pPr>
        <w:rPr>
          <w:u w:val="single"/>
        </w:rPr>
      </w:pPr>
      <w:r w:rsidRPr="00855FEF">
        <w:rPr>
          <w:u w:val="single"/>
        </w:rPr>
        <w:t>Dozavimas</w:t>
      </w:r>
    </w:p>
    <w:p w14:paraId="137E9FC6" w14:textId="6F02FDD6" w:rsidR="00EC123A" w:rsidRPr="00855FEF" w:rsidRDefault="00EC123A" w:rsidP="00A51C65"/>
    <w:p w14:paraId="7BC43D3A" w14:textId="61A4D047" w:rsidR="00EC123A" w:rsidRPr="00855FEF" w:rsidRDefault="006F37A5" w:rsidP="00A51C65">
      <w:r w:rsidRPr="00855FEF">
        <w:t>Dozė ir vartojimo trukmė turi būti pritaikytos atsižvelgiant į asmens reakciją, indikacij</w:t>
      </w:r>
      <w:r w:rsidR="00203B4B">
        <w:t>ą</w:t>
      </w:r>
      <w:r w:rsidRPr="00855FEF">
        <w:t xml:space="preserve"> ir ligos </w:t>
      </w:r>
      <w:r w:rsidR="00203B4B">
        <w:t>sunkumą</w:t>
      </w:r>
      <w:r w:rsidRPr="00855FEF">
        <w:t>. Gydymas turi būti skiriamas trumpiausią įmanomą laiką ir kuo mažesnėmis dozėmis.</w:t>
      </w:r>
    </w:p>
    <w:p w14:paraId="326DD328" w14:textId="52E4463C" w:rsidR="00EC123A" w:rsidRPr="00855FEF" w:rsidRDefault="006F37A5" w:rsidP="00A51C65">
      <w:r w:rsidRPr="00855FEF">
        <w:t xml:space="preserve">Ūmios ligos atveju </w:t>
      </w:r>
      <w:proofErr w:type="spellStart"/>
      <w:r w:rsidRPr="00855FEF">
        <w:t>lorazepamas</w:t>
      </w:r>
      <w:proofErr w:type="spellEnd"/>
      <w:r w:rsidRPr="00855FEF">
        <w:t xml:space="preserve"> varto</w:t>
      </w:r>
      <w:r w:rsidR="00D4305D">
        <w:t>jamas</w:t>
      </w:r>
      <w:r w:rsidRPr="00855FEF">
        <w:t xml:space="preserve"> vienkartinėmis dozėmis arba tik kelias dienas. Lėtinės ligos atveju vartojimo trukmė priklauso nuo ligos eigos. Po dviejų savaičių kasdien vartojant vaistinį preparatą gydytojas turėtų patikslinti, ar </w:t>
      </w:r>
      <w:r w:rsidR="006A5F89" w:rsidRPr="006A5F89">
        <w:t>reikia toliau tęsti gydymą</w:t>
      </w:r>
      <w:r w:rsidR="006A5F89" w:rsidRPr="006A5F89" w:rsidDel="006A5F89">
        <w:t xml:space="preserve"> </w:t>
      </w:r>
      <w:r w:rsidRPr="00855FEF">
        <w:t>palaipsniui mažinant dozę.</w:t>
      </w:r>
    </w:p>
    <w:p w14:paraId="3A4A6D63" w14:textId="77777777" w:rsidR="00EC123A" w:rsidRPr="00855FEF" w:rsidRDefault="00EC123A" w:rsidP="00A51C65"/>
    <w:p w14:paraId="54535039" w14:textId="1A675E71" w:rsidR="00EC123A" w:rsidRPr="00855FEF" w:rsidRDefault="006F37A5" w:rsidP="00A51C65">
      <w:r w:rsidRPr="00855FEF">
        <w:t xml:space="preserve">Svarbu pažymėti, kad ilgiau vartojus vaistinį preparatą (ilgiau nei vieną savaitę) ir staigiai nutraukus jo vartojimą, laikinai gali pasireikšti stipresni miego sutrikimai, nerimas ir įtampa, </w:t>
      </w:r>
      <w:proofErr w:type="spellStart"/>
      <w:r w:rsidR="003A0A25">
        <w:t>nenustygstamumas</w:t>
      </w:r>
      <w:proofErr w:type="spellEnd"/>
      <w:r w:rsidR="003A0A25" w:rsidRPr="00855FEF">
        <w:t xml:space="preserve"> </w:t>
      </w:r>
      <w:r w:rsidRPr="00855FEF">
        <w:t>ir susijaudinimas. Todėl gydymą reikia nutraukti ne staiga, o palaipsniui mažinant dozę.</w:t>
      </w:r>
    </w:p>
    <w:p w14:paraId="1B396BB5" w14:textId="77777777" w:rsidR="00EC123A" w:rsidRPr="00855FEF" w:rsidRDefault="00EC123A" w:rsidP="00A51C65"/>
    <w:p w14:paraId="04E5BFCC" w14:textId="49F621BB" w:rsidR="00EC123A" w:rsidRPr="00855FEF" w:rsidRDefault="006F37A5" w:rsidP="00A51C65">
      <w:pPr>
        <w:rPr>
          <w:i/>
          <w:iCs/>
        </w:rPr>
      </w:pPr>
      <w:r w:rsidRPr="00855FEF">
        <w:rPr>
          <w:i/>
        </w:rPr>
        <w:t>Nerimo ir nerimo sukeltų miego sutrikimų gydymas</w:t>
      </w:r>
    </w:p>
    <w:p w14:paraId="7CFB9BB2" w14:textId="07FB7AAB" w:rsidR="00EC123A" w:rsidRPr="00855FEF" w:rsidRDefault="006F37A5" w:rsidP="00A51C65">
      <w:r w:rsidRPr="00855FEF">
        <w:t xml:space="preserve">Paprastai </w:t>
      </w:r>
      <w:r w:rsidR="00587930">
        <w:t>paros</w:t>
      </w:r>
      <w:r w:rsidR="00587930" w:rsidRPr="00855FEF">
        <w:t xml:space="preserve"> </w:t>
      </w:r>
      <w:r w:rsidRPr="00855FEF">
        <w:t xml:space="preserve">dozė yra 0,5–2,5 mg </w:t>
      </w:r>
      <w:proofErr w:type="spellStart"/>
      <w:r w:rsidRPr="00855FEF">
        <w:t>lorazepamo</w:t>
      </w:r>
      <w:proofErr w:type="spellEnd"/>
      <w:r w:rsidRPr="00855FEF">
        <w:t xml:space="preserve">, ją padalijant į dvi ar tris dozes arba vartojant vieną kartą vakare. Tam tikrais atvejais, ypač gydant stacionare, </w:t>
      </w:r>
      <w:r w:rsidR="00587930">
        <w:t>paros</w:t>
      </w:r>
      <w:r w:rsidR="00587930" w:rsidRPr="00855FEF">
        <w:t xml:space="preserve"> </w:t>
      </w:r>
      <w:r w:rsidRPr="00855FEF">
        <w:t>dozė gali būti padidinta iki 7,5 mg laikantis visų atsargumo rekomendacijų.</w:t>
      </w:r>
    </w:p>
    <w:p w14:paraId="5B90EA68" w14:textId="77777777" w:rsidR="00EC123A" w:rsidRPr="00855FEF" w:rsidRDefault="00EC123A" w:rsidP="00A51C65"/>
    <w:p w14:paraId="617D839A" w14:textId="559DA2E6" w:rsidR="00EC123A" w:rsidRPr="00855FEF" w:rsidRDefault="006F37A5" w:rsidP="00A51C65">
      <w:r w:rsidRPr="00855FEF">
        <w:t xml:space="preserve">Jei siekiama gydyti miego sutrikimus, </w:t>
      </w:r>
      <w:r w:rsidR="00587930">
        <w:t>paros</w:t>
      </w:r>
      <w:r w:rsidR="00587930" w:rsidRPr="00855FEF">
        <w:t xml:space="preserve"> </w:t>
      </w:r>
      <w:r w:rsidRPr="00855FEF">
        <w:t xml:space="preserve">dozė (0,5–2,5 mg </w:t>
      </w:r>
      <w:proofErr w:type="spellStart"/>
      <w:r w:rsidRPr="00855FEF">
        <w:t>lorazepamo</w:t>
      </w:r>
      <w:proofErr w:type="spellEnd"/>
      <w:r w:rsidRPr="00855FEF">
        <w:t>) gali būti vartojama vieną kartą likus maždaug pusvalandžiui iki miego.</w:t>
      </w:r>
    </w:p>
    <w:p w14:paraId="272E9366" w14:textId="77777777" w:rsidR="00EC123A" w:rsidRPr="00855FEF" w:rsidRDefault="00EC123A" w:rsidP="00A51C65"/>
    <w:p w14:paraId="40D96B79" w14:textId="19781383" w:rsidR="00EC123A" w:rsidRPr="00855FEF" w:rsidRDefault="006F37A5" w:rsidP="00A51C65">
      <w:proofErr w:type="spellStart"/>
      <w:r w:rsidRPr="00855FEF">
        <w:rPr>
          <w:i/>
        </w:rPr>
        <w:t>Premedikacija</w:t>
      </w:r>
      <w:proofErr w:type="spellEnd"/>
      <w:r w:rsidRPr="00855FEF">
        <w:rPr>
          <w:i/>
        </w:rPr>
        <w:t xml:space="preserve"> prieš diagnostikos ir chirurgines procedūras:</w:t>
      </w:r>
    </w:p>
    <w:p w14:paraId="6FFCDC5E" w14:textId="2E913CAB" w:rsidR="00EC123A" w:rsidRPr="00855FEF" w:rsidRDefault="006F37A5" w:rsidP="00A51C65">
      <w:r w:rsidRPr="00855FEF">
        <w:t xml:space="preserve">1–2,5 mg </w:t>
      </w:r>
      <w:proofErr w:type="spellStart"/>
      <w:r w:rsidRPr="00855FEF">
        <w:t>lorazepamo</w:t>
      </w:r>
      <w:proofErr w:type="spellEnd"/>
      <w:r w:rsidRPr="00855FEF">
        <w:t xml:space="preserve"> išvakarėse ir (arba) 2–4 mg likus maždaug 1–2 valandoms prieš procedūrą.</w:t>
      </w:r>
    </w:p>
    <w:p w14:paraId="529EF311" w14:textId="77777777" w:rsidR="00EC123A" w:rsidRPr="00855FEF" w:rsidRDefault="00EC123A" w:rsidP="00A51C65">
      <w:pPr>
        <w:rPr>
          <w:i/>
          <w:iCs/>
        </w:rPr>
      </w:pPr>
    </w:p>
    <w:p w14:paraId="36DFA2D3" w14:textId="77777777" w:rsidR="00EC123A" w:rsidRPr="00855FEF" w:rsidRDefault="006F37A5" w:rsidP="00A51C65">
      <w:pPr>
        <w:rPr>
          <w:i/>
          <w:iCs/>
        </w:rPr>
      </w:pPr>
      <w:r w:rsidRPr="00855FEF">
        <w:rPr>
          <w:i/>
        </w:rPr>
        <w:t>Ypatingos populiacijos</w:t>
      </w:r>
    </w:p>
    <w:p w14:paraId="3C7655B7" w14:textId="1E56318F" w:rsidR="00EC123A" w:rsidRPr="00855FEF" w:rsidRDefault="006F37A5" w:rsidP="00A51C65">
      <w:pPr>
        <w:rPr>
          <w:i/>
          <w:iCs/>
        </w:rPr>
      </w:pPr>
      <w:r w:rsidRPr="00855FEF">
        <w:rPr>
          <w:i/>
        </w:rPr>
        <w:t>Vaikų populiacija (vaikai nuo 6 metų ir</w:t>
      </w:r>
      <w:r w:rsidRPr="00855FEF">
        <w:t xml:space="preserve"> </w:t>
      </w:r>
      <w:r w:rsidRPr="00855FEF">
        <w:rPr>
          <w:i/>
        </w:rPr>
        <w:t xml:space="preserve">paaugliai) </w:t>
      </w:r>
    </w:p>
    <w:p w14:paraId="22C317E3" w14:textId="1B7F34EA" w:rsidR="00EC123A" w:rsidRPr="00855FEF" w:rsidRDefault="006F37A5" w:rsidP="00A51C65">
      <w:r w:rsidRPr="00855FEF">
        <w:t>Vaikams dozė turėtų būti mažinama atitinkamai: negalima viršyti vien</w:t>
      </w:r>
      <w:r w:rsidR="00DA3C70">
        <w:t>kartinės</w:t>
      </w:r>
      <w:r w:rsidRPr="00855FEF">
        <w:t xml:space="preserve"> 0,5–1 mg dozės arba 0,05 mg/kg kūno svorio.</w:t>
      </w:r>
    </w:p>
    <w:p w14:paraId="3178211A" w14:textId="77777777" w:rsidR="00EC123A" w:rsidRPr="00855FEF" w:rsidRDefault="00EC123A" w:rsidP="00A51C65"/>
    <w:p w14:paraId="689AC0C7" w14:textId="5E00B84A" w:rsidR="00EC123A" w:rsidRPr="00855FEF" w:rsidRDefault="006F37A5" w:rsidP="00A51C65">
      <w:pPr>
        <w:rPr>
          <w:i/>
          <w:iCs/>
        </w:rPr>
      </w:pPr>
      <w:r w:rsidRPr="00855FEF">
        <w:rPr>
          <w:i/>
        </w:rPr>
        <w:t>Senyvi</w:t>
      </w:r>
      <w:r w:rsidR="00A507BE">
        <w:rPr>
          <w:i/>
        </w:rPr>
        <w:t>ems</w:t>
      </w:r>
      <w:r w:rsidRPr="00855FEF">
        <w:rPr>
          <w:i/>
        </w:rPr>
        <w:t xml:space="preserve"> ar nusi</w:t>
      </w:r>
      <w:r w:rsidR="00A507BE">
        <w:rPr>
          <w:i/>
        </w:rPr>
        <w:t>lpusiems</w:t>
      </w:r>
      <w:r w:rsidRPr="00855FEF">
        <w:rPr>
          <w:i/>
        </w:rPr>
        <w:t xml:space="preserve"> pacienta</w:t>
      </w:r>
      <w:r w:rsidR="00D21087">
        <w:rPr>
          <w:i/>
        </w:rPr>
        <w:t>ms</w:t>
      </w:r>
    </w:p>
    <w:p w14:paraId="13E2866F" w14:textId="1E873705" w:rsidR="00EC123A" w:rsidRPr="00855FEF" w:rsidRDefault="006F37A5" w:rsidP="00A51C65">
      <w:r w:rsidRPr="00855FEF">
        <w:t xml:space="preserve">Senyviems ar nusilpusiems pacientams pradinė bendra </w:t>
      </w:r>
      <w:r w:rsidR="00A70471">
        <w:t>paros</w:t>
      </w:r>
      <w:r w:rsidR="00A70471" w:rsidRPr="00855FEF">
        <w:t xml:space="preserve"> </w:t>
      </w:r>
      <w:r w:rsidRPr="00855FEF">
        <w:t>dozė tur</w:t>
      </w:r>
      <w:r w:rsidR="00DA3C70">
        <w:t>i</w:t>
      </w:r>
      <w:r w:rsidRPr="00855FEF">
        <w:t xml:space="preserve"> būti mažinama maždaug 50 proc. Dozę reikėtų koreguoti atsižvelgiant į norimą poveikį ir individualų vaistinio preparato toleravimą (žr. 4.4 skyrių).</w:t>
      </w:r>
    </w:p>
    <w:p w14:paraId="744C18A1" w14:textId="77777777" w:rsidR="00EC123A" w:rsidRPr="00855FEF" w:rsidRDefault="00EC123A" w:rsidP="00A51C65"/>
    <w:p w14:paraId="2659BD32" w14:textId="44567EA0" w:rsidR="00EC123A" w:rsidRPr="00855FEF" w:rsidRDefault="006F37A5" w:rsidP="00A51C65">
      <w:pPr>
        <w:rPr>
          <w:i/>
          <w:iCs/>
        </w:rPr>
      </w:pPr>
      <w:r w:rsidRPr="00855FEF">
        <w:rPr>
          <w:i/>
        </w:rPr>
        <w:t>Pacienta</w:t>
      </w:r>
      <w:r w:rsidR="00A507BE">
        <w:rPr>
          <w:i/>
        </w:rPr>
        <w:t>ms</w:t>
      </w:r>
      <w:r w:rsidRPr="00855FEF">
        <w:rPr>
          <w:i/>
        </w:rPr>
        <w:t>, kurių kepenų funkcija sutrikusi</w:t>
      </w:r>
    </w:p>
    <w:p w14:paraId="36569DD2" w14:textId="7609B0EC" w:rsidR="008F3430" w:rsidRPr="00855FEF" w:rsidRDefault="006F37A5" w:rsidP="00A51C65">
      <w:bookmarkStart w:id="1" w:name="_Hlk130909324"/>
      <w:r w:rsidRPr="00855FEF">
        <w:t xml:space="preserve">Kaip </w:t>
      </w:r>
      <w:r w:rsidR="00A70471">
        <w:t xml:space="preserve">ir </w:t>
      </w:r>
      <w:r w:rsidRPr="00855FEF">
        <w:t xml:space="preserve">visi CNS slopinantys </w:t>
      </w:r>
      <w:r w:rsidR="00587930">
        <w:t>vaistiniai preparatai</w:t>
      </w:r>
      <w:r w:rsidRPr="00855FEF">
        <w:t xml:space="preserve">, benzodiazepinai gali sukelti </w:t>
      </w:r>
      <w:proofErr w:type="spellStart"/>
      <w:r w:rsidRPr="00855FEF">
        <w:t>encefalopatiją</w:t>
      </w:r>
      <w:proofErr w:type="spellEnd"/>
      <w:r w:rsidRPr="00855FEF">
        <w:t xml:space="preserve"> pacientams, kuriems diagnozuotas sunkus kepenų nepakankamumas. </w:t>
      </w:r>
      <w:proofErr w:type="spellStart"/>
      <w:r w:rsidRPr="00855FEF">
        <w:t>Lorazepamo</w:t>
      </w:r>
      <w:proofErr w:type="spellEnd"/>
      <w:r w:rsidRPr="00855FEF">
        <w:t xml:space="preserve"> </w:t>
      </w:r>
      <w:r w:rsidR="00DA3C70">
        <w:t>draudžiam</w:t>
      </w:r>
      <w:r w:rsidR="00865798">
        <w:t>a</w:t>
      </w:r>
      <w:r w:rsidRPr="00855FEF">
        <w:t xml:space="preserve"> vartoti pacientams, kuriems nustatytas sunkus kepenų nepakankamumas (žr. 4.3 skyrių). </w:t>
      </w:r>
    </w:p>
    <w:bookmarkEnd w:id="1"/>
    <w:p w14:paraId="72B4C4A4" w14:textId="31574E04" w:rsidR="00EC123A" w:rsidRPr="00855FEF" w:rsidRDefault="006F37A5" w:rsidP="00A51C65">
      <w:pPr>
        <w:rPr>
          <w:i/>
          <w:iCs/>
        </w:rPr>
      </w:pPr>
      <w:r w:rsidRPr="00855FEF">
        <w:rPr>
          <w:i/>
        </w:rPr>
        <w:t>Stebėjimas</w:t>
      </w:r>
    </w:p>
    <w:p w14:paraId="1BE8ADC8" w14:textId="1E77C2FB" w:rsidR="00EC123A" w:rsidRPr="00855FEF" w:rsidRDefault="006F37A5" w:rsidP="00A51C65">
      <w:r w:rsidRPr="00855FEF">
        <w:t xml:space="preserve">Skirtingoms dozėms yra nurodytos veikliosios medžiagos </w:t>
      </w:r>
      <w:proofErr w:type="spellStart"/>
      <w:r w:rsidRPr="00855FEF">
        <w:t>lorazepamo</w:t>
      </w:r>
      <w:proofErr w:type="spellEnd"/>
      <w:r w:rsidRPr="00855FEF">
        <w:t xml:space="preserve"> dozavimo formos ir dozės.</w:t>
      </w:r>
    </w:p>
    <w:p w14:paraId="485FA234" w14:textId="77777777" w:rsidR="00EC123A" w:rsidRPr="00855FEF" w:rsidRDefault="00EC123A" w:rsidP="00A51C65"/>
    <w:p w14:paraId="17DE88D9" w14:textId="524AB74A" w:rsidR="00EC123A" w:rsidRPr="00855FEF" w:rsidRDefault="006F37A5" w:rsidP="00A51C65">
      <w:pPr>
        <w:rPr>
          <w:u w:val="single"/>
        </w:rPr>
      </w:pPr>
      <w:r w:rsidRPr="00855FEF">
        <w:rPr>
          <w:u w:val="single"/>
        </w:rPr>
        <w:t xml:space="preserve">Vartojimo metodas </w:t>
      </w:r>
    </w:p>
    <w:p w14:paraId="4F34AC25" w14:textId="77777777" w:rsidR="00EC123A" w:rsidRPr="00855FEF" w:rsidRDefault="00EC123A" w:rsidP="00A51C65"/>
    <w:p w14:paraId="32BCF3F0" w14:textId="77777777" w:rsidR="00EC123A" w:rsidRPr="00855FEF" w:rsidRDefault="006F37A5" w:rsidP="00A51C65">
      <w:r w:rsidRPr="00855FEF">
        <w:t>Tabletes reikia nuryti užsigeriant trupučiu vandens, nepriklausomai nuo valgio.</w:t>
      </w:r>
    </w:p>
    <w:p w14:paraId="15E718A1" w14:textId="77777777" w:rsidR="00EC123A" w:rsidRPr="00855FEF" w:rsidRDefault="00EC123A" w:rsidP="00A51C65"/>
    <w:p w14:paraId="5DA8952E" w14:textId="77777777" w:rsidR="00EC123A" w:rsidRPr="00855FEF" w:rsidRDefault="006F37A5" w:rsidP="00A51C65">
      <w:r w:rsidRPr="00855FEF">
        <w:t>Jei vaistinis preparatas vartojamas kaip migdomieji, jo nereikėtų vartoti iš karto po valgio, nes priešingu atveju tikėtinas uždelstas vaistinio preparato veikimas ir, priklausomai nuo miego trukmės, stipresnis poveikis ryte.</w:t>
      </w:r>
    </w:p>
    <w:p w14:paraId="38E66EBD" w14:textId="6FB7C528" w:rsidR="00EC123A" w:rsidRPr="00855FEF" w:rsidRDefault="00EC123A">
      <w:pPr>
        <w:ind w:left="851"/>
      </w:pPr>
    </w:p>
    <w:p w14:paraId="26FCF736"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t>Kontraindikacijos</w:t>
      </w:r>
    </w:p>
    <w:p w14:paraId="51A49BF9" w14:textId="77777777" w:rsidR="00EC123A" w:rsidRPr="00855FEF" w:rsidRDefault="00EC123A">
      <w:pPr>
        <w:pStyle w:val="Pagrindinistekstas"/>
        <w:spacing w:before="6"/>
        <w:rPr>
          <w:b/>
        </w:rPr>
      </w:pPr>
    </w:p>
    <w:p w14:paraId="5FFA1546" w14:textId="29C8AA18" w:rsidR="00EC123A" w:rsidRPr="00855FEF" w:rsidRDefault="005D2DB8" w:rsidP="00A51C65">
      <w:pPr>
        <w:pStyle w:val="Pagrindinistekstas"/>
      </w:pPr>
      <w:r w:rsidRPr="005D2DB8">
        <w:t xml:space="preserve">Padidėjęs jautrumas veikliajai arba bet kuriai 6.1 skyriuje nurodytai pagalbinei medžiagai ar kitiems </w:t>
      </w:r>
      <w:proofErr w:type="spellStart"/>
      <w:r w:rsidRPr="005D2DB8">
        <w:lastRenderedPageBreak/>
        <w:t>benzodiazepinams</w:t>
      </w:r>
      <w:r>
        <w:t>.</w:t>
      </w:r>
      <w:r w:rsidR="006F37A5" w:rsidRPr="00855FEF">
        <w:t>Sunkus</w:t>
      </w:r>
      <w:proofErr w:type="spellEnd"/>
      <w:r w:rsidR="006F37A5" w:rsidRPr="00855FEF">
        <w:t xml:space="preserve"> kepenų nepakankamumas. Kaip </w:t>
      </w:r>
      <w:r>
        <w:t xml:space="preserve">ir </w:t>
      </w:r>
      <w:r w:rsidR="006F37A5" w:rsidRPr="00855FEF">
        <w:t>visi CNS slopinantys vaist</w:t>
      </w:r>
      <w:r w:rsidR="00865798">
        <w:t>iniai preparat</w:t>
      </w:r>
      <w:r w:rsidR="006F37A5" w:rsidRPr="00855FEF">
        <w:t xml:space="preserve">ai, benzodiazepinai gali sukelti </w:t>
      </w:r>
      <w:proofErr w:type="spellStart"/>
      <w:r w:rsidR="006F37A5" w:rsidRPr="00855FEF">
        <w:t>encefalopatiją</w:t>
      </w:r>
      <w:proofErr w:type="spellEnd"/>
      <w:r w:rsidR="006F37A5" w:rsidRPr="00855FEF">
        <w:t xml:space="preserve"> pacientams, kuriems diagnozuotas sunkus kepenų nepakankamumas. </w:t>
      </w:r>
    </w:p>
    <w:p w14:paraId="161A09E8" w14:textId="5AB046DC" w:rsidR="00EC123A" w:rsidRPr="00855FEF" w:rsidRDefault="006F37A5" w:rsidP="00A51C65">
      <w:pPr>
        <w:tabs>
          <w:tab w:val="left" w:pos="1557"/>
          <w:tab w:val="left" w:pos="1558"/>
        </w:tabs>
      </w:pPr>
      <w:r w:rsidRPr="00855FEF">
        <w:t>Nėštumo laikotarpis (žr. 4.6 skyrių).</w:t>
      </w:r>
    </w:p>
    <w:p w14:paraId="4ECF4937" w14:textId="12321876" w:rsidR="00EC123A" w:rsidRPr="00855FEF" w:rsidRDefault="00625E70" w:rsidP="00A51C65">
      <w:proofErr w:type="spellStart"/>
      <w:r>
        <w:rPr>
          <w:color w:val="212121"/>
          <w:sz w:val="23"/>
          <w:szCs w:val="23"/>
          <w:lang w:eastAsia="lt-LT"/>
        </w:rPr>
        <w:t>Generalizuota</w:t>
      </w:r>
      <w:proofErr w:type="spellEnd"/>
      <w:r>
        <w:rPr>
          <w:color w:val="212121"/>
          <w:sz w:val="23"/>
          <w:szCs w:val="23"/>
          <w:lang w:eastAsia="lt-LT"/>
        </w:rPr>
        <w:t xml:space="preserve"> </w:t>
      </w:r>
      <w:proofErr w:type="spellStart"/>
      <w:r>
        <w:rPr>
          <w:color w:val="212121"/>
          <w:sz w:val="23"/>
          <w:szCs w:val="23"/>
          <w:lang w:eastAsia="lt-LT"/>
        </w:rPr>
        <w:t>miastenija</w:t>
      </w:r>
      <w:proofErr w:type="spellEnd"/>
      <w:r w:rsidRPr="00855FEF" w:rsidDel="00625E70">
        <w:t xml:space="preserve"> </w:t>
      </w:r>
      <w:r w:rsidR="006F37A5" w:rsidRPr="00855FEF">
        <w:t xml:space="preserve">, stuburo arba smegenų </w:t>
      </w:r>
      <w:proofErr w:type="spellStart"/>
      <w:r w:rsidR="006F37A5" w:rsidRPr="00855FEF">
        <w:t>ataksija</w:t>
      </w:r>
      <w:proofErr w:type="spellEnd"/>
      <w:r w:rsidR="006F37A5" w:rsidRPr="00855FEF">
        <w:t xml:space="preserve">. </w:t>
      </w:r>
    </w:p>
    <w:p w14:paraId="0138987A" w14:textId="29DE2353" w:rsidR="00EC123A" w:rsidRPr="00855FEF" w:rsidRDefault="006F37A5" w:rsidP="00A51C65">
      <w:r w:rsidRPr="00855FEF">
        <w:t>Ūmus apsinuodijimas alkoholiu arba centrinę nervų sistemą slopinančiais vaistiniais preparatais (</w:t>
      </w:r>
      <w:proofErr w:type="spellStart"/>
      <w:r w:rsidRPr="00855FEF">
        <w:t>hipnotikais</w:t>
      </w:r>
      <w:proofErr w:type="spellEnd"/>
      <w:r w:rsidRPr="00855FEF">
        <w:t xml:space="preserve">, analgetikais, </w:t>
      </w:r>
      <w:proofErr w:type="spellStart"/>
      <w:r w:rsidRPr="00855FEF">
        <w:t>neuroleptikais</w:t>
      </w:r>
      <w:proofErr w:type="spellEnd"/>
      <w:r w:rsidRPr="00855FEF">
        <w:t>, antidepresantais ir ličio preparatais).</w:t>
      </w:r>
    </w:p>
    <w:p w14:paraId="733E3D76" w14:textId="2BB90FA8" w:rsidR="00EC123A" w:rsidRPr="00855FEF" w:rsidRDefault="006F37A5" w:rsidP="00A51C65">
      <w:r w:rsidRPr="00855FEF">
        <w:t xml:space="preserve">Kvėpavimo sistemos sutrikimai (pvz., miego </w:t>
      </w:r>
      <w:proofErr w:type="spellStart"/>
      <w:r w:rsidRPr="00855FEF">
        <w:t>apnėjos</w:t>
      </w:r>
      <w:proofErr w:type="spellEnd"/>
      <w:r w:rsidRPr="00855FEF">
        <w:t xml:space="preserve"> sindromas, lėtinė obstrukcinė plaučių liga).</w:t>
      </w:r>
    </w:p>
    <w:p w14:paraId="58224FE6" w14:textId="243A5F14" w:rsidR="00EC123A" w:rsidRPr="00855FEF" w:rsidRDefault="006F37A5" w:rsidP="00A51C65">
      <w:r w:rsidRPr="00855FEF">
        <w:t>Vaikai iki 6 metų amžiaus.</w:t>
      </w:r>
    </w:p>
    <w:p w14:paraId="78CF1149" w14:textId="77777777" w:rsidR="00EC123A" w:rsidRPr="003C7947" w:rsidRDefault="00EC123A">
      <w:pPr>
        <w:pStyle w:val="Pagrindinistekstas"/>
      </w:pPr>
    </w:p>
    <w:p w14:paraId="3AD706B8" w14:textId="77777777" w:rsidR="00EC123A" w:rsidRPr="003C7947" w:rsidRDefault="006F37A5">
      <w:pPr>
        <w:pStyle w:val="Antrat2"/>
        <w:numPr>
          <w:ilvl w:val="1"/>
          <w:numId w:val="1"/>
        </w:numPr>
        <w:tabs>
          <w:tab w:val="left" w:pos="837"/>
          <w:tab w:val="left" w:pos="838"/>
        </w:tabs>
        <w:spacing w:before="180"/>
        <w:rPr>
          <w:sz w:val="22"/>
          <w:szCs w:val="22"/>
        </w:rPr>
      </w:pPr>
      <w:r w:rsidRPr="003C7947">
        <w:rPr>
          <w:sz w:val="22"/>
          <w:szCs w:val="22"/>
        </w:rPr>
        <w:t>Specialūs įspėjimai ir atsargumo priemonės</w:t>
      </w:r>
    </w:p>
    <w:p w14:paraId="65427BB1" w14:textId="3450F15F" w:rsidR="00EC123A" w:rsidRPr="00855FEF" w:rsidRDefault="006F37A5" w:rsidP="00A51C65">
      <w:pPr>
        <w:pStyle w:val="Pagrindinistekstas"/>
        <w:spacing w:before="156"/>
      </w:pPr>
      <w:r w:rsidRPr="00855FEF">
        <w:rPr>
          <w:u w:val="single"/>
        </w:rPr>
        <w:t xml:space="preserve">Rizika vartojant kartu su </w:t>
      </w:r>
      <w:proofErr w:type="spellStart"/>
      <w:r w:rsidRPr="00855FEF">
        <w:rPr>
          <w:u w:val="single"/>
        </w:rPr>
        <w:t>opioidais</w:t>
      </w:r>
      <w:proofErr w:type="spellEnd"/>
    </w:p>
    <w:p w14:paraId="429029F7" w14:textId="77777777" w:rsidR="00EC123A" w:rsidRPr="00855FEF" w:rsidRDefault="00EC123A" w:rsidP="00A51C65"/>
    <w:p w14:paraId="7635CFE4" w14:textId="26E1341F" w:rsidR="00EC123A" w:rsidRPr="00855FEF" w:rsidRDefault="006F37A5" w:rsidP="00A51C65">
      <w:proofErr w:type="spellStart"/>
      <w:r w:rsidRPr="00855FEF">
        <w:t>Lorazepamo</w:t>
      </w:r>
      <w:proofErr w:type="spellEnd"/>
      <w:r w:rsidRPr="00855FEF">
        <w:t xml:space="preserve"> vartojimas kartu su </w:t>
      </w:r>
      <w:proofErr w:type="spellStart"/>
      <w:r w:rsidRPr="00855FEF">
        <w:t>opioidais</w:t>
      </w:r>
      <w:proofErr w:type="spellEnd"/>
      <w:r w:rsidRPr="00855FEF">
        <w:t xml:space="preserve"> gali sukelti </w:t>
      </w:r>
      <w:proofErr w:type="spellStart"/>
      <w:r w:rsidRPr="00855FEF">
        <w:t>sedaciją</w:t>
      </w:r>
      <w:proofErr w:type="spellEnd"/>
      <w:r w:rsidRPr="00855FEF">
        <w:t xml:space="preserve">, kvėpavimo slopinimą, komą ir mirtį. Atsižvelgiant į šias rizikas, raminamųjų vaistinių preparatų, pavyzdžiui, benzodiazepinų, skirti kartu su </w:t>
      </w:r>
      <w:proofErr w:type="spellStart"/>
      <w:r w:rsidRPr="00855FEF">
        <w:t>opioidais</w:t>
      </w:r>
      <w:proofErr w:type="spellEnd"/>
      <w:r w:rsidRPr="00855FEF">
        <w:t xml:space="preserve"> galima tik tiems pacientams, kuriems negalima taikyti jokių kitų gydymo būdų. Vis dėlto, jei manoma, kad pacientui būtina skirti </w:t>
      </w:r>
      <w:proofErr w:type="spellStart"/>
      <w:r w:rsidRPr="00855FEF">
        <w:t>lorazepamą</w:t>
      </w:r>
      <w:proofErr w:type="spellEnd"/>
      <w:r w:rsidRPr="00855FEF">
        <w:t xml:space="preserve"> kartu su </w:t>
      </w:r>
      <w:proofErr w:type="spellStart"/>
      <w:r w:rsidRPr="00855FEF">
        <w:t>opioidais</w:t>
      </w:r>
      <w:proofErr w:type="spellEnd"/>
      <w:r w:rsidRPr="00855FEF">
        <w:t>, reikia skirti mažiausią veiksmingą dozę, o gydymo trukmė tur</w:t>
      </w:r>
      <w:r w:rsidR="0056075D">
        <w:t>i</w:t>
      </w:r>
      <w:r w:rsidRPr="00855FEF">
        <w:t xml:space="preserve"> būti kuo trumpesnė (taip pat žr. bendrą dozavimo rekomendaciją, pateiktą 4.2 skyriuje).</w:t>
      </w:r>
    </w:p>
    <w:p w14:paraId="09755531" w14:textId="77777777" w:rsidR="00EC123A" w:rsidRPr="00855FEF" w:rsidRDefault="006F37A5" w:rsidP="00A51C65">
      <w:r w:rsidRPr="00855FEF">
        <w:t xml:space="preserve">Būtina atidžiai stebėti, ar pacientams nepasireiškia kvėpavimo slopinimo ar </w:t>
      </w:r>
      <w:proofErr w:type="spellStart"/>
      <w:r w:rsidRPr="00855FEF">
        <w:t>sedacijos</w:t>
      </w:r>
      <w:proofErr w:type="spellEnd"/>
      <w:r w:rsidRPr="00855FEF">
        <w:t xml:space="preserve"> požymių ir simptomų. Atsižvelgiant į tai, griežtai rekomenduojama įspėti pacientus ir juos prižiūrinčius asmenis, kad jie stebėtų, ar pacientams nepasireiškia šie simptomai (žr. 4.5 skyrių).</w:t>
      </w:r>
    </w:p>
    <w:p w14:paraId="7551F9E9" w14:textId="77777777" w:rsidR="00EC123A" w:rsidRPr="00855FEF" w:rsidRDefault="00EC123A" w:rsidP="00A51C65"/>
    <w:p w14:paraId="64ED59ED" w14:textId="77777777" w:rsidR="00EC123A" w:rsidRPr="00855FEF" w:rsidRDefault="006F37A5" w:rsidP="00A51C65">
      <w:pPr>
        <w:rPr>
          <w:u w:val="single"/>
        </w:rPr>
      </w:pPr>
      <w:r w:rsidRPr="00855FEF">
        <w:rPr>
          <w:u w:val="single"/>
        </w:rPr>
        <w:t>Depresija</w:t>
      </w:r>
    </w:p>
    <w:p w14:paraId="009FC3BA" w14:textId="77777777" w:rsidR="00EC123A" w:rsidRPr="00855FEF" w:rsidRDefault="006F37A5" w:rsidP="00A51C65">
      <w:r w:rsidRPr="00855FEF">
        <w:t>Tikėtina, kad depresija sergantiems pacientams pasireikš arba sustiprės depresijos simptomai. Benzodiazepinais gydomiems pacientams gali kilti minčių apie savižudybę ar ketinimų žudytis; jų negalima skirti netaikant atitinkamo gydymo antidepresantais.</w:t>
      </w:r>
    </w:p>
    <w:p w14:paraId="0C2455E5" w14:textId="77777777" w:rsidR="00EC123A" w:rsidRPr="00855FEF" w:rsidRDefault="00EC123A" w:rsidP="00A51C65"/>
    <w:p w14:paraId="68FFE2D2" w14:textId="77777777" w:rsidR="00EC123A" w:rsidRPr="00855FEF" w:rsidRDefault="006F37A5" w:rsidP="00A51C65">
      <w:pPr>
        <w:rPr>
          <w:u w:val="single"/>
        </w:rPr>
      </w:pPr>
      <w:r w:rsidRPr="00855FEF">
        <w:rPr>
          <w:u w:val="single"/>
        </w:rPr>
        <w:t>Individuali reakcija</w:t>
      </w:r>
    </w:p>
    <w:p w14:paraId="0829A368" w14:textId="6C3DEF48" w:rsidR="00EC123A" w:rsidRPr="00855FEF" w:rsidRDefault="006F37A5" w:rsidP="00A51C65">
      <w:r w:rsidRPr="00855FEF">
        <w:t xml:space="preserve">Gydymo pradžioje </w:t>
      </w:r>
      <w:r w:rsidR="005D2DB8">
        <w:t>gydantis</w:t>
      </w:r>
      <w:r w:rsidR="005D2DB8" w:rsidRPr="00855FEF">
        <w:t xml:space="preserve"> </w:t>
      </w:r>
      <w:r w:rsidRPr="00855FEF">
        <w:t>gydytojas turėtų patikrinti individualią paciento reakciją į vaist</w:t>
      </w:r>
      <w:r w:rsidR="002C1786">
        <w:t>inį preparatą</w:t>
      </w:r>
      <w:r w:rsidRPr="00855FEF">
        <w:t xml:space="preserve">, </w:t>
      </w:r>
      <w:r w:rsidR="005D2DB8" w:rsidRPr="005D2DB8">
        <w:t>kad galėtų kuo greičiau atpažinti bet kokį santykinį perdozavimą.</w:t>
      </w:r>
      <w:r w:rsidRPr="00855FEF">
        <w:t xml:space="preserve">. Tai ypač </w:t>
      </w:r>
      <w:r w:rsidR="005B05FC">
        <w:t xml:space="preserve">svarbu gydant </w:t>
      </w:r>
      <w:r w:rsidR="005B05FC" w:rsidRPr="00855FEF">
        <w:t xml:space="preserve"> </w:t>
      </w:r>
      <w:r w:rsidRPr="00855FEF">
        <w:t xml:space="preserve">vaikus, senyvus pacientus ir pacientus, kurių bendra būklė yra </w:t>
      </w:r>
      <w:r w:rsidR="005B05FC">
        <w:t>pa</w:t>
      </w:r>
      <w:r w:rsidRPr="00855FEF">
        <w:t>blog</w:t>
      </w:r>
      <w:r w:rsidR="005B05FC">
        <w:t>ėjusi</w:t>
      </w:r>
      <w:r w:rsidRPr="00855FEF">
        <w:t xml:space="preserve">. Šie pacientai gali </w:t>
      </w:r>
      <w:r w:rsidR="005B05FC" w:rsidRPr="005B05FC">
        <w:t xml:space="preserve">būti jautresni </w:t>
      </w:r>
      <w:proofErr w:type="spellStart"/>
      <w:r w:rsidR="005B05FC" w:rsidRPr="005B05FC">
        <w:t>lorazepamo</w:t>
      </w:r>
      <w:proofErr w:type="spellEnd"/>
      <w:r w:rsidR="005B05FC" w:rsidRPr="005B05FC">
        <w:t xml:space="preserve"> poveikiui, todėl gydymo metu juos reikia dažniau stebėti.</w:t>
      </w:r>
    </w:p>
    <w:p w14:paraId="50C68663" w14:textId="77880356" w:rsidR="007F4A05" w:rsidRPr="00855FEF" w:rsidRDefault="007F4A05" w:rsidP="00A51C65">
      <w:pPr>
        <w:rPr>
          <w:u w:val="single"/>
        </w:rPr>
      </w:pPr>
      <w:r w:rsidRPr="00855FEF">
        <w:rPr>
          <w:u w:val="single"/>
        </w:rPr>
        <w:t xml:space="preserve">Inkstų ir kepenų </w:t>
      </w:r>
      <w:r w:rsidR="00FC2E15">
        <w:rPr>
          <w:u w:val="single"/>
        </w:rPr>
        <w:t xml:space="preserve">funkcijos </w:t>
      </w:r>
      <w:r w:rsidRPr="00855FEF">
        <w:rPr>
          <w:u w:val="single"/>
        </w:rPr>
        <w:t>sutrikimai</w:t>
      </w:r>
    </w:p>
    <w:p w14:paraId="406E7684" w14:textId="4C25F6FF" w:rsidR="00EC123A" w:rsidRPr="00855FEF" w:rsidRDefault="006F37A5" w:rsidP="00A51C65">
      <w:r w:rsidRPr="00855FEF">
        <w:t xml:space="preserve">Nors inkstų </w:t>
      </w:r>
      <w:r w:rsidR="00FC2E15">
        <w:t>funkcijos</w:t>
      </w:r>
      <w:r w:rsidR="00FC2E15" w:rsidRPr="00855FEF">
        <w:t xml:space="preserve"> </w:t>
      </w:r>
      <w:r w:rsidRPr="00855FEF">
        <w:t xml:space="preserve">sutrikimai neturi reikšmingo poveikio </w:t>
      </w:r>
      <w:proofErr w:type="spellStart"/>
      <w:r w:rsidRPr="00855FEF">
        <w:t>lorazepamo</w:t>
      </w:r>
      <w:proofErr w:type="spellEnd"/>
      <w:r w:rsidRPr="00855FEF">
        <w:t xml:space="preserve"> biologiniam </w:t>
      </w:r>
      <w:r w:rsidR="00C67D8E">
        <w:t>prieinamumui</w:t>
      </w:r>
      <w:r w:rsidRPr="00855FEF">
        <w:t xml:space="preserve"> ar metabolizmui (reikšmingas poveikis stebimas tik esant sunkiam kepenų </w:t>
      </w:r>
      <w:r w:rsidR="00FC2E15">
        <w:t>funkcijos</w:t>
      </w:r>
      <w:r w:rsidR="00FC2E15" w:rsidRPr="00855FEF">
        <w:t xml:space="preserve"> </w:t>
      </w:r>
      <w:r w:rsidRPr="00855FEF">
        <w:t>sutrikimui), rekomenduojama jo skirti atsargiai dėl dažnai pasireiškiančio padidėjusio jautrumo šiam vaistiniam preparatui, taip pat jo skiriant senyviems pacientams dėl didesnės rizikos nukristi.</w:t>
      </w:r>
    </w:p>
    <w:p w14:paraId="68C58675" w14:textId="77777777" w:rsidR="00EC123A" w:rsidRPr="00855FEF" w:rsidRDefault="00EC123A" w:rsidP="00A51C65"/>
    <w:p w14:paraId="7CC434E8" w14:textId="77777777" w:rsidR="00EC123A" w:rsidRPr="00855FEF" w:rsidRDefault="006F37A5" w:rsidP="00A51C65">
      <w:pPr>
        <w:rPr>
          <w:u w:val="single"/>
        </w:rPr>
      </w:pPr>
      <w:r w:rsidRPr="00855FEF">
        <w:rPr>
          <w:u w:val="single"/>
        </w:rPr>
        <w:t>Pagirių sindromas</w:t>
      </w:r>
    </w:p>
    <w:p w14:paraId="0E2E9288" w14:textId="6781719F" w:rsidR="00EC123A" w:rsidRPr="00855FEF" w:rsidRDefault="006F37A5" w:rsidP="00A51C65">
      <w:r w:rsidRPr="00855FEF">
        <w:t xml:space="preserve">Nors </w:t>
      </w:r>
      <w:proofErr w:type="spellStart"/>
      <w:r w:rsidRPr="00855FEF">
        <w:t>lorazepamas</w:t>
      </w:r>
      <w:proofErr w:type="spellEnd"/>
      <w:r w:rsidRPr="00855FEF">
        <w:t xml:space="preserve"> priklauso vidutinės pus</w:t>
      </w:r>
      <w:r w:rsidR="002F1501">
        <w:t>inės eliminacijos laiko</w:t>
      </w:r>
      <w:r w:rsidRPr="00855FEF">
        <w:t xml:space="preserve"> vertės benzodiazepinų grupei, vartojant šį </w:t>
      </w:r>
      <w:r w:rsidR="00496761">
        <w:t xml:space="preserve">vaistinį </w:t>
      </w:r>
      <w:r w:rsidRPr="00855FEF">
        <w:t>preparatą kaip migdomuosius, gali pasireikšti pagirių sindromas, ypač vartojant didesnėmis dozėmis ir per trumpai miegant. Todėl būtina užtikrinti pakankamą miego laiką (apie 7–8 val.).</w:t>
      </w:r>
    </w:p>
    <w:p w14:paraId="2BB834C3" w14:textId="77777777" w:rsidR="00EC123A" w:rsidRPr="00855FEF" w:rsidRDefault="00EC123A" w:rsidP="00A51C65"/>
    <w:p w14:paraId="54CCF002" w14:textId="77777777" w:rsidR="00EC123A" w:rsidRPr="00855FEF" w:rsidRDefault="006F37A5" w:rsidP="00A51C65">
      <w:r w:rsidRPr="00855FEF">
        <w:t>Be to, pacientams būtina pateikti tikslius kasdienio gyvenimo elgesio nurodymus, atsižvelgiant į individualias gyvenimo aplinkybes (pvz., profesiją).</w:t>
      </w:r>
    </w:p>
    <w:p w14:paraId="55206E64" w14:textId="77777777" w:rsidR="00EC123A" w:rsidRPr="00855FEF" w:rsidRDefault="00EC123A" w:rsidP="00A51C65"/>
    <w:p w14:paraId="5837E139" w14:textId="77777777" w:rsidR="00EC123A" w:rsidRPr="00855FEF" w:rsidRDefault="006F37A5" w:rsidP="00A51C65">
      <w:pPr>
        <w:rPr>
          <w:u w:val="single"/>
        </w:rPr>
      </w:pPr>
      <w:r w:rsidRPr="00855FEF">
        <w:rPr>
          <w:u w:val="single"/>
        </w:rPr>
        <w:t>Paradoksinės reakcijos</w:t>
      </w:r>
    </w:p>
    <w:p w14:paraId="72C81AF3" w14:textId="77777777" w:rsidR="00EC123A" w:rsidRPr="00855FEF" w:rsidRDefault="006F37A5" w:rsidP="00A51C65">
      <w:r w:rsidRPr="00855FEF">
        <w:t xml:space="preserve">Kartais pranešama apie paradoksines reakcijas, pasireiškiančias vartojant benzodiazepinus (žr. 4.8 skyrių). Tokios reakcijos yra tikėtinos, ypač vaikams ir senyviems asmenims. Jei pasireiškia paradoksinės reakcijos, gydymą </w:t>
      </w:r>
      <w:proofErr w:type="spellStart"/>
      <w:r w:rsidRPr="00855FEF">
        <w:t>lorazepamu</w:t>
      </w:r>
      <w:proofErr w:type="spellEnd"/>
      <w:r w:rsidRPr="00855FEF">
        <w:t xml:space="preserve"> reikia nutraukti.</w:t>
      </w:r>
    </w:p>
    <w:p w14:paraId="01BED4EB" w14:textId="77777777" w:rsidR="00EC123A" w:rsidRPr="00855FEF" w:rsidRDefault="00EC123A" w:rsidP="00A51C65"/>
    <w:p w14:paraId="10FAD992" w14:textId="77777777" w:rsidR="00EC123A" w:rsidRPr="00855FEF" w:rsidRDefault="006F37A5" w:rsidP="00A51C65">
      <w:pPr>
        <w:rPr>
          <w:u w:val="single"/>
        </w:rPr>
      </w:pPr>
      <w:r w:rsidRPr="00855FEF">
        <w:rPr>
          <w:u w:val="single"/>
        </w:rPr>
        <w:t>Sunkus kepenų nepakankamumas</w:t>
      </w:r>
    </w:p>
    <w:p w14:paraId="2FC30120" w14:textId="114F8849" w:rsidR="007F037B" w:rsidRPr="00855FEF" w:rsidRDefault="006F37A5" w:rsidP="00A51C65">
      <w:r w:rsidRPr="00855FEF">
        <w:t xml:space="preserve">Kaip </w:t>
      </w:r>
      <w:r w:rsidR="00634AB8">
        <w:t xml:space="preserve">ir </w:t>
      </w:r>
      <w:r w:rsidRPr="00855FEF">
        <w:t>visi CNS slopinantys vaist</w:t>
      </w:r>
      <w:r w:rsidR="008B2B61">
        <w:t>iniai preparatai</w:t>
      </w:r>
      <w:r w:rsidRPr="00855FEF">
        <w:t xml:space="preserve">, benzodiazepinai gali sukelti </w:t>
      </w:r>
      <w:proofErr w:type="spellStart"/>
      <w:r w:rsidRPr="00855FEF">
        <w:t>encefalopatiją</w:t>
      </w:r>
      <w:proofErr w:type="spellEnd"/>
      <w:r w:rsidRPr="00855FEF">
        <w:t xml:space="preserve"> pacientams, kuriems diagnozuotas sunkus kepenų nepakankamumas. </w:t>
      </w:r>
      <w:proofErr w:type="spellStart"/>
      <w:r w:rsidRPr="00855FEF">
        <w:t>Lorazepamo</w:t>
      </w:r>
      <w:proofErr w:type="spellEnd"/>
      <w:r w:rsidRPr="00855FEF">
        <w:t xml:space="preserve"> </w:t>
      </w:r>
      <w:r w:rsidR="008B2B61">
        <w:t>draudžiama</w:t>
      </w:r>
      <w:r w:rsidRPr="00855FEF">
        <w:t xml:space="preserve"> vartoti </w:t>
      </w:r>
      <w:r w:rsidRPr="00855FEF">
        <w:lastRenderedPageBreak/>
        <w:t xml:space="preserve">pacientams, kuriems nustatytas sunkus kepenų nepakankamumas. </w:t>
      </w:r>
    </w:p>
    <w:p w14:paraId="07F9E850" w14:textId="77777777" w:rsidR="00EC123A" w:rsidRPr="00855FEF" w:rsidRDefault="00EC123A" w:rsidP="00A51C65"/>
    <w:p w14:paraId="1951EC8E" w14:textId="6C6E77E4" w:rsidR="00EC123A" w:rsidRPr="00855FEF" w:rsidRDefault="006F37A5" w:rsidP="00A51C65">
      <w:r w:rsidRPr="00855FEF">
        <w:rPr>
          <w:u w:val="single"/>
        </w:rPr>
        <w:t>Senyvi pacientai</w:t>
      </w:r>
    </w:p>
    <w:p w14:paraId="76ECC37D" w14:textId="77777777" w:rsidR="00EC123A" w:rsidRPr="00855FEF" w:rsidRDefault="006F37A5" w:rsidP="00A51C65">
      <w:r w:rsidRPr="00855FEF">
        <w:t xml:space="preserve">Senyviems pacientams reikia atsargiai skirti </w:t>
      </w:r>
      <w:proofErr w:type="spellStart"/>
      <w:r w:rsidRPr="00855FEF">
        <w:t>lorazepamo</w:t>
      </w:r>
      <w:proofErr w:type="spellEnd"/>
      <w:r w:rsidRPr="00855FEF">
        <w:t xml:space="preserve">, nes gali pasireikšti </w:t>
      </w:r>
      <w:proofErr w:type="spellStart"/>
      <w:r w:rsidRPr="00855FEF">
        <w:t>sedacija</w:t>
      </w:r>
      <w:proofErr w:type="spellEnd"/>
      <w:r w:rsidRPr="00855FEF">
        <w:t xml:space="preserve"> ir (arba) raumenų silpnumas, dėl kurių padidėja šios pacientų grupės rizika nukristi ir patirti rimtų traumų. Senyviems pacientams reikia skirti mažesnę dozę (žr. 4.2 skyrių).</w:t>
      </w:r>
    </w:p>
    <w:p w14:paraId="7414810A" w14:textId="77777777" w:rsidR="00EC123A" w:rsidRPr="00855FEF" w:rsidRDefault="00EC123A" w:rsidP="00A51C65"/>
    <w:p w14:paraId="51A75125" w14:textId="64FA49C8" w:rsidR="00EC123A" w:rsidRPr="00855FEF" w:rsidRDefault="006F37A5" w:rsidP="00A51C65">
      <w:r w:rsidRPr="00855FEF">
        <w:rPr>
          <w:u w:val="single"/>
        </w:rPr>
        <w:t xml:space="preserve">Kvėpavimo slopinimas </w:t>
      </w:r>
    </w:p>
    <w:p w14:paraId="1AE0E3AB" w14:textId="77777777" w:rsidR="00EC123A" w:rsidRPr="00855FEF" w:rsidRDefault="006F37A5" w:rsidP="00A51C65">
      <w:r w:rsidRPr="00855FEF">
        <w:t xml:space="preserve">Benzodiazepinų, įskaitant </w:t>
      </w:r>
      <w:proofErr w:type="spellStart"/>
      <w:r w:rsidRPr="00855FEF">
        <w:t>lorazepamą</w:t>
      </w:r>
      <w:proofErr w:type="spellEnd"/>
      <w:r w:rsidRPr="00855FEF">
        <w:t>, vartojimas gali sukelti kvėpavimo slopinimą, kuris gali būti mirtinas.</w:t>
      </w:r>
    </w:p>
    <w:p w14:paraId="408AC7D3" w14:textId="77777777" w:rsidR="00EC123A" w:rsidRPr="00855FEF" w:rsidRDefault="00EC123A" w:rsidP="00A51C65"/>
    <w:p w14:paraId="2720C60A" w14:textId="77777777" w:rsidR="00EC123A" w:rsidRPr="00855FEF" w:rsidRDefault="006F37A5" w:rsidP="00A51C65">
      <w:pPr>
        <w:rPr>
          <w:u w:val="single"/>
        </w:rPr>
      </w:pPr>
      <w:r w:rsidRPr="00855FEF">
        <w:rPr>
          <w:u w:val="single"/>
        </w:rPr>
        <w:t>Priklausomybė</w:t>
      </w:r>
    </w:p>
    <w:p w14:paraId="2F5A460D" w14:textId="3FB1DAD2" w:rsidR="00EC123A" w:rsidRPr="00855FEF" w:rsidRDefault="006F37A5" w:rsidP="00A51C65">
      <w:proofErr w:type="spellStart"/>
      <w:r w:rsidRPr="00855FEF">
        <w:t>Lorazepamo</w:t>
      </w:r>
      <w:proofErr w:type="spellEnd"/>
      <w:r w:rsidRPr="00855FEF">
        <w:t xml:space="preserve"> vartojimas gali sukelti priklausomybę. Net jei vaistinis preparatas vartojamas kasdien kelias savaites, kyla rizika, kad išsivystys psichologinė ir fizinė priklausomybė. Tai</w:t>
      </w:r>
      <w:r w:rsidR="00DF1FA2">
        <w:t>p gali nutikti</w:t>
      </w:r>
      <w:r w:rsidRPr="00855FEF">
        <w:t xml:space="preserve">  ne tik tais atvejais, jei </w:t>
      </w:r>
      <w:r w:rsidR="005769D9">
        <w:t xml:space="preserve">vaistinis </w:t>
      </w:r>
      <w:proofErr w:type="spellStart"/>
      <w:r w:rsidR="005769D9">
        <w:t>preparats</w:t>
      </w:r>
      <w:proofErr w:type="spellEnd"/>
      <w:r w:rsidR="005769D9" w:rsidRPr="00855FEF">
        <w:t xml:space="preserve"> </w:t>
      </w:r>
      <w:r w:rsidRPr="00855FEF">
        <w:t xml:space="preserve">vartojamas neteisingai arba labai didelėmis dozėmis, bet ir tada, kai vaistinis preparatas vartojamas terapinėmis dozėmis. Priklausomybės rizika didėja vartojant didesnes dozes ir esant ilgesnei gydymo trukmei. Taip pat rizika didesnė, jei pacientas buvo priklausomas nuo alkoholio ar narkotikų, turėjo sunkių asmenybės sutrikimų. Iš esmės, benzodiazepinai turėtų būti skiriami tik trumpalaikiam vartojimui (pvz., 2–4 savaites). Vartojimas turėtų būti tęsiamas tik esant rimtoms indikacijoms, tinkamai įvertinus gydymo naudos ir įpratimo ar priklausomybės rizikos santykį. Nerekomenduojama </w:t>
      </w:r>
      <w:proofErr w:type="spellStart"/>
      <w:r w:rsidRPr="00855FEF">
        <w:t>lorazepamo</w:t>
      </w:r>
      <w:proofErr w:type="spellEnd"/>
      <w:r w:rsidRPr="00855FEF">
        <w:t xml:space="preserve"> vartoti ilgą laiką (žr. 4.8. skyrių).</w:t>
      </w:r>
    </w:p>
    <w:p w14:paraId="353E2116" w14:textId="77777777" w:rsidR="00EC123A" w:rsidRPr="00855FEF" w:rsidRDefault="00EC123A" w:rsidP="00A51C65"/>
    <w:p w14:paraId="2B8823F5" w14:textId="77777777" w:rsidR="00EC123A" w:rsidRPr="00855FEF" w:rsidRDefault="006F37A5" w:rsidP="00A51C65">
      <w:pPr>
        <w:rPr>
          <w:u w:val="single"/>
        </w:rPr>
      </w:pPr>
      <w:proofErr w:type="spellStart"/>
      <w:r w:rsidRPr="00855FEF">
        <w:rPr>
          <w:u w:val="single"/>
        </w:rPr>
        <w:t>Anafilaksija</w:t>
      </w:r>
      <w:proofErr w:type="spellEnd"/>
    </w:p>
    <w:p w14:paraId="20D8351D" w14:textId="77777777" w:rsidR="00EC123A" w:rsidRPr="00855FEF" w:rsidRDefault="006F37A5" w:rsidP="00A51C65">
      <w:r w:rsidRPr="00855FEF">
        <w:t xml:space="preserve">Pranešama apie sunkias </w:t>
      </w:r>
      <w:proofErr w:type="spellStart"/>
      <w:r w:rsidRPr="00855FEF">
        <w:t>anafilaktines</w:t>
      </w:r>
      <w:proofErr w:type="spellEnd"/>
      <w:r w:rsidRPr="00855FEF">
        <w:t xml:space="preserve"> / </w:t>
      </w:r>
      <w:proofErr w:type="spellStart"/>
      <w:r w:rsidRPr="00855FEF">
        <w:t>anafilaktoidines</w:t>
      </w:r>
      <w:proofErr w:type="spellEnd"/>
      <w:r w:rsidRPr="00855FEF">
        <w:t xml:space="preserve"> reakcijas, pasireiškiančias vartojant benzodiazepinus. Pranešama, kad pavartojus pirmą arba daugiau benzodiazepinų dozių pasireiškė liežuvio, gerklų ir ryklės </w:t>
      </w:r>
      <w:proofErr w:type="spellStart"/>
      <w:r w:rsidRPr="00855FEF">
        <w:t>angioedema</w:t>
      </w:r>
      <w:proofErr w:type="spellEnd"/>
      <w:r w:rsidRPr="00855FEF">
        <w:t xml:space="preserve">. Kai kurie benzodiazepinus vartoję pacientai patyrė kitų simptomų, tokių kaip </w:t>
      </w:r>
      <w:proofErr w:type="spellStart"/>
      <w:r w:rsidRPr="00855FEF">
        <w:t>dispnėja</w:t>
      </w:r>
      <w:proofErr w:type="spellEnd"/>
      <w:r w:rsidRPr="00855FEF">
        <w:t>, gerklės tinimas, pykinimas ir vėmimas.</w:t>
      </w:r>
    </w:p>
    <w:p w14:paraId="217A5B79" w14:textId="77777777" w:rsidR="00EC123A" w:rsidRPr="00855FEF" w:rsidRDefault="00EC123A" w:rsidP="00A51C65"/>
    <w:p w14:paraId="6E1404CD" w14:textId="6F9F19D0" w:rsidR="00EC123A" w:rsidRPr="00855FEF" w:rsidRDefault="006F37A5" w:rsidP="00A51C65">
      <w:r w:rsidRPr="00855FEF">
        <w:t xml:space="preserve">Kai kuriems pacientams prireikė gydymo </w:t>
      </w:r>
      <w:r w:rsidR="00323D92">
        <w:t>skubios</w:t>
      </w:r>
      <w:r w:rsidRPr="00855FEF">
        <w:t xml:space="preserve"> pagalbos skyriuje. Jei </w:t>
      </w:r>
      <w:proofErr w:type="spellStart"/>
      <w:r w:rsidRPr="00855FEF">
        <w:t>angioedema</w:t>
      </w:r>
      <w:proofErr w:type="spellEnd"/>
      <w:r w:rsidRPr="00855FEF">
        <w:t xml:space="preserve"> apima liežuvį, gerklas ar ryklę, galima kvėpavimo takų obstrukcija, kuri gali būti mirtina. Pacientams, kuriems gydymo benzodiazepinais eigoje išsivysto </w:t>
      </w:r>
      <w:proofErr w:type="spellStart"/>
      <w:r w:rsidRPr="00855FEF">
        <w:t>angioedema</w:t>
      </w:r>
      <w:proofErr w:type="spellEnd"/>
      <w:r w:rsidRPr="00855FEF">
        <w:t xml:space="preserve">, </w:t>
      </w:r>
      <w:r w:rsidR="00323D92">
        <w:t>draudžiama</w:t>
      </w:r>
      <w:r w:rsidRPr="00855FEF">
        <w:t xml:space="preserve"> tęsti gydym</w:t>
      </w:r>
      <w:r w:rsidR="00323D92">
        <w:t>ą</w:t>
      </w:r>
      <w:r w:rsidRPr="00855FEF">
        <w:t xml:space="preserve"> šiuo vaistiniu preparatu.</w:t>
      </w:r>
    </w:p>
    <w:p w14:paraId="11091021" w14:textId="77777777" w:rsidR="00EC123A" w:rsidRPr="00855FEF" w:rsidRDefault="00EC123A" w:rsidP="00A51C65">
      <w:pPr>
        <w:rPr>
          <w:b/>
          <w:bCs/>
        </w:rPr>
      </w:pPr>
    </w:p>
    <w:p w14:paraId="38D2B982" w14:textId="12F44D88" w:rsidR="00EC123A" w:rsidRPr="00855FEF" w:rsidRDefault="006F37A5" w:rsidP="00A51C65">
      <w:pPr>
        <w:rPr>
          <w:b/>
          <w:bCs/>
          <w:u w:val="single"/>
        </w:rPr>
      </w:pPr>
      <w:r w:rsidRPr="00855FEF">
        <w:rPr>
          <w:u w:val="single"/>
        </w:rPr>
        <w:t>Pagalbinės medžiagos</w:t>
      </w:r>
    </w:p>
    <w:p w14:paraId="07237BC2" w14:textId="77777777" w:rsidR="00EC123A" w:rsidRPr="00855FEF" w:rsidRDefault="006F37A5" w:rsidP="00A51C65">
      <w:r w:rsidRPr="00855FEF">
        <w:t xml:space="preserve">Šio vaistinio preparato sudėtyje yra laktozės. </w:t>
      </w:r>
    </w:p>
    <w:p w14:paraId="774F788C" w14:textId="445E7091" w:rsidR="00EC123A" w:rsidRPr="003C7947" w:rsidRDefault="00855FEF" w:rsidP="00A51C65">
      <w:r>
        <w:t>Šio vaistinio preparato negalima vartoti p</w:t>
      </w:r>
      <w:r w:rsidR="006F37A5" w:rsidRPr="00855FEF">
        <w:t xml:space="preserve">acientams, </w:t>
      </w:r>
      <w:r>
        <w:t>kuriems nustatytas</w:t>
      </w:r>
      <w:r w:rsidR="006F37A5" w:rsidRPr="00855FEF">
        <w:t xml:space="preserve"> ret</w:t>
      </w:r>
      <w:r>
        <w:t>as</w:t>
      </w:r>
      <w:r w:rsidR="006F37A5" w:rsidRPr="00855FEF">
        <w:t xml:space="preserve"> paveldim</w:t>
      </w:r>
      <w:r>
        <w:t>a</w:t>
      </w:r>
      <w:r w:rsidR="004912CE">
        <w:t xml:space="preserve">s sutrikimas - </w:t>
      </w:r>
      <w:r w:rsidR="006F37A5" w:rsidRPr="00855FEF">
        <w:t xml:space="preserve"> </w:t>
      </w:r>
      <w:proofErr w:type="spellStart"/>
      <w:r w:rsidR="006F37A5" w:rsidRPr="00855FEF">
        <w:t>galaktozės</w:t>
      </w:r>
      <w:proofErr w:type="spellEnd"/>
      <w:r w:rsidR="006F37A5" w:rsidRPr="00855FEF">
        <w:t xml:space="preserve"> </w:t>
      </w:r>
      <w:proofErr w:type="spellStart"/>
      <w:r w:rsidR="006F37A5" w:rsidRPr="00855FEF">
        <w:t>netoleravim</w:t>
      </w:r>
      <w:r w:rsidR="004912CE">
        <w:t>as</w:t>
      </w:r>
      <w:proofErr w:type="spellEnd"/>
      <w:r w:rsidR="006F37A5" w:rsidRPr="00855FEF">
        <w:t>, visišk</w:t>
      </w:r>
      <w:r w:rsidR="004912CE">
        <w:t>as</w:t>
      </w:r>
      <w:r w:rsidR="006F37A5" w:rsidRPr="00855FEF">
        <w:t xml:space="preserve"> laktazės </w:t>
      </w:r>
      <w:r w:rsidR="004912CE">
        <w:t>stygius</w:t>
      </w:r>
      <w:r w:rsidR="006F37A5" w:rsidRPr="00855FEF">
        <w:t xml:space="preserve"> ar</w:t>
      </w:r>
      <w:r w:rsidR="004912CE">
        <w:t>ba</w:t>
      </w:r>
      <w:r w:rsidR="006F37A5" w:rsidRPr="00855FEF">
        <w:t xml:space="preserve"> gliukozės ir </w:t>
      </w:r>
      <w:proofErr w:type="spellStart"/>
      <w:r w:rsidR="006F37A5" w:rsidRPr="00855FEF">
        <w:t>galaktozės</w:t>
      </w:r>
      <w:proofErr w:type="spellEnd"/>
      <w:r w:rsidR="006F37A5" w:rsidRPr="00855FEF">
        <w:t xml:space="preserve"> </w:t>
      </w:r>
      <w:proofErr w:type="spellStart"/>
      <w:r w:rsidR="004912CE">
        <w:t>malabsorbcija</w:t>
      </w:r>
      <w:proofErr w:type="spellEnd"/>
      <w:r w:rsidR="004912CE">
        <w:t>.</w:t>
      </w:r>
    </w:p>
    <w:p w14:paraId="3ED0801B" w14:textId="77777777" w:rsidR="00EC123A" w:rsidRPr="003C7947" w:rsidRDefault="00EC123A">
      <w:pPr>
        <w:pStyle w:val="Pagrindinistekstas"/>
      </w:pPr>
    </w:p>
    <w:p w14:paraId="5FCF5F5A" w14:textId="77777777" w:rsidR="00EC123A" w:rsidRPr="003C7947" w:rsidRDefault="006F37A5">
      <w:pPr>
        <w:pStyle w:val="Antrat2"/>
        <w:numPr>
          <w:ilvl w:val="1"/>
          <w:numId w:val="1"/>
        </w:numPr>
        <w:tabs>
          <w:tab w:val="left" w:pos="837"/>
          <w:tab w:val="left" w:pos="838"/>
        </w:tabs>
        <w:spacing w:before="179"/>
        <w:rPr>
          <w:sz w:val="22"/>
          <w:szCs w:val="22"/>
        </w:rPr>
      </w:pPr>
      <w:r w:rsidRPr="003C7947">
        <w:rPr>
          <w:sz w:val="22"/>
          <w:szCs w:val="22"/>
        </w:rPr>
        <w:t>Sąveika su kitais vaistiniais preparatais ir kitokia sąveika</w:t>
      </w:r>
    </w:p>
    <w:p w14:paraId="3189EDD7" w14:textId="77777777" w:rsidR="00EC123A" w:rsidRPr="00855FEF" w:rsidRDefault="00EC123A">
      <w:pPr>
        <w:ind w:left="851"/>
      </w:pPr>
    </w:p>
    <w:p w14:paraId="13762B66" w14:textId="76F50DDB" w:rsidR="00EC123A" w:rsidRPr="00855FEF" w:rsidRDefault="006F37A5" w:rsidP="00A51C65">
      <w:r w:rsidRPr="00855FEF">
        <w:t xml:space="preserve">Jei </w:t>
      </w:r>
      <w:proofErr w:type="spellStart"/>
      <w:r w:rsidRPr="00855FEF">
        <w:t>lorazepamas</w:t>
      </w:r>
      <w:proofErr w:type="spellEnd"/>
      <w:r w:rsidRPr="00855FEF">
        <w:t xml:space="preserve"> vartojamas kartu su kitais centrinę nervų sistemą slopinančiais vaistiniais preparatais (pvz., </w:t>
      </w:r>
      <w:proofErr w:type="spellStart"/>
      <w:r w:rsidRPr="00855FEF">
        <w:t>neuroleptikais</w:t>
      </w:r>
      <w:proofErr w:type="spellEnd"/>
      <w:r w:rsidRPr="00855FEF">
        <w:t xml:space="preserve">, </w:t>
      </w:r>
      <w:r w:rsidR="00AC69DB">
        <w:t>vaistiniais preparatais</w:t>
      </w:r>
      <w:r w:rsidR="00AC69DB" w:rsidRPr="00855FEF">
        <w:t xml:space="preserve"> </w:t>
      </w:r>
      <w:r w:rsidRPr="00855FEF">
        <w:t xml:space="preserve">nuo nerimo, antidepresantais, </w:t>
      </w:r>
      <w:proofErr w:type="spellStart"/>
      <w:r w:rsidRPr="00855FEF">
        <w:t>hipnotikais</w:t>
      </w:r>
      <w:proofErr w:type="spellEnd"/>
      <w:r w:rsidRPr="00855FEF">
        <w:t xml:space="preserve">, raminamaisiais </w:t>
      </w:r>
      <w:r w:rsidR="00AC69DB">
        <w:t>vaistiniais preparatais</w:t>
      </w:r>
      <w:r w:rsidRPr="00855FEF">
        <w:t xml:space="preserve">, </w:t>
      </w:r>
      <w:proofErr w:type="spellStart"/>
      <w:r w:rsidRPr="00855FEF">
        <w:t>betablokatoriais</w:t>
      </w:r>
      <w:proofErr w:type="spellEnd"/>
      <w:r w:rsidRPr="00855FEF">
        <w:t xml:space="preserve">, </w:t>
      </w:r>
      <w:proofErr w:type="spellStart"/>
      <w:r w:rsidRPr="00855FEF">
        <w:t>opiatų</w:t>
      </w:r>
      <w:proofErr w:type="spellEnd"/>
      <w:r w:rsidRPr="00855FEF">
        <w:t xml:space="preserve"> tipo analgetikais, raminamaisiais </w:t>
      </w:r>
      <w:proofErr w:type="spellStart"/>
      <w:r w:rsidRPr="00855FEF">
        <w:t>antihistamininiais</w:t>
      </w:r>
      <w:proofErr w:type="spellEnd"/>
      <w:r w:rsidRPr="00855FEF">
        <w:t xml:space="preserve"> </w:t>
      </w:r>
      <w:r w:rsidR="00AC69DB">
        <w:t>vaistiniais preparatais</w:t>
      </w:r>
      <w:r w:rsidRPr="00855FEF">
        <w:t xml:space="preserve">, </w:t>
      </w:r>
      <w:r w:rsidR="00AC69DB">
        <w:t>vaistiniais preparatais</w:t>
      </w:r>
      <w:r w:rsidR="00AC69DB" w:rsidRPr="00855FEF">
        <w:t xml:space="preserve"> </w:t>
      </w:r>
      <w:r w:rsidRPr="00855FEF">
        <w:t>nuo epilepsijos), taip pat vartojant alkoholį, gali pasireikšti bendras stipresnis centrinės nervų sistemos slopinamasis poveikis.</w:t>
      </w:r>
    </w:p>
    <w:p w14:paraId="376B96D0" w14:textId="77777777" w:rsidR="00EC123A" w:rsidRPr="00855FEF" w:rsidRDefault="00EC123A" w:rsidP="00A51C65">
      <w:pPr>
        <w:pStyle w:val="Antrat3"/>
        <w:spacing w:before="59"/>
        <w:ind w:left="0"/>
        <w:rPr>
          <w:b w:val="0"/>
          <w:bCs w:val="0"/>
          <w:u w:val="single"/>
        </w:rPr>
      </w:pPr>
    </w:p>
    <w:p w14:paraId="35856A3A" w14:textId="77777777" w:rsidR="00EC123A" w:rsidRPr="00855FEF" w:rsidRDefault="006F37A5" w:rsidP="00A51C65">
      <w:pPr>
        <w:spacing w:before="95"/>
        <w:rPr>
          <w:bCs/>
          <w:u w:val="single"/>
        </w:rPr>
      </w:pPr>
      <w:proofErr w:type="spellStart"/>
      <w:r w:rsidRPr="00855FEF">
        <w:rPr>
          <w:u w:val="single"/>
        </w:rPr>
        <w:t>Opioidai</w:t>
      </w:r>
      <w:proofErr w:type="spellEnd"/>
    </w:p>
    <w:p w14:paraId="5A49038B" w14:textId="332BAB04" w:rsidR="00EC123A" w:rsidRPr="00855FEF" w:rsidRDefault="006F37A5" w:rsidP="00A51C65">
      <w:r w:rsidRPr="00855FEF">
        <w:t xml:space="preserve">Dėl papildomo CNS slopinamojo poveikio raminamųjų vaistinių preparatų, pvz., benzodiazepinų, vartojimas kartu su </w:t>
      </w:r>
      <w:proofErr w:type="spellStart"/>
      <w:r w:rsidRPr="00855FEF">
        <w:t>opioidais</w:t>
      </w:r>
      <w:proofErr w:type="spellEnd"/>
      <w:r w:rsidRPr="00855FEF">
        <w:t xml:space="preserve"> kelia </w:t>
      </w:r>
      <w:proofErr w:type="spellStart"/>
      <w:r w:rsidRPr="00855FEF">
        <w:t>sedacijos</w:t>
      </w:r>
      <w:proofErr w:type="spellEnd"/>
      <w:r w:rsidRPr="00855FEF">
        <w:t>, kvėpavimo slopinimo, komos ir mirties riziką. Reikia riboti kartu vartojamų vaistinių preparatų dozę ir vartojimo trukmę (žr. 4.4 skyrių).</w:t>
      </w:r>
    </w:p>
    <w:p w14:paraId="3E19C87C" w14:textId="77777777" w:rsidR="00EC123A" w:rsidRPr="00855FEF" w:rsidRDefault="00EC123A" w:rsidP="00A51C65"/>
    <w:p w14:paraId="7E2D007B" w14:textId="632C4327" w:rsidR="00EC123A" w:rsidRPr="00855FEF" w:rsidRDefault="006F37A5" w:rsidP="00A51C65">
      <w:pPr>
        <w:rPr>
          <w:u w:val="single"/>
        </w:rPr>
      </w:pPr>
      <w:r w:rsidRPr="00855FEF">
        <w:rPr>
          <w:u w:val="single"/>
        </w:rPr>
        <w:t>Raumenis atpalaiduojantys vaist</w:t>
      </w:r>
      <w:r w:rsidR="001F3065">
        <w:rPr>
          <w:u w:val="single"/>
        </w:rPr>
        <w:t>iniai preparat</w:t>
      </w:r>
      <w:r w:rsidRPr="00855FEF">
        <w:rPr>
          <w:u w:val="single"/>
        </w:rPr>
        <w:t>ai</w:t>
      </w:r>
    </w:p>
    <w:p w14:paraId="1F785ACF" w14:textId="04E5646C" w:rsidR="00EC123A" w:rsidRPr="00855FEF" w:rsidRDefault="006F37A5" w:rsidP="00A51C65">
      <w:r w:rsidRPr="00855FEF">
        <w:t>Gali sustiprėti raumenis atpalaiduojančių vaist</w:t>
      </w:r>
      <w:r w:rsidR="001F3065">
        <w:t>inių preparat</w:t>
      </w:r>
      <w:r w:rsidRPr="00855FEF">
        <w:t>ų ir analgetikų poveikis.</w:t>
      </w:r>
    </w:p>
    <w:p w14:paraId="67406EDE" w14:textId="77777777" w:rsidR="00EC123A" w:rsidRPr="00855FEF" w:rsidRDefault="00EC123A" w:rsidP="00A51C65"/>
    <w:p w14:paraId="2DEA3947" w14:textId="77777777" w:rsidR="00EC123A" w:rsidRPr="00855FEF" w:rsidRDefault="006F37A5" w:rsidP="00A51C65">
      <w:pPr>
        <w:rPr>
          <w:u w:val="single"/>
        </w:rPr>
      </w:pPr>
      <w:proofErr w:type="spellStart"/>
      <w:r w:rsidRPr="00855FEF">
        <w:rPr>
          <w:u w:val="single"/>
        </w:rPr>
        <w:t>Klozapinas</w:t>
      </w:r>
      <w:proofErr w:type="spellEnd"/>
    </w:p>
    <w:p w14:paraId="0DA43196" w14:textId="77777777" w:rsidR="00EC123A" w:rsidRPr="00855FEF" w:rsidRDefault="006F37A5" w:rsidP="00A51C65">
      <w:r w:rsidRPr="00855FEF">
        <w:t xml:space="preserve">Vartojant </w:t>
      </w:r>
      <w:proofErr w:type="spellStart"/>
      <w:r w:rsidRPr="00855FEF">
        <w:t>lorazepamą</w:t>
      </w:r>
      <w:proofErr w:type="spellEnd"/>
      <w:r w:rsidRPr="00855FEF">
        <w:t xml:space="preserve"> kartu su </w:t>
      </w:r>
      <w:proofErr w:type="spellStart"/>
      <w:r w:rsidRPr="00855FEF">
        <w:t>klozapinu</w:t>
      </w:r>
      <w:proofErr w:type="spellEnd"/>
      <w:r w:rsidRPr="00855FEF">
        <w:t xml:space="preserve">, gali pasireikšti žymus mieguistumas, perteklinis seilių </w:t>
      </w:r>
      <w:r w:rsidRPr="00855FEF">
        <w:lastRenderedPageBreak/>
        <w:t>išsiskyrimas ir sutrikusi judesių koordinacija.</w:t>
      </w:r>
    </w:p>
    <w:p w14:paraId="6F0F0455" w14:textId="77777777" w:rsidR="00EC123A" w:rsidRPr="00855FEF" w:rsidRDefault="00EC123A" w:rsidP="00A51C65"/>
    <w:p w14:paraId="2E261D9A" w14:textId="77777777" w:rsidR="00EC123A" w:rsidRPr="00855FEF" w:rsidRDefault="006F37A5" w:rsidP="00A51C65">
      <w:pPr>
        <w:rPr>
          <w:u w:val="single"/>
        </w:rPr>
      </w:pPr>
      <w:proofErr w:type="spellStart"/>
      <w:r w:rsidRPr="00855FEF">
        <w:rPr>
          <w:u w:val="single"/>
        </w:rPr>
        <w:t>Valpro</w:t>
      </w:r>
      <w:proofErr w:type="spellEnd"/>
      <w:r w:rsidRPr="00855FEF">
        <w:rPr>
          <w:u w:val="single"/>
        </w:rPr>
        <w:t xml:space="preserve"> rūgštis</w:t>
      </w:r>
    </w:p>
    <w:p w14:paraId="074A6601" w14:textId="77777777" w:rsidR="00EC123A" w:rsidRPr="00855FEF" w:rsidRDefault="006F37A5" w:rsidP="00A51C65">
      <w:r w:rsidRPr="00855FEF">
        <w:t xml:space="preserve">Skiriant </w:t>
      </w:r>
      <w:proofErr w:type="spellStart"/>
      <w:r w:rsidRPr="00855FEF">
        <w:t>lorazepamą</w:t>
      </w:r>
      <w:proofErr w:type="spellEnd"/>
      <w:r w:rsidRPr="00855FEF">
        <w:t xml:space="preserve"> kartu su </w:t>
      </w:r>
      <w:proofErr w:type="spellStart"/>
      <w:r w:rsidRPr="00855FEF">
        <w:t>valpro</w:t>
      </w:r>
      <w:proofErr w:type="spellEnd"/>
      <w:r w:rsidRPr="00855FEF">
        <w:t xml:space="preserve"> rūgštimi, gali pasireikšti didesnė </w:t>
      </w:r>
      <w:proofErr w:type="spellStart"/>
      <w:r w:rsidRPr="00855FEF">
        <w:t>lorazepamo</w:t>
      </w:r>
      <w:proofErr w:type="spellEnd"/>
      <w:r w:rsidRPr="00855FEF">
        <w:t xml:space="preserve"> koncentracija kraujo plazmoje ir mažesnis klirensas. Jei kartu vartojama </w:t>
      </w:r>
      <w:proofErr w:type="spellStart"/>
      <w:r w:rsidRPr="00855FEF">
        <w:t>valpro</w:t>
      </w:r>
      <w:proofErr w:type="spellEnd"/>
      <w:r w:rsidRPr="00855FEF">
        <w:t xml:space="preserve"> rūgštis, </w:t>
      </w:r>
      <w:proofErr w:type="spellStart"/>
      <w:r w:rsidRPr="00855FEF">
        <w:t>lorazepamo</w:t>
      </w:r>
      <w:proofErr w:type="spellEnd"/>
      <w:r w:rsidRPr="00855FEF">
        <w:t xml:space="preserve"> dozę reikia sumažinti maždaug 50 proc.</w:t>
      </w:r>
    </w:p>
    <w:p w14:paraId="4C37EBA9" w14:textId="77777777" w:rsidR="00EC123A" w:rsidRPr="00855FEF" w:rsidRDefault="00EC123A" w:rsidP="00A51C65"/>
    <w:p w14:paraId="18588E2F" w14:textId="77777777" w:rsidR="00EC123A" w:rsidRPr="00855FEF" w:rsidRDefault="006F37A5" w:rsidP="00A51C65">
      <w:pPr>
        <w:rPr>
          <w:u w:val="single"/>
        </w:rPr>
      </w:pPr>
      <w:proofErr w:type="spellStart"/>
      <w:r w:rsidRPr="00855FEF">
        <w:rPr>
          <w:u w:val="single"/>
        </w:rPr>
        <w:t>Probenecidas</w:t>
      </w:r>
      <w:proofErr w:type="spellEnd"/>
    </w:p>
    <w:p w14:paraId="1853681C" w14:textId="32218B83" w:rsidR="00EC123A" w:rsidRPr="00855FEF" w:rsidRDefault="006F37A5" w:rsidP="00A51C65">
      <w:r w:rsidRPr="00855FEF">
        <w:t xml:space="preserve">Skiriant </w:t>
      </w:r>
      <w:proofErr w:type="spellStart"/>
      <w:r w:rsidRPr="00855FEF">
        <w:t>lorazepamą</w:t>
      </w:r>
      <w:proofErr w:type="spellEnd"/>
      <w:r w:rsidRPr="00855FEF">
        <w:t xml:space="preserve"> kartu su </w:t>
      </w:r>
      <w:proofErr w:type="spellStart"/>
      <w:r w:rsidRPr="00855FEF">
        <w:t>probenecidu</w:t>
      </w:r>
      <w:proofErr w:type="spellEnd"/>
      <w:r w:rsidRPr="00855FEF">
        <w:t xml:space="preserve">, </w:t>
      </w:r>
      <w:proofErr w:type="spellStart"/>
      <w:r w:rsidRPr="00855FEF">
        <w:t>lorazepamo</w:t>
      </w:r>
      <w:proofErr w:type="spellEnd"/>
      <w:r w:rsidRPr="00855FEF">
        <w:t xml:space="preserve"> poveikis gali pasireikšti greičiau arba trukti ilgiau, nes pa</w:t>
      </w:r>
      <w:r w:rsidR="004217C3">
        <w:t>ilgėja pusinės eliminacijos laikas</w:t>
      </w:r>
      <w:r w:rsidRPr="00855FEF">
        <w:t xml:space="preserve"> ir sumažėja bendras klirensas. Jei kartu vartojamas </w:t>
      </w:r>
      <w:proofErr w:type="spellStart"/>
      <w:r w:rsidRPr="00855FEF">
        <w:t>probenecidas</w:t>
      </w:r>
      <w:proofErr w:type="spellEnd"/>
      <w:r w:rsidRPr="00855FEF">
        <w:t xml:space="preserve">, </w:t>
      </w:r>
      <w:proofErr w:type="spellStart"/>
      <w:r w:rsidRPr="00855FEF">
        <w:t>lorazepamo</w:t>
      </w:r>
      <w:proofErr w:type="spellEnd"/>
      <w:r w:rsidRPr="00855FEF">
        <w:t xml:space="preserve"> dozę reikia sumažinti maždaug 50 proc.</w:t>
      </w:r>
    </w:p>
    <w:p w14:paraId="52CDB524" w14:textId="77777777" w:rsidR="00EC123A" w:rsidRPr="00855FEF" w:rsidRDefault="00EC123A" w:rsidP="00A51C65"/>
    <w:p w14:paraId="38AAFE0B" w14:textId="77777777" w:rsidR="00EC123A" w:rsidRPr="00855FEF" w:rsidRDefault="006F37A5" w:rsidP="00A51C65">
      <w:pPr>
        <w:rPr>
          <w:u w:val="single"/>
        </w:rPr>
      </w:pPr>
      <w:proofErr w:type="spellStart"/>
      <w:r w:rsidRPr="00855FEF">
        <w:rPr>
          <w:u w:val="single"/>
        </w:rPr>
        <w:t>Teofilinas</w:t>
      </w:r>
      <w:proofErr w:type="spellEnd"/>
      <w:r w:rsidRPr="00855FEF">
        <w:rPr>
          <w:u w:val="single"/>
        </w:rPr>
        <w:t xml:space="preserve"> / </w:t>
      </w:r>
      <w:proofErr w:type="spellStart"/>
      <w:r w:rsidRPr="00855FEF">
        <w:rPr>
          <w:u w:val="single"/>
        </w:rPr>
        <w:t>aminofilinas</w:t>
      </w:r>
      <w:proofErr w:type="spellEnd"/>
    </w:p>
    <w:p w14:paraId="12E0CF47" w14:textId="77777777" w:rsidR="00EC123A" w:rsidRPr="00855FEF" w:rsidRDefault="006F37A5" w:rsidP="00A51C65">
      <w:r w:rsidRPr="00855FEF">
        <w:t xml:space="preserve">Vartojant </w:t>
      </w:r>
      <w:proofErr w:type="spellStart"/>
      <w:r w:rsidRPr="00855FEF">
        <w:t>teofiliną</w:t>
      </w:r>
      <w:proofErr w:type="spellEnd"/>
      <w:r w:rsidRPr="00855FEF">
        <w:t xml:space="preserve"> ar </w:t>
      </w:r>
      <w:proofErr w:type="spellStart"/>
      <w:r w:rsidRPr="00855FEF">
        <w:t>aminofiliną</w:t>
      </w:r>
      <w:proofErr w:type="spellEnd"/>
      <w:r w:rsidRPr="00855FEF">
        <w:t xml:space="preserve">, gali susilpnėti raminamasis benzodiazepinų, įskaitant </w:t>
      </w:r>
      <w:proofErr w:type="spellStart"/>
      <w:r w:rsidRPr="00855FEF">
        <w:t>lorazepamą</w:t>
      </w:r>
      <w:proofErr w:type="spellEnd"/>
      <w:r w:rsidRPr="00855FEF">
        <w:t>, poveikis.</w:t>
      </w:r>
    </w:p>
    <w:p w14:paraId="557CA41E" w14:textId="77777777" w:rsidR="00EC123A" w:rsidRPr="00855FEF" w:rsidRDefault="00EC123A" w:rsidP="00A51C65"/>
    <w:p w14:paraId="29B0FE1F" w14:textId="77777777" w:rsidR="00EC123A" w:rsidRPr="00855FEF" w:rsidRDefault="006F37A5" w:rsidP="00A51C65">
      <w:pPr>
        <w:rPr>
          <w:u w:val="single"/>
        </w:rPr>
      </w:pPr>
      <w:r w:rsidRPr="00855FEF">
        <w:rPr>
          <w:u w:val="single"/>
        </w:rPr>
        <w:t>Kiti vaistiniai preparatai</w:t>
      </w:r>
    </w:p>
    <w:p w14:paraId="0611C255" w14:textId="77777777" w:rsidR="00EC123A" w:rsidRPr="00855FEF" w:rsidRDefault="006F37A5" w:rsidP="00A51C65">
      <w:r w:rsidRPr="00855FEF">
        <w:t>Kadangi tam tikrais atvejais negalima tiksliai prognozuoti sąveikos pobūdžio ir stiprumo pacientams, kuriems taikomas ilgalaikis gydymas kitais vaistiniais preparatais, rekomenduojama vaistinį preparatą skirti labai atsargiai, ypač gydymo pradžioje.</w:t>
      </w:r>
    </w:p>
    <w:p w14:paraId="7258ECE6" w14:textId="77777777" w:rsidR="00EC123A" w:rsidRPr="00855FEF" w:rsidRDefault="00EC123A">
      <w:pPr>
        <w:pStyle w:val="Pagrindinistekstas"/>
        <w:spacing w:before="10"/>
      </w:pPr>
    </w:p>
    <w:p w14:paraId="08E8CD9C" w14:textId="6AA639F7" w:rsidR="00EC123A" w:rsidRPr="00C01302" w:rsidRDefault="006F37A5" w:rsidP="00A51C65">
      <w:pPr>
        <w:pStyle w:val="Antrat2"/>
        <w:numPr>
          <w:ilvl w:val="1"/>
          <w:numId w:val="1"/>
        </w:numPr>
        <w:tabs>
          <w:tab w:val="left" w:pos="719"/>
          <w:tab w:val="left" w:pos="838"/>
        </w:tabs>
        <w:ind w:right="3400"/>
        <w:rPr>
          <w:sz w:val="22"/>
          <w:szCs w:val="22"/>
        </w:rPr>
      </w:pPr>
      <w:r w:rsidRPr="00C01302">
        <w:rPr>
          <w:sz w:val="22"/>
          <w:szCs w:val="22"/>
        </w:rPr>
        <w:t>Vaisingumas, nėštumo ir žindymo</w:t>
      </w:r>
      <w:r w:rsidR="00E02EAA">
        <w:rPr>
          <w:sz w:val="22"/>
          <w:szCs w:val="22"/>
        </w:rPr>
        <w:t xml:space="preserve"> </w:t>
      </w:r>
      <w:r w:rsidRPr="00C01302">
        <w:rPr>
          <w:sz w:val="22"/>
          <w:szCs w:val="22"/>
        </w:rPr>
        <w:t>laikotarpis</w:t>
      </w:r>
    </w:p>
    <w:p w14:paraId="66248E45" w14:textId="77777777" w:rsidR="00EC123A" w:rsidRPr="00855FEF" w:rsidRDefault="00EC123A" w:rsidP="00A51C65">
      <w:pPr>
        <w:pStyle w:val="Pagrindinistekstas"/>
        <w:spacing w:before="1"/>
        <w:ind w:left="284"/>
        <w:rPr>
          <w:b/>
        </w:rPr>
      </w:pPr>
    </w:p>
    <w:p w14:paraId="2372DA8A" w14:textId="53FFC6CA" w:rsidR="00EC123A" w:rsidRPr="00855FEF" w:rsidRDefault="006F37A5" w:rsidP="00A51C65">
      <w:pPr>
        <w:rPr>
          <w:u w:val="single"/>
        </w:rPr>
      </w:pPr>
      <w:r w:rsidRPr="00855FEF">
        <w:rPr>
          <w:u w:val="single"/>
        </w:rPr>
        <w:t>Nėštum</w:t>
      </w:r>
      <w:r w:rsidR="009740FC">
        <w:rPr>
          <w:u w:val="single"/>
        </w:rPr>
        <w:t>as</w:t>
      </w:r>
    </w:p>
    <w:p w14:paraId="0836A213" w14:textId="77777777" w:rsidR="00EC123A" w:rsidRPr="00855FEF" w:rsidRDefault="00EC123A" w:rsidP="00A51C65"/>
    <w:p w14:paraId="32F46063" w14:textId="645CC9BD" w:rsidR="00EC123A" w:rsidRPr="00855FEF" w:rsidRDefault="006F37A5" w:rsidP="00A51C65">
      <w:proofErr w:type="spellStart"/>
      <w:r w:rsidRPr="00855FEF">
        <w:t>Lorazepamo</w:t>
      </w:r>
      <w:proofErr w:type="spellEnd"/>
      <w:r w:rsidRPr="00855FEF">
        <w:t xml:space="preserve"> nėštumo metu vartoti </w:t>
      </w:r>
      <w:r w:rsidR="009740FC">
        <w:t>draudžiama</w:t>
      </w:r>
      <w:r w:rsidRPr="00855FEF">
        <w:t xml:space="preserve">. Kadangi akušerijos srityje nėra pakankamai duomenų apie gydymą </w:t>
      </w:r>
      <w:proofErr w:type="spellStart"/>
      <w:r w:rsidRPr="00855FEF">
        <w:t>lorazepamu</w:t>
      </w:r>
      <w:proofErr w:type="spellEnd"/>
      <w:r w:rsidRPr="00855FEF">
        <w:t xml:space="preserve">, jo skirti esant šiai būklei </w:t>
      </w:r>
      <w:r w:rsidR="009D3D53">
        <w:t>draudžiama</w:t>
      </w:r>
      <w:r w:rsidRPr="00855FEF">
        <w:t>.</w:t>
      </w:r>
    </w:p>
    <w:p w14:paraId="64227341" w14:textId="77777777" w:rsidR="00EC123A" w:rsidRPr="00855FEF" w:rsidRDefault="00EC123A" w:rsidP="00A51C65"/>
    <w:p w14:paraId="18AC74C9" w14:textId="77777777" w:rsidR="00EC123A" w:rsidRPr="00855FEF" w:rsidRDefault="006F37A5" w:rsidP="00A51C65">
      <w:r w:rsidRPr="00855FEF">
        <w:t xml:space="preserve">Prižiūrintis gydytojas prašys, kad vaisingo amžiaus pacientės nedelsdamos praneštų apie gydymo </w:t>
      </w:r>
      <w:proofErr w:type="spellStart"/>
      <w:r w:rsidRPr="00855FEF">
        <w:t>lorazepamu</w:t>
      </w:r>
      <w:proofErr w:type="spellEnd"/>
      <w:r w:rsidRPr="00855FEF">
        <w:t xml:space="preserve"> metu išsivysčiusį nėštumą ir nuspręs, ar tokiu atveju gydymas turėtų būti nutrauktas.</w:t>
      </w:r>
    </w:p>
    <w:p w14:paraId="2B08F346" w14:textId="77777777" w:rsidR="00EC123A" w:rsidRPr="00855FEF" w:rsidRDefault="00EC123A" w:rsidP="00A51C65"/>
    <w:p w14:paraId="11699D5F" w14:textId="77777777" w:rsidR="00EC123A" w:rsidRPr="00855FEF" w:rsidRDefault="006F37A5" w:rsidP="00A51C65">
      <w:r w:rsidRPr="00855FEF">
        <w:t>Paskelbtų tyrimų rezultatai rodo, kad pirmąjį nėštumo trimestrą vartojant benzodiazepinus kyla didesnė apsigimimų rizika. Parengta atvejų ataskaitų apie apsigimimus ir protinį atsilikimą, pasireiškusius vaikams dėl benzodiazepinų poveikio iki gimimo, taip pat dėl perdozavimo ir apsinuodijimų.</w:t>
      </w:r>
    </w:p>
    <w:p w14:paraId="1BC7104B" w14:textId="77777777" w:rsidR="00EC123A" w:rsidRPr="00855FEF" w:rsidRDefault="00EC123A" w:rsidP="00A51C65"/>
    <w:p w14:paraId="3EC8CB5D" w14:textId="5CF3CFD2" w:rsidR="00EC123A" w:rsidRPr="00855FEF" w:rsidRDefault="006F37A5" w:rsidP="00A51C65">
      <w:r w:rsidRPr="00855FEF">
        <w:t xml:space="preserve">Pranešama apie po gimdymo pasireiškusius nutraukimo simptomus naujagimiams, kai kelias savaites ar ilgiau nėštumo metu motina vartojo benzodiazepinus. Pranešama, kad naujagimiams, kurių motinos vartojo benzodiazepinų nėštumo pabaigoje arba per gimdymą, pasireiškė tokie simptomai kaip silpnesnė raumenų veikla, mažesnis raumenų tonusas, hipotermija, </w:t>
      </w:r>
      <w:proofErr w:type="spellStart"/>
      <w:r w:rsidRPr="00855FEF">
        <w:t>hipotenzija</w:t>
      </w:r>
      <w:proofErr w:type="spellEnd"/>
      <w:r w:rsidRPr="00855FEF">
        <w:t xml:space="preserve">, kvėpavimo slopinimas, </w:t>
      </w:r>
      <w:proofErr w:type="spellStart"/>
      <w:r w:rsidRPr="00855FEF">
        <w:t>apnėja</w:t>
      </w:r>
      <w:proofErr w:type="spellEnd"/>
      <w:r w:rsidRPr="00855FEF">
        <w:t xml:space="preserve">, sunkumai geriant ir blogesnis </w:t>
      </w:r>
      <w:proofErr w:type="spellStart"/>
      <w:r w:rsidRPr="00855FEF">
        <w:t>metabolinis</w:t>
      </w:r>
      <w:proofErr w:type="spellEnd"/>
      <w:r w:rsidRPr="00855FEF">
        <w:t xml:space="preserve"> atsakas į šaltį (vadinamasis „išglebusio naujagimio sindromas“). Žr. 5.2 ir 5.3 skyrius</w:t>
      </w:r>
    </w:p>
    <w:p w14:paraId="69D22F9A" w14:textId="77777777" w:rsidR="00EC123A" w:rsidRPr="003C7947" w:rsidRDefault="00EC123A" w:rsidP="00A51C65"/>
    <w:p w14:paraId="3F790402" w14:textId="5BB337F6" w:rsidR="00EC123A" w:rsidRPr="00855FEF" w:rsidRDefault="006F37A5" w:rsidP="00A51C65">
      <w:r w:rsidRPr="00855FEF">
        <w:rPr>
          <w:u w:val="single"/>
        </w:rPr>
        <w:t>Žindym</w:t>
      </w:r>
      <w:r w:rsidR="009D3D53">
        <w:rPr>
          <w:u w:val="single"/>
        </w:rPr>
        <w:t>as</w:t>
      </w:r>
    </w:p>
    <w:p w14:paraId="209B8B22" w14:textId="6C812555" w:rsidR="00EC123A" w:rsidRPr="00855FEF" w:rsidRDefault="006F37A5" w:rsidP="00A51C65">
      <w:r w:rsidRPr="00855FEF">
        <w:t xml:space="preserve">Kadangi </w:t>
      </w:r>
      <w:proofErr w:type="spellStart"/>
      <w:r w:rsidRPr="00855FEF">
        <w:t>lorazepamas</w:t>
      </w:r>
      <w:proofErr w:type="spellEnd"/>
      <w:r w:rsidRPr="00855FEF">
        <w:t xml:space="preserve"> patenka į motinos pieną, žindymo laikotarpiu jo vartoti negalima, nebent tikėtina nauda moteriai yra didesnė nei galima rizika naujagimiui (žr. 5.2 skyrių). Žindomiems naujagimiams, kurių motinos vartojo benzodiazepinus, pasireiškė </w:t>
      </w:r>
      <w:proofErr w:type="spellStart"/>
      <w:r w:rsidRPr="00855FEF">
        <w:t>sedacija</w:t>
      </w:r>
      <w:proofErr w:type="spellEnd"/>
      <w:r w:rsidRPr="00855FEF">
        <w:t xml:space="preserve"> ir silpnas žindimas. Reikia stebėti, ar žindomiems vaikams nepasireiškia farmakologinis poveikis (pvz., </w:t>
      </w:r>
      <w:proofErr w:type="spellStart"/>
      <w:r w:rsidRPr="00855FEF">
        <w:t>sedacija</w:t>
      </w:r>
      <w:proofErr w:type="spellEnd"/>
      <w:r w:rsidRPr="00855FEF">
        <w:t>, irzlumas).</w:t>
      </w:r>
    </w:p>
    <w:p w14:paraId="0A3558FE" w14:textId="77777777" w:rsidR="00EC123A" w:rsidRPr="003C7947" w:rsidRDefault="00EC123A">
      <w:pPr>
        <w:pStyle w:val="Pagrindinistekstas"/>
        <w:spacing w:before="4"/>
      </w:pPr>
    </w:p>
    <w:p w14:paraId="3BA3C03F" w14:textId="77777777" w:rsidR="00EC123A" w:rsidRPr="003C7947" w:rsidRDefault="006F37A5" w:rsidP="00FB05DA">
      <w:pPr>
        <w:pStyle w:val="Antrat2"/>
        <w:numPr>
          <w:ilvl w:val="1"/>
          <w:numId w:val="1"/>
        </w:numPr>
        <w:tabs>
          <w:tab w:val="left" w:pos="709"/>
        </w:tabs>
        <w:rPr>
          <w:sz w:val="22"/>
          <w:szCs w:val="22"/>
        </w:rPr>
      </w:pPr>
      <w:r w:rsidRPr="003C7947">
        <w:rPr>
          <w:sz w:val="22"/>
          <w:szCs w:val="22"/>
        </w:rPr>
        <w:t>Poveikis gebėjimui vairuoti ir valdyti mechanizmus</w:t>
      </w:r>
    </w:p>
    <w:p w14:paraId="1412FEAA" w14:textId="77777777" w:rsidR="00EC123A" w:rsidRPr="00855FEF" w:rsidRDefault="00EC123A">
      <w:pPr>
        <w:ind w:left="709"/>
      </w:pPr>
    </w:p>
    <w:p w14:paraId="37C08810" w14:textId="186530B7" w:rsidR="00EC123A" w:rsidRPr="00855FEF" w:rsidRDefault="006F37A5" w:rsidP="00A51C65">
      <w:r w:rsidRPr="00855FEF">
        <w:t xml:space="preserve">Net jei vartojamas taip, kaip nurodyta, </w:t>
      </w:r>
      <w:proofErr w:type="spellStart"/>
      <w:r w:rsidRPr="00855FEF">
        <w:t>lorazepamas</w:t>
      </w:r>
      <w:proofErr w:type="spellEnd"/>
      <w:r w:rsidRPr="00855FEF">
        <w:t xml:space="preserve"> gali turėti didelį poveikį gebėjimui aktyviai dalyvauti eisme ir valdyti mechanizmus.  </w:t>
      </w:r>
      <w:r w:rsidR="00651704">
        <w:t xml:space="preserve">Ypač, </w:t>
      </w:r>
      <w:r w:rsidRPr="00855FEF">
        <w:t>jei kartu vartojamas alkoholis.</w:t>
      </w:r>
      <w:r w:rsidR="00651704">
        <w:t xml:space="preserve"> </w:t>
      </w:r>
    </w:p>
    <w:p w14:paraId="7030B283" w14:textId="77777777" w:rsidR="00EC123A" w:rsidRPr="00855FEF" w:rsidRDefault="00EC123A" w:rsidP="00A51C65"/>
    <w:p w14:paraId="173D5097" w14:textId="7D0AA528" w:rsidR="00EC123A" w:rsidRPr="00855FEF" w:rsidRDefault="006F37A5" w:rsidP="00A51C65">
      <w:r w:rsidRPr="00855FEF">
        <w:t xml:space="preserve">Todėl negalima vairuoti, valdyti mechanizmus ar užsiimti kita pavojinga veikla, kol nenustatyta, kad </w:t>
      </w:r>
      <w:proofErr w:type="spellStart"/>
      <w:r w:rsidRPr="00855FEF">
        <w:t>lorazepamas</w:t>
      </w:r>
      <w:proofErr w:type="spellEnd"/>
      <w:r w:rsidRPr="00855FEF">
        <w:t xml:space="preserve"> neturi poveikio paciento reakcijai. Kiekvienu atveju sprendimą priima </w:t>
      </w:r>
      <w:r w:rsidR="00296382">
        <w:t>gydantis</w:t>
      </w:r>
      <w:r w:rsidR="00296382" w:rsidRPr="00855FEF">
        <w:t xml:space="preserve"> </w:t>
      </w:r>
      <w:r w:rsidRPr="00855FEF">
        <w:t>gydytojas, atsižvelgdamas į individualią reakciją ir atitinkamą dozę.</w:t>
      </w:r>
    </w:p>
    <w:p w14:paraId="26497438" w14:textId="77777777" w:rsidR="00EC123A" w:rsidRPr="003C7947" w:rsidRDefault="00EC123A">
      <w:pPr>
        <w:pStyle w:val="Pagrindinistekstas"/>
        <w:spacing w:before="1"/>
      </w:pPr>
    </w:p>
    <w:p w14:paraId="6AFC4722" w14:textId="77777777" w:rsidR="00EC123A" w:rsidRPr="003C7947" w:rsidRDefault="006F37A5">
      <w:pPr>
        <w:pStyle w:val="Antrat2"/>
        <w:numPr>
          <w:ilvl w:val="1"/>
          <w:numId w:val="1"/>
        </w:numPr>
        <w:tabs>
          <w:tab w:val="left" w:pos="709"/>
        </w:tabs>
        <w:spacing w:before="1"/>
        <w:rPr>
          <w:sz w:val="22"/>
          <w:szCs w:val="22"/>
        </w:rPr>
      </w:pPr>
      <w:r w:rsidRPr="003C7947">
        <w:rPr>
          <w:sz w:val="22"/>
          <w:szCs w:val="22"/>
        </w:rPr>
        <w:t>Nepageidaujamas poveikis</w:t>
      </w:r>
    </w:p>
    <w:p w14:paraId="6B41C56E" w14:textId="77777777" w:rsidR="00EC123A" w:rsidRPr="00855FEF" w:rsidRDefault="00EC123A">
      <w:pPr>
        <w:ind w:left="709"/>
      </w:pPr>
    </w:p>
    <w:p w14:paraId="55400452" w14:textId="5027FCA3" w:rsidR="00EC123A" w:rsidRPr="00855FEF" w:rsidRDefault="006F37A5" w:rsidP="00A51C65">
      <w:r w:rsidRPr="00855FEF">
        <w:t xml:space="preserve">Tikėtina, kad  </w:t>
      </w:r>
      <w:r w:rsidR="008A07DA">
        <w:t>nepageidaujamas</w:t>
      </w:r>
      <w:r w:rsidRPr="00855FEF">
        <w:t xml:space="preserve"> poveikis, </w:t>
      </w:r>
      <w:r w:rsidR="00CB39ED">
        <w:t xml:space="preserve"> pasireikš</w:t>
      </w:r>
      <w:r w:rsidRPr="00855FEF">
        <w:t xml:space="preserve"> gydymo pradžioje, vartojant per didelę dozę ir pacientų grupėms, nurodytoms 4.3 ir 4.4 skyriuose. Gydymo eigoje arba sumažinus dozę šalutinis poveikis gali staiga išnykti.</w:t>
      </w:r>
    </w:p>
    <w:p w14:paraId="13F2A545" w14:textId="77777777" w:rsidR="00EC123A" w:rsidRPr="00855FEF" w:rsidRDefault="00EC123A" w:rsidP="00A51C65"/>
    <w:p w14:paraId="319057E2" w14:textId="13AC6A41" w:rsidR="00EC123A" w:rsidRPr="00855FEF" w:rsidRDefault="006F37A5" w:rsidP="00A51C65">
      <w:r w:rsidRPr="00855FEF">
        <w:t>Nepageidaujam</w:t>
      </w:r>
      <w:r w:rsidR="00670AAC">
        <w:t>o</w:t>
      </w:r>
      <w:r w:rsidRPr="00855FEF">
        <w:t xml:space="preserve"> </w:t>
      </w:r>
      <w:r w:rsidR="00670AAC">
        <w:t>poveikio</w:t>
      </w:r>
      <w:r w:rsidR="00670AAC" w:rsidRPr="00855FEF">
        <w:t xml:space="preserve"> </w:t>
      </w:r>
      <w:r w:rsidR="00670AAC" w:rsidRPr="00670AAC">
        <w:t xml:space="preserve">dažnis apibūdinamas taip: </w:t>
      </w:r>
    </w:p>
    <w:p w14:paraId="098854D1" w14:textId="4A2038A6" w:rsidR="00EC123A" w:rsidRPr="00855FEF" w:rsidRDefault="006F37A5" w:rsidP="00A51C65">
      <w:r w:rsidRPr="00855FEF">
        <w:t xml:space="preserve">Labai dažnas: </w:t>
      </w:r>
      <w:r w:rsidR="00670AAC">
        <w:t>(</w:t>
      </w:r>
      <w:r w:rsidRPr="00855FEF">
        <w:t>≥ 1/10</w:t>
      </w:r>
      <w:r w:rsidR="00670AAC">
        <w:t>).</w:t>
      </w:r>
    </w:p>
    <w:p w14:paraId="4E2A95FD" w14:textId="78FC9682" w:rsidR="00EC123A" w:rsidRPr="00855FEF" w:rsidRDefault="006F37A5" w:rsidP="00A51C65">
      <w:r w:rsidRPr="00855FEF">
        <w:t xml:space="preserve">Dažnas: </w:t>
      </w:r>
      <w:r w:rsidR="00670AAC">
        <w:t>(</w:t>
      </w:r>
      <w:r w:rsidRPr="00855FEF">
        <w:t>nuo ≥ 1/100 iki &lt; 1/10</w:t>
      </w:r>
      <w:r w:rsidR="00670AAC">
        <w:t>).</w:t>
      </w:r>
    </w:p>
    <w:p w14:paraId="52C8F05D" w14:textId="5460BCA6" w:rsidR="00EC123A" w:rsidRPr="00855FEF" w:rsidRDefault="006F37A5" w:rsidP="00A51C65">
      <w:r w:rsidRPr="00855FEF">
        <w:t xml:space="preserve">Nedažnas: </w:t>
      </w:r>
      <w:r w:rsidR="00670AAC">
        <w:t>(</w:t>
      </w:r>
      <w:r w:rsidRPr="00855FEF">
        <w:t>nuo ≥ 1/1 000 iki &lt; 1/100</w:t>
      </w:r>
      <w:r w:rsidR="00670AAC">
        <w:t>).</w:t>
      </w:r>
    </w:p>
    <w:p w14:paraId="01B9F761" w14:textId="13FB335F" w:rsidR="00EC123A" w:rsidRPr="00855FEF" w:rsidRDefault="006F37A5" w:rsidP="00A51C65">
      <w:r w:rsidRPr="00855FEF">
        <w:t xml:space="preserve">Retas: </w:t>
      </w:r>
      <w:r w:rsidR="00670AAC">
        <w:t>(</w:t>
      </w:r>
      <w:r w:rsidRPr="00855FEF">
        <w:t>nuo ≥ /10 000 iki &lt; 1/1 000</w:t>
      </w:r>
      <w:r w:rsidR="00670AAC">
        <w:t>).</w:t>
      </w:r>
    </w:p>
    <w:p w14:paraId="565404AD" w14:textId="67C682E4" w:rsidR="00EC123A" w:rsidRPr="00855FEF" w:rsidRDefault="006F37A5" w:rsidP="00A51C65">
      <w:r w:rsidRPr="00855FEF">
        <w:t xml:space="preserve">Labai retas: </w:t>
      </w:r>
      <w:r w:rsidR="00670AAC">
        <w:t>(</w:t>
      </w:r>
      <w:r w:rsidRPr="00855FEF">
        <w:t>&lt; 1/10 000</w:t>
      </w:r>
      <w:r w:rsidR="00670AAC">
        <w:t>).</w:t>
      </w:r>
    </w:p>
    <w:p w14:paraId="55AF7892" w14:textId="135838AA" w:rsidR="007F037B" w:rsidRPr="00855FEF" w:rsidRDefault="00670AAC" w:rsidP="00A51C65">
      <w:r>
        <w:t>N</w:t>
      </w:r>
      <w:r w:rsidR="006F37A5" w:rsidRPr="00855FEF">
        <w:t>ežinomas</w:t>
      </w:r>
      <w:r>
        <w:t>(</w:t>
      </w:r>
      <w:r w:rsidR="006F37A5" w:rsidRPr="00855FEF">
        <w:t xml:space="preserve">negali būti </w:t>
      </w:r>
      <w:r>
        <w:t>apskaičiuotas</w:t>
      </w:r>
      <w:r w:rsidRPr="00855FEF">
        <w:t xml:space="preserve"> </w:t>
      </w:r>
      <w:r w:rsidR="006F37A5" w:rsidRPr="00855FEF">
        <w:t>pagal turimus duomenis</w:t>
      </w:r>
      <w:r>
        <w:t>).</w:t>
      </w:r>
    </w:p>
    <w:p w14:paraId="05C2CCA6" w14:textId="77777777" w:rsidR="00EC123A" w:rsidRPr="00855FEF" w:rsidRDefault="00EC123A" w:rsidP="00A51C65"/>
    <w:p w14:paraId="1D31B5A1" w14:textId="54DF6198" w:rsidR="00EC123A" w:rsidRPr="00855FEF" w:rsidRDefault="006F37A5" w:rsidP="00A51C65">
      <w:pPr>
        <w:rPr>
          <w:i/>
          <w:iCs/>
        </w:rPr>
      </w:pPr>
      <w:r w:rsidRPr="00855FEF">
        <w:rPr>
          <w:u w:val="single"/>
        </w:rPr>
        <w:t>Kraujo ir limfinės sistemos sutrikimai</w:t>
      </w:r>
    </w:p>
    <w:p w14:paraId="1711933E" w14:textId="3A828010" w:rsidR="00EC123A" w:rsidRPr="00855FEF" w:rsidRDefault="00932E33" w:rsidP="00A51C65">
      <w:r>
        <w:t>N</w:t>
      </w:r>
      <w:r w:rsidR="006F37A5" w:rsidRPr="00855FEF">
        <w:t xml:space="preserve">ežinomas: </w:t>
      </w:r>
      <w:proofErr w:type="spellStart"/>
      <w:r w:rsidR="006F37A5" w:rsidRPr="00855FEF">
        <w:t>trombocitopenija</w:t>
      </w:r>
      <w:proofErr w:type="spellEnd"/>
      <w:r w:rsidR="006F37A5" w:rsidRPr="00855FEF">
        <w:t xml:space="preserve">, </w:t>
      </w:r>
      <w:proofErr w:type="spellStart"/>
      <w:r w:rsidR="006F37A5" w:rsidRPr="00855FEF">
        <w:t>agranuliocitozė</w:t>
      </w:r>
      <w:proofErr w:type="spellEnd"/>
      <w:r w:rsidR="006F37A5" w:rsidRPr="00855FEF">
        <w:t xml:space="preserve">, </w:t>
      </w:r>
      <w:proofErr w:type="spellStart"/>
      <w:r w:rsidR="006F37A5" w:rsidRPr="00855FEF">
        <w:t>pancitopenija</w:t>
      </w:r>
      <w:proofErr w:type="spellEnd"/>
      <w:r w:rsidR="006F37A5" w:rsidRPr="00855FEF">
        <w:t>.</w:t>
      </w:r>
    </w:p>
    <w:p w14:paraId="7C925A52" w14:textId="77777777" w:rsidR="00EC123A" w:rsidRPr="003C7947" w:rsidRDefault="00EC123A" w:rsidP="00A51C65"/>
    <w:p w14:paraId="159FE7C3" w14:textId="2795C6CA" w:rsidR="00EC123A" w:rsidRPr="00855FEF" w:rsidRDefault="006F37A5" w:rsidP="00A51C65">
      <w:pPr>
        <w:rPr>
          <w:i/>
          <w:iCs/>
        </w:rPr>
      </w:pPr>
      <w:r w:rsidRPr="00855FEF">
        <w:rPr>
          <w:u w:val="single"/>
        </w:rPr>
        <w:t>Nervų sistemos sutrikimai</w:t>
      </w:r>
    </w:p>
    <w:p w14:paraId="328AF3F0" w14:textId="37F7F865" w:rsidR="00EC123A" w:rsidRPr="00855FEF" w:rsidRDefault="006F37A5" w:rsidP="00A51C65">
      <w:r w:rsidRPr="00855FEF">
        <w:t xml:space="preserve">Labai dažnas: </w:t>
      </w:r>
      <w:proofErr w:type="spellStart"/>
      <w:r w:rsidRPr="00855FEF">
        <w:t>sedacija</w:t>
      </w:r>
      <w:proofErr w:type="spellEnd"/>
      <w:r w:rsidRPr="00855FEF">
        <w:t xml:space="preserve">, nuovargis, mieguistumas. </w:t>
      </w:r>
    </w:p>
    <w:p w14:paraId="17BD1EB3" w14:textId="3F00F955" w:rsidR="00EC123A" w:rsidRPr="00855FEF" w:rsidRDefault="006F37A5" w:rsidP="00A51C65">
      <w:r w:rsidRPr="00855FEF">
        <w:t xml:space="preserve">Dažnas:  </w:t>
      </w:r>
      <w:proofErr w:type="spellStart"/>
      <w:r w:rsidRPr="00855FEF">
        <w:t>ataksija</w:t>
      </w:r>
      <w:proofErr w:type="spellEnd"/>
      <w:r w:rsidRPr="00855FEF">
        <w:t>, sumišimas, depresija, depresijos požymiai, svaigulys.</w:t>
      </w:r>
    </w:p>
    <w:p w14:paraId="4D4F6AB4" w14:textId="3575ED58" w:rsidR="00EC123A" w:rsidRPr="00855FEF" w:rsidRDefault="006F37A5" w:rsidP="00A51C65">
      <w:r w:rsidRPr="00855FEF">
        <w:t>Nedažnas: lytinio potraukio pokyčiai, impotencija, silpnesnis orgazmas.</w:t>
      </w:r>
    </w:p>
    <w:p w14:paraId="7ABD65A3" w14:textId="7D75EA86" w:rsidR="00EC123A" w:rsidRPr="00855FEF" w:rsidRDefault="00932E33" w:rsidP="00A51C65">
      <w:r>
        <w:t>N</w:t>
      </w:r>
      <w:r w:rsidR="006F37A5" w:rsidRPr="00855FEF">
        <w:t xml:space="preserve">ežinomas: ilgesnis reakcijos laikas, </w:t>
      </w:r>
      <w:proofErr w:type="spellStart"/>
      <w:r w:rsidR="006F37A5" w:rsidRPr="00855FEF">
        <w:t>ekstrapiramidiniai</w:t>
      </w:r>
      <w:proofErr w:type="spellEnd"/>
      <w:r w:rsidR="006F37A5" w:rsidRPr="00855FEF">
        <w:t xml:space="preserve"> simptomai, </w:t>
      </w:r>
      <w:proofErr w:type="spellStart"/>
      <w:r w:rsidR="006F37A5" w:rsidRPr="00855FEF">
        <w:t>tremoras</w:t>
      </w:r>
      <w:proofErr w:type="spellEnd"/>
      <w:r w:rsidR="006F37A5" w:rsidRPr="00855FEF">
        <w:t>, svaigulys, regos sutrikimai (</w:t>
      </w:r>
      <w:proofErr w:type="spellStart"/>
      <w:r w:rsidR="006F37A5" w:rsidRPr="00855FEF">
        <w:t>diplopija</w:t>
      </w:r>
      <w:proofErr w:type="spellEnd"/>
      <w:r w:rsidR="006F37A5" w:rsidRPr="00855FEF">
        <w:t xml:space="preserve">, neryškus matymas), </w:t>
      </w:r>
      <w:proofErr w:type="spellStart"/>
      <w:r w:rsidR="006F37A5" w:rsidRPr="00855FEF">
        <w:t>dizartrija</w:t>
      </w:r>
      <w:proofErr w:type="spellEnd"/>
      <w:r w:rsidR="006F37A5" w:rsidRPr="00855FEF">
        <w:t xml:space="preserve"> / neaiški tartis, galvos skausmas, </w:t>
      </w:r>
      <w:r>
        <w:t>traukuliai</w:t>
      </w:r>
      <w:r w:rsidRPr="00855FEF">
        <w:t xml:space="preserve"> </w:t>
      </w:r>
      <w:r w:rsidR="006F37A5" w:rsidRPr="00855FEF">
        <w:t xml:space="preserve">/ konvulsijos, amnezija, slopinimo sutrikimas, euforija, koma, savižudiškos mintys / bandymai nusižudyti, sunkumas sutelkti dėmesį / susikaupti, pusiausvyros sutrikimai, paradoksinės reakcijos, pvz., nerimas, jaudinimasis, jautrumas, agresyvus elgesys (priešiškumas, agresija, pyktis), miego sutrikimai / nemiga, seksualinis susijaudinimas, haliucinacijos. Jei pasireiškia tokios reakcijos, gydymą </w:t>
      </w:r>
      <w:proofErr w:type="spellStart"/>
      <w:r w:rsidR="006F37A5" w:rsidRPr="00855FEF">
        <w:t>Lorazepam</w:t>
      </w:r>
      <w:proofErr w:type="spellEnd"/>
      <w:r w:rsidR="006F37A5" w:rsidRPr="00855FEF">
        <w:t xml:space="preserve"> </w:t>
      </w:r>
      <w:proofErr w:type="spellStart"/>
      <w:r w:rsidR="006F37A5" w:rsidRPr="00855FEF">
        <w:t>Hualan</w:t>
      </w:r>
      <w:proofErr w:type="spellEnd"/>
      <w:r w:rsidR="006F37A5" w:rsidRPr="00855FEF">
        <w:t xml:space="preserve"> reikia nutraukti.</w:t>
      </w:r>
    </w:p>
    <w:p w14:paraId="7C627A07" w14:textId="77777777" w:rsidR="00EC123A" w:rsidRPr="00855FEF" w:rsidRDefault="00EC123A" w:rsidP="00A51C65"/>
    <w:p w14:paraId="68F04890" w14:textId="0D829964" w:rsidR="00EC123A" w:rsidRPr="00855FEF" w:rsidRDefault="006F37A5" w:rsidP="00A51C65">
      <w:pPr>
        <w:rPr>
          <w:b/>
          <w:bCs/>
          <w:i/>
          <w:iCs/>
          <w:u w:val="single"/>
        </w:rPr>
      </w:pPr>
      <w:r w:rsidRPr="00855FEF">
        <w:rPr>
          <w:u w:val="single"/>
        </w:rPr>
        <w:t>Širdies sutrikimai</w:t>
      </w:r>
    </w:p>
    <w:p w14:paraId="651CBD69" w14:textId="2FB317C8" w:rsidR="00EC123A" w:rsidRPr="00855FEF" w:rsidRDefault="00747B66" w:rsidP="00A51C65">
      <w:r>
        <w:t>N</w:t>
      </w:r>
      <w:r w:rsidR="006F37A5" w:rsidRPr="00855FEF">
        <w:t>ežinomas</w:t>
      </w:r>
      <w:r w:rsidR="006F37A5" w:rsidRPr="00855FEF">
        <w:rPr>
          <w:b/>
        </w:rPr>
        <w:t xml:space="preserve">: </w:t>
      </w:r>
      <w:proofErr w:type="spellStart"/>
      <w:r w:rsidR="006F37A5" w:rsidRPr="00855FEF">
        <w:t>hipotenzija</w:t>
      </w:r>
      <w:proofErr w:type="spellEnd"/>
      <w:r w:rsidR="006F37A5" w:rsidRPr="00855FEF">
        <w:t>, nežymiai sumažėjęs kraujospūdis.</w:t>
      </w:r>
    </w:p>
    <w:p w14:paraId="1A9B6413" w14:textId="77777777" w:rsidR="00EC123A" w:rsidRPr="00855FEF" w:rsidRDefault="00EC123A" w:rsidP="00A51C65"/>
    <w:p w14:paraId="565AFB34" w14:textId="07A9DDB3" w:rsidR="00EC123A" w:rsidRPr="00855FEF" w:rsidRDefault="006F37A5" w:rsidP="00A51C65">
      <w:pPr>
        <w:rPr>
          <w:i/>
          <w:iCs/>
        </w:rPr>
      </w:pPr>
      <w:r w:rsidRPr="003C7947">
        <w:rPr>
          <w:bCs/>
          <w:u w:val="single"/>
        </w:rPr>
        <w:t>K</w:t>
      </w:r>
      <w:r w:rsidRPr="00855FEF">
        <w:rPr>
          <w:u w:val="single"/>
        </w:rPr>
        <w:t>vėpavimo sistemos, krūtinės ląstos ir tarpuplaučio sutrikimai</w:t>
      </w:r>
      <w:r w:rsidRPr="00855FEF">
        <w:rPr>
          <w:b/>
        </w:rPr>
        <w:t xml:space="preserve"> </w:t>
      </w:r>
    </w:p>
    <w:p w14:paraId="7B63CC9C" w14:textId="04A42C4D" w:rsidR="00EC123A" w:rsidRPr="00855FEF" w:rsidRDefault="00747B66" w:rsidP="00A51C65">
      <w:r>
        <w:t>N</w:t>
      </w:r>
      <w:r w:rsidR="006F37A5" w:rsidRPr="00855FEF">
        <w:t xml:space="preserve">ežinomas: kvėpavimo slopinimas (stiprumas priklauso nuo dozės), </w:t>
      </w:r>
      <w:proofErr w:type="spellStart"/>
      <w:r w:rsidR="006F37A5" w:rsidRPr="00855FEF">
        <w:t>apnėja</w:t>
      </w:r>
      <w:proofErr w:type="spellEnd"/>
      <w:r w:rsidR="006F37A5" w:rsidRPr="00855FEF">
        <w:t xml:space="preserve">, pasunkėjusi miego </w:t>
      </w:r>
      <w:proofErr w:type="spellStart"/>
      <w:r w:rsidR="006F37A5" w:rsidRPr="00855FEF">
        <w:t>apnėja</w:t>
      </w:r>
      <w:proofErr w:type="spellEnd"/>
      <w:r w:rsidR="006F37A5" w:rsidRPr="00855FEF">
        <w:t xml:space="preserve">, pasunkėjusi obstrukcinė plaučių liga. </w:t>
      </w:r>
    </w:p>
    <w:p w14:paraId="3EAD6AE4" w14:textId="77777777" w:rsidR="00EC123A" w:rsidRPr="00855FEF" w:rsidRDefault="00EC123A" w:rsidP="00A51C65"/>
    <w:p w14:paraId="1DEA8E2A" w14:textId="299D6D64" w:rsidR="00EC123A" w:rsidRPr="00855FEF" w:rsidRDefault="006F37A5" w:rsidP="00A51C65">
      <w:pPr>
        <w:rPr>
          <w:i/>
          <w:iCs/>
        </w:rPr>
      </w:pPr>
      <w:r w:rsidRPr="00855FEF">
        <w:rPr>
          <w:u w:val="single"/>
        </w:rPr>
        <w:t>Virškinimo trakto sutrikimai</w:t>
      </w:r>
    </w:p>
    <w:p w14:paraId="4A5C92DC" w14:textId="4DC2C4E8" w:rsidR="00EC123A" w:rsidRPr="00855FEF" w:rsidRDefault="006F37A5" w:rsidP="00A51C65">
      <w:r w:rsidRPr="00855FEF">
        <w:t xml:space="preserve">Nedažnas: pykinimas. </w:t>
      </w:r>
    </w:p>
    <w:p w14:paraId="71B7C937" w14:textId="294434E1" w:rsidR="00EC123A" w:rsidRPr="00855FEF" w:rsidRDefault="00747B66" w:rsidP="00A51C65">
      <w:r>
        <w:t>N</w:t>
      </w:r>
      <w:r w:rsidR="006F37A5" w:rsidRPr="00855FEF">
        <w:t xml:space="preserve">ežinomas: vidurių užkietėjimas, padidėjęs </w:t>
      </w:r>
      <w:proofErr w:type="spellStart"/>
      <w:r w:rsidR="006F37A5" w:rsidRPr="00855FEF">
        <w:t>bilirubino</w:t>
      </w:r>
      <w:proofErr w:type="spellEnd"/>
      <w:r w:rsidR="006F37A5" w:rsidRPr="00855FEF">
        <w:t xml:space="preserve"> kiekis, gelta, padidėjęs kepenų </w:t>
      </w:r>
      <w:proofErr w:type="spellStart"/>
      <w:r w:rsidR="006F37A5" w:rsidRPr="00855FEF">
        <w:t>transaminazių</w:t>
      </w:r>
      <w:proofErr w:type="spellEnd"/>
      <w:r w:rsidR="006F37A5" w:rsidRPr="00855FEF">
        <w:t xml:space="preserve"> aktyvumas, padidėjusi šarminė fosfatazė. </w:t>
      </w:r>
    </w:p>
    <w:p w14:paraId="32AF2E34" w14:textId="77777777" w:rsidR="00EC123A" w:rsidRPr="003C7947" w:rsidRDefault="00EC123A" w:rsidP="00A51C65"/>
    <w:p w14:paraId="058C5809" w14:textId="23E44D1C" w:rsidR="00EC123A" w:rsidRPr="00855FEF" w:rsidRDefault="006F37A5" w:rsidP="00A51C65">
      <w:r w:rsidRPr="00855FEF">
        <w:rPr>
          <w:u w:val="single"/>
        </w:rPr>
        <w:t>Odos ir poodinio audinio sutrikimai</w:t>
      </w:r>
    </w:p>
    <w:p w14:paraId="741A0E42" w14:textId="38AD6A57" w:rsidR="00EC123A" w:rsidRDefault="00747B66" w:rsidP="00A51C65">
      <w:r>
        <w:t>N</w:t>
      </w:r>
      <w:r w:rsidR="006F37A5" w:rsidRPr="00855FEF">
        <w:t xml:space="preserve">ežinomas: alerginė odos reakcija, </w:t>
      </w:r>
      <w:proofErr w:type="spellStart"/>
      <w:r w:rsidR="006F37A5" w:rsidRPr="00855FEF">
        <w:t>alopecija</w:t>
      </w:r>
      <w:proofErr w:type="spellEnd"/>
      <w:r w:rsidR="006F37A5" w:rsidRPr="00855FEF">
        <w:t xml:space="preserve">. </w:t>
      </w:r>
    </w:p>
    <w:p w14:paraId="5FA259A3" w14:textId="77777777" w:rsidR="00CE7D66" w:rsidRPr="00855FEF" w:rsidRDefault="00CE7D66" w:rsidP="00A51C65"/>
    <w:p w14:paraId="4D7F2B95" w14:textId="67A9C235" w:rsidR="00CE7D66" w:rsidRDefault="006F37A5" w:rsidP="00A51C65">
      <w:pPr>
        <w:rPr>
          <w:u w:val="single"/>
        </w:rPr>
      </w:pPr>
      <w:r w:rsidRPr="00855FEF">
        <w:rPr>
          <w:u w:val="single"/>
        </w:rPr>
        <w:t>Bendri</w:t>
      </w:r>
      <w:r w:rsidR="00173D24">
        <w:rPr>
          <w:u w:val="single"/>
        </w:rPr>
        <w:t>eji</w:t>
      </w:r>
      <w:r w:rsidRPr="00855FEF">
        <w:rPr>
          <w:u w:val="single"/>
        </w:rPr>
        <w:t xml:space="preserve"> sutrikimai ir vartojimo vietos pažeidimai </w:t>
      </w:r>
    </w:p>
    <w:p w14:paraId="6EB034F3" w14:textId="6CC49B1A" w:rsidR="00EC123A" w:rsidRPr="00855FEF" w:rsidRDefault="006F37A5" w:rsidP="00A51C65">
      <w:r w:rsidRPr="00855FEF">
        <w:t xml:space="preserve">Dažnas: raumenų silpnumas, mieguistumas. </w:t>
      </w:r>
    </w:p>
    <w:p w14:paraId="78EC4962" w14:textId="6FD553D5" w:rsidR="00EC123A" w:rsidRPr="00855FEF" w:rsidRDefault="00173D24" w:rsidP="00A51C65">
      <w:r>
        <w:t>N</w:t>
      </w:r>
      <w:r w:rsidR="006F37A5" w:rsidRPr="00855FEF">
        <w:t xml:space="preserve">ežinomas: padidėjusio jautrumo reakcijos, </w:t>
      </w:r>
      <w:proofErr w:type="spellStart"/>
      <w:r w:rsidR="006F37A5" w:rsidRPr="00855FEF">
        <w:t>anafilaktinės</w:t>
      </w:r>
      <w:proofErr w:type="spellEnd"/>
      <w:r w:rsidR="006F37A5" w:rsidRPr="00855FEF">
        <w:t xml:space="preserve"> / </w:t>
      </w:r>
      <w:proofErr w:type="spellStart"/>
      <w:r w:rsidR="006F37A5" w:rsidRPr="00855FEF">
        <w:t>anafilaktoidinės</w:t>
      </w:r>
      <w:proofErr w:type="spellEnd"/>
      <w:r w:rsidR="006F37A5" w:rsidRPr="00855FEF">
        <w:t xml:space="preserve"> reakcijos, </w:t>
      </w:r>
      <w:proofErr w:type="spellStart"/>
      <w:r w:rsidR="006F37A5" w:rsidRPr="00855FEF">
        <w:t>angioedema</w:t>
      </w:r>
      <w:proofErr w:type="spellEnd"/>
      <w:r w:rsidR="006F37A5" w:rsidRPr="00855FEF">
        <w:t xml:space="preserve">, sutrikusios </w:t>
      </w:r>
      <w:proofErr w:type="spellStart"/>
      <w:r w:rsidR="006F37A5" w:rsidRPr="00855FEF">
        <w:t>antidiuretinio</w:t>
      </w:r>
      <w:proofErr w:type="spellEnd"/>
      <w:r w:rsidR="006F37A5" w:rsidRPr="00855FEF">
        <w:t xml:space="preserve"> hormono sekrecijos sindromas (SIADH), </w:t>
      </w:r>
      <w:proofErr w:type="spellStart"/>
      <w:r w:rsidR="006F37A5" w:rsidRPr="00855FEF">
        <w:t>hiponatremija</w:t>
      </w:r>
      <w:proofErr w:type="spellEnd"/>
      <w:r w:rsidR="006F37A5" w:rsidRPr="00855FEF">
        <w:t>, hipotermija.</w:t>
      </w:r>
    </w:p>
    <w:p w14:paraId="1BC81F3A" w14:textId="77777777" w:rsidR="00EC123A" w:rsidRPr="00855FEF" w:rsidRDefault="00EC123A" w:rsidP="00A51C65"/>
    <w:p w14:paraId="517FD7FA" w14:textId="5FB12926" w:rsidR="00EC123A" w:rsidRPr="00855FEF" w:rsidRDefault="00173D24" w:rsidP="00A51C65">
      <w:r w:rsidRPr="00173D24">
        <w:t>Benzodiazepinai sukelia nuo dozės priklausomą centrinės nervų sistemos slopinimą</w:t>
      </w:r>
      <w:r>
        <w:t>.</w:t>
      </w:r>
    </w:p>
    <w:p w14:paraId="308D631E" w14:textId="77777777" w:rsidR="00EC123A" w:rsidRPr="00855FEF" w:rsidRDefault="006F37A5" w:rsidP="00A51C65">
      <w:pPr>
        <w:rPr>
          <w:i/>
          <w:iCs/>
        </w:rPr>
      </w:pPr>
      <w:r w:rsidRPr="00855FEF">
        <w:rPr>
          <w:i/>
        </w:rPr>
        <w:t xml:space="preserve">Priklausomybė / piktnaudžiavimas </w:t>
      </w:r>
    </w:p>
    <w:p w14:paraId="3B2052CF" w14:textId="313D868B" w:rsidR="00EC123A" w:rsidRPr="00855FEF" w:rsidRDefault="006F37A5" w:rsidP="00A51C65">
      <w:r w:rsidRPr="00855FEF">
        <w:t xml:space="preserve">Net jei </w:t>
      </w:r>
      <w:proofErr w:type="spellStart"/>
      <w:r w:rsidRPr="00855FEF">
        <w:t>lorazepamas</w:t>
      </w:r>
      <w:proofErr w:type="spellEnd"/>
      <w:r w:rsidRPr="00855FEF">
        <w:t xml:space="preserve"> buvo vartojamas kasdien kelias dienas, nutraukus gydymą gali pasireikšti nutraukimo simptomai (pvz., miego sutrikimai, intensyvesni sapnai), ypač, jei gydymas nutraukiamas staiga. Taip pat gali vėl pasireikšti stipresnis nerimas, įtampa, jaudinimasis ir </w:t>
      </w:r>
      <w:proofErr w:type="spellStart"/>
      <w:r w:rsidR="008D3BD2">
        <w:t>vidinisnenustygstamumas</w:t>
      </w:r>
      <w:proofErr w:type="spellEnd"/>
      <w:r w:rsidR="008D3BD2" w:rsidRPr="00855FEF">
        <w:t xml:space="preserve"> </w:t>
      </w:r>
      <w:r w:rsidRPr="00855FEF">
        <w:t xml:space="preserve">(grąžos efektas). Kiti simptomai, pasireiškiantys nutraukus gydymą benzodiazepinais, apima galvos skausmą, depresiją, </w:t>
      </w:r>
      <w:r w:rsidR="008D3BD2">
        <w:t>konfūziją</w:t>
      </w:r>
      <w:r w:rsidRPr="00855FEF">
        <w:t xml:space="preserve">, irzlumą, prakaitavimą, </w:t>
      </w:r>
      <w:proofErr w:type="spellStart"/>
      <w:r w:rsidRPr="00855FEF">
        <w:t>disforiją</w:t>
      </w:r>
      <w:proofErr w:type="spellEnd"/>
      <w:r w:rsidRPr="00855FEF">
        <w:t xml:space="preserve">, </w:t>
      </w:r>
      <w:r w:rsidRPr="00855FEF">
        <w:lastRenderedPageBreak/>
        <w:t>svaigulį, realybės jausmo praradimą, elgesio sutrikimus, perdėtą garso suvokimą, galūnių tirpimą ir dilgčiojimą, padidėjusį jautrumą šviesai, garso ir lyt</w:t>
      </w:r>
      <w:r w:rsidR="00F745E0">
        <w:t>ėjimo</w:t>
      </w:r>
      <w:r w:rsidRPr="00855FEF">
        <w:t xml:space="preserve"> suvokimo sutrikimus, nevalingus judesius, pykinimą, vėmimą, viduriavimą, apetito praradimą, haliucinacijas / kliedesį, </w:t>
      </w:r>
      <w:r w:rsidR="00513D3B">
        <w:t>traukulius</w:t>
      </w:r>
      <w:r w:rsidR="00513D3B" w:rsidRPr="00855FEF">
        <w:t> </w:t>
      </w:r>
      <w:r w:rsidRPr="00855FEF">
        <w:t xml:space="preserve">/ konvulsijas, </w:t>
      </w:r>
      <w:proofErr w:type="spellStart"/>
      <w:r w:rsidRPr="00855FEF">
        <w:t>tremorą</w:t>
      </w:r>
      <w:proofErr w:type="spellEnd"/>
      <w:r w:rsidRPr="00855FEF">
        <w:t xml:space="preserve">, pilvo spazmus, </w:t>
      </w:r>
      <w:proofErr w:type="spellStart"/>
      <w:r w:rsidRPr="00855FEF">
        <w:t>mialgiją</w:t>
      </w:r>
      <w:proofErr w:type="spellEnd"/>
      <w:r w:rsidRPr="00855FEF">
        <w:t xml:space="preserve">, jaudinimąsi, </w:t>
      </w:r>
      <w:proofErr w:type="spellStart"/>
      <w:r w:rsidRPr="00855FEF">
        <w:t>palpitacijas</w:t>
      </w:r>
      <w:proofErr w:type="spellEnd"/>
      <w:r w:rsidRPr="00855FEF">
        <w:t xml:space="preserve">, </w:t>
      </w:r>
      <w:proofErr w:type="spellStart"/>
      <w:r w:rsidRPr="00855FEF">
        <w:t>tachikardiją</w:t>
      </w:r>
      <w:proofErr w:type="spellEnd"/>
      <w:r w:rsidRPr="00855FEF">
        <w:t xml:space="preserve">, panikos atakas, svaigulį, perdėtus refleksus, trumpalaikės atminties praradimą ir hipertermiją. Epilepsija sergantiems pacientams, kurie nuolat vartoja </w:t>
      </w:r>
      <w:proofErr w:type="spellStart"/>
      <w:r w:rsidRPr="00855FEF">
        <w:t>lorazepamą</w:t>
      </w:r>
      <w:proofErr w:type="spellEnd"/>
      <w:r w:rsidRPr="00855FEF">
        <w:t xml:space="preserve">, arba pacientams, vartojantiems kitus </w:t>
      </w:r>
      <w:r w:rsidR="00513D3B">
        <w:t>vaistinius preparatus</w:t>
      </w:r>
      <w:r w:rsidRPr="00855FEF">
        <w:t xml:space="preserve">, kurie mažina </w:t>
      </w:r>
      <w:r w:rsidR="008E2FDD">
        <w:t>traukulių</w:t>
      </w:r>
      <w:r w:rsidR="008E2FDD" w:rsidRPr="00855FEF">
        <w:t xml:space="preserve"> </w:t>
      </w:r>
      <w:r w:rsidRPr="00855FEF">
        <w:t>slenkstį (pvz., antidepresantai), staiga nutraukus gydymą gali pasireikšti daugiau traukulių priepuolių. Nutraukimo simptomų rizika didėja vartojant didesnes dozes ir esant ilgesnei gydymo trukmei. Šių reiškinių paprastai galima išvengti, jei dozės mažinamos palaipsniui.</w:t>
      </w:r>
    </w:p>
    <w:p w14:paraId="6215B207" w14:textId="77777777" w:rsidR="00EC123A" w:rsidRPr="00855FEF" w:rsidRDefault="00EC123A" w:rsidP="00A51C65"/>
    <w:p w14:paraId="755BA6C8" w14:textId="77777777" w:rsidR="00EC123A" w:rsidRPr="00855FEF" w:rsidRDefault="006F37A5" w:rsidP="00A51C65">
      <w:r w:rsidRPr="00855FEF">
        <w:t>Įrodyta, kad gali išsivystyti tolerancija raminamajam benzodiazepinų poveikiui.</w:t>
      </w:r>
    </w:p>
    <w:p w14:paraId="581A4A9B" w14:textId="77777777" w:rsidR="00EC123A" w:rsidRPr="00855FEF" w:rsidRDefault="00EC123A" w:rsidP="00A51C65"/>
    <w:p w14:paraId="03ACF135" w14:textId="77777777" w:rsidR="00EC123A" w:rsidRPr="00855FEF" w:rsidRDefault="006F37A5" w:rsidP="00A51C65">
      <w:r w:rsidRPr="00855FEF">
        <w:t xml:space="preserve">Pacientai gali pradėti piktnaudžiauti </w:t>
      </w:r>
      <w:proofErr w:type="spellStart"/>
      <w:r w:rsidRPr="00855FEF">
        <w:t>lorazepamu</w:t>
      </w:r>
      <w:proofErr w:type="spellEnd"/>
      <w:r w:rsidRPr="00855FEF">
        <w:t>. Ypač didelė rizika kyla pacientams, kurie anksčiau buvo priklausomi nuo alkoholio ir (arba) narkotikų.</w:t>
      </w:r>
    </w:p>
    <w:p w14:paraId="608E91ED" w14:textId="77777777" w:rsidR="00EC123A" w:rsidRPr="003C7947" w:rsidRDefault="00EC123A" w:rsidP="00A51C65">
      <w:pPr>
        <w:pStyle w:val="Pagrindinistekstas"/>
        <w:spacing w:before="2"/>
      </w:pPr>
    </w:p>
    <w:p w14:paraId="58810CF5" w14:textId="77777777" w:rsidR="00EC123A" w:rsidRPr="00855FEF" w:rsidRDefault="006F37A5" w:rsidP="00A51C65">
      <w:pPr>
        <w:rPr>
          <w:u w:val="single"/>
        </w:rPr>
      </w:pPr>
      <w:r w:rsidRPr="00855FEF">
        <w:rPr>
          <w:u w:val="single"/>
        </w:rPr>
        <w:t>Pranešimas apie įtariamas nepageidaujamas reakcijas</w:t>
      </w:r>
    </w:p>
    <w:p w14:paraId="69DB075E" w14:textId="035E4BA7" w:rsidR="00EC123A" w:rsidRPr="00855FEF" w:rsidRDefault="006F37A5" w:rsidP="00A51C65">
      <w:r w:rsidRPr="00855FEF">
        <w:t xml:space="preserve">Svarbu pranešti apie įtariamas nepageidaujamas reakcijas po vaistinio preparato registracijos, nes tai leidžia nuolat stebėti vaistinio preparato naudos ir rizikos santykį. Sveikatos priežiūros specialistai turi pranešti apie bet kokias įtariamas nepageidaujamas reakcijas. </w:t>
      </w:r>
      <w:r w:rsidRPr="00855FEF">
        <w:rPr>
          <w:color w:val="000000"/>
        </w:rPr>
        <w:t xml:space="preserve">Pranešimo forma pildymui internetu: </w:t>
      </w:r>
      <w:hyperlink r:id="rId8" w:history="1">
        <w:r w:rsidRPr="00855FEF">
          <w:rPr>
            <w:rStyle w:val="Hipersaitas"/>
          </w:rPr>
          <w:t>https://vapris.vvkt.lt/vvkt-web/public/nrvSpecialist</w:t>
        </w:r>
      </w:hyperlink>
      <w:r w:rsidRPr="00855FEF">
        <w:t xml:space="preserve">. </w:t>
      </w:r>
    </w:p>
    <w:p w14:paraId="12B67E5D" w14:textId="77777777" w:rsidR="00EC123A" w:rsidRPr="00855FEF" w:rsidRDefault="00EC123A">
      <w:pPr>
        <w:pStyle w:val="Pagrindinistekstas"/>
        <w:spacing w:before="66"/>
        <w:ind w:left="838" w:right="177"/>
      </w:pPr>
    </w:p>
    <w:p w14:paraId="755F6B6F" w14:textId="77777777" w:rsidR="00EC123A" w:rsidRPr="003C7947" w:rsidRDefault="006F37A5" w:rsidP="00FB05DA">
      <w:pPr>
        <w:pStyle w:val="Antrat2"/>
        <w:numPr>
          <w:ilvl w:val="1"/>
          <w:numId w:val="1"/>
        </w:numPr>
        <w:tabs>
          <w:tab w:val="left" w:pos="709"/>
        </w:tabs>
        <w:rPr>
          <w:sz w:val="22"/>
          <w:szCs w:val="22"/>
        </w:rPr>
      </w:pPr>
      <w:r w:rsidRPr="003C7947">
        <w:rPr>
          <w:sz w:val="22"/>
          <w:szCs w:val="22"/>
        </w:rPr>
        <w:t>Perdozavimas</w:t>
      </w:r>
    </w:p>
    <w:p w14:paraId="68A98053" w14:textId="77777777" w:rsidR="00EC123A" w:rsidRPr="00855FEF" w:rsidRDefault="00EC123A">
      <w:pPr>
        <w:ind w:left="709"/>
      </w:pPr>
    </w:p>
    <w:p w14:paraId="49ACEBDC" w14:textId="77777777" w:rsidR="00EC123A" w:rsidRPr="00855FEF" w:rsidRDefault="006F37A5" w:rsidP="00A51C65">
      <w:r w:rsidRPr="00855FEF">
        <w:t xml:space="preserve">Iš esmės, visada reikia atsižvelgti į daugybinio apsinuodijimo riziką, pavyzdžiui, jei vienu metu vartojami keli vaistiniai preparatai bandant nusižudyti. Pranešama apie spontaniškus perdozavimo atvejus, daugiausia </w:t>
      </w:r>
      <w:proofErr w:type="spellStart"/>
      <w:r w:rsidRPr="00855FEF">
        <w:t>lorazepamą</w:t>
      </w:r>
      <w:proofErr w:type="spellEnd"/>
      <w:r w:rsidRPr="00855FEF">
        <w:t xml:space="preserve"> vartojant kartu su alkoholiu ir (arba) kitais vaistiniais preparatais.</w:t>
      </w:r>
    </w:p>
    <w:p w14:paraId="09E12C7E" w14:textId="77777777" w:rsidR="00EC123A" w:rsidRPr="00855FEF" w:rsidRDefault="00EC123A" w:rsidP="00A51C65"/>
    <w:p w14:paraId="1E74A1E3" w14:textId="77777777" w:rsidR="00EC123A" w:rsidRPr="00855FEF" w:rsidRDefault="006F37A5" w:rsidP="00A51C65">
      <w:pPr>
        <w:rPr>
          <w:u w:val="single"/>
        </w:rPr>
      </w:pPr>
      <w:r w:rsidRPr="00855FEF">
        <w:rPr>
          <w:u w:val="single"/>
        </w:rPr>
        <w:t>Apsinuodijimo simptomai</w:t>
      </w:r>
    </w:p>
    <w:p w14:paraId="7B733935" w14:textId="77777777" w:rsidR="00EC123A" w:rsidRPr="00855FEF" w:rsidRDefault="006F37A5" w:rsidP="00A51C65">
      <w:r w:rsidRPr="00855FEF">
        <w:t>Perdozavimas benzodiazepinais paprastai pasireiškia įvairaus stiprumo – nuo mieguistumo iki komos būsenos – centrinės nervų sistemos slopinimu.</w:t>
      </w:r>
    </w:p>
    <w:p w14:paraId="0E66ABDB" w14:textId="77777777" w:rsidR="00EC123A" w:rsidRPr="00855FEF" w:rsidRDefault="006F37A5" w:rsidP="00A51C65">
      <w:r w:rsidRPr="00855FEF">
        <w:t xml:space="preserve">Nesunkaus perdozavimo simptomai gali apimti mieguistumą, sumišimą, apsnūdimą, letargiją, </w:t>
      </w:r>
      <w:proofErr w:type="spellStart"/>
      <w:r w:rsidRPr="00855FEF">
        <w:t>ataksiją</w:t>
      </w:r>
      <w:proofErr w:type="spellEnd"/>
      <w:r w:rsidRPr="00855FEF">
        <w:t xml:space="preserve">, </w:t>
      </w:r>
      <w:proofErr w:type="spellStart"/>
      <w:r w:rsidRPr="00855FEF">
        <w:t>dizartriją</w:t>
      </w:r>
      <w:proofErr w:type="spellEnd"/>
      <w:r w:rsidRPr="00855FEF">
        <w:t xml:space="preserve">, paradoksines reakcijas, raumenų </w:t>
      </w:r>
      <w:proofErr w:type="spellStart"/>
      <w:r w:rsidRPr="00855FEF">
        <w:t>hipotenziją</w:t>
      </w:r>
      <w:proofErr w:type="spellEnd"/>
      <w:r w:rsidRPr="00855FEF">
        <w:t xml:space="preserve"> ir kraujospūdžio sumažėjimą. Sunkaus apsinuodijimo atvejais gali ištikti centrinės kvėpavimo ir kraujotakos sistemų slopinimas, sąmonės praradimas ir mirtis (būtina atidžiai stebėti).</w:t>
      </w:r>
    </w:p>
    <w:p w14:paraId="13DB9EF1" w14:textId="205F4DF4" w:rsidR="00EC123A" w:rsidRPr="00855FEF" w:rsidRDefault="006F37A5" w:rsidP="00A51C65">
      <w:r w:rsidRPr="00855FEF">
        <w:t xml:space="preserve">Apsinuodijimo regresijos etape buvo nustatytos didelio </w:t>
      </w:r>
      <w:r w:rsidR="008D6A2C">
        <w:t>su</w:t>
      </w:r>
      <w:r w:rsidRPr="00855FEF">
        <w:t>jaudinimo būsenos.</w:t>
      </w:r>
    </w:p>
    <w:p w14:paraId="6B6D47BC" w14:textId="77777777" w:rsidR="00EC123A" w:rsidRPr="00855FEF" w:rsidRDefault="00EC123A" w:rsidP="00A51C65"/>
    <w:p w14:paraId="5A65DC60" w14:textId="77777777" w:rsidR="00EC123A" w:rsidRPr="00855FEF" w:rsidRDefault="006F37A5" w:rsidP="00A51C65">
      <w:pPr>
        <w:rPr>
          <w:u w:val="single"/>
        </w:rPr>
      </w:pPr>
      <w:r w:rsidRPr="00855FEF">
        <w:rPr>
          <w:u w:val="single"/>
        </w:rPr>
        <w:t>Apsinuodijimų gydymas</w:t>
      </w:r>
    </w:p>
    <w:p w14:paraId="10C42A11" w14:textId="06F35B8B" w:rsidR="00EC123A" w:rsidRPr="00855FEF" w:rsidRDefault="006F37A5" w:rsidP="00A51C65">
      <w:r w:rsidRPr="00855FEF">
        <w:t xml:space="preserve">Rekomenduojama taikyti įprastas palaikomojo ir simptominio gydymo priemones; reikia stebėti gyvybines funkcijas. Jei yra aspiracijos rizika, nerekomenduojama sukelti vėmimo. Jei apsinuodijimas nustatomas anksti, gali būti </w:t>
      </w:r>
      <w:r w:rsidR="003417D8">
        <w:t>atliekamas</w:t>
      </w:r>
      <w:r w:rsidRPr="00855FEF">
        <w:t xml:space="preserve"> skrandžio praplovimas. </w:t>
      </w:r>
      <w:r w:rsidR="003417D8">
        <w:t>Absorbcij</w:t>
      </w:r>
      <w:r w:rsidRPr="00855FEF">
        <w:t xml:space="preserve">ą galima sumažinti skiriant aktyvintos anglies. Esant kvėpavimo funkcijos nepakankamumui, gali prireikti ventiliuoti plaučius. </w:t>
      </w:r>
      <w:proofErr w:type="spellStart"/>
      <w:r w:rsidRPr="00855FEF">
        <w:t>Hipotenziją</w:t>
      </w:r>
      <w:proofErr w:type="spellEnd"/>
      <w:r w:rsidRPr="00855FEF">
        <w:t xml:space="preserve"> galima gydyti atliekant gydomąjį pakaitinį plazmos perpylimą.</w:t>
      </w:r>
    </w:p>
    <w:p w14:paraId="508E83D3" w14:textId="77777777" w:rsidR="00EC123A" w:rsidRPr="00855FEF" w:rsidRDefault="00EC123A" w:rsidP="00A51C65"/>
    <w:p w14:paraId="06641198" w14:textId="410B9091" w:rsidR="00EC123A" w:rsidRPr="00855FEF" w:rsidRDefault="006F37A5" w:rsidP="00A51C65">
      <w:r w:rsidRPr="00855FEF">
        <w:t xml:space="preserve">Nors ypač sunkiais atvejais kaip priešnuodį galima naudoti benzodiazepino antagonistą </w:t>
      </w:r>
      <w:proofErr w:type="spellStart"/>
      <w:r w:rsidRPr="00855FEF">
        <w:t>flumazenilį</w:t>
      </w:r>
      <w:proofErr w:type="spellEnd"/>
      <w:r w:rsidRPr="00855FEF">
        <w:t xml:space="preserve">, tai yra tik vienas iš visapusiško medicininio </w:t>
      </w:r>
      <w:r w:rsidR="008B18B9">
        <w:t xml:space="preserve">perdozavimo </w:t>
      </w:r>
      <w:proofErr w:type="spellStart"/>
      <w:r w:rsidRPr="00855FEF">
        <w:t>gydymokomponentų</w:t>
      </w:r>
      <w:proofErr w:type="spellEnd"/>
      <w:r w:rsidRPr="00855FEF">
        <w:t xml:space="preserve">. Taikant šį gydymo metodą gali ištikti traukuliai. </w:t>
      </w:r>
      <w:proofErr w:type="spellStart"/>
      <w:r w:rsidRPr="00855FEF">
        <w:t>Lorazepamas</w:t>
      </w:r>
      <w:proofErr w:type="spellEnd"/>
      <w:r w:rsidRPr="00855FEF">
        <w:t xml:space="preserve"> yra sunkiai pasišalinanti veiklioji medžiaga</w:t>
      </w:r>
      <w:r w:rsidR="008B18B9">
        <w:t xml:space="preserve"> dializės metu</w:t>
      </w:r>
      <w:r w:rsidRPr="00855FEF">
        <w:t>.</w:t>
      </w:r>
    </w:p>
    <w:p w14:paraId="4803A2D3" w14:textId="77777777" w:rsidR="00EC123A" w:rsidRPr="00855FEF" w:rsidRDefault="00EC123A">
      <w:pPr>
        <w:pStyle w:val="Pagrindinistekstas"/>
      </w:pPr>
    </w:p>
    <w:p w14:paraId="4E8A51BE" w14:textId="77777777" w:rsidR="00EC123A" w:rsidRPr="00855FEF" w:rsidRDefault="00EC123A">
      <w:pPr>
        <w:pStyle w:val="Pagrindinistekstas"/>
        <w:spacing w:before="3"/>
      </w:pPr>
    </w:p>
    <w:p w14:paraId="2B6EBEBD" w14:textId="77777777" w:rsidR="00EC123A" w:rsidRPr="003C7947" w:rsidRDefault="006F37A5">
      <w:pPr>
        <w:pStyle w:val="Antrat1"/>
        <w:numPr>
          <w:ilvl w:val="0"/>
          <w:numId w:val="1"/>
        </w:numPr>
        <w:tabs>
          <w:tab w:val="left" w:pos="837"/>
          <w:tab w:val="left" w:pos="838"/>
        </w:tabs>
        <w:ind w:left="838"/>
        <w:rPr>
          <w:sz w:val="22"/>
          <w:szCs w:val="22"/>
        </w:rPr>
      </w:pPr>
      <w:r w:rsidRPr="003C7947">
        <w:rPr>
          <w:sz w:val="22"/>
          <w:szCs w:val="22"/>
        </w:rPr>
        <w:t>FARMAKOLOGINĖS SAVYBĖS</w:t>
      </w:r>
    </w:p>
    <w:p w14:paraId="529834E5" w14:textId="77777777" w:rsidR="00EC123A" w:rsidRPr="00855FEF" w:rsidRDefault="00EC123A">
      <w:pPr>
        <w:pStyle w:val="Pagrindinistekstas"/>
        <w:spacing w:before="5"/>
        <w:rPr>
          <w:b/>
        </w:rPr>
      </w:pPr>
    </w:p>
    <w:p w14:paraId="34322609" w14:textId="77777777" w:rsidR="00EC123A" w:rsidRPr="003C7947" w:rsidRDefault="006F37A5">
      <w:pPr>
        <w:pStyle w:val="Antrat2"/>
        <w:numPr>
          <w:ilvl w:val="1"/>
          <w:numId w:val="1"/>
        </w:numPr>
        <w:tabs>
          <w:tab w:val="left" w:pos="837"/>
          <w:tab w:val="left" w:pos="838"/>
        </w:tabs>
        <w:rPr>
          <w:sz w:val="22"/>
          <w:szCs w:val="22"/>
        </w:rPr>
      </w:pPr>
      <w:proofErr w:type="spellStart"/>
      <w:r w:rsidRPr="003C7947">
        <w:rPr>
          <w:sz w:val="22"/>
          <w:szCs w:val="22"/>
        </w:rPr>
        <w:t>Farmakodinaminės</w:t>
      </w:r>
      <w:proofErr w:type="spellEnd"/>
      <w:r w:rsidRPr="003C7947">
        <w:rPr>
          <w:sz w:val="22"/>
          <w:szCs w:val="22"/>
        </w:rPr>
        <w:t xml:space="preserve"> savybės</w:t>
      </w:r>
    </w:p>
    <w:p w14:paraId="02E9EFE1" w14:textId="77777777" w:rsidR="00EC123A" w:rsidRPr="00855FEF" w:rsidRDefault="00EC123A">
      <w:pPr>
        <w:ind w:left="851"/>
      </w:pPr>
    </w:p>
    <w:p w14:paraId="63A43E96" w14:textId="13572245" w:rsidR="00EC123A" w:rsidRPr="00855FEF" w:rsidRDefault="006F37A5" w:rsidP="00A51C65">
      <w:proofErr w:type="spellStart"/>
      <w:r w:rsidRPr="00855FEF">
        <w:t>Farmakoterapinė</w:t>
      </w:r>
      <w:proofErr w:type="spellEnd"/>
      <w:r w:rsidRPr="00855FEF">
        <w:t xml:space="preserve"> grupė</w:t>
      </w:r>
      <w:r w:rsidR="00161CE7">
        <w:t> </w:t>
      </w:r>
      <w:r w:rsidR="00161CE7" w:rsidRPr="005D554B">
        <w:rPr>
          <w:noProof/>
          <w:snapToGrid w:val="0"/>
          <w:szCs w:val="24"/>
        </w:rPr>
        <w:t>–</w:t>
      </w:r>
      <w:r w:rsidRPr="00855FEF">
        <w:t xml:space="preserve"> nervų sistemą veikiantys </w:t>
      </w:r>
      <w:r w:rsidR="001E3618">
        <w:t>vaistiniai preparatai</w:t>
      </w:r>
      <w:r w:rsidRPr="00855FEF">
        <w:t xml:space="preserve">; </w:t>
      </w:r>
      <w:proofErr w:type="spellStart"/>
      <w:r w:rsidRPr="00855FEF">
        <w:t>psicholeptikai</w:t>
      </w:r>
      <w:proofErr w:type="spellEnd"/>
      <w:r w:rsidRPr="00855FEF">
        <w:t xml:space="preserve">; </w:t>
      </w:r>
      <w:r w:rsidR="001E3618">
        <w:t>vaistiniai preparatai</w:t>
      </w:r>
      <w:r w:rsidR="001E3618" w:rsidRPr="00855FEF">
        <w:t xml:space="preserve"> </w:t>
      </w:r>
      <w:r w:rsidRPr="00855FEF">
        <w:t>nuo nerimo; benzodiazepino dariniai, ATC kodas</w:t>
      </w:r>
      <w:r w:rsidR="00161CE7">
        <w:t> </w:t>
      </w:r>
      <w:r w:rsidR="00161CE7" w:rsidRPr="005D554B">
        <w:rPr>
          <w:noProof/>
          <w:snapToGrid w:val="0"/>
          <w:szCs w:val="24"/>
        </w:rPr>
        <w:t>–</w:t>
      </w:r>
      <w:r w:rsidRPr="00855FEF">
        <w:t xml:space="preserve"> N05BA06.</w:t>
      </w:r>
    </w:p>
    <w:p w14:paraId="2F01F502" w14:textId="77777777" w:rsidR="00EC123A" w:rsidRPr="00855FEF" w:rsidRDefault="00EC123A" w:rsidP="00A51C65"/>
    <w:p w14:paraId="79212983" w14:textId="77777777" w:rsidR="00EC123A" w:rsidRPr="00855FEF" w:rsidRDefault="006F37A5" w:rsidP="00A51C65">
      <w:proofErr w:type="spellStart"/>
      <w:r w:rsidRPr="00855FEF">
        <w:t>Lorazepamas</w:t>
      </w:r>
      <w:proofErr w:type="spellEnd"/>
      <w:r w:rsidRPr="00855FEF">
        <w:t xml:space="preserve"> yra psichotropinė 1,4-benzodiazepinų klasės medžiaga, pasižyminti įtampą, </w:t>
      </w:r>
      <w:r w:rsidRPr="00855FEF">
        <w:lastRenderedPageBreak/>
        <w:t xml:space="preserve">susijaudinimą ir nerimą mažinančiomis savybėmis, taip pat migdomosiomis ir </w:t>
      </w:r>
      <w:proofErr w:type="spellStart"/>
      <w:r w:rsidRPr="00855FEF">
        <w:t>hipnotinėmis</w:t>
      </w:r>
      <w:proofErr w:type="spellEnd"/>
      <w:r w:rsidRPr="00855FEF">
        <w:t xml:space="preserve"> savybėmis. Be to, </w:t>
      </w:r>
      <w:proofErr w:type="spellStart"/>
      <w:r w:rsidRPr="00855FEF">
        <w:t>lorazepamas</w:t>
      </w:r>
      <w:proofErr w:type="spellEnd"/>
      <w:r w:rsidRPr="00855FEF">
        <w:t xml:space="preserve"> pasižymi raumenų tonuso ir konvulsijų slopinimo savybėmis.</w:t>
      </w:r>
    </w:p>
    <w:p w14:paraId="084273FD" w14:textId="77777777" w:rsidR="00EC123A" w:rsidRPr="00855FEF" w:rsidRDefault="00EC123A" w:rsidP="00A51C65"/>
    <w:p w14:paraId="78686BE0" w14:textId="77777777" w:rsidR="00EC123A" w:rsidRPr="00855FEF" w:rsidRDefault="006F37A5" w:rsidP="00A51C65">
      <w:proofErr w:type="spellStart"/>
      <w:r w:rsidRPr="00855FEF">
        <w:t>Lorazepamui</w:t>
      </w:r>
      <w:proofErr w:type="spellEnd"/>
      <w:r w:rsidRPr="00855FEF">
        <w:t xml:space="preserve"> būdingas labai stiprus receptorių </w:t>
      </w:r>
      <w:proofErr w:type="spellStart"/>
      <w:r w:rsidRPr="00855FEF">
        <w:t>afinitetas</w:t>
      </w:r>
      <w:proofErr w:type="spellEnd"/>
      <w:r w:rsidRPr="00855FEF">
        <w:t xml:space="preserve"> jungiantis prie specifinių receptorių centrinėje nervų sistemoje. Šie benzodiazepinų receptoriai yra glaudžiai funkcionaliai susiję su </w:t>
      </w:r>
      <w:proofErr w:type="spellStart"/>
      <w:r w:rsidRPr="00855FEF">
        <w:t>neurotransmiteriu</w:t>
      </w:r>
      <w:proofErr w:type="spellEnd"/>
      <w:r w:rsidRPr="00855FEF">
        <w:t xml:space="preserve"> inhibitoriumi gama amino sviesto rūgštimi (GASR). Susijungęs su benzodiazepino receptoriumi, </w:t>
      </w:r>
      <w:proofErr w:type="spellStart"/>
      <w:r w:rsidRPr="00855FEF">
        <w:t>lorazepamas</w:t>
      </w:r>
      <w:proofErr w:type="spellEnd"/>
      <w:r w:rsidRPr="00855FEF">
        <w:t xml:space="preserve"> sustiprina GASR perdavimo slopinamąjį poveikį.</w:t>
      </w:r>
    </w:p>
    <w:p w14:paraId="58FF6EB4" w14:textId="77777777" w:rsidR="00EC123A" w:rsidRPr="00855FEF" w:rsidRDefault="00EC123A" w:rsidP="00A51C65">
      <w:pPr>
        <w:pStyle w:val="Pagrindinistekstas"/>
        <w:spacing w:line="252" w:lineRule="exact"/>
      </w:pPr>
    </w:p>
    <w:p w14:paraId="5A46D2D2" w14:textId="77777777" w:rsidR="00EC123A" w:rsidRPr="003C7947" w:rsidRDefault="006F37A5">
      <w:pPr>
        <w:pStyle w:val="Antrat2"/>
        <w:numPr>
          <w:ilvl w:val="1"/>
          <w:numId w:val="1"/>
        </w:numPr>
        <w:tabs>
          <w:tab w:val="left" w:pos="837"/>
          <w:tab w:val="left" w:pos="838"/>
        </w:tabs>
        <w:spacing w:before="60"/>
        <w:rPr>
          <w:sz w:val="22"/>
          <w:szCs w:val="22"/>
        </w:rPr>
      </w:pPr>
      <w:proofErr w:type="spellStart"/>
      <w:r w:rsidRPr="003C7947">
        <w:rPr>
          <w:sz w:val="22"/>
          <w:szCs w:val="22"/>
        </w:rPr>
        <w:t>Farmakokinetinės</w:t>
      </w:r>
      <w:proofErr w:type="spellEnd"/>
      <w:r w:rsidRPr="003C7947">
        <w:rPr>
          <w:sz w:val="22"/>
          <w:szCs w:val="22"/>
        </w:rPr>
        <w:t xml:space="preserve"> savybės</w:t>
      </w:r>
    </w:p>
    <w:p w14:paraId="6A129D8D" w14:textId="77777777" w:rsidR="00EC123A" w:rsidRPr="00855FEF" w:rsidRDefault="00EC123A">
      <w:pPr>
        <w:ind w:left="851"/>
        <w:rPr>
          <w:highlight w:val="cyan"/>
        </w:rPr>
      </w:pPr>
    </w:p>
    <w:p w14:paraId="67330D33" w14:textId="112C8BAE" w:rsidR="00EC123A" w:rsidRPr="00855FEF" w:rsidRDefault="006F37A5" w:rsidP="00A51C65">
      <w:r w:rsidRPr="00855FEF">
        <w:rPr>
          <w:u w:val="single"/>
        </w:rPr>
        <w:t>Absorbcija</w:t>
      </w:r>
      <w:r w:rsidRPr="00855FEF">
        <w:t xml:space="preserve"> </w:t>
      </w:r>
    </w:p>
    <w:p w14:paraId="2C8E5BB5" w14:textId="10CA5C4E" w:rsidR="00EC123A" w:rsidRPr="00855FEF" w:rsidRDefault="006F37A5" w:rsidP="00A51C65">
      <w:r w:rsidRPr="00855FEF">
        <w:t xml:space="preserve">Pavartojus per burną, </w:t>
      </w:r>
      <w:proofErr w:type="spellStart"/>
      <w:r w:rsidRPr="00855FEF">
        <w:t>lorazepamas</w:t>
      </w:r>
      <w:proofErr w:type="spellEnd"/>
      <w:r w:rsidRPr="00855FEF">
        <w:t xml:space="preserve"> absorbuojamas greitai ir beveik visas. Nustatyta, kad 2 mg dozės absorbcijos pus</w:t>
      </w:r>
      <w:r w:rsidR="00DE3BEA">
        <w:t>inės eliminacijos laikai</w:t>
      </w:r>
      <w:r w:rsidRPr="00855FEF">
        <w:t xml:space="preserve"> svyruoja nuo 10,8 min. iki 40,4 min.</w:t>
      </w:r>
    </w:p>
    <w:p w14:paraId="6C610418" w14:textId="77777777" w:rsidR="00EC123A" w:rsidRPr="00855FEF" w:rsidRDefault="006F37A5" w:rsidP="00A51C65">
      <w:r w:rsidRPr="00855FEF">
        <w:t xml:space="preserve">Išgėrus 2 mg arba 4 mg </w:t>
      </w:r>
      <w:proofErr w:type="spellStart"/>
      <w:r w:rsidRPr="00855FEF">
        <w:t>lorazepamo</w:t>
      </w:r>
      <w:proofErr w:type="spellEnd"/>
      <w:r w:rsidRPr="00855FEF">
        <w:t>, didžiausia veikliosios medžiagos koncentracija po 1–2,5 val. atitinkamai svyruoja nuo 16,9 iki 27,6 </w:t>
      </w:r>
      <w:proofErr w:type="spellStart"/>
      <w:r w:rsidRPr="00855FEF">
        <w:t>ng</w:t>
      </w:r>
      <w:proofErr w:type="spellEnd"/>
      <w:r w:rsidRPr="00855FEF">
        <w:t>/ml ir nuo 51,3 iki 58 </w:t>
      </w:r>
      <w:proofErr w:type="spellStart"/>
      <w:r w:rsidRPr="00855FEF">
        <w:t>ng</w:t>
      </w:r>
      <w:proofErr w:type="spellEnd"/>
      <w:r w:rsidRPr="00855FEF">
        <w:t>/ml.</w:t>
      </w:r>
    </w:p>
    <w:p w14:paraId="60E708A6" w14:textId="3E43C865" w:rsidR="00EC123A" w:rsidRPr="00855FEF" w:rsidRDefault="006F37A5" w:rsidP="00A51C65">
      <w:r w:rsidRPr="00855FEF">
        <w:t xml:space="preserve">Išgėrus 2 mg </w:t>
      </w:r>
      <w:proofErr w:type="spellStart"/>
      <w:r w:rsidRPr="00855FEF">
        <w:t>lorazepamo</w:t>
      </w:r>
      <w:proofErr w:type="spellEnd"/>
      <w:r w:rsidRPr="00855FEF">
        <w:t xml:space="preserve">, veikliosios medžiagos biologinio </w:t>
      </w:r>
      <w:r w:rsidR="00DE3BEA">
        <w:t>prieinamumo</w:t>
      </w:r>
      <w:r w:rsidRPr="00855FEF">
        <w:t xml:space="preserve"> vertė yra 94,1 proc., palyginti su doze, gauta suleidus į veną.</w:t>
      </w:r>
    </w:p>
    <w:p w14:paraId="1A43B2EE" w14:textId="77777777" w:rsidR="00EC123A" w:rsidRPr="00855FEF" w:rsidRDefault="00EC123A" w:rsidP="00A51C65">
      <w:pPr>
        <w:pStyle w:val="Pagrindinistekstas"/>
        <w:spacing w:before="59"/>
      </w:pPr>
    </w:p>
    <w:p w14:paraId="32341A25" w14:textId="77777777" w:rsidR="00EC123A" w:rsidRPr="00855FEF" w:rsidRDefault="006F37A5" w:rsidP="00A51C65">
      <w:pPr>
        <w:rPr>
          <w:u w:val="single"/>
        </w:rPr>
      </w:pPr>
      <w:r w:rsidRPr="00855FEF">
        <w:rPr>
          <w:u w:val="single"/>
        </w:rPr>
        <w:t>Pasiskirstymas</w:t>
      </w:r>
    </w:p>
    <w:p w14:paraId="13DBD470" w14:textId="77777777" w:rsidR="00EC123A" w:rsidRPr="00855FEF" w:rsidRDefault="006F37A5" w:rsidP="00A51C65">
      <w:r w:rsidRPr="00855FEF">
        <w:t xml:space="preserve">Pasiskirstymo tūris yra maždaug 1,3 l/kg. Vertinant </w:t>
      </w:r>
      <w:proofErr w:type="spellStart"/>
      <w:r w:rsidRPr="00855FEF">
        <w:t>lorazepamo</w:t>
      </w:r>
      <w:proofErr w:type="spellEnd"/>
      <w:r w:rsidRPr="00855FEF">
        <w:t xml:space="preserve"> jungimosi su plazmos baltymais, visų pirma </w:t>
      </w:r>
      <w:proofErr w:type="spellStart"/>
      <w:r w:rsidRPr="00855FEF">
        <w:t>albuminu</w:t>
      </w:r>
      <w:proofErr w:type="spellEnd"/>
      <w:r w:rsidRPr="00855FEF">
        <w:t xml:space="preserve">, duomenis, nustatyta, kad 80,4–93,2 proc. </w:t>
      </w:r>
      <w:proofErr w:type="spellStart"/>
      <w:r w:rsidRPr="00855FEF">
        <w:t>lorazepamo</w:t>
      </w:r>
      <w:proofErr w:type="spellEnd"/>
      <w:r w:rsidRPr="00855FEF">
        <w:t xml:space="preserve"> jungiasi su baltymais. T. y. šiek tiek daugiau nei 65–70 proc. pagrindinio metabolito – </w:t>
      </w:r>
      <w:proofErr w:type="spellStart"/>
      <w:r w:rsidRPr="00855FEF">
        <w:t>lorazepamo</w:t>
      </w:r>
      <w:proofErr w:type="spellEnd"/>
      <w:r w:rsidRPr="00855FEF">
        <w:t xml:space="preserve"> </w:t>
      </w:r>
      <w:proofErr w:type="spellStart"/>
      <w:r w:rsidRPr="00855FEF">
        <w:t>gliukuronido</w:t>
      </w:r>
      <w:proofErr w:type="spellEnd"/>
      <w:r w:rsidRPr="00855FEF">
        <w:t>.</w:t>
      </w:r>
    </w:p>
    <w:p w14:paraId="73717BBD" w14:textId="77777777" w:rsidR="00EC123A" w:rsidRPr="00855FEF" w:rsidRDefault="00EC123A" w:rsidP="00A51C65"/>
    <w:p w14:paraId="63A5048F" w14:textId="77777777" w:rsidR="00EC123A" w:rsidRPr="00855FEF" w:rsidRDefault="006F37A5" w:rsidP="00A51C65">
      <w:proofErr w:type="spellStart"/>
      <w:r w:rsidRPr="00855FEF">
        <w:t>Lorazepamo</w:t>
      </w:r>
      <w:proofErr w:type="spellEnd"/>
      <w:r w:rsidRPr="00855FEF">
        <w:t xml:space="preserve"> ir </w:t>
      </w:r>
      <w:proofErr w:type="spellStart"/>
      <w:r w:rsidRPr="00855FEF">
        <w:t>konjugato</w:t>
      </w:r>
      <w:proofErr w:type="spellEnd"/>
      <w:r w:rsidRPr="00855FEF">
        <w:t xml:space="preserve"> koncentracija CSF yra žymiai mažesnė nei plazmoje (vidutiniškai mažiau nei 5 proc. atitinkamo plazmos kiekio).</w:t>
      </w:r>
    </w:p>
    <w:p w14:paraId="4CACC860" w14:textId="77777777" w:rsidR="00EC123A" w:rsidRPr="00855FEF" w:rsidRDefault="00EC123A" w:rsidP="00A51C65"/>
    <w:p w14:paraId="1B8FF055" w14:textId="77777777" w:rsidR="00EC123A" w:rsidRPr="00855FEF" w:rsidRDefault="006F37A5" w:rsidP="00A51C65">
      <w:proofErr w:type="spellStart"/>
      <w:r w:rsidRPr="00855FEF">
        <w:t>Lorazepamas</w:t>
      </w:r>
      <w:proofErr w:type="spellEnd"/>
      <w:r w:rsidRPr="00855FEF">
        <w:t xml:space="preserve"> ir </w:t>
      </w:r>
      <w:proofErr w:type="spellStart"/>
      <w:r w:rsidRPr="00855FEF">
        <w:t>lorazepamo</w:t>
      </w:r>
      <w:proofErr w:type="spellEnd"/>
      <w:r w:rsidRPr="00855FEF">
        <w:t xml:space="preserve"> </w:t>
      </w:r>
      <w:proofErr w:type="spellStart"/>
      <w:r w:rsidRPr="00855FEF">
        <w:t>gliukuronidas</w:t>
      </w:r>
      <w:proofErr w:type="spellEnd"/>
      <w:r w:rsidRPr="00855FEF">
        <w:t xml:space="preserve"> prasiskverbia pro placentą ir patenka į vaisiaus kraujotaką bei </w:t>
      </w:r>
      <w:proofErr w:type="spellStart"/>
      <w:r w:rsidRPr="00855FEF">
        <w:t>amniotinį</w:t>
      </w:r>
      <w:proofErr w:type="spellEnd"/>
      <w:r w:rsidRPr="00855FEF">
        <w:t xml:space="preserve"> skystį.</w:t>
      </w:r>
    </w:p>
    <w:p w14:paraId="7C039E1A" w14:textId="77777777" w:rsidR="00EC123A" w:rsidRPr="00855FEF" w:rsidRDefault="00EC123A" w:rsidP="00A51C65"/>
    <w:p w14:paraId="31D5589D" w14:textId="77777777" w:rsidR="00EC123A" w:rsidRPr="00855FEF" w:rsidRDefault="006F37A5" w:rsidP="00A51C65">
      <w:r w:rsidRPr="00855FEF">
        <w:t xml:space="preserve">Nedidelis kiekis </w:t>
      </w:r>
      <w:proofErr w:type="spellStart"/>
      <w:r w:rsidRPr="00855FEF">
        <w:t>lorazepamo</w:t>
      </w:r>
      <w:proofErr w:type="spellEnd"/>
      <w:r w:rsidRPr="00855FEF">
        <w:t xml:space="preserve"> ir </w:t>
      </w:r>
      <w:proofErr w:type="spellStart"/>
      <w:r w:rsidRPr="00855FEF">
        <w:t>gliukuronido</w:t>
      </w:r>
      <w:proofErr w:type="spellEnd"/>
      <w:r w:rsidRPr="00855FEF">
        <w:t xml:space="preserve"> išsiskiria į motinos pieną. Nustatyta, kad didžiausia </w:t>
      </w:r>
      <w:proofErr w:type="spellStart"/>
      <w:r w:rsidRPr="00855FEF">
        <w:t>lorazepamo</w:t>
      </w:r>
      <w:proofErr w:type="spellEnd"/>
      <w:r w:rsidRPr="00855FEF">
        <w:t xml:space="preserve"> koncentracija motinos kraujo serume buvo apie 13 proc., o </w:t>
      </w:r>
      <w:proofErr w:type="spellStart"/>
      <w:r w:rsidRPr="00855FEF">
        <w:t>gliukuronido</w:t>
      </w:r>
      <w:proofErr w:type="spellEnd"/>
      <w:r w:rsidRPr="00855FEF">
        <w:t> – apie 20 proc.</w:t>
      </w:r>
    </w:p>
    <w:p w14:paraId="60B53A9A" w14:textId="77777777" w:rsidR="00EC123A" w:rsidRPr="00855FEF" w:rsidRDefault="00EC123A" w:rsidP="00A51C65"/>
    <w:p w14:paraId="23960F4C" w14:textId="77777777" w:rsidR="00EC123A" w:rsidRPr="00855FEF" w:rsidRDefault="006F37A5" w:rsidP="00A51C65">
      <w:pPr>
        <w:rPr>
          <w:u w:val="single"/>
        </w:rPr>
      </w:pPr>
      <w:proofErr w:type="spellStart"/>
      <w:r w:rsidRPr="00855FEF">
        <w:rPr>
          <w:u w:val="single"/>
        </w:rPr>
        <w:t>Biotransformacija</w:t>
      </w:r>
      <w:proofErr w:type="spellEnd"/>
    </w:p>
    <w:p w14:paraId="4ED598EC" w14:textId="77777777" w:rsidR="00EC123A" w:rsidRPr="00855FEF" w:rsidRDefault="006F37A5" w:rsidP="00A51C65">
      <w:r w:rsidRPr="00855FEF">
        <w:t xml:space="preserve">Pagrindinis </w:t>
      </w:r>
      <w:proofErr w:type="spellStart"/>
      <w:r w:rsidRPr="00855FEF">
        <w:t>lorazepamo</w:t>
      </w:r>
      <w:proofErr w:type="spellEnd"/>
      <w:r w:rsidRPr="00855FEF">
        <w:t xml:space="preserve"> metabolitas </w:t>
      </w:r>
      <w:proofErr w:type="spellStart"/>
      <w:r w:rsidRPr="00855FEF">
        <w:t>gliukuronidas</w:t>
      </w:r>
      <w:proofErr w:type="spellEnd"/>
      <w:r w:rsidRPr="00855FEF">
        <w:t xml:space="preserve"> yra praktiškai visiškai </w:t>
      </w:r>
      <w:proofErr w:type="spellStart"/>
      <w:r w:rsidRPr="00855FEF">
        <w:t>biotransformuojamas</w:t>
      </w:r>
      <w:proofErr w:type="spellEnd"/>
      <w:r w:rsidRPr="00855FEF">
        <w:t xml:space="preserve"> ir atliekant tyrimus su gyvūnais yra farmakologiškai beveik neveiksmingas.</w:t>
      </w:r>
    </w:p>
    <w:p w14:paraId="7358660E" w14:textId="77777777" w:rsidR="00EC123A" w:rsidRPr="00855FEF" w:rsidRDefault="00EC123A" w:rsidP="00A51C65"/>
    <w:p w14:paraId="21501C80" w14:textId="496B9D0A" w:rsidR="00EC123A" w:rsidRPr="00855FEF" w:rsidRDefault="006F37A5" w:rsidP="00A51C65">
      <w:r w:rsidRPr="00855FEF">
        <w:t xml:space="preserve">Suleidus 4 mg </w:t>
      </w:r>
      <w:proofErr w:type="spellStart"/>
      <w:r w:rsidRPr="00855FEF">
        <w:t>lorazepamo</w:t>
      </w:r>
      <w:proofErr w:type="spellEnd"/>
      <w:r w:rsidRPr="00855FEF">
        <w:t xml:space="preserve"> į raumenis, </w:t>
      </w:r>
      <w:proofErr w:type="spellStart"/>
      <w:r w:rsidRPr="00855FEF">
        <w:t>gliukuronido</w:t>
      </w:r>
      <w:proofErr w:type="spellEnd"/>
      <w:r w:rsidRPr="00855FEF">
        <w:t>, kurio pus</w:t>
      </w:r>
      <w:r w:rsidR="00BB354C">
        <w:t>in</w:t>
      </w:r>
      <w:r w:rsidR="009227F1">
        <w:t>ė</w:t>
      </w:r>
      <w:r w:rsidR="00BB354C">
        <w:t>s eliminacijos laikas</w:t>
      </w:r>
      <w:r w:rsidRPr="00855FEF">
        <w:t xml:space="preserve"> yra maždaug 3,8 val., koncentraciją galima pamatuoti jau po kelių minučių. Šio metabolito koncentracija pasiekia savo didžiausią vertę po 4 valandų, kuri išlieka tokia pati maždaug 8 valandas.</w:t>
      </w:r>
    </w:p>
    <w:p w14:paraId="19622641" w14:textId="77777777" w:rsidR="00EC123A" w:rsidRPr="00855FEF" w:rsidRDefault="00EC123A" w:rsidP="00A51C65"/>
    <w:p w14:paraId="65625797" w14:textId="77777777" w:rsidR="00EC123A" w:rsidRPr="00855FEF" w:rsidRDefault="006F37A5" w:rsidP="00A51C65">
      <w:pPr>
        <w:rPr>
          <w:u w:val="single"/>
        </w:rPr>
      </w:pPr>
      <w:r w:rsidRPr="00855FEF">
        <w:rPr>
          <w:u w:val="single"/>
        </w:rPr>
        <w:t>Eliminacija</w:t>
      </w:r>
    </w:p>
    <w:p w14:paraId="08C71CBE" w14:textId="77777777" w:rsidR="00EC123A" w:rsidRPr="00855FEF" w:rsidRDefault="006F37A5" w:rsidP="00A51C65">
      <w:r w:rsidRPr="00855FEF">
        <w:t xml:space="preserve">Įvairių tyrimų duomenimis, </w:t>
      </w:r>
      <w:proofErr w:type="spellStart"/>
      <w:r w:rsidRPr="00855FEF">
        <w:t>lorazepamo</w:t>
      </w:r>
      <w:proofErr w:type="spellEnd"/>
      <w:r w:rsidRPr="00855FEF">
        <w:t xml:space="preserve"> pusinės eliminacijos laikas yra nuo 12 iki 16 valandų. </w:t>
      </w:r>
      <w:proofErr w:type="spellStart"/>
      <w:r w:rsidRPr="00855FEF">
        <w:t>Gliukuronido</w:t>
      </w:r>
      <w:proofErr w:type="spellEnd"/>
      <w:r w:rsidRPr="00855FEF">
        <w:t xml:space="preserve"> pusinės eliminacijos laikas yra nuo 12,9 iki 16,2 valandų.</w:t>
      </w:r>
    </w:p>
    <w:p w14:paraId="59A6532E" w14:textId="77777777" w:rsidR="00EC123A" w:rsidRPr="00855FEF" w:rsidRDefault="00EC123A" w:rsidP="00A51C65"/>
    <w:p w14:paraId="5CD1E15A" w14:textId="77550444" w:rsidR="00EC123A" w:rsidRPr="00855FEF" w:rsidRDefault="006F37A5" w:rsidP="00A51C65">
      <w:r w:rsidRPr="00855FEF">
        <w:t xml:space="preserve">Vartojant 3 mg </w:t>
      </w:r>
      <w:proofErr w:type="spellStart"/>
      <w:r w:rsidRPr="00855FEF">
        <w:t>lorazepamo</w:t>
      </w:r>
      <w:proofErr w:type="spellEnd"/>
      <w:r w:rsidRPr="00855FEF">
        <w:t xml:space="preserve"> per dieną, stabili </w:t>
      </w:r>
      <w:r w:rsidR="009227F1">
        <w:t xml:space="preserve">pusiausvyros </w:t>
      </w:r>
      <w:r w:rsidRPr="00855FEF">
        <w:t xml:space="preserve">koncentracija buvo pasiekta po 2–3 dienų. Mažiausia stabili </w:t>
      </w:r>
      <w:r w:rsidR="009227F1">
        <w:t xml:space="preserve">pusiausvyros </w:t>
      </w:r>
      <w:r w:rsidRPr="00855FEF">
        <w:t>koncentracija vidutiniškai buvo 25,3 </w:t>
      </w:r>
      <w:proofErr w:type="spellStart"/>
      <w:r w:rsidRPr="00855FEF">
        <w:t>ng</w:t>
      </w:r>
      <w:proofErr w:type="spellEnd"/>
      <w:r w:rsidRPr="00855FEF">
        <w:t>/ml, tačiau buvo nustatyti dideli skirtumai tiriant individualius pacientus (17,1–43,8 </w:t>
      </w:r>
      <w:proofErr w:type="spellStart"/>
      <w:r w:rsidRPr="00855FEF">
        <w:t>ng</w:t>
      </w:r>
      <w:proofErr w:type="spellEnd"/>
      <w:r w:rsidRPr="00855FEF">
        <w:t>/ml). Palyginus pus</w:t>
      </w:r>
      <w:r w:rsidR="009227F1">
        <w:t>inės</w:t>
      </w:r>
      <w:r w:rsidRPr="00855FEF">
        <w:t xml:space="preserve"> </w:t>
      </w:r>
      <w:r w:rsidR="009227F1">
        <w:t>eliminacijos periodą, išmatuotą</w:t>
      </w:r>
      <w:r w:rsidRPr="00855FEF">
        <w:t xml:space="preserve"> po vien</w:t>
      </w:r>
      <w:r w:rsidR="009227F1">
        <w:t>kartinės</w:t>
      </w:r>
      <w:r w:rsidRPr="00855FEF">
        <w:t xml:space="preserve"> dozės ir  nevartojant jokių vaistų (14,9 val. </w:t>
      </w:r>
      <w:r w:rsidR="006C1D9C">
        <w:t>palyginti su</w:t>
      </w:r>
      <w:r w:rsidRPr="00855FEF">
        <w:t xml:space="preserve"> 14,2 val.) nustatyta, kad </w:t>
      </w:r>
      <w:proofErr w:type="spellStart"/>
      <w:r w:rsidRPr="00855FEF">
        <w:t>lorazepamas</w:t>
      </w:r>
      <w:proofErr w:type="spellEnd"/>
      <w:r w:rsidRPr="00855FEF">
        <w:t xml:space="preserve"> neslopina ir neskatina jos mažėjimo. Nustatyta, kad kaupimosi santykis (AUC vertė 8-ą dieną / 1-ą dieną) yra 1,88.</w:t>
      </w:r>
    </w:p>
    <w:p w14:paraId="7ABF2B22" w14:textId="77777777" w:rsidR="00EC123A" w:rsidRPr="00855FEF" w:rsidRDefault="00EC123A" w:rsidP="00A51C65"/>
    <w:p w14:paraId="12E6B7B5" w14:textId="77777777" w:rsidR="00EC123A" w:rsidRPr="00855FEF" w:rsidRDefault="006F37A5" w:rsidP="00A51C65">
      <w:r w:rsidRPr="00855FEF">
        <w:t xml:space="preserve">Pavartojus 2 mg 14C-Lorazepam, 120-ą valandą šlapime rasta 87,8 proc. radioaktyvių medžiagų, o išmatose – 6,6 proc. Mažiau nei 0,5 proc. dozės su šlapimu išsiskiria nepakitusio </w:t>
      </w:r>
      <w:proofErr w:type="spellStart"/>
      <w:r w:rsidRPr="00855FEF">
        <w:t>lorazepamo</w:t>
      </w:r>
      <w:proofErr w:type="spellEnd"/>
      <w:r w:rsidRPr="00855FEF">
        <w:t xml:space="preserve"> pavidalu. Pagrindinis metabolitas, kurio 120-ą valandą rasta šlapime, yra </w:t>
      </w:r>
      <w:proofErr w:type="spellStart"/>
      <w:r w:rsidRPr="00855FEF">
        <w:t>gliukuronidas</w:t>
      </w:r>
      <w:proofErr w:type="spellEnd"/>
      <w:r w:rsidRPr="00855FEF">
        <w:t xml:space="preserve"> (74,5 proc. dozės).</w:t>
      </w:r>
    </w:p>
    <w:p w14:paraId="38225413" w14:textId="77777777" w:rsidR="00EC123A" w:rsidRPr="00855FEF" w:rsidRDefault="00EC123A" w:rsidP="00A51C65"/>
    <w:p w14:paraId="18003505" w14:textId="13918A16" w:rsidR="00EC123A" w:rsidRPr="00855FEF" w:rsidRDefault="006F37A5" w:rsidP="00A51C65">
      <w:r w:rsidRPr="00855FEF">
        <w:t>Pirmosiomis gyvenimo dienomis pusinės eliminacijos trukmė gali būti 2–4 kartus didesnė nei pus</w:t>
      </w:r>
      <w:r w:rsidR="00E04900">
        <w:t>inės eliminacijos</w:t>
      </w:r>
      <w:r w:rsidRPr="00855FEF">
        <w:t xml:space="preserve"> trukmė motinos organizme. Išskyrus šias pirmąsias gyvenimo dienas, nenustatyta </w:t>
      </w:r>
      <w:r w:rsidRPr="00855FEF">
        <w:lastRenderedPageBreak/>
        <w:t>reikšmingų galutinės pusinės eliminacijos trukmės skirtumų dėl amžiaus.</w:t>
      </w:r>
    </w:p>
    <w:p w14:paraId="5AFECBAB" w14:textId="77777777" w:rsidR="00EC123A" w:rsidRPr="00855FEF" w:rsidRDefault="00EC123A" w:rsidP="00A51C65"/>
    <w:p w14:paraId="7BD84A91" w14:textId="516B1853" w:rsidR="00EC123A" w:rsidRPr="00855FEF" w:rsidRDefault="00F92915" w:rsidP="00A51C65">
      <w:pPr>
        <w:rPr>
          <w:i/>
          <w:iCs/>
        </w:rPr>
      </w:pPr>
      <w:r w:rsidRPr="005D554B">
        <w:rPr>
          <w:iCs/>
          <w:snapToGrid w:val="0"/>
          <w:color w:val="000000"/>
          <w:u w:val="single"/>
        </w:rPr>
        <w:t>Sutrikusi inkstų funkcija</w:t>
      </w:r>
      <w:r w:rsidR="006F37A5" w:rsidRPr="00855FEF">
        <w:rPr>
          <w:i/>
        </w:rPr>
        <w:t xml:space="preserve"> </w:t>
      </w:r>
    </w:p>
    <w:p w14:paraId="33B188A6" w14:textId="77777777" w:rsidR="00EC123A" w:rsidRPr="00855FEF" w:rsidRDefault="006F37A5" w:rsidP="00A51C65">
      <w:r w:rsidRPr="00855FEF">
        <w:t xml:space="preserve">Esant inkstų nepakankamumui, </w:t>
      </w:r>
      <w:proofErr w:type="spellStart"/>
      <w:r w:rsidRPr="00855FEF">
        <w:t>lorazepamo</w:t>
      </w:r>
      <w:proofErr w:type="spellEnd"/>
      <w:r w:rsidRPr="00855FEF">
        <w:t xml:space="preserve"> absorbcija, klirensas ir eliminacija praktiškai nekinta, tačiau </w:t>
      </w:r>
      <w:proofErr w:type="spellStart"/>
      <w:r w:rsidRPr="00855FEF">
        <w:t>farmakodinamiškai</w:t>
      </w:r>
      <w:proofErr w:type="spellEnd"/>
      <w:r w:rsidRPr="00855FEF">
        <w:t xml:space="preserve"> neveiklaus </w:t>
      </w:r>
      <w:proofErr w:type="spellStart"/>
      <w:r w:rsidRPr="00855FEF">
        <w:t>gliukuronido</w:t>
      </w:r>
      <w:proofErr w:type="spellEnd"/>
      <w:r w:rsidRPr="00855FEF">
        <w:t xml:space="preserve"> eliminacija žymiai sulėtėja. Sunkėjant inkstų nepakankamumo būklei ir kaupiantis </w:t>
      </w:r>
      <w:proofErr w:type="spellStart"/>
      <w:r w:rsidRPr="00855FEF">
        <w:t>lorazepamo</w:t>
      </w:r>
      <w:proofErr w:type="spellEnd"/>
      <w:r w:rsidRPr="00855FEF">
        <w:t xml:space="preserve"> </w:t>
      </w:r>
      <w:proofErr w:type="spellStart"/>
      <w:r w:rsidRPr="00855FEF">
        <w:t>gliukuronidui</w:t>
      </w:r>
      <w:proofErr w:type="spellEnd"/>
      <w:r w:rsidRPr="00855FEF">
        <w:t>, padidėja tulžies išsiskyrimas.</w:t>
      </w:r>
    </w:p>
    <w:p w14:paraId="3CD41867" w14:textId="77777777" w:rsidR="00EC123A" w:rsidRPr="00855FEF" w:rsidRDefault="00EC123A" w:rsidP="00A51C65"/>
    <w:p w14:paraId="2FB907ED" w14:textId="77777777" w:rsidR="00EC123A" w:rsidRPr="00855FEF" w:rsidRDefault="006F37A5" w:rsidP="00A51C65">
      <w:r w:rsidRPr="00855FEF">
        <w:t xml:space="preserve">Hemodializė neturėjo jokio poveikio </w:t>
      </w:r>
      <w:proofErr w:type="spellStart"/>
      <w:r w:rsidRPr="00855FEF">
        <w:t>nekonjuguoto</w:t>
      </w:r>
      <w:proofErr w:type="spellEnd"/>
      <w:r w:rsidRPr="00855FEF">
        <w:t xml:space="preserve"> </w:t>
      </w:r>
      <w:proofErr w:type="spellStart"/>
      <w:r w:rsidRPr="00855FEF">
        <w:t>lorazepamo</w:t>
      </w:r>
      <w:proofErr w:type="spellEnd"/>
      <w:r w:rsidRPr="00855FEF">
        <w:t xml:space="preserve"> </w:t>
      </w:r>
      <w:proofErr w:type="spellStart"/>
      <w:r w:rsidRPr="00855FEF">
        <w:t>farmakokinetikai</w:t>
      </w:r>
      <w:proofErr w:type="spellEnd"/>
      <w:r w:rsidRPr="00855FEF">
        <w:t xml:space="preserve">, tačiau iš plazmos buvo pašalintas didelis kiekis neveiklaus </w:t>
      </w:r>
      <w:proofErr w:type="spellStart"/>
      <w:r w:rsidRPr="00855FEF">
        <w:t>gliukuronido</w:t>
      </w:r>
      <w:proofErr w:type="spellEnd"/>
      <w:r w:rsidRPr="00855FEF">
        <w:t>.</w:t>
      </w:r>
    </w:p>
    <w:p w14:paraId="6871E723" w14:textId="77777777" w:rsidR="00EC123A" w:rsidRPr="00855FEF" w:rsidRDefault="00EC123A" w:rsidP="00A51C65"/>
    <w:p w14:paraId="74BD13F6" w14:textId="14911A0C" w:rsidR="00EC123A" w:rsidRPr="00855FEF" w:rsidRDefault="00F92915" w:rsidP="00A51C65">
      <w:pPr>
        <w:rPr>
          <w:u w:val="single"/>
        </w:rPr>
      </w:pPr>
      <w:r w:rsidRPr="005D554B">
        <w:rPr>
          <w:iCs/>
          <w:snapToGrid w:val="0"/>
          <w:color w:val="000000"/>
          <w:u w:val="single"/>
        </w:rPr>
        <w:t>Sutrikusi kepenų funkci</w:t>
      </w:r>
      <w:r>
        <w:rPr>
          <w:iCs/>
          <w:snapToGrid w:val="0"/>
          <w:color w:val="000000"/>
          <w:u w:val="single"/>
        </w:rPr>
        <w:t>ja</w:t>
      </w:r>
      <w:r w:rsidR="006F37A5" w:rsidRPr="00855FEF">
        <w:rPr>
          <w:u w:val="single"/>
        </w:rPr>
        <w:t xml:space="preserve"> </w:t>
      </w:r>
    </w:p>
    <w:p w14:paraId="14B3B3F0" w14:textId="42F46A35" w:rsidR="00EC123A" w:rsidRPr="00855FEF" w:rsidRDefault="006F37A5" w:rsidP="00A51C65">
      <w:r w:rsidRPr="00855FEF">
        <w:t xml:space="preserve">Kepenų ligos (hepatitas, cirozė) neturi žymaus poveikio </w:t>
      </w:r>
      <w:proofErr w:type="spellStart"/>
      <w:r w:rsidRPr="00855FEF">
        <w:t>lorazepamo</w:t>
      </w:r>
      <w:proofErr w:type="spellEnd"/>
      <w:r w:rsidRPr="00855FEF">
        <w:t xml:space="preserve"> klirensui. Tačiau sunkus kepenų veiklos sutrikimas gali lemti ilgesnę galutin</w:t>
      </w:r>
      <w:r w:rsidR="00AA20B7">
        <w:t>ę</w:t>
      </w:r>
      <w:r w:rsidRPr="00855FEF">
        <w:t xml:space="preserve"> pus</w:t>
      </w:r>
      <w:r w:rsidR="00E3188E">
        <w:t>inės eliminacijos</w:t>
      </w:r>
      <w:r w:rsidRPr="00855FEF">
        <w:t xml:space="preserve"> trukmę.</w:t>
      </w:r>
    </w:p>
    <w:p w14:paraId="4D0AC37F" w14:textId="77777777" w:rsidR="00EC123A" w:rsidRPr="003C7947" w:rsidRDefault="00EC123A">
      <w:pPr>
        <w:ind w:left="851"/>
      </w:pPr>
    </w:p>
    <w:p w14:paraId="30FAB9A7" w14:textId="77777777" w:rsidR="00EC123A" w:rsidRPr="003C7947" w:rsidRDefault="006F37A5">
      <w:pPr>
        <w:pStyle w:val="Antrat2"/>
        <w:numPr>
          <w:ilvl w:val="1"/>
          <w:numId w:val="1"/>
        </w:numPr>
        <w:tabs>
          <w:tab w:val="left" w:pos="837"/>
          <w:tab w:val="left" w:pos="838"/>
        </w:tabs>
        <w:rPr>
          <w:sz w:val="22"/>
          <w:szCs w:val="22"/>
        </w:rPr>
      </w:pPr>
      <w:proofErr w:type="spellStart"/>
      <w:r w:rsidRPr="003C7947">
        <w:rPr>
          <w:sz w:val="22"/>
          <w:szCs w:val="22"/>
        </w:rPr>
        <w:t>Ikiklinikinių</w:t>
      </w:r>
      <w:proofErr w:type="spellEnd"/>
      <w:r w:rsidRPr="003C7947">
        <w:rPr>
          <w:sz w:val="22"/>
          <w:szCs w:val="22"/>
        </w:rPr>
        <w:t xml:space="preserve"> saugumo tyrimų duomenys</w:t>
      </w:r>
    </w:p>
    <w:p w14:paraId="1DB0FF55" w14:textId="77777777" w:rsidR="00EC123A" w:rsidRPr="00855FEF" w:rsidRDefault="00EC123A">
      <w:pPr>
        <w:ind w:left="851"/>
      </w:pPr>
    </w:p>
    <w:p w14:paraId="2A40142E" w14:textId="77777777" w:rsidR="00EC123A" w:rsidRPr="00855FEF" w:rsidRDefault="006F37A5" w:rsidP="00A51C65">
      <w:pPr>
        <w:rPr>
          <w:u w:val="single"/>
        </w:rPr>
      </w:pPr>
      <w:r w:rsidRPr="00855FEF">
        <w:rPr>
          <w:u w:val="single"/>
        </w:rPr>
        <w:t>Ūminis toksiškumas</w:t>
      </w:r>
    </w:p>
    <w:p w14:paraId="7752FA4E" w14:textId="77777777" w:rsidR="00EC123A" w:rsidRPr="00855FEF" w:rsidRDefault="006F37A5" w:rsidP="00A51C65">
      <w:r w:rsidRPr="00855FEF">
        <w:t>Ūminio toksiškumo tyrimų, atliekamų skiriant per burną vartojamą vaistinį preparatą gyvūnams, metu nepastebėtos padidėjusio jautrumo reakcijos (žmonėms žr. 4.9 skyrių).</w:t>
      </w:r>
    </w:p>
    <w:p w14:paraId="45597B1F" w14:textId="77777777" w:rsidR="00EC123A" w:rsidRPr="00855FEF" w:rsidRDefault="00EC123A" w:rsidP="00A51C65"/>
    <w:p w14:paraId="14D5269C" w14:textId="77777777" w:rsidR="00EC123A" w:rsidRPr="00855FEF" w:rsidRDefault="006F37A5" w:rsidP="00A51C65">
      <w:pPr>
        <w:rPr>
          <w:u w:val="single"/>
        </w:rPr>
      </w:pPr>
      <w:proofErr w:type="spellStart"/>
      <w:r w:rsidRPr="00855FEF">
        <w:rPr>
          <w:u w:val="single"/>
        </w:rPr>
        <w:t>Poūmis</w:t>
      </w:r>
      <w:proofErr w:type="spellEnd"/>
      <w:r w:rsidRPr="00855FEF">
        <w:rPr>
          <w:u w:val="single"/>
        </w:rPr>
        <w:t xml:space="preserve"> ir lėtinis </w:t>
      </w:r>
      <w:proofErr w:type="spellStart"/>
      <w:r w:rsidRPr="00855FEF">
        <w:rPr>
          <w:u w:val="single"/>
        </w:rPr>
        <w:t>toksiškumas</w:t>
      </w:r>
      <w:proofErr w:type="spellEnd"/>
    </w:p>
    <w:p w14:paraId="5036FA0D" w14:textId="77777777" w:rsidR="00EC123A" w:rsidRPr="00855FEF" w:rsidRDefault="006F37A5" w:rsidP="00A51C65">
      <w:r w:rsidRPr="00855FEF">
        <w:t xml:space="preserve">Lėtinio toksiškumo tyrimai buvo atliekami skiriant per burną vartojamą </w:t>
      </w:r>
      <w:proofErr w:type="spellStart"/>
      <w:r w:rsidRPr="00855FEF">
        <w:t>lorazepamą</w:t>
      </w:r>
      <w:proofErr w:type="spellEnd"/>
      <w:r w:rsidRPr="00855FEF">
        <w:t xml:space="preserve"> žiurkėms (80 savaičių) ir šunims (12 mėnesių). Skiriant dideles dozes, </w:t>
      </w:r>
      <w:proofErr w:type="spellStart"/>
      <w:r w:rsidRPr="00855FEF">
        <w:t>histopatologinių</w:t>
      </w:r>
      <w:proofErr w:type="spellEnd"/>
      <w:r w:rsidRPr="00855FEF">
        <w:t>, oftalmologinių ir hematologinių tyrimų metu bei tiriant organų veiklos mėginius, nebuvo nustatyta beveik jokių pokyčių arba tie pokyčiai buvo labai nedideli ir biologiškai neaktualūs.</w:t>
      </w:r>
    </w:p>
    <w:p w14:paraId="68239438" w14:textId="77777777" w:rsidR="00EC123A" w:rsidRPr="00855FEF" w:rsidRDefault="00EC123A" w:rsidP="00A51C65"/>
    <w:p w14:paraId="37FA1DD5" w14:textId="77777777" w:rsidR="00EC123A" w:rsidRPr="00855FEF" w:rsidRDefault="006F37A5" w:rsidP="00A51C65">
      <w:pPr>
        <w:rPr>
          <w:u w:val="single"/>
        </w:rPr>
      </w:pPr>
      <w:r w:rsidRPr="00855FEF">
        <w:rPr>
          <w:u w:val="single"/>
        </w:rPr>
        <w:t>Mutageninis ir kancerogeninis poveikis</w:t>
      </w:r>
    </w:p>
    <w:p w14:paraId="11574707" w14:textId="77777777" w:rsidR="00EC123A" w:rsidRPr="00855FEF" w:rsidRDefault="006F37A5" w:rsidP="00A51C65">
      <w:r w:rsidRPr="00855FEF">
        <w:t xml:space="preserve">Atlikta nedaug </w:t>
      </w:r>
      <w:proofErr w:type="spellStart"/>
      <w:r w:rsidRPr="00855FEF">
        <w:t>lorazepamo</w:t>
      </w:r>
      <w:proofErr w:type="spellEnd"/>
      <w:r w:rsidRPr="00855FEF">
        <w:t xml:space="preserve"> </w:t>
      </w:r>
      <w:proofErr w:type="spellStart"/>
      <w:r w:rsidRPr="00855FEF">
        <w:t>mutageniškumo</w:t>
      </w:r>
      <w:proofErr w:type="spellEnd"/>
      <w:r w:rsidRPr="00855FEF">
        <w:t xml:space="preserve"> tyrimų. Iki šiol atliktų tyrimų rezultatai yra neigiami. Atliekant tyrimus su žiurkėmis ir pelėmis, skiriant per burną vartojamą </w:t>
      </w:r>
      <w:proofErr w:type="spellStart"/>
      <w:r w:rsidRPr="00855FEF">
        <w:t>lorazepamą</w:t>
      </w:r>
      <w:proofErr w:type="spellEnd"/>
      <w:r w:rsidRPr="00855FEF">
        <w:t xml:space="preserve">, </w:t>
      </w:r>
      <w:proofErr w:type="spellStart"/>
      <w:r w:rsidRPr="00855FEF">
        <w:t>tumorogeninis</w:t>
      </w:r>
      <w:proofErr w:type="spellEnd"/>
      <w:r w:rsidRPr="00855FEF">
        <w:t xml:space="preserve"> </w:t>
      </w:r>
      <w:proofErr w:type="spellStart"/>
      <w:r w:rsidRPr="00855FEF">
        <w:t>lorazepamo</w:t>
      </w:r>
      <w:proofErr w:type="spellEnd"/>
      <w:r w:rsidRPr="00855FEF">
        <w:t xml:space="preserve"> poveikis nenustatytas.</w:t>
      </w:r>
    </w:p>
    <w:p w14:paraId="5C4C986E" w14:textId="77777777" w:rsidR="00EC123A" w:rsidRPr="00855FEF" w:rsidRDefault="00EC123A" w:rsidP="00A51C65"/>
    <w:p w14:paraId="01809958" w14:textId="77777777" w:rsidR="00EC123A" w:rsidRPr="00855FEF" w:rsidRDefault="006F37A5" w:rsidP="00A51C65">
      <w:pPr>
        <w:rPr>
          <w:u w:val="single"/>
        </w:rPr>
      </w:pPr>
      <w:r w:rsidRPr="00855FEF">
        <w:rPr>
          <w:u w:val="single"/>
        </w:rPr>
        <w:t>Toksiškumas reprodukcijai</w:t>
      </w:r>
    </w:p>
    <w:p w14:paraId="3D876F3B" w14:textId="77777777" w:rsidR="00EC123A" w:rsidRPr="00855FEF" w:rsidRDefault="006F37A5" w:rsidP="00A51C65">
      <w:proofErr w:type="spellStart"/>
      <w:r w:rsidRPr="00855FEF">
        <w:t>Lorazepamo</w:t>
      </w:r>
      <w:proofErr w:type="spellEnd"/>
      <w:r w:rsidRPr="00855FEF">
        <w:t xml:space="preserve"> poveikis embriono ir vaisiaus vystymuisi bei reprodukcijai tirtas atliekant tyrimus su triušiais, žiurkėmis ir pelėmis. Šių tyrimų metu nenustatytas </w:t>
      </w:r>
      <w:proofErr w:type="spellStart"/>
      <w:r w:rsidRPr="00855FEF">
        <w:t>teratogeninis</w:t>
      </w:r>
      <w:proofErr w:type="spellEnd"/>
      <w:r w:rsidRPr="00855FEF">
        <w:t xml:space="preserve"> poveikis ar neigiamas poveikis reprodukcijai.</w:t>
      </w:r>
    </w:p>
    <w:p w14:paraId="0FC2EEFF" w14:textId="77777777" w:rsidR="00EC123A" w:rsidRPr="00855FEF" w:rsidRDefault="006F37A5" w:rsidP="00A51C65">
      <w:r w:rsidRPr="00855FEF">
        <w:t>Eksperimentinių tyrimų duomenimis, dėl ilgalaikio benzodiazepinų poveikio patelėms, jų jaunikliams pasireiškė elgesio sutrikimai.</w:t>
      </w:r>
    </w:p>
    <w:p w14:paraId="4457734B" w14:textId="060A96D8" w:rsidR="00EC123A" w:rsidRDefault="00EC123A">
      <w:pPr>
        <w:pStyle w:val="Pagrindinistekstas"/>
        <w:spacing w:before="6"/>
      </w:pPr>
    </w:p>
    <w:p w14:paraId="5F499556" w14:textId="77777777" w:rsidR="00A51C65" w:rsidRPr="003C7947" w:rsidRDefault="00A51C65">
      <w:pPr>
        <w:pStyle w:val="Pagrindinistekstas"/>
        <w:spacing w:before="6"/>
      </w:pPr>
    </w:p>
    <w:p w14:paraId="69EEE919" w14:textId="77777777" w:rsidR="00EC123A" w:rsidRPr="003C7947" w:rsidRDefault="006F37A5" w:rsidP="003C7947">
      <w:pPr>
        <w:pStyle w:val="Antrat1"/>
        <w:numPr>
          <w:ilvl w:val="0"/>
          <w:numId w:val="1"/>
        </w:numPr>
        <w:tabs>
          <w:tab w:val="left" w:pos="837"/>
          <w:tab w:val="left" w:pos="838"/>
        </w:tabs>
        <w:ind w:left="0" w:firstLine="0"/>
        <w:rPr>
          <w:sz w:val="22"/>
          <w:szCs w:val="22"/>
        </w:rPr>
      </w:pPr>
      <w:r w:rsidRPr="003C7947">
        <w:rPr>
          <w:sz w:val="22"/>
          <w:szCs w:val="22"/>
        </w:rPr>
        <w:t>FARMACINĖ INFORMACIJA</w:t>
      </w:r>
    </w:p>
    <w:p w14:paraId="0D7150A8" w14:textId="77777777" w:rsidR="00EC123A" w:rsidRPr="003C7947" w:rsidRDefault="00EC123A">
      <w:pPr>
        <w:pStyle w:val="Pagrindinistekstas"/>
        <w:spacing w:before="5"/>
        <w:rPr>
          <w:b/>
        </w:rPr>
      </w:pPr>
    </w:p>
    <w:p w14:paraId="4F2FF813" w14:textId="77777777" w:rsidR="00EC123A" w:rsidRPr="003C7947" w:rsidRDefault="006F37A5" w:rsidP="003C7947">
      <w:pPr>
        <w:pStyle w:val="Antrat2"/>
        <w:numPr>
          <w:ilvl w:val="1"/>
          <w:numId w:val="1"/>
        </w:numPr>
        <w:tabs>
          <w:tab w:val="left" w:pos="837"/>
          <w:tab w:val="left" w:pos="838"/>
        </w:tabs>
        <w:spacing w:before="1"/>
        <w:ind w:left="0" w:firstLine="0"/>
        <w:rPr>
          <w:sz w:val="22"/>
          <w:szCs w:val="22"/>
        </w:rPr>
      </w:pPr>
      <w:r w:rsidRPr="003C7947">
        <w:rPr>
          <w:sz w:val="22"/>
          <w:szCs w:val="22"/>
        </w:rPr>
        <w:t>Pagalbinių medžiagų sąrašas</w:t>
      </w:r>
    </w:p>
    <w:p w14:paraId="7E4CCFD5" w14:textId="77777777" w:rsidR="00EC123A" w:rsidRPr="00855FEF" w:rsidRDefault="00EC123A">
      <w:pPr>
        <w:ind w:left="851"/>
      </w:pPr>
    </w:p>
    <w:p w14:paraId="63CE23E6" w14:textId="359B46A6" w:rsidR="00EC123A" w:rsidRPr="00855FEF" w:rsidRDefault="006F37A5" w:rsidP="003C7947">
      <w:r w:rsidRPr="00855FEF">
        <w:t xml:space="preserve">Laktozė </w:t>
      </w:r>
      <w:proofErr w:type="spellStart"/>
      <w:r w:rsidRPr="00855FEF">
        <w:t>monohidratas</w:t>
      </w:r>
      <w:proofErr w:type="spellEnd"/>
      <w:r w:rsidRPr="00855FEF">
        <w:t xml:space="preserve"> </w:t>
      </w:r>
    </w:p>
    <w:p w14:paraId="764422C4" w14:textId="77777777" w:rsidR="00EC123A" w:rsidRPr="00855FEF" w:rsidRDefault="006F37A5" w:rsidP="003C7947">
      <w:proofErr w:type="spellStart"/>
      <w:r w:rsidRPr="00855FEF">
        <w:t>Mikrokristalinė</w:t>
      </w:r>
      <w:proofErr w:type="spellEnd"/>
      <w:r w:rsidRPr="00855FEF">
        <w:t xml:space="preserve"> celiuliozė (E460)</w:t>
      </w:r>
    </w:p>
    <w:p w14:paraId="2EF6AED8" w14:textId="20F22E84" w:rsidR="00EC123A" w:rsidRPr="00855FEF" w:rsidRDefault="006F37A5" w:rsidP="003C7947">
      <w:proofErr w:type="spellStart"/>
      <w:r w:rsidRPr="00855FEF">
        <w:t>Polakrilino</w:t>
      </w:r>
      <w:proofErr w:type="spellEnd"/>
      <w:r w:rsidRPr="00855FEF">
        <w:t xml:space="preserve"> kali</w:t>
      </w:r>
      <w:r w:rsidR="001745F1">
        <w:t>o druska</w:t>
      </w:r>
      <w:r w:rsidRPr="00855FEF">
        <w:t xml:space="preserve"> </w:t>
      </w:r>
    </w:p>
    <w:p w14:paraId="489E4ED6" w14:textId="77777777" w:rsidR="00EC123A" w:rsidRPr="00855FEF" w:rsidRDefault="006F37A5" w:rsidP="003C7947">
      <w:r w:rsidRPr="00855FEF">
        <w:t xml:space="preserve">Magnio </w:t>
      </w:r>
      <w:proofErr w:type="spellStart"/>
      <w:r w:rsidRPr="00855FEF">
        <w:t>stearatas</w:t>
      </w:r>
      <w:proofErr w:type="spellEnd"/>
      <w:r w:rsidRPr="00855FEF">
        <w:t xml:space="preserve"> (E470b)</w:t>
      </w:r>
    </w:p>
    <w:p w14:paraId="7C4354AF" w14:textId="77777777" w:rsidR="00EC123A" w:rsidRPr="003C7947" w:rsidRDefault="00EC123A">
      <w:pPr>
        <w:ind w:left="851"/>
      </w:pPr>
    </w:p>
    <w:p w14:paraId="3E14C1D3"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t>Nesuderinamumas</w:t>
      </w:r>
    </w:p>
    <w:p w14:paraId="3D5C860E" w14:textId="77777777" w:rsidR="00EC123A" w:rsidRPr="00855FEF" w:rsidRDefault="00EC123A">
      <w:pPr>
        <w:ind w:firstLine="851"/>
      </w:pPr>
    </w:p>
    <w:p w14:paraId="218FAF17" w14:textId="45958BA2" w:rsidR="00EC123A" w:rsidRPr="00855FEF" w:rsidRDefault="00F22159" w:rsidP="003C7947">
      <w:r>
        <w:t>Duomenys nebūtini.</w:t>
      </w:r>
    </w:p>
    <w:p w14:paraId="203CBD54" w14:textId="77777777" w:rsidR="00EC123A" w:rsidRPr="003C7947" w:rsidRDefault="00EC123A">
      <w:pPr>
        <w:pStyle w:val="Pagrindinistekstas"/>
        <w:spacing w:before="2"/>
      </w:pPr>
    </w:p>
    <w:p w14:paraId="55380D4A"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t>Tinkamumo laikas</w:t>
      </w:r>
    </w:p>
    <w:p w14:paraId="6B1761BB" w14:textId="77777777" w:rsidR="00EC123A" w:rsidRPr="00855FEF" w:rsidRDefault="00EC123A">
      <w:pPr>
        <w:ind w:firstLine="851"/>
      </w:pPr>
    </w:p>
    <w:p w14:paraId="7B0D2C95" w14:textId="151A8D90" w:rsidR="00EC123A" w:rsidRPr="00855FEF" w:rsidRDefault="004912CE" w:rsidP="003C7947">
      <w:proofErr w:type="spellStart"/>
      <w:r>
        <w:t>Lorazepam</w:t>
      </w:r>
      <w:proofErr w:type="spellEnd"/>
      <w:r>
        <w:t xml:space="preserve"> 0,25 mg tabletės ir </w:t>
      </w:r>
      <w:proofErr w:type="spellStart"/>
      <w:r>
        <w:t>Lorazepam</w:t>
      </w:r>
      <w:proofErr w:type="spellEnd"/>
      <w:r>
        <w:t xml:space="preserve"> 0,5 mg tabletės:</w:t>
      </w:r>
      <w:r w:rsidR="00CC1D4C" w:rsidRPr="00855FEF">
        <w:t>18 mėnesių</w:t>
      </w:r>
      <w:r>
        <w:t>.</w:t>
      </w:r>
    </w:p>
    <w:p w14:paraId="437439DA" w14:textId="5933D0FD" w:rsidR="00EC123A" w:rsidRPr="00855FEF" w:rsidRDefault="004912CE" w:rsidP="003C7947">
      <w:proofErr w:type="spellStart"/>
      <w:r>
        <w:t>Lorazepam</w:t>
      </w:r>
      <w:proofErr w:type="spellEnd"/>
      <w:r>
        <w:t xml:space="preserve"> 1 mg tabletės ir </w:t>
      </w:r>
      <w:proofErr w:type="spellStart"/>
      <w:r>
        <w:t>Lorazepam</w:t>
      </w:r>
      <w:proofErr w:type="spellEnd"/>
      <w:r>
        <w:t xml:space="preserve"> 2,5 mg tabletės:</w:t>
      </w:r>
      <w:r w:rsidRPr="00855FEF">
        <w:t xml:space="preserve"> </w:t>
      </w:r>
      <w:r w:rsidR="00F22159">
        <w:t>3 metai</w:t>
      </w:r>
      <w:r>
        <w:t>.</w:t>
      </w:r>
      <w:r w:rsidR="006F37A5" w:rsidRPr="00855FEF">
        <w:t xml:space="preserve"> </w:t>
      </w:r>
    </w:p>
    <w:p w14:paraId="5CDC456C" w14:textId="77777777" w:rsidR="00EC123A" w:rsidRPr="003C7947" w:rsidRDefault="00EC123A">
      <w:pPr>
        <w:pStyle w:val="Pagrindinistekstas"/>
      </w:pPr>
    </w:p>
    <w:p w14:paraId="0960294A" w14:textId="77777777" w:rsidR="00EC123A" w:rsidRPr="003C7947" w:rsidRDefault="006F37A5">
      <w:pPr>
        <w:pStyle w:val="Antrat2"/>
        <w:numPr>
          <w:ilvl w:val="1"/>
          <w:numId w:val="1"/>
        </w:numPr>
        <w:tabs>
          <w:tab w:val="left" w:pos="837"/>
          <w:tab w:val="left" w:pos="838"/>
        </w:tabs>
        <w:rPr>
          <w:sz w:val="22"/>
          <w:szCs w:val="22"/>
        </w:rPr>
      </w:pPr>
      <w:r w:rsidRPr="003C7947">
        <w:rPr>
          <w:sz w:val="22"/>
          <w:szCs w:val="22"/>
        </w:rPr>
        <w:lastRenderedPageBreak/>
        <w:t>Specialios laikymo sąlygos</w:t>
      </w:r>
    </w:p>
    <w:p w14:paraId="491CA252" w14:textId="77777777" w:rsidR="00EC123A" w:rsidRPr="00855FEF" w:rsidRDefault="00EC123A">
      <w:pPr>
        <w:ind w:firstLine="851"/>
      </w:pPr>
    </w:p>
    <w:p w14:paraId="6A8C0498" w14:textId="77777777" w:rsidR="00EC123A" w:rsidRPr="00855FEF" w:rsidRDefault="006F37A5" w:rsidP="003C7947">
      <w:r w:rsidRPr="00855FEF">
        <w:t xml:space="preserve">Laikyti ne aukštesnėje kaip 25 °C temperatūroje. </w:t>
      </w:r>
    </w:p>
    <w:p w14:paraId="18992F23" w14:textId="7EF0483F" w:rsidR="00EC123A" w:rsidRPr="00855FEF" w:rsidRDefault="006F37A5" w:rsidP="003C7947">
      <w:r w:rsidRPr="00855FEF">
        <w:t xml:space="preserve">Laikyti gamintojo </w:t>
      </w:r>
      <w:r w:rsidR="00F22159">
        <w:t>pakuotėje</w:t>
      </w:r>
      <w:r w:rsidRPr="00855FEF">
        <w:t>, kad vaist</w:t>
      </w:r>
      <w:r w:rsidR="004912CE">
        <w:t>inis preparatas</w:t>
      </w:r>
      <w:r w:rsidRPr="00855FEF">
        <w:t xml:space="preserve"> būtų apsaugotas nuo šviesos.</w:t>
      </w:r>
    </w:p>
    <w:p w14:paraId="47B2051E" w14:textId="77777777" w:rsidR="00EC123A" w:rsidRPr="003C7947" w:rsidRDefault="00EC123A">
      <w:pPr>
        <w:pStyle w:val="Pagrindinistekstas"/>
        <w:spacing w:before="2"/>
      </w:pPr>
    </w:p>
    <w:p w14:paraId="137B1A9B" w14:textId="77777777" w:rsidR="00EC123A" w:rsidRPr="003C7947" w:rsidRDefault="006F37A5">
      <w:pPr>
        <w:pStyle w:val="Antrat2"/>
        <w:numPr>
          <w:ilvl w:val="1"/>
          <w:numId w:val="1"/>
        </w:numPr>
        <w:tabs>
          <w:tab w:val="left" w:pos="837"/>
          <w:tab w:val="left" w:pos="838"/>
        </w:tabs>
        <w:rPr>
          <w:sz w:val="22"/>
          <w:szCs w:val="22"/>
        </w:rPr>
      </w:pPr>
      <w:proofErr w:type="spellStart"/>
      <w:r w:rsidRPr="003C7947">
        <w:rPr>
          <w:sz w:val="22"/>
          <w:szCs w:val="22"/>
        </w:rPr>
        <w:t>Talpyklės</w:t>
      </w:r>
      <w:proofErr w:type="spellEnd"/>
      <w:r w:rsidRPr="003C7947">
        <w:rPr>
          <w:sz w:val="22"/>
          <w:szCs w:val="22"/>
        </w:rPr>
        <w:t xml:space="preserve"> pobūdis ir jos turinys</w:t>
      </w:r>
    </w:p>
    <w:p w14:paraId="74B86374" w14:textId="77777777" w:rsidR="00EC123A" w:rsidRPr="00855FEF" w:rsidRDefault="00EC123A">
      <w:pPr>
        <w:ind w:firstLine="851"/>
      </w:pPr>
    </w:p>
    <w:p w14:paraId="60CC4D5A" w14:textId="77777777" w:rsidR="00EC123A" w:rsidRPr="00855FEF" w:rsidRDefault="006F37A5" w:rsidP="003C7947">
      <w:r w:rsidRPr="00855FEF">
        <w:t>Aliuminio / aliuminio (</w:t>
      </w:r>
      <w:bookmarkStart w:id="2" w:name="_Hlk101774131"/>
      <w:r w:rsidRPr="00855FEF">
        <w:t>OPA/</w:t>
      </w:r>
      <w:proofErr w:type="spellStart"/>
      <w:r w:rsidRPr="00855FEF">
        <w:t>Alu</w:t>
      </w:r>
      <w:proofErr w:type="spellEnd"/>
      <w:r w:rsidRPr="00855FEF">
        <w:t>/PVC-</w:t>
      </w:r>
      <w:proofErr w:type="spellStart"/>
      <w:r w:rsidRPr="00855FEF">
        <w:t>Alu</w:t>
      </w:r>
      <w:bookmarkEnd w:id="2"/>
      <w:proofErr w:type="spellEnd"/>
      <w:r w:rsidRPr="00855FEF">
        <w:t xml:space="preserve">) lizdinės plokštelės kartono dėžutėje. </w:t>
      </w:r>
    </w:p>
    <w:p w14:paraId="18C06B69" w14:textId="77777777" w:rsidR="00EC123A" w:rsidRPr="00855FEF" w:rsidRDefault="00EC123A" w:rsidP="003C7947"/>
    <w:p w14:paraId="28E55C55" w14:textId="291A624C" w:rsidR="00EC123A" w:rsidRPr="00855FEF" w:rsidRDefault="006F37A5" w:rsidP="003C7947">
      <w:r w:rsidRPr="00855FEF">
        <w:t>Pakuotės dydžiai: 28 tabletės.</w:t>
      </w:r>
    </w:p>
    <w:p w14:paraId="021403C5" w14:textId="77777777" w:rsidR="00EC123A" w:rsidRPr="003C7947" w:rsidRDefault="00EC123A" w:rsidP="003C7947"/>
    <w:p w14:paraId="0E85830A" w14:textId="63109EEE" w:rsidR="00EC123A" w:rsidRPr="003C7947" w:rsidRDefault="006F37A5">
      <w:pPr>
        <w:pStyle w:val="Antrat2"/>
        <w:numPr>
          <w:ilvl w:val="1"/>
          <w:numId w:val="1"/>
        </w:numPr>
        <w:tabs>
          <w:tab w:val="left" w:pos="837"/>
          <w:tab w:val="left" w:pos="838"/>
        </w:tabs>
        <w:spacing w:before="179"/>
        <w:rPr>
          <w:sz w:val="22"/>
          <w:szCs w:val="22"/>
        </w:rPr>
      </w:pPr>
      <w:r w:rsidRPr="00855FEF">
        <w:rPr>
          <w:sz w:val="22"/>
          <w:szCs w:val="22"/>
        </w:rPr>
        <w:t xml:space="preserve">Specialūs reikalavimai atliekoms </w:t>
      </w:r>
      <w:r w:rsidR="00BA1C04">
        <w:rPr>
          <w:sz w:val="22"/>
          <w:szCs w:val="22"/>
        </w:rPr>
        <w:t>tvarkyti</w:t>
      </w:r>
      <w:r w:rsidRPr="00855FEF">
        <w:rPr>
          <w:sz w:val="22"/>
          <w:szCs w:val="22"/>
        </w:rPr>
        <w:t xml:space="preserve"> </w:t>
      </w:r>
    </w:p>
    <w:p w14:paraId="3300CE61" w14:textId="77777777" w:rsidR="00EC123A" w:rsidRPr="00855FEF" w:rsidRDefault="00EC123A">
      <w:pPr>
        <w:ind w:firstLine="851"/>
      </w:pPr>
    </w:p>
    <w:p w14:paraId="40FA3E79" w14:textId="0FAE0F05" w:rsidR="00EC123A" w:rsidRPr="00855FEF" w:rsidRDefault="004912CE" w:rsidP="003C7947">
      <w:r>
        <w:t>S</w:t>
      </w:r>
      <w:r w:rsidR="006F37A5" w:rsidRPr="00855FEF">
        <w:t>pecialių reikalavimų</w:t>
      </w:r>
      <w:r>
        <w:t xml:space="preserve"> nėra</w:t>
      </w:r>
      <w:r w:rsidR="006F37A5" w:rsidRPr="00855FEF">
        <w:t>.</w:t>
      </w:r>
    </w:p>
    <w:p w14:paraId="5B3B7CA0" w14:textId="77777777" w:rsidR="00EC123A" w:rsidRPr="00855FEF" w:rsidRDefault="00EC123A" w:rsidP="003C7947"/>
    <w:p w14:paraId="1428E9B5" w14:textId="77777777" w:rsidR="00EC123A" w:rsidRPr="00855FEF" w:rsidRDefault="006F37A5" w:rsidP="003C7947">
      <w:r w:rsidRPr="00855FEF">
        <w:t>Nesuvartotą vaistinį preparatą ar atliekas reikia tvarkyti laikantis vietinių reikalavimų.</w:t>
      </w:r>
    </w:p>
    <w:p w14:paraId="009A8798" w14:textId="77777777" w:rsidR="00EC123A" w:rsidRPr="00855FEF" w:rsidRDefault="00EC123A">
      <w:pPr>
        <w:ind w:left="851"/>
      </w:pPr>
    </w:p>
    <w:p w14:paraId="43508698" w14:textId="77777777" w:rsidR="00EC123A" w:rsidRPr="003C7947" w:rsidRDefault="00EC123A">
      <w:pPr>
        <w:pStyle w:val="Pagrindinistekstas"/>
        <w:spacing w:before="3"/>
      </w:pPr>
    </w:p>
    <w:p w14:paraId="03484DCA" w14:textId="77777777" w:rsidR="00EC123A" w:rsidRPr="003C7947" w:rsidRDefault="006F37A5">
      <w:pPr>
        <w:pStyle w:val="Antrat1"/>
        <w:numPr>
          <w:ilvl w:val="0"/>
          <w:numId w:val="1"/>
        </w:numPr>
        <w:tabs>
          <w:tab w:val="left" w:pos="837"/>
          <w:tab w:val="left" w:pos="838"/>
        </w:tabs>
        <w:spacing w:before="1"/>
        <w:ind w:left="838"/>
        <w:rPr>
          <w:sz w:val="22"/>
          <w:szCs w:val="22"/>
        </w:rPr>
      </w:pPr>
      <w:r w:rsidRPr="003C7947">
        <w:rPr>
          <w:sz w:val="22"/>
          <w:szCs w:val="22"/>
        </w:rPr>
        <w:t>REGISTRUOTOJAS</w:t>
      </w:r>
    </w:p>
    <w:p w14:paraId="07DCF1CA" w14:textId="77777777" w:rsidR="00EC123A" w:rsidRPr="00855FEF" w:rsidRDefault="00EC123A" w:rsidP="00A51C65">
      <w:pPr>
        <w:pStyle w:val="Pagrindinistekstas"/>
        <w:ind w:firstLine="851"/>
      </w:pPr>
    </w:p>
    <w:p w14:paraId="423476BA" w14:textId="77777777" w:rsidR="00EC123A" w:rsidRPr="00855FEF" w:rsidRDefault="006F37A5" w:rsidP="003C7947">
      <w:proofErr w:type="spellStart"/>
      <w:r w:rsidRPr="00855FEF">
        <w:t>Hualan</w:t>
      </w:r>
      <w:proofErr w:type="spellEnd"/>
      <w:r w:rsidRPr="00855FEF">
        <w:t xml:space="preserve"> </w:t>
      </w:r>
      <w:proofErr w:type="spellStart"/>
      <w:r w:rsidRPr="00855FEF">
        <w:t>Pharmaceuticals</w:t>
      </w:r>
      <w:proofErr w:type="spellEnd"/>
      <w:r w:rsidRPr="00855FEF">
        <w:t xml:space="preserve"> </w:t>
      </w:r>
      <w:proofErr w:type="spellStart"/>
      <w:r w:rsidRPr="00855FEF">
        <w:t>Limited</w:t>
      </w:r>
      <w:proofErr w:type="spellEnd"/>
    </w:p>
    <w:p w14:paraId="71BB8BB5" w14:textId="77777777" w:rsidR="00EC123A" w:rsidRPr="00855FEF" w:rsidRDefault="006F37A5" w:rsidP="003C7947">
      <w:r w:rsidRPr="00855FEF">
        <w:t xml:space="preserve">16/17 </w:t>
      </w:r>
      <w:proofErr w:type="spellStart"/>
      <w:r w:rsidRPr="00855FEF">
        <w:t>College</w:t>
      </w:r>
      <w:proofErr w:type="spellEnd"/>
      <w:r w:rsidRPr="00855FEF">
        <w:t xml:space="preserve"> </w:t>
      </w:r>
      <w:proofErr w:type="spellStart"/>
      <w:r w:rsidRPr="00855FEF">
        <w:t>Green</w:t>
      </w:r>
      <w:proofErr w:type="spellEnd"/>
    </w:p>
    <w:p w14:paraId="42EBA0FB" w14:textId="77777777" w:rsidR="00EC123A" w:rsidRPr="00855FEF" w:rsidRDefault="006F37A5" w:rsidP="003C7947">
      <w:r w:rsidRPr="00855FEF">
        <w:t>Dublin 2</w:t>
      </w:r>
    </w:p>
    <w:p w14:paraId="648B8B55" w14:textId="77777777" w:rsidR="00EC123A" w:rsidRPr="00855FEF" w:rsidRDefault="006F37A5" w:rsidP="003C7947">
      <w:r w:rsidRPr="00855FEF">
        <w:t>Dublin</w:t>
      </w:r>
    </w:p>
    <w:p w14:paraId="586D2706" w14:textId="77777777" w:rsidR="00EC123A" w:rsidRPr="00855FEF" w:rsidRDefault="006F37A5" w:rsidP="003C7947">
      <w:r w:rsidRPr="00855FEF">
        <w:t>D02 V078</w:t>
      </w:r>
    </w:p>
    <w:p w14:paraId="6E7F07A4" w14:textId="77777777" w:rsidR="00EC123A" w:rsidRPr="00855FEF" w:rsidRDefault="006F37A5" w:rsidP="003C7947">
      <w:r w:rsidRPr="00855FEF">
        <w:t>Airija</w:t>
      </w:r>
    </w:p>
    <w:p w14:paraId="1A54FF17" w14:textId="77777777" w:rsidR="00EC123A" w:rsidRPr="003C7947" w:rsidRDefault="00EC123A">
      <w:pPr>
        <w:pStyle w:val="Pagrindinistekstas"/>
        <w:spacing w:before="5"/>
        <w:ind w:firstLine="851"/>
      </w:pPr>
    </w:p>
    <w:p w14:paraId="49CAC708" w14:textId="77777777" w:rsidR="00EC123A" w:rsidRPr="003C7947" w:rsidRDefault="006F37A5" w:rsidP="003C7947">
      <w:pPr>
        <w:pStyle w:val="Antrat1"/>
        <w:numPr>
          <w:ilvl w:val="0"/>
          <w:numId w:val="1"/>
        </w:numPr>
        <w:tabs>
          <w:tab w:val="left" w:pos="837"/>
          <w:tab w:val="left" w:pos="838"/>
        </w:tabs>
        <w:ind w:left="0" w:firstLine="0"/>
        <w:rPr>
          <w:sz w:val="22"/>
          <w:szCs w:val="22"/>
        </w:rPr>
      </w:pPr>
      <w:r w:rsidRPr="003C7947">
        <w:rPr>
          <w:sz w:val="22"/>
          <w:szCs w:val="22"/>
        </w:rPr>
        <w:t>REGISTRACIJOS PAŽYMĖJIMO NUMERIS (-IAI)</w:t>
      </w:r>
    </w:p>
    <w:p w14:paraId="25A28FBD" w14:textId="2382DE47" w:rsidR="00EC123A" w:rsidRDefault="00EC123A" w:rsidP="00F63778"/>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019CD" w14:paraId="25095C47" w14:textId="77777777" w:rsidTr="00F019CD">
        <w:tc>
          <w:tcPr>
            <w:tcW w:w="4530" w:type="dxa"/>
          </w:tcPr>
          <w:p w14:paraId="0C9F01A9" w14:textId="77777777" w:rsidR="00F019CD" w:rsidRPr="00F019CD" w:rsidRDefault="00F019CD" w:rsidP="00F019CD">
            <w:pPr>
              <w:rPr>
                <w:u w:val="single"/>
              </w:rPr>
            </w:pPr>
            <w:bookmarkStart w:id="3" w:name="_Hlk154835895"/>
            <w:proofErr w:type="spellStart"/>
            <w:r w:rsidRPr="00F019CD">
              <w:rPr>
                <w:u w:val="single"/>
              </w:rPr>
              <w:t>Lorazepam</w:t>
            </w:r>
            <w:proofErr w:type="spellEnd"/>
            <w:r w:rsidRPr="00F019CD">
              <w:rPr>
                <w:u w:val="single"/>
              </w:rPr>
              <w:t xml:space="preserve"> </w:t>
            </w:r>
            <w:proofErr w:type="spellStart"/>
            <w:r w:rsidRPr="00F019CD">
              <w:rPr>
                <w:u w:val="single"/>
              </w:rPr>
              <w:t>Hualan</w:t>
            </w:r>
            <w:proofErr w:type="spellEnd"/>
            <w:r w:rsidRPr="00F019CD">
              <w:rPr>
                <w:u w:val="single"/>
              </w:rPr>
              <w:t xml:space="preserve"> 0,25 mg</w:t>
            </w:r>
          </w:p>
          <w:p w14:paraId="28B670D7" w14:textId="77777777" w:rsidR="00F019CD" w:rsidRDefault="00F019CD" w:rsidP="00F019CD">
            <w:r>
              <w:t>LT/1/23/5308/002 – N28</w:t>
            </w:r>
          </w:p>
          <w:p w14:paraId="53F3ECA6" w14:textId="0D50D60B" w:rsidR="00F019CD" w:rsidRDefault="00F019CD" w:rsidP="00F019CD">
            <w:pPr>
              <w:spacing w:after="120"/>
            </w:pPr>
          </w:p>
        </w:tc>
        <w:tc>
          <w:tcPr>
            <w:tcW w:w="4530" w:type="dxa"/>
          </w:tcPr>
          <w:p w14:paraId="6E6FB8C0" w14:textId="2184B900" w:rsidR="00F019CD" w:rsidRPr="00F019CD" w:rsidRDefault="00F019CD" w:rsidP="00F019CD">
            <w:pPr>
              <w:rPr>
                <w:u w:val="single"/>
              </w:rPr>
            </w:pPr>
            <w:proofErr w:type="spellStart"/>
            <w:r w:rsidRPr="00F019CD">
              <w:rPr>
                <w:u w:val="single"/>
              </w:rPr>
              <w:t>Lorazepam</w:t>
            </w:r>
            <w:proofErr w:type="spellEnd"/>
            <w:r w:rsidRPr="00F019CD">
              <w:rPr>
                <w:u w:val="single"/>
              </w:rPr>
              <w:t xml:space="preserve"> </w:t>
            </w:r>
            <w:proofErr w:type="spellStart"/>
            <w:r w:rsidRPr="00F019CD">
              <w:rPr>
                <w:u w:val="single"/>
              </w:rPr>
              <w:t>Hualan</w:t>
            </w:r>
            <w:proofErr w:type="spellEnd"/>
            <w:r w:rsidRPr="00F019CD">
              <w:rPr>
                <w:u w:val="single"/>
              </w:rPr>
              <w:t xml:space="preserve"> 0,5 mg </w:t>
            </w:r>
          </w:p>
          <w:p w14:paraId="0B8B73BF" w14:textId="77777777" w:rsidR="00F019CD" w:rsidRDefault="00F019CD" w:rsidP="00F019CD">
            <w:r>
              <w:t>LT/1/23/5309/002 – N28</w:t>
            </w:r>
          </w:p>
          <w:p w14:paraId="4FCA7578" w14:textId="18D0F73F" w:rsidR="00F019CD" w:rsidRDefault="00F019CD" w:rsidP="00F019CD"/>
        </w:tc>
      </w:tr>
      <w:tr w:rsidR="00F019CD" w14:paraId="4DA013A9" w14:textId="77777777" w:rsidTr="00F019CD">
        <w:tc>
          <w:tcPr>
            <w:tcW w:w="4530" w:type="dxa"/>
          </w:tcPr>
          <w:p w14:paraId="406AB2E4" w14:textId="666DE8B1" w:rsidR="00F019CD" w:rsidRPr="00F019CD" w:rsidRDefault="00F019CD" w:rsidP="00F019CD">
            <w:pPr>
              <w:rPr>
                <w:u w:val="single"/>
              </w:rPr>
            </w:pPr>
            <w:proofErr w:type="spellStart"/>
            <w:r w:rsidRPr="00F019CD">
              <w:rPr>
                <w:u w:val="single"/>
              </w:rPr>
              <w:t>Lorazepam</w:t>
            </w:r>
            <w:proofErr w:type="spellEnd"/>
            <w:r w:rsidRPr="00F019CD">
              <w:rPr>
                <w:u w:val="single"/>
              </w:rPr>
              <w:t xml:space="preserve"> </w:t>
            </w:r>
            <w:proofErr w:type="spellStart"/>
            <w:r w:rsidRPr="00F019CD">
              <w:rPr>
                <w:u w:val="single"/>
              </w:rPr>
              <w:t>Hualan</w:t>
            </w:r>
            <w:proofErr w:type="spellEnd"/>
            <w:r w:rsidRPr="00F019CD">
              <w:rPr>
                <w:u w:val="single"/>
              </w:rPr>
              <w:t xml:space="preserve"> 1 mg </w:t>
            </w:r>
          </w:p>
          <w:p w14:paraId="4EC1B947" w14:textId="77777777" w:rsidR="00F019CD" w:rsidRDefault="00F019CD" w:rsidP="00F019CD">
            <w:r>
              <w:t>LT/1/23/5310/002 – N28</w:t>
            </w:r>
          </w:p>
          <w:p w14:paraId="7325E7E8" w14:textId="50B01BA8" w:rsidR="00F019CD" w:rsidRDefault="00F019CD" w:rsidP="00F019CD"/>
        </w:tc>
        <w:tc>
          <w:tcPr>
            <w:tcW w:w="4530" w:type="dxa"/>
          </w:tcPr>
          <w:p w14:paraId="35411501" w14:textId="29DE368A" w:rsidR="00F019CD" w:rsidRPr="00F019CD" w:rsidRDefault="00F019CD" w:rsidP="00F019CD">
            <w:pPr>
              <w:rPr>
                <w:u w:val="single"/>
              </w:rPr>
            </w:pPr>
            <w:proofErr w:type="spellStart"/>
            <w:r w:rsidRPr="00F019CD">
              <w:rPr>
                <w:u w:val="single"/>
              </w:rPr>
              <w:t>Lorazepam</w:t>
            </w:r>
            <w:proofErr w:type="spellEnd"/>
            <w:r w:rsidRPr="00F019CD">
              <w:rPr>
                <w:u w:val="single"/>
              </w:rPr>
              <w:t xml:space="preserve"> </w:t>
            </w:r>
            <w:proofErr w:type="spellStart"/>
            <w:r w:rsidRPr="00F019CD">
              <w:rPr>
                <w:u w:val="single"/>
              </w:rPr>
              <w:t>Hualan</w:t>
            </w:r>
            <w:proofErr w:type="spellEnd"/>
            <w:r w:rsidRPr="00F019CD">
              <w:rPr>
                <w:u w:val="single"/>
              </w:rPr>
              <w:t xml:space="preserve"> 2,5 mg </w:t>
            </w:r>
          </w:p>
          <w:p w14:paraId="51D41E05" w14:textId="77777777" w:rsidR="00F019CD" w:rsidRDefault="00F019CD" w:rsidP="00F019CD">
            <w:r>
              <w:t>LT/1/23/5311/002 – N28</w:t>
            </w:r>
          </w:p>
          <w:p w14:paraId="103EA080" w14:textId="386CA0D0" w:rsidR="00F019CD" w:rsidRDefault="00F019CD" w:rsidP="00F019CD"/>
        </w:tc>
      </w:tr>
      <w:bookmarkEnd w:id="3"/>
    </w:tbl>
    <w:p w14:paraId="0C86F356" w14:textId="77777777" w:rsidR="00F019CD" w:rsidRDefault="00F019CD" w:rsidP="00F63778"/>
    <w:p w14:paraId="68710AE5" w14:textId="77777777" w:rsidR="00EC123A" w:rsidRPr="003C7947" w:rsidRDefault="00EC123A">
      <w:pPr>
        <w:pStyle w:val="Pagrindinistekstas"/>
        <w:spacing w:before="1"/>
      </w:pPr>
    </w:p>
    <w:p w14:paraId="53BBDDBD" w14:textId="77777777" w:rsidR="00EC123A" w:rsidRPr="003C7947" w:rsidRDefault="006F37A5">
      <w:pPr>
        <w:pStyle w:val="Antrat1"/>
        <w:numPr>
          <w:ilvl w:val="0"/>
          <w:numId w:val="1"/>
        </w:numPr>
        <w:spacing w:before="1"/>
        <w:ind w:left="851" w:right="585" w:hanging="733"/>
        <w:rPr>
          <w:sz w:val="22"/>
          <w:szCs w:val="22"/>
        </w:rPr>
      </w:pPr>
      <w:r w:rsidRPr="003C7947">
        <w:rPr>
          <w:sz w:val="22"/>
          <w:szCs w:val="22"/>
        </w:rPr>
        <w:t>REGISTRAVIMO / PERREGISTRAVIMO DATA</w:t>
      </w:r>
    </w:p>
    <w:p w14:paraId="693680BC" w14:textId="77777777" w:rsidR="00EC123A" w:rsidRPr="00855FEF" w:rsidRDefault="00EC123A">
      <w:pPr>
        <w:ind w:left="851"/>
      </w:pPr>
    </w:p>
    <w:p w14:paraId="0F39604E" w14:textId="77777777" w:rsidR="00F019CD" w:rsidRPr="00855FEF" w:rsidRDefault="004912CE" w:rsidP="00F019CD">
      <w:r w:rsidRPr="005D554B">
        <w:rPr>
          <w:noProof/>
          <w:snapToGrid w:val="0"/>
          <w:szCs w:val="24"/>
        </w:rPr>
        <w:t>Registravimo</w:t>
      </w:r>
      <w:r w:rsidR="00A51C65">
        <w:rPr>
          <w:noProof/>
          <w:snapToGrid w:val="0"/>
          <w:szCs w:val="24"/>
        </w:rPr>
        <w:t xml:space="preserve"> data </w:t>
      </w:r>
      <w:r w:rsidR="00F019CD">
        <w:rPr>
          <w:noProof/>
          <w:snapToGrid w:val="0"/>
          <w:szCs w:val="24"/>
        </w:rPr>
        <w:t>2023 m. gruodžio 22 d.</w:t>
      </w:r>
    </w:p>
    <w:p w14:paraId="4151CD7E" w14:textId="77777777" w:rsidR="00EC123A" w:rsidRPr="00855FEF" w:rsidRDefault="00EC123A">
      <w:pPr>
        <w:ind w:left="851"/>
      </w:pPr>
    </w:p>
    <w:p w14:paraId="4CD7D302" w14:textId="77777777" w:rsidR="00EC123A" w:rsidRPr="003C7947" w:rsidRDefault="00EC123A">
      <w:pPr>
        <w:ind w:left="851"/>
        <w:rPr>
          <w:b/>
        </w:rPr>
      </w:pPr>
    </w:p>
    <w:p w14:paraId="0EC6CB05" w14:textId="77777777" w:rsidR="00EC123A" w:rsidRPr="003C7947" w:rsidRDefault="006F37A5">
      <w:pPr>
        <w:pStyle w:val="Sraopastraipa"/>
        <w:numPr>
          <w:ilvl w:val="0"/>
          <w:numId w:val="1"/>
        </w:numPr>
        <w:tabs>
          <w:tab w:val="left" w:pos="837"/>
          <w:tab w:val="left" w:pos="838"/>
        </w:tabs>
        <w:ind w:left="838"/>
        <w:rPr>
          <w:b/>
        </w:rPr>
      </w:pPr>
      <w:r w:rsidRPr="003C7947">
        <w:rPr>
          <w:b/>
        </w:rPr>
        <w:t xml:space="preserve">TEKSTO PERŽIŪROS DATA </w:t>
      </w:r>
    </w:p>
    <w:p w14:paraId="7B6749BE" w14:textId="77777777" w:rsidR="00EC123A" w:rsidRPr="003C7947" w:rsidRDefault="00EC123A">
      <w:pPr>
        <w:pStyle w:val="Sraopastraipa"/>
        <w:tabs>
          <w:tab w:val="left" w:pos="837"/>
          <w:tab w:val="left" w:pos="838"/>
        </w:tabs>
        <w:ind w:firstLine="0"/>
        <w:rPr>
          <w:b/>
        </w:rPr>
      </w:pPr>
    </w:p>
    <w:p w14:paraId="4484F070" w14:textId="765431CC" w:rsidR="00EC123A" w:rsidRPr="00855FEF" w:rsidRDefault="004B2E28" w:rsidP="003C7947">
      <w:r>
        <w:rPr>
          <w:noProof/>
          <w:snapToGrid w:val="0"/>
          <w:szCs w:val="24"/>
        </w:rPr>
        <w:t>2024 m. gegužės 2 d.</w:t>
      </w:r>
    </w:p>
    <w:p w14:paraId="2DABDF57" w14:textId="6D41FFED" w:rsidR="00F019CD" w:rsidRDefault="00F019CD" w:rsidP="007776AE">
      <w:pPr>
        <w:tabs>
          <w:tab w:val="left" w:pos="5954"/>
          <w:tab w:val="left" w:pos="6237"/>
          <w:tab w:val="left" w:pos="6663"/>
          <w:tab w:val="left" w:pos="6946"/>
        </w:tabs>
        <w:rPr>
          <w:rFonts w:eastAsia="SimSun"/>
          <w:noProof/>
        </w:rPr>
      </w:pPr>
    </w:p>
    <w:p w14:paraId="18041073" w14:textId="77777777" w:rsidR="004B2E28" w:rsidRDefault="004B2E28" w:rsidP="007776AE">
      <w:pPr>
        <w:tabs>
          <w:tab w:val="left" w:pos="5954"/>
          <w:tab w:val="left" w:pos="6237"/>
          <w:tab w:val="left" w:pos="6663"/>
          <w:tab w:val="left" w:pos="6946"/>
        </w:tabs>
        <w:rPr>
          <w:rFonts w:eastAsia="SimSun"/>
          <w:noProof/>
        </w:rPr>
      </w:pPr>
    </w:p>
    <w:p w14:paraId="2BDE63A2" w14:textId="73DE2E87" w:rsidR="007776AE" w:rsidRPr="0013599B" w:rsidRDefault="007776AE" w:rsidP="007776AE">
      <w:pPr>
        <w:tabs>
          <w:tab w:val="left" w:pos="5954"/>
          <w:tab w:val="left" w:pos="6237"/>
          <w:tab w:val="left" w:pos="6663"/>
          <w:tab w:val="left" w:pos="6946"/>
        </w:tabs>
        <w:rPr>
          <w:rFonts w:eastAsia="SimSun"/>
        </w:rPr>
      </w:pPr>
      <w:r w:rsidRPr="0013599B">
        <w:rPr>
          <w:rFonts w:eastAsia="SimSun"/>
          <w:noProof/>
        </w:rPr>
        <w:t>Išsami informacija apie šį vaistinį preparatą pateikiama Valstybinės vaistų kontrolės tarnybos prie Lietuvos Respublikos sveikatos apsaugos ministerijos tinklalapyje</w:t>
      </w:r>
      <w:r w:rsidRPr="0013599B">
        <w:rPr>
          <w:rFonts w:eastAsia="SimSun"/>
          <w:i/>
          <w:noProof/>
        </w:rPr>
        <w:t xml:space="preserve"> </w:t>
      </w:r>
      <w:hyperlink r:id="rId9" w:history="1">
        <w:r w:rsidRPr="0013599B">
          <w:rPr>
            <w:rFonts w:eastAsia="SimSun"/>
            <w:noProof/>
            <w:color w:val="0000FF"/>
            <w:u w:val="single"/>
          </w:rPr>
          <w:t>http://www.</w:t>
        </w:r>
        <w:proofErr w:type="spellStart"/>
        <w:r w:rsidRPr="0013599B">
          <w:rPr>
            <w:rFonts w:eastAsia="SimSun"/>
            <w:color w:val="0000FF"/>
            <w:u w:val="single"/>
          </w:rPr>
          <w:t>vvkt.lt</w:t>
        </w:r>
        <w:proofErr w:type="spellEnd"/>
      </w:hyperlink>
    </w:p>
    <w:p w14:paraId="3B08E09D" w14:textId="77777777" w:rsidR="00EC123A" w:rsidRPr="00855FEF" w:rsidRDefault="00EC123A" w:rsidP="007776AE"/>
    <w:p w14:paraId="413B7727" w14:textId="77777777" w:rsidR="00E15E12" w:rsidRPr="00855FEF" w:rsidRDefault="00E15E12"/>
    <w:p w14:paraId="1C1A7692" w14:textId="77777777" w:rsidR="00E15E12" w:rsidRPr="00855FEF" w:rsidRDefault="00E15E12"/>
    <w:p w14:paraId="3BD7EBC6" w14:textId="77777777" w:rsidR="00E15E12" w:rsidRPr="00855FEF" w:rsidRDefault="00E15E12"/>
    <w:p w14:paraId="01F9DB68" w14:textId="77777777" w:rsidR="00E15E12" w:rsidRPr="00855FEF" w:rsidRDefault="00E15E12"/>
    <w:p w14:paraId="1273721C" w14:textId="77777777" w:rsidR="00E15E12" w:rsidRPr="00855FEF" w:rsidRDefault="00E15E12"/>
    <w:p w14:paraId="36663860" w14:textId="77777777" w:rsidR="00E15E12" w:rsidRPr="00855FEF" w:rsidRDefault="00E15E12"/>
    <w:p w14:paraId="75247B6D" w14:textId="77777777" w:rsidR="00E15E12" w:rsidRPr="00855FEF" w:rsidRDefault="00E15E12"/>
    <w:p w14:paraId="797565CA" w14:textId="77777777" w:rsidR="00E15E12" w:rsidRPr="00855FEF" w:rsidRDefault="00E15E12"/>
    <w:p w14:paraId="4A130773" w14:textId="77777777" w:rsidR="00E15E12" w:rsidRPr="00855FEF" w:rsidRDefault="00E15E12"/>
    <w:p w14:paraId="58C1D0C9" w14:textId="77777777" w:rsidR="00E15E12" w:rsidRPr="00855FEF" w:rsidRDefault="00E15E12"/>
    <w:p w14:paraId="5563E2E8" w14:textId="77777777" w:rsidR="00E15E12" w:rsidRPr="00855FEF" w:rsidRDefault="00E15E12"/>
    <w:p w14:paraId="754BE118" w14:textId="77777777" w:rsidR="00E15E12" w:rsidRPr="00855FEF" w:rsidRDefault="00E15E12"/>
    <w:p w14:paraId="609271D8" w14:textId="77777777" w:rsidR="00E15E12" w:rsidRPr="00855FEF" w:rsidRDefault="00E15E12"/>
    <w:p w14:paraId="7556BEA7" w14:textId="77777777" w:rsidR="00E15E12" w:rsidRPr="00855FEF" w:rsidRDefault="00E15E12"/>
    <w:p w14:paraId="0B858A47" w14:textId="77777777" w:rsidR="00E15E12" w:rsidRPr="00855FEF" w:rsidRDefault="00E15E12"/>
    <w:p w14:paraId="0303348F" w14:textId="77777777" w:rsidR="00E15E12" w:rsidRPr="00855FEF" w:rsidRDefault="00E15E12"/>
    <w:p w14:paraId="1064C05A" w14:textId="77777777" w:rsidR="00E15E12" w:rsidRPr="00855FEF" w:rsidRDefault="00E15E12"/>
    <w:p w14:paraId="55EDEC89" w14:textId="77777777" w:rsidR="00E15E12" w:rsidRPr="00855FEF" w:rsidRDefault="00E15E12"/>
    <w:p w14:paraId="21918EDC" w14:textId="77777777" w:rsidR="00E15E12" w:rsidRPr="00855FEF" w:rsidRDefault="00E15E12"/>
    <w:p w14:paraId="05677567" w14:textId="77777777" w:rsidR="00E15E12" w:rsidRPr="00855FEF" w:rsidRDefault="00E15E12"/>
    <w:p w14:paraId="0C5FD63F" w14:textId="77777777" w:rsidR="00E15E12" w:rsidRPr="00855FEF" w:rsidRDefault="00E15E12"/>
    <w:p w14:paraId="5DA3DC7D" w14:textId="77777777" w:rsidR="00E15E12" w:rsidRPr="00855FEF" w:rsidRDefault="00E15E12"/>
    <w:p w14:paraId="4DA0CDCB" w14:textId="77777777" w:rsidR="00E15E12" w:rsidRPr="00855FEF" w:rsidRDefault="00E15E12"/>
    <w:p w14:paraId="28B8D6E8" w14:textId="77777777" w:rsidR="00E15E12" w:rsidRPr="00855FEF" w:rsidRDefault="00E15E12" w:rsidP="00E15E12">
      <w:pPr>
        <w:tabs>
          <w:tab w:val="left" w:pos="567"/>
        </w:tabs>
        <w:spacing w:line="260" w:lineRule="exact"/>
        <w:jc w:val="center"/>
        <w:rPr>
          <w:b/>
          <w:snapToGrid w:val="0"/>
        </w:rPr>
      </w:pPr>
      <w:r w:rsidRPr="00855FEF">
        <w:rPr>
          <w:b/>
          <w:snapToGrid w:val="0"/>
        </w:rPr>
        <w:t>II PRIEDAS</w:t>
      </w:r>
    </w:p>
    <w:p w14:paraId="56193EBF" w14:textId="77777777" w:rsidR="00E15E12" w:rsidRPr="00855FEF" w:rsidRDefault="00E15E12" w:rsidP="00E15E12">
      <w:pPr>
        <w:tabs>
          <w:tab w:val="left" w:pos="567"/>
        </w:tabs>
        <w:spacing w:line="260" w:lineRule="exact"/>
        <w:ind w:left="1701" w:right="1416" w:hanging="567"/>
        <w:rPr>
          <w:snapToGrid w:val="0"/>
        </w:rPr>
      </w:pPr>
    </w:p>
    <w:p w14:paraId="218915A2" w14:textId="77777777" w:rsidR="00E15E12" w:rsidRPr="00855FEF" w:rsidRDefault="00E15E12" w:rsidP="00E15E12">
      <w:pPr>
        <w:tabs>
          <w:tab w:val="left" w:pos="567"/>
        </w:tabs>
        <w:spacing w:line="260" w:lineRule="exact"/>
        <w:jc w:val="center"/>
        <w:rPr>
          <w:i/>
          <w:snapToGrid w:val="0"/>
        </w:rPr>
      </w:pPr>
      <w:r w:rsidRPr="00855FEF">
        <w:rPr>
          <w:b/>
          <w:snapToGrid w:val="0"/>
        </w:rPr>
        <w:t>REGISTRACIJOS SĄLYGOS</w:t>
      </w:r>
    </w:p>
    <w:p w14:paraId="230F9F13" w14:textId="77777777" w:rsidR="00E15E12" w:rsidRPr="00855FEF" w:rsidRDefault="00E15E12" w:rsidP="00E15E12">
      <w:pPr>
        <w:tabs>
          <w:tab w:val="left" w:pos="567"/>
        </w:tabs>
        <w:spacing w:line="260" w:lineRule="exact"/>
        <w:rPr>
          <w:snapToGrid w:val="0"/>
        </w:rPr>
      </w:pPr>
    </w:p>
    <w:p w14:paraId="295670B9" w14:textId="0DB565F8" w:rsidR="00E15E12" w:rsidRPr="00855FEF" w:rsidRDefault="00E15E12" w:rsidP="00E15E12">
      <w:pPr>
        <w:tabs>
          <w:tab w:val="left" w:pos="1701"/>
        </w:tabs>
        <w:spacing w:line="260" w:lineRule="exact"/>
        <w:ind w:left="1701" w:right="567" w:hanging="567"/>
        <w:rPr>
          <w:b/>
          <w:noProof/>
          <w:snapToGrid w:val="0"/>
        </w:rPr>
      </w:pPr>
      <w:r w:rsidRPr="00855FEF">
        <w:rPr>
          <w:b/>
          <w:noProof/>
          <w:snapToGrid w:val="0"/>
        </w:rPr>
        <w:t>A.</w:t>
      </w:r>
      <w:r w:rsidRPr="00855FEF">
        <w:rPr>
          <w:b/>
          <w:noProof/>
          <w:snapToGrid w:val="0"/>
        </w:rPr>
        <w:tab/>
        <w:t>GAMINTOJAS (-AI) , ATSAKINGAS (-I) UŽ SERIJŲ IŠLEIDIMĄ</w:t>
      </w:r>
    </w:p>
    <w:p w14:paraId="742F345B" w14:textId="77777777" w:rsidR="00E15E12" w:rsidRPr="00855FEF" w:rsidRDefault="00E15E12" w:rsidP="00E15E12">
      <w:pPr>
        <w:tabs>
          <w:tab w:val="left" w:pos="1701"/>
        </w:tabs>
        <w:spacing w:line="260" w:lineRule="exact"/>
        <w:ind w:left="567" w:right="567" w:hanging="567"/>
        <w:rPr>
          <w:noProof/>
          <w:snapToGrid w:val="0"/>
        </w:rPr>
      </w:pPr>
    </w:p>
    <w:p w14:paraId="51F88E61" w14:textId="77777777" w:rsidR="00E15E12" w:rsidRPr="00855FEF" w:rsidRDefault="00E15E12" w:rsidP="00E15E12">
      <w:pPr>
        <w:tabs>
          <w:tab w:val="left" w:pos="1701"/>
        </w:tabs>
        <w:spacing w:line="260" w:lineRule="exact"/>
        <w:ind w:left="1701" w:right="567" w:hanging="567"/>
        <w:rPr>
          <w:b/>
          <w:snapToGrid w:val="0"/>
        </w:rPr>
      </w:pPr>
      <w:r w:rsidRPr="00855FEF">
        <w:rPr>
          <w:b/>
          <w:snapToGrid w:val="0"/>
        </w:rPr>
        <w:t>B.</w:t>
      </w:r>
      <w:r w:rsidRPr="00855FEF">
        <w:rPr>
          <w:b/>
          <w:snapToGrid w:val="0"/>
        </w:rPr>
        <w:tab/>
        <w:t>TIEKIMO IR VARTOJIMO SĄLYGOS AR APRIBOJIMAI</w:t>
      </w:r>
    </w:p>
    <w:p w14:paraId="728B9EE7" w14:textId="77777777" w:rsidR="00E15E12" w:rsidRPr="00855FEF" w:rsidRDefault="00E15E12" w:rsidP="00E15E12">
      <w:pPr>
        <w:tabs>
          <w:tab w:val="left" w:pos="567"/>
        </w:tabs>
        <w:spacing w:line="260" w:lineRule="exact"/>
        <w:ind w:left="1701" w:right="1558" w:hanging="850"/>
        <w:rPr>
          <w:b/>
          <w:snapToGrid w:val="0"/>
        </w:rPr>
      </w:pPr>
    </w:p>
    <w:p w14:paraId="715BFE33" w14:textId="77777777" w:rsidR="00E15E12" w:rsidRPr="00855FEF" w:rsidRDefault="00E15E12" w:rsidP="00E15E12">
      <w:pPr>
        <w:tabs>
          <w:tab w:val="left" w:pos="567"/>
        </w:tabs>
        <w:spacing w:line="260" w:lineRule="exact"/>
        <w:ind w:left="567" w:hanging="567"/>
        <w:rPr>
          <w:snapToGrid w:val="0"/>
        </w:rPr>
      </w:pPr>
    </w:p>
    <w:p w14:paraId="7133EC3A" w14:textId="77777777" w:rsidR="00E15E12" w:rsidRPr="00855FEF" w:rsidRDefault="00E15E12" w:rsidP="00E15E12">
      <w:pPr>
        <w:tabs>
          <w:tab w:val="left" w:pos="567"/>
        </w:tabs>
        <w:spacing w:line="260" w:lineRule="exact"/>
        <w:ind w:right="-1"/>
        <w:rPr>
          <w:snapToGrid w:val="0"/>
        </w:rPr>
      </w:pPr>
    </w:p>
    <w:p w14:paraId="6FFA5717" w14:textId="23D8EC07" w:rsidR="00E15E12" w:rsidRPr="00855FEF" w:rsidRDefault="00E15E12" w:rsidP="00E15E12">
      <w:pPr>
        <w:tabs>
          <w:tab w:val="left" w:pos="567"/>
        </w:tabs>
        <w:spacing w:line="260" w:lineRule="exact"/>
        <w:ind w:left="567" w:hanging="567"/>
        <w:rPr>
          <w:b/>
          <w:snapToGrid w:val="0"/>
        </w:rPr>
      </w:pPr>
      <w:r w:rsidRPr="00855FEF">
        <w:rPr>
          <w:snapToGrid w:val="0"/>
        </w:rPr>
        <w:br w:type="page"/>
      </w:r>
      <w:r w:rsidRPr="00855FEF">
        <w:rPr>
          <w:b/>
          <w:snapToGrid w:val="0"/>
        </w:rPr>
        <w:lastRenderedPageBreak/>
        <w:t>A.</w:t>
      </w:r>
      <w:r w:rsidRPr="00855FEF">
        <w:rPr>
          <w:b/>
          <w:snapToGrid w:val="0"/>
        </w:rPr>
        <w:tab/>
        <w:t>GAMINTOJAS (-AI), ATSAKINGAS (-I) UŽ SERIJŲ IŠLEIDIMĄ</w:t>
      </w:r>
    </w:p>
    <w:p w14:paraId="3DFCBBF7" w14:textId="2DD07737" w:rsidR="00E15E12" w:rsidRPr="00855FEF" w:rsidRDefault="00E15E12" w:rsidP="00E15E12">
      <w:pPr>
        <w:tabs>
          <w:tab w:val="left" w:pos="567"/>
        </w:tabs>
        <w:spacing w:line="260" w:lineRule="exact"/>
        <w:rPr>
          <w:snapToGrid w:val="0"/>
        </w:rPr>
      </w:pPr>
    </w:p>
    <w:p w14:paraId="23C3D0EB" w14:textId="39FFCB45" w:rsidR="00E15E12" w:rsidRPr="00855FEF" w:rsidRDefault="00A51C65" w:rsidP="00E15E12">
      <w:pPr>
        <w:tabs>
          <w:tab w:val="left" w:pos="567"/>
        </w:tabs>
        <w:jc w:val="both"/>
        <w:rPr>
          <w:snapToGrid w:val="0"/>
        </w:rPr>
      </w:pPr>
      <w:r>
        <w:rPr>
          <w:noProof/>
          <w:snapToGrid w:val="0"/>
          <w:u w:val="single"/>
        </w:rPr>
        <w:t>Gamintojo, atsakingo</w:t>
      </w:r>
      <w:r w:rsidR="00E15E12" w:rsidRPr="00855FEF">
        <w:rPr>
          <w:noProof/>
          <w:snapToGrid w:val="0"/>
          <w:u w:val="single"/>
        </w:rPr>
        <w:t xml:space="preserve"> už ser</w:t>
      </w:r>
      <w:r>
        <w:rPr>
          <w:noProof/>
          <w:snapToGrid w:val="0"/>
          <w:u w:val="single"/>
        </w:rPr>
        <w:t>ijų išleidimą, pavadinimas</w:t>
      </w:r>
      <w:r w:rsidR="00E15E12" w:rsidRPr="00855FEF">
        <w:rPr>
          <w:noProof/>
          <w:snapToGrid w:val="0"/>
          <w:u w:val="single"/>
        </w:rPr>
        <w:t xml:space="preserve"> ir </w:t>
      </w:r>
      <w:r>
        <w:rPr>
          <w:noProof/>
          <w:snapToGrid w:val="0"/>
          <w:u w:val="single"/>
        </w:rPr>
        <w:t>adresas</w:t>
      </w:r>
    </w:p>
    <w:p w14:paraId="2A328736" w14:textId="77777777" w:rsidR="00E15E12" w:rsidRPr="00855FEF" w:rsidRDefault="00E15E12" w:rsidP="00E15E12">
      <w:pPr>
        <w:tabs>
          <w:tab w:val="left" w:pos="567"/>
        </w:tabs>
        <w:spacing w:line="260" w:lineRule="exact"/>
        <w:rPr>
          <w:snapToGrid w:val="0"/>
        </w:rPr>
      </w:pPr>
    </w:p>
    <w:p w14:paraId="332E41FA" w14:textId="77777777" w:rsidR="003D0F0A" w:rsidRPr="003D0F0A" w:rsidRDefault="003D0F0A" w:rsidP="003D0F0A">
      <w:pPr>
        <w:ind w:left="118"/>
        <w:rPr>
          <w:rFonts w:eastAsia="Calibri" w:cs="Calibri"/>
        </w:rPr>
      </w:pPr>
      <w:proofErr w:type="spellStart"/>
      <w:r w:rsidRPr="003D0F0A">
        <w:rPr>
          <w:rFonts w:eastAsia="Calibri" w:cs="Calibri"/>
        </w:rPr>
        <w:t>Elara</w:t>
      </w:r>
      <w:proofErr w:type="spellEnd"/>
      <w:r w:rsidRPr="003D0F0A">
        <w:rPr>
          <w:rFonts w:eastAsia="Calibri" w:cs="Calibri"/>
        </w:rPr>
        <w:t xml:space="preserve"> </w:t>
      </w:r>
      <w:proofErr w:type="spellStart"/>
      <w:r w:rsidRPr="003D0F0A">
        <w:rPr>
          <w:rFonts w:eastAsia="Calibri" w:cs="Calibri"/>
        </w:rPr>
        <w:t>Pharmaservices</w:t>
      </w:r>
      <w:proofErr w:type="spellEnd"/>
      <w:r w:rsidRPr="003D0F0A">
        <w:rPr>
          <w:rFonts w:eastAsia="Calibri" w:cs="Calibri"/>
        </w:rPr>
        <w:t xml:space="preserve"> </w:t>
      </w:r>
      <w:proofErr w:type="spellStart"/>
      <w:r w:rsidRPr="003D0F0A">
        <w:rPr>
          <w:rFonts w:eastAsia="Calibri" w:cs="Calibri"/>
        </w:rPr>
        <w:t>Europe</w:t>
      </w:r>
      <w:proofErr w:type="spellEnd"/>
      <w:r w:rsidRPr="003D0F0A">
        <w:rPr>
          <w:rFonts w:eastAsia="Calibri" w:cs="Calibri"/>
        </w:rPr>
        <w:t xml:space="preserve"> </w:t>
      </w:r>
      <w:proofErr w:type="spellStart"/>
      <w:r w:rsidRPr="003D0F0A">
        <w:rPr>
          <w:rFonts w:eastAsia="Calibri" w:cs="Calibri"/>
        </w:rPr>
        <w:t>Ltd</w:t>
      </w:r>
      <w:proofErr w:type="spellEnd"/>
    </w:p>
    <w:p w14:paraId="10A5DBFB" w14:textId="77777777" w:rsidR="003D0F0A" w:rsidRPr="003D0F0A" w:rsidRDefault="003D0F0A" w:rsidP="003D0F0A">
      <w:pPr>
        <w:ind w:left="118"/>
        <w:rPr>
          <w:rFonts w:eastAsia="Calibri" w:cs="Calibri"/>
        </w:rPr>
      </w:pPr>
      <w:r w:rsidRPr="003D0F0A">
        <w:rPr>
          <w:rFonts w:eastAsia="Calibri" w:cs="Calibri"/>
        </w:rPr>
        <w:t xml:space="preserve">Regus </w:t>
      </w:r>
      <w:proofErr w:type="spellStart"/>
      <w:r w:rsidRPr="003D0F0A">
        <w:rPr>
          <w:rFonts w:eastAsia="Calibri" w:cs="Calibri"/>
        </w:rPr>
        <w:t>Block</w:t>
      </w:r>
      <w:proofErr w:type="spellEnd"/>
      <w:r w:rsidRPr="003D0F0A">
        <w:rPr>
          <w:rFonts w:eastAsia="Calibri" w:cs="Calibri"/>
        </w:rPr>
        <w:t xml:space="preserve"> 1, </w:t>
      </w:r>
      <w:proofErr w:type="spellStart"/>
      <w:r w:rsidRPr="003D0F0A">
        <w:rPr>
          <w:rFonts w:eastAsia="Calibri" w:cs="Calibri"/>
        </w:rPr>
        <w:t>Blanchardstown</w:t>
      </w:r>
      <w:proofErr w:type="spellEnd"/>
      <w:r w:rsidRPr="003D0F0A">
        <w:rPr>
          <w:rFonts w:eastAsia="Calibri" w:cs="Calibri"/>
        </w:rPr>
        <w:t xml:space="preserve"> įmonių parkas,</w:t>
      </w:r>
    </w:p>
    <w:p w14:paraId="45F4DC96" w14:textId="77777777" w:rsidR="003D0F0A" w:rsidRPr="003D0F0A" w:rsidRDefault="003D0F0A" w:rsidP="003D0F0A">
      <w:pPr>
        <w:ind w:left="118"/>
        <w:rPr>
          <w:rFonts w:eastAsia="Calibri" w:cs="Calibri"/>
        </w:rPr>
      </w:pPr>
      <w:proofErr w:type="spellStart"/>
      <w:r w:rsidRPr="003D0F0A">
        <w:rPr>
          <w:rFonts w:eastAsia="Calibri" w:cs="Calibri"/>
        </w:rPr>
        <w:t>Ballycoolin</w:t>
      </w:r>
      <w:proofErr w:type="spellEnd"/>
      <w:r w:rsidRPr="003D0F0A">
        <w:rPr>
          <w:rFonts w:eastAsia="Calibri" w:cs="Calibri"/>
        </w:rPr>
        <w:t xml:space="preserve"> </w:t>
      </w:r>
      <w:proofErr w:type="spellStart"/>
      <w:r w:rsidRPr="003D0F0A">
        <w:rPr>
          <w:rFonts w:eastAsia="Calibri" w:cs="Calibri"/>
        </w:rPr>
        <w:t>Road</w:t>
      </w:r>
      <w:proofErr w:type="spellEnd"/>
      <w:r w:rsidRPr="003D0F0A">
        <w:rPr>
          <w:rFonts w:eastAsia="Calibri" w:cs="Calibri"/>
        </w:rPr>
        <w:t xml:space="preserve">, </w:t>
      </w:r>
      <w:proofErr w:type="spellStart"/>
      <w:r w:rsidRPr="003D0F0A">
        <w:rPr>
          <w:rFonts w:eastAsia="Calibri" w:cs="Calibri"/>
        </w:rPr>
        <w:t>Blanchardstown</w:t>
      </w:r>
      <w:proofErr w:type="spellEnd"/>
      <w:r w:rsidRPr="003D0F0A">
        <w:rPr>
          <w:rFonts w:eastAsia="Calibri" w:cs="Calibri"/>
        </w:rPr>
        <w:t>, Dublin 15,</w:t>
      </w:r>
    </w:p>
    <w:p w14:paraId="5DBF4D5E" w14:textId="77777777" w:rsidR="003D0F0A" w:rsidRPr="003D0F0A" w:rsidRDefault="003D0F0A" w:rsidP="003D0F0A">
      <w:pPr>
        <w:ind w:left="118"/>
        <w:rPr>
          <w:rFonts w:eastAsia="Calibri" w:cs="Calibri"/>
        </w:rPr>
      </w:pPr>
      <w:r w:rsidRPr="003D0F0A">
        <w:rPr>
          <w:rFonts w:eastAsia="Calibri" w:cs="Calibri"/>
        </w:rPr>
        <w:t xml:space="preserve">D15 AKK1, </w:t>
      </w:r>
    </w:p>
    <w:p w14:paraId="599001F6" w14:textId="3071A8AB" w:rsidR="00A51C65" w:rsidRPr="00855FEF" w:rsidRDefault="003D0F0A" w:rsidP="00A51C65">
      <w:pPr>
        <w:ind w:left="118"/>
        <w:rPr>
          <w:rFonts w:eastAsia="Calibri"/>
        </w:rPr>
      </w:pPr>
      <w:r w:rsidRPr="003D0F0A">
        <w:rPr>
          <w:rFonts w:eastAsia="Calibri" w:cs="Calibri"/>
        </w:rPr>
        <w:t>Airija</w:t>
      </w:r>
    </w:p>
    <w:p w14:paraId="4848787C" w14:textId="77777777" w:rsidR="00E15E12" w:rsidRPr="00855FEF" w:rsidRDefault="00E15E12" w:rsidP="00E15E12">
      <w:pPr>
        <w:tabs>
          <w:tab w:val="left" w:pos="567"/>
        </w:tabs>
        <w:spacing w:line="260" w:lineRule="exact"/>
        <w:rPr>
          <w:snapToGrid w:val="0"/>
        </w:rPr>
      </w:pPr>
    </w:p>
    <w:p w14:paraId="1F42FF3F" w14:textId="77777777" w:rsidR="00E15E12" w:rsidRPr="00855FEF" w:rsidRDefault="00E15E12" w:rsidP="00E15E12">
      <w:pPr>
        <w:tabs>
          <w:tab w:val="left" w:pos="567"/>
        </w:tabs>
        <w:spacing w:line="260" w:lineRule="exact"/>
        <w:rPr>
          <w:snapToGrid w:val="0"/>
        </w:rPr>
      </w:pPr>
    </w:p>
    <w:p w14:paraId="6846D153" w14:textId="77777777" w:rsidR="00E15E12" w:rsidRPr="00855FEF" w:rsidRDefault="00E15E12" w:rsidP="00E15E12">
      <w:pPr>
        <w:tabs>
          <w:tab w:val="left" w:pos="567"/>
        </w:tabs>
        <w:ind w:left="567" w:hanging="567"/>
        <w:rPr>
          <w:snapToGrid w:val="0"/>
        </w:rPr>
      </w:pPr>
      <w:r w:rsidRPr="00855FEF">
        <w:rPr>
          <w:b/>
          <w:noProof/>
          <w:snapToGrid w:val="0"/>
        </w:rPr>
        <w:t>B.</w:t>
      </w:r>
      <w:r w:rsidRPr="00855FEF">
        <w:rPr>
          <w:b/>
          <w:snapToGrid w:val="0"/>
        </w:rPr>
        <w:tab/>
      </w:r>
      <w:r w:rsidRPr="00855FEF">
        <w:rPr>
          <w:b/>
          <w:noProof/>
          <w:snapToGrid w:val="0"/>
        </w:rPr>
        <w:t>TIEKIMO IR VARTOJIMO SĄLYGOS AR APRIBOJIMAI</w:t>
      </w:r>
    </w:p>
    <w:p w14:paraId="7FD95B41" w14:textId="77777777" w:rsidR="00E15E12" w:rsidRPr="00855FEF" w:rsidRDefault="00E15E12" w:rsidP="00E15E12">
      <w:pPr>
        <w:tabs>
          <w:tab w:val="left" w:pos="567"/>
        </w:tabs>
        <w:spacing w:line="260" w:lineRule="exact"/>
        <w:rPr>
          <w:snapToGrid w:val="0"/>
        </w:rPr>
      </w:pPr>
    </w:p>
    <w:p w14:paraId="508EC15A" w14:textId="42DD4899" w:rsidR="00E15E12" w:rsidRPr="00855FEF" w:rsidRDefault="00E15E12" w:rsidP="00E15E12">
      <w:pPr>
        <w:tabs>
          <w:tab w:val="left" w:pos="567"/>
        </w:tabs>
        <w:spacing w:line="260" w:lineRule="exact"/>
        <w:rPr>
          <w:snapToGrid w:val="0"/>
        </w:rPr>
      </w:pPr>
      <w:r w:rsidRPr="00855FEF">
        <w:rPr>
          <w:snapToGrid w:val="0"/>
        </w:rPr>
        <w:t>Receptinis vaistinis preparatas</w:t>
      </w:r>
    </w:p>
    <w:p w14:paraId="792E6870" w14:textId="77777777" w:rsidR="00E15E12" w:rsidRPr="00855FEF" w:rsidRDefault="00E15E12" w:rsidP="00E15E12">
      <w:pPr>
        <w:tabs>
          <w:tab w:val="left" w:pos="567"/>
        </w:tabs>
        <w:spacing w:line="260" w:lineRule="exact"/>
        <w:rPr>
          <w:snapToGrid w:val="0"/>
        </w:rPr>
      </w:pPr>
    </w:p>
    <w:p w14:paraId="5DBC3631" w14:textId="7F3EF671" w:rsidR="00E15E12" w:rsidRPr="00855FEF" w:rsidRDefault="00E15E12" w:rsidP="00E15E12">
      <w:pPr>
        <w:tabs>
          <w:tab w:val="left" w:pos="4962"/>
        </w:tabs>
        <w:ind w:firstLine="4962"/>
        <w:rPr>
          <w:snapToGrid w:val="0"/>
        </w:rPr>
      </w:pPr>
      <w:r w:rsidRPr="003C7947">
        <w:rPr>
          <w:rFonts w:ascii="Courier New" w:eastAsia="SimSun" w:hAnsi="Courier New"/>
          <w:b/>
          <w:noProof/>
        </w:rPr>
        <w:br w:type="page"/>
      </w:r>
    </w:p>
    <w:p w14:paraId="1877D57D" w14:textId="77777777" w:rsidR="00E15E12" w:rsidRPr="00855FEF" w:rsidRDefault="00E15E12" w:rsidP="00E15E12">
      <w:pPr>
        <w:tabs>
          <w:tab w:val="left" w:pos="567"/>
        </w:tabs>
        <w:spacing w:line="260" w:lineRule="exact"/>
        <w:rPr>
          <w:snapToGrid w:val="0"/>
        </w:rPr>
      </w:pPr>
    </w:p>
    <w:p w14:paraId="4845CE2A" w14:textId="77777777" w:rsidR="00E15E12" w:rsidRPr="00855FEF" w:rsidRDefault="00E15E12" w:rsidP="00E15E12">
      <w:pPr>
        <w:tabs>
          <w:tab w:val="left" w:pos="567"/>
        </w:tabs>
        <w:spacing w:line="260" w:lineRule="exact"/>
        <w:ind w:left="5103" w:hanging="567"/>
        <w:rPr>
          <w:snapToGrid w:val="0"/>
        </w:rPr>
      </w:pPr>
    </w:p>
    <w:p w14:paraId="3902EC1D" w14:textId="77777777" w:rsidR="00E15E12" w:rsidRPr="00855FEF" w:rsidRDefault="00E15E12" w:rsidP="00E15E12">
      <w:pPr>
        <w:tabs>
          <w:tab w:val="left" w:pos="567"/>
        </w:tabs>
        <w:spacing w:line="260" w:lineRule="exact"/>
        <w:rPr>
          <w:snapToGrid w:val="0"/>
        </w:rPr>
      </w:pPr>
    </w:p>
    <w:p w14:paraId="4028D99F" w14:textId="77777777" w:rsidR="00E15E12" w:rsidRPr="00855FEF" w:rsidRDefault="00E15E12" w:rsidP="00E15E12">
      <w:pPr>
        <w:tabs>
          <w:tab w:val="left" w:pos="567"/>
        </w:tabs>
        <w:spacing w:line="260" w:lineRule="exact"/>
        <w:rPr>
          <w:snapToGrid w:val="0"/>
        </w:rPr>
      </w:pPr>
    </w:p>
    <w:p w14:paraId="7A316E5E" w14:textId="77777777" w:rsidR="00E15E12" w:rsidRPr="00855FEF" w:rsidRDefault="00E15E12" w:rsidP="00E15E12">
      <w:pPr>
        <w:tabs>
          <w:tab w:val="left" w:pos="567"/>
        </w:tabs>
        <w:spacing w:line="260" w:lineRule="exact"/>
        <w:rPr>
          <w:snapToGrid w:val="0"/>
        </w:rPr>
      </w:pPr>
    </w:p>
    <w:p w14:paraId="55640289" w14:textId="77777777" w:rsidR="00E15E12" w:rsidRPr="00855FEF" w:rsidRDefault="00E15E12" w:rsidP="00E15E12">
      <w:pPr>
        <w:tabs>
          <w:tab w:val="left" w:pos="567"/>
        </w:tabs>
        <w:spacing w:line="260" w:lineRule="exact"/>
        <w:rPr>
          <w:snapToGrid w:val="0"/>
        </w:rPr>
      </w:pPr>
    </w:p>
    <w:p w14:paraId="78C21B4E" w14:textId="77777777" w:rsidR="00E15E12" w:rsidRPr="00855FEF" w:rsidRDefault="00E15E12" w:rsidP="00E15E12">
      <w:pPr>
        <w:tabs>
          <w:tab w:val="left" w:pos="567"/>
        </w:tabs>
        <w:spacing w:line="260" w:lineRule="exact"/>
        <w:rPr>
          <w:snapToGrid w:val="0"/>
        </w:rPr>
      </w:pPr>
    </w:p>
    <w:p w14:paraId="499E81DC" w14:textId="77777777" w:rsidR="00E15E12" w:rsidRPr="00855FEF" w:rsidRDefault="00E15E12" w:rsidP="00E15E12">
      <w:pPr>
        <w:tabs>
          <w:tab w:val="left" w:pos="567"/>
        </w:tabs>
        <w:spacing w:line="260" w:lineRule="exact"/>
        <w:rPr>
          <w:snapToGrid w:val="0"/>
        </w:rPr>
      </w:pPr>
    </w:p>
    <w:p w14:paraId="60E8BEF2" w14:textId="77777777" w:rsidR="00E15E12" w:rsidRPr="00855FEF" w:rsidRDefault="00E15E12" w:rsidP="00E15E12">
      <w:pPr>
        <w:tabs>
          <w:tab w:val="left" w:pos="567"/>
        </w:tabs>
        <w:spacing w:line="260" w:lineRule="exact"/>
        <w:rPr>
          <w:snapToGrid w:val="0"/>
        </w:rPr>
      </w:pPr>
    </w:p>
    <w:p w14:paraId="5BF22493" w14:textId="77777777" w:rsidR="00E15E12" w:rsidRPr="00855FEF" w:rsidRDefault="00E15E12" w:rsidP="00E15E12">
      <w:pPr>
        <w:tabs>
          <w:tab w:val="left" w:pos="567"/>
        </w:tabs>
        <w:spacing w:line="260" w:lineRule="exact"/>
        <w:rPr>
          <w:snapToGrid w:val="0"/>
        </w:rPr>
      </w:pPr>
    </w:p>
    <w:p w14:paraId="7372135C" w14:textId="77777777" w:rsidR="00E15E12" w:rsidRPr="00855FEF" w:rsidRDefault="00E15E12" w:rsidP="00E15E12">
      <w:pPr>
        <w:tabs>
          <w:tab w:val="left" w:pos="567"/>
        </w:tabs>
        <w:spacing w:line="260" w:lineRule="exact"/>
        <w:rPr>
          <w:snapToGrid w:val="0"/>
        </w:rPr>
      </w:pPr>
    </w:p>
    <w:p w14:paraId="7A5DA934" w14:textId="77777777" w:rsidR="00E15E12" w:rsidRPr="00855FEF" w:rsidRDefault="00E15E12" w:rsidP="00E15E12">
      <w:pPr>
        <w:tabs>
          <w:tab w:val="left" w:pos="567"/>
        </w:tabs>
        <w:spacing w:line="260" w:lineRule="exact"/>
        <w:rPr>
          <w:snapToGrid w:val="0"/>
        </w:rPr>
      </w:pPr>
    </w:p>
    <w:p w14:paraId="56EF6766" w14:textId="77777777" w:rsidR="00E15E12" w:rsidRPr="00855FEF" w:rsidRDefault="00E15E12" w:rsidP="00E15E12">
      <w:pPr>
        <w:tabs>
          <w:tab w:val="left" w:pos="567"/>
        </w:tabs>
        <w:spacing w:line="260" w:lineRule="exact"/>
        <w:rPr>
          <w:snapToGrid w:val="0"/>
        </w:rPr>
      </w:pPr>
    </w:p>
    <w:p w14:paraId="395E8A99" w14:textId="77777777" w:rsidR="00E15E12" w:rsidRPr="00855FEF" w:rsidRDefault="00E15E12" w:rsidP="00E15E12">
      <w:pPr>
        <w:tabs>
          <w:tab w:val="left" w:pos="567"/>
        </w:tabs>
        <w:spacing w:line="260" w:lineRule="exact"/>
        <w:outlineLvl w:val="0"/>
        <w:rPr>
          <w:b/>
          <w:snapToGrid w:val="0"/>
        </w:rPr>
      </w:pPr>
    </w:p>
    <w:p w14:paraId="7AF7E18D" w14:textId="77777777" w:rsidR="00E15E12" w:rsidRPr="00855FEF" w:rsidRDefault="00E15E12" w:rsidP="00E15E12">
      <w:pPr>
        <w:tabs>
          <w:tab w:val="left" w:pos="567"/>
        </w:tabs>
        <w:spacing w:line="260" w:lineRule="exact"/>
        <w:outlineLvl w:val="0"/>
        <w:rPr>
          <w:b/>
          <w:snapToGrid w:val="0"/>
        </w:rPr>
      </w:pPr>
    </w:p>
    <w:p w14:paraId="1294D37D" w14:textId="77777777" w:rsidR="00E15E12" w:rsidRPr="00855FEF" w:rsidRDefault="00E15E12" w:rsidP="00E15E12">
      <w:pPr>
        <w:tabs>
          <w:tab w:val="left" w:pos="567"/>
        </w:tabs>
        <w:spacing w:line="260" w:lineRule="exact"/>
        <w:outlineLvl w:val="0"/>
        <w:rPr>
          <w:b/>
          <w:snapToGrid w:val="0"/>
        </w:rPr>
      </w:pPr>
    </w:p>
    <w:p w14:paraId="72822039" w14:textId="77777777" w:rsidR="00E15E12" w:rsidRPr="00855FEF" w:rsidRDefault="00E15E12" w:rsidP="00E15E12">
      <w:pPr>
        <w:tabs>
          <w:tab w:val="left" w:pos="567"/>
        </w:tabs>
        <w:spacing w:line="260" w:lineRule="exact"/>
        <w:outlineLvl w:val="0"/>
        <w:rPr>
          <w:b/>
          <w:snapToGrid w:val="0"/>
        </w:rPr>
      </w:pPr>
    </w:p>
    <w:p w14:paraId="051B254B" w14:textId="77777777" w:rsidR="00E15E12" w:rsidRPr="00855FEF" w:rsidRDefault="00E15E12" w:rsidP="00E15E12">
      <w:pPr>
        <w:tabs>
          <w:tab w:val="left" w:pos="567"/>
        </w:tabs>
        <w:spacing w:line="260" w:lineRule="exact"/>
        <w:outlineLvl w:val="0"/>
        <w:rPr>
          <w:b/>
          <w:snapToGrid w:val="0"/>
        </w:rPr>
      </w:pPr>
    </w:p>
    <w:p w14:paraId="7D726803" w14:textId="7572F5B2" w:rsidR="00E15E12" w:rsidRDefault="00E15E12" w:rsidP="00E15E12">
      <w:pPr>
        <w:tabs>
          <w:tab w:val="left" w:pos="567"/>
        </w:tabs>
        <w:spacing w:line="260" w:lineRule="exact"/>
        <w:outlineLvl w:val="0"/>
        <w:rPr>
          <w:b/>
          <w:snapToGrid w:val="0"/>
        </w:rPr>
      </w:pPr>
    </w:p>
    <w:p w14:paraId="56489B48" w14:textId="3A7A0F78" w:rsidR="00A51C65" w:rsidRDefault="00A51C65" w:rsidP="00E15E12">
      <w:pPr>
        <w:tabs>
          <w:tab w:val="left" w:pos="567"/>
        </w:tabs>
        <w:spacing w:line="260" w:lineRule="exact"/>
        <w:outlineLvl w:val="0"/>
        <w:rPr>
          <w:b/>
          <w:snapToGrid w:val="0"/>
        </w:rPr>
      </w:pPr>
    </w:p>
    <w:p w14:paraId="77B04129" w14:textId="3FC0C88A" w:rsidR="00A51C65" w:rsidRDefault="00A51C65" w:rsidP="00E15E12">
      <w:pPr>
        <w:tabs>
          <w:tab w:val="left" w:pos="567"/>
        </w:tabs>
        <w:spacing w:line="260" w:lineRule="exact"/>
        <w:outlineLvl w:val="0"/>
        <w:rPr>
          <w:b/>
          <w:snapToGrid w:val="0"/>
        </w:rPr>
      </w:pPr>
    </w:p>
    <w:p w14:paraId="61DA3FB4" w14:textId="0CCAD9F9" w:rsidR="00A51C65" w:rsidRDefault="00A51C65" w:rsidP="00E15E12">
      <w:pPr>
        <w:tabs>
          <w:tab w:val="left" w:pos="567"/>
        </w:tabs>
        <w:spacing w:line="260" w:lineRule="exact"/>
        <w:outlineLvl w:val="0"/>
        <w:rPr>
          <w:b/>
          <w:snapToGrid w:val="0"/>
        </w:rPr>
      </w:pPr>
    </w:p>
    <w:p w14:paraId="5D18E96A" w14:textId="77777777" w:rsidR="00A51C65" w:rsidRPr="00855FEF" w:rsidRDefault="00A51C65" w:rsidP="00E15E12">
      <w:pPr>
        <w:tabs>
          <w:tab w:val="left" w:pos="567"/>
        </w:tabs>
        <w:spacing w:line="260" w:lineRule="exact"/>
        <w:outlineLvl w:val="0"/>
        <w:rPr>
          <w:b/>
          <w:snapToGrid w:val="0"/>
        </w:rPr>
      </w:pPr>
    </w:p>
    <w:p w14:paraId="290D3D04" w14:textId="77777777" w:rsidR="00E15E12" w:rsidRPr="00855FEF" w:rsidRDefault="00E15E12" w:rsidP="00E15E12">
      <w:pPr>
        <w:keepNext/>
        <w:tabs>
          <w:tab w:val="left" w:pos="567"/>
        </w:tabs>
        <w:jc w:val="center"/>
        <w:outlineLvl w:val="1"/>
        <w:rPr>
          <w:b/>
          <w:snapToGrid w:val="0"/>
          <w:lang w:eastAsia="x-none"/>
        </w:rPr>
      </w:pPr>
      <w:r w:rsidRPr="00855FEF">
        <w:rPr>
          <w:b/>
          <w:bCs/>
          <w:iCs/>
          <w:snapToGrid w:val="0"/>
          <w:lang w:eastAsia="x-none"/>
        </w:rPr>
        <w:t>III PRIEDAS</w:t>
      </w:r>
    </w:p>
    <w:p w14:paraId="7BEA9B17" w14:textId="77777777" w:rsidR="00E15E12" w:rsidRPr="00855FEF" w:rsidRDefault="00E15E12" w:rsidP="00E15E12">
      <w:pPr>
        <w:tabs>
          <w:tab w:val="left" w:pos="567"/>
        </w:tabs>
        <w:spacing w:line="260" w:lineRule="exact"/>
        <w:rPr>
          <w:snapToGrid w:val="0"/>
        </w:rPr>
      </w:pPr>
    </w:p>
    <w:p w14:paraId="724CBCFC" w14:textId="77777777" w:rsidR="00E15E12" w:rsidRPr="00855FEF" w:rsidRDefault="00E15E12" w:rsidP="00E15E12">
      <w:pPr>
        <w:keepNext/>
        <w:tabs>
          <w:tab w:val="left" w:pos="567"/>
        </w:tabs>
        <w:jc w:val="center"/>
        <w:outlineLvl w:val="1"/>
        <w:rPr>
          <w:b/>
          <w:snapToGrid w:val="0"/>
          <w:lang w:eastAsia="x-none"/>
        </w:rPr>
      </w:pPr>
      <w:r w:rsidRPr="00855FEF">
        <w:rPr>
          <w:b/>
          <w:bCs/>
          <w:iCs/>
          <w:snapToGrid w:val="0"/>
          <w:lang w:eastAsia="x-none"/>
        </w:rPr>
        <w:t>ŽENKLINIMAS IR PAKUOTĖS LAPELIS</w:t>
      </w:r>
    </w:p>
    <w:p w14:paraId="04FB04AA" w14:textId="77777777" w:rsidR="00E15E12" w:rsidRPr="00855FEF" w:rsidRDefault="00E15E12" w:rsidP="00E15E12">
      <w:pPr>
        <w:tabs>
          <w:tab w:val="left" w:pos="567"/>
        </w:tabs>
        <w:spacing w:line="260" w:lineRule="exact"/>
        <w:rPr>
          <w:snapToGrid w:val="0"/>
        </w:rPr>
      </w:pPr>
      <w:r w:rsidRPr="00855FEF">
        <w:rPr>
          <w:snapToGrid w:val="0"/>
        </w:rPr>
        <w:br w:type="page"/>
      </w:r>
    </w:p>
    <w:p w14:paraId="4BFEA4DC" w14:textId="77777777" w:rsidR="00E15E12" w:rsidRPr="00855FEF" w:rsidRDefault="00E15E12" w:rsidP="00E15E12">
      <w:pPr>
        <w:keepNext/>
        <w:tabs>
          <w:tab w:val="left" w:pos="567"/>
        </w:tabs>
        <w:jc w:val="center"/>
        <w:outlineLvl w:val="1"/>
        <w:rPr>
          <w:b/>
          <w:bCs/>
          <w:iCs/>
          <w:snapToGrid w:val="0"/>
          <w:lang w:eastAsia="x-none"/>
        </w:rPr>
      </w:pPr>
    </w:p>
    <w:p w14:paraId="4C36EE43" w14:textId="77777777" w:rsidR="00E15E12" w:rsidRPr="00855FEF" w:rsidRDefault="00E15E12" w:rsidP="00E15E12">
      <w:pPr>
        <w:keepNext/>
        <w:tabs>
          <w:tab w:val="left" w:pos="567"/>
        </w:tabs>
        <w:jc w:val="center"/>
        <w:outlineLvl w:val="1"/>
        <w:rPr>
          <w:b/>
          <w:bCs/>
          <w:iCs/>
          <w:snapToGrid w:val="0"/>
          <w:lang w:eastAsia="x-none"/>
        </w:rPr>
      </w:pPr>
    </w:p>
    <w:p w14:paraId="52523A03" w14:textId="77777777" w:rsidR="00E15E12" w:rsidRPr="00855FEF" w:rsidRDefault="00E15E12" w:rsidP="00E15E12">
      <w:pPr>
        <w:keepNext/>
        <w:tabs>
          <w:tab w:val="left" w:pos="567"/>
        </w:tabs>
        <w:jc w:val="center"/>
        <w:outlineLvl w:val="1"/>
        <w:rPr>
          <w:b/>
          <w:bCs/>
          <w:iCs/>
          <w:snapToGrid w:val="0"/>
          <w:lang w:eastAsia="x-none"/>
        </w:rPr>
      </w:pPr>
    </w:p>
    <w:p w14:paraId="04053547" w14:textId="77777777" w:rsidR="00E15E12" w:rsidRPr="00855FEF" w:rsidRDefault="00E15E12" w:rsidP="00E15E12">
      <w:pPr>
        <w:keepNext/>
        <w:tabs>
          <w:tab w:val="left" w:pos="567"/>
        </w:tabs>
        <w:jc w:val="center"/>
        <w:outlineLvl w:val="1"/>
        <w:rPr>
          <w:b/>
          <w:bCs/>
          <w:iCs/>
          <w:snapToGrid w:val="0"/>
          <w:lang w:eastAsia="x-none"/>
        </w:rPr>
      </w:pPr>
    </w:p>
    <w:p w14:paraId="740CA83C" w14:textId="77777777" w:rsidR="00E15E12" w:rsidRPr="00855FEF" w:rsidRDefault="00E15E12" w:rsidP="00E15E12">
      <w:pPr>
        <w:keepNext/>
        <w:tabs>
          <w:tab w:val="left" w:pos="567"/>
        </w:tabs>
        <w:jc w:val="center"/>
        <w:outlineLvl w:val="1"/>
        <w:rPr>
          <w:b/>
          <w:bCs/>
          <w:iCs/>
          <w:snapToGrid w:val="0"/>
          <w:lang w:eastAsia="x-none"/>
        </w:rPr>
      </w:pPr>
    </w:p>
    <w:p w14:paraId="04F7F144" w14:textId="77777777" w:rsidR="00E15E12" w:rsidRPr="00855FEF" w:rsidRDefault="00E15E12" w:rsidP="00E15E12">
      <w:pPr>
        <w:keepNext/>
        <w:tabs>
          <w:tab w:val="left" w:pos="567"/>
        </w:tabs>
        <w:jc w:val="center"/>
        <w:outlineLvl w:val="1"/>
        <w:rPr>
          <w:b/>
          <w:bCs/>
          <w:iCs/>
          <w:snapToGrid w:val="0"/>
          <w:lang w:eastAsia="x-none"/>
        </w:rPr>
      </w:pPr>
    </w:p>
    <w:p w14:paraId="1BA1DA34" w14:textId="77777777" w:rsidR="00E15E12" w:rsidRPr="00855FEF" w:rsidRDefault="00E15E12" w:rsidP="00E15E12">
      <w:pPr>
        <w:keepNext/>
        <w:tabs>
          <w:tab w:val="left" w:pos="567"/>
        </w:tabs>
        <w:jc w:val="center"/>
        <w:outlineLvl w:val="1"/>
        <w:rPr>
          <w:b/>
          <w:bCs/>
          <w:iCs/>
          <w:snapToGrid w:val="0"/>
          <w:lang w:eastAsia="x-none"/>
        </w:rPr>
      </w:pPr>
    </w:p>
    <w:p w14:paraId="545A9FE5" w14:textId="77777777" w:rsidR="00E15E12" w:rsidRPr="00855FEF" w:rsidRDefault="00E15E12" w:rsidP="00E15E12">
      <w:pPr>
        <w:keepNext/>
        <w:tabs>
          <w:tab w:val="left" w:pos="567"/>
        </w:tabs>
        <w:jc w:val="center"/>
        <w:outlineLvl w:val="1"/>
        <w:rPr>
          <w:b/>
          <w:bCs/>
          <w:iCs/>
          <w:snapToGrid w:val="0"/>
          <w:lang w:eastAsia="x-none"/>
        </w:rPr>
      </w:pPr>
    </w:p>
    <w:p w14:paraId="3FC612F3" w14:textId="77777777" w:rsidR="00E15E12" w:rsidRPr="00855FEF" w:rsidRDefault="00E15E12" w:rsidP="00E15E12">
      <w:pPr>
        <w:keepNext/>
        <w:tabs>
          <w:tab w:val="left" w:pos="567"/>
        </w:tabs>
        <w:jc w:val="center"/>
        <w:outlineLvl w:val="1"/>
        <w:rPr>
          <w:b/>
          <w:bCs/>
          <w:iCs/>
          <w:snapToGrid w:val="0"/>
          <w:lang w:eastAsia="x-none"/>
        </w:rPr>
      </w:pPr>
    </w:p>
    <w:p w14:paraId="05DA9DB9" w14:textId="77777777" w:rsidR="00E15E12" w:rsidRPr="00855FEF" w:rsidRDefault="00E15E12" w:rsidP="00E15E12">
      <w:pPr>
        <w:keepNext/>
        <w:tabs>
          <w:tab w:val="left" w:pos="567"/>
        </w:tabs>
        <w:jc w:val="center"/>
        <w:outlineLvl w:val="1"/>
        <w:rPr>
          <w:b/>
          <w:bCs/>
          <w:iCs/>
          <w:snapToGrid w:val="0"/>
          <w:lang w:eastAsia="x-none"/>
        </w:rPr>
      </w:pPr>
    </w:p>
    <w:p w14:paraId="1BAB9DE5" w14:textId="77777777" w:rsidR="00E15E12" w:rsidRPr="00855FEF" w:rsidRDefault="00E15E12" w:rsidP="00E15E12">
      <w:pPr>
        <w:keepNext/>
        <w:tabs>
          <w:tab w:val="left" w:pos="567"/>
        </w:tabs>
        <w:jc w:val="center"/>
        <w:outlineLvl w:val="1"/>
        <w:rPr>
          <w:b/>
          <w:bCs/>
          <w:iCs/>
          <w:snapToGrid w:val="0"/>
          <w:lang w:eastAsia="x-none"/>
        </w:rPr>
      </w:pPr>
    </w:p>
    <w:p w14:paraId="05D90687" w14:textId="77777777" w:rsidR="00E15E12" w:rsidRPr="00855FEF" w:rsidRDefault="00E15E12" w:rsidP="00E15E12">
      <w:pPr>
        <w:keepNext/>
        <w:tabs>
          <w:tab w:val="left" w:pos="567"/>
        </w:tabs>
        <w:jc w:val="center"/>
        <w:outlineLvl w:val="1"/>
        <w:rPr>
          <w:b/>
          <w:bCs/>
          <w:iCs/>
          <w:snapToGrid w:val="0"/>
          <w:lang w:eastAsia="x-none"/>
        </w:rPr>
      </w:pPr>
    </w:p>
    <w:p w14:paraId="26CB6EA2" w14:textId="77777777" w:rsidR="00E15E12" w:rsidRPr="00855FEF" w:rsidRDefault="00E15E12" w:rsidP="00E15E12">
      <w:pPr>
        <w:keepNext/>
        <w:tabs>
          <w:tab w:val="left" w:pos="567"/>
        </w:tabs>
        <w:jc w:val="center"/>
        <w:outlineLvl w:val="1"/>
        <w:rPr>
          <w:b/>
          <w:bCs/>
          <w:iCs/>
          <w:snapToGrid w:val="0"/>
          <w:lang w:eastAsia="x-none"/>
        </w:rPr>
      </w:pPr>
    </w:p>
    <w:p w14:paraId="300EB019" w14:textId="77777777" w:rsidR="00E15E12" w:rsidRPr="00855FEF" w:rsidRDefault="00E15E12" w:rsidP="00E15E12">
      <w:pPr>
        <w:keepNext/>
        <w:tabs>
          <w:tab w:val="left" w:pos="567"/>
        </w:tabs>
        <w:jc w:val="center"/>
        <w:outlineLvl w:val="1"/>
        <w:rPr>
          <w:b/>
          <w:bCs/>
          <w:iCs/>
          <w:snapToGrid w:val="0"/>
          <w:lang w:eastAsia="x-none"/>
        </w:rPr>
      </w:pPr>
    </w:p>
    <w:p w14:paraId="4873AC19" w14:textId="77777777" w:rsidR="00E15E12" w:rsidRPr="00855FEF" w:rsidRDefault="00E15E12" w:rsidP="00E15E12">
      <w:pPr>
        <w:keepNext/>
        <w:tabs>
          <w:tab w:val="left" w:pos="567"/>
        </w:tabs>
        <w:jc w:val="center"/>
        <w:outlineLvl w:val="1"/>
        <w:rPr>
          <w:b/>
          <w:bCs/>
          <w:iCs/>
          <w:snapToGrid w:val="0"/>
          <w:lang w:eastAsia="x-none"/>
        </w:rPr>
      </w:pPr>
    </w:p>
    <w:p w14:paraId="049827C5" w14:textId="77777777" w:rsidR="00E15E12" w:rsidRPr="00855FEF" w:rsidRDefault="00E15E12" w:rsidP="00E15E12">
      <w:pPr>
        <w:keepNext/>
        <w:tabs>
          <w:tab w:val="left" w:pos="567"/>
        </w:tabs>
        <w:jc w:val="center"/>
        <w:outlineLvl w:val="1"/>
        <w:rPr>
          <w:b/>
          <w:bCs/>
          <w:iCs/>
          <w:snapToGrid w:val="0"/>
          <w:lang w:eastAsia="x-none"/>
        </w:rPr>
      </w:pPr>
    </w:p>
    <w:p w14:paraId="48F43675" w14:textId="77777777" w:rsidR="00E15E12" w:rsidRPr="00855FEF" w:rsidRDefault="00E15E12" w:rsidP="00E15E12">
      <w:pPr>
        <w:keepNext/>
        <w:tabs>
          <w:tab w:val="left" w:pos="567"/>
        </w:tabs>
        <w:jc w:val="center"/>
        <w:outlineLvl w:val="1"/>
        <w:rPr>
          <w:b/>
          <w:bCs/>
          <w:iCs/>
          <w:snapToGrid w:val="0"/>
          <w:lang w:eastAsia="x-none"/>
        </w:rPr>
      </w:pPr>
    </w:p>
    <w:p w14:paraId="576E2911" w14:textId="77777777" w:rsidR="00E15E12" w:rsidRPr="00855FEF" w:rsidRDefault="00E15E12" w:rsidP="00E15E12">
      <w:pPr>
        <w:keepNext/>
        <w:tabs>
          <w:tab w:val="left" w:pos="567"/>
        </w:tabs>
        <w:jc w:val="center"/>
        <w:outlineLvl w:val="1"/>
        <w:rPr>
          <w:b/>
          <w:bCs/>
          <w:iCs/>
          <w:snapToGrid w:val="0"/>
          <w:lang w:eastAsia="x-none"/>
        </w:rPr>
      </w:pPr>
    </w:p>
    <w:p w14:paraId="4CDF83D8" w14:textId="77777777" w:rsidR="00E15E12" w:rsidRPr="00855FEF" w:rsidRDefault="00E15E12" w:rsidP="00E15E12">
      <w:pPr>
        <w:keepNext/>
        <w:tabs>
          <w:tab w:val="left" w:pos="567"/>
        </w:tabs>
        <w:jc w:val="center"/>
        <w:outlineLvl w:val="1"/>
        <w:rPr>
          <w:b/>
          <w:bCs/>
          <w:iCs/>
          <w:snapToGrid w:val="0"/>
          <w:lang w:eastAsia="x-none"/>
        </w:rPr>
      </w:pPr>
    </w:p>
    <w:p w14:paraId="4E248EB2" w14:textId="77777777" w:rsidR="00E15E12" w:rsidRPr="00855FEF" w:rsidRDefault="00E15E12" w:rsidP="00E15E12">
      <w:pPr>
        <w:keepNext/>
        <w:tabs>
          <w:tab w:val="left" w:pos="567"/>
        </w:tabs>
        <w:jc w:val="center"/>
        <w:outlineLvl w:val="1"/>
        <w:rPr>
          <w:b/>
          <w:bCs/>
          <w:iCs/>
          <w:snapToGrid w:val="0"/>
          <w:lang w:eastAsia="x-none"/>
        </w:rPr>
      </w:pPr>
    </w:p>
    <w:p w14:paraId="228FB404" w14:textId="77777777" w:rsidR="00E15E12" w:rsidRPr="00855FEF" w:rsidRDefault="00E15E12" w:rsidP="00E15E12">
      <w:pPr>
        <w:keepNext/>
        <w:tabs>
          <w:tab w:val="left" w:pos="567"/>
        </w:tabs>
        <w:jc w:val="center"/>
        <w:outlineLvl w:val="1"/>
        <w:rPr>
          <w:b/>
          <w:bCs/>
          <w:iCs/>
          <w:snapToGrid w:val="0"/>
          <w:lang w:eastAsia="x-none"/>
        </w:rPr>
      </w:pPr>
    </w:p>
    <w:p w14:paraId="72B441B6" w14:textId="77777777" w:rsidR="00E15E12" w:rsidRPr="00855FEF" w:rsidRDefault="00E15E12" w:rsidP="00E15E12">
      <w:pPr>
        <w:keepNext/>
        <w:tabs>
          <w:tab w:val="left" w:pos="567"/>
        </w:tabs>
        <w:jc w:val="center"/>
        <w:outlineLvl w:val="1"/>
        <w:rPr>
          <w:b/>
          <w:bCs/>
          <w:iCs/>
          <w:snapToGrid w:val="0"/>
          <w:lang w:eastAsia="x-none"/>
        </w:rPr>
      </w:pPr>
    </w:p>
    <w:p w14:paraId="143E2293" w14:textId="77777777" w:rsidR="00E15E12" w:rsidRPr="00855FEF" w:rsidRDefault="00E15E12" w:rsidP="00E15E12">
      <w:pPr>
        <w:keepNext/>
        <w:tabs>
          <w:tab w:val="left" w:pos="567"/>
        </w:tabs>
        <w:jc w:val="center"/>
        <w:outlineLvl w:val="1"/>
        <w:rPr>
          <w:b/>
          <w:bCs/>
          <w:iCs/>
          <w:snapToGrid w:val="0"/>
          <w:lang w:eastAsia="x-none"/>
        </w:rPr>
      </w:pPr>
    </w:p>
    <w:p w14:paraId="431C4CF3" w14:textId="77777777" w:rsidR="00E15E12" w:rsidRPr="00855FEF" w:rsidRDefault="00E15E12" w:rsidP="00E15E12">
      <w:pPr>
        <w:keepNext/>
        <w:tabs>
          <w:tab w:val="left" w:pos="567"/>
        </w:tabs>
        <w:jc w:val="center"/>
        <w:outlineLvl w:val="1"/>
        <w:rPr>
          <w:b/>
          <w:bCs/>
          <w:iCs/>
          <w:snapToGrid w:val="0"/>
          <w:lang w:eastAsia="x-none"/>
        </w:rPr>
      </w:pPr>
    </w:p>
    <w:p w14:paraId="1DEF8F6C" w14:textId="1FBF7E0C" w:rsidR="00E15E12" w:rsidRDefault="00E15E12" w:rsidP="00E15E12">
      <w:pPr>
        <w:pStyle w:val="Sraopastraipa"/>
        <w:keepNext/>
        <w:numPr>
          <w:ilvl w:val="0"/>
          <w:numId w:val="6"/>
        </w:numPr>
        <w:tabs>
          <w:tab w:val="left" w:pos="567"/>
        </w:tabs>
        <w:jc w:val="center"/>
        <w:outlineLvl w:val="1"/>
        <w:rPr>
          <w:b/>
          <w:bCs/>
          <w:iCs/>
          <w:snapToGrid w:val="0"/>
          <w:lang w:eastAsia="x-none"/>
        </w:rPr>
      </w:pPr>
      <w:r w:rsidRPr="00855FEF">
        <w:rPr>
          <w:b/>
          <w:bCs/>
          <w:iCs/>
          <w:snapToGrid w:val="0"/>
          <w:lang w:eastAsia="x-none"/>
        </w:rPr>
        <w:t>ŽENKLINIMAS</w:t>
      </w:r>
    </w:p>
    <w:p w14:paraId="1053537A" w14:textId="67B61CE0" w:rsidR="00A51C65" w:rsidRDefault="00A51C65">
      <w:pPr>
        <w:widowControl/>
        <w:rPr>
          <w:b/>
          <w:bCs/>
          <w:iCs/>
          <w:snapToGrid w:val="0"/>
          <w:lang w:eastAsia="x-none"/>
        </w:rPr>
      </w:pPr>
      <w:r>
        <w:rPr>
          <w:b/>
          <w:bCs/>
          <w:iCs/>
          <w:snapToGrid w:val="0"/>
          <w:lang w:eastAsia="x-none"/>
        </w:rPr>
        <w:br w:type="page"/>
      </w:r>
    </w:p>
    <w:p w14:paraId="507EA7FF" w14:textId="77777777" w:rsidR="00A51C65" w:rsidRPr="00855FEF" w:rsidRDefault="00A51C65" w:rsidP="00A51C65">
      <w:pPr>
        <w:pStyle w:val="Sraopastraipa"/>
        <w:keepNext/>
        <w:tabs>
          <w:tab w:val="left" w:pos="567"/>
        </w:tabs>
        <w:ind w:left="720" w:firstLine="0"/>
        <w:outlineLvl w:val="1"/>
        <w:rPr>
          <w:b/>
          <w:bCs/>
          <w:iCs/>
          <w:snapToGrid w:val="0"/>
          <w:lang w:eastAsia="x-none"/>
        </w:rPr>
      </w:pPr>
    </w:p>
    <w:p w14:paraId="2A864F28"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rPr>
          <w:b/>
          <w:noProof/>
        </w:rPr>
      </w:pPr>
      <w:r w:rsidRPr="00855FEF">
        <w:rPr>
          <w:b/>
        </w:rPr>
        <w:t>INFORMACIJA ANT IŠORINĖS PAKUOTĖS</w:t>
      </w:r>
    </w:p>
    <w:p w14:paraId="7D977D21"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rPr>
          <w:b/>
          <w:noProof/>
        </w:rPr>
      </w:pPr>
    </w:p>
    <w:p w14:paraId="37A865C2"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rPr>
          <w:b/>
          <w:noProof/>
        </w:rPr>
      </w:pPr>
      <w:r w:rsidRPr="00855FEF">
        <w:rPr>
          <w:b/>
        </w:rPr>
        <w:t>KARTONO DĖŽUTĖ</w:t>
      </w:r>
    </w:p>
    <w:p w14:paraId="5254863D" w14:textId="77777777" w:rsidR="00E15E12" w:rsidRPr="00855FEF" w:rsidRDefault="00E15E12" w:rsidP="00E15E12"/>
    <w:p w14:paraId="0FAEA5EF" w14:textId="77777777" w:rsidR="00E15E12" w:rsidRPr="00855FEF" w:rsidRDefault="00E15E12" w:rsidP="00E15E12">
      <w:pPr>
        <w:rPr>
          <w:noProof/>
        </w:rPr>
      </w:pPr>
    </w:p>
    <w:p w14:paraId="3A207826"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pPr>
      <w:r w:rsidRPr="00855FEF">
        <w:rPr>
          <w:b/>
        </w:rPr>
        <w:t>1.</w:t>
      </w:r>
      <w:r w:rsidRPr="00855FEF">
        <w:rPr>
          <w:b/>
        </w:rPr>
        <w:tab/>
        <w:t>VAISTINIO PREPARATO PAVADINIMAS</w:t>
      </w:r>
    </w:p>
    <w:p w14:paraId="0AAE17BC" w14:textId="77777777" w:rsidR="00E15E12" w:rsidRPr="00855FEF" w:rsidRDefault="00E15E12" w:rsidP="00E15E12">
      <w:pPr>
        <w:rPr>
          <w:noProof/>
        </w:rPr>
      </w:pPr>
    </w:p>
    <w:p w14:paraId="53D1372D" w14:textId="77777777" w:rsidR="00E15E12" w:rsidRPr="00855FEF" w:rsidRDefault="00E15E12" w:rsidP="00E15E12">
      <w:pPr>
        <w:rPr>
          <w:noProof/>
        </w:rPr>
      </w:pPr>
      <w:proofErr w:type="spellStart"/>
      <w:r w:rsidRPr="00855FEF">
        <w:t>Lorazepam</w:t>
      </w:r>
      <w:proofErr w:type="spellEnd"/>
      <w:r w:rsidRPr="00855FEF">
        <w:t xml:space="preserve"> </w:t>
      </w:r>
      <w:proofErr w:type="spellStart"/>
      <w:r w:rsidRPr="00855FEF">
        <w:t>Hualan</w:t>
      </w:r>
      <w:proofErr w:type="spellEnd"/>
      <w:r w:rsidRPr="00855FEF">
        <w:t xml:space="preserve"> 0,25 mg tabletės</w:t>
      </w:r>
    </w:p>
    <w:p w14:paraId="1C3E95D0" w14:textId="77777777" w:rsidR="00E15E12" w:rsidRPr="003C7947" w:rsidRDefault="00E15E12" w:rsidP="00E15E12">
      <w:pPr>
        <w:rPr>
          <w:noProof/>
          <w:highlight w:val="lightGray"/>
        </w:rPr>
      </w:pPr>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0,5 mg tabletės</w:t>
      </w:r>
    </w:p>
    <w:p w14:paraId="28060596" w14:textId="77777777" w:rsidR="00E15E12" w:rsidRPr="003C7947" w:rsidRDefault="00E15E12" w:rsidP="00E15E12">
      <w:pPr>
        <w:rPr>
          <w:noProof/>
          <w:highlight w:val="lightGray"/>
        </w:rPr>
      </w:pPr>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1 mg tabletės</w:t>
      </w:r>
    </w:p>
    <w:p w14:paraId="0A1107BD" w14:textId="77777777" w:rsidR="00E15E12" w:rsidRPr="00855FEF" w:rsidRDefault="00E15E12" w:rsidP="00E15E12">
      <w:pPr>
        <w:rPr>
          <w:noProof/>
        </w:rPr>
      </w:pPr>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2,5 mg tabletės</w:t>
      </w:r>
    </w:p>
    <w:p w14:paraId="4A6292A2" w14:textId="77777777" w:rsidR="00E15E12" w:rsidRPr="00855FEF" w:rsidRDefault="00E15E12" w:rsidP="00E15E12">
      <w:pPr>
        <w:rPr>
          <w:noProof/>
        </w:rPr>
      </w:pPr>
      <w:proofErr w:type="spellStart"/>
      <w:r w:rsidRPr="00855FEF">
        <w:t>lorazepamas</w:t>
      </w:r>
      <w:proofErr w:type="spellEnd"/>
    </w:p>
    <w:p w14:paraId="42A03ACD" w14:textId="77777777" w:rsidR="00E15E12" w:rsidRPr="00855FEF" w:rsidRDefault="00E15E12" w:rsidP="00E15E12">
      <w:pPr>
        <w:rPr>
          <w:noProof/>
        </w:rPr>
      </w:pPr>
    </w:p>
    <w:p w14:paraId="17FC9E2C" w14:textId="77777777" w:rsidR="00E15E12" w:rsidRPr="00855FEF" w:rsidRDefault="00E15E12" w:rsidP="00E15E12">
      <w:pPr>
        <w:rPr>
          <w:noProof/>
        </w:rPr>
      </w:pPr>
    </w:p>
    <w:p w14:paraId="514CAD57"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b/>
          <w:noProof/>
        </w:rPr>
      </w:pPr>
      <w:r w:rsidRPr="00855FEF">
        <w:rPr>
          <w:b/>
        </w:rPr>
        <w:t>2.</w:t>
      </w:r>
      <w:r w:rsidRPr="00855FEF">
        <w:rPr>
          <w:b/>
        </w:rPr>
        <w:tab/>
        <w:t>VEIKLIOJI (-IOS) MEDŽIAGA (-OS) IR JOS (-Ų) KIEKIS (-IAI)</w:t>
      </w:r>
    </w:p>
    <w:p w14:paraId="05A2B4A8" w14:textId="77777777" w:rsidR="00E15E12" w:rsidRPr="00855FEF" w:rsidRDefault="00E15E12" w:rsidP="00E15E12">
      <w:pPr>
        <w:rPr>
          <w:noProof/>
        </w:rPr>
      </w:pPr>
    </w:p>
    <w:p w14:paraId="4DF94089" w14:textId="77777777" w:rsidR="00E15E12" w:rsidRPr="00855FEF" w:rsidRDefault="00E15E12" w:rsidP="00E15E12">
      <w:pPr>
        <w:rPr>
          <w:noProof/>
        </w:rPr>
      </w:pPr>
      <w:r w:rsidRPr="00855FEF">
        <w:t xml:space="preserve">Kiekvienoje tabletėje yra 0,25 mg </w:t>
      </w:r>
      <w:proofErr w:type="spellStart"/>
      <w:r w:rsidRPr="00855FEF">
        <w:t>lorazepamo</w:t>
      </w:r>
      <w:proofErr w:type="spellEnd"/>
      <w:r w:rsidRPr="00855FEF">
        <w:t>.</w:t>
      </w:r>
    </w:p>
    <w:p w14:paraId="6E2DA7C0" w14:textId="77777777" w:rsidR="00E15E12" w:rsidRPr="003C7947" w:rsidRDefault="00E15E12" w:rsidP="00E15E12">
      <w:pPr>
        <w:rPr>
          <w:noProof/>
          <w:highlight w:val="lightGray"/>
        </w:rPr>
      </w:pPr>
      <w:r w:rsidRPr="003C7947">
        <w:rPr>
          <w:highlight w:val="lightGray"/>
        </w:rPr>
        <w:t xml:space="preserve">Kiekvienoje tabletėje yra 0,5 mg </w:t>
      </w:r>
      <w:proofErr w:type="spellStart"/>
      <w:r w:rsidRPr="003C7947">
        <w:rPr>
          <w:highlight w:val="lightGray"/>
        </w:rPr>
        <w:t>lorazepamo</w:t>
      </w:r>
      <w:proofErr w:type="spellEnd"/>
      <w:r w:rsidRPr="003C7947">
        <w:rPr>
          <w:highlight w:val="lightGray"/>
        </w:rPr>
        <w:t>.</w:t>
      </w:r>
    </w:p>
    <w:p w14:paraId="688964BD" w14:textId="77777777" w:rsidR="00E15E12" w:rsidRPr="003C7947" w:rsidRDefault="00E15E12" w:rsidP="00E15E12">
      <w:pPr>
        <w:rPr>
          <w:noProof/>
          <w:highlight w:val="lightGray"/>
        </w:rPr>
      </w:pPr>
      <w:r w:rsidRPr="003C7947">
        <w:rPr>
          <w:highlight w:val="lightGray"/>
        </w:rPr>
        <w:t xml:space="preserve">Kiekvienoje tabletėje yra 1 mg </w:t>
      </w:r>
      <w:proofErr w:type="spellStart"/>
      <w:r w:rsidRPr="003C7947">
        <w:rPr>
          <w:highlight w:val="lightGray"/>
        </w:rPr>
        <w:t>lorazepamo</w:t>
      </w:r>
      <w:proofErr w:type="spellEnd"/>
      <w:r w:rsidRPr="003C7947">
        <w:rPr>
          <w:highlight w:val="lightGray"/>
        </w:rPr>
        <w:t>.</w:t>
      </w:r>
    </w:p>
    <w:p w14:paraId="79EA8764" w14:textId="77777777" w:rsidR="00E15E12" w:rsidRPr="00855FEF" w:rsidRDefault="00E15E12" w:rsidP="00E15E12">
      <w:pPr>
        <w:rPr>
          <w:noProof/>
        </w:rPr>
      </w:pPr>
      <w:r w:rsidRPr="003C7947">
        <w:rPr>
          <w:highlight w:val="lightGray"/>
        </w:rPr>
        <w:t xml:space="preserve">Kiekvienoje tabletėje yra 2,5 mg </w:t>
      </w:r>
      <w:proofErr w:type="spellStart"/>
      <w:r w:rsidRPr="003C7947">
        <w:rPr>
          <w:highlight w:val="lightGray"/>
        </w:rPr>
        <w:t>lorazepamo</w:t>
      </w:r>
      <w:proofErr w:type="spellEnd"/>
      <w:r w:rsidRPr="003C7947">
        <w:rPr>
          <w:highlight w:val="lightGray"/>
        </w:rPr>
        <w:t>.</w:t>
      </w:r>
    </w:p>
    <w:p w14:paraId="3558F446" w14:textId="77777777" w:rsidR="00E15E12" w:rsidRPr="00855FEF" w:rsidRDefault="00E15E12" w:rsidP="00E15E12">
      <w:pPr>
        <w:rPr>
          <w:noProof/>
        </w:rPr>
      </w:pPr>
    </w:p>
    <w:p w14:paraId="309FFF77" w14:textId="77777777" w:rsidR="00E15E12" w:rsidRPr="00855FEF" w:rsidRDefault="00E15E12" w:rsidP="00E15E12">
      <w:pPr>
        <w:rPr>
          <w:noProof/>
        </w:rPr>
      </w:pPr>
    </w:p>
    <w:p w14:paraId="05185080"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3.</w:t>
      </w:r>
      <w:r w:rsidRPr="00855FEF">
        <w:rPr>
          <w:b/>
        </w:rPr>
        <w:tab/>
        <w:t>PAGALBINIŲ MEDŽIAGŲ SĄRAŠAS</w:t>
      </w:r>
    </w:p>
    <w:p w14:paraId="10D4F0EE" w14:textId="77777777" w:rsidR="00E15E12" w:rsidRPr="00855FEF" w:rsidRDefault="00E15E12" w:rsidP="00E15E12">
      <w:pPr>
        <w:rPr>
          <w:noProof/>
        </w:rPr>
      </w:pPr>
    </w:p>
    <w:p w14:paraId="542B974D" w14:textId="4099C7E8" w:rsidR="00E15E12" w:rsidRPr="003C7947" w:rsidRDefault="00E15E12" w:rsidP="00E15E12">
      <w:pPr>
        <w:pStyle w:val="Pagrindinistekstas"/>
        <w:kinsoku w:val="0"/>
        <w:overflowPunct w:val="0"/>
        <w:spacing w:before="90"/>
        <w:ind w:right="254"/>
        <w:rPr>
          <w:i/>
          <w:iCs/>
        </w:rPr>
      </w:pPr>
      <w:r w:rsidRPr="00855FEF">
        <w:rPr>
          <w:color w:val="000000"/>
        </w:rPr>
        <w:t xml:space="preserve">Sudėtyje yra laktozės </w:t>
      </w:r>
      <w:proofErr w:type="spellStart"/>
      <w:r w:rsidRPr="00855FEF">
        <w:rPr>
          <w:color w:val="000000"/>
        </w:rPr>
        <w:t>monohidrato</w:t>
      </w:r>
      <w:proofErr w:type="spellEnd"/>
      <w:r w:rsidRPr="00855FEF">
        <w:rPr>
          <w:color w:val="000000"/>
        </w:rPr>
        <w:t>. Daugiau informacijos pateikta pakuotės lapelyje.</w:t>
      </w:r>
    </w:p>
    <w:p w14:paraId="275851B2" w14:textId="77777777" w:rsidR="00E15E12" w:rsidRPr="00855FEF" w:rsidRDefault="00E15E12" w:rsidP="00E15E12">
      <w:pPr>
        <w:rPr>
          <w:noProof/>
        </w:rPr>
      </w:pPr>
    </w:p>
    <w:p w14:paraId="0242E2A6" w14:textId="77777777" w:rsidR="00E15E12" w:rsidRPr="00855FEF" w:rsidRDefault="00E15E12" w:rsidP="00E15E12">
      <w:pPr>
        <w:rPr>
          <w:noProof/>
        </w:rPr>
      </w:pPr>
    </w:p>
    <w:p w14:paraId="5AFDAAA2"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4.</w:t>
      </w:r>
      <w:r w:rsidRPr="00855FEF">
        <w:rPr>
          <w:b/>
        </w:rPr>
        <w:tab/>
        <w:t>FARMACINĖ FORMA IR KIEKIS PAKUOTĖJ</w:t>
      </w:r>
    </w:p>
    <w:p w14:paraId="5087E8C3" w14:textId="77777777" w:rsidR="00E15E12" w:rsidRPr="00855FEF" w:rsidRDefault="00E15E12" w:rsidP="00E15E12">
      <w:pPr>
        <w:pStyle w:val="Pagrindinistekstas"/>
        <w:kinsoku w:val="0"/>
        <w:overflowPunct w:val="0"/>
        <w:spacing w:before="90"/>
        <w:ind w:left="301" w:right="255"/>
        <w:rPr>
          <w:i/>
          <w:iCs/>
          <w:color w:val="000000"/>
        </w:rPr>
      </w:pPr>
    </w:p>
    <w:p w14:paraId="08F95E81" w14:textId="77777777" w:rsidR="00E15E12" w:rsidRPr="00855FEF" w:rsidRDefault="00E15E12" w:rsidP="003C7947">
      <w:pPr>
        <w:pStyle w:val="Pagrindinistekstas"/>
        <w:kinsoku w:val="0"/>
        <w:overflowPunct w:val="0"/>
        <w:spacing w:before="90"/>
        <w:ind w:right="255"/>
        <w:rPr>
          <w:i/>
          <w:iCs/>
          <w:color w:val="000000"/>
        </w:rPr>
      </w:pPr>
      <w:r w:rsidRPr="00855FEF">
        <w:rPr>
          <w:color w:val="000000"/>
        </w:rPr>
        <w:t>Tabletės.</w:t>
      </w:r>
    </w:p>
    <w:p w14:paraId="61AB3049" w14:textId="77777777" w:rsidR="00E15E12" w:rsidRPr="00855FEF" w:rsidRDefault="00E15E12" w:rsidP="004A5C26">
      <w:pPr>
        <w:pStyle w:val="Pagrindinistekstas"/>
        <w:kinsoku w:val="0"/>
        <w:overflowPunct w:val="0"/>
        <w:ind w:right="255"/>
        <w:rPr>
          <w:i/>
          <w:iCs/>
          <w:color w:val="000000"/>
        </w:rPr>
      </w:pPr>
    </w:p>
    <w:p w14:paraId="5F81EB57" w14:textId="77777777" w:rsidR="00E15E12" w:rsidRPr="00855FEF" w:rsidRDefault="00E15E12" w:rsidP="003C7947">
      <w:pPr>
        <w:pStyle w:val="Pagrindinistekstas"/>
        <w:kinsoku w:val="0"/>
        <w:overflowPunct w:val="0"/>
        <w:ind w:right="255"/>
        <w:rPr>
          <w:i/>
          <w:iCs/>
          <w:color w:val="000000"/>
        </w:rPr>
      </w:pPr>
      <w:r w:rsidRPr="00633CA9">
        <w:rPr>
          <w:color w:val="000000"/>
          <w:shd w:val="clear" w:color="auto" w:fill="BFBFBF"/>
        </w:rPr>
        <w:t>28 tabletės</w:t>
      </w:r>
    </w:p>
    <w:p w14:paraId="3F9C21D2" w14:textId="77777777" w:rsidR="00E15E12" w:rsidRPr="00855FEF" w:rsidRDefault="00E15E12" w:rsidP="003C7947">
      <w:pPr>
        <w:pStyle w:val="Pagrindinistekstas"/>
        <w:kinsoku w:val="0"/>
        <w:overflowPunct w:val="0"/>
        <w:spacing w:before="90"/>
        <w:ind w:right="255"/>
        <w:rPr>
          <w:i/>
          <w:iCs/>
          <w:color w:val="000000"/>
        </w:rPr>
      </w:pPr>
    </w:p>
    <w:p w14:paraId="63CA5858" w14:textId="77777777" w:rsidR="00E15E12" w:rsidRPr="00855FEF" w:rsidRDefault="00E15E12" w:rsidP="00E15E12">
      <w:pPr>
        <w:rPr>
          <w:noProof/>
        </w:rPr>
      </w:pPr>
    </w:p>
    <w:p w14:paraId="64AC06C0"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5.</w:t>
      </w:r>
      <w:r w:rsidRPr="00855FEF">
        <w:rPr>
          <w:b/>
        </w:rPr>
        <w:tab/>
        <w:t>VARTOJIMO METODAS IR BŪDAS (-AI)</w:t>
      </w:r>
    </w:p>
    <w:p w14:paraId="368BEB56" w14:textId="77777777" w:rsidR="00E15E12" w:rsidRPr="00855FEF" w:rsidRDefault="00E15E12" w:rsidP="00E15E12">
      <w:pPr>
        <w:rPr>
          <w:noProof/>
        </w:rPr>
      </w:pPr>
    </w:p>
    <w:p w14:paraId="30D01830" w14:textId="77777777" w:rsidR="00E15E12" w:rsidRPr="00855FEF" w:rsidRDefault="00E15E12" w:rsidP="00E15E12">
      <w:pPr>
        <w:rPr>
          <w:noProof/>
        </w:rPr>
      </w:pPr>
      <w:r w:rsidRPr="00855FEF">
        <w:t>Prieš vartojimą perskaitykite pakuotės lapelį.</w:t>
      </w:r>
    </w:p>
    <w:p w14:paraId="3A3CAA07" w14:textId="77777777" w:rsidR="00E15E12" w:rsidRPr="00855FEF" w:rsidRDefault="00E15E12" w:rsidP="00E15E12">
      <w:pPr>
        <w:rPr>
          <w:color w:val="000000"/>
        </w:rPr>
      </w:pPr>
      <w:r w:rsidRPr="00855FEF">
        <w:rPr>
          <w:color w:val="000000"/>
        </w:rPr>
        <w:t>Vartoti per burną.</w:t>
      </w:r>
    </w:p>
    <w:p w14:paraId="4453980C" w14:textId="77777777" w:rsidR="00E15E12" w:rsidRPr="00855FEF" w:rsidRDefault="00E15E12" w:rsidP="00E15E12">
      <w:pPr>
        <w:rPr>
          <w:noProof/>
        </w:rPr>
      </w:pPr>
    </w:p>
    <w:p w14:paraId="55FCE577" w14:textId="77777777" w:rsidR="00E15E12" w:rsidRPr="00855FEF" w:rsidRDefault="00E15E12" w:rsidP="00E15E12">
      <w:pPr>
        <w:rPr>
          <w:noProof/>
        </w:rPr>
      </w:pPr>
    </w:p>
    <w:p w14:paraId="61FBEFA7"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6.</w:t>
      </w:r>
      <w:r w:rsidRPr="00855FEF">
        <w:rPr>
          <w:b/>
        </w:rPr>
        <w:tab/>
        <w:t>SPECIALUS ĮSPĖJIMAS, KAD VAISTINĮ PREPARATĄ BŪTINA LAIKYTI VAIKAMS NEPASTEBIMOJE IR NEPASIEKIAMOJE VIETOJE</w:t>
      </w:r>
    </w:p>
    <w:p w14:paraId="1925C950" w14:textId="77777777" w:rsidR="00E15E12" w:rsidRPr="00855FEF" w:rsidRDefault="00E15E12" w:rsidP="00E15E12">
      <w:pPr>
        <w:rPr>
          <w:noProof/>
        </w:rPr>
      </w:pPr>
    </w:p>
    <w:p w14:paraId="59A8CE43" w14:textId="77777777" w:rsidR="00E15E12" w:rsidRPr="00855FEF" w:rsidRDefault="00E15E12" w:rsidP="00E15E12">
      <w:pPr>
        <w:outlineLvl w:val="0"/>
        <w:rPr>
          <w:noProof/>
        </w:rPr>
      </w:pPr>
      <w:r w:rsidRPr="00855FEF">
        <w:t>Laikyti vaikams nepastebimoje ir nepasiekiamoje vietoje.</w:t>
      </w:r>
    </w:p>
    <w:p w14:paraId="3BFDD621" w14:textId="77777777" w:rsidR="00E15E12" w:rsidRPr="00855FEF" w:rsidRDefault="00E15E12" w:rsidP="00E15E12">
      <w:pPr>
        <w:rPr>
          <w:noProof/>
        </w:rPr>
      </w:pPr>
    </w:p>
    <w:p w14:paraId="140C7826" w14:textId="77777777" w:rsidR="00E15E12" w:rsidRPr="00855FEF" w:rsidRDefault="00E15E12" w:rsidP="00E15E12">
      <w:pPr>
        <w:rPr>
          <w:noProof/>
        </w:rPr>
      </w:pPr>
    </w:p>
    <w:p w14:paraId="3D69FA35"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7.</w:t>
      </w:r>
      <w:r w:rsidRPr="00855FEF">
        <w:rPr>
          <w:b/>
        </w:rPr>
        <w:tab/>
        <w:t>KITAS (‑I) SPECIALUS (‑ŪS) ĮSPĖJIMAS (‑AI) (JEI REIKIA)</w:t>
      </w:r>
    </w:p>
    <w:p w14:paraId="25B0AA22" w14:textId="77777777" w:rsidR="00E15E12" w:rsidRPr="00855FEF" w:rsidRDefault="00E15E12" w:rsidP="00E15E12">
      <w:pPr>
        <w:tabs>
          <w:tab w:val="left" w:pos="749"/>
        </w:tabs>
      </w:pPr>
    </w:p>
    <w:p w14:paraId="057B9CE4" w14:textId="77777777" w:rsidR="00E15E12" w:rsidRPr="00855FEF" w:rsidRDefault="00E15E12" w:rsidP="00E15E12">
      <w:pPr>
        <w:tabs>
          <w:tab w:val="left" w:pos="749"/>
        </w:tabs>
      </w:pPr>
    </w:p>
    <w:p w14:paraId="723E95B1"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pPr>
      <w:r w:rsidRPr="00855FEF">
        <w:rPr>
          <w:b/>
        </w:rPr>
        <w:t>8.</w:t>
      </w:r>
      <w:r w:rsidRPr="00855FEF">
        <w:rPr>
          <w:b/>
        </w:rPr>
        <w:tab/>
        <w:t>TINKAMUMO LAIKAS</w:t>
      </w:r>
    </w:p>
    <w:p w14:paraId="66019059" w14:textId="77777777" w:rsidR="00E15E12" w:rsidRPr="00855FEF" w:rsidRDefault="00E15E12" w:rsidP="00E15E12"/>
    <w:p w14:paraId="650B99A5" w14:textId="1191E3D9" w:rsidR="00E15E12" w:rsidRPr="00855FEF" w:rsidRDefault="00E15E12" w:rsidP="00E15E12">
      <w:pPr>
        <w:rPr>
          <w:noProof/>
        </w:rPr>
      </w:pPr>
      <w:r w:rsidRPr="00855FEF">
        <w:t>EXP</w:t>
      </w:r>
      <w:r w:rsidR="007776AE">
        <w:t xml:space="preserve"> {mm/MMMM}</w:t>
      </w:r>
    </w:p>
    <w:p w14:paraId="09123DB0" w14:textId="77777777" w:rsidR="00E15E12" w:rsidRPr="00855FEF" w:rsidRDefault="00E15E12" w:rsidP="00E15E12">
      <w:pPr>
        <w:rPr>
          <w:noProof/>
        </w:rPr>
      </w:pPr>
    </w:p>
    <w:p w14:paraId="1BD54E40" w14:textId="77777777" w:rsidR="00E15E12" w:rsidRPr="00855FEF" w:rsidRDefault="00E15E12" w:rsidP="00E15E12">
      <w:pPr>
        <w:rPr>
          <w:noProof/>
        </w:rPr>
      </w:pPr>
    </w:p>
    <w:p w14:paraId="6127A166" w14:textId="77777777" w:rsidR="00E15E12" w:rsidRPr="00855FEF" w:rsidRDefault="00E15E12" w:rsidP="00E15E12">
      <w:pPr>
        <w:keepNext/>
        <w:pBdr>
          <w:top w:val="single" w:sz="4" w:space="1" w:color="auto"/>
          <w:left w:val="single" w:sz="4" w:space="4" w:color="auto"/>
          <w:bottom w:val="single" w:sz="4" w:space="1" w:color="auto"/>
          <w:right w:val="single" w:sz="4" w:space="4" w:color="auto"/>
        </w:pBdr>
        <w:ind w:left="567" w:hanging="567"/>
        <w:outlineLvl w:val="0"/>
        <w:rPr>
          <w:noProof/>
        </w:rPr>
      </w:pPr>
      <w:r w:rsidRPr="00855FEF">
        <w:rPr>
          <w:b/>
        </w:rPr>
        <w:t>9.</w:t>
      </w:r>
      <w:r w:rsidRPr="00855FEF">
        <w:rPr>
          <w:b/>
        </w:rPr>
        <w:tab/>
        <w:t>SPECIALIOS LAIKYMO SĄLYGOS</w:t>
      </w:r>
    </w:p>
    <w:p w14:paraId="4867B014" w14:textId="77777777" w:rsidR="00E15E12" w:rsidRPr="00855FEF" w:rsidRDefault="00E15E12" w:rsidP="00E15E12">
      <w:pPr>
        <w:pStyle w:val="Pagrindinistekstas"/>
        <w:spacing w:before="1"/>
        <w:ind w:left="837" w:hanging="837"/>
        <w:rPr>
          <w:i/>
          <w:iCs/>
          <w:color w:val="000000" w:themeColor="text1"/>
        </w:rPr>
      </w:pPr>
    </w:p>
    <w:p w14:paraId="4CDAC9EE" w14:textId="77777777" w:rsidR="00E15E12" w:rsidRDefault="00E15E12" w:rsidP="00F63778">
      <w:pPr>
        <w:pStyle w:val="Pagrindinistekstas"/>
        <w:ind w:left="837" w:hanging="837"/>
        <w:rPr>
          <w:color w:val="000000" w:themeColor="text1"/>
        </w:rPr>
      </w:pPr>
      <w:r w:rsidRPr="00855FEF">
        <w:rPr>
          <w:color w:val="000000" w:themeColor="text1"/>
        </w:rPr>
        <w:t xml:space="preserve">Laikyti ne aukštesnėje kaip 25 </w:t>
      </w:r>
      <w:r w:rsidRPr="00855FEF">
        <w:rPr>
          <w:rFonts w:ascii="Symbol" w:hAnsi="Symbol"/>
          <w:color w:val="000000" w:themeColor="text1"/>
        </w:rPr>
        <w:t></w:t>
      </w:r>
      <w:r w:rsidRPr="00855FEF">
        <w:rPr>
          <w:color w:val="000000" w:themeColor="text1"/>
        </w:rPr>
        <w:t>C temperatūroje.</w:t>
      </w:r>
    </w:p>
    <w:p w14:paraId="733F66AB" w14:textId="77777777" w:rsidR="007776AE" w:rsidRPr="00855FEF" w:rsidRDefault="007776AE" w:rsidP="003C7947">
      <w:pPr>
        <w:pStyle w:val="Pagrindinistekstas"/>
        <w:ind w:left="837" w:hanging="837"/>
        <w:rPr>
          <w:i/>
          <w:iCs/>
          <w:color w:val="000000" w:themeColor="text1"/>
        </w:rPr>
      </w:pPr>
    </w:p>
    <w:p w14:paraId="00818110" w14:textId="435AFFE3" w:rsidR="00E15E12" w:rsidRPr="00855FEF" w:rsidRDefault="00E15E12" w:rsidP="003C7947">
      <w:pPr>
        <w:autoSpaceDE w:val="0"/>
        <w:autoSpaceDN w:val="0"/>
      </w:pPr>
      <w:r w:rsidRPr="00855FEF">
        <w:t xml:space="preserve">Laikyti gamintojo </w:t>
      </w:r>
      <w:r w:rsidR="007776AE">
        <w:t>pakuotėje</w:t>
      </w:r>
      <w:r w:rsidRPr="00855FEF">
        <w:t>, kad vaistas būtų apsaugotas nuo šviesos.</w:t>
      </w:r>
    </w:p>
    <w:p w14:paraId="0340EEE0" w14:textId="77777777" w:rsidR="00E15E12" w:rsidRPr="00855FEF" w:rsidRDefault="00E15E12" w:rsidP="00E15E12">
      <w:pPr>
        <w:rPr>
          <w:noProof/>
        </w:rPr>
      </w:pPr>
    </w:p>
    <w:p w14:paraId="6D18B35B" w14:textId="77777777" w:rsidR="00E15E12" w:rsidRPr="00855FEF" w:rsidRDefault="00E15E12" w:rsidP="00E15E12">
      <w:pPr>
        <w:ind w:left="567" w:hanging="567"/>
        <w:rPr>
          <w:noProof/>
        </w:rPr>
      </w:pPr>
    </w:p>
    <w:p w14:paraId="67A5A74C"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outlineLvl w:val="0"/>
        <w:rPr>
          <w:b/>
          <w:noProof/>
        </w:rPr>
      </w:pPr>
      <w:r w:rsidRPr="00855FEF">
        <w:rPr>
          <w:b/>
        </w:rPr>
        <w:t>10.</w:t>
      </w:r>
      <w:r w:rsidRPr="00855FEF">
        <w:rPr>
          <w:b/>
        </w:rPr>
        <w:tab/>
        <w:t>SPECIALIOS ATSARGUMO PRIEMONĖS DĖL NESUVARTOTO VAISTINIO PREPARATO AR JO ATLIEKŲ TVARKYMO (JEI REIKIA)</w:t>
      </w:r>
    </w:p>
    <w:p w14:paraId="590FFC3A" w14:textId="77777777" w:rsidR="00E15E12" w:rsidRPr="00855FEF" w:rsidRDefault="00E15E12" w:rsidP="00E15E12">
      <w:pPr>
        <w:rPr>
          <w:noProof/>
        </w:rPr>
      </w:pPr>
    </w:p>
    <w:p w14:paraId="554C334E" w14:textId="77777777" w:rsidR="00E15E12" w:rsidRPr="00855FEF" w:rsidRDefault="00E15E12" w:rsidP="00E15E12">
      <w:pPr>
        <w:rPr>
          <w:noProof/>
        </w:rPr>
      </w:pPr>
    </w:p>
    <w:p w14:paraId="6759294D"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b/>
          <w:noProof/>
        </w:rPr>
      </w:pPr>
      <w:r w:rsidRPr="00855FEF">
        <w:rPr>
          <w:b/>
        </w:rPr>
        <w:t>11.</w:t>
      </w:r>
      <w:r w:rsidRPr="00855FEF">
        <w:rPr>
          <w:b/>
        </w:rPr>
        <w:tab/>
        <w:t>REGISTRUOTOJO PAVADINIMAS IR ADRESAS</w:t>
      </w:r>
    </w:p>
    <w:p w14:paraId="62925360" w14:textId="77777777" w:rsidR="00E15E12" w:rsidRPr="00855FEF" w:rsidRDefault="00E15E12" w:rsidP="00E15E12">
      <w:pPr>
        <w:rPr>
          <w:noProof/>
        </w:rPr>
      </w:pPr>
    </w:p>
    <w:p w14:paraId="22957300" w14:textId="77777777" w:rsidR="00E15E12" w:rsidRPr="00855FEF" w:rsidRDefault="00E15E12" w:rsidP="00E15E12">
      <w:pPr>
        <w:rPr>
          <w:noProof/>
        </w:rPr>
      </w:pPr>
      <w:proofErr w:type="spellStart"/>
      <w:r w:rsidRPr="00855FEF">
        <w:t>Hualan</w:t>
      </w:r>
      <w:proofErr w:type="spellEnd"/>
      <w:r w:rsidRPr="00855FEF">
        <w:t xml:space="preserve"> </w:t>
      </w:r>
      <w:proofErr w:type="spellStart"/>
      <w:r w:rsidRPr="00855FEF">
        <w:t>Pharmaceuticals</w:t>
      </w:r>
      <w:proofErr w:type="spellEnd"/>
      <w:r w:rsidRPr="00855FEF">
        <w:t xml:space="preserve"> </w:t>
      </w:r>
      <w:proofErr w:type="spellStart"/>
      <w:r w:rsidRPr="00855FEF">
        <w:t>Limited</w:t>
      </w:r>
      <w:proofErr w:type="spellEnd"/>
    </w:p>
    <w:p w14:paraId="5A699AC5" w14:textId="77777777" w:rsidR="00E15E12" w:rsidRPr="00855FEF" w:rsidRDefault="00E15E12" w:rsidP="00E15E12">
      <w:pPr>
        <w:rPr>
          <w:noProof/>
        </w:rPr>
      </w:pPr>
      <w:r w:rsidRPr="00855FEF">
        <w:t xml:space="preserve">16/17 </w:t>
      </w:r>
      <w:proofErr w:type="spellStart"/>
      <w:r w:rsidRPr="00855FEF">
        <w:t>College</w:t>
      </w:r>
      <w:proofErr w:type="spellEnd"/>
      <w:r w:rsidRPr="00855FEF">
        <w:t xml:space="preserve"> </w:t>
      </w:r>
      <w:proofErr w:type="spellStart"/>
      <w:r w:rsidRPr="00855FEF">
        <w:t>Green</w:t>
      </w:r>
      <w:proofErr w:type="spellEnd"/>
    </w:p>
    <w:p w14:paraId="20635441" w14:textId="77777777" w:rsidR="00E15E12" w:rsidRPr="00855FEF" w:rsidRDefault="00E15E12" w:rsidP="00E15E12">
      <w:pPr>
        <w:rPr>
          <w:noProof/>
        </w:rPr>
      </w:pPr>
      <w:r w:rsidRPr="00855FEF">
        <w:t>Dublin 2</w:t>
      </w:r>
    </w:p>
    <w:p w14:paraId="1DA40F8B" w14:textId="77777777" w:rsidR="00E15E12" w:rsidRPr="00855FEF" w:rsidRDefault="00E15E12" w:rsidP="00E15E12">
      <w:pPr>
        <w:rPr>
          <w:noProof/>
        </w:rPr>
      </w:pPr>
      <w:r w:rsidRPr="00855FEF">
        <w:t>Dublin</w:t>
      </w:r>
    </w:p>
    <w:p w14:paraId="39F4F760" w14:textId="77777777" w:rsidR="00E15E12" w:rsidRPr="00855FEF" w:rsidRDefault="00E15E12" w:rsidP="00E15E12">
      <w:pPr>
        <w:rPr>
          <w:noProof/>
        </w:rPr>
      </w:pPr>
      <w:r w:rsidRPr="00855FEF">
        <w:t>D02 V078</w:t>
      </w:r>
    </w:p>
    <w:p w14:paraId="05C2FA57" w14:textId="77777777" w:rsidR="00E15E12" w:rsidRPr="00855FEF" w:rsidRDefault="00E15E12" w:rsidP="00E15E12">
      <w:pPr>
        <w:rPr>
          <w:noProof/>
        </w:rPr>
      </w:pPr>
      <w:r w:rsidRPr="00855FEF">
        <w:t>Airija</w:t>
      </w:r>
    </w:p>
    <w:p w14:paraId="240A94A1" w14:textId="77777777" w:rsidR="00E15E12" w:rsidRPr="00855FEF" w:rsidRDefault="00E15E12" w:rsidP="00E15E12">
      <w:pPr>
        <w:rPr>
          <w:noProof/>
        </w:rPr>
      </w:pPr>
    </w:p>
    <w:p w14:paraId="44F4A0BB" w14:textId="77777777" w:rsidR="00E15E12" w:rsidRPr="00855FEF" w:rsidRDefault="00E15E12" w:rsidP="00E15E12">
      <w:pPr>
        <w:rPr>
          <w:noProof/>
        </w:rPr>
      </w:pPr>
    </w:p>
    <w:p w14:paraId="77C70145"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noProof/>
        </w:rPr>
      </w:pPr>
      <w:r w:rsidRPr="00855FEF">
        <w:rPr>
          <w:b/>
        </w:rPr>
        <w:t>12.</w:t>
      </w:r>
      <w:r w:rsidRPr="00855FEF">
        <w:rPr>
          <w:b/>
        </w:rPr>
        <w:tab/>
        <w:t>REGISTRACIJOS PAŽYMĖJIMO NUMERIS</w:t>
      </w:r>
    </w:p>
    <w:p w14:paraId="28889E04" w14:textId="77777777" w:rsidR="00E15E12" w:rsidRDefault="00E15E12" w:rsidP="00E15E12">
      <w:pPr>
        <w:rPr>
          <w:noProof/>
        </w:rPr>
      </w:pPr>
    </w:p>
    <w:p w14:paraId="08406879" w14:textId="3620661D" w:rsidR="00F019CD" w:rsidRPr="00723478" w:rsidRDefault="00F019CD" w:rsidP="00F019CD">
      <w:pPr>
        <w:rPr>
          <w:noProof/>
          <w:shd w:val="clear" w:color="auto" w:fill="F2F2F2" w:themeFill="background1" w:themeFillShade="F2"/>
        </w:rPr>
      </w:pPr>
      <w:r w:rsidRPr="00723478">
        <w:rPr>
          <w:noProof/>
          <w:shd w:val="clear" w:color="auto" w:fill="F2F2F2" w:themeFill="background1" w:themeFillShade="F2"/>
        </w:rPr>
        <w:t>&lt; 0,25 mg&gt;</w:t>
      </w:r>
    </w:p>
    <w:p w14:paraId="293CD201" w14:textId="77777777" w:rsidR="00F019CD" w:rsidRPr="00723478" w:rsidRDefault="00F019CD" w:rsidP="00F019CD">
      <w:pPr>
        <w:rPr>
          <w:noProof/>
          <w:shd w:val="clear" w:color="auto" w:fill="F2F2F2" w:themeFill="background1" w:themeFillShade="F2"/>
        </w:rPr>
      </w:pPr>
      <w:r w:rsidRPr="00723478">
        <w:rPr>
          <w:noProof/>
          <w:shd w:val="clear" w:color="auto" w:fill="F2F2F2" w:themeFill="background1" w:themeFillShade="F2"/>
        </w:rPr>
        <w:t>LT/1/23/5308/002 – N28</w:t>
      </w:r>
    </w:p>
    <w:p w14:paraId="39510E51" w14:textId="77777777" w:rsidR="004A5C26" w:rsidRPr="00723478" w:rsidRDefault="004A5C26" w:rsidP="00F019CD">
      <w:pPr>
        <w:rPr>
          <w:noProof/>
          <w:shd w:val="clear" w:color="auto" w:fill="F2F2F2" w:themeFill="background1" w:themeFillShade="F2"/>
        </w:rPr>
      </w:pPr>
    </w:p>
    <w:p w14:paraId="212F6537" w14:textId="45737332" w:rsidR="00F019CD" w:rsidRPr="00723478" w:rsidRDefault="004A5C26" w:rsidP="00F019CD">
      <w:pPr>
        <w:rPr>
          <w:noProof/>
          <w:shd w:val="clear" w:color="auto" w:fill="F2F2F2" w:themeFill="background1" w:themeFillShade="F2"/>
        </w:rPr>
      </w:pPr>
      <w:r w:rsidRPr="00723478">
        <w:rPr>
          <w:noProof/>
          <w:shd w:val="clear" w:color="auto" w:fill="F2F2F2" w:themeFill="background1" w:themeFillShade="F2"/>
        </w:rPr>
        <w:t>&lt;</w:t>
      </w:r>
      <w:r w:rsidR="00F019CD" w:rsidRPr="00723478">
        <w:rPr>
          <w:noProof/>
          <w:shd w:val="clear" w:color="auto" w:fill="F2F2F2" w:themeFill="background1" w:themeFillShade="F2"/>
        </w:rPr>
        <w:t xml:space="preserve"> 0,5 mg</w:t>
      </w:r>
      <w:r w:rsidRPr="00723478">
        <w:rPr>
          <w:noProof/>
          <w:shd w:val="clear" w:color="auto" w:fill="F2F2F2" w:themeFill="background1" w:themeFillShade="F2"/>
        </w:rPr>
        <w:t>&gt;</w:t>
      </w:r>
    </w:p>
    <w:p w14:paraId="7926BC0C" w14:textId="77777777" w:rsidR="00F019CD" w:rsidRPr="00723478" w:rsidRDefault="00F019CD" w:rsidP="00F019CD">
      <w:pPr>
        <w:rPr>
          <w:noProof/>
          <w:shd w:val="clear" w:color="auto" w:fill="F2F2F2" w:themeFill="background1" w:themeFillShade="F2"/>
        </w:rPr>
      </w:pPr>
      <w:r w:rsidRPr="00723478">
        <w:rPr>
          <w:noProof/>
          <w:shd w:val="clear" w:color="auto" w:fill="F2F2F2" w:themeFill="background1" w:themeFillShade="F2"/>
        </w:rPr>
        <w:t>LT/1/23/5309/002 – N28</w:t>
      </w:r>
    </w:p>
    <w:p w14:paraId="04BD15AE" w14:textId="77777777" w:rsidR="004A5C26" w:rsidRPr="00723478" w:rsidRDefault="004A5C26" w:rsidP="00F019CD">
      <w:pPr>
        <w:rPr>
          <w:noProof/>
          <w:shd w:val="clear" w:color="auto" w:fill="F2F2F2" w:themeFill="background1" w:themeFillShade="F2"/>
        </w:rPr>
      </w:pPr>
    </w:p>
    <w:p w14:paraId="40E87BDF" w14:textId="786C2BBA" w:rsidR="00F019CD" w:rsidRPr="00723478" w:rsidRDefault="004A5C26" w:rsidP="00F019CD">
      <w:pPr>
        <w:rPr>
          <w:noProof/>
          <w:shd w:val="clear" w:color="auto" w:fill="F2F2F2" w:themeFill="background1" w:themeFillShade="F2"/>
        </w:rPr>
      </w:pPr>
      <w:r w:rsidRPr="00723478">
        <w:rPr>
          <w:noProof/>
          <w:shd w:val="clear" w:color="auto" w:fill="F2F2F2" w:themeFill="background1" w:themeFillShade="F2"/>
        </w:rPr>
        <w:t>&lt;</w:t>
      </w:r>
      <w:r w:rsidR="00F019CD" w:rsidRPr="00723478">
        <w:rPr>
          <w:noProof/>
          <w:shd w:val="clear" w:color="auto" w:fill="F2F2F2" w:themeFill="background1" w:themeFillShade="F2"/>
        </w:rPr>
        <w:t>1 mg</w:t>
      </w:r>
      <w:r w:rsidRPr="00723478">
        <w:rPr>
          <w:noProof/>
          <w:shd w:val="clear" w:color="auto" w:fill="F2F2F2" w:themeFill="background1" w:themeFillShade="F2"/>
        </w:rPr>
        <w:t>&gt;</w:t>
      </w:r>
    </w:p>
    <w:p w14:paraId="35CDD67E" w14:textId="77777777" w:rsidR="00F019CD" w:rsidRPr="00723478" w:rsidRDefault="00F019CD" w:rsidP="00F019CD">
      <w:pPr>
        <w:rPr>
          <w:noProof/>
          <w:shd w:val="clear" w:color="auto" w:fill="F2F2F2" w:themeFill="background1" w:themeFillShade="F2"/>
        </w:rPr>
      </w:pPr>
      <w:r w:rsidRPr="00723478">
        <w:rPr>
          <w:noProof/>
          <w:shd w:val="clear" w:color="auto" w:fill="F2F2F2" w:themeFill="background1" w:themeFillShade="F2"/>
        </w:rPr>
        <w:t>LT/1/23/5310/002 – N28</w:t>
      </w:r>
    </w:p>
    <w:p w14:paraId="205A1928" w14:textId="77777777" w:rsidR="00F019CD" w:rsidRPr="00723478" w:rsidRDefault="00F019CD" w:rsidP="00F019CD">
      <w:pPr>
        <w:rPr>
          <w:noProof/>
          <w:shd w:val="clear" w:color="auto" w:fill="F2F2F2" w:themeFill="background1" w:themeFillShade="F2"/>
        </w:rPr>
      </w:pPr>
    </w:p>
    <w:p w14:paraId="3DE5E24B" w14:textId="45466D04" w:rsidR="00F019CD" w:rsidRPr="00723478" w:rsidRDefault="004A5C26" w:rsidP="00F019CD">
      <w:pPr>
        <w:rPr>
          <w:noProof/>
          <w:shd w:val="clear" w:color="auto" w:fill="F2F2F2" w:themeFill="background1" w:themeFillShade="F2"/>
        </w:rPr>
      </w:pPr>
      <w:r w:rsidRPr="00723478">
        <w:rPr>
          <w:noProof/>
          <w:shd w:val="clear" w:color="auto" w:fill="F2F2F2" w:themeFill="background1" w:themeFillShade="F2"/>
        </w:rPr>
        <w:t>&lt;</w:t>
      </w:r>
      <w:r w:rsidR="00F019CD" w:rsidRPr="00723478">
        <w:rPr>
          <w:noProof/>
          <w:shd w:val="clear" w:color="auto" w:fill="F2F2F2" w:themeFill="background1" w:themeFillShade="F2"/>
        </w:rPr>
        <w:t>2,5 mg</w:t>
      </w:r>
      <w:r w:rsidRPr="00723478">
        <w:rPr>
          <w:noProof/>
          <w:shd w:val="clear" w:color="auto" w:fill="F2F2F2" w:themeFill="background1" w:themeFillShade="F2"/>
        </w:rPr>
        <w:t>&gt;</w:t>
      </w:r>
    </w:p>
    <w:p w14:paraId="7550CDA3" w14:textId="77777777" w:rsidR="00F019CD" w:rsidRPr="00723478" w:rsidRDefault="00F019CD" w:rsidP="00F019CD">
      <w:pPr>
        <w:rPr>
          <w:noProof/>
          <w:shd w:val="clear" w:color="auto" w:fill="F2F2F2" w:themeFill="background1" w:themeFillShade="F2"/>
        </w:rPr>
      </w:pPr>
      <w:r w:rsidRPr="00723478">
        <w:rPr>
          <w:noProof/>
          <w:shd w:val="clear" w:color="auto" w:fill="F2F2F2" w:themeFill="background1" w:themeFillShade="F2"/>
        </w:rPr>
        <w:t>LT/1/23/5311/002 – N28</w:t>
      </w:r>
    </w:p>
    <w:p w14:paraId="244FE53B" w14:textId="77777777" w:rsidR="004A5C26" w:rsidRPr="00855FEF" w:rsidRDefault="004A5C26" w:rsidP="00F019CD">
      <w:pPr>
        <w:rPr>
          <w:noProof/>
        </w:rPr>
      </w:pPr>
    </w:p>
    <w:p w14:paraId="1C22D34D" w14:textId="77777777" w:rsidR="00E15E12" w:rsidRPr="00855FEF" w:rsidRDefault="00E15E12" w:rsidP="00E15E12">
      <w:pPr>
        <w:rPr>
          <w:noProof/>
        </w:rPr>
      </w:pPr>
    </w:p>
    <w:p w14:paraId="7F10EE43"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noProof/>
        </w:rPr>
      </w:pPr>
      <w:r w:rsidRPr="00855FEF">
        <w:rPr>
          <w:b/>
        </w:rPr>
        <w:t>13.</w:t>
      </w:r>
      <w:r w:rsidRPr="00855FEF">
        <w:rPr>
          <w:b/>
        </w:rPr>
        <w:tab/>
        <w:t>SERIJOS NUMERIS</w:t>
      </w:r>
    </w:p>
    <w:p w14:paraId="47917082" w14:textId="77777777" w:rsidR="00E15E12" w:rsidRPr="00855FEF" w:rsidRDefault="00E15E12" w:rsidP="00E15E12">
      <w:pPr>
        <w:rPr>
          <w:i/>
          <w:noProof/>
        </w:rPr>
      </w:pPr>
    </w:p>
    <w:p w14:paraId="319601EB" w14:textId="77777777" w:rsidR="00E15E12" w:rsidRPr="00855FEF" w:rsidRDefault="00E15E12" w:rsidP="00E15E12">
      <w:pPr>
        <w:rPr>
          <w:noProof/>
        </w:rPr>
      </w:pPr>
      <w:r w:rsidRPr="00855FEF">
        <w:t>Lot</w:t>
      </w:r>
    </w:p>
    <w:p w14:paraId="62D47447" w14:textId="77777777" w:rsidR="00E15E12" w:rsidRPr="00855FEF" w:rsidRDefault="00E15E12" w:rsidP="00E15E12">
      <w:pPr>
        <w:rPr>
          <w:noProof/>
        </w:rPr>
      </w:pPr>
    </w:p>
    <w:p w14:paraId="0B7DB4D1" w14:textId="77777777" w:rsidR="00E15E12" w:rsidRPr="00855FEF" w:rsidRDefault="00E15E12" w:rsidP="00E15E12">
      <w:pPr>
        <w:rPr>
          <w:noProof/>
        </w:rPr>
      </w:pPr>
    </w:p>
    <w:p w14:paraId="708E746A"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noProof/>
        </w:rPr>
      </w:pPr>
      <w:r w:rsidRPr="00855FEF">
        <w:rPr>
          <w:b/>
        </w:rPr>
        <w:t>14.</w:t>
      </w:r>
      <w:r w:rsidRPr="00855FEF">
        <w:rPr>
          <w:b/>
        </w:rPr>
        <w:tab/>
        <w:t>PARDAVIMO (IŠDAVIMO) TVARKA</w:t>
      </w:r>
    </w:p>
    <w:p w14:paraId="2414F315" w14:textId="77777777" w:rsidR="00E15E12" w:rsidRPr="00855FEF" w:rsidRDefault="00E15E12" w:rsidP="00E15E12">
      <w:pPr>
        <w:rPr>
          <w:i/>
          <w:noProof/>
        </w:rPr>
      </w:pPr>
    </w:p>
    <w:p w14:paraId="52BE27BF" w14:textId="77777777" w:rsidR="00E15E12" w:rsidRPr="00855FEF" w:rsidRDefault="00E15E12" w:rsidP="00E15E12">
      <w:pPr>
        <w:autoSpaceDE w:val="0"/>
        <w:autoSpaceDN w:val="0"/>
      </w:pPr>
      <w:r w:rsidRPr="00855FEF">
        <w:t xml:space="preserve">Receptinis vaistas. </w:t>
      </w:r>
    </w:p>
    <w:p w14:paraId="6407B04A" w14:textId="77777777" w:rsidR="00E15E12" w:rsidRPr="00855FEF" w:rsidRDefault="00E15E12" w:rsidP="00E15E12">
      <w:pPr>
        <w:rPr>
          <w:iCs/>
          <w:noProof/>
        </w:rPr>
      </w:pPr>
    </w:p>
    <w:p w14:paraId="1602E1EC" w14:textId="77777777" w:rsidR="00E15E12" w:rsidRPr="00855FEF" w:rsidRDefault="00E15E12" w:rsidP="00E15E12">
      <w:pPr>
        <w:rPr>
          <w:noProof/>
        </w:rPr>
      </w:pPr>
    </w:p>
    <w:p w14:paraId="07A1E8D0" w14:textId="77777777" w:rsidR="00E15E12" w:rsidRPr="00855FEF" w:rsidRDefault="00E15E12" w:rsidP="00E15E12">
      <w:pPr>
        <w:pBdr>
          <w:top w:val="single" w:sz="4" w:space="2" w:color="auto"/>
          <w:left w:val="single" w:sz="4" w:space="4" w:color="auto"/>
          <w:bottom w:val="single" w:sz="4" w:space="1" w:color="auto"/>
          <w:right w:val="single" w:sz="4" w:space="4" w:color="auto"/>
        </w:pBdr>
        <w:outlineLvl w:val="0"/>
        <w:rPr>
          <w:noProof/>
        </w:rPr>
      </w:pPr>
      <w:r w:rsidRPr="00855FEF">
        <w:rPr>
          <w:b/>
        </w:rPr>
        <w:t>15.</w:t>
      </w:r>
      <w:r w:rsidRPr="00855FEF">
        <w:rPr>
          <w:b/>
        </w:rPr>
        <w:tab/>
        <w:t>VARTOJIMO INSTRUKCIJA</w:t>
      </w:r>
    </w:p>
    <w:p w14:paraId="696D3160" w14:textId="77777777" w:rsidR="00E15E12" w:rsidRPr="00855FEF" w:rsidRDefault="00E15E12" w:rsidP="00E15E12">
      <w:pPr>
        <w:rPr>
          <w:noProof/>
        </w:rPr>
      </w:pPr>
    </w:p>
    <w:p w14:paraId="1D0C2A76" w14:textId="77777777" w:rsidR="00E15E12" w:rsidRPr="00855FEF" w:rsidRDefault="00E15E12" w:rsidP="00E15E12">
      <w:pPr>
        <w:rPr>
          <w:noProof/>
        </w:rPr>
      </w:pPr>
    </w:p>
    <w:p w14:paraId="76C5AAA2" w14:textId="77777777" w:rsidR="00E15E12" w:rsidRPr="00855FEF" w:rsidRDefault="00E15E12" w:rsidP="00E15E12">
      <w:pPr>
        <w:pBdr>
          <w:top w:val="single" w:sz="4" w:space="1" w:color="auto"/>
          <w:left w:val="single" w:sz="4" w:space="4" w:color="auto"/>
          <w:bottom w:val="single" w:sz="4" w:space="0" w:color="auto"/>
          <w:right w:val="single" w:sz="4" w:space="4" w:color="auto"/>
        </w:pBdr>
        <w:rPr>
          <w:noProof/>
        </w:rPr>
      </w:pPr>
      <w:r w:rsidRPr="00855FEF">
        <w:rPr>
          <w:b/>
        </w:rPr>
        <w:t>16.</w:t>
      </w:r>
      <w:r w:rsidRPr="00855FEF">
        <w:rPr>
          <w:b/>
        </w:rPr>
        <w:tab/>
        <w:t>INFORMACIJA BRAILIO RAŠTU</w:t>
      </w:r>
    </w:p>
    <w:p w14:paraId="18300AC8" w14:textId="77777777" w:rsidR="00E15E12" w:rsidRPr="00855FEF" w:rsidRDefault="00E15E12" w:rsidP="00E15E12">
      <w:pPr>
        <w:rPr>
          <w:noProof/>
        </w:rPr>
      </w:pPr>
    </w:p>
    <w:p w14:paraId="061A4CF0" w14:textId="77777777" w:rsidR="00E15E12" w:rsidRPr="00855FEF" w:rsidRDefault="00E15E12" w:rsidP="003C7947">
      <w:pPr>
        <w:pStyle w:val="Pagrindinistekstas"/>
        <w:kinsoku w:val="0"/>
        <w:overflowPunct w:val="0"/>
        <w:ind w:right="438"/>
        <w:rPr>
          <w:i/>
          <w:iCs/>
          <w:color w:val="000000"/>
        </w:rPr>
      </w:pPr>
      <w:proofErr w:type="spellStart"/>
      <w:r w:rsidRPr="00855FEF">
        <w:rPr>
          <w:color w:val="000000"/>
        </w:rPr>
        <w:t>Lorazepam</w:t>
      </w:r>
      <w:proofErr w:type="spellEnd"/>
      <w:r w:rsidRPr="00855FEF">
        <w:rPr>
          <w:color w:val="000000"/>
        </w:rPr>
        <w:t xml:space="preserve"> </w:t>
      </w:r>
      <w:proofErr w:type="spellStart"/>
      <w:r w:rsidRPr="00855FEF">
        <w:rPr>
          <w:color w:val="000000"/>
        </w:rPr>
        <w:t>Hualan</w:t>
      </w:r>
      <w:proofErr w:type="spellEnd"/>
      <w:r w:rsidRPr="00855FEF">
        <w:rPr>
          <w:color w:val="000000"/>
        </w:rPr>
        <w:t xml:space="preserve"> 0,25 mg tabletės</w:t>
      </w:r>
    </w:p>
    <w:p w14:paraId="3A064218" w14:textId="77777777" w:rsidR="00E15E12" w:rsidRPr="003C7947" w:rsidRDefault="00E15E12" w:rsidP="003C7947">
      <w:pPr>
        <w:pStyle w:val="Pagrindinistekstas"/>
        <w:kinsoku w:val="0"/>
        <w:overflowPunct w:val="0"/>
        <w:ind w:right="438"/>
        <w:rPr>
          <w:i/>
          <w:iCs/>
          <w:color w:val="000000"/>
          <w:highlight w:val="lightGray"/>
        </w:rPr>
      </w:pPr>
      <w:proofErr w:type="spellStart"/>
      <w:r w:rsidRPr="003C7947">
        <w:rPr>
          <w:color w:val="000000"/>
          <w:highlight w:val="lightGray"/>
        </w:rPr>
        <w:t>Lorazepam</w:t>
      </w:r>
      <w:proofErr w:type="spellEnd"/>
      <w:r w:rsidRPr="003C7947">
        <w:rPr>
          <w:color w:val="000000"/>
          <w:highlight w:val="lightGray"/>
        </w:rPr>
        <w:t xml:space="preserve"> </w:t>
      </w:r>
      <w:proofErr w:type="spellStart"/>
      <w:r w:rsidRPr="003C7947">
        <w:rPr>
          <w:color w:val="000000"/>
          <w:highlight w:val="lightGray"/>
        </w:rPr>
        <w:t>Hualan</w:t>
      </w:r>
      <w:proofErr w:type="spellEnd"/>
      <w:r w:rsidRPr="003C7947">
        <w:rPr>
          <w:color w:val="000000"/>
          <w:highlight w:val="lightGray"/>
        </w:rPr>
        <w:t xml:space="preserve"> 0,5 mg tabletės</w:t>
      </w:r>
    </w:p>
    <w:p w14:paraId="1D226152" w14:textId="77777777" w:rsidR="00E15E12" w:rsidRPr="003C7947" w:rsidRDefault="00E15E12" w:rsidP="003C7947">
      <w:pPr>
        <w:pStyle w:val="Pagrindinistekstas"/>
        <w:kinsoku w:val="0"/>
        <w:overflowPunct w:val="0"/>
        <w:ind w:right="438"/>
        <w:rPr>
          <w:i/>
          <w:iCs/>
          <w:color w:val="000000"/>
          <w:highlight w:val="lightGray"/>
        </w:rPr>
      </w:pPr>
      <w:proofErr w:type="spellStart"/>
      <w:r w:rsidRPr="003C7947">
        <w:rPr>
          <w:color w:val="000000"/>
          <w:highlight w:val="lightGray"/>
        </w:rPr>
        <w:t>Lorazepam</w:t>
      </w:r>
      <w:proofErr w:type="spellEnd"/>
      <w:r w:rsidRPr="003C7947">
        <w:rPr>
          <w:color w:val="000000"/>
          <w:highlight w:val="lightGray"/>
        </w:rPr>
        <w:t xml:space="preserve"> </w:t>
      </w:r>
      <w:proofErr w:type="spellStart"/>
      <w:r w:rsidRPr="003C7947">
        <w:rPr>
          <w:color w:val="000000"/>
          <w:highlight w:val="lightGray"/>
        </w:rPr>
        <w:t>Hualan</w:t>
      </w:r>
      <w:proofErr w:type="spellEnd"/>
      <w:r w:rsidRPr="003C7947">
        <w:rPr>
          <w:color w:val="000000"/>
          <w:highlight w:val="lightGray"/>
        </w:rPr>
        <w:t xml:space="preserve"> 1 mg tabletės</w:t>
      </w:r>
    </w:p>
    <w:p w14:paraId="4AFC4F05" w14:textId="77777777" w:rsidR="00E15E12" w:rsidRPr="00855FEF" w:rsidRDefault="00E15E12" w:rsidP="003C7947">
      <w:pPr>
        <w:pStyle w:val="Pagrindinistekstas"/>
        <w:kinsoku w:val="0"/>
        <w:overflowPunct w:val="0"/>
        <w:ind w:right="438"/>
        <w:rPr>
          <w:i/>
          <w:iCs/>
          <w:color w:val="000000"/>
        </w:rPr>
      </w:pPr>
      <w:proofErr w:type="spellStart"/>
      <w:r w:rsidRPr="003C7947">
        <w:rPr>
          <w:color w:val="000000"/>
          <w:highlight w:val="lightGray"/>
        </w:rPr>
        <w:lastRenderedPageBreak/>
        <w:t>Lorazepam</w:t>
      </w:r>
      <w:proofErr w:type="spellEnd"/>
      <w:r w:rsidRPr="003C7947">
        <w:rPr>
          <w:color w:val="000000"/>
          <w:highlight w:val="lightGray"/>
        </w:rPr>
        <w:t xml:space="preserve"> </w:t>
      </w:r>
      <w:proofErr w:type="spellStart"/>
      <w:r w:rsidRPr="003C7947">
        <w:rPr>
          <w:color w:val="000000"/>
          <w:highlight w:val="lightGray"/>
        </w:rPr>
        <w:t>Hualan</w:t>
      </w:r>
      <w:proofErr w:type="spellEnd"/>
      <w:r w:rsidRPr="003C7947">
        <w:rPr>
          <w:color w:val="000000"/>
          <w:highlight w:val="lightGray"/>
        </w:rPr>
        <w:t xml:space="preserve"> 2,5 mg tabletės</w:t>
      </w:r>
    </w:p>
    <w:p w14:paraId="4C70508D" w14:textId="77777777" w:rsidR="00E15E12" w:rsidRPr="00855FEF" w:rsidRDefault="00E15E12" w:rsidP="00E5144B">
      <w:pPr>
        <w:rPr>
          <w:noProof/>
          <w:shd w:val="clear" w:color="auto" w:fill="CCCCCC"/>
          <w:lang w:val="da-DK"/>
        </w:rPr>
      </w:pPr>
    </w:p>
    <w:p w14:paraId="0BCF13FB" w14:textId="77777777" w:rsidR="00E15E12" w:rsidRPr="00855FEF" w:rsidRDefault="00E15E12" w:rsidP="00E15E12">
      <w:pPr>
        <w:rPr>
          <w:noProof/>
          <w:shd w:val="clear" w:color="auto" w:fill="CCCCCC"/>
          <w:lang w:val="da-DK"/>
        </w:rPr>
      </w:pPr>
    </w:p>
    <w:p w14:paraId="223E4719" w14:textId="77777777" w:rsidR="00E15E12" w:rsidRPr="00855FEF" w:rsidRDefault="00E15E12" w:rsidP="00E15E12">
      <w:pPr>
        <w:pBdr>
          <w:top w:val="single" w:sz="4" w:space="1" w:color="auto"/>
          <w:left w:val="single" w:sz="4" w:space="4" w:color="auto"/>
          <w:bottom w:val="single" w:sz="4" w:space="0" w:color="auto"/>
          <w:right w:val="single" w:sz="4" w:space="4" w:color="auto"/>
        </w:pBdr>
        <w:rPr>
          <w:i/>
          <w:noProof/>
        </w:rPr>
      </w:pPr>
      <w:r w:rsidRPr="00855FEF">
        <w:rPr>
          <w:b/>
        </w:rPr>
        <w:t>17.</w:t>
      </w:r>
      <w:r w:rsidRPr="00855FEF">
        <w:rPr>
          <w:b/>
        </w:rPr>
        <w:tab/>
        <w:t>UNIKALUS IDENTIFIKATORIUS – 2D BRŪKŠNINIS KODAS</w:t>
      </w:r>
    </w:p>
    <w:p w14:paraId="4A3A456D" w14:textId="77777777" w:rsidR="00E15E12" w:rsidRPr="00855FEF" w:rsidRDefault="00E15E12" w:rsidP="00E15E12">
      <w:pPr>
        <w:pStyle w:val="Pagrindinistekstas"/>
        <w:kinsoku w:val="0"/>
        <w:overflowPunct w:val="0"/>
        <w:spacing w:before="8"/>
        <w:ind w:firstLine="284"/>
      </w:pPr>
    </w:p>
    <w:p w14:paraId="38863B0B" w14:textId="77777777" w:rsidR="00E15E12" w:rsidRPr="003C7947" w:rsidRDefault="00E15E12" w:rsidP="00E15E12">
      <w:pPr>
        <w:pStyle w:val="Pagrindinistekstas"/>
        <w:kinsoku w:val="0"/>
        <w:overflowPunct w:val="0"/>
        <w:spacing w:before="8"/>
        <w:rPr>
          <w:i/>
          <w:iCs/>
          <w:color w:val="000000" w:themeColor="text1"/>
        </w:rPr>
      </w:pPr>
      <w:r w:rsidRPr="00855FEF">
        <w:rPr>
          <w:color w:val="000000" w:themeColor="text1"/>
          <w:highlight w:val="lightGray"/>
        </w:rPr>
        <w:t>2D brūkšninis kodas su nurodytu unikaliu identifikatoriumi.</w:t>
      </w:r>
    </w:p>
    <w:p w14:paraId="1093E3AD" w14:textId="77777777" w:rsidR="00E15E12" w:rsidRPr="00855FEF" w:rsidRDefault="00E15E12" w:rsidP="00E15E12">
      <w:pPr>
        <w:rPr>
          <w:noProof/>
        </w:rPr>
      </w:pPr>
    </w:p>
    <w:p w14:paraId="14920CB0" w14:textId="77777777" w:rsidR="00E15E12" w:rsidRPr="00855FEF" w:rsidRDefault="00E15E12" w:rsidP="00E15E12">
      <w:pPr>
        <w:rPr>
          <w:noProof/>
        </w:rPr>
      </w:pPr>
    </w:p>
    <w:p w14:paraId="41FD6F30" w14:textId="77777777" w:rsidR="00E15E12" w:rsidRPr="00855FEF" w:rsidRDefault="00E15E12" w:rsidP="00E15E12">
      <w:pPr>
        <w:pBdr>
          <w:top w:val="single" w:sz="4" w:space="1" w:color="auto"/>
          <w:left w:val="single" w:sz="4" w:space="4" w:color="auto"/>
          <w:bottom w:val="single" w:sz="4" w:space="0" w:color="auto"/>
          <w:right w:val="single" w:sz="4" w:space="4" w:color="auto"/>
        </w:pBdr>
        <w:rPr>
          <w:i/>
          <w:noProof/>
        </w:rPr>
      </w:pPr>
      <w:r w:rsidRPr="00855FEF">
        <w:rPr>
          <w:b/>
        </w:rPr>
        <w:t>18.</w:t>
      </w:r>
      <w:r w:rsidRPr="00855FEF">
        <w:rPr>
          <w:b/>
        </w:rPr>
        <w:tab/>
        <w:t>UNIKALUS IDENTIFIKATORIUS – ŽMONĖMS SUPRANTAMI DUOMENYS</w:t>
      </w:r>
    </w:p>
    <w:p w14:paraId="329F6792" w14:textId="77777777" w:rsidR="00E15E12" w:rsidRPr="00855FEF" w:rsidRDefault="00E15E12" w:rsidP="00E15E12">
      <w:pPr>
        <w:rPr>
          <w:noProof/>
        </w:rPr>
      </w:pPr>
    </w:p>
    <w:p w14:paraId="28550B6E" w14:textId="77777777" w:rsidR="00E15E12" w:rsidRPr="00855FEF" w:rsidRDefault="00E15E12" w:rsidP="00E15E12">
      <w:pPr>
        <w:pStyle w:val="Pagrindinistekstas"/>
        <w:kinsoku w:val="0"/>
        <w:overflowPunct w:val="0"/>
        <w:rPr>
          <w:i/>
          <w:iCs/>
          <w:color w:val="000000" w:themeColor="text1"/>
        </w:rPr>
      </w:pPr>
      <w:r w:rsidRPr="00855FEF">
        <w:rPr>
          <w:color w:val="000000" w:themeColor="text1"/>
        </w:rPr>
        <w:t>PC: {numeris}</w:t>
      </w:r>
    </w:p>
    <w:p w14:paraId="61A4480F" w14:textId="77777777" w:rsidR="00E15E12" w:rsidRPr="00855FEF" w:rsidRDefault="00E15E12" w:rsidP="00E15E12">
      <w:pPr>
        <w:pStyle w:val="Pagrindinistekstas"/>
        <w:kinsoku w:val="0"/>
        <w:overflowPunct w:val="0"/>
        <w:rPr>
          <w:i/>
          <w:iCs/>
          <w:color w:val="000000" w:themeColor="text1"/>
        </w:rPr>
      </w:pPr>
      <w:r w:rsidRPr="00855FEF">
        <w:rPr>
          <w:color w:val="000000" w:themeColor="text1"/>
        </w:rPr>
        <w:t>SN: {numeris}</w:t>
      </w:r>
    </w:p>
    <w:p w14:paraId="766D6420" w14:textId="77777777" w:rsidR="00E15E12" w:rsidRPr="00855FEF" w:rsidRDefault="00E15E12" w:rsidP="00E15E12">
      <w:pPr>
        <w:pStyle w:val="Pagrindinistekstas"/>
        <w:kinsoku w:val="0"/>
        <w:overflowPunct w:val="0"/>
        <w:rPr>
          <w:i/>
          <w:iCs/>
          <w:color w:val="000000" w:themeColor="text1"/>
        </w:rPr>
      </w:pPr>
      <w:r w:rsidRPr="00855FEF">
        <w:rPr>
          <w:color w:val="000000" w:themeColor="text1"/>
        </w:rPr>
        <w:t>NN: {numeris}</w:t>
      </w:r>
    </w:p>
    <w:p w14:paraId="6EC62990" w14:textId="77777777" w:rsidR="00E15E12" w:rsidRPr="00855FEF" w:rsidRDefault="00E15E12"/>
    <w:p w14:paraId="6CD9A62C" w14:textId="77777777" w:rsidR="00E15E12" w:rsidRPr="00855FEF" w:rsidRDefault="00E15E12"/>
    <w:p w14:paraId="55EF4254" w14:textId="77777777" w:rsidR="00E15E12" w:rsidRPr="00855FEF" w:rsidRDefault="00E15E12"/>
    <w:p w14:paraId="14817740" w14:textId="77777777" w:rsidR="00E15E12" w:rsidRPr="00855FEF" w:rsidRDefault="00E15E12"/>
    <w:p w14:paraId="3B262691" w14:textId="77777777" w:rsidR="00E15E12" w:rsidRPr="00855FEF" w:rsidRDefault="00E15E12"/>
    <w:p w14:paraId="0DAA33A1" w14:textId="77777777" w:rsidR="00E15E12" w:rsidRPr="00855FEF" w:rsidRDefault="00E15E12"/>
    <w:p w14:paraId="5E1C482D" w14:textId="77777777" w:rsidR="00E15E12" w:rsidRPr="00855FEF" w:rsidRDefault="00E15E12"/>
    <w:p w14:paraId="1084CB03" w14:textId="77777777" w:rsidR="00E15E12" w:rsidRPr="00855FEF" w:rsidRDefault="00E15E12"/>
    <w:p w14:paraId="5A4256C0" w14:textId="77777777" w:rsidR="00E15E12" w:rsidRPr="00855FEF" w:rsidRDefault="00E15E12"/>
    <w:p w14:paraId="2B5DF9C6" w14:textId="77777777" w:rsidR="00E15E12" w:rsidRPr="00855FEF" w:rsidRDefault="00E15E12"/>
    <w:p w14:paraId="7DB04C78" w14:textId="77777777" w:rsidR="00E15E12" w:rsidRPr="00855FEF" w:rsidRDefault="00E15E12"/>
    <w:p w14:paraId="18563462" w14:textId="77777777" w:rsidR="00E15E12" w:rsidRPr="00855FEF" w:rsidRDefault="00E15E12"/>
    <w:p w14:paraId="10602099" w14:textId="77777777" w:rsidR="00E15E12" w:rsidRPr="00855FEF" w:rsidRDefault="00E15E12"/>
    <w:p w14:paraId="732AF7B0" w14:textId="77777777" w:rsidR="00E15E12" w:rsidRPr="00855FEF" w:rsidRDefault="00E15E12"/>
    <w:p w14:paraId="3E5B09F7" w14:textId="77777777" w:rsidR="00E15E12" w:rsidRPr="00855FEF" w:rsidRDefault="00E15E12"/>
    <w:p w14:paraId="42EB46B5" w14:textId="77777777" w:rsidR="00E15E12" w:rsidRPr="00855FEF" w:rsidRDefault="00E15E12"/>
    <w:p w14:paraId="5C9CFFB2" w14:textId="77777777" w:rsidR="00E15E12" w:rsidRPr="00855FEF" w:rsidRDefault="00E15E12"/>
    <w:p w14:paraId="3762A5FA" w14:textId="77777777" w:rsidR="00E15E12" w:rsidRPr="00855FEF" w:rsidRDefault="00E15E12"/>
    <w:p w14:paraId="5BF14BD6" w14:textId="77777777" w:rsidR="00E15E12" w:rsidRPr="00855FEF" w:rsidRDefault="00E15E12"/>
    <w:p w14:paraId="731A5A68" w14:textId="77777777" w:rsidR="00E15E12" w:rsidRPr="00855FEF" w:rsidRDefault="00E15E12"/>
    <w:p w14:paraId="28B66FAF" w14:textId="77777777" w:rsidR="00E15E12" w:rsidRPr="00855FEF" w:rsidRDefault="00E15E12"/>
    <w:p w14:paraId="39EF891C" w14:textId="77777777" w:rsidR="00E15E12" w:rsidRPr="00855FEF" w:rsidRDefault="00E15E12"/>
    <w:p w14:paraId="005B9E83" w14:textId="77777777" w:rsidR="00E15E12" w:rsidRPr="00855FEF" w:rsidRDefault="00E15E12"/>
    <w:p w14:paraId="10E74282" w14:textId="77777777" w:rsidR="00E15E12" w:rsidRPr="00855FEF" w:rsidRDefault="00E15E12"/>
    <w:p w14:paraId="7AA62252" w14:textId="77777777" w:rsidR="00E15E12" w:rsidRPr="00855FEF" w:rsidRDefault="00E15E12"/>
    <w:p w14:paraId="03D4AF45" w14:textId="77777777" w:rsidR="00E15E12" w:rsidRPr="00855FEF" w:rsidRDefault="00E15E12"/>
    <w:p w14:paraId="74246693" w14:textId="77777777" w:rsidR="00E15E12" w:rsidRPr="00855FEF" w:rsidRDefault="00E15E12"/>
    <w:p w14:paraId="5085329D" w14:textId="77777777" w:rsidR="00E15E12" w:rsidRPr="00855FEF" w:rsidRDefault="00E15E12"/>
    <w:p w14:paraId="3B9094A0" w14:textId="77777777" w:rsidR="00E15E12" w:rsidRPr="00855FEF" w:rsidRDefault="00E15E12"/>
    <w:p w14:paraId="58E9BBBA" w14:textId="77777777" w:rsidR="00E15E12" w:rsidRPr="00855FEF" w:rsidRDefault="00E15E12"/>
    <w:p w14:paraId="67CB377F" w14:textId="77777777" w:rsidR="00E15E12" w:rsidRPr="00855FEF" w:rsidRDefault="00E15E12"/>
    <w:p w14:paraId="428C7B04" w14:textId="77777777" w:rsidR="00E15E12" w:rsidRPr="00855FEF" w:rsidRDefault="00E15E12"/>
    <w:p w14:paraId="292B744D" w14:textId="77777777" w:rsidR="00E15E12" w:rsidRPr="00855FEF" w:rsidRDefault="00E15E12"/>
    <w:p w14:paraId="0245ED3A" w14:textId="77777777" w:rsidR="00E15E12" w:rsidRPr="00855FEF" w:rsidRDefault="00E15E12"/>
    <w:p w14:paraId="58F5DFAB" w14:textId="77777777" w:rsidR="00E15E12" w:rsidRPr="00855FEF" w:rsidRDefault="00E15E12"/>
    <w:p w14:paraId="7068BD2A" w14:textId="77777777" w:rsidR="00E15E12" w:rsidRPr="00855FEF" w:rsidRDefault="00E15E12"/>
    <w:p w14:paraId="624B1B30" w14:textId="77777777" w:rsidR="00E15E12" w:rsidRPr="00855FEF" w:rsidRDefault="00E15E12"/>
    <w:p w14:paraId="32CE461A" w14:textId="77777777" w:rsidR="00E15E12" w:rsidRPr="00855FEF" w:rsidRDefault="00E15E12"/>
    <w:p w14:paraId="4FFCCB4D" w14:textId="77777777" w:rsidR="00E15E12" w:rsidRPr="00855FEF" w:rsidRDefault="00E15E12"/>
    <w:p w14:paraId="75C99A98" w14:textId="77777777" w:rsidR="00E15E12" w:rsidRPr="00855FEF" w:rsidRDefault="00E15E12"/>
    <w:p w14:paraId="7D604476" w14:textId="77777777" w:rsidR="00E15E12" w:rsidRDefault="00E15E12"/>
    <w:p w14:paraId="3C36C4CC" w14:textId="77777777" w:rsidR="00E5144B" w:rsidRPr="00855FEF" w:rsidRDefault="00E5144B"/>
    <w:p w14:paraId="43208E0A" w14:textId="77777777" w:rsidR="00E15E12" w:rsidRPr="00855FEF" w:rsidRDefault="00E15E12"/>
    <w:p w14:paraId="419A337D" w14:textId="77777777" w:rsidR="00E15E12" w:rsidRPr="00855FEF" w:rsidRDefault="00E15E12"/>
    <w:p w14:paraId="0CEACEFA" w14:textId="77777777" w:rsidR="00E15E12" w:rsidRPr="00855FEF" w:rsidRDefault="00E15E12"/>
    <w:p w14:paraId="1F44322E" w14:textId="77777777" w:rsidR="00E15E12" w:rsidRDefault="00E15E12"/>
    <w:p w14:paraId="5CB98354" w14:textId="77777777" w:rsidR="003C7947" w:rsidRPr="00855FEF" w:rsidRDefault="003C7947"/>
    <w:p w14:paraId="0F9321F4" w14:textId="77777777" w:rsidR="00E15E12" w:rsidRPr="00855FEF" w:rsidRDefault="00E15E12"/>
    <w:p w14:paraId="156F9859" w14:textId="77777777" w:rsidR="00E15E12" w:rsidRPr="00855FEF" w:rsidRDefault="00E15E12" w:rsidP="003C7947">
      <w:pPr>
        <w:pBdr>
          <w:top w:val="single" w:sz="4" w:space="1" w:color="auto"/>
          <w:left w:val="single" w:sz="4" w:space="4" w:color="auto"/>
          <w:bottom w:val="single" w:sz="4" w:space="1" w:color="auto"/>
          <w:right w:val="single" w:sz="4" w:space="4" w:color="auto"/>
        </w:pBdr>
        <w:rPr>
          <w:b/>
          <w:noProof/>
        </w:rPr>
      </w:pPr>
      <w:r w:rsidRPr="00855FEF">
        <w:rPr>
          <w:b/>
        </w:rPr>
        <w:t>MINIMALI INFORMACIJA ANT LIZDINIŲ PLOKŠTELIŲ ARBA DVISLUOKSNIŲ JUOSTELIŲ</w:t>
      </w:r>
    </w:p>
    <w:p w14:paraId="753447CD"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rPr>
          <w:b/>
          <w:noProof/>
        </w:rPr>
      </w:pPr>
    </w:p>
    <w:p w14:paraId="71B36986" w14:textId="77777777" w:rsidR="00E15E12" w:rsidRPr="00855FEF" w:rsidRDefault="00E15E12" w:rsidP="00E15E12">
      <w:pPr>
        <w:pBdr>
          <w:top w:val="single" w:sz="4" w:space="1" w:color="auto"/>
          <w:left w:val="single" w:sz="4" w:space="4" w:color="auto"/>
          <w:bottom w:val="single" w:sz="4" w:space="1" w:color="auto"/>
          <w:right w:val="single" w:sz="4" w:space="4" w:color="auto"/>
        </w:pBdr>
        <w:ind w:left="567" w:hanging="567"/>
        <w:rPr>
          <w:b/>
          <w:noProof/>
        </w:rPr>
      </w:pPr>
      <w:r w:rsidRPr="00855FEF">
        <w:rPr>
          <w:b/>
        </w:rPr>
        <w:t>LIZDINĖ PLOKŠTELĖ</w:t>
      </w:r>
    </w:p>
    <w:p w14:paraId="0AE422CF" w14:textId="77777777" w:rsidR="00E15E12" w:rsidRPr="00855FEF" w:rsidRDefault="00E15E12" w:rsidP="00E15E12">
      <w:pPr>
        <w:rPr>
          <w:noProof/>
        </w:rPr>
      </w:pPr>
    </w:p>
    <w:p w14:paraId="6D180CAE" w14:textId="77777777" w:rsidR="00E15E12" w:rsidRPr="00855FEF" w:rsidRDefault="00E15E12" w:rsidP="00E15E12">
      <w:pPr>
        <w:rPr>
          <w:noProof/>
        </w:rPr>
      </w:pPr>
    </w:p>
    <w:p w14:paraId="4EAB52DD"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b/>
          <w:noProof/>
        </w:rPr>
      </w:pPr>
      <w:r w:rsidRPr="00855FEF">
        <w:rPr>
          <w:b/>
        </w:rPr>
        <w:t>1.</w:t>
      </w:r>
      <w:r w:rsidRPr="00855FEF">
        <w:rPr>
          <w:b/>
        </w:rPr>
        <w:tab/>
        <w:t>VAISTINIO PREPARATO PAVADINIMAS</w:t>
      </w:r>
    </w:p>
    <w:p w14:paraId="1D96D89B" w14:textId="77777777" w:rsidR="00E15E12" w:rsidRPr="00855FEF" w:rsidRDefault="00E15E12" w:rsidP="00E15E12">
      <w:pPr>
        <w:rPr>
          <w:i/>
          <w:noProof/>
        </w:rPr>
      </w:pPr>
    </w:p>
    <w:p w14:paraId="3F007080" w14:textId="77777777" w:rsidR="00E15E12" w:rsidRPr="00855FEF" w:rsidRDefault="00E15E12" w:rsidP="00E15E12">
      <w:proofErr w:type="spellStart"/>
      <w:r w:rsidRPr="00855FEF">
        <w:t>Lorazepam</w:t>
      </w:r>
      <w:proofErr w:type="spellEnd"/>
      <w:r w:rsidRPr="00855FEF">
        <w:t xml:space="preserve"> </w:t>
      </w:r>
      <w:proofErr w:type="spellStart"/>
      <w:r w:rsidRPr="00855FEF">
        <w:t>Hualan</w:t>
      </w:r>
      <w:proofErr w:type="spellEnd"/>
      <w:r w:rsidRPr="00855FEF">
        <w:t xml:space="preserve"> 0,25 mg tabletės</w:t>
      </w:r>
    </w:p>
    <w:p w14:paraId="0EE8AF33" w14:textId="77777777" w:rsidR="00E15E12" w:rsidRPr="003C7947" w:rsidRDefault="00E15E12" w:rsidP="00E15E12">
      <w:pPr>
        <w:rPr>
          <w:highlight w:val="lightGray"/>
        </w:rPr>
      </w:pPr>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0,5 mg tabletės</w:t>
      </w:r>
    </w:p>
    <w:p w14:paraId="0F96030F" w14:textId="77777777" w:rsidR="00E15E12" w:rsidRPr="003C7947" w:rsidRDefault="00E15E12" w:rsidP="00E15E12">
      <w:pPr>
        <w:rPr>
          <w:highlight w:val="lightGray"/>
        </w:rPr>
      </w:pPr>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1 mg tabletės</w:t>
      </w:r>
    </w:p>
    <w:p w14:paraId="6213948F" w14:textId="15177B9D" w:rsidR="00E15E12" w:rsidRPr="00855FEF" w:rsidRDefault="00E15E12" w:rsidP="00E15E12">
      <w:proofErr w:type="spellStart"/>
      <w:r w:rsidRPr="003C7947">
        <w:rPr>
          <w:highlight w:val="lightGray"/>
        </w:rPr>
        <w:t>Lorazepam</w:t>
      </w:r>
      <w:proofErr w:type="spellEnd"/>
      <w:r w:rsidRPr="003C7947">
        <w:rPr>
          <w:highlight w:val="lightGray"/>
        </w:rPr>
        <w:t xml:space="preserve"> </w:t>
      </w:r>
      <w:proofErr w:type="spellStart"/>
      <w:r w:rsidRPr="003C7947">
        <w:rPr>
          <w:highlight w:val="lightGray"/>
        </w:rPr>
        <w:t>Hualan</w:t>
      </w:r>
      <w:proofErr w:type="spellEnd"/>
      <w:r w:rsidRPr="003C7947">
        <w:rPr>
          <w:highlight w:val="lightGray"/>
        </w:rPr>
        <w:t xml:space="preserve"> 2,5 mg tabletės</w:t>
      </w:r>
    </w:p>
    <w:p w14:paraId="24372BB6" w14:textId="77777777" w:rsidR="00E15E12" w:rsidRPr="00855FEF" w:rsidRDefault="00E15E12" w:rsidP="00E15E12">
      <w:proofErr w:type="spellStart"/>
      <w:r w:rsidRPr="00855FEF">
        <w:t>lorazepamas</w:t>
      </w:r>
      <w:proofErr w:type="spellEnd"/>
    </w:p>
    <w:p w14:paraId="73949EF6" w14:textId="77777777" w:rsidR="00E15E12" w:rsidRPr="00855FEF" w:rsidRDefault="00E15E12" w:rsidP="00E15E12"/>
    <w:p w14:paraId="27A325E6" w14:textId="77777777" w:rsidR="00E15E12" w:rsidRPr="00855FEF" w:rsidRDefault="00E15E12" w:rsidP="00E15E12"/>
    <w:p w14:paraId="38F1BD00"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b/>
        </w:rPr>
      </w:pPr>
      <w:r w:rsidRPr="00855FEF">
        <w:rPr>
          <w:b/>
        </w:rPr>
        <w:t>2.</w:t>
      </w:r>
      <w:r w:rsidRPr="00855FEF">
        <w:rPr>
          <w:b/>
        </w:rPr>
        <w:tab/>
        <w:t>REGISTRUOTOJO PAVADINIMAS</w:t>
      </w:r>
    </w:p>
    <w:p w14:paraId="2CEC77AD" w14:textId="77777777" w:rsidR="00E15E12" w:rsidRPr="00855FEF" w:rsidRDefault="00E15E12" w:rsidP="00E15E12">
      <w:pPr>
        <w:rPr>
          <w:noProof/>
        </w:rPr>
      </w:pPr>
    </w:p>
    <w:p w14:paraId="06B7F70D" w14:textId="77777777" w:rsidR="00E15E12" w:rsidRPr="00855FEF" w:rsidRDefault="00E15E12" w:rsidP="00E15E12">
      <w:pPr>
        <w:rPr>
          <w:noProof/>
        </w:rPr>
      </w:pPr>
      <w:proofErr w:type="spellStart"/>
      <w:r w:rsidRPr="00855FEF">
        <w:t>Hualan</w:t>
      </w:r>
      <w:proofErr w:type="spellEnd"/>
      <w:r w:rsidRPr="00855FEF">
        <w:t xml:space="preserve"> </w:t>
      </w:r>
      <w:proofErr w:type="spellStart"/>
      <w:r w:rsidRPr="00855FEF">
        <w:t>Pharmaceuticals</w:t>
      </w:r>
      <w:proofErr w:type="spellEnd"/>
      <w:r w:rsidRPr="00855FEF">
        <w:t xml:space="preserve"> </w:t>
      </w:r>
      <w:proofErr w:type="spellStart"/>
      <w:r w:rsidRPr="00855FEF">
        <w:t>Limited</w:t>
      </w:r>
      <w:proofErr w:type="spellEnd"/>
    </w:p>
    <w:p w14:paraId="5A8D60F9" w14:textId="77777777" w:rsidR="00E15E12" w:rsidRPr="00855FEF" w:rsidRDefault="00E15E12" w:rsidP="00E15E12">
      <w:pPr>
        <w:rPr>
          <w:noProof/>
        </w:rPr>
      </w:pPr>
    </w:p>
    <w:p w14:paraId="7CCE1395" w14:textId="77777777" w:rsidR="00E15E12" w:rsidRPr="00855FEF" w:rsidRDefault="00E15E12" w:rsidP="00E15E12">
      <w:pPr>
        <w:rPr>
          <w:noProof/>
        </w:rPr>
      </w:pPr>
    </w:p>
    <w:p w14:paraId="08D24740" w14:textId="77777777" w:rsidR="00E15E12" w:rsidRPr="00855FEF" w:rsidRDefault="00E15E12" w:rsidP="00E15E12">
      <w:pPr>
        <w:pBdr>
          <w:top w:val="single" w:sz="4" w:space="1" w:color="auto"/>
          <w:left w:val="single" w:sz="4" w:space="4" w:color="auto"/>
          <w:bottom w:val="single" w:sz="4" w:space="2" w:color="auto"/>
          <w:right w:val="single" w:sz="4" w:space="4" w:color="auto"/>
        </w:pBdr>
        <w:outlineLvl w:val="0"/>
        <w:rPr>
          <w:b/>
          <w:noProof/>
        </w:rPr>
      </w:pPr>
      <w:r w:rsidRPr="00855FEF">
        <w:rPr>
          <w:b/>
        </w:rPr>
        <w:t>3.</w:t>
      </w:r>
      <w:r w:rsidRPr="00855FEF">
        <w:rPr>
          <w:b/>
        </w:rPr>
        <w:tab/>
        <w:t>TINKAMUMO LAIKAS</w:t>
      </w:r>
    </w:p>
    <w:p w14:paraId="06040924" w14:textId="77777777" w:rsidR="00E15E12" w:rsidRPr="00855FEF" w:rsidRDefault="00E15E12" w:rsidP="00E15E12">
      <w:pPr>
        <w:rPr>
          <w:noProof/>
        </w:rPr>
      </w:pPr>
    </w:p>
    <w:p w14:paraId="63DF67F8" w14:textId="0C027835" w:rsidR="00E15E12" w:rsidRPr="00855FEF" w:rsidRDefault="00E15E12" w:rsidP="00E15E12">
      <w:pPr>
        <w:rPr>
          <w:noProof/>
        </w:rPr>
      </w:pPr>
      <w:r w:rsidRPr="00855FEF">
        <w:t>EXP</w:t>
      </w:r>
      <w:r w:rsidR="00F63778">
        <w:t xml:space="preserve"> {mm/MMMM}</w:t>
      </w:r>
    </w:p>
    <w:p w14:paraId="0CA47049" w14:textId="77777777" w:rsidR="00E15E12" w:rsidRPr="00855FEF" w:rsidRDefault="00E15E12" w:rsidP="00E15E12">
      <w:pPr>
        <w:rPr>
          <w:noProof/>
        </w:rPr>
      </w:pPr>
    </w:p>
    <w:p w14:paraId="1B74562C" w14:textId="77777777" w:rsidR="00E15E12" w:rsidRPr="00855FEF" w:rsidRDefault="00E15E12" w:rsidP="00E15E12">
      <w:pPr>
        <w:rPr>
          <w:noProof/>
        </w:rPr>
      </w:pPr>
    </w:p>
    <w:p w14:paraId="591A8B8F"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b/>
          <w:noProof/>
        </w:rPr>
      </w:pPr>
      <w:r w:rsidRPr="00855FEF">
        <w:rPr>
          <w:b/>
        </w:rPr>
        <w:t>4.</w:t>
      </w:r>
      <w:r w:rsidRPr="00855FEF">
        <w:rPr>
          <w:b/>
        </w:rPr>
        <w:tab/>
        <w:t>SERIJOS NUMERIS</w:t>
      </w:r>
    </w:p>
    <w:p w14:paraId="6A68C1EA" w14:textId="77777777" w:rsidR="00E15E12" w:rsidRPr="00855FEF" w:rsidRDefault="00E15E12" w:rsidP="00E15E12">
      <w:pPr>
        <w:rPr>
          <w:noProof/>
        </w:rPr>
      </w:pPr>
    </w:p>
    <w:p w14:paraId="4FE42D76" w14:textId="77777777" w:rsidR="00E15E12" w:rsidRPr="00855FEF" w:rsidRDefault="00E15E12" w:rsidP="00E15E12">
      <w:pPr>
        <w:rPr>
          <w:noProof/>
        </w:rPr>
      </w:pPr>
      <w:r w:rsidRPr="00855FEF">
        <w:t>Lot</w:t>
      </w:r>
    </w:p>
    <w:p w14:paraId="7FB0E094" w14:textId="77777777" w:rsidR="00E15E12" w:rsidRPr="00855FEF" w:rsidRDefault="00E15E12" w:rsidP="00E15E12">
      <w:pPr>
        <w:rPr>
          <w:noProof/>
        </w:rPr>
      </w:pPr>
    </w:p>
    <w:p w14:paraId="3FA4905E" w14:textId="77777777" w:rsidR="00E15E12" w:rsidRPr="00855FEF" w:rsidRDefault="00E15E12" w:rsidP="00E15E12">
      <w:pPr>
        <w:rPr>
          <w:noProof/>
        </w:rPr>
      </w:pPr>
    </w:p>
    <w:p w14:paraId="274330B4" w14:textId="77777777" w:rsidR="00E15E12" w:rsidRPr="00855FEF" w:rsidRDefault="00E15E12" w:rsidP="00E15E12">
      <w:pPr>
        <w:pBdr>
          <w:top w:val="single" w:sz="4" w:space="1" w:color="auto"/>
          <w:left w:val="single" w:sz="4" w:space="4" w:color="auto"/>
          <w:bottom w:val="single" w:sz="4" w:space="1" w:color="auto"/>
          <w:right w:val="single" w:sz="4" w:space="4" w:color="auto"/>
        </w:pBdr>
        <w:outlineLvl w:val="0"/>
        <w:rPr>
          <w:b/>
          <w:noProof/>
        </w:rPr>
      </w:pPr>
      <w:r w:rsidRPr="00855FEF">
        <w:rPr>
          <w:b/>
        </w:rPr>
        <w:t>5.</w:t>
      </w:r>
      <w:r w:rsidRPr="00855FEF">
        <w:rPr>
          <w:b/>
        </w:rPr>
        <w:tab/>
        <w:t>KITA</w:t>
      </w:r>
    </w:p>
    <w:p w14:paraId="57B038F7" w14:textId="77777777" w:rsidR="00E15E12" w:rsidRPr="00855FEF" w:rsidRDefault="00E15E12" w:rsidP="00E15E12">
      <w:pPr>
        <w:rPr>
          <w:noProof/>
        </w:rPr>
      </w:pPr>
    </w:p>
    <w:p w14:paraId="1E8631D3" w14:textId="77777777" w:rsidR="00E15E12" w:rsidRPr="00855FEF" w:rsidRDefault="00E15E12" w:rsidP="00E15E12">
      <w:pPr>
        <w:rPr>
          <w:noProof/>
        </w:rPr>
      </w:pPr>
    </w:p>
    <w:p w14:paraId="5AC21935" w14:textId="77777777" w:rsidR="00E15E12" w:rsidRPr="00855FEF" w:rsidRDefault="00E15E12"/>
    <w:p w14:paraId="3EAEBDFA" w14:textId="77777777" w:rsidR="00E15E12" w:rsidRPr="00855FEF" w:rsidRDefault="00E15E12"/>
    <w:p w14:paraId="2E2B6F89" w14:textId="77777777" w:rsidR="00E15E12" w:rsidRPr="00855FEF" w:rsidRDefault="00E15E12"/>
    <w:p w14:paraId="0BAF223F" w14:textId="77777777" w:rsidR="00E15E12" w:rsidRPr="00855FEF" w:rsidRDefault="00E15E12"/>
    <w:p w14:paraId="115BCFFF" w14:textId="77777777" w:rsidR="00E15E12" w:rsidRPr="00855FEF" w:rsidRDefault="00E15E12"/>
    <w:p w14:paraId="65A7AE08" w14:textId="77777777" w:rsidR="00E15E12" w:rsidRPr="00855FEF" w:rsidRDefault="00E15E12"/>
    <w:p w14:paraId="7722FD46" w14:textId="77777777" w:rsidR="00E15E12" w:rsidRPr="00855FEF" w:rsidRDefault="00E15E12"/>
    <w:p w14:paraId="1143A930" w14:textId="77777777" w:rsidR="00E15E12" w:rsidRPr="00855FEF" w:rsidRDefault="00E15E12"/>
    <w:p w14:paraId="7FFAF299" w14:textId="77777777" w:rsidR="00E15E12" w:rsidRPr="00855FEF" w:rsidRDefault="00E15E12"/>
    <w:p w14:paraId="181B6E2B" w14:textId="77777777" w:rsidR="00E15E12" w:rsidRPr="00855FEF" w:rsidRDefault="00E15E12"/>
    <w:p w14:paraId="0C898E7C" w14:textId="77777777" w:rsidR="00E15E12" w:rsidRPr="00855FEF" w:rsidRDefault="00E15E12"/>
    <w:p w14:paraId="72608836" w14:textId="77777777" w:rsidR="00E15E12" w:rsidRPr="00855FEF" w:rsidRDefault="00E15E12"/>
    <w:p w14:paraId="1ADD4AC9" w14:textId="77777777" w:rsidR="00E15E12" w:rsidRPr="00855FEF" w:rsidRDefault="00E15E12"/>
    <w:p w14:paraId="018905D5" w14:textId="77777777" w:rsidR="00E15E12" w:rsidRPr="00855FEF" w:rsidRDefault="00E15E12"/>
    <w:p w14:paraId="30178D83" w14:textId="77777777" w:rsidR="00E15E12" w:rsidRPr="00855FEF" w:rsidRDefault="00E15E12"/>
    <w:p w14:paraId="1E994387" w14:textId="77777777" w:rsidR="00E15E12" w:rsidRPr="00855FEF" w:rsidRDefault="00E15E12"/>
    <w:p w14:paraId="05896649" w14:textId="77777777" w:rsidR="00E15E12" w:rsidRPr="00855FEF" w:rsidRDefault="00E15E12"/>
    <w:p w14:paraId="59F080E0" w14:textId="77777777" w:rsidR="00E15E12" w:rsidRPr="00855FEF" w:rsidRDefault="00E15E12"/>
    <w:p w14:paraId="0B3F84A0" w14:textId="77777777" w:rsidR="00E15E12" w:rsidRPr="00855FEF" w:rsidRDefault="00E15E12"/>
    <w:p w14:paraId="1DDC299A" w14:textId="77777777" w:rsidR="00E15E12" w:rsidRPr="00855FEF" w:rsidRDefault="00E15E12"/>
    <w:p w14:paraId="5E50C8A8" w14:textId="77777777" w:rsidR="00E15E12" w:rsidRPr="00855FEF" w:rsidRDefault="00E15E12"/>
    <w:p w14:paraId="095B8BA1" w14:textId="77777777" w:rsidR="00E15E12" w:rsidRPr="00855FEF" w:rsidRDefault="00E15E12"/>
    <w:p w14:paraId="15887B32" w14:textId="77777777" w:rsidR="00E15E12" w:rsidRPr="00855FEF" w:rsidRDefault="00E15E12"/>
    <w:p w14:paraId="60348B33" w14:textId="77777777" w:rsidR="00E15E12" w:rsidRPr="00855FEF" w:rsidRDefault="00E15E12"/>
    <w:p w14:paraId="04B9557B" w14:textId="77777777" w:rsidR="00E15E12" w:rsidRPr="00855FEF" w:rsidRDefault="00E15E12"/>
    <w:p w14:paraId="07DE5724" w14:textId="77777777" w:rsidR="00E15E12" w:rsidRPr="00855FEF" w:rsidRDefault="00E15E12"/>
    <w:p w14:paraId="5CB62465" w14:textId="77777777" w:rsidR="00E15E12" w:rsidRPr="00855FEF" w:rsidRDefault="00E15E12"/>
    <w:p w14:paraId="3DC266A0" w14:textId="77777777" w:rsidR="00E15E12" w:rsidRPr="00855FEF" w:rsidRDefault="00E15E12"/>
    <w:p w14:paraId="0DDFBADE" w14:textId="77777777" w:rsidR="00E15E12" w:rsidRPr="00855FEF" w:rsidRDefault="00E15E12"/>
    <w:p w14:paraId="77795901" w14:textId="77777777" w:rsidR="00E15E12" w:rsidRPr="00855FEF" w:rsidRDefault="00E15E12"/>
    <w:p w14:paraId="2F32D3DE" w14:textId="77777777" w:rsidR="00E15E12" w:rsidRPr="00855FEF" w:rsidRDefault="00E15E12"/>
    <w:p w14:paraId="55173D2D" w14:textId="77777777" w:rsidR="00E15E12" w:rsidRPr="00855FEF" w:rsidRDefault="00E15E12"/>
    <w:p w14:paraId="5565F076" w14:textId="77777777" w:rsidR="00E15E12" w:rsidRPr="00855FEF" w:rsidRDefault="00E15E12"/>
    <w:p w14:paraId="5C9D49F1" w14:textId="77777777" w:rsidR="00E15E12" w:rsidRPr="00855FEF" w:rsidRDefault="00E15E12"/>
    <w:p w14:paraId="1059FE54" w14:textId="77777777" w:rsidR="00E15E12" w:rsidRPr="00855FEF" w:rsidRDefault="00E15E12"/>
    <w:p w14:paraId="7D66D4F1" w14:textId="77777777" w:rsidR="00E15E12" w:rsidRPr="00855FEF" w:rsidRDefault="00E15E12"/>
    <w:p w14:paraId="527E7BA3" w14:textId="77777777" w:rsidR="00E15E12" w:rsidRPr="00855FEF" w:rsidRDefault="00E15E12"/>
    <w:p w14:paraId="6A3314EA" w14:textId="77777777" w:rsidR="00E15E12" w:rsidRPr="00855FEF" w:rsidRDefault="00E15E12"/>
    <w:p w14:paraId="2713A254" w14:textId="77777777" w:rsidR="00E15E12" w:rsidRPr="00855FEF" w:rsidRDefault="00E15E12"/>
    <w:p w14:paraId="448F1BA5" w14:textId="77777777" w:rsidR="00E15E12" w:rsidRPr="00855FEF" w:rsidRDefault="00E15E12"/>
    <w:p w14:paraId="2C55DFAD" w14:textId="77777777" w:rsidR="00E15E12" w:rsidRPr="00855FEF" w:rsidRDefault="00E15E12"/>
    <w:p w14:paraId="4AA2B0CE" w14:textId="77777777" w:rsidR="00E15E12" w:rsidRPr="00855FEF" w:rsidRDefault="00E15E12"/>
    <w:p w14:paraId="7EE7B0CA" w14:textId="77777777" w:rsidR="00E15E12" w:rsidRPr="00855FEF" w:rsidRDefault="00E15E12"/>
    <w:p w14:paraId="669C511E" w14:textId="77777777" w:rsidR="00E15E12" w:rsidRPr="00855FEF" w:rsidRDefault="00E15E12"/>
    <w:p w14:paraId="6D507B56" w14:textId="77777777" w:rsidR="00E15E12" w:rsidRPr="00855FEF" w:rsidRDefault="00E15E12"/>
    <w:p w14:paraId="47F72CF4" w14:textId="25FFCDAF" w:rsidR="00E15E12" w:rsidRPr="00855FEF" w:rsidRDefault="00E15E12"/>
    <w:p w14:paraId="13BAC454" w14:textId="77777777" w:rsidR="00E15E12" w:rsidRPr="00855FEF" w:rsidRDefault="00E15E12" w:rsidP="00E15E12">
      <w:pPr>
        <w:tabs>
          <w:tab w:val="left" w:pos="567"/>
        </w:tabs>
        <w:spacing w:line="260" w:lineRule="exact"/>
        <w:jc w:val="center"/>
        <w:outlineLvl w:val="0"/>
        <w:rPr>
          <w:b/>
          <w:snapToGrid w:val="0"/>
        </w:rPr>
      </w:pPr>
      <w:r w:rsidRPr="00855FEF">
        <w:rPr>
          <w:b/>
          <w:snapToGrid w:val="0"/>
        </w:rPr>
        <w:t>B. PAKUOTĖS LAPELIS</w:t>
      </w:r>
    </w:p>
    <w:p w14:paraId="22790D10" w14:textId="552F7607" w:rsidR="00E15E12" w:rsidRPr="00855FEF" w:rsidRDefault="00E15E12"/>
    <w:p w14:paraId="07BE318E" w14:textId="77777777" w:rsidR="00E15E12" w:rsidRPr="00855FEF" w:rsidRDefault="00E15E12"/>
    <w:p w14:paraId="0F531DAD" w14:textId="77777777" w:rsidR="00E15E12" w:rsidRPr="00855FEF" w:rsidRDefault="00E15E12"/>
    <w:p w14:paraId="3E5506C0" w14:textId="77777777" w:rsidR="00E15E12" w:rsidRPr="00855FEF" w:rsidRDefault="00E15E12"/>
    <w:p w14:paraId="590BAB82" w14:textId="77777777" w:rsidR="00E15E12" w:rsidRPr="00855FEF" w:rsidRDefault="00E15E12"/>
    <w:p w14:paraId="6274F813" w14:textId="77777777" w:rsidR="00E15E12" w:rsidRPr="00855FEF" w:rsidRDefault="00E15E12"/>
    <w:p w14:paraId="76E3F96C" w14:textId="77777777" w:rsidR="00E15E12" w:rsidRPr="00855FEF" w:rsidRDefault="00E15E12"/>
    <w:p w14:paraId="386B4FAD" w14:textId="77777777" w:rsidR="00E15E12" w:rsidRPr="00855FEF" w:rsidRDefault="00E15E12"/>
    <w:p w14:paraId="2C49F3BF" w14:textId="77777777" w:rsidR="00E15E12" w:rsidRPr="00855FEF" w:rsidRDefault="00E15E12"/>
    <w:p w14:paraId="4993C546" w14:textId="77777777" w:rsidR="00E15E12" w:rsidRPr="00855FEF" w:rsidRDefault="00E15E12"/>
    <w:p w14:paraId="400CA698" w14:textId="77777777" w:rsidR="00E15E12" w:rsidRPr="00855FEF" w:rsidRDefault="00E15E12"/>
    <w:p w14:paraId="3C34BAAE" w14:textId="77777777" w:rsidR="00E15E12" w:rsidRPr="00855FEF" w:rsidRDefault="00E15E12"/>
    <w:p w14:paraId="38F07DB2" w14:textId="77777777" w:rsidR="00E15E12" w:rsidRPr="00855FEF" w:rsidRDefault="00E15E12"/>
    <w:p w14:paraId="5A165E0F" w14:textId="77777777" w:rsidR="00E15E12" w:rsidRPr="00855FEF" w:rsidRDefault="00E15E12"/>
    <w:p w14:paraId="128F99E6" w14:textId="77777777" w:rsidR="00E15E12" w:rsidRPr="00855FEF" w:rsidRDefault="00E15E12"/>
    <w:p w14:paraId="37C595E9" w14:textId="77777777" w:rsidR="00E15E12" w:rsidRPr="00855FEF" w:rsidRDefault="00E15E12"/>
    <w:p w14:paraId="63284095" w14:textId="77777777" w:rsidR="00E15E12" w:rsidRPr="00855FEF" w:rsidRDefault="00E15E12"/>
    <w:p w14:paraId="06DF96F4" w14:textId="77777777" w:rsidR="00E15E12" w:rsidRPr="00855FEF" w:rsidRDefault="00E15E12"/>
    <w:p w14:paraId="2B48E25E" w14:textId="77777777" w:rsidR="00E15E12" w:rsidRPr="00855FEF" w:rsidRDefault="00E15E12"/>
    <w:p w14:paraId="5B1ED0E0" w14:textId="77777777" w:rsidR="00E15E12" w:rsidRPr="00855FEF" w:rsidRDefault="00E15E12"/>
    <w:p w14:paraId="5C979BFE" w14:textId="77777777" w:rsidR="00E15E12" w:rsidRPr="00855FEF" w:rsidRDefault="00E15E12"/>
    <w:p w14:paraId="51E91204" w14:textId="77777777" w:rsidR="00E15E12" w:rsidRPr="00855FEF" w:rsidRDefault="00E15E12"/>
    <w:p w14:paraId="3E83F5D9" w14:textId="77777777" w:rsidR="00E15E12" w:rsidRPr="00855FEF" w:rsidRDefault="00E15E12"/>
    <w:p w14:paraId="04A4890E" w14:textId="77777777" w:rsidR="00E15E12" w:rsidRPr="00855FEF" w:rsidRDefault="00E15E12"/>
    <w:p w14:paraId="76D45658" w14:textId="77777777" w:rsidR="00E15E12" w:rsidRPr="00855FEF" w:rsidRDefault="00E15E12"/>
    <w:p w14:paraId="0FAA6E38" w14:textId="77777777" w:rsidR="00E15E12" w:rsidRPr="00855FEF" w:rsidRDefault="00E15E12"/>
    <w:p w14:paraId="466E15A4" w14:textId="77777777" w:rsidR="00E15E12" w:rsidRPr="00855FEF" w:rsidRDefault="00E15E12"/>
    <w:p w14:paraId="4262D596" w14:textId="77777777" w:rsidR="00E15E12" w:rsidRPr="00855FEF" w:rsidRDefault="00E15E12"/>
    <w:p w14:paraId="3846E3C8" w14:textId="77777777" w:rsidR="00E15E12" w:rsidRPr="00855FEF" w:rsidRDefault="00E15E12"/>
    <w:p w14:paraId="3852B0B6" w14:textId="77777777" w:rsidR="00E15E12" w:rsidRDefault="00E15E12"/>
    <w:p w14:paraId="2209B090" w14:textId="7176E1F6" w:rsidR="00E15E12" w:rsidRPr="00855FEF" w:rsidRDefault="00E15E12" w:rsidP="00A51C65">
      <w:pPr>
        <w:spacing w:before="1" w:line="480" w:lineRule="auto"/>
        <w:ind w:right="7"/>
        <w:jc w:val="center"/>
        <w:rPr>
          <w:rFonts w:eastAsia="Calibri"/>
          <w:b/>
        </w:rPr>
      </w:pPr>
      <w:r w:rsidRPr="00855FEF">
        <w:rPr>
          <w:rFonts w:eastAsia="Calibri" w:cs="Calibri"/>
          <w:b/>
        </w:rPr>
        <w:t>Pakuotės lapelis: Informacija pacientui</w:t>
      </w:r>
    </w:p>
    <w:p w14:paraId="68C74E6A" w14:textId="77777777" w:rsidR="00E15E12" w:rsidRPr="00855FEF" w:rsidRDefault="00E15E12" w:rsidP="00E15E1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0,25 mg tabletės</w:t>
      </w:r>
    </w:p>
    <w:p w14:paraId="41182B00" w14:textId="77777777" w:rsidR="00E15E12" w:rsidRPr="00855FEF" w:rsidRDefault="00E15E12" w:rsidP="00E15E1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0,5 mg tabletės</w:t>
      </w:r>
    </w:p>
    <w:p w14:paraId="57366774" w14:textId="77777777" w:rsidR="00E15E12" w:rsidRPr="00855FEF" w:rsidRDefault="00E15E12" w:rsidP="00E15E1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1 mg tabletės</w:t>
      </w:r>
    </w:p>
    <w:p w14:paraId="5D2BBFC8" w14:textId="77777777" w:rsidR="00E15E12" w:rsidRPr="00855FEF" w:rsidRDefault="00E15E12" w:rsidP="00E15E1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2,5 mg tabletės</w:t>
      </w:r>
    </w:p>
    <w:p w14:paraId="7269320C" w14:textId="77777777" w:rsidR="00E15E12" w:rsidRPr="00855FEF" w:rsidRDefault="00E15E12" w:rsidP="00E15E12">
      <w:pPr>
        <w:spacing w:before="1" w:line="480" w:lineRule="auto"/>
        <w:ind w:right="7"/>
        <w:jc w:val="center"/>
        <w:rPr>
          <w:rFonts w:eastAsia="Calibri"/>
          <w:bCs/>
        </w:rPr>
      </w:pPr>
      <w:proofErr w:type="spellStart"/>
      <w:r w:rsidRPr="00855FEF">
        <w:rPr>
          <w:rFonts w:eastAsia="Calibri" w:cs="Calibri"/>
        </w:rPr>
        <w:t>lorazepamas</w:t>
      </w:r>
      <w:proofErr w:type="spellEnd"/>
    </w:p>
    <w:p w14:paraId="48B1E0C2" w14:textId="77777777" w:rsidR="00E15E12" w:rsidRPr="00855FEF" w:rsidRDefault="00E15E12" w:rsidP="00E15E12">
      <w:pPr>
        <w:rPr>
          <w:rFonts w:eastAsia="Calibri"/>
          <w:b/>
        </w:rPr>
      </w:pPr>
    </w:p>
    <w:p w14:paraId="6B08499E" w14:textId="77777777" w:rsidR="00E15E12" w:rsidRPr="00855FEF" w:rsidRDefault="00E15E12" w:rsidP="00E15E12">
      <w:pPr>
        <w:ind w:left="118" w:right="101"/>
        <w:rPr>
          <w:rFonts w:eastAsia="Calibri"/>
          <w:b/>
        </w:rPr>
      </w:pPr>
      <w:r w:rsidRPr="00855FEF">
        <w:rPr>
          <w:rFonts w:eastAsia="Calibri" w:cs="Calibri"/>
          <w:b/>
        </w:rPr>
        <w:t>Atidžiai perskaitykite visą šį lapelį, prieš pradėdami vartoti vaistą, nes jame pateikiama Jums svarbi informacija.</w:t>
      </w:r>
    </w:p>
    <w:p w14:paraId="37FD15C1" w14:textId="77777777" w:rsidR="00E15E12" w:rsidRPr="00855FEF" w:rsidRDefault="00E15E12" w:rsidP="00E15E12">
      <w:pPr>
        <w:spacing w:before="11"/>
        <w:rPr>
          <w:rFonts w:eastAsia="Calibri"/>
          <w:b/>
        </w:rPr>
      </w:pPr>
    </w:p>
    <w:p w14:paraId="03386190" w14:textId="77777777" w:rsidR="00E15E12" w:rsidRPr="00855FEF" w:rsidRDefault="00E15E12" w:rsidP="00E15E12">
      <w:pPr>
        <w:numPr>
          <w:ilvl w:val="0"/>
          <w:numId w:val="7"/>
        </w:numPr>
        <w:tabs>
          <w:tab w:val="left" w:pos="686"/>
        </w:tabs>
        <w:spacing w:before="1"/>
        <w:rPr>
          <w:rFonts w:eastAsia="Calibri"/>
        </w:rPr>
      </w:pPr>
      <w:r w:rsidRPr="00855FEF">
        <w:rPr>
          <w:rFonts w:eastAsia="Calibri" w:cs="Calibri"/>
        </w:rPr>
        <w:t>Neišmeskite šio lapelio, nes vėl gali prireikti vėl jį perskaityti.</w:t>
      </w:r>
    </w:p>
    <w:p w14:paraId="250379A0" w14:textId="768B5155" w:rsidR="00E15E12" w:rsidRPr="00855FEF" w:rsidRDefault="00E15E12" w:rsidP="00E15E12">
      <w:pPr>
        <w:numPr>
          <w:ilvl w:val="0"/>
          <w:numId w:val="7"/>
        </w:numPr>
        <w:tabs>
          <w:tab w:val="left" w:pos="686"/>
        </w:tabs>
        <w:spacing w:line="268" w:lineRule="exact"/>
        <w:rPr>
          <w:rFonts w:eastAsia="Calibri"/>
        </w:rPr>
      </w:pPr>
      <w:r w:rsidRPr="00855FEF">
        <w:rPr>
          <w:rFonts w:eastAsia="Calibri" w:cs="Calibri"/>
        </w:rPr>
        <w:t>Jeigu k</w:t>
      </w:r>
      <w:r w:rsidR="00663425">
        <w:rPr>
          <w:rFonts w:eastAsia="Calibri" w:cs="Calibri"/>
        </w:rPr>
        <w:t>iltų daugiau klausim</w:t>
      </w:r>
      <w:r w:rsidR="009A5945">
        <w:rPr>
          <w:rFonts w:eastAsia="Calibri" w:cs="Calibri"/>
        </w:rPr>
        <w:t>ų</w:t>
      </w:r>
      <w:r w:rsidRPr="00855FEF">
        <w:rPr>
          <w:rFonts w:eastAsia="Calibri" w:cs="Calibri"/>
        </w:rPr>
        <w:t>, kreip</w:t>
      </w:r>
      <w:r w:rsidR="00663425">
        <w:rPr>
          <w:rFonts w:eastAsia="Calibri" w:cs="Calibri"/>
        </w:rPr>
        <w:t>kitės</w:t>
      </w:r>
      <w:r w:rsidRPr="00855FEF">
        <w:rPr>
          <w:rFonts w:eastAsia="Calibri" w:cs="Calibri"/>
        </w:rPr>
        <w:t xml:space="preserve"> į gydytoją arba vaistininką. </w:t>
      </w:r>
    </w:p>
    <w:p w14:paraId="115DBE54" w14:textId="77777777" w:rsidR="00E15E12" w:rsidRPr="00855FEF" w:rsidRDefault="00E15E12" w:rsidP="00E15E12">
      <w:pPr>
        <w:numPr>
          <w:ilvl w:val="0"/>
          <w:numId w:val="7"/>
        </w:numPr>
        <w:tabs>
          <w:tab w:val="left" w:pos="686"/>
        </w:tabs>
        <w:ind w:right="110"/>
        <w:rPr>
          <w:rFonts w:ascii="Calibri" w:eastAsia="Calibri" w:hAnsi="Calibri" w:cs="Calibri"/>
        </w:rPr>
      </w:pPr>
      <w:r w:rsidRPr="00855FEF">
        <w:rPr>
          <w:rFonts w:eastAsia="Calibri" w:cs="Calibri"/>
        </w:rPr>
        <w:t xml:space="preserve">Šis vaistas skirtas tik Jums, todėl kitiems žmonėms jo duoti negalima. Vaistas gali jiems pakenkti (net tiems, kurių ligos požymiai yra tokie patys kaip Jūsų). </w:t>
      </w:r>
    </w:p>
    <w:p w14:paraId="545B66C5" w14:textId="144145FD" w:rsidR="00E15E12" w:rsidRPr="00855FEF" w:rsidRDefault="00E15E12" w:rsidP="00E15E12">
      <w:pPr>
        <w:numPr>
          <w:ilvl w:val="0"/>
          <w:numId w:val="7"/>
        </w:numPr>
        <w:tabs>
          <w:tab w:val="left" w:pos="686"/>
        </w:tabs>
        <w:spacing w:before="1"/>
        <w:ind w:right="406"/>
        <w:rPr>
          <w:rFonts w:eastAsia="Calibri"/>
        </w:rPr>
      </w:pPr>
      <w:r w:rsidRPr="00855FEF">
        <w:rPr>
          <w:rFonts w:eastAsia="Calibri" w:cs="Calibri"/>
        </w:rPr>
        <w:t>Jeigu pasireiškė šalutinis poveikis</w:t>
      </w:r>
      <w:r w:rsidR="00663425">
        <w:rPr>
          <w:rFonts w:eastAsia="Calibri" w:cs="Calibri"/>
        </w:rPr>
        <w:t xml:space="preserve"> (net jeigu jis šiame lapelyje nenurodytas), kreipkitės į</w:t>
      </w:r>
      <w:r w:rsidRPr="00855FEF">
        <w:rPr>
          <w:rFonts w:eastAsia="Calibri" w:cs="Calibri"/>
        </w:rPr>
        <w:t xml:space="preserve"> gydytoj</w:t>
      </w:r>
      <w:r w:rsidR="00663425">
        <w:rPr>
          <w:rFonts w:eastAsia="Calibri" w:cs="Calibri"/>
        </w:rPr>
        <w:t>ą</w:t>
      </w:r>
      <w:r w:rsidRPr="00855FEF">
        <w:rPr>
          <w:rFonts w:eastAsia="Calibri" w:cs="Calibri"/>
        </w:rPr>
        <w:t xml:space="preserve"> arba vaistinin</w:t>
      </w:r>
      <w:r w:rsidR="00663425">
        <w:rPr>
          <w:rFonts w:eastAsia="Calibri" w:cs="Calibri"/>
        </w:rPr>
        <w:t>ką</w:t>
      </w:r>
      <w:r w:rsidRPr="00855FEF">
        <w:rPr>
          <w:rFonts w:eastAsia="Calibri" w:cs="Calibri"/>
        </w:rPr>
        <w:t>. Žr. 4 skyrių.</w:t>
      </w:r>
    </w:p>
    <w:p w14:paraId="51826DA1" w14:textId="77777777" w:rsidR="00E15E12" w:rsidRPr="00855FEF" w:rsidRDefault="00E15E12" w:rsidP="00E15E12">
      <w:pPr>
        <w:rPr>
          <w:rFonts w:eastAsia="Calibri"/>
        </w:rPr>
      </w:pPr>
    </w:p>
    <w:p w14:paraId="13B4A011" w14:textId="77777777" w:rsidR="00E15E12" w:rsidRPr="00855FEF" w:rsidRDefault="00E15E12" w:rsidP="00E15E12">
      <w:pPr>
        <w:rPr>
          <w:rFonts w:eastAsia="Calibri"/>
        </w:rPr>
      </w:pPr>
    </w:p>
    <w:p w14:paraId="136D7935" w14:textId="77777777" w:rsidR="00E15E12" w:rsidRPr="00855FEF" w:rsidRDefault="00E15E12" w:rsidP="00E15E12">
      <w:pPr>
        <w:ind w:left="118"/>
        <w:outlineLvl w:val="0"/>
        <w:rPr>
          <w:rFonts w:eastAsia="Calibri"/>
          <w:b/>
          <w:bCs/>
        </w:rPr>
      </w:pPr>
      <w:r w:rsidRPr="00855FEF">
        <w:rPr>
          <w:rFonts w:eastAsia="Calibri" w:cs="Calibri"/>
          <w:b/>
          <w:bCs/>
        </w:rPr>
        <w:t>Apie ką rašoma šiame lapelyje?</w:t>
      </w:r>
    </w:p>
    <w:p w14:paraId="69CF8F3D" w14:textId="77777777" w:rsidR="00E15E12" w:rsidRPr="00855FEF" w:rsidRDefault="00E15E12" w:rsidP="00E15E12">
      <w:pPr>
        <w:rPr>
          <w:rFonts w:eastAsia="Calibri"/>
          <w:b/>
        </w:rPr>
      </w:pPr>
    </w:p>
    <w:p w14:paraId="5AB6FEB6" w14:textId="77777777" w:rsidR="00E15E12" w:rsidRPr="00855FEF" w:rsidRDefault="00E15E12" w:rsidP="00E15E12">
      <w:pPr>
        <w:numPr>
          <w:ilvl w:val="0"/>
          <w:numId w:val="8"/>
        </w:numPr>
        <w:tabs>
          <w:tab w:val="left" w:pos="547"/>
        </w:tabs>
        <w:rPr>
          <w:rFonts w:eastAsia="Calibri"/>
        </w:rPr>
      </w:pPr>
      <w:r w:rsidRPr="00855FEF">
        <w:rPr>
          <w:rFonts w:eastAsia="Calibri" w:cs="Calibri"/>
        </w:rPr>
        <w:t xml:space="preserve">Kas yra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ir kam jis vartojamas</w:t>
      </w:r>
    </w:p>
    <w:p w14:paraId="39566702" w14:textId="77777777" w:rsidR="00E15E12" w:rsidRPr="00855FEF" w:rsidRDefault="00E15E12" w:rsidP="00E15E12">
      <w:pPr>
        <w:numPr>
          <w:ilvl w:val="0"/>
          <w:numId w:val="8"/>
        </w:numPr>
        <w:tabs>
          <w:tab w:val="left" w:pos="547"/>
        </w:tabs>
        <w:spacing w:line="267" w:lineRule="exact"/>
        <w:rPr>
          <w:rFonts w:eastAsia="Calibri"/>
        </w:rPr>
      </w:pPr>
      <w:r w:rsidRPr="00855FEF">
        <w:rPr>
          <w:rFonts w:eastAsia="Calibri" w:cs="Calibri"/>
        </w:rPr>
        <w:t xml:space="preserve">Kas žinotina prieš vartojant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14:paraId="42BA77DE" w14:textId="77777777" w:rsidR="00E15E12" w:rsidRPr="00855FEF" w:rsidRDefault="00E15E12" w:rsidP="00E15E12">
      <w:pPr>
        <w:numPr>
          <w:ilvl w:val="0"/>
          <w:numId w:val="8"/>
        </w:numPr>
        <w:tabs>
          <w:tab w:val="left" w:pos="547"/>
        </w:tabs>
        <w:spacing w:line="267" w:lineRule="exact"/>
        <w:rPr>
          <w:rFonts w:eastAsia="Calibri"/>
        </w:rPr>
      </w:pPr>
      <w:r w:rsidRPr="00855FEF">
        <w:rPr>
          <w:rFonts w:eastAsia="Calibri" w:cs="Calibri"/>
        </w:rPr>
        <w:t xml:space="preserve">Kaip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14:paraId="069545B6" w14:textId="77777777" w:rsidR="00E15E12" w:rsidRPr="00855FEF" w:rsidRDefault="00E15E12" w:rsidP="00E15E12">
      <w:pPr>
        <w:numPr>
          <w:ilvl w:val="0"/>
          <w:numId w:val="8"/>
        </w:numPr>
        <w:tabs>
          <w:tab w:val="left" w:pos="547"/>
        </w:tabs>
        <w:rPr>
          <w:rFonts w:eastAsia="Calibri"/>
        </w:rPr>
      </w:pPr>
      <w:r w:rsidRPr="00855FEF">
        <w:rPr>
          <w:rFonts w:eastAsia="Calibri" w:cs="Calibri"/>
        </w:rPr>
        <w:t>Galimas šalutinis poveikis</w:t>
      </w:r>
    </w:p>
    <w:p w14:paraId="27A0043A" w14:textId="77777777" w:rsidR="00E15E12" w:rsidRPr="00855FEF" w:rsidRDefault="00E15E12" w:rsidP="00E15E12">
      <w:pPr>
        <w:numPr>
          <w:ilvl w:val="0"/>
          <w:numId w:val="8"/>
        </w:numPr>
        <w:tabs>
          <w:tab w:val="left" w:pos="547"/>
        </w:tabs>
        <w:rPr>
          <w:rFonts w:eastAsia="Calibri"/>
        </w:rPr>
      </w:pPr>
      <w:r w:rsidRPr="00855FEF">
        <w:rPr>
          <w:rFonts w:eastAsia="Calibri" w:cs="Calibri"/>
        </w:rPr>
        <w:t xml:space="preserve">Kaip laikyti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14:paraId="40CEE5E2" w14:textId="77777777" w:rsidR="00E15E12" w:rsidRPr="00855FEF" w:rsidRDefault="00E15E12" w:rsidP="00E15E12">
      <w:pPr>
        <w:numPr>
          <w:ilvl w:val="0"/>
          <w:numId w:val="8"/>
        </w:numPr>
        <w:tabs>
          <w:tab w:val="left" w:pos="547"/>
        </w:tabs>
        <w:rPr>
          <w:rFonts w:eastAsia="Calibri"/>
        </w:rPr>
      </w:pPr>
      <w:r w:rsidRPr="00855FEF">
        <w:rPr>
          <w:rFonts w:eastAsia="Calibri" w:cs="Calibri"/>
        </w:rPr>
        <w:t>Pakuotės turinys ir kita informacija</w:t>
      </w:r>
    </w:p>
    <w:p w14:paraId="5C55ED83" w14:textId="77777777" w:rsidR="00E15E12" w:rsidRPr="00855FEF" w:rsidRDefault="00E15E12" w:rsidP="00E15E12">
      <w:pPr>
        <w:rPr>
          <w:rFonts w:eastAsia="Calibri"/>
        </w:rPr>
      </w:pPr>
    </w:p>
    <w:p w14:paraId="67858F55" w14:textId="77777777" w:rsidR="00E15E12" w:rsidRPr="00855FEF" w:rsidRDefault="00E15E12" w:rsidP="00E15E12">
      <w:pPr>
        <w:spacing w:before="12"/>
        <w:rPr>
          <w:rFonts w:eastAsia="Calibri"/>
        </w:rPr>
      </w:pPr>
    </w:p>
    <w:p w14:paraId="09D89A6E" w14:textId="77777777" w:rsidR="00E15E12" w:rsidRPr="00855FEF" w:rsidRDefault="00E15E12" w:rsidP="00E15E12">
      <w:pPr>
        <w:numPr>
          <w:ilvl w:val="0"/>
          <w:numId w:val="9"/>
        </w:numPr>
        <w:tabs>
          <w:tab w:val="left" w:pos="686"/>
        </w:tabs>
        <w:ind w:firstLine="0"/>
        <w:outlineLvl w:val="0"/>
        <w:rPr>
          <w:rFonts w:eastAsia="Calibri"/>
          <w:b/>
          <w:bCs/>
        </w:rPr>
      </w:pPr>
      <w:r w:rsidRPr="00855FEF">
        <w:rPr>
          <w:rFonts w:eastAsia="Calibri" w:cs="Calibri"/>
          <w:b/>
          <w:bCs/>
        </w:rPr>
        <w:t xml:space="preserve">Kas yra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ir kam jis vartojamas</w:t>
      </w:r>
    </w:p>
    <w:p w14:paraId="55A92CAD" w14:textId="77777777" w:rsidR="00E15E12" w:rsidRPr="00855FEF" w:rsidRDefault="00E15E12" w:rsidP="00E15E12">
      <w:pPr>
        <w:rPr>
          <w:rFonts w:eastAsia="Calibri"/>
          <w:b/>
        </w:rPr>
      </w:pPr>
    </w:p>
    <w:p w14:paraId="5623C3F6" w14:textId="2726AA31" w:rsidR="00E15E12" w:rsidRPr="00855FEF" w:rsidRDefault="00E15E12" w:rsidP="00E15E1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yra raminamasis ir nerimą slopinantis vaistas (</w:t>
      </w:r>
      <w:r w:rsidR="002109CF">
        <w:rPr>
          <w:rFonts w:eastAsia="Calibri" w:cs="Calibri"/>
        </w:rPr>
        <w:t>raminamasis</w:t>
      </w:r>
      <w:r w:rsidRPr="00855FEF">
        <w:rPr>
          <w:rFonts w:eastAsia="Calibri" w:cs="Calibri"/>
        </w:rPr>
        <w:t>), priklausantis veikliųjų medžiagų benzodiazepinų grupei.</w:t>
      </w:r>
    </w:p>
    <w:p w14:paraId="35218969" w14:textId="77777777" w:rsidR="00E15E12" w:rsidRPr="00855FEF" w:rsidRDefault="00E15E12" w:rsidP="00E15E1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skirtas suaugusiesiems, nerimo ar nerimo sukeltų miego sutrikimų trumpalaikiam gydymui. </w:t>
      </w:r>
    </w:p>
    <w:p w14:paraId="62A16133" w14:textId="77777777" w:rsidR="00E15E12" w:rsidRPr="00855FEF" w:rsidRDefault="00E15E12" w:rsidP="00E15E12">
      <w:pPr>
        <w:ind w:left="118" w:right="161"/>
        <w:rPr>
          <w:rFonts w:ascii="Calibri" w:eastAsia="Calibri" w:hAnsi="Calibri" w:cs="Calibri"/>
        </w:rPr>
      </w:pPr>
      <w:r w:rsidRPr="00855FEF">
        <w:rPr>
          <w:rFonts w:eastAsia="Calibri" w:cs="Calibri"/>
        </w:rPr>
        <w:t xml:space="preserve">Jis taip pat gali būti skiriamas suaugusiesiems, paaugliams ir vaikams nuo 6 metų kaip raminamasis vaistas prieš diagnostines procedūras ar chirurgines operacijas. </w:t>
      </w:r>
    </w:p>
    <w:p w14:paraId="641ADC7C" w14:textId="79BB077E" w:rsidR="00E15E12" w:rsidRPr="00855FEF" w:rsidRDefault="00E15E12" w:rsidP="00E15E1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negalima vartoti suaugusiesiems nesunkaus ar vidutinio</w:t>
      </w:r>
      <w:r w:rsidR="00473A8F">
        <w:rPr>
          <w:rFonts w:eastAsia="Calibri" w:cs="Calibri"/>
        </w:rPr>
        <w:t xml:space="preserve"> sunkumo</w:t>
      </w:r>
      <w:r w:rsidRPr="00855FEF">
        <w:rPr>
          <w:rFonts w:eastAsia="Calibri" w:cs="Calibri"/>
        </w:rPr>
        <w:t xml:space="preserve"> nerimo gydymui ar vaikams nerimo ar miego sutrikimų gydymui. </w:t>
      </w:r>
    </w:p>
    <w:p w14:paraId="75895DA8" w14:textId="77777777" w:rsidR="00E15E12" w:rsidRPr="00855FEF" w:rsidRDefault="00E15E12" w:rsidP="00E15E12">
      <w:pPr>
        <w:ind w:left="118" w:right="161"/>
        <w:rPr>
          <w:rFonts w:eastAsia="Calibri"/>
        </w:rPr>
      </w:pPr>
    </w:p>
    <w:p w14:paraId="31DAE35A" w14:textId="77777777" w:rsidR="00E15E12" w:rsidRPr="00855FEF" w:rsidRDefault="00E15E12" w:rsidP="00E15E12">
      <w:pPr>
        <w:ind w:left="118" w:right="161"/>
        <w:rPr>
          <w:rFonts w:eastAsia="Calibri"/>
        </w:rPr>
      </w:pPr>
    </w:p>
    <w:p w14:paraId="3550CE22" w14:textId="77777777" w:rsidR="00E15E12" w:rsidRPr="00855FEF" w:rsidRDefault="00E15E12" w:rsidP="00E15E12">
      <w:pPr>
        <w:numPr>
          <w:ilvl w:val="0"/>
          <w:numId w:val="9"/>
        </w:numPr>
        <w:tabs>
          <w:tab w:val="left" w:pos="686"/>
        </w:tabs>
        <w:ind w:left="119" w:right="6" w:firstLine="0"/>
        <w:outlineLvl w:val="0"/>
        <w:rPr>
          <w:rFonts w:eastAsia="Calibri"/>
          <w:b/>
          <w:bCs/>
        </w:rPr>
      </w:pPr>
      <w:r w:rsidRPr="00855FEF">
        <w:rPr>
          <w:rFonts w:eastAsia="Calibri" w:cs="Calibri"/>
          <w:b/>
          <w:bCs/>
        </w:rPr>
        <w:t xml:space="preserve">Kas žinotina prieš vartojant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w:t>
      </w:r>
    </w:p>
    <w:p w14:paraId="7800D167" w14:textId="77777777" w:rsidR="00E15E12" w:rsidRPr="00855FEF" w:rsidRDefault="00E15E12" w:rsidP="00E15E12">
      <w:pPr>
        <w:rPr>
          <w:rFonts w:eastAsia="Calibri"/>
        </w:rPr>
      </w:pPr>
    </w:p>
    <w:p w14:paraId="526E6191" w14:textId="5B0B09C3" w:rsidR="00E15E12" w:rsidRPr="00855FEF" w:rsidRDefault="00E15E12" w:rsidP="00E15E12">
      <w:pPr>
        <w:rPr>
          <w:rFonts w:eastAsia="Calibri"/>
          <w:b/>
          <w:bCs/>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vartoti draudžiama</w:t>
      </w:r>
      <w:r w:rsidR="00473A8F">
        <w:rPr>
          <w:rFonts w:eastAsia="Calibri" w:cs="Calibri"/>
          <w:b/>
        </w:rPr>
        <w:t>:</w:t>
      </w:r>
    </w:p>
    <w:p w14:paraId="6FA1C8F8" w14:textId="77777777" w:rsidR="00E15E12" w:rsidRPr="00855FEF" w:rsidRDefault="00E15E12" w:rsidP="00E15E12">
      <w:pPr>
        <w:rPr>
          <w:rFonts w:eastAsia="Calibri"/>
        </w:rPr>
      </w:pPr>
      <w:r w:rsidRPr="00855FEF">
        <w:rPr>
          <w:rFonts w:eastAsia="Calibri" w:cs="Calibri"/>
        </w:rPr>
        <w:t xml:space="preserve">- jeigu yra alergija </w:t>
      </w:r>
      <w:proofErr w:type="spellStart"/>
      <w:r w:rsidRPr="00855FEF">
        <w:rPr>
          <w:rFonts w:eastAsia="Calibri" w:cs="Calibri"/>
        </w:rPr>
        <w:t>lorazepamui</w:t>
      </w:r>
      <w:proofErr w:type="spellEnd"/>
      <w:r w:rsidRPr="00855FEF">
        <w:rPr>
          <w:rFonts w:eastAsia="Calibri" w:cs="Calibri"/>
        </w:rPr>
        <w:t xml:space="preserve"> ar kitiems benzodiazepinams arba bet kuriai pagalbinei šio vaisto medžiagai (jos išvardytos 6 skyriuje);</w:t>
      </w:r>
    </w:p>
    <w:p w14:paraId="2CA7D55F" w14:textId="77777777" w:rsidR="00E15E12" w:rsidRPr="00855FEF" w:rsidRDefault="00E15E12" w:rsidP="00E15E12">
      <w:pPr>
        <w:rPr>
          <w:rFonts w:eastAsia="Calibri"/>
        </w:rPr>
      </w:pPr>
      <w:r w:rsidRPr="00855FEF">
        <w:rPr>
          <w:rFonts w:eastAsia="Calibri" w:cs="Calibri"/>
        </w:rPr>
        <w:t>- jei Jums diagnozuotos sunkios kepenų ligos (sunkus kepenų nepakankamumas);</w:t>
      </w:r>
    </w:p>
    <w:p w14:paraId="3DB159FB" w14:textId="77777777" w:rsidR="00E15E12" w:rsidRPr="00855FEF" w:rsidRDefault="00E15E12" w:rsidP="00E15E12">
      <w:pPr>
        <w:rPr>
          <w:rFonts w:eastAsia="Calibri"/>
        </w:rPr>
      </w:pPr>
      <w:r w:rsidRPr="00855FEF">
        <w:rPr>
          <w:rFonts w:eastAsia="Calibri" w:cs="Calibri"/>
        </w:rPr>
        <w:t>- jeigu esate nėščia (žr. skyrių „Nėštumas ir žindymo laikotarpis“);</w:t>
      </w:r>
    </w:p>
    <w:p w14:paraId="57D5BC10" w14:textId="77777777" w:rsidR="00E15E12" w:rsidRPr="00855FEF" w:rsidRDefault="00E15E12" w:rsidP="00E15E12">
      <w:pPr>
        <w:rPr>
          <w:rFonts w:ascii="Calibri" w:eastAsia="Calibri" w:hAnsi="Calibri" w:cs="Calibri"/>
        </w:rPr>
      </w:pPr>
      <w:r w:rsidRPr="00855FEF">
        <w:rPr>
          <w:rFonts w:eastAsia="Calibri" w:cs="Calibri"/>
        </w:rPr>
        <w:t xml:space="preserve">- jei esate ar kada nors buvote priklausomi nuo kokių nors vaistų, alkoholio ar narkotikų; </w:t>
      </w:r>
    </w:p>
    <w:p w14:paraId="3D9C8F66" w14:textId="115BE4E2" w:rsidR="00E15E12" w:rsidRPr="00855FEF" w:rsidRDefault="00E15E12" w:rsidP="00E15E12">
      <w:pPr>
        <w:rPr>
          <w:rFonts w:ascii="Calibri" w:eastAsia="Calibri" w:hAnsi="Calibri" w:cs="Calibri"/>
        </w:rPr>
      </w:pPr>
      <w:r w:rsidRPr="00855FEF">
        <w:rPr>
          <w:rFonts w:eastAsia="Calibri" w:cs="Calibri"/>
        </w:rPr>
        <w:t>- jei Jums diagnozuotas nenormalus raumenų silpnumas (</w:t>
      </w:r>
      <w:proofErr w:type="spellStart"/>
      <w:r w:rsidR="00473A8F">
        <w:rPr>
          <w:color w:val="212121"/>
          <w:sz w:val="23"/>
          <w:szCs w:val="23"/>
          <w:lang w:eastAsia="lt-LT"/>
        </w:rPr>
        <w:t>generalizuota</w:t>
      </w:r>
      <w:proofErr w:type="spellEnd"/>
      <w:r w:rsidR="00473A8F">
        <w:rPr>
          <w:color w:val="212121"/>
          <w:sz w:val="23"/>
          <w:szCs w:val="23"/>
          <w:lang w:eastAsia="lt-LT"/>
        </w:rPr>
        <w:t xml:space="preserve"> </w:t>
      </w:r>
      <w:proofErr w:type="spellStart"/>
      <w:r w:rsidR="00473A8F">
        <w:rPr>
          <w:color w:val="212121"/>
          <w:sz w:val="23"/>
          <w:szCs w:val="23"/>
          <w:lang w:eastAsia="lt-LT"/>
        </w:rPr>
        <w:t>miastenija</w:t>
      </w:r>
      <w:proofErr w:type="spellEnd"/>
      <w:r w:rsidRPr="00855FEF">
        <w:rPr>
          <w:rFonts w:eastAsia="Calibri" w:cs="Calibri"/>
        </w:rPr>
        <w:t>);</w:t>
      </w:r>
    </w:p>
    <w:p w14:paraId="3A3610E0" w14:textId="77777777" w:rsidR="00E15E12" w:rsidRPr="00855FEF" w:rsidRDefault="00E15E12" w:rsidP="00E15E12">
      <w:pPr>
        <w:rPr>
          <w:rFonts w:ascii="Calibri" w:eastAsia="Calibri" w:hAnsi="Calibri" w:cs="Calibri"/>
        </w:rPr>
      </w:pPr>
      <w:r w:rsidRPr="00855FEF">
        <w:rPr>
          <w:rFonts w:eastAsia="Calibri" w:cs="Calibri"/>
        </w:rPr>
        <w:t xml:space="preserve">- jei Jums diagnozuoti judesių koordinacijos sutrikimai (stuburo ar smegenų </w:t>
      </w:r>
      <w:proofErr w:type="spellStart"/>
      <w:r w:rsidRPr="00855FEF">
        <w:rPr>
          <w:rFonts w:eastAsia="Calibri" w:cs="Calibri"/>
        </w:rPr>
        <w:t>ataksijos</w:t>
      </w:r>
      <w:proofErr w:type="spellEnd"/>
      <w:r w:rsidRPr="00855FEF">
        <w:rPr>
          <w:rFonts w:eastAsia="Calibri" w:cs="Calibri"/>
        </w:rPr>
        <w:t>);</w:t>
      </w:r>
    </w:p>
    <w:p w14:paraId="47322C87" w14:textId="77777777" w:rsidR="00E15E12" w:rsidRPr="00855FEF" w:rsidRDefault="00E15E12" w:rsidP="00E15E12">
      <w:pPr>
        <w:rPr>
          <w:rFonts w:ascii="Calibri" w:eastAsia="Calibri" w:hAnsi="Calibri" w:cs="Calibri"/>
        </w:rPr>
      </w:pPr>
      <w:r w:rsidRPr="00855FEF">
        <w:rPr>
          <w:rFonts w:eastAsia="Calibri" w:cs="Calibri"/>
        </w:rPr>
        <w:t xml:space="preserve">- jei Jums diagnozuotas ūmus apsinuodijimas alkoholiu ar centrinę nervų sistemą slopinančiais vaistais (pvz., migdomaisiais ar nuskausminamaisiais, vaistais, skirtais psichikos sutrikimams gydyti, pavyzdžiui, </w:t>
      </w:r>
      <w:proofErr w:type="spellStart"/>
      <w:r w:rsidRPr="00855FEF">
        <w:rPr>
          <w:rFonts w:eastAsia="Calibri" w:cs="Calibri"/>
        </w:rPr>
        <w:t>neuroleptikais</w:t>
      </w:r>
      <w:proofErr w:type="spellEnd"/>
      <w:r w:rsidRPr="00855FEF">
        <w:rPr>
          <w:rFonts w:eastAsia="Calibri" w:cs="Calibri"/>
        </w:rPr>
        <w:t>, antidepresantais ar ličio preparatais);</w:t>
      </w:r>
    </w:p>
    <w:p w14:paraId="6AE317FF" w14:textId="77777777" w:rsidR="00E15E12" w:rsidRPr="00855FEF" w:rsidRDefault="00E15E12" w:rsidP="00E15E12">
      <w:pPr>
        <w:rPr>
          <w:rFonts w:ascii="Calibri" w:eastAsia="Calibri" w:hAnsi="Calibri" w:cs="Calibri"/>
        </w:rPr>
      </w:pPr>
      <w:r w:rsidRPr="00855FEF">
        <w:rPr>
          <w:rFonts w:eastAsia="Calibri" w:cs="Calibri"/>
        </w:rPr>
        <w:t xml:space="preserve">- jei miegodami patiriate kvėpavimo problemų (miego </w:t>
      </w:r>
      <w:proofErr w:type="spellStart"/>
      <w:r w:rsidRPr="00855FEF">
        <w:rPr>
          <w:rFonts w:eastAsia="Calibri" w:cs="Calibri"/>
        </w:rPr>
        <w:t>apnėjos</w:t>
      </w:r>
      <w:proofErr w:type="spellEnd"/>
      <w:r w:rsidRPr="00855FEF">
        <w:rPr>
          <w:rFonts w:eastAsia="Calibri" w:cs="Calibri"/>
        </w:rPr>
        <w:t xml:space="preserve"> sindromas);</w:t>
      </w:r>
    </w:p>
    <w:p w14:paraId="251C937D" w14:textId="77777777" w:rsidR="00E15E12" w:rsidRPr="00855FEF" w:rsidRDefault="00E15E12" w:rsidP="00E15E12">
      <w:pPr>
        <w:rPr>
          <w:rFonts w:eastAsia="Calibri"/>
        </w:rPr>
      </w:pPr>
      <w:r w:rsidRPr="00855FEF">
        <w:rPr>
          <w:rFonts w:eastAsia="Calibri" w:cs="Calibri"/>
        </w:rPr>
        <w:lastRenderedPageBreak/>
        <w:t>- jei Jums nustatytos rimtos kvėpavimo problemos (lėtinė obstrukcinė plaučių liga).</w:t>
      </w:r>
    </w:p>
    <w:p w14:paraId="5452F402" w14:textId="77777777" w:rsidR="00E15E12" w:rsidRPr="00855FEF" w:rsidRDefault="00E15E12" w:rsidP="00E15E12">
      <w:pPr>
        <w:rPr>
          <w:rFonts w:ascii="Calibri" w:eastAsia="Calibri" w:hAnsi="Calibri" w:cs="Calibri"/>
        </w:rPr>
      </w:pPr>
    </w:p>
    <w:p w14:paraId="0D67C327" w14:textId="0D6865BB" w:rsidR="00E15E12" w:rsidRPr="00855FEF" w:rsidRDefault="00E15E12" w:rsidP="00E15E12">
      <w:p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w:t>
      </w:r>
      <w:r w:rsidR="00473A8F">
        <w:rPr>
          <w:rFonts w:eastAsia="Calibri" w:cs="Calibri"/>
        </w:rPr>
        <w:t>draudžiama</w:t>
      </w:r>
      <w:r w:rsidRPr="00855FEF">
        <w:rPr>
          <w:rFonts w:eastAsia="Calibri" w:cs="Calibri"/>
        </w:rPr>
        <w:t xml:space="preserve"> vartoti vaikams iki 6 metų.</w:t>
      </w:r>
    </w:p>
    <w:p w14:paraId="60B65B26" w14:textId="77777777" w:rsidR="00E15E12" w:rsidRPr="00855FEF" w:rsidRDefault="00E15E12" w:rsidP="00E15E12">
      <w:pPr>
        <w:rPr>
          <w:rFonts w:eastAsia="Calibri"/>
        </w:rPr>
      </w:pPr>
    </w:p>
    <w:p w14:paraId="4ED3B28C" w14:textId="77777777" w:rsidR="00E15E12" w:rsidRPr="00855FEF" w:rsidRDefault="00E15E12" w:rsidP="00E15E12">
      <w:pPr>
        <w:spacing w:before="31"/>
        <w:ind w:left="118"/>
        <w:outlineLvl w:val="0"/>
        <w:rPr>
          <w:rFonts w:eastAsia="Calibri"/>
          <w:b/>
          <w:bCs/>
        </w:rPr>
      </w:pPr>
      <w:r w:rsidRPr="00855FEF">
        <w:rPr>
          <w:rFonts w:eastAsia="Calibri" w:cs="Calibri"/>
          <w:b/>
          <w:bCs/>
        </w:rPr>
        <w:t>Įspėjimai ir atsargumo priemonės</w:t>
      </w:r>
    </w:p>
    <w:p w14:paraId="2A75745C" w14:textId="77777777" w:rsidR="00E15E12" w:rsidRPr="00855FEF" w:rsidRDefault="00E15E12" w:rsidP="00E15E12">
      <w:pPr>
        <w:ind w:left="118"/>
        <w:rPr>
          <w:rFonts w:ascii="Calibri" w:eastAsia="Calibri" w:hAnsi="Calibri" w:cs="Calibri"/>
        </w:rPr>
      </w:pPr>
      <w:r w:rsidRPr="00855FEF">
        <w:rPr>
          <w:rFonts w:eastAsia="Calibri" w:cs="Calibri"/>
        </w:rPr>
        <w:t xml:space="preserve">Pasitarkite su gydytoju arba vaistininku prieš pradėdami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jeigu:</w:t>
      </w:r>
    </w:p>
    <w:p w14:paraId="76FDBC8B" w14:textId="78C79F36" w:rsidR="00E15E12" w:rsidRPr="003C7947" w:rsidRDefault="00E15E12" w:rsidP="00A51C65">
      <w:pPr>
        <w:pStyle w:val="Sraopastraipa"/>
        <w:numPr>
          <w:ilvl w:val="0"/>
          <w:numId w:val="7"/>
        </w:numPr>
        <w:rPr>
          <w:rFonts w:ascii="Calibri" w:eastAsia="Calibri" w:hAnsi="Calibri" w:cs="Calibri"/>
        </w:rPr>
      </w:pPr>
      <w:r w:rsidRPr="003C7947">
        <w:rPr>
          <w:rFonts w:eastAsia="Calibri" w:cs="Calibri"/>
        </w:rPr>
        <w:t xml:space="preserve">sergate depresija, nes </w:t>
      </w:r>
      <w:proofErr w:type="spellStart"/>
      <w:r w:rsidRPr="003C7947">
        <w:rPr>
          <w:rFonts w:eastAsia="Calibri" w:cs="Calibri"/>
        </w:rPr>
        <w:t>Lorazepam</w:t>
      </w:r>
      <w:proofErr w:type="spellEnd"/>
      <w:r w:rsidRPr="003C7947">
        <w:rPr>
          <w:rFonts w:eastAsia="Calibri" w:cs="Calibri"/>
        </w:rPr>
        <w:t xml:space="preserve"> </w:t>
      </w:r>
      <w:proofErr w:type="spellStart"/>
      <w:r w:rsidRPr="003C7947">
        <w:rPr>
          <w:rFonts w:eastAsia="Calibri" w:cs="Calibri"/>
        </w:rPr>
        <w:t>Hualan</w:t>
      </w:r>
      <w:proofErr w:type="spellEnd"/>
      <w:r w:rsidRPr="003C7947">
        <w:rPr>
          <w:rFonts w:eastAsia="Calibri" w:cs="Calibri"/>
        </w:rPr>
        <w:t xml:space="preserve"> gali sustiprinti galinčius kilti savižudiškus jausmus ar mintis;</w:t>
      </w:r>
    </w:p>
    <w:p w14:paraId="7F371980" w14:textId="1D33DCC5" w:rsidR="00E15E12" w:rsidRPr="003C7947" w:rsidRDefault="00E15E12" w:rsidP="00A51C65">
      <w:pPr>
        <w:pStyle w:val="Sraopastraipa"/>
        <w:numPr>
          <w:ilvl w:val="0"/>
          <w:numId w:val="7"/>
        </w:numPr>
        <w:rPr>
          <w:rFonts w:ascii="Calibri" w:eastAsia="Calibri" w:hAnsi="Calibri" w:cs="Calibri"/>
        </w:rPr>
      </w:pPr>
      <w:r w:rsidRPr="003C7947">
        <w:rPr>
          <w:rFonts w:eastAsia="Calibri" w:cs="Calibri"/>
        </w:rPr>
        <w:t>esate senyvo amžiaus, jums didesnė tikimybė nukristi;</w:t>
      </w:r>
    </w:p>
    <w:p w14:paraId="7FDA5130" w14:textId="69A938AC" w:rsidR="00E15E12" w:rsidRPr="003C7947" w:rsidRDefault="00E15E12" w:rsidP="00A51C65">
      <w:pPr>
        <w:pStyle w:val="Sraopastraipa"/>
        <w:numPr>
          <w:ilvl w:val="0"/>
          <w:numId w:val="7"/>
        </w:numPr>
        <w:rPr>
          <w:rFonts w:eastAsia="Calibri"/>
        </w:rPr>
      </w:pPr>
      <w:r w:rsidRPr="003C7947">
        <w:rPr>
          <w:rFonts w:eastAsia="Calibri" w:cs="Calibri"/>
        </w:rPr>
        <w:t xml:space="preserve">sergate kepenų ligomis; </w:t>
      </w:r>
    </w:p>
    <w:p w14:paraId="75698ADB" w14:textId="1BF006C9" w:rsidR="00E15E12" w:rsidRPr="003C7947" w:rsidRDefault="00E15E12" w:rsidP="00A51C65">
      <w:pPr>
        <w:pStyle w:val="Sraopastraipa"/>
        <w:numPr>
          <w:ilvl w:val="0"/>
          <w:numId w:val="7"/>
        </w:numPr>
        <w:rPr>
          <w:rFonts w:eastAsia="Calibri"/>
        </w:rPr>
      </w:pPr>
      <w:r w:rsidRPr="003C7947">
        <w:rPr>
          <w:rFonts w:eastAsia="Calibri" w:cs="Calibri"/>
        </w:rPr>
        <w:t>piktnaudžiaujate arba piktnaudžiavote vaistais ar alkoholiu;</w:t>
      </w:r>
    </w:p>
    <w:p w14:paraId="6D00ED77" w14:textId="624120DD" w:rsidR="00E15E12" w:rsidRPr="003C7947" w:rsidRDefault="00E15E12" w:rsidP="00A51C65">
      <w:pPr>
        <w:pStyle w:val="Sraopastraipa"/>
        <w:numPr>
          <w:ilvl w:val="0"/>
          <w:numId w:val="7"/>
        </w:numPr>
        <w:rPr>
          <w:rFonts w:eastAsia="Calibri"/>
        </w:rPr>
      </w:pPr>
      <w:r w:rsidRPr="003C7947">
        <w:rPr>
          <w:rFonts w:eastAsia="Calibri" w:cs="Calibri"/>
        </w:rPr>
        <w:t>turite lėtinių kvėpavimo problemų;</w:t>
      </w:r>
    </w:p>
    <w:p w14:paraId="57A2DC73" w14:textId="7796A1F0" w:rsidR="00E15E12" w:rsidRPr="003C7947" w:rsidRDefault="00E15E12" w:rsidP="00A51C65">
      <w:pPr>
        <w:pStyle w:val="Sraopastraipa"/>
        <w:numPr>
          <w:ilvl w:val="0"/>
          <w:numId w:val="7"/>
        </w:numPr>
        <w:rPr>
          <w:rFonts w:eastAsia="Calibri"/>
        </w:rPr>
      </w:pPr>
      <w:r w:rsidRPr="003C7947">
        <w:rPr>
          <w:rFonts w:eastAsia="Calibri" w:cs="Calibri"/>
        </w:rPr>
        <w:t xml:space="preserve">Jums diagnozuota </w:t>
      </w:r>
      <w:proofErr w:type="spellStart"/>
      <w:r w:rsidRPr="003C7947">
        <w:rPr>
          <w:rFonts w:eastAsia="Calibri" w:cs="Calibri"/>
        </w:rPr>
        <w:t>angioedema</w:t>
      </w:r>
      <w:proofErr w:type="spellEnd"/>
      <w:r w:rsidRPr="003C7947">
        <w:rPr>
          <w:rFonts w:eastAsia="Calibri" w:cs="Calibri"/>
        </w:rPr>
        <w:t xml:space="preserve"> (staigus odos, gleivinės ar vidaus organų tinimas), susijusi su gydymu benzodiazepinais.</w:t>
      </w:r>
    </w:p>
    <w:p w14:paraId="1DF0091D" w14:textId="77777777" w:rsidR="00E15E12" w:rsidRPr="00855FEF" w:rsidRDefault="00E15E12" w:rsidP="00E15E12">
      <w:pPr>
        <w:rPr>
          <w:rFonts w:eastAsia="Calibri"/>
        </w:rPr>
      </w:pPr>
    </w:p>
    <w:p w14:paraId="1C9A4F24" w14:textId="77777777" w:rsidR="00E15E12" w:rsidRPr="00855FEF" w:rsidRDefault="00E15E12" w:rsidP="00E15E12">
      <w:pPr>
        <w:rPr>
          <w:rFonts w:eastAsia="Calibri"/>
        </w:rPr>
      </w:pPr>
      <w:r w:rsidRPr="00855FEF">
        <w:rPr>
          <w:rFonts w:eastAsia="Calibri" w:cs="Calibri"/>
        </w:rPr>
        <w:t>Tikėtina, kad depresija sergantiems pacientams pasireikš arba pasunkės depresijos simptomai. Benzodiazepinais gydomiems pacientams gali padidėti savižudybės rizika; jų negalima skirti netaikant atitinkamo gydymo antidepresantais. Jei sergate depresija, patiriate neracionalią</w:t>
      </w:r>
    </w:p>
    <w:p w14:paraId="66DAD4FE" w14:textId="79C365DB" w:rsidR="00E15E12" w:rsidRPr="00855FEF" w:rsidRDefault="00E15E12" w:rsidP="00E15E12">
      <w:pPr>
        <w:rPr>
          <w:rFonts w:ascii="Calibri" w:eastAsia="Calibri" w:hAnsi="Calibri" w:cs="Calibri"/>
        </w:rPr>
      </w:pPr>
      <w:r w:rsidRPr="00855FEF">
        <w:rPr>
          <w:rFonts w:eastAsia="Calibri" w:cs="Calibri"/>
        </w:rPr>
        <w:t xml:space="preserve">baimę ar </w:t>
      </w:r>
      <w:r w:rsidR="0056681B">
        <w:rPr>
          <w:rFonts w:eastAsia="Calibri" w:cs="Calibri"/>
        </w:rPr>
        <w:t>maniją</w:t>
      </w:r>
      <w:r w:rsidRPr="00855FEF">
        <w:rPr>
          <w:rFonts w:eastAsia="Calibri" w:cs="Calibri"/>
        </w:rPr>
        <w:t xml:space="preserve">, </w:t>
      </w:r>
      <w:r w:rsidR="0056681B">
        <w:rPr>
          <w:rFonts w:eastAsia="Calibri" w:cs="Calibri"/>
        </w:rPr>
        <w:t>J</w:t>
      </w:r>
      <w:r w:rsidRPr="00855FEF">
        <w:rPr>
          <w:rFonts w:eastAsia="Calibri" w:cs="Calibri"/>
        </w:rPr>
        <w:t xml:space="preserve">ums pradėjo kilti mintys apie savižudybę ar </w:t>
      </w:r>
      <w:proofErr w:type="spellStart"/>
      <w:r w:rsidRPr="00855FEF">
        <w:rPr>
          <w:rFonts w:eastAsia="Calibri" w:cs="Calibri"/>
        </w:rPr>
        <w:t>savižalą</w:t>
      </w:r>
      <w:proofErr w:type="spellEnd"/>
      <w:r w:rsidRPr="00855FEF">
        <w:rPr>
          <w:rFonts w:eastAsia="Calibri" w:cs="Calibri"/>
        </w:rPr>
        <w:t>, nedelsdami pasakykite gydytojui.</w:t>
      </w:r>
    </w:p>
    <w:p w14:paraId="742A07F6" w14:textId="77777777" w:rsidR="00E15E12" w:rsidRPr="00855FEF" w:rsidRDefault="00E15E12" w:rsidP="00E15E12">
      <w:pPr>
        <w:rPr>
          <w:rFonts w:eastAsia="Calibri"/>
        </w:rPr>
      </w:pPr>
    </w:p>
    <w:p w14:paraId="0B805398" w14:textId="582777F8" w:rsidR="00E15E12" w:rsidRPr="00855FEF" w:rsidRDefault="00E15E12" w:rsidP="00E15E12">
      <w:pPr>
        <w:rPr>
          <w:rFonts w:eastAsia="Calibri"/>
        </w:rPr>
      </w:pPr>
      <w:r w:rsidRPr="00855FEF">
        <w:rPr>
          <w:rFonts w:eastAsia="Calibri" w:cs="Calibri"/>
        </w:rPr>
        <w:t xml:space="preserve">Gydymo pradžioje </w:t>
      </w:r>
      <w:r w:rsidR="0056681B">
        <w:rPr>
          <w:rFonts w:eastAsia="Calibri" w:cs="Calibri"/>
        </w:rPr>
        <w:t>J</w:t>
      </w:r>
      <w:r w:rsidRPr="00855FEF">
        <w:rPr>
          <w:rFonts w:eastAsia="Calibri" w:cs="Calibri"/>
        </w:rPr>
        <w:t xml:space="preserve">ūsų gydytojas stebės jūsų individualią reakciją į šį vaistą, kad kuo greičiau nustatytų galimus perdozavimo atvejus. Jei esate vaikas, senyvo amžiaus ar nusilpęs pacientas, galite jautriau reaguoti į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poveikį. Todėl Jus būtina stebėti dažniau.</w:t>
      </w:r>
    </w:p>
    <w:p w14:paraId="55139EFF" w14:textId="77777777" w:rsidR="00E15E12" w:rsidRPr="00855FEF" w:rsidRDefault="00E15E12" w:rsidP="00E15E12">
      <w:pPr>
        <w:rPr>
          <w:rFonts w:eastAsia="Calibri"/>
        </w:rPr>
      </w:pPr>
    </w:p>
    <w:p w14:paraId="6CC77FFD" w14:textId="7D325735" w:rsidR="00E15E12" w:rsidRPr="00855FEF" w:rsidRDefault="00E15E12" w:rsidP="00E15E12">
      <w:pPr>
        <w:rPr>
          <w:rFonts w:eastAsia="Calibri"/>
        </w:rPr>
      </w:pPr>
      <w:r w:rsidRPr="00855FEF">
        <w:rPr>
          <w:rFonts w:eastAsia="Calibri" w:cs="Calibri"/>
        </w:rPr>
        <w:t>Jei Jums diagnozuoti inkstų ar kepenų veiklos sutrikimai, širdies sutrikimai ir (arba) žemas kraujo</w:t>
      </w:r>
      <w:r w:rsidR="0056681B">
        <w:rPr>
          <w:rFonts w:eastAsia="Calibri" w:cs="Calibri"/>
        </w:rPr>
        <w:t>spūdis</w:t>
      </w:r>
      <w:r w:rsidRPr="00855FEF">
        <w:rPr>
          <w:rFonts w:eastAsia="Calibri" w:cs="Calibri"/>
        </w:rPr>
        <w:t xml:space="preserve"> (</w:t>
      </w:r>
      <w:proofErr w:type="spellStart"/>
      <w:r w:rsidRPr="00855FEF">
        <w:rPr>
          <w:rFonts w:eastAsia="Calibri" w:cs="Calibri"/>
        </w:rPr>
        <w:t>hipotenzija</w:t>
      </w:r>
      <w:proofErr w:type="spellEnd"/>
      <w:r w:rsidRPr="00855FEF">
        <w:rPr>
          <w:rFonts w:eastAsia="Calibri" w:cs="Calibri"/>
        </w:rPr>
        <w:t>), galite jautriau reaguoti į šio vaisto poveikį;</w:t>
      </w:r>
    </w:p>
    <w:p w14:paraId="3C860791" w14:textId="77777777" w:rsidR="00E15E12" w:rsidRPr="00855FEF" w:rsidRDefault="00E15E12" w:rsidP="00E15E12">
      <w:pPr>
        <w:rPr>
          <w:rFonts w:eastAsia="Calibri"/>
        </w:rPr>
      </w:pPr>
      <w:r w:rsidRPr="00855FEF">
        <w:rPr>
          <w:rFonts w:eastAsia="Calibri" w:cs="Calibri"/>
        </w:rPr>
        <w:t>tas pats taikytina senyviems pacientams. Gali padidėti rizika nukristi, ypač atsikėlus naktį.</w:t>
      </w:r>
    </w:p>
    <w:p w14:paraId="7CDD2CD9" w14:textId="77777777" w:rsidR="00E15E12" w:rsidRPr="00855FEF" w:rsidRDefault="00E15E12" w:rsidP="00E15E12">
      <w:pPr>
        <w:rPr>
          <w:rFonts w:eastAsia="Calibri"/>
        </w:rPr>
      </w:pPr>
      <w:r w:rsidRPr="00855FEF">
        <w:rPr>
          <w:rFonts w:eastAsia="Calibri" w:cs="Calibri"/>
        </w:rPr>
        <w:t xml:space="preserve">Vartojant </w:t>
      </w:r>
      <w:proofErr w:type="spellStart"/>
      <w:r w:rsidRPr="00855FEF">
        <w:rPr>
          <w:rFonts w:eastAsia="Calibri" w:cs="Calibri"/>
        </w:rPr>
        <w:t>lorazepamą</w:t>
      </w:r>
      <w:proofErr w:type="spellEnd"/>
      <w:r w:rsidRPr="00855FEF">
        <w:rPr>
          <w:rFonts w:eastAsia="Calibri" w:cs="Calibri"/>
        </w:rPr>
        <w:t xml:space="preserve"> gali pasireikšti </w:t>
      </w:r>
      <w:proofErr w:type="spellStart"/>
      <w:r w:rsidRPr="00855FEF">
        <w:rPr>
          <w:rFonts w:eastAsia="Calibri" w:cs="Calibri"/>
        </w:rPr>
        <w:t>hepatinė</w:t>
      </w:r>
      <w:proofErr w:type="spellEnd"/>
      <w:r w:rsidRPr="00855FEF">
        <w:rPr>
          <w:rFonts w:eastAsia="Calibri" w:cs="Calibri"/>
        </w:rPr>
        <w:t xml:space="preserve"> </w:t>
      </w:r>
      <w:proofErr w:type="spellStart"/>
      <w:r w:rsidRPr="00855FEF">
        <w:rPr>
          <w:rFonts w:eastAsia="Calibri" w:cs="Calibri"/>
        </w:rPr>
        <w:t>encefalopatija</w:t>
      </w:r>
      <w:proofErr w:type="spellEnd"/>
      <w:r w:rsidRPr="00855FEF">
        <w:rPr>
          <w:rFonts w:eastAsia="Calibri" w:cs="Calibri"/>
        </w:rPr>
        <w:t xml:space="preserve"> (smegenų liga dėl kepenų pažeidimo). Todėl </w:t>
      </w:r>
      <w:proofErr w:type="spellStart"/>
      <w:r w:rsidRPr="00855FEF">
        <w:rPr>
          <w:rFonts w:eastAsia="Calibri" w:cs="Calibri"/>
        </w:rPr>
        <w:t>lorazepamą</w:t>
      </w:r>
      <w:proofErr w:type="spellEnd"/>
      <w:r w:rsidRPr="00855FEF">
        <w:rPr>
          <w:rFonts w:eastAsia="Calibri" w:cs="Calibri"/>
        </w:rPr>
        <w:t xml:space="preserve"> draudžiama vartoti pacientams, kuriems nustatytas sunkus kepenų veiklos sutrikimas ir (arba) </w:t>
      </w:r>
      <w:proofErr w:type="spellStart"/>
      <w:r w:rsidRPr="00855FEF">
        <w:rPr>
          <w:rFonts w:eastAsia="Calibri" w:cs="Calibri"/>
        </w:rPr>
        <w:t>hepatinė</w:t>
      </w:r>
      <w:proofErr w:type="spellEnd"/>
      <w:r w:rsidRPr="00855FEF">
        <w:rPr>
          <w:rFonts w:eastAsia="Calibri" w:cs="Calibri"/>
        </w:rPr>
        <w:t xml:space="preserve"> </w:t>
      </w:r>
      <w:proofErr w:type="spellStart"/>
      <w:r w:rsidRPr="00855FEF">
        <w:rPr>
          <w:rFonts w:eastAsia="Calibri" w:cs="Calibri"/>
        </w:rPr>
        <w:t>encefalopatija</w:t>
      </w:r>
      <w:proofErr w:type="spellEnd"/>
      <w:r w:rsidRPr="00855FEF">
        <w:rPr>
          <w:rFonts w:eastAsia="Calibri" w:cs="Calibri"/>
        </w:rPr>
        <w:t>.</w:t>
      </w:r>
    </w:p>
    <w:p w14:paraId="4C0E859B" w14:textId="77777777" w:rsidR="00E15E12" w:rsidRPr="00855FEF" w:rsidRDefault="00E15E12" w:rsidP="00E15E12">
      <w:pPr>
        <w:rPr>
          <w:rFonts w:eastAsia="Calibri"/>
        </w:rPr>
      </w:pPr>
    </w:p>
    <w:p w14:paraId="6428600D" w14:textId="0F487E99" w:rsidR="00E15E12" w:rsidRPr="00855FEF" w:rsidRDefault="00E15E12" w:rsidP="00E15E12">
      <w:pPr>
        <w:rPr>
          <w:rFonts w:eastAsia="Calibri"/>
        </w:rPr>
      </w:pPr>
      <w:r w:rsidRPr="00855FEF">
        <w:rPr>
          <w:rFonts w:eastAsia="Calibri" w:cs="Calibri"/>
        </w:rPr>
        <w:t>Vartojant kaip migdomuosius, būtina užtikrinti pakankamą miego trukmę (apie 7–8 valandas). Laikantis šios rekomendacijos paprastai galima išvengti poveikio kitą rytą (pvz., nuovargio, sulėtėjusios reakcijos). Paprašykite gydytojo pateikti tikslius nurodymus, kaip elgtis kasdieniame gyvenime, atsižvelgiant į jūsų gyvenimo aplinkybes (pvz., profesiją).</w:t>
      </w:r>
    </w:p>
    <w:p w14:paraId="7BF9BD44" w14:textId="77777777" w:rsidR="00E15E12" w:rsidRPr="00855FEF" w:rsidRDefault="00E15E12" w:rsidP="00E15E12">
      <w:pPr>
        <w:rPr>
          <w:rFonts w:eastAsia="Calibri"/>
        </w:rPr>
      </w:pPr>
    </w:p>
    <w:p w14:paraId="36DEE525" w14:textId="77777777" w:rsidR="00E15E12" w:rsidRPr="00855FEF" w:rsidRDefault="00E15E12" w:rsidP="00E15E12">
      <w:pPr>
        <w:rPr>
          <w:rFonts w:eastAsia="Calibri"/>
        </w:rPr>
      </w:pPr>
      <w:r w:rsidRPr="00855FEF">
        <w:rPr>
          <w:rFonts w:eastAsia="Calibri" w:cs="Calibri"/>
        </w:rPr>
        <w:t xml:space="preserve">Kartais pranešama apie paradoksines reakcijas, pasireiškiančias vartojant benzodiazepinus (žr. 4 skyrių). Tokios reakcijos gali pasireikšti, ypač vaikams ir senyviems asmenims. Jei pasireiškia paradoksinės reakcijos, gydymas </w:t>
      </w:r>
      <w:proofErr w:type="spellStart"/>
      <w:r w:rsidRPr="00855FEF">
        <w:rPr>
          <w:rFonts w:eastAsia="Calibri" w:cs="Calibri"/>
        </w:rPr>
        <w:t>lorazepamu</w:t>
      </w:r>
      <w:proofErr w:type="spellEnd"/>
      <w:r w:rsidRPr="00855FEF">
        <w:rPr>
          <w:rFonts w:eastAsia="Calibri" w:cs="Calibri"/>
        </w:rPr>
        <w:t xml:space="preserve"> turėtų būti nutrauktas.</w:t>
      </w:r>
    </w:p>
    <w:p w14:paraId="200997A2" w14:textId="77777777" w:rsidR="00E15E12" w:rsidRPr="00855FEF" w:rsidRDefault="00E15E12" w:rsidP="00E15E12">
      <w:pPr>
        <w:rPr>
          <w:rFonts w:eastAsia="Calibri"/>
        </w:rPr>
      </w:pPr>
    </w:p>
    <w:p w14:paraId="2B0AD780" w14:textId="77777777" w:rsidR="00E15E12" w:rsidRPr="00855FEF" w:rsidRDefault="00E15E12" w:rsidP="00E15E12">
      <w:pPr>
        <w:rPr>
          <w:rFonts w:ascii="Calibri" w:eastAsia="Calibri" w:hAnsi="Calibri" w:cs="Calibri"/>
        </w:rPr>
      </w:pPr>
      <w:r w:rsidRPr="00855FEF">
        <w:rPr>
          <w:rFonts w:eastAsia="Calibri" w:cs="Calibri"/>
          <w:b/>
        </w:rPr>
        <w:t>Senyvi pacientai</w:t>
      </w:r>
    </w:p>
    <w:p w14:paraId="59FA2570" w14:textId="77777777" w:rsidR="00E15E12" w:rsidRPr="00855FEF" w:rsidRDefault="00E15E12" w:rsidP="00E15E12">
      <w:pPr>
        <w:rPr>
          <w:rFonts w:eastAsia="Calibri"/>
        </w:rPr>
      </w:pPr>
      <w:r w:rsidRPr="00855FEF">
        <w:rPr>
          <w:rFonts w:eastAsia="Calibri" w:cs="Calibri"/>
        </w:rPr>
        <w:t xml:space="preserve">Senyviems pacientams reikia atsargiai skirti </w:t>
      </w:r>
      <w:proofErr w:type="spellStart"/>
      <w:r w:rsidRPr="00855FEF">
        <w:rPr>
          <w:rFonts w:eastAsia="Calibri" w:cs="Calibri"/>
        </w:rPr>
        <w:t>lorazepamo</w:t>
      </w:r>
      <w:proofErr w:type="spellEnd"/>
      <w:r w:rsidRPr="00855FEF">
        <w:rPr>
          <w:rFonts w:eastAsia="Calibri" w:cs="Calibri"/>
        </w:rPr>
        <w:t xml:space="preserve">, nes gali pasireikšti </w:t>
      </w:r>
      <w:proofErr w:type="spellStart"/>
      <w:r w:rsidRPr="00855FEF">
        <w:rPr>
          <w:rFonts w:eastAsia="Calibri" w:cs="Calibri"/>
        </w:rPr>
        <w:t>sedacija</w:t>
      </w:r>
      <w:proofErr w:type="spellEnd"/>
      <w:r w:rsidRPr="00855FEF">
        <w:rPr>
          <w:rFonts w:eastAsia="Calibri" w:cs="Calibri"/>
        </w:rPr>
        <w:t xml:space="preserve"> ir (arba) raumenų silpnumas, dėl kurių padidėja šios pacientų grupės rizika nukristi ir patirti rimtų traumų. Senyviems pacientams reikia skirti mažesnę dozę.</w:t>
      </w:r>
    </w:p>
    <w:p w14:paraId="6C7B0EA7" w14:textId="77777777" w:rsidR="00E15E12" w:rsidRPr="00855FEF" w:rsidRDefault="00E15E12" w:rsidP="00E15E12">
      <w:pPr>
        <w:rPr>
          <w:rFonts w:eastAsia="Calibri"/>
          <w:b/>
          <w:bCs/>
        </w:rPr>
      </w:pPr>
    </w:p>
    <w:p w14:paraId="47EE1C1F" w14:textId="77777777" w:rsidR="00E15E12" w:rsidRPr="00855FEF" w:rsidRDefault="00E15E12" w:rsidP="00E15E12">
      <w:pPr>
        <w:rPr>
          <w:rFonts w:eastAsia="Calibri"/>
        </w:rPr>
      </w:pPr>
      <w:r w:rsidRPr="00855FEF">
        <w:rPr>
          <w:rFonts w:eastAsia="Calibri" w:cs="Calibri"/>
        </w:rPr>
        <w:t xml:space="preserve">Benzodiazepinų, įskaitant </w:t>
      </w:r>
      <w:proofErr w:type="spellStart"/>
      <w:r w:rsidRPr="00855FEF">
        <w:rPr>
          <w:rFonts w:eastAsia="Calibri" w:cs="Calibri"/>
        </w:rPr>
        <w:t>lorazepamą</w:t>
      </w:r>
      <w:proofErr w:type="spellEnd"/>
      <w:r w:rsidRPr="00855FEF">
        <w:rPr>
          <w:rFonts w:eastAsia="Calibri" w:cs="Calibri"/>
        </w:rPr>
        <w:t>, vartojimas gali sukelti sunkumų kvėpuojant (kvėpavimo slopinimą), kurie gali būti mirtini.</w:t>
      </w:r>
    </w:p>
    <w:p w14:paraId="14B9AA0E" w14:textId="77777777" w:rsidR="00E15E12" w:rsidRPr="00855FEF" w:rsidRDefault="00E15E12" w:rsidP="00E15E12">
      <w:pPr>
        <w:rPr>
          <w:rFonts w:eastAsia="Calibri"/>
        </w:rPr>
      </w:pPr>
    </w:p>
    <w:p w14:paraId="31BD97EE" w14:textId="77777777" w:rsidR="00E15E12" w:rsidRPr="00855FEF" w:rsidRDefault="00E15E12" w:rsidP="00E15E12">
      <w:pPr>
        <w:rPr>
          <w:rFonts w:eastAsia="Calibri"/>
          <w:b/>
          <w:bCs/>
        </w:rPr>
      </w:pPr>
      <w:r w:rsidRPr="00855FEF">
        <w:rPr>
          <w:rFonts w:eastAsia="Calibri" w:cs="Calibri"/>
          <w:b/>
        </w:rPr>
        <w:t>Priklausomybė</w:t>
      </w:r>
    </w:p>
    <w:p w14:paraId="517A4BD1" w14:textId="48EB6FB5" w:rsidR="00E15E12" w:rsidRPr="00855FEF" w:rsidRDefault="00E15E12" w:rsidP="00E15E12">
      <w:pPr>
        <w:rPr>
          <w:rFonts w:eastAsia="Calibri"/>
        </w:rPr>
      </w:pPr>
      <w:proofErr w:type="spellStart"/>
      <w:r w:rsidRPr="00855FEF">
        <w:rPr>
          <w:rFonts w:eastAsia="Calibri" w:cs="Calibri"/>
        </w:rPr>
        <w:t>Lorazepamas</w:t>
      </w:r>
      <w:proofErr w:type="spellEnd"/>
      <w:r w:rsidRPr="00855FEF">
        <w:rPr>
          <w:rFonts w:eastAsia="Calibri" w:cs="Calibri"/>
        </w:rPr>
        <w:t xml:space="preserve"> pasižymi savybėmis, dėl kurių gali išsivystyti priklausomybė. Net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vartojamas kasdien kelias savaites, kyla rizika, kad išsivystys psichologinė ir fizinė priklausomybė. Tai taikytina ne tik tais atvejais, jei vaistu piktnaudžiaujama arba jis vartojamas labai didelėmis dozėmis, bet ir tada, jei jis vartojamas </w:t>
      </w:r>
      <w:r w:rsidR="008F7D40">
        <w:rPr>
          <w:rFonts w:eastAsia="Calibri" w:cs="Calibri"/>
        </w:rPr>
        <w:t>gydomosiomis</w:t>
      </w:r>
      <w:r w:rsidRPr="00855FEF">
        <w:rPr>
          <w:rFonts w:eastAsia="Calibri" w:cs="Calibri"/>
        </w:rPr>
        <w:t xml:space="preserve"> dozėmis. Priklausomybės rizika didėja vartojant didesnes dozes ir ilgą laiką. Taip pat rizika didesnė, jei pacientas buvo priklausomas nuo alkoholio ar narkotikų, turėjo sunkių asmenybės sutrikimų. Ap</w:t>
      </w:r>
      <w:r w:rsidR="008F7D40">
        <w:rPr>
          <w:rFonts w:eastAsia="Calibri" w:cs="Calibri"/>
        </w:rPr>
        <w:t>s</w:t>
      </w:r>
      <w:r w:rsidRPr="00855FEF">
        <w:rPr>
          <w:rFonts w:eastAsia="Calibri" w:cs="Calibri"/>
        </w:rPr>
        <w:t>kritai, benzodiazepinai tur</w:t>
      </w:r>
      <w:r w:rsidR="008F7D40">
        <w:rPr>
          <w:rFonts w:eastAsia="Calibri" w:cs="Calibri"/>
        </w:rPr>
        <w:t>i</w:t>
      </w:r>
      <w:r w:rsidRPr="00855FEF">
        <w:rPr>
          <w:rFonts w:eastAsia="Calibri" w:cs="Calibri"/>
        </w:rPr>
        <w:t xml:space="preserve"> būti skiriami tik trumpalaikiam vartojimui (pvz., 2–4 savaites). Vartojimas turėtų būti tęsiamas tik esant būtinybei, </w:t>
      </w:r>
      <w:r w:rsidRPr="00855FEF">
        <w:rPr>
          <w:rFonts w:eastAsia="Calibri" w:cs="Calibri"/>
        </w:rPr>
        <w:lastRenderedPageBreak/>
        <w:t xml:space="preserve">tinkamai įvertinus gydymo naudos ir įpratimo ar priklausomybės rizikos santykį. Nerekomenduojama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vartoti ilgą laiką.</w:t>
      </w:r>
      <w:r w:rsidRPr="00855FEF">
        <w:rPr>
          <w:rFonts w:ascii="Calibri" w:eastAsia="Calibri" w:hAnsi="Calibri" w:cs="Calibri"/>
        </w:rPr>
        <w:t xml:space="preserve"> </w:t>
      </w:r>
      <w:r w:rsidRPr="00855FEF">
        <w:rPr>
          <w:rFonts w:eastAsia="Calibri" w:cs="Calibri"/>
        </w:rPr>
        <w:t xml:space="preserve">Todėl turėtumėte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kiek įmanoma trumpiau (žr. 4 skyrių).</w:t>
      </w:r>
    </w:p>
    <w:p w14:paraId="5BBB8045" w14:textId="77777777" w:rsidR="00E15E12" w:rsidRPr="00855FEF" w:rsidRDefault="00E15E12" w:rsidP="00E15E12">
      <w:pPr>
        <w:rPr>
          <w:rFonts w:eastAsia="Calibri"/>
        </w:rPr>
      </w:pPr>
      <w:r w:rsidRPr="00855FEF">
        <w:rPr>
          <w:rFonts w:eastAsia="Calibri" w:cs="Calibri"/>
        </w:rPr>
        <w:t xml:space="preserve">Gydymą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reikia nutraukti palaipsniui, siekiant išvengti nutraukimo simptomų. Žr. 3 skyrių „Nustojus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w:t>
      </w:r>
    </w:p>
    <w:p w14:paraId="4334ADC2" w14:textId="77777777" w:rsidR="00E15E12" w:rsidRPr="00855FEF" w:rsidRDefault="00E15E12" w:rsidP="00E15E12">
      <w:pPr>
        <w:rPr>
          <w:rFonts w:eastAsia="Calibri"/>
        </w:rPr>
      </w:pPr>
    </w:p>
    <w:p w14:paraId="56FACB62" w14:textId="77777777" w:rsidR="00E15E12" w:rsidRPr="00855FEF" w:rsidRDefault="00E15E12" w:rsidP="00E15E12">
      <w:pPr>
        <w:rPr>
          <w:rFonts w:eastAsia="Calibri"/>
        </w:rPr>
      </w:pPr>
      <w:r w:rsidRPr="00855FEF">
        <w:rPr>
          <w:rFonts w:eastAsia="Calibri" w:cs="Calibri"/>
        </w:rPr>
        <w:t xml:space="preserve">Pranešama apie sunkias alergines reakcijas, pasireiškiančias vartojant benzodiazepinus. Pranešama apie po pirmos ar daugiau benzodiazepinų dozių pasireiškusius </w:t>
      </w:r>
      <w:proofErr w:type="spellStart"/>
      <w:r w:rsidRPr="00855FEF">
        <w:rPr>
          <w:rFonts w:eastAsia="Calibri" w:cs="Calibri"/>
        </w:rPr>
        <w:t>angioedemos</w:t>
      </w:r>
      <w:proofErr w:type="spellEnd"/>
      <w:r w:rsidRPr="00855FEF">
        <w:rPr>
          <w:rFonts w:eastAsia="Calibri" w:cs="Calibri"/>
        </w:rPr>
        <w:t xml:space="preserve"> (odos ir (arba) gleivinės tinimus), apimančios liežuvį, ryklę ar balso aparatą (gerklas), atvejus. Kai kurie benzodiazepinus vartojantys pacientai patyrė kitų simptomų, tokių kaip dusulys (</w:t>
      </w:r>
      <w:proofErr w:type="spellStart"/>
      <w:r w:rsidRPr="00855FEF">
        <w:rPr>
          <w:rFonts w:eastAsia="Calibri" w:cs="Calibri"/>
        </w:rPr>
        <w:t>dispnėja</w:t>
      </w:r>
      <w:proofErr w:type="spellEnd"/>
      <w:r w:rsidRPr="00855FEF">
        <w:rPr>
          <w:rFonts w:eastAsia="Calibri" w:cs="Calibri"/>
        </w:rPr>
        <w:t xml:space="preserve">), gerklės tinimas, pykinimas ir vėmimas. Kai kuriems pacientams prireikė skubios medicininės pagalbos. Jei pasireiškia </w:t>
      </w:r>
      <w:proofErr w:type="spellStart"/>
      <w:r w:rsidRPr="00855FEF">
        <w:rPr>
          <w:rFonts w:eastAsia="Calibri" w:cs="Calibri"/>
        </w:rPr>
        <w:t>angioedema</w:t>
      </w:r>
      <w:proofErr w:type="spellEnd"/>
      <w:r w:rsidRPr="00855FEF">
        <w:rPr>
          <w:rFonts w:eastAsia="Calibri" w:cs="Calibri"/>
        </w:rPr>
        <w:t>, apimanti liežuvį, ryklę ar balso aparatą (gerklas), gali užsikimšti kvėpavimo takai, o tai gali baigtis mirtimi.</w:t>
      </w:r>
    </w:p>
    <w:p w14:paraId="6E595B9F" w14:textId="77777777" w:rsidR="00E15E12" w:rsidRPr="00855FEF" w:rsidRDefault="00E15E12" w:rsidP="00E15E12">
      <w:pPr>
        <w:rPr>
          <w:rFonts w:eastAsia="Calibri"/>
        </w:rPr>
      </w:pPr>
    </w:p>
    <w:p w14:paraId="751CC79D" w14:textId="77777777" w:rsidR="00E15E12" w:rsidRPr="00855FEF" w:rsidRDefault="00E15E12" w:rsidP="00E15E12">
      <w:pPr>
        <w:rPr>
          <w:rFonts w:eastAsia="Calibri"/>
          <w:b/>
          <w:bCs/>
        </w:rPr>
      </w:pPr>
      <w:r w:rsidRPr="00855FEF">
        <w:rPr>
          <w:rFonts w:eastAsia="Calibri" w:cs="Calibri"/>
          <w:b/>
        </w:rPr>
        <w:t>Vaikams ir paaugliams</w:t>
      </w:r>
    </w:p>
    <w:p w14:paraId="6C22BEC1" w14:textId="0B29404F" w:rsidR="00E15E12" w:rsidRPr="00855FEF" w:rsidRDefault="00E15E12" w:rsidP="00E15E12">
      <w:pPr>
        <w:rPr>
          <w:rFonts w:eastAsia="Calibri"/>
        </w:rPr>
      </w:pPr>
      <w:r w:rsidRPr="00855FEF">
        <w:rPr>
          <w:rFonts w:eastAsia="Calibri" w:cs="Calibri"/>
        </w:rPr>
        <w:t>Jaunesni nei 18 metų vaikai ir paaugliai netur</w:t>
      </w:r>
      <w:r w:rsidR="008F7D40">
        <w:rPr>
          <w:rFonts w:eastAsia="Calibri" w:cs="Calibri"/>
        </w:rPr>
        <w:t>i</w:t>
      </w:r>
      <w:r w:rsidRPr="00855FEF">
        <w:rPr>
          <w:rFonts w:eastAsia="Calibri" w:cs="Calibri"/>
        </w:rPr>
        <w:t xml:space="preserve"> būti gydomi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išskyrus atvejus, kai yra skubus poreikis nuraminti prieš diagnostikos procedūras ar chirurgines intervencijas. </w:t>
      </w:r>
    </w:p>
    <w:p w14:paraId="0BFCE189" w14:textId="4894CA1A" w:rsidR="00E15E12" w:rsidRPr="00855FEF" w:rsidRDefault="00E15E12" w:rsidP="00E15E12">
      <w:p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w:t>
      </w:r>
      <w:r w:rsidR="008F7D40">
        <w:rPr>
          <w:rFonts w:eastAsia="Calibri" w:cs="Calibri"/>
        </w:rPr>
        <w:t>draudžiama</w:t>
      </w:r>
      <w:r w:rsidRPr="00855FEF">
        <w:rPr>
          <w:rFonts w:eastAsia="Calibri" w:cs="Calibri"/>
        </w:rPr>
        <w:t xml:space="preserve"> vartoti vaikams iki 6 metų.</w:t>
      </w:r>
    </w:p>
    <w:p w14:paraId="7F64FC23" w14:textId="77777777" w:rsidR="00E15E12" w:rsidRPr="00855FEF" w:rsidRDefault="00E15E12" w:rsidP="00E15E12">
      <w:pPr>
        <w:rPr>
          <w:rFonts w:eastAsia="Calibri"/>
        </w:rPr>
      </w:pPr>
    </w:p>
    <w:p w14:paraId="6029D3D5" w14:textId="77777777" w:rsidR="00E15E12" w:rsidRPr="00855FEF" w:rsidRDefault="00E15E12" w:rsidP="00E15E12">
      <w:pPr>
        <w:outlineLvl w:val="0"/>
        <w:rPr>
          <w:rFonts w:eastAsia="Calibri"/>
          <w:b/>
          <w:bCs/>
        </w:rPr>
      </w:pPr>
      <w:r w:rsidRPr="00855FEF">
        <w:rPr>
          <w:rFonts w:eastAsia="Calibri" w:cs="Calibri"/>
          <w:b/>
          <w:bCs/>
        </w:rPr>
        <w:t xml:space="preserve">Kiti vaistai ir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14:paraId="3FB07BCE" w14:textId="0F1A1227" w:rsidR="00E15E12" w:rsidRPr="00855FEF" w:rsidRDefault="008969DE" w:rsidP="00E15E12">
      <w:pPr>
        <w:spacing w:before="2" w:line="232" w:lineRule="auto"/>
        <w:ind w:right="243"/>
        <w:rPr>
          <w:rFonts w:eastAsia="Calibri"/>
        </w:rPr>
      </w:pPr>
      <w:r w:rsidRPr="005D554B">
        <w:rPr>
          <w:noProof/>
          <w:snapToGrid w:val="0"/>
          <w:szCs w:val="24"/>
        </w:rPr>
        <w:t xml:space="preserve">Jeigu vartojate ar neseniai vartojote kitų vaistų arba dėl to nesate tikri, apie tai pasakykite </w:t>
      </w:r>
      <w:r>
        <w:rPr>
          <w:noProof/>
          <w:snapToGrid w:val="0"/>
          <w:szCs w:val="24"/>
        </w:rPr>
        <w:t>gydytojui ar vaistininkui</w:t>
      </w:r>
      <w:r w:rsidR="00E15E12" w:rsidRPr="00855FEF">
        <w:rPr>
          <w:rFonts w:eastAsia="Calibri" w:cs="Calibri"/>
        </w:rPr>
        <w:t>.</w:t>
      </w:r>
    </w:p>
    <w:p w14:paraId="708A571D" w14:textId="77777777" w:rsidR="00E15E12" w:rsidRPr="00855FEF" w:rsidRDefault="00E15E12" w:rsidP="00E15E12">
      <w:pPr>
        <w:spacing w:before="2" w:line="232" w:lineRule="auto"/>
        <w:ind w:left="118" w:right="243"/>
        <w:rPr>
          <w:rFonts w:eastAsia="Calibri"/>
        </w:rPr>
      </w:pPr>
    </w:p>
    <w:p w14:paraId="063CE61B" w14:textId="77777777" w:rsidR="00E15E12" w:rsidRPr="00855FEF" w:rsidRDefault="00E15E12" w:rsidP="00E15E12">
      <w:pPr>
        <w:spacing w:before="2" w:line="232" w:lineRule="auto"/>
        <w:ind w:right="243"/>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vartojant kartu su kitais centrinę nervų sistemą slopinančiais vaistais, gali sustiprėti centrinės nervų sistemos slopinamasis poveikis, pvz.:</w:t>
      </w:r>
    </w:p>
    <w:p w14:paraId="695442F1" w14:textId="77777777" w:rsidR="00E15E12" w:rsidRPr="00855FEF" w:rsidRDefault="00E15E12" w:rsidP="00E15E12">
      <w:pPr>
        <w:spacing w:before="2" w:line="232" w:lineRule="auto"/>
        <w:ind w:right="243"/>
        <w:rPr>
          <w:rFonts w:eastAsia="Calibri"/>
        </w:rPr>
      </w:pPr>
      <w:r w:rsidRPr="00855FEF">
        <w:rPr>
          <w:rFonts w:eastAsia="Calibri" w:cs="Calibri"/>
        </w:rPr>
        <w:t xml:space="preserve">   </w:t>
      </w:r>
    </w:p>
    <w:p w14:paraId="60990D09" w14:textId="77777777" w:rsidR="00E15E12" w:rsidRPr="00855FEF" w:rsidRDefault="00E15E12" w:rsidP="00E15E12">
      <w:pPr>
        <w:spacing w:before="2" w:line="232" w:lineRule="auto"/>
        <w:ind w:right="243"/>
        <w:rPr>
          <w:rFonts w:eastAsia="Calibri"/>
        </w:rPr>
      </w:pPr>
      <w:r w:rsidRPr="00855FEF">
        <w:rPr>
          <w:rFonts w:eastAsia="Calibri" w:cs="Calibri"/>
        </w:rPr>
        <w:t>- vaistai, skirti psichikos sutrikimų gydymui (psichotropiniai vaistai);</w:t>
      </w:r>
    </w:p>
    <w:p w14:paraId="6A960B47" w14:textId="77777777" w:rsidR="00E15E12" w:rsidRPr="00855FEF" w:rsidRDefault="00E15E12" w:rsidP="00E15E12">
      <w:pPr>
        <w:spacing w:before="2" w:line="232" w:lineRule="auto"/>
        <w:ind w:right="243"/>
        <w:rPr>
          <w:rFonts w:eastAsia="Calibri"/>
        </w:rPr>
      </w:pPr>
      <w:r w:rsidRPr="00855FEF">
        <w:rPr>
          <w:rFonts w:eastAsia="Calibri" w:cs="Calibri"/>
        </w:rPr>
        <w:t>- migdomieji, raminamieji, anestetikai;</w:t>
      </w:r>
    </w:p>
    <w:p w14:paraId="193B8A0C" w14:textId="77777777" w:rsidR="00E15E12" w:rsidRPr="00855FEF" w:rsidRDefault="00E15E12" w:rsidP="00E15E12">
      <w:pPr>
        <w:spacing w:before="2" w:line="232" w:lineRule="auto"/>
        <w:ind w:right="243"/>
        <w:rPr>
          <w:rFonts w:eastAsia="Calibri"/>
        </w:rPr>
      </w:pPr>
      <w:r w:rsidRPr="00855FEF">
        <w:rPr>
          <w:rFonts w:eastAsia="Calibri" w:cs="Calibri"/>
        </w:rPr>
        <w:t>- vaistai, kuriais gydomas padidėjęs kraujospūdis (beta blokatoriai);</w:t>
      </w:r>
    </w:p>
    <w:p w14:paraId="1C2BAD60" w14:textId="77777777" w:rsidR="00E15E12" w:rsidRPr="00855FEF" w:rsidRDefault="00E15E12" w:rsidP="00E15E12">
      <w:pPr>
        <w:spacing w:before="2" w:line="232" w:lineRule="auto"/>
        <w:ind w:right="243"/>
        <w:rPr>
          <w:rFonts w:eastAsia="Calibri"/>
        </w:rPr>
      </w:pPr>
      <w:r w:rsidRPr="00855FEF">
        <w:rPr>
          <w:rFonts w:eastAsia="Calibri" w:cs="Calibri"/>
        </w:rPr>
        <w:t>- tam tikri nuskausminamieji, pakaitinės terapijos vaistai ir kosulį slopinantys vaistai (</w:t>
      </w:r>
      <w:proofErr w:type="spellStart"/>
      <w:r w:rsidRPr="00855FEF">
        <w:rPr>
          <w:rFonts w:eastAsia="Calibri" w:cs="Calibri"/>
        </w:rPr>
        <w:t>opioidai</w:t>
      </w:r>
      <w:proofErr w:type="spellEnd"/>
      <w:r w:rsidRPr="00855FEF">
        <w:rPr>
          <w:rFonts w:eastAsia="Calibri" w:cs="Calibri"/>
        </w:rPr>
        <w:t>);</w:t>
      </w:r>
    </w:p>
    <w:p w14:paraId="52A70C7F" w14:textId="77777777" w:rsidR="00E15E12" w:rsidRPr="00855FEF" w:rsidRDefault="00E15E12" w:rsidP="00E15E12">
      <w:pPr>
        <w:spacing w:before="2" w:line="232" w:lineRule="auto"/>
        <w:ind w:right="243"/>
        <w:rPr>
          <w:rFonts w:eastAsia="Calibri"/>
        </w:rPr>
      </w:pPr>
      <w:r w:rsidRPr="00855FEF">
        <w:rPr>
          <w:rFonts w:eastAsia="Calibri" w:cs="Calibri"/>
        </w:rPr>
        <w:t>- vaistai nuo alergijos (</w:t>
      </w:r>
      <w:proofErr w:type="spellStart"/>
      <w:r w:rsidRPr="00855FEF">
        <w:rPr>
          <w:rFonts w:eastAsia="Calibri" w:cs="Calibri"/>
        </w:rPr>
        <w:t>antihistaminai</w:t>
      </w:r>
      <w:proofErr w:type="spellEnd"/>
      <w:r w:rsidRPr="00855FEF">
        <w:rPr>
          <w:rFonts w:eastAsia="Calibri" w:cs="Calibri"/>
        </w:rPr>
        <w:t>);</w:t>
      </w:r>
    </w:p>
    <w:p w14:paraId="6D974F0F" w14:textId="77777777" w:rsidR="00E15E12" w:rsidRPr="00855FEF" w:rsidRDefault="00E15E12" w:rsidP="00E15E12">
      <w:pPr>
        <w:spacing w:before="2" w:line="232" w:lineRule="auto"/>
        <w:ind w:right="243"/>
        <w:rPr>
          <w:rFonts w:eastAsia="Calibri"/>
        </w:rPr>
      </w:pPr>
      <w:r w:rsidRPr="00855FEF">
        <w:rPr>
          <w:rFonts w:eastAsia="Calibri" w:cs="Calibri"/>
        </w:rPr>
        <w:t>- vaistai, skirti traukulių priepuolių malšinimui (</w:t>
      </w:r>
      <w:proofErr w:type="spellStart"/>
      <w:r w:rsidRPr="00855FEF">
        <w:rPr>
          <w:rFonts w:eastAsia="Calibri" w:cs="Calibri"/>
        </w:rPr>
        <w:t>antiepileptikai</w:t>
      </w:r>
      <w:proofErr w:type="spellEnd"/>
      <w:r w:rsidRPr="00855FEF">
        <w:rPr>
          <w:rFonts w:eastAsia="Calibri" w:cs="Calibri"/>
        </w:rPr>
        <w:t>).</w:t>
      </w:r>
    </w:p>
    <w:p w14:paraId="60C0D401" w14:textId="77777777" w:rsidR="00E15E12" w:rsidRPr="00855FEF" w:rsidRDefault="00E15E12" w:rsidP="00E15E12">
      <w:pPr>
        <w:spacing w:before="2" w:line="232" w:lineRule="auto"/>
        <w:ind w:right="243"/>
        <w:rPr>
          <w:rFonts w:eastAsia="Calibri"/>
        </w:rPr>
      </w:pPr>
    </w:p>
    <w:p w14:paraId="60921762" w14:textId="77777777" w:rsidR="00E15E12" w:rsidRPr="00855FEF" w:rsidRDefault="00E15E12" w:rsidP="00E15E12">
      <w:pPr>
        <w:spacing w:before="2" w:line="232" w:lineRule="auto"/>
        <w:ind w:right="243"/>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vartojant kartu su </w:t>
      </w:r>
      <w:proofErr w:type="spellStart"/>
      <w:r w:rsidRPr="00855FEF">
        <w:rPr>
          <w:rFonts w:eastAsia="Calibri" w:cs="Calibri"/>
        </w:rPr>
        <w:t>opioidais</w:t>
      </w:r>
      <w:proofErr w:type="spellEnd"/>
      <w:r w:rsidRPr="00855FEF">
        <w:rPr>
          <w:rFonts w:eastAsia="Calibri" w:cs="Calibri"/>
        </w:rPr>
        <w:t xml:space="preserve"> (stipriais nuskausminamaisiais, pakaitinės terapijos vaistais ir kai kuriais kosulį slopinančiais vaistais), padidėja mieguistumo, apsunkinto kvėpavimo (kvėpavimo slopinimo), komos ir mirties rizika. Todėl šis vaistas turėtų būti vartojamas su kitais vaistais tik tuo atveju, jei kitų gydymo būdų nėra.</w:t>
      </w:r>
    </w:p>
    <w:p w14:paraId="5F97EF74" w14:textId="77777777" w:rsidR="00E15E12" w:rsidRPr="00855FEF" w:rsidRDefault="00E15E12" w:rsidP="00E15E12">
      <w:pPr>
        <w:spacing w:before="2" w:line="232" w:lineRule="auto"/>
        <w:ind w:right="243"/>
        <w:rPr>
          <w:rFonts w:eastAsia="Calibri"/>
        </w:rPr>
      </w:pPr>
      <w:r w:rsidRPr="00855FEF">
        <w:rPr>
          <w:rFonts w:eastAsia="Calibri" w:cs="Calibri"/>
        </w:rPr>
        <w:t xml:space="preserve">Jeigu gydytojas vis dėlto skiria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opioidais</w:t>
      </w:r>
      <w:proofErr w:type="spellEnd"/>
      <w:r w:rsidRPr="00855FEF">
        <w:rPr>
          <w:rFonts w:eastAsia="Calibri" w:cs="Calibri"/>
        </w:rPr>
        <w:t>, jis turėtų riboti kartu skiriamų vaistų dozę ir vartojimo trukmę.</w:t>
      </w:r>
    </w:p>
    <w:p w14:paraId="62CA21B6" w14:textId="77777777" w:rsidR="00E15E12" w:rsidRPr="00855FEF" w:rsidRDefault="00E15E12" w:rsidP="00E15E12">
      <w:pPr>
        <w:spacing w:before="2" w:line="232" w:lineRule="auto"/>
        <w:ind w:right="243"/>
        <w:rPr>
          <w:rFonts w:eastAsia="Calibri"/>
        </w:rPr>
      </w:pPr>
      <w:r w:rsidRPr="00855FEF">
        <w:rPr>
          <w:rFonts w:eastAsia="Calibri" w:cs="Calibri"/>
        </w:rPr>
        <w:t xml:space="preserve">Pasakykite gydytojui apie visus </w:t>
      </w:r>
      <w:proofErr w:type="spellStart"/>
      <w:r w:rsidRPr="00855FEF">
        <w:rPr>
          <w:rFonts w:eastAsia="Calibri" w:cs="Calibri"/>
        </w:rPr>
        <w:t>opioidus</w:t>
      </w:r>
      <w:proofErr w:type="spellEnd"/>
      <w:r w:rsidRPr="00855FEF">
        <w:rPr>
          <w:rFonts w:eastAsia="Calibri" w:cs="Calibri"/>
        </w:rPr>
        <w:t>, kuriuos vartojate, ir tiksliai laikykitės gydytojo rekomendacijų dėl paskirtos dozės. Rekomenduotina paprašyti draugų ar artimųjų stebėti, ar Jums nepasireiškia pirmiau nurodyti požymiai ir simptomai. Jei jums pasireiškia tokių simptomų, pasitarkite su gydytoju.</w:t>
      </w:r>
    </w:p>
    <w:p w14:paraId="7F7C2485" w14:textId="77777777" w:rsidR="00E15E12" w:rsidRPr="00855FEF" w:rsidRDefault="00E15E12" w:rsidP="00E15E12">
      <w:pPr>
        <w:spacing w:before="2" w:line="232" w:lineRule="auto"/>
        <w:ind w:right="243"/>
        <w:rPr>
          <w:rFonts w:eastAsia="Calibri"/>
        </w:rPr>
      </w:pPr>
    </w:p>
    <w:p w14:paraId="5892079D" w14:textId="77777777" w:rsidR="00E15E12" w:rsidRPr="00855FEF" w:rsidRDefault="00E15E12" w:rsidP="00E15E12">
      <w:pPr>
        <w:spacing w:before="2" w:line="232" w:lineRule="auto"/>
        <w:ind w:right="243"/>
        <w:rPr>
          <w:rFonts w:eastAsia="Calibri"/>
        </w:rPr>
      </w:pPr>
      <w:r w:rsidRPr="00855FEF">
        <w:rPr>
          <w:rFonts w:eastAsia="Calibri" w:cs="Calibri"/>
        </w:rPr>
        <w:t xml:space="preserve">Gali sustiprėti vaistų, skirtų raumenų įtampos mažinimui (raumenų </w:t>
      </w:r>
      <w:proofErr w:type="spellStart"/>
      <w:r w:rsidRPr="00855FEF">
        <w:rPr>
          <w:rFonts w:eastAsia="Calibri" w:cs="Calibri"/>
        </w:rPr>
        <w:t>relaksantų</w:t>
      </w:r>
      <w:proofErr w:type="spellEnd"/>
      <w:r w:rsidRPr="00855FEF">
        <w:rPr>
          <w:rFonts w:eastAsia="Calibri" w:cs="Calibri"/>
        </w:rPr>
        <w:t>), ir nuskausminamųjų vaistų poveikis.</w:t>
      </w:r>
    </w:p>
    <w:p w14:paraId="753AF144" w14:textId="77777777" w:rsidR="00E15E12" w:rsidRPr="00855FEF" w:rsidRDefault="00E15E12" w:rsidP="00E15E12">
      <w:pPr>
        <w:spacing w:before="2" w:line="232" w:lineRule="auto"/>
        <w:ind w:right="243"/>
        <w:rPr>
          <w:rFonts w:eastAsia="Calibri"/>
        </w:rPr>
      </w:pPr>
    </w:p>
    <w:p w14:paraId="7146B8BC" w14:textId="77777777" w:rsidR="00E15E12" w:rsidRPr="00855FEF" w:rsidRDefault="00E15E12" w:rsidP="00E15E12">
      <w:pPr>
        <w:spacing w:before="2" w:line="232" w:lineRule="auto"/>
        <w:ind w:right="243"/>
        <w:rPr>
          <w:rFonts w:eastAsia="Calibri"/>
        </w:rPr>
      </w:pPr>
      <w:r w:rsidRPr="00855FEF">
        <w:rPr>
          <w:rFonts w:eastAsia="Calibri" w:cs="Calibri"/>
        </w:rPr>
        <w:t xml:space="preserve">Vartojant </w:t>
      </w:r>
      <w:proofErr w:type="spellStart"/>
      <w:r w:rsidRPr="00855FEF">
        <w:rPr>
          <w:rFonts w:eastAsia="Calibri" w:cs="Calibri"/>
        </w:rPr>
        <w:t>lorazepamą</w:t>
      </w:r>
      <w:proofErr w:type="spellEnd"/>
      <w:r w:rsidRPr="00855FEF">
        <w:rPr>
          <w:rFonts w:eastAsia="Calibri" w:cs="Calibri"/>
        </w:rPr>
        <w:t xml:space="preserve"> kartu su </w:t>
      </w:r>
      <w:proofErr w:type="spellStart"/>
      <w:r w:rsidRPr="00855FEF">
        <w:rPr>
          <w:rFonts w:eastAsia="Calibri" w:cs="Calibri"/>
        </w:rPr>
        <w:t>klozapinu</w:t>
      </w:r>
      <w:proofErr w:type="spellEnd"/>
      <w:r w:rsidRPr="00855FEF">
        <w:rPr>
          <w:rFonts w:eastAsia="Calibri" w:cs="Calibri"/>
        </w:rPr>
        <w:t xml:space="preserve"> gali pasireikšti stiprus mieguistumas, perteklinis seilių išsiskyrimas ir sutrikusi judesių koordinacija.</w:t>
      </w:r>
    </w:p>
    <w:p w14:paraId="4129E807" w14:textId="77777777" w:rsidR="00E15E12" w:rsidRPr="00855FEF" w:rsidRDefault="00E15E12" w:rsidP="00E15E12">
      <w:pPr>
        <w:spacing w:before="2" w:line="232" w:lineRule="auto"/>
        <w:ind w:right="243"/>
        <w:rPr>
          <w:rFonts w:eastAsia="Calibri"/>
        </w:rPr>
      </w:pPr>
    </w:p>
    <w:p w14:paraId="7FB72563" w14:textId="77777777" w:rsidR="00E15E12" w:rsidRPr="00855FEF" w:rsidRDefault="00E15E12" w:rsidP="00E15E12">
      <w:pPr>
        <w:spacing w:before="2" w:line="232" w:lineRule="auto"/>
        <w:ind w:right="243"/>
        <w:rPr>
          <w:rFonts w:eastAsia="Calibri"/>
        </w:rPr>
      </w:pPr>
      <w:r w:rsidRPr="00855FEF">
        <w:rPr>
          <w:rFonts w:eastAsia="Calibri" w:cs="Calibri"/>
        </w:rPr>
        <w:t xml:space="preserve">Skiriant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valpro</w:t>
      </w:r>
      <w:proofErr w:type="spellEnd"/>
      <w:r w:rsidRPr="00855FEF">
        <w:rPr>
          <w:rFonts w:eastAsia="Calibri" w:cs="Calibri"/>
        </w:rPr>
        <w:t xml:space="preserve"> rūgštimi, gali padidėti </w:t>
      </w:r>
      <w:proofErr w:type="spellStart"/>
      <w:r w:rsidRPr="00855FEF">
        <w:rPr>
          <w:rFonts w:eastAsia="Calibri" w:cs="Calibri"/>
        </w:rPr>
        <w:t>lorazepamo</w:t>
      </w:r>
      <w:proofErr w:type="spellEnd"/>
      <w:r w:rsidRPr="00855FEF">
        <w:rPr>
          <w:rFonts w:eastAsia="Calibri" w:cs="Calibri"/>
        </w:rPr>
        <w:t xml:space="preserve"> koncentracija kraujyje. Jei kartu vartojama </w:t>
      </w:r>
      <w:proofErr w:type="spellStart"/>
      <w:r w:rsidRPr="00855FEF">
        <w:rPr>
          <w:rFonts w:eastAsia="Calibri" w:cs="Calibri"/>
        </w:rPr>
        <w:t>valpro</w:t>
      </w:r>
      <w:proofErr w:type="spellEnd"/>
      <w:r w:rsidRPr="00855FEF">
        <w:rPr>
          <w:rFonts w:eastAsia="Calibri" w:cs="Calibri"/>
        </w:rPr>
        <w:t xml:space="preserve"> rūgštis,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dozę reikia sumažinti maždaug perpus.</w:t>
      </w:r>
    </w:p>
    <w:p w14:paraId="302246CB" w14:textId="77777777" w:rsidR="00E15E12" w:rsidRPr="00855FEF" w:rsidRDefault="00E15E12" w:rsidP="00E15E12">
      <w:pPr>
        <w:spacing w:before="2" w:line="232" w:lineRule="auto"/>
        <w:ind w:right="243"/>
        <w:rPr>
          <w:rFonts w:eastAsia="Calibri"/>
        </w:rPr>
      </w:pPr>
    </w:p>
    <w:p w14:paraId="2E02AF17" w14:textId="77777777" w:rsidR="00E15E12" w:rsidRPr="00855FEF" w:rsidRDefault="00E15E12" w:rsidP="00E15E12">
      <w:pPr>
        <w:spacing w:before="2" w:line="232" w:lineRule="auto"/>
        <w:ind w:right="243"/>
        <w:rPr>
          <w:rFonts w:eastAsia="Calibri"/>
        </w:rPr>
      </w:pPr>
      <w:r w:rsidRPr="00855FEF">
        <w:rPr>
          <w:rFonts w:eastAsia="Calibri" w:cs="Calibri"/>
        </w:rPr>
        <w:t xml:space="preserve">Skiriant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probenecidu</w:t>
      </w:r>
      <w:proofErr w:type="spellEnd"/>
      <w:r w:rsidRPr="00855FEF">
        <w:rPr>
          <w:rFonts w:eastAsia="Calibri" w:cs="Calibri"/>
        </w:rPr>
        <w:t xml:space="preserve">, </w:t>
      </w:r>
      <w:proofErr w:type="spellStart"/>
      <w:r w:rsidRPr="00855FEF">
        <w:rPr>
          <w:rFonts w:eastAsia="Calibri" w:cs="Calibri"/>
        </w:rPr>
        <w:t>lorazepamo</w:t>
      </w:r>
      <w:proofErr w:type="spellEnd"/>
      <w:r w:rsidRPr="00855FEF">
        <w:rPr>
          <w:rFonts w:eastAsia="Calibri" w:cs="Calibri"/>
        </w:rPr>
        <w:t xml:space="preserve"> poveikis gali pasireikšti greičiau arba trukti ilgiau. Jei kartu vartojamas </w:t>
      </w:r>
      <w:proofErr w:type="spellStart"/>
      <w:r w:rsidRPr="00855FEF">
        <w:rPr>
          <w:rFonts w:eastAsia="Calibri" w:cs="Calibri"/>
        </w:rPr>
        <w:t>probenecidas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dozę reikia sumažinti maždaug perpus.</w:t>
      </w:r>
    </w:p>
    <w:p w14:paraId="3803DAED" w14:textId="77777777" w:rsidR="00E15E12" w:rsidRPr="00855FEF" w:rsidRDefault="00E15E12" w:rsidP="00E15E12">
      <w:pPr>
        <w:spacing w:before="2" w:line="232" w:lineRule="auto"/>
        <w:ind w:right="243"/>
        <w:rPr>
          <w:rFonts w:eastAsia="Calibri"/>
        </w:rPr>
      </w:pPr>
    </w:p>
    <w:p w14:paraId="06F27A36" w14:textId="77777777" w:rsidR="00E15E12" w:rsidRPr="00855FEF" w:rsidRDefault="00E15E12" w:rsidP="00E15E12">
      <w:pPr>
        <w:rPr>
          <w:rFonts w:eastAsia="Calibri"/>
        </w:rPr>
      </w:pPr>
      <w:r w:rsidRPr="00855FEF">
        <w:rPr>
          <w:rFonts w:eastAsia="Calibri" w:cs="Calibri"/>
        </w:rPr>
        <w:lastRenderedPageBreak/>
        <w:t xml:space="preserve">Vartojant </w:t>
      </w:r>
      <w:proofErr w:type="spellStart"/>
      <w:r w:rsidRPr="00855FEF">
        <w:rPr>
          <w:rFonts w:eastAsia="Calibri" w:cs="Calibri"/>
        </w:rPr>
        <w:t>teofiliną</w:t>
      </w:r>
      <w:proofErr w:type="spellEnd"/>
      <w:r w:rsidRPr="00855FEF">
        <w:rPr>
          <w:rFonts w:eastAsia="Calibri" w:cs="Calibri"/>
        </w:rPr>
        <w:t xml:space="preserve"> ar </w:t>
      </w:r>
      <w:proofErr w:type="spellStart"/>
      <w:r w:rsidRPr="00855FEF">
        <w:rPr>
          <w:rFonts w:eastAsia="Calibri" w:cs="Calibri"/>
        </w:rPr>
        <w:t>aminofiliną</w:t>
      </w:r>
      <w:proofErr w:type="spellEnd"/>
      <w:r w:rsidRPr="00855FEF">
        <w:rPr>
          <w:rFonts w:eastAsia="Calibri" w:cs="Calibri"/>
        </w:rPr>
        <w:t xml:space="preserve">, gali susilpnėti raminamasis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poveikis.</w:t>
      </w:r>
    </w:p>
    <w:p w14:paraId="1F47215E" w14:textId="77777777" w:rsidR="00E15E12" w:rsidRPr="00855FEF" w:rsidRDefault="00E15E12" w:rsidP="00E15E12">
      <w:pPr>
        <w:rPr>
          <w:rFonts w:eastAsia="Calibri"/>
          <w:b/>
          <w:bCs/>
        </w:rPr>
      </w:pPr>
    </w:p>
    <w:p w14:paraId="06D7CC06" w14:textId="77777777" w:rsidR="00E15E12" w:rsidRPr="00855FEF" w:rsidRDefault="00E15E12" w:rsidP="00E15E12">
      <w:pPr>
        <w:rPr>
          <w:rFonts w:eastAsia="Calibri"/>
          <w:b/>
          <w:bCs/>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ir alkoholis</w:t>
      </w:r>
    </w:p>
    <w:p w14:paraId="1FBAB07D" w14:textId="77777777" w:rsidR="00E15E12" w:rsidRPr="00855FEF" w:rsidRDefault="00E15E12" w:rsidP="00E15E12">
      <w:pPr>
        <w:rPr>
          <w:rFonts w:eastAsia="Calibri"/>
        </w:rPr>
      </w:pPr>
      <w:r w:rsidRPr="00855FEF">
        <w:rPr>
          <w:rFonts w:eastAsia="Calibri" w:cs="Calibri"/>
        </w:rPr>
        <w:t xml:space="preserve">Venkite tuo pat metu vartoti alkoholinius gėrimus, kadangi alkoholis gali nenuspėjamai pakeisti, </w:t>
      </w:r>
      <w:proofErr w:type="spellStart"/>
      <w:r w:rsidRPr="00855FEF">
        <w:rPr>
          <w:rFonts w:eastAsia="Calibri" w:cs="Calibri"/>
        </w:rPr>
        <w:t>susilpninti</w:t>
      </w:r>
      <w:proofErr w:type="spellEnd"/>
      <w:r w:rsidRPr="00855FEF">
        <w:rPr>
          <w:rFonts w:eastAsia="Calibri" w:cs="Calibri"/>
        </w:rPr>
        <w:t xml:space="preserve"> ar sustiprinti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poveikį.</w:t>
      </w:r>
    </w:p>
    <w:p w14:paraId="581168A0" w14:textId="77777777" w:rsidR="00E15E12" w:rsidRPr="00855FEF" w:rsidRDefault="00E15E12" w:rsidP="00E15E12">
      <w:pPr>
        <w:spacing w:before="1"/>
        <w:outlineLvl w:val="0"/>
        <w:rPr>
          <w:rFonts w:eastAsia="Calibri"/>
          <w:b/>
          <w:bCs/>
        </w:rPr>
      </w:pPr>
    </w:p>
    <w:p w14:paraId="2EE7AB53" w14:textId="77777777" w:rsidR="00E15E12" w:rsidRPr="00855FEF" w:rsidRDefault="00E15E12" w:rsidP="00E15E12">
      <w:pPr>
        <w:spacing w:before="1"/>
        <w:outlineLvl w:val="0"/>
        <w:rPr>
          <w:rFonts w:eastAsia="Calibri"/>
          <w:b/>
          <w:bCs/>
        </w:rPr>
      </w:pPr>
      <w:r w:rsidRPr="00855FEF">
        <w:rPr>
          <w:rFonts w:eastAsia="Calibri" w:cs="Calibri"/>
          <w:b/>
          <w:bCs/>
        </w:rPr>
        <w:t>Nėštumas ir žindymo laikotarpis</w:t>
      </w:r>
    </w:p>
    <w:p w14:paraId="08A469E5" w14:textId="77777777" w:rsidR="00E15E12" w:rsidRPr="00855FEF" w:rsidRDefault="00E15E12" w:rsidP="00E15E12">
      <w:pPr>
        <w:ind w:right="91"/>
        <w:rPr>
          <w:rFonts w:eastAsia="Calibri"/>
        </w:rPr>
      </w:pPr>
      <w:r w:rsidRPr="00855FEF">
        <w:rPr>
          <w:rFonts w:eastAsia="Calibri" w:cs="Calibri"/>
        </w:rPr>
        <w:t>Jeigu esate nėščia, žindote kūdikį, manote, kad galbūt esate nėščia arba planuojate pastoti, tai prieš vartodama šį vaistą pasitarkite su gydytoju arba vaistininku.</w:t>
      </w:r>
    </w:p>
    <w:p w14:paraId="267F2865" w14:textId="77777777" w:rsidR="00E15E12" w:rsidRPr="00855FEF" w:rsidRDefault="00E15E12" w:rsidP="00E15E12">
      <w:pPr>
        <w:rPr>
          <w:rFonts w:eastAsia="Calibri"/>
        </w:rPr>
      </w:pPr>
    </w:p>
    <w:p w14:paraId="773D78FD" w14:textId="77777777" w:rsidR="00E15E12" w:rsidRPr="00855FEF" w:rsidRDefault="00E15E12" w:rsidP="00E15E12">
      <w:pPr>
        <w:ind w:right="121"/>
        <w:rPr>
          <w:rFonts w:eastAsia="Calibri"/>
          <w:u w:val="single"/>
        </w:rPr>
      </w:pPr>
      <w:r w:rsidRPr="00855FEF">
        <w:rPr>
          <w:rFonts w:eastAsia="Calibri" w:cs="Calibri"/>
          <w:u w:val="single"/>
        </w:rPr>
        <w:t>Nėštumo laikotarpis</w:t>
      </w:r>
    </w:p>
    <w:p w14:paraId="0C577AFF" w14:textId="77777777" w:rsidR="00E15E12" w:rsidRPr="00855FEF" w:rsidRDefault="00E15E12" w:rsidP="00E15E12">
      <w:pPr>
        <w:ind w:right="121"/>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nėštumo laikotarpiu vartoti negalima.</w:t>
      </w:r>
    </w:p>
    <w:p w14:paraId="1316507F" w14:textId="77777777" w:rsidR="00E15E12" w:rsidRPr="00855FEF" w:rsidRDefault="00E15E12" w:rsidP="00E15E12">
      <w:pPr>
        <w:ind w:left="178" w:right="121"/>
        <w:rPr>
          <w:rFonts w:eastAsia="Calibri"/>
        </w:rPr>
      </w:pPr>
    </w:p>
    <w:p w14:paraId="5A1AD307" w14:textId="53B2BC63" w:rsidR="00E15E12" w:rsidRPr="00855FEF" w:rsidRDefault="00E15E12" w:rsidP="00E15E12">
      <w:pPr>
        <w:ind w:right="121"/>
        <w:rPr>
          <w:rFonts w:eastAsia="Calibri"/>
        </w:rPr>
      </w:pPr>
      <w:r w:rsidRPr="00855FEF">
        <w:rPr>
          <w:rFonts w:eastAsia="Calibri" w:cs="Calibri"/>
        </w:rPr>
        <w:t xml:space="preserve">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vartojimo metu pastojote, apie tai būtina nedelsiant pranešti Jus gydančiam gydytojui, kad jis arba ji nuspręstų, ar reikia nutraukti gydymą. Jei moteris nėštumo metu ilgai vartojo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naujagimiui gali pasireikšti nutraukimo simptomai. Jei </w:t>
      </w:r>
      <w:proofErr w:type="spellStart"/>
      <w:r w:rsidRPr="00855FEF">
        <w:rPr>
          <w:rFonts w:eastAsia="Calibri" w:cs="Calibri"/>
        </w:rPr>
        <w:t>Lorazepam</w:t>
      </w:r>
      <w:proofErr w:type="spellEnd"/>
      <w:r w:rsidRPr="00855FEF">
        <w:rPr>
          <w:rFonts w:eastAsia="Calibri" w:cs="Calibri"/>
        </w:rPr>
        <w:t xml:space="preserve"> skiriamas nėštumo pabaigoje arba per gimdymą, naujagimiams gali pasireikšti tokie simptomai kaip silpnesnė raumenų veikla, mažesnis raumenų tonusas, žemesnė kūno temperatūra (hipotermija) ir (arba) žemesnis kraujo spaudimas (</w:t>
      </w:r>
      <w:proofErr w:type="spellStart"/>
      <w:r w:rsidRPr="00855FEF">
        <w:rPr>
          <w:rFonts w:eastAsia="Calibri" w:cs="Calibri"/>
        </w:rPr>
        <w:t>hipotenzija</w:t>
      </w:r>
      <w:proofErr w:type="spellEnd"/>
      <w:r w:rsidRPr="00855FEF">
        <w:rPr>
          <w:rFonts w:eastAsia="Calibri" w:cs="Calibri"/>
        </w:rPr>
        <w:t xml:space="preserve">), kvėpavimo slopinimas, </w:t>
      </w:r>
      <w:proofErr w:type="spellStart"/>
      <w:r w:rsidRPr="00855FEF">
        <w:rPr>
          <w:rFonts w:eastAsia="Calibri" w:cs="Calibri"/>
        </w:rPr>
        <w:t>apnėja</w:t>
      </w:r>
      <w:proofErr w:type="spellEnd"/>
      <w:r w:rsidRPr="00855FEF">
        <w:rPr>
          <w:rFonts w:eastAsia="Calibri" w:cs="Calibri"/>
        </w:rPr>
        <w:t>, jiems gali būti sunku gerti (vadinamasis „išglebusio naujagimio sindromas“).</w:t>
      </w:r>
    </w:p>
    <w:p w14:paraId="521EAAE7" w14:textId="77777777" w:rsidR="00E15E12" w:rsidRPr="00855FEF" w:rsidRDefault="00E15E12" w:rsidP="00E15E12">
      <w:pPr>
        <w:ind w:right="121"/>
        <w:rPr>
          <w:rFonts w:eastAsia="Calibri"/>
          <w:u w:val="single"/>
        </w:rPr>
      </w:pPr>
    </w:p>
    <w:p w14:paraId="7D8F4751" w14:textId="77777777" w:rsidR="00E15E12" w:rsidRPr="00855FEF" w:rsidRDefault="00E15E12" w:rsidP="00E15E12">
      <w:pPr>
        <w:ind w:right="121"/>
        <w:rPr>
          <w:rFonts w:eastAsia="Calibri"/>
          <w:u w:val="single"/>
        </w:rPr>
      </w:pPr>
      <w:r w:rsidRPr="00855FEF">
        <w:rPr>
          <w:rFonts w:eastAsia="Calibri" w:cs="Calibri"/>
          <w:u w:val="single"/>
        </w:rPr>
        <w:t>Žindymo laikotarpis</w:t>
      </w:r>
    </w:p>
    <w:p w14:paraId="7CAFE1BD" w14:textId="77777777" w:rsidR="00E15E12" w:rsidRPr="00855FEF" w:rsidRDefault="00E15E12" w:rsidP="00E15E12">
      <w:pPr>
        <w:ind w:right="121"/>
        <w:rPr>
          <w:rFonts w:eastAsia="Calibri"/>
        </w:rPr>
      </w:pPr>
      <w:r w:rsidRPr="00855FEF">
        <w:rPr>
          <w:rFonts w:eastAsia="Calibri" w:cs="Calibri"/>
        </w:rPr>
        <w:t xml:space="preserve">Kadangi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veiklioji medžiaga patenka į motinos pieną, žindymo laikotarpiu jo vartoti negalima, nebent tikėtina nauda yra didesnė nei galima rizika naujagimiui.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vartojamas žindymo laikotarpiu, naujagimis gali būti mažiau aktyvus ir silpnai žįsti. Naujagimiui rekomenduojama medicininė stebėsena.</w:t>
      </w:r>
    </w:p>
    <w:p w14:paraId="0273FE7C" w14:textId="77777777" w:rsidR="00E15E12" w:rsidRPr="00855FEF" w:rsidRDefault="00E15E12" w:rsidP="00E15E12">
      <w:pPr>
        <w:ind w:left="178" w:right="405"/>
        <w:rPr>
          <w:rFonts w:eastAsia="Calibri"/>
        </w:rPr>
      </w:pPr>
    </w:p>
    <w:p w14:paraId="36F68109" w14:textId="77777777" w:rsidR="00E15E12" w:rsidRPr="00855FEF" w:rsidRDefault="00E15E12" w:rsidP="00E15E12">
      <w:pPr>
        <w:outlineLvl w:val="0"/>
        <w:rPr>
          <w:rFonts w:eastAsia="Calibri"/>
          <w:b/>
          <w:bCs/>
        </w:rPr>
      </w:pPr>
      <w:r w:rsidRPr="00855FEF">
        <w:rPr>
          <w:rFonts w:eastAsia="Calibri" w:cs="Calibri"/>
          <w:b/>
          <w:bCs/>
        </w:rPr>
        <w:t>Vairavimas ir mechanizmų valdymas</w:t>
      </w:r>
    </w:p>
    <w:p w14:paraId="29C113A2" w14:textId="77777777" w:rsidR="00E15E12" w:rsidRPr="00855FEF" w:rsidRDefault="00E15E12" w:rsidP="00E15E12">
      <w:pPr>
        <w:ind w:right="319"/>
        <w:rPr>
          <w:rFonts w:eastAsia="Calibri"/>
        </w:rPr>
      </w:pPr>
      <w:r w:rsidRPr="00855FEF">
        <w:rPr>
          <w:rFonts w:eastAsia="Calibri" w:cs="Calibri"/>
        </w:rPr>
        <w:t xml:space="preserve">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vartojate kaip nurodyta, tikėtina, kad jums pasireikš sulėtėjusios reakcijos požymių, ypač per pirmąsias gydymo dienas. Gali būti, kad nepakankamai greitai reaguosite į netikėtus ar staigius įvykius. Nevairuokite automobilio ar kitų transporto priemonių! Nevaldykite pavojingų elektros įrankių ar mechanizmų! Nedirbkite be patikimų apsaugos priemonių! Ypač atkreipkite dėmesį, kad alkoholis dar labiau sumažina jūsų galimybes greitai reaguoti.</w:t>
      </w:r>
    </w:p>
    <w:p w14:paraId="6F1B04C4" w14:textId="77777777" w:rsidR="00E15E12" w:rsidRPr="00855FEF" w:rsidRDefault="00E15E12" w:rsidP="00E15E12">
      <w:pPr>
        <w:ind w:left="178" w:right="319"/>
        <w:rPr>
          <w:rFonts w:eastAsia="Calibri"/>
        </w:rPr>
      </w:pPr>
    </w:p>
    <w:p w14:paraId="7A92C803" w14:textId="77777777" w:rsidR="00E15E12" w:rsidRPr="00855FEF" w:rsidRDefault="00E15E12" w:rsidP="00E15E12">
      <w:pPr>
        <w:ind w:right="319"/>
        <w:rPr>
          <w:rFonts w:eastAsia="Calibri"/>
        </w:rPr>
      </w:pPr>
      <w:r w:rsidRPr="00855FEF">
        <w:rPr>
          <w:rFonts w:eastAsia="Calibri" w:cs="Calibri"/>
        </w:rPr>
        <w:t xml:space="preserve">Sprendimą dėl to, ar galite aktyviai dalyvauti eisme ar užsiimti kita pavojinga veikla, turi priimti Jus prižiūrintis gydytojas, atsižvelgdamas į individualią reakciją ir dozes. </w:t>
      </w:r>
    </w:p>
    <w:p w14:paraId="6C10222F" w14:textId="77777777" w:rsidR="00E15E12" w:rsidRPr="00855FEF" w:rsidRDefault="00E15E12" w:rsidP="00E15E12">
      <w:pPr>
        <w:spacing w:before="31"/>
        <w:ind w:left="118"/>
        <w:outlineLvl w:val="0"/>
        <w:rPr>
          <w:rFonts w:eastAsia="Calibri"/>
          <w:b/>
          <w:bCs/>
        </w:rPr>
      </w:pPr>
    </w:p>
    <w:p w14:paraId="41FC5218" w14:textId="77777777" w:rsidR="00E15E12" w:rsidRPr="00855FEF" w:rsidRDefault="00E15E12" w:rsidP="00E15E12">
      <w:pPr>
        <w:spacing w:before="31"/>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sudėtyje yra laktozės.</w:t>
      </w:r>
    </w:p>
    <w:p w14:paraId="07E647A7" w14:textId="76371950" w:rsidR="00E15E12" w:rsidRPr="00855FEF" w:rsidRDefault="00E15E12" w:rsidP="00E15E12">
      <w:pPr>
        <w:ind w:right="653"/>
        <w:rPr>
          <w:rFonts w:eastAsia="Calibri"/>
        </w:rPr>
      </w:pPr>
      <w:r w:rsidRPr="00855FEF">
        <w:rPr>
          <w:rFonts w:eastAsia="Calibri" w:cs="Calibri"/>
        </w:rPr>
        <w:t xml:space="preserve">Šiame vaiste yra laktozės. Jeigu gydytojas Jums yra sakęs, kad netoleruojate kokių nors </w:t>
      </w:r>
      <w:r w:rsidR="009A5945">
        <w:rPr>
          <w:rFonts w:eastAsia="Calibri" w:cs="Calibri"/>
        </w:rPr>
        <w:t>angliavandenių</w:t>
      </w:r>
      <w:r w:rsidRPr="00855FEF">
        <w:rPr>
          <w:rFonts w:eastAsia="Calibri" w:cs="Calibri"/>
        </w:rPr>
        <w:t>, kreipkitės į jį prieš pradėdami vartoti šį vaistą.</w:t>
      </w:r>
    </w:p>
    <w:p w14:paraId="2857787C" w14:textId="68CF645A" w:rsidR="00E15E12" w:rsidRDefault="00E15E12" w:rsidP="00E15E12">
      <w:pPr>
        <w:rPr>
          <w:rFonts w:eastAsia="Calibri"/>
        </w:rPr>
      </w:pPr>
    </w:p>
    <w:p w14:paraId="7749CDBF" w14:textId="77777777" w:rsidR="00A51C65" w:rsidRPr="00855FEF" w:rsidRDefault="00A51C65" w:rsidP="00E15E12">
      <w:pPr>
        <w:rPr>
          <w:rFonts w:eastAsia="Calibri"/>
        </w:rPr>
      </w:pPr>
    </w:p>
    <w:p w14:paraId="3EB5E3F8" w14:textId="77777777" w:rsidR="00E15E12" w:rsidRPr="00855FEF" w:rsidRDefault="00E15E12" w:rsidP="00E15E12">
      <w:pPr>
        <w:numPr>
          <w:ilvl w:val="0"/>
          <w:numId w:val="9"/>
        </w:numPr>
        <w:tabs>
          <w:tab w:val="left" w:pos="686"/>
        </w:tabs>
        <w:ind w:left="685"/>
        <w:outlineLvl w:val="0"/>
        <w:rPr>
          <w:rFonts w:eastAsia="Calibri"/>
          <w:b/>
          <w:bCs/>
        </w:rPr>
      </w:pPr>
      <w:r w:rsidRPr="00855FEF">
        <w:rPr>
          <w:rFonts w:eastAsia="Calibri" w:cs="Calibri"/>
          <w:b/>
          <w:bCs/>
        </w:rPr>
        <w:t xml:space="preserve">Kaip 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tabletes</w:t>
      </w:r>
    </w:p>
    <w:p w14:paraId="62F78067" w14:textId="77777777" w:rsidR="00E15E12" w:rsidRPr="00855FEF" w:rsidRDefault="00E15E12" w:rsidP="00E15E12">
      <w:pPr>
        <w:rPr>
          <w:rFonts w:eastAsia="Calibri"/>
          <w:b/>
        </w:rPr>
      </w:pPr>
    </w:p>
    <w:p w14:paraId="4C05CB0E" w14:textId="4CA4A124" w:rsidR="00E15E12" w:rsidRPr="00855FEF" w:rsidRDefault="00E15E12" w:rsidP="00E15E12">
      <w:pPr>
        <w:rPr>
          <w:rFonts w:eastAsia="Calibri"/>
        </w:rPr>
      </w:pPr>
      <w:r w:rsidRPr="00855FEF">
        <w:rPr>
          <w:rFonts w:eastAsia="Calibri" w:cs="Calibri"/>
        </w:rPr>
        <w:t>Visada vartokite š</w:t>
      </w:r>
      <w:r w:rsidR="00712A18">
        <w:rPr>
          <w:rFonts w:eastAsia="Calibri" w:cs="Calibri"/>
        </w:rPr>
        <w:t>į</w:t>
      </w:r>
      <w:r w:rsidRPr="00855FEF">
        <w:rPr>
          <w:rFonts w:eastAsia="Calibri" w:cs="Calibri"/>
        </w:rPr>
        <w:t xml:space="preserve"> vaist</w:t>
      </w:r>
      <w:r w:rsidR="00712A18">
        <w:rPr>
          <w:rFonts w:eastAsia="Calibri" w:cs="Calibri"/>
        </w:rPr>
        <w:t>ą</w:t>
      </w:r>
      <w:r w:rsidRPr="00855FEF">
        <w:rPr>
          <w:rFonts w:eastAsia="Calibri" w:cs="Calibri"/>
        </w:rPr>
        <w:t xml:space="preserve"> tiksliai kaip nurodė gydytojas arba vaistininkas. Jeigu abejojate, kreipkitės į gydytoją arba vaistininką.</w:t>
      </w:r>
    </w:p>
    <w:p w14:paraId="154BB78C" w14:textId="77777777" w:rsidR="00E15E12" w:rsidRPr="00855FEF" w:rsidRDefault="00E15E12" w:rsidP="00E15E12">
      <w:pPr>
        <w:spacing w:before="9"/>
        <w:ind w:left="142"/>
        <w:rPr>
          <w:rFonts w:eastAsia="Calibri"/>
        </w:rPr>
      </w:pPr>
    </w:p>
    <w:p w14:paraId="14CD3913" w14:textId="77777777" w:rsidR="00E15E12" w:rsidRPr="00855FEF" w:rsidRDefault="00E15E12" w:rsidP="00E15E12">
      <w:pPr>
        <w:rPr>
          <w:rFonts w:eastAsia="Calibri"/>
          <w:b/>
          <w:bCs/>
        </w:rPr>
      </w:pPr>
      <w:r w:rsidRPr="00855FEF">
        <w:rPr>
          <w:rFonts w:eastAsia="Calibri" w:cs="Calibri"/>
          <w:b/>
        </w:rPr>
        <w:t>Dozavimas</w:t>
      </w:r>
    </w:p>
    <w:p w14:paraId="20133EC2" w14:textId="77777777" w:rsidR="00E15E12" w:rsidRPr="00855FEF" w:rsidRDefault="00E15E12" w:rsidP="00E15E12">
      <w:pPr>
        <w:spacing w:before="9"/>
        <w:rPr>
          <w:rFonts w:eastAsia="Calibri"/>
        </w:rPr>
      </w:pPr>
      <w:r w:rsidRPr="00855FEF">
        <w:rPr>
          <w:rFonts w:eastAsia="Calibri" w:cs="Calibri"/>
        </w:rPr>
        <w:t xml:space="preserve">Dozė ir vartojimo trukmė turi būti pritaikytos atsižvelgiant į individualią reakciją, vartojimo būdą ir ligos rimtumą. Šiuo atveju svarbiausia išlaikyti kuo mažesnę dozę ir kuo trumpesnę gydymo trukmę. </w:t>
      </w:r>
      <w:bookmarkStart w:id="4" w:name="move1049106391"/>
      <w:bookmarkEnd w:id="4"/>
    </w:p>
    <w:p w14:paraId="1D5B5C70" w14:textId="77777777" w:rsidR="00E15E12" w:rsidRPr="00855FEF" w:rsidRDefault="00E15E12" w:rsidP="00E15E12">
      <w:pPr>
        <w:ind w:left="118"/>
        <w:rPr>
          <w:rFonts w:eastAsia="Calibri"/>
        </w:rPr>
      </w:pPr>
    </w:p>
    <w:p w14:paraId="54F604DC" w14:textId="77777777" w:rsidR="00E15E12" w:rsidRPr="00855FEF" w:rsidRDefault="00E15E12" w:rsidP="00E15E12">
      <w:pPr>
        <w:rPr>
          <w:rFonts w:eastAsia="Calibri"/>
          <w:u w:val="single"/>
        </w:rPr>
      </w:pPr>
      <w:r w:rsidRPr="00855FEF">
        <w:rPr>
          <w:rFonts w:eastAsia="Calibri" w:cs="Calibri"/>
          <w:u w:val="single"/>
        </w:rPr>
        <w:t>Nerimo ir nerimo sukeltų miego sutrikimų gydymas.</w:t>
      </w:r>
    </w:p>
    <w:p w14:paraId="7D255365" w14:textId="7F32005F" w:rsidR="00E15E12" w:rsidRPr="00855FEF" w:rsidRDefault="00E15E12" w:rsidP="00E15E12">
      <w:pPr>
        <w:rPr>
          <w:rFonts w:eastAsia="Calibri"/>
        </w:rPr>
      </w:pPr>
      <w:r w:rsidRPr="00855FEF">
        <w:rPr>
          <w:rFonts w:eastAsia="Calibri" w:cs="Calibri"/>
        </w:rPr>
        <w:t xml:space="preserve">Paprastai </w:t>
      </w:r>
      <w:r w:rsidR="00955F74">
        <w:rPr>
          <w:rFonts w:eastAsia="Calibri" w:cs="Calibri"/>
        </w:rPr>
        <w:t>paros</w:t>
      </w:r>
      <w:r w:rsidR="00955F74" w:rsidRPr="00855FEF">
        <w:rPr>
          <w:rFonts w:eastAsia="Calibri" w:cs="Calibri"/>
        </w:rPr>
        <w:t xml:space="preserve"> </w:t>
      </w:r>
      <w:r w:rsidRPr="00855FEF">
        <w:rPr>
          <w:rFonts w:eastAsia="Calibri" w:cs="Calibri"/>
        </w:rPr>
        <w:t xml:space="preserve">dozė suaugusiesiems yra 0,5–2,5 mg </w:t>
      </w:r>
      <w:proofErr w:type="spellStart"/>
      <w:r w:rsidRPr="00855FEF">
        <w:rPr>
          <w:rFonts w:eastAsia="Calibri" w:cs="Calibri"/>
        </w:rPr>
        <w:t>lorazepamo</w:t>
      </w:r>
      <w:proofErr w:type="spellEnd"/>
      <w:r w:rsidRPr="00855FEF">
        <w:rPr>
          <w:rFonts w:eastAsia="Calibri" w:cs="Calibri"/>
        </w:rPr>
        <w:t xml:space="preserve">, ją padalijant į dvi ar tris dozes arba vartojant vieną kartą vakare. Tam tikrais atvejais, ypač jei pacientas gydomas ligoninėje, gydytojas gali padidinti </w:t>
      </w:r>
      <w:r w:rsidR="00955F74">
        <w:rPr>
          <w:rFonts w:eastAsia="Calibri" w:cs="Calibri"/>
        </w:rPr>
        <w:t>paros</w:t>
      </w:r>
      <w:r w:rsidR="00955F74" w:rsidRPr="00855FEF">
        <w:rPr>
          <w:rFonts w:eastAsia="Calibri" w:cs="Calibri"/>
        </w:rPr>
        <w:t xml:space="preserve"> </w:t>
      </w:r>
      <w:r w:rsidRPr="00855FEF">
        <w:rPr>
          <w:rFonts w:eastAsia="Calibri" w:cs="Calibri"/>
        </w:rPr>
        <w:t xml:space="preserve">dozę iki 7,5 mg </w:t>
      </w:r>
      <w:proofErr w:type="spellStart"/>
      <w:r w:rsidRPr="00855FEF">
        <w:rPr>
          <w:rFonts w:eastAsia="Calibri" w:cs="Calibri"/>
        </w:rPr>
        <w:t>lorazepamo</w:t>
      </w:r>
      <w:proofErr w:type="spellEnd"/>
      <w:r w:rsidRPr="00855FEF">
        <w:rPr>
          <w:rFonts w:eastAsia="Calibri" w:cs="Calibri"/>
        </w:rPr>
        <w:t>, imdamasis visų atsargumo priemonių. Jei reikia mažesnės ar didesnės dozės, galima skirti mažesnės ar didesnės vienkartinės dozės preparatus.</w:t>
      </w:r>
    </w:p>
    <w:p w14:paraId="1BFD43FA" w14:textId="3C454961" w:rsidR="00E15E12" w:rsidRPr="00855FEF" w:rsidRDefault="00E15E12" w:rsidP="00E15E12">
      <w:pPr>
        <w:rPr>
          <w:rFonts w:eastAsia="Calibri"/>
        </w:rPr>
      </w:pPr>
      <w:r w:rsidRPr="00855FEF">
        <w:rPr>
          <w:rFonts w:eastAsia="Calibri" w:cs="Calibri"/>
        </w:rPr>
        <w:t xml:space="preserve">Jei pagrindinė problema yra miego sutrikimai, kuriems reikia gydymo, </w:t>
      </w:r>
      <w:r w:rsidR="00955F74">
        <w:rPr>
          <w:rFonts w:eastAsia="Calibri" w:cs="Calibri"/>
        </w:rPr>
        <w:t>paros</w:t>
      </w:r>
      <w:r w:rsidR="00955F74" w:rsidRPr="00855FEF">
        <w:rPr>
          <w:rFonts w:eastAsia="Calibri" w:cs="Calibri"/>
        </w:rPr>
        <w:t xml:space="preserve"> </w:t>
      </w:r>
      <w:r w:rsidRPr="00855FEF">
        <w:rPr>
          <w:rFonts w:eastAsia="Calibri" w:cs="Calibri"/>
        </w:rPr>
        <w:t xml:space="preserve">dozė (0,5–2,5 mg </w:t>
      </w:r>
      <w:proofErr w:type="spellStart"/>
      <w:r w:rsidRPr="00855FEF">
        <w:rPr>
          <w:rFonts w:eastAsia="Calibri" w:cs="Calibri"/>
        </w:rPr>
        <w:lastRenderedPageBreak/>
        <w:t>lorazepamo</w:t>
      </w:r>
      <w:proofErr w:type="spellEnd"/>
      <w:r w:rsidRPr="00855FEF">
        <w:rPr>
          <w:rFonts w:eastAsia="Calibri" w:cs="Calibri"/>
        </w:rPr>
        <w:t>) gali būti skiriama kaip vienkartinė dozė likus pusvalandžiui iki miego; šiam tikslui taip pat galima skirti mažesnės ar didesnės vienkartinės dozės preparatus.</w:t>
      </w:r>
    </w:p>
    <w:p w14:paraId="5E259214" w14:textId="77777777" w:rsidR="00E15E12" w:rsidRPr="00855FEF" w:rsidRDefault="00E15E12" w:rsidP="00E15E12">
      <w:pPr>
        <w:ind w:left="118"/>
        <w:rPr>
          <w:rFonts w:eastAsia="Calibri"/>
        </w:rPr>
      </w:pPr>
    </w:p>
    <w:p w14:paraId="6261F54F" w14:textId="77777777" w:rsidR="00E15E12" w:rsidRPr="00855FEF" w:rsidRDefault="00E15E12" w:rsidP="00E15E12">
      <w:pPr>
        <w:rPr>
          <w:rFonts w:eastAsia="Calibri"/>
          <w:u w:val="single"/>
        </w:rPr>
      </w:pPr>
      <w:proofErr w:type="spellStart"/>
      <w:r w:rsidRPr="00855FEF">
        <w:rPr>
          <w:rFonts w:eastAsia="Calibri" w:cs="Calibri"/>
          <w:u w:val="single"/>
        </w:rPr>
        <w:t>Sedacija</w:t>
      </w:r>
      <w:proofErr w:type="spellEnd"/>
      <w:r w:rsidRPr="00855FEF">
        <w:rPr>
          <w:rFonts w:eastAsia="Calibri" w:cs="Calibri"/>
          <w:u w:val="single"/>
        </w:rPr>
        <w:t xml:space="preserve"> prieš diagnostikos ir chirurgines procedūras </w:t>
      </w:r>
    </w:p>
    <w:p w14:paraId="630CD50D" w14:textId="77777777" w:rsidR="00E15E12" w:rsidRPr="00855FEF" w:rsidRDefault="00E15E12" w:rsidP="00E15E12">
      <w:pPr>
        <w:rPr>
          <w:rFonts w:eastAsia="Calibri"/>
        </w:rPr>
      </w:pPr>
      <w:r w:rsidRPr="00855FEF">
        <w:rPr>
          <w:rFonts w:eastAsia="Calibri" w:cs="Calibri"/>
        </w:rPr>
        <w:t xml:space="preserve">Suaugusiesiems skiriama 1–2,5 mg </w:t>
      </w:r>
      <w:proofErr w:type="spellStart"/>
      <w:r w:rsidRPr="00855FEF">
        <w:rPr>
          <w:rFonts w:eastAsia="Calibri" w:cs="Calibri"/>
        </w:rPr>
        <w:t>lorazepamo</w:t>
      </w:r>
      <w:proofErr w:type="spellEnd"/>
      <w:r w:rsidRPr="00855FEF">
        <w:rPr>
          <w:rFonts w:eastAsia="Calibri" w:cs="Calibri"/>
        </w:rPr>
        <w:t xml:space="preserve"> operacijos išvakarėse ir (arba) 2–4 mg </w:t>
      </w:r>
      <w:proofErr w:type="spellStart"/>
      <w:r w:rsidRPr="00855FEF">
        <w:rPr>
          <w:rFonts w:eastAsia="Calibri" w:cs="Calibri"/>
        </w:rPr>
        <w:t>lorazepamo</w:t>
      </w:r>
      <w:proofErr w:type="spellEnd"/>
      <w:r w:rsidRPr="00855FEF">
        <w:rPr>
          <w:rFonts w:eastAsia="Calibri" w:cs="Calibri"/>
        </w:rPr>
        <w:t xml:space="preserve"> likus 1–2 valandoms iki operacijos.   Tuo atveju, kai reikia mažesnės ar didesnės dozės, galima skirti mažesnės ar didesnės vienkartinės dozės preparatus.</w:t>
      </w:r>
    </w:p>
    <w:p w14:paraId="7E564F80" w14:textId="77777777" w:rsidR="00E15E12" w:rsidRPr="00855FEF" w:rsidRDefault="00E15E12" w:rsidP="00E15E12">
      <w:pPr>
        <w:rPr>
          <w:rFonts w:eastAsia="Calibri"/>
        </w:rPr>
      </w:pPr>
    </w:p>
    <w:p w14:paraId="5034E466" w14:textId="77777777" w:rsidR="00E15E12" w:rsidRPr="00855FEF" w:rsidRDefault="00E15E12" w:rsidP="00E15E12">
      <w:pPr>
        <w:spacing w:before="10"/>
        <w:rPr>
          <w:rFonts w:eastAsia="Calibri"/>
          <w:b/>
          <w:bCs/>
        </w:rPr>
      </w:pPr>
      <w:r w:rsidRPr="00855FEF">
        <w:rPr>
          <w:rFonts w:eastAsia="Calibri" w:cs="Calibri"/>
          <w:b/>
        </w:rPr>
        <w:t>Vartojimas vaikams ir paaugliams</w:t>
      </w:r>
    </w:p>
    <w:p w14:paraId="182B037C" w14:textId="77777777" w:rsidR="00E15E12" w:rsidRPr="00855FEF" w:rsidRDefault="00E15E12" w:rsidP="00E15E12">
      <w:pPr>
        <w:spacing w:before="10"/>
        <w:rPr>
          <w:rFonts w:eastAsia="Calibri"/>
        </w:rPr>
      </w:pPr>
      <w:r w:rsidRPr="00855FEF">
        <w:rPr>
          <w:rFonts w:eastAsia="Calibri" w:cs="Calibri"/>
          <w:u w:val="single"/>
        </w:rPr>
        <w:t>6 metų ir vyresni vaikai bei paaugliai</w:t>
      </w:r>
      <w:r w:rsidRPr="00855FEF">
        <w:rPr>
          <w:rFonts w:eastAsia="Calibri" w:cs="Calibri"/>
        </w:rPr>
        <w:t xml:space="preserve"> </w:t>
      </w:r>
    </w:p>
    <w:p w14:paraId="45316B23" w14:textId="491CD44C" w:rsidR="00E15E12" w:rsidRPr="00855FEF" w:rsidRDefault="00E15E12" w:rsidP="00E15E12">
      <w:pPr>
        <w:spacing w:before="10"/>
        <w:rPr>
          <w:rFonts w:ascii="Calibri" w:eastAsia="Calibri" w:hAnsi="Calibri" w:cs="Calibri"/>
        </w:rPr>
      </w:pPr>
      <w:r w:rsidRPr="00855FEF">
        <w:rPr>
          <w:rFonts w:eastAsia="Calibri" w:cs="Calibri"/>
        </w:rPr>
        <w:t>Vaikams dozė turėtų būti mažinama atitinkamai: negalima viršyti vien</w:t>
      </w:r>
      <w:r w:rsidR="00225CD8">
        <w:rPr>
          <w:rFonts w:eastAsia="Calibri" w:cs="Calibri"/>
        </w:rPr>
        <w:t>kartinės</w:t>
      </w:r>
      <w:r w:rsidRPr="00855FEF">
        <w:rPr>
          <w:rFonts w:eastAsia="Calibri" w:cs="Calibri"/>
        </w:rPr>
        <w:t xml:space="preserve"> 0,5–1 mg </w:t>
      </w:r>
      <w:proofErr w:type="spellStart"/>
      <w:r w:rsidRPr="00855FEF">
        <w:rPr>
          <w:rFonts w:eastAsia="Calibri" w:cs="Calibri"/>
        </w:rPr>
        <w:t>lorazepamo</w:t>
      </w:r>
      <w:proofErr w:type="spellEnd"/>
      <w:r w:rsidRPr="00855FEF">
        <w:rPr>
          <w:rFonts w:eastAsia="Calibri" w:cs="Calibri"/>
        </w:rPr>
        <w:t xml:space="preserve"> dozės arba 0,05 mg/kg kūno svorio. Tuo atveju, kai reikia mažesnės dozės, galima skirti mažesnės vienkartinės dozės preparatus.</w:t>
      </w:r>
    </w:p>
    <w:p w14:paraId="13E7F54F" w14:textId="77777777" w:rsidR="00E15E12" w:rsidRPr="00855FEF" w:rsidRDefault="00E15E12" w:rsidP="00E15E12">
      <w:pPr>
        <w:spacing w:before="9"/>
        <w:rPr>
          <w:rFonts w:eastAsia="Calibri"/>
        </w:rPr>
      </w:pPr>
    </w:p>
    <w:p w14:paraId="44BA9823" w14:textId="77777777" w:rsidR="00E15E12" w:rsidRPr="00855FEF" w:rsidRDefault="00E15E12" w:rsidP="00E15E12">
      <w:pPr>
        <w:rPr>
          <w:rFonts w:eastAsia="Calibri"/>
          <w:b/>
        </w:rPr>
      </w:pPr>
      <w:r w:rsidRPr="00855FEF">
        <w:rPr>
          <w:rFonts w:eastAsia="Calibri" w:cs="Calibri"/>
          <w:b/>
        </w:rPr>
        <w:t xml:space="preserve">Vartojimas senyvo amžiaus ar nusilpusiems pacientams </w:t>
      </w:r>
    </w:p>
    <w:p w14:paraId="456B58A5" w14:textId="72093B14" w:rsidR="00E15E12" w:rsidRPr="00855FEF" w:rsidRDefault="00E15E12" w:rsidP="00E15E12">
      <w:pPr>
        <w:rPr>
          <w:rFonts w:ascii="Calibri" w:eastAsia="Calibri" w:hAnsi="Calibri" w:cs="Calibri"/>
        </w:rPr>
      </w:pPr>
      <w:r w:rsidRPr="00855FEF">
        <w:rPr>
          <w:rFonts w:eastAsia="Calibri" w:cs="Calibri"/>
        </w:rPr>
        <w:t xml:space="preserve">Senyviems ar nusilpusiems pacientams ar pacientams, kuriems nustatyti smegenų ar organų pokyčiai, pradinė bendra </w:t>
      </w:r>
      <w:r w:rsidR="00955F74">
        <w:rPr>
          <w:rFonts w:eastAsia="Calibri" w:cs="Calibri"/>
        </w:rPr>
        <w:t>paros</w:t>
      </w:r>
      <w:r w:rsidR="00955F74" w:rsidRPr="00855FEF">
        <w:rPr>
          <w:rFonts w:eastAsia="Calibri" w:cs="Calibri"/>
        </w:rPr>
        <w:t xml:space="preserve"> </w:t>
      </w:r>
      <w:r w:rsidRPr="00855FEF">
        <w:rPr>
          <w:rFonts w:eastAsia="Calibri" w:cs="Calibri"/>
        </w:rPr>
        <w:t>dozė turėtų būti mažinama maždaug 50 proc. Gydytojas turi koreguoti dozę atsižvelgdamas į norimą poveikį ir vaisto toleravimą individualiais atvejais.</w:t>
      </w:r>
    </w:p>
    <w:p w14:paraId="42349B4A" w14:textId="77777777" w:rsidR="00E15E12" w:rsidRPr="00855FEF" w:rsidRDefault="00E15E12" w:rsidP="00E15E12">
      <w:pPr>
        <w:ind w:left="142"/>
        <w:rPr>
          <w:rFonts w:eastAsia="Calibri"/>
          <w:bCs/>
        </w:rPr>
      </w:pPr>
    </w:p>
    <w:p w14:paraId="77364E8E" w14:textId="77777777" w:rsidR="00E15E12" w:rsidRPr="00855FEF" w:rsidRDefault="00E15E12" w:rsidP="00E15E12">
      <w:pPr>
        <w:rPr>
          <w:rFonts w:eastAsia="Calibri"/>
          <w:b/>
        </w:rPr>
      </w:pPr>
      <w:r w:rsidRPr="00855FEF">
        <w:rPr>
          <w:rFonts w:eastAsia="Calibri" w:cs="Calibri"/>
          <w:b/>
        </w:rPr>
        <w:t>Vartojimas pacientams, kurių kepenų funkcija sutrikusi</w:t>
      </w:r>
    </w:p>
    <w:p w14:paraId="79709445" w14:textId="77777777" w:rsidR="00E15E12" w:rsidRPr="00855FEF" w:rsidRDefault="00E15E12" w:rsidP="00E15E12">
      <w:pPr>
        <w:rPr>
          <w:rFonts w:eastAsia="Calibri"/>
          <w:bCs/>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vartoti draudžiama, jei Jums diagnozuotos sunkios kepenų ligos (sunkus kepenų nepakankamumas).</w:t>
      </w:r>
    </w:p>
    <w:p w14:paraId="6EF5107A" w14:textId="77777777" w:rsidR="00E15E12" w:rsidRPr="00855FEF" w:rsidRDefault="00E15E12" w:rsidP="00E15E12">
      <w:pPr>
        <w:rPr>
          <w:rFonts w:eastAsia="Calibri"/>
          <w:bCs/>
        </w:rPr>
      </w:pPr>
      <w:r w:rsidRPr="00855FEF">
        <w:rPr>
          <w:rFonts w:eastAsia="Calibri" w:cs="Calibri"/>
        </w:rPr>
        <w:t xml:space="preserve">Kaip visi centrinę nervų sistemą slopinantys vaistai, pacientams, kuriems diagnozuotas sunkus kepenų nepakankamumas, benzodiazepinai gali sukelti </w:t>
      </w:r>
      <w:proofErr w:type="spellStart"/>
      <w:r w:rsidRPr="00855FEF">
        <w:rPr>
          <w:rFonts w:eastAsia="Calibri" w:cs="Calibri"/>
        </w:rPr>
        <w:t>encefalopatiją</w:t>
      </w:r>
      <w:proofErr w:type="spellEnd"/>
      <w:r w:rsidRPr="00855FEF">
        <w:rPr>
          <w:rFonts w:eastAsia="Calibri" w:cs="Calibri"/>
        </w:rPr>
        <w:t xml:space="preserve"> (smegenų ligą dėl kepenų pažeidimo).</w:t>
      </w:r>
    </w:p>
    <w:p w14:paraId="4A860A70" w14:textId="77777777" w:rsidR="00E15E12" w:rsidRPr="00855FEF" w:rsidRDefault="00E15E12" w:rsidP="00E15E12">
      <w:pPr>
        <w:spacing w:before="1"/>
        <w:ind w:left="142"/>
        <w:rPr>
          <w:rFonts w:eastAsia="Calibri"/>
        </w:rPr>
      </w:pPr>
    </w:p>
    <w:p w14:paraId="134B36BE" w14:textId="77777777" w:rsidR="00E15E12" w:rsidRPr="00855FEF" w:rsidRDefault="00E15E12" w:rsidP="00E15E12">
      <w:pPr>
        <w:spacing w:before="1"/>
        <w:rPr>
          <w:rFonts w:eastAsia="Calibri"/>
          <w:b/>
          <w:bCs/>
        </w:rPr>
      </w:pPr>
      <w:r w:rsidRPr="00855FEF">
        <w:rPr>
          <w:rFonts w:eastAsia="Calibri" w:cs="Calibri"/>
          <w:b/>
        </w:rPr>
        <w:t>Vartojimo metodas</w:t>
      </w:r>
    </w:p>
    <w:p w14:paraId="477FD883" w14:textId="77777777" w:rsidR="00E15E12" w:rsidRPr="00855FEF" w:rsidRDefault="00E15E12" w:rsidP="00E15E12">
      <w:pPr>
        <w:spacing w:before="1"/>
        <w:rPr>
          <w:rFonts w:eastAsia="Calibri"/>
        </w:rPr>
      </w:pPr>
      <w:r w:rsidRPr="00855FEF">
        <w:rPr>
          <w:rFonts w:eastAsia="Calibri" w:cs="Calibri"/>
        </w:rPr>
        <w:t xml:space="preserve">Tabletes nurykite nekramtę, užsigerdami nedideliu vandens kiekiu (nuo pusės iki visos stiklinės vandens). Vagelė nėra skirta tabletei perlaužti. Tabletes galima vartoti nepriklausomai nuo valgio. </w:t>
      </w:r>
    </w:p>
    <w:p w14:paraId="0EA1E9FE" w14:textId="77777777" w:rsidR="00E15E12" w:rsidRPr="00855FEF" w:rsidRDefault="00E15E12" w:rsidP="00E15E12">
      <w:pPr>
        <w:spacing w:before="1"/>
        <w:ind w:left="142"/>
        <w:rPr>
          <w:rFonts w:eastAsia="Calibri"/>
        </w:rPr>
      </w:pPr>
    </w:p>
    <w:p w14:paraId="749A64ED" w14:textId="77777777" w:rsidR="00E15E12" w:rsidRPr="00855FEF" w:rsidRDefault="00E15E12" w:rsidP="00E15E12">
      <w:pPr>
        <w:spacing w:before="1"/>
        <w:rPr>
          <w:rFonts w:eastAsia="Calibri"/>
        </w:rPr>
      </w:pPr>
      <w:r w:rsidRPr="00855FEF">
        <w:rPr>
          <w:rFonts w:eastAsia="Calibri" w:cs="Calibri"/>
        </w:rPr>
        <w:t>Jei vaistas vartojamas kaip migdomieji, tabletes reikia išgerti likus maždaug pusvalandžiui iki miego ir neprisivalgius. Priešingu atveju vaistas gali suveikti vėliau ir, priklausomai nuo miego trukmės, kitą rytą gali pasireikšti sunkesnis poveikis.</w:t>
      </w:r>
    </w:p>
    <w:p w14:paraId="621EC604" w14:textId="77777777" w:rsidR="00E15E12" w:rsidRPr="00855FEF" w:rsidRDefault="00E15E12" w:rsidP="00E15E12">
      <w:pPr>
        <w:spacing w:before="1"/>
        <w:ind w:left="142"/>
        <w:rPr>
          <w:rFonts w:eastAsia="Calibri"/>
        </w:rPr>
      </w:pPr>
    </w:p>
    <w:p w14:paraId="519F7346" w14:textId="77777777" w:rsidR="00E15E12" w:rsidRPr="00855FEF" w:rsidRDefault="00E15E12" w:rsidP="00E15E12">
      <w:pPr>
        <w:spacing w:before="1"/>
        <w:rPr>
          <w:rFonts w:eastAsia="Calibri"/>
          <w:b/>
          <w:bCs/>
        </w:rPr>
      </w:pPr>
      <w:r w:rsidRPr="00855FEF">
        <w:rPr>
          <w:rFonts w:eastAsia="Calibri" w:cs="Calibri"/>
          <w:b/>
        </w:rPr>
        <w:t>Vartojimo trukmė</w:t>
      </w:r>
    </w:p>
    <w:p w14:paraId="6D162CE1" w14:textId="08F2997C" w:rsidR="00E15E12" w:rsidRPr="00855FEF" w:rsidRDefault="00E15E12" w:rsidP="00E15E12">
      <w:pPr>
        <w:spacing w:before="1"/>
        <w:rPr>
          <w:rFonts w:eastAsia="Calibri"/>
        </w:rPr>
      </w:pPr>
      <w:r w:rsidRPr="00855FEF">
        <w:rPr>
          <w:rFonts w:eastAsia="Calibri" w:cs="Calibri"/>
        </w:rPr>
        <w:t xml:space="preserve">Gydymo trukmę nustato </w:t>
      </w:r>
      <w:r w:rsidR="00225CD8">
        <w:rPr>
          <w:rFonts w:eastAsia="Calibri" w:cs="Calibri"/>
        </w:rPr>
        <w:t>J</w:t>
      </w:r>
      <w:r w:rsidRPr="00855FEF">
        <w:rPr>
          <w:rFonts w:eastAsia="Calibri" w:cs="Calibri"/>
        </w:rPr>
        <w:t xml:space="preserve">ūsų gydytojas. Ūmios ligos atveju,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w:t>
      </w:r>
      <w:r w:rsidR="00225CD8">
        <w:rPr>
          <w:rFonts w:eastAsia="Calibri" w:cs="Calibri"/>
        </w:rPr>
        <w:t>jamas</w:t>
      </w:r>
      <w:r w:rsidRPr="00855FEF">
        <w:rPr>
          <w:rFonts w:eastAsia="Calibri" w:cs="Calibri"/>
        </w:rPr>
        <w:t xml:space="preserve"> vienkartinėmis dozėmis arba tik kelias dienas. Lėtinės ligos atveju, vaisto vartojimo trukmė priklauso nuo ligos eigos. Po dviejų savaičių kasdien vartojant vaistą, gydytojas turėtų patikslinti, ar gydymas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vis dar </w:t>
      </w:r>
      <w:r w:rsidR="00225CD8">
        <w:rPr>
          <w:rFonts w:eastAsia="Calibri" w:cs="Calibri"/>
        </w:rPr>
        <w:t>reikalingas</w:t>
      </w:r>
      <w:r w:rsidRPr="00855FEF">
        <w:rPr>
          <w:rFonts w:eastAsia="Calibri" w:cs="Calibri"/>
        </w:rPr>
        <w:t xml:space="preserve"> palaipsniui mažinant dozę.</w:t>
      </w:r>
    </w:p>
    <w:p w14:paraId="06C49586" w14:textId="77777777" w:rsidR="00E15E12" w:rsidRPr="00855FEF" w:rsidRDefault="00E15E12" w:rsidP="00E15E12">
      <w:pPr>
        <w:spacing w:before="1"/>
        <w:ind w:left="142"/>
        <w:rPr>
          <w:rFonts w:eastAsia="Calibri"/>
        </w:rPr>
      </w:pPr>
    </w:p>
    <w:p w14:paraId="3EA8EACE" w14:textId="77777777" w:rsidR="00E15E12" w:rsidRPr="00855FEF" w:rsidRDefault="00E15E12" w:rsidP="00E15E12">
      <w:pPr>
        <w:spacing w:before="1"/>
        <w:rPr>
          <w:rFonts w:eastAsia="Calibri"/>
        </w:rPr>
      </w:pPr>
      <w:r w:rsidRPr="00855FEF">
        <w:rPr>
          <w:rFonts w:eastAsia="Calibri" w:cs="Calibri"/>
        </w:rPr>
        <w:t>Svarbu pažymėti, kad ilgiau vartojus vaistą (ilgiau nei vieną savaitę) ir staigiai nutraukus jo vartojimą, laikinai gali pasireikšti stipresni miego sutrikimai, nerimas ir įtampa, nenustygimas ir susijaudinimas. Todėl gydymą reikia nutraukti ne staiga, o palaipsniui mažinant dozę.</w:t>
      </w:r>
    </w:p>
    <w:p w14:paraId="7144B25B" w14:textId="77777777" w:rsidR="00E15E12" w:rsidRPr="00855FEF" w:rsidRDefault="00E15E12" w:rsidP="00E15E12">
      <w:pPr>
        <w:rPr>
          <w:rFonts w:eastAsia="Calibri"/>
        </w:rPr>
      </w:pPr>
    </w:p>
    <w:p w14:paraId="737B3EDF" w14:textId="5DF6EA1C" w:rsidR="00E15E12" w:rsidRPr="00855FEF" w:rsidRDefault="00E15E12" w:rsidP="00E15E12">
      <w:pPr>
        <w:outlineLvl w:val="0"/>
        <w:rPr>
          <w:rFonts w:eastAsia="Calibri"/>
          <w:b/>
          <w:bCs/>
        </w:rPr>
      </w:pPr>
      <w:r w:rsidRPr="00855FEF">
        <w:rPr>
          <w:rFonts w:eastAsia="Calibri" w:cs="Calibri"/>
          <w:b/>
          <w:bCs/>
        </w:rPr>
        <w:t xml:space="preserve">Ką daryti pavartojus per didelę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dozę</w:t>
      </w:r>
    </w:p>
    <w:p w14:paraId="5A27EDEA" w14:textId="77777777" w:rsidR="00E15E12" w:rsidRPr="00855FEF" w:rsidRDefault="00E15E12" w:rsidP="00E15E12">
      <w:pPr>
        <w:ind w:right="498"/>
        <w:rPr>
          <w:rFonts w:eastAsia="Calibri"/>
        </w:rPr>
      </w:pPr>
      <w:r w:rsidRPr="00855FEF">
        <w:rPr>
          <w:rFonts w:eastAsia="Calibri" w:cs="Calibri"/>
        </w:rPr>
        <w:t>Jei įtariate, kad galėjote apsinuodyti suvartoję didesnę vaisto dozę, turite nedelsdami pranešti gydytojui. Būtina laikytis pirmosios pagalbos nurodymų, pateiktų telefonu. Nesukelkite vėmimo, jei aiškiai nenurodyta!</w:t>
      </w:r>
    </w:p>
    <w:p w14:paraId="48DF226B" w14:textId="77777777" w:rsidR="00E15E12" w:rsidRPr="00855FEF" w:rsidRDefault="00E15E12" w:rsidP="00E15E12">
      <w:pPr>
        <w:ind w:left="118" w:right="498"/>
        <w:rPr>
          <w:rFonts w:eastAsia="Calibri"/>
        </w:rPr>
      </w:pPr>
    </w:p>
    <w:p w14:paraId="333838BD" w14:textId="77777777" w:rsidR="00E15E12" w:rsidRPr="00855FEF" w:rsidRDefault="00E15E12" w:rsidP="00E15E12">
      <w:pPr>
        <w:ind w:right="498"/>
        <w:rPr>
          <w:rFonts w:eastAsia="Calibri"/>
        </w:rPr>
      </w:pPr>
      <w:r w:rsidRPr="00855FEF">
        <w:rPr>
          <w:rFonts w:eastAsia="Calibri" w:cs="Calibri"/>
        </w:rPr>
        <w:t>Perdozavimo požymiai: mieguistumas, sumišimas, apsnūdimas, sulėtėjęs kvėpavimas, judesių sutrikimai (sutrikusi judesių koordinacija), sunkiais atvejais apatija, sąmonės praradimas.</w:t>
      </w:r>
    </w:p>
    <w:p w14:paraId="0EE58AA6" w14:textId="77777777" w:rsidR="00E15E12" w:rsidRPr="00855FEF" w:rsidRDefault="00E15E12" w:rsidP="00E15E12">
      <w:pPr>
        <w:spacing w:before="31"/>
        <w:ind w:left="118"/>
        <w:outlineLvl w:val="0"/>
        <w:rPr>
          <w:rFonts w:eastAsia="Calibri"/>
          <w:b/>
          <w:bCs/>
        </w:rPr>
      </w:pPr>
    </w:p>
    <w:p w14:paraId="1704A992" w14:textId="77777777" w:rsidR="00E15E12" w:rsidRPr="00855FEF" w:rsidRDefault="00E15E12" w:rsidP="00E15E12">
      <w:pPr>
        <w:spacing w:before="31"/>
        <w:outlineLvl w:val="0"/>
        <w:rPr>
          <w:rFonts w:eastAsia="Calibri"/>
          <w:b/>
          <w:bCs/>
        </w:rPr>
      </w:pPr>
      <w:r w:rsidRPr="00855FEF">
        <w:rPr>
          <w:rFonts w:eastAsia="Calibri" w:cs="Calibri"/>
          <w:b/>
          <w:bCs/>
        </w:rPr>
        <w:t xml:space="preserve">Pamiršus pavartoti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14:paraId="28EA0069" w14:textId="77777777" w:rsidR="00E15E12" w:rsidRPr="00855FEF" w:rsidRDefault="00E15E12" w:rsidP="00E15E12">
      <w:pPr>
        <w:spacing w:before="10"/>
        <w:rPr>
          <w:rFonts w:eastAsia="Calibri"/>
        </w:rPr>
      </w:pPr>
      <w:r w:rsidRPr="00855FEF">
        <w:rPr>
          <w:rFonts w:eastAsia="Calibri" w:cs="Calibri"/>
        </w:rPr>
        <w:t xml:space="preserve">Pamiršus išgerti tabletę vieną kartą, kitą kartą gerkite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tabletes kaip įprasta. Negalima vartoti dvigubos dozės norint kompensuoti praleistas dozes. </w:t>
      </w:r>
    </w:p>
    <w:p w14:paraId="341E82BA" w14:textId="77777777" w:rsidR="00E15E12" w:rsidRPr="00855FEF" w:rsidRDefault="00E15E12" w:rsidP="00E15E12">
      <w:pPr>
        <w:spacing w:before="10"/>
        <w:ind w:left="142"/>
        <w:rPr>
          <w:rFonts w:eastAsia="Calibri"/>
        </w:rPr>
      </w:pPr>
    </w:p>
    <w:p w14:paraId="1189F775" w14:textId="77777777" w:rsidR="00E15E12" w:rsidRPr="00855FEF" w:rsidRDefault="00E15E12" w:rsidP="00A51C65">
      <w:pPr>
        <w:outlineLvl w:val="0"/>
        <w:rPr>
          <w:rFonts w:eastAsia="Calibri"/>
          <w:b/>
          <w:bCs/>
        </w:rPr>
      </w:pPr>
      <w:r w:rsidRPr="00855FEF">
        <w:rPr>
          <w:rFonts w:eastAsia="Calibri" w:cs="Calibri"/>
          <w:b/>
          <w:bCs/>
        </w:rPr>
        <w:t xml:space="preserve">Nustojus 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14:paraId="74E70DD4" w14:textId="77777777" w:rsidR="00E15E12" w:rsidRPr="00855FEF" w:rsidRDefault="00E15E12" w:rsidP="00A51C65">
      <w:pPr>
        <w:outlineLvl w:val="0"/>
        <w:rPr>
          <w:rFonts w:eastAsia="Calibri"/>
        </w:rPr>
      </w:pPr>
      <w:r w:rsidRPr="00855FEF">
        <w:rPr>
          <w:rFonts w:eastAsia="Calibri" w:cs="Calibri"/>
          <w:bCs/>
        </w:rPr>
        <w:t xml:space="preserve">Negalima nustoti vartoti vaistus ar nutraukti gydymą savarankiškai, nebent įtariate, kad jums </w:t>
      </w:r>
      <w:r w:rsidRPr="00855FEF">
        <w:rPr>
          <w:rFonts w:eastAsia="Calibri" w:cs="Calibri"/>
          <w:bCs/>
        </w:rPr>
        <w:lastRenderedPageBreak/>
        <w:t>pasireiškė sunkus šalutinis poveikis. Šiuo atveju nedelsiant pasakykite savo gydytojui.</w:t>
      </w:r>
    </w:p>
    <w:p w14:paraId="5F0A8569" w14:textId="77777777" w:rsidR="00E15E12" w:rsidRPr="00855FEF" w:rsidRDefault="00E15E12" w:rsidP="00E15E12">
      <w:pPr>
        <w:ind w:left="118"/>
        <w:outlineLvl w:val="0"/>
        <w:rPr>
          <w:rFonts w:eastAsia="Calibri"/>
        </w:rPr>
      </w:pPr>
    </w:p>
    <w:p w14:paraId="31ACEFAD" w14:textId="77777777" w:rsidR="00E15E12" w:rsidRPr="00855FEF" w:rsidRDefault="00E15E12" w:rsidP="00E15E12">
      <w:pPr>
        <w:ind w:left="118"/>
        <w:outlineLvl w:val="0"/>
        <w:rPr>
          <w:rFonts w:eastAsia="Calibri"/>
        </w:rPr>
      </w:pPr>
      <w:r w:rsidRPr="00855FEF">
        <w:rPr>
          <w:rFonts w:eastAsia="Calibri" w:cs="Calibri"/>
          <w:bCs/>
        </w:rPr>
        <w:t>Jei vaistą vartojote ilgą laiką, nenustokite jo vartoti staiga, nes gali pasireikšti nutraukimo simptomai, aprašyti 4 skyriuje. Norėdami to išvengti, gydymą nutraukite palaipsniui mažindami dozę (žr. 3 skyrių).</w:t>
      </w:r>
    </w:p>
    <w:p w14:paraId="52739437" w14:textId="77777777" w:rsidR="00E15E12" w:rsidRPr="00855FEF" w:rsidRDefault="00E15E12" w:rsidP="00E15E12">
      <w:pPr>
        <w:ind w:left="118"/>
        <w:outlineLvl w:val="0"/>
        <w:rPr>
          <w:rFonts w:eastAsia="Calibri"/>
        </w:rPr>
      </w:pPr>
    </w:p>
    <w:p w14:paraId="3709F00D" w14:textId="77777777" w:rsidR="00E15E12" w:rsidRPr="00855FEF" w:rsidRDefault="00E15E12" w:rsidP="00E15E12">
      <w:pPr>
        <w:ind w:left="118"/>
        <w:outlineLvl w:val="0"/>
        <w:rPr>
          <w:rFonts w:eastAsia="Calibri"/>
          <w:highlight w:val="cyan"/>
        </w:rPr>
      </w:pPr>
      <w:r w:rsidRPr="00855FEF">
        <w:rPr>
          <w:rFonts w:eastAsia="Calibri" w:cs="Calibri"/>
          <w:bCs/>
        </w:rPr>
        <w:t xml:space="preserve">Jeigu kiltų daugiau klausimų dėl šio vaisto vartojimo, kreipkitės į gydytoją ar vaistininką. </w:t>
      </w:r>
    </w:p>
    <w:p w14:paraId="134AF60C" w14:textId="77777777" w:rsidR="00E15E12" w:rsidRPr="00855FEF" w:rsidRDefault="00E15E12" w:rsidP="00E15E12">
      <w:pPr>
        <w:spacing w:before="1"/>
        <w:rPr>
          <w:rFonts w:eastAsia="Calibri"/>
        </w:rPr>
      </w:pPr>
    </w:p>
    <w:p w14:paraId="3DCDDD3C" w14:textId="77777777" w:rsidR="00E15E12" w:rsidRPr="00855FEF" w:rsidRDefault="00E15E12" w:rsidP="00E15E12">
      <w:pPr>
        <w:spacing w:before="1"/>
        <w:rPr>
          <w:rFonts w:eastAsia="Calibri"/>
        </w:rPr>
      </w:pPr>
    </w:p>
    <w:p w14:paraId="1DAD2D73" w14:textId="77777777" w:rsidR="00E15E12" w:rsidRPr="00855FEF" w:rsidRDefault="00E15E12" w:rsidP="00E15E12">
      <w:pPr>
        <w:numPr>
          <w:ilvl w:val="0"/>
          <w:numId w:val="9"/>
        </w:numPr>
        <w:tabs>
          <w:tab w:val="left" w:pos="686"/>
        </w:tabs>
        <w:ind w:left="685"/>
        <w:outlineLvl w:val="0"/>
        <w:rPr>
          <w:rFonts w:eastAsia="Calibri"/>
          <w:b/>
          <w:bCs/>
        </w:rPr>
      </w:pPr>
      <w:r w:rsidRPr="00855FEF">
        <w:rPr>
          <w:rFonts w:eastAsia="Calibri" w:cs="Calibri"/>
          <w:b/>
          <w:bCs/>
        </w:rPr>
        <w:t>Galimas šalutinis poveikis</w:t>
      </w:r>
    </w:p>
    <w:p w14:paraId="17B568C6" w14:textId="77777777" w:rsidR="00E15E12" w:rsidRPr="00855FEF" w:rsidRDefault="00E15E12" w:rsidP="00E15E12">
      <w:pPr>
        <w:rPr>
          <w:rFonts w:eastAsia="Calibri"/>
          <w:b/>
        </w:rPr>
      </w:pPr>
    </w:p>
    <w:p w14:paraId="25813F29" w14:textId="6480199F" w:rsidR="00E15E12" w:rsidRPr="00855FEF" w:rsidRDefault="00E15E12" w:rsidP="00A51C65">
      <w:pPr>
        <w:rPr>
          <w:rFonts w:eastAsia="Calibri"/>
        </w:rPr>
      </w:pPr>
      <w:r w:rsidRPr="00855FEF">
        <w:rPr>
          <w:rFonts w:eastAsia="Calibri" w:cs="Calibri"/>
        </w:rPr>
        <w:t>Šis vaistas, kaip ir visi kiti, gali sukelti šalutinį poveikį, nors jis pasireiškia ne visiems žmonėms.</w:t>
      </w:r>
    </w:p>
    <w:p w14:paraId="6A60C974" w14:textId="77777777" w:rsidR="00E15E12" w:rsidRPr="00855FEF" w:rsidRDefault="00E15E12" w:rsidP="00A51C65">
      <w:pPr>
        <w:rPr>
          <w:rFonts w:eastAsia="Calibri"/>
        </w:rPr>
      </w:pPr>
    </w:p>
    <w:p w14:paraId="1E1D64DF" w14:textId="77777777" w:rsidR="00E15E12" w:rsidRPr="00855FEF" w:rsidRDefault="00E15E12" w:rsidP="00A51C65">
      <w:pPr>
        <w:rPr>
          <w:rFonts w:eastAsia="Calibri"/>
        </w:rPr>
      </w:pPr>
      <w:r w:rsidRPr="00855FEF">
        <w:rPr>
          <w:rFonts w:eastAsia="Calibri" w:cs="Calibri"/>
        </w:rPr>
        <w:t xml:space="preserve">Tikėtina, kad pasireikš šalutinis poveikis, ypač gydymo pradžioje, vartojant per didelę dozę ir pacientų grupėms, nurodytoms poskyryje „Įspėjimai ir atsargumo priemonės“ (žr. 2 skyrių). </w:t>
      </w:r>
    </w:p>
    <w:p w14:paraId="68B390E8" w14:textId="77777777" w:rsidR="00E15E12" w:rsidRPr="00855FEF" w:rsidRDefault="00E15E12" w:rsidP="00A51C65">
      <w:pPr>
        <w:rPr>
          <w:rFonts w:eastAsia="Calibri"/>
        </w:rPr>
      </w:pPr>
    </w:p>
    <w:p w14:paraId="4BCB0293" w14:textId="3FC55A57" w:rsidR="00E15E12" w:rsidRPr="00855FEF" w:rsidRDefault="00403205" w:rsidP="00A51C65">
      <w:pPr>
        <w:rPr>
          <w:rFonts w:eastAsia="Calibri"/>
        </w:rPr>
      </w:pPr>
      <w:r w:rsidRPr="00403205">
        <w:rPr>
          <w:rFonts w:eastAsia="Calibri" w:cs="Calibri"/>
          <w:b/>
        </w:rPr>
        <w:t xml:space="preserve">Labai dažni šalutinio poveikio reiškiniai </w:t>
      </w:r>
      <w:r w:rsidR="00E15E12" w:rsidRPr="003C7947">
        <w:rPr>
          <w:rFonts w:eastAsia="Calibri" w:cs="Calibri"/>
          <w:b/>
          <w:bCs/>
        </w:rPr>
        <w:t xml:space="preserve">(gali pasireikšti </w:t>
      </w:r>
      <w:r w:rsidR="00A34C99" w:rsidRPr="003C7947">
        <w:rPr>
          <w:rFonts w:eastAsia="Calibri" w:cs="Calibri"/>
          <w:b/>
          <w:bCs/>
        </w:rPr>
        <w:t>ne rečiau</w:t>
      </w:r>
      <w:r w:rsidR="00E15E12" w:rsidRPr="003C7947">
        <w:rPr>
          <w:rFonts w:eastAsia="Calibri" w:cs="Calibri"/>
          <w:b/>
          <w:bCs/>
        </w:rPr>
        <w:t xml:space="preserve"> kaip 1 iš 10 </w:t>
      </w:r>
      <w:r w:rsidR="00A34C99" w:rsidRPr="003C7947">
        <w:rPr>
          <w:rFonts w:eastAsia="Calibri" w:cs="Calibri"/>
          <w:b/>
          <w:bCs/>
        </w:rPr>
        <w:t>asmenų</w:t>
      </w:r>
      <w:r w:rsidR="00E15E12" w:rsidRPr="003C7947">
        <w:rPr>
          <w:rFonts w:eastAsia="Calibri" w:cs="Calibri"/>
          <w:b/>
          <w:bCs/>
        </w:rPr>
        <w:t>):</w:t>
      </w:r>
    </w:p>
    <w:p w14:paraId="462EA9A1" w14:textId="77777777" w:rsidR="00E15E12" w:rsidRPr="00855FEF" w:rsidRDefault="00E15E12" w:rsidP="00A51C65">
      <w:pPr>
        <w:rPr>
          <w:rFonts w:eastAsia="Calibri"/>
        </w:rPr>
      </w:pPr>
      <w:r w:rsidRPr="00855FEF">
        <w:rPr>
          <w:rFonts w:eastAsia="Calibri" w:cs="Calibri"/>
        </w:rPr>
        <w:t xml:space="preserve">• </w:t>
      </w:r>
      <w:proofErr w:type="spellStart"/>
      <w:r w:rsidRPr="00855FEF">
        <w:rPr>
          <w:rFonts w:eastAsia="Calibri" w:cs="Calibri"/>
        </w:rPr>
        <w:t>sedacija</w:t>
      </w:r>
      <w:proofErr w:type="spellEnd"/>
      <w:r w:rsidRPr="00855FEF">
        <w:rPr>
          <w:rFonts w:eastAsia="Calibri" w:cs="Calibri"/>
        </w:rPr>
        <w:t>, nuovargis, mieguistumas.</w:t>
      </w:r>
    </w:p>
    <w:p w14:paraId="072E525E" w14:textId="77777777" w:rsidR="00E15E12" w:rsidRPr="00855FEF" w:rsidRDefault="00E15E12" w:rsidP="00A51C65">
      <w:pPr>
        <w:rPr>
          <w:rFonts w:eastAsia="Calibri"/>
        </w:rPr>
      </w:pPr>
    </w:p>
    <w:p w14:paraId="171AA190" w14:textId="0BC1F3BD" w:rsidR="00E15E12" w:rsidRPr="00855FEF" w:rsidRDefault="00403205" w:rsidP="00A51C65">
      <w:pPr>
        <w:rPr>
          <w:rFonts w:eastAsia="Calibri"/>
        </w:rPr>
      </w:pPr>
      <w:r w:rsidRPr="00403205">
        <w:rPr>
          <w:rFonts w:eastAsia="Calibri" w:cs="Calibri"/>
          <w:b/>
        </w:rPr>
        <w:t>Dažni šalutinio poveikio reiškiniai</w:t>
      </w:r>
      <w:r w:rsidR="00E15E12" w:rsidRPr="00855FEF">
        <w:rPr>
          <w:rFonts w:eastAsia="Calibri" w:cs="Calibri"/>
        </w:rPr>
        <w:t xml:space="preserve"> </w:t>
      </w:r>
      <w:r w:rsidR="00E15E12" w:rsidRPr="003C7947">
        <w:rPr>
          <w:rFonts w:eastAsia="Calibri" w:cs="Calibri"/>
          <w:b/>
          <w:bCs/>
        </w:rPr>
        <w:t xml:space="preserve">(gali pasireikšti </w:t>
      </w:r>
      <w:r w:rsidR="006253C6" w:rsidRPr="003C7947">
        <w:rPr>
          <w:rFonts w:eastAsia="Calibri" w:cs="Calibri"/>
          <w:b/>
          <w:bCs/>
        </w:rPr>
        <w:t>rečiau kaip</w:t>
      </w:r>
      <w:r w:rsidR="00E15E12" w:rsidRPr="003C7947">
        <w:rPr>
          <w:rFonts w:eastAsia="Calibri" w:cs="Calibri"/>
          <w:b/>
          <w:bCs/>
        </w:rPr>
        <w:t xml:space="preserve"> 1 iš 10 </w:t>
      </w:r>
      <w:r w:rsidR="006253C6" w:rsidRPr="003C7947">
        <w:rPr>
          <w:rFonts w:eastAsia="Calibri" w:cs="Calibri"/>
          <w:b/>
          <w:bCs/>
        </w:rPr>
        <w:t>asmenų</w:t>
      </w:r>
      <w:r w:rsidR="00E15E12" w:rsidRPr="003C7947">
        <w:rPr>
          <w:rFonts w:eastAsia="Calibri" w:cs="Calibri"/>
          <w:b/>
          <w:bCs/>
        </w:rPr>
        <w:t>):</w:t>
      </w:r>
    </w:p>
    <w:p w14:paraId="73B4DABD" w14:textId="77777777" w:rsidR="00E15E12" w:rsidRPr="00855FEF" w:rsidRDefault="00E15E12" w:rsidP="00A51C65">
      <w:pPr>
        <w:rPr>
          <w:rFonts w:eastAsia="Calibri"/>
        </w:rPr>
      </w:pPr>
      <w:r w:rsidRPr="00855FEF">
        <w:rPr>
          <w:rFonts w:eastAsia="Calibri" w:cs="Calibri"/>
        </w:rPr>
        <w:t>• netvirti judesiai ir eisena (</w:t>
      </w:r>
      <w:proofErr w:type="spellStart"/>
      <w:r w:rsidRPr="00855FEF">
        <w:rPr>
          <w:rFonts w:eastAsia="Calibri" w:cs="Calibri"/>
        </w:rPr>
        <w:t>ataksija</w:t>
      </w:r>
      <w:proofErr w:type="spellEnd"/>
      <w:r w:rsidRPr="00855FEF">
        <w:rPr>
          <w:rFonts w:eastAsia="Calibri" w:cs="Calibri"/>
        </w:rPr>
        <w:t>);</w:t>
      </w:r>
    </w:p>
    <w:p w14:paraId="7C388529" w14:textId="77777777" w:rsidR="00E15E12" w:rsidRPr="00855FEF" w:rsidRDefault="00E15E12" w:rsidP="00A51C65">
      <w:pPr>
        <w:rPr>
          <w:rFonts w:eastAsia="Calibri"/>
        </w:rPr>
      </w:pPr>
      <w:r w:rsidRPr="00855FEF">
        <w:rPr>
          <w:rFonts w:eastAsia="Calibri" w:cs="Calibri"/>
        </w:rPr>
        <w:t>• sumišimas;</w:t>
      </w:r>
    </w:p>
    <w:p w14:paraId="1F596384" w14:textId="77777777" w:rsidR="00E15E12" w:rsidRPr="00855FEF" w:rsidRDefault="00E15E12" w:rsidP="00A51C65">
      <w:pPr>
        <w:rPr>
          <w:rFonts w:eastAsia="Calibri"/>
        </w:rPr>
      </w:pPr>
      <w:r w:rsidRPr="00855FEF">
        <w:rPr>
          <w:rFonts w:eastAsia="Calibri" w:cs="Calibri"/>
        </w:rPr>
        <w:t>• depresija, depresijos simptomų pasireiškimas;</w:t>
      </w:r>
    </w:p>
    <w:p w14:paraId="434B8EE7" w14:textId="77777777" w:rsidR="00E15E12" w:rsidRPr="00855FEF" w:rsidRDefault="00E15E12" w:rsidP="00A51C65">
      <w:pPr>
        <w:rPr>
          <w:rFonts w:eastAsia="Calibri"/>
        </w:rPr>
      </w:pPr>
      <w:r w:rsidRPr="00855FEF">
        <w:rPr>
          <w:rFonts w:eastAsia="Calibri" w:cs="Calibri"/>
        </w:rPr>
        <w:t>• svaigulys;</w:t>
      </w:r>
    </w:p>
    <w:p w14:paraId="44B6067D" w14:textId="77777777" w:rsidR="00E15E12" w:rsidRPr="00855FEF" w:rsidRDefault="00E15E12" w:rsidP="00A51C65">
      <w:pPr>
        <w:rPr>
          <w:rFonts w:eastAsia="Calibri"/>
        </w:rPr>
      </w:pPr>
      <w:r w:rsidRPr="00855FEF">
        <w:rPr>
          <w:rFonts w:eastAsia="Calibri" w:cs="Calibri"/>
        </w:rPr>
        <w:t>• raumenų silpnumas, alpimas.</w:t>
      </w:r>
    </w:p>
    <w:p w14:paraId="1623C9B2" w14:textId="77777777" w:rsidR="00E15E12" w:rsidRPr="00855FEF" w:rsidRDefault="00E15E12" w:rsidP="00A51C65">
      <w:pPr>
        <w:rPr>
          <w:rFonts w:eastAsia="Calibri"/>
        </w:rPr>
      </w:pPr>
    </w:p>
    <w:p w14:paraId="75FD74CC" w14:textId="3063DEF6" w:rsidR="00E15E12" w:rsidRPr="00855FEF" w:rsidRDefault="00403205" w:rsidP="00A51C65">
      <w:pPr>
        <w:rPr>
          <w:rFonts w:eastAsia="Calibri"/>
        </w:rPr>
      </w:pPr>
      <w:r w:rsidRPr="00403205">
        <w:rPr>
          <w:rFonts w:eastAsia="Calibri" w:cs="Calibri"/>
          <w:b/>
        </w:rPr>
        <w:t xml:space="preserve">Nedažni šalutinio poveikio reiškiniai </w:t>
      </w:r>
      <w:r w:rsidR="00E15E12" w:rsidRPr="003C7947">
        <w:rPr>
          <w:rFonts w:eastAsia="Calibri" w:cs="Calibri"/>
          <w:b/>
          <w:bCs/>
        </w:rPr>
        <w:t xml:space="preserve">(gali pasireikšti </w:t>
      </w:r>
      <w:r w:rsidR="006253C6" w:rsidRPr="003C7947">
        <w:rPr>
          <w:rFonts w:eastAsia="Calibri" w:cs="Calibri"/>
          <w:b/>
          <w:bCs/>
        </w:rPr>
        <w:t>rečiau</w:t>
      </w:r>
      <w:r w:rsidR="00E15E12" w:rsidRPr="003C7947">
        <w:rPr>
          <w:rFonts w:eastAsia="Calibri" w:cs="Calibri"/>
          <w:b/>
          <w:bCs/>
        </w:rPr>
        <w:t xml:space="preserve"> kaip 1 iš 100 </w:t>
      </w:r>
      <w:r w:rsidR="006253C6" w:rsidRPr="003C7947">
        <w:rPr>
          <w:rFonts w:eastAsia="Calibri" w:cs="Calibri"/>
          <w:b/>
          <w:bCs/>
        </w:rPr>
        <w:t>asmenų</w:t>
      </w:r>
      <w:r w:rsidR="00E15E12" w:rsidRPr="003C7947">
        <w:rPr>
          <w:rFonts w:eastAsia="Calibri" w:cs="Calibri"/>
          <w:b/>
          <w:bCs/>
        </w:rPr>
        <w:t>):</w:t>
      </w:r>
    </w:p>
    <w:p w14:paraId="1776ACB9" w14:textId="77777777" w:rsidR="00E15E12" w:rsidRPr="00855FEF" w:rsidRDefault="00E15E12" w:rsidP="00A51C65">
      <w:pPr>
        <w:rPr>
          <w:rFonts w:eastAsia="Calibri"/>
        </w:rPr>
      </w:pPr>
      <w:r w:rsidRPr="00855FEF">
        <w:rPr>
          <w:rFonts w:eastAsia="Calibri" w:cs="Calibri"/>
        </w:rPr>
        <w:t>• lytinio potraukio pokyčiai, impotencija, silpnesnis orgazmas;</w:t>
      </w:r>
    </w:p>
    <w:p w14:paraId="3ECCFD5D" w14:textId="77777777" w:rsidR="00E15E12" w:rsidRPr="00855FEF" w:rsidRDefault="00E15E12" w:rsidP="00A51C65">
      <w:pPr>
        <w:rPr>
          <w:rFonts w:eastAsia="Calibri"/>
        </w:rPr>
      </w:pPr>
      <w:r w:rsidRPr="00855FEF">
        <w:rPr>
          <w:rFonts w:eastAsia="Calibri" w:cs="Calibri"/>
        </w:rPr>
        <w:t>• pykinimas.</w:t>
      </w:r>
    </w:p>
    <w:p w14:paraId="5920AF8D" w14:textId="77777777" w:rsidR="00E15E12" w:rsidRPr="00855FEF" w:rsidRDefault="00E15E12" w:rsidP="00A51C65">
      <w:pPr>
        <w:rPr>
          <w:rFonts w:eastAsia="Calibri"/>
        </w:rPr>
      </w:pPr>
    </w:p>
    <w:p w14:paraId="55FB9B19" w14:textId="3883AD17" w:rsidR="00E15E12" w:rsidRPr="00855FEF" w:rsidRDefault="00403205" w:rsidP="00A51C65">
      <w:pPr>
        <w:rPr>
          <w:rFonts w:eastAsia="Calibri"/>
        </w:rPr>
      </w:pPr>
      <w:r w:rsidRPr="00403205">
        <w:rPr>
          <w:rFonts w:eastAsia="Calibri" w:cs="Calibri"/>
          <w:b/>
        </w:rPr>
        <w:t>Šalutinio poveikio reiškiniai, kurių</w:t>
      </w:r>
      <w:r>
        <w:rPr>
          <w:rFonts w:eastAsia="Calibri" w:cs="Calibri"/>
          <w:b/>
        </w:rPr>
        <w:t xml:space="preserve"> d</w:t>
      </w:r>
      <w:r w:rsidR="00E15E12" w:rsidRPr="00855FEF">
        <w:rPr>
          <w:rFonts w:eastAsia="Calibri" w:cs="Calibri"/>
          <w:b/>
        </w:rPr>
        <w:t>ažnis nežinomas</w:t>
      </w:r>
      <w:r w:rsidR="00E15E12" w:rsidRPr="00855FEF">
        <w:rPr>
          <w:rFonts w:eastAsia="Calibri" w:cs="Calibri"/>
        </w:rPr>
        <w:t xml:space="preserve"> </w:t>
      </w:r>
      <w:r w:rsidR="00E15E12" w:rsidRPr="003C7947">
        <w:rPr>
          <w:rFonts w:eastAsia="Calibri" w:cs="Calibri"/>
          <w:b/>
          <w:bCs/>
        </w:rPr>
        <w:t xml:space="preserve">(negali būti </w:t>
      </w:r>
      <w:r w:rsidR="006253C6" w:rsidRPr="003C7947">
        <w:rPr>
          <w:rFonts w:eastAsia="Calibri" w:cs="Calibri"/>
          <w:b/>
          <w:bCs/>
        </w:rPr>
        <w:t>apskaičiuotas</w:t>
      </w:r>
      <w:r w:rsidR="00E15E12" w:rsidRPr="003C7947">
        <w:rPr>
          <w:rFonts w:eastAsia="Calibri" w:cs="Calibri"/>
          <w:b/>
          <w:bCs/>
        </w:rPr>
        <w:t xml:space="preserve"> pagal turimus duomenis):</w:t>
      </w:r>
    </w:p>
    <w:p w14:paraId="3079F6FC" w14:textId="77777777" w:rsidR="00E15E12" w:rsidRPr="00855FEF" w:rsidRDefault="00E15E12" w:rsidP="00A51C65">
      <w:pPr>
        <w:rPr>
          <w:rFonts w:eastAsia="Calibri"/>
        </w:rPr>
      </w:pPr>
      <w:r w:rsidRPr="00855FEF">
        <w:rPr>
          <w:rFonts w:eastAsia="Calibri" w:cs="Calibri"/>
        </w:rPr>
        <w:t>• kraujo pokyčiai (</w:t>
      </w:r>
      <w:proofErr w:type="spellStart"/>
      <w:r w:rsidRPr="00855FEF">
        <w:rPr>
          <w:rFonts w:eastAsia="Calibri" w:cs="Calibri"/>
        </w:rPr>
        <w:t>trombocitopenija</w:t>
      </w:r>
      <w:proofErr w:type="spellEnd"/>
      <w:r w:rsidRPr="00855FEF">
        <w:rPr>
          <w:rFonts w:eastAsia="Calibri" w:cs="Calibri"/>
        </w:rPr>
        <w:t xml:space="preserve">, </w:t>
      </w:r>
      <w:proofErr w:type="spellStart"/>
      <w:r w:rsidRPr="00855FEF">
        <w:rPr>
          <w:rFonts w:eastAsia="Calibri" w:cs="Calibri"/>
        </w:rPr>
        <w:t>agranuliocitozė</w:t>
      </w:r>
      <w:proofErr w:type="spellEnd"/>
      <w:r w:rsidRPr="00855FEF">
        <w:rPr>
          <w:rFonts w:eastAsia="Calibri" w:cs="Calibri"/>
        </w:rPr>
        <w:t xml:space="preserve">, </w:t>
      </w:r>
      <w:proofErr w:type="spellStart"/>
      <w:r w:rsidRPr="00855FEF">
        <w:rPr>
          <w:rFonts w:eastAsia="Calibri" w:cs="Calibri"/>
        </w:rPr>
        <w:t>pancitopenija</w:t>
      </w:r>
      <w:proofErr w:type="spellEnd"/>
      <w:r w:rsidRPr="00855FEF">
        <w:rPr>
          <w:rFonts w:eastAsia="Calibri" w:cs="Calibri"/>
        </w:rPr>
        <w:t>);</w:t>
      </w:r>
    </w:p>
    <w:p w14:paraId="5204E069" w14:textId="77777777" w:rsidR="00E15E12" w:rsidRPr="00855FEF" w:rsidRDefault="00E15E12" w:rsidP="00A51C65">
      <w:pPr>
        <w:rPr>
          <w:rFonts w:eastAsia="Calibri"/>
        </w:rPr>
      </w:pPr>
      <w:r w:rsidRPr="00855FEF">
        <w:rPr>
          <w:rFonts w:eastAsia="Calibri" w:cs="Calibri"/>
        </w:rPr>
        <w:t>• sulėtėjusi reakcija;</w:t>
      </w:r>
    </w:p>
    <w:p w14:paraId="20220532" w14:textId="77777777" w:rsidR="00E15E12" w:rsidRPr="00855FEF" w:rsidRDefault="00E15E12" w:rsidP="00A51C65">
      <w:pPr>
        <w:rPr>
          <w:rFonts w:eastAsia="Calibri"/>
        </w:rPr>
      </w:pPr>
      <w:r w:rsidRPr="00855FEF">
        <w:rPr>
          <w:rFonts w:eastAsia="Calibri" w:cs="Calibri"/>
        </w:rPr>
        <w:t>• sutrikusi judesių koordinacija (</w:t>
      </w:r>
      <w:proofErr w:type="spellStart"/>
      <w:r w:rsidRPr="00855FEF">
        <w:rPr>
          <w:rFonts w:eastAsia="Calibri" w:cs="Calibri"/>
        </w:rPr>
        <w:t>ekstrapiramidiniai</w:t>
      </w:r>
      <w:proofErr w:type="spellEnd"/>
      <w:r w:rsidRPr="00855FEF">
        <w:rPr>
          <w:rFonts w:eastAsia="Calibri" w:cs="Calibri"/>
        </w:rPr>
        <w:t xml:space="preserve"> simptomai);</w:t>
      </w:r>
    </w:p>
    <w:p w14:paraId="542E1BF7" w14:textId="77777777" w:rsidR="00E15E12" w:rsidRPr="00855FEF" w:rsidRDefault="00E15E12" w:rsidP="00A51C65">
      <w:pPr>
        <w:rPr>
          <w:rFonts w:eastAsia="Calibri"/>
        </w:rPr>
      </w:pPr>
      <w:r w:rsidRPr="00855FEF">
        <w:rPr>
          <w:rFonts w:eastAsia="Calibri" w:cs="Calibri"/>
        </w:rPr>
        <w:t>• drebulys;</w:t>
      </w:r>
    </w:p>
    <w:p w14:paraId="07F3B38B" w14:textId="77777777" w:rsidR="00E15E12" w:rsidRPr="00855FEF" w:rsidRDefault="00E15E12" w:rsidP="00A51C65">
      <w:pPr>
        <w:rPr>
          <w:rFonts w:eastAsia="Calibri"/>
        </w:rPr>
      </w:pPr>
      <w:r w:rsidRPr="00855FEF">
        <w:rPr>
          <w:rFonts w:eastAsia="Calibri" w:cs="Calibri"/>
        </w:rPr>
        <w:t>• regėjimo sutrikimai (miglotas matymas, dvejinimasis akyse);</w:t>
      </w:r>
    </w:p>
    <w:p w14:paraId="2B3B82AF" w14:textId="77777777" w:rsidR="00E15E12" w:rsidRPr="00855FEF" w:rsidRDefault="00E15E12" w:rsidP="00A51C65">
      <w:pPr>
        <w:rPr>
          <w:rFonts w:eastAsia="Calibri"/>
        </w:rPr>
      </w:pPr>
      <w:r w:rsidRPr="00855FEF">
        <w:rPr>
          <w:rFonts w:eastAsia="Calibri" w:cs="Calibri"/>
        </w:rPr>
        <w:t>• sutrikęs artikuliavimas / neaiški tartis;</w:t>
      </w:r>
    </w:p>
    <w:p w14:paraId="25114D57" w14:textId="77777777" w:rsidR="00E15E12" w:rsidRPr="00855FEF" w:rsidRDefault="00E15E12" w:rsidP="00A51C65">
      <w:pPr>
        <w:rPr>
          <w:rFonts w:eastAsia="Calibri"/>
        </w:rPr>
      </w:pPr>
      <w:r w:rsidRPr="00855FEF">
        <w:rPr>
          <w:rFonts w:eastAsia="Calibri" w:cs="Calibri"/>
        </w:rPr>
        <w:t>• galvos skausmas;</w:t>
      </w:r>
    </w:p>
    <w:p w14:paraId="23D0CD50" w14:textId="77777777" w:rsidR="00E15E12" w:rsidRPr="00855FEF" w:rsidRDefault="00E15E12" w:rsidP="00A51C65">
      <w:pPr>
        <w:rPr>
          <w:rFonts w:eastAsia="Calibri"/>
        </w:rPr>
      </w:pPr>
      <w:r w:rsidRPr="00855FEF">
        <w:rPr>
          <w:rFonts w:eastAsia="Calibri" w:cs="Calibri"/>
        </w:rPr>
        <w:t>• konvulsijos / traukuliai;</w:t>
      </w:r>
    </w:p>
    <w:p w14:paraId="1C612D36" w14:textId="77777777" w:rsidR="00E15E12" w:rsidRPr="00855FEF" w:rsidRDefault="00E15E12" w:rsidP="00A51C65">
      <w:pPr>
        <w:rPr>
          <w:rFonts w:eastAsia="Calibri"/>
        </w:rPr>
      </w:pPr>
      <w:r w:rsidRPr="00855FEF">
        <w:rPr>
          <w:rFonts w:eastAsia="Calibri" w:cs="Calibri"/>
        </w:rPr>
        <w:t>• atminties spragos (amnezija);</w:t>
      </w:r>
    </w:p>
    <w:p w14:paraId="57103E77" w14:textId="2E94237A" w:rsidR="00E15E12" w:rsidRPr="00855FEF" w:rsidRDefault="00E15E12" w:rsidP="00A51C65">
      <w:pPr>
        <w:rPr>
          <w:rFonts w:eastAsia="Calibri"/>
        </w:rPr>
      </w:pPr>
      <w:r w:rsidRPr="00855FEF">
        <w:rPr>
          <w:rFonts w:eastAsia="Calibri" w:cs="Calibri"/>
        </w:rPr>
        <w:t>• s</w:t>
      </w:r>
      <w:r w:rsidR="002553F2">
        <w:rPr>
          <w:rFonts w:eastAsia="Calibri" w:cs="Calibri"/>
        </w:rPr>
        <w:t>lopinimas</w:t>
      </w:r>
      <w:r w:rsidRPr="00855FEF">
        <w:rPr>
          <w:rFonts w:eastAsia="Calibri" w:cs="Calibri"/>
        </w:rPr>
        <w:t>, euforija;</w:t>
      </w:r>
    </w:p>
    <w:p w14:paraId="253950DF" w14:textId="77777777" w:rsidR="00E15E12" w:rsidRPr="00855FEF" w:rsidRDefault="00E15E12" w:rsidP="00A51C65">
      <w:pPr>
        <w:rPr>
          <w:rFonts w:eastAsia="Calibri"/>
        </w:rPr>
      </w:pPr>
      <w:r w:rsidRPr="00855FEF">
        <w:rPr>
          <w:rFonts w:eastAsia="Calibri" w:cs="Calibri"/>
        </w:rPr>
        <w:t>• koma;</w:t>
      </w:r>
    </w:p>
    <w:p w14:paraId="22E0353C" w14:textId="77777777" w:rsidR="00E15E12" w:rsidRPr="00855FEF" w:rsidRDefault="00E15E12" w:rsidP="00A51C65">
      <w:pPr>
        <w:rPr>
          <w:rFonts w:eastAsia="Calibri"/>
        </w:rPr>
      </w:pPr>
      <w:r w:rsidRPr="00855FEF">
        <w:rPr>
          <w:rFonts w:eastAsia="Calibri" w:cs="Calibri"/>
        </w:rPr>
        <w:t>• mintys apie savižudybę / bandymai nusižudyti;</w:t>
      </w:r>
    </w:p>
    <w:p w14:paraId="0E66F772" w14:textId="77777777" w:rsidR="00E15E12" w:rsidRPr="00855FEF" w:rsidRDefault="00E15E12" w:rsidP="00A51C65">
      <w:pPr>
        <w:rPr>
          <w:rFonts w:eastAsia="Calibri"/>
        </w:rPr>
      </w:pPr>
      <w:r w:rsidRPr="00855FEF">
        <w:rPr>
          <w:rFonts w:eastAsia="Calibri" w:cs="Calibri"/>
        </w:rPr>
        <w:t>• dėmesio / koncentracijos sutrikimai;</w:t>
      </w:r>
    </w:p>
    <w:p w14:paraId="1F2F902E" w14:textId="77777777" w:rsidR="00E15E12" w:rsidRPr="00855FEF" w:rsidRDefault="00E15E12" w:rsidP="00A51C65">
      <w:pPr>
        <w:rPr>
          <w:rFonts w:eastAsia="Calibri"/>
        </w:rPr>
      </w:pPr>
      <w:r w:rsidRPr="00855FEF">
        <w:rPr>
          <w:rFonts w:eastAsia="Calibri" w:cs="Calibri"/>
        </w:rPr>
        <w:t>• pusiausvyros sutrikimai;</w:t>
      </w:r>
    </w:p>
    <w:p w14:paraId="7EBAFE49" w14:textId="4B639F65" w:rsidR="00E15E12" w:rsidRPr="00855FEF" w:rsidRDefault="00E15E12" w:rsidP="00A51C65">
      <w:pPr>
        <w:rPr>
          <w:rFonts w:eastAsia="Calibri"/>
        </w:rPr>
      </w:pPr>
      <w:r w:rsidRPr="00855FEF">
        <w:rPr>
          <w:rFonts w:eastAsia="Calibri" w:cs="Calibri"/>
        </w:rPr>
        <w:t xml:space="preserve">• </w:t>
      </w:r>
      <w:r w:rsidR="0072742F">
        <w:rPr>
          <w:rFonts w:eastAsia="Calibri" w:cs="Calibri"/>
        </w:rPr>
        <w:t>svaigimas (</w:t>
      </w:r>
      <w:proofErr w:type="spellStart"/>
      <w:r w:rsidRPr="00855FEF">
        <w:rPr>
          <w:rFonts w:eastAsia="Calibri" w:cs="Calibri"/>
        </w:rPr>
        <w:t>vertigo</w:t>
      </w:r>
      <w:proofErr w:type="spellEnd"/>
      <w:r w:rsidR="0072742F">
        <w:rPr>
          <w:rFonts w:eastAsia="Calibri" w:cs="Calibri"/>
        </w:rPr>
        <w:t>)</w:t>
      </w:r>
      <w:r w:rsidRPr="00855FEF">
        <w:rPr>
          <w:rFonts w:eastAsia="Calibri" w:cs="Calibri"/>
        </w:rPr>
        <w:t>;</w:t>
      </w:r>
    </w:p>
    <w:p w14:paraId="66BA44F5" w14:textId="77777777" w:rsidR="00E15E12" w:rsidRPr="00855FEF" w:rsidRDefault="00E15E12" w:rsidP="00A51C65">
      <w:pPr>
        <w:rPr>
          <w:rFonts w:eastAsia="Calibri"/>
        </w:rPr>
      </w:pPr>
      <w:r w:rsidRPr="00855FEF">
        <w:rPr>
          <w:rFonts w:eastAsia="Calibri" w:cs="Calibri"/>
        </w:rPr>
        <w:t xml:space="preserve">• paradoksinės reakcijos, pavyzdžiui, nerimas, jaudinimasis, kliedesys, jautrumas, agresyvus elgesys (priešiškumas, agresija, įniršis), miego sutrikimai / nemiga, seksualinis susijaudinimas, jausmų apgaulė. Jei pasireiškia tokios reakcijos, gydymą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reikia nutraukti;</w:t>
      </w:r>
    </w:p>
    <w:p w14:paraId="12F45063" w14:textId="77777777" w:rsidR="00E15E12" w:rsidRPr="00855FEF" w:rsidRDefault="00E15E12" w:rsidP="00A51C65">
      <w:pPr>
        <w:rPr>
          <w:rFonts w:eastAsia="Calibri"/>
        </w:rPr>
      </w:pPr>
      <w:r w:rsidRPr="00855FEF">
        <w:rPr>
          <w:rFonts w:eastAsia="Calibri" w:cs="Calibri"/>
        </w:rPr>
        <w:t>• sumažėjęs kraujospūdis (</w:t>
      </w:r>
      <w:proofErr w:type="spellStart"/>
      <w:r w:rsidRPr="00855FEF">
        <w:rPr>
          <w:rFonts w:eastAsia="Calibri" w:cs="Calibri"/>
        </w:rPr>
        <w:t>hipotenzija</w:t>
      </w:r>
      <w:proofErr w:type="spellEnd"/>
      <w:r w:rsidRPr="00855FEF">
        <w:rPr>
          <w:rFonts w:eastAsia="Calibri" w:cs="Calibri"/>
        </w:rPr>
        <w:t>), nežymus kraujospūdžio sumažėjimas;</w:t>
      </w:r>
    </w:p>
    <w:p w14:paraId="41BC903A" w14:textId="77777777" w:rsidR="00E15E12" w:rsidRPr="00855FEF" w:rsidRDefault="00E15E12" w:rsidP="00A51C65">
      <w:pPr>
        <w:rPr>
          <w:rFonts w:eastAsia="Calibri"/>
        </w:rPr>
      </w:pPr>
      <w:r w:rsidRPr="00855FEF">
        <w:rPr>
          <w:rFonts w:eastAsia="Calibri" w:cs="Calibri"/>
        </w:rPr>
        <w:t>• kvėpavimo slopinimas (stiprumas priklauso nuo dozės), apsunkintas kvėpavimas (</w:t>
      </w:r>
      <w:proofErr w:type="spellStart"/>
      <w:r w:rsidRPr="00855FEF">
        <w:rPr>
          <w:rFonts w:eastAsia="Calibri" w:cs="Calibri"/>
        </w:rPr>
        <w:t>apnėja</w:t>
      </w:r>
      <w:proofErr w:type="spellEnd"/>
      <w:r w:rsidRPr="00855FEF">
        <w:rPr>
          <w:rFonts w:eastAsia="Calibri" w:cs="Calibri"/>
        </w:rPr>
        <w:t>), miego</w:t>
      </w:r>
    </w:p>
    <w:p w14:paraId="79F5C5A0" w14:textId="77777777" w:rsidR="00E15E12" w:rsidRPr="00855FEF" w:rsidRDefault="00E15E12" w:rsidP="00A51C65">
      <w:pPr>
        <w:rPr>
          <w:rFonts w:eastAsia="Calibri"/>
        </w:rPr>
      </w:pPr>
      <w:proofErr w:type="spellStart"/>
      <w:r w:rsidRPr="00855FEF">
        <w:rPr>
          <w:rFonts w:eastAsia="Calibri" w:cs="Calibri"/>
        </w:rPr>
        <w:t>apnėjos</w:t>
      </w:r>
      <w:proofErr w:type="spellEnd"/>
      <w:r w:rsidRPr="00855FEF">
        <w:rPr>
          <w:rFonts w:eastAsia="Calibri" w:cs="Calibri"/>
        </w:rPr>
        <w:t xml:space="preserve"> pasunkėjimas (laikinas kvėpavimo sustojimas miegant);</w:t>
      </w:r>
    </w:p>
    <w:p w14:paraId="64AB930B" w14:textId="039840DF" w:rsidR="00E15E12" w:rsidRPr="00855FEF" w:rsidRDefault="00133C41" w:rsidP="00A51C65">
      <w:pPr>
        <w:rPr>
          <w:rFonts w:eastAsia="Calibri"/>
        </w:rPr>
      </w:pPr>
      <w:r w:rsidRPr="00855FEF">
        <w:rPr>
          <w:rFonts w:eastAsia="Calibri" w:cs="Calibri"/>
        </w:rPr>
        <w:t>•</w:t>
      </w:r>
      <w:r>
        <w:rPr>
          <w:rFonts w:eastAsia="Calibri" w:cs="Calibri"/>
        </w:rPr>
        <w:t> </w:t>
      </w:r>
      <w:r w:rsidR="00E15E12" w:rsidRPr="00855FEF">
        <w:rPr>
          <w:rFonts w:eastAsia="Calibri" w:cs="Calibri"/>
        </w:rPr>
        <w:t>obstrukcinės plaučių ligos pasunkėjimas (kvėpavimo takų susiaurėjimas);</w:t>
      </w:r>
    </w:p>
    <w:p w14:paraId="2534FA05" w14:textId="77777777" w:rsidR="00E15E12" w:rsidRPr="00855FEF" w:rsidRDefault="00E15E12" w:rsidP="00A51C65">
      <w:pPr>
        <w:rPr>
          <w:rFonts w:eastAsia="Calibri"/>
        </w:rPr>
      </w:pPr>
      <w:r w:rsidRPr="00855FEF">
        <w:rPr>
          <w:rFonts w:eastAsia="Calibri" w:cs="Calibri"/>
        </w:rPr>
        <w:t>• vidurių užkietėjimas;</w:t>
      </w:r>
    </w:p>
    <w:p w14:paraId="7C68504E" w14:textId="77777777" w:rsidR="00E15E12" w:rsidRPr="00855FEF" w:rsidRDefault="00E15E12" w:rsidP="00A51C65">
      <w:pPr>
        <w:rPr>
          <w:rFonts w:eastAsia="Calibri"/>
        </w:rPr>
      </w:pPr>
      <w:r w:rsidRPr="00855FEF">
        <w:rPr>
          <w:rFonts w:eastAsia="Calibri" w:cs="Calibri"/>
        </w:rPr>
        <w:t xml:space="preserve">• padidėjęs </w:t>
      </w:r>
      <w:proofErr w:type="spellStart"/>
      <w:r w:rsidRPr="00855FEF">
        <w:rPr>
          <w:rFonts w:eastAsia="Calibri" w:cs="Calibri"/>
        </w:rPr>
        <w:t>bilirubino</w:t>
      </w:r>
      <w:proofErr w:type="spellEnd"/>
      <w:r w:rsidRPr="00855FEF">
        <w:rPr>
          <w:rFonts w:eastAsia="Calibri" w:cs="Calibri"/>
        </w:rPr>
        <w:t xml:space="preserve"> kiekis;</w:t>
      </w:r>
    </w:p>
    <w:p w14:paraId="48DDACE8" w14:textId="77777777" w:rsidR="00E15E12" w:rsidRPr="00855FEF" w:rsidRDefault="00E15E12" w:rsidP="00A51C65">
      <w:pPr>
        <w:rPr>
          <w:rFonts w:eastAsia="Calibri"/>
        </w:rPr>
      </w:pPr>
      <w:r w:rsidRPr="00855FEF">
        <w:rPr>
          <w:rFonts w:eastAsia="Calibri" w:cs="Calibri"/>
        </w:rPr>
        <w:t>• gelta, kepenų fermentų (</w:t>
      </w:r>
      <w:proofErr w:type="spellStart"/>
      <w:r w:rsidRPr="00855FEF">
        <w:rPr>
          <w:rFonts w:eastAsia="Calibri" w:cs="Calibri"/>
        </w:rPr>
        <w:t>transaminazių</w:t>
      </w:r>
      <w:proofErr w:type="spellEnd"/>
      <w:r w:rsidRPr="00855FEF">
        <w:rPr>
          <w:rFonts w:eastAsia="Calibri" w:cs="Calibri"/>
        </w:rPr>
        <w:t xml:space="preserve"> ir šarminės </w:t>
      </w:r>
      <w:proofErr w:type="spellStart"/>
      <w:r w:rsidRPr="00855FEF">
        <w:rPr>
          <w:rFonts w:eastAsia="Calibri" w:cs="Calibri"/>
        </w:rPr>
        <w:t>fosfatazės</w:t>
      </w:r>
      <w:proofErr w:type="spellEnd"/>
      <w:r w:rsidRPr="00855FEF">
        <w:rPr>
          <w:rFonts w:eastAsia="Calibri" w:cs="Calibri"/>
        </w:rPr>
        <w:t>) suaktyvėjimas;</w:t>
      </w:r>
    </w:p>
    <w:p w14:paraId="7B3F21C2" w14:textId="77777777" w:rsidR="00E15E12" w:rsidRPr="00855FEF" w:rsidRDefault="00E15E12" w:rsidP="00A51C65">
      <w:pPr>
        <w:rPr>
          <w:rFonts w:eastAsia="Calibri"/>
        </w:rPr>
      </w:pPr>
      <w:r w:rsidRPr="00855FEF">
        <w:rPr>
          <w:rFonts w:eastAsia="Calibri" w:cs="Calibri"/>
        </w:rPr>
        <w:lastRenderedPageBreak/>
        <w:t>• alerginės odos reakcijos;</w:t>
      </w:r>
    </w:p>
    <w:p w14:paraId="3FFF1BBE" w14:textId="77777777" w:rsidR="00E15E12" w:rsidRPr="00855FEF" w:rsidRDefault="00E15E12" w:rsidP="00A51C65">
      <w:pPr>
        <w:rPr>
          <w:rFonts w:eastAsia="Calibri"/>
        </w:rPr>
      </w:pPr>
      <w:r w:rsidRPr="00855FEF">
        <w:rPr>
          <w:rFonts w:eastAsia="Calibri" w:cs="Calibri"/>
        </w:rPr>
        <w:t>• plaukų slinkimas;</w:t>
      </w:r>
    </w:p>
    <w:p w14:paraId="38D82310" w14:textId="77777777" w:rsidR="00E15E12" w:rsidRPr="00855FEF" w:rsidRDefault="00E15E12" w:rsidP="00A51C65">
      <w:pPr>
        <w:rPr>
          <w:rFonts w:eastAsia="Calibri"/>
        </w:rPr>
      </w:pPr>
      <w:r w:rsidRPr="00855FEF">
        <w:rPr>
          <w:rFonts w:eastAsia="Calibri" w:cs="Calibri"/>
        </w:rPr>
        <w:t xml:space="preserve">• padidėjusio jautrumo reakcijos, odos ir (arba) gleivinės </w:t>
      </w:r>
      <w:proofErr w:type="spellStart"/>
      <w:r w:rsidRPr="00855FEF">
        <w:rPr>
          <w:rFonts w:eastAsia="Calibri" w:cs="Calibri"/>
        </w:rPr>
        <w:t>anafilaktinės</w:t>
      </w:r>
      <w:proofErr w:type="spellEnd"/>
      <w:r w:rsidRPr="00855FEF">
        <w:rPr>
          <w:rFonts w:eastAsia="Calibri" w:cs="Calibri"/>
        </w:rPr>
        <w:t xml:space="preserve"> / </w:t>
      </w:r>
      <w:proofErr w:type="spellStart"/>
      <w:r w:rsidRPr="00855FEF">
        <w:rPr>
          <w:rFonts w:eastAsia="Calibri" w:cs="Calibri"/>
        </w:rPr>
        <w:t>anafilaktoidinės</w:t>
      </w:r>
      <w:proofErr w:type="spellEnd"/>
      <w:r w:rsidRPr="00855FEF">
        <w:rPr>
          <w:rFonts w:eastAsia="Calibri" w:cs="Calibri"/>
        </w:rPr>
        <w:t xml:space="preserve"> reakcijos (</w:t>
      </w:r>
      <w:proofErr w:type="spellStart"/>
      <w:r w:rsidRPr="00855FEF">
        <w:rPr>
          <w:rFonts w:eastAsia="Calibri" w:cs="Calibri"/>
        </w:rPr>
        <w:t>angioedema</w:t>
      </w:r>
      <w:proofErr w:type="spellEnd"/>
      <w:r w:rsidRPr="00855FEF">
        <w:rPr>
          <w:rFonts w:eastAsia="Calibri" w:cs="Calibri"/>
        </w:rPr>
        <w:t>);</w:t>
      </w:r>
    </w:p>
    <w:p w14:paraId="56C5EAE3" w14:textId="77777777" w:rsidR="00E15E12" w:rsidRPr="00855FEF" w:rsidRDefault="00E15E12" w:rsidP="00A51C65">
      <w:pPr>
        <w:rPr>
          <w:rFonts w:eastAsia="Calibri"/>
        </w:rPr>
      </w:pPr>
      <w:r w:rsidRPr="00855FEF">
        <w:rPr>
          <w:rFonts w:eastAsia="Calibri" w:cs="Calibri"/>
        </w:rPr>
        <w:t xml:space="preserve">• netinkama </w:t>
      </w:r>
      <w:proofErr w:type="spellStart"/>
      <w:r w:rsidRPr="00855FEF">
        <w:rPr>
          <w:rFonts w:eastAsia="Calibri" w:cs="Calibri"/>
        </w:rPr>
        <w:t>antidiuretinio</w:t>
      </w:r>
      <w:proofErr w:type="spellEnd"/>
      <w:r w:rsidRPr="00855FEF">
        <w:rPr>
          <w:rFonts w:eastAsia="Calibri" w:cs="Calibri"/>
        </w:rPr>
        <w:t xml:space="preserve"> hormono sekrecija (SIADH);</w:t>
      </w:r>
    </w:p>
    <w:p w14:paraId="01D0EAA6" w14:textId="77777777" w:rsidR="00E15E12" w:rsidRPr="00855FEF" w:rsidRDefault="00E15E12" w:rsidP="00A51C65">
      <w:pPr>
        <w:rPr>
          <w:rFonts w:eastAsia="Calibri"/>
        </w:rPr>
      </w:pPr>
      <w:r w:rsidRPr="00855FEF">
        <w:rPr>
          <w:rFonts w:eastAsia="Calibri" w:cs="Calibri"/>
        </w:rPr>
        <w:t>• mažas natrio kiekis kraujyje (</w:t>
      </w:r>
      <w:proofErr w:type="spellStart"/>
      <w:r w:rsidRPr="00855FEF">
        <w:rPr>
          <w:rFonts w:eastAsia="Calibri" w:cs="Calibri"/>
        </w:rPr>
        <w:t>hiponatremija</w:t>
      </w:r>
      <w:proofErr w:type="spellEnd"/>
      <w:r w:rsidRPr="00855FEF">
        <w:rPr>
          <w:rFonts w:eastAsia="Calibri" w:cs="Calibri"/>
        </w:rPr>
        <w:t>);</w:t>
      </w:r>
    </w:p>
    <w:p w14:paraId="46C69029" w14:textId="77777777" w:rsidR="00E15E12" w:rsidRPr="00855FEF" w:rsidRDefault="00E15E12" w:rsidP="00A51C65">
      <w:pPr>
        <w:rPr>
          <w:rFonts w:eastAsia="Calibri"/>
        </w:rPr>
      </w:pPr>
      <w:r w:rsidRPr="00855FEF">
        <w:rPr>
          <w:rFonts w:eastAsia="Calibri" w:cs="Calibri"/>
        </w:rPr>
        <w:t>• kūno temperatūros sumažėjimas (hipotermija).</w:t>
      </w:r>
    </w:p>
    <w:p w14:paraId="4A955508" w14:textId="77777777" w:rsidR="00E15E12" w:rsidRPr="00855FEF" w:rsidRDefault="00E15E12" w:rsidP="00A51C65">
      <w:pPr>
        <w:rPr>
          <w:rFonts w:eastAsia="Calibri"/>
        </w:rPr>
      </w:pPr>
    </w:p>
    <w:p w14:paraId="5DEBE01B" w14:textId="77777777" w:rsidR="00E15E12" w:rsidRPr="00855FEF" w:rsidRDefault="00E15E12" w:rsidP="00A51C65">
      <w:pPr>
        <w:rPr>
          <w:rFonts w:eastAsia="Calibri"/>
        </w:rPr>
      </w:pPr>
      <w:r w:rsidRPr="00855FEF">
        <w:rPr>
          <w:rFonts w:eastAsia="Calibri" w:cs="Calibri"/>
        </w:rPr>
        <w:t>Atitinkamomis dozėmis benzodiazepinai gali sukelti centrinės nervų sistemos slopinimą.</w:t>
      </w:r>
    </w:p>
    <w:p w14:paraId="3D016199" w14:textId="77777777" w:rsidR="00E15E12" w:rsidRPr="00855FEF" w:rsidRDefault="00E15E12" w:rsidP="00A51C65">
      <w:pPr>
        <w:tabs>
          <w:tab w:val="left" w:pos="839"/>
        </w:tabs>
        <w:ind w:right="702" w:hanging="360"/>
        <w:rPr>
          <w:rFonts w:eastAsia="Calibri"/>
        </w:rPr>
      </w:pPr>
    </w:p>
    <w:p w14:paraId="7909F2BC" w14:textId="77777777" w:rsidR="00E15E12" w:rsidRPr="00855FEF" w:rsidRDefault="00E15E12" w:rsidP="00A51C65">
      <w:pPr>
        <w:rPr>
          <w:rFonts w:eastAsia="Calibri"/>
          <w:b/>
          <w:bCs/>
        </w:rPr>
      </w:pPr>
      <w:r w:rsidRPr="00855FEF">
        <w:rPr>
          <w:rFonts w:eastAsia="Calibri" w:cs="Calibri"/>
          <w:b/>
        </w:rPr>
        <w:t>Priklausomybė / piktnaudžiavimas</w:t>
      </w:r>
    </w:p>
    <w:p w14:paraId="0DB2136E" w14:textId="0421BAD1" w:rsidR="00E15E12" w:rsidRPr="00855FEF" w:rsidRDefault="00E15E12" w:rsidP="00A51C65">
      <w:pPr>
        <w:rPr>
          <w:rFonts w:eastAsia="Calibri"/>
        </w:rPr>
      </w:pPr>
      <w:r w:rsidRPr="00855FEF">
        <w:rPr>
          <w:rFonts w:eastAsia="Calibri" w:cs="Calibri"/>
        </w:rPr>
        <w:t xml:space="preserve">Net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buvo vartojamas kasdien kelias dienas, nutraukus gydymą gali pasireikšti nutraukimo simptomai (pvz., miego sutrikimai, intensyvesni sapnai), ypač, jei gydymas nutraukiamas staiga. Taip pat gali vėl pasireikšti stipresnis nerimas, įtampa, jaudinimasis ir nenustygimas. Kiti simptomai, pasireiškiantys nutraukus gydymą benzodiazepinais, apima galvos skausmą, depresiją, sumišimą, irzlumą, prakaitavimą, prislėgtą nuotaiką (</w:t>
      </w:r>
      <w:proofErr w:type="spellStart"/>
      <w:r w:rsidRPr="00855FEF">
        <w:rPr>
          <w:rFonts w:eastAsia="Calibri" w:cs="Calibri"/>
        </w:rPr>
        <w:t>disforiją</w:t>
      </w:r>
      <w:proofErr w:type="spellEnd"/>
      <w:r w:rsidRPr="00855FEF">
        <w:rPr>
          <w:rFonts w:eastAsia="Calibri" w:cs="Calibri"/>
        </w:rPr>
        <w:t>), svaigulį, realybės jausmo praradimą, elgesio sutrikimus, perdėtą garso suvokimą, galūnių tirpimą ir dilgčiojimą, padidėjusį jautrumą šviesai, garsui ir lyt</w:t>
      </w:r>
      <w:r w:rsidR="00133C41">
        <w:rPr>
          <w:rFonts w:eastAsia="Calibri" w:cs="Calibri"/>
        </w:rPr>
        <w:t>ėjimui</w:t>
      </w:r>
      <w:r w:rsidRPr="00855FEF">
        <w:rPr>
          <w:rFonts w:eastAsia="Calibri" w:cs="Calibri"/>
        </w:rPr>
        <w:t xml:space="preserve">, suvokimo sutrikimus, nevalingus judesius, pykinimą, vėmimą, viduriavimą, apetito praradimą, haliucinacijas / kliedesį, priepuolius / konvulsijas, tremorą, pilvo spazmus, raumenų skausmą, jaudinimąsi, </w:t>
      </w:r>
      <w:proofErr w:type="spellStart"/>
      <w:r w:rsidRPr="00855FEF">
        <w:rPr>
          <w:rFonts w:eastAsia="Calibri" w:cs="Calibri"/>
        </w:rPr>
        <w:t>palpitacijas</w:t>
      </w:r>
      <w:proofErr w:type="spellEnd"/>
      <w:r w:rsidRPr="00855FEF">
        <w:rPr>
          <w:rFonts w:eastAsia="Calibri" w:cs="Calibri"/>
        </w:rPr>
        <w:t xml:space="preserve">, padidėjusį pulsą, panikos atakas, svaigulį, perdėtus refleksus, trumpalaikės atminties praradimą ir karščiavimą. Epilepsija sergantiems pacientams, kurie nuolat vartoja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arba pacientams, vartojantiems kitus vaistus, kurie mažina priepuolių slenkstį (pvz., antidepresantai), staiga nutraukus gydymą gali pasireikšti papildomų traukulių priepuolių. Nutraukimo simptomų rizika didėja priklausomai nuo vartojimo trukmės ir dozės. Šių reiškinių paprastai galima išvengti, jei dozės mažinamos palaipsniui.</w:t>
      </w:r>
    </w:p>
    <w:p w14:paraId="03A023A1" w14:textId="77777777" w:rsidR="00E15E12" w:rsidRPr="00855FEF" w:rsidRDefault="00E15E12" w:rsidP="00A51C65">
      <w:pPr>
        <w:rPr>
          <w:rFonts w:eastAsia="Calibri"/>
        </w:rPr>
      </w:pPr>
    </w:p>
    <w:p w14:paraId="31838199" w14:textId="77777777" w:rsidR="00E15E12" w:rsidRPr="00855FEF" w:rsidRDefault="00E15E12" w:rsidP="00A51C65">
      <w:pPr>
        <w:rPr>
          <w:rFonts w:eastAsia="Calibri"/>
        </w:rPr>
      </w:pPr>
      <w:r w:rsidRPr="00855FEF">
        <w:rPr>
          <w:rFonts w:eastAsia="Calibri" w:cs="Calibri"/>
        </w:rPr>
        <w:t>Įrodyta, kad gali išsivystyti tolerancija benzodiazepinų raminamajam poveikiui (įpratus prie vaisto gali reikėti didesnių dozių).</w:t>
      </w:r>
    </w:p>
    <w:p w14:paraId="1D0FA792" w14:textId="77777777" w:rsidR="00E15E12" w:rsidRPr="00855FEF" w:rsidRDefault="00E15E12" w:rsidP="00A51C65">
      <w:pPr>
        <w:rPr>
          <w:rFonts w:eastAsia="Calibri"/>
        </w:rPr>
      </w:pPr>
    </w:p>
    <w:p w14:paraId="7C9C4F79" w14:textId="77777777" w:rsidR="00E15E12" w:rsidRPr="00855FEF" w:rsidRDefault="00E15E12" w:rsidP="00A51C65">
      <w:pPr>
        <w:rPr>
          <w:rFonts w:eastAsia="Calibri"/>
        </w:rPr>
      </w:pPr>
      <w:r w:rsidRPr="00855FEF">
        <w:rPr>
          <w:rFonts w:eastAsia="Calibri" w:cs="Calibri"/>
        </w:rPr>
        <w:t xml:space="preserve">Pacientai gali pradėti piktnaudžiauti </w:t>
      </w:r>
      <w:proofErr w:type="spellStart"/>
      <w:r w:rsidRPr="00855FEF">
        <w:rPr>
          <w:rFonts w:eastAsia="Calibri" w:cs="Calibri"/>
        </w:rPr>
        <w:t>lorazepamu</w:t>
      </w:r>
      <w:proofErr w:type="spellEnd"/>
      <w:r w:rsidRPr="00855FEF">
        <w:rPr>
          <w:rFonts w:eastAsia="Calibri" w:cs="Calibri"/>
        </w:rPr>
        <w:t>. Ypač didelė rizika kyla pacientams, kurie anksčiau buvo priklausomi nuo alkoholio ir (arba) narkotikų.</w:t>
      </w:r>
    </w:p>
    <w:p w14:paraId="13A1C115" w14:textId="77777777" w:rsidR="00E15E12" w:rsidRPr="00855FEF" w:rsidRDefault="00E15E12" w:rsidP="00E15E12">
      <w:pPr>
        <w:ind w:left="142"/>
        <w:rPr>
          <w:rFonts w:eastAsia="Calibri"/>
        </w:rPr>
      </w:pPr>
    </w:p>
    <w:p w14:paraId="3F78FA4D" w14:textId="1D089FF2" w:rsidR="00E15E12" w:rsidRPr="00855FEF" w:rsidRDefault="00E15E12" w:rsidP="00A51C65">
      <w:pPr>
        <w:rPr>
          <w:rFonts w:eastAsia="Calibri"/>
          <w:b/>
          <w:bCs/>
        </w:rPr>
      </w:pPr>
      <w:r w:rsidRPr="00855FEF">
        <w:rPr>
          <w:rFonts w:eastAsia="Calibri" w:cs="Calibri"/>
          <w:b/>
        </w:rPr>
        <w:t>Kokių priemonių reikia imtis pastebėjus šalutinį poveikį</w:t>
      </w:r>
    </w:p>
    <w:p w14:paraId="1F27343E" w14:textId="40010EF9" w:rsidR="00E15E12" w:rsidRDefault="00E15E12" w:rsidP="00A51C65">
      <w:pPr>
        <w:rPr>
          <w:rFonts w:eastAsia="Calibri" w:cs="Calibri"/>
        </w:rPr>
      </w:pPr>
      <w:r w:rsidRPr="00855FEF">
        <w:rPr>
          <w:rFonts w:eastAsia="Calibri" w:cs="Calibri"/>
        </w:rPr>
        <w:t>Daugelis pirmiau nurodytų šalutinių poveikių susilpnėja tęsiant gydymą arba sumažinant dozę. Jeigu šalutinis poveikis neišnyksta, praneškite savo gydytojui, kuris nuspręs, ar gydymą reikia nutraukti. Nedelsdami praneškite savo gydytojui, jei pastebėjote neaiškių odos bėrimų, spalvos pokyčių ar patinimų.</w:t>
      </w:r>
    </w:p>
    <w:p w14:paraId="03A847DE" w14:textId="77777777" w:rsidR="00A51C65" w:rsidRPr="00855FEF" w:rsidRDefault="00A51C65" w:rsidP="00A51C65">
      <w:pPr>
        <w:rPr>
          <w:rFonts w:eastAsia="Calibri"/>
        </w:rPr>
      </w:pPr>
    </w:p>
    <w:p w14:paraId="3E0BE0F3" w14:textId="77777777" w:rsidR="00E15E12" w:rsidRPr="00855FEF" w:rsidRDefault="00E15E12" w:rsidP="00A51C65">
      <w:pPr>
        <w:outlineLvl w:val="0"/>
        <w:rPr>
          <w:rFonts w:eastAsia="Calibri"/>
          <w:b/>
          <w:bCs/>
        </w:rPr>
      </w:pPr>
      <w:r w:rsidRPr="00855FEF">
        <w:rPr>
          <w:rFonts w:eastAsia="Calibri" w:cs="Calibri"/>
          <w:b/>
          <w:bCs/>
        </w:rPr>
        <w:t>Pranešimas apie šalutinį poveikį</w:t>
      </w:r>
    </w:p>
    <w:p w14:paraId="6F196D9A" w14:textId="40DED794" w:rsidR="009A5945" w:rsidRPr="005D554B" w:rsidRDefault="00E15E12" w:rsidP="009A5945">
      <w:pPr>
        <w:tabs>
          <w:tab w:val="left" w:pos="567"/>
        </w:tabs>
        <w:spacing w:line="260" w:lineRule="exact"/>
        <w:ind w:right="-1"/>
        <w:rPr>
          <w:snapToGrid w:val="0"/>
        </w:rPr>
      </w:pPr>
      <w:r w:rsidRPr="00855FEF">
        <w:rPr>
          <w:rFonts w:eastAsia="Calibri" w:cs="Calibri"/>
        </w:rPr>
        <w:t xml:space="preserve">Jeigu pasireiškė šalutinis poveikis, įskaitant šiame lapelyje nenurodytą, pasakykite gydytojui arba vaistininkui. </w:t>
      </w:r>
      <w:r w:rsidR="009A5945"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9A5945" w:rsidRPr="005D554B">
          <w:rPr>
            <w:snapToGrid w:val="0"/>
            <w:color w:val="0000FF"/>
            <w:u w:val="single"/>
          </w:rPr>
          <w:t>https://vapris.vvkt.lt/vvkt-web/public/nrv</w:t>
        </w:r>
      </w:hyperlink>
      <w:r w:rsidR="009A5945" w:rsidRPr="005D554B">
        <w:rPr>
          <w:snapToGrid w:val="0"/>
        </w:rPr>
        <w:t xml:space="preserve"> arba užpildant Paciento pranešimo apie įtariamą nepageidaujamą reakciją (ĮNR) formą, kuri skelbiama </w:t>
      </w:r>
      <w:hyperlink r:id="rId11" w:history="1">
        <w:r w:rsidR="009A5945" w:rsidRPr="005D554B">
          <w:rPr>
            <w:snapToGrid w:val="0"/>
            <w:color w:val="0000FF"/>
            <w:u w:val="single"/>
          </w:rPr>
          <w:t>https://www.vvkt.lt/index.php?4004286486</w:t>
        </w:r>
      </w:hyperlink>
      <w:r w:rsidR="009A5945" w:rsidRPr="005D554B">
        <w:rPr>
          <w:snapToGrid w:val="0"/>
        </w:rPr>
        <w:t xml:space="preserve">, ir atsiunčiant elektroniniu paštu (adresu </w:t>
      </w:r>
      <w:hyperlink r:id="rId12" w:history="1">
        <w:r w:rsidR="009A5945" w:rsidRPr="005D554B">
          <w:rPr>
            <w:snapToGrid w:val="0"/>
            <w:color w:val="0000FF"/>
            <w:u w:val="single"/>
          </w:rPr>
          <w:t>NepageidaujamaR@vvkt.lt</w:t>
        </w:r>
      </w:hyperlink>
      <w:r w:rsidR="009A5945" w:rsidRPr="005D554B">
        <w:rPr>
          <w:snapToGrid w:val="0"/>
        </w:rPr>
        <w:t>) arba nemokamu telefonu 8 800 73 568. Pranešdami apie šalutinį poveikį galite mums padėti gauti daugiau informacijos apie šio vaisto saugumą.</w:t>
      </w:r>
    </w:p>
    <w:p w14:paraId="68C1AD7B" w14:textId="3D8E9386" w:rsidR="00E15E12" w:rsidRPr="00855FEF" w:rsidRDefault="00E15E12" w:rsidP="00A51C65">
      <w:pPr>
        <w:ind w:left="118" w:right="102"/>
        <w:rPr>
          <w:rFonts w:eastAsia="Calibri"/>
        </w:rPr>
      </w:pPr>
    </w:p>
    <w:p w14:paraId="69293467" w14:textId="77777777" w:rsidR="00E15E12" w:rsidRPr="00855FEF" w:rsidRDefault="00E15E12" w:rsidP="00A51C65">
      <w:pPr>
        <w:ind w:left="118" w:right="102"/>
        <w:rPr>
          <w:rFonts w:eastAsia="Calibri"/>
        </w:rPr>
      </w:pPr>
    </w:p>
    <w:p w14:paraId="6CCC42C2" w14:textId="77777777" w:rsidR="00E15E12" w:rsidRPr="00855FEF" w:rsidRDefault="00E15E12" w:rsidP="00A51C65">
      <w:pPr>
        <w:numPr>
          <w:ilvl w:val="0"/>
          <w:numId w:val="9"/>
        </w:numPr>
        <w:tabs>
          <w:tab w:val="left" w:pos="686"/>
        </w:tabs>
        <w:ind w:left="567"/>
        <w:outlineLvl w:val="0"/>
        <w:rPr>
          <w:rFonts w:eastAsia="Calibri"/>
          <w:b/>
          <w:bCs/>
        </w:rPr>
      </w:pPr>
      <w:r w:rsidRPr="00855FEF">
        <w:rPr>
          <w:rFonts w:eastAsia="Calibri" w:cs="Calibri"/>
          <w:b/>
          <w:bCs/>
        </w:rPr>
        <w:t xml:space="preserve">Kaip laikyti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14:paraId="732A0987" w14:textId="77777777" w:rsidR="00E15E12" w:rsidRPr="00855FEF" w:rsidRDefault="00E15E12" w:rsidP="00E15E12">
      <w:pPr>
        <w:spacing w:before="12"/>
        <w:rPr>
          <w:rFonts w:eastAsia="Calibri"/>
          <w:b/>
        </w:rPr>
      </w:pPr>
    </w:p>
    <w:p w14:paraId="2EBC8664" w14:textId="77777777" w:rsidR="00E15E12" w:rsidRPr="00855FEF" w:rsidRDefault="00E15E12" w:rsidP="003C7947">
      <w:pPr>
        <w:rPr>
          <w:rFonts w:eastAsia="Calibri"/>
        </w:rPr>
      </w:pPr>
      <w:r w:rsidRPr="00855FEF">
        <w:rPr>
          <w:rFonts w:eastAsia="Calibri" w:cs="Calibri"/>
        </w:rPr>
        <w:t>Šį vaistą laikykite vaikams nepastebimoje ir nepasiekiamoje vietoje.</w:t>
      </w:r>
    </w:p>
    <w:p w14:paraId="117C7808" w14:textId="77777777" w:rsidR="00E15E12" w:rsidRPr="00855FEF" w:rsidRDefault="00E15E12" w:rsidP="003C7947">
      <w:pPr>
        <w:rPr>
          <w:rFonts w:eastAsia="Calibri"/>
        </w:rPr>
      </w:pPr>
    </w:p>
    <w:p w14:paraId="6F158C3E" w14:textId="054522BA" w:rsidR="00E15E12" w:rsidRPr="00855FEF" w:rsidRDefault="00E15E12" w:rsidP="003C7947">
      <w:pPr>
        <w:ind w:right="404"/>
        <w:rPr>
          <w:rFonts w:eastAsia="Calibri"/>
        </w:rPr>
      </w:pPr>
      <w:r w:rsidRPr="00855FEF">
        <w:rPr>
          <w:rFonts w:eastAsia="Calibri" w:cs="Calibri"/>
        </w:rPr>
        <w:t>Ant kartoninės dėžutės ir lizdinės plokštelės po „EXP“ nurodytam tinkamumo laikui pasibaigus, šio vaisto vartoti negalima. Vaistas tinkamas vartoti iki paskutinės nurodyto mėnesio dienos.</w:t>
      </w:r>
    </w:p>
    <w:p w14:paraId="28B20F5A" w14:textId="77777777" w:rsidR="00E15E12" w:rsidRPr="00855FEF" w:rsidRDefault="00E15E12" w:rsidP="009A5945">
      <w:pPr>
        <w:rPr>
          <w:rFonts w:eastAsia="Calibri"/>
        </w:rPr>
      </w:pPr>
    </w:p>
    <w:p w14:paraId="5203A7AA" w14:textId="77777777" w:rsidR="00E15E12" w:rsidRPr="00855FEF" w:rsidRDefault="00E15E12" w:rsidP="003C7947">
      <w:pPr>
        <w:rPr>
          <w:rFonts w:eastAsia="Calibri"/>
        </w:rPr>
      </w:pPr>
      <w:r w:rsidRPr="00855FEF">
        <w:rPr>
          <w:rFonts w:eastAsia="Calibri" w:cs="Calibri"/>
        </w:rPr>
        <w:t>Laikyti ne aukštesnėje kaip 25 °C temperatūroje.</w:t>
      </w:r>
    </w:p>
    <w:p w14:paraId="714418E5" w14:textId="0BBA631E" w:rsidR="00E15E12" w:rsidRPr="00855FEF" w:rsidRDefault="00E15E12" w:rsidP="009A5945">
      <w:pPr>
        <w:spacing w:before="61"/>
      </w:pPr>
      <w:r w:rsidRPr="00855FEF">
        <w:rPr>
          <w:rFonts w:eastAsia="Calibri" w:cs="Calibri"/>
        </w:rPr>
        <w:lastRenderedPageBreak/>
        <w:t xml:space="preserve"> Laikyti gamintojo </w:t>
      </w:r>
      <w:r w:rsidR="009A5945">
        <w:rPr>
          <w:rFonts w:eastAsia="Calibri" w:cs="Calibri"/>
        </w:rPr>
        <w:t>pakuotėje</w:t>
      </w:r>
      <w:r w:rsidRPr="00855FEF">
        <w:rPr>
          <w:rFonts w:eastAsia="Calibri" w:cs="Calibri"/>
        </w:rPr>
        <w:t>, kad vaistas būtų apsaugotas nuo šviesos.</w:t>
      </w:r>
    </w:p>
    <w:p w14:paraId="5C7BF7DC" w14:textId="77777777" w:rsidR="00E15E12" w:rsidRPr="00855FEF" w:rsidRDefault="00E15E12" w:rsidP="009A5945">
      <w:pPr>
        <w:spacing w:before="9"/>
        <w:rPr>
          <w:rFonts w:eastAsia="Calibri"/>
        </w:rPr>
      </w:pPr>
    </w:p>
    <w:p w14:paraId="1AE097B4" w14:textId="3B845904" w:rsidR="00E15E12" w:rsidRDefault="00E15E12" w:rsidP="009A5945">
      <w:pPr>
        <w:rPr>
          <w:rFonts w:eastAsia="Calibri" w:cs="Calibri"/>
        </w:rPr>
      </w:pPr>
      <w:r w:rsidRPr="00855FEF">
        <w:rPr>
          <w:rFonts w:eastAsia="Calibri" w:cs="Calibri"/>
        </w:rPr>
        <w:t xml:space="preserve">Vaistų negalima išmesti į kanalizaciją arba su buitinėmis atliekomis. Kaip išmesti nereikalingus vaistus, klauskite vaistininko. Šios priemonės padės apsaugoti aplinką. </w:t>
      </w:r>
    </w:p>
    <w:p w14:paraId="5F57B0EA" w14:textId="422ADF45" w:rsidR="00A51C65" w:rsidRDefault="00A51C65" w:rsidP="009A5945">
      <w:pPr>
        <w:rPr>
          <w:rFonts w:eastAsia="Calibri" w:cs="Calibri"/>
        </w:rPr>
      </w:pPr>
    </w:p>
    <w:p w14:paraId="01C420E1" w14:textId="77777777" w:rsidR="00A51C65" w:rsidRPr="00855FEF" w:rsidRDefault="00A51C65" w:rsidP="009A5945">
      <w:pPr>
        <w:rPr>
          <w:rFonts w:eastAsia="Calibri"/>
        </w:rPr>
      </w:pPr>
    </w:p>
    <w:p w14:paraId="352893A2" w14:textId="2ECBDCDB" w:rsidR="00E15E12" w:rsidRPr="00A51C65" w:rsidRDefault="00E15E12" w:rsidP="00A51C65">
      <w:pPr>
        <w:numPr>
          <w:ilvl w:val="0"/>
          <w:numId w:val="9"/>
        </w:numPr>
        <w:tabs>
          <w:tab w:val="left" w:pos="686"/>
        </w:tabs>
        <w:ind w:left="0" w:firstLine="0"/>
        <w:outlineLvl w:val="0"/>
        <w:rPr>
          <w:rFonts w:eastAsia="Calibri"/>
          <w:b/>
          <w:bCs/>
        </w:rPr>
      </w:pPr>
      <w:r w:rsidRPr="00855FEF">
        <w:rPr>
          <w:rFonts w:eastAsia="Calibri" w:cs="Calibri"/>
          <w:b/>
          <w:bCs/>
        </w:rPr>
        <w:t xml:space="preserve">Pakuotės turinys ir kita informacija </w:t>
      </w:r>
    </w:p>
    <w:p w14:paraId="5DE48ACF" w14:textId="77777777" w:rsidR="00A51C65" w:rsidRPr="00855FEF" w:rsidRDefault="00A51C65" w:rsidP="00A51C65">
      <w:pPr>
        <w:tabs>
          <w:tab w:val="left" w:pos="686"/>
        </w:tabs>
        <w:outlineLvl w:val="0"/>
        <w:rPr>
          <w:rFonts w:eastAsia="Calibri"/>
          <w:b/>
          <w:bCs/>
        </w:rPr>
      </w:pPr>
    </w:p>
    <w:p w14:paraId="70B46D03" w14:textId="77777777" w:rsidR="00E15E12" w:rsidRPr="00855FEF" w:rsidRDefault="00E15E12" w:rsidP="00A51C65">
      <w:pPr>
        <w:tabs>
          <w:tab w:val="left" w:pos="686"/>
        </w:tabs>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sudėtis</w:t>
      </w:r>
    </w:p>
    <w:p w14:paraId="54C71103" w14:textId="77777777" w:rsidR="00E15E12" w:rsidRPr="00855FEF" w:rsidRDefault="00E15E12" w:rsidP="00A51C65">
      <w:pPr>
        <w:numPr>
          <w:ilvl w:val="0"/>
          <w:numId w:val="7"/>
        </w:numPr>
        <w:tabs>
          <w:tab w:val="left" w:pos="839"/>
        </w:tabs>
        <w:ind w:left="567"/>
        <w:rPr>
          <w:rFonts w:eastAsia="Calibri"/>
        </w:rPr>
      </w:pPr>
      <w:r w:rsidRPr="00855FEF">
        <w:rPr>
          <w:rFonts w:eastAsia="Calibri" w:cs="Calibri"/>
        </w:rPr>
        <w:t xml:space="preserve">Veiklioji medžiaga yra </w:t>
      </w:r>
      <w:proofErr w:type="spellStart"/>
      <w:r w:rsidRPr="00855FEF">
        <w:rPr>
          <w:rFonts w:eastAsia="Calibri" w:cs="Calibri"/>
        </w:rPr>
        <w:t>lorazepamas</w:t>
      </w:r>
      <w:proofErr w:type="spellEnd"/>
      <w:r w:rsidRPr="00855FEF">
        <w:rPr>
          <w:rFonts w:eastAsia="Calibri" w:cs="Calibri"/>
        </w:rPr>
        <w:t xml:space="preserve">. Kiekvienoje tabletėje yra 0,25 mg, 0,5 mg, 1 mg arba 2,5 mg </w:t>
      </w:r>
      <w:proofErr w:type="spellStart"/>
      <w:r w:rsidRPr="00855FEF">
        <w:rPr>
          <w:rFonts w:eastAsia="Calibri" w:cs="Calibri"/>
        </w:rPr>
        <w:t>lorazepamo</w:t>
      </w:r>
      <w:proofErr w:type="spellEnd"/>
      <w:r w:rsidRPr="00855FEF">
        <w:rPr>
          <w:rFonts w:eastAsia="Calibri" w:cs="Calibri"/>
        </w:rPr>
        <w:t>.</w:t>
      </w:r>
    </w:p>
    <w:p w14:paraId="73E482EB" w14:textId="32F578B5" w:rsidR="00E15E12" w:rsidRPr="00855FEF" w:rsidRDefault="009A5945" w:rsidP="00A51C65">
      <w:pPr>
        <w:numPr>
          <w:ilvl w:val="0"/>
          <w:numId w:val="7"/>
        </w:numPr>
        <w:tabs>
          <w:tab w:val="left" w:pos="839"/>
        </w:tabs>
        <w:ind w:left="567"/>
        <w:rPr>
          <w:rFonts w:eastAsia="Calibri"/>
        </w:rPr>
      </w:pPr>
      <w:r>
        <w:rPr>
          <w:rFonts w:eastAsia="Calibri" w:cs="Calibri"/>
        </w:rPr>
        <w:t>Pagalbinės medžiagos yra</w:t>
      </w:r>
      <w:r w:rsidR="00E15E12" w:rsidRPr="00855FEF">
        <w:rPr>
          <w:rFonts w:eastAsia="Calibri" w:cs="Calibri"/>
        </w:rPr>
        <w:t xml:space="preserve"> laktozė </w:t>
      </w:r>
      <w:proofErr w:type="spellStart"/>
      <w:r w:rsidR="00E15E12" w:rsidRPr="00855FEF">
        <w:rPr>
          <w:rFonts w:eastAsia="Calibri" w:cs="Calibri"/>
        </w:rPr>
        <w:t>monohidratas</w:t>
      </w:r>
      <w:proofErr w:type="spellEnd"/>
      <w:r w:rsidR="00E15E12" w:rsidRPr="00855FEF">
        <w:rPr>
          <w:rFonts w:eastAsia="Calibri" w:cs="Calibri"/>
        </w:rPr>
        <w:t xml:space="preserve"> (žr. 2 skyrių „</w:t>
      </w:r>
      <w:proofErr w:type="spellStart"/>
      <w:r w:rsidR="00E15E12" w:rsidRPr="00855FEF">
        <w:rPr>
          <w:rFonts w:eastAsia="Calibri" w:cs="Calibri"/>
        </w:rPr>
        <w:t>Lorazepam</w:t>
      </w:r>
      <w:proofErr w:type="spellEnd"/>
      <w:r w:rsidR="00E15E12" w:rsidRPr="00855FEF">
        <w:rPr>
          <w:rFonts w:eastAsia="Calibri" w:cs="Calibri"/>
        </w:rPr>
        <w:t xml:space="preserve"> </w:t>
      </w:r>
      <w:proofErr w:type="spellStart"/>
      <w:r w:rsidR="00E15E12" w:rsidRPr="00855FEF">
        <w:rPr>
          <w:rFonts w:eastAsia="Calibri" w:cs="Calibri"/>
        </w:rPr>
        <w:t>Hualan</w:t>
      </w:r>
      <w:proofErr w:type="spellEnd"/>
      <w:r w:rsidR="00E15E12" w:rsidRPr="00855FEF">
        <w:rPr>
          <w:rFonts w:eastAsia="Calibri" w:cs="Calibri"/>
        </w:rPr>
        <w:t xml:space="preserve"> sudėtyje yra laktozės“), </w:t>
      </w:r>
      <w:proofErr w:type="spellStart"/>
      <w:r w:rsidR="00E15E12" w:rsidRPr="00855FEF">
        <w:rPr>
          <w:rFonts w:eastAsia="Calibri" w:cs="Calibri"/>
        </w:rPr>
        <w:t>mikrokristalinė</w:t>
      </w:r>
      <w:proofErr w:type="spellEnd"/>
      <w:r w:rsidR="00E15E12" w:rsidRPr="00855FEF">
        <w:rPr>
          <w:rFonts w:eastAsia="Calibri" w:cs="Calibri"/>
        </w:rPr>
        <w:t xml:space="preserve"> celiuliozė (E460), </w:t>
      </w:r>
      <w:proofErr w:type="spellStart"/>
      <w:r w:rsidR="00E15E12" w:rsidRPr="00855FEF">
        <w:rPr>
          <w:rFonts w:eastAsia="Calibri" w:cs="Calibri"/>
        </w:rPr>
        <w:t>polakrilino</w:t>
      </w:r>
      <w:proofErr w:type="spellEnd"/>
      <w:r w:rsidR="00E15E12" w:rsidRPr="00855FEF">
        <w:rPr>
          <w:rFonts w:eastAsia="Calibri" w:cs="Calibri"/>
        </w:rPr>
        <w:t xml:space="preserve"> kali</w:t>
      </w:r>
      <w:r w:rsidR="001745F1">
        <w:rPr>
          <w:rFonts w:eastAsia="Calibri" w:cs="Calibri"/>
        </w:rPr>
        <w:t>o druska</w:t>
      </w:r>
      <w:r w:rsidR="00E15E12" w:rsidRPr="00855FEF">
        <w:rPr>
          <w:rFonts w:eastAsia="Calibri" w:cs="Calibri"/>
        </w:rPr>
        <w:t xml:space="preserve"> ir magnio </w:t>
      </w:r>
      <w:proofErr w:type="spellStart"/>
      <w:r w:rsidR="00E15E12" w:rsidRPr="00855FEF">
        <w:rPr>
          <w:rFonts w:eastAsia="Calibri" w:cs="Calibri"/>
        </w:rPr>
        <w:t>stearatas</w:t>
      </w:r>
      <w:proofErr w:type="spellEnd"/>
      <w:r w:rsidR="00E15E12" w:rsidRPr="00855FEF">
        <w:rPr>
          <w:rFonts w:eastAsia="Calibri" w:cs="Calibri"/>
        </w:rPr>
        <w:t xml:space="preserve"> (E470b).</w:t>
      </w:r>
    </w:p>
    <w:p w14:paraId="207F619E" w14:textId="77777777" w:rsidR="00E15E12" w:rsidRPr="00855FEF" w:rsidRDefault="00E15E12" w:rsidP="00A51C65">
      <w:pPr>
        <w:rPr>
          <w:rFonts w:eastAsia="Calibri"/>
        </w:rPr>
      </w:pPr>
    </w:p>
    <w:p w14:paraId="51D0A1C5" w14:textId="77777777" w:rsidR="00E15E12" w:rsidRPr="00855FEF" w:rsidRDefault="00E15E12" w:rsidP="00E15E12">
      <w:pPr>
        <w:ind w:left="118"/>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išvaizda ir kiekis pakuotėje</w:t>
      </w:r>
    </w:p>
    <w:p w14:paraId="4BDAE552" w14:textId="0E248635" w:rsidR="00E15E12" w:rsidRPr="00855FEF" w:rsidRDefault="00E15E12" w:rsidP="00E15E12">
      <w:pPr>
        <w:numPr>
          <w:ilvl w:val="1"/>
          <w:numId w:val="9"/>
        </w:numPr>
        <w:tabs>
          <w:tab w:val="left" w:pos="839"/>
        </w:tabs>
        <w:ind w:right="116"/>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 mg tabletės yra baltos , apvalios, plokščios, nuožulniais kraštais, vienoje pusėje su vagele, kitoje pusėje lygios. Vagelė nėra skirta tabletei perlaužti. Tabletės dydis: 5,00 mm x 1,85 mm.</w:t>
      </w:r>
    </w:p>
    <w:p w14:paraId="279C6411" w14:textId="77777777" w:rsidR="00E15E12" w:rsidRPr="00855FEF" w:rsidRDefault="00E15E12" w:rsidP="00E15E12">
      <w:pPr>
        <w:spacing w:before="10"/>
        <w:rPr>
          <w:rFonts w:eastAsia="Calibri"/>
        </w:rPr>
      </w:pPr>
    </w:p>
    <w:p w14:paraId="35B79B85" w14:textId="2A3D598D" w:rsidR="00E15E12" w:rsidRPr="00855FEF" w:rsidRDefault="00E15E12" w:rsidP="00E15E12">
      <w:pPr>
        <w:numPr>
          <w:ilvl w:val="1"/>
          <w:numId w:val="9"/>
        </w:numPr>
        <w:tabs>
          <w:tab w:val="left" w:pos="839"/>
        </w:tabs>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 mg tabletės yra baltos , apvalios, plokščios, nuožulniais kraštais, vienoje pusėje su </w:t>
      </w:r>
      <w:r w:rsidR="001745F1">
        <w:rPr>
          <w:rFonts w:eastAsia="Calibri" w:cs="Calibri"/>
        </w:rPr>
        <w:t xml:space="preserve">įspausta </w:t>
      </w:r>
      <w:r w:rsidRPr="00855FEF">
        <w:rPr>
          <w:rFonts w:eastAsia="Calibri" w:cs="Calibri"/>
        </w:rPr>
        <w:t>raide „L“, kitoje pusėje lygios. Tabletės dydis: 6,00 mm x 2,60 mm.</w:t>
      </w:r>
    </w:p>
    <w:p w14:paraId="5FD611C2" w14:textId="77777777" w:rsidR="00E15E12" w:rsidRPr="00855FEF" w:rsidRDefault="00E15E12" w:rsidP="00E15E12">
      <w:pPr>
        <w:spacing w:before="3"/>
        <w:rPr>
          <w:rFonts w:eastAsia="Calibri"/>
        </w:rPr>
      </w:pPr>
    </w:p>
    <w:p w14:paraId="32743484" w14:textId="0EA135D7" w:rsidR="00E15E12" w:rsidRPr="00855FEF" w:rsidRDefault="00E15E12" w:rsidP="00E15E12">
      <w:pPr>
        <w:numPr>
          <w:ilvl w:val="1"/>
          <w:numId w:val="9"/>
        </w:numPr>
        <w:tabs>
          <w:tab w:val="left" w:pos="839"/>
        </w:tabs>
        <w:ind w:right="959"/>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 mg tabletės yra baltos , apvalios, plokščios, nuožulniais kraštais, vienoje pusėje su </w:t>
      </w:r>
      <w:r w:rsidR="001745F1">
        <w:rPr>
          <w:rFonts w:eastAsia="Calibri" w:cs="Calibri"/>
        </w:rPr>
        <w:t xml:space="preserve">įspausta </w:t>
      </w:r>
      <w:r w:rsidRPr="00855FEF">
        <w:rPr>
          <w:rFonts w:eastAsia="Calibri" w:cs="Calibri"/>
        </w:rPr>
        <w:t>raide „M“, kitoje pusėje lygios. Tabletės dydis: 6,00 mm x 2,60 mm.</w:t>
      </w:r>
    </w:p>
    <w:p w14:paraId="2F0F7B27" w14:textId="77777777" w:rsidR="00E15E12" w:rsidRPr="00855FEF" w:rsidRDefault="00E15E12" w:rsidP="00E15E12">
      <w:pPr>
        <w:ind w:left="838" w:hanging="360"/>
        <w:rPr>
          <w:rFonts w:eastAsia="Calibri"/>
        </w:rPr>
      </w:pPr>
    </w:p>
    <w:p w14:paraId="7FF460C7" w14:textId="599B34BF" w:rsidR="00E15E12" w:rsidRPr="00855FEF" w:rsidRDefault="00E15E12" w:rsidP="00E15E12">
      <w:pPr>
        <w:numPr>
          <w:ilvl w:val="1"/>
          <w:numId w:val="9"/>
        </w:num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 mg tabletės yra baltos , apvalios, plokščios, nuožulniais kraštais, vienoje pusėje su vagele, kitoje pusėje lygios. Vagelė nėra skirta tabletei perlaužti. Tabletės dydis: 8,50 mm x 3,60 mm.</w:t>
      </w:r>
    </w:p>
    <w:p w14:paraId="57FDF3D9" w14:textId="23AE0B75" w:rsidR="00E15E12" w:rsidRPr="00855FEF" w:rsidRDefault="00E15E12" w:rsidP="00E15E12">
      <w:pPr>
        <w:rPr>
          <w:rFonts w:eastAsia="Calibri"/>
        </w:rPr>
      </w:pPr>
    </w:p>
    <w:p w14:paraId="44809FE7" w14:textId="42CA2054" w:rsidR="00E15E12" w:rsidRPr="00855FEF" w:rsidRDefault="00E15E12" w:rsidP="00E15E12">
      <w:pPr>
        <w:ind w:left="118" w:right="508"/>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tiekiamas po 28 tabletes, supakuotas į OPA/</w:t>
      </w:r>
      <w:proofErr w:type="spellStart"/>
      <w:r w:rsidRPr="00855FEF">
        <w:rPr>
          <w:rFonts w:eastAsia="Calibri" w:cs="Calibri"/>
        </w:rPr>
        <w:t>Alu</w:t>
      </w:r>
      <w:proofErr w:type="spellEnd"/>
      <w:r w:rsidRPr="00855FEF">
        <w:rPr>
          <w:rFonts w:eastAsia="Calibri" w:cs="Calibri"/>
        </w:rPr>
        <w:t>/PVC-</w:t>
      </w:r>
      <w:proofErr w:type="spellStart"/>
      <w:r w:rsidRPr="00855FEF">
        <w:rPr>
          <w:rFonts w:eastAsia="Calibri" w:cs="Calibri"/>
        </w:rPr>
        <w:t>Alu</w:t>
      </w:r>
      <w:proofErr w:type="spellEnd"/>
      <w:r w:rsidRPr="00855FEF">
        <w:rPr>
          <w:rFonts w:eastAsia="Calibri" w:cs="Calibri"/>
        </w:rPr>
        <w:t xml:space="preserve"> lizdines plokšteles.</w:t>
      </w:r>
    </w:p>
    <w:p w14:paraId="1583331E" w14:textId="77777777" w:rsidR="00E15E12" w:rsidRPr="00855FEF" w:rsidRDefault="00E15E12" w:rsidP="00E15E12">
      <w:pPr>
        <w:rPr>
          <w:rFonts w:eastAsia="Calibri"/>
        </w:rPr>
      </w:pPr>
    </w:p>
    <w:p w14:paraId="7D22FCB4" w14:textId="77777777" w:rsidR="00E15E12" w:rsidRPr="00855FEF" w:rsidRDefault="00E15E12" w:rsidP="00E15E12">
      <w:pPr>
        <w:spacing w:line="267" w:lineRule="exact"/>
        <w:ind w:left="118"/>
        <w:outlineLvl w:val="0"/>
        <w:rPr>
          <w:rFonts w:eastAsia="Calibri"/>
          <w:b/>
          <w:bCs/>
        </w:rPr>
      </w:pPr>
      <w:r w:rsidRPr="00855FEF">
        <w:rPr>
          <w:rFonts w:eastAsia="Calibri" w:cs="Calibri"/>
          <w:b/>
          <w:bCs/>
        </w:rPr>
        <w:t>Registruotojas</w:t>
      </w:r>
    </w:p>
    <w:p w14:paraId="42458571" w14:textId="77777777" w:rsidR="00E15E12" w:rsidRPr="00855FEF" w:rsidRDefault="00E15E12" w:rsidP="00E15E12">
      <w:pPr>
        <w:ind w:left="118"/>
        <w:rPr>
          <w:rFonts w:eastAsia="Calibri"/>
        </w:rPr>
      </w:pPr>
      <w:proofErr w:type="spellStart"/>
      <w:r w:rsidRPr="00855FEF">
        <w:rPr>
          <w:rFonts w:eastAsia="Calibri" w:cs="Calibri"/>
        </w:rPr>
        <w:t>Hualan</w:t>
      </w:r>
      <w:proofErr w:type="spellEnd"/>
      <w:r w:rsidRPr="00855FEF">
        <w:rPr>
          <w:rFonts w:eastAsia="Calibri" w:cs="Calibri"/>
        </w:rPr>
        <w:t xml:space="preserve"> </w:t>
      </w:r>
      <w:proofErr w:type="spellStart"/>
      <w:r w:rsidRPr="00855FEF">
        <w:rPr>
          <w:rFonts w:eastAsia="Calibri" w:cs="Calibri"/>
        </w:rPr>
        <w:t>Pharmaceuticals</w:t>
      </w:r>
      <w:proofErr w:type="spellEnd"/>
      <w:r w:rsidRPr="00855FEF">
        <w:rPr>
          <w:rFonts w:eastAsia="Calibri" w:cs="Calibri"/>
        </w:rPr>
        <w:t xml:space="preserve"> </w:t>
      </w:r>
      <w:proofErr w:type="spellStart"/>
      <w:r w:rsidRPr="00855FEF">
        <w:rPr>
          <w:rFonts w:eastAsia="Calibri" w:cs="Calibri"/>
        </w:rPr>
        <w:t>Limited</w:t>
      </w:r>
      <w:proofErr w:type="spellEnd"/>
    </w:p>
    <w:p w14:paraId="001D2A3A" w14:textId="77777777" w:rsidR="00E15E12" w:rsidRPr="00855FEF" w:rsidRDefault="00E15E12" w:rsidP="00E15E12">
      <w:pPr>
        <w:ind w:left="118"/>
        <w:rPr>
          <w:rFonts w:eastAsia="Calibri"/>
        </w:rPr>
      </w:pPr>
      <w:r w:rsidRPr="00855FEF">
        <w:rPr>
          <w:rFonts w:eastAsia="Calibri" w:cs="Calibri"/>
        </w:rPr>
        <w:t xml:space="preserve">16/17 </w:t>
      </w:r>
      <w:proofErr w:type="spellStart"/>
      <w:r w:rsidRPr="00855FEF">
        <w:rPr>
          <w:rFonts w:eastAsia="Calibri" w:cs="Calibri"/>
        </w:rPr>
        <w:t>College</w:t>
      </w:r>
      <w:proofErr w:type="spellEnd"/>
      <w:r w:rsidRPr="00855FEF">
        <w:rPr>
          <w:rFonts w:eastAsia="Calibri" w:cs="Calibri"/>
        </w:rPr>
        <w:t xml:space="preserve"> </w:t>
      </w:r>
      <w:proofErr w:type="spellStart"/>
      <w:r w:rsidRPr="00855FEF">
        <w:rPr>
          <w:rFonts w:eastAsia="Calibri" w:cs="Calibri"/>
        </w:rPr>
        <w:t>Green</w:t>
      </w:r>
      <w:proofErr w:type="spellEnd"/>
      <w:r w:rsidRPr="00855FEF">
        <w:rPr>
          <w:rFonts w:eastAsia="Calibri" w:cs="Calibri"/>
        </w:rPr>
        <w:t xml:space="preserve">, Dublin 2, </w:t>
      </w:r>
    </w:p>
    <w:p w14:paraId="79E9B54E" w14:textId="77777777" w:rsidR="00E15E12" w:rsidRPr="00855FEF" w:rsidRDefault="00E15E12" w:rsidP="00E15E12">
      <w:pPr>
        <w:ind w:left="118"/>
        <w:rPr>
          <w:rFonts w:eastAsia="Calibri"/>
        </w:rPr>
      </w:pPr>
      <w:r w:rsidRPr="00855FEF">
        <w:rPr>
          <w:rFonts w:eastAsia="Calibri" w:cs="Calibri"/>
        </w:rPr>
        <w:t>Dublin,</w:t>
      </w:r>
    </w:p>
    <w:p w14:paraId="15DD610F" w14:textId="77777777" w:rsidR="00E15E12" w:rsidRPr="00855FEF" w:rsidRDefault="00E15E12" w:rsidP="00E15E12">
      <w:pPr>
        <w:ind w:left="118"/>
        <w:rPr>
          <w:rFonts w:eastAsia="Calibri"/>
        </w:rPr>
      </w:pPr>
      <w:r w:rsidRPr="00855FEF">
        <w:rPr>
          <w:rFonts w:eastAsia="Calibri" w:cs="Calibri"/>
        </w:rPr>
        <w:t>D02 V078</w:t>
      </w:r>
    </w:p>
    <w:p w14:paraId="68E137B7" w14:textId="77777777" w:rsidR="00E15E12" w:rsidRPr="00855FEF" w:rsidRDefault="00E15E12" w:rsidP="00E15E12">
      <w:pPr>
        <w:ind w:left="118"/>
        <w:rPr>
          <w:rFonts w:eastAsia="Calibri"/>
        </w:rPr>
      </w:pPr>
      <w:r w:rsidRPr="00855FEF">
        <w:rPr>
          <w:rFonts w:eastAsia="Calibri" w:cs="Calibri"/>
        </w:rPr>
        <w:t>Airija</w:t>
      </w:r>
    </w:p>
    <w:p w14:paraId="23235B52" w14:textId="77777777" w:rsidR="00E15E12" w:rsidRPr="00855FEF" w:rsidRDefault="00E15E12" w:rsidP="00E15E12">
      <w:pPr>
        <w:spacing w:before="11"/>
        <w:rPr>
          <w:rFonts w:eastAsia="Calibri"/>
        </w:rPr>
      </w:pPr>
    </w:p>
    <w:p w14:paraId="1E732B96" w14:textId="77777777" w:rsidR="00E15E12" w:rsidRPr="00855FEF" w:rsidRDefault="00E15E12" w:rsidP="00E15E12">
      <w:pPr>
        <w:spacing w:before="1"/>
        <w:ind w:left="118"/>
        <w:outlineLvl w:val="0"/>
        <w:rPr>
          <w:rFonts w:eastAsia="Calibri"/>
          <w:b/>
          <w:bCs/>
        </w:rPr>
      </w:pPr>
      <w:r w:rsidRPr="00855FEF">
        <w:rPr>
          <w:rFonts w:eastAsia="Calibri" w:cs="Calibri"/>
          <w:b/>
          <w:bCs/>
        </w:rPr>
        <w:t>Gamintojas</w:t>
      </w:r>
    </w:p>
    <w:p w14:paraId="6099871C" w14:textId="77777777" w:rsidR="003D0F0A" w:rsidRPr="003D0F0A" w:rsidRDefault="003D0F0A" w:rsidP="003D0F0A">
      <w:pPr>
        <w:ind w:left="118"/>
        <w:rPr>
          <w:rFonts w:eastAsia="Calibri" w:cs="Calibri"/>
        </w:rPr>
      </w:pPr>
      <w:proofErr w:type="spellStart"/>
      <w:r w:rsidRPr="003D0F0A">
        <w:rPr>
          <w:rFonts w:eastAsia="Calibri" w:cs="Calibri"/>
        </w:rPr>
        <w:t>Elara</w:t>
      </w:r>
      <w:proofErr w:type="spellEnd"/>
      <w:r w:rsidRPr="003D0F0A">
        <w:rPr>
          <w:rFonts w:eastAsia="Calibri" w:cs="Calibri"/>
        </w:rPr>
        <w:t xml:space="preserve"> </w:t>
      </w:r>
      <w:proofErr w:type="spellStart"/>
      <w:r w:rsidRPr="003D0F0A">
        <w:rPr>
          <w:rFonts w:eastAsia="Calibri" w:cs="Calibri"/>
        </w:rPr>
        <w:t>Pharmaservices</w:t>
      </w:r>
      <w:proofErr w:type="spellEnd"/>
      <w:r w:rsidRPr="003D0F0A">
        <w:rPr>
          <w:rFonts w:eastAsia="Calibri" w:cs="Calibri"/>
        </w:rPr>
        <w:t xml:space="preserve"> </w:t>
      </w:r>
      <w:proofErr w:type="spellStart"/>
      <w:r w:rsidRPr="003D0F0A">
        <w:rPr>
          <w:rFonts w:eastAsia="Calibri" w:cs="Calibri"/>
        </w:rPr>
        <w:t>Europe</w:t>
      </w:r>
      <w:proofErr w:type="spellEnd"/>
      <w:r w:rsidRPr="003D0F0A">
        <w:rPr>
          <w:rFonts w:eastAsia="Calibri" w:cs="Calibri"/>
        </w:rPr>
        <w:t xml:space="preserve"> </w:t>
      </w:r>
      <w:proofErr w:type="spellStart"/>
      <w:r w:rsidRPr="003D0F0A">
        <w:rPr>
          <w:rFonts w:eastAsia="Calibri" w:cs="Calibri"/>
        </w:rPr>
        <w:t>Ltd</w:t>
      </w:r>
      <w:proofErr w:type="spellEnd"/>
    </w:p>
    <w:p w14:paraId="7CE1191B" w14:textId="77777777" w:rsidR="003D0F0A" w:rsidRPr="003D0F0A" w:rsidRDefault="003D0F0A" w:rsidP="003D0F0A">
      <w:pPr>
        <w:ind w:left="118"/>
        <w:rPr>
          <w:rFonts w:eastAsia="Calibri" w:cs="Calibri"/>
        </w:rPr>
      </w:pPr>
      <w:r w:rsidRPr="003D0F0A">
        <w:rPr>
          <w:rFonts w:eastAsia="Calibri" w:cs="Calibri"/>
        </w:rPr>
        <w:t xml:space="preserve">Regus </w:t>
      </w:r>
      <w:proofErr w:type="spellStart"/>
      <w:r w:rsidRPr="003D0F0A">
        <w:rPr>
          <w:rFonts w:eastAsia="Calibri" w:cs="Calibri"/>
        </w:rPr>
        <w:t>Block</w:t>
      </w:r>
      <w:proofErr w:type="spellEnd"/>
      <w:r w:rsidRPr="003D0F0A">
        <w:rPr>
          <w:rFonts w:eastAsia="Calibri" w:cs="Calibri"/>
        </w:rPr>
        <w:t xml:space="preserve"> 1, </w:t>
      </w:r>
      <w:proofErr w:type="spellStart"/>
      <w:r w:rsidRPr="003D0F0A">
        <w:rPr>
          <w:rFonts w:eastAsia="Calibri" w:cs="Calibri"/>
        </w:rPr>
        <w:t>Blanchardstown</w:t>
      </w:r>
      <w:proofErr w:type="spellEnd"/>
      <w:r w:rsidRPr="003D0F0A">
        <w:rPr>
          <w:rFonts w:eastAsia="Calibri" w:cs="Calibri"/>
        </w:rPr>
        <w:t xml:space="preserve"> įmonių parkas,</w:t>
      </w:r>
    </w:p>
    <w:p w14:paraId="628D1C24" w14:textId="77777777" w:rsidR="003D0F0A" w:rsidRPr="003D0F0A" w:rsidRDefault="003D0F0A" w:rsidP="003D0F0A">
      <w:pPr>
        <w:ind w:left="118"/>
        <w:rPr>
          <w:rFonts w:eastAsia="Calibri" w:cs="Calibri"/>
        </w:rPr>
      </w:pPr>
      <w:proofErr w:type="spellStart"/>
      <w:r w:rsidRPr="003D0F0A">
        <w:rPr>
          <w:rFonts w:eastAsia="Calibri" w:cs="Calibri"/>
        </w:rPr>
        <w:t>Ballycoolin</w:t>
      </w:r>
      <w:proofErr w:type="spellEnd"/>
      <w:r w:rsidRPr="003D0F0A">
        <w:rPr>
          <w:rFonts w:eastAsia="Calibri" w:cs="Calibri"/>
        </w:rPr>
        <w:t xml:space="preserve"> </w:t>
      </w:r>
      <w:proofErr w:type="spellStart"/>
      <w:r w:rsidRPr="003D0F0A">
        <w:rPr>
          <w:rFonts w:eastAsia="Calibri" w:cs="Calibri"/>
        </w:rPr>
        <w:t>Road</w:t>
      </w:r>
      <w:proofErr w:type="spellEnd"/>
      <w:r w:rsidRPr="003D0F0A">
        <w:rPr>
          <w:rFonts w:eastAsia="Calibri" w:cs="Calibri"/>
        </w:rPr>
        <w:t xml:space="preserve">, </w:t>
      </w:r>
      <w:proofErr w:type="spellStart"/>
      <w:r w:rsidRPr="003D0F0A">
        <w:rPr>
          <w:rFonts w:eastAsia="Calibri" w:cs="Calibri"/>
        </w:rPr>
        <w:t>Blanchardstown</w:t>
      </w:r>
      <w:proofErr w:type="spellEnd"/>
      <w:r w:rsidRPr="003D0F0A">
        <w:rPr>
          <w:rFonts w:eastAsia="Calibri" w:cs="Calibri"/>
        </w:rPr>
        <w:t>, Dublin 15,</w:t>
      </w:r>
    </w:p>
    <w:p w14:paraId="5A7D6A51" w14:textId="77777777" w:rsidR="003D0F0A" w:rsidRPr="003D0F0A" w:rsidRDefault="003D0F0A" w:rsidP="003D0F0A">
      <w:pPr>
        <w:ind w:left="118"/>
        <w:rPr>
          <w:rFonts w:eastAsia="Calibri" w:cs="Calibri"/>
        </w:rPr>
      </w:pPr>
      <w:r w:rsidRPr="003D0F0A">
        <w:rPr>
          <w:rFonts w:eastAsia="Calibri" w:cs="Calibri"/>
        </w:rPr>
        <w:t xml:space="preserve">D15 AKK1, </w:t>
      </w:r>
    </w:p>
    <w:p w14:paraId="23505675" w14:textId="4D51BB6C" w:rsidR="00E15E12" w:rsidRPr="00855FEF" w:rsidRDefault="003D0F0A" w:rsidP="00E15E12">
      <w:pPr>
        <w:ind w:left="118"/>
        <w:rPr>
          <w:rFonts w:eastAsia="Calibri"/>
        </w:rPr>
      </w:pPr>
      <w:r w:rsidRPr="003D0F0A">
        <w:rPr>
          <w:rFonts w:eastAsia="Calibri" w:cs="Calibri"/>
        </w:rPr>
        <w:t>Airija</w:t>
      </w:r>
    </w:p>
    <w:p w14:paraId="5C117EEC" w14:textId="77777777" w:rsidR="00E15E12" w:rsidRPr="00855FEF" w:rsidRDefault="00E15E12" w:rsidP="00E15E12">
      <w:pPr>
        <w:rPr>
          <w:rFonts w:eastAsia="Calibri"/>
        </w:rPr>
      </w:pPr>
    </w:p>
    <w:p w14:paraId="263F1B52" w14:textId="77777777" w:rsidR="00E15E12" w:rsidRPr="00855FEF" w:rsidRDefault="00E15E12" w:rsidP="00E15E12">
      <w:pPr>
        <w:widowControl/>
        <w:ind w:left="142"/>
        <w:rPr>
          <w:b/>
        </w:rPr>
      </w:pPr>
      <w:r w:rsidRPr="00855FEF">
        <w:rPr>
          <w:rFonts w:eastAsia="Calibri" w:cs="Calibri"/>
          <w:b/>
        </w:rPr>
        <w:t>Šis vaistas Europos ekonominės erdvės valstybėse narėse registruotas tokiais pavadinimais:</w:t>
      </w:r>
    </w:p>
    <w:p w14:paraId="5E07EEBB" w14:textId="77777777" w:rsidR="00E15E12" w:rsidRPr="00855FEF" w:rsidRDefault="00E15E12" w:rsidP="00E15E12">
      <w:pPr>
        <w:widowControl/>
        <w:ind w:left="142"/>
        <w:rPr>
          <w:i/>
        </w:rPr>
      </w:pPr>
    </w:p>
    <w:p w14:paraId="715E62E2" w14:textId="77777777" w:rsidR="00E15E12" w:rsidRPr="00855FEF" w:rsidRDefault="00E15E12" w:rsidP="00E15E12">
      <w:pPr>
        <w:widowControl/>
        <w:ind w:left="142"/>
      </w:pPr>
      <w:r w:rsidRPr="00855FEF">
        <w:rPr>
          <w:rFonts w:eastAsia="Calibri" w:cs="Calibri"/>
        </w:rPr>
        <w:t xml:space="preserve">Lietuva: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 mg tabletės,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 mg tabletės,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 mg tabletės ir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 mg tabletės </w:t>
      </w:r>
    </w:p>
    <w:p w14:paraId="4D0467F8" w14:textId="77777777" w:rsidR="00E15E12" w:rsidRPr="00855FEF" w:rsidRDefault="00E15E12" w:rsidP="00E15E12">
      <w:pPr>
        <w:widowControl/>
        <w:ind w:left="142" w:right="-2"/>
      </w:pPr>
    </w:p>
    <w:p w14:paraId="3D157647" w14:textId="77777777" w:rsidR="00E15E12" w:rsidRPr="00855FEF" w:rsidRDefault="00E15E12" w:rsidP="00E15E12">
      <w:pPr>
        <w:widowControl/>
        <w:ind w:left="142" w:right="-2"/>
      </w:pPr>
      <w:r w:rsidRPr="00855FEF">
        <w:rPr>
          <w:rFonts w:eastAsia="Calibri" w:cs="Calibri"/>
        </w:rPr>
        <w:t xml:space="preserve">Malta: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0.25mg </w:t>
      </w:r>
      <w:proofErr w:type="spellStart"/>
      <w:r w:rsidRPr="00855FEF">
        <w:rPr>
          <w:rFonts w:eastAsia="Calibri" w:cs="Calibri"/>
        </w:rPr>
        <w:t>Tablets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0.5mg </w:t>
      </w:r>
      <w:proofErr w:type="spellStart"/>
      <w:r w:rsidRPr="00855FEF">
        <w:rPr>
          <w:rFonts w:eastAsia="Calibri" w:cs="Calibri"/>
        </w:rPr>
        <w:t>Tablets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1mg </w:t>
      </w:r>
      <w:proofErr w:type="spellStart"/>
      <w:r w:rsidRPr="00855FEF">
        <w:rPr>
          <w:rFonts w:eastAsia="Calibri" w:cs="Calibri"/>
        </w:rPr>
        <w:t>Tablets</w:t>
      </w:r>
      <w:proofErr w:type="spellEnd"/>
      <w:r w:rsidRPr="00855FEF">
        <w:rPr>
          <w:rFonts w:eastAsia="Calibri" w:cs="Calibri"/>
        </w:rPr>
        <w:t xml:space="preserve"> ir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2.5mg </w:t>
      </w:r>
      <w:proofErr w:type="spellStart"/>
      <w:r w:rsidRPr="00855FEF">
        <w:rPr>
          <w:rFonts w:eastAsia="Calibri" w:cs="Calibri"/>
        </w:rPr>
        <w:t>Tablets</w:t>
      </w:r>
      <w:proofErr w:type="spellEnd"/>
      <w:r w:rsidRPr="00855FEF">
        <w:rPr>
          <w:rFonts w:eastAsia="Calibri" w:cs="Calibri"/>
        </w:rPr>
        <w:t xml:space="preserve"> </w:t>
      </w:r>
    </w:p>
    <w:p w14:paraId="7B674BD2" w14:textId="77777777" w:rsidR="00E15E12" w:rsidRPr="00855FEF" w:rsidRDefault="00E15E12" w:rsidP="00E15E12">
      <w:pPr>
        <w:spacing w:before="1"/>
        <w:rPr>
          <w:rFonts w:eastAsia="Calibri"/>
        </w:rPr>
      </w:pPr>
    </w:p>
    <w:p w14:paraId="44D4A2D0" w14:textId="5806F8BA" w:rsidR="00E15E12" w:rsidRPr="00855FEF" w:rsidRDefault="00E15E12" w:rsidP="00A51C65">
      <w:pPr>
        <w:outlineLvl w:val="0"/>
        <w:rPr>
          <w:rFonts w:eastAsia="Calibri"/>
          <w:b/>
          <w:bCs/>
        </w:rPr>
      </w:pPr>
      <w:r w:rsidRPr="00855FEF">
        <w:rPr>
          <w:rFonts w:eastAsia="Calibri" w:cs="Calibri"/>
          <w:b/>
          <w:bCs/>
        </w:rPr>
        <w:lastRenderedPageBreak/>
        <w:t xml:space="preserve">Šis pakuotės lapelis paskutinį kartą peržiūrėtas </w:t>
      </w:r>
      <w:r w:rsidR="00633CA9">
        <w:rPr>
          <w:rFonts w:eastAsia="Calibri" w:cs="Calibri"/>
          <w:b/>
          <w:bCs/>
        </w:rPr>
        <w:t>2024-0</w:t>
      </w:r>
      <w:r w:rsidR="008D2601">
        <w:rPr>
          <w:rFonts w:eastAsia="Calibri" w:cs="Calibri"/>
          <w:b/>
          <w:bCs/>
        </w:rPr>
        <w:t>6</w:t>
      </w:r>
      <w:r w:rsidR="00633CA9">
        <w:rPr>
          <w:rFonts w:eastAsia="Calibri" w:cs="Calibri"/>
          <w:b/>
          <w:bCs/>
        </w:rPr>
        <w:t>-0</w:t>
      </w:r>
      <w:r w:rsidR="008D2601">
        <w:rPr>
          <w:rFonts w:eastAsia="Calibri" w:cs="Calibri"/>
          <w:b/>
          <w:bCs/>
        </w:rPr>
        <w:t>4</w:t>
      </w:r>
      <w:r w:rsidR="00633CA9">
        <w:rPr>
          <w:rFonts w:eastAsia="Calibri" w:cs="Calibri"/>
          <w:b/>
          <w:bCs/>
        </w:rPr>
        <w:t>.</w:t>
      </w:r>
    </w:p>
    <w:p w14:paraId="2C76D237" w14:textId="66FA3C54" w:rsidR="00E15E12" w:rsidRDefault="00E15E12" w:rsidP="00E15E12">
      <w:pPr>
        <w:ind w:left="118"/>
        <w:outlineLvl w:val="0"/>
        <w:rPr>
          <w:rFonts w:eastAsia="Calibri"/>
          <w:b/>
          <w:bCs/>
        </w:rPr>
      </w:pPr>
    </w:p>
    <w:p w14:paraId="2E290D90" w14:textId="77777777" w:rsidR="00A51C65" w:rsidRPr="00A51C65" w:rsidRDefault="00A51C65" w:rsidP="00A51C65">
      <w:pPr>
        <w:widowControl/>
        <w:numPr>
          <w:ilvl w:val="12"/>
          <w:numId w:val="0"/>
        </w:numPr>
        <w:tabs>
          <w:tab w:val="left" w:pos="567"/>
        </w:tabs>
        <w:ind w:right="-2"/>
        <w:rPr>
          <w:snapToGrid w:val="0"/>
          <w:szCs w:val="24"/>
        </w:rPr>
      </w:pPr>
      <w:r w:rsidRPr="00A51C65">
        <w:rPr>
          <w:snapToGrid w:val="0"/>
          <w:szCs w:val="20"/>
        </w:rPr>
        <w:t xml:space="preserve">Išsami informacija apie šį </w:t>
      </w:r>
      <w:r w:rsidRPr="00A51C65">
        <w:rPr>
          <w:snapToGrid w:val="0"/>
          <w:szCs w:val="24"/>
        </w:rPr>
        <w:t>vaistą</w:t>
      </w:r>
      <w:r w:rsidRPr="00A51C65">
        <w:rPr>
          <w:snapToGrid w:val="0"/>
          <w:szCs w:val="20"/>
        </w:rPr>
        <w:t xml:space="preserve"> pateikiama Valstybinės vaistų kontrolės tarnybos prie Lietuvos Respublikos sveikatos apsaugos ministerijos tinklalapyje</w:t>
      </w:r>
      <w:r w:rsidRPr="00A51C65">
        <w:rPr>
          <w:i/>
          <w:snapToGrid w:val="0"/>
          <w:szCs w:val="24"/>
        </w:rPr>
        <w:t xml:space="preserve"> </w:t>
      </w:r>
      <w:hyperlink r:id="rId13" w:history="1">
        <w:r w:rsidRPr="00A51C65">
          <w:rPr>
            <w:rFonts w:eastAsia="SimSun"/>
            <w:snapToGrid w:val="0"/>
            <w:color w:val="0000FF"/>
            <w:szCs w:val="20"/>
            <w:u w:val="single"/>
          </w:rPr>
          <w:t>http://www.vvkt.lt/</w:t>
        </w:r>
      </w:hyperlink>
      <w:r w:rsidRPr="00A51C65">
        <w:rPr>
          <w:snapToGrid w:val="0"/>
          <w:szCs w:val="20"/>
        </w:rPr>
        <w:t>.</w:t>
      </w:r>
    </w:p>
    <w:p w14:paraId="28E93E88" w14:textId="77777777" w:rsidR="00A51C65" w:rsidRPr="00855FEF" w:rsidRDefault="00A51C65" w:rsidP="00E15E12">
      <w:pPr>
        <w:ind w:left="118"/>
        <w:outlineLvl w:val="0"/>
        <w:rPr>
          <w:rFonts w:eastAsia="Calibri"/>
          <w:b/>
          <w:bCs/>
        </w:rPr>
      </w:pPr>
    </w:p>
    <w:p w14:paraId="656B5AD9" w14:textId="77777777" w:rsidR="00E15E12" w:rsidRPr="00855FEF" w:rsidRDefault="00E15E12" w:rsidP="00E15E12">
      <w:pPr>
        <w:ind w:left="118"/>
        <w:outlineLvl w:val="0"/>
        <w:rPr>
          <w:rFonts w:eastAsia="Calibri"/>
        </w:rPr>
      </w:pPr>
      <w:r w:rsidRPr="00855FEF">
        <w:rPr>
          <w:rFonts w:eastAsia="Calibri" w:cs="Calibri"/>
          <w:bCs/>
        </w:rPr>
        <w:t>-------------------------------------------------------------------------------------------------------------------------</w:t>
      </w:r>
    </w:p>
    <w:p w14:paraId="628932FD" w14:textId="77777777" w:rsidR="00E15E12" w:rsidRPr="00855FEF" w:rsidRDefault="00E15E12" w:rsidP="00E15E12">
      <w:pPr>
        <w:ind w:left="118"/>
        <w:outlineLvl w:val="0"/>
        <w:rPr>
          <w:rFonts w:eastAsia="Calibri"/>
        </w:rPr>
      </w:pPr>
    </w:p>
    <w:p w14:paraId="4475ECED" w14:textId="77777777" w:rsidR="00E15E12" w:rsidRPr="00855FEF" w:rsidRDefault="00E15E12" w:rsidP="00E15E12">
      <w:pPr>
        <w:ind w:left="118"/>
        <w:outlineLvl w:val="0"/>
        <w:rPr>
          <w:rFonts w:eastAsia="Calibri"/>
          <w:b/>
          <w:bCs/>
        </w:rPr>
      </w:pPr>
      <w:r w:rsidRPr="00855FEF">
        <w:rPr>
          <w:rFonts w:eastAsia="Calibri" w:cs="Calibri"/>
          <w:b/>
          <w:bCs/>
        </w:rPr>
        <w:t>Pacientų dėmesiui.</w:t>
      </w:r>
    </w:p>
    <w:p w14:paraId="7B0F11D7" w14:textId="77777777" w:rsidR="00E15E12" w:rsidRPr="00855FEF" w:rsidRDefault="00E15E12" w:rsidP="00E15E12">
      <w:pPr>
        <w:ind w:left="118"/>
        <w:outlineLvl w:val="0"/>
        <w:rPr>
          <w:rFonts w:eastAsia="Calibri"/>
        </w:rPr>
      </w:pPr>
      <w:r w:rsidRPr="00855FEF">
        <w:rPr>
          <w:rFonts w:eastAsia="Calibri" w:cs="Calibri"/>
          <w:bCs/>
        </w:rPr>
        <w:t>Šio vaisto sudėtyje esanti veiklioji medžiaga priklauso benzodiazepinų grupei.</w:t>
      </w:r>
    </w:p>
    <w:p w14:paraId="0C2C6BD4" w14:textId="77777777" w:rsidR="00E15E12" w:rsidRPr="00855FEF" w:rsidRDefault="00E15E12" w:rsidP="00E15E12">
      <w:pPr>
        <w:ind w:left="118"/>
        <w:outlineLvl w:val="0"/>
        <w:rPr>
          <w:rFonts w:eastAsia="Calibri"/>
        </w:rPr>
      </w:pPr>
    </w:p>
    <w:p w14:paraId="1F316E46" w14:textId="77777777" w:rsidR="00E15E12" w:rsidRPr="00855FEF" w:rsidRDefault="00E15E12" w:rsidP="00E15E12">
      <w:pPr>
        <w:ind w:left="118"/>
        <w:outlineLvl w:val="0"/>
        <w:rPr>
          <w:rFonts w:eastAsia="Calibri"/>
        </w:rPr>
      </w:pPr>
      <w:r w:rsidRPr="00855FEF">
        <w:rPr>
          <w:rFonts w:eastAsia="Calibri" w:cs="Calibri"/>
          <w:bCs/>
        </w:rPr>
        <w:t>Benzodiazepinai yra vaistai, skirti būklėms, susijusioms su nenustygimu, nerimu, įtampa ir nemiga, gydyti. Be to, benzodiazepinai skirti epilepsijai ir tam tikriems raumenų spazmams gydyti.</w:t>
      </w:r>
    </w:p>
    <w:p w14:paraId="46602721" w14:textId="77777777" w:rsidR="00E15E12" w:rsidRPr="00855FEF" w:rsidRDefault="00E15E12" w:rsidP="00E15E12">
      <w:pPr>
        <w:ind w:left="118"/>
        <w:outlineLvl w:val="0"/>
        <w:rPr>
          <w:rFonts w:eastAsia="Calibri"/>
        </w:rPr>
      </w:pPr>
    </w:p>
    <w:p w14:paraId="71CA0390" w14:textId="77777777" w:rsidR="00E15E12" w:rsidRPr="00855FEF" w:rsidRDefault="00E15E12" w:rsidP="00E15E12">
      <w:pPr>
        <w:ind w:left="118"/>
        <w:outlineLvl w:val="0"/>
        <w:rPr>
          <w:rFonts w:eastAsia="Calibri"/>
        </w:rPr>
      </w:pPr>
      <w:r w:rsidRPr="00855FEF">
        <w:rPr>
          <w:rFonts w:eastAsia="Calibri" w:cs="Calibri"/>
          <w:bCs/>
        </w:rPr>
        <w:t>Ne visus nerimo ar miego sutrikimus reikia gydyti vaistais. Dažnai šios būklės yra fizinės ar psichikos ligų ar kitų sutrikimų požymis ir gali būti malšinamos kitomis priemonėmis arba gydant pagrindinę ligą.</w:t>
      </w:r>
    </w:p>
    <w:p w14:paraId="6DF79EB3" w14:textId="77777777" w:rsidR="00E15E12" w:rsidRPr="00855FEF" w:rsidRDefault="00E15E12" w:rsidP="00E15E12">
      <w:pPr>
        <w:ind w:left="118"/>
        <w:outlineLvl w:val="0"/>
        <w:rPr>
          <w:rFonts w:eastAsia="Calibri"/>
        </w:rPr>
      </w:pPr>
    </w:p>
    <w:p w14:paraId="4F902EBD" w14:textId="77777777" w:rsidR="00E15E12" w:rsidRPr="00855FEF" w:rsidRDefault="00E15E12" w:rsidP="00E15E12">
      <w:pPr>
        <w:ind w:left="118"/>
        <w:outlineLvl w:val="0"/>
        <w:rPr>
          <w:rFonts w:eastAsia="Calibri"/>
        </w:rPr>
      </w:pPr>
      <w:r w:rsidRPr="00855FEF">
        <w:rPr>
          <w:rFonts w:eastAsia="Calibri" w:cs="Calibri"/>
          <w:bCs/>
        </w:rPr>
        <w:t>Benzodiazepinai nepašalina sutrikimo priežasties. Jie sumažina kančią ir taip pat gali tapti svarbia pagalbine priemone, pavyzdžiui, suteikiant galimybę tęsti gydymą ir spręsti atitinkamas problemas.</w:t>
      </w:r>
    </w:p>
    <w:p w14:paraId="695DF049" w14:textId="77777777" w:rsidR="00E15E12" w:rsidRPr="00855FEF" w:rsidRDefault="00E15E12" w:rsidP="00E15E12">
      <w:pPr>
        <w:ind w:left="118"/>
        <w:outlineLvl w:val="0"/>
        <w:rPr>
          <w:rFonts w:eastAsia="Calibri"/>
        </w:rPr>
      </w:pPr>
    </w:p>
    <w:p w14:paraId="53D80260" w14:textId="77777777" w:rsidR="00E15E12" w:rsidRPr="00855FEF" w:rsidRDefault="00E15E12" w:rsidP="00E15E12">
      <w:pPr>
        <w:ind w:left="118"/>
        <w:outlineLvl w:val="0"/>
        <w:rPr>
          <w:rFonts w:eastAsia="Calibri"/>
        </w:rPr>
      </w:pPr>
      <w:r w:rsidRPr="00855FEF">
        <w:rPr>
          <w:rFonts w:eastAsia="Calibri" w:cs="Calibri"/>
          <w:bCs/>
        </w:rPr>
        <w:t xml:space="preserve">Vartojant benzodiazepinus gali išsivystyti fizinė ir psichologinė priklausomybė. </w:t>
      </w:r>
    </w:p>
    <w:p w14:paraId="20DFFF42" w14:textId="77777777" w:rsidR="00E15E12" w:rsidRPr="00855FEF" w:rsidRDefault="00E15E12" w:rsidP="00E15E12">
      <w:pPr>
        <w:ind w:left="118"/>
        <w:outlineLvl w:val="0"/>
        <w:rPr>
          <w:rFonts w:eastAsia="Calibri"/>
        </w:rPr>
      </w:pPr>
    </w:p>
    <w:p w14:paraId="4C504D69" w14:textId="77777777" w:rsidR="00E15E12" w:rsidRPr="00855FEF" w:rsidRDefault="00E15E12" w:rsidP="00E15E12">
      <w:pPr>
        <w:ind w:left="118"/>
        <w:outlineLvl w:val="0"/>
        <w:rPr>
          <w:rFonts w:eastAsia="Calibri"/>
        </w:rPr>
      </w:pPr>
      <w:r w:rsidRPr="00855FEF">
        <w:rPr>
          <w:rFonts w:eastAsia="Calibri" w:cs="Calibri"/>
          <w:bCs/>
        </w:rPr>
        <w:t>Norint kiek įmanoma sumažinti riziką, rekomenduojama tiksliai laikytis toliau pateiktų nurodymų.</w:t>
      </w:r>
    </w:p>
    <w:p w14:paraId="3FB68518" w14:textId="77777777" w:rsidR="00E15E12" w:rsidRPr="00855FEF" w:rsidRDefault="00E15E12" w:rsidP="00E15E12">
      <w:pPr>
        <w:numPr>
          <w:ilvl w:val="0"/>
          <w:numId w:val="10"/>
        </w:numPr>
        <w:outlineLvl w:val="0"/>
        <w:rPr>
          <w:rFonts w:eastAsia="Calibri"/>
        </w:rPr>
      </w:pPr>
      <w:r w:rsidRPr="00855FEF">
        <w:rPr>
          <w:rFonts w:eastAsia="Calibri" w:cs="Calibri"/>
          <w:bCs/>
        </w:rPr>
        <w:t>Benzodiazepinai skirti tik patologinėms būklėms gydyti ir juos galima vartoti tik gydytojo nurodymu.</w:t>
      </w:r>
    </w:p>
    <w:p w14:paraId="581CBC4A" w14:textId="77777777" w:rsidR="00E15E12" w:rsidRPr="00855FEF" w:rsidRDefault="00E15E12" w:rsidP="00E15E12">
      <w:pPr>
        <w:numPr>
          <w:ilvl w:val="0"/>
          <w:numId w:val="10"/>
        </w:numPr>
        <w:outlineLvl w:val="0"/>
        <w:rPr>
          <w:rFonts w:eastAsia="Calibri"/>
        </w:rPr>
      </w:pPr>
      <w:r w:rsidRPr="00855FEF">
        <w:rPr>
          <w:rFonts w:eastAsia="Calibri" w:cs="Calibri"/>
          <w:bCs/>
        </w:rPr>
        <w:t>Jei esate ar buvote priklausomi nuo alkoholio, vaistų ar narkotikų, benzodiazepinus vartoti draudžiama, išskyrus retus atvejus, kuriuos gali įvertinti tik gydytojas. Apie tai praneškite savo gydytojui.</w:t>
      </w:r>
    </w:p>
    <w:p w14:paraId="6170432A" w14:textId="77777777" w:rsidR="00E15E12" w:rsidRPr="00855FEF" w:rsidRDefault="00E15E12" w:rsidP="00E15E12">
      <w:pPr>
        <w:numPr>
          <w:ilvl w:val="0"/>
          <w:numId w:val="10"/>
        </w:numPr>
        <w:outlineLvl w:val="0"/>
        <w:rPr>
          <w:rFonts w:eastAsia="Calibri"/>
        </w:rPr>
      </w:pPr>
      <w:r w:rsidRPr="00855FEF">
        <w:rPr>
          <w:rFonts w:eastAsia="Calibri" w:cs="Calibri"/>
          <w:bCs/>
        </w:rPr>
        <w:t>Negalima nekontroliuojant vartoti ilgą laiką, nes dėl to gali išsivystyti priklausomybė. Gydymo pradžioje būtina užsiregistruoti vizitui pas prižiūrintį gydytoją, kad jis arba ji galėtų nuspręsti dėl tolesnio gydymo. Vartojant šiuos vaistus nesilaikant gydytojo nurodymų sumažėja tikimybė gauti gydytojo receptą.</w:t>
      </w:r>
    </w:p>
    <w:p w14:paraId="2ACD8BC2" w14:textId="77777777" w:rsidR="00E15E12" w:rsidRPr="00855FEF" w:rsidRDefault="00E15E12" w:rsidP="00E15E12">
      <w:pPr>
        <w:numPr>
          <w:ilvl w:val="0"/>
          <w:numId w:val="10"/>
        </w:numPr>
        <w:outlineLvl w:val="0"/>
        <w:rPr>
          <w:rFonts w:eastAsia="Calibri"/>
        </w:rPr>
      </w:pPr>
      <w:r w:rsidRPr="00855FEF">
        <w:rPr>
          <w:rFonts w:eastAsia="Calibri" w:cs="Calibri"/>
          <w:bCs/>
        </w:rPr>
        <w:t>Jokiomis aplinkybėmis nedidinkite gydytojo paskirtos dozės ir nemažinkite laiko intervalo tarp dozių, net jei poveikis išnyksta. Tai gali reikšti, kad vystosi priklausomybė. Be leidimo keičiant gydytojo paskirtą dozę apsunkinamas tikslinis gydymas.</w:t>
      </w:r>
    </w:p>
    <w:p w14:paraId="2A7761BA" w14:textId="77777777" w:rsidR="00E15E12" w:rsidRPr="00855FEF" w:rsidRDefault="00E15E12" w:rsidP="00E15E12">
      <w:pPr>
        <w:numPr>
          <w:ilvl w:val="0"/>
          <w:numId w:val="10"/>
        </w:numPr>
        <w:outlineLvl w:val="0"/>
        <w:rPr>
          <w:rFonts w:eastAsia="Calibri"/>
        </w:rPr>
      </w:pPr>
      <w:r w:rsidRPr="00855FEF">
        <w:rPr>
          <w:rFonts w:eastAsia="Calibri" w:cs="Calibri"/>
          <w:bCs/>
        </w:rPr>
        <w:t>Negalima staiga nustoti vartoti benzodiazepinų. Gydymas nutraukiamas laipsniškai mažinant dozę. Jei vaistas buvo vartojamas ilgą laiką ir gydymas nutraukiamas staiga, gali pasireikšti (dažnai po kelių dienų) nenustygimas, nerimas, nemiga, traukuliai ir haliucinacijos. Šie nutraukimo simptomai išnyksta po kelių dienų ar savaičių. Jei reikia, apie tai pasikalbėkite su savo gydytoju.</w:t>
      </w:r>
    </w:p>
    <w:p w14:paraId="40ECE4A7" w14:textId="77777777" w:rsidR="00E15E12" w:rsidRPr="00855FEF" w:rsidRDefault="00E15E12" w:rsidP="00E15E12">
      <w:pPr>
        <w:numPr>
          <w:ilvl w:val="0"/>
          <w:numId w:val="10"/>
        </w:numPr>
        <w:outlineLvl w:val="0"/>
        <w:rPr>
          <w:rFonts w:eastAsia="Calibri"/>
        </w:rPr>
      </w:pPr>
      <w:r w:rsidRPr="00855FEF">
        <w:rPr>
          <w:rFonts w:eastAsia="Calibri" w:cs="Calibri"/>
          <w:bCs/>
        </w:rPr>
        <w:t>Draudžiama imti benzodiazepinus iš kitų asmenų ir vartoti juos tik todėl, kad „jie padėjo kitiems“. Niekada neduokite vaistų kitiems asmenims.</w:t>
      </w:r>
    </w:p>
    <w:p w14:paraId="5B0CAA77" w14:textId="77777777" w:rsidR="00E15E12" w:rsidRPr="00855FEF" w:rsidRDefault="00E15E12" w:rsidP="00E15E12">
      <w:pPr>
        <w:ind w:left="718"/>
        <w:outlineLvl w:val="0"/>
        <w:rPr>
          <w:rFonts w:ascii="Calibri" w:eastAsia="Calibri" w:hAnsi="Calibri" w:cs="Calibri"/>
          <w:b/>
          <w:bCs/>
        </w:rPr>
      </w:pPr>
    </w:p>
    <w:p w14:paraId="21CEC062" w14:textId="77777777" w:rsidR="00E15E12" w:rsidRPr="00855FEF" w:rsidRDefault="00E15E12">
      <w:bookmarkStart w:id="5" w:name="_GoBack"/>
      <w:bookmarkEnd w:id="5"/>
    </w:p>
    <w:sectPr w:rsidR="00E15E12" w:rsidRPr="00855FEF" w:rsidSect="00A51C65">
      <w:headerReference w:type="default" r:id="rId14"/>
      <w:footerReference w:type="default" r:id="rId15"/>
      <w:pgSz w:w="11906" w:h="16838" w:code="9"/>
      <w:pgMar w:top="1134" w:right="1418" w:bottom="1134" w:left="1418" w:header="737" w:footer="737" w:gutter="0"/>
      <w:cols w:space="1296"/>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7C9DD8" w14:textId="77777777" w:rsidR="00A51C65" w:rsidRDefault="00A51C65" w:rsidP="00EC7AE7">
      <w:r>
        <w:separator/>
      </w:r>
    </w:p>
  </w:endnote>
  <w:endnote w:type="continuationSeparator" w:id="0">
    <w:p w14:paraId="51F215B9" w14:textId="77777777" w:rsidR="00A51C65" w:rsidRDefault="00A51C65" w:rsidP="00EC7AE7">
      <w:r>
        <w:continuationSeparator/>
      </w:r>
    </w:p>
  </w:endnote>
  <w:endnote w:type="continuationNotice" w:id="1">
    <w:p w14:paraId="62CD65A0" w14:textId="77777777" w:rsidR="00A51C65" w:rsidRDefault="00A51C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430AF" w14:textId="77777777" w:rsidR="00A51C65" w:rsidRDefault="00A51C6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77F4BC" w14:textId="77777777" w:rsidR="00A51C65" w:rsidRDefault="00A51C65" w:rsidP="00EC7AE7">
      <w:r>
        <w:separator/>
      </w:r>
    </w:p>
  </w:footnote>
  <w:footnote w:type="continuationSeparator" w:id="0">
    <w:p w14:paraId="109928B2" w14:textId="77777777" w:rsidR="00A51C65" w:rsidRDefault="00A51C65" w:rsidP="00EC7AE7">
      <w:r>
        <w:continuationSeparator/>
      </w:r>
    </w:p>
  </w:footnote>
  <w:footnote w:type="continuationNotice" w:id="1">
    <w:p w14:paraId="27D07F82" w14:textId="77777777" w:rsidR="00A51C65" w:rsidRDefault="00A51C6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2F843" w14:textId="77777777" w:rsidR="00A51C65" w:rsidRDefault="00A51C6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F10F31"/>
    <w:multiLevelType w:val="multilevel"/>
    <w:tmpl w:val="1EBC895C"/>
    <w:lvl w:ilvl="0">
      <w:start w:val="1"/>
      <w:numFmt w:val="decimal"/>
      <w:lvlText w:val="%1"/>
      <w:lvlJc w:val="left"/>
      <w:pPr>
        <w:ind w:left="118" w:hanging="720"/>
      </w:pPr>
      <w:rPr>
        <w:rFonts w:eastAsia="Times New Roman" w:cs="Times New Roman"/>
        <w:b/>
        <w:bCs/>
        <w:w w:val="100"/>
        <w:sz w:val="22"/>
        <w:szCs w:val="22"/>
      </w:rPr>
    </w:lvl>
    <w:lvl w:ilvl="1">
      <w:start w:val="1"/>
      <w:numFmt w:val="decimal"/>
      <w:lvlText w:val="%1.%2"/>
      <w:lvlJc w:val="left"/>
      <w:pPr>
        <w:ind w:left="720" w:hanging="720"/>
      </w:pPr>
      <w:rPr>
        <w:rFonts w:eastAsia="Times New Roman" w:cs="Times New Roman"/>
        <w:b/>
        <w:bCs/>
        <w:spacing w:val="-2"/>
        <w:w w:val="99"/>
        <w:sz w:val="22"/>
        <w:szCs w:val="22"/>
      </w:rPr>
    </w:lvl>
    <w:lvl w:ilvl="2">
      <w:start w:val="1"/>
      <w:numFmt w:val="bullet"/>
      <w:lvlText w:val=""/>
      <w:lvlJc w:val="left"/>
      <w:pPr>
        <w:ind w:left="1558" w:hanging="360"/>
      </w:pPr>
      <w:rPr>
        <w:rFonts w:ascii="Symbol" w:hAnsi="Symbol" w:cs="Symbol" w:hint="default"/>
        <w:w w:val="100"/>
        <w:sz w:val="22"/>
        <w:szCs w:val="22"/>
      </w:rPr>
    </w:lvl>
    <w:lvl w:ilvl="3">
      <w:start w:val="1"/>
      <w:numFmt w:val="bullet"/>
      <w:lvlText w:val=""/>
      <w:lvlJc w:val="left"/>
      <w:pPr>
        <w:ind w:left="1820" w:hanging="459"/>
      </w:pPr>
      <w:rPr>
        <w:rFonts w:ascii="Symbol" w:hAnsi="Symbol" w:cs="Symbol" w:hint="default"/>
        <w:w w:val="100"/>
        <w:sz w:val="22"/>
        <w:szCs w:val="22"/>
      </w:rPr>
    </w:lvl>
    <w:lvl w:ilvl="4">
      <w:start w:val="1"/>
      <w:numFmt w:val="bullet"/>
      <w:lvlText w:val=""/>
      <w:lvlJc w:val="left"/>
      <w:pPr>
        <w:ind w:left="1820" w:hanging="459"/>
      </w:pPr>
      <w:rPr>
        <w:rFonts w:ascii="Symbol" w:hAnsi="Symbol" w:cs="Symbol" w:hint="default"/>
      </w:rPr>
    </w:lvl>
    <w:lvl w:ilvl="5">
      <w:start w:val="1"/>
      <w:numFmt w:val="bullet"/>
      <w:lvlText w:val=""/>
      <w:lvlJc w:val="left"/>
      <w:pPr>
        <w:ind w:left="2941" w:hanging="459"/>
      </w:pPr>
      <w:rPr>
        <w:rFonts w:ascii="Symbol" w:hAnsi="Symbol" w:cs="Symbol" w:hint="default"/>
      </w:rPr>
    </w:lvl>
    <w:lvl w:ilvl="6">
      <w:start w:val="1"/>
      <w:numFmt w:val="bullet"/>
      <w:lvlText w:val=""/>
      <w:lvlJc w:val="left"/>
      <w:pPr>
        <w:ind w:left="4062" w:hanging="459"/>
      </w:pPr>
      <w:rPr>
        <w:rFonts w:ascii="Symbol" w:hAnsi="Symbol" w:cs="Symbol" w:hint="default"/>
      </w:rPr>
    </w:lvl>
    <w:lvl w:ilvl="7">
      <w:start w:val="1"/>
      <w:numFmt w:val="bullet"/>
      <w:lvlText w:val=""/>
      <w:lvlJc w:val="left"/>
      <w:pPr>
        <w:ind w:left="5183" w:hanging="459"/>
      </w:pPr>
      <w:rPr>
        <w:rFonts w:ascii="Symbol" w:hAnsi="Symbol" w:cs="Symbol" w:hint="default"/>
      </w:rPr>
    </w:lvl>
    <w:lvl w:ilvl="8">
      <w:start w:val="1"/>
      <w:numFmt w:val="bullet"/>
      <w:lvlText w:val=""/>
      <w:lvlJc w:val="left"/>
      <w:pPr>
        <w:ind w:left="6304" w:hanging="459"/>
      </w:pPr>
      <w:rPr>
        <w:rFonts w:ascii="Symbol" w:hAnsi="Symbol" w:cs="Symbol" w:hint="default"/>
      </w:rPr>
    </w:lvl>
  </w:abstractNum>
  <w:abstractNum w:abstractNumId="2" w15:restartNumberingAfterBreak="0">
    <w:nsid w:val="0768456D"/>
    <w:multiLevelType w:val="multilevel"/>
    <w:tmpl w:val="2EEED4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0B521D"/>
    <w:multiLevelType w:val="multilevel"/>
    <w:tmpl w:val="B9360076"/>
    <w:lvl w:ilvl="0">
      <w:start w:val="1"/>
      <w:numFmt w:val="bullet"/>
      <w:lvlText w:val="-"/>
      <w:lvlJc w:val="left"/>
      <w:pPr>
        <w:ind w:left="685" w:hanging="567"/>
      </w:pPr>
      <w:rPr>
        <w:rFonts w:ascii="Calibri" w:hAnsi="Calibri" w:cs="Calibri" w:hint="default"/>
        <w:w w:val="100"/>
        <w:sz w:val="22"/>
        <w:szCs w:val="22"/>
      </w:rPr>
    </w:lvl>
    <w:lvl w:ilvl="1">
      <w:start w:val="1"/>
      <w:numFmt w:val="bullet"/>
      <w:lvlText w:val=""/>
      <w:lvlJc w:val="left"/>
      <w:pPr>
        <w:ind w:left="1536" w:hanging="567"/>
      </w:pPr>
      <w:rPr>
        <w:rFonts w:ascii="Symbol" w:hAnsi="Symbol" w:cs="Symbol" w:hint="default"/>
      </w:rPr>
    </w:lvl>
    <w:lvl w:ilvl="2">
      <w:start w:val="1"/>
      <w:numFmt w:val="bullet"/>
      <w:lvlText w:val=""/>
      <w:lvlJc w:val="left"/>
      <w:pPr>
        <w:ind w:left="2393" w:hanging="567"/>
      </w:pPr>
      <w:rPr>
        <w:rFonts w:ascii="Symbol" w:hAnsi="Symbol" w:cs="Symbol" w:hint="default"/>
      </w:rPr>
    </w:lvl>
    <w:lvl w:ilvl="3">
      <w:start w:val="1"/>
      <w:numFmt w:val="bullet"/>
      <w:lvlText w:val=""/>
      <w:lvlJc w:val="left"/>
      <w:pPr>
        <w:ind w:left="3249" w:hanging="567"/>
      </w:pPr>
      <w:rPr>
        <w:rFonts w:ascii="Symbol" w:hAnsi="Symbol" w:cs="Symbol" w:hint="default"/>
      </w:rPr>
    </w:lvl>
    <w:lvl w:ilvl="4">
      <w:start w:val="1"/>
      <w:numFmt w:val="bullet"/>
      <w:lvlText w:val=""/>
      <w:lvlJc w:val="left"/>
      <w:pPr>
        <w:ind w:left="4106" w:hanging="567"/>
      </w:pPr>
      <w:rPr>
        <w:rFonts w:ascii="Symbol" w:hAnsi="Symbol" w:cs="Symbol" w:hint="default"/>
      </w:rPr>
    </w:lvl>
    <w:lvl w:ilvl="5">
      <w:start w:val="1"/>
      <w:numFmt w:val="bullet"/>
      <w:lvlText w:val=""/>
      <w:lvlJc w:val="left"/>
      <w:pPr>
        <w:ind w:left="4963" w:hanging="567"/>
      </w:pPr>
      <w:rPr>
        <w:rFonts w:ascii="Symbol" w:hAnsi="Symbol" w:cs="Symbol" w:hint="default"/>
      </w:rPr>
    </w:lvl>
    <w:lvl w:ilvl="6">
      <w:start w:val="1"/>
      <w:numFmt w:val="bullet"/>
      <w:lvlText w:val=""/>
      <w:lvlJc w:val="left"/>
      <w:pPr>
        <w:ind w:left="5819" w:hanging="567"/>
      </w:pPr>
      <w:rPr>
        <w:rFonts w:ascii="Symbol" w:hAnsi="Symbol" w:cs="Symbol" w:hint="default"/>
      </w:rPr>
    </w:lvl>
    <w:lvl w:ilvl="7">
      <w:start w:val="1"/>
      <w:numFmt w:val="bullet"/>
      <w:lvlText w:val=""/>
      <w:lvlJc w:val="left"/>
      <w:pPr>
        <w:ind w:left="6676" w:hanging="567"/>
      </w:pPr>
      <w:rPr>
        <w:rFonts w:ascii="Symbol" w:hAnsi="Symbol" w:cs="Symbol" w:hint="default"/>
      </w:rPr>
    </w:lvl>
    <w:lvl w:ilvl="8">
      <w:start w:val="1"/>
      <w:numFmt w:val="bullet"/>
      <w:lvlText w:val=""/>
      <w:lvlJc w:val="left"/>
      <w:pPr>
        <w:ind w:left="7533" w:hanging="567"/>
      </w:pPr>
      <w:rPr>
        <w:rFonts w:ascii="Symbol" w:hAnsi="Symbol" w:cs="Symbol" w:hint="default"/>
      </w:rPr>
    </w:lvl>
  </w:abstractNum>
  <w:abstractNum w:abstractNumId="5" w15:restartNumberingAfterBreak="0">
    <w:nsid w:val="3BFD0BB8"/>
    <w:multiLevelType w:val="hybridMultilevel"/>
    <w:tmpl w:val="6D54A296"/>
    <w:lvl w:ilvl="0" w:tplc="08090001">
      <w:start w:val="1"/>
      <w:numFmt w:val="bullet"/>
      <w:lvlText w:val=""/>
      <w:lvlJc w:val="left"/>
      <w:pPr>
        <w:ind w:left="838" w:hanging="360"/>
      </w:pPr>
      <w:rPr>
        <w:rFonts w:ascii="Symbol" w:hAnsi="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6" w15:restartNumberingAfterBreak="0">
    <w:nsid w:val="4E3210D9"/>
    <w:multiLevelType w:val="multilevel"/>
    <w:tmpl w:val="1BC82956"/>
    <w:lvl w:ilvl="0">
      <w:start w:val="1"/>
      <w:numFmt w:val="decimal"/>
      <w:lvlText w:val="%1."/>
      <w:lvlJc w:val="left"/>
      <w:pPr>
        <w:ind w:left="546" w:hanging="428"/>
      </w:pPr>
      <w:rPr>
        <w:rFonts w:ascii="Times New Roman" w:eastAsia="Calibri" w:hAnsi="Times New Roman" w:cs="Calibri"/>
        <w:w w:val="100"/>
        <w:sz w:val="22"/>
        <w:szCs w:val="22"/>
      </w:rPr>
    </w:lvl>
    <w:lvl w:ilvl="1">
      <w:start w:val="1"/>
      <w:numFmt w:val="bullet"/>
      <w:lvlText w:val=""/>
      <w:lvlJc w:val="left"/>
      <w:pPr>
        <w:ind w:left="1410" w:hanging="428"/>
      </w:pPr>
      <w:rPr>
        <w:rFonts w:ascii="Symbol" w:hAnsi="Symbol" w:cs="Symbol" w:hint="default"/>
      </w:rPr>
    </w:lvl>
    <w:lvl w:ilvl="2">
      <w:start w:val="1"/>
      <w:numFmt w:val="bullet"/>
      <w:lvlText w:val=""/>
      <w:lvlJc w:val="left"/>
      <w:pPr>
        <w:ind w:left="2281" w:hanging="428"/>
      </w:pPr>
      <w:rPr>
        <w:rFonts w:ascii="Symbol" w:hAnsi="Symbol" w:cs="Symbol" w:hint="default"/>
      </w:rPr>
    </w:lvl>
    <w:lvl w:ilvl="3">
      <w:start w:val="1"/>
      <w:numFmt w:val="bullet"/>
      <w:lvlText w:val=""/>
      <w:lvlJc w:val="left"/>
      <w:pPr>
        <w:ind w:left="3151" w:hanging="428"/>
      </w:pPr>
      <w:rPr>
        <w:rFonts w:ascii="Symbol" w:hAnsi="Symbol" w:cs="Symbol" w:hint="default"/>
      </w:rPr>
    </w:lvl>
    <w:lvl w:ilvl="4">
      <w:start w:val="1"/>
      <w:numFmt w:val="bullet"/>
      <w:lvlText w:val=""/>
      <w:lvlJc w:val="left"/>
      <w:pPr>
        <w:ind w:left="4022" w:hanging="428"/>
      </w:pPr>
      <w:rPr>
        <w:rFonts w:ascii="Symbol" w:hAnsi="Symbol" w:cs="Symbol" w:hint="default"/>
      </w:rPr>
    </w:lvl>
    <w:lvl w:ilvl="5">
      <w:start w:val="1"/>
      <w:numFmt w:val="bullet"/>
      <w:lvlText w:val=""/>
      <w:lvlJc w:val="left"/>
      <w:pPr>
        <w:ind w:left="4893" w:hanging="428"/>
      </w:pPr>
      <w:rPr>
        <w:rFonts w:ascii="Symbol" w:hAnsi="Symbol" w:cs="Symbol" w:hint="default"/>
      </w:rPr>
    </w:lvl>
    <w:lvl w:ilvl="6">
      <w:start w:val="1"/>
      <w:numFmt w:val="bullet"/>
      <w:lvlText w:val=""/>
      <w:lvlJc w:val="left"/>
      <w:pPr>
        <w:ind w:left="5763" w:hanging="428"/>
      </w:pPr>
      <w:rPr>
        <w:rFonts w:ascii="Symbol" w:hAnsi="Symbol" w:cs="Symbol" w:hint="default"/>
      </w:rPr>
    </w:lvl>
    <w:lvl w:ilvl="7">
      <w:start w:val="1"/>
      <w:numFmt w:val="bullet"/>
      <w:lvlText w:val=""/>
      <w:lvlJc w:val="left"/>
      <w:pPr>
        <w:ind w:left="6634" w:hanging="428"/>
      </w:pPr>
      <w:rPr>
        <w:rFonts w:ascii="Symbol" w:hAnsi="Symbol" w:cs="Symbol" w:hint="default"/>
      </w:rPr>
    </w:lvl>
    <w:lvl w:ilvl="8">
      <w:start w:val="1"/>
      <w:numFmt w:val="bullet"/>
      <w:lvlText w:val=""/>
      <w:lvlJc w:val="left"/>
      <w:pPr>
        <w:ind w:left="7505" w:hanging="428"/>
      </w:pPr>
      <w:rPr>
        <w:rFonts w:ascii="Symbol" w:hAnsi="Symbol" w:cs="Symbol" w:hint="default"/>
      </w:rPr>
    </w:lvl>
  </w:abstractNum>
  <w:abstractNum w:abstractNumId="7" w15:restartNumberingAfterBreak="0">
    <w:nsid w:val="55CA61E0"/>
    <w:multiLevelType w:val="multilevel"/>
    <w:tmpl w:val="33C44F70"/>
    <w:lvl w:ilvl="0">
      <w:start w:val="1"/>
      <w:numFmt w:val="decimal"/>
      <w:lvlText w:val="%1."/>
      <w:lvlJc w:val="left"/>
      <w:pPr>
        <w:ind w:left="718" w:hanging="600"/>
      </w:pPr>
    </w:lvl>
    <w:lvl w:ilvl="1">
      <w:start w:val="1"/>
      <w:numFmt w:val="lowerLetter"/>
      <w:lvlText w:val="%2."/>
      <w:lvlJc w:val="left"/>
      <w:pPr>
        <w:ind w:left="1198" w:hanging="360"/>
      </w:pPr>
    </w:lvl>
    <w:lvl w:ilvl="2">
      <w:start w:val="1"/>
      <w:numFmt w:val="lowerRoman"/>
      <w:lvlText w:val="%3."/>
      <w:lvlJc w:val="right"/>
      <w:pPr>
        <w:ind w:left="1918" w:hanging="180"/>
      </w:pPr>
    </w:lvl>
    <w:lvl w:ilvl="3">
      <w:start w:val="1"/>
      <w:numFmt w:val="decimal"/>
      <w:lvlText w:val="%4."/>
      <w:lvlJc w:val="left"/>
      <w:pPr>
        <w:ind w:left="2638" w:hanging="360"/>
      </w:pPr>
    </w:lvl>
    <w:lvl w:ilvl="4">
      <w:start w:val="1"/>
      <w:numFmt w:val="lowerLetter"/>
      <w:lvlText w:val="%5."/>
      <w:lvlJc w:val="left"/>
      <w:pPr>
        <w:ind w:left="3358" w:hanging="360"/>
      </w:pPr>
    </w:lvl>
    <w:lvl w:ilvl="5">
      <w:start w:val="1"/>
      <w:numFmt w:val="lowerRoman"/>
      <w:lvlText w:val="%6."/>
      <w:lvlJc w:val="right"/>
      <w:pPr>
        <w:ind w:left="4078" w:hanging="180"/>
      </w:pPr>
    </w:lvl>
    <w:lvl w:ilvl="6">
      <w:start w:val="1"/>
      <w:numFmt w:val="decimal"/>
      <w:lvlText w:val="%7."/>
      <w:lvlJc w:val="left"/>
      <w:pPr>
        <w:ind w:left="4798" w:hanging="360"/>
      </w:pPr>
    </w:lvl>
    <w:lvl w:ilvl="7">
      <w:start w:val="1"/>
      <w:numFmt w:val="lowerLetter"/>
      <w:lvlText w:val="%8."/>
      <w:lvlJc w:val="left"/>
      <w:pPr>
        <w:ind w:left="5518" w:hanging="360"/>
      </w:pPr>
    </w:lvl>
    <w:lvl w:ilvl="8">
      <w:start w:val="1"/>
      <w:numFmt w:val="lowerRoman"/>
      <w:lvlText w:val="%9."/>
      <w:lvlJc w:val="right"/>
      <w:pPr>
        <w:ind w:left="6238" w:hanging="180"/>
      </w:pPr>
    </w:lvl>
  </w:abstractNum>
  <w:abstractNum w:abstractNumId="8" w15:restartNumberingAfterBreak="0">
    <w:nsid w:val="6D203DAB"/>
    <w:multiLevelType w:val="multilevel"/>
    <w:tmpl w:val="1F06AB66"/>
    <w:lvl w:ilvl="0">
      <w:start w:val="1"/>
      <w:numFmt w:val="decimal"/>
      <w:lvlText w:val="%1."/>
      <w:lvlJc w:val="left"/>
      <w:pPr>
        <w:ind w:left="118" w:hanging="567"/>
      </w:pPr>
      <w:rPr>
        <w:rFonts w:ascii="Times New Roman" w:eastAsia="Calibri" w:hAnsi="Times New Roman" w:cs="Calibri"/>
        <w:b/>
        <w:bCs/>
        <w:w w:val="100"/>
        <w:sz w:val="22"/>
        <w:szCs w:val="22"/>
      </w:rPr>
    </w:lvl>
    <w:lvl w:ilvl="1">
      <w:start w:val="1"/>
      <w:numFmt w:val="bullet"/>
      <w:lvlText w:val=""/>
      <w:lvlJc w:val="left"/>
      <w:pPr>
        <w:ind w:left="838" w:hanging="360"/>
      </w:pPr>
      <w:rPr>
        <w:rFonts w:ascii="Symbol" w:hAnsi="Symbol" w:cs="Symbol" w:hint="default"/>
        <w:w w:val="100"/>
        <w:sz w:val="22"/>
        <w:szCs w:val="22"/>
      </w:rPr>
    </w:lvl>
    <w:lvl w:ilvl="2">
      <w:start w:val="1"/>
      <w:numFmt w:val="bullet"/>
      <w:lvlText w:val=""/>
      <w:lvlJc w:val="left"/>
      <w:pPr>
        <w:ind w:left="1774" w:hanging="360"/>
      </w:pPr>
      <w:rPr>
        <w:rFonts w:ascii="Symbol" w:hAnsi="Symbol" w:cs="Symbol" w:hint="default"/>
      </w:rPr>
    </w:lvl>
    <w:lvl w:ilvl="3">
      <w:start w:val="1"/>
      <w:numFmt w:val="bullet"/>
      <w:lvlText w:val=""/>
      <w:lvlJc w:val="left"/>
      <w:pPr>
        <w:ind w:left="2708" w:hanging="360"/>
      </w:pPr>
      <w:rPr>
        <w:rFonts w:ascii="Symbol" w:hAnsi="Symbol" w:cs="Symbol" w:hint="default"/>
      </w:rPr>
    </w:lvl>
    <w:lvl w:ilvl="4">
      <w:start w:val="1"/>
      <w:numFmt w:val="bullet"/>
      <w:lvlText w:val=""/>
      <w:lvlJc w:val="left"/>
      <w:pPr>
        <w:ind w:left="3642" w:hanging="360"/>
      </w:pPr>
      <w:rPr>
        <w:rFonts w:ascii="Symbol" w:hAnsi="Symbol" w:cs="Symbol" w:hint="default"/>
      </w:rPr>
    </w:lvl>
    <w:lvl w:ilvl="5">
      <w:start w:val="1"/>
      <w:numFmt w:val="bullet"/>
      <w:lvlText w:val=""/>
      <w:lvlJc w:val="left"/>
      <w:pPr>
        <w:ind w:left="4576" w:hanging="360"/>
      </w:pPr>
      <w:rPr>
        <w:rFonts w:ascii="Symbol" w:hAnsi="Symbol" w:cs="Symbol" w:hint="default"/>
      </w:rPr>
    </w:lvl>
    <w:lvl w:ilvl="6">
      <w:start w:val="1"/>
      <w:numFmt w:val="bullet"/>
      <w:lvlText w:val=""/>
      <w:lvlJc w:val="left"/>
      <w:pPr>
        <w:ind w:left="5510" w:hanging="360"/>
      </w:pPr>
      <w:rPr>
        <w:rFonts w:ascii="Symbol" w:hAnsi="Symbol" w:cs="Symbol" w:hint="default"/>
      </w:rPr>
    </w:lvl>
    <w:lvl w:ilvl="7">
      <w:start w:val="1"/>
      <w:numFmt w:val="bullet"/>
      <w:lvlText w:val=""/>
      <w:lvlJc w:val="left"/>
      <w:pPr>
        <w:ind w:left="6444" w:hanging="360"/>
      </w:pPr>
      <w:rPr>
        <w:rFonts w:ascii="Symbol" w:hAnsi="Symbol" w:cs="Symbol" w:hint="default"/>
      </w:rPr>
    </w:lvl>
    <w:lvl w:ilvl="8">
      <w:start w:val="1"/>
      <w:numFmt w:val="bullet"/>
      <w:lvlText w:val=""/>
      <w:lvlJc w:val="left"/>
      <w:pPr>
        <w:ind w:left="7378" w:hanging="360"/>
      </w:pPr>
      <w:rPr>
        <w:rFonts w:ascii="Symbol" w:hAnsi="Symbol" w:cs="Symbol" w:hint="default"/>
      </w:rPr>
    </w:lvl>
  </w:abstractNum>
  <w:abstractNum w:abstractNumId="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FD16376"/>
    <w:multiLevelType w:val="hybridMultilevel"/>
    <w:tmpl w:val="9EE6709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9"/>
  </w:num>
  <w:num w:numId="5">
    <w:abstractNumId w:val="0"/>
    <w:lvlOverride w:ilvl="0">
      <w:lvl w:ilvl="0">
        <w:start w:val="1"/>
        <w:numFmt w:val="bullet"/>
        <w:lvlText w:val=""/>
        <w:lvlJc w:val="left"/>
        <w:pPr>
          <w:ind w:left="360" w:hanging="360"/>
        </w:pPr>
        <w:rPr>
          <w:rFonts w:ascii="Symbol" w:hAnsi="Symbol" w:hint="default"/>
        </w:rPr>
      </w:lvl>
    </w:lvlOverride>
  </w:num>
  <w:num w:numId="6">
    <w:abstractNumId w:val="10"/>
  </w:num>
  <w:num w:numId="7">
    <w:abstractNumId w:val="4"/>
  </w:num>
  <w:num w:numId="8">
    <w:abstractNumId w:val="6"/>
    <w:lvlOverride w:ilvl="0">
      <w:startOverride w:val="1"/>
    </w:lvlOverride>
    <w:lvlOverride w:ilvl="1"/>
    <w:lvlOverride w:ilvl="2"/>
    <w:lvlOverride w:ilvl="3"/>
    <w:lvlOverride w:ilvl="4"/>
    <w:lvlOverride w:ilvl="5"/>
    <w:lvlOverride w:ilvl="6"/>
    <w:lvlOverride w:ilvl="7"/>
    <w:lvlOverride w:ilvl="8"/>
  </w:num>
  <w:num w:numId="9">
    <w:abstractNumId w:val="8"/>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396"/>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23A"/>
    <w:rsid w:val="0001099C"/>
    <w:rsid w:val="00030F30"/>
    <w:rsid w:val="00043023"/>
    <w:rsid w:val="000501E5"/>
    <w:rsid w:val="000A5B3D"/>
    <w:rsid w:val="000B1DE7"/>
    <w:rsid w:val="000B20BD"/>
    <w:rsid w:val="000E4D4E"/>
    <w:rsid w:val="00133C41"/>
    <w:rsid w:val="00161CE7"/>
    <w:rsid w:val="00173D24"/>
    <w:rsid w:val="001745F1"/>
    <w:rsid w:val="001E3618"/>
    <w:rsid w:val="001F3065"/>
    <w:rsid w:val="00203B4B"/>
    <w:rsid w:val="002109CF"/>
    <w:rsid w:val="00210D73"/>
    <w:rsid w:val="002209E6"/>
    <w:rsid w:val="00225CD8"/>
    <w:rsid w:val="002529EC"/>
    <w:rsid w:val="002553F2"/>
    <w:rsid w:val="00267BAD"/>
    <w:rsid w:val="00296382"/>
    <w:rsid w:val="002C1786"/>
    <w:rsid w:val="002F1501"/>
    <w:rsid w:val="002F6EA2"/>
    <w:rsid w:val="00323D92"/>
    <w:rsid w:val="003417D8"/>
    <w:rsid w:val="003A0A25"/>
    <w:rsid w:val="003B6757"/>
    <w:rsid w:val="003C7947"/>
    <w:rsid w:val="003D0F0A"/>
    <w:rsid w:val="00403205"/>
    <w:rsid w:val="004217C3"/>
    <w:rsid w:val="00450DFB"/>
    <w:rsid w:val="00473A8F"/>
    <w:rsid w:val="004912CE"/>
    <w:rsid w:val="004955D5"/>
    <w:rsid w:val="00496761"/>
    <w:rsid w:val="004A5C26"/>
    <w:rsid w:val="004B2E28"/>
    <w:rsid w:val="00513D3B"/>
    <w:rsid w:val="0053771B"/>
    <w:rsid w:val="00541E51"/>
    <w:rsid w:val="0056075D"/>
    <w:rsid w:val="0056681B"/>
    <w:rsid w:val="005769D9"/>
    <w:rsid w:val="00587930"/>
    <w:rsid w:val="00592A85"/>
    <w:rsid w:val="005B05FC"/>
    <w:rsid w:val="005C3F7A"/>
    <w:rsid w:val="005D2DB8"/>
    <w:rsid w:val="005D7263"/>
    <w:rsid w:val="005E7BE2"/>
    <w:rsid w:val="006063BA"/>
    <w:rsid w:val="006253C6"/>
    <w:rsid w:val="00625E70"/>
    <w:rsid w:val="00633C6D"/>
    <w:rsid w:val="00633CA9"/>
    <w:rsid w:val="00634AB8"/>
    <w:rsid w:val="00643292"/>
    <w:rsid w:val="00651704"/>
    <w:rsid w:val="00663425"/>
    <w:rsid w:val="00670AAC"/>
    <w:rsid w:val="00675843"/>
    <w:rsid w:val="00685641"/>
    <w:rsid w:val="006A5F89"/>
    <w:rsid w:val="006C1D9C"/>
    <w:rsid w:val="006C5A56"/>
    <w:rsid w:val="006D1096"/>
    <w:rsid w:val="006D3E34"/>
    <w:rsid w:val="006D5BFB"/>
    <w:rsid w:val="006F37A5"/>
    <w:rsid w:val="00712A18"/>
    <w:rsid w:val="00723478"/>
    <w:rsid w:val="00724755"/>
    <w:rsid w:val="0072742F"/>
    <w:rsid w:val="00747B66"/>
    <w:rsid w:val="00764D1B"/>
    <w:rsid w:val="007776AE"/>
    <w:rsid w:val="007877C7"/>
    <w:rsid w:val="007E5272"/>
    <w:rsid w:val="007E52DD"/>
    <w:rsid w:val="007F037B"/>
    <w:rsid w:val="007F4A05"/>
    <w:rsid w:val="0081613F"/>
    <w:rsid w:val="00833E5A"/>
    <w:rsid w:val="00855FEF"/>
    <w:rsid w:val="00862B4C"/>
    <w:rsid w:val="00865798"/>
    <w:rsid w:val="00892F57"/>
    <w:rsid w:val="008969DE"/>
    <w:rsid w:val="008A07DA"/>
    <w:rsid w:val="008B18B9"/>
    <w:rsid w:val="008B2B61"/>
    <w:rsid w:val="008D2601"/>
    <w:rsid w:val="008D3BD2"/>
    <w:rsid w:val="008D6A2C"/>
    <w:rsid w:val="008E17CF"/>
    <w:rsid w:val="008E2FDD"/>
    <w:rsid w:val="008F3430"/>
    <w:rsid w:val="008F7D40"/>
    <w:rsid w:val="009227F1"/>
    <w:rsid w:val="00926C53"/>
    <w:rsid w:val="00930667"/>
    <w:rsid w:val="00932E33"/>
    <w:rsid w:val="00955F74"/>
    <w:rsid w:val="009740FC"/>
    <w:rsid w:val="009911B1"/>
    <w:rsid w:val="009A5945"/>
    <w:rsid w:val="009D3D53"/>
    <w:rsid w:val="009F2C13"/>
    <w:rsid w:val="00A026CE"/>
    <w:rsid w:val="00A02D35"/>
    <w:rsid w:val="00A34C99"/>
    <w:rsid w:val="00A507BE"/>
    <w:rsid w:val="00A51C65"/>
    <w:rsid w:val="00A6459C"/>
    <w:rsid w:val="00A70471"/>
    <w:rsid w:val="00AA20B7"/>
    <w:rsid w:val="00AB2F4F"/>
    <w:rsid w:val="00AC69DB"/>
    <w:rsid w:val="00B4284E"/>
    <w:rsid w:val="00B42CE3"/>
    <w:rsid w:val="00BA1C04"/>
    <w:rsid w:val="00BB354C"/>
    <w:rsid w:val="00C01302"/>
    <w:rsid w:val="00C25372"/>
    <w:rsid w:val="00C4431A"/>
    <w:rsid w:val="00C44A9C"/>
    <w:rsid w:val="00C5174A"/>
    <w:rsid w:val="00C61FDA"/>
    <w:rsid w:val="00C67D8E"/>
    <w:rsid w:val="00C733B4"/>
    <w:rsid w:val="00CB39ED"/>
    <w:rsid w:val="00CC1D4C"/>
    <w:rsid w:val="00CE2F00"/>
    <w:rsid w:val="00CE7D66"/>
    <w:rsid w:val="00D21087"/>
    <w:rsid w:val="00D4120C"/>
    <w:rsid w:val="00D4305D"/>
    <w:rsid w:val="00D62C7E"/>
    <w:rsid w:val="00DA3C70"/>
    <w:rsid w:val="00DE2CB9"/>
    <w:rsid w:val="00DE3BEA"/>
    <w:rsid w:val="00DF1FA2"/>
    <w:rsid w:val="00E02EAA"/>
    <w:rsid w:val="00E04900"/>
    <w:rsid w:val="00E15E12"/>
    <w:rsid w:val="00E25BE5"/>
    <w:rsid w:val="00E3188E"/>
    <w:rsid w:val="00E408EB"/>
    <w:rsid w:val="00E41CBA"/>
    <w:rsid w:val="00E5144B"/>
    <w:rsid w:val="00E56AC8"/>
    <w:rsid w:val="00E90653"/>
    <w:rsid w:val="00EC123A"/>
    <w:rsid w:val="00EC7AE7"/>
    <w:rsid w:val="00F019CD"/>
    <w:rsid w:val="00F22159"/>
    <w:rsid w:val="00F32EB6"/>
    <w:rsid w:val="00F46088"/>
    <w:rsid w:val="00F63778"/>
    <w:rsid w:val="00F67DFF"/>
    <w:rsid w:val="00F745E0"/>
    <w:rsid w:val="00F83E12"/>
    <w:rsid w:val="00F92915"/>
    <w:rsid w:val="00FA1FB6"/>
    <w:rsid w:val="00FB05DA"/>
    <w:rsid w:val="00FB5BB8"/>
    <w:rsid w:val="00FB60D6"/>
    <w:rsid w:val="00FC2E15"/>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824B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547C7"/>
    <w:pPr>
      <w:widowControl w:val="0"/>
    </w:pPr>
    <w:rPr>
      <w:rFonts w:ascii="Times New Roman" w:eastAsia="Times New Roman" w:hAnsi="Times New Roman" w:cs="Times New Roman"/>
    </w:rPr>
  </w:style>
  <w:style w:type="paragraph" w:styleId="Antrat1">
    <w:name w:val="heading 1"/>
    <w:basedOn w:val="prastasis"/>
    <w:uiPriority w:val="9"/>
    <w:qFormat/>
    <w:pPr>
      <w:ind w:left="838" w:hanging="720"/>
      <w:outlineLvl w:val="0"/>
    </w:pPr>
    <w:rPr>
      <w:b/>
      <w:bCs/>
      <w:sz w:val="28"/>
      <w:szCs w:val="28"/>
    </w:rPr>
  </w:style>
  <w:style w:type="paragraph" w:styleId="Antrat2">
    <w:name w:val="heading 2"/>
    <w:basedOn w:val="prastasis"/>
    <w:uiPriority w:val="9"/>
    <w:unhideWhenUsed/>
    <w:qFormat/>
    <w:pPr>
      <w:ind w:left="838" w:hanging="720"/>
      <w:outlineLvl w:val="1"/>
    </w:pPr>
    <w:rPr>
      <w:b/>
      <w:bCs/>
      <w:sz w:val="24"/>
      <w:szCs w:val="24"/>
    </w:rPr>
  </w:style>
  <w:style w:type="paragraph" w:styleId="Antrat3">
    <w:name w:val="heading 3"/>
    <w:basedOn w:val="prastasis"/>
    <w:uiPriority w:val="9"/>
    <w:unhideWhenUsed/>
    <w:qFormat/>
    <w:pPr>
      <w:ind w:left="826"/>
      <w:outlineLvl w:val="2"/>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Internetosaitas">
    <w:name w:val="Interneto saitas"/>
    <w:basedOn w:val="Numatytasispastraiposriftas"/>
    <w:uiPriority w:val="99"/>
    <w:unhideWhenUsed/>
    <w:rPr>
      <w:color w:val="0000FF" w:themeColor="hyperlink"/>
      <w:u w:val="single"/>
    </w:rPr>
  </w:style>
  <w:style w:type="character" w:customStyle="1" w:styleId="UnresolvedMention1">
    <w:name w:val="Unresolved Mention1"/>
    <w:basedOn w:val="Numatytasispastraiposriftas"/>
    <w:uiPriority w:val="99"/>
    <w:semiHidden/>
    <w:unhideWhenUsed/>
    <w:qFormat/>
    <w:rPr>
      <w:color w:val="605E5C"/>
      <w:shd w:val="clear" w:color="auto" w:fill="E1DFDD"/>
    </w:rPr>
  </w:style>
  <w:style w:type="character" w:styleId="Komentaronuoroda">
    <w:name w:val="annotation reference"/>
    <w:basedOn w:val="Numatytasispastraiposriftas"/>
    <w:uiPriority w:val="99"/>
    <w:semiHidden/>
    <w:unhideWhenUsed/>
    <w:qFormat/>
    <w:rPr>
      <w:sz w:val="16"/>
      <w:szCs w:val="16"/>
    </w:rPr>
  </w:style>
  <w:style w:type="character" w:customStyle="1" w:styleId="KomentarotekstasDiagrama">
    <w:name w:val="Komentaro tekstas Diagrama"/>
    <w:basedOn w:val="Numatytasispastraiposriftas"/>
    <w:link w:val="Komentarotekstas"/>
    <w:uiPriority w:val="99"/>
    <w:qFormat/>
    <w:rPr>
      <w:rFonts w:ascii="Times New Roman" w:eastAsia="Times New Roman" w:hAnsi="Times New Roman" w:cs="Times New Roman"/>
      <w:sz w:val="20"/>
      <w:szCs w:val="20"/>
    </w:rPr>
  </w:style>
  <w:style w:type="character" w:customStyle="1" w:styleId="KomentarotemaDiagrama">
    <w:name w:val="Komentaro tema Diagrama"/>
    <w:basedOn w:val="KomentarotekstasDiagrama"/>
    <w:link w:val="Komentarotema"/>
    <w:uiPriority w:val="99"/>
    <w:semiHidden/>
    <w:qFormat/>
    <w:rPr>
      <w:rFonts w:ascii="Times New Roman" w:eastAsia="Times New Roman" w:hAnsi="Times New Roman" w:cs="Times New Roman"/>
      <w:b/>
      <w:bCs/>
      <w:sz w:val="20"/>
      <w:szCs w:val="20"/>
    </w:rPr>
  </w:style>
  <w:style w:type="character" w:styleId="Perirtashipersaitas">
    <w:name w:val="FollowedHyperlink"/>
    <w:basedOn w:val="Numatytasispastraiposriftas"/>
    <w:uiPriority w:val="99"/>
    <w:semiHidden/>
    <w:unhideWhenUsed/>
    <w:qFormat/>
    <w:rPr>
      <w:color w:val="800080" w:themeColor="followedHyperlink"/>
      <w:u w:val="single"/>
    </w:rPr>
  </w:style>
  <w:style w:type="character" w:customStyle="1" w:styleId="DebesliotekstasDiagrama">
    <w:name w:val="Debesėlio tekstas Diagrama"/>
    <w:basedOn w:val="Numatytasispastraiposriftas"/>
    <w:link w:val="Debesliotekstas"/>
    <w:uiPriority w:val="99"/>
    <w:semiHidden/>
    <w:qFormat/>
    <w:rPr>
      <w:rFonts w:ascii="Segoe UI" w:eastAsia="Times New Roman" w:hAnsi="Segoe UI" w:cs="Segoe UI"/>
      <w:sz w:val="18"/>
      <w:szCs w:val="18"/>
    </w:rPr>
  </w:style>
  <w:style w:type="character" w:customStyle="1" w:styleId="AntratsDiagrama">
    <w:name w:val="Antraštės Diagrama"/>
    <w:basedOn w:val="Numatytasispastraiposriftas"/>
    <w:link w:val="Antrats"/>
    <w:uiPriority w:val="99"/>
    <w:qFormat/>
    <w:rPr>
      <w:rFonts w:ascii="Times New Roman" w:eastAsia="Times New Roman" w:hAnsi="Times New Roman" w:cs="Times New Roman"/>
    </w:rPr>
  </w:style>
  <w:style w:type="character" w:customStyle="1" w:styleId="PoratDiagrama">
    <w:name w:val="Poraštė Diagrama"/>
    <w:basedOn w:val="Numatytasispastraiposriftas"/>
    <w:link w:val="Porat"/>
    <w:uiPriority w:val="99"/>
    <w:qFormat/>
    <w:rPr>
      <w:rFonts w:ascii="Times New Roman" w:eastAsia="Times New Roman" w:hAnsi="Times New Roman" w:cs="Times New Roman"/>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uiPriority w:val="1"/>
    <w:qFormat/>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Sraopastraipa">
    <w:name w:val="List Paragraph"/>
    <w:basedOn w:val="prastasis"/>
    <w:uiPriority w:val="1"/>
    <w:qFormat/>
    <w:pPr>
      <w:ind w:left="838" w:hanging="720"/>
    </w:pPr>
  </w:style>
  <w:style w:type="paragraph" w:customStyle="1" w:styleId="TableParagraph">
    <w:name w:val="Table Paragraph"/>
    <w:basedOn w:val="prastasis"/>
    <w:uiPriority w:val="1"/>
    <w:qFormat/>
  </w:style>
  <w:style w:type="paragraph" w:styleId="Komentarotekstas">
    <w:name w:val="annotation text"/>
    <w:basedOn w:val="prastasis"/>
    <w:link w:val="KomentarotekstasDiagrama"/>
    <w:uiPriority w:val="99"/>
    <w:unhideWhenUsed/>
    <w:qFormat/>
    <w:rPr>
      <w:sz w:val="20"/>
      <w:szCs w:val="20"/>
    </w:rPr>
  </w:style>
  <w:style w:type="paragraph" w:styleId="Komentarotema">
    <w:name w:val="annotation subject"/>
    <w:basedOn w:val="Komentarotekstas"/>
    <w:next w:val="Komentarotekstas"/>
    <w:link w:val="KomentarotemaDiagrama"/>
    <w:uiPriority w:val="99"/>
    <w:semiHidden/>
    <w:unhideWhenUsed/>
    <w:qFormat/>
    <w:rPr>
      <w:b/>
      <w:bCs/>
    </w:rPr>
  </w:style>
  <w:style w:type="paragraph" w:styleId="Debesliotekstas">
    <w:name w:val="Balloon Text"/>
    <w:basedOn w:val="prastasis"/>
    <w:link w:val="DebesliotekstasDiagrama"/>
    <w:uiPriority w:val="99"/>
    <w:semiHidden/>
    <w:unhideWhenUsed/>
    <w:qFormat/>
    <w:rPr>
      <w:rFonts w:ascii="Segoe UI" w:hAnsi="Segoe UI" w:cs="Segoe UI"/>
      <w:sz w:val="18"/>
      <w:szCs w:val="18"/>
    </w:rPr>
  </w:style>
  <w:style w:type="paragraph" w:styleId="Pataisymai">
    <w:name w:val="Revision"/>
    <w:uiPriority w:val="99"/>
    <w:semiHidden/>
    <w:qFormat/>
    <w:rPr>
      <w:rFonts w:ascii="Times New Roman" w:eastAsia="Times New Roman" w:hAnsi="Times New Roman" w:cs="Times New Roman"/>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unhideWhenUsed/>
    <w:pPr>
      <w:tabs>
        <w:tab w:val="center" w:pos="4513"/>
        <w:tab w:val="right" w:pos="9026"/>
      </w:tabs>
    </w:pPr>
  </w:style>
  <w:style w:type="paragraph" w:styleId="Porat">
    <w:name w:val="footer"/>
    <w:basedOn w:val="prastasis"/>
    <w:link w:val="PoratDiagrama"/>
    <w:uiPriority w:val="99"/>
    <w:unhideWhenUsed/>
    <w:pPr>
      <w:tabs>
        <w:tab w:val="center" w:pos="4513"/>
        <w:tab w:val="right" w:pos="9026"/>
      </w:tabs>
    </w:pPr>
  </w:style>
  <w:style w:type="paragraph" w:customStyle="1" w:styleId="No-numheading4Agency">
    <w:name w:val="No-num heading 4 (Agency)"/>
    <w:basedOn w:val="prastasis"/>
    <w:next w:val="prastasis"/>
    <w:qFormat/>
    <w:rsid w:val="00955861"/>
    <w:pPr>
      <w:keepNext/>
      <w:widowControl/>
      <w:spacing w:before="280" w:after="220"/>
      <w:outlineLvl w:val="3"/>
    </w:pPr>
    <w:rPr>
      <w:rFonts w:ascii="Verdana" w:eastAsia="Verdana" w:hAnsi="Verdana" w:cs="Arial"/>
      <w:b/>
      <w:bCs/>
      <w:i/>
      <w:kern w:val="2"/>
      <w:sz w:val="18"/>
      <w:szCs w:val="18"/>
      <w:lang w:eastAsia="en-GB"/>
    </w:rPr>
  </w:style>
  <w:style w:type="character" w:styleId="Hipersaitas">
    <w:name w:val="Hyperlink"/>
    <w:basedOn w:val="Numatytasispastraiposriftas"/>
    <w:uiPriority w:val="99"/>
    <w:unhideWhenUsed/>
    <w:rsid w:val="002F6EA2"/>
    <w:rPr>
      <w:color w:val="0000FF" w:themeColor="hyperlink"/>
      <w:u w:val="single"/>
    </w:rPr>
  </w:style>
  <w:style w:type="character" w:customStyle="1" w:styleId="Neapdorotaspaminjimas1">
    <w:name w:val="Neapdorotas paminėjimas1"/>
    <w:basedOn w:val="Numatytasispastraiposriftas"/>
    <w:uiPriority w:val="99"/>
    <w:semiHidden/>
    <w:unhideWhenUsed/>
    <w:rsid w:val="002F6EA2"/>
    <w:rPr>
      <w:color w:val="605E5C"/>
      <w:shd w:val="clear" w:color="auto" w:fill="E1DFDD"/>
    </w:rPr>
  </w:style>
  <w:style w:type="table" w:styleId="Lentelstinklelis">
    <w:name w:val="Table Grid"/>
    <w:basedOn w:val="prastojilentel"/>
    <w:uiPriority w:val="39"/>
    <w:rsid w:val="00F01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071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medic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400428648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768E1-530A-4D99-B4D6-1339471BD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37664</Words>
  <Characters>21469</Characters>
  <Application>Microsoft Office Word</Application>
  <DocSecurity>0</DocSecurity>
  <Lines>178</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
  <cp:revision>1</cp:revision>
  <dcterms:created xsi:type="dcterms:W3CDTF">2025-06-26T07:48:00Z</dcterms:created>
  <dcterms:modified xsi:type="dcterms:W3CDTF">2025-06-26T07:50:00Z</dcterms:modified>
  <dc:language/>
</cp:coreProperties>
</file>