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674B" w14:textId="77777777" w:rsidR="00776FBE" w:rsidRPr="00444A40" w:rsidRDefault="00776FBE" w:rsidP="00433ED6">
      <w:pPr>
        <w:widowControl w:val="0"/>
        <w:tabs>
          <w:tab w:val="clear" w:pos="567"/>
        </w:tabs>
        <w:spacing w:line="240" w:lineRule="auto"/>
        <w:ind w:left="567" w:hanging="567"/>
        <w:rPr>
          <w:snapToGrid/>
          <w:szCs w:val="22"/>
          <w:lang w:val="lt-LT"/>
        </w:rPr>
      </w:pPr>
    </w:p>
    <w:p w14:paraId="2654A920" w14:textId="77777777" w:rsidR="00776FBE" w:rsidRPr="00444A40" w:rsidRDefault="00776FBE" w:rsidP="00433ED6">
      <w:pPr>
        <w:widowControl w:val="0"/>
        <w:tabs>
          <w:tab w:val="clear" w:pos="567"/>
        </w:tabs>
        <w:spacing w:line="240" w:lineRule="auto"/>
        <w:ind w:left="567" w:hanging="567"/>
        <w:rPr>
          <w:snapToGrid/>
          <w:szCs w:val="22"/>
          <w:lang w:val="lt-LT"/>
        </w:rPr>
      </w:pPr>
    </w:p>
    <w:p w14:paraId="18E8F44A" w14:textId="77777777" w:rsidR="00776FBE" w:rsidRPr="00444A40" w:rsidRDefault="00776FBE" w:rsidP="00433ED6">
      <w:pPr>
        <w:widowControl w:val="0"/>
        <w:tabs>
          <w:tab w:val="clear" w:pos="567"/>
        </w:tabs>
        <w:spacing w:line="240" w:lineRule="auto"/>
        <w:ind w:left="567" w:hanging="567"/>
        <w:rPr>
          <w:snapToGrid/>
          <w:szCs w:val="22"/>
          <w:lang w:val="lt-LT"/>
        </w:rPr>
      </w:pPr>
    </w:p>
    <w:p w14:paraId="3BF06F2F" w14:textId="77777777" w:rsidR="00776FBE" w:rsidRPr="00444A40" w:rsidRDefault="00776FBE" w:rsidP="00433ED6">
      <w:pPr>
        <w:widowControl w:val="0"/>
        <w:tabs>
          <w:tab w:val="clear" w:pos="567"/>
        </w:tabs>
        <w:spacing w:line="240" w:lineRule="auto"/>
        <w:ind w:left="567" w:hanging="567"/>
        <w:rPr>
          <w:snapToGrid/>
          <w:szCs w:val="22"/>
          <w:lang w:val="lt-LT"/>
        </w:rPr>
      </w:pPr>
    </w:p>
    <w:p w14:paraId="11E62FAD" w14:textId="77777777" w:rsidR="00776FBE" w:rsidRPr="00444A40" w:rsidRDefault="00776FBE" w:rsidP="00433ED6">
      <w:pPr>
        <w:widowControl w:val="0"/>
        <w:tabs>
          <w:tab w:val="clear" w:pos="567"/>
        </w:tabs>
        <w:spacing w:line="240" w:lineRule="auto"/>
        <w:ind w:left="567" w:hanging="567"/>
        <w:rPr>
          <w:snapToGrid/>
          <w:szCs w:val="22"/>
          <w:lang w:val="lt-LT"/>
        </w:rPr>
      </w:pPr>
    </w:p>
    <w:p w14:paraId="46BFABE8" w14:textId="77777777" w:rsidR="00776FBE" w:rsidRPr="00444A40" w:rsidRDefault="00776FBE" w:rsidP="00433ED6">
      <w:pPr>
        <w:widowControl w:val="0"/>
        <w:tabs>
          <w:tab w:val="clear" w:pos="567"/>
        </w:tabs>
        <w:spacing w:line="240" w:lineRule="auto"/>
        <w:ind w:left="567" w:hanging="567"/>
        <w:rPr>
          <w:snapToGrid/>
          <w:szCs w:val="22"/>
          <w:lang w:val="lt-LT"/>
        </w:rPr>
      </w:pPr>
    </w:p>
    <w:p w14:paraId="4232B5A1" w14:textId="77777777" w:rsidR="00776FBE" w:rsidRPr="00444A40" w:rsidRDefault="00776FBE" w:rsidP="00433ED6">
      <w:pPr>
        <w:widowControl w:val="0"/>
        <w:tabs>
          <w:tab w:val="clear" w:pos="567"/>
        </w:tabs>
        <w:spacing w:line="240" w:lineRule="auto"/>
        <w:ind w:left="567" w:hanging="567"/>
        <w:rPr>
          <w:snapToGrid/>
          <w:szCs w:val="22"/>
          <w:lang w:val="lt-LT"/>
        </w:rPr>
      </w:pPr>
    </w:p>
    <w:p w14:paraId="2E6EACDE" w14:textId="77777777" w:rsidR="00776FBE" w:rsidRPr="00444A40" w:rsidRDefault="00776FBE" w:rsidP="00433ED6">
      <w:pPr>
        <w:widowControl w:val="0"/>
        <w:tabs>
          <w:tab w:val="clear" w:pos="567"/>
        </w:tabs>
        <w:spacing w:line="240" w:lineRule="auto"/>
        <w:ind w:left="567" w:hanging="567"/>
        <w:rPr>
          <w:snapToGrid/>
          <w:szCs w:val="22"/>
          <w:lang w:val="lt-LT"/>
        </w:rPr>
      </w:pPr>
    </w:p>
    <w:p w14:paraId="66EA9025" w14:textId="77777777" w:rsidR="00776FBE" w:rsidRPr="00444A40" w:rsidRDefault="00776FBE" w:rsidP="00433ED6">
      <w:pPr>
        <w:widowControl w:val="0"/>
        <w:tabs>
          <w:tab w:val="clear" w:pos="567"/>
        </w:tabs>
        <w:spacing w:line="240" w:lineRule="auto"/>
        <w:ind w:left="567" w:hanging="567"/>
        <w:rPr>
          <w:snapToGrid/>
          <w:szCs w:val="22"/>
          <w:lang w:val="lt-LT"/>
        </w:rPr>
      </w:pPr>
    </w:p>
    <w:p w14:paraId="4FA8D0EE" w14:textId="77777777" w:rsidR="00776FBE" w:rsidRPr="00444A40" w:rsidRDefault="00776FBE" w:rsidP="00433ED6">
      <w:pPr>
        <w:widowControl w:val="0"/>
        <w:tabs>
          <w:tab w:val="clear" w:pos="567"/>
        </w:tabs>
        <w:spacing w:line="240" w:lineRule="auto"/>
        <w:ind w:left="567" w:hanging="567"/>
        <w:rPr>
          <w:snapToGrid/>
          <w:szCs w:val="22"/>
          <w:lang w:val="lt-LT"/>
        </w:rPr>
      </w:pPr>
    </w:p>
    <w:p w14:paraId="1A640D1C" w14:textId="77777777" w:rsidR="00776FBE" w:rsidRPr="00444A40" w:rsidRDefault="00776FBE" w:rsidP="00433ED6">
      <w:pPr>
        <w:widowControl w:val="0"/>
        <w:tabs>
          <w:tab w:val="clear" w:pos="567"/>
        </w:tabs>
        <w:spacing w:line="240" w:lineRule="auto"/>
        <w:ind w:left="567" w:hanging="567"/>
        <w:rPr>
          <w:snapToGrid/>
          <w:szCs w:val="22"/>
          <w:lang w:val="lt-LT"/>
        </w:rPr>
      </w:pPr>
    </w:p>
    <w:p w14:paraId="0B57AC10" w14:textId="77777777" w:rsidR="00776FBE" w:rsidRPr="00444A40" w:rsidRDefault="00776FBE" w:rsidP="00433ED6">
      <w:pPr>
        <w:widowControl w:val="0"/>
        <w:tabs>
          <w:tab w:val="clear" w:pos="567"/>
        </w:tabs>
        <w:spacing w:line="240" w:lineRule="auto"/>
        <w:ind w:left="567" w:hanging="567"/>
        <w:rPr>
          <w:snapToGrid/>
          <w:szCs w:val="22"/>
          <w:lang w:val="lt-LT"/>
        </w:rPr>
      </w:pPr>
    </w:p>
    <w:p w14:paraId="3D70A0D4" w14:textId="77777777" w:rsidR="00776FBE" w:rsidRPr="00444A40" w:rsidRDefault="00776FBE" w:rsidP="00433ED6">
      <w:pPr>
        <w:widowControl w:val="0"/>
        <w:tabs>
          <w:tab w:val="clear" w:pos="567"/>
        </w:tabs>
        <w:spacing w:line="240" w:lineRule="auto"/>
        <w:ind w:left="567" w:hanging="567"/>
        <w:rPr>
          <w:snapToGrid/>
          <w:szCs w:val="22"/>
          <w:lang w:val="lt-LT"/>
        </w:rPr>
      </w:pPr>
    </w:p>
    <w:p w14:paraId="24D6B5A4" w14:textId="77777777" w:rsidR="00776FBE" w:rsidRPr="00444A40" w:rsidRDefault="00776FBE" w:rsidP="00433ED6">
      <w:pPr>
        <w:widowControl w:val="0"/>
        <w:tabs>
          <w:tab w:val="clear" w:pos="567"/>
        </w:tabs>
        <w:spacing w:line="240" w:lineRule="auto"/>
        <w:ind w:left="567" w:hanging="567"/>
        <w:rPr>
          <w:snapToGrid/>
          <w:szCs w:val="22"/>
          <w:lang w:val="lt-LT"/>
        </w:rPr>
      </w:pPr>
    </w:p>
    <w:p w14:paraId="5C031923" w14:textId="77777777" w:rsidR="00776FBE" w:rsidRPr="00444A40" w:rsidRDefault="00776FBE" w:rsidP="00433ED6">
      <w:pPr>
        <w:widowControl w:val="0"/>
        <w:tabs>
          <w:tab w:val="clear" w:pos="567"/>
        </w:tabs>
        <w:spacing w:line="240" w:lineRule="auto"/>
        <w:ind w:left="567" w:hanging="567"/>
        <w:rPr>
          <w:snapToGrid/>
          <w:szCs w:val="22"/>
          <w:lang w:val="lt-LT"/>
        </w:rPr>
      </w:pPr>
    </w:p>
    <w:p w14:paraId="7DE83545" w14:textId="77777777" w:rsidR="00776FBE" w:rsidRPr="00444A40" w:rsidRDefault="00776FBE" w:rsidP="00433ED6">
      <w:pPr>
        <w:widowControl w:val="0"/>
        <w:tabs>
          <w:tab w:val="clear" w:pos="567"/>
        </w:tabs>
        <w:spacing w:line="240" w:lineRule="auto"/>
        <w:ind w:left="567" w:hanging="567"/>
        <w:rPr>
          <w:snapToGrid/>
          <w:szCs w:val="22"/>
          <w:lang w:val="lt-LT"/>
        </w:rPr>
      </w:pPr>
    </w:p>
    <w:p w14:paraId="505084F0" w14:textId="77777777" w:rsidR="00776FBE" w:rsidRPr="00444A40" w:rsidRDefault="00776FBE" w:rsidP="00433ED6">
      <w:pPr>
        <w:widowControl w:val="0"/>
        <w:tabs>
          <w:tab w:val="clear" w:pos="567"/>
        </w:tabs>
        <w:spacing w:line="240" w:lineRule="auto"/>
        <w:ind w:left="567" w:hanging="567"/>
        <w:rPr>
          <w:snapToGrid/>
          <w:szCs w:val="22"/>
          <w:lang w:val="lt-LT"/>
        </w:rPr>
      </w:pPr>
    </w:p>
    <w:p w14:paraId="3C08C22E" w14:textId="77777777" w:rsidR="00776FBE" w:rsidRPr="00444A40" w:rsidRDefault="00776FBE" w:rsidP="00433ED6">
      <w:pPr>
        <w:widowControl w:val="0"/>
        <w:tabs>
          <w:tab w:val="clear" w:pos="567"/>
        </w:tabs>
        <w:spacing w:line="240" w:lineRule="auto"/>
        <w:ind w:left="567" w:hanging="567"/>
        <w:rPr>
          <w:snapToGrid/>
          <w:szCs w:val="22"/>
          <w:lang w:val="lt-LT"/>
        </w:rPr>
      </w:pPr>
    </w:p>
    <w:p w14:paraId="370E3421" w14:textId="77777777" w:rsidR="00776FBE" w:rsidRPr="00444A40" w:rsidRDefault="00776FBE" w:rsidP="00433ED6">
      <w:pPr>
        <w:widowControl w:val="0"/>
        <w:tabs>
          <w:tab w:val="clear" w:pos="567"/>
        </w:tabs>
        <w:spacing w:line="240" w:lineRule="auto"/>
        <w:ind w:left="567" w:hanging="567"/>
        <w:rPr>
          <w:snapToGrid/>
          <w:szCs w:val="22"/>
          <w:lang w:val="lt-LT"/>
        </w:rPr>
      </w:pPr>
    </w:p>
    <w:p w14:paraId="36F2B287" w14:textId="77777777" w:rsidR="00776FBE" w:rsidRPr="00444A40" w:rsidRDefault="00776FBE" w:rsidP="00433ED6">
      <w:pPr>
        <w:widowControl w:val="0"/>
        <w:tabs>
          <w:tab w:val="clear" w:pos="567"/>
        </w:tabs>
        <w:spacing w:line="240" w:lineRule="auto"/>
        <w:ind w:left="567" w:hanging="567"/>
        <w:rPr>
          <w:snapToGrid/>
          <w:szCs w:val="22"/>
          <w:lang w:val="lt-LT"/>
        </w:rPr>
      </w:pPr>
    </w:p>
    <w:p w14:paraId="17B7A509" w14:textId="77777777" w:rsidR="00776FBE" w:rsidRPr="00444A40" w:rsidRDefault="00776FBE" w:rsidP="00433ED6">
      <w:pPr>
        <w:widowControl w:val="0"/>
        <w:tabs>
          <w:tab w:val="clear" w:pos="567"/>
        </w:tabs>
        <w:spacing w:line="240" w:lineRule="auto"/>
        <w:ind w:left="567" w:hanging="567"/>
        <w:rPr>
          <w:snapToGrid/>
          <w:szCs w:val="22"/>
          <w:lang w:val="lt-LT"/>
        </w:rPr>
      </w:pPr>
    </w:p>
    <w:p w14:paraId="7B430263" w14:textId="77777777" w:rsidR="00776FBE" w:rsidRPr="00444A40" w:rsidRDefault="00776FBE" w:rsidP="00433ED6">
      <w:pPr>
        <w:widowControl w:val="0"/>
        <w:tabs>
          <w:tab w:val="clear" w:pos="567"/>
        </w:tabs>
        <w:spacing w:line="240" w:lineRule="auto"/>
        <w:ind w:left="567" w:hanging="567"/>
        <w:rPr>
          <w:snapToGrid/>
          <w:szCs w:val="22"/>
          <w:lang w:val="lt-LT"/>
        </w:rPr>
      </w:pPr>
    </w:p>
    <w:p w14:paraId="54BF920A" w14:textId="77777777" w:rsidR="00776FBE" w:rsidRPr="00444A40" w:rsidRDefault="00776FBE" w:rsidP="00433ED6">
      <w:pPr>
        <w:widowControl w:val="0"/>
        <w:tabs>
          <w:tab w:val="clear" w:pos="567"/>
        </w:tabs>
        <w:spacing w:line="240" w:lineRule="auto"/>
        <w:ind w:left="567" w:hanging="567"/>
        <w:rPr>
          <w:snapToGrid/>
          <w:szCs w:val="22"/>
          <w:lang w:val="lt-LT"/>
        </w:rPr>
      </w:pPr>
    </w:p>
    <w:p w14:paraId="5452700F" w14:textId="77777777" w:rsidR="00776FBE" w:rsidRPr="00444A40" w:rsidRDefault="00776FBE" w:rsidP="00433ED6">
      <w:pPr>
        <w:widowControl w:val="0"/>
        <w:spacing w:line="240" w:lineRule="auto"/>
        <w:ind w:left="567" w:hanging="567"/>
        <w:jc w:val="center"/>
        <w:outlineLvl w:val="0"/>
        <w:rPr>
          <w:b/>
          <w:snapToGrid/>
          <w:szCs w:val="22"/>
          <w:lang w:val="lt-LT"/>
        </w:rPr>
      </w:pPr>
      <w:r w:rsidRPr="00444A40">
        <w:rPr>
          <w:b/>
          <w:caps/>
          <w:snapToGrid/>
          <w:szCs w:val="22"/>
          <w:lang w:val="lt-LT"/>
        </w:rPr>
        <w:t>I</w:t>
      </w:r>
      <w:r w:rsidRPr="00444A40">
        <w:rPr>
          <w:b/>
          <w:snapToGrid/>
          <w:szCs w:val="22"/>
          <w:lang w:val="lt-LT"/>
        </w:rPr>
        <w:t> PRIEDAS</w:t>
      </w:r>
    </w:p>
    <w:p w14:paraId="79A1D4E6" w14:textId="77777777" w:rsidR="00776FBE" w:rsidRPr="00444A40" w:rsidRDefault="00776FBE" w:rsidP="00433ED6">
      <w:pPr>
        <w:widowControl w:val="0"/>
        <w:tabs>
          <w:tab w:val="clear" w:pos="567"/>
        </w:tabs>
        <w:spacing w:line="240" w:lineRule="auto"/>
        <w:ind w:left="567" w:hanging="567"/>
        <w:jc w:val="center"/>
        <w:rPr>
          <w:snapToGrid/>
          <w:szCs w:val="22"/>
          <w:lang w:val="lt-LT"/>
        </w:rPr>
      </w:pPr>
    </w:p>
    <w:p w14:paraId="50717982" w14:textId="77777777" w:rsidR="00776FBE" w:rsidRPr="00444A40" w:rsidRDefault="00776FBE" w:rsidP="00433ED6">
      <w:pPr>
        <w:widowControl w:val="0"/>
        <w:spacing w:line="240" w:lineRule="auto"/>
        <w:ind w:left="567" w:hanging="567"/>
        <w:jc w:val="center"/>
        <w:outlineLvl w:val="0"/>
        <w:rPr>
          <w:b/>
          <w:caps/>
          <w:snapToGrid/>
          <w:szCs w:val="22"/>
          <w:lang w:val="lt-LT"/>
        </w:rPr>
      </w:pPr>
      <w:r w:rsidRPr="00444A40">
        <w:rPr>
          <w:b/>
          <w:caps/>
          <w:snapToGrid/>
          <w:szCs w:val="22"/>
          <w:lang w:val="lt-LT"/>
        </w:rPr>
        <w:t>PREPARATO CHARAKTERISTIKŲ SANTRAUKA</w:t>
      </w:r>
    </w:p>
    <w:p w14:paraId="2C4F571B" w14:textId="77777777" w:rsidR="00776FBE" w:rsidRPr="00444A40" w:rsidRDefault="00776FBE" w:rsidP="00433ED6">
      <w:pPr>
        <w:widowControl w:val="0"/>
        <w:spacing w:line="240" w:lineRule="auto"/>
        <w:ind w:left="567" w:hanging="567"/>
        <w:outlineLvl w:val="1"/>
        <w:rPr>
          <w:b/>
          <w:snapToGrid/>
          <w:szCs w:val="22"/>
          <w:lang w:val="lt-LT"/>
        </w:rPr>
      </w:pPr>
      <w:r w:rsidRPr="00444A40">
        <w:rPr>
          <w:snapToGrid/>
          <w:szCs w:val="22"/>
          <w:lang w:val="lt-LT"/>
        </w:rPr>
        <w:br w:type="page"/>
      </w:r>
      <w:r w:rsidRPr="00444A40">
        <w:rPr>
          <w:b/>
          <w:snapToGrid/>
          <w:szCs w:val="22"/>
          <w:lang w:val="lt-LT"/>
        </w:rPr>
        <w:lastRenderedPageBreak/>
        <w:t>1.</w:t>
      </w:r>
      <w:r w:rsidRPr="00444A40">
        <w:rPr>
          <w:b/>
          <w:snapToGrid/>
          <w:szCs w:val="22"/>
          <w:lang w:val="lt-LT"/>
        </w:rPr>
        <w:tab/>
        <w:t>VAISTINIO PREPARATO PAVADINIMAS</w:t>
      </w:r>
    </w:p>
    <w:p w14:paraId="7ACD6957" w14:textId="77777777" w:rsidR="00776FBE" w:rsidRPr="00444A40" w:rsidRDefault="00776FBE" w:rsidP="00433ED6">
      <w:pPr>
        <w:widowControl w:val="0"/>
        <w:tabs>
          <w:tab w:val="clear" w:pos="567"/>
        </w:tabs>
        <w:spacing w:line="240" w:lineRule="auto"/>
        <w:ind w:left="567" w:hanging="567"/>
        <w:rPr>
          <w:snapToGrid/>
          <w:szCs w:val="22"/>
          <w:lang w:val="lt-LT"/>
        </w:rPr>
      </w:pPr>
    </w:p>
    <w:p w14:paraId="354F3A33" w14:textId="77777777" w:rsidR="00776FBE" w:rsidRPr="00444A40" w:rsidRDefault="00C73F65" w:rsidP="00433ED6">
      <w:pPr>
        <w:widowControl w:val="0"/>
        <w:tabs>
          <w:tab w:val="clear" w:pos="567"/>
        </w:tabs>
        <w:autoSpaceDE w:val="0"/>
        <w:autoSpaceDN w:val="0"/>
        <w:adjustRightInd w:val="0"/>
        <w:spacing w:line="240" w:lineRule="auto"/>
        <w:rPr>
          <w:snapToGrid/>
          <w:color w:val="000000"/>
          <w:szCs w:val="22"/>
          <w:lang w:val="lt-LT"/>
        </w:rPr>
      </w:pPr>
      <w:r w:rsidRPr="00444A40">
        <w:rPr>
          <w:snapToGrid/>
          <w:color w:val="000000"/>
          <w:szCs w:val="22"/>
          <w:lang w:val="lt-LT"/>
        </w:rPr>
        <w:t>Bedufora</w:t>
      </w:r>
      <w:r w:rsidR="00776FBE" w:rsidRPr="00444A40">
        <w:rPr>
          <w:snapToGrid/>
          <w:color w:val="000000"/>
          <w:szCs w:val="22"/>
          <w:lang w:val="lt-LT"/>
        </w:rPr>
        <w:t xml:space="preserve"> </w:t>
      </w:r>
      <w:r w:rsidR="00467214" w:rsidRPr="00444A40">
        <w:rPr>
          <w:snapToGrid/>
          <w:color w:val="000000"/>
          <w:szCs w:val="22"/>
          <w:lang w:val="lt-LT"/>
        </w:rPr>
        <w:t>100</w:t>
      </w:r>
      <w:r w:rsidR="00FB4904">
        <w:rPr>
          <w:snapToGrid/>
          <w:color w:val="000000"/>
          <w:szCs w:val="22"/>
          <w:lang w:val="lt-LT"/>
        </w:rPr>
        <w:t> mikrogramų</w:t>
      </w:r>
      <w:r w:rsidR="00467214" w:rsidRPr="00444A40">
        <w:rPr>
          <w:snapToGrid/>
          <w:color w:val="000000"/>
          <w:szCs w:val="22"/>
          <w:lang w:val="lt-LT"/>
        </w:rPr>
        <w:t>/6 mikrogramai/</w:t>
      </w:r>
      <w:r w:rsidR="00FB4904">
        <w:rPr>
          <w:snapToGrid/>
          <w:color w:val="000000"/>
          <w:szCs w:val="22"/>
          <w:lang w:val="lt-LT"/>
        </w:rPr>
        <w:t>spūsnyje</w:t>
      </w:r>
      <w:r w:rsidR="00467214" w:rsidRPr="00444A40">
        <w:rPr>
          <w:snapToGrid/>
          <w:color w:val="000000"/>
          <w:szCs w:val="22"/>
          <w:lang w:val="lt-LT"/>
        </w:rPr>
        <w:t xml:space="preserve"> suslėgtas</w:t>
      </w:r>
      <w:r w:rsidR="00FB4904">
        <w:rPr>
          <w:snapToGrid/>
          <w:color w:val="000000"/>
          <w:szCs w:val="22"/>
          <w:lang w:val="lt-LT"/>
        </w:rPr>
        <w:t>is</w:t>
      </w:r>
      <w:r w:rsidR="00467214" w:rsidRPr="00444A40">
        <w:rPr>
          <w:snapToGrid/>
          <w:color w:val="000000"/>
          <w:szCs w:val="22"/>
          <w:lang w:val="lt-LT"/>
        </w:rPr>
        <w:t xml:space="preserve"> </w:t>
      </w:r>
      <w:r w:rsidR="00FB4904">
        <w:rPr>
          <w:snapToGrid/>
          <w:color w:val="000000"/>
          <w:szCs w:val="22"/>
          <w:lang w:val="lt-LT"/>
        </w:rPr>
        <w:t>įkv</w:t>
      </w:r>
      <w:r w:rsidR="002021B8">
        <w:rPr>
          <w:snapToGrid/>
          <w:color w:val="000000"/>
          <w:szCs w:val="22"/>
          <w:lang w:val="lt-LT"/>
        </w:rPr>
        <w:t>e</w:t>
      </w:r>
      <w:r w:rsidR="00FB4904">
        <w:rPr>
          <w:snapToGrid/>
          <w:color w:val="000000"/>
          <w:szCs w:val="22"/>
          <w:lang w:val="lt-LT"/>
        </w:rPr>
        <w:t>piamasis</w:t>
      </w:r>
      <w:r w:rsidR="00467214" w:rsidRPr="00444A40">
        <w:rPr>
          <w:snapToGrid/>
          <w:color w:val="000000"/>
          <w:szCs w:val="22"/>
          <w:lang w:val="lt-LT"/>
        </w:rPr>
        <w:t xml:space="preserve"> tirpalas</w:t>
      </w:r>
    </w:p>
    <w:p w14:paraId="3B78794A" w14:textId="77777777" w:rsidR="00776FBE" w:rsidRPr="00444A40" w:rsidRDefault="00776FBE" w:rsidP="00433ED6">
      <w:pPr>
        <w:widowControl w:val="0"/>
        <w:tabs>
          <w:tab w:val="clear" w:pos="567"/>
        </w:tabs>
        <w:spacing w:line="240" w:lineRule="auto"/>
        <w:ind w:left="567" w:hanging="567"/>
        <w:rPr>
          <w:snapToGrid/>
          <w:szCs w:val="22"/>
          <w:lang w:val="lt-LT"/>
        </w:rPr>
      </w:pPr>
    </w:p>
    <w:p w14:paraId="17D1DFA8" w14:textId="77777777" w:rsidR="00776FBE" w:rsidRPr="00444A40" w:rsidRDefault="00776FBE" w:rsidP="00433ED6">
      <w:pPr>
        <w:widowControl w:val="0"/>
        <w:tabs>
          <w:tab w:val="clear" w:pos="567"/>
        </w:tabs>
        <w:spacing w:line="240" w:lineRule="auto"/>
        <w:ind w:left="567" w:hanging="567"/>
        <w:rPr>
          <w:snapToGrid/>
          <w:szCs w:val="22"/>
          <w:lang w:val="lt-LT"/>
        </w:rPr>
      </w:pPr>
    </w:p>
    <w:p w14:paraId="697DE65A" w14:textId="77777777" w:rsidR="00776FBE" w:rsidRPr="00444A40" w:rsidRDefault="00D44DEE" w:rsidP="00433ED6">
      <w:pPr>
        <w:widowControl w:val="0"/>
        <w:spacing w:line="240" w:lineRule="auto"/>
        <w:ind w:left="567" w:hanging="567"/>
        <w:outlineLvl w:val="1"/>
        <w:rPr>
          <w:b/>
          <w:caps/>
          <w:snapToGrid/>
          <w:szCs w:val="22"/>
          <w:lang w:val="lt-LT"/>
        </w:rPr>
      </w:pPr>
      <w:r w:rsidRPr="00444A40">
        <w:rPr>
          <w:b/>
          <w:snapToGrid/>
          <w:szCs w:val="22"/>
          <w:lang w:val="lt-LT"/>
        </w:rPr>
        <w:t>2.</w:t>
      </w:r>
      <w:r w:rsidRPr="00444A40">
        <w:rPr>
          <w:b/>
          <w:snapToGrid/>
          <w:szCs w:val="22"/>
          <w:lang w:val="lt-LT"/>
        </w:rPr>
        <w:tab/>
        <w:t>KOKYBINĖ IR KIEKYBINĖ SUDĖTIS</w:t>
      </w:r>
    </w:p>
    <w:p w14:paraId="1DFAFEFD" w14:textId="77777777" w:rsidR="00776FBE" w:rsidRPr="00444A40" w:rsidRDefault="00776FBE" w:rsidP="00433ED6">
      <w:pPr>
        <w:widowControl w:val="0"/>
        <w:tabs>
          <w:tab w:val="clear" w:pos="567"/>
        </w:tabs>
        <w:spacing w:line="240" w:lineRule="auto"/>
        <w:rPr>
          <w:snapToGrid/>
          <w:szCs w:val="22"/>
          <w:lang w:val="lt-LT"/>
        </w:rPr>
      </w:pPr>
    </w:p>
    <w:p w14:paraId="4114DFCA" w14:textId="77777777" w:rsidR="00C23E02" w:rsidRPr="00444A40" w:rsidRDefault="00C23E02" w:rsidP="00433ED6">
      <w:pPr>
        <w:spacing w:line="240" w:lineRule="auto"/>
        <w:rPr>
          <w:rFonts w:eastAsia="TimesNewRoman"/>
          <w:snapToGrid/>
          <w:szCs w:val="22"/>
          <w:lang w:val="lt-LT"/>
        </w:rPr>
      </w:pPr>
      <w:r w:rsidRPr="00444A40">
        <w:rPr>
          <w:rFonts w:eastAsia="TimesNewRoman"/>
          <w:snapToGrid/>
          <w:szCs w:val="22"/>
          <w:lang w:val="lt-LT"/>
        </w:rPr>
        <w:t>Kiekvien</w:t>
      </w:r>
      <w:r w:rsidR="002B1269">
        <w:rPr>
          <w:rFonts w:eastAsia="TimesNewRoman"/>
          <w:snapToGrid/>
          <w:szCs w:val="22"/>
          <w:lang w:val="lt-LT"/>
        </w:rPr>
        <w:t>ame</w:t>
      </w:r>
      <w:r w:rsidRPr="00444A40">
        <w:rPr>
          <w:rFonts w:eastAsia="TimesNewRoman"/>
          <w:snapToGrid/>
          <w:szCs w:val="22"/>
          <w:lang w:val="lt-LT"/>
        </w:rPr>
        <w:t xml:space="preserve"> </w:t>
      </w:r>
      <w:r w:rsidR="000D1E1E">
        <w:rPr>
          <w:rFonts w:eastAsia="TimesNewRoman"/>
          <w:snapToGrid/>
          <w:szCs w:val="22"/>
          <w:lang w:val="lt-LT"/>
        </w:rPr>
        <w:t>spūsnyje</w:t>
      </w:r>
      <w:r w:rsidR="000D1E1E" w:rsidRPr="00444A40">
        <w:rPr>
          <w:rFonts w:eastAsia="TimesNewRoman"/>
          <w:snapToGrid/>
          <w:szCs w:val="22"/>
          <w:lang w:val="lt-LT"/>
        </w:rPr>
        <w:t xml:space="preserve"> </w:t>
      </w:r>
      <w:r w:rsidRPr="00444A40">
        <w:rPr>
          <w:rFonts w:eastAsia="TimesNewRoman"/>
          <w:snapToGrid/>
          <w:szCs w:val="22"/>
          <w:lang w:val="lt-LT"/>
        </w:rPr>
        <w:t>(per vožtuvą praeinančioje</w:t>
      </w:r>
      <w:r w:rsidR="000D1E1E" w:rsidRPr="00444A40">
        <w:rPr>
          <w:rFonts w:eastAsia="TimesNewRoman"/>
          <w:snapToGrid/>
          <w:szCs w:val="22"/>
          <w:lang w:val="lt-LT"/>
        </w:rPr>
        <w:t xml:space="preserve"> dozėje</w:t>
      </w:r>
      <w:r w:rsidRPr="00444A40">
        <w:rPr>
          <w:rFonts w:eastAsia="TimesNewRoman"/>
          <w:snapToGrid/>
          <w:szCs w:val="22"/>
          <w:lang w:val="lt-LT"/>
        </w:rPr>
        <w:t>) yra 100</w:t>
      </w:r>
      <w:r w:rsidR="00D7368A" w:rsidRPr="00444A40">
        <w:rPr>
          <w:rFonts w:eastAsia="TimesNewRoman"/>
          <w:snapToGrid/>
          <w:szCs w:val="22"/>
          <w:lang w:val="lt-LT"/>
        </w:rPr>
        <w:t> </w:t>
      </w:r>
      <w:r w:rsidRPr="00444A40">
        <w:rPr>
          <w:rFonts w:eastAsia="TimesNewRoman"/>
          <w:snapToGrid/>
          <w:szCs w:val="22"/>
          <w:lang w:val="lt-LT"/>
        </w:rPr>
        <w:t>mikrogramų beklometazono dipropionato ir 6</w:t>
      </w:r>
      <w:r w:rsidR="00D7368A" w:rsidRPr="00444A40">
        <w:rPr>
          <w:rFonts w:eastAsia="TimesNewRoman"/>
          <w:snapToGrid/>
          <w:szCs w:val="22"/>
          <w:lang w:val="lt-LT"/>
        </w:rPr>
        <w:t> </w:t>
      </w:r>
      <w:r w:rsidRPr="00444A40">
        <w:rPr>
          <w:rFonts w:eastAsia="TimesNewRoman"/>
          <w:snapToGrid/>
          <w:szCs w:val="22"/>
          <w:lang w:val="lt-LT"/>
        </w:rPr>
        <w:t xml:space="preserve">mikrogramai formoterolio fumarato dihidrato. </w:t>
      </w:r>
      <w:r w:rsidR="00D7368A" w:rsidRPr="00446B22">
        <w:rPr>
          <w:rFonts w:eastAsia="TimesNewRoman"/>
          <w:snapToGrid/>
          <w:szCs w:val="22"/>
          <w:lang w:val="lt-LT"/>
        </w:rPr>
        <w:t xml:space="preserve">Tai atitinka </w:t>
      </w:r>
      <w:r w:rsidR="002419DB" w:rsidRPr="00446B22">
        <w:rPr>
          <w:rFonts w:eastAsia="TimesNewRoman"/>
          <w:snapToGrid/>
          <w:szCs w:val="22"/>
          <w:lang w:val="lt-LT"/>
        </w:rPr>
        <w:t>įkvepiamą</w:t>
      </w:r>
      <w:r w:rsidRPr="00446B22">
        <w:rPr>
          <w:rFonts w:eastAsia="TimesNewRoman"/>
          <w:snapToGrid/>
          <w:szCs w:val="22"/>
          <w:lang w:val="lt-LT"/>
        </w:rPr>
        <w:t xml:space="preserve"> (per kandiklį išsiskirianči</w:t>
      </w:r>
      <w:r w:rsidR="00D7368A" w:rsidRPr="00446B22">
        <w:rPr>
          <w:rFonts w:eastAsia="TimesNewRoman"/>
          <w:snapToGrid/>
          <w:szCs w:val="22"/>
          <w:lang w:val="lt-LT"/>
        </w:rPr>
        <w:t>ą</w:t>
      </w:r>
      <w:r w:rsidRPr="00446B22">
        <w:rPr>
          <w:rFonts w:eastAsia="TimesNewRoman"/>
          <w:snapToGrid/>
          <w:szCs w:val="22"/>
          <w:lang w:val="lt-LT"/>
        </w:rPr>
        <w:t>) 84,6</w:t>
      </w:r>
      <w:r w:rsidR="00D7368A" w:rsidRPr="00446B22">
        <w:rPr>
          <w:rFonts w:eastAsia="TimesNewRoman"/>
          <w:snapToGrid/>
          <w:szCs w:val="22"/>
          <w:lang w:val="lt-LT"/>
        </w:rPr>
        <w:t> </w:t>
      </w:r>
      <w:r w:rsidRPr="00446B22">
        <w:rPr>
          <w:rFonts w:eastAsia="TimesNewRoman"/>
          <w:snapToGrid/>
          <w:szCs w:val="22"/>
          <w:lang w:val="lt-LT"/>
        </w:rPr>
        <w:t>mikrogramo beklometazono dipropionato ir 5,0</w:t>
      </w:r>
      <w:r w:rsidR="00D7368A" w:rsidRPr="00446B22">
        <w:rPr>
          <w:rFonts w:eastAsia="TimesNewRoman"/>
          <w:snapToGrid/>
          <w:szCs w:val="22"/>
          <w:lang w:val="lt-LT"/>
        </w:rPr>
        <w:t> </w:t>
      </w:r>
      <w:r w:rsidRPr="00446B22">
        <w:rPr>
          <w:rFonts w:eastAsia="TimesNewRoman"/>
          <w:snapToGrid/>
          <w:szCs w:val="22"/>
          <w:lang w:val="lt-LT"/>
        </w:rPr>
        <w:t>mikrogram</w:t>
      </w:r>
      <w:r w:rsidR="00540F14">
        <w:rPr>
          <w:rFonts w:eastAsia="TimesNewRoman"/>
          <w:snapToGrid/>
          <w:szCs w:val="22"/>
          <w:lang w:val="lt-LT"/>
        </w:rPr>
        <w:t>ų</w:t>
      </w:r>
      <w:r w:rsidRPr="00446B22">
        <w:rPr>
          <w:rFonts w:eastAsia="TimesNewRoman"/>
          <w:snapToGrid/>
          <w:szCs w:val="22"/>
          <w:lang w:val="lt-LT"/>
        </w:rPr>
        <w:t xml:space="preserve"> formoterolio fumarato</w:t>
      </w:r>
      <w:r w:rsidR="00446B22">
        <w:rPr>
          <w:rFonts w:eastAsia="TimesNewRoman"/>
          <w:snapToGrid/>
          <w:szCs w:val="22"/>
          <w:lang w:val="lt-LT"/>
        </w:rPr>
        <w:t xml:space="preserve"> </w:t>
      </w:r>
      <w:r w:rsidR="006C3BA9">
        <w:rPr>
          <w:rFonts w:eastAsia="TimesNewRoman"/>
          <w:snapToGrid/>
          <w:szCs w:val="22"/>
          <w:lang w:val="lt-LT"/>
        </w:rPr>
        <w:t xml:space="preserve">dihidrato </w:t>
      </w:r>
      <w:r w:rsidR="00446B22">
        <w:rPr>
          <w:rFonts w:eastAsia="TimesNewRoman"/>
          <w:snapToGrid/>
          <w:szCs w:val="22"/>
          <w:lang w:val="lt-LT"/>
        </w:rPr>
        <w:t>dozę</w:t>
      </w:r>
      <w:r w:rsidRPr="00446B22">
        <w:rPr>
          <w:rFonts w:eastAsia="TimesNewRoman"/>
          <w:snapToGrid/>
          <w:szCs w:val="22"/>
          <w:lang w:val="lt-LT"/>
        </w:rPr>
        <w:t>.</w:t>
      </w:r>
    </w:p>
    <w:p w14:paraId="58DA24D8" w14:textId="77777777" w:rsidR="00C23E02" w:rsidRPr="00444A40" w:rsidRDefault="00C23E02" w:rsidP="00433ED6">
      <w:pPr>
        <w:widowControl w:val="0"/>
        <w:tabs>
          <w:tab w:val="clear" w:pos="567"/>
        </w:tabs>
        <w:autoSpaceDE w:val="0"/>
        <w:autoSpaceDN w:val="0"/>
        <w:adjustRightInd w:val="0"/>
        <w:spacing w:line="240" w:lineRule="auto"/>
        <w:rPr>
          <w:rFonts w:eastAsia="TimesNewRoman"/>
          <w:snapToGrid/>
          <w:szCs w:val="22"/>
          <w:lang w:val="lt-LT"/>
        </w:rPr>
      </w:pPr>
    </w:p>
    <w:p w14:paraId="43C451DA" w14:textId="77777777" w:rsidR="00D7368A" w:rsidRPr="00444A40" w:rsidRDefault="00D7368A" w:rsidP="00433ED6">
      <w:pPr>
        <w:spacing w:line="240" w:lineRule="auto"/>
        <w:rPr>
          <w:szCs w:val="24"/>
          <w:lang w:val="lt-LT"/>
        </w:rPr>
      </w:pPr>
      <w:r w:rsidRPr="00444A40">
        <w:rPr>
          <w:u w:val="single"/>
          <w:lang w:val="lt-LT"/>
        </w:rPr>
        <w:t xml:space="preserve">Pagalbinė medžiaga, </w:t>
      </w:r>
      <w:r w:rsidRPr="00444A40">
        <w:rPr>
          <w:szCs w:val="24"/>
          <w:u w:val="single"/>
          <w:lang w:val="lt-LT"/>
        </w:rPr>
        <w:t xml:space="preserve">kurios </w:t>
      </w:r>
      <w:r w:rsidRPr="00444A40">
        <w:rPr>
          <w:u w:val="single"/>
          <w:lang w:val="lt-LT"/>
        </w:rPr>
        <w:t>poveikis žinomas</w:t>
      </w:r>
    </w:p>
    <w:p w14:paraId="5D84FACD" w14:textId="77777777" w:rsidR="00C23E02" w:rsidRPr="00444A40" w:rsidRDefault="00D7368A"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Kiekvien</w:t>
      </w:r>
      <w:r w:rsidR="002B1269">
        <w:rPr>
          <w:rFonts w:eastAsia="TimesNewRoman"/>
          <w:snapToGrid/>
          <w:szCs w:val="22"/>
          <w:lang w:val="lt-LT"/>
        </w:rPr>
        <w:t>ame</w:t>
      </w:r>
      <w:r w:rsidRPr="00444A40">
        <w:rPr>
          <w:rFonts w:eastAsia="TimesNewRoman"/>
          <w:snapToGrid/>
          <w:szCs w:val="22"/>
          <w:lang w:val="lt-LT"/>
        </w:rPr>
        <w:t xml:space="preserve"> </w:t>
      </w:r>
      <w:r w:rsidR="000D1E1E">
        <w:rPr>
          <w:rFonts w:eastAsia="TimesNewRoman"/>
          <w:snapToGrid/>
          <w:szCs w:val="22"/>
          <w:lang w:val="lt-LT"/>
        </w:rPr>
        <w:t>spūsnyje</w:t>
      </w:r>
      <w:r w:rsidRPr="00444A40">
        <w:rPr>
          <w:rFonts w:eastAsia="TimesNewRoman"/>
          <w:snapToGrid/>
          <w:szCs w:val="22"/>
          <w:lang w:val="lt-LT"/>
        </w:rPr>
        <w:t xml:space="preserve"> (per vožtuvą praeinančioje</w:t>
      </w:r>
      <w:r w:rsidR="000D1E1E" w:rsidRPr="000D1E1E">
        <w:rPr>
          <w:rFonts w:eastAsia="TimesNewRoman"/>
          <w:snapToGrid/>
          <w:szCs w:val="22"/>
          <w:lang w:val="lt-LT"/>
        </w:rPr>
        <w:t xml:space="preserve"> </w:t>
      </w:r>
      <w:r w:rsidR="000D1E1E" w:rsidRPr="00444A40">
        <w:rPr>
          <w:rFonts w:eastAsia="TimesNewRoman"/>
          <w:snapToGrid/>
          <w:szCs w:val="22"/>
          <w:lang w:val="lt-LT"/>
        </w:rPr>
        <w:t>dozėje</w:t>
      </w:r>
      <w:r w:rsidRPr="00444A40">
        <w:rPr>
          <w:rFonts w:eastAsia="TimesNewRoman"/>
          <w:snapToGrid/>
          <w:szCs w:val="22"/>
          <w:lang w:val="lt-LT"/>
        </w:rPr>
        <w:t xml:space="preserve">) yra </w:t>
      </w:r>
      <w:r w:rsidR="00C23E02" w:rsidRPr="00444A40">
        <w:rPr>
          <w:rFonts w:eastAsia="TimesNewRoman"/>
          <w:snapToGrid/>
          <w:szCs w:val="22"/>
          <w:lang w:val="lt-LT"/>
        </w:rPr>
        <w:t>7</w:t>
      </w:r>
      <w:r w:rsidRPr="00444A40">
        <w:rPr>
          <w:rFonts w:eastAsia="TimesNewRoman"/>
          <w:snapToGrid/>
          <w:szCs w:val="22"/>
          <w:lang w:val="lt-LT"/>
        </w:rPr>
        <w:t> </w:t>
      </w:r>
      <w:r w:rsidR="00C23E02" w:rsidRPr="00444A40">
        <w:rPr>
          <w:rFonts w:eastAsia="TimesNewRoman"/>
          <w:snapToGrid/>
          <w:szCs w:val="22"/>
          <w:lang w:val="lt-LT"/>
        </w:rPr>
        <w:t>mg al</w:t>
      </w:r>
      <w:r w:rsidRPr="00444A40">
        <w:rPr>
          <w:rFonts w:eastAsia="TimesNewRoman"/>
          <w:snapToGrid/>
          <w:szCs w:val="22"/>
          <w:lang w:val="lt-LT"/>
        </w:rPr>
        <w:t>k</w:t>
      </w:r>
      <w:r w:rsidR="00C23E02" w:rsidRPr="00444A40">
        <w:rPr>
          <w:rFonts w:eastAsia="TimesNewRoman"/>
          <w:snapToGrid/>
          <w:szCs w:val="22"/>
          <w:lang w:val="lt-LT"/>
        </w:rPr>
        <w:t>ohol</w:t>
      </w:r>
      <w:r w:rsidRPr="00444A40">
        <w:rPr>
          <w:rFonts w:eastAsia="TimesNewRoman"/>
          <w:snapToGrid/>
          <w:szCs w:val="22"/>
          <w:lang w:val="lt-LT"/>
        </w:rPr>
        <w:t>io</w:t>
      </w:r>
      <w:r w:rsidR="00C23E02" w:rsidRPr="00444A40">
        <w:rPr>
          <w:rFonts w:eastAsia="TimesNewRoman"/>
          <w:snapToGrid/>
          <w:szCs w:val="22"/>
          <w:lang w:val="lt-LT"/>
        </w:rPr>
        <w:t xml:space="preserve"> (</w:t>
      </w:r>
      <w:r w:rsidRPr="00444A40">
        <w:rPr>
          <w:rFonts w:eastAsia="TimesNewRoman"/>
          <w:snapToGrid/>
          <w:szCs w:val="22"/>
          <w:lang w:val="lt-LT"/>
        </w:rPr>
        <w:t>bevandenio etanolio</w:t>
      </w:r>
      <w:r w:rsidR="00C23E02" w:rsidRPr="00444A40">
        <w:rPr>
          <w:rFonts w:eastAsia="TimesNewRoman"/>
          <w:snapToGrid/>
          <w:szCs w:val="22"/>
          <w:lang w:val="lt-LT"/>
        </w:rPr>
        <w:t>)</w:t>
      </w:r>
      <w:r w:rsidRPr="00444A40">
        <w:rPr>
          <w:rFonts w:eastAsia="TimesNewRoman"/>
          <w:snapToGrid/>
          <w:szCs w:val="22"/>
          <w:lang w:val="lt-LT"/>
        </w:rPr>
        <w:t>.</w:t>
      </w:r>
    </w:p>
    <w:p w14:paraId="519665CF" w14:textId="77777777" w:rsidR="006D23BC" w:rsidRPr="00444A40" w:rsidRDefault="006D23BC" w:rsidP="00433ED6">
      <w:pPr>
        <w:widowControl w:val="0"/>
        <w:tabs>
          <w:tab w:val="clear" w:pos="567"/>
        </w:tabs>
        <w:spacing w:line="240" w:lineRule="auto"/>
        <w:rPr>
          <w:snapToGrid/>
          <w:szCs w:val="22"/>
          <w:lang w:val="lt-LT"/>
        </w:rPr>
      </w:pPr>
    </w:p>
    <w:p w14:paraId="11CCA027" w14:textId="77777777" w:rsidR="00776FBE" w:rsidRPr="00444A40" w:rsidRDefault="00776FBE" w:rsidP="00433ED6">
      <w:pPr>
        <w:widowControl w:val="0"/>
        <w:tabs>
          <w:tab w:val="clear" w:pos="567"/>
        </w:tabs>
        <w:spacing w:line="240" w:lineRule="auto"/>
        <w:rPr>
          <w:snapToGrid/>
          <w:szCs w:val="22"/>
          <w:lang w:val="lt-LT"/>
        </w:rPr>
      </w:pPr>
      <w:r w:rsidRPr="00444A40">
        <w:rPr>
          <w:snapToGrid/>
          <w:szCs w:val="22"/>
          <w:lang w:val="lt-LT"/>
        </w:rPr>
        <w:t>Visos pagalbinės medžiagos išvardytos 6.1</w:t>
      </w:r>
      <w:r w:rsidRPr="00444A40">
        <w:rPr>
          <w:snapToGrid/>
          <w:szCs w:val="24"/>
          <w:lang w:val="lt-LT"/>
        </w:rPr>
        <w:t> </w:t>
      </w:r>
      <w:r w:rsidRPr="00444A40">
        <w:rPr>
          <w:snapToGrid/>
          <w:szCs w:val="22"/>
          <w:lang w:val="lt-LT"/>
        </w:rPr>
        <w:t>skyriuje.</w:t>
      </w:r>
    </w:p>
    <w:p w14:paraId="7228A57F" w14:textId="77777777" w:rsidR="00776FBE" w:rsidRPr="00444A40" w:rsidRDefault="00776FBE" w:rsidP="00433ED6">
      <w:pPr>
        <w:widowControl w:val="0"/>
        <w:tabs>
          <w:tab w:val="clear" w:pos="567"/>
        </w:tabs>
        <w:spacing w:line="240" w:lineRule="auto"/>
        <w:ind w:left="567" w:hanging="567"/>
        <w:rPr>
          <w:snapToGrid/>
          <w:szCs w:val="22"/>
          <w:lang w:val="lt-LT"/>
        </w:rPr>
      </w:pPr>
    </w:p>
    <w:p w14:paraId="1C61F538" w14:textId="77777777" w:rsidR="00776FBE" w:rsidRPr="00444A40" w:rsidRDefault="00776FBE" w:rsidP="00433ED6">
      <w:pPr>
        <w:widowControl w:val="0"/>
        <w:tabs>
          <w:tab w:val="clear" w:pos="567"/>
        </w:tabs>
        <w:spacing w:line="240" w:lineRule="auto"/>
        <w:ind w:left="567" w:hanging="567"/>
        <w:rPr>
          <w:snapToGrid/>
          <w:szCs w:val="22"/>
          <w:lang w:val="lt-LT"/>
        </w:rPr>
      </w:pPr>
    </w:p>
    <w:p w14:paraId="75093763" w14:textId="77777777" w:rsidR="00776FBE" w:rsidRPr="00444A40" w:rsidRDefault="00776FBE" w:rsidP="00433ED6">
      <w:pPr>
        <w:widowControl w:val="0"/>
        <w:spacing w:line="240" w:lineRule="auto"/>
        <w:ind w:left="567" w:hanging="567"/>
        <w:outlineLvl w:val="1"/>
        <w:rPr>
          <w:b/>
          <w:snapToGrid/>
          <w:szCs w:val="22"/>
          <w:lang w:val="lt-LT"/>
        </w:rPr>
      </w:pPr>
      <w:r w:rsidRPr="00444A40">
        <w:rPr>
          <w:b/>
          <w:snapToGrid/>
          <w:szCs w:val="22"/>
          <w:lang w:val="lt-LT"/>
        </w:rPr>
        <w:t>3.</w:t>
      </w:r>
      <w:r w:rsidRPr="00444A40">
        <w:rPr>
          <w:b/>
          <w:snapToGrid/>
          <w:szCs w:val="22"/>
          <w:lang w:val="lt-LT"/>
        </w:rPr>
        <w:tab/>
        <w:t xml:space="preserve">FARMACINĖ </w:t>
      </w:r>
      <w:r w:rsidR="00D44DEE" w:rsidRPr="00444A40">
        <w:rPr>
          <w:b/>
          <w:snapToGrid/>
          <w:szCs w:val="22"/>
          <w:lang w:val="lt-LT"/>
        </w:rPr>
        <w:t>FORMA</w:t>
      </w:r>
    </w:p>
    <w:p w14:paraId="7D9ECD31" w14:textId="77777777" w:rsidR="00776FBE" w:rsidRPr="00444A40" w:rsidRDefault="00776FBE" w:rsidP="00433ED6">
      <w:pPr>
        <w:widowControl w:val="0"/>
        <w:tabs>
          <w:tab w:val="clear" w:pos="567"/>
        </w:tabs>
        <w:spacing w:line="240" w:lineRule="auto"/>
        <w:rPr>
          <w:snapToGrid/>
          <w:szCs w:val="22"/>
          <w:highlight w:val="yellow"/>
          <w:lang w:val="lt-LT"/>
        </w:rPr>
      </w:pPr>
    </w:p>
    <w:p w14:paraId="5032D74C" w14:textId="77777777" w:rsidR="00296EDC" w:rsidRPr="00444A40" w:rsidRDefault="00296EDC" w:rsidP="00433ED6">
      <w:pPr>
        <w:widowControl w:val="0"/>
        <w:tabs>
          <w:tab w:val="clear" w:pos="567"/>
        </w:tabs>
        <w:spacing w:line="240" w:lineRule="auto"/>
        <w:rPr>
          <w:snapToGrid/>
          <w:szCs w:val="22"/>
          <w:lang w:val="lt-LT"/>
        </w:rPr>
      </w:pPr>
      <w:r w:rsidRPr="00444A40">
        <w:rPr>
          <w:snapToGrid/>
          <w:szCs w:val="22"/>
          <w:lang w:val="lt-LT"/>
        </w:rPr>
        <w:t>Suslėgtas</w:t>
      </w:r>
      <w:r w:rsidR="00AE1024">
        <w:rPr>
          <w:snapToGrid/>
          <w:szCs w:val="22"/>
          <w:lang w:val="lt-LT"/>
        </w:rPr>
        <w:t>is įkvepiamasis</w:t>
      </w:r>
      <w:r w:rsidRPr="00444A40">
        <w:rPr>
          <w:snapToGrid/>
          <w:szCs w:val="22"/>
          <w:lang w:val="lt-LT"/>
        </w:rPr>
        <w:t xml:space="preserve"> tirpalas.</w:t>
      </w:r>
    </w:p>
    <w:p w14:paraId="497A5A3F" w14:textId="77777777" w:rsidR="00776FBE" w:rsidRPr="00444A40" w:rsidRDefault="00741D85" w:rsidP="00433ED6">
      <w:pPr>
        <w:widowControl w:val="0"/>
        <w:tabs>
          <w:tab w:val="clear" w:pos="567"/>
        </w:tabs>
        <w:spacing w:line="240" w:lineRule="auto"/>
        <w:rPr>
          <w:snapToGrid/>
          <w:szCs w:val="22"/>
          <w:lang w:val="lt-LT"/>
        </w:rPr>
      </w:pPr>
      <w:r>
        <w:rPr>
          <w:snapToGrid/>
          <w:szCs w:val="22"/>
          <w:lang w:val="lt-LT"/>
        </w:rPr>
        <w:t>Talpyklėje yra b</w:t>
      </w:r>
      <w:r w:rsidR="00296EDC" w:rsidRPr="00444A40">
        <w:rPr>
          <w:snapToGrid/>
          <w:szCs w:val="22"/>
          <w:lang w:val="lt-LT"/>
        </w:rPr>
        <w:t>espalvi</w:t>
      </w:r>
      <w:r>
        <w:rPr>
          <w:snapToGrid/>
          <w:szCs w:val="22"/>
          <w:lang w:val="lt-LT"/>
        </w:rPr>
        <w:t>o</w:t>
      </w:r>
      <w:r w:rsidR="00296EDC" w:rsidRPr="00444A40">
        <w:rPr>
          <w:snapToGrid/>
          <w:szCs w:val="22"/>
          <w:lang w:val="lt-LT"/>
        </w:rPr>
        <w:t xml:space="preserve"> arba gelsv</w:t>
      </w:r>
      <w:r>
        <w:rPr>
          <w:snapToGrid/>
          <w:szCs w:val="22"/>
          <w:lang w:val="lt-LT"/>
        </w:rPr>
        <w:t>o</w:t>
      </w:r>
      <w:r w:rsidR="00296EDC" w:rsidRPr="00444A40">
        <w:rPr>
          <w:snapToGrid/>
          <w:szCs w:val="22"/>
          <w:lang w:val="lt-LT"/>
        </w:rPr>
        <w:t xml:space="preserve"> tirpal</w:t>
      </w:r>
      <w:r>
        <w:rPr>
          <w:snapToGrid/>
          <w:szCs w:val="22"/>
          <w:lang w:val="lt-LT"/>
        </w:rPr>
        <w:t>o</w:t>
      </w:r>
      <w:r w:rsidR="00296EDC" w:rsidRPr="00444A40">
        <w:rPr>
          <w:snapToGrid/>
          <w:szCs w:val="22"/>
          <w:lang w:val="lt-LT"/>
        </w:rPr>
        <w:t>.</w:t>
      </w:r>
    </w:p>
    <w:p w14:paraId="75E50258" w14:textId="77777777" w:rsidR="00776FBE" w:rsidRPr="00444A40" w:rsidRDefault="00776FBE" w:rsidP="00433ED6">
      <w:pPr>
        <w:widowControl w:val="0"/>
        <w:tabs>
          <w:tab w:val="clear" w:pos="567"/>
        </w:tabs>
        <w:spacing w:line="240" w:lineRule="auto"/>
        <w:rPr>
          <w:snapToGrid/>
          <w:szCs w:val="22"/>
          <w:lang w:val="lt-LT"/>
        </w:rPr>
      </w:pPr>
    </w:p>
    <w:p w14:paraId="6D97D38A" w14:textId="77777777" w:rsidR="00776FBE" w:rsidRPr="00444A40" w:rsidRDefault="00776FBE" w:rsidP="00433ED6">
      <w:pPr>
        <w:widowControl w:val="0"/>
        <w:tabs>
          <w:tab w:val="clear" w:pos="567"/>
        </w:tabs>
        <w:spacing w:line="240" w:lineRule="auto"/>
        <w:ind w:left="567" w:hanging="567"/>
        <w:rPr>
          <w:snapToGrid/>
          <w:szCs w:val="22"/>
          <w:lang w:val="lt-LT"/>
        </w:rPr>
      </w:pPr>
    </w:p>
    <w:p w14:paraId="749B52C9" w14:textId="77777777" w:rsidR="00776FBE" w:rsidRPr="00444A40" w:rsidRDefault="00D44DEE" w:rsidP="00433ED6">
      <w:pPr>
        <w:widowControl w:val="0"/>
        <w:spacing w:line="240" w:lineRule="auto"/>
        <w:ind w:left="567" w:hanging="567"/>
        <w:outlineLvl w:val="1"/>
        <w:rPr>
          <w:b/>
          <w:snapToGrid/>
          <w:szCs w:val="22"/>
          <w:lang w:val="lt-LT"/>
        </w:rPr>
      </w:pPr>
      <w:r w:rsidRPr="00444A40">
        <w:rPr>
          <w:b/>
          <w:snapToGrid/>
          <w:szCs w:val="22"/>
          <w:lang w:val="lt-LT"/>
        </w:rPr>
        <w:t>4.</w:t>
      </w:r>
      <w:r w:rsidRPr="00444A40">
        <w:rPr>
          <w:b/>
          <w:snapToGrid/>
          <w:szCs w:val="22"/>
          <w:lang w:val="lt-LT"/>
        </w:rPr>
        <w:tab/>
        <w:t>KLINIKINĖ INFORMACIJA</w:t>
      </w:r>
    </w:p>
    <w:p w14:paraId="05C3DA64" w14:textId="77777777" w:rsidR="00776FBE" w:rsidRPr="00444A40" w:rsidRDefault="00776FBE" w:rsidP="00433ED6">
      <w:pPr>
        <w:widowControl w:val="0"/>
        <w:tabs>
          <w:tab w:val="clear" w:pos="567"/>
        </w:tabs>
        <w:spacing w:line="240" w:lineRule="auto"/>
        <w:ind w:left="567" w:hanging="567"/>
        <w:rPr>
          <w:snapToGrid/>
          <w:szCs w:val="22"/>
          <w:lang w:val="lt-LT"/>
        </w:rPr>
      </w:pPr>
    </w:p>
    <w:p w14:paraId="459DDB0F"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4.1</w:t>
      </w:r>
      <w:r w:rsidRPr="00444A40">
        <w:rPr>
          <w:b/>
          <w:snapToGrid/>
          <w:kern w:val="28"/>
          <w:szCs w:val="22"/>
          <w:lang w:val="lt-LT"/>
        </w:rPr>
        <w:tab/>
        <w:t>Terapinės indikacijos</w:t>
      </w:r>
    </w:p>
    <w:p w14:paraId="53E9B925" w14:textId="77777777" w:rsidR="00776FBE" w:rsidRPr="00444A40" w:rsidRDefault="00776FBE" w:rsidP="00433ED6">
      <w:pPr>
        <w:widowControl w:val="0"/>
        <w:tabs>
          <w:tab w:val="clear" w:pos="567"/>
        </w:tabs>
        <w:spacing w:line="240" w:lineRule="auto"/>
        <w:ind w:left="567" w:hanging="567"/>
        <w:rPr>
          <w:snapToGrid/>
          <w:szCs w:val="22"/>
          <w:lang w:val="lt-LT"/>
        </w:rPr>
      </w:pPr>
    </w:p>
    <w:p w14:paraId="4870B375" w14:textId="77777777" w:rsidR="00776FBE" w:rsidRPr="00444A40" w:rsidRDefault="00C73F65"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Bedufora</w:t>
      </w:r>
      <w:r w:rsidR="00776FBE" w:rsidRPr="00444A40">
        <w:rPr>
          <w:rFonts w:eastAsia="TimesNewRoman"/>
          <w:snapToGrid/>
          <w:szCs w:val="22"/>
          <w:lang w:val="lt-LT"/>
        </w:rPr>
        <w:t xml:space="preserve"> skirtas suaugusiesiems.</w:t>
      </w:r>
    </w:p>
    <w:p w14:paraId="26A16260"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1847D2AC" w14:textId="77777777" w:rsidR="00451DFE" w:rsidRPr="00444A40" w:rsidRDefault="00451DFE" w:rsidP="00433ED6">
      <w:pPr>
        <w:widowControl w:val="0"/>
        <w:tabs>
          <w:tab w:val="clear" w:pos="567"/>
        </w:tabs>
        <w:autoSpaceDE w:val="0"/>
        <w:autoSpaceDN w:val="0"/>
        <w:adjustRightInd w:val="0"/>
        <w:spacing w:line="240" w:lineRule="auto"/>
        <w:rPr>
          <w:rFonts w:eastAsia="TimesNewRoman"/>
          <w:snapToGrid/>
          <w:szCs w:val="22"/>
          <w:u w:val="single"/>
          <w:lang w:val="lt-LT"/>
        </w:rPr>
      </w:pPr>
      <w:r w:rsidRPr="00444A40">
        <w:rPr>
          <w:rFonts w:eastAsia="TimesNewRoman"/>
          <w:snapToGrid/>
          <w:szCs w:val="22"/>
          <w:u w:val="single"/>
          <w:lang w:val="lt-LT"/>
        </w:rPr>
        <w:t>Astma</w:t>
      </w:r>
    </w:p>
    <w:p w14:paraId="1669C324" w14:textId="77777777" w:rsidR="00451DFE" w:rsidRPr="00444A40" w:rsidRDefault="00800CAF"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Bedufora skirtas r</w:t>
      </w:r>
      <w:r w:rsidR="00451DFE" w:rsidRPr="00444A40">
        <w:rPr>
          <w:rFonts w:eastAsia="TimesNewRoman"/>
          <w:snapToGrid/>
          <w:szCs w:val="22"/>
          <w:lang w:val="lt-LT"/>
        </w:rPr>
        <w:t>eguliar</w:t>
      </w:r>
      <w:r w:rsidRPr="00444A40">
        <w:rPr>
          <w:rFonts w:eastAsia="TimesNewRoman"/>
          <w:snapToGrid/>
          <w:szCs w:val="22"/>
          <w:lang w:val="lt-LT"/>
        </w:rPr>
        <w:t>iam</w:t>
      </w:r>
      <w:r w:rsidR="00451DFE" w:rsidRPr="00444A40">
        <w:rPr>
          <w:rFonts w:eastAsia="TimesNewRoman"/>
          <w:snapToGrid/>
          <w:szCs w:val="22"/>
          <w:lang w:val="lt-LT"/>
        </w:rPr>
        <w:t xml:space="preserve"> astmos gydym</w:t>
      </w:r>
      <w:r w:rsidRPr="00444A40">
        <w:rPr>
          <w:rFonts w:eastAsia="TimesNewRoman"/>
          <w:snapToGrid/>
          <w:szCs w:val="22"/>
          <w:lang w:val="lt-LT"/>
        </w:rPr>
        <w:t>ui</w:t>
      </w:r>
      <w:r w:rsidR="00451DFE" w:rsidRPr="00444A40">
        <w:rPr>
          <w:rFonts w:eastAsia="TimesNewRoman"/>
          <w:snapToGrid/>
          <w:szCs w:val="22"/>
          <w:lang w:val="lt-LT"/>
        </w:rPr>
        <w:t xml:space="preserve">, kai </w:t>
      </w:r>
      <w:r w:rsidR="002419DB">
        <w:rPr>
          <w:rFonts w:eastAsia="TimesNewRoman"/>
          <w:snapToGrid/>
          <w:szCs w:val="22"/>
          <w:lang w:val="lt-LT"/>
        </w:rPr>
        <w:t>tinka</w:t>
      </w:r>
      <w:r w:rsidR="00451DFE" w:rsidRPr="00444A40">
        <w:rPr>
          <w:rFonts w:eastAsia="TimesNewRoman"/>
          <w:snapToGrid/>
          <w:szCs w:val="22"/>
          <w:lang w:val="lt-LT"/>
        </w:rPr>
        <w:t xml:space="preserve"> vartoti sudėtinį vaistinį preparatą (</w:t>
      </w:r>
      <w:r w:rsidR="002419DB">
        <w:rPr>
          <w:rFonts w:eastAsia="TimesNewRoman"/>
          <w:snapToGrid/>
          <w:szCs w:val="22"/>
          <w:lang w:val="lt-LT"/>
        </w:rPr>
        <w:t>įkvepiamą</w:t>
      </w:r>
      <w:r w:rsidR="00451DFE" w:rsidRPr="00444A40">
        <w:rPr>
          <w:rFonts w:eastAsia="TimesNewRoman"/>
          <w:snapToGrid/>
          <w:szCs w:val="22"/>
          <w:lang w:val="lt-LT"/>
        </w:rPr>
        <w:t>jį kortikosteroidą ir ilgai veikiantį beta</w:t>
      </w:r>
      <w:r w:rsidR="00451DFE" w:rsidRPr="00444A40">
        <w:rPr>
          <w:rFonts w:eastAsia="TimesNewRoman"/>
          <w:snapToGrid/>
          <w:szCs w:val="22"/>
          <w:vertAlign w:val="subscript"/>
          <w:lang w:val="lt-LT"/>
        </w:rPr>
        <w:t>2</w:t>
      </w:r>
      <w:r w:rsidR="00451DFE" w:rsidRPr="00444A40">
        <w:rPr>
          <w:rFonts w:eastAsia="TimesNewRoman"/>
          <w:snapToGrid/>
          <w:szCs w:val="22"/>
          <w:lang w:val="lt-LT"/>
        </w:rPr>
        <w:t xml:space="preserve"> adrenoreceptorių agonistą</w:t>
      </w:r>
      <w:r w:rsidR="00F55FDD" w:rsidRPr="00444A40">
        <w:rPr>
          <w:rFonts w:eastAsia="TimesNewRoman"/>
          <w:snapToGrid/>
          <w:szCs w:val="22"/>
          <w:lang w:val="lt-LT"/>
        </w:rPr>
        <w:t>)</w:t>
      </w:r>
      <w:r w:rsidR="00451DFE" w:rsidRPr="00444A40">
        <w:rPr>
          <w:rFonts w:eastAsia="TimesNewRoman"/>
          <w:snapToGrid/>
          <w:szCs w:val="22"/>
          <w:lang w:val="lt-LT"/>
        </w:rPr>
        <w:t>:</w:t>
      </w:r>
    </w:p>
    <w:p w14:paraId="726FE775" w14:textId="77777777" w:rsidR="00451DFE" w:rsidRPr="00444A40" w:rsidRDefault="00451DFE" w:rsidP="00B6038C">
      <w:pPr>
        <w:widowControl w:val="0"/>
        <w:tabs>
          <w:tab w:val="clear" w:pos="567"/>
        </w:tabs>
        <w:autoSpaceDE w:val="0"/>
        <w:autoSpaceDN w:val="0"/>
        <w:adjustRightInd w:val="0"/>
        <w:spacing w:line="240" w:lineRule="auto"/>
        <w:ind w:left="567" w:hanging="567"/>
        <w:rPr>
          <w:rFonts w:eastAsia="TimesNewRoman"/>
          <w:snapToGrid/>
          <w:szCs w:val="22"/>
          <w:lang w:val="lt-LT"/>
        </w:rPr>
      </w:pPr>
      <w:r w:rsidRPr="00444A40">
        <w:rPr>
          <w:rFonts w:eastAsia="TimesNewRoman"/>
          <w:snapToGrid/>
          <w:szCs w:val="22"/>
          <w:lang w:val="lt-LT"/>
        </w:rPr>
        <w:t>-</w:t>
      </w:r>
      <w:r w:rsidRPr="00444A40">
        <w:rPr>
          <w:rFonts w:eastAsia="TimesNewRoman"/>
          <w:snapToGrid/>
          <w:szCs w:val="22"/>
          <w:lang w:val="lt-LT"/>
        </w:rPr>
        <w:tab/>
      </w:r>
      <w:r w:rsidR="00F55FDD" w:rsidRPr="00444A40">
        <w:rPr>
          <w:rFonts w:eastAsia="TimesNewRoman"/>
          <w:snapToGrid/>
          <w:szCs w:val="22"/>
          <w:lang w:val="lt-LT"/>
        </w:rPr>
        <w:t xml:space="preserve">pacientams, kurių būklė nėra </w:t>
      </w:r>
      <w:r w:rsidRPr="00444A40">
        <w:rPr>
          <w:rFonts w:eastAsia="TimesNewRoman"/>
          <w:snapToGrid/>
          <w:szCs w:val="22"/>
          <w:lang w:val="lt-LT"/>
        </w:rPr>
        <w:t xml:space="preserve">tinkamai </w:t>
      </w:r>
      <w:r w:rsidR="00024BDD">
        <w:rPr>
          <w:rFonts w:eastAsia="TimesNewRoman"/>
          <w:snapToGrid/>
          <w:szCs w:val="22"/>
          <w:lang w:val="lt-LT"/>
        </w:rPr>
        <w:t>sureguliuota</w:t>
      </w:r>
      <w:r w:rsidR="00024BDD" w:rsidRPr="00444A40">
        <w:rPr>
          <w:rFonts w:eastAsia="TimesNewRoman"/>
          <w:snapToGrid/>
          <w:szCs w:val="22"/>
          <w:lang w:val="lt-LT"/>
        </w:rPr>
        <w:t xml:space="preserve"> </w:t>
      </w:r>
      <w:r w:rsidR="002419DB">
        <w:rPr>
          <w:rFonts w:eastAsia="TimesNewRoman"/>
          <w:snapToGrid/>
          <w:szCs w:val="22"/>
          <w:lang w:val="lt-LT"/>
        </w:rPr>
        <w:t>įkvepiamuoju</w:t>
      </w:r>
      <w:r w:rsidRPr="00444A40">
        <w:rPr>
          <w:rFonts w:eastAsia="TimesNewRoman"/>
          <w:snapToGrid/>
          <w:szCs w:val="22"/>
          <w:lang w:val="lt-LT"/>
        </w:rPr>
        <w:t xml:space="preserve"> kortikosteroidu ir pagal poreikį vartojamu </w:t>
      </w:r>
      <w:r w:rsidR="002419DB">
        <w:rPr>
          <w:rFonts w:eastAsia="TimesNewRoman"/>
          <w:snapToGrid/>
          <w:szCs w:val="22"/>
          <w:lang w:val="lt-LT"/>
        </w:rPr>
        <w:t>įkvepiamuoju</w:t>
      </w:r>
      <w:r w:rsidR="002419DB" w:rsidRPr="00444A40">
        <w:rPr>
          <w:rFonts w:eastAsia="TimesNewRoman"/>
          <w:snapToGrid/>
          <w:szCs w:val="22"/>
          <w:lang w:val="lt-LT"/>
        </w:rPr>
        <w:t xml:space="preserve"> </w:t>
      </w:r>
      <w:r w:rsidRPr="00444A40">
        <w:rPr>
          <w:rFonts w:eastAsia="TimesNewRoman"/>
          <w:snapToGrid/>
          <w:szCs w:val="22"/>
          <w:lang w:val="lt-LT"/>
        </w:rPr>
        <w:t>greitai veikiančiu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agonistu;</w:t>
      </w:r>
      <w:r w:rsidR="00540F14">
        <w:rPr>
          <w:rFonts w:eastAsia="TimesNewRoman"/>
          <w:snapToGrid/>
          <w:szCs w:val="22"/>
          <w:lang w:val="lt-LT"/>
        </w:rPr>
        <w:t xml:space="preserve"> </w:t>
      </w:r>
      <w:r w:rsidRPr="00444A40">
        <w:rPr>
          <w:rFonts w:eastAsia="TimesNewRoman"/>
          <w:snapToGrid/>
          <w:szCs w:val="22"/>
          <w:lang w:val="lt-LT"/>
        </w:rPr>
        <w:t>arba</w:t>
      </w:r>
    </w:p>
    <w:p w14:paraId="4A0F7A3A" w14:textId="77777777" w:rsidR="00451DFE" w:rsidRPr="00444A40" w:rsidRDefault="00451DFE" w:rsidP="00B6038C">
      <w:pPr>
        <w:widowControl w:val="0"/>
        <w:tabs>
          <w:tab w:val="clear" w:pos="567"/>
        </w:tabs>
        <w:autoSpaceDE w:val="0"/>
        <w:autoSpaceDN w:val="0"/>
        <w:adjustRightInd w:val="0"/>
        <w:spacing w:line="240" w:lineRule="auto"/>
        <w:ind w:left="567" w:hanging="567"/>
        <w:rPr>
          <w:rFonts w:eastAsia="TimesNewRoman"/>
          <w:snapToGrid/>
          <w:szCs w:val="22"/>
          <w:lang w:val="lt-LT"/>
        </w:rPr>
      </w:pPr>
      <w:r w:rsidRPr="00444A40">
        <w:rPr>
          <w:rFonts w:eastAsia="TimesNewRoman"/>
          <w:snapToGrid/>
          <w:szCs w:val="22"/>
          <w:lang w:val="lt-LT"/>
        </w:rPr>
        <w:t>-</w:t>
      </w:r>
      <w:r w:rsidRPr="00444A40">
        <w:rPr>
          <w:rFonts w:eastAsia="TimesNewRoman"/>
          <w:snapToGrid/>
          <w:szCs w:val="22"/>
          <w:lang w:val="lt-LT"/>
        </w:rPr>
        <w:tab/>
      </w:r>
      <w:r w:rsidR="00F55FDD" w:rsidRPr="00444A40">
        <w:rPr>
          <w:rFonts w:eastAsia="TimesNewRoman"/>
          <w:snapToGrid/>
          <w:szCs w:val="22"/>
          <w:lang w:val="lt-LT"/>
        </w:rPr>
        <w:t xml:space="preserve">pacientams, kurių būklė </w:t>
      </w:r>
      <w:r w:rsidRPr="00444A40">
        <w:rPr>
          <w:rFonts w:eastAsia="TimesNewRoman"/>
          <w:snapToGrid/>
          <w:szCs w:val="22"/>
          <w:lang w:val="lt-LT"/>
        </w:rPr>
        <w:t xml:space="preserve">jau yra tinkamai </w:t>
      </w:r>
      <w:r w:rsidR="00024BDD">
        <w:rPr>
          <w:rFonts w:eastAsia="TimesNewRoman"/>
          <w:snapToGrid/>
          <w:szCs w:val="22"/>
          <w:lang w:val="lt-LT"/>
        </w:rPr>
        <w:t>sureguliuota</w:t>
      </w:r>
      <w:r w:rsidR="00024BDD" w:rsidRPr="00444A40">
        <w:rPr>
          <w:rFonts w:eastAsia="TimesNewRoman"/>
          <w:snapToGrid/>
          <w:szCs w:val="22"/>
          <w:lang w:val="lt-LT"/>
        </w:rPr>
        <w:t xml:space="preserve"> </w:t>
      </w:r>
      <w:r w:rsidR="002419DB">
        <w:rPr>
          <w:rFonts w:eastAsia="TimesNewRoman"/>
          <w:snapToGrid/>
          <w:szCs w:val="22"/>
          <w:lang w:val="lt-LT"/>
        </w:rPr>
        <w:t>įkvepiamuoju</w:t>
      </w:r>
      <w:r w:rsidR="002419DB" w:rsidRPr="00444A40">
        <w:rPr>
          <w:rFonts w:eastAsia="TimesNewRoman"/>
          <w:snapToGrid/>
          <w:szCs w:val="22"/>
          <w:lang w:val="lt-LT"/>
        </w:rPr>
        <w:t xml:space="preserve"> </w:t>
      </w:r>
      <w:r w:rsidRPr="00444A40">
        <w:rPr>
          <w:rFonts w:eastAsia="TimesNewRoman"/>
          <w:snapToGrid/>
          <w:szCs w:val="22"/>
          <w:lang w:val="lt-LT"/>
        </w:rPr>
        <w:t>kortikosteroidu ir ilgai veikiančiu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agonistu.</w:t>
      </w:r>
    </w:p>
    <w:p w14:paraId="4ED0CD53" w14:textId="77777777" w:rsidR="00451DFE" w:rsidRPr="00444A40" w:rsidRDefault="00451DFE" w:rsidP="00433ED6">
      <w:pPr>
        <w:widowControl w:val="0"/>
        <w:tabs>
          <w:tab w:val="clear" w:pos="567"/>
        </w:tabs>
        <w:autoSpaceDE w:val="0"/>
        <w:autoSpaceDN w:val="0"/>
        <w:adjustRightInd w:val="0"/>
        <w:spacing w:line="240" w:lineRule="auto"/>
        <w:rPr>
          <w:rFonts w:eastAsia="TimesNewRoman"/>
          <w:snapToGrid/>
          <w:szCs w:val="22"/>
          <w:lang w:val="lt-LT"/>
        </w:rPr>
      </w:pPr>
    </w:p>
    <w:p w14:paraId="3B61C337" w14:textId="77777777" w:rsidR="00451DFE" w:rsidRPr="00444A40" w:rsidRDefault="00451DFE" w:rsidP="00433ED6">
      <w:pPr>
        <w:widowControl w:val="0"/>
        <w:tabs>
          <w:tab w:val="clear" w:pos="567"/>
        </w:tabs>
        <w:autoSpaceDE w:val="0"/>
        <w:autoSpaceDN w:val="0"/>
        <w:adjustRightInd w:val="0"/>
        <w:spacing w:line="240" w:lineRule="auto"/>
        <w:rPr>
          <w:rFonts w:eastAsia="TimesNewRoman"/>
          <w:snapToGrid/>
          <w:szCs w:val="22"/>
          <w:u w:val="single"/>
          <w:lang w:val="lt-LT"/>
        </w:rPr>
      </w:pPr>
      <w:r w:rsidRPr="00444A40">
        <w:rPr>
          <w:rFonts w:eastAsia="TimesNewRoman"/>
          <w:snapToGrid/>
          <w:szCs w:val="22"/>
          <w:u w:val="single"/>
          <w:lang w:val="lt-LT"/>
        </w:rPr>
        <w:t>Lėtinė obstrukcinė plaučių liga (LOPL)</w:t>
      </w:r>
    </w:p>
    <w:p w14:paraId="308AFB8F" w14:textId="77777777" w:rsidR="00776FBE" w:rsidRPr="00444A40" w:rsidRDefault="00451DFE" w:rsidP="00433ED6">
      <w:pPr>
        <w:widowControl w:val="0"/>
        <w:tabs>
          <w:tab w:val="clear" w:pos="567"/>
        </w:tabs>
        <w:autoSpaceDE w:val="0"/>
        <w:autoSpaceDN w:val="0"/>
        <w:adjustRightInd w:val="0"/>
        <w:spacing w:line="240" w:lineRule="auto"/>
        <w:rPr>
          <w:snapToGrid/>
          <w:szCs w:val="22"/>
          <w:lang w:val="lt-LT"/>
        </w:rPr>
      </w:pPr>
      <w:r w:rsidRPr="00444A40">
        <w:rPr>
          <w:rFonts w:eastAsia="TimesNewRoman"/>
          <w:snapToGrid/>
          <w:szCs w:val="22"/>
          <w:lang w:val="lt-LT"/>
        </w:rPr>
        <w:t>Simptominis pacientų, kurie serga sunkia LOPL (FEV</w:t>
      </w:r>
      <w:r w:rsidRPr="00444A40">
        <w:rPr>
          <w:rFonts w:eastAsia="TimesNewRoman"/>
          <w:snapToGrid/>
          <w:szCs w:val="22"/>
          <w:vertAlign w:val="subscript"/>
          <w:lang w:val="lt-LT"/>
        </w:rPr>
        <w:t>1</w:t>
      </w:r>
      <w:r w:rsidRPr="00444A40">
        <w:rPr>
          <w:rFonts w:eastAsia="TimesNewRoman"/>
          <w:snapToGrid/>
          <w:szCs w:val="22"/>
          <w:lang w:val="lt-LT"/>
        </w:rPr>
        <w:t xml:space="preserve"> &lt;</w:t>
      </w:r>
      <w:r w:rsidR="00057B36">
        <w:rPr>
          <w:rFonts w:eastAsia="TimesNewRoman"/>
          <w:snapToGrid/>
          <w:szCs w:val="22"/>
          <w:lang w:val="lt-LT"/>
        </w:rPr>
        <w:t> </w:t>
      </w:r>
      <w:r w:rsidRPr="00444A40">
        <w:rPr>
          <w:rFonts w:eastAsia="TimesNewRoman"/>
          <w:snapToGrid/>
          <w:szCs w:val="22"/>
          <w:lang w:val="lt-LT"/>
        </w:rPr>
        <w:t>50</w:t>
      </w:r>
      <w:r w:rsidR="00BC0B56" w:rsidRPr="00444A40">
        <w:rPr>
          <w:rFonts w:eastAsia="TimesNewRoman"/>
          <w:snapToGrid/>
          <w:szCs w:val="22"/>
          <w:lang w:val="lt-LT"/>
        </w:rPr>
        <w:t> </w:t>
      </w:r>
      <w:r w:rsidRPr="00444A40">
        <w:rPr>
          <w:rFonts w:eastAsia="TimesNewRoman"/>
          <w:snapToGrid/>
          <w:szCs w:val="22"/>
          <w:lang w:val="lt-LT"/>
        </w:rPr>
        <w:t>% numatyto normalaus rodmens), kuriems kartojasi paūmėjimai ir išlieka reikšmingų simptomų</w:t>
      </w:r>
      <w:r w:rsidR="00775E5E">
        <w:rPr>
          <w:rFonts w:eastAsia="TimesNewRoman"/>
          <w:snapToGrid/>
          <w:szCs w:val="22"/>
          <w:lang w:val="lt-LT"/>
        </w:rPr>
        <w:t>,</w:t>
      </w:r>
      <w:r w:rsidRPr="00444A40">
        <w:rPr>
          <w:rFonts w:eastAsia="TimesNewRoman"/>
          <w:snapToGrid/>
          <w:szCs w:val="22"/>
          <w:lang w:val="lt-LT"/>
        </w:rPr>
        <w:t xml:space="preserve"> nepaisant reguliaraus ilgo poveikio bronchus plečiančių vaistinių preparatų vartojimo, gydymas.</w:t>
      </w:r>
    </w:p>
    <w:p w14:paraId="5EE169F9" w14:textId="77777777" w:rsidR="00776FBE" w:rsidRPr="00444A40" w:rsidRDefault="00776FBE" w:rsidP="00433ED6">
      <w:pPr>
        <w:widowControl w:val="0"/>
        <w:tabs>
          <w:tab w:val="clear" w:pos="567"/>
        </w:tabs>
        <w:autoSpaceDE w:val="0"/>
        <w:autoSpaceDN w:val="0"/>
        <w:adjustRightInd w:val="0"/>
        <w:spacing w:line="240" w:lineRule="auto"/>
        <w:rPr>
          <w:snapToGrid/>
          <w:szCs w:val="22"/>
          <w:lang w:val="lt-LT"/>
        </w:rPr>
      </w:pPr>
    </w:p>
    <w:p w14:paraId="08AB6B2C" w14:textId="77777777" w:rsidR="00776FBE" w:rsidRPr="00444A40" w:rsidRDefault="00776FBE" w:rsidP="00433ED6">
      <w:pPr>
        <w:widowControl w:val="0"/>
        <w:spacing w:line="240" w:lineRule="auto"/>
        <w:ind w:left="567" w:hanging="567"/>
        <w:outlineLvl w:val="2"/>
        <w:rPr>
          <w:b/>
          <w:snapToGrid/>
          <w:szCs w:val="22"/>
          <w:lang w:val="lt-LT"/>
        </w:rPr>
      </w:pPr>
      <w:r w:rsidRPr="00444A40">
        <w:rPr>
          <w:b/>
          <w:snapToGrid/>
          <w:kern w:val="28"/>
          <w:szCs w:val="22"/>
          <w:lang w:val="lt-LT"/>
        </w:rPr>
        <w:t>4.2</w:t>
      </w:r>
      <w:r w:rsidRPr="00444A40">
        <w:rPr>
          <w:b/>
          <w:snapToGrid/>
          <w:kern w:val="28"/>
          <w:szCs w:val="22"/>
          <w:lang w:val="lt-LT"/>
        </w:rPr>
        <w:tab/>
        <w:t>Dozavimas ir vartojimo metodas</w:t>
      </w:r>
    </w:p>
    <w:p w14:paraId="333B382C" w14:textId="77777777" w:rsidR="00776FBE" w:rsidRPr="00444A40" w:rsidRDefault="00776FBE" w:rsidP="00433ED6">
      <w:pPr>
        <w:widowControl w:val="0"/>
        <w:tabs>
          <w:tab w:val="clear" w:pos="567"/>
        </w:tabs>
        <w:spacing w:line="240" w:lineRule="auto"/>
        <w:ind w:left="567" w:hanging="567"/>
        <w:rPr>
          <w:bCs/>
          <w:snapToGrid/>
          <w:szCs w:val="22"/>
          <w:lang w:val="lt-LT"/>
        </w:rPr>
      </w:pPr>
    </w:p>
    <w:p w14:paraId="01E6CAE0" w14:textId="77777777" w:rsidR="00AC66E7" w:rsidRPr="00444A40" w:rsidRDefault="00AC66E7" w:rsidP="00433ED6">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Dozavimas</w:t>
      </w:r>
    </w:p>
    <w:p w14:paraId="0E01B384"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72509503" w14:textId="77777777" w:rsidR="00AC66E7" w:rsidRPr="00FB3423" w:rsidRDefault="00AC66E7" w:rsidP="00433ED6">
      <w:pPr>
        <w:widowControl w:val="0"/>
        <w:tabs>
          <w:tab w:val="clear" w:pos="567"/>
        </w:tabs>
        <w:spacing w:line="240" w:lineRule="auto"/>
        <w:rPr>
          <w:rFonts w:eastAsia="TimesNewRoman"/>
          <w:snapToGrid/>
          <w:szCs w:val="22"/>
          <w:u w:val="single"/>
          <w:lang w:val="lt-LT"/>
        </w:rPr>
      </w:pPr>
      <w:r w:rsidRPr="00FB3423">
        <w:rPr>
          <w:rFonts w:eastAsia="TimesNewRoman"/>
          <w:snapToGrid/>
          <w:szCs w:val="22"/>
          <w:u w:val="single"/>
          <w:lang w:val="lt-LT"/>
        </w:rPr>
        <w:t>ASTMA</w:t>
      </w:r>
    </w:p>
    <w:p w14:paraId="18717E91"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5511387F" w14:textId="77777777" w:rsidR="00AC66E7"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Bedufora </w:t>
      </w:r>
      <w:r w:rsidR="00E02091">
        <w:rPr>
          <w:rFonts w:eastAsia="TimesNewRoman"/>
          <w:snapToGrid/>
          <w:szCs w:val="22"/>
          <w:lang w:val="lt-LT"/>
        </w:rPr>
        <w:t>nėra</w:t>
      </w:r>
      <w:r w:rsidR="00E02091" w:rsidRPr="00444A40">
        <w:rPr>
          <w:rFonts w:eastAsia="TimesNewRoman"/>
          <w:snapToGrid/>
          <w:szCs w:val="22"/>
          <w:lang w:val="lt-LT"/>
        </w:rPr>
        <w:t xml:space="preserve"> </w:t>
      </w:r>
      <w:r w:rsidR="00884D20" w:rsidRPr="00444A40">
        <w:rPr>
          <w:rFonts w:eastAsia="TimesNewRoman"/>
          <w:snapToGrid/>
          <w:szCs w:val="22"/>
          <w:lang w:val="lt-LT"/>
        </w:rPr>
        <w:t>skirt</w:t>
      </w:r>
      <w:r w:rsidR="00E02091">
        <w:rPr>
          <w:rFonts w:eastAsia="TimesNewRoman"/>
          <w:snapToGrid/>
          <w:szCs w:val="22"/>
          <w:lang w:val="lt-LT"/>
        </w:rPr>
        <w:t>as</w:t>
      </w:r>
      <w:r w:rsidR="00884D20" w:rsidRPr="00444A40">
        <w:rPr>
          <w:rFonts w:eastAsia="TimesNewRoman"/>
          <w:snapToGrid/>
          <w:szCs w:val="22"/>
          <w:lang w:val="lt-LT"/>
        </w:rPr>
        <w:t xml:space="preserve"> pradiniam</w:t>
      </w:r>
      <w:r w:rsidRPr="00444A40">
        <w:rPr>
          <w:rFonts w:eastAsia="TimesNewRoman"/>
          <w:snapToGrid/>
          <w:szCs w:val="22"/>
          <w:lang w:val="lt-LT"/>
        </w:rPr>
        <w:t xml:space="preserve"> astm</w:t>
      </w:r>
      <w:r w:rsidR="00884D20" w:rsidRPr="00444A40">
        <w:rPr>
          <w:rFonts w:eastAsia="TimesNewRoman"/>
          <w:snapToGrid/>
          <w:szCs w:val="22"/>
          <w:lang w:val="lt-LT"/>
        </w:rPr>
        <w:t>os gydymui</w:t>
      </w:r>
      <w:r w:rsidRPr="00444A40">
        <w:rPr>
          <w:rFonts w:eastAsia="TimesNewRoman"/>
          <w:snapToGrid/>
          <w:szCs w:val="22"/>
          <w:lang w:val="lt-LT"/>
        </w:rPr>
        <w:t>. Bedufora sudėtyje esančių veikliųjų medžiagų dozė</w:t>
      </w:r>
      <w:r w:rsidR="00884D20" w:rsidRPr="00444A40">
        <w:rPr>
          <w:rFonts w:eastAsia="TimesNewRoman"/>
          <w:snapToGrid/>
          <w:szCs w:val="22"/>
          <w:lang w:val="lt-LT"/>
        </w:rPr>
        <w:t xml:space="preserve"> yra individuali</w:t>
      </w:r>
      <w:r w:rsidRPr="00444A40">
        <w:rPr>
          <w:rFonts w:eastAsia="TimesNewRoman"/>
          <w:snapToGrid/>
          <w:szCs w:val="22"/>
          <w:lang w:val="lt-LT"/>
        </w:rPr>
        <w:t xml:space="preserve"> </w:t>
      </w:r>
      <w:r w:rsidR="00884D20" w:rsidRPr="00444A40">
        <w:rPr>
          <w:rFonts w:eastAsia="TimesNewRoman"/>
          <w:snapToGrid/>
          <w:szCs w:val="22"/>
          <w:lang w:val="lt-LT"/>
        </w:rPr>
        <w:t>ir turi būti koreguo</w:t>
      </w:r>
      <w:r w:rsidR="0003399B" w:rsidRPr="00444A40">
        <w:rPr>
          <w:rFonts w:eastAsia="TimesNewRoman"/>
          <w:snapToGrid/>
          <w:szCs w:val="22"/>
          <w:lang w:val="lt-LT"/>
        </w:rPr>
        <w:t>jama</w:t>
      </w:r>
      <w:r w:rsidRPr="00444A40">
        <w:rPr>
          <w:rFonts w:eastAsia="TimesNewRoman"/>
          <w:snapToGrid/>
          <w:szCs w:val="22"/>
          <w:lang w:val="lt-LT"/>
        </w:rPr>
        <w:t xml:space="preserve"> atsižvelgiant į ligos sunkumą. </w:t>
      </w:r>
      <w:r w:rsidR="0003399B" w:rsidRPr="00444A40">
        <w:rPr>
          <w:rFonts w:eastAsia="TimesNewRoman"/>
          <w:snapToGrid/>
          <w:szCs w:val="22"/>
          <w:lang w:val="lt-LT"/>
        </w:rPr>
        <w:t xml:space="preserve">Į tai reikia atsižvelgti </w:t>
      </w:r>
      <w:r w:rsidRPr="00444A40">
        <w:rPr>
          <w:rFonts w:eastAsia="TimesNewRoman"/>
          <w:snapToGrid/>
          <w:szCs w:val="22"/>
          <w:lang w:val="lt-LT"/>
        </w:rPr>
        <w:t xml:space="preserve">ne tik pradedant gydyti kombinuotuoju </w:t>
      </w:r>
      <w:r w:rsidR="0003399B" w:rsidRPr="00444A40">
        <w:rPr>
          <w:rFonts w:eastAsia="TimesNewRoman"/>
          <w:snapToGrid/>
          <w:szCs w:val="22"/>
          <w:lang w:val="lt-LT"/>
        </w:rPr>
        <w:t xml:space="preserve">vaistiniu </w:t>
      </w:r>
      <w:r w:rsidRPr="00444A40">
        <w:rPr>
          <w:rFonts w:eastAsia="TimesNewRoman"/>
          <w:snapToGrid/>
          <w:szCs w:val="22"/>
          <w:lang w:val="lt-LT"/>
        </w:rPr>
        <w:t xml:space="preserve">preparatu, bet ir </w:t>
      </w:r>
      <w:r w:rsidR="0003399B" w:rsidRPr="00444A40">
        <w:rPr>
          <w:rFonts w:eastAsia="TimesNewRoman"/>
          <w:snapToGrid/>
          <w:szCs w:val="22"/>
          <w:lang w:val="lt-LT"/>
        </w:rPr>
        <w:t>koreguojant</w:t>
      </w:r>
      <w:r w:rsidRPr="00444A40">
        <w:rPr>
          <w:rFonts w:eastAsia="TimesNewRoman"/>
          <w:snapToGrid/>
          <w:szCs w:val="22"/>
          <w:lang w:val="lt-LT"/>
        </w:rPr>
        <w:t xml:space="preserve"> dozę. Jei </w:t>
      </w:r>
      <w:r w:rsidR="0003399B" w:rsidRPr="00444A40">
        <w:rPr>
          <w:rFonts w:eastAsia="TimesNewRoman"/>
          <w:snapToGrid/>
          <w:szCs w:val="22"/>
          <w:lang w:val="lt-LT"/>
        </w:rPr>
        <w:t xml:space="preserve">konkrečiam </w:t>
      </w:r>
      <w:r w:rsidRPr="00444A40">
        <w:rPr>
          <w:rFonts w:eastAsia="TimesNewRoman"/>
          <w:snapToGrid/>
          <w:szCs w:val="22"/>
          <w:lang w:val="lt-LT"/>
        </w:rPr>
        <w:t>pacientui reikalingas kombinuotasis gydymas kitokiomis veikliųjų medžiagų dozėmis, nei yra kombinuotajame inhaliatoriuje, reikia skirti vartoti atskirus inhaliatorius, kuriuose yra atitinkamos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agonisto ir (arba) kortikosteroido dozės.</w:t>
      </w:r>
    </w:p>
    <w:p w14:paraId="10B14658" w14:textId="77777777" w:rsidR="00057B36" w:rsidRPr="00444A40" w:rsidRDefault="00057B36" w:rsidP="00433ED6">
      <w:pPr>
        <w:widowControl w:val="0"/>
        <w:tabs>
          <w:tab w:val="clear" w:pos="567"/>
        </w:tabs>
        <w:spacing w:line="240" w:lineRule="auto"/>
        <w:rPr>
          <w:rFonts w:eastAsia="TimesNewRoman"/>
          <w:snapToGrid/>
          <w:szCs w:val="22"/>
          <w:lang w:val="lt-LT"/>
        </w:rPr>
      </w:pPr>
    </w:p>
    <w:p w14:paraId="7BE44826" w14:textId="77777777" w:rsidR="00AC66E7" w:rsidRPr="00444A40" w:rsidRDefault="00AC66E7" w:rsidP="00B6038C">
      <w:pPr>
        <w:keepNext/>
        <w:keepLines/>
        <w:widowControl w:val="0"/>
        <w:tabs>
          <w:tab w:val="clear" w:pos="567"/>
        </w:tabs>
        <w:spacing w:line="240" w:lineRule="auto"/>
        <w:rPr>
          <w:rFonts w:eastAsia="TimesNewRoman"/>
          <w:snapToGrid/>
          <w:szCs w:val="22"/>
          <w:lang w:val="lt-LT"/>
        </w:rPr>
      </w:pPr>
      <w:r w:rsidRPr="00444A40">
        <w:rPr>
          <w:rFonts w:eastAsia="TimesNewRoman"/>
          <w:snapToGrid/>
          <w:szCs w:val="22"/>
          <w:lang w:val="lt-LT"/>
        </w:rPr>
        <w:lastRenderedPageBreak/>
        <w:t>Bedufora sudėtyje esantis beklometazono dipropionatas išskiriamas</w:t>
      </w:r>
      <w:r w:rsidR="00A17AD2" w:rsidRPr="00444A40">
        <w:rPr>
          <w:rFonts w:eastAsia="TimesNewRoman"/>
          <w:snapToGrid/>
          <w:szCs w:val="22"/>
          <w:lang w:val="lt-LT"/>
        </w:rPr>
        <w:t xml:space="preserve"> ypač mažomis</w:t>
      </w:r>
      <w:r w:rsidRPr="00444A40">
        <w:rPr>
          <w:rFonts w:eastAsia="TimesNewRoman"/>
          <w:snapToGrid/>
          <w:szCs w:val="22"/>
          <w:lang w:val="lt-LT"/>
        </w:rPr>
        <w:t xml:space="preserve"> dalelėmis, todėl šio vaistinio preparato poveikis būna stipresnis nei beklometazono dipropionato, kurio dalelės nėra tokios mažos</w:t>
      </w:r>
      <w:r w:rsidR="00A17AD2" w:rsidRPr="00444A40">
        <w:rPr>
          <w:rFonts w:eastAsia="TimesNewRoman"/>
          <w:snapToGrid/>
          <w:szCs w:val="22"/>
          <w:lang w:val="lt-LT"/>
        </w:rPr>
        <w:t xml:space="preserve"> (</w:t>
      </w:r>
      <w:r w:rsidRPr="00444A40">
        <w:rPr>
          <w:rFonts w:eastAsia="TimesNewRoman"/>
          <w:snapToGrid/>
          <w:szCs w:val="22"/>
          <w:lang w:val="lt-LT"/>
        </w:rPr>
        <w:t>100</w:t>
      </w:r>
      <w:r w:rsidR="00A17AD2" w:rsidRPr="00444A40">
        <w:rPr>
          <w:rFonts w:eastAsia="TimesNewRoman"/>
          <w:snapToGrid/>
          <w:szCs w:val="22"/>
          <w:lang w:val="lt-LT"/>
        </w:rPr>
        <w:t> </w:t>
      </w:r>
      <w:r w:rsidRPr="00444A40">
        <w:rPr>
          <w:rFonts w:eastAsia="TimesNewRoman"/>
          <w:snapToGrid/>
          <w:szCs w:val="22"/>
          <w:lang w:val="lt-LT"/>
        </w:rPr>
        <w:t xml:space="preserve">mikrogramų Bedufora sudėtyje esančio beklometazono dipropionato, kurio dalelės yra ypač </w:t>
      </w:r>
      <w:r w:rsidR="00A17AD2" w:rsidRPr="00444A40">
        <w:rPr>
          <w:rFonts w:eastAsia="TimesNewRoman"/>
          <w:snapToGrid/>
          <w:szCs w:val="22"/>
          <w:lang w:val="lt-LT"/>
        </w:rPr>
        <w:t>mažos</w:t>
      </w:r>
      <w:r w:rsidRPr="00444A40">
        <w:rPr>
          <w:rFonts w:eastAsia="TimesNewRoman"/>
          <w:snapToGrid/>
          <w:szCs w:val="22"/>
          <w:lang w:val="lt-LT"/>
        </w:rPr>
        <w:t>, poveikis atitinka 250</w:t>
      </w:r>
      <w:r w:rsidR="00A17AD2" w:rsidRPr="00444A40">
        <w:rPr>
          <w:rFonts w:eastAsia="TimesNewRoman"/>
          <w:snapToGrid/>
          <w:szCs w:val="22"/>
          <w:lang w:val="lt-LT"/>
        </w:rPr>
        <w:t> </w:t>
      </w:r>
      <w:r w:rsidRPr="00444A40">
        <w:rPr>
          <w:rFonts w:eastAsia="TimesNewRoman"/>
          <w:snapToGrid/>
          <w:szCs w:val="22"/>
          <w:lang w:val="lt-LT"/>
        </w:rPr>
        <w:t xml:space="preserve">mikrogramų beklometazono dipropionato, kurio dalelės ne tokios </w:t>
      </w:r>
      <w:r w:rsidR="00A17AD2" w:rsidRPr="00444A40">
        <w:rPr>
          <w:rFonts w:eastAsia="TimesNewRoman"/>
          <w:snapToGrid/>
          <w:szCs w:val="22"/>
          <w:lang w:val="lt-LT"/>
        </w:rPr>
        <w:t>mažos</w:t>
      </w:r>
      <w:r w:rsidR="006C7EDC">
        <w:rPr>
          <w:rFonts w:eastAsia="TimesNewRoman"/>
          <w:snapToGrid/>
          <w:szCs w:val="22"/>
          <w:lang w:val="lt-LT"/>
        </w:rPr>
        <w:t>, poveikį</w:t>
      </w:r>
      <w:r w:rsidR="00A17AD2" w:rsidRPr="00444A40">
        <w:rPr>
          <w:rFonts w:eastAsia="TimesNewRoman"/>
          <w:snapToGrid/>
          <w:szCs w:val="22"/>
          <w:lang w:val="lt-LT"/>
        </w:rPr>
        <w:t>)</w:t>
      </w:r>
      <w:r w:rsidRPr="00444A40">
        <w:rPr>
          <w:rFonts w:eastAsia="TimesNewRoman"/>
          <w:snapToGrid/>
          <w:szCs w:val="22"/>
          <w:lang w:val="lt-LT"/>
        </w:rPr>
        <w:t xml:space="preserve">. </w:t>
      </w:r>
      <w:r w:rsidR="00A17AD2" w:rsidRPr="00444A40">
        <w:rPr>
          <w:rFonts w:eastAsia="TimesNewRoman"/>
          <w:snapToGrid/>
          <w:szCs w:val="22"/>
          <w:lang w:val="lt-LT"/>
        </w:rPr>
        <w:t>Todėl b</w:t>
      </w:r>
      <w:r w:rsidRPr="00444A40">
        <w:rPr>
          <w:rFonts w:eastAsia="TimesNewRoman"/>
          <w:snapToGrid/>
          <w:szCs w:val="22"/>
          <w:lang w:val="lt-LT"/>
        </w:rPr>
        <w:t xml:space="preserve">endra Bedufora sudėtyje esančio beklometazono dipropionato, kurio dalelės yra ypač </w:t>
      </w:r>
      <w:r w:rsidR="00A17AD2" w:rsidRPr="00444A40">
        <w:rPr>
          <w:rFonts w:eastAsia="TimesNewRoman"/>
          <w:snapToGrid/>
          <w:szCs w:val="22"/>
          <w:lang w:val="lt-LT"/>
        </w:rPr>
        <w:t>mažos</w:t>
      </w:r>
      <w:r w:rsidRPr="00444A40">
        <w:rPr>
          <w:rFonts w:eastAsia="TimesNewRoman"/>
          <w:snapToGrid/>
          <w:szCs w:val="22"/>
          <w:lang w:val="lt-LT"/>
        </w:rPr>
        <w:t xml:space="preserve">, paros dozė turi būti mažesnė nei beklometazono dipropionato, kurio dalelės ne tokios </w:t>
      </w:r>
      <w:r w:rsidR="00A17AD2" w:rsidRPr="00444A40">
        <w:rPr>
          <w:rFonts w:eastAsia="TimesNewRoman"/>
          <w:snapToGrid/>
          <w:szCs w:val="22"/>
          <w:lang w:val="lt-LT"/>
        </w:rPr>
        <w:t>mažos</w:t>
      </w:r>
      <w:r w:rsidRPr="00444A40">
        <w:rPr>
          <w:rFonts w:eastAsia="TimesNewRoman"/>
          <w:snapToGrid/>
          <w:szCs w:val="22"/>
          <w:lang w:val="lt-LT"/>
        </w:rPr>
        <w:t>, paros dozė.</w:t>
      </w:r>
    </w:p>
    <w:p w14:paraId="7FB0E41E" w14:textId="77777777" w:rsidR="00A17AD2" w:rsidRPr="00444A40" w:rsidRDefault="00A17AD2" w:rsidP="00433ED6">
      <w:pPr>
        <w:widowControl w:val="0"/>
        <w:tabs>
          <w:tab w:val="clear" w:pos="567"/>
        </w:tabs>
        <w:spacing w:line="240" w:lineRule="auto"/>
        <w:rPr>
          <w:rFonts w:eastAsia="TimesNewRoman"/>
          <w:snapToGrid/>
          <w:szCs w:val="22"/>
          <w:lang w:val="lt-LT"/>
        </w:rPr>
      </w:pPr>
    </w:p>
    <w:p w14:paraId="402C5F17" w14:textId="77777777" w:rsidR="00AC66E7" w:rsidRPr="00444A40" w:rsidRDefault="00A17AD2"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Į t</w:t>
      </w:r>
      <w:r w:rsidR="00AC66E7" w:rsidRPr="00444A40">
        <w:rPr>
          <w:rFonts w:eastAsia="TimesNewRoman"/>
          <w:snapToGrid/>
          <w:szCs w:val="22"/>
          <w:lang w:val="lt-LT"/>
        </w:rPr>
        <w:t xml:space="preserve">ai reikia </w:t>
      </w:r>
      <w:r w:rsidRPr="00444A40">
        <w:rPr>
          <w:rFonts w:eastAsia="TimesNewRoman"/>
          <w:snapToGrid/>
          <w:szCs w:val="22"/>
          <w:lang w:val="lt-LT"/>
        </w:rPr>
        <w:t>atsižvelgti</w:t>
      </w:r>
      <w:r w:rsidR="00AC66E7" w:rsidRPr="00444A40">
        <w:rPr>
          <w:rFonts w:eastAsia="TimesNewRoman"/>
          <w:snapToGrid/>
          <w:szCs w:val="22"/>
          <w:lang w:val="lt-LT"/>
        </w:rPr>
        <w:t xml:space="preserve">, jei pacientas vietoj vartojamo beklometazono dipropionato, kurio dalelės ne tokios </w:t>
      </w:r>
      <w:r w:rsidRPr="00444A40">
        <w:rPr>
          <w:rFonts w:eastAsia="TimesNewRoman"/>
          <w:snapToGrid/>
          <w:szCs w:val="22"/>
          <w:lang w:val="lt-LT"/>
        </w:rPr>
        <w:t>mažos</w:t>
      </w:r>
      <w:r w:rsidR="00AC66E7" w:rsidRPr="00444A40">
        <w:rPr>
          <w:rFonts w:eastAsia="TimesNewRoman"/>
          <w:snapToGrid/>
          <w:szCs w:val="22"/>
          <w:lang w:val="lt-LT"/>
        </w:rPr>
        <w:t>, pradeda vartoti Bedufora</w:t>
      </w:r>
      <w:r w:rsidRPr="00444A40">
        <w:rPr>
          <w:rFonts w:eastAsia="TimesNewRoman"/>
          <w:snapToGrid/>
          <w:szCs w:val="22"/>
          <w:lang w:val="lt-LT"/>
        </w:rPr>
        <w:t>;</w:t>
      </w:r>
      <w:r w:rsidR="00AC66E7" w:rsidRPr="00444A40">
        <w:rPr>
          <w:rFonts w:eastAsia="TimesNewRoman"/>
          <w:snapToGrid/>
          <w:szCs w:val="22"/>
          <w:lang w:val="lt-LT"/>
        </w:rPr>
        <w:t xml:space="preserve"> beklometazono dipropionato dozė turi būti mažesnė, ji </w:t>
      </w:r>
      <w:r w:rsidR="007E3C53">
        <w:rPr>
          <w:rFonts w:eastAsia="TimesNewRoman"/>
          <w:snapToGrid/>
          <w:szCs w:val="22"/>
          <w:lang w:val="lt-LT"/>
        </w:rPr>
        <w:t>turi būti</w:t>
      </w:r>
      <w:r w:rsidR="007E3C53" w:rsidRPr="00444A40">
        <w:rPr>
          <w:rFonts w:eastAsia="TimesNewRoman"/>
          <w:snapToGrid/>
          <w:szCs w:val="22"/>
          <w:lang w:val="lt-LT"/>
        </w:rPr>
        <w:t xml:space="preserve"> </w:t>
      </w:r>
      <w:r w:rsidR="00AC66E7" w:rsidRPr="00444A40">
        <w:rPr>
          <w:rFonts w:eastAsia="TimesNewRoman"/>
          <w:snapToGrid/>
          <w:szCs w:val="22"/>
          <w:lang w:val="lt-LT"/>
        </w:rPr>
        <w:t xml:space="preserve">parenkama atsižvelgus į </w:t>
      </w:r>
      <w:r w:rsidRPr="00444A40">
        <w:rPr>
          <w:rFonts w:eastAsia="TimesNewRoman"/>
          <w:snapToGrid/>
          <w:szCs w:val="22"/>
          <w:lang w:val="lt-LT"/>
        </w:rPr>
        <w:t xml:space="preserve">individualų </w:t>
      </w:r>
      <w:r w:rsidR="00AC66E7" w:rsidRPr="00444A40">
        <w:rPr>
          <w:rFonts w:eastAsia="TimesNewRoman"/>
          <w:snapToGrid/>
          <w:szCs w:val="22"/>
          <w:lang w:val="lt-LT"/>
        </w:rPr>
        <w:t>paciento poreikį.</w:t>
      </w:r>
    </w:p>
    <w:p w14:paraId="0148C981"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60670CAA"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Taikomos dvi gydymo schemos.</w:t>
      </w:r>
    </w:p>
    <w:p w14:paraId="6C5DB571" w14:textId="77777777" w:rsidR="008A7900" w:rsidRPr="00444A40" w:rsidRDefault="008A7900" w:rsidP="00433ED6">
      <w:pPr>
        <w:widowControl w:val="0"/>
        <w:tabs>
          <w:tab w:val="clear" w:pos="567"/>
        </w:tabs>
        <w:spacing w:line="240" w:lineRule="auto"/>
        <w:rPr>
          <w:rFonts w:eastAsia="TimesNewRoman"/>
          <w:snapToGrid/>
          <w:szCs w:val="22"/>
          <w:lang w:val="lt-LT"/>
        </w:rPr>
      </w:pPr>
    </w:p>
    <w:p w14:paraId="620693A1"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b/>
          <w:bCs/>
          <w:snapToGrid/>
          <w:szCs w:val="22"/>
          <w:lang w:val="lt-LT"/>
        </w:rPr>
        <w:t>A. Palaikomasis gydymas.</w:t>
      </w:r>
      <w:r w:rsidR="00BE7D39" w:rsidRPr="00444A40">
        <w:rPr>
          <w:rFonts w:eastAsia="TimesNewRoman"/>
          <w:b/>
          <w:bCs/>
          <w:snapToGrid/>
          <w:szCs w:val="22"/>
          <w:lang w:val="lt-LT"/>
        </w:rPr>
        <w:t xml:space="preserve"> </w:t>
      </w:r>
      <w:r w:rsidRPr="00444A40">
        <w:rPr>
          <w:rFonts w:eastAsia="TimesNewRoman"/>
          <w:snapToGrid/>
          <w:szCs w:val="22"/>
          <w:lang w:val="lt-LT"/>
        </w:rPr>
        <w:t>Bedufora reguliariai vartojamas palaikomajam gydymui ir pagal poreikį vartojamas atskiras greito poveikio bronchus plečiantis vaistinis preparatas.</w:t>
      </w:r>
    </w:p>
    <w:p w14:paraId="315A70C4" w14:textId="77777777" w:rsidR="00BE7D39" w:rsidRPr="00444A40" w:rsidRDefault="00BE7D39" w:rsidP="00433ED6">
      <w:pPr>
        <w:widowControl w:val="0"/>
        <w:tabs>
          <w:tab w:val="clear" w:pos="567"/>
        </w:tabs>
        <w:spacing w:line="240" w:lineRule="auto"/>
        <w:rPr>
          <w:rFonts w:eastAsia="TimesNewRoman"/>
          <w:snapToGrid/>
          <w:szCs w:val="22"/>
          <w:lang w:val="lt-LT"/>
        </w:rPr>
      </w:pPr>
    </w:p>
    <w:p w14:paraId="75A4CA8B"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b/>
          <w:bCs/>
          <w:snapToGrid/>
          <w:szCs w:val="22"/>
          <w:lang w:val="lt-LT"/>
        </w:rPr>
        <w:t>B. Palaikomasis gydymas ir ūmini</w:t>
      </w:r>
      <w:r w:rsidR="00AA0F1A" w:rsidRPr="00444A40">
        <w:rPr>
          <w:rFonts w:eastAsia="TimesNewRoman"/>
          <w:b/>
          <w:bCs/>
          <w:snapToGrid/>
          <w:szCs w:val="22"/>
          <w:lang w:val="lt-LT"/>
        </w:rPr>
        <w:t>ų</w:t>
      </w:r>
      <w:r w:rsidRPr="00444A40">
        <w:rPr>
          <w:rFonts w:eastAsia="TimesNewRoman"/>
          <w:b/>
          <w:bCs/>
          <w:snapToGrid/>
          <w:szCs w:val="22"/>
          <w:lang w:val="lt-LT"/>
        </w:rPr>
        <w:t xml:space="preserve"> simptom</w:t>
      </w:r>
      <w:r w:rsidR="00BE7D39" w:rsidRPr="00444A40">
        <w:rPr>
          <w:rFonts w:eastAsia="TimesNewRoman"/>
          <w:b/>
          <w:bCs/>
          <w:snapToGrid/>
          <w:szCs w:val="22"/>
          <w:lang w:val="lt-LT"/>
        </w:rPr>
        <w:t>ų</w:t>
      </w:r>
      <w:r w:rsidRPr="00444A40">
        <w:rPr>
          <w:rFonts w:eastAsia="TimesNewRoman"/>
          <w:b/>
          <w:bCs/>
          <w:snapToGrid/>
          <w:szCs w:val="22"/>
          <w:lang w:val="lt-LT"/>
        </w:rPr>
        <w:t xml:space="preserve"> palengvin</w:t>
      </w:r>
      <w:r w:rsidR="00BE7D39" w:rsidRPr="00444A40">
        <w:rPr>
          <w:rFonts w:eastAsia="TimesNewRoman"/>
          <w:b/>
          <w:bCs/>
          <w:snapToGrid/>
          <w:szCs w:val="22"/>
          <w:lang w:val="lt-LT"/>
        </w:rPr>
        <w:t>imas</w:t>
      </w:r>
      <w:r w:rsidRPr="00444A40">
        <w:rPr>
          <w:rFonts w:eastAsia="TimesNewRoman"/>
          <w:b/>
          <w:bCs/>
          <w:snapToGrid/>
          <w:szCs w:val="22"/>
          <w:lang w:val="lt-LT"/>
        </w:rPr>
        <w:t xml:space="preserve">. </w:t>
      </w:r>
      <w:r w:rsidRPr="00444A40">
        <w:rPr>
          <w:rFonts w:eastAsia="TimesNewRoman"/>
          <w:snapToGrid/>
          <w:szCs w:val="22"/>
          <w:lang w:val="lt-LT"/>
        </w:rPr>
        <w:t>Bedufora vartojamas reguliariai palaikomajam gydymui ir pagal poreikį, jei atsiranda astmos simptomų.</w:t>
      </w:r>
    </w:p>
    <w:p w14:paraId="4DFB314E" w14:textId="77777777" w:rsidR="00A4247D" w:rsidRPr="00444A40" w:rsidRDefault="00A4247D" w:rsidP="00433ED6">
      <w:pPr>
        <w:widowControl w:val="0"/>
        <w:tabs>
          <w:tab w:val="clear" w:pos="567"/>
        </w:tabs>
        <w:spacing w:line="240" w:lineRule="auto"/>
        <w:rPr>
          <w:rFonts w:eastAsia="TimesNewRoman"/>
          <w:snapToGrid/>
          <w:szCs w:val="22"/>
          <w:lang w:val="lt-LT"/>
        </w:rPr>
      </w:pPr>
    </w:p>
    <w:p w14:paraId="389F4C16" w14:textId="77777777" w:rsidR="00BE7D39" w:rsidRPr="00444A40" w:rsidRDefault="00AC66E7" w:rsidP="00433ED6">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A. Palaikomasis gydymas</w:t>
      </w:r>
    </w:p>
    <w:p w14:paraId="5236BE29" w14:textId="77777777" w:rsidR="00AA0F1A" w:rsidRPr="00444A40" w:rsidRDefault="00AA0F1A" w:rsidP="00433ED6">
      <w:pPr>
        <w:widowControl w:val="0"/>
        <w:tabs>
          <w:tab w:val="clear" w:pos="567"/>
        </w:tabs>
        <w:spacing w:line="240" w:lineRule="auto"/>
        <w:rPr>
          <w:rFonts w:eastAsia="TimesNewRoman"/>
          <w:snapToGrid/>
          <w:szCs w:val="22"/>
          <w:lang w:val="lt-LT"/>
        </w:rPr>
      </w:pPr>
    </w:p>
    <w:p w14:paraId="192A0064"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Pacientu</w:t>
      </w:r>
      <w:r w:rsidR="00E02091">
        <w:rPr>
          <w:rFonts w:eastAsia="TimesNewRoman"/>
          <w:snapToGrid/>
          <w:szCs w:val="22"/>
          <w:lang w:val="lt-LT"/>
        </w:rPr>
        <w:t>s</w:t>
      </w:r>
      <w:r w:rsidRPr="00444A40">
        <w:rPr>
          <w:rFonts w:eastAsia="TimesNewRoman"/>
          <w:snapToGrid/>
          <w:szCs w:val="22"/>
          <w:lang w:val="lt-LT"/>
        </w:rPr>
        <w:t xml:space="preserve"> </w:t>
      </w:r>
      <w:r w:rsidR="00E02091">
        <w:rPr>
          <w:rFonts w:eastAsia="TimesNewRoman"/>
          <w:snapToGrid/>
          <w:szCs w:val="22"/>
          <w:lang w:val="lt-LT"/>
        </w:rPr>
        <w:t>reikia įspėti</w:t>
      </w:r>
      <w:r w:rsidRPr="00444A40">
        <w:rPr>
          <w:rFonts w:eastAsia="TimesNewRoman"/>
          <w:snapToGrid/>
          <w:szCs w:val="22"/>
          <w:lang w:val="lt-LT"/>
        </w:rPr>
        <w:t>, kad visada turėtų atskirą greito poveikio bronchus plečiantį vaistinį preparatą, kurį galėtų pavartoti ūminiams simptomams palengvinti.</w:t>
      </w:r>
    </w:p>
    <w:p w14:paraId="7B5DB977"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55A112D3" w14:textId="77777777" w:rsidR="00AC66E7" w:rsidRPr="00444A40" w:rsidRDefault="00AC66E7" w:rsidP="00433ED6">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Dozavimo rekomendacijos 18</w:t>
      </w:r>
      <w:r w:rsidR="00AA0F1A" w:rsidRPr="00444A40">
        <w:rPr>
          <w:rFonts w:eastAsia="TimesNewRoman"/>
          <w:b/>
          <w:bCs/>
          <w:snapToGrid/>
          <w:szCs w:val="22"/>
          <w:lang w:val="lt-LT"/>
        </w:rPr>
        <w:t> </w:t>
      </w:r>
      <w:r w:rsidRPr="00444A40">
        <w:rPr>
          <w:rFonts w:eastAsia="TimesNewRoman"/>
          <w:b/>
          <w:bCs/>
          <w:snapToGrid/>
          <w:szCs w:val="22"/>
          <w:lang w:val="lt-LT"/>
        </w:rPr>
        <w:t>metų ir vyresniems suaugusie</w:t>
      </w:r>
      <w:r w:rsidR="003B0E7B">
        <w:rPr>
          <w:rFonts w:eastAsia="TimesNewRoman"/>
          <w:b/>
          <w:bCs/>
          <w:snapToGrid/>
          <w:szCs w:val="22"/>
          <w:lang w:val="lt-LT"/>
        </w:rPr>
        <w:t>sie</w:t>
      </w:r>
      <w:r w:rsidRPr="00444A40">
        <w:rPr>
          <w:rFonts w:eastAsia="TimesNewRoman"/>
          <w:b/>
          <w:bCs/>
          <w:snapToGrid/>
          <w:szCs w:val="22"/>
          <w:lang w:val="lt-LT"/>
        </w:rPr>
        <w:t>ms</w:t>
      </w:r>
    </w:p>
    <w:p w14:paraId="1F5C0797"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Du kartus per parą atliekam</w:t>
      </w:r>
      <w:r w:rsidR="002A1024">
        <w:rPr>
          <w:rFonts w:eastAsia="TimesNewRoman"/>
          <w:snapToGrid/>
          <w:szCs w:val="22"/>
          <w:lang w:val="lt-LT"/>
        </w:rPr>
        <w:t>i</w:t>
      </w:r>
      <w:r w:rsidRPr="00444A40">
        <w:rPr>
          <w:rFonts w:eastAsia="TimesNewRoman"/>
          <w:snapToGrid/>
          <w:szCs w:val="22"/>
          <w:lang w:val="lt-LT"/>
        </w:rPr>
        <w:t xml:space="preserve"> viena</w:t>
      </w:r>
      <w:r w:rsidR="002A1024">
        <w:rPr>
          <w:rFonts w:eastAsia="TimesNewRoman"/>
          <w:snapToGrid/>
          <w:szCs w:val="22"/>
          <w:lang w:val="lt-LT"/>
        </w:rPr>
        <w:t>s</w:t>
      </w:r>
      <w:r w:rsidRPr="00444A40">
        <w:rPr>
          <w:rFonts w:eastAsia="TimesNewRoman"/>
          <w:snapToGrid/>
          <w:szCs w:val="22"/>
          <w:lang w:val="lt-LT"/>
        </w:rPr>
        <w:t xml:space="preserve"> arba d</w:t>
      </w:r>
      <w:r w:rsidR="002A1024">
        <w:rPr>
          <w:rFonts w:eastAsia="TimesNewRoman"/>
          <w:snapToGrid/>
          <w:szCs w:val="22"/>
          <w:lang w:val="lt-LT"/>
        </w:rPr>
        <w:t>u</w:t>
      </w:r>
      <w:r w:rsidRPr="00444A40">
        <w:rPr>
          <w:rFonts w:eastAsia="TimesNewRoman"/>
          <w:snapToGrid/>
          <w:szCs w:val="22"/>
          <w:lang w:val="lt-LT"/>
        </w:rPr>
        <w:t xml:space="preserve"> </w:t>
      </w:r>
      <w:r w:rsidR="002A1024">
        <w:rPr>
          <w:rFonts w:eastAsia="TimesNewRoman"/>
          <w:snapToGrid/>
          <w:szCs w:val="22"/>
          <w:lang w:val="lt-LT"/>
        </w:rPr>
        <w:t>įkvėpimai</w:t>
      </w:r>
      <w:r w:rsidRPr="00444A40">
        <w:rPr>
          <w:rFonts w:eastAsia="TimesNewRoman"/>
          <w:snapToGrid/>
          <w:szCs w:val="22"/>
          <w:lang w:val="lt-LT"/>
        </w:rPr>
        <w:t>.</w:t>
      </w:r>
    </w:p>
    <w:p w14:paraId="289BE4A7"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Maksimali paros dozė yra 4</w:t>
      </w:r>
      <w:r w:rsidR="00AA0F1A" w:rsidRPr="00444A40">
        <w:rPr>
          <w:rFonts w:eastAsia="TimesNewRoman"/>
          <w:snapToGrid/>
          <w:szCs w:val="22"/>
          <w:lang w:val="lt-LT"/>
        </w:rPr>
        <w:t> </w:t>
      </w:r>
      <w:r w:rsidR="002A1024">
        <w:rPr>
          <w:rFonts w:eastAsia="TimesNewRoman"/>
          <w:snapToGrid/>
          <w:szCs w:val="22"/>
          <w:lang w:val="lt-LT"/>
        </w:rPr>
        <w:t>įkvėpimai</w:t>
      </w:r>
      <w:r w:rsidRPr="00444A40">
        <w:rPr>
          <w:rFonts w:eastAsia="TimesNewRoman"/>
          <w:snapToGrid/>
          <w:szCs w:val="22"/>
          <w:lang w:val="lt-LT"/>
        </w:rPr>
        <w:t>.</w:t>
      </w:r>
    </w:p>
    <w:p w14:paraId="7F9FA85D" w14:textId="77777777" w:rsidR="00A4247D" w:rsidRPr="00444A40" w:rsidRDefault="00A4247D" w:rsidP="00433ED6">
      <w:pPr>
        <w:widowControl w:val="0"/>
        <w:tabs>
          <w:tab w:val="clear" w:pos="567"/>
        </w:tabs>
        <w:spacing w:line="240" w:lineRule="auto"/>
        <w:rPr>
          <w:rFonts w:eastAsia="TimesNewRoman"/>
          <w:snapToGrid/>
          <w:szCs w:val="22"/>
          <w:lang w:val="lt-LT"/>
        </w:rPr>
      </w:pPr>
    </w:p>
    <w:p w14:paraId="2B0B05DA" w14:textId="77777777" w:rsidR="00AC66E7" w:rsidRPr="00444A40" w:rsidRDefault="00AC66E7" w:rsidP="00433ED6">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B. Palaikomasis gydymas ir ūmini</w:t>
      </w:r>
      <w:r w:rsidR="00AA0F1A" w:rsidRPr="00444A40">
        <w:rPr>
          <w:rFonts w:eastAsia="TimesNewRoman"/>
          <w:b/>
          <w:bCs/>
          <w:snapToGrid/>
          <w:szCs w:val="22"/>
          <w:lang w:val="lt-LT"/>
        </w:rPr>
        <w:t>ų</w:t>
      </w:r>
      <w:r w:rsidRPr="00444A40">
        <w:rPr>
          <w:rFonts w:eastAsia="TimesNewRoman"/>
          <w:b/>
          <w:bCs/>
          <w:snapToGrid/>
          <w:szCs w:val="22"/>
          <w:lang w:val="lt-LT"/>
        </w:rPr>
        <w:t xml:space="preserve"> simptom</w:t>
      </w:r>
      <w:r w:rsidR="00AA0F1A" w:rsidRPr="00444A40">
        <w:rPr>
          <w:rFonts w:eastAsia="TimesNewRoman"/>
          <w:b/>
          <w:bCs/>
          <w:snapToGrid/>
          <w:szCs w:val="22"/>
          <w:lang w:val="lt-LT"/>
        </w:rPr>
        <w:t>ų</w:t>
      </w:r>
      <w:r w:rsidRPr="00444A40">
        <w:rPr>
          <w:rFonts w:eastAsia="TimesNewRoman"/>
          <w:b/>
          <w:bCs/>
          <w:snapToGrid/>
          <w:szCs w:val="22"/>
          <w:lang w:val="lt-LT"/>
        </w:rPr>
        <w:t xml:space="preserve"> palengvin</w:t>
      </w:r>
      <w:r w:rsidR="00AA0F1A" w:rsidRPr="00444A40">
        <w:rPr>
          <w:rFonts w:eastAsia="TimesNewRoman"/>
          <w:b/>
          <w:bCs/>
          <w:snapToGrid/>
          <w:szCs w:val="22"/>
          <w:lang w:val="lt-LT"/>
        </w:rPr>
        <w:t>imas</w:t>
      </w:r>
    </w:p>
    <w:p w14:paraId="60EC3EA8" w14:textId="77777777" w:rsidR="00AA0F1A" w:rsidRPr="00444A40" w:rsidRDefault="00AA0F1A" w:rsidP="00433ED6">
      <w:pPr>
        <w:widowControl w:val="0"/>
        <w:tabs>
          <w:tab w:val="clear" w:pos="567"/>
        </w:tabs>
        <w:spacing w:line="240" w:lineRule="auto"/>
        <w:rPr>
          <w:rFonts w:eastAsia="TimesNewRoman"/>
          <w:snapToGrid/>
          <w:szCs w:val="22"/>
          <w:lang w:val="lt-LT"/>
        </w:rPr>
      </w:pPr>
    </w:p>
    <w:p w14:paraId="622C914A"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Pacienta</w:t>
      </w:r>
      <w:r w:rsidR="009A64FF">
        <w:rPr>
          <w:rFonts w:eastAsia="TimesNewRoman"/>
          <w:snapToGrid/>
          <w:szCs w:val="22"/>
          <w:lang w:val="lt-LT"/>
        </w:rPr>
        <w:t>i</w:t>
      </w:r>
      <w:r w:rsidRPr="00444A40">
        <w:rPr>
          <w:rFonts w:eastAsia="TimesNewRoman"/>
          <w:snapToGrid/>
          <w:szCs w:val="22"/>
          <w:lang w:val="lt-LT"/>
        </w:rPr>
        <w:t xml:space="preserve"> turi vartoti palaikomąją Bedufora paros dozę ir papildomai </w:t>
      </w:r>
      <w:r w:rsidR="007F771A" w:rsidRPr="00444A40">
        <w:rPr>
          <w:rFonts w:eastAsia="TimesNewRoman"/>
          <w:snapToGrid/>
          <w:szCs w:val="22"/>
          <w:lang w:val="lt-LT"/>
        </w:rPr>
        <w:t xml:space="preserve">vartoti </w:t>
      </w:r>
      <w:r w:rsidRPr="00444A40">
        <w:rPr>
          <w:rFonts w:eastAsia="TimesNewRoman"/>
          <w:snapToGrid/>
          <w:szCs w:val="22"/>
          <w:lang w:val="lt-LT"/>
        </w:rPr>
        <w:t>Bedufora pagal poreikį, jei atsiranda astmos simptomų. Pacientu</w:t>
      </w:r>
      <w:r w:rsidR="009A64FF">
        <w:rPr>
          <w:rFonts w:eastAsia="TimesNewRoman"/>
          <w:snapToGrid/>
          <w:szCs w:val="22"/>
          <w:lang w:val="lt-LT"/>
        </w:rPr>
        <w:t>s</w:t>
      </w:r>
      <w:r w:rsidRPr="00444A40">
        <w:rPr>
          <w:rFonts w:eastAsia="TimesNewRoman"/>
          <w:snapToGrid/>
          <w:szCs w:val="22"/>
          <w:lang w:val="lt-LT"/>
        </w:rPr>
        <w:t xml:space="preserve"> </w:t>
      </w:r>
      <w:r w:rsidR="009A64FF">
        <w:rPr>
          <w:rFonts w:eastAsia="TimesNewRoman"/>
          <w:snapToGrid/>
          <w:szCs w:val="22"/>
          <w:lang w:val="lt-LT"/>
        </w:rPr>
        <w:t>reikia įspėti</w:t>
      </w:r>
      <w:r w:rsidRPr="00444A40">
        <w:rPr>
          <w:rFonts w:eastAsia="TimesNewRoman"/>
          <w:snapToGrid/>
          <w:szCs w:val="22"/>
          <w:lang w:val="lt-LT"/>
        </w:rPr>
        <w:t>, kad visada turėtų Bedufora ūminiams simptomams palengvinti.</w:t>
      </w:r>
    </w:p>
    <w:p w14:paraId="62CEB10D"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2E6B3284"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Bedufora vartojimas palaikomajam gydymui ir ūminiams simptomams palengvinti ypač </w:t>
      </w:r>
      <w:r w:rsidR="002A1024" w:rsidRPr="00444A40">
        <w:rPr>
          <w:rFonts w:eastAsia="TimesNewRoman"/>
          <w:snapToGrid/>
          <w:szCs w:val="22"/>
          <w:lang w:val="lt-LT"/>
        </w:rPr>
        <w:t>tinkamas</w:t>
      </w:r>
      <w:r w:rsidRPr="00444A40">
        <w:rPr>
          <w:rFonts w:eastAsia="TimesNewRoman"/>
          <w:snapToGrid/>
          <w:szCs w:val="22"/>
          <w:lang w:val="lt-LT"/>
        </w:rPr>
        <w:t xml:space="preserve"> pacientams, kuriems:</w:t>
      </w:r>
    </w:p>
    <w:p w14:paraId="617DAFEB" w14:textId="77777777" w:rsidR="00AC66E7" w:rsidRPr="00444A40" w:rsidRDefault="00AC66E7" w:rsidP="00B6038C">
      <w:pPr>
        <w:widowControl w:val="0"/>
        <w:numPr>
          <w:ilvl w:val="0"/>
          <w:numId w:val="26"/>
        </w:numPr>
        <w:tabs>
          <w:tab w:val="clear" w:pos="567"/>
        </w:tabs>
        <w:spacing w:line="240" w:lineRule="auto"/>
        <w:ind w:left="567" w:hanging="567"/>
        <w:rPr>
          <w:rFonts w:eastAsia="TimesNewRoman"/>
          <w:snapToGrid/>
          <w:szCs w:val="22"/>
          <w:lang w:val="lt-LT"/>
        </w:rPr>
      </w:pPr>
      <w:r w:rsidRPr="00444A40">
        <w:rPr>
          <w:rFonts w:eastAsia="TimesNewRoman"/>
          <w:snapToGrid/>
          <w:szCs w:val="22"/>
          <w:lang w:val="lt-LT"/>
        </w:rPr>
        <w:t>astma nėra visiškai kontroliuojama ir reikia vartoti vaistinių preparatų ūminiams simptomams palengvinti;</w:t>
      </w:r>
    </w:p>
    <w:p w14:paraId="2DD2AC87" w14:textId="77777777" w:rsidR="00AC66E7" w:rsidRPr="00444A40" w:rsidRDefault="00AC66E7" w:rsidP="00B6038C">
      <w:pPr>
        <w:widowControl w:val="0"/>
        <w:numPr>
          <w:ilvl w:val="0"/>
          <w:numId w:val="26"/>
        </w:numPr>
        <w:tabs>
          <w:tab w:val="clear" w:pos="567"/>
        </w:tabs>
        <w:spacing w:line="240" w:lineRule="auto"/>
        <w:ind w:left="567" w:hanging="567"/>
        <w:rPr>
          <w:rFonts w:eastAsia="TimesNewRoman"/>
          <w:snapToGrid/>
          <w:szCs w:val="22"/>
          <w:lang w:val="lt-LT"/>
        </w:rPr>
      </w:pPr>
      <w:r w:rsidRPr="00444A40">
        <w:rPr>
          <w:rFonts w:eastAsia="TimesNewRoman"/>
          <w:snapToGrid/>
          <w:szCs w:val="22"/>
          <w:lang w:val="lt-LT"/>
        </w:rPr>
        <w:t>buvo astmos paūmėjimų ir dėl to buvo reikalinga medicininė intervencija.</w:t>
      </w:r>
    </w:p>
    <w:p w14:paraId="06318EF0"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36454323"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Pacientus, kurie dažnai pagal poreikį </w:t>
      </w:r>
      <w:r w:rsidR="002A1024">
        <w:rPr>
          <w:rFonts w:eastAsia="TimesNewRoman"/>
          <w:snapToGrid/>
          <w:szCs w:val="22"/>
          <w:lang w:val="lt-LT"/>
        </w:rPr>
        <w:t>įkvepia</w:t>
      </w:r>
      <w:r w:rsidRPr="00444A40">
        <w:rPr>
          <w:rFonts w:eastAsia="TimesNewRoman"/>
          <w:snapToGrid/>
          <w:szCs w:val="22"/>
          <w:lang w:val="lt-LT"/>
        </w:rPr>
        <w:t xml:space="preserve"> Bedufora, būtina atidžiai stebėti, ar neatsiranda su doze susijusio nepageidaujamo poveikio.</w:t>
      </w:r>
    </w:p>
    <w:p w14:paraId="1A2D672A"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5ADB7ABE" w14:textId="77777777" w:rsidR="007F771A" w:rsidRPr="00444A40" w:rsidRDefault="007F771A" w:rsidP="00433ED6">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Dozavimo rekomendacijos 18 metų ir vyresniems suaugusie</w:t>
      </w:r>
      <w:r w:rsidR="003B0E7B">
        <w:rPr>
          <w:rFonts w:eastAsia="TimesNewRoman"/>
          <w:b/>
          <w:bCs/>
          <w:snapToGrid/>
          <w:szCs w:val="22"/>
          <w:lang w:val="lt-LT"/>
        </w:rPr>
        <w:t>sie</w:t>
      </w:r>
      <w:r w:rsidRPr="00444A40">
        <w:rPr>
          <w:rFonts w:eastAsia="TimesNewRoman"/>
          <w:b/>
          <w:bCs/>
          <w:snapToGrid/>
          <w:szCs w:val="22"/>
          <w:lang w:val="lt-LT"/>
        </w:rPr>
        <w:t>ms</w:t>
      </w:r>
    </w:p>
    <w:p w14:paraId="3100A59D"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Rekomenduojama palaikomoji dozė yra po </w:t>
      </w:r>
      <w:r w:rsidR="007F771A" w:rsidRPr="00444A40">
        <w:rPr>
          <w:rFonts w:eastAsia="TimesNewRoman"/>
          <w:snapToGrid/>
          <w:szCs w:val="22"/>
          <w:lang w:val="lt-LT"/>
        </w:rPr>
        <w:t xml:space="preserve">vieną </w:t>
      </w:r>
      <w:r w:rsidR="002A1024">
        <w:rPr>
          <w:rFonts w:eastAsia="TimesNewRoman"/>
          <w:snapToGrid/>
          <w:szCs w:val="22"/>
          <w:lang w:val="lt-LT"/>
        </w:rPr>
        <w:t xml:space="preserve">įkvėpimą </w:t>
      </w:r>
      <w:r w:rsidRPr="00444A40">
        <w:rPr>
          <w:rFonts w:eastAsia="TimesNewRoman"/>
          <w:snapToGrid/>
          <w:szCs w:val="22"/>
          <w:lang w:val="lt-LT"/>
        </w:rPr>
        <w:t>du kartus per parą (viena</w:t>
      </w:r>
      <w:r w:rsidR="002A1024">
        <w:rPr>
          <w:rFonts w:eastAsia="TimesNewRoman"/>
          <w:snapToGrid/>
          <w:szCs w:val="22"/>
          <w:lang w:val="lt-LT"/>
        </w:rPr>
        <w:t>s</w:t>
      </w:r>
      <w:r w:rsidRPr="00444A40">
        <w:rPr>
          <w:rFonts w:eastAsia="TimesNewRoman"/>
          <w:snapToGrid/>
          <w:szCs w:val="22"/>
          <w:lang w:val="lt-LT"/>
        </w:rPr>
        <w:t xml:space="preserve"> </w:t>
      </w:r>
      <w:r w:rsidR="002A1024">
        <w:rPr>
          <w:rFonts w:eastAsia="TimesNewRoman"/>
          <w:snapToGrid/>
          <w:szCs w:val="22"/>
          <w:lang w:val="lt-LT"/>
        </w:rPr>
        <w:t xml:space="preserve">įkvėpimas </w:t>
      </w:r>
      <w:r w:rsidRPr="00444A40">
        <w:rPr>
          <w:rFonts w:eastAsia="TimesNewRoman"/>
          <w:snapToGrid/>
          <w:szCs w:val="22"/>
          <w:lang w:val="lt-LT"/>
        </w:rPr>
        <w:t>ryte ir viena</w:t>
      </w:r>
      <w:r w:rsidR="002A1024">
        <w:rPr>
          <w:rFonts w:eastAsia="TimesNewRoman"/>
          <w:snapToGrid/>
          <w:szCs w:val="22"/>
          <w:lang w:val="lt-LT"/>
        </w:rPr>
        <w:t>s</w:t>
      </w:r>
      <w:r w:rsidRPr="00444A40">
        <w:rPr>
          <w:rFonts w:eastAsia="TimesNewRoman"/>
          <w:snapToGrid/>
          <w:szCs w:val="22"/>
          <w:lang w:val="lt-LT"/>
        </w:rPr>
        <w:t xml:space="preserve"> vakare).</w:t>
      </w:r>
    </w:p>
    <w:p w14:paraId="00DE42AB"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69B04A4C"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Jei atsiranda simptomų, pacienta</w:t>
      </w:r>
      <w:r w:rsidR="009A64FF">
        <w:rPr>
          <w:rFonts w:eastAsia="TimesNewRoman"/>
          <w:snapToGrid/>
          <w:szCs w:val="22"/>
          <w:lang w:val="lt-LT"/>
        </w:rPr>
        <w:t>i</w:t>
      </w:r>
      <w:r w:rsidRPr="00444A40">
        <w:rPr>
          <w:rFonts w:eastAsia="TimesNewRoman"/>
          <w:snapToGrid/>
          <w:szCs w:val="22"/>
          <w:lang w:val="lt-LT"/>
        </w:rPr>
        <w:t xml:space="preserve"> pagal poreikį turi atlikti </w:t>
      </w:r>
      <w:r w:rsidR="00E129CC" w:rsidRPr="00444A40">
        <w:rPr>
          <w:rFonts w:eastAsia="TimesNewRoman"/>
          <w:snapToGrid/>
          <w:szCs w:val="22"/>
          <w:lang w:val="lt-LT"/>
        </w:rPr>
        <w:t>vieną</w:t>
      </w:r>
      <w:r w:rsidRPr="00444A40">
        <w:rPr>
          <w:rFonts w:eastAsia="TimesNewRoman"/>
          <w:snapToGrid/>
          <w:szCs w:val="22"/>
          <w:lang w:val="lt-LT"/>
        </w:rPr>
        <w:t xml:space="preserve"> papildomą </w:t>
      </w:r>
      <w:r w:rsidR="002A1024">
        <w:rPr>
          <w:rFonts w:eastAsia="TimesNewRoman"/>
          <w:snapToGrid/>
          <w:szCs w:val="22"/>
          <w:lang w:val="lt-LT"/>
        </w:rPr>
        <w:t>įkvėpimą</w:t>
      </w:r>
      <w:r w:rsidRPr="00444A40">
        <w:rPr>
          <w:rFonts w:eastAsia="TimesNewRoman"/>
          <w:snapToGrid/>
          <w:szCs w:val="22"/>
          <w:lang w:val="lt-LT"/>
        </w:rPr>
        <w:t xml:space="preserve">. Jei po kelių minučių simptomai išlieka, reikia atlikti papildomą </w:t>
      </w:r>
      <w:r w:rsidR="002A1024">
        <w:rPr>
          <w:rFonts w:eastAsia="TimesNewRoman"/>
          <w:snapToGrid/>
          <w:szCs w:val="22"/>
          <w:lang w:val="lt-LT"/>
        </w:rPr>
        <w:t>įkvėpimą</w:t>
      </w:r>
      <w:r w:rsidRPr="00444A40">
        <w:rPr>
          <w:rFonts w:eastAsia="TimesNewRoman"/>
          <w:snapToGrid/>
          <w:szCs w:val="22"/>
          <w:lang w:val="lt-LT"/>
        </w:rPr>
        <w:t>.</w:t>
      </w:r>
    </w:p>
    <w:p w14:paraId="2B1F3DF2"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68984747" w14:textId="77777777" w:rsidR="00AC66E7" w:rsidRPr="00444A40" w:rsidRDefault="00AC66E7" w:rsidP="00433ED6">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Didžiausia paros dozė yra 8</w:t>
      </w:r>
      <w:r w:rsidR="00E129CC" w:rsidRPr="00444A40">
        <w:rPr>
          <w:rFonts w:eastAsia="TimesNewRoman"/>
          <w:b/>
          <w:bCs/>
          <w:snapToGrid/>
          <w:szCs w:val="22"/>
          <w:lang w:val="lt-LT"/>
        </w:rPr>
        <w:t> </w:t>
      </w:r>
      <w:r w:rsidR="002A1024" w:rsidRPr="002A1024">
        <w:rPr>
          <w:rFonts w:eastAsia="TimesNewRoman"/>
          <w:b/>
          <w:bCs/>
          <w:snapToGrid/>
          <w:szCs w:val="22"/>
          <w:lang w:val="lt-LT"/>
        </w:rPr>
        <w:t>įkvėpimai</w:t>
      </w:r>
      <w:r w:rsidRPr="00444A40">
        <w:rPr>
          <w:rFonts w:eastAsia="TimesNewRoman"/>
          <w:b/>
          <w:bCs/>
          <w:snapToGrid/>
          <w:szCs w:val="22"/>
          <w:lang w:val="lt-LT"/>
        </w:rPr>
        <w:t>.</w:t>
      </w:r>
    </w:p>
    <w:p w14:paraId="34F34AE1"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748C7CA4" w14:textId="77777777" w:rsidR="00AC66E7" w:rsidRPr="00444A40" w:rsidRDefault="009A64FF" w:rsidP="00433ED6">
      <w:pPr>
        <w:widowControl w:val="0"/>
        <w:tabs>
          <w:tab w:val="clear" w:pos="567"/>
        </w:tabs>
        <w:spacing w:line="240" w:lineRule="auto"/>
        <w:rPr>
          <w:rFonts w:eastAsia="TimesNewRoman"/>
          <w:snapToGrid/>
          <w:szCs w:val="22"/>
          <w:lang w:val="lt-LT"/>
        </w:rPr>
      </w:pPr>
      <w:r>
        <w:rPr>
          <w:rFonts w:eastAsia="TimesNewRoman"/>
          <w:snapToGrid/>
          <w:szCs w:val="22"/>
          <w:lang w:val="lt-LT"/>
        </w:rPr>
        <w:t>P</w:t>
      </w:r>
      <w:r w:rsidR="00AC66E7" w:rsidRPr="00444A40">
        <w:rPr>
          <w:rFonts w:eastAsia="TimesNewRoman"/>
          <w:snapToGrid/>
          <w:szCs w:val="22"/>
          <w:lang w:val="lt-LT"/>
        </w:rPr>
        <w:t>acienta</w:t>
      </w:r>
      <w:r>
        <w:rPr>
          <w:rFonts w:eastAsia="TimesNewRoman"/>
          <w:snapToGrid/>
          <w:szCs w:val="22"/>
          <w:lang w:val="lt-LT"/>
        </w:rPr>
        <w:t>m</w:t>
      </w:r>
      <w:r w:rsidR="00AC66E7" w:rsidRPr="00444A40">
        <w:rPr>
          <w:rFonts w:eastAsia="TimesNewRoman"/>
          <w:snapToGrid/>
          <w:szCs w:val="22"/>
          <w:lang w:val="lt-LT"/>
        </w:rPr>
        <w:t>s</w:t>
      </w:r>
      <w:r>
        <w:rPr>
          <w:rFonts w:eastAsia="TimesNewRoman"/>
          <w:snapToGrid/>
          <w:szCs w:val="22"/>
          <w:lang w:val="lt-LT"/>
        </w:rPr>
        <w:t>, kuriems</w:t>
      </w:r>
      <w:r w:rsidR="00AC66E7" w:rsidRPr="00444A40">
        <w:rPr>
          <w:rFonts w:eastAsia="TimesNewRoman"/>
          <w:snapToGrid/>
          <w:szCs w:val="22"/>
          <w:lang w:val="lt-LT"/>
        </w:rPr>
        <w:t xml:space="preserve"> kasdien</w:t>
      </w:r>
      <w:r w:rsidR="00543BCA" w:rsidRPr="00444A40">
        <w:rPr>
          <w:rFonts w:eastAsia="TimesNewRoman"/>
          <w:snapToGrid/>
          <w:szCs w:val="22"/>
          <w:lang w:val="lt-LT"/>
        </w:rPr>
        <w:t xml:space="preserve"> </w:t>
      </w:r>
      <w:r>
        <w:rPr>
          <w:rFonts w:eastAsia="TimesNewRoman"/>
          <w:snapToGrid/>
          <w:szCs w:val="22"/>
          <w:lang w:val="lt-LT"/>
        </w:rPr>
        <w:t xml:space="preserve">reikia </w:t>
      </w:r>
      <w:r w:rsidR="00543BCA" w:rsidRPr="00444A40">
        <w:rPr>
          <w:rFonts w:eastAsia="TimesNewRoman"/>
          <w:snapToGrid/>
          <w:szCs w:val="22"/>
          <w:lang w:val="lt-LT"/>
        </w:rPr>
        <w:t>atlik</w:t>
      </w:r>
      <w:r>
        <w:rPr>
          <w:rFonts w:eastAsia="TimesNewRoman"/>
          <w:snapToGrid/>
          <w:szCs w:val="22"/>
          <w:lang w:val="lt-LT"/>
        </w:rPr>
        <w:t>ti</w:t>
      </w:r>
      <w:r w:rsidR="00543BCA" w:rsidRPr="00444A40">
        <w:rPr>
          <w:rFonts w:eastAsia="TimesNewRoman"/>
          <w:snapToGrid/>
          <w:szCs w:val="22"/>
          <w:lang w:val="lt-LT"/>
        </w:rPr>
        <w:t xml:space="preserve"> daug </w:t>
      </w:r>
      <w:r w:rsidR="002A1024">
        <w:rPr>
          <w:rFonts w:eastAsia="TimesNewRoman"/>
          <w:snapToGrid/>
          <w:szCs w:val="22"/>
          <w:lang w:val="lt-LT"/>
        </w:rPr>
        <w:t>įkvėpimų</w:t>
      </w:r>
      <w:r w:rsidR="00AC66E7" w:rsidRPr="00444A40">
        <w:rPr>
          <w:rFonts w:eastAsia="TimesNewRoman"/>
          <w:snapToGrid/>
          <w:szCs w:val="22"/>
          <w:lang w:val="lt-LT"/>
        </w:rPr>
        <w:t xml:space="preserve"> ūminiams simptomams palengvinti, </w:t>
      </w:r>
      <w:r>
        <w:rPr>
          <w:rFonts w:eastAsia="TimesNewRoman"/>
          <w:snapToGrid/>
          <w:szCs w:val="22"/>
          <w:lang w:val="lt-LT"/>
        </w:rPr>
        <w:t>primygtinai</w:t>
      </w:r>
      <w:r w:rsidRPr="00444A40">
        <w:rPr>
          <w:rFonts w:eastAsia="TimesNewRoman"/>
          <w:snapToGrid/>
          <w:szCs w:val="22"/>
          <w:lang w:val="lt-LT"/>
        </w:rPr>
        <w:t xml:space="preserve"> </w:t>
      </w:r>
      <w:r w:rsidR="00AC66E7" w:rsidRPr="00444A40">
        <w:rPr>
          <w:rFonts w:eastAsia="TimesNewRoman"/>
          <w:snapToGrid/>
          <w:szCs w:val="22"/>
          <w:lang w:val="lt-LT"/>
        </w:rPr>
        <w:t>rekomenduojama kreipt</w:t>
      </w:r>
      <w:r>
        <w:rPr>
          <w:rFonts w:eastAsia="TimesNewRoman"/>
          <w:snapToGrid/>
          <w:szCs w:val="22"/>
          <w:lang w:val="lt-LT"/>
        </w:rPr>
        <w:t>is</w:t>
      </w:r>
      <w:r w:rsidR="00AC66E7" w:rsidRPr="00444A40">
        <w:rPr>
          <w:rFonts w:eastAsia="TimesNewRoman"/>
          <w:snapToGrid/>
          <w:szCs w:val="22"/>
          <w:lang w:val="lt-LT"/>
        </w:rPr>
        <w:t xml:space="preserve"> į medikus. Būtina iš naujo įvertinti j</w:t>
      </w:r>
      <w:r>
        <w:rPr>
          <w:rFonts w:eastAsia="TimesNewRoman"/>
          <w:snapToGrid/>
          <w:szCs w:val="22"/>
          <w:lang w:val="lt-LT"/>
        </w:rPr>
        <w:t>ų</w:t>
      </w:r>
      <w:r w:rsidR="00AC66E7" w:rsidRPr="00444A40">
        <w:rPr>
          <w:rFonts w:eastAsia="TimesNewRoman"/>
          <w:snapToGrid/>
          <w:szCs w:val="22"/>
          <w:lang w:val="lt-LT"/>
        </w:rPr>
        <w:t xml:space="preserve"> </w:t>
      </w:r>
      <w:r w:rsidR="00A4247D" w:rsidRPr="00444A40">
        <w:rPr>
          <w:rFonts w:eastAsia="TimesNewRoman"/>
          <w:snapToGrid/>
          <w:szCs w:val="22"/>
          <w:lang w:val="lt-LT"/>
        </w:rPr>
        <w:t>astm</w:t>
      </w:r>
      <w:r w:rsidR="00A4247D">
        <w:rPr>
          <w:rFonts w:eastAsia="TimesNewRoman"/>
          <w:snapToGrid/>
          <w:szCs w:val="22"/>
          <w:lang w:val="lt-LT"/>
        </w:rPr>
        <w:t>os būklę</w:t>
      </w:r>
      <w:r w:rsidR="00A4247D" w:rsidRPr="00444A40">
        <w:rPr>
          <w:rFonts w:eastAsia="TimesNewRoman"/>
          <w:snapToGrid/>
          <w:szCs w:val="22"/>
          <w:lang w:val="lt-LT"/>
        </w:rPr>
        <w:t xml:space="preserve"> </w:t>
      </w:r>
      <w:r w:rsidR="00AC66E7" w:rsidRPr="00444A40">
        <w:rPr>
          <w:rFonts w:eastAsia="TimesNewRoman"/>
          <w:snapToGrid/>
          <w:szCs w:val="22"/>
          <w:lang w:val="lt-LT"/>
        </w:rPr>
        <w:t xml:space="preserve">ir </w:t>
      </w:r>
      <w:r w:rsidR="006C14CE">
        <w:rPr>
          <w:rFonts w:eastAsia="TimesNewRoman"/>
          <w:snapToGrid/>
          <w:szCs w:val="22"/>
          <w:lang w:val="lt-LT"/>
        </w:rPr>
        <w:t xml:space="preserve">persvarstyti </w:t>
      </w:r>
      <w:r w:rsidR="00AC66E7" w:rsidRPr="00444A40">
        <w:rPr>
          <w:rFonts w:eastAsia="TimesNewRoman"/>
          <w:snapToGrid/>
          <w:szCs w:val="22"/>
          <w:lang w:val="lt-LT"/>
        </w:rPr>
        <w:t>palaikomąjį gydymą.</w:t>
      </w:r>
    </w:p>
    <w:p w14:paraId="4C9696CA"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48239CEC" w14:textId="77777777" w:rsidR="00AC66E7" w:rsidRPr="00444A40" w:rsidRDefault="00AC66E7" w:rsidP="006C14CE">
      <w:pPr>
        <w:keepNext/>
        <w:tabs>
          <w:tab w:val="clear" w:pos="567"/>
        </w:tabs>
        <w:spacing w:line="240" w:lineRule="auto"/>
        <w:rPr>
          <w:rFonts w:eastAsia="TimesNewRoman"/>
          <w:b/>
          <w:bCs/>
          <w:i/>
          <w:iCs/>
          <w:snapToGrid/>
          <w:szCs w:val="22"/>
          <w:lang w:val="lt-LT"/>
        </w:rPr>
      </w:pPr>
      <w:r w:rsidRPr="00444A40">
        <w:rPr>
          <w:rFonts w:eastAsia="TimesNewRoman"/>
          <w:b/>
          <w:bCs/>
          <w:i/>
          <w:iCs/>
          <w:snapToGrid/>
          <w:szCs w:val="22"/>
          <w:lang w:val="lt-LT"/>
        </w:rPr>
        <w:lastRenderedPageBreak/>
        <w:t>Dozavimo rekomendacijos vaikams ir jaunesniems kaip 18</w:t>
      </w:r>
      <w:r w:rsidR="000E37FF" w:rsidRPr="00444A40">
        <w:rPr>
          <w:rFonts w:eastAsia="TimesNewRoman"/>
          <w:b/>
          <w:bCs/>
          <w:i/>
          <w:iCs/>
          <w:snapToGrid/>
          <w:szCs w:val="22"/>
          <w:lang w:val="lt-LT"/>
        </w:rPr>
        <w:t> </w:t>
      </w:r>
      <w:r w:rsidRPr="00444A40">
        <w:rPr>
          <w:rFonts w:eastAsia="TimesNewRoman"/>
          <w:b/>
          <w:bCs/>
          <w:i/>
          <w:iCs/>
          <w:snapToGrid/>
          <w:szCs w:val="22"/>
          <w:lang w:val="lt-LT"/>
        </w:rPr>
        <w:t xml:space="preserve">metų paaugliams </w:t>
      </w:r>
    </w:p>
    <w:p w14:paraId="1947E5E6" w14:textId="77777777" w:rsidR="009A64FF" w:rsidRDefault="009A64FF" w:rsidP="003625A8">
      <w:pPr>
        <w:keepNext/>
        <w:tabs>
          <w:tab w:val="clear" w:pos="567"/>
        </w:tabs>
        <w:spacing w:line="240" w:lineRule="auto"/>
        <w:rPr>
          <w:rFonts w:eastAsia="TimesNewRoman"/>
          <w:b/>
          <w:bCs/>
          <w:snapToGrid/>
          <w:szCs w:val="22"/>
          <w:lang w:val="lt-LT"/>
        </w:rPr>
      </w:pPr>
    </w:p>
    <w:p w14:paraId="764B6C10" w14:textId="77777777" w:rsidR="00AC66E7" w:rsidRPr="00444A40" w:rsidRDefault="00AC66E7" w:rsidP="006C14CE">
      <w:pPr>
        <w:keepNext/>
        <w:tabs>
          <w:tab w:val="clear" w:pos="567"/>
        </w:tabs>
        <w:spacing w:line="240" w:lineRule="auto"/>
        <w:rPr>
          <w:rFonts w:eastAsia="TimesNewRoman"/>
          <w:b/>
          <w:bCs/>
          <w:snapToGrid/>
          <w:szCs w:val="22"/>
          <w:lang w:val="lt-LT"/>
        </w:rPr>
      </w:pPr>
      <w:r w:rsidRPr="00444A40">
        <w:rPr>
          <w:rFonts w:eastAsia="TimesNewRoman"/>
          <w:b/>
          <w:bCs/>
          <w:snapToGrid/>
          <w:szCs w:val="22"/>
          <w:lang w:val="lt-LT"/>
        </w:rPr>
        <w:t>Bedufora saugumas ir veiksmingumas vaikams ir jaunesniems kaip 18</w:t>
      </w:r>
      <w:r w:rsidR="002A1024">
        <w:rPr>
          <w:rFonts w:eastAsia="TimesNewRoman"/>
          <w:b/>
          <w:bCs/>
          <w:snapToGrid/>
          <w:szCs w:val="22"/>
          <w:lang w:val="lt-LT"/>
        </w:rPr>
        <w:t> </w:t>
      </w:r>
      <w:r w:rsidRPr="00444A40">
        <w:rPr>
          <w:rFonts w:eastAsia="TimesNewRoman"/>
          <w:b/>
          <w:bCs/>
          <w:snapToGrid/>
          <w:szCs w:val="22"/>
          <w:lang w:val="lt-LT"/>
        </w:rPr>
        <w:t>metų</w:t>
      </w:r>
      <w:r w:rsidR="002A1024">
        <w:rPr>
          <w:rFonts w:eastAsia="TimesNewRoman"/>
          <w:b/>
          <w:bCs/>
          <w:snapToGrid/>
          <w:szCs w:val="22"/>
          <w:lang w:val="lt-LT"/>
        </w:rPr>
        <w:t xml:space="preserve"> </w:t>
      </w:r>
      <w:r w:rsidRPr="00444A40">
        <w:rPr>
          <w:rFonts w:eastAsia="TimesNewRoman"/>
          <w:b/>
          <w:bCs/>
          <w:snapToGrid/>
          <w:szCs w:val="22"/>
          <w:lang w:val="lt-LT"/>
        </w:rPr>
        <w:t>paaugliams</w:t>
      </w:r>
      <w:r w:rsidR="000E37FF" w:rsidRPr="00444A40">
        <w:rPr>
          <w:rFonts w:eastAsia="TimesNewRoman"/>
          <w:b/>
          <w:bCs/>
          <w:snapToGrid/>
          <w:szCs w:val="22"/>
          <w:lang w:val="lt-LT"/>
        </w:rPr>
        <w:t xml:space="preserve"> neištirti</w:t>
      </w:r>
      <w:r w:rsidRPr="00444A40">
        <w:rPr>
          <w:rFonts w:eastAsia="TimesNewRoman"/>
          <w:b/>
          <w:bCs/>
          <w:snapToGrid/>
          <w:szCs w:val="22"/>
          <w:lang w:val="lt-LT"/>
        </w:rPr>
        <w:t xml:space="preserve">. Turimi duomenys </w:t>
      </w:r>
      <w:r w:rsidR="000E37FF" w:rsidRPr="00444A40">
        <w:rPr>
          <w:rFonts w:eastAsia="TimesNewRoman"/>
          <w:b/>
          <w:bCs/>
          <w:snapToGrid/>
          <w:szCs w:val="22"/>
          <w:lang w:val="lt-LT"/>
        </w:rPr>
        <w:t>apie</w:t>
      </w:r>
      <w:r w:rsidRPr="00444A40">
        <w:rPr>
          <w:rFonts w:eastAsia="TimesNewRoman"/>
          <w:b/>
          <w:bCs/>
          <w:snapToGrid/>
          <w:szCs w:val="22"/>
          <w:lang w:val="lt-LT"/>
        </w:rPr>
        <w:t xml:space="preserve"> 5</w:t>
      </w:r>
      <w:r w:rsidR="003B0E7B">
        <w:rPr>
          <w:rFonts w:eastAsia="TimesNewRoman"/>
          <w:b/>
          <w:bCs/>
          <w:snapToGrid/>
          <w:szCs w:val="22"/>
          <w:lang w:val="lt-LT"/>
        </w:rPr>
        <w:t>–</w:t>
      </w:r>
      <w:r w:rsidRPr="00444A40">
        <w:rPr>
          <w:rFonts w:eastAsia="TimesNewRoman"/>
          <w:b/>
          <w:bCs/>
          <w:snapToGrid/>
          <w:szCs w:val="22"/>
          <w:lang w:val="lt-LT"/>
        </w:rPr>
        <w:t>11</w:t>
      </w:r>
      <w:r w:rsidR="000E37FF" w:rsidRPr="00444A40">
        <w:rPr>
          <w:rFonts w:eastAsia="TimesNewRoman"/>
          <w:b/>
          <w:bCs/>
          <w:snapToGrid/>
          <w:szCs w:val="22"/>
          <w:lang w:val="lt-LT"/>
        </w:rPr>
        <w:t> </w:t>
      </w:r>
      <w:r w:rsidRPr="00444A40">
        <w:rPr>
          <w:rFonts w:eastAsia="TimesNewRoman"/>
          <w:b/>
          <w:bCs/>
          <w:snapToGrid/>
          <w:szCs w:val="22"/>
          <w:lang w:val="lt-LT"/>
        </w:rPr>
        <w:t xml:space="preserve">metų </w:t>
      </w:r>
      <w:r w:rsidR="000E37FF" w:rsidRPr="00444A40">
        <w:rPr>
          <w:rFonts w:eastAsia="TimesNewRoman"/>
          <w:b/>
          <w:bCs/>
          <w:snapToGrid/>
          <w:szCs w:val="22"/>
          <w:lang w:val="lt-LT"/>
        </w:rPr>
        <w:t xml:space="preserve">vaikus </w:t>
      </w:r>
      <w:r w:rsidRPr="00444A40">
        <w:rPr>
          <w:rFonts w:eastAsia="TimesNewRoman"/>
          <w:b/>
          <w:bCs/>
          <w:snapToGrid/>
          <w:szCs w:val="22"/>
          <w:lang w:val="lt-LT"/>
        </w:rPr>
        <w:t>ir 12</w:t>
      </w:r>
      <w:r w:rsidR="003B0E7B">
        <w:rPr>
          <w:rFonts w:eastAsia="TimesNewRoman"/>
          <w:b/>
          <w:bCs/>
          <w:snapToGrid/>
          <w:szCs w:val="22"/>
          <w:lang w:val="lt-LT"/>
        </w:rPr>
        <w:t>–</w:t>
      </w:r>
      <w:r w:rsidRPr="00444A40">
        <w:rPr>
          <w:rFonts w:eastAsia="TimesNewRoman"/>
          <w:b/>
          <w:bCs/>
          <w:snapToGrid/>
          <w:szCs w:val="22"/>
          <w:lang w:val="lt-LT"/>
        </w:rPr>
        <w:t>17</w:t>
      </w:r>
      <w:r w:rsidR="000E37FF" w:rsidRPr="00444A40">
        <w:rPr>
          <w:rFonts w:eastAsia="TimesNewRoman"/>
          <w:b/>
          <w:bCs/>
          <w:snapToGrid/>
          <w:szCs w:val="22"/>
          <w:lang w:val="lt-LT"/>
        </w:rPr>
        <w:t> </w:t>
      </w:r>
      <w:r w:rsidRPr="00444A40">
        <w:rPr>
          <w:rFonts w:eastAsia="TimesNewRoman"/>
          <w:b/>
          <w:bCs/>
          <w:snapToGrid/>
          <w:szCs w:val="22"/>
          <w:lang w:val="lt-LT"/>
        </w:rPr>
        <w:t>metų</w:t>
      </w:r>
      <w:r w:rsidR="000E37FF" w:rsidRPr="00444A40">
        <w:rPr>
          <w:rFonts w:eastAsia="TimesNewRoman"/>
          <w:b/>
          <w:bCs/>
          <w:snapToGrid/>
          <w:szCs w:val="22"/>
          <w:lang w:val="lt-LT"/>
        </w:rPr>
        <w:t xml:space="preserve"> paauglius</w:t>
      </w:r>
      <w:r w:rsidRPr="00444A40">
        <w:rPr>
          <w:rFonts w:eastAsia="TimesNewRoman"/>
          <w:b/>
          <w:bCs/>
          <w:snapToGrid/>
          <w:szCs w:val="22"/>
          <w:lang w:val="lt-LT"/>
        </w:rPr>
        <w:t xml:space="preserve"> pateikiami 4.8, 5.1 ir 5.2</w:t>
      </w:r>
      <w:r w:rsidR="003B0E7B">
        <w:rPr>
          <w:rFonts w:eastAsia="TimesNewRoman"/>
          <w:b/>
          <w:bCs/>
          <w:snapToGrid/>
          <w:szCs w:val="22"/>
          <w:lang w:val="lt-LT"/>
        </w:rPr>
        <w:t> </w:t>
      </w:r>
      <w:r w:rsidRPr="00444A40">
        <w:rPr>
          <w:rFonts w:eastAsia="TimesNewRoman"/>
          <w:b/>
          <w:bCs/>
          <w:snapToGrid/>
          <w:szCs w:val="22"/>
          <w:lang w:val="lt-LT"/>
        </w:rPr>
        <w:t xml:space="preserve">skyriuose, tačiau dozavimo rekomendacijų pateikti negalima. </w:t>
      </w:r>
    </w:p>
    <w:p w14:paraId="467D94E7"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5AC63BC1"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Gydytojas</w:t>
      </w:r>
      <w:r w:rsidR="006D2461" w:rsidRPr="00444A40">
        <w:rPr>
          <w:rFonts w:eastAsia="TimesNewRoman"/>
          <w:snapToGrid/>
          <w:szCs w:val="22"/>
          <w:lang w:val="lt-LT"/>
        </w:rPr>
        <w:t xml:space="preserve"> turi reguliariai iš naujo</w:t>
      </w:r>
      <w:r w:rsidRPr="00444A40">
        <w:rPr>
          <w:rFonts w:eastAsia="TimesNewRoman"/>
          <w:snapToGrid/>
          <w:szCs w:val="22"/>
          <w:lang w:val="lt-LT"/>
        </w:rPr>
        <w:t xml:space="preserve"> </w:t>
      </w:r>
      <w:r w:rsidR="006D2461" w:rsidRPr="00444A40">
        <w:rPr>
          <w:rFonts w:eastAsia="TimesNewRoman"/>
          <w:snapToGrid/>
          <w:szCs w:val="22"/>
          <w:lang w:val="lt-LT"/>
        </w:rPr>
        <w:t xml:space="preserve">įvertinti </w:t>
      </w:r>
      <w:r w:rsidRPr="00444A40">
        <w:rPr>
          <w:rFonts w:eastAsia="TimesNewRoman"/>
          <w:snapToGrid/>
          <w:szCs w:val="22"/>
          <w:lang w:val="lt-LT"/>
        </w:rPr>
        <w:t>paciento būklę</w:t>
      </w:r>
      <w:r w:rsidR="006D2461" w:rsidRPr="00444A40">
        <w:rPr>
          <w:rFonts w:eastAsia="TimesNewRoman"/>
          <w:snapToGrid/>
          <w:szCs w:val="22"/>
          <w:lang w:val="lt-LT"/>
        </w:rPr>
        <w:t>, kad</w:t>
      </w:r>
      <w:r w:rsidRPr="00444A40">
        <w:rPr>
          <w:rFonts w:eastAsia="TimesNewRoman"/>
          <w:snapToGrid/>
          <w:szCs w:val="22"/>
          <w:lang w:val="lt-LT"/>
        </w:rPr>
        <w:t xml:space="preserve"> Bedufora dozė išlik</w:t>
      </w:r>
      <w:r w:rsidR="006D2461" w:rsidRPr="00444A40">
        <w:rPr>
          <w:rFonts w:eastAsia="TimesNewRoman"/>
          <w:snapToGrid/>
          <w:szCs w:val="22"/>
          <w:lang w:val="lt-LT"/>
        </w:rPr>
        <w:t>tų optimali; d</w:t>
      </w:r>
      <w:r w:rsidRPr="00444A40">
        <w:rPr>
          <w:rFonts w:eastAsia="TimesNewRoman"/>
          <w:snapToGrid/>
          <w:szCs w:val="22"/>
          <w:lang w:val="lt-LT"/>
        </w:rPr>
        <w:t>ozę keisti gali tik gydytojas. Turi būti nustatyta mažiausia veiksming</w:t>
      </w:r>
      <w:r w:rsidR="001A15CC">
        <w:rPr>
          <w:rFonts w:eastAsia="TimesNewRoman"/>
          <w:snapToGrid/>
          <w:szCs w:val="22"/>
          <w:lang w:val="lt-LT"/>
        </w:rPr>
        <w:t>a</w:t>
      </w:r>
      <w:r w:rsidRPr="00444A40">
        <w:rPr>
          <w:rFonts w:eastAsia="TimesNewRoman"/>
          <w:snapToGrid/>
          <w:szCs w:val="22"/>
          <w:lang w:val="lt-LT"/>
        </w:rPr>
        <w:t xml:space="preserve"> simptomų kontrolę palaikanti dozė. Kai simptomų kontrolė tampa palaikoma mažiausia rekomenduojama doze, toliau galima bandyti vartoti vien </w:t>
      </w:r>
      <w:r w:rsidR="002A1024">
        <w:rPr>
          <w:rFonts w:eastAsia="TimesNewRoman"/>
          <w:snapToGrid/>
          <w:szCs w:val="22"/>
          <w:lang w:val="lt-LT"/>
        </w:rPr>
        <w:t>įkvepiamojo</w:t>
      </w:r>
      <w:r w:rsidRPr="00444A40">
        <w:rPr>
          <w:rFonts w:eastAsia="TimesNewRoman"/>
          <w:snapToGrid/>
          <w:szCs w:val="22"/>
          <w:lang w:val="lt-LT"/>
        </w:rPr>
        <w:t xml:space="preserve"> kortikosteroido.</w:t>
      </w:r>
    </w:p>
    <w:p w14:paraId="01EF5327" w14:textId="77777777" w:rsidR="00771658" w:rsidRPr="00444A40" w:rsidRDefault="00771658" w:rsidP="00433ED6">
      <w:pPr>
        <w:widowControl w:val="0"/>
        <w:tabs>
          <w:tab w:val="clear" w:pos="567"/>
        </w:tabs>
        <w:spacing w:line="240" w:lineRule="auto"/>
        <w:rPr>
          <w:rFonts w:eastAsia="TimesNewRoman"/>
          <w:snapToGrid/>
          <w:szCs w:val="22"/>
          <w:lang w:val="lt-LT"/>
        </w:rPr>
      </w:pPr>
    </w:p>
    <w:p w14:paraId="5555B231"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Pacientams būtina pasakyti, kad Bedufora vartotų kasdien, net jei simptomų </w:t>
      </w:r>
      <w:r w:rsidR="00771658" w:rsidRPr="00444A40">
        <w:rPr>
          <w:rFonts w:eastAsia="TimesNewRoman"/>
          <w:snapToGrid/>
          <w:szCs w:val="22"/>
          <w:lang w:val="lt-LT"/>
        </w:rPr>
        <w:t>nepasireiškia</w:t>
      </w:r>
      <w:r w:rsidRPr="00444A40">
        <w:rPr>
          <w:rFonts w:eastAsia="TimesNewRoman"/>
          <w:snapToGrid/>
          <w:szCs w:val="22"/>
          <w:lang w:val="lt-LT"/>
        </w:rPr>
        <w:t>.</w:t>
      </w:r>
    </w:p>
    <w:p w14:paraId="53A1F664"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07763D16" w14:textId="77777777" w:rsidR="00AC66E7" w:rsidRPr="00444A40" w:rsidRDefault="00AC66E7" w:rsidP="00433ED6">
      <w:pPr>
        <w:widowControl w:val="0"/>
        <w:tabs>
          <w:tab w:val="clear" w:pos="567"/>
        </w:tabs>
        <w:spacing w:line="240" w:lineRule="auto"/>
        <w:rPr>
          <w:rFonts w:eastAsia="TimesNewRoman"/>
          <w:b/>
          <w:bCs/>
          <w:snapToGrid/>
          <w:szCs w:val="22"/>
          <w:u w:val="single"/>
          <w:lang w:val="lt-LT"/>
        </w:rPr>
      </w:pPr>
      <w:r w:rsidRPr="00444A40">
        <w:rPr>
          <w:rFonts w:eastAsia="TimesNewRoman"/>
          <w:b/>
          <w:bCs/>
          <w:snapToGrid/>
          <w:szCs w:val="22"/>
          <w:u w:val="single"/>
          <w:lang w:val="lt-LT"/>
        </w:rPr>
        <w:t>LOPL</w:t>
      </w:r>
    </w:p>
    <w:p w14:paraId="5E1237E7" w14:textId="77777777" w:rsidR="00513AC0" w:rsidRPr="00444A40" w:rsidRDefault="00513AC0" w:rsidP="00433ED6">
      <w:pPr>
        <w:widowControl w:val="0"/>
        <w:tabs>
          <w:tab w:val="clear" w:pos="567"/>
        </w:tabs>
        <w:spacing w:line="240" w:lineRule="auto"/>
        <w:rPr>
          <w:rFonts w:eastAsia="TimesNewRoman"/>
          <w:snapToGrid/>
          <w:szCs w:val="22"/>
          <w:lang w:val="lt-LT"/>
        </w:rPr>
      </w:pPr>
    </w:p>
    <w:p w14:paraId="7BF77A9F" w14:textId="77777777" w:rsidR="00AC66E7" w:rsidRPr="00444A40" w:rsidRDefault="00AC66E7" w:rsidP="00433ED6">
      <w:pPr>
        <w:widowControl w:val="0"/>
        <w:tabs>
          <w:tab w:val="clear" w:pos="567"/>
        </w:tabs>
        <w:spacing w:line="240" w:lineRule="auto"/>
        <w:rPr>
          <w:rFonts w:eastAsia="TimesNewRoman"/>
          <w:b/>
          <w:bCs/>
          <w:i/>
          <w:iCs/>
          <w:snapToGrid/>
          <w:szCs w:val="22"/>
          <w:lang w:val="lt-LT"/>
        </w:rPr>
      </w:pPr>
      <w:r w:rsidRPr="00444A40">
        <w:rPr>
          <w:rFonts w:eastAsia="TimesNewRoman"/>
          <w:b/>
          <w:bCs/>
          <w:i/>
          <w:iCs/>
          <w:snapToGrid/>
          <w:szCs w:val="22"/>
          <w:lang w:val="lt-LT"/>
        </w:rPr>
        <w:t>Dozavimo rekomendacijos 18</w:t>
      </w:r>
      <w:r w:rsidR="00513AC0" w:rsidRPr="00444A40">
        <w:rPr>
          <w:rFonts w:eastAsia="TimesNewRoman"/>
          <w:b/>
          <w:bCs/>
          <w:i/>
          <w:iCs/>
          <w:snapToGrid/>
          <w:szCs w:val="22"/>
          <w:lang w:val="lt-LT"/>
        </w:rPr>
        <w:t> </w:t>
      </w:r>
      <w:r w:rsidRPr="00444A40">
        <w:rPr>
          <w:rFonts w:eastAsia="TimesNewRoman"/>
          <w:b/>
          <w:bCs/>
          <w:i/>
          <w:iCs/>
          <w:snapToGrid/>
          <w:szCs w:val="22"/>
          <w:lang w:val="lt-LT"/>
        </w:rPr>
        <w:t>metų ir vyresniems suaugusie</w:t>
      </w:r>
      <w:r w:rsidR="003B0E7B">
        <w:rPr>
          <w:rFonts w:eastAsia="TimesNewRoman"/>
          <w:b/>
          <w:bCs/>
          <w:i/>
          <w:iCs/>
          <w:snapToGrid/>
          <w:szCs w:val="22"/>
          <w:lang w:val="lt-LT"/>
        </w:rPr>
        <w:t>sie</w:t>
      </w:r>
      <w:r w:rsidRPr="00444A40">
        <w:rPr>
          <w:rFonts w:eastAsia="TimesNewRoman"/>
          <w:b/>
          <w:bCs/>
          <w:i/>
          <w:iCs/>
          <w:snapToGrid/>
          <w:szCs w:val="22"/>
          <w:lang w:val="lt-LT"/>
        </w:rPr>
        <w:t>ms</w:t>
      </w:r>
    </w:p>
    <w:p w14:paraId="60282091" w14:textId="77777777" w:rsidR="00513AC0" w:rsidRPr="00444A40" w:rsidRDefault="00513AC0" w:rsidP="00433ED6">
      <w:pPr>
        <w:widowControl w:val="0"/>
        <w:tabs>
          <w:tab w:val="clear" w:pos="567"/>
        </w:tabs>
        <w:spacing w:line="240" w:lineRule="auto"/>
        <w:rPr>
          <w:rFonts w:eastAsia="TimesNewRoman"/>
          <w:snapToGrid/>
          <w:szCs w:val="22"/>
          <w:lang w:val="lt-LT"/>
        </w:rPr>
      </w:pPr>
    </w:p>
    <w:p w14:paraId="7E764FC9"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D</w:t>
      </w:r>
      <w:r w:rsidR="002A1024">
        <w:rPr>
          <w:rFonts w:eastAsia="TimesNewRoman"/>
          <w:snapToGrid/>
          <w:szCs w:val="22"/>
          <w:lang w:val="lt-LT"/>
        </w:rPr>
        <w:t>u</w:t>
      </w:r>
      <w:r w:rsidRPr="00444A40">
        <w:rPr>
          <w:rFonts w:eastAsia="TimesNewRoman"/>
          <w:snapToGrid/>
          <w:szCs w:val="22"/>
          <w:lang w:val="lt-LT"/>
        </w:rPr>
        <w:t xml:space="preserve"> </w:t>
      </w:r>
      <w:r w:rsidR="002A1024">
        <w:rPr>
          <w:rFonts w:eastAsia="TimesNewRoman"/>
          <w:snapToGrid/>
          <w:szCs w:val="22"/>
          <w:lang w:val="lt-LT"/>
        </w:rPr>
        <w:t>įkvėpimai</w:t>
      </w:r>
      <w:r w:rsidRPr="00444A40">
        <w:rPr>
          <w:rFonts w:eastAsia="TimesNewRoman"/>
          <w:snapToGrid/>
          <w:szCs w:val="22"/>
          <w:lang w:val="lt-LT"/>
        </w:rPr>
        <w:t xml:space="preserve"> du kartus per parą.</w:t>
      </w:r>
    </w:p>
    <w:p w14:paraId="1BDFCE8E"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7403CCDD" w14:textId="77777777" w:rsidR="00AC66E7" w:rsidRPr="00444A40" w:rsidRDefault="00AC66E7" w:rsidP="00433ED6">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 xml:space="preserve">Ypatingos </w:t>
      </w:r>
      <w:r w:rsidR="003B0E7B">
        <w:rPr>
          <w:rFonts w:eastAsia="TimesNewRoman"/>
          <w:snapToGrid/>
          <w:szCs w:val="22"/>
          <w:u w:val="single"/>
          <w:lang w:val="lt-LT"/>
        </w:rPr>
        <w:t>populiacijos</w:t>
      </w:r>
      <w:r w:rsidR="003C4C12">
        <w:rPr>
          <w:rFonts w:eastAsia="TimesNewRoman"/>
          <w:snapToGrid/>
          <w:szCs w:val="22"/>
          <w:u w:val="single"/>
          <w:lang w:val="lt-LT"/>
        </w:rPr>
        <w:t>:</w:t>
      </w:r>
    </w:p>
    <w:p w14:paraId="50D72BBA" w14:textId="77777777" w:rsidR="000D515A" w:rsidRDefault="000D515A" w:rsidP="00433ED6">
      <w:pPr>
        <w:widowControl w:val="0"/>
        <w:tabs>
          <w:tab w:val="clear" w:pos="567"/>
        </w:tabs>
        <w:spacing w:line="240" w:lineRule="auto"/>
        <w:rPr>
          <w:rFonts w:eastAsia="TimesNewRoman"/>
          <w:snapToGrid/>
          <w:szCs w:val="22"/>
          <w:lang w:val="lt-LT"/>
        </w:rPr>
      </w:pPr>
    </w:p>
    <w:p w14:paraId="69B558B5"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Senyviems pacientams dozės koreguoti nereikia. Duomenų apie pacientų, </w:t>
      </w:r>
      <w:r w:rsidR="003C4C12" w:rsidRPr="00444A40">
        <w:rPr>
          <w:rFonts w:eastAsia="TimesNewRoman"/>
          <w:snapToGrid/>
          <w:szCs w:val="22"/>
          <w:lang w:val="lt-LT"/>
        </w:rPr>
        <w:t>kuri</w:t>
      </w:r>
      <w:r w:rsidR="003C4C12">
        <w:rPr>
          <w:rFonts w:eastAsia="TimesNewRoman"/>
          <w:snapToGrid/>
          <w:szCs w:val="22"/>
          <w:lang w:val="lt-LT"/>
        </w:rPr>
        <w:t>ų</w:t>
      </w:r>
      <w:r w:rsidR="003C4C12" w:rsidRPr="00444A40">
        <w:rPr>
          <w:rFonts w:eastAsia="TimesNewRoman"/>
          <w:snapToGrid/>
          <w:szCs w:val="22"/>
          <w:lang w:val="lt-LT"/>
        </w:rPr>
        <w:t xml:space="preserve"> </w:t>
      </w:r>
      <w:r w:rsidRPr="00444A40">
        <w:rPr>
          <w:rFonts w:eastAsia="TimesNewRoman"/>
          <w:snapToGrid/>
          <w:szCs w:val="22"/>
          <w:lang w:val="lt-LT"/>
        </w:rPr>
        <w:t xml:space="preserve">kepenų ar inkstų </w:t>
      </w:r>
      <w:r w:rsidR="003C4C12" w:rsidRPr="00444A40">
        <w:rPr>
          <w:rFonts w:eastAsia="TimesNewRoman"/>
          <w:snapToGrid/>
          <w:szCs w:val="22"/>
          <w:lang w:val="lt-LT"/>
        </w:rPr>
        <w:t>funkcij</w:t>
      </w:r>
      <w:r w:rsidR="003C4C12">
        <w:rPr>
          <w:rFonts w:eastAsia="TimesNewRoman"/>
          <w:snapToGrid/>
          <w:szCs w:val="22"/>
          <w:lang w:val="lt-LT"/>
        </w:rPr>
        <w:t>a</w:t>
      </w:r>
      <w:r w:rsidR="003C4C12" w:rsidRPr="00444A40">
        <w:rPr>
          <w:rFonts w:eastAsia="TimesNewRoman"/>
          <w:snapToGrid/>
          <w:szCs w:val="22"/>
          <w:lang w:val="lt-LT"/>
        </w:rPr>
        <w:t xml:space="preserve"> sutrik</w:t>
      </w:r>
      <w:r w:rsidR="003C4C12">
        <w:rPr>
          <w:rFonts w:eastAsia="TimesNewRoman"/>
          <w:snapToGrid/>
          <w:szCs w:val="22"/>
          <w:lang w:val="lt-LT"/>
        </w:rPr>
        <w:t>usi</w:t>
      </w:r>
      <w:r w:rsidRPr="00444A40">
        <w:rPr>
          <w:rFonts w:eastAsia="TimesNewRoman"/>
          <w:snapToGrid/>
          <w:szCs w:val="22"/>
          <w:lang w:val="lt-LT"/>
        </w:rPr>
        <w:t>, gydymą Bedufora nėra (žr. 5.2</w:t>
      </w:r>
      <w:r w:rsidR="00970BAB" w:rsidRPr="00444A40">
        <w:rPr>
          <w:rFonts w:eastAsia="TimesNewRoman"/>
          <w:snapToGrid/>
          <w:szCs w:val="22"/>
          <w:lang w:val="lt-LT"/>
        </w:rPr>
        <w:t> </w:t>
      </w:r>
      <w:r w:rsidRPr="00444A40">
        <w:rPr>
          <w:rFonts w:eastAsia="TimesNewRoman"/>
          <w:snapToGrid/>
          <w:szCs w:val="22"/>
          <w:lang w:val="lt-LT"/>
        </w:rPr>
        <w:t>skyrių).</w:t>
      </w:r>
    </w:p>
    <w:p w14:paraId="6D19054C"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73ED23E0" w14:textId="77777777" w:rsidR="00AC66E7" w:rsidRPr="00444A40" w:rsidRDefault="00AC66E7" w:rsidP="00433ED6">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Vartojimo metodas</w:t>
      </w:r>
    </w:p>
    <w:p w14:paraId="6B863E89" w14:textId="77777777" w:rsidR="00970BAB" w:rsidRPr="00444A40" w:rsidRDefault="00970BAB" w:rsidP="00433ED6">
      <w:pPr>
        <w:widowControl w:val="0"/>
        <w:tabs>
          <w:tab w:val="clear" w:pos="567"/>
        </w:tabs>
        <w:spacing w:line="240" w:lineRule="auto"/>
        <w:rPr>
          <w:rFonts w:eastAsia="TimesNewRoman"/>
          <w:snapToGrid/>
          <w:szCs w:val="22"/>
          <w:lang w:val="lt-LT"/>
        </w:rPr>
      </w:pPr>
    </w:p>
    <w:p w14:paraId="1819F8D8" w14:textId="77777777" w:rsidR="00970BAB" w:rsidRPr="00444A40" w:rsidRDefault="00970BAB"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Skirtas įkvėpti.</w:t>
      </w:r>
    </w:p>
    <w:p w14:paraId="376C3FAD" w14:textId="77777777" w:rsidR="00970BAB" w:rsidRPr="00444A40" w:rsidRDefault="00970BAB" w:rsidP="00433ED6">
      <w:pPr>
        <w:widowControl w:val="0"/>
        <w:tabs>
          <w:tab w:val="clear" w:pos="567"/>
        </w:tabs>
        <w:spacing w:line="240" w:lineRule="auto"/>
        <w:rPr>
          <w:rFonts w:eastAsia="TimesNewRoman"/>
          <w:snapToGrid/>
          <w:szCs w:val="22"/>
          <w:lang w:val="lt-LT"/>
        </w:rPr>
      </w:pPr>
    </w:p>
    <w:p w14:paraId="4ED39515" w14:textId="77777777" w:rsidR="00AC66E7" w:rsidRPr="00444A40" w:rsidRDefault="00060185"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Siekiant, kad</w:t>
      </w:r>
      <w:r w:rsidR="00AC66E7" w:rsidRPr="00444A40">
        <w:rPr>
          <w:rFonts w:eastAsia="TimesNewRoman"/>
          <w:snapToGrid/>
          <w:szCs w:val="22"/>
          <w:lang w:val="lt-LT"/>
        </w:rPr>
        <w:t xml:space="preserve"> vaistini</w:t>
      </w:r>
      <w:r w:rsidR="001A544B">
        <w:rPr>
          <w:rFonts w:eastAsia="TimesNewRoman"/>
          <w:snapToGrid/>
          <w:szCs w:val="22"/>
          <w:lang w:val="lt-LT"/>
        </w:rPr>
        <w:t>o</w:t>
      </w:r>
      <w:r w:rsidR="00AC66E7" w:rsidRPr="00444A40">
        <w:rPr>
          <w:rFonts w:eastAsia="TimesNewRoman"/>
          <w:snapToGrid/>
          <w:szCs w:val="22"/>
          <w:lang w:val="lt-LT"/>
        </w:rPr>
        <w:t xml:space="preserve"> preparat</w:t>
      </w:r>
      <w:r w:rsidR="001A544B">
        <w:rPr>
          <w:rFonts w:eastAsia="TimesNewRoman"/>
          <w:snapToGrid/>
          <w:szCs w:val="22"/>
          <w:lang w:val="lt-LT"/>
        </w:rPr>
        <w:t>o</w:t>
      </w:r>
      <w:r w:rsidR="00AC66E7" w:rsidRPr="00444A40">
        <w:rPr>
          <w:rFonts w:eastAsia="TimesNewRoman"/>
          <w:snapToGrid/>
          <w:szCs w:val="22"/>
          <w:lang w:val="lt-LT"/>
        </w:rPr>
        <w:t xml:space="preserve"> būtų vartojama tinkamai, gydytojas ar kitas sveikatos priežiūros specialistas</w:t>
      </w:r>
      <w:r w:rsidRPr="00444A40">
        <w:rPr>
          <w:rFonts w:eastAsia="TimesNewRoman"/>
          <w:snapToGrid/>
          <w:szCs w:val="22"/>
          <w:lang w:val="lt-LT"/>
        </w:rPr>
        <w:t xml:space="preserve"> pacientui</w:t>
      </w:r>
      <w:r w:rsidR="00AC66E7" w:rsidRPr="00444A40">
        <w:rPr>
          <w:rFonts w:eastAsia="TimesNewRoman"/>
          <w:snapToGrid/>
          <w:szCs w:val="22"/>
          <w:lang w:val="lt-LT"/>
        </w:rPr>
        <w:t xml:space="preserve"> turi parodyti, kaip tinkamai naudoti inhaliatori</w:t>
      </w:r>
      <w:r w:rsidRPr="00444A40">
        <w:rPr>
          <w:rFonts w:eastAsia="TimesNewRoman"/>
          <w:snapToGrid/>
          <w:szCs w:val="22"/>
          <w:lang w:val="lt-LT"/>
        </w:rPr>
        <w:t>ų</w:t>
      </w:r>
      <w:r w:rsidR="00AC66E7" w:rsidRPr="00444A40">
        <w:rPr>
          <w:rFonts w:eastAsia="TimesNewRoman"/>
          <w:snapToGrid/>
          <w:szCs w:val="22"/>
          <w:lang w:val="lt-LT"/>
        </w:rPr>
        <w:t>. Tinkamas slėginio dozuojamojo inhaliatoriaus naudojimas yra būtina sėkmingo gydymo sąlyga. Pacientui reikia patarti atidžiai perskaityti pakuotės lapelį ir vykdyti jame pateiktas naudojimo instrukcijas.</w:t>
      </w:r>
    </w:p>
    <w:p w14:paraId="260B1A2D" w14:textId="77777777" w:rsidR="00060185" w:rsidRPr="00444A40" w:rsidRDefault="00060185" w:rsidP="00433ED6">
      <w:pPr>
        <w:widowControl w:val="0"/>
        <w:tabs>
          <w:tab w:val="clear" w:pos="567"/>
        </w:tabs>
        <w:spacing w:line="240" w:lineRule="auto"/>
        <w:rPr>
          <w:rFonts w:eastAsia="TimesNewRoman"/>
          <w:snapToGrid/>
          <w:szCs w:val="22"/>
          <w:lang w:val="lt-LT"/>
        </w:rPr>
      </w:pPr>
    </w:p>
    <w:p w14:paraId="12F7F822"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Bedufora inhaliatorius purkštuvo užpakalinėje dalyje </w:t>
      </w:r>
      <w:r w:rsidR="006C03F8" w:rsidRPr="00444A40">
        <w:rPr>
          <w:rFonts w:eastAsia="TimesNewRoman"/>
          <w:snapToGrid/>
          <w:szCs w:val="22"/>
          <w:lang w:val="lt-LT"/>
        </w:rPr>
        <w:t>120 </w:t>
      </w:r>
      <w:r w:rsidR="006C03F8">
        <w:rPr>
          <w:rFonts w:eastAsia="TimesNewRoman"/>
          <w:snapToGrid/>
          <w:szCs w:val="22"/>
          <w:lang w:val="lt-LT"/>
        </w:rPr>
        <w:t>spūsnių</w:t>
      </w:r>
      <w:r w:rsidR="006C03F8" w:rsidRPr="00444A40">
        <w:rPr>
          <w:rFonts w:eastAsia="TimesNewRoman"/>
          <w:snapToGrid/>
          <w:szCs w:val="22"/>
          <w:lang w:val="lt-LT"/>
        </w:rPr>
        <w:t xml:space="preserve"> pakuotė</w:t>
      </w:r>
      <w:r w:rsidR="006C03F8">
        <w:rPr>
          <w:rFonts w:eastAsia="TimesNewRoman"/>
          <w:snapToGrid/>
          <w:szCs w:val="22"/>
          <w:lang w:val="lt-LT"/>
        </w:rPr>
        <w:t>se</w:t>
      </w:r>
      <w:r w:rsidR="006C03F8" w:rsidRPr="00444A40">
        <w:rPr>
          <w:rFonts w:eastAsia="TimesNewRoman"/>
          <w:snapToGrid/>
          <w:szCs w:val="22"/>
          <w:lang w:val="lt-LT"/>
        </w:rPr>
        <w:t xml:space="preserve"> </w:t>
      </w:r>
      <w:r w:rsidRPr="00444A40">
        <w:rPr>
          <w:rFonts w:eastAsia="TimesNewRoman"/>
          <w:snapToGrid/>
          <w:szCs w:val="22"/>
          <w:lang w:val="lt-LT"/>
        </w:rPr>
        <w:t xml:space="preserve">turi </w:t>
      </w:r>
      <w:r w:rsidR="00060185" w:rsidRPr="00444A40">
        <w:rPr>
          <w:rFonts w:eastAsia="TimesNewRoman"/>
          <w:snapToGrid/>
          <w:szCs w:val="22"/>
          <w:lang w:val="lt-LT"/>
        </w:rPr>
        <w:t>doz</w:t>
      </w:r>
      <w:r w:rsidR="006B1A1A">
        <w:rPr>
          <w:rFonts w:eastAsia="TimesNewRoman"/>
          <w:snapToGrid/>
          <w:szCs w:val="22"/>
          <w:lang w:val="lt-LT"/>
        </w:rPr>
        <w:t>ės</w:t>
      </w:r>
      <w:r w:rsidR="00060185" w:rsidRPr="00444A40">
        <w:rPr>
          <w:rFonts w:eastAsia="TimesNewRoman"/>
          <w:snapToGrid/>
          <w:szCs w:val="22"/>
          <w:lang w:val="lt-LT"/>
        </w:rPr>
        <w:t xml:space="preserve"> </w:t>
      </w:r>
      <w:r w:rsidRPr="00444A40">
        <w:rPr>
          <w:rFonts w:eastAsia="TimesNewRoman"/>
          <w:snapToGrid/>
          <w:szCs w:val="22"/>
          <w:lang w:val="lt-LT"/>
        </w:rPr>
        <w:t>skaitiklį</w:t>
      </w:r>
      <w:r w:rsidR="006C03F8">
        <w:rPr>
          <w:rFonts w:eastAsia="TimesNewRoman"/>
          <w:snapToGrid/>
          <w:szCs w:val="22"/>
          <w:lang w:val="lt-LT"/>
        </w:rPr>
        <w:t xml:space="preserve">, o </w:t>
      </w:r>
      <w:r w:rsidR="00060185" w:rsidRPr="00444A40">
        <w:rPr>
          <w:rFonts w:eastAsia="TimesNewRoman"/>
          <w:snapToGrid/>
          <w:szCs w:val="22"/>
          <w:lang w:val="lt-LT"/>
        </w:rPr>
        <w:t xml:space="preserve"> </w:t>
      </w:r>
      <w:r w:rsidR="006C03F8" w:rsidRPr="00444A40">
        <w:rPr>
          <w:rFonts w:eastAsia="TimesNewRoman"/>
          <w:snapToGrid/>
          <w:szCs w:val="22"/>
          <w:lang w:val="lt-LT"/>
        </w:rPr>
        <w:t>1</w:t>
      </w:r>
      <w:r w:rsidR="006C03F8">
        <w:rPr>
          <w:rFonts w:eastAsia="TimesNewRoman"/>
          <w:snapToGrid/>
          <w:szCs w:val="22"/>
          <w:lang w:val="lt-LT"/>
        </w:rPr>
        <w:t>8</w:t>
      </w:r>
      <w:r w:rsidR="006C03F8" w:rsidRPr="00444A40">
        <w:rPr>
          <w:rFonts w:eastAsia="TimesNewRoman"/>
          <w:snapToGrid/>
          <w:szCs w:val="22"/>
          <w:lang w:val="lt-LT"/>
        </w:rPr>
        <w:t>0 </w:t>
      </w:r>
      <w:r w:rsidR="006C03F8">
        <w:rPr>
          <w:rFonts w:eastAsia="TimesNewRoman"/>
          <w:snapToGrid/>
          <w:szCs w:val="22"/>
          <w:lang w:val="lt-LT"/>
        </w:rPr>
        <w:t>spūsnių</w:t>
      </w:r>
      <w:r w:rsidR="006C03F8" w:rsidRPr="00444A40">
        <w:rPr>
          <w:rFonts w:eastAsia="TimesNewRoman"/>
          <w:snapToGrid/>
          <w:szCs w:val="22"/>
          <w:lang w:val="lt-LT"/>
        </w:rPr>
        <w:t xml:space="preserve"> pakuotė</w:t>
      </w:r>
      <w:r w:rsidR="006C03F8">
        <w:rPr>
          <w:rFonts w:eastAsia="TimesNewRoman"/>
          <w:snapToGrid/>
          <w:szCs w:val="22"/>
          <w:lang w:val="lt-LT"/>
        </w:rPr>
        <w:t>se</w:t>
      </w:r>
      <w:r w:rsidR="006C03F8" w:rsidRPr="00444A40">
        <w:rPr>
          <w:rFonts w:eastAsia="TimesNewRoman"/>
          <w:snapToGrid/>
          <w:szCs w:val="22"/>
          <w:lang w:val="lt-LT"/>
        </w:rPr>
        <w:t xml:space="preserve"> </w:t>
      </w:r>
      <w:r w:rsidR="006C03F8">
        <w:rPr>
          <w:rFonts w:eastAsia="TimesNewRoman"/>
          <w:snapToGrid/>
          <w:szCs w:val="22"/>
          <w:lang w:val="lt-LT"/>
        </w:rPr>
        <w:t xml:space="preserve">– </w:t>
      </w:r>
      <w:r w:rsidR="00060185" w:rsidRPr="00444A40">
        <w:rPr>
          <w:rFonts w:eastAsia="TimesNewRoman"/>
          <w:snapToGrid/>
          <w:szCs w:val="22"/>
          <w:lang w:val="lt-LT"/>
        </w:rPr>
        <w:t>doz</w:t>
      </w:r>
      <w:r w:rsidR="006B1A1A">
        <w:rPr>
          <w:rFonts w:eastAsia="TimesNewRoman"/>
          <w:snapToGrid/>
          <w:szCs w:val="22"/>
          <w:lang w:val="lt-LT"/>
        </w:rPr>
        <w:t>ės</w:t>
      </w:r>
      <w:r w:rsidR="00060185" w:rsidRPr="00444A40">
        <w:rPr>
          <w:rFonts w:eastAsia="TimesNewRoman"/>
          <w:snapToGrid/>
          <w:szCs w:val="22"/>
          <w:lang w:val="lt-LT"/>
        </w:rPr>
        <w:t xml:space="preserve"> indikatorių, </w:t>
      </w:r>
      <w:r w:rsidR="006C03F8" w:rsidRPr="00444A40">
        <w:rPr>
          <w:rFonts w:eastAsia="TimesNewRoman"/>
          <w:snapToGrid/>
          <w:szCs w:val="22"/>
          <w:lang w:val="lt-LT"/>
        </w:rPr>
        <w:t>kuri</w:t>
      </w:r>
      <w:r w:rsidR="006C03F8">
        <w:rPr>
          <w:rFonts w:eastAsia="TimesNewRoman"/>
          <w:snapToGrid/>
          <w:szCs w:val="22"/>
          <w:lang w:val="lt-LT"/>
        </w:rPr>
        <w:t>s</w:t>
      </w:r>
      <w:r w:rsidR="006C03F8" w:rsidRPr="00444A40">
        <w:rPr>
          <w:rFonts w:eastAsia="TimesNewRoman"/>
          <w:snapToGrid/>
          <w:szCs w:val="22"/>
          <w:lang w:val="lt-LT"/>
        </w:rPr>
        <w:t xml:space="preserve"> </w:t>
      </w:r>
      <w:r w:rsidR="00060185" w:rsidRPr="00444A40">
        <w:rPr>
          <w:rFonts w:eastAsia="TimesNewRoman"/>
          <w:snapToGrid/>
          <w:szCs w:val="22"/>
          <w:lang w:val="lt-LT"/>
        </w:rPr>
        <w:t>rodo, kiek dozių liko. N</w:t>
      </w:r>
      <w:r w:rsidRPr="00444A40">
        <w:rPr>
          <w:rFonts w:eastAsia="TimesNewRoman"/>
          <w:snapToGrid/>
          <w:szCs w:val="22"/>
          <w:lang w:val="lt-LT"/>
        </w:rPr>
        <w:t>audojant 120</w:t>
      </w:r>
      <w:r w:rsidR="00060185" w:rsidRPr="00444A40">
        <w:rPr>
          <w:rFonts w:eastAsia="TimesNewRoman"/>
          <w:snapToGrid/>
          <w:szCs w:val="22"/>
          <w:lang w:val="lt-LT"/>
        </w:rPr>
        <w:t> </w:t>
      </w:r>
      <w:r w:rsidRPr="00444A40">
        <w:rPr>
          <w:rFonts w:eastAsia="TimesNewRoman"/>
          <w:snapToGrid/>
          <w:szCs w:val="22"/>
          <w:lang w:val="lt-LT"/>
        </w:rPr>
        <w:t>dozių pakuotę, kiekvieną kartą pacientui paspaudus talpyklę</w:t>
      </w:r>
      <w:r w:rsidR="00587482">
        <w:rPr>
          <w:rFonts w:eastAsia="TimesNewRoman"/>
          <w:snapToGrid/>
          <w:szCs w:val="22"/>
          <w:lang w:val="lt-LT"/>
        </w:rPr>
        <w:t>,</w:t>
      </w:r>
      <w:r w:rsidRPr="00444A40">
        <w:rPr>
          <w:rFonts w:eastAsia="TimesNewRoman"/>
          <w:snapToGrid/>
          <w:szCs w:val="22"/>
          <w:lang w:val="lt-LT"/>
        </w:rPr>
        <w:t xml:space="preserve"> išpurškiamas vaistinis preparatas ir skaitiklio rodomas skaičius sumažėja vienetu. Naudojant 180</w:t>
      </w:r>
      <w:r w:rsidR="00060185" w:rsidRPr="00444A40">
        <w:rPr>
          <w:rFonts w:eastAsia="TimesNewRoman"/>
          <w:snapToGrid/>
          <w:szCs w:val="22"/>
          <w:lang w:val="lt-LT"/>
        </w:rPr>
        <w:t> </w:t>
      </w:r>
      <w:r w:rsidRPr="00444A40">
        <w:rPr>
          <w:rFonts w:eastAsia="TimesNewRoman"/>
          <w:snapToGrid/>
          <w:szCs w:val="22"/>
          <w:lang w:val="lt-LT"/>
        </w:rPr>
        <w:t>dozių pakuotę, kiekvieną kartą pacientui paspaudus talpyklę</w:t>
      </w:r>
      <w:r w:rsidR="00587482">
        <w:rPr>
          <w:rFonts w:eastAsia="TimesNewRoman"/>
          <w:snapToGrid/>
          <w:szCs w:val="22"/>
          <w:lang w:val="lt-LT"/>
        </w:rPr>
        <w:t>,</w:t>
      </w:r>
      <w:r w:rsidRPr="00444A40">
        <w:rPr>
          <w:rFonts w:eastAsia="TimesNewRoman"/>
          <w:snapToGrid/>
          <w:szCs w:val="22"/>
          <w:lang w:val="lt-LT"/>
        </w:rPr>
        <w:t xml:space="preserve"> skaitiklis šiek tiek pasisuka</w:t>
      </w:r>
      <w:r w:rsidR="00587482">
        <w:rPr>
          <w:rFonts w:eastAsia="TimesNewRoman"/>
          <w:snapToGrid/>
          <w:szCs w:val="22"/>
          <w:lang w:val="lt-LT"/>
        </w:rPr>
        <w:t>,</w:t>
      </w:r>
      <w:r w:rsidRPr="00444A40">
        <w:rPr>
          <w:rFonts w:eastAsia="TimesNewRoman"/>
          <w:snapToGrid/>
          <w:szCs w:val="22"/>
          <w:lang w:val="lt-LT"/>
        </w:rPr>
        <w:t xml:space="preserve"> ir likusių </w:t>
      </w:r>
      <w:r w:rsidR="003643CC">
        <w:rPr>
          <w:rFonts w:eastAsia="TimesNewRoman"/>
          <w:snapToGrid/>
          <w:szCs w:val="22"/>
          <w:lang w:val="lt-LT"/>
        </w:rPr>
        <w:t>spūsnių</w:t>
      </w:r>
      <w:r w:rsidRPr="00444A40">
        <w:rPr>
          <w:rFonts w:eastAsia="TimesNewRoman"/>
          <w:snapToGrid/>
          <w:szCs w:val="22"/>
          <w:lang w:val="lt-LT"/>
        </w:rPr>
        <w:t xml:space="preserve"> skaičius rodomas 20</w:t>
      </w:r>
      <w:r w:rsidR="00060185" w:rsidRPr="00444A40">
        <w:rPr>
          <w:rFonts w:eastAsia="TimesNewRoman"/>
          <w:snapToGrid/>
          <w:szCs w:val="22"/>
          <w:lang w:val="lt-LT"/>
        </w:rPr>
        <w:t> </w:t>
      </w:r>
      <w:r w:rsidR="003643CC">
        <w:rPr>
          <w:rFonts w:eastAsia="TimesNewRoman"/>
          <w:snapToGrid/>
          <w:szCs w:val="22"/>
          <w:lang w:val="lt-LT"/>
        </w:rPr>
        <w:t>spūsnių</w:t>
      </w:r>
      <w:r w:rsidRPr="00444A40">
        <w:rPr>
          <w:rFonts w:eastAsia="TimesNewRoman"/>
          <w:snapToGrid/>
          <w:szCs w:val="22"/>
          <w:lang w:val="lt-LT"/>
        </w:rPr>
        <w:t xml:space="preserve"> intervalais. Pacientui reikia pasakyti, kad inhaliatoriaus negalima numesti, nes skaitiklyje rodomas skaičius gali sumažėti.</w:t>
      </w:r>
    </w:p>
    <w:p w14:paraId="4DF6E447" w14:textId="77777777" w:rsidR="003C4C12" w:rsidRPr="00444A40" w:rsidRDefault="003C4C12" w:rsidP="00433ED6">
      <w:pPr>
        <w:widowControl w:val="0"/>
        <w:tabs>
          <w:tab w:val="clear" w:pos="567"/>
        </w:tabs>
        <w:spacing w:line="240" w:lineRule="auto"/>
        <w:rPr>
          <w:rFonts w:eastAsia="TimesNewRoman"/>
          <w:snapToGrid/>
          <w:szCs w:val="22"/>
          <w:lang w:val="lt-LT"/>
        </w:rPr>
      </w:pPr>
    </w:p>
    <w:p w14:paraId="13A04CEA" w14:textId="77777777" w:rsidR="00AC66E7" w:rsidRPr="00444A40" w:rsidRDefault="00AC66E7" w:rsidP="00433ED6">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 xml:space="preserve">Inhaliatoriaus </w:t>
      </w:r>
      <w:r w:rsidR="00AB1D47">
        <w:rPr>
          <w:rFonts w:eastAsia="TimesNewRoman"/>
          <w:snapToGrid/>
          <w:szCs w:val="22"/>
          <w:u w:val="single"/>
          <w:lang w:val="lt-LT"/>
        </w:rPr>
        <w:t>pa</w:t>
      </w:r>
      <w:r w:rsidRPr="00444A40">
        <w:rPr>
          <w:rFonts w:eastAsia="TimesNewRoman"/>
          <w:snapToGrid/>
          <w:szCs w:val="22"/>
          <w:u w:val="single"/>
          <w:lang w:val="lt-LT"/>
        </w:rPr>
        <w:t>tikrinimas</w:t>
      </w:r>
    </w:p>
    <w:p w14:paraId="07B36DAD" w14:textId="77777777" w:rsidR="00060185" w:rsidRPr="00444A40" w:rsidRDefault="00060185" w:rsidP="00433ED6">
      <w:pPr>
        <w:widowControl w:val="0"/>
        <w:tabs>
          <w:tab w:val="clear" w:pos="567"/>
        </w:tabs>
        <w:spacing w:line="240" w:lineRule="auto"/>
        <w:rPr>
          <w:rFonts w:eastAsia="TimesNewRoman"/>
          <w:snapToGrid/>
          <w:szCs w:val="22"/>
          <w:lang w:val="lt-LT"/>
        </w:rPr>
      </w:pPr>
    </w:p>
    <w:p w14:paraId="09832FF6" w14:textId="77777777" w:rsidR="00060185" w:rsidRPr="00444A40" w:rsidRDefault="00060185"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Prieš</w:t>
      </w:r>
      <w:r w:rsidR="00AC66E7" w:rsidRPr="00444A40">
        <w:rPr>
          <w:rFonts w:eastAsia="TimesNewRoman"/>
          <w:snapToGrid/>
          <w:szCs w:val="22"/>
          <w:lang w:val="lt-LT"/>
        </w:rPr>
        <w:t xml:space="preserve"> inhaliatori</w:t>
      </w:r>
      <w:r w:rsidRPr="00444A40">
        <w:rPr>
          <w:rFonts w:eastAsia="TimesNewRoman"/>
          <w:snapToGrid/>
          <w:szCs w:val="22"/>
          <w:lang w:val="lt-LT"/>
        </w:rPr>
        <w:t>a</w:t>
      </w:r>
      <w:r w:rsidR="00AC66E7" w:rsidRPr="00444A40">
        <w:rPr>
          <w:rFonts w:eastAsia="TimesNewRoman"/>
          <w:snapToGrid/>
          <w:szCs w:val="22"/>
          <w:lang w:val="lt-LT"/>
        </w:rPr>
        <w:t>us naudoj</w:t>
      </w:r>
      <w:r w:rsidRPr="00444A40">
        <w:rPr>
          <w:rFonts w:eastAsia="TimesNewRoman"/>
          <w:snapToGrid/>
          <w:szCs w:val="22"/>
          <w:lang w:val="lt-LT"/>
        </w:rPr>
        <w:t>imą</w:t>
      </w:r>
      <w:r w:rsidR="00AC66E7" w:rsidRPr="00444A40">
        <w:rPr>
          <w:rFonts w:eastAsia="TimesNewRoman"/>
          <w:snapToGrid/>
          <w:szCs w:val="22"/>
          <w:lang w:val="lt-LT"/>
        </w:rPr>
        <w:t xml:space="preserve"> pirmą kartą arba jei jis nebuvo naudotas 14</w:t>
      </w:r>
      <w:r w:rsidRPr="00444A40">
        <w:rPr>
          <w:rFonts w:eastAsia="TimesNewRoman"/>
          <w:snapToGrid/>
          <w:szCs w:val="22"/>
          <w:lang w:val="lt-LT"/>
        </w:rPr>
        <w:t> </w:t>
      </w:r>
      <w:r w:rsidR="00AC66E7" w:rsidRPr="00444A40">
        <w:rPr>
          <w:rFonts w:eastAsia="TimesNewRoman"/>
          <w:snapToGrid/>
          <w:szCs w:val="22"/>
          <w:lang w:val="lt-LT"/>
        </w:rPr>
        <w:t xml:space="preserve">ar daugiau </w:t>
      </w:r>
      <w:r w:rsidRPr="00444A40">
        <w:rPr>
          <w:rFonts w:eastAsia="TimesNewRoman"/>
          <w:snapToGrid/>
          <w:szCs w:val="22"/>
          <w:lang w:val="lt-LT"/>
        </w:rPr>
        <w:t>dienų</w:t>
      </w:r>
      <w:r w:rsidR="00AC66E7" w:rsidRPr="00444A40">
        <w:rPr>
          <w:rFonts w:eastAsia="TimesNewRoman"/>
          <w:snapToGrid/>
          <w:szCs w:val="22"/>
          <w:lang w:val="lt-LT"/>
        </w:rPr>
        <w:t>, pacientas turi vieną kartą išpurkšti į orą, kad įsitikintų, jog inhaliatorius veikia tinkamai.</w:t>
      </w:r>
    </w:p>
    <w:p w14:paraId="08D3A6FE" w14:textId="77777777" w:rsidR="002A56EE" w:rsidRDefault="002A56EE" w:rsidP="00433ED6">
      <w:pPr>
        <w:widowControl w:val="0"/>
        <w:tabs>
          <w:tab w:val="clear" w:pos="567"/>
        </w:tabs>
        <w:spacing w:line="240" w:lineRule="auto"/>
        <w:rPr>
          <w:rFonts w:eastAsia="TimesNewRoman"/>
          <w:snapToGrid/>
          <w:szCs w:val="22"/>
          <w:lang w:val="lt-LT"/>
        </w:rPr>
      </w:pPr>
    </w:p>
    <w:p w14:paraId="3ABA21B6"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Inhaliatorių patikrinus pirmą kartą, skaitiklis turi rodyti </w:t>
      </w:r>
      <w:r w:rsidR="002A56EE">
        <w:rPr>
          <w:rFonts w:eastAsia="TimesNewRoman"/>
          <w:snapToGrid/>
          <w:szCs w:val="22"/>
          <w:lang w:val="lt-LT"/>
        </w:rPr>
        <w:t xml:space="preserve">skaičių </w:t>
      </w:r>
      <w:r w:rsidRPr="00444A40">
        <w:rPr>
          <w:rFonts w:eastAsia="TimesNewRoman"/>
          <w:snapToGrid/>
          <w:szCs w:val="22"/>
          <w:lang w:val="lt-LT"/>
        </w:rPr>
        <w:t>„120“ arba „180“.</w:t>
      </w:r>
    </w:p>
    <w:p w14:paraId="11AC08E1" w14:textId="77777777" w:rsidR="002A56EE" w:rsidRDefault="002A56EE" w:rsidP="00433ED6">
      <w:pPr>
        <w:widowControl w:val="0"/>
        <w:tabs>
          <w:tab w:val="clear" w:pos="567"/>
        </w:tabs>
        <w:spacing w:line="240" w:lineRule="auto"/>
        <w:rPr>
          <w:rFonts w:eastAsia="TimesNewRoman"/>
          <w:snapToGrid/>
          <w:szCs w:val="22"/>
          <w:lang w:val="lt-LT"/>
        </w:rPr>
      </w:pPr>
    </w:p>
    <w:p w14:paraId="0FDD5757" w14:textId="77777777" w:rsidR="00AC66E7" w:rsidRPr="00444A40" w:rsidRDefault="002A56EE" w:rsidP="00433ED6">
      <w:pPr>
        <w:widowControl w:val="0"/>
        <w:tabs>
          <w:tab w:val="clear" w:pos="567"/>
        </w:tabs>
        <w:spacing w:line="240" w:lineRule="auto"/>
        <w:rPr>
          <w:rFonts w:eastAsia="TimesNewRoman"/>
          <w:snapToGrid/>
          <w:szCs w:val="22"/>
          <w:lang w:val="lt-LT"/>
        </w:rPr>
      </w:pPr>
      <w:r>
        <w:rPr>
          <w:rFonts w:eastAsia="TimesNewRoman"/>
          <w:snapToGrid/>
          <w:szCs w:val="22"/>
          <w:lang w:val="lt-LT"/>
        </w:rPr>
        <w:t>Kai tik</w:t>
      </w:r>
      <w:r w:rsidRPr="00444A40">
        <w:rPr>
          <w:rFonts w:eastAsia="TimesNewRoman"/>
          <w:snapToGrid/>
          <w:szCs w:val="22"/>
          <w:lang w:val="lt-LT"/>
        </w:rPr>
        <w:t xml:space="preserve"> </w:t>
      </w:r>
      <w:r w:rsidR="00AC66E7" w:rsidRPr="00444A40">
        <w:rPr>
          <w:rFonts w:eastAsia="TimesNewRoman"/>
          <w:snapToGrid/>
          <w:szCs w:val="22"/>
          <w:lang w:val="lt-LT"/>
        </w:rPr>
        <w:t>įmanoma, naudodam</w:t>
      </w:r>
      <w:r w:rsidR="00587482">
        <w:rPr>
          <w:rFonts w:eastAsia="TimesNewRoman"/>
          <w:snapToGrid/>
          <w:szCs w:val="22"/>
          <w:lang w:val="lt-LT"/>
        </w:rPr>
        <w:t>iesi</w:t>
      </w:r>
      <w:r w:rsidR="00AC66E7" w:rsidRPr="00444A40">
        <w:rPr>
          <w:rFonts w:eastAsia="TimesNewRoman"/>
          <w:snapToGrid/>
          <w:szCs w:val="22"/>
          <w:lang w:val="lt-LT"/>
        </w:rPr>
        <w:t xml:space="preserve"> inhaliatoriumi </w:t>
      </w:r>
      <w:r w:rsidR="00060185" w:rsidRPr="00444A40">
        <w:rPr>
          <w:rFonts w:eastAsia="TimesNewRoman"/>
          <w:snapToGrid/>
          <w:szCs w:val="22"/>
          <w:lang w:val="lt-LT"/>
        </w:rPr>
        <w:t>pacienta</w:t>
      </w:r>
      <w:r w:rsidR="00587482">
        <w:rPr>
          <w:rFonts w:eastAsia="TimesNewRoman"/>
          <w:snapToGrid/>
          <w:szCs w:val="22"/>
          <w:lang w:val="lt-LT"/>
        </w:rPr>
        <w:t>i</w:t>
      </w:r>
      <w:r w:rsidR="00AC66E7" w:rsidRPr="00444A40">
        <w:rPr>
          <w:rFonts w:eastAsia="TimesNewRoman"/>
          <w:snapToGrid/>
          <w:szCs w:val="22"/>
          <w:lang w:val="lt-LT"/>
        </w:rPr>
        <w:t xml:space="preserve"> turi stovėti ar</w:t>
      </w:r>
      <w:r w:rsidR="006C14CE">
        <w:rPr>
          <w:rFonts w:eastAsia="TimesNewRoman"/>
          <w:snapToGrid/>
          <w:szCs w:val="22"/>
          <w:lang w:val="lt-LT"/>
        </w:rPr>
        <w:t>ba</w:t>
      </w:r>
      <w:r w:rsidR="00AC66E7" w:rsidRPr="00444A40">
        <w:rPr>
          <w:rFonts w:eastAsia="TimesNewRoman"/>
          <w:snapToGrid/>
          <w:szCs w:val="22"/>
          <w:lang w:val="lt-LT"/>
        </w:rPr>
        <w:t xml:space="preserve"> tiesiai sėdėti.</w:t>
      </w:r>
    </w:p>
    <w:p w14:paraId="396C4F8A"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0B343E0C" w14:textId="77777777" w:rsidR="00060185" w:rsidRPr="00444A40" w:rsidRDefault="00AC66E7" w:rsidP="00433ED6">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Inhaliatoriaus naudojimas</w:t>
      </w:r>
    </w:p>
    <w:p w14:paraId="6E3D0ED3" w14:textId="77777777" w:rsidR="00AA63EB" w:rsidRPr="00444A40" w:rsidRDefault="00AA63EB" w:rsidP="00433ED6">
      <w:pPr>
        <w:widowControl w:val="0"/>
        <w:tabs>
          <w:tab w:val="clear" w:pos="567"/>
        </w:tabs>
        <w:spacing w:line="240" w:lineRule="auto"/>
        <w:rPr>
          <w:rFonts w:eastAsia="TimesNewRoman"/>
          <w:snapToGrid/>
          <w:szCs w:val="22"/>
          <w:lang w:val="lt-LT"/>
        </w:rPr>
      </w:pPr>
    </w:p>
    <w:p w14:paraId="376EA4E5" w14:textId="77777777" w:rsidR="00AA63EB" w:rsidRPr="00444A40" w:rsidRDefault="00AA63EB"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Jei inhaliatorius buvo labai šaltoje aplinkoje, prieš naudojimą pacientai jį turi kelias minutes pašildyti ranko</w:t>
      </w:r>
      <w:r w:rsidR="00FD32D1">
        <w:rPr>
          <w:rFonts w:eastAsia="TimesNewRoman"/>
          <w:snapToGrid/>
          <w:szCs w:val="22"/>
          <w:lang w:val="lt-LT"/>
        </w:rPr>
        <w:t>se</w:t>
      </w:r>
      <w:r w:rsidRPr="00444A40">
        <w:rPr>
          <w:rFonts w:eastAsia="TimesNewRoman"/>
          <w:snapToGrid/>
          <w:szCs w:val="22"/>
          <w:lang w:val="lt-LT"/>
        </w:rPr>
        <w:t xml:space="preserve">. </w:t>
      </w:r>
      <w:r w:rsidR="002A56EE">
        <w:rPr>
          <w:rFonts w:eastAsia="TimesNewRoman"/>
          <w:snapToGrid/>
          <w:szCs w:val="22"/>
          <w:lang w:val="lt-LT"/>
        </w:rPr>
        <w:t>Pacienta</w:t>
      </w:r>
      <w:r w:rsidR="004638F5">
        <w:rPr>
          <w:rFonts w:eastAsia="TimesNewRoman"/>
          <w:snapToGrid/>
          <w:szCs w:val="22"/>
          <w:lang w:val="lt-LT"/>
        </w:rPr>
        <w:t>ms</w:t>
      </w:r>
      <w:r w:rsidR="002A56EE">
        <w:rPr>
          <w:rFonts w:eastAsia="TimesNewRoman"/>
          <w:snapToGrid/>
          <w:szCs w:val="22"/>
          <w:lang w:val="lt-LT"/>
        </w:rPr>
        <w:t xml:space="preserve"> n</w:t>
      </w:r>
      <w:r w:rsidRPr="00444A40">
        <w:rPr>
          <w:rFonts w:eastAsia="TimesNewRoman"/>
          <w:snapToGrid/>
          <w:szCs w:val="22"/>
          <w:lang w:val="lt-LT"/>
        </w:rPr>
        <w:t xml:space="preserve">iekada </w:t>
      </w:r>
      <w:r w:rsidR="004638F5">
        <w:rPr>
          <w:rFonts w:eastAsia="TimesNewRoman"/>
          <w:snapToGrid/>
          <w:szCs w:val="22"/>
          <w:lang w:val="lt-LT"/>
        </w:rPr>
        <w:t>negalima</w:t>
      </w:r>
      <w:r w:rsidR="002A56EE">
        <w:rPr>
          <w:rFonts w:eastAsia="TimesNewRoman"/>
          <w:snapToGrid/>
          <w:szCs w:val="22"/>
          <w:lang w:val="lt-LT"/>
        </w:rPr>
        <w:t xml:space="preserve"> jo šildyti</w:t>
      </w:r>
      <w:r w:rsidRPr="00444A40">
        <w:rPr>
          <w:rFonts w:eastAsia="TimesNewRoman"/>
          <w:snapToGrid/>
          <w:szCs w:val="22"/>
          <w:lang w:val="lt-LT"/>
        </w:rPr>
        <w:t xml:space="preserve"> dirbtinėmis priemonėmis.</w:t>
      </w:r>
    </w:p>
    <w:p w14:paraId="2AB8C2EE" w14:textId="77777777" w:rsidR="00AA63EB" w:rsidRPr="00444A40" w:rsidRDefault="00AA63EB" w:rsidP="00433ED6">
      <w:pPr>
        <w:widowControl w:val="0"/>
        <w:tabs>
          <w:tab w:val="clear" w:pos="567"/>
        </w:tabs>
        <w:spacing w:line="240" w:lineRule="auto"/>
        <w:rPr>
          <w:rFonts w:eastAsia="TimesNewRoman"/>
          <w:snapToGrid/>
          <w:szCs w:val="22"/>
          <w:lang w:val="lt-LT"/>
        </w:rPr>
      </w:pPr>
    </w:p>
    <w:p w14:paraId="0D1AE0DB"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1. Pacientai </w:t>
      </w:r>
      <w:r w:rsidR="00E11100">
        <w:rPr>
          <w:rFonts w:eastAsia="TimesNewRoman"/>
          <w:snapToGrid/>
          <w:szCs w:val="22"/>
          <w:lang w:val="lt-LT"/>
        </w:rPr>
        <w:t xml:space="preserve">turi </w:t>
      </w:r>
      <w:r w:rsidRPr="00444A40">
        <w:rPr>
          <w:rFonts w:eastAsia="TimesNewRoman"/>
          <w:snapToGrid/>
          <w:szCs w:val="22"/>
          <w:lang w:val="lt-LT"/>
        </w:rPr>
        <w:t>nuo kandiklio nuimti apsauginį dangtelį ir patikrinti, ar kandiklis yra švarus</w:t>
      </w:r>
      <w:r w:rsidR="00A11936" w:rsidRPr="00444A40">
        <w:rPr>
          <w:rFonts w:eastAsia="TimesNewRoman"/>
          <w:snapToGrid/>
          <w:szCs w:val="22"/>
          <w:lang w:val="lt-LT"/>
        </w:rPr>
        <w:t xml:space="preserve"> ir</w:t>
      </w:r>
      <w:r w:rsidRPr="00444A40">
        <w:rPr>
          <w:rFonts w:eastAsia="TimesNewRoman"/>
          <w:snapToGrid/>
          <w:szCs w:val="22"/>
          <w:lang w:val="lt-LT"/>
        </w:rPr>
        <w:t xml:space="preserve"> ar jame nėra dulkių, purvo ar</w:t>
      </w:r>
      <w:r w:rsidR="00A11936" w:rsidRPr="00444A40">
        <w:rPr>
          <w:rFonts w:eastAsia="TimesNewRoman"/>
          <w:snapToGrid/>
          <w:szCs w:val="22"/>
          <w:lang w:val="lt-LT"/>
        </w:rPr>
        <w:t>ba</w:t>
      </w:r>
      <w:r w:rsidRPr="00444A40">
        <w:rPr>
          <w:rFonts w:eastAsia="TimesNewRoman"/>
          <w:snapToGrid/>
          <w:szCs w:val="22"/>
          <w:lang w:val="lt-LT"/>
        </w:rPr>
        <w:t xml:space="preserve"> kitokių svetimkūnių.</w:t>
      </w:r>
    </w:p>
    <w:p w14:paraId="5B30F478"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lastRenderedPageBreak/>
        <w:t>2. Pacientai turi kiek įmanoma lėčiau ir giliau iškvėpti.</w:t>
      </w:r>
    </w:p>
    <w:p w14:paraId="001F814E"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3. Pacientai </w:t>
      </w:r>
      <w:r w:rsidR="00A11936" w:rsidRPr="00444A40">
        <w:rPr>
          <w:rFonts w:eastAsia="TimesNewRoman"/>
          <w:snapToGrid/>
          <w:szCs w:val="22"/>
          <w:lang w:val="lt-LT"/>
        </w:rPr>
        <w:t xml:space="preserve">turi </w:t>
      </w:r>
      <w:r w:rsidR="000D515A" w:rsidRPr="00444A40">
        <w:rPr>
          <w:rFonts w:eastAsia="TimesNewRoman"/>
          <w:snapToGrid/>
          <w:szCs w:val="22"/>
          <w:lang w:val="lt-LT"/>
        </w:rPr>
        <w:t>vertikaliai</w:t>
      </w:r>
      <w:r w:rsidR="000D515A" w:rsidRPr="000D515A">
        <w:rPr>
          <w:rFonts w:eastAsia="TimesNewRoman"/>
          <w:snapToGrid/>
          <w:szCs w:val="22"/>
          <w:lang w:val="lt-LT"/>
        </w:rPr>
        <w:t xml:space="preserve"> </w:t>
      </w:r>
      <w:r w:rsidRPr="00444A40">
        <w:rPr>
          <w:rFonts w:eastAsia="TimesNewRoman"/>
          <w:snapToGrid/>
          <w:szCs w:val="22"/>
          <w:lang w:val="lt-LT"/>
        </w:rPr>
        <w:t xml:space="preserve">laikyti </w:t>
      </w:r>
      <w:r w:rsidR="000D515A" w:rsidRPr="00444A40">
        <w:rPr>
          <w:rFonts w:eastAsia="TimesNewRoman"/>
          <w:snapToGrid/>
          <w:szCs w:val="22"/>
          <w:lang w:val="lt-LT"/>
        </w:rPr>
        <w:t>talpyklę</w:t>
      </w:r>
      <w:r w:rsidRPr="00444A40">
        <w:rPr>
          <w:rFonts w:eastAsia="TimesNewRoman"/>
          <w:snapToGrid/>
          <w:szCs w:val="22"/>
          <w:lang w:val="lt-LT"/>
        </w:rPr>
        <w:t xml:space="preserve"> (korpusas turi būti nukreiptas į viršų)</w:t>
      </w:r>
      <w:r w:rsidR="00A11936" w:rsidRPr="00444A40">
        <w:rPr>
          <w:rFonts w:eastAsia="TimesNewRoman"/>
          <w:snapToGrid/>
          <w:szCs w:val="22"/>
          <w:lang w:val="lt-LT"/>
        </w:rPr>
        <w:t xml:space="preserve"> ir</w:t>
      </w:r>
      <w:r w:rsidRPr="00444A40">
        <w:rPr>
          <w:rFonts w:eastAsia="TimesNewRoman"/>
          <w:snapToGrid/>
          <w:szCs w:val="22"/>
          <w:lang w:val="lt-LT"/>
        </w:rPr>
        <w:t xml:space="preserve"> kandiklį apimti lūpomis nesukandant kandiklio.</w:t>
      </w:r>
    </w:p>
    <w:p w14:paraId="53B03B6A"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4. Tuo pat metu pacientai turi lėtai ir giliai įkvėpti pro burną. Pradėjus įkvėpimą, inhaliatoriaus viršūnę jie turi spausti žemyn, kad įvyktų vienas </w:t>
      </w:r>
      <w:r w:rsidR="002B1269">
        <w:rPr>
          <w:rFonts w:eastAsia="TimesNewRoman"/>
          <w:snapToGrid/>
          <w:szCs w:val="22"/>
          <w:lang w:val="lt-LT"/>
        </w:rPr>
        <w:t>spūsnis</w:t>
      </w:r>
      <w:r w:rsidRPr="00444A40">
        <w:rPr>
          <w:rFonts w:eastAsia="TimesNewRoman"/>
          <w:snapToGrid/>
          <w:szCs w:val="22"/>
          <w:lang w:val="lt-LT"/>
        </w:rPr>
        <w:t>.</w:t>
      </w:r>
    </w:p>
    <w:p w14:paraId="2AE4468D"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5. Įkvėpus pacientai turi sulaikyti orą kiek įmanoma ilgiau, ir, galiausiai, jie turi ištraukti inhaliatorių iš burnos ir lėtai iškvėpti. </w:t>
      </w:r>
      <w:r w:rsidR="001A544B">
        <w:rPr>
          <w:rFonts w:eastAsia="TimesNewRoman"/>
          <w:snapToGrid/>
          <w:szCs w:val="22"/>
          <w:lang w:val="lt-LT"/>
        </w:rPr>
        <w:t>N</w:t>
      </w:r>
      <w:r w:rsidRPr="00444A40">
        <w:rPr>
          <w:rFonts w:eastAsia="TimesNewRoman"/>
          <w:snapToGrid/>
          <w:szCs w:val="22"/>
          <w:lang w:val="lt-LT"/>
        </w:rPr>
        <w:t>egali</w:t>
      </w:r>
      <w:r w:rsidR="001A544B">
        <w:rPr>
          <w:rFonts w:eastAsia="TimesNewRoman"/>
          <w:snapToGrid/>
          <w:szCs w:val="22"/>
          <w:lang w:val="lt-LT"/>
        </w:rPr>
        <w:t>ma</w:t>
      </w:r>
      <w:r w:rsidRPr="00444A40">
        <w:rPr>
          <w:rFonts w:eastAsia="TimesNewRoman"/>
          <w:snapToGrid/>
          <w:szCs w:val="22"/>
          <w:lang w:val="lt-LT"/>
        </w:rPr>
        <w:t xml:space="preserve"> iškvėpti į inhaliatorių.</w:t>
      </w:r>
    </w:p>
    <w:p w14:paraId="12734673"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6B62583B"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Kad įkvėptų dar vieną </w:t>
      </w:r>
      <w:r w:rsidR="003643CC">
        <w:rPr>
          <w:rFonts w:eastAsia="TimesNewRoman"/>
          <w:snapToGrid/>
          <w:szCs w:val="22"/>
          <w:lang w:val="lt-LT"/>
        </w:rPr>
        <w:t>spūsnį</w:t>
      </w:r>
      <w:r w:rsidRPr="00444A40">
        <w:rPr>
          <w:rFonts w:eastAsia="TimesNewRoman"/>
          <w:snapToGrid/>
          <w:szCs w:val="22"/>
          <w:lang w:val="lt-LT"/>
        </w:rPr>
        <w:t>, pacientai turi toliau laikyti inhaliatorių vertikali</w:t>
      </w:r>
      <w:r w:rsidR="00A11936" w:rsidRPr="00444A40">
        <w:rPr>
          <w:rFonts w:eastAsia="TimesNewRoman"/>
          <w:snapToGrid/>
          <w:szCs w:val="22"/>
          <w:lang w:val="lt-LT"/>
        </w:rPr>
        <w:t>oje padėtyje</w:t>
      </w:r>
      <w:r w:rsidRPr="00444A40">
        <w:rPr>
          <w:rFonts w:eastAsia="TimesNewRoman"/>
          <w:snapToGrid/>
          <w:szCs w:val="22"/>
          <w:lang w:val="lt-LT"/>
        </w:rPr>
        <w:t>, palaukti maždaug pusę minutės ir vėl pakartoti 2</w:t>
      </w:r>
      <w:r w:rsidR="00BE7A72">
        <w:rPr>
          <w:rFonts w:eastAsia="TimesNewRoman"/>
          <w:snapToGrid/>
          <w:szCs w:val="22"/>
          <w:lang w:val="lt-LT"/>
        </w:rPr>
        <w:t>–</w:t>
      </w:r>
      <w:r w:rsidRPr="00444A40">
        <w:rPr>
          <w:rFonts w:eastAsia="TimesNewRoman"/>
          <w:snapToGrid/>
          <w:szCs w:val="22"/>
          <w:lang w:val="lt-LT"/>
        </w:rPr>
        <w:t>5</w:t>
      </w:r>
      <w:r w:rsidR="00A11936" w:rsidRPr="00444A40">
        <w:rPr>
          <w:rFonts w:eastAsia="TimesNewRoman"/>
          <w:snapToGrid/>
          <w:szCs w:val="22"/>
          <w:lang w:val="lt-LT"/>
        </w:rPr>
        <w:t> </w:t>
      </w:r>
      <w:r w:rsidRPr="00444A40">
        <w:rPr>
          <w:rFonts w:eastAsia="TimesNewRoman"/>
          <w:snapToGrid/>
          <w:szCs w:val="22"/>
          <w:lang w:val="lt-LT"/>
        </w:rPr>
        <w:t>veiksmus.</w:t>
      </w:r>
    </w:p>
    <w:p w14:paraId="36DFC0F3" w14:textId="77777777" w:rsidR="00A11936" w:rsidRPr="00444A40" w:rsidRDefault="00A11936" w:rsidP="00433ED6">
      <w:pPr>
        <w:widowControl w:val="0"/>
        <w:tabs>
          <w:tab w:val="clear" w:pos="567"/>
        </w:tabs>
        <w:spacing w:line="240" w:lineRule="auto"/>
        <w:rPr>
          <w:rFonts w:eastAsia="TimesNewRoman"/>
          <w:snapToGrid/>
          <w:szCs w:val="22"/>
          <w:lang w:val="lt-LT"/>
        </w:rPr>
      </w:pPr>
    </w:p>
    <w:p w14:paraId="40FA0B4F"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SVARBU: 2</w:t>
      </w:r>
      <w:r w:rsidR="00BE7A72">
        <w:rPr>
          <w:rFonts w:eastAsia="TimesNewRoman"/>
          <w:snapToGrid/>
          <w:szCs w:val="22"/>
          <w:lang w:val="lt-LT"/>
        </w:rPr>
        <w:t>–</w:t>
      </w:r>
      <w:r w:rsidRPr="00444A40">
        <w:rPr>
          <w:rFonts w:eastAsia="TimesNewRoman"/>
          <w:snapToGrid/>
          <w:szCs w:val="22"/>
          <w:lang w:val="lt-LT"/>
        </w:rPr>
        <w:t>5</w:t>
      </w:r>
      <w:r w:rsidR="00A11936" w:rsidRPr="00444A40">
        <w:rPr>
          <w:rFonts w:eastAsia="TimesNewRoman"/>
          <w:snapToGrid/>
          <w:szCs w:val="22"/>
          <w:lang w:val="lt-LT"/>
        </w:rPr>
        <w:t> </w:t>
      </w:r>
      <w:r w:rsidRPr="00444A40">
        <w:rPr>
          <w:rFonts w:eastAsia="TimesNewRoman"/>
          <w:snapToGrid/>
          <w:szCs w:val="22"/>
          <w:lang w:val="lt-LT"/>
        </w:rPr>
        <w:t xml:space="preserve">veiksmų </w:t>
      </w:r>
      <w:r w:rsidR="00A11936" w:rsidRPr="00444A40">
        <w:rPr>
          <w:rFonts w:eastAsia="TimesNewRoman"/>
          <w:snapToGrid/>
          <w:szCs w:val="22"/>
          <w:lang w:val="lt-LT"/>
        </w:rPr>
        <w:t xml:space="preserve">pacientams </w:t>
      </w:r>
      <w:r w:rsidRPr="00444A40">
        <w:rPr>
          <w:rFonts w:eastAsia="TimesNewRoman"/>
          <w:snapToGrid/>
          <w:szCs w:val="22"/>
          <w:lang w:val="lt-LT"/>
        </w:rPr>
        <w:t>negalima atlikti per greitai.</w:t>
      </w:r>
    </w:p>
    <w:p w14:paraId="5390B827"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71F5A3EE"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Po pavartojimo pacientai turi vėl uždėti apsauginį dangtelį </w:t>
      </w:r>
      <w:r w:rsidR="00A11936" w:rsidRPr="00444A40">
        <w:rPr>
          <w:rFonts w:eastAsia="TimesNewRoman"/>
          <w:snapToGrid/>
          <w:szCs w:val="22"/>
          <w:lang w:val="lt-LT"/>
        </w:rPr>
        <w:t xml:space="preserve">ant inhaliatoriaus </w:t>
      </w:r>
      <w:r w:rsidRPr="00444A40">
        <w:rPr>
          <w:rFonts w:eastAsia="TimesNewRoman"/>
          <w:snapToGrid/>
          <w:szCs w:val="22"/>
          <w:lang w:val="lt-LT"/>
        </w:rPr>
        <w:t>ir patikrinti dozės skaitiklį.</w:t>
      </w:r>
    </w:p>
    <w:p w14:paraId="779ED3A6"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232A809E"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Pacientui reikia patarti įsigyti naują inhaliatorių, jei dozės skaitiklis ar indikatorius rodo skaičių „20“. Jei skaitiklis rodo „0“</w:t>
      </w:r>
      <w:r w:rsidR="002A56EE">
        <w:rPr>
          <w:rFonts w:eastAsia="TimesNewRoman"/>
          <w:snapToGrid/>
          <w:szCs w:val="22"/>
          <w:lang w:val="lt-LT"/>
        </w:rPr>
        <w:t xml:space="preserve"> (nulį)</w:t>
      </w:r>
      <w:r w:rsidRPr="00444A40">
        <w:rPr>
          <w:rFonts w:eastAsia="TimesNewRoman"/>
          <w:snapToGrid/>
          <w:szCs w:val="22"/>
          <w:lang w:val="lt-LT"/>
        </w:rPr>
        <w:t xml:space="preserve">, inhaliatoriaus naudojimą būtina nutraukti, nes bet koks </w:t>
      </w:r>
      <w:r w:rsidR="002B1269">
        <w:rPr>
          <w:rFonts w:eastAsia="TimesNewRoman"/>
          <w:snapToGrid/>
          <w:szCs w:val="22"/>
          <w:lang w:val="lt-LT"/>
        </w:rPr>
        <w:t>spūsnis</w:t>
      </w:r>
      <w:r w:rsidRPr="00444A40">
        <w:rPr>
          <w:rFonts w:eastAsia="TimesNewRoman"/>
          <w:snapToGrid/>
          <w:szCs w:val="22"/>
          <w:lang w:val="lt-LT"/>
        </w:rPr>
        <w:t>, kurį galima atlikti</w:t>
      </w:r>
      <w:r w:rsidR="002A56EE">
        <w:rPr>
          <w:rFonts w:eastAsia="TimesNewRoman"/>
          <w:snapToGrid/>
          <w:szCs w:val="22"/>
          <w:lang w:val="lt-LT"/>
        </w:rPr>
        <w:t xml:space="preserve"> tokiu</w:t>
      </w:r>
      <w:r w:rsidRPr="00444A40">
        <w:rPr>
          <w:rFonts w:eastAsia="TimesNewRoman"/>
          <w:snapToGrid/>
          <w:szCs w:val="22"/>
          <w:lang w:val="lt-LT"/>
        </w:rPr>
        <w:t xml:space="preserve"> inhaliatoriumi, gali būti nepakankamas visai dozei išsiskirti.</w:t>
      </w:r>
      <w:r w:rsidR="004F7498">
        <w:rPr>
          <w:rFonts w:eastAsia="TimesNewRoman"/>
          <w:snapToGrid/>
          <w:szCs w:val="22"/>
          <w:lang w:val="lt-LT"/>
        </w:rPr>
        <w:t xml:space="preserve"> Reikia pradėti naudoti </w:t>
      </w:r>
      <w:r w:rsidR="002A56EE">
        <w:rPr>
          <w:rFonts w:eastAsia="TimesNewRoman"/>
          <w:snapToGrid/>
          <w:szCs w:val="22"/>
          <w:lang w:val="lt-LT"/>
        </w:rPr>
        <w:t xml:space="preserve">naują </w:t>
      </w:r>
      <w:r w:rsidR="004F7498">
        <w:rPr>
          <w:rFonts w:eastAsia="TimesNewRoman"/>
          <w:snapToGrid/>
          <w:szCs w:val="22"/>
          <w:lang w:val="lt-LT"/>
        </w:rPr>
        <w:t xml:space="preserve">inhaliatorių. </w:t>
      </w:r>
    </w:p>
    <w:p w14:paraId="3094E3DF"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5AF6BDDF"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Jei po </w:t>
      </w:r>
      <w:r w:rsidR="000D515A">
        <w:rPr>
          <w:rFonts w:eastAsia="TimesNewRoman"/>
          <w:snapToGrid/>
          <w:szCs w:val="22"/>
          <w:lang w:val="lt-LT"/>
        </w:rPr>
        <w:t>įkvėpimo</w:t>
      </w:r>
      <w:r w:rsidRPr="00444A40">
        <w:rPr>
          <w:rFonts w:eastAsia="TimesNewRoman"/>
          <w:snapToGrid/>
          <w:szCs w:val="22"/>
          <w:lang w:val="lt-LT"/>
        </w:rPr>
        <w:t xml:space="preserve"> atsiranda rūkas (iš inhaliatoriaus ar burnos kraštų), procedūrą būtina kartoti nuo </w:t>
      </w:r>
      <w:r w:rsidR="00A11936" w:rsidRPr="00444A40">
        <w:rPr>
          <w:rFonts w:eastAsia="TimesNewRoman"/>
          <w:snapToGrid/>
          <w:szCs w:val="22"/>
          <w:lang w:val="lt-LT"/>
        </w:rPr>
        <w:t>2 </w:t>
      </w:r>
      <w:r w:rsidRPr="00444A40">
        <w:rPr>
          <w:rFonts w:eastAsia="TimesNewRoman"/>
          <w:snapToGrid/>
          <w:szCs w:val="22"/>
          <w:lang w:val="lt-LT"/>
        </w:rPr>
        <w:t>veiksmo.</w:t>
      </w:r>
    </w:p>
    <w:p w14:paraId="46DF0860"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75512815"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Jei pacientų rankos </w:t>
      </w:r>
      <w:r w:rsidR="00A11936" w:rsidRPr="00444A40">
        <w:rPr>
          <w:rFonts w:eastAsia="TimesNewRoman"/>
          <w:snapToGrid/>
          <w:szCs w:val="22"/>
          <w:lang w:val="lt-LT"/>
        </w:rPr>
        <w:t xml:space="preserve">yra </w:t>
      </w:r>
      <w:r w:rsidRPr="00444A40">
        <w:rPr>
          <w:rFonts w:eastAsia="TimesNewRoman"/>
          <w:snapToGrid/>
          <w:szCs w:val="22"/>
          <w:lang w:val="lt-LT"/>
        </w:rPr>
        <w:t>silpnos, gali būti lengviau inhaliatorių laikyti abiem rankomis. Tokiu atveju abu smilius reikėtų uždėti ant inhaliatoriaus korpuso viršaus ir abiem nykščiais laikyti iš apačios.</w:t>
      </w:r>
    </w:p>
    <w:p w14:paraId="457BAC55"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348F18B7" w14:textId="77777777" w:rsidR="00AC66E7" w:rsidRPr="00444A40" w:rsidRDefault="00AC66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Po </w:t>
      </w:r>
      <w:r w:rsidR="000D515A">
        <w:rPr>
          <w:rFonts w:eastAsia="TimesNewRoman"/>
          <w:snapToGrid/>
          <w:szCs w:val="22"/>
          <w:lang w:val="lt-LT"/>
        </w:rPr>
        <w:t>įkvėpimo</w:t>
      </w:r>
      <w:r w:rsidRPr="00444A40">
        <w:rPr>
          <w:rFonts w:eastAsia="TimesNewRoman"/>
          <w:snapToGrid/>
          <w:szCs w:val="22"/>
          <w:lang w:val="lt-LT"/>
        </w:rPr>
        <w:t xml:space="preserve"> pacientai turi praskalauti burną, pagargaliuoti vandeniu arba išsivalyti dantis (žr. 4.4</w:t>
      </w:r>
      <w:r w:rsidR="001339EE" w:rsidRPr="00444A40">
        <w:rPr>
          <w:rFonts w:eastAsia="TimesNewRoman"/>
          <w:snapToGrid/>
          <w:szCs w:val="22"/>
          <w:lang w:val="lt-LT"/>
        </w:rPr>
        <w:t> </w:t>
      </w:r>
      <w:r w:rsidRPr="00444A40">
        <w:rPr>
          <w:rFonts w:eastAsia="TimesNewRoman"/>
          <w:snapToGrid/>
          <w:szCs w:val="22"/>
          <w:lang w:val="lt-LT"/>
        </w:rPr>
        <w:t>skyrių).</w:t>
      </w:r>
    </w:p>
    <w:p w14:paraId="70B3E42B" w14:textId="77777777" w:rsidR="00AC66E7" w:rsidRDefault="00AC66E7" w:rsidP="00433ED6">
      <w:pPr>
        <w:widowControl w:val="0"/>
        <w:tabs>
          <w:tab w:val="clear" w:pos="567"/>
        </w:tabs>
        <w:spacing w:line="240" w:lineRule="auto"/>
        <w:rPr>
          <w:rFonts w:eastAsia="TimesNewRoman"/>
          <w:snapToGrid/>
          <w:szCs w:val="22"/>
          <w:lang w:val="lt-LT"/>
        </w:rPr>
      </w:pPr>
    </w:p>
    <w:p w14:paraId="40452E99" w14:textId="77777777" w:rsidR="009411A1" w:rsidRDefault="009411A1" w:rsidP="009411A1">
      <w:pPr>
        <w:rPr>
          <w:szCs w:val="22"/>
          <w:lang w:val="lt-LT"/>
        </w:rPr>
      </w:pPr>
      <w:r w:rsidRPr="00044136">
        <w:rPr>
          <w:lang w:val="lt-LT"/>
        </w:rPr>
        <w:t xml:space="preserve">Talpyklėje yra suslėgto </w:t>
      </w:r>
      <w:r w:rsidR="00BF52E0">
        <w:rPr>
          <w:lang w:val="lt-LT"/>
        </w:rPr>
        <w:t>skysčio</w:t>
      </w:r>
      <w:r w:rsidRPr="00044136">
        <w:rPr>
          <w:lang w:val="lt-LT"/>
        </w:rPr>
        <w:t xml:space="preserve">. </w:t>
      </w:r>
      <w:r>
        <w:rPr>
          <w:lang w:val="lt-LT"/>
        </w:rPr>
        <w:t>Pacientus reikia įspėti, kad talpyklės n</w:t>
      </w:r>
      <w:r w:rsidRPr="00044136">
        <w:rPr>
          <w:lang w:val="lt-LT"/>
        </w:rPr>
        <w:t xml:space="preserve">egalima laikyti aukštesnėje kaip </w:t>
      </w:r>
      <w:r w:rsidRPr="00044136">
        <w:rPr>
          <w:szCs w:val="22"/>
          <w:lang w:val="lt-LT" w:eastAsia="fr-FR"/>
        </w:rPr>
        <w:t>50</w:t>
      </w:r>
      <w:r>
        <w:rPr>
          <w:szCs w:val="22"/>
          <w:lang w:val="lt-LT" w:eastAsia="fr-FR"/>
        </w:rPr>
        <w:t> </w:t>
      </w:r>
      <w:r w:rsidRPr="00044136">
        <w:rPr>
          <w:szCs w:val="22"/>
          <w:lang w:val="lt-LT" w:eastAsia="fr-FR"/>
        </w:rPr>
        <w:t>°C temperatūroje</w:t>
      </w:r>
      <w:r>
        <w:rPr>
          <w:szCs w:val="22"/>
          <w:lang w:val="lt-LT" w:eastAsia="fr-FR"/>
        </w:rPr>
        <w:t xml:space="preserve"> ir jos</w:t>
      </w:r>
      <w:r w:rsidRPr="00044136">
        <w:rPr>
          <w:szCs w:val="22"/>
          <w:lang w:val="lt-LT" w:eastAsia="fr-FR"/>
        </w:rPr>
        <w:t xml:space="preserve"> negalima pradurti</w:t>
      </w:r>
      <w:r w:rsidRPr="00044136">
        <w:rPr>
          <w:szCs w:val="22"/>
          <w:lang w:val="lt-LT"/>
        </w:rPr>
        <w:t>.</w:t>
      </w:r>
    </w:p>
    <w:p w14:paraId="3919697E" w14:textId="77777777" w:rsidR="00BF52E0" w:rsidRPr="00044136" w:rsidRDefault="00BF52E0" w:rsidP="009411A1">
      <w:pPr>
        <w:rPr>
          <w:szCs w:val="22"/>
          <w:lang w:val="lt-LT"/>
        </w:rPr>
      </w:pPr>
    </w:p>
    <w:p w14:paraId="1EF0CC4F" w14:textId="77777777" w:rsidR="00AC66E7" w:rsidRPr="00444A40" w:rsidRDefault="00AC66E7" w:rsidP="00433ED6">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Valymas</w:t>
      </w:r>
    </w:p>
    <w:p w14:paraId="16DABBC2" w14:textId="77777777" w:rsidR="001339EE" w:rsidRPr="00444A40" w:rsidRDefault="001339EE" w:rsidP="00433ED6">
      <w:pPr>
        <w:widowControl w:val="0"/>
        <w:tabs>
          <w:tab w:val="clear" w:pos="567"/>
        </w:tabs>
        <w:spacing w:line="240" w:lineRule="auto"/>
        <w:rPr>
          <w:rFonts w:eastAsia="TimesNewRoman"/>
          <w:snapToGrid/>
          <w:szCs w:val="22"/>
          <w:lang w:val="lt-LT"/>
        </w:rPr>
      </w:pPr>
    </w:p>
    <w:p w14:paraId="6061B8C6" w14:textId="77777777" w:rsidR="00AC66E7" w:rsidRPr="00444A40" w:rsidRDefault="00AC66E7" w:rsidP="00433ED6">
      <w:pPr>
        <w:widowControl w:val="0"/>
        <w:tabs>
          <w:tab w:val="clear" w:pos="567"/>
        </w:tabs>
        <w:spacing w:line="240" w:lineRule="auto"/>
        <w:rPr>
          <w:rFonts w:eastAsia="TimesNewRoman"/>
          <w:snapToGrid/>
          <w:szCs w:val="22"/>
          <w:lang w:val="lt-LT"/>
        </w:rPr>
      </w:pPr>
      <w:r w:rsidRPr="003A59EC">
        <w:rPr>
          <w:rFonts w:eastAsia="TimesNewRoman"/>
          <w:snapToGrid/>
          <w:szCs w:val="22"/>
          <w:lang w:val="lt-LT"/>
        </w:rPr>
        <w:t>Pacientams reikia patarti ati</w:t>
      </w:r>
      <w:r w:rsidRPr="00444A40">
        <w:rPr>
          <w:rFonts w:eastAsia="TimesNewRoman"/>
          <w:snapToGrid/>
          <w:szCs w:val="22"/>
          <w:lang w:val="lt-LT"/>
        </w:rPr>
        <w:t>džiai perskaityti pakuotės lapelyje pateiktas valymo instrukcijas. Reguliaraus inhaliatoriaus valymo metu pacientai nuo kandiklio turi nuimti dangtelį ir kandiklio išorę ir vidų nuvalyti saus</w:t>
      </w:r>
      <w:r w:rsidR="00107BE7" w:rsidRPr="00444A40">
        <w:rPr>
          <w:rFonts w:eastAsia="TimesNewRoman"/>
          <w:snapToGrid/>
          <w:szCs w:val="22"/>
          <w:lang w:val="lt-LT"/>
        </w:rPr>
        <w:t>a</w:t>
      </w:r>
      <w:r w:rsidRPr="00444A40">
        <w:rPr>
          <w:rFonts w:eastAsia="TimesNewRoman"/>
          <w:snapToGrid/>
          <w:szCs w:val="22"/>
          <w:lang w:val="lt-LT"/>
        </w:rPr>
        <w:t xml:space="preserve"> </w:t>
      </w:r>
      <w:r w:rsidR="00107BE7" w:rsidRPr="00444A40">
        <w:rPr>
          <w:rFonts w:eastAsia="TimesNewRoman"/>
          <w:snapToGrid/>
          <w:szCs w:val="22"/>
          <w:lang w:val="lt-LT"/>
        </w:rPr>
        <w:t>šluoste</w:t>
      </w:r>
      <w:r w:rsidRPr="00444A40">
        <w:rPr>
          <w:rFonts w:eastAsia="TimesNewRoman"/>
          <w:snapToGrid/>
          <w:szCs w:val="22"/>
          <w:lang w:val="lt-LT"/>
        </w:rPr>
        <w:t xml:space="preserve">. </w:t>
      </w:r>
      <w:r w:rsidR="001A544B">
        <w:rPr>
          <w:rFonts w:eastAsia="TimesNewRoman"/>
          <w:b/>
          <w:bCs/>
          <w:snapToGrid/>
          <w:szCs w:val="22"/>
          <w:lang w:val="lt-LT"/>
        </w:rPr>
        <w:t>Negalima</w:t>
      </w:r>
      <w:r w:rsidRPr="006C14CE">
        <w:rPr>
          <w:rFonts w:eastAsia="TimesNewRoman"/>
          <w:b/>
          <w:bCs/>
          <w:snapToGrid/>
          <w:szCs w:val="22"/>
          <w:lang w:val="lt-LT"/>
        </w:rPr>
        <w:t xml:space="preserve"> išimti talpyklės iš purkštuvo ir valyti kandiklio vandeniu ar kitokiu skysčiu.</w:t>
      </w:r>
    </w:p>
    <w:p w14:paraId="1FFA5FB8" w14:textId="77777777" w:rsidR="00AC66E7" w:rsidRPr="00444A40" w:rsidRDefault="00AC66E7" w:rsidP="00433ED6">
      <w:pPr>
        <w:widowControl w:val="0"/>
        <w:tabs>
          <w:tab w:val="clear" w:pos="567"/>
        </w:tabs>
        <w:spacing w:line="240" w:lineRule="auto"/>
        <w:rPr>
          <w:rFonts w:eastAsia="TimesNewRoman"/>
          <w:snapToGrid/>
          <w:szCs w:val="22"/>
          <w:lang w:val="lt-LT"/>
        </w:rPr>
      </w:pPr>
    </w:p>
    <w:p w14:paraId="6336DCE0" w14:textId="77777777" w:rsidR="00776FBE" w:rsidRPr="00444A40" w:rsidRDefault="00AC66E7" w:rsidP="00433ED6">
      <w:pPr>
        <w:widowControl w:val="0"/>
        <w:tabs>
          <w:tab w:val="clear" w:pos="567"/>
        </w:tabs>
        <w:spacing w:line="240" w:lineRule="auto"/>
        <w:rPr>
          <w:snapToGrid/>
          <w:szCs w:val="22"/>
          <w:lang w:val="lt-LT"/>
        </w:rPr>
      </w:pPr>
      <w:r w:rsidRPr="00444A40">
        <w:rPr>
          <w:rFonts w:eastAsia="TimesNewRoman"/>
          <w:snapToGrid/>
          <w:szCs w:val="22"/>
          <w:lang w:val="lt-LT"/>
        </w:rPr>
        <w:t xml:space="preserve">Pacientai, kuriems sunku suderinti aerozolio dozės </w:t>
      </w:r>
      <w:r w:rsidR="000D1E1E">
        <w:rPr>
          <w:rFonts w:eastAsia="TimesNewRoman"/>
          <w:snapToGrid/>
          <w:szCs w:val="22"/>
          <w:lang w:val="lt-LT"/>
        </w:rPr>
        <w:t>spūsnį</w:t>
      </w:r>
      <w:r w:rsidRPr="00444A40">
        <w:rPr>
          <w:rFonts w:eastAsia="TimesNewRoman"/>
          <w:snapToGrid/>
          <w:szCs w:val="22"/>
          <w:lang w:val="lt-LT"/>
        </w:rPr>
        <w:t xml:space="preserve"> su įkvėpimu, gali naudoti Aero</w:t>
      </w:r>
      <w:r w:rsidR="00722142">
        <w:rPr>
          <w:rFonts w:eastAsia="TimesNewRoman"/>
          <w:snapToGrid/>
          <w:szCs w:val="22"/>
          <w:lang w:val="lt-LT"/>
        </w:rPr>
        <w:t>C</w:t>
      </w:r>
      <w:r w:rsidRPr="00444A40">
        <w:rPr>
          <w:rFonts w:eastAsia="TimesNewRoman"/>
          <w:snapToGrid/>
          <w:szCs w:val="22"/>
          <w:lang w:val="lt-LT"/>
        </w:rPr>
        <w:t>hamber Plus</w:t>
      </w:r>
      <w:r w:rsidRPr="00444A40">
        <w:rPr>
          <w:rFonts w:eastAsia="TimesNewRoman"/>
          <w:snapToGrid/>
          <w:szCs w:val="22"/>
          <w:vertAlign w:val="superscript"/>
          <w:lang w:val="lt-LT"/>
        </w:rPr>
        <w:t>®</w:t>
      </w:r>
      <w:r w:rsidRPr="00444A40">
        <w:rPr>
          <w:rFonts w:eastAsia="TimesNewRoman"/>
          <w:snapToGrid/>
          <w:szCs w:val="22"/>
          <w:lang w:val="lt-LT"/>
        </w:rPr>
        <w:t xml:space="preserve"> tarpinę kamerą. Gydytojas, vaistininkas ar slaugytojas tokiems pacientams </w:t>
      </w:r>
      <w:r w:rsidR="00107BE7" w:rsidRPr="00444A40">
        <w:rPr>
          <w:rFonts w:eastAsia="TimesNewRoman"/>
          <w:snapToGrid/>
          <w:szCs w:val="22"/>
          <w:lang w:val="lt-LT"/>
        </w:rPr>
        <w:t xml:space="preserve">turi patarti, </w:t>
      </w:r>
      <w:r w:rsidRPr="00444A40">
        <w:rPr>
          <w:rFonts w:eastAsia="TimesNewRoman"/>
          <w:snapToGrid/>
          <w:szCs w:val="22"/>
          <w:lang w:val="lt-LT"/>
        </w:rPr>
        <w:t>kaip tinkamai naudoti ir prižiūrėti inhaliatorių bei tarpinę kamerą, taip pat patikrinti, ar paciento naudojamas būdas užtikrina optimal</w:t>
      </w:r>
      <w:r w:rsidR="00107BE7" w:rsidRPr="00444A40">
        <w:rPr>
          <w:rFonts w:eastAsia="TimesNewRoman"/>
          <w:snapToGrid/>
          <w:szCs w:val="22"/>
          <w:lang w:val="lt-LT"/>
        </w:rPr>
        <w:t>ų</w:t>
      </w:r>
      <w:r w:rsidRPr="00444A40">
        <w:rPr>
          <w:rFonts w:eastAsia="TimesNewRoman"/>
          <w:snapToGrid/>
          <w:szCs w:val="22"/>
          <w:lang w:val="lt-LT"/>
        </w:rPr>
        <w:t xml:space="preserve"> įkvėpto vaist</w:t>
      </w:r>
      <w:r w:rsidR="00107BE7" w:rsidRPr="00444A40">
        <w:rPr>
          <w:rFonts w:eastAsia="TimesNewRoman"/>
          <w:snapToGrid/>
          <w:szCs w:val="22"/>
          <w:lang w:val="lt-LT"/>
        </w:rPr>
        <w:t>inio preparat</w:t>
      </w:r>
      <w:r w:rsidRPr="00444A40">
        <w:rPr>
          <w:rFonts w:eastAsia="TimesNewRoman"/>
          <w:snapToGrid/>
          <w:szCs w:val="22"/>
          <w:lang w:val="lt-LT"/>
        </w:rPr>
        <w:t>o patekimą į plaučius. Tai gali būti pasiekta, pacientui naudojant Aero</w:t>
      </w:r>
      <w:r w:rsidR="00722142">
        <w:rPr>
          <w:rFonts w:eastAsia="TimesNewRoman"/>
          <w:snapToGrid/>
          <w:szCs w:val="22"/>
          <w:lang w:val="lt-LT"/>
        </w:rPr>
        <w:t>C</w:t>
      </w:r>
      <w:r w:rsidRPr="00444A40">
        <w:rPr>
          <w:rFonts w:eastAsia="TimesNewRoman"/>
          <w:snapToGrid/>
          <w:szCs w:val="22"/>
          <w:lang w:val="lt-LT"/>
        </w:rPr>
        <w:t>hamber Plus</w:t>
      </w:r>
      <w:r w:rsidRPr="00444A40">
        <w:rPr>
          <w:rFonts w:eastAsia="TimesNewRoman"/>
          <w:snapToGrid/>
          <w:szCs w:val="22"/>
          <w:vertAlign w:val="superscript"/>
          <w:lang w:val="lt-LT"/>
        </w:rPr>
        <w:t>®</w:t>
      </w:r>
      <w:r w:rsidRPr="00444A40">
        <w:rPr>
          <w:rFonts w:eastAsia="TimesNewRoman"/>
          <w:snapToGrid/>
          <w:szCs w:val="22"/>
          <w:lang w:val="lt-LT"/>
        </w:rPr>
        <w:t xml:space="preserve"> tarpinę kamerą, vienu nepertraukiamu lėtu ir giliu įkvėpimu per tarpinę kamerą, be </w:t>
      </w:r>
      <w:r w:rsidR="000D515A">
        <w:rPr>
          <w:rFonts w:eastAsia="TimesNewRoman"/>
          <w:snapToGrid/>
          <w:szCs w:val="22"/>
          <w:lang w:val="lt-LT"/>
        </w:rPr>
        <w:t>pertraukos</w:t>
      </w:r>
      <w:r w:rsidRPr="00444A40">
        <w:rPr>
          <w:rFonts w:eastAsia="TimesNewRoman"/>
          <w:snapToGrid/>
          <w:szCs w:val="22"/>
          <w:lang w:val="lt-LT"/>
        </w:rPr>
        <w:t xml:space="preserve"> tarp</w:t>
      </w:r>
      <w:r w:rsidR="000D1E1E">
        <w:rPr>
          <w:rFonts w:eastAsia="TimesNewRoman"/>
          <w:snapToGrid/>
          <w:szCs w:val="22"/>
          <w:lang w:val="lt-LT"/>
        </w:rPr>
        <w:t xml:space="preserve"> spūsni</w:t>
      </w:r>
      <w:r w:rsidR="002B1269">
        <w:rPr>
          <w:rFonts w:eastAsia="TimesNewRoman"/>
          <w:snapToGrid/>
          <w:szCs w:val="22"/>
          <w:lang w:val="lt-LT"/>
        </w:rPr>
        <w:t>o</w:t>
      </w:r>
      <w:r w:rsidRPr="00444A40">
        <w:rPr>
          <w:rFonts w:eastAsia="TimesNewRoman"/>
          <w:snapToGrid/>
          <w:szCs w:val="22"/>
          <w:lang w:val="lt-LT"/>
        </w:rPr>
        <w:t xml:space="preserve"> ir </w:t>
      </w:r>
      <w:r w:rsidR="00107BE7" w:rsidRPr="00444A40">
        <w:rPr>
          <w:rFonts w:eastAsia="TimesNewRoman"/>
          <w:snapToGrid/>
          <w:szCs w:val="22"/>
          <w:lang w:val="lt-LT"/>
        </w:rPr>
        <w:t>įkvėpimo</w:t>
      </w:r>
      <w:r w:rsidRPr="00444A40">
        <w:rPr>
          <w:rFonts w:eastAsia="TimesNewRoman"/>
          <w:snapToGrid/>
          <w:szCs w:val="22"/>
          <w:lang w:val="lt-LT"/>
        </w:rPr>
        <w:t>.</w:t>
      </w:r>
    </w:p>
    <w:p w14:paraId="4AC45EB5" w14:textId="77777777" w:rsidR="00776FBE" w:rsidRPr="00444A40" w:rsidRDefault="00776FBE" w:rsidP="00433ED6">
      <w:pPr>
        <w:widowControl w:val="0"/>
        <w:tabs>
          <w:tab w:val="clear" w:pos="567"/>
        </w:tabs>
        <w:spacing w:line="240" w:lineRule="auto"/>
        <w:ind w:left="567" w:hanging="567"/>
        <w:rPr>
          <w:snapToGrid/>
          <w:szCs w:val="22"/>
          <w:lang w:val="lt-LT"/>
        </w:rPr>
      </w:pPr>
    </w:p>
    <w:p w14:paraId="6A721DB8"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4.3</w:t>
      </w:r>
      <w:r w:rsidRPr="00444A40">
        <w:rPr>
          <w:b/>
          <w:snapToGrid/>
          <w:kern w:val="28"/>
          <w:szCs w:val="22"/>
          <w:lang w:val="lt-LT"/>
        </w:rPr>
        <w:tab/>
        <w:t>Kontraindikacijos</w:t>
      </w:r>
    </w:p>
    <w:p w14:paraId="36EAFF20" w14:textId="77777777" w:rsidR="00776FBE" w:rsidRPr="00444A40" w:rsidRDefault="00776FBE" w:rsidP="00433ED6">
      <w:pPr>
        <w:widowControl w:val="0"/>
        <w:tabs>
          <w:tab w:val="clear" w:pos="567"/>
        </w:tabs>
        <w:spacing w:line="240" w:lineRule="auto"/>
        <w:ind w:left="567" w:hanging="567"/>
        <w:rPr>
          <w:snapToGrid/>
          <w:szCs w:val="22"/>
          <w:lang w:val="lt-LT"/>
        </w:rPr>
      </w:pPr>
    </w:p>
    <w:p w14:paraId="704A3BF3"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Padidėjęs jautrumas veikli</w:t>
      </w:r>
      <w:r w:rsidR="00107BE7" w:rsidRPr="00444A40">
        <w:rPr>
          <w:rFonts w:eastAsia="TimesNewRoman"/>
          <w:snapToGrid/>
          <w:szCs w:val="22"/>
          <w:lang w:val="lt-LT"/>
        </w:rPr>
        <w:t>osioms medžiagoms</w:t>
      </w:r>
      <w:r w:rsidRPr="00444A40">
        <w:rPr>
          <w:rFonts w:eastAsia="TimesNewRoman"/>
          <w:snapToGrid/>
          <w:szCs w:val="22"/>
          <w:lang w:val="lt-LT"/>
        </w:rPr>
        <w:t xml:space="preserve"> arba bet kuriai 6.1 skyriuje nurodytai pagalbinei medžiagai.</w:t>
      </w:r>
    </w:p>
    <w:p w14:paraId="6AEAC47F"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4B8139A4" w14:textId="77777777" w:rsidR="00776FBE" w:rsidRPr="00444A40" w:rsidRDefault="00776FBE" w:rsidP="00433ED6">
      <w:pPr>
        <w:widowControl w:val="0"/>
        <w:spacing w:line="240" w:lineRule="auto"/>
        <w:ind w:left="567" w:hanging="567"/>
        <w:outlineLvl w:val="2"/>
        <w:rPr>
          <w:b/>
          <w:snapToGrid/>
          <w:szCs w:val="22"/>
          <w:lang w:val="lt-LT"/>
        </w:rPr>
      </w:pPr>
      <w:r w:rsidRPr="00444A40">
        <w:rPr>
          <w:b/>
          <w:snapToGrid/>
          <w:kern w:val="28"/>
          <w:szCs w:val="22"/>
          <w:lang w:val="lt-LT"/>
        </w:rPr>
        <w:t>4.4</w:t>
      </w:r>
      <w:r w:rsidRPr="00444A40">
        <w:rPr>
          <w:b/>
          <w:snapToGrid/>
          <w:kern w:val="28"/>
          <w:szCs w:val="22"/>
          <w:lang w:val="lt-LT"/>
        </w:rPr>
        <w:tab/>
        <w:t>Specialūs įspėjimai ir atsargumo priemonės</w:t>
      </w:r>
    </w:p>
    <w:p w14:paraId="378D2C02" w14:textId="77777777" w:rsidR="00776FBE" w:rsidRPr="00444A40" w:rsidRDefault="00776FBE" w:rsidP="00433ED6">
      <w:pPr>
        <w:widowControl w:val="0"/>
        <w:tabs>
          <w:tab w:val="clear" w:pos="567"/>
        </w:tabs>
        <w:spacing w:line="240" w:lineRule="auto"/>
        <w:ind w:left="567" w:hanging="567"/>
        <w:rPr>
          <w:bCs/>
          <w:snapToGrid/>
          <w:szCs w:val="22"/>
          <w:lang w:val="lt-LT"/>
        </w:rPr>
      </w:pPr>
    </w:p>
    <w:p w14:paraId="3DDE23FD" w14:textId="77777777" w:rsidR="00107BE7" w:rsidRPr="00444A40" w:rsidRDefault="00715D7B"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w:t>
      </w:r>
      <w:r w:rsidR="00107BE7" w:rsidRPr="00444A40">
        <w:rPr>
          <w:rFonts w:eastAsia="TimesNewRoman"/>
          <w:snapToGrid/>
          <w:szCs w:val="22"/>
          <w:lang w:val="lt-LT"/>
        </w:rPr>
        <w:t>acientams, kuriems yra širdies ritmo sutrikimų</w:t>
      </w:r>
      <w:r w:rsidR="000D515A">
        <w:rPr>
          <w:rFonts w:eastAsia="TimesNewRoman"/>
          <w:snapToGrid/>
          <w:szCs w:val="22"/>
          <w:lang w:val="lt-LT"/>
        </w:rPr>
        <w:t xml:space="preserve">, </w:t>
      </w:r>
      <w:r w:rsidR="00107BE7" w:rsidRPr="00444A40">
        <w:rPr>
          <w:rFonts w:eastAsia="TimesNewRoman"/>
          <w:snapToGrid/>
          <w:szCs w:val="22"/>
          <w:lang w:val="lt-LT"/>
        </w:rPr>
        <w:t xml:space="preserve">ypač trečiojo laipsnio atrioventrikulinė blokada ir tachiaritmija (dažnas ir (arba) </w:t>
      </w:r>
      <w:r w:rsidRPr="00444A40">
        <w:rPr>
          <w:rFonts w:eastAsia="TimesNewRoman"/>
          <w:snapToGrid/>
          <w:szCs w:val="22"/>
          <w:lang w:val="lt-LT"/>
        </w:rPr>
        <w:t>neritmiškas</w:t>
      </w:r>
      <w:r w:rsidR="00107BE7" w:rsidRPr="00444A40">
        <w:rPr>
          <w:rFonts w:eastAsia="TimesNewRoman"/>
          <w:snapToGrid/>
          <w:szCs w:val="22"/>
          <w:lang w:val="lt-LT"/>
        </w:rPr>
        <w:t xml:space="preserve"> širdies plakimas), idiopatinė povožtuvinė aortos stenozė, hipertrofinė obstrukcinė kardiomiopatija</w:t>
      </w:r>
      <w:r w:rsidR="00692F6D">
        <w:rPr>
          <w:rFonts w:eastAsia="TimesNewRoman"/>
          <w:snapToGrid/>
          <w:szCs w:val="22"/>
          <w:lang w:val="lt-LT"/>
        </w:rPr>
        <w:t>,</w:t>
      </w:r>
      <w:r w:rsidR="003625A8" w:rsidRPr="003625A8">
        <w:rPr>
          <w:rFonts w:eastAsia="TimesNewRoman"/>
          <w:snapToGrid/>
          <w:szCs w:val="22"/>
          <w:lang w:val="lt-LT"/>
        </w:rPr>
        <w:t xml:space="preserve"> sunki širdies liga, ypač ūminis miokardo infarktas, išeminė </w:t>
      </w:r>
      <w:r w:rsidR="003625A8" w:rsidRPr="003625A8">
        <w:rPr>
          <w:rFonts w:eastAsia="TimesNewRoman"/>
          <w:snapToGrid/>
          <w:szCs w:val="22"/>
          <w:lang w:val="lt-LT"/>
        </w:rPr>
        <w:lastRenderedPageBreak/>
        <w:t>širdies liga, stazinis širdies nepakankamumas, okliuzinė kraujagyslių liga (ypač aterosklerozė), arterinė hipertenzija ir aneurizma</w:t>
      </w:r>
      <w:r w:rsidRPr="00444A40">
        <w:rPr>
          <w:rFonts w:eastAsia="TimesNewRoman"/>
          <w:snapToGrid/>
          <w:szCs w:val="22"/>
          <w:lang w:val="lt-LT"/>
        </w:rPr>
        <w:t xml:space="preserve">, Bedufora būtina </w:t>
      </w:r>
      <w:r w:rsidR="00523D1C" w:rsidRPr="00444A40">
        <w:rPr>
          <w:rFonts w:eastAsia="TimesNewRoman"/>
          <w:snapToGrid/>
          <w:szCs w:val="22"/>
          <w:lang w:val="lt-LT"/>
        </w:rPr>
        <w:t xml:space="preserve">vartoti </w:t>
      </w:r>
      <w:r w:rsidRPr="00444A40">
        <w:rPr>
          <w:rFonts w:eastAsia="TimesNewRoman"/>
          <w:snapToGrid/>
          <w:szCs w:val="22"/>
          <w:lang w:val="lt-LT"/>
        </w:rPr>
        <w:t>atsargiai (g</w:t>
      </w:r>
      <w:r w:rsidR="00107BE7" w:rsidRPr="00444A40">
        <w:rPr>
          <w:rFonts w:eastAsia="TimesNewRoman"/>
          <w:snapToGrid/>
          <w:szCs w:val="22"/>
          <w:lang w:val="lt-LT"/>
        </w:rPr>
        <w:t xml:space="preserve">ali reikėti stebėti tokių </w:t>
      </w:r>
      <w:r w:rsidRPr="00444A40">
        <w:rPr>
          <w:rFonts w:eastAsia="TimesNewRoman"/>
          <w:snapToGrid/>
          <w:szCs w:val="22"/>
          <w:lang w:val="lt-LT"/>
        </w:rPr>
        <w:t>pacientų</w:t>
      </w:r>
      <w:r w:rsidR="00107BE7" w:rsidRPr="00444A40">
        <w:rPr>
          <w:rFonts w:eastAsia="TimesNewRoman"/>
          <w:snapToGrid/>
          <w:szCs w:val="22"/>
          <w:lang w:val="lt-LT"/>
        </w:rPr>
        <w:t xml:space="preserve"> būklę</w:t>
      </w:r>
      <w:r w:rsidRPr="00444A40">
        <w:rPr>
          <w:rFonts w:eastAsia="TimesNewRoman"/>
          <w:snapToGrid/>
          <w:szCs w:val="22"/>
          <w:lang w:val="lt-LT"/>
        </w:rPr>
        <w:t>)</w:t>
      </w:r>
      <w:r w:rsidR="00107BE7" w:rsidRPr="00444A40">
        <w:rPr>
          <w:rFonts w:eastAsia="TimesNewRoman"/>
          <w:snapToGrid/>
          <w:szCs w:val="22"/>
          <w:lang w:val="lt-LT"/>
        </w:rPr>
        <w:t>.</w:t>
      </w:r>
      <w:r w:rsidR="003625A8">
        <w:rPr>
          <w:rFonts w:eastAsia="TimesNewRoman"/>
          <w:snapToGrid/>
          <w:szCs w:val="22"/>
          <w:lang w:val="lt-LT"/>
        </w:rPr>
        <w:t xml:space="preserve"> </w:t>
      </w:r>
      <w:r w:rsidR="00107BE7" w:rsidRPr="00444A40">
        <w:rPr>
          <w:rFonts w:eastAsia="TimesNewRoman"/>
          <w:snapToGrid/>
          <w:szCs w:val="22"/>
          <w:lang w:val="lt-LT"/>
        </w:rPr>
        <w:t xml:space="preserve">Atsargiai </w:t>
      </w:r>
      <w:r w:rsidR="00523D1C" w:rsidRPr="00444A40">
        <w:rPr>
          <w:rFonts w:eastAsia="TimesNewRoman"/>
          <w:snapToGrid/>
          <w:szCs w:val="22"/>
          <w:lang w:val="lt-LT"/>
        </w:rPr>
        <w:t>šį</w:t>
      </w:r>
      <w:r w:rsidR="00107BE7" w:rsidRPr="00444A40">
        <w:rPr>
          <w:rFonts w:eastAsia="TimesNewRoman"/>
          <w:snapToGrid/>
          <w:szCs w:val="22"/>
          <w:lang w:val="lt-LT"/>
        </w:rPr>
        <w:t xml:space="preserve"> vaistin</w:t>
      </w:r>
      <w:r w:rsidR="00523D1C" w:rsidRPr="00444A40">
        <w:rPr>
          <w:rFonts w:eastAsia="TimesNewRoman"/>
          <w:snapToGrid/>
          <w:szCs w:val="22"/>
          <w:lang w:val="lt-LT"/>
        </w:rPr>
        <w:t>į</w:t>
      </w:r>
      <w:r w:rsidR="00107BE7" w:rsidRPr="00444A40">
        <w:rPr>
          <w:rFonts w:eastAsia="TimesNewRoman"/>
          <w:snapToGrid/>
          <w:szCs w:val="22"/>
          <w:lang w:val="lt-LT"/>
        </w:rPr>
        <w:t xml:space="preserve"> preparat</w:t>
      </w:r>
      <w:r w:rsidR="00523D1C" w:rsidRPr="00444A40">
        <w:rPr>
          <w:rFonts w:eastAsia="TimesNewRoman"/>
          <w:snapToGrid/>
          <w:szCs w:val="22"/>
          <w:lang w:val="lt-LT"/>
        </w:rPr>
        <w:t>ą</w:t>
      </w:r>
      <w:r w:rsidR="00107BE7" w:rsidRPr="00444A40">
        <w:rPr>
          <w:rFonts w:eastAsia="TimesNewRoman"/>
          <w:snapToGrid/>
          <w:szCs w:val="22"/>
          <w:lang w:val="lt-LT"/>
        </w:rPr>
        <w:t xml:space="preserve"> reikia </w:t>
      </w:r>
      <w:r w:rsidR="00523D1C" w:rsidRPr="00444A40">
        <w:rPr>
          <w:rFonts w:eastAsia="TimesNewRoman"/>
          <w:snapToGrid/>
          <w:szCs w:val="22"/>
          <w:lang w:val="lt-LT"/>
        </w:rPr>
        <w:t>skirti</w:t>
      </w:r>
      <w:r w:rsidR="00107BE7" w:rsidRPr="00444A40">
        <w:rPr>
          <w:rFonts w:eastAsia="TimesNewRoman"/>
          <w:snapToGrid/>
          <w:szCs w:val="22"/>
          <w:lang w:val="lt-LT"/>
        </w:rPr>
        <w:t xml:space="preserve"> ir </w:t>
      </w:r>
      <w:r w:rsidR="00F55978" w:rsidRPr="00444A40">
        <w:rPr>
          <w:rFonts w:eastAsia="TimesNewRoman"/>
          <w:snapToGrid/>
          <w:szCs w:val="22"/>
          <w:lang w:val="lt-LT"/>
        </w:rPr>
        <w:t>pacientams,</w:t>
      </w:r>
      <w:r w:rsidR="00107BE7" w:rsidRPr="00444A40">
        <w:rPr>
          <w:rFonts w:eastAsia="TimesNewRoman"/>
          <w:snapToGrid/>
          <w:szCs w:val="22"/>
          <w:lang w:val="lt-LT"/>
        </w:rPr>
        <w:t xml:space="preserve"> kuriems yra arba įtariama, kad yra įgimtas ar vaistinių preparatų sukeltas QTc intervalo pailgėjimas (QTc &gt;</w:t>
      </w:r>
      <w:r w:rsidR="00722142">
        <w:rPr>
          <w:rFonts w:eastAsia="TimesNewRoman"/>
          <w:snapToGrid/>
          <w:szCs w:val="22"/>
          <w:lang w:val="lt-LT"/>
        </w:rPr>
        <w:t> </w:t>
      </w:r>
      <w:r w:rsidR="00107BE7" w:rsidRPr="00444A40">
        <w:rPr>
          <w:rFonts w:eastAsia="TimesNewRoman"/>
          <w:snapToGrid/>
          <w:szCs w:val="22"/>
          <w:lang w:val="lt-LT"/>
        </w:rPr>
        <w:t>0,44</w:t>
      </w:r>
      <w:r w:rsidR="00F55978" w:rsidRPr="00444A40">
        <w:rPr>
          <w:rFonts w:eastAsia="TimesNewRoman"/>
          <w:snapToGrid/>
          <w:szCs w:val="22"/>
          <w:lang w:val="lt-LT"/>
        </w:rPr>
        <w:t> </w:t>
      </w:r>
      <w:r w:rsidR="00107BE7" w:rsidRPr="00444A40">
        <w:rPr>
          <w:rFonts w:eastAsia="TimesNewRoman"/>
          <w:snapToGrid/>
          <w:szCs w:val="22"/>
          <w:lang w:val="lt-LT"/>
        </w:rPr>
        <w:t>s). Formoterolis gali pailginti QTc intervalą.</w:t>
      </w:r>
    </w:p>
    <w:p w14:paraId="0E1783E5"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372B99A5"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Atsargiai Bedufora reikia </w:t>
      </w:r>
      <w:r w:rsidR="00F55978" w:rsidRPr="00444A40">
        <w:rPr>
          <w:rFonts w:eastAsia="TimesNewRoman"/>
          <w:snapToGrid/>
          <w:szCs w:val="22"/>
          <w:lang w:val="lt-LT"/>
        </w:rPr>
        <w:t>skirti pacientams</w:t>
      </w:r>
      <w:r w:rsidRPr="00444A40">
        <w:rPr>
          <w:rFonts w:eastAsia="TimesNewRoman"/>
          <w:snapToGrid/>
          <w:szCs w:val="22"/>
          <w:lang w:val="lt-LT"/>
        </w:rPr>
        <w:t xml:space="preserve">, </w:t>
      </w:r>
      <w:r w:rsidR="00F55978" w:rsidRPr="00444A40">
        <w:rPr>
          <w:rFonts w:eastAsia="TimesNewRoman"/>
          <w:snapToGrid/>
          <w:szCs w:val="22"/>
          <w:lang w:val="lt-LT"/>
        </w:rPr>
        <w:t>kuriems yra</w:t>
      </w:r>
      <w:r w:rsidRPr="00444A40">
        <w:rPr>
          <w:rFonts w:eastAsia="TimesNewRoman"/>
          <w:snapToGrid/>
          <w:szCs w:val="22"/>
          <w:lang w:val="lt-LT"/>
        </w:rPr>
        <w:t xml:space="preserve"> </w:t>
      </w:r>
      <w:r w:rsidR="00F55978" w:rsidRPr="00444A40">
        <w:rPr>
          <w:rFonts w:eastAsia="TimesNewRoman"/>
          <w:snapToGrid/>
          <w:szCs w:val="22"/>
          <w:lang w:val="lt-LT"/>
        </w:rPr>
        <w:t xml:space="preserve">diagnozuota </w:t>
      </w:r>
      <w:r w:rsidRPr="00444A40">
        <w:rPr>
          <w:rFonts w:eastAsia="TimesNewRoman"/>
          <w:snapToGrid/>
          <w:szCs w:val="22"/>
          <w:lang w:val="lt-LT"/>
        </w:rPr>
        <w:t>tirotoksikoz</w:t>
      </w:r>
      <w:r w:rsidR="00F55978" w:rsidRPr="00444A40">
        <w:rPr>
          <w:rFonts w:eastAsia="TimesNewRoman"/>
          <w:snapToGrid/>
          <w:szCs w:val="22"/>
          <w:lang w:val="lt-LT"/>
        </w:rPr>
        <w:t>ė</w:t>
      </w:r>
      <w:r w:rsidRPr="00444A40">
        <w:rPr>
          <w:rFonts w:eastAsia="TimesNewRoman"/>
          <w:snapToGrid/>
          <w:szCs w:val="22"/>
          <w:lang w:val="lt-LT"/>
        </w:rPr>
        <w:t>, cukrini</w:t>
      </w:r>
      <w:r w:rsidR="00F55978" w:rsidRPr="00444A40">
        <w:rPr>
          <w:rFonts w:eastAsia="TimesNewRoman"/>
          <w:snapToGrid/>
          <w:szCs w:val="22"/>
          <w:lang w:val="lt-LT"/>
        </w:rPr>
        <w:t>s</w:t>
      </w:r>
      <w:r w:rsidRPr="00444A40">
        <w:rPr>
          <w:rFonts w:eastAsia="TimesNewRoman"/>
          <w:snapToGrid/>
          <w:szCs w:val="22"/>
          <w:lang w:val="lt-LT"/>
        </w:rPr>
        <w:t xml:space="preserve"> diabet</w:t>
      </w:r>
      <w:r w:rsidR="00F55978" w:rsidRPr="00444A40">
        <w:rPr>
          <w:rFonts w:eastAsia="TimesNewRoman"/>
          <w:snapToGrid/>
          <w:szCs w:val="22"/>
          <w:lang w:val="lt-LT"/>
        </w:rPr>
        <w:t>as</w:t>
      </w:r>
      <w:r w:rsidRPr="00444A40">
        <w:rPr>
          <w:rFonts w:eastAsia="TimesNewRoman"/>
          <w:snapToGrid/>
          <w:szCs w:val="22"/>
          <w:lang w:val="lt-LT"/>
        </w:rPr>
        <w:t xml:space="preserve">, feochromocitoma ir </w:t>
      </w:r>
      <w:r w:rsidR="00BF52E0">
        <w:rPr>
          <w:rFonts w:eastAsia="TimesNewRoman"/>
          <w:snapToGrid/>
          <w:szCs w:val="22"/>
          <w:lang w:val="lt-LT"/>
        </w:rPr>
        <w:t>negydyta</w:t>
      </w:r>
      <w:r w:rsidR="00BF52E0" w:rsidRPr="00444A40">
        <w:rPr>
          <w:rFonts w:eastAsia="TimesNewRoman"/>
          <w:snapToGrid/>
          <w:szCs w:val="22"/>
          <w:lang w:val="lt-LT"/>
        </w:rPr>
        <w:t xml:space="preserve"> </w:t>
      </w:r>
      <w:r w:rsidRPr="00444A40">
        <w:rPr>
          <w:rFonts w:eastAsia="TimesNewRoman"/>
          <w:snapToGrid/>
          <w:szCs w:val="22"/>
          <w:lang w:val="lt-LT"/>
        </w:rPr>
        <w:t>hipokalemija.</w:t>
      </w:r>
    </w:p>
    <w:p w14:paraId="1EB22449"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3326DA17" w14:textId="77777777" w:rsidR="00107BE7" w:rsidRPr="00444A40" w:rsidRDefault="000D515A" w:rsidP="00433ED6">
      <w:pPr>
        <w:widowControl w:val="0"/>
        <w:tabs>
          <w:tab w:val="clear" w:pos="567"/>
        </w:tabs>
        <w:spacing w:line="240" w:lineRule="auto"/>
        <w:rPr>
          <w:rFonts w:eastAsia="TimesNewRoman"/>
          <w:snapToGrid/>
          <w:szCs w:val="22"/>
          <w:lang w:val="lt-LT"/>
        </w:rPr>
      </w:pPr>
      <w:r>
        <w:rPr>
          <w:rFonts w:eastAsia="TimesNewRoman"/>
          <w:snapToGrid/>
          <w:szCs w:val="22"/>
          <w:lang w:val="lt-LT"/>
        </w:rPr>
        <w:t>Gydymas b</w:t>
      </w:r>
      <w:r w:rsidR="00107BE7" w:rsidRPr="00444A40">
        <w:rPr>
          <w:rFonts w:eastAsia="TimesNewRoman"/>
          <w:snapToGrid/>
          <w:szCs w:val="22"/>
          <w:lang w:val="lt-LT"/>
        </w:rPr>
        <w:t>eta</w:t>
      </w:r>
      <w:r w:rsidR="00107BE7" w:rsidRPr="00444A40">
        <w:rPr>
          <w:rFonts w:eastAsia="TimesNewRoman"/>
          <w:snapToGrid/>
          <w:szCs w:val="22"/>
          <w:vertAlign w:val="subscript"/>
          <w:lang w:val="lt-LT"/>
        </w:rPr>
        <w:t>2</w:t>
      </w:r>
      <w:r w:rsidR="00107BE7" w:rsidRPr="00444A40">
        <w:rPr>
          <w:rFonts w:eastAsia="TimesNewRoman"/>
          <w:snapToGrid/>
          <w:szCs w:val="22"/>
          <w:lang w:val="lt-LT"/>
        </w:rPr>
        <w:t xml:space="preserve"> adrenoreceptorių agonistai</w:t>
      </w:r>
      <w:r>
        <w:rPr>
          <w:rFonts w:eastAsia="TimesNewRoman"/>
          <w:snapToGrid/>
          <w:szCs w:val="22"/>
          <w:lang w:val="lt-LT"/>
        </w:rPr>
        <w:t>s</w:t>
      </w:r>
      <w:r w:rsidR="00107BE7" w:rsidRPr="00444A40">
        <w:rPr>
          <w:rFonts w:eastAsia="TimesNewRoman"/>
          <w:snapToGrid/>
          <w:szCs w:val="22"/>
          <w:lang w:val="lt-LT"/>
        </w:rPr>
        <w:t xml:space="preserve"> gali sukelti sunkią hipokalemiją. Ypatingas atsargumas reikalingas sergant sunkia astma, nes hipoksija tokį poveikį gali sustiprinti. Hipokalemija gali sustiprėti ir tuo atveju, jei kartu vartojama ki</w:t>
      </w:r>
      <w:r w:rsidR="00EC4772" w:rsidRPr="00444A40">
        <w:rPr>
          <w:rFonts w:eastAsia="TimesNewRoman"/>
          <w:snapToGrid/>
          <w:szCs w:val="22"/>
          <w:lang w:val="lt-LT"/>
        </w:rPr>
        <w:t>t</w:t>
      </w:r>
      <w:r w:rsidR="00107BE7" w:rsidRPr="00444A40">
        <w:rPr>
          <w:rFonts w:eastAsia="TimesNewRoman"/>
          <w:snapToGrid/>
          <w:szCs w:val="22"/>
          <w:lang w:val="lt-LT"/>
        </w:rPr>
        <w:t>ų vaistinių preparatų, galinčių sukelti hipokalemiją, pvz., ksantino darinių, steroidų ir diuretikų (žr. 4.5</w:t>
      </w:r>
      <w:r w:rsidR="00EC4772" w:rsidRPr="00444A40">
        <w:rPr>
          <w:rFonts w:eastAsia="TimesNewRoman"/>
          <w:snapToGrid/>
          <w:szCs w:val="22"/>
          <w:lang w:val="lt-LT"/>
        </w:rPr>
        <w:t> </w:t>
      </w:r>
      <w:r w:rsidR="00107BE7" w:rsidRPr="00444A40">
        <w:rPr>
          <w:rFonts w:eastAsia="TimesNewRoman"/>
          <w:snapToGrid/>
          <w:szCs w:val="22"/>
          <w:lang w:val="lt-LT"/>
        </w:rPr>
        <w:t xml:space="preserve">skyrių). Be to, </w:t>
      </w:r>
      <w:r w:rsidR="00AB269F" w:rsidRPr="00AB269F">
        <w:rPr>
          <w:rFonts w:eastAsia="TimesNewRoman"/>
          <w:snapToGrid/>
          <w:szCs w:val="22"/>
          <w:lang w:val="lt-LT"/>
        </w:rPr>
        <w:t>reikia laikytis atsargumo priemonių</w:t>
      </w:r>
      <w:r w:rsidR="00107BE7" w:rsidRPr="00444A40">
        <w:rPr>
          <w:rFonts w:eastAsia="TimesNewRoman"/>
          <w:snapToGrid/>
          <w:szCs w:val="22"/>
          <w:lang w:val="lt-LT"/>
        </w:rPr>
        <w:t>, jei sergama nestabilia astma</w:t>
      </w:r>
      <w:r w:rsidR="00EC4772" w:rsidRPr="00444A40">
        <w:rPr>
          <w:rFonts w:eastAsia="TimesNewRoman"/>
          <w:snapToGrid/>
          <w:szCs w:val="22"/>
          <w:lang w:val="lt-LT"/>
        </w:rPr>
        <w:t xml:space="preserve"> </w:t>
      </w:r>
      <w:r w:rsidR="00EC4772" w:rsidRPr="00081ED0">
        <w:rPr>
          <w:rFonts w:eastAsia="TimesNewRoman"/>
          <w:snapToGrid/>
          <w:szCs w:val="22"/>
          <w:lang w:val="lt-LT"/>
        </w:rPr>
        <w:t>ir</w:t>
      </w:r>
      <w:r w:rsidR="00107BE7" w:rsidRPr="00081ED0">
        <w:rPr>
          <w:rFonts w:eastAsia="TimesNewRoman"/>
          <w:snapToGrid/>
          <w:szCs w:val="22"/>
          <w:lang w:val="lt-LT"/>
        </w:rPr>
        <w:t xml:space="preserve"> dažnai rei</w:t>
      </w:r>
      <w:r w:rsidR="00081ED0">
        <w:rPr>
          <w:rFonts w:eastAsia="TimesNewRoman"/>
          <w:snapToGrid/>
          <w:szCs w:val="22"/>
          <w:lang w:val="lt-LT"/>
        </w:rPr>
        <w:t>kia</w:t>
      </w:r>
      <w:r w:rsidR="00107BE7" w:rsidRPr="00081ED0">
        <w:rPr>
          <w:rFonts w:eastAsia="TimesNewRoman"/>
          <w:snapToGrid/>
          <w:szCs w:val="22"/>
          <w:lang w:val="lt-LT"/>
        </w:rPr>
        <w:t xml:space="preserve"> vartoti greito poveikio b</w:t>
      </w:r>
      <w:r w:rsidR="00107BE7" w:rsidRPr="00444A40">
        <w:rPr>
          <w:rFonts w:eastAsia="TimesNewRoman"/>
          <w:snapToGrid/>
          <w:szCs w:val="22"/>
          <w:lang w:val="lt-LT"/>
        </w:rPr>
        <w:t xml:space="preserve">ronchus plečiančių </w:t>
      </w:r>
      <w:r w:rsidR="00EC4772" w:rsidRPr="00444A40">
        <w:rPr>
          <w:rFonts w:eastAsia="TimesNewRoman"/>
          <w:snapToGrid/>
          <w:szCs w:val="22"/>
          <w:lang w:val="lt-LT"/>
        </w:rPr>
        <w:t xml:space="preserve">vaistinių </w:t>
      </w:r>
      <w:r w:rsidR="00107BE7" w:rsidRPr="00444A40">
        <w:rPr>
          <w:rFonts w:eastAsia="TimesNewRoman"/>
          <w:snapToGrid/>
          <w:szCs w:val="22"/>
          <w:lang w:val="lt-LT"/>
        </w:rPr>
        <w:t xml:space="preserve">preparatų. Rekomenduojama stebėti kalio koncentraciją tokių pacientų </w:t>
      </w:r>
      <w:r w:rsidR="00EC4772" w:rsidRPr="00444A40">
        <w:rPr>
          <w:rFonts w:eastAsia="TimesNewRoman"/>
          <w:snapToGrid/>
          <w:szCs w:val="22"/>
          <w:lang w:val="lt-LT"/>
        </w:rPr>
        <w:t xml:space="preserve">kraujo </w:t>
      </w:r>
      <w:r w:rsidR="00107BE7" w:rsidRPr="00444A40">
        <w:rPr>
          <w:rFonts w:eastAsia="TimesNewRoman"/>
          <w:snapToGrid/>
          <w:szCs w:val="22"/>
          <w:lang w:val="lt-LT"/>
        </w:rPr>
        <w:t>serume.</w:t>
      </w:r>
    </w:p>
    <w:p w14:paraId="74896876"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56797B57"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Formoterolio </w:t>
      </w:r>
      <w:r w:rsidR="000D515A">
        <w:rPr>
          <w:rFonts w:eastAsia="TimesNewRoman"/>
          <w:snapToGrid/>
          <w:szCs w:val="22"/>
          <w:lang w:val="lt-LT"/>
        </w:rPr>
        <w:t>įkvėpimai</w:t>
      </w:r>
      <w:r w:rsidRPr="00444A40">
        <w:rPr>
          <w:rFonts w:eastAsia="TimesNewRoman"/>
          <w:snapToGrid/>
          <w:szCs w:val="22"/>
          <w:lang w:val="lt-LT"/>
        </w:rPr>
        <w:t xml:space="preserve"> gali padidinti gliukozės koncentraciją kraujyje, todėl reikia atidžiai stebėti gliukozės koncentraciją cukriniu diabetu sergančių pacientų kraujyje.</w:t>
      </w:r>
    </w:p>
    <w:p w14:paraId="0D7D97D8"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2636E7C7"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Jei planuojama anestezija ir jos metu bus vartojama halogenintų anestetikų, būtina užtikrinti, kad Bedufora pacientas nevarto</w:t>
      </w:r>
      <w:r w:rsidR="00EC4772" w:rsidRPr="00444A40">
        <w:rPr>
          <w:rFonts w:eastAsia="TimesNewRoman"/>
          <w:snapToGrid/>
          <w:szCs w:val="22"/>
          <w:lang w:val="lt-LT"/>
        </w:rPr>
        <w:t>tų</w:t>
      </w:r>
      <w:r w:rsidRPr="00444A40">
        <w:rPr>
          <w:rFonts w:eastAsia="TimesNewRoman"/>
          <w:snapToGrid/>
          <w:szCs w:val="22"/>
          <w:lang w:val="lt-LT"/>
        </w:rPr>
        <w:t xml:space="preserve"> mažiausiai 12</w:t>
      </w:r>
      <w:r w:rsidR="00EC4772" w:rsidRPr="00444A40">
        <w:rPr>
          <w:rFonts w:eastAsia="TimesNewRoman"/>
          <w:snapToGrid/>
          <w:szCs w:val="22"/>
          <w:lang w:val="lt-LT"/>
        </w:rPr>
        <w:t> </w:t>
      </w:r>
      <w:r w:rsidRPr="00444A40">
        <w:rPr>
          <w:rFonts w:eastAsia="TimesNewRoman"/>
          <w:snapToGrid/>
          <w:szCs w:val="22"/>
          <w:lang w:val="lt-LT"/>
        </w:rPr>
        <w:t xml:space="preserve">valandų iki anestezijos pradžios, </w:t>
      </w:r>
      <w:r w:rsidR="00EC4772" w:rsidRPr="00444A40">
        <w:rPr>
          <w:rFonts w:eastAsia="TimesNewRoman"/>
          <w:snapToGrid/>
          <w:szCs w:val="22"/>
          <w:lang w:val="lt-LT"/>
        </w:rPr>
        <w:t xml:space="preserve">nes </w:t>
      </w:r>
      <w:r w:rsidR="009D0CB2">
        <w:rPr>
          <w:rFonts w:eastAsia="TimesNewRoman"/>
          <w:snapToGrid/>
          <w:szCs w:val="22"/>
          <w:lang w:val="lt-LT"/>
        </w:rPr>
        <w:t>kyla</w:t>
      </w:r>
      <w:r w:rsidR="00EC4772" w:rsidRPr="00444A40">
        <w:rPr>
          <w:rFonts w:eastAsia="TimesNewRoman"/>
          <w:snapToGrid/>
          <w:szCs w:val="22"/>
          <w:lang w:val="lt-LT"/>
        </w:rPr>
        <w:t xml:space="preserve"> širdies ritmo sutrikimų rizika</w:t>
      </w:r>
      <w:r w:rsidRPr="00444A40">
        <w:rPr>
          <w:rFonts w:eastAsia="TimesNewRoman"/>
          <w:snapToGrid/>
          <w:szCs w:val="22"/>
          <w:lang w:val="lt-LT"/>
        </w:rPr>
        <w:t>.</w:t>
      </w:r>
    </w:p>
    <w:p w14:paraId="23667A83"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2D76B66D"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Bedufora, kaip ir visų </w:t>
      </w:r>
      <w:r w:rsidR="00EC4772" w:rsidRPr="00444A40">
        <w:rPr>
          <w:rFonts w:eastAsia="TimesNewRoman"/>
          <w:snapToGrid/>
          <w:szCs w:val="22"/>
          <w:lang w:val="lt-LT"/>
        </w:rPr>
        <w:t>įkvepiamų</w:t>
      </w:r>
      <w:r w:rsidRPr="00444A40">
        <w:rPr>
          <w:rFonts w:eastAsia="TimesNewRoman"/>
          <w:snapToGrid/>
          <w:szCs w:val="22"/>
          <w:lang w:val="lt-LT"/>
        </w:rPr>
        <w:t xml:space="preserve"> </w:t>
      </w:r>
      <w:r w:rsidR="00EC4772" w:rsidRPr="00444A40">
        <w:rPr>
          <w:rFonts w:eastAsia="TimesNewRoman"/>
          <w:snapToGrid/>
          <w:szCs w:val="22"/>
          <w:lang w:val="lt-LT"/>
        </w:rPr>
        <w:t xml:space="preserve">vaistinių </w:t>
      </w:r>
      <w:r w:rsidRPr="00444A40">
        <w:rPr>
          <w:rFonts w:eastAsia="TimesNewRoman"/>
          <w:snapToGrid/>
          <w:szCs w:val="22"/>
          <w:lang w:val="lt-LT"/>
        </w:rPr>
        <w:t>preparatų, kuri</w:t>
      </w:r>
      <w:r w:rsidR="00EC4772" w:rsidRPr="00444A40">
        <w:rPr>
          <w:rFonts w:eastAsia="TimesNewRoman"/>
          <w:snapToGrid/>
          <w:szCs w:val="22"/>
          <w:lang w:val="lt-LT"/>
        </w:rPr>
        <w:t>ų sudėtyje</w:t>
      </w:r>
      <w:r w:rsidRPr="00444A40">
        <w:rPr>
          <w:rFonts w:eastAsia="TimesNewRoman"/>
          <w:snapToGrid/>
          <w:szCs w:val="22"/>
          <w:lang w:val="lt-LT"/>
        </w:rPr>
        <w:t xml:space="preserve"> yra kortikosteroidų, būtina vartoti atsargiai </w:t>
      </w:r>
      <w:r w:rsidR="00EC4772" w:rsidRPr="00444A40">
        <w:rPr>
          <w:rFonts w:eastAsia="TimesNewRoman"/>
          <w:snapToGrid/>
          <w:szCs w:val="22"/>
          <w:lang w:val="lt-LT"/>
        </w:rPr>
        <w:t>pacientams</w:t>
      </w:r>
      <w:r w:rsidRPr="00444A40">
        <w:rPr>
          <w:rFonts w:eastAsia="TimesNewRoman"/>
          <w:snapToGrid/>
          <w:szCs w:val="22"/>
          <w:lang w:val="lt-LT"/>
        </w:rPr>
        <w:t xml:space="preserve">, kuriems yra aktyvi </w:t>
      </w:r>
      <w:r w:rsidR="00EC4772" w:rsidRPr="00444A40">
        <w:rPr>
          <w:rFonts w:eastAsia="TimesNewRoman"/>
          <w:snapToGrid/>
          <w:szCs w:val="22"/>
          <w:lang w:val="lt-LT"/>
        </w:rPr>
        <w:t>a</w:t>
      </w:r>
      <w:r w:rsidRPr="00444A40">
        <w:rPr>
          <w:rFonts w:eastAsia="TimesNewRoman"/>
          <w:snapToGrid/>
          <w:szCs w:val="22"/>
          <w:lang w:val="lt-LT"/>
        </w:rPr>
        <w:t>r neaktyvi plaučių tuberkuliozė bei grybelinė ar virusinė kvėpavimo takų infekcija.</w:t>
      </w:r>
    </w:p>
    <w:p w14:paraId="3E414E56"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6A6711CE" w14:textId="77777777" w:rsidR="00107BE7" w:rsidRPr="00444A40" w:rsidRDefault="009D0CB2" w:rsidP="00433ED6">
      <w:pPr>
        <w:widowControl w:val="0"/>
        <w:tabs>
          <w:tab w:val="clear" w:pos="567"/>
        </w:tabs>
        <w:spacing w:line="240" w:lineRule="auto"/>
        <w:rPr>
          <w:rFonts w:eastAsia="TimesNewRoman"/>
          <w:snapToGrid/>
          <w:szCs w:val="22"/>
          <w:lang w:val="lt-LT"/>
        </w:rPr>
      </w:pPr>
      <w:r w:rsidRPr="009D0CB2">
        <w:rPr>
          <w:rFonts w:eastAsia="TimesNewRoman"/>
          <w:snapToGrid/>
          <w:szCs w:val="22"/>
          <w:lang w:val="lt-LT"/>
        </w:rPr>
        <w:t xml:space="preserve">Rekomenduojama staiga nenutraukti </w:t>
      </w:r>
      <w:r>
        <w:rPr>
          <w:rFonts w:eastAsia="TimesNewRoman"/>
          <w:snapToGrid/>
          <w:szCs w:val="22"/>
          <w:lang w:val="lt-LT"/>
        </w:rPr>
        <w:t>g</w:t>
      </w:r>
      <w:r w:rsidR="00107BE7" w:rsidRPr="00444A40">
        <w:rPr>
          <w:rFonts w:eastAsia="TimesNewRoman"/>
          <w:snapToGrid/>
          <w:szCs w:val="22"/>
          <w:lang w:val="lt-LT"/>
        </w:rPr>
        <w:t>ydymo Bedufora.</w:t>
      </w:r>
    </w:p>
    <w:p w14:paraId="0F230081" w14:textId="77777777" w:rsidR="00EC4772" w:rsidRPr="00444A40" w:rsidRDefault="00EC4772" w:rsidP="00433ED6">
      <w:pPr>
        <w:widowControl w:val="0"/>
        <w:tabs>
          <w:tab w:val="clear" w:pos="567"/>
        </w:tabs>
        <w:spacing w:line="240" w:lineRule="auto"/>
        <w:rPr>
          <w:rFonts w:eastAsia="TimesNewRoman"/>
          <w:snapToGrid/>
          <w:szCs w:val="22"/>
          <w:lang w:val="lt-LT"/>
        </w:rPr>
      </w:pPr>
    </w:p>
    <w:p w14:paraId="4CD70138"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Jei gydymas </w:t>
      </w:r>
      <w:r w:rsidR="003A75A7" w:rsidRPr="00444A40">
        <w:rPr>
          <w:rFonts w:eastAsia="TimesNewRoman"/>
          <w:snapToGrid/>
          <w:szCs w:val="22"/>
          <w:lang w:val="lt-LT"/>
        </w:rPr>
        <w:t xml:space="preserve">yra </w:t>
      </w:r>
      <w:r w:rsidRPr="00444A40">
        <w:rPr>
          <w:rFonts w:eastAsia="TimesNewRoman"/>
          <w:snapToGrid/>
          <w:szCs w:val="22"/>
          <w:lang w:val="lt-LT"/>
        </w:rPr>
        <w:t>neveiksmingas, pacient</w:t>
      </w:r>
      <w:r w:rsidR="003A75A7" w:rsidRPr="00444A40">
        <w:rPr>
          <w:rFonts w:eastAsia="TimesNewRoman"/>
          <w:snapToGrid/>
          <w:szCs w:val="22"/>
          <w:lang w:val="lt-LT"/>
        </w:rPr>
        <w:t>o būklę</w:t>
      </w:r>
      <w:r w:rsidRPr="00444A40">
        <w:rPr>
          <w:rFonts w:eastAsia="TimesNewRoman"/>
          <w:snapToGrid/>
          <w:szCs w:val="22"/>
          <w:lang w:val="lt-LT"/>
        </w:rPr>
        <w:t xml:space="preserve"> privalo </w:t>
      </w:r>
      <w:r w:rsidR="003A75A7" w:rsidRPr="00444A40">
        <w:rPr>
          <w:rFonts w:eastAsia="TimesNewRoman"/>
          <w:snapToGrid/>
          <w:szCs w:val="22"/>
          <w:lang w:val="lt-LT"/>
        </w:rPr>
        <w:t>įvertinti</w:t>
      </w:r>
      <w:r w:rsidRPr="00444A40">
        <w:rPr>
          <w:rFonts w:eastAsia="TimesNewRoman"/>
          <w:snapToGrid/>
          <w:szCs w:val="22"/>
          <w:lang w:val="lt-LT"/>
        </w:rPr>
        <w:t xml:space="preserve"> medikas. Jei vis dažniau reikia vartoti greitai veikiančių bronchus plečiančių </w:t>
      </w:r>
      <w:r w:rsidR="003A75A7" w:rsidRPr="00444A40">
        <w:rPr>
          <w:rFonts w:eastAsia="TimesNewRoman"/>
          <w:snapToGrid/>
          <w:szCs w:val="22"/>
          <w:lang w:val="lt-LT"/>
        </w:rPr>
        <w:t xml:space="preserve">vaistinių </w:t>
      </w:r>
      <w:r w:rsidRPr="00444A40">
        <w:rPr>
          <w:rFonts w:eastAsia="TimesNewRoman"/>
          <w:snapToGrid/>
          <w:szCs w:val="22"/>
          <w:lang w:val="lt-LT"/>
        </w:rPr>
        <w:t xml:space="preserve">preparatų, </w:t>
      </w:r>
      <w:r w:rsidR="003A75A7" w:rsidRPr="00444A40">
        <w:rPr>
          <w:rFonts w:eastAsia="TimesNewRoman"/>
          <w:snapToGrid/>
          <w:szCs w:val="22"/>
          <w:lang w:val="lt-LT"/>
        </w:rPr>
        <w:t>tai rodo, kad</w:t>
      </w:r>
      <w:r w:rsidRPr="00444A40">
        <w:rPr>
          <w:rFonts w:eastAsia="TimesNewRoman"/>
          <w:snapToGrid/>
          <w:szCs w:val="22"/>
          <w:lang w:val="lt-LT"/>
        </w:rPr>
        <w:t xml:space="preserve"> liga pasunkėjo ir astmos gydymą</w:t>
      </w:r>
      <w:r w:rsidR="003A75A7" w:rsidRPr="00444A40">
        <w:rPr>
          <w:rFonts w:eastAsia="TimesNewRoman"/>
          <w:snapToGrid/>
          <w:szCs w:val="22"/>
          <w:lang w:val="lt-LT"/>
        </w:rPr>
        <w:t xml:space="preserve"> reikia apsvarstyti iš naujo</w:t>
      </w:r>
      <w:r w:rsidRPr="00444A40">
        <w:rPr>
          <w:rFonts w:eastAsia="TimesNewRoman"/>
          <w:snapToGrid/>
          <w:szCs w:val="22"/>
          <w:lang w:val="lt-LT"/>
        </w:rPr>
        <w:t xml:space="preserve">. Staigus ir progresuojantis astmos ar LOPL kontrolės pablogėjimas gali kelti pavojų gyvybei, todėl tokio </w:t>
      </w:r>
      <w:r w:rsidR="003A75A7" w:rsidRPr="00444A40">
        <w:rPr>
          <w:rFonts w:eastAsia="TimesNewRoman"/>
          <w:snapToGrid/>
          <w:szCs w:val="22"/>
          <w:lang w:val="lt-LT"/>
        </w:rPr>
        <w:t>paciento</w:t>
      </w:r>
      <w:r w:rsidRPr="00444A40">
        <w:rPr>
          <w:rFonts w:eastAsia="TimesNewRoman"/>
          <w:snapToGrid/>
          <w:szCs w:val="22"/>
          <w:lang w:val="lt-LT"/>
        </w:rPr>
        <w:t xml:space="preserve"> būklę skubiai turi įvertinti medikas. Būtina apsvarstyti gydymo kortikosteroidais (</w:t>
      </w:r>
      <w:r w:rsidR="003A75A7" w:rsidRPr="00444A40">
        <w:rPr>
          <w:rFonts w:eastAsia="TimesNewRoman"/>
          <w:snapToGrid/>
          <w:szCs w:val="22"/>
          <w:lang w:val="lt-LT"/>
        </w:rPr>
        <w:t>įkvepiamaisiais</w:t>
      </w:r>
      <w:r w:rsidRPr="00444A40">
        <w:rPr>
          <w:rFonts w:eastAsia="TimesNewRoman"/>
          <w:snapToGrid/>
          <w:szCs w:val="22"/>
          <w:lang w:val="lt-LT"/>
        </w:rPr>
        <w:t xml:space="preserve"> arba </w:t>
      </w:r>
      <w:r w:rsidR="003A75A7" w:rsidRPr="00444A40">
        <w:rPr>
          <w:rFonts w:eastAsia="TimesNewRoman"/>
          <w:snapToGrid/>
          <w:szCs w:val="22"/>
          <w:lang w:val="lt-LT"/>
        </w:rPr>
        <w:t>vartojamais per burną</w:t>
      </w:r>
      <w:r w:rsidRPr="00444A40">
        <w:rPr>
          <w:rFonts w:eastAsia="TimesNewRoman"/>
          <w:snapToGrid/>
          <w:szCs w:val="22"/>
          <w:lang w:val="lt-LT"/>
        </w:rPr>
        <w:t xml:space="preserve">) </w:t>
      </w:r>
      <w:r w:rsidR="003A75A7" w:rsidRPr="00444A40">
        <w:rPr>
          <w:rFonts w:eastAsia="TimesNewRoman"/>
          <w:snapToGrid/>
          <w:szCs w:val="22"/>
          <w:lang w:val="lt-LT"/>
        </w:rPr>
        <w:t>su</w:t>
      </w:r>
      <w:r w:rsidRPr="00444A40">
        <w:rPr>
          <w:rFonts w:eastAsia="TimesNewRoman"/>
          <w:snapToGrid/>
          <w:szCs w:val="22"/>
          <w:lang w:val="lt-LT"/>
        </w:rPr>
        <w:t>stiprinimą bei, įtar</w:t>
      </w:r>
      <w:r w:rsidR="003A75A7" w:rsidRPr="00444A40">
        <w:rPr>
          <w:rFonts w:eastAsia="TimesNewRoman"/>
          <w:snapToGrid/>
          <w:szCs w:val="22"/>
          <w:lang w:val="lt-LT"/>
        </w:rPr>
        <w:t>us</w:t>
      </w:r>
      <w:r w:rsidRPr="00444A40">
        <w:rPr>
          <w:rFonts w:eastAsia="TimesNewRoman"/>
          <w:snapToGrid/>
          <w:szCs w:val="22"/>
          <w:lang w:val="lt-LT"/>
        </w:rPr>
        <w:t xml:space="preserve"> infekcij</w:t>
      </w:r>
      <w:r w:rsidR="003A75A7" w:rsidRPr="00444A40">
        <w:rPr>
          <w:rFonts w:eastAsia="TimesNewRoman"/>
          <w:snapToGrid/>
          <w:szCs w:val="22"/>
          <w:lang w:val="lt-LT"/>
        </w:rPr>
        <w:t>ą</w:t>
      </w:r>
      <w:r w:rsidRPr="00444A40">
        <w:rPr>
          <w:rFonts w:eastAsia="TimesNewRoman"/>
          <w:snapToGrid/>
          <w:szCs w:val="22"/>
          <w:lang w:val="lt-LT"/>
        </w:rPr>
        <w:t>, antibiotikų</w:t>
      </w:r>
      <w:r w:rsidR="003A75A7" w:rsidRPr="00444A40">
        <w:rPr>
          <w:rFonts w:eastAsia="TimesNewRoman"/>
          <w:snapToGrid/>
          <w:szCs w:val="22"/>
          <w:lang w:val="lt-LT"/>
        </w:rPr>
        <w:t xml:space="preserve"> skyrimą</w:t>
      </w:r>
      <w:r w:rsidRPr="00444A40">
        <w:rPr>
          <w:rFonts w:eastAsia="TimesNewRoman"/>
          <w:snapToGrid/>
          <w:szCs w:val="22"/>
          <w:lang w:val="lt-LT"/>
        </w:rPr>
        <w:t>.</w:t>
      </w:r>
    </w:p>
    <w:p w14:paraId="6F56AF90" w14:textId="77777777" w:rsidR="003A75A7" w:rsidRPr="00444A40" w:rsidRDefault="003A75A7" w:rsidP="00433ED6">
      <w:pPr>
        <w:widowControl w:val="0"/>
        <w:tabs>
          <w:tab w:val="clear" w:pos="567"/>
        </w:tabs>
        <w:spacing w:line="240" w:lineRule="auto"/>
        <w:rPr>
          <w:rFonts w:eastAsia="TimesNewRoman"/>
          <w:snapToGrid/>
          <w:szCs w:val="22"/>
          <w:lang w:val="lt-LT"/>
        </w:rPr>
      </w:pPr>
    </w:p>
    <w:p w14:paraId="6B9A0891" w14:textId="77777777" w:rsidR="00107BE7" w:rsidRPr="00444A40" w:rsidRDefault="00552C03"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Pacientų negalima pradėti gydyti Bedufora esant ligos</w:t>
      </w:r>
      <w:r w:rsidR="00107BE7" w:rsidRPr="00444A40">
        <w:rPr>
          <w:rFonts w:eastAsia="TimesNewRoman"/>
          <w:snapToGrid/>
          <w:szCs w:val="22"/>
          <w:lang w:val="lt-LT"/>
        </w:rPr>
        <w:t xml:space="preserve"> paūmėj</w:t>
      </w:r>
      <w:r w:rsidRPr="00444A40">
        <w:rPr>
          <w:rFonts w:eastAsia="TimesNewRoman"/>
          <w:snapToGrid/>
          <w:szCs w:val="22"/>
          <w:lang w:val="lt-LT"/>
        </w:rPr>
        <w:t>imui arba jei astma reikšmingai pasunkėja arba yra ūminis pablogėjimas.</w:t>
      </w:r>
      <w:r w:rsidR="00107BE7" w:rsidRPr="00444A40">
        <w:rPr>
          <w:rFonts w:eastAsia="TimesNewRoman"/>
          <w:snapToGrid/>
          <w:szCs w:val="22"/>
          <w:lang w:val="lt-LT"/>
        </w:rPr>
        <w:t xml:space="preserve"> </w:t>
      </w:r>
      <w:r w:rsidRPr="00444A40">
        <w:rPr>
          <w:rFonts w:eastAsia="TimesNewRoman"/>
          <w:snapToGrid/>
          <w:szCs w:val="22"/>
          <w:lang w:val="lt-LT"/>
        </w:rPr>
        <w:t>Gydymo</w:t>
      </w:r>
      <w:r w:rsidR="00107BE7" w:rsidRPr="00444A40">
        <w:rPr>
          <w:rFonts w:eastAsia="TimesNewRoman"/>
          <w:snapToGrid/>
          <w:szCs w:val="22"/>
          <w:lang w:val="lt-LT"/>
        </w:rPr>
        <w:t xml:space="preserve"> Bedufora </w:t>
      </w:r>
      <w:r w:rsidRPr="00444A40">
        <w:rPr>
          <w:rFonts w:eastAsia="TimesNewRoman"/>
          <w:snapToGrid/>
          <w:szCs w:val="22"/>
          <w:lang w:val="lt-LT"/>
        </w:rPr>
        <w:t xml:space="preserve">metu </w:t>
      </w:r>
      <w:r w:rsidR="00107BE7" w:rsidRPr="00444A40">
        <w:rPr>
          <w:rFonts w:eastAsia="TimesNewRoman"/>
          <w:snapToGrid/>
          <w:szCs w:val="22"/>
          <w:lang w:val="lt-LT"/>
        </w:rPr>
        <w:t>gali atsirasti sunk</w:t>
      </w:r>
      <w:r w:rsidRPr="00444A40">
        <w:rPr>
          <w:rFonts w:eastAsia="TimesNewRoman"/>
          <w:snapToGrid/>
          <w:szCs w:val="22"/>
          <w:lang w:val="lt-LT"/>
        </w:rPr>
        <w:t>ių</w:t>
      </w:r>
      <w:r w:rsidR="00107BE7" w:rsidRPr="00444A40">
        <w:rPr>
          <w:rFonts w:eastAsia="TimesNewRoman"/>
          <w:snapToGrid/>
          <w:szCs w:val="22"/>
          <w:lang w:val="lt-LT"/>
        </w:rPr>
        <w:t xml:space="preserve"> su astma susij</w:t>
      </w:r>
      <w:r w:rsidRPr="00444A40">
        <w:rPr>
          <w:rFonts w:eastAsia="TimesNewRoman"/>
          <w:snapToGrid/>
          <w:szCs w:val="22"/>
          <w:lang w:val="lt-LT"/>
        </w:rPr>
        <w:t>usių</w:t>
      </w:r>
      <w:r w:rsidR="00107BE7" w:rsidRPr="00444A40">
        <w:rPr>
          <w:rFonts w:eastAsia="TimesNewRoman"/>
          <w:snapToGrid/>
          <w:szCs w:val="22"/>
          <w:lang w:val="lt-LT"/>
        </w:rPr>
        <w:t xml:space="preserve"> nepageidaujam</w:t>
      </w:r>
      <w:r w:rsidRPr="00444A40">
        <w:rPr>
          <w:rFonts w:eastAsia="TimesNewRoman"/>
          <w:snapToGrid/>
          <w:szCs w:val="22"/>
          <w:lang w:val="lt-LT"/>
        </w:rPr>
        <w:t>ų</w:t>
      </w:r>
      <w:r w:rsidR="00107BE7" w:rsidRPr="00444A40">
        <w:rPr>
          <w:rFonts w:eastAsia="TimesNewRoman"/>
          <w:snapToGrid/>
          <w:szCs w:val="22"/>
          <w:lang w:val="lt-LT"/>
        </w:rPr>
        <w:t xml:space="preserve"> </w:t>
      </w:r>
      <w:r w:rsidRPr="00444A40">
        <w:rPr>
          <w:rFonts w:eastAsia="TimesNewRoman"/>
          <w:snapToGrid/>
          <w:szCs w:val="22"/>
          <w:lang w:val="lt-LT"/>
        </w:rPr>
        <w:t>reiškinių</w:t>
      </w:r>
      <w:r w:rsidR="00107BE7" w:rsidRPr="00444A40">
        <w:rPr>
          <w:rFonts w:eastAsia="TimesNewRoman"/>
          <w:snapToGrid/>
          <w:szCs w:val="22"/>
          <w:lang w:val="lt-LT"/>
        </w:rPr>
        <w:t xml:space="preserve"> arba </w:t>
      </w:r>
      <w:r w:rsidR="000D515A">
        <w:rPr>
          <w:rFonts w:eastAsia="TimesNewRoman"/>
          <w:snapToGrid/>
          <w:szCs w:val="22"/>
          <w:lang w:val="lt-LT"/>
        </w:rPr>
        <w:t xml:space="preserve">pasireikšti </w:t>
      </w:r>
      <w:r w:rsidRPr="00444A40">
        <w:rPr>
          <w:rFonts w:eastAsia="TimesNewRoman"/>
          <w:snapToGrid/>
          <w:szCs w:val="22"/>
          <w:lang w:val="lt-LT"/>
        </w:rPr>
        <w:t xml:space="preserve">jos </w:t>
      </w:r>
      <w:r w:rsidR="00107BE7" w:rsidRPr="00444A40">
        <w:rPr>
          <w:rFonts w:eastAsia="TimesNewRoman"/>
          <w:snapToGrid/>
          <w:szCs w:val="22"/>
          <w:lang w:val="lt-LT"/>
        </w:rPr>
        <w:t>paūmėjimas. Pacient</w:t>
      </w:r>
      <w:r w:rsidR="00896D6B">
        <w:rPr>
          <w:rFonts w:eastAsia="TimesNewRoman"/>
          <w:snapToGrid/>
          <w:szCs w:val="22"/>
          <w:lang w:val="lt-LT"/>
        </w:rPr>
        <w:t>ams</w:t>
      </w:r>
      <w:r w:rsidR="00107BE7" w:rsidRPr="00444A40">
        <w:rPr>
          <w:rFonts w:eastAsia="TimesNewRoman"/>
          <w:snapToGrid/>
          <w:szCs w:val="22"/>
          <w:lang w:val="lt-LT"/>
        </w:rPr>
        <w:t xml:space="preserve"> būtina </w:t>
      </w:r>
      <w:r w:rsidRPr="00444A40">
        <w:rPr>
          <w:rFonts w:eastAsia="TimesNewRoman"/>
          <w:snapToGrid/>
          <w:szCs w:val="22"/>
          <w:lang w:val="lt-LT"/>
        </w:rPr>
        <w:t>nurodyti</w:t>
      </w:r>
      <w:r w:rsidR="00107BE7" w:rsidRPr="00444A40">
        <w:rPr>
          <w:rFonts w:eastAsia="TimesNewRoman"/>
          <w:snapToGrid/>
          <w:szCs w:val="22"/>
          <w:lang w:val="lt-LT"/>
        </w:rPr>
        <w:t>, kad jei pradėjus vartoti Bedufora astmos simptomai išlieka nekontroliuojami arba pasunkėja, ji</w:t>
      </w:r>
      <w:r w:rsidR="00896D6B">
        <w:rPr>
          <w:rFonts w:eastAsia="TimesNewRoman"/>
          <w:snapToGrid/>
          <w:szCs w:val="22"/>
          <w:lang w:val="lt-LT"/>
        </w:rPr>
        <w:t>e</w:t>
      </w:r>
      <w:r w:rsidR="00107BE7" w:rsidRPr="00444A40">
        <w:rPr>
          <w:rFonts w:eastAsia="TimesNewRoman"/>
          <w:snapToGrid/>
          <w:szCs w:val="22"/>
          <w:lang w:val="lt-LT"/>
        </w:rPr>
        <w:t xml:space="preserve"> tęstų gydymą ir kreiptųsi į </w:t>
      </w:r>
      <w:r w:rsidR="0061678F">
        <w:rPr>
          <w:rFonts w:eastAsia="TimesNewRoman"/>
          <w:snapToGrid/>
          <w:szCs w:val="22"/>
          <w:lang w:val="lt-LT"/>
        </w:rPr>
        <w:t>gydytoją</w:t>
      </w:r>
      <w:r w:rsidR="00107BE7" w:rsidRPr="00444A40">
        <w:rPr>
          <w:rFonts w:eastAsia="TimesNewRoman"/>
          <w:snapToGrid/>
          <w:szCs w:val="22"/>
          <w:lang w:val="lt-LT"/>
        </w:rPr>
        <w:t>.</w:t>
      </w:r>
    </w:p>
    <w:p w14:paraId="0F479A31" w14:textId="77777777" w:rsidR="00552C03" w:rsidRPr="00444A40" w:rsidRDefault="00552C03" w:rsidP="00433ED6">
      <w:pPr>
        <w:widowControl w:val="0"/>
        <w:tabs>
          <w:tab w:val="clear" w:pos="567"/>
        </w:tabs>
        <w:spacing w:line="240" w:lineRule="auto"/>
        <w:rPr>
          <w:rFonts w:eastAsia="TimesNewRoman"/>
          <w:snapToGrid/>
          <w:szCs w:val="22"/>
          <w:lang w:val="lt-LT"/>
        </w:rPr>
      </w:pPr>
    </w:p>
    <w:p w14:paraId="48F2F27D"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Kaip ir vartojant bet kokių </w:t>
      </w:r>
      <w:r w:rsidR="00444A40" w:rsidRPr="00444A40">
        <w:rPr>
          <w:rFonts w:eastAsia="TimesNewRoman"/>
          <w:snapToGrid/>
          <w:szCs w:val="22"/>
          <w:lang w:val="lt-LT"/>
        </w:rPr>
        <w:t>įkvepiamųjų vaistinių</w:t>
      </w:r>
      <w:r w:rsidRPr="00444A40">
        <w:rPr>
          <w:rFonts w:eastAsia="TimesNewRoman"/>
          <w:snapToGrid/>
          <w:szCs w:val="22"/>
          <w:lang w:val="lt-LT"/>
        </w:rPr>
        <w:t xml:space="preserve"> preparatų, iš karto po </w:t>
      </w:r>
      <w:r w:rsidR="00444A40" w:rsidRPr="00444A40">
        <w:rPr>
          <w:rFonts w:eastAsia="TimesNewRoman"/>
          <w:snapToGrid/>
          <w:szCs w:val="22"/>
          <w:lang w:val="lt-LT"/>
        </w:rPr>
        <w:t>dozės įkvėpimo</w:t>
      </w:r>
      <w:r w:rsidRPr="00444A40">
        <w:rPr>
          <w:rFonts w:eastAsia="TimesNewRoman"/>
          <w:snapToGrid/>
          <w:szCs w:val="22"/>
          <w:lang w:val="lt-LT"/>
        </w:rPr>
        <w:t xml:space="preserve"> gali prasidėti paradoksinis bronchų spazmas, staiga sustiprėjant švokštimui ir </w:t>
      </w:r>
      <w:r w:rsidR="00D230D9">
        <w:rPr>
          <w:rFonts w:eastAsia="TimesNewRoman"/>
          <w:snapToGrid/>
          <w:szCs w:val="22"/>
          <w:lang w:val="lt-LT"/>
        </w:rPr>
        <w:t>spartėjant kvėpavimui</w:t>
      </w:r>
      <w:r w:rsidRPr="00444A40">
        <w:rPr>
          <w:rFonts w:eastAsia="TimesNewRoman"/>
          <w:snapToGrid/>
          <w:szCs w:val="22"/>
          <w:lang w:val="lt-LT"/>
        </w:rPr>
        <w:t xml:space="preserve">. Tokiu atveju būtina nedelsiant vartoti greitai veikiančių </w:t>
      </w:r>
      <w:r w:rsidR="00444A40" w:rsidRPr="00444A40">
        <w:rPr>
          <w:rFonts w:eastAsia="TimesNewRoman"/>
          <w:snapToGrid/>
          <w:szCs w:val="22"/>
          <w:lang w:val="lt-LT"/>
        </w:rPr>
        <w:t>įkvepiamų</w:t>
      </w:r>
      <w:r w:rsidRPr="00444A40">
        <w:rPr>
          <w:rFonts w:eastAsia="TimesNewRoman"/>
          <w:snapToGrid/>
          <w:szCs w:val="22"/>
          <w:lang w:val="lt-LT"/>
        </w:rPr>
        <w:t xml:space="preserve"> bronchus plečiančių </w:t>
      </w:r>
      <w:r w:rsidR="00444A40" w:rsidRPr="00444A40">
        <w:rPr>
          <w:rFonts w:eastAsia="TimesNewRoman"/>
          <w:snapToGrid/>
          <w:szCs w:val="22"/>
          <w:lang w:val="lt-LT"/>
        </w:rPr>
        <w:t xml:space="preserve">vaistinių </w:t>
      </w:r>
      <w:r w:rsidRPr="00444A40">
        <w:rPr>
          <w:rFonts w:eastAsia="TimesNewRoman"/>
          <w:snapToGrid/>
          <w:szCs w:val="22"/>
          <w:lang w:val="lt-LT"/>
        </w:rPr>
        <w:t xml:space="preserve">preparatų. </w:t>
      </w:r>
      <w:r w:rsidR="00444A40" w:rsidRPr="00444A40">
        <w:rPr>
          <w:rFonts w:eastAsia="TimesNewRoman"/>
          <w:snapToGrid/>
          <w:szCs w:val="22"/>
          <w:lang w:val="lt-LT"/>
        </w:rPr>
        <w:t xml:space="preserve">Būtina nedelsiant nutraukti </w:t>
      </w:r>
      <w:r w:rsidRPr="00444A40">
        <w:rPr>
          <w:rFonts w:eastAsia="TimesNewRoman"/>
          <w:snapToGrid/>
          <w:szCs w:val="22"/>
          <w:lang w:val="lt-LT"/>
        </w:rPr>
        <w:t xml:space="preserve">Bedufora vartojimą, </w:t>
      </w:r>
      <w:r w:rsidR="00444A40" w:rsidRPr="00444A40">
        <w:rPr>
          <w:rFonts w:eastAsia="TimesNewRoman"/>
          <w:snapToGrid/>
          <w:szCs w:val="22"/>
          <w:lang w:val="lt-LT"/>
        </w:rPr>
        <w:t>įvertinti paciento būklę ir, jei reikia, skirti alternatyvų gydymą</w:t>
      </w:r>
      <w:r w:rsidRPr="00444A40">
        <w:rPr>
          <w:rFonts w:eastAsia="TimesNewRoman"/>
          <w:snapToGrid/>
          <w:szCs w:val="22"/>
          <w:lang w:val="lt-LT"/>
        </w:rPr>
        <w:t>.</w:t>
      </w:r>
    </w:p>
    <w:p w14:paraId="2B4D7117"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54F8445D"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Bedufora negalima vartoti pradedant gydyti astmą.</w:t>
      </w:r>
    </w:p>
    <w:p w14:paraId="536388CA" w14:textId="77777777" w:rsidR="00444A40" w:rsidRPr="00444A40" w:rsidRDefault="00444A40" w:rsidP="00433ED6">
      <w:pPr>
        <w:widowControl w:val="0"/>
        <w:tabs>
          <w:tab w:val="clear" w:pos="567"/>
        </w:tabs>
        <w:spacing w:line="240" w:lineRule="auto"/>
        <w:rPr>
          <w:rFonts w:eastAsia="TimesNewRoman"/>
          <w:snapToGrid/>
          <w:szCs w:val="22"/>
          <w:lang w:val="lt-LT"/>
        </w:rPr>
      </w:pPr>
    </w:p>
    <w:p w14:paraId="2C838187"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w:t>
      </w:r>
      <w:r w:rsidR="00896D6B">
        <w:rPr>
          <w:rFonts w:eastAsia="TimesNewRoman"/>
          <w:snapToGrid/>
          <w:szCs w:val="22"/>
          <w:lang w:val="lt-LT"/>
        </w:rPr>
        <w:t>ams</w:t>
      </w:r>
      <w:r w:rsidRPr="00444A40">
        <w:rPr>
          <w:rFonts w:eastAsia="TimesNewRoman"/>
          <w:snapToGrid/>
          <w:szCs w:val="22"/>
          <w:lang w:val="lt-LT"/>
        </w:rPr>
        <w:t xml:space="preserve"> reikia patarti visada su savimi turėti greito veikimo bronchus plečiančių </w:t>
      </w:r>
      <w:r w:rsidR="00444A40" w:rsidRPr="00444A40">
        <w:rPr>
          <w:rFonts w:eastAsia="TimesNewRoman"/>
          <w:snapToGrid/>
          <w:szCs w:val="22"/>
          <w:lang w:val="lt-LT"/>
        </w:rPr>
        <w:t xml:space="preserve">vaistinių </w:t>
      </w:r>
      <w:r w:rsidRPr="00444A40">
        <w:rPr>
          <w:rFonts w:eastAsia="TimesNewRoman"/>
          <w:snapToGrid/>
          <w:szCs w:val="22"/>
          <w:lang w:val="lt-LT"/>
        </w:rPr>
        <w:t>preparatų ūminiams astmos priepuoliams gydyti</w:t>
      </w:r>
      <w:r w:rsidR="00444A40" w:rsidRPr="00444A40">
        <w:rPr>
          <w:rFonts w:eastAsia="TimesNewRoman"/>
          <w:snapToGrid/>
          <w:szCs w:val="22"/>
          <w:lang w:val="lt-LT"/>
        </w:rPr>
        <w:t xml:space="preserve">: </w:t>
      </w:r>
      <w:r w:rsidRPr="00444A40">
        <w:rPr>
          <w:rFonts w:eastAsia="TimesNewRoman"/>
          <w:snapToGrid/>
          <w:szCs w:val="22"/>
          <w:lang w:val="lt-LT"/>
        </w:rPr>
        <w:t>arba Bedufora (jei pacientas Bedufora vartoja palaikomajam gydymui ir ūminiams simptomams palengvinti)</w:t>
      </w:r>
      <w:r w:rsidR="00444A40" w:rsidRPr="00444A40">
        <w:rPr>
          <w:rFonts w:eastAsia="TimesNewRoman"/>
          <w:snapToGrid/>
          <w:szCs w:val="22"/>
          <w:lang w:val="lt-LT"/>
        </w:rPr>
        <w:t>,</w:t>
      </w:r>
      <w:r w:rsidRPr="00444A40">
        <w:rPr>
          <w:rFonts w:eastAsia="TimesNewRoman"/>
          <w:snapToGrid/>
          <w:szCs w:val="22"/>
          <w:lang w:val="lt-LT"/>
        </w:rPr>
        <w:t xml:space="preserve"> arba </w:t>
      </w:r>
      <w:r w:rsidR="0006305A">
        <w:rPr>
          <w:rFonts w:eastAsia="TimesNewRoman"/>
          <w:snapToGrid/>
          <w:szCs w:val="22"/>
          <w:lang w:val="lt-LT"/>
        </w:rPr>
        <w:t>kitą</w:t>
      </w:r>
      <w:r w:rsidRPr="00444A40">
        <w:rPr>
          <w:rFonts w:eastAsia="TimesNewRoman"/>
          <w:snapToGrid/>
          <w:szCs w:val="22"/>
          <w:lang w:val="lt-LT"/>
        </w:rPr>
        <w:t xml:space="preserve"> greito veikimo bronchus plečiantį vaistinį preparatą (jei pacientas Bedufora vartoja tik palaikomajam gydymui). </w:t>
      </w:r>
    </w:p>
    <w:p w14:paraId="4C0CF135"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278E5DF0" w14:textId="77777777" w:rsidR="00107BE7" w:rsidRPr="00444A40" w:rsidRDefault="00444A40"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w:t>
      </w:r>
      <w:r w:rsidR="00896D6B">
        <w:rPr>
          <w:rFonts w:eastAsia="TimesNewRoman"/>
          <w:snapToGrid/>
          <w:szCs w:val="22"/>
          <w:lang w:val="lt-LT"/>
        </w:rPr>
        <w:t>ams</w:t>
      </w:r>
      <w:r w:rsidR="00107BE7" w:rsidRPr="00444A40">
        <w:rPr>
          <w:rFonts w:eastAsia="TimesNewRoman"/>
          <w:snapToGrid/>
          <w:szCs w:val="22"/>
          <w:lang w:val="lt-LT"/>
        </w:rPr>
        <w:t xml:space="preserve"> reikia priminti, kad Bedufora vartotų kasdien taip, kaip nurodyta, net jei simptomų </w:t>
      </w:r>
      <w:r w:rsidRPr="00444A40">
        <w:rPr>
          <w:rFonts w:eastAsia="TimesNewRoman"/>
          <w:snapToGrid/>
          <w:szCs w:val="22"/>
          <w:lang w:val="lt-LT"/>
        </w:rPr>
        <w:t>nepasireiškia</w:t>
      </w:r>
      <w:r w:rsidR="00107BE7" w:rsidRPr="00444A40">
        <w:rPr>
          <w:rFonts w:eastAsia="TimesNewRoman"/>
          <w:snapToGrid/>
          <w:szCs w:val="22"/>
          <w:lang w:val="lt-LT"/>
        </w:rPr>
        <w:t>. Bedufora</w:t>
      </w:r>
      <w:r w:rsidR="0006305A">
        <w:rPr>
          <w:rFonts w:eastAsia="TimesNewRoman"/>
          <w:snapToGrid/>
          <w:szCs w:val="22"/>
          <w:lang w:val="lt-LT"/>
        </w:rPr>
        <w:t>,</w:t>
      </w:r>
      <w:r w:rsidR="00107BE7" w:rsidRPr="00444A40">
        <w:rPr>
          <w:rFonts w:eastAsia="TimesNewRoman"/>
          <w:snapToGrid/>
          <w:szCs w:val="22"/>
          <w:lang w:val="lt-LT"/>
        </w:rPr>
        <w:t xml:space="preserve"> kaip vaistinio preparato ūminiams simptomams palengvinti</w:t>
      </w:r>
      <w:r w:rsidR="0006305A">
        <w:rPr>
          <w:rFonts w:eastAsia="TimesNewRoman"/>
          <w:snapToGrid/>
          <w:szCs w:val="22"/>
          <w:lang w:val="lt-LT"/>
        </w:rPr>
        <w:t>,</w:t>
      </w:r>
      <w:r w:rsidR="00107BE7" w:rsidRPr="00444A40">
        <w:rPr>
          <w:rFonts w:eastAsia="TimesNewRoman"/>
          <w:snapToGrid/>
          <w:szCs w:val="22"/>
          <w:lang w:val="lt-LT"/>
        </w:rPr>
        <w:t xml:space="preserve"> reikia </w:t>
      </w:r>
      <w:r w:rsidRPr="00444A40">
        <w:rPr>
          <w:rFonts w:eastAsia="TimesNewRoman"/>
          <w:snapToGrid/>
          <w:szCs w:val="22"/>
          <w:lang w:val="lt-LT"/>
        </w:rPr>
        <w:t>įkvėpti</w:t>
      </w:r>
      <w:r w:rsidR="00107BE7" w:rsidRPr="00444A40">
        <w:rPr>
          <w:rFonts w:eastAsia="TimesNewRoman"/>
          <w:snapToGrid/>
          <w:szCs w:val="22"/>
          <w:lang w:val="lt-LT"/>
        </w:rPr>
        <w:t xml:space="preserve"> tik </w:t>
      </w:r>
      <w:r w:rsidR="00107BE7" w:rsidRPr="00444A40">
        <w:rPr>
          <w:rFonts w:eastAsia="TimesNewRoman"/>
          <w:snapToGrid/>
          <w:szCs w:val="22"/>
          <w:lang w:val="lt-LT"/>
        </w:rPr>
        <w:lastRenderedPageBreak/>
        <w:t xml:space="preserve">tuo atveju, jei atsiranda astmos simptomų, o ne reguliariai profilaktikai, pvz., prieš fizinį krūvį. Tokiu atveju reikia apsvarstyti </w:t>
      </w:r>
      <w:r w:rsidR="0006305A">
        <w:rPr>
          <w:rFonts w:eastAsia="TimesNewRoman"/>
          <w:snapToGrid/>
          <w:szCs w:val="22"/>
          <w:lang w:val="lt-LT"/>
        </w:rPr>
        <w:t>kito</w:t>
      </w:r>
      <w:r w:rsidR="00107BE7" w:rsidRPr="00444A40">
        <w:rPr>
          <w:rFonts w:eastAsia="TimesNewRoman"/>
          <w:snapToGrid/>
          <w:szCs w:val="22"/>
          <w:lang w:val="lt-LT"/>
        </w:rPr>
        <w:t xml:space="preserve"> greito veikimo bronchus plečiančio vaistinio preparato vartojimą.</w:t>
      </w:r>
    </w:p>
    <w:p w14:paraId="1BB6984E"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46FDB330" w14:textId="77777777" w:rsidR="00107BE7" w:rsidRPr="00444A40" w:rsidRDefault="00444A40" w:rsidP="00B6038C">
      <w:pPr>
        <w:keepNext/>
        <w:keepLines/>
        <w:widowControl w:val="0"/>
        <w:tabs>
          <w:tab w:val="clear" w:pos="567"/>
        </w:tabs>
        <w:spacing w:line="240" w:lineRule="auto"/>
        <w:rPr>
          <w:rFonts w:eastAsia="TimesNewRoman"/>
          <w:snapToGrid/>
          <w:szCs w:val="22"/>
          <w:lang w:val="lt-LT"/>
        </w:rPr>
      </w:pPr>
      <w:r w:rsidRPr="00444A40">
        <w:rPr>
          <w:rFonts w:eastAsia="TimesNewRoman"/>
          <w:snapToGrid/>
          <w:szCs w:val="22"/>
          <w:lang w:val="lt-LT"/>
        </w:rPr>
        <w:t>Pasie</w:t>
      </w:r>
      <w:r w:rsidR="000D515A">
        <w:rPr>
          <w:rFonts w:eastAsia="TimesNewRoman"/>
          <w:snapToGrid/>
          <w:szCs w:val="22"/>
          <w:lang w:val="lt-LT"/>
        </w:rPr>
        <w:t>k</w:t>
      </w:r>
      <w:r w:rsidRPr="00444A40">
        <w:rPr>
          <w:rFonts w:eastAsia="TimesNewRoman"/>
          <w:snapToGrid/>
          <w:szCs w:val="22"/>
          <w:lang w:val="lt-LT"/>
        </w:rPr>
        <w:t>us astmos simptomų kontrolę</w:t>
      </w:r>
      <w:r w:rsidR="00107BE7" w:rsidRPr="00444A40">
        <w:rPr>
          <w:rFonts w:eastAsia="TimesNewRoman"/>
          <w:snapToGrid/>
          <w:szCs w:val="22"/>
          <w:lang w:val="lt-LT"/>
        </w:rPr>
        <w:t xml:space="preserve">, galima apsvarstyti laipsnišką Bedufora dozės mažinimą. Mažinant gydymo intensyvumą, </w:t>
      </w:r>
      <w:r w:rsidRPr="00444A40">
        <w:rPr>
          <w:rFonts w:eastAsia="TimesNewRoman"/>
          <w:snapToGrid/>
          <w:szCs w:val="22"/>
          <w:lang w:val="lt-LT"/>
        </w:rPr>
        <w:t>svarbu</w:t>
      </w:r>
      <w:r w:rsidR="00107BE7" w:rsidRPr="00444A40">
        <w:rPr>
          <w:rFonts w:eastAsia="TimesNewRoman"/>
          <w:snapToGrid/>
          <w:szCs w:val="22"/>
          <w:lang w:val="lt-LT"/>
        </w:rPr>
        <w:t xml:space="preserve"> reguliariai vertinti pacient</w:t>
      </w:r>
      <w:r w:rsidR="009D0CB2">
        <w:rPr>
          <w:rFonts w:eastAsia="TimesNewRoman"/>
          <w:snapToGrid/>
          <w:szCs w:val="22"/>
          <w:lang w:val="lt-LT"/>
        </w:rPr>
        <w:t>ų</w:t>
      </w:r>
      <w:r w:rsidR="00107BE7" w:rsidRPr="00444A40">
        <w:rPr>
          <w:rFonts w:eastAsia="TimesNewRoman"/>
          <w:snapToGrid/>
          <w:szCs w:val="22"/>
          <w:lang w:val="lt-LT"/>
        </w:rPr>
        <w:t xml:space="preserve"> būklę. Reikia vartoti mažiausią veiksmingą Bedufora dozę (žr. 4.2</w:t>
      </w:r>
      <w:r w:rsidRPr="00444A40">
        <w:rPr>
          <w:rFonts w:eastAsia="TimesNewRoman"/>
          <w:snapToGrid/>
          <w:szCs w:val="22"/>
          <w:lang w:val="lt-LT"/>
        </w:rPr>
        <w:t> </w:t>
      </w:r>
      <w:r w:rsidR="00107BE7" w:rsidRPr="00444A40">
        <w:rPr>
          <w:rFonts w:eastAsia="TimesNewRoman"/>
          <w:snapToGrid/>
          <w:szCs w:val="22"/>
          <w:lang w:val="lt-LT"/>
        </w:rPr>
        <w:t>skyrių).</w:t>
      </w:r>
    </w:p>
    <w:p w14:paraId="0DD023E3"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04FD8114" w14:textId="77777777" w:rsidR="00107BE7" w:rsidRDefault="00444A40"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Bet kokie įkvepiamieji</w:t>
      </w:r>
      <w:r w:rsidR="00107BE7" w:rsidRPr="00444A40">
        <w:rPr>
          <w:rFonts w:eastAsia="TimesNewRoman"/>
          <w:snapToGrid/>
          <w:szCs w:val="22"/>
          <w:lang w:val="lt-LT"/>
        </w:rPr>
        <w:t xml:space="preserve"> kortikosteroidai, ypač vartojami ilgai ir didelėmis dozėmis, gali sukelti sisteminį poveikį</w:t>
      </w:r>
      <w:r w:rsidRPr="00444A40">
        <w:rPr>
          <w:rFonts w:eastAsia="TimesNewRoman"/>
          <w:snapToGrid/>
          <w:szCs w:val="22"/>
          <w:lang w:val="lt-LT"/>
        </w:rPr>
        <w:t>. T</w:t>
      </w:r>
      <w:r w:rsidR="00107BE7" w:rsidRPr="00444A40">
        <w:rPr>
          <w:rFonts w:eastAsia="TimesNewRoman"/>
          <w:snapToGrid/>
          <w:szCs w:val="22"/>
          <w:lang w:val="lt-LT"/>
        </w:rPr>
        <w:t xml:space="preserve">okio poveikio tikimybė </w:t>
      </w:r>
      <w:r w:rsidRPr="00444A40">
        <w:rPr>
          <w:rFonts w:eastAsia="TimesNewRoman"/>
          <w:snapToGrid/>
          <w:szCs w:val="22"/>
          <w:lang w:val="lt-LT"/>
        </w:rPr>
        <w:t xml:space="preserve">vartojant įkvepiamųjų kortikosteroidų </w:t>
      </w:r>
      <w:r w:rsidR="00107BE7" w:rsidRPr="00444A40">
        <w:rPr>
          <w:rFonts w:eastAsia="TimesNewRoman"/>
          <w:snapToGrid/>
          <w:szCs w:val="22"/>
          <w:lang w:val="lt-LT"/>
        </w:rPr>
        <w:t xml:space="preserve">yra daug mažesnė, negu vartojant geriamųjų kortikosteroidų. Galimas sisteminis poveikis yra </w:t>
      </w:r>
      <w:r w:rsidRPr="00444A40">
        <w:rPr>
          <w:rFonts w:eastAsia="TimesNewRoman"/>
          <w:snapToGrid/>
          <w:szCs w:val="22"/>
          <w:lang w:val="lt-LT"/>
        </w:rPr>
        <w:t>Kušingo (</w:t>
      </w:r>
      <w:r w:rsidRPr="00444A40">
        <w:rPr>
          <w:rFonts w:eastAsia="TimesNewRoman"/>
          <w:i/>
          <w:iCs/>
          <w:snapToGrid/>
          <w:szCs w:val="22"/>
          <w:lang w:val="lt-LT"/>
        </w:rPr>
        <w:t>Cushing</w:t>
      </w:r>
      <w:r w:rsidRPr="00444A40">
        <w:rPr>
          <w:rFonts w:eastAsia="TimesNewRoman"/>
          <w:snapToGrid/>
          <w:szCs w:val="22"/>
          <w:lang w:val="lt-LT"/>
        </w:rPr>
        <w:t xml:space="preserve">) </w:t>
      </w:r>
      <w:r w:rsidR="00107BE7" w:rsidRPr="00444A40">
        <w:rPr>
          <w:rFonts w:eastAsia="TimesNewRoman"/>
          <w:snapToGrid/>
          <w:szCs w:val="22"/>
          <w:lang w:val="lt-LT"/>
        </w:rPr>
        <w:t xml:space="preserve">sindromas, </w:t>
      </w:r>
      <w:r w:rsidRPr="00444A40">
        <w:rPr>
          <w:rFonts w:eastAsia="TimesNewRoman"/>
          <w:snapToGrid/>
          <w:szCs w:val="22"/>
          <w:lang w:val="lt-LT"/>
        </w:rPr>
        <w:t>Kušingo (</w:t>
      </w:r>
      <w:r w:rsidRPr="00444A40">
        <w:rPr>
          <w:rFonts w:eastAsia="TimesNewRoman"/>
          <w:i/>
          <w:iCs/>
          <w:snapToGrid/>
          <w:szCs w:val="22"/>
          <w:lang w:val="lt-LT"/>
        </w:rPr>
        <w:t>Cushing</w:t>
      </w:r>
      <w:r w:rsidRPr="00444A40">
        <w:rPr>
          <w:rFonts w:eastAsia="TimesNewRoman"/>
          <w:snapToGrid/>
          <w:szCs w:val="22"/>
          <w:lang w:val="lt-LT"/>
        </w:rPr>
        <w:t>) sindromui</w:t>
      </w:r>
      <w:r w:rsidR="00107BE7" w:rsidRPr="00444A40">
        <w:rPr>
          <w:rFonts w:eastAsia="TimesNewRoman"/>
          <w:snapToGrid/>
          <w:szCs w:val="22"/>
          <w:lang w:val="lt-LT"/>
        </w:rPr>
        <w:t xml:space="preserve"> būdingų bruožų atsiradimas, antinksčių slopinimas, kaulų mineralų tankio </w:t>
      </w:r>
      <w:r w:rsidRPr="00444A40">
        <w:rPr>
          <w:rFonts w:eastAsia="TimesNewRoman"/>
          <w:snapToGrid/>
          <w:szCs w:val="22"/>
          <w:lang w:val="lt-LT"/>
        </w:rPr>
        <w:t>su</w:t>
      </w:r>
      <w:r w:rsidR="00107BE7" w:rsidRPr="00444A40">
        <w:rPr>
          <w:rFonts w:eastAsia="TimesNewRoman"/>
          <w:snapToGrid/>
          <w:szCs w:val="22"/>
          <w:lang w:val="lt-LT"/>
        </w:rPr>
        <w:t xml:space="preserve">mažėjimas, vaikų ir paauglių augimo lėtėjimas, katarakta ir glaukoma bei </w:t>
      </w:r>
      <w:r w:rsidR="0029186F">
        <w:rPr>
          <w:rFonts w:eastAsia="TimesNewRoman"/>
          <w:snapToGrid/>
          <w:szCs w:val="22"/>
          <w:lang w:val="lt-LT"/>
        </w:rPr>
        <w:t>(</w:t>
      </w:r>
      <w:r w:rsidR="00107BE7" w:rsidRPr="00444A40">
        <w:rPr>
          <w:rFonts w:eastAsia="TimesNewRoman"/>
          <w:snapToGrid/>
          <w:szCs w:val="22"/>
          <w:lang w:val="lt-LT"/>
        </w:rPr>
        <w:t>daug rečiau</w:t>
      </w:r>
      <w:r w:rsidR="0029186F">
        <w:rPr>
          <w:rFonts w:eastAsia="TimesNewRoman"/>
          <w:snapToGrid/>
          <w:szCs w:val="22"/>
          <w:lang w:val="lt-LT"/>
        </w:rPr>
        <w:t>)</w:t>
      </w:r>
      <w:r w:rsidR="00107BE7" w:rsidRPr="00444A40">
        <w:rPr>
          <w:rFonts w:eastAsia="TimesNewRoman"/>
          <w:snapToGrid/>
          <w:szCs w:val="22"/>
          <w:lang w:val="lt-LT"/>
        </w:rPr>
        <w:t xml:space="preserve"> psichologiniai ar elgesio pasikeitimai, </w:t>
      </w:r>
      <w:r w:rsidR="0029186F">
        <w:rPr>
          <w:rFonts w:eastAsia="TimesNewRoman"/>
          <w:snapToGrid/>
          <w:szCs w:val="22"/>
          <w:lang w:val="lt-LT"/>
        </w:rPr>
        <w:t>įskaitant</w:t>
      </w:r>
      <w:r w:rsidR="00107BE7" w:rsidRPr="00444A40">
        <w:rPr>
          <w:rFonts w:eastAsia="TimesNewRoman"/>
          <w:snapToGrid/>
          <w:szCs w:val="22"/>
          <w:lang w:val="lt-LT"/>
        </w:rPr>
        <w:t xml:space="preserve"> psichomotorin</w:t>
      </w:r>
      <w:r w:rsidR="0029186F">
        <w:rPr>
          <w:rFonts w:eastAsia="TimesNewRoman"/>
          <w:snapToGrid/>
          <w:szCs w:val="22"/>
          <w:lang w:val="lt-LT"/>
        </w:rPr>
        <w:t>į</w:t>
      </w:r>
      <w:r w:rsidR="00107BE7" w:rsidRPr="00444A40">
        <w:rPr>
          <w:rFonts w:eastAsia="TimesNewRoman"/>
          <w:snapToGrid/>
          <w:szCs w:val="22"/>
          <w:lang w:val="lt-LT"/>
        </w:rPr>
        <w:t xml:space="preserve"> hiperaktyvum</w:t>
      </w:r>
      <w:r w:rsidR="0029186F">
        <w:rPr>
          <w:rFonts w:eastAsia="TimesNewRoman"/>
          <w:snapToGrid/>
          <w:szCs w:val="22"/>
          <w:lang w:val="lt-LT"/>
        </w:rPr>
        <w:t>ą</w:t>
      </w:r>
      <w:r w:rsidR="00107BE7" w:rsidRPr="00444A40">
        <w:rPr>
          <w:rFonts w:eastAsia="TimesNewRoman"/>
          <w:snapToGrid/>
          <w:szCs w:val="22"/>
          <w:lang w:val="lt-LT"/>
        </w:rPr>
        <w:t>, miego sutrikim</w:t>
      </w:r>
      <w:r w:rsidR="0029186F">
        <w:rPr>
          <w:rFonts w:eastAsia="TimesNewRoman"/>
          <w:snapToGrid/>
          <w:szCs w:val="22"/>
          <w:lang w:val="lt-LT"/>
        </w:rPr>
        <w:t>us,</w:t>
      </w:r>
      <w:r w:rsidR="00107BE7" w:rsidRPr="00444A40">
        <w:rPr>
          <w:rFonts w:eastAsia="TimesNewRoman"/>
          <w:snapToGrid/>
          <w:szCs w:val="22"/>
          <w:lang w:val="lt-LT"/>
        </w:rPr>
        <w:t xml:space="preserve"> nerim</w:t>
      </w:r>
      <w:r w:rsidR="0029186F">
        <w:rPr>
          <w:rFonts w:eastAsia="TimesNewRoman"/>
          <w:snapToGrid/>
          <w:szCs w:val="22"/>
          <w:lang w:val="lt-LT"/>
        </w:rPr>
        <w:t>ą</w:t>
      </w:r>
      <w:r w:rsidR="00107BE7" w:rsidRPr="00444A40">
        <w:rPr>
          <w:rFonts w:eastAsia="TimesNewRoman"/>
          <w:snapToGrid/>
          <w:szCs w:val="22"/>
          <w:lang w:val="lt-LT"/>
        </w:rPr>
        <w:t>, depresij</w:t>
      </w:r>
      <w:r w:rsidR="0029186F">
        <w:rPr>
          <w:rFonts w:eastAsia="TimesNewRoman"/>
          <w:snapToGrid/>
          <w:szCs w:val="22"/>
          <w:lang w:val="lt-LT"/>
        </w:rPr>
        <w:t>ą</w:t>
      </w:r>
      <w:r w:rsidR="00107BE7" w:rsidRPr="00444A40">
        <w:rPr>
          <w:rFonts w:eastAsia="TimesNewRoman"/>
          <w:snapToGrid/>
          <w:szCs w:val="22"/>
          <w:lang w:val="lt-LT"/>
        </w:rPr>
        <w:t xml:space="preserve"> arba agresyvum</w:t>
      </w:r>
      <w:r w:rsidR="0029186F">
        <w:rPr>
          <w:rFonts w:eastAsia="TimesNewRoman"/>
          <w:snapToGrid/>
          <w:szCs w:val="22"/>
          <w:lang w:val="lt-LT"/>
        </w:rPr>
        <w:t>ą</w:t>
      </w:r>
      <w:r w:rsidR="00107BE7" w:rsidRPr="00444A40">
        <w:rPr>
          <w:rFonts w:eastAsia="TimesNewRoman"/>
          <w:snapToGrid/>
          <w:szCs w:val="22"/>
          <w:lang w:val="lt-LT"/>
        </w:rPr>
        <w:t xml:space="preserve"> (ypač vaikams).</w:t>
      </w:r>
    </w:p>
    <w:p w14:paraId="0C4D85EE" w14:textId="77777777" w:rsidR="0047447D" w:rsidRPr="00444A40" w:rsidRDefault="0047447D" w:rsidP="00433ED6">
      <w:pPr>
        <w:widowControl w:val="0"/>
        <w:tabs>
          <w:tab w:val="clear" w:pos="567"/>
        </w:tabs>
        <w:spacing w:line="240" w:lineRule="auto"/>
        <w:rPr>
          <w:rFonts w:eastAsia="TimesNewRoman"/>
          <w:snapToGrid/>
          <w:szCs w:val="22"/>
          <w:lang w:val="lt-LT"/>
        </w:rPr>
      </w:pPr>
    </w:p>
    <w:p w14:paraId="1517AEA4" w14:textId="77777777" w:rsidR="00107BE7" w:rsidRPr="00FB3423" w:rsidRDefault="00D055FB" w:rsidP="00433ED6">
      <w:pPr>
        <w:widowControl w:val="0"/>
        <w:tabs>
          <w:tab w:val="clear" w:pos="567"/>
        </w:tabs>
        <w:spacing w:line="240" w:lineRule="auto"/>
        <w:rPr>
          <w:rFonts w:eastAsia="TimesNewRoman"/>
          <w:b/>
          <w:bCs/>
          <w:snapToGrid/>
          <w:szCs w:val="22"/>
          <w:lang w:val="lt-LT"/>
        </w:rPr>
      </w:pPr>
      <w:r w:rsidRPr="00D055FB">
        <w:rPr>
          <w:rFonts w:eastAsia="TimesNewRoman"/>
          <w:b/>
          <w:bCs/>
          <w:snapToGrid/>
          <w:szCs w:val="22"/>
          <w:lang w:val="lt-LT"/>
        </w:rPr>
        <w:t>Dėl to yra s</w:t>
      </w:r>
      <w:r w:rsidR="00107BE7" w:rsidRPr="00D055FB">
        <w:rPr>
          <w:rFonts w:eastAsia="TimesNewRoman"/>
          <w:b/>
          <w:bCs/>
          <w:snapToGrid/>
          <w:szCs w:val="22"/>
          <w:lang w:val="lt-LT"/>
        </w:rPr>
        <w:t xml:space="preserve">varbu reguliariai vertinti paciento būklę bei </w:t>
      </w:r>
      <w:r w:rsidRPr="00D055FB">
        <w:rPr>
          <w:rFonts w:eastAsia="TimesNewRoman"/>
          <w:b/>
          <w:bCs/>
          <w:snapToGrid/>
          <w:szCs w:val="22"/>
          <w:lang w:val="lt-LT"/>
        </w:rPr>
        <w:t>įkvepiamųjų</w:t>
      </w:r>
      <w:r w:rsidR="00107BE7" w:rsidRPr="00D055FB">
        <w:rPr>
          <w:rFonts w:eastAsia="TimesNewRoman"/>
          <w:b/>
          <w:bCs/>
          <w:snapToGrid/>
          <w:szCs w:val="22"/>
          <w:lang w:val="lt-LT"/>
        </w:rPr>
        <w:t xml:space="preserve"> kortikosteroidų dozę </w:t>
      </w:r>
      <w:r w:rsidRPr="00D055FB">
        <w:rPr>
          <w:rFonts w:eastAsia="TimesNewRoman"/>
          <w:b/>
          <w:bCs/>
          <w:snapToGrid/>
          <w:szCs w:val="22"/>
          <w:lang w:val="lt-LT"/>
        </w:rPr>
        <w:t>laipsniškai</w:t>
      </w:r>
      <w:r w:rsidR="00107BE7" w:rsidRPr="00D055FB">
        <w:rPr>
          <w:rFonts w:eastAsia="TimesNewRoman"/>
          <w:b/>
          <w:bCs/>
          <w:snapToGrid/>
          <w:szCs w:val="22"/>
          <w:lang w:val="lt-LT"/>
        </w:rPr>
        <w:t xml:space="preserve"> mažinti iki mažiausios veiksmingai astmą </w:t>
      </w:r>
      <w:r w:rsidR="006468B2">
        <w:rPr>
          <w:rFonts w:eastAsia="TimesNewRoman"/>
          <w:b/>
          <w:bCs/>
          <w:snapToGrid/>
          <w:szCs w:val="22"/>
          <w:lang w:val="lt-LT"/>
        </w:rPr>
        <w:t>valdančios</w:t>
      </w:r>
      <w:r w:rsidR="00107BE7" w:rsidRPr="00D055FB">
        <w:rPr>
          <w:rFonts w:eastAsia="TimesNewRoman"/>
          <w:b/>
          <w:bCs/>
          <w:snapToGrid/>
          <w:szCs w:val="22"/>
          <w:lang w:val="lt-LT"/>
        </w:rPr>
        <w:t xml:space="preserve"> palaikomosios dozės.</w:t>
      </w:r>
    </w:p>
    <w:p w14:paraId="48937F60"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5D8A6FBF" w14:textId="77777777" w:rsidR="00107BE7" w:rsidRPr="00444A40" w:rsidRDefault="00BA5C2B"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Vienkartinės</w:t>
      </w:r>
      <w:r>
        <w:rPr>
          <w:rFonts w:eastAsia="TimesNewRoman"/>
          <w:snapToGrid/>
          <w:szCs w:val="22"/>
          <w:lang w:val="lt-LT"/>
        </w:rPr>
        <w:t xml:space="preserve"> </w:t>
      </w:r>
      <w:r w:rsidRPr="00444A40">
        <w:rPr>
          <w:rFonts w:eastAsia="TimesNewRoman"/>
          <w:snapToGrid/>
          <w:szCs w:val="22"/>
          <w:lang w:val="lt-LT"/>
        </w:rPr>
        <w:t>dozės farmakokineti</w:t>
      </w:r>
      <w:r>
        <w:rPr>
          <w:rFonts w:eastAsia="TimesNewRoman"/>
          <w:snapToGrid/>
          <w:szCs w:val="22"/>
          <w:lang w:val="lt-LT"/>
        </w:rPr>
        <w:t>kos</w:t>
      </w:r>
      <w:r w:rsidRPr="00444A40">
        <w:rPr>
          <w:rFonts w:eastAsia="TimesNewRoman"/>
          <w:snapToGrid/>
          <w:szCs w:val="22"/>
          <w:lang w:val="lt-LT"/>
        </w:rPr>
        <w:t xml:space="preserve"> tyrim</w:t>
      </w:r>
      <w:r>
        <w:rPr>
          <w:rFonts w:eastAsia="TimesNewRoman"/>
          <w:snapToGrid/>
          <w:szCs w:val="22"/>
          <w:lang w:val="lt-LT"/>
        </w:rPr>
        <w:t>ai</w:t>
      </w:r>
      <w:r w:rsidRPr="00444A40">
        <w:rPr>
          <w:rFonts w:eastAsia="TimesNewRoman"/>
          <w:snapToGrid/>
          <w:szCs w:val="22"/>
          <w:lang w:val="lt-LT"/>
        </w:rPr>
        <w:t xml:space="preserve"> (žr. 5.2</w:t>
      </w:r>
      <w:r>
        <w:rPr>
          <w:rFonts w:eastAsia="TimesNewRoman"/>
          <w:snapToGrid/>
          <w:szCs w:val="22"/>
          <w:lang w:val="lt-LT"/>
        </w:rPr>
        <w:t> </w:t>
      </w:r>
      <w:r w:rsidRPr="00444A40">
        <w:rPr>
          <w:rFonts w:eastAsia="TimesNewRoman"/>
          <w:snapToGrid/>
          <w:szCs w:val="22"/>
          <w:lang w:val="lt-LT"/>
        </w:rPr>
        <w:t xml:space="preserve">skyrių) </w:t>
      </w:r>
      <w:r>
        <w:rPr>
          <w:rFonts w:eastAsia="TimesNewRoman"/>
          <w:snapToGrid/>
          <w:szCs w:val="22"/>
          <w:lang w:val="lt-LT"/>
        </w:rPr>
        <w:t>parodė, k</w:t>
      </w:r>
      <w:r w:rsidRPr="003625A8">
        <w:rPr>
          <w:rFonts w:eastAsia="TimesNewRoman"/>
          <w:snapToGrid/>
          <w:szCs w:val="22"/>
          <w:lang w:val="lt-LT"/>
        </w:rPr>
        <w:t xml:space="preserve">ad </w:t>
      </w:r>
      <w:r w:rsidRPr="0006305A">
        <w:rPr>
          <w:rFonts w:eastAsia="TimesNewRoman"/>
          <w:snapToGrid/>
          <w:szCs w:val="22"/>
          <w:lang w:val="lt-LT"/>
        </w:rPr>
        <w:t>beklometazono dipropionato</w:t>
      </w:r>
      <w:r w:rsidR="0006305A">
        <w:rPr>
          <w:rFonts w:eastAsia="TimesNewRoman"/>
          <w:snapToGrid/>
          <w:szCs w:val="22"/>
          <w:lang w:val="lt-LT"/>
        </w:rPr>
        <w:t>/</w:t>
      </w:r>
      <w:r w:rsidRPr="0006305A">
        <w:rPr>
          <w:rFonts w:eastAsia="TimesNewRoman"/>
          <w:snapToGrid/>
          <w:szCs w:val="22"/>
          <w:lang w:val="lt-LT"/>
        </w:rPr>
        <w:t xml:space="preserve"> formoterolio</w:t>
      </w:r>
      <w:r>
        <w:rPr>
          <w:rFonts w:eastAsia="TimesNewRoman"/>
          <w:snapToGrid/>
          <w:szCs w:val="22"/>
          <w:lang w:val="lt-LT"/>
        </w:rPr>
        <w:t xml:space="preserve"> vartojimas naudojant </w:t>
      </w:r>
      <w:r w:rsidR="00107BE7" w:rsidRPr="00444A40">
        <w:rPr>
          <w:rFonts w:eastAsia="TimesNewRoman"/>
          <w:snapToGrid/>
          <w:szCs w:val="22"/>
          <w:lang w:val="lt-LT"/>
        </w:rPr>
        <w:t>Aero</w:t>
      </w:r>
      <w:r w:rsidR="00567C1E">
        <w:rPr>
          <w:rFonts w:eastAsia="TimesNewRoman"/>
          <w:snapToGrid/>
          <w:szCs w:val="22"/>
          <w:lang w:val="lt-LT"/>
        </w:rPr>
        <w:t>C</w:t>
      </w:r>
      <w:r w:rsidR="00107BE7" w:rsidRPr="00444A40">
        <w:rPr>
          <w:rFonts w:eastAsia="TimesNewRoman"/>
          <w:snapToGrid/>
          <w:szCs w:val="22"/>
          <w:lang w:val="lt-LT"/>
        </w:rPr>
        <w:t>hamber Plus</w:t>
      </w:r>
      <w:r w:rsidR="00107BE7" w:rsidRPr="00BA5C2B">
        <w:rPr>
          <w:rFonts w:eastAsia="TimesNewRoman"/>
          <w:snapToGrid/>
          <w:szCs w:val="22"/>
          <w:vertAlign w:val="superscript"/>
          <w:lang w:val="lt-LT"/>
        </w:rPr>
        <w:t>®</w:t>
      </w:r>
      <w:r w:rsidR="00107BE7" w:rsidRPr="00444A40">
        <w:rPr>
          <w:rFonts w:eastAsia="TimesNewRoman"/>
          <w:snapToGrid/>
          <w:szCs w:val="22"/>
          <w:lang w:val="lt-LT"/>
        </w:rPr>
        <w:t xml:space="preserve"> tarpin</w:t>
      </w:r>
      <w:r>
        <w:rPr>
          <w:rFonts w:eastAsia="TimesNewRoman"/>
          <w:snapToGrid/>
          <w:szCs w:val="22"/>
          <w:lang w:val="lt-LT"/>
        </w:rPr>
        <w:t>ę</w:t>
      </w:r>
      <w:r w:rsidR="00107BE7" w:rsidRPr="00444A40">
        <w:rPr>
          <w:rFonts w:eastAsia="TimesNewRoman"/>
          <w:snapToGrid/>
          <w:szCs w:val="22"/>
          <w:lang w:val="lt-LT"/>
        </w:rPr>
        <w:t xml:space="preserve"> kamer</w:t>
      </w:r>
      <w:r>
        <w:rPr>
          <w:rFonts w:eastAsia="TimesNewRoman"/>
          <w:snapToGrid/>
          <w:szCs w:val="22"/>
          <w:lang w:val="lt-LT"/>
        </w:rPr>
        <w:t xml:space="preserve">ą, palyginti su </w:t>
      </w:r>
      <w:r w:rsidRPr="00444A40">
        <w:rPr>
          <w:rFonts w:eastAsia="TimesNewRoman"/>
          <w:snapToGrid/>
          <w:szCs w:val="22"/>
          <w:lang w:val="lt-LT"/>
        </w:rPr>
        <w:t xml:space="preserve">įprastiniu purkštuvu, </w:t>
      </w:r>
      <w:r w:rsidR="00107BE7" w:rsidRPr="00444A40">
        <w:rPr>
          <w:rFonts w:eastAsia="TimesNewRoman"/>
          <w:snapToGrid/>
          <w:szCs w:val="22"/>
          <w:lang w:val="lt-LT"/>
        </w:rPr>
        <w:t xml:space="preserve">nepadidina bendros sisteminės </w:t>
      </w:r>
      <w:r w:rsidRPr="00444A40">
        <w:rPr>
          <w:rFonts w:eastAsia="TimesNewRoman"/>
          <w:snapToGrid/>
          <w:szCs w:val="22"/>
          <w:lang w:val="lt-LT"/>
        </w:rPr>
        <w:t xml:space="preserve">formoterolio </w:t>
      </w:r>
      <w:r w:rsidR="00107BE7" w:rsidRPr="00444A40">
        <w:rPr>
          <w:rFonts w:eastAsia="TimesNewRoman"/>
          <w:snapToGrid/>
          <w:szCs w:val="22"/>
          <w:lang w:val="lt-LT"/>
        </w:rPr>
        <w:t xml:space="preserve">ekspozicijos ir </w:t>
      </w:r>
      <w:r>
        <w:rPr>
          <w:rFonts w:eastAsia="TimesNewRoman"/>
          <w:snapToGrid/>
          <w:szCs w:val="22"/>
          <w:lang w:val="lt-LT"/>
        </w:rPr>
        <w:t>su</w:t>
      </w:r>
      <w:r w:rsidR="00107BE7" w:rsidRPr="00444A40">
        <w:rPr>
          <w:rFonts w:eastAsia="TimesNewRoman"/>
          <w:snapToGrid/>
          <w:szCs w:val="22"/>
          <w:lang w:val="lt-LT"/>
        </w:rPr>
        <w:t>mažina beklometazono 17</w:t>
      </w:r>
      <w:r w:rsidR="000D515A">
        <w:rPr>
          <w:rFonts w:eastAsia="TimesNewRoman"/>
          <w:snapToGrid/>
          <w:szCs w:val="22"/>
          <w:lang w:val="lt-LT"/>
        </w:rPr>
        <w:noBreakHyphen/>
      </w:r>
      <w:r w:rsidR="00107BE7" w:rsidRPr="00444A40">
        <w:rPr>
          <w:rFonts w:eastAsia="TimesNewRoman"/>
          <w:snapToGrid/>
          <w:szCs w:val="22"/>
          <w:lang w:val="lt-LT"/>
        </w:rPr>
        <w:t xml:space="preserve">monopropionato sisteminę ekspoziciją, </w:t>
      </w:r>
      <w:r>
        <w:rPr>
          <w:rFonts w:eastAsia="TimesNewRoman"/>
          <w:snapToGrid/>
          <w:szCs w:val="22"/>
          <w:lang w:val="lt-LT"/>
        </w:rPr>
        <w:t>padidėjant</w:t>
      </w:r>
      <w:r w:rsidR="00107BE7" w:rsidRPr="00444A40">
        <w:rPr>
          <w:rFonts w:eastAsia="TimesNewRoman"/>
          <w:snapToGrid/>
          <w:szCs w:val="22"/>
          <w:lang w:val="lt-LT"/>
        </w:rPr>
        <w:t xml:space="preserve"> </w:t>
      </w:r>
      <w:r>
        <w:rPr>
          <w:rFonts w:eastAsia="TimesNewRoman"/>
          <w:snapToGrid/>
          <w:szCs w:val="22"/>
          <w:lang w:val="lt-LT"/>
        </w:rPr>
        <w:t>į sisteminę kraujotaką iš plaučių patenkančio</w:t>
      </w:r>
      <w:r w:rsidR="00107BE7" w:rsidRPr="00444A40">
        <w:rPr>
          <w:rFonts w:eastAsia="TimesNewRoman"/>
          <w:snapToGrid/>
          <w:szCs w:val="22"/>
          <w:lang w:val="lt-LT"/>
        </w:rPr>
        <w:t xml:space="preserve"> nepakitusio beklometazono dipropionato</w:t>
      </w:r>
      <w:r>
        <w:rPr>
          <w:rFonts w:eastAsia="TimesNewRoman"/>
          <w:snapToGrid/>
          <w:szCs w:val="22"/>
          <w:lang w:val="lt-LT"/>
        </w:rPr>
        <w:t xml:space="preserve"> kiekiui; vis dėlto, </w:t>
      </w:r>
      <w:r w:rsidR="00107BE7" w:rsidRPr="00444A40">
        <w:rPr>
          <w:rFonts w:eastAsia="TimesNewRoman"/>
          <w:snapToGrid/>
          <w:szCs w:val="22"/>
          <w:lang w:val="lt-LT"/>
        </w:rPr>
        <w:t>kadangi bendra sisteminė beklometazono dipropionato ir jo aktyvaus metabolito ekspozicija nesikeičia</w:t>
      </w:r>
      <w:r w:rsidR="00107BE7" w:rsidRPr="003625A8">
        <w:rPr>
          <w:rFonts w:eastAsia="TimesNewRoman"/>
          <w:snapToGrid/>
          <w:szCs w:val="22"/>
          <w:lang w:val="lt-LT"/>
        </w:rPr>
        <w:t xml:space="preserve">, </w:t>
      </w:r>
      <w:r w:rsidRPr="0006305A">
        <w:rPr>
          <w:rFonts w:eastAsia="TimesNewRoman"/>
          <w:snapToGrid/>
          <w:szCs w:val="22"/>
          <w:lang w:val="lt-LT"/>
        </w:rPr>
        <w:t>beklometazono dipropionato / formoterolio</w:t>
      </w:r>
      <w:r w:rsidRPr="003625A8">
        <w:rPr>
          <w:rFonts w:eastAsia="TimesNewRoman"/>
          <w:snapToGrid/>
          <w:szCs w:val="22"/>
          <w:lang w:val="lt-LT"/>
        </w:rPr>
        <w:t xml:space="preserve"> </w:t>
      </w:r>
      <w:r w:rsidRPr="00444A40">
        <w:rPr>
          <w:rFonts w:eastAsia="TimesNewRoman"/>
          <w:snapToGrid/>
          <w:szCs w:val="22"/>
          <w:lang w:val="lt-LT"/>
        </w:rPr>
        <w:t xml:space="preserve">vartojant </w:t>
      </w:r>
      <w:r w:rsidR="00107BE7" w:rsidRPr="00444A40">
        <w:rPr>
          <w:rFonts w:eastAsia="TimesNewRoman"/>
          <w:snapToGrid/>
          <w:szCs w:val="22"/>
          <w:lang w:val="lt-LT"/>
        </w:rPr>
        <w:t xml:space="preserve">su </w:t>
      </w:r>
      <w:r>
        <w:rPr>
          <w:rFonts w:eastAsia="TimesNewRoman"/>
          <w:snapToGrid/>
          <w:szCs w:val="22"/>
          <w:lang w:val="lt-LT"/>
        </w:rPr>
        <w:t>minėta</w:t>
      </w:r>
      <w:r w:rsidR="00107BE7" w:rsidRPr="00444A40">
        <w:rPr>
          <w:rFonts w:eastAsia="TimesNewRoman"/>
          <w:snapToGrid/>
          <w:szCs w:val="22"/>
          <w:lang w:val="lt-LT"/>
        </w:rPr>
        <w:t xml:space="preserve"> tarpine kamera, sisteminio poveikio </w:t>
      </w:r>
      <w:r>
        <w:rPr>
          <w:rFonts w:eastAsia="TimesNewRoman"/>
          <w:snapToGrid/>
          <w:szCs w:val="22"/>
          <w:lang w:val="lt-LT"/>
        </w:rPr>
        <w:t>r</w:t>
      </w:r>
      <w:r w:rsidR="00107BE7" w:rsidRPr="00444A40">
        <w:rPr>
          <w:rFonts w:eastAsia="TimesNewRoman"/>
          <w:snapToGrid/>
          <w:szCs w:val="22"/>
          <w:lang w:val="lt-LT"/>
        </w:rPr>
        <w:t>izik</w:t>
      </w:r>
      <w:r>
        <w:rPr>
          <w:rFonts w:eastAsia="TimesNewRoman"/>
          <w:snapToGrid/>
          <w:szCs w:val="22"/>
          <w:lang w:val="lt-LT"/>
        </w:rPr>
        <w:t>a</w:t>
      </w:r>
      <w:r w:rsidR="00107BE7" w:rsidRPr="00444A40">
        <w:rPr>
          <w:rFonts w:eastAsia="TimesNewRoman"/>
          <w:snapToGrid/>
          <w:szCs w:val="22"/>
          <w:lang w:val="lt-LT"/>
        </w:rPr>
        <w:t xml:space="preserve"> </w:t>
      </w:r>
      <w:r>
        <w:rPr>
          <w:rFonts w:eastAsia="TimesNewRoman"/>
          <w:snapToGrid/>
          <w:szCs w:val="22"/>
          <w:lang w:val="lt-LT"/>
        </w:rPr>
        <w:t>nepadidėja</w:t>
      </w:r>
      <w:r w:rsidR="00107BE7" w:rsidRPr="00444A40">
        <w:rPr>
          <w:rFonts w:eastAsia="TimesNewRoman"/>
          <w:snapToGrid/>
          <w:szCs w:val="22"/>
          <w:lang w:val="lt-LT"/>
        </w:rPr>
        <w:t>.</w:t>
      </w:r>
    </w:p>
    <w:p w14:paraId="22EDE57B"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1B895329" w14:textId="77777777" w:rsidR="00107BE7"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Ilgalaikis didelių </w:t>
      </w:r>
      <w:r w:rsidR="00972EE7">
        <w:rPr>
          <w:rFonts w:eastAsia="TimesNewRoman"/>
          <w:snapToGrid/>
          <w:szCs w:val="22"/>
          <w:lang w:val="lt-LT"/>
        </w:rPr>
        <w:t>įkvepiamųjų</w:t>
      </w:r>
      <w:r w:rsidRPr="00444A40">
        <w:rPr>
          <w:rFonts w:eastAsia="TimesNewRoman"/>
          <w:snapToGrid/>
          <w:szCs w:val="22"/>
          <w:lang w:val="lt-LT"/>
        </w:rPr>
        <w:t xml:space="preserve"> kortikosteroidų dozių vartojimas gali sukelti antinksčių slopinimą bei ūminį jų nepakankamumą. Didesnė tokio poveikio rizika yra jaunesniems kaip 16</w:t>
      </w:r>
      <w:r w:rsidR="00972EE7">
        <w:rPr>
          <w:rFonts w:eastAsia="TimesNewRoman"/>
          <w:snapToGrid/>
          <w:szCs w:val="22"/>
          <w:lang w:val="lt-LT"/>
        </w:rPr>
        <w:t> </w:t>
      </w:r>
      <w:r w:rsidRPr="00444A40">
        <w:rPr>
          <w:rFonts w:eastAsia="TimesNewRoman"/>
          <w:snapToGrid/>
          <w:szCs w:val="22"/>
          <w:lang w:val="lt-LT"/>
        </w:rPr>
        <w:t xml:space="preserve">metų vaikams, </w:t>
      </w:r>
      <w:r w:rsidR="00972EE7">
        <w:rPr>
          <w:rFonts w:eastAsia="TimesNewRoman"/>
          <w:snapToGrid/>
          <w:szCs w:val="22"/>
          <w:lang w:val="lt-LT"/>
        </w:rPr>
        <w:t>vartojantiems per burną ar įkvepiantiems</w:t>
      </w:r>
      <w:r w:rsidRPr="00444A40">
        <w:rPr>
          <w:rFonts w:eastAsia="TimesNewRoman"/>
          <w:snapToGrid/>
          <w:szCs w:val="22"/>
          <w:lang w:val="lt-LT"/>
        </w:rPr>
        <w:t xml:space="preserve"> didesnę beklometazono dipropionato dozę nei rekomenduo</w:t>
      </w:r>
      <w:r w:rsidR="00972EE7">
        <w:rPr>
          <w:rFonts w:eastAsia="TimesNewRoman"/>
          <w:snapToGrid/>
          <w:szCs w:val="22"/>
          <w:lang w:val="lt-LT"/>
        </w:rPr>
        <w:t>jam</w:t>
      </w:r>
      <w:r w:rsidRPr="00444A40">
        <w:rPr>
          <w:rFonts w:eastAsia="TimesNewRoman"/>
          <w:snapToGrid/>
          <w:szCs w:val="22"/>
          <w:lang w:val="lt-LT"/>
        </w:rPr>
        <w:t>a. Būklės, galinčios paskatinti ūminio antinksčių nepakankamumo atsiradimą, yra trauma, chirurginė operacija, infekcija arba bet koks greitas dozės mažinimas. Pasireiškiantys simptomai paprastai būna nespecifiniai</w:t>
      </w:r>
      <w:r w:rsidR="00972EE7">
        <w:rPr>
          <w:rFonts w:eastAsia="TimesNewRoman"/>
          <w:snapToGrid/>
          <w:szCs w:val="22"/>
          <w:lang w:val="lt-LT"/>
        </w:rPr>
        <w:t>, g</w:t>
      </w:r>
      <w:r w:rsidRPr="00444A40">
        <w:rPr>
          <w:rFonts w:eastAsia="TimesNewRoman"/>
          <w:snapToGrid/>
          <w:szCs w:val="22"/>
          <w:lang w:val="lt-LT"/>
        </w:rPr>
        <w:t xml:space="preserve">ali atsirasti anoreksija, pilvo skausmas, kūno svorio sumažėjimas, nuovargis, galvos skausmas, pykinimas, vėmimas, hipotenzija, sąmonės pritemimas, hipoglikemija ir traukuliai. Pasireiškus stresui ar atliekant planinę operaciją, reikia apsvarstyti papildomo sisteminio poveikio kortikosteroidų vartojimo </w:t>
      </w:r>
      <w:r w:rsidR="00972EE7">
        <w:rPr>
          <w:rFonts w:eastAsia="TimesNewRoman"/>
          <w:snapToGrid/>
          <w:szCs w:val="22"/>
          <w:lang w:val="lt-LT"/>
        </w:rPr>
        <w:t>reikalingumą</w:t>
      </w:r>
      <w:r w:rsidRPr="00444A40">
        <w:rPr>
          <w:rFonts w:eastAsia="TimesNewRoman"/>
          <w:snapToGrid/>
          <w:szCs w:val="22"/>
          <w:lang w:val="lt-LT"/>
        </w:rPr>
        <w:t>.</w:t>
      </w:r>
    </w:p>
    <w:p w14:paraId="7E481D90" w14:textId="77777777" w:rsidR="00B65061" w:rsidRPr="00444A40" w:rsidRDefault="00B65061" w:rsidP="00433ED6">
      <w:pPr>
        <w:widowControl w:val="0"/>
        <w:tabs>
          <w:tab w:val="clear" w:pos="567"/>
        </w:tabs>
        <w:spacing w:line="240" w:lineRule="auto"/>
        <w:rPr>
          <w:rFonts w:eastAsia="TimesNewRoman"/>
          <w:snapToGrid/>
          <w:szCs w:val="22"/>
          <w:lang w:val="lt-LT"/>
        </w:rPr>
      </w:pPr>
    </w:p>
    <w:p w14:paraId="2FA31D11" w14:textId="77777777" w:rsidR="00107BE7" w:rsidRPr="00444A40" w:rsidRDefault="00DC7BA5" w:rsidP="00433ED6">
      <w:pPr>
        <w:widowControl w:val="0"/>
        <w:tabs>
          <w:tab w:val="clear" w:pos="567"/>
        </w:tabs>
        <w:spacing w:line="240" w:lineRule="auto"/>
        <w:rPr>
          <w:rFonts w:eastAsia="TimesNewRoman"/>
          <w:snapToGrid/>
          <w:szCs w:val="22"/>
          <w:lang w:val="lt-LT"/>
        </w:rPr>
      </w:pPr>
      <w:r>
        <w:rPr>
          <w:rFonts w:eastAsia="TimesNewRoman"/>
          <w:snapToGrid/>
          <w:szCs w:val="22"/>
          <w:lang w:val="lt-LT"/>
        </w:rPr>
        <w:t xml:space="preserve">Reikia būti atsargiems, skiriant </w:t>
      </w:r>
      <w:r w:rsidR="00107BE7" w:rsidRPr="00444A40">
        <w:rPr>
          <w:rFonts w:eastAsia="TimesNewRoman"/>
          <w:snapToGrid/>
          <w:szCs w:val="22"/>
          <w:lang w:val="lt-LT"/>
        </w:rPr>
        <w:t xml:space="preserve">Bedufora vietoj kitokių vaistinių preparatų, ypač jei </w:t>
      </w:r>
      <w:r w:rsidR="00FA5FD3">
        <w:rPr>
          <w:rFonts w:eastAsia="TimesNewRoman"/>
          <w:snapToGrid/>
          <w:szCs w:val="22"/>
          <w:lang w:val="lt-LT"/>
        </w:rPr>
        <w:t xml:space="preserve">yra bet koks įtarimas, kad </w:t>
      </w:r>
      <w:r w:rsidR="00107BE7" w:rsidRPr="00444A40">
        <w:rPr>
          <w:rFonts w:eastAsia="TimesNewRoman"/>
          <w:snapToGrid/>
          <w:szCs w:val="22"/>
          <w:lang w:val="lt-LT"/>
        </w:rPr>
        <w:t>ankstesnis gydymas sisteminio poveikio kortikosteroidais galėjo susilpninti antinksčių funkciją.</w:t>
      </w:r>
    </w:p>
    <w:p w14:paraId="1F9EE37A"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2D89920B"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Pacientams, </w:t>
      </w:r>
      <w:r w:rsidR="00FA5FD3">
        <w:rPr>
          <w:rFonts w:eastAsia="TimesNewRoman"/>
          <w:snapToGrid/>
          <w:szCs w:val="22"/>
          <w:lang w:val="lt-LT"/>
        </w:rPr>
        <w:t>kurie įkvepiamųjų</w:t>
      </w:r>
      <w:r w:rsidRPr="00444A40">
        <w:rPr>
          <w:rFonts w:eastAsia="TimesNewRoman"/>
          <w:snapToGrid/>
          <w:szCs w:val="22"/>
          <w:lang w:val="lt-LT"/>
        </w:rPr>
        <w:t xml:space="preserve"> kortikosteroidų pradeda vartoti vietoj </w:t>
      </w:r>
      <w:r w:rsidR="00FA5FD3">
        <w:rPr>
          <w:rFonts w:eastAsia="TimesNewRoman"/>
          <w:snapToGrid/>
          <w:szCs w:val="22"/>
          <w:lang w:val="lt-LT"/>
        </w:rPr>
        <w:t>vartojamų per burną</w:t>
      </w:r>
      <w:r w:rsidRPr="00444A40">
        <w:rPr>
          <w:rFonts w:eastAsia="TimesNewRoman"/>
          <w:snapToGrid/>
          <w:szCs w:val="22"/>
          <w:lang w:val="lt-LT"/>
        </w:rPr>
        <w:t xml:space="preserve">, dar ilgai gali išlikti antinksčių funkcijos rezervo sumažėjimo </w:t>
      </w:r>
      <w:r w:rsidR="00D2340F">
        <w:rPr>
          <w:rFonts w:eastAsia="TimesNewRoman"/>
          <w:snapToGrid/>
          <w:szCs w:val="22"/>
          <w:lang w:val="lt-LT"/>
        </w:rPr>
        <w:t>rizika</w:t>
      </w:r>
      <w:r w:rsidRPr="00444A40">
        <w:rPr>
          <w:rFonts w:eastAsia="TimesNewRoman"/>
          <w:snapToGrid/>
          <w:szCs w:val="22"/>
          <w:lang w:val="lt-LT"/>
        </w:rPr>
        <w:t xml:space="preserve">. Rizika gali išlikti ir </w:t>
      </w:r>
      <w:r w:rsidR="00D2340F">
        <w:rPr>
          <w:rFonts w:eastAsia="TimesNewRoman"/>
          <w:snapToGrid/>
          <w:szCs w:val="22"/>
          <w:lang w:val="lt-LT"/>
        </w:rPr>
        <w:t>pacientams</w:t>
      </w:r>
      <w:r w:rsidRPr="00444A40">
        <w:rPr>
          <w:rFonts w:eastAsia="TimesNewRoman"/>
          <w:snapToGrid/>
          <w:szCs w:val="22"/>
          <w:lang w:val="lt-LT"/>
        </w:rPr>
        <w:t xml:space="preserve">, kuriuos anksčiau reikėjo skubiai gydyti didelėmis kortikosteroidų dozėmis </w:t>
      </w:r>
      <w:r w:rsidR="00EC41DF">
        <w:rPr>
          <w:rFonts w:eastAsia="TimesNewRoman"/>
          <w:snapToGrid/>
          <w:szCs w:val="22"/>
          <w:lang w:val="lt-LT"/>
        </w:rPr>
        <w:t>ar</w:t>
      </w:r>
      <w:r w:rsidRPr="00444A40">
        <w:rPr>
          <w:rFonts w:eastAsia="TimesNewRoman"/>
          <w:snapToGrid/>
          <w:szCs w:val="22"/>
          <w:lang w:val="lt-LT"/>
        </w:rPr>
        <w:t xml:space="preserve"> kurie </w:t>
      </w:r>
      <w:r w:rsidR="00D2340F">
        <w:rPr>
          <w:rFonts w:eastAsia="TimesNewRoman"/>
          <w:snapToGrid/>
          <w:szCs w:val="22"/>
          <w:lang w:val="lt-LT"/>
        </w:rPr>
        <w:t>ilgai ir didelėmis dozėmis vartojo įkvepiamųjų</w:t>
      </w:r>
      <w:r w:rsidRPr="00444A40">
        <w:rPr>
          <w:rFonts w:eastAsia="TimesNewRoman"/>
          <w:snapToGrid/>
          <w:szCs w:val="22"/>
          <w:lang w:val="lt-LT"/>
        </w:rPr>
        <w:t xml:space="preserve"> kortikosteroidų. </w:t>
      </w:r>
      <w:r w:rsidR="00D2340F">
        <w:rPr>
          <w:rFonts w:eastAsia="TimesNewRoman"/>
          <w:snapToGrid/>
          <w:szCs w:val="22"/>
          <w:lang w:val="lt-LT"/>
        </w:rPr>
        <w:t>Į l</w:t>
      </w:r>
      <w:r w:rsidRPr="00444A40">
        <w:rPr>
          <w:rFonts w:eastAsia="TimesNewRoman"/>
          <w:snapToGrid/>
          <w:szCs w:val="22"/>
          <w:lang w:val="lt-LT"/>
        </w:rPr>
        <w:t xml:space="preserve">iekamojo antinksčių funkcijos slopinimo galimybę reikia </w:t>
      </w:r>
      <w:r w:rsidR="00D2340F">
        <w:rPr>
          <w:rFonts w:eastAsia="TimesNewRoman"/>
          <w:snapToGrid/>
          <w:szCs w:val="22"/>
          <w:lang w:val="lt-LT"/>
        </w:rPr>
        <w:t>atsižvelgti tais atvejais</w:t>
      </w:r>
      <w:r w:rsidRPr="00444A40">
        <w:rPr>
          <w:rFonts w:eastAsia="TimesNewRoman"/>
          <w:snapToGrid/>
          <w:szCs w:val="22"/>
          <w:lang w:val="lt-LT"/>
        </w:rPr>
        <w:t xml:space="preserve">, kai yra </w:t>
      </w:r>
      <w:r w:rsidR="00D2340F">
        <w:rPr>
          <w:rFonts w:eastAsia="TimesNewRoman"/>
          <w:snapToGrid/>
          <w:szCs w:val="22"/>
          <w:lang w:val="lt-LT"/>
        </w:rPr>
        <w:t>stresą sukelti galinčių ekstrinių</w:t>
      </w:r>
      <w:r w:rsidRPr="00444A40">
        <w:rPr>
          <w:rFonts w:eastAsia="TimesNewRoman"/>
          <w:snapToGrid/>
          <w:szCs w:val="22"/>
          <w:lang w:val="lt-LT"/>
        </w:rPr>
        <w:t xml:space="preserve"> ar planin</w:t>
      </w:r>
      <w:r w:rsidR="00D2340F">
        <w:rPr>
          <w:rFonts w:eastAsia="TimesNewRoman"/>
          <w:snapToGrid/>
          <w:szCs w:val="22"/>
          <w:lang w:val="lt-LT"/>
        </w:rPr>
        <w:t>ių</w:t>
      </w:r>
      <w:r w:rsidRPr="00444A40">
        <w:rPr>
          <w:rFonts w:eastAsia="TimesNewRoman"/>
          <w:snapToGrid/>
          <w:szCs w:val="22"/>
          <w:lang w:val="lt-LT"/>
        </w:rPr>
        <w:t xml:space="preserve"> situacij</w:t>
      </w:r>
      <w:r w:rsidR="00D2340F">
        <w:rPr>
          <w:rFonts w:eastAsia="TimesNewRoman"/>
          <w:snapToGrid/>
          <w:szCs w:val="22"/>
          <w:lang w:val="lt-LT"/>
        </w:rPr>
        <w:t>ų</w:t>
      </w:r>
      <w:r w:rsidR="00EC41DF">
        <w:rPr>
          <w:rFonts w:eastAsia="TimesNewRoman"/>
          <w:snapToGrid/>
          <w:szCs w:val="22"/>
          <w:lang w:val="lt-LT"/>
        </w:rPr>
        <w:t>;</w:t>
      </w:r>
      <w:r w:rsidR="00D2340F">
        <w:rPr>
          <w:rFonts w:eastAsia="TimesNewRoman"/>
          <w:snapToGrid/>
          <w:szCs w:val="22"/>
          <w:lang w:val="lt-LT"/>
        </w:rPr>
        <w:t xml:space="preserve"> </w:t>
      </w:r>
      <w:r w:rsidRPr="00444A40">
        <w:rPr>
          <w:rFonts w:eastAsia="TimesNewRoman"/>
          <w:snapToGrid/>
          <w:szCs w:val="22"/>
          <w:lang w:val="lt-LT"/>
        </w:rPr>
        <w:t>tokiu atveju būtina apsvarstyti tinkamą gydymą kortikosteroidais. Dėl antinksčių funkcijos sutrikimo prieš planines procedūras gali reikėti specialisto konsultacijos.</w:t>
      </w:r>
    </w:p>
    <w:p w14:paraId="11B477DB"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5366C774" w14:textId="77777777" w:rsidR="00107BE7" w:rsidRPr="00D2340F" w:rsidRDefault="00107BE7" w:rsidP="00433ED6">
      <w:pPr>
        <w:widowControl w:val="0"/>
        <w:tabs>
          <w:tab w:val="clear" w:pos="567"/>
        </w:tabs>
        <w:spacing w:line="240" w:lineRule="auto"/>
        <w:rPr>
          <w:rFonts w:eastAsia="TimesNewRoman"/>
          <w:snapToGrid/>
          <w:szCs w:val="22"/>
          <w:u w:val="single"/>
          <w:lang w:val="lt-LT"/>
        </w:rPr>
      </w:pPr>
      <w:r w:rsidRPr="00D2340F">
        <w:rPr>
          <w:rFonts w:eastAsia="TimesNewRoman"/>
          <w:snapToGrid/>
          <w:szCs w:val="22"/>
          <w:u w:val="single"/>
          <w:lang w:val="lt-LT"/>
        </w:rPr>
        <w:t>Pneumonija LOPL sergantiems pacientams</w:t>
      </w:r>
    </w:p>
    <w:p w14:paraId="28FE7E24" w14:textId="77777777" w:rsidR="00F9376F" w:rsidRDefault="00F9376F" w:rsidP="00433ED6">
      <w:pPr>
        <w:widowControl w:val="0"/>
        <w:tabs>
          <w:tab w:val="clear" w:pos="567"/>
        </w:tabs>
        <w:spacing w:line="240" w:lineRule="auto"/>
        <w:rPr>
          <w:rFonts w:eastAsia="TimesNewRoman"/>
          <w:snapToGrid/>
          <w:szCs w:val="22"/>
          <w:lang w:val="lt-LT"/>
        </w:rPr>
      </w:pPr>
    </w:p>
    <w:p w14:paraId="4639EC1E" w14:textId="77777777" w:rsidR="00107BE7"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Nustatyta, kad LOPL sergantiems pacientams, kurie vartoja </w:t>
      </w:r>
      <w:r w:rsidR="00F9376F">
        <w:rPr>
          <w:rFonts w:eastAsia="TimesNewRoman"/>
          <w:snapToGrid/>
          <w:szCs w:val="22"/>
          <w:lang w:val="lt-LT"/>
        </w:rPr>
        <w:t>įkvepiamųjų</w:t>
      </w:r>
      <w:r w:rsidRPr="00444A40">
        <w:rPr>
          <w:rFonts w:eastAsia="TimesNewRoman"/>
          <w:snapToGrid/>
          <w:szCs w:val="22"/>
          <w:lang w:val="lt-LT"/>
        </w:rPr>
        <w:t xml:space="preserve"> kortikosteroidų, dažniau pasireiškia pneumonija, įskaitant pneumoniją, </w:t>
      </w:r>
      <w:r w:rsidR="00F9376F">
        <w:rPr>
          <w:rFonts w:eastAsia="TimesNewRoman"/>
          <w:snapToGrid/>
          <w:szCs w:val="22"/>
          <w:lang w:val="lt-LT"/>
        </w:rPr>
        <w:t>kurią reikia gydyti ligoninėje</w:t>
      </w:r>
      <w:r w:rsidRPr="00444A40">
        <w:rPr>
          <w:rFonts w:eastAsia="TimesNewRoman"/>
          <w:snapToGrid/>
          <w:szCs w:val="22"/>
          <w:lang w:val="lt-LT"/>
        </w:rPr>
        <w:t xml:space="preserve">. Yra tam tikrų </w:t>
      </w:r>
      <w:r w:rsidR="00F9376F" w:rsidRPr="00444A40">
        <w:rPr>
          <w:rFonts w:eastAsia="TimesNewRoman"/>
          <w:snapToGrid/>
          <w:szCs w:val="22"/>
          <w:lang w:val="lt-LT"/>
        </w:rPr>
        <w:t>įrodymų</w:t>
      </w:r>
      <w:r w:rsidR="00F9376F">
        <w:rPr>
          <w:rFonts w:eastAsia="TimesNewRoman"/>
          <w:snapToGrid/>
          <w:szCs w:val="22"/>
          <w:lang w:val="lt-LT"/>
        </w:rPr>
        <w:t>, kad</w:t>
      </w:r>
      <w:r w:rsidR="00F9376F" w:rsidRPr="00444A40">
        <w:rPr>
          <w:rFonts w:eastAsia="TimesNewRoman"/>
          <w:snapToGrid/>
          <w:szCs w:val="22"/>
          <w:lang w:val="lt-LT"/>
        </w:rPr>
        <w:t xml:space="preserve"> </w:t>
      </w:r>
      <w:r w:rsidRPr="00444A40">
        <w:rPr>
          <w:rFonts w:eastAsia="TimesNewRoman"/>
          <w:snapToGrid/>
          <w:szCs w:val="22"/>
          <w:lang w:val="lt-LT"/>
        </w:rPr>
        <w:t xml:space="preserve">pneumonijos </w:t>
      </w:r>
      <w:r w:rsidR="00F9376F">
        <w:rPr>
          <w:rFonts w:eastAsia="TimesNewRoman"/>
          <w:snapToGrid/>
          <w:szCs w:val="22"/>
          <w:lang w:val="lt-LT"/>
        </w:rPr>
        <w:t xml:space="preserve">pasireiškimo </w:t>
      </w:r>
      <w:r w:rsidRPr="00444A40">
        <w:rPr>
          <w:rFonts w:eastAsia="TimesNewRoman"/>
          <w:snapToGrid/>
          <w:szCs w:val="22"/>
          <w:lang w:val="lt-LT"/>
        </w:rPr>
        <w:t>rizik</w:t>
      </w:r>
      <w:r w:rsidR="00F9376F">
        <w:rPr>
          <w:rFonts w:eastAsia="TimesNewRoman"/>
          <w:snapToGrid/>
          <w:szCs w:val="22"/>
          <w:lang w:val="lt-LT"/>
        </w:rPr>
        <w:t>a</w:t>
      </w:r>
      <w:r w:rsidRPr="00444A40">
        <w:rPr>
          <w:rFonts w:eastAsia="TimesNewRoman"/>
          <w:snapToGrid/>
          <w:szCs w:val="22"/>
          <w:lang w:val="lt-LT"/>
        </w:rPr>
        <w:t xml:space="preserve"> didėj</w:t>
      </w:r>
      <w:r w:rsidR="00F9376F">
        <w:rPr>
          <w:rFonts w:eastAsia="TimesNewRoman"/>
          <w:snapToGrid/>
          <w:szCs w:val="22"/>
          <w:lang w:val="lt-LT"/>
        </w:rPr>
        <w:t>a</w:t>
      </w:r>
      <w:r w:rsidRPr="00444A40">
        <w:rPr>
          <w:rFonts w:eastAsia="TimesNewRoman"/>
          <w:snapToGrid/>
          <w:szCs w:val="22"/>
          <w:lang w:val="lt-LT"/>
        </w:rPr>
        <w:t xml:space="preserve"> didinant steroido dozę, tačiau</w:t>
      </w:r>
      <w:r w:rsidR="00F9376F">
        <w:rPr>
          <w:rFonts w:eastAsia="TimesNewRoman"/>
          <w:snapToGrid/>
          <w:szCs w:val="22"/>
          <w:lang w:val="lt-LT"/>
        </w:rPr>
        <w:t xml:space="preserve"> tai nebuvo neabejotinai įrodyta </w:t>
      </w:r>
      <w:r w:rsidRPr="00444A40">
        <w:rPr>
          <w:rFonts w:eastAsia="TimesNewRoman"/>
          <w:snapToGrid/>
          <w:szCs w:val="22"/>
          <w:lang w:val="lt-LT"/>
        </w:rPr>
        <w:t xml:space="preserve">visų klinikinių tyrimų </w:t>
      </w:r>
      <w:r w:rsidR="00F9376F">
        <w:rPr>
          <w:rFonts w:eastAsia="TimesNewRoman"/>
          <w:snapToGrid/>
          <w:szCs w:val="22"/>
          <w:lang w:val="lt-LT"/>
        </w:rPr>
        <w:t>metu</w:t>
      </w:r>
      <w:r w:rsidRPr="00444A40">
        <w:rPr>
          <w:rFonts w:eastAsia="TimesNewRoman"/>
          <w:snapToGrid/>
          <w:szCs w:val="22"/>
          <w:lang w:val="lt-LT"/>
        </w:rPr>
        <w:t>.</w:t>
      </w:r>
      <w:r w:rsidR="00410214">
        <w:rPr>
          <w:rFonts w:eastAsia="TimesNewRoman"/>
          <w:snapToGrid/>
          <w:szCs w:val="22"/>
          <w:lang w:val="lt-LT"/>
        </w:rPr>
        <w:t xml:space="preserve"> </w:t>
      </w:r>
      <w:r w:rsidRPr="00444A40">
        <w:rPr>
          <w:rFonts w:eastAsia="TimesNewRoman"/>
          <w:snapToGrid/>
          <w:szCs w:val="22"/>
          <w:lang w:val="lt-LT"/>
        </w:rPr>
        <w:t>Taip pat nėra įtikinamų klinikinių įrodymų, kurie leistų daryti išvadą dėl nevienodo pneumonijos</w:t>
      </w:r>
      <w:r w:rsidR="00EC41DF">
        <w:rPr>
          <w:rFonts w:eastAsia="TimesNewRoman"/>
          <w:snapToGrid/>
          <w:szCs w:val="22"/>
          <w:lang w:val="lt-LT"/>
        </w:rPr>
        <w:t xml:space="preserve"> pasireiškimo</w:t>
      </w:r>
      <w:r w:rsidRPr="00444A40">
        <w:rPr>
          <w:rFonts w:eastAsia="TimesNewRoman"/>
          <w:snapToGrid/>
          <w:szCs w:val="22"/>
          <w:lang w:val="lt-LT"/>
        </w:rPr>
        <w:t xml:space="preserve"> rizikos dydžio vartojant skirtingų </w:t>
      </w:r>
      <w:r w:rsidR="00410214">
        <w:rPr>
          <w:rFonts w:eastAsia="TimesNewRoman"/>
          <w:snapToGrid/>
          <w:szCs w:val="22"/>
          <w:lang w:val="lt-LT"/>
        </w:rPr>
        <w:t>klasių įkvepiamųjų</w:t>
      </w:r>
      <w:r w:rsidRPr="00444A40">
        <w:rPr>
          <w:rFonts w:eastAsia="TimesNewRoman"/>
          <w:snapToGrid/>
          <w:szCs w:val="22"/>
          <w:lang w:val="lt-LT"/>
        </w:rPr>
        <w:t xml:space="preserve"> kortikosteroidų vaistinių preparatų.</w:t>
      </w:r>
      <w:r w:rsidR="00410214">
        <w:rPr>
          <w:rFonts w:eastAsia="TimesNewRoman"/>
          <w:snapToGrid/>
          <w:szCs w:val="22"/>
          <w:lang w:val="lt-LT"/>
        </w:rPr>
        <w:t xml:space="preserve"> </w:t>
      </w:r>
      <w:r w:rsidRPr="00444A40">
        <w:rPr>
          <w:rFonts w:eastAsia="TimesNewRoman"/>
          <w:snapToGrid/>
          <w:szCs w:val="22"/>
          <w:lang w:val="lt-LT"/>
        </w:rPr>
        <w:t xml:space="preserve">Gydytojai turi </w:t>
      </w:r>
      <w:r w:rsidR="00410214">
        <w:rPr>
          <w:rFonts w:eastAsia="TimesNewRoman"/>
          <w:snapToGrid/>
          <w:szCs w:val="22"/>
          <w:lang w:val="lt-LT"/>
        </w:rPr>
        <w:t>išlikti</w:t>
      </w:r>
      <w:r w:rsidRPr="00444A40">
        <w:rPr>
          <w:rFonts w:eastAsia="TimesNewRoman"/>
          <w:snapToGrid/>
          <w:szCs w:val="22"/>
          <w:lang w:val="lt-LT"/>
        </w:rPr>
        <w:t xml:space="preserve"> atidūs dėl galimo pneumonijos </w:t>
      </w:r>
      <w:r w:rsidR="00410214">
        <w:rPr>
          <w:rFonts w:eastAsia="TimesNewRoman"/>
          <w:snapToGrid/>
          <w:szCs w:val="22"/>
          <w:lang w:val="lt-LT"/>
        </w:rPr>
        <w:t>pasireiškimo</w:t>
      </w:r>
      <w:r w:rsidRPr="00444A40">
        <w:rPr>
          <w:rFonts w:eastAsia="TimesNewRoman"/>
          <w:snapToGrid/>
          <w:szCs w:val="22"/>
          <w:lang w:val="lt-LT"/>
        </w:rPr>
        <w:t xml:space="preserve"> LOPL sergantiems pacientams, kadangi tokių infekcijų klinikiniai požymiai iš dalies sutampa su </w:t>
      </w:r>
      <w:r w:rsidRPr="00444A40">
        <w:rPr>
          <w:rFonts w:eastAsia="TimesNewRoman"/>
          <w:snapToGrid/>
          <w:szCs w:val="22"/>
          <w:lang w:val="lt-LT"/>
        </w:rPr>
        <w:lastRenderedPageBreak/>
        <w:t>LOPL paūmėjimo simptomais.</w:t>
      </w:r>
      <w:r w:rsidR="00410214">
        <w:rPr>
          <w:rFonts w:eastAsia="TimesNewRoman"/>
          <w:snapToGrid/>
          <w:szCs w:val="22"/>
          <w:lang w:val="lt-LT"/>
        </w:rPr>
        <w:t xml:space="preserve"> </w:t>
      </w:r>
      <w:r w:rsidRPr="00444A40">
        <w:rPr>
          <w:rFonts w:eastAsia="TimesNewRoman"/>
          <w:snapToGrid/>
          <w:szCs w:val="22"/>
          <w:lang w:val="lt-LT"/>
        </w:rPr>
        <w:t xml:space="preserve">Pneumonijos </w:t>
      </w:r>
      <w:r w:rsidR="00410214">
        <w:rPr>
          <w:rFonts w:eastAsia="TimesNewRoman"/>
          <w:snapToGrid/>
          <w:szCs w:val="22"/>
          <w:lang w:val="lt-LT"/>
        </w:rPr>
        <w:t xml:space="preserve">pasireiškimo </w:t>
      </w:r>
      <w:r w:rsidRPr="00444A40">
        <w:rPr>
          <w:rFonts w:eastAsia="TimesNewRoman"/>
          <w:snapToGrid/>
          <w:szCs w:val="22"/>
          <w:lang w:val="lt-LT"/>
        </w:rPr>
        <w:t xml:space="preserve">rizikos </w:t>
      </w:r>
      <w:r w:rsidR="00436830">
        <w:rPr>
          <w:rFonts w:eastAsia="TimesNewRoman"/>
          <w:snapToGrid/>
          <w:szCs w:val="22"/>
          <w:lang w:val="lt-LT"/>
        </w:rPr>
        <w:t>veiksniai</w:t>
      </w:r>
      <w:r w:rsidR="00436830" w:rsidRPr="00444A40">
        <w:rPr>
          <w:rFonts w:eastAsia="TimesNewRoman"/>
          <w:snapToGrid/>
          <w:szCs w:val="22"/>
          <w:lang w:val="lt-LT"/>
        </w:rPr>
        <w:t xml:space="preserve"> </w:t>
      </w:r>
      <w:r w:rsidRPr="00444A40">
        <w:rPr>
          <w:rFonts w:eastAsia="TimesNewRoman"/>
          <w:snapToGrid/>
          <w:szCs w:val="22"/>
          <w:lang w:val="lt-LT"/>
        </w:rPr>
        <w:t>LOPL sergantiems pacientams yra esamas rūkymas, vyresnis amžius, mažas kūno masės indeksas (KMI) ir sunki LOPL.</w:t>
      </w:r>
    </w:p>
    <w:p w14:paraId="372407DA" w14:textId="77777777" w:rsidR="00107BE7" w:rsidRPr="00444A40" w:rsidRDefault="00107BE7" w:rsidP="00433ED6">
      <w:pPr>
        <w:widowControl w:val="0"/>
        <w:tabs>
          <w:tab w:val="clear" w:pos="567"/>
        </w:tabs>
        <w:spacing w:line="240" w:lineRule="auto"/>
        <w:rPr>
          <w:rFonts w:eastAsia="TimesNewRoman"/>
          <w:snapToGrid/>
          <w:szCs w:val="22"/>
          <w:lang w:val="lt-LT"/>
        </w:rPr>
      </w:pPr>
    </w:p>
    <w:p w14:paraId="7C4DFE93" w14:textId="77777777" w:rsidR="00925BD8" w:rsidRDefault="00410214" w:rsidP="00B6038C">
      <w:pPr>
        <w:keepNext/>
        <w:keepLines/>
        <w:widowControl w:val="0"/>
        <w:tabs>
          <w:tab w:val="clear" w:pos="567"/>
        </w:tabs>
        <w:spacing w:line="240" w:lineRule="auto"/>
        <w:rPr>
          <w:rFonts w:eastAsia="TimesNewRoman"/>
          <w:snapToGrid/>
          <w:szCs w:val="22"/>
          <w:lang w:val="lt-LT"/>
        </w:rPr>
      </w:pPr>
      <w:r w:rsidRPr="00410214">
        <w:rPr>
          <w:rFonts w:eastAsia="TimesNewRoman"/>
          <w:snapToGrid/>
          <w:szCs w:val="22"/>
          <w:lang w:val="lt-LT"/>
        </w:rPr>
        <w:t>Kiekvien</w:t>
      </w:r>
      <w:r w:rsidR="00E40165">
        <w:rPr>
          <w:rFonts w:eastAsia="TimesNewRoman"/>
          <w:snapToGrid/>
          <w:szCs w:val="22"/>
          <w:lang w:val="lt-LT"/>
        </w:rPr>
        <w:t>ame</w:t>
      </w:r>
      <w:r>
        <w:rPr>
          <w:rFonts w:eastAsia="TimesNewRoman"/>
          <w:snapToGrid/>
          <w:szCs w:val="22"/>
          <w:lang w:val="lt-LT"/>
        </w:rPr>
        <w:t xml:space="preserve"> šio vaistinio preparato </w:t>
      </w:r>
      <w:r w:rsidR="004658EA">
        <w:rPr>
          <w:rFonts w:eastAsia="TimesNewRoman"/>
          <w:snapToGrid/>
          <w:szCs w:val="22"/>
          <w:lang w:val="lt-LT"/>
        </w:rPr>
        <w:t xml:space="preserve">spūsnyje </w:t>
      </w:r>
      <w:r>
        <w:rPr>
          <w:rFonts w:eastAsia="TimesNewRoman"/>
          <w:snapToGrid/>
          <w:szCs w:val="22"/>
          <w:lang w:val="lt-LT"/>
        </w:rPr>
        <w:t>yra 7 mg alkoholio (etanolio)</w:t>
      </w:r>
      <w:r w:rsidR="003625A8">
        <w:rPr>
          <w:rFonts w:eastAsia="TimesNewRoman"/>
          <w:snapToGrid/>
          <w:szCs w:val="22"/>
          <w:lang w:val="lt-LT"/>
        </w:rPr>
        <w:t>,</w:t>
      </w:r>
      <w:r w:rsidR="003625A8" w:rsidRPr="0006305A">
        <w:rPr>
          <w:lang w:val="lt-LT"/>
        </w:rPr>
        <w:t xml:space="preserve"> </w:t>
      </w:r>
      <w:r w:rsidR="003625A8" w:rsidRPr="003625A8">
        <w:rPr>
          <w:rFonts w:eastAsia="TimesNewRoman"/>
          <w:snapToGrid/>
          <w:szCs w:val="22"/>
          <w:lang w:val="lt-LT"/>
        </w:rPr>
        <w:t xml:space="preserve">tai atitinka </w:t>
      </w:r>
      <w:r w:rsidR="003625A8">
        <w:rPr>
          <w:rFonts w:eastAsia="TimesNewRoman"/>
          <w:snapToGrid/>
          <w:szCs w:val="22"/>
          <w:lang w:val="lt-LT"/>
        </w:rPr>
        <w:t>0,20 </w:t>
      </w:r>
      <w:r w:rsidR="003625A8" w:rsidRPr="003625A8">
        <w:rPr>
          <w:rFonts w:eastAsia="TimesNewRoman"/>
          <w:snapToGrid/>
          <w:szCs w:val="22"/>
          <w:lang w:val="lt-LT"/>
        </w:rPr>
        <w:t>mg/</w:t>
      </w:r>
      <w:r w:rsidR="003625A8">
        <w:rPr>
          <w:rFonts w:eastAsia="TimesNewRoman"/>
          <w:snapToGrid/>
          <w:szCs w:val="22"/>
          <w:lang w:val="lt-LT"/>
        </w:rPr>
        <w:t>kg</w:t>
      </w:r>
      <w:r w:rsidR="00925BD8">
        <w:rPr>
          <w:rFonts w:eastAsia="TimesNewRoman"/>
          <w:snapToGrid/>
          <w:szCs w:val="22"/>
          <w:lang w:val="lt-LT"/>
        </w:rPr>
        <w:t xml:space="preserve"> dviejų spūsnių dozėje.</w:t>
      </w:r>
      <w:r>
        <w:rPr>
          <w:rFonts w:eastAsia="TimesNewRoman"/>
          <w:snapToGrid/>
          <w:szCs w:val="22"/>
          <w:lang w:val="lt-LT"/>
        </w:rPr>
        <w:t xml:space="preserve"> </w:t>
      </w:r>
      <w:r w:rsidR="00925BD8" w:rsidRPr="00925BD8">
        <w:rPr>
          <w:rFonts w:eastAsia="TimesNewRoman"/>
          <w:snapToGrid/>
          <w:szCs w:val="22"/>
          <w:lang w:val="lt-LT"/>
        </w:rPr>
        <w:t xml:space="preserve">Toks </w:t>
      </w:r>
      <w:r w:rsidR="00925BD8">
        <w:rPr>
          <w:rFonts w:eastAsia="TimesNewRoman"/>
          <w:snapToGrid/>
          <w:szCs w:val="22"/>
          <w:lang w:val="lt-LT"/>
        </w:rPr>
        <w:t>dviejuose vaistinio preparato</w:t>
      </w:r>
      <w:r w:rsidR="00925BD8" w:rsidRPr="00925BD8">
        <w:rPr>
          <w:rFonts w:eastAsia="TimesNewRoman"/>
          <w:snapToGrid/>
          <w:szCs w:val="22"/>
          <w:lang w:val="lt-LT"/>
        </w:rPr>
        <w:t xml:space="preserve"> </w:t>
      </w:r>
      <w:r w:rsidR="00925BD8">
        <w:rPr>
          <w:rFonts w:eastAsia="TimesNewRoman"/>
          <w:snapToGrid/>
          <w:szCs w:val="22"/>
          <w:lang w:val="lt-LT"/>
        </w:rPr>
        <w:t xml:space="preserve">spūsniuose </w:t>
      </w:r>
      <w:r>
        <w:rPr>
          <w:rFonts w:eastAsia="TimesNewRoman"/>
          <w:snapToGrid/>
          <w:szCs w:val="22"/>
          <w:lang w:val="lt-LT"/>
        </w:rPr>
        <w:t xml:space="preserve">esantis </w:t>
      </w:r>
      <w:r w:rsidR="00E40165">
        <w:rPr>
          <w:rFonts w:eastAsia="TimesNewRoman"/>
          <w:snapToGrid/>
          <w:szCs w:val="22"/>
          <w:lang w:val="lt-LT"/>
        </w:rPr>
        <w:t xml:space="preserve">alkoholio </w:t>
      </w:r>
      <w:r w:rsidR="00B84193">
        <w:rPr>
          <w:rFonts w:eastAsia="TimesNewRoman"/>
          <w:snapToGrid/>
          <w:szCs w:val="22"/>
          <w:lang w:val="lt-LT"/>
        </w:rPr>
        <w:t xml:space="preserve">kiekis atitinka mažiau </w:t>
      </w:r>
      <w:r w:rsidR="00D16476">
        <w:rPr>
          <w:rFonts w:eastAsia="TimesNewRoman"/>
          <w:snapToGrid/>
          <w:szCs w:val="22"/>
          <w:lang w:val="lt-LT"/>
        </w:rPr>
        <w:t>kaip</w:t>
      </w:r>
      <w:r w:rsidR="00B84193">
        <w:rPr>
          <w:rFonts w:eastAsia="TimesNewRoman"/>
          <w:snapToGrid/>
          <w:szCs w:val="22"/>
          <w:lang w:val="lt-LT"/>
        </w:rPr>
        <w:t xml:space="preserve"> 1 ml alaus ar vyno.</w:t>
      </w:r>
    </w:p>
    <w:p w14:paraId="572C3913" w14:textId="77777777" w:rsidR="0006305A" w:rsidRDefault="0006305A" w:rsidP="00B6038C">
      <w:pPr>
        <w:keepNext/>
        <w:keepLines/>
        <w:widowControl w:val="0"/>
        <w:tabs>
          <w:tab w:val="clear" w:pos="567"/>
        </w:tabs>
        <w:spacing w:line="240" w:lineRule="auto"/>
        <w:rPr>
          <w:rFonts w:eastAsia="TimesNewRoman"/>
          <w:snapToGrid/>
          <w:szCs w:val="22"/>
          <w:lang w:val="lt-LT"/>
        </w:rPr>
      </w:pPr>
    </w:p>
    <w:p w14:paraId="5696687D" w14:textId="77777777" w:rsidR="00B84193" w:rsidRDefault="00B84193" w:rsidP="00B6038C">
      <w:pPr>
        <w:keepNext/>
        <w:keepLines/>
        <w:widowControl w:val="0"/>
        <w:tabs>
          <w:tab w:val="clear" w:pos="567"/>
        </w:tabs>
        <w:spacing w:line="240" w:lineRule="auto"/>
        <w:rPr>
          <w:rFonts w:eastAsia="TimesNewRoman"/>
          <w:snapToGrid/>
          <w:szCs w:val="22"/>
          <w:lang w:val="lt-LT"/>
        </w:rPr>
      </w:pPr>
      <w:r w:rsidRPr="00B84193">
        <w:rPr>
          <w:rFonts w:eastAsia="TimesNewRoman"/>
          <w:snapToGrid/>
          <w:szCs w:val="22"/>
          <w:lang w:val="lt-LT"/>
        </w:rPr>
        <w:t>Mažas alkoholio kiekis, esantis šio vaist</w:t>
      </w:r>
      <w:r>
        <w:rPr>
          <w:rFonts w:eastAsia="TimesNewRoman"/>
          <w:snapToGrid/>
          <w:szCs w:val="22"/>
          <w:lang w:val="lt-LT"/>
        </w:rPr>
        <w:t>inio preparat</w:t>
      </w:r>
      <w:r w:rsidRPr="00B84193">
        <w:rPr>
          <w:rFonts w:eastAsia="TimesNewRoman"/>
          <w:snapToGrid/>
          <w:szCs w:val="22"/>
          <w:lang w:val="lt-LT"/>
        </w:rPr>
        <w:t>o sudėtyje,</w:t>
      </w:r>
      <w:r>
        <w:rPr>
          <w:rFonts w:eastAsia="TimesNewRoman"/>
          <w:snapToGrid/>
          <w:szCs w:val="22"/>
          <w:lang w:val="lt-LT"/>
        </w:rPr>
        <w:t xml:space="preserve"> </w:t>
      </w:r>
      <w:r w:rsidRPr="00B84193">
        <w:rPr>
          <w:rFonts w:eastAsia="TimesNewRoman"/>
          <w:snapToGrid/>
          <w:szCs w:val="22"/>
          <w:lang w:val="lt-LT"/>
        </w:rPr>
        <w:t>nesukelia pastebimo poveikio.</w:t>
      </w:r>
    </w:p>
    <w:p w14:paraId="63337466" w14:textId="77777777" w:rsidR="00B84193" w:rsidRDefault="00B84193" w:rsidP="00433ED6">
      <w:pPr>
        <w:widowControl w:val="0"/>
        <w:tabs>
          <w:tab w:val="clear" w:pos="567"/>
        </w:tabs>
        <w:spacing w:line="240" w:lineRule="auto"/>
        <w:rPr>
          <w:rFonts w:eastAsia="TimesNewRoman"/>
          <w:snapToGrid/>
          <w:szCs w:val="22"/>
          <w:lang w:val="lt-LT"/>
        </w:rPr>
      </w:pPr>
    </w:p>
    <w:p w14:paraId="480569F6" w14:textId="77777777" w:rsidR="00410214" w:rsidRPr="00444A40" w:rsidRDefault="00410214"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Kad sumažėtų burnos ir ryklės kandidamikozės pavojus, </w:t>
      </w:r>
      <w:r w:rsidR="00B84193">
        <w:rPr>
          <w:rFonts w:eastAsia="TimesNewRoman"/>
          <w:snapToGrid/>
          <w:szCs w:val="22"/>
          <w:lang w:val="lt-LT"/>
        </w:rPr>
        <w:t>pacient</w:t>
      </w:r>
      <w:r w:rsidR="00DC7BA5">
        <w:rPr>
          <w:rFonts w:eastAsia="TimesNewRoman"/>
          <w:snapToGrid/>
          <w:szCs w:val="22"/>
          <w:lang w:val="lt-LT"/>
        </w:rPr>
        <w:t>ams</w:t>
      </w:r>
      <w:r w:rsidRPr="00444A40">
        <w:rPr>
          <w:rFonts w:eastAsia="TimesNewRoman"/>
          <w:snapToGrid/>
          <w:szCs w:val="22"/>
          <w:lang w:val="lt-LT"/>
        </w:rPr>
        <w:t xml:space="preserve"> reikia patarti po nurodytos dozės įkvėpimo praskalauti burną, pagargaliuoti vandeniu arba išsivalyti dantis.</w:t>
      </w:r>
    </w:p>
    <w:p w14:paraId="12BED458" w14:textId="77777777" w:rsidR="00410214" w:rsidRPr="00444A40" w:rsidRDefault="00410214" w:rsidP="00433ED6">
      <w:pPr>
        <w:widowControl w:val="0"/>
        <w:tabs>
          <w:tab w:val="clear" w:pos="567"/>
        </w:tabs>
        <w:spacing w:line="240" w:lineRule="auto"/>
        <w:rPr>
          <w:rFonts w:eastAsia="TimesNewRoman"/>
          <w:snapToGrid/>
          <w:szCs w:val="22"/>
          <w:lang w:val="lt-LT"/>
        </w:rPr>
      </w:pPr>
    </w:p>
    <w:p w14:paraId="3DE4DC81" w14:textId="77777777" w:rsidR="00107BE7" w:rsidRDefault="00107BE7" w:rsidP="00433ED6">
      <w:pPr>
        <w:widowControl w:val="0"/>
        <w:tabs>
          <w:tab w:val="clear" w:pos="567"/>
        </w:tabs>
        <w:spacing w:line="240" w:lineRule="auto"/>
        <w:rPr>
          <w:rFonts w:eastAsia="TimesNewRoman"/>
          <w:snapToGrid/>
          <w:szCs w:val="22"/>
          <w:u w:val="single"/>
          <w:lang w:val="lt-LT"/>
        </w:rPr>
      </w:pPr>
      <w:r w:rsidRPr="00B84193">
        <w:rPr>
          <w:rFonts w:eastAsia="TimesNewRoman"/>
          <w:snapToGrid/>
          <w:szCs w:val="22"/>
          <w:u w:val="single"/>
          <w:lang w:val="lt-LT"/>
        </w:rPr>
        <w:t>Reg</w:t>
      </w:r>
      <w:r w:rsidR="00B84193" w:rsidRPr="00B84193">
        <w:rPr>
          <w:rFonts w:eastAsia="TimesNewRoman"/>
          <w:snapToGrid/>
          <w:szCs w:val="22"/>
          <w:u w:val="single"/>
          <w:lang w:val="lt-LT"/>
        </w:rPr>
        <w:t>os</w:t>
      </w:r>
      <w:r w:rsidRPr="00B84193">
        <w:rPr>
          <w:rFonts w:eastAsia="TimesNewRoman"/>
          <w:snapToGrid/>
          <w:szCs w:val="22"/>
          <w:u w:val="single"/>
          <w:lang w:val="lt-LT"/>
        </w:rPr>
        <w:t xml:space="preserve"> sutrikimai</w:t>
      </w:r>
    </w:p>
    <w:p w14:paraId="0FEC24F9" w14:textId="77777777" w:rsidR="0031425B" w:rsidRPr="00B84193" w:rsidRDefault="0031425B" w:rsidP="00433ED6">
      <w:pPr>
        <w:widowControl w:val="0"/>
        <w:tabs>
          <w:tab w:val="clear" w:pos="567"/>
        </w:tabs>
        <w:spacing w:line="240" w:lineRule="auto"/>
        <w:rPr>
          <w:rFonts w:eastAsia="TimesNewRoman"/>
          <w:snapToGrid/>
          <w:szCs w:val="22"/>
          <w:u w:val="single"/>
          <w:lang w:val="lt-LT"/>
        </w:rPr>
      </w:pPr>
    </w:p>
    <w:p w14:paraId="71530B58" w14:textId="77777777" w:rsidR="00776FBE" w:rsidRPr="00444A40" w:rsidRDefault="00107BE7" w:rsidP="00433ED6">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Vartojant sisteminio ir lokalaus poveikio kortikosteroid</w:t>
      </w:r>
      <w:r w:rsidR="00104399">
        <w:rPr>
          <w:rFonts w:eastAsia="TimesNewRoman"/>
          <w:snapToGrid/>
          <w:szCs w:val="22"/>
          <w:lang w:val="lt-LT"/>
        </w:rPr>
        <w:t>ų</w:t>
      </w:r>
      <w:r w:rsidRPr="00444A40">
        <w:rPr>
          <w:rFonts w:eastAsia="TimesNewRoman"/>
          <w:snapToGrid/>
          <w:szCs w:val="22"/>
          <w:lang w:val="lt-LT"/>
        </w:rPr>
        <w:t>, gali pasireikšti reg</w:t>
      </w:r>
      <w:r w:rsidR="00104399">
        <w:rPr>
          <w:rFonts w:eastAsia="TimesNewRoman"/>
          <w:snapToGrid/>
          <w:szCs w:val="22"/>
          <w:lang w:val="lt-LT"/>
        </w:rPr>
        <w:t>os</w:t>
      </w:r>
      <w:r w:rsidRPr="00444A40">
        <w:rPr>
          <w:rFonts w:eastAsia="TimesNewRoman"/>
          <w:snapToGrid/>
          <w:szCs w:val="22"/>
          <w:lang w:val="lt-LT"/>
        </w:rPr>
        <w:t xml:space="preserve"> sutrikim</w:t>
      </w:r>
      <w:r w:rsidR="00104399">
        <w:rPr>
          <w:rFonts w:eastAsia="TimesNewRoman"/>
          <w:snapToGrid/>
          <w:szCs w:val="22"/>
          <w:lang w:val="lt-LT"/>
        </w:rPr>
        <w:t>ų</w:t>
      </w:r>
      <w:r w:rsidRPr="00444A40">
        <w:rPr>
          <w:rFonts w:eastAsia="TimesNewRoman"/>
          <w:snapToGrid/>
          <w:szCs w:val="22"/>
          <w:lang w:val="lt-LT"/>
        </w:rPr>
        <w:t xml:space="preserve">. Jeigu pacientui </w:t>
      </w:r>
      <w:r w:rsidR="00104399">
        <w:rPr>
          <w:rFonts w:eastAsia="TimesNewRoman"/>
          <w:snapToGrid/>
          <w:szCs w:val="22"/>
          <w:lang w:val="lt-LT"/>
        </w:rPr>
        <w:t>atsiranda</w:t>
      </w:r>
      <w:r w:rsidRPr="00444A40">
        <w:rPr>
          <w:rFonts w:eastAsia="TimesNewRoman"/>
          <w:snapToGrid/>
          <w:szCs w:val="22"/>
          <w:lang w:val="lt-LT"/>
        </w:rPr>
        <w:t xml:space="preserve"> toki</w:t>
      </w:r>
      <w:r w:rsidR="00104399">
        <w:rPr>
          <w:rFonts w:eastAsia="TimesNewRoman"/>
          <w:snapToGrid/>
          <w:szCs w:val="22"/>
          <w:lang w:val="lt-LT"/>
        </w:rPr>
        <w:t>ų</w:t>
      </w:r>
      <w:r w:rsidRPr="00444A40">
        <w:rPr>
          <w:rFonts w:eastAsia="TimesNewRoman"/>
          <w:snapToGrid/>
          <w:szCs w:val="22"/>
          <w:lang w:val="lt-LT"/>
        </w:rPr>
        <w:t xml:space="preserve"> simptom</w:t>
      </w:r>
      <w:r w:rsidR="00104399">
        <w:rPr>
          <w:rFonts w:eastAsia="TimesNewRoman"/>
          <w:snapToGrid/>
          <w:szCs w:val="22"/>
          <w:lang w:val="lt-LT"/>
        </w:rPr>
        <w:t>ų</w:t>
      </w:r>
      <w:r w:rsidR="008073F1">
        <w:rPr>
          <w:rFonts w:eastAsia="TimesNewRoman"/>
          <w:snapToGrid/>
          <w:szCs w:val="22"/>
          <w:lang w:val="lt-LT"/>
        </w:rPr>
        <w:t>,</w:t>
      </w:r>
      <w:r w:rsidRPr="00444A40">
        <w:rPr>
          <w:rFonts w:eastAsia="TimesNewRoman"/>
          <w:snapToGrid/>
          <w:szCs w:val="22"/>
          <w:lang w:val="lt-LT"/>
        </w:rPr>
        <w:t xml:space="preserve"> kaip </w:t>
      </w:r>
      <w:r w:rsidR="00104399">
        <w:rPr>
          <w:rFonts w:eastAsia="TimesNewRoman"/>
          <w:snapToGrid/>
          <w:szCs w:val="22"/>
          <w:lang w:val="lt-LT"/>
        </w:rPr>
        <w:t>matomo vaizdo neryškumas</w:t>
      </w:r>
      <w:r w:rsidRPr="00444A40">
        <w:rPr>
          <w:rFonts w:eastAsia="TimesNewRoman"/>
          <w:snapToGrid/>
          <w:szCs w:val="22"/>
          <w:lang w:val="lt-LT"/>
        </w:rPr>
        <w:t xml:space="preserve"> ar </w:t>
      </w:r>
      <w:r w:rsidR="00104399">
        <w:rPr>
          <w:rFonts w:eastAsia="TimesNewRoman"/>
          <w:snapToGrid/>
          <w:szCs w:val="22"/>
          <w:lang w:val="lt-LT"/>
        </w:rPr>
        <w:t>kitokių</w:t>
      </w:r>
      <w:r w:rsidRPr="00444A40">
        <w:rPr>
          <w:rFonts w:eastAsia="TimesNewRoman"/>
          <w:snapToGrid/>
          <w:szCs w:val="22"/>
          <w:lang w:val="lt-LT"/>
        </w:rPr>
        <w:t xml:space="preserve"> rego</w:t>
      </w:r>
      <w:r w:rsidR="00104399">
        <w:rPr>
          <w:rFonts w:eastAsia="TimesNewRoman"/>
          <w:snapToGrid/>
          <w:szCs w:val="22"/>
          <w:lang w:val="lt-LT"/>
        </w:rPr>
        <w:t>s</w:t>
      </w:r>
      <w:r w:rsidRPr="00444A40">
        <w:rPr>
          <w:rFonts w:eastAsia="TimesNewRoman"/>
          <w:snapToGrid/>
          <w:szCs w:val="22"/>
          <w:lang w:val="lt-LT"/>
        </w:rPr>
        <w:t xml:space="preserve"> sutrikim</w:t>
      </w:r>
      <w:r w:rsidR="00104399">
        <w:rPr>
          <w:rFonts w:eastAsia="TimesNewRoman"/>
          <w:snapToGrid/>
          <w:szCs w:val="22"/>
          <w:lang w:val="lt-LT"/>
        </w:rPr>
        <w:t>ų</w:t>
      </w:r>
      <w:r w:rsidRPr="00444A40">
        <w:rPr>
          <w:rFonts w:eastAsia="TimesNewRoman"/>
          <w:snapToGrid/>
          <w:szCs w:val="22"/>
          <w:lang w:val="lt-LT"/>
        </w:rPr>
        <w:t>, reik</w:t>
      </w:r>
      <w:r w:rsidR="00104399">
        <w:rPr>
          <w:rFonts w:eastAsia="TimesNewRoman"/>
          <w:snapToGrid/>
          <w:szCs w:val="22"/>
          <w:lang w:val="lt-LT"/>
        </w:rPr>
        <w:t>ia</w:t>
      </w:r>
      <w:r w:rsidRPr="00444A40">
        <w:rPr>
          <w:rFonts w:eastAsia="TimesNewRoman"/>
          <w:snapToGrid/>
          <w:szCs w:val="22"/>
          <w:lang w:val="lt-LT"/>
        </w:rPr>
        <w:t xml:space="preserve"> apsvarstyti oftalmologo konsultacij</w:t>
      </w:r>
      <w:r w:rsidR="00104399">
        <w:rPr>
          <w:rFonts w:eastAsia="TimesNewRoman"/>
          <w:snapToGrid/>
          <w:szCs w:val="22"/>
          <w:lang w:val="lt-LT"/>
        </w:rPr>
        <w:t xml:space="preserve">os reikalingumą, kad būtų įvertintos galimos priežastys, įskaitant </w:t>
      </w:r>
      <w:r w:rsidRPr="00444A40">
        <w:rPr>
          <w:rFonts w:eastAsia="TimesNewRoman"/>
          <w:snapToGrid/>
          <w:szCs w:val="22"/>
          <w:lang w:val="lt-LT"/>
        </w:rPr>
        <w:t>katarakt</w:t>
      </w:r>
      <w:r w:rsidR="00104399">
        <w:rPr>
          <w:rFonts w:eastAsia="TimesNewRoman"/>
          <w:snapToGrid/>
          <w:szCs w:val="22"/>
          <w:lang w:val="lt-LT"/>
        </w:rPr>
        <w:t>ą</w:t>
      </w:r>
      <w:r w:rsidRPr="00444A40">
        <w:rPr>
          <w:rFonts w:eastAsia="TimesNewRoman"/>
          <w:snapToGrid/>
          <w:szCs w:val="22"/>
          <w:lang w:val="lt-LT"/>
        </w:rPr>
        <w:t>, glaukom</w:t>
      </w:r>
      <w:r w:rsidR="00104399">
        <w:rPr>
          <w:rFonts w:eastAsia="TimesNewRoman"/>
          <w:snapToGrid/>
          <w:szCs w:val="22"/>
          <w:lang w:val="lt-LT"/>
        </w:rPr>
        <w:t>ą</w:t>
      </w:r>
      <w:r w:rsidRPr="00444A40">
        <w:rPr>
          <w:rFonts w:eastAsia="TimesNewRoman"/>
          <w:snapToGrid/>
          <w:szCs w:val="22"/>
          <w:lang w:val="lt-LT"/>
        </w:rPr>
        <w:t xml:space="preserve"> arba ret</w:t>
      </w:r>
      <w:r w:rsidR="00104399">
        <w:rPr>
          <w:rFonts w:eastAsia="TimesNewRoman"/>
          <w:snapToGrid/>
          <w:szCs w:val="22"/>
          <w:lang w:val="lt-LT"/>
        </w:rPr>
        <w:t>a</w:t>
      </w:r>
      <w:r w:rsidRPr="00444A40">
        <w:rPr>
          <w:rFonts w:eastAsia="TimesNewRoman"/>
          <w:snapToGrid/>
          <w:szCs w:val="22"/>
          <w:lang w:val="lt-LT"/>
        </w:rPr>
        <w:t>s li</w:t>
      </w:r>
      <w:r w:rsidR="00104399">
        <w:rPr>
          <w:rFonts w:eastAsia="TimesNewRoman"/>
          <w:snapToGrid/>
          <w:szCs w:val="22"/>
          <w:lang w:val="lt-LT"/>
        </w:rPr>
        <w:t>ga</w:t>
      </w:r>
      <w:r w:rsidRPr="00444A40">
        <w:rPr>
          <w:rFonts w:eastAsia="TimesNewRoman"/>
          <w:snapToGrid/>
          <w:szCs w:val="22"/>
          <w:lang w:val="lt-LT"/>
        </w:rPr>
        <w:t xml:space="preserve">s, </w:t>
      </w:r>
      <w:r w:rsidR="00104399">
        <w:rPr>
          <w:rFonts w:eastAsia="TimesNewRoman"/>
          <w:snapToGrid/>
          <w:szCs w:val="22"/>
          <w:lang w:val="lt-LT"/>
        </w:rPr>
        <w:t>tokias kaip</w:t>
      </w:r>
      <w:r w:rsidRPr="00444A40">
        <w:rPr>
          <w:rFonts w:eastAsia="TimesNewRoman"/>
          <w:snapToGrid/>
          <w:szCs w:val="22"/>
          <w:lang w:val="lt-LT"/>
        </w:rPr>
        <w:t xml:space="preserve"> centrinė serozinė chorioretinopatija (CSC), </w:t>
      </w:r>
      <w:r w:rsidR="00104399">
        <w:rPr>
          <w:rFonts w:eastAsia="TimesNewRoman"/>
          <w:snapToGrid/>
          <w:szCs w:val="22"/>
          <w:lang w:val="lt-LT"/>
        </w:rPr>
        <w:t xml:space="preserve">apie kurias buvo pranešta </w:t>
      </w:r>
      <w:r w:rsidRPr="00444A40">
        <w:rPr>
          <w:rFonts w:eastAsia="TimesNewRoman"/>
          <w:snapToGrid/>
          <w:szCs w:val="22"/>
          <w:lang w:val="lt-LT"/>
        </w:rPr>
        <w:t>pavartojus sisteminio ir lokalaus poveikio kortikosteroidų.</w:t>
      </w:r>
    </w:p>
    <w:p w14:paraId="19E7133A" w14:textId="77777777" w:rsidR="00776FBE" w:rsidRPr="00444A40" w:rsidRDefault="00776FBE" w:rsidP="00433ED6">
      <w:pPr>
        <w:widowControl w:val="0"/>
        <w:tabs>
          <w:tab w:val="clear" w:pos="567"/>
        </w:tabs>
        <w:spacing w:line="240" w:lineRule="auto"/>
        <w:ind w:left="567" w:hanging="567"/>
        <w:rPr>
          <w:snapToGrid/>
          <w:szCs w:val="22"/>
          <w:lang w:val="lt-LT"/>
        </w:rPr>
      </w:pPr>
    </w:p>
    <w:p w14:paraId="50D94D0B"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4.5</w:t>
      </w:r>
      <w:r w:rsidRPr="00444A40">
        <w:rPr>
          <w:b/>
          <w:snapToGrid/>
          <w:kern w:val="28"/>
          <w:szCs w:val="22"/>
          <w:lang w:val="lt-LT"/>
        </w:rPr>
        <w:tab/>
        <w:t>Sąveika su kitais vaistiniais preparatais ir kitokia sąveika</w:t>
      </w:r>
    </w:p>
    <w:p w14:paraId="3B6D88F2" w14:textId="77777777" w:rsidR="00776FBE" w:rsidRPr="00444A40" w:rsidRDefault="00776FBE" w:rsidP="00433ED6">
      <w:pPr>
        <w:widowControl w:val="0"/>
        <w:tabs>
          <w:tab w:val="clear" w:pos="567"/>
        </w:tabs>
        <w:spacing w:line="240" w:lineRule="auto"/>
        <w:ind w:left="567" w:hanging="567"/>
        <w:rPr>
          <w:bCs/>
          <w:snapToGrid/>
          <w:szCs w:val="22"/>
          <w:lang w:val="lt-LT"/>
        </w:rPr>
      </w:pPr>
    </w:p>
    <w:p w14:paraId="742B7F9B" w14:textId="77777777" w:rsidR="007F2D0C" w:rsidRPr="007F2D0C" w:rsidRDefault="007F2D0C" w:rsidP="00433ED6">
      <w:pPr>
        <w:widowControl w:val="0"/>
        <w:tabs>
          <w:tab w:val="clear" w:pos="567"/>
        </w:tabs>
        <w:autoSpaceDE w:val="0"/>
        <w:autoSpaceDN w:val="0"/>
        <w:adjustRightInd w:val="0"/>
        <w:spacing w:line="240" w:lineRule="auto"/>
        <w:rPr>
          <w:rFonts w:eastAsia="TimesNewRoman"/>
          <w:snapToGrid/>
          <w:szCs w:val="22"/>
          <w:u w:val="single"/>
          <w:lang w:val="lt-LT"/>
        </w:rPr>
      </w:pPr>
      <w:r w:rsidRPr="007F2D0C">
        <w:rPr>
          <w:rFonts w:eastAsia="TimesNewRoman"/>
          <w:snapToGrid/>
          <w:szCs w:val="22"/>
          <w:u w:val="single"/>
          <w:lang w:val="lt-LT"/>
        </w:rPr>
        <w:t>Farmakokinetinė sąveika</w:t>
      </w:r>
    </w:p>
    <w:p w14:paraId="43CB5964" w14:textId="77777777" w:rsid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p>
    <w:p w14:paraId="6B31235F" w14:textId="77777777" w:rsid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Beklometazono dipropionatą labai greitai metabolizuoja fermentai esterazės.</w:t>
      </w:r>
    </w:p>
    <w:p w14:paraId="5726EFBE" w14:textId="77777777" w:rsidR="00EC41DF" w:rsidRPr="007F2D0C" w:rsidRDefault="00EC41DF" w:rsidP="00433ED6">
      <w:pPr>
        <w:widowControl w:val="0"/>
        <w:tabs>
          <w:tab w:val="clear" w:pos="567"/>
        </w:tabs>
        <w:autoSpaceDE w:val="0"/>
        <w:autoSpaceDN w:val="0"/>
        <w:adjustRightInd w:val="0"/>
        <w:spacing w:line="240" w:lineRule="auto"/>
        <w:rPr>
          <w:rFonts w:eastAsia="TimesNewRoman"/>
          <w:snapToGrid/>
          <w:szCs w:val="22"/>
          <w:lang w:val="lt-LT"/>
        </w:rPr>
      </w:pPr>
    </w:p>
    <w:p w14:paraId="0BC82C29" w14:textId="77777777" w:rsidR="007F2D0C" w:rsidRP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Palyginti su kai kuriais kitais kortikosteroidais, beklometazono metabolizmas </w:t>
      </w:r>
      <w:r>
        <w:rPr>
          <w:rFonts w:eastAsia="TimesNewRoman"/>
          <w:snapToGrid/>
          <w:szCs w:val="22"/>
          <w:lang w:val="lt-LT"/>
        </w:rPr>
        <w:t xml:space="preserve">yra </w:t>
      </w:r>
      <w:r w:rsidRPr="007F2D0C">
        <w:rPr>
          <w:rFonts w:eastAsia="TimesNewRoman"/>
          <w:snapToGrid/>
          <w:szCs w:val="22"/>
          <w:lang w:val="lt-LT"/>
        </w:rPr>
        <w:t>mažiau priklausomas nuo CYP3A, todėl apskritai sąveika yra mažai tikėtina</w:t>
      </w:r>
      <w:r>
        <w:rPr>
          <w:rFonts w:eastAsia="TimesNewRoman"/>
          <w:snapToGrid/>
          <w:szCs w:val="22"/>
          <w:lang w:val="lt-LT"/>
        </w:rPr>
        <w:t xml:space="preserve">; vis dėlto </w:t>
      </w:r>
      <w:r w:rsidRPr="007F2D0C">
        <w:rPr>
          <w:rFonts w:eastAsia="TimesNewRoman"/>
          <w:snapToGrid/>
          <w:szCs w:val="22"/>
          <w:lang w:val="lt-LT"/>
        </w:rPr>
        <w:t>kartu vartojant stipri</w:t>
      </w:r>
      <w:r>
        <w:rPr>
          <w:rFonts w:eastAsia="TimesNewRoman"/>
          <w:snapToGrid/>
          <w:szCs w:val="22"/>
          <w:lang w:val="lt-LT"/>
        </w:rPr>
        <w:t>ų</w:t>
      </w:r>
      <w:r w:rsidRPr="007F2D0C">
        <w:rPr>
          <w:rFonts w:eastAsia="TimesNewRoman"/>
          <w:snapToGrid/>
          <w:szCs w:val="22"/>
          <w:lang w:val="lt-LT"/>
        </w:rPr>
        <w:t xml:space="preserve"> CYP3A inhibitori</w:t>
      </w:r>
      <w:r>
        <w:rPr>
          <w:rFonts w:eastAsia="TimesNewRoman"/>
          <w:snapToGrid/>
          <w:szCs w:val="22"/>
          <w:lang w:val="lt-LT"/>
        </w:rPr>
        <w:t>ų</w:t>
      </w:r>
      <w:r w:rsidRPr="007F2D0C">
        <w:rPr>
          <w:rFonts w:eastAsia="TimesNewRoman"/>
          <w:snapToGrid/>
          <w:szCs w:val="22"/>
          <w:lang w:val="lt-LT"/>
        </w:rPr>
        <w:t xml:space="preserve"> (pvz., ritonavir</w:t>
      </w:r>
      <w:r>
        <w:rPr>
          <w:rFonts w:eastAsia="TimesNewRoman"/>
          <w:snapToGrid/>
          <w:szCs w:val="22"/>
          <w:lang w:val="lt-LT"/>
        </w:rPr>
        <w:t>o</w:t>
      </w:r>
      <w:r w:rsidRPr="007F2D0C">
        <w:rPr>
          <w:rFonts w:eastAsia="TimesNewRoman"/>
          <w:snapToGrid/>
          <w:szCs w:val="22"/>
          <w:lang w:val="lt-LT"/>
        </w:rPr>
        <w:t>, kobicistat</w:t>
      </w:r>
      <w:r>
        <w:rPr>
          <w:rFonts w:eastAsia="TimesNewRoman"/>
          <w:snapToGrid/>
          <w:szCs w:val="22"/>
          <w:lang w:val="lt-LT"/>
        </w:rPr>
        <w:t>o</w:t>
      </w:r>
      <w:r w:rsidRPr="007F2D0C">
        <w:rPr>
          <w:rFonts w:eastAsia="TimesNewRoman"/>
          <w:snapToGrid/>
          <w:szCs w:val="22"/>
          <w:lang w:val="lt-LT"/>
        </w:rPr>
        <w:t xml:space="preserve">), sisteminio poveikio galimybės </w:t>
      </w:r>
      <w:r>
        <w:rPr>
          <w:rFonts w:eastAsia="TimesNewRoman"/>
          <w:snapToGrid/>
          <w:szCs w:val="22"/>
          <w:lang w:val="lt-LT"/>
        </w:rPr>
        <w:t xml:space="preserve">paneigti </w:t>
      </w:r>
      <w:r w:rsidRPr="007F2D0C">
        <w:rPr>
          <w:rFonts w:eastAsia="TimesNewRoman"/>
          <w:snapToGrid/>
          <w:szCs w:val="22"/>
          <w:lang w:val="lt-LT"/>
        </w:rPr>
        <w:t>negalima</w:t>
      </w:r>
      <w:r w:rsidR="00EC41DF">
        <w:rPr>
          <w:rFonts w:eastAsia="TimesNewRoman"/>
          <w:snapToGrid/>
          <w:szCs w:val="22"/>
          <w:lang w:val="lt-LT"/>
        </w:rPr>
        <w:t xml:space="preserve">; </w:t>
      </w:r>
      <w:r w:rsidRPr="007F2D0C">
        <w:rPr>
          <w:rFonts w:eastAsia="TimesNewRoman"/>
          <w:snapToGrid/>
          <w:szCs w:val="22"/>
          <w:lang w:val="lt-LT"/>
        </w:rPr>
        <w:t>todėl</w:t>
      </w:r>
      <w:r>
        <w:rPr>
          <w:rFonts w:eastAsia="TimesNewRoman"/>
          <w:snapToGrid/>
          <w:szCs w:val="22"/>
          <w:lang w:val="lt-LT"/>
        </w:rPr>
        <w:t>,</w:t>
      </w:r>
      <w:r w:rsidRPr="007F2D0C">
        <w:rPr>
          <w:rFonts w:eastAsia="TimesNewRoman"/>
          <w:snapToGrid/>
          <w:szCs w:val="22"/>
          <w:lang w:val="lt-LT"/>
        </w:rPr>
        <w:t xml:space="preserve"> vartojant toki</w:t>
      </w:r>
      <w:r>
        <w:rPr>
          <w:rFonts w:eastAsia="TimesNewRoman"/>
          <w:snapToGrid/>
          <w:szCs w:val="22"/>
          <w:lang w:val="lt-LT"/>
        </w:rPr>
        <w:t>ų</w:t>
      </w:r>
      <w:r w:rsidRPr="007F2D0C">
        <w:rPr>
          <w:rFonts w:eastAsia="TimesNewRoman"/>
          <w:snapToGrid/>
          <w:szCs w:val="22"/>
          <w:lang w:val="lt-LT"/>
        </w:rPr>
        <w:t xml:space="preserve"> vaist</w:t>
      </w:r>
      <w:r>
        <w:rPr>
          <w:rFonts w:eastAsia="TimesNewRoman"/>
          <w:snapToGrid/>
          <w:szCs w:val="22"/>
          <w:lang w:val="lt-LT"/>
        </w:rPr>
        <w:t>inių preparatų,</w:t>
      </w:r>
      <w:r w:rsidRPr="007F2D0C">
        <w:rPr>
          <w:rFonts w:eastAsia="TimesNewRoman"/>
          <w:snapToGrid/>
          <w:szCs w:val="22"/>
          <w:lang w:val="lt-LT"/>
        </w:rPr>
        <w:t xml:space="preserve"> </w:t>
      </w:r>
      <w:r w:rsidR="00436830">
        <w:rPr>
          <w:rFonts w:eastAsia="TimesNewRoman"/>
          <w:snapToGrid/>
          <w:szCs w:val="22"/>
          <w:lang w:val="lt-LT"/>
        </w:rPr>
        <w:t>reikia</w:t>
      </w:r>
      <w:r w:rsidR="00436830" w:rsidRPr="007F2D0C">
        <w:rPr>
          <w:rFonts w:eastAsia="TimesNewRoman"/>
          <w:snapToGrid/>
          <w:szCs w:val="22"/>
          <w:lang w:val="lt-LT"/>
        </w:rPr>
        <w:t xml:space="preserve"> </w:t>
      </w:r>
      <w:r w:rsidRPr="007F2D0C">
        <w:rPr>
          <w:rFonts w:eastAsia="TimesNewRoman"/>
          <w:snapToGrid/>
          <w:szCs w:val="22"/>
          <w:lang w:val="lt-LT"/>
        </w:rPr>
        <w:t>imtis atsargumo priemonių ir atitinkamai stebėti paciento būklę.</w:t>
      </w:r>
    </w:p>
    <w:p w14:paraId="1952D619" w14:textId="77777777" w:rsidR="007F2D0C" w:rsidRP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p>
    <w:p w14:paraId="19EC2F36" w14:textId="77777777" w:rsidR="007F2D0C" w:rsidRPr="007F2D0C" w:rsidRDefault="007F2D0C" w:rsidP="00433ED6">
      <w:pPr>
        <w:widowControl w:val="0"/>
        <w:tabs>
          <w:tab w:val="clear" w:pos="567"/>
        </w:tabs>
        <w:autoSpaceDE w:val="0"/>
        <w:autoSpaceDN w:val="0"/>
        <w:adjustRightInd w:val="0"/>
        <w:spacing w:line="240" w:lineRule="auto"/>
        <w:rPr>
          <w:rFonts w:eastAsia="TimesNewRoman"/>
          <w:snapToGrid/>
          <w:szCs w:val="22"/>
          <w:u w:val="single"/>
          <w:lang w:val="lt-LT"/>
        </w:rPr>
      </w:pPr>
      <w:r w:rsidRPr="007F2D0C">
        <w:rPr>
          <w:rFonts w:eastAsia="TimesNewRoman"/>
          <w:snapToGrid/>
          <w:szCs w:val="22"/>
          <w:u w:val="single"/>
          <w:lang w:val="lt-LT"/>
        </w:rPr>
        <w:t>Farmakodinaminė sąveika</w:t>
      </w:r>
    </w:p>
    <w:p w14:paraId="14DBF1F4" w14:textId="77777777" w:rsid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p>
    <w:p w14:paraId="54DDCE1E" w14:textId="77777777" w:rsid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Astma sergantiems pacientams </w:t>
      </w:r>
      <w:r w:rsidR="00F21A71">
        <w:rPr>
          <w:rFonts w:eastAsia="TimesNewRoman"/>
          <w:snapToGrid/>
          <w:szCs w:val="22"/>
          <w:lang w:val="lt-LT"/>
        </w:rPr>
        <w:t>reikia vengti</w:t>
      </w:r>
      <w:r w:rsidRPr="007F2D0C">
        <w:rPr>
          <w:rFonts w:eastAsia="TimesNewRoman"/>
          <w:snapToGrid/>
          <w:szCs w:val="22"/>
          <w:lang w:val="lt-LT"/>
        </w:rPr>
        <w:t xml:space="preserve"> vartoti beta adreno</w:t>
      </w:r>
      <w:r w:rsidR="00F21A71">
        <w:rPr>
          <w:rFonts w:eastAsia="TimesNewRoman"/>
          <w:snapToGrid/>
          <w:szCs w:val="22"/>
          <w:lang w:val="lt-LT"/>
        </w:rPr>
        <w:t xml:space="preserve">receptorių </w:t>
      </w:r>
      <w:r w:rsidRPr="007F2D0C">
        <w:rPr>
          <w:rFonts w:eastAsia="TimesNewRoman"/>
          <w:snapToGrid/>
          <w:szCs w:val="22"/>
          <w:lang w:val="lt-LT"/>
        </w:rPr>
        <w:t>blokatorių, įskaitant akių lašus. Jei</w:t>
      </w:r>
      <w:r w:rsidR="00F21A71">
        <w:rPr>
          <w:rFonts w:eastAsia="TimesNewRoman"/>
          <w:snapToGrid/>
          <w:szCs w:val="22"/>
          <w:lang w:val="lt-LT"/>
        </w:rPr>
        <w:t>gu</w:t>
      </w:r>
      <w:r w:rsidRPr="007F2D0C">
        <w:rPr>
          <w:rFonts w:eastAsia="TimesNewRoman"/>
          <w:snapToGrid/>
          <w:szCs w:val="22"/>
          <w:lang w:val="lt-LT"/>
        </w:rPr>
        <w:t xml:space="preserve"> </w:t>
      </w:r>
      <w:r w:rsidR="00E40165">
        <w:rPr>
          <w:rFonts w:eastAsia="TimesNewRoman"/>
          <w:snapToGrid/>
          <w:szCs w:val="22"/>
          <w:lang w:val="lt-LT"/>
        </w:rPr>
        <w:t xml:space="preserve">dėl svarbių priežasčių </w:t>
      </w:r>
      <w:r w:rsidR="00F21A71" w:rsidRPr="007F2D0C">
        <w:rPr>
          <w:rFonts w:eastAsia="TimesNewRoman"/>
          <w:snapToGrid/>
          <w:szCs w:val="22"/>
          <w:lang w:val="lt-LT"/>
        </w:rPr>
        <w:t xml:space="preserve">vartojama </w:t>
      </w:r>
      <w:r w:rsidRPr="007F2D0C">
        <w:rPr>
          <w:rFonts w:eastAsia="TimesNewRoman"/>
          <w:snapToGrid/>
          <w:szCs w:val="22"/>
          <w:lang w:val="lt-LT"/>
        </w:rPr>
        <w:t>beta adrenoblokatorių, formoterolio poveikis silpnėja arba išnyksta.</w:t>
      </w:r>
    </w:p>
    <w:p w14:paraId="5C3942BE" w14:textId="77777777" w:rsidR="00F21A71" w:rsidRPr="007F2D0C" w:rsidRDefault="00F21A71" w:rsidP="00433ED6">
      <w:pPr>
        <w:widowControl w:val="0"/>
        <w:tabs>
          <w:tab w:val="clear" w:pos="567"/>
        </w:tabs>
        <w:autoSpaceDE w:val="0"/>
        <w:autoSpaceDN w:val="0"/>
        <w:adjustRightInd w:val="0"/>
        <w:spacing w:line="240" w:lineRule="auto"/>
        <w:rPr>
          <w:rFonts w:eastAsia="TimesNewRoman"/>
          <w:snapToGrid/>
          <w:szCs w:val="22"/>
          <w:lang w:val="lt-LT"/>
        </w:rPr>
      </w:pPr>
    </w:p>
    <w:p w14:paraId="1BC257CE" w14:textId="77777777" w:rsidR="007F2D0C" w:rsidRDefault="00436830" w:rsidP="00433ED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Kita vertus, k</w:t>
      </w:r>
      <w:r w:rsidR="007F2D0C" w:rsidRPr="007F2D0C">
        <w:rPr>
          <w:rFonts w:eastAsia="TimesNewRoman"/>
          <w:snapToGrid/>
          <w:szCs w:val="22"/>
          <w:lang w:val="lt-LT"/>
        </w:rPr>
        <w:t xml:space="preserve">artu vartojant kitokių beta adrenerginių </w:t>
      </w:r>
      <w:r w:rsidR="00B86496">
        <w:rPr>
          <w:rFonts w:eastAsia="TimesNewRoman"/>
          <w:snapToGrid/>
          <w:szCs w:val="22"/>
          <w:lang w:val="lt-LT"/>
        </w:rPr>
        <w:t xml:space="preserve">vaistinių </w:t>
      </w:r>
      <w:r w:rsidR="007F2D0C" w:rsidRPr="007F2D0C">
        <w:rPr>
          <w:rFonts w:eastAsia="TimesNewRoman"/>
          <w:snapToGrid/>
          <w:szCs w:val="22"/>
          <w:lang w:val="lt-LT"/>
        </w:rPr>
        <w:t xml:space="preserve">preparatų, gali pasireikšti adityvus poveikis, todėl teofilino ar kitokių beta adrenerginių </w:t>
      </w:r>
      <w:r w:rsidR="00B86496">
        <w:rPr>
          <w:rFonts w:eastAsia="TimesNewRoman"/>
          <w:snapToGrid/>
          <w:szCs w:val="22"/>
          <w:lang w:val="lt-LT"/>
        </w:rPr>
        <w:t xml:space="preserve">vaistinių </w:t>
      </w:r>
      <w:r w:rsidR="007F2D0C" w:rsidRPr="007F2D0C">
        <w:rPr>
          <w:rFonts w:eastAsia="TimesNewRoman"/>
          <w:snapToGrid/>
          <w:szCs w:val="22"/>
          <w:lang w:val="lt-LT"/>
        </w:rPr>
        <w:t>preparatų kartu su formoteroliu būtina vartoti atsargiai.</w:t>
      </w:r>
    </w:p>
    <w:p w14:paraId="09AF3914" w14:textId="77777777" w:rsidR="00B86496" w:rsidRPr="007F2D0C" w:rsidRDefault="00B86496" w:rsidP="00433ED6">
      <w:pPr>
        <w:widowControl w:val="0"/>
        <w:tabs>
          <w:tab w:val="clear" w:pos="567"/>
        </w:tabs>
        <w:autoSpaceDE w:val="0"/>
        <w:autoSpaceDN w:val="0"/>
        <w:adjustRightInd w:val="0"/>
        <w:spacing w:line="240" w:lineRule="auto"/>
        <w:rPr>
          <w:rFonts w:eastAsia="TimesNewRoman"/>
          <w:snapToGrid/>
          <w:szCs w:val="22"/>
          <w:lang w:val="lt-LT"/>
        </w:rPr>
      </w:pPr>
    </w:p>
    <w:p w14:paraId="222D736F" w14:textId="77777777" w:rsidR="007F2D0C" w:rsidRP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Kartu vartojami </w:t>
      </w:r>
      <w:r w:rsidR="00B86496">
        <w:rPr>
          <w:rFonts w:eastAsia="TimesNewRoman"/>
          <w:snapToGrid/>
          <w:szCs w:val="22"/>
          <w:lang w:val="lt-LT"/>
        </w:rPr>
        <w:t>ch</w:t>
      </w:r>
      <w:r w:rsidRPr="007F2D0C">
        <w:rPr>
          <w:rFonts w:eastAsia="TimesNewRoman"/>
          <w:snapToGrid/>
          <w:szCs w:val="22"/>
          <w:lang w:val="lt-LT"/>
        </w:rPr>
        <w:t xml:space="preserve">inidinas, dizopiramidas, prokainamidas, fenotiazinai, antihistamininiai </w:t>
      </w:r>
      <w:r w:rsidR="00B86496">
        <w:rPr>
          <w:rFonts w:eastAsia="TimesNewRoman"/>
          <w:snapToGrid/>
          <w:szCs w:val="22"/>
          <w:lang w:val="lt-LT"/>
        </w:rPr>
        <w:t xml:space="preserve">vaistiniai </w:t>
      </w:r>
      <w:r w:rsidRPr="007F2D0C">
        <w:rPr>
          <w:rFonts w:eastAsia="TimesNewRoman"/>
          <w:snapToGrid/>
          <w:szCs w:val="22"/>
          <w:lang w:val="lt-LT"/>
        </w:rPr>
        <w:t xml:space="preserve">preparatai, monoaminooksidazės inhibitoriai ir tricikliai antidepresantai gali pailginti QTc intervalą </w:t>
      </w:r>
      <w:r w:rsidR="00B86496">
        <w:rPr>
          <w:rFonts w:eastAsia="TimesNewRoman"/>
          <w:snapToGrid/>
          <w:szCs w:val="22"/>
          <w:lang w:val="lt-LT"/>
        </w:rPr>
        <w:t>bei</w:t>
      </w:r>
      <w:r w:rsidRPr="007F2D0C">
        <w:rPr>
          <w:rFonts w:eastAsia="TimesNewRoman"/>
          <w:snapToGrid/>
          <w:szCs w:val="22"/>
          <w:lang w:val="lt-LT"/>
        </w:rPr>
        <w:t xml:space="preserve"> padidinti skilvelinės aritmijos </w:t>
      </w:r>
      <w:r w:rsidR="00B86496">
        <w:rPr>
          <w:rFonts w:eastAsia="TimesNewRoman"/>
          <w:snapToGrid/>
          <w:szCs w:val="22"/>
          <w:lang w:val="lt-LT"/>
        </w:rPr>
        <w:t xml:space="preserve">pasireiškimo </w:t>
      </w:r>
      <w:r w:rsidRPr="007F2D0C">
        <w:rPr>
          <w:rFonts w:eastAsia="TimesNewRoman"/>
          <w:snapToGrid/>
          <w:szCs w:val="22"/>
          <w:lang w:val="lt-LT"/>
        </w:rPr>
        <w:t>riziką.</w:t>
      </w:r>
    </w:p>
    <w:p w14:paraId="44B22185" w14:textId="77777777" w:rsidR="007F2D0C" w:rsidRP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p>
    <w:p w14:paraId="00BCCE00" w14:textId="77777777" w:rsidR="007F2D0C" w:rsidRDefault="00E40165" w:rsidP="00433ED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Be to, </w:t>
      </w:r>
      <w:r w:rsidR="007F2D0C" w:rsidRPr="007F2D0C">
        <w:rPr>
          <w:rFonts w:eastAsia="TimesNewRoman"/>
          <w:snapToGrid/>
          <w:szCs w:val="22"/>
          <w:lang w:val="lt-LT"/>
        </w:rPr>
        <w:t>L-dopa, L-tiroksinas, oksitocinas ar alkoholis gali bloginti beta</w:t>
      </w:r>
      <w:r w:rsidR="007F2D0C" w:rsidRPr="00C4171B">
        <w:rPr>
          <w:rFonts w:eastAsia="TimesNewRoman"/>
          <w:snapToGrid/>
          <w:szCs w:val="22"/>
          <w:vertAlign w:val="subscript"/>
          <w:lang w:val="lt-LT"/>
        </w:rPr>
        <w:t>2</w:t>
      </w:r>
      <w:r w:rsidR="007F2D0C" w:rsidRPr="007F2D0C">
        <w:rPr>
          <w:rFonts w:eastAsia="TimesNewRoman"/>
          <w:snapToGrid/>
          <w:szCs w:val="22"/>
          <w:lang w:val="lt-LT"/>
        </w:rPr>
        <w:t xml:space="preserve"> adrenoreceptorius veikiančių simpatikomimetikų toleravimą širdies atžvilgiu.</w:t>
      </w:r>
    </w:p>
    <w:p w14:paraId="663791F1" w14:textId="77777777" w:rsidR="00C4171B" w:rsidRPr="007F2D0C" w:rsidRDefault="00C4171B" w:rsidP="00433ED6">
      <w:pPr>
        <w:widowControl w:val="0"/>
        <w:tabs>
          <w:tab w:val="clear" w:pos="567"/>
        </w:tabs>
        <w:autoSpaceDE w:val="0"/>
        <w:autoSpaceDN w:val="0"/>
        <w:adjustRightInd w:val="0"/>
        <w:spacing w:line="240" w:lineRule="auto"/>
        <w:rPr>
          <w:rFonts w:eastAsia="TimesNewRoman"/>
          <w:snapToGrid/>
          <w:szCs w:val="22"/>
          <w:lang w:val="lt-LT"/>
        </w:rPr>
      </w:pPr>
    </w:p>
    <w:p w14:paraId="7CE6B060" w14:textId="77777777" w:rsidR="007F2D0C" w:rsidRDefault="00C4171B" w:rsidP="00433ED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Jei tuo pat metu skiriamas gydymas</w:t>
      </w:r>
      <w:r w:rsidR="007F2D0C" w:rsidRPr="007F2D0C">
        <w:rPr>
          <w:rFonts w:eastAsia="TimesNewRoman"/>
          <w:snapToGrid/>
          <w:szCs w:val="22"/>
          <w:lang w:val="lt-LT"/>
        </w:rPr>
        <w:t xml:space="preserve"> monoaminooksidazės inhibitoriais</w:t>
      </w:r>
      <w:r>
        <w:rPr>
          <w:rFonts w:eastAsia="TimesNewRoman"/>
          <w:snapToGrid/>
          <w:szCs w:val="22"/>
          <w:lang w:val="lt-LT"/>
        </w:rPr>
        <w:t>, įskaitant panašų poveikį sukeliančius vaistinius preparatus, tokius kaip</w:t>
      </w:r>
      <w:r w:rsidR="007F2D0C" w:rsidRPr="007F2D0C">
        <w:rPr>
          <w:rFonts w:eastAsia="TimesNewRoman"/>
          <w:snapToGrid/>
          <w:szCs w:val="22"/>
          <w:lang w:val="lt-LT"/>
        </w:rPr>
        <w:t xml:space="preserve"> furazolidon</w:t>
      </w:r>
      <w:r>
        <w:rPr>
          <w:rFonts w:eastAsia="TimesNewRoman"/>
          <w:snapToGrid/>
          <w:szCs w:val="22"/>
          <w:lang w:val="lt-LT"/>
        </w:rPr>
        <w:t>as</w:t>
      </w:r>
      <w:r w:rsidR="007F2D0C" w:rsidRPr="007F2D0C">
        <w:rPr>
          <w:rFonts w:eastAsia="TimesNewRoman"/>
          <w:snapToGrid/>
          <w:szCs w:val="22"/>
          <w:lang w:val="lt-LT"/>
        </w:rPr>
        <w:t xml:space="preserve"> ar prokarbazin</w:t>
      </w:r>
      <w:r>
        <w:rPr>
          <w:rFonts w:eastAsia="TimesNewRoman"/>
          <w:snapToGrid/>
          <w:szCs w:val="22"/>
          <w:lang w:val="lt-LT"/>
        </w:rPr>
        <w:t>as</w:t>
      </w:r>
      <w:r w:rsidR="007F2D0C" w:rsidRPr="007F2D0C">
        <w:rPr>
          <w:rFonts w:eastAsia="TimesNewRoman"/>
          <w:snapToGrid/>
          <w:szCs w:val="22"/>
          <w:lang w:val="lt-LT"/>
        </w:rPr>
        <w:t xml:space="preserve">, gali </w:t>
      </w:r>
      <w:r>
        <w:rPr>
          <w:rFonts w:eastAsia="TimesNewRoman"/>
          <w:snapToGrid/>
          <w:szCs w:val="22"/>
          <w:lang w:val="lt-LT"/>
        </w:rPr>
        <w:t>būti išprovokuota</w:t>
      </w:r>
      <w:r w:rsidR="007F2D0C" w:rsidRPr="007F2D0C">
        <w:rPr>
          <w:rFonts w:eastAsia="TimesNewRoman"/>
          <w:snapToGrid/>
          <w:szCs w:val="22"/>
          <w:lang w:val="lt-LT"/>
        </w:rPr>
        <w:t xml:space="preserve"> hipertenzinė reakcija.</w:t>
      </w:r>
    </w:p>
    <w:p w14:paraId="390958C6" w14:textId="77777777" w:rsidR="00C4171B" w:rsidRPr="007F2D0C" w:rsidRDefault="00C4171B" w:rsidP="00433ED6">
      <w:pPr>
        <w:widowControl w:val="0"/>
        <w:tabs>
          <w:tab w:val="clear" w:pos="567"/>
        </w:tabs>
        <w:autoSpaceDE w:val="0"/>
        <w:autoSpaceDN w:val="0"/>
        <w:adjustRightInd w:val="0"/>
        <w:spacing w:line="240" w:lineRule="auto"/>
        <w:rPr>
          <w:rFonts w:eastAsia="TimesNewRoman"/>
          <w:snapToGrid/>
          <w:szCs w:val="22"/>
          <w:lang w:val="lt-LT"/>
        </w:rPr>
      </w:pPr>
    </w:p>
    <w:p w14:paraId="369F6E2F" w14:textId="77777777" w:rsid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Jei Bedufora vartojimo laikotarpiu anestezijos metu </w:t>
      </w:r>
      <w:r w:rsidR="00E40165">
        <w:rPr>
          <w:rFonts w:eastAsia="TimesNewRoman"/>
          <w:snapToGrid/>
          <w:szCs w:val="22"/>
          <w:lang w:val="lt-LT"/>
        </w:rPr>
        <w:t xml:space="preserve">pacientams </w:t>
      </w:r>
      <w:r w:rsidR="00C4171B">
        <w:rPr>
          <w:rFonts w:eastAsia="TimesNewRoman"/>
          <w:snapToGrid/>
          <w:szCs w:val="22"/>
          <w:lang w:val="lt-LT"/>
        </w:rPr>
        <w:t>skiriama</w:t>
      </w:r>
      <w:r w:rsidRPr="007F2D0C">
        <w:rPr>
          <w:rFonts w:eastAsia="TimesNewRoman"/>
          <w:snapToGrid/>
          <w:szCs w:val="22"/>
          <w:lang w:val="lt-LT"/>
        </w:rPr>
        <w:t xml:space="preserve"> halogenintų angliavandenilių, padidėja aritmijos </w:t>
      </w:r>
      <w:r w:rsidR="00C4171B">
        <w:rPr>
          <w:rFonts w:eastAsia="TimesNewRoman"/>
          <w:snapToGrid/>
          <w:szCs w:val="22"/>
          <w:lang w:val="lt-LT"/>
        </w:rPr>
        <w:t xml:space="preserve">pasireiškimo </w:t>
      </w:r>
      <w:r w:rsidRPr="007F2D0C">
        <w:rPr>
          <w:rFonts w:eastAsia="TimesNewRoman"/>
          <w:snapToGrid/>
          <w:szCs w:val="22"/>
          <w:lang w:val="lt-LT"/>
        </w:rPr>
        <w:t>rizika.</w:t>
      </w:r>
    </w:p>
    <w:p w14:paraId="1D52DB24" w14:textId="77777777" w:rsidR="00C4171B" w:rsidRPr="007F2D0C" w:rsidRDefault="00C4171B" w:rsidP="00433ED6">
      <w:pPr>
        <w:widowControl w:val="0"/>
        <w:tabs>
          <w:tab w:val="clear" w:pos="567"/>
        </w:tabs>
        <w:autoSpaceDE w:val="0"/>
        <w:autoSpaceDN w:val="0"/>
        <w:adjustRightInd w:val="0"/>
        <w:spacing w:line="240" w:lineRule="auto"/>
        <w:rPr>
          <w:rFonts w:eastAsia="TimesNewRoman"/>
          <w:snapToGrid/>
          <w:szCs w:val="22"/>
          <w:lang w:val="lt-LT"/>
        </w:rPr>
      </w:pPr>
    </w:p>
    <w:p w14:paraId="0EADB44C" w14:textId="77777777" w:rsidR="007F2D0C"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Kartu vartojant ksantino darinių, steroidų ar diuretikų, gali sustiprėti </w:t>
      </w:r>
      <w:r w:rsidR="00C4171B">
        <w:rPr>
          <w:rFonts w:eastAsia="TimesNewRoman"/>
          <w:snapToGrid/>
          <w:szCs w:val="22"/>
          <w:lang w:val="lt-LT"/>
        </w:rPr>
        <w:t xml:space="preserve">galimas </w:t>
      </w:r>
      <w:r w:rsidRPr="007F2D0C">
        <w:rPr>
          <w:rFonts w:eastAsia="TimesNewRoman"/>
          <w:snapToGrid/>
          <w:szCs w:val="22"/>
          <w:lang w:val="lt-LT"/>
        </w:rPr>
        <w:t>beta</w:t>
      </w:r>
      <w:r w:rsidRPr="00C4171B">
        <w:rPr>
          <w:rFonts w:eastAsia="TimesNewRoman"/>
          <w:snapToGrid/>
          <w:szCs w:val="22"/>
          <w:vertAlign w:val="subscript"/>
          <w:lang w:val="lt-LT"/>
        </w:rPr>
        <w:t>2</w:t>
      </w:r>
      <w:r w:rsidRPr="007F2D0C">
        <w:rPr>
          <w:rFonts w:eastAsia="TimesNewRoman"/>
          <w:snapToGrid/>
          <w:szCs w:val="22"/>
          <w:lang w:val="lt-LT"/>
        </w:rPr>
        <w:t xml:space="preserve"> adrenoreceptorių </w:t>
      </w:r>
      <w:r w:rsidRPr="007F2D0C">
        <w:rPr>
          <w:rFonts w:eastAsia="TimesNewRoman"/>
          <w:snapToGrid/>
          <w:szCs w:val="22"/>
          <w:lang w:val="lt-LT"/>
        </w:rPr>
        <w:lastRenderedPageBreak/>
        <w:t>agonistų hipokalemiją sukeliantis poveikis (žr. 4.4</w:t>
      </w:r>
      <w:r w:rsidR="00C4171B">
        <w:rPr>
          <w:rFonts w:eastAsia="TimesNewRoman"/>
          <w:snapToGrid/>
          <w:szCs w:val="22"/>
          <w:lang w:val="lt-LT"/>
        </w:rPr>
        <w:t> </w:t>
      </w:r>
      <w:r w:rsidRPr="007F2D0C">
        <w:rPr>
          <w:rFonts w:eastAsia="TimesNewRoman"/>
          <w:snapToGrid/>
          <w:szCs w:val="22"/>
          <w:lang w:val="lt-LT"/>
        </w:rPr>
        <w:t xml:space="preserve">skyrių). </w:t>
      </w:r>
      <w:r w:rsidR="00C4171B">
        <w:rPr>
          <w:rFonts w:eastAsia="TimesNewRoman"/>
          <w:snapToGrid/>
          <w:szCs w:val="22"/>
          <w:lang w:val="lt-LT"/>
        </w:rPr>
        <w:t xml:space="preserve">Rusmenės </w:t>
      </w:r>
      <w:r w:rsidRPr="007F2D0C">
        <w:rPr>
          <w:rFonts w:eastAsia="TimesNewRoman"/>
          <w:snapToGrid/>
          <w:szCs w:val="22"/>
          <w:lang w:val="lt-LT"/>
        </w:rPr>
        <w:t>glikozidais</w:t>
      </w:r>
      <w:r w:rsidR="00C4171B">
        <w:rPr>
          <w:rFonts w:eastAsia="TimesNewRoman"/>
          <w:snapToGrid/>
          <w:szCs w:val="22"/>
          <w:lang w:val="lt-LT"/>
        </w:rPr>
        <w:t xml:space="preserve"> gydomiems pacientams </w:t>
      </w:r>
      <w:r w:rsidRPr="007F2D0C">
        <w:rPr>
          <w:rFonts w:eastAsia="TimesNewRoman"/>
          <w:snapToGrid/>
          <w:szCs w:val="22"/>
          <w:lang w:val="lt-LT"/>
        </w:rPr>
        <w:t xml:space="preserve">hipokalemija gali padidinti </w:t>
      </w:r>
      <w:r w:rsidR="00C4171B">
        <w:rPr>
          <w:rFonts w:eastAsia="TimesNewRoman"/>
          <w:snapToGrid/>
          <w:szCs w:val="22"/>
          <w:lang w:val="lt-LT"/>
        </w:rPr>
        <w:t>aritmijos pasireiškimo</w:t>
      </w:r>
      <w:r w:rsidRPr="007F2D0C">
        <w:rPr>
          <w:rFonts w:eastAsia="TimesNewRoman"/>
          <w:snapToGrid/>
          <w:szCs w:val="22"/>
          <w:lang w:val="lt-LT"/>
        </w:rPr>
        <w:t xml:space="preserve"> riziką.</w:t>
      </w:r>
    </w:p>
    <w:p w14:paraId="38EA6E46" w14:textId="77777777" w:rsidR="00C4171B" w:rsidRPr="007F2D0C" w:rsidRDefault="00C4171B" w:rsidP="00433ED6">
      <w:pPr>
        <w:widowControl w:val="0"/>
        <w:tabs>
          <w:tab w:val="clear" w:pos="567"/>
        </w:tabs>
        <w:autoSpaceDE w:val="0"/>
        <w:autoSpaceDN w:val="0"/>
        <w:adjustRightInd w:val="0"/>
        <w:spacing w:line="240" w:lineRule="auto"/>
        <w:rPr>
          <w:rFonts w:eastAsia="TimesNewRoman"/>
          <w:snapToGrid/>
          <w:szCs w:val="22"/>
          <w:lang w:val="lt-LT"/>
        </w:rPr>
      </w:pPr>
    </w:p>
    <w:p w14:paraId="149542C8" w14:textId="77777777" w:rsidR="000845F3" w:rsidRDefault="007F2D0C" w:rsidP="00433ED6">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Bedufora sudėtyje yra šiek tiek etanolio</w:t>
      </w:r>
      <w:r w:rsidR="000845F3">
        <w:rPr>
          <w:rFonts w:eastAsia="TimesNewRoman"/>
          <w:snapToGrid/>
          <w:szCs w:val="22"/>
          <w:lang w:val="lt-LT"/>
        </w:rPr>
        <w:t xml:space="preserve">. Ypač jautriems </w:t>
      </w:r>
      <w:r w:rsidR="000845F3" w:rsidRPr="007F2D0C">
        <w:rPr>
          <w:rFonts w:eastAsia="TimesNewRoman"/>
          <w:snapToGrid/>
          <w:szCs w:val="22"/>
          <w:lang w:val="lt-LT"/>
        </w:rPr>
        <w:t>disulfiram</w:t>
      </w:r>
      <w:r w:rsidR="000845F3">
        <w:rPr>
          <w:rFonts w:eastAsia="TimesNewRoman"/>
          <w:snapToGrid/>
          <w:szCs w:val="22"/>
          <w:lang w:val="lt-LT"/>
        </w:rPr>
        <w:t>o</w:t>
      </w:r>
      <w:r w:rsidR="000845F3" w:rsidRPr="007F2D0C">
        <w:rPr>
          <w:rFonts w:eastAsia="TimesNewRoman"/>
          <w:snapToGrid/>
          <w:szCs w:val="22"/>
          <w:lang w:val="lt-LT"/>
        </w:rPr>
        <w:t xml:space="preserve"> arba metronidazol</w:t>
      </w:r>
      <w:r w:rsidR="000845F3">
        <w:rPr>
          <w:rFonts w:eastAsia="TimesNewRoman"/>
          <w:snapToGrid/>
          <w:szCs w:val="22"/>
          <w:lang w:val="lt-LT"/>
        </w:rPr>
        <w:t>o vartojantiems pacientams teoriškai gali pasireikšti sąveika.</w:t>
      </w:r>
    </w:p>
    <w:p w14:paraId="3D2FB3D8"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6A13405B" w14:textId="77777777" w:rsidR="00776FBE" w:rsidRPr="00444A40" w:rsidRDefault="00776FBE" w:rsidP="00433ED6">
      <w:pPr>
        <w:widowControl w:val="0"/>
        <w:spacing w:line="240" w:lineRule="auto"/>
        <w:ind w:left="567" w:hanging="567"/>
        <w:outlineLvl w:val="2"/>
        <w:rPr>
          <w:b/>
          <w:snapToGrid/>
          <w:szCs w:val="22"/>
          <w:lang w:val="lt-LT"/>
        </w:rPr>
      </w:pPr>
      <w:r w:rsidRPr="00444A40">
        <w:rPr>
          <w:b/>
          <w:snapToGrid/>
          <w:kern w:val="28"/>
          <w:szCs w:val="22"/>
          <w:lang w:val="lt-LT"/>
        </w:rPr>
        <w:t>4.6</w:t>
      </w:r>
      <w:r w:rsidRPr="00444A40">
        <w:rPr>
          <w:b/>
          <w:snapToGrid/>
          <w:kern w:val="28"/>
          <w:szCs w:val="22"/>
          <w:lang w:val="lt-LT"/>
        </w:rPr>
        <w:tab/>
        <w:t>Vaisingumas, nėštumo ir žindymo laikotarpis</w:t>
      </w:r>
    </w:p>
    <w:p w14:paraId="7F98C98F" w14:textId="77777777" w:rsidR="00776FBE" w:rsidRPr="00444A40" w:rsidRDefault="00776FBE" w:rsidP="00433ED6">
      <w:pPr>
        <w:widowControl w:val="0"/>
        <w:tabs>
          <w:tab w:val="clear" w:pos="567"/>
        </w:tabs>
        <w:spacing w:line="240" w:lineRule="auto"/>
        <w:rPr>
          <w:i/>
          <w:snapToGrid/>
          <w:szCs w:val="22"/>
          <w:lang w:val="lt-LT"/>
        </w:rPr>
      </w:pPr>
    </w:p>
    <w:p w14:paraId="23795F5F" w14:textId="77777777" w:rsidR="00194B3E" w:rsidRP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Propelento </w:t>
      </w:r>
      <w:r w:rsidR="00925BD8" w:rsidRPr="00044136">
        <w:rPr>
          <w:szCs w:val="22"/>
          <w:lang w:val="lt-LT"/>
        </w:rPr>
        <w:t>norfluran</w:t>
      </w:r>
      <w:r w:rsidR="00925BD8">
        <w:rPr>
          <w:szCs w:val="22"/>
          <w:lang w:val="lt-LT"/>
        </w:rPr>
        <w:t>o</w:t>
      </w:r>
      <w:r w:rsidR="00925BD8" w:rsidRPr="00194B3E">
        <w:rPr>
          <w:rFonts w:eastAsia="TimesNewRoman"/>
          <w:snapToGrid/>
          <w:szCs w:val="22"/>
          <w:lang w:val="lt-LT"/>
        </w:rPr>
        <w:t xml:space="preserve"> </w:t>
      </w:r>
      <w:r w:rsidR="00925BD8">
        <w:rPr>
          <w:rFonts w:eastAsia="TimesNewRoman"/>
          <w:snapToGrid/>
          <w:szCs w:val="22"/>
          <w:lang w:val="lt-LT"/>
        </w:rPr>
        <w:t>(</w:t>
      </w:r>
      <w:r w:rsidRPr="00194B3E">
        <w:rPr>
          <w:rFonts w:eastAsia="TimesNewRoman"/>
          <w:snapToGrid/>
          <w:szCs w:val="22"/>
          <w:lang w:val="lt-LT"/>
        </w:rPr>
        <w:t>HFA-134a</w:t>
      </w:r>
      <w:r w:rsidR="00925BD8">
        <w:rPr>
          <w:rFonts w:eastAsia="TimesNewRoman"/>
          <w:snapToGrid/>
          <w:szCs w:val="22"/>
          <w:lang w:val="lt-LT"/>
        </w:rPr>
        <w:t>)</w:t>
      </w:r>
      <w:r w:rsidRPr="00194B3E">
        <w:rPr>
          <w:rFonts w:eastAsia="TimesNewRoman"/>
          <w:snapToGrid/>
          <w:szCs w:val="22"/>
          <w:lang w:val="lt-LT"/>
        </w:rPr>
        <w:t xml:space="preserve"> vartojimo patirties ar jo saugum</w:t>
      </w:r>
      <w:r>
        <w:rPr>
          <w:rFonts w:eastAsia="TimesNewRoman"/>
          <w:snapToGrid/>
          <w:szCs w:val="22"/>
          <w:lang w:val="lt-LT"/>
        </w:rPr>
        <w:t xml:space="preserve">ą patvirtinančių duomenų nėštumo ir žindymo laikotarpiu nėra. Vis dėlto </w:t>
      </w:r>
      <w:r w:rsidR="00925BD8" w:rsidRPr="00044136">
        <w:rPr>
          <w:szCs w:val="22"/>
          <w:lang w:val="lt-LT"/>
        </w:rPr>
        <w:t>norfluran</w:t>
      </w:r>
      <w:r w:rsidR="00925BD8">
        <w:rPr>
          <w:szCs w:val="22"/>
          <w:lang w:val="lt-LT"/>
        </w:rPr>
        <w:t>o</w:t>
      </w:r>
      <w:r w:rsidR="00925BD8" w:rsidRPr="00194B3E">
        <w:rPr>
          <w:rFonts w:eastAsia="TimesNewRoman"/>
          <w:snapToGrid/>
          <w:szCs w:val="22"/>
          <w:lang w:val="lt-LT"/>
        </w:rPr>
        <w:t xml:space="preserve"> </w:t>
      </w:r>
      <w:r w:rsidR="00925BD8">
        <w:rPr>
          <w:rFonts w:eastAsia="TimesNewRoman"/>
          <w:snapToGrid/>
          <w:szCs w:val="22"/>
          <w:lang w:val="lt-LT"/>
        </w:rPr>
        <w:t>(</w:t>
      </w:r>
      <w:r w:rsidRPr="00194B3E">
        <w:rPr>
          <w:rFonts w:eastAsia="TimesNewRoman"/>
          <w:snapToGrid/>
          <w:szCs w:val="22"/>
          <w:lang w:val="lt-LT"/>
        </w:rPr>
        <w:t>HFA-134a</w:t>
      </w:r>
      <w:r w:rsidR="00925BD8">
        <w:rPr>
          <w:rFonts w:eastAsia="TimesNewRoman"/>
          <w:snapToGrid/>
          <w:szCs w:val="22"/>
          <w:lang w:val="lt-LT"/>
        </w:rPr>
        <w:t>)</w:t>
      </w:r>
      <w:r w:rsidRPr="00194B3E">
        <w:rPr>
          <w:rFonts w:eastAsia="TimesNewRoman"/>
          <w:snapToGrid/>
          <w:szCs w:val="22"/>
          <w:lang w:val="lt-LT"/>
        </w:rPr>
        <w:t xml:space="preserve"> poveikio reprodukcijai bei embriono ir vaisiaus vystymuisi tyrimų su gyvūnais metu kliniškai </w:t>
      </w:r>
      <w:r>
        <w:rPr>
          <w:rFonts w:eastAsia="TimesNewRoman"/>
          <w:snapToGrid/>
          <w:szCs w:val="22"/>
          <w:lang w:val="lt-LT"/>
        </w:rPr>
        <w:t>reikšmingo</w:t>
      </w:r>
      <w:r w:rsidRPr="00194B3E">
        <w:rPr>
          <w:rFonts w:eastAsia="TimesNewRoman"/>
          <w:snapToGrid/>
          <w:szCs w:val="22"/>
          <w:lang w:val="lt-LT"/>
        </w:rPr>
        <w:t xml:space="preserve"> nepageidaujamo poveikio </w:t>
      </w:r>
      <w:r>
        <w:rPr>
          <w:rFonts w:eastAsia="TimesNewRoman"/>
          <w:snapToGrid/>
          <w:szCs w:val="22"/>
          <w:lang w:val="lt-LT"/>
        </w:rPr>
        <w:t>nenustatyta</w:t>
      </w:r>
      <w:r w:rsidRPr="00194B3E">
        <w:rPr>
          <w:rFonts w:eastAsia="TimesNewRoman"/>
          <w:snapToGrid/>
          <w:szCs w:val="22"/>
          <w:lang w:val="lt-LT"/>
        </w:rPr>
        <w:t>.</w:t>
      </w:r>
    </w:p>
    <w:p w14:paraId="024C9310" w14:textId="77777777" w:rsidR="00194B3E" w:rsidRP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p>
    <w:p w14:paraId="4EB26E3B" w14:textId="77777777" w:rsidR="00194B3E" w:rsidRPr="00A85815" w:rsidRDefault="00194B3E" w:rsidP="00B6038C">
      <w:pPr>
        <w:keepNext/>
        <w:keepLines/>
        <w:tabs>
          <w:tab w:val="clear" w:pos="567"/>
        </w:tabs>
        <w:autoSpaceDE w:val="0"/>
        <w:autoSpaceDN w:val="0"/>
        <w:adjustRightInd w:val="0"/>
        <w:spacing w:line="240" w:lineRule="auto"/>
        <w:rPr>
          <w:rFonts w:eastAsia="TimesNewRoman"/>
          <w:snapToGrid/>
          <w:szCs w:val="22"/>
          <w:u w:val="single"/>
          <w:lang w:val="lt-LT"/>
        </w:rPr>
      </w:pPr>
      <w:r w:rsidRPr="00A85815">
        <w:rPr>
          <w:rFonts w:eastAsia="TimesNewRoman"/>
          <w:snapToGrid/>
          <w:szCs w:val="22"/>
          <w:u w:val="single"/>
          <w:lang w:val="lt-LT"/>
        </w:rPr>
        <w:t>Nėštumas</w:t>
      </w:r>
    </w:p>
    <w:p w14:paraId="2E3BA7BA" w14:textId="77777777" w:rsidR="00194B3E" w:rsidRPr="00194B3E" w:rsidRDefault="00194B3E" w:rsidP="00B6038C">
      <w:pPr>
        <w:keepNext/>
        <w:keepLines/>
        <w:tabs>
          <w:tab w:val="clear" w:pos="567"/>
        </w:tabs>
        <w:autoSpaceDE w:val="0"/>
        <w:autoSpaceDN w:val="0"/>
        <w:adjustRightInd w:val="0"/>
        <w:spacing w:line="240" w:lineRule="auto"/>
        <w:rPr>
          <w:rFonts w:eastAsia="TimesNewRoman"/>
          <w:snapToGrid/>
          <w:szCs w:val="22"/>
          <w:lang w:val="lt-LT"/>
        </w:rPr>
      </w:pPr>
    </w:p>
    <w:p w14:paraId="419E5054" w14:textId="77777777" w:rsidR="00194B3E" w:rsidRDefault="008073F1" w:rsidP="00B6038C">
      <w:pPr>
        <w:keepNext/>
        <w:keepLines/>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D</w:t>
      </w:r>
      <w:r w:rsidR="00194B3E" w:rsidRPr="00194B3E">
        <w:rPr>
          <w:rFonts w:eastAsia="TimesNewRoman"/>
          <w:snapToGrid/>
          <w:szCs w:val="22"/>
          <w:lang w:val="lt-LT"/>
        </w:rPr>
        <w:t>uomenų apie Bedufora vartojimą nėštumo metu nėra</w:t>
      </w:r>
      <w:r>
        <w:rPr>
          <w:rFonts w:eastAsia="TimesNewRoman"/>
          <w:snapToGrid/>
          <w:szCs w:val="22"/>
          <w:lang w:val="lt-LT"/>
        </w:rPr>
        <w:t xml:space="preserve"> arba jų nepakanka</w:t>
      </w:r>
      <w:r w:rsidR="00194B3E" w:rsidRPr="00194B3E">
        <w:rPr>
          <w:rFonts w:eastAsia="TimesNewRoman"/>
          <w:snapToGrid/>
          <w:szCs w:val="22"/>
          <w:lang w:val="lt-LT"/>
        </w:rPr>
        <w:t xml:space="preserve">. Su gyvūnais atlikti beklometazono dipropionato ir formoterolio derinio tyrimai parodė toksinį poveikį reprodukcijai, kai sisteminė ekspozicija </w:t>
      </w:r>
      <w:r w:rsidR="00A85815">
        <w:rPr>
          <w:rFonts w:eastAsia="TimesNewRoman"/>
          <w:snapToGrid/>
          <w:szCs w:val="22"/>
          <w:lang w:val="lt-LT"/>
        </w:rPr>
        <w:t>buvo</w:t>
      </w:r>
      <w:r w:rsidR="00194B3E" w:rsidRPr="00194B3E">
        <w:rPr>
          <w:rFonts w:eastAsia="TimesNewRoman"/>
          <w:snapToGrid/>
          <w:szCs w:val="22"/>
          <w:lang w:val="lt-LT"/>
        </w:rPr>
        <w:t xml:space="preserve"> didelė (žr. 5.3</w:t>
      </w:r>
      <w:r w:rsidR="00A85815">
        <w:rPr>
          <w:rFonts w:eastAsia="TimesNewRoman"/>
          <w:snapToGrid/>
          <w:szCs w:val="22"/>
          <w:lang w:val="lt-LT"/>
        </w:rPr>
        <w:t> </w:t>
      </w:r>
      <w:r w:rsidR="00194B3E" w:rsidRPr="00194B3E">
        <w:rPr>
          <w:rFonts w:eastAsia="TimesNewRoman"/>
          <w:snapToGrid/>
          <w:szCs w:val="22"/>
          <w:lang w:val="lt-LT"/>
        </w:rPr>
        <w:t>skyrių</w:t>
      </w:r>
      <w:r w:rsidR="009A0F23">
        <w:rPr>
          <w:rFonts w:eastAsia="TimesNewRoman"/>
          <w:snapToGrid/>
          <w:szCs w:val="22"/>
          <w:lang w:val="lt-LT"/>
        </w:rPr>
        <w:t xml:space="preserve"> „</w:t>
      </w:r>
      <w:r w:rsidR="009A0F23" w:rsidRPr="00B6038C">
        <w:rPr>
          <w:szCs w:val="28"/>
          <w:lang w:val="lt-LT" w:eastAsia="x-none"/>
        </w:rPr>
        <w:t>Ikiklinikinių saugumo tyrimų duomenys“</w:t>
      </w:r>
      <w:r w:rsidR="00194B3E" w:rsidRPr="00194B3E">
        <w:rPr>
          <w:rFonts w:eastAsia="TimesNewRoman"/>
          <w:snapToGrid/>
          <w:szCs w:val="22"/>
          <w:lang w:val="lt-LT"/>
        </w:rPr>
        <w:t>). Kadangi beta</w:t>
      </w:r>
      <w:r w:rsidR="00194B3E" w:rsidRPr="00EC41DF">
        <w:rPr>
          <w:rFonts w:eastAsia="TimesNewRoman"/>
          <w:snapToGrid/>
          <w:szCs w:val="22"/>
          <w:vertAlign w:val="subscript"/>
          <w:lang w:val="lt-LT"/>
        </w:rPr>
        <w:t>2</w:t>
      </w:r>
      <w:r w:rsidR="00194B3E" w:rsidRPr="00194B3E">
        <w:rPr>
          <w:rFonts w:eastAsia="TimesNewRoman"/>
          <w:snapToGrid/>
          <w:szCs w:val="22"/>
          <w:lang w:val="lt-LT"/>
        </w:rPr>
        <w:t xml:space="preserve"> adrenoreceptorius veikiantys simpatikomimetikai sukelia tokolitinį poveikį, ypatinga</w:t>
      </w:r>
      <w:r w:rsidR="00A85815">
        <w:rPr>
          <w:rFonts w:eastAsia="TimesNewRoman"/>
          <w:snapToGrid/>
          <w:szCs w:val="22"/>
          <w:lang w:val="lt-LT"/>
        </w:rPr>
        <w:t>s</w:t>
      </w:r>
      <w:r w:rsidR="00194B3E" w:rsidRPr="00194B3E">
        <w:rPr>
          <w:rFonts w:eastAsia="TimesNewRoman"/>
          <w:snapToGrid/>
          <w:szCs w:val="22"/>
          <w:lang w:val="lt-LT"/>
        </w:rPr>
        <w:t xml:space="preserve"> </w:t>
      </w:r>
      <w:r w:rsidR="00A85815">
        <w:rPr>
          <w:rFonts w:eastAsia="TimesNewRoman"/>
          <w:snapToGrid/>
          <w:szCs w:val="22"/>
          <w:lang w:val="lt-LT"/>
        </w:rPr>
        <w:t>atsargumas yra būtinas</w:t>
      </w:r>
      <w:r w:rsidR="00194B3E" w:rsidRPr="00194B3E">
        <w:rPr>
          <w:rFonts w:eastAsia="TimesNewRoman"/>
          <w:snapToGrid/>
          <w:szCs w:val="22"/>
          <w:lang w:val="lt-LT"/>
        </w:rPr>
        <w:t xml:space="preserve"> artėjant gimdymo terminui. </w:t>
      </w:r>
      <w:r w:rsidR="00A85815">
        <w:rPr>
          <w:rFonts w:eastAsia="TimesNewRoman"/>
          <w:snapToGrid/>
          <w:szCs w:val="22"/>
          <w:lang w:val="lt-LT"/>
        </w:rPr>
        <w:t>F</w:t>
      </w:r>
      <w:r w:rsidR="00194B3E" w:rsidRPr="00194B3E">
        <w:rPr>
          <w:rFonts w:eastAsia="TimesNewRoman"/>
          <w:snapToGrid/>
          <w:szCs w:val="22"/>
          <w:lang w:val="lt-LT"/>
        </w:rPr>
        <w:t>ormoterolio nerekomenduojama</w:t>
      </w:r>
      <w:r w:rsidR="00A85815" w:rsidRPr="00A85815">
        <w:rPr>
          <w:rFonts w:eastAsia="TimesNewRoman"/>
          <w:snapToGrid/>
          <w:szCs w:val="22"/>
          <w:lang w:val="lt-LT"/>
        </w:rPr>
        <w:t xml:space="preserve"> </w:t>
      </w:r>
      <w:r w:rsidR="00A85815" w:rsidRPr="00194B3E">
        <w:rPr>
          <w:rFonts w:eastAsia="TimesNewRoman"/>
          <w:snapToGrid/>
          <w:szCs w:val="22"/>
          <w:lang w:val="lt-LT"/>
        </w:rPr>
        <w:t>vartoti</w:t>
      </w:r>
      <w:r w:rsidR="00A85815">
        <w:rPr>
          <w:rFonts w:eastAsia="TimesNewRoman"/>
          <w:snapToGrid/>
          <w:szCs w:val="22"/>
          <w:lang w:val="lt-LT"/>
        </w:rPr>
        <w:t xml:space="preserve"> n</w:t>
      </w:r>
      <w:r w:rsidR="00A85815" w:rsidRPr="00194B3E">
        <w:rPr>
          <w:rFonts w:eastAsia="TimesNewRoman"/>
          <w:snapToGrid/>
          <w:szCs w:val="22"/>
          <w:lang w:val="lt-LT"/>
        </w:rPr>
        <w:t xml:space="preserve">ėštumo </w:t>
      </w:r>
      <w:r>
        <w:rPr>
          <w:rFonts w:eastAsia="TimesNewRoman"/>
          <w:snapToGrid/>
          <w:szCs w:val="22"/>
          <w:lang w:val="lt-LT"/>
        </w:rPr>
        <w:t>metu</w:t>
      </w:r>
      <w:r w:rsidR="00194B3E" w:rsidRPr="00194B3E">
        <w:rPr>
          <w:rFonts w:eastAsia="TimesNewRoman"/>
          <w:snapToGrid/>
          <w:szCs w:val="22"/>
          <w:lang w:val="lt-LT"/>
        </w:rPr>
        <w:t>, ypač jo pabaigoje bei gimdymo metu, nebent kitokios (saugesnės) alternatyvos</w:t>
      </w:r>
      <w:r w:rsidR="00A85815" w:rsidRPr="00A85815">
        <w:rPr>
          <w:rFonts w:eastAsia="TimesNewRoman"/>
          <w:snapToGrid/>
          <w:szCs w:val="22"/>
          <w:lang w:val="lt-LT"/>
        </w:rPr>
        <w:t xml:space="preserve"> </w:t>
      </w:r>
      <w:r w:rsidR="00A85815" w:rsidRPr="00194B3E">
        <w:rPr>
          <w:rFonts w:eastAsia="TimesNewRoman"/>
          <w:snapToGrid/>
          <w:szCs w:val="22"/>
          <w:lang w:val="lt-LT"/>
        </w:rPr>
        <w:t>nėra</w:t>
      </w:r>
      <w:r w:rsidR="00194B3E" w:rsidRPr="00194B3E">
        <w:rPr>
          <w:rFonts w:eastAsia="TimesNewRoman"/>
          <w:snapToGrid/>
          <w:szCs w:val="22"/>
          <w:lang w:val="lt-LT"/>
        </w:rPr>
        <w:t>.</w:t>
      </w:r>
    </w:p>
    <w:p w14:paraId="717C8479" w14:textId="77777777" w:rsidR="00A85815" w:rsidRPr="00194B3E" w:rsidRDefault="00A85815" w:rsidP="00433ED6">
      <w:pPr>
        <w:widowControl w:val="0"/>
        <w:tabs>
          <w:tab w:val="clear" w:pos="567"/>
        </w:tabs>
        <w:autoSpaceDE w:val="0"/>
        <w:autoSpaceDN w:val="0"/>
        <w:adjustRightInd w:val="0"/>
        <w:spacing w:line="240" w:lineRule="auto"/>
        <w:rPr>
          <w:rFonts w:eastAsia="TimesNewRoman"/>
          <w:snapToGrid/>
          <w:szCs w:val="22"/>
          <w:lang w:val="lt-LT"/>
        </w:rPr>
      </w:pPr>
    </w:p>
    <w:p w14:paraId="50F30D9E" w14:textId="77777777" w:rsidR="00194B3E" w:rsidRP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Nėščioms moterims Bedufora galima vartoti tik tuo atveju, jei manoma, kad </w:t>
      </w:r>
      <w:r w:rsidR="00A85815">
        <w:rPr>
          <w:rFonts w:eastAsia="TimesNewRoman"/>
          <w:snapToGrid/>
          <w:szCs w:val="22"/>
          <w:lang w:val="lt-LT"/>
        </w:rPr>
        <w:t xml:space="preserve">tikėtina </w:t>
      </w:r>
      <w:r w:rsidRPr="00194B3E">
        <w:rPr>
          <w:rFonts w:eastAsia="TimesNewRoman"/>
          <w:snapToGrid/>
          <w:szCs w:val="22"/>
          <w:lang w:val="lt-LT"/>
        </w:rPr>
        <w:t>nauda bus didesnė už galimą riziką.</w:t>
      </w:r>
    </w:p>
    <w:p w14:paraId="175E4363" w14:textId="77777777" w:rsidR="00194B3E" w:rsidRP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p>
    <w:p w14:paraId="164BF067" w14:textId="77777777" w:rsidR="00194B3E" w:rsidRPr="00040B80" w:rsidRDefault="00194B3E" w:rsidP="00433ED6">
      <w:pPr>
        <w:widowControl w:val="0"/>
        <w:tabs>
          <w:tab w:val="clear" w:pos="567"/>
        </w:tabs>
        <w:autoSpaceDE w:val="0"/>
        <w:autoSpaceDN w:val="0"/>
        <w:adjustRightInd w:val="0"/>
        <w:spacing w:line="240" w:lineRule="auto"/>
        <w:rPr>
          <w:rFonts w:eastAsia="TimesNewRoman"/>
          <w:snapToGrid/>
          <w:szCs w:val="22"/>
          <w:u w:val="single"/>
          <w:lang w:val="lt-LT"/>
        </w:rPr>
      </w:pPr>
      <w:r w:rsidRPr="00040B80">
        <w:rPr>
          <w:rFonts w:eastAsia="TimesNewRoman"/>
          <w:snapToGrid/>
          <w:szCs w:val="22"/>
          <w:u w:val="single"/>
          <w:lang w:val="lt-LT"/>
        </w:rPr>
        <w:t>Žindymas</w:t>
      </w:r>
    </w:p>
    <w:p w14:paraId="7A52652C" w14:textId="77777777" w:rsidR="00194B3E" w:rsidRP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p>
    <w:p w14:paraId="46004D4F" w14:textId="77777777" w:rsid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Reikiamų klinikinių duomenų apie Bedufora vartojimą </w:t>
      </w:r>
      <w:r w:rsidR="00C17C3E">
        <w:rPr>
          <w:rFonts w:eastAsia="TimesNewRoman"/>
          <w:snapToGrid/>
          <w:szCs w:val="22"/>
          <w:lang w:val="lt-LT"/>
        </w:rPr>
        <w:t>žindymo laikotarpiu</w:t>
      </w:r>
      <w:r w:rsidRPr="00194B3E">
        <w:rPr>
          <w:rFonts w:eastAsia="TimesNewRoman"/>
          <w:snapToGrid/>
          <w:szCs w:val="22"/>
          <w:lang w:val="lt-LT"/>
        </w:rPr>
        <w:t xml:space="preserve"> nėra.</w:t>
      </w:r>
    </w:p>
    <w:p w14:paraId="14A2A126" w14:textId="77777777" w:rsidR="00C17C3E" w:rsidRPr="00194B3E" w:rsidRDefault="00C17C3E" w:rsidP="00433ED6">
      <w:pPr>
        <w:widowControl w:val="0"/>
        <w:tabs>
          <w:tab w:val="clear" w:pos="567"/>
        </w:tabs>
        <w:autoSpaceDE w:val="0"/>
        <w:autoSpaceDN w:val="0"/>
        <w:adjustRightInd w:val="0"/>
        <w:spacing w:line="240" w:lineRule="auto"/>
        <w:rPr>
          <w:rFonts w:eastAsia="TimesNewRoman"/>
          <w:snapToGrid/>
          <w:szCs w:val="22"/>
          <w:lang w:val="lt-LT"/>
        </w:rPr>
      </w:pPr>
    </w:p>
    <w:p w14:paraId="3E0CF34A" w14:textId="77777777" w:rsidR="00194B3E" w:rsidRDefault="00194B3E" w:rsidP="00433ED6">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Nors tyrimų su gyvūnais ne</w:t>
      </w:r>
      <w:r w:rsidR="00C17C3E">
        <w:rPr>
          <w:rFonts w:eastAsia="TimesNewRoman"/>
          <w:snapToGrid/>
          <w:szCs w:val="22"/>
          <w:lang w:val="lt-LT"/>
        </w:rPr>
        <w:t xml:space="preserve">buvo </w:t>
      </w:r>
      <w:r w:rsidRPr="00194B3E">
        <w:rPr>
          <w:rFonts w:eastAsia="TimesNewRoman"/>
          <w:snapToGrid/>
          <w:szCs w:val="22"/>
          <w:lang w:val="lt-LT"/>
        </w:rPr>
        <w:t xml:space="preserve">atlikta, </w:t>
      </w:r>
      <w:r w:rsidR="00C17C3E">
        <w:rPr>
          <w:rFonts w:eastAsia="TimesNewRoman"/>
          <w:snapToGrid/>
          <w:szCs w:val="22"/>
          <w:lang w:val="lt-LT"/>
        </w:rPr>
        <w:t>galima pagrįstai</w:t>
      </w:r>
      <w:r w:rsidRPr="00194B3E">
        <w:rPr>
          <w:rFonts w:eastAsia="TimesNewRoman"/>
          <w:snapToGrid/>
          <w:szCs w:val="22"/>
          <w:lang w:val="lt-LT"/>
        </w:rPr>
        <w:t xml:space="preserve"> manyti, kad beklometazono dipropionato, kaip ir kitų kortikosteroidų, išsiskiria į </w:t>
      </w:r>
      <w:r w:rsidR="008073F1">
        <w:rPr>
          <w:rFonts w:eastAsia="TimesNewRoman"/>
          <w:snapToGrid/>
          <w:szCs w:val="22"/>
          <w:lang w:val="lt-LT"/>
        </w:rPr>
        <w:t>gydytų moterų</w:t>
      </w:r>
      <w:r w:rsidRPr="00194B3E">
        <w:rPr>
          <w:rFonts w:eastAsia="TimesNewRoman"/>
          <w:snapToGrid/>
          <w:szCs w:val="22"/>
          <w:lang w:val="lt-LT"/>
        </w:rPr>
        <w:t xml:space="preserve"> pieną.</w:t>
      </w:r>
    </w:p>
    <w:p w14:paraId="11DE3879" w14:textId="77777777" w:rsidR="00C17C3E" w:rsidRPr="00194B3E" w:rsidRDefault="00C17C3E" w:rsidP="00433ED6">
      <w:pPr>
        <w:widowControl w:val="0"/>
        <w:tabs>
          <w:tab w:val="clear" w:pos="567"/>
        </w:tabs>
        <w:autoSpaceDE w:val="0"/>
        <w:autoSpaceDN w:val="0"/>
        <w:adjustRightInd w:val="0"/>
        <w:spacing w:line="240" w:lineRule="auto"/>
        <w:rPr>
          <w:rFonts w:eastAsia="TimesNewRoman"/>
          <w:snapToGrid/>
          <w:szCs w:val="22"/>
          <w:lang w:val="lt-LT"/>
        </w:rPr>
      </w:pPr>
    </w:p>
    <w:p w14:paraId="15294497" w14:textId="77777777" w:rsidR="00194B3E" w:rsidRDefault="008073F1" w:rsidP="00433ED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Nežinoma</w:t>
      </w:r>
      <w:r w:rsidR="00801BB7">
        <w:rPr>
          <w:rFonts w:eastAsia="TimesNewRoman"/>
          <w:snapToGrid/>
          <w:szCs w:val="22"/>
          <w:lang w:val="lt-LT"/>
        </w:rPr>
        <w:t>, a</w:t>
      </w:r>
      <w:r w:rsidR="00194B3E" w:rsidRPr="00194B3E">
        <w:rPr>
          <w:rFonts w:eastAsia="TimesNewRoman"/>
          <w:snapToGrid/>
          <w:szCs w:val="22"/>
          <w:lang w:val="lt-LT"/>
        </w:rPr>
        <w:t xml:space="preserve">r formoterolio </w:t>
      </w:r>
      <w:r w:rsidR="00801BB7">
        <w:rPr>
          <w:rFonts w:eastAsia="TimesNewRoman"/>
          <w:snapToGrid/>
          <w:szCs w:val="22"/>
          <w:lang w:val="lt-LT"/>
        </w:rPr>
        <w:t>išsiskiria</w:t>
      </w:r>
      <w:r w:rsidR="00801BB7" w:rsidRPr="00194B3E">
        <w:rPr>
          <w:rFonts w:eastAsia="TimesNewRoman"/>
          <w:snapToGrid/>
          <w:szCs w:val="22"/>
          <w:lang w:val="lt-LT"/>
        </w:rPr>
        <w:t xml:space="preserve"> </w:t>
      </w:r>
      <w:r w:rsidR="00194B3E" w:rsidRPr="00194B3E">
        <w:rPr>
          <w:rFonts w:eastAsia="TimesNewRoman"/>
          <w:snapToGrid/>
          <w:szCs w:val="22"/>
          <w:lang w:val="lt-LT"/>
        </w:rPr>
        <w:t xml:space="preserve">į </w:t>
      </w:r>
      <w:r w:rsidR="00801BB7">
        <w:rPr>
          <w:rFonts w:eastAsia="TimesNewRoman"/>
          <w:snapToGrid/>
          <w:szCs w:val="22"/>
          <w:lang w:val="lt-LT"/>
        </w:rPr>
        <w:t>gydytų moterų</w:t>
      </w:r>
      <w:r w:rsidR="00801BB7" w:rsidRPr="00194B3E">
        <w:rPr>
          <w:rFonts w:eastAsia="TimesNewRoman"/>
          <w:snapToGrid/>
          <w:szCs w:val="22"/>
          <w:lang w:val="lt-LT"/>
        </w:rPr>
        <w:t xml:space="preserve"> </w:t>
      </w:r>
      <w:r w:rsidR="00194B3E" w:rsidRPr="00194B3E">
        <w:rPr>
          <w:rFonts w:eastAsia="TimesNewRoman"/>
          <w:snapToGrid/>
          <w:szCs w:val="22"/>
          <w:lang w:val="lt-LT"/>
        </w:rPr>
        <w:t xml:space="preserve">pieną, tačiau </w:t>
      </w:r>
      <w:r w:rsidR="00C17C3E" w:rsidRPr="00194B3E">
        <w:rPr>
          <w:rFonts w:eastAsia="TimesNewRoman"/>
          <w:snapToGrid/>
          <w:szCs w:val="22"/>
          <w:lang w:val="lt-LT"/>
        </w:rPr>
        <w:t xml:space="preserve">jo </w:t>
      </w:r>
      <w:r w:rsidR="00C17C3E">
        <w:rPr>
          <w:rFonts w:eastAsia="TimesNewRoman"/>
          <w:snapToGrid/>
          <w:szCs w:val="22"/>
          <w:lang w:val="lt-LT"/>
        </w:rPr>
        <w:t xml:space="preserve">nustatyta </w:t>
      </w:r>
      <w:r w:rsidR="00436830">
        <w:rPr>
          <w:rFonts w:eastAsia="TimesNewRoman"/>
          <w:snapToGrid/>
          <w:szCs w:val="22"/>
          <w:lang w:val="lt-LT"/>
        </w:rPr>
        <w:t>žindančių</w:t>
      </w:r>
      <w:r w:rsidR="00436830" w:rsidRPr="00194B3E">
        <w:rPr>
          <w:rFonts w:eastAsia="TimesNewRoman"/>
          <w:snapToGrid/>
          <w:szCs w:val="22"/>
          <w:lang w:val="lt-LT"/>
        </w:rPr>
        <w:t xml:space="preserve"> </w:t>
      </w:r>
      <w:r w:rsidR="00194B3E" w:rsidRPr="00194B3E">
        <w:rPr>
          <w:rFonts w:eastAsia="TimesNewRoman"/>
          <w:snapToGrid/>
          <w:szCs w:val="22"/>
          <w:lang w:val="lt-LT"/>
        </w:rPr>
        <w:t>gyvūnų piene.</w:t>
      </w:r>
    </w:p>
    <w:p w14:paraId="6B390508" w14:textId="77777777" w:rsidR="00C17C3E" w:rsidRPr="00194B3E" w:rsidRDefault="00C17C3E" w:rsidP="00433ED6">
      <w:pPr>
        <w:widowControl w:val="0"/>
        <w:tabs>
          <w:tab w:val="clear" w:pos="567"/>
        </w:tabs>
        <w:autoSpaceDE w:val="0"/>
        <w:autoSpaceDN w:val="0"/>
        <w:adjustRightInd w:val="0"/>
        <w:spacing w:line="240" w:lineRule="auto"/>
        <w:rPr>
          <w:rFonts w:eastAsia="TimesNewRoman"/>
          <w:snapToGrid/>
          <w:szCs w:val="22"/>
          <w:lang w:val="lt-LT"/>
        </w:rPr>
      </w:pPr>
    </w:p>
    <w:p w14:paraId="0582FC3F" w14:textId="77777777" w:rsidR="00776FBE" w:rsidRDefault="00194B3E" w:rsidP="00433ED6">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Bedufora skyrimą krūtimi maitinančiai moteriai galima svarstyti tik tuo atveju, jei manoma, kad </w:t>
      </w:r>
      <w:r w:rsidR="00441CAB">
        <w:rPr>
          <w:rFonts w:eastAsia="TimesNewRoman"/>
          <w:snapToGrid/>
          <w:szCs w:val="22"/>
          <w:lang w:val="lt-LT"/>
        </w:rPr>
        <w:t xml:space="preserve">tikėtina </w:t>
      </w:r>
      <w:r w:rsidRPr="00194B3E">
        <w:rPr>
          <w:rFonts w:eastAsia="TimesNewRoman"/>
          <w:snapToGrid/>
          <w:szCs w:val="22"/>
          <w:lang w:val="lt-LT"/>
        </w:rPr>
        <w:t>nauda bus didesnė už galimą riziką.</w:t>
      </w:r>
    </w:p>
    <w:p w14:paraId="0D13A594" w14:textId="77777777" w:rsidR="00B85D34" w:rsidRDefault="00B85D34" w:rsidP="00433ED6">
      <w:pPr>
        <w:widowControl w:val="0"/>
        <w:tabs>
          <w:tab w:val="clear" w:pos="567"/>
        </w:tabs>
        <w:autoSpaceDE w:val="0"/>
        <w:autoSpaceDN w:val="0"/>
        <w:adjustRightInd w:val="0"/>
        <w:spacing w:line="240" w:lineRule="auto"/>
        <w:rPr>
          <w:rFonts w:eastAsia="TimesNewRoman"/>
          <w:snapToGrid/>
          <w:szCs w:val="22"/>
          <w:lang w:val="lt-LT"/>
        </w:rPr>
      </w:pPr>
    </w:p>
    <w:p w14:paraId="45C3C414" w14:textId="77777777" w:rsidR="00B85D34" w:rsidRDefault="00B85D34" w:rsidP="00433ED6">
      <w:pPr>
        <w:widowControl w:val="0"/>
        <w:tabs>
          <w:tab w:val="clear" w:pos="567"/>
        </w:tabs>
        <w:autoSpaceDE w:val="0"/>
        <w:autoSpaceDN w:val="0"/>
        <w:adjustRightInd w:val="0"/>
        <w:spacing w:line="240" w:lineRule="auto"/>
        <w:rPr>
          <w:rFonts w:eastAsia="TimesNewRoman"/>
          <w:snapToGrid/>
          <w:szCs w:val="22"/>
          <w:lang w:val="lt-LT"/>
        </w:rPr>
      </w:pPr>
      <w:r w:rsidRPr="00B85D34">
        <w:rPr>
          <w:rFonts w:eastAsia="TimesNewRoman"/>
          <w:snapToGrid/>
          <w:szCs w:val="22"/>
          <w:lang w:val="lt-LT"/>
        </w:rPr>
        <w:t>Atsižvelgiant į žindymo naudą kūdikiui ir gydymo naudą motinai, reikia nuspręsti, ar nutraukti žindymą</w:t>
      </w:r>
      <w:r w:rsidR="009E4440">
        <w:rPr>
          <w:rFonts w:eastAsia="TimesNewRoman"/>
          <w:snapToGrid/>
          <w:szCs w:val="22"/>
          <w:lang w:val="lt-LT"/>
        </w:rPr>
        <w:t>,</w:t>
      </w:r>
      <w:r w:rsidRPr="00B85D34">
        <w:rPr>
          <w:rFonts w:eastAsia="TimesNewRoman"/>
          <w:snapToGrid/>
          <w:szCs w:val="22"/>
          <w:lang w:val="lt-LT"/>
        </w:rPr>
        <w:t xml:space="preserve"> ar nutraukti ar</w:t>
      </w:r>
      <w:r w:rsidR="00436830">
        <w:rPr>
          <w:rFonts w:eastAsia="TimesNewRoman"/>
          <w:snapToGrid/>
          <w:szCs w:val="22"/>
          <w:lang w:val="lt-LT"/>
        </w:rPr>
        <w:t>ba</w:t>
      </w:r>
      <w:r w:rsidRPr="00B85D34">
        <w:rPr>
          <w:rFonts w:eastAsia="TimesNewRoman"/>
          <w:snapToGrid/>
          <w:szCs w:val="22"/>
          <w:lang w:val="lt-LT"/>
        </w:rPr>
        <w:t xml:space="preserve"> susilaikyti nuo gydymo</w:t>
      </w:r>
      <w:r>
        <w:rPr>
          <w:rFonts w:eastAsia="TimesNewRoman"/>
          <w:snapToGrid/>
          <w:szCs w:val="22"/>
          <w:lang w:val="lt-LT"/>
        </w:rPr>
        <w:t xml:space="preserve"> </w:t>
      </w:r>
      <w:r w:rsidRPr="00B85D34">
        <w:rPr>
          <w:rFonts w:eastAsia="TimesNewRoman"/>
          <w:snapToGrid/>
          <w:szCs w:val="22"/>
          <w:lang w:val="lt-LT"/>
        </w:rPr>
        <w:t>Bedufora</w:t>
      </w:r>
      <w:r>
        <w:rPr>
          <w:rFonts w:eastAsia="TimesNewRoman"/>
          <w:snapToGrid/>
          <w:szCs w:val="22"/>
          <w:lang w:val="lt-LT"/>
        </w:rPr>
        <w:t>.</w:t>
      </w:r>
    </w:p>
    <w:p w14:paraId="02461EA4" w14:textId="77777777" w:rsidR="001B2A83" w:rsidRDefault="001B2A83" w:rsidP="00433ED6">
      <w:pPr>
        <w:widowControl w:val="0"/>
        <w:tabs>
          <w:tab w:val="clear" w:pos="567"/>
        </w:tabs>
        <w:autoSpaceDE w:val="0"/>
        <w:autoSpaceDN w:val="0"/>
        <w:adjustRightInd w:val="0"/>
        <w:spacing w:line="240" w:lineRule="auto"/>
        <w:rPr>
          <w:rFonts w:eastAsia="TimesNewRoman"/>
          <w:snapToGrid/>
          <w:szCs w:val="22"/>
          <w:lang w:val="lt-LT"/>
        </w:rPr>
      </w:pPr>
    </w:p>
    <w:p w14:paraId="57123838" w14:textId="77777777" w:rsidR="001B2A83" w:rsidRPr="00040B80" w:rsidRDefault="001B2A83" w:rsidP="00433ED6">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Vaisingumas</w:t>
      </w:r>
    </w:p>
    <w:p w14:paraId="7103907D" w14:textId="77777777" w:rsidR="001B2A83" w:rsidRPr="00194B3E" w:rsidRDefault="001B2A83" w:rsidP="00433ED6">
      <w:pPr>
        <w:widowControl w:val="0"/>
        <w:tabs>
          <w:tab w:val="clear" w:pos="567"/>
        </w:tabs>
        <w:autoSpaceDE w:val="0"/>
        <w:autoSpaceDN w:val="0"/>
        <w:adjustRightInd w:val="0"/>
        <w:spacing w:line="240" w:lineRule="auto"/>
        <w:rPr>
          <w:rFonts w:eastAsia="TimesNewRoman"/>
          <w:snapToGrid/>
          <w:szCs w:val="22"/>
          <w:lang w:val="lt-LT"/>
        </w:rPr>
      </w:pPr>
    </w:p>
    <w:p w14:paraId="30CAFB94" w14:textId="77777777" w:rsidR="001B2A83" w:rsidRPr="00444A40" w:rsidRDefault="001B2A83" w:rsidP="00433ED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Duomenų apie poveikį žmonėms nėra. Tyrimų su žiurkėmis metu derinio sudėtyje esančios didelės </w:t>
      </w:r>
      <w:r w:rsidRPr="00194B3E">
        <w:rPr>
          <w:rFonts w:eastAsia="TimesNewRoman"/>
          <w:snapToGrid/>
          <w:szCs w:val="22"/>
          <w:lang w:val="lt-LT"/>
        </w:rPr>
        <w:t>beklometazono dipropionato</w:t>
      </w:r>
      <w:r>
        <w:rPr>
          <w:rFonts w:eastAsia="TimesNewRoman"/>
          <w:snapToGrid/>
          <w:szCs w:val="22"/>
          <w:lang w:val="lt-LT"/>
        </w:rPr>
        <w:t xml:space="preserve"> dozės buvo susijusios su sumažėjusiu patelių vislumu ir toksiniu poveikiu </w:t>
      </w:r>
      <w:r w:rsidR="001E77D2">
        <w:rPr>
          <w:rFonts w:eastAsia="TimesNewRoman"/>
          <w:snapToGrid/>
          <w:szCs w:val="22"/>
          <w:lang w:val="lt-LT"/>
        </w:rPr>
        <w:t>embrionui</w:t>
      </w:r>
      <w:r>
        <w:rPr>
          <w:rFonts w:eastAsia="TimesNewRoman"/>
          <w:snapToGrid/>
          <w:szCs w:val="22"/>
          <w:lang w:val="lt-LT"/>
        </w:rPr>
        <w:t xml:space="preserve"> (žr. 5.3 skyrių).</w:t>
      </w:r>
    </w:p>
    <w:p w14:paraId="76223374" w14:textId="77777777" w:rsidR="00776FBE" w:rsidRPr="00444A40" w:rsidRDefault="00776FBE" w:rsidP="00433ED6">
      <w:pPr>
        <w:widowControl w:val="0"/>
        <w:tabs>
          <w:tab w:val="clear" w:pos="567"/>
        </w:tabs>
        <w:spacing w:line="240" w:lineRule="auto"/>
        <w:ind w:left="567" w:hanging="567"/>
        <w:rPr>
          <w:snapToGrid/>
          <w:szCs w:val="22"/>
          <w:lang w:val="lt-LT"/>
        </w:rPr>
      </w:pPr>
    </w:p>
    <w:p w14:paraId="191CEF6A"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4.7</w:t>
      </w:r>
      <w:r w:rsidRPr="00444A40">
        <w:rPr>
          <w:b/>
          <w:snapToGrid/>
          <w:kern w:val="28"/>
          <w:szCs w:val="22"/>
          <w:lang w:val="lt-LT"/>
        </w:rPr>
        <w:tab/>
        <w:t>Poveikis gebėjimui vairuoti ir valdyti mechanizmus</w:t>
      </w:r>
    </w:p>
    <w:p w14:paraId="06197C2B" w14:textId="77777777" w:rsidR="00776FBE" w:rsidRPr="00444A40" w:rsidRDefault="00776FBE" w:rsidP="00433ED6">
      <w:pPr>
        <w:widowControl w:val="0"/>
        <w:tabs>
          <w:tab w:val="clear" w:pos="567"/>
        </w:tabs>
        <w:spacing w:line="240" w:lineRule="auto"/>
        <w:ind w:left="567" w:hanging="567"/>
        <w:rPr>
          <w:snapToGrid/>
          <w:szCs w:val="22"/>
          <w:lang w:val="lt-LT"/>
        </w:rPr>
      </w:pPr>
    </w:p>
    <w:p w14:paraId="1ABD3C1D" w14:textId="77777777" w:rsidR="00725E02" w:rsidRPr="00444A40" w:rsidRDefault="00C73F65"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Bedufora</w:t>
      </w:r>
      <w:r w:rsidR="00776FBE" w:rsidRPr="00444A40">
        <w:rPr>
          <w:rFonts w:eastAsia="TimesNewRoman"/>
          <w:snapToGrid/>
          <w:szCs w:val="22"/>
          <w:lang w:val="lt-LT"/>
        </w:rPr>
        <w:t xml:space="preserve"> gebėjimo vairuoti ir valdyti mechanizmus neveikia arba veikia nereikšmingai.</w:t>
      </w:r>
    </w:p>
    <w:p w14:paraId="68B7EABE"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72B55C6D"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4.8</w:t>
      </w:r>
      <w:r w:rsidRPr="00444A40">
        <w:rPr>
          <w:b/>
          <w:snapToGrid/>
          <w:kern w:val="28"/>
          <w:szCs w:val="22"/>
          <w:lang w:val="lt-LT"/>
        </w:rPr>
        <w:tab/>
        <w:t>Nepageidaujamas poveikis</w:t>
      </w:r>
    </w:p>
    <w:p w14:paraId="32A7C6E5" w14:textId="77777777" w:rsidR="00776FBE" w:rsidRPr="00444A40" w:rsidRDefault="00776FBE" w:rsidP="00433ED6">
      <w:pPr>
        <w:widowControl w:val="0"/>
        <w:tabs>
          <w:tab w:val="clear" w:pos="567"/>
        </w:tabs>
        <w:spacing w:line="240" w:lineRule="auto"/>
        <w:rPr>
          <w:i/>
          <w:snapToGrid/>
          <w:szCs w:val="22"/>
          <w:lang w:val="lt-LT"/>
        </w:rPr>
      </w:pPr>
    </w:p>
    <w:p w14:paraId="69861E6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 xml:space="preserve">Bedufora sudėtyje yra beklometazono dipropionato ir formoterolio fumarato dihidrato, todėl tikėtina, kad nepageidaujamų reakcijų pobūdis ir sunkumas bus susijęs su kiekviena veikliąja medžiaga. </w:t>
      </w:r>
      <w:r w:rsidR="00A064C0">
        <w:rPr>
          <w:rFonts w:eastAsia="Batang"/>
          <w:snapToGrid/>
          <w:szCs w:val="22"/>
          <w:lang w:val="lt-LT"/>
        </w:rPr>
        <w:t xml:space="preserve">Duomenų apie papildomus nepageidaujamus reiškinius </w:t>
      </w:r>
      <w:r w:rsidR="00A064C0" w:rsidRPr="00C031F6">
        <w:rPr>
          <w:rFonts w:eastAsia="Batang"/>
          <w:snapToGrid/>
          <w:szCs w:val="22"/>
          <w:lang w:val="lt-LT"/>
        </w:rPr>
        <w:t xml:space="preserve">kartu </w:t>
      </w:r>
      <w:r w:rsidRPr="00C031F6">
        <w:rPr>
          <w:rFonts w:eastAsia="Batang"/>
          <w:snapToGrid/>
          <w:szCs w:val="22"/>
          <w:lang w:val="lt-LT"/>
        </w:rPr>
        <w:t>vartojant dvi veikli</w:t>
      </w:r>
      <w:r w:rsidR="00A064C0">
        <w:rPr>
          <w:rFonts w:eastAsia="Batang"/>
          <w:snapToGrid/>
          <w:szCs w:val="22"/>
          <w:lang w:val="lt-LT"/>
        </w:rPr>
        <w:t>ąsias</w:t>
      </w:r>
      <w:r w:rsidRPr="00C031F6">
        <w:rPr>
          <w:rFonts w:eastAsia="Batang"/>
          <w:snapToGrid/>
          <w:szCs w:val="22"/>
          <w:lang w:val="lt-LT"/>
        </w:rPr>
        <w:t xml:space="preserve"> medžiag</w:t>
      </w:r>
      <w:r w:rsidR="00A064C0">
        <w:rPr>
          <w:rFonts w:eastAsia="Batang"/>
          <w:snapToGrid/>
          <w:szCs w:val="22"/>
          <w:lang w:val="lt-LT"/>
        </w:rPr>
        <w:t>as</w:t>
      </w:r>
      <w:r w:rsidRPr="00C031F6">
        <w:rPr>
          <w:rFonts w:eastAsia="Batang"/>
          <w:snapToGrid/>
          <w:szCs w:val="22"/>
          <w:lang w:val="lt-LT"/>
        </w:rPr>
        <w:t xml:space="preserve"> negauta.</w:t>
      </w:r>
      <w:r w:rsidR="00A064C0">
        <w:rPr>
          <w:rFonts w:eastAsia="Batang"/>
          <w:snapToGrid/>
          <w:szCs w:val="22"/>
          <w:lang w:val="lt-LT"/>
        </w:rPr>
        <w:t xml:space="preserve"> </w:t>
      </w:r>
      <w:r w:rsidRPr="00C031F6">
        <w:rPr>
          <w:rFonts w:eastAsia="Batang"/>
          <w:snapToGrid/>
          <w:szCs w:val="22"/>
          <w:lang w:val="lt-LT"/>
        </w:rPr>
        <w:t xml:space="preserve">Su beklometazono dipropionato ir formoterolio </w:t>
      </w:r>
      <w:r w:rsidR="00D90738">
        <w:rPr>
          <w:rFonts w:eastAsia="Batang"/>
          <w:snapToGrid/>
          <w:szCs w:val="22"/>
          <w:lang w:val="lt-LT"/>
        </w:rPr>
        <w:t>fiksuotų dozių</w:t>
      </w:r>
      <w:r w:rsidRPr="00C031F6">
        <w:rPr>
          <w:rFonts w:eastAsia="Batang"/>
          <w:snapToGrid/>
          <w:szCs w:val="22"/>
          <w:lang w:val="lt-LT"/>
        </w:rPr>
        <w:t xml:space="preserve"> derinio </w:t>
      </w:r>
      <w:r w:rsidR="00A064C0">
        <w:rPr>
          <w:rFonts w:eastAsia="Batang"/>
          <w:snapToGrid/>
          <w:szCs w:val="22"/>
          <w:lang w:val="lt-LT"/>
        </w:rPr>
        <w:t>(</w:t>
      </w:r>
      <w:r w:rsidR="00A064C0" w:rsidRPr="00444A40">
        <w:rPr>
          <w:rFonts w:eastAsia="TimesNewRoman"/>
          <w:snapToGrid/>
          <w:szCs w:val="22"/>
          <w:lang w:val="lt-LT"/>
        </w:rPr>
        <w:t xml:space="preserve">Bedufora </w:t>
      </w:r>
      <w:r w:rsidR="00A064C0">
        <w:rPr>
          <w:rFonts w:eastAsia="TimesNewRoman"/>
          <w:snapToGrid/>
          <w:szCs w:val="22"/>
          <w:lang w:val="lt-LT"/>
        </w:rPr>
        <w:t xml:space="preserve">) </w:t>
      </w:r>
      <w:r w:rsidRPr="00C031F6">
        <w:rPr>
          <w:rFonts w:eastAsia="Batang"/>
          <w:snapToGrid/>
          <w:szCs w:val="22"/>
          <w:lang w:val="lt-LT"/>
        </w:rPr>
        <w:t xml:space="preserve">bei atskirų </w:t>
      </w:r>
      <w:r w:rsidRPr="00C031F6">
        <w:rPr>
          <w:rFonts w:eastAsia="Batang"/>
          <w:snapToGrid/>
          <w:szCs w:val="22"/>
          <w:lang w:val="lt-LT"/>
        </w:rPr>
        <w:lastRenderedPageBreak/>
        <w:t xml:space="preserve">veikliųjų medžiagų vartojimu susijęs nepageidaujamas poveikis išvardytas </w:t>
      </w:r>
      <w:r w:rsidR="00A064C0">
        <w:rPr>
          <w:rFonts w:eastAsia="Batang"/>
          <w:snapToGrid/>
          <w:szCs w:val="22"/>
          <w:lang w:val="lt-LT"/>
        </w:rPr>
        <w:t>toliau</w:t>
      </w:r>
      <w:r w:rsidRPr="00C031F6">
        <w:rPr>
          <w:rFonts w:eastAsia="Batang"/>
          <w:snapToGrid/>
          <w:szCs w:val="22"/>
          <w:lang w:val="lt-LT"/>
        </w:rPr>
        <w:t xml:space="preserve"> pagal organų sistemų klases. </w:t>
      </w:r>
      <w:r w:rsidR="00A064C0">
        <w:rPr>
          <w:rFonts w:eastAsia="Batang"/>
          <w:snapToGrid/>
          <w:szCs w:val="22"/>
          <w:lang w:val="lt-LT"/>
        </w:rPr>
        <w:t>Dažnis apibūdinamas</w:t>
      </w:r>
      <w:r w:rsidRPr="00C031F6">
        <w:rPr>
          <w:rFonts w:eastAsia="Batang"/>
          <w:snapToGrid/>
          <w:szCs w:val="22"/>
          <w:lang w:val="lt-LT"/>
        </w:rPr>
        <w:t xml:space="preserve"> taip:</w:t>
      </w:r>
      <w:r w:rsidR="00A064C0" w:rsidRPr="00A064C0">
        <w:rPr>
          <w:lang w:val="lt-LT"/>
        </w:rPr>
        <w:t xml:space="preserve"> labai dažnas (≥ 1/10), dažnas (nuo ≥ 1/100 iki &lt; 1/10), nedažnas (nuo ≥ 1/1 000 iki &lt; 1/100), retas (nuo ≥ 1/10 000 iki &lt; 1/1 000), labai retas (&lt; 1/10 000) ir nežinomas (negali būti apskaičiuotas pagal turimus duomenis)</w:t>
      </w:r>
      <w:r w:rsidRPr="00C031F6">
        <w:rPr>
          <w:rFonts w:eastAsia="Batang"/>
          <w:snapToGrid/>
          <w:szCs w:val="22"/>
          <w:lang w:val="lt-LT"/>
        </w:rPr>
        <w:t>.</w:t>
      </w:r>
    </w:p>
    <w:p w14:paraId="594A1044"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Duomenų apie dažnas ir nedažnas nepageidaujamas reakcijas į vaistinį preparatą gauta klinikinių tyrimų su pacientais, sergančiais astma ir LOPL</w:t>
      </w:r>
      <w:r w:rsidR="00A064C0">
        <w:rPr>
          <w:rFonts w:eastAsia="Batang"/>
          <w:snapToGrid/>
          <w:szCs w:val="22"/>
          <w:lang w:val="lt-LT"/>
        </w:rPr>
        <w:t>,</w:t>
      </w:r>
      <w:r w:rsidRPr="00C031F6">
        <w:rPr>
          <w:rFonts w:eastAsia="Batang"/>
          <w:snapToGrid/>
          <w:szCs w:val="22"/>
          <w:lang w:val="lt-LT"/>
        </w:rPr>
        <w:t xml:space="preserve"> metu.</w:t>
      </w:r>
    </w:p>
    <w:p w14:paraId="095EE449" w14:textId="77777777" w:rsidR="00C031F6" w:rsidRPr="00C031F6" w:rsidRDefault="00C031F6" w:rsidP="00433ED6">
      <w:pPr>
        <w:tabs>
          <w:tab w:val="clear" w:pos="567"/>
        </w:tabs>
        <w:spacing w:line="240" w:lineRule="auto"/>
        <w:ind w:left="567" w:hanging="567"/>
        <w:rPr>
          <w:rFonts w:eastAsia="Batang"/>
          <w:b/>
          <w:snapToGrid/>
          <w:szCs w:val="22"/>
          <w:lang w:val="lt-LT"/>
        </w:rPr>
      </w:pP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657"/>
        <w:gridCol w:w="1770"/>
      </w:tblGrid>
      <w:tr w:rsidR="00C031F6" w:rsidRPr="00C031F6" w14:paraId="6D40054C" w14:textId="77777777" w:rsidTr="00B6038C">
        <w:trPr>
          <w:tblHeader/>
        </w:trPr>
        <w:tc>
          <w:tcPr>
            <w:tcW w:w="2222" w:type="dxa"/>
          </w:tcPr>
          <w:p w14:paraId="1868875C" w14:textId="77777777" w:rsidR="00C031F6" w:rsidRPr="00C031F6" w:rsidRDefault="00C031F6" w:rsidP="00433ED6">
            <w:pPr>
              <w:spacing w:line="240" w:lineRule="auto"/>
              <w:rPr>
                <w:rFonts w:eastAsia="Batang"/>
                <w:b/>
                <w:bCs/>
                <w:snapToGrid/>
                <w:szCs w:val="22"/>
                <w:lang w:val="lt-LT"/>
              </w:rPr>
            </w:pPr>
            <w:r w:rsidRPr="00C031F6">
              <w:rPr>
                <w:rFonts w:eastAsia="Batang"/>
                <w:b/>
                <w:bCs/>
                <w:snapToGrid/>
                <w:szCs w:val="22"/>
                <w:lang w:val="lt-LT"/>
              </w:rPr>
              <w:t>Organų sistemų klasė</w:t>
            </w:r>
          </w:p>
        </w:tc>
        <w:tc>
          <w:tcPr>
            <w:tcW w:w="4798" w:type="dxa"/>
          </w:tcPr>
          <w:p w14:paraId="7D1D88CB" w14:textId="77777777" w:rsidR="00C031F6" w:rsidRPr="00C031F6" w:rsidRDefault="00C031F6" w:rsidP="00433ED6">
            <w:pPr>
              <w:spacing w:line="240" w:lineRule="auto"/>
              <w:rPr>
                <w:rFonts w:eastAsia="Batang"/>
                <w:b/>
                <w:bCs/>
                <w:snapToGrid/>
                <w:szCs w:val="22"/>
                <w:lang w:val="lt-LT"/>
              </w:rPr>
            </w:pPr>
            <w:r w:rsidRPr="00C031F6">
              <w:rPr>
                <w:rFonts w:eastAsia="Batang"/>
                <w:b/>
                <w:bCs/>
                <w:snapToGrid/>
                <w:szCs w:val="22"/>
                <w:lang w:val="lt-LT"/>
              </w:rPr>
              <w:t>Nepageidaujamos reakcijos</w:t>
            </w:r>
          </w:p>
        </w:tc>
        <w:tc>
          <w:tcPr>
            <w:tcW w:w="1802" w:type="dxa"/>
          </w:tcPr>
          <w:p w14:paraId="7115D2AC" w14:textId="77777777" w:rsidR="00C031F6" w:rsidRPr="00C031F6" w:rsidRDefault="00C031F6" w:rsidP="00433ED6">
            <w:pPr>
              <w:spacing w:line="240" w:lineRule="auto"/>
              <w:rPr>
                <w:rFonts w:eastAsia="Batang"/>
                <w:b/>
                <w:bCs/>
                <w:snapToGrid/>
                <w:szCs w:val="22"/>
                <w:lang w:val="lt-LT"/>
              </w:rPr>
            </w:pPr>
            <w:r w:rsidRPr="00C031F6">
              <w:rPr>
                <w:rFonts w:eastAsia="Batang"/>
                <w:b/>
                <w:bCs/>
                <w:snapToGrid/>
                <w:szCs w:val="22"/>
                <w:lang w:val="lt-LT"/>
              </w:rPr>
              <w:t>Dažn</w:t>
            </w:r>
            <w:r w:rsidR="00BB4526" w:rsidRPr="00BB4526">
              <w:rPr>
                <w:rFonts w:eastAsia="Batang"/>
                <w:b/>
                <w:bCs/>
                <w:snapToGrid/>
                <w:szCs w:val="22"/>
                <w:lang w:val="lt-LT"/>
              </w:rPr>
              <w:t>i</w:t>
            </w:r>
            <w:r w:rsidRPr="00C031F6">
              <w:rPr>
                <w:rFonts w:eastAsia="Batang"/>
                <w:b/>
                <w:bCs/>
                <w:snapToGrid/>
                <w:szCs w:val="22"/>
                <w:lang w:val="lt-LT"/>
              </w:rPr>
              <w:t>s</w:t>
            </w:r>
          </w:p>
        </w:tc>
      </w:tr>
      <w:tr w:rsidR="00C031F6" w:rsidRPr="00C031F6" w14:paraId="086B9865" w14:textId="77777777" w:rsidTr="00D24D64">
        <w:tc>
          <w:tcPr>
            <w:tcW w:w="2222" w:type="dxa"/>
            <w:vMerge w:val="restart"/>
          </w:tcPr>
          <w:p w14:paraId="4C181557"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Infekcijos ir infestacijos</w:t>
            </w:r>
          </w:p>
        </w:tc>
        <w:tc>
          <w:tcPr>
            <w:tcW w:w="4798" w:type="dxa"/>
          </w:tcPr>
          <w:p w14:paraId="52F797A0"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Faringitas, burnos kandid</w:t>
            </w:r>
            <w:r w:rsidR="00433ED6">
              <w:rPr>
                <w:rFonts w:eastAsia="Batang"/>
                <w:snapToGrid/>
                <w:szCs w:val="22"/>
                <w:lang w:val="lt-LT"/>
              </w:rPr>
              <w:t>amikozė</w:t>
            </w:r>
            <w:r w:rsidR="00925BD8">
              <w:rPr>
                <w:rFonts w:eastAsia="Batang"/>
                <w:snapToGrid/>
                <w:szCs w:val="22"/>
                <w:lang w:val="lt-LT"/>
              </w:rPr>
              <w:t>, pneumonija*</w:t>
            </w:r>
          </w:p>
        </w:tc>
        <w:tc>
          <w:tcPr>
            <w:tcW w:w="1802" w:type="dxa"/>
          </w:tcPr>
          <w:p w14:paraId="7F80B9FA"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Dažn</w:t>
            </w:r>
            <w:r w:rsidR="0039191F">
              <w:rPr>
                <w:rFonts w:eastAsia="Batang"/>
                <w:snapToGrid/>
                <w:szCs w:val="22"/>
                <w:lang w:val="lt-LT"/>
              </w:rPr>
              <w:t>as</w:t>
            </w:r>
          </w:p>
        </w:tc>
      </w:tr>
      <w:tr w:rsidR="00C031F6" w:rsidRPr="00C031F6" w14:paraId="20E20F20" w14:textId="77777777" w:rsidTr="00D24D64">
        <w:tc>
          <w:tcPr>
            <w:tcW w:w="2222" w:type="dxa"/>
            <w:vMerge/>
          </w:tcPr>
          <w:p w14:paraId="22C215D0" w14:textId="77777777" w:rsidR="00C031F6" w:rsidRPr="00C031F6" w:rsidRDefault="00C031F6" w:rsidP="00433ED6">
            <w:pPr>
              <w:spacing w:line="240" w:lineRule="auto"/>
              <w:rPr>
                <w:rFonts w:eastAsia="Batang"/>
                <w:snapToGrid/>
                <w:szCs w:val="22"/>
                <w:lang w:val="lt-LT"/>
              </w:rPr>
            </w:pPr>
          </w:p>
        </w:tc>
        <w:tc>
          <w:tcPr>
            <w:tcW w:w="4798" w:type="dxa"/>
          </w:tcPr>
          <w:p w14:paraId="0ACB8C1B"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Gripas, burnos grybelinė infekcija, burnos ir ryklės kandid</w:t>
            </w:r>
            <w:r w:rsidR="00433ED6">
              <w:rPr>
                <w:rFonts w:eastAsia="Batang"/>
                <w:snapToGrid/>
                <w:szCs w:val="22"/>
                <w:lang w:val="lt-LT"/>
              </w:rPr>
              <w:t>amiko</w:t>
            </w:r>
            <w:r w:rsidRPr="00C031F6">
              <w:rPr>
                <w:rFonts w:eastAsia="Batang"/>
                <w:snapToGrid/>
                <w:szCs w:val="22"/>
                <w:lang w:val="lt-LT"/>
              </w:rPr>
              <w:t xml:space="preserve">zė, stemplės </w:t>
            </w:r>
            <w:r w:rsidR="00433ED6" w:rsidRPr="00C031F6">
              <w:rPr>
                <w:rFonts w:eastAsia="Batang"/>
                <w:snapToGrid/>
                <w:szCs w:val="22"/>
                <w:lang w:val="lt-LT"/>
              </w:rPr>
              <w:t>kandid</w:t>
            </w:r>
            <w:r w:rsidR="00433ED6">
              <w:rPr>
                <w:rFonts w:eastAsia="Batang"/>
                <w:snapToGrid/>
                <w:szCs w:val="22"/>
                <w:lang w:val="lt-LT"/>
              </w:rPr>
              <w:t>amiko</w:t>
            </w:r>
            <w:r w:rsidR="00433ED6" w:rsidRPr="00C031F6">
              <w:rPr>
                <w:rFonts w:eastAsia="Batang"/>
                <w:snapToGrid/>
                <w:szCs w:val="22"/>
                <w:lang w:val="lt-LT"/>
              </w:rPr>
              <w:t>zė</w:t>
            </w:r>
            <w:r w:rsidRPr="00C031F6">
              <w:rPr>
                <w:rFonts w:eastAsia="Batang"/>
                <w:snapToGrid/>
                <w:szCs w:val="22"/>
                <w:lang w:val="lt-LT"/>
              </w:rPr>
              <w:t>, vulvo</w:t>
            </w:r>
            <w:r w:rsidR="00433ED6">
              <w:rPr>
                <w:rFonts w:eastAsia="Batang"/>
                <w:snapToGrid/>
                <w:szCs w:val="22"/>
                <w:lang w:val="lt-LT"/>
              </w:rPr>
              <w:t>s ir makšties</w:t>
            </w:r>
            <w:r w:rsidR="00433ED6" w:rsidRPr="00C031F6">
              <w:rPr>
                <w:rFonts w:eastAsia="Batang"/>
                <w:snapToGrid/>
                <w:szCs w:val="22"/>
                <w:lang w:val="lt-LT"/>
              </w:rPr>
              <w:t xml:space="preserve"> kandid</w:t>
            </w:r>
            <w:r w:rsidR="00433ED6">
              <w:rPr>
                <w:rFonts w:eastAsia="Batang"/>
                <w:snapToGrid/>
                <w:szCs w:val="22"/>
                <w:lang w:val="lt-LT"/>
              </w:rPr>
              <w:t>amiko</w:t>
            </w:r>
            <w:r w:rsidR="00433ED6" w:rsidRPr="00C031F6">
              <w:rPr>
                <w:rFonts w:eastAsia="Batang"/>
                <w:snapToGrid/>
                <w:szCs w:val="22"/>
                <w:lang w:val="lt-LT"/>
              </w:rPr>
              <w:t>zė</w:t>
            </w:r>
            <w:r w:rsidRPr="00C031F6">
              <w:rPr>
                <w:rFonts w:eastAsia="Batang"/>
                <w:snapToGrid/>
                <w:szCs w:val="22"/>
                <w:lang w:val="lt-LT"/>
              </w:rPr>
              <w:t>, gastroenteritas, sinusitas, rinitas</w:t>
            </w:r>
          </w:p>
        </w:tc>
        <w:tc>
          <w:tcPr>
            <w:tcW w:w="1802" w:type="dxa"/>
          </w:tcPr>
          <w:p w14:paraId="3DCA9C7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76F98229" w14:textId="77777777" w:rsidTr="00D24D64">
        <w:trPr>
          <w:trHeight w:val="480"/>
        </w:trPr>
        <w:tc>
          <w:tcPr>
            <w:tcW w:w="2222" w:type="dxa"/>
            <w:vMerge w:val="restart"/>
          </w:tcPr>
          <w:p w14:paraId="1B6AFC72"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Kraujo ir limfinės sistemos sutrikimai</w:t>
            </w:r>
          </w:p>
        </w:tc>
        <w:tc>
          <w:tcPr>
            <w:tcW w:w="4798" w:type="dxa"/>
          </w:tcPr>
          <w:p w14:paraId="72634F44"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Granulocitopenija</w:t>
            </w:r>
          </w:p>
        </w:tc>
        <w:tc>
          <w:tcPr>
            <w:tcW w:w="1802" w:type="dxa"/>
          </w:tcPr>
          <w:p w14:paraId="66E4EA33"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2B0CF214" w14:textId="77777777" w:rsidTr="00D24D64">
        <w:trPr>
          <w:trHeight w:val="480"/>
        </w:trPr>
        <w:tc>
          <w:tcPr>
            <w:tcW w:w="2222" w:type="dxa"/>
            <w:vMerge/>
          </w:tcPr>
          <w:p w14:paraId="5D0364B7" w14:textId="77777777" w:rsidR="00C031F6" w:rsidRPr="00C031F6" w:rsidRDefault="00C031F6" w:rsidP="00433ED6">
            <w:pPr>
              <w:spacing w:line="240" w:lineRule="auto"/>
              <w:rPr>
                <w:rFonts w:eastAsia="Batang"/>
                <w:snapToGrid/>
                <w:szCs w:val="22"/>
                <w:lang w:val="lt-LT"/>
              </w:rPr>
            </w:pPr>
          </w:p>
        </w:tc>
        <w:tc>
          <w:tcPr>
            <w:tcW w:w="4798" w:type="dxa"/>
          </w:tcPr>
          <w:p w14:paraId="663BAA34"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Trombocitopenija</w:t>
            </w:r>
          </w:p>
        </w:tc>
        <w:tc>
          <w:tcPr>
            <w:tcW w:w="1802" w:type="dxa"/>
          </w:tcPr>
          <w:p w14:paraId="19FD720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06D0DB01" w14:textId="77777777" w:rsidTr="00D24D64">
        <w:trPr>
          <w:trHeight w:val="450"/>
        </w:trPr>
        <w:tc>
          <w:tcPr>
            <w:tcW w:w="2222" w:type="dxa"/>
            <w:vMerge w:val="restart"/>
          </w:tcPr>
          <w:p w14:paraId="2AAFBA31"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Imuninės sistemos sutrikimai</w:t>
            </w:r>
          </w:p>
        </w:tc>
        <w:tc>
          <w:tcPr>
            <w:tcW w:w="4798" w:type="dxa"/>
          </w:tcPr>
          <w:p w14:paraId="3286A3DF"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Alerginis dermatitas</w:t>
            </w:r>
          </w:p>
        </w:tc>
        <w:tc>
          <w:tcPr>
            <w:tcW w:w="1802" w:type="dxa"/>
          </w:tcPr>
          <w:p w14:paraId="72497315"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171371FA" w14:textId="77777777" w:rsidTr="00D24D64">
        <w:trPr>
          <w:trHeight w:val="450"/>
        </w:trPr>
        <w:tc>
          <w:tcPr>
            <w:tcW w:w="2222" w:type="dxa"/>
            <w:vMerge/>
          </w:tcPr>
          <w:p w14:paraId="156E57E8" w14:textId="77777777" w:rsidR="00C031F6" w:rsidRPr="00C031F6" w:rsidRDefault="00C031F6" w:rsidP="00433ED6">
            <w:pPr>
              <w:spacing w:line="240" w:lineRule="auto"/>
              <w:rPr>
                <w:rFonts w:eastAsia="Batang"/>
                <w:snapToGrid/>
                <w:szCs w:val="22"/>
                <w:lang w:val="lt-LT"/>
              </w:rPr>
            </w:pPr>
          </w:p>
        </w:tc>
        <w:tc>
          <w:tcPr>
            <w:tcW w:w="4798" w:type="dxa"/>
          </w:tcPr>
          <w:p w14:paraId="452F2F01"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Padidėjusio jautrumo reakcijos, įskaitant eritemą</w:t>
            </w:r>
            <w:r w:rsidR="00433ED6">
              <w:rPr>
                <w:rFonts w:eastAsia="Batang"/>
                <w:snapToGrid/>
                <w:szCs w:val="22"/>
                <w:lang w:val="lt-LT"/>
              </w:rPr>
              <w:t xml:space="preserve"> bei</w:t>
            </w:r>
            <w:r w:rsidRPr="00C031F6">
              <w:rPr>
                <w:rFonts w:eastAsia="Batang"/>
                <w:snapToGrid/>
                <w:szCs w:val="22"/>
                <w:lang w:val="lt-LT"/>
              </w:rPr>
              <w:t xml:space="preserve"> lūpų, veido, akių ir ryklės edemą</w:t>
            </w:r>
          </w:p>
        </w:tc>
        <w:tc>
          <w:tcPr>
            <w:tcW w:w="1802" w:type="dxa"/>
          </w:tcPr>
          <w:p w14:paraId="3E2B1D65"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4502776C" w14:textId="77777777" w:rsidTr="00D24D64">
        <w:tc>
          <w:tcPr>
            <w:tcW w:w="2222" w:type="dxa"/>
          </w:tcPr>
          <w:p w14:paraId="600845D5"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Endokrininiai sutrikimai</w:t>
            </w:r>
          </w:p>
        </w:tc>
        <w:tc>
          <w:tcPr>
            <w:tcW w:w="4798" w:type="dxa"/>
          </w:tcPr>
          <w:p w14:paraId="386BD731"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Antinksčių slopinimas</w:t>
            </w:r>
          </w:p>
        </w:tc>
        <w:tc>
          <w:tcPr>
            <w:tcW w:w="1802" w:type="dxa"/>
          </w:tcPr>
          <w:p w14:paraId="1C2B5256"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778E35B8" w14:textId="77777777" w:rsidTr="00D24D64">
        <w:tc>
          <w:tcPr>
            <w:tcW w:w="2222" w:type="dxa"/>
          </w:tcPr>
          <w:p w14:paraId="0AAC3D55"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Metabolizmo ir mitybos sutrikimai</w:t>
            </w:r>
          </w:p>
        </w:tc>
        <w:tc>
          <w:tcPr>
            <w:tcW w:w="4798" w:type="dxa"/>
          </w:tcPr>
          <w:p w14:paraId="0CB9AA38"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Hipokalemija, hiperglikemija</w:t>
            </w:r>
          </w:p>
        </w:tc>
        <w:tc>
          <w:tcPr>
            <w:tcW w:w="1802" w:type="dxa"/>
          </w:tcPr>
          <w:p w14:paraId="49C3CCA2"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02573EC8" w14:textId="77777777" w:rsidTr="00D24D64">
        <w:trPr>
          <w:trHeight w:val="225"/>
        </w:trPr>
        <w:tc>
          <w:tcPr>
            <w:tcW w:w="2222" w:type="dxa"/>
            <w:vMerge w:val="restart"/>
          </w:tcPr>
          <w:p w14:paraId="25AFD000"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Psichikos sutrikimai</w:t>
            </w:r>
          </w:p>
        </w:tc>
        <w:tc>
          <w:tcPr>
            <w:tcW w:w="4798" w:type="dxa"/>
          </w:tcPr>
          <w:p w14:paraId="64CB6916"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Nenustygstamumas</w:t>
            </w:r>
          </w:p>
        </w:tc>
        <w:tc>
          <w:tcPr>
            <w:tcW w:w="1802" w:type="dxa"/>
          </w:tcPr>
          <w:p w14:paraId="6A8B7011"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4F0504FE" w14:textId="77777777" w:rsidTr="00D24D64">
        <w:trPr>
          <w:trHeight w:val="225"/>
        </w:trPr>
        <w:tc>
          <w:tcPr>
            <w:tcW w:w="2222" w:type="dxa"/>
            <w:vMerge/>
          </w:tcPr>
          <w:p w14:paraId="681022C5" w14:textId="77777777" w:rsidR="00C031F6" w:rsidRPr="00C031F6" w:rsidRDefault="00C031F6" w:rsidP="00433ED6">
            <w:pPr>
              <w:spacing w:line="240" w:lineRule="auto"/>
              <w:rPr>
                <w:rFonts w:eastAsia="Batang"/>
                <w:snapToGrid/>
                <w:szCs w:val="22"/>
                <w:lang w:val="lt-LT"/>
              </w:rPr>
            </w:pPr>
          </w:p>
        </w:tc>
        <w:tc>
          <w:tcPr>
            <w:tcW w:w="4798" w:type="dxa"/>
          </w:tcPr>
          <w:p w14:paraId="4E12CE89" w14:textId="77777777" w:rsidR="00C031F6" w:rsidRPr="00C031F6" w:rsidRDefault="00C031F6" w:rsidP="00433ED6">
            <w:pPr>
              <w:spacing w:line="240" w:lineRule="auto"/>
              <w:rPr>
                <w:rFonts w:eastAsia="Batang"/>
                <w:snapToGrid/>
                <w:szCs w:val="22"/>
                <w:lang w:val="lt-LT"/>
              </w:rPr>
            </w:pPr>
            <w:r w:rsidRPr="00C031F6">
              <w:rPr>
                <w:rFonts w:eastAsia="Batang"/>
                <w:snapToGrid/>
                <w:color w:val="000000"/>
                <w:szCs w:val="22"/>
                <w:lang w:val="lt-LT"/>
              </w:rPr>
              <w:t>Psichomotorinis hiperaktyvumas, miego sutrikimai, nerimas, depresija, agresyvumas, elgesio pasikeitimai (daugiausia vaikams)</w:t>
            </w:r>
          </w:p>
        </w:tc>
        <w:tc>
          <w:tcPr>
            <w:tcW w:w="1802" w:type="dxa"/>
          </w:tcPr>
          <w:p w14:paraId="428A4EFD" w14:textId="77777777" w:rsidR="00C031F6" w:rsidRPr="00C031F6" w:rsidRDefault="009E4440" w:rsidP="00433ED6">
            <w:pPr>
              <w:spacing w:line="240" w:lineRule="auto"/>
              <w:rPr>
                <w:rFonts w:eastAsia="Batang"/>
                <w:snapToGrid/>
                <w:szCs w:val="22"/>
                <w:lang w:val="lt-LT"/>
              </w:rPr>
            </w:pPr>
            <w:r>
              <w:rPr>
                <w:rFonts w:eastAsia="Batang"/>
                <w:snapToGrid/>
                <w:szCs w:val="22"/>
                <w:lang w:val="lt-LT"/>
              </w:rPr>
              <w:t>N</w:t>
            </w:r>
            <w:r w:rsidR="00C031F6" w:rsidRPr="00C031F6">
              <w:rPr>
                <w:rFonts w:eastAsia="Batang"/>
                <w:snapToGrid/>
                <w:szCs w:val="22"/>
                <w:lang w:val="lt-LT"/>
              </w:rPr>
              <w:t>ežinomas</w:t>
            </w:r>
          </w:p>
        </w:tc>
      </w:tr>
      <w:tr w:rsidR="00C031F6" w:rsidRPr="00C031F6" w14:paraId="1CD18B3D" w14:textId="77777777" w:rsidTr="00D24D64">
        <w:tc>
          <w:tcPr>
            <w:tcW w:w="2222" w:type="dxa"/>
            <w:vMerge w:val="restart"/>
          </w:tcPr>
          <w:p w14:paraId="0E9D7040"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Nervų sistemos sutrikimai</w:t>
            </w:r>
          </w:p>
        </w:tc>
        <w:tc>
          <w:tcPr>
            <w:tcW w:w="4798" w:type="dxa"/>
          </w:tcPr>
          <w:p w14:paraId="48E7F0E9"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Galvos skausmas</w:t>
            </w:r>
          </w:p>
        </w:tc>
        <w:tc>
          <w:tcPr>
            <w:tcW w:w="1802" w:type="dxa"/>
          </w:tcPr>
          <w:p w14:paraId="0511F430"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Dažn</w:t>
            </w:r>
            <w:r w:rsidR="0039191F">
              <w:rPr>
                <w:rFonts w:eastAsia="Batang"/>
                <w:snapToGrid/>
                <w:szCs w:val="22"/>
                <w:lang w:val="lt-LT"/>
              </w:rPr>
              <w:t>as</w:t>
            </w:r>
          </w:p>
        </w:tc>
      </w:tr>
      <w:tr w:rsidR="00C031F6" w:rsidRPr="00C031F6" w14:paraId="4535502D" w14:textId="77777777" w:rsidTr="00D24D64">
        <w:tc>
          <w:tcPr>
            <w:tcW w:w="0" w:type="auto"/>
            <w:vMerge/>
          </w:tcPr>
          <w:p w14:paraId="2DD766AC" w14:textId="77777777" w:rsidR="00C031F6" w:rsidRPr="00C031F6" w:rsidRDefault="00C031F6" w:rsidP="00433ED6">
            <w:pPr>
              <w:spacing w:line="240" w:lineRule="auto"/>
              <w:rPr>
                <w:rFonts w:eastAsia="Batang"/>
                <w:snapToGrid/>
                <w:szCs w:val="22"/>
                <w:lang w:val="lt-LT"/>
              </w:rPr>
            </w:pPr>
          </w:p>
        </w:tc>
        <w:tc>
          <w:tcPr>
            <w:tcW w:w="4798" w:type="dxa"/>
          </w:tcPr>
          <w:p w14:paraId="3B8AA136" w14:textId="77777777" w:rsidR="00C031F6" w:rsidRPr="00D40326" w:rsidRDefault="00C031F6" w:rsidP="00433ED6">
            <w:pPr>
              <w:spacing w:line="240" w:lineRule="auto"/>
              <w:rPr>
                <w:rFonts w:eastAsia="Batang"/>
                <w:snapToGrid/>
                <w:szCs w:val="22"/>
                <w:lang w:val="lt-LT"/>
              </w:rPr>
            </w:pPr>
            <w:r w:rsidRPr="00C031F6">
              <w:rPr>
                <w:rFonts w:eastAsia="Batang"/>
                <w:snapToGrid/>
                <w:szCs w:val="22"/>
                <w:lang w:val="lt-LT"/>
              </w:rPr>
              <w:t xml:space="preserve">Tremoras, </w:t>
            </w:r>
            <w:r w:rsidR="00433ED6" w:rsidRPr="00DF4260">
              <w:rPr>
                <w:rFonts w:eastAsia="Batang"/>
                <w:snapToGrid/>
                <w:szCs w:val="22"/>
                <w:lang w:val="lt-LT"/>
              </w:rPr>
              <w:t>svaigulys</w:t>
            </w:r>
          </w:p>
        </w:tc>
        <w:tc>
          <w:tcPr>
            <w:tcW w:w="1802" w:type="dxa"/>
          </w:tcPr>
          <w:p w14:paraId="50576E75"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3BF12352" w14:textId="77777777" w:rsidTr="00D24D64">
        <w:tc>
          <w:tcPr>
            <w:tcW w:w="2222" w:type="dxa"/>
            <w:vMerge w:val="restart"/>
          </w:tcPr>
          <w:p w14:paraId="2951A7BD"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Akių sutrikimai</w:t>
            </w:r>
          </w:p>
        </w:tc>
        <w:tc>
          <w:tcPr>
            <w:tcW w:w="4798" w:type="dxa"/>
          </w:tcPr>
          <w:p w14:paraId="3C9CCBE3"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Glaukoma, katarakta</w:t>
            </w:r>
          </w:p>
        </w:tc>
        <w:tc>
          <w:tcPr>
            <w:tcW w:w="1802" w:type="dxa"/>
          </w:tcPr>
          <w:p w14:paraId="66468F37"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762BBBCD" w14:textId="77777777" w:rsidTr="00D24D64">
        <w:tc>
          <w:tcPr>
            <w:tcW w:w="2222" w:type="dxa"/>
            <w:vMerge/>
          </w:tcPr>
          <w:p w14:paraId="2CE4E1AC" w14:textId="77777777" w:rsidR="00C031F6" w:rsidRPr="00C031F6" w:rsidRDefault="00C031F6" w:rsidP="00433ED6">
            <w:pPr>
              <w:spacing w:line="240" w:lineRule="auto"/>
              <w:rPr>
                <w:rFonts w:eastAsia="Batang"/>
                <w:snapToGrid/>
                <w:szCs w:val="22"/>
                <w:lang w:val="lt-LT"/>
              </w:rPr>
            </w:pPr>
          </w:p>
        </w:tc>
        <w:tc>
          <w:tcPr>
            <w:tcW w:w="4798" w:type="dxa"/>
          </w:tcPr>
          <w:p w14:paraId="63B25800" w14:textId="77777777" w:rsidR="00C031F6" w:rsidRPr="00C031F6" w:rsidRDefault="00433ED6" w:rsidP="00433ED6">
            <w:pPr>
              <w:spacing w:line="240" w:lineRule="auto"/>
              <w:rPr>
                <w:rFonts w:eastAsia="Batang"/>
                <w:snapToGrid/>
                <w:szCs w:val="22"/>
                <w:lang w:val="lt-LT"/>
              </w:rPr>
            </w:pPr>
            <w:r>
              <w:rPr>
                <w:rFonts w:eastAsia="Batang"/>
                <w:snapToGrid/>
                <w:szCs w:val="22"/>
                <w:lang w:val="lt-LT"/>
              </w:rPr>
              <w:t>Matomo vaizdo neryškumas</w:t>
            </w:r>
            <w:r w:rsidR="00C031F6" w:rsidRPr="00C031F6">
              <w:rPr>
                <w:rFonts w:eastAsia="Batang"/>
                <w:snapToGrid/>
                <w:szCs w:val="22"/>
                <w:lang w:val="lt-LT"/>
              </w:rPr>
              <w:t xml:space="preserve"> (taip pat žr. 4.4</w:t>
            </w:r>
            <w:r>
              <w:rPr>
                <w:rFonts w:eastAsia="Batang"/>
                <w:snapToGrid/>
                <w:szCs w:val="22"/>
                <w:lang w:val="lt-LT"/>
              </w:rPr>
              <w:t> </w:t>
            </w:r>
            <w:r w:rsidR="00C031F6" w:rsidRPr="00C031F6">
              <w:rPr>
                <w:rFonts w:eastAsia="Batang"/>
                <w:snapToGrid/>
                <w:szCs w:val="22"/>
                <w:lang w:val="lt-LT"/>
              </w:rPr>
              <w:t>skyrių)</w:t>
            </w:r>
          </w:p>
        </w:tc>
        <w:tc>
          <w:tcPr>
            <w:tcW w:w="1802" w:type="dxa"/>
          </w:tcPr>
          <w:p w14:paraId="4BE6F402" w14:textId="77777777" w:rsidR="00C031F6" w:rsidRPr="00C031F6" w:rsidRDefault="009E4440" w:rsidP="00433ED6">
            <w:pPr>
              <w:spacing w:line="240" w:lineRule="auto"/>
              <w:rPr>
                <w:rFonts w:eastAsia="Batang"/>
                <w:snapToGrid/>
                <w:szCs w:val="22"/>
                <w:lang w:val="lt-LT"/>
              </w:rPr>
            </w:pPr>
            <w:r>
              <w:rPr>
                <w:rFonts w:eastAsia="Batang"/>
                <w:snapToGrid/>
                <w:szCs w:val="22"/>
                <w:lang w:val="lt-LT"/>
              </w:rPr>
              <w:t>N</w:t>
            </w:r>
            <w:r w:rsidR="00C031F6" w:rsidRPr="00C031F6">
              <w:rPr>
                <w:rFonts w:eastAsia="Batang"/>
                <w:snapToGrid/>
                <w:szCs w:val="22"/>
                <w:lang w:val="lt-LT"/>
              </w:rPr>
              <w:t>ežinomas</w:t>
            </w:r>
          </w:p>
        </w:tc>
      </w:tr>
      <w:tr w:rsidR="00C031F6" w:rsidRPr="00C031F6" w14:paraId="3FB5B447" w14:textId="77777777" w:rsidTr="00D24D64">
        <w:tc>
          <w:tcPr>
            <w:tcW w:w="2222" w:type="dxa"/>
          </w:tcPr>
          <w:p w14:paraId="06D0A7D4"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 xml:space="preserve">Ausų ir </w:t>
            </w:r>
            <w:r w:rsidR="00436830" w:rsidRPr="00C031F6">
              <w:rPr>
                <w:rFonts w:eastAsia="Batang"/>
                <w:snapToGrid/>
                <w:szCs w:val="22"/>
                <w:lang w:val="lt-LT"/>
              </w:rPr>
              <w:t>labirint</w:t>
            </w:r>
            <w:r w:rsidR="00436830">
              <w:rPr>
                <w:rFonts w:eastAsia="Batang"/>
                <w:snapToGrid/>
                <w:szCs w:val="22"/>
                <w:lang w:val="lt-LT"/>
              </w:rPr>
              <w:t>o</w:t>
            </w:r>
            <w:r w:rsidR="00436830" w:rsidRPr="00C031F6">
              <w:rPr>
                <w:rFonts w:eastAsia="Batang"/>
                <w:snapToGrid/>
                <w:szCs w:val="22"/>
                <w:lang w:val="lt-LT"/>
              </w:rPr>
              <w:t xml:space="preserve"> </w:t>
            </w:r>
            <w:r w:rsidRPr="00C031F6">
              <w:rPr>
                <w:rFonts w:eastAsia="Batang"/>
                <w:snapToGrid/>
                <w:szCs w:val="22"/>
                <w:lang w:val="lt-LT"/>
              </w:rPr>
              <w:t>sutrikimai</w:t>
            </w:r>
          </w:p>
        </w:tc>
        <w:tc>
          <w:tcPr>
            <w:tcW w:w="4798" w:type="dxa"/>
          </w:tcPr>
          <w:p w14:paraId="0DC32957"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Otosalpingitas</w:t>
            </w:r>
          </w:p>
        </w:tc>
        <w:tc>
          <w:tcPr>
            <w:tcW w:w="1802" w:type="dxa"/>
          </w:tcPr>
          <w:p w14:paraId="1315A05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69806B98" w14:textId="77777777" w:rsidTr="00D24D64">
        <w:trPr>
          <w:trHeight w:val="320"/>
        </w:trPr>
        <w:tc>
          <w:tcPr>
            <w:tcW w:w="2222" w:type="dxa"/>
            <w:vMerge w:val="restart"/>
          </w:tcPr>
          <w:p w14:paraId="38D1CCE1"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Širdies sutrikimai</w:t>
            </w:r>
          </w:p>
        </w:tc>
        <w:tc>
          <w:tcPr>
            <w:tcW w:w="4798" w:type="dxa"/>
          </w:tcPr>
          <w:p w14:paraId="63AD9958"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Palpitacija, koreguoto QT intervalo pailgėjimas elektrokardiogramoje, elektrokardiogramos pokyčiai, tachikardija, tachiaritmija, prieširdžių virpėjimas*</w:t>
            </w:r>
          </w:p>
        </w:tc>
        <w:tc>
          <w:tcPr>
            <w:tcW w:w="1802" w:type="dxa"/>
          </w:tcPr>
          <w:p w14:paraId="15E0BB5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D24D64" w:rsidRPr="00C031F6" w14:paraId="52D571DD" w14:textId="77777777" w:rsidTr="00D24D64">
        <w:trPr>
          <w:trHeight w:val="356"/>
        </w:trPr>
        <w:tc>
          <w:tcPr>
            <w:tcW w:w="2222" w:type="dxa"/>
            <w:vMerge/>
          </w:tcPr>
          <w:p w14:paraId="7EACA8BE" w14:textId="77777777" w:rsidR="00D24D64" w:rsidRPr="00C031F6" w:rsidRDefault="00D24D64" w:rsidP="00433ED6">
            <w:pPr>
              <w:spacing w:line="240" w:lineRule="auto"/>
              <w:rPr>
                <w:rFonts w:eastAsia="Batang"/>
                <w:snapToGrid/>
                <w:szCs w:val="22"/>
                <w:lang w:val="lt-LT"/>
              </w:rPr>
            </w:pPr>
          </w:p>
        </w:tc>
        <w:tc>
          <w:tcPr>
            <w:tcW w:w="4798" w:type="dxa"/>
          </w:tcPr>
          <w:p w14:paraId="40D26AE6" w14:textId="77777777" w:rsidR="00D24D64" w:rsidRPr="00C031F6" w:rsidRDefault="00D24D64" w:rsidP="00433ED6">
            <w:pPr>
              <w:spacing w:line="240" w:lineRule="auto"/>
              <w:rPr>
                <w:rFonts w:eastAsia="Batang"/>
                <w:snapToGrid/>
                <w:szCs w:val="22"/>
                <w:lang w:val="lt-LT"/>
              </w:rPr>
            </w:pPr>
            <w:r w:rsidRPr="00C031F6">
              <w:rPr>
                <w:rFonts w:eastAsia="Batang"/>
                <w:snapToGrid/>
                <w:szCs w:val="22"/>
                <w:lang w:val="lt-LT"/>
              </w:rPr>
              <w:t>Skilvelinės ekstrasistolės, krūtinės angina</w:t>
            </w:r>
          </w:p>
        </w:tc>
        <w:tc>
          <w:tcPr>
            <w:tcW w:w="1802" w:type="dxa"/>
          </w:tcPr>
          <w:p w14:paraId="635BC65B" w14:textId="77777777" w:rsidR="00D24D64" w:rsidRPr="00C031F6" w:rsidRDefault="00D24D64" w:rsidP="00433ED6">
            <w:pPr>
              <w:spacing w:line="240" w:lineRule="auto"/>
              <w:rPr>
                <w:rFonts w:eastAsia="Batang"/>
                <w:snapToGrid/>
                <w:szCs w:val="22"/>
                <w:lang w:val="lt-LT"/>
              </w:rPr>
            </w:pPr>
            <w:r w:rsidRPr="00C031F6">
              <w:rPr>
                <w:rFonts w:eastAsia="Batang"/>
                <w:snapToGrid/>
                <w:szCs w:val="22"/>
                <w:lang w:val="lt-LT"/>
              </w:rPr>
              <w:t>Ret</w:t>
            </w:r>
            <w:r w:rsidR="0039191F">
              <w:rPr>
                <w:rFonts w:eastAsia="Batang"/>
                <w:snapToGrid/>
                <w:szCs w:val="22"/>
                <w:lang w:val="lt-LT"/>
              </w:rPr>
              <w:t>as</w:t>
            </w:r>
          </w:p>
        </w:tc>
      </w:tr>
      <w:tr w:rsidR="00C031F6" w:rsidRPr="00C031F6" w14:paraId="66C15BC9" w14:textId="77777777" w:rsidTr="00D24D64">
        <w:tc>
          <w:tcPr>
            <w:tcW w:w="2222" w:type="dxa"/>
          </w:tcPr>
          <w:p w14:paraId="617E1F33"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Kraujagyslių sutrikimai</w:t>
            </w:r>
          </w:p>
        </w:tc>
        <w:tc>
          <w:tcPr>
            <w:tcW w:w="4798" w:type="dxa"/>
          </w:tcPr>
          <w:p w14:paraId="3E7FC14B"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 xml:space="preserve">Hiperemija, paraudimas </w:t>
            </w:r>
          </w:p>
        </w:tc>
        <w:tc>
          <w:tcPr>
            <w:tcW w:w="1802" w:type="dxa"/>
          </w:tcPr>
          <w:p w14:paraId="462724F3"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762A8A45" w14:textId="77777777" w:rsidTr="00D24D64">
        <w:tc>
          <w:tcPr>
            <w:tcW w:w="2222" w:type="dxa"/>
            <w:vMerge w:val="restart"/>
          </w:tcPr>
          <w:p w14:paraId="22EB223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Kvėpavimo sistemos, krūtinės ląstos ir tarpuplaučio sutrikimai</w:t>
            </w:r>
          </w:p>
        </w:tc>
        <w:tc>
          <w:tcPr>
            <w:tcW w:w="4798" w:type="dxa"/>
          </w:tcPr>
          <w:p w14:paraId="318D2712"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Disfonija</w:t>
            </w:r>
          </w:p>
        </w:tc>
        <w:tc>
          <w:tcPr>
            <w:tcW w:w="1802" w:type="dxa"/>
          </w:tcPr>
          <w:p w14:paraId="0F20BE20"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Dažn</w:t>
            </w:r>
            <w:r w:rsidR="0039191F">
              <w:rPr>
                <w:rFonts w:eastAsia="Batang"/>
                <w:snapToGrid/>
                <w:szCs w:val="22"/>
                <w:lang w:val="lt-LT"/>
              </w:rPr>
              <w:t>as</w:t>
            </w:r>
          </w:p>
        </w:tc>
      </w:tr>
      <w:tr w:rsidR="00C031F6" w:rsidRPr="00C031F6" w14:paraId="0C78E547" w14:textId="77777777" w:rsidTr="00D24D64">
        <w:trPr>
          <w:trHeight w:val="353"/>
        </w:trPr>
        <w:tc>
          <w:tcPr>
            <w:tcW w:w="0" w:type="auto"/>
            <w:vMerge/>
          </w:tcPr>
          <w:p w14:paraId="59075F31" w14:textId="77777777" w:rsidR="00C031F6" w:rsidRPr="00C031F6" w:rsidRDefault="00C031F6" w:rsidP="00433ED6">
            <w:pPr>
              <w:spacing w:line="240" w:lineRule="auto"/>
              <w:rPr>
                <w:rFonts w:eastAsia="Batang"/>
                <w:snapToGrid/>
                <w:szCs w:val="22"/>
                <w:lang w:val="lt-LT"/>
              </w:rPr>
            </w:pPr>
          </w:p>
        </w:tc>
        <w:tc>
          <w:tcPr>
            <w:tcW w:w="4798" w:type="dxa"/>
          </w:tcPr>
          <w:p w14:paraId="0ADBCAD2"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 xml:space="preserve">Kosulys, kosulys </w:t>
            </w:r>
            <w:r w:rsidR="00B94816">
              <w:rPr>
                <w:rFonts w:eastAsia="Batang"/>
                <w:snapToGrid/>
                <w:szCs w:val="22"/>
                <w:lang w:val="lt-LT"/>
              </w:rPr>
              <w:t>atkosėjant sekreto</w:t>
            </w:r>
            <w:r w:rsidRPr="00C031F6">
              <w:rPr>
                <w:rFonts w:eastAsia="Batang"/>
                <w:snapToGrid/>
                <w:szCs w:val="22"/>
                <w:lang w:val="lt-LT"/>
              </w:rPr>
              <w:t>, gerklės dirginimas, astminė būklė</w:t>
            </w:r>
          </w:p>
        </w:tc>
        <w:tc>
          <w:tcPr>
            <w:tcW w:w="1802" w:type="dxa"/>
          </w:tcPr>
          <w:p w14:paraId="2D00A2F9"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173F19FC" w14:textId="77777777" w:rsidTr="00D24D64">
        <w:trPr>
          <w:trHeight w:val="225"/>
        </w:trPr>
        <w:tc>
          <w:tcPr>
            <w:tcW w:w="0" w:type="auto"/>
            <w:vMerge/>
          </w:tcPr>
          <w:p w14:paraId="15009ED3" w14:textId="77777777" w:rsidR="00C031F6" w:rsidRPr="00C031F6" w:rsidRDefault="00C031F6" w:rsidP="00433ED6">
            <w:pPr>
              <w:spacing w:line="240" w:lineRule="auto"/>
              <w:rPr>
                <w:rFonts w:eastAsia="Batang"/>
                <w:snapToGrid/>
                <w:szCs w:val="22"/>
                <w:lang w:val="lt-LT"/>
              </w:rPr>
            </w:pPr>
          </w:p>
        </w:tc>
        <w:tc>
          <w:tcPr>
            <w:tcW w:w="4798" w:type="dxa"/>
          </w:tcPr>
          <w:p w14:paraId="53D9C9CF"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Paradoksinis bronchų spazmas</w:t>
            </w:r>
          </w:p>
        </w:tc>
        <w:tc>
          <w:tcPr>
            <w:tcW w:w="1802" w:type="dxa"/>
          </w:tcPr>
          <w:p w14:paraId="651FFD23"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Ret</w:t>
            </w:r>
            <w:r w:rsidR="0039191F">
              <w:rPr>
                <w:rFonts w:eastAsia="Batang"/>
                <w:snapToGrid/>
                <w:szCs w:val="22"/>
                <w:lang w:val="lt-LT"/>
              </w:rPr>
              <w:t>as</w:t>
            </w:r>
          </w:p>
        </w:tc>
      </w:tr>
      <w:tr w:rsidR="00C031F6" w:rsidRPr="00C031F6" w14:paraId="2DF9D7DE" w14:textId="77777777" w:rsidTr="00D24D64">
        <w:trPr>
          <w:trHeight w:val="225"/>
        </w:trPr>
        <w:tc>
          <w:tcPr>
            <w:tcW w:w="0" w:type="auto"/>
            <w:vMerge/>
          </w:tcPr>
          <w:p w14:paraId="6AD48C18" w14:textId="77777777" w:rsidR="00C031F6" w:rsidRPr="00C031F6" w:rsidRDefault="00C031F6" w:rsidP="00433ED6">
            <w:pPr>
              <w:spacing w:line="240" w:lineRule="auto"/>
              <w:rPr>
                <w:rFonts w:eastAsia="Batang"/>
                <w:snapToGrid/>
                <w:szCs w:val="22"/>
                <w:lang w:val="lt-LT"/>
              </w:rPr>
            </w:pPr>
          </w:p>
        </w:tc>
        <w:tc>
          <w:tcPr>
            <w:tcW w:w="4798" w:type="dxa"/>
          </w:tcPr>
          <w:p w14:paraId="770F73B8"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Dusulys, astmos paūmėjimas</w:t>
            </w:r>
          </w:p>
        </w:tc>
        <w:tc>
          <w:tcPr>
            <w:tcW w:w="1802" w:type="dxa"/>
          </w:tcPr>
          <w:p w14:paraId="26D7558D"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47AC4B19" w14:textId="77777777" w:rsidTr="00D24D64">
        <w:tc>
          <w:tcPr>
            <w:tcW w:w="2222" w:type="dxa"/>
          </w:tcPr>
          <w:p w14:paraId="64DB2ABA"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Virškinimo trakto sutrikimai</w:t>
            </w:r>
          </w:p>
        </w:tc>
        <w:tc>
          <w:tcPr>
            <w:tcW w:w="4798" w:type="dxa"/>
          </w:tcPr>
          <w:p w14:paraId="4702FB8F"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Viduriavimas, burnos džiūvimas, dispepsija, disfagija, deginimo pojūtis lūpose, pykinimas, disgeuzija</w:t>
            </w:r>
          </w:p>
        </w:tc>
        <w:tc>
          <w:tcPr>
            <w:tcW w:w="1802" w:type="dxa"/>
          </w:tcPr>
          <w:p w14:paraId="58797C8E"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471965CF" w14:textId="77777777" w:rsidTr="00D24D64">
        <w:trPr>
          <w:trHeight w:val="353"/>
        </w:trPr>
        <w:tc>
          <w:tcPr>
            <w:tcW w:w="2222" w:type="dxa"/>
            <w:vMerge w:val="restart"/>
          </w:tcPr>
          <w:p w14:paraId="37C9CD0F"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Odos ir poodinio audinio sutrikimai</w:t>
            </w:r>
          </w:p>
        </w:tc>
        <w:tc>
          <w:tcPr>
            <w:tcW w:w="4798" w:type="dxa"/>
          </w:tcPr>
          <w:p w14:paraId="53CC7D28"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Niež</w:t>
            </w:r>
            <w:r w:rsidR="00B94816">
              <w:rPr>
                <w:rFonts w:eastAsia="Batang"/>
                <w:snapToGrid/>
                <w:szCs w:val="22"/>
                <w:lang w:val="lt-LT"/>
              </w:rPr>
              <w:t>ėjima</w:t>
            </w:r>
            <w:r w:rsidRPr="00C031F6">
              <w:rPr>
                <w:rFonts w:eastAsia="Batang"/>
                <w:snapToGrid/>
                <w:szCs w:val="22"/>
                <w:lang w:val="lt-LT"/>
              </w:rPr>
              <w:t>s, išbėrimas, smarkus prakaitavimas, dilgėlinė</w:t>
            </w:r>
          </w:p>
        </w:tc>
        <w:tc>
          <w:tcPr>
            <w:tcW w:w="1802" w:type="dxa"/>
          </w:tcPr>
          <w:p w14:paraId="66EA5706"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753FC5EA" w14:textId="77777777" w:rsidTr="00D24D64">
        <w:trPr>
          <w:trHeight w:val="352"/>
        </w:trPr>
        <w:tc>
          <w:tcPr>
            <w:tcW w:w="2222" w:type="dxa"/>
            <w:vMerge/>
          </w:tcPr>
          <w:p w14:paraId="34638DDE" w14:textId="77777777" w:rsidR="00C031F6" w:rsidRPr="00C031F6" w:rsidRDefault="00C031F6" w:rsidP="00433ED6">
            <w:pPr>
              <w:spacing w:line="240" w:lineRule="auto"/>
              <w:rPr>
                <w:rFonts w:eastAsia="Batang"/>
                <w:snapToGrid/>
                <w:szCs w:val="22"/>
                <w:lang w:val="lt-LT"/>
              </w:rPr>
            </w:pPr>
          </w:p>
        </w:tc>
        <w:tc>
          <w:tcPr>
            <w:tcW w:w="4798" w:type="dxa"/>
          </w:tcPr>
          <w:p w14:paraId="6A46450E"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Angio</w:t>
            </w:r>
            <w:r w:rsidR="00B94816">
              <w:rPr>
                <w:rFonts w:eastAsia="Batang"/>
                <w:snapToGrid/>
                <w:szCs w:val="22"/>
                <w:lang w:val="lt-LT"/>
              </w:rPr>
              <w:t xml:space="preserve">neurozinė </w:t>
            </w:r>
            <w:r w:rsidRPr="00C031F6">
              <w:rPr>
                <w:rFonts w:eastAsia="Batang"/>
                <w:snapToGrid/>
                <w:szCs w:val="22"/>
                <w:lang w:val="lt-LT"/>
              </w:rPr>
              <w:t>edema</w:t>
            </w:r>
          </w:p>
        </w:tc>
        <w:tc>
          <w:tcPr>
            <w:tcW w:w="1802" w:type="dxa"/>
          </w:tcPr>
          <w:p w14:paraId="24D407E6"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Ret</w:t>
            </w:r>
            <w:r w:rsidR="0039191F">
              <w:rPr>
                <w:rFonts w:eastAsia="Batang"/>
                <w:snapToGrid/>
                <w:szCs w:val="22"/>
                <w:lang w:val="lt-LT"/>
              </w:rPr>
              <w:t>as</w:t>
            </w:r>
          </w:p>
        </w:tc>
      </w:tr>
      <w:tr w:rsidR="00C031F6" w:rsidRPr="00C031F6" w14:paraId="5A54513C" w14:textId="77777777" w:rsidTr="00D24D64">
        <w:trPr>
          <w:trHeight w:val="548"/>
        </w:trPr>
        <w:tc>
          <w:tcPr>
            <w:tcW w:w="2222" w:type="dxa"/>
            <w:vMerge w:val="restart"/>
          </w:tcPr>
          <w:p w14:paraId="2A98872A"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lastRenderedPageBreak/>
              <w:t>Skeleto, raumenų ir jungiamojo audinio sutrikimai</w:t>
            </w:r>
          </w:p>
        </w:tc>
        <w:tc>
          <w:tcPr>
            <w:tcW w:w="4798" w:type="dxa"/>
          </w:tcPr>
          <w:p w14:paraId="38861220"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Raumenų spazmas, mialgija</w:t>
            </w:r>
          </w:p>
        </w:tc>
        <w:tc>
          <w:tcPr>
            <w:tcW w:w="1802" w:type="dxa"/>
          </w:tcPr>
          <w:p w14:paraId="0A72347D"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5095ACC6" w14:textId="77777777" w:rsidTr="00D24D64">
        <w:trPr>
          <w:trHeight w:val="547"/>
        </w:trPr>
        <w:tc>
          <w:tcPr>
            <w:tcW w:w="2222" w:type="dxa"/>
            <w:vMerge/>
          </w:tcPr>
          <w:p w14:paraId="6FBD62FB" w14:textId="77777777" w:rsidR="00C031F6" w:rsidRPr="00C031F6" w:rsidRDefault="00C031F6" w:rsidP="00433ED6">
            <w:pPr>
              <w:spacing w:line="240" w:lineRule="auto"/>
              <w:rPr>
                <w:rFonts w:eastAsia="Batang"/>
                <w:snapToGrid/>
                <w:szCs w:val="22"/>
                <w:lang w:val="lt-LT"/>
              </w:rPr>
            </w:pPr>
          </w:p>
        </w:tc>
        <w:tc>
          <w:tcPr>
            <w:tcW w:w="4798" w:type="dxa"/>
          </w:tcPr>
          <w:p w14:paraId="4F8B1E82"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Vaikų ir paauglių augimo sulėtėjimas</w:t>
            </w:r>
          </w:p>
        </w:tc>
        <w:tc>
          <w:tcPr>
            <w:tcW w:w="1802" w:type="dxa"/>
          </w:tcPr>
          <w:p w14:paraId="271E4DA6"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6157F08A" w14:textId="77777777" w:rsidTr="00D24D64">
        <w:tc>
          <w:tcPr>
            <w:tcW w:w="2222" w:type="dxa"/>
          </w:tcPr>
          <w:p w14:paraId="19120F1C"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Inkstų ir šlapimo takų sutrikimai</w:t>
            </w:r>
          </w:p>
        </w:tc>
        <w:tc>
          <w:tcPr>
            <w:tcW w:w="4798" w:type="dxa"/>
          </w:tcPr>
          <w:p w14:paraId="64DA5D37"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Nefritas</w:t>
            </w:r>
          </w:p>
        </w:tc>
        <w:tc>
          <w:tcPr>
            <w:tcW w:w="1802" w:type="dxa"/>
          </w:tcPr>
          <w:p w14:paraId="28370217"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Ret</w:t>
            </w:r>
            <w:r w:rsidR="0039191F">
              <w:rPr>
                <w:rFonts w:eastAsia="Batang"/>
                <w:snapToGrid/>
                <w:szCs w:val="22"/>
                <w:lang w:val="lt-LT"/>
              </w:rPr>
              <w:t>as</w:t>
            </w:r>
          </w:p>
        </w:tc>
      </w:tr>
      <w:tr w:rsidR="00C031F6" w:rsidRPr="00C031F6" w14:paraId="175C59E2" w14:textId="77777777" w:rsidTr="00D24D64">
        <w:tc>
          <w:tcPr>
            <w:tcW w:w="2222" w:type="dxa"/>
          </w:tcPr>
          <w:p w14:paraId="05B3C337"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Bendrieji sutrikimai ir vartojimo vietos pažeidimai</w:t>
            </w:r>
          </w:p>
        </w:tc>
        <w:tc>
          <w:tcPr>
            <w:tcW w:w="4798" w:type="dxa"/>
          </w:tcPr>
          <w:p w14:paraId="5C54C9BB"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Periferinė edema</w:t>
            </w:r>
          </w:p>
        </w:tc>
        <w:tc>
          <w:tcPr>
            <w:tcW w:w="1802" w:type="dxa"/>
          </w:tcPr>
          <w:p w14:paraId="3BCBDFFA"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r w:rsidR="00C031F6" w:rsidRPr="00C031F6" w14:paraId="20236E4D" w14:textId="77777777" w:rsidTr="00D24D64">
        <w:trPr>
          <w:trHeight w:val="450"/>
        </w:trPr>
        <w:tc>
          <w:tcPr>
            <w:tcW w:w="2222" w:type="dxa"/>
            <w:vMerge w:val="restart"/>
          </w:tcPr>
          <w:p w14:paraId="4CF0E155"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Tyrimai</w:t>
            </w:r>
          </w:p>
        </w:tc>
        <w:tc>
          <w:tcPr>
            <w:tcW w:w="4798" w:type="dxa"/>
          </w:tcPr>
          <w:p w14:paraId="5001567D"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 xml:space="preserve">C </w:t>
            </w:r>
            <w:r w:rsidR="00436830" w:rsidRPr="00C031F6">
              <w:rPr>
                <w:rFonts w:eastAsia="Batang"/>
                <w:snapToGrid/>
                <w:szCs w:val="22"/>
                <w:lang w:val="lt-LT"/>
              </w:rPr>
              <w:t>reaktyvi</w:t>
            </w:r>
            <w:r w:rsidR="00436830">
              <w:rPr>
                <w:rFonts w:eastAsia="Batang"/>
                <w:snapToGrid/>
                <w:szCs w:val="22"/>
                <w:lang w:val="lt-LT"/>
              </w:rPr>
              <w:t>ojo</w:t>
            </w:r>
            <w:r w:rsidR="00436830" w:rsidRPr="00C031F6">
              <w:rPr>
                <w:rFonts w:eastAsia="Batang"/>
                <w:snapToGrid/>
                <w:szCs w:val="22"/>
                <w:lang w:val="lt-LT"/>
              </w:rPr>
              <w:t xml:space="preserve"> </w:t>
            </w:r>
            <w:r w:rsidRPr="00C031F6">
              <w:rPr>
                <w:rFonts w:eastAsia="Batang"/>
                <w:snapToGrid/>
                <w:szCs w:val="22"/>
                <w:lang w:val="lt-LT"/>
              </w:rPr>
              <w:t xml:space="preserve">baltymo </w:t>
            </w:r>
            <w:r w:rsidR="00436830">
              <w:rPr>
                <w:rFonts w:eastAsia="Batang"/>
                <w:snapToGrid/>
                <w:szCs w:val="22"/>
                <w:lang w:val="lt-LT"/>
              </w:rPr>
              <w:t xml:space="preserve">(CRB) </w:t>
            </w:r>
            <w:r w:rsidRPr="00C031F6">
              <w:rPr>
                <w:rFonts w:eastAsia="Batang"/>
                <w:snapToGrid/>
                <w:szCs w:val="22"/>
                <w:lang w:val="lt-LT"/>
              </w:rPr>
              <w:t xml:space="preserve">koncentracijos padidėjimas, trombocitų </w:t>
            </w:r>
            <w:r w:rsidR="00850CC6">
              <w:rPr>
                <w:rFonts w:eastAsia="Batang"/>
                <w:snapToGrid/>
                <w:szCs w:val="22"/>
                <w:lang w:val="lt-LT"/>
              </w:rPr>
              <w:t>skaičiaus</w:t>
            </w:r>
            <w:r w:rsidRPr="00C031F6">
              <w:rPr>
                <w:rFonts w:eastAsia="Batang"/>
                <w:snapToGrid/>
                <w:szCs w:val="22"/>
                <w:lang w:val="lt-LT"/>
              </w:rPr>
              <w:t xml:space="preserve"> padidėjimas, laisvųjų riebalų rūgščių koncentracijos padidėjimas, insulino </w:t>
            </w:r>
            <w:r w:rsidR="00850CC6" w:rsidRPr="00C031F6">
              <w:rPr>
                <w:rFonts w:eastAsia="Batang"/>
                <w:snapToGrid/>
                <w:szCs w:val="22"/>
                <w:lang w:val="lt-LT"/>
              </w:rPr>
              <w:t xml:space="preserve">koncentracijos </w:t>
            </w:r>
            <w:r w:rsidRPr="00C031F6">
              <w:rPr>
                <w:rFonts w:eastAsia="Batang"/>
                <w:snapToGrid/>
                <w:szCs w:val="22"/>
                <w:lang w:val="lt-LT"/>
              </w:rPr>
              <w:t xml:space="preserve">kraujyje padidėjimas, </w:t>
            </w:r>
            <w:r w:rsidR="00436830" w:rsidRPr="00C031F6">
              <w:rPr>
                <w:rFonts w:eastAsia="Batang"/>
                <w:snapToGrid/>
                <w:szCs w:val="22"/>
                <w:lang w:val="lt-LT"/>
              </w:rPr>
              <w:t>keton</w:t>
            </w:r>
            <w:r w:rsidR="00436830">
              <w:rPr>
                <w:rFonts w:eastAsia="Batang"/>
                <w:snapToGrid/>
                <w:szCs w:val="22"/>
                <w:lang w:val="lt-LT"/>
              </w:rPr>
              <w:t>ų</w:t>
            </w:r>
            <w:r w:rsidR="00436830" w:rsidRPr="00C031F6">
              <w:rPr>
                <w:rFonts w:eastAsia="Batang"/>
                <w:snapToGrid/>
                <w:szCs w:val="22"/>
                <w:lang w:val="lt-LT"/>
              </w:rPr>
              <w:t xml:space="preserve"> </w:t>
            </w:r>
            <w:r w:rsidR="00436830">
              <w:rPr>
                <w:rFonts w:eastAsia="Batang"/>
                <w:snapToGrid/>
                <w:szCs w:val="22"/>
                <w:lang w:val="lt-LT"/>
              </w:rPr>
              <w:t>kiekio</w:t>
            </w:r>
            <w:r w:rsidR="00850CC6" w:rsidRPr="00C031F6">
              <w:rPr>
                <w:rFonts w:eastAsia="Batang"/>
                <w:snapToGrid/>
                <w:szCs w:val="22"/>
                <w:lang w:val="lt-LT"/>
              </w:rPr>
              <w:t xml:space="preserve"> </w:t>
            </w:r>
            <w:r w:rsidRPr="00C031F6">
              <w:rPr>
                <w:rFonts w:eastAsia="Batang"/>
                <w:snapToGrid/>
                <w:szCs w:val="22"/>
                <w:lang w:val="lt-LT"/>
              </w:rPr>
              <w:t xml:space="preserve">kraujyje padidėjimas, kortizolio </w:t>
            </w:r>
            <w:r w:rsidR="00850CC6" w:rsidRPr="00C031F6">
              <w:rPr>
                <w:rFonts w:eastAsia="Batang"/>
                <w:snapToGrid/>
                <w:szCs w:val="22"/>
                <w:lang w:val="lt-LT"/>
              </w:rPr>
              <w:t xml:space="preserve">koncentracijos </w:t>
            </w:r>
            <w:r w:rsidRPr="00C031F6">
              <w:rPr>
                <w:rFonts w:eastAsia="Batang"/>
                <w:snapToGrid/>
                <w:szCs w:val="22"/>
                <w:lang w:val="lt-LT"/>
              </w:rPr>
              <w:t>kraujyje sumažėjimas*</w:t>
            </w:r>
          </w:p>
        </w:tc>
        <w:tc>
          <w:tcPr>
            <w:tcW w:w="1802" w:type="dxa"/>
          </w:tcPr>
          <w:p w14:paraId="5E5FE6BB"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Nedažn</w:t>
            </w:r>
            <w:r w:rsidR="0039191F">
              <w:rPr>
                <w:rFonts w:eastAsia="Batang"/>
                <w:snapToGrid/>
                <w:szCs w:val="22"/>
                <w:lang w:val="lt-LT"/>
              </w:rPr>
              <w:t>as</w:t>
            </w:r>
          </w:p>
        </w:tc>
      </w:tr>
      <w:tr w:rsidR="00C031F6" w:rsidRPr="00C031F6" w14:paraId="78917AEE" w14:textId="77777777" w:rsidTr="00D24D64">
        <w:trPr>
          <w:trHeight w:val="225"/>
        </w:trPr>
        <w:tc>
          <w:tcPr>
            <w:tcW w:w="2222" w:type="dxa"/>
            <w:vMerge/>
          </w:tcPr>
          <w:p w14:paraId="0A4B35B3" w14:textId="77777777" w:rsidR="00C031F6" w:rsidRPr="00C031F6" w:rsidRDefault="00C031F6" w:rsidP="00433ED6">
            <w:pPr>
              <w:spacing w:line="240" w:lineRule="auto"/>
              <w:rPr>
                <w:rFonts w:eastAsia="Batang"/>
                <w:snapToGrid/>
                <w:szCs w:val="22"/>
                <w:lang w:val="lt-LT"/>
              </w:rPr>
            </w:pPr>
          </w:p>
        </w:tc>
        <w:tc>
          <w:tcPr>
            <w:tcW w:w="4798" w:type="dxa"/>
          </w:tcPr>
          <w:p w14:paraId="0257D093"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Kraujo</w:t>
            </w:r>
            <w:r w:rsidR="00850CC6">
              <w:rPr>
                <w:rFonts w:eastAsia="Batang"/>
                <w:snapToGrid/>
                <w:szCs w:val="22"/>
                <w:lang w:val="lt-LT"/>
              </w:rPr>
              <w:t>spūdžio</w:t>
            </w:r>
            <w:r w:rsidRPr="00C031F6">
              <w:rPr>
                <w:rFonts w:eastAsia="Batang"/>
                <w:snapToGrid/>
                <w:szCs w:val="22"/>
                <w:lang w:val="lt-LT"/>
              </w:rPr>
              <w:t xml:space="preserve"> padidėjimas, kraujosp</w:t>
            </w:r>
            <w:r w:rsidR="00850CC6">
              <w:rPr>
                <w:rFonts w:eastAsia="Batang"/>
                <w:snapToGrid/>
                <w:szCs w:val="22"/>
                <w:lang w:val="lt-LT"/>
              </w:rPr>
              <w:t>ūdži</w:t>
            </w:r>
            <w:r w:rsidRPr="00C031F6">
              <w:rPr>
                <w:rFonts w:eastAsia="Batang"/>
                <w:snapToGrid/>
                <w:szCs w:val="22"/>
                <w:lang w:val="lt-LT"/>
              </w:rPr>
              <w:t>o sumažėjimas</w:t>
            </w:r>
          </w:p>
        </w:tc>
        <w:tc>
          <w:tcPr>
            <w:tcW w:w="1802" w:type="dxa"/>
          </w:tcPr>
          <w:p w14:paraId="7DE941E2"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Ret</w:t>
            </w:r>
            <w:r w:rsidR="0039191F">
              <w:rPr>
                <w:rFonts w:eastAsia="Batang"/>
                <w:snapToGrid/>
                <w:szCs w:val="22"/>
                <w:lang w:val="lt-LT"/>
              </w:rPr>
              <w:t>as</w:t>
            </w:r>
          </w:p>
        </w:tc>
      </w:tr>
      <w:tr w:rsidR="00C031F6" w:rsidRPr="00C031F6" w14:paraId="3D691D43" w14:textId="77777777" w:rsidTr="00D24D64">
        <w:trPr>
          <w:trHeight w:val="225"/>
        </w:trPr>
        <w:tc>
          <w:tcPr>
            <w:tcW w:w="2222" w:type="dxa"/>
            <w:vMerge/>
          </w:tcPr>
          <w:p w14:paraId="0025E8BD" w14:textId="77777777" w:rsidR="00C031F6" w:rsidRPr="00C031F6" w:rsidRDefault="00C031F6" w:rsidP="00433ED6">
            <w:pPr>
              <w:spacing w:line="240" w:lineRule="auto"/>
              <w:rPr>
                <w:rFonts w:eastAsia="Batang"/>
                <w:snapToGrid/>
                <w:szCs w:val="22"/>
                <w:lang w:val="lt-LT"/>
              </w:rPr>
            </w:pPr>
          </w:p>
        </w:tc>
        <w:tc>
          <w:tcPr>
            <w:tcW w:w="4798" w:type="dxa"/>
          </w:tcPr>
          <w:p w14:paraId="495E39E8"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Kaulų tankio sumažėjimas</w:t>
            </w:r>
          </w:p>
        </w:tc>
        <w:tc>
          <w:tcPr>
            <w:tcW w:w="1802" w:type="dxa"/>
          </w:tcPr>
          <w:p w14:paraId="3EE0494E"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Labai ret</w:t>
            </w:r>
            <w:r w:rsidR="0039191F">
              <w:rPr>
                <w:rFonts w:eastAsia="Batang"/>
                <w:snapToGrid/>
                <w:szCs w:val="22"/>
                <w:lang w:val="lt-LT"/>
              </w:rPr>
              <w:t>as</w:t>
            </w:r>
          </w:p>
        </w:tc>
      </w:tr>
    </w:tbl>
    <w:p w14:paraId="04946AB6" w14:textId="77777777" w:rsidR="00C031F6" w:rsidRPr="00C031F6" w:rsidRDefault="00C031F6" w:rsidP="00433ED6">
      <w:pPr>
        <w:spacing w:line="240" w:lineRule="auto"/>
        <w:rPr>
          <w:rFonts w:eastAsia="Batang"/>
          <w:snapToGrid/>
          <w:szCs w:val="22"/>
          <w:lang w:val="lt-LT"/>
        </w:rPr>
      </w:pPr>
      <w:r w:rsidRPr="00C031F6">
        <w:rPr>
          <w:rFonts w:eastAsia="Batang"/>
          <w:snapToGrid/>
          <w:szCs w:val="22"/>
          <w:lang w:val="lt-LT"/>
        </w:rPr>
        <w:t>* Pagrindiniame LOPL sergančių pacientų klinikiniame tyrime buvo pranešta apie vieną susijusį nesunk</w:t>
      </w:r>
      <w:r w:rsidR="009F3F45">
        <w:rPr>
          <w:rFonts w:eastAsia="Batang"/>
          <w:snapToGrid/>
          <w:szCs w:val="22"/>
          <w:lang w:val="lt-LT"/>
        </w:rPr>
        <w:t>ios pneumonijos</w:t>
      </w:r>
      <w:r w:rsidRPr="00C031F6">
        <w:rPr>
          <w:rFonts w:eastAsia="Batang"/>
          <w:snapToGrid/>
          <w:szCs w:val="22"/>
          <w:lang w:val="lt-LT"/>
        </w:rPr>
        <w:t xml:space="preserve"> atvejį vienam pacientui, </w:t>
      </w:r>
      <w:r w:rsidR="009F3F45">
        <w:rPr>
          <w:rFonts w:eastAsia="Batang"/>
          <w:snapToGrid/>
          <w:szCs w:val="22"/>
          <w:lang w:val="lt-LT"/>
        </w:rPr>
        <w:t xml:space="preserve">kuris buvo gydomas </w:t>
      </w:r>
      <w:r w:rsidR="009F3F45" w:rsidRPr="00DF4260">
        <w:rPr>
          <w:rFonts w:eastAsia="Batang"/>
          <w:snapToGrid/>
          <w:szCs w:val="22"/>
          <w:lang w:val="lt-LT"/>
        </w:rPr>
        <w:t>beklametazono dipropionatu/</w:t>
      </w:r>
      <w:r w:rsidR="00DF4260">
        <w:rPr>
          <w:rFonts w:eastAsia="Batang"/>
          <w:snapToGrid/>
          <w:szCs w:val="22"/>
          <w:lang w:val="lt-LT"/>
        </w:rPr>
        <w:t xml:space="preserve"> </w:t>
      </w:r>
      <w:r w:rsidR="009F3F45" w:rsidRPr="00DF4260">
        <w:rPr>
          <w:rFonts w:eastAsia="Batang"/>
          <w:snapToGrid/>
          <w:szCs w:val="22"/>
          <w:lang w:val="lt-LT"/>
        </w:rPr>
        <w:t>formoteroliu</w:t>
      </w:r>
      <w:r w:rsidR="009F3F45" w:rsidRPr="00925BD8">
        <w:rPr>
          <w:rFonts w:eastAsia="Batang"/>
          <w:snapToGrid/>
          <w:szCs w:val="22"/>
          <w:lang w:val="lt-LT"/>
        </w:rPr>
        <w:t xml:space="preserve"> </w:t>
      </w:r>
      <w:r w:rsidR="009F3F45">
        <w:rPr>
          <w:rFonts w:eastAsia="Batang"/>
          <w:snapToGrid/>
          <w:szCs w:val="22"/>
          <w:lang w:val="lt-LT"/>
        </w:rPr>
        <w:t>100</w:t>
      </w:r>
      <w:r w:rsidR="00A8594B">
        <w:rPr>
          <w:rFonts w:eastAsia="Batang"/>
          <w:snapToGrid/>
          <w:szCs w:val="22"/>
          <w:lang w:val="lt-LT"/>
        </w:rPr>
        <w:t> mikrogramų</w:t>
      </w:r>
      <w:r w:rsidR="009F3F45">
        <w:rPr>
          <w:rFonts w:eastAsia="Batang"/>
          <w:snapToGrid/>
          <w:szCs w:val="22"/>
          <w:lang w:val="lt-LT"/>
        </w:rPr>
        <w:t>/6</w:t>
      </w:r>
      <w:r w:rsidR="008E055C">
        <w:rPr>
          <w:rFonts w:eastAsia="Batang"/>
          <w:snapToGrid/>
          <w:szCs w:val="22"/>
          <w:lang w:val="lt-LT"/>
        </w:rPr>
        <w:t> </w:t>
      </w:r>
      <w:r w:rsidR="008E055C" w:rsidRPr="00444A40">
        <w:rPr>
          <w:snapToGrid/>
          <w:color w:val="000000"/>
          <w:szCs w:val="22"/>
          <w:lang w:val="lt-LT"/>
        </w:rPr>
        <w:t>mikrogramai</w:t>
      </w:r>
      <w:r w:rsidR="00436830">
        <w:rPr>
          <w:snapToGrid/>
          <w:color w:val="000000"/>
          <w:szCs w:val="22"/>
          <w:lang w:val="lt-LT"/>
        </w:rPr>
        <w:t xml:space="preserve"> doze</w:t>
      </w:r>
      <w:r w:rsidRPr="00C031F6">
        <w:rPr>
          <w:rFonts w:eastAsia="Batang"/>
          <w:snapToGrid/>
          <w:szCs w:val="22"/>
          <w:lang w:val="lt-LT"/>
        </w:rPr>
        <w:t xml:space="preserve">. Kitos LOPL </w:t>
      </w:r>
      <w:r w:rsidR="008E055C" w:rsidRPr="00C031F6">
        <w:rPr>
          <w:rFonts w:eastAsia="Batang"/>
          <w:snapToGrid/>
          <w:szCs w:val="22"/>
          <w:lang w:val="lt-LT"/>
        </w:rPr>
        <w:t>sergančių pacientų klinikini</w:t>
      </w:r>
      <w:r w:rsidR="008E055C">
        <w:rPr>
          <w:rFonts w:eastAsia="Batang"/>
          <w:snapToGrid/>
          <w:szCs w:val="22"/>
          <w:lang w:val="lt-LT"/>
        </w:rPr>
        <w:t>uos</w:t>
      </w:r>
      <w:r w:rsidR="008E055C" w:rsidRPr="00C031F6">
        <w:rPr>
          <w:rFonts w:eastAsia="Batang"/>
          <w:snapToGrid/>
          <w:szCs w:val="22"/>
          <w:lang w:val="lt-LT"/>
        </w:rPr>
        <w:t xml:space="preserve">e </w:t>
      </w:r>
      <w:r w:rsidRPr="00C031F6">
        <w:rPr>
          <w:rFonts w:eastAsia="Batang"/>
          <w:snapToGrid/>
          <w:szCs w:val="22"/>
          <w:lang w:val="lt-LT"/>
        </w:rPr>
        <w:t xml:space="preserve">tyrimuose </w:t>
      </w:r>
      <w:r w:rsidR="008E055C">
        <w:rPr>
          <w:rFonts w:eastAsia="Batang"/>
          <w:snapToGrid/>
          <w:szCs w:val="22"/>
          <w:lang w:val="lt-LT"/>
        </w:rPr>
        <w:t xml:space="preserve">nustatytos </w:t>
      </w:r>
      <w:r w:rsidRPr="00C031F6">
        <w:rPr>
          <w:rFonts w:eastAsia="Batang"/>
          <w:snapToGrid/>
          <w:szCs w:val="22"/>
          <w:lang w:val="lt-LT"/>
        </w:rPr>
        <w:t xml:space="preserve">su </w:t>
      </w:r>
      <w:r w:rsidR="008E055C" w:rsidRPr="00DF4260">
        <w:rPr>
          <w:rFonts w:eastAsia="Batang"/>
          <w:snapToGrid/>
          <w:szCs w:val="22"/>
          <w:lang w:val="lt-LT"/>
        </w:rPr>
        <w:t>beklametazono dipropionato/formoterolio</w:t>
      </w:r>
      <w:r w:rsidR="008E055C">
        <w:rPr>
          <w:rFonts w:eastAsia="Batang"/>
          <w:snapToGrid/>
          <w:szCs w:val="22"/>
          <w:lang w:val="lt-LT"/>
        </w:rPr>
        <w:t xml:space="preserve"> 100</w:t>
      </w:r>
      <w:r w:rsidR="00A8594B">
        <w:rPr>
          <w:rFonts w:eastAsia="Batang"/>
          <w:snapToGrid/>
          <w:szCs w:val="22"/>
          <w:lang w:val="lt-LT"/>
        </w:rPr>
        <w:t> mikrogramų</w:t>
      </w:r>
      <w:r w:rsidR="008E055C">
        <w:rPr>
          <w:rFonts w:eastAsia="Batang"/>
          <w:snapToGrid/>
          <w:szCs w:val="22"/>
          <w:lang w:val="lt-LT"/>
        </w:rPr>
        <w:t>/6 </w:t>
      </w:r>
      <w:r w:rsidR="008E055C" w:rsidRPr="00444A40">
        <w:rPr>
          <w:snapToGrid/>
          <w:color w:val="000000"/>
          <w:szCs w:val="22"/>
          <w:lang w:val="lt-LT"/>
        </w:rPr>
        <w:t>mikrogramai</w:t>
      </w:r>
      <w:r w:rsidR="008E055C" w:rsidRPr="00C031F6">
        <w:rPr>
          <w:rFonts w:eastAsia="Batang"/>
          <w:snapToGrid/>
          <w:szCs w:val="22"/>
          <w:lang w:val="lt-LT"/>
        </w:rPr>
        <w:t xml:space="preserve"> </w:t>
      </w:r>
      <w:r w:rsidR="00436830">
        <w:rPr>
          <w:rFonts w:eastAsia="Batang"/>
          <w:snapToGrid/>
          <w:szCs w:val="22"/>
          <w:lang w:val="lt-LT"/>
        </w:rPr>
        <w:t xml:space="preserve">dozės </w:t>
      </w:r>
      <w:r w:rsidRPr="00C031F6">
        <w:rPr>
          <w:rFonts w:eastAsia="Batang"/>
          <w:snapToGrid/>
          <w:szCs w:val="22"/>
          <w:lang w:val="lt-LT"/>
        </w:rPr>
        <w:t xml:space="preserve">vartojimu susijusios nepageidaujamos reakcijos buvo: kortizolio </w:t>
      </w:r>
      <w:r w:rsidR="008E055C">
        <w:rPr>
          <w:rFonts w:eastAsia="Batang"/>
          <w:snapToGrid/>
          <w:szCs w:val="22"/>
          <w:lang w:val="lt-LT"/>
        </w:rPr>
        <w:t>koncentracijos</w:t>
      </w:r>
      <w:r w:rsidRPr="00C031F6">
        <w:rPr>
          <w:rFonts w:eastAsia="Batang"/>
          <w:snapToGrid/>
          <w:szCs w:val="22"/>
          <w:lang w:val="lt-LT"/>
        </w:rPr>
        <w:t xml:space="preserve"> sumažėjimas kraujyje ir </w:t>
      </w:r>
      <w:r w:rsidR="008E055C">
        <w:rPr>
          <w:rFonts w:eastAsia="Batang"/>
          <w:snapToGrid/>
          <w:szCs w:val="22"/>
          <w:lang w:val="lt-LT"/>
        </w:rPr>
        <w:t>prieširdžių virpėjimas</w:t>
      </w:r>
      <w:r w:rsidRPr="00C031F6">
        <w:rPr>
          <w:rFonts w:eastAsia="Batang"/>
          <w:snapToGrid/>
          <w:szCs w:val="22"/>
          <w:lang w:val="lt-LT"/>
        </w:rPr>
        <w:t>.</w:t>
      </w:r>
    </w:p>
    <w:p w14:paraId="4CCE73A6" w14:textId="77777777" w:rsidR="00C031F6" w:rsidRPr="00C031F6" w:rsidRDefault="00C031F6" w:rsidP="00433ED6">
      <w:pPr>
        <w:spacing w:line="240" w:lineRule="auto"/>
        <w:rPr>
          <w:rFonts w:eastAsia="Batang"/>
          <w:snapToGrid/>
          <w:szCs w:val="22"/>
          <w:lang w:val="lt-LT"/>
        </w:rPr>
      </w:pPr>
    </w:p>
    <w:p w14:paraId="2737959A" w14:textId="77777777" w:rsidR="00C031F6" w:rsidRPr="0039191F" w:rsidRDefault="00C031F6" w:rsidP="00433ED6">
      <w:pPr>
        <w:tabs>
          <w:tab w:val="clear" w:pos="567"/>
        </w:tabs>
        <w:spacing w:line="240" w:lineRule="auto"/>
        <w:outlineLvl w:val="0"/>
        <w:rPr>
          <w:rFonts w:eastAsia="Batang"/>
          <w:snapToGrid/>
          <w:szCs w:val="22"/>
          <w:lang w:val="lt-LT"/>
        </w:rPr>
      </w:pPr>
      <w:r w:rsidRPr="00C031F6">
        <w:rPr>
          <w:rFonts w:eastAsia="Batang"/>
          <w:snapToGrid/>
          <w:szCs w:val="22"/>
          <w:lang w:val="lt-LT"/>
        </w:rPr>
        <w:t xml:space="preserve">Kaip ir vartojant bet kokių </w:t>
      </w:r>
      <w:r w:rsidR="00CC2CA5">
        <w:rPr>
          <w:rFonts w:eastAsia="Batang"/>
          <w:snapToGrid/>
          <w:szCs w:val="22"/>
          <w:lang w:val="lt-LT"/>
        </w:rPr>
        <w:t>įkvepiamųjų vaistinių</w:t>
      </w:r>
      <w:r w:rsidRPr="00C031F6">
        <w:rPr>
          <w:rFonts w:eastAsia="Batang"/>
          <w:snapToGrid/>
          <w:szCs w:val="22"/>
          <w:lang w:val="lt-LT"/>
        </w:rPr>
        <w:t xml:space="preserve"> preparatų, gali prasidėti paradoksinis bronchų spazmas (žr. 4.4</w:t>
      </w:r>
      <w:r w:rsidR="00CC2CA5">
        <w:rPr>
          <w:rFonts w:eastAsia="Batang"/>
          <w:snapToGrid/>
          <w:szCs w:val="22"/>
          <w:lang w:val="lt-LT"/>
        </w:rPr>
        <w:t> </w:t>
      </w:r>
      <w:r w:rsidRPr="00C031F6">
        <w:rPr>
          <w:rFonts w:eastAsia="Batang"/>
          <w:snapToGrid/>
          <w:szCs w:val="22"/>
          <w:lang w:val="lt-LT"/>
        </w:rPr>
        <w:t>skyrių</w:t>
      </w:r>
      <w:r w:rsidR="0039191F" w:rsidRPr="0039191F">
        <w:rPr>
          <w:rFonts w:eastAsia="Batang"/>
          <w:snapToGrid/>
          <w:szCs w:val="22"/>
          <w:lang w:val="lt-LT"/>
        </w:rPr>
        <w:t xml:space="preserve"> „</w:t>
      </w:r>
      <w:r w:rsidR="0039191F" w:rsidRPr="00B6038C">
        <w:rPr>
          <w:lang w:val="lt-LT"/>
        </w:rPr>
        <w:t>Specialūs įspėjimai ir atsargumo priemonės“</w:t>
      </w:r>
      <w:r w:rsidRPr="0039191F">
        <w:rPr>
          <w:rFonts w:eastAsia="Batang"/>
          <w:snapToGrid/>
          <w:szCs w:val="22"/>
          <w:lang w:val="lt-LT"/>
        </w:rPr>
        <w:t>).</w:t>
      </w:r>
    </w:p>
    <w:p w14:paraId="1A72F6CF" w14:textId="77777777" w:rsidR="00CC2CA5" w:rsidRPr="00C031F6" w:rsidRDefault="00CC2CA5" w:rsidP="00433ED6">
      <w:pPr>
        <w:tabs>
          <w:tab w:val="clear" w:pos="567"/>
        </w:tabs>
        <w:spacing w:line="240" w:lineRule="auto"/>
        <w:outlineLvl w:val="0"/>
        <w:rPr>
          <w:rFonts w:eastAsia="Batang"/>
          <w:snapToGrid/>
          <w:szCs w:val="22"/>
          <w:lang w:val="lt-LT"/>
        </w:rPr>
      </w:pPr>
    </w:p>
    <w:p w14:paraId="47733013" w14:textId="77777777" w:rsidR="00C031F6" w:rsidRDefault="00CC2CA5" w:rsidP="00433ED6">
      <w:pPr>
        <w:tabs>
          <w:tab w:val="clear" w:pos="567"/>
        </w:tabs>
        <w:spacing w:line="240" w:lineRule="auto"/>
        <w:outlineLvl w:val="0"/>
        <w:rPr>
          <w:rFonts w:eastAsia="Batang"/>
          <w:snapToGrid/>
          <w:szCs w:val="22"/>
          <w:lang w:val="lt-LT"/>
        </w:rPr>
      </w:pPr>
      <w:r>
        <w:rPr>
          <w:rFonts w:eastAsia="Batang"/>
          <w:snapToGrid/>
          <w:szCs w:val="22"/>
          <w:lang w:val="lt-LT"/>
        </w:rPr>
        <w:t xml:space="preserve">Tarp pastebėtų </w:t>
      </w:r>
      <w:r w:rsidRPr="00C031F6">
        <w:rPr>
          <w:rFonts w:eastAsia="Batang"/>
          <w:snapToGrid/>
          <w:szCs w:val="22"/>
          <w:lang w:val="lt-LT"/>
        </w:rPr>
        <w:t xml:space="preserve">nepageidaujamų </w:t>
      </w:r>
      <w:r>
        <w:rPr>
          <w:rFonts w:eastAsia="Batang"/>
          <w:snapToGrid/>
          <w:szCs w:val="22"/>
          <w:lang w:val="lt-LT"/>
        </w:rPr>
        <w:t xml:space="preserve">reakcijų paprastai su formoterolio vartojimu susijusios nepageidaujamos reakcijos yra </w:t>
      </w:r>
      <w:r w:rsidR="00C031F6" w:rsidRPr="00C031F6">
        <w:rPr>
          <w:rFonts w:eastAsia="Batang"/>
          <w:snapToGrid/>
          <w:szCs w:val="22"/>
          <w:lang w:val="lt-LT"/>
        </w:rPr>
        <w:t>hipokalemija, galvos skausmas, tremoras, palpitacija, kosulys, raumenų spazmai bei QTc intervalo pailgėjimas.</w:t>
      </w:r>
    </w:p>
    <w:p w14:paraId="290830AE" w14:textId="77777777" w:rsidR="00CC2CA5" w:rsidRPr="00C031F6" w:rsidRDefault="00CC2CA5" w:rsidP="00433ED6">
      <w:pPr>
        <w:tabs>
          <w:tab w:val="clear" w:pos="567"/>
        </w:tabs>
        <w:spacing w:line="240" w:lineRule="auto"/>
        <w:outlineLvl w:val="0"/>
        <w:rPr>
          <w:rFonts w:eastAsia="Batang"/>
          <w:snapToGrid/>
          <w:szCs w:val="22"/>
          <w:lang w:val="lt-LT"/>
        </w:rPr>
      </w:pPr>
    </w:p>
    <w:p w14:paraId="3A404CA4" w14:textId="77777777" w:rsidR="00C031F6" w:rsidRDefault="00C031F6" w:rsidP="00433ED6">
      <w:pPr>
        <w:tabs>
          <w:tab w:val="clear" w:pos="567"/>
        </w:tabs>
        <w:spacing w:line="240" w:lineRule="auto"/>
        <w:outlineLvl w:val="0"/>
        <w:rPr>
          <w:rFonts w:eastAsia="Batang"/>
          <w:snapToGrid/>
          <w:szCs w:val="22"/>
          <w:lang w:val="lt-LT"/>
        </w:rPr>
      </w:pPr>
      <w:r w:rsidRPr="00C031F6">
        <w:rPr>
          <w:rFonts w:eastAsia="Batang"/>
          <w:snapToGrid/>
          <w:szCs w:val="22"/>
          <w:lang w:val="lt-LT"/>
        </w:rPr>
        <w:t>Tipinės su beklometazono dipropionato vartojimu susijusios nepageidaujamos reakcijos yra burnos grybelinės infekcijos, burnos kandid</w:t>
      </w:r>
      <w:r w:rsidR="00CC2CA5">
        <w:rPr>
          <w:rFonts w:eastAsia="Batang"/>
          <w:snapToGrid/>
          <w:szCs w:val="22"/>
          <w:lang w:val="lt-LT"/>
        </w:rPr>
        <w:t>amiko</w:t>
      </w:r>
      <w:r w:rsidRPr="00C031F6">
        <w:rPr>
          <w:rFonts w:eastAsia="Batang"/>
          <w:snapToGrid/>
          <w:szCs w:val="22"/>
          <w:lang w:val="lt-LT"/>
        </w:rPr>
        <w:t>zė, disfonija, gerklės dirginimas.</w:t>
      </w:r>
    </w:p>
    <w:p w14:paraId="4FC909B7" w14:textId="77777777" w:rsidR="00CC2CA5" w:rsidRPr="00C031F6" w:rsidRDefault="00CC2CA5" w:rsidP="00433ED6">
      <w:pPr>
        <w:tabs>
          <w:tab w:val="clear" w:pos="567"/>
        </w:tabs>
        <w:spacing w:line="240" w:lineRule="auto"/>
        <w:outlineLvl w:val="0"/>
        <w:rPr>
          <w:rFonts w:eastAsia="Batang"/>
          <w:snapToGrid/>
          <w:szCs w:val="22"/>
          <w:lang w:val="lt-LT"/>
        </w:rPr>
      </w:pPr>
    </w:p>
    <w:p w14:paraId="6E869F06" w14:textId="77777777" w:rsidR="00C031F6" w:rsidRDefault="00C031F6" w:rsidP="00433ED6">
      <w:pPr>
        <w:tabs>
          <w:tab w:val="clear" w:pos="567"/>
        </w:tabs>
        <w:spacing w:line="240" w:lineRule="auto"/>
        <w:outlineLvl w:val="0"/>
        <w:rPr>
          <w:rFonts w:eastAsia="Batang"/>
          <w:snapToGrid/>
          <w:szCs w:val="22"/>
          <w:lang w:val="lt-LT"/>
        </w:rPr>
      </w:pPr>
      <w:r w:rsidRPr="00C031F6">
        <w:rPr>
          <w:rFonts w:eastAsia="Batang"/>
          <w:snapToGrid/>
          <w:szCs w:val="22"/>
          <w:lang w:val="lt-LT"/>
        </w:rPr>
        <w:t>Disfonijos ir kandid</w:t>
      </w:r>
      <w:r w:rsidR="00A636B9">
        <w:rPr>
          <w:rFonts w:eastAsia="Batang"/>
          <w:snapToGrid/>
          <w:szCs w:val="22"/>
          <w:lang w:val="lt-LT"/>
        </w:rPr>
        <w:t>amiko</w:t>
      </w:r>
      <w:r w:rsidRPr="00C031F6">
        <w:rPr>
          <w:rFonts w:eastAsia="Batang"/>
          <w:snapToGrid/>
          <w:szCs w:val="22"/>
          <w:lang w:val="lt-LT"/>
        </w:rPr>
        <w:t xml:space="preserve">zės </w:t>
      </w:r>
      <w:r w:rsidR="00A636B9">
        <w:rPr>
          <w:rFonts w:eastAsia="Batang"/>
          <w:snapToGrid/>
          <w:szCs w:val="22"/>
          <w:lang w:val="lt-LT"/>
        </w:rPr>
        <w:t>riziką</w:t>
      </w:r>
      <w:r w:rsidRPr="00C031F6">
        <w:rPr>
          <w:rFonts w:eastAsia="Batang"/>
          <w:snapToGrid/>
          <w:szCs w:val="22"/>
          <w:lang w:val="lt-LT"/>
        </w:rPr>
        <w:t xml:space="preserve"> galima sumažinti po</w:t>
      </w:r>
      <w:r w:rsidR="001E48D1">
        <w:rPr>
          <w:rFonts w:eastAsia="Batang"/>
          <w:snapToGrid/>
          <w:szCs w:val="22"/>
          <w:lang w:val="lt-LT"/>
        </w:rPr>
        <w:t xml:space="preserve"> </w:t>
      </w:r>
      <w:r w:rsidR="00A636B9">
        <w:rPr>
          <w:rFonts w:eastAsia="Batang"/>
          <w:snapToGrid/>
          <w:szCs w:val="22"/>
          <w:lang w:val="lt-LT"/>
        </w:rPr>
        <w:t>vaistinio</w:t>
      </w:r>
      <w:r w:rsidRPr="00C031F6">
        <w:rPr>
          <w:rFonts w:eastAsia="Batang"/>
          <w:snapToGrid/>
          <w:szCs w:val="22"/>
          <w:lang w:val="lt-LT"/>
        </w:rPr>
        <w:t xml:space="preserve"> preparato pavartojimo gargaliuojant, burną praskalaujant vandeniu arba išsivalant dantis. Simptominė kandid</w:t>
      </w:r>
      <w:r w:rsidR="00A636B9">
        <w:rPr>
          <w:rFonts w:eastAsia="Batang"/>
          <w:snapToGrid/>
          <w:szCs w:val="22"/>
          <w:lang w:val="lt-LT"/>
        </w:rPr>
        <w:t>amik</w:t>
      </w:r>
      <w:r w:rsidRPr="00C031F6">
        <w:rPr>
          <w:rFonts w:eastAsia="Batang"/>
          <w:snapToGrid/>
          <w:szCs w:val="22"/>
          <w:lang w:val="lt-LT"/>
        </w:rPr>
        <w:t xml:space="preserve">ozė gali būti gydoma lokaliai vartojamais </w:t>
      </w:r>
      <w:r w:rsidR="00A636B9">
        <w:rPr>
          <w:rFonts w:eastAsia="Batang"/>
          <w:snapToGrid/>
          <w:szCs w:val="22"/>
          <w:lang w:val="lt-LT"/>
        </w:rPr>
        <w:t>priešg</w:t>
      </w:r>
      <w:r w:rsidRPr="00C031F6">
        <w:rPr>
          <w:rFonts w:eastAsia="Batang"/>
          <w:snapToGrid/>
          <w:szCs w:val="22"/>
          <w:lang w:val="lt-LT"/>
        </w:rPr>
        <w:t xml:space="preserve">rybeliniais </w:t>
      </w:r>
      <w:r w:rsidR="00A636B9">
        <w:rPr>
          <w:rFonts w:eastAsia="Batang"/>
          <w:snapToGrid/>
          <w:szCs w:val="22"/>
          <w:lang w:val="lt-LT"/>
        </w:rPr>
        <w:t xml:space="preserve">vaistiniais </w:t>
      </w:r>
      <w:r w:rsidRPr="00C031F6">
        <w:rPr>
          <w:rFonts w:eastAsia="Batang"/>
          <w:snapToGrid/>
          <w:szCs w:val="22"/>
          <w:lang w:val="lt-LT"/>
        </w:rPr>
        <w:t xml:space="preserve">preparatais, </w:t>
      </w:r>
      <w:r w:rsidR="00A636B9">
        <w:rPr>
          <w:rFonts w:eastAsia="Batang"/>
          <w:snapToGrid/>
          <w:szCs w:val="22"/>
          <w:lang w:val="lt-LT"/>
        </w:rPr>
        <w:t>tuo metu tęsiant</w:t>
      </w:r>
      <w:r w:rsidRPr="00C031F6">
        <w:rPr>
          <w:rFonts w:eastAsia="Batang"/>
          <w:snapToGrid/>
          <w:szCs w:val="22"/>
          <w:lang w:val="lt-LT"/>
        </w:rPr>
        <w:t xml:space="preserve"> gydym</w:t>
      </w:r>
      <w:r w:rsidR="00A636B9">
        <w:rPr>
          <w:rFonts w:eastAsia="Batang"/>
          <w:snapToGrid/>
          <w:szCs w:val="22"/>
          <w:lang w:val="lt-LT"/>
        </w:rPr>
        <w:t>ą</w:t>
      </w:r>
      <w:r w:rsidRPr="00C031F6">
        <w:rPr>
          <w:rFonts w:eastAsia="Batang"/>
          <w:snapToGrid/>
          <w:szCs w:val="22"/>
          <w:lang w:val="lt-LT"/>
        </w:rPr>
        <w:t xml:space="preserve"> Bedufora.</w:t>
      </w:r>
    </w:p>
    <w:p w14:paraId="3D8F9873" w14:textId="77777777" w:rsidR="00A636B9" w:rsidRPr="00C031F6" w:rsidRDefault="00A636B9" w:rsidP="00433ED6">
      <w:pPr>
        <w:tabs>
          <w:tab w:val="clear" w:pos="567"/>
        </w:tabs>
        <w:spacing w:line="240" w:lineRule="auto"/>
        <w:outlineLvl w:val="0"/>
        <w:rPr>
          <w:rFonts w:eastAsia="Batang"/>
          <w:snapToGrid/>
          <w:szCs w:val="22"/>
          <w:lang w:val="lt-LT"/>
        </w:rPr>
      </w:pPr>
    </w:p>
    <w:p w14:paraId="48D84393" w14:textId="77777777" w:rsidR="00C031F6" w:rsidRDefault="001E48D1" w:rsidP="00433ED6">
      <w:pPr>
        <w:tabs>
          <w:tab w:val="clear" w:pos="567"/>
        </w:tabs>
        <w:spacing w:line="240" w:lineRule="auto"/>
        <w:outlineLvl w:val="0"/>
        <w:rPr>
          <w:rFonts w:eastAsia="Batang"/>
          <w:snapToGrid/>
          <w:szCs w:val="22"/>
          <w:lang w:val="lt-LT"/>
        </w:rPr>
      </w:pPr>
      <w:r>
        <w:rPr>
          <w:rFonts w:eastAsia="Batang"/>
          <w:snapToGrid/>
          <w:szCs w:val="22"/>
          <w:lang w:val="lt-LT"/>
        </w:rPr>
        <w:t>Sisteminis</w:t>
      </w:r>
      <w:r w:rsidR="00C031F6" w:rsidRPr="00C031F6">
        <w:rPr>
          <w:rFonts w:eastAsia="Batang"/>
          <w:snapToGrid/>
          <w:szCs w:val="22"/>
          <w:lang w:val="lt-LT"/>
        </w:rPr>
        <w:t xml:space="preserve"> </w:t>
      </w:r>
      <w:r>
        <w:rPr>
          <w:rFonts w:eastAsia="Batang"/>
          <w:snapToGrid/>
          <w:szCs w:val="22"/>
          <w:lang w:val="lt-LT"/>
        </w:rPr>
        <w:t>įkvepiamųjų</w:t>
      </w:r>
      <w:r w:rsidR="00C031F6" w:rsidRPr="00C031F6">
        <w:rPr>
          <w:rFonts w:eastAsia="Batang"/>
          <w:snapToGrid/>
          <w:szCs w:val="22"/>
          <w:lang w:val="lt-LT"/>
        </w:rPr>
        <w:t xml:space="preserve"> kortikosteroidų</w:t>
      </w:r>
      <w:r>
        <w:rPr>
          <w:rFonts w:eastAsia="Batang"/>
          <w:snapToGrid/>
          <w:szCs w:val="22"/>
          <w:lang w:val="lt-LT"/>
        </w:rPr>
        <w:t xml:space="preserve"> (</w:t>
      </w:r>
      <w:r w:rsidR="00C031F6" w:rsidRPr="00C031F6">
        <w:rPr>
          <w:rFonts w:eastAsia="Batang"/>
          <w:snapToGrid/>
          <w:szCs w:val="22"/>
          <w:lang w:val="lt-LT"/>
        </w:rPr>
        <w:t>pvz., beklometazono dipropionato</w:t>
      </w:r>
      <w:r>
        <w:rPr>
          <w:rFonts w:eastAsia="Batang"/>
          <w:snapToGrid/>
          <w:szCs w:val="22"/>
          <w:lang w:val="lt-LT"/>
        </w:rPr>
        <w:t xml:space="preserve">) poveikis gali pasireikšti ypač </w:t>
      </w:r>
      <w:r w:rsidR="00E06244">
        <w:rPr>
          <w:rFonts w:eastAsia="Batang"/>
          <w:snapToGrid/>
          <w:szCs w:val="22"/>
          <w:lang w:val="lt-LT"/>
        </w:rPr>
        <w:t>tuo atveju</w:t>
      </w:r>
      <w:r w:rsidR="00C031F6" w:rsidRPr="00C031F6">
        <w:rPr>
          <w:rFonts w:eastAsia="Batang"/>
          <w:snapToGrid/>
          <w:szCs w:val="22"/>
          <w:lang w:val="lt-LT"/>
        </w:rPr>
        <w:t xml:space="preserve">, </w:t>
      </w:r>
      <w:r w:rsidR="00E06244">
        <w:rPr>
          <w:rFonts w:eastAsia="Batang"/>
          <w:snapToGrid/>
          <w:szCs w:val="22"/>
          <w:lang w:val="lt-LT"/>
        </w:rPr>
        <w:t>jei ilgai vartojamos didelės dozės;</w:t>
      </w:r>
      <w:r w:rsidR="00C031F6" w:rsidRPr="00C031F6">
        <w:rPr>
          <w:rFonts w:eastAsia="Batang"/>
          <w:snapToGrid/>
          <w:szCs w:val="22"/>
          <w:lang w:val="lt-LT"/>
        </w:rPr>
        <w:t xml:space="preserve"> gali</w:t>
      </w:r>
      <w:r w:rsidR="00E06244">
        <w:rPr>
          <w:rFonts w:eastAsia="Batang"/>
          <w:snapToGrid/>
          <w:szCs w:val="22"/>
          <w:lang w:val="lt-LT"/>
        </w:rPr>
        <w:t xml:space="preserve"> atsirasti</w:t>
      </w:r>
      <w:r w:rsidR="00C031F6" w:rsidRPr="00C031F6">
        <w:rPr>
          <w:rFonts w:eastAsia="Batang"/>
          <w:snapToGrid/>
          <w:szCs w:val="22"/>
          <w:lang w:val="lt-LT"/>
        </w:rPr>
        <w:t xml:space="preserve"> antinksčių slopinim</w:t>
      </w:r>
      <w:r w:rsidR="00E06244">
        <w:rPr>
          <w:rFonts w:eastAsia="Batang"/>
          <w:snapToGrid/>
          <w:szCs w:val="22"/>
          <w:lang w:val="lt-LT"/>
        </w:rPr>
        <w:t>as</w:t>
      </w:r>
      <w:r w:rsidR="00C031F6" w:rsidRPr="00C031F6">
        <w:rPr>
          <w:rFonts w:eastAsia="Batang"/>
          <w:snapToGrid/>
          <w:szCs w:val="22"/>
          <w:lang w:val="lt-LT"/>
        </w:rPr>
        <w:t>, kaulų mineralų tankio sumažėjim</w:t>
      </w:r>
      <w:r w:rsidR="00E06244">
        <w:rPr>
          <w:rFonts w:eastAsia="Batang"/>
          <w:snapToGrid/>
          <w:szCs w:val="22"/>
          <w:lang w:val="lt-LT"/>
        </w:rPr>
        <w:t>as</w:t>
      </w:r>
      <w:r w:rsidR="00C031F6" w:rsidRPr="00C031F6">
        <w:rPr>
          <w:rFonts w:eastAsia="Batang"/>
          <w:snapToGrid/>
          <w:szCs w:val="22"/>
          <w:lang w:val="lt-LT"/>
        </w:rPr>
        <w:t>, vaikų ir paauglių augimo sulėtėjim</w:t>
      </w:r>
      <w:r w:rsidR="00E06244">
        <w:rPr>
          <w:rFonts w:eastAsia="Batang"/>
          <w:snapToGrid/>
          <w:szCs w:val="22"/>
          <w:lang w:val="lt-LT"/>
        </w:rPr>
        <w:t>as</w:t>
      </w:r>
      <w:r w:rsidR="00C031F6" w:rsidRPr="00C031F6">
        <w:rPr>
          <w:rFonts w:eastAsia="Batang"/>
          <w:snapToGrid/>
          <w:szCs w:val="22"/>
          <w:lang w:val="lt-LT"/>
        </w:rPr>
        <w:t>, katarakta ir glaukoma (taip pat žr. 4.4</w:t>
      </w:r>
      <w:r>
        <w:rPr>
          <w:rFonts w:eastAsia="Batang"/>
          <w:snapToGrid/>
          <w:szCs w:val="22"/>
          <w:lang w:val="lt-LT"/>
        </w:rPr>
        <w:t> </w:t>
      </w:r>
      <w:r w:rsidR="00C031F6" w:rsidRPr="00C031F6">
        <w:rPr>
          <w:rFonts w:eastAsia="Batang"/>
          <w:snapToGrid/>
          <w:szCs w:val="22"/>
          <w:lang w:val="lt-LT"/>
        </w:rPr>
        <w:t>skyrių).</w:t>
      </w:r>
    </w:p>
    <w:p w14:paraId="2BA54967" w14:textId="77777777" w:rsidR="001E48D1" w:rsidRPr="00C031F6" w:rsidRDefault="001E48D1" w:rsidP="00433ED6">
      <w:pPr>
        <w:tabs>
          <w:tab w:val="clear" w:pos="567"/>
        </w:tabs>
        <w:spacing w:line="240" w:lineRule="auto"/>
        <w:outlineLvl w:val="0"/>
        <w:rPr>
          <w:rFonts w:eastAsia="Batang"/>
          <w:snapToGrid/>
          <w:szCs w:val="22"/>
          <w:lang w:val="lt-LT"/>
        </w:rPr>
      </w:pPr>
    </w:p>
    <w:p w14:paraId="7EFDB693" w14:textId="77777777" w:rsidR="00C031F6" w:rsidRPr="00C031F6" w:rsidRDefault="00E06244" w:rsidP="00433ED6">
      <w:pPr>
        <w:tabs>
          <w:tab w:val="clear" w:pos="567"/>
        </w:tabs>
        <w:spacing w:line="240" w:lineRule="auto"/>
        <w:outlineLvl w:val="0"/>
        <w:rPr>
          <w:rFonts w:eastAsia="Batang"/>
          <w:snapToGrid/>
          <w:szCs w:val="22"/>
          <w:lang w:val="lt-LT"/>
        </w:rPr>
      </w:pPr>
      <w:r>
        <w:rPr>
          <w:rFonts w:eastAsia="Batang"/>
          <w:snapToGrid/>
          <w:szCs w:val="22"/>
          <w:lang w:val="lt-LT"/>
        </w:rPr>
        <w:t>Taip pat g</w:t>
      </w:r>
      <w:r w:rsidR="00C031F6" w:rsidRPr="00C031F6">
        <w:rPr>
          <w:rFonts w:eastAsia="Batang"/>
          <w:snapToGrid/>
          <w:szCs w:val="22"/>
          <w:lang w:val="lt-LT"/>
        </w:rPr>
        <w:t xml:space="preserve">ali atsirasti padidėjusio jautrumo reakcijų, įskaitant išbėrimą, dilgėlinę, </w:t>
      </w:r>
      <w:r w:rsidR="00C031F6" w:rsidRPr="00DF4260">
        <w:rPr>
          <w:rFonts w:eastAsia="Batang"/>
          <w:snapToGrid/>
          <w:szCs w:val="22"/>
          <w:lang w:val="lt-LT"/>
        </w:rPr>
        <w:t>niež</w:t>
      </w:r>
      <w:r w:rsidRPr="00DF4260">
        <w:rPr>
          <w:rFonts w:eastAsia="Batang"/>
          <w:snapToGrid/>
          <w:szCs w:val="22"/>
          <w:lang w:val="lt-LT"/>
        </w:rPr>
        <w:t>ėjimą</w:t>
      </w:r>
      <w:r w:rsidR="00C031F6" w:rsidRPr="00C031F6">
        <w:rPr>
          <w:rFonts w:eastAsia="Batang"/>
          <w:snapToGrid/>
          <w:szCs w:val="22"/>
          <w:lang w:val="lt-LT"/>
        </w:rPr>
        <w:t>, eritemą ir akių, veido, lūpų bei gerklės edemą.</w:t>
      </w:r>
    </w:p>
    <w:p w14:paraId="66523483" w14:textId="77777777" w:rsidR="00C031F6" w:rsidRPr="00C031F6" w:rsidRDefault="00C031F6" w:rsidP="00433ED6">
      <w:pPr>
        <w:tabs>
          <w:tab w:val="clear" w:pos="567"/>
        </w:tabs>
        <w:spacing w:line="240" w:lineRule="auto"/>
        <w:outlineLvl w:val="0"/>
        <w:rPr>
          <w:rFonts w:eastAsia="Batang"/>
          <w:snapToGrid/>
          <w:szCs w:val="22"/>
          <w:lang w:val="lt-LT"/>
        </w:rPr>
      </w:pPr>
    </w:p>
    <w:p w14:paraId="7AB58364" w14:textId="77777777" w:rsidR="00C031F6" w:rsidRPr="00C031F6" w:rsidRDefault="00C031F6" w:rsidP="00433ED6">
      <w:pPr>
        <w:tabs>
          <w:tab w:val="clear" w:pos="567"/>
        </w:tabs>
        <w:spacing w:line="240" w:lineRule="auto"/>
        <w:outlineLvl w:val="0"/>
        <w:rPr>
          <w:rFonts w:eastAsia="Batang"/>
          <w:b/>
          <w:snapToGrid/>
          <w:szCs w:val="22"/>
          <w:lang w:val="lt-LT"/>
        </w:rPr>
      </w:pPr>
      <w:r w:rsidRPr="00C031F6">
        <w:rPr>
          <w:rFonts w:eastAsia="Batang"/>
          <w:b/>
          <w:snapToGrid/>
          <w:szCs w:val="22"/>
          <w:lang w:val="lt-LT"/>
        </w:rPr>
        <w:t>Vaikų populiacija</w:t>
      </w:r>
    </w:p>
    <w:p w14:paraId="207E928F" w14:textId="77777777" w:rsidR="00E06244" w:rsidRDefault="00E06244" w:rsidP="00433ED6">
      <w:pPr>
        <w:tabs>
          <w:tab w:val="clear" w:pos="567"/>
        </w:tabs>
        <w:spacing w:line="240" w:lineRule="auto"/>
        <w:outlineLvl w:val="0"/>
        <w:rPr>
          <w:rFonts w:eastAsia="Batang"/>
          <w:iCs/>
          <w:snapToGrid/>
          <w:szCs w:val="22"/>
          <w:lang w:val="lt-LT"/>
        </w:rPr>
      </w:pPr>
    </w:p>
    <w:p w14:paraId="32C93BE9" w14:textId="77777777" w:rsidR="00C031F6" w:rsidRDefault="00C031F6" w:rsidP="00433ED6">
      <w:pPr>
        <w:tabs>
          <w:tab w:val="clear" w:pos="567"/>
        </w:tabs>
        <w:spacing w:line="240" w:lineRule="auto"/>
        <w:outlineLvl w:val="0"/>
        <w:rPr>
          <w:rFonts w:eastAsia="Batang"/>
          <w:iCs/>
          <w:snapToGrid/>
          <w:szCs w:val="22"/>
          <w:lang w:val="lt-LT"/>
        </w:rPr>
      </w:pPr>
      <w:r w:rsidRPr="00C031F6">
        <w:rPr>
          <w:rFonts w:eastAsia="Batang"/>
          <w:iCs/>
          <w:snapToGrid/>
          <w:szCs w:val="22"/>
          <w:lang w:val="lt-LT"/>
        </w:rPr>
        <w:t xml:space="preserve">12 savaičių trukmės tyrimo su astma sergančiais paaugliais metu </w:t>
      </w:r>
      <w:r w:rsidR="00E821C5">
        <w:rPr>
          <w:rFonts w:eastAsia="Batang"/>
          <w:iCs/>
          <w:snapToGrid/>
          <w:szCs w:val="22"/>
          <w:lang w:val="lt-LT"/>
        </w:rPr>
        <w:t xml:space="preserve">vaistinio preparato, kurio sudėtyje buvo </w:t>
      </w:r>
      <w:r w:rsidR="00E821C5" w:rsidRPr="00C031F6">
        <w:rPr>
          <w:rFonts w:eastAsia="Batang"/>
          <w:iCs/>
          <w:snapToGrid/>
          <w:szCs w:val="22"/>
          <w:lang w:val="lt-LT"/>
        </w:rPr>
        <w:t>beklometazono dipropionato</w:t>
      </w:r>
      <w:r w:rsidR="00E821C5">
        <w:rPr>
          <w:rFonts w:eastAsia="Batang"/>
          <w:iCs/>
          <w:snapToGrid/>
          <w:szCs w:val="22"/>
          <w:lang w:val="lt-LT"/>
        </w:rPr>
        <w:t xml:space="preserve"> ir formoterolio,</w:t>
      </w:r>
      <w:r w:rsidRPr="00C031F6">
        <w:rPr>
          <w:rFonts w:eastAsia="Batang"/>
          <w:iCs/>
          <w:snapToGrid/>
          <w:szCs w:val="22"/>
          <w:lang w:val="lt-LT"/>
        </w:rPr>
        <w:t xml:space="preserve"> saugumo </w:t>
      </w:r>
      <w:r w:rsidR="00E821C5">
        <w:rPr>
          <w:rFonts w:eastAsia="Batang"/>
          <w:iCs/>
          <w:snapToGrid/>
          <w:szCs w:val="22"/>
          <w:lang w:val="lt-LT"/>
        </w:rPr>
        <w:t>savybės</w:t>
      </w:r>
      <w:r w:rsidRPr="00C031F6">
        <w:rPr>
          <w:rFonts w:eastAsia="Batang"/>
          <w:iCs/>
          <w:snapToGrid/>
          <w:szCs w:val="22"/>
          <w:lang w:val="lt-LT"/>
        </w:rPr>
        <w:t xml:space="preserve"> nesiskyrė nuo </w:t>
      </w:r>
      <w:r w:rsidR="00E821C5">
        <w:rPr>
          <w:rFonts w:eastAsia="Batang"/>
          <w:iCs/>
          <w:snapToGrid/>
          <w:szCs w:val="22"/>
          <w:lang w:val="lt-LT"/>
        </w:rPr>
        <w:t xml:space="preserve">nustatytų taikant </w:t>
      </w:r>
      <w:r w:rsidRPr="00C031F6">
        <w:rPr>
          <w:rFonts w:eastAsia="Batang"/>
          <w:iCs/>
          <w:snapToGrid/>
          <w:szCs w:val="22"/>
          <w:lang w:val="lt-LT"/>
        </w:rPr>
        <w:t>beklometazono dipropionato monoterapij</w:t>
      </w:r>
      <w:r w:rsidR="00E821C5">
        <w:rPr>
          <w:rFonts w:eastAsia="Batang"/>
          <w:iCs/>
          <w:snapToGrid/>
          <w:szCs w:val="22"/>
          <w:lang w:val="lt-LT"/>
        </w:rPr>
        <w:t>ą</w:t>
      </w:r>
      <w:r w:rsidRPr="00C031F6">
        <w:rPr>
          <w:rFonts w:eastAsia="Batang"/>
          <w:iCs/>
          <w:snapToGrid/>
          <w:szCs w:val="22"/>
          <w:lang w:val="lt-LT"/>
        </w:rPr>
        <w:t>.</w:t>
      </w:r>
    </w:p>
    <w:p w14:paraId="6D0C29D1" w14:textId="77777777" w:rsidR="0025606A" w:rsidRPr="00C031F6" w:rsidRDefault="0025606A" w:rsidP="00433ED6">
      <w:pPr>
        <w:tabs>
          <w:tab w:val="clear" w:pos="567"/>
        </w:tabs>
        <w:spacing w:line="240" w:lineRule="auto"/>
        <w:outlineLvl w:val="0"/>
        <w:rPr>
          <w:rFonts w:eastAsia="Batang"/>
          <w:iCs/>
          <w:snapToGrid/>
          <w:szCs w:val="22"/>
          <w:lang w:val="lt-LT"/>
        </w:rPr>
      </w:pPr>
    </w:p>
    <w:p w14:paraId="06AD1E68" w14:textId="77777777" w:rsidR="00C031F6" w:rsidRDefault="00C031F6" w:rsidP="00433ED6">
      <w:pPr>
        <w:tabs>
          <w:tab w:val="clear" w:pos="567"/>
        </w:tabs>
        <w:spacing w:line="240" w:lineRule="auto"/>
        <w:outlineLvl w:val="0"/>
        <w:rPr>
          <w:rFonts w:eastAsia="Batang"/>
          <w:iCs/>
          <w:snapToGrid/>
          <w:szCs w:val="22"/>
          <w:lang w:val="lt-LT"/>
        </w:rPr>
      </w:pPr>
      <w:r w:rsidRPr="00C031F6">
        <w:rPr>
          <w:rFonts w:eastAsia="Batang"/>
          <w:iCs/>
          <w:snapToGrid/>
          <w:szCs w:val="22"/>
          <w:lang w:val="lt-LT"/>
        </w:rPr>
        <w:lastRenderedPageBreak/>
        <w:t>Astma sergantiems 5</w:t>
      </w:r>
      <w:r w:rsidR="001D43AC">
        <w:rPr>
          <w:rFonts w:eastAsia="Batang"/>
          <w:iCs/>
          <w:snapToGrid/>
          <w:szCs w:val="22"/>
          <w:lang w:val="lt-LT"/>
        </w:rPr>
        <w:t>–</w:t>
      </w:r>
      <w:r w:rsidRPr="00C031F6">
        <w:rPr>
          <w:rFonts w:eastAsia="Batang"/>
          <w:iCs/>
          <w:snapToGrid/>
          <w:szCs w:val="22"/>
          <w:lang w:val="lt-LT"/>
        </w:rPr>
        <w:t>11 metų vaikams 12 savaičių gydymo laikotarpiu skiriant pediatrinę eksperimentinę beklometazono dipropionato ir formoterolio fumarato 50</w:t>
      </w:r>
      <w:r w:rsidR="00A8594B">
        <w:rPr>
          <w:rFonts w:eastAsia="Batang"/>
          <w:iCs/>
          <w:snapToGrid/>
          <w:szCs w:val="22"/>
          <w:lang w:val="lt-LT"/>
        </w:rPr>
        <w:t> mikrogramų</w:t>
      </w:r>
      <w:r w:rsidRPr="00C031F6">
        <w:rPr>
          <w:rFonts w:eastAsia="Batang"/>
          <w:iCs/>
          <w:snapToGrid/>
          <w:szCs w:val="22"/>
          <w:lang w:val="lt-LT"/>
        </w:rPr>
        <w:t>/6</w:t>
      </w:r>
      <w:r w:rsidR="000F4E72">
        <w:rPr>
          <w:rFonts w:eastAsia="Batang"/>
          <w:iCs/>
          <w:snapToGrid/>
          <w:szCs w:val="22"/>
          <w:lang w:val="lt-LT"/>
        </w:rPr>
        <w:t> </w:t>
      </w:r>
      <w:r w:rsidRPr="00C031F6">
        <w:rPr>
          <w:rFonts w:eastAsia="Batang"/>
          <w:iCs/>
          <w:snapToGrid/>
          <w:szCs w:val="22"/>
          <w:lang w:val="lt-LT"/>
        </w:rPr>
        <w:t>mikrogramai/</w:t>
      </w:r>
      <w:r w:rsidR="00A8594B">
        <w:rPr>
          <w:rFonts w:eastAsia="Batang"/>
          <w:iCs/>
          <w:snapToGrid/>
          <w:szCs w:val="22"/>
          <w:lang w:val="lt-LT"/>
        </w:rPr>
        <w:t>spūsnyje</w:t>
      </w:r>
      <w:r w:rsidRPr="00C031F6">
        <w:rPr>
          <w:rFonts w:eastAsia="Batang"/>
          <w:iCs/>
          <w:snapToGrid/>
          <w:szCs w:val="22"/>
          <w:lang w:val="lt-LT"/>
        </w:rPr>
        <w:t xml:space="preserve"> farmacinę formą, nustatyt</w:t>
      </w:r>
      <w:r w:rsidR="000F4E72">
        <w:rPr>
          <w:rFonts w:eastAsia="Batang"/>
          <w:iCs/>
          <w:snapToGrid/>
          <w:szCs w:val="22"/>
          <w:lang w:val="lt-LT"/>
        </w:rPr>
        <w:t>os</w:t>
      </w:r>
      <w:r w:rsidRPr="00C031F6">
        <w:rPr>
          <w:rFonts w:eastAsia="Batang"/>
          <w:iCs/>
          <w:snapToGrid/>
          <w:szCs w:val="22"/>
          <w:lang w:val="lt-LT"/>
        </w:rPr>
        <w:t xml:space="preserve"> saugumo </w:t>
      </w:r>
      <w:r w:rsidR="000F4E72">
        <w:rPr>
          <w:rFonts w:eastAsia="Batang"/>
          <w:iCs/>
          <w:snapToGrid/>
          <w:szCs w:val="22"/>
          <w:lang w:val="lt-LT"/>
        </w:rPr>
        <w:t>savybės</w:t>
      </w:r>
      <w:r w:rsidRPr="00C031F6">
        <w:rPr>
          <w:rFonts w:eastAsia="Batang"/>
          <w:iCs/>
          <w:snapToGrid/>
          <w:szCs w:val="22"/>
          <w:lang w:val="lt-LT"/>
        </w:rPr>
        <w:t xml:space="preserve"> buvo panaš</w:t>
      </w:r>
      <w:r w:rsidR="000F4E72">
        <w:rPr>
          <w:rFonts w:eastAsia="Batang"/>
          <w:iCs/>
          <w:snapToGrid/>
          <w:szCs w:val="22"/>
          <w:lang w:val="lt-LT"/>
        </w:rPr>
        <w:t>io</w:t>
      </w:r>
      <w:r w:rsidRPr="00C031F6">
        <w:rPr>
          <w:rFonts w:eastAsia="Batang"/>
          <w:iCs/>
          <w:snapToGrid/>
          <w:szCs w:val="22"/>
          <w:lang w:val="lt-LT"/>
        </w:rPr>
        <w:t xml:space="preserve">s į saugumo </w:t>
      </w:r>
      <w:r w:rsidR="000F4E72">
        <w:rPr>
          <w:rFonts w:eastAsia="Batang"/>
          <w:iCs/>
          <w:snapToGrid/>
          <w:szCs w:val="22"/>
          <w:lang w:val="lt-LT"/>
        </w:rPr>
        <w:t>savybes, būdingas</w:t>
      </w:r>
      <w:r w:rsidRPr="00C031F6">
        <w:rPr>
          <w:rFonts w:eastAsia="Batang"/>
          <w:iCs/>
          <w:snapToGrid/>
          <w:szCs w:val="22"/>
          <w:lang w:val="lt-LT"/>
        </w:rPr>
        <w:t xml:space="preserve"> </w:t>
      </w:r>
      <w:r w:rsidR="000F4E72">
        <w:rPr>
          <w:rFonts w:eastAsia="Batang"/>
          <w:iCs/>
          <w:snapToGrid/>
          <w:szCs w:val="22"/>
          <w:lang w:val="lt-LT"/>
        </w:rPr>
        <w:t>užregistruotiems</w:t>
      </w:r>
      <w:r w:rsidRPr="00C031F6">
        <w:rPr>
          <w:rFonts w:eastAsia="Batang"/>
          <w:iCs/>
          <w:snapToGrid/>
          <w:szCs w:val="22"/>
          <w:lang w:val="lt-LT"/>
        </w:rPr>
        <w:t xml:space="preserve"> į rinką tiekiamiems </w:t>
      </w:r>
      <w:r w:rsidR="000F4E72">
        <w:rPr>
          <w:rFonts w:eastAsia="Batang"/>
          <w:iCs/>
          <w:snapToGrid/>
          <w:szCs w:val="22"/>
          <w:lang w:val="lt-LT"/>
        </w:rPr>
        <w:t xml:space="preserve">vienos veikliosios medžiagos </w:t>
      </w:r>
      <w:r w:rsidRPr="00C031F6">
        <w:rPr>
          <w:rFonts w:eastAsia="Batang"/>
          <w:iCs/>
          <w:snapToGrid/>
          <w:szCs w:val="22"/>
          <w:lang w:val="lt-LT"/>
        </w:rPr>
        <w:t>formoterolio ir beklometazono dipropionato vaistiniams preparatams.</w:t>
      </w:r>
    </w:p>
    <w:p w14:paraId="3A74296A" w14:textId="77777777" w:rsidR="0025606A" w:rsidRPr="00C031F6" w:rsidRDefault="0025606A" w:rsidP="00433ED6">
      <w:pPr>
        <w:tabs>
          <w:tab w:val="clear" w:pos="567"/>
        </w:tabs>
        <w:spacing w:line="240" w:lineRule="auto"/>
        <w:outlineLvl w:val="0"/>
        <w:rPr>
          <w:rFonts w:eastAsia="Batang"/>
          <w:iCs/>
          <w:snapToGrid/>
          <w:szCs w:val="22"/>
          <w:lang w:val="lt-LT"/>
        </w:rPr>
      </w:pPr>
    </w:p>
    <w:p w14:paraId="156592BD" w14:textId="77777777" w:rsidR="00C031F6" w:rsidRPr="00C031F6" w:rsidRDefault="00C031F6" w:rsidP="00433ED6">
      <w:pPr>
        <w:tabs>
          <w:tab w:val="clear" w:pos="567"/>
        </w:tabs>
        <w:spacing w:line="240" w:lineRule="auto"/>
        <w:outlineLvl w:val="0"/>
        <w:rPr>
          <w:rFonts w:eastAsia="Batang"/>
          <w:snapToGrid/>
          <w:szCs w:val="22"/>
          <w:lang w:val="lt-LT"/>
        </w:rPr>
      </w:pPr>
      <w:r w:rsidRPr="00C031F6">
        <w:rPr>
          <w:rFonts w:eastAsia="Batang"/>
          <w:iCs/>
          <w:snapToGrid/>
          <w:szCs w:val="22"/>
          <w:lang w:val="lt-LT"/>
        </w:rPr>
        <w:t xml:space="preserve">Vis dėlto tą pačią pediatrinę </w:t>
      </w:r>
      <w:r w:rsidR="005B7F31" w:rsidRPr="00C031F6">
        <w:rPr>
          <w:rFonts w:eastAsia="Batang"/>
          <w:iCs/>
          <w:snapToGrid/>
          <w:szCs w:val="22"/>
          <w:lang w:val="lt-LT"/>
        </w:rPr>
        <w:t xml:space="preserve">beklometazono dipropionato ir formoterolio fumarato </w:t>
      </w:r>
      <w:r w:rsidRPr="00C031F6">
        <w:rPr>
          <w:rFonts w:eastAsia="Batang"/>
          <w:iCs/>
          <w:snapToGrid/>
          <w:szCs w:val="22"/>
          <w:lang w:val="lt-LT"/>
        </w:rPr>
        <w:t>50</w:t>
      </w:r>
      <w:r w:rsidR="00A8594B">
        <w:rPr>
          <w:rFonts w:eastAsia="Batang"/>
          <w:iCs/>
          <w:snapToGrid/>
          <w:szCs w:val="22"/>
          <w:lang w:val="lt-LT"/>
        </w:rPr>
        <w:t> mikrogramų</w:t>
      </w:r>
      <w:r w:rsidRPr="00C031F6">
        <w:rPr>
          <w:rFonts w:eastAsia="Batang"/>
          <w:iCs/>
          <w:snapToGrid/>
          <w:szCs w:val="22"/>
          <w:lang w:val="lt-LT"/>
        </w:rPr>
        <w:t>/6</w:t>
      </w:r>
      <w:r w:rsidR="005B7F31">
        <w:rPr>
          <w:rFonts w:eastAsia="Batang"/>
          <w:iCs/>
          <w:snapToGrid/>
          <w:szCs w:val="22"/>
          <w:lang w:val="lt-LT"/>
        </w:rPr>
        <w:t> </w:t>
      </w:r>
      <w:r w:rsidRPr="00C031F6">
        <w:rPr>
          <w:rFonts w:eastAsia="Batang"/>
          <w:iCs/>
          <w:snapToGrid/>
          <w:szCs w:val="22"/>
          <w:lang w:val="lt-LT"/>
        </w:rPr>
        <w:t>mikrogramų farmacinę formą skiriant astma sergantiems 5</w:t>
      </w:r>
      <w:r w:rsidR="00EC2727">
        <w:rPr>
          <w:rFonts w:eastAsia="Batang"/>
          <w:iCs/>
          <w:snapToGrid/>
          <w:szCs w:val="22"/>
          <w:lang w:val="lt-LT"/>
        </w:rPr>
        <w:t>–</w:t>
      </w:r>
      <w:r w:rsidRPr="00C031F6">
        <w:rPr>
          <w:rFonts w:eastAsia="Batang"/>
          <w:iCs/>
          <w:snapToGrid/>
          <w:szCs w:val="22"/>
          <w:lang w:val="lt-LT"/>
        </w:rPr>
        <w:t>11 metų vaikams 2 savaičių laikotarpiu, neprastesnis poveikis (</w:t>
      </w:r>
      <w:r w:rsidRPr="00C031F6">
        <w:rPr>
          <w:rFonts w:eastAsia="Batang"/>
          <w:i/>
          <w:snapToGrid/>
          <w:szCs w:val="22"/>
          <w:lang w:val="lt-LT"/>
        </w:rPr>
        <w:t>non-inferiority</w:t>
      </w:r>
      <w:r w:rsidRPr="00C031F6">
        <w:rPr>
          <w:rFonts w:eastAsia="Batang"/>
          <w:snapToGrid/>
          <w:szCs w:val="22"/>
          <w:lang w:val="lt-LT"/>
        </w:rPr>
        <w:t>),</w:t>
      </w:r>
      <w:r w:rsidR="005B7F31">
        <w:rPr>
          <w:rFonts w:eastAsia="Batang"/>
          <w:snapToGrid/>
          <w:szCs w:val="22"/>
          <w:lang w:val="lt-LT"/>
        </w:rPr>
        <w:t xml:space="preserve"> </w:t>
      </w:r>
      <w:r w:rsidRPr="00C031F6">
        <w:rPr>
          <w:rFonts w:eastAsia="Batang"/>
          <w:snapToGrid/>
          <w:szCs w:val="22"/>
          <w:lang w:val="lt-LT"/>
        </w:rPr>
        <w:t xml:space="preserve">lyginant su </w:t>
      </w:r>
      <w:r w:rsidRPr="00C031F6">
        <w:rPr>
          <w:rFonts w:eastAsia="Batang"/>
          <w:iCs/>
          <w:snapToGrid/>
          <w:szCs w:val="22"/>
          <w:lang w:val="lt-LT"/>
        </w:rPr>
        <w:t xml:space="preserve">į rinką tiekiamų atskirų </w:t>
      </w:r>
      <w:r w:rsidR="005B7F31">
        <w:rPr>
          <w:rFonts w:eastAsia="Batang"/>
          <w:iCs/>
          <w:snapToGrid/>
          <w:szCs w:val="22"/>
          <w:lang w:val="lt-LT"/>
        </w:rPr>
        <w:t xml:space="preserve">vienos veikliosios medžiagos </w:t>
      </w:r>
      <w:r w:rsidRPr="00C031F6">
        <w:rPr>
          <w:rFonts w:eastAsia="Batang"/>
          <w:iCs/>
          <w:snapToGrid/>
          <w:szCs w:val="22"/>
          <w:lang w:val="lt-LT"/>
        </w:rPr>
        <w:t>formoterolio ir beklometazono dipropionato vaistinių preparatų derinio poveikiu, įrodytas nebuvo</w:t>
      </w:r>
      <w:r w:rsidRPr="00C031F6">
        <w:rPr>
          <w:rFonts w:eastAsia="Batang"/>
          <w:snapToGrid/>
          <w:szCs w:val="22"/>
          <w:lang w:val="lt-LT"/>
        </w:rPr>
        <w:t xml:space="preserve"> (vertinant blauzdos augimo greitį).</w:t>
      </w:r>
    </w:p>
    <w:p w14:paraId="74BB1E38" w14:textId="77777777" w:rsidR="00776FBE" w:rsidRPr="00444A40" w:rsidRDefault="00776FBE" w:rsidP="00433ED6">
      <w:pPr>
        <w:widowControl w:val="0"/>
        <w:tabs>
          <w:tab w:val="clear" w:pos="567"/>
        </w:tabs>
        <w:autoSpaceDE w:val="0"/>
        <w:autoSpaceDN w:val="0"/>
        <w:adjustRightInd w:val="0"/>
        <w:spacing w:line="240" w:lineRule="auto"/>
        <w:rPr>
          <w:bCs/>
          <w:snapToGrid/>
          <w:szCs w:val="22"/>
          <w:lang w:val="lt-LT"/>
        </w:rPr>
      </w:pPr>
    </w:p>
    <w:p w14:paraId="49834813" w14:textId="77777777" w:rsidR="00776FBE" w:rsidRPr="00444A40" w:rsidRDefault="00776FBE" w:rsidP="00B6038C">
      <w:pPr>
        <w:keepNext/>
        <w:tabs>
          <w:tab w:val="clear" w:pos="567"/>
          <w:tab w:val="left" w:pos="540"/>
        </w:tabs>
        <w:spacing w:line="240" w:lineRule="auto"/>
        <w:rPr>
          <w:rFonts w:eastAsia="Calibri"/>
          <w:snapToGrid/>
          <w:szCs w:val="22"/>
          <w:u w:val="single"/>
          <w:lang w:val="lt-LT"/>
        </w:rPr>
      </w:pPr>
      <w:r w:rsidRPr="00444A40">
        <w:rPr>
          <w:rFonts w:eastAsia="Calibri"/>
          <w:snapToGrid/>
          <w:szCs w:val="22"/>
          <w:u w:val="single"/>
          <w:lang w:val="lt-LT"/>
        </w:rPr>
        <w:t>Pranešimas apie įtariamas nepageidaujamas reakcijas</w:t>
      </w:r>
    </w:p>
    <w:p w14:paraId="4C70D2F3" w14:textId="77777777" w:rsidR="002B1269" w:rsidRPr="00B6038C" w:rsidRDefault="002B1269" w:rsidP="00D40326">
      <w:pPr>
        <w:rPr>
          <w:szCs w:val="24"/>
          <w:lang w:val="lt-LT"/>
        </w:rPr>
      </w:pPr>
      <w:r w:rsidRPr="00B6038C">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436830" w:rsidRPr="00940689">
          <w:rPr>
            <w:rStyle w:val="Hipersaitas"/>
            <w:szCs w:val="22"/>
            <w:lang w:val="lt-LT"/>
          </w:rPr>
          <w:t>https://vvkt.lrv.lt/lt/</w:t>
        </w:r>
      </w:hyperlink>
      <w:r w:rsidRPr="00B6038C">
        <w:rPr>
          <w:szCs w:val="22"/>
          <w:lang w:val="lt-LT"/>
        </w:rPr>
        <w:t xml:space="preserve"> nurodytais būdais.</w:t>
      </w:r>
    </w:p>
    <w:p w14:paraId="1F598A26" w14:textId="77777777" w:rsidR="00756AAE" w:rsidRPr="00444A40" w:rsidRDefault="00756AAE" w:rsidP="00433ED6">
      <w:pPr>
        <w:widowControl w:val="0"/>
        <w:tabs>
          <w:tab w:val="clear" w:pos="567"/>
        </w:tabs>
        <w:autoSpaceDE w:val="0"/>
        <w:autoSpaceDN w:val="0"/>
        <w:adjustRightInd w:val="0"/>
        <w:spacing w:line="240" w:lineRule="auto"/>
        <w:rPr>
          <w:bCs/>
          <w:snapToGrid/>
          <w:szCs w:val="22"/>
          <w:u w:val="single"/>
          <w:lang w:val="lt-LT"/>
        </w:rPr>
      </w:pPr>
    </w:p>
    <w:p w14:paraId="49158D6D"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4.9</w:t>
      </w:r>
      <w:r w:rsidRPr="00444A40">
        <w:rPr>
          <w:b/>
          <w:snapToGrid/>
          <w:kern w:val="28"/>
          <w:szCs w:val="22"/>
          <w:lang w:val="lt-LT"/>
        </w:rPr>
        <w:tab/>
        <w:t>Perdozavimas</w:t>
      </w:r>
    </w:p>
    <w:p w14:paraId="5ADF5C39" w14:textId="77777777" w:rsidR="003F4E62" w:rsidRPr="00444A40" w:rsidRDefault="003F4E62" w:rsidP="00433ED6">
      <w:pPr>
        <w:widowControl w:val="0"/>
        <w:tabs>
          <w:tab w:val="clear" w:pos="567"/>
        </w:tabs>
        <w:autoSpaceDE w:val="0"/>
        <w:autoSpaceDN w:val="0"/>
        <w:adjustRightInd w:val="0"/>
        <w:spacing w:line="240" w:lineRule="auto"/>
        <w:rPr>
          <w:bCs/>
          <w:snapToGrid/>
          <w:szCs w:val="22"/>
          <w:u w:val="single"/>
          <w:lang w:val="lt-LT"/>
        </w:rPr>
      </w:pPr>
    </w:p>
    <w:p w14:paraId="45E1D770" w14:textId="77777777" w:rsidR="00F151B7" w:rsidRPr="00F151B7" w:rsidRDefault="00563FAF" w:rsidP="00F151B7">
      <w:pPr>
        <w:widowControl w:val="0"/>
        <w:tabs>
          <w:tab w:val="clear" w:pos="567"/>
        </w:tabs>
        <w:autoSpaceDE w:val="0"/>
        <w:autoSpaceDN w:val="0"/>
        <w:adjustRightInd w:val="0"/>
        <w:spacing w:line="240" w:lineRule="auto"/>
        <w:rPr>
          <w:snapToGrid/>
          <w:szCs w:val="22"/>
          <w:lang w:val="lt-LT"/>
        </w:rPr>
      </w:pPr>
      <w:r>
        <w:rPr>
          <w:snapToGrid/>
          <w:szCs w:val="22"/>
          <w:lang w:val="lt-LT"/>
        </w:rPr>
        <w:t>Didžiausia astma sergančių pacientų tyrimuose vartota įkvep</w:t>
      </w:r>
      <w:r w:rsidRPr="00925BD8">
        <w:rPr>
          <w:snapToGrid/>
          <w:szCs w:val="22"/>
          <w:lang w:val="lt-LT"/>
        </w:rPr>
        <w:t xml:space="preserve">iama </w:t>
      </w:r>
      <w:r w:rsidRPr="00DF4260">
        <w:rPr>
          <w:rFonts w:eastAsia="Batang"/>
          <w:iCs/>
          <w:snapToGrid/>
          <w:szCs w:val="22"/>
          <w:lang w:val="lt-LT"/>
        </w:rPr>
        <w:t>beklometazono dipropionato</w:t>
      </w:r>
      <w:r w:rsidR="00EC2727" w:rsidRPr="00DF4260">
        <w:rPr>
          <w:rFonts w:eastAsia="Batang"/>
          <w:iCs/>
          <w:snapToGrid/>
          <w:szCs w:val="22"/>
          <w:lang w:val="lt-LT"/>
        </w:rPr>
        <w:t>/</w:t>
      </w:r>
      <w:r w:rsidR="00D40326">
        <w:rPr>
          <w:rFonts w:eastAsia="Batang"/>
          <w:iCs/>
          <w:snapToGrid/>
          <w:szCs w:val="22"/>
          <w:lang w:val="lt-LT"/>
        </w:rPr>
        <w:t xml:space="preserve"> </w:t>
      </w:r>
      <w:r w:rsidRPr="00DF4260">
        <w:rPr>
          <w:rFonts w:eastAsia="Batang"/>
          <w:iCs/>
          <w:snapToGrid/>
          <w:szCs w:val="22"/>
          <w:lang w:val="lt-LT"/>
        </w:rPr>
        <w:t>formoterolio</w:t>
      </w:r>
      <w:r w:rsidRPr="00925BD8">
        <w:rPr>
          <w:rFonts w:eastAsia="Batang"/>
          <w:iCs/>
          <w:snapToGrid/>
          <w:szCs w:val="22"/>
          <w:lang w:val="lt-LT"/>
        </w:rPr>
        <w:t xml:space="preserve"> 100</w:t>
      </w:r>
      <w:r w:rsidR="00A8594B" w:rsidRPr="00925BD8">
        <w:rPr>
          <w:rFonts w:eastAsia="Batang"/>
          <w:iCs/>
          <w:snapToGrid/>
          <w:szCs w:val="22"/>
          <w:lang w:val="lt-LT"/>
        </w:rPr>
        <w:t> mikrogramų</w:t>
      </w:r>
      <w:r w:rsidRPr="00925BD8">
        <w:rPr>
          <w:rFonts w:eastAsia="Batang"/>
          <w:iCs/>
          <w:snapToGrid/>
          <w:szCs w:val="22"/>
          <w:lang w:val="lt-LT"/>
        </w:rPr>
        <w:t>/6 mikrogramai</w:t>
      </w:r>
      <w:r w:rsidRPr="00925BD8">
        <w:rPr>
          <w:snapToGrid/>
          <w:szCs w:val="22"/>
          <w:lang w:val="lt-LT"/>
        </w:rPr>
        <w:t xml:space="preserve"> dozė buvo iki 12 vienas po kito atliktų </w:t>
      </w:r>
      <w:r w:rsidR="00A8594B" w:rsidRPr="00925BD8">
        <w:rPr>
          <w:snapToGrid/>
          <w:szCs w:val="22"/>
          <w:lang w:val="lt-LT"/>
        </w:rPr>
        <w:t>spūsnių</w:t>
      </w:r>
      <w:r w:rsidRPr="00925BD8">
        <w:rPr>
          <w:snapToGrid/>
          <w:szCs w:val="22"/>
          <w:lang w:val="lt-LT"/>
        </w:rPr>
        <w:t xml:space="preserve"> </w:t>
      </w:r>
      <w:r w:rsidR="00F151B7" w:rsidRPr="00925BD8">
        <w:rPr>
          <w:snapToGrid/>
          <w:szCs w:val="22"/>
          <w:lang w:val="lt-LT"/>
        </w:rPr>
        <w:t>(bendr</w:t>
      </w:r>
      <w:r w:rsidRPr="00925BD8">
        <w:rPr>
          <w:snapToGrid/>
          <w:szCs w:val="22"/>
          <w:lang w:val="lt-LT"/>
        </w:rPr>
        <w:t>oji</w:t>
      </w:r>
      <w:r w:rsidR="00F151B7" w:rsidRPr="00925BD8">
        <w:rPr>
          <w:snapToGrid/>
          <w:szCs w:val="22"/>
          <w:lang w:val="lt-LT"/>
        </w:rPr>
        <w:t xml:space="preserve"> beklometazono dipropionato doz</w:t>
      </w:r>
      <w:r w:rsidR="00F151B7" w:rsidRPr="00F151B7">
        <w:rPr>
          <w:snapToGrid/>
          <w:szCs w:val="22"/>
          <w:lang w:val="lt-LT"/>
        </w:rPr>
        <w:t>ė – 1200</w:t>
      </w:r>
      <w:r>
        <w:rPr>
          <w:snapToGrid/>
          <w:szCs w:val="22"/>
          <w:lang w:val="lt-LT"/>
        </w:rPr>
        <w:t> </w:t>
      </w:r>
      <w:r w:rsidR="00F151B7" w:rsidRPr="00F151B7">
        <w:rPr>
          <w:snapToGrid/>
          <w:szCs w:val="22"/>
          <w:lang w:val="lt-LT"/>
        </w:rPr>
        <w:t>mikrogram</w:t>
      </w:r>
      <w:r w:rsidR="00A8594B">
        <w:rPr>
          <w:snapToGrid/>
          <w:szCs w:val="22"/>
          <w:lang w:val="lt-LT"/>
        </w:rPr>
        <w:t>ų</w:t>
      </w:r>
      <w:r w:rsidR="00F151B7" w:rsidRPr="00F151B7">
        <w:rPr>
          <w:snapToGrid/>
          <w:szCs w:val="22"/>
          <w:lang w:val="lt-LT"/>
        </w:rPr>
        <w:t>, formoterolio – 72</w:t>
      </w:r>
      <w:r>
        <w:rPr>
          <w:snapToGrid/>
          <w:szCs w:val="22"/>
          <w:lang w:val="lt-LT"/>
        </w:rPr>
        <w:t> </w:t>
      </w:r>
      <w:r w:rsidR="00F151B7" w:rsidRPr="00F151B7">
        <w:rPr>
          <w:snapToGrid/>
          <w:szCs w:val="22"/>
          <w:lang w:val="lt-LT"/>
        </w:rPr>
        <w:t xml:space="preserve">mikrogramai). </w:t>
      </w:r>
      <w:r w:rsidR="00DE5F23">
        <w:rPr>
          <w:snapToGrid/>
          <w:szCs w:val="22"/>
          <w:lang w:val="lt-LT"/>
        </w:rPr>
        <w:t>Suminė dozė n</w:t>
      </w:r>
      <w:r w:rsidR="00F151B7" w:rsidRPr="00F151B7">
        <w:rPr>
          <w:snapToGrid/>
          <w:szCs w:val="22"/>
          <w:lang w:val="lt-LT"/>
        </w:rPr>
        <w:t>eįprasto poveikio gyvybin</w:t>
      </w:r>
      <w:r w:rsidR="00DE5F23">
        <w:rPr>
          <w:snapToGrid/>
          <w:szCs w:val="22"/>
          <w:lang w:val="lt-LT"/>
        </w:rPr>
        <w:t>ia</w:t>
      </w:r>
      <w:r w:rsidR="00F151B7" w:rsidRPr="00F151B7">
        <w:rPr>
          <w:snapToGrid/>
          <w:szCs w:val="22"/>
          <w:lang w:val="lt-LT"/>
        </w:rPr>
        <w:t xml:space="preserve">ms </w:t>
      </w:r>
      <w:r w:rsidR="00DE5F23">
        <w:rPr>
          <w:snapToGrid/>
          <w:szCs w:val="22"/>
          <w:lang w:val="lt-LT"/>
        </w:rPr>
        <w:t>požymiams</w:t>
      </w:r>
      <w:r w:rsidR="00F151B7" w:rsidRPr="00F151B7">
        <w:rPr>
          <w:snapToGrid/>
          <w:szCs w:val="22"/>
          <w:lang w:val="lt-LT"/>
        </w:rPr>
        <w:t xml:space="preserve"> bei sunkaus ar nesunkaus nepageidaujamo poveikio </w:t>
      </w:r>
      <w:r w:rsidR="00DE5F23">
        <w:rPr>
          <w:snapToGrid/>
          <w:szCs w:val="22"/>
          <w:lang w:val="lt-LT"/>
        </w:rPr>
        <w:t>nesukėlė</w:t>
      </w:r>
      <w:r w:rsidR="00F151B7" w:rsidRPr="00F151B7">
        <w:rPr>
          <w:snapToGrid/>
          <w:szCs w:val="22"/>
          <w:lang w:val="lt-LT"/>
        </w:rPr>
        <w:t xml:space="preserve">. </w:t>
      </w:r>
    </w:p>
    <w:p w14:paraId="0412D0A3" w14:textId="77777777" w:rsidR="00F151B7" w:rsidRPr="00F151B7" w:rsidRDefault="00F151B7" w:rsidP="00F151B7">
      <w:pPr>
        <w:widowControl w:val="0"/>
        <w:tabs>
          <w:tab w:val="clear" w:pos="567"/>
        </w:tabs>
        <w:autoSpaceDE w:val="0"/>
        <w:autoSpaceDN w:val="0"/>
        <w:adjustRightInd w:val="0"/>
        <w:spacing w:line="240" w:lineRule="auto"/>
        <w:rPr>
          <w:snapToGrid/>
          <w:szCs w:val="22"/>
          <w:lang w:val="lt-LT"/>
        </w:rPr>
      </w:pPr>
    </w:p>
    <w:p w14:paraId="60DAB4BC" w14:textId="77777777" w:rsidR="00F151B7" w:rsidRPr="00F151B7" w:rsidRDefault="00F151B7" w:rsidP="00F151B7">
      <w:pPr>
        <w:widowControl w:val="0"/>
        <w:tabs>
          <w:tab w:val="clear" w:pos="567"/>
        </w:tabs>
        <w:autoSpaceDE w:val="0"/>
        <w:autoSpaceDN w:val="0"/>
        <w:adjustRightInd w:val="0"/>
        <w:spacing w:line="240" w:lineRule="auto"/>
        <w:rPr>
          <w:snapToGrid/>
          <w:szCs w:val="22"/>
          <w:lang w:val="lt-LT"/>
        </w:rPr>
      </w:pPr>
      <w:r w:rsidRPr="00F151B7">
        <w:rPr>
          <w:snapToGrid/>
          <w:szCs w:val="22"/>
          <w:lang w:val="lt-LT"/>
        </w:rPr>
        <w:t>Labai didelė</w:t>
      </w:r>
      <w:r w:rsidR="00647DE7">
        <w:rPr>
          <w:snapToGrid/>
          <w:szCs w:val="22"/>
          <w:lang w:val="lt-LT"/>
        </w:rPr>
        <w:t>s</w:t>
      </w:r>
      <w:r w:rsidRPr="00F151B7">
        <w:rPr>
          <w:snapToGrid/>
          <w:szCs w:val="22"/>
          <w:lang w:val="lt-LT"/>
        </w:rPr>
        <w:t xml:space="preserve"> formoterolio dozė</w:t>
      </w:r>
      <w:r w:rsidR="00647DE7">
        <w:rPr>
          <w:snapToGrid/>
          <w:szCs w:val="22"/>
          <w:lang w:val="lt-LT"/>
        </w:rPr>
        <w:t>s</w:t>
      </w:r>
      <w:r w:rsidRPr="00F151B7">
        <w:rPr>
          <w:snapToGrid/>
          <w:szCs w:val="22"/>
          <w:lang w:val="lt-LT"/>
        </w:rPr>
        <w:t xml:space="preserve"> gali sukelti beta</w:t>
      </w:r>
      <w:r w:rsidRPr="00647DE7">
        <w:rPr>
          <w:snapToGrid/>
          <w:szCs w:val="22"/>
          <w:vertAlign w:val="subscript"/>
          <w:lang w:val="lt-LT"/>
        </w:rPr>
        <w:t>2</w:t>
      </w:r>
      <w:r w:rsidRPr="00F151B7">
        <w:rPr>
          <w:snapToGrid/>
          <w:szCs w:val="22"/>
          <w:lang w:val="lt-LT"/>
        </w:rPr>
        <w:t xml:space="preserve"> adrenoreceptorių agonist</w:t>
      </w:r>
      <w:r w:rsidR="00647DE7">
        <w:rPr>
          <w:snapToGrid/>
          <w:szCs w:val="22"/>
          <w:lang w:val="lt-LT"/>
        </w:rPr>
        <w:t>ams būdingą</w:t>
      </w:r>
      <w:r w:rsidRPr="00F151B7">
        <w:rPr>
          <w:snapToGrid/>
          <w:szCs w:val="22"/>
          <w:lang w:val="lt-LT"/>
        </w:rPr>
        <w:t xml:space="preserve"> poveikį: pykinimą, vėmimą, galvos skausmą, tremorą, somnolenciją, palpitaciją, tachikardiją, skilvelinę aritmiją, QTc intervalo pailgėjimą, metabolinę acidozę, hipokalemiją bei hiperglikemiją.</w:t>
      </w:r>
    </w:p>
    <w:p w14:paraId="415480FD" w14:textId="77777777" w:rsidR="00F151B7" w:rsidRPr="00F151B7" w:rsidRDefault="00F151B7" w:rsidP="00F151B7">
      <w:pPr>
        <w:widowControl w:val="0"/>
        <w:tabs>
          <w:tab w:val="clear" w:pos="567"/>
        </w:tabs>
        <w:autoSpaceDE w:val="0"/>
        <w:autoSpaceDN w:val="0"/>
        <w:adjustRightInd w:val="0"/>
        <w:spacing w:line="240" w:lineRule="auto"/>
        <w:rPr>
          <w:snapToGrid/>
          <w:szCs w:val="22"/>
          <w:lang w:val="lt-LT"/>
        </w:rPr>
      </w:pPr>
    </w:p>
    <w:p w14:paraId="61E54AF1" w14:textId="77777777" w:rsidR="00F151B7" w:rsidRPr="00F151B7" w:rsidRDefault="00F151B7" w:rsidP="00F151B7">
      <w:pPr>
        <w:widowControl w:val="0"/>
        <w:tabs>
          <w:tab w:val="clear" w:pos="567"/>
        </w:tabs>
        <w:autoSpaceDE w:val="0"/>
        <w:autoSpaceDN w:val="0"/>
        <w:adjustRightInd w:val="0"/>
        <w:spacing w:line="240" w:lineRule="auto"/>
        <w:rPr>
          <w:snapToGrid/>
          <w:szCs w:val="22"/>
          <w:lang w:val="lt-LT"/>
        </w:rPr>
      </w:pPr>
      <w:r w:rsidRPr="00F151B7">
        <w:rPr>
          <w:snapToGrid/>
          <w:szCs w:val="22"/>
          <w:lang w:val="lt-LT"/>
        </w:rPr>
        <w:t xml:space="preserve">Perdozavus formoterolio, </w:t>
      </w:r>
      <w:r w:rsidR="00647DE7">
        <w:rPr>
          <w:snapToGrid/>
          <w:szCs w:val="22"/>
          <w:lang w:val="lt-LT"/>
        </w:rPr>
        <w:t>skiriamas</w:t>
      </w:r>
      <w:r w:rsidRPr="00F151B7">
        <w:rPr>
          <w:snapToGrid/>
          <w:szCs w:val="22"/>
          <w:lang w:val="lt-LT"/>
        </w:rPr>
        <w:t xml:space="preserve"> palaikomasis ir simptominis gydymas. Sunkiais atvejais </w:t>
      </w:r>
      <w:r w:rsidR="00647DE7">
        <w:rPr>
          <w:snapToGrid/>
          <w:szCs w:val="22"/>
          <w:lang w:val="lt-LT"/>
        </w:rPr>
        <w:t>pacientą</w:t>
      </w:r>
      <w:r w:rsidRPr="00F151B7">
        <w:rPr>
          <w:snapToGrid/>
          <w:szCs w:val="22"/>
          <w:lang w:val="lt-LT"/>
        </w:rPr>
        <w:t xml:space="preserve"> reikia </w:t>
      </w:r>
      <w:r w:rsidR="00647DE7">
        <w:rPr>
          <w:snapToGrid/>
          <w:szCs w:val="22"/>
          <w:lang w:val="lt-LT"/>
        </w:rPr>
        <w:t>hospitalizuoti</w:t>
      </w:r>
      <w:r w:rsidRPr="00F151B7">
        <w:rPr>
          <w:snapToGrid/>
          <w:szCs w:val="22"/>
          <w:lang w:val="lt-LT"/>
        </w:rPr>
        <w:t xml:space="preserve">. Gali prireikti skirti </w:t>
      </w:r>
      <w:r w:rsidR="00647DE7">
        <w:rPr>
          <w:snapToGrid/>
          <w:szCs w:val="22"/>
          <w:lang w:val="lt-LT"/>
        </w:rPr>
        <w:t xml:space="preserve">širdžiai </w:t>
      </w:r>
      <w:r w:rsidRPr="00F151B7">
        <w:rPr>
          <w:snapToGrid/>
          <w:szCs w:val="22"/>
          <w:lang w:val="lt-LT"/>
        </w:rPr>
        <w:t xml:space="preserve">selektyvaus poveikio beta adrenoreceptorių blokatorių (šių </w:t>
      </w:r>
      <w:r w:rsidR="00647DE7">
        <w:rPr>
          <w:snapToGrid/>
          <w:szCs w:val="22"/>
          <w:lang w:val="lt-LT"/>
        </w:rPr>
        <w:t xml:space="preserve">vaistinių </w:t>
      </w:r>
      <w:r w:rsidRPr="00F151B7">
        <w:rPr>
          <w:snapToGrid/>
          <w:szCs w:val="22"/>
          <w:lang w:val="lt-LT"/>
        </w:rPr>
        <w:t xml:space="preserve">preparatų reikia skirti ypač atsargiai, nes beta adrenoreceptorių blokatoriai gali </w:t>
      </w:r>
      <w:r w:rsidR="00647DE7">
        <w:rPr>
          <w:snapToGrid/>
          <w:szCs w:val="22"/>
          <w:lang w:val="lt-LT"/>
        </w:rPr>
        <w:t>išprovokuoti</w:t>
      </w:r>
      <w:r w:rsidRPr="00F151B7">
        <w:rPr>
          <w:snapToGrid/>
          <w:szCs w:val="22"/>
          <w:lang w:val="lt-LT"/>
        </w:rPr>
        <w:t xml:space="preserve"> bronchų spazmą). Reikia stebėti kalio koncentraciją </w:t>
      </w:r>
      <w:r w:rsidR="00647DE7">
        <w:rPr>
          <w:snapToGrid/>
          <w:szCs w:val="22"/>
          <w:lang w:val="lt-LT"/>
        </w:rPr>
        <w:t xml:space="preserve">kraujo </w:t>
      </w:r>
      <w:r w:rsidRPr="00F151B7">
        <w:rPr>
          <w:snapToGrid/>
          <w:szCs w:val="22"/>
          <w:lang w:val="lt-LT"/>
        </w:rPr>
        <w:t>serume.</w:t>
      </w:r>
    </w:p>
    <w:p w14:paraId="3478E202" w14:textId="77777777" w:rsidR="00F151B7" w:rsidRPr="00F151B7" w:rsidRDefault="00F151B7" w:rsidP="00F151B7">
      <w:pPr>
        <w:widowControl w:val="0"/>
        <w:tabs>
          <w:tab w:val="clear" w:pos="567"/>
        </w:tabs>
        <w:autoSpaceDE w:val="0"/>
        <w:autoSpaceDN w:val="0"/>
        <w:adjustRightInd w:val="0"/>
        <w:spacing w:line="240" w:lineRule="auto"/>
        <w:rPr>
          <w:snapToGrid/>
          <w:szCs w:val="22"/>
          <w:lang w:val="lt-LT"/>
        </w:rPr>
      </w:pPr>
    </w:p>
    <w:p w14:paraId="1C833421" w14:textId="77777777" w:rsidR="00F151B7" w:rsidRDefault="00F151B7" w:rsidP="00F151B7">
      <w:pPr>
        <w:widowControl w:val="0"/>
        <w:tabs>
          <w:tab w:val="clear" w:pos="567"/>
        </w:tabs>
        <w:autoSpaceDE w:val="0"/>
        <w:autoSpaceDN w:val="0"/>
        <w:adjustRightInd w:val="0"/>
        <w:spacing w:line="240" w:lineRule="auto"/>
        <w:rPr>
          <w:snapToGrid/>
          <w:szCs w:val="22"/>
          <w:lang w:val="lt-LT"/>
        </w:rPr>
      </w:pPr>
      <w:r w:rsidRPr="00F151B7">
        <w:rPr>
          <w:snapToGrid/>
          <w:szCs w:val="22"/>
          <w:lang w:val="lt-LT"/>
        </w:rPr>
        <w:t xml:space="preserve">Ūminis didesnės nei rekomenduojama beklometazono dipropionato dozės įkvėpimas gali laikinai slopinti antinksčių funkciją. </w:t>
      </w:r>
      <w:r w:rsidR="0003188F">
        <w:rPr>
          <w:snapToGrid/>
          <w:szCs w:val="22"/>
          <w:lang w:val="lt-LT"/>
        </w:rPr>
        <w:t xml:space="preserve">Dėl to skubių veiksmų imtis </w:t>
      </w:r>
      <w:r w:rsidRPr="00F151B7">
        <w:rPr>
          <w:snapToGrid/>
          <w:szCs w:val="22"/>
          <w:lang w:val="lt-LT"/>
        </w:rPr>
        <w:t xml:space="preserve">nereikia, nes antinksčių funkcija </w:t>
      </w:r>
      <w:r w:rsidR="0003188F">
        <w:rPr>
          <w:snapToGrid/>
          <w:szCs w:val="22"/>
          <w:lang w:val="lt-LT"/>
        </w:rPr>
        <w:t xml:space="preserve">atsikuria </w:t>
      </w:r>
      <w:r w:rsidRPr="00F151B7">
        <w:rPr>
          <w:snapToGrid/>
          <w:szCs w:val="22"/>
          <w:lang w:val="lt-LT"/>
        </w:rPr>
        <w:t xml:space="preserve">per kelias dienas (tai įrodyta matuojant kortizolio koncentraciją </w:t>
      </w:r>
      <w:r w:rsidR="0003188F">
        <w:rPr>
          <w:snapToGrid/>
          <w:szCs w:val="22"/>
          <w:lang w:val="lt-LT"/>
        </w:rPr>
        <w:t xml:space="preserve">kraujo </w:t>
      </w:r>
      <w:r w:rsidRPr="00F151B7">
        <w:rPr>
          <w:snapToGrid/>
          <w:szCs w:val="22"/>
          <w:lang w:val="lt-LT"/>
        </w:rPr>
        <w:t xml:space="preserve">plazmoje). </w:t>
      </w:r>
      <w:r w:rsidR="0003188F">
        <w:rPr>
          <w:snapToGrid/>
          <w:szCs w:val="22"/>
          <w:lang w:val="lt-LT"/>
        </w:rPr>
        <w:t>Tokių pacientų g</w:t>
      </w:r>
      <w:r w:rsidRPr="00F151B7">
        <w:rPr>
          <w:snapToGrid/>
          <w:szCs w:val="22"/>
          <w:lang w:val="lt-LT"/>
        </w:rPr>
        <w:t>ydymą būtina tęsti doze, pakankama astm</w:t>
      </w:r>
      <w:r w:rsidR="0003188F">
        <w:rPr>
          <w:snapToGrid/>
          <w:szCs w:val="22"/>
          <w:lang w:val="lt-LT"/>
        </w:rPr>
        <w:t>ai</w:t>
      </w:r>
      <w:r w:rsidRPr="00F151B7">
        <w:rPr>
          <w:snapToGrid/>
          <w:szCs w:val="22"/>
          <w:lang w:val="lt-LT"/>
        </w:rPr>
        <w:t xml:space="preserve"> kontroli</w:t>
      </w:r>
      <w:r w:rsidR="0003188F">
        <w:rPr>
          <w:snapToGrid/>
          <w:szCs w:val="22"/>
          <w:lang w:val="lt-LT"/>
        </w:rPr>
        <w:t>uoti</w:t>
      </w:r>
      <w:r w:rsidRPr="00F151B7">
        <w:rPr>
          <w:snapToGrid/>
          <w:szCs w:val="22"/>
          <w:lang w:val="lt-LT"/>
        </w:rPr>
        <w:t>.</w:t>
      </w:r>
    </w:p>
    <w:p w14:paraId="7073A1D0" w14:textId="77777777" w:rsidR="002240A7" w:rsidRPr="00F151B7" w:rsidRDefault="002240A7" w:rsidP="00F151B7">
      <w:pPr>
        <w:widowControl w:val="0"/>
        <w:tabs>
          <w:tab w:val="clear" w:pos="567"/>
        </w:tabs>
        <w:autoSpaceDE w:val="0"/>
        <w:autoSpaceDN w:val="0"/>
        <w:adjustRightInd w:val="0"/>
        <w:spacing w:line="240" w:lineRule="auto"/>
        <w:rPr>
          <w:snapToGrid/>
          <w:szCs w:val="22"/>
          <w:lang w:val="lt-LT"/>
        </w:rPr>
      </w:pPr>
    </w:p>
    <w:p w14:paraId="1F13A1E0" w14:textId="77777777" w:rsidR="00776FBE" w:rsidRPr="00444A40" w:rsidRDefault="0003188F" w:rsidP="00F151B7">
      <w:pPr>
        <w:widowControl w:val="0"/>
        <w:tabs>
          <w:tab w:val="clear" w:pos="567"/>
        </w:tabs>
        <w:autoSpaceDE w:val="0"/>
        <w:autoSpaceDN w:val="0"/>
        <w:adjustRightInd w:val="0"/>
        <w:spacing w:line="240" w:lineRule="auto"/>
        <w:rPr>
          <w:snapToGrid/>
          <w:szCs w:val="22"/>
          <w:lang w:val="lt-LT"/>
        </w:rPr>
      </w:pPr>
      <w:r>
        <w:rPr>
          <w:snapToGrid/>
          <w:szCs w:val="22"/>
          <w:lang w:val="lt-LT"/>
        </w:rPr>
        <w:t>Lėtinis</w:t>
      </w:r>
      <w:r w:rsidR="00F151B7" w:rsidRPr="00F151B7">
        <w:rPr>
          <w:snapToGrid/>
          <w:szCs w:val="22"/>
          <w:lang w:val="lt-LT"/>
        </w:rPr>
        <w:t xml:space="preserve"> </w:t>
      </w:r>
      <w:r>
        <w:rPr>
          <w:snapToGrid/>
          <w:szCs w:val="22"/>
          <w:lang w:val="lt-LT"/>
        </w:rPr>
        <w:t xml:space="preserve">įkvepiamojo </w:t>
      </w:r>
      <w:r w:rsidR="00F151B7" w:rsidRPr="00F151B7">
        <w:rPr>
          <w:snapToGrid/>
          <w:szCs w:val="22"/>
          <w:lang w:val="lt-LT"/>
        </w:rPr>
        <w:t>beklometazono dipropionato perdozavimas gali sukelti antinksčių slopinim</w:t>
      </w:r>
      <w:r>
        <w:rPr>
          <w:snapToGrid/>
          <w:szCs w:val="22"/>
          <w:lang w:val="lt-LT"/>
        </w:rPr>
        <w:t>o riziką</w:t>
      </w:r>
      <w:r w:rsidR="00F151B7" w:rsidRPr="00F151B7">
        <w:rPr>
          <w:snapToGrid/>
          <w:szCs w:val="22"/>
          <w:lang w:val="lt-LT"/>
        </w:rPr>
        <w:t xml:space="preserve"> (žr. 4.4</w:t>
      </w:r>
      <w:r>
        <w:rPr>
          <w:snapToGrid/>
          <w:szCs w:val="22"/>
          <w:lang w:val="lt-LT"/>
        </w:rPr>
        <w:t> </w:t>
      </w:r>
      <w:r w:rsidR="00F151B7" w:rsidRPr="00F151B7">
        <w:rPr>
          <w:snapToGrid/>
          <w:szCs w:val="22"/>
          <w:lang w:val="lt-LT"/>
        </w:rPr>
        <w:t xml:space="preserve">skyrių). Gali tekti stebėti antinksčių funkcijos rezervą. Gydymą būtina tęsti doze, pakankama </w:t>
      </w:r>
      <w:r w:rsidRPr="00F151B7">
        <w:rPr>
          <w:snapToGrid/>
          <w:szCs w:val="22"/>
          <w:lang w:val="lt-LT"/>
        </w:rPr>
        <w:t>astm</w:t>
      </w:r>
      <w:r>
        <w:rPr>
          <w:snapToGrid/>
          <w:szCs w:val="22"/>
          <w:lang w:val="lt-LT"/>
        </w:rPr>
        <w:t>ai</w:t>
      </w:r>
      <w:r w:rsidRPr="00F151B7">
        <w:rPr>
          <w:snapToGrid/>
          <w:szCs w:val="22"/>
          <w:lang w:val="lt-LT"/>
        </w:rPr>
        <w:t xml:space="preserve"> kontroli</w:t>
      </w:r>
      <w:r>
        <w:rPr>
          <w:snapToGrid/>
          <w:szCs w:val="22"/>
          <w:lang w:val="lt-LT"/>
        </w:rPr>
        <w:t>uoti</w:t>
      </w:r>
      <w:r w:rsidR="00F151B7" w:rsidRPr="00F151B7">
        <w:rPr>
          <w:snapToGrid/>
          <w:szCs w:val="22"/>
          <w:lang w:val="lt-LT"/>
        </w:rPr>
        <w:t>.</w:t>
      </w:r>
    </w:p>
    <w:p w14:paraId="4F35C4D9" w14:textId="77777777" w:rsidR="00776FBE" w:rsidRPr="00444A40" w:rsidRDefault="00776FBE" w:rsidP="00433ED6">
      <w:pPr>
        <w:widowControl w:val="0"/>
        <w:tabs>
          <w:tab w:val="clear" w:pos="567"/>
        </w:tabs>
        <w:spacing w:line="240" w:lineRule="auto"/>
        <w:ind w:left="567" w:hanging="567"/>
        <w:rPr>
          <w:snapToGrid/>
          <w:szCs w:val="22"/>
          <w:lang w:val="lt-LT"/>
        </w:rPr>
      </w:pPr>
    </w:p>
    <w:p w14:paraId="5CCD94B1" w14:textId="77777777" w:rsidR="00447048" w:rsidRPr="00444A40" w:rsidRDefault="00447048" w:rsidP="00433ED6">
      <w:pPr>
        <w:widowControl w:val="0"/>
        <w:tabs>
          <w:tab w:val="clear" w:pos="567"/>
        </w:tabs>
        <w:spacing w:line="240" w:lineRule="auto"/>
        <w:ind w:left="567" w:hanging="567"/>
        <w:rPr>
          <w:snapToGrid/>
          <w:szCs w:val="22"/>
          <w:lang w:val="lt-LT"/>
        </w:rPr>
      </w:pPr>
    </w:p>
    <w:p w14:paraId="55CE3EAA" w14:textId="77777777" w:rsidR="00776FBE" w:rsidRPr="00444A40" w:rsidRDefault="00447048" w:rsidP="00433ED6">
      <w:pPr>
        <w:widowControl w:val="0"/>
        <w:spacing w:line="240" w:lineRule="auto"/>
        <w:ind w:left="567" w:hanging="567"/>
        <w:outlineLvl w:val="1"/>
        <w:rPr>
          <w:b/>
          <w:snapToGrid/>
          <w:szCs w:val="22"/>
          <w:lang w:val="lt-LT"/>
        </w:rPr>
      </w:pPr>
      <w:r w:rsidRPr="00444A40">
        <w:rPr>
          <w:b/>
          <w:snapToGrid/>
          <w:szCs w:val="22"/>
          <w:lang w:val="lt-LT"/>
        </w:rPr>
        <w:t>5.</w:t>
      </w:r>
      <w:r w:rsidRPr="00444A40">
        <w:rPr>
          <w:b/>
          <w:snapToGrid/>
          <w:szCs w:val="22"/>
          <w:lang w:val="lt-LT"/>
        </w:rPr>
        <w:tab/>
        <w:t>FARMAKOLOGINĖS SAVYBĖS</w:t>
      </w:r>
    </w:p>
    <w:p w14:paraId="6446DCF7" w14:textId="77777777" w:rsidR="001137C8" w:rsidRPr="00444A40" w:rsidRDefault="001137C8" w:rsidP="00433ED6">
      <w:pPr>
        <w:widowControl w:val="0"/>
        <w:tabs>
          <w:tab w:val="clear" w:pos="567"/>
        </w:tabs>
        <w:spacing w:line="240" w:lineRule="auto"/>
        <w:ind w:left="567" w:hanging="567"/>
        <w:rPr>
          <w:snapToGrid/>
          <w:szCs w:val="22"/>
          <w:lang w:val="lt-LT"/>
        </w:rPr>
      </w:pPr>
    </w:p>
    <w:p w14:paraId="0D97EE70"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5.1</w:t>
      </w:r>
      <w:r w:rsidRPr="00444A40">
        <w:rPr>
          <w:b/>
          <w:snapToGrid/>
          <w:kern w:val="28"/>
          <w:szCs w:val="22"/>
          <w:lang w:val="lt-LT"/>
        </w:rPr>
        <w:tab/>
        <w:t>Farmakodinaminės savybės</w:t>
      </w:r>
    </w:p>
    <w:p w14:paraId="18A2F816" w14:textId="77777777" w:rsidR="001137C8" w:rsidRPr="00444A40" w:rsidRDefault="001137C8" w:rsidP="00433ED6">
      <w:pPr>
        <w:widowControl w:val="0"/>
        <w:tabs>
          <w:tab w:val="clear" w:pos="567"/>
        </w:tabs>
        <w:spacing w:line="240" w:lineRule="auto"/>
        <w:ind w:left="567" w:hanging="567"/>
        <w:rPr>
          <w:snapToGrid/>
          <w:szCs w:val="22"/>
          <w:lang w:val="lt-LT"/>
        </w:rPr>
      </w:pPr>
    </w:p>
    <w:p w14:paraId="3F141CB7" w14:textId="77777777" w:rsidR="00776FBE" w:rsidRPr="00444A40" w:rsidRDefault="00776FBE" w:rsidP="00433ED6">
      <w:pPr>
        <w:widowControl w:val="0"/>
        <w:tabs>
          <w:tab w:val="clear" w:pos="567"/>
        </w:tabs>
        <w:autoSpaceDE w:val="0"/>
        <w:autoSpaceDN w:val="0"/>
        <w:adjustRightInd w:val="0"/>
        <w:spacing w:line="240" w:lineRule="auto"/>
        <w:rPr>
          <w:snapToGrid/>
          <w:szCs w:val="22"/>
          <w:lang w:val="lt-LT"/>
        </w:rPr>
      </w:pPr>
      <w:r w:rsidRPr="00444A40">
        <w:rPr>
          <w:snapToGrid/>
          <w:szCs w:val="22"/>
          <w:lang w:val="lt-LT"/>
        </w:rPr>
        <w:t xml:space="preserve">Farmakoterapinė grupė – </w:t>
      </w:r>
      <w:r w:rsidR="00B254FE" w:rsidRPr="00B254FE">
        <w:rPr>
          <w:snapToGrid/>
          <w:szCs w:val="22"/>
          <w:lang w:val="lt-LT"/>
        </w:rPr>
        <w:t xml:space="preserve">vaistiniai preparatai nuo obstrukcinių </w:t>
      </w:r>
      <w:r w:rsidR="00B254FE">
        <w:rPr>
          <w:snapToGrid/>
          <w:szCs w:val="22"/>
          <w:lang w:val="lt-LT"/>
        </w:rPr>
        <w:t>kvėpavimo takų</w:t>
      </w:r>
      <w:r w:rsidR="00B254FE" w:rsidRPr="00B254FE">
        <w:rPr>
          <w:snapToGrid/>
          <w:szCs w:val="22"/>
          <w:lang w:val="lt-LT"/>
        </w:rPr>
        <w:t xml:space="preserve"> ligų</w:t>
      </w:r>
      <w:r w:rsidR="00EC2727">
        <w:rPr>
          <w:snapToGrid/>
          <w:szCs w:val="22"/>
          <w:lang w:val="lt-LT"/>
        </w:rPr>
        <w:t>;</w:t>
      </w:r>
      <w:r w:rsidR="00B254FE" w:rsidRPr="00B254FE">
        <w:rPr>
          <w:snapToGrid/>
          <w:szCs w:val="22"/>
          <w:lang w:val="lt-LT"/>
        </w:rPr>
        <w:t xml:space="preserve"> adrenerginiai, </w:t>
      </w:r>
      <w:r w:rsidR="00B254FE">
        <w:rPr>
          <w:snapToGrid/>
          <w:szCs w:val="22"/>
          <w:lang w:val="lt-LT"/>
        </w:rPr>
        <w:t xml:space="preserve">įkvepiamieji </w:t>
      </w:r>
      <w:r w:rsidRPr="00444A40">
        <w:rPr>
          <w:snapToGrid/>
          <w:szCs w:val="22"/>
          <w:lang w:val="lt-LT"/>
        </w:rPr>
        <w:t xml:space="preserve">vaistiniai preparatai, ATC kodas – </w:t>
      </w:r>
      <w:r w:rsidR="00B254FE" w:rsidRPr="00B254FE">
        <w:rPr>
          <w:snapToGrid/>
          <w:szCs w:val="22"/>
          <w:lang w:val="lt-LT"/>
        </w:rPr>
        <w:t>R03AK08</w:t>
      </w:r>
      <w:r w:rsidRPr="00444A40">
        <w:rPr>
          <w:snapToGrid/>
          <w:szCs w:val="22"/>
          <w:lang w:val="lt-LT"/>
        </w:rPr>
        <w:t>.</w:t>
      </w:r>
    </w:p>
    <w:p w14:paraId="019E5F38" w14:textId="77777777" w:rsidR="00776FBE" w:rsidRPr="00444A40" w:rsidRDefault="00776FBE" w:rsidP="00433ED6">
      <w:pPr>
        <w:widowControl w:val="0"/>
        <w:tabs>
          <w:tab w:val="clear" w:pos="567"/>
        </w:tabs>
        <w:spacing w:line="240" w:lineRule="auto"/>
        <w:rPr>
          <w:snapToGrid/>
          <w:szCs w:val="22"/>
          <w:lang w:val="lt-LT"/>
        </w:rPr>
      </w:pPr>
    </w:p>
    <w:p w14:paraId="33B78671" w14:textId="77777777" w:rsidR="00A84FA6" w:rsidRPr="009D492F" w:rsidRDefault="00A84FA6" w:rsidP="00A84FA6">
      <w:pPr>
        <w:widowControl w:val="0"/>
        <w:tabs>
          <w:tab w:val="clear" w:pos="567"/>
        </w:tabs>
        <w:autoSpaceDE w:val="0"/>
        <w:autoSpaceDN w:val="0"/>
        <w:adjustRightInd w:val="0"/>
        <w:spacing w:line="240" w:lineRule="auto"/>
        <w:rPr>
          <w:rFonts w:eastAsia="TimesNewRoman"/>
          <w:snapToGrid/>
          <w:szCs w:val="22"/>
          <w:u w:val="single"/>
          <w:lang w:val="lt-LT"/>
        </w:rPr>
      </w:pPr>
      <w:r w:rsidRPr="009D492F">
        <w:rPr>
          <w:rFonts w:eastAsia="TimesNewRoman"/>
          <w:snapToGrid/>
          <w:szCs w:val="22"/>
          <w:u w:val="single"/>
          <w:lang w:val="lt-LT"/>
        </w:rPr>
        <w:t xml:space="preserve">Veikimo mechanizmas </w:t>
      </w:r>
      <w:r w:rsidR="009D492F">
        <w:rPr>
          <w:rFonts w:eastAsia="TimesNewRoman"/>
          <w:snapToGrid/>
          <w:szCs w:val="22"/>
          <w:u w:val="single"/>
          <w:lang w:val="lt-LT"/>
        </w:rPr>
        <w:t>ir</w:t>
      </w:r>
      <w:r w:rsidRPr="009D492F">
        <w:rPr>
          <w:rFonts w:eastAsia="TimesNewRoman"/>
          <w:snapToGrid/>
          <w:szCs w:val="22"/>
          <w:u w:val="single"/>
          <w:lang w:val="lt-LT"/>
        </w:rPr>
        <w:t xml:space="preserve"> farmakodinaminis poveikis</w:t>
      </w:r>
    </w:p>
    <w:p w14:paraId="22AD5F24"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 xml:space="preserve">Bedufora sudėtyje yra beklometazono dipropionato bei formoterolio. Šių </w:t>
      </w:r>
      <w:r w:rsidR="009D492F">
        <w:rPr>
          <w:rFonts w:eastAsia="TimesNewRoman"/>
          <w:snapToGrid/>
          <w:szCs w:val="22"/>
          <w:lang w:val="lt-LT"/>
        </w:rPr>
        <w:t xml:space="preserve">dviejų </w:t>
      </w:r>
      <w:r w:rsidRPr="00A84FA6">
        <w:rPr>
          <w:rFonts w:eastAsia="TimesNewRoman"/>
          <w:snapToGrid/>
          <w:szCs w:val="22"/>
          <w:lang w:val="lt-LT"/>
        </w:rPr>
        <w:t xml:space="preserve">veikliųjų medžiagų veikimo </w:t>
      </w:r>
      <w:r w:rsidR="009D492F">
        <w:rPr>
          <w:rFonts w:eastAsia="TimesNewRoman"/>
          <w:snapToGrid/>
          <w:szCs w:val="22"/>
          <w:lang w:val="lt-LT"/>
        </w:rPr>
        <w:t>mechanizmas</w:t>
      </w:r>
      <w:r w:rsidRPr="00A84FA6">
        <w:rPr>
          <w:rFonts w:eastAsia="TimesNewRoman"/>
          <w:snapToGrid/>
          <w:szCs w:val="22"/>
          <w:lang w:val="lt-LT"/>
        </w:rPr>
        <w:t xml:space="preserve"> skiriasi. Kaip ir vartojant kitokių </w:t>
      </w:r>
      <w:r w:rsidR="006C5CB5">
        <w:rPr>
          <w:rFonts w:eastAsia="TimesNewRoman"/>
          <w:snapToGrid/>
          <w:szCs w:val="22"/>
          <w:lang w:val="lt-LT"/>
        </w:rPr>
        <w:t>įkvepiamųjų</w:t>
      </w:r>
      <w:r w:rsidRPr="00A84FA6">
        <w:rPr>
          <w:rFonts w:eastAsia="TimesNewRoman"/>
          <w:snapToGrid/>
          <w:szCs w:val="22"/>
          <w:lang w:val="lt-LT"/>
        </w:rPr>
        <w:t xml:space="preserve"> kortikosteroidų bei beta</w:t>
      </w:r>
      <w:r w:rsidRPr="006C5CB5">
        <w:rPr>
          <w:rFonts w:eastAsia="TimesNewRoman"/>
          <w:snapToGrid/>
          <w:szCs w:val="22"/>
          <w:vertAlign w:val="subscript"/>
          <w:lang w:val="lt-LT"/>
        </w:rPr>
        <w:t>2</w:t>
      </w:r>
      <w:r w:rsidRPr="00A84FA6">
        <w:rPr>
          <w:rFonts w:eastAsia="TimesNewRoman"/>
          <w:snapToGrid/>
          <w:szCs w:val="22"/>
          <w:lang w:val="lt-LT"/>
        </w:rPr>
        <w:t xml:space="preserve"> adrenoreceptorių agonistų derinių, pasireiškia adityvus astmos paūmėjimus slopinantis poveikis.</w:t>
      </w:r>
    </w:p>
    <w:p w14:paraId="7027AEFF"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3D7156B3" w14:textId="77777777" w:rsidR="00A84FA6" w:rsidRPr="006C5CB5" w:rsidRDefault="00A84FA6" w:rsidP="00A84FA6">
      <w:pPr>
        <w:widowControl w:val="0"/>
        <w:tabs>
          <w:tab w:val="clear" w:pos="567"/>
        </w:tabs>
        <w:autoSpaceDE w:val="0"/>
        <w:autoSpaceDN w:val="0"/>
        <w:adjustRightInd w:val="0"/>
        <w:spacing w:line="240" w:lineRule="auto"/>
        <w:rPr>
          <w:rFonts w:eastAsia="TimesNewRoman"/>
          <w:b/>
          <w:bCs/>
          <w:i/>
          <w:iCs/>
          <w:snapToGrid/>
          <w:szCs w:val="22"/>
          <w:lang w:val="lt-LT"/>
        </w:rPr>
      </w:pPr>
      <w:r w:rsidRPr="006C5CB5">
        <w:rPr>
          <w:rFonts w:eastAsia="TimesNewRoman"/>
          <w:b/>
          <w:bCs/>
          <w:i/>
          <w:iCs/>
          <w:snapToGrid/>
          <w:szCs w:val="22"/>
          <w:lang w:val="lt-LT"/>
        </w:rPr>
        <w:t>Beklometazono dipropionatas</w:t>
      </w:r>
    </w:p>
    <w:p w14:paraId="4017DC08" w14:textId="77777777" w:rsidR="00A84FA6" w:rsidRPr="00A84FA6" w:rsidRDefault="006C5CB5" w:rsidP="00A84FA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Įkvepiant</w:t>
      </w:r>
      <w:r w:rsidR="00A84FA6" w:rsidRPr="00A84FA6">
        <w:rPr>
          <w:rFonts w:eastAsia="TimesNewRoman"/>
          <w:snapToGrid/>
          <w:szCs w:val="22"/>
          <w:lang w:val="lt-LT"/>
        </w:rPr>
        <w:t xml:space="preserve"> beklometazono dipropionat</w:t>
      </w:r>
      <w:r>
        <w:rPr>
          <w:rFonts w:eastAsia="TimesNewRoman"/>
          <w:snapToGrid/>
          <w:szCs w:val="22"/>
          <w:lang w:val="lt-LT"/>
        </w:rPr>
        <w:t>ą rekomenduojamomis dozėmis</w:t>
      </w:r>
      <w:r w:rsidR="00A84FA6" w:rsidRPr="00A84FA6">
        <w:rPr>
          <w:rFonts w:eastAsia="TimesNewRoman"/>
          <w:snapToGrid/>
          <w:szCs w:val="22"/>
          <w:lang w:val="lt-LT"/>
        </w:rPr>
        <w:t xml:space="preserve">, </w:t>
      </w:r>
      <w:r>
        <w:rPr>
          <w:rFonts w:eastAsia="TimesNewRoman"/>
          <w:snapToGrid/>
          <w:szCs w:val="22"/>
          <w:lang w:val="lt-LT"/>
        </w:rPr>
        <w:t>pasireiškia</w:t>
      </w:r>
      <w:r w:rsidR="00A84FA6" w:rsidRPr="00A84FA6">
        <w:rPr>
          <w:rFonts w:eastAsia="TimesNewRoman"/>
          <w:snapToGrid/>
          <w:szCs w:val="22"/>
          <w:lang w:val="lt-LT"/>
        </w:rPr>
        <w:t xml:space="preserve"> gliukokortikoidams būdingas uždegimą slopinantis poveikis plaučiuose, todėl susilpnėja simptomai ir suretėja astmos paūmėjimai, o nepageidaujamas poveikis pasireiškia rečiau, nei vartojant sisteminio poveikio kortikosteroidų.</w:t>
      </w:r>
    </w:p>
    <w:p w14:paraId="6E60F1ED"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182DF4D4" w14:textId="77777777" w:rsidR="00A84FA6" w:rsidRPr="006C5CB5" w:rsidRDefault="00A84FA6" w:rsidP="00B6038C">
      <w:pPr>
        <w:keepNext/>
        <w:tabs>
          <w:tab w:val="clear" w:pos="567"/>
        </w:tabs>
        <w:autoSpaceDE w:val="0"/>
        <w:autoSpaceDN w:val="0"/>
        <w:adjustRightInd w:val="0"/>
        <w:spacing w:line="240" w:lineRule="auto"/>
        <w:rPr>
          <w:rFonts w:eastAsia="TimesNewRoman"/>
          <w:b/>
          <w:bCs/>
          <w:i/>
          <w:iCs/>
          <w:snapToGrid/>
          <w:szCs w:val="22"/>
          <w:lang w:val="lt-LT"/>
        </w:rPr>
      </w:pPr>
      <w:r w:rsidRPr="006C5CB5">
        <w:rPr>
          <w:rFonts w:eastAsia="TimesNewRoman"/>
          <w:b/>
          <w:bCs/>
          <w:i/>
          <w:iCs/>
          <w:snapToGrid/>
          <w:szCs w:val="22"/>
          <w:lang w:val="lt-LT"/>
        </w:rPr>
        <w:t>Formoterolis</w:t>
      </w:r>
    </w:p>
    <w:p w14:paraId="361639DD" w14:textId="77777777" w:rsidR="00A84FA6" w:rsidRPr="00A84FA6" w:rsidRDefault="00A84FA6" w:rsidP="00B6038C">
      <w:pPr>
        <w:keepNext/>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Formoterolis yra selektyvaus poveikio beta</w:t>
      </w:r>
      <w:r w:rsidRPr="006C5CB5">
        <w:rPr>
          <w:rFonts w:eastAsia="TimesNewRoman"/>
          <w:snapToGrid/>
          <w:szCs w:val="22"/>
          <w:vertAlign w:val="subscript"/>
          <w:lang w:val="lt-LT"/>
        </w:rPr>
        <w:t>2</w:t>
      </w:r>
      <w:r w:rsidRPr="00A84FA6">
        <w:rPr>
          <w:rFonts w:eastAsia="TimesNewRoman"/>
          <w:snapToGrid/>
          <w:szCs w:val="22"/>
          <w:lang w:val="lt-LT"/>
        </w:rPr>
        <w:t xml:space="preserve"> adrenerginių receptorių agonistas</w:t>
      </w:r>
      <w:r w:rsidR="006C5CB5">
        <w:rPr>
          <w:rFonts w:eastAsia="TimesNewRoman"/>
          <w:snapToGrid/>
          <w:szCs w:val="22"/>
          <w:lang w:val="lt-LT"/>
        </w:rPr>
        <w:t>, pacientams</w:t>
      </w:r>
      <w:r w:rsidRPr="00A84FA6">
        <w:rPr>
          <w:rFonts w:eastAsia="TimesNewRoman"/>
          <w:snapToGrid/>
          <w:szCs w:val="22"/>
          <w:lang w:val="lt-LT"/>
        </w:rPr>
        <w:t>, kuriems yra grįžtamoji kvėpavimo takų obstrukcija, atpalaiduoja</w:t>
      </w:r>
      <w:r w:rsidR="006C5CB5">
        <w:rPr>
          <w:rFonts w:eastAsia="TimesNewRoman"/>
          <w:snapToGrid/>
          <w:szCs w:val="22"/>
          <w:lang w:val="lt-LT"/>
        </w:rPr>
        <w:t>ntis</w:t>
      </w:r>
      <w:r w:rsidRPr="00A84FA6">
        <w:rPr>
          <w:rFonts w:eastAsia="TimesNewRoman"/>
          <w:snapToGrid/>
          <w:szCs w:val="22"/>
          <w:lang w:val="lt-LT"/>
        </w:rPr>
        <w:t xml:space="preserve"> lygiuosius bronchų raumenis. Bronchus plečiantis poveikis prasideda greitai (per 1</w:t>
      </w:r>
      <w:r w:rsidR="00737667">
        <w:rPr>
          <w:rFonts w:eastAsia="TimesNewRoman"/>
          <w:snapToGrid/>
          <w:szCs w:val="22"/>
          <w:lang w:val="lt-LT"/>
        </w:rPr>
        <w:t>–</w:t>
      </w:r>
      <w:r w:rsidRPr="00A84FA6">
        <w:rPr>
          <w:rFonts w:eastAsia="TimesNewRoman"/>
          <w:snapToGrid/>
          <w:szCs w:val="22"/>
          <w:lang w:val="lt-LT"/>
        </w:rPr>
        <w:t>3</w:t>
      </w:r>
      <w:r w:rsidR="006C5CB5">
        <w:rPr>
          <w:rFonts w:eastAsia="TimesNewRoman"/>
          <w:snapToGrid/>
          <w:szCs w:val="22"/>
          <w:lang w:val="lt-LT"/>
        </w:rPr>
        <w:t> </w:t>
      </w:r>
      <w:r w:rsidRPr="00A84FA6">
        <w:rPr>
          <w:rFonts w:eastAsia="TimesNewRoman"/>
          <w:snapToGrid/>
          <w:szCs w:val="22"/>
          <w:lang w:val="lt-LT"/>
        </w:rPr>
        <w:t xml:space="preserve">minutes po </w:t>
      </w:r>
      <w:r w:rsidR="006C5CB5">
        <w:rPr>
          <w:rFonts w:eastAsia="TimesNewRoman"/>
          <w:snapToGrid/>
          <w:szCs w:val="22"/>
          <w:lang w:val="lt-LT"/>
        </w:rPr>
        <w:t>įkvėpimo</w:t>
      </w:r>
      <w:r w:rsidRPr="00A84FA6">
        <w:rPr>
          <w:rFonts w:eastAsia="TimesNewRoman"/>
          <w:snapToGrid/>
          <w:szCs w:val="22"/>
          <w:lang w:val="lt-LT"/>
        </w:rPr>
        <w:t>), vien</w:t>
      </w:r>
      <w:r w:rsidR="006C5CB5">
        <w:rPr>
          <w:rFonts w:eastAsia="TimesNewRoman"/>
          <w:snapToGrid/>
          <w:szCs w:val="22"/>
          <w:lang w:val="lt-LT"/>
        </w:rPr>
        <w:t>o</w:t>
      </w:r>
      <w:r w:rsidRPr="00A84FA6">
        <w:rPr>
          <w:rFonts w:eastAsia="TimesNewRoman"/>
          <w:snapToGrid/>
          <w:szCs w:val="22"/>
          <w:lang w:val="lt-LT"/>
        </w:rPr>
        <w:t>s dozės poveikis trunka 12</w:t>
      </w:r>
      <w:r w:rsidR="006C5CB5">
        <w:rPr>
          <w:rFonts w:eastAsia="TimesNewRoman"/>
          <w:snapToGrid/>
          <w:szCs w:val="22"/>
          <w:lang w:val="lt-LT"/>
        </w:rPr>
        <w:t> </w:t>
      </w:r>
      <w:r w:rsidRPr="00A84FA6">
        <w:rPr>
          <w:rFonts w:eastAsia="TimesNewRoman"/>
          <w:snapToGrid/>
          <w:szCs w:val="22"/>
          <w:lang w:val="lt-LT"/>
        </w:rPr>
        <w:t>valandų.</w:t>
      </w:r>
    </w:p>
    <w:p w14:paraId="0DB6ACC1"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340E16F2" w14:textId="77777777" w:rsidR="00A84FA6" w:rsidRPr="006C5CB5" w:rsidRDefault="00A84FA6" w:rsidP="00A84FA6">
      <w:pPr>
        <w:widowControl w:val="0"/>
        <w:tabs>
          <w:tab w:val="clear" w:pos="567"/>
        </w:tabs>
        <w:autoSpaceDE w:val="0"/>
        <w:autoSpaceDN w:val="0"/>
        <w:adjustRightInd w:val="0"/>
        <w:spacing w:line="240" w:lineRule="auto"/>
        <w:rPr>
          <w:rFonts w:eastAsia="TimesNewRoman"/>
          <w:b/>
          <w:bCs/>
          <w:snapToGrid/>
          <w:szCs w:val="22"/>
          <w:lang w:val="lt-LT"/>
        </w:rPr>
      </w:pPr>
      <w:r w:rsidRPr="006C5CB5">
        <w:rPr>
          <w:rFonts w:eastAsia="TimesNewRoman"/>
          <w:b/>
          <w:bCs/>
          <w:snapToGrid/>
          <w:szCs w:val="22"/>
          <w:lang w:val="lt-LT"/>
        </w:rPr>
        <w:t>ASTMA</w:t>
      </w:r>
    </w:p>
    <w:p w14:paraId="1B93098C" w14:textId="77777777" w:rsidR="006C5CB5" w:rsidRPr="00A84FA6" w:rsidRDefault="006C5CB5" w:rsidP="00A84FA6">
      <w:pPr>
        <w:widowControl w:val="0"/>
        <w:tabs>
          <w:tab w:val="clear" w:pos="567"/>
        </w:tabs>
        <w:autoSpaceDE w:val="0"/>
        <w:autoSpaceDN w:val="0"/>
        <w:adjustRightInd w:val="0"/>
        <w:spacing w:line="240" w:lineRule="auto"/>
        <w:rPr>
          <w:rFonts w:eastAsia="TimesNewRoman"/>
          <w:snapToGrid/>
          <w:szCs w:val="22"/>
          <w:lang w:val="lt-LT"/>
        </w:rPr>
      </w:pPr>
    </w:p>
    <w:p w14:paraId="72E20C35" w14:textId="77777777" w:rsidR="00A84FA6" w:rsidRPr="00B83D3C" w:rsidRDefault="00A84FA6" w:rsidP="00A84FA6">
      <w:pPr>
        <w:widowControl w:val="0"/>
        <w:tabs>
          <w:tab w:val="clear" w:pos="567"/>
        </w:tabs>
        <w:autoSpaceDE w:val="0"/>
        <w:autoSpaceDN w:val="0"/>
        <w:adjustRightInd w:val="0"/>
        <w:spacing w:line="240" w:lineRule="auto"/>
        <w:rPr>
          <w:rFonts w:eastAsia="TimesNewRoman"/>
          <w:snapToGrid/>
          <w:szCs w:val="22"/>
          <w:u w:val="single"/>
          <w:lang w:val="lt-LT"/>
        </w:rPr>
      </w:pPr>
      <w:r w:rsidRPr="00B83D3C">
        <w:rPr>
          <w:rFonts w:eastAsia="TimesNewRoman"/>
          <w:snapToGrid/>
          <w:szCs w:val="22"/>
          <w:u w:val="single"/>
          <w:lang w:val="lt-LT"/>
        </w:rPr>
        <w:t xml:space="preserve">Klinikinis </w:t>
      </w:r>
      <w:r w:rsidR="00B83D3C" w:rsidRPr="00B83D3C">
        <w:rPr>
          <w:rFonts w:eastAsia="TimesNewRoman"/>
          <w:snapToGrid/>
          <w:szCs w:val="22"/>
          <w:u w:val="single"/>
          <w:lang w:val="lt-LT"/>
        </w:rPr>
        <w:t xml:space="preserve">beklometazono dipropionato/formoterolio </w:t>
      </w:r>
      <w:r w:rsidRPr="00B83D3C">
        <w:rPr>
          <w:rFonts w:eastAsia="TimesNewRoman"/>
          <w:snapToGrid/>
          <w:szCs w:val="22"/>
          <w:u w:val="single"/>
          <w:lang w:val="lt-LT"/>
        </w:rPr>
        <w:t>veiksmingumas palaikomajam gydymui</w:t>
      </w:r>
    </w:p>
    <w:p w14:paraId="64FB50FA" w14:textId="77777777" w:rsidR="00B83D3C" w:rsidRDefault="00B83D3C" w:rsidP="00A84FA6">
      <w:pPr>
        <w:widowControl w:val="0"/>
        <w:tabs>
          <w:tab w:val="clear" w:pos="567"/>
        </w:tabs>
        <w:autoSpaceDE w:val="0"/>
        <w:autoSpaceDN w:val="0"/>
        <w:adjustRightInd w:val="0"/>
        <w:spacing w:line="240" w:lineRule="auto"/>
        <w:rPr>
          <w:rFonts w:eastAsia="TimesNewRoman"/>
          <w:snapToGrid/>
          <w:szCs w:val="22"/>
          <w:lang w:val="lt-LT"/>
        </w:rPr>
      </w:pPr>
    </w:p>
    <w:p w14:paraId="185E6D40" w14:textId="77777777" w:rsid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 xml:space="preserve">Klinikinių tyrimų metu </w:t>
      </w:r>
      <w:r w:rsidR="006855E6" w:rsidRPr="00A84FA6">
        <w:rPr>
          <w:rFonts w:eastAsia="TimesNewRoman"/>
          <w:snapToGrid/>
          <w:szCs w:val="22"/>
          <w:lang w:val="lt-LT"/>
        </w:rPr>
        <w:t xml:space="preserve">beklometazono dipropionato vartojusiems </w:t>
      </w:r>
      <w:r w:rsidRPr="00A84FA6">
        <w:rPr>
          <w:rFonts w:eastAsia="TimesNewRoman"/>
          <w:snapToGrid/>
          <w:szCs w:val="22"/>
          <w:lang w:val="lt-LT"/>
        </w:rPr>
        <w:t>suaugusie</w:t>
      </w:r>
      <w:r w:rsidR="006855E6">
        <w:rPr>
          <w:rFonts w:eastAsia="TimesNewRoman"/>
          <w:snapToGrid/>
          <w:szCs w:val="22"/>
          <w:lang w:val="lt-LT"/>
        </w:rPr>
        <w:t>sie</w:t>
      </w:r>
      <w:r w:rsidRPr="00A84FA6">
        <w:rPr>
          <w:rFonts w:eastAsia="TimesNewRoman"/>
          <w:snapToGrid/>
          <w:szCs w:val="22"/>
          <w:lang w:val="lt-LT"/>
        </w:rPr>
        <w:t xml:space="preserve">ms pradėjus vartoti formoterolio, </w:t>
      </w:r>
      <w:r w:rsidR="006855E6">
        <w:rPr>
          <w:rFonts w:eastAsia="TimesNewRoman"/>
          <w:snapToGrid/>
          <w:szCs w:val="22"/>
          <w:lang w:val="lt-LT"/>
        </w:rPr>
        <w:t>palengvėjo</w:t>
      </w:r>
      <w:r w:rsidRPr="00A84FA6">
        <w:rPr>
          <w:rFonts w:eastAsia="TimesNewRoman"/>
          <w:snapToGrid/>
          <w:szCs w:val="22"/>
          <w:lang w:val="lt-LT"/>
        </w:rPr>
        <w:t xml:space="preserve"> astmos simptomai, pagerėjo plaučių funkcija ir suretėjo paūmėjimai.</w:t>
      </w:r>
    </w:p>
    <w:p w14:paraId="7991EF56" w14:textId="77777777" w:rsidR="006855E6" w:rsidRPr="00A84FA6" w:rsidRDefault="006855E6" w:rsidP="00A84FA6">
      <w:pPr>
        <w:widowControl w:val="0"/>
        <w:tabs>
          <w:tab w:val="clear" w:pos="567"/>
        </w:tabs>
        <w:autoSpaceDE w:val="0"/>
        <w:autoSpaceDN w:val="0"/>
        <w:adjustRightInd w:val="0"/>
        <w:spacing w:line="240" w:lineRule="auto"/>
        <w:rPr>
          <w:rFonts w:eastAsia="TimesNewRoman"/>
          <w:snapToGrid/>
          <w:szCs w:val="22"/>
          <w:lang w:val="lt-LT"/>
        </w:rPr>
      </w:pPr>
    </w:p>
    <w:p w14:paraId="6E97B432"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24</w:t>
      </w:r>
      <w:r w:rsidR="006855E6">
        <w:rPr>
          <w:rFonts w:eastAsia="TimesNewRoman"/>
          <w:snapToGrid/>
          <w:szCs w:val="22"/>
          <w:lang w:val="lt-LT"/>
        </w:rPr>
        <w:t> </w:t>
      </w:r>
      <w:r w:rsidRPr="00A84FA6">
        <w:rPr>
          <w:rFonts w:eastAsia="TimesNewRoman"/>
          <w:snapToGrid/>
          <w:szCs w:val="22"/>
          <w:lang w:val="lt-LT"/>
        </w:rPr>
        <w:t xml:space="preserve">savaites trukusio </w:t>
      </w:r>
      <w:r w:rsidR="00B37272">
        <w:rPr>
          <w:rFonts w:eastAsia="TimesNewRoman"/>
          <w:snapToGrid/>
          <w:szCs w:val="22"/>
          <w:lang w:val="lt-LT"/>
        </w:rPr>
        <w:t>tyrimo</w:t>
      </w:r>
      <w:r w:rsidRPr="00A84FA6">
        <w:rPr>
          <w:rFonts w:eastAsia="TimesNewRoman"/>
          <w:snapToGrid/>
          <w:szCs w:val="22"/>
          <w:lang w:val="lt-LT"/>
        </w:rPr>
        <w:t xml:space="preserve"> metu nustatyta, kad </w:t>
      </w:r>
      <w:r w:rsidR="00B37272">
        <w:rPr>
          <w:rFonts w:eastAsia="TimesNewRoman"/>
          <w:snapToGrid/>
          <w:szCs w:val="22"/>
          <w:lang w:val="lt-LT"/>
        </w:rPr>
        <w:t>vaistinio preparato, kurio sudėtyje yra</w:t>
      </w:r>
      <w:r w:rsidRPr="00A84FA6">
        <w:rPr>
          <w:rFonts w:eastAsia="TimesNewRoman"/>
          <w:snapToGrid/>
          <w:szCs w:val="22"/>
          <w:lang w:val="lt-LT"/>
        </w:rPr>
        <w:t xml:space="preserve"> </w:t>
      </w:r>
      <w:r w:rsidR="00B37272" w:rsidRPr="00B37272">
        <w:rPr>
          <w:rFonts w:eastAsia="TimesNewRoman"/>
          <w:snapToGrid/>
          <w:szCs w:val="22"/>
          <w:lang w:val="lt-LT"/>
        </w:rPr>
        <w:t xml:space="preserve">beklometazono </w:t>
      </w:r>
      <w:r w:rsidR="00B37272">
        <w:rPr>
          <w:rFonts w:eastAsia="TimesNewRoman"/>
          <w:snapToGrid/>
          <w:szCs w:val="22"/>
          <w:lang w:val="lt-LT"/>
        </w:rPr>
        <w:t xml:space="preserve">ir </w:t>
      </w:r>
      <w:r w:rsidR="00B37272" w:rsidRPr="00B37272">
        <w:rPr>
          <w:rFonts w:eastAsia="TimesNewRoman"/>
          <w:snapToGrid/>
          <w:szCs w:val="22"/>
          <w:lang w:val="lt-LT"/>
        </w:rPr>
        <w:t>formoterolio</w:t>
      </w:r>
      <w:r w:rsidR="00B37272">
        <w:rPr>
          <w:rFonts w:eastAsia="TimesNewRoman"/>
          <w:snapToGrid/>
          <w:szCs w:val="22"/>
          <w:lang w:val="lt-LT"/>
        </w:rPr>
        <w:t xml:space="preserve"> 100</w:t>
      </w:r>
      <w:r w:rsidR="00DE041C">
        <w:rPr>
          <w:rFonts w:eastAsia="TimesNewRoman"/>
          <w:snapToGrid/>
          <w:szCs w:val="22"/>
          <w:lang w:val="lt-LT"/>
        </w:rPr>
        <w:t> </w:t>
      </w:r>
      <w:r w:rsidR="00C923CB">
        <w:rPr>
          <w:rFonts w:eastAsia="TimesNewRoman"/>
          <w:snapToGrid/>
          <w:szCs w:val="22"/>
          <w:lang w:val="lt-LT"/>
        </w:rPr>
        <w:t>mikrogramų </w:t>
      </w:r>
      <w:r w:rsidR="00B37272">
        <w:rPr>
          <w:rFonts w:eastAsia="TimesNewRoman"/>
          <w:snapToGrid/>
          <w:szCs w:val="22"/>
          <w:lang w:val="lt-LT"/>
        </w:rPr>
        <w:t>/6</w:t>
      </w:r>
      <w:r w:rsidR="00C00162">
        <w:rPr>
          <w:rFonts w:eastAsia="TimesNewRoman"/>
          <w:snapToGrid/>
          <w:szCs w:val="22"/>
          <w:lang w:val="lt-LT"/>
        </w:rPr>
        <w:t> mikrogramai</w:t>
      </w:r>
      <w:r w:rsidR="00B37272">
        <w:rPr>
          <w:rFonts w:eastAsia="TimesNewRoman"/>
          <w:snapToGrid/>
          <w:szCs w:val="22"/>
          <w:lang w:val="lt-LT"/>
        </w:rPr>
        <w:t xml:space="preserve"> HFA,</w:t>
      </w:r>
      <w:r w:rsidR="00B37272" w:rsidRPr="00B37272">
        <w:rPr>
          <w:rFonts w:eastAsia="TimesNewRoman"/>
          <w:snapToGrid/>
          <w:szCs w:val="22"/>
          <w:lang w:val="lt-LT"/>
        </w:rPr>
        <w:t xml:space="preserve"> </w:t>
      </w:r>
      <w:r w:rsidRPr="00A84FA6">
        <w:rPr>
          <w:rFonts w:eastAsia="TimesNewRoman"/>
          <w:snapToGrid/>
          <w:szCs w:val="22"/>
          <w:lang w:val="lt-LT"/>
        </w:rPr>
        <w:t xml:space="preserve">poveikis plaučių funkcijai buvo mažiausiai toks pat, kaip kartu pavartotų atskirų beklometazono dipropionato ir formoterolio </w:t>
      </w:r>
      <w:r w:rsidR="00B37272">
        <w:rPr>
          <w:rFonts w:eastAsia="TimesNewRoman"/>
          <w:snapToGrid/>
          <w:szCs w:val="22"/>
          <w:lang w:val="lt-LT"/>
        </w:rPr>
        <w:t xml:space="preserve">vaistinių </w:t>
      </w:r>
      <w:r w:rsidRPr="00A84FA6">
        <w:rPr>
          <w:rFonts w:eastAsia="TimesNewRoman"/>
          <w:snapToGrid/>
          <w:szCs w:val="22"/>
          <w:lang w:val="lt-LT"/>
        </w:rPr>
        <w:t>preparatų</w:t>
      </w:r>
      <w:r w:rsidR="00B37272">
        <w:rPr>
          <w:rFonts w:eastAsia="TimesNewRoman"/>
          <w:snapToGrid/>
          <w:szCs w:val="22"/>
          <w:lang w:val="lt-LT"/>
        </w:rPr>
        <w:t>,</w:t>
      </w:r>
      <w:r w:rsidRPr="00A84FA6">
        <w:rPr>
          <w:rFonts w:eastAsia="TimesNewRoman"/>
          <w:snapToGrid/>
          <w:szCs w:val="22"/>
          <w:lang w:val="lt-LT"/>
        </w:rPr>
        <w:t xml:space="preserve"> bei stipresnis už vien beklometazono dipropionato poveikį.</w:t>
      </w:r>
    </w:p>
    <w:p w14:paraId="4CE8C90A"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19756D9C" w14:textId="77777777" w:rsidR="00A84FA6" w:rsidRPr="006855E6" w:rsidRDefault="00A84FA6" w:rsidP="00A84FA6">
      <w:pPr>
        <w:widowControl w:val="0"/>
        <w:tabs>
          <w:tab w:val="clear" w:pos="567"/>
        </w:tabs>
        <w:autoSpaceDE w:val="0"/>
        <w:autoSpaceDN w:val="0"/>
        <w:adjustRightInd w:val="0"/>
        <w:spacing w:line="240" w:lineRule="auto"/>
        <w:rPr>
          <w:rFonts w:eastAsia="TimesNewRoman"/>
          <w:snapToGrid/>
          <w:szCs w:val="22"/>
          <w:u w:val="single"/>
          <w:lang w:val="lt-LT"/>
        </w:rPr>
      </w:pPr>
      <w:r w:rsidRPr="006855E6">
        <w:rPr>
          <w:rFonts w:eastAsia="TimesNewRoman"/>
          <w:snapToGrid/>
          <w:szCs w:val="22"/>
          <w:u w:val="single"/>
          <w:lang w:val="lt-LT"/>
        </w:rPr>
        <w:t xml:space="preserve">Klinikinis </w:t>
      </w:r>
      <w:r w:rsidR="006855E6" w:rsidRPr="006855E6">
        <w:rPr>
          <w:rFonts w:eastAsia="TimesNewRoman"/>
          <w:snapToGrid/>
          <w:szCs w:val="22"/>
          <w:u w:val="single"/>
          <w:lang w:val="lt-LT"/>
        </w:rPr>
        <w:t xml:space="preserve">beklometazono dipropionato/formoterolio </w:t>
      </w:r>
      <w:r w:rsidRPr="006855E6">
        <w:rPr>
          <w:rFonts w:eastAsia="TimesNewRoman"/>
          <w:snapToGrid/>
          <w:szCs w:val="22"/>
          <w:u w:val="single"/>
          <w:lang w:val="lt-LT"/>
        </w:rPr>
        <w:t>veiksmingumas palaikomajam gydymui ir ūminiams simptomams palengvinti</w:t>
      </w:r>
    </w:p>
    <w:p w14:paraId="48FABF81" w14:textId="77777777" w:rsidR="006855E6" w:rsidRPr="00A84FA6" w:rsidRDefault="006855E6" w:rsidP="00A84FA6">
      <w:pPr>
        <w:widowControl w:val="0"/>
        <w:tabs>
          <w:tab w:val="clear" w:pos="567"/>
        </w:tabs>
        <w:autoSpaceDE w:val="0"/>
        <w:autoSpaceDN w:val="0"/>
        <w:adjustRightInd w:val="0"/>
        <w:spacing w:line="240" w:lineRule="auto"/>
        <w:rPr>
          <w:rFonts w:eastAsia="TimesNewRoman"/>
          <w:snapToGrid/>
          <w:szCs w:val="22"/>
          <w:lang w:val="lt-LT"/>
        </w:rPr>
      </w:pPr>
    </w:p>
    <w:p w14:paraId="56919CCA"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48</w:t>
      </w:r>
      <w:r w:rsidR="00B6087C">
        <w:rPr>
          <w:rFonts w:eastAsia="TimesNewRoman"/>
          <w:snapToGrid/>
          <w:szCs w:val="22"/>
          <w:lang w:val="lt-LT"/>
        </w:rPr>
        <w:t> </w:t>
      </w:r>
      <w:r w:rsidRPr="00A84FA6">
        <w:rPr>
          <w:rFonts w:eastAsia="TimesNewRoman"/>
          <w:snapToGrid/>
          <w:szCs w:val="22"/>
          <w:lang w:val="lt-LT"/>
        </w:rPr>
        <w:t>savaičių paralelinių grupių tyrimo, kuriame dalyvavo 1701</w:t>
      </w:r>
      <w:r w:rsidR="00B6087C">
        <w:rPr>
          <w:rFonts w:eastAsia="TimesNewRoman"/>
          <w:snapToGrid/>
          <w:szCs w:val="22"/>
          <w:lang w:val="lt-LT"/>
        </w:rPr>
        <w:t> </w:t>
      </w:r>
      <w:r w:rsidRPr="00A84FA6">
        <w:rPr>
          <w:rFonts w:eastAsia="TimesNewRoman"/>
          <w:snapToGrid/>
          <w:szCs w:val="22"/>
          <w:lang w:val="lt-LT"/>
        </w:rPr>
        <w:t xml:space="preserve">astma sergantis pacientas, metu buvo lyginamas </w:t>
      </w:r>
      <w:r w:rsidR="00B6087C" w:rsidRPr="00B6087C">
        <w:rPr>
          <w:rFonts w:eastAsia="TimesNewRoman"/>
          <w:snapToGrid/>
          <w:szCs w:val="22"/>
          <w:lang w:val="lt-LT"/>
        </w:rPr>
        <w:t xml:space="preserve">beklometazono dipropionato/formoterolio </w:t>
      </w:r>
      <w:r w:rsidRPr="00A84FA6">
        <w:rPr>
          <w:rFonts w:eastAsia="TimesNewRoman"/>
          <w:snapToGrid/>
          <w:szCs w:val="22"/>
          <w:lang w:val="lt-LT"/>
        </w:rPr>
        <w:t>veiksmingumas, jo vartojant palaikomajam gydymui (po 1</w:t>
      </w:r>
      <w:r w:rsidR="00B6087C">
        <w:rPr>
          <w:rFonts w:eastAsia="TimesNewRoman"/>
          <w:snapToGrid/>
          <w:szCs w:val="22"/>
          <w:lang w:val="lt-LT"/>
        </w:rPr>
        <w:t> </w:t>
      </w:r>
      <w:r w:rsidRPr="00A84FA6">
        <w:rPr>
          <w:rFonts w:eastAsia="TimesNewRoman"/>
          <w:snapToGrid/>
          <w:szCs w:val="22"/>
          <w:lang w:val="lt-LT"/>
        </w:rPr>
        <w:t>įkvėpimą du kartus per parą) ir ūminiams simptomams palengvinti (iki 8</w:t>
      </w:r>
      <w:r w:rsidR="00B6087C">
        <w:rPr>
          <w:rFonts w:eastAsia="TimesNewRoman"/>
          <w:snapToGrid/>
          <w:szCs w:val="22"/>
          <w:lang w:val="lt-LT"/>
        </w:rPr>
        <w:t> </w:t>
      </w:r>
      <w:r w:rsidRPr="00A84FA6">
        <w:rPr>
          <w:rFonts w:eastAsia="TimesNewRoman"/>
          <w:snapToGrid/>
          <w:szCs w:val="22"/>
          <w:lang w:val="lt-LT"/>
        </w:rPr>
        <w:t xml:space="preserve">įkvėpimų per parą), bei </w:t>
      </w:r>
      <w:r w:rsidR="00B6087C" w:rsidRPr="00B6087C">
        <w:rPr>
          <w:rFonts w:eastAsia="TimesNewRoman"/>
          <w:snapToGrid/>
          <w:szCs w:val="22"/>
          <w:lang w:val="lt-LT"/>
        </w:rPr>
        <w:t xml:space="preserve">beklometazono dipropionato/formoterolio </w:t>
      </w:r>
      <w:r w:rsidR="00B6087C">
        <w:rPr>
          <w:rFonts w:eastAsia="TimesNewRoman"/>
          <w:snapToGrid/>
          <w:szCs w:val="22"/>
          <w:lang w:val="lt-LT"/>
        </w:rPr>
        <w:t xml:space="preserve">veiksmingumas, jo </w:t>
      </w:r>
      <w:r w:rsidRPr="00A84FA6">
        <w:rPr>
          <w:rFonts w:eastAsia="TimesNewRoman"/>
          <w:snapToGrid/>
          <w:szCs w:val="22"/>
          <w:lang w:val="lt-LT"/>
        </w:rPr>
        <w:t>vartojant palaikomajam gydymui (po 1</w:t>
      </w:r>
      <w:r w:rsidR="00B6087C">
        <w:rPr>
          <w:rFonts w:eastAsia="TimesNewRoman"/>
          <w:snapToGrid/>
          <w:szCs w:val="22"/>
          <w:lang w:val="lt-LT"/>
        </w:rPr>
        <w:t> </w:t>
      </w:r>
      <w:r w:rsidRPr="00A84FA6">
        <w:rPr>
          <w:rFonts w:eastAsia="TimesNewRoman"/>
          <w:snapToGrid/>
          <w:szCs w:val="22"/>
          <w:lang w:val="lt-LT"/>
        </w:rPr>
        <w:t xml:space="preserve">įkvėpimą du kartus per parą) kartu su pagal poreikį </w:t>
      </w:r>
      <w:r w:rsidR="00B6087C">
        <w:rPr>
          <w:rFonts w:eastAsia="TimesNewRoman"/>
          <w:snapToGrid/>
          <w:szCs w:val="22"/>
          <w:lang w:val="lt-LT"/>
        </w:rPr>
        <w:t>įkvepiamu</w:t>
      </w:r>
      <w:r w:rsidRPr="00A84FA6">
        <w:rPr>
          <w:rFonts w:eastAsia="TimesNewRoman"/>
          <w:snapToGrid/>
          <w:szCs w:val="22"/>
          <w:lang w:val="lt-LT"/>
        </w:rPr>
        <w:t xml:space="preserve"> salbutamoliu</w:t>
      </w:r>
      <w:r w:rsidR="00B6087C">
        <w:rPr>
          <w:rFonts w:eastAsia="TimesNewRoman"/>
          <w:snapToGrid/>
          <w:szCs w:val="22"/>
          <w:lang w:val="lt-LT"/>
        </w:rPr>
        <w:t xml:space="preserve"> (t</w:t>
      </w:r>
      <w:r w:rsidRPr="00A84FA6">
        <w:rPr>
          <w:rFonts w:eastAsia="TimesNewRoman"/>
          <w:snapToGrid/>
          <w:szCs w:val="22"/>
          <w:lang w:val="lt-LT"/>
        </w:rPr>
        <w:t>yrime dalyvavo suaugę pacientai, kurie sirgo ne</w:t>
      </w:r>
      <w:r w:rsidR="006468B2">
        <w:rPr>
          <w:rFonts w:eastAsia="TimesNewRoman"/>
          <w:snapToGrid/>
          <w:szCs w:val="22"/>
          <w:lang w:val="lt-LT"/>
        </w:rPr>
        <w:t>suvaldyta</w:t>
      </w:r>
      <w:r w:rsidRPr="00A84FA6">
        <w:rPr>
          <w:rFonts w:eastAsia="TimesNewRoman"/>
          <w:snapToGrid/>
          <w:szCs w:val="22"/>
          <w:lang w:val="lt-LT"/>
        </w:rPr>
        <w:t xml:space="preserve"> vidutinio sunkumo ar sunkia astma</w:t>
      </w:r>
      <w:r w:rsidR="00B6087C">
        <w:rPr>
          <w:rFonts w:eastAsia="TimesNewRoman"/>
          <w:snapToGrid/>
          <w:szCs w:val="22"/>
          <w:lang w:val="lt-LT"/>
        </w:rPr>
        <w:t>)</w:t>
      </w:r>
      <w:r w:rsidRPr="00A84FA6">
        <w:rPr>
          <w:rFonts w:eastAsia="TimesNewRoman"/>
          <w:snapToGrid/>
          <w:szCs w:val="22"/>
          <w:lang w:val="lt-LT"/>
        </w:rPr>
        <w:t xml:space="preserve">. Rezultatai parodė, kad palaikomajam gydymui ir ūminiams simptomams palengvinti vartojamas </w:t>
      </w:r>
      <w:r w:rsidR="00B6087C" w:rsidRPr="00B6087C">
        <w:rPr>
          <w:rFonts w:eastAsia="TimesNewRoman"/>
          <w:snapToGrid/>
          <w:szCs w:val="22"/>
          <w:lang w:val="lt-LT"/>
        </w:rPr>
        <w:t>beklometazono dipropionat</w:t>
      </w:r>
      <w:r w:rsidR="00B6087C">
        <w:rPr>
          <w:rFonts w:eastAsia="TimesNewRoman"/>
          <w:snapToGrid/>
          <w:szCs w:val="22"/>
          <w:lang w:val="lt-LT"/>
        </w:rPr>
        <w:t>as</w:t>
      </w:r>
      <w:r w:rsidR="00B6087C" w:rsidRPr="00B6087C">
        <w:rPr>
          <w:rFonts w:eastAsia="TimesNewRoman"/>
          <w:snapToGrid/>
          <w:szCs w:val="22"/>
          <w:lang w:val="lt-LT"/>
        </w:rPr>
        <w:t>/formoteroli</w:t>
      </w:r>
      <w:r w:rsidR="00B6087C">
        <w:rPr>
          <w:rFonts w:eastAsia="TimesNewRoman"/>
          <w:snapToGrid/>
          <w:szCs w:val="22"/>
          <w:lang w:val="lt-LT"/>
        </w:rPr>
        <w:t>s</w:t>
      </w:r>
      <w:r w:rsidR="00B6087C" w:rsidRPr="00B6087C">
        <w:rPr>
          <w:rFonts w:eastAsia="TimesNewRoman"/>
          <w:snapToGrid/>
          <w:szCs w:val="22"/>
          <w:lang w:val="lt-LT"/>
        </w:rPr>
        <w:t xml:space="preserve"> </w:t>
      </w:r>
      <w:r w:rsidRPr="00A84FA6">
        <w:rPr>
          <w:rFonts w:eastAsia="TimesNewRoman"/>
          <w:snapToGrid/>
          <w:szCs w:val="22"/>
          <w:lang w:val="lt-LT"/>
        </w:rPr>
        <w:t xml:space="preserve">reikšmingai pailgina laiką iki pirmojo sunkaus astmos paūmėjimo (*), palyginti su palaikomajam gydymui vartojamo </w:t>
      </w:r>
      <w:r w:rsidR="00B6087C" w:rsidRPr="00B6087C">
        <w:rPr>
          <w:rFonts w:eastAsia="TimesNewRoman"/>
          <w:snapToGrid/>
          <w:szCs w:val="22"/>
          <w:lang w:val="lt-LT"/>
        </w:rPr>
        <w:t>beklometazono dipropionato/</w:t>
      </w:r>
      <w:r w:rsidR="00D40326">
        <w:rPr>
          <w:rFonts w:eastAsia="TimesNewRoman"/>
          <w:snapToGrid/>
          <w:szCs w:val="22"/>
          <w:lang w:val="lt-LT"/>
        </w:rPr>
        <w:t xml:space="preserve"> </w:t>
      </w:r>
      <w:r w:rsidR="00B6087C" w:rsidRPr="00B6087C">
        <w:rPr>
          <w:rFonts w:eastAsia="TimesNewRoman"/>
          <w:snapToGrid/>
          <w:szCs w:val="22"/>
          <w:lang w:val="lt-LT"/>
        </w:rPr>
        <w:t xml:space="preserve">formoterolio </w:t>
      </w:r>
      <w:r w:rsidR="00D90738">
        <w:rPr>
          <w:rFonts w:eastAsia="TimesNewRoman"/>
          <w:snapToGrid/>
          <w:szCs w:val="22"/>
          <w:lang w:val="lt-LT"/>
        </w:rPr>
        <w:t>fiksuotų dozių</w:t>
      </w:r>
      <w:r w:rsidR="00B6087C">
        <w:rPr>
          <w:rFonts w:eastAsia="TimesNewRoman"/>
          <w:snapToGrid/>
          <w:szCs w:val="22"/>
          <w:lang w:val="lt-LT"/>
        </w:rPr>
        <w:t xml:space="preserve"> derinio </w:t>
      </w:r>
      <w:r w:rsidRPr="00A84FA6">
        <w:rPr>
          <w:rFonts w:eastAsia="TimesNewRoman"/>
          <w:snapToGrid/>
          <w:szCs w:val="22"/>
          <w:lang w:val="lt-LT"/>
        </w:rPr>
        <w:t>ir pagal poreikį vartojamo salbutamolio poveikiu (p</w:t>
      </w:r>
      <w:r w:rsidR="00DE041C">
        <w:rPr>
          <w:rFonts w:eastAsia="TimesNewRoman"/>
          <w:snapToGrid/>
          <w:szCs w:val="22"/>
          <w:lang w:val="lt-LT"/>
        </w:rPr>
        <w:t> </w:t>
      </w:r>
      <w:r w:rsidRPr="00A84FA6">
        <w:rPr>
          <w:rFonts w:eastAsia="TimesNewRoman"/>
          <w:snapToGrid/>
          <w:szCs w:val="22"/>
          <w:lang w:val="lt-LT"/>
        </w:rPr>
        <w:t>&lt;</w:t>
      </w:r>
      <w:r w:rsidR="00DE041C">
        <w:rPr>
          <w:rFonts w:eastAsia="TimesNewRoman"/>
          <w:snapToGrid/>
          <w:szCs w:val="22"/>
          <w:lang w:val="lt-LT"/>
        </w:rPr>
        <w:t> </w:t>
      </w:r>
      <w:r w:rsidRPr="00A84FA6">
        <w:rPr>
          <w:rFonts w:eastAsia="TimesNewRoman"/>
          <w:snapToGrid/>
          <w:szCs w:val="22"/>
          <w:lang w:val="lt-LT"/>
        </w:rPr>
        <w:t xml:space="preserve">0,001 ir </w:t>
      </w:r>
      <w:r w:rsidRPr="00B6087C">
        <w:rPr>
          <w:rFonts w:eastAsia="TimesNewRoman"/>
          <w:i/>
          <w:iCs/>
          <w:snapToGrid/>
          <w:szCs w:val="22"/>
          <w:lang w:val="lt-LT"/>
        </w:rPr>
        <w:t>ITT</w:t>
      </w:r>
      <w:r w:rsidRPr="00A84FA6">
        <w:rPr>
          <w:rFonts w:eastAsia="TimesNewRoman"/>
          <w:snapToGrid/>
          <w:szCs w:val="22"/>
          <w:lang w:val="lt-LT"/>
        </w:rPr>
        <w:t xml:space="preserve">, ir </w:t>
      </w:r>
      <w:r w:rsidRPr="00B6087C">
        <w:rPr>
          <w:rFonts w:eastAsia="TimesNewRoman"/>
          <w:i/>
          <w:iCs/>
          <w:snapToGrid/>
          <w:szCs w:val="22"/>
          <w:lang w:val="lt-LT"/>
        </w:rPr>
        <w:t>PP</w:t>
      </w:r>
      <w:r w:rsidRPr="00A84FA6">
        <w:rPr>
          <w:rFonts w:eastAsia="TimesNewRoman"/>
          <w:snapToGrid/>
          <w:szCs w:val="22"/>
          <w:lang w:val="lt-LT"/>
        </w:rPr>
        <w:t xml:space="preserve"> populiacijai). Sunkaus astmos paūmėjimo dažn</w:t>
      </w:r>
      <w:r w:rsidR="00F933C5">
        <w:rPr>
          <w:rFonts w:eastAsia="TimesNewRoman"/>
          <w:snapToGrid/>
          <w:szCs w:val="22"/>
          <w:lang w:val="lt-LT"/>
        </w:rPr>
        <w:t>i</w:t>
      </w:r>
      <w:r w:rsidRPr="00A84FA6">
        <w:rPr>
          <w:rFonts w:eastAsia="TimesNewRoman"/>
          <w:snapToGrid/>
          <w:szCs w:val="22"/>
          <w:lang w:val="lt-LT"/>
        </w:rPr>
        <w:t xml:space="preserve">s (skaičius pacientų </w:t>
      </w:r>
      <w:r w:rsidR="00F933C5">
        <w:rPr>
          <w:rFonts w:eastAsia="TimesNewRoman"/>
          <w:snapToGrid/>
          <w:szCs w:val="22"/>
          <w:lang w:val="lt-LT"/>
        </w:rPr>
        <w:t>metams</w:t>
      </w:r>
      <w:r w:rsidRPr="00A84FA6">
        <w:rPr>
          <w:rFonts w:eastAsia="TimesNewRoman"/>
          <w:snapToGrid/>
          <w:szCs w:val="22"/>
          <w:lang w:val="lt-LT"/>
        </w:rPr>
        <w:t xml:space="preserve">) </w:t>
      </w:r>
      <w:r w:rsidR="00F933C5" w:rsidRPr="00A84FA6">
        <w:rPr>
          <w:rFonts w:eastAsia="TimesNewRoman"/>
          <w:snapToGrid/>
          <w:szCs w:val="22"/>
          <w:lang w:val="lt-LT"/>
        </w:rPr>
        <w:t>palaikom</w:t>
      </w:r>
      <w:r w:rsidR="00F933C5">
        <w:rPr>
          <w:rFonts w:eastAsia="TimesNewRoman"/>
          <w:snapToGrid/>
          <w:szCs w:val="22"/>
          <w:lang w:val="lt-LT"/>
        </w:rPr>
        <w:t>ojo</w:t>
      </w:r>
      <w:r w:rsidR="00F933C5" w:rsidRPr="00A84FA6">
        <w:rPr>
          <w:rFonts w:eastAsia="TimesNewRoman"/>
          <w:snapToGrid/>
          <w:szCs w:val="22"/>
          <w:lang w:val="lt-LT"/>
        </w:rPr>
        <w:t xml:space="preserve"> gydym</w:t>
      </w:r>
      <w:r w:rsidR="00F933C5">
        <w:rPr>
          <w:rFonts w:eastAsia="TimesNewRoman"/>
          <w:snapToGrid/>
          <w:szCs w:val="22"/>
          <w:lang w:val="lt-LT"/>
        </w:rPr>
        <w:t>o</w:t>
      </w:r>
      <w:r w:rsidR="00F933C5" w:rsidRPr="00A84FA6">
        <w:rPr>
          <w:rFonts w:eastAsia="TimesNewRoman"/>
          <w:snapToGrid/>
          <w:szCs w:val="22"/>
          <w:lang w:val="lt-LT"/>
        </w:rPr>
        <w:t xml:space="preserve"> ir ūmini</w:t>
      </w:r>
      <w:r w:rsidR="00F933C5">
        <w:rPr>
          <w:rFonts w:eastAsia="TimesNewRoman"/>
          <w:snapToGrid/>
          <w:szCs w:val="22"/>
          <w:lang w:val="lt-LT"/>
        </w:rPr>
        <w:t>ų</w:t>
      </w:r>
      <w:r w:rsidR="00F933C5" w:rsidRPr="00A84FA6">
        <w:rPr>
          <w:rFonts w:eastAsia="TimesNewRoman"/>
          <w:snapToGrid/>
          <w:szCs w:val="22"/>
          <w:lang w:val="lt-LT"/>
        </w:rPr>
        <w:t xml:space="preserve"> simptom</w:t>
      </w:r>
      <w:r w:rsidR="00F933C5">
        <w:rPr>
          <w:rFonts w:eastAsia="TimesNewRoman"/>
          <w:snapToGrid/>
          <w:szCs w:val="22"/>
          <w:lang w:val="lt-LT"/>
        </w:rPr>
        <w:t>ų</w:t>
      </w:r>
      <w:r w:rsidR="00F933C5" w:rsidRPr="00A84FA6">
        <w:rPr>
          <w:rFonts w:eastAsia="TimesNewRoman"/>
          <w:snapToGrid/>
          <w:szCs w:val="22"/>
          <w:lang w:val="lt-LT"/>
        </w:rPr>
        <w:t xml:space="preserve"> palengvin</w:t>
      </w:r>
      <w:r w:rsidR="00F933C5">
        <w:rPr>
          <w:rFonts w:eastAsia="TimesNewRoman"/>
          <w:snapToGrid/>
          <w:szCs w:val="22"/>
          <w:lang w:val="lt-LT"/>
        </w:rPr>
        <w:t>imo</w:t>
      </w:r>
      <w:r w:rsidR="00F933C5" w:rsidRPr="00A84FA6">
        <w:rPr>
          <w:rFonts w:eastAsia="TimesNewRoman"/>
          <w:snapToGrid/>
          <w:szCs w:val="22"/>
          <w:lang w:val="lt-LT"/>
        </w:rPr>
        <w:t xml:space="preserve"> grupėje</w:t>
      </w:r>
      <w:r w:rsidR="00F933C5">
        <w:rPr>
          <w:rFonts w:eastAsia="TimesNewRoman"/>
          <w:snapToGrid/>
          <w:szCs w:val="22"/>
          <w:lang w:val="lt-LT"/>
        </w:rPr>
        <w:t>, palyginti su salbutamolio vartojusiųjų grupe,</w:t>
      </w:r>
      <w:r w:rsidR="00F933C5" w:rsidRPr="00A84FA6">
        <w:rPr>
          <w:rFonts w:eastAsia="TimesNewRoman"/>
          <w:snapToGrid/>
          <w:szCs w:val="22"/>
          <w:lang w:val="lt-LT"/>
        </w:rPr>
        <w:t xml:space="preserve"> </w:t>
      </w:r>
      <w:r w:rsidRPr="00A84FA6">
        <w:rPr>
          <w:rFonts w:eastAsia="TimesNewRoman"/>
          <w:snapToGrid/>
          <w:szCs w:val="22"/>
          <w:lang w:val="lt-LT"/>
        </w:rPr>
        <w:t>reikšmingai sumažėjo</w:t>
      </w:r>
      <w:r w:rsidR="00F933C5">
        <w:rPr>
          <w:rFonts w:eastAsia="TimesNewRoman"/>
          <w:snapToGrid/>
          <w:szCs w:val="22"/>
          <w:lang w:val="lt-LT"/>
        </w:rPr>
        <w:t>: atitinkamai</w:t>
      </w:r>
      <w:r w:rsidRPr="00A84FA6">
        <w:rPr>
          <w:rFonts w:eastAsia="TimesNewRoman"/>
          <w:snapToGrid/>
          <w:szCs w:val="22"/>
          <w:lang w:val="lt-LT"/>
        </w:rPr>
        <w:t xml:space="preserve"> 0,1476</w:t>
      </w:r>
      <w:r w:rsidR="00F933C5">
        <w:rPr>
          <w:rFonts w:eastAsia="TimesNewRoman"/>
          <w:snapToGrid/>
          <w:szCs w:val="22"/>
          <w:lang w:val="lt-LT"/>
        </w:rPr>
        <w:t xml:space="preserve"> ir</w:t>
      </w:r>
      <w:r w:rsidRPr="00A84FA6">
        <w:rPr>
          <w:rFonts w:eastAsia="TimesNewRoman"/>
          <w:snapToGrid/>
          <w:szCs w:val="22"/>
          <w:lang w:val="lt-LT"/>
        </w:rPr>
        <w:t xml:space="preserve"> 0,2239 (statistiškai reikšmingas sumažėjimas: p</w:t>
      </w:r>
      <w:r w:rsidR="00DE041C">
        <w:rPr>
          <w:rFonts w:eastAsia="TimesNewRoman"/>
          <w:snapToGrid/>
          <w:szCs w:val="22"/>
          <w:lang w:val="lt-LT"/>
        </w:rPr>
        <w:t> </w:t>
      </w:r>
      <w:r w:rsidRPr="00A84FA6">
        <w:rPr>
          <w:rFonts w:eastAsia="TimesNewRoman"/>
          <w:snapToGrid/>
          <w:szCs w:val="22"/>
          <w:lang w:val="lt-LT"/>
        </w:rPr>
        <w:t>&lt;</w:t>
      </w:r>
      <w:r w:rsidR="00DE041C">
        <w:rPr>
          <w:rFonts w:eastAsia="TimesNewRoman"/>
          <w:snapToGrid/>
          <w:szCs w:val="22"/>
          <w:lang w:val="lt-LT"/>
        </w:rPr>
        <w:t> </w:t>
      </w:r>
      <w:r w:rsidRPr="00A84FA6">
        <w:rPr>
          <w:rFonts w:eastAsia="TimesNewRoman"/>
          <w:snapToGrid/>
          <w:szCs w:val="22"/>
          <w:lang w:val="lt-LT"/>
        </w:rPr>
        <w:t xml:space="preserve">0,001). Palaikomajam gydymui ir ūminiams simptomams palengvinti </w:t>
      </w:r>
      <w:r w:rsidR="00F933C5" w:rsidRPr="00B6087C">
        <w:rPr>
          <w:rFonts w:eastAsia="TimesNewRoman"/>
          <w:snapToGrid/>
          <w:szCs w:val="22"/>
          <w:lang w:val="lt-LT"/>
        </w:rPr>
        <w:t>beklometazono dipropionato/</w:t>
      </w:r>
      <w:r w:rsidR="00D40326">
        <w:rPr>
          <w:rFonts w:eastAsia="TimesNewRoman"/>
          <w:snapToGrid/>
          <w:szCs w:val="22"/>
          <w:lang w:val="lt-LT"/>
        </w:rPr>
        <w:t xml:space="preserve"> </w:t>
      </w:r>
      <w:r w:rsidR="00F933C5" w:rsidRPr="00B6087C">
        <w:rPr>
          <w:rFonts w:eastAsia="TimesNewRoman"/>
          <w:snapToGrid/>
          <w:szCs w:val="22"/>
          <w:lang w:val="lt-LT"/>
        </w:rPr>
        <w:t xml:space="preserve">formoterolio </w:t>
      </w:r>
      <w:r w:rsidRPr="00A84FA6">
        <w:rPr>
          <w:rFonts w:eastAsia="TimesNewRoman"/>
          <w:snapToGrid/>
          <w:szCs w:val="22"/>
          <w:lang w:val="lt-LT"/>
        </w:rPr>
        <w:t>vartojusių pacientų astmos kontrolė pagerėjo kliniškai reikšmingai.</w:t>
      </w:r>
      <w:r w:rsidR="00F933C5">
        <w:rPr>
          <w:rFonts w:eastAsia="TimesNewRoman"/>
          <w:snapToGrid/>
          <w:szCs w:val="22"/>
          <w:lang w:val="lt-LT"/>
        </w:rPr>
        <w:t xml:space="preserve"> </w:t>
      </w:r>
      <w:r w:rsidRPr="00081ED0">
        <w:rPr>
          <w:rFonts w:eastAsia="TimesNewRoman"/>
          <w:snapToGrid/>
          <w:szCs w:val="22"/>
          <w:lang w:val="lt-LT"/>
        </w:rPr>
        <w:t>Vidutinis ūminiams</w:t>
      </w:r>
      <w:r w:rsidRPr="00A84FA6">
        <w:rPr>
          <w:rFonts w:eastAsia="TimesNewRoman"/>
          <w:snapToGrid/>
          <w:szCs w:val="22"/>
          <w:lang w:val="lt-LT"/>
        </w:rPr>
        <w:t xml:space="preserve"> simptomams palengvinti</w:t>
      </w:r>
      <w:r w:rsidR="00A87E89" w:rsidRPr="00A87E89">
        <w:rPr>
          <w:rFonts w:eastAsia="TimesNewRoman"/>
          <w:snapToGrid/>
          <w:szCs w:val="22"/>
          <w:lang w:val="lt-LT"/>
        </w:rPr>
        <w:t xml:space="preserve"> vartojamų </w:t>
      </w:r>
      <w:r w:rsidR="00A87E89">
        <w:rPr>
          <w:rFonts w:eastAsia="TimesNewRoman"/>
          <w:snapToGrid/>
          <w:szCs w:val="22"/>
          <w:lang w:val="lt-LT"/>
        </w:rPr>
        <w:t xml:space="preserve">vaistinių preparatų </w:t>
      </w:r>
      <w:r w:rsidR="00F933C5">
        <w:rPr>
          <w:rFonts w:eastAsia="TimesNewRoman"/>
          <w:snapToGrid/>
          <w:szCs w:val="22"/>
          <w:lang w:val="lt-LT"/>
        </w:rPr>
        <w:t>įkvėpimų skaičius</w:t>
      </w:r>
      <w:r w:rsidRPr="00A84FA6">
        <w:rPr>
          <w:rFonts w:eastAsia="TimesNewRoman"/>
          <w:snapToGrid/>
          <w:szCs w:val="22"/>
          <w:lang w:val="lt-LT"/>
        </w:rPr>
        <w:t xml:space="preserve"> per </w:t>
      </w:r>
      <w:r w:rsidR="00F933C5">
        <w:rPr>
          <w:rFonts w:eastAsia="TimesNewRoman"/>
          <w:snapToGrid/>
          <w:szCs w:val="22"/>
          <w:lang w:val="lt-LT"/>
        </w:rPr>
        <w:t>parą</w:t>
      </w:r>
      <w:r w:rsidRPr="00A84FA6">
        <w:rPr>
          <w:rFonts w:eastAsia="TimesNewRoman"/>
          <w:snapToGrid/>
          <w:szCs w:val="22"/>
          <w:lang w:val="lt-LT"/>
        </w:rPr>
        <w:t xml:space="preserve"> ir pacientų, vartojančių </w:t>
      </w:r>
      <w:r w:rsidR="00F933C5">
        <w:rPr>
          <w:rFonts w:eastAsia="TimesNewRoman"/>
          <w:snapToGrid/>
          <w:szCs w:val="22"/>
          <w:lang w:val="lt-LT"/>
        </w:rPr>
        <w:t xml:space="preserve">vaistinių preparatų </w:t>
      </w:r>
      <w:r w:rsidRPr="00A84FA6">
        <w:rPr>
          <w:rFonts w:eastAsia="TimesNewRoman"/>
          <w:snapToGrid/>
          <w:szCs w:val="22"/>
          <w:lang w:val="lt-LT"/>
        </w:rPr>
        <w:t>ūminiams simptomams palengvinti</w:t>
      </w:r>
      <w:r w:rsidR="00C923CB">
        <w:rPr>
          <w:rFonts w:eastAsia="TimesNewRoman"/>
          <w:snapToGrid/>
          <w:szCs w:val="22"/>
          <w:lang w:val="lt-LT"/>
        </w:rPr>
        <w:t>,</w:t>
      </w:r>
      <w:r w:rsidR="00F933C5">
        <w:rPr>
          <w:rFonts w:eastAsia="TimesNewRoman"/>
          <w:snapToGrid/>
          <w:szCs w:val="22"/>
          <w:lang w:val="lt-LT"/>
        </w:rPr>
        <w:t xml:space="preserve"> </w:t>
      </w:r>
      <w:r w:rsidR="00F933C5" w:rsidRPr="00081ED0">
        <w:rPr>
          <w:rFonts w:eastAsia="TimesNewRoman"/>
          <w:snapToGrid/>
          <w:szCs w:val="22"/>
          <w:lang w:val="lt-LT"/>
        </w:rPr>
        <w:t>dalis</w:t>
      </w:r>
      <w:r w:rsidRPr="00081ED0">
        <w:rPr>
          <w:rFonts w:eastAsia="TimesNewRoman"/>
          <w:snapToGrid/>
          <w:szCs w:val="22"/>
          <w:lang w:val="lt-LT"/>
        </w:rPr>
        <w:t xml:space="preserve"> sumažėjo panašiai abiejose grupėse.</w:t>
      </w:r>
    </w:p>
    <w:p w14:paraId="2B38E4ED"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40B30F05" w14:textId="77777777" w:rsid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Pastaba*: sunk</w:t>
      </w:r>
      <w:r w:rsidR="007364F3">
        <w:rPr>
          <w:rFonts w:eastAsia="TimesNewRoman"/>
          <w:snapToGrid/>
          <w:szCs w:val="22"/>
          <w:lang w:val="lt-LT"/>
        </w:rPr>
        <w:t>ū</w:t>
      </w:r>
      <w:r w:rsidRPr="00A84FA6">
        <w:rPr>
          <w:rFonts w:eastAsia="TimesNewRoman"/>
          <w:snapToGrid/>
          <w:szCs w:val="22"/>
          <w:lang w:val="lt-LT"/>
        </w:rPr>
        <w:t xml:space="preserve">s paūmėjimai </w:t>
      </w:r>
      <w:r w:rsidR="00A87E89">
        <w:rPr>
          <w:rFonts w:eastAsia="TimesNewRoman"/>
          <w:snapToGrid/>
          <w:szCs w:val="22"/>
          <w:lang w:val="lt-LT"/>
        </w:rPr>
        <w:t xml:space="preserve">buvo </w:t>
      </w:r>
      <w:r w:rsidRPr="00A84FA6">
        <w:rPr>
          <w:rFonts w:eastAsia="TimesNewRoman"/>
          <w:snapToGrid/>
          <w:szCs w:val="22"/>
          <w:lang w:val="lt-LT"/>
        </w:rPr>
        <w:t>apibrėžiami kaip astmos pablogėjimo gydymas ligoninėje ar skubios pagalbos skyri</w:t>
      </w:r>
      <w:r w:rsidR="00A87E89">
        <w:rPr>
          <w:rFonts w:eastAsia="TimesNewRoman"/>
          <w:snapToGrid/>
          <w:szCs w:val="22"/>
          <w:lang w:val="lt-LT"/>
        </w:rPr>
        <w:t>uje</w:t>
      </w:r>
      <w:r w:rsidRPr="00A84FA6">
        <w:rPr>
          <w:rFonts w:eastAsia="TimesNewRoman"/>
          <w:snapToGrid/>
          <w:szCs w:val="22"/>
          <w:lang w:val="lt-LT"/>
        </w:rPr>
        <w:t xml:space="preserve"> arba </w:t>
      </w:r>
      <w:r w:rsidR="00A87E89">
        <w:rPr>
          <w:rFonts w:eastAsia="TimesNewRoman"/>
          <w:snapToGrid/>
          <w:szCs w:val="22"/>
          <w:lang w:val="lt-LT"/>
        </w:rPr>
        <w:t>būtinybė</w:t>
      </w:r>
      <w:r w:rsidRPr="00A84FA6">
        <w:rPr>
          <w:rFonts w:eastAsia="TimesNewRoman"/>
          <w:snapToGrid/>
          <w:szCs w:val="22"/>
          <w:lang w:val="lt-LT"/>
        </w:rPr>
        <w:t xml:space="preserve"> vartoti </w:t>
      </w:r>
      <w:r w:rsidR="00436830">
        <w:rPr>
          <w:rFonts w:eastAsia="TimesNewRoman"/>
          <w:snapToGrid/>
          <w:szCs w:val="22"/>
          <w:lang w:val="lt-LT"/>
        </w:rPr>
        <w:t>sistemini</w:t>
      </w:r>
      <w:r w:rsidR="00E31588">
        <w:rPr>
          <w:rFonts w:eastAsia="TimesNewRoman"/>
          <w:snapToGrid/>
          <w:szCs w:val="22"/>
          <w:lang w:val="lt-LT"/>
        </w:rPr>
        <w:t>o poveikio</w:t>
      </w:r>
      <w:r w:rsidR="00436830">
        <w:rPr>
          <w:rFonts w:eastAsia="TimesNewRoman"/>
          <w:snapToGrid/>
          <w:szCs w:val="22"/>
          <w:lang w:val="lt-LT"/>
        </w:rPr>
        <w:t xml:space="preserve"> </w:t>
      </w:r>
      <w:r w:rsidRPr="00A84FA6">
        <w:rPr>
          <w:rFonts w:eastAsia="TimesNewRoman"/>
          <w:snapToGrid/>
          <w:szCs w:val="22"/>
          <w:lang w:val="lt-LT"/>
        </w:rPr>
        <w:t>steroidų</w:t>
      </w:r>
      <w:r w:rsidR="00A87E89">
        <w:rPr>
          <w:rFonts w:eastAsia="TimesNewRoman"/>
          <w:snapToGrid/>
          <w:szCs w:val="22"/>
          <w:lang w:val="lt-LT"/>
        </w:rPr>
        <w:t xml:space="preserve"> </w:t>
      </w:r>
      <w:r w:rsidRPr="00A84FA6">
        <w:rPr>
          <w:rFonts w:eastAsia="TimesNewRoman"/>
          <w:snapToGrid/>
          <w:szCs w:val="22"/>
          <w:lang w:val="lt-LT"/>
        </w:rPr>
        <w:t>ilgiau kaip 3</w:t>
      </w:r>
      <w:r w:rsidR="00A87E89">
        <w:rPr>
          <w:rFonts w:eastAsia="TimesNewRoman"/>
          <w:snapToGrid/>
          <w:szCs w:val="22"/>
          <w:lang w:val="lt-LT"/>
        </w:rPr>
        <w:t> </w:t>
      </w:r>
      <w:r w:rsidRPr="00A84FA6">
        <w:rPr>
          <w:rFonts w:eastAsia="TimesNewRoman"/>
          <w:snapToGrid/>
          <w:szCs w:val="22"/>
          <w:lang w:val="lt-LT"/>
        </w:rPr>
        <w:t>dienas.</w:t>
      </w:r>
    </w:p>
    <w:p w14:paraId="30541220" w14:textId="77777777" w:rsidR="00250C15" w:rsidRPr="00A84FA6" w:rsidRDefault="00250C15" w:rsidP="00A84FA6">
      <w:pPr>
        <w:widowControl w:val="0"/>
        <w:tabs>
          <w:tab w:val="clear" w:pos="567"/>
        </w:tabs>
        <w:autoSpaceDE w:val="0"/>
        <w:autoSpaceDN w:val="0"/>
        <w:adjustRightInd w:val="0"/>
        <w:spacing w:line="240" w:lineRule="auto"/>
        <w:rPr>
          <w:rFonts w:eastAsia="TimesNewRoman"/>
          <w:snapToGrid/>
          <w:szCs w:val="22"/>
          <w:lang w:val="lt-LT"/>
        </w:rPr>
      </w:pPr>
    </w:p>
    <w:p w14:paraId="24483144"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 xml:space="preserve">Kito klinikinio tyrimo metu viena </w:t>
      </w:r>
      <w:r w:rsidR="00C00162">
        <w:rPr>
          <w:rFonts w:eastAsia="TimesNewRoman"/>
          <w:snapToGrid/>
          <w:szCs w:val="22"/>
          <w:lang w:val="lt-LT"/>
        </w:rPr>
        <w:t>b</w:t>
      </w:r>
      <w:r w:rsidR="00250C15" w:rsidRPr="00B6087C">
        <w:rPr>
          <w:rFonts w:eastAsia="TimesNewRoman"/>
          <w:snapToGrid/>
          <w:szCs w:val="22"/>
          <w:lang w:val="lt-LT"/>
        </w:rPr>
        <w:t xml:space="preserve">eklometazono dipropionato/formoterolio </w:t>
      </w:r>
      <w:r w:rsidRPr="00A84FA6">
        <w:rPr>
          <w:rFonts w:eastAsia="TimesNewRoman"/>
          <w:snapToGrid/>
          <w:szCs w:val="22"/>
          <w:lang w:val="lt-LT"/>
        </w:rPr>
        <w:t>100</w:t>
      </w:r>
      <w:r w:rsidR="00C923CB">
        <w:rPr>
          <w:rFonts w:eastAsia="TimesNewRoman"/>
          <w:snapToGrid/>
          <w:szCs w:val="22"/>
          <w:lang w:val="lt-LT"/>
        </w:rPr>
        <w:t> mikrogramų</w:t>
      </w:r>
      <w:r w:rsidRPr="00A84FA6">
        <w:rPr>
          <w:rFonts w:eastAsia="TimesNewRoman"/>
          <w:snapToGrid/>
          <w:szCs w:val="22"/>
          <w:lang w:val="lt-LT"/>
        </w:rPr>
        <w:t>/6</w:t>
      </w:r>
      <w:r w:rsidR="00250C15">
        <w:rPr>
          <w:rFonts w:eastAsia="TimesNewRoman"/>
          <w:snapToGrid/>
          <w:szCs w:val="22"/>
          <w:lang w:val="lt-LT"/>
        </w:rPr>
        <w:t> </w:t>
      </w:r>
      <w:r w:rsidRPr="00A84FA6">
        <w:rPr>
          <w:rFonts w:eastAsia="TimesNewRoman"/>
          <w:snapToGrid/>
          <w:szCs w:val="22"/>
          <w:lang w:val="lt-LT"/>
        </w:rPr>
        <w:t xml:space="preserve">mikrogramai </w:t>
      </w:r>
      <w:r w:rsidR="00D90738">
        <w:rPr>
          <w:rFonts w:eastAsia="TimesNewRoman"/>
          <w:snapToGrid/>
          <w:szCs w:val="22"/>
          <w:lang w:val="lt-LT"/>
        </w:rPr>
        <w:t>fiksuotų dozių</w:t>
      </w:r>
      <w:r w:rsidR="00250C15">
        <w:rPr>
          <w:rFonts w:eastAsia="TimesNewRoman"/>
          <w:snapToGrid/>
          <w:szCs w:val="22"/>
          <w:lang w:val="lt-LT"/>
        </w:rPr>
        <w:t xml:space="preserve"> derinio</w:t>
      </w:r>
      <w:r w:rsidR="007C0789">
        <w:rPr>
          <w:rFonts w:eastAsia="TimesNewRoman"/>
          <w:snapToGrid/>
          <w:szCs w:val="22"/>
          <w:lang w:val="lt-LT"/>
        </w:rPr>
        <w:t xml:space="preserve"> </w:t>
      </w:r>
      <w:r w:rsidRPr="00A84FA6">
        <w:rPr>
          <w:rFonts w:eastAsia="TimesNewRoman"/>
          <w:snapToGrid/>
          <w:szCs w:val="22"/>
          <w:lang w:val="lt-LT"/>
        </w:rPr>
        <w:t xml:space="preserve">dozė sukėlė greitą bronchus plečiantį poveikį ir greitai </w:t>
      </w:r>
      <w:r w:rsidR="007C0789">
        <w:rPr>
          <w:rFonts w:eastAsia="TimesNewRoman"/>
          <w:snapToGrid/>
          <w:szCs w:val="22"/>
          <w:lang w:val="lt-LT"/>
        </w:rPr>
        <w:t>palengvino</w:t>
      </w:r>
      <w:r w:rsidRPr="00A84FA6">
        <w:rPr>
          <w:rFonts w:eastAsia="TimesNewRoman"/>
          <w:snapToGrid/>
          <w:szCs w:val="22"/>
          <w:lang w:val="lt-LT"/>
        </w:rPr>
        <w:t xml:space="preserve"> dispnėjos simptomus (panašiai kaip salbutamolio 200</w:t>
      </w:r>
      <w:r w:rsidR="00C923CB">
        <w:rPr>
          <w:rFonts w:eastAsia="TimesNewRoman"/>
          <w:snapToGrid/>
          <w:szCs w:val="22"/>
          <w:lang w:val="lt-LT"/>
        </w:rPr>
        <w:t> </w:t>
      </w:r>
      <w:r w:rsidRPr="00A84FA6">
        <w:rPr>
          <w:rFonts w:eastAsia="TimesNewRoman"/>
          <w:snapToGrid/>
          <w:szCs w:val="22"/>
          <w:lang w:val="lt-LT"/>
        </w:rPr>
        <w:t xml:space="preserve">mikrogramų dozė) astma sergantiems </w:t>
      </w:r>
      <w:r w:rsidR="007C0789">
        <w:rPr>
          <w:rFonts w:eastAsia="TimesNewRoman"/>
          <w:snapToGrid/>
          <w:szCs w:val="22"/>
          <w:lang w:val="lt-LT"/>
        </w:rPr>
        <w:t>pacientams</w:t>
      </w:r>
      <w:r w:rsidRPr="00A84FA6">
        <w:rPr>
          <w:rFonts w:eastAsia="TimesNewRoman"/>
          <w:snapToGrid/>
          <w:szCs w:val="22"/>
          <w:lang w:val="lt-LT"/>
        </w:rPr>
        <w:t>, kuriems bronchų susiaurėjimas buvo sukeltas metacholinu.</w:t>
      </w:r>
    </w:p>
    <w:p w14:paraId="0096B6CD"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30EF99AF" w14:textId="77777777" w:rsidR="00A84FA6" w:rsidRPr="007C0789" w:rsidRDefault="00A84FA6" w:rsidP="00A84FA6">
      <w:pPr>
        <w:widowControl w:val="0"/>
        <w:tabs>
          <w:tab w:val="clear" w:pos="567"/>
        </w:tabs>
        <w:autoSpaceDE w:val="0"/>
        <w:autoSpaceDN w:val="0"/>
        <w:adjustRightInd w:val="0"/>
        <w:spacing w:line="240" w:lineRule="auto"/>
        <w:rPr>
          <w:rFonts w:eastAsia="TimesNewRoman"/>
          <w:b/>
          <w:bCs/>
          <w:snapToGrid/>
          <w:szCs w:val="22"/>
          <w:lang w:val="lt-LT"/>
        </w:rPr>
      </w:pPr>
      <w:r w:rsidRPr="007C0789">
        <w:rPr>
          <w:rFonts w:eastAsia="TimesNewRoman"/>
          <w:b/>
          <w:bCs/>
          <w:snapToGrid/>
          <w:szCs w:val="22"/>
          <w:lang w:val="lt-LT"/>
        </w:rPr>
        <w:t>Vaikų populiacija</w:t>
      </w:r>
    </w:p>
    <w:p w14:paraId="72E7A5CA" w14:textId="77777777" w:rsidR="007C0789" w:rsidRDefault="007C0789" w:rsidP="00A84FA6">
      <w:pPr>
        <w:widowControl w:val="0"/>
        <w:tabs>
          <w:tab w:val="clear" w:pos="567"/>
        </w:tabs>
        <w:autoSpaceDE w:val="0"/>
        <w:autoSpaceDN w:val="0"/>
        <w:adjustRightInd w:val="0"/>
        <w:spacing w:line="240" w:lineRule="auto"/>
        <w:rPr>
          <w:rFonts w:eastAsia="TimesNewRoman"/>
          <w:snapToGrid/>
          <w:szCs w:val="22"/>
          <w:lang w:val="lt-LT"/>
        </w:rPr>
      </w:pPr>
    </w:p>
    <w:p w14:paraId="3BD02C35" w14:textId="77777777" w:rsid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12</w:t>
      </w:r>
      <w:r w:rsidR="009E035B">
        <w:rPr>
          <w:rFonts w:eastAsia="TimesNewRoman"/>
          <w:snapToGrid/>
          <w:szCs w:val="22"/>
          <w:lang w:val="lt-LT"/>
        </w:rPr>
        <w:t> </w:t>
      </w:r>
      <w:r w:rsidRPr="00A84FA6">
        <w:rPr>
          <w:rFonts w:eastAsia="TimesNewRoman"/>
          <w:snapToGrid/>
          <w:szCs w:val="22"/>
          <w:lang w:val="lt-LT"/>
        </w:rPr>
        <w:t>savaičių trukmės tyrimo su astma sergančiais paaugliais met</w:t>
      </w:r>
      <w:r w:rsidRPr="00925BD8">
        <w:rPr>
          <w:rFonts w:eastAsia="TimesNewRoman"/>
          <w:snapToGrid/>
          <w:szCs w:val="22"/>
          <w:lang w:val="lt-LT"/>
        </w:rPr>
        <w:t xml:space="preserve">u </w:t>
      </w:r>
      <w:r w:rsidR="00C00162" w:rsidRPr="00DF4260">
        <w:rPr>
          <w:rFonts w:eastAsia="TimesNewRoman"/>
          <w:snapToGrid/>
          <w:szCs w:val="22"/>
          <w:lang w:val="lt-LT"/>
        </w:rPr>
        <w:t>beklometazono dipropionatas/</w:t>
      </w:r>
      <w:r w:rsidR="00D40326">
        <w:rPr>
          <w:rFonts w:eastAsia="TimesNewRoman"/>
          <w:snapToGrid/>
          <w:szCs w:val="22"/>
          <w:lang w:val="lt-LT"/>
        </w:rPr>
        <w:t xml:space="preserve"> </w:t>
      </w:r>
      <w:r w:rsidR="00C00162" w:rsidRPr="00DF4260">
        <w:rPr>
          <w:rFonts w:eastAsia="TimesNewRoman"/>
          <w:snapToGrid/>
          <w:szCs w:val="22"/>
          <w:lang w:val="lt-LT"/>
        </w:rPr>
        <w:lastRenderedPageBreak/>
        <w:t>formoterolis</w:t>
      </w:r>
      <w:r w:rsidR="00C00162" w:rsidRPr="00925BD8">
        <w:rPr>
          <w:rFonts w:eastAsia="TimesNewRoman"/>
          <w:snapToGrid/>
          <w:szCs w:val="22"/>
          <w:lang w:val="lt-LT"/>
        </w:rPr>
        <w:t xml:space="preserve"> </w:t>
      </w:r>
      <w:r w:rsidRPr="00925BD8">
        <w:rPr>
          <w:rFonts w:eastAsia="TimesNewRoman"/>
          <w:snapToGrid/>
          <w:szCs w:val="22"/>
          <w:lang w:val="lt-LT"/>
        </w:rPr>
        <w:t>100</w:t>
      </w:r>
      <w:r w:rsidR="00925BD8">
        <w:rPr>
          <w:rFonts w:eastAsia="TimesNewRoman"/>
          <w:snapToGrid/>
          <w:szCs w:val="22"/>
          <w:lang w:val="lt-LT"/>
        </w:rPr>
        <w:t> </w:t>
      </w:r>
      <w:r w:rsidR="00110A96" w:rsidRPr="00925BD8">
        <w:rPr>
          <w:rFonts w:eastAsia="TimesNewRoman"/>
          <w:lang w:val="lt-LT"/>
        </w:rPr>
        <w:t>mikr</w:t>
      </w:r>
      <w:r w:rsidR="00110A96" w:rsidRPr="00450E03">
        <w:rPr>
          <w:rFonts w:eastAsia="TimesNewRoman"/>
          <w:lang w:val="lt-LT"/>
        </w:rPr>
        <w:t>ogramų</w:t>
      </w:r>
      <w:r w:rsidRPr="00A84FA6">
        <w:rPr>
          <w:rFonts w:eastAsia="TimesNewRoman"/>
          <w:snapToGrid/>
          <w:szCs w:val="22"/>
          <w:lang w:val="lt-LT"/>
        </w:rPr>
        <w:t>/6</w:t>
      </w:r>
      <w:r w:rsidR="0057477B">
        <w:rPr>
          <w:rFonts w:eastAsia="TimesNewRoman"/>
          <w:snapToGrid/>
          <w:szCs w:val="22"/>
          <w:lang w:val="lt-LT"/>
        </w:rPr>
        <w:t> </w:t>
      </w:r>
      <w:r w:rsidRPr="00A84FA6">
        <w:rPr>
          <w:rFonts w:eastAsia="TimesNewRoman"/>
          <w:snapToGrid/>
          <w:szCs w:val="22"/>
          <w:lang w:val="lt-LT"/>
        </w:rPr>
        <w:t>mikrogram</w:t>
      </w:r>
      <w:r w:rsidR="0057477B">
        <w:rPr>
          <w:rFonts w:eastAsia="TimesNewRoman"/>
          <w:snapToGrid/>
          <w:szCs w:val="22"/>
          <w:lang w:val="lt-LT"/>
        </w:rPr>
        <w:t>ai</w:t>
      </w:r>
      <w:r w:rsidRPr="00A84FA6">
        <w:rPr>
          <w:rFonts w:eastAsia="TimesNewRoman"/>
          <w:snapToGrid/>
          <w:szCs w:val="22"/>
          <w:lang w:val="lt-LT"/>
        </w:rPr>
        <w:t xml:space="preserve"> nebuvo pranašesnis už beklometazono dipropionato monoterapiją vertinant </w:t>
      </w:r>
      <w:r w:rsidR="0057477B">
        <w:rPr>
          <w:rFonts w:eastAsia="TimesNewRoman"/>
          <w:snapToGrid/>
          <w:szCs w:val="22"/>
          <w:lang w:val="lt-LT"/>
        </w:rPr>
        <w:t xml:space="preserve">tiek </w:t>
      </w:r>
      <w:r w:rsidRPr="00A84FA6">
        <w:rPr>
          <w:rFonts w:eastAsia="TimesNewRoman"/>
          <w:snapToGrid/>
          <w:szCs w:val="22"/>
          <w:lang w:val="lt-LT"/>
        </w:rPr>
        <w:t xml:space="preserve">plaučių funkcijos parametrus (pagrindinė vertinamoji baigtis: rytinio iškvėpimo srauto piko (angl. </w:t>
      </w:r>
      <w:r w:rsidRPr="0057477B">
        <w:rPr>
          <w:rFonts w:eastAsia="TimesNewRoman"/>
          <w:i/>
          <w:iCs/>
          <w:snapToGrid/>
          <w:szCs w:val="22"/>
          <w:lang w:val="lt-LT"/>
        </w:rPr>
        <w:t>peak expiratory flow</w:t>
      </w:r>
      <w:r w:rsidRPr="00A84FA6">
        <w:rPr>
          <w:rFonts w:eastAsia="TimesNewRoman"/>
          <w:snapToGrid/>
          <w:szCs w:val="22"/>
          <w:lang w:val="lt-LT"/>
        </w:rPr>
        <w:t xml:space="preserve">, PEF) </w:t>
      </w:r>
      <w:r w:rsidR="0057477B">
        <w:rPr>
          <w:rFonts w:eastAsia="TimesNewRoman"/>
          <w:snapToGrid/>
          <w:szCs w:val="22"/>
          <w:lang w:val="lt-LT"/>
        </w:rPr>
        <w:t xml:space="preserve">prieš dozės vartojimą </w:t>
      </w:r>
      <w:r w:rsidRPr="00A84FA6">
        <w:rPr>
          <w:rFonts w:eastAsia="TimesNewRoman"/>
          <w:snapToGrid/>
          <w:szCs w:val="22"/>
          <w:lang w:val="lt-LT"/>
        </w:rPr>
        <w:t xml:space="preserve">pokytis nuo pradinio rodmens), </w:t>
      </w:r>
      <w:r w:rsidR="0057477B" w:rsidRPr="00081ED0">
        <w:rPr>
          <w:rFonts w:eastAsia="TimesNewRoman"/>
          <w:snapToGrid/>
          <w:szCs w:val="22"/>
          <w:lang w:val="lt-LT"/>
        </w:rPr>
        <w:t>tiek</w:t>
      </w:r>
      <w:r w:rsidRPr="00081ED0">
        <w:rPr>
          <w:rFonts w:eastAsia="TimesNewRoman"/>
          <w:snapToGrid/>
          <w:szCs w:val="22"/>
          <w:lang w:val="lt-LT"/>
        </w:rPr>
        <w:t xml:space="preserve"> antrines veiksmingumo vertinamąsias baigtis, </w:t>
      </w:r>
      <w:r w:rsidR="00081ED0">
        <w:rPr>
          <w:rFonts w:eastAsia="TimesNewRoman"/>
          <w:snapToGrid/>
          <w:szCs w:val="22"/>
          <w:lang w:val="lt-LT"/>
        </w:rPr>
        <w:t>tiek</w:t>
      </w:r>
      <w:r w:rsidRPr="00081ED0">
        <w:rPr>
          <w:rFonts w:eastAsia="TimesNewRoman"/>
          <w:snapToGrid/>
          <w:szCs w:val="22"/>
          <w:lang w:val="lt-LT"/>
        </w:rPr>
        <w:t xml:space="preserve"> klinikinių baigčių rodmenis.</w:t>
      </w:r>
    </w:p>
    <w:p w14:paraId="3C3CCC30" w14:textId="77777777" w:rsidR="00C00162" w:rsidRDefault="00C00162" w:rsidP="00A84FA6">
      <w:pPr>
        <w:widowControl w:val="0"/>
        <w:tabs>
          <w:tab w:val="clear" w:pos="567"/>
        </w:tabs>
        <w:autoSpaceDE w:val="0"/>
        <w:autoSpaceDN w:val="0"/>
        <w:adjustRightInd w:val="0"/>
        <w:spacing w:line="240" w:lineRule="auto"/>
        <w:rPr>
          <w:rFonts w:eastAsia="TimesNewRoman"/>
          <w:snapToGrid/>
          <w:szCs w:val="22"/>
          <w:lang w:val="lt-LT"/>
        </w:rPr>
      </w:pPr>
    </w:p>
    <w:p w14:paraId="03722C9A" w14:textId="77777777" w:rsidR="00925BD8" w:rsidRPr="00284D5B" w:rsidRDefault="00925BD8" w:rsidP="00925BD8">
      <w:pPr>
        <w:tabs>
          <w:tab w:val="clear" w:pos="567"/>
        </w:tabs>
        <w:spacing w:line="240" w:lineRule="auto"/>
        <w:rPr>
          <w:bCs/>
          <w:szCs w:val="22"/>
          <w:lang w:val="lt-LT"/>
        </w:rPr>
      </w:pPr>
      <w:r w:rsidRPr="00284D5B">
        <w:rPr>
          <w:bCs/>
          <w:szCs w:val="22"/>
          <w:lang w:val="lt-LT"/>
        </w:rPr>
        <w:t xml:space="preserve">Bronchus plečiantis vienkartinės </w:t>
      </w:r>
      <w:r w:rsidRPr="00284D5B">
        <w:rPr>
          <w:iCs/>
          <w:szCs w:val="22"/>
          <w:lang w:val="lt-LT"/>
        </w:rPr>
        <w:t>pediatrinės eksperimentinės beklometazon</w:t>
      </w:r>
      <w:r w:rsidR="00EA64EB">
        <w:rPr>
          <w:iCs/>
          <w:szCs w:val="22"/>
          <w:lang w:val="lt-LT"/>
        </w:rPr>
        <w:t>o</w:t>
      </w:r>
      <w:r w:rsidRPr="00284D5B">
        <w:rPr>
          <w:iCs/>
          <w:szCs w:val="22"/>
          <w:lang w:val="lt-LT"/>
        </w:rPr>
        <w:t xml:space="preserve"> dipropionato ir formoterolio fumarato 50/6</w:t>
      </w:r>
      <w:r w:rsidR="00EA64EB">
        <w:rPr>
          <w:iCs/>
          <w:szCs w:val="22"/>
          <w:lang w:val="lt-LT"/>
        </w:rPr>
        <w:t> </w:t>
      </w:r>
      <w:r w:rsidRPr="00284D5B">
        <w:rPr>
          <w:iCs/>
          <w:szCs w:val="22"/>
          <w:lang w:val="lt-LT"/>
        </w:rPr>
        <w:t>mikrogramai/</w:t>
      </w:r>
      <w:r w:rsidR="00EA64EB">
        <w:rPr>
          <w:iCs/>
          <w:szCs w:val="22"/>
          <w:lang w:val="lt-LT"/>
        </w:rPr>
        <w:t>spūsnyje</w:t>
      </w:r>
      <w:r w:rsidRPr="00284D5B">
        <w:rPr>
          <w:iCs/>
          <w:szCs w:val="22"/>
          <w:lang w:val="lt-LT"/>
        </w:rPr>
        <w:t xml:space="preserve"> formos dozės poveikis, vaistin</w:t>
      </w:r>
      <w:r w:rsidR="00D40326">
        <w:rPr>
          <w:iCs/>
          <w:szCs w:val="22"/>
          <w:lang w:val="lt-LT"/>
        </w:rPr>
        <w:t>io</w:t>
      </w:r>
      <w:r w:rsidRPr="00284D5B">
        <w:rPr>
          <w:iCs/>
          <w:szCs w:val="22"/>
          <w:lang w:val="lt-LT"/>
        </w:rPr>
        <w:t xml:space="preserve"> preparat</w:t>
      </w:r>
      <w:r w:rsidR="00D40326">
        <w:rPr>
          <w:iCs/>
          <w:szCs w:val="22"/>
          <w:lang w:val="lt-LT"/>
        </w:rPr>
        <w:t>o</w:t>
      </w:r>
      <w:r w:rsidRPr="00284D5B">
        <w:rPr>
          <w:iCs/>
          <w:szCs w:val="22"/>
          <w:lang w:val="lt-LT"/>
        </w:rPr>
        <w:t xml:space="preserve"> skiriant su </w:t>
      </w:r>
      <w:r w:rsidRPr="00284D5B">
        <w:rPr>
          <w:bCs/>
          <w:szCs w:val="22"/>
          <w:lang w:val="lt-LT"/>
        </w:rPr>
        <w:t>Aerochamber Plus astma sergantiems 5</w:t>
      </w:r>
      <w:r w:rsidR="00EA64EB">
        <w:rPr>
          <w:bCs/>
          <w:szCs w:val="22"/>
          <w:lang w:val="lt-LT"/>
        </w:rPr>
        <w:t>–</w:t>
      </w:r>
      <w:r w:rsidRPr="00284D5B">
        <w:rPr>
          <w:bCs/>
          <w:szCs w:val="22"/>
          <w:lang w:val="lt-LT"/>
        </w:rPr>
        <w:t xml:space="preserve">11 metų vaikams, buvo lygintas su </w:t>
      </w:r>
      <w:r w:rsidRPr="00284D5B">
        <w:rPr>
          <w:iCs/>
          <w:szCs w:val="22"/>
          <w:lang w:val="lt-LT"/>
        </w:rPr>
        <w:t>į rinką tiekiamų atskirų formoterolio ir beklometazono dipropionato vaistinių preparatų derinio poveikiu</w:t>
      </w:r>
      <w:r w:rsidRPr="00284D5B">
        <w:rPr>
          <w:bCs/>
          <w:szCs w:val="22"/>
          <w:lang w:val="lt-LT"/>
        </w:rPr>
        <w:t xml:space="preserve">. </w:t>
      </w:r>
      <w:r w:rsidR="00EA64EB">
        <w:rPr>
          <w:bCs/>
          <w:szCs w:val="22"/>
          <w:lang w:val="lt-LT"/>
        </w:rPr>
        <w:t>B</w:t>
      </w:r>
      <w:r w:rsidR="00EA64EB" w:rsidRPr="00EA64EB">
        <w:rPr>
          <w:bCs/>
          <w:szCs w:val="22"/>
          <w:lang w:val="lt-LT"/>
        </w:rPr>
        <w:t>eklometazono dipropionato/formoterolio</w:t>
      </w:r>
      <w:r w:rsidRPr="00284D5B">
        <w:rPr>
          <w:bCs/>
          <w:szCs w:val="22"/>
          <w:lang w:val="lt-LT"/>
        </w:rPr>
        <w:t xml:space="preserve"> 50/6 </w:t>
      </w:r>
      <w:r w:rsidRPr="00284D5B">
        <w:rPr>
          <w:iCs/>
          <w:szCs w:val="22"/>
          <w:lang w:val="lt-LT"/>
        </w:rPr>
        <w:t>neprastesnis poveikis (</w:t>
      </w:r>
      <w:r w:rsidRPr="00284D5B">
        <w:rPr>
          <w:i/>
          <w:szCs w:val="22"/>
          <w:lang w:val="lt-LT"/>
        </w:rPr>
        <w:t>non-inferiority</w:t>
      </w:r>
      <w:r w:rsidRPr="00284D5B">
        <w:rPr>
          <w:szCs w:val="22"/>
          <w:lang w:val="lt-LT"/>
        </w:rPr>
        <w:t xml:space="preserve">), lyginant </w:t>
      </w:r>
      <w:r w:rsidRPr="00284D5B">
        <w:rPr>
          <w:bCs/>
          <w:szCs w:val="22"/>
          <w:lang w:val="lt-LT"/>
        </w:rPr>
        <w:t xml:space="preserve">su atskirų vaistinių preparatų deriniu, buvo patvirtintas vertinant </w:t>
      </w:r>
      <w:bookmarkStart w:id="0" w:name="_Hlk31279374"/>
      <w:r w:rsidRPr="00284D5B">
        <w:rPr>
          <w:bCs/>
          <w:szCs w:val="22"/>
          <w:lang w:val="lt-LT"/>
        </w:rPr>
        <w:t>vidutinį FEV</w:t>
      </w:r>
      <w:r w:rsidRPr="00284D5B">
        <w:rPr>
          <w:bCs/>
          <w:szCs w:val="22"/>
          <w:vertAlign w:val="subscript"/>
          <w:lang w:val="lt-LT"/>
        </w:rPr>
        <w:t>1</w:t>
      </w:r>
      <w:bookmarkEnd w:id="0"/>
      <w:r w:rsidRPr="00284D5B">
        <w:rPr>
          <w:bCs/>
          <w:szCs w:val="22"/>
          <w:lang w:val="lt-LT"/>
        </w:rPr>
        <w:t xml:space="preserve">, išmatuotą praėjus 12 valandų po rytinio pavartojimo, nes koreguoto vidutinio skirtumo apatinė </w:t>
      </w:r>
      <w:r w:rsidR="00436830" w:rsidRPr="00284D5B">
        <w:rPr>
          <w:bCs/>
          <w:szCs w:val="22"/>
          <w:lang w:val="lt-LT"/>
        </w:rPr>
        <w:t>95 % pasikliautinoj</w:t>
      </w:r>
      <w:r w:rsidR="00436830">
        <w:rPr>
          <w:bCs/>
          <w:szCs w:val="22"/>
          <w:lang w:val="lt-LT"/>
        </w:rPr>
        <w:t>o</w:t>
      </w:r>
      <w:r w:rsidR="00436830" w:rsidRPr="00284D5B">
        <w:rPr>
          <w:bCs/>
          <w:szCs w:val="22"/>
          <w:lang w:val="lt-LT"/>
        </w:rPr>
        <w:t xml:space="preserve"> </w:t>
      </w:r>
      <w:r w:rsidR="00436830">
        <w:rPr>
          <w:bCs/>
          <w:szCs w:val="22"/>
          <w:lang w:val="lt-LT"/>
        </w:rPr>
        <w:t xml:space="preserve">intervalo </w:t>
      </w:r>
      <w:r w:rsidRPr="00284D5B">
        <w:rPr>
          <w:bCs/>
          <w:szCs w:val="22"/>
          <w:lang w:val="lt-LT"/>
        </w:rPr>
        <w:t xml:space="preserve">riba buvo </w:t>
      </w:r>
      <w:r w:rsidR="00436830">
        <w:rPr>
          <w:bCs/>
          <w:szCs w:val="22"/>
          <w:lang w:val="lt-LT"/>
        </w:rPr>
        <w:t>–</w:t>
      </w:r>
      <w:r w:rsidRPr="00284D5B">
        <w:rPr>
          <w:bCs/>
          <w:szCs w:val="22"/>
          <w:lang w:val="lt-LT"/>
        </w:rPr>
        <w:t>0,047 l, t. y. didesnė nei iš anksto numatyta neprastesnio poveikio riba (</w:t>
      </w:r>
      <w:r w:rsidR="00436830">
        <w:rPr>
          <w:bCs/>
          <w:szCs w:val="22"/>
          <w:lang w:val="lt-LT"/>
        </w:rPr>
        <w:t>–</w:t>
      </w:r>
      <w:r w:rsidRPr="00284D5B">
        <w:rPr>
          <w:bCs/>
          <w:szCs w:val="22"/>
          <w:lang w:val="lt-LT"/>
        </w:rPr>
        <w:t xml:space="preserve">0,1 l). </w:t>
      </w:r>
    </w:p>
    <w:p w14:paraId="4E25B748" w14:textId="77777777" w:rsidR="00925BD8" w:rsidRPr="00284D5B" w:rsidRDefault="00925BD8" w:rsidP="00925BD8">
      <w:pPr>
        <w:tabs>
          <w:tab w:val="clear" w:pos="567"/>
        </w:tabs>
        <w:spacing w:line="240" w:lineRule="auto"/>
        <w:rPr>
          <w:iCs/>
          <w:szCs w:val="22"/>
          <w:lang w:val="lt-LT"/>
        </w:rPr>
      </w:pPr>
    </w:p>
    <w:p w14:paraId="17F52CDC" w14:textId="77777777" w:rsidR="00925BD8" w:rsidRDefault="00EA64EB" w:rsidP="00925BD8">
      <w:pPr>
        <w:tabs>
          <w:tab w:val="clear" w:pos="567"/>
        </w:tabs>
        <w:spacing w:line="240" w:lineRule="auto"/>
        <w:rPr>
          <w:szCs w:val="22"/>
          <w:lang w:val="lt-LT"/>
        </w:rPr>
      </w:pPr>
      <w:r>
        <w:rPr>
          <w:bCs/>
          <w:szCs w:val="22"/>
          <w:lang w:val="lt-LT"/>
        </w:rPr>
        <w:t>B</w:t>
      </w:r>
      <w:r w:rsidRPr="00EA64EB">
        <w:rPr>
          <w:bCs/>
          <w:szCs w:val="22"/>
          <w:lang w:val="lt-LT"/>
        </w:rPr>
        <w:t>eklometazono dipropionato/formoterolio</w:t>
      </w:r>
      <w:r w:rsidR="00925BD8" w:rsidRPr="00284D5B">
        <w:rPr>
          <w:iCs/>
          <w:szCs w:val="22"/>
          <w:lang w:val="lt-LT"/>
        </w:rPr>
        <w:t xml:space="preserve"> pediatrinę 50/6</w:t>
      </w:r>
      <w:r>
        <w:rPr>
          <w:iCs/>
          <w:szCs w:val="22"/>
          <w:lang w:val="lt-LT"/>
        </w:rPr>
        <w:t> </w:t>
      </w:r>
      <w:bookmarkStart w:id="1" w:name="_Hlk31279461"/>
      <w:r w:rsidR="00925BD8" w:rsidRPr="00284D5B">
        <w:rPr>
          <w:iCs/>
          <w:szCs w:val="22"/>
          <w:lang w:val="lt-LT"/>
        </w:rPr>
        <w:t xml:space="preserve">mikrogramų </w:t>
      </w:r>
      <w:r>
        <w:rPr>
          <w:iCs/>
          <w:szCs w:val="22"/>
          <w:lang w:val="lt-LT"/>
        </w:rPr>
        <w:t>spūsnyje</w:t>
      </w:r>
      <w:r w:rsidR="00925BD8" w:rsidRPr="00284D5B">
        <w:rPr>
          <w:iCs/>
          <w:szCs w:val="22"/>
          <w:lang w:val="lt-LT"/>
        </w:rPr>
        <w:t xml:space="preserve"> </w:t>
      </w:r>
      <w:bookmarkEnd w:id="1"/>
      <w:r w:rsidR="00925BD8" w:rsidRPr="00284D5B">
        <w:rPr>
          <w:iCs/>
          <w:szCs w:val="22"/>
          <w:lang w:val="lt-LT"/>
        </w:rPr>
        <w:t xml:space="preserve">formą skiriant su Aerochamber Plus </w:t>
      </w:r>
      <w:r w:rsidR="00925BD8" w:rsidRPr="00284D5B">
        <w:rPr>
          <w:bCs/>
          <w:szCs w:val="22"/>
          <w:lang w:val="lt-LT"/>
        </w:rPr>
        <w:t>astma sergantiems 5</w:t>
      </w:r>
      <w:r>
        <w:rPr>
          <w:bCs/>
          <w:szCs w:val="22"/>
          <w:lang w:val="lt-LT"/>
        </w:rPr>
        <w:t>–</w:t>
      </w:r>
      <w:r w:rsidR="00925BD8" w:rsidRPr="00284D5B">
        <w:rPr>
          <w:bCs/>
          <w:szCs w:val="22"/>
          <w:lang w:val="lt-LT"/>
        </w:rPr>
        <w:t>11 metų vaikams</w:t>
      </w:r>
      <w:r w:rsidR="00925BD8" w:rsidRPr="00284D5B">
        <w:rPr>
          <w:szCs w:val="22"/>
          <w:lang w:val="lt-LT"/>
        </w:rPr>
        <w:t xml:space="preserve"> </w:t>
      </w:r>
      <w:r w:rsidR="00925BD8" w:rsidRPr="00284D5B">
        <w:rPr>
          <w:iCs/>
          <w:szCs w:val="22"/>
          <w:lang w:val="lt-LT"/>
        </w:rPr>
        <w:t xml:space="preserve">12 savaičių gydymo laikotarpiu, pranašumas, lyginant su </w:t>
      </w:r>
      <w:bookmarkStart w:id="2" w:name="_Hlk31276523"/>
      <w:r w:rsidR="00925BD8" w:rsidRPr="00284D5B">
        <w:rPr>
          <w:szCs w:val="22"/>
          <w:lang w:val="lt-LT"/>
        </w:rPr>
        <w:t xml:space="preserve">beklometazono dipropionato </w:t>
      </w:r>
      <w:bookmarkEnd w:id="2"/>
      <w:r w:rsidR="00925BD8" w:rsidRPr="00284D5B">
        <w:rPr>
          <w:szCs w:val="22"/>
          <w:lang w:val="lt-LT"/>
        </w:rPr>
        <w:t xml:space="preserve">monoterapija, neįrodytas ir nepatvirtintas jo </w:t>
      </w:r>
      <w:r w:rsidR="00925BD8" w:rsidRPr="00284D5B">
        <w:rPr>
          <w:iCs/>
          <w:szCs w:val="22"/>
          <w:lang w:val="lt-LT"/>
        </w:rPr>
        <w:t>prastesnis poveikis (</w:t>
      </w:r>
      <w:r w:rsidR="00925BD8" w:rsidRPr="00284D5B">
        <w:rPr>
          <w:i/>
          <w:szCs w:val="22"/>
          <w:lang w:val="lt-LT"/>
        </w:rPr>
        <w:t>non-inferiority</w:t>
      </w:r>
      <w:r w:rsidR="00925BD8" w:rsidRPr="00284D5B">
        <w:rPr>
          <w:szCs w:val="22"/>
          <w:lang w:val="lt-LT"/>
        </w:rPr>
        <w:t xml:space="preserve">), lyginant </w:t>
      </w:r>
      <w:r w:rsidR="00925BD8" w:rsidRPr="00284D5B">
        <w:rPr>
          <w:bCs/>
          <w:szCs w:val="22"/>
          <w:lang w:val="lt-LT"/>
        </w:rPr>
        <w:t xml:space="preserve">su atskirų </w:t>
      </w:r>
      <w:r w:rsidR="00925BD8" w:rsidRPr="00284D5B">
        <w:rPr>
          <w:szCs w:val="22"/>
          <w:lang w:val="lt-LT"/>
        </w:rPr>
        <w:t xml:space="preserve">beklometazono dipropionato ir formoterolio fumarato </w:t>
      </w:r>
      <w:r w:rsidR="00925BD8" w:rsidRPr="00284D5B">
        <w:rPr>
          <w:bCs/>
          <w:szCs w:val="22"/>
          <w:lang w:val="lt-LT"/>
        </w:rPr>
        <w:t>vaistinių preparatų deriniu, vertinant plaučių funkcijos parametrus (</w:t>
      </w:r>
      <w:r w:rsidR="00925BD8" w:rsidRPr="00284D5B">
        <w:rPr>
          <w:szCs w:val="22"/>
          <w:lang w:val="lt-LT"/>
        </w:rPr>
        <w:t xml:space="preserve">pagrindinė vertinamoji baigtis – prieš rytinę dozę išmatuoto </w:t>
      </w:r>
      <w:r w:rsidR="00925BD8" w:rsidRPr="00284D5B">
        <w:rPr>
          <w:bCs/>
          <w:szCs w:val="22"/>
          <w:lang w:val="lt-LT"/>
        </w:rPr>
        <w:t>FEV</w:t>
      </w:r>
      <w:r w:rsidR="00925BD8" w:rsidRPr="00284D5B">
        <w:rPr>
          <w:bCs/>
          <w:szCs w:val="22"/>
          <w:vertAlign w:val="subscript"/>
          <w:lang w:val="lt-LT"/>
        </w:rPr>
        <w:t>1</w:t>
      </w:r>
      <w:r w:rsidR="00925BD8" w:rsidRPr="00284D5B">
        <w:rPr>
          <w:szCs w:val="22"/>
          <w:lang w:val="lt-LT"/>
        </w:rPr>
        <w:t xml:space="preserve"> pokytis).</w:t>
      </w:r>
    </w:p>
    <w:p w14:paraId="33C6B662" w14:textId="77777777" w:rsidR="00925BD8" w:rsidRPr="00A84FA6" w:rsidRDefault="00925BD8" w:rsidP="00A84FA6">
      <w:pPr>
        <w:widowControl w:val="0"/>
        <w:tabs>
          <w:tab w:val="clear" w:pos="567"/>
        </w:tabs>
        <w:autoSpaceDE w:val="0"/>
        <w:autoSpaceDN w:val="0"/>
        <w:adjustRightInd w:val="0"/>
        <w:spacing w:line="240" w:lineRule="auto"/>
        <w:rPr>
          <w:rFonts w:eastAsia="TimesNewRoman"/>
          <w:snapToGrid/>
          <w:szCs w:val="22"/>
          <w:lang w:val="lt-LT"/>
        </w:rPr>
      </w:pPr>
    </w:p>
    <w:p w14:paraId="694FABDC" w14:textId="77777777" w:rsidR="00A84FA6" w:rsidRPr="006B6411" w:rsidRDefault="00A84FA6" w:rsidP="00A84FA6">
      <w:pPr>
        <w:widowControl w:val="0"/>
        <w:tabs>
          <w:tab w:val="clear" w:pos="567"/>
        </w:tabs>
        <w:autoSpaceDE w:val="0"/>
        <w:autoSpaceDN w:val="0"/>
        <w:adjustRightInd w:val="0"/>
        <w:spacing w:line="240" w:lineRule="auto"/>
        <w:rPr>
          <w:rFonts w:eastAsia="TimesNewRoman"/>
          <w:b/>
          <w:bCs/>
          <w:snapToGrid/>
          <w:szCs w:val="22"/>
          <w:lang w:val="lt-LT"/>
        </w:rPr>
      </w:pPr>
      <w:r w:rsidRPr="006B6411">
        <w:rPr>
          <w:rFonts w:eastAsia="TimesNewRoman"/>
          <w:b/>
          <w:bCs/>
          <w:snapToGrid/>
          <w:szCs w:val="22"/>
          <w:lang w:val="lt-LT"/>
        </w:rPr>
        <w:t>LOPL</w:t>
      </w:r>
    </w:p>
    <w:p w14:paraId="30810418" w14:textId="77777777" w:rsidR="006B6411" w:rsidRPr="00A84FA6" w:rsidRDefault="006B6411" w:rsidP="00A84FA6">
      <w:pPr>
        <w:widowControl w:val="0"/>
        <w:tabs>
          <w:tab w:val="clear" w:pos="567"/>
        </w:tabs>
        <w:autoSpaceDE w:val="0"/>
        <w:autoSpaceDN w:val="0"/>
        <w:adjustRightInd w:val="0"/>
        <w:spacing w:line="240" w:lineRule="auto"/>
        <w:rPr>
          <w:rFonts w:eastAsia="TimesNewRoman"/>
          <w:snapToGrid/>
          <w:szCs w:val="22"/>
          <w:lang w:val="lt-LT"/>
        </w:rPr>
      </w:pPr>
    </w:p>
    <w:p w14:paraId="6086D925" w14:textId="77777777" w:rsid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Dviejų 48</w:t>
      </w:r>
      <w:r w:rsidR="00B92BDF">
        <w:rPr>
          <w:rFonts w:eastAsia="TimesNewRoman"/>
          <w:snapToGrid/>
          <w:szCs w:val="22"/>
          <w:lang w:val="lt-LT"/>
        </w:rPr>
        <w:t> </w:t>
      </w:r>
      <w:r w:rsidRPr="00A84FA6">
        <w:rPr>
          <w:rFonts w:eastAsia="TimesNewRoman"/>
          <w:snapToGrid/>
          <w:szCs w:val="22"/>
          <w:lang w:val="lt-LT"/>
        </w:rPr>
        <w:t xml:space="preserve">savaičių tyrimų metu buvo </w:t>
      </w:r>
      <w:r w:rsidR="00B92BDF">
        <w:rPr>
          <w:rFonts w:eastAsia="TimesNewRoman"/>
          <w:snapToGrid/>
          <w:szCs w:val="22"/>
          <w:lang w:val="lt-LT"/>
        </w:rPr>
        <w:t>vertinamas</w:t>
      </w:r>
      <w:r w:rsidRPr="00A84FA6">
        <w:rPr>
          <w:rFonts w:eastAsia="TimesNewRoman"/>
          <w:snapToGrid/>
          <w:szCs w:val="22"/>
          <w:lang w:val="lt-LT"/>
        </w:rPr>
        <w:t xml:space="preserve"> poveikis plaučių funkcijai ir paūmėjimų dažniui (</w:t>
      </w:r>
      <w:r w:rsidR="00B92BDF">
        <w:rPr>
          <w:rFonts w:eastAsia="TimesNewRoman"/>
          <w:snapToGrid/>
          <w:szCs w:val="22"/>
          <w:lang w:val="lt-LT"/>
        </w:rPr>
        <w:t xml:space="preserve">paūmėjimą apibūdinant kaip </w:t>
      </w:r>
      <w:r w:rsidRPr="00A84FA6">
        <w:rPr>
          <w:rFonts w:eastAsia="TimesNewRoman"/>
          <w:snapToGrid/>
          <w:szCs w:val="22"/>
          <w:lang w:val="lt-LT"/>
        </w:rPr>
        <w:t xml:space="preserve">gydymą </w:t>
      </w:r>
      <w:r w:rsidR="0079351E">
        <w:rPr>
          <w:rFonts w:eastAsia="TimesNewRoman"/>
          <w:snapToGrid/>
          <w:szCs w:val="22"/>
          <w:lang w:val="lt-LT"/>
        </w:rPr>
        <w:t>geriamaisiais</w:t>
      </w:r>
      <w:r w:rsidRPr="00A84FA6">
        <w:rPr>
          <w:rFonts w:eastAsia="TimesNewRoman"/>
          <w:snapToGrid/>
          <w:szCs w:val="22"/>
          <w:lang w:val="lt-LT"/>
        </w:rPr>
        <w:t xml:space="preserve"> steroidais ir (arba) antibiotikais ir (arba) gydymą ligoninėje) pacientams, sergantiems sunkia LOPL (30</w:t>
      </w:r>
      <w:r w:rsidR="00E83105">
        <w:rPr>
          <w:rFonts w:eastAsia="TimesNewRoman"/>
          <w:snapToGrid/>
          <w:szCs w:val="22"/>
          <w:lang w:val="lt-LT"/>
        </w:rPr>
        <w:t> </w:t>
      </w:r>
      <w:r w:rsidRPr="00A84FA6">
        <w:rPr>
          <w:rFonts w:eastAsia="TimesNewRoman"/>
          <w:snapToGrid/>
          <w:szCs w:val="22"/>
          <w:lang w:val="lt-LT"/>
        </w:rPr>
        <w:t>%</w:t>
      </w:r>
      <w:r w:rsidR="00A07E14">
        <w:rPr>
          <w:rFonts w:eastAsia="TimesNewRoman"/>
          <w:snapToGrid/>
          <w:szCs w:val="22"/>
          <w:lang w:val="lt-LT"/>
        </w:rPr>
        <w:t> </w:t>
      </w:r>
      <w:r w:rsidRPr="00A84FA6">
        <w:rPr>
          <w:rFonts w:eastAsia="TimesNewRoman"/>
          <w:snapToGrid/>
          <w:szCs w:val="22"/>
          <w:lang w:val="lt-LT"/>
        </w:rPr>
        <w:t>&lt;</w:t>
      </w:r>
      <w:r w:rsidR="00A07E14">
        <w:rPr>
          <w:rFonts w:eastAsia="TimesNewRoman"/>
          <w:snapToGrid/>
          <w:szCs w:val="22"/>
          <w:lang w:val="lt-LT"/>
        </w:rPr>
        <w:t> </w:t>
      </w:r>
      <w:r w:rsidRPr="00A84FA6">
        <w:rPr>
          <w:rFonts w:eastAsia="TimesNewRoman"/>
          <w:snapToGrid/>
          <w:szCs w:val="22"/>
          <w:lang w:val="lt-LT"/>
        </w:rPr>
        <w:t>FEV</w:t>
      </w:r>
      <w:r w:rsidRPr="00E83105">
        <w:rPr>
          <w:rFonts w:eastAsia="TimesNewRoman"/>
          <w:snapToGrid/>
          <w:szCs w:val="22"/>
          <w:vertAlign w:val="subscript"/>
          <w:lang w:val="lt-LT"/>
        </w:rPr>
        <w:t>1</w:t>
      </w:r>
      <w:r w:rsidRPr="00A84FA6">
        <w:rPr>
          <w:rFonts w:eastAsia="TimesNewRoman"/>
          <w:snapToGrid/>
          <w:szCs w:val="22"/>
          <w:lang w:val="lt-LT"/>
        </w:rPr>
        <w:t>%</w:t>
      </w:r>
      <w:r w:rsidR="00A07E14">
        <w:rPr>
          <w:rFonts w:eastAsia="TimesNewRoman"/>
          <w:snapToGrid/>
          <w:szCs w:val="22"/>
          <w:lang w:val="lt-LT"/>
        </w:rPr>
        <w:t> </w:t>
      </w:r>
      <w:r w:rsidRPr="00A84FA6">
        <w:rPr>
          <w:rFonts w:eastAsia="TimesNewRoman"/>
          <w:snapToGrid/>
          <w:szCs w:val="22"/>
          <w:lang w:val="lt-LT"/>
        </w:rPr>
        <w:t>&lt;</w:t>
      </w:r>
      <w:r w:rsidR="00A07E14">
        <w:rPr>
          <w:rFonts w:eastAsia="TimesNewRoman"/>
          <w:snapToGrid/>
          <w:szCs w:val="22"/>
          <w:lang w:val="lt-LT"/>
        </w:rPr>
        <w:t> </w:t>
      </w:r>
      <w:r w:rsidRPr="00A84FA6">
        <w:rPr>
          <w:rFonts w:eastAsia="TimesNewRoman"/>
          <w:snapToGrid/>
          <w:szCs w:val="22"/>
          <w:lang w:val="lt-LT"/>
        </w:rPr>
        <w:t>50</w:t>
      </w:r>
      <w:r w:rsidR="00E83105">
        <w:rPr>
          <w:rFonts w:eastAsia="TimesNewRoman"/>
          <w:snapToGrid/>
          <w:szCs w:val="22"/>
          <w:lang w:val="lt-LT"/>
        </w:rPr>
        <w:t> </w:t>
      </w:r>
      <w:r w:rsidRPr="00A84FA6">
        <w:rPr>
          <w:rFonts w:eastAsia="TimesNewRoman"/>
          <w:snapToGrid/>
          <w:szCs w:val="22"/>
          <w:lang w:val="lt-LT"/>
        </w:rPr>
        <w:t>%).</w:t>
      </w:r>
    </w:p>
    <w:p w14:paraId="304544C6" w14:textId="77777777" w:rsidR="00E83105" w:rsidRPr="00A84FA6" w:rsidRDefault="00E83105" w:rsidP="00A84FA6">
      <w:pPr>
        <w:widowControl w:val="0"/>
        <w:tabs>
          <w:tab w:val="clear" w:pos="567"/>
        </w:tabs>
        <w:autoSpaceDE w:val="0"/>
        <w:autoSpaceDN w:val="0"/>
        <w:adjustRightInd w:val="0"/>
        <w:spacing w:line="240" w:lineRule="auto"/>
        <w:rPr>
          <w:rFonts w:eastAsia="TimesNewRoman"/>
          <w:snapToGrid/>
          <w:szCs w:val="22"/>
          <w:lang w:val="lt-LT"/>
        </w:rPr>
      </w:pPr>
    </w:p>
    <w:p w14:paraId="6C6C1BB8"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Vieno pagrindini</w:t>
      </w:r>
      <w:r w:rsidR="00B92BDF">
        <w:rPr>
          <w:rFonts w:eastAsia="TimesNewRoman"/>
          <w:snapToGrid/>
          <w:szCs w:val="22"/>
          <w:lang w:val="lt-LT"/>
        </w:rPr>
        <w:t>o</w:t>
      </w:r>
      <w:r w:rsidRPr="00A84FA6">
        <w:rPr>
          <w:rFonts w:eastAsia="TimesNewRoman"/>
          <w:snapToGrid/>
          <w:szCs w:val="22"/>
          <w:lang w:val="lt-LT"/>
        </w:rPr>
        <w:t xml:space="preserve"> tyrim</w:t>
      </w:r>
      <w:r w:rsidR="00B92BDF">
        <w:rPr>
          <w:rFonts w:eastAsia="TimesNewRoman"/>
          <w:snapToGrid/>
          <w:szCs w:val="22"/>
          <w:lang w:val="lt-LT"/>
        </w:rPr>
        <w:t>o</w:t>
      </w:r>
      <w:r w:rsidRPr="00A84FA6">
        <w:rPr>
          <w:rFonts w:eastAsia="TimesNewRoman"/>
          <w:snapToGrid/>
          <w:szCs w:val="22"/>
          <w:lang w:val="lt-LT"/>
        </w:rPr>
        <w:t xml:space="preserve"> metu nustatytas reikšmingas plaučių funkcijos (pagrindinė vertinamo</w:t>
      </w:r>
      <w:r w:rsidR="00B92BDF">
        <w:rPr>
          <w:rFonts w:eastAsia="TimesNewRoman"/>
          <w:snapToGrid/>
          <w:szCs w:val="22"/>
          <w:lang w:val="lt-LT"/>
        </w:rPr>
        <w:t>ji</w:t>
      </w:r>
      <w:r w:rsidRPr="00A84FA6">
        <w:rPr>
          <w:rFonts w:eastAsia="TimesNewRoman"/>
          <w:snapToGrid/>
          <w:szCs w:val="22"/>
          <w:lang w:val="lt-LT"/>
        </w:rPr>
        <w:t xml:space="preserve"> baigtis</w:t>
      </w:r>
      <w:r w:rsidR="00B92BDF">
        <w:rPr>
          <w:rFonts w:eastAsia="TimesNewRoman"/>
          <w:snapToGrid/>
          <w:szCs w:val="22"/>
          <w:lang w:val="lt-LT"/>
        </w:rPr>
        <w:t>:</w:t>
      </w:r>
      <w:r w:rsidRPr="00A84FA6">
        <w:rPr>
          <w:rFonts w:eastAsia="TimesNewRoman"/>
          <w:snapToGrid/>
          <w:szCs w:val="22"/>
          <w:lang w:val="lt-LT"/>
        </w:rPr>
        <w:t xml:space="preserve"> </w:t>
      </w:r>
      <w:r w:rsidR="00B92BDF" w:rsidRPr="00A84FA6">
        <w:rPr>
          <w:rFonts w:eastAsia="TimesNewRoman"/>
          <w:snapToGrid/>
          <w:szCs w:val="22"/>
          <w:lang w:val="lt-LT"/>
        </w:rPr>
        <w:t>FEV</w:t>
      </w:r>
      <w:r w:rsidR="00B92BDF" w:rsidRPr="00B92BDF">
        <w:rPr>
          <w:rFonts w:eastAsia="TimesNewRoman"/>
          <w:snapToGrid/>
          <w:szCs w:val="22"/>
          <w:vertAlign w:val="subscript"/>
          <w:lang w:val="lt-LT"/>
        </w:rPr>
        <w:t>1</w:t>
      </w:r>
      <w:r w:rsidR="00B92BDF">
        <w:rPr>
          <w:rFonts w:eastAsia="TimesNewRoman"/>
          <w:snapToGrid/>
          <w:szCs w:val="22"/>
          <w:vertAlign w:val="subscript"/>
          <w:lang w:val="lt-LT"/>
        </w:rPr>
        <w:t xml:space="preserve"> </w:t>
      </w:r>
      <w:r w:rsidRPr="00A84FA6">
        <w:rPr>
          <w:rFonts w:eastAsia="TimesNewRoman"/>
          <w:snapToGrid/>
          <w:szCs w:val="22"/>
          <w:lang w:val="lt-LT"/>
        </w:rPr>
        <w:t>prieš dozės pavartojimą</w:t>
      </w:r>
      <w:r w:rsidR="00B92BDF" w:rsidRPr="00B92BDF">
        <w:rPr>
          <w:rFonts w:eastAsia="TimesNewRoman"/>
          <w:snapToGrid/>
          <w:szCs w:val="22"/>
          <w:lang w:val="lt-LT"/>
        </w:rPr>
        <w:t xml:space="preserve"> </w:t>
      </w:r>
      <w:r w:rsidR="00B92BDF">
        <w:rPr>
          <w:rFonts w:eastAsia="TimesNewRoman"/>
          <w:snapToGrid/>
          <w:szCs w:val="22"/>
          <w:lang w:val="lt-LT"/>
        </w:rPr>
        <w:t>pokytis</w:t>
      </w:r>
      <w:r w:rsidRPr="00A84FA6">
        <w:rPr>
          <w:rFonts w:eastAsia="TimesNewRoman"/>
          <w:snapToGrid/>
          <w:szCs w:val="22"/>
          <w:lang w:val="lt-LT"/>
        </w:rPr>
        <w:t>) pagerėjimas, palyginti su formoterolio poveikiu, po 12</w:t>
      </w:r>
      <w:r w:rsidR="00B92BDF">
        <w:rPr>
          <w:rFonts w:eastAsia="TimesNewRoman"/>
          <w:snapToGrid/>
          <w:szCs w:val="22"/>
          <w:lang w:val="lt-LT"/>
        </w:rPr>
        <w:t> </w:t>
      </w:r>
      <w:r w:rsidRPr="00A84FA6">
        <w:rPr>
          <w:rFonts w:eastAsia="TimesNewRoman"/>
          <w:snapToGrid/>
          <w:szCs w:val="22"/>
          <w:lang w:val="lt-LT"/>
        </w:rPr>
        <w:t xml:space="preserve">gydymo savaičių (koreguotas vidutinis skirtumas tarp </w:t>
      </w:r>
      <w:r w:rsidR="00D90738">
        <w:rPr>
          <w:rFonts w:eastAsia="TimesNewRoman"/>
          <w:snapToGrid/>
          <w:szCs w:val="22"/>
          <w:lang w:val="lt-LT"/>
        </w:rPr>
        <w:t>fiksuotų dozių</w:t>
      </w:r>
      <w:r w:rsidR="00B92BDF">
        <w:rPr>
          <w:rFonts w:eastAsia="TimesNewRoman"/>
          <w:snapToGrid/>
          <w:szCs w:val="22"/>
          <w:lang w:val="lt-LT"/>
        </w:rPr>
        <w:t xml:space="preserve"> derinio</w:t>
      </w:r>
      <w:r w:rsidRPr="00A84FA6">
        <w:rPr>
          <w:rFonts w:eastAsia="TimesNewRoman"/>
          <w:snapToGrid/>
          <w:szCs w:val="22"/>
          <w:lang w:val="lt-LT"/>
        </w:rPr>
        <w:t xml:space="preserve"> ir formoterolio: 69</w:t>
      </w:r>
      <w:r w:rsidR="00B92BDF">
        <w:rPr>
          <w:rFonts w:eastAsia="TimesNewRoman"/>
          <w:snapToGrid/>
          <w:szCs w:val="22"/>
          <w:lang w:val="lt-LT"/>
        </w:rPr>
        <w:t> </w:t>
      </w:r>
      <w:r w:rsidRPr="00A84FA6">
        <w:rPr>
          <w:rFonts w:eastAsia="TimesNewRoman"/>
          <w:snapToGrid/>
          <w:szCs w:val="22"/>
          <w:lang w:val="lt-LT"/>
        </w:rPr>
        <w:t>ml) bei kiekvieno klinikinio vizito metu visu gydymo laikotarpiu (48</w:t>
      </w:r>
      <w:r w:rsidR="00B92BDF">
        <w:rPr>
          <w:rFonts w:eastAsia="TimesNewRoman"/>
          <w:snapToGrid/>
          <w:szCs w:val="22"/>
          <w:lang w:val="lt-LT"/>
        </w:rPr>
        <w:t> </w:t>
      </w:r>
      <w:r w:rsidRPr="00A84FA6">
        <w:rPr>
          <w:rFonts w:eastAsia="TimesNewRoman"/>
          <w:snapToGrid/>
          <w:szCs w:val="22"/>
          <w:lang w:val="lt-LT"/>
        </w:rPr>
        <w:t xml:space="preserve">savaites). Tyrimo metu nustatyta, kad vartojant </w:t>
      </w:r>
      <w:r w:rsidR="00D90738">
        <w:rPr>
          <w:rFonts w:eastAsia="TimesNewRoman"/>
          <w:snapToGrid/>
          <w:szCs w:val="22"/>
          <w:lang w:val="lt-LT"/>
        </w:rPr>
        <w:t>fiksuotų dozių</w:t>
      </w:r>
      <w:r w:rsidR="00B92BDF">
        <w:rPr>
          <w:rFonts w:eastAsia="TimesNewRoman"/>
          <w:snapToGrid/>
          <w:szCs w:val="22"/>
          <w:lang w:val="lt-LT"/>
        </w:rPr>
        <w:t xml:space="preserve"> derinio</w:t>
      </w:r>
      <w:r w:rsidRPr="00A84FA6">
        <w:rPr>
          <w:rFonts w:eastAsia="TimesNewRoman"/>
          <w:snapToGrid/>
          <w:szCs w:val="22"/>
          <w:lang w:val="lt-LT"/>
        </w:rPr>
        <w:t xml:space="preserve">, vidutinis paūmėjimų skaičius paciento metams (paūmėjimo dažnis, </w:t>
      </w:r>
      <w:r w:rsidR="00B92BDF">
        <w:rPr>
          <w:rFonts w:eastAsia="TimesNewRoman"/>
          <w:snapToGrid/>
          <w:szCs w:val="22"/>
          <w:lang w:val="lt-LT"/>
        </w:rPr>
        <w:t>ko-</w:t>
      </w:r>
      <w:r w:rsidRPr="00A84FA6">
        <w:rPr>
          <w:rFonts w:eastAsia="TimesNewRoman"/>
          <w:snapToGrid/>
          <w:szCs w:val="22"/>
          <w:lang w:val="lt-LT"/>
        </w:rPr>
        <w:t>pagrindinė vertinamoji baigtis) 48</w:t>
      </w:r>
      <w:r w:rsidR="00B92BDF">
        <w:rPr>
          <w:rFonts w:eastAsia="TimesNewRoman"/>
          <w:snapToGrid/>
          <w:szCs w:val="22"/>
          <w:lang w:val="lt-LT"/>
        </w:rPr>
        <w:t> </w:t>
      </w:r>
      <w:r w:rsidRPr="00A84FA6">
        <w:rPr>
          <w:rFonts w:eastAsia="TimesNewRoman"/>
          <w:snapToGrid/>
          <w:szCs w:val="22"/>
          <w:lang w:val="lt-LT"/>
        </w:rPr>
        <w:t xml:space="preserve">savaičių gydymo laikotarpiu reikšmingai sumažėjo, palyginti su formoterolio poveikiu (koreguotas vidutinis dažnis 0,80 </w:t>
      </w:r>
      <w:r w:rsidR="00D90738">
        <w:rPr>
          <w:rFonts w:eastAsia="TimesNewRoman"/>
          <w:snapToGrid/>
          <w:szCs w:val="22"/>
          <w:lang w:val="lt-LT"/>
        </w:rPr>
        <w:t>fiksuotų dozių</w:t>
      </w:r>
      <w:r w:rsidR="00B92BDF">
        <w:rPr>
          <w:rFonts w:eastAsia="TimesNewRoman"/>
          <w:snapToGrid/>
          <w:szCs w:val="22"/>
          <w:lang w:val="lt-LT"/>
        </w:rPr>
        <w:t xml:space="preserve"> derinio grupėje, palyginti su</w:t>
      </w:r>
      <w:r w:rsidRPr="00A84FA6">
        <w:rPr>
          <w:rFonts w:eastAsia="TimesNewRoman"/>
          <w:snapToGrid/>
          <w:szCs w:val="22"/>
          <w:lang w:val="lt-LT"/>
        </w:rPr>
        <w:t xml:space="preserve"> 1,12</w:t>
      </w:r>
      <w:r w:rsidR="00B92BDF">
        <w:rPr>
          <w:rFonts w:eastAsia="TimesNewRoman"/>
          <w:snapToGrid/>
          <w:szCs w:val="22"/>
          <w:lang w:val="lt-LT"/>
        </w:rPr>
        <w:t xml:space="preserve"> formoterolio grupėje</w:t>
      </w:r>
      <w:r w:rsidRPr="00A84FA6">
        <w:rPr>
          <w:rFonts w:eastAsia="TimesNewRoman"/>
          <w:snapToGrid/>
          <w:szCs w:val="22"/>
          <w:lang w:val="lt-LT"/>
        </w:rPr>
        <w:t>, koreguotas santykis 0,72, p</w:t>
      </w:r>
      <w:r w:rsidR="00F75888">
        <w:rPr>
          <w:rFonts w:eastAsia="TimesNewRoman"/>
          <w:snapToGrid/>
          <w:szCs w:val="22"/>
          <w:lang w:val="lt-LT"/>
        </w:rPr>
        <w:t> </w:t>
      </w:r>
      <w:r w:rsidRPr="00A84FA6">
        <w:rPr>
          <w:rFonts w:eastAsia="TimesNewRoman"/>
          <w:snapToGrid/>
          <w:szCs w:val="22"/>
          <w:lang w:val="lt-LT"/>
        </w:rPr>
        <w:t>&lt;</w:t>
      </w:r>
      <w:r w:rsidR="00F75888">
        <w:rPr>
          <w:rFonts w:eastAsia="TimesNewRoman"/>
          <w:snapToGrid/>
          <w:szCs w:val="22"/>
          <w:lang w:val="lt-LT"/>
        </w:rPr>
        <w:t> </w:t>
      </w:r>
      <w:r w:rsidRPr="00A84FA6">
        <w:rPr>
          <w:rFonts w:eastAsia="TimesNewRoman"/>
          <w:snapToGrid/>
          <w:szCs w:val="22"/>
          <w:lang w:val="lt-LT"/>
        </w:rPr>
        <w:t xml:space="preserve">0,001) (iš viso </w:t>
      </w:r>
      <w:r w:rsidR="00B92BDF">
        <w:rPr>
          <w:rFonts w:eastAsia="TimesNewRoman"/>
          <w:snapToGrid/>
          <w:szCs w:val="22"/>
          <w:lang w:val="lt-LT"/>
        </w:rPr>
        <w:t>vertinti</w:t>
      </w:r>
      <w:r w:rsidRPr="00A84FA6">
        <w:rPr>
          <w:rFonts w:eastAsia="TimesNewRoman"/>
          <w:snapToGrid/>
          <w:szCs w:val="22"/>
          <w:lang w:val="lt-LT"/>
        </w:rPr>
        <w:t xml:space="preserve"> 1199 sunkia LOPL sergančių pacientų duomenys). Be to, </w:t>
      </w:r>
      <w:r w:rsidR="00B92BDF">
        <w:rPr>
          <w:rFonts w:eastAsia="TimesNewRoman"/>
          <w:snapToGrid/>
          <w:szCs w:val="22"/>
          <w:lang w:val="lt-LT"/>
        </w:rPr>
        <w:t>b</w:t>
      </w:r>
      <w:r w:rsidR="00B92BDF" w:rsidRPr="00B6087C">
        <w:rPr>
          <w:rFonts w:eastAsia="TimesNewRoman"/>
          <w:snapToGrid/>
          <w:szCs w:val="22"/>
          <w:lang w:val="lt-LT"/>
        </w:rPr>
        <w:t xml:space="preserve">eklometazono dipropionato </w:t>
      </w:r>
      <w:r w:rsidR="00B92BDF">
        <w:rPr>
          <w:rFonts w:eastAsia="TimesNewRoman"/>
          <w:snapToGrid/>
          <w:szCs w:val="22"/>
          <w:lang w:val="lt-LT"/>
        </w:rPr>
        <w:t xml:space="preserve">ir </w:t>
      </w:r>
      <w:r w:rsidR="00B92BDF" w:rsidRPr="00B6087C">
        <w:rPr>
          <w:rFonts w:eastAsia="TimesNewRoman"/>
          <w:snapToGrid/>
          <w:szCs w:val="22"/>
          <w:lang w:val="lt-LT"/>
        </w:rPr>
        <w:t xml:space="preserve">formoterolio </w:t>
      </w:r>
      <w:r w:rsidR="00D90738">
        <w:rPr>
          <w:rFonts w:eastAsia="TimesNewRoman"/>
          <w:snapToGrid/>
          <w:szCs w:val="22"/>
          <w:lang w:val="lt-LT"/>
        </w:rPr>
        <w:t>fiksuotų dozių</w:t>
      </w:r>
      <w:r w:rsidR="00B92BDF">
        <w:rPr>
          <w:rFonts w:eastAsia="TimesNewRoman"/>
          <w:snapToGrid/>
          <w:szCs w:val="22"/>
          <w:lang w:val="lt-LT"/>
        </w:rPr>
        <w:t xml:space="preserve"> derinys, palyginti su formoteroliu, </w:t>
      </w:r>
      <w:r w:rsidRPr="00A84FA6">
        <w:rPr>
          <w:rFonts w:eastAsia="TimesNewRoman"/>
          <w:snapToGrid/>
          <w:szCs w:val="22"/>
          <w:lang w:val="lt-LT"/>
        </w:rPr>
        <w:t>reikšmingai pailgino laiką iki pirmojo sunkaus paūmėjimo pasireiškimo</w:t>
      </w:r>
      <w:r w:rsidR="00B92BDF">
        <w:rPr>
          <w:rFonts w:eastAsia="TimesNewRoman"/>
          <w:snapToGrid/>
          <w:szCs w:val="22"/>
          <w:lang w:val="lt-LT"/>
        </w:rPr>
        <w:t>.</w:t>
      </w:r>
      <w:r w:rsidRPr="00A84FA6">
        <w:rPr>
          <w:rFonts w:eastAsia="TimesNewRoman"/>
          <w:snapToGrid/>
          <w:szCs w:val="22"/>
          <w:lang w:val="lt-LT"/>
        </w:rPr>
        <w:t xml:space="preserve"> </w:t>
      </w:r>
      <w:r w:rsidR="00A1661C">
        <w:rPr>
          <w:rFonts w:eastAsia="TimesNewRoman"/>
          <w:snapToGrid/>
          <w:szCs w:val="22"/>
          <w:lang w:val="lt-LT"/>
        </w:rPr>
        <w:t>Vaistinio preparato, kurio sudėtyje yra b</w:t>
      </w:r>
      <w:r w:rsidR="00A1661C" w:rsidRPr="00B6087C">
        <w:rPr>
          <w:rFonts w:eastAsia="TimesNewRoman"/>
          <w:snapToGrid/>
          <w:szCs w:val="22"/>
          <w:lang w:val="lt-LT"/>
        </w:rPr>
        <w:t xml:space="preserve">eklometazono dipropionato </w:t>
      </w:r>
      <w:r w:rsidR="00A1661C">
        <w:rPr>
          <w:rFonts w:eastAsia="TimesNewRoman"/>
          <w:snapToGrid/>
          <w:szCs w:val="22"/>
          <w:lang w:val="lt-LT"/>
        </w:rPr>
        <w:t xml:space="preserve">ir </w:t>
      </w:r>
      <w:r w:rsidR="00A1661C" w:rsidRPr="00B6087C">
        <w:rPr>
          <w:rFonts w:eastAsia="TimesNewRoman"/>
          <w:snapToGrid/>
          <w:szCs w:val="22"/>
          <w:lang w:val="lt-LT"/>
        </w:rPr>
        <w:t>formoterolio</w:t>
      </w:r>
      <w:r w:rsidR="00A1661C">
        <w:rPr>
          <w:rFonts w:eastAsia="TimesNewRoman"/>
          <w:snapToGrid/>
          <w:szCs w:val="22"/>
          <w:lang w:val="lt-LT"/>
        </w:rPr>
        <w:t>,</w:t>
      </w:r>
      <w:r w:rsidRPr="00A84FA6">
        <w:rPr>
          <w:rFonts w:eastAsia="TimesNewRoman"/>
          <w:snapToGrid/>
          <w:szCs w:val="22"/>
          <w:lang w:val="lt-LT"/>
        </w:rPr>
        <w:t xml:space="preserve"> pranašumas prieš formoterolį</w:t>
      </w:r>
      <w:r w:rsidR="00A1661C">
        <w:rPr>
          <w:rFonts w:eastAsia="TimesNewRoman"/>
          <w:snapToGrid/>
          <w:szCs w:val="22"/>
          <w:lang w:val="lt-LT"/>
        </w:rPr>
        <w:t xml:space="preserve"> buvo patvirtintas ir </w:t>
      </w:r>
      <w:r w:rsidRPr="00A84FA6">
        <w:rPr>
          <w:rFonts w:eastAsia="TimesNewRoman"/>
          <w:snapToGrid/>
          <w:szCs w:val="22"/>
          <w:lang w:val="lt-LT"/>
        </w:rPr>
        <w:t>vertinant paūmėjimo dažnio sumažėjimą pacientų, kurie tuo pat metu vartojo tiotropio bromido (maždaug po 50</w:t>
      </w:r>
      <w:r w:rsidR="00A1661C">
        <w:rPr>
          <w:rFonts w:eastAsia="TimesNewRoman"/>
          <w:snapToGrid/>
          <w:szCs w:val="22"/>
          <w:lang w:val="lt-LT"/>
        </w:rPr>
        <w:t> </w:t>
      </w:r>
      <w:r w:rsidRPr="00A84FA6">
        <w:rPr>
          <w:rFonts w:eastAsia="TimesNewRoman"/>
          <w:snapToGrid/>
          <w:szCs w:val="22"/>
          <w:lang w:val="lt-LT"/>
        </w:rPr>
        <w:t>% kiekvienoje gydymo grupėje) ar jo nevartojo, pogrupi</w:t>
      </w:r>
      <w:r w:rsidR="00A1661C">
        <w:rPr>
          <w:rFonts w:eastAsia="TimesNewRoman"/>
          <w:snapToGrid/>
          <w:szCs w:val="22"/>
          <w:lang w:val="lt-LT"/>
        </w:rPr>
        <w:t>uose</w:t>
      </w:r>
      <w:r w:rsidRPr="00A84FA6">
        <w:rPr>
          <w:rFonts w:eastAsia="TimesNewRoman"/>
          <w:snapToGrid/>
          <w:szCs w:val="22"/>
          <w:lang w:val="lt-LT"/>
        </w:rPr>
        <w:t>.</w:t>
      </w:r>
    </w:p>
    <w:p w14:paraId="0A70601A" w14:textId="77777777" w:rsidR="00A84FA6" w:rsidRPr="00A84FA6" w:rsidRDefault="00A84FA6" w:rsidP="00A84FA6">
      <w:pPr>
        <w:widowControl w:val="0"/>
        <w:tabs>
          <w:tab w:val="clear" w:pos="567"/>
        </w:tabs>
        <w:autoSpaceDE w:val="0"/>
        <w:autoSpaceDN w:val="0"/>
        <w:adjustRightInd w:val="0"/>
        <w:spacing w:line="240" w:lineRule="auto"/>
        <w:rPr>
          <w:rFonts w:eastAsia="TimesNewRoman"/>
          <w:snapToGrid/>
          <w:szCs w:val="22"/>
          <w:lang w:val="lt-LT"/>
        </w:rPr>
      </w:pPr>
    </w:p>
    <w:p w14:paraId="14237B79" w14:textId="77777777" w:rsidR="00776FBE" w:rsidRPr="00F55202" w:rsidRDefault="00FA224B" w:rsidP="00A84FA6">
      <w:pPr>
        <w:widowControl w:val="0"/>
        <w:tabs>
          <w:tab w:val="clear" w:pos="567"/>
        </w:tabs>
        <w:autoSpaceDE w:val="0"/>
        <w:autoSpaceDN w:val="0"/>
        <w:adjustRightInd w:val="0"/>
        <w:spacing w:line="240" w:lineRule="auto"/>
        <w:rPr>
          <w:lang w:val="lt-LT"/>
        </w:rPr>
      </w:pPr>
      <w:r>
        <w:rPr>
          <w:rFonts w:eastAsia="TimesNewRoman"/>
          <w:snapToGrid/>
          <w:szCs w:val="22"/>
          <w:lang w:val="lt-LT"/>
        </w:rPr>
        <w:t>Kito</w:t>
      </w:r>
      <w:r w:rsidR="00A84FA6" w:rsidRPr="00A84FA6">
        <w:rPr>
          <w:rFonts w:eastAsia="TimesNewRoman"/>
          <w:snapToGrid/>
          <w:szCs w:val="22"/>
          <w:lang w:val="lt-LT"/>
        </w:rPr>
        <w:t xml:space="preserve"> pagrindini</w:t>
      </w:r>
      <w:r>
        <w:rPr>
          <w:rFonts w:eastAsia="TimesNewRoman"/>
          <w:snapToGrid/>
          <w:szCs w:val="22"/>
          <w:lang w:val="lt-LT"/>
        </w:rPr>
        <w:t>o</w:t>
      </w:r>
      <w:r w:rsidR="00A84FA6" w:rsidRPr="00A84FA6">
        <w:rPr>
          <w:rFonts w:eastAsia="TimesNewRoman"/>
          <w:snapToGrid/>
          <w:szCs w:val="22"/>
          <w:lang w:val="lt-LT"/>
        </w:rPr>
        <w:t xml:space="preserve"> </w:t>
      </w:r>
      <w:r>
        <w:rPr>
          <w:rFonts w:eastAsia="TimesNewRoman"/>
          <w:snapToGrid/>
          <w:szCs w:val="22"/>
          <w:lang w:val="lt-LT"/>
        </w:rPr>
        <w:t>trijų šakų,</w:t>
      </w:r>
      <w:r w:rsidR="00A84FA6" w:rsidRPr="00A84FA6">
        <w:rPr>
          <w:rFonts w:eastAsia="TimesNewRoman"/>
          <w:snapToGrid/>
          <w:szCs w:val="22"/>
          <w:lang w:val="lt-LT"/>
        </w:rPr>
        <w:t xml:space="preserve"> atsitiktinių imčių </w:t>
      </w:r>
      <w:r>
        <w:rPr>
          <w:rFonts w:eastAsia="TimesNewRoman"/>
          <w:snapToGrid/>
          <w:szCs w:val="22"/>
          <w:lang w:val="lt-LT"/>
        </w:rPr>
        <w:t xml:space="preserve">paralelinių grupių </w:t>
      </w:r>
      <w:r w:rsidR="00A84FA6" w:rsidRPr="00A84FA6">
        <w:rPr>
          <w:rFonts w:eastAsia="TimesNewRoman"/>
          <w:snapToGrid/>
          <w:szCs w:val="22"/>
          <w:lang w:val="lt-LT"/>
        </w:rPr>
        <w:t>tyrim</w:t>
      </w:r>
      <w:r>
        <w:rPr>
          <w:rFonts w:eastAsia="TimesNewRoman"/>
          <w:snapToGrid/>
          <w:szCs w:val="22"/>
          <w:lang w:val="lt-LT"/>
        </w:rPr>
        <w:t>o,</w:t>
      </w:r>
      <w:r w:rsidR="00A84FA6" w:rsidRPr="00A84FA6">
        <w:rPr>
          <w:rFonts w:eastAsia="TimesNewRoman"/>
          <w:snapToGrid/>
          <w:szCs w:val="22"/>
          <w:lang w:val="lt-LT"/>
        </w:rPr>
        <w:t xml:space="preserve"> kuriame dalyvavo 718</w:t>
      </w:r>
      <w:r>
        <w:rPr>
          <w:rFonts w:eastAsia="TimesNewRoman"/>
          <w:snapToGrid/>
          <w:szCs w:val="22"/>
          <w:lang w:val="lt-LT"/>
        </w:rPr>
        <w:t> </w:t>
      </w:r>
      <w:r w:rsidR="00A84FA6" w:rsidRPr="00A84FA6">
        <w:rPr>
          <w:rFonts w:eastAsia="TimesNewRoman"/>
          <w:snapToGrid/>
          <w:szCs w:val="22"/>
          <w:lang w:val="lt-LT"/>
        </w:rPr>
        <w:t xml:space="preserve">pacientų, metu </w:t>
      </w:r>
      <w:r>
        <w:rPr>
          <w:rFonts w:eastAsia="TimesNewRoman"/>
          <w:snapToGrid/>
          <w:szCs w:val="22"/>
          <w:lang w:val="lt-LT"/>
        </w:rPr>
        <w:t xml:space="preserve">buvo </w:t>
      </w:r>
      <w:r w:rsidR="00A84FA6" w:rsidRPr="00A84FA6">
        <w:rPr>
          <w:rFonts w:eastAsia="TimesNewRoman"/>
          <w:snapToGrid/>
          <w:szCs w:val="22"/>
          <w:lang w:val="lt-LT"/>
        </w:rPr>
        <w:t xml:space="preserve">patvirtintas </w:t>
      </w:r>
      <w:r>
        <w:rPr>
          <w:rFonts w:eastAsia="TimesNewRoman"/>
          <w:snapToGrid/>
          <w:szCs w:val="22"/>
          <w:lang w:val="lt-LT"/>
        </w:rPr>
        <w:t>b</w:t>
      </w:r>
      <w:r w:rsidRPr="00B6087C">
        <w:rPr>
          <w:rFonts w:eastAsia="TimesNewRoman"/>
          <w:snapToGrid/>
          <w:szCs w:val="22"/>
          <w:lang w:val="lt-LT"/>
        </w:rPr>
        <w:t xml:space="preserve">eklometazono dipropionato </w:t>
      </w:r>
      <w:r>
        <w:rPr>
          <w:rFonts w:eastAsia="TimesNewRoman"/>
          <w:snapToGrid/>
          <w:szCs w:val="22"/>
          <w:lang w:val="lt-LT"/>
        </w:rPr>
        <w:t xml:space="preserve">ir </w:t>
      </w:r>
      <w:r w:rsidRPr="00B6087C">
        <w:rPr>
          <w:rFonts w:eastAsia="TimesNewRoman"/>
          <w:snapToGrid/>
          <w:szCs w:val="22"/>
          <w:lang w:val="lt-LT"/>
        </w:rPr>
        <w:t xml:space="preserve">formoterolio </w:t>
      </w:r>
      <w:r w:rsidR="00D90738">
        <w:rPr>
          <w:rFonts w:eastAsia="TimesNewRoman"/>
          <w:snapToGrid/>
          <w:szCs w:val="22"/>
          <w:lang w:val="lt-LT"/>
        </w:rPr>
        <w:t>fiksuotų dozių</w:t>
      </w:r>
      <w:r>
        <w:rPr>
          <w:rFonts w:eastAsia="TimesNewRoman"/>
          <w:snapToGrid/>
          <w:szCs w:val="22"/>
          <w:lang w:val="lt-LT"/>
        </w:rPr>
        <w:t xml:space="preserve"> derinio</w:t>
      </w:r>
      <w:r w:rsidRPr="00A84FA6">
        <w:rPr>
          <w:rFonts w:eastAsia="TimesNewRoman"/>
          <w:snapToGrid/>
          <w:szCs w:val="22"/>
          <w:lang w:val="lt-LT"/>
        </w:rPr>
        <w:t xml:space="preserve"> </w:t>
      </w:r>
      <w:r w:rsidR="00A84FA6" w:rsidRPr="00A84FA6">
        <w:rPr>
          <w:rFonts w:eastAsia="TimesNewRoman"/>
          <w:snapToGrid/>
          <w:szCs w:val="22"/>
          <w:lang w:val="lt-LT"/>
        </w:rPr>
        <w:t>pranašumas prieš formoterolį, vertinant FEV</w:t>
      </w:r>
      <w:r w:rsidR="00A84FA6" w:rsidRPr="00FA224B">
        <w:rPr>
          <w:rFonts w:eastAsia="TimesNewRoman"/>
          <w:snapToGrid/>
          <w:szCs w:val="22"/>
          <w:vertAlign w:val="subscript"/>
          <w:lang w:val="lt-LT"/>
        </w:rPr>
        <w:t>1</w:t>
      </w:r>
      <w:r w:rsidR="00A84FA6" w:rsidRPr="00A84FA6">
        <w:rPr>
          <w:rFonts w:eastAsia="TimesNewRoman"/>
          <w:snapToGrid/>
          <w:szCs w:val="22"/>
          <w:lang w:val="lt-LT"/>
        </w:rPr>
        <w:t xml:space="preserve"> iki dozės vartojimo pokytį gydymo pabaigoje (po 48</w:t>
      </w:r>
      <w:r>
        <w:rPr>
          <w:rFonts w:eastAsia="TimesNewRoman"/>
          <w:snapToGrid/>
          <w:szCs w:val="22"/>
          <w:lang w:val="lt-LT"/>
        </w:rPr>
        <w:t> </w:t>
      </w:r>
      <w:r w:rsidR="00A84FA6" w:rsidRPr="00A84FA6">
        <w:rPr>
          <w:rFonts w:eastAsia="TimesNewRoman"/>
          <w:snapToGrid/>
          <w:szCs w:val="22"/>
          <w:lang w:val="lt-LT"/>
        </w:rPr>
        <w:t xml:space="preserve">savaičių) </w:t>
      </w:r>
      <w:r>
        <w:rPr>
          <w:rFonts w:eastAsia="TimesNewRoman"/>
          <w:snapToGrid/>
          <w:szCs w:val="22"/>
          <w:lang w:val="lt-LT"/>
        </w:rPr>
        <w:t>bei</w:t>
      </w:r>
      <w:r w:rsidR="00A84FA6" w:rsidRPr="00A84FA6">
        <w:rPr>
          <w:rFonts w:eastAsia="TimesNewRoman"/>
          <w:snapToGrid/>
          <w:szCs w:val="22"/>
          <w:lang w:val="lt-LT"/>
        </w:rPr>
        <w:t xml:space="preserve"> įrodytas </w:t>
      </w:r>
      <w:r>
        <w:rPr>
          <w:rFonts w:eastAsia="TimesNewRoman"/>
          <w:snapToGrid/>
          <w:szCs w:val="22"/>
          <w:lang w:val="lt-LT"/>
        </w:rPr>
        <w:t>neprastesnis b</w:t>
      </w:r>
      <w:r w:rsidRPr="00B6087C">
        <w:rPr>
          <w:rFonts w:eastAsia="TimesNewRoman"/>
          <w:snapToGrid/>
          <w:szCs w:val="22"/>
          <w:lang w:val="lt-LT"/>
        </w:rPr>
        <w:t xml:space="preserve">eklometazono dipropionato </w:t>
      </w:r>
      <w:r>
        <w:rPr>
          <w:rFonts w:eastAsia="TimesNewRoman"/>
          <w:snapToGrid/>
          <w:szCs w:val="22"/>
          <w:lang w:val="lt-LT"/>
        </w:rPr>
        <w:t xml:space="preserve">ir </w:t>
      </w:r>
      <w:r w:rsidRPr="00B6087C">
        <w:rPr>
          <w:rFonts w:eastAsia="TimesNewRoman"/>
          <w:snapToGrid/>
          <w:szCs w:val="22"/>
          <w:lang w:val="lt-LT"/>
        </w:rPr>
        <w:t xml:space="preserve">formoterolio </w:t>
      </w:r>
      <w:r w:rsidR="00D90738">
        <w:rPr>
          <w:rFonts w:eastAsia="TimesNewRoman"/>
          <w:snapToGrid/>
          <w:szCs w:val="22"/>
          <w:lang w:val="lt-LT"/>
        </w:rPr>
        <w:t>fiksuotų dozių</w:t>
      </w:r>
      <w:r>
        <w:rPr>
          <w:rFonts w:eastAsia="TimesNewRoman"/>
          <w:snapToGrid/>
          <w:szCs w:val="22"/>
          <w:lang w:val="lt-LT"/>
        </w:rPr>
        <w:t xml:space="preserve"> derinio</w:t>
      </w:r>
      <w:r w:rsidR="00A84FA6" w:rsidRPr="00A84FA6">
        <w:rPr>
          <w:rFonts w:eastAsia="TimesNewRoman"/>
          <w:snapToGrid/>
          <w:szCs w:val="22"/>
          <w:lang w:val="lt-LT"/>
        </w:rPr>
        <w:t xml:space="preserve"> poveiki</w:t>
      </w:r>
      <w:r>
        <w:rPr>
          <w:rFonts w:eastAsia="TimesNewRoman"/>
          <w:snapToGrid/>
          <w:szCs w:val="22"/>
          <w:lang w:val="lt-LT"/>
        </w:rPr>
        <w:t>s (</w:t>
      </w:r>
      <w:r w:rsidR="00F75888">
        <w:rPr>
          <w:rFonts w:eastAsia="TimesNewRoman"/>
          <w:snapToGrid/>
          <w:szCs w:val="22"/>
          <w:lang w:val="lt-LT"/>
        </w:rPr>
        <w:t xml:space="preserve">angl. </w:t>
      </w:r>
      <w:r w:rsidRPr="00B6038C">
        <w:rPr>
          <w:rFonts w:eastAsia="TimesNewRoman"/>
          <w:i/>
          <w:iCs/>
          <w:snapToGrid/>
          <w:szCs w:val="22"/>
          <w:lang w:val="lt-LT"/>
        </w:rPr>
        <w:t>non-inferiority</w:t>
      </w:r>
      <w:r>
        <w:rPr>
          <w:rFonts w:eastAsia="TimesNewRoman"/>
          <w:snapToGrid/>
          <w:szCs w:val="22"/>
          <w:lang w:val="lt-LT"/>
        </w:rPr>
        <w:t>)</w:t>
      </w:r>
      <w:r w:rsidR="00A84FA6" w:rsidRPr="00A84FA6">
        <w:rPr>
          <w:rFonts w:eastAsia="TimesNewRoman"/>
          <w:snapToGrid/>
          <w:szCs w:val="22"/>
          <w:lang w:val="lt-LT"/>
        </w:rPr>
        <w:t xml:space="preserve"> </w:t>
      </w:r>
      <w:r>
        <w:rPr>
          <w:rFonts w:eastAsia="TimesNewRoman"/>
          <w:snapToGrid/>
          <w:szCs w:val="22"/>
          <w:lang w:val="lt-LT"/>
        </w:rPr>
        <w:t>palyginti su</w:t>
      </w:r>
      <w:r w:rsidR="00A84FA6" w:rsidRPr="00A84FA6">
        <w:rPr>
          <w:rFonts w:eastAsia="TimesNewRoman"/>
          <w:snapToGrid/>
          <w:szCs w:val="22"/>
          <w:lang w:val="lt-LT"/>
        </w:rPr>
        <w:t xml:space="preserve"> budezonido/formoterolio </w:t>
      </w:r>
      <w:r w:rsidR="00D90738">
        <w:rPr>
          <w:rFonts w:eastAsia="TimesNewRoman"/>
          <w:snapToGrid/>
          <w:szCs w:val="22"/>
          <w:lang w:val="lt-LT"/>
        </w:rPr>
        <w:t>fiksuotų dozių</w:t>
      </w:r>
      <w:r w:rsidR="00A84FA6" w:rsidRPr="00A84FA6">
        <w:rPr>
          <w:rFonts w:eastAsia="TimesNewRoman"/>
          <w:snapToGrid/>
          <w:szCs w:val="22"/>
          <w:lang w:val="lt-LT"/>
        </w:rPr>
        <w:t xml:space="preserve"> derini</w:t>
      </w:r>
      <w:r>
        <w:rPr>
          <w:rFonts w:eastAsia="TimesNewRoman"/>
          <w:snapToGrid/>
          <w:szCs w:val="22"/>
          <w:lang w:val="lt-LT"/>
        </w:rPr>
        <w:t>u</w:t>
      </w:r>
      <w:r w:rsidR="00A84FA6" w:rsidRPr="00A84FA6">
        <w:rPr>
          <w:rFonts w:eastAsia="TimesNewRoman"/>
          <w:snapToGrid/>
          <w:szCs w:val="22"/>
          <w:lang w:val="lt-LT"/>
        </w:rPr>
        <w:t>, vertinant tą patį parametrą.</w:t>
      </w:r>
    </w:p>
    <w:p w14:paraId="30448303" w14:textId="77777777" w:rsidR="00776FBE" w:rsidRPr="00444A40" w:rsidRDefault="00776FBE" w:rsidP="00433ED6">
      <w:pPr>
        <w:widowControl w:val="0"/>
        <w:tabs>
          <w:tab w:val="clear" w:pos="567"/>
        </w:tabs>
        <w:spacing w:line="240" w:lineRule="auto"/>
        <w:rPr>
          <w:snapToGrid/>
          <w:szCs w:val="22"/>
          <w:lang w:val="lt-LT"/>
        </w:rPr>
      </w:pPr>
    </w:p>
    <w:p w14:paraId="4F62CA74"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5.2</w:t>
      </w:r>
      <w:r w:rsidRPr="00444A40">
        <w:rPr>
          <w:b/>
          <w:snapToGrid/>
          <w:kern w:val="28"/>
          <w:szCs w:val="22"/>
          <w:lang w:val="lt-LT"/>
        </w:rPr>
        <w:tab/>
        <w:t>Farmakokinetinės savybės</w:t>
      </w:r>
    </w:p>
    <w:p w14:paraId="1BFD9F1B" w14:textId="77777777" w:rsidR="00776FBE" w:rsidRPr="00444A40" w:rsidRDefault="00776FBE" w:rsidP="00433ED6">
      <w:pPr>
        <w:widowControl w:val="0"/>
        <w:tabs>
          <w:tab w:val="clear" w:pos="567"/>
        </w:tabs>
        <w:spacing w:line="240" w:lineRule="auto"/>
        <w:ind w:left="567" w:hanging="567"/>
        <w:rPr>
          <w:bCs/>
          <w:snapToGrid/>
          <w:szCs w:val="22"/>
          <w:lang w:val="lt-LT"/>
        </w:rPr>
      </w:pPr>
    </w:p>
    <w:p w14:paraId="6BCD95EA"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Sisteminė </w:t>
      </w:r>
      <w:r>
        <w:rPr>
          <w:rFonts w:eastAsia="TimesNewRoman"/>
          <w:snapToGrid/>
          <w:szCs w:val="22"/>
          <w:lang w:val="lt-LT"/>
        </w:rPr>
        <w:t xml:space="preserve">veikliųjų medžiagų </w:t>
      </w:r>
      <w:r w:rsidRPr="00D21F72">
        <w:rPr>
          <w:rFonts w:eastAsia="TimesNewRoman"/>
          <w:snapToGrid/>
          <w:szCs w:val="22"/>
          <w:lang w:val="lt-LT"/>
        </w:rPr>
        <w:t xml:space="preserve">beklometazono dipropionato ir formoterolio </w:t>
      </w:r>
      <w:r w:rsidR="00D90738">
        <w:rPr>
          <w:rFonts w:eastAsia="TimesNewRoman"/>
          <w:snapToGrid/>
          <w:szCs w:val="22"/>
          <w:lang w:val="lt-LT"/>
        </w:rPr>
        <w:t>fiksuotų dozių</w:t>
      </w:r>
      <w:r>
        <w:rPr>
          <w:rFonts w:eastAsia="TimesNewRoman"/>
          <w:snapToGrid/>
          <w:szCs w:val="22"/>
          <w:lang w:val="lt-LT"/>
        </w:rPr>
        <w:t xml:space="preserve"> derinio </w:t>
      </w:r>
      <w:r w:rsidRPr="00D21F72">
        <w:rPr>
          <w:rFonts w:eastAsia="TimesNewRoman"/>
          <w:snapToGrid/>
          <w:szCs w:val="22"/>
          <w:lang w:val="lt-LT"/>
        </w:rPr>
        <w:t xml:space="preserve">ekspozicija būna panaši į </w:t>
      </w:r>
      <w:r w:rsidR="0009398C">
        <w:rPr>
          <w:rFonts w:eastAsia="TimesNewRoman"/>
          <w:snapToGrid/>
          <w:szCs w:val="22"/>
          <w:lang w:val="lt-LT"/>
        </w:rPr>
        <w:t>esančią</w:t>
      </w:r>
      <w:r w:rsidR="0009398C" w:rsidRPr="00D21F72">
        <w:rPr>
          <w:rFonts w:eastAsia="TimesNewRoman"/>
          <w:snapToGrid/>
          <w:szCs w:val="22"/>
          <w:lang w:val="lt-LT"/>
        </w:rPr>
        <w:t xml:space="preserve"> </w:t>
      </w:r>
      <w:r w:rsidRPr="00D21F72">
        <w:rPr>
          <w:rFonts w:eastAsia="TimesNewRoman"/>
          <w:snapToGrid/>
          <w:szCs w:val="22"/>
          <w:lang w:val="lt-LT"/>
        </w:rPr>
        <w:t>veikliųjų medžiagų vartojant atskirai.</w:t>
      </w:r>
    </w:p>
    <w:p w14:paraId="48FD1A4F"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30E71C8C"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Vienk</w:t>
      </w:r>
      <w:r w:rsidRPr="00EA64EB">
        <w:rPr>
          <w:rFonts w:eastAsia="TimesNewRoman"/>
          <w:snapToGrid/>
          <w:szCs w:val="22"/>
          <w:lang w:val="lt-LT"/>
        </w:rPr>
        <w:t xml:space="preserve">artinės </w:t>
      </w:r>
      <w:r w:rsidR="00D93120" w:rsidRPr="00DF4260">
        <w:rPr>
          <w:rFonts w:eastAsia="TimesNewRoman"/>
          <w:snapToGrid/>
          <w:szCs w:val="22"/>
          <w:lang w:val="lt-LT"/>
        </w:rPr>
        <w:t>beklometazono dipropionato ir formoterolio</w:t>
      </w:r>
      <w:r w:rsidR="00D93120" w:rsidRPr="00EA64EB">
        <w:rPr>
          <w:rFonts w:eastAsia="TimesNewRoman"/>
          <w:snapToGrid/>
          <w:szCs w:val="22"/>
          <w:lang w:val="lt-LT"/>
        </w:rPr>
        <w:t xml:space="preserve"> </w:t>
      </w:r>
      <w:r w:rsidR="00D90738">
        <w:rPr>
          <w:rFonts w:eastAsia="TimesNewRoman"/>
          <w:snapToGrid/>
          <w:szCs w:val="22"/>
          <w:lang w:val="lt-LT"/>
        </w:rPr>
        <w:t>fiksuotų dozių</w:t>
      </w:r>
      <w:r w:rsidR="00D93120" w:rsidRPr="00081ED0">
        <w:rPr>
          <w:rFonts w:eastAsia="TimesNewRoman"/>
          <w:snapToGrid/>
          <w:szCs w:val="22"/>
          <w:lang w:val="lt-LT"/>
        </w:rPr>
        <w:t xml:space="preserve"> derinio</w:t>
      </w:r>
      <w:r w:rsidRPr="00081ED0">
        <w:rPr>
          <w:rFonts w:eastAsia="TimesNewRoman"/>
          <w:snapToGrid/>
          <w:szCs w:val="22"/>
          <w:lang w:val="lt-LT"/>
        </w:rPr>
        <w:t xml:space="preserve"> dozės</w:t>
      </w:r>
      <w:r w:rsidRPr="00D21F72">
        <w:rPr>
          <w:rFonts w:eastAsia="TimesNewRoman"/>
          <w:snapToGrid/>
          <w:szCs w:val="22"/>
          <w:lang w:val="lt-LT"/>
        </w:rPr>
        <w:t xml:space="preserve"> (keturi 100</w:t>
      </w:r>
      <w:r w:rsidR="00110A96">
        <w:rPr>
          <w:rFonts w:eastAsia="TimesNewRoman"/>
          <w:snapToGrid/>
          <w:szCs w:val="22"/>
          <w:lang w:val="lt-LT"/>
        </w:rPr>
        <w:t> mikrogramų</w:t>
      </w:r>
      <w:r w:rsidRPr="00D21F72">
        <w:rPr>
          <w:rFonts w:eastAsia="TimesNewRoman"/>
          <w:snapToGrid/>
          <w:szCs w:val="22"/>
          <w:lang w:val="lt-LT"/>
        </w:rPr>
        <w:t>/6</w:t>
      </w:r>
      <w:r w:rsidR="00D93120">
        <w:rPr>
          <w:rFonts w:eastAsia="TimesNewRoman"/>
          <w:snapToGrid/>
          <w:szCs w:val="22"/>
          <w:lang w:val="lt-LT"/>
        </w:rPr>
        <w:t> </w:t>
      </w:r>
      <w:r w:rsidRPr="00D21F72">
        <w:rPr>
          <w:rFonts w:eastAsia="TimesNewRoman"/>
          <w:snapToGrid/>
          <w:szCs w:val="22"/>
          <w:lang w:val="lt-LT"/>
        </w:rPr>
        <w:t>mikrogramų įpurškimai) bei vienkartinės beklometazono dipropionato CFC (keturi 250</w:t>
      </w:r>
      <w:r w:rsidR="00D93120">
        <w:rPr>
          <w:rFonts w:eastAsia="TimesNewRoman"/>
          <w:snapToGrid/>
          <w:szCs w:val="22"/>
          <w:lang w:val="lt-LT"/>
        </w:rPr>
        <w:t> </w:t>
      </w:r>
      <w:r w:rsidRPr="00D21F72">
        <w:rPr>
          <w:rFonts w:eastAsia="TimesNewRoman"/>
          <w:snapToGrid/>
          <w:szCs w:val="22"/>
          <w:lang w:val="lt-LT"/>
        </w:rPr>
        <w:t>mikrogramų įpurškimai) ir formoterolio HFA dozės (keturi 6</w:t>
      </w:r>
      <w:r w:rsidR="00D93120">
        <w:rPr>
          <w:rFonts w:eastAsia="TimesNewRoman"/>
          <w:snapToGrid/>
          <w:szCs w:val="22"/>
          <w:lang w:val="lt-LT"/>
        </w:rPr>
        <w:t> </w:t>
      </w:r>
      <w:r w:rsidRPr="00D21F72">
        <w:rPr>
          <w:rFonts w:eastAsia="TimesNewRoman"/>
          <w:snapToGrid/>
          <w:szCs w:val="22"/>
          <w:lang w:val="lt-LT"/>
        </w:rPr>
        <w:t xml:space="preserve">mikrogramų įpurškimai) </w:t>
      </w:r>
      <w:r w:rsidRPr="00D21F72">
        <w:rPr>
          <w:rFonts w:eastAsia="TimesNewRoman"/>
          <w:snapToGrid/>
          <w:szCs w:val="22"/>
          <w:lang w:val="lt-LT"/>
        </w:rPr>
        <w:lastRenderedPageBreak/>
        <w:t xml:space="preserve">farmakokinetikos tyrimo, kuriame dalyvavo sveiki </w:t>
      </w:r>
      <w:r w:rsidR="00D93120">
        <w:rPr>
          <w:rFonts w:eastAsia="TimesNewRoman"/>
          <w:snapToGrid/>
          <w:szCs w:val="22"/>
          <w:lang w:val="lt-LT"/>
        </w:rPr>
        <w:t>tiriamieji</w:t>
      </w:r>
      <w:r w:rsidRPr="00D21F72">
        <w:rPr>
          <w:rFonts w:eastAsia="TimesNewRoman"/>
          <w:snapToGrid/>
          <w:szCs w:val="22"/>
          <w:lang w:val="lt-LT"/>
        </w:rPr>
        <w:t xml:space="preserve">, metu pagrindinio veikliojo beklometazono dipropionato metabolito (beklometazono </w:t>
      </w:r>
      <w:r w:rsidR="000D515A">
        <w:rPr>
          <w:rFonts w:eastAsia="TimesNewRoman"/>
          <w:snapToGrid/>
          <w:szCs w:val="22"/>
          <w:lang w:val="lt-LT"/>
        </w:rPr>
        <w:t>17-mo</w:t>
      </w:r>
      <w:r w:rsidRPr="00D21F72">
        <w:rPr>
          <w:rFonts w:eastAsia="TimesNewRoman"/>
          <w:snapToGrid/>
          <w:szCs w:val="22"/>
          <w:lang w:val="lt-LT"/>
        </w:rPr>
        <w:t xml:space="preserve">nopropionato) AUC ir didžiausia koncentracija </w:t>
      </w:r>
      <w:r w:rsidR="00D93120">
        <w:rPr>
          <w:rFonts w:eastAsia="TimesNewRoman"/>
          <w:snapToGrid/>
          <w:szCs w:val="22"/>
          <w:lang w:val="lt-LT"/>
        </w:rPr>
        <w:t xml:space="preserve">kraujo </w:t>
      </w:r>
      <w:r w:rsidRPr="00D21F72">
        <w:rPr>
          <w:rFonts w:eastAsia="TimesNewRoman"/>
          <w:snapToGrid/>
          <w:szCs w:val="22"/>
          <w:lang w:val="lt-LT"/>
        </w:rPr>
        <w:t>plazmoje buvo atitinkamai 35</w:t>
      </w:r>
      <w:r w:rsidR="00D93120">
        <w:rPr>
          <w:rFonts w:eastAsia="TimesNewRoman"/>
          <w:snapToGrid/>
          <w:szCs w:val="22"/>
          <w:lang w:val="lt-LT"/>
        </w:rPr>
        <w:t> </w:t>
      </w:r>
      <w:r w:rsidRPr="00D21F72">
        <w:rPr>
          <w:rFonts w:eastAsia="TimesNewRoman"/>
          <w:snapToGrid/>
          <w:szCs w:val="22"/>
          <w:lang w:val="lt-LT"/>
        </w:rPr>
        <w:t>% ir 19</w:t>
      </w:r>
      <w:r w:rsidR="00D93120">
        <w:rPr>
          <w:rFonts w:eastAsia="TimesNewRoman"/>
          <w:snapToGrid/>
          <w:szCs w:val="22"/>
          <w:lang w:val="lt-LT"/>
        </w:rPr>
        <w:t> </w:t>
      </w:r>
      <w:r w:rsidRPr="00D21F72">
        <w:rPr>
          <w:rFonts w:eastAsia="TimesNewRoman"/>
          <w:snapToGrid/>
          <w:szCs w:val="22"/>
          <w:lang w:val="lt-LT"/>
        </w:rPr>
        <w:t>% mažesnė</w:t>
      </w:r>
      <w:r w:rsidR="00437FF2">
        <w:rPr>
          <w:rFonts w:eastAsia="TimesNewRoman"/>
          <w:snapToGrid/>
          <w:szCs w:val="22"/>
          <w:lang w:val="lt-LT"/>
        </w:rPr>
        <w:t xml:space="preserve"> vartojant </w:t>
      </w:r>
      <w:r w:rsidR="00D90738">
        <w:rPr>
          <w:rFonts w:eastAsia="TimesNewRoman"/>
          <w:snapToGrid/>
          <w:szCs w:val="22"/>
          <w:lang w:val="lt-LT"/>
        </w:rPr>
        <w:t>fiksuotų dozių</w:t>
      </w:r>
      <w:r w:rsidR="00437FF2">
        <w:rPr>
          <w:rFonts w:eastAsia="TimesNewRoman"/>
          <w:snapToGrid/>
          <w:szCs w:val="22"/>
          <w:lang w:val="lt-LT"/>
        </w:rPr>
        <w:t xml:space="preserve"> derinį,</w:t>
      </w:r>
      <w:r w:rsidRPr="00D21F72">
        <w:rPr>
          <w:rFonts w:eastAsia="TimesNewRoman"/>
          <w:snapToGrid/>
          <w:szCs w:val="22"/>
          <w:lang w:val="lt-LT"/>
        </w:rPr>
        <w:t xml:space="preserve"> </w:t>
      </w:r>
      <w:r w:rsidR="00437FF2">
        <w:rPr>
          <w:rFonts w:eastAsia="TimesNewRoman"/>
          <w:snapToGrid/>
          <w:szCs w:val="22"/>
          <w:lang w:val="lt-LT"/>
        </w:rPr>
        <w:t xml:space="preserve">palyginti su ne ypač mažų dalelių </w:t>
      </w:r>
      <w:r w:rsidRPr="00081ED0">
        <w:rPr>
          <w:rFonts w:eastAsia="TimesNewRoman"/>
          <w:snapToGrid/>
          <w:szCs w:val="22"/>
          <w:lang w:val="lt-LT"/>
        </w:rPr>
        <w:t>beklometazono dipropionat</w:t>
      </w:r>
      <w:r w:rsidR="00081ED0">
        <w:rPr>
          <w:rFonts w:eastAsia="TimesNewRoman"/>
          <w:snapToGrid/>
          <w:szCs w:val="22"/>
          <w:lang w:val="lt-LT"/>
        </w:rPr>
        <w:t>o</w:t>
      </w:r>
      <w:r w:rsidRPr="00D21F72">
        <w:rPr>
          <w:rFonts w:eastAsia="TimesNewRoman"/>
          <w:snapToGrid/>
          <w:szCs w:val="22"/>
          <w:lang w:val="lt-LT"/>
        </w:rPr>
        <w:t xml:space="preserve"> CFC</w:t>
      </w:r>
      <w:r w:rsidR="00437FF2">
        <w:rPr>
          <w:rFonts w:eastAsia="TimesNewRoman"/>
          <w:snapToGrid/>
          <w:szCs w:val="22"/>
          <w:lang w:val="lt-LT"/>
        </w:rPr>
        <w:t xml:space="preserve"> vartojimu</w:t>
      </w:r>
      <w:r w:rsidRPr="00D21F72">
        <w:rPr>
          <w:rFonts w:eastAsia="TimesNewRoman"/>
          <w:snapToGrid/>
          <w:szCs w:val="22"/>
          <w:lang w:val="lt-LT"/>
        </w:rPr>
        <w:t xml:space="preserve">. </w:t>
      </w:r>
      <w:r w:rsidR="00437FF2">
        <w:rPr>
          <w:rFonts w:eastAsia="TimesNewRoman"/>
          <w:snapToGrid/>
          <w:szCs w:val="22"/>
          <w:lang w:val="lt-LT"/>
        </w:rPr>
        <w:t>Priešingai, v</w:t>
      </w:r>
      <w:r w:rsidRPr="00D21F72">
        <w:rPr>
          <w:rFonts w:eastAsia="TimesNewRoman"/>
          <w:snapToGrid/>
          <w:szCs w:val="22"/>
          <w:lang w:val="lt-LT"/>
        </w:rPr>
        <w:t xml:space="preserve">artojant </w:t>
      </w:r>
      <w:r w:rsidR="00D90738">
        <w:rPr>
          <w:rFonts w:eastAsia="TimesNewRoman"/>
          <w:snapToGrid/>
          <w:szCs w:val="22"/>
          <w:lang w:val="lt-LT"/>
        </w:rPr>
        <w:t>fiksuotų dozių</w:t>
      </w:r>
      <w:r w:rsidRPr="00D21F72">
        <w:rPr>
          <w:rFonts w:eastAsia="TimesNewRoman"/>
          <w:snapToGrid/>
          <w:szCs w:val="22"/>
          <w:lang w:val="lt-LT"/>
        </w:rPr>
        <w:t xml:space="preserve"> </w:t>
      </w:r>
      <w:r w:rsidR="00437FF2">
        <w:rPr>
          <w:rFonts w:eastAsia="TimesNewRoman"/>
          <w:snapToGrid/>
          <w:szCs w:val="22"/>
          <w:lang w:val="lt-LT"/>
        </w:rPr>
        <w:t xml:space="preserve">derinį, palyginti su vien ne ypač mažų dalelių </w:t>
      </w:r>
      <w:r w:rsidR="00437FF2" w:rsidRPr="00D21F72">
        <w:rPr>
          <w:rFonts w:eastAsia="TimesNewRoman"/>
          <w:snapToGrid/>
          <w:szCs w:val="22"/>
          <w:lang w:val="lt-LT"/>
        </w:rPr>
        <w:t>b</w:t>
      </w:r>
      <w:r w:rsidR="00437FF2" w:rsidRPr="00081ED0">
        <w:rPr>
          <w:rFonts w:eastAsia="TimesNewRoman"/>
          <w:snapToGrid/>
          <w:szCs w:val="22"/>
          <w:lang w:val="lt-LT"/>
        </w:rPr>
        <w:t>eklometazono dipropionat</w:t>
      </w:r>
      <w:r w:rsidR="00081ED0">
        <w:rPr>
          <w:rFonts w:eastAsia="TimesNewRoman"/>
          <w:snapToGrid/>
          <w:szCs w:val="22"/>
          <w:lang w:val="lt-LT"/>
        </w:rPr>
        <w:t>o</w:t>
      </w:r>
      <w:r w:rsidR="00437FF2" w:rsidRPr="00D21F72">
        <w:rPr>
          <w:rFonts w:eastAsia="TimesNewRoman"/>
          <w:snapToGrid/>
          <w:szCs w:val="22"/>
          <w:lang w:val="lt-LT"/>
        </w:rPr>
        <w:t xml:space="preserve"> CFC</w:t>
      </w:r>
      <w:r w:rsidR="00437FF2">
        <w:rPr>
          <w:rFonts w:eastAsia="TimesNewRoman"/>
          <w:snapToGrid/>
          <w:szCs w:val="22"/>
          <w:lang w:val="lt-LT"/>
        </w:rPr>
        <w:t xml:space="preserve"> vartojimu</w:t>
      </w:r>
      <w:r w:rsidRPr="00D21F72">
        <w:rPr>
          <w:rFonts w:eastAsia="TimesNewRoman"/>
          <w:snapToGrid/>
          <w:szCs w:val="22"/>
          <w:lang w:val="lt-LT"/>
        </w:rPr>
        <w:t>, absorbcijos greitis buvo didesnis (atitinkamai 0,5</w:t>
      </w:r>
      <w:r w:rsidR="00437FF2">
        <w:rPr>
          <w:rFonts w:eastAsia="TimesNewRoman"/>
          <w:snapToGrid/>
          <w:szCs w:val="22"/>
          <w:lang w:val="lt-LT"/>
        </w:rPr>
        <w:t> </w:t>
      </w:r>
      <w:r w:rsidRPr="00D21F72">
        <w:rPr>
          <w:rFonts w:eastAsia="TimesNewRoman"/>
          <w:snapToGrid/>
          <w:szCs w:val="22"/>
          <w:lang w:val="lt-LT"/>
        </w:rPr>
        <w:t>val. ir 2</w:t>
      </w:r>
      <w:r w:rsidR="00437FF2">
        <w:rPr>
          <w:rFonts w:eastAsia="TimesNewRoman"/>
          <w:snapToGrid/>
          <w:szCs w:val="22"/>
          <w:lang w:val="lt-LT"/>
        </w:rPr>
        <w:t> </w:t>
      </w:r>
      <w:r w:rsidRPr="00D21F72">
        <w:rPr>
          <w:rFonts w:eastAsia="TimesNewRoman"/>
          <w:snapToGrid/>
          <w:szCs w:val="22"/>
          <w:lang w:val="lt-LT"/>
        </w:rPr>
        <w:t>val.).</w:t>
      </w:r>
    </w:p>
    <w:p w14:paraId="2D3EE427" w14:textId="77777777" w:rsidR="00D93120" w:rsidRPr="00D21F72" w:rsidRDefault="00D93120" w:rsidP="00D21F72">
      <w:pPr>
        <w:widowControl w:val="0"/>
        <w:tabs>
          <w:tab w:val="clear" w:pos="567"/>
        </w:tabs>
        <w:autoSpaceDE w:val="0"/>
        <w:autoSpaceDN w:val="0"/>
        <w:adjustRightInd w:val="0"/>
        <w:spacing w:line="240" w:lineRule="auto"/>
        <w:rPr>
          <w:rFonts w:eastAsia="TimesNewRoman"/>
          <w:snapToGrid/>
          <w:szCs w:val="22"/>
          <w:lang w:val="lt-LT"/>
        </w:rPr>
      </w:pPr>
    </w:p>
    <w:p w14:paraId="60C375F8"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Didžiausia formoterolio koncentracija </w:t>
      </w:r>
      <w:r w:rsidR="00437FF2">
        <w:rPr>
          <w:rFonts w:eastAsia="TimesNewRoman"/>
          <w:snapToGrid/>
          <w:szCs w:val="22"/>
          <w:lang w:val="lt-LT"/>
        </w:rPr>
        <w:t xml:space="preserve">kraujo </w:t>
      </w:r>
      <w:r w:rsidRPr="00D21F72">
        <w:rPr>
          <w:rFonts w:eastAsia="TimesNewRoman"/>
          <w:snapToGrid/>
          <w:szCs w:val="22"/>
          <w:lang w:val="lt-LT"/>
        </w:rPr>
        <w:t>plazmoje</w:t>
      </w:r>
      <w:r w:rsidR="00437FF2">
        <w:rPr>
          <w:rFonts w:eastAsia="TimesNewRoman"/>
          <w:snapToGrid/>
          <w:szCs w:val="22"/>
          <w:lang w:val="lt-LT"/>
        </w:rPr>
        <w:t xml:space="preserve"> po</w:t>
      </w:r>
      <w:r w:rsidRPr="00D21F72">
        <w:rPr>
          <w:rFonts w:eastAsia="TimesNewRoman"/>
          <w:snapToGrid/>
          <w:szCs w:val="22"/>
          <w:lang w:val="lt-LT"/>
        </w:rPr>
        <w:t xml:space="preserve"> fiksuotų doz</w:t>
      </w:r>
      <w:r w:rsidR="00D90738">
        <w:rPr>
          <w:rFonts w:eastAsia="TimesNewRoman"/>
          <w:snapToGrid/>
          <w:szCs w:val="22"/>
          <w:lang w:val="lt-LT"/>
        </w:rPr>
        <w:t>ių</w:t>
      </w:r>
      <w:r w:rsidRPr="00D21F72">
        <w:rPr>
          <w:rFonts w:eastAsia="TimesNewRoman"/>
          <w:snapToGrid/>
          <w:szCs w:val="22"/>
          <w:lang w:val="lt-LT"/>
        </w:rPr>
        <w:t xml:space="preserve"> derin</w:t>
      </w:r>
      <w:r w:rsidR="00437FF2">
        <w:rPr>
          <w:rFonts w:eastAsia="TimesNewRoman"/>
          <w:snapToGrid/>
          <w:szCs w:val="22"/>
          <w:lang w:val="lt-LT"/>
        </w:rPr>
        <w:t>io</w:t>
      </w:r>
      <w:r w:rsidRPr="00D21F72">
        <w:rPr>
          <w:rFonts w:eastAsia="TimesNewRoman"/>
          <w:snapToGrid/>
          <w:szCs w:val="22"/>
          <w:lang w:val="lt-LT"/>
        </w:rPr>
        <w:t xml:space="preserve"> arba atskir</w:t>
      </w:r>
      <w:r w:rsidR="00437FF2">
        <w:rPr>
          <w:rFonts w:eastAsia="TimesNewRoman"/>
          <w:snapToGrid/>
          <w:szCs w:val="22"/>
          <w:lang w:val="lt-LT"/>
        </w:rPr>
        <w:t>ų</w:t>
      </w:r>
      <w:r w:rsidRPr="00D21F72">
        <w:rPr>
          <w:rFonts w:eastAsia="TimesNewRoman"/>
          <w:snapToGrid/>
          <w:szCs w:val="22"/>
          <w:lang w:val="lt-LT"/>
        </w:rPr>
        <w:t xml:space="preserve"> </w:t>
      </w:r>
      <w:r w:rsidR="00437FF2">
        <w:rPr>
          <w:rFonts w:eastAsia="TimesNewRoman"/>
          <w:snapToGrid/>
          <w:szCs w:val="22"/>
          <w:lang w:val="lt-LT"/>
        </w:rPr>
        <w:t>vaistinių preparatų pavartojimo</w:t>
      </w:r>
      <w:r w:rsidRPr="00D21F72">
        <w:rPr>
          <w:rFonts w:eastAsia="TimesNewRoman"/>
          <w:snapToGrid/>
          <w:szCs w:val="22"/>
          <w:lang w:val="lt-LT"/>
        </w:rPr>
        <w:t xml:space="preserve"> buvo panaši, o sisteminė ekspozicija</w:t>
      </w:r>
      <w:r w:rsidR="00437FF2" w:rsidRPr="00437FF2">
        <w:rPr>
          <w:rFonts w:eastAsia="TimesNewRoman"/>
          <w:snapToGrid/>
          <w:szCs w:val="22"/>
          <w:lang w:val="lt-LT"/>
        </w:rPr>
        <w:t xml:space="preserve"> </w:t>
      </w:r>
      <w:r w:rsidR="00437FF2">
        <w:rPr>
          <w:rFonts w:eastAsia="TimesNewRoman"/>
          <w:snapToGrid/>
          <w:szCs w:val="22"/>
          <w:lang w:val="lt-LT"/>
        </w:rPr>
        <w:t>po</w:t>
      </w:r>
      <w:r w:rsidR="00437FF2" w:rsidRPr="00D21F72">
        <w:rPr>
          <w:rFonts w:eastAsia="TimesNewRoman"/>
          <w:snapToGrid/>
          <w:szCs w:val="22"/>
          <w:lang w:val="lt-LT"/>
        </w:rPr>
        <w:t xml:space="preserve"> </w:t>
      </w:r>
      <w:r w:rsidR="00437FF2">
        <w:rPr>
          <w:rFonts w:eastAsia="TimesNewRoman"/>
          <w:snapToGrid/>
          <w:szCs w:val="22"/>
          <w:lang w:val="lt-LT"/>
        </w:rPr>
        <w:t>b</w:t>
      </w:r>
      <w:r w:rsidR="00437FF2" w:rsidRPr="00B6087C">
        <w:rPr>
          <w:rFonts w:eastAsia="TimesNewRoman"/>
          <w:snapToGrid/>
          <w:szCs w:val="22"/>
          <w:lang w:val="lt-LT"/>
        </w:rPr>
        <w:t>eklometazono dipropionato</w:t>
      </w:r>
      <w:r w:rsidR="00437FF2">
        <w:rPr>
          <w:rFonts w:eastAsia="TimesNewRoman"/>
          <w:snapToGrid/>
          <w:szCs w:val="22"/>
          <w:lang w:val="lt-LT"/>
        </w:rPr>
        <w:t>/</w:t>
      </w:r>
      <w:r w:rsidR="00437FF2" w:rsidRPr="00B6087C">
        <w:rPr>
          <w:rFonts w:eastAsia="TimesNewRoman"/>
          <w:snapToGrid/>
          <w:szCs w:val="22"/>
          <w:lang w:val="lt-LT"/>
        </w:rPr>
        <w:t>formoterolio</w:t>
      </w:r>
      <w:r w:rsidR="00437FF2" w:rsidRPr="00D21F72">
        <w:rPr>
          <w:rFonts w:eastAsia="TimesNewRoman"/>
          <w:snapToGrid/>
          <w:szCs w:val="22"/>
          <w:lang w:val="lt-LT"/>
        </w:rPr>
        <w:t xml:space="preserve"> </w:t>
      </w:r>
      <w:r w:rsidRPr="00D21F72">
        <w:rPr>
          <w:rFonts w:eastAsia="TimesNewRoman"/>
          <w:snapToGrid/>
          <w:szCs w:val="22"/>
          <w:lang w:val="lt-LT"/>
        </w:rPr>
        <w:t xml:space="preserve">pavartojimo buvo šiek tiek didesnė, nei </w:t>
      </w:r>
      <w:r w:rsidR="00437FF2">
        <w:rPr>
          <w:rFonts w:eastAsia="TimesNewRoman"/>
          <w:snapToGrid/>
          <w:szCs w:val="22"/>
          <w:lang w:val="lt-LT"/>
        </w:rPr>
        <w:t>po a</w:t>
      </w:r>
      <w:r w:rsidR="00437FF2" w:rsidRPr="00D21F72">
        <w:rPr>
          <w:rFonts w:eastAsia="TimesNewRoman"/>
          <w:snapToGrid/>
          <w:szCs w:val="22"/>
          <w:lang w:val="lt-LT"/>
        </w:rPr>
        <w:t>tskir</w:t>
      </w:r>
      <w:r w:rsidR="00437FF2">
        <w:rPr>
          <w:rFonts w:eastAsia="TimesNewRoman"/>
          <w:snapToGrid/>
          <w:szCs w:val="22"/>
          <w:lang w:val="lt-LT"/>
        </w:rPr>
        <w:t>ų</w:t>
      </w:r>
      <w:r w:rsidR="00437FF2" w:rsidRPr="00D21F72">
        <w:rPr>
          <w:rFonts w:eastAsia="TimesNewRoman"/>
          <w:snapToGrid/>
          <w:szCs w:val="22"/>
          <w:lang w:val="lt-LT"/>
        </w:rPr>
        <w:t xml:space="preserve"> </w:t>
      </w:r>
      <w:r w:rsidR="00437FF2">
        <w:rPr>
          <w:rFonts w:eastAsia="TimesNewRoman"/>
          <w:snapToGrid/>
          <w:szCs w:val="22"/>
          <w:lang w:val="lt-LT"/>
        </w:rPr>
        <w:t>vaistinių preparatų pavartojimo</w:t>
      </w:r>
      <w:r w:rsidRPr="00D21F72">
        <w:rPr>
          <w:rFonts w:eastAsia="TimesNewRoman"/>
          <w:snapToGrid/>
          <w:szCs w:val="22"/>
          <w:lang w:val="lt-LT"/>
        </w:rPr>
        <w:t>.</w:t>
      </w:r>
    </w:p>
    <w:p w14:paraId="4591A813"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7FE9B9D7"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Duomenų apie farmakokinetinę arba farmakodinaminę (sisteminę) beklometazono dipropionato ir formoterolio sąveiką negauta.</w:t>
      </w:r>
    </w:p>
    <w:p w14:paraId="448B5E3F" w14:textId="77777777" w:rsidR="00437FF2" w:rsidRPr="00D21F72" w:rsidRDefault="00437FF2" w:rsidP="00D21F72">
      <w:pPr>
        <w:widowControl w:val="0"/>
        <w:tabs>
          <w:tab w:val="clear" w:pos="567"/>
        </w:tabs>
        <w:autoSpaceDE w:val="0"/>
        <w:autoSpaceDN w:val="0"/>
        <w:adjustRightInd w:val="0"/>
        <w:spacing w:line="240" w:lineRule="auto"/>
        <w:rPr>
          <w:rFonts w:eastAsia="TimesNewRoman"/>
          <w:snapToGrid/>
          <w:szCs w:val="22"/>
          <w:lang w:val="lt-LT"/>
        </w:rPr>
      </w:pPr>
    </w:p>
    <w:p w14:paraId="31AB7B84"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Tyrim</w:t>
      </w:r>
      <w:r w:rsidR="00437FF2">
        <w:rPr>
          <w:rFonts w:eastAsia="TimesNewRoman"/>
          <w:snapToGrid/>
          <w:szCs w:val="22"/>
          <w:lang w:val="lt-LT"/>
        </w:rPr>
        <w:t xml:space="preserve">o </w:t>
      </w:r>
      <w:r w:rsidRPr="00D21F72">
        <w:rPr>
          <w:rFonts w:eastAsia="TimesNewRoman"/>
          <w:snapToGrid/>
          <w:szCs w:val="22"/>
          <w:lang w:val="lt-LT"/>
        </w:rPr>
        <w:t>su sveikais savanoriais</w:t>
      </w:r>
      <w:r w:rsidR="00437FF2">
        <w:rPr>
          <w:rFonts w:eastAsia="TimesNewRoman"/>
          <w:snapToGrid/>
          <w:szCs w:val="22"/>
          <w:lang w:val="lt-LT"/>
        </w:rPr>
        <w:t xml:space="preserve"> metu nustatyta,</w:t>
      </w:r>
      <w:r w:rsidRPr="00D21F72">
        <w:rPr>
          <w:rFonts w:eastAsia="TimesNewRoman"/>
          <w:snapToGrid/>
          <w:szCs w:val="22"/>
          <w:lang w:val="lt-LT"/>
        </w:rPr>
        <w:t xml:space="preserve"> kad naudojant Aero</w:t>
      </w:r>
      <w:r w:rsidR="00567C1E">
        <w:rPr>
          <w:rFonts w:eastAsia="TimesNewRoman"/>
          <w:snapToGrid/>
          <w:szCs w:val="22"/>
          <w:lang w:val="lt-LT"/>
        </w:rPr>
        <w:t>C</w:t>
      </w:r>
      <w:r w:rsidRPr="00D21F72">
        <w:rPr>
          <w:rFonts w:eastAsia="TimesNewRoman"/>
          <w:snapToGrid/>
          <w:szCs w:val="22"/>
          <w:lang w:val="lt-LT"/>
        </w:rPr>
        <w:t>hamber Plus</w:t>
      </w:r>
      <w:r w:rsidRPr="00437FF2">
        <w:rPr>
          <w:rFonts w:eastAsia="TimesNewRoman"/>
          <w:snapToGrid/>
          <w:szCs w:val="22"/>
          <w:vertAlign w:val="superscript"/>
          <w:lang w:val="lt-LT"/>
        </w:rPr>
        <w:t>®</w:t>
      </w:r>
      <w:r w:rsidRPr="00D21F72">
        <w:rPr>
          <w:rFonts w:eastAsia="TimesNewRoman"/>
          <w:snapToGrid/>
          <w:szCs w:val="22"/>
          <w:lang w:val="lt-LT"/>
        </w:rPr>
        <w:t xml:space="preserve"> tarpinę kamerą padidėja beklometazono dipropionato aktyvaus metabolito beklometazono</w:t>
      </w:r>
      <w:r w:rsidR="00437FF2">
        <w:rPr>
          <w:rFonts w:eastAsia="TimesNewRoman"/>
          <w:snapToGrid/>
          <w:szCs w:val="22"/>
          <w:lang w:val="lt-LT"/>
        </w:rPr>
        <w:t> </w:t>
      </w:r>
      <w:r w:rsidR="000D515A">
        <w:rPr>
          <w:rFonts w:eastAsia="TimesNewRoman"/>
          <w:snapToGrid/>
          <w:szCs w:val="22"/>
          <w:lang w:val="lt-LT"/>
        </w:rPr>
        <w:t>17-mo</w:t>
      </w:r>
      <w:r w:rsidRPr="00D21F72">
        <w:rPr>
          <w:rFonts w:eastAsia="TimesNewRoman"/>
          <w:snapToGrid/>
          <w:szCs w:val="22"/>
          <w:lang w:val="lt-LT"/>
        </w:rPr>
        <w:t xml:space="preserve">nopropionato ir formoterolio patekimas į plaučius </w:t>
      </w:r>
      <w:r w:rsidR="00437FF2">
        <w:rPr>
          <w:rFonts w:eastAsia="TimesNewRoman"/>
          <w:snapToGrid/>
          <w:szCs w:val="22"/>
          <w:lang w:val="lt-LT"/>
        </w:rPr>
        <w:t>(</w:t>
      </w:r>
      <w:r w:rsidRPr="00D21F72">
        <w:rPr>
          <w:rFonts w:eastAsia="TimesNewRoman"/>
          <w:snapToGrid/>
          <w:szCs w:val="22"/>
          <w:lang w:val="lt-LT"/>
        </w:rPr>
        <w:t>atitinkamai 41</w:t>
      </w:r>
      <w:r w:rsidR="00437FF2">
        <w:rPr>
          <w:rFonts w:eastAsia="TimesNewRoman"/>
          <w:snapToGrid/>
          <w:szCs w:val="22"/>
          <w:lang w:val="lt-LT"/>
        </w:rPr>
        <w:t> </w:t>
      </w:r>
      <w:r w:rsidRPr="00D21F72">
        <w:rPr>
          <w:rFonts w:eastAsia="TimesNewRoman"/>
          <w:snapToGrid/>
          <w:szCs w:val="22"/>
          <w:lang w:val="lt-LT"/>
        </w:rPr>
        <w:t>% ir 45</w:t>
      </w:r>
      <w:r w:rsidR="00437FF2">
        <w:rPr>
          <w:rFonts w:eastAsia="TimesNewRoman"/>
          <w:snapToGrid/>
          <w:szCs w:val="22"/>
          <w:lang w:val="lt-LT"/>
        </w:rPr>
        <w:t> </w:t>
      </w:r>
      <w:r w:rsidRPr="00D21F72">
        <w:rPr>
          <w:rFonts w:eastAsia="TimesNewRoman"/>
          <w:snapToGrid/>
          <w:szCs w:val="22"/>
          <w:lang w:val="lt-LT"/>
        </w:rPr>
        <w:t>%</w:t>
      </w:r>
      <w:r w:rsidR="00437FF2">
        <w:rPr>
          <w:rFonts w:eastAsia="TimesNewRoman"/>
          <w:snapToGrid/>
          <w:szCs w:val="22"/>
          <w:lang w:val="lt-LT"/>
        </w:rPr>
        <w:t>)</w:t>
      </w:r>
      <w:r w:rsidRPr="00D21F72">
        <w:rPr>
          <w:rFonts w:eastAsia="TimesNewRoman"/>
          <w:snapToGrid/>
          <w:szCs w:val="22"/>
          <w:lang w:val="lt-LT"/>
        </w:rPr>
        <w:t xml:space="preserve">, </w:t>
      </w:r>
      <w:r w:rsidR="00437FF2">
        <w:rPr>
          <w:rFonts w:eastAsia="TimesNewRoman"/>
          <w:snapToGrid/>
          <w:szCs w:val="22"/>
          <w:lang w:val="lt-LT"/>
        </w:rPr>
        <w:t>palyginti su patekimu naudojant</w:t>
      </w:r>
      <w:r w:rsidRPr="00D21F72">
        <w:rPr>
          <w:rFonts w:eastAsia="TimesNewRoman"/>
          <w:snapToGrid/>
          <w:szCs w:val="22"/>
          <w:lang w:val="lt-LT"/>
        </w:rPr>
        <w:t xml:space="preserve"> įprastin</w:t>
      </w:r>
      <w:r w:rsidR="00437FF2">
        <w:rPr>
          <w:rFonts w:eastAsia="TimesNewRoman"/>
          <w:snapToGrid/>
          <w:szCs w:val="22"/>
          <w:lang w:val="lt-LT"/>
        </w:rPr>
        <w:t>į</w:t>
      </w:r>
      <w:r w:rsidRPr="00D21F72">
        <w:rPr>
          <w:rFonts w:eastAsia="TimesNewRoman"/>
          <w:snapToGrid/>
          <w:szCs w:val="22"/>
          <w:lang w:val="lt-LT"/>
        </w:rPr>
        <w:t xml:space="preserve"> purkštuv</w:t>
      </w:r>
      <w:r w:rsidR="00437FF2">
        <w:rPr>
          <w:rFonts w:eastAsia="TimesNewRoman"/>
          <w:snapToGrid/>
          <w:szCs w:val="22"/>
          <w:lang w:val="lt-LT"/>
        </w:rPr>
        <w:t>ą</w:t>
      </w:r>
      <w:r w:rsidRPr="00D21F72">
        <w:rPr>
          <w:rFonts w:eastAsia="TimesNewRoman"/>
          <w:snapToGrid/>
          <w:szCs w:val="22"/>
          <w:lang w:val="lt-LT"/>
        </w:rPr>
        <w:t xml:space="preserve">. Bendra sisteminė </w:t>
      </w:r>
      <w:r w:rsidR="00437FF2" w:rsidRPr="00D21F72">
        <w:rPr>
          <w:rFonts w:eastAsia="TimesNewRoman"/>
          <w:snapToGrid/>
          <w:szCs w:val="22"/>
          <w:lang w:val="lt-LT"/>
        </w:rPr>
        <w:t>formoteroli</w:t>
      </w:r>
      <w:r w:rsidR="00437FF2">
        <w:rPr>
          <w:rFonts w:eastAsia="TimesNewRoman"/>
          <w:snapToGrid/>
          <w:szCs w:val="22"/>
          <w:lang w:val="lt-LT"/>
        </w:rPr>
        <w:t>o</w:t>
      </w:r>
      <w:r w:rsidR="00437FF2" w:rsidRPr="00D21F72">
        <w:rPr>
          <w:rFonts w:eastAsia="TimesNewRoman"/>
          <w:snapToGrid/>
          <w:szCs w:val="22"/>
          <w:lang w:val="lt-LT"/>
        </w:rPr>
        <w:t xml:space="preserve"> </w:t>
      </w:r>
      <w:r w:rsidRPr="00D21F72">
        <w:rPr>
          <w:rFonts w:eastAsia="TimesNewRoman"/>
          <w:snapToGrid/>
          <w:szCs w:val="22"/>
          <w:lang w:val="lt-LT"/>
        </w:rPr>
        <w:t xml:space="preserve">ekspozicija nepakito, beklometazono </w:t>
      </w:r>
      <w:r w:rsidR="000D515A">
        <w:rPr>
          <w:rFonts w:eastAsia="TimesNewRoman"/>
          <w:snapToGrid/>
          <w:szCs w:val="22"/>
          <w:lang w:val="lt-LT"/>
        </w:rPr>
        <w:t>17</w:t>
      </w:r>
      <w:r w:rsidR="00DF4260">
        <w:rPr>
          <w:rFonts w:eastAsia="TimesNewRoman"/>
          <w:snapToGrid/>
          <w:szCs w:val="22"/>
          <w:lang w:val="lt-LT"/>
        </w:rPr>
        <w:t>-</w:t>
      </w:r>
      <w:r w:rsidR="000D515A">
        <w:rPr>
          <w:rFonts w:eastAsia="TimesNewRoman"/>
          <w:snapToGrid/>
          <w:szCs w:val="22"/>
          <w:lang w:val="lt-LT"/>
        </w:rPr>
        <w:t>mo</w:t>
      </w:r>
      <w:r w:rsidRPr="00D21F72">
        <w:rPr>
          <w:rFonts w:eastAsia="TimesNewRoman"/>
          <w:snapToGrid/>
          <w:szCs w:val="22"/>
          <w:lang w:val="lt-LT"/>
        </w:rPr>
        <w:t>nopropionat</w:t>
      </w:r>
      <w:r w:rsidR="00437FF2">
        <w:rPr>
          <w:rFonts w:eastAsia="TimesNewRoman"/>
          <w:snapToGrid/>
          <w:szCs w:val="22"/>
          <w:lang w:val="lt-LT"/>
        </w:rPr>
        <w:t xml:space="preserve">o </w:t>
      </w:r>
      <w:r w:rsidR="00F75888">
        <w:rPr>
          <w:rFonts w:eastAsia="TimesNewRoman"/>
          <w:snapToGrid/>
          <w:szCs w:val="22"/>
          <w:lang w:val="lt-LT"/>
        </w:rPr>
        <w:t>–</w:t>
      </w:r>
      <w:r w:rsidRPr="00D21F72">
        <w:rPr>
          <w:rFonts w:eastAsia="TimesNewRoman"/>
          <w:snapToGrid/>
          <w:szCs w:val="22"/>
          <w:lang w:val="lt-LT"/>
        </w:rPr>
        <w:t xml:space="preserve"> sumažėjo 10</w:t>
      </w:r>
      <w:r w:rsidR="00437FF2">
        <w:rPr>
          <w:rFonts w:eastAsia="TimesNewRoman"/>
          <w:snapToGrid/>
          <w:szCs w:val="22"/>
          <w:lang w:val="lt-LT"/>
        </w:rPr>
        <w:t> </w:t>
      </w:r>
      <w:r w:rsidRPr="00D21F72">
        <w:rPr>
          <w:rFonts w:eastAsia="TimesNewRoman"/>
          <w:snapToGrid/>
          <w:szCs w:val="22"/>
          <w:lang w:val="lt-LT"/>
        </w:rPr>
        <w:t>% ir nepakitusi</w:t>
      </w:r>
      <w:r w:rsidR="00437FF2">
        <w:rPr>
          <w:rFonts w:eastAsia="TimesNewRoman"/>
          <w:snapToGrid/>
          <w:szCs w:val="22"/>
          <w:lang w:val="lt-LT"/>
        </w:rPr>
        <w:t>o</w:t>
      </w:r>
      <w:r w:rsidRPr="00D21F72">
        <w:rPr>
          <w:rFonts w:eastAsia="TimesNewRoman"/>
          <w:snapToGrid/>
          <w:szCs w:val="22"/>
          <w:lang w:val="lt-LT"/>
        </w:rPr>
        <w:t xml:space="preserve"> beklometazono dipropionat</w:t>
      </w:r>
      <w:r w:rsidR="00437FF2">
        <w:rPr>
          <w:rFonts w:eastAsia="TimesNewRoman"/>
          <w:snapToGrid/>
          <w:szCs w:val="22"/>
          <w:lang w:val="lt-LT"/>
        </w:rPr>
        <w:t xml:space="preserve">o </w:t>
      </w:r>
      <w:r w:rsidR="00F75888">
        <w:rPr>
          <w:rFonts w:eastAsia="TimesNewRoman"/>
          <w:snapToGrid/>
          <w:szCs w:val="22"/>
          <w:lang w:val="lt-LT"/>
        </w:rPr>
        <w:t>–</w:t>
      </w:r>
      <w:r w:rsidRPr="00D21F72">
        <w:rPr>
          <w:rFonts w:eastAsia="TimesNewRoman"/>
          <w:snapToGrid/>
          <w:szCs w:val="22"/>
          <w:lang w:val="lt-LT"/>
        </w:rPr>
        <w:t xml:space="preserve"> padidėjo.</w:t>
      </w:r>
    </w:p>
    <w:p w14:paraId="1AAE4E9F"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2C0AF12C"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Buvo atliktas </w:t>
      </w:r>
      <w:r w:rsidR="00437FF2">
        <w:rPr>
          <w:rFonts w:eastAsia="TimesNewRoman"/>
          <w:snapToGrid/>
          <w:szCs w:val="22"/>
          <w:lang w:val="lt-LT"/>
        </w:rPr>
        <w:t xml:space="preserve">kaupimosi plaučiuose įvertinimo </w:t>
      </w:r>
      <w:r w:rsidRPr="00D21F72">
        <w:rPr>
          <w:rFonts w:eastAsia="TimesNewRoman"/>
          <w:snapToGrid/>
          <w:szCs w:val="22"/>
          <w:lang w:val="lt-LT"/>
        </w:rPr>
        <w:t xml:space="preserve">tyrimas, </w:t>
      </w:r>
      <w:r w:rsidRPr="00081ED0">
        <w:rPr>
          <w:rFonts w:eastAsia="TimesNewRoman"/>
          <w:snapToGrid/>
          <w:szCs w:val="22"/>
          <w:lang w:val="lt-LT"/>
        </w:rPr>
        <w:t>kuriame dalyvavo stabilia LOPL</w:t>
      </w:r>
      <w:r w:rsidR="00081ED0">
        <w:rPr>
          <w:rFonts w:eastAsia="TimesNewRoman"/>
          <w:snapToGrid/>
          <w:szCs w:val="22"/>
          <w:lang w:val="lt-LT"/>
        </w:rPr>
        <w:t xml:space="preserve"> sergantys</w:t>
      </w:r>
      <w:r w:rsidR="00437FF2" w:rsidRPr="00081ED0">
        <w:rPr>
          <w:rFonts w:eastAsia="TimesNewRoman"/>
          <w:snapToGrid/>
          <w:szCs w:val="22"/>
          <w:lang w:val="lt-LT"/>
        </w:rPr>
        <w:t xml:space="preserve"> pacientai,</w:t>
      </w:r>
      <w:r w:rsidR="00437FF2">
        <w:rPr>
          <w:rFonts w:eastAsia="TimesNewRoman"/>
          <w:snapToGrid/>
          <w:szCs w:val="22"/>
          <w:lang w:val="lt-LT"/>
        </w:rPr>
        <w:t xml:space="preserve"> sveiki savanoriai ir</w:t>
      </w:r>
      <w:r w:rsidRPr="00D21F72">
        <w:rPr>
          <w:rFonts w:eastAsia="TimesNewRoman"/>
          <w:snapToGrid/>
          <w:szCs w:val="22"/>
          <w:lang w:val="lt-LT"/>
        </w:rPr>
        <w:t xml:space="preserve"> astma sergantys pacientai. Nustatyta, kad vidutiniškai 33</w:t>
      </w:r>
      <w:r w:rsidR="00437FF2">
        <w:rPr>
          <w:rFonts w:eastAsia="TimesNewRoman"/>
          <w:snapToGrid/>
          <w:szCs w:val="22"/>
          <w:lang w:val="lt-LT"/>
        </w:rPr>
        <w:t> </w:t>
      </w:r>
      <w:r w:rsidRPr="00D21F72">
        <w:rPr>
          <w:rFonts w:eastAsia="TimesNewRoman"/>
          <w:snapToGrid/>
          <w:szCs w:val="22"/>
          <w:lang w:val="lt-LT"/>
        </w:rPr>
        <w:t xml:space="preserve">% </w:t>
      </w:r>
      <w:r w:rsidR="00437FF2">
        <w:rPr>
          <w:rFonts w:eastAsia="TimesNewRoman"/>
          <w:snapToGrid/>
          <w:szCs w:val="22"/>
          <w:lang w:val="lt-LT"/>
        </w:rPr>
        <w:t xml:space="preserve">nominalios </w:t>
      </w:r>
      <w:r w:rsidRPr="00D21F72">
        <w:rPr>
          <w:rFonts w:eastAsia="TimesNewRoman"/>
          <w:snapToGrid/>
          <w:szCs w:val="22"/>
          <w:lang w:val="lt-LT"/>
        </w:rPr>
        <w:t xml:space="preserve">dozės </w:t>
      </w:r>
      <w:r w:rsidR="00437FF2">
        <w:rPr>
          <w:rFonts w:eastAsia="TimesNewRoman"/>
          <w:snapToGrid/>
          <w:szCs w:val="22"/>
          <w:lang w:val="lt-LT"/>
        </w:rPr>
        <w:t>nusėdo</w:t>
      </w:r>
      <w:r w:rsidRPr="00D21F72">
        <w:rPr>
          <w:rFonts w:eastAsia="TimesNewRoman"/>
          <w:snapToGrid/>
          <w:szCs w:val="22"/>
          <w:lang w:val="lt-LT"/>
        </w:rPr>
        <w:t xml:space="preserve"> LOPL sergančių pacientų, 34</w:t>
      </w:r>
      <w:r w:rsidR="00437FF2">
        <w:rPr>
          <w:rFonts w:eastAsia="TimesNewRoman"/>
          <w:snapToGrid/>
          <w:szCs w:val="22"/>
          <w:lang w:val="lt-LT"/>
        </w:rPr>
        <w:t> </w:t>
      </w:r>
      <w:r w:rsidRPr="00D21F72">
        <w:rPr>
          <w:rFonts w:eastAsia="TimesNewRoman"/>
          <w:snapToGrid/>
          <w:szCs w:val="22"/>
          <w:lang w:val="lt-LT"/>
        </w:rPr>
        <w:t xml:space="preserve">% </w:t>
      </w:r>
      <w:r w:rsidR="00F75888">
        <w:rPr>
          <w:rFonts w:eastAsia="TimesNewRoman"/>
          <w:snapToGrid/>
          <w:szCs w:val="22"/>
          <w:lang w:val="lt-LT"/>
        </w:rPr>
        <w:t>–</w:t>
      </w:r>
      <w:r w:rsidRPr="00D21F72">
        <w:rPr>
          <w:rFonts w:eastAsia="TimesNewRoman"/>
          <w:snapToGrid/>
          <w:szCs w:val="22"/>
          <w:lang w:val="lt-LT"/>
        </w:rPr>
        <w:t xml:space="preserve"> </w:t>
      </w:r>
      <w:r w:rsidR="00437FF2">
        <w:rPr>
          <w:rFonts w:eastAsia="TimesNewRoman"/>
          <w:snapToGrid/>
          <w:szCs w:val="22"/>
          <w:lang w:val="lt-LT"/>
        </w:rPr>
        <w:t>s</w:t>
      </w:r>
      <w:r w:rsidRPr="00D21F72">
        <w:rPr>
          <w:rFonts w:eastAsia="TimesNewRoman"/>
          <w:snapToGrid/>
          <w:szCs w:val="22"/>
          <w:lang w:val="lt-LT"/>
        </w:rPr>
        <w:t>veikų savanorių ir 31</w:t>
      </w:r>
      <w:r w:rsidR="00437FF2">
        <w:rPr>
          <w:rFonts w:eastAsia="TimesNewRoman"/>
          <w:snapToGrid/>
          <w:szCs w:val="22"/>
          <w:lang w:val="lt-LT"/>
        </w:rPr>
        <w:t> </w:t>
      </w:r>
      <w:r w:rsidRPr="00D21F72">
        <w:rPr>
          <w:rFonts w:eastAsia="TimesNewRoman"/>
          <w:snapToGrid/>
          <w:szCs w:val="22"/>
          <w:lang w:val="lt-LT"/>
        </w:rPr>
        <w:t xml:space="preserve">% </w:t>
      </w:r>
      <w:r w:rsidR="00F75888">
        <w:rPr>
          <w:rFonts w:eastAsia="TimesNewRoman"/>
          <w:snapToGrid/>
          <w:szCs w:val="22"/>
          <w:lang w:val="lt-LT"/>
        </w:rPr>
        <w:t>–</w:t>
      </w:r>
      <w:r w:rsidRPr="00D21F72">
        <w:rPr>
          <w:rFonts w:eastAsia="TimesNewRoman"/>
          <w:snapToGrid/>
          <w:szCs w:val="22"/>
          <w:lang w:val="lt-LT"/>
        </w:rPr>
        <w:t xml:space="preserve"> astma sergančių pacientų plaučiuose. Beklometazono </w:t>
      </w:r>
      <w:r w:rsidR="000D515A">
        <w:rPr>
          <w:rFonts w:eastAsia="TimesNewRoman"/>
          <w:snapToGrid/>
          <w:szCs w:val="22"/>
          <w:lang w:val="lt-LT"/>
        </w:rPr>
        <w:t>17-mo</w:t>
      </w:r>
      <w:r w:rsidRPr="00D21F72">
        <w:rPr>
          <w:rFonts w:eastAsia="TimesNewRoman"/>
          <w:snapToGrid/>
          <w:szCs w:val="22"/>
          <w:lang w:val="lt-LT"/>
        </w:rPr>
        <w:t xml:space="preserve">nopropionato ir formoterolio </w:t>
      </w:r>
      <w:r w:rsidR="00437FF2">
        <w:rPr>
          <w:rFonts w:eastAsia="TimesNewRoman"/>
          <w:snapToGrid/>
          <w:szCs w:val="22"/>
          <w:lang w:val="lt-LT"/>
        </w:rPr>
        <w:t>ekspozicija kraujo</w:t>
      </w:r>
      <w:r w:rsidRPr="00D21F72">
        <w:rPr>
          <w:rFonts w:eastAsia="TimesNewRoman"/>
          <w:snapToGrid/>
          <w:szCs w:val="22"/>
          <w:lang w:val="lt-LT"/>
        </w:rPr>
        <w:t xml:space="preserve"> plazmoje 24</w:t>
      </w:r>
      <w:r w:rsidR="00023F17">
        <w:rPr>
          <w:rFonts w:eastAsia="TimesNewRoman"/>
          <w:snapToGrid/>
          <w:szCs w:val="22"/>
          <w:lang w:val="lt-LT"/>
        </w:rPr>
        <w:t> </w:t>
      </w:r>
      <w:r w:rsidRPr="00D21F72">
        <w:rPr>
          <w:rFonts w:eastAsia="TimesNewRoman"/>
          <w:snapToGrid/>
          <w:szCs w:val="22"/>
          <w:lang w:val="lt-LT"/>
        </w:rPr>
        <w:t xml:space="preserve">valandų laikotarpiu po </w:t>
      </w:r>
      <w:r w:rsidR="00023F17">
        <w:rPr>
          <w:rFonts w:eastAsia="TimesNewRoman"/>
          <w:snapToGrid/>
          <w:szCs w:val="22"/>
          <w:lang w:val="lt-LT"/>
        </w:rPr>
        <w:t>įkvėpimo</w:t>
      </w:r>
      <w:r w:rsidRPr="00D21F72">
        <w:rPr>
          <w:rFonts w:eastAsia="TimesNewRoman"/>
          <w:snapToGrid/>
          <w:szCs w:val="22"/>
          <w:lang w:val="lt-LT"/>
        </w:rPr>
        <w:t xml:space="preserve"> visose trijose grupėse buvo panaš</w:t>
      </w:r>
      <w:r w:rsidR="00633422">
        <w:rPr>
          <w:rFonts w:eastAsia="TimesNewRoman"/>
          <w:snapToGrid/>
          <w:szCs w:val="22"/>
          <w:lang w:val="lt-LT"/>
        </w:rPr>
        <w:t>i</w:t>
      </w:r>
      <w:r w:rsidRPr="00D21F72">
        <w:rPr>
          <w:rFonts w:eastAsia="TimesNewRoman"/>
          <w:snapToGrid/>
          <w:szCs w:val="22"/>
          <w:lang w:val="lt-LT"/>
        </w:rPr>
        <w:t xml:space="preserve">. Bendra </w:t>
      </w:r>
      <w:r w:rsidR="00633422" w:rsidRPr="00D21F72">
        <w:rPr>
          <w:rFonts w:eastAsia="TimesNewRoman"/>
          <w:snapToGrid/>
          <w:szCs w:val="22"/>
          <w:lang w:val="lt-LT"/>
        </w:rPr>
        <w:t>beklometazono dipropionat</w:t>
      </w:r>
      <w:r w:rsidR="00633422">
        <w:rPr>
          <w:rFonts w:eastAsia="TimesNewRoman"/>
          <w:snapToGrid/>
          <w:szCs w:val="22"/>
          <w:lang w:val="lt-LT"/>
        </w:rPr>
        <w:t xml:space="preserve">o </w:t>
      </w:r>
      <w:r w:rsidRPr="00D21F72">
        <w:rPr>
          <w:rFonts w:eastAsia="TimesNewRoman"/>
          <w:snapToGrid/>
          <w:szCs w:val="22"/>
          <w:lang w:val="lt-LT"/>
        </w:rPr>
        <w:t>ekspozicija LOPL</w:t>
      </w:r>
      <w:r w:rsidR="00633422">
        <w:rPr>
          <w:rFonts w:eastAsia="TimesNewRoman"/>
          <w:snapToGrid/>
          <w:szCs w:val="22"/>
          <w:lang w:val="lt-LT"/>
        </w:rPr>
        <w:t xml:space="preserve"> sergančių pacientų organizme buvo didesnė, palyginti su</w:t>
      </w:r>
      <w:r w:rsidRPr="00D21F72">
        <w:rPr>
          <w:rFonts w:eastAsia="TimesNewRoman"/>
          <w:snapToGrid/>
          <w:szCs w:val="22"/>
          <w:lang w:val="lt-LT"/>
        </w:rPr>
        <w:t xml:space="preserve"> astma serganči</w:t>
      </w:r>
      <w:r w:rsidR="00633422">
        <w:rPr>
          <w:rFonts w:eastAsia="TimesNewRoman"/>
          <w:snapToGrid/>
          <w:szCs w:val="22"/>
          <w:lang w:val="lt-LT"/>
        </w:rPr>
        <w:t>ais</w:t>
      </w:r>
      <w:r w:rsidRPr="00D21F72">
        <w:rPr>
          <w:rFonts w:eastAsia="TimesNewRoman"/>
          <w:snapToGrid/>
          <w:szCs w:val="22"/>
          <w:lang w:val="lt-LT"/>
        </w:rPr>
        <w:t xml:space="preserve"> pacient</w:t>
      </w:r>
      <w:r w:rsidR="00633422">
        <w:rPr>
          <w:rFonts w:eastAsia="TimesNewRoman"/>
          <w:snapToGrid/>
          <w:szCs w:val="22"/>
          <w:lang w:val="lt-LT"/>
        </w:rPr>
        <w:t>ais</w:t>
      </w:r>
      <w:r w:rsidRPr="00D21F72">
        <w:rPr>
          <w:rFonts w:eastAsia="TimesNewRoman"/>
          <w:snapToGrid/>
          <w:szCs w:val="22"/>
          <w:lang w:val="lt-LT"/>
        </w:rPr>
        <w:t xml:space="preserve"> ir sveik</w:t>
      </w:r>
      <w:r w:rsidR="00633422">
        <w:rPr>
          <w:rFonts w:eastAsia="TimesNewRoman"/>
          <w:snapToGrid/>
          <w:szCs w:val="22"/>
          <w:lang w:val="lt-LT"/>
        </w:rPr>
        <w:t>ais</w:t>
      </w:r>
      <w:r w:rsidRPr="00D21F72">
        <w:rPr>
          <w:rFonts w:eastAsia="TimesNewRoman"/>
          <w:snapToGrid/>
          <w:szCs w:val="22"/>
          <w:lang w:val="lt-LT"/>
        </w:rPr>
        <w:t xml:space="preserve"> savanori</w:t>
      </w:r>
      <w:r w:rsidR="00633422">
        <w:rPr>
          <w:rFonts w:eastAsia="TimesNewRoman"/>
          <w:snapToGrid/>
          <w:szCs w:val="22"/>
          <w:lang w:val="lt-LT"/>
        </w:rPr>
        <w:t>ais</w:t>
      </w:r>
      <w:r w:rsidRPr="00D21F72">
        <w:rPr>
          <w:rFonts w:eastAsia="TimesNewRoman"/>
          <w:snapToGrid/>
          <w:szCs w:val="22"/>
          <w:lang w:val="lt-LT"/>
        </w:rPr>
        <w:t>.</w:t>
      </w:r>
    </w:p>
    <w:p w14:paraId="3AD2DC6F"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465F51AF" w14:textId="77777777" w:rsidR="00D21F72" w:rsidRPr="00FB3423" w:rsidRDefault="00D21F72" w:rsidP="00D21F72">
      <w:pPr>
        <w:widowControl w:val="0"/>
        <w:tabs>
          <w:tab w:val="clear" w:pos="567"/>
        </w:tabs>
        <w:autoSpaceDE w:val="0"/>
        <w:autoSpaceDN w:val="0"/>
        <w:adjustRightInd w:val="0"/>
        <w:spacing w:line="240" w:lineRule="auto"/>
        <w:rPr>
          <w:rFonts w:eastAsia="TimesNewRoman"/>
          <w:b/>
          <w:bCs/>
          <w:snapToGrid/>
          <w:szCs w:val="22"/>
          <w:u w:val="single"/>
          <w:lang w:val="lt-LT"/>
        </w:rPr>
      </w:pPr>
      <w:r w:rsidRPr="00FB3423">
        <w:rPr>
          <w:rFonts w:eastAsia="TimesNewRoman"/>
          <w:b/>
          <w:bCs/>
          <w:snapToGrid/>
          <w:szCs w:val="22"/>
          <w:u w:val="single"/>
          <w:lang w:val="lt-LT"/>
        </w:rPr>
        <w:t>Vaikų populiacija</w:t>
      </w:r>
    </w:p>
    <w:p w14:paraId="51CD8BBA" w14:textId="77777777" w:rsidR="00CF0DE5" w:rsidRDefault="00CF0DE5" w:rsidP="00D21F72">
      <w:pPr>
        <w:widowControl w:val="0"/>
        <w:tabs>
          <w:tab w:val="clear" w:pos="567"/>
        </w:tabs>
        <w:autoSpaceDE w:val="0"/>
        <w:autoSpaceDN w:val="0"/>
        <w:adjustRightInd w:val="0"/>
        <w:spacing w:line="240" w:lineRule="auto"/>
        <w:rPr>
          <w:rFonts w:eastAsia="TimesNewRoman"/>
          <w:snapToGrid/>
          <w:szCs w:val="22"/>
          <w:lang w:val="lt-LT"/>
        </w:rPr>
      </w:pPr>
    </w:p>
    <w:p w14:paraId="557640A7"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Vienkartinės dozės farmakokinetikos tyrimo metu (4</w:t>
      </w:r>
      <w:r w:rsidR="00303A33">
        <w:rPr>
          <w:rFonts w:eastAsia="TimesNewRoman"/>
          <w:snapToGrid/>
          <w:szCs w:val="22"/>
          <w:lang w:val="lt-LT"/>
        </w:rPr>
        <w:t> spūsniai</w:t>
      </w:r>
      <w:r w:rsidRPr="00D21F72">
        <w:rPr>
          <w:rFonts w:eastAsia="TimesNewRoman"/>
          <w:snapToGrid/>
          <w:szCs w:val="22"/>
          <w:lang w:val="lt-LT"/>
        </w:rPr>
        <w:t xml:space="preserve"> po 100</w:t>
      </w:r>
      <w:r w:rsidR="00303A33">
        <w:rPr>
          <w:rFonts w:eastAsia="TimesNewRoman"/>
          <w:snapToGrid/>
          <w:szCs w:val="22"/>
          <w:lang w:val="lt-LT"/>
        </w:rPr>
        <w:t> mikrogramų</w:t>
      </w:r>
      <w:r w:rsidRPr="00D21F72">
        <w:rPr>
          <w:rFonts w:eastAsia="TimesNewRoman"/>
          <w:snapToGrid/>
          <w:szCs w:val="22"/>
          <w:lang w:val="lt-LT"/>
        </w:rPr>
        <w:t>/6</w:t>
      </w:r>
      <w:r w:rsidR="00303A33">
        <w:rPr>
          <w:rFonts w:eastAsia="TimesNewRoman"/>
          <w:snapToGrid/>
          <w:szCs w:val="22"/>
          <w:lang w:val="lt-LT"/>
        </w:rPr>
        <w:t> </w:t>
      </w:r>
      <w:r w:rsidRPr="00D21F72">
        <w:rPr>
          <w:rFonts w:eastAsia="TimesNewRoman"/>
          <w:snapToGrid/>
          <w:szCs w:val="22"/>
          <w:lang w:val="lt-LT"/>
        </w:rPr>
        <w:t xml:space="preserve">mikrogramus) </w:t>
      </w:r>
      <w:r w:rsidR="00303A33">
        <w:rPr>
          <w:rFonts w:eastAsia="TimesNewRoman"/>
          <w:snapToGrid/>
          <w:szCs w:val="22"/>
          <w:lang w:val="lt-LT"/>
        </w:rPr>
        <w:t xml:space="preserve">vertinant </w:t>
      </w:r>
      <w:r w:rsidR="00303A33" w:rsidRPr="00D21F72">
        <w:rPr>
          <w:rFonts w:eastAsia="TimesNewRoman"/>
          <w:snapToGrid/>
          <w:szCs w:val="22"/>
          <w:lang w:val="lt-LT"/>
        </w:rPr>
        <w:t>astma serganč</w:t>
      </w:r>
      <w:r w:rsidR="00303A33">
        <w:rPr>
          <w:rFonts w:eastAsia="TimesNewRoman"/>
          <w:snapToGrid/>
          <w:szCs w:val="22"/>
          <w:lang w:val="lt-LT"/>
        </w:rPr>
        <w:t>iu</w:t>
      </w:r>
      <w:r w:rsidR="00303A33" w:rsidRPr="00D21F72">
        <w:rPr>
          <w:rFonts w:eastAsia="TimesNewRoman"/>
          <w:snapToGrid/>
          <w:szCs w:val="22"/>
          <w:lang w:val="lt-LT"/>
        </w:rPr>
        <w:t>s 12</w:t>
      </w:r>
      <w:r w:rsidR="00F75888">
        <w:rPr>
          <w:rFonts w:eastAsia="TimesNewRoman"/>
          <w:snapToGrid/>
          <w:szCs w:val="22"/>
          <w:lang w:val="lt-LT"/>
        </w:rPr>
        <w:t>–</w:t>
      </w:r>
      <w:r w:rsidR="00303A33" w:rsidRPr="00D21F72">
        <w:rPr>
          <w:rFonts w:eastAsia="TimesNewRoman"/>
          <w:snapToGrid/>
          <w:szCs w:val="22"/>
          <w:lang w:val="lt-LT"/>
        </w:rPr>
        <w:t>17</w:t>
      </w:r>
      <w:r w:rsidR="00303A33">
        <w:rPr>
          <w:rFonts w:eastAsia="TimesNewRoman"/>
          <w:snapToGrid/>
          <w:szCs w:val="22"/>
          <w:lang w:val="lt-LT"/>
        </w:rPr>
        <w:t> </w:t>
      </w:r>
      <w:r w:rsidR="00303A33" w:rsidRPr="00D21F72">
        <w:rPr>
          <w:rFonts w:eastAsia="TimesNewRoman"/>
          <w:snapToGrid/>
          <w:szCs w:val="22"/>
          <w:lang w:val="lt-LT"/>
        </w:rPr>
        <w:t>metų paaugli</w:t>
      </w:r>
      <w:r w:rsidR="00E245B7">
        <w:rPr>
          <w:rFonts w:eastAsia="TimesNewRoman"/>
          <w:snapToGrid/>
          <w:szCs w:val="22"/>
          <w:lang w:val="lt-LT"/>
        </w:rPr>
        <w:t>u</w:t>
      </w:r>
      <w:r w:rsidR="00303A33" w:rsidRPr="00D21F72">
        <w:rPr>
          <w:rFonts w:eastAsia="TimesNewRoman"/>
          <w:snapToGrid/>
          <w:szCs w:val="22"/>
          <w:lang w:val="lt-LT"/>
        </w:rPr>
        <w:t>s</w:t>
      </w:r>
      <w:r w:rsidR="00303A33">
        <w:rPr>
          <w:rFonts w:eastAsia="TimesNewRoman"/>
          <w:snapToGrid/>
          <w:szCs w:val="22"/>
          <w:lang w:val="lt-LT"/>
        </w:rPr>
        <w:t>,</w:t>
      </w:r>
      <w:r w:rsidR="00303A33" w:rsidRPr="00D21F72">
        <w:rPr>
          <w:rFonts w:eastAsia="TimesNewRoman"/>
          <w:snapToGrid/>
          <w:szCs w:val="22"/>
          <w:lang w:val="lt-LT"/>
        </w:rPr>
        <w:t xml:space="preserve"> beklometazono dipropionat</w:t>
      </w:r>
      <w:r w:rsidR="00303A33">
        <w:rPr>
          <w:rFonts w:eastAsia="TimesNewRoman"/>
          <w:snapToGrid/>
          <w:szCs w:val="22"/>
          <w:lang w:val="lt-LT"/>
        </w:rPr>
        <w:t>as</w:t>
      </w:r>
      <w:r w:rsidR="00303A33" w:rsidRPr="00D21F72">
        <w:rPr>
          <w:rFonts w:eastAsia="TimesNewRoman"/>
          <w:snapToGrid/>
          <w:szCs w:val="22"/>
          <w:lang w:val="lt-LT"/>
        </w:rPr>
        <w:t xml:space="preserve"> ir formoteroli</w:t>
      </w:r>
      <w:r w:rsidR="00303A33">
        <w:rPr>
          <w:rFonts w:eastAsia="TimesNewRoman"/>
          <w:snapToGrid/>
          <w:szCs w:val="22"/>
          <w:lang w:val="lt-LT"/>
        </w:rPr>
        <w:t>s</w:t>
      </w:r>
      <w:r w:rsidR="00303A33" w:rsidRPr="00D21F72">
        <w:rPr>
          <w:rFonts w:eastAsia="TimesNewRoman"/>
          <w:snapToGrid/>
          <w:szCs w:val="22"/>
          <w:lang w:val="lt-LT"/>
        </w:rPr>
        <w:t xml:space="preserve"> nebuvo biologiškai ekvivalentišk</w:t>
      </w:r>
      <w:r w:rsidR="00303A33">
        <w:rPr>
          <w:rFonts w:eastAsia="TimesNewRoman"/>
          <w:snapToGrid/>
          <w:szCs w:val="22"/>
          <w:lang w:val="lt-LT"/>
        </w:rPr>
        <w:t>i</w:t>
      </w:r>
      <w:r w:rsidR="00303A33" w:rsidRPr="00D21F72">
        <w:rPr>
          <w:rFonts w:eastAsia="TimesNewRoman"/>
          <w:snapToGrid/>
          <w:szCs w:val="22"/>
          <w:lang w:val="lt-LT"/>
        </w:rPr>
        <w:t xml:space="preserve"> </w:t>
      </w:r>
      <w:r w:rsidR="00303A33">
        <w:rPr>
          <w:rFonts w:eastAsia="TimesNewRoman"/>
          <w:snapToGrid/>
          <w:szCs w:val="22"/>
          <w:lang w:val="lt-LT"/>
        </w:rPr>
        <w:t xml:space="preserve">ypač mažų dalelių </w:t>
      </w:r>
      <w:r w:rsidR="00303A33" w:rsidRPr="00D21F72">
        <w:rPr>
          <w:rFonts w:eastAsia="TimesNewRoman"/>
          <w:snapToGrid/>
          <w:szCs w:val="22"/>
          <w:lang w:val="lt-LT"/>
        </w:rPr>
        <w:t xml:space="preserve">beklometazono dipropionato ir formoterolio </w:t>
      </w:r>
      <w:r w:rsidR="00303A33">
        <w:rPr>
          <w:rFonts w:eastAsia="TimesNewRoman"/>
          <w:snapToGrid/>
          <w:szCs w:val="22"/>
          <w:lang w:val="lt-LT"/>
        </w:rPr>
        <w:t xml:space="preserve">atskirų vaistinių preparatų deriniui. </w:t>
      </w:r>
      <w:r w:rsidRPr="00D21F72">
        <w:rPr>
          <w:rFonts w:eastAsia="TimesNewRoman"/>
          <w:snapToGrid/>
          <w:szCs w:val="22"/>
          <w:lang w:val="lt-LT"/>
        </w:rPr>
        <w:t>Šis rezultatas nepriklausė nuo to, ar buvo naudojama tarpinė kamera (Aero</w:t>
      </w:r>
      <w:r w:rsidR="00567C1E">
        <w:rPr>
          <w:rFonts w:eastAsia="TimesNewRoman"/>
          <w:snapToGrid/>
          <w:szCs w:val="22"/>
          <w:lang w:val="lt-LT"/>
        </w:rPr>
        <w:t>C</w:t>
      </w:r>
      <w:r w:rsidRPr="00D21F72">
        <w:rPr>
          <w:rFonts w:eastAsia="TimesNewRoman"/>
          <w:snapToGrid/>
          <w:szCs w:val="22"/>
          <w:lang w:val="lt-LT"/>
        </w:rPr>
        <w:t>hamber Plus</w:t>
      </w:r>
      <w:r w:rsidRPr="00C11682">
        <w:rPr>
          <w:rFonts w:eastAsia="TimesNewRoman"/>
          <w:snapToGrid/>
          <w:szCs w:val="22"/>
          <w:vertAlign w:val="superscript"/>
          <w:lang w:val="lt-LT"/>
        </w:rPr>
        <w:t>®</w:t>
      </w:r>
      <w:r w:rsidRPr="00D21F72">
        <w:rPr>
          <w:rFonts w:eastAsia="TimesNewRoman"/>
          <w:snapToGrid/>
          <w:szCs w:val="22"/>
          <w:lang w:val="lt-LT"/>
        </w:rPr>
        <w:t>).</w:t>
      </w:r>
    </w:p>
    <w:p w14:paraId="349B1797" w14:textId="77777777" w:rsidR="00303A33" w:rsidRPr="00D21F72" w:rsidRDefault="00303A33" w:rsidP="00D21F72">
      <w:pPr>
        <w:widowControl w:val="0"/>
        <w:tabs>
          <w:tab w:val="clear" w:pos="567"/>
        </w:tabs>
        <w:autoSpaceDE w:val="0"/>
        <w:autoSpaceDN w:val="0"/>
        <w:adjustRightInd w:val="0"/>
        <w:spacing w:line="240" w:lineRule="auto"/>
        <w:rPr>
          <w:rFonts w:eastAsia="TimesNewRoman"/>
          <w:snapToGrid/>
          <w:szCs w:val="22"/>
          <w:lang w:val="lt-LT"/>
        </w:rPr>
      </w:pPr>
    </w:p>
    <w:p w14:paraId="3CE4DC4A"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Kai tarpinė kamera nebuvo naudojama, turimi duomenys rodo</w:t>
      </w:r>
      <w:r w:rsidR="003F3D72">
        <w:rPr>
          <w:rFonts w:eastAsia="TimesNewRoman"/>
          <w:snapToGrid/>
          <w:szCs w:val="22"/>
          <w:lang w:val="lt-LT"/>
        </w:rPr>
        <w:t xml:space="preserve"> tendenciją</w:t>
      </w:r>
      <w:r w:rsidRPr="00D21F72">
        <w:rPr>
          <w:rFonts w:eastAsia="TimesNewRoman"/>
          <w:snapToGrid/>
          <w:szCs w:val="22"/>
          <w:lang w:val="lt-LT"/>
        </w:rPr>
        <w:t xml:space="preserve">, kad vartojant </w:t>
      </w:r>
      <w:r w:rsidR="003F3D72" w:rsidRPr="00D21F72">
        <w:rPr>
          <w:rFonts w:eastAsia="TimesNewRoman"/>
          <w:snapToGrid/>
          <w:szCs w:val="22"/>
          <w:lang w:val="lt-LT"/>
        </w:rPr>
        <w:t>beklometazono dipropionat</w:t>
      </w:r>
      <w:r w:rsidR="003F3D72">
        <w:rPr>
          <w:rFonts w:eastAsia="TimesNewRoman"/>
          <w:snapToGrid/>
          <w:szCs w:val="22"/>
          <w:lang w:val="lt-LT"/>
        </w:rPr>
        <w:t>ą/</w:t>
      </w:r>
      <w:r w:rsidR="003F3D72" w:rsidRPr="00D21F72">
        <w:rPr>
          <w:rFonts w:eastAsia="TimesNewRoman"/>
          <w:snapToGrid/>
          <w:szCs w:val="22"/>
          <w:lang w:val="lt-LT"/>
        </w:rPr>
        <w:t>formoterol</w:t>
      </w:r>
      <w:r w:rsidR="003F3D72">
        <w:rPr>
          <w:rFonts w:eastAsia="TimesNewRoman"/>
          <w:snapToGrid/>
          <w:szCs w:val="22"/>
          <w:lang w:val="lt-LT"/>
        </w:rPr>
        <w:t>į</w:t>
      </w:r>
      <w:r w:rsidRPr="00D21F72">
        <w:rPr>
          <w:rFonts w:eastAsia="TimesNewRoman"/>
          <w:snapToGrid/>
          <w:szCs w:val="22"/>
          <w:lang w:val="lt-LT"/>
        </w:rPr>
        <w:t xml:space="preserve">, lyginant su atskirų vaistinių preparatų deriniu, įkvėpto kortikosteroido didžiausia koncentracija kraujo plazmoje buvo mažesnė (beklometazono </w:t>
      </w:r>
      <w:r w:rsidR="0079351E" w:rsidRPr="00D21F72">
        <w:rPr>
          <w:rFonts w:eastAsia="TimesNewRoman"/>
          <w:snapToGrid/>
          <w:szCs w:val="22"/>
          <w:lang w:val="lt-LT"/>
        </w:rPr>
        <w:t>17</w:t>
      </w:r>
      <w:r w:rsidR="0079351E" w:rsidRPr="0079351E">
        <w:rPr>
          <w:rFonts w:eastAsia="TimesNewRoman"/>
          <w:snapToGrid/>
          <w:szCs w:val="22"/>
          <w:lang w:val="lt-LT"/>
        </w:rPr>
        <w:t>-</w:t>
      </w:r>
      <w:r w:rsidR="0079351E" w:rsidRPr="00D21F72">
        <w:rPr>
          <w:rFonts w:eastAsia="TimesNewRoman"/>
          <w:snapToGrid/>
          <w:szCs w:val="22"/>
          <w:lang w:val="lt-LT"/>
        </w:rPr>
        <w:t>monopropionatui</w:t>
      </w:r>
      <w:r w:rsidRPr="00D21F72">
        <w:rPr>
          <w:rFonts w:eastAsia="TimesNewRoman"/>
          <w:snapToGrid/>
          <w:szCs w:val="22"/>
          <w:lang w:val="lt-LT"/>
        </w:rPr>
        <w:t xml:space="preserve"> [B17MP] C</w:t>
      </w:r>
      <w:r w:rsidRPr="003F3D72">
        <w:rPr>
          <w:rFonts w:eastAsia="TimesNewRoman"/>
          <w:snapToGrid/>
          <w:szCs w:val="22"/>
          <w:vertAlign w:val="subscript"/>
          <w:lang w:val="lt-LT"/>
        </w:rPr>
        <w:t>max</w:t>
      </w:r>
      <w:r w:rsidRPr="00D21F72">
        <w:rPr>
          <w:rFonts w:eastAsia="TimesNewRoman"/>
          <w:snapToGrid/>
          <w:szCs w:val="22"/>
          <w:lang w:val="lt-LT"/>
        </w:rPr>
        <w:t xml:space="preserve"> koreguoto geometrinio vidurkio santykio taškinis įvertis 84,38</w:t>
      </w:r>
      <w:r w:rsidR="003F3D72">
        <w:rPr>
          <w:rFonts w:eastAsia="TimesNewRoman"/>
          <w:snapToGrid/>
          <w:szCs w:val="22"/>
          <w:lang w:val="lt-LT"/>
        </w:rPr>
        <w:t> </w:t>
      </w:r>
      <w:r w:rsidRPr="00D21F72">
        <w:rPr>
          <w:rFonts w:eastAsia="TimesNewRoman"/>
          <w:snapToGrid/>
          <w:szCs w:val="22"/>
          <w:lang w:val="lt-LT"/>
        </w:rPr>
        <w:t>%</w:t>
      </w:r>
      <w:r w:rsidR="00436830">
        <w:rPr>
          <w:rFonts w:eastAsia="TimesNewRoman"/>
          <w:snapToGrid/>
          <w:szCs w:val="22"/>
          <w:lang w:val="lt-LT"/>
        </w:rPr>
        <w:t xml:space="preserve"> (</w:t>
      </w:r>
      <w:r w:rsidRPr="00D21F72">
        <w:rPr>
          <w:rFonts w:eastAsia="TimesNewRoman"/>
          <w:snapToGrid/>
          <w:szCs w:val="22"/>
          <w:lang w:val="lt-LT"/>
        </w:rPr>
        <w:t>90</w:t>
      </w:r>
      <w:r w:rsidR="003F3D72">
        <w:rPr>
          <w:rFonts w:eastAsia="TimesNewRoman"/>
          <w:snapToGrid/>
          <w:szCs w:val="22"/>
          <w:lang w:val="lt-LT"/>
        </w:rPr>
        <w:t> </w:t>
      </w:r>
      <w:r w:rsidRPr="00D21F72">
        <w:rPr>
          <w:rFonts w:eastAsia="TimesNewRoman"/>
          <w:snapToGrid/>
          <w:szCs w:val="22"/>
          <w:lang w:val="lt-LT"/>
        </w:rPr>
        <w:t>% PI 70,22</w:t>
      </w:r>
      <w:r w:rsidR="00436830">
        <w:rPr>
          <w:rFonts w:eastAsia="TimesNewRoman"/>
          <w:snapToGrid/>
          <w:szCs w:val="22"/>
          <w:lang w:val="lt-LT"/>
        </w:rPr>
        <w:t>–</w:t>
      </w:r>
      <w:r w:rsidRPr="00D21F72">
        <w:rPr>
          <w:rFonts w:eastAsia="TimesNewRoman"/>
          <w:snapToGrid/>
          <w:szCs w:val="22"/>
          <w:lang w:val="lt-LT"/>
        </w:rPr>
        <w:t>101,38).</w:t>
      </w:r>
    </w:p>
    <w:p w14:paraId="32E3D3F5" w14:textId="77777777" w:rsidR="003F3D72" w:rsidRPr="00D21F72" w:rsidRDefault="003F3D72" w:rsidP="00D21F72">
      <w:pPr>
        <w:widowControl w:val="0"/>
        <w:tabs>
          <w:tab w:val="clear" w:pos="567"/>
        </w:tabs>
        <w:autoSpaceDE w:val="0"/>
        <w:autoSpaceDN w:val="0"/>
        <w:adjustRightInd w:val="0"/>
        <w:spacing w:line="240" w:lineRule="auto"/>
        <w:rPr>
          <w:rFonts w:eastAsia="TimesNewRoman"/>
          <w:snapToGrid/>
          <w:szCs w:val="22"/>
          <w:lang w:val="lt-LT"/>
        </w:rPr>
      </w:pPr>
    </w:p>
    <w:p w14:paraId="69472602"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Kai </w:t>
      </w:r>
      <w:r w:rsidR="003F3D72" w:rsidRPr="00D21F72">
        <w:rPr>
          <w:rFonts w:eastAsia="TimesNewRoman"/>
          <w:snapToGrid/>
          <w:szCs w:val="22"/>
          <w:lang w:val="lt-LT"/>
        </w:rPr>
        <w:t>beklometazono dipropionat</w:t>
      </w:r>
      <w:r w:rsidR="003F3D72">
        <w:rPr>
          <w:rFonts w:eastAsia="TimesNewRoman"/>
          <w:snapToGrid/>
          <w:szCs w:val="22"/>
          <w:lang w:val="lt-LT"/>
        </w:rPr>
        <w:t xml:space="preserve">as </w:t>
      </w:r>
      <w:r w:rsidR="003F3D72" w:rsidRPr="00D21F72">
        <w:rPr>
          <w:rFonts w:eastAsia="TimesNewRoman"/>
          <w:snapToGrid/>
          <w:szCs w:val="22"/>
          <w:lang w:val="lt-LT"/>
        </w:rPr>
        <w:t>ir formoteroli</w:t>
      </w:r>
      <w:r w:rsidR="0009398C">
        <w:rPr>
          <w:rFonts w:eastAsia="TimesNewRoman"/>
          <w:snapToGrid/>
          <w:szCs w:val="22"/>
          <w:lang w:val="lt-LT"/>
        </w:rPr>
        <w:t>o fumaratas</w:t>
      </w:r>
      <w:r w:rsidR="003F3D72" w:rsidRPr="00D21F72">
        <w:rPr>
          <w:rFonts w:eastAsia="TimesNewRoman"/>
          <w:snapToGrid/>
          <w:szCs w:val="22"/>
          <w:lang w:val="lt-LT"/>
        </w:rPr>
        <w:t xml:space="preserve"> </w:t>
      </w:r>
      <w:r w:rsidRPr="00D21F72">
        <w:rPr>
          <w:rFonts w:eastAsia="TimesNewRoman"/>
          <w:snapToGrid/>
          <w:szCs w:val="22"/>
          <w:lang w:val="lt-LT"/>
        </w:rPr>
        <w:t>buvo vartojamas su tarpine kamera, didžiausia formoterolio koncentracija kraujo plazmoje padidėjo maždaug 68</w:t>
      </w:r>
      <w:r w:rsidR="003F3D72">
        <w:rPr>
          <w:rFonts w:eastAsia="TimesNewRoman"/>
          <w:snapToGrid/>
          <w:szCs w:val="22"/>
          <w:lang w:val="lt-LT"/>
        </w:rPr>
        <w:t> </w:t>
      </w:r>
      <w:r w:rsidRPr="00D21F72">
        <w:rPr>
          <w:rFonts w:eastAsia="TimesNewRoman"/>
          <w:snapToGrid/>
          <w:szCs w:val="22"/>
          <w:lang w:val="lt-LT"/>
        </w:rPr>
        <w:t xml:space="preserve">%, </w:t>
      </w:r>
      <w:r w:rsidR="003F3D72">
        <w:rPr>
          <w:rFonts w:eastAsia="TimesNewRoman"/>
          <w:snapToGrid/>
          <w:szCs w:val="22"/>
          <w:lang w:val="lt-LT"/>
        </w:rPr>
        <w:t>palyginti</w:t>
      </w:r>
      <w:r w:rsidRPr="00D21F72">
        <w:rPr>
          <w:rFonts w:eastAsia="TimesNewRoman"/>
          <w:snapToGrid/>
          <w:szCs w:val="22"/>
          <w:lang w:val="lt-LT"/>
        </w:rPr>
        <w:t xml:space="preserve"> su</w:t>
      </w:r>
      <w:r w:rsidR="003F3D72">
        <w:rPr>
          <w:rFonts w:eastAsia="TimesNewRoman"/>
          <w:snapToGrid/>
          <w:szCs w:val="22"/>
          <w:lang w:val="lt-LT"/>
        </w:rPr>
        <w:t xml:space="preserve"> </w:t>
      </w:r>
      <w:r w:rsidRPr="00D21F72">
        <w:rPr>
          <w:rFonts w:eastAsia="TimesNewRoman"/>
          <w:snapToGrid/>
          <w:szCs w:val="22"/>
          <w:lang w:val="lt-LT"/>
        </w:rPr>
        <w:t>atskirų vaistinių preparatų deriniu</w:t>
      </w:r>
      <w:r w:rsidR="003F3D72">
        <w:rPr>
          <w:rFonts w:eastAsia="TimesNewRoman"/>
          <w:snapToGrid/>
          <w:szCs w:val="22"/>
          <w:lang w:val="lt-LT"/>
        </w:rPr>
        <w:t xml:space="preserve"> </w:t>
      </w:r>
      <w:r w:rsidRPr="00D21F72">
        <w:rPr>
          <w:rFonts w:eastAsia="TimesNewRoman"/>
          <w:snapToGrid/>
          <w:szCs w:val="22"/>
          <w:lang w:val="lt-LT"/>
        </w:rPr>
        <w:t>(C</w:t>
      </w:r>
      <w:r w:rsidRPr="003F3D72">
        <w:rPr>
          <w:rFonts w:eastAsia="TimesNewRoman"/>
          <w:snapToGrid/>
          <w:szCs w:val="22"/>
          <w:vertAlign w:val="subscript"/>
          <w:lang w:val="lt-LT"/>
        </w:rPr>
        <w:t>max</w:t>
      </w:r>
      <w:r w:rsidRPr="00D21F72">
        <w:rPr>
          <w:rFonts w:eastAsia="TimesNewRoman"/>
          <w:snapToGrid/>
          <w:szCs w:val="22"/>
          <w:lang w:val="lt-LT"/>
        </w:rPr>
        <w:t xml:space="preserve"> koreguoto geometrinio vidurkio santykio taškinis įvertis 168,41</w:t>
      </w:r>
      <w:r w:rsidR="00436830">
        <w:rPr>
          <w:rFonts w:eastAsia="TimesNewRoman"/>
          <w:snapToGrid/>
          <w:szCs w:val="22"/>
          <w:lang w:val="lt-LT"/>
        </w:rPr>
        <w:t xml:space="preserve"> (</w:t>
      </w:r>
      <w:r w:rsidRPr="00D21F72">
        <w:rPr>
          <w:rFonts w:eastAsia="TimesNewRoman"/>
          <w:snapToGrid/>
          <w:szCs w:val="22"/>
          <w:lang w:val="lt-LT"/>
        </w:rPr>
        <w:t>90</w:t>
      </w:r>
      <w:r w:rsidR="003F3D72">
        <w:rPr>
          <w:rFonts w:eastAsia="TimesNewRoman"/>
          <w:snapToGrid/>
          <w:szCs w:val="22"/>
          <w:lang w:val="lt-LT"/>
        </w:rPr>
        <w:t> </w:t>
      </w:r>
      <w:r w:rsidRPr="00D21F72">
        <w:rPr>
          <w:rFonts w:eastAsia="TimesNewRoman"/>
          <w:snapToGrid/>
          <w:szCs w:val="22"/>
          <w:lang w:val="lt-LT"/>
        </w:rPr>
        <w:t>% PI 138,2</w:t>
      </w:r>
      <w:r w:rsidR="00436830">
        <w:rPr>
          <w:rFonts w:eastAsia="TimesNewRoman"/>
          <w:snapToGrid/>
          <w:szCs w:val="22"/>
          <w:lang w:val="lt-LT"/>
        </w:rPr>
        <w:t>–</w:t>
      </w:r>
      <w:r w:rsidRPr="00D21F72">
        <w:rPr>
          <w:rFonts w:eastAsia="TimesNewRoman"/>
          <w:snapToGrid/>
          <w:szCs w:val="22"/>
          <w:lang w:val="lt-LT"/>
        </w:rPr>
        <w:t>205,2). Klinikinė tokių skirtumų reikšmė ilgalaikio vartojimo atveju nežinoma.</w:t>
      </w:r>
    </w:p>
    <w:p w14:paraId="698A09EB" w14:textId="77777777" w:rsidR="003F3D72" w:rsidRPr="00D21F72" w:rsidRDefault="003F3D72" w:rsidP="00D21F72">
      <w:pPr>
        <w:widowControl w:val="0"/>
        <w:tabs>
          <w:tab w:val="clear" w:pos="567"/>
        </w:tabs>
        <w:autoSpaceDE w:val="0"/>
        <w:autoSpaceDN w:val="0"/>
        <w:adjustRightInd w:val="0"/>
        <w:spacing w:line="240" w:lineRule="auto"/>
        <w:rPr>
          <w:rFonts w:eastAsia="TimesNewRoman"/>
          <w:snapToGrid/>
          <w:szCs w:val="22"/>
          <w:lang w:val="lt-LT"/>
        </w:rPr>
      </w:pPr>
    </w:p>
    <w:p w14:paraId="6FAB6B7D"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Bendroji formoterolio sisteminė ekspozicija (AUC</w:t>
      </w:r>
      <w:r w:rsidRPr="00345EA8">
        <w:rPr>
          <w:rFonts w:eastAsia="TimesNewRoman"/>
          <w:snapToGrid/>
          <w:szCs w:val="22"/>
          <w:vertAlign w:val="subscript"/>
          <w:lang w:val="lt-LT"/>
        </w:rPr>
        <w:t>0-t</w:t>
      </w:r>
      <w:r w:rsidRPr="00D21F72">
        <w:rPr>
          <w:rFonts w:eastAsia="TimesNewRoman"/>
          <w:snapToGrid/>
          <w:szCs w:val="22"/>
          <w:lang w:val="lt-LT"/>
        </w:rPr>
        <w:t xml:space="preserve">) buvo ekvivalentiška nustatytai vartojant atskirų vaistinių preparatų derinį nepriklausomai nuo to, ar buvo naudojama tarpinė kamera. Beklometazono </w:t>
      </w:r>
      <w:bookmarkStart w:id="3" w:name="_Hlk179127919"/>
      <w:r w:rsidRPr="00D21F72">
        <w:rPr>
          <w:rFonts w:eastAsia="TimesNewRoman"/>
          <w:snapToGrid/>
          <w:szCs w:val="22"/>
          <w:lang w:val="lt-LT"/>
        </w:rPr>
        <w:t xml:space="preserve">17-monopropionatui </w:t>
      </w:r>
      <w:bookmarkEnd w:id="3"/>
      <w:r w:rsidRPr="00D21F72">
        <w:rPr>
          <w:rFonts w:eastAsia="TimesNewRoman"/>
          <w:snapToGrid/>
          <w:szCs w:val="22"/>
          <w:lang w:val="lt-LT"/>
        </w:rPr>
        <w:t>ekvivalentiškumas buvo nustatytas tik kai tarpinė kamera nebuvo naudojama, o naudojant tarpinę kamerą AUC</w:t>
      </w:r>
      <w:r w:rsidRPr="00345EA8">
        <w:rPr>
          <w:rFonts w:eastAsia="TimesNewRoman"/>
          <w:snapToGrid/>
          <w:szCs w:val="22"/>
          <w:vertAlign w:val="subscript"/>
          <w:lang w:val="lt-LT"/>
        </w:rPr>
        <w:t>0-t</w:t>
      </w:r>
      <w:r w:rsidRPr="00D21F72">
        <w:rPr>
          <w:rFonts w:eastAsia="TimesNewRoman"/>
          <w:snapToGrid/>
          <w:szCs w:val="22"/>
          <w:lang w:val="lt-LT"/>
        </w:rPr>
        <w:t xml:space="preserve"> 90</w:t>
      </w:r>
      <w:r w:rsidR="00345EA8">
        <w:rPr>
          <w:rFonts w:eastAsia="TimesNewRoman"/>
          <w:snapToGrid/>
          <w:szCs w:val="22"/>
          <w:lang w:val="lt-LT"/>
        </w:rPr>
        <w:t> </w:t>
      </w:r>
      <w:r w:rsidRPr="00D21F72">
        <w:rPr>
          <w:rFonts w:eastAsia="TimesNewRoman"/>
          <w:snapToGrid/>
          <w:szCs w:val="22"/>
          <w:lang w:val="lt-LT"/>
        </w:rPr>
        <w:t>% PI buvo šiek tiek už ekvivalentiškumo intervalo ribų (koreguoto geometrinio vidurkio santykio taškinis įvertis 89,63</w:t>
      </w:r>
      <w:r w:rsidR="00E203A8">
        <w:rPr>
          <w:rFonts w:eastAsia="TimesNewRoman"/>
          <w:snapToGrid/>
          <w:szCs w:val="22"/>
          <w:lang w:val="lt-LT"/>
        </w:rPr>
        <w:t> </w:t>
      </w:r>
      <w:r w:rsidRPr="00D21F72">
        <w:rPr>
          <w:rFonts w:eastAsia="TimesNewRoman"/>
          <w:snapToGrid/>
          <w:szCs w:val="22"/>
          <w:lang w:val="lt-LT"/>
        </w:rPr>
        <w:t>%</w:t>
      </w:r>
      <w:r w:rsidR="00436830">
        <w:rPr>
          <w:rFonts w:eastAsia="TimesNewRoman"/>
          <w:snapToGrid/>
          <w:szCs w:val="22"/>
          <w:lang w:val="lt-LT"/>
        </w:rPr>
        <w:t xml:space="preserve"> (</w:t>
      </w:r>
      <w:r w:rsidRPr="00D21F72">
        <w:rPr>
          <w:rFonts w:eastAsia="TimesNewRoman"/>
          <w:snapToGrid/>
          <w:szCs w:val="22"/>
          <w:lang w:val="lt-LT"/>
        </w:rPr>
        <w:t>PI 79,93</w:t>
      </w:r>
      <w:r w:rsidR="00436830">
        <w:rPr>
          <w:rFonts w:eastAsia="TimesNewRoman"/>
          <w:snapToGrid/>
          <w:szCs w:val="22"/>
          <w:lang w:val="lt-LT"/>
        </w:rPr>
        <w:t>–</w:t>
      </w:r>
      <w:r w:rsidRPr="00D21F72">
        <w:rPr>
          <w:rFonts w:eastAsia="TimesNewRoman"/>
          <w:snapToGrid/>
          <w:szCs w:val="22"/>
          <w:lang w:val="lt-LT"/>
        </w:rPr>
        <w:t>100,50).</w:t>
      </w:r>
    </w:p>
    <w:p w14:paraId="1E478290" w14:textId="77777777" w:rsidR="00E203A8" w:rsidRPr="00D21F72" w:rsidRDefault="00E203A8" w:rsidP="00D21F72">
      <w:pPr>
        <w:widowControl w:val="0"/>
        <w:tabs>
          <w:tab w:val="clear" w:pos="567"/>
        </w:tabs>
        <w:autoSpaceDE w:val="0"/>
        <w:autoSpaceDN w:val="0"/>
        <w:adjustRightInd w:val="0"/>
        <w:spacing w:line="240" w:lineRule="auto"/>
        <w:rPr>
          <w:rFonts w:eastAsia="TimesNewRoman"/>
          <w:snapToGrid/>
          <w:szCs w:val="22"/>
          <w:lang w:val="lt-LT"/>
        </w:rPr>
      </w:pPr>
    </w:p>
    <w:p w14:paraId="3868945F"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Paaugliams </w:t>
      </w:r>
      <w:r w:rsidR="001A4B29" w:rsidRPr="00D21F72">
        <w:rPr>
          <w:rFonts w:eastAsia="TimesNewRoman"/>
          <w:snapToGrid/>
          <w:szCs w:val="22"/>
          <w:lang w:val="lt-LT"/>
        </w:rPr>
        <w:t>beklometazono dipropionat</w:t>
      </w:r>
      <w:r w:rsidR="001A4B29">
        <w:rPr>
          <w:rFonts w:eastAsia="TimesNewRoman"/>
          <w:snapToGrid/>
          <w:szCs w:val="22"/>
          <w:lang w:val="lt-LT"/>
        </w:rPr>
        <w:t xml:space="preserve">ą </w:t>
      </w:r>
      <w:r w:rsidR="001A4B29" w:rsidRPr="00D21F72">
        <w:rPr>
          <w:rFonts w:eastAsia="TimesNewRoman"/>
          <w:snapToGrid/>
          <w:szCs w:val="22"/>
          <w:lang w:val="lt-LT"/>
        </w:rPr>
        <w:t>ir formotero</w:t>
      </w:r>
      <w:r w:rsidR="001A4B29">
        <w:rPr>
          <w:rFonts w:eastAsia="TimesNewRoman"/>
          <w:snapToGrid/>
          <w:szCs w:val="22"/>
          <w:lang w:val="lt-LT"/>
        </w:rPr>
        <w:t>lį</w:t>
      </w:r>
      <w:r w:rsidR="001A4B29" w:rsidRPr="00D21F72">
        <w:rPr>
          <w:rFonts w:eastAsia="TimesNewRoman"/>
          <w:snapToGrid/>
          <w:szCs w:val="22"/>
          <w:lang w:val="lt-LT"/>
        </w:rPr>
        <w:t xml:space="preserve"> </w:t>
      </w:r>
      <w:r w:rsidRPr="00D21F72">
        <w:rPr>
          <w:rFonts w:eastAsia="TimesNewRoman"/>
          <w:snapToGrid/>
          <w:szCs w:val="22"/>
          <w:lang w:val="lt-LT"/>
        </w:rPr>
        <w:t>vartojant be tarpinės kameros, beklometazono 17-monopropionato bendroji sisteminė ekspozicija (AUC</w:t>
      </w:r>
      <w:r w:rsidRPr="001A4B29">
        <w:rPr>
          <w:rFonts w:eastAsia="TimesNewRoman"/>
          <w:snapToGrid/>
          <w:szCs w:val="22"/>
          <w:vertAlign w:val="subscript"/>
          <w:lang w:val="lt-LT"/>
        </w:rPr>
        <w:t>0-t</w:t>
      </w:r>
      <w:r w:rsidRPr="00D21F72">
        <w:rPr>
          <w:rFonts w:eastAsia="TimesNewRoman"/>
          <w:snapToGrid/>
          <w:szCs w:val="22"/>
          <w:lang w:val="lt-LT"/>
        </w:rPr>
        <w:t xml:space="preserve">) buvo mažesnė, o formoterolio – ekvivalentiška, lyginant su suaugusiesiems nustatytais rodmenimis. Be to, abiejų medžiagų vidutinė </w:t>
      </w:r>
      <w:r w:rsidRPr="00D21F72">
        <w:rPr>
          <w:rFonts w:eastAsia="TimesNewRoman"/>
          <w:snapToGrid/>
          <w:szCs w:val="22"/>
          <w:lang w:val="lt-LT"/>
        </w:rPr>
        <w:lastRenderedPageBreak/>
        <w:t>didžiausia koncentracija kraujo plazmoje (C</w:t>
      </w:r>
      <w:r w:rsidRPr="001A4B29">
        <w:rPr>
          <w:rFonts w:eastAsia="TimesNewRoman"/>
          <w:snapToGrid/>
          <w:szCs w:val="22"/>
          <w:vertAlign w:val="subscript"/>
          <w:lang w:val="lt-LT"/>
        </w:rPr>
        <w:t>max</w:t>
      </w:r>
      <w:r w:rsidRPr="00D21F72">
        <w:rPr>
          <w:rFonts w:eastAsia="TimesNewRoman"/>
          <w:snapToGrid/>
          <w:szCs w:val="22"/>
          <w:lang w:val="lt-LT"/>
        </w:rPr>
        <w:t>) paaugliams buvo mažesnė, palyginti su suaugusiaisiais.</w:t>
      </w:r>
    </w:p>
    <w:p w14:paraId="1F10D3FC" w14:textId="77777777" w:rsidR="00345EA8" w:rsidRPr="00D21F72" w:rsidRDefault="00345EA8" w:rsidP="00D21F72">
      <w:pPr>
        <w:widowControl w:val="0"/>
        <w:tabs>
          <w:tab w:val="clear" w:pos="567"/>
        </w:tabs>
        <w:autoSpaceDE w:val="0"/>
        <w:autoSpaceDN w:val="0"/>
        <w:adjustRightInd w:val="0"/>
        <w:spacing w:line="240" w:lineRule="auto"/>
        <w:rPr>
          <w:rFonts w:eastAsia="TimesNewRoman"/>
          <w:snapToGrid/>
          <w:szCs w:val="22"/>
          <w:lang w:val="lt-LT"/>
        </w:rPr>
      </w:pPr>
    </w:p>
    <w:p w14:paraId="63A12B5C"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Vienkartinės dozės farmakokinetikos tyrimo metu astma sergantiems 5</w:t>
      </w:r>
      <w:r w:rsidR="00233AB0">
        <w:rPr>
          <w:rFonts w:eastAsia="TimesNewRoman"/>
          <w:snapToGrid/>
          <w:szCs w:val="22"/>
          <w:lang w:val="lt-LT"/>
        </w:rPr>
        <w:t>–</w:t>
      </w:r>
      <w:r w:rsidRPr="00D21F72">
        <w:rPr>
          <w:rFonts w:eastAsia="TimesNewRoman"/>
          <w:snapToGrid/>
          <w:szCs w:val="22"/>
          <w:lang w:val="lt-LT"/>
        </w:rPr>
        <w:t>11</w:t>
      </w:r>
      <w:r w:rsidR="00687B5B">
        <w:rPr>
          <w:rFonts w:eastAsia="TimesNewRoman"/>
          <w:snapToGrid/>
          <w:szCs w:val="22"/>
          <w:lang w:val="lt-LT"/>
        </w:rPr>
        <w:t> </w:t>
      </w:r>
      <w:r w:rsidRPr="00D21F72">
        <w:rPr>
          <w:rFonts w:eastAsia="TimesNewRoman"/>
          <w:snapToGrid/>
          <w:szCs w:val="22"/>
          <w:lang w:val="lt-LT"/>
        </w:rPr>
        <w:t xml:space="preserve">metų vaikams vartojant pediatrinę eksperimentinę </w:t>
      </w:r>
      <w:r w:rsidR="00687B5B" w:rsidRPr="00D21F72">
        <w:rPr>
          <w:rFonts w:eastAsia="TimesNewRoman"/>
          <w:snapToGrid/>
          <w:szCs w:val="22"/>
          <w:lang w:val="lt-LT"/>
        </w:rPr>
        <w:t>beklometazono dipropionat</w:t>
      </w:r>
      <w:r w:rsidR="00687B5B">
        <w:rPr>
          <w:rFonts w:eastAsia="TimesNewRoman"/>
          <w:snapToGrid/>
          <w:szCs w:val="22"/>
          <w:lang w:val="lt-LT"/>
        </w:rPr>
        <w:t xml:space="preserve">o </w:t>
      </w:r>
      <w:r w:rsidR="00687B5B" w:rsidRPr="00D21F72">
        <w:rPr>
          <w:rFonts w:eastAsia="TimesNewRoman"/>
          <w:snapToGrid/>
          <w:szCs w:val="22"/>
          <w:lang w:val="lt-LT"/>
        </w:rPr>
        <w:t>ir formotero</w:t>
      </w:r>
      <w:r w:rsidR="00687B5B">
        <w:rPr>
          <w:rFonts w:eastAsia="TimesNewRoman"/>
          <w:snapToGrid/>
          <w:szCs w:val="22"/>
          <w:lang w:val="lt-LT"/>
        </w:rPr>
        <w:t>lio</w:t>
      </w:r>
      <w:r w:rsidR="00687B5B" w:rsidRPr="00D21F72">
        <w:rPr>
          <w:rFonts w:eastAsia="TimesNewRoman"/>
          <w:snapToGrid/>
          <w:szCs w:val="22"/>
          <w:lang w:val="lt-LT"/>
        </w:rPr>
        <w:t xml:space="preserve"> </w:t>
      </w:r>
      <w:r w:rsidRPr="00D21F72">
        <w:rPr>
          <w:rFonts w:eastAsia="TimesNewRoman"/>
          <w:snapToGrid/>
          <w:szCs w:val="22"/>
          <w:lang w:val="lt-LT"/>
        </w:rPr>
        <w:t>50</w:t>
      </w:r>
      <w:r w:rsidR="00687B5B">
        <w:rPr>
          <w:rFonts w:eastAsia="TimesNewRoman"/>
          <w:snapToGrid/>
          <w:szCs w:val="22"/>
          <w:lang w:val="lt-LT"/>
        </w:rPr>
        <w:t> mikrogramų</w:t>
      </w:r>
      <w:r w:rsidRPr="00D21F72">
        <w:rPr>
          <w:rFonts w:eastAsia="TimesNewRoman"/>
          <w:snapToGrid/>
          <w:szCs w:val="22"/>
          <w:lang w:val="lt-LT"/>
        </w:rPr>
        <w:t>/6</w:t>
      </w:r>
      <w:r w:rsidR="00687B5B">
        <w:rPr>
          <w:rFonts w:eastAsia="TimesNewRoman"/>
          <w:snapToGrid/>
          <w:szCs w:val="22"/>
          <w:lang w:val="lt-LT"/>
        </w:rPr>
        <w:t> </w:t>
      </w:r>
      <w:r w:rsidRPr="00D21F72">
        <w:rPr>
          <w:rFonts w:eastAsia="TimesNewRoman"/>
          <w:snapToGrid/>
          <w:szCs w:val="22"/>
          <w:lang w:val="lt-LT"/>
        </w:rPr>
        <w:t>mikrogram</w:t>
      </w:r>
      <w:r w:rsidR="00687B5B">
        <w:rPr>
          <w:rFonts w:eastAsia="TimesNewRoman"/>
          <w:snapToGrid/>
          <w:szCs w:val="22"/>
          <w:lang w:val="lt-LT"/>
        </w:rPr>
        <w:t>ai</w:t>
      </w:r>
      <w:r w:rsidRPr="00D21F72">
        <w:rPr>
          <w:rFonts w:eastAsia="TimesNewRoman"/>
          <w:snapToGrid/>
          <w:szCs w:val="22"/>
          <w:lang w:val="lt-LT"/>
        </w:rPr>
        <w:t>/</w:t>
      </w:r>
      <w:r w:rsidR="00687B5B">
        <w:rPr>
          <w:rFonts w:eastAsia="TimesNewRoman"/>
          <w:snapToGrid/>
          <w:szCs w:val="22"/>
          <w:lang w:val="lt-LT"/>
        </w:rPr>
        <w:t>spūsnyje</w:t>
      </w:r>
      <w:r w:rsidRPr="00D21F72">
        <w:rPr>
          <w:rFonts w:eastAsia="TimesNewRoman"/>
          <w:snapToGrid/>
          <w:szCs w:val="22"/>
          <w:lang w:val="lt-LT"/>
        </w:rPr>
        <w:t xml:space="preserve"> formą ir naudojant Aero</w:t>
      </w:r>
      <w:r w:rsidR="00567C1E">
        <w:rPr>
          <w:rFonts w:eastAsia="TimesNewRoman"/>
          <w:snapToGrid/>
          <w:szCs w:val="22"/>
          <w:lang w:val="lt-LT"/>
        </w:rPr>
        <w:t>C</w:t>
      </w:r>
      <w:r w:rsidRPr="00D21F72">
        <w:rPr>
          <w:rFonts w:eastAsia="TimesNewRoman"/>
          <w:snapToGrid/>
          <w:szCs w:val="22"/>
          <w:lang w:val="lt-LT"/>
        </w:rPr>
        <w:t>hamber Plus</w:t>
      </w:r>
      <w:r w:rsidRPr="00123D1A">
        <w:rPr>
          <w:rFonts w:eastAsia="TimesNewRoman"/>
          <w:snapToGrid/>
          <w:szCs w:val="22"/>
          <w:vertAlign w:val="superscript"/>
          <w:lang w:val="lt-LT"/>
        </w:rPr>
        <w:t>®</w:t>
      </w:r>
      <w:r w:rsidRPr="00D21F72">
        <w:rPr>
          <w:rFonts w:eastAsia="TimesNewRoman"/>
          <w:snapToGrid/>
          <w:szCs w:val="22"/>
          <w:lang w:val="lt-LT"/>
        </w:rPr>
        <w:t>, biologinis ekvivalentiškumas</w:t>
      </w:r>
      <w:r w:rsidR="00687B5B">
        <w:rPr>
          <w:rFonts w:eastAsia="TimesNewRoman"/>
          <w:snapToGrid/>
          <w:szCs w:val="22"/>
          <w:lang w:val="lt-LT"/>
        </w:rPr>
        <w:t>, lyginant su</w:t>
      </w:r>
      <w:r w:rsidRPr="00D21F72">
        <w:rPr>
          <w:rFonts w:eastAsia="TimesNewRoman"/>
          <w:snapToGrid/>
          <w:szCs w:val="22"/>
          <w:lang w:val="lt-LT"/>
        </w:rPr>
        <w:t xml:space="preserve"> atskirų beklometazono dipropionato ir formoterolio vaistinių preparatų deriniu</w:t>
      </w:r>
      <w:r w:rsidR="00687B5B">
        <w:rPr>
          <w:rFonts w:eastAsia="TimesNewRoman"/>
          <w:snapToGrid/>
          <w:szCs w:val="22"/>
          <w:lang w:val="lt-LT"/>
        </w:rPr>
        <w:t xml:space="preserve">, </w:t>
      </w:r>
      <w:r w:rsidRPr="00D21F72">
        <w:rPr>
          <w:rFonts w:eastAsia="TimesNewRoman"/>
          <w:snapToGrid/>
          <w:szCs w:val="22"/>
          <w:lang w:val="lt-LT"/>
        </w:rPr>
        <w:t>nebuvo</w:t>
      </w:r>
      <w:r w:rsidR="00687B5B">
        <w:rPr>
          <w:rFonts w:eastAsia="TimesNewRoman"/>
          <w:snapToGrid/>
          <w:szCs w:val="22"/>
          <w:lang w:val="lt-LT"/>
        </w:rPr>
        <w:t xml:space="preserve"> patvirtintas</w:t>
      </w:r>
      <w:r w:rsidRPr="00D21F72">
        <w:rPr>
          <w:rFonts w:eastAsia="TimesNewRoman"/>
          <w:snapToGrid/>
          <w:szCs w:val="22"/>
          <w:lang w:val="lt-LT"/>
        </w:rPr>
        <w:t xml:space="preserve">. Tyrimo rezultatai parodė mažesnį </w:t>
      </w:r>
      <w:r w:rsidR="00687B5B" w:rsidRPr="00D21F72">
        <w:rPr>
          <w:rFonts w:eastAsia="TimesNewRoman"/>
          <w:snapToGrid/>
          <w:szCs w:val="22"/>
          <w:lang w:val="lt-LT"/>
        </w:rPr>
        <w:t>beklometazono dipropionat</w:t>
      </w:r>
      <w:r w:rsidR="00687B5B">
        <w:rPr>
          <w:rFonts w:eastAsia="TimesNewRoman"/>
          <w:snapToGrid/>
          <w:szCs w:val="22"/>
          <w:lang w:val="lt-LT"/>
        </w:rPr>
        <w:t xml:space="preserve">o </w:t>
      </w:r>
      <w:r w:rsidR="00687B5B" w:rsidRPr="00D21F72">
        <w:rPr>
          <w:rFonts w:eastAsia="TimesNewRoman"/>
          <w:snapToGrid/>
          <w:szCs w:val="22"/>
          <w:lang w:val="lt-LT"/>
        </w:rPr>
        <w:t>ir formotero</w:t>
      </w:r>
      <w:r w:rsidR="00687B5B">
        <w:rPr>
          <w:rFonts w:eastAsia="TimesNewRoman"/>
          <w:snapToGrid/>
          <w:szCs w:val="22"/>
          <w:lang w:val="lt-LT"/>
        </w:rPr>
        <w:t>lio</w:t>
      </w:r>
      <w:r w:rsidR="00687B5B" w:rsidRPr="00D21F72">
        <w:rPr>
          <w:rFonts w:eastAsia="TimesNewRoman"/>
          <w:snapToGrid/>
          <w:szCs w:val="22"/>
          <w:lang w:val="lt-LT"/>
        </w:rPr>
        <w:t xml:space="preserve"> 50</w:t>
      </w:r>
      <w:r w:rsidR="00687B5B">
        <w:rPr>
          <w:rFonts w:eastAsia="TimesNewRoman"/>
          <w:snapToGrid/>
          <w:szCs w:val="22"/>
          <w:lang w:val="lt-LT"/>
        </w:rPr>
        <w:t> mikrogramų</w:t>
      </w:r>
      <w:r w:rsidR="00687B5B" w:rsidRPr="00D21F72">
        <w:rPr>
          <w:rFonts w:eastAsia="TimesNewRoman"/>
          <w:snapToGrid/>
          <w:szCs w:val="22"/>
          <w:lang w:val="lt-LT"/>
        </w:rPr>
        <w:t>/6</w:t>
      </w:r>
      <w:r w:rsidR="00687B5B">
        <w:rPr>
          <w:rFonts w:eastAsia="TimesNewRoman"/>
          <w:snapToGrid/>
          <w:szCs w:val="22"/>
          <w:lang w:val="lt-LT"/>
        </w:rPr>
        <w:t> </w:t>
      </w:r>
      <w:r w:rsidR="00687B5B" w:rsidRPr="00D21F72">
        <w:rPr>
          <w:rFonts w:eastAsia="TimesNewRoman"/>
          <w:snapToGrid/>
          <w:szCs w:val="22"/>
          <w:lang w:val="lt-LT"/>
        </w:rPr>
        <w:t>mikrogram</w:t>
      </w:r>
      <w:r w:rsidR="00687B5B">
        <w:rPr>
          <w:rFonts w:eastAsia="TimesNewRoman"/>
          <w:snapToGrid/>
          <w:szCs w:val="22"/>
          <w:lang w:val="lt-LT"/>
        </w:rPr>
        <w:t>ai</w:t>
      </w:r>
      <w:r w:rsidR="00687B5B" w:rsidRPr="00D21F72">
        <w:rPr>
          <w:rFonts w:eastAsia="TimesNewRoman"/>
          <w:snapToGrid/>
          <w:szCs w:val="22"/>
          <w:lang w:val="lt-LT"/>
        </w:rPr>
        <w:t xml:space="preserve"> </w:t>
      </w:r>
      <w:r w:rsidR="00687B5B">
        <w:rPr>
          <w:rFonts w:eastAsia="TimesNewRoman"/>
          <w:snapToGrid/>
          <w:szCs w:val="22"/>
          <w:lang w:val="lt-LT"/>
        </w:rPr>
        <w:t xml:space="preserve">įkvepiamojo </w:t>
      </w:r>
      <w:r w:rsidRPr="00D21F72">
        <w:rPr>
          <w:rFonts w:eastAsia="TimesNewRoman"/>
          <w:snapToGrid/>
          <w:szCs w:val="22"/>
          <w:lang w:val="lt-LT"/>
        </w:rPr>
        <w:t xml:space="preserve">kortikosteroido </w:t>
      </w:r>
      <w:r w:rsidR="00687B5B">
        <w:rPr>
          <w:rFonts w:eastAsia="TimesNewRoman"/>
          <w:snapToGrid/>
          <w:szCs w:val="22"/>
          <w:lang w:val="lt-LT"/>
        </w:rPr>
        <w:t xml:space="preserve">komponento </w:t>
      </w:r>
      <w:r w:rsidRPr="00D21F72">
        <w:rPr>
          <w:rFonts w:eastAsia="TimesNewRoman"/>
          <w:snapToGrid/>
          <w:szCs w:val="22"/>
          <w:lang w:val="lt-LT"/>
        </w:rPr>
        <w:t>AUC</w:t>
      </w:r>
      <w:r w:rsidRPr="00687B5B">
        <w:rPr>
          <w:rFonts w:eastAsia="TimesNewRoman"/>
          <w:snapToGrid/>
          <w:szCs w:val="22"/>
          <w:vertAlign w:val="subscript"/>
          <w:lang w:val="lt-LT"/>
        </w:rPr>
        <w:t>0-t</w:t>
      </w:r>
      <w:r w:rsidRPr="00D21F72">
        <w:rPr>
          <w:rFonts w:eastAsia="TimesNewRoman"/>
          <w:snapToGrid/>
          <w:szCs w:val="22"/>
          <w:lang w:val="lt-LT"/>
        </w:rPr>
        <w:t xml:space="preserve"> ir mažesnę didžiausią koncentraciją kraujo plazmoje, lyginant su rodmenimis vartojant atskir</w:t>
      </w:r>
      <w:r w:rsidR="006B7216">
        <w:rPr>
          <w:rFonts w:eastAsia="TimesNewRoman"/>
          <w:snapToGrid/>
          <w:szCs w:val="22"/>
          <w:lang w:val="lt-LT"/>
        </w:rPr>
        <w:t>ų</w:t>
      </w:r>
      <w:r w:rsidRPr="00D21F72">
        <w:rPr>
          <w:rFonts w:eastAsia="TimesNewRoman"/>
          <w:snapToGrid/>
          <w:szCs w:val="22"/>
          <w:lang w:val="lt-LT"/>
        </w:rPr>
        <w:t xml:space="preserve"> vaistini</w:t>
      </w:r>
      <w:r w:rsidR="006B7216">
        <w:rPr>
          <w:rFonts w:eastAsia="TimesNewRoman"/>
          <w:snapToGrid/>
          <w:szCs w:val="22"/>
          <w:lang w:val="lt-LT"/>
        </w:rPr>
        <w:t>ų</w:t>
      </w:r>
      <w:r w:rsidRPr="00D21F72">
        <w:rPr>
          <w:rFonts w:eastAsia="TimesNewRoman"/>
          <w:snapToGrid/>
          <w:szCs w:val="22"/>
          <w:lang w:val="lt-LT"/>
        </w:rPr>
        <w:t xml:space="preserve"> preparat</w:t>
      </w:r>
      <w:r w:rsidR="006B7216">
        <w:rPr>
          <w:rFonts w:eastAsia="TimesNewRoman"/>
          <w:snapToGrid/>
          <w:szCs w:val="22"/>
          <w:lang w:val="lt-LT"/>
        </w:rPr>
        <w:t>ų derinį</w:t>
      </w:r>
      <w:r w:rsidRPr="00D21F72">
        <w:rPr>
          <w:rFonts w:eastAsia="TimesNewRoman"/>
          <w:snapToGrid/>
          <w:szCs w:val="22"/>
          <w:lang w:val="lt-LT"/>
        </w:rPr>
        <w:t xml:space="preserve"> (beklometazono 17-monopropionato AUC</w:t>
      </w:r>
      <w:r w:rsidRPr="006B7216">
        <w:rPr>
          <w:rFonts w:eastAsia="TimesNewRoman"/>
          <w:snapToGrid/>
          <w:szCs w:val="22"/>
          <w:vertAlign w:val="subscript"/>
          <w:lang w:val="lt-LT"/>
        </w:rPr>
        <w:t xml:space="preserve">0-t </w:t>
      </w:r>
      <w:r w:rsidRPr="00D21F72">
        <w:rPr>
          <w:rFonts w:eastAsia="TimesNewRoman"/>
          <w:snapToGrid/>
          <w:szCs w:val="22"/>
          <w:lang w:val="lt-LT"/>
        </w:rPr>
        <w:t>koreguoto geometrinio vidurkio santykio taškinis įvertis: 81</w:t>
      </w:r>
      <w:r w:rsidR="00123D1A">
        <w:rPr>
          <w:rFonts w:eastAsia="TimesNewRoman"/>
          <w:snapToGrid/>
          <w:szCs w:val="22"/>
          <w:lang w:val="lt-LT"/>
        </w:rPr>
        <w:t> </w:t>
      </w:r>
      <w:r w:rsidRPr="00D21F72">
        <w:rPr>
          <w:rFonts w:eastAsia="TimesNewRoman"/>
          <w:snapToGrid/>
          <w:szCs w:val="22"/>
          <w:lang w:val="lt-LT"/>
        </w:rPr>
        <w:t>%</w:t>
      </w:r>
      <w:r w:rsidR="00436830">
        <w:rPr>
          <w:rFonts w:eastAsia="TimesNewRoman"/>
          <w:snapToGrid/>
          <w:szCs w:val="22"/>
          <w:lang w:val="lt-LT"/>
        </w:rPr>
        <w:t xml:space="preserve"> (</w:t>
      </w:r>
      <w:r w:rsidRPr="00D21F72">
        <w:rPr>
          <w:rFonts w:eastAsia="TimesNewRoman"/>
          <w:snapToGrid/>
          <w:szCs w:val="22"/>
          <w:lang w:val="lt-LT"/>
        </w:rPr>
        <w:t>90</w:t>
      </w:r>
      <w:r w:rsidR="00123D1A">
        <w:rPr>
          <w:rFonts w:eastAsia="TimesNewRoman"/>
          <w:snapToGrid/>
          <w:szCs w:val="22"/>
          <w:lang w:val="lt-LT"/>
        </w:rPr>
        <w:t> </w:t>
      </w:r>
      <w:r w:rsidRPr="00D21F72">
        <w:rPr>
          <w:rFonts w:eastAsia="TimesNewRoman"/>
          <w:snapToGrid/>
          <w:szCs w:val="22"/>
          <w:lang w:val="lt-LT"/>
        </w:rPr>
        <w:t>% PI 69,7</w:t>
      </w:r>
      <w:r w:rsidR="00436830">
        <w:rPr>
          <w:rFonts w:eastAsia="TimesNewRoman"/>
          <w:snapToGrid/>
          <w:szCs w:val="22"/>
          <w:lang w:val="lt-LT"/>
        </w:rPr>
        <w:t>–</w:t>
      </w:r>
      <w:r w:rsidRPr="00D21F72">
        <w:rPr>
          <w:rFonts w:eastAsia="TimesNewRoman"/>
          <w:snapToGrid/>
          <w:szCs w:val="22"/>
          <w:lang w:val="lt-LT"/>
        </w:rPr>
        <w:t>94,8</w:t>
      </w:r>
      <w:r w:rsidR="00436830">
        <w:rPr>
          <w:rFonts w:eastAsia="TimesNewRoman"/>
          <w:snapToGrid/>
          <w:szCs w:val="22"/>
          <w:lang w:val="lt-LT"/>
        </w:rPr>
        <w:t>)</w:t>
      </w:r>
      <w:r w:rsidRPr="00D21F72">
        <w:rPr>
          <w:rFonts w:eastAsia="TimesNewRoman"/>
          <w:snapToGrid/>
          <w:szCs w:val="22"/>
          <w:lang w:val="lt-LT"/>
        </w:rPr>
        <w:t>; C</w:t>
      </w:r>
      <w:r w:rsidRPr="006B7216">
        <w:rPr>
          <w:rFonts w:eastAsia="TimesNewRoman"/>
          <w:snapToGrid/>
          <w:szCs w:val="22"/>
          <w:vertAlign w:val="subscript"/>
          <w:lang w:val="lt-LT"/>
        </w:rPr>
        <w:t>max</w:t>
      </w:r>
      <w:r w:rsidRPr="00D21F72">
        <w:rPr>
          <w:rFonts w:eastAsia="TimesNewRoman"/>
          <w:snapToGrid/>
          <w:szCs w:val="22"/>
          <w:lang w:val="lt-LT"/>
        </w:rPr>
        <w:t xml:space="preserve"> koreguoto geometrinio vidurkio santykio taškinis įvertis 82</w:t>
      </w:r>
      <w:r w:rsidR="00123D1A">
        <w:rPr>
          <w:rFonts w:eastAsia="TimesNewRoman"/>
          <w:snapToGrid/>
          <w:szCs w:val="22"/>
          <w:lang w:val="lt-LT"/>
        </w:rPr>
        <w:t> </w:t>
      </w:r>
      <w:r w:rsidRPr="00D21F72">
        <w:rPr>
          <w:rFonts w:eastAsia="TimesNewRoman"/>
          <w:snapToGrid/>
          <w:szCs w:val="22"/>
          <w:lang w:val="lt-LT"/>
        </w:rPr>
        <w:t>%</w:t>
      </w:r>
      <w:r w:rsidR="00436830">
        <w:rPr>
          <w:rFonts w:eastAsia="TimesNewRoman"/>
          <w:snapToGrid/>
          <w:szCs w:val="22"/>
          <w:lang w:val="lt-LT"/>
        </w:rPr>
        <w:t xml:space="preserve"> (</w:t>
      </w:r>
      <w:r w:rsidRPr="00D21F72">
        <w:rPr>
          <w:rFonts w:eastAsia="TimesNewRoman"/>
          <w:snapToGrid/>
          <w:szCs w:val="22"/>
          <w:lang w:val="lt-LT"/>
        </w:rPr>
        <w:t>90</w:t>
      </w:r>
      <w:r w:rsidR="00123D1A">
        <w:rPr>
          <w:rFonts w:eastAsia="TimesNewRoman"/>
          <w:snapToGrid/>
          <w:szCs w:val="22"/>
          <w:lang w:val="lt-LT"/>
        </w:rPr>
        <w:t> </w:t>
      </w:r>
      <w:r w:rsidRPr="00D21F72">
        <w:rPr>
          <w:rFonts w:eastAsia="TimesNewRoman"/>
          <w:snapToGrid/>
          <w:szCs w:val="22"/>
          <w:lang w:val="lt-LT"/>
        </w:rPr>
        <w:t>% PI 70,1</w:t>
      </w:r>
      <w:r w:rsidR="00436830">
        <w:rPr>
          <w:rFonts w:eastAsia="TimesNewRoman"/>
          <w:snapToGrid/>
          <w:szCs w:val="22"/>
          <w:lang w:val="lt-LT"/>
        </w:rPr>
        <w:t>–</w:t>
      </w:r>
      <w:r w:rsidRPr="00D21F72">
        <w:rPr>
          <w:rFonts w:eastAsia="TimesNewRoman"/>
          <w:snapToGrid/>
          <w:szCs w:val="22"/>
          <w:lang w:val="lt-LT"/>
        </w:rPr>
        <w:t>94,7). Bendroji sisteminė formoterolio ekspozicija (AUC</w:t>
      </w:r>
      <w:r w:rsidRPr="00123D1A">
        <w:rPr>
          <w:rFonts w:eastAsia="TimesNewRoman"/>
          <w:snapToGrid/>
          <w:szCs w:val="22"/>
          <w:vertAlign w:val="subscript"/>
          <w:lang w:val="lt-LT"/>
        </w:rPr>
        <w:t>0-t</w:t>
      </w:r>
      <w:r w:rsidRPr="00D21F72">
        <w:rPr>
          <w:rFonts w:eastAsia="TimesNewRoman"/>
          <w:snapToGrid/>
          <w:szCs w:val="22"/>
          <w:lang w:val="lt-LT"/>
        </w:rPr>
        <w:t>) atitiko rodmenį, nustatytą vartojant atskirų vaistinių preparatų derinį, o C</w:t>
      </w:r>
      <w:r w:rsidRPr="006B7216">
        <w:rPr>
          <w:rFonts w:eastAsia="TimesNewRoman"/>
          <w:snapToGrid/>
          <w:szCs w:val="22"/>
          <w:vertAlign w:val="subscript"/>
          <w:lang w:val="lt-LT"/>
        </w:rPr>
        <w:t xml:space="preserve">max </w:t>
      </w:r>
      <w:r w:rsidRPr="00D21F72">
        <w:rPr>
          <w:rFonts w:eastAsia="TimesNewRoman"/>
          <w:snapToGrid/>
          <w:szCs w:val="22"/>
          <w:lang w:val="lt-LT"/>
        </w:rPr>
        <w:t xml:space="preserve">vartojant </w:t>
      </w:r>
      <w:r w:rsidR="006B7216" w:rsidRPr="00D21F72">
        <w:rPr>
          <w:rFonts w:eastAsia="TimesNewRoman"/>
          <w:snapToGrid/>
          <w:szCs w:val="22"/>
          <w:lang w:val="lt-LT"/>
        </w:rPr>
        <w:t>beklometazono dipropionat</w:t>
      </w:r>
      <w:r w:rsidR="006B7216">
        <w:rPr>
          <w:rFonts w:eastAsia="TimesNewRoman"/>
          <w:snapToGrid/>
          <w:szCs w:val="22"/>
          <w:lang w:val="lt-LT"/>
        </w:rPr>
        <w:t xml:space="preserve">o </w:t>
      </w:r>
      <w:r w:rsidR="006B7216" w:rsidRPr="00D21F72">
        <w:rPr>
          <w:rFonts w:eastAsia="TimesNewRoman"/>
          <w:snapToGrid/>
          <w:szCs w:val="22"/>
          <w:lang w:val="lt-LT"/>
        </w:rPr>
        <w:t>ir formotero</w:t>
      </w:r>
      <w:r w:rsidR="006B7216">
        <w:rPr>
          <w:rFonts w:eastAsia="TimesNewRoman"/>
          <w:snapToGrid/>
          <w:szCs w:val="22"/>
          <w:lang w:val="lt-LT"/>
        </w:rPr>
        <w:t>lio</w:t>
      </w:r>
      <w:r w:rsidR="006B7216" w:rsidRPr="00D21F72">
        <w:rPr>
          <w:rFonts w:eastAsia="TimesNewRoman"/>
          <w:snapToGrid/>
          <w:szCs w:val="22"/>
          <w:lang w:val="lt-LT"/>
        </w:rPr>
        <w:t xml:space="preserve"> 50</w:t>
      </w:r>
      <w:r w:rsidR="006B7216">
        <w:rPr>
          <w:rFonts w:eastAsia="TimesNewRoman"/>
          <w:snapToGrid/>
          <w:szCs w:val="22"/>
          <w:lang w:val="lt-LT"/>
        </w:rPr>
        <w:t> mikrogramų</w:t>
      </w:r>
      <w:r w:rsidR="006B7216" w:rsidRPr="00D21F72">
        <w:rPr>
          <w:rFonts w:eastAsia="TimesNewRoman"/>
          <w:snapToGrid/>
          <w:szCs w:val="22"/>
          <w:lang w:val="lt-LT"/>
        </w:rPr>
        <w:t>/6</w:t>
      </w:r>
      <w:r w:rsidR="006B7216">
        <w:rPr>
          <w:rFonts w:eastAsia="TimesNewRoman"/>
          <w:snapToGrid/>
          <w:szCs w:val="22"/>
          <w:lang w:val="lt-LT"/>
        </w:rPr>
        <w:t> </w:t>
      </w:r>
      <w:r w:rsidR="006B7216" w:rsidRPr="00D21F72">
        <w:rPr>
          <w:rFonts w:eastAsia="TimesNewRoman"/>
          <w:snapToGrid/>
          <w:szCs w:val="22"/>
          <w:lang w:val="lt-LT"/>
        </w:rPr>
        <w:t>mikrogram</w:t>
      </w:r>
      <w:r w:rsidR="006B7216">
        <w:rPr>
          <w:rFonts w:eastAsia="TimesNewRoman"/>
          <w:snapToGrid/>
          <w:szCs w:val="22"/>
          <w:lang w:val="lt-LT"/>
        </w:rPr>
        <w:t>ai</w:t>
      </w:r>
      <w:r w:rsidRPr="00D21F72">
        <w:rPr>
          <w:rFonts w:eastAsia="TimesNewRoman"/>
          <w:snapToGrid/>
          <w:szCs w:val="22"/>
          <w:lang w:val="lt-LT"/>
        </w:rPr>
        <w:t xml:space="preserve"> buvo šiek tiek mažesnė, lyginant su būnančia vartojant atskirų vaistinių preparatų derin</w:t>
      </w:r>
      <w:r w:rsidR="00DF4260">
        <w:rPr>
          <w:rFonts w:eastAsia="TimesNewRoman"/>
          <w:snapToGrid/>
          <w:szCs w:val="22"/>
          <w:lang w:val="lt-LT"/>
        </w:rPr>
        <w:t>į</w:t>
      </w:r>
      <w:r w:rsidRPr="00D21F72">
        <w:rPr>
          <w:rFonts w:eastAsia="TimesNewRoman"/>
          <w:snapToGrid/>
          <w:szCs w:val="22"/>
          <w:lang w:val="lt-LT"/>
        </w:rPr>
        <w:t xml:space="preserve"> (koreguoto geometrinio vidurkio santykio taškinis įvertis 92</w:t>
      </w:r>
      <w:r w:rsidR="00123D1A">
        <w:rPr>
          <w:rFonts w:eastAsia="TimesNewRoman"/>
          <w:snapToGrid/>
          <w:szCs w:val="22"/>
          <w:lang w:val="lt-LT"/>
        </w:rPr>
        <w:t> </w:t>
      </w:r>
      <w:r w:rsidRPr="00D21F72">
        <w:rPr>
          <w:rFonts w:eastAsia="TimesNewRoman"/>
          <w:snapToGrid/>
          <w:szCs w:val="22"/>
          <w:lang w:val="lt-LT"/>
        </w:rPr>
        <w:t>%</w:t>
      </w:r>
      <w:r w:rsidR="00436830">
        <w:rPr>
          <w:rFonts w:eastAsia="TimesNewRoman"/>
          <w:snapToGrid/>
          <w:szCs w:val="22"/>
          <w:lang w:val="lt-LT"/>
        </w:rPr>
        <w:t xml:space="preserve"> (</w:t>
      </w:r>
      <w:r w:rsidRPr="00D21F72">
        <w:rPr>
          <w:rFonts w:eastAsia="TimesNewRoman"/>
          <w:snapToGrid/>
          <w:szCs w:val="22"/>
          <w:lang w:val="lt-LT"/>
        </w:rPr>
        <w:t>90</w:t>
      </w:r>
      <w:r w:rsidR="00123D1A">
        <w:rPr>
          <w:rFonts w:eastAsia="TimesNewRoman"/>
          <w:snapToGrid/>
          <w:szCs w:val="22"/>
          <w:lang w:val="lt-LT"/>
        </w:rPr>
        <w:t> </w:t>
      </w:r>
      <w:r w:rsidRPr="00D21F72">
        <w:rPr>
          <w:rFonts w:eastAsia="TimesNewRoman"/>
          <w:snapToGrid/>
          <w:szCs w:val="22"/>
          <w:lang w:val="lt-LT"/>
        </w:rPr>
        <w:t>% PI 78</w:t>
      </w:r>
      <w:r w:rsidR="00436830">
        <w:rPr>
          <w:rFonts w:eastAsia="TimesNewRoman"/>
          <w:snapToGrid/>
          <w:szCs w:val="22"/>
          <w:lang w:val="lt-LT"/>
        </w:rPr>
        <w:t>–</w:t>
      </w:r>
      <w:r w:rsidRPr="00D21F72">
        <w:rPr>
          <w:rFonts w:eastAsia="TimesNewRoman"/>
          <w:snapToGrid/>
          <w:szCs w:val="22"/>
          <w:lang w:val="lt-LT"/>
        </w:rPr>
        <w:t>108</w:t>
      </w:r>
      <w:r w:rsidR="00436830">
        <w:rPr>
          <w:rFonts w:eastAsia="TimesNewRoman"/>
          <w:snapToGrid/>
          <w:szCs w:val="22"/>
          <w:lang w:val="lt-LT"/>
        </w:rPr>
        <w:t>)</w:t>
      </w:r>
      <w:r w:rsidRPr="00D21F72">
        <w:rPr>
          <w:rFonts w:eastAsia="TimesNewRoman"/>
          <w:snapToGrid/>
          <w:szCs w:val="22"/>
          <w:lang w:val="lt-LT"/>
        </w:rPr>
        <w:t>).</w:t>
      </w:r>
    </w:p>
    <w:p w14:paraId="390946D5"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33EF2E20" w14:textId="77777777" w:rsidR="00D21F72" w:rsidRPr="00123D1A" w:rsidRDefault="00D21F72" w:rsidP="00B6038C">
      <w:pPr>
        <w:keepNext/>
        <w:tabs>
          <w:tab w:val="clear" w:pos="567"/>
        </w:tabs>
        <w:autoSpaceDE w:val="0"/>
        <w:autoSpaceDN w:val="0"/>
        <w:adjustRightInd w:val="0"/>
        <w:spacing w:line="240" w:lineRule="auto"/>
        <w:rPr>
          <w:rFonts w:eastAsia="TimesNewRoman"/>
          <w:b/>
          <w:bCs/>
          <w:snapToGrid/>
          <w:szCs w:val="22"/>
          <w:lang w:val="lt-LT"/>
        </w:rPr>
      </w:pPr>
      <w:r w:rsidRPr="00123D1A">
        <w:rPr>
          <w:rFonts w:eastAsia="TimesNewRoman"/>
          <w:b/>
          <w:bCs/>
          <w:snapToGrid/>
          <w:szCs w:val="22"/>
          <w:lang w:val="lt-LT"/>
        </w:rPr>
        <w:t>Beklometazono dipropionatas</w:t>
      </w:r>
    </w:p>
    <w:p w14:paraId="79C945CE" w14:textId="77777777" w:rsidR="00123D1A" w:rsidRDefault="00123D1A" w:rsidP="00B6038C">
      <w:pPr>
        <w:keepNext/>
        <w:tabs>
          <w:tab w:val="clear" w:pos="567"/>
        </w:tabs>
        <w:autoSpaceDE w:val="0"/>
        <w:autoSpaceDN w:val="0"/>
        <w:adjustRightInd w:val="0"/>
        <w:spacing w:line="240" w:lineRule="auto"/>
        <w:rPr>
          <w:rFonts w:eastAsia="TimesNewRoman"/>
          <w:snapToGrid/>
          <w:szCs w:val="22"/>
          <w:lang w:val="lt-LT"/>
        </w:rPr>
      </w:pPr>
    </w:p>
    <w:p w14:paraId="3987FB47" w14:textId="77777777" w:rsidR="00D21F72" w:rsidRPr="00D21F72" w:rsidRDefault="00D21F72" w:rsidP="00B6038C">
      <w:pPr>
        <w:keepNext/>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Beklometazono dipropionatas yra </w:t>
      </w:r>
      <w:r w:rsidR="00AD3CBD">
        <w:rPr>
          <w:rFonts w:eastAsia="TimesNewRoman"/>
          <w:snapToGrid/>
          <w:szCs w:val="22"/>
          <w:lang w:val="lt-LT"/>
        </w:rPr>
        <w:t>vaistinio preparato pirmtakas</w:t>
      </w:r>
      <w:r w:rsidRPr="00D21F72">
        <w:rPr>
          <w:rFonts w:eastAsia="TimesNewRoman"/>
          <w:snapToGrid/>
          <w:szCs w:val="22"/>
          <w:lang w:val="lt-LT"/>
        </w:rPr>
        <w:t>, kuriam būdingas silpnas</w:t>
      </w:r>
      <w:r w:rsidR="00AD3CBD" w:rsidRPr="00AD3CBD">
        <w:rPr>
          <w:rFonts w:eastAsia="TimesNewRoman"/>
          <w:snapToGrid/>
          <w:szCs w:val="22"/>
          <w:lang w:val="lt-LT"/>
        </w:rPr>
        <w:t xml:space="preserve"> </w:t>
      </w:r>
      <w:r w:rsidR="00AD3CBD" w:rsidRPr="00D21F72">
        <w:rPr>
          <w:rFonts w:eastAsia="TimesNewRoman"/>
          <w:snapToGrid/>
          <w:szCs w:val="22"/>
          <w:lang w:val="lt-LT"/>
        </w:rPr>
        <w:t>afinitetas</w:t>
      </w:r>
      <w:r w:rsidRPr="00D21F72">
        <w:rPr>
          <w:rFonts w:eastAsia="TimesNewRoman"/>
          <w:snapToGrid/>
          <w:szCs w:val="22"/>
          <w:lang w:val="lt-LT"/>
        </w:rPr>
        <w:t xml:space="preserve"> </w:t>
      </w:r>
      <w:r w:rsidR="00AD3CBD">
        <w:rPr>
          <w:rFonts w:eastAsia="TimesNewRoman"/>
          <w:snapToGrid/>
          <w:szCs w:val="22"/>
          <w:lang w:val="lt-LT"/>
        </w:rPr>
        <w:t xml:space="preserve">jungimuisi prie </w:t>
      </w:r>
      <w:r w:rsidRPr="00D21F72">
        <w:rPr>
          <w:rFonts w:eastAsia="TimesNewRoman"/>
          <w:snapToGrid/>
          <w:szCs w:val="22"/>
          <w:lang w:val="lt-LT"/>
        </w:rPr>
        <w:t>gliukokortikoidų receptori</w:t>
      </w:r>
      <w:r w:rsidR="00AD3CBD">
        <w:rPr>
          <w:rFonts w:eastAsia="TimesNewRoman"/>
          <w:snapToGrid/>
          <w:szCs w:val="22"/>
          <w:lang w:val="lt-LT"/>
        </w:rPr>
        <w:t>ų ir kurį</w:t>
      </w:r>
      <w:r w:rsidRPr="00D21F72">
        <w:rPr>
          <w:rFonts w:eastAsia="TimesNewRoman"/>
          <w:snapToGrid/>
          <w:szCs w:val="22"/>
          <w:lang w:val="lt-LT"/>
        </w:rPr>
        <w:t xml:space="preserve"> fermentai esterazės</w:t>
      </w:r>
      <w:r w:rsidR="00AD3CBD" w:rsidRPr="00AD3CBD">
        <w:rPr>
          <w:rFonts w:eastAsia="TimesNewRoman"/>
          <w:snapToGrid/>
          <w:szCs w:val="22"/>
          <w:lang w:val="lt-LT"/>
        </w:rPr>
        <w:t xml:space="preserve"> </w:t>
      </w:r>
      <w:r w:rsidR="00AD3CBD" w:rsidRPr="00D21F72">
        <w:rPr>
          <w:rFonts w:eastAsia="TimesNewRoman"/>
          <w:snapToGrid/>
          <w:szCs w:val="22"/>
          <w:lang w:val="lt-LT"/>
        </w:rPr>
        <w:t>hidrolizuoja</w:t>
      </w:r>
      <w:r w:rsidR="00AD3CBD">
        <w:rPr>
          <w:rFonts w:eastAsia="TimesNewRoman"/>
          <w:snapToGrid/>
          <w:szCs w:val="22"/>
          <w:lang w:val="lt-LT"/>
        </w:rPr>
        <w:t xml:space="preserve"> iki veikliojo metabolito </w:t>
      </w:r>
      <w:r w:rsidRPr="00D21F72">
        <w:rPr>
          <w:rFonts w:eastAsia="TimesNewRoman"/>
          <w:snapToGrid/>
          <w:szCs w:val="22"/>
          <w:lang w:val="lt-LT"/>
        </w:rPr>
        <w:t xml:space="preserve">beklometazono </w:t>
      </w:r>
      <w:r w:rsidR="000D515A">
        <w:rPr>
          <w:rFonts w:eastAsia="TimesNewRoman"/>
          <w:snapToGrid/>
          <w:szCs w:val="22"/>
          <w:lang w:val="lt-LT"/>
        </w:rPr>
        <w:t>17-mo</w:t>
      </w:r>
      <w:r w:rsidRPr="00D21F72">
        <w:rPr>
          <w:rFonts w:eastAsia="TimesNewRoman"/>
          <w:snapToGrid/>
          <w:szCs w:val="22"/>
          <w:lang w:val="lt-LT"/>
        </w:rPr>
        <w:t>nopropionat</w:t>
      </w:r>
      <w:r w:rsidR="00AD3CBD">
        <w:rPr>
          <w:rFonts w:eastAsia="TimesNewRoman"/>
          <w:snapToGrid/>
          <w:szCs w:val="22"/>
          <w:lang w:val="lt-LT"/>
        </w:rPr>
        <w:t>o</w:t>
      </w:r>
      <w:r w:rsidRPr="00D21F72">
        <w:rPr>
          <w:rFonts w:eastAsia="TimesNewRoman"/>
          <w:snapToGrid/>
          <w:szCs w:val="22"/>
          <w:lang w:val="lt-LT"/>
        </w:rPr>
        <w:t xml:space="preserve">, kurio lokalus uždegimą slopinantis poveikis yra daug stipresnis nei </w:t>
      </w:r>
      <w:r w:rsidR="00AD3CBD">
        <w:rPr>
          <w:rFonts w:eastAsia="TimesNewRoman"/>
          <w:snapToGrid/>
          <w:szCs w:val="22"/>
          <w:lang w:val="lt-LT"/>
        </w:rPr>
        <w:t>vaistinio preparato pirmtako</w:t>
      </w:r>
      <w:r w:rsidR="00AD3CBD" w:rsidRPr="00D21F72">
        <w:rPr>
          <w:rFonts w:eastAsia="TimesNewRoman"/>
          <w:snapToGrid/>
          <w:szCs w:val="22"/>
          <w:lang w:val="lt-LT"/>
        </w:rPr>
        <w:t xml:space="preserve"> </w:t>
      </w:r>
      <w:r w:rsidRPr="00D21F72">
        <w:rPr>
          <w:rFonts w:eastAsia="TimesNewRoman"/>
          <w:snapToGrid/>
          <w:szCs w:val="22"/>
          <w:lang w:val="lt-LT"/>
        </w:rPr>
        <w:t>beklometazono dipropionato.</w:t>
      </w:r>
    </w:p>
    <w:p w14:paraId="30BFADFB"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44825232" w14:textId="77777777" w:rsidR="00D21F72" w:rsidRPr="00DF7D20"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DF7D20">
        <w:rPr>
          <w:rFonts w:eastAsia="TimesNewRoman"/>
          <w:snapToGrid/>
          <w:szCs w:val="22"/>
          <w:u w:val="single"/>
          <w:lang w:val="lt-LT"/>
        </w:rPr>
        <w:t>Absorbcija, pasiskirstymas ir biotransformacija</w:t>
      </w:r>
    </w:p>
    <w:p w14:paraId="5698241A" w14:textId="77777777" w:rsidR="00D21F72" w:rsidRDefault="00E321D9" w:rsidP="00D21F7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Įkvėptas</w:t>
      </w:r>
      <w:r w:rsidR="00D21F72" w:rsidRPr="00D21F72">
        <w:rPr>
          <w:rFonts w:eastAsia="TimesNewRoman"/>
          <w:snapToGrid/>
          <w:szCs w:val="22"/>
          <w:lang w:val="lt-LT"/>
        </w:rPr>
        <w:t xml:space="preserve"> beklometazono dipropionatas greitai absorbuojamas plaučiuose</w:t>
      </w:r>
      <w:r>
        <w:rPr>
          <w:rFonts w:eastAsia="TimesNewRoman"/>
          <w:snapToGrid/>
          <w:szCs w:val="22"/>
          <w:lang w:val="lt-LT"/>
        </w:rPr>
        <w:t>;</w:t>
      </w:r>
      <w:r w:rsidR="00D21F72" w:rsidRPr="00D21F72">
        <w:rPr>
          <w:rFonts w:eastAsia="TimesNewRoman"/>
          <w:snapToGrid/>
          <w:szCs w:val="22"/>
          <w:lang w:val="lt-LT"/>
        </w:rPr>
        <w:t xml:space="preserve"> </w:t>
      </w:r>
      <w:r w:rsidR="00D52F5C">
        <w:rPr>
          <w:rFonts w:eastAsia="TimesNewRoman"/>
          <w:snapToGrid/>
          <w:szCs w:val="22"/>
          <w:lang w:val="lt-LT"/>
        </w:rPr>
        <w:t xml:space="preserve">prieš absorbciją vyksta ekstensyvus virtimas į </w:t>
      </w:r>
      <w:r w:rsidR="00D52F5C" w:rsidRPr="00D21F72">
        <w:rPr>
          <w:rFonts w:eastAsia="TimesNewRoman"/>
          <w:snapToGrid/>
          <w:szCs w:val="22"/>
          <w:lang w:val="lt-LT"/>
        </w:rPr>
        <w:t>veikl</w:t>
      </w:r>
      <w:r w:rsidR="00D52F5C">
        <w:rPr>
          <w:rFonts w:eastAsia="TimesNewRoman"/>
          <w:snapToGrid/>
          <w:szCs w:val="22"/>
          <w:lang w:val="lt-LT"/>
        </w:rPr>
        <w:t>ųjį</w:t>
      </w:r>
      <w:r w:rsidR="00D52F5C" w:rsidRPr="00D21F72">
        <w:rPr>
          <w:rFonts w:eastAsia="TimesNewRoman"/>
          <w:snapToGrid/>
          <w:szCs w:val="22"/>
          <w:lang w:val="lt-LT"/>
        </w:rPr>
        <w:t xml:space="preserve"> metabolit</w:t>
      </w:r>
      <w:r w:rsidR="00D52F5C">
        <w:rPr>
          <w:rFonts w:eastAsia="TimesNewRoman"/>
          <w:snapToGrid/>
          <w:szCs w:val="22"/>
          <w:lang w:val="lt-LT"/>
        </w:rPr>
        <w:t>ą</w:t>
      </w:r>
      <w:r w:rsidR="00D52F5C" w:rsidRPr="00D21F72">
        <w:rPr>
          <w:rFonts w:eastAsia="TimesNewRoman"/>
          <w:snapToGrid/>
          <w:szCs w:val="22"/>
          <w:lang w:val="lt-LT"/>
        </w:rPr>
        <w:t xml:space="preserve"> beklometazono </w:t>
      </w:r>
      <w:r w:rsidR="000D515A">
        <w:rPr>
          <w:rFonts w:eastAsia="TimesNewRoman"/>
          <w:snapToGrid/>
          <w:szCs w:val="22"/>
          <w:lang w:val="lt-LT"/>
        </w:rPr>
        <w:t>17-mo</w:t>
      </w:r>
      <w:r w:rsidR="00D52F5C" w:rsidRPr="00D21F72">
        <w:rPr>
          <w:rFonts w:eastAsia="TimesNewRoman"/>
          <w:snapToGrid/>
          <w:szCs w:val="22"/>
          <w:lang w:val="lt-LT"/>
        </w:rPr>
        <w:t>nopropionat</w:t>
      </w:r>
      <w:r w:rsidR="00D52F5C">
        <w:rPr>
          <w:rFonts w:eastAsia="TimesNewRoman"/>
          <w:snapToGrid/>
          <w:szCs w:val="22"/>
          <w:lang w:val="lt-LT"/>
        </w:rPr>
        <w:t>ą</w:t>
      </w:r>
      <w:r w:rsidR="00D21F72" w:rsidRPr="00D21F72">
        <w:rPr>
          <w:rFonts w:eastAsia="TimesNewRoman"/>
          <w:snapToGrid/>
          <w:szCs w:val="22"/>
          <w:lang w:val="lt-LT"/>
        </w:rPr>
        <w:t xml:space="preserve"> dalyvaujant fermentams esterazėms, kurių randama daugumoje audinių. Sisteminį veikliojo metabolito prieinamumą lemia absorbcija iš plaučių (36</w:t>
      </w:r>
      <w:r w:rsidR="00D52F5C">
        <w:rPr>
          <w:rFonts w:eastAsia="TimesNewRoman"/>
          <w:snapToGrid/>
          <w:szCs w:val="22"/>
          <w:lang w:val="lt-LT"/>
        </w:rPr>
        <w:t> </w:t>
      </w:r>
      <w:r w:rsidR="00D21F72" w:rsidRPr="00D21F72">
        <w:rPr>
          <w:rFonts w:eastAsia="TimesNewRoman"/>
          <w:snapToGrid/>
          <w:szCs w:val="22"/>
          <w:lang w:val="lt-LT"/>
        </w:rPr>
        <w:t>%) ir iš virškinimo trakto (nurytos dozės). Biologinis nuryto beklometazono dipropionato prieinamumas yra nedidelis, tačiau ikisistemini</w:t>
      </w:r>
      <w:r w:rsidR="00D52F5C">
        <w:rPr>
          <w:rFonts w:eastAsia="TimesNewRoman"/>
          <w:snapToGrid/>
          <w:szCs w:val="22"/>
          <w:lang w:val="lt-LT"/>
        </w:rPr>
        <w:t>s</w:t>
      </w:r>
      <w:r w:rsidR="00D21F72" w:rsidRPr="00D21F72">
        <w:rPr>
          <w:rFonts w:eastAsia="TimesNewRoman"/>
          <w:snapToGrid/>
          <w:szCs w:val="22"/>
          <w:lang w:val="lt-LT"/>
        </w:rPr>
        <w:t xml:space="preserve"> metabolizm</w:t>
      </w:r>
      <w:r w:rsidR="00D52F5C">
        <w:rPr>
          <w:rFonts w:eastAsia="TimesNewRoman"/>
          <w:snapToGrid/>
          <w:szCs w:val="22"/>
          <w:lang w:val="lt-LT"/>
        </w:rPr>
        <w:t>as</w:t>
      </w:r>
      <w:r w:rsidR="00D21F72" w:rsidRPr="00D21F72">
        <w:rPr>
          <w:rFonts w:eastAsia="TimesNewRoman"/>
          <w:snapToGrid/>
          <w:szCs w:val="22"/>
          <w:lang w:val="lt-LT"/>
        </w:rPr>
        <w:t xml:space="preserve"> </w:t>
      </w:r>
      <w:r w:rsidR="00D52F5C">
        <w:rPr>
          <w:rFonts w:eastAsia="TimesNewRoman"/>
          <w:snapToGrid/>
          <w:szCs w:val="22"/>
          <w:lang w:val="lt-LT"/>
        </w:rPr>
        <w:t>į</w:t>
      </w:r>
      <w:r w:rsidR="00D21F72" w:rsidRPr="00D21F72">
        <w:rPr>
          <w:rFonts w:eastAsia="TimesNewRoman"/>
          <w:snapToGrid/>
          <w:szCs w:val="22"/>
          <w:lang w:val="lt-LT"/>
        </w:rPr>
        <w:t xml:space="preserve"> beklometazono </w:t>
      </w:r>
      <w:r w:rsidR="000D515A">
        <w:rPr>
          <w:rFonts w:eastAsia="TimesNewRoman"/>
          <w:snapToGrid/>
          <w:szCs w:val="22"/>
          <w:lang w:val="lt-LT"/>
        </w:rPr>
        <w:t>17</w:t>
      </w:r>
      <w:r w:rsidR="00772170">
        <w:rPr>
          <w:rFonts w:eastAsia="TimesNewRoman"/>
          <w:snapToGrid/>
          <w:szCs w:val="22"/>
          <w:lang w:val="lt-LT"/>
        </w:rPr>
        <w:t>-</w:t>
      </w:r>
      <w:r w:rsidR="000D515A">
        <w:rPr>
          <w:rFonts w:eastAsia="TimesNewRoman"/>
          <w:snapToGrid/>
          <w:szCs w:val="22"/>
          <w:lang w:val="lt-LT"/>
        </w:rPr>
        <w:t>mo</w:t>
      </w:r>
      <w:r w:rsidR="00D21F72" w:rsidRPr="00D21F72">
        <w:rPr>
          <w:rFonts w:eastAsia="TimesNewRoman"/>
          <w:snapToGrid/>
          <w:szCs w:val="22"/>
          <w:lang w:val="lt-LT"/>
        </w:rPr>
        <w:t>nopropionat</w:t>
      </w:r>
      <w:r w:rsidR="00D52F5C">
        <w:rPr>
          <w:rFonts w:eastAsia="TimesNewRoman"/>
          <w:snapToGrid/>
          <w:szCs w:val="22"/>
          <w:lang w:val="lt-LT"/>
        </w:rPr>
        <w:t>ą</w:t>
      </w:r>
      <w:r w:rsidR="00D21F72" w:rsidRPr="00D21F72">
        <w:rPr>
          <w:rFonts w:eastAsia="TimesNewRoman"/>
          <w:snapToGrid/>
          <w:szCs w:val="22"/>
          <w:lang w:val="lt-LT"/>
        </w:rPr>
        <w:t xml:space="preserve"> </w:t>
      </w:r>
      <w:r w:rsidR="00D52F5C">
        <w:rPr>
          <w:rFonts w:eastAsia="TimesNewRoman"/>
          <w:snapToGrid/>
          <w:szCs w:val="22"/>
          <w:lang w:val="lt-LT"/>
        </w:rPr>
        <w:t>lemia, kad</w:t>
      </w:r>
      <w:r w:rsidR="00D21F72" w:rsidRPr="00D21F72">
        <w:rPr>
          <w:rFonts w:eastAsia="TimesNewRoman"/>
          <w:snapToGrid/>
          <w:szCs w:val="22"/>
          <w:lang w:val="lt-LT"/>
        </w:rPr>
        <w:t xml:space="preserve"> 41</w:t>
      </w:r>
      <w:r w:rsidR="00D52F5C">
        <w:rPr>
          <w:rFonts w:eastAsia="TimesNewRoman"/>
          <w:snapToGrid/>
          <w:szCs w:val="22"/>
          <w:lang w:val="lt-LT"/>
        </w:rPr>
        <w:t> </w:t>
      </w:r>
      <w:r w:rsidR="00D21F72" w:rsidRPr="00D21F72">
        <w:rPr>
          <w:rFonts w:eastAsia="TimesNewRoman"/>
          <w:snapToGrid/>
          <w:szCs w:val="22"/>
          <w:lang w:val="lt-LT"/>
        </w:rPr>
        <w:t xml:space="preserve">% </w:t>
      </w:r>
      <w:r w:rsidR="00D52F5C">
        <w:rPr>
          <w:rFonts w:eastAsia="TimesNewRoman"/>
          <w:snapToGrid/>
          <w:szCs w:val="22"/>
          <w:lang w:val="lt-LT"/>
        </w:rPr>
        <w:t xml:space="preserve">dozės absorbuojama </w:t>
      </w:r>
      <w:r w:rsidR="00D21F72" w:rsidRPr="00D21F72">
        <w:rPr>
          <w:rFonts w:eastAsia="TimesNewRoman"/>
          <w:snapToGrid/>
          <w:szCs w:val="22"/>
          <w:lang w:val="lt-LT"/>
        </w:rPr>
        <w:t xml:space="preserve">veikliojo metabolito </w:t>
      </w:r>
      <w:r w:rsidR="00D52F5C">
        <w:rPr>
          <w:rFonts w:eastAsia="TimesNewRoman"/>
          <w:snapToGrid/>
          <w:szCs w:val="22"/>
          <w:lang w:val="lt-LT"/>
        </w:rPr>
        <w:t>forma</w:t>
      </w:r>
      <w:r w:rsidR="00D21F72" w:rsidRPr="00D21F72">
        <w:rPr>
          <w:rFonts w:eastAsia="TimesNewRoman"/>
          <w:snapToGrid/>
          <w:szCs w:val="22"/>
          <w:lang w:val="lt-LT"/>
        </w:rPr>
        <w:t>.</w:t>
      </w:r>
    </w:p>
    <w:p w14:paraId="25ADCE6A" w14:textId="77777777" w:rsidR="00D52F5C" w:rsidRPr="00D21F72" w:rsidRDefault="00D52F5C" w:rsidP="00D21F72">
      <w:pPr>
        <w:widowControl w:val="0"/>
        <w:tabs>
          <w:tab w:val="clear" w:pos="567"/>
        </w:tabs>
        <w:autoSpaceDE w:val="0"/>
        <w:autoSpaceDN w:val="0"/>
        <w:adjustRightInd w:val="0"/>
        <w:spacing w:line="240" w:lineRule="auto"/>
        <w:rPr>
          <w:rFonts w:eastAsia="TimesNewRoman"/>
          <w:snapToGrid/>
          <w:szCs w:val="22"/>
          <w:lang w:val="lt-LT"/>
        </w:rPr>
      </w:pPr>
    </w:p>
    <w:p w14:paraId="17D4919A"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Didinant </w:t>
      </w:r>
      <w:r w:rsidR="00C36655">
        <w:rPr>
          <w:rFonts w:eastAsia="TimesNewRoman"/>
          <w:snapToGrid/>
          <w:szCs w:val="22"/>
          <w:lang w:val="lt-LT"/>
        </w:rPr>
        <w:t>įkvepiamą</w:t>
      </w:r>
      <w:r w:rsidRPr="00D21F72">
        <w:rPr>
          <w:rFonts w:eastAsia="TimesNewRoman"/>
          <w:snapToGrid/>
          <w:szCs w:val="22"/>
          <w:lang w:val="lt-LT"/>
        </w:rPr>
        <w:t xml:space="preserve"> dozę, sisteminės ekspozicijos didėjimas būna maždaug tiesinis.</w:t>
      </w:r>
    </w:p>
    <w:p w14:paraId="50E2734C" w14:textId="77777777" w:rsidR="00C36655" w:rsidRPr="00D21F72" w:rsidRDefault="00C36655" w:rsidP="00D21F72">
      <w:pPr>
        <w:widowControl w:val="0"/>
        <w:tabs>
          <w:tab w:val="clear" w:pos="567"/>
        </w:tabs>
        <w:autoSpaceDE w:val="0"/>
        <w:autoSpaceDN w:val="0"/>
        <w:adjustRightInd w:val="0"/>
        <w:spacing w:line="240" w:lineRule="auto"/>
        <w:rPr>
          <w:rFonts w:eastAsia="TimesNewRoman"/>
          <w:snapToGrid/>
          <w:szCs w:val="22"/>
          <w:lang w:val="lt-LT"/>
        </w:rPr>
      </w:pPr>
    </w:p>
    <w:p w14:paraId="1A6E06D9"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Po </w:t>
      </w:r>
      <w:r w:rsidR="0085030C">
        <w:rPr>
          <w:rFonts w:eastAsia="TimesNewRoman"/>
          <w:snapToGrid/>
          <w:szCs w:val="22"/>
          <w:lang w:val="lt-LT"/>
        </w:rPr>
        <w:t>įkvėpimo</w:t>
      </w:r>
      <w:r w:rsidRPr="00D21F72">
        <w:rPr>
          <w:rFonts w:eastAsia="TimesNewRoman"/>
          <w:snapToGrid/>
          <w:szCs w:val="22"/>
          <w:lang w:val="lt-LT"/>
        </w:rPr>
        <w:t xml:space="preserve"> absoliutus biologinis nepakitusio beklometazono dipropionato </w:t>
      </w:r>
      <w:r w:rsidR="0085030C">
        <w:rPr>
          <w:rFonts w:eastAsia="TimesNewRoman"/>
          <w:snapToGrid/>
          <w:szCs w:val="22"/>
          <w:lang w:val="lt-LT"/>
        </w:rPr>
        <w:t xml:space="preserve">ir </w:t>
      </w:r>
      <w:r w:rsidR="0085030C" w:rsidRPr="00D21F72">
        <w:rPr>
          <w:rFonts w:eastAsia="TimesNewRoman"/>
          <w:snapToGrid/>
          <w:szCs w:val="22"/>
          <w:lang w:val="lt-LT"/>
        </w:rPr>
        <w:t xml:space="preserve">beklometazono </w:t>
      </w:r>
      <w:r w:rsidR="000D515A">
        <w:rPr>
          <w:rFonts w:eastAsia="TimesNewRoman"/>
          <w:snapToGrid/>
          <w:szCs w:val="22"/>
          <w:lang w:val="lt-LT"/>
        </w:rPr>
        <w:t>17-mo</w:t>
      </w:r>
      <w:r w:rsidR="0085030C" w:rsidRPr="00D21F72">
        <w:rPr>
          <w:rFonts w:eastAsia="TimesNewRoman"/>
          <w:snapToGrid/>
          <w:szCs w:val="22"/>
          <w:lang w:val="lt-LT"/>
        </w:rPr>
        <w:t xml:space="preserve">nopropionato </w:t>
      </w:r>
      <w:r w:rsidRPr="00D21F72">
        <w:rPr>
          <w:rFonts w:eastAsia="TimesNewRoman"/>
          <w:snapToGrid/>
          <w:szCs w:val="22"/>
          <w:lang w:val="lt-LT"/>
        </w:rPr>
        <w:t>prieinamumas</w:t>
      </w:r>
      <w:r w:rsidR="0085030C">
        <w:rPr>
          <w:rFonts w:eastAsia="TimesNewRoman"/>
          <w:snapToGrid/>
          <w:szCs w:val="22"/>
          <w:lang w:val="lt-LT"/>
        </w:rPr>
        <w:t xml:space="preserve"> </w:t>
      </w:r>
      <w:r w:rsidRPr="00D21F72">
        <w:rPr>
          <w:rFonts w:eastAsia="TimesNewRoman"/>
          <w:snapToGrid/>
          <w:szCs w:val="22"/>
          <w:lang w:val="lt-LT"/>
        </w:rPr>
        <w:t xml:space="preserve">yra </w:t>
      </w:r>
      <w:r w:rsidR="0085030C">
        <w:rPr>
          <w:rFonts w:eastAsia="TimesNewRoman"/>
          <w:snapToGrid/>
          <w:szCs w:val="22"/>
          <w:lang w:val="lt-LT"/>
        </w:rPr>
        <w:t xml:space="preserve">atitinkamai </w:t>
      </w:r>
      <w:r w:rsidRPr="00D21F72">
        <w:rPr>
          <w:rFonts w:eastAsia="TimesNewRoman"/>
          <w:snapToGrid/>
          <w:szCs w:val="22"/>
          <w:lang w:val="lt-LT"/>
        </w:rPr>
        <w:t>maždaug 2</w:t>
      </w:r>
      <w:r w:rsidR="0085030C">
        <w:rPr>
          <w:rFonts w:eastAsia="TimesNewRoman"/>
          <w:snapToGrid/>
          <w:szCs w:val="22"/>
          <w:lang w:val="lt-LT"/>
        </w:rPr>
        <w:t> </w:t>
      </w:r>
      <w:r w:rsidRPr="00D21F72">
        <w:rPr>
          <w:rFonts w:eastAsia="TimesNewRoman"/>
          <w:snapToGrid/>
          <w:szCs w:val="22"/>
          <w:lang w:val="lt-LT"/>
        </w:rPr>
        <w:t>%</w:t>
      </w:r>
      <w:r w:rsidR="0085030C">
        <w:rPr>
          <w:rFonts w:eastAsia="TimesNewRoman"/>
          <w:snapToGrid/>
          <w:szCs w:val="22"/>
          <w:lang w:val="lt-LT"/>
        </w:rPr>
        <w:t xml:space="preserve"> ir </w:t>
      </w:r>
      <w:r w:rsidRPr="00D21F72">
        <w:rPr>
          <w:rFonts w:eastAsia="TimesNewRoman"/>
          <w:snapToGrid/>
          <w:szCs w:val="22"/>
          <w:lang w:val="lt-LT"/>
        </w:rPr>
        <w:t>62</w:t>
      </w:r>
      <w:r w:rsidR="0085030C">
        <w:rPr>
          <w:rFonts w:eastAsia="TimesNewRoman"/>
          <w:snapToGrid/>
          <w:szCs w:val="22"/>
          <w:lang w:val="lt-LT"/>
        </w:rPr>
        <w:t> </w:t>
      </w:r>
      <w:r w:rsidRPr="00D21F72">
        <w:rPr>
          <w:rFonts w:eastAsia="TimesNewRoman"/>
          <w:snapToGrid/>
          <w:szCs w:val="22"/>
          <w:lang w:val="lt-LT"/>
        </w:rPr>
        <w:t>%</w:t>
      </w:r>
      <w:r w:rsidR="0085030C">
        <w:rPr>
          <w:rFonts w:eastAsia="TimesNewRoman"/>
          <w:snapToGrid/>
          <w:szCs w:val="22"/>
          <w:lang w:val="lt-LT"/>
        </w:rPr>
        <w:t xml:space="preserve"> nominalios dozės</w:t>
      </w:r>
      <w:r w:rsidRPr="00D21F72">
        <w:rPr>
          <w:rFonts w:eastAsia="TimesNewRoman"/>
          <w:snapToGrid/>
          <w:szCs w:val="22"/>
          <w:lang w:val="lt-LT"/>
        </w:rPr>
        <w:t>.</w:t>
      </w:r>
    </w:p>
    <w:p w14:paraId="0A097D50" w14:textId="77777777" w:rsidR="0085030C" w:rsidRPr="00D21F72" w:rsidRDefault="0085030C" w:rsidP="00D21F72">
      <w:pPr>
        <w:widowControl w:val="0"/>
        <w:tabs>
          <w:tab w:val="clear" w:pos="567"/>
        </w:tabs>
        <w:autoSpaceDE w:val="0"/>
        <w:autoSpaceDN w:val="0"/>
        <w:adjustRightInd w:val="0"/>
        <w:spacing w:line="240" w:lineRule="auto"/>
        <w:rPr>
          <w:rFonts w:eastAsia="TimesNewRoman"/>
          <w:snapToGrid/>
          <w:szCs w:val="22"/>
          <w:lang w:val="lt-LT"/>
        </w:rPr>
      </w:pPr>
    </w:p>
    <w:p w14:paraId="29192EAB" w14:textId="77777777" w:rsidR="00D21F72" w:rsidRDefault="001A5F1E" w:rsidP="00D21F7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Po</w:t>
      </w:r>
      <w:r w:rsidR="00D21F72" w:rsidRPr="00D21F72">
        <w:rPr>
          <w:rFonts w:eastAsia="TimesNewRoman"/>
          <w:snapToGrid/>
          <w:szCs w:val="22"/>
          <w:lang w:val="lt-LT"/>
        </w:rPr>
        <w:t xml:space="preserve"> suleid</w:t>
      </w:r>
      <w:r>
        <w:rPr>
          <w:rFonts w:eastAsia="TimesNewRoman"/>
          <w:snapToGrid/>
          <w:szCs w:val="22"/>
          <w:lang w:val="lt-LT"/>
        </w:rPr>
        <w:t>imo</w:t>
      </w:r>
      <w:r w:rsidR="00D21F72" w:rsidRPr="00D21F72">
        <w:rPr>
          <w:rFonts w:eastAsia="TimesNewRoman"/>
          <w:snapToGrid/>
          <w:szCs w:val="22"/>
          <w:lang w:val="lt-LT"/>
        </w:rPr>
        <w:t xml:space="preserve"> į veną beklometazono dipropionat</w:t>
      </w:r>
      <w:r>
        <w:rPr>
          <w:rFonts w:eastAsia="TimesNewRoman"/>
          <w:snapToGrid/>
          <w:szCs w:val="22"/>
          <w:lang w:val="lt-LT"/>
        </w:rPr>
        <w:t>o</w:t>
      </w:r>
      <w:r w:rsidR="00D21F72" w:rsidRPr="00D21F72">
        <w:rPr>
          <w:rFonts w:eastAsia="TimesNewRoman"/>
          <w:snapToGrid/>
          <w:szCs w:val="22"/>
          <w:lang w:val="lt-LT"/>
        </w:rPr>
        <w:t xml:space="preserve"> ir </w:t>
      </w:r>
      <w:r>
        <w:rPr>
          <w:rFonts w:eastAsia="TimesNewRoman"/>
          <w:snapToGrid/>
          <w:szCs w:val="22"/>
          <w:lang w:val="lt-LT"/>
        </w:rPr>
        <w:t xml:space="preserve">jo </w:t>
      </w:r>
      <w:r w:rsidR="00D21F72" w:rsidRPr="00D21F72">
        <w:rPr>
          <w:rFonts w:eastAsia="TimesNewRoman"/>
          <w:snapToGrid/>
          <w:szCs w:val="22"/>
          <w:lang w:val="lt-LT"/>
        </w:rPr>
        <w:t>veikli</w:t>
      </w:r>
      <w:r>
        <w:rPr>
          <w:rFonts w:eastAsia="TimesNewRoman"/>
          <w:snapToGrid/>
          <w:szCs w:val="22"/>
          <w:lang w:val="lt-LT"/>
        </w:rPr>
        <w:t>ojo</w:t>
      </w:r>
      <w:r w:rsidR="00D21F72" w:rsidRPr="00D21F72">
        <w:rPr>
          <w:rFonts w:eastAsia="TimesNewRoman"/>
          <w:snapToGrid/>
          <w:szCs w:val="22"/>
          <w:lang w:val="lt-LT"/>
        </w:rPr>
        <w:t xml:space="preserve"> metabolit</w:t>
      </w:r>
      <w:r>
        <w:rPr>
          <w:rFonts w:eastAsia="TimesNewRoman"/>
          <w:snapToGrid/>
          <w:szCs w:val="22"/>
          <w:lang w:val="lt-LT"/>
        </w:rPr>
        <w:t>o pasiskirstymui</w:t>
      </w:r>
      <w:r w:rsidR="00D21F72" w:rsidRPr="00D21F72">
        <w:rPr>
          <w:rFonts w:eastAsia="TimesNewRoman"/>
          <w:snapToGrid/>
          <w:szCs w:val="22"/>
          <w:lang w:val="lt-LT"/>
        </w:rPr>
        <w:t xml:space="preserve"> būdingas didelis </w:t>
      </w:r>
      <w:r>
        <w:rPr>
          <w:rFonts w:eastAsia="TimesNewRoman"/>
          <w:snapToGrid/>
          <w:szCs w:val="22"/>
          <w:lang w:val="lt-LT"/>
        </w:rPr>
        <w:t xml:space="preserve">kraujo </w:t>
      </w:r>
      <w:r w:rsidR="00D21F72" w:rsidRPr="00D21F72">
        <w:rPr>
          <w:rFonts w:eastAsia="TimesNewRoman"/>
          <w:snapToGrid/>
          <w:szCs w:val="22"/>
          <w:lang w:val="lt-LT"/>
        </w:rPr>
        <w:t>plazmos klirensas (atitinkamai 150</w:t>
      </w:r>
      <w:r>
        <w:rPr>
          <w:rFonts w:eastAsia="TimesNewRoman"/>
          <w:snapToGrid/>
          <w:szCs w:val="22"/>
          <w:lang w:val="lt-LT"/>
        </w:rPr>
        <w:t> </w:t>
      </w:r>
      <w:r w:rsidR="00D21F72" w:rsidRPr="00D21F72">
        <w:rPr>
          <w:rFonts w:eastAsia="TimesNewRoman"/>
          <w:snapToGrid/>
          <w:szCs w:val="22"/>
          <w:lang w:val="lt-LT"/>
        </w:rPr>
        <w:t>l/val. ir 120</w:t>
      </w:r>
      <w:r>
        <w:rPr>
          <w:rFonts w:eastAsia="TimesNewRoman"/>
          <w:snapToGrid/>
          <w:szCs w:val="22"/>
          <w:lang w:val="lt-LT"/>
        </w:rPr>
        <w:t> </w:t>
      </w:r>
      <w:r w:rsidR="00D21F72" w:rsidRPr="00D21F72">
        <w:rPr>
          <w:rFonts w:eastAsia="TimesNewRoman"/>
          <w:snapToGrid/>
          <w:szCs w:val="22"/>
          <w:lang w:val="lt-LT"/>
        </w:rPr>
        <w:t>l/val.)</w:t>
      </w:r>
      <w:r>
        <w:rPr>
          <w:rFonts w:eastAsia="TimesNewRoman"/>
          <w:snapToGrid/>
          <w:szCs w:val="22"/>
          <w:lang w:val="lt-LT"/>
        </w:rPr>
        <w:t xml:space="preserve">; </w:t>
      </w:r>
      <w:r w:rsidR="00D21F72" w:rsidRPr="00D21F72">
        <w:rPr>
          <w:rFonts w:eastAsia="TimesNewRoman"/>
          <w:snapToGrid/>
          <w:szCs w:val="22"/>
          <w:lang w:val="lt-LT"/>
        </w:rPr>
        <w:t xml:space="preserve">nusistovėjus </w:t>
      </w:r>
      <w:r w:rsidR="00436830">
        <w:rPr>
          <w:rFonts w:eastAsia="TimesNewRoman"/>
          <w:snapToGrid/>
          <w:szCs w:val="22"/>
          <w:lang w:val="lt-LT"/>
        </w:rPr>
        <w:t xml:space="preserve">apykaitos </w:t>
      </w:r>
      <w:r w:rsidR="00436830" w:rsidRPr="00D21F72">
        <w:rPr>
          <w:rFonts w:eastAsia="TimesNewRoman"/>
          <w:snapToGrid/>
          <w:szCs w:val="22"/>
          <w:lang w:val="lt-LT"/>
        </w:rPr>
        <w:t>pusiausvyr</w:t>
      </w:r>
      <w:r w:rsidR="00436830">
        <w:rPr>
          <w:rFonts w:eastAsia="TimesNewRoman"/>
          <w:snapToGrid/>
          <w:szCs w:val="22"/>
          <w:lang w:val="lt-LT"/>
        </w:rPr>
        <w:t>ai</w:t>
      </w:r>
      <w:r>
        <w:rPr>
          <w:rFonts w:eastAsia="TimesNewRoman"/>
          <w:snapToGrid/>
          <w:szCs w:val="22"/>
          <w:lang w:val="lt-LT"/>
        </w:rPr>
        <w:t>,</w:t>
      </w:r>
      <w:r w:rsidR="00D21F72" w:rsidRPr="00D21F72">
        <w:rPr>
          <w:rFonts w:eastAsia="TimesNewRoman"/>
          <w:snapToGrid/>
          <w:szCs w:val="22"/>
          <w:lang w:val="lt-LT"/>
        </w:rPr>
        <w:t xml:space="preserve"> beklometazono dipropionato pasiskirstymo tūris būna mažas (20</w:t>
      </w:r>
      <w:r>
        <w:rPr>
          <w:rFonts w:eastAsia="TimesNewRoman"/>
          <w:snapToGrid/>
          <w:szCs w:val="22"/>
          <w:lang w:val="lt-LT"/>
        </w:rPr>
        <w:t> </w:t>
      </w:r>
      <w:r w:rsidR="00D21F72" w:rsidRPr="00D21F72">
        <w:rPr>
          <w:rFonts w:eastAsia="TimesNewRoman"/>
          <w:snapToGrid/>
          <w:szCs w:val="22"/>
          <w:lang w:val="lt-LT"/>
        </w:rPr>
        <w:t>l), o veikliojo metabolito į audinius patenka daugiau (pasiskirstymo tūris – 424</w:t>
      </w:r>
      <w:r>
        <w:rPr>
          <w:rFonts w:eastAsia="TimesNewRoman"/>
          <w:snapToGrid/>
          <w:szCs w:val="22"/>
          <w:lang w:val="lt-LT"/>
        </w:rPr>
        <w:t> </w:t>
      </w:r>
      <w:r w:rsidR="00D21F72" w:rsidRPr="00D21F72">
        <w:rPr>
          <w:rFonts w:eastAsia="TimesNewRoman"/>
          <w:snapToGrid/>
          <w:szCs w:val="22"/>
          <w:lang w:val="lt-LT"/>
        </w:rPr>
        <w:t>l).</w:t>
      </w:r>
    </w:p>
    <w:p w14:paraId="46203056" w14:textId="77777777" w:rsidR="001A5F1E" w:rsidRPr="00D21F72" w:rsidRDefault="001A5F1E" w:rsidP="00D21F72">
      <w:pPr>
        <w:widowControl w:val="0"/>
        <w:tabs>
          <w:tab w:val="clear" w:pos="567"/>
        </w:tabs>
        <w:autoSpaceDE w:val="0"/>
        <w:autoSpaceDN w:val="0"/>
        <w:adjustRightInd w:val="0"/>
        <w:spacing w:line="240" w:lineRule="auto"/>
        <w:rPr>
          <w:rFonts w:eastAsia="TimesNewRoman"/>
          <w:snapToGrid/>
          <w:szCs w:val="22"/>
          <w:lang w:val="lt-LT"/>
        </w:rPr>
      </w:pPr>
    </w:p>
    <w:p w14:paraId="5BEB2164"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Prisijungim</w:t>
      </w:r>
      <w:r w:rsidR="001A5F1E">
        <w:rPr>
          <w:rFonts w:eastAsia="TimesNewRoman"/>
          <w:snapToGrid/>
          <w:szCs w:val="22"/>
          <w:lang w:val="lt-LT"/>
        </w:rPr>
        <w:t xml:space="preserve">as </w:t>
      </w:r>
      <w:r w:rsidRPr="00D21F72">
        <w:rPr>
          <w:rFonts w:eastAsia="TimesNewRoman"/>
          <w:snapToGrid/>
          <w:szCs w:val="22"/>
          <w:lang w:val="lt-LT"/>
        </w:rPr>
        <w:t xml:space="preserve">prie plazmos baltymų </w:t>
      </w:r>
      <w:r w:rsidR="001A5F1E">
        <w:rPr>
          <w:rFonts w:eastAsia="TimesNewRoman"/>
          <w:snapToGrid/>
          <w:szCs w:val="22"/>
          <w:lang w:val="lt-LT"/>
        </w:rPr>
        <w:t>yra vidutinės apimties</w:t>
      </w:r>
      <w:r w:rsidRPr="00D21F72">
        <w:rPr>
          <w:rFonts w:eastAsia="TimesNewRoman"/>
          <w:snapToGrid/>
          <w:szCs w:val="22"/>
          <w:lang w:val="lt-LT"/>
        </w:rPr>
        <w:t>.</w:t>
      </w:r>
    </w:p>
    <w:p w14:paraId="666CE479"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7A85EC6A" w14:textId="77777777" w:rsidR="00D21F72" w:rsidRPr="001A5F1E"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1A5F1E">
        <w:rPr>
          <w:rFonts w:eastAsia="TimesNewRoman"/>
          <w:snapToGrid/>
          <w:szCs w:val="22"/>
          <w:u w:val="single"/>
          <w:lang w:val="lt-LT"/>
        </w:rPr>
        <w:t>Eliminacija</w:t>
      </w:r>
    </w:p>
    <w:p w14:paraId="7ECBA560"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Daugiausia beklometazono dipropionato išsiskiria su išmatomis, daugiausia polinių metabolitų pavidalu. Beklometazono dipropionato ir jo metabolitų išsiskyrimas su šlapimu yra nereikšmingas. </w:t>
      </w:r>
      <w:r w:rsidR="001A5F1E">
        <w:rPr>
          <w:rFonts w:eastAsia="TimesNewRoman"/>
          <w:snapToGrid/>
          <w:szCs w:val="22"/>
          <w:lang w:val="lt-LT"/>
        </w:rPr>
        <w:t>Galutinis</w:t>
      </w:r>
      <w:r w:rsidRPr="00D21F72">
        <w:rPr>
          <w:rFonts w:eastAsia="TimesNewRoman"/>
          <w:snapToGrid/>
          <w:szCs w:val="22"/>
          <w:lang w:val="lt-LT"/>
        </w:rPr>
        <w:t xml:space="preserve"> beklometazono dipropionato </w:t>
      </w:r>
      <w:r w:rsidR="001A5F1E">
        <w:rPr>
          <w:rFonts w:eastAsia="TimesNewRoman"/>
          <w:snapToGrid/>
          <w:szCs w:val="22"/>
          <w:lang w:val="lt-LT"/>
        </w:rPr>
        <w:t xml:space="preserve">ir </w:t>
      </w:r>
      <w:r w:rsidR="001A5F1E" w:rsidRPr="00D21F72">
        <w:rPr>
          <w:rFonts w:eastAsia="TimesNewRoman"/>
          <w:snapToGrid/>
          <w:szCs w:val="22"/>
          <w:lang w:val="lt-LT"/>
        </w:rPr>
        <w:t xml:space="preserve">beklometazono </w:t>
      </w:r>
      <w:r w:rsidR="000D515A">
        <w:rPr>
          <w:rFonts w:eastAsia="TimesNewRoman"/>
          <w:snapToGrid/>
          <w:szCs w:val="22"/>
          <w:lang w:val="lt-LT"/>
        </w:rPr>
        <w:t>17-mo</w:t>
      </w:r>
      <w:r w:rsidR="001A5F1E" w:rsidRPr="00D21F72">
        <w:rPr>
          <w:rFonts w:eastAsia="TimesNewRoman"/>
          <w:snapToGrid/>
          <w:szCs w:val="22"/>
          <w:lang w:val="lt-LT"/>
        </w:rPr>
        <w:t xml:space="preserve">nopropionato </w:t>
      </w:r>
      <w:r w:rsidRPr="00D21F72">
        <w:rPr>
          <w:rFonts w:eastAsia="TimesNewRoman"/>
          <w:snapToGrid/>
          <w:szCs w:val="22"/>
          <w:lang w:val="lt-LT"/>
        </w:rPr>
        <w:t xml:space="preserve">pusinės eliminacijos laikas yra </w:t>
      </w:r>
      <w:r w:rsidR="001A5F1E">
        <w:rPr>
          <w:rFonts w:eastAsia="TimesNewRoman"/>
          <w:snapToGrid/>
          <w:szCs w:val="22"/>
          <w:lang w:val="lt-LT"/>
        </w:rPr>
        <w:t xml:space="preserve">atitinkamai </w:t>
      </w:r>
      <w:r w:rsidRPr="00D21F72">
        <w:rPr>
          <w:rFonts w:eastAsia="TimesNewRoman"/>
          <w:snapToGrid/>
          <w:szCs w:val="22"/>
          <w:lang w:val="lt-LT"/>
        </w:rPr>
        <w:t>0,5</w:t>
      </w:r>
      <w:r w:rsidR="001A5F1E">
        <w:rPr>
          <w:rFonts w:eastAsia="TimesNewRoman"/>
          <w:snapToGrid/>
          <w:szCs w:val="22"/>
          <w:lang w:val="lt-LT"/>
        </w:rPr>
        <w:t> </w:t>
      </w:r>
      <w:r w:rsidRPr="00D21F72">
        <w:rPr>
          <w:rFonts w:eastAsia="TimesNewRoman"/>
          <w:snapToGrid/>
          <w:szCs w:val="22"/>
          <w:lang w:val="lt-LT"/>
        </w:rPr>
        <w:t>val.</w:t>
      </w:r>
      <w:r w:rsidR="001A5F1E">
        <w:rPr>
          <w:rFonts w:eastAsia="TimesNewRoman"/>
          <w:snapToGrid/>
          <w:szCs w:val="22"/>
          <w:lang w:val="lt-LT"/>
        </w:rPr>
        <w:t xml:space="preserve"> ir </w:t>
      </w:r>
      <w:r w:rsidRPr="00D21F72">
        <w:rPr>
          <w:rFonts w:eastAsia="TimesNewRoman"/>
          <w:snapToGrid/>
          <w:szCs w:val="22"/>
          <w:lang w:val="lt-LT"/>
        </w:rPr>
        <w:t>2,7</w:t>
      </w:r>
      <w:r w:rsidR="001A5F1E">
        <w:rPr>
          <w:rFonts w:eastAsia="TimesNewRoman"/>
          <w:snapToGrid/>
          <w:szCs w:val="22"/>
          <w:lang w:val="lt-LT"/>
        </w:rPr>
        <w:t> </w:t>
      </w:r>
      <w:r w:rsidRPr="00D21F72">
        <w:rPr>
          <w:rFonts w:eastAsia="TimesNewRoman"/>
          <w:snapToGrid/>
          <w:szCs w:val="22"/>
          <w:lang w:val="lt-LT"/>
        </w:rPr>
        <w:t>val.</w:t>
      </w:r>
    </w:p>
    <w:p w14:paraId="65945247"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0625581F" w14:textId="77777777" w:rsidR="00D21F72" w:rsidRPr="006A5827"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6A5827">
        <w:rPr>
          <w:rFonts w:eastAsia="TimesNewRoman"/>
          <w:snapToGrid/>
          <w:szCs w:val="22"/>
          <w:u w:val="single"/>
          <w:lang w:val="lt-LT"/>
        </w:rPr>
        <w:t>Ypatingos populiacijos</w:t>
      </w:r>
    </w:p>
    <w:p w14:paraId="61B24712"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Beklometazono dipropionato farmakokinetika</w:t>
      </w:r>
      <w:r w:rsidR="007D3F90">
        <w:rPr>
          <w:rFonts w:eastAsia="TimesNewRoman"/>
          <w:snapToGrid/>
          <w:szCs w:val="22"/>
          <w:lang w:val="lt-LT"/>
        </w:rPr>
        <w:t xml:space="preserve"> pacientų, kurių</w:t>
      </w:r>
      <w:r w:rsidRPr="00D21F72">
        <w:rPr>
          <w:rFonts w:eastAsia="TimesNewRoman"/>
          <w:snapToGrid/>
          <w:szCs w:val="22"/>
          <w:lang w:val="lt-LT"/>
        </w:rPr>
        <w:t xml:space="preserve"> inkstų ar kepenų funkcija sutrikusi, </w:t>
      </w:r>
      <w:r w:rsidR="007D3F90">
        <w:rPr>
          <w:rFonts w:eastAsia="TimesNewRoman"/>
          <w:snapToGrid/>
          <w:szCs w:val="22"/>
          <w:lang w:val="lt-LT"/>
        </w:rPr>
        <w:t xml:space="preserve">organizme </w:t>
      </w:r>
      <w:r w:rsidRPr="00D21F72">
        <w:rPr>
          <w:rFonts w:eastAsia="TimesNewRoman"/>
          <w:snapToGrid/>
          <w:szCs w:val="22"/>
          <w:lang w:val="lt-LT"/>
        </w:rPr>
        <w:t>netirta</w:t>
      </w:r>
      <w:r w:rsidR="007D3F90">
        <w:rPr>
          <w:rFonts w:eastAsia="TimesNewRoman"/>
          <w:snapToGrid/>
          <w:szCs w:val="22"/>
          <w:lang w:val="lt-LT"/>
        </w:rPr>
        <w:t>; vis dėlto, kadangi</w:t>
      </w:r>
      <w:r w:rsidRPr="00D21F72">
        <w:rPr>
          <w:rFonts w:eastAsia="TimesNewRoman"/>
          <w:snapToGrid/>
          <w:szCs w:val="22"/>
          <w:lang w:val="lt-LT"/>
        </w:rPr>
        <w:t xml:space="preserve"> beklometazono dipropionatą labai greitai metabolizuoja fermentai esterazės, kurių yra žarnyno skystyje, kraujo serume, plaučiuose ir kepenyse (susidaro labiau polinės medžiagos beklometazono 21</w:t>
      </w:r>
      <w:r w:rsidR="00AB3C41">
        <w:rPr>
          <w:rFonts w:eastAsia="TimesNewRoman"/>
          <w:snapToGrid/>
          <w:szCs w:val="22"/>
          <w:lang w:val="lt-LT"/>
        </w:rPr>
        <w:t>-</w:t>
      </w:r>
      <w:r w:rsidRPr="00D21F72">
        <w:rPr>
          <w:rFonts w:eastAsia="TimesNewRoman"/>
          <w:snapToGrid/>
          <w:szCs w:val="22"/>
          <w:lang w:val="lt-LT"/>
        </w:rPr>
        <w:t xml:space="preserve">monopropionatas, beklometazono </w:t>
      </w:r>
      <w:r w:rsidR="000D515A">
        <w:rPr>
          <w:rFonts w:eastAsia="TimesNewRoman"/>
          <w:snapToGrid/>
          <w:szCs w:val="22"/>
          <w:lang w:val="lt-LT"/>
        </w:rPr>
        <w:t>17-mo</w:t>
      </w:r>
      <w:r w:rsidRPr="00D21F72">
        <w:rPr>
          <w:rFonts w:eastAsia="TimesNewRoman"/>
          <w:snapToGrid/>
          <w:szCs w:val="22"/>
          <w:lang w:val="lt-LT"/>
        </w:rPr>
        <w:t>nopropionatas ir beklometazonas), n</w:t>
      </w:r>
      <w:r w:rsidR="007D3F90">
        <w:rPr>
          <w:rFonts w:eastAsia="TimesNewRoman"/>
          <w:snapToGrid/>
          <w:szCs w:val="22"/>
          <w:lang w:val="lt-LT"/>
        </w:rPr>
        <w:t xml:space="preserve">ėra </w:t>
      </w:r>
      <w:r w:rsidRPr="00D21F72">
        <w:rPr>
          <w:rFonts w:eastAsia="TimesNewRoman"/>
          <w:snapToGrid/>
          <w:szCs w:val="22"/>
          <w:lang w:val="lt-LT"/>
        </w:rPr>
        <w:t>tikėtina, kad kepenų funkcij</w:t>
      </w:r>
      <w:r w:rsidR="007D3F90">
        <w:rPr>
          <w:rFonts w:eastAsia="TimesNewRoman"/>
          <w:snapToGrid/>
          <w:szCs w:val="22"/>
          <w:lang w:val="lt-LT"/>
        </w:rPr>
        <w:t xml:space="preserve">os sutrikimas darytų įtaką </w:t>
      </w:r>
      <w:r w:rsidRPr="00D21F72">
        <w:rPr>
          <w:rFonts w:eastAsia="TimesNewRoman"/>
          <w:snapToGrid/>
          <w:szCs w:val="22"/>
          <w:lang w:val="lt-LT"/>
        </w:rPr>
        <w:t xml:space="preserve">beklometazono </w:t>
      </w:r>
      <w:r w:rsidRPr="00D21F72">
        <w:rPr>
          <w:rFonts w:eastAsia="TimesNewRoman"/>
          <w:snapToGrid/>
          <w:szCs w:val="22"/>
          <w:lang w:val="lt-LT"/>
        </w:rPr>
        <w:lastRenderedPageBreak/>
        <w:t>dipropionato farmakokineti</w:t>
      </w:r>
      <w:r w:rsidR="007D3F90">
        <w:rPr>
          <w:rFonts w:eastAsia="TimesNewRoman"/>
          <w:snapToGrid/>
          <w:szCs w:val="22"/>
          <w:lang w:val="lt-LT"/>
        </w:rPr>
        <w:t>kai</w:t>
      </w:r>
      <w:r w:rsidRPr="00D21F72">
        <w:rPr>
          <w:rFonts w:eastAsia="TimesNewRoman"/>
          <w:snapToGrid/>
          <w:szCs w:val="22"/>
          <w:lang w:val="lt-LT"/>
        </w:rPr>
        <w:t xml:space="preserve"> </w:t>
      </w:r>
      <w:r w:rsidR="007D3F90">
        <w:rPr>
          <w:rFonts w:eastAsia="TimesNewRoman"/>
          <w:snapToGrid/>
          <w:szCs w:val="22"/>
          <w:lang w:val="lt-LT"/>
        </w:rPr>
        <w:t>ir</w:t>
      </w:r>
      <w:r w:rsidRPr="00D21F72">
        <w:rPr>
          <w:rFonts w:eastAsia="TimesNewRoman"/>
          <w:snapToGrid/>
          <w:szCs w:val="22"/>
          <w:lang w:val="lt-LT"/>
        </w:rPr>
        <w:t xml:space="preserve"> saugumo savybė</w:t>
      </w:r>
      <w:r w:rsidR="007D3F90">
        <w:rPr>
          <w:rFonts w:eastAsia="TimesNewRoman"/>
          <w:snapToGrid/>
          <w:szCs w:val="22"/>
          <w:lang w:val="lt-LT"/>
        </w:rPr>
        <w:t>m</w:t>
      </w:r>
      <w:r w:rsidRPr="00D21F72">
        <w:rPr>
          <w:rFonts w:eastAsia="TimesNewRoman"/>
          <w:snapToGrid/>
          <w:szCs w:val="22"/>
          <w:lang w:val="lt-LT"/>
        </w:rPr>
        <w:t>s.</w:t>
      </w:r>
    </w:p>
    <w:p w14:paraId="0F5D6505" w14:textId="77777777" w:rsidR="007D3F90" w:rsidRPr="00D21F72" w:rsidRDefault="007D3F90" w:rsidP="00D21F72">
      <w:pPr>
        <w:widowControl w:val="0"/>
        <w:tabs>
          <w:tab w:val="clear" w:pos="567"/>
        </w:tabs>
        <w:autoSpaceDE w:val="0"/>
        <w:autoSpaceDN w:val="0"/>
        <w:adjustRightInd w:val="0"/>
        <w:spacing w:line="240" w:lineRule="auto"/>
        <w:rPr>
          <w:rFonts w:eastAsia="TimesNewRoman"/>
          <w:snapToGrid/>
          <w:szCs w:val="22"/>
          <w:lang w:val="lt-LT"/>
        </w:rPr>
      </w:pPr>
    </w:p>
    <w:p w14:paraId="0CF91E60"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Kadangi beklometazono dipropionato ar jo metabolitų šlapime </w:t>
      </w:r>
      <w:r w:rsidR="00BE2045">
        <w:rPr>
          <w:rFonts w:eastAsia="TimesNewRoman"/>
          <w:snapToGrid/>
          <w:szCs w:val="22"/>
          <w:lang w:val="lt-LT"/>
        </w:rPr>
        <w:t>nenustatoma</w:t>
      </w:r>
      <w:r w:rsidRPr="00D21F72">
        <w:rPr>
          <w:rFonts w:eastAsia="TimesNewRoman"/>
          <w:snapToGrid/>
          <w:szCs w:val="22"/>
          <w:lang w:val="lt-LT"/>
        </w:rPr>
        <w:t xml:space="preserve">, sisteminės ekspozicijos padidėjimas </w:t>
      </w:r>
      <w:r w:rsidR="00BE2045">
        <w:rPr>
          <w:rFonts w:eastAsia="TimesNewRoman"/>
          <w:snapToGrid/>
          <w:szCs w:val="22"/>
          <w:lang w:val="lt-LT"/>
        </w:rPr>
        <w:t>pacientams</w:t>
      </w:r>
      <w:r w:rsidRPr="00D21F72">
        <w:rPr>
          <w:rFonts w:eastAsia="TimesNewRoman"/>
          <w:snapToGrid/>
          <w:szCs w:val="22"/>
          <w:lang w:val="lt-LT"/>
        </w:rPr>
        <w:t xml:space="preserve">, kurių inkstų funkcija sutrikusi, </w:t>
      </w:r>
      <w:r w:rsidR="00BE2045">
        <w:rPr>
          <w:rFonts w:eastAsia="TimesNewRoman"/>
          <w:snapToGrid/>
          <w:szCs w:val="22"/>
          <w:lang w:val="lt-LT"/>
        </w:rPr>
        <w:t xml:space="preserve">nėra </w:t>
      </w:r>
      <w:r w:rsidRPr="00D21F72">
        <w:rPr>
          <w:rFonts w:eastAsia="TimesNewRoman"/>
          <w:snapToGrid/>
          <w:szCs w:val="22"/>
          <w:lang w:val="lt-LT"/>
        </w:rPr>
        <w:t>tikėtinas.</w:t>
      </w:r>
    </w:p>
    <w:p w14:paraId="4C0F0D22"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7877BD65" w14:textId="77777777" w:rsidR="00D21F72" w:rsidRPr="00C071FC" w:rsidRDefault="00D21F72" w:rsidP="00D21F72">
      <w:pPr>
        <w:widowControl w:val="0"/>
        <w:tabs>
          <w:tab w:val="clear" w:pos="567"/>
        </w:tabs>
        <w:autoSpaceDE w:val="0"/>
        <w:autoSpaceDN w:val="0"/>
        <w:adjustRightInd w:val="0"/>
        <w:spacing w:line="240" w:lineRule="auto"/>
        <w:rPr>
          <w:rFonts w:eastAsia="TimesNewRoman"/>
          <w:b/>
          <w:bCs/>
          <w:snapToGrid/>
          <w:szCs w:val="22"/>
          <w:lang w:val="lt-LT"/>
        </w:rPr>
      </w:pPr>
      <w:r w:rsidRPr="00C071FC">
        <w:rPr>
          <w:rFonts w:eastAsia="TimesNewRoman"/>
          <w:b/>
          <w:bCs/>
          <w:snapToGrid/>
          <w:szCs w:val="22"/>
          <w:lang w:val="lt-LT"/>
        </w:rPr>
        <w:t>Formoterolis</w:t>
      </w:r>
    </w:p>
    <w:p w14:paraId="24A9C90C" w14:textId="77777777" w:rsidR="00C071FC" w:rsidRPr="00D21F72" w:rsidRDefault="00C071FC" w:rsidP="00D21F72">
      <w:pPr>
        <w:widowControl w:val="0"/>
        <w:tabs>
          <w:tab w:val="clear" w:pos="567"/>
        </w:tabs>
        <w:autoSpaceDE w:val="0"/>
        <w:autoSpaceDN w:val="0"/>
        <w:adjustRightInd w:val="0"/>
        <w:spacing w:line="240" w:lineRule="auto"/>
        <w:rPr>
          <w:rFonts w:eastAsia="TimesNewRoman"/>
          <w:snapToGrid/>
          <w:szCs w:val="22"/>
          <w:lang w:val="lt-LT"/>
        </w:rPr>
      </w:pPr>
    </w:p>
    <w:p w14:paraId="2092A6DB" w14:textId="77777777" w:rsidR="00D21F72" w:rsidRPr="00C071FC"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C071FC">
        <w:rPr>
          <w:rFonts w:eastAsia="TimesNewRoman"/>
          <w:snapToGrid/>
          <w:szCs w:val="22"/>
          <w:u w:val="single"/>
          <w:lang w:val="lt-LT"/>
        </w:rPr>
        <w:t>Absorbcija ir pasiskirstymas</w:t>
      </w:r>
    </w:p>
    <w:p w14:paraId="3517DCB3" w14:textId="77777777" w:rsidR="00D21F72" w:rsidRPr="00D21F72" w:rsidRDefault="00336386" w:rsidP="00D21F7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Įkvėptas</w:t>
      </w:r>
      <w:r w:rsidR="00D21F72" w:rsidRPr="00D21F72">
        <w:rPr>
          <w:rFonts w:eastAsia="TimesNewRoman"/>
          <w:snapToGrid/>
          <w:szCs w:val="22"/>
          <w:lang w:val="lt-LT"/>
        </w:rPr>
        <w:t xml:space="preserve"> formoterolis absorbuojamas iš plaučių bei virškinimo trakto. </w:t>
      </w:r>
      <w:r>
        <w:rPr>
          <w:rFonts w:eastAsia="TimesNewRoman"/>
          <w:snapToGrid/>
          <w:szCs w:val="22"/>
          <w:lang w:val="lt-LT"/>
        </w:rPr>
        <w:t>Vaistin</w:t>
      </w:r>
      <w:r w:rsidR="00772170">
        <w:rPr>
          <w:rFonts w:eastAsia="TimesNewRoman"/>
          <w:snapToGrid/>
          <w:szCs w:val="22"/>
          <w:lang w:val="lt-LT"/>
        </w:rPr>
        <w:t>io</w:t>
      </w:r>
      <w:r>
        <w:rPr>
          <w:rFonts w:eastAsia="TimesNewRoman"/>
          <w:snapToGrid/>
          <w:szCs w:val="22"/>
          <w:lang w:val="lt-LT"/>
        </w:rPr>
        <w:t xml:space="preserve"> prepara</w:t>
      </w:r>
      <w:r w:rsidR="00772170">
        <w:rPr>
          <w:rFonts w:eastAsia="TimesNewRoman"/>
          <w:snapToGrid/>
          <w:szCs w:val="22"/>
          <w:lang w:val="lt-LT"/>
        </w:rPr>
        <w:t>o</w:t>
      </w:r>
      <w:r>
        <w:rPr>
          <w:rFonts w:eastAsia="TimesNewRoman"/>
          <w:snapToGrid/>
          <w:szCs w:val="22"/>
          <w:lang w:val="lt-LT"/>
        </w:rPr>
        <w:t xml:space="preserve">ą įkvėpus </w:t>
      </w:r>
      <w:r w:rsidR="00D21F72" w:rsidRPr="00D21F72">
        <w:rPr>
          <w:rFonts w:eastAsia="TimesNewRoman"/>
          <w:snapToGrid/>
          <w:szCs w:val="22"/>
          <w:lang w:val="lt-LT"/>
        </w:rPr>
        <w:t xml:space="preserve">dozuojamuoju inhaliatoriumi (DI), </w:t>
      </w:r>
      <w:r>
        <w:rPr>
          <w:rFonts w:eastAsia="TimesNewRoman"/>
          <w:snapToGrid/>
          <w:szCs w:val="22"/>
          <w:lang w:val="lt-LT"/>
        </w:rPr>
        <w:t xml:space="preserve">gali būti </w:t>
      </w:r>
      <w:r w:rsidR="00D21F72" w:rsidRPr="00D21F72">
        <w:rPr>
          <w:rFonts w:eastAsia="TimesNewRoman"/>
          <w:snapToGrid/>
          <w:szCs w:val="22"/>
          <w:lang w:val="lt-LT"/>
        </w:rPr>
        <w:t xml:space="preserve">nuryjama </w:t>
      </w:r>
      <w:r>
        <w:rPr>
          <w:rFonts w:eastAsia="TimesNewRoman"/>
          <w:snapToGrid/>
          <w:szCs w:val="22"/>
          <w:lang w:val="lt-LT"/>
        </w:rPr>
        <w:t xml:space="preserve">nuo </w:t>
      </w:r>
      <w:r w:rsidR="00D21F72" w:rsidRPr="00D21F72">
        <w:rPr>
          <w:rFonts w:eastAsia="TimesNewRoman"/>
          <w:snapToGrid/>
          <w:szCs w:val="22"/>
          <w:lang w:val="lt-LT"/>
        </w:rPr>
        <w:t>60</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 xml:space="preserve"> iki</w:t>
      </w:r>
      <w:r w:rsidR="00D21F72" w:rsidRPr="00D21F72">
        <w:rPr>
          <w:rFonts w:eastAsia="TimesNewRoman"/>
          <w:snapToGrid/>
          <w:szCs w:val="22"/>
          <w:lang w:val="lt-LT"/>
        </w:rPr>
        <w:t xml:space="preserve"> 90</w:t>
      </w:r>
      <w:r>
        <w:rPr>
          <w:rFonts w:eastAsia="TimesNewRoman"/>
          <w:snapToGrid/>
          <w:szCs w:val="22"/>
          <w:lang w:val="lt-LT"/>
        </w:rPr>
        <w:t> </w:t>
      </w:r>
      <w:r w:rsidR="00D21F72" w:rsidRPr="00D21F72">
        <w:rPr>
          <w:rFonts w:eastAsia="TimesNewRoman"/>
          <w:snapToGrid/>
          <w:szCs w:val="22"/>
          <w:lang w:val="lt-LT"/>
        </w:rPr>
        <w:t>% dozės. Mažiausiai 65</w:t>
      </w:r>
      <w:r>
        <w:rPr>
          <w:rFonts w:eastAsia="TimesNewRoman"/>
          <w:snapToGrid/>
          <w:szCs w:val="22"/>
          <w:lang w:val="lt-LT"/>
        </w:rPr>
        <w:t> </w:t>
      </w:r>
      <w:r w:rsidR="00D21F72" w:rsidRPr="00D21F72">
        <w:rPr>
          <w:rFonts w:eastAsia="TimesNewRoman"/>
          <w:snapToGrid/>
          <w:szCs w:val="22"/>
          <w:lang w:val="lt-LT"/>
        </w:rPr>
        <w:t xml:space="preserve">% nurytos dozės absorbuojama iš virškinimo trakto. Vaistinio preparato </w:t>
      </w:r>
      <w:r>
        <w:rPr>
          <w:rFonts w:eastAsia="TimesNewRoman"/>
          <w:snapToGrid/>
          <w:szCs w:val="22"/>
          <w:lang w:val="lt-LT"/>
        </w:rPr>
        <w:t>pavartojus per burną</w:t>
      </w:r>
      <w:r w:rsidR="00D21F72" w:rsidRPr="00D21F72">
        <w:rPr>
          <w:rFonts w:eastAsia="TimesNewRoman"/>
          <w:snapToGrid/>
          <w:szCs w:val="22"/>
          <w:lang w:val="lt-LT"/>
        </w:rPr>
        <w:t>, didžiausia nepakitusio</w:t>
      </w:r>
      <w:r>
        <w:rPr>
          <w:rFonts w:eastAsia="TimesNewRoman"/>
          <w:snapToGrid/>
          <w:szCs w:val="22"/>
          <w:lang w:val="lt-LT"/>
        </w:rPr>
        <w:t xml:space="preserve"> vaistinio preparato </w:t>
      </w:r>
      <w:r w:rsidR="00D21F72" w:rsidRPr="00D21F72">
        <w:rPr>
          <w:rFonts w:eastAsia="TimesNewRoman"/>
          <w:snapToGrid/>
          <w:szCs w:val="22"/>
          <w:lang w:val="lt-LT"/>
        </w:rPr>
        <w:t xml:space="preserve">koncentracija </w:t>
      </w:r>
      <w:r>
        <w:rPr>
          <w:rFonts w:eastAsia="TimesNewRoman"/>
          <w:snapToGrid/>
          <w:szCs w:val="22"/>
          <w:lang w:val="lt-LT"/>
        </w:rPr>
        <w:t xml:space="preserve">kraujo </w:t>
      </w:r>
      <w:r w:rsidR="00D21F72" w:rsidRPr="00D21F72">
        <w:rPr>
          <w:rFonts w:eastAsia="TimesNewRoman"/>
          <w:snapToGrid/>
          <w:szCs w:val="22"/>
          <w:lang w:val="lt-LT"/>
        </w:rPr>
        <w:t>plazmoje atsiranda po 0,5</w:t>
      </w:r>
      <w:r w:rsidR="00F75888">
        <w:rPr>
          <w:rFonts w:eastAsia="TimesNewRoman"/>
          <w:snapToGrid/>
          <w:szCs w:val="22"/>
          <w:lang w:val="lt-LT"/>
        </w:rPr>
        <w:t>–</w:t>
      </w:r>
      <w:r>
        <w:rPr>
          <w:rFonts w:eastAsia="TimesNewRoman"/>
          <w:snapToGrid/>
          <w:szCs w:val="22"/>
          <w:lang w:val="lt-LT"/>
        </w:rPr>
        <w:t>1 </w:t>
      </w:r>
      <w:r w:rsidR="00D21F72" w:rsidRPr="00D21F72">
        <w:rPr>
          <w:rFonts w:eastAsia="TimesNewRoman"/>
          <w:snapToGrid/>
          <w:szCs w:val="22"/>
          <w:lang w:val="lt-LT"/>
        </w:rPr>
        <w:t xml:space="preserve">val. Prie </w:t>
      </w:r>
      <w:r>
        <w:rPr>
          <w:rFonts w:eastAsia="TimesNewRoman"/>
          <w:snapToGrid/>
          <w:szCs w:val="22"/>
          <w:lang w:val="lt-LT"/>
        </w:rPr>
        <w:t xml:space="preserve">kraujo </w:t>
      </w:r>
      <w:r w:rsidR="00D21F72" w:rsidRPr="00D21F72">
        <w:rPr>
          <w:rFonts w:eastAsia="TimesNewRoman"/>
          <w:snapToGrid/>
          <w:szCs w:val="22"/>
          <w:lang w:val="lt-LT"/>
        </w:rPr>
        <w:t>plazmos baltymų jungiasi 61</w:t>
      </w:r>
      <w:r w:rsidR="00F75888">
        <w:rPr>
          <w:rFonts w:eastAsia="TimesNewRoman"/>
          <w:snapToGrid/>
          <w:szCs w:val="22"/>
          <w:lang w:val="lt-LT"/>
        </w:rPr>
        <w:t>–</w:t>
      </w:r>
      <w:r w:rsidR="00D21F72" w:rsidRPr="00D21F72">
        <w:rPr>
          <w:rFonts w:eastAsia="TimesNewRoman"/>
          <w:snapToGrid/>
          <w:szCs w:val="22"/>
          <w:lang w:val="lt-LT"/>
        </w:rPr>
        <w:t>64</w:t>
      </w:r>
      <w:r>
        <w:rPr>
          <w:rFonts w:eastAsia="TimesNewRoman"/>
          <w:snapToGrid/>
          <w:szCs w:val="22"/>
          <w:lang w:val="lt-LT"/>
        </w:rPr>
        <w:t> </w:t>
      </w:r>
      <w:r w:rsidR="00D21F72" w:rsidRPr="00D21F72">
        <w:rPr>
          <w:rFonts w:eastAsia="TimesNewRoman"/>
          <w:snapToGrid/>
          <w:szCs w:val="22"/>
          <w:lang w:val="lt-LT"/>
        </w:rPr>
        <w:t>% formoterolio (34</w:t>
      </w:r>
      <w:r>
        <w:rPr>
          <w:rFonts w:eastAsia="TimesNewRoman"/>
          <w:snapToGrid/>
          <w:szCs w:val="22"/>
          <w:lang w:val="lt-LT"/>
        </w:rPr>
        <w:t> </w:t>
      </w:r>
      <w:r w:rsidR="00D21F72" w:rsidRPr="00D21F72">
        <w:rPr>
          <w:rFonts w:eastAsia="TimesNewRoman"/>
          <w:snapToGrid/>
          <w:szCs w:val="22"/>
          <w:lang w:val="lt-LT"/>
        </w:rPr>
        <w:t xml:space="preserve">% </w:t>
      </w:r>
      <w:r w:rsidR="00F75888">
        <w:rPr>
          <w:rFonts w:eastAsia="TimesNewRoman"/>
          <w:snapToGrid/>
          <w:szCs w:val="22"/>
          <w:lang w:val="lt-LT"/>
        </w:rPr>
        <w:t>–</w:t>
      </w:r>
      <w:r w:rsidR="00D21F72" w:rsidRPr="00D21F72">
        <w:rPr>
          <w:rFonts w:eastAsia="TimesNewRoman"/>
          <w:snapToGrid/>
          <w:szCs w:val="22"/>
          <w:lang w:val="lt-LT"/>
        </w:rPr>
        <w:t xml:space="preserve"> prie </w:t>
      </w:r>
      <w:r w:rsidR="00436830" w:rsidRPr="00D21F72">
        <w:rPr>
          <w:rFonts w:eastAsia="TimesNewRoman"/>
          <w:snapToGrid/>
          <w:szCs w:val="22"/>
          <w:lang w:val="lt-LT"/>
        </w:rPr>
        <w:t>albumin</w:t>
      </w:r>
      <w:r w:rsidR="00436830">
        <w:rPr>
          <w:rFonts w:eastAsia="TimesNewRoman"/>
          <w:snapToGrid/>
          <w:szCs w:val="22"/>
          <w:lang w:val="lt-LT"/>
        </w:rPr>
        <w:t>o</w:t>
      </w:r>
      <w:r w:rsidR="00D21F72" w:rsidRPr="00D21F72">
        <w:rPr>
          <w:rFonts w:eastAsia="TimesNewRoman"/>
          <w:snapToGrid/>
          <w:szCs w:val="22"/>
          <w:lang w:val="lt-LT"/>
        </w:rPr>
        <w:t xml:space="preserve">). </w:t>
      </w:r>
      <w:r w:rsidR="00436830" w:rsidRPr="00E67326">
        <w:rPr>
          <w:rFonts w:eastAsia="TimesNewRoman"/>
          <w:snapToGrid/>
          <w:szCs w:val="22"/>
          <w:lang w:val="lt-LT"/>
        </w:rPr>
        <w:t xml:space="preserve">Terapinėmis dozėmis pasiektame koncentracijos diapazone prisijungimo </w:t>
      </w:r>
      <w:r w:rsidR="00436830">
        <w:rPr>
          <w:rFonts w:eastAsia="TimesNewRoman"/>
          <w:snapToGrid/>
          <w:szCs w:val="22"/>
          <w:lang w:val="lt-LT"/>
        </w:rPr>
        <w:t>prie baltymų įsot</w:t>
      </w:r>
      <w:r w:rsidR="00436830" w:rsidRPr="00E67326">
        <w:rPr>
          <w:rFonts w:eastAsia="TimesNewRoman"/>
          <w:snapToGrid/>
          <w:szCs w:val="22"/>
          <w:lang w:val="lt-LT"/>
        </w:rPr>
        <w:t>inimo nebuvo</w:t>
      </w:r>
      <w:r w:rsidR="00D21F72" w:rsidRPr="00D21F72">
        <w:rPr>
          <w:rFonts w:eastAsia="TimesNewRoman"/>
          <w:snapToGrid/>
          <w:szCs w:val="22"/>
          <w:lang w:val="lt-LT"/>
        </w:rPr>
        <w:t xml:space="preserve">. </w:t>
      </w:r>
      <w:r>
        <w:rPr>
          <w:rFonts w:eastAsia="TimesNewRoman"/>
          <w:snapToGrid/>
          <w:szCs w:val="22"/>
          <w:lang w:val="lt-LT"/>
        </w:rPr>
        <w:t>Per burną pavartoto vais</w:t>
      </w:r>
      <w:r w:rsidR="006D6E98">
        <w:rPr>
          <w:rFonts w:eastAsia="TimesNewRoman"/>
          <w:snapToGrid/>
          <w:szCs w:val="22"/>
          <w:lang w:val="lt-LT"/>
        </w:rPr>
        <w:t>ti</w:t>
      </w:r>
      <w:r>
        <w:rPr>
          <w:rFonts w:eastAsia="TimesNewRoman"/>
          <w:snapToGrid/>
          <w:szCs w:val="22"/>
          <w:lang w:val="lt-LT"/>
        </w:rPr>
        <w:t>nio</w:t>
      </w:r>
      <w:r w:rsidR="00D21F72" w:rsidRPr="00D21F72">
        <w:rPr>
          <w:rFonts w:eastAsia="TimesNewRoman"/>
          <w:snapToGrid/>
          <w:szCs w:val="22"/>
          <w:lang w:val="lt-LT"/>
        </w:rPr>
        <w:t xml:space="preserve"> preparato pusinės eliminacijos laikas yra 2</w:t>
      </w:r>
      <w:r w:rsidR="00F75888">
        <w:rPr>
          <w:rFonts w:eastAsia="TimesNewRoman"/>
          <w:snapToGrid/>
          <w:szCs w:val="22"/>
          <w:lang w:val="lt-LT"/>
        </w:rPr>
        <w:t>–</w:t>
      </w:r>
      <w:r w:rsidR="00D21F72" w:rsidRPr="00D21F72">
        <w:rPr>
          <w:rFonts w:eastAsia="TimesNewRoman"/>
          <w:snapToGrid/>
          <w:szCs w:val="22"/>
          <w:lang w:val="lt-LT"/>
        </w:rPr>
        <w:t>3</w:t>
      </w:r>
      <w:r>
        <w:rPr>
          <w:rFonts w:eastAsia="TimesNewRoman"/>
          <w:snapToGrid/>
          <w:szCs w:val="22"/>
          <w:lang w:val="lt-LT"/>
        </w:rPr>
        <w:t> </w:t>
      </w:r>
      <w:r w:rsidR="00D21F72" w:rsidRPr="00D21F72">
        <w:rPr>
          <w:rFonts w:eastAsia="TimesNewRoman"/>
          <w:snapToGrid/>
          <w:szCs w:val="22"/>
          <w:lang w:val="lt-LT"/>
        </w:rPr>
        <w:t xml:space="preserve">valandos. </w:t>
      </w:r>
      <w:r>
        <w:rPr>
          <w:rFonts w:eastAsia="TimesNewRoman"/>
          <w:snapToGrid/>
          <w:szCs w:val="22"/>
          <w:lang w:val="lt-LT"/>
        </w:rPr>
        <w:t>Įkvėpus</w:t>
      </w:r>
      <w:r w:rsidR="00D21F72" w:rsidRPr="00D21F72">
        <w:rPr>
          <w:rFonts w:eastAsia="TimesNewRoman"/>
          <w:snapToGrid/>
          <w:szCs w:val="22"/>
          <w:lang w:val="lt-LT"/>
        </w:rPr>
        <w:t xml:space="preserve"> 12</w:t>
      </w:r>
      <w:r w:rsidR="00F75888">
        <w:rPr>
          <w:rFonts w:eastAsia="TimesNewRoman"/>
          <w:snapToGrid/>
          <w:szCs w:val="22"/>
          <w:lang w:val="lt-LT"/>
        </w:rPr>
        <w:t>–</w:t>
      </w:r>
      <w:r w:rsidR="00D21F72" w:rsidRPr="00D21F72">
        <w:rPr>
          <w:rFonts w:eastAsia="TimesNewRoman"/>
          <w:snapToGrid/>
          <w:szCs w:val="22"/>
          <w:lang w:val="lt-LT"/>
        </w:rPr>
        <w:t>96</w:t>
      </w:r>
      <w:r>
        <w:rPr>
          <w:rFonts w:eastAsia="TimesNewRoman"/>
          <w:snapToGrid/>
          <w:szCs w:val="22"/>
          <w:lang w:val="lt-LT"/>
        </w:rPr>
        <w:t> </w:t>
      </w:r>
      <w:r w:rsidR="00D21F72" w:rsidRPr="00D21F72">
        <w:rPr>
          <w:rFonts w:eastAsia="TimesNewRoman"/>
          <w:snapToGrid/>
          <w:szCs w:val="22"/>
          <w:lang w:val="lt-LT"/>
        </w:rPr>
        <w:t xml:space="preserve">mikrogramų formoterolio fumarato </w:t>
      </w:r>
      <w:r>
        <w:rPr>
          <w:rFonts w:eastAsia="TimesNewRoman"/>
          <w:snapToGrid/>
          <w:szCs w:val="22"/>
          <w:lang w:val="lt-LT"/>
        </w:rPr>
        <w:t>dozę, formoterolio</w:t>
      </w:r>
      <w:r w:rsidR="00D21F72" w:rsidRPr="00D21F72">
        <w:rPr>
          <w:rFonts w:eastAsia="TimesNewRoman"/>
          <w:snapToGrid/>
          <w:szCs w:val="22"/>
          <w:lang w:val="lt-LT"/>
        </w:rPr>
        <w:t xml:space="preserve"> absorbcija būna tiesinė.</w:t>
      </w:r>
    </w:p>
    <w:p w14:paraId="6F7AA141"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4E893FD6" w14:textId="77777777" w:rsidR="00D21F72" w:rsidRPr="00292360"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292360">
        <w:rPr>
          <w:rFonts w:eastAsia="TimesNewRoman"/>
          <w:snapToGrid/>
          <w:szCs w:val="22"/>
          <w:u w:val="single"/>
          <w:lang w:val="lt-LT"/>
        </w:rPr>
        <w:t>Biotransformacija</w:t>
      </w:r>
    </w:p>
    <w:p w14:paraId="0262CD16" w14:textId="77777777" w:rsidR="00D21F72" w:rsidRPr="00D21F72" w:rsidRDefault="005C4AB2" w:rsidP="00D21F7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F</w:t>
      </w:r>
      <w:r w:rsidR="00D21F72" w:rsidRPr="00D21F72">
        <w:rPr>
          <w:rFonts w:eastAsia="TimesNewRoman"/>
          <w:snapToGrid/>
          <w:szCs w:val="22"/>
          <w:lang w:val="lt-LT"/>
        </w:rPr>
        <w:t>ormoteroli</w:t>
      </w:r>
      <w:r>
        <w:rPr>
          <w:rFonts w:eastAsia="TimesNewRoman"/>
          <w:snapToGrid/>
          <w:szCs w:val="22"/>
          <w:lang w:val="lt-LT"/>
        </w:rPr>
        <w:t>s</w:t>
      </w:r>
      <w:r w:rsidR="00D21F72" w:rsidRPr="00D21F72">
        <w:rPr>
          <w:rFonts w:eastAsia="TimesNewRoman"/>
          <w:snapToGrid/>
          <w:szCs w:val="22"/>
          <w:lang w:val="lt-LT"/>
        </w:rPr>
        <w:t xml:space="preserve"> yra </w:t>
      </w:r>
      <w:r w:rsidR="00436830">
        <w:rPr>
          <w:rFonts w:eastAsia="TimesNewRoman"/>
          <w:snapToGrid/>
          <w:szCs w:val="22"/>
          <w:lang w:val="lt-LT"/>
        </w:rPr>
        <w:t xml:space="preserve">intensyviai </w:t>
      </w:r>
      <w:r w:rsidR="00D21F72" w:rsidRPr="00D21F72">
        <w:rPr>
          <w:rFonts w:eastAsia="TimesNewRoman"/>
          <w:snapToGrid/>
          <w:szCs w:val="22"/>
          <w:lang w:val="lt-LT"/>
        </w:rPr>
        <w:t>metabolizuojama</w:t>
      </w:r>
      <w:r>
        <w:rPr>
          <w:rFonts w:eastAsia="TimesNewRoman"/>
          <w:snapToGrid/>
          <w:szCs w:val="22"/>
          <w:lang w:val="lt-LT"/>
        </w:rPr>
        <w:t>s</w:t>
      </w:r>
      <w:r w:rsidR="00D21F72" w:rsidRPr="00D21F72">
        <w:rPr>
          <w:rFonts w:eastAsia="TimesNewRoman"/>
          <w:snapToGrid/>
          <w:szCs w:val="22"/>
          <w:lang w:val="lt-LT"/>
        </w:rPr>
        <w:t xml:space="preserve">, daugiausia vykstant tiesioginei fenolinės hidroksilo grupės konjugacijai. Konjugatas su gliukuronido rūgštimi yra neaktyvus. Antrasis pagal </w:t>
      </w:r>
      <w:r>
        <w:rPr>
          <w:rFonts w:eastAsia="TimesNewRoman"/>
          <w:snapToGrid/>
          <w:szCs w:val="22"/>
          <w:lang w:val="lt-LT"/>
        </w:rPr>
        <w:t>svarbą</w:t>
      </w:r>
      <w:r w:rsidR="00D21F72" w:rsidRPr="00D21F72">
        <w:rPr>
          <w:rFonts w:eastAsia="TimesNewRoman"/>
          <w:snapToGrid/>
          <w:szCs w:val="22"/>
          <w:lang w:val="lt-LT"/>
        </w:rPr>
        <w:t xml:space="preserve"> metabolizmo būdas </w:t>
      </w:r>
      <w:r>
        <w:rPr>
          <w:rFonts w:eastAsia="TimesNewRoman"/>
          <w:snapToGrid/>
          <w:szCs w:val="22"/>
          <w:lang w:val="lt-LT"/>
        </w:rPr>
        <w:t>yra</w:t>
      </w:r>
      <w:r w:rsidR="00D21F72" w:rsidRPr="00D21F72">
        <w:rPr>
          <w:rFonts w:eastAsia="TimesNewRoman"/>
          <w:snapToGrid/>
          <w:szCs w:val="22"/>
          <w:lang w:val="lt-LT"/>
        </w:rPr>
        <w:t xml:space="preserve"> O-demetilinimas ir tolesnė fenolinės 2’-hidroksilo grupės konjugacija. Formoterolio O-demetilinime dalyvauja citochromo P450 izofermentai CYP2D6, CYP2C19 ir CYP2C9. Pagrindinė metabolizmo vieta yra kepenys. </w:t>
      </w:r>
      <w:r w:rsidRPr="00081ED0">
        <w:rPr>
          <w:rFonts w:eastAsia="TimesNewRoman"/>
          <w:snapToGrid/>
          <w:szCs w:val="22"/>
          <w:lang w:val="lt-LT"/>
        </w:rPr>
        <w:t>F</w:t>
      </w:r>
      <w:r w:rsidR="00D21F72" w:rsidRPr="00081ED0">
        <w:rPr>
          <w:rFonts w:eastAsia="TimesNewRoman"/>
          <w:snapToGrid/>
          <w:szCs w:val="22"/>
          <w:lang w:val="lt-LT"/>
        </w:rPr>
        <w:t>ormoteroli</w:t>
      </w:r>
      <w:r w:rsidRPr="00081ED0">
        <w:rPr>
          <w:rFonts w:eastAsia="TimesNewRoman"/>
          <w:snapToGrid/>
          <w:szCs w:val="22"/>
          <w:lang w:val="lt-LT"/>
        </w:rPr>
        <w:t>s</w:t>
      </w:r>
      <w:r w:rsidR="00D21F72" w:rsidRPr="00081ED0">
        <w:rPr>
          <w:rFonts w:eastAsia="TimesNewRoman"/>
          <w:snapToGrid/>
          <w:szCs w:val="22"/>
          <w:lang w:val="lt-LT"/>
        </w:rPr>
        <w:t xml:space="preserve"> </w:t>
      </w:r>
      <w:r w:rsidRPr="00081ED0">
        <w:rPr>
          <w:rFonts w:eastAsia="TimesNewRoman"/>
          <w:snapToGrid/>
          <w:szCs w:val="22"/>
          <w:lang w:val="lt-LT"/>
        </w:rPr>
        <w:t>t</w:t>
      </w:r>
      <w:r w:rsidRPr="00D21F72">
        <w:rPr>
          <w:rFonts w:eastAsia="TimesNewRoman"/>
          <w:snapToGrid/>
          <w:szCs w:val="22"/>
          <w:lang w:val="lt-LT"/>
        </w:rPr>
        <w:t>erapin</w:t>
      </w:r>
      <w:r>
        <w:rPr>
          <w:rFonts w:eastAsia="TimesNewRoman"/>
          <w:snapToGrid/>
          <w:szCs w:val="22"/>
          <w:lang w:val="lt-LT"/>
        </w:rPr>
        <w:t>iu požiūriu svarbiomis</w:t>
      </w:r>
      <w:r w:rsidRPr="00D21F72">
        <w:rPr>
          <w:rFonts w:eastAsia="TimesNewRoman"/>
          <w:snapToGrid/>
          <w:szCs w:val="22"/>
          <w:lang w:val="lt-LT"/>
        </w:rPr>
        <w:t xml:space="preserve"> </w:t>
      </w:r>
      <w:r w:rsidR="00D21F72" w:rsidRPr="00D21F72">
        <w:rPr>
          <w:rFonts w:eastAsia="TimesNewRoman"/>
          <w:snapToGrid/>
          <w:szCs w:val="22"/>
          <w:lang w:val="lt-LT"/>
        </w:rPr>
        <w:t>koncentracij</w:t>
      </w:r>
      <w:r>
        <w:rPr>
          <w:rFonts w:eastAsia="TimesNewRoman"/>
          <w:snapToGrid/>
          <w:szCs w:val="22"/>
          <w:lang w:val="lt-LT"/>
        </w:rPr>
        <w:t xml:space="preserve">omis </w:t>
      </w:r>
      <w:r w:rsidR="00D21F72" w:rsidRPr="00D21F72">
        <w:rPr>
          <w:rFonts w:eastAsia="TimesNewRoman"/>
          <w:snapToGrid/>
          <w:szCs w:val="22"/>
          <w:lang w:val="lt-LT"/>
        </w:rPr>
        <w:t xml:space="preserve">CYP450 fermentų </w:t>
      </w:r>
      <w:r w:rsidR="00D21F72" w:rsidRPr="00081ED0">
        <w:rPr>
          <w:rFonts w:eastAsia="TimesNewRoman"/>
          <w:snapToGrid/>
          <w:szCs w:val="22"/>
          <w:lang w:val="lt-LT"/>
        </w:rPr>
        <w:t>neslopina</w:t>
      </w:r>
      <w:r w:rsidR="00D21F72" w:rsidRPr="00D21F72">
        <w:rPr>
          <w:rFonts w:eastAsia="TimesNewRoman"/>
          <w:snapToGrid/>
          <w:szCs w:val="22"/>
          <w:lang w:val="lt-LT"/>
        </w:rPr>
        <w:t>.</w:t>
      </w:r>
    </w:p>
    <w:p w14:paraId="23627E64"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14977B0E" w14:textId="77777777" w:rsidR="00D21F72" w:rsidRPr="00BB6FB6"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BB6FB6">
        <w:rPr>
          <w:rFonts w:eastAsia="TimesNewRoman"/>
          <w:snapToGrid/>
          <w:szCs w:val="22"/>
          <w:u w:val="single"/>
          <w:lang w:val="lt-LT"/>
        </w:rPr>
        <w:t>Eliminacija</w:t>
      </w:r>
    </w:p>
    <w:p w14:paraId="12587F76"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Po vienkartinės 12</w:t>
      </w:r>
      <w:r w:rsidR="00F75888">
        <w:rPr>
          <w:rFonts w:eastAsia="TimesNewRoman"/>
          <w:snapToGrid/>
          <w:szCs w:val="22"/>
          <w:lang w:val="lt-LT"/>
        </w:rPr>
        <w:t>–</w:t>
      </w:r>
      <w:r w:rsidRPr="00D21F72">
        <w:rPr>
          <w:rFonts w:eastAsia="TimesNewRoman"/>
          <w:snapToGrid/>
          <w:szCs w:val="22"/>
          <w:lang w:val="lt-LT"/>
        </w:rPr>
        <w:t>96</w:t>
      </w:r>
      <w:r w:rsidR="00717913">
        <w:rPr>
          <w:rFonts w:eastAsia="TimesNewRoman"/>
          <w:snapToGrid/>
          <w:szCs w:val="22"/>
          <w:lang w:val="lt-LT"/>
        </w:rPr>
        <w:t> </w:t>
      </w:r>
      <w:r w:rsidRPr="00D21F72">
        <w:rPr>
          <w:rFonts w:eastAsia="TimesNewRoman"/>
          <w:snapToGrid/>
          <w:szCs w:val="22"/>
          <w:lang w:val="lt-LT"/>
        </w:rPr>
        <w:t xml:space="preserve">mikrogramų dozės </w:t>
      </w:r>
      <w:r w:rsidR="00717913">
        <w:rPr>
          <w:rFonts w:eastAsia="TimesNewRoman"/>
          <w:snapToGrid/>
          <w:szCs w:val="22"/>
          <w:lang w:val="lt-LT"/>
        </w:rPr>
        <w:t xml:space="preserve">įkvėpimo </w:t>
      </w:r>
      <w:r w:rsidRPr="00D21F72">
        <w:rPr>
          <w:rFonts w:eastAsia="TimesNewRoman"/>
          <w:snapToGrid/>
          <w:szCs w:val="22"/>
          <w:lang w:val="lt-LT"/>
        </w:rPr>
        <w:t xml:space="preserve">(sausų miltelių pavidalu) kumuliacinės formoterolio ekskrecijos su šlapimu didėjimas būna tiesinis. </w:t>
      </w:r>
      <w:r w:rsidR="00717913">
        <w:rPr>
          <w:rFonts w:eastAsia="TimesNewRoman"/>
          <w:snapToGrid/>
          <w:szCs w:val="22"/>
          <w:lang w:val="lt-LT"/>
        </w:rPr>
        <w:t xml:space="preserve">Vidutiniškai </w:t>
      </w:r>
      <w:r w:rsidR="00717913" w:rsidRPr="00D21F72">
        <w:rPr>
          <w:rFonts w:eastAsia="TimesNewRoman"/>
          <w:snapToGrid/>
          <w:szCs w:val="22"/>
          <w:lang w:val="lt-LT"/>
        </w:rPr>
        <w:t>8</w:t>
      </w:r>
      <w:r w:rsidR="00717913">
        <w:rPr>
          <w:rFonts w:eastAsia="TimesNewRoman"/>
          <w:snapToGrid/>
          <w:szCs w:val="22"/>
          <w:lang w:val="lt-LT"/>
        </w:rPr>
        <w:t> </w:t>
      </w:r>
      <w:r w:rsidR="00717913" w:rsidRPr="00D21F72">
        <w:rPr>
          <w:rFonts w:eastAsia="TimesNewRoman"/>
          <w:snapToGrid/>
          <w:szCs w:val="22"/>
          <w:lang w:val="lt-LT"/>
        </w:rPr>
        <w:t>% ir 25</w:t>
      </w:r>
      <w:r w:rsidR="00717913">
        <w:rPr>
          <w:rFonts w:eastAsia="TimesNewRoman"/>
          <w:snapToGrid/>
          <w:szCs w:val="22"/>
          <w:lang w:val="lt-LT"/>
        </w:rPr>
        <w:t> </w:t>
      </w:r>
      <w:r w:rsidR="00717913" w:rsidRPr="00D21F72">
        <w:rPr>
          <w:rFonts w:eastAsia="TimesNewRoman"/>
          <w:snapToGrid/>
          <w:szCs w:val="22"/>
          <w:lang w:val="lt-LT"/>
        </w:rPr>
        <w:t>%</w:t>
      </w:r>
      <w:r w:rsidR="00717913">
        <w:rPr>
          <w:rFonts w:eastAsia="TimesNewRoman"/>
          <w:snapToGrid/>
          <w:szCs w:val="22"/>
          <w:lang w:val="lt-LT"/>
        </w:rPr>
        <w:t xml:space="preserve"> dozės išsiskiria atitinkamai kaip nepakitęs ir bendras </w:t>
      </w:r>
      <w:r w:rsidRPr="00D21F72">
        <w:rPr>
          <w:rFonts w:eastAsia="TimesNewRoman"/>
          <w:snapToGrid/>
          <w:szCs w:val="22"/>
          <w:lang w:val="lt-LT"/>
        </w:rPr>
        <w:t>formoteroli</w:t>
      </w:r>
      <w:r w:rsidR="00717913">
        <w:rPr>
          <w:rFonts w:eastAsia="TimesNewRoman"/>
          <w:snapToGrid/>
          <w:szCs w:val="22"/>
          <w:lang w:val="lt-LT"/>
        </w:rPr>
        <w:t>s</w:t>
      </w:r>
      <w:r w:rsidRPr="00D21F72">
        <w:rPr>
          <w:rFonts w:eastAsia="TimesNewRoman"/>
          <w:snapToGrid/>
          <w:szCs w:val="22"/>
          <w:lang w:val="lt-LT"/>
        </w:rPr>
        <w:t xml:space="preserve">. Atsižvelgiant į </w:t>
      </w:r>
      <w:r w:rsidR="00717913">
        <w:rPr>
          <w:rFonts w:eastAsia="TimesNewRoman"/>
          <w:snapToGrid/>
          <w:szCs w:val="22"/>
          <w:lang w:val="lt-LT"/>
        </w:rPr>
        <w:t xml:space="preserve">koncentraciją kraujo plazmoje, išmatuotą </w:t>
      </w:r>
      <w:r w:rsidRPr="00D21F72">
        <w:rPr>
          <w:rFonts w:eastAsia="TimesNewRoman"/>
          <w:snapToGrid/>
          <w:szCs w:val="22"/>
          <w:lang w:val="lt-LT"/>
        </w:rPr>
        <w:t>po vienkartinės 120</w:t>
      </w:r>
      <w:r w:rsidR="00717913">
        <w:rPr>
          <w:rFonts w:eastAsia="TimesNewRoman"/>
          <w:snapToGrid/>
          <w:szCs w:val="22"/>
          <w:lang w:val="lt-LT"/>
        </w:rPr>
        <w:t> </w:t>
      </w:r>
      <w:r w:rsidRPr="00D21F72">
        <w:rPr>
          <w:rFonts w:eastAsia="TimesNewRoman"/>
          <w:snapToGrid/>
          <w:szCs w:val="22"/>
          <w:lang w:val="lt-LT"/>
        </w:rPr>
        <w:t xml:space="preserve">mikrogramų dozės </w:t>
      </w:r>
      <w:r w:rsidR="00717913">
        <w:rPr>
          <w:rFonts w:eastAsia="TimesNewRoman"/>
          <w:snapToGrid/>
          <w:szCs w:val="22"/>
          <w:lang w:val="lt-LT"/>
        </w:rPr>
        <w:t>įkvėpimo</w:t>
      </w:r>
      <w:r w:rsidRPr="00D21F72">
        <w:rPr>
          <w:rFonts w:eastAsia="TimesNewRoman"/>
          <w:snapToGrid/>
          <w:szCs w:val="22"/>
          <w:lang w:val="lt-LT"/>
        </w:rPr>
        <w:t xml:space="preserve"> </w:t>
      </w:r>
      <w:r w:rsidR="00717913">
        <w:rPr>
          <w:rFonts w:eastAsia="TimesNewRoman"/>
          <w:snapToGrid/>
          <w:szCs w:val="22"/>
          <w:lang w:val="lt-LT"/>
        </w:rPr>
        <w:t xml:space="preserve">(tyrime dalyvavo </w:t>
      </w:r>
      <w:r w:rsidRPr="00D21F72">
        <w:rPr>
          <w:rFonts w:eastAsia="TimesNewRoman"/>
          <w:snapToGrid/>
          <w:szCs w:val="22"/>
          <w:lang w:val="lt-LT"/>
        </w:rPr>
        <w:t>12</w:t>
      </w:r>
      <w:r w:rsidR="00717913">
        <w:rPr>
          <w:rFonts w:eastAsia="TimesNewRoman"/>
          <w:snapToGrid/>
          <w:szCs w:val="22"/>
          <w:lang w:val="lt-LT"/>
        </w:rPr>
        <w:t> </w:t>
      </w:r>
      <w:r w:rsidRPr="00D21F72">
        <w:rPr>
          <w:rFonts w:eastAsia="TimesNewRoman"/>
          <w:snapToGrid/>
          <w:szCs w:val="22"/>
          <w:lang w:val="lt-LT"/>
        </w:rPr>
        <w:t xml:space="preserve">sveikų </w:t>
      </w:r>
      <w:r w:rsidR="00717913">
        <w:rPr>
          <w:rFonts w:eastAsia="TimesNewRoman"/>
          <w:snapToGrid/>
          <w:szCs w:val="22"/>
          <w:lang w:val="lt-LT"/>
        </w:rPr>
        <w:t>asmenų)</w:t>
      </w:r>
      <w:r w:rsidRPr="00D21F72">
        <w:rPr>
          <w:rFonts w:eastAsia="TimesNewRoman"/>
          <w:snapToGrid/>
          <w:szCs w:val="22"/>
          <w:lang w:val="lt-LT"/>
        </w:rPr>
        <w:t xml:space="preserve">, nustatyta, kad vidutinis </w:t>
      </w:r>
      <w:r w:rsidR="00717913">
        <w:rPr>
          <w:rFonts w:eastAsia="TimesNewRoman"/>
          <w:snapToGrid/>
          <w:szCs w:val="22"/>
          <w:lang w:val="lt-LT"/>
        </w:rPr>
        <w:t>galutinis</w:t>
      </w:r>
      <w:r w:rsidRPr="00D21F72">
        <w:rPr>
          <w:rFonts w:eastAsia="TimesNewRoman"/>
          <w:snapToGrid/>
          <w:szCs w:val="22"/>
          <w:lang w:val="lt-LT"/>
        </w:rPr>
        <w:t xml:space="preserve"> pusinės eliminacijos laikas yra 10</w:t>
      </w:r>
      <w:r w:rsidR="00717913">
        <w:rPr>
          <w:rFonts w:eastAsia="TimesNewRoman"/>
          <w:snapToGrid/>
          <w:szCs w:val="22"/>
          <w:lang w:val="lt-LT"/>
        </w:rPr>
        <w:t> </w:t>
      </w:r>
      <w:r w:rsidRPr="00D21F72">
        <w:rPr>
          <w:rFonts w:eastAsia="TimesNewRoman"/>
          <w:snapToGrid/>
          <w:szCs w:val="22"/>
          <w:lang w:val="lt-LT"/>
        </w:rPr>
        <w:t xml:space="preserve">valandų. </w:t>
      </w:r>
      <w:r w:rsidR="00717913" w:rsidRPr="00D21F72">
        <w:rPr>
          <w:rFonts w:eastAsia="TimesNewRoman"/>
          <w:snapToGrid/>
          <w:szCs w:val="22"/>
          <w:lang w:val="lt-LT"/>
        </w:rPr>
        <w:t>R,R</w:t>
      </w:r>
      <w:r w:rsidR="00717913">
        <w:rPr>
          <w:rFonts w:eastAsia="TimesNewRoman"/>
          <w:snapToGrid/>
          <w:szCs w:val="22"/>
          <w:lang w:val="lt-LT"/>
        </w:rPr>
        <w:t xml:space="preserve"> ir </w:t>
      </w:r>
      <w:r w:rsidR="00717913" w:rsidRPr="00D21F72">
        <w:rPr>
          <w:rFonts w:eastAsia="TimesNewRoman"/>
          <w:snapToGrid/>
          <w:szCs w:val="22"/>
          <w:lang w:val="lt-LT"/>
        </w:rPr>
        <w:t>S,S enantiomer</w:t>
      </w:r>
      <w:r w:rsidR="00717913">
        <w:rPr>
          <w:rFonts w:eastAsia="TimesNewRoman"/>
          <w:snapToGrid/>
          <w:szCs w:val="22"/>
          <w:lang w:val="lt-LT"/>
        </w:rPr>
        <w:t>ai</w:t>
      </w:r>
      <w:r w:rsidR="00717913" w:rsidRPr="00D21F72">
        <w:rPr>
          <w:rFonts w:eastAsia="TimesNewRoman"/>
          <w:snapToGrid/>
          <w:szCs w:val="22"/>
          <w:lang w:val="lt-LT"/>
        </w:rPr>
        <w:t xml:space="preserve"> </w:t>
      </w:r>
      <w:r w:rsidR="00717913">
        <w:rPr>
          <w:rFonts w:eastAsia="TimesNewRoman"/>
          <w:snapToGrid/>
          <w:szCs w:val="22"/>
          <w:lang w:val="lt-LT"/>
        </w:rPr>
        <w:t xml:space="preserve">sudaro atitinkamai maždaug </w:t>
      </w:r>
      <w:r w:rsidRPr="00D21F72">
        <w:rPr>
          <w:rFonts w:eastAsia="TimesNewRoman"/>
          <w:snapToGrid/>
          <w:szCs w:val="22"/>
          <w:lang w:val="lt-LT"/>
        </w:rPr>
        <w:t>40</w:t>
      </w:r>
      <w:r w:rsidR="00717913">
        <w:rPr>
          <w:rFonts w:eastAsia="TimesNewRoman"/>
          <w:snapToGrid/>
          <w:szCs w:val="22"/>
          <w:lang w:val="lt-LT"/>
        </w:rPr>
        <w:t> </w:t>
      </w:r>
      <w:r w:rsidRPr="00D21F72">
        <w:rPr>
          <w:rFonts w:eastAsia="TimesNewRoman"/>
          <w:snapToGrid/>
          <w:szCs w:val="22"/>
          <w:lang w:val="lt-LT"/>
        </w:rPr>
        <w:t>%</w:t>
      </w:r>
      <w:r w:rsidR="00717913">
        <w:rPr>
          <w:rFonts w:eastAsia="TimesNewRoman"/>
          <w:snapToGrid/>
          <w:szCs w:val="22"/>
          <w:lang w:val="lt-LT"/>
        </w:rPr>
        <w:t xml:space="preserve"> </w:t>
      </w:r>
      <w:r w:rsidRPr="00D21F72">
        <w:rPr>
          <w:rFonts w:eastAsia="TimesNewRoman"/>
          <w:snapToGrid/>
          <w:szCs w:val="22"/>
          <w:lang w:val="lt-LT"/>
        </w:rPr>
        <w:t>ir 60</w:t>
      </w:r>
      <w:r w:rsidR="00717913">
        <w:rPr>
          <w:rFonts w:eastAsia="TimesNewRoman"/>
          <w:snapToGrid/>
          <w:szCs w:val="22"/>
          <w:lang w:val="lt-LT"/>
        </w:rPr>
        <w:t> </w:t>
      </w:r>
      <w:r w:rsidRPr="00D21F72">
        <w:rPr>
          <w:rFonts w:eastAsia="TimesNewRoman"/>
          <w:snapToGrid/>
          <w:szCs w:val="22"/>
          <w:lang w:val="lt-LT"/>
        </w:rPr>
        <w:t xml:space="preserve">% </w:t>
      </w:r>
      <w:r w:rsidR="00717913">
        <w:rPr>
          <w:rFonts w:eastAsia="TimesNewRoman"/>
          <w:snapToGrid/>
          <w:szCs w:val="22"/>
          <w:lang w:val="lt-LT"/>
        </w:rPr>
        <w:t>nepakitusiu pavidalu su šlapimu išsiskiriančio vaistinio preparato</w:t>
      </w:r>
      <w:r w:rsidRPr="00D21F72">
        <w:rPr>
          <w:rFonts w:eastAsia="TimesNewRoman"/>
          <w:snapToGrid/>
          <w:szCs w:val="22"/>
          <w:lang w:val="lt-LT"/>
        </w:rPr>
        <w:t>. Nustatyta, kad toks reliatyvus dviejų enantiomerų santykis išlieka nepakitęs vartojant visas tirtas dozes. Duomenų</w:t>
      </w:r>
      <w:r w:rsidR="00717913">
        <w:rPr>
          <w:rFonts w:eastAsia="TimesNewRoman"/>
          <w:snapToGrid/>
          <w:szCs w:val="22"/>
          <w:lang w:val="lt-LT"/>
        </w:rPr>
        <w:t xml:space="preserve"> apie</w:t>
      </w:r>
      <w:r w:rsidRPr="00D21F72">
        <w:rPr>
          <w:rFonts w:eastAsia="TimesNewRoman"/>
          <w:snapToGrid/>
          <w:szCs w:val="22"/>
          <w:lang w:val="lt-LT"/>
        </w:rPr>
        <w:t xml:space="preserve"> </w:t>
      </w:r>
      <w:r w:rsidR="00717913">
        <w:rPr>
          <w:rFonts w:eastAsia="TimesNewRoman"/>
          <w:snapToGrid/>
          <w:szCs w:val="22"/>
          <w:lang w:val="lt-LT"/>
        </w:rPr>
        <w:t xml:space="preserve">reliatyvų vieno enantiomero kaupimąsi kito atžvilgiu po kartotinių dozių vartojimo </w:t>
      </w:r>
      <w:r w:rsidRPr="00D21F72">
        <w:rPr>
          <w:rFonts w:eastAsia="TimesNewRoman"/>
          <w:snapToGrid/>
          <w:szCs w:val="22"/>
          <w:lang w:val="lt-LT"/>
        </w:rPr>
        <w:t>negauta.</w:t>
      </w:r>
    </w:p>
    <w:p w14:paraId="681E8E42" w14:textId="77777777" w:rsidR="00295CA1" w:rsidRPr="00D21F72" w:rsidRDefault="00295CA1" w:rsidP="00D21F72">
      <w:pPr>
        <w:widowControl w:val="0"/>
        <w:tabs>
          <w:tab w:val="clear" w:pos="567"/>
        </w:tabs>
        <w:autoSpaceDE w:val="0"/>
        <w:autoSpaceDN w:val="0"/>
        <w:adjustRightInd w:val="0"/>
        <w:spacing w:line="240" w:lineRule="auto"/>
        <w:rPr>
          <w:rFonts w:eastAsia="TimesNewRoman"/>
          <w:snapToGrid/>
          <w:szCs w:val="22"/>
          <w:lang w:val="lt-LT"/>
        </w:rPr>
      </w:pPr>
    </w:p>
    <w:p w14:paraId="7744633F" w14:textId="77777777" w:rsid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Sveikiems </w:t>
      </w:r>
      <w:r w:rsidR="004005D2">
        <w:rPr>
          <w:rFonts w:eastAsia="TimesNewRoman"/>
          <w:snapToGrid/>
          <w:szCs w:val="22"/>
          <w:lang w:val="lt-LT"/>
        </w:rPr>
        <w:t>asmenims</w:t>
      </w:r>
      <w:r w:rsidRPr="00D21F72">
        <w:rPr>
          <w:rFonts w:eastAsia="TimesNewRoman"/>
          <w:snapToGrid/>
          <w:szCs w:val="22"/>
          <w:lang w:val="lt-LT"/>
        </w:rPr>
        <w:t xml:space="preserve"> </w:t>
      </w:r>
      <w:r w:rsidR="004005D2">
        <w:rPr>
          <w:rFonts w:eastAsia="TimesNewRoman"/>
          <w:snapToGrid/>
          <w:szCs w:val="22"/>
          <w:lang w:val="lt-LT"/>
        </w:rPr>
        <w:t>per burną pavartotojus</w:t>
      </w:r>
      <w:r w:rsidR="004005D2" w:rsidRPr="00D21F72">
        <w:rPr>
          <w:rFonts w:eastAsia="TimesNewRoman"/>
          <w:snapToGrid/>
          <w:szCs w:val="22"/>
          <w:lang w:val="lt-LT"/>
        </w:rPr>
        <w:t xml:space="preserve"> </w:t>
      </w:r>
      <w:r w:rsidRPr="00D21F72">
        <w:rPr>
          <w:rFonts w:eastAsia="TimesNewRoman"/>
          <w:snapToGrid/>
          <w:szCs w:val="22"/>
          <w:lang w:val="lt-LT"/>
        </w:rPr>
        <w:t>40</w:t>
      </w:r>
      <w:r w:rsidR="00F75888">
        <w:rPr>
          <w:rFonts w:eastAsia="TimesNewRoman"/>
          <w:snapToGrid/>
          <w:szCs w:val="22"/>
          <w:lang w:val="lt-LT"/>
        </w:rPr>
        <w:t>–</w:t>
      </w:r>
      <w:r w:rsidRPr="00D21F72">
        <w:rPr>
          <w:rFonts w:eastAsia="TimesNewRoman"/>
          <w:snapToGrid/>
          <w:szCs w:val="22"/>
          <w:lang w:val="lt-LT"/>
        </w:rPr>
        <w:t>80</w:t>
      </w:r>
      <w:r w:rsidR="004005D2">
        <w:rPr>
          <w:rFonts w:eastAsia="TimesNewRoman"/>
          <w:snapToGrid/>
          <w:szCs w:val="22"/>
          <w:lang w:val="lt-LT"/>
        </w:rPr>
        <w:t> </w:t>
      </w:r>
      <w:r w:rsidRPr="00D21F72">
        <w:rPr>
          <w:rFonts w:eastAsia="TimesNewRoman"/>
          <w:snapToGrid/>
          <w:szCs w:val="22"/>
          <w:lang w:val="lt-LT"/>
        </w:rPr>
        <w:t>mikrogramų dozę, 6</w:t>
      </w:r>
      <w:r w:rsidR="00F75888">
        <w:rPr>
          <w:rFonts w:eastAsia="TimesNewRoman"/>
          <w:snapToGrid/>
          <w:szCs w:val="22"/>
          <w:lang w:val="lt-LT"/>
        </w:rPr>
        <w:t>–</w:t>
      </w:r>
      <w:r w:rsidRPr="00D21F72">
        <w:rPr>
          <w:rFonts w:eastAsia="TimesNewRoman"/>
          <w:snapToGrid/>
          <w:szCs w:val="22"/>
          <w:lang w:val="lt-LT"/>
        </w:rPr>
        <w:t>10</w:t>
      </w:r>
      <w:r w:rsidR="004005D2">
        <w:rPr>
          <w:rFonts w:eastAsia="TimesNewRoman"/>
          <w:snapToGrid/>
          <w:szCs w:val="22"/>
          <w:lang w:val="lt-LT"/>
        </w:rPr>
        <w:t> </w:t>
      </w:r>
      <w:r w:rsidRPr="00D21F72">
        <w:rPr>
          <w:rFonts w:eastAsia="TimesNewRoman"/>
          <w:snapToGrid/>
          <w:szCs w:val="22"/>
          <w:lang w:val="lt-LT"/>
        </w:rPr>
        <w:t>% dozės išsiskyrė su šlapimu nepakitusiu pavidalu</w:t>
      </w:r>
      <w:r w:rsidR="004005D2">
        <w:rPr>
          <w:rFonts w:eastAsia="TimesNewRoman"/>
          <w:snapToGrid/>
          <w:szCs w:val="22"/>
          <w:lang w:val="lt-LT"/>
        </w:rPr>
        <w:t>;</w:t>
      </w:r>
      <w:r w:rsidRPr="00D21F72">
        <w:rPr>
          <w:rFonts w:eastAsia="TimesNewRoman"/>
          <w:snapToGrid/>
          <w:szCs w:val="22"/>
          <w:lang w:val="lt-LT"/>
        </w:rPr>
        <w:t xml:space="preserve"> iki 8</w:t>
      </w:r>
      <w:r w:rsidR="00F75888">
        <w:rPr>
          <w:rFonts w:eastAsia="TimesNewRoman"/>
          <w:snapToGrid/>
          <w:szCs w:val="22"/>
          <w:lang w:val="lt-LT"/>
        </w:rPr>
        <w:t> </w:t>
      </w:r>
      <w:r w:rsidRPr="00D21F72">
        <w:rPr>
          <w:rFonts w:eastAsia="TimesNewRoman"/>
          <w:snapToGrid/>
          <w:szCs w:val="22"/>
          <w:lang w:val="lt-LT"/>
        </w:rPr>
        <w:t xml:space="preserve">% dozės </w:t>
      </w:r>
      <w:r w:rsidR="004005D2">
        <w:rPr>
          <w:rFonts w:eastAsia="TimesNewRoman"/>
          <w:snapToGrid/>
          <w:szCs w:val="22"/>
          <w:lang w:val="lt-LT"/>
        </w:rPr>
        <w:t>išsiskyrė</w:t>
      </w:r>
      <w:r w:rsidRPr="00D21F72">
        <w:rPr>
          <w:rFonts w:eastAsia="TimesNewRoman"/>
          <w:snapToGrid/>
          <w:szCs w:val="22"/>
          <w:lang w:val="lt-LT"/>
        </w:rPr>
        <w:t xml:space="preserve"> gliukuronidų pavidalu.</w:t>
      </w:r>
    </w:p>
    <w:p w14:paraId="15A06FF6" w14:textId="77777777" w:rsidR="00295CA1" w:rsidRPr="00D21F72" w:rsidRDefault="00295CA1" w:rsidP="00D21F72">
      <w:pPr>
        <w:widowControl w:val="0"/>
        <w:tabs>
          <w:tab w:val="clear" w:pos="567"/>
        </w:tabs>
        <w:autoSpaceDE w:val="0"/>
        <w:autoSpaceDN w:val="0"/>
        <w:adjustRightInd w:val="0"/>
        <w:spacing w:line="240" w:lineRule="auto"/>
        <w:rPr>
          <w:rFonts w:eastAsia="TimesNewRoman"/>
          <w:snapToGrid/>
          <w:szCs w:val="22"/>
          <w:lang w:val="lt-LT"/>
        </w:rPr>
      </w:pPr>
    </w:p>
    <w:p w14:paraId="46F3DE73"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Iš viso su šlapimu išsiskiria 67</w:t>
      </w:r>
      <w:r w:rsidR="004005D2">
        <w:rPr>
          <w:rFonts w:eastAsia="TimesNewRoman"/>
          <w:snapToGrid/>
          <w:szCs w:val="22"/>
          <w:lang w:val="lt-LT"/>
        </w:rPr>
        <w:t> </w:t>
      </w:r>
      <w:r w:rsidRPr="00D21F72">
        <w:rPr>
          <w:rFonts w:eastAsia="TimesNewRoman"/>
          <w:snapToGrid/>
          <w:szCs w:val="22"/>
          <w:lang w:val="lt-LT"/>
        </w:rPr>
        <w:t xml:space="preserve">% </w:t>
      </w:r>
      <w:r w:rsidR="004005D2">
        <w:rPr>
          <w:rFonts w:eastAsia="TimesNewRoman"/>
          <w:snapToGrid/>
          <w:szCs w:val="22"/>
          <w:lang w:val="lt-LT"/>
        </w:rPr>
        <w:t>per burną pavartotos</w:t>
      </w:r>
      <w:r w:rsidRPr="00D21F72">
        <w:rPr>
          <w:rFonts w:eastAsia="TimesNewRoman"/>
          <w:snapToGrid/>
          <w:szCs w:val="22"/>
          <w:lang w:val="lt-LT"/>
        </w:rPr>
        <w:t xml:space="preserve"> formoterolio dozės (daugiausia metabolitų pavidalu), kita dalis pasišalina su išmatomis. Formoterolio inkstų klirensas yra 150</w:t>
      </w:r>
      <w:r w:rsidR="004005D2">
        <w:rPr>
          <w:rFonts w:eastAsia="TimesNewRoman"/>
          <w:snapToGrid/>
          <w:szCs w:val="22"/>
          <w:lang w:val="lt-LT"/>
        </w:rPr>
        <w:t> </w:t>
      </w:r>
      <w:r w:rsidRPr="00D21F72">
        <w:rPr>
          <w:rFonts w:eastAsia="TimesNewRoman"/>
          <w:snapToGrid/>
          <w:szCs w:val="22"/>
          <w:lang w:val="lt-LT"/>
        </w:rPr>
        <w:t>ml/min.</w:t>
      </w:r>
    </w:p>
    <w:p w14:paraId="14A9B074" w14:textId="77777777" w:rsidR="00D21F72" w:rsidRPr="00D21F72" w:rsidRDefault="00D21F72" w:rsidP="00D21F72">
      <w:pPr>
        <w:widowControl w:val="0"/>
        <w:tabs>
          <w:tab w:val="clear" w:pos="567"/>
        </w:tabs>
        <w:autoSpaceDE w:val="0"/>
        <w:autoSpaceDN w:val="0"/>
        <w:adjustRightInd w:val="0"/>
        <w:spacing w:line="240" w:lineRule="auto"/>
        <w:rPr>
          <w:rFonts w:eastAsia="TimesNewRoman"/>
          <w:snapToGrid/>
          <w:szCs w:val="22"/>
          <w:lang w:val="lt-LT"/>
        </w:rPr>
      </w:pPr>
    </w:p>
    <w:p w14:paraId="4CE32157" w14:textId="77777777" w:rsidR="00D21F72" w:rsidRPr="00295CA1"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295CA1">
        <w:rPr>
          <w:rFonts w:eastAsia="TimesNewRoman"/>
          <w:snapToGrid/>
          <w:szCs w:val="22"/>
          <w:u w:val="single"/>
          <w:lang w:val="lt-LT"/>
        </w:rPr>
        <w:t>Ypatingos populiacijos</w:t>
      </w:r>
    </w:p>
    <w:p w14:paraId="4082E038" w14:textId="77777777" w:rsidR="00295CA1" w:rsidRPr="00D21F72" w:rsidRDefault="00295CA1" w:rsidP="00D21F72">
      <w:pPr>
        <w:widowControl w:val="0"/>
        <w:tabs>
          <w:tab w:val="clear" w:pos="567"/>
        </w:tabs>
        <w:autoSpaceDE w:val="0"/>
        <w:autoSpaceDN w:val="0"/>
        <w:adjustRightInd w:val="0"/>
        <w:spacing w:line="240" w:lineRule="auto"/>
        <w:rPr>
          <w:rFonts w:eastAsia="TimesNewRoman"/>
          <w:snapToGrid/>
          <w:szCs w:val="22"/>
          <w:lang w:val="lt-LT"/>
        </w:rPr>
      </w:pPr>
    </w:p>
    <w:p w14:paraId="77E0A779" w14:textId="77777777" w:rsidR="00295CA1" w:rsidRPr="00295CA1" w:rsidRDefault="00D21F72" w:rsidP="00D21F72">
      <w:pPr>
        <w:widowControl w:val="0"/>
        <w:tabs>
          <w:tab w:val="clear" w:pos="567"/>
        </w:tabs>
        <w:autoSpaceDE w:val="0"/>
        <w:autoSpaceDN w:val="0"/>
        <w:adjustRightInd w:val="0"/>
        <w:spacing w:line="240" w:lineRule="auto"/>
        <w:rPr>
          <w:rFonts w:eastAsia="TimesNewRoman"/>
          <w:snapToGrid/>
          <w:szCs w:val="22"/>
          <w:u w:val="single"/>
          <w:lang w:val="lt-LT"/>
        </w:rPr>
      </w:pPr>
      <w:r w:rsidRPr="00295CA1">
        <w:rPr>
          <w:rFonts w:eastAsia="TimesNewRoman"/>
          <w:snapToGrid/>
          <w:szCs w:val="22"/>
          <w:u w:val="single"/>
          <w:lang w:val="lt-LT"/>
        </w:rPr>
        <w:t>Kepenų arba inkstų funkcijos sutrikimas</w:t>
      </w:r>
    </w:p>
    <w:p w14:paraId="0085B2B7" w14:textId="77777777" w:rsidR="00776FBE" w:rsidRPr="00444A40" w:rsidRDefault="00D21F72" w:rsidP="00D21F72">
      <w:pPr>
        <w:widowControl w:val="0"/>
        <w:tabs>
          <w:tab w:val="clear" w:pos="567"/>
        </w:tabs>
        <w:autoSpaceDE w:val="0"/>
        <w:autoSpaceDN w:val="0"/>
        <w:adjustRightInd w:val="0"/>
        <w:spacing w:line="240" w:lineRule="auto"/>
        <w:rPr>
          <w:rFonts w:eastAsia="TimesNewRoman"/>
          <w:snapToGrid/>
          <w:szCs w:val="24"/>
          <w:lang w:val="lt-LT"/>
        </w:rPr>
      </w:pPr>
      <w:r w:rsidRPr="00D21F72">
        <w:rPr>
          <w:rFonts w:eastAsia="TimesNewRoman"/>
          <w:snapToGrid/>
          <w:szCs w:val="22"/>
          <w:lang w:val="lt-LT"/>
        </w:rPr>
        <w:t xml:space="preserve">Formoterolio farmakokinetika </w:t>
      </w:r>
      <w:r w:rsidR="00295CA1">
        <w:rPr>
          <w:rFonts w:eastAsia="TimesNewRoman"/>
          <w:snapToGrid/>
          <w:szCs w:val="22"/>
          <w:lang w:val="lt-LT"/>
        </w:rPr>
        <w:t>pacientų</w:t>
      </w:r>
      <w:r w:rsidRPr="00D21F72">
        <w:rPr>
          <w:rFonts w:eastAsia="TimesNewRoman"/>
          <w:snapToGrid/>
          <w:szCs w:val="22"/>
          <w:lang w:val="lt-LT"/>
        </w:rPr>
        <w:t>, kuri</w:t>
      </w:r>
      <w:r w:rsidR="00295CA1">
        <w:rPr>
          <w:rFonts w:eastAsia="TimesNewRoman"/>
          <w:snapToGrid/>
          <w:szCs w:val="22"/>
          <w:lang w:val="lt-LT"/>
        </w:rPr>
        <w:t>ų</w:t>
      </w:r>
      <w:r w:rsidRPr="00D21F72">
        <w:rPr>
          <w:rFonts w:eastAsia="TimesNewRoman"/>
          <w:snapToGrid/>
          <w:szCs w:val="22"/>
          <w:lang w:val="lt-LT"/>
        </w:rPr>
        <w:t xml:space="preserve"> kepenų ar inkstų </w:t>
      </w:r>
      <w:r w:rsidR="00A14B8A" w:rsidRPr="00D21F72">
        <w:rPr>
          <w:rFonts w:eastAsia="TimesNewRoman"/>
          <w:snapToGrid/>
          <w:szCs w:val="22"/>
          <w:lang w:val="lt-LT"/>
        </w:rPr>
        <w:t>funkcij</w:t>
      </w:r>
      <w:r w:rsidR="00A14B8A">
        <w:rPr>
          <w:rFonts w:eastAsia="TimesNewRoman"/>
          <w:snapToGrid/>
          <w:szCs w:val="22"/>
          <w:lang w:val="lt-LT"/>
        </w:rPr>
        <w:t>a</w:t>
      </w:r>
      <w:r w:rsidR="00A14B8A" w:rsidRPr="00D21F72">
        <w:rPr>
          <w:rFonts w:eastAsia="TimesNewRoman"/>
          <w:snapToGrid/>
          <w:szCs w:val="22"/>
          <w:lang w:val="lt-LT"/>
        </w:rPr>
        <w:t xml:space="preserve"> </w:t>
      </w:r>
      <w:r w:rsidRPr="00D21F72">
        <w:rPr>
          <w:rFonts w:eastAsia="TimesNewRoman"/>
          <w:snapToGrid/>
          <w:szCs w:val="22"/>
          <w:lang w:val="lt-LT"/>
        </w:rPr>
        <w:t>sutrik</w:t>
      </w:r>
      <w:r w:rsidR="00295CA1">
        <w:rPr>
          <w:rFonts w:eastAsia="TimesNewRoman"/>
          <w:snapToGrid/>
          <w:szCs w:val="22"/>
          <w:lang w:val="lt-LT"/>
        </w:rPr>
        <w:t>usi</w:t>
      </w:r>
      <w:r w:rsidRPr="00D21F72">
        <w:rPr>
          <w:rFonts w:eastAsia="TimesNewRoman"/>
          <w:snapToGrid/>
          <w:szCs w:val="22"/>
          <w:lang w:val="lt-LT"/>
        </w:rPr>
        <w:t xml:space="preserve">, organizme netirta. </w:t>
      </w:r>
      <w:r w:rsidR="00295CA1">
        <w:rPr>
          <w:rFonts w:eastAsia="TimesNewRoman"/>
          <w:snapToGrid/>
          <w:szCs w:val="22"/>
          <w:lang w:val="lt-LT"/>
        </w:rPr>
        <w:t>Vis dėlto</w:t>
      </w:r>
      <w:r w:rsidRPr="00D21F72">
        <w:rPr>
          <w:rFonts w:eastAsia="TimesNewRoman"/>
          <w:snapToGrid/>
          <w:szCs w:val="22"/>
          <w:lang w:val="lt-LT"/>
        </w:rPr>
        <w:t xml:space="preserve">, kadangi formoterolis </w:t>
      </w:r>
      <w:r w:rsidR="00295CA1">
        <w:rPr>
          <w:rFonts w:eastAsia="TimesNewRoman"/>
          <w:snapToGrid/>
          <w:szCs w:val="22"/>
          <w:lang w:val="lt-LT"/>
        </w:rPr>
        <w:t>daugiausia</w:t>
      </w:r>
      <w:r w:rsidRPr="00D21F72">
        <w:rPr>
          <w:rFonts w:eastAsia="TimesNewRoman"/>
          <w:snapToGrid/>
          <w:szCs w:val="22"/>
          <w:lang w:val="lt-LT"/>
        </w:rPr>
        <w:t xml:space="preserve"> </w:t>
      </w:r>
      <w:r w:rsidR="00295CA1">
        <w:rPr>
          <w:rFonts w:eastAsia="TimesNewRoman"/>
          <w:snapToGrid/>
          <w:szCs w:val="22"/>
          <w:lang w:val="lt-LT"/>
        </w:rPr>
        <w:t>šalinamas</w:t>
      </w:r>
      <w:r w:rsidR="00295CA1" w:rsidRPr="00D21F72">
        <w:rPr>
          <w:rFonts w:eastAsia="TimesNewRoman"/>
          <w:snapToGrid/>
          <w:szCs w:val="22"/>
          <w:lang w:val="lt-LT"/>
        </w:rPr>
        <w:t xml:space="preserve"> </w:t>
      </w:r>
      <w:r w:rsidR="00295CA1">
        <w:rPr>
          <w:rFonts w:eastAsia="TimesNewRoman"/>
          <w:snapToGrid/>
          <w:szCs w:val="22"/>
          <w:lang w:val="lt-LT"/>
        </w:rPr>
        <w:t xml:space="preserve">vykstant </w:t>
      </w:r>
      <w:r w:rsidRPr="00D21F72">
        <w:rPr>
          <w:rFonts w:eastAsia="TimesNewRoman"/>
          <w:snapToGrid/>
          <w:szCs w:val="22"/>
          <w:lang w:val="lt-LT"/>
        </w:rPr>
        <w:t>metaboliz</w:t>
      </w:r>
      <w:r w:rsidR="00295CA1">
        <w:rPr>
          <w:rFonts w:eastAsia="TimesNewRoman"/>
          <w:snapToGrid/>
          <w:szCs w:val="22"/>
          <w:lang w:val="lt-LT"/>
        </w:rPr>
        <w:t>mui</w:t>
      </w:r>
      <w:r w:rsidRPr="00D21F72">
        <w:rPr>
          <w:rFonts w:eastAsia="TimesNewRoman"/>
          <w:snapToGrid/>
          <w:szCs w:val="22"/>
          <w:lang w:val="lt-LT"/>
        </w:rPr>
        <w:t xml:space="preserve"> kepenyse, </w:t>
      </w:r>
      <w:r w:rsidR="00295CA1">
        <w:rPr>
          <w:rFonts w:eastAsia="TimesNewRoman"/>
          <w:snapToGrid/>
          <w:szCs w:val="22"/>
          <w:lang w:val="lt-LT"/>
        </w:rPr>
        <w:t xml:space="preserve">sunkia kepenų ciroze sergantiems pacientams tikėtinas </w:t>
      </w:r>
      <w:r w:rsidRPr="00D21F72">
        <w:rPr>
          <w:rFonts w:eastAsia="TimesNewRoman"/>
          <w:snapToGrid/>
          <w:szCs w:val="22"/>
          <w:lang w:val="lt-LT"/>
        </w:rPr>
        <w:t>ekspozicij</w:t>
      </w:r>
      <w:r w:rsidR="00295CA1">
        <w:rPr>
          <w:rFonts w:eastAsia="TimesNewRoman"/>
          <w:snapToGrid/>
          <w:szCs w:val="22"/>
          <w:lang w:val="lt-LT"/>
        </w:rPr>
        <w:t>os padidėjimas</w:t>
      </w:r>
      <w:r w:rsidRPr="00D21F72">
        <w:rPr>
          <w:rFonts w:eastAsia="TimesNewRoman"/>
          <w:snapToGrid/>
          <w:szCs w:val="22"/>
          <w:lang w:val="lt-LT"/>
        </w:rPr>
        <w:t>.</w:t>
      </w:r>
    </w:p>
    <w:p w14:paraId="2425BD5F"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4"/>
          <w:lang w:val="lt-LT"/>
        </w:rPr>
      </w:pPr>
    </w:p>
    <w:p w14:paraId="56DEA367"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5.3</w:t>
      </w:r>
      <w:r w:rsidRPr="00444A40">
        <w:rPr>
          <w:b/>
          <w:snapToGrid/>
          <w:kern w:val="28"/>
          <w:szCs w:val="22"/>
          <w:lang w:val="lt-LT"/>
        </w:rPr>
        <w:tab/>
        <w:t>Ikiklinikinių saugumo tyrimų duomenys</w:t>
      </w:r>
    </w:p>
    <w:p w14:paraId="362F8D1C"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59452F81" w14:textId="77777777" w:rsidR="0095508F" w:rsidRPr="0095508F" w:rsidRDefault="0095508F" w:rsidP="0095508F">
      <w:pPr>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 xml:space="preserve">Tyrimų su gyvūnais metu pastebėtas toksinis beklometazono dipropionato ir formoterolio poveikis, šių </w:t>
      </w:r>
      <w:r w:rsidR="00A5059A">
        <w:rPr>
          <w:rFonts w:eastAsia="TimesNewRoman"/>
          <w:snapToGrid/>
          <w:szCs w:val="22"/>
          <w:lang w:val="lt-LT"/>
        </w:rPr>
        <w:t>veikliųjų medžiagų</w:t>
      </w:r>
      <w:r w:rsidRPr="0095508F">
        <w:rPr>
          <w:rFonts w:eastAsia="TimesNewRoman"/>
          <w:snapToGrid/>
          <w:szCs w:val="22"/>
          <w:lang w:val="lt-LT"/>
        </w:rPr>
        <w:t xml:space="preserve"> vartojant kartu ar atskirai, daugiausia buvo susijęs su stipresniu farmakologiniu poveikiu. Toksinis poveikis buvo susijęs su beklometazono dipropionato imuninę sistemą slopinančiu poveikiu bei žinomu formoterolio poveikiu širdies ir kraujagyslių sistemai, stipriausiai pasireiškusiu šunims. Vartojant </w:t>
      </w:r>
      <w:r w:rsidR="00A5059A">
        <w:rPr>
          <w:rFonts w:eastAsia="TimesNewRoman"/>
          <w:snapToGrid/>
          <w:szCs w:val="22"/>
          <w:lang w:val="lt-LT"/>
        </w:rPr>
        <w:t>veikliųjų medžiagų</w:t>
      </w:r>
      <w:r w:rsidRPr="0095508F">
        <w:rPr>
          <w:rFonts w:eastAsia="TimesNewRoman"/>
          <w:snapToGrid/>
          <w:szCs w:val="22"/>
          <w:lang w:val="lt-LT"/>
        </w:rPr>
        <w:t xml:space="preserve"> derinį, nei toksinio poveikio sustiprėjimo, nei netikėto poveikio nepastebėta.</w:t>
      </w:r>
    </w:p>
    <w:p w14:paraId="4E3C5AE1" w14:textId="77777777" w:rsidR="0095508F" w:rsidRPr="0095508F" w:rsidRDefault="0095508F" w:rsidP="0095508F">
      <w:pPr>
        <w:widowControl w:val="0"/>
        <w:tabs>
          <w:tab w:val="clear" w:pos="567"/>
        </w:tabs>
        <w:autoSpaceDE w:val="0"/>
        <w:autoSpaceDN w:val="0"/>
        <w:adjustRightInd w:val="0"/>
        <w:spacing w:line="240" w:lineRule="auto"/>
        <w:rPr>
          <w:rFonts w:eastAsia="TimesNewRoman"/>
          <w:snapToGrid/>
          <w:szCs w:val="22"/>
          <w:lang w:val="lt-LT"/>
        </w:rPr>
      </w:pPr>
    </w:p>
    <w:p w14:paraId="7C773C9B" w14:textId="77777777" w:rsidR="00F6228B" w:rsidRDefault="00A5059A" w:rsidP="0095508F">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Poveikio reprodukcijai t</w:t>
      </w:r>
      <w:r w:rsidR="0095508F" w:rsidRPr="0095508F">
        <w:rPr>
          <w:rFonts w:eastAsia="TimesNewRoman"/>
          <w:snapToGrid/>
          <w:szCs w:val="22"/>
          <w:lang w:val="lt-LT"/>
        </w:rPr>
        <w:t xml:space="preserve">yrimų su žiurkėmis metu </w:t>
      </w:r>
      <w:r>
        <w:rPr>
          <w:rFonts w:eastAsia="TimesNewRoman"/>
          <w:snapToGrid/>
          <w:szCs w:val="22"/>
          <w:lang w:val="lt-LT"/>
        </w:rPr>
        <w:t>nustatytas</w:t>
      </w:r>
      <w:r w:rsidR="0095508F" w:rsidRPr="0095508F">
        <w:rPr>
          <w:rFonts w:eastAsia="TimesNewRoman"/>
          <w:snapToGrid/>
          <w:szCs w:val="22"/>
          <w:lang w:val="lt-LT"/>
        </w:rPr>
        <w:t xml:space="preserve"> nuo dozės priklausomas poveikis. Vartojant </w:t>
      </w:r>
      <w:r>
        <w:rPr>
          <w:rFonts w:eastAsia="TimesNewRoman"/>
          <w:snapToGrid/>
          <w:szCs w:val="22"/>
          <w:lang w:val="lt-LT"/>
        </w:rPr>
        <w:t>veikliųjų medžiagų</w:t>
      </w:r>
      <w:r w:rsidR="0095508F" w:rsidRPr="0095508F">
        <w:rPr>
          <w:rFonts w:eastAsia="TimesNewRoman"/>
          <w:snapToGrid/>
          <w:szCs w:val="22"/>
          <w:lang w:val="lt-LT"/>
        </w:rPr>
        <w:t xml:space="preserve"> derin</w:t>
      </w:r>
      <w:r w:rsidR="009A7416">
        <w:rPr>
          <w:rFonts w:eastAsia="TimesNewRoman"/>
          <w:snapToGrid/>
          <w:szCs w:val="22"/>
          <w:lang w:val="lt-LT"/>
        </w:rPr>
        <w:t>io</w:t>
      </w:r>
      <w:r w:rsidR="0095508F" w:rsidRPr="0095508F">
        <w:rPr>
          <w:rFonts w:eastAsia="TimesNewRoman"/>
          <w:snapToGrid/>
          <w:szCs w:val="22"/>
          <w:lang w:val="lt-LT"/>
        </w:rPr>
        <w:t>, sumažėjo patelių vaisingumas</w:t>
      </w:r>
      <w:r>
        <w:rPr>
          <w:rFonts w:eastAsia="TimesNewRoman"/>
          <w:snapToGrid/>
          <w:szCs w:val="22"/>
          <w:lang w:val="lt-LT"/>
        </w:rPr>
        <w:t xml:space="preserve"> bei</w:t>
      </w:r>
      <w:r w:rsidR="0095508F" w:rsidRPr="0095508F">
        <w:rPr>
          <w:rFonts w:eastAsia="TimesNewRoman"/>
          <w:snapToGrid/>
          <w:szCs w:val="22"/>
          <w:lang w:val="lt-LT"/>
        </w:rPr>
        <w:t xml:space="preserve"> pasireiškė toksinis poveikis embrionui ir vaisiui. Žinoma, kad didelės kortikosteroidų dozės sutrikdo vaikingų patelių vaisiaus raidą (įskaitant gomurio nesuaugimą ir vaisiaus augimo sulėtėjimą), todėl tikėtina, kad tokį poveikį</w:t>
      </w:r>
      <w:r w:rsidR="00F6228B">
        <w:rPr>
          <w:rFonts w:eastAsia="TimesNewRoman"/>
          <w:snapToGrid/>
          <w:szCs w:val="22"/>
          <w:lang w:val="lt-LT"/>
        </w:rPr>
        <w:t xml:space="preserve">, stebėtą skiriant </w:t>
      </w:r>
      <w:r w:rsidR="00F6228B" w:rsidRPr="0095508F">
        <w:rPr>
          <w:rFonts w:eastAsia="TimesNewRoman"/>
          <w:snapToGrid/>
          <w:szCs w:val="22"/>
          <w:lang w:val="lt-LT"/>
        </w:rPr>
        <w:t>beklometazono dipropionat</w:t>
      </w:r>
      <w:r w:rsidR="00F6228B">
        <w:rPr>
          <w:rFonts w:eastAsia="TimesNewRoman"/>
          <w:snapToGrid/>
          <w:szCs w:val="22"/>
          <w:lang w:val="lt-LT"/>
        </w:rPr>
        <w:t>o/formoterolio derin</w:t>
      </w:r>
      <w:r w:rsidR="009A7416">
        <w:rPr>
          <w:rFonts w:eastAsia="TimesNewRoman"/>
          <w:snapToGrid/>
          <w:szCs w:val="22"/>
          <w:lang w:val="lt-LT"/>
        </w:rPr>
        <w:t>io</w:t>
      </w:r>
      <w:r w:rsidR="00F6228B">
        <w:rPr>
          <w:rFonts w:eastAsia="TimesNewRoman"/>
          <w:snapToGrid/>
          <w:szCs w:val="22"/>
          <w:lang w:val="lt-LT"/>
        </w:rPr>
        <w:t>,</w:t>
      </w:r>
      <w:r w:rsidR="0095508F" w:rsidRPr="0095508F">
        <w:rPr>
          <w:rFonts w:eastAsia="TimesNewRoman"/>
          <w:snapToGrid/>
          <w:szCs w:val="22"/>
          <w:lang w:val="lt-LT"/>
        </w:rPr>
        <w:t xml:space="preserve"> suk</w:t>
      </w:r>
      <w:r w:rsidR="00F6228B">
        <w:rPr>
          <w:rFonts w:eastAsia="TimesNewRoman"/>
          <w:snapToGrid/>
          <w:szCs w:val="22"/>
          <w:lang w:val="lt-LT"/>
        </w:rPr>
        <w:t>ėlė</w:t>
      </w:r>
      <w:r w:rsidR="0095508F" w:rsidRPr="0095508F">
        <w:rPr>
          <w:rFonts w:eastAsia="TimesNewRoman"/>
          <w:snapToGrid/>
          <w:szCs w:val="22"/>
          <w:lang w:val="lt-LT"/>
        </w:rPr>
        <w:t xml:space="preserve"> beklometazono dipropionatas. Toks poveikis pasireiškė tik tada, kai veikliojo metabolito beklometazono </w:t>
      </w:r>
      <w:r w:rsidR="000D515A">
        <w:rPr>
          <w:rFonts w:eastAsia="TimesNewRoman"/>
          <w:snapToGrid/>
          <w:szCs w:val="22"/>
          <w:lang w:val="lt-LT"/>
        </w:rPr>
        <w:t>17-mo</w:t>
      </w:r>
      <w:r w:rsidR="0095508F" w:rsidRPr="0095508F">
        <w:rPr>
          <w:rFonts w:eastAsia="TimesNewRoman"/>
          <w:snapToGrid/>
          <w:szCs w:val="22"/>
          <w:lang w:val="lt-LT"/>
        </w:rPr>
        <w:t>nopropionato sisteminė ekspozicija buvo labai didelė (200</w:t>
      </w:r>
      <w:r w:rsidR="00FD01C5">
        <w:rPr>
          <w:rFonts w:eastAsia="TimesNewRoman"/>
          <w:snapToGrid/>
          <w:szCs w:val="22"/>
          <w:lang w:val="lt-LT"/>
        </w:rPr>
        <w:t> </w:t>
      </w:r>
      <w:r w:rsidR="0095508F" w:rsidRPr="0095508F">
        <w:rPr>
          <w:rFonts w:eastAsia="TimesNewRoman"/>
          <w:snapToGrid/>
          <w:szCs w:val="22"/>
          <w:lang w:val="lt-LT"/>
        </w:rPr>
        <w:t>kartų didesnė nei tikėtina pacient</w:t>
      </w:r>
      <w:r w:rsidR="00F6228B">
        <w:rPr>
          <w:rFonts w:eastAsia="TimesNewRoman"/>
          <w:snapToGrid/>
          <w:szCs w:val="22"/>
          <w:lang w:val="lt-LT"/>
        </w:rPr>
        <w:t>ų kraujo</w:t>
      </w:r>
      <w:r w:rsidR="0095508F" w:rsidRPr="0095508F">
        <w:rPr>
          <w:rFonts w:eastAsia="TimesNewRoman"/>
          <w:snapToGrid/>
          <w:szCs w:val="22"/>
          <w:lang w:val="lt-LT"/>
        </w:rPr>
        <w:t xml:space="preserve"> plazmoje). Be to, tyrimų su gyvūnais metu pailgėjo vaikingumo ir atsivedimo trukmė (tai yra žinomas tokolizinis beta</w:t>
      </w:r>
      <w:r w:rsidR="0095508F" w:rsidRPr="00F6228B">
        <w:rPr>
          <w:rFonts w:eastAsia="TimesNewRoman"/>
          <w:snapToGrid/>
          <w:szCs w:val="22"/>
          <w:vertAlign w:val="subscript"/>
          <w:lang w:val="lt-LT"/>
        </w:rPr>
        <w:t>2</w:t>
      </w:r>
      <w:r w:rsidR="0095508F" w:rsidRPr="0095508F">
        <w:rPr>
          <w:rFonts w:eastAsia="TimesNewRoman"/>
          <w:snapToGrid/>
          <w:szCs w:val="22"/>
          <w:lang w:val="lt-LT"/>
        </w:rPr>
        <w:t xml:space="preserve"> adrenoreceptorius veikiančių simpatikomimetikų poveikis).</w:t>
      </w:r>
    </w:p>
    <w:p w14:paraId="055D0278" w14:textId="77777777" w:rsidR="00F6228B" w:rsidRDefault="00F6228B" w:rsidP="0095508F">
      <w:pPr>
        <w:widowControl w:val="0"/>
        <w:tabs>
          <w:tab w:val="clear" w:pos="567"/>
        </w:tabs>
        <w:autoSpaceDE w:val="0"/>
        <w:autoSpaceDN w:val="0"/>
        <w:adjustRightInd w:val="0"/>
        <w:spacing w:line="240" w:lineRule="auto"/>
        <w:rPr>
          <w:rFonts w:eastAsia="TimesNewRoman"/>
          <w:snapToGrid/>
          <w:szCs w:val="22"/>
          <w:lang w:val="lt-LT"/>
        </w:rPr>
      </w:pPr>
    </w:p>
    <w:p w14:paraId="5C346852" w14:textId="77777777" w:rsidR="0095508F" w:rsidRDefault="0095508F" w:rsidP="00B6038C">
      <w:pPr>
        <w:keepNext/>
        <w:keepLines/>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 xml:space="preserve">Toks poveikis buvo pastebėtas, kai formoterolio koncentracija </w:t>
      </w:r>
      <w:r w:rsidR="00F6228B">
        <w:rPr>
          <w:rFonts w:eastAsia="TimesNewRoman"/>
          <w:snapToGrid/>
          <w:szCs w:val="22"/>
          <w:lang w:val="lt-LT"/>
        </w:rPr>
        <w:t xml:space="preserve">kraujo </w:t>
      </w:r>
      <w:r w:rsidRPr="0095508F">
        <w:rPr>
          <w:rFonts w:eastAsia="TimesNewRoman"/>
          <w:snapToGrid/>
          <w:szCs w:val="22"/>
          <w:lang w:val="lt-LT"/>
        </w:rPr>
        <w:t xml:space="preserve">plazmoje buvo mažesnė už tikėtiną </w:t>
      </w:r>
      <w:r w:rsidR="00F6228B">
        <w:rPr>
          <w:rFonts w:eastAsia="TimesNewRoman"/>
          <w:snapToGrid/>
          <w:szCs w:val="22"/>
          <w:lang w:val="lt-LT"/>
        </w:rPr>
        <w:t xml:space="preserve">koncentraciją </w:t>
      </w:r>
      <w:r w:rsidR="00F6228B" w:rsidRPr="0095508F">
        <w:rPr>
          <w:rFonts w:eastAsia="TimesNewRoman"/>
          <w:snapToGrid/>
          <w:szCs w:val="22"/>
          <w:lang w:val="lt-LT"/>
        </w:rPr>
        <w:t>beklometazono dipropionat</w:t>
      </w:r>
      <w:r w:rsidR="00F6228B">
        <w:rPr>
          <w:rFonts w:eastAsia="TimesNewRoman"/>
          <w:snapToGrid/>
          <w:szCs w:val="22"/>
          <w:lang w:val="lt-LT"/>
        </w:rPr>
        <w:t>o ir formoterolio</w:t>
      </w:r>
      <w:r w:rsidRPr="0095508F">
        <w:rPr>
          <w:rFonts w:eastAsia="TimesNewRoman"/>
          <w:snapToGrid/>
          <w:szCs w:val="22"/>
          <w:lang w:val="lt-LT"/>
        </w:rPr>
        <w:t xml:space="preserve"> vartojančių </w:t>
      </w:r>
      <w:r w:rsidR="00F6228B">
        <w:rPr>
          <w:rFonts w:eastAsia="TimesNewRoman"/>
          <w:snapToGrid/>
          <w:szCs w:val="22"/>
          <w:lang w:val="lt-LT"/>
        </w:rPr>
        <w:t>pacientų kraujo</w:t>
      </w:r>
      <w:r w:rsidRPr="0095508F">
        <w:rPr>
          <w:rFonts w:eastAsia="TimesNewRoman"/>
          <w:snapToGrid/>
          <w:szCs w:val="22"/>
          <w:lang w:val="lt-LT"/>
        </w:rPr>
        <w:t xml:space="preserve"> plazmoje.</w:t>
      </w:r>
    </w:p>
    <w:p w14:paraId="6192EA81" w14:textId="77777777" w:rsidR="00A5059A" w:rsidRPr="0095508F" w:rsidRDefault="00A5059A" w:rsidP="0095508F">
      <w:pPr>
        <w:widowControl w:val="0"/>
        <w:tabs>
          <w:tab w:val="clear" w:pos="567"/>
        </w:tabs>
        <w:autoSpaceDE w:val="0"/>
        <w:autoSpaceDN w:val="0"/>
        <w:adjustRightInd w:val="0"/>
        <w:spacing w:line="240" w:lineRule="auto"/>
        <w:rPr>
          <w:rFonts w:eastAsia="TimesNewRoman"/>
          <w:snapToGrid/>
          <w:szCs w:val="22"/>
          <w:lang w:val="lt-LT"/>
        </w:rPr>
      </w:pPr>
    </w:p>
    <w:p w14:paraId="5C3B3319" w14:textId="77777777" w:rsidR="0095508F" w:rsidRPr="0095508F" w:rsidRDefault="0095508F" w:rsidP="0095508F">
      <w:pPr>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Su beklometazono dipropionato</w:t>
      </w:r>
      <w:r w:rsidR="00D22C7E">
        <w:rPr>
          <w:rFonts w:eastAsia="TimesNewRoman"/>
          <w:snapToGrid/>
          <w:szCs w:val="22"/>
          <w:lang w:val="lt-LT"/>
        </w:rPr>
        <w:t>/</w:t>
      </w:r>
      <w:r w:rsidRPr="0095508F">
        <w:rPr>
          <w:rFonts w:eastAsia="TimesNewRoman"/>
          <w:snapToGrid/>
          <w:szCs w:val="22"/>
          <w:lang w:val="lt-LT"/>
        </w:rPr>
        <w:t xml:space="preserve">formoterolio deriniu atliktų genotoksinio poveikio tyrimų metu duomenų apie mutageninį poveikį negauta. Tokio derinio kancerogeninio poveikio tyrimų neatlikta. </w:t>
      </w:r>
      <w:r w:rsidR="00D22C7E">
        <w:rPr>
          <w:rFonts w:eastAsia="TimesNewRoman"/>
          <w:snapToGrid/>
          <w:szCs w:val="22"/>
          <w:lang w:val="lt-LT"/>
        </w:rPr>
        <w:t>Vis dėlto a</w:t>
      </w:r>
      <w:r w:rsidRPr="0095508F">
        <w:rPr>
          <w:rFonts w:eastAsia="TimesNewRoman"/>
          <w:snapToGrid/>
          <w:szCs w:val="22"/>
          <w:lang w:val="lt-LT"/>
        </w:rPr>
        <w:t xml:space="preserve">tskirų veikliųjų medžiagų tyrimų su gyvūnais metu gauti duomenys kancerogeninio poveikio </w:t>
      </w:r>
      <w:r w:rsidR="00D22C7E">
        <w:rPr>
          <w:rFonts w:eastAsia="TimesNewRoman"/>
          <w:snapToGrid/>
          <w:szCs w:val="22"/>
          <w:lang w:val="lt-LT"/>
        </w:rPr>
        <w:t>rizikos</w:t>
      </w:r>
      <w:r w:rsidRPr="0095508F">
        <w:rPr>
          <w:rFonts w:eastAsia="TimesNewRoman"/>
          <w:snapToGrid/>
          <w:szCs w:val="22"/>
          <w:lang w:val="lt-LT"/>
        </w:rPr>
        <w:t xml:space="preserve"> žmogui nerodo.</w:t>
      </w:r>
    </w:p>
    <w:p w14:paraId="662436EC" w14:textId="77777777" w:rsidR="0095508F" w:rsidRPr="0095508F" w:rsidRDefault="0095508F" w:rsidP="0095508F">
      <w:pPr>
        <w:widowControl w:val="0"/>
        <w:tabs>
          <w:tab w:val="clear" w:pos="567"/>
        </w:tabs>
        <w:autoSpaceDE w:val="0"/>
        <w:autoSpaceDN w:val="0"/>
        <w:adjustRightInd w:val="0"/>
        <w:spacing w:line="240" w:lineRule="auto"/>
        <w:rPr>
          <w:rFonts w:eastAsia="TimesNewRoman"/>
          <w:snapToGrid/>
          <w:szCs w:val="22"/>
          <w:lang w:val="lt-LT"/>
        </w:rPr>
      </w:pPr>
    </w:p>
    <w:p w14:paraId="165BEAB5" w14:textId="77777777" w:rsidR="00776FBE" w:rsidRPr="00444A40" w:rsidRDefault="0095508F" w:rsidP="0095508F">
      <w:pPr>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 xml:space="preserve">Įprastų propelento </w:t>
      </w:r>
      <w:r w:rsidR="00EA64EB">
        <w:rPr>
          <w:rFonts w:eastAsia="TimesNewRoman"/>
          <w:snapToGrid/>
          <w:szCs w:val="22"/>
          <w:lang w:val="lt-LT"/>
        </w:rPr>
        <w:t>n</w:t>
      </w:r>
      <w:r w:rsidR="00EA64EB" w:rsidRPr="00EA64EB">
        <w:rPr>
          <w:rFonts w:eastAsia="TimesNewRoman"/>
          <w:snapToGrid/>
          <w:szCs w:val="22"/>
          <w:lang w:val="lt-LT"/>
        </w:rPr>
        <w:t>orfluran</w:t>
      </w:r>
      <w:r w:rsidR="00EA64EB">
        <w:rPr>
          <w:rFonts w:eastAsia="TimesNewRoman"/>
          <w:snapToGrid/>
          <w:szCs w:val="22"/>
          <w:lang w:val="lt-LT"/>
        </w:rPr>
        <w:t>o (</w:t>
      </w:r>
      <w:r w:rsidRPr="0095508F">
        <w:rPr>
          <w:rFonts w:eastAsia="TimesNewRoman"/>
          <w:snapToGrid/>
          <w:szCs w:val="22"/>
          <w:lang w:val="lt-LT"/>
        </w:rPr>
        <w:t>HFA-134a</w:t>
      </w:r>
      <w:r w:rsidR="00EA64EB">
        <w:rPr>
          <w:rFonts w:eastAsia="TimesNewRoman"/>
          <w:snapToGrid/>
          <w:szCs w:val="22"/>
          <w:lang w:val="lt-LT"/>
        </w:rPr>
        <w:t>)</w:t>
      </w:r>
      <w:r w:rsidRPr="0095508F">
        <w:rPr>
          <w:rFonts w:eastAsia="TimesNewRoman"/>
          <w:snapToGrid/>
          <w:szCs w:val="22"/>
          <w:lang w:val="lt-LT"/>
        </w:rPr>
        <w:t>, kuri</w:t>
      </w:r>
      <w:r w:rsidR="00D22C7E">
        <w:rPr>
          <w:rFonts w:eastAsia="TimesNewRoman"/>
          <w:snapToGrid/>
          <w:szCs w:val="22"/>
          <w:lang w:val="lt-LT"/>
        </w:rPr>
        <w:t>o sudėtyje</w:t>
      </w:r>
      <w:r w:rsidRPr="0095508F">
        <w:rPr>
          <w:rFonts w:eastAsia="TimesNewRoman"/>
          <w:snapToGrid/>
          <w:szCs w:val="22"/>
          <w:lang w:val="lt-LT"/>
        </w:rPr>
        <w:t xml:space="preserve"> nėra CFC, farmakologinio saugumo, kartotinių dozių toksiškumo, genotoksiškumo, galimo kancerogeniškumo ir toksinio poveikio reprodukcijai ikiklinikinių tyrimų duomenys specifinio pavojaus žmogui nerodo.</w:t>
      </w:r>
    </w:p>
    <w:p w14:paraId="5F47D59A"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61DA6975"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p>
    <w:p w14:paraId="130C98A8" w14:textId="77777777" w:rsidR="00776FBE" w:rsidRPr="00444A40" w:rsidRDefault="00110575" w:rsidP="00433ED6">
      <w:pPr>
        <w:widowControl w:val="0"/>
        <w:spacing w:line="240" w:lineRule="auto"/>
        <w:ind w:left="567" w:hanging="567"/>
        <w:outlineLvl w:val="1"/>
        <w:rPr>
          <w:b/>
          <w:snapToGrid/>
          <w:szCs w:val="22"/>
          <w:lang w:val="lt-LT"/>
        </w:rPr>
      </w:pPr>
      <w:r w:rsidRPr="00444A40">
        <w:rPr>
          <w:b/>
          <w:snapToGrid/>
          <w:szCs w:val="22"/>
          <w:lang w:val="lt-LT"/>
        </w:rPr>
        <w:t>6.</w:t>
      </w:r>
      <w:r w:rsidRPr="00444A40">
        <w:rPr>
          <w:b/>
          <w:snapToGrid/>
          <w:szCs w:val="22"/>
          <w:lang w:val="lt-LT"/>
        </w:rPr>
        <w:tab/>
        <w:t>FARMACINĖ INFORMACIJA</w:t>
      </w:r>
    </w:p>
    <w:p w14:paraId="65490EC4" w14:textId="77777777" w:rsidR="00776FBE" w:rsidRPr="00444A40" w:rsidRDefault="00776FBE" w:rsidP="00433ED6">
      <w:pPr>
        <w:widowControl w:val="0"/>
        <w:tabs>
          <w:tab w:val="clear" w:pos="567"/>
        </w:tabs>
        <w:spacing w:line="240" w:lineRule="auto"/>
        <w:ind w:left="567" w:hanging="567"/>
        <w:rPr>
          <w:snapToGrid/>
          <w:szCs w:val="22"/>
          <w:lang w:val="lt-LT"/>
        </w:rPr>
      </w:pPr>
    </w:p>
    <w:p w14:paraId="3EC855B6"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6.1</w:t>
      </w:r>
      <w:r w:rsidRPr="00444A40">
        <w:rPr>
          <w:b/>
          <w:snapToGrid/>
          <w:kern w:val="28"/>
          <w:szCs w:val="22"/>
          <w:lang w:val="lt-LT"/>
        </w:rPr>
        <w:tab/>
        <w:t>Pagalbinių medžiagų sąrašas</w:t>
      </w:r>
    </w:p>
    <w:p w14:paraId="268CFF29" w14:textId="77777777" w:rsidR="00776FBE" w:rsidRPr="00444A40" w:rsidRDefault="00776FBE" w:rsidP="00433ED6">
      <w:pPr>
        <w:widowControl w:val="0"/>
        <w:tabs>
          <w:tab w:val="clear" w:pos="567"/>
        </w:tabs>
        <w:spacing w:line="240" w:lineRule="auto"/>
        <w:rPr>
          <w:snapToGrid/>
          <w:szCs w:val="22"/>
          <w:lang w:val="lt-LT"/>
        </w:rPr>
      </w:pPr>
    </w:p>
    <w:p w14:paraId="0A258BC8" w14:textId="77777777" w:rsidR="00B834B7" w:rsidRPr="00B834B7" w:rsidRDefault="00B834B7" w:rsidP="00B834B7">
      <w:pPr>
        <w:widowControl w:val="0"/>
        <w:tabs>
          <w:tab w:val="clear" w:pos="567"/>
        </w:tabs>
        <w:spacing w:line="240" w:lineRule="auto"/>
        <w:ind w:left="567" w:hanging="567"/>
        <w:rPr>
          <w:rFonts w:eastAsia="TimesNewRoman"/>
          <w:snapToGrid/>
          <w:szCs w:val="22"/>
          <w:lang w:val="lt-LT"/>
        </w:rPr>
      </w:pPr>
      <w:r w:rsidRPr="00B834B7">
        <w:rPr>
          <w:rFonts w:eastAsia="TimesNewRoman"/>
          <w:snapToGrid/>
          <w:szCs w:val="22"/>
          <w:lang w:val="lt-LT"/>
        </w:rPr>
        <w:t>Norfluranas</w:t>
      </w:r>
      <w:r w:rsidR="00EA64EB">
        <w:rPr>
          <w:rFonts w:eastAsia="TimesNewRoman"/>
          <w:snapToGrid/>
          <w:szCs w:val="22"/>
          <w:lang w:val="lt-LT"/>
        </w:rPr>
        <w:t xml:space="preserve"> (</w:t>
      </w:r>
      <w:r w:rsidR="00EA64EB" w:rsidRPr="0095508F">
        <w:rPr>
          <w:rFonts w:eastAsia="TimesNewRoman"/>
          <w:snapToGrid/>
          <w:szCs w:val="22"/>
          <w:lang w:val="lt-LT"/>
        </w:rPr>
        <w:t>HFA-134a</w:t>
      </w:r>
      <w:r w:rsidR="00EA64EB">
        <w:rPr>
          <w:rFonts w:eastAsia="TimesNewRoman"/>
          <w:snapToGrid/>
          <w:szCs w:val="22"/>
          <w:lang w:val="lt-LT"/>
        </w:rPr>
        <w:t>)</w:t>
      </w:r>
    </w:p>
    <w:p w14:paraId="5D7040DC" w14:textId="77777777" w:rsidR="00B834B7" w:rsidRPr="00B834B7" w:rsidRDefault="00B834B7" w:rsidP="00B834B7">
      <w:pPr>
        <w:widowControl w:val="0"/>
        <w:tabs>
          <w:tab w:val="clear" w:pos="567"/>
        </w:tabs>
        <w:spacing w:line="240" w:lineRule="auto"/>
        <w:ind w:left="567" w:hanging="567"/>
        <w:rPr>
          <w:rFonts w:eastAsia="TimesNewRoman"/>
          <w:snapToGrid/>
          <w:szCs w:val="22"/>
          <w:lang w:val="lt-LT"/>
        </w:rPr>
      </w:pPr>
      <w:r w:rsidRPr="00B834B7">
        <w:rPr>
          <w:rFonts w:eastAsia="TimesNewRoman"/>
          <w:snapToGrid/>
          <w:szCs w:val="22"/>
          <w:lang w:val="lt-LT"/>
        </w:rPr>
        <w:t>Bevandenis etanolis</w:t>
      </w:r>
    </w:p>
    <w:p w14:paraId="36752385" w14:textId="77777777" w:rsidR="00776FBE" w:rsidRPr="00444A40" w:rsidRDefault="00F93F6D" w:rsidP="00B834B7">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Koncentruota v</w:t>
      </w:r>
      <w:r w:rsidR="00B834B7" w:rsidRPr="00B834B7">
        <w:rPr>
          <w:rFonts w:eastAsia="TimesNewRoman"/>
          <w:snapToGrid/>
          <w:szCs w:val="22"/>
          <w:lang w:val="lt-LT"/>
        </w:rPr>
        <w:t>andenilio chlorido rūgštis</w:t>
      </w:r>
    </w:p>
    <w:p w14:paraId="46E078DD" w14:textId="77777777" w:rsidR="00776FBE" w:rsidRPr="00444A40" w:rsidRDefault="00776FBE" w:rsidP="00433ED6">
      <w:pPr>
        <w:widowControl w:val="0"/>
        <w:tabs>
          <w:tab w:val="clear" w:pos="567"/>
        </w:tabs>
        <w:spacing w:line="240" w:lineRule="auto"/>
        <w:ind w:left="567" w:hanging="567"/>
        <w:rPr>
          <w:snapToGrid/>
          <w:szCs w:val="22"/>
          <w:lang w:val="lt-LT"/>
        </w:rPr>
      </w:pPr>
    </w:p>
    <w:p w14:paraId="2C897E11"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6.2</w:t>
      </w:r>
      <w:r w:rsidRPr="00444A40">
        <w:rPr>
          <w:b/>
          <w:snapToGrid/>
          <w:kern w:val="28"/>
          <w:szCs w:val="22"/>
          <w:lang w:val="lt-LT"/>
        </w:rPr>
        <w:tab/>
        <w:t>Nesuderinamumas</w:t>
      </w:r>
    </w:p>
    <w:p w14:paraId="31B62C77" w14:textId="77777777" w:rsidR="00776FBE" w:rsidRPr="00444A40" w:rsidRDefault="00776FBE" w:rsidP="00433ED6">
      <w:pPr>
        <w:widowControl w:val="0"/>
        <w:tabs>
          <w:tab w:val="clear" w:pos="567"/>
        </w:tabs>
        <w:spacing w:line="240" w:lineRule="auto"/>
        <w:ind w:left="567" w:hanging="567"/>
        <w:rPr>
          <w:snapToGrid/>
          <w:szCs w:val="22"/>
          <w:lang w:val="lt-LT"/>
        </w:rPr>
      </w:pPr>
    </w:p>
    <w:p w14:paraId="34D4A65A"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Duomenys nebūtini.</w:t>
      </w:r>
    </w:p>
    <w:p w14:paraId="5CFE8B5B" w14:textId="77777777" w:rsidR="00776FBE" w:rsidRPr="00444A40" w:rsidRDefault="00776FBE" w:rsidP="00433ED6">
      <w:pPr>
        <w:widowControl w:val="0"/>
        <w:tabs>
          <w:tab w:val="clear" w:pos="567"/>
        </w:tabs>
        <w:spacing w:line="240" w:lineRule="auto"/>
        <w:ind w:left="567" w:hanging="567"/>
        <w:rPr>
          <w:snapToGrid/>
          <w:szCs w:val="22"/>
          <w:lang w:val="lt-LT"/>
        </w:rPr>
      </w:pPr>
    </w:p>
    <w:p w14:paraId="2C3518E5"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6.3</w:t>
      </w:r>
      <w:r w:rsidRPr="00444A40">
        <w:rPr>
          <w:b/>
          <w:snapToGrid/>
          <w:kern w:val="28"/>
          <w:szCs w:val="22"/>
          <w:lang w:val="lt-LT"/>
        </w:rPr>
        <w:tab/>
        <w:t>Tinkamumo laikas</w:t>
      </w:r>
    </w:p>
    <w:p w14:paraId="0C08E62E" w14:textId="77777777" w:rsidR="00776FBE" w:rsidRPr="00444A40" w:rsidRDefault="00776FBE" w:rsidP="00433ED6">
      <w:pPr>
        <w:widowControl w:val="0"/>
        <w:tabs>
          <w:tab w:val="clear" w:pos="567"/>
        </w:tabs>
        <w:spacing w:line="240" w:lineRule="auto"/>
        <w:ind w:left="567" w:hanging="567"/>
        <w:rPr>
          <w:snapToGrid/>
          <w:szCs w:val="22"/>
          <w:lang w:val="lt-LT"/>
        </w:rPr>
      </w:pPr>
    </w:p>
    <w:p w14:paraId="4C733625"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2</w:t>
      </w:r>
      <w:r w:rsidR="00B834B7">
        <w:rPr>
          <w:snapToGrid/>
          <w:szCs w:val="22"/>
          <w:lang w:val="lt-LT"/>
        </w:rPr>
        <w:t>1</w:t>
      </w:r>
      <w:r w:rsidRPr="00444A40">
        <w:rPr>
          <w:snapToGrid/>
          <w:szCs w:val="22"/>
          <w:lang w:val="lt-LT"/>
        </w:rPr>
        <w:t> </w:t>
      </w:r>
      <w:r w:rsidR="00B834B7">
        <w:rPr>
          <w:snapToGrid/>
          <w:szCs w:val="22"/>
          <w:lang w:val="lt-LT"/>
        </w:rPr>
        <w:t>mėn</w:t>
      </w:r>
      <w:r w:rsidR="00F67379">
        <w:rPr>
          <w:snapToGrid/>
          <w:szCs w:val="22"/>
          <w:lang w:val="lt-LT"/>
        </w:rPr>
        <w:t>uo</w:t>
      </w:r>
      <w:r w:rsidRPr="00444A40">
        <w:rPr>
          <w:snapToGrid/>
          <w:szCs w:val="22"/>
          <w:lang w:val="lt-LT"/>
        </w:rPr>
        <w:t>.</w:t>
      </w:r>
    </w:p>
    <w:p w14:paraId="7AF1158F" w14:textId="77777777" w:rsidR="00776FBE" w:rsidRPr="00444A40" w:rsidRDefault="00776FBE" w:rsidP="00433ED6">
      <w:pPr>
        <w:widowControl w:val="0"/>
        <w:tabs>
          <w:tab w:val="clear" w:pos="567"/>
        </w:tabs>
        <w:spacing w:line="240" w:lineRule="auto"/>
        <w:rPr>
          <w:snapToGrid/>
          <w:szCs w:val="22"/>
          <w:lang w:val="lt-LT"/>
        </w:rPr>
      </w:pPr>
    </w:p>
    <w:p w14:paraId="0DD51347"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6.4</w:t>
      </w:r>
      <w:r w:rsidRPr="00444A40">
        <w:rPr>
          <w:b/>
          <w:snapToGrid/>
          <w:kern w:val="28"/>
          <w:szCs w:val="22"/>
          <w:lang w:val="lt-LT"/>
        </w:rPr>
        <w:tab/>
        <w:t>Specialios laikymo sąlygos</w:t>
      </w:r>
    </w:p>
    <w:p w14:paraId="425135E0" w14:textId="77777777" w:rsidR="00776FBE" w:rsidRDefault="00776FBE" w:rsidP="00433ED6">
      <w:pPr>
        <w:widowControl w:val="0"/>
        <w:tabs>
          <w:tab w:val="clear" w:pos="567"/>
        </w:tabs>
        <w:spacing w:line="240" w:lineRule="auto"/>
        <w:rPr>
          <w:i/>
          <w:iCs/>
          <w:snapToGrid/>
          <w:szCs w:val="22"/>
          <w:lang w:val="lt-LT"/>
        </w:rPr>
      </w:pPr>
    </w:p>
    <w:p w14:paraId="408CBD39" w14:textId="77777777" w:rsidR="00E43071" w:rsidRDefault="00E43071" w:rsidP="00E43071">
      <w:pPr>
        <w:widowControl w:val="0"/>
        <w:tabs>
          <w:tab w:val="clear" w:pos="567"/>
        </w:tabs>
        <w:spacing w:line="240" w:lineRule="auto"/>
        <w:rPr>
          <w:snapToGrid/>
          <w:szCs w:val="22"/>
          <w:lang w:val="lt-LT"/>
        </w:rPr>
      </w:pPr>
      <w:r w:rsidRPr="00B366AD">
        <w:rPr>
          <w:snapToGrid/>
          <w:szCs w:val="22"/>
          <w:lang w:val="lt-LT"/>
        </w:rPr>
        <w:t>Vien</w:t>
      </w:r>
      <w:r w:rsidR="000A4E83">
        <w:rPr>
          <w:snapToGrid/>
          <w:szCs w:val="22"/>
          <w:lang w:val="lt-LT"/>
        </w:rPr>
        <w:t>os talpyklės</w:t>
      </w:r>
      <w:r w:rsidRPr="00B366AD">
        <w:rPr>
          <w:snapToGrid/>
          <w:szCs w:val="22"/>
          <w:lang w:val="lt-LT"/>
        </w:rPr>
        <w:t xml:space="preserve"> </w:t>
      </w:r>
      <w:r w:rsidR="000A4E83" w:rsidRPr="006A66F7">
        <w:rPr>
          <w:snapToGrid/>
          <w:szCs w:val="22"/>
          <w:lang w:val="lt-LT"/>
        </w:rPr>
        <w:t>120 arba 180</w:t>
      </w:r>
      <w:r w:rsidR="000A4E83">
        <w:rPr>
          <w:snapToGrid/>
          <w:szCs w:val="22"/>
          <w:lang w:val="lt-LT"/>
        </w:rPr>
        <w:t> spūsnių</w:t>
      </w:r>
      <w:r w:rsidR="000A4E83" w:rsidRPr="006B46DE">
        <w:rPr>
          <w:snapToGrid/>
          <w:szCs w:val="22"/>
          <w:lang w:val="lt-LT"/>
        </w:rPr>
        <w:t xml:space="preserve"> </w:t>
      </w:r>
      <w:r w:rsidRPr="006B46DE">
        <w:rPr>
          <w:snapToGrid/>
          <w:szCs w:val="22"/>
          <w:lang w:val="lt-LT"/>
        </w:rPr>
        <w:t>pakuotė</w:t>
      </w:r>
    </w:p>
    <w:p w14:paraId="72440E4B" w14:textId="77777777" w:rsidR="00E43071" w:rsidRPr="00B366AD" w:rsidRDefault="00E43071" w:rsidP="00E43071">
      <w:pPr>
        <w:widowControl w:val="0"/>
        <w:tabs>
          <w:tab w:val="clear" w:pos="567"/>
        </w:tabs>
        <w:spacing w:line="240" w:lineRule="auto"/>
        <w:rPr>
          <w:snapToGrid/>
          <w:szCs w:val="22"/>
          <w:lang w:val="lt-LT"/>
        </w:rPr>
      </w:pPr>
    </w:p>
    <w:p w14:paraId="37E5443D" w14:textId="77777777" w:rsidR="00E43071" w:rsidRPr="00B366AD" w:rsidRDefault="00E43071" w:rsidP="00E43071">
      <w:pPr>
        <w:widowControl w:val="0"/>
        <w:tabs>
          <w:tab w:val="clear" w:pos="567"/>
        </w:tabs>
        <w:spacing w:line="240" w:lineRule="auto"/>
        <w:rPr>
          <w:snapToGrid/>
          <w:szCs w:val="22"/>
          <w:u w:val="single"/>
          <w:lang w:val="lt-LT"/>
        </w:rPr>
      </w:pPr>
      <w:r w:rsidRPr="00E43071">
        <w:rPr>
          <w:snapToGrid/>
          <w:szCs w:val="22"/>
          <w:u w:val="single"/>
          <w:lang w:val="lt-LT"/>
        </w:rPr>
        <w:t xml:space="preserve">Iki išduodant vaistinį preparatą </w:t>
      </w:r>
      <w:r w:rsidRPr="00B366AD">
        <w:rPr>
          <w:snapToGrid/>
          <w:szCs w:val="22"/>
          <w:u w:val="single"/>
          <w:lang w:val="lt-LT"/>
        </w:rPr>
        <w:t>pacientui</w:t>
      </w:r>
      <w:r w:rsidR="00A01A68">
        <w:rPr>
          <w:snapToGrid/>
          <w:szCs w:val="22"/>
          <w:u w:val="single"/>
          <w:lang w:val="lt-LT"/>
        </w:rPr>
        <w:t>:</w:t>
      </w:r>
    </w:p>
    <w:p w14:paraId="7177AEB3" w14:textId="77777777" w:rsidR="00E43071" w:rsidRDefault="00E43071" w:rsidP="00E43071">
      <w:pPr>
        <w:widowControl w:val="0"/>
        <w:tabs>
          <w:tab w:val="clear" w:pos="567"/>
        </w:tabs>
        <w:spacing w:line="240" w:lineRule="auto"/>
        <w:rPr>
          <w:snapToGrid/>
          <w:szCs w:val="22"/>
          <w:lang w:val="lt-LT"/>
        </w:rPr>
      </w:pPr>
      <w:r w:rsidRPr="00B366AD">
        <w:rPr>
          <w:snapToGrid/>
          <w:szCs w:val="22"/>
          <w:lang w:val="lt-LT"/>
        </w:rPr>
        <w:t>Laikyti šaldytuve (2</w:t>
      </w:r>
      <w:r>
        <w:rPr>
          <w:snapToGrid/>
          <w:szCs w:val="22"/>
          <w:lang w:val="lt-LT"/>
        </w:rPr>
        <w:t>–</w:t>
      </w:r>
      <w:r w:rsidRPr="00B366AD">
        <w:rPr>
          <w:snapToGrid/>
          <w:szCs w:val="22"/>
          <w:lang w:val="lt-LT"/>
        </w:rPr>
        <w:t>8</w:t>
      </w:r>
      <w:r>
        <w:rPr>
          <w:snapToGrid/>
          <w:szCs w:val="22"/>
          <w:lang w:val="lt-LT"/>
        </w:rPr>
        <w:t> </w:t>
      </w:r>
      <w:r w:rsidRPr="00B366AD">
        <w:rPr>
          <w:snapToGrid/>
          <w:szCs w:val="22"/>
          <w:lang w:val="lt-LT"/>
        </w:rPr>
        <w:t>°C</w:t>
      </w:r>
      <w:r>
        <w:rPr>
          <w:snapToGrid/>
          <w:szCs w:val="22"/>
          <w:lang w:val="lt-LT"/>
        </w:rPr>
        <w:t xml:space="preserve"> </w:t>
      </w:r>
      <w:r w:rsidRPr="00044136">
        <w:rPr>
          <w:lang w:val="lt-LT"/>
        </w:rPr>
        <w:t>temperatūroje</w:t>
      </w:r>
      <w:r w:rsidRPr="00B366AD">
        <w:rPr>
          <w:snapToGrid/>
          <w:szCs w:val="22"/>
          <w:lang w:val="lt-LT"/>
        </w:rPr>
        <w:t>) ne ilgiau kaip 18</w:t>
      </w:r>
      <w:r>
        <w:rPr>
          <w:snapToGrid/>
          <w:szCs w:val="22"/>
          <w:lang w:val="lt-LT"/>
        </w:rPr>
        <w:t> </w:t>
      </w:r>
      <w:r w:rsidRPr="00B366AD">
        <w:rPr>
          <w:snapToGrid/>
          <w:szCs w:val="22"/>
          <w:lang w:val="lt-LT"/>
        </w:rPr>
        <w:t>mėnesių.</w:t>
      </w:r>
    </w:p>
    <w:p w14:paraId="1776015D" w14:textId="77777777" w:rsidR="00E43071" w:rsidRPr="00B366AD" w:rsidRDefault="00E43071" w:rsidP="00E43071">
      <w:pPr>
        <w:widowControl w:val="0"/>
        <w:tabs>
          <w:tab w:val="clear" w:pos="567"/>
        </w:tabs>
        <w:spacing w:line="240" w:lineRule="auto"/>
        <w:rPr>
          <w:snapToGrid/>
          <w:szCs w:val="22"/>
          <w:lang w:val="lt-LT"/>
        </w:rPr>
      </w:pPr>
    </w:p>
    <w:p w14:paraId="251F1BD6" w14:textId="77777777" w:rsidR="00E43071" w:rsidRPr="00B366AD" w:rsidRDefault="00E43071" w:rsidP="00E43071">
      <w:pPr>
        <w:widowControl w:val="0"/>
        <w:tabs>
          <w:tab w:val="clear" w:pos="567"/>
        </w:tabs>
        <w:spacing w:line="240" w:lineRule="auto"/>
        <w:rPr>
          <w:snapToGrid/>
          <w:szCs w:val="22"/>
          <w:u w:val="single"/>
          <w:lang w:val="lt-LT"/>
        </w:rPr>
      </w:pPr>
      <w:r w:rsidRPr="00E43071">
        <w:rPr>
          <w:snapToGrid/>
          <w:szCs w:val="22"/>
          <w:u w:val="single"/>
          <w:lang w:val="lt-LT"/>
        </w:rPr>
        <w:t>I</w:t>
      </w:r>
      <w:r>
        <w:rPr>
          <w:snapToGrid/>
          <w:szCs w:val="22"/>
          <w:u w:val="single"/>
          <w:lang w:val="lt-LT"/>
        </w:rPr>
        <w:t>šdavus</w:t>
      </w:r>
      <w:r w:rsidRPr="00E43071">
        <w:rPr>
          <w:snapToGrid/>
          <w:szCs w:val="22"/>
          <w:u w:val="single"/>
          <w:lang w:val="lt-LT"/>
        </w:rPr>
        <w:t xml:space="preserve"> vaistinį preparatą</w:t>
      </w:r>
      <w:r w:rsidR="00A01A68">
        <w:rPr>
          <w:snapToGrid/>
          <w:szCs w:val="22"/>
          <w:u w:val="single"/>
          <w:lang w:val="lt-LT"/>
        </w:rPr>
        <w:t>:</w:t>
      </w:r>
    </w:p>
    <w:p w14:paraId="357BAC6C" w14:textId="77777777" w:rsidR="00E43071" w:rsidRPr="00B366AD" w:rsidRDefault="00E43071" w:rsidP="00E43071">
      <w:pPr>
        <w:widowControl w:val="0"/>
        <w:tabs>
          <w:tab w:val="clear" w:pos="567"/>
        </w:tabs>
        <w:spacing w:line="240" w:lineRule="auto"/>
        <w:rPr>
          <w:snapToGrid/>
          <w:szCs w:val="22"/>
          <w:lang w:val="lt-LT"/>
        </w:rPr>
      </w:pPr>
      <w:r w:rsidRPr="00B366AD">
        <w:rPr>
          <w:snapToGrid/>
          <w:szCs w:val="22"/>
          <w:lang w:val="lt-LT"/>
        </w:rPr>
        <w:t>Laikyti ne aukštesnėje kaip 25</w:t>
      </w:r>
      <w:r>
        <w:rPr>
          <w:snapToGrid/>
          <w:szCs w:val="22"/>
          <w:lang w:val="lt-LT"/>
        </w:rPr>
        <w:t> </w:t>
      </w:r>
      <w:r w:rsidRPr="00B366AD">
        <w:rPr>
          <w:snapToGrid/>
          <w:szCs w:val="22"/>
          <w:lang w:val="lt-LT"/>
        </w:rPr>
        <w:t>°C temperatūroje ne ilgiau kaip 3</w:t>
      </w:r>
      <w:r>
        <w:rPr>
          <w:snapToGrid/>
          <w:szCs w:val="22"/>
          <w:lang w:val="lt-LT"/>
        </w:rPr>
        <w:t> </w:t>
      </w:r>
      <w:r w:rsidRPr="00B366AD">
        <w:rPr>
          <w:snapToGrid/>
          <w:szCs w:val="22"/>
          <w:lang w:val="lt-LT"/>
        </w:rPr>
        <w:t>mėnesius.</w:t>
      </w:r>
    </w:p>
    <w:p w14:paraId="6492703E" w14:textId="77777777" w:rsidR="00E43071" w:rsidRDefault="00E43071" w:rsidP="00E43071">
      <w:pPr>
        <w:widowControl w:val="0"/>
        <w:tabs>
          <w:tab w:val="clear" w:pos="567"/>
        </w:tabs>
        <w:spacing w:line="240" w:lineRule="auto"/>
        <w:rPr>
          <w:snapToGrid/>
          <w:szCs w:val="22"/>
          <w:lang w:val="lt-LT"/>
        </w:rPr>
      </w:pPr>
    </w:p>
    <w:p w14:paraId="60E8DF86" w14:textId="77777777" w:rsidR="00E43071" w:rsidRDefault="000A4E83" w:rsidP="00E43071">
      <w:pPr>
        <w:widowControl w:val="0"/>
        <w:tabs>
          <w:tab w:val="clear" w:pos="567"/>
        </w:tabs>
        <w:spacing w:line="240" w:lineRule="auto"/>
        <w:rPr>
          <w:snapToGrid/>
          <w:szCs w:val="22"/>
          <w:lang w:val="lt-LT"/>
        </w:rPr>
      </w:pPr>
      <w:r>
        <w:rPr>
          <w:snapToGrid/>
          <w:szCs w:val="22"/>
          <w:lang w:val="lt-LT"/>
        </w:rPr>
        <w:t>Dviejų ir trijų talpyklių</w:t>
      </w:r>
      <w:r w:rsidR="00E43071" w:rsidRPr="00B366AD">
        <w:rPr>
          <w:snapToGrid/>
          <w:szCs w:val="22"/>
          <w:lang w:val="lt-LT"/>
        </w:rPr>
        <w:t xml:space="preserve"> 120 arba 180</w:t>
      </w:r>
      <w:r w:rsidR="00E43071">
        <w:rPr>
          <w:snapToGrid/>
          <w:szCs w:val="22"/>
          <w:lang w:val="lt-LT"/>
        </w:rPr>
        <w:t> </w:t>
      </w:r>
      <w:r>
        <w:rPr>
          <w:snapToGrid/>
          <w:szCs w:val="22"/>
          <w:lang w:val="lt-LT"/>
        </w:rPr>
        <w:t>spūsnių</w:t>
      </w:r>
      <w:r w:rsidR="00E43071" w:rsidRPr="00B366AD">
        <w:rPr>
          <w:snapToGrid/>
          <w:szCs w:val="22"/>
          <w:lang w:val="lt-LT"/>
        </w:rPr>
        <w:t xml:space="preserve"> pakuotė</w:t>
      </w:r>
    </w:p>
    <w:p w14:paraId="60D41230" w14:textId="77777777" w:rsidR="00E43071" w:rsidRPr="00B366AD" w:rsidRDefault="00E43071" w:rsidP="00E43071">
      <w:pPr>
        <w:widowControl w:val="0"/>
        <w:tabs>
          <w:tab w:val="clear" w:pos="567"/>
        </w:tabs>
        <w:spacing w:line="240" w:lineRule="auto"/>
        <w:rPr>
          <w:snapToGrid/>
          <w:szCs w:val="22"/>
          <w:lang w:val="lt-LT"/>
        </w:rPr>
      </w:pPr>
    </w:p>
    <w:p w14:paraId="42CA949A" w14:textId="77777777" w:rsidR="00B834B7" w:rsidRPr="00044136" w:rsidRDefault="00B834B7" w:rsidP="00B834B7">
      <w:pPr>
        <w:rPr>
          <w:lang w:val="lt-LT"/>
        </w:rPr>
      </w:pPr>
      <w:bookmarkStart w:id="4" w:name="_Hlk509829506"/>
      <w:bookmarkStart w:id="5" w:name="_Hlk530751410"/>
      <w:bookmarkStart w:id="6" w:name="_Hlk529956080"/>
      <w:r w:rsidRPr="00B366AD">
        <w:rPr>
          <w:b/>
          <w:bCs/>
          <w:lang w:val="lt-LT"/>
        </w:rPr>
        <w:t>Prieš pirmąjį pavartojimą</w:t>
      </w:r>
      <w:r w:rsidR="00E43071">
        <w:rPr>
          <w:b/>
          <w:bCs/>
          <w:lang w:val="lt-LT"/>
        </w:rPr>
        <w:t>:</w:t>
      </w:r>
      <w:bookmarkEnd w:id="4"/>
      <w:r w:rsidR="00E43071">
        <w:rPr>
          <w:lang w:val="lt-LT"/>
        </w:rPr>
        <w:t xml:space="preserve"> </w:t>
      </w:r>
      <w:r w:rsidR="00E43071" w:rsidRPr="00B366AD">
        <w:rPr>
          <w:lang w:val="lt-LT"/>
        </w:rPr>
        <w:t>l</w:t>
      </w:r>
      <w:r w:rsidRPr="00B366AD">
        <w:rPr>
          <w:lang w:val="lt-LT"/>
        </w:rPr>
        <w:t>aikyti šaldytuve (2–8 °C</w:t>
      </w:r>
      <w:r w:rsidR="007A59C6" w:rsidRPr="00B366AD">
        <w:rPr>
          <w:lang w:val="lt-LT"/>
        </w:rPr>
        <w:t xml:space="preserve"> temperatūroje</w:t>
      </w:r>
      <w:r w:rsidRPr="00B366AD">
        <w:rPr>
          <w:lang w:val="lt-LT"/>
        </w:rPr>
        <w:t>).</w:t>
      </w:r>
    </w:p>
    <w:bookmarkEnd w:id="5"/>
    <w:p w14:paraId="70B3B7A0" w14:textId="77777777" w:rsidR="00B834B7" w:rsidRPr="00044136" w:rsidRDefault="00B834B7" w:rsidP="00B834B7">
      <w:pPr>
        <w:rPr>
          <w:u w:val="single"/>
          <w:lang w:val="lt-LT"/>
        </w:rPr>
      </w:pPr>
    </w:p>
    <w:p w14:paraId="3998739B" w14:textId="77777777" w:rsidR="00B834B7" w:rsidRDefault="00B834B7" w:rsidP="00B834B7">
      <w:pPr>
        <w:rPr>
          <w:lang w:val="lt-LT"/>
        </w:rPr>
      </w:pPr>
      <w:bookmarkStart w:id="7" w:name="_Hlk509829535"/>
      <w:r w:rsidRPr="00B366AD">
        <w:rPr>
          <w:b/>
          <w:bCs/>
          <w:lang w:val="lt-LT"/>
        </w:rPr>
        <w:t>Po pirmojo pavartojimo</w:t>
      </w:r>
      <w:r w:rsidR="00E43071">
        <w:rPr>
          <w:b/>
          <w:bCs/>
          <w:lang w:val="lt-LT"/>
        </w:rPr>
        <w:t>:</w:t>
      </w:r>
      <w:r w:rsidR="00E43071">
        <w:rPr>
          <w:lang w:val="lt-LT"/>
        </w:rPr>
        <w:t xml:space="preserve"> l</w:t>
      </w:r>
      <w:r w:rsidRPr="00044136">
        <w:rPr>
          <w:lang w:val="lt-LT"/>
        </w:rPr>
        <w:t xml:space="preserve">aikyti ne aukštesnėje kaip </w:t>
      </w:r>
      <w:smartTag w:uri="urn:schemas-microsoft-com:office:smarttags" w:element="metricconverter">
        <w:smartTagPr>
          <w:attr w:name="ProductID" w:val="25ﾠﾰC"/>
        </w:smartTagPr>
        <w:r w:rsidRPr="00044136">
          <w:rPr>
            <w:lang w:val="lt-LT"/>
          </w:rPr>
          <w:t>25 °C</w:t>
        </w:r>
      </w:smartTag>
      <w:r w:rsidRPr="00044136">
        <w:rPr>
          <w:lang w:val="lt-LT"/>
        </w:rPr>
        <w:t xml:space="preserve"> temperatūroje</w:t>
      </w:r>
      <w:r>
        <w:rPr>
          <w:lang w:val="lt-LT"/>
        </w:rPr>
        <w:t xml:space="preserve"> (ne ilgiau kaip 3 mėnesius)</w:t>
      </w:r>
      <w:r w:rsidRPr="00044136">
        <w:rPr>
          <w:lang w:val="lt-LT"/>
        </w:rPr>
        <w:t>.</w:t>
      </w:r>
    </w:p>
    <w:p w14:paraId="2897CC2A" w14:textId="77777777" w:rsidR="00B834B7" w:rsidRDefault="00B834B7" w:rsidP="00B834B7">
      <w:pPr>
        <w:rPr>
          <w:lang w:val="lt-LT"/>
        </w:rPr>
      </w:pPr>
    </w:p>
    <w:bookmarkEnd w:id="7"/>
    <w:p w14:paraId="62802C57" w14:textId="77777777" w:rsidR="00B834B7" w:rsidRPr="00044136" w:rsidRDefault="00A908A7" w:rsidP="00B834B7">
      <w:pPr>
        <w:rPr>
          <w:szCs w:val="22"/>
          <w:lang w:val="lt-LT"/>
        </w:rPr>
      </w:pPr>
      <w:r>
        <w:rPr>
          <w:lang w:val="lt-LT"/>
        </w:rPr>
        <w:lastRenderedPageBreak/>
        <w:t>Per</w:t>
      </w:r>
      <w:r w:rsidR="00E43071">
        <w:rPr>
          <w:lang w:val="lt-LT"/>
        </w:rPr>
        <w:t>spėjimas</w:t>
      </w:r>
      <w:r w:rsidR="00B366AD">
        <w:rPr>
          <w:lang w:val="lt-LT"/>
        </w:rPr>
        <w:t>:</w:t>
      </w:r>
      <w:r w:rsidR="00E43071">
        <w:rPr>
          <w:lang w:val="lt-LT"/>
        </w:rPr>
        <w:t xml:space="preserve"> </w:t>
      </w:r>
      <w:r w:rsidR="00B366AD">
        <w:rPr>
          <w:lang w:val="lt-LT"/>
        </w:rPr>
        <w:t>t</w:t>
      </w:r>
      <w:r w:rsidR="00B834B7" w:rsidRPr="00044136">
        <w:rPr>
          <w:lang w:val="lt-LT"/>
        </w:rPr>
        <w:t xml:space="preserve">alpyklėje yra suslėgto tirpalo. Negalima laikyti aukštesnėje kaip </w:t>
      </w:r>
      <w:r w:rsidR="00B834B7" w:rsidRPr="00044136">
        <w:rPr>
          <w:szCs w:val="22"/>
          <w:lang w:val="lt-LT" w:eastAsia="fr-FR"/>
        </w:rPr>
        <w:t>50</w:t>
      </w:r>
      <w:r w:rsidR="00050DEB">
        <w:rPr>
          <w:szCs w:val="22"/>
          <w:lang w:val="lt-LT" w:eastAsia="fr-FR"/>
        </w:rPr>
        <w:t> </w:t>
      </w:r>
      <w:r w:rsidR="00B834B7" w:rsidRPr="00044136">
        <w:rPr>
          <w:szCs w:val="22"/>
          <w:lang w:val="lt-LT" w:eastAsia="fr-FR"/>
        </w:rPr>
        <w:t>°C temperatūroje. Talpyklės negalima pradurti</w:t>
      </w:r>
      <w:r w:rsidR="00B834B7" w:rsidRPr="00044136">
        <w:rPr>
          <w:szCs w:val="22"/>
          <w:lang w:val="lt-LT"/>
        </w:rPr>
        <w:t>.</w:t>
      </w:r>
    </w:p>
    <w:bookmarkEnd w:id="6"/>
    <w:p w14:paraId="6A31F193" w14:textId="77777777" w:rsidR="00776FBE" w:rsidRPr="00444A40" w:rsidRDefault="00776FBE" w:rsidP="00433ED6">
      <w:pPr>
        <w:widowControl w:val="0"/>
        <w:tabs>
          <w:tab w:val="clear" w:pos="567"/>
        </w:tabs>
        <w:spacing w:line="240" w:lineRule="auto"/>
        <w:ind w:left="567" w:hanging="567"/>
        <w:rPr>
          <w:snapToGrid/>
          <w:szCs w:val="22"/>
          <w:lang w:val="lt-LT"/>
        </w:rPr>
      </w:pPr>
    </w:p>
    <w:p w14:paraId="190D8ACB" w14:textId="77777777" w:rsidR="00776FBE" w:rsidRPr="00444A40" w:rsidRDefault="00776FBE" w:rsidP="00433ED6">
      <w:pPr>
        <w:widowControl w:val="0"/>
        <w:spacing w:line="240" w:lineRule="auto"/>
        <w:ind w:left="567" w:hanging="567"/>
        <w:outlineLvl w:val="2"/>
        <w:rPr>
          <w:b/>
          <w:snapToGrid/>
          <w:kern w:val="28"/>
          <w:szCs w:val="22"/>
          <w:lang w:val="lt-LT"/>
        </w:rPr>
      </w:pPr>
      <w:r w:rsidRPr="00444A40">
        <w:rPr>
          <w:b/>
          <w:snapToGrid/>
          <w:kern w:val="28"/>
          <w:szCs w:val="22"/>
          <w:lang w:val="lt-LT"/>
        </w:rPr>
        <w:t>6.5</w:t>
      </w:r>
      <w:r w:rsidRPr="00444A40">
        <w:rPr>
          <w:b/>
          <w:snapToGrid/>
          <w:kern w:val="28"/>
          <w:szCs w:val="22"/>
          <w:lang w:val="lt-LT"/>
        </w:rPr>
        <w:tab/>
        <w:t>Talpyklės pobūdis ir jos turinys</w:t>
      </w:r>
    </w:p>
    <w:p w14:paraId="379240EC" w14:textId="77777777" w:rsidR="00776FBE" w:rsidRPr="00444A40" w:rsidRDefault="00776FBE" w:rsidP="00433ED6">
      <w:pPr>
        <w:widowControl w:val="0"/>
        <w:tabs>
          <w:tab w:val="clear" w:pos="567"/>
        </w:tabs>
        <w:spacing w:line="240" w:lineRule="auto"/>
        <w:ind w:left="567" w:hanging="567"/>
        <w:rPr>
          <w:snapToGrid/>
          <w:szCs w:val="22"/>
          <w:lang w:val="lt-LT"/>
        </w:rPr>
      </w:pPr>
    </w:p>
    <w:p w14:paraId="00D179E6" w14:textId="77777777" w:rsidR="00694E6A" w:rsidRPr="00694E6A" w:rsidRDefault="00694E6A" w:rsidP="00694E6A">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Įkvepiamasis</w:t>
      </w:r>
      <w:r w:rsidRPr="00694E6A">
        <w:rPr>
          <w:rFonts w:eastAsia="TimesNewRoman"/>
          <w:snapToGrid/>
          <w:szCs w:val="22"/>
          <w:lang w:val="lt-LT"/>
        </w:rPr>
        <w:t xml:space="preserve"> tirpal</w:t>
      </w:r>
      <w:r>
        <w:rPr>
          <w:rFonts w:eastAsia="TimesNewRoman"/>
          <w:snapToGrid/>
          <w:szCs w:val="22"/>
          <w:lang w:val="lt-LT"/>
        </w:rPr>
        <w:t>as yra</w:t>
      </w:r>
      <w:r w:rsidRPr="00694E6A">
        <w:rPr>
          <w:rFonts w:eastAsia="TimesNewRoman"/>
          <w:snapToGrid/>
          <w:szCs w:val="22"/>
          <w:lang w:val="lt-LT"/>
        </w:rPr>
        <w:t xml:space="preserve"> </w:t>
      </w:r>
      <w:r>
        <w:rPr>
          <w:rFonts w:eastAsia="TimesNewRoman"/>
          <w:snapToGrid/>
          <w:szCs w:val="22"/>
          <w:lang w:val="lt-LT"/>
        </w:rPr>
        <w:t>slėginėje al</w:t>
      </w:r>
      <w:r w:rsidRPr="00694E6A">
        <w:rPr>
          <w:rFonts w:eastAsia="TimesNewRoman"/>
          <w:snapToGrid/>
          <w:szCs w:val="22"/>
          <w:lang w:val="lt-LT"/>
        </w:rPr>
        <w:t>iumini</w:t>
      </w:r>
      <w:r>
        <w:rPr>
          <w:rFonts w:eastAsia="TimesNewRoman"/>
          <w:snapToGrid/>
          <w:szCs w:val="22"/>
          <w:lang w:val="lt-LT"/>
        </w:rPr>
        <w:t>n</w:t>
      </w:r>
      <w:r w:rsidR="0088396A">
        <w:rPr>
          <w:rFonts w:eastAsia="TimesNewRoman"/>
          <w:snapToGrid/>
          <w:szCs w:val="22"/>
          <w:lang w:val="lt-LT"/>
        </w:rPr>
        <w:t>io</w:t>
      </w:r>
      <w:r w:rsidRPr="00694E6A">
        <w:rPr>
          <w:rFonts w:eastAsia="TimesNewRoman"/>
          <w:snapToGrid/>
          <w:szCs w:val="22"/>
          <w:lang w:val="lt-LT"/>
        </w:rPr>
        <w:t xml:space="preserve"> talpyklė</w:t>
      </w:r>
      <w:r>
        <w:rPr>
          <w:rFonts w:eastAsia="TimesNewRoman"/>
          <w:snapToGrid/>
          <w:szCs w:val="22"/>
          <w:lang w:val="lt-LT"/>
        </w:rPr>
        <w:t>je</w:t>
      </w:r>
      <w:r w:rsidRPr="00694E6A">
        <w:rPr>
          <w:rFonts w:eastAsia="TimesNewRoman"/>
          <w:snapToGrid/>
          <w:szCs w:val="22"/>
          <w:lang w:val="lt-LT"/>
        </w:rPr>
        <w:t xml:space="preserve"> su dozavimo vožtuvu. Talpyklė yra </w:t>
      </w:r>
      <w:r>
        <w:rPr>
          <w:rFonts w:eastAsia="TimesNewRoman"/>
          <w:snapToGrid/>
          <w:szCs w:val="22"/>
          <w:lang w:val="lt-LT"/>
        </w:rPr>
        <w:t>įstatyta į</w:t>
      </w:r>
      <w:r w:rsidRPr="00694E6A">
        <w:rPr>
          <w:rFonts w:eastAsia="TimesNewRoman"/>
          <w:snapToGrid/>
          <w:szCs w:val="22"/>
          <w:lang w:val="lt-LT"/>
        </w:rPr>
        <w:t xml:space="preserve"> polipropilenin</w:t>
      </w:r>
      <w:r>
        <w:rPr>
          <w:rFonts w:eastAsia="TimesNewRoman"/>
          <w:snapToGrid/>
          <w:szCs w:val="22"/>
          <w:lang w:val="lt-LT"/>
        </w:rPr>
        <w:t>į</w:t>
      </w:r>
      <w:r w:rsidRPr="00694E6A">
        <w:rPr>
          <w:rFonts w:eastAsia="TimesNewRoman"/>
          <w:snapToGrid/>
          <w:szCs w:val="22"/>
          <w:lang w:val="lt-LT"/>
        </w:rPr>
        <w:t xml:space="preserve"> </w:t>
      </w:r>
      <w:r>
        <w:rPr>
          <w:rFonts w:eastAsia="TimesNewRoman"/>
          <w:snapToGrid/>
          <w:szCs w:val="22"/>
          <w:lang w:val="lt-LT"/>
        </w:rPr>
        <w:t xml:space="preserve">plastikinį </w:t>
      </w:r>
      <w:r w:rsidRPr="00694E6A">
        <w:rPr>
          <w:rFonts w:eastAsia="TimesNewRoman"/>
          <w:snapToGrid/>
          <w:szCs w:val="22"/>
          <w:lang w:val="lt-LT"/>
        </w:rPr>
        <w:t>purkštuv</w:t>
      </w:r>
      <w:r>
        <w:rPr>
          <w:rFonts w:eastAsia="TimesNewRoman"/>
          <w:snapToGrid/>
          <w:szCs w:val="22"/>
          <w:lang w:val="lt-LT"/>
        </w:rPr>
        <w:t>ą su dozės skaitikliu (120 dozių pakuotė) ar doz</w:t>
      </w:r>
      <w:r w:rsidR="006B1A1A">
        <w:rPr>
          <w:rFonts w:eastAsia="TimesNewRoman"/>
          <w:snapToGrid/>
          <w:szCs w:val="22"/>
          <w:lang w:val="lt-LT"/>
        </w:rPr>
        <w:t>ės</w:t>
      </w:r>
      <w:r>
        <w:rPr>
          <w:rFonts w:eastAsia="TimesNewRoman"/>
          <w:snapToGrid/>
          <w:szCs w:val="22"/>
          <w:lang w:val="lt-LT"/>
        </w:rPr>
        <w:t xml:space="preserve"> indikatoriumi (180 dozių pakuotė),</w:t>
      </w:r>
      <w:r w:rsidRPr="00694E6A">
        <w:rPr>
          <w:rFonts w:eastAsia="TimesNewRoman"/>
          <w:snapToGrid/>
          <w:szCs w:val="22"/>
          <w:lang w:val="lt-LT"/>
        </w:rPr>
        <w:t xml:space="preserve"> kandikliu bei </w:t>
      </w:r>
      <w:r>
        <w:rPr>
          <w:rFonts w:eastAsia="TimesNewRoman"/>
          <w:snapToGrid/>
          <w:szCs w:val="22"/>
          <w:lang w:val="lt-LT"/>
        </w:rPr>
        <w:t xml:space="preserve">rožiniu </w:t>
      </w:r>
      <w:r w:rsidRPr="00694E6A">
        <w:rPr>
          <w:rFonts w:eastAsia="TimesNewRoman"/>
          <w:snapToGrid/>
          <w:szCs w:val="22"/>
          <w:lang w:val="lt-LT"/>
        </w:rPr>
        <w:t>plastikiniu apsauginiu dangteliu.</w:t>
      </w:r>
    </w:p>
    <w:p w14:paraId="7F3E3010" w14:textId="77777777" w:rsidR="00694E6A" w:rsidRPr="00694E6A" w:rsidRDefault="00694E6A" w:rsidP="00694E6A">
      <w:pPr>
        <w:widowControl w:val="0"/>
        <w:tabs>
          <w:tab w:val="clear" w:pos="567"/>
        </w:tabs>
        <w:autoSpaceDE w:val="0"/>
        <w:autoSpaceDN w:val="0"/>
        <w:adjustRightInd w:val="0"/>
        <w:spacing w:line="240" w:lineRule="auto"/>
        <w:rPr>
          <w:rFonts w:eastAsia="TimesNewRoman"/>
          <w:snapToGrid/>
          <w:szCs w:val="22"/>
          <w:lang w:val="lt-LT"/>
        </w:rPr>
      </w:pPr>
    </w:p>
    <w:p w14:paraId="0FC6C8E8" w14:textId="77777777" w:rsidR="00694E6A" w:rsidRPr="00694E6A" w:rsidRDefault="00FD32D1" w:rsidP="00694E6A">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Kiekvienoje p</w:t>
      </w:r>
      <w:r w:rsidR="00694E6A" w:rsidRPr="00694E6A">
        <w:rPr>
          <w:rFonts w:eastAsia="TimesNewRoman"/>
          <w:snapToGrid/>
          <w:szCs w:val="22"/>
          <w:lang w:val="lt-LT"/>
        </w:rPr>
        <w:t>akuotė</w:t>
      </w:r>
      <w:r w:rsidR="00B366AD">
        <w:rPr>
          <w:rFonts w:eastAsia="TimesNewRoman"/>
          <w:snapToGrid/>
          <w:szCs w:val="22"/>
          <w:lang w:val="lt-LT"/>
        </w:rPr>
        <w:t>je</w:t>
      </w:r>
      <w:r w:rsidR="00694E6A" w:rsidRPr="00694E6A">
        <w:rPr>
          <w:rFonts w:eastAsia="TimesNewRoman"/>
          <w:snapToGrid/>
          <w:szCs w:val="22"/>
          <w:lang w:val="lt-LT"/>
        </w:rPr>
        <w:t xml:space="preserve"> </w:t>
      </w:r>
      <w:r w:rsidR="00B366AD">
        <w:rPr>
          <w:rFonts w:eastAsia="TimesNewRoman"/>
          <w:snapToGrid/>
          <w:szCs w:val="22"/>
          <w:lang w:val="lt-LT"/>
        </w:rPr>
        <w:t>yra:</w:t>
      </w:r>
    </w:p>
    <w:p w14:paraId="58162B4B" w14:textId="77777777" w:rsidR="00E26136" w:rsidRDefault="00694E6A" w:rsidP="00694E6A">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sidR="00E26136">
        <w:rPr>
          <w:rFonts w:eastAsia="TimesNewRoman"/>
          <w:snapToGrid/>
          <w:szCs w:val="22"/>
          <w:lang w:val="lt-LT"/>
        </w:rPr>
        <w:t> </w:t>
      </w:r>
      <w:r w:rsidRPr="00694E6A">
        <w:rPr>
          <w:rFonts w:eastAsia="TimesNewRoman"/>
          <w:snapToGrid/>
          <w:szCs w:val="22"/>
          <w:lang w:val="lt-LT"/>
        </w:rPr>
        <w:t>slėginė talpyklė</w:t>
      </w:r>
      <w:r w:rsidR="00E26136">
        <w:rPr>
          <w:rFonts w:eastAsia="TimesNewRoman"/>
          <w:snapToGrid/>
          <w:szCs w:val="22"/>
          <w:lang w:val="lt-LT"/>
        </w:rPr>
        <w:t xml:space="preserve"> (</w:t>
      </w:r>
      <w:r w:rsidRPr="00694E6A">
        <w:rPr>
          <w:rFonts w:eastAsia="TimesNewRoman"/>
          <w:snapToGrid/>
          <w:szCs w:val="22"/>
          <w:lang w:val="lt-LT"/>
        </w:rPr>
        <w:t>120</w:t>
      </w:r>
      <w:r w:rsidR="00E26136">
        <w:rPr>
          <w:rFonts w:eastAsia="TimesNewRoman"/>
          <w:snapToGrid/>
          <w:szCs w:val="22"/>
          <w:lang w:val="lt-LT"/>
        </w:rPr>
        <w:t> spūsnių)</w:t>
      </w:r>
      <w:r w:rsidR="00B366AD">
        <w:rPr>
          <w:rFonts w:eastAsia="TimesNewRoman"/>
          <w:snapToGrid/>
          <w:szCs w:val="22"/>
          <w:lang w:val="lt-LT"/>
        </w:rPr>
        <w:t xml:space="preserve"> arba</w:t>
      </w:r>
    </w:p>
    <w:p w14:paraId="6587D33B" w14:textId="77777777" w:rsidR="00694E6A" w:rsidRPr="00694E6A" w:rsidRDefault="00694E6A" w:rsidP="00694E6A">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2</w:t>
      </w:r>
      <w:r w:rsidR="00E26136">
        <w:rPr>
          <w:rFonts w:eastAsia="TimesNewRoman"/>
          <w:snapToGrid/>
          <w:szCs w:val="22"/>
          <w:lang w:val="lt-LT"/>
        </w:rPr>
        <w:t> </w:t>
      </w:r>
      <w:r w:rsidRPr="00694E6A">
        <w:rPr>
          <w:rFonts w:eastAsia="TimesNewRoman"/>
          <w:snapToGrid/>
          <w:szCs w:val="22"/>
          <w:lang w:val="lt-LT"/>
        </w:rPr>
        <w:t>slėginės talpyklės</w:t>
      </w:r>
      <w:r w:rsidR="00E26136">
        <w:rPr>
          <w:rFonts w:eastAsia="TimesNewRoman"/>
          <w:snapToGrid/>
          <w:szCs w:val="22"/>
          <w:lang w:val="lt-LT"/>
        </w:rPr>
        <w:t xml:space="preserve"> (kiekvienoje yra </w:t>
      </w:r>
      <w:r w:rsidR="00E26136" w:rsidRPr="00694E6A">
        <w:rPr>
          <w:rFonts w:eastAsia="TimesNewRoman"/>
          <w:snapToGrid/>
          <w:szCs w:val="22"/>
          <w:lang w:val="lt-LT"/>
        </w:rPr>
        <w:t>120</w:t>
      </w:r>
      <w:r w:rsidR="00E26136">
        <w:rPr>
          <w:rFonts w:eastAsia="TimesNewRoman"/>
          <w:snapToGrid/>
          <w:szCs w:val="22"/>
          <w:lang w:val="lt-LT"/>
        </w:rPr>
        <w:t> spūsnių)</w:t>
      </w:r>
      <w:r w:rsidR="00B366AD">
        <w:rPr>
          <w:rFonts w:eastAsia="TimesNewRoman"/>
          <w:snapToGrid/>
          <w:szCs w:val="22"/>
          <w:lang w:val="lt-LT"/>
        </w:rPr>
        <w:t xml:space="preserve"> arba</w:t>
      </w:r>
    </w:p>
    <w:p w14:paraId="26BF695C" w14:textId="77777777" w:rsidR="00E26136" w:rsidRDefault="00E26136" w:rsidP="00E2613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B366AD">
        <w:rPr>
          <w:rFonts w:eastAsia="TimesNewRoman"/>
          <w:snapToGrid/>
          <w:szCs w:val="22"/>
          <w:lang w:val="lt-LT"/>
        </w:rPr>
        <w:t xml:space="preserve"> arba</w:t>
      </w:r>
    </w:p>
    <w:p w14:paraId="1839A99E" w14:textId="77777777" w:rsidR="00E26136" w:rsidRDefault="00E26136" w:rsidP="00E26136">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B366AD">
        <w:rPr>
          <w:rFonts w:eastAsia="TimesNewRoman"/>
          <w:snapToGrid/>
          <w:szCs w:val="22"/>
          <w:lang w:val="lt-LT"/>
        </w:rPr>
        <w:t xml:space="preserve"> arba</w:t>
      </w:r>
    </w:p>
    <w:p w14:paraId="772CD8E7" w14:textId="77777777" w:rsidR="00E26136" w:rsidRDefault="00E26136" w:rsidP="00E2613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B366AD">
        <w:rPr>
          <w:rFonts w:eastAsia="TimesNewRoman"/>
          <w:snapToGrid/>
          <w:szCs w:val="22"/>
          <w:lang w:val="lt-LT"/>
        </w:rPr>
        <w:t>.</w:t>
      </w:r>
    </w:p>
    <w:p w14:paraId="0E8A1334" w14:textId="77777777" w:rsidR="00E26136" w:rsidRPr="00694E6A" w:rsidRDefault="00E26136" w:rsidP="00E26136">
      <w:pPr>
        <w:widowControl w:val="0"/>
        <w:tabs>
          <w:tab w:val="clear" w:pos="567"/>
        </w:tabs>
        <w:autoSpaceDE w:val="0"/>
        <w:autoSpaceDN w:val="0"/>
        <w:adjustRightInd w:val="0"/>
        <w:spacing w:line="240" w:lineRule="auto"/>
        <w:rPr>
          <w:rFonts w:eastAsia="TimesNewRoman"/>
          <w:snapToGrid/>
          <w:szCs w:val="22"/>
          <w:lang w:val="lt-LT"/>
        </w:rPr>
      </w:pPr>
    </w:p>
    <w:p w14:paraId="620F59FA" w14:textId="77777777" w:rsidR="00776FBE" w:rsidRPr="00444A40" w:rsidRDefault="00776FBE"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Gali būti tiekiamos ne visų dydžių pakuotės.</w:t>
      </w:r>
    </w:p>
    <w:p w14:paraId="01FBAC7B" w14:textId="77777777" w:rsidR="00776FBE" w:rsidRPr="00444A40" w:rsidRDefault="00776FBE" w:rsidP="00433ED6">
      <w:pPr>
        <w:widowControl w:val="0"/>
        <w:tabs>
          <w:tab w:val="clear" w:pos="567"/>
        </w:tabs>
        <w:spacing w:line="240" w:lineRule="auto"/>
        <w:ind w:left="567" w:hanging="567"/>
        <w:rPr>
          <w:snapToGrid/>
          <w:szCs w:val="22"/>
          <w:lang w:val="lt-LT"/>
        </w:rPr>
      </w:pPr>
    </w:p>
    <w:p w14:paraId="2F14AA4D" w14:textId="77777777" w:rsidR="00776FBE" w:rsidRPr="00444A40" w:rsidRDefault="00776FBE" w:rsidP="00B6038C">
      <w:pPr>
        <w:keepNext/>
        <w:spacing w:line="240" w:lineRule="auto"/>
        <w:ind w:left="567" w:hanging="567"/>
        <w:outlineLvl w:val="2"/>
        <w:rPr>
          <w:snapToGrid/>
          <w:szCs w:val="22"/>
          <w:lang w:val="lt-LT"/>
        </w:rPr>
      </w:pPr>
      <w:r w:rsidRPr="00444A40">
        <w:rPr>
          <w:b/>
          <w:snapToGrid/>
          <w:kern w:val="28"/>
          <w:szCs w:val="22"/>
          <w:lang w:val="lt-LT"/>
        </w:rPr>
        <w:t>6.6</w:t>
      </w:r>
      <w:r w:rsidRPr="00444A40">
        <w:rPr>
          <w:b/>
          <w:snapToGrid/>
          <w:kern w:val="28"/>
          <w:szCs w:val="22"/>
          <w:lang w:val="lt-LT"/>
        </w:rPr>
        <w:tab/>
        <w:t>Specialūs reikalavimai atliekoms tvarkyti</w:t>
      </w:r>
      <w:r w:rsidR="006D23BC" w:rsidRPr="00444A40">
        <w:rPr>
          <w:b/>
          <w:snapToGrid/>
          <w:kern w:val="28"/>
          <w:szCs w:val="22"/>
          <w:lang w:val="lt-LT"/>
        </w:rPr>
        <w:t xml:space="preserve"> ir vaistiniam preparatui ruošti</w:t>
      </w:r>
    </w:p>
    <w:p w14:paraId="46D6079E" w14:textId="77777777" w:rsidR="00776FBE" w:rsidRDefault="00776FBE" w:rsidP="00B6038C">
      <w:pPr>
        <w:keepNext/>
        <w:tabs>
          <w:tab w:val="clear" w:pos="567"/>
        </w:tabs>
        <w:autoSpaceDE w:val="0"/>
        <w:autoSpaceDN w:val="0"/>
        <w:adjustRightInd w:val="0"/>
        <w:spacing w:line="240" w:lineRule="auto"/>
        <w:rPr>
          <w:rFonts w:eastAsia="TimesNewRoman"/>
          <w:snapToGrid/>
          <w:szCs w:val="22"/>
          <w:lang w:val="lt-LT"/>
        </w:rPr>
      </w:pPr>
    </w:p>
    <w:p w14:paraId="1BEF195C" w14:textId="77777777" w:rsidR="003638FA" w:rsidRDefault="003638FA" w:rsidP="00B6038C">
      <w:pPr>
        <w:keepNext/>
        <w:tabs>
          <w:tab w:val="clear" w:pos="567"/>
        </w:tabs>
        <w:autoSpaceDE w:val="0"/>
        <w:autoSpaceDN w:val="0"/>
        <w:adjustRightInd w:val="0"/>
        <w:spacing w:line="240" w:lineRule="auto"/>
        <w:rPr>
          <w:rFonts w:eastAsia="TimesNewRoman"/>
          <w:b/>
          <w:bCs/>
          <w:i/>
          <w:iCs/>
          <w:snapToGrid/>
          <w:szCs w:val="22"/>
          <w:lang w:val="lt-LT"/>
        </w:rPr>
      </w:pPr>
      <w:r w:rsidRPr="00FD32D1">
        <w:rPr>
          <w:rFonts w:eastAsia="TimesNewRoman"/>
          <w:b/>
          <w:bCs/>
          <w:i/>
          <w:iCs/>
          <w:snapToGrid/>
          <w:szCs w:val="22"/>
          <w:lang w:val="lt-LT"/>
        </w:rPr>
        <w:t>Vien</w:t>
      </w:r>
      <w:r w:rsidR="000A4E83">
        <w:rPr>
          <w:rFonts w:eastAsia="TimesNewRoman"/>
          <w:b/>
          <w:bCs/>
          <w:i/>
          <w:iCs/>
          <w:snapToGrid/>
          <w:szCs w:val="22"/>
          <w:lang w:val="lt-LT"/>
        </w:rPr>
        <w:t>os talpyklės</w:t>
      </w:r>
      <w:r w:rsidRPr="00FD32D1">
        <w:rPr>
          <w:rFonts w:eastAsia="TimesNewRoman"/>
          <w:b/>
          <w:bCs/>
          <w:i/>
          <w:iCs/>
          <w:snapToGrid/>
          <w:szCs w:val="22"/>
          <w:lang w:val="lt-LT"/>
        </w:rPr>
        <w:t xml:space="preserve"> </w:t>
      </w:r>
      <w:r w:rsidR="006E69B4">
        <w:rPr>
          <w:rFonts w:eastAsia="TimesNewRoman"/>
          <w:b/>
          <w:bCs/>
          <w:i/>
          <w:iCs/>
          <w:snapToGrid/>
          <w:szCs w:val="22"/>
          <w:lang w:val="lt-LT"/>
        </w:rPr>
        <w:t>(</w:t>
      </w:r>
      <w:r w:rsidRPr="00FD32D1">
        <w:rPr>
          <w:rFonts w:eastAsia="TimesNewRoman"/>
          <w:b/>
          <w:bCs/>
          <w:i/>
          <w:iCs/>
          <w:snapToGrid/>
          <w:szCs w:val="22"/>
          <w:lang w:val="lt-LT"/>
        </w:rPr>
        <w:t>vien</w:t>
      </w:r>
      <w:r w:rsidR="006E69B4">
        <w:rPr>
          <w:rFonts w:eastAsia="TimesNewRoman"/>
          <w:b/>
          <w:bCs/>
          <w:i/>
          <w:iCs/>
          <w:snapToGrid/>
          <w:szCs w:val="22"/>
          <w:lang w:val="lt-LT"/>
        </w:rPr>
        <w:t>o</w:t>
      </w:r>
      <w:r w:rsidRPr="00FD32D1">
        <w:rPr>
          <w:rFonts w:eastAsia="TimesNewRoman"/>
          <w:b/>
          <w:bCs/>
          <w:i/>
          <w:iCs/>
          <w:snapToGrid/>
          <w:szCs w:val="22"/>
          <w:lang w:val="lt-LT"/>
        </w:rPr>
        <w:t xml:space="preserve"> 120 arba 180 </w:t>
      </w:r>
      <w:r w:rsidR="000A4E83">
        <w:rPr>
          <w:rFonts w:eastAsia="TimesNewRoman"/>
          <w:b/>
          <w:bCs/>
          <w:i/>
          <w:iCs/>
          <w:snapToGrid/>
          <w:szCs w:val="22"/>
          <w:lang w:val="lt-LT"/>
        </w:rPr>
        <w:t>spūsnių</w:t>
      </w:r>
      <w:r w:rsidRPr="00FD32D1">
        <w:rPr>
          <w:rFonts w:eastAsia="TimesNewRoman"/>
          <w:b/>
          <w:bCs/>
          <w:i/>
          <w:iCs/>
          <w:snapToGrid/>
          <w:szCs w:val="22"/>
          <w:lang w:val="lt-LT"/>
        </w:rPr>
        <w:t xml:space="preserve"> purkštuv</w:t>
      </w:r>
      <w:r w:rsidR="006E69B4">
        <w:rPr>
          <w:rFonts w:eastAsia="TimesNewRoman"/>
          <w:b/>
          <w:bCs/>
          <w:i/>
          <w:iCs/>
          <w:snapToGrid/>
          <w:szCs w:val="22"/>
          <w:lang w:val="lt-LT"/>
        </w:rPr>
        <w:t>o) pakuotė</w:t>
      </w:r>
    </w:p>
    <w:p w14:paraId="3EAC938C" w14:textId="77777777" w:rsidR="00FD32D1" w:rsidRDefault="00FD32D1" w:rsidP="00B6038C">
      <w:pPr>
        <w:keepNext/>
        <w:tabs>
          <w:tab w:val="clear" w:pos="567"/>
        </w:tabs>
        <w:autoSpaceDE w:val="0"/>
        <w:autoSpaceDN w:val="0"/>
        <w:adjustRightInd w:val="0"/>
        <w:spacing w:line="240" w:lineRule="auto"/>
        <w:rPr>
          <w:rFonts w:eastAsia="TimesNewRoman"/>
          <w:snapToGrid/>
          <w:szCs w:val="22"/>
          <w:u w:val="single"/>
          <w:lang w:val="lt-LT"/>
        </w:rPr>
      </w:pPr>
    </w:p>
    <w:p w14:paraId="7DA53361" w14:textId="77777777" w:rsidR="00525FD2" w:rsidRPr="00525FD2" w:rsidRDefault="00525FD2" w:rsidP="00B6038C">
      <w:pPr>
        <w:keepNext/>
        <w:tabs>
          <w:tab w:val="clear" w:pos="567"/>
        </w:tabs>
        <w:autoSpaceDE w:val="0"/>
        <w:autoSpaceDN w:val="0"/>
        <w:adjustRightInd w:val="0"/>
        <w:spacing w:line="240" w:lineRule="auto"/>
        <w:rPr>
          <w:rFonts w:eastAsia="TimesNewRoman"/>
          <w:snapToGrid/>
          <w:szCs w:val="22"/>
          <w:u w:val="single"/>
          <w:lang w:val="lt-LT"/>
        </w:rPr>
      </w:pPr>
      <w:r w:rsidRPr="00525FD2">
        <w:rPr>
          <w:rFonts w:eastAsia="TimesNewRoman"/>
          <w:snapToGrid/>
          <w:szCs w:val="22"/>
          <w:u w:val="single"/>
          <w:lang w:val="lt-LT"/>
        </w:rPr>
        <w:t>Vaistinėms</w:t>
      </w:r>
    </w:p>
    <w:p w14:paraId="45B1020E" w14:textId="77777777" w:rsidR="00525FD2" w:rsidRDefault="003638FA" w:rsidP="00525FD2">
      <w:pPr>
        <w:widowControl w:val="0"/>
        <w:tabs>
          <w:tab w:val="clear" w:pos="567"/>
        </w:tabs>
        <w:autoSpaceDE w:val="0"/>
        <w:autoSpaceDN w:val="0"/>
        <w:adjustRightInd w:val="0"/>
        <w:spacing w:line="240" w:lineRule="auto"/>
        <w:rPr>
          <w:rFonts w:eastAsia="TimesNewRoman"/>
          <w:snapToGrid/>
          <w:szCs w:val="22"/>
          <w:lang w:val="lt-LT"/>
        </w:rPr>
      </w:pPr>
      <w:r w:rsidRPr="003638FA">
        <w:rPr>
          <w:rFonts w:eastAsia="TimesNewRoman"/>
          <w:snapToGrid/>
          <w:szCs w:val="22"/>
          <w:lang w:val="lt-LT"/>
        </w:rPr>
        <w:t>Pakuotės lipnioje etiketėje užrašykite išdavimo pacientui datą ir priklijuokite etiketę ant inhaliatoriaus.</w:t>
      </w:r>
    </w:p>
    <w:p w14:paraId="32A8A9A1" w14:textId="77777777" w:rsidR="00525FD2" w:rsidRPr="00525FD2" w:rsidRDefault="00525FD2" w:rsidP="00525FD2">
      <w:pPr>
        <w:widowControl w:val="0"/>
        <w:tabs>
          <w:tab w:val="clear" w:pos="567"/>
        </w:tabs>
        <w:autoSpaceDE w:val="0"/>
        <w:autoSpaceDN w:val="0"/>
        <w:adjustRightInd w:val="0"/>
        <w:spacing w:line="240" w:lineRule="auto"/>
        <w:rPr>
          <w:rFonts w:eastAsia="TimesNewRoman"/>
          <w:snapToGrid/>
          <w:szCs w:val="22"/>
          <w:lang w:val="lt-LT"/>
        </w:rPr>
      </w:pPr>
      <w:r w:rsidRPr="00525FD2">
        <w:rPr>
          <w:rFonts w:eastAsia="TimesNewRoman"/>
          <w:snapToGrid/>
          <w:szCs w:val="22"/>
          <w:lang w:val="lt-LT"/>
        </w:rPr>
        <w:t xml:space="preserve">Įsitikinkite, kad </w:t>
      </w:r>
      <w:r>
        <w:rPr>
          <w:rFonts w:eastAsia="TimesNewRoman"/>
          <w:snapToGrid/>
          <w:szCs w:val="22"/>
          <w:lang w:val="lt-LT"/>
        </w:rPr>
        <w:t xml:space="preserve">vaistinio </w:t>
      </w:r>
      <w:r w:rsidRPr="00525FD2">
        <w:rPr>
          <w:rFonts w:eastAsia="TimesNewRoman"/>
          <w:snapToGrid/>
          <w:szCs w:val="22"/>
          <w:lang w:val="lt-LT"/>
        </w:rPr>
        <w:t>preparato išdavimo metu iki ant pakuotės nurodyto tinkamumo laiko pabaigos liko mažiausiai 3</w:t>
      </w:r>
      <w:r>
        <w:rPr>
          <w:rFonts w:eastAsia="TimesNewRoman"/>
          <w:snapToGrid/>
          <w:szCs w:val="22"/>
          <w:lang w:val="lt-LT"/>
        </w:rPr>
        <w:t> </w:t>
      </w:r>
      <w:r w:rsidRPr="00525FD2">
        <w:rPr>
          <w:rFonts w:eastAsia="TimesNewRoman"/>
          <w:snapToGrid/>
          <w:szCs w:val="22"/>
          <w:lang w:val="lt-LT"/>
        </w:rPr>
        <w:t>mėnesiai.</w:t>
      </w:r>
    </w:p>
    <w:p w14:paraId="0B805777" w14:textId="77777777" w:rsidR="00525FD2" w:rsidRDefault="00525FD2" w:rsidP="00525FD2">
      <w:pPr>
        <w:widowControl w:val="0"/>
        <w:tabs>
          <w:tab w:val="clear" w:pos="567"/>
        </w:tabs>
        <w:autoSpaceDE w:val="0"/>
        <w:autoSpaceDN w:val="0"/>
        <w:adjustRightInd w:val="0"/>
        <w:spacing w:line="240" w:lineRule="auto"/>
        <w:rPr>
          <w:rFonts w:eastAsia="TimesNewRoman"/>
          <w:snapToGrid/>
          <w:szCs w:val="22"/>
          <w:lang w:val="lt-LT"/>
        </w:rPr>
      </w:pPr>
    </w:p>
    <w:p w14:paraId="55A818C4" w14:textId="77777777" w:rsidR="003638FA" w:rsidRPr="00FD32D1" w:rsidRDefault="003638FA" w:rsidP="003638FA">
      <w:pPr>
        <w:widowControl w:val="0"/>
        <w:tabs>
          <w:tab w:val="clear" w:pos="567"/>
        </w:tabs>
        <w:spacing w:line="240" w:lineRule="auto"/>
        <w:rPr>
          <w:b/>
          <w:bCs/>
          <w:i/>
          <w:iCs/>
          <w:snapToGrid/>
          <w:szCs w:val="22"/>
          <w:lang w:val="lt-LT"/>
        </w:rPr>
      </w:pPr>
      <w:r w:rsidRPr="00FD32D1">
        <w:rPr>
          <w:b/>
          <w:bCs/>
          <w:i/>
          <w:iCs/>
          <w:snapToGrid/>
          <w:szCs w:val="22"/>
          <w:lang w:val="lt-LT"/>
        </w:rPr>
        <w:t>Dvi</w:t>
      </w:r>
      <w:r w:rsidR="000A4E83">
        <w:rPr>
          <w:b/>
          <w:bCs/>
          <w:i/>
          <w:iCs/>
          <w:snapToGrid/>
          <w:szCs w:val="22"/>
          <w:lang w:val="lt-LT"/>
        </w:rPr>
        <w:t xml:space="preserve">ejų </w:t>
      </w:r>
      <w:r w:rsidR="006E69B4">
        <w:rPr>
          <w:b/>
          <w:bCs/>
          <w:i/>
          <w:iCs/>
          <w:snapToGrid/>
          <w:szCs w:val="22"/>
          <w:lang w:val="lt-LT"/>
        </w:rPr>
        <w:t>arba</w:t>
      </w:r>
      <w:r w:rsidR="000A4E83">
        <w:rPr>
          <w:b/>
          <w:bCs/>
          <w:i/>
          <w:iCs/>
          <w:snapToGrid/>
          <w:szCs w:val="22"/>
          <w:lang w:val="lt-LT"/>
        </w:rPr>
        <w:t xml:space="preserve"> trijų talpyklių</w:t>
      </w:r>
      <w:r w:rsidR="006E69B4">
        <w:rPr>
          <w:b/>
          <w:bCs/>
          <w:i/>
          <w:iCs/>
          <w:snapToGrid/>
          <w:szCs w:val="22"/>
          <w:lang w:val="lt-LT"/>
        </w:rPr>
        <w:t xml:space="preserve"> (</w:t>
      </w:r>
      <w:r w:rsidRPr="00FD32D1">
        <w:rPr>
          <w:b/>
          <w:bCs/>
          <w:i/>
          <w:iCs/>
          <w:snapToGrid/>
          <w:szCs w:val="22"/>
          <w:lang w:val="lt-LT"/>
        </w:rPr>
        <w:t>d</w:t>
      </w:r>
      <w:r w:rsidR="006E69B4">
        <w:rPr>
          <w:b/>
          <w:bCs/>
          <w:i/>
          <w:iCs/>
          <w:snapToGrid/>
          <w:szCs w:val="22"/>
          <w:lang w:val="lt-LT"/>
        </w:rPr>
        <w:t xml:space="preserve">viejų arba </w:t>
      </w:r>
      <w:r w:rsidRPr="00FD32D1">
        <w:rPr>
          <w:b/>
          <w:bCs/>
          <w:i/>
          <w:iCs/>
          <w:snapToGrid/>
          <w:szCs w:val="22"/>
          <w:lang w:val="lt-LT"/>
        </w:rPr>
        <w:t>tr</w:t>
      </w:r>
      <w:r w:rsidR="006E69B4">
        <w:rPr>
          <w:b/>
          <w:bCs/>
          <w:i/>
          <w:iCs/>
          <w:snapToGrid/>
          <w:szCs w:val="22"/>
          <w:lang w:val="lt-LT"/>
        </w:rPr>
        <w:t>ijų</w:t>
      </w:r>
      <w:r w:rsidRPr="00FD32D1">
        <w:rPr>
          <w:b/>
          <w:bCs/>
          <w:i/>
          <w:iCs/>
          <w:snapToGrid/>
          <w:szCs w:val="22"/>
          <w:lang w:val="lt-LT"/>
        </w:rPr>
        <w:t xml:space="preserve"> </w:t>
      </w:r>
      <w:r w:rsidR="000A4E83" w:rsidRPr="00454F79">
        <w:rPr>
          <w:b/>
          <w:bCs/>
          <w:i/>
          <w:iCs/>
          <w:snapToGrid/>
          <w:szCs w:val="22"/>
          <w:lang w:val="lt-LT"/>
        </w:rPr>
        <w:t>purkštuv</w:t>
      </w:r>
      <w:r w:rsidR="006E69B4">
        <w:rPr>
          <w:b/>
          <w:bCs/>
          <w:i/>
          <w:iCs/>
          <w:snapToGrid/>
          <w:szCs w:val="22"/>
          <w:lang w:val="lt-LT"/>
        </w:rPr>
        <w:t>ų</w:t>
      </w:r>
      <w:r w:rsidR="000A4E83" w:rsidRPr="000A4E83">
        <w:rPr>
          <w:b/>
          <w:bCs/>
          <w:i/>
          <w:iCs/>
          <w:snapToGrid/>
          <w:szCs w:val="22"/>
          <w:lang w:val="lt-LT"/>
        </w:rPr>
        <w:t xml:space="preserve"> </w:t>
      </w:r>
      <w:r w:rsidR="000A4E83">
        <w:rPr>
          <w:b/>
          <w:bCs/>
          <w:i/>
          <w:iCs/>
          <w:snapToGrid/>
          <w:szCs w:val="22"/>
          <w:lang w:val="lt-LT"/>
        </w:rPr>
        <w:t xml:space="preserve">po </w:t>
      </w:r>
      <w:r w:rsidRPr="00FD32D1">
        <w:rPr>
          <w:b/>
          <w:bCs/>
          <w:i/>
          <w:iCs/>
          <w:snapToGrid/>
          <w:szCs w:val="22"/>
          <w:lang w:val="lt-LT"/>
        </w:rPr>
        <w:t>120 arba 180 </w:t>
      </w:r>
      <w:r w:rsidR="000A4E83">
        <w:rPr>
          <w:b/>
          <w:bCs/>
          <w:i/>
          <w:iCs/>
          <w:snapToGrid/>
          <w:szCs w:val="22"/>
          <w:lang w:val="lt-LT"/>
        </w:rPr>
        <w:t>spūsnių</w:t>
      </w:r>
      <w:r w:rsidR="006E69B4">
        <w:rPr>
          <w:b/>
          <w:bCs/>
          <w:i/>
          <w:iCs/>
          <w:snapToGrid/>
          <w:szCs w:val="22"/>
          <w:lang w:val="lt-LT"/>
        </w:rPr>
        <w:t>)</w:t>
      </w:r>
      <w:r w:rsidR="006E69B4" w:rsidRPr="006E69B4">
        <w:rPr>
          <w:b/>
          <w:bCs/>
          <w:i/>
          <w:iCs/>
          <w:snapToGrid/>
          <w:szCs w:val="22"/>
          <w:lang w:val="lt-LT"/>
        </w:rPr>
        <w:t xml:space="preserve"> </w:t>
      </w:r>
      <w:r w:rsidR="006E69B4" w:rsidRPr="00212032">
        <w:rPr>
          <w:b/>
          <w:bCs/>
          <w:i/>
          <w:iCs/>
          <w:snapToGrid/>
          <w:szCs w:val="22"/>
          <w:lang w:val="lt-LT"/>
        </w:rPr>
        <w:t>pakuotės</w:t>
      </w:r>
    </w:p>
    <w:p w14:paraId="2CCAFB4F" w14:textId="77777777" w:rsidR="00FD32D1" w:rsidRDefault="00FD32D1" w:rsidP="00525FD2">
      <w:pPr>
        <w:widowControl w:val="0"/>
        <w:tabs>
          <w:tab w:val="clear" w:pos="567"/>
        </w:tabs>
        <w:autoSpaceDE w:val="0"/>
        <w:autoSpaceDN w:val="0"/>
        <w:adjustRightInd w:val="0"/>
        <w:spacing w:line="240" w:lineRule="auto"/>
        <w:rPr>
          <w:rFonts w:eastAsia="TimesNewRoman"/>
          <w:snapToGrid/>
          <w:szCs w:val="22"/>
          <w:lang w:val="lt-LT"/>
        </w:rPr>
      </w:pPr>
    </w:p>
    <w:p w14:paraId="0217D2F4" w14:textId="77777777" w:rsidR="003638FA" w:rsidRDefault="00963B0B" w:rsidP="00525FD2">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Kiekvieną kartą prieš pradedant naudoti inhaliatorių, vienoje iš p</w:t>
      </w:r>
      <w:r w:rsidR="0084452C" w:rsidRPr="0084452C">
        <w:rPr>
          <w:rFonts w:eastAsia="TimesNewRoman"/>
          <w:snapToGrid/>
          <w:szCs w:val="22"/>
          <w:lang w:val="lt-LT"/>
        </w:rPr>
        <w:t>akuotės lipni</w:t>
      </w:r>
      <w:r w:rsidR="00143008">
        <w:rPr>
          <w:rFonts w:eastAsia="TimesNewRoman"/>
          <w:snapToGrid/>
          <w:szCs w:val="22"/>
          <w:lang w:val="lt-LT"/>
        </w:rPr>
        <w:t>ų</w:t>
      </w:r>
      <w:r w:rsidR="0084452C" w:rsidRPr="0084452C">
        <w:rPr>
          <w:rFonts w:eastAsia="TimesNewRoman"/>
          <w:snapToGrid/>
          <w:szCs w:val="22"/>
          <w:lang w:val="lt-LT"/>
        </w:rPr>
        <w:t xml:space="preserve"> etike</w:t>
      </w:r>
      <w:r w:rsidR="00143008">
        <w:rPr>
          <w:rFonts w:eastAsia="TimesNewRoman"/>
          <w:snapToGrid/>
          <w:szCs w:val="22"/>
          <w:lang w:val="lt-LT"/>
        </w:rPr>
        <w:t>čių</w:t>
      </w:r>
      <w:r w:rsidR="0084452C" w:rsidRPr="0084452C">
        <w:rPr>
          <w:rFonts w:eastAsia="TimesNewRoman"/>
          <w:snapToGrid/>
          <w:szCs w:val="22"/>
          <w:lang w:val="lt-LT"/>
        </w:rPr>
        <w:t xml:space="preserve"> užrašykite pirmojo </w:t>
      </w:r>
      <w:r w:rsidR="0084452C">
        <w:rPr>
          <w:rFonts w:eastAsia="TimesNewRoman"/>
          <w:snapToGrid/>
          <w:szCs w:val="22"/>
          <w:lang w:val="lt-LT"/>
        </w:rPr>
        <w:t>pavarto</w:t>
      </w:r>
      <w:r w:rsidR="0084452C" w:rsidRPr="0084452C">
        <w:rPr>
          <w:rFonts w:eastAsia="TimesNewRoman"/>
          <w:snapToGrid/>
          <w:szCs w:val="22"/>
          <w:lang w:val="lt-LT"/>
        </w:rPr>
        <w:t xml:space="preserve">jimo datą ir priklijuokite </w:t>
      </w:r>
      <w:r w:rsidR="00C22425">
        <w:rPr>
          <w:rFonts w:eastAsia="TimesNewRoman"/>
          <w:snapToGrid/>
          <w:szCs w:val="22"/>
          <w:lang w:val="lt-LT"/>
        </w:rPr>
        <w:t xml:space="preserve">šią </w:t>
      </w:r>
      <w:r w:rsidR="0084452C" w:rsidRPr="0084452C">
        <w:rPr>
          <w:rFonts w:eastAsia="TimesNewRoman"/>
          <w:snapToGrid/>
          <w:szCs w:val="22"/>
          <w:lang w:val="lt-LT"/>
        </w:rPr>
        <w:t xml:space="preserve">etiketę ant </w:t>
      </w:r>
      <w:r w:rsidR="00C22425">
        <w:rPr>
          <w:rFonts w:eastAsia="TimesNewRoman"/>
          <w:snapToGrid/>
          <w:szCs w:val="22"/>
          <w:lang w:val="lt-LT"/>
        </w:rPr>
        <w:t>n</w:t>
      </w:r>
      <w:r>
        <w:rPr>
          <w:rFonts w:eastAsia="TimesNewRoman"/>
          <w:snapToGrid/>
          <w:szCs w:val="22"/>
          <w:lang w:val="lt-LT"/>
        </w:rPr>
        <w:t xml:space="preserve">audojamo </w:t>
      </w:r>
      <w:r w:rsidR="0084452C" w:rsidRPr="0084452C">
        <w:rPr>
          <w:rFonts w:eastAsia="TimesNewRoman"/>
          <w:snapToGrid/>
          <w:szCs w:val="22"/>
          <w:lang w:val="lt-LT"/>
        </w:rPr>
        <w:t xml:space="preserve">inhaliatoriaus. </w:t>
      </w:r>
      <w:r w:rsidR="0084452C">
        <w:rPr>
          <w:rFonts w:eastAsia="TimesNewRoman"/>
          <w:snapToGrid/>
          <w:szCs w:val="22"/>
          <w:lang w:val="lt-LT"/>
        </w:rPr>
        <w:t>P</w:t>
      </w:r>
      <w:r w:rsidR="0084452C" w:rsidRPr="0084452C">
        <w:rPr>
          <w:rFonts w:eastAsia="TimesNewRoman"/>
          <w:snapToGrid/>
          <w:szCs w:val="22"/>
          <w:lang w:val="lt-LT"/>
        </w:rPr>
        <w:t>raėjus 3</w:t>
      </w:r>
      <w:r w:rsidR="0084452C">
        <w:rPr>
          <w:rFonts w:eastAsia="TimesNewRoman"/>
          <w:snapToGrid/>
          <w:szCs w:val="22"/>
          <w:lang w:val="lt-LT"/>
        </w:rPr>
        <w:t> </w:t>
      </w:r>
      <w:r w:rsidR="0084452C" w:rsidRPr="0084452C">
        <w:rPr>
          <w:rFonts w:eastAsia="TimesNewRoman"/>
          <w:snapToGrid/>
          <w:szCs w:val="22"/>
          <w:lang w:val="lt-LT"/>
        </w:rPr>
        <w:t xml:space="preserve">mėnesiams </w:t>
      </w:r>
      <w:r w:rsidR="0084452C">
        <w:rPr>
          <w:rFonts w:eastAsia="TimesNewRoman"/>
          <w:snapToGrid/>
          <w:szCs w:val="22"/>
          <w:lang w:val="lt-LT"/>
        </w:rPr>
        <w:t>po</w:t>
      </w:r>
      <w:r w:rsidR="0084452C" w:rsidRPr="0084452C">
        <w:rPr>
          <w:rFonts w:eastAsia="TimesNewRoman"/>
          <w:snapToGrid/>
          <w:szCs w:val="22"/>
          <w:lang w:val="lt-LT"/>
        </w:rPr>
        <w:t xml:space="preserve"> pirmojo </w:t>
      </w:r>
      <w:r w:rsidR="0084452C">
        <w:rPr>
          <w:rFonts w:eastAsia="TimesNewRoman"/>
          <w:snapToGrid/>
          <w:szCs w:val="22"/>
          <w:lang w:val="lt-LT"/>
        </w:rPr>
        <w:t xml:space="preserve">vaistinio preparato </w:t>
      </w:r>
      <w:r w:rsidR="0084452C" w:rsidRPr="0084452C">
        <w:rPr>
          <w:rFonts w:eastAsia="TimesNewRoman"/>
          <w:snapToGrid/>
          <w:szCs w:val="22"/>
          <w:lang w:val="lt-LT"/>
        </w:rPr>
        <w:t>pa</w:t>
      </w:r>
      <w:r w:rsidR="0084452C">
        <w:rPr>
          <w:rFonts w:eastAsia="TimesNewRoman"/>
          <w:snapToGrid/>
          <w:szCs w:val="22"/>
          <w:lang w:val="lt-LT"/>
        </w:rPr>
        <w:t>vart</w:t>
      </w:r>
      <w:r w:rsidR="0084452C" w:rsidRPr="0084452C">
        <w:rPr>
          <w:rFonts w:eastAsia="TimesNewRoman"/>
          <w:snapToGrid/>
          <w:szCs w:val="22"/>
          <w:lang w:val="lt-LT"/>
        </w:rPr>
        <w:t>ojimo</w:t>
      </w:r>
      <w:r w:rsidR="0084452C">
        <w:rPr>
          <w:rFonts w:eastAsia="TimesNewRoman"/>
          <w:snapToGrid/>
          <w:szCs w:val="22"/>
          <w:lang w:val="lt-LT"/>
        </w:rPr>
        <w:t>, taip pat an</w:t>
      </w:r>
      <w:r w:rsidR="0084452C" w:rsidRPr="0084452C">
        <w:rPr>
          <w:rFonts w:eastAsia="TimesNewRoman"/>
          <w:snapToGrid/>
          <w:szCs w:val="22"/>
          <w:lang w:val="lt-LT"/>
        </w:rPr>
        <w:t xml:space="preserve">t pakuotės po „EXP“ </w:t>
      </w:r>
      <w:r w:rsidR="0084452C">
        <w:rPr>
          <w:rFonts w:eastAsia="TimesNewRoman"/>
          <w:snapToGrid/>
          <w:szCs w:val="22"/>
          <w:lang w:val="lt-LT"/>
        </w:rPr>
        <w:t xml:space="preserve">nurodytam </w:t>
      </w:r>
      <w:r w:rsidR="0084452C" w:rsidRPr="0084452C">
        <w:rPr>
          <w:rFonts w:eastAsia="TimesNewRoman"/>
          <w:snapToGrid/>
          <w:szCs w:val="22"/>
          <w:lang w:val="lt-LT"/>
        </w:rPr>
        <w:t>tinkamumo laikui pasibaigus</w:t>
      </w:r>
      <w:r w:rsidR="0084452C">
        <w:rPr>
          <w:rFonts w:eastAsia="TimesNewRoman"/>
          <w:snapToGrid/>
          <w:szCs w:val="22"/>
          <w:lang w:val="lt-LT"/>
        </w:rPr>
        <w:t>, inhaliatoriaus naudoti negalima</w:t>
      </w:r>
      <w:r w:rsidR="0084452C" w:rsidRPr="0084452C">
        <w:rPr>
          <w:rFonts w:eastAsia="TimesNewRoman"/>
          <w:snapToGrid/>
          <w:szCs w:val="22"/>
          <w:lang w:val="lt-LT"/>
        </w:rPr>
        <w:t>.</w:t>
      </w:r>
    </w:p>
    <w:p w14:paraId="67049888" w14:textId="77777777" w:rsidR="0084452C" w:rsidRPr="00525FD2" w:rsidRDefault="0084452C" w:rsidP="00525FD2">
      <w:pPr>
        <w:widowControl w:val="0"/>
        <w:tabs>
          <w:tab w:val="clear" w:pos="567"/>
        </w:tabs>
        <w:autoSpaceDE w:val="0"/>
        <w:autoSpaceDN w:val="0"/>
        <w:adjustRightInd w:val="0"/>
        <w:spacing w:line="240" w:lineRule="auto"/>
        <w:rPr>
          <w:rFonts w:eastAsia="TimesNewRoman"/>
          <w:snapToGrid/>
          <w:szCs w:val="22"/>
          <w:lang w:val="lt-LT"/>
        </w:rPr>
      </w:pPr>
    </w:p>
    <w:p w14:paraId="365C7499" w14:textId="77777777" w:rsidR="00776FBE" w:rsidRPr="00525FD2" w:rsidRDefault="00D31D1F" w:rsidP="00525FD2">
      <w:pPr>
        <w:widowControl w:val="0"/>
        <w:tabs>
          <w:tab w:val="clear" w:pos="567"/>
        </w:tabs>
        <w:autoSpaceDE w:val="0"/>
        <w:autoSpaceDN w:val="0"/>
        <w:adjustRightInd w:val="0"/>
        <w:spacing w:line="240" w:lineRule="auto"/>
        <w:rPr>
          <w:rFonts w:eastAsia="TimesNewRoman"/>
          <w:snapToGrid/>
          <w:szCs w:val="22"/>
          <w:lang w:val="lt-LT"/>
        </w:rPr>
      </w:pPr>
      <w:r w:rsidRPr="00525FD2">
        <w:rPr>
          <w:rFonts w:eastAsia="TimesNewRoman"/>
          <w:snapToGrid/>
          <w:szCs w:val="22"/>
          <w:lang w:val="lt-LT"/>
        </w:rPr>
        <w:t>Nesuvartotą vaistinį preparatą ar atliekas reikia tvarkyti laikantis vietinių reikalavimų</w:t>
      </w:r>
      <w:r w:rsidR="00776FBE" w:rsidRPr="00525FD2">
        <w:rPr>
          <w:rFonts w:eastAsia="TimesNewRoman"/>
          <w:snapToGrid/>
          <w:szCs w:val="22"/>
          <w:lang w:val="lt-LT"/>
        </w:rPr>
        <w:t>.</w:t>
      </w:r>
    </w:p>
    <w:p w14:paraId="13F1DE3D" w14:textId="77777777" w:rsidR="00776FBE" w:rsidRPr="00525FD2" w:rsidRDefault="00776FBE" w:rsidP="00525FD2">
      <w:pPr>
        <w:widowControl w:val="0"/>
        <w:tabs>
          <w:tab w:val="clear" w:pos="567"/>
        </w:tabs>
        <w:autoSpaceDE w:val="0"/>
        <w:autoSpaceDN w:val="0"/>
        <w:adjustRightInd w:val="0"/>
        <w:spacing w:line="240" w:lineRule="auto"/>
        <w:rPr>
          <w:rFonts w:eastAsia="TimesNewRoman"/>
          <w:snapToGrid/>
          <w:szCs w:val="22"/>
          <w:lang w:val="lt-LT"/>
        </w:rPr>
      </w:pPr>
    </w:p>
    <w:p w14:paraId="40E776AB" w14:textId="77777777" w:rsidR="00776FBE" w:rsidRPr="00444A40" w:rsidRDefault="00776FBE" w:rsidP="00433ED6">
      <w:pPr>
        <w:widowControl w:val="0"/>
        <w:tabs>
          <w:tab w:val="clear" w:pos="567"/>
        </w:tabs>
        <w:spacing w:line="240" w:lineRule="auto"/>
        <w:ind w:left="567" w:hanging="567"/>
        <w:rPr>
          <w:snapToGrid/>
          <w:szCs w:val="22"/>
          <w:lang w:val="lt-LT"/>
        </w:rPr>
      </w:pPr>
    </w:p>
    <w:p w14:paraId="0AC053EB" w14:textId="77777777" w:rsidR="00776FBE" w:rsidRDefault="00776FBE" w:rsidP="00433ED6">
      <w:pPr>
        <w:widowControl w:val="0"/>
        <w:spacing w:line="240" w:lineRule="auto"/>
        <w:ind w:left="567" w:hanging="567"/>
        <w:outlineLvl w:val="1"/>
        <w:rPr>
          <w:b/>
          <w:snapToGrid/>
          <w:szCs w:val="22"/>
          <w:lang w:val="lt-LT"/>
        </w:rPr>
      </w:pPr>
      <w:r w:rsidRPr="00444A40">
        <w:rPr>
          <w:b/>
          <w:snapToGrid/>
          <w:szCs w:val="22"/>
          <w:lang w:val="lt-LT"/>
        </w:rPr>
        <w:t>7.</w:t>
      </w:r>
      <w:r w:rsidRPr="00444A40">
        <w:rPr>
          <w:b/>
          <w:snapToGrid/>
          <w:szCs w:val="22"/>
          <w:lang w:val="lt-LT"/>
        </w:rPr>
        <w:tab/>
        <w:t>REGISTRUOTOJAS</w:t>
      </w:r>
    </w:p>
    <w:p w14:paraId="0F601107" w14:textId="77777777" w:rsidR="00450E03" w:rsidRDefault="00450E03" w:rsidP="00433ED6">
      <w:pPr>
        <w:widowControl w:val="0"/>
        <w:spacing w:line="240" w:lineRule="auto"/>
        <w:ind w:left="567" w:hanging="567"/>
        <w:outlineLvl w:val="1"/>
        <w:rPr>
          <w:b/>
          <w:snapToGrid/>
          <w:szCs w:val="22"/>
          <w:lang w:val="lt-LT"/>
        </w:rPr>
      </w:pPr>
    </w:p>
    <w:p w14:paraId="7379E4EC"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 Arzneimittel AG</w:t>
      </w:r>
    </w:p>
    <w:p w14:paraId="26503875"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Stadastrasse 2-18</w:t>
      </w:r>
    </w:p>
    <w:p w14:paraId="6E92AAC1"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61118 Bad Vilbel</w:t>
      </w:r>
    </w:p>
    <w:p w14:paraId="0BADAE8B"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Vokietija</w:t>
      </w:r>
    </w:p>
    <w:p w14:paraId="210DCADD" w14:textId="77777777" w:rsidR="00450E03" w:rsidRPr="00444A40" w:rsidRDefault="00450E03" w:rsidP="00433ED6">
      <w:pPr>
        <w:widowControl w:val="0"/>
        <w:spacing w:line="240" w:lineRule="auto"/>
        <w:ind w:left="567" w:hanging="567"/>
        <w:outlineLvl w:val="1"/>
        <w:rPr>
          <w:b/>
          <w:snapToGrid/>
          <w:szCs w:val="22"/>
          <w:lang w:val="lt-LT"/>
        </w:rPr>
      </w:pPr>
    </w:p>
    <w:p w14:paraId="292C34E3" w14:textId="77777777" w:rsidR="00776FBE" w:rsidRPr="00444A40" w:rsidRDefault="00776FBE" w:rsidP="00433ED6">
      <w:pPr>
        <w:widowControl w:val="0"/>
        <w:tabs>
          <w:tab w:val="clear" w:pos="567"/>
        </w:tabs>
        <w:spacing w:line="240" w:lineRule="auto"/>
        <w:ind w:left="567" w:hanging="567"/>
        <w:rPr>
          <w:snapToGrid/>
          <w:szCs w:val="22"/>
          <w:lang w:val="lt-LT"/>
        </w:rPr>
      </w:pPr>
    </w:p>
    <w:p w14:paraId="1FF5AF93" w14:textId="77777777" w:rsidR="00776FBE" w:rsidRPr="00444A40" w:rsidRDefault="00776FBE" w:rsidP="00433ED6">
      <w:pPr>
        <w:widowControl w:val="0"/>
        <w:spacing w:line="240" w:lineRule="auto"/>
        <w:ind w:left="567" w:hanging="567"/>
        <w:outlineLvl w:val="1"/>
        <w:rPr>
          <w:b/>
          <w:snapToGrid/>
          <w:szCs w:val="22"/>
          <w:lang w:val="lt-LT"/>
        </w:rPr>
      </w:pPr>
      <w:r w:rsidRPr="00444A40">
        <w:rPr>
          <w:b/>
          <w:snapToGrid/>
          <w:szCs w:val="22"/>
          <w:lang w:val="lt-LT"/>
        </w:rPr>
        <w:t>8.</w:t>
      </w:r>
      <w:r w:rsidRPr="00444A40">
        <w:rPr>
          <w:b/>
          <w:snapToGrid/>
          <w:szCs w:val="22"/>
          <w:lang w:val="lt-LT"/>
        </w:rPr>
        <w:tab/>
      </w:r>
      <w:r w:rsidR="00D31D1F" w:rsidRPr="00444A40">
        <w:rPr>
          <w:b/>
          <w:snapToGrid/>
          <w:szCs w:val="22"/>
          <w:lang w:val="lt-LT"/>
        </w:rPr>
        <w:t>REGISTRACIJOS PAŽYMĖJIMO NUMERIS (</w:t>
      </w:r>
      <w:r w:rsidR="00D31D1F" w:rsidRPr="00444A40">
        <w:rPr>
          <w:b/>
          <w:snapToGrid/>
          <w:szCs w:val="22"/>
          <w:lang w:val="lt-LT"/>
        </w:rPr>
        <w:noBreakHyphen/>
        <w:t>IAI)</w:t>
      </w:r>
    </w:p>
    <w:p w14:paraId="2F5D5C57" w14:textId="77777777" w:rsidR="00776FBE" w:rsidRPr="00444A40" w:rsidRDefault="00776FBE" w:rsidP="00433ED6">
      <w:pPr>
        <w:widowControl w:val="0"/>
        <w:tabs>
          <w:tab w:val="clear" w:pos="567"/>
        </w:tabs>
        <w:spacing w:line="240" w:lineRule="auto"/>
        <w:rPr>
          <w:i/>
          <w:snapToGrid/>
          <w:szCs w:val="22"/>
          <w:lang w:val="lt-LT"/>
        </w:rPr>
      </w:pPr>
    </w:p>
    <w:tbl>
      <w:tblPr>
        <w:tblW w:w="0" w:type="auto"/>
        <w:tblInd w:w="108" w:type="dxa"/>
        <w:tblLook w:val="04A0" w:firstRow="1" w:lastRow="0" w:firstColumn="1" w:lastColumn="0" w:noHBand="0" w:noVBand="1"/>
      </w:tblPr>
      <w:tblGrid>
        <w:gridCol w:w="4481"/>
        <w:gridCol w:w="4481"/>
      </w:tblGrid>
      <w:tr w:rsidR="00C424DF" w:rsidRPr="00675A61" w14:paraId="21B0D5E9" w14:textId="77777777" w:rsidTr="00625DCB">
        <w:tc>
          <w:tcPr>
            <w:tcW w:w="4589" w:type="dxa"/>
          </w:tcPr>
          <w:p w14:paraId="2BAC4974" w14:textId="77777777" w:rsidR="00C424DF" w:rsidRPr="00625DCB" w:rsidRDefault="00C424DF" w:rsidP="00625DCB">
            <w:pPr>
              <w:widowControl w:val="0"/>
              <w:tabs>
                <w:tab w:val="clear" w:pos="567"/>
              </w:tabs>
              <w:spacing w:line="240" w:lineRule="auto"/>
              <w:ind w:left="567" w:hanging="567"/>
              <w:rPr>
                <w:snapToGrid/>
                <w:szCs w:val="22"/>
                <w:u w:val="single"/>
                <w:lang w:val="lt-LT"/>
              </w:rPr>
            </w:pPr>
            <w:r w:rsidRPr="00625DCB">
              <w:rPr>
                <w:snapToGrid/>
                <w:szCs w:val="22"/>
                <w:u w:val="single"/>
                <w:lang w:val="lt-LT"/>
              </w:rPr>
              <w:t>120 spūsnių</w:t>
            </w:r>
          </w:p>
          <w:p w14:paraId="0B8AA46F"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LT/1/24/5646/001 – N1</w:t>
            </w:r>
          </w:p>
          <w:p w14:paraId="60D30020"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LT/1/24/5646/002 – N2</w:t>
            </w:r>
          </w:p>
          <w:p w14:paraId="19B8C89C"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LT/1/24/5646/003 – N3</w:t>
            </w:r>
          </w:p>
        </w:tc>
        <w:tc>
          <w:tcPr>
            <w:tcW w:w="4589" w:type="dxa"/>
          </w:tcPr>
          <w:p w14:paraId="60F4BB3F" w14:textId="77777777" w:rsidR="00C424DF" w:rsidRPr="00625DCB" w:rsidRDefault="00C424DF" w:rsidP="00625DCB">
            <w:pPr>
              <w:widowControl w:val="0"/>
              <w:tabs>
                <w:tab w:val="clear" w:pos="567"/>
              </w:tabs>
              <w:spacing w:line="240" w:lineRule="auto"/>
              <w:ind w:left="567" w:hanging="567"/>
              <w:rPr>
                <w:snapToGrid/>
                <w:szCs w:val="22"/>
                <w:u w:val="single"/>
                <w:lang w:val="lt-LT"/>
              </w:rPr>
            </w:pPr>
            <w:r w:rsidRPr="00625DCB">
              <w:rPr>
                <w:snapToGrid/>
                <w:szCs w:val="22"/>
                <w:u w:val="single"/>
                <w:lang w:val="lt-LT"/>
              </w:rPr>
              <w:t>180 spūsnių</w:t>
            </w:r>
          </w:p>
          <w:p w14:paraId="27C05108"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LT/1/24/5646/004 – N1</w:t>
            </w:r>
          </w:p>
          <w:p w14:paraId="17F15E06"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w:t>
            </w:r>
            <w:r w:rsidRPr="00F55202">
              <w:rPr>
                <w:lang w:val="lt-LT"/>
              </w:rPr>
              <w:t>/5646/005 – N3</w:t>
            </w:r>
          </w:p>
        </w:tc>
      </w:tr>
    </w:tbl>
    <w:p w14:paraId="180B1B4C" w14:textId="77777777" w:rsidR="00776FBE" w:rsidRDefault="00776FBE" w:rsidP="00433ED6">
      <w:pPr>
        <w:widowControl w:val="0"/>
        <w:tabs>
          <w:tab w:val="clear" w:pos="567"/>
        </w:tabs>
        <w:spacing w:line="240" w:lineRule="auto"/>
        <w:ind w:left="567" w:hanging="567"/>
        <w:rPr>
          <w:snapToGrid/>
          <w:szCs w:val="22"/>
          <w:lang w:val="lt-LT"/>
        </w:rPr>
      </w:pPr>
    </w:p>
    <w:p w14:paraId="7D22E94E" w14:textId="77777777" w:rsidR="00776FBE" w:rsidRPr="00444A40" w:rsidRDefault="00C424DF" w:rsidP="00433ED6">
      <w:pPr>
        <w:widowControl w:val="0"/>
        <w:tabs>
          <w:tab w:val="clear" w:pos="567"/>
        </w:tabs>
        <w:spacing w:line="240" w:lineRule="auto"/>
        <w:ind w:left="567" w:hanging="567"/>
        <w:rPr>
          <w:snapToGrid/>
          <w:szCs w:val="22"/>
          <w:lang w:val="lt-LT"/>
        </w:rPr>
      </w:pPr>
      <w:r w:rsidRPr="00C424DF">
        <w:rPr>
          <w:snapToGrid/>
          <w:szCs w:val="22"/>
          <w:lang w:val="lt-LT"/>
        </w:rPr>
        <w:tab/>
      </w:r>
    </w:p>
    <w:p w14:paraId="3F5D461A" w14:textId="77777777" w:rsidR="00776FBE" w:rsidRPr="00444A40" w:rsidRDefault="00776FBE" w:rsidP="00433ED6">
      <w:pPr>
        <w:widowControl w:val="0"/>
        <w:spacing w:line="240" w:lineRule="auto"/>
        <w:ind w:left="567" w:hanging="567"/>
        <w:outlineLvl w:val="1"/>
        <w:rPr>
          <w:b/>
          <w:snapToGrid/>
          <w:szCs w:val="22"/>
          <w:lang w:val="lt-LT"/>
        </w:rPr>
      </w:pPr>
      <w:r w:rsidRPr="00444A40">
        <w:rPr>
          <w:b/>
          <w:snapToGrid/>
          <w:szCs w:val="22"/>
          <w:lang w:val="lt-LT"/>
        </w:rPr>
        <w:t>9.</w:t>
      </w:r>
      <w:r w:rsidRPr="00444A40">
        <w:rPr>
          <w:b/>
          <w:snapToGrid/>
          <w:szCs w:val="22"/>
          <w:lang w:val="lt-LT"/>
        </w:rPr>
        <w:tab/>
      </w:r>
      <w:r w:rsidR="00D31D1F" w:rsidRPr="00444A40">
        <w:rPr>
          <w:b/>
          <w:snapToGrid/>
          <w:szCs w:val="22"/>
          <w:lang w:val="lt-LT"/>
        </w:rPr>
        <w:t>REGISTRAVIMO / PERREGISTRAVIMO DATA</w:t>
      </w:r>
    </w:p>
    <w:p w14:paraId="78573B85" w14:textId="77777777" w:rsidR="00776FBE" w:rsidRPr="00444A40" w:rsidRDefault="00776FBE" w:rsidP="00433ED6">
      <w:pPr>
        <w:widowControl w:val="0"/>
        <w:tabs>
          <w:tab w:val="clear" w:pos="567"/>
        </w:tabs>
        <w:spacing w:line="240" w:lineRule="auto"/>
        <w:ind w:left="567" w:hanging="567"/>
        <w:rPr>
          <w:bCs/>
          <w:caps/>
          <w:snapToGrid/>
          <w:szCs w:val="22"/>
          <w:lang w:val="lt-LT"/>
        </w:rPr>
      </w:pPr>
    </w:p>
    <w:p w14:paraId="4593429F" w14:textId="77777777" w:rsidR="00776FBE" w:rsidRPr="00444A40" w:rsidRDefault="00776FBE" w:rsidP="00433ED6">
      <w:pPr>
        <w:widowControl w:val="0"/>
        <w:tabs>
          <w:tab w:val="clear" w:pos="567"/>
        </w:tabs>
        <w:spacing w:line="240" w:lineRule="auto"/>
        <w:rPr>
          <w:snapToGrid/>
          <w:szCs w:val="22"/>
          <w:lang w:val="lt-LT"/>
        </w:rPr>
      </w:pPr>
      <w:r w:rsidRPr="00444A40">
        <w:rPr>
          <w:szCs w:val="22"/>
          <w:lang w:val="lt-LT"/>
        </w:rPr>
        <w:t xml:space="preserve">Registravimo data </w:t>
      </w:r>
      <w:r w:rsidR="00C424DF">
        <w:rPr>
          <w:szCs w:val="22"/>
          <w:lang w:val="lt-LT"/>
        </w:rPr>
        <w:t>2024 m. lapkričio 27 d.</w:t>
      </w:r>
    </w:p>
    <w:p w14:paraId="3D6F976B" w14:textId="77777777" w:rsidR="00776FBE" w:rsidRPr="00444A40" w:rsidRDefault="00776FBE" w:rsidP="00433ED6">
      <w:pPr>
        <w:widowControl w:val="0"/>
        <w:tabs>
          <w:tab w:val="clear" w:pos="567"/>
        </w:tabs>
        <w:spacing w:line="240" w:lineRule="auto"/>
        <w:rPr>
          <w:snapToGrid/>
          <w:szCs w:val="22"/>
          <w:lang w:val="lt-LT"/>
        </w:rPr>
      </w:pPr>
    </w:p>
    <w:p w14:paraId="7D10AC8C" w14:textId="77777777" w:rsidR="00776FBE" w:rsidRPr="00444A40" w:rsidRDefault="00776FBE" w:rsidP="00433ED6">
      <w:pPr>
        <w:widowControl w:val="0"/>
        <w:tabs>
          <w:tab w:val="clear" w:pos="567"/>
        </w:tabs>
        <w:spacing w:line="240" w:lineRule="auto"/>
        <w:ind w:left="567" w:hanging="567"/>
        <w:rPr>
          <w:snapToGrid/>
          <w:szCs w:val="22"/>
          <w:lang w:val="lt-LT"/>
        </w:rPr>
      </w:pPr>
    </w:p>
    <w:p w14:paraId="03B87E69" w14:textId="77777777" w:rsidR="00776FBE" w:rsidRPr="00444A40" w:rsidRDefault="00D31D1F" w:rsidP="00433ED6">
      <w:pPr>
        <w:widowControl w:val="0"/>
        <w:spacing w:line="240" w:lineRule="auto"/>
        <w:ind w:left="567" w:hanging="567"/>
        <w:outlineLvl w:val="1"/>
        <w:rPr>
          <w:b/>
          <w:snapToGrid/>
          <w:szCs w:val="22"/>
          <w:lang w:val="lt-LT"/>
        </w:rPr>
      </w:pPr>
      <w:r w:rsidRPr="00444A40">
        <w:rPr>
          <w:b/>
          <w:snapToGrid/>
          <w:szCs w:val="22"/>
          <w:lang w:val="lt-LT"/>
        </w:rPr>
        <w:t>10.</w:t>
      </w:r>
      <w:r w:rsidRPr="00444A40">
        <w:rPr>
          <w:b/>
          <w:snapToGrid/>
          <w:szCs w:val="22"/>
          <w:lang w:val="lt-LT"/>
        </w:rPr>
        <w:tab/>
        <w:t>TEKSTO PERŽIŪROS DATA</w:t>
      </w:r>
    </w:p>
    <w:p w14:paraId="57D625E2" w14:textId="77777777" w:rsidR="00776FBE" w:rsidRPr="00444A40" w:rsidRDefault="00776FBE" w:rsidP="00433ED6">
      <w:pPr>
        <w:widowControl w:val="0"/>
        <w:tabs>
          <w:tab w:val="clear" w:pos="567"/>
        </w:tabs>
        <w:spacing w:line="240" w:lineRule="auto"/>
        <w:ind w:left="567" w:hanging="567"/>
        <w:rPr>
          <w:bCs/>
          <w:caps/>
          <w:snapToGrid/>
          <w:szCs w:val="22"/>
          <w:lang w:val="lt-LT"/>
        </w:rPr>
      </w:pPr>
    </w:p>
    <w:p w14:paraId="4D784197" w14:textId="77777777" w:rsidR="00450E03" w:rsidRDefault="00C424DF" w:rsidP="00450E03">
      <w:pPr>
        <w:tabs>
          <w:tab w:val="clear" w:pos="567"/>
        </w:tabs>
        <w:spacing w:line="240" w:lineRule="auto"/>
        <w:rPr>
          <w:snapToGrid/>
          <w:szCs w:val="24"/>
          <w:lang w:val="lt-LT"/>
        </w:rPr>
      </w:pPr>
      <w:r>
        <w:rPr>
          <w:snapToGrid/>
          <w:szCs w:val="24"/>
          <w:lang w:val="lt-LT"/>
        </w:rPr>
        <w:t>2024 m. lapkričio 27 d.</w:t>
      </w:r>
    </w:p>
    <w:p w14:paraId="19792CAD" w14:textId="77777777" w:rsidR="00C424DF" w:rsidRPr="00205B21" w:rsidRDefault="00C424DF" w:rsidP="00450E03">
      <w:pPr>
        <w:tabs>
          <w:tab w:val="clear" w:pos="567"/>
        </w:tabs>
        <w:spacing w:line="240" w:lineRule="auto"/>
        <w:rPr>
          <w:snapToGrid/>
          <w:szCs w:val="24"/>
          <w:lang w:val="lt-LT"/>
        </w:rPr>
      </w:pPr>
    </w:p>
    <w:p w14:paraId="58B3B520" w14:textId="77777777" w:rsidR="00776FBE" w:rsidRPr="00450E03" w:rsidRDefault="00776FBE" w:rsidP="00433ED6">
      <w:pPr>
        <w:widowControl w:val="0"/>
        <w:tabs>
          <w:tab w:val="clear" w:pos="567"/>
        </w:tabs>
        <w:spacing w:line="240" w:lineRule="auto"/>
        <w:ind w:left="567" w:hanging="567"/>
        <w:rPr>
          <w:b/>
          <w:caps/>
          <w:snapToGrid/>
          <w:szCs w:val="22"/>
          <w:lang w:val="lt-LT"/>
        </w:rPr>
      </w:pPr>
    </w:p>
    <w:p w14:paraId="01386305" w14:textId="77777777" w:rsidR="00450E03" w:rsidRDefault="00450E03" w:rsidP="00450E03">
      <w:pPr>
        <w:tabs>
          <w:tab w:val="center" w:pos="4819"/>
          <w:tab w:val="right" w:pos="9638"/>
        </w:tabs>
        <w:rPr>
          <w:color w:val="0000EE"/>
          <w:szCs w:val="22"/>
          <w:u w:val="single"/>
          <w:lang w:val="lt-LT" w:eastAsia="lt-LT"/>
        </w:rPr>
      </w:pPr>
      <w:r w:rsidRPr="00D73095">
        <w:rPr>
          <w:szCs w:val="22"/>
          <w:lang w:val="lt-LT" w:eastAsia="lt-LT"/>
        </w:rPr>
        <w:t xml:space="preserve">Išsami informacija apie šį vaistinį preparatą pateikiama Valstybinės vaistų kontrolės tarnybos prie Lietuvos Respublikos sveikatos apsaugos ministerijos tinklalapyje </w:t>
      </w:r>
      <w:hyperlink r:id="rId12" w:history="1">
        <w:r w:rsidRPr="003F0320">
          <w:rPr>
            <w:rStyle w:val="Hipersaitas"/>
            <w:szCs w:val="22"/>
            <w:lang w:val="lt-LT" w:eastAsia="lt-LT"/>
          </w:rPr>
          <w:t>https://vvkt.lrv.lt/lt/</w:t>
        </w:r>
      </w:hyperlink>
      <w:r w:rsidRPr="00D73095">
        <w:rPr>
          <w:color w:val="0000EE"/>
          <w:szCs w:val="22"/>
          <w:u w:val="single"/>
          <w:lang w:val="lt-LT" w:eastAsia="lt-LT"/>
        </w:rPr>
        <w:t>.</w:t>
      </w:r>
    </w:p>
    <w:p w14:paraId="6B3B7AD9" w14:textId="77777777" w:rsidR="00450E03" w:rsidRPr="00D73095" w:rsidRDefault="00450E03" w:rsidP="00450E03">
      <w:pPr>
        <w:tabs>
          <w:tab w:val="center" w:pos="4819"/>
          <w:tab w:val="right" w:pos="9638"/>
        </w:tabs>
        <w:rPr>
          <w:lang w:val="lt-LT"/>
        </w:rPr>
      </w:pPr>
    </w:p>
    <w:p w14:paraId="63E4D456" w14:textId="77777777" w:rsidR="002B7709" w:rsidRPr="00444A40" w:rsidRDefault="00776FBE" w:rsidP="002B7709">
      <w:pPr>
        <w:widowControl w:val="0"/>
        <w:spacing w:line="240" w:lineRule="auto"/>
        <w:ind w:left="567" w:hanging="567"/>
        <w:outlineLvl w:val="1"/>
        <w:rPr>
          <w:b/>
          <w:snapToGrid/>
          <w:szCs w:val="22"/>
          <w:lang w:val="lt-LT"/>
        </w:rPr>
      </w:pPr>
      <w:r w:rsidRPr="00444A40">
        <w:rPr>
          <w:snapToGrid/>
          <w:szCs w:val="22"/>
          <w:lang w:val="lt-LT"/>
        </w:rPr>
        <w:br w:type="page"/>
      </w:r>
      <w:r w:rsidR="002B7709" w:rsidRPr="00444A40">
        <w:rPr>
          <w:b/>
          <w:snapToGrid/>
          <w:szCs w:val="22"/>
          <w:lang w:val="lt-LT"/>
        </w:rPr>
        <w:lastRenderedPageBreak/>
        <w:t>1.</w:t>
      </w:r>
      <w:r w:rsidR="002B7709" w:rsidRPr="00444A40">
        <w:rPr>
          <w:b/>
          <w:snapToGrid/>
          <w:szCs w:val="22"/>
          <w:lang w:val="lt-LT"/>
        </w:rPr>
        <w:tab/>
        <w:t>VAISTINIO PREPARATO PAVADINIMAS</w:t>
      </w:r>
    </w:p>
    <w:p w14:paraId="5CB2D636" w14:textId="77777777" w:rsidR="002B7709" w:rsidRPr="00444A40" w:rsidRDefault="002B7709" w:rsidP="002B7709">
      <w:pPr>
        <w:widowControl w:val="0"/>
        <w:tabs>
          <w:tab w:val="clear" w:pos="567"/>
        </w:tabs>
        <w:spacing w:line="240" w:lineRule="auto"/>
        <w:ind w:left="567" w:hanging="567"/>
        <w:rPr>
          <w:snapToGrid/>
          <w:szCs w:val="22"/>
          <w:lang w:val="lt-LT"/>
        </w:rPr>
      </w:pPr>
    </w:p>
    <w:p w14:paraId="53D0AFD4" w14:textId="77777777" w:rsidR="002B7709" w:rsidRPr="00444A40" w:rsidRDefault="002B7709" w:rsidP="002B7709">
      <w:pPr>
        <w:widowControl w:val="0"/>
        <w:tabs>
          <w:tab w:val="clear" w:pos="567"/>
        </w:tabs>
        <w:autoSpaceDE w:val="0"/>
        <w:autoSpaceDN w:val="0"/>
        <w:adjustRightInd w:val="0"/>
        <w:spacing w:line="240" w:lineRule="auto"/>
        <w:rPr>
          <w:snapToGrid/>
          <w:color w:val="000000"/>
          <w:szCs w:val="22"/>
          <w:lang w:val="lt-LT"/>
        </w:rPr>
      </w:pPr>
      <w:r w:rsidRPr="00444A40">
        <w:rPr>
          <w:snapToGrid/>
          <w:color w:val="000000"/>
          <w:szCs w:val="22"/>
          <w:lang w:val="lt-LT"/>
        </w:rPr>
        <w:t xml:space="preserve">Bedufora </w:t>
      </w:r>
      <w:r>
        <w:rPr>
          <w:snapToGrid/>
          <w:color w:val="000000"/>
          <w:szCs w:val="22"/>
          <w:lang w:val="lt-LT"/>
        </w:rPr>
        <w:t>2</w:t>
      </w:r>
      <w:r w:rsidRPr="00444A40">
        <w:rPr>
          <w:snapToGrid/>
          <w:color w:val="000000"/>
          <w:szCs w:val="22"/>
          <w:lang w:val="lt-LT"/>
        </w:rPr>
        <w:t>00</w:t>
      </w:r>
      <w:r>
        <w:rPr>
          <w:snapToGrid/>
          <w:color w:val="000000"/>
          <w:szCs w:val="22"/>
          <w:lang w:val="lt-LT"/>
        </w:rPr>
        <w:t> mikrogramų</w:t>
      </w:r>
      <w:r w:rsidRPr="00444A40">
        <w:rPr>
          <w:snapToGrid/>
          <w:color w:val="000000"/>
          <w:szCs w:val="22"/>
          <w:lang w:val="lt-LT"/>
        </w:rPr>
        <w:t>/6 mikrogramai/</w:t>
      </w:r>
      <w:r>
        <w:rPr>
          <w:snapToGrid/>
          <w:color w:val="000000"/>
          <w:szCs w:val="22"/>
          <w:lang w:val="lt-LT"/>
        </w:rPr>
        <w:t>spūsnyje</w:t>
      </w:r>
      <w:r w:rsidRPr="00444A40">
        <w:rPr>
          <w:snapToGrid/>
          <w:color w:val="000000"/>
          <w:szCs w:val="22"/>
          <w:lang w:val="lt-LT"/>
        </w:rPr>
        <w:t xml:space="preserve"> suslėgtas</w:t>
      </w:r>
      <w:r>
        <w:rPr>
          <w:snapToGrid/>
          <w:color w:val="000000"/>
          <w:szCs w:val="22"/>
          <w:lang w:val="lt-LT"/>
        </w:rPr>
        <w:t>is</w:t>
      </w:r>
      <w:r w:rsidRPr="00444A40">
        <w:rPr>
          <w:snapToGrid/>
          <w:color w:val="000000"/>
          <w:szCs w:val="22"/>
          <w:lang w:val="lt-LT"/>
        </w:rPr>
        <w:t xml:space="preserve"> </w:t>
      </w:r>
      <w:r>
        <w:rPr>
          <w:snapToGrid/>
          <w:color w:val="000000"/>
          <w:szCs w:val="22"/>
          <w:lang w:val="lt-LT"/>
        </w:rPr>
        <w:t>įkvepiamasis</w:t>
      </w:r>
      <w:r w:rsidRPr="00444A40">
        <w:rPr>
          <w:snapToGrid/>
          <w:color w:val="000000"/>
          <w:szCs w:val="22"/>
          <w:lang w:val="lt-LT"/>
        </w:rPr>
        <w:t xml:space="preserve"> tirpalas</w:t>
      </w:r>
    </w:p>
    <w:p w14:paraId="07F64C88" w14:textId="77777777" w:rsidR="002B7709" w:rsidRPr="00444A40" w:rsidRDefault="002B7709" w:rsidP="002B7709">
      <w:pPr>
        <w:widowControl w:val="0"/>
        <w:tabs>
          <w:tab w:val="clear" w:pos="567"/>
        </w:tabs>
        <w:spacing w:line="240" w:lineRule="auto"/>
        <w:ind w:left="567" w:hanging="567"/>
        <w:rPr>
          <w:snapToGrid/>
          <w:szCs w:val="22"/>
          <w:lang w:val="lt-LT"/>
        </w:rPr>
      </w:pPr>
    </w:p>
    <w:p w14:paraId="0EE2C232" w14:textId="77777777" w:rsidR="002B7709" w:rsidRPr="00444A40" w:rsidRDefault="002B7709" w:rsidP="002B7709">
      <w:pPr>
        <w:widowControl w:val="0"/>
        <w:tabs>
          <w:tab w:val="clear" w:pos="567"/>
        </w:tabs>
        <w:spacing w:line="240" w:lineRule="auto"/>
        <w:ind w:left="567" w:hanging="567"/>
        <w:rPr>
          <w:snapToGrid/>
          <w:szCs w:val="22"/>
          <w:lang w:val="lt-LT"/>
        </w:rPr>
      </w:pPr>
    </w:p>
    <w:p w14:paraId="2C40A1E7" w14:textId="77777777" w:rsidR="002B7709" w:rsidRPr="00444A40" w:rsidRDefault="002B7709" w:rsidP="002B7709">
      <w:pPr>
        <w:widowControl w:val="0"/>
        <w:spacing w:line="240" w:lineRule="auto"/>
        <w:ind w:left="567" w:hanging="567"/>
        <w:outlineLvl w:val="1"/>
        <w:rPr>
          <w:b/>
          <w:caps/>
          <w:snapToGrid/>
          <w:szCs w:val="22"/>
          <w:lang w:val="lt-LT"/>
        </w:rPr>
      </w:pPr>
      <w:r w:rsidRPr="00444A40">
        <w:rPr>
          <w:b/>
          <w:snapToGrid/>
          <w:szCs w:val="22"/>
          <w:lang w:val="lt-LT"/>
        </w:rPr>
        <w:t>2.</w:t>
      </w:r>
      <w:r w:rsidRPr="00444A40">
        <w:rPr>
          <w:b/>
          <w:snapToGrid/>
          <w:szCs w:val="22"/>
          <w:lang w:val="lt-LT"/>
        </w:rPr>
        <w:tab/>
        <w:t>KOKYBINĖ IR KIEKYBINĖ SUDĖTIS</w:t>
      </w:r>
    </w:p>
    <w:p w14:paraId="468FD510" w14:textId="77777777" w:rsidR="002B7709" w:rsidRPr="00444A40" w:rsidRDefault="002B7709" w:rsidP="002B7709">
      <w:pPr>
        <w:widowControl w:val="0"/>
        <w:tabs>
          <w:tab w:val="clear" w:pos="567"/>
        </w:tabs>
        <w:spacing w:line="240" w:lineRule="auto"/>
        <w:rPr>
          <w:snapToGrid/>
          <w:szCs w:val="22"/>
          <w:lang w:val="lt-LT"/>
        </w:rPr>
      </w:pPr>
    </w:p>
    <w:p w14:paraId="16ED9EDB" w14:textId="77777777" w:rsidR="002B7709" w:rsidRPr="00444A40" w:rsidRDefault="002B7709" w:rsidP="002B7709">
      <w:pPr>
        <w:spacing w:line="240" w:lineRule="auto"/>
        <w:rPr>
          <w:rFonts w:eastAsia="TimesNewRoman"/>
          <w:snapToGrid/>
          <w:szCs w:val="22"/>
          <w:lang w:val="lt-LT"/>
        </w:rPr>
      </w:pPr>
      <w:r w:rsidRPr="00444A40">
        <w:rPr>
          <w:rFonts w:eastAsia="TimesNewRoman"/>
          <w:snapToGrid/>
          <w:szCs w:val="22"/>
          <w:lang w:val="lt-LT"/>
        </w:rPr>
        <w:t>Kiekvien</w:t>
      </w:r>
      <w:r w:rsidR="002B1269">
        <w:rPr>
          <w:rFonts w:eastAsia="TimesNewRoman"/>
          <w:snapToGrid/>
          <w:szCs w:val="22"/>
          <w:lang w:val="lt-LT"/>
        </w:rPr>
        <w:t>ame</w:t>
      </w:r>
      <w:r w:rsidRPr="00444A40">
        <w:rPr>
          <w:rFonts w:eastAsia="TimesNewRoman"/>
          <w:snapToGrid/>
          <w:szCs w:val="22"/>
          <w:lang w:val="lt-LT"/>
        </w:rPr>
        <w:t xml:space="preserve"> </w:t>
      </w:r>
      <w:r w:rsidR="000D1E1E">
        <w:rPr>
          <w:rFonts w:eastAsia="TimesNewRoman"/>
          <w:snapToGrid/>
          <w:szCs w:val="22"/>
          <w:lang w:val="lt-LT"/>
        </w:rPr>
        <w:t xml:space="preserve">spūsnyje </w:t>
      </w:r>
      <w:r w:rsidRPr="00444A40">
        <w:rPr>
          <w:rFonts w:eastAsia="TimesNewRoman"/>
          <w:snapToGrid/>
          <w:szCs w:val="22"/>
          <w:lang w:val="lt-LT"/>
        </w:rPr>
        <w:t>(per vožtuvą praeinančioje</w:t>
      </w:r>
      <w:r w:rsidR="000D1E1E" w:rsidRPr="000D1E1E">
        <w:rPr>
          <w:rFonts w:eastAsia="TimesNewRoman"/>
          <w:snapToGrid/>
          <w:szCs w:val="22"/>
          <w:lang w:val="lt-LT"/>
        </w:rPr>
        <w:t xml:space="preserve"> </w:t>
      </w:r>
      <w:r w:rsidR="000D1E1E" w:rsidRPr="00444A40">
        <w:rPr>
          <w:rFonts w:eastAsia="TimesNewRoman"/>
          <w:snapToGrid/>
          <w:szCs w:val="22"/>
          <w:lang w:val="lt-LT"/>
        </w:rPr>
        <w:t>dozėje</w:t>
      </w:r>
      <w:r w:rsidRPr="00444A40">
        <w:rPr>
          <w:rFonts w:eastAsia="TimesNewRoman"/>
          <w:snapToGrid/>
          <w:szCs w:val="22"/>
          <w:lang w:val="lt-LT"/>
        </w:rPr>
        <w:t xml:space="preserve">) yra </w:t>
      </w:r>
      <w:r>
        <w:rPr>
          <w:rFonts w:eastAsia="TimesNewRoman"/>
          <w:snapToGrid/>
          <w:szCs w:val="22"/>
          <w:lang w:val="lt-LT"/>
        </w:rPr>
        <w:t>2</w:t>
      </w:r>
      <w:r w:rsidRPr="00444A40">
        <w:rPr>
          <w:rFonts w:eastAsia="TimesNewRoman"/>
          <w:snapToGrid/>
          <w:szCs w:val="22"/>
          <w:lang w:val="lt-LT"/>
        </w:rPr>
        <w:t xml:space="preserve">00 mikrogramų beklometazono dipropionato ir 6 mikrogramai formoterolio fumarato dihidrato. </w:t>
      </w:r>
      <w:r w:rsidRPr="00446B22">
        <w:rPr>
          <w:rFonts w:eastAsia="TimesNewRoman"/>
          <w:snapToGrid/>
          <w:szCs w:val="22"/>
          <w:lang w:val="lt-LT"/>
        </w:rPr>
        <w:t xml:space="preserve">Tai atitinka įkvepiamą (per kandiklį išsiskiriančią) </w:t>
      </w:r>
      <w:r>
        <w:rPr>
          <w:rFonts w:eastAsia="TimesNewRoman"/>
          <w:snapToGrid/>
          <w:szCs w:val="22"/>
          <w:lang w:val="lt-LT"/>
        </w:rPr>
        <w:t>177,7</w:t>
      </w:r>
      <w:r w:rsidRPr="00446B22">
        <w:rPr>
          <w:rFonts w:eastAsia="TimesNewRoman"/>
          <w:snapToGrid/>
          <w:szCs w:val="22"/>
          <w:lang w:val="lt-LT"/>
        </w:rPr>
        <w:t> mikrogramo beklometazono dipropionato ir 5,</w:t>
      </w:r>
      <w:r>
        <w:rPr>
          <w:rFonts w:eastAsia="TimesNewRoman"/>
          <w:snapToGrid/>
          <w:szCs w:val="22"/>
          <w:lang w:val="lt-LT"/>
        </w:rPr>
        <w:t>1</w:t>
      </w:r>
      <w:r w:rsidRPr="00446B22">
        <w:rPr>
          <w:rFonts w:eastAsia="TimesNewRoman"/>
          <w:snapToGrid/>
          <w:szCs w:val="22"/>
          <w:lang w:val="lt-LT"/>
        </w:rPr>
        <w:t> mikrogram</w:t>
      </w:r>
      <w:r>
        <w:rPr>
          <w:rFonts w:eastAsia="TimesNewRoman"/>
          <w:snapToGrid/>
          <w:szCs w:val="22"/>
          <w:lang w:val="lt-LT"/>
        </w:rPr>
        <w:t>o</w:t>
      </w:r>
      <w:r w:rsidRPr="00446B22">
        <w:rPr>
          <w:rFonts w:eastAsia="TimesNewRoman"/>
          <w:snapToGrid/>
          <w:szCs w:val="22"/>
          <w:lang w:val="lt-LT"/>
        </w:rPr>
        <w:t xml:space="preserve"> formoterolio fumarato</w:t>
      </w:r>
      <w:r>
        <w:rPr>
          <w:rFonts w:eastAsia="TimesNewRoman"/>
          <w:snapToGrid/>
          <w:szCs w:val="22"/>
          <w:lang w:val="lt-LT"/>
        </w:rPr>
        <w:t xml:space="preserve"> dihidrato dozę</w:t>
      </w:r>
      <w:r w:rsidRPr="00446B22">
        <w:rPr>
          <w:rFonts w:eastAsia="TimesNewRoman"/>
          <w:snapToGrid/>
          <w:szCs w:val="22"/>
          <w:lang w:val="lt-LT"/>
        </w:rPr>
        <w:t>.</w:t>
      </w:r>
    </w:p>
    <w:p w14:paraId="34F3FB72"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0F020D9F" w14:textId="77777777" w:rsidR="002B7709" w:rsidRPr="00444A40" w:rsidRDefault="002B7709" w:rsidP="002B7709">
      <w:pPr>
        <w:spacing w:line="240" w:lineRule="auto"/>
        <w:rPr>
          <w:szCs w:val="24"/>
          <w:lang w:val="lt-LT"/>
        </w:rPr>
      </w:pPr>
      <w:r w:rsidRPr="00444A40">
        <w:rPr>
          <w:u w:val="single"/>
          <w:lang w:val="lt-LT"/>
        </w:rPr>
        <w:t xml:space="preserve">Pagalbinė medžiaga, </w:t>
      </w:r>
      <w:r w:rsidRPr="00444A40">
        <w:rPr>
          <w:szCs w:val="24"/>
          <w:u w:val="single"/>
          <w:lang w:val="lt-LT"/>
        </w:rPr>
        <w:t xml:space="preserve">kurios </w:t>
      </w:r>
      <w:r w:rsidRPr="00444A40">
        <w:rPr>
          <w:u w:val="single"/>
          <w:lang w:val="lt-LT"/>
        </w:rPr>
        <w:t>poveikis žinomas</w:t>
      </w:r>
    </w:p>
    <w:p w14:paraId="5CD151FE"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Kiekvien</w:t>
      </w:r>
      <w:r w:rsidR="002B1269">
        <w:rPr>
          <w:rFonts w:eastAsia="TimesNewRoman"/>
          <w:snapToGrid/>
          <w:szCs w:val="22"/>
          <w:lang w:val="lt-LT"/>
        </w:rPr>
        <w:t>ame</w:t>
      </w:r>
      <w:r w:rsidRPr="00444A40">
        <w:rPr>
          <w:rFonts w:eastAsia="TimesNewRoman"/>
          <w:snapToGrid/>
          <w:szCs w:val="22"/>
          <w:lang w:val="lt-LT"/>
        </w:rPr>
        <w:t xml:space="preserve"> </w:t>
      </w:r>
      <w:r w:rsidR="000D1E1E">
        <w:rPr>
          <w:rFonts w:eastAsia="TimesNewRoman"/>
          <w:snapToGrid/>
          <w:szCs w:val="22"/>
          <w:lang w:val="lt-LT"/>
        </w:rPr>
        <w:t>spūsnyje</w:t>
      </w:r>
      <w:r w:rsidRPr="00444A40">
        <w:rPr>
          <w:rFonts w:eastAsia="TimesNewRoman"/>
          <w:snapToGrid/>
          <w:szCs w:val="22"/>
          <w:lang w:val="lt-LT"/>
        </w:rPr>
        <w:t xml:space="preserve"> (per vožtuvą praeinančioje</w:t>
      </w:r>
      <w:r w:rsidR="000D1E1E" w:rsidRPr="000D1E1E">
        <w:rPr>
          <w:rFonts w:eastAsia="TimesNewRoman"/>
          <w:snapToGrid/>
          <w:szCs w:val="22"/>
          <w:lang w:val="lt-LT"/>
        </w:rPr>
        <w:t xml:space="preserve"> </w:t>
      </w:r>
      <w:r w:rsidR="000D1E1E" w:rsidRPr="00444A40">
        <w:rPr>
          <w:rFonts w:eastAsia="TimesNewRoman"/>
          <w:snapToGrid/>
          <w:szCs w:val="22"/>
          <w:lang w:val="lt-LT"/>
        </w:rPr>
        <w:t>dozėje</w:t>
      </w:r>
      <w:r w:rsidRPr="00444A40">
        <w:rPr>
          <w:rFonts w:eastAsia="TimesNewRoman"/>
          <w:snapToGrid/>
          <w:szCs w:val="22"/>
          <w:lang w:val="lt-LT"/>
        </w:rPr>
        <w:t xml:space="preserve">) yra </w:t>
      </w:r>
      <w:r>
        <w:rPr>
          <w:rFonts w:eastAsia="TimesNewRoman"/>
          <w:snapToGrid/>
          <w:szCs w:val="22"/>
          <w:lang w:val="lt-LT"/>
        </w:rPr>
        <w:t>9</w:t>
      </w:r>
      <w:r w:rsidRPr="00444A40">
        <w:rPr>
          <w:rFonts w:eastAsia="TimesNewRoman"/>
          <w:snapToGrid/>
          <w:szCs w:val="22"/>
          <w:lang w:val="lt-LT"/>
        </w:rPr>
        <w:t> mg alkoholio (bevandenio etanolio).</w:t>
      </w:r>
    </w:p>
    <w:p w14:paraId="6543772E" w14:textId="77777777" w:rsidR="002B7709" w:rsidRPr="00444A40" w:rsidRDefault="002B7709" w:rsidP="002B7709">
      <w:pPr>
        <w:widowControl w:val="0"/>
        <w:tabs>
          <w:tab w:val="clear" w:pos="567"/>
        </w:tabs>
        <w:spacing w:line="240" w:lineRule="auto"/>
        <w:rPr>
          <w:snapToGrid/>
          <w:szCs w:val="22"/>
          <w:lang w:val="lt-LT"/>
        </w:rPr>
      </w:pPr>
    </w:p>
    <w:p w14:paraId="68400DDA" w14:textId="77777777" w:rsidR="002B7709" w:rsidRPr="00444A40" w:rsidRDefault="002B7709" w:rsidP="002B7709">
      <w:pPr>
        <w:widowControl w:val="0"/>
        <w:tabs>
          <w:tab w:val="clear" w:pos="567"/>
        </w:tabs>
        <w:spacing w:line="240" w:lineRule="auto"/>
        <w:rPr>
          <w:snapToGrid/>
          <w:szCs w:val="22"/>
          <w:lang w:val="lt-LT"/>
        </w:rPr>
      </w:pPr>
      <w:r w:rsidRPr="00444A40">
        <w:rPr>
          <w:snapToGrid/>
          <w:szCs w:val="22"/>
          <w:lang w:val="lt-LT"/>
        </w:rPr>
        <w:t>Visos pagalbinės medžiagos išvardytos 6.1</w:t>
      </w:r>
      <w:r w:rsidRPr="00444A40">
        <w:rPr>
          <w:snapToGrid/>
          <w:szCs w:val="24"/>
          <w:lang w:val="lt-LT"/>
        </w:rPr>
        <w:t> </w:t>
      </w:r>
      <w:r w:rsidRPr="00444A40">
        <w:rPr>
          <w:snapToGrid/>
          <w:szCs w:val="22"/>
          <w:lang w:val="lt-LT"/>
        </w:rPr>
        <w:t>skyriuje.</w:t>
      </w:r>
    </w:p>
    <w:p w14:paraId="7C6064D8" w14:textId="77777777" w:rsidR="002B7709" w:rsidRPr="00444A40" w:rsidRDefault="002B7709" w:rsidP="002B7709">
      <w:pPr>
        <w:widowControl w:val="0"/>
        <w:tabs>
          <w:tab w:val="clear" w:pos="567"/>
        </w:tabs>
        <w:spacing w:line="240" w:lineRule="auto"/>
        <w:ind w:left="567" w:hanging="567"/>
        <w:rPr>
          <w:snapToGrid/>
          <w:szCs w:val="22"/>
          <w:lang w:val="lt-LT"/>
        </w:rPr>
      </w:pPr>
    </w:p>
    <w:p w14:paraId="1909ADF4" w14:textId="77777777" w:rsidR="002B7709" w:rsidRPr="00444A40" w:rsidRDefault="002B7709" w:rsidP="002B7709">
      <w:pPr>
        <w:widowControl w:val="0"/>
        <w:tabs>
          <w:tab w:val="clear" w:pos="567"/>
        </w:tabs>
        <w:spacing w:line="240" w:lineRule="auto"/>
        <w:ind w:left="567" w:hanging="567"/>
        <w:rPr>
          <w:snapToGrid/>
          <w:szCs w:val="22"/>
          <w:lang w:val="lt-LT"/>
        </w:rPr>
      </w:pPr>
    </w:p>
    <w:p w14:paraId="23632A4E" w14:textId="77777777" w:rsidR="002B7709" w:rsidRPr="00444A40" w:rsidRDefault="002B7709" w:rsidP="002B7709">
      <w:pPr>
        <w:widowControl w:val="0"/>
        <w:spacing w:line="240" w:lineRule="auto"/>
        <w:ind w:left="567" w:hanging="567"/>
        <w:outlineLvl w:val="1"/>
        <w:rPr>
          <w:b/>
          <w:snapToGrid/>
          <w:szCs w:val="22"/>
          <w:lang w:val="lt-LT"/>
        </w:rPr>
      </w:pPr>
      <w:r w:rsidRPr="00444A40">
        <w:rPr>
          <w:b/>
          <w:snapToGrid/>
          <w:szCs w:val="22"/>
          <w:lang w:val="lt-LT"/>
        </w:rPr>
        <w:t>3.</w:t>
      </w:r>
      <w:r w:rsidRPr="00444A40">
        <w:rPr>
          <w:b/>
          <w:snapToGrid/>
          <w:szCs w:val="22"/>
          <w:lang w:val="lt-LT"/>
        </w:rPr>
        <w:tab/>
        <w:t>FARMACINĖ FORMA</w:t>
      </w:r>
    </w:p>
    <w:p w14:paraId="2E5AC2CF" w14:textId="77777777" w:rsidR="002B7709" w:rsidRPr="00444A40" w:rsidRDefault="002B7709" w:rsidP="002B7709">
      <w:pPr>
        <w:widowControl w:val="0"/>
        <w:tabs>
          <w:tab w:val="clear" w:pos="567"/>
        </w:tabs>
        <w:spacing w:line="240" w:lineRule="auto"/>
        <w:rPr>
          <w:snapToGrid/>
          <w:szCs w:val="22"/>
          <w:highlight w:val="yellow"/>
          <w:lang w:val="lt-LT"/>
        </w:rPr>
      </w:pPr>
    </w:p>
    <w:p w14:paraId="6AF05C2F" w14:textId="77777777" w:rsidR="002B7709" w:rsidRPr="00444A40" w:rsidRDefault="002B7709" w:rsidP="002B7709">
      <w:pPr>
        <w:widowControl w:val="0"/>
        <w:tabs>
          <w:tab w:val="clear" w:pos="567"/>
        </w:tabs>
        <w:spacing w:line="240" w:lineRule="auto"/>
        <w:rPr>
          <w:snapToGrid/>
          <w:szCs w:val="22"/>
          <w:lang w:val="lt-LT"/>
        </w:rPr>
      </w:pPr>
      <w:r w:rsidRPr="00444A40">
        <w:rPr>
          <w:snapToGrid/>
          <w:szCs w:val="22"/>
          <w:lang w:val="lt-LT"/>
        </w:rPr>
        <w:t>Suslėgtas</w:t>
      </w:r>
      <w:r>
        <w:rPr>
          <w:snapToGrid/>
          <w:szCs w:val="22"/>
          <w:lang w:val="lt-LT"/>
        </w:rPr>
        <w:t>is įkvepiamasis</w:t>
      </w:r>
      <w:r w:rsidRPr="00444A40">
        <w:rPr>
          <w:snapToGrid/>
          <w:szCs w:val="22"/>
          <w:lang w:val="lt-LT"/>
        </w:rPr>
        <w:t xml:space="preserve"> tirpalas.</w:t>
      </w:r>
    </w:p>
    <w:p w14:paraId="220D60E0" w14:textId="77777777" w:rsidR="002B7709" w:rsidRPr="00444A40" w:rsidRDefault="002B7709" w:rsidP="002B7709">
      <w:pPr>
        <w:widowControl w:val="0"/>
        <w:tabs>
          <w:tab w:val="clear" w:pos="567"/>
        </w:tabs>
        <w:spacing w:line="240" w:lineRule="auto"/>
        <w:rPr>
          <w:snapToGrid/>
          <w:szCs w:val="22"/>
          <w:lang w:val="lt-LT"/>
        </w:rPr>
      </w:pPr>
      <w:r>
        <w:rPr>
          <w:snapToGrid/>
          <w:szCs w:val="22"/>
          <w:lang w:val="lt-LT"/>
        </w:rPr>
        <w:t>Talpyklėje yra b</w:t>
      </w:r>
      <w:r w:rsidRPr="00444A40">
        <w:rPr>
          <w:snapToGrid/>
          <w:szCs w:val="22"/>
          <w:lang w:val="lt-LT"/>
        </w:rPr>
        <w:t>espalvi</w:t>
      </w:r>
      <w:r w:rsidR="006A46D9">
        <w:rPr>
          <w:snapToGrid/>
          <w:szCs w:val="22"/>
          <w:lang w:val="lt-LT"/>
        </w:rPr>
        <w:t>o</w:t>
      </w:r>
      <w:r w:rsidRPr="00444A40">
        <w:rPr>
          <w:snapToGrid/>
          <w:szCs w:val="22"/>
          <w:lang w:val="lt-LT"/>
        </w:rPr>
        <w:t xml:space="preserve"> arba gelsv</w:t>
      </w:r>
      <w:r w:rsidR="006A46D9">
        <w:rPr>
          <w:snapToGrid/>
          <w:szCs w:val="22"/>
          <w:lang w:val="lt-LT"/>
        </w:rPr>
        <w:t>o</w:t>
      </w:r>
      <w:r w:rsidRPr="00444A40">
        <w:rPr>
          <w:snapToGrid/>
          <w:szCs w:val="22"/>
          <w:lang w:val="lt-LT"/>
        </w:rPr>
        <w:t xml:space="preserve"> tirpal</w:t>
      </w:r>
      <w:r w:rsidR="006A46D9">
        <w:rPr>
          <w:snapToGrid/>
          <w:szCs w:val="22"/>
          <w:lang w:val="lt-LT"/>
        </w:rPr>
        <w:t>o</w:t>
      </w:r>
      <w:r w:rsidRPr="00444A40">
        <w:rPr>
          <w:snapToGrid/>
          <w:szCs w:val="22"/>
          <w:lang w:val="lt-LT"/>
        </w:rPr>
        <w:t>.</w:t>
      </w:r>
    </w:p>
    <w:p w14:paraId="764A3721" w14:textId="77777777" w:rsidR="002B7709" w:rsidRDefault="002B7709" w:rsidP="002B7709">
      <w:pPr>
        <w:widowControl w:val="0"/>
        <w:tabs>
          <w:tab w:val="clear" w:pos="567"/>
        </w:tabs>
        <w:spacing w:line="240" w:lineRule="auto"/>
        <w:ind w:left="567" w:hanging="567"/>
        <w:rPr>
          <w:snapToGrid/>
          <w:szCs w:val="22"/>
          <w:lang w:val="lt-LT"/>
        </w:rPr>
      </w:pPr>
    </w:p>
    <w:p w14:paraId="1831F150" w14:textId="77777777" w:rsidR="002B7709" w:rsidRPr="00444A40" w:rsidRDefault="002B7709" w:rsidP="002B7709">
      <w:pPr>
        <w:widowControl w:val="0"/>
        <w:tabs>
          <w:tab w:val="clear" w:pos="567"/>
        </w:tabs>
        <w:spacing w:line="240" w:lineRule="auto"/>
        <w:ind w:left="567" w:hanging="567"/>
        <w:rPr>
          <w:snapToGrid/>
          <w:szCs w:val="22"/>
          <w:lang w:val="lt-LT"/>
        </w:rPr>
      </w:pPr>
    </w:p>
    <w:p w14:paraId="4F035B82" w14:textId="77777777" w:rsidR="002B7709" w:rsidRPr="00444A40" w:rsidRDefault="002B7709" w:rsidP="002B7709">
      <w:pPr>
        <w:widowControl w:val="0"/>
        <w:spacing w:line="240" w:lineRule="auto"/>
        <w:ind w:left="567" w:hanging="567"/>
        <w:outlineLvl w:val="1"/>
        <w:rPr>
          <w:b/>
          <w:snapToGrid/>
          <w:szCs w:val="22"/>
          <w:lang w:val="lt-LT"/>
        </w:rPr>
      </w:pPr>
      <w:r w:rsidRPr="00444A40">
        <w:rPr>
          <w:b/>
          <w:snapToGrid/>
          <w:szCs w:val="22"/>
          <w:lang w:val="lt-LT"/>
        </w:rPr>
        <w:t>4.</w:t>
      </w:r>
      <w:r w:rsidRPr="00444A40">
        <w:rPr>
          <w:b/>
          <w:snapToGrid/>
          <w:szCs w:val="22"/>
          <w:lang w:val="lt-LT"/>
        </w:rPr>
        <w:tab/>
        <w:t>KLINIKINĖ INFORMACIJA</w:t>
      </w:r>
    </w:p>
    <w:p w14:paraId="4EDA7513" w14:textId="77777777" w:rsidR="002B7709" w:rsidRPr="00444A40" w:rsidRDefault="002B7709" w:rsidP="002B7709">
      <w:pPr>
        <w:widowControl w:val="0"/>
        <w:tabs>
          <w:tab w:val="clear" w:pos="567"/>
        </w:tabs>
        <w:spacing w:line="240" w:lineRule="auto"/>
        <w:ind w:left="567" w:hanging="567"/>
        <w:rPr>
          <w:snapToGrid/>
          <w:szCs w:val="22"/>
          <w:lang w:val="lt-LT"/>
        </w:rPr>
      </w:pPr>
    </w:p>
    <w:p w14:paraId="2DCA347E"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4.1</w:t>
      </w:r>
      <w:r w:rsidRPr="00444A40">
        <w:rPr>
          <w:b/>
          <w:snapToGrid/>
          <w:kern w:val="28"/>
          <w:szCs w:val="22"/>
          <w:lang w:val="lt-LT"/>
        </w:rPr>
        <w:tab/>
        <w:t>Terapinės indikacijos</w:t>
      </w:r>
    </w:p>
    <w:p w14:paraId="414C9067" w14:textId="77777777" w:rsidR="002B7709" w:rsidRPr="00444A40" w:rsidRDefault="002B7709" w:rsidP="002B7709">
      <w:pPr>
        <w:widowControl w:val="0"/>
        <w:tabs>
          <w:tab w:val="clear" w:pos="567"/>
        </w:tabs>
        <w:spacing w:line="240" w:lineRule="auto"/>
        <w:ind w:left="567" w:hanging="567"/>
        <w:rPr>
          <w:snapToGrid/>
          <w:szCs w:val="22"/>
          <w:lang w:val="lt-LT"/>
        </w:rPr>
      </w:pPr>
    </w:p>
    <w:p w14:paraId="314C95F6"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Bedufora skirtas suaugusiesiems.</w:t>
      </w:r>
    </w:p>
    <w:p w14:paraId="6221D056"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46426881"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 xml:space="preserve">Bedufora skirtas reguliariam astmos gydymui, kai </w:t>
      </w:r>
      <w:r>
        <w:rPr>
          <w:rFonts w:eastAsia="TimesNewRoman"/>
          <w:snapToGrid/>
          <w:szCs w:val="22"/>
          <w:lang w:val="lt-LT"/>
        </w:rPr>
        <w:t>tinka</w:t>
      </w:r>
      <w:r w:rsidRPr="00444A40">
        <w:rPr>
          <w:rFonts w:eastAsia="TimesNewRoman"/>
          <w:snapToGrid/>
          <w:szCs w:val="22"/>
          <w:lang w:val="lt-LT"/>
        </w:rPr>
        <w:t xml:space="preserve"> vartoti sudėtinį vaistinį preparatą (</w:t>
      </w:r>
      <w:r>
        <w:rPr>
          <w:rFonts w:eastAsia="TimesNewRoman"/>
          <w:snapToGrid/>
          <w:szCs w:val="22"/>
          <w:lang w:val="lt-LT"/>
        </w:rPr>
        <w:t>įkvepiamą</w:t>
      </w:r>
      <w:r w:rsidRPr="00444A40">
        <w:rPr>
          <w:rFonts w:eastAsia="TimesNewRoman"/>
          <w:snapToGrid/>
          <w:szCs w:val="22"/>
          <w:lang w:val="lt-LT"/>
        </w:rPr>
        <w:t>jį kortikosteroidą ir ilgai veikiantį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agonistą):</w:t>
      </w:r>
    </w:p>
    <w:p w14:paraId="7CB000F7" w14:textId="77777777" w:rsidR="002B7709" w:rsidRPr="00444A40" w:rsidRDefault="002B7709" w:rsidP="00B6038C">
      <w:pPr>
        <w:widowControl w:val="0"/>
        <w:tabs>
          <w:tab w:val="clear" w:pos="567"/>
        </w:tabs>
        <w:autoSpaceDE w:val="0"/>
        <w:autoSpaceDN w:val="0"/>
        <w:adjustRightInd w:val="0"/>
        <w:spacing w:line="240" w:lineRule="auto"/>
        <w:ind w:left="567" w:hanging="567"/>
        <w:rPr>
          <w:rFonts w:eastAsia="TimesNewRoman"/>
          <w:snapToGrid/>
          <w:szCs w:val="22"/>
          <w:lang w:val="lt-LT"/>
        </w:rPr>
      </w:pPr>
      <w:r w:rsidRPr="00444A40">
        <w:rPr>
          <w:rFonts w:eastAsia="TimesNewRoman"/>
          <w:snapToGrid/>
          <w:szCs w:val="22"/>
          <w:lang w:val="lt-LT"/>
        </w:rPr>
        <w:t>-</w:t>
      </w:r>
      <w:r w:rsidRPr="00444A40">
        <w:rPr>
          <w:rFonts w:eastAsia="TimesNewRoman"/>
          <w:snapToGrid/>
          <w:szCs w:val="22"/>
          <w:lang w:val="lt-LT"/>
        </w:rPr>
        <w:tab/>
        <w:t xml:space="preserve">pacientams, kurių būklė nėra tinkamai </w:t>
      </w:r>
      <w:r w:rsidR="006468B2">
        <w:rPr>
          <w:rFonts w:eastAsia="TimesNewRoman"/>
          <w:snapToGrid/>
          <w:szCs w:val="22"/>
          <w:lang w:val="lt-LT"/>
        </w:rPr>
        <w:t>sureguliuota</w:t>
      </w:r>
      <w:r w:rsidR="006468B2" w:rsidRPr="00444A40">
        <w:rPr>
          <w:rFonts w:eastAsia="TimesNewRoman"/>
          <w:snapToGrid/>
          <w:szCs w:val="22"/>
          <w:lang w:val="lt-LT"/>
        </w:rPr>
        <w:t xml:space="preserve"> </w:t>
      </w:r>
      <w:r>
        <w:rPr>
          <w:rFonts w:eastAsia="TimesNewRoman"/>
          <w:snapToGrid/>
          <w:szCs w:val="22"/>
          <w:lang w:val="lt-LT"/>
        </w:rPr>
        <w:t>įkvepiamuoju</w:t>
      </w:r>
      <w:r w:rsidRPr="00444A40">
        <w:rPr>
          <w:rFonts w:eastAsia="TimesNewRoman"/>
          <w:snapToGrid/>
          <w:szCs w:val="22"/>
          <w:lang w:val="lt-LT"/>
        </w:rPr>
        <w:t xml:space="preserve"> kortikosteroidu ir pagal poreikį vartojamu </w:t>
      </w:r>
      <w:r>
        <w:rPr>
          <w:rFonts w:eastAsia="TimesNewRoman"/>
          <w:snapToGrid/>
          <w:szCs w:val="22"/>
          <w:lang w:val="lt-LT"/>
        </w:rPr>
        <w:t>įkvepiamuoju</w:t>
      </w:r>
      <w:r w:rsidRPr="00444A40">
        <w:rPr>
          <w:rFonts w:eastAsia="TimesNewRoman"/>
          <w:snapToGrid/>
          <w:szCs w:val="22"/>
          <w:lang w:val="lt-LT"/>
        </w:rPr>
        <w:t xml:space="preserve"> greitai veikiančiu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agonistu;</w:t>
      </w:r>
      <w:r w:rsidR="00B173AF">
        <w:rPr>
          <w:rFonts w:eastAsia="TimesNewRoman"/>
          <w:snapToGrid/>
          <w:szCs w:val="22"/>
          <w:lang w:val="lt-LT"/>
        </w:rPr>
        <w:t xml:space="preserve"> </w:t>
      </w:r>
      <w:r w:rsidRPr="00444A40">
        <w:rPr>
          <w:rFonts w:eastAsia="TimesNewRoman"/>
          <w:snapToGrid/>
          <w:szCs w:val="22"/>
          <w:lang w:val="lt-LT"/>
        </w:rPr>
        <w:t>arba</w:t>
      </w:r>
    </w:p>
    <w:p w14:paraId="0721F759" w14:textId="77777777" w:rsidR="002B7709" w:rsidRPr="00444A40" w:rsidRDefault="002B7709" w:rsidP="00B6038C">
      <w:pPr>
        <w:widowControl w:val="0"/>
        <w:tabs>
          <w:tab w:val="clear" w:pos="567"/>
        </w:tabs>
        <w:autoSpaceDE w:val="0"/>
        <w:autoSpaceDN w:val="0"/>
        <w:adjustRightInd w:val="0"/>
        <w:spacing w:line="240" w:lineRule="auto"/>
        <w:ind w:left="567" w:hanging="567"/>
        <w:rPr>
          <w:rFonts w:eastAsia="TimesNewRoman"/>
          <w:snapToGrid/>
          <w:szCs w:val="22"/>
          <w:lang w:val="lt-LT"/>
        </w:rPr>
      </w:pPr>
      <w:r w:rsidRPr="00444A40">
        <w:rPr>
          <w:rFonts w:eastAsia="TimesNewRoman"/>
          <w:snapToGrid/>
          <w:szCs w:val="22"/>
          <w:lang w:val="lt-LT"/>
        </w:rPr>
        <w:t>-</w:t>
      </w:r>
      <w:r w:rsidRPr="00444A40">
        <w:rPr>
          <w:rFonts w:eastAsia="TimesNewRoman"/>
          <w:snapToGrid/>
          <w:szCs w:val="22"/>
          <w:lang w:val="lt-LT"/>
        </w:rPr>
        <w:tab/>
        <w:t xml:space="preserve">pacientams, kurių būklė jau yra tinkamai </w:t>
      </w:r>
      <w:r w:rsidR="006468B2">
        <w:rPr>
          <w:rFonts w:eastAsia="TimesNewRoman"/>
          <w:snapToGrid/>
          <w:szCs w:val="22"/>
          <w:lang w:val="lt-LT"/>
        </w:rPr>
        <w:t>sureguliuota</w:t>
      </w:r>
      <w:r w:rsidR="006468B2" w:rsidRPr="00444A40">
        <w:rPr>
          <w:rFonts w:eastAsia="TimesNewRoman"/>
          <w:snapToGrid/>
          <w:szCs w:val="22"/>
          <w:lang w:val="lt-LT"/>
        </w:rPr>
        <w:t xml:space="preserve"> </w:t>
      </w:r>
      <w:r>
        <w:rPr>
          <w:rFonts w:eastAsia="TimesNewRoman"/>
          <w:snapToGrid/>
          <w:szCs w:val="22"/>
          <w:lang w:val="lt-LT"/>
        </w:rPr>
        <w:t>įkvepiamuoju</w:t>
      </w:r>
      <w:r w:rsidRPr="00444A40">
        <w:rPr>
          <w:rFonts w:eastAsia="TimesNewRoman"/>
          <w:snapToGrid/>
          <w:szCs w:val="22"/>
          <w:lang w:val="lt-LT"/>
        </w:rPr>
        <w:t xml:space="preserve"> kortikosteroidu ir ilgai veikiančiu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agonistu.</w:t>
      </w:r>
    </w:p>
    <w:p w14:paraId="3D1ACF4C"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488F78C4" w14:textId="77777777" w:rsidR="002B7709" w:rsidRPr="00444A40" w:rsidRDefault="002B7709" w:rsidP="002B7709">
      <w:pPr>
        <w:widowControl w:val="0"/>
        <w:spacing w:line="240" w:lineRule="auto"/>
        <w:ind w:left="567" w:hanging="567"/>
        <w:outlineLvl w:val="2"/>
        <w:rPr>
          <w:b/>
          <w:snapToGrid/>
          <w:szCs w:val="22"/>
          <w:lang w:val="lt-LT"/>
        </w:rPr>
      </w:pPr>
      <w:r w:rsidRPr="00444A40">
        <w:rPr>
          <w:b/>
          <w:snapToGrid/>
          <w:kern w:val="28"/>
          <w:szCs w:val="22"/>
          <w:lang w:val="lt-LT"/>
        </w:rPr>
        <w:t>4.2</w:t>
      </w:r>
      <w:r w:rsidRPr="00444A40">
        <w:rPr>
          <w:b/>
          <w:snapToGrid/>
          <w:kern w:val="28"/>
          <w:szCs w:val="22"/>
          <w:lang w:val="lt-LT"/>
        </w:rPr>
        <w:tab/>
        <w:t>Dozavimas ir vartojimo metodas</w:t>
      </w:r>
    </w:p>
    <w:p w14:paraId="4318CF18" w14:textId="77777777" w:rsidR="002B7709" w:rsidRPr="00444A40" w:rsidRDefault="002B7709" w:rsidP="002B7709">
      <w:pPr>
        <w:widowControl w:val="0"/>
        <w:tabs>
          <w:tab w:val="clear" w:pos="567"/>
        </w:tabs>
        <w:spacing w:line="240" w:lineRule="auto"/>
        <w:ind w:left="567" w:hanging="567"/>
        <w:rPr>
          <w:bCs/>
          <w:snapToGrid/>
          <w:szCs w:val="22"/>
          <w:lang w:val="lt-LT"/>
        </w:rPr>
      </w:pPr>
    </w:p>
    <w:p w14:paraId="29CDA808" w14:textId="77777777" w:rsidR="002B7709" w:rsidRPr="00444A40" w:rsidRDefault="002B7709" w:rsidP="002B7709">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Dozavimas</w:t>
      </w:r>
    </w:p>
    <w:p w14:paraId="51B40C5A"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034AC38C" w14:textId="77777777" w:rsidR="002B7709" w:rsidRDefault="002B7709" w:rsidP="002B7709">
      <w:pPr>
        <w:widowControl w:val="0"/>
        <w:tabs>
          <w:tab w:val="clear" w:pos="567"/>
        </w:tabs>
        <w:spacing w:line="240" w:lineRule="auto"/>
        <w:rPr>
          <w:rFonts w:eastAsia="TimesNewRoman"/>
          <w:snapToGrid/>
          <w:szCs w:val="22"/>
          <w:lang w:val="lt-LT"/>
        </w:rPr>
      </w:pPr>
      <w:r w:rsidRPr="00B6038C">
        <w:rPr>
          <w:rFonts w:eastAsia="TimesNewRoman"/>
          <w:b/>
          <w:bCs/>
          <w:snapToGrid/>
          <w:szCs w:val="22"/>
          <w:lang w:val="lt-LT"/>
        </w:rPr>
        <w:t>Bedufora</w:t>
      </w:r>
      <w:r w:rsidRPr="00444A40">
        <w:rPr>
          <w:rFonts w:eastAsia="TimesNewRoman"/>
          <w:snapToGrid/>
          <w:szCs w:val="22"/>
          <w:lang w:val="lt-LT"/>
        </w:rPr>
        <w:t xml:space="preserve"> </w:t>
      </w:r>
      <w:r w:rsidR="00ED31C3">
        <w:rPr>
          <w:rFonts w:eastAsia="TimesNewRoman"/>
          <w:snapToGrid/>
          <w:szCs w:val="22"/>
          <w:lang w:val="lt-LT"/>
        </w:rPr>
        <w:t>nėra</w:t>
      </w:r>
      <w:r w:rsidR="00ED31C3" w:rsidRPr="00444A40">
        <w:rPr>
          <w:rFonts w:eastAsia="TimesNewRoman"/>
          <w:snapToGrid/>
          <w:szCs w:val="22"/>
          <w:lang w:val="lt-LT"/>
        </w:rPr>
        <w:t xml:space="preserve"> </w:t>
      </w:r>
      <w:r w:rsidRPr="00444A40">
        <w:rPr>
          <w:rFonts w:eastAsia="TimesNewRoman"/>
          <w:snapToGrid/>
          <w:szCs w:val="22"/>
          <w:lang w:val="lt-LT"/>
        </w:rPr>
        <w:t>skirt</w:t>
      </w:r>
      <w:r w:rsidR="00ED31C3">
        <w:rPr>
          <w:rFonts w:eastAsia="TimesNewRoman"/>
          <w:snapToGrid/>
          <w:szCs w:val="22"/>
          <w:lang w:val="lt-LT"/>
        </w:rPr>
        <w:t>as</w:t>
      </w:r>
      <w:r w:rsidRPr="00444A40">
        <w:rPr>
          <w:rFonts w:eastAsia="TimesNewRoman"/>
          <w:snapToGrid/>
          <w:szCs w:val="22"/>
          <w:lang w:val="lt-LT"/>
        </w:rPr>
        <w:t xml:space="preserve"> pradiniam astmos gydymui. Bedufora sudėtyje esančių veikliųjų medžiagų dozė yra individuali ir turi būti koreguojama atsižvelgiant į ligos sunkumą. Į tai reikia atsižvelgti ne tik pradedant gydyti kombinuotuoju vaistiniu preparatu, bet ir koreguojant dozę. Jei konkrečiam pacientui reikalingas kombinuotasis gydymas kitokiomis veikliųjų medžiagų dozėmis, nei yra kombinuotajame inhaliatoriuje, reikia skirti vartoti atskirus inhaliatorius, kuriuose yra atitinkamos beta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agonisto ir (arba) kortikosteroido dozės.</w:t>
      </w:r>
    </w:p>
    <w:p w14:paraId="663C8615" w14:textId="77777777" w:rsidR="00806F7E" w:rsidRPr="00444A40" w:rsidRDefault="00806F7E" w:rsidP="002B7709">
      <w:pPr>
        <w:widowControl w:val="0"/>
        <w:tabs>
          <w:tab w:val="clear" w:pos="567"/>
        </w:tabs>
        <w:spacing w:line="240" w:lineRule="auto"/>
        <w:rPr>
          <w:rFonts w:eastAsia="TimesNewRoman"/>
          <w:snapToGrid/>
          <w:szCs w:val="22"/>
          <w:lang w:val="lt-LT"/>
        </w:rPr>
      </w:pPr>
    </w:p>
    <w:p w14:paraId="3AF0C4A0"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Bedufora sudėtyje esantis beklometazono dipropionatas išskiriamas ypač mažomis dalelėmis, todėl šio vaistinio preparato poveikis būna stipresnis nei beklometazono dipropionato, kurio dalelės nėra tokios mažos (100 mikrogramų Bedufora sudėtyje esančio beklometazono dipropionato, kurio dalelės yra ypač mažos, poveikis atitinka 250 mikrogramų beklometazono dipropionato, kurio dalelės ne tokios mažos</w:t>
      </w:r>
      <w:r>
        <w:rPr>
          <w:rFonts w:eastAsia="TimesNewRoman"/>
          <w:snapToGrid/>
          <w:szCs w:val="22"/>
          <w:lang w:val="lt-LT"/>
        </w:rPr>
        <w:t>, poveikį</w:t>
      </w:r>
      <w:r w:rsidRPr="00444A40">
        <w:rPr>
          <w:rFonts w:eastAsia="TimesNewRoman"/>
          <w:snapToGrid/>
          <w:szCs w:val="22"/>
          <w:lang w:val="lt-LT"/>
        </w:rPr>
        <w:t>). Todėl bendra Bedufora sudėtyje esančio beklometazono dipropionato, kurio dalelės yra ypač mažos, paros dozė turi būti mažesnė nei beklometazono dipropionato, kurio dalelės ne tokios mažos, paros dozė.</w:t>
      </w:r>
    </w:p>
    <w:p w14:paraId="41B3F54F"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2FD6A09B"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Į tai reikia atsižvelgti, jei pacientas vietoj vartojamo beklometazono dipropionato, kurio dalelės ne </w:t>
      </w:r>
      <w:r w:rsidRPr="00444A40">
        <w:rPr>
          <w:rFonts w:eastAsia="TimesNewRoman"/>
          <w:snapToGrid/>
          <w:szCs w:val="22"/>
          <w:lang w:val="lt-LT"/>
        </w:rPr>
        <w:lastRenderedPageBreak/>
        <w:t xml:space="preserve">tokios mažos, pradeda vartoti Bedufora; beklometazono dipropionato dozė turi būti mažesnė, ji </w:t>
      </w:r>
      <w:r w:rsidR="00770052">
        <w:rPr>
          <w:rFonts w:eastAsia="TimesNewRoman"/>
          <w:snapToGrid/>
          <w:szCs w:val="22"/>
          <w:lang w:val="lt-LT"/>
        </w:rPr>
        <w:t xml:space="preserve">turi būti </w:t>
      </w:r>
      <w:r w:rsidRPr="00444A40">
        <w:rPr>
          <w:rFonts w:eastAsia="TimesNewRoman"/>
          <w:snapToGrid/>
          <w:szCs w:val="22"/>
          <w:lang w:val="lt-LT"/>
        </w:rPr>
        <w:t>parenkama atsižvelgus į individualų paciento poreikį.</w:t>
      </w:r>
    </w:p>
    <w:p w14:paraId="57DC2A08"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344558F0" w14:textId="77777777" w:rsidR="002B7709" w:rsidRPr="00444A40" w:rsidRDefault="002B7709" w:rsidP="002B7709">
      <w:pPr>
        <w:widowControl w:val="0"/>
        <w:tabs>
          <w:tab w:val="clear" w:pos="567"/>
        </w:tabs>
        <w:spacing w:line="240" w:lineRule="auto"/>
        <w:rPr>
          <w:rFonts w:eastAsia="TimesNewRoman"/>
          <w:b/>
          <w:bCs/>
          <w:snapToGrid/>
          <w:szCs w:val="22"/>
          <w:lang w:val="lt-LT"/>
        </w:rPr>
      </w:pPr>
      <w:r w:rsidRPr="00444A40">
        <w:rPr>
          <w:rFonts w:eastAsia="TimesNewRoman"/>
          <w:b/>
          <w:bCs/>
          <w:snapToGrid/>
          <w:szCs w:val="22"/>
          <w:lang w:val="lt-LT"/>
        </w:rPr>
        <w:t>Dozavimo rekomendacijos 18 metų ir vyresniems suaugusie</w:t>
      </w:r>
      <w:r w:rsidR="005570DB">
        <w:rPr>
          <w:rFonts w:eastAsia="TimesNewRoman"/>
          <w:b/>
          <w:bCs/>
          <w:snapToGrid/>
          <w:szCs w:val="22"/>
          <w:lang w:val="lt-LT"/>
        </w:rPr>
        <w:t>sie</w:t>
      </w:r>
      <w:r w:rsidRPr="00444A40">
        <w:rPr>
          <w:rFonts w:eastAsia="TimesNewRoman"/>
          <w:b/>
          <w:bCs/>
          <w:snapToGrid/>
          <w:szCs w:val="22"/>
          <w:lang w:val="lt-LT"/>
        </w:rPr>
        <w:t>ms</w:t>
      </w:r>
    </w:p>
    <w:p w14:paraId="6371B578" w14:textId="77777777" w:rsidR="00FD32D1" w:rsidRDefault="00FD32D1" w:rsidP="002B7709">
      <w:pPr>
        <w:widowControl w:val="0"/>
        <w:tabs>
          <w:tab w:val="clear" w:pos="567"/>
        </w:tabs>
        <w:spacing w:line="240" w:lineRule="auto"/>
        <w:rPr>
          <w:rFonts w:eastAsia="TimesNewRoman"/>
          <w:snapToGrid/>
          <w:szCs w:val="22"/>
          <w:lang w:val="lt-LT"/>
        </w:rPr>
      </w:pPr>
    </w:p>
    <w:p w14:paraId="1C4BA4F9" w14:textId="77777777" w:rsidR="002B7709"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Du kartus per parą atliekam</w:t>
      </w:r>
      <w:r>
        <w:rPr>
          <w:rFonts w:eastAsia="TimesNewRoman"/>
          <w:snapToGrid/>
          <w:szCs w:val="22"/>
          <w:lang w:val="lt-LT"/>
        </w:rPr>
        <w:t>i</w:t>
      </w:r>
      <w:r w:rsidRPr="00444A40">
        <w:rPr>
          <w:rFonts w:eastAsia="TimesNewRoman"/>
          <w:snapToGrid/>
          <w:szCs w:val="22"/>
          <w:lang w:val="lt-LT"/>
        </w:rPr>
        <w:t xml:space="preserve"> d</w:t>
      </w:r>
      <w:r>
        <w:rPr>
          <w:rFonts w:eastAsia="TimesNewRoman"/>
          <w:snapToGrid/>
          <w:szCs w:val="22"/>
          <w:lang w:val="lt-LT"/>
        </w:rPr>
        <w:t>u</w:t>
      </w:r>
      <w:r w:rsidRPr="00444A40">
        <w:rPr>
          <w:rFonts w:eastAsia="TimesNewRoman"/>
          <w:snapToGrid/>
          <w:szCs w:val="22"/>
          <w:lang w:val="lt-LT"/>
        </w:rPr>
        <w:t xml:space="preserve"> </w:t>
      </w:r>
      <w:r>
        <w:rPr>
          <w:rFonts w:eastAsia="TimesNewRoman"/>
          <w:snapToGrid/>
          <w:szCs w:val="22"/>
          <w:lang w:val="lt-LT"/>
        </w:rPr>
        <w:t>įkvėpimai</w:t>
      </w:r>
      <w:r w:rsidRPr="00444A40">
        <w:rPr>
          <w:rFonts w:eastAsia="TimesNewRoman"/>
          <w:snapToGrid/>
          <w:szCs w:val="22"/>
          <w:lang w:val="lt-LT"/>
        </w:rPr>
        <w:t>.</w:t>
      </w:r>
    </w:p>
    <w:p w14:paraId="1D0498E9" w14:textId="77777777" w:rsidR="005C1641" w:rsidRPr="00444A40" w:rsidRDefault="005C1641" w:rsidP="002B7709">
      <w:pPr>
        <w:widowControl w:val="0"/>
        <w:tabs>
          <w:tab w:val="clear" w:pos="567"/>
        </w:tabs>
        <w:spacing w:line="240" w:lineRule="auto"/>
        <w:rPr>
          <w:rFonts w:eastAsia="TimesNewRoman"/>
          <w:snapToGrid/>
          <w:szCs w:val="22"/>
          <w:lang w:val="lt-LT"/>
        </w:rPr>
      </w:pPr>
    </w:p>
    <w:p w14:paraId="546ADBD0" w14:textId="77777777" w:rsidR="002B7709" w:rsidRPr="00FD32D1" w:rsidRDefault="002B7709" w:rsidP="002B7709">
      <w:pPr>
        <w:widowControl w:val="0"/>
        <w:tabs>
          <w:tab w:val="clear" w:pos="567"/>
        </w:tabs>
        <w:spacing w:line="240" w:lineRule="auto"/>
        <w:rPr>
          <w:rFonts w:eastAsia="TimesNewRoman"/>
          <w:snapToGrid/>
          <w:szCs w:val="22"/>
          <w:lang w:val="lt-LT"/>
        </w:rPr>
      </w:pPr>
      <w:r w:rsidRPr="00FD32D1">
        <w:rPr>
          <w:rFonts w:eastAsia="TimesNewRoman"/>
          <w:snapToGrid/>
          <w:szCs w:val="22"/>
          <w:lang w:val="lt-LT"/>
        </w:rPr>
        <w:t>Maksimali paros dozė yra 4 įkvėpimai.</w:t>
      </w:r>
    </w:p>
    <w:p w14:paraId="227FAB1B"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6D3FDE8" w14:textId="77777777" w:rsidR="005C1641" w:rsidRDefault="005C1641" w:rsidP="005C1641">
      <w:pPr>
        <w:widowControl w:val="0"/>
        <w:tabs>
          <w:tab w:val="clear" w:pos="567"/>
        </w:tabs>
        <w:spacing w:line="240" w:lineRule="auto"/>
        <w:rPr>
          <w:rFonts w:eastAsia="TimesNewRoman"/>
          <w:snapToGrid/>
          <w:szCs w:val="22"/>
          <w:lang w:val="lt-LT"/>
        </w:rPr>
      </w:pPr>
      <w:r w:rsidRPr="00B6038C">
        <w:rPr>
          <w:rFonts w:eastAsia="TimesNewRoman"/>
          <w:snapToGrid/>
          <w:szCs w:val="22"/>
          <w:lang w:val="lt-LT"/>
        </w:rPr>
        <w:t xml:space="preserve">Bedufora 200 mikrogramų/6 mikrogramai </w:t>
      </w:r>
      <w:r w:rsidR="002B7709" w:rsidRPr="005C1641">
        <w:rPr>
          <w:rFonts w:eastAsia="TimesNewRoman"/>
          <w:snapToGrid/>
          <w:szCs w:val="22"/>
          <w:lang w:val="lt-LT"/>
        </w:rPr>
        <w:t>t</w:t>
      </w:r>
      <w:r w:rsidR="002B7709" w:rsidRPr="00444A40">
        <w:rPr>
          <w:rFonts w:eastAsia="TimesNewRoman"/>
          <w:snapToGrid/>
          <w:szCs w:val="22"/>
          <w:lang w:val="lt-LT"/>
        </w:rPr>
        <w:t xml:space="preserve">uri </w:t>
      </w:r>
      <w:r>
        <w:rPr>
          <w:rFonts w:eastAsia="TimesNewRoman"/>
          <w:snapToGrid/>
          <w:szCs w:val="22"/>
          <w:lang w:val="lt-LT"/>
        </w:rPr>
        <w:t xml:space="preserve">būti </w:t>
      </w:r>
      <w:r w:rsidR="002B7709" w:rsidRPr="00444A40">
        <w:rPr>
          <w:rFonts w:eastAsia="TimesNewRoman"/>
          <w:snapToGrid/>
          <w:szCs w:val="22"/>
          <w:lang w:val="lt-LT"/>
        </w:rPr>
        <w:t>varto</w:t>
      </w:r>
      <w:r>
        <w:rPr>
          <w:rFonts w:eastAsia="TimesNewRoman"/>
          <w:snapToGrid/>
          <w:szCs w:val="22"/>
          <w:lang w:val="lt-LT"/>
        </w:rPr>
        <w:t xml:space="preserve">jamas tik </w:t>
      </w:r>
      <w:r w:rsidR="002B7709" w:rsidRPr="00444A40">
        <w:rPr>
          <w:rFonts w:eastAsia="TimesNewRoman"/>
          <w:snapToGrid/>
          <w:szCs w:val="22"/>
          <w:lang w:val="lt-LT"/>
        </w:rPr>
        <w:t>palaikom</w:t>
      </w:r>
      <w:r>
        <w:rPr>
          <w:rFonts w:eastAsia="TimesNewRoman"/>
          <w:snapToGrid/>
          <w:szCs w:val="22"/>
          <w:lang w:val="lt-LT"/>
        </w:rPr>
        <w:t xml:space="preserve">ajam gydymui. </w:t>
      </w:r>
      <w:r w:rsidR="00B173AF">
        <w:rPr>
          <w:rFonts w:eastAsia="TimesNewRoman"/>
          <w:snapToGrid/>
          <w:szCs w:val="22"/>
          <w:lang w:val="lt-LT"/>
        </w:rPr>
        <w:t>M</w:t>
      </w:r>
      <w:r w:rsidRPr="005C1641">
        <w:rPr>
          <w:rFonts w:eastAsia="TimesNewRoman"/>
          <w:snapToGrid/>
          <w:szCs w:val="22"/>
          <w:lang w:val="lt-LT"/>
        </w:rPr>
        <w:t xml:space="preserve">ažesnio stiprumo </w:t>
      </w:r>
      <w:r w:rsidR="00B173AF">
        <w:rPr>
          <w:rFonts w:eastAsia="TimesNewRoman"/>
          <w:snapToGrid/>
          <w:szCs w:val="22"/>
          <w:lang w:val="lt-LT"/>
        </w:rPr>
        <w:t>vaistin</w:t>
      </w:r>
      <w:r w:rsidR="00ED31C3">
        <w:rPr>
          <w:rFonts w:eastAsia="TimesNewRoman"/>
          <w:snapToGrid/>
          <w:szCs w:val="22"/>
          <w:lang w:val="lt-LT"/>
        </w:rPr>
        <w:t>io</w:t>
      </w:r>
      <w:r w:rsidR="00B173AF">
        <w:rPr>
          <w:rFonts w:eastAsia="TimesNewRoman"/>
          <w:snapToGrid/>
          <w:szCs w:val="22"/>
          <w:lang w:val="lt-LT"/>
        </w:rPr>
        <w:t xml:space="preserve"> preparat</w:t>
      </w:r>
      <w:r w:rsidR="00ED31C3">
        <w:rPr>
          <w:rFonts w:eastAsia="TimesNewRoman"/>
          <w:snapToGrid/>
          <w:szCs w:val="22"/>
          <w:lang w:val="lt-LT"/>
        </w:rPr>
        <w:t>o</w:t>
      </w:r>
      <w:r w:rsidR="00B173AF" w:rsidRPr="005C1641">
        <w:rPr>
          <w:rFonts w:eastAsia="TimesNewRoman"/>
          <w:snapToGrid/>
          <w:szCs w:val="22"/>
          <w:lang w:val="lt-LT"/>
        </w:rPr>
        <w:t xml:space="preserve"> </w:t>
      </w:r>
      <w:r w:rsidRPr="005C1641">
        <w:rPr>
          <w:rFonts w:eastAsia="TimesNewRoman"/>
          <w:snapToGrid/>
          <w:szCs w:val="22"/>
          <w:lang w:val="lt-LT"/>
        </w:rPr>
        <w:t>(</w:t>
      </w:r>
      <w:r w:rsidRPr="00A22D3D">
        <w:rPr>
          <w:rFonts w:eastAsia="TimesNewRoman"/>
          <w:snapToGrid/>
          <w:szCs w:val="22"/>
          <w:lang w:val="lt-LT"/>
        </w:rPr>
        <w:t xml:space="preserve">Bedufora </w:t>
      </w:r>
      <w:r>
        <w:rPr>
          <w:rFonts w:eastAsia="TimesNewRoman"/>
          <w:snapToGrid/>
          <w:szCs w:val="22"/>
          <w:lang w:val="lt-LT"/>
        </w:rPr>
        <w:t>1</w:t>
      </w:r>
      <w:r w:rsidRPr="00A22D3D">
        <w:rPr>
          <w:rFonts w:eastAsia="TimesNewRoman"/>
          <w:snapToGrid/>
          <w:szCs w:val="22"/>
          <w:lang w:val="lt-LT"/>
        </w:rPr>
        <w:t>00 mikrogramų/6 mikrogramai</w:t>
      </w:r>
      <w:r w:rsidRPr="005C1641">
        <w:rPr>
          <w:rFonts w:eastAsia="TimesNewRoman"/>
          <w:snapToGrid/>
          <w:szCs w:val="22"/>
          <w:lang w:val="lt-LT"/>
        </w:rPr>
        <w:t xml:space="preserve">) </w:t>
      </w:r>
      <w:r w:rsidR="00B173AF">
        <w:rPr>
          <w:rFonts w:eastAsia="TimesNewRoman"/>
          <w:snapToGrid/>
          <w:szCs w:val="22"/>
          <w:lang w:val="lt-LT"/>
        </w:rPr>
        <w:t>g</w:t>
      </w:r>
      <w:r w:rsidR="00B173AF" w:rsidRPr="005C1641">
        <w:rPr>
          <w:rFonts w:eastAsia="TimesNewRoman"/>
          <w:snapToGrid/>
          <w:szCs w:val="22"/>
          <w:lang w:val="lt-LT"/>
        </w:rPr>
        <w:t>alima</w:t>
      </w:r>
      <w:r w:rsidR="00B173AF">
        <w:rPr>
          <w:rFonts w:eastAsia="TimesNewRoman"/>
          <w:snapToGrid/>
          <w:szCs w:val="22"/>
          <w:lang w:val="lt-LT"/>
        </w:rPr>
        <w:t xml:space="preserve"> vartoti p</w:t>
      </w:r>
      <w:r w:rsidR="00B173AF" w:rsidRPr="005C1641">
        <w:rPr>
          <w:rFonts w:eastAsia="TimesNewRoman"/>
          <w:snapToGrid/>
          <w:szCs w:val="22"/>
          <w:lang w:val="lt-LT"/>
        </w:rPr>
        <w:t xml:space="preserve">alaikomajam gydymui ir </w:t>
      </w:r>
      <w:r w:rsidR="00B173AF">
        <w:rPr>
          <w:rFonts w:eastAsia="TimesNewRoman"/>
          <w:snapToGrid/>
          <w:szCs w:val="22"/>
          <w:lang w:val="lt-LT"/>
        </w:rPr>
        <w:t>simptomams palengvinti.</w:t>
      </w:r>
    </w:p>
    <w:p w14:paraId="5DC0719D" w14:textId="77777777" w:rsidR="00770052" w:rsidRDefault="00770052" w:rsidP="005C1641">
      <w:pPr>
        <w:widowControl w:val="0"/>
        <w:tabs>
          <w:tab w:val="clear" w:pos="567"/>
        </w:tabs>
        <w:spacing w:line="240" w:lineRule="auto"/>
        <w:rPr>
          <w:rFonts w:eastAsia="TimesNewRoman"/>
          <w:snapToGrid/>
          <w:szCs w:val="22"/>
          <w:lang w:val="lt-LT"/>
        </w:rPr>
      </w:pPr>
    </w:p>
    <w:p w14:paraId="3AD3870D" w14:textId="77777777" w:rsidR="002B7709" w:rsidRPr="00444A40" w:rsidRDefault="002B7709" w:rsidP="005C1641">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w:t>
      </w:r>
      <w:r w:rsidR="005C1641">
        <w:rPr>
          <w:rFonts w:eastAsia="TimesNewRoman"/>
          <w:snapToGrid/>
          <w:szCs w:val="22"/>
          <w:lang w:val="lt-LT"/>
        </w:rPr>
        <w:t>ams</w:t>
      </w:r>
      <w:r w:rsidRPr="00444A40">
        <w:rPr>
          <w:rFonts w:eastAsia="TimesNewRoman"/>
          <w:snapToGrid/>
          <w:szCs w:val="22"/>
          <w:lang w:val="lt-LT"/>
        </w:rPr>
        <w:t xml:space="preserve"> būtina patarti, kad </w:t>
      </w:r>
      <w:r w:rsidR="00B173AF">
        <w:rPr>
          <w:rFonts w:eastAsia="TimesNewRoman"/>
          <w:snapToGrid/>
          <w:szCs w:val="22"/>
          <w:lang w:val="lt-LT"/>
        </w:rPr>
        <w:t xml:space="preserve">pirmai pagalbai </w:t>
      </w:r>
      <w:r w:rsidRPr="00444A40">
        <w:rPr>
          <w:rFonts w:eastAsia="TimesNewRoman"/>
          <w:snapToGrid/>
          <w:szCs w:val="22"/>
          <w:lang w:val="lt-LT"/>
        </w:rPr>
        <w:t>ji</w:t>
      </w:r>
      <w:r w:rsidR="005C1641">
        <w:rPr>
          <w:rFonts w:eastAsia="TimesNewRoman"/>
          <w:snapToGrid/>
          <w:szCs w:val="22"/>
          <w:lang w:val="lt-LT"/>
        </w:rPr>
        <w:t>e</w:t>
      </w:r>
      <w:r w:rsidRPr="00444A40">
        <w:rPr>
          <w:rFonts w:eastAsia="TimesNewRoman"/>
          <w:snapToGrid/>
          <w:szCs w:val="22"/>
          <w:lang w:val="lt-LT"/>
        </w:rPr>
        <w:t xml:space="preserve"> visada turėtų </w:t>
      </w:r>
      <w:r w:rsidR="00B173AF">
        <w:rPr>
          <w:rFonts w:eastAsia="TimesNewRoman"/>
          <w:snapToGrid/>
          <w:szCs w:val="22"/>
          <w:lang w:val="lt-LT"/>
        </w:rPr>
        <w:t xml:space="preserve">savo </w:t>
      </w:r>
      <w:r w:rsidR="005C1641" w:rsidRPr="005C1641">
        <w:rPr>
          <w:rFonts w:eastAsia="TimesNewRoman"/>
          <w:snapToGrid/>
          <w:szCs w:val="22"/>
          <w:lang w:val="lt-LT"/>
        </w:rPr>
        <w:t>atskirą trumpo veikimo bronchus plečiantį vaist</w:t>
      </w:r>
      <w:r w:rsidR="005C1641">
        <w:rPr>
          <w:rFonts w:eastAsia="TimesNewRoman"/>
          <w:snapToGrid/>
          <w:szCs w:val="22"/>
          <w:lang w:val="lt-LT"/>
        </w:rPr>
        <w:t>inį preparat</w:t>
      </w:r>
      <w:r w:rsidR="005C1641" w:rsidRPr="005C1641">
        <w:rPr>
          <w:rFonts w:eastAsia="TimesNewRoman"/>
          <w:snapToGrid/>
          <w:szCs w:val="22"/>
          <w:lang w:val="lt-LT"/>
        </w:rPr>
        <w:t>ą</w:t>
      </w:r>
      <w:r w:rsidRPr="00444A40">
        <w:rPr>
          <w:rFonts w:eastAsia="TimesNewRoman"/>
          <w:snapToGrid/>
          <w:szCs w:val="22"/>
          <w:lang w:val="lt-LT"/>
        </w:rPr>
        <w:t>.</w:t>
      </w:r>
    </w:p>
    <w:p w14:paraId="5FF0D097"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347F2D03"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Gydytojas turi reguliariai iš naujo įvertinti paciento būklę, kad Bedufora dozė išliktų optimali; dozę keisti gali tik gydytojas. Turi būti nustatyta mažiausia veiksming</w:t>
      </w:r>
      <w:r>
        <w:rPr>
          <w:rFonts w:eastAsia="TimesNewRoman"/>
          <w:snapToGrid/>
          <w:szCs w:val="22"/>
          <w:lang w:val="lt-LT"/>
        </w:rPr>
        <w:t>a</w:t>
      </w:r>
      <w:r w:rsidRPr="00444A40">
        <w:rPr>
          <w:rFonts w:eastAsia="TimesNewRoman"/>
          <w:snapToGrid/>
          <w:szCs w:val="22"/>
          <w:lang w:val="lt-LT"/>
        </w:rPr>
        <w:t xml:space="preserve"> simptomų kontrolę palaikanti dozė. Kai </w:t>
      </w:r>
      <w:r w:rsidR="000940AE">
        <w:rPr>
          <w:rFonts w:eastAsia="TimesNewRoman"/>
          <w:snapToGrid/>
          <w:szCs w:val="22"/>
          <w:lang w:val="lt-LT"/>
        </w:rPr>
        <w:t xml:space="preserve">ilgalaikė </w:t>
      </w:r>
      <w:r w:rsidRPr="00444A40">
        <w:rPr>
          <w:rFonts w:eastAsia="TimesNewRoman"/>
          <w:snapToGrid/>
          <w:szCs w:val="22"/>
          <w:lang w:val="lt-LT"/>
        </w:rPr>
        <w:t xml:space="preserve">simptomų kontrolė tampa palaikoma mažiausia rekomenduojama doze, toliau galima bandyti vartoti vien </w:t>
      </w:r>
      <w:r>
        <w:rPr>
          <w:rFonts w:eastAsia="TimesNewRoman"/>
          <w:snapToGrid/>
          <w:szCs w:val="22"/>
          <w:lang w:val="lt-LT"/>
        </w:rPr>
        <w:t>įkvepiamojo</w:t>
      </w:r>
      <w:r w:rsidRPr="00444A40">
        <w:rPr>
          <w:rFonts w:eastAsia="TimesNewRoman"/>
          <w:snapToGrid/>
          <w:szCs w:val="22"/>
          <w:lang w:val="lt-LT"/>
        </w:rPr>
        <w:t xml:space="preserve"> kortikosteroido.</w:t>
      </w:r>
      <w:r w:rsidR="000940AE">
        <w:rPr>
          <w:rFonts w:eastAsia="TimesNewRoman"/>
          <w:snapToGrid/>
          <w:szCs w:val="22"/>
          <w:lang w:val="lt-LT"/>
        </w:rPr>
        <w:t xml:space="preserve"> </w:t>
      </w:r>
      <w:r w:rsidR="000940AE" w:rsidRPr="00A22D3D">
        <w:rPr>
          <w:rFonts w:eastAsia="TimesNewRoman"/>
          <w:snapToGrid/>
          <w:szCs w:val="22"/>
          <w:lang w:val="lt-LT"/>
        </w:rPr>
        <w:t>Bedufora 200 mikrogramų/6 mikrogramai</w:t>
      </w:r>
      <w:r w:rsidR="000940AE" w:rsidRPr="000940AE">
        <w:rPr>
          <w:rFonts w:eastAsia="TimesNewRoman"/>
          <w:snapToGrid/>
          <w:szCs w:val="22"/>
          <w:lang w:val="lt-LT"/>
        </w:rPr>
        <w:t xml:space="preserve"> </w:t>
      </w:r>
      <w:r w:rsidR="000940AE" w:rsidRPr="00B6038C">
        <w:rPr>
          <w:rFonts w:eastAsia="TimesNewRoman"/>
          <w:b/>
          <w:bCs/>
          <w:snapToGrid/>
          <w:szCs w:val="22"/>
          <w:lang w:val="lt-LT"/>
        </w:rPr>
        <w:t xml:space="preserve">negalima vartoti </w:t>
      </w:r>
      <w:r w:rsidR="00B173AF">
        <w:rPr>
          <w:rFonts w:eastAsia="TimesNewRoman"/>
          <w:b/>
          <w:bCs/>
          <w:snapToGrid/>
          <w:szCs w:val="22"/>
          <w:lang w:val="lt-LT"/>
        </w:rPr>
        <w:t>pakopiniam</w:t>
      </w:r>
      <w:r w:rsidR="000940AE" w:rsidRPr="00B6038C">
        <w:rPr>
          <w:rFonts w:eastAsia="TimesNewRoman"/>
          <w:b/>
          <w:bCs/>
          <w:snapToGrid/>
          <w:szCs w:val="22"/>
          <w:lang w:val="lt-LT"/>
        </w:rPr>
        <w:t xml:space="preserve"> gydymui, tačiau</w:t>
      </w:r>
      <w:r w:rsidR="000940AE" w:rsidRPr="000940AE">
        <w:rPr>
          <w:rFonts w:eastAsia="TimesNewRoman"/>
          <w:snapToGrid/>
          <w:szCs w:val="22"/>
          <w:lang w:val="lt-LT"/>
        </w:rPr>
        <w:t xml:space="preserve"> </w:t>
      </w:r>
      <w:r w:rsidR="00B173AF">
        <w:rPr>
          <w:rFonts w:eastAsia="TimesNewRoman"/>
          <w:snapToGrid/>
          <w:szCs w:val="22"/>
          <w:lang w:val="lt-LT"/>
        </w:rPr>
        <w:t>pakopiniam gydymui</w:t>
      </w:r>
      <w:r w:rsidR="00B173AF" w:rsidRPr="000940AE">
        <w:rPr>
          <w:rFonts w:eastAsia="TimesNewRoman"/>
          <w:snapToGrid/>
          <w:szCs w:val="22"/>
          <w:lang w:val="lt-LT"/>
        </w:rPr>
        <w:t xml:space="preserve"> </w:t>
      </w:r>
      <w:r w:rsidR="000940AE" w:rsidRPr="000940AE">
        <w:rPr>
          <w:rFonts w:eastAsia="TimesNewRoman"/>
          <w:snapToGrid/>
          <w:szCs w:val="22"/>
          <w:lang w:val="lt-LT"/>
        </w:rPr>
        <w:t xml:space="preserve">yra mažesnio stiprumo beklometazono dipropionato komponentas </w:t>
      </w:r>
      <w:r w:rsidR="00B173AF" w:rsidRPr="000940AE">
        <w:rPr>
          <w:rFonts w:eastAsia="TimesNewRoman"/>
          <w:snapToGrid/>
          <w:szCs w:val="22"/>
          <w:lang w:val="lt-LT"/>
        </w:rPr>
        <w:t xml:space="preserve">tame pačiame inhaliatoriuje </w:t>
      </w:r>
      <w:r w:rsidR="000940AE" w:rsidRPr="000940AE">
        <w:rPr>
          <w:rFonts w:eastAsia="TimesNewRoman"/>
          <w:snapToGrid/>
          <w:szCs w:val="22"/>
          <w:lang w:val="lt-LT"/>
        </w:rPr>
        <w:t>(</w:t>
      </w:r>
      <w:r w:rsidR="000940AE" w:rsidRPr="00A22D3D">
        <w:rPr>
          <w:rFonts w:eastAsia="TimesNewRoman"/>
          <w:snapToGrid/>
          <w:szCs w:val="22"/>
          <w:lang w:val="lt-LT"/>
        </w:rPr>
        <w:t xml:space="preserve">Bedufora </w:t>
      </w:r>
      <w:r w:rsidR="000940AE">
        <w:rPr>
          <w:rFonts w:eastAsia="TimesNewRoman"/>
          <w:snapToGrid/>
          <w:szCs w:val="22"/>
          <w:lang w:val="lt-LT"/>
        </w:rPr>
        <w:t>1</w:t>
      </w:r>
      <w:r w:rsidR="000940AE" w:rsidRPr="00A22D3D">
        <w:rPr>
          <w:rFonts w:eastAsia="TimesNewRoman"/>
          <w:snapToGrid/>
          <w:szCs w:val="22"/>
          <w:lang w:val="lt-LT"/>
        </w:rPr>
        <w:t>00 mikrogramų/6 mikrogramai</w:t>
      </w:r>
      <w:r w:rsidR="000940AE" w:rsidRPr="000940AE">
        <w:rPr>
          <w:rFonts w:eastAsia="TimesNewRoman"/>
          <w:snapToGrid/>
          <w:szCs w:val="22"/>
          <w:lang w:val="lt-LT"/>
        </w:rPr>
        <w:t>).</w:t>
      </w:r>
    </w:p>
    <w:p w14:paraId="0DEEA51C"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740CE8F"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Pacientams būtina pasakyti, kad Bedufora vartotų kasdien, net jei simptomų nepasireiškia.</w:t>
      </w:r>
    </w:p>
    <w:p w14:paraId="2C40FDF2"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45AF704" w14:textId="77777777" w:rsidR="002B7709" w:rsidRPr="00444A40" w:rsidRDefault="002B7709" w:rsidP="002B7709">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 xml:space="preserve">Ypatingos </w:t>
      </w:r>
      <w:r w:rsidR="000940AE">
        <w:rPr>
          <w:rFonts w:eastAsia="TimesNewRoman"/>
          <w:snapToGrid/>
          <w:szCs w:val="22"/>
          <w:u w:val="single"/>
          <w:lang w:val="lt-LT"/>
        </w:rPr>
        <w:t>populiacijos</w:t>
      </w:r>
    </w:p>
    <w:p w14:paraId="40C346F2" w14:textId="77777777" w:rsidR="002B7709" w:rsidRDefault="002B7709" w:rsidP="002B7709">
      <w:pPr>
        <w:widowControl w:val="0"/>
        <w:tabs>
          <w:tab w:val="clear" w:pos="567"/>
        </w:tabs>
        <w:spacing w:line="240" w:lineRule="auto"/>
        <w:rPr>
          <w:rFonts w:eastAsia="TimesNewRoman"/>
          <w:snapToGrid/>
          <w:szCs w:val="22"/>
          <w:lang w:val="lt-LT"/>
        </w:rPr>
      </w:pPr>
    </w:p>
    <w:p w14:paraId="1E857A5F" w14:textId="77777777" w:rsidR="002B7709"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Senyviems pacientams dozės koreguoti nereikia. Duomenų apie pacientų, </w:t>
      </w:r>
      <w:r w:rsidR="00770052" w:rsidRPr="00444A40">
        <w:rPr>
          <w:rFonts w:eastAsia="TimesNewRoman"/>
          <w:snapToGrid/>
          <w:szCs w:val="22"/>
          <w:lang w:val="lt-LT"/>
        </w:rPr>
        <w:t>kuri</w:t>
      </w:r>
      <w:r w:rsidR="00770052">
        <w:rPr>
          <w:rFonts w:eastAsia="TimesNewRoman"/>
          <w:snapToGrid/>
          <w:szCs w:val="22"/>
          <w:lang w:val="lt-LT"/>
        </w:rPr>
        <w:t>ų</w:t>
      </w:r>
      <w:r w:rsidR="00770052" w:rsidRPr="00444A40">
        <w:rPr>
          <w:rFonts w:eastAsia="TimesNewRoman"/>
          <w:snapToGrid/>
          <w:szCs w:val="22"/>
          <w:lang w:val="lt-LT"/>
        </w:rPr>
        <w:t xml:space="preserve"> </w:t>
      </w:r>
      <w:r w:rsidR="00770052">
        <w:rPr>
          <w:rFonts w:eastAsia="TimesNewRoman"/>
          <w:snapToGrid/>
          <w:szCs w:val="22"/>
          <w:lang w:val="lt-LT"/>
        </w:rPr>
        <w:t>ų</w:t>
      </w:r>
      <w:r w:rsidR="00770052" w:rsidRPr="00444A40">
        <w:rPr>
          <w:rFonts w:eastAsia="TimesNewRoman"/>
          <w:snapToGrid/>
          <w:szCs w:val="22"/>
          <w:lang w:val="lt-LT"/>
        </w:rPr>
        <w:t xml:space="preserve"> </w:t>
      </w:r>
      <w:r w:rsidRPr="00444A40">
        <w:rPr>
          <w:rFonts w:eastAsia="TimesNewRoman"/>
          <w:snapToGrid/>
          <w:szCs w:val="22"/>
          <w:lang w:val="lt-LT"/>
        </w:rPr>
        <w:t xml:space="preserve">kepenų ar inkstų </w:t>
      </w:r>
      <w:r w:rsidR="00770052" w:rsidRPr="00444A40">
        <w:rPr>
          <w:rFonts w:eastAsia="TimesNewRoman"/>
          <w:snapToGrid/>
          <w:szCs w:val="22"/>
          <w:lang w:val="lt-LT"/>
        </w:rPr>
        <w:t>funkcij</w:t>
      </w:r>
      <w:r w:rsidR="00770052">
        <w:rPr>
          <w:rFonts w:eastAsia="TimesNewRoman"/>
          <w:snapToGrid/>
          <w:szCs w:val="22"/>
          <w:lang w:val="lt-LT"/>
        </w:rPr>
        <w:t>a</w:t>
      </w:r>
      <w:r w:rsidR="00770052" w:rsidRPr="00444A40">
        <w:rPr>
          <w:rFonts w:eastAsia="TimesNewRoman"/>
          <w:snapToGrid/>
          <w:szCs w:val="22"/>
          <w:lang w:val="lt-LT"/>
        </w:rPr>
        <w:t xml:space="preserve"> sutrik</w:t>
      </w:r>
      <w:r w:rsidR="00770052">
        <w:rPr>
          <w:rFonts w:eastAsia="TimesNewRoman"/>
          <w:snapToGrid/>
          <w:szCs w:val="22"/>
          <w:lang w:val="lt-LT"/>
        </w:rPr>
        <w:t>usi</w:t>
      </w:r>
      <w:r w:rsidRPr="00444A40">
        <w:rPr>
          <w:rFonts w:eastAsia="TimesNewRoman"/>
          <w:snapToGrid/>
          <w:szCs w:val="22"/>
          <w:lang w:val="lt-LT"/>
        </w:rPr>
        <w:t>, gydymą Bedufora nėra (žr. 5.2 skyrių).</w:t>
      </w:r>
    </w:p>
    <w:p w14:paraId="01B45ACB" w14:textId="77777777" w:rsidR="000940AE" w:rsidRPr="00444A40" w:rsidRDefault="000940AE" w:rsidP="002B7709">
      <w:pPr>
        <w:widowControl w:val="0"/>
        <w:tabs>
          <w:tab w:val="clear" w:pos="567"/>
        </w:tabs>
        <w:spacing w:line="240" w:lineRule="auto"/>
        <w:rPr>
          <w:rFonts w:eastAsia="TimesNewRoman"/>
          <w:snapToGrid/>
          <w:szCs w:val="22"/>
          <w:lang w:val="lt-LT"/>
        </w:rPr>
      </w:pPr>
    </w:p>
    <w:p w14:paraId="7F0BCDC6" w14:textId="77777777" w:rsidR="000940AE" w:rsidRPr="00444A40" w:rsidRDefault="000940AE" w:rsidP="000940AE">
      <w:pPr>
        <w:widowControl w:val="0"/>
        <w:tabs>
          <w:tab w:val="clear" w:pos="567"/>
        </w:tabs>
        <w:spacing w:line="240" w:lineRule="auto"/>
        <w:rPr>
          <w:rFonts w:eastAsia="TimesNewRoman"/>
          <w:b/>
          <w:bCs/>
          <w:i/>
          <w:iCs/>
          <w:snapToGrid/>
          <w:szCs w:val="22"/>
          <w:lang w:val="lt-LT"/>
        </w:rPr>
      </w:pPr>
      <w:r w:rsidRPr="00444A40">
        <w:rPr>
          <w:rFonts w:eastAsia="TimesNewRoman"/>
          <w:b/>
          <w:bCs/>
          <w:i/>
          <w:iCs/>
          <w:snapToGrid/>
          <w:szCs w:val="22"/>
          <w:lang w:val="lt-LT"/>
        </w:rPr>
        <w:t>Dozavimo rekomendacijos vaikams ir jaunesniems kaip 18 metų paaugliams</w:t>
      </w:r>
    </w:p>
    <w:p w14:paraId="02E20F56" w14:textId="77777777" w:rsidR="00770052" w:rsidRPr="00FB3423" w:rsidRDefault="00770052" w:rsidP="002B7709">
      <w:pPr>
        <w:widowControl w:val="0"/>
        <w:tabs>
          <w:tab w:val="clear" w:pos="567"/>
        </w:tabs>
        <w:spacing w:line="240" w:lineRule="auto"/>
        <w:rPr>
          <w:rFonts w:eastAsia="TimesNewRoman"/>
          <w:snapToGrid/>
          <w:szCs w:val="22"/>
          <w:lang w:val="lt-LT"/>
        </w:rPr>
      </w:pPr>
    </w:p>
    <w:p w14:paraId="3572F7BC" w14:textId="77777777" w:rsidR="002B7709" w:rsidRPr="00B6038C" w:rsidRDefault="000940AE" w:rsidP="002B7709">
      <w:pPr>
        <w:widowControl w:val="0"/>
        <w:tabs>
          <w:tab w:val="clear" w:pos="567"/>
        </w:tabs>
        <w:spacing w:line="240" w:lineRule="auto"/>
        <w:rPr>
          <w:rFonts w:eastAsia="TimesNewRoman"/>
          <w:b/>
          <w:bCs/>
          <w:snapToGrid/>
          <w:szCs w:val="22"/>
          <w:lang w:val="lt-LT"/>
        </w:rPr>
      </w:pPr>
      <w:r w:rsidRPr="00B6038C">
        <w:rPr>
          <w:rFonts w:eastAsia="TimesNewRoman"/>
          <w:b/>
          <w:bCs/>
          <w:snapToGrid/>
          <w:szCs w:val="22"/>
          <w:lang w:val="lt-LT"/>
        </w:rPr>
        <w:t>Vaikams ir jaunesniems kaip 18 metų paaugliams Bedufora 200 mikrogramų/6 mikrogramai vartoti negalima.</w:t>
      </w:r>
    </w:p>
    <w:p w14:paraId="1696C88F" w14:textId="77777777" w:rsidR="000940AE" w:rsidRPr="00444A40" w:rsidRDefault="000940AE" w:rsidP="002B7709">
      <w:pPr>
        <w:widowControl w:val="0"/>
        <w:tabs>
          <w:tab w:val="clear" w:pos="567"/>
        </w:tabs>
        <w:spacing w:line="240" w:lineRule="auto"/>
        <w:rPr>
          <w:rFonts w:eastAsia="TimesNewRoman"/>
          <w:snapToGrid/>
          <w:szCs w:val="22"/>
          <w:lang w:val="lt-LT"/>
        </w:rPr>
      </w:pPr>
    </w:p>
    <w:p w14:paraId="3198D796" w14:textId="77777777" w:rsidR="002B7709" w:rsidRPr="00444A40" w:rsidRDefault="002B7709" w:rsidP="002B7709">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Vartojimo metodas</w:t>
      </w:r>
    </w:p>
    <w:p w14:paraId="4F9373D4"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66CF59CA"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Skirtas įkvėpti.</w:t>
      </w:r>
    </w:p>
    <w:p w14:paraId="3BB4890D"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7FA9C6E"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Siekiant, kad vaistini</w:t>
      </w:r>
      <w:r w:rsidR="00C034BA">
        <w:rPr>
          <w:rFonts w:eastAsia="TimesNewRoman"/>
          <w:snapToGrid/>
          <w:szCs w:val="22"/>
          <w:lang w:val="lt-LT"/>
        </w:rPr>
        <w:t>o</w:t>
      </w:r>
      <w:r w:rsidRPr="00444A40">
        <w:rPr>
          <w:rFonts w:eastAsia="TimesNewRoman"/>
          <w:snapToGrid/>
          <w:szCs w:val="22"/>
          <w:lang w:val="lt-LT"/>
        </w:rPr>
        <w:t xml:space="preserve"> preparat</w:t>
      </w:r>
      <w:r w:rsidR="00C034BA">
        <w:rPr>
          <w:rFonts w:eastAsia="TimesNewRoman"/>
          <w:snapToGrid/>
          <w:szCs w:val="22"/>
          <w:lang w:val="lt-LT"/>
        </w:rPr>
        <w:t>o</w:t>
      </w:r>
      <w:r w:rsidRPr="00444A40">
        <w:rPr>
          <w:rFonts w:eastAsia="TimesNewRoman"/>
          <w:snapToGrid/>
          <w:szCs w:val="22"/>
          <w:lang w:val="lt-LT"/>
        </w:rPr>
        <w:t xml:space="preserve"> būtų vartojama tinkamai, gydytojas ar kitas sveikatos priežiūros specialistas pacientui turi parodyti, kaip tinkamai naudoti inhaliatorių. Tinkamas slėginio dozuojamojo inhaliatoriaus naudojimas yra būtina sėkmingo gydymo sąlyga. Pacientui reikia patarti atidžiai perskaityti pakuotės lapelį ir vykdyti jame pateiktas naudojimo instrukcijas.</w:t>
      </w:r>
    </w:p>
    <w:p w14:paraId="044FE03C"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075A2116"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Bedufora inhaliatorius purkštuvo užpakalinėje dalyje </w:t>
      </w:r>
      <w:r w:rsidR="00831702">
        <w:rPr>
          <w:rFonts w:eastAsia="TimesNewRoman"/>
          <w:snapToGrid/>
          <w:szCs w:val="22"/>
          <w:lang w:val="lt-LT"/>
        </w:rPr>
        <w:t xml:space="preserve">120 spūsnių pakuotėse </w:t>
      </w:r>
      <w:r w:rsidRPr="00444A40">
        <w:rPr>
          <w:rFonts w:eastAsia="TimesNewRoman"/>
          <w:snapToGrid/>
          <w:szCs w:val="22"/>
          <w:lang w:val="lt-LT"/>
        </w:rPr>
        <w:t xml:space="preserve">turi </w:t>
      </w:r>
      <w:r w:rsidR="00831702">
        <w:rPr>
          <w:rFonts w:eastAsia="TimesNewRoman"/>
          <w:snapToGrid/>
          <w:szCs w:val="22"/>
          <w:lang w:val="lt-LT"/>
        </w:rPr>
        <w:t xml:space="preserve">dozės </w:t>
      </w:r>
      <w:r w:rsidRPr="00444A40">
        <w:rPr>
          <w:rFonts w:eastAsia="TimesNewRoman"/>
          <w:snapToGrid/>
          <w:szCs w:val="22"/>
          <w:lang w:val="lt-LT"/>
        </w:rPr>
        <w:t xml:space="preserve">skaitiklį, </w:t>
      </w:r>
      <w:r w:rsidR="00831702">
        <w:rPr>
          <w:rFonts w:eastAsia="TimesNewRoman"/>
          <w:snapToGrid/>
          <w:szCs w:val="22"/>
          <w:lang w:val="lt-LT"/>
        </w:rPr>
        <w:t>o 180 spūsnių pakuotėse – doz</w:t>
      </w:r>
      <w:r w:rsidR="0094751C">
        <w:rPr>
          <w:rFonts w:eastAsia="TimesNewRoman"/>
          <w:snapToGrid/>
          <w:szCs w:val="22"/>
          <w:lang w:val="lt-LT"/>
        </w:rPr>
        <w:t>ės</w:t>
      </w:r>
      <w:r w:rsidR="00831702">
        <w:rPr>
          <w:rFonts w:eastAsia="TimesNewRoman"/>
          <w:snapToGrid/>
          <w:szCs w:val="22"/>
          <w:lang w:val="lt-LT"/>
        </w:rPr>
        <w:t xml:space="preserve"> indikatorių, </w:t>
      </w:r>
      <w:r w:rsidRPr="00444A40">
        <w:rPr>
          <w:rFonts w:eastAsia="TimesNewRoman"/>
          <w:snapToGrid/>
          <w:szCs w:val="22"/>
          <w:lang w:val="lt-LT"/>
        </w:rPr>
        <w:t>kuri</w:t>
      </w:r>
      <w:r w:rsidR="000940AE">
        <w:rPr>
          <w:rFonts w:eastAsia="TimesNewRoman"/>
          <w:snapToGrid/>
          <w:szCs w:val="22"/>
          <w:lang w:val="lt-LT"/>
        </w:rPr>
        <w:t>s</w:t>
      </w:r>
      <w:r w:rsidRPr="00444A40">
        <w:rPr>
          <w:rFonts w:eastAsia="TimesNewRoman"/>
          <w:snapToGrid/>
          <w:szCs w:val="22"/>
          <w:lang w:val="lt-LT"/>
        </w:rPr>
        <w:t xml:space="preserve"> rodo, kiek dozių liko. Naudojant 120 dozių pakuotę, kiekvieną kartą pacientui paspaudus talpyklę išpurškiamas vaistinis preparatas ir skaitiklio rodomas skaičius sumažėja vienetu. Naudojant 180 dozių pakuotę, kiekvieną kartą pacientui paspaudus talpyklę skaitiklis šiek tiek pasisuka ir likusių </w:t>
      </w:r>
      <w:r w:rsidR="000D1E1E">
        <w:rPr>
          <w:rFonts w:eastAsia="TimesNewRoman"/>
          <w:snapToGrid/>
          <w:szCs w:val="22"/>
          <w:lang w:val="lt-LT"/>
        </w:rPr>
        <w:t>spūsnių</w:t>
      </w:r>
      <w:r w:rsidRPr="00444A40">
        <w:rPr>
          <w:rFonts w:eastAsia="TimesNewRoman"/>
          <w:snapToGrid/>
          <w:szCs w:val="22"/>
          <w:lang w:val="lt-LT"/>
        </w:rPr>
        <w:t xml:space="preserve"> skaičius rodomas 20</w:t>
      </w:r>
      <w:r w:rsidR="00B02B58">
        <w:rPr>
          <w:rFonts w:eastAsia="TimesNewRoman"/>
          <w:snapToGrid/>
          <w:szCs w:val="22"/>
          <w:lang w:val="lt-LT"/>
        </w:rPr>
        <w:t xml:space="preserve"> (180, 160, 140, 120</w:t>
      </w:r>
      <w:r w:rsidR="005A4503">
        <w:rPr>
          <w:rFonts w:eastAsia="TimesNewRoman"/>
          <w:snapToGrid/>
          <w:szCs w:val="22"/>
          <w:lang w:val="lt-LT"/>
        </w:rPr>
        <w:t xml:space="preserve"> ir t. t.</w:t>
      </w:r>
      <w:r w:rsidR="00B02B58">
        <w:rPr>
          <w:rFonts w:eastAsia="TimesNewRoman"/>
          <w:snapToGrid/>
          <w:szCs w:val="22"/>
          <w:lang w:val="lt-LT"/>
        </w:rPr>
        <w:t xml:space="preserve">) </w:t>
      </w:r>
      <w:r w:rsidR="000D1E1E">
        <w:rPr>
          <w:rFonts w:eastAsia="TimesNewRoman"/>
          <w:snapToGrid/>
          <w:szCs w:val="22"/>
          <w:lang w:val="lt-LT"/>
        </w:rPr>
        <w:t>spūsnių</w:t>
      </w:r>
      <w:r w:rsidR="000D1E1E" w:rsidRPr="00444A40">
        <w:rPr>
          <w:rFonts w:eastAsia="TimesNewRoman"/>
          <w:snapToGrid/>
          <w:szCs w:val="22"/>
          <w:lang w:val="lt-LT"/>
        </w:rPr>
        <w:t xml:space="preserve"> </w:t>
      </w:r>
      <w:r w:rsidRPr="00444A40">
        <w:rPr>
          <w:rFonts w:eastAsia="TimesNewRoman"/>
          <w:snapToGrid/>
          <w:szCs w:val="22"/>
          <w:lang w:val="lt-LT"/>
        </w:rPr>
        <w:t>intervalais. Pacientui reikia pasakyti, kad inhaliatoriaus negalima numesti, nes skaitiklyje rodomas skaičius gali sumažėti.</w:t>
      </w:r>
    </w:p>
    <w:p w14:paraId="27B400D1"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3F9011C4" w14:textId="77777777" w:rsidR="002B7709" w:rsidRPr="00444A40" w:rsidRDefault="002B7709" w:rsidP="002B7709">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 xml:space="preserve">Inhaliatoriaus </w:t>
      </w:r>
      <w:r>
        <w:rPr>
          <w:rFonts w:eastAsia="TimesNewRoman"/>
          <w:snapToGrid/>
          <w:szCs w:val="22"/>
          <w:u w:val="single"/>
          <w:lang w:val="lt-LT"/>
        </w:rPr>
        <w:t>pa</w:t>
      </w:r>
      <w:r w:rsidRPr="00444A40">
        <w:rPr>
          <w:rFonts w:eastAsia="TimesNewRoman"/>
          <w:snapToGrid/>
          <w:szCs w:val="22"/>
          <w:u w:val="single"/>
          <w:lang w:val="lt-LT"/>
        </w:rPr>
        <w:t>tikrinimas</w:t>
      </w:r>
    </w:p>
    <w:p w14:paraId="15065CC1"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302115B5"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Prieš inhaliatoriaus naudojimą pirmą kartą arba jei jis nebuvo naudotas 14 ar daugiau dienų, pacientas turi vieną kartą išpurkšti į orą, kad įsitikintų, jog inhaliatorius veikia tinkamai.</w:t>
      </w:r>
    </w:p>
    <w:p w14:paraId="004A8013" w14:textId="77777777" w:rsidR="006C03F8" w:rsidRDefault="006C03F8" w:rsidP="002B7709">
      <w:pPr>
        <w:widowControl w:val="0"/>
        <w:tabs>
          <w:tab w:val="clear" w:pos="567"/>
        </w:tabs>
        <w:spacing w:line="240" w:lineRule="auto"/>
        <w:rPr>
          <w:rFonts w:eastAsia="TimesNewRoman"/>
          <w:snapToGrid/>
          <w:szCs w:val="22"/>
          <w:lang w:val="lt-LT"/>
        </w:rPr>
      </w:pPr>
    </w:p>
    <w:p w14:paraId="451FF8AC"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lastRenderedPageBreak/>
        <w:t xml:space="preserve">Inhaliatorių patikrinus pirmą kartą, skaitiklis turi rodyti </w:t>
      </w:r>
      <w:r w:rsidR="006C03F8">
        <w:rPr>
          <w:rFonts w:eastAsia="TimesNewRoman"/>
          <w:snapToGrid/>
          <w:szCs w:val="22"/>
          <w:lang w:val="lt-LT"/>
        </w:rPr>
        <w:t xml:space="preserve">skaičių </w:t>
      </w:r>
      <w:r w:rsidRPr="00444A40">
        <w:rPr>
          <w:rFonts w:eastAsia="TimesNewRoman"/>
          <w:snapToGrid/>
          <w:szCs w:val="22"/>
          <w:lang w:val="lt-LT"/>
        </w:rPr>
        <w:t>„120“ arba „180“.</w:t>
      </w:r>
    </w:p>
    <w:p w14:paraId="7693B8EC" w14:textId="77777777" w:rsidR="006C03F8" w:rsidRDefault="006C03F8" w:rsidP="002B7709">
      <w:pPr>
        <w:widowControl w:val="0"/>
        <w:tabs>
          <w:tab w:val="clear" w:pos="567"/>
        </w:tabs>
        <w:spacing w:line="240" w:lineRule="auto"/>
        <w:rPr>
          <w:rFonts w:eastAsia="TimesNewRoman"/>
          <w:snapToGrid/>
          <w:szCs w:val="22"/>
          <w:lang w:val="lt-LT"/>
        </w:rPr>
      </w:pPr>
    </w:p>
    <w:p w14:paraId="1C2A272E" w14:textId="77777777" w:rsidR="002B7709" w:rsidRPr="00444A40" w:rsidRDefault="006C03F8" w:rsidP="002B7709">
      <w:pPr>
        <w:widowControl w:val="0"/>
        <w:tabs>
          <w:tab w:val="clear" w:pos="567"/>
        </w:tabs>
        <w:spacing w:line="240" w:lineRule="auto"/>
        <w:rPr>
          <w:rFonts w:eastAsia="TimesNewRoman"/>
          <w:snapToGrid/>
          <w:szCs w:val="22"/>
          <w:lang w:val="lt-LT"/>
        </w:rPr>
      </w:pPr>
      <w:r>
        <w:rPr>
          <w:rFonts w:eastAsia="TimesNewRoman"/>
          <w:snapToGrid/>
          <w:szCs w:val="22"/>
          <w:lang w:val="lt-LT"/>
        </w:rPr>
        <w:t>Kai tik</w:t>
      </w:r>
      <w:r w:rsidRPr="00444A40">
        <w:rPr>
          <w:rFonts w:eastAsia="TimesNewRoman"/>
          <w:snapToGrid/>
          <w:szCs w:val="22"/>
          <w:lang w:val="lt-LT"/>
        </w:rPr>
        <w:t xml:space="preserve"> </w:t>
      </w:r>
      <w:r w:rsidR="002B7709" w:rsidRPr="00444A40">
        <w:rPr>
          <w:rFonts w:eastAsia="TimesNewRoman"/>
          <w:snapToGrid/>
          <w:szCs w:val="22"/>
          <w:lang w:val="lt-LT"/>
        </w:rPr>
        <w:t>įmanoma, naudodam</w:t>
      </w:r>
      <w:r w:rsidR="00C034BA">
        <w:rPr>
          <w:rFonts w:eastAsia="TimesNewRoman"/>
          <w:snapToGrid/>
          <w:szCs w:val="22"/>
          <w:lang w:val="lt-LT"/>
        </w:rPr>
        <w:t>iesi</w:t>
      </w:r>
      <w:r w:rsidR="002B7709" w:rsidRPr="00444A40">
        <w:rPr>
          <w:rFonts w:eastAsia="TimesNewRoman"/>
          <w:snapToGrid/>
          <w:szCs w:val="22"/>
          <w:lang w:val="lt-LT"/>
        </w:rPr>
        <w:t xml:space="preserve"> inhaliatoriumi pacienta</w:t>
      </w:r>
      <w:r w:rsidR="00C034BA">
        <w:rPr>
          <w:rFonts w:eastAsia="TimesNewRoman"/>
          <w:snapToGrid/>
          <w:szCs w:val="22"/>
          <w:lang w:val="lt-LT"/>
        </w:rPr>
        <w:t>i</w:t>
      </w:r>
      <w:r w:rsidR="002B7709" w:rsidRPr="00444A40">
        <w:rPr>
          <w:rFonts w:eastAsia="TimesNewRoman"/>
          <w:snapToGrid/>
          <w:szCs w:val="22"/>
          <w:lang w:val="lt-LT"/>
        </w:rPr>
        <w:t xml:space="preserve"> turi stovėti ar tiesiai sėdėti.</w:t>
      </w:r>
    </w:p>
    <w:p w14:paraId="182DC37D"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2EB15998" w14:textId="77777777" w:rsidR="002B7709" w:rsidRPr="00444A40" w:rsidRDefault="002B7709" w:rsidP="00B6038C">
      <w:pPr>
        <w:keepNext/>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Inhaliatoriaus naudojimas</w:t>
      </w:r>
    </w:p>
    <w:p w14:paraId="64C6E51F" w14:textId="77777777" w:rsidR="002B7709" w:rsidRDefault="002B7709" w:rsidP="00B6038C">
      <w:pPr>
        <w:keepNext/>
        <w:tabs>
          <w:tab w:val="clear" w:pos="567"/>
        </w:tabs>
        <w:spacing w:line="240" w:lineRule="auto"/>
        <w:rPr>
          <w:rFonts w:eastAsia="TimesNewRoman"/>
          <w:snapToGrid/>
          <w:szCs w:val="22"/>
          <w:lang w:val="lt-LT"/>
        </w:rPr>
      </w:pPr>
    </w:p>
    <w:p w14:paraId="3D50CC59" w14:textId="77777777" w:rsidR="0094751C" w:rsidRPr="00466CC4" w:rsidRDefault="0094751C" w:rsidP="0094751C">
      <w:pPr>
        <w:rPr>
          <w:lang w:val="lt-LT"/>
        </w:rPr>
      </w:pPr>
      <w:r w:rsidRPr="00466CC4">
        <w:rPr>
          <w:lang w:val="lt-LT"/>
        </w:rPr>
        <w:t>Jei inhaliatorius buvo laikomas labai šalt</w:t>
      </w:r>
      <w:r>
        <w:rPr>
          <w:lang w:val="lt-LT"/>
        </w:rPr>
        <w:t>oje aplinkoje</w:t>
      </w:r>
      <w:r w:rsidRPr="00466CC4">
        <w:rPr>
          <w:lang w:val="lt-LT"/>
        </w:rPr>
        <w:t xml:space="preserve">, </w:t>
      </w:r>
      <w:r>
        <w:rPr>
          <w:lang w:val="lt-LT"/>
        </w:rPr>
        <w:t xml:space="preserve">prieš naudojimą jį </w:t>
      </w:r>
      <w:r w:rsidRPr="00466CC4">
        <w:rPr>
          <w:lang w:val="lt-LT"/>
        </w:rPr>
        <w:t>kelias minutes pašildykite ranko</w:t>
      </w:r>
      <w:r w:rsidR="00FD32D1">
        <w:rPr>
          <w:lang w:val="lt-LT"/>
        </w:rPr>
        <w:t>se</w:t>
      </w:r>
      <w:r w:rsidRPr="00466CC4">
        <w:rPr>
          <w:lang w:val="lt-LT"/>
        </w:rPr>
        <w:t xml:space="preserve">. </w:t>
      </w:r>
      <w:r w:rsidR="006C03F8">
        <w:rPr>
          <w:lang w:val="lt-LT"/>
        </w:rPr>
        <w:t>Pacienta</w:t>
      </w:r>
      <w:r w:rsidR="00A01D8D">
        <w:rPr>
          <w:lang w:val="lt-LT"/>
        </w:rPr>
        <w:t>ms</w:t>
      </w:r>
      <w:r w:rsidR="006C03F8">
        <w:rPr>
          <w:lang w:val="lt-LT"/>
        </w:rPr>
        <w:t xml:space="preserve"> n</w:t>
      </w:r>
      <w:r w:rsidRPr="00466CC4">
        <w:rPr>
          <w:lang w:val="lt-LT"/>
        </w:rPr>
        <w:t xml:space="preserve">iekada </w:t>
      </w:r>
      <w:r w:rsidR="00A01D8D">
        <w:rPr>
          <w:lang w:val="lt-LT"/>
        </w:rPr>
        <w:t>negalima</w:t>
      </w:r>
      <w:r w:rsidR="006C03F8">
        <w:rPr>
          <w:lang w:val="lt-LT"/>
        </w:rPr>
        <w:t xml:space="preserve"> jo šildyti</w:t>
      </w:r>
      <w:r w:rsidR="006C03F8" w:rsidRPr="00466CC4">
        <w:rPr>
          <w:lang w:val="lt-LT"/>
        </w:rPr>
        <w:t xml:space="preserve"> </w:t>
      </w:r>
      <w:r w:rsidRPr="00466CC4">
        <w:rPr>
          <w:lang w:val="lt-LT"/>
        </w:rPr>
        <w:t>dirbtinėmis priemonėmis.</w:t>
      </w:r>
    </w:p>
    <w:p w14:paraId="5FBC565C" w14:textId="77777777" w:rsidR="0094751C" w:rsidRPr="00444A40" w:rsidRDefault="0094751C" w:rsidP="00B6038C">
      <w:pPr>
        <w:keepNext/>
        <w:tabs>
          <w:tab w:val="clear" w:pos="567"/>
        </w:tabs>
        <w:spacing w:line="240" w:lineRule="auto"/>
        <w:rPr>
          <w:rFonts w:eastAsia="TimesNewRoman"/>
          <w:snapToGrid/>
          <w:szCs w:val="22"/>
          <w:lang w:val="lt-LT"/>
        </w:rPr>
      </w:pPr>
    </w:p>
    <w:p w14:paraId="5749F411" w14:textId="77777777" w:rsidR="002B7709" w:rsidRPr="00444A40" w:rsidRDefault="002B7709" w:rsidP="00B6038C">
      <w:pPr>
        <w:keepNext/>
        <w:tabs>
          <w:tab w:val="clear" w:pos="567"/>
        </w:tabs>
        <w:spacing w:line="240" w:lineRule="auto"/>
        <w:rPr>
          <w:rFonts w:eastAsia="TimesNewRoman"/>
          <w:snapToGrid/>
          <w:szCs w:val="22"/>
          <w:lang w:val="lt-LT"/>
        </w:rPr>
      </w:pPr>
      <w:r w:rsidRPr="00444A40">
        <w:rPr>
          <w:rFonts w:eastAsia="TimesNewRoman"/>
          <w:snapToGrid/>
          <w:szCs w:val="22"/>
          <w:lang w:val="lt-LT"/>
        </w:rPr>
        <w:t xml:space="preserve">1. Pacientai </w:t>
      </w:r>
      <w:r>
        <w:rPr>
          <w:rFonts w:eastAsia="TimesNewRoman"/>
          <w:snapToGrid/>
          <w:szCs w:val="22"/>
          <w:lang w:val="lt-LT"/>
        </w:rPr>
        <w:t xml:space="preserve">turi </w:t>
      </w:r>
      <w:r w:rsidRPr="00444A40">
        <w:rPr>
          <w:rFonts w:eastAsia="TimesNewRoman"/>
          <w:snapToGrid/>
          <w:szCs w:val="22"/>
          <w:lang w:val="lt-LT"/>
        </w:rPr>
        <w:t>nuo kandiklio nuimti apsauginį dangtelį ir patikrinti, ar kandiklis yra švarus ir ar jame nėra dulkių, purvo arba kitokių svetimkūnių.</w:t>
      </w:r>
    </w:p>
    <w:p w14:paraId="4B25188D"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2. Pacientai turi kiek įmanoma lėčiau ir giliau iškvėpti.</w:t>
      </w:r>
    </w:p>
    <w:p w14:paraId="692BB409"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3. Pacientai turi vertikaliai</w:t>
      </w:r>
      <w:r w:rsidRPr="000D515A">
        <w:rPr>
          <w:rFonts w:eastAsia="TimesNewRoman"/>
          <w:snapToGrid/>
          <w:szCs w:val="22"/>
          <w:lang w:val="lt-LT"/>
        </w:rPr>
        <w:t xml:space="preserve"> </w:t>
      </w:r>
      <w:r w:rsidRPr="00444A40">
        <w:rPr>
          <w:rFonts w:eastAsia="TimesNewRoman"/>
          <w:snapToGrid/>
          <w:szCs w:val="22"/>
          <w:lang w:val="lt-LT"/>
        </w:rPr>
        <w:t>laikyti talpyklę (korpusas turi būti nukreiptas į viršų) ir kandiklį apimti lūpomis nesukandant kandiklio.</w:t>
      </w:r>
    </w:p>
    <w:p w14:paraId="4CA69CCD"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4. Tuo pat metu pacientai turi lėtai ir giliai įkvėpti pro burną. Pradėjus įkvėpimą, inhaliatoriaus viršūnę jie turi spausti žemyn, kad įvyktų vienas </w:t>
      </w:r>
      <w:r w:rsidR="002B1269">
        <w:rPr>
          <w:rFonts w:eastAsia="TimesNewRoman"/>
          <w:snapToGrid/>
          <w:szCs w:val="22"/>
          <w:lang w:val="lt-LT"/>
        </w:rPr>
        <w:t>spūsnis</w:t>
      </w:r>
      <w:r w:rsidRPr="00444A40">
        <w:rPr>
          <w:rFonts w:eastAsia="TimesNewRoman"/>
          <w:snapToGrid/>
          <w:szCs w:val="22"/>
          <w:lang w:val="lt-LT"/>
        </w:rPr>
        <w:t>.</w:t>
      </w:r>
    </w:p>
    <w:p w14:paraId="2EDA5504"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5. Įkvėpus pacientai turi sulaikyti orą kiek įmanoma ilgiau, ir, galiausiai, jie turi ištraukti inhaliatorių iš burnos ir lėtai iškvėpti. </w:t>
      </w:r>
      <w:r w:rsidR="00C034BA">
        <w:rPr>
          <w:rFonts w:eastAsia="TimesNewRoman"/>
          <w:snapToGrid/>
          <w:szCs w:val="22"/>
          <w:lang w:val="lt-LT"/>
        </w:rPr>
        <w:t>N</w:t>
      </w:r>
      <w:r w:rsidRPr="00444A40">
        <w:rPr>
          <w:rFonts w:eastAsia="TimesNewRoman"/>
          <w:snapToGrid/>
          <w:szCs w:val="22"/>
          <w:lang w:val="lt-LT"/>
        </w:rPr>
        <w:t>egali</w:t>
      </w:r>
      <w:r w:rsidR="00C034BA">
        <w:rPr>
          <w:rFonts w:eastAsia="TimesNewRoman"/>
          <w:snapToGrid/>
          <w:szCs w:val="22"/>
          <w:lang w:val="lt-LT"/>
        </w:rPr>
        <w:t>ma</w:t>
      </w:r>
      <w:r w:rsidRPr="00444A40">
        <w:rPr>
          <w:rFonts w:eastAsia="TimesNewRoman"/>
          <w:snapToGrid/>
          <w:szCs w:val="22"/>
          <w:lang w:val="lt-LT"/>
        </w:rPr>
        <w:t xml:space="preserve"> iškvėpti į inhaliatorių.</w:t>
      </w:r>
    </w:p>
    <w:p w14:paraId="08FC4D8D"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237DE8E"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Kad įkvėptų dar vieną </w:t>
      </w:r>
      <w:r w:rsidR="000D1E1E">
        <w:rPr>
          <w:rFonts w:eastAsia="TimesNewRoman"/>
          <w:snapToGrid/>
          <w:szCs w:val="22"/>
          <w:lang w:val="lt-LT"/>
        </w:rPr>
        <w:t>spūsnį</w:t>
      </w:r>
      <w:r w:rsidRPr="00444A40">
        <w:rPr>
          <w:rFonts w:eastAsia="TimesNewRoman"/>
          <w:snapToGrid/>
          <w:szCs w:val="22"/>
          <w:lang w:val="lt-LT"/>
        </w:rPr>
        <w:t>, pacientai turi toliau laikyti inhaliatorių vertikalioje padėtyje, palaukti maždaug pusę minutės ir vėl pakartoti 2</w:t>
      </w:r>
      <w:r w:rsidR="00B173AF">
        <w:rPr>
          <w:rFonts w:eastAsia="TimesNewRoman"/>
          <w:snapToGrid/>
          <w:szCs w:val="22"/>
          <w:lang w:val="lt-LT"/>
        </w:rPr>
        <w:t>–</w:t>
      </w:r>
      <w:r w:rsidRPr="00444A40">
        <w:rPr>
          <w:rFonts w:eastAsia="TimesNewRoman"/>
          <w:snapToGrid/>
          <w:szCs w:val="22"/>
          <w:lang w:val="lt-LT"/>
        </w:rPr>
        <w:t>5 veiksmus.</w:t>
      </w:r>
    </w:p>
    <w:p w14:paraId="4461E09A"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79F246D0"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SVARBU: 2</w:t>
      </w:r>
      <w:r w:rsidR="00B173AF">
        <w:rPr>
          <w:rFonts w:eastAsia="TimesNewRoman"/>
          <w:snapToGrid/>
          <w:szCs w:val="22"/>
          <w:lang w:val="lt-LT"/>
        </w:rPr>
        <w:t>–</w:t>
      </w:r>
      <w:r w:rsidRPr="00444A40">
        <w:rPr>
          <w:rFonts w:eastAsia="TimesNewRoman"/>
          <w:snapToGrid/>
          <w:szCs w:val="22"/>
          <w:lang w:val="lt-LT"/>
        </w:rPr>
        <w:t>5 veiksmų pacientams negalima atlikti per greitai.</w:t>
      </w:r>
    </w:p>
    <w:p w14:paraId="5E9395B8"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EE38CEF"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Po pavartojimo pacientai turi vėl uždėti apsauginį dangtelį ant inhaliatoriaus ir patikrinti dozės skaitiklį.</w:t>
      </w:r>
    </w:p>
    <w:p w14:paraId="5AA2858A"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27E9DB5F"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Pacientui reikia patarti įsigyti naują inhaliatorių, jei dozės skaitiklis ar indikatorius rodo skaičių „20“. Jei skaitiklis rodo „0“</w:t>
      </w:r>
      <w:r w:rsidR="006C03F8">
        <w:rPr>
          <w:rFonts w:eastAsia="TimesNewRoman"/>
          <w:snapToGrid/>
          <w:szCs w:val="22"/>
          <w:lang w:val="lt-LT"/>
        </w:rPr>
        <w:t xml:space="preserve"> (nulį)</w:t>
      </w:r>
      <w:r w:rsidRPr="00444A40">
        <w:rPr>
          <w:rFonts w:eastAsia="TimesNewRoman"/>
          <w:snapToGrid/>
          <w:szCs w:val="22"/>
          <w:lang w:val="lt-LT"/>
        </w:rPr>
        <w:t xml:space="preserve">, inhaliatoriaus naudojimą būtina nutraukti, nes bet koks </w:t>
      </w:r>
      <w:r w:rsidR="002B1269">
        <w:rPr>
          <w:rFonts w:eastAsia="TimesNewRoman"/>
          <w:snapToGrid/>
          <w:szCs w:val="22"/>
          <w:lang w:val="lt-LT"/>
        </w:rPr>
        <w:t>spūsnis</w:t>
      </w:r>
      <w:r w:rsidRPr="00444A40">
        <w:rPr>
          <w:rFonts w:eastAsia="TimesNewRoman"/>
          <w:snapToGrid/>
          <w:szCs w:val="22"/>
          <w:lang w:val="lt-LT"/>
        </w:rPr>
        <w:t xml:space="preserve">, kurį galima atlikti </w:t>
      </w:r>
      <w:r w:rsidR="006C03F8">
        <w:rPr>
          <w:rFonts w:eastAsia="TimesNewRoman"/>
          <w:snapToGrid/>
          <w:szCs w:val="22"/>
          <w:lang w:val="lt-LT"/>
        </w:rPr>
        <w:t xml:space="preserve">tokiu </w:t>
      </w:r>
      <w:r w:rsidRPr="00444A40">
        <w:rPr>
          <w:rFonts w:eastAsia="TimesNewRoman"/>
          <w:snapToGrid/>
          <w:szCs w:val="22"/>
          <w:lang w:val="lt-LT"/>
        </w:rPr>
        <w:t>inhaliatoriumi, gali būti nepakankamas visai dozei išsiskirti.</w:t>
      </w:r>
      <w:r w:rsidR="00C22425">
        <w:rPr>
          <w:rFonts w:eastAsia="TimesNewRoman"/>
          <w:snapToGrid/>
          <w:szCs w:val="22"/>
          <w:lang w:val="lt-LT"/>
        </w:rPr>
        <w:t xml:space="preserve"> </w:t>
      </w:r>
      <w:r w:rsidR="00C22425" w:rsidRPr="00C22425">
        <w:rPr>
          <w:rFonts w:eastAsia="TimesNewRoman"/>
          <w:snapToGrid/>
          <w:szCs w:val="22"/>
          <w:lang w:val="lt-LT"/>
        </w:rPr>
        <w:t xml:space="preserve">Reikia pradėti naudoti </w:t>
      </w:r>
      <w:r w:rsidR="006C03F8">
        <w:rPr>
          <w:rFonts w:eastAsia="TimesNewRoman"/>
          <w:snapToGrid/>
          <w:szCs w:val="22"/>
          <w:lang w:val="lt-LT"/>
        </w:rPr>
        <w:t>naują</w:t>
      </w:r>
      <w:r w:rsidR="006C03F8" w:rsidRPr="00C22425">
        <w:rPr>
          <w:rFonts w:eastAsia="TimesNewRoman"/>
          <w:snapToGrid/>
          <w:szCs w:val="22"/>
          <w:lang w:val="lt-LT"/>
        </w:rPr>
        <w:t xml:space="preserve"> </w:t>
      </w:r>
      <w:r w:rsidR="00C22425" w:rsidRPr="00C22425">
        <w:rPr>
          <w:rFonts w:eastAsia="TimesNewRoman"/>
          <w:snapToGrid/>
          <w:szCs w:val="22"/>
          <w:lang w:val="lt-LT"/>
        </w:rPr>
        <w:t>inhaliatorių.</w:t>
      </w:r>
    </w:p>
    <w:p w14:paraId="519195FD"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933F9E1"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Jei po </w:t>
      </w:r>
      <w:r>
        <w:rPr>
          <w:rFonts w:eastAsia="TimesNewRoman"/>
          <w:snapToGrid/>
          <w:szCs w:val="22"/>
          <w:lang w:val="lt-LT"/>
        </w:rPr>
        <w:t>įkvėpimo</w:t>
      </w:r>
      <w:r w:rsidRPr="00444A40">
        <w:rPr>
          <w:rFonts w:eastAsia="TimesNewRoman"/>
          <w:snapToGrid/>
          <w:szCs w:val="22"/>
          <w:lang w:val="lt-LT"/>
        </w:rPr>
        <w:t xml:space="preserve"> atsiranda rūkas (iš inhaliatoriaus ar burnos kraštų), procedūrą būtina kartoti nuo 2 veiksmo.</w:t>
      </w:r>
    </w:p>
    <w:p w14:paraId="3A0606F4"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4458CCB"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Jei pacientų rankos yra silpnos, gali būti lengviau inhaliatorių laikyti abiem rankomis. Tokiu atveju abu smilius reikėtų uždėti ant inhaliatoriaus korpuso viršaus ir abiem nykščiais laikyti iš apačios.</w:t>
      </w:r>
    </w:p>
    <w:p w14:paraId="4B370C88"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9E88D82"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Po </w:t>
      </w:r>
      <w:r>
        <w:rPr>
          <w:rFonts w:eastAsia="TimesNewRoman"/>
          <w:snapToGrid/>
          <w:szCs w:val="22"/>
          <w:lang w:val="lt-LT"/>
        </w:rPr>
        <w:t>įkvėpimo</w:t>
      </w:r>
      <w:r w:rsidRPr="00444A40">
        <w:rPr>
          <w:rFonts w:eastAsia="TimesNewRoman"/>
          <w:snapToGrid/>
          <w:szCs w:val="22"/>
          <w:lang w:val="lt-LT"/>
        </w:rPr>
        <w:t xml:space="preserve"> pacientai turi praskalauti burną, pagargaliuoti vandeniu arba išsivalyti dantis (žr. 4.4 skyrių).</w:t>
      </w:r>
    </w:p>
    <w:p w14:paraId="09896E60" w14:textId="77777777" w:rsidR="002B7709" w:rsidRDefault="002B7709" w:rsidP="002B7709">
      <w:pPr>
        <w:widowControl w:val="0"/>
        <w:tabs>
          <w:tab w:val="clear" w:pos="567"/>
        </w:tabs>
        <w:spacing w:line="240" w:lineRule="auto"/>
        <w:rPr>
          <w:rFonts w:eastAsia="TimesNewRoman"/>
          <w:snapToGrid/>
          <w:szCs w:val="22"/>
          <w:lang w:val="lt-LT"/>
        </w:rPr>
      </w:pPr>
    </w:p>
    <w:p w14:paraId="785C0A8D" w14:textId="77777777" w:rsidR="00B02B58" w:rsidRPr="00044136" w:rsidRDefault="00B02B58" w:rsidP="00B02B58">
      <w:pPr>
        <w:rPr>
          <w:szCs w:val="22"/>
          <w:lang w:val="lt-LT"/>
        </w:rPr>
      </w:pPr>
      <w:r w:rsidRPr="00044136">
        <w:rPr>
          <w:lang w:val="lt-LT"/>
        </w:rPr>
        <w:t xml:space="preserve">Talpyklėje yra suslėgto </w:t>
      </w:r>
      <w:r w:rsidR="006C03F8">
        <w:rPr>
          <w:lang w:val="lt-LT"/>
        </w:rPr>
        <w:t>sk</w:t>
      </w:r>
      <w:r w:rsidR="00A14B8A">
        <w:rPr>
          <w:lang w:val="lt-LT"/>
        </w:rPr>
        <w:t>y</w:t>
      </w:r>
      <w:r w:rsidR="006C03F8">
        <w:rPr>
          <w:lang w:val="lt-LT"/>
        </w:rPr>
        <w:t>sčio</w:t>
      </w:r>
      <w:r w:rsidRPr="00044136">
        <w:rPr>
          <w:lang w:val="lt-LT"/>
        </w:rPr>
        <w:t xml:space="preserve">. </w:t>
      </w:r>
      <w:r>
        <w:rPr>
          <w:lang w:val="lt-LT"/>
        </w:rPr>
        <w:t xml:space="preserve">Pacientus reikia įspėti, kad </w:t>
      </w:r>
      <w:r w:rsidR="005A4503">
        <w:rPr>
          <w:lang w:val="lt-LT"/>
        </w:rPr>
        <w:t xml:space="preserve">talpyklės </w:t>
      </w:r>
      <w:r>
        <w:rPr>
          <w:lang w:val="lt-LT"/>
        </w:rPr>
        <w:t>n</w:t>
      </w:r>
      <w:r w:rsidRPr="00044136">
        <w:rPr>
          <w:lang w:val="lt-LT"/>
        </w:rPr>
        <w:t xml:space="preserve">egalima laikyti aukštesnėje kaip </w:t>
      </w:r>
      <w:r w:rsidRPr="00044136">
        <w:rPr>
          <w:szCs w:val="22"/>
          <w:lang w:val="lt-LT" w:eastAsia="fr-FR"/>
        </w:rPr>
        <w:t>50</w:t>
      </w:r>
      <w:r>
        <w:rPr>
          <w:szCs w:val="22"/>
          <w:lang w:val="lt-LT" w:eastAsia="fr-FR"/>
        </w:rPr>
        <w:t> </w:t>
      </w:r>
      <w:r w:rsidRPr="00044136">
        <w:rPr>
          <w:szCs w:val="22"/>
          <w:lang w:val="lt-LT" w:eastAsia="fr-FR"/>
        </w:rPr>
        <w:t>°C temperatūroje</w:t>
      </w:r>
      <w:r>
        <w:rPr>
          <w:szCs w:val="22"/>
          <w:lang w:val="lt-LT" w:eastAsia="fr-FR"/>
        </w:rPr>
        <w:t xml:space="preserve"> ir </w:t>
      </w:r>
      <w:r w:rsidR="005A4503">
        <w:rPr>
          <w:szCs w:val="22"/>
          <w:lang w:val="lt-LT" w:eastAsia="fr-FR"/>
        </w:rPr>
        <w:t>jos</w:t>
      </w:r>
      <w:r w:rsidRPr="00044136">
        <w:rPr>
          <w:szCs w:val="22"/>
          <w:lang w:val="lt-LT" w:eastAsia="fr-FR"/>
        </w:rPr>
        <w:t xml:space="preserve"> negalima pradurti</w:t>
      </w:r>
      <w:r w:rsidRPr="00044136">
        <w:rPr>
          <w:szCs w:val="22"/>
          <w:lang w:val="lt-LT"/>
        </w:rPr>
        <w:t>.</w:t>
      </w:r>
    </w:p>
    <w:p w14:paraId="7E0DAD78" w14:textId="77777777" w:rsidR="002B7709" w:rsidRPr="00444A40" w:rsidRDefault="002B7709" w:rsidP="002B7709">
      <w:pPr>
        <w:widowControl w:val="0"/>
        <w:tabs>
          <w:tab w:val="clear" w:pos="567"/>
        </w:tabs>
        <w:spacing w:line="240" w:lineRule="auto"/>
        <w:rPr>
          <w:rFonts w:eastAsia="TimesNewRoman"/>
          <w:snapToGrid/>
          <w:szCs w:val="22"/>
          <w:u w:val="single"/>
          <w:lang w:val="lt-LT"/>
        </w:rPr>
      </w:pPr>
      <w:r w:rsidRPr="00444A40">
        <w:rPr>
          <w:rFonts w:eastAsia="TimesNewRoman"/>
          <w:snapToGrid/>
          <w:szCs w:val="22"/>
          <w:u w:val="single"/>
          <w:lang w:val="lt-LT"/>
        </w:rPr>
        <w:t>Valymas</w:t>
      </w:r>
    </w:p>
    <w:p w14:paraId="6DC4C44F"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30AC044F" w14:textId="77777777" w:rsidR="002B7709" w:rsidRPr="00B6038C" w:rsidRDefault="002B7709" w:rsidP="002B7709">
      <w:pPr>
        <w:widowControl w:val="0"/>
        <w:tabs>
          <w:tab w:val="clear" w:pos="567"/>
        </w:tabs>
        <w:spacing w:line="240" w:lineRule="auto"/>
        <w:rPr>
          <w:rFonts w:eastAsia="TimesNewRoman"/>
          <w:b/>
          <w:bCs/>
          <w:snapToGrid/>
          <w:szCs w:val="22"/>
          <w:lang w:val="lt-LT"/>
        </w:rPr>
      </w:pPr>
      <w:r w:rsidRPr="003A59EC">
        <w:rPr>
          <w:rFonts w:eastAsia="TimesNewRoman"/>
          <w:snapToGrid/>
          <w:szCs w:val="22"/>
          <w:lang w:val="lt-LT"/>
        </w:rPr>
        <w:t>Pacientams reikia patarti ati</w:t>
      </w:r>
      <w:r w:rsidRPr="00444A40">
        <w:rPr>
          <w:rFonts w:eastAsia="TimesNewRoman"/>
          <w:snapToGrid/>
          <w:szCs w:val="22"/>
          <w:lang w:val="lt-LT"/>
        </w:rPr>
        <w:t xml:space="preserve">džiai perskaityti pakuotės lapelyje pateiktas valymo instrukcijas. Reguliaraus inhaliatoriaus valymo metu pacientai nuo kandiklio turi nuimti dangtelį ir kandiklio išorę ir vidų nuvalyti sausa šluoste. </w:t>
      </w:r>
      <w:r w:rsidR="00C034BA">
        <w:rPr>
          <w:rFonts w:eastAsia="TimesNewRoman"/>
          <w:b/>
          <w:bCs/>
          <w:snapToGrid/>
          <w:szCs w:val="22"/>
          <w:lang w:val="lt-LT"/>
        </w:rPr>
        <w:t>Negalima</w:t>
      </w:r>
      <w:r w:rsidRPr="00B6038C">
        <w:rPr>
          <w:rFonts w:eastAsia="TimesNewRoman"/>
          <w:b/>
          <w:bCs/>
          <w:snapToGrid/>
          <w:szCs w:val="22"/>
          <w:lang w:val="lt-LT"/>
        </w:rPr>
        <w:t xml:space="preserve"> išimti talpyklės iš purkštuvo ir valyti kandiklio vandeniu ar kitokiu skysčiu.</w:t>
      </w:r>
    </w:p>
    <w:p w14:paraId="522E1D0B"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4E1D20BD" w14:textId="77777777" w:rsidR="002B7709" w:rsidRPr="00444A40" w:rsidRDefault="002B7709" w:rsidP="002B7709">
      <w:pPr>
        <w:widowControl w:val="0"/>
        <w:tabs>
          <w:tab w:val="clear" w:pos="567"/>
        </w:tabs>
        <w:spacing w:line="240" w:lineRule="auto"/>
        <w:rPr>
          <w:snapToGrid/>
          <w:szCs w:val="22"/>
          <w:lang w:val="lt-LT"/>
        </w:rPr>
      </w:pPr>
      <w:r w:rsidRPr="00444A40">
        <w:rPr>
          <w:rFonts w:eastAsia="TimesNewRoman"/>
          <w:snapToGrid/>
          <w:szCs w:val="22"/>
          <w:lang w:val="lt-LT"/>
        </w:rPr>
        <w:t xml:space="preserve">Pacientai, kuriems sunku suderinti aerozolio dozės </w:t>
      </w:r>
      <w:r w:rsidR="000D1E1E">
        <w:rPr>
          <w:rFonts w:eastAsia="TimesNewRoman"/>
          <w:snapToGrid/>
          <w:szCs w:val="22"/>
          <w:lang w:val="lt-LT"/>
        </w:rPr>
        <w:t>spūsnį</w:t>
      </w:r>
      <w:r w:rsidRPr="00444A40">
        <w:rPr>
          <w:rFonts w:eastAsia="TimesNewRoman"/>
          <w:snapToGrid/>
          <w:szCs w:val="22"/>
          <w:lang w:val="lt-LT"/>
        </w:rPr>
        <w:t xml:space="preserve"> su įkvėpimu, gali naudoti Aero</w:t>
      </w:r>
      <w:r w:rsidR="00F47451">
        <w:rPr>
          <w:rFonts w:eastAsia="TimesNewRoman"/>
          <w:snapToGrid/>
          <w:szCs w:val="22"/>
          <w:lang w:val="lt-LT"/>
        </w:rPr>
        <w:t>C</w:t>
      </w:r>
      <w:r w:rsidRPr="00444A40">
        <w:rPr>
          <w:rFonts w:eastAsia="TimesNewRoman"/>
          <w:snapToGrid/>
          <w:szCs w:val="22"/>
          <w:lang w:val="lt-LT"/>
        </w:rPr>
        <w:t>hamber Plus tarpinę kamerą. Gydytojas, vaistininkas ar slaugytojas tokiems pacientams turi patarti, kaip tinkamai naudoti ir prižiūrėti inhaliatorių bei tarpinę kamerą, taip pat patikrinti, ar paciento naudojamas būdas užtikrina optimalų įkvėpto vaistinio preparato patekimą į plaučius. Tai gali būti pasiekta, pacientui naudojant Aero</w:t>
      </w:r>
      <w:r w:rsidR="00F47451">
        <w:rPr>
          <w:rFonts w:eastAsia="TimesNewRoman"/>
          <w:snapToGrid/>
          <w:szCs w:val="22"/>
          <w:lang w:val="lt-LT"/>
        </w:rPr>
        <w:t>C</w:t>
      </w:r>
      <w:r w:rsidRPr="00444A40">
        <w:rPr>
          <w:rFonts w:eastAsia="TimesNewRoman"/>
          <w:snapToGrid/>
          <w:szCs w:val="22"/>
          <w:lang w:val="lt-LT"/>
        </w:rPr>
        <w:t xml:space="preserve">hamber Plus tarpinę kamerą, vienu nepertraukiamu lėtu ir giliu įkvėpimu per tarpinę kamerą, be </w:t>
      </w:r>
      <w:r>
        <w:rPr>
          <w:rFonts w:eastAsia="TimesNewRoman"/>
          <w:snapToGrid/>
          <w:szCs w:val="22"/>
          <w:lang w:val="lt-LT"/>
        </w:rPr>
        <w:t>pertraukos</w:t>
      </w:r>
      <w:r w:rsidRPr="00444A40">
        <w:rPr>
          <w:rFonts w:eastAsia="TimesNewRoman"/>
          <w:snapToGrid/>
          <w:szCs w:val="22"/>
          <w:lang w:val="lt-LT"/>
        </w:rPr>
        <w:t xml:space="preserve"> tarp </w:t>
      </w:r>
      <w:r w:rsidR="000D1E1E">
        <w:rPr>
          <w:rFonts w:eastAsia="TimesNewRoman"/>
          <w:snapToGrid/>
          <w:szCs w:val="22"/>
          <w:lang w:val="lt-LT"/>
        </w:rPr>
        <w:t>spūsni</w:t>
      </w:r>
      <w:r w:rsidR="00546C50">
        <w:rPr>
          <w:rFonts w:eastAsia="TimesNewRoman"/>
          <w:snapToGrid/>
          <w:szCs w:val="22"/>
          <w:lang w:val="lt-LT"/>
        </w:rPr>
        <w:t>o</w:t>
      </w:r>
      <w:r w:rsidRPr="00444A40">
        <w:rPr>
          <w:rFonts w:eastAsia="TimesNewRoman"/>
          <w:snapToGrid/>
          <w:szCs w:val="22"/>
          <w:lang w:val="lt-LT"/>
        </w:rPr>
        <w:t xml:space="preserve"> ir įkvėpimo.</w:t>
      </w:r>
    </w:p>
    <w:p w14:paraId="4E7DC229" w14:textId="77777777" w:rsidR="002B7709" w:rsidRPr="00444A40" w:rsidRDefault="002B7709" w:rsidP="002B7709">
      <w:pPr>
        <w:widowControl w:val="0"/>
        <w:tabs>
          <w:tab w:val="clear" w:pos="567"/>
        </w:tabs>
        <w:spacing w:line="240" w:lineRule="auto"/>
        <w:ind w:left="567" w:hanging="567"/>
        <w:rPr>
          <w:snapToGrid/>
          <w:szCs w:val="22"/>
          <w:lang w:val="lt-LT"/>
        </w:rPr>
      </w:pPr>
    </w:p>
    <w:p w14:paraId="498E6E05"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lastRenderedPageBreak/>
        <w:t>4.3</w:t>
      </w:r>
      <w:r w:rsidRPr="00444A40">
        <w:rPr>
          <w:b/>
          <w:snapToGrid/>
          <w:kern w:val="28"/>
          <w:szCs w:val="22"/>
          <w:lang w:val="lt-LT"/>
        </w:rPr>
        <w:tab/>
        <w:t>Kontraindikacijos</w:t>
      </w:r>
    </w:p>
    <w:p w14:paraId="781F8876" w14:textId="77777777" w:rsidR="002B7709" w:rsidRPr="00444A40" w:rsidRDefault="002B7709" w:rsidP="002B7709">
      <w:pPr>
        <w:widowControl w:val="0"/>
        <w:tabs>
          <w:tab w:val="clear" w:pos="567"/>
        </w:tabs>
        <w:spacing w:line="240" w:lineRule="auto"/>
        <w:ind w:left="567" w:hanging="567"/>
        <w:rPr>
          <w:snapToGrid/>
          <w:szCs w:val="22"/>
          <w:lang w:val="lt-LT"/>
        </w:rPr>
      </w:pPr>
    </w:p>
    <w:p w14:paraId="6CC2FE1E"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Padidėjęs jautrumas veikliosioms medžiagoms arba bet kuriai 6.1 skyriuje nurodytai pagalbinei medžiagai.</w:t>
      </w:r>
    </w:p>
    <w:p w14:paraId="0F9BAA6E"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1E5F63B" w14:textId="77777777" w:rsidR="002B7709" w:rsidRPr="00FD32D1" w:rsidRDefault="002B7709" w:rsidP="00B6038C">
      <w:pPr>
        <w:keepNext/>
        <w:spacing w:line="240" w:lineRule="auto"/>
        <w:ind w:left="567" w:hanging="567"/>
        <w:outlineLvl w:val="2"/>
        <w:rPr>
          <w:b/>
          <w:snapToGrid/>
          <w:szCs w:val="22"/>
          <w:lang w:val="lt-LT"/>
        </w:rPr>
      </w:pPr>
      <w:r w:rsidRPr="00444A40">
        <w:rPr>
          <w:b/>
          <w:snapToGrid/>
          <w:kern w:val="28"/>
          <w:szCs w:val="22"/>
          <w:lang w:val="lt-LT"/>
        </w:rPr>
        <w:t>4.4</w:t>
      </w:r>
      <w:r w:rsidRPr="00444A40">
        <w:rPr>
          <w:b/>
          <w:snapToGrid/>
          <w:kern w:val="28"/>
          <w:szCs w:val="22"/>
          <w:lang w:val="lt-LT"/>
        </w:rPr>
        <w:tab/>
      </w:r>
      <w:r w:rsidRPr="00585CCA">
        <w:rPr>
          <w:b/>
          <w:snapToGrid/>
          <w:kern w:val="28"/>
          <w:szCs w:val="22"/>
          <w:lang w:val="lt-LT"/>
        </w:rPr>
        <w:t>Specialūs įspėjimai ir atsargumo priemonės</w:t>
      </w:r>
    </w:p>
    <w:p w14:paraId="4E241F15" w14:textId="77777777" w:rsidR="002B7709" w:rsidRPr="00444A40" w:rsidRDefault="002B7709" w:rsidP="00B6038C">
      <w:pPr>
        <w:keepNext/>
        <w:tabs>
          <w:tab w:val="clear" w:pos="567"/>
        </w:tabs>
        <w:spacing w:line="240" w:lineRule="auto"/>
        <w:ind w:left="567" w:hanging="567"/>
        <w:rPr>
          <w:bCs/>
          <w:snapToGrid/>
          <w:szCs w:val="22"/>
          <w:lang w:val="lt-LT"/>
        </w:rPr>
      </w:pPr>
    </w:p>
    <w:p w14:paraId="5AC946D0" w14:textId="77777777" w:rsidR="002B7709" w:rsidRPr="00444A40" w:rsidRDefault="002B7709" w:rsidP="00B6038C">
      <w:pPr>
        <w:keepNext/>
        <w:tabs>
          <w:tab w:val="clear" w:pos="567"/>
        </w:tabs>
        <w:spacing w:line="240" w:lineRule="auto"/>
        <w:rPr>
          <w:rFonts w:eastAsia="TimesNewRoman"/>
          <w:snapToGrid/>
          <w:szCs w:val="22"/>
          <w:lang w:val="lt-LT"/>
        </w:rPr>
      </w:pPr>
      <w:r w:rsidRPr="00FD32D1">
        <w:rPr>
          <w:rFonts w:eastAsia="TimesNewRoman"/>
          <w:snapToGrid/>
          <w:szCs w:val="22"/>
          <w:lang w:val="lt-LT"/>
        </w:rPr>
        <w:t>Pacientams, kuriems yra širdies ritmo sutrikimų, ypač trečiojo laipsnio atrioventrikulinė blokada ir tachiaritmija, idiopatinė povožtuvinė aortos stenozė, hipertrofinė obstrukcinė kardiomiopatija, išeminė širdies liga, sunkus širdies nepakankamumas, sunki arterinė hipertenzija ir aneurizma, Bedufora būtina vartoti atsargiai (gali reikėti stebėti tokių pacientų būklę).</w:t>
      </w:r>
    </w:p>
    <w:p w14:paraId="76AE7FC3"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F6852C1"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Atsargiai šį vaistinį preparatą reikia skirti ir pacientams, kuriems yra arba įtariama, kad yra, įgimtas ar vaistinių preparatų sukeltas QTc intervalo pailgėjimas (QTc &gt;</w:t>
      </w:r>
      <w:r w:rsidR="00F47451">
        <w:rPr>
          <w:rFonts w:eastAsia="TimesNewRoman"/>
          <w:snapToGrid/>
          <w:szCs w:val="22"/>
          <w:lang w:val="lt-LT"/>
        </w:rPr>
        <w:t> </w:t>
      </w:r>
      <w:r w:rsidRPr="00444A40">
        <w:rPr>
          <w:rFonts w:eastAsia="TimesNewRoman"/>
          <w:snapToGrid/>
          <w:szCs w:val="22"/>
          <w:lang w:val="lt-LT"/>
        </w:rPr>
        <w:t>0,44 s). Formoterolis gali pailginti QTc intervalą.</w:t>
      </w:r>
    </w:p>
    <w:p w14:paraId="003B73C9"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03D585F1"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Atsargiai Bedufora reikia skirti pacientams, kuriems yra diagnozuota tirotoksikozė, cukrinis diabetas, feochromocitoma ir </w:t>
      </w:r>
      <w:r w:rsidR="006C03F8">
        <w:rPr>
          <w:rFonts w:eastAsia="TimesNewRoman"/>
          <w:snapToGrid/>
          <w:szCs w:val="22"/>
          <w:lang w:val="lt-LT"/>
        </w:rPr>
        <w:t>negydyta</w:t>
      </w:r>
      <w:r w:rsidR="006C03F8" w:rsidRPr="00444A40">
        <w:rPr>
          <w:rFonts w:eastAsia="TimesNewRoman"/>
          <w:snapToGrid/>
          <w:szCs w:val="22"/>
          <w:lang w:val="lt-LT"/>
        </w:rPr>
        <w:t xml:space="preserve"> </w:t>
      </w:r>
      <w:r w:rsidRPr="00444A40">
        <w:rPr>
          <w:rFonts w:eastAsia="TimesNewRoman"/>
          <w:snapToGrid/>
          <w:szCs w:val="22"/>
          <w:lang w:val="lt-LT"/>
        </w:rPr>
        <w:t>hipokalemija.</w:t>
      </w:r>
    </w:p>
    <w:p w14:paraId="31803091"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DD3ED80" w14:textId="77777777" w:rsidR="002B7709" w:rsidRPr="00444A40" w:rsidRDefault="002B7709" w:rsidP="002B7709">
      <w:pPr>
        <w:widowControl w:val="0"/>
        <w:tabs>
          <w:tab w:val="clear" w:pos="567"/>
        </w:tabs>
        <w:spacing w:line="240" w:lineRule="auto"/>
        <w:rPr>
          <w:rFonts w:eastAsia="TimesNewRoman"/>
          <w:snapToGrid/>
          <w:szCs w:val="22"/>
          <w:lang w:val="lt-LT"/>
        </w:rPr>
      </w:pPr>
      <w:r>
        <w:rPr>
          <w:rFonts w:eastAsia="TimesNewRoman"/>
          <w:snapToGrid/>
          <w:szCs w:val="22"/>
          <w:lang w:val="lt-LT"/>
        </w:rPr>
        <w:t>Gydymas b</w:t>
      </w:r>
      <w:r w:rsidRPr="00444A40">
        <w:rPr>
          <w:rFonts w:eastAsia="TimesNewRoman"/>
          <w:snapToGrid/>
          <w:szCs w:val="22"/>
          <w:lang w:val="lt-LT"/>
        </w:rPr>
        <w:t>eta</w:t>
      </w:r>
      <w:r w:rsidRPr="00444A40">
        <w:rPr>
          <w:rFonts w:eastAsia="TimesNewRoman"/>
          <w:snapToGrid/>
          <w:szCs w:val="22"/>
          <w:vertAlign w:val="subscript"/>
          <w:lang w:val="lt-LT"/>
        </w:rPr>
        <w:t>2</w:t>
      </w:r>
      <w:r w:rsidRPr="00444A40">
        <w:rPr>
          <w:rFonts w:eastAsia="TimesNewRoman"/>
          <w:snapToGrid/>
          <w:szCs w:val="22"/>
          <w:lang w:val="lt-LT"/>
        </w:rPr>
        <w:t xml:space="preserve"> adrenoreceptorių agonistai</w:t>
      </w:r>
      <w:r>
        <w:rPr>
          <w:rFonts w:eastAsia="TimesNewRoman"/>
          <w:snapToGrid/>
          <w:szCs w:val="22"/>
          <w:lang w:val="lt-LT"/>
        </w:rPr>
        <w:t>s</w:t>
      </w:r>
      <w:r w:rsidRPr="00444A40">
        <w:rPr>
          <w:rFonts w:eastAsia="TimesNewRoman"/>
          <w:snapToGrid/>
          <w:szCs w:val="22"/>
          <w:lang w:val="lt-LT"/>
        </w:rPr>
        <w:t xml:space="preserve"> gali sukelti sunkią hipokalemiją. Ypatingas atsargumas reikalingas sergant sunkia astma, nes hipoksija tokį poveikį gali sustiprinti. Hipokalemija gali sustiprėti ir tuo atveju, jei kartu vartojama kitų vaistinių preparatų, galinčių sukelti hipokalemiją, pvz., ksantino darinių, steroidų ir diuretikų (žr. 4.5 skyrių). Be to, </w:t>
      </w:r>
      <w:r w:rsidR="00A01D8D" w:rsidRPr="00A01D8D">
        <w:rPr>
          <w:rFonts w:eastAsia="TimesNewRoman"/>
          <w:snapToGrid/>
          <w:szCs w:val="22"/>
          <w:lang w:val="lt-LT"/>
        </w:rPr>
        <w:t>reikia laikytis atsargumo priemonių</w:t>
      </w:r>
      <w:r w:rsidRPr="00444A40">
        <w:rPr>
          <w:rFonts w:eastAsia="TimesNewRoman"/>
          <w:snapToGrid/>
          <w:szCs w:val="22"/>
          <w:lang w:val="lt-LT"/>
        </w:rPr>
        <w:t xml:space="preserve">, jei sergama nestabilia astma </w:t>
      </w:r>
      <w:r w:rsidRPr="00081ED0">
        <w:rPr>
          <w:rFonts w:eastAsia="TimesNewRoman"/>
          <w:snapToGrid/>
          <w:szCs w:val="22"/>
          <w:lang w:val="lt-LT"/>
        </w:rPr>
        <w:t>ir dažnai rei</w:t>
      </w:r>
      <w:r>
        <w:rPr>
          <w:rFonts w:eastAsia="TimesNewRoman"/>
          <w:snapToGrid/>
          <w:szCs w:val="22"/>
          <w:lang w:val="lt-LT"/>
        </w:rPr>
        <w:t>kia</w:t>
      </w:r>
      <w:r w:rsidRPr="00081ED0">
        <w:rPr>
          <w:rFonts w:eastAsia="TimesNewRoman"/>
          <w:snapToGrid/>
          <w:szCs w:val="22"/>
          <w:lang w:val="lt-LT"/>
        </w:rPr>
        <w:t xml:space="preserve"> vartoti greito poveikio b</w:t>
      </w:r>
      <w:r w:rsidRPr="00444A40">
        <w:rPr>
          <w:rFonts w:eastAsia="TimesNewRoman"/>
          <w:snapToGrid/>
          <w:szCs w:val="22"/>
          <w:lang w:val="lt-LT"/>
        </w:rPr>
        <w:t>ronchus plečiančių vaistinių preparatų. Rekomenduojama stebėti kalio koncentraciją tokių pacientų kraujo serume.</w:t>
      </w:r>
    </w:p>
    <w:p w14:paraId="664B0B58"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67FF2E3B"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Formoterolio </w:t>
      </w:r>
      <w:r>
        <w:rPr>
          <w:rFonts w:eastAsia="TimesNewRoman"/>
          <w:snapToGrid/>
          <w:szCs w:val="22"/>
          <w:lang w:val="lt-LT"/>
        </w:rPr>
        <w:t>įkvėpimai</w:t>
      </w:r>
      <w:r w:rsidRPr="00444A40">
        <w:rPr>
          <w:rFonts w:eastAsia="TimesNewRoman"/>
          <w:snapToGrid/>
          <w:szCs w:val="22"/>
          <w:lang w:val="lt-LT"/>
        </w:rPr>
        <w:t xml:space="preserve"> gali padidinti gliukozės koncentraciją kraujyje, todėl reikia atidžiai stebėti gliukozės koncentraciją cukriniu diabetu sergančių pacientų kraujyje.</w:t>
      </w:r>
    </w:p>
    <w:p w14:paraId="439D8E4F"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0E6956BA"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Jei planuojama anestezija ir jos metu bus vartojama halogenintų anestetikų, būtina užtikrinti, kad Bedufora pacientas nevartotų mažiausiai 12 valandų iki anestezijos pradžios, nes </w:t>
      </w:r>
      <w:r w:rsidR="00585CCA">
        <w:rPr>
          <w:rFonts w:eastAsia="TimesNewRoman"/>
          <w:snapToGrid/>
          <w:szCs w:val="22"/>
          <w:lang w:val="lt-LT"/>
        </w:rPr>
        <w:t>kyla</w:t>
      </w:r>
      <w:r w:rsidRPr="00444A40">
        <w:rPr>
          <w:rFonts w:eastAsia="TimesNewRoman"/>
          <w:snapToGrid/>
          <w:szCs w:val="22"/>
          <w:lang w:val="lt-LT"/>
        </w:rPr>
        <w:t xml:space="preserve"> širdies ritmo sutrikimų rizika.</w:t>
      </w:r>
    </w:p>
    <w:p w14:paraId="7A30D1DE"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3DF0299C"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Bedufora, kaip ir visų įkvepiamų vaistinių preparatų, kurių sudėtyje yra kortikosteroidų, būtina vartoti atsargiai pacientams, kuriems yra aktyvi ar neaktyvi plaučių tuberkuliozė bei grybelinė ar virusinė kvėpavimo takų infekcija.</w:t>
      </w:r>
    </w:p>
    <w:p w14:paraId="4179182B"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DA102EF" w14:textId="77777777" w:rsidR="002B7709" w:rsidRPr="00444A40" w:rsidRDefault="00585CCA" w:rsidP="002B7709">
      <w:pPr>
        <w:widowControl w:val="0"/>
        <w:tabs>
          <w:tab w:val="clear" w:pos="567"/>
        </w:tabs>
        <w:spacing w:line="240" w:lineRule="auto"/>
        <w:rPr>
          <w:rFonts w:eastAsia="TimesNewRoman"/>
          <w:snapToGrid/>
          <w:szCs w:val="22"/>
          <w:lang w:val="lt-LT"/>
        </w:rPr>
      </w:pPr>
      <w:bookmarkStart w:id="8" w:name="_Hlk179521878"/>
      <w:r>
        <w:rPr>
          <w:rFonts w:eastAsia="TimesNewRoman"/>
          <w:snapToGrid/>
          <w:szCs w:val="22"/>
          <w:lang w:val="lt-LT"/>
        </w:rPr>
        <w:t xml:space="preserve">Rekomenduojama staiga nenutraukti </w:t>
      </w:r>
      <w:bookmarkEnd w:id="8"/>
      <w:r>
        <w:rPr>
          <w:rFonts w:eastAsia="TimesNewRoman"/>
          <w:snapToGrid/>
          <w:szCs w:val="22"/>
          <w:lang w:val="lt-LT"/>
        </w:rPr>
        <w:t>g</w:t>
      </w:r>
      <w:r w:rsidR="002B7709" w:rsidRPr="00444A40">
        <w:rPr>
          <w:rFonts w:eastAsia="TimesNewRoman"/>
          <w:snapToGrid/>
          <w:szCs w:val="22"/>
          <w:lang w:val="lt-LT"/>
        </w:rPr>
        <w:t>ydymo Bedufora</w:t>
      </w:r>
      <w:r>
        <w:rPr>
          <w:rFonts w:eastAsia="TimesNewRoman"/>
          <w:snapToGrid/>
          <w:szCs w:val="22"/>
          <w:lang w:val="lt-LT"/>
        </w:rPr>
        <w:t>.</w:t>
      </w:r>
    </w:p>
    <w:p w14:paraId="04FA7873"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7EB7D4A"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Jei gydymas yra neveiksmingas, paciento būklę privalo įvertinti medikas. Jei vis dažniau reikia vartoti greitai veikiančių bronchus plečiančių vaistinių preparatų, tai rodo, kad liga pasunkėjo ir astmos gydymą reikia apsvarstyti iš naujo. Staigus ir progresuojantis astmos kontrolės pablogėjimas gali kelti pavojų gyvybei, todėl tokio paciento būklę skubiai turi įvertinti medikas. Būtina apsvarstyti gydymo kortikosteroidais (įkvepiamaisiais arba vartojamais per burną) sustiprinimą bei, įtarus infekciją, antibiotikų skyrimą.</w:t>
      </w:r>
    </w:p>
    <w:p w14:paraId="40324B7C"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6486B873"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Pacientų negalima pradėti gydyti Bedufora esant ligos paūmėjimui arba jei astma reikšmingai pasunkėja arba yra ūminis pablogėjimas. Gydymo Bedufora metu gali atsirasti sunkių su astma susijusių nepageidaujamų reiškinių arba </w:t>
      </w:r>
      <w:r>
        <w:rPr>
          <w:rFonts w:eastAsia="TimesNewRoman"/>
          <w:snapToGrid/>
          <w:szCs w:val="22"/>
          <w:lang w:val="lt-LT"/>
        </w:rPr>
        <w:t xml:space="preserve">pasireikšti </w:t>
      </w:r>
      <w:r w:rsidRPr="00444A40">
        <w:rPr>
          <w:rFonts w:eastAsia="TimesNewRoman"/>
          <w:snapToGrid/>
          <w:szCs w:val="22"/>
          <w:lang w:val="lt-LT"/>
        </w:rPr>
        <w:t>jos paūmėjimas. Pacient</w:t>
      </w:r>
      <w:r w:rsidR="00585CCA">
        <w:rPr>
          <w:rFonts w:eastAsia="TimesNewRoman"/>
          <w:snapToGrid/>
          <w:szCs w:val="22"/>
          <w:lang w:val="lt-LT"/>
        </w:rPr>
        <w:t>ams</w:t>
      </w:r>
      <w:r w:rsidRPr="00444A40">
        <w:rPr>
          <w:rFonts w:eastAsia="TimesNewRoman"/>
          <w:snapToGrid/>
          <w:szCs w:val="22"/>
          <w:lang w:val="lt-LT"/>
        </w:rPr>
        <w:t xml:space="preserve"> būtina nurodyti, kad jei pradėjus vartoti Bedufora astmos simptomai išlieka nekontroliuojami arba pasunkėja, ji</w:t>
      </w:r>
      <w:r w:rsidR="00585CCA">
        <w:rPr>
          <w:rFonts w:eastAsia="TimesNewRoman"/>
          <w:snapToGrid/>
          <w:szCs w:val="22"/>
          <w:lang w:val="lt-LT"/>
        </w:rPr>
        <w:t>e</w:t>
      </w:r>
      <w:r w:rsidRPr="00444A40">
        <w:rPr>
          <w:rFonts w:eastAsia="TimesNewRoman"/>
          <w:snapToGrid/>
          <w:szCs w:val="22"/>
          <w:lang w:val="lt-LT"/>
        </w:rPr>
        <w:t xml:space="preserve"> tęstų gydymą ir kreiptųsi į medikus.</w:t>
      </w:r>
    </w:p>
    <w:p w14:paraId="1F5EFCE7"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A18FDB1"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Kaip ir vartojant bet kokių įkvepiamųjų vaistinių preparatų, iš karto po dozės įkvėpimo gali prasidėti paradoksinis bronchų spazmas, staiga sustiprėjant švokštimui ir </w:t>
      </w:r>
      <w:r w:rsidR="006C03F8">
        <w:rPr>
          <w:rFonts w:eastAsia="TimesNewRoman"/>
          <w:snapToGrid/>
          <w:szCs w:val="22"/>
          <w:lang w:val="lt-LT"/>
        </w:rPr>
        <w:t>spartėjant kvėpavimui</w:t>
      </w:r>
      <w:r w:rsidRPr="00444A40">
        <w:rPr>
          <w:rFonts w:eastAsia="TimesNewRoman"/>
          <w:snapToGrid/>
          <w:szCs w:val="22"/>
          <w:lang w:val="lt-LT"/>
        </w:rPr>
        <w:t>. Tokiu atveju būtina nedelsiant vartoti greitai veikiančių įkvepiamų bronchus plečiančių vaistinių preparatų. Būtina nedelsiant nutraukti Bedufora vartojimą, įvertinti paciento būklę ir, jei reikia, skirti alternatyvų gydymą.</w:t>
      </w:r>
    </w:p>
    <w:p w14:paraId="4BC925A0"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7EB5390C"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Bedufora negalima vartoti pradedant gydyti astmą.</w:t>
      </w:r>
    </w:p>
    <w:p w14:paraId="095A7DF8"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6F9F4944" w14:textId="77777777" w:rsidR="002B7709" w:rsidRPr="00444A40" w:rsidRDefault="002B7709" w:rsidP="00B6038C">
      <w:pPr>
        <w:keepNext/>
        <w:keepLines/>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w:t>
      </w:r>
      <w:r w:rsidR="00585CCA">
        <w:rPr>
          <w:rFonts w:eastAsia="TimesNewRoman"/>
          <w:snapToGrid/>
          <w:szCs w:val="22"/>
          <w:lang w:val="lt-LT"/>
        </w:rPr>
        <w:t>ams</w:t>
      </w:r>
      <w:r w:rsidRPr="00444A40">
        <w:rPr>
          <w:rFonts w:eastAsia="TimesNewRoman"/>
          <w:snapToGrid/>
          <w:szCs w:val="22"/>
          <w:lang w:val="lt-LT"/>
        </w:rPr>
        <w:t xml:space="preserve"> reikia patarti visada su savimi turėti greito veikimo bronchus plečiančių vaistinių preparatų ūminiams astmos priepuoliams gydyti</w:t>
      </w:r>
      <w:r w:rsidR="00B02B58">
        <w:rPr>
          <w:rFonts w:eastAsia="TimesNewRoman"/>
          <w:snapToGrid/>
          <w:szCs w:val="22"/>
          <w:lang w:val="lt-LT"/>
        </w:rPr>
        <w:t>.</w:t>
      </w:r>
    </w:p>
    <w:p w14:paraId="4CCA9C0E"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3D1A3B9"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Pacient</w:t>
      </w:r>
      <w:r w:rsidR="00585CCA">
        <w:rPr>
          <w:rFonts w:eastAsia="TimesNewRoman"/>
          <w:snapToGrid/>
          <w:szCs w:val="22"/>
          <w:lang w:val="lt-LT"/>
        </w:rPr>
        <w:t>ams</w:t>
      </w:r>
      <w:r w:rsidRPr="00444A40">
        <w:rPr>
          <w:rFonts w:eastAsia="TimesNewRoman"/>
          <w:snapToGrid/>
          <w:szCs w:val="22"/>
          <w:lang w:val="lt-LT"/>
        </w:rPr>
        <w:t xml:space="preserve"> reikia priminti, kad Bedufora vartotų kasdien taip, kaip nurodyta, net jei simptomų nepasireiškia.</w:t>
      </w:r>
    </w:p>
    <w:p w14:paraId="6C82B37E"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6D2CC6F5"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Pasie</w:t>
      </w:r>
      <w:r>
        <w:rPr>
          <w:rFonts w:eastAsia="TimesNewRoman"/>
          <w:snapToGrid/>
          <w:szCs w:val="22"/>
          <w:lang w:val="lt-LT"/>
        </w:rPr>
        <w:t>k</w:t>
      </w:r>
      <w:r w:rsidRPr="00444A40">
        <w:rPr>
          <w:rFonts w:eastAsia="TimesNewRoman"/>
          <w:snapToGrid/>
          <w:szCs w:val="22"/>
          <w:lang w:val="lt-LT"/>
        </w:rPr>
        <w:t>us astmos simptomų kontrolę, galima apsvarstyti laipsnišką Bedufora dozės mažinimą. Mažinant gydymo intensyvumą, svarbu reguliariai vertinti pacient</w:t>
      </w:r>
      <w:r w:rsidR="00652E65">
        <w:rPr>
          <w:rFonts w:eastAsia="TimesNewRoman"/>
          <w:snapToGrid/>
          <w:szCs w:val="22"/>
          <w:lang w:val="lt-LT"/>
        </w:rPr>
        <w:t>ų</w:t>
      </w:r>
      <w:r w:rsidRPr="00444A40">
        <w:rPr>
          <w:rFonts w:eastAsia="TimesNewRoman"/>
          <w:snapToGrid/>
          <w:szCs w:val="22"/>
          <w:lang w:val="lt-LT"/>
        </w:rPr>
        <w:t xml:space="preserve"> būklę. Reikia vartoti mažiausią veiksmingą Bedufora dozę (</w:t>
      </w:r>
      <w:r w:rsidR="00B02B58">
        <w:rPr>
          <w:rFonts w:eastAsia="TimesNewRoman"/>
          <w:snapToGrid/>
          <w:szCs w:val="22"/>
          <w:lang w:val="lt-LT"/>
        </w:rPr>
        <w:t xml:space="preserve">galima vartoti mažesnio stiprumo </w:t>
      </w:r>
      <w:r w:rsidR="009E0D64">
        <w:rPr>
          <w:rFonts w:eastAsia="TimesNewRoman"/>
          <w:snapToGrid/>
          <w:szCs w:val="22"/>
          <w:lang w:val="lt-LT"/>
        </w:rPr>
        <w:t>vaistinį preparatą (</w:t>
      </w:r>
      <w:r w:rsidR="00B02B58" w:rsidRPr="00A22D3D">
        <w:rPr>
          <w:rFonts w:eastAsia="TimesNewRoman"/>
          <w:snapToGrid/>
          <w:szCs w:val="22"/>
          <w:lang w:val="lt-LT"/>
        </w:rPr>
        <w:t xml:space="preserve">Bedufora </w:t>
      </w:r>
      <w:r w:rsidR="00B02B58">
        <w:rPr>
          <w:rFonts w:eastAsia="TimesNewRoman"/>
          <w:snapToGrid/>
          <w:szCs w:val="22"/>
          <w:lang w:val="lt-LT"/>
        </w:rPr>
        <w:t>1</w:t>
      </w:r>
      <w:r w:rsidR="00B02B58" w:rsidRPr="00A22D3D">
        <w:rPr>
          <w:rFonts w:eastAsia="TimesNewRoman"/>
          <w:snapToGrid/>
          <w:szCs w:val="22"/>
          <w:lang w:val="lt-LT"/>
        </w:rPr>
        <w:t>00 mikrogramų/6 mikrogramai</w:t>
      </w:r>
      <w:r w:rsidR="009E0D64">
        <w:rPr>
          <w:rFonts w:eastAsia="TimesNewRoman"/>
          <w:snapToGrid/>
          <w:szCs w:val="22"/>
          <w:lang w:val="lt-LT"/>
        </w:rPr>
        <w:t>)</w:t>
      </w:r>
      <w:r w:rsidR="00B02B58">
        <w:rPr>
          <w:rFonts w:eastAsia="TimesNewRoman"/>
          <w:snapToGrid/>
          <w:szCs w:val="22"/>
          <w:lang w:val="lt-LT"/>
        </w:rPr>
        <w:t xml:space="preserve">, taip pat </w:t>
      </w:r>
      <w:r w:rsidRPr="00444A40">
        <w:rPr>
          <w:rFonts w:eastAsia="TimesNewRoman"/>
          <w:snapToGrid/>
          <w:szCs w:val="22"/>
          <w:lang w:val="lt-LT"/>
        </w:rPr>
        <w:t>žr. 4.2 skyrių).</w:t>
      </w:r>
    </w:p>
    <w:p w14:paraId="69D98B47"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9C120BF" w14:textId="77777777" w:rsidR="002B7709"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Bet kokie įkvepiamieji kortikosteroidai, ypač vartojami ilgai ir didelėmis dozėmis, gali sukelti sisteminį poveikį. Tokio poveikio tikimybė vartojant įkvepiamųjų kortikosteroidų yra daug mažesnė, negu vartojant geriamųjų kortikosteroidų. Galimas sisteminis poveikis yra Kušingo (</w:t>
      </w:r>
      <w:r w:rsidRPr="00444A40">
        <w:rPr>
          <w:rFonts w:eastAsia="TimesNewRoman"/>
          <w:i/>
          <w:iCs/>
          <w:snapToGrid/>
          <w:szCs w:val="22"/>
          <w:lang w:val="lt-LT"/>
        </w:rPr>
        <w:t>Cushing</w:t>
      </w:r>
      <w:r w:rsidRPr="00444A40">
        <w:rPr>
          <w:rFonts w:eastAsia="TimesNewRoman"/>
          <w:snapToGrid/>
          <w:szCs w:val="22"/>
          <w:lang w:val="lt-LT"/>
        </w:rPr>
        <w:t>) sindromas, Kušingo (</w:t>
      </w:r>
      <w:r w:rsidRPr="00444A40">
        <w:rPr>
          <w:rFonts w:eastAsia="TimesNewRoman"/>
          <w:i/>
          <w:iCs/>
          <w:snapToGrid/>
          <w:szCs w:val="22"/>
          <w:lang w:val="lt-LT"/>
        </w:rPr>
        <w:t>Cushing</w:t>
      </w:r>
      <w:r w:rsidRPr="00444A40">
        <w:rPr>
          <w:rFonts w:eastAsia="TimesNewRoman"/>
          <w:snapToGrid/>
          <w:szCs w:val="22"/>
          <w:lang w:val="lt-LT"/>
        </w:rPr>
        <w:t xml:space="preserve">) sindromui būdingų bruožų atsiradimas, antinksčių slopinimas, kaulų mineralų tankio sumažėjimas, vaikų ir paauglių augimo lėtėjimas, katarakta ir glaukoma bei </w:t>
      </w:r>
      <w:r>
        <w:rPr>
          <w:rFonts w:eastAsia="TimesNewRoman"/>
          <w:snapToGrid/>
          <w:szCs w:val="22"/>
          <w:lang w:val="lt-LT"/>
        </w:rPr>
        <w:t>(</w:t>
      </w:r>
      <w:r w:rsidRPr="00444A40">
        <w:rPr>
          <w:rFonts w:eastAsia="TimesNewRoman"/>
          <w:snapToGrid/>
          <w:szCs w:val="22"/>
          <w:lang w:val="lt-LT"/>
        </w:rPr>
        <w:t>daug rečiau</w:t>
      </w:r>
      <w:r>
        <w:rPr>
          <w:rFonts w:eastAsia="TimesNewRoman"/>
          <w:snapToGrid/>
          <w:szCs w:val="22"/>
          <w:lang w:val="lt-LT"/>
        </w:rPr>
        <w:t>)</w:t>
      </w:r>
      <w:r w:rsidRPr="00444A40">
        <w:rPr>
          <w:rFonts w:eastAsia="TimesNewRoman"/>
          <w:snapToGrid/>
          <w:szCs w:val="22"/>
          <w:lang w:val="lt-LT"/>
        </w:rPr>
        <w:t xml:space="preserve"> psichologiniai ar elgesio pasikeitimai, </w:t>
      </w:r>
      <w:r>
        <w:rPr>
          <w:rFonts w:eastAsia="TimesNewRoman"/>
          <w:snapToGrid/>
          <w:szCs w:val="22"/>
          <w:lang w:val="lt-LT"/>
        </w:rPr>
        <w:t>įskaitant</w:t>
      </w:r>
      <w:r w:rsidRPr="00444A40">
        <w:rPr>
          <w:rFonts w:eastAsia="TimesNewRoman"/>
          <w:snapToGrid/>
          <w:szCs w:val="22"/>
          <w:lang w:val="lt-LT"/>
        </w:rPr>
        <w:t xml:space="preserve"> psichomotorin</w:t>
      </w:r>
      <w:r>
        <w:rPr>
          <w:rFonts w:eastAsia="TimesNewRoman"/>
          <w:snapToGrid/>
          <w:szCs w:val="22"/>
          <w:lang w:val="lt-LT"/>
        </w:rPr>
        <w:t>į</w:t>
      </w:r>
      <w:r w:rsidRPr="00444A40">
        <w:rPr>
          <w:rFonts w:eastAsia="TimesNewRoman"/>
          <w:snapToGrid/>
          <w:szCs w:val="22"/>
          <w:lang w:val="lt-LT"/>
        </w:rPr>
        <w:t xml:space="preserve"> hiperaktyvum</w:t>
      </w:r>
      <w:r>
        <w:rPr>
          <w:rFonts w:eastAsia="TimesNewRoman"/>
          <w:snapToGrid/>
          <w:szCs w:val="22"/>
          <w:lang w:val="lt-LT"/>
        </w:rPr>
        <w:t>ą</w:t>
      </w:r>
      <w:r w:rsidRPr="00444A40">
        <w:rPr>
          <w:rFonts w:eastAsia="TimesNewRoman"/>
          <w:snapToGrid/>
          <w:szCs w:val="22"/>
          <w:lang w:val="lt-LT"/>
        </w:rPr>
        <w:t>, miego sutrikim</w:t>
      </w:r>
      <w:r>
        <w:rPr>
          <w:rFonts w:eastAsia="TimesNewRoman"/>
          <w:snapToGrid/>
          <w:szCs w:val="22"/>
          <w:lang w:val="lt-LT"/>
        </w:rPr>
        <w:t>us,</w:t>
      </w:r>
      <w:r w:rsidRPr="00444A40">
        <w:rPr>
          <w:rFonts w:eastAsia="TimesNewRoman"/>
          <w:snapToGrid/>
          <w:szCs w:val="22"/>
          <w:lang w:val="lt-LT"/>
        </w:rPr>
        <w:t xml:space="preserve"> nerim</w:t>
      </w:r>
      <w:r>
        <w:rPr>
          <w:rFonts w:eastAsia="TimesNewRoman"/>
          <w:snapToGrid/>
          <w:szCs w:val="22"/>
          <w:lang w:val="lt-LT"/>
        </w:rPr>
        <w:t>ą</w:t>
      </w:r>
      <w:r w:rsidRPr="00444A40">
        <w:rPr>
          <w:rFonts w:eastAsia="TimesNewRoman"/>
          <w:snapToGrid/>
          <w:szCs w:val="22"/>
          <w:lang w:val="lt-LT"/>
        </w:rPr>
        <w:t>, depresij</w:t>
      </w:r>
      <w:r>
        <w:rPr>
          <w:rFonts w:eastAsia="TimesNewRoman"/>
          <w:snapToGrid/>
          <w:szCs w:val="22"/>
          <w:lang w:val="lt-LT"/>
        </w:rPr>
        <w:t>ą</w:t>
      </w:r>
      <w:r w:rsidRPr="00444A40">
        <w:rPr>
          <w:rFonts w:eastAsia="TimesNewRoman"/>
          <w:snapToGrid/>
          <w:szCs w:val="22"/>
          <w:lang w:val="lt-LT"/>
        </w:rPr>
        <w:t xml:space="preserve"> arba agresyvum</w:t>
      </w:r>
      <w:r>
        <w:rPr>
          <w:rFonts w:eastAsia="TimesNewRoman"/>
          <w:snapToGrid/>
          <w:szCs w:val="22"/>
          <w:lang w:val="lt-LT"/>
        </w:rPr>
        <w:t>ą</w:t>
      </w:r>
      <w:r w:rsidRPr="00444A40">
        <w:rPr>
          <w:rFonts w:eastAsia="TimesNewRoman"/>
          <w:snapToGrid/>
          <w:szCs w:val="22"/>
          <w:lang w:val="lt-LT"/>
        </w:rPr>
        <w:t xml:space="preserve"> (ypač vaikams).</w:t>
      </w:r>
    </w:p>
    <w:p w14:paraId="61122630"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04FE15F" w14:textId="77777777" w:rsidR="002B7709" w:rsidRPr="00D055FB" w:rsidRDefault="002B7709" w:rsidP="002B7709">
      <w:pPr>
        <w:widowControl w:val="0"/>
        <w:tabs>
          <w:tab w:val="clear" w:pos="567"/>
        </w:tabs>
        <w:spacing w:line="240" w:lineRule="auto"/>
        <w:rPr>
          <w:rFonts w:eastAsia="TimesNewRoman"/>
          <w:b/>
          <w:bCs/>
          <w:snapToGrid/>
          <w:szCs w:val="22"/>
          <w:lang w:val="lt-LT"/>
        </w:rPr>
      </w:pPr>
      <w:r w:rsidRPr="00D055FB">
        <w:rPr>
          <w:rFonts w:eastAsia="TimesNewRoman"/>
          <w:b/>
          <w:bCs/>
          <w:snapToGrid/>
          <w:szCs w:val="22"/>
          <w:lang w:val="lt-LT"/>
        </w:rPr>
        <w:t xml:space="preserve">Dėl to yra svarbu reguliariai vertinti paciento būklę bei įkvepiamųjų kortikosteroidų dozę laipsniškai mažinti iki mažiausios veiksmingai astmą </w:t>
      </w:r>
      <w:r w:rsidR="006468B2">
        <w:rPr>
          <w:rFonts w:eastAsia="TimesNewRoman"/>
          <w:b/>
          <w:bCs/>
          <w:snapToGrid/>
          <w:szCs w:val="22"/>
          <w:lang w:val="lt-LT"/>
        </w:rPr>
        <w:t>valdančios</w:t>
      </w:r>
      <w:r w:rsidRPr="00D055FB">
        <w:rPr>
          <w:rFonts w:eastAsia="TimesNewRoman"/>
          <w:b/>
          <w:bCs/>
          <w:snapToGrid/>
          <w:szCs w:val="22"/>
          <w:lang w:val="lt-LT"/>
        </w:rPr>
        <w:t xml:space="preserve"> palaikomosios dozės.</w:t>
      </w:r>
    </w:p>
    <w:p w14:paraId="6385BC7F"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1C9D3CD0"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Vienkartinės</w:t>
      </w:r>
      <w:r>
        <w:rPr>
          <w:rFonts w:eastAsia="TimesNewRoman"/>
          <w:snapToGrid/>
          <w:szCs w:val="22"/>
          <w:lang w:val="lt-LT"/>
        </w:rPr>
        <w:t xml:space="preserve"> </w:t>
      </w:r>
      <w:r w:rsidRPr="00444A40">
        <w:rPr>
          <w:rFonts w:eastAsia="TimesNewRoman"/>
          <w:snapToGrid/>
          <w:szCs w:val="22"/>
          <w:lang w:val="lt-LT"/>
        </w:rPr>
        <w:t>dozės farmakokineti</w:t>
      </w:r>
      <w:r>
        <w:rPr>
          <w:rFonts w:eastAsia="TimesNewRoman"/>
          <w:snapToGrid/>
          <w:szCs w:val="22"/>
          <w:lang w:val="lt-LT"/>
        </w:rPr>
        <w:t>kos</w:t>
      </w:r>
      <w:r w:rsidRPr="00444A40">
        <w:rPr>
          <w:rFonts w:eastAsia="TimesNewRoman"/>
          <w:snapToGrid/>
          <w:szCs w:val="22"/>
          <w:lang w:val="lt-LT"/>
        </w:rPr>
        <w:t xml:space="preserve"> tyrim</w:t>
      </w:r>
      <w:r>
        <w:rPr>
          <w:rFonts w:eastAsia="TimesNewRoman"/>
          <w:snapToGrid/>
          <w:szCs w:val="22"/>
          <w:lang w:val="lt-LT"/>
        </w:rPr>
        <w:t>ai</w:t>
      </w:r>
      <w:r w:rsidRPr="00444A40">
        <w:rPr>
          <w:rFonts w:eastAsia="TimesNewRoman"/>
          <w:snapToGrid/>
          <w:szCs w:val="22"/>
          <w:lang w:val="lt-LT"/>
        </w:rPr>
        <w:t xml:space="preserve"> (žr. 5.2</w:t>
      </w:r>
      <w:r>
        <w:rPr>
          <w:rFonts w:eastAsia="TimesNewRoman"/>
          <w:snapToGrid/>
          <w:szCs w:val="22"/>
          <w:lang w:val="lt-LT"/>
        </w:rPr>
        <w:t> </w:t>
      </w:r>
      <w:r w:rsidRPr="00444A40">
        <w:rPr>
          <w:rFonts w:eastAsia="TimesNewRoman"/>
          <w:snapToGrid/>
          <w:szCs w:val="22"/>
          <w:lang w:val="lt-LT"/>
        </w:rPr>
        <w:t xml:space="preserve">skyrių) </w:t>
      </w:r>
      <w:r>
        <w:rPr>
          <w:rFonts w:eastAsia="TimesNewRoman"/>
          <w:snapToGrid/>
          <w:szCs w:val="22"/>
          <w:lang w:val="lt-LT"/>
        </w:rPr>
        <w:t xml:space="preserve">parodė, kad </w:t>
      </w:r>
      <w:r w:rsidR="00B02B58" w:rsidRPr="00444A40">
        <w:rPr>
          <w:rFonts w:eastAsia="TimesNewRoman"/>
          <w:snapToGrid/>
          <w:szCs w:val="22"/>
          <w:lang w:val="lt-LT"/>
        </w:rPr>
        <w:t>Bedufora</w:t>
      </w:r>
      <w:r>
        <w:rPr>
          <w:rFonts w:eastAsia="TimesNewRoman"/>
          <w:snapToGrid/>
          <w:szCs w:val="22"/>
          <w:lang w:val="lt-LT"/>
        </w:rPr>
        <w:t xml:space="preserve"> vartojimas naudojant </w:t>
      </w:r>
      <w:r w:rsidRPr="00444A40">
        <w:rPr>
          <w:rFonts w:eastAsia="TimesNewRoman"/>
          <w:snapToGrid/>
          <w:szCs w:val="22"/>
          <w:lang w:val="lt-LT"/>
        </w:rPr>
        <w:t>Aero</w:t>
      </w:r>
      <w:r w:rsidR="00567C1E">
        <w:rPr>
          <w:rFonts w:eastAsia="TimesNewRoman"/>
          <w:snapToGrid/>
          <w:szCs w:val="22"/>
          <w:lang w:val="lt-LT"/>
        </w:rPr>
        <w:t>C</w:t>
      </w:r>
      <w:r w:rsidRPr="00444A40">
        <w:rPr>
          <w:rFonts w:eastAsia="TimesNewRoman"/>
          <w:snapToGrid/>
          <w:szCs w:val="22"/>
          <w:lang w:val="lt-LT"/>
        </w:rPr>
        <w:t>hamber Plus</w:t>
      </w:r>
      <w:r w:rsidRPr="00BA5C2B">
        <w:rPr>
          <w:rFonts w:eastAsia="TimesNewRoman"/>
          <w:snapToGrid/>
          <w:szCs w:val="22"/>
          <w:vertAlign w:val="superscript"/>
          <w:lang w:val="lt-LT"/>
        </w:rPr>
        <w:t>®</w:t>
      </w:r>
      <w:r w:rsidRPr="00444A40">
        <w:rPr>
          <w:rFonts w:eastAsia="TimesNewRoman"/>
          <w:snapToGrid/>
          <w:szCs w:val="22"/>
          <w:lang w:val="lt-LT"/>
        </w:rPr>
        <w:t xml:space="preserve"> tarpin</w:t>
      </w:r>
      <w:r>
        <w:rPr>
          <w:rFonts w:eastAsia="TimesNewRoman"/>
          <w:snapToGrid/>
          <w:szCs w:val="22"/>
          <w:lang w:val="lt-LT"/>
        </w:rPr>
        <w:t>ę</w:t>
      </w:r>
      <w:r w:rsidRPr="00444A40">
        <w:rPr>
          <w:rFonts w:eastAsia="TimesNewRoman"/>
          <w:snapToGrid/>
          <w:szCs w:val="22"/>
          <w:lang w:val="lt-LT"/>
        </w:rPr>
        <w:t xml:space="preserve"> kamer</w:t>
      </w:r>
      <w:r>
        <w:rPr>
          <w:rFonts w:eastAsia="TimesNewRoman"/>
          <w:snapToGrid/>
          <w:szCs w:val="22"/>
          <w:lang w:val="lt-LT"/>
        </w:rPr>
        <w:t xml:space="preserve">ą, palyginti su </w:t>
      </w:r>
      <w:r w:rsidRPr="00444A40">
        <w:rPr>
          <w:rFonts w:eastAsia="TimesNewRoman"/>
          <w:snapToGrid/>
          <w:szCs w:val="22"/>
          <w:lang w:val="lt-LT"/>
        </w:rPr>
        <w:t xml:space="preserve">įprastiniu purkštuvu, nepadidina bendros sisteminės formoterolio ekspozicijos ir </w:t>
      </w:r>
      <w:r>
        <w:rPr>
          <w:rFonts w:eastAsia="TimesNewRoman"/>
          <w:snapToGrid/>
          <w:szCs w:val="22"/>
          <w:lang w:val="lt-LT"/>
        </w:rPr>
        <w:t>su</w:t>
      </w:r>
      <w:r w:rsidRPr="00444A40">
        <w:rPr>
          <w:rFonts w:eastAsia="TimesNewRoman"/>
          <w:snapToGrid/>
          <w:szCs w:val="22"/>
          <w:lang w:val="lt-LT"/>
        </w:rPr>
        <w:t>mažina beklometazono 17</w:t>
      </w:r>
      <w:r>
        <w:rPr>
          <w:rFonts w:eastAsia="TimesNewRoman"/>
          <w:snapToGrid/>
          <w:szCs w:val="22"/>
          <w:lang w:val="lt-LT"/>
        </w:rPr>
        <w:noBreakHyphen/>
      </w:r>
      <w:r w:rsidRPr="00444A40">
        <w:rPr>
          <w:rFonts w:eastAsia="TimesNewRoman"/>
          <w:snapToGrid/>
          <w:szCs w:val="22"/>
          <w:lang w:val="lt-LT"/>
        </w:rPr>
        <w:t xml:space="preserve">monopropionato sisteminę ekspoziciją, </w:t>
      </w:r>
      <w:r>
        <w:rPr>
          <w:rFonts w:eastAsia="TimesNewRoman"/>
          <w:snapToGrid/>
          <w:szCs w:val="22"/>
          <w:lang w:val="lt-LT"/>
        </w:rPr>
        <w:t>padidėjant</w:t>
      </w:r>
      <w:r w:rsidRPr="00444A40">
        <w:rPr>
          <w:rFonts w:eastAsia="TimesNewRoman"/>
          <w:snapToGrid/>
          <w:szCs w:val="22"/>
          <w:lang w:val="lt-LT"/>
        </w:rPr>
        <w:t xml:space="preserve"> </w:t>
      </w:r>
      <w:r>
        <w:rPr>
          <w:rFonts w:eastAsia="TimesNewRoman"/>
          <w:snapToGrid/>
          <w:szCs w:val="22"/>
          <w:lang w:val="lt-LT"/>
        </w:rPr>
        <w:t>į sisteminę kraujotaką iš plaučių patenkančio</w:t>
      </w:r>
      <w:r w:rsidRPr="00444A40">
        <w:rPr>
          <w:rFonts w:eastAsia="TimesNewRoman"/>
          <w:snapToGrid/>
          <w:szCs w:val="22"/>
          <w:lang w:val="lt-LT"/>
        </w:rPr>
        <w:t xml:space="preserve"> nepakitusio beklometazono dipropionato</w:t>
      </w:r>
      <w:r>
        <w:rPr>
          <w:rFonts w:eastAsia="TimesNewRoman"/>
          <w:snapToGrid/>
          <w:szCs w:val="22"/>
          <w:lang w:val="lt-LT"/>
        </w:rPr>
        <w:t xml:space="preserve"> kiekiui; vis dėlto, </w:t>
      </w:r>
      <w:r w:rsidRPr="00444A40">
        <w:rPr>
          <w:rFonts w:eastAsia="TimesNewRoman"/>
          <w:snapToGrid/>
          <w:szCs w:val="22"/>
          <w:lang w:val="lt-LT"/>
        </w:rPr>
        <w:t xml:space="preserve">kadangi bendra sisteminė beklometazono dipropionato ir jo aktyvaus metabolito ekspozicija nesikeičia, </w:t>
      </w:r>
      <w:r w:rsidR="00B02B58" w:rsidRPr="00444A40">
        <w:rPr>
          <w:rFonts w:eastAsia="TimesNewRoman"/>
          <w:snapToGrid/>
          <w:szCs w:val="22"/>
          <w:lang w:val="lt-LT"/>
        </w:rPr>
        <w:t>Bedufora</w:t>
      </w:r>
      <w:r>
        <w:rPr>
          <w:rFonts w:eastAsia="TimesNewRoman"/>
          <w:snapToGrid/>
          <w:szCs w:val="22"/>
          <w:lang w:val="lt-LT"/>
        </w:rPr>
        <w:t xml:space="preserve"> </w:t>
      </w:r>
      <w:r w:rsidRPr="00444A40">
        <w:rPr>
          <w:rFonts w:eastAsia="TimesNewRoman"/>
          <w:snapToGrid/>
          <w:szCs w:val="22"/>
          <w:lang w:val="lt-LT"/>
        </w:rPr>
        <w:t xml:space="preserve">vartojant su </w:t>
      </w:r>
      <w:r>
        <w:rPr>
          <w:rFonts w:eastAsia="TimesNewRoman"/>
          <w:snapToGrid/>
          <w:szCs w:val="22"/>
          <w:lang w:val="lt-LT"/>
        </w:rPr>
        <w:t>minėta</w:t>
      </w:r>
      <w:r w:rsidRPr="00444A40">
        <w:rPr>
          <w:rFonts w:eastAsia="TimesNewRoman"/>
          <w:snapToGrid/>
          <w:szCs w:val="22"/>
          <w:lang w:val="lt-LT"/>
        </w:rPr>
        <w:t xml:space="preserve"> tarpine kamera, sisteminio poveikio </w:t>
      </w:r>
      <w:r>
        <w:rPr>
          <w:rFonts w:eastAsia="TimesNewRoman"/>
          <w:snapToGrid/>
          <w:szCs w:val="22"/>
          <w:lang w:val="lt-LT"/>
        </w:rPr>
        <w:t>r</w:t>
      </w:r>
      <w:r w:rsidRPr="00444A40">
        <w:rPr>
          <w:rFonts w:eastAsia="TimesNewRoman"/>
          <w:snapToGrid/>
          <w:szCs w:val="22"/>
          <w:lang w:val="lt-LT"/>
        </w:rPr>
        <w:t>izik</w:t>
      </w:r>
      <w:r>
        <w:rPr>
          <w:rFonts w:eastAsia="TimesNewRoman"/>
          <w:snapToGrid/>
          <w:szCs w:val="22"/>
          <w:lang w:val="lt-LT"/>
        </w:rPr>
        <w:t>a</w:t>
      </w:r>
      <w:r w:rsidRPr="00444A40">
        <w:rPr>
          <w:rFonts w:eastAsia="TimesNewRoman"/>
          <w:snapToGrid/>
          <w:szCs w:val="22"/>
          <w:lang w:val="lt-LT"/>
        </w:rPr>
        <w:t xml:space="preserve"> </w:t>
      </w:r>
      <w:r>
        <w:rPr>
          <w:rFonts w:eastAsia="TimesNewRoman"/>
          <w:snapToGrid/>
          <w:szCs w:val="22"/>
          <w:lang w:val="lt-LT"/>
        </w:rPr>
        <w:t>nepadidėja</w:t>
      </w:r>
      <w:r w:rsidRPr="00444A40">
        <w:rPr>
          <w:rFonts w:eastAsia="TimesNewRoman"/>
          <w:snapToGrid/>
          <w:szCs w:val="22"/>
          <w:lang w:val="lt-LT"/>
        </w:rPr>
        <w:t>.</w:t>
      </w:r>
    </w:p>
    <w:p w14:paraId="5732C7E2"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522B1E83" w14:textId="77777777" w:rsidR="002B7709"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Ilgalaikis didelių </w:t>
      </w:r>
      <w:r>
        <w:rPr>
          <w:rFonts w:eastAsia="TimesNewRoman"/>
          <w:snapToGrid/>
          <w:szCs w:val="22"/>
          <w:lang w:val="lt-LT"/>
        </w:rPr>
        <w:t>įkvepiamųjų</w:t>
      </w:r>
      <w:r w:rsidRPr="00444A40">
        <w:rPr>
          <w:rFonts w:eastAsia="TimesNewRoman"/>
          <w:snapToGrid/>
          <w:szCs w:val="22"/>
          <w:lang w:val="lt-LT"/>
        </w:rPr>
        <w:t xml:space="preserve"> kortikosteroidų dozių vartojimas gali sukelti antinksčių slopinimą bei ūminį jų nepakankamumą. Didesnė tokio poveikio rizika yra jaunesniems kaip 16</w:t>
      </w:r>
      <w:r>
        <w:rPr>
          <w:rFonts w:eastAsia="TimesNewRoman"/>
          <w:snapToGrid/>
          <w:szCs w:val="22"/>
          <w:lang w:val="lt-LT"/>
        </w:rPr>
        <w:t> </w:t>
      </w:r>
      <w:r w:rsidRPr="00444A40">
        <w:rPr>
          <w:rFonts w:eastAsia="TimesNewRoman"/>
          <w:snapToGrid/>
          <w:szCs w:val="22"/>
          <w:lang w:val="lt-LT"/>
        </w:rPr>
        <w:t xml:space="preserve">metų vaikams, </w:t>
      </w:r>
      <w:r>
        <w:rPr>
          <w:rFonts w:eastAsia="TimesNewRoman"/>
          <w:snapToGrid/>
          <w:szCs w:val="22"/>
          <w:lang w:val="lt-LT"/>
        </w:rPr>
        <w:t>vartojantiems per burną ar įkvepiantiems</w:t>
      </w:r>
      <w:r w:rsidRPr="00444A40">
        <w:rPr>
          <w:rFonts w:eastAsia="TimesNewRoman"/>
          <w:snapToGrid/>
          <w:szCs w:val="22"/>
          <w:lang w:val="lt-LT"/>
        </w:rPr>
        <w:t xml:space="preserve"> didesnę beklometazono dipropionato dozę nei rekomenduo</w:t>
      </w:r>
      <w:r>
        <w:rPr>
          <w:rFonts w:eastAsia="TimesNewRoman"/>
          <w:snapToGrid/>
          <w:szCs w:val="22"/>
          <w:lang w:val="lt-LT"/>
        </w:rPr>
        <w:t>jam</w:t>
      </w:r>
      <w:r w:rsidRPr="00444A40">
        <w:rPr>
          <w:rFonts w:eastAsia="TimesNewRoman"/>
          <w:snapToGrid/>
          <w:szCs w:val="22"/>
          <w:lang w:val="lt-LT"/>
        </w:rPr>
        <w:t>a. Būklės, galinčios paskatinti ūminio antinksčių nepakankamumo atsiradimą, yra trauma, chirurginė operacija, infekcija arba bet koks greitas dozės mažinimas. Pasireiškiantys simptomai paprastai būna nespecifiniai</w:t>
      </w:r>
      <w:r>
        <w:rPr>
          <w:rFonts w:eastAsia="TimesNewRoman"/>
          <w:snapToGrid/>
          <w:szCs w:val="22"/>
          <w:lang w:val="lt-LT"/>
        </w:rPr>
        <w:t>, g</w:t>
      </w:r>
      <w:r w:rsidRPr="00444A40">
        <w:rPr>
          <w:rFonts w:eastAsia="TimesNewRoman"/>
          <w:snapToGrid/>
          <w:szCs w:val="22"/>
          <w:lang w:val="lt-LT"/>
        </w:rPr>
        <w:t xml:space="preserve">ali atsirasti anoreksija, pilvo skausmas, kūno svorio sumažėjimas, nuovargis, galvos skausmas, pykinimas, vėmimas, hipotenzija, sąmonės pritemimas, hipoglikemija ir traukuliai. Pasireiškus stresui ar atliekant planinę operaciją, reikia apsvarstyti papildomo sisteminio poveikio kortikosteroidų vartojimo </w:t>
      </w:r>
      <w:r>
        <w:rPr>
          <w:rFonts w:eastAsia="TimesNewRoman"/>
          <w:snapToGrid/>
          <w:szCs w:val="22"/>
          <w:lang w:val="lt-LT"/>
        </w:rPr>
        <w:t>reikalingumą</w:t>
      </w:r>
      <w:r w:rsidRPr="00444A40">
        <w:rPr>
          <w:rFonts w:eastAsia="TimesNewRoman"/>
          <w:snapToGrid/>
          <w:szCs w:val="22"/>
          <w:lang w:val="lt-LT"/>
        </w:rPr>
        <w:t>.</w:t>
      </w:r>
    </w:p>
    <w:p w14:paraId="5B3E79A1"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06CD00DD" w14:textId="77777777" w:rsidR="002B7709" w:rsidRPr="00444A40" w:rsidRDefault="00DA4249" w:rsidP="002B7709">
      <w:pPr>
        <w:widowControl w:val="0"/>
        <w:tabs>
          <w:tab w:val="clear" w:pos="567"/>
        </w:tabs>
        <w:spacing w:line="240" w:lineRule="auto"/>
        <w:rPr>
          <w:rFonts w:eastAsia="TimesNewRoman"/>
          <w:snapToGrid/>
          <w:szCs w:val="22"/>
          <w:lang w:val="lt-LT"/>
        </w:rPr>
      </w:pPr>
      <w:r>
        <w:rPr>
          <w:rFonts w:eastAsia="TimesNewRoman"/>
          <w:snapToGrid/>
          <w:szCs w:val="22"/>
          <w:lang w:val="lt-LT"/>
        </w:rPr>
        <w:t xml:space="preserve">Reikia būti atsargiems, skiriant </w:t>
      </w:r>
      <w:r w:rsidR="002B7709" w:rsidRPr="00444A40">
        <w:rPr>
          <w:rFonts w:eastAsia="TimesNewRoman"/>
          <w:snapToGrid/>
          <w:szCs w:val="22"/>
          <w:lang w:val="lt-LT"/>
        </w:rPr>
        <w:t xml:space="preserve">Bedufora vietoj kitokių vaistinių preparatų, ypač jei </w:t>
      </w:r>
      <w:r w:rsidR="002B7709">
        <w:rPr>
          <w:rFonts w:eastAsia="TimesNewRoman"/>
          <w:snapToGrid/>
          <w:szCs w:val="22"/>
          <w:lang w:val="lt-LT"/>
        </w:rPr>
        <w:t xml:space="preserve">yra bet koks įtarimas, kad </w:t>
      </w:r>
      <w:r w:rsidR="002B7709" w:rsidRPr="00444A40">
        <w:rPr>
          <w:rFonts w:eastAsia="TimesNewRoman"/>
          <w:snapToGrid/>
          <w:szCs w:val="22"/>
          <w:lang w:val="lt-LT"/>
        </w:rPr>
        <w:t>ankstesnis gydymas sisteminio poveikio kortikosteroidais galėjo susilpninti antinksčių funkciją.</w:t>
      </w:r>
    </w:p>
    <w:p w14:paraId="01A6DCEE"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7976443D"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Pacientams, </w:t>
      </w:r>
      <w:r>
        <w:rPr>
          <w:rFonts w:eastAsia="TimesNewRoman"/>
          <w:snapToGrid/>
          <w:szCs w:val="22"/>
          <w:lang w:val="lt-LT"/>
        </w:rPr>
        <w:t>kurie įkvepiamųjų</w:t>
      </w:r>
      <w:r w:rsidRPr="00444A40">
        <w:rPr>
          <w:rFonts w:eastAsia="TimesNewRoman"/>
          <w:snapToGrid/>
          <w:szCs w:val="22"/>
          <w:lang w:val="lt-LT"/>
        </w:rPr>
        <w:t xml:space="preserve"> kortikosteroidų pradeda vartoti vietoj </w:t>
      </w:r>
      <w:r>
        <w:rPr>
          <w:rFonts w:eastAsia="TimesNewRoman"/>
          <w:snapToGrid/>
          <w:szCs w:val="22"/>
          <w:lang w:val="lt-LT"/>
        </w:rPr>
        <w:t>vartojamų per burną</w:t>
      </w:r>
      <w:r w:rsidRPr="00444A40">
        <w:rPr>
          <w:rFonts w:eastAsia="TimesNewRoman"/>
          <w:snapToGrid/>
          <w:szCs w:val="22"/>
          <w:lang w:val="lt-LT"/>
        </w:rPr>
        <w:t xml:space="preserve">, dar ilgai gali išlikti antinksčių funkcijos rezervo sumažėjimo </w:t>
      </w:r>
      <w:r>
        <w:rPr>
          <w:rFonts w:eastAsia="TimesNewRoman"/>
          <w:snapToGrid/>
          <w:szCs w:val="22"/>
          <w:lang w:val="lt-LT"/>
        </w:rPr>
        <w:t>rizika</w:t>
      </w:r>
      <w:r w:rsidRPr="00444A40">
        <w:rPr>
          <w:rFonts w:eastAsia="TimesNewRoman"/>
          <w:snapToGrid/>
          <w:szCs w:val="22"/>
          <w:lang w:val="lt-LT"/>
        </w:rPr>
        <w:t xml:space="preserve">. Rizika gali išlikti ir </w:t>
      </w:r>
      <w:r>
        <w:rPr>
          <w:rFonts w:eastAsia="TimesNewRoman"/>
          <w:snapToGrid/>
          <w:szCs w:val="22"/>
          <w:lang w:val="lt-LT"/>
        </w:rPr>
        <w:t>pacientams</w:t>
      </w:r>
      <w:r w:rsidRPr="00444A40">
        <w:rPr>
          <w:rFonts w:eastAsia="TimesNewRoman"/>
          <w:snapToGrid/>
          <w:szCs w:val="22"/>
          <w:lang w:val="lt-LT"/>
        </w:rPr>
        <w:t xml:space="preserve">, kuriuos anksčiau reikėjo skubiai gydyti didelėmis kortikosteroidų dozėmis </w:t>
      </w:r>
      <w:r>
        <w:rPr>
          <w:rFonts w:eastAsia="TimesNewRoman"/>
          <w:snapToGrid/>
          <w:szCs w:val="22"/>
          <w:lang w:val="lt-LT"/>
        </w:rPr>
        <w:t>ar</w:t>
      </w:r>
      <w:r w:rsidRPr="00444A40">
        <w:rPr>
          <w:rFonts w:eastAsia="TimesNewRoman"/>
          <w:snapToGrid/>
          <w:szCs w:val="22"/>
          <w:lang w:val="lt-LT"/>
        </w:rPr>
        <w:t xml:space="preserve"> kurie </w:t>
      </w:r>
      <w:r>
        <w:rPr>
          <w:rFonts w:eastAsia="TimesNewRoman"/>
          <w:snapToGrid/>
          <w:szCs w:val="22"/>
          <w:lang w:val="lt-LT"/>
        </w:rPr>
        <w:t>ilgai ir didelėmis dozėmis vartojo įkvepiamųjų</w:t>
      </w:r>
      <w:r w:rsidRPr="00444A40">
        <w:rPr>
          <w:rFonts w:eastAsia="TimesNewRoman"/>
          <w:snapToGrid/>
          <w:szCs w:val="22"/>
          <w:lang w:val="lt-LT"/>
        </w:rPr>
        <w:t xml:space="preserve"> kortikosteroidų. </w:t>
      </w:r>
      <w:r>
        <w:rPr>
          <w:rFonts w:eastAsia="TimesNewRoman"/>
          <w:snapToGrid/>
          <w:szCs w:val="22"/>
          <w:lang w:val="lt-LT"/>
        </w:rPr>
        <w:t>Į l</w:t>
      </w:r>
      <w:r w:rsidRPr="00444A40">
        <w:rPr>
          <w:rFonts w:eastAsia="TimesNewRoman"/>
          <w:snapToGrid/>
          <w:szCs w:val="22"/>
          <w:lang w:val="lt-LT"/>
        </w:rPr>
        <w:t xml:space="preserve">iekamojo antinksčių funkcijos slopinimo galimybę reikia </w:t>
      </w:r>
      <w:r>
        <w:rPr>
          <w:rFonts w:eastAsia="TimesNewRoman"/>
          <w:snapToGrid/>
          <w:szCs w:val="22"/>
          <w:lang w:val="lt-LT"/>
        </w:rPr>
        <w:t>atsižvelgti tais atvejais</w:t>
      </w:r>
      <w:r w:rsidRPr="00444A40">
        <w:rPr>
          <w:rFonts w:eastAsia="TimesNewRoman"/>
          <w:snapToGrid/>
          <w:szCs w:val="22"/>
          <w:lang w:val="lt-LT"/>
        </w:rPr>
        <w:t xml:space="preserve">, kai yra </w:t>
      </w:r>
      <w:r>
        <w:rPr>
          <w:rFonts w:eastAsia="TimesNewRoman"/>
          <w:snapToGrid/>
          <w:szCs w:val="22"/>
          <w:lang w:val="lt-LT"/>
        </w:rPr>
        <w:t>stresą sukelti galinčių ekstrinių</w:t>
      </w:r>
      <w:r w:rsidRPr="00444A40">
        <w:rPr>
          <w:rFonts w:eastAsia="TimesNewRoman"/>
          <w:snapToGrid/>
          <w:szCs w:val="22"/>
          <w:lang w:val="lt-LT"/>
        </w:rPr>
        <w:t xml:space="preserve"> ar planin</w:t>
      </w:r>
      <w:r>
        <w:rPr>
          <w:rFonts w:eastAsia="TimesNewRoman"/>
          <w:snapToGrid/>
          <w:szCs w:val="22"/>
          <w:lang w:val="lt-LT"/>
        </w:rPr>
        <w:t>ių</w:t>
      </w:r>
      <w:r w:rsidRPr="00444A40">
        <w:rPr>
          <w:rFonts w:eastAsia="TimesNewRoman"/>
          <w:snapToGrid/>
          <w:szCs w:val="22"/>
          <w:lang w:val="lt-LT"/>
        </w:rPr>
        <w:t xml:space="preserve"> situacij</w:t>
      </w:r>
      <w:r>
        <w:rPr>
          <w:rFonts w:eastAsia="TimesNewRoman"/>
          <w:snapToGrid/>
          <w:szCs w:val="22"/>
          <w:lang w:val="lt-LT"/>
        </w:rPr>
        <w:t xml:space="preserve">ų; </w:t>
      </w:r>
      <w:r w:rsidRPr="00444A40">
        <w:rPr>
          <w:rFonts w:eastAsia="TimesNewRoman"/>
          <w:snapToGrid/>
          <w:szCs w:val="22"/>
          <w:lang w:val="lt-LT"/>
        </w:rPr>
        <w:t>tokiu atveju būtina apsvarstyti tinkamą gydymą kortikosteroidais. Dėl antinksčių funkcijos sutrikimo prieš planines procedūras gali reikėti specialisto konsultacijos.</w:t>
      </w:r>
    </w:p>
    <w:p w14:paraId="4924D7B0" w14:textId="77777777" w:rsidR="002B7709" w:rsidRPr="00444A40" w:rsidRDefault="002B7709" w:rsidP="002B7709">
      <w:pPr>
        <w:widowControl w:val="0"/>
        <w:tabs>
          <w:tab w:val="clear" w:pos="567"/>
        </w:tabs>
        <w:spacing w:line="240" w:lineRule="auto"/>
        <w:rPr>
          <w:rFonts w:eastAsia="TimesNewRoman"/>
          <w:snapToGrid/>
          <w:szCs w:val="22"/>
          <w:lang w:val="lt-LT"/>
        </w:rPr>
      </w:pPr>
    </w:p>
    <w:p w14:paraId="25736629"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 xml:space="preserve">Kad sumažėtų burnos ir ryklės kandidamikozės pavojus, </w:t>
      </w:r>
      <w:r>
        <w:rPr>
          <w:rFonts w:eastAsia="TimesNewRoman"/>
          <w:snapToGrid/>
          <w:szCs w:val="22"/>
          <w:lang w:val="lt-LT"/>
        </w:rPr>
        <w:t>pacientui</w:t>
      </w:r>
      <w:r w:rsidRPr="00444A40">
        <w:rPr>
          <w:rFonts w:eastAsia="TimesNewRoman"/>
          <w:snapToGrid/>
          <w:szCs w:val="22"/>
          <w:lang w:val="lt-LT"/>
        </w:rPr>
        <w:t xml:space="preserve"> reikia patarti po nurodytos dozės įkvėpimo praskalauti burną, pagargaliuoti vandeniu arba išsivalyti dantis.</w:t>
      </w:r>
    </w:p>
    <w:p w14:paraId="572309F6" w14:textId="77777777" w:rsidR="002B7709" w:rsidRDefault="002B7709" w:rsidP="002B7709">
      <w:pPr>
        <w:widowControl w:val="0"/>
        <w:tabs>
          <w:tab w:val="clear" w:pos="567"/>
        </w:tabs>
        <w:spacing w:line="240" w:lineRule="auto"/>
        <w:rPr>
          <w:rFonts w:eastAsia="TimesNewRoman"/>
          <w:snapToGrid/>
          <w:szCs w:val="22"/>
          <w:lang w:val="lt-LT"/>
        </w:rPr>
      </w:pPr>
    </w:p>
    <w:p w14:paraId="7641FEC0" w14:textId="77777777" w:rsidR="00DD74EA" w:rsidRDefault="00DD74EA" w:rsidP="00B6038C">
      <w:pPr>
        <w:keepNext/>
        <w:keepLines/>
        <w:widowControl w:val="0"/>
        <w:tabs>
          <w:tab w:val="clear" w:pos="567"/>
        </w:tabs>
        <w:spacing w:line="240" w:lineRule="auto"/>
        <w:rPr>
          <w:rFonts w:eastAsia="TimesNewRoman"/>
          <w:snapToGrid/>
          <w:szCs w:val="22"/>
          <w:lang w:val="lt-LT"/>
        </w:rPr>
      </w:pPr>
      <w:r w:rsidRPr="00DD74EA">
        <w:rPr>
          <w:rFonts w:eastAsia="TimesNewRoman"/>
          <w:snapToGrid/>
          <w:szCs w:val="22"/>
          <w:lang w:val="lt-LT"/>
        </w:rPr>
        <w:t>Kiekvien</w:t>
      </w:r>
      <w:r w:rsidR="004658EA">
        <w:rPr>
          <w:rFonts w:eastAsia="TimesNewRoman"/>
          <w:snapToGrid/>
          <w:szCs w:val="22"/>
          <w:lang w:val="lt-LT"/>
        </w:rPr>
        <w:t>ame</w:t>
      </w:r>
      <w:r>
        <w:rPr>
          <w:rFonts w:eastAsia="TimesNewRoman"/>
          <w:snapToGrid/>
          <w:szCs w:val="22"/>
          <w:lang w:val="lt-LT"/>
        </w:rPr>
        <w:t xml:space="preserve"> šio</w:t>
      </w:r>
      <w:r w:rsidRPr="00DD74EA">
        <w:rPr>
          <w:rFonts w:eastAsia="TimesNewRoman"/>
          <w:snapToGrid/>
          <w:szCs w:val="22"/>
          <w:lang w:val="lt-LT"/>
        </w:rPr>
        <w:t xml:space="preserve"> vaist</w:t>
      </w:r>
      <w:r>
        <w:rPr>
          <w:rFonts w:eastAsia="TimesNewRoman"/>
          <w:snapToGrid/>
          <w:szCs w:val="22"/>
          <w:lang w:val="lt-LT"/>
        </w:rPr>
        <w:t>inio preparat</w:t>
      </w:r>
      <w:r w:rsidRPr="00DD74EA">
        <w:rPr>
          <w:rFonts w:eastAsia="TimesNewRoman"/>
          <w:snapToGrid/>
          <w:szCs w:val="22"/>
          <w:lang w:val="lt-LT"/>
        </w:rPr>
        <w:t xml:space="preserve">o </w:t>
      </w:r>
      <w:r w:rsidR="004658EA">
        <w:rPr>
          <w:rFonts w:eastAsia="TimesNewRoman"/>
          <w:snapToGrid/>
          <w:szCs w:val="22"/>
          <w:lang w:val="lt-LT"/>
        </w:rPr>
        <w:t>spūsnyje</w:t>
      </w:r>
      <w:r w:rsidRPr="00DD74EA">
        <w:rPr>
          <w:rFonts w:eastAsia="TimesNewRoman"/>
          <w:snapToGrid/>
          <w:szCs w:val="22"/>
          <w:lang w:val="lt-LT"/>
        </w:rPr>
        <w:t xml:space="preserve"> yra </w:t>
      </w:r>
      <w:r>
        <w:rPr>
          <w:rFonts w:eastAsia="TimesNewRoman"/>
          <w:snapToGrid/>
          <w:szCs w:val="22"/>
          <w:lang w:val="lt-LT"/>
        </w:rPr>
        <w:t>9 </w:t>
      </w:r>
      <w:r w:rsidRPr="00DD74EA">
        <w:rPr>
          <w:rFonts w:eastAsia="TimesNewRoman"/>
          <w:snapToGrid/>
          <w:szCs w:val="22"/>
          <w:lang w:val="lt-LT"/>
        </w:rPr>
        <w:t xml:space="preserve">mg alkoholio (etanolio), tai atitinka </w:t>
      </w:r>
      <w:r>
        <w:rPr>
          <w:rFonts w:eastAsia="TimesNewRoman"/>
          <w:snapToGrid/>
          <w:szCs w:val="22"/>
          <w:lang w:val="lt-LT"/>
        </w:rPr>
        <w:t>0,25 </w:t>
      </w:r>
      <w:r w:rsidRPr="00DD74EA">
        <w:rPr>
          <w:rFonts w:eastAsia="TimesNewRoman"/>
          <w:snapToGrid/>
          <w:szCs w:val="22"/>
          <w:lang w:val="lt-LT"/>
        </w:rPr>
        <w:t>mg/</w:t>
      </w:r>
      <w:r>
        <w:rPr>
          <w:rFonts w:eastAsia="TimesNewRoman"/>
          <w:snapToGrid/>
          <w:szCs w:val="22"/>
          <w:lang w:val="lt-LT"/>
        </w:rPr>
        <w:t xml:space="preserve">kg dviejų </w:t>
      </w:r>
      <w:r w:rsidR="000D1E1E">
        <w:rPr>
          <w:rFonts w:eastAsia="TimesNewRoman"/>
          <w:snapToGrid/>
          <w:szCs w:val="22"/>
          <w:lang w:val="lt-LT"/>
        </w:rPr>
        <w:t>spūsnių</w:t>
      </w:r>
      <w:r>
        <w:rPr>
          <w:rFonts w:eastAsia="TimesNewRoman"/>
          <w:snapToGrid/>
          <w:szCs w:val="22"/>
          <w:lang w:val="lt-LT"/>
        </w:rPr>
        <w:t xml:space="preserve"> dozėje</w:t>
      </w:r>
      <w:r w:rsidRPr="00DD74EA">
        <w:rPr>
          <w:rFonts w:eastAsia="TimesNewRoman"/>
          <w:snapToGrid/>
          <w:szCs w:val="22"/>
          <w:lang w:val="lt-LT"/>
        </w:rPr>
        <w:t xml:space="preserve">. Toks </w:t>
      </w:r>
      <w:r>
        <w:rPr>
          <w:rFonts w:eastAsia="TimesNewRoman"/>
          <w:snapToGrid/>
          <w:szCs w:val="22"/>
          <w:lang w:val="lt-LT"/>
        </w:rPr>
        <w:t xml:space="preserve">dviejuose šio vaistinio preparato </w:t>
      </w:r>
      <w:r w:rsidR="000D1E1E">
        <w:rPr>
          <w:rFonts w:eastAsia="TimesNewRoman"/>
          <w:snapToGrid/>
          <w:szCs w:val="22"/>
          <w:lang w:val="lt-LT"/>
        </w:rPr>
        <w:t>spūsn</w:t>
      </w:r>
      <w:r w:rsidR="00546C50">
        <w:rPr>
          <w:rFonts w:eastAsia="TimesNewRoman"/>
          <w:snapToGrid/>
          <w:szCs w:val="22"/>
          <w:lang w:val="lt-LT"/>
        </w:rPr>
        <w:t>iuose</w:t>
      </w:r>
      <w:r w:rsidRPr="00DD74EA">
        <w:rPr>
          <w:rFonts w:eastAsia="TimesNewRoman"/>
          <w:snapToGrid/>
          <w:szCs w:val="22"/>
          <w:lang w:val="lt-LT"/>
        </w:rPr>
        <w:t xml:space="preserve"> esantis alkoholio kiekis atitinka mažiau kaip </w:t>
      </w:r>
      <w:r>
        <w:rPr>
          <w:rFonts w:eastAsia="TimesNewRoman"/>
          <w:snapToGrid/>
          <w:szCs w:val="22"/>
          <w:lang w:val="lt-LT"/>
        </w:rPr>
        <w:t>1 </w:t>
      </w:r>
      <w:r w:rsidRPr="00DD74EA">
        <w:rPr>
          <w:rFonts w:eastAsia="TimesNewRoman"/>
          <w:snapToGrid/>
          <w:szCs w:val="22"/>
          <w:lang w:val="lt-LT"/>
        </w:rPr>
        <w:t>ml alaus ar vyno. Mažas alkoholio kiekis, esantis šio vaist</w:t>
      </w:r>
      <w:r>
        <w:rPr>
          <w:rFonts w:eastAsia="TimesNewRoman"/>
          <w:snapToGrid/>
          <w:szCs w:val="22"/>
          <w:lang w:val="lt-LT"/>
        </w:rPr>
        <w:t>inio preparat</w:t>
      </w:r>
      <w:r w:rsidRPr="00DD74EA">
        <w:rPr>
          <w:rFonts w:eastAsia="TimesNewRoman"/>
          <w:snapToGrid/>
          <w:szCs w:val="22"/>
          <w:lang w:val="lt-LT"/>
        </w:rPr>
        <w:t>o sudėtyje, nesukelia pastebimo poveikio.</w:t>
      </w:r>
    </w:p>
    <w:p w14:paraId="5CD70A87" w14:textId="77777777" w:rsidR="00B02B58" w:rsidRPr="00444A40" w:rsidRDefault="00B02B58" w:rsidP="002B7709">
      <w:pPr>
        <w:widowControl w:val="0"/>
        <w:tabs>
          <w:tab w:val="clear" w:pos="567"/>
        </w:tabs>
        <w:spacing w:line="240" w:lineRule="auto"/>
        <w:rPr>
          <w:rFonts w:eastAsia="TimesNewRoman"/>
          <w:snapToGrid/>
          <w:szCs w:val="22"/>
          <w:lang w:val="lt-LT"/>
        </w:rPr>
      </w:pPr>
    </w:p>
    <w:p w14:paraId="40BBC3C5" w14:textId="77777777" w:rsidR="002B7709" w:rsidRPr="00FB3423" w:rsidRDefault="002B7709" w:rsidP="002B7709">
      <w:pPr>
        <w:widowControl w:val="0"/>
        <w:tabs>
          <w:tab w:val="clear" w:pos="567"/>
        </w:tabs>
        <w:spacing w:line="240" w:lineRule="auto"/>
        <w:rPr>
          <w:rFonts w:eastAsia="TimesNewRoman"/>
          <w:b/>
          <w:bCs/>
          <w:snapToGrid/>
          <w:szCs w:val="22"/>
          <w:u w:val="single"/>
          <w:lang w:val="lt-LT"/>
        </w:rPr>
      </w:pPr>
      <w:r w:rsidRPr="00FB3423">
        <w:rPr>
          <w:rFonts w:eastAsia="TimesNewRoman"/>
          <w:b/>
          <w:bCs/>
          <w:snapToGrid/>
          <w:szCs w:val="22"/>
          <w:u w:val="single"/>
          <w:lang w:val="lt-LT"/>
        </w:rPr>
        <w:t>Regos sutrikimai</w:t>
      </w:r>
    </w:p>
    <w:p w14:paraId="7E523787" w14:textId="77777777" w:rsidR="0031425B" w:rsidRPr="00B84193" w:rsidRDefault="0031425B" w:rsidP="002B7709">
      <w:pPr>
        <w:widowControl w:val="0"/>
        <w:tabs>
          <w:tab w:val="clear" w:pos="567"/>
        </w:tabs>
        <w:spacing w:line="240" w:lineRule="auto"/>
        <w:rPr>
          <w:rFonts w:eastAsia="TimesNewRoman"/>
          <w:snapToGrid/>
          <w:szCs w:val="22"/>
          <w:u w:val="single"/>
          <w:lang w:val="lt-LT"/>
        </w:rPr>
      </w:pPr>
    </w:p>
    <w:p w14:paraId="33292384" w14:textId="77777777" w:rsidR="002B7709" w:rsidRPr="00444A40" w:rsidRDefault="002B7709" w:rsidP="002B7709">
      <w:pPr>
        <w:widowControl w:val="0"/>
        <w:tabs>
          <w:tab w:val="clear" w:pos="567"/>
        </w:tabs>
        <w:spacing w:line="240" w:lineRule="auto"/>
        <w:rPr>
          <w:rFonts w:eastAsia="TimesNewRoman"/>
          <w:snapToGrid/>
          <w:szCs w:val="22"/>
          <w:lang w:val="lt-LT"/>
        </w:rPr>
      </w:pPr>
      <w:r w:rsidRPr="00444A40">
        <w:rPr>
          <w:rFonts w:eastAsia="TimesNewRoman"/>
          <w:snapToGrid/>
          <w:szCs w:val="22"/>
          <w:lang w:val="lt-LT"/>
        </w:rPr>
        <w:t>Vartojant sisteminio ir lokalaus poveikio kortikosteroid</w:t>
      </w:r>
      <w:r>
        <w:rPr>
          <w:rFonts w:eastAsia="TimesNewRoman"/>
          <w:snapToGrid/>
          <w:szCs w:val="22"/>
          <w:lang w:val="lt-LT"/>
        </w:rPr>
        <w:t>ų</w:t>
      </w:r>
      <w:r w:rsidRPr="00444A40">
        <w:rPr>
          <w:rFonts w:eastAsia="TimesNewRoman"/>
          <w:snapToGrid/>
          <w:szCs w:val="22"/>
          <w:lang w:val="lt-LT"/>
        </w:rPr>
        <w:t>, gali pasireikšti reg</w:t>
      </w:r>
      <w:r>
        <w:rPr>
          <w:rFonts w:eastAsia="TimesNewRoman"/>
          <w:snapToGrid/>
          <w:szCs w:val="22"/>
          <w:lang w:val="lt-LT"/>
        </w:rPr>
        <w:t>os</w:t>
      </w:r>
      <w:r w:rsidRPr="00444A40">
        <w:rPr>
          <w:rFonts w:eastAsia="TimesNewRoman"/>
          <w:snapToGrid/>
          <w:szCs w:val="22"/>
          <w:lang w:val="lt-LT"/>
        </w:rPr>
        <w:t xml:space="preserve"> sutrikim</w:t>
      </w:r>
      <w:r>
        <w:rPr>
          <w:rFonts w:eastAsia="TimesNewRoman"/>
          <w:snapToGrid/>
          <w:szCs w:val="22"/>
          <w:lang w:val="lt-LT"/>
        </w:rPr>
        <w:t>ų</w:t>
      </w:r>
      <w:r w:rsidRPr="00444A40">
        <w:rPr>
          <w:rFonts w:eastAsia="TimesNewRoman"/>
          <w:snapToGrid/>
          <w:szCs w:val="22"/>
          <w:lang w:val="lt-LT"/>
        </w:rPr>
        <w:t xml:space="preserve">. Jeigu pacientui </w:t>
      </w:r>
      <w:r>
        <w:rPr>
          <w:rFonts w:eastAsia="TimesNewRoman"/>
          <w:snapToGrid/>
          <w:szCs w:val="22"/>
          <w:lang w:val="lt-LT"/>
        </w:rPr>
        <w:t>atsiranda</w:t>
      </w:r>
      <w:r w:rsidRPr="00444A40">
        <w:rPr>
          <w:rFonts w:eastAsia="TimesNewRoman"/>
          <w:snapToGrid/>
          <w:szCs w:val="22"/>
          <w:lang w:val="lt-LT"/>
        </w:rPr>
        <w:t xml:space="preserve"> toki</w:t>
      </w:r>
      <w:r>
        <w:rPr>
          <w:rFonts w:eastAsia="TimesNewRoman"/>
          <w:snapToGrid/>
          <w:szCs w:val="22"/>
          <w:lang w:val="lt-LT"/>
        </w:rPr>
        <w:t>ų</w:t>
      </w:r>
      <w:r w:rsidRPr="00444A40">
        <w:rPr>
          <w:rFonts w:eastAsia="TimesNewRoman"/>
          <w:snapToGrid/>
          <w:szCs w:val="22"/>
          <w:lang w:val="lt-LT"/>
        </w:rPr>
        <w:t xml:space="preserve"> simptom</w:t>
      </w:r>
      <w:r>
        <w:rPr>
          <w:rFonts w:eastAsia="TimesNewRoman"/>
          <w:snapToGrid/>
          <w:szCs w:val="22"/>
          <w:lang w:val="lt-LT"/>
        </w:rPr>
        <w:t>ų</w:t>
      </w:r>
      <w:r w:rsidR="00DA4249">
        <w:rPr>
          <w:rFonts w:eastAsia="TimesNewRoman"/>
          <w:snapToGrid/>
          <w:szCs w:val="22"/>
          <w:lang w:val="lt-LT"/>
        </w:rPr>
        <w:t>,</w:t>
      </w:r>
      <w:r w:rsidRPr="00444A40">
        <w:rPr>
          <w:rFonts w:eastAsia="TimesNewRoman"/>
          <w:snapToGrid/>
          <w:szCs w:val="22"/>
          <w:lang w:val="lt-LT"/>
        </w:rPr>
        <w:t xml:space="preserve"> kaip </w:t>
      </w:r>
      <w:r>
        <w:rPr>
          <w:rFonts w:eastAsia="TimesNewRoman"/>
          <w:snapToGrid/>
          <w:szCs w:val="22"/>
          <w:lang w:val="lt-LT"/>
        </w:rPr>
        <w:t>matomo vaizdo neryškumas</w:t>
      </w:r>
      <w:r w:rsidRPr="00444A40">
        <w:rPr>
          <w:rFonts w:eastAsia="TimesNewRoman"/>
          <w:snapToGrid/>
          <w:szCs w:val="22"/>
          <w:lang w:val="lt-LT"/>
        </w:rPr>
        <w:t xml:space="preserve"> ar </w:t>
      </w:r>
      <w:r>
        <w:rPr>
          <w:rFonts w:eastAsia="TimesNewRoman"/>
          <w:snapToGrid/>
          <w:szCs w:val="22"/>
          <w:lang w:val="lt-LT"/>
        </w:rPr>
        <w:t>kitokių</w:t>
      </w:r>
      <w:r w:rsidRPr="00444A40">
        <w:rPr>
          <w:rFonts w:eastAsia="TimesNewRoman"/>
          <w:snapToGrid/>
          <w:szCs w:val="22"/>
          <w:lang w:val="lt-LT"/>
        </w:rPr>
        <w:t xml:space="preserve"> rego</w:t>
      </w:r>
      <w:r>
        <w:rPr>
          <w:rFonts w:eastAsia="TimesNewRoman"/>
          <w:snapToGrid/>
          <w:szCs w:val="22"/>
          <w:lang w:val="lt-LT"/>
        </w:rPr>
        <w:t>s</w:t>
      </w:r>
      <w:r w:rsidRPr="00444A40">
        <w:rPr>
          <w:rFonts w:eastAsia="TimesNewRoman"/>
          <w:snapToGrid/>
          <w:szCs w:val="22"/>
          <w:lang w:val="lt-LT"/>
        </w:rPr>
        <w:t xml:space="preserve"> sutrikim</w:t>
      </w:r>
      <w:r>
        <w:rPr>
          <w:rFonts w:eastAsia="TimesNewRoman"/>
          <w:snapToGrid/>
          <w:szCs w:val="22"/>
          <w:lang w:val="lt-LT"/>
        </w:rPr>
        <w:t>ų</w:t>
      </w:r>
      <w:r w:rsidRPr="00444A40">
        <w:rPr>
          <w:rFonts w:eastAsia="TimesNewRoman"/>
          <w:snapToGrid/>
          <w:szCs w:val="22"/>
          <w:lang w:val="lt-LT"/>
        </w:rPr>
        <w:t>, reik</w:t>
      </w:r>
      <w:r>
        <w:rPr>
          <w:rFonts w:eastAsia="TimesNewRoman"/>
          <w:snapToGrid/>
          <w:szCs w:val="22"/>
          <w:lang w:val="lt-LT"/>
        </w:rPr>
        <w:t>ia</w:t>
      </w:r>
      <w:r w:rsidRPr="00444A40">
        <w:rPr>
          <w:rFonts w:eastAsia="TimesNewRoman"/>
          <w:snapToGrid/>
          <w:szCs w:val="22"/>
          <w:lang w:val="lt-LT"/>
        </w:rPr>
        <w:t xml:space="preserve"> apsvarstyti oftalmologo konsultacij</w:t>
      </w:r>
      <w:r>
        <w:rPr>
          <w:rFonts w:eastAsia="TimesNewRoman"/>
          <w:snapToGrid/>
          <w:szCs w:val="22"/>
          <w:lang w:val="lt-LT"/>
        </w:rPr>
        <w:t xml:space="preserve">os reikalingumą, kad būtų įvertintos galimos priežastys, įskaitant </w:t>
      </w:r>
      <w:r w:rsidRPr="00444A40">
        <w:rPr>
          <w:rFonts w:eastAsia="TimesNewRoman"/>
          <w:snapToGrid/>
          <w:szCs w:val="22"/>
          <w:lang w:val="lt-LT"/>
        </w:rPr>
        <w:t>katarakt</w:t>
      </w:r>
      <w:r>
        <w:rPr>
          <w:rFonts w:eastAsia="TimesNewRoman"/>
          <w:snapToGrid/>
          <w:szCs w:val="22"/>
          <w:lang w:val="lt-LT"/>
        </w:rPr>
        <w:t>ą</w:t>
      </w:r>
      <w:r w:rsidRPr="00444A40">
        <w:rPr>
          <w:rFonts w:eastAsia="TimesNewRoman"/>
          <w:snapToGrid/>
          <w:szCs w:val="22"/>
          <w:lang w:val="lt-LT"/>
        </w:rPr>
        <w:t>, glaukom</w:t>
      </w:r>
      <w:r>
        <w:rPr>
          <w:rFonts w:eastAsia="TimesNewRoman"/>
          <w:snapToGrid/>
          <w:szCs w:val="22"/>
          <w:lang w:val="lt-LT"/>
        </w:rPr>
        <w:t>ą</w:t>
      </w:r>
      <w:r w:rsidRPr="00444A40">
        <w:rPr>
          <w:rFonts w:eastAsia="TimesNewRoman"/>
          <w:snapToGrid/>
          <w:szCs w:val="22"/>
          <w:lang w:val="lt-LT"/>
        </w:rPr>
        <w:t xml:space="preserve"> arba ret</w:t>
      </w:r>
      <w:r>
        <w:rPr>
          <w:rFonts w:eastAsia="TimesNewRoman"/>
          <w:snapToGrid/>
          <w:szCs w:val="22"/>
          <w:lang w:val="lt-LT"/>
        </w:rPr>
        <w:t>a</w:t>
      </w:r>
      <w:r w:rsidRPr="00444A40">
        <w:rPr>
          <w:rFonts w:eastAsia="TimesNewRoman"/>
          <w:snapToGrid/>
          <w:szCs w:val="22"/>
          <w:lang w:val="lt-LT"/>
        </w:rPr>
        <w:t>s li</w:t>
      </w:r>
      <w:r>
        <w:rPr>
          <w:rFonts w:eastAsia="TimesNewRoman"/>
          <w:snapToGrid/>
          <w:szCs w:val="22"/>
          <w:lang w:val="lt-LT"/>
        </w:rPr>
        <w:t>ga</w:t>
      </w:r>
      <w:r w:rsidRPr="00444A40">
        <w:rPr>
          <w:rFonts w:eastAsia="TimesNewRoman"/>
          <w:snapToGrid/>
          <w:szCs w:val="22"/>
          <w:lang w:val="lt-LT"/>
        </w:rPr>
        <w:t xml:space="preserve">s, </w:t>
      </w:r>
      <w:r>
        <w:rPr>
          <w:rFonts w:eastAsia="TimesNewRoman"/>
          <w:snapToGrid/>
          <w:szCs w:val="22"/>
          <w:lang w:val="lt-LT"/>
        </w:rPr>
        <w:t>tokias kaip</w:t>
      </w:r>
      <w:r w:rsidRPr="00444A40">
        <w:rPr>
          <w:rFonts w:eastAsia="TimesNewRoman"/>
          <w:snapToGrid/>
          <w:szCs w:val="22"/>
          <w:lang w:val="lt-LT"/>
        </w:rPr>
        <w:t xml:space="preserve"> centrinė serozinė chorioretinopatija (CSC), </w:t>
      </w:r>
      <w:r>
        <w:rPr>
          <w:rFonts w:eastAsia="TimesNewRoman"/>
          <w:snapToGrid/>
          <w:szCs w:val="22"/>
          <w:lang w:val="lt-LT"/>
        </w:rPr>
        <w:t xml:space="preserve">apie kurias buvo pranešta </w:t>
      </w:r>
      <w:r w:rsidRPr="00444A40">
        <w:rPr>
          <w:rFonts w:eastAsia="TimesNewRoman"/>
          <w:snapToGrid/>
          <w:szCs w:val="22"/>
          <w:lang w:val="lt-LT"/>
        </w:rPr>
        <w:t>pavartojus sisteminio ir lokalaus poveikio kortikosteroidų.</w:t>
      </w:r>
    </w:p>
    <w:p w14:paraId="4C4440F7" w14:textId="77777777" w:rsidR="002B7709" w:rsidRPr="00444A40" w:rsidRDefault="002B7709" w:rsidP="002B7709">
      <w:pPr>
        <w:widowControl w:val="0"/>
        <w:tabs>
          <w:tab w:val="clear" w:pos="567"/>
        </w:tabs>
        <w:spacing w:line="240" w:lineRule="auto"/>
        <w:ind w:left="567" w:hanging="567"/>
        <w:rPr>
          <w:snapToGrid/>
          <w:szCs w:val="22"/>
          <w:lang w:val="lt-LT"/>
        </w:rPr>
      </w:pPr>
    </w:p>
    <w:p w14:paraId="717D1E8A"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4.5</w:t>
      </w:r>
      <w:r w:rsidRPr="00444A40">
        <w:rPr>
          <w:b/>
          <w:snapToGrid/>
          <w:kern w:val="28"/>
          <w:szCs w:val="22"/>
          <w:lang w:val="lt-LT"/>
        </w:rPr>
        <w:tab/>
        <w:t>Sąveika su kitais vaistiniais preparatais ir kitokia sąveika</w:t>
      </w:r>
    </w:p>
    <w:p w14:paraId="68099A07" w14:textId="77777777" w:rsidR="002B7709" w:rsidRPr="00444A40" w:rsidRDefault="002B7709" w:rsidP="002B7709">
      <w:pPr>
        <w:widowControl w:val="0"/>
        <w:tabs>
          <w:tab w:val="clear" w:pos="567"/>
        </w:tabs>
        <w:spacing w:line="240" w:lineRule="auto"/>
        <w:ind w:left="567" w:hanging="567"/>
        <w:rPr>
          <w:bCs/>
          <w:snapToGrid/>
          <w:szCs w:val="22"/>
          <w:lang w:val="lt-LT"/>
        </w:rPr>
      </w:pPr>
    </w:p>
    <w:p w14:paraId="5366EF29"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7F2D0C">
        <w:rPr>
          <w:rFonts w:eastAsia="TimesNewRoman"/>
          <w:snapToGrid/>
          <w:szCs w:val="22"/>
          <w:u w:val="single"/>
          <w:lang w:val="lt-LT"/>
        </w:rPr>
        <w:t>Farmakokinetinė sąveika</w:t>
      </w:r>
    </w:p>
    <w:p w14:paraId="2EF1D1F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0E108A9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Beklometazono dipropionatą labai greitai metabolizuoja fermentai esterazės.</w:t>
      </w:r>
    </w:p>
    <w:p w14:paraId="2BA14328"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49A24E1"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Palyginti su kai kuriais kitais kortikosteroidais, beklometazono metabolizmas </w:t>
      </w:r>
      <w:r>
        <w:rPr>
          <w:rFonts w:eastAsia="TimesNewRoman"/>
          <w:snapToGrid/>
          <w:szCs w:val="22"/>
          <w:lang w:val="lt-LT"/>
        </w:rPr>
        <w:t xml:space="preserve">yra </w:t>
      </w:r>
      <w:r w:rsidRPr="007F2D0C">
        <w:rPr>
          <w:rFonts w:eastAsia="TimesNewRoman"/>
          <w:snapToGrid/>
          <w:szCs w:val="22"/>
          <w:lang w:val="lt-LT"/>
        </w:rPr>
        <w:t>mažiau priklausomas nuo CYP3A, todėl apskritai sąveika yra mažai tikėtina</w:t>
      </w:r>
      <w:r>
        <w:rPr>
          <w:rFonts w:eastAsia="TimesNewRoman"/>
          <w:snapToGrid/>
          <w:szCs w:val="22"/>
          <w:lang w:val="lt-LT"/>
        </w:rPr>
        <w:t xml:space="preserve">; vis dėlto </w:t>
      </w:r>
      <w:r w:rsidRPr="007F2D0C">
        <w:rPr>
          <w:rFonts w:eastAsia="TimesNewRoman"/>
          <w:snapToGrid/>
          <w:szCs w:val="22"/>
          <w:lang w:val="lt-LT"/>
        </w:rPr>
        <w:t>kartu vartojant stipri</w:t>
      </w:r>
      <w:r>
        <w:rPr>
          <w:rFonts w:eastAsia="TimesNewRoman"/>
          <w:snapToGrid/>
          <w:szCs w:val="22"/>
          <w:lang w:val="lt-LT"/>
        </w:rPr>
        <w:t>ų</w:t>
      </w:r>
      <w:r w:rsidRPr="007F2D0C">
        <w:rPr>
          <w:rFonts w:eastAsia="TimesNewRoman"/>
          <w:snapToGrid/>
          <w:szCs w:val="22"/>
          <w:lang w:val="lt-LT"/>
        </w:rPr>
        <w:t xml:space="preserve"> CYP3A inhibitori</w:t>
      </w:r>
      <w:r>
        <w:rPr>
          <w:rFonts w:eastAsia="TimesNewRoman"/>
          <w:snapToGrid/>
          <w:szCs w:val="22"/>
          <w:lang w:val="lt-LT"/>
        </w:rPr>
        <w:t>ų</w:t>
      </w:r>
      <w:r w:rsidRPr="007F2D0C">
        <w:rPr>
          <w:rFonts w:eastAsia="TimesNewRoman"/>
          <w:snapToGrid/>
          <w:szCs w:val="22"/>
          <w:lang w:val="lt-LT"/>
        </w:rPr>
        <w:t xml:space="preserve"> (pvz., ritonavir</w:t>
      </w:r>
      <w:r>
        <w:rPr>
          <w:rFonts w:eastAsia="TimesNewRoman"/>
          <w:snapToGrid/>
          <w:szCs w:val="22"/>
          <w:lang w:val="lt-LT"/>
        </w:rPr>
        <w:t>o</w:t>
      </w:r>
      <w:r w:rsidRPr="007F2D0C">
        <w:rPr>
          <w:rFonts w:eastAsia="TimesNewRoman"/>
          <w:snapToGrid/>
          <w:szCs w:val="22"/>
          <w:lang w:val="lt-LT"/>
        </w:rPr>
        <w:t>, kobicistat</w:t>
      </w:r>
      <w:r>
        <w:rPr>
          <w:rFonts w:eastAsia="TimesNewRoman"/>
          <w:snapToGrid/>
          <w:szCs w:val="22"/>
          <w:lang w:val="lt-LT"/>
        </w:rPr>
        <w:t>o</w:t>
      </w:r>
      <w:r w:rsidRPr="007F2D0C">
        <w:rPr>
          <w:rFonts w:eastAsia="TimesNewRoman"/>
          <w:snapToGrid/>
          <w:szCs w:val="22"/>
          <w:lang w:val="lt-LT"/>
        </w:rPr>
        <w:t xml:space="preserve">), sisteminio poveikio galimybės </w:t>
      </w:r>
      <w:r>
        <w:rPr>
          <w:rFonts w:eastAsia="TimesNewRoman"/>
          <w:snapToGrid/>
          <w:szCs w:val="22"/>
          <w:lang w:val="lt-LT"/>
        </w:rPr>
        <w:t xml:space="preserve">paneigti </w:t>
      </w:r>
      <w:r w:rsidRPr="007F2D0C">
        <w:rPr>
          <w:rFonts w:eastAsia="TimesNewRoman"/>
          <w:snapToGrid/>
          <w:szCs w:val="22"/>
          <w:lang w:val="lt-LT"/>
        </w:rPr>
        <w:t>negalima</w:t>
      </w:r>
      <w:r>
        <w:rPr>
          <w:rFonts w:eastAsia="TimesNewRoman"/>
          <w:snapToGrid/>
          <w:szCs w:val="22"/>
          <w:lang w:val="lt-LT"/>
        </w:rPr>
        <w:t xml:space="preserve">; </w:t>
      </w:r>
      <w:r w:rsidRPr="007F2D0C">
        <w:rPr>
          <w:rFonts w:eastAsia="TimesNewRoman"/>
          <w:snapToGrid/>
          <w:szCs w:val="22"/>
          <w:lang w:val="lt-LT"/>
        </w:rPr>
        <w:t>todėl</w:t>
      </w:r>
      <w:r>
        <w:rPr>
          <w:rFonts w:eastAsia="TimesNewRoman"/>
          <w:snapToGrid/>
          <w:szCs w:val="22"/>
          <w:lang w:val="lt-LT"/>
        </w:rPr>
        <w:t>,</w:t>
      </w:r>
      <w:r w:rsidRPr="007F2D0C">
        <w:rPr>
          <w:rFonts w:eastAsia="TimesNewRoman"/>
          <w:snapToGrid/>
          <w:szCs w:val="22"/>
          <w:lang w:val="lt-LT"/>
        </w:rPr>
        <w:t xml:space="preserve"> vartojant toki</w:t>
      </w:r>
      <w:r>
        <w:rPr>
          <w:rFonts w:eastAsia="TimesNewRoman"/>
          <w:snapToGrid/>
          <w:szCs w:val="22"/>
          <w:lang w:val="lt-LT"/>
        </w:rPr>
        <w:t>ų</w:t>
      </w:r>
      <w:r w:rsidRPr="007F2D0C">
        <w:rPr>
          <w:rFonts w:eastAsia="TimesNewRoman"/>
          <w:snapToGrid/>
          <w:szCs w:val="22"/>
          <w:lang w:val="lt-LT"/>
        </w:rPr>
        <w:t xml:space="preserve"> vaist</w:t>
      </w:r>
      <w:r>
        <w:rPr>
          <w:rFonts w:eastAsia="TimesNewRoman"/>
          <w:snapToGrid/>
          <w:szCs w:val="22"/>
          <w:lang w:val="lt-LT"/>
        </w:rPr>
        <w:t>inių preparatų,</w:t>
      </w:r>
      <w:r w:rsidRPr="007F2D0C">
        <w:rPr>
          <w:rFonts w:eastAsia="TimesNewRoman"/>
          <w:snapToGrid/>
          <w:szCs w:val="22"/>
          <w:lang w:val="lt-LT"/>
        </w:rPr>
        <w:t xml:space="preserve"> </w:t>
      </w:r>
      <w:r w:rsidR="00A95150">
        <w:rPr>
          <w:rFonts w:eastAsia="TimesNewRoman"/>
          <w:snapToGrid/>
          <w:szCs w:val="22"/>
          <w:lang w:val="lt-LT"/>
        </w:rPr>
        <w:t>reikia</w:t>
      </w:r>
      <w:r w:rsidR="00A95150" w:rsidRPr="007F2D0C">
        <w:rPr>
          <w:rFonts w:eastAsia="TimesNewRoman"/>
          <w:snapToGrid/>
          <w:szCs w:val="22"/>
          <w:lang w:val="lt-LT"/>
        </w:rPr>
        <w:t xml:space="preserve"> </w:t>
      </w:r>
      <w:r w:rsidRPr="007F2D0C">
        <w:rPr>
          <w:rFonts w:eastAsia="TimesNewRoman"/>
          <w:snapToGrid/>
          <w:szCs w:val="22"/>
          <w:lang w:val="lt-LT"/>
        </w:rPr>
        <w:t>imtis atsargumo priemonių ir atitinkamai stebėti paciento būklę.</w:t>
      </w:r>
    </w:p>
    <w:p w14:paraId="0885B34B"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0C3BF8C6"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7F2D0C">
        <w:rPr>
          <w:rFonts w:eastAsia="TimesNewRoman"/>
          <w:snapToGrid/>
          <w:szCs w:val="22"/>
          <w:u w:val="single"/>
          <w:lang w:val="lt-LT"/>
        </w:rPr>
        <w:t>Farmakodinaminė sąveika</w:t>
      </w:r>
    </w:p>
    <w:p w14:paraId="73C38411"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2EAE6C99" w14:textId="77777777" w:rsidR="00A85512" w:rsidRDefault="00A85512"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B</w:t>
      </w:r>
      <w:r w:rsidRPr="007F2D0C">
        <w:rPr>
          <w:rFonts w:eastAsia="TimesNewRoman"/>
          <w:snapToGrid/>
          <w:szCs w:val="22"/>
          <w:lang w:val="lt-LT"/>
        </w:rPr>
        <w:t>eta adreno</w:t>
      </w:r>
      <w:r>
        <w:rPr>
          <w:rFonts w:eastAsia="TimesNewRoman"/>
          <w:snapToGrid/>
          <w:szCs w:val="22"/>
          <w:lang w:val="lt-LT"/>
        </w:rPr>
        <w:t xml:space="preserve">receptorių </w:t>
      </w:r>
      <w:r w:rsidRPr="007F2D0C">
        <w:rPr>
          <w:rFonts w:eastAsia="TimesNewRoman"/>
          <w:snapToGrid/>
          <w:szCs w:val="22"/>
          <w:lang w:val="lt-LT"/>
        </w:rPr>
        <w:t>blokatori</w:t>
      </w:r>
      <w:r>
        <w:rPr>
          <w:rFonts w:eastAsia="TimesNewRoman"/>
          <w:snapToGrid/>
          <w:szCs w:val="22"/>
          <w:lang w:val="lt-LT"/>
        </w:rPr>
        <w:t>ai</w:t>
      </w:r>
      <w:r w:rsidRPr="00A85512">
        <w:rPr>
          <w:rFonts w:eastAsia="TimesNewRoman"/>
          <w:snapToGrid/>
          <w:szCs w:val="22"/>
          <w:lang w:val="lt-LT"/>
        </w:rPr>
        <w:t xml:space="preserve"> gali susilpninti arba slopinti formoterolio poveikį. Todėl </w:t>
      </w:r>
      <w:r>
        <w:rPr>
          <w:rFonts w:eastAsia="TimesNewRoman"/>
          <w:snapToGrid/>
          <w:szCs w:val="22"/>
          <w:lang w:val="lt-LT"/>
        </w:rPr>
        <w:t>Bedufora</w:t>
      </w:r>
      <w:r w:rsidRPr="00A85512">
        <w:rPr>
          <w:rFonts w:eastAsia="TimesNewRoman"/>
          <w:snapToGrid/>
          <w:szCs w:val="22"/>
          <w:lang w:val="lt-LT"/>
        </w:rPr>
        <w:t xml:space="preserve"> negalima vartoti kartu su </w:t>
      </w:r>
      <w:r>
        <w:rPr>
          <w:rFonts w:eastAsia="TimesNewRoman"/>
          <w:snapToGrid/>
          <w:szCs w:val="22"/>
          <w:lang w:val="lt-LT"/>
        </w:rPr>
        <w:t>b</w:t>
      </w:r>
      <w:r w:rsidRPr="007F2D0C">
        <w:rPr>
          <w:rFonts w:eastAsia="TimesNewRoman"/>
          <w:snapToGrid/>
          <w:szCs w:val="22"/>
          <w:lang w:val="lt-LT"/>
        </w:rPr>
        <w:t>eta adreno</w:t>
      </w:r>
      <w:r>
        <w:rPr>
          <w:rFonts w:eastAsia="TimesNewRoman"/>
          <w:snapToGrid/>
          <w:szCs w:val="22"/>
          <w:lang w:val="lt-LT"/>
        </w:rPr>
        <w:t xml:space="preserve">receptorių </w:t>
      </w:r>
      <w:r w:rsidRPr="007F2D0C">
        <w:rPr>
          <w:rFonts w:eastAsia="TimesNewRoman"/>
          <w:snapToGrid/>
          <w:szCs w:val="22"/>
          <w:lang w:val="lt-LT"/>
        </w:rPr>
        <w:t>blokatori</w:t>
      </w:r>
      <w:r>
        <w:rPr>
          <w:rFonts w:eastAsia="TimesNewRoman"/>
          <w:snapToGrid/>
          <w:szCs w:val="22"/>
          <w:lang w:val="lt-LT"/>
        </w:rPr>
        <w:t>ai</w:t>
      </w:r>
      <w:r w:rsidR="00DD74EA">
        <w:rPr>
          <w:rFonts w:eastAsia="TimesNewRoman"/>
          <w:snapToGrid/>
          <w:szCs w:val="22"/>
          <w:lang w:val="lt-LT"/>
        </w:rPr>
        <w:t>s</w:t>
      </w:r>
      <w:r w:rsidRPr="00A85512">
        <w:rPr>
          <w:rFonts w:eastAsia="TimesNewRoman"/>
          <w:snapToGrid/>
          <w:szCs w:val="22"/>
          <w:lang w:val="lt-LT"/>
        </w:rPr>
        <w:t xml:space="preserve"> (įskaitant akių lašus), nebent yra įtikinamų priežasčių.</w:t>
      </w:r>
    </w:p>
    <w:p w14:paraId="7488FD20" w14:textId="77777777" w:rsidR="00A85512" w:rsidRDefault="00A85512" w:rsidP="002B7709">
      <w:pPr>
        <w:widowControl w:val="0"/>
        <w:tabs>
          <w:tab w:val="clear" w:pos="567"/>
        </w:tabs>
        <w:autoSpaceDE w:val="0"/>
        <w:autoSpaceDN w:val="0"/>
        <w:adjustRightInd w:val="0"/>
        <w:spacing w:line="240" w:lineRule="auto"/>
        <w:rPr>
          <w:rFonts w:eastAsia="TimesNewRoman"/>
          <w:snapToGrid/>
          <w:szCs w:val="22"/>
          <w:lang w:val="lt-LT"/>
        </w:rPr>
      </w:pPr>
    </w:p>
    <w:p w14:paraId="4663A2C5" w14:textId="77777777" w:rsidR="002B7709" w:rsidRDefault="00A95150"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Kita vertus, k</w:t>
      </w:r>
      <w:r w:rsidR="002B7709" w:rsidRPr="007F2D0C">
        <w:rPr>
          <w:rFonts w:eastAsia="TimesNewRoman"/>
          <w:snapToGrid/>
          <w:szCs w:val="22"/>
          <w:lang w:val="lt-LT"/>
        </w:rPr>
        <w:t xml:space="preserve">artu vartojant kitokių beta adrenerginių </w:t>
      </w:r>
      <w:r w:rsidR="002B7709">
        <w:rPr>
          <w:rFonts w:eastAsia="TimesNewRoman"/>
          <w:snapToGrid/>
          <w:szCs w:val="22"/>
          <w:lang w:val="lt-LT"/>
        </w:rPr>
        <w:t xml:space="preserve">vaistinių </w:t>
      </w:r>
      <w:r w:rsidR="002B7709" w:rsidRPr="007F2D0C">
        <w:rPr>
          <w:rFonts w:eastAsia="TimesNewRoman"/>
          <w:snapToGrid/>
          <w:szCs w:val="22"/>
          <w:lang w:val="lt-LT"/>
        </w:rPr>
        <w:t xml:space="preserve">preparatų, gali pasireikšti adityvus poveikis, todėl teofilino ar kitokių beta adrenerginių </w:t>
      </w:r>
      <w:r w:rsidR="002B7709">
        <w:rPr>
          <w:rFonts w:eastAsia="TimesNewRoman"/>
          <w:snapToGrid/>
          <w:szCs w:val="22"/>
          <w:lang w:val="lt-LT"/>
        </w:rPr>
        <w:t xml:space="preserve">vaistinių </w:t>
      </w:r>
      <w:r w:rsidR="002B7709" w:rsidRPr="007F2D0C">
        <w:rPr>
          <w:rFonts w:eastAsia="TimesNewRoman"/>
          <w:snapToGrid/>
          <w:szCs w:val="22"/>
          <w:lang w:val="lt-LT"/>
        </w:rPr>
        <w:t>preparatų kartu su formoteroliu būtina vartoti atsargiai.</w:t>
      </w:r>
    </w:p>
    <w:p w14:paraId="77683A00"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4861B6A"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Kartu vartojami </w:t>
      </w:r>
      <w:r>
        <w:rPr>
          <w:rFonts w:eastAsia="TimesNewRoman"/>
          <w:snapToGrid/>
          <w:szCs w:val="22"/>
          <w:lang w:val="lt-LT"/>
        </w:rPr>
        <w:t>ch</w:t>
      </w:r>
      <w:r w:rsidRPr="007F2D0C">
        <w:rPr>
          <w:rFonts w:eastAsia="TimesNewRoman"/>
          <w:snapToGrid/>
          <w:szCs w:val="22"/>
          <w:lang w:val="lt-LT"/>
        </w:rPr>
        <w:t xml:space="preserve">inidinas, dizopiramidas, prokainamidas, fenotiazinai, antihistamininiai </w:t>
      </w:r>
      <w:r>
        <w:rPr>
          <w:rFonts w:eastAsia="TimesNewRoman"/>
          <w:snapToGrid/>
          <w:szCs w:val="22"/>
          <w:lang w:val="lt-LT"/>
        </w:rPr>
        <w:t xml:space="preserve">vaistiniai </w:t>
      </w:r>
      <w:r w:rsidRPr="007F2D0C">
        <w:rPr>
          <w:rFonts w:eastAsia="TimesNewRoman"/>
          <w:snapToGrid/>
          <w:szCs w:val="22"/>
          <w:lang w:val="lt-LT"/>
        </w:rPr>
        <w:t xml:space="preserve">preparatai, monoaminooksidazės inhibitoriai ir tricikliai antidepresantai gali pailginti QTc intervalą </w:t>
      </w:r>
      <w:r>
        <w:rPr>
          <w:rFonts w:eastAsia="TimesNewRoman"/>
          <w:snapToGrid/>
          <w:szCs w:val="22"/>
          <w:lang w:val="lt-LT"/>
        </w:rPr>
        <w:t>bei</w:t>
      </w:r>
      <w:r w:rsidRPr="007F2D0C">
        <w:rPr>
          <w:rFonts w:eastAsia="TimesNewRoman"/>
          <w:snapToGrid/>
          <w:szCs w:val="22"/>
          <w:lang w:val="lt-LT"/>
        </w:rPr>
        <w:t xml:space="preserve"> padidinti skilvelinės aritmijos </w:t>
      </w:r>
      <w:r>
        <w:rPr>
          <w:rFonts w:eastAsia="TimesNewRoman"/>
          <w:snapToGrid/>
          <w:szCs w:val="22"/>
          <w:lang w:val="lt-LT"/>
        </w:rPr>
        <w:t xml:space="preserve">pasireiškimo </w:t>
      </w:r>
      <w:r w:rsidRPr="007F2D0C">
        <w:rPr>
          <w:rFonts w:eastAsia="TimesNewRoman"/>
          <w:snapToGrid/>
          <w:szCs w:val="22"/>
          <w:lang w:val="lt-LT"/>
        </w:rPr>
        <w:t>riziką.</w:t>
      </w:r>
    </w:p>
    <w:p w14:paraId="57D6B6CE"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32FDC11" w14:textId="77777777" w:rsidR="002B7709" w:rsidRDefault="009B72D1"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Be to, </w:t>
      </w:r>
      <w:r w:rsidR="002B7709" w:rsidRPr="007F2D0C">
        <w:rPr>
          <w:rFonts w:eastAsia="TimesNewRoman"/>
          <w:snapToGrid/>
          <w:szCs w:val="22"/>
          <w:lang w:val="lt-LT"/>
        </w:rPr>
        <w:t>L-dopa, L-tiroksinas, oksitocinas ar alkoholis gali bloginti beta</w:t>
      </w:r>
      <w:r w:rsidR="002B7709" w:rsidRPr="00C4171B">
        <w:rPr>
          <w:rFonts w:eastAsia="TimesNewRoman"/>
          <w:snapToGrid/>
          <w:szCs w:val="22"/>
          <w:vertAlign w:val="subscript"/>
          <w:lang w:val="lt-LT"/>
        </w:rPr>
        <w:t>2</w:t>
      </w:r>
      <w:r w:rsidR="002B7709" w:rsidRPr="007F2D0C">
        <w:rPr>
          <w:rFonts w:eastAsia="TimesNewRoman"/>
          <w:snapToGrid/>
          <w:szCs w:val="22"/>
          <w:lang w:val="lt-LT"/>
        </w:rPr>
        <w:t xml:space="preserve"> adrenoreceptorius veikiančių simpatikomimetikų toleravimą širdies atžvilgiu.</w:t>
      </w:r>
    </w:p>
    <w:p w14:paraId="3E1A7335"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7C29BD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Jei tuo pat metu skiriamas gydymas</w:t>
      </w:r>
      <w:r w:rsidRPr="007F2D0C">
        <w:rPr>
          <w:rFonts w:eastAsia="TimesNewRoman"/>
          <w:snapToGrid/>
          <w:szCs w:val="22"/>
          <w:lang w:val="lt-LT"/>
        </w:rPr>
        <w:t xml:space="preserve"> monoaminooksidazės inhibitoriais</w:t>
      </w:r>
      <w:r>
        <w:rPr>
          <w:rFonts w:eastAsia="TimesNewRoman"/>
          <w:snapToGrid/>
          <w:szCs w:val="22"/>
          <w:lang w:val="lt-LT"/>
        </w:rPr>
        <w:t>, įskaitant panašų poveikį sukeliančius vaistinius preparatus, tokius kaip</w:t>
      </w:r>
      <w:r w:rsidRPr="007F2D0C">
        <w:rPr>
          <w:rFonts w:eastAsia="TimesNewRoman"/>
          <w:snapToGrid/>
          <w:szCs w:val="22"/>
          <w:lang w:val="lt-LT"/>
        </w:rPr>
        <w:t xml:space="preserve"> furazolidon</w:t>
      </w:r>
      <w:r>
        <w:rPr>
          <w:rFonts w:eastAsia="TimesNewRoman"/>
          <w:snapToGrid/>
          <w:szCs w:val="22"/>
          <w:lang w:val="lt-LT"/>
        </w:rPr>
        <w:t>as</w:t>
      </w:r>
      <w:r w:rsidRPr="007F2D0C">
        <w:rPr>
          <w:rFonts w:eastAsia="TimesNewRoman"/>
          <w:snapToGrid/>
          <w:szCs w:val="22"/>
          <w:lang w:val="lt-LT"/>
        </w:rPr>
        <w:t xml:space="preserve"> ar prokarbazin</w:t>
      </w:r>
      <w:r>
        <w:rPr>
          <w:rFonts w:eastAsia="TimesNewRoman"/>
          <w:snapToGrid/>
          <w:szCs w:val="22"/>
          <w:lang w:val="lt-LT"/>
        </w:rPr>
        <w:t>as</w:t>
      </w:r>
      <w:r w:rsidRPr="007F2D0C">
        <w:rPr>
          <w:rFonts w:eastAsia="TimesNewRoman"/>
          <w:snapToGrid/>
          <w:szCs w:val="22"/>
          <w:lang w:val="lt-LT"/>
        </w:rPr>
        <w:t xml:space="preserve">, gali </w:t>
      </w:r>
      <w:r>
        <w:rPr>
          <w:rFonts w:eastAsia="TimesNewRoman"/>
          <w:snapToGrid/>
          <w:szCs w:val="22"/>
          <w:lang w:val="lt-LT"/>
        </w:rPr>
        <w:t>būti išprovokuota</w:t>
      </w:r>
      <w:r w:rsidRPr="007F2D0C">
        <w:rPr>
          <w:rFonts w:eastAsia="TimesNewRoman"/>
          <w:snapToGrid/>
          <w:szCs w:val="22"/>
          <w:lang w:val="lt-LT"/>
        </w:rPr>
        <w:t xml:space="preserve"> hipertenzinė reakcija.</w:t>
      </w:r>
    </w:p>
    <w:p w14:paraId="1FE12395"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B1EBF82"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Jei Bedufora vartojimo laikotarpiu anestezijos metu </w:t>
      </w:r>
      <w:r>
        <w:rPr>
          <w:rFonts w:eastAsia="TimesNewRoman"/>
          <w:snapToGrid/>
          <w:szCs w:val="22"/>
          <w:lang w:val="lt-LT"/>
        </w:rPr>
        <w:t>skiriama</w:t>
      </w:r>
      <w:r w:rsidRPr="007F2D0C">
        <w:rPr>
          <w:rFonts w:eastAsia="TimesNewRoman"/>
          <w:snapToGrid/>
          <w:szCs w:val="22"/>
          <w:lang w:val="lt-LT"/>
        </w:rPr>
        <w:t xml:space="preserve"> halogenintų angliavandenilių, padidėja aritmijos </w:t>
      </w:r>
      <w:r>
        <w:rPr>
          <w:rFonts w:eastAsia="TimesNewRoman"/>
          <w:snapToGrid/>
          <w:szCs w:val="22"/>
          <w:lang w:val="lt-LT"/>
        </w:rPr>
        <w:t xml:space="preserve">pasireiškimo </w:t>
      </w:r>
      <w:r w:rsidRPr="007F2D0C">
        <w:rPr>
          <w:rFonts w:eastAsia="TimesNewRoman"/>
          <w:snapToGrid/>
          <w:szCs w:val="22"/>
          <w:lang w:val="lt-LT"/>
        </w:rPr>
        <w:t>rizika.</w:t>
      </w:r>
    </w:p>
    <w:p w14:paraId="05A5906F"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BA29A43"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 xml:space="preserve">Kartu vartojant ksantino darinių, steroidų ar diuretikų, gali sustiprėti </w:t>
      </w:r>
      <w:r>
        <w:rPr>
          <w:rFonts w:eastAsia="TimesNewRoman"/>
          <w:snapToGrid/>
          <w:szCs w:val="22"/>
          <w:lang w:val="lt-LT"/>
        </w:rPr>
        <w:t xml:space="preserve">galimas </w:t>
      </w:r>
      <w:r w:rsidRPr="007F2D0C">
        <w:rPr>
          <w:rFonts w:eastAsia="TimesNewRoman"/>
          <w:snapToGrid/>
          <w:szCs w:val="22"/>
          <w:lang w:val="lt-LT"/>
        </w:rPr>
        <w:t>beta</w:t>
      </w:r>
      <w:r w:rsidRPr="00C4171B">
        <w:rPr>
          <w:rFonts w:eastAsia="TimesNewRoman"/>
          <w:snapToGrid/>
          <w:szCs w:val="22"/>
          <w:vertAlign w:val="subscript"/>
          <w:lang w:val="lt-LT"/>
        </w:rPr>
        <w:t>2</w:t>
      </w:r>
      <w:r w:rsidRPr="007F2D0C">
        <w:rPr>
          <w:rFonts w:eastAsia="TimesNewRoman"/>
          <w:snapToGrid/>
          <w:szCs w:val="22"/>
          <w:lang w:val="lt-LT"/>
        </w:rPr>
        <w:t xml:space="preserve"> adrenoreceptorių agonistų hipokalemiją sukeliantis poveikis (žr. 4.4</w:t>
      </w:r>
      <w:r>
        <w:rPr>
          <w:rFonts w:eastAsia="TimesNewRoman"/>
          <w:snapToGrid/>
          <w:szCs w:val="22"/>
          <w:lang w:val="lt-LT"/>
        </w:rPr>
        <w:t> </w:t>
      </w:r>
      <w:r w:rsidRPr="007F2D0C">
        <w:rPr>
          <w:rFonts w:eastAsia="TimesNewRoman"/>
          <w:snapToGrid/>
          <w:szCs w:val="22"/>
          <w:lang w:val="lt-LT"/>
        </w:rPr>
        <w:t xml:space="preserve">skyrių). </w:t>
      </w:r>
      <w:r>
        <w:rPr>
          <w:rFonts w:eastAsia="TimesNewRoman"/>
          <w:snapToGrid/>
          <w:szCs w:val="22"/>
          <w:lang w:val="lt-LT"/>
        </w:rPr>
        <w:t xml:space="preserve">Rusmenės </w:t>
      </w:r>
      <w:r w:rsidRPr="007F2D0C">
        <w:rPr>
          <w:rFonts w:eastAsia="TimesNewRoman"/>
          <w:snapToGrid/>
          <w:szCs w:val="22"/>
          <w:lang w:val="lt-LT"/>
        </w:rPr>
        <w:t>glikozidais</w:t>
      </w:r>
      <w:r>
        <w:rPr>
          <w:rFonts w:eastAsia="TimesNewRoman"/>
          <w:snapToGrid/>
          <w:szCs w:val="22"/>
          <w:lang w:val="lt-LT"/>
        </w:rPr>
        <w:t xml:space="preserve"> gydomiems pacientams </w:t>
      </w:r>
      <w:r w:rsidRPr="007F2D0C">
        <w:rPr>
          <w:rFonts w:eastAsia="TimesNewRoman"/>
          <w:snapToGrid/>
          <w:szCs w:val="22"/>
          <w:lang w:val="lt-LT"/>
        </w:rPr>
        <w:t xml:space="preserve">hipokalemija gali padidinti </w:t>
      </w:r>
      <w:r>
        <w:rPr>
          <w:rFonts w:eastAsia="TimesNewRoman"/>
          <w:snapToGrid/>
          <w:szCs w:val="22"/>
          <w:lang w:val="lt-LT"/>
        </w:rPr>
        <w:t>aritmijos pasireiškimo</w:t>
      </w:r>
      <w:r w:rsidRPr="007F2D0C">
        <w:rPr>
          <w:rFonts w:eastAsia="TimesNewRoman"/>
          <w:snapToGrid/>
          <w:szCs w:val="22"/>
          <w:lang w:val="lt-LT"/>
        </w:rPr>
        <w:t xml:space="preserve"> riziką.</w:t>
      </w:r>
    </w:p>
    <w:p w14:paraId="6804CF0F" w14:textId="77777777" w:rsidR="002B7709" w:rsidRPr="007F2D0C"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B8860AC"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7F2D0C">
        <w:rPr>
          <w:rFonts w:eastAsia="TimesNewRoman"/>
          <w:snapToGrid/>
          <w:szCs w:val="22"/>
          <w:lang w:val="lt-LT"/>
        </w:rPr>
        <w:t>Bedufora sudėtyje yra šiek tiek etanolio</w:t>
      </w:r>
      <w:r>
        <w:rPr>
          <w:rFonts w:eastAsia="TimesNewRoman"/>
          <w:snapToGrid/>
          <w:szCs w:val="22"/>
          <w:lang w:val="lt-LT"/>
        </w:rPr>
        <w:t xml:space="preserve">. Ypač jautriems </w:t>
      </w:r>
      <w:r w:rsidRPr="007F2D0C">
        <w:rPr>
          <w:rFonts w:eastAsia="TimesNewRoman"/>
          <w:snapToGrid/>
          <w:szCs w:val="22"/>
          <w:lang w:val="lt-LT"/>
        </w:rPr>
        <w:t>disulfiram</w:t>
      </w:r>
      <w:r>
        <w:rPr>
          <w:rFonts w:eastAsia="TimesNewRoman"/>
          <w:snapToGrid/>
          <w:szCs w:val="22"/>
          <w:lang w:val="lt-LT"/>
        </w:rPr>
        <w:t>o</w:t>
      </w:r>
      <w:r w:rsidRPr="007F2D0C">
        <w:rPr>
          <w:rFonts w:eastAsia="TimesNewRoman"/>
          <w:snapToGrid/>
          <w:szCs w:val="22"/>
          <w:lang w:val="lt-LT"/>
        </w:rPr>
        <w:t xml:space="preserve"> arba metronidazol</w:t>
      </w:r>
      <w:r>
        <w:rPr>
          <w:rFonts w:eastAsia="TimesNewRoman"/>
          <w:snapToGrid/>
          <w:szCs w:val="22"/>
          <w:lang w:val="lt-LT"/>
        </w:rPr>
        <w:t>o vartojantiems pacientams teoriškai gali pasireikšti sąveika.</w:t>
      </w:r>
    </w:p>
    <w:p w14:paraId="59F16160"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C31973D" w14:textId="77777777" w:rsidR="002B7709" w:rsidRPr="00444A40" w:rsidRDefault="002B7709" w:rsidP="00B6038C">
      <w:pPr>
        <w:keepNext/>
        <w:keepLines/>
        <w:widowControl w:val="0"/>
        <w:spacing w:line="240" w:lineRule="auto"/>
        <w:ind w:left="567" w:hanging="567"/>
        <w:outlineLvl w:val="2"/>
        <w:rPr>
          <w:b/>
          <w:snapToGrid/>
          <w:szCs w:val="22"/>
          <w:lang w:val="lt-LT"/>
        </w:rPr>
      </w:pPr>
      <w:r w:rsidRPr="00444A40">
        <w:rPr>
          <w:b/>
          <w:snapToGrid/>
          <w:kern w:val="28"/>
          <w:szCs w:val="22"/>
          <w:lang w:val="lt-LT"/>
        </w:rPr>
        <w:lastRenderedPageBreak/>
        <w:t>4.6</w:t>
      </w:r>
      <w:r w:rsidRPr="00444A40">
        <w:rPr>
          <w:b/>
          <w:snapToGrid/>
          <w:kern w:val="28"/>
          <w:szCs w:val="22"/>
          <w:lang w:val="lt-LT"/>
        </w:rPr>
        <w:tab/>
        <w:t>Vaisingumas, nėštumo ir žindymo laikotarpis</w:t>
      </w:r>
    </w:p>
    <w:p w14:paraId="3583C033" w14:textId="77777777" w:rsidR="002B7709" w:rsidRPr="00FB3423" w:rsidRDefault="002B7709" w:rsidP="00B6038C">
      <w:pPr>
        <w:keepNext/>
        <w:keepLines/>
        <w:widowControl w:val="0"/>
        <w:tabs>
          <w:tab w:val="clear" w:pos="567"/>
        </w:tabs>
        <w:spacing w:line="240" w:lineRule="auto"/>
        <w:rPr>
          <w:iCs/>
          <w:snapToGrid/>
          <w:szCs w:val="22"/>
          <w:lang w:val="lt-LT"/>
        </w:rPr>
      </w:pPr>
    </w:p>
    <w:p w14:paraId="1A71317B" w14:textId="77777777" w:rsidR="0094751C" w:rsidRPr="00194B3E" w:rsidRDefault="0094751C" w:rsidP="0094751C">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Propelento </w:t>
      </w:r>
      <w:r w:rsidRPr="00044136">
        <w:rPr>
          <w:szCs w:val="22"/>
          <w:lang w:val="lt-LT"/>
        </w:rPr>
        <w:t>norfluran</w:t>
      </w:r>
      <w:r>
        <w:rPr>
          <w:szCs w:val="22"/>
          <w:lang w:val="lt-LT"/>
        </w:rPr>
        <w:t>o</w:t>
      </w:r>
      <w:r w:rsidRPr="00194B3E">
        <w:rPr>
          <w:rFonts w:eastAsia="TimesNewRoman"/>
          <w:snapToGrid/>
          <w:szCs w:val="22"/>
          <w:lang w:val="lt-LT"/>
        </w:rPr>
        <w:t xml:space="preserve"> </w:t>
      </w:r>
      <w:r>
        <w:rPr>
          <w:rFonts w:eastAsia="TimesNewRoman"/>
          <w:snapToGrid/>
          <w:szCs w:val="22"/>
          <w:lang w:val="lt-LT"/>
        </w:rPr>
        <w:t>(</w:t>
      </w:r>
      <w:r w:rsidRPr="00194B3E">
        <w:rPr>
          <w:rFonts w:eastAsia="TimesNewRoman"/>
          <w:snapToGrid/>
          <w:szCs w:val="22"/>
          <w:lang w:val="lt-LT"/>
        </w:rPr>
        <w:t>HFA-134a</w:t>
      </w:r>
      <w:r>
        <w:rPr>
          <w:rFonts w:eastAsia="TimesNewRoman"/>
          <w:snapToGrid/>
          <w:szCs w:val="22"/>
          <w:lang w:val="lt-LT"/>
        </w:rPr>
        <w:t>)</w:t>
      </w:r>
      <w:r w:rsidRPr="00194B3E">
        <w:rPr>
          <w:rFonts w:eastAsia="TimesNewRoman"/>
          <w:snapToGrid/>
          <w:szCs w:val="22"/>
          <w:lang w:val="lt-LT"/>
        </w:rPr>
        <w:t xml:space="preserve"> vartojimo patirties ar jo saugum</w:t>
      </w:r>
      <w:r>
        <w:rPr>
          <w:rFonts w:eastAsia="TimesNewRoman"/>
          <w:snapToGrid/>
          <w:szCs w:val="22"/>
          <w:lang w:val="lt-LT"/>
        </w:rPr>
        <w:t xml:space="preserve">ą patvirtinančių duomenų </w:t>
      </w:r>
      <w:r w:rsidRPr="0094751C">
        <w:rPr>
          <w:rFonts w:eastAsia="TimesNewRoman"/>
          <w:snapToGrid/>
          <w:szCs w:val="22"/>
          <w:lang w:val="lt-LT"/>
        </w:rPr>
        <w:t>nėščioms ar žindančioms moterims</w:t>
      </w:r>
      <w:r>
        <w:rPr>
          <w:rFonts w:eastAsia="TimesNewRoman"/>
          <w:snapToGrid/>
          <w:szCs w:val="22"/>
          <w:lang w:val="lt-LT"/>
        </w:rPr>
        <w:t xml:space="preserve"> nėra. Vis dėlto </w:t>
      </w:r>
      <w:r w:rsidRPr="00044136">
        <w:rPr>
          <w:szCs w:val="22"/>
          <w:lang w:val="lt-LT"/>
        </w:rPr>
        <w:t>norfluran</w:t>
      </w:r>
      <w:r>
        <w:rPr>
          <w:szCs w:val="22"/>
          <w:lang w:val="lt-LT"/>
        </w:rPr>
        <w:t>o</w:t>
      </w:r>
      <w:r w:rsidRPr="00194B3E">
        <w:rPr>
          <w:rFonts w:eastAsia="TimesNewRoman"/>
          <w:snapToGrid/>
          <w:szCs w:val="22"/>
          <w:lang w:val="lt-LT"/>
        </w:rPr>
        <w:t xml:space="preserve"> </w:t>
      </w:r>
      <w:r>
        <w:rPr>
          <w:rFonts w:eastAsia="TimesNewRoman"/>
          <w:snapToGrid/>
          <w:szCs w:val="22"/>
          <w:lang w:val="lt-LT"/>
        </w:rPr>
        <w:t>(</w:t>
      </w:r>
      <w:r w:rsidRPr="00194B3E">
        <w:rPr>
          <w:rFonts w:eastAsia="TimesNewRoman"/>
          <w:snapToGrid/>
          <w:szCs w:val="22"/>
          <w:lang w:val="lt-LT"/>
        </w:rPr>
        <w:t>HFA-134a</w:t>
      </w:r>
      <w:r>
        <w:rPr>
          <w:rFonts w:eastAsia="TimesNewRoman"/>
          <w:snapToGrid/>
          <w:szCs w:val="22"/>
          <w:lang w:val="lt-LT"/>
        </w:rPr>
        <w:t>)</w:t>
      </w:r>
      <w:r w:rsidRPr="00194B3E">
        <w:rPr>
          <w:rFonts w:eastAsia="TimesNewRoman"/>
          <w:snapToGrid/>
          <w:szCs w:val="22"/>
          <w:lang w:val="lt-LT"/>
        </w:rPr>
        <w:t xml:space="preserve"> poveikio reprodukcijai bei embriono ir vaisiaus vystymuisi tyrimų su gyvūnais metu kliniškai </w:t>
      </w:r>
      <w:r>
        <w:rPr>
          <w:rFonts w:eastAsia="TimesNewRoman"/>
          <w:snapToGrid/>
          <w:szCs w:val="22"/>
          <w:lang w:val="lt-LT"/>
        </w:rPr>
        <w:t>reikšmingo</w:t>
      </w:r>
      <w:r w:rsidRPr="00194B3E">
        <w:rPr>
          <w:rFonts w:eastAsia="TimesNewRoman"/>
          <w:snapToGrid/>
          <w:szCs w:val="22"/>
          <w:lang w:val="lt-LT"/>
        </w:rPr>
        <w:t xml:space="preserve"> nepageidaujamo poveikio </w:t>
      </w:r>
      <w:r>
        <w:rPr>
          <w:rFonts w:eastAsia="TimesNewRoman"/>
          <w:snapToGrid/>
          <w:szCs w:val="22"/>
          <w:lang w:val="lt-LT"/>
        </w:rPr>
        <w:t>nenustatyta</w:t>
      </w:r>
      <w:r w:rsidRPr="00194B3E">
        <w:rPr>
          <w:rFonts w:eastAsia="TimesNewRoman"/>
          <w:snapToGrid/>
          <w:szCs w:val="22"/>
          <w:lang w:val="lt-LT"/>
        </w:rPr>
        <w:t>.</w:t>
      </w:r>
    </w:p>
    <w:p w14:paraId="03840411" w14:textId="77777777" w:rsidR="0094751C" w:rsidRPr="00444A40" w:rsidRDefault="0094751C" w:rsidP="00B6038C">
      <w:pPr>
        <w:keepNext/>
        <w:keepLines/>
        <w:widowControl w:val="0"/>
        <w:tabs>
          <w:tab w:val="clear" w:pos="567"/>
        </w:tabs>
        <w:spacing w:line="240" w:lineRule="auto"/>
        <w:rPr>
          <w:i/>
          <w:snapToGrid/>
          <w:szCs w:val="22"/>
          <w:lang w:val="lt-LT"/>
        </w:rPr>
      </w:pPr>
    </w:p>
    <w:p w14:paraId="7A9CC57B" w14:textId="77777777" w:rsidR="002B7709" w:rsidRPr="00A85815" w:rsidRDefault="002B7709" w:rsidP="00B6038C">
      <w:pPr>
        <w:keepNext/>
        <w:keepLines/>
        <w:widowControl w:val="0"/>
        <w:tabs>
          <w:tab w:val="clear" w:pos="567"/>
        </w:tabs>
        <w:autoSpaceDE w:val="0"/>
        <w:autoSpaceDN w:val="0"/>
        <w:adjustRightInd w:val="0"/>
        <w:spacing w:line="240" w:lineRule="auto"/>
        <w:rPr>
          <w:rFonts w:eastAsia="TimesNewRoman"/>
          <w:snapToGrid/>
          <w:szCs w:val="22"/>
          <w:u w:val="single"/>
          <w:lang w:val="lt-LT"/>
        </w:rPr>
      </w:pPr>
      <w:r w:rsidRPr="00A85815">
        <w:rPr>
          <w:rFonts w:eastAsia="TimesNewRoman"/>
          <w:snapToGrid/>
          <w:szCs w:val="22"/>
          <w:u w:val="single"/>
          <w:lang w:val="lt-LT"/>
        </w:rPr>
        <w:t>Nėštumas</w:t>
      </w:r>
    </w:p>
    <w:p w14:paraId="6B51008F" w14:textId="77777777" w:rsidR="002B7709" w:rsidRPr="00194B3E" w:rsidRDefault="002B7709" w:rsidP="00B6038C">
      <w:pPr>
        <w:keepNext/>
        <w:keepLines/>
        <w:widowControl w:val="0"/>
        <w:tabs>
          <w:tab w:val="clear" w:pos="567"/>
        </w:tabs>
        <w:autoSpaceDE w:val="0"/>
        <w:autoSpaceDN w:val="0"/>
        <w:adjustRightInd w:val="0"/>
        <w:spacing w:line="240" w:lineRule="auto"/>
        <w:rPr>
          <w:rFonts w:eastAsia="TimesNewRoman"/>
          <w:snapToGrid/>
          <w:szCs w:val="22"/>
          <w:lang w:val="lt-LT"/>
        </w:rPr>
      </w:pPr>
    </w:p>
    <w:p w14:paraId="1D8F57FA" w14:textId="77777777" w:rsidR="00A85512" w:rsidRDefault="002E5D77" w:rsidP="00B6038C">
      <w:pPr>
        <w:keepNext/>
        <w:keepLines/>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D</w:t>
      </w:r>
      <w:r w:rsidR="002B7709" w:rsidRPr="00194B3E">
        <w:rPr>
          <w:rFonts w:eastAsia="TimesNewRoman"/>
          <w:snapToGrid/>
          <w:szCs w:val="22"/>
          <w:lang w:val="lt-LT"/>
        </w:rPr>
        <w:t>uomenų apie Bedufora vartojimą nėštumo metu nėra</w:t>
      </w:r>
      <w:r>
        <w:rPr>
          <w:rFonts w:eastAsia="TimesNewRoman"/>
          <w:snapToGrid/>
          <w:szCs w:val="22"/>
          <w:lang w:val="lt-LT"/>
        </w:rPr>
        <w:t xml:space="preserve"> arba jų nepakanka</w:t>
      </w:r>
      <w:r w:rsidR="002B7709" w:rsidRPr="00194B3E">
        <w:rPr>
          <w:rFonts w:eastAsia="TimesNewRoman"/>
          <w:snapToGrid/>
          <w:szCs w:val="22"/>
          <w:lang w:val="lt-LT"/>
        </w:rPr>
        <w:t>.</w:t>
      </w:r>
    </w:p>
    <w:p w14:paraId="1F2EC633" w14:textId="77777777" w:rsidR="009B72D1" w:rsidRDefault="009B72D1" w:rsidP="00B6038C">
      <w:pPr>
        <w:keepNext/>
        <w:keepLines/>
        <w:widowControl w:val="0"/>
        <w:tabs>
          <w:tab w:val="clear" w:pos="567"/>
        </w:tabs>
        <w:autoSpaceDE w:val="0"/>
        <w:autoSpaceDN w:val="0"/>
        <w:adjustRightInd w:val="0"/>
        <w:spacing w:line="240" w:lineRule="auto"/>
        <w:rPr>
          <w:rFonts w:eastAsia="TimesNewRoman"/>
          <w:snapToGrid/>
          <w:szCs w:val="22"/>
          <w:lang w:val="lt-LT"/>
        </w:rPr>
      </w:pPr>
    </w:p>
    <w:p w14:paraId="607644BA" w14:textId="77777777" w:rsidR="002B7709" w:rsidRDefault="002B7709" w:rsidP="00B6038C">
      <w:pPr>
        <w:keepNext/>
        <w:keepLines/>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Su gyvūnais atlikti beklometazono dipropionato ir formoterolio derinio tyrimai parodė toksinį poveikį reprodukcijai, kai sisteminė ekspozicija </w:t>
      </w:r>
      <w:r>
        <w:rPr>
          <w:rFonts w:eastAsia="TimesNewRoman"/>
          <w:snapToGrid/>
          <w:szCs w:val="22"/>
          <w:lang w:val="lt-LT"/>
        </w:rPr>
        <w:t>buvo</w:t>
      </w:r>
      <w:r w:rsidRPr="00194B3E">
        <w:rPr>
          <w:rFonts w:eastAsia="TimesNewRoman"/>
          <w:snapToGrid/>
          <w:szCs w:val="22"/>
          <w:lang w:val="lt-LT"/>
        </w:rPr>
        <w:t xml:space="preserve"> didelė (žr. 5.3</w:t>
      </w:r>
      <w:r>
        <w:rPr>
          <w:rFonts w:eastAsia="TimesNewRoman"/>
          <w:snapToGrid/>
          <w:szCs w:val="22"/>
          <w:lang w:val="lt-LT"/>
        </w:rPr>
        <w:t> </w:t>
      </w:r>
      <w:r w:rsidRPr="00194B3E">
        <w:rPr>
          <w:rFonts w:eastAsia="TimesNewRoman"/>
          <w:snapToGrid/>
          <w:szCs w:val="22"/>
          <w:lang w:val="lt-LT"/>
        </w:rPr>
        <w:t>skyrių</w:t>
      </w:r>
      <w:r w:rsidR="009B72D1">
        <w:rPr>
          <w:rFonts w:eastAsia="TimesNewRoman"/>
          <w:snapToGrid/>
          <w:szCs w:val="22"/>
          <w:lang w:val="lt-LT"/>
        </w:rPr>
        <w:t xml:space="preserve"> „</w:t>
      </w:r>
      <w:r w:rsidR="009B72D1" w:rsidRPr="00EC7079">
        <w:rPr>
          <w:rFonts w:eastAsia="TimesNewRoman"/>
          <w:snapToGrid/>
          <w:szCs w:val="22"/>
          <w:lang w:val="lt-LT"/>
        </w:rPr>
        <w:t>Ikiklinikinių saugumo tyrimų duomenys</w:t>
      </w:r>
      <w:r w:rsidR="009B72D1">
        <w:rPr>
          <w:rFonts w:eastAsia="TimesNewRoman"/>
          <w:snapToGrid/>
          <w:szCs w:val="22"/>
          <w:lang w:val="lt-LT"/>
        </w:rPr>
        <w:t>“</w:t>
      </w:r>
      <w:r w:rsidRPr="00194B3E">
        <w:rPr>
          <w:rFonts w:eastAsia="TimesNewRoman"/>
          <w:snapToGrid/>
          <w:szCs w:val="22"/>
          <w:lang w:val="lt-LT"/>
        </w:rPr>
        <w:t>). Kadangi beta</w:t>
      </w:r>
      <w:r w:rsidRPr="00EC41DF">
        <w:rPr>
          <w:rFonts w:eastAsia="TimesNewRoman"/>
          <w:snapToGrid/>
          <w:szCs w:val="22"/>
          <w:vertAlign w:val="subscript"/>
          <w:lang w:val="lt-LT"/>
        </w:rPr>
        <w:t>2</w:t>
      </w:r>
      <w:r w:rsidRPr="00194B3E">
        <w:rPr>
          <w:rFonts w:eastAsia="TimesNewRoman"/>
          <w:snapToGrid/>
          <w:szCs w:val="22"/>
          <w:lang w:val="lt-LT"/>
        </w:rPr>
        <w:t xml:space="preserve"> adrenoreceptorius veikiantys simpatikomimetikai sukelia tokolitinį poveikį, ypatinga</w:t>
      </w:r>
      <w:r>
        <w:rPr>
          <w:rFonts w:eastAsia="TimesNewRoman"/>
          <w:snapToGrid/>
          <w:szCs w:val="22"/>
          <w:lang w:val="lt-LT"/>
        </w:rPr>
        <w:t>s</w:t>
      </w:r>
      <w:r w:rsidRPr="00194B3E">
        <w:rPr>
          <w:rFonts w:eastAsia="TimesNewRoman"/>
          <w:snapToGrid/>
          <w:szCs w:val="22"/>
          <w:lang w:val="lt-LT"/>
        </w:rPr>
        <w:t xml:space="preserve"> </w:t>
      </w:r>
      <w:r>
        <w:rPr>
          <w:rFonts w:eastAsia="TimesNewRoman"/>
          <w:snapToGrid/>
          <w:szCs w:val="22"/>
          <w:lang w:val="lt-LT"/>
        </w:rPr>
        <w:t>atsargumas yra būtinas</w:t>
      </w:r>
      <w:r w:rsidRPr="00194B3E">
        <w:rPr>
          <w:rFonts w:eastAsia="TimesNewRoman"/>
          <w:snapToGrid/>
          <w:szCs w:val="22"/>
          <w:lang w:val="lt-LT"/>
        </w:rPr>
        <w:t xml:space="preserve"> artėjant gimdymo terminui. </w:t>
      </w:r>
      <w:r>
        <w:rPr>
          <w:rFonts w:eastAsia="TimesNewRoman"/>
          <w:snapToGrid/>
          <w:szCs w:val="22"/>
          <w:lang w:val="lt-LT"/>
        </w:rPr>
        <w:t>F</w:t>
      </w:r>
      <w:r w:rsidRPr="00194B3E">
        <w:rPr>
          <w:rFonts w:eastAsia="TimesNewRoman"/>
          <w:snapToGrid/>
          <w:szCs w:val="22"/>
          <w:lang w:val="lt-LT"/>
        </w:rPr>
        <w:t>ormoterolio nerekomenduojama</w:t>
      </w:r>
      <w:r w:rsidRPr="00A85815">
        <w:rPr>
          <w:rFonts w:eastAsia="TimesNewRoman"/>
          <w:snapToGrid/>
          <w:szCs w:val="22"/>
          <w:lang w:val="lt-LT"/>
        </w:rPr>
        <w:t xml:space="preserve"> </w:t>
      </w:r>
      <w:r w:rsidRPr="00194B3E">
        <w:rPr>
          <w:rFonts w:eastAsia="TimesNewRoman"/>
          <w:snapToGrid/>
          <w:szCs w:val="22"/>
          <w:lang w:val="lt-LT"/>
        </w:rPr>
        <w:t>vartoti</w:t>
      </w:r>
      <w:r>
        <w:rPr>
          <w:rFonts w:eastAsia="TimesNewRoman"/>
          <w:snapToGrid/>
          <w:szCs w:val="22"/>
          <w:lang w:val="lt-LT"/>
        </w:rPr>
        <w:t xml:space="preserve"> n</w:t>
      </w:r>
      <w:r w:rsidRPr="00194B3E">
        <w:rPr>
          <w:rFonts w:eastAsia="TimesNewRoman"/>
          <w:snapToGrid/>
          <w:szCs w:val="22"/>
          <w:lang w:val="lt-LT"/>
        </w:rPr>
        <w:t xml:space="preserve">ėštumo </w:t>
      </w:r>
      <w:r w:rsidR="002E5D77">
        <w:rPr>
          <w:rFonts w:eastAsia="TimesNewRoman"/>
          <w:snapToGrid/>
          <w:szCs w:val="22"/>
          <w:lang w:val="lt-LT"/>
        </w:rPr>
        <w:t>metu</w:t>
      </w:r>
      <w:r w:rsidRPr="00194B3E">
        <w:rPr>
          <w:rFonts w:eastAsia="TimesNewRoman"/>
          <w:snapToGrid/>
          <w:szCs w:val="22"/>
          <w:lang w:val="lt-LT"/>
        </w:rPr>
        <w:t>, ypač jo pabaigoje bei gimdymo metu, nebent kitokios (saugesnės) alternatyvos</w:t>
      </w:r>
      <w:r w:rsidRPr="00A85815">
        <w:rPr>
          <w:rFonts w:eastAsia="TimesNewRoman"/>
          <w:snapToGrid/>
          <w:szCs w:val="22"/>
          <w:lang w:val="lt-LT"/>
        </w:rPr>
        <w:t xml:space="preserve"> </w:t>
      </w:r>
      <w:r w:rsidRPr="00194B3E">
        <w:rPr>
          <w:rFonts w:eastAsia="TimesNewRoman"/>
          <w:snapToGrid/>
          <w:szCs w:val="22"/>
          <w:lang w:val="lt-LT"/>
        </w:rPr>
        <w:t>nėra.</w:t>
      </w:r>
    </w:p>
    <w:p w14:paraId="3437883C"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1723884"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Nėščioms moterims Bedufora galima vartoti tik tuo atveju, jei manoma, kad </w:t>
      </w:r>
      <w:r>
        <w:rPr>
          <w:rFonts w:eastAsia="TimesNewRoman"/>
          <w:snapToGrid/>
          <w:szCs w:val="22"/>
          <w:lang w:val="lt-LT"/>
        </w:rPr>
        <w:t xml:space="preserve">tikėtina </w:t>
      </w:r>
      <w:r w:rsidRPr="00194B3E">
        <w:rPr>
          <w:rFonts w:eastAsia="TimesNewRoman"/>
          <w:snapToGrid/>
          <w:szCs w:val="22"/>
          <w:lang w:val="lt-LT"/>
        </w:rPr>
        <w:t>nauda bus didesnė už galimą riziką.</w:t>
      </w:r>
    </w:p>
    <w:p w14:paraId="25EF0E2D"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EFF8F3D" w14:textId="77777777" w:rsidR="002B7709" w:rsidRPr="00040B80"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040B80">
        <w:rPr>
          <w:rFonts w:eastAsia="TimesNewRoman"/>
          <w:snapToGrid/>
          <w:szCs w:val="22"/>
          <w:u w:val="single"/>
          <w:lang w:val="lt-LT"/>
        </w:rPr>
        <w:t>Žindymas</w:t>
      </w:r>
    </w:p>
    <w:p w14:paraId="0D270E86"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2E64EBB8"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Reikiamų klinikinių duomenų apie Bedufora vartojimą </w:t>
      </w:r>
      <w:r>
        <w:rPr>
          <w:rFonts w:eastAsia="TimesNewRoman"/>
          <w:snapToGrid/>
          <w:szCs w:val="22"/>
          <w:lang w:val="lt-LT"/>
        </w:rPr>
        <w:t>žindymo laikotarpiu</w:t>
      </w:r>
      <w:r w:rsidRPr="00194B3E">
        <w:rPr>
          <w:rFonts w:eastAsia="TimesNewRoman"/>
          <w:snapToGrid/>
          <w:szCs w:val="22"/>
          <w:lang w:val="lt-LT"/>
        </w:rPr>
        <w:t xml:space="preserve"> nėra.</w:t>
      </w:r>
    </w:p>
    <w:p w14:paraId="70B3BECB"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AAB607E"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Nors tyrimų su gyvūnais ne</w:t>
      </w:r>
      <w:r>
        <w:rPr>
          <w:rFonts w:eastAsia="TimesNewRoman"/>
          <w:snapToGrid/>
          <w:szCs w:val="22"/>
          <w:lang w:val="lt-LT"/>
        </w:rPr>
        <w:t xml:space="preserve">buvo </w:t>
      </w:r>
      <w:r w:rsidRPr="00194B3E">
        <w:rPr>
          <w:rFonts w:eastAsia="TimesNewRoman"/>
          <w:snapToGrid/>
          <w:szCs w:val="22"/>
          <w:lang w:val="lt-LT"/>
        </w:rPr>
        <w:t xml:space="preserve">atlikta, </w:t>
      </w:r>
      <w:r>
        <w:rPr>
          <w:rFonts w:eastAsia="TimesNewRoman"/>
          <w:snapToGrid/>
          <w:szCs w:val="22"/>
          <w:lang w:val="lt-LT"/>
        </w:rPr>
        <w:t>galima pagrįstai</w:t>
      </w:r>
      <w:r w:rsidRPr="00194B3E">
        <w:rPr>
          <w:rFonts w:eastAsia="TimesNewRoman"/>
          <w:snapToGrid/>
          <w:szCs w:val="22"/>
          <w:lang w:val="lt-LT"/>
        </w:rPr>
        <w:t xml:space="preserve"> manyti, kad beklometazono dipropionato, kaip ir kitų kortikosteroidų, išsiskiria į </w:t>
      </w:r>
      <w:r w:rsidR="002E5D77">
        <w:rPr>
          <w:rFonts w:eastAsia="TimesNewRoman"/>
          <w:snapToGrid/>
          <w:szCs w:val="22"/>
          <w:lang w:val="lt-LT"/>
        </w:rPr>
        <w:t>gydytų moterų</w:t>
      </w:r>
      <w:r w:rsidRPr="00194B3E">
        <w:rPr>
          <w:rFonts w:eastAsia="TimesNewRoman"/>
          <w:snapToGrid/>
          <w:szCs w:val="22"/>
          <w:lang w:val="lt-LT"/>
        </w:rPr>
        <w:t xml:space="preserve"> pieną.</w:t>
      </w:r>
    </w:p>
    <w:p w14:paraId="5BA1873B"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ECDCAE2" w14:textId="77777777" w:rsidR="002B7709" w:rsidRDefault="002E5D77"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Nežinoma, a</w:t>
      </w:r>
      <w:r w:rsidR="002B7709" w:rsidRPr="00194B3E">
        <w:rPr>
          <w:rFonts w:eastAsia="TimesNewRoman"/>
          <w:snapToGrid/>
          <w:szCs w:val="22"/>
          <w:lang w:val="lt-LT"/>
        </w:rPr>
        <w:t xml:space="preserve">r formoterolio </w:t>
      </w:r>
      <w:r>
        <w:rPr>
          <w:rFonts w:eastAsia="TimesNewRoman"/>
          <w:snapToGrid/>
          <w:szCs w:val="22"/>
          <w:lang w:val="lt-LT"/>
        </w:rPr>
        <w:t>išsiskiria</w:t>
      </w:r>
      <w:r w:rsidRPr="00194B3E">
        <w:rPr>
          <w:rFonts w:eastAsia="TimesNewRoman"/>
          <w:snapToGrid/>
          <w:szCs w:val="22"/>
          <w:lang w:val="lt-LT"/>
        </w:rPr>
        <w:t xml:space="preserve"> </w:t>
      </w:r>
      <w:r w:rsidR="002B7709" w:rsidRPr="00194B3E">
        <w:rPr>
          <w:rFonts w:eastAsia="TimesNewRoman"/>
          <w:snapToGrid/>
          <w:szCs w:val="22"/>
          <w:lang w:val="lt-LT"/>
        </w:rPr>
        <w:t xml:space="preserve">į </w:t>
      </w:r>
      <w:r>
        <w:rPr>
          <w:rFonts w:eastAsia="TimesNewRoman"/>
          <w:snapToGrid/>
          <w:szCs w:val="22"/>
          <w:lang w:val="lt-LT"/>
        </w:rPr>
        <w:t>gydytų moterų</w:t>
      </w:r>
      <w:r w:rsidR="002B7709" w:rsidRPr="00194B3E">
        <w:rPr>
          <w:rFonts w:eastAsia="TimesNewRoman"/>
          <w:snapToGrid/>
          <w:szCs w:val="22"/>
          <w:lang w:val="lt-LT"/>
        </w:rPr>
        <w:t xml:space="preserve"> pieną, tačiau jo </w:t>
      </w:r>
      <w:r w:rsidR="002B7709">
        <w:rPr>
          <w:rFonts w:eastAsia="TimesNewRoman"/>
          <w:snapToGrid/>
          <w:szCs w:val="22"/>
          <w:lang w:val="lt-LT"/>
        </w:rPr>
        <w:t xml:space="preserve">nustatyta </w:t>
      </w:r>
      <w:r w:rsidR="00A95150">
        <w:rPr>
          <w:rFonts w:eastAsia="TimesNewRoman"/>
          <w:snapToGrid/>
          <w:szCs w:val="22"/>
          <w:lang w:val="lt-LT"/>
        </w:rPr>
        <w:t>žindančių</w:t>
      </w:r>
      <w:r w:rsidR="00A95150" w:rsidRPr="00194B3E">
        <w:rPr>
          <w:rFonts w:eastAsia="TimesNewRoman"/>
          <w:snapToGrid/>
          <w:szCs w:val="22"/>
          <w:lang w:val="lt-LT"/>
        </w:rPr>
        <w:t xml:space="preserve"> </w:t>
      </w:r>
      <w:r w:rsidR="002B7709" w:rsidRPr="00194B3E">
        <w:rPr>
          <w:rFonts w:eastAsia="TimesNewRoman"/>
          <w:snapToGrid/>
          <w:szCs w:val="22"/>
          <w:lang w:val="lt-LT"/>
        </w:rPr>
        <w:t>gyvūnų piene.</w:t>
      </w:r>
    </w:p>
    <w:p w14:paraId="17ED21E3"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F39B683"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194B3E">
        <w:rPr>
          <w:rFonts w:eastAsia="TimesNewRoman"/>
          <w:snapToGrid/>
          <w:szCs w:val="22"/>
          <w:lang w:val="lt-LT"/>
        </w:rPr>
        <w:t xml:space="preserve">Bedufora skyrimą krūtimi maitinančiai moteriai galima svarstyti tik tuo atveju, jei manoma, kad </w:t>
      </w:r>
      <w:r>
        <w:rPr>
          <w:rFonts w:eastAsia="TimesNewRoman"/>
          <w:snapToGrid/>
          <w:szCs w:val="22"/>
          <w:lang w:val="lt-LT"/>
        </w:rPr>
        <w:t xml:space="preserve">tikėtina </w:t>
      </w:r>
      <w:r w:rsidRPr="00194B3E">
        <w:rPr>
          <w:rFonts w:eastAsia="TimesNewRoman"/>
          <w:snapToGrid/>
          <w:szCs w:val="22"/>
          <w:lang w:val="lt-LT"/>
        </w:rPr>
        <w:t>nauda bus didesnė už galimą riziką.</w:t>
      </w:r>
    </w:p>
    <w:p w14:paraId="641BB081"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54F3AE1"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B85D34">
        <w:rPr>
          <w:rFonts w:eastAsia="TimesNewRoman"/>
          <w:snapToGrid/>
          <w:szCs w:val="22"/>
          <w:lang w:val="lt-LT"/>
        </w:rPr>
        <w:t>Atsižvelgiant į žindymo naudą kūdikiui ir gydymo naudą motinai, reikia nuspręsti, ar nutraukti žindymą</w:t>
      </w:r>
      <w:r w:rsidR="00706757">
        <w:rPr>
          <w:rFonts w:eastAsia="TimesNewRoman"/>
          <w:snapToGrid/>
          <w:szCs w:val="22"/>
          <w:lang w:val="lt-LT"/>
        </w:rPr>
        <w:t>,</w:t>
      </w:r>
      <w:r w:rsidRPr="00B85D34">
        <w:rPr>
          <w:rFonts w:eastAsia="TimesNewRoman"/>
          <w:snapToGrid/>
          <w:szCs w:val="22"/>
          <w:lang w:val="lt-LT"/>
        </w:rPr>
        <w:t xml:space="preserve"> ar nutraukti ar</w:t>
      </w:r>
      <w:r w:rsidR="00A95150">
        <w:rPr>
          <w:rFonts w:eastAsia="TimesNewRoman"/>
          <w:snapToGrid/>
          <w:szCs w:val="22"/>
          <w:lang w:val="lt-LT"/>
        </w:rPr>
        <w:t>ba</w:t>
      </w:r>
      <w:r w:rsidRPr="00B85D34">
        <w:rPr>
          <w:rFonts w:eastAsia="TimesNewRoman"/>
          <w:snapToGrid/>
          <w:szCs w:val="22"/>
          <w:lang w:val="lt-LT"/>
        </w:rPr>
        <w:t xml:space="preserve"> susilaikyti nuo gydymo</w:t>
      </w:r>
      <w:r>
        <w:rPr>
          <w:rFonts w:eastAsia="TimesNewRoman"/>
          <w:snapToGrid/>
          <w:szCs w:val="22"/>
          <w:lang w:val="lt-LT"/>
        </w:rPr>
        <w:t xml:space="preserve"> </w:t>
      </w:r>
      <w:r w:rsidRPr="00B85D34">
        <w:rPr>
          <w:rFonts w:eastAsia="TimesNewRoman"/>
          <w:snapToGrid/>
          <w:szCs w:val="22"/>
          <w:lang w:val="lt-LT"/>
        </w:rPr>
        <w:t>Bedufora</w:t>
      </w:r>
      <w:r>
        <w:rPr>
          <w:rFonts w:eastAsia="TimesNewRoman"/>
          <w:snapToGrid/>
          <w:szCs w:val="22"/>
          <w:lang w:val="lt-LT"/>
        </w:rPr>
        <w:t>.</w:t>
      </w:r>
    </w:p>
    <w:p w14:paraId="1B928070"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E561317" w14:textId="77777777" w:rsidR="002B7709" w:rsidRPr="00040B80"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Vaisingumas</w:t>
      </w:r>
    </w:p>
    <w:p w14:paraId="2727415C" w14:textId="77777777" w:rsidR="002B7709" w:rsidRPr="00194B3E"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28031E65"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Duomenų apie poveikį žmonėms nėra. Tyrimų su žiurkėmis metu derinio sudėtyje esančios didelės </w:t>
      </w:r>
      <w:r w:rsidRPr="00194B3E">
        <w:rPr>
          <w:rFonts w:eastAsia="TimesNewRoman"/>
          <w:snapToGrid/>
          <w:szCs w:val="22"/>
          <w:lang w:val="lt-LT"/>
        </w:rPr>
        <w:t>beklometazono dipropionato</w:t>
      </w:r>
      <w:r>
        <w:rPr>
          <w:rFonts w:eastAsia="TimesNewRoman"/>
          <w:snapToGrid/>
          <w:szCs w:val="22"/>
          <w:lang w:val="lt-LT"/>
        </w:rPr>
        <w:t xml:space="preserve"> dozės buvo susijusios su sumažėjusiu patelių vislumu ir toksiniu poveikiu embrionui (žr. 5.3 skyrių).</w:t>
      </w:r>
    </w:p>
    <w:p w14:paraId="1AB1D678" w14:textId="77777777" w:rsidR="002B7709" w:rsidRPr="00444A40" w:rsidRDefault="002B7709" w:rsidP="002B7709">
      <w:pPr>
        <w:widowControl w:val="0"/>
        <w:tabs>
          <w:tab w:val="clear" w:pos="567"/>
        </w:tabs>
        <w:spacing w:line="240" w:lineRule="auto"/>
        <w:ind w:left="567" w:hanging="567"/>
        <w:rPr>
          <w:snapToGrid/>
          <w:szCs w:val="22"/>
          <w:lang w:val="lt-LT"/>
        </w:rPr>
      </w:pPr>
    </w:p>
    <w:p w14:paraId="337D81E7"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4.7</w:t>
      </w:r>
      <w:r w:rsidRPr="00444A40">
        <w:rPr>
          <w:b/>
          <w:snapToGrid/>
          <w:kern w:val="28"/>
          <w:szCs w:val="22"/>
          <w:lang w:val="lt-LT"/>
        </w:rPr>
        <w:tab/>
        <w:t>Poveikis gebėjimui vairuoti ir valdyti mechanizmus</w:t>
      </w:r>
    </w:p>
    <w:p w14:paraId="70ED3941" w14:textId="77777777" w:rsidR="002B7709" w:rsidRPr="00444A40" w:rsidRDefault="002B7709" w:rsidP="002B7709">
      <w:pPr>
        <w:widowControl w:val="0"/>
        <w:tabs>
          <w:tab w:val="clear" w:pos="567"/>
        </w:tabs>
        <w:spacing w:line="240" w:lineRule="auto"/>
        <w:ind w:left="567" w:hanging="567"/>
        <w:rPr>
          <w:snapToGrid/>
          <w:szCs w:val="22"/>
          <w:lang w:val="lt-LT"/>
        </w:rPr>
      </w:pPr>
    </w:p>
    <w:p w14:paraId="57BA779C"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Bedufora gebėjimo vairuoti ir valdyti mechanizmus neveikia arba veikia nereikšmingai.</w:t>
      </w:r>
    </w:p>
    <w:p w14:paraId="278B8566"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2E8958D9"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4.8</w:t>
      </w:r>
      <w:r w:rsidRPr="00444A40">
        <w:rPr>
          <w:b/>
          <w:snapToGrid/>
          <w:kern w:val="28"/>
          <w:szCs w:val="22"/>
          <w:lang w:val="lt-LT"/>
        </w:rPr>
        <w:tab/>
        <w:t>Nepageidaujamas poveikis</w:t>
      </w:r>
    </w:p>
    <w:p w14:paraId="6622388C" w14:textId="77777777" w:rsidR="002B7709" w:rsidRPr="00444A40" w:rsidRDefault="002B7709" w:rsidP="002B7709">
      <w:pPr>
        <w:widowControl w:val="0"/>
        <w:tabs>
          <w:tab w:val="clear" w:pos="567"/>
        </w:tabs>
        <w:spacing w:line="240" w:lineRule="auto"/>
        <w:rPr>
          <w:i/>
          <w:snapToGrid/>
          <w:szCs w:val="22"/>
          <w:lang w:val="lt-LT"/>
        </w:rPr>
      </w:pPr>
    </w:p>
    <w:p w14:paraId="49E04A25" w14:textId="77777777" w:rsidR="002B7709" w:rsidRPr="00C031F6" w:rsidRDefault="002B7709" w:rsidP="002B7709">
      <w:pPr>
        <w:spacing w:line="240" w:lineRule="auto"/>
        <w:rPr>
          <w:rFonts w:eastAsia="Batang"/>
          <w:snapToGrid/>
          <w:szCs w:val="22"/>
          <w:lang w:val="lt-LT"/>
        </w:rPr>
      </w:pPr>
      <w:r w:rsidRPr="00C031F6">
        <w:rPr>
          <w:rFonts w:eastAsia="Batang"/>
          <w:snapToGrid/>
          <w:szCs w:val="22"/>
          <w:lang w:val="lt-LT"/>
        </w:rPr>
        <w:t xml:space="preserve">Bedufora sudėtyje yra beklometazono dipropionato ir formoterolio fumarato dihidrato, todėl tikėtina, kad nepageidaujamų reakcijų pobūdis ir sunkumas bus susijęs su kiekviena veikliąja medžiaga. </w:t>
      </w:r>
      <w:r>
        <w:rPr>
          <w:rFonts w:eastAsia="Batang"/>
          <w:snapToGrid/>
          <w:szCs w:val="22"/>
          <w:lang w:val="lt-LT"/>
        </w:rPr>
        <w:t xml:space="preserve">Duomenų apie papildomus nepageidaujamus reiškinius </w:t>
      </w:r>
      <w:r w:rsidRPr="00C031F6">
        <w:rPr>
          <w:rFonts w:eastAsia="Batang"/>
          <w:snapToGrid/>
          <w:szCs w:val="22"/>
          <w:lang w:val="lt-LT"/>
        </w:rPr>
        <w:t>kartu vartojant dvi veikli</w:t>
      </w:r>
      <w:r>
        <w:rPr>
          <w:rFonts w:eastAsia="Batang"/>
          <w:snapToGrid/>
          <w:szCs w:val="22"/>
          <w:lang w:val="lt-LT"/>
        </w:rPr>
        <w:t>ąsias</w:t>
      </w:r>
      <w:r w:rsidRPr="00C031F6">
        <w:rPr>
          <w:rFonts w:eastAsia="Batang"/>
          <w:snapToGrid/>
          <w:szCs w:val="22"/>
          <w:lang w:val="lt-LT"/>
        </w:rPr>
        <w:t xml:space="preserve"> medžiag</w:t>
      </w:r>
      <w:r>
        <w:rPr>
          <w:rFonts w:eastAsia="Batang"/>
          <w:snapToGrid/>
          <w:szCs w:val="22"/>
          <w:lang w:val="lt-LT"/>
        </w:rPr>
        <w:t>as</w:t>
      </w:r>
      <w:r w:rsidRPr="00C031F6">
        <w:rPr>
          <w:rFonts w:eastAsia="Batang"/>
          <w:snapToGrid/>
          <w:szCs w:val="22"/>
          <w:lang w:val="lt-LT"/>
        </w:rPr>
        <w:t xml:space="preserve"> negauta.</w:t>
      </w:r>
      <w:r>
        <w:rPr>
          <w:rFonts w:eastAsia="Batang"/>
          <w:snapToGrid/>
          <w:szCs w:val="22"/>
          <w:lang w:val="lt-LT"/>
        </w:rPr>
        <w:t xml:space="preserve"> </w:t>
      </w:r>
      <w:r w:rsidRPr="00C031F6">
        <w:rPr>
          <w:rFonts w:eastAsia="Batang"/>
          <w:snapToGrid/>
          <w:szCs w:val="22"/>
          <w:lang w:val="lt-LT"/>
        </w:rPr>
        <w:t xml:space="preserve">Su beklometazono dipropionato ir formoterolio </w:t>
      </w:r>
      <w:r w:rsidR="00D90738">
        <w:rPr>
          <w:rFonts w:eastAsia="Batang"/>
          <w:snapToGrid/>
          <w:szCs w:val="22"/>
          <w:lang w:val="lt-LT"/>
        </w:rPr>
        <w:t>fiksuotų dozių</w:t>
      </w:r>
      <w:r w:rsidRPr="00C031F6">
        <w:rPr>
          <w:rFonts w:eastAsia="Batang"/>
          <w:snapToGrid/>
          <w:szCs w:val="22"/>
          <w:lang w:val="lt-LT"/>
        </w:rPr>
        <w:t xml:space="preserve"> derinio </w:t>
      </w:r>
      <w:r>
        <w:rPr>
          <w:rFonts w:eastAsia="Batang"/>
          <w:snapToGrid/>
          <w:szCs w:val="22"/>
          <w:lang w:val="lt-LT"/>
        </w:rPr>
        <w:t>(</w:t>
      </w:r>
      <w:r w:rsidRPr="00444A40">
        <w:rPr>
          <w:rFonts w:eastAsia="TimesNewRoman"/>
          <w:snapToGrid/>
          <w:szCs w:val="22"/>
          <w:lang w:val="lt-LT"/>
        </w:rPr>
        <w:t>Bedufora</w:t>
      </w:r>
      <w:r>
        <w:rPr>
          <w:rFonts w:eastAsia="TimesNewRoman"/>
          <w:snapToGrid/>
          <w:szCs w:val="22"/>
          <w:lang w:val="lt-LT"/>
        </w:rPr>
        <w:t xml:space="preserve">) </w:t>
      </w:r>
      <w:r w:rsidRPr="00C031F6">
        <w:rPr>
          <w:rFonts w:eastAsia="Batang"/>
          <w:snapToGrid/>
          <w:szCs w:val="22"/>
          <w:lang w:val="lt-LT"/>
        </w:rPr>
        <w:t xml:space="preserve">bei atskirų veikliųjų medžiagų vartojimu susijęs nepageidaujamas poveikis išvardytas </w:t>
      </w:r>
      <w:r>
        <w:rPr>
          <w:rFonts w:eastAsia="Batang"/>
          <w:snapToGrid/>
          <w:szCs w:val="22"/>
          <w:lang w:val="lt-LT"/>
        </w:rPr>
        <w:t>toliau</w:t>
      </w:r>
      <w:r w:rsidRPr="00C031F6">
        <w:rPr>
          <w:rFonts w:eastAsia="Batang"/>
          <w:snapToGrid/>
          <w:szCs w:val="22"/>
          <w:lang w:val="lt-LT"/>
        </w:rPr>
        <w:t xml:space="preserve"> pagal organų sistemų klases. </w:t>
      </w:r>
      <w:r>
        <w:rPr>
          <w:rFonts w:eastAsia="Batang"/>
          <w:snapToGrid/>
          <w:szCs w:val="22"/>
          <w:lang w:val="lt-LT"/>
        </w:rPr>
        <w:t>Dažnis apibūdinamas</w:t>
      </w:r>
      <w:r w:rsidRPr="00C031F6">
        <w:rPr>
          <w:rFonts w:eastAsia="Batang"/>
          <w:snapToGrid/>
          <w:szCs w:val="22"/>
          <w:lang w:val="lt-LT"/>
        </w:rPr>
        <w:t xml:space="preserve"> taip:</w:t>
      </w:r>
      <w:r w:rsidRPr="00A064C0">
        <w:rPr>
          <w:lang w:val="lt-LT"/>
        </w:rPr>
        <w:t xml:space="preserve"> labai dažnas (≥ 1/10), dažnas (nuo ≥ 1/100 iki &lt; 1/10), nedažnas (nuo ≥ 1/1 000 iki &lt; 1/100), retas (nuo ≥ 1/10 000 iki &lt; 1/1 000), labai retas (&lt; 1/10 000) ir nežinomas (negali būti apskaičiuotas pagal turimus duomenis)</w:t>
      </w:r>
      <w:r w:rsidRPr="00C031F6">
        <w:rPr>
          <w:rFonts w:eastAsia="Batang"/>
          <w:snapToGrid/>
          <w:szCs w:val="22"/>
          <w:lang w:val="lt-LT"/>
        </w:rPr>
        <w:t>.</w:t>
      </w:r>
    </w:p>
    <w:p w14:paraId="3C894DE0" w14:textId="77777777" w:rsidR="002B7709" w:rsidRPr="00C031F6" w:rsidRDefault="002B7709" w:rsidP="002B7709">
      <w:pPr>
        <w:spacing w:line="240" w:lineRule="auto"/>
        <w:rPr>
          <w:rFonts w:eastAsia="Batang"/>
          <w:snapToGrid/>
          <w:szCs w:val="22"/>
          <w:lang w:val="lt-LT"/>
        </w:rPr>
      </w:pPr>
      <w:r w:rsidRPr="00C031F6">
        <w:rPr>
          <w:rFonts w:eastAsia="Batang"/>
          <w:snapToGrid/>
          <w:szCs w:val="22"/>
          <w:lang w:val="lt-LT"/>
        </w:rPr>
        <w:lastRenderedPageBreak/>
        <w:t>Duomenų apie dažnas ir nedažnas nepageidaujamas reakcijas į vaistinį preparatą gauta klinikinių tyrimų su pacientais, sergančiais astma ir LOPL</w:t>
      </w:r>
      <w:r>
        <w:rPr>
          <w:rFonts w:eastAsia="Batang"/>
          <w:snapToGrid/>
          <w:szCs w:val="22"/>
          <w:lang w:val="lt-LT"/>
        </w:rPr>
        <w:t>,</w:t>
      </w:r>
      <w:r w:rsidRPr="00C031F6">
        <w:rPr>
          <w:rFonts w:eastAsia="Batang"/>
          <w:snapToGrid/>
          <w:szCs w:val="22"/>
          <w:lang w:val="lt-LT"/>
        </w:rPr>
        <w:t xml:space="preserve"> metu.</w:t>
      </w:r>
    </w:p>
    <w:p w14:paraId="7A7D5B72" w14:textId="77777777" w:rsidR="002B7709" w:rsidRPr="00C031F6" w:rsidRDefault="002B7709" w:rsidP="002B7709">
      <w:pPr>
        <w:tabs>
          <w:tab w:val="clear" w:pos="567"/>
        </w:tabs>
        <w:spacing w:line="240" w:lineRule="auto"/>
        <w:ind w:left="567" w:hanging="567"/>
        <w:rPr>
          <w:rFonts w:eastAsia="Batang"/>
          <w:b/>
          <w:snapToGrid/>
          <w:szCs w:val="22"/>
          <w:lang w:val="lt-LT"/>
        </w:rPr>
      </w:pPr>
    </w:p>
    <w:tbl>
      <w:tblPr>
        <w:tblW w:w="46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8"/>
        <w:gridCol w:w="4952"/>
        <w:gridCol w:w="1715"/>
      </w:tblGrid>
      <w:tr w:rsidR="00A85512" w:rsidRPr="00C031F6" w14:paraId="45293C51" w14:textId="77777777" w:rsidTr="00B6038C">
        <w:trPr>
          <w:tblHeader/>
        </w:trPr>
        <w:tc>
          <w:tcPr>
            <w:tcW w:w="1809" w:type="dxa"/>
          </w:tcPr>
          <w:p w14:paraId="362A12C9" w14:textId="77777777" w:rsidR="00A85512" w:rsidRPr="00C031F6" w:rsidRDefault="00A85512" w:rsidP="0093627E">
            <w:pPr>
              <w:spacing w:line="240" w:lineRule="auto"/>
              <w:rPr>
                <w:rFonts w:eastAsia="Batang"/>
                <w:b/>
                <w:bCs/>
                <w:snapToGrid/>
                <w:szCs w:val="22"/>
                <w:lang w:val="lt-LT"/>
              </w:rPr>
            </w:pPr>
            <w:r w:rsidRPr="00C031F6">
              <w:rPr>
                <w:rFonts w:eastAsia="Batang"/>
                <w:b/>
                <w:bCs/>
                <w:snapToGrid/>
                <w:szCs w:val="22"/>
                <w:lang w:val="lt-LT"/>
              </w:rPr>
              <w:t>Organų sistemų klasė</w:t>
            </w:r>
          </w:p>
        </w:tc>
        <w:tc>
          <w:tcPr>
            <w:tcW w:w="5113" w:type="dxa"/>
          </w:tcPr>
          <w:p w14:paraId="071F71EE" w14:textId="77777777" w:rsidR="00A85512" w:rsidRPr="00C031F6" w:rsidRDefault="00A85512" w:rsidP="0093627E">
            <w:pPr>
              <w:spacing w:line="240" w:lineRule="auto"/>
              <w:rPr>
                <w:rFonts w:eastAsia="Batang"/>
                <w:b/>
                <w:bCs/>
                <w:snapToGrid/>
                <w:szCs w:val="22"/>
                <w:lang w:val="lt-LT"/>
              </w:rPr>
            </w:pPr>
            <w:r w:rsidRPr="00C031F6">
              <w:rPr>
                <w:rFonts w:eastAsia="Batang"/>
                <w:b/>
                <w:bCs/>
                <w:snapToGrid/>
                <w:szCs w:val="22"/>
                <w:lang w:val="lt-LT"/>
              </w:rPr>
              <w:t>Nepageidaujamos reakcijos</w:t>
            </w:r>
          </w:p>
        </w:tc>
        <w:tc>
          <w:tcPr>
            <w:tcW w:w="1744" w:type="dxa"/>
            <w:tcBorders>
              <w:bottom w:val="single" w:sz="4" w:space="0" w:color="auto"/>
            </w:tcBorders>
          </w:tcPr>
          <w:p w14:paraId="5C6260D2" w14:textId="77777777" w:rsidR="00A85512" w:rsidRPr="00C031F6" w:rsidRDefault="00A85512" w:rsidP="0093627E">
            <w:pPr>
              <w:spacing w:line="240" w:lineRule="auto"/>
              <w:rPr>
                <w:rFonts w:eastAsia="Batang"/>
                <w:b/>
                <w:bCs/>
                <w:snapToGrid/>
                <w:szCs w:val="22"/>
                <w:lang w:val="lt-LT"/>
              </w:rPr>
            </w:pPr>
            <w:r w:rsidRPr="00C031F6">
              <w:rPr>
                <w:rFonts w:eastAsia="Batang"/>
                <w:b/>
                <w:bCs/>
                <w:snapToGrid/>
                <w:szCs w:val="22"/>
                <w:lang w:val="lt-LT"/>
              </w:rPr>
              <w:t>Dažn</w:t>
            </w:r>
            <w:r w:rsidRPr="00BB4526">
              <w:rPr>
                <w:rFonts w:eastAsia="Batang"/>
                <w:b/>
                <w:bCs/>
                <w:snapToGrid/>
                <w:szCs w:val="22"/>
                <w:lang w:val="lt-LT"/>
              </w:rPr>
              <w:t>i</w:t>
            </w:r>
            <w:r w:rsidRPr="00C031F6">
              <w:rPr>
                <w:rFonts w:eastAsia="Batang"/>
                <w:b/>
                <w:bCs/>
                <w:snapToGrid/>
                <w:szCs w:val="22"/>
                <w:lang w:val="lt-LT"/>
              </w:rPr>
              <w:t>s</w:t>
            </w:r>
          </w:p>
        </w:tc>
      </w:tr>
      <w:tr w:rsidR="0020318B" w:rsidRPr="00C031F6" w14:paraId="1C33ECD3" w14:textId="77777777" w:rsidTr="00B6038C">
        <w:tc>
          <w:tcPr>
            <w:tcW w:w="1809" w:type="dxa"/>
            <w:vMerge w:val="restart"/>
          </w:tcPr>
          <w:p w14:paraId="59FBDC12"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Infekcijos ir infestacijos</w:t>
            </w:r>
          </w:p>
        </w:tc>
        <w:tc>
          <w:tcPr>
            <w:tcW w:w="5113" w:type="dxa"/>
          </w:tcPr>
          <w:p w14:paraId="2E3686EA"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Faringitas, burnos kandid</w:t>
            </w:r>
            <w:r>
              <w:rPr>
                <w:rFonts w:eastAsia="Batang"/>
                <w:snapToGrid/>
                <w:szCs w:val="22"/>
                <w:lang w:val="lt-LT"/>
              </w:rPr>
              <w:t>amikozė</w:t>
            </w:r>
          </w:p>
        </w:tc>
        <w:tc>
          <w:tcPr>
            <w:tcW w:w="1744" w:type="dxa"/>
            <w:tcBorders>
              <w:top w:val="single" w:sz="4" w:space="0" w:color="auto"/>
            </w:tcBorders>
          </w:tcPr>
          <w:p w14:paraId="7CE299D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Dažn</w:t>
            </w:r>
            <w:r w:rsidR="009B72D1">
              <w:rPr>
                <w:rFonts w:eastAsia="Batang"/>
                <w:snapToGrid/>
                <w:szCs w:val="22"/>
                <w:lang w:val="lt-LT"/>
              </w:rPr>
              <w:t>as</w:t>
            </w:r>
          </w:p>
        </w:tc>
      </w:tr>
      <w:tr w:rsidR="0020318B" w:rsidRPr="00C031F6" w14:paraId="105E87E4" w14:textId="77777777" w:rsidTr="00B6038C">
        <w:tc>
          <w:tcPr>
            <w:tcW w:w="1809" w:type="dxa"/>
            <w:vMerge/>
          </w:tcPr>
          <w:p w14:paraId="0F1124E9" w14:textId="77777777" w:rsidR="00A85512" w:rsidRPr="00C031F6" w:rsidRDefault="00A85512" w:rsidP="0093627E">
            <w:pPr>
              <w:spacing w:line="240" w:lineRule="auto"/>
              <w:rPr>
                <w:rFonts w:eastAsia="Batang"/>
                <w:snapToGrid/>
                <w:szCs w:val="22"/>
                <w:lang w:val="lt-LT"/>
              </w:rPr>
            </w:pPr>
          </w:p>
        </w:tc>
        <w:tc>
          <w:tcPr>
            <w:tcW w:w="5113" w:type="dxa"/>
          </w:tcPr>
          <w:p w14:paraId="1FC1B259"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Gripas, burnos grybelinė infekcija, burnos ir ryklės kandid</w:t>
            </w:r>
            <w:r>
              <w:rPr>
                <w:rFonts w:eastAsia="Batang"/>
                <w:snapToGrid/>
                <w:szCs w:val="22"/>
                <w:lang w:val="lt-LT"/>
              </w:rPr>
              <w:t>amiko</w:t>
            </w:r>
            <w:r w:rsidRPr="00C031F6">
              <w:rPr>
                <w:rFonts w:eastAsia="Batang"/>
                <w:snapToGrid/>
                <w:szCs w:val="22"/>
                <w:lang w:val="lt-LT"/>
              </w:rPr>
              <w:t>zė, stemplės kandid</w:t>
            </w:r>
            <w:r>
              <w:rPr>
                <w:rFonts w:eastAsia="Batang"/>
                <w:snapToGrid/>
                <w:szCs w:val="22"/>
                <w:lang w:val="lt-LT"/>
              </w:rPr>
              <w:t>amiko</w:t>
            </w:r>
            <w:r w:rsidRPr="00C031F6">
              <w:rPr>
                <w:rFonts w:eastAsia="Batang"/>
                <w:snapToGrid/>
                <w:szCs w:val="22"/>
                <w:lang w:val="lt-LT"/>
              </w:rPr>
              <w:t>zė, vulvo</w:t>
            </w:r>
            <w:r>
              <w:rPr>
                <w:rFonts w:eastAsia="Batang"/>
                <w:snapToGrid/>
                <w:szCs w:val="22"/>
                <w:lang w:val="lt-LT"/>
              </w:rPr>
              <w:t xml:space="preserve">s ir </w:t>
            </w:r>
            <w:r w:rsidRPr="00FD32D1">
              <w:rPr>
                <w:rFonts w:eastAsia="Batang"/>
                <w:snapToGrid/>
                <w:szCs w:val="22"/>
                <w:lang w:val="lt-LT"/>
              </w:rPr>
              <w:t>makšties kandidamikozė, gastroenteritas, sinusitas, rinitas, pneumonija*</w:t>
            </w:r>
          </w:p>
        </w:tc>
        <w:tc>
          <w:tcPr>
            <w:tcW w:w="1744" w:type="dxa"/>
          </w:tcPr>
          <w:p w14:paraId="64E3C08B"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55CFDDBC" w14:textId="77777777" w:rsidTr="00B6038C">
        <w:trPr>
          <w:trHeight w:val="480"/>
        </w:trPr>
        <w:tc>
          <w:tcPr>
            <w:tcW w:w="1809" w:type="dxa"/>
            <w:vMerge w:val="restart"/>
          </w:tcPr>
          <w:p w14:paraId="158FDED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Kraujo ir limfinės sistemos sutrikimai</w:t>
            </w:r>
          </w:p>
        </w:tc>
        <w:tc>
          <w:tcPr>
            <w:tcW w:w="5113" w:type="dxa"/>
          </w:tcPr>
          <w:p w14:paraId="4B63B91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Granulocitopenija</w:t>
            </w:r>
          </w:p>
        </w:tc>
        <w:tc>
          <w:tcPr>
            <w:tcW w:w="1744" w:type="dxa"/>
          </w:tcPr>
          <w:p w14:paraId="4BC1686C"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202AD192" w14:textId="77777777" w:rsidTr="00B6038C">
        <w:trPr>
          <w:trHeight w:val="480"/>
        </w:trPr>
        <w:tc>
          <w:tcPr>
            <w:tcW w:w="1809" w:type="dxa"/>
            <w:vMerge/>
          </w:tcPr>
          <w:p w14:paraId="227A61B8" w14:textId="77777777" w:rsidR="00A85512" w:rsidRPr="00C031F6" w:rsidRDefault="00A85512" w:rsidP="0093627E">
            <w:pPr>
              <w:spacing w:line="240" w:lineRule="auto"/>
              <w:rPr>
                <w:rFonts w:eastAsia="Batang"/>
                <w:snapToGrid/>
                <w:szCs w:val="22"/>
                <w:lang w:val="lt-LT"/>
              </w:rPr>
            </w:pPr>
          </w:p>
        </w:tc>
        <w:tc>
          <w:tcPr>
            <w:tcW w:w="5113" w:type="dxa"/>
          </w:tcPr>
          <w:p w14:paraId="4C03A350"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Trombocitopenija</w:t>
            </w:r>
          </w:p>
        </w:tc>
        <w:tc>
          <w:tcPr>
            <w:tcW w:w="1744" w:type="dxa"/>
          </w:tcPr>
          <w:p w14:paraId="429D1B3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20318B" w:rsidRPr="00C031F6" w14:paraId="5013FD35" w14:textId="77777777" w:rsidTr="00B6038C">
        <w:trPr>
          <w:trHeight w:val="450"/>
        </w:trPr>
        <w:tc>
          <w:tcPr>
            <w:tcW w:w="1809" w:type="dxa"/>
            <w:vMerge w:val="restart"/>
          </w:tcPr>
          <w:p w14:paraId="25B6A2C9"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Imuninės sistemos sutrikimai</w:t>
            </w:r>
          </w:p>
        </w:tc>
        <w:tc>
          <w:tcPr>
            <w:tcW w:w="5113" w:type="dxa"/>
          </w:tcPr>
          <w:p w14:paraId="6A8FBD3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Alerginis dermatitas</w:t>
            </w:r>
          </w:p>
        </w:tc>
        <w:tc>
          <w:tcPr>
            <w:tcW w:w="1744" w:type="dxa"/>
          </w:tcPr>
          <w:p w14:paraId="275A58F9"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5910732A" w14:textId="77777777" w:rsidTr="00B6038C">
        <w:trPr>
          <w:trHeight w:val="450"/>
        </w:trPr>
        <w:tc>
          <w:tcPr>
            <w:tcW w:w="1809" w:type="dxa"/>
            <w:vMerge/>
          </w:tcPr>
          <w:p w14:paraId="29E5AF4D" w14:textId="77777777" w:rsidR="00A85512" w:rsidRPr="00C031F6" w:rsidRDefault="00A85512" w:rsidP="0093627E">
            <w:pPr>
              <w:spacing w:line="240" w:lineRule="auto"/>
              <w:rPr>
                <w:rFonts w:eastAsia="Batang"/>
                <w:snapToGrid/>
                <w:szCs w:val="22"/>
                <w:lang w:val="lt-LT"/>
              </w:rPr>
            </w:pPr>
          </w:p>
        </w:tc>
        <w:tc>
          <w:tcPr>
            <w:tcW w:w="5113" w:type="dxa"/>
          </w:tcPr>
          <w:p w14:paraId="6B82D6AA"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Padidėjusio jautrumo reakcijos, įskaitant eritemą</w:t>
            </w:r>
            <w:r>
              <w:rPr>
                <w:rFonts w:eastAsia="Batang"/>
                <w:snapToGrid/>
                <w:szCs w:val="22"/>
                <w:lang w:val="lt-LT"/>
              </w:rPr>
              <w:t xml:space="preserve"> bei</w:t>
            </w:r>
            <w:r w:rsidRPr="00C031F6">
              <w:rPr>
                <w:rFonts w:eastAsia="Batang"/>
                <w:snapToGrid/>
                <w:szCs w:val="22"/>
                <w:lang w:val="lt-LT"/>
              </w:rPr>
              <w:t xml:space="preserve"> lūpų, veido, akių ir ryklės edemą</w:t>
            </w:r>
          </w:p>
        </w:tc>
        <w:tc>
          <w:tcPr>
            <w:tcW w:w="1744" w:type="dxa"/>
          </w:tcPr>
          <w:p w14:paraId="157232B8"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20318B" w:rsidRPr="00C031F6" w14:paraId="5310F7AA" w14:textId="77777777" w:rsidTr="00B6038C">
        <w:tc>
          <w:tcPr>
            <w:tcW w:w="1809" w:type="dxa"/>
          </w:tcPr>
          <w:p w14:paraId="671F068B"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Endokrininiai sutrikimai</w:t>
            </w:r>
          </w:p>
        </w:tc>
        <w:tc>
          <w:tcPr>
            <w:tcW w:w="5113" w:type="dxa"/>
          </w:tcPr>
          <w:p w14:paraId="2C4AFF1A"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Antinksčių slopinimas</w:t>
            </w:r>
          </w:p>
        </w:tc>
        <w:tc>
          <w:tcPr>
            <w:tcW w:w="1744" w:type="dxa"/>
          </w:tcPr>
          <w:p w14:paraId="542964E8"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20318B" w:rsidRPr="00C031F6" w14:paraId="6872B44F" w14:textId="77777777" w:rsidTr="00B6038C">
        <w:tc>
          <w:tcPr>
            <w:tcW w:w="1809" w:type="dxa"/>
          </w:tcPr>
          <w:p w14:paraId="4CFA175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Metabolizmo ir mitybos sutrikimai</w:t>
            </w:r>
          </w:p>
        </w:tc>
        <w:tc>
          <w:tcPr>
            <w:tcW w:w="5113" w:type="dxa"/>
          </w:tcPr>
          <w:p w14:paraId="315F2620"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Hipokalemija, hiperglikemija</w:t>
            </w:r>
          </w:p>
        </w:tc>
        <w:tc>
          <w:tcPr>
            <w:tcW w:w="1744" w:type="dxa"/>
          </w:tcPr>
          <w:p w14:paraId="2A465D36"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709E9EF5" w14:textId="77777777" w:rsidTr="00B6038C">
        <w:trPr>
          <w:trHeight w:val="225"/>
        </w:trPr>
        <w:tc>
          <w:tcPr>
            <w:tcW w:w="1809" w:type="dxa"/>
            <w:vMerge w:val="restart"/>
          </w:tcPr>
          <w:p w14:paraId="137C36C9"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Psichikos sutrikimai</w:t>
            </w:r>
          </w:p>
        </w:tc>
        <w:tc>
          <w:tcPr>
            <w:tcW w:w="5113" w:type="dxa"/>
          </w:tcPr>
          <w:p w14:paraId="1F4E68B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Nenustygstamumas</w:t>
            </w:r>
          </w:p>
        </w:tc>
        <w:tc>
          <w:tcPr>
            <w:tcW w:w="1744" w:type="dxa"/>
          </w:tcPr>
          <w:p w14:paraId="1E139743"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1B702496" w14:textId="77777777" w:rsidTr="00B6038C">
        <w:trPr>
          <w:trHeight w:val="225"/>
        </w:trPr>
        <w:tc>
          <w:tcPr>
            <w:tcW w:w="1809" w:type="dxa"/>
            <w:vMerge/>
          </w:tcPr>
          <w:p w14:paraId="104510FF" w14:textId="77777777" w:rsidR="00A85512" w:rsidRPr="00C031F6" w:rsidRDefault="00A85512" w:rsidP="0093627E">
            <w:pPr>
              <w:spacing w:line="240" w:lineRule="auto"/>
              <w:rPr>
                <w:rFonts w:eastAsia="Batang"/>
                <w:snapToGrid/>
                <w:szCs w:val="22"/>
                <w:lang w:val="lt-LT"/>
              </w:rPr>
            </w:pPr>
          </w:p>
        </w:tc>
        <w:tc>
          <w:tcPr>
            <w:tcW w:w="5113" w:type="dxa"/>
          </w:tcPr>
          <w:p w14:paraId="44A9C102" w14:textId="77777777" w:rsidR="00A85512" w:rsidRPr="00C031F6" w:rsidRDefault="00A85512" w:rsidP="0093627E">
            <w:pPr>
              <w:spacing w:line="240" w:lineRule="auto"/>
              <w:rPr>
                <w:rFonts w:eastAsia="Batang"/>
                <w:snapToGrid/>
                <w:szCs w:val="22"/>
                <w:lang w:val="lt-LT"/>
              </w:rPr>
            </w:pPr>
            <w:r w:rsidRPr="00C031F6">
              <w:rPr>
                <w:rFonts w:eastAsia="Batang"/>
                <w:snapToGrid/>
                <w:color w:val="000000"/>
                <w:szCs w:val="22"/>
                <w:lang w:val="lt-LT"/>
              </w:rPr>
              <w:t>Psichomotorinis hiperaktyvumas, miego sutrikimai, nerimas, depresija, agresyvumas, elgesio pasikeitimai (daugiausia vaikams)</w:t>
            </w:r>
          </w:p>
        </w:tc>
        <w:tc>
          <w:tcPr>
            <w:tcW w:w="1744" w:type="dxa"/>
          </w:tcPr>
          <w:p w14:paraId="3F5E304F" w14:textId="77777777" w:rsidR="00A85512" w:rsidRPr="00C031F6" w:rsidRDefault="00706757" w:rsidP="0093627E">
            <w:pPr>
              <w:spacing w:line="240" w:lineRule="auto"/>
              <w:rPr>
                <w:rFonts w:eastAsia="Batang"/>
                <w:snapToGrid/>
                <w:szCs w:val="22"/>
                <w:lang w:val="lt-LT"/>
              </w:rPr>
            </w:pPr>
            <w:r>
              <w:rPr>
                <w:rFonts w:eastAsia="Batang"/>
                <w:snapToGrid/>
                <w:szCs w:val="22"/>
                <w:lang w:val="lt-LT"/>
              </w:rPr>
              <w:t>N</w:t>
            </w:r>
            <w:r w:rsidR="00A85512" w:rsidRPr="00C031F6">
              <w:rPr>
                <w:rFonts w:eastAsia="Batang"/>
                <w:snapToGrid/>
                <w:szCs w:val="22"/>
                <w:lang w:val="lt-LT"/>
              </w:rPr>
              <w:t>ežinomas</w:t>
            </w:r>
          </w:p>
        </w:tc>
      </w:tr>
      <w:tr w:rsidR="0020318B" w:rsidRPr="00C031F6" w14:paraId="5023D349" w14:textId="77777777" w:rsidTr="00B6038C">
        <w:tc>
          <w:tcPr>
            <w:tcW w:w="1809" w:type="dxa"/>
            <w:vMerge w:val="restart"/>
          </w:tcPr>
          <w:p w14:paraId="383858D2"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Nervų sistemos sutrikimai</w:t>
            </w:r>
          </w:p>
        </w:tc>
        <w:tc>
          <w:tcPr>
            <w:tcW w:w="5113" w:type="dxa"/>
          </w:tcPr>
          <w:p w14:paraId="64B45152"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Galvos skausmas</w:t>
            </w:r>
          </w:p>
        </w:tc>
        <w:tc>
          <w:tcPr>
            <w:tcW w:w="1744" w:type="dxa"/>
          </w:tcPr>
          <w:p w14:paraId="74A0993E"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Dažn</w:t>
            </w:r>
            <w:r w:rsidR="009B72D1">
              <w:rPr>
                <w:rFonts w:eastAsia="Batang"/>
                <w:snapToGrid/>
                <w:szCs w:val="22"/>
                <w:lang w:val="lt-LT"/>
              </w:rPr>
              <w:t>as</w:t>
            </w:r>
          </w:p>
        </w:tc>
      </w:tr>
      <w:tr w:rsidR="0020318B" w:rsidRPr="00C031F6" w14:paraId="77E2747F" w14:textId="77777777" w:rsidTr="00B6038C">
        <w:tc>
          <w:tcPr>
            <w:tcW w:w="1809" w:type="dxa"/>
            <w:vMerge/>
          </w:tcPr>
          <w:p w14:paraId="096D89CA" w14:textId="77777777" w:rsidR="00A85512" w:rsidRPr="00C031F6" w:rsidRDefault="00A85512" w:rsidP="0093627E">
            <w:pPr>
              <w:spacing w:line="240" w:lineRule="auto"/>
              <w:rPr>
                <w:rFonts w:eastAsia="Batang"/>
                <w:snapToGrid/>
                <w:szCs w:val="22"/>
                <w:lang w:val="lt-LT"/>
              </w:rPr>
            </w:pPr>
          </w:p>
        </w:tc>
        <w:tc>
          <w:tcPr>
            <w:tcW w:w="5113" w:type="dxa"/>
          </w:tcPr>
          <w:p w14:paraId="4A4BBDEF"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 xml:space="preserve">Tremoras, </w:t>
            </w:r>
            <w:r w:rsidRPr="00FD32D1">
              <w:rPr>
                <w:rFonts w:eastAsia="Batang"/>
                <w:snapToGrid/>
                <w:szCs w:val="22"/>
                <w:lang w:val="lt-LT"/>
              </w:rPr>
              <w:t>svaigulys</w:t>
            </w:r>
          </w:p>
        </w:tc>
        <w:tc>
          <w:tcPr>
            <w:tcW w:w="1744" w:type="dxa"/>
          </w:tcPr>
          <w:p w14:paraId="56C25277"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54227CC6" w14:textId="77777777" w:rsidTr="00B6038C">
        <w:tc>
          <w:tcPr>
            <w:tcW w:w="1809" w:type="dxa"/>
            <w:vMerge w:val="restart"/>
          </w:tcPr>
          <w:p w14:paraId="459C211A"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Akių sutrikimai</w:t>
            </w:r>
          </w:p>
        </w:tc>
        <w:tc>
          <w:tcPr>
            <w:tcW w:w="5113" w:type="dxa"/>
          </w:tcPr>
          <w:p w14:paraId="11AEAAC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Glaukoma, katarakta</w:t>
            </w:r>
          </w:p>
        </w:tc>
        <w:tc>
          <w:tcPr>
            <w:tcW w:w="1744" w:type="dxa"/>
          </w:tcPr>
          <w:p w14:paraId="74D96C73"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20318B" w:rsidRPr="00C031F6" w14:paraId="5F20676F" w14:textId="77777777" w:rsidTr="00B6038C">
        <w:tc>
          <w:tcPr>
            <w:tcW w:w="1809" w:type="dxa"/>
            <w:vMerge/>
          </w:tcPr>
          <w:p w14:paraId="4A19A1A7" w14:textId="77777777" w:rsidR="00A85512" w:rsidRPr="00C031F6" w:rsidRDefault="00A85512" w:rsidP="0093627E">
            <w:pPr>
              <w:spacing w:line="240" w:lineRule="auto"/>
              <w:rPr>
                <w:rFonts w:eastAsia="Batang"/>
                <w:snapToGrid/>
                <w:szCs w:val="22"/>
                <w:lang w:val="lt-LT"/>
              </w:rPr>
            </w:pPr>
          </w:p>
        </w:tc>
        <w:tc>
          <w:tcPr>
            <w:tcW w:w="5113" w:type="dxa"/>
          </w:tcPr>
          <w:p w14:paraId="545B68D2" w14:textId="77777777" w:rsidR="00A85512" w:rsidRPr="00C031F6" w:rsidRDefault="00A85512" w:rsidP="0093627E">
            <w:pPr>
              <w:spacing w:line="240" w:lineRule="auto"/>
              <w:rPr>
                <w:rFonts w:eastAsia="Batang"/>
                <w:snapToGrid/>
                <w:szCs w:val="22"/>
                <w:lang w:val="lt-LT"/>
              </w:rPr>
            </w:pPr>
            <w:r>
              <w:rPr>
                <w:rFonts w:eastAsia="Batang"/>
                <w:snapToGrid/>
                <w:szCs w:val="22"/>
                <w:lang w:val="lt-LT"/>
              </w:rPr>
              <w:t>Matomo vaizdo neryškumas</w:t>
            </w:r>
            <w:r w:rsidRPr="00C031F6">
              <w:rPr>
                <w:rFonts w:eastAsia="Batang"/>
                <w:snapToGrid/>
                <w:szCs w:val="22"/>
                <w:lang w:val="lt-LT"/>
              </w:rPr>
              <w:t xml:space="preserve"> (taip pat žr. 4.4</w:t>
            </w:r>
            <w:r>
              <w:rPr>
                <w:rFonts w:eastAsia="Batang"/>
                <w:snapToGrid/>
                <w:szCs w:val="22"/>
                <w:lang w:val="lt-LT"/>
              </w:rPr>
              <w:t> </w:t>
            </w:r>
            <w:r w:rsidRPr="00C031F6">
              <w:rPr>
                <w:rFonts w:eastAsia="Batang"/>
                <w:snapToGrid/>
                <w:szCs w:val="22"/>
                <w:lang w:val="lt-LT"/>
              </w:rPr>
              <w:t>skyrių)</w:t>
            </w:r>
          </w:p>
        </w:tc>
        <w:tc>
          <w:tcPr>
            <w:tcW w:w="1744" w:type="dxa"/>
          </w:tcPr>
          <w:p w14:paraId="51D1225F" w14:textId="77777777" w:rsidR="00A85512" w:rsidRPr="00C031F6" w:rsidRDefault="00706757" w:rsidP="0093627E">
            <w:pPr>
              <w:spacing w:line="240" w:lineRule="auto"/>
              <w:rPr>
                <w:rFonts w:eastAsia="Batang"/>
                <w:snapToGrid/>
                <w:szCs w:val="22"/>
                <w:lang w:val="lt-LT"/>
              </w:rPr>
            </w:pPr>
            <w:r>
              <w:rPr>
                <w:rFonts w:eastAsia="Batang"/>
                <w:snapToGrid/>
                <w:szCs w:val="22"/>
                <w:lang w:val="lt-LT"/>
              </w:rPr>
              <w:t>N</w:t>
            </w:r>
            <w:r w:rsidR="00A85512" w:rsidRPr="00C031F6">
              <w:rPr>
                <w:rFonts w:eastAsia="Batang"/>
                <w:snapToGrid/>
                <w:szCs w:val="22"/>
                <w:lang w:val="lt-LT"/>
              </w:rPr>
              <w:t>ežinomas</w:t>
            </w:r>
          </w:p>
        </w:tc>
      </w:tr>
      <w:tr w:rsidR="0020318B" w:rsidRPr="00C031F6" w14:paraId="6A85E101" w14:textId="77777777" w:rsidTr="00B6038C">
        <w:tc>
          <w:tcPr>
            <w:tcW w:w="1809" w:type="dxa"/>
          </w:tcPr>
          <w:p w14:paraId="792CEDC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 xml:space="preserve">Ausų ir </w:t>
            </w:r>
            <w:r w:rsidR="00A95150" w:rsidRPr="00C031F6">
              <w:rPr>
                <w:rFonts w:eastAsia="Batang"/>
                <w:snapToGrid/>
                <w:szCs w:val="22"/>
                <w:lang w:val="lt-LT"/>
              </w:rPr>
              <w:t>labirint</w:t>
            </w:r>
            <w:r w:rsidR="00A95150">
              <w:rPr>
                <w:rFonts w:eastAsia="Batang"/>
                <w:snapToGrid/>
                <w:szCs w:val="22"/>
                <w:lang w:val="lt-LT"/>
              </w:rPr>
              <w:t>o</w:t>
            </w:r>
            <w:r w:rsidR="00A95150" w:rsidRPr="00C031F6">
              <w:rPr>
                <w:rFonts w:eastAsia="Batang"/>
                <w:snapToGrid/>
                <w:szCs w:val="22"/>
                <w:lang w:val="lt-LT"/>
              </w:rPr>
              <w:t xml:space="preserve"> </w:t>
            </w:r>
            <w:r w:rsidRPr="00C031F6">
              <w:rPr>
                <w:rFonts w:eastAsia="Batang"/>
                <w:snapToGrid/>
                <w:szCs w:val="22"/>
                <w:lang w:val="lt-LT"/>
              </w:rPr>
              <w:t>sutrikimai</w:t>
            </w:r>
          </w:p>
        </w:tc>
        <w:tc>
          <w:tcPr>
            <w:tcW w:w="5113" w:type="dxa"/>
          </w:tcPr>
          <w:p w14:paraId="4BA9FC8C"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Otosalpingitas</w:t>
            </w:r>
          </w:p>
        </w:tc>
        <w:tc>
          <w:tcPr>
            <w:tcW w:w="1744" w:type="dxa"/>
          </w:tcPr>
          <w:p w14:paraId="534A756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532510E5" w14:textId="77777777" w:rsidTr="00B6038C">
        <w:trPr>
          <w:trHeight w:val="320"/>
        </w:trPr>
        <w:tc>
          <w:tcPr>
            <w:tcW w:w="1809" w:type="dxa"/>
            <w:vMerge w:val="restart"/>
          </w:tcPr>
          <w:p w14:paraId="2D15CA3E"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Širdies sutrikimai</w:t>
            </w:r>
          </w:p>
        </w:tc>
        <w:tc>
          <w:tcPr>
            <w:tcW w:w="5113" w:type="dxa"/>
          </w:tcPr>
          <w:p w14:paraId="37FC6F10"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Palpitacija, koreguoto QT intervalo pailgėjimas elektrokardiogramoje, elektrokardiogramos pokyčiai, tachikardija, tachiaritmija, prieširdžių virpėjimas*</w:t>
            </w:r>
          </w:p>
        </w:tc>
        <w:tc>
          <w:tcPr>
            <w:tcW w:w="1744" w:type="dxa"/>
          </w:tcPr>
          <w:p w14:paraId="6A3D77A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34C3474B" w14:textId="77777777" w:rsidTr="00B6038C">
        <w:trPr>
          <w:trHeight w:val="356"/>
        </w:trPr>
        <w:tc>
          <w:tcPr>
            <w:tcW w:w="1809" w:type="dxa"/>
            <w:vMerge/>
          </w:tcPr>
          <w:p w14:paraId="5006145B" w14:textId="77777777" w:rsidR="00A85512" w:rsidRPr="00C031F6" w:rsidRDefault="00A85512" w:rsidP="0093627E">
            <w:pPr>
              <w:spacing w:line="240" w:lineRule="auto"/>
              <w:rPr>
                <w:rFonts w:eastAsia="Batang"/>
                <w:snapToGrid/>
                <w:szCs w:val="22"/>
                <w:lang w:val="lt-LT"/>
              </w:rPr>
            </w:pPr>
          </w:p>
        </w:tc>
        <w:tc>
          <w:tcPr>
            <w:tcW w:w="5113" w:type="dxa"/>
          </w:tcPr>
          <w:p w14:paraId="1447C7DE"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Skilvelinės ekstrasistolės, krūtinės angina</w:t>
            </w:r>
          </w:p>
        </w:tc>
        <w:tc>
          <w:tcPr>
            <w:tcW w:w="1744" w:type="dxa"/>
          </w:tcPr>
          <w:p w14:paraId="20CB5D3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Ret</w:t>
            </w:r>
            <w:r w:rsidR="009B72D1">
              <w:rPr>
                <w:rFonts w:eastAsia="Batang"/>
                <w:snapToGrid/>
                <w:szCs w:val="22"/>
                <w:lang w:val="lt-LT"/>
              </w:rPr>
              <w:t>as</w:t>
            </w:r>
          </w:p>
        </w:tc>
      </w:tr>
      <w:tr w:rsidR="0020318B" w:rsidRPr="00C031F6" w14:paraId="29978D13" w14:textId="77777777" w:rsidTr="00B6038C">
        <w:tc>
          <w:tcPr>
            <w:tcW w:w="1809" w:type="dxa"/>
          </w:tcPr>
          <w:p w14:paraId="4292D2F3"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Kraujagyslių sutrikimai</w:t>
            </w:r>
          </w:p>
        </w:tc>
        <w:tc>
          <w:tcPr>
            <w:tcW w:w="5113" w:type="dxa"/>
          </w:tcPr>
          <w:p w14:paraId="15B391CA"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 xml:space="preserve">Hiperemija, paraudimas </w:t>
            </w:r>
          </w:p>
        </w:tc>
        <w:tc>
          <w:tcPr>
            <w:tcW w:w="1744" w:type="dxa"/>
          </w:tcPr>
          <w:p w14:paraId="24ECC03C"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7A6310D1" w14:textId="77777777" w:rsidTr="00B6038C">
        <w:tc>
          <w:tcPr>
            <w:tcW w:w="1809" w:type="dxa"/>
            <w:vMerge w:val="restart"/>
          </w:tcPr>
          <w:p w14:paraId="360BCC1F"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Kvėpavimo sistemos, krūtinės ląstos ir tarpuplaučio sutrikimai</w:t>
            </w:r>
          </w:p>
        </w:tc>
        <w:tc>
          <w:tcPr>
            <w:tcW w:w="5113" w:type="dxa"/>
          </w:tcPr>
          <w:p w14:paraId="7DA2A04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Disfonija</w:t>
            </w:r>
          </w:p>
        </w:tc>
        <w:tc>
          <w:tcPr>
            <w:tcW w:w="1744" w:type="dxa"/>
          </w:tcPr>
          <w:p w14:paraId="62EB5D3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Dažn</w:t>
            </w:r>
            <w:r w:rsidR="009B72D1">
              <w:rPr>
                <w:rFonts w:eastAsia="Batang"/>
                <w:snapToGrid/>
                <w:szCs w:val="22"/>
                <w:lang w:val="lt-LT"/>
              </w:rPr>
              <w:t>as</w:t>
            </w:r>
          </w:p>
        </w:tc>
      </w:tr>
      <w:tr w:rsidR="0020318B" w:rsidRPr="00C031F6" w14:paraId="6B00C397" w14:textId="77777777" w:rsidTr="00B6038C">
        <w:trPr>
          <w:trHeight w:val="353"/>
        </w:trPr>
        <w:tc>
          <w:tcPr>
            <w:tcW w:w="1809" w:type="dxa"/>
            <w:vMerge/>
          </w:tcPr>
          <w:p w14:paraId="458910F8" w14:textId="77777777" w:rsidR="00A85512" w:rsidRPr="00C031F6" w:rsidRDefault="00A85512" w:rsidP="0093627E">
            <w:pPr>
              <w:spacing w:line="240" w:lineRule="auto"/>
              <w:rPr>
                <w:rFonts w:eastAsia="Batang"/>
                <w:snapToGrid/>
                <w:szCs w:val="22"/>
                <w:lang w:val="lt-LT"/>
              </w:rPr>
            </w:pPr>
          </w:p>
        </w:tc>
        <w:tc>
          <w:tcPr>
            <w:tcW w:w="5113" w:type="dxa"/>
          </w:tcPr>
          <w:p w14:paraId="365CDB6D" w14:textId="77777777" w:rsidR="00A85512" w:rsidRPr="00A85512" w:rsidRDefault="00A85512" w:rsidP="0093627E">
            <w:pPr>
              <w:spacing w:line="240" w:lineRule="auto"/>
              <w:rPr>
                <w:rFonts w:eastAsia="Batang"/>
                <w:snapToGrid/>
                <w:szCs w:val="22"/>
                <w:lang w:val="lt-LT"/>
              </w:rPr>
            </w:pPr>
            <w:r w:rsidRPr="00C031F6">
              <w:rPr>
                <w:rFonts w:eastAsia="Batang"/>
                <w:snapToGrid/>
                <w:szCs w:val="22"/>
                <w:lang w:val="lt-LT"/>
              </w:rPr>
              <w:t xml:space="preserve">Kosulys, kosulys </w:t>
            </w:r>
            <w:r>
              <w:rPr>
                <w:rFonts w:eastAsia="Batang"/>
                <w:snapToGrid/>
                <w:szCs w:val="22"/>
                <w:lang w:val="lt-LT"/>
              </w:rPr>
              <w:t>atkosėjant sekreto</w:t>
            </w:r>
            <w:r w:rsidRPr="00C031F6">
              <w:rPr>
                <w:rFonts w:eastAsia="Batang"/>
                <w:snapToGrid/>
                <w:szCs w:val="22"/>
                <w:lang w:val="lt-LT"/>
              </w:rPr>
              <w:t>, gerklės dirginimas, a</w:t>
            </w:r>
            <w:r w:rsidRPr="00A85512">
              <w:rPr>
                <w:rFonts w:eastAsia="Batang"/>
                <w:snapToGrid/>
                <w:szCs w:val="22"/>
                <w:lang w:val="lt-LT"/>
              </w:rPr>
              <w:t xml:space="preserve">stminė būklė, </w:t>
            </w:r>
            <w:r w:rsidR="00E7435A" w:rsidRPr="00E7435A">
              <w:rPr>
                <w:szCs w:val="22"/>
                <w:lang w:val="lt-LT"/>
              </w:rPr>
              <w:t>ryklės eritema</w:t>
            </w:r>
          </w:p>
        </w:tc>
        <w:tc>
          <w:tcPr>
            <w:tcW w:w="1744" w:type="dxa"/>
          </w:tcPr>
          <w:p w14:paraId="235ABC91"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0A5BFA09" w14:textId="77777777" w:rsidTr="00B6038C">
        <w:trPr>
          <w:trHeight w:val="225"/>
        </w:trPr>
        <w:tc>
          <w:tcPr>
            <w:tcW w:w="1809" w:type="dxa"/>
            <w:vMerge/>
          </w:tcPr>
          <w:p w14:paraId="175C6B8C" w14:textId="77777777" w:rsidR="00A85512" w:rsidRPr="00C031F6" w:rsidRDefault="00A85512" w:rsidP="0093627E">
            <w:pPr>
              <w:spacing w:line="240" w:lineRule="auto"/>
              <w:rPr>
                <w:rFonts w:eastAsia="Batang"/>
                <w:snapToGrid/>
                <w:szCs w:val="22"/>
                <w:lang w:val="lt-LT"/>
              </w:rPr>
            </w:pPr>
          </w:p>
        </w:tc>
        <w:tc>
          <w:tcPr>
            <w:tcW w:w="5113" w:type="dxa"/>
          </w:tcPr>
          <w:p w14:paraId="4F969EB8"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Paradoksinis bronchų spazmas</w:t>
            </w:r>
          </w:p>
        </w:tc>
        <w:tc>
          <w:tcPr>
            <w:tcW w:w="1744" w:type="dxa"/>
          </w:tcPr>
          <w:p w14:paraId="6053CFE9"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Ret</w:t>
            </w:r>
            <w:r w:rsidR="009B72D1">
              <w:rPr>
                <w:rFonts w:eastAsia="Batang"/>
                <w:snapToGrid/>
                <w:szCs w:val="22"/>
                <w:lang w:val="lt-LT"/>
              </w:rPr>
              <w:t>as</w:t>
            </w:r>
          </w:p>
        </w:tc>
      </w:tr>
      <w:tr w:rsidR="0020318B" w:rsidRPr="00C031F6" w14:paraId="44D8D97A" w14:textId="77777777" w:rsidTr="00B6038C">
        <w:trPr>
          <w:trHeight w:val="225"/>
        </w:trPr>
        <w:tc>
          <w:tcPr>
            <w:tcW w:w="1809" w:type="dxa"/>
            <w:vMerge/>
          </w:tcPr>
          <w:p w14:paraId="0593DD53" w14:textId="77777777" w:rsidR="00A85512" w:rsidRPr="00C031F6" w:rsidRDefault="00A85512" w:rsidP="0093627E">
            <w:pPr>
              <w:spacing w:line="240" w:lineRule="auto"/>
              <w:rPr>
                <w:rFonts w:eastAsia="Batang"/>
                <w:snapToGrid/>
                <w:szCs w:val="22"/>
                <w:lang w:val="lt-LT"/>
              </w:rPr>
            </w:pPr>
          </w:p>
        </w:tc>
        <w:tc>
          <w:tcPr>
            <w:tcW w:w="5113" w:type="dxa"/>
          </w:tcPr>
          <w:p w14:paraId="149E7985"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Dusulys, astmos paūmėjimas</w:t>
            </w:r>
          </w:p>
        </w:tc>
        <w:tc>
          <w:tcPr>
            <w:tcW w:w="1744" w:type="dxa"/>
          </w:tcPr>
          <w:p w14:paraId="1EA897EB"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20318B" w:rsidRPr="00C031F6" w14:paraId="55248E89" w14:textId="77777777" w:rsidTr="00B6038C">
        <w:tc>
          <w:tcPr>
            <w:tcW w:w="1809" w:type="dxa"/>
          </w:tcPr>
          <w:p w14:paraId="4E1C059F"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Virškinimo trakto sutrikimai</w:t>
            </w:r>
          </w:p>
        </w:tc>
        <w:tc>
          <w:tcPr>
            <w:tcW w:w="5113" w:type="dxa"/>
          </w:tcPr>
          <w:p w14:paraId="2410789C"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Viduriavimas, burnos džiūvimas, dispepsija, disfagija, deginimo pojūtis lūpose, pykinimas, disgeuzija</w:t>
            </w:r>
          </w:p>
        </w:tc>
        <w:tc>
          <w:tcPr>
            <w:tcW w:w="1744" w:type="dxa"/>
          </w:tcPr>
          <w:p w14:paraId="26EFB5F7"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1FD558CD" w14:textId="77777777" w:rsidTr="00B6038C">
        <w:trPr>
          <w:trHeight w:val="353"/>
        </w:trPr>
        <w:tc>
          <w:tcPr>
            <w:tcW w:w="1809" w:type="dxa"/>
            <w:vMerge w:val="restart"/>
          </w:tcPr>
          <w:p w14:paraId="767CF462"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Odos ir poodinio audinio sutrikimai</w:t>
            </w:r>
          </w:p>
        </w:tc>
        <w:tc>
          <w:tcPr>
            <w:tcW w:w="5113" w:type="dxa"/>
          </w:tcPr>
          <w:p w14:paraId="32B852E8"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Niež</w:t>
            </w:r>
            <w:r>
              <w:rPr>
                <w:rFonts w:eastAsia="Batang"/>
                <w:snapToGrid/>
                <w:szCs w:val="22"/>
                <w:lang w:val="lt-LT"/>
              </w:rPr>
              <w:t>ėjima</w:t>
            </w:r>
            <w:r w:rsidRPr="00C031F6">
              <w:rPr>
                <w:rFonts w:eastAsia="Batang"/>
                <w:snapToGrid/>
                <w:szCs w:val="22"/>
                <w:lang w:val="lt-LT"/>
              </w:rPr>
              <w:t>s, išbėrimas, smarkus prakaitavimas, dilgėlinė</w:t>
            </w:r>
          </w:p>
        </w:tc>
        <w:tc>
          <w:tcPr>
            <w:tcW w:w="1744" w:type="dxa"/>
          </w:tcPr>
          <w:p w14:paraId="64515922"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195DD86B" w14:textId="77777777" w:rsidTr="00B6038C">
        <w:trPr>
          <w:trHeight w:val="352"/>
        </w:trPr>
        <w:tc>
          <w:tcPr>
            <w:tcW w:w="1809" w:type="dxa"/>
            <w:vMerge/>
          </w:tcPr>
          <w:p w14:paraId="56BC7614" w14:textId="77777777" w:rsidR="00A85512" w:rsidRPr="00C031F6" w:rsidRDefault="00A85512" w:rsidP="0093627E">
            <w:pPr>
              <w:spacing w:line="240" w:lineRule="auto"/>
              <w:rPr>
                <w:rFonts w:eastAsia="Batang"/>
                <w:snapToGrid/>
                <w:szCs w:val="22"/>
                <w:lang w:val="lt-LT"/>
              </w:rPr>
            </w:pPr>
          </w:p>
        </w:tc>
        <w:tc>
          <w:tcPr>
            <w:tcW w:w="5113" w:type="dxa"/>
          </w:tcPr>
          <w:p w14:paraId="170AD3A8"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Angio</w:t>
            </w:r>
            <w:r>
              <w:rPr>
                <w:rFonts w:eastAsia="Batang"/>
                <w:snapToGrid/>
                <w:szCs w:val="22"/>
                <w:lang w:val="lt-LT"/>
              </w:rPr>
              <w:t xml:space="preserve">neurozinė </w:t>
            </w:r>
            <w:r w:rsidRPr="00C031F6">
              <w:rPr>
                <w:rFonts w:eastAsia="Batang"/>
                <w:snapToGrid/>
                <w:szCs w:val="22"/>
                <w:lang w:val="lt-LT"/>
              </w:rPr>
              <w:t>edema</w:t>
            </w:r>
          </w:p>
        </w:tc>
        <w:tc>
          <w:tcPr>
            <w:tcW w:w="1744" w:type="dxa"/>
          </w:tcPr>
          <w:p w14:paraId="15668736"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Ret</w:t>
            </w:r>
            <w:r w:rsidR="009B72D1">
              <w:rPr>
                <w:rFonts w:eastAsia="Batang"/>
                <w:snapToGrid/>
                <w:szCs w:val="22"/>
                <w:lang w:val="lt-LT"/>
              </w:rPr>
              <w:t>as</w:t>
            </w:r>
          </w:p>
        </w:tc>
      </w:tr>
      <w:tr w:rsidR="0020318B" w:rsidRPr="00C031F6" w14:paraId="738DD4BA" w14:textId="77777777" w:rsidTr="00B6038C">
        <w:trPr>
          <w:trHeight w:val="548"/>
        </w:trPr>
        <w:tc>
          <w:tcPr>
            <w:tcW w:w="1809" w:type="dxa"/>
            <w:vMerge w:val="restart"/>
          </w:tcPr>
          <w:p w14:paraId="40444462"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Skeleto, raumenų ir jungiamojo audinio sutrikimai</w:t>
            </w:r>
          </w:p>
        </w:tc>
        <w:tc>
          <w:tcPr>
            <w:tcW w:w="5113" w:type="dxa"/>
          </w:tcPr>
          <w:p w14:paraId="16003055"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Raumenų spazmas, mialgija</w:t>
            </w:r>
          </w:p>
        </w:tc>
        <w:tc>
          <w:tcPr>
            <w:tcW w:w="1744" w:type="dxa"/>
          </w:tcPr>
          <w:p w14:paraId="204AE05B"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4690E724" w14:textId="77777777" w:rsidTr="00B6038C">
        <w:trPr>
          <w:trHeight w:val="547"/>
        </w:trPr>
        <w:tc>
          <w:tcPr>
            <w:tcW w:w="1809" w:type="dxa"/>
            <w:vMerge/>
          </w:tcPr>
          <w:p w14:paraId="2326E353" w14:textId="77777777" w:rsidR="00A85512" w:rsidRPr="00C031F6" w:rsidRDefault="00A85512" w:rsidP="0093627E">
            <w:pPr>
              <w:spacing w:line="240" w:lineRule="auto"/>
              <w:rPr>
                <w:rFonts w:eastAsia="Batang"/>
                <w:snapToGrid/>
                <w:szCs w:val="22"/>
                <w:lang w:val="lt-LT"/>
              </w:rPr>
            </w:pPr>
          </w:p>
        </w:tc>
        <w:tc>
          <w:tcPr>
            <w:tcW w:w="5113" w:type="dxa"/>
          </w:tcPr>
          <w:p w14:paraId="25EBB57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Vaikų ir paauglių augimo sulėtėjimas</w:t>
            </w:r>
          </w:p>
        </w:tc>
        <w:tc>
          <w:tcPr>
            <w:tcW w:w="1744" w:type="dxa"/>
          </w:tcPr>
          <w:p w14:paraId="5E9CF5DC"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20318B" w:rsidRPr="00C031F6" w14:paraId="0E21A944" w14:textId="77777777" w:rsidTr="00B6038C">
        <w:tc>
          <w:tcPr>
            <w:tcW w:w="1809" w:type="dxa"/>
          </w:tcPr>
          <w:p w14:paraId="40003156"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lastRenderedPageBreak/>
              <w:t>Inkstų ir šlapimo takų sutrikimai</w:t>
            </w:r>
          </w:p>
        </w:tc>
        <w:tc>
          <w:tcPr>
            <w:tcW w:w="5113" w:type="dxa"/>
          </w:tcPr>
          <w:p w14:paraId="6271813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Nefritas</w:t>
            </w:r>
          </w:p>
        </w:tc>
        <w:tc>
          <w:tcPr>
            <w:tcW w:w="1744" w:type="dxa"/>
          </w:tcPr>
          <w:p w14:paraId="3777E890"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Ret</w:t>
            </w:r>
            <w:r w:rsidR="009B72D1">
              <w:rPr>
                <w:rFonts w:eastAsia="Batang"/>
                <w:snapToGrid/>
                <w:szCs w:val="22"/>
                <w:lang w:val="lt-LT"/>
              </w:rPr>
              <w:t>as</w:t>
            </w:r>
          </w:p>
        </w:tc>
      </w:tr>
      <w:tr w:rsidR="00A85512" w:rsidRPr="00C031F6" w14:paraId="46730212" w14:textId="77777777" w:rsidTr="00B6038C">
        <w:tc>
          <w:tcPr>
            <w:tcW w:w="1809" w:type="dxa"/>
            <w:tcBorders>
              <w:bottom w:val="single" w:sz="4" w:space="0" w:color="auto"/>
            </w:tcBorders>
          </w:tcPr>
          <w:p w14:paraId="3C675E16"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Bendrieji sutrikimai ir vartojimo vietos pažeidimai</w:t>
            </w:r>
          </w:p>
        </w:tc>
        <w:tc>
          <w:tcPr>
            <w:tcW w:w="5113" w:type="dxa"/>
          </w:tcPr>
          <w:p w14:paraId="6491374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Periferinė edema</w:t>
            </w:r>
          </w:p>
        </w:tc>
        <w:tc>
          <w:tcPr>
            <w:tcW w:w="1744" w:type="dxa"/>
          </w:tcPr>
          <w:p w14:paraId="32035F7D"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r w:rsidR="00A85512" w:rsidRPr="00C031F6" w14:paraId="7113D5B9" w14:textId="77777777" w:rsidTr="00B6038C">
        <w:trPr>
          <w:trHeight w:val="450"/>
        </w:trPr>
        <w:tc>
          <w:tcPr>
            <w:tcW w:w="1809" w:type="dxa"/>
            <w:tcBorders>
              <w:bottom w:val="nil"/>
            </w:tcBorders>
          </w:tcPr>
          <w:p w14:paraId="4523473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Tyrimai</w:t>
            </w:r>
          </w:p>
        </w:tc>
        <w:tc>
          <w:tcPr>
            <w:tcW w:w="5113" w:type="dxa"/>
          </w:tcPr>
          <w:p w14:paraId="756F677C"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 xml:space="preserve">C </w:t>
            </w:r>
            <w:r w:rsidR="00A95150" w:rsidRPr="00C031F6">
              <w:rPr>
                <w:rFonts w:eastAsia="Batang"/>
                <w:snapToGrid/>
                <w:szCs w:val="22"/>
                <w:lang w:val="lt-LT"/>
              </w:rPr>
              <w:t>reaktyvi</w:t>
            </w:r>
            <w:r w:rsidR="00A95150">
              <w:rPr>
                <w:rFonts w:eastAsia="Batang"/>
                <w:snapToGrid/>
                <w:szCs w:val="22"/>
                <w:lang w:val="lt-LT"/>
              </w:rPr>
              <w:t>ojo</w:t>
            </w:r>
            <w:r w:rsidR="00A95150" w:rsidRPr="00C031F6">
              <w:rPr>
                <w:rFonts w:eastAsia="Batang"/>
                <w:snapToGrid/>
                <w:szCs w:val="22"/>
                <w:lang w:val="lt-LT"/>
              </w:rPr>
              <w:t xml:space="preserve"> </w:t>
            </w:r>
            <w:r w:rsidRPr="00C031F6">
              <w:rPr>
                <w:rFonts w:eastAsia="Batang"/>
                <w:snapToGrid/>
                <w:szCs w:val="22"/>
                <w:lang w:val="lt-LT"/>
              </w:rPr>
              <w:t xml:space="preserve">baltymo </w:t>
            </w:r>
            <w:r w:rsidR="00A14B8A">
              <w:rPr>
                <w:rFonts w:eastAsia="Batang"/>
                <w:snapToGrid/>
                <w:szCs w:val="22"/>
                <w:lang w:val="lt-LT"/>
              </w:rPr>
              <w:t xml:space="preserve">(CRB) </w:t>
            </w:r>
            <w:r w:rsidRPr="00C031F6">
              <w:rPr>
                <w:rFonts w:eastAsia="Batang"/>
                <w:snapToGrid/>
                <w:szCs w:val="22"/>
                <w:lang w:val="lt-LT"/>
              </w:rPr>
              <w:t xml:space="preserve">koncentracijos padidėjimas, trombocitų </w:t>
            </w:r>
            <w:r>
              <w:rPr>
                <w:rFonts w:eastAsia="Batang"/>
                <w:snapToGrid/>
                <w:szCs w:val="22"/>
                <w:lang w:val="lt-LT"/>
              </w:rPr>
              <w:t>skaičiaus</w:t>
            </w:r>
            <w:r w:rsidRPr="00C031F6">
              <w:rPr>
                <w:rFonts w:eastAsia="Batang"/>
                <w:snapToGrid/>
                <w:szCs w:val="22"/>
                <w:lang w:val="lt-LT"/>
              </w:rPr>
              <w:t xml:space="preserve"> padidėjimas, laisvųjų riebalų rūgščių koncentracijos padidėjimas, insulino koncentracijos kraujyje padidėjimas, keton</w:t>
            </w:r>
            <w:r w:rsidR="00A95150">
              <w:rPr>
                <w:rFonts w:eastAsia="Batang"/>
                <w:snapToGrid/>
                <w:szCs w:val="22"/>
                <w:lang w:val="lt-LT"/>
              </w:rPr>
              <w:t xml:space="preserve">ų kiekio </w:t>
            </w:r>
            <w:r w:rsidRPr="00C031F6">
              <w:rPr>
                <w:rFonts w:eastAsia="Batang"/>
                <w:snapToGrid/>
                <w:szCs w:val="22"/>
                <w:lang w:val="lt-LT"/>
              </w:rPr>
              <w:t>kraujyje padidėjimas, kortizolio koncentracijos kraujyje sumažėjimas*</w:t>
            </w:r>
          </w:p>
        </w:tc>
        <w:tc>
          <w:tcPr>
            <w:tcW w:w="1744" w:type="dxa"/>
          </w:tcPr>
          <w:p w14:paraId="4DE1F8D5"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Nedažn</w:t>
            </w:r>
            <w:r w:rsidR="009B72D1">
              <w:rPr>
                <w:rFonts w:eastAsia="Batang"/>
                <w:snapToGrid/>
                <w:szCs w:val="22"/>
                <w:lang w:val="lt-LT"/>
              </w:rPr>
              <w:t>as</w:t>
            </w:r>
          </w:p>
        </w:tc>
      </w:tr>
      <w:tr w:rsidR="0020318B" w:rsidRPr="00C031F6" w14:paraId="3846244D" w14:textId="77777777" w:rsidTr="00B6038C">
        <w:trPr>
          <w:trHeight w:val="450"/>
        </w:trPr>
        <w:tc>
          <w:tcPr>
            <w:tcW w:w="1809" w:type="dxa"/>
            <w:tcBorders>
              <w:top w:val="nil"/>
            </w:tcBorders>
          </w:tcPr>
          <w:p w14:paraId="20FB0BF3" w14:textId="77777777" w:rsidR="00A85512" w:rsidRPr="00C031F6" w:rsidRDefault="00A85512" w:rsidP="0093627E">
            <w:pPr>
              <w:spacing w:line="240" w:lineRule="auto"/>
              <w:rPr>
                <w:rFonts w:eastAsia="Batang"/>
                <w:snapToGrid/>
                <w:szCs w:val="22"/>
                <w:lang w:val="lt-LT"/>
              </w:rPr>
            </w:pPr>
          </w:p>
        </w:tc>
        <w:tc>
          <w:tcPr>
            <w:tcW w:w="5113" w:type="dxa"/>
          </w:tcPr>
          <w:p w14:paraId="5A0638ED" w14:textId="77777777" w:rsidR="00A85512" w:rsidRPr="00C031F6" w:rsidRDefault="0020318B" w:rsidP="0093627E">
            <w:pPr>
              <w:spacing w:line="240" w:lineRule="auto"/>
              <w:rPr>
                <w:rFonts w:eastAsia="Batang"/>
                <w:snapToGrid/>
                <w:szCs w:val="22"/>
                <w:lang w:val="lt-LT"/>
              </w:rPr>
            </w:pPr>
            <w:r w:rsidRPr="00C031F6">
              <w:rPr>
                <w:rFonts w:eastAsia="Batang"/>
                <w:snapToGrid/>
                <w:szCs w:val="22"/>
                <w:lang w:val="lt-LT"/>
              </w:rPr>
              <w:t>Kraujo</w:t>
            </w:r>
            <w:r>
              <w:rPr>
                <w:rFonts w:eastAsia="Batang"/>
                <w:snapToGrid/>
                <w:szCs w:val="22"/>
                <w:lang w:val="lt-LT"/>
              </w:rPr>
              <w:t>spūdžio</w:t>
            </w:r>
            <w:r w:rsidRPr="00C031F6">
              <w:rPr>
                <w:rFonts w:eastAsia="Batang"/>
                <w:snapToGrid/>
                <w:szCs w:val="22"/>
                <w:lang w:val="lt-LT"/>
              </w:rPr>
              <w:t xml:space="preserve"> padidėjimas</w:t>
            </w:r>
          </w:p>
        </w:tc>
        <w:tc>
          <w:tcPr>
            <w:tcW w:w="1744" w:type="dxa"/>
          </w:tcPr>
          <w:p w14:paraId="3BC2B929" w14:textId="77777777" w:rsidR="00A85512" w:rsidRPr="00C031F6" w:rsidRDefault="0020318B" w:rsidP="0093627E">
            <w:pPr>
              <w:spacing w:line="240" w:lineRule="auto"/>
              <w:rPr>
                <w:rFonts w:eastAsia="Batang"/>
                <w:snapToGrid/>
                <w:szCs w:val="22"/>
                <w:lang w:val="lt-LT"/>
              </w:rPr>
            </w:pPr>
            <w:r>
              <w:rPr>
                <w:rFonts w:eastAsia="Batang"/>
                <w:snapToGrid/>
                <w:szCs w:val="22"/>
                <w:lang w:val="lt-LT"/>
              </w:rPr>
              <w:t>Nedažn</w:t>
            </w:r>
            <w:r w:rsidR="009B72D1">
              <w:rPr>
                <w:rFonts w:eastAsia="Batang"/>
                <w:snapToGrid/>
                <w:szCs w:val="22"/>
                <w:lang w:val="lt-LT"/>
              </w:rPr>
              <w:t>as</w:t>
            </w:r>
          </w:p>
        </w:tc>
      </w:tr>
      <w:tr w:rsidR="0020318B" w:rsidRPr="00C031F6" w14:paraId="708AC10A" w14:textId="77777777" w:rsidTr="00B6038C">
        <w:trPr>
          <w:trHeight w:val="225"/>
        </w:trPr>
        <w:tc>
          <w:tcPr>
            <w:tcW w:w="1809" w:type="dxa"/>
            <w:vMerge w:val="restart"/>
          </w:tcPr>
          <w:p w14:paraId="75EB5F9B" w14:textId="77777777" w:rsidR="00A85512" w:rsidRPr="00C031F6" w:rsidRDefault="00A85512" w:rsidP="0093627E">
            <w:pPr>
              <w:spacing w:line="240" w:lineRule="auto"/>
              <w:rPr>
                <w:rFonts w:eastAsia="Batang"/>
                <w:snapToGrid/>
                <w:szCs w:val="22"/>
                <w:lang w:val="lt-LT"/>
              </w:rPr>
            </w:pPr>
          </w:p>
        </w:tc>
        <w:tc>
          <w:tcPr>
            <w:tcW w:w="5113" w:type="dxa"/>
          </w:tcPr>
          <w:p w14:paraId="61BFC201" w14:textId="77777777" w:rsidR="00A85512" w:rsidRPr="00C031F6" w:rsidRDefault="00A85512" w:rsidP="0093627E">
            <w:pPr>
              <w:spacing w:line="240" w:lineRule="auto"/>
              <w:rPr>
                <w:rFonts w:eastAsia="Batang"/>
                <w:snapToGrid/>
                <w:szCs w:val="22"/>
                <w:lang w:val="lt-LT"/>
              </w:rPr>
            </w:pPr>
            <w:r>
              <w:rPr>
                <w:rFonts w:eastAsia="Batang"/>
                <w:snapToGrid/>
                <w:szCs w:val="22"/>
                <w:lang w:val="lt-LT"/>
              </w:rPr>
              <w:t>K</w:t>
            </w:r>
            <w:r w:rsidRPr="00C031F6">
              <w:rPr>
                <w:rFonts w:eastAsia="Batang"/>
                <w:snapToGrid/>
                <w:szCs w:val="22"/>
                <w:lang w:val="lt-LT"/>
              </w:rPr>
              <w:t>raujosp</w:t>
            </w:r>
            <w:r>
              <w:rPr>
                <w:rFonts w:eastAsia="Batang"/>
                <w:snapToGrid/>
                <w:szCs w:val="22"/>
                <w:lang w:val="lt-LT"/>
              </w:rPr>
              <w:t>ūdži</w:t>
            </w:r>
            <w:r w:rsidRPr="00C031F6">
              <w:rPr>
                <w:rFonts w:eastAsia="Batang"/>
                <w:snapToGrid/>
                <w:szCs w:val="22"/>
                <w:lang w:val="lt-LT"/>
              </w:rPr>
              <w:t>o sumažėjimas</w:t>
            </w:r>
          </w:p>
        </w:tc>
        <w:tc>
          <w:tcPr>
            <w:tcW w:w="1744" w:type="dxa"/>
          </w:tcPr>
          <w:p w14:paraId="14829494"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Ret</w:t>
            </w:r>
            <w:r w:rsidR="009B72D1">
              <w:rPr>
                <w:rFonts w:eastAsia="Batang"/>
                <w:snapToGrid/>
                <w:szCs w:val="22"/>
                <w:lang w:val="lt-LT"/>
              </w:rPr>
              <w:t>as</w:t>
            </w:r>
          </w:p>
        </w:tc>
      </w:tr>
      <w:tr w:rsidR="0020318B" w:rsidRPr="00C031F6" w14:paraId="6A1FB01A" w14:textId="77777777" w:rsidTr="00B6038C">
        <w:trPr>
          <w:trHeight w:val="225"/>
        </w:trPr>
        <w:tc>
          <w:tcPr>
            <w:tcW w:w="1809" w:type="dxa"/>
            <w:vMerge/>
          </w:tcPr>
          <w:p w14:paraId="161C7D38" w14:textId="77777777" w:rsidR="00A85512" w:rsidRPr="00C031F6" w:rsidRDefault="00A85512" w:rsidP="0093627E">
            <w:pPr>
              <w:spacing w:line="240" w:lineRule="auto"/>
              <w:rPr>
                <w:rFonts w:eastAsia="Batang"/>
                <w:snapToGrid/>
                <w:szCs w:val="22"/>
                <w:lang w:val="lt-LT"/>
              </w:rPr>
            </w:pPr>
          </w:p>
        </w:tc>
        <w:tc>
          <w:tcPr>
            <w:tcW w:w="5113" w:type="dxa"/>
          </w:tcPr>
          <w:p w14:paraId="5DFC8610"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Kaulų tankio sumažėjimas</w:t>
            </w:r>
          </w:p>
        </w:tc>
        <w:tc>
          <w:tcPr>
            <w:tcW w:w="1744" w:type="dxa"/>
          </w:tcPr>
          <w:p w14:paraId="3BB000E9" w14:textId="77777777" w:rsidR="00A85512" w:rsidRPr="00C031F6" w:rsidRDefault="00A85512" w:rsidP="0093627E">
            <w:pPr>
              <w:spacing w:line="240" w:lineRule="auto"/>
              <w:rPr>
                <w:rFonts w:eastAsia="Batang"/>
                <w:snapToGrid/>
                <w:szCs w:val="22"/>
                <w:lang w:val="lt-LT"/>
              </w:rPr>
            </w:pPr>
            <w:r w:rsidRPr="00C031F6">
              <w:rPr>
                <w:rFonts w:eastAsia="Batang"/>
                <w:snapToGrid/>
                <w:szCs w:val="22"/>
                <w:lang w:val="lt-LT"/>
              </w:rPr>
              <w:t>Labai ret</w:t>
            </w:r>
            <w:r w:rsidR="009B72D1">
              <w:rPr>
                <w:rFonts w:eastAsia="Batang"/>
                <w:snapToGrid/>
                <w:szCs w:val="22"/>
                <w:lang w:val="lt-LT"/>
              </w:rPr>
              <w:t>as</w:t>
            </w:r>
          </w:p>
        </w:tc>
      </w:tr>
    </w:tbl>
    <w:p w14:paraId="5CB3BDE5" w14:textId="77777777" w:rsidR="002B7709" w:rsidRPr="00C031F6" w:rsidRDefault="002B7709" w:rsidP="002B7709">
      <w:pPr>
        <w:spacing w:line="240" w:lineRule="auto"/>
        <w:rPr>
          <w:rFonts w:eastAsia="Batang"/>
          <w:snapToGrid/>
          <w:szCs w:val="22"/>
          <w:lang w:val="lt-LT"/>
        </w:rPr>
      </w:pPr>
      <w:r w:rsidRPr="00C031F6">
        <w:rPr>
          <w:rFonts w:eastAsia="Batang"/>
          <w:snapToGrid/>
          <w:szCs w:val="22"/>
          <w:lang w:val="lt-LT"/>
        </w:rPr>
        <w:t>* Pagrindiniame LOPL sergančių pacientų klinikiniame tyrime buvo pranešta apie vieną susijusį nesunk</w:t>
      </w:r>
      <w:r>
        <w:rPr>
          <w:rFonts w:eastAsia="Batang"/>
          <w:snapToGrid/>
          <w:szCs w:val="22"/>
          <w:lang w:val="lt-LT"/>
        </w:rPr>
        <w:t>ios pneumonijos</w:t>
      </w:r>
      <w:r w:rsidRPr="00C031F6">
        <w:rPr>
          <w:rFonts w:eastAsia="Batang"/>
          <w:snapToGrid/>
          <w:szCs w:val="22"/>
          <w:lang w:val="lt-LT"/>
        </w:rPr>
        <w:t xml:space="preserve"> atvejį vienam pacientui, </w:t>
      </w:r>
      <w:r>
        <w:rPr>
          <w:rFonts w:eastAsia="Batang"/>
          <w:snapToGrid/>
          <w:szCs w:val="22"/>
          <w:lang w:val="lt-LT"/>
        </w:rPr>
        <w:t>kuris buvo gydomas beklametazono dipropionatu/</w:t>
      </w:r>
      <w:r w:rsidR="00706757">
        <w:rPr>
          <w:rFonts w:eastAsia="Batang"/>
          <w:snapToGrid/>
          <w:szCs w:val="22"/>
          <w:lang w:val="lt-LT"/>
        </w:rPr>
        <w:t xml:space="preserve"> </w:t>
      </w:r>
      <w:r>
        <w:rPr>
          <w:rFonts w:eastAsia="Batang"/>
          <w:snapToGrid/>
          <w:szCs w:val="22"/>
          <w:lang w:val="lt-LT"/>
        </w:rPr>
        <w:t>formoteroliu 100 mikrogramų/6 </w:t>
      </w:r>
      <w:r w:rsidRPr="00444A40">
        <w:rPr>
          <w:snapToGrid/>
          <w:color w:val="000000"/>
          <w:szCs w:val="22"/>
          <w:lang w:val="lt-LT"/>
        </w:rPr>
        <w:t>mikrogramai</w:t>
      </w:r>
      <w:r w:rsidR="00A95150">
        <w:rPr>
          <w:snapToGrid/>
          <w:color w:val="000000"/>
          <w:szCs w:val="22"/>
          <w:lang w:val="lt-LT"/>
        </w:rPr>
        <w:t xml:space="preserve"> doze</w:t>
      </w:r>
      <w:r w:rsidRPr="00C031F6">
        <w:rPr>
          <w:rFonts w:eastAsia="Batang"/>
          <w:snapToGrid/>
          <w:szCs w:val="22"/>
          <w:lang w:val="lt-LT"/>
        </w:rPr>
        <w:t>. Kitos LOPL sergančių pacientų klinikini</w:t>
      </w:r>
      <w:r>
        <w:rPr>
          <w:rFonts w:eastAsia="Batang"/>
          <w:snapToGrid/>
          <w:szCs w:val="22"/>
          <w:lang w:val="lt-LT"/>
        </w:rPr>
        <w:t>uos</w:t>
      </w:r>
      <w:r w:rsidRPr="00C031F6">
        <w:rPr>
          <w:rFonts w:eastAsia="Batang"/>
          <w:snapToGrid/>
          <w:szCs w:val="22"/>
          <w:lang w:val="lt-LT"/>
        </w:rPr>
        <w:t xml:space="preserve">e tyrimuose </w:t>
      </w:r>
      <w:r>
        <w:rPr>
          <w:rFonts w:eastAsia="Batang"/>
          <w:snapToGrid/>
          <w:szCs w:val="22"/>
          <w:lang w:val="lt-LT"/>
        </w:rPr>
        <w:t xml:space="preserve">nustatytos </w:t>
      </w:r>
      <w:r w:rsidRPr="00C031F6">
        <w:rPr>
          <w:rFonts w:eastAsia="Batang"/>
          <w:snapToGrid/>
          <w:szCs w:val="22"/>
          <w:lang w:val="lt-LT"/>
        </w:rPr>
        <w:t xml:space="preserve">su </w:t>
      </w:r>
      <w:r>
        <w:rPr>
          <w:rFonts w:eastAsia="Batang"/>
          <w:snapToGrid/>
          <w:szCs w:val="22"/>
          <w:lang w:val="lt-LT"/>
        </w:rPr>
        <w:t>beklametazono dipropionato/formoterolio 100 mikrogramų/6 </w:t>
      </w:r>
      <w:r w:rsidRPr="00444A40">
        <w:rPr>
          <w:snapToGrid/>
          <w:color w:val="000000"/>
          <w:szCs w:val="22"/>
          <w:lang w:val="lt-LT"/>
        </w:rPr>
        <w:t>mikrogramai</w:t>
      </w:r>
      <w:r w:rsidRPr="00C031F6">
        <w:rPr>
          <w:rFonts w:eastAsia="Batang"/>
          <w:snapToGrid/>
          <w:szCs w:val="22"/>
          <w:lang w:val="lt-LT"/>
        </w:rPr>
        <w:t xml:space="preserve"> </w:t>
      </w:r>
      <w:r w:rsidR="00A95150">
        <w:rPr>
          <w:rFonts w:eastAsia="Batang"/>
          <w:snapToGrid/>
          <w:szCs w:val="22"/>
          <w:lang w:val="lt-LT"/>
        </w:rPr>
        <w:t>dozės</w:t>
      </w:r>
      <w:r w:rsidR="00A14B8A">
        <w:rPr>
          <w:rFonts w:eastAsia="Batang"/>
          <w:snapToGrid/>
          <w:szCs w:val="22"/>
          <w:lang w:val="lt-LT"/>
        </w:rPr>
        <w:t xml:space="preserve"> </w:t>
      </w:r>
      <w:r w:rsidRPr="00C031F6">
        <w:rPr>
          <w:rFonts w:eastAsia="Batang"/>
          <w:snapToGrid/>
          <w:szCs w:val="22"/>
          <w:lang w:val="lt-LT"/>
        </w:rPr>
        <w:t xml:space="preserve">vartojimu susijusios nepageidaujamos reakcijos buvo: kortizolio </w:t>
      </w:r>
      <w:r>
        <w:rPr>
          <w:rFonts w:eastAsia="Batang"/>
          <w:snapToGrid/>
          <w:szCs w:val="22"/>
          <w:lang w:val="lt-LT"/>
        </w:rPr>
        <w:t>koncentracijos</w:t>
      </w:r>
      <w:r w:rsidRPr="00C031F6">
        <w:rPr>
          <w:rFonts w:eastAsia="Batang"/>
          <w:snapToGrid/>
          <w:szCs w:val="22"/>
          <w:lang w:val="lt-LT"/>
        </w:rPr>
        <w:t xml:space="preserve"> sumažėjimas kraujyje ir </w:t>
      </w:r>
      <w:r>
        <w:rPr>
          <w:rFonts w:eastAsia="Batang"/>
          <w:snapToGrid/>
          <w:szCs w:val="22"/>
          <w:lang w:val="lt-LT"/>
        </w:rPr>
        <w:t>prieširdžių virpėjimas</w:t>
      </w:r>
      <w:r w:rsidRPr="00C031F6">
        <w:rPr>
          <w:rFonts w:eastAsia="Batang"/>
          <w:snapToGrid/>
          <w:szCs w:val="22"/>
          <w:lang w:val="lt-LT"/>
        </w:rPr>
        <w:t>.</w:t>
      </w:r>
    </w:p>
    <w:p w14:paraId="7688DBF8" w14:textId="77777777" w:rsidR="002B7709" w:rsidRPr="00C031F6" w:rsidRDefault="002B7709" w:rsidP="002B7709">
      <w:pPr>
        <w:spacing w:line="240" w:lineRule="auto"/>
        <w:rPr>
          <w:rFonts w:eastAsia="Batang"/>
          <w:snapToGrid/>
          <w:szCs w:val="22"/>
          <w:lang w:val="lt-LT"/>
        </w:rPr>
      </w:pPr>
    </w:p>
    <w:p w14:paraId="7B6BBADE" w14:textId="77777777" w:rsidR="002B7709" w:rsidRDefault="002B7709" w:rsidP="002B7709">
      <w:pPr>
        <w:tabs>
          <w:tab w:val="clear" w:pos="567"/>
        </w:tabs>
        <w:spacing w:line="240" w:lineRule="auto"/>
        <w:outlineLvl w:val="0"/>
        <w:rPr>
          <w:rFonts w:eastAsia="Batang"/>
          <w:snapToGrid/>
          <w:szCs w:val="22"/>
          <w:lang w:val="lt-LT"/>
        </w:rPr>
      </w:pPr>
      <w:r w:rsidRPr="00C031F6">
        <w:rPr>
          <w:rFonts w:eastAsia="Batang"/>
          <w:snapToGrid/>
          <w:szCs w:val="22"/>
          <w:lang w:val="lt-LT"/>
        </w:rPr>
        <w:t xml:space="preserve">Kaip ir vartojant bet kokių </w:t>
      </w:r>
      <w:r>
        <w:rPr>
          <w:rFonts w:eastAsia="Batang"/>
          <w:snapToGrid/>
          <w:szCs w:val="22"/>
          <w:lang w:val="lt-LT"/>
        </w:rPr>
        <w:t>įkvepiamųjų vaistinių</w:t>
      </w:r>
      <w:r w:rsidRPr="00C031F6">
        <w:rPr>
          <w:rFonts w:eastAsia="Batang"/>
          <w:snapToGrid/>
          <w:szCs w:val="22"/>
          <w:lang w:val="lt-LT"/>
        </w:rPr>
        <w:t xml:space="preserve"> preparatų, gali prasidėti paradoksinis bronchų spazmas (žr. 4.4</w:t>
      </w:r>
      <w:r>
        <w:rPr>
          <w:rFonts w:eastAsia="Batang"/>
          <w:snapToGrid/>
          <w:szCs w:val="22"/>
          <w:lang w:val="lt-LT"/>
        </w:rPr>
        <w:t> </w:t>
      </w:r>
      <w:r w:rsidRPr="00C031F6">
        <w:rPr>
          <w:rFonts w:eastAsia="Batang"/>
          <w:snapToGrid/>
          <w:szCs w:val="22"/>
          <w:lang w:val="lt-LT"/>
        </w:rPr>
        <w:t>skyrių</w:t>
      </w:r>
      <w:r w:rsidR="009B72D1">
        <w:rPr>
          <w:rFonts w:eastAsia="Batang"/>
          <w:snapToGrid/>
          <w:szCs w:val="22"/>
          <w:lang w:val="lt-LT"/>
        </w:rPr>
        <w:t xml:space="preserve"> „</w:t>
      </w:r>
      <w:r w:rsidR="009B72D1" w:rsidRPr="0023054C">
        <w:rPr>
          <w:rFonts w:eastAsia="Batang"/>
          <w:snapToGrid/>
          <w:szCs w:val="22"/>
          <w:lang w:val="lt-LT"/>
        </w:rPr>
        <w:t>Specialūs įspėjimai ir atsargumo priemonės</w:t>
      </w:r>
      <w:r w:rsidR="009B72D1">
        <w:rPr>
          <w:rFonts w:eastAsia="Batang"/>
          <w:snapToGrid/>
          <w:szCs w:val="22"/>
          <w:lang w:val="lt-LT"/>
        </w:rPr>
        <w:t>“</w:t>
      </w:r>
      <w:r w:rsidRPr="00C031F6">
        <w:rPr>
          <w:rFonts w:eastAsia="Batang"/>
          <w:snapToGrid/>
          <w:szCs w:val="22"/>
          <w:lang w:val="lt-LT"/>
        </w:rPr>
        <w:t>).</w:t>
      </w:r>
    </w:p>
    <w:p w14:paraId="6EECC790" w14:textId="77777777" w:rsidR="002B7709" w:rsidRPr="00C031F6" w:rsidRDefault="002B7709" w:rsidP="002B7709">
      <w:pPr>
        <w:tabs>
          <w:tab w:val="clear" w:pos="567"/>
        </w:tabs>
        <w:spacing w:line="240" w:lineRule="auto"/>
        <w:outlineLvl w:val="0"/>
        <w:rPr>
          <w:rFonts w:eastAsia="Batang"/>
          <w:snapToGrid/>
          <w:szCs w:val="22"/>
          <w:lang w:val="lt-LT"/>
        </w:rPr>
      </w:pPr>
    </w:p>
    <w:p w14:paraId="0CB0D554" w14:textId="77777777" w:rsidR="002B7709" w:rsidRDefault="002B7709" w:rsidP="002B7709">
      <w:pPr>
        <w:tabs>
          <w:tab w:val="clear" w:pos="567"/>
        </w:tabs>
        <w:spacing w:line="240" w:lineRule="auto"/>
        <w:outlineLvl w:val="0"/>
        <w:rPr>
          <w:rFonts w:eastAsia="Batang"/>
          <w:snapToGrid/>
          <w:szCs w:val="22"/>
          <w:lang w:val="lt-LT"/>
        </w:rPr>
      </w:pPr>
      <w:r>
        <w:rPr>
          <w:rFonts w:eastAsia="Batang"/>
          <w:snapToGrid/>
          <w:szCs w:val="22"/>
          <w:lang w:val="lt-LT"/>
        </w:rPr>
        <w:t xml:space="preserve">Tarp pastebėtų </w:t>
      </w:r>
      <w:r w:rsidRPr="00C031F6">
        <w:rPr>
          <w:rFonts w:eastAsia="Batang"/>
          <w:snapToGrid/>
          <w:szCs w:val="22"/>
          <w:lang w:val="lt-LT"/>
        </w:rPr>
        <w:t xml:space="preserve">nepageidaujamų </w:t>
      </w:r>
      <w:r>
        <w:rPr>
          <w:rFonts w:eastAsia="Batang"/>
          <w:snapToGrid/>
          <w:szCs w:val="22"/>
          <w:lang w:val="lt-LT"/>
        </w:rPr>
        <w:t xml:space="preserve">reakcijų paprastai su formoterolio vartojimu susijusios nepageidaujamos reakcijos yra </w:t>
      </w:r>
      <w:r w:rsidRPr="00C031F6">
        <w:rPr>
          <w:rFonts w:eastAsia="Batang"/>
          <w:snapToGrid/>
          <w:szCs w:val="22"/>
          <w:lang w:val="lt-LT"/>
        </w:rPr>
        <w:t>hipokalemija, galvos skausmas, tremoras, palpitacija, kosulys, raumenų spazmai bei QTc intervalo pailgėjimas.</w:t>
      </w:r>
    </w:p>
    <w:p w14:paraId="76F4AE49" w14:textId="77777777" w:rsidR="002B7709" w:rsidRPr="00C031F6" w:rsidRDefault="002B7709" w:rsidP="002B7709">
      <w:pPr>
        <w:tabs>
          <w:tab w:val="clear" w:pos="567"/>
        </w:tabs>
        <w:spacing w:line="240" w:lineRule="auto"/>
        <w:outlineLvl w:val="0"/>
        <w:rPr>
          <w:rFonts w:eastAsia="Batang"/>
          <w:snapToGrid/>
          <w:szCs w:val="22"/>
          <w:lang w:val="lt-LT"/>
        </w:rPr>
      </w:pPr>
    </w:p>
    <w:p w14:paraId="23CF1E42" w14:textId="77777777" w:rsidR="002B7709" w:rsidRDefault="002B7709" w:rsidP="002B7709">
      <w:pPr>
        <w:tabs>
          <w:tab w:val="clear" w:pos="567"/>
        </w:tabs>
        <w:spacing w:line="240" w:lineRule="auto"/>
        <w:outlineLvl w:val="0"/>
        <w:rPr>
          <w:rFonts w:eastAsia="Batang"/>
          <w:snapToGrid/>
          <w:szCs w:val="22"/>
          <w:lang w:val="lt-LT"/>
        </w:rPr>
      </w:pPr>
      <w:r w:rsidRPr="00C031F6">
        <w:rPr>
          <w:rFonts w:eastAsia="Batang"/>
          <w:snapToGrid/>
          <w:szCs w:val="22"/>
          <w:lang w:val="lt-LT"/>
        </w:rPr>
        <w:t>Tipinės su beklometazono dipropionato vartojimu susijusios nepageidaujamos reakcijos yra burnos grybelinės infekcijos, burnos kandid</w:t>
      </w:r>
      <w:r>
        <w:rPr>
          <w:rFonts w:eastAsia="Batang"/>
          <w:snapToGrid/>
          <w:szCs w:val="22"/>
          <w:lang w:val="lt-LT"/>
        </w:rPr>
        <w:t>amiko</w:t>
      </w:r>
      <w:r w:rsidRPr="00C031F6">
        <w:rPr>
          <w:rFonts w:eastAsia="Batang"/>
          <w:snapToGrid/>
          <w:szCs w:val="22"/>
          <w:lang w:val="lt-LT"/>
        </w:rPr>
        <w:t>zė, disfonija, gerklės dirginimas.</w:t>
      </w:r>
    </w:p>
    <w:p w14:paraId="5BC887A4" w14:textId="77777777" w:rsidR="002B7709" w:rsidRPr="00C031F6" w:rsidRDefault="002B7709" w:rsidP="002B7709">
      <w:pPr>
        <w:tabs>
          <w:tab w:val="clear" w:pos="567"/>
        </w:tabs>
        <w:spacing w:line="240" w:lineRule="auto"/>
        <w:outlineLvl w:val="0"/>
        <w:rPr>
          <w:rFonts w:eastAsia="Batang"/>
          <w:snapToGrid/>
          <w:szCs w:val="22"/>
          <w:lang w:val="lt-LT"/>
        </w:rPr>
      </w:pPr>
    </w:p>
    <w:p w14:paraId="37088B3A" w14:textId="77777777" w:rsidR="002B7709" w:rsidRDefault="002B7709" w:rsidP="002B7709">
      <w:pPr>
        <w:tabs>
          <w:tab w:val="clear" w:pos="567"/>
        </w:tabs>
        <w:spacing w:line="240" w:lineRule="auto"/>
        <w:outlineLvl w:val="0"/>
        <w:rPr>
          <w:rFonts w:eastAsia="Batang"/>
          <w:snapToGrid/>
          <w:szCs w:val="22"/>
          <w:lang w:val="lt-LT"/>
        </w:rPr>
      </w:pPr>
      <w:r w:rsidRPr="00C031F6">
        <w:rPr>
          <w:rFonts w:eastAsia="Batang"/>
          <w:snapToGrid/>
          <w:szCs w:val="22"/>
          <w:lang w:val="lt-LT"/>
        </w:rPr>
        <w:t>Disfonijos ir kandid</w:t>
      </w:r>
      <w:r>
        <w:rPr>
          <w:rFonts w:eastAsia="Batang"/>
          <w:snapToGrid/>
          <w:szCs w:val="22"/>
          <w:lang w:val="lt-LT"/>
        </w:rPr>
        <w:t>amiko</w:t>
      </w:r>
      <w:r w:rsidRPr="00C031F6">
        <w:rPr>
          <w:rFonts w:eastAsia="Batang"/>
          <w:snapToGrid/>
          <w:szCs w:val="22"/>
          <w:lang w:val="lt-LT"/>
        </w:rPr>
        <w:t xml:space="preserve">zės </w:t>
      </w:r>
      <w:r>
        <w:rPr>
          <w:rFonts w:eastAsia="Batang"/>
          <w:snapToGrid/>
          <w:szCs w:val="22"/>
          <w:lang w:val="lt-LT"/>
        </w:rPr>
        <w:t>riziką</w:t>
      </w:r>
      <w:r w:rsidRPr="00C031F6">
        <w:rPr>
          <w:rFonts w:eastAsia="Batang"/>
          <w:snapToGrid/>
          <w:szCs w:val="22"/>
          <w:lang w:val="lt-LT"/>
        </w:rPr>
        <w:t xml:space="preserve"> galima sumažinti po</w:t>
      </w:r>
      <w:r>
        <w:rPr>
          <w:rFonts w:eastAsia="Batang"/>
          <w:snapToGrid/>
          <w:szCs w:val="22"/>
          <w:lang w:val="lt-LT"/>
        </w:rPr>
        <w:t xml:space="preserve"> vaistinio</w:t>
      </w:r>
      <w:r w:rsidRPr="00C031F6">
        <w:rPr>
          <w:rFonts w:eastAsia="Batang"/>
          <w:snapToGrid/>
          <w:szCs w:val="22"/>
          <w:lang w:val="lt-LT"/>
        </w:rPr>
        <w:t xml:space="preserve"> preparato pavartojimo gargaliuojant, burną praskalaujant vandeniu arba išsivalant dantis. Simptominė kandid</w:t>
      </w:r>
      <w:r>
        <w:rPr>
          <w:rFonts w:eastAsia="Batang"/>
          <w:snapToGrid/>
          <w:szCs w:val="22"/>
          <w:lang w:val="lt-LT"/>
        </w:rPr>
        <w:t>amik</w:t>
      </w:r>
      <w:r w:rsidRPr="00C031F6">
        <w:rPr>
          <w:rFonts w:eastAsia="Batang"/>
          <w:snapToGrid/>
          <w:szCs w:val="22"/>
          <w:lang w:val="lt-LT"/>
        </w:rPr>
        <w:t xml:space="preserve">ozė gali būti gydoma lokaliai vartojamais </w:t>
      </w:r>
      <w:r>
        <w:rPr>
          <w:rFonts w:eastAsia="Batang"/>
          <w:snapToGrid/>
          <w:szCs w:val="22"/>
          <w:lang w:val="lt-LT"/>
        </w:rPr>
        <w:t>priešg</w:t>
      </w:r>
      <w:r w:rsidRPr="00C031F6">
        <w:rPr>
          <w:rFonts w:eastAsia="Batang"/>
          <w:snapToGrid/>
          <w:szCs w:val="22"/>
          <w:lang w:val="lt-LT"/>
        </w:rPr>
        <w:t xml:space="preserve">rybeliniais </w:t>
      </w:r>
      <w:r>
        <w:rPr>
          <w:rFonts w:eastAsia="Batang"/>
          <w:snapToGrid/>
          <w:szCs w:val="22"/>
          <w:lang w:val="lt-LT"/>
        </w:rPr>
        <w:t xml:space="preserve">vaistiniais </w:t>
      </w:r>
      <w:r w:rsidRPr="00C031F6">
        <w:rPr>
          <w:rFonts w:eastAsia="Batang"/>
          <w:snapToGrid/>
          <w:szCs w:val="22"/>
          <w:lang w:val="lt-LT"/>
        </w:rPr>
        <w:t xml:space="preserve">preparatais, </w:t>
      </w:r>
      <w:r>
        <w:rPr>
          <w:rFonts w:eastAsia="Batang"/>
          <w:snapToGrid/>
          <w:szCs w:val="22"/>
          <w:lang w:val="lt-LT"/>
        </w:rPr>
        <w:t>tuo metu tęsiant</w:t>
      </w:r>
      <w:r w:rsidRPr="00C031F6">
        <w:rPr>
          <w:rFonts w:eastAsia="Batang"/>
          <w:snapToGrid/>
          <w:szCs w:val="22"/>
          <w:lang w:val="lt-LT"/>
        </w:rPr>
        <w:t xml:space="preserve"> gydym</w:t>
      </w:r>
      <w:r>
        <w:rPr>
          <w:rFonts w:eastAsia="Batang"/>
          <w:snapToGrid/>
          <w:szCs w:val="22"/>
          <w:lang w:val="lt-LT"/>
        </w:rPr>
        <w:t>ą</w:t>
      </w:r>
      <w:r w:rsidRPr="00C031F6">
        <w:rPr>
          <w:rFonts w:eastAsia="Batang"/>
          <w:snapToGrid/>
          <w:szCs w:val="22"/>
          <w:lang w:val="lt-LT"/>
        </w:rPr>
        <w:t xml:space="preserve"> Bedufora.</w:t>
      </w:r>
    </w:p>
    <w:p w14:paraId="5DD1F215" w14:textId="77777777" w:rsidR="002B7709" w:rsidRPr="00C031F6" w:rsidRDefault="002B7709" w:rsidP="002B7709">
      <w:pPr>
        <w:tabs>
          <w:tab w:val="clear" w:pos="567"/>
        </w:tabs>
        <w:spacing w:line="240" w:lineRule="auto"/>
        <w:outlineLvl w:val="0"/>
        <w:rPr>
          <w:rFonts w:eastAsia="Batang"/>
          <w:snapToGrid/>
          <w:szCs w:val="22"/>
          <w:lang w:val="lt-LT"/>
        </w:rPr>
      </w:pPr>
    </w:p>
    <w:p w14:paraId="5A40EA71" w14:textId="77777777" w:rsidR="002B7709" w:rsidRDefault="002B7709" w:rsidP="002B7709">
      <w:pPr>
        <w:tabs>
          <w:tab w:val="clear" w:pos="567"/>
        </w:tabs>
        <w:spacing w:line="240" w:lineRule="auto"/>
        <w:outlineLvl w:val="0"/>
        <w:rPr>
          <w:rFonts w:eastAsia="Batang"/>
          <w:snapToGrid/>
          <w:szCs w:val="22"/>
          <w:lang w:val="lt-LT"/>
        </w:rPr>
      </w:pPr>
      <w:r>
        <w:rPr>
          <w:rFonts w:eastAsia="Batang"/>
          <w:snapToGrid/>
          <w:szCs w:val="22"/>
          <w:lang w:val="lt-LT"/>
        </w:rPr>
        <w:t>Sisteminis</w:t>
      </w:r>
      <w:r w:rsidRPr="00C031F6">
        <w:rPr>
          <w:rFonts w:eastAsia="Batang"/>
          <w:snapToGrid/>
          <w:szCs w:val="22"/>
          <w:lang w:val="lt-LT"/>
        </w:rPr>
        <w:t xml:space="preserve"> </w:t>
      </w:r>
      <w:r>
        <w:rPr>
          <w:rFonts w:eastAsia="Batang"/>
          <w:snapToGrid/>
          <w:szCs w:val="22"/>
          <w:lang w:val="lt-LT"/>
        </w:rPr>
        <w:t>įkvepiamųjų</w:t>
      </w:r>
      <w:r w:rsidRPr="00C031F6">
        <w:rPr>
          <w:rFonts w:eastAsia="Batang"/>
          <w:snapToGrid/>
          <w:szCs w:val="22"/>
          <w:lang w:val="lt-LT"/>
        </w:rPr>
        <w:t xml:space="preserve"> kortikosteroidų</w:t>
      </w:r>
      <w:r>
        <w:rPr>
          <w:rFonts w:eastAsia="Batang"/>
          <w:snapToGrid/>
          <w:szCs w:val="22"/>
          <w:lang w:val="lt-LT"/>
        </w:rPr>
        <w:t xml:space="preserve"> (</w:t>
      </w:r>
      <w:r w:rsidRPr="00C031F6">
        <w:rPr>
          <w:rFonts w:eastAsia="Batang"/>
          <w:snapToGrid/>
          <w:szCs w:val="22"/>
          <w:lang w:val="lt-LT"/>
        </w:rPr>
        <w:t>pvz., beklometazono dipropionato</w:t>
      </w:r>
      <w:r>
        <w:rPr>
          <w:rFonts w:eastAsia="Batang"/>
          <w:snapToGrid/>
          <w:szCs w:val="22"/>
          <w:lang w:val="lt-LT"/>
        </w:rPr>
        <w:t>) poveikis gali pasireikšti ypač tuo atveju</w:t>
      </w:r>
      <w:r w:rsidRPr="00C031F6">
        <w:rPr>
          <w:rFonts w:eastAsia="Batang"/>
          <w:snapToGrid/>
          <w:szCs w:val="22"/>
          <w:lang w:val="lt-LT"/>
        </w:rPr>
        <w:t xml:space="preserve">, </w:t>
      </w:r>
      <w:r>
        <w:rPr>
          <w:rFonts w:eastAsia="Batang"/>
          <w:snapToGrid/>
          <w:szCs w:val="22"/>
          <w:lang w:val="lt-LT"/>
        </w:rPr>
        <w:t>jei ilgai vartojamos didelės dozės;</w:t>
      </w:r>
      <w:r w:rsidRPr="00C031F6">
        <w:rPr>
          <w:rFonts w:eastAsia="Batang"/>
          <w:snapToGrid/>
          <w:szCs w:val="22"/>
          <w:lang w:val="lt-LT"/>
        </w:rPr>
        <w:t xml:space="preserve"> gali</w:t>
      </w:r>
      <w:r>
        <w:rPr>
          <w:rFonts w:eastAsia="Batang"/>
          <w:snapToGrid/>
          <w:szCs w:val="22"/>
          <w:lang w:val="lt-LT"/>
        </w:rPr>
        <w:t xml:space="preserve"> atsirasti</w:t>
      </w:r>
      <w:r w:rsidRPr="00C031F6">
        <w:rPr>
          <w:rFonts w:eastAsia="Batang"/>
          <w:snapToGrid/>
          <w:szCs w:val="22"/>
          <w:lang w:val="lt-LT"/>
        </w:rPr>
        <w:t xml:space="preserve"> antinksčių slopinim</w:t>
      </w:r>
      <w:r>
        <w:rPr>
          <w:rFonts w:eastAsia="Batang"/>
          <w:snapToGrid/>
          <w:szCs w:val="22"/>
          <w:lang w:val="lt-LT"/>
        </w:rPr>
        <w:t>as</w:t>
      </w:r>
      <w:r w:rsidRPr="00C031F6">
        <w:rPr>
          <w:rFonts w:eastAsia="Batang"/>
          <w:snapToGrid/>
          <w:szCs w:val="22"/>
          <w:lang w:val="lt-LT"/>
        </w:rPr>
        <w:t>, kaulų mineralų tankio sumažėjim</w:t>
      </w:r>
      <w:r>
        <w:rPr>
          <w:rFonts w:eastAsia="Batang"/>
          <w:snapToGrid/>
          <w:szCs w:val="22"/>
          <w:lang w:val="lt-LT"/>
        </w:rPr>
        <w:t>as</w:t>
      </w:r>
      <w:r w:rsidRPr="00C031F6">
        <w:rPr>
          <w:rFonts w:eastAsia="Batang"/>
          <w:snapToGrid/>
          <w:szCs w:val="22"/>
          <w:lang w:val="lt-LT"/>
        </w:rPr>
        <w:t>, vaikų ir paauglių augimo sulėtėjim</w:t>
      </w:r>
      <w:r>
        <w:rPr>
          <w:rFonts w:eastAsia="Batang"/>
          <w:snapToGrid/>
          <w:szCs w:val="22"/>
          <w:lang w:val="lt-LT"/>
        </w:rPr>
        <w:t>as</w:t>
      </w:r>
      <w:r w:rsidRPr="00C031F6">
        <w:rPr>
          <w:rFonts w:eastAsia="Batang"/>
          <w:snapToGrid/>
          <w:szCs w:val="22"/>
          <w:lang w:val="lt-LT"/>
        </w:rPr>
        <w:t>, katarakta ir glaukoma (taip pat žr. 4.4</w:t>
      </w:r>
      <w:r>
        <w:rPr>
          <w:rFonts w:eastAsia="Batang"/>
          <w:snapToGrid/>
          <w:szCs w:val="22"/>
          <w:lang w:val="lt-LT"/>
        </w:rPr>
        <w:t> </w:t>
      </w:r>
      <w:r w:rsidRPr="00C031F6">
        <w:rPr>
          <w:rFonts w:eastAsia="Batang"/>
          <w:snapToGrid/>
          <w:szCs w:val="22"/>
          <w:lang w:val="lt-LT"/>
        </w:rPr>
        <w:t>skyrių).</w:t>
      </w:r>
    </w:p>
    <w:p w14:paraId="076ED097" w14:textId="77777777" w:rsidR="002B7709" w:rsidRPr="00C031F6" w:rsidRDefault="002B7709" w:rsidP="002B7709">
      <w:pPr>
        <w:tabs>
          <w:tab w:val="clear" w:pos="567"/>
        </w:tabs>
        <w:spacing w:line="240" w:lineRule="auto"/>
        <w:outlineLvl w:val="0"/>
        <w:rPr>
          <w:rFonts w:eastAsia="Batang"/>
          <w:snapToGrid/>
          <w:szCs w:val="22"/>
          <w:lang w:val="lt-LT"/>
        </w:rPr>
      </w:pPr>
    </w:p>
    <w:p w14:paraId="4144D4AC" w14:textId="77777777" w:rsidR="002B7709" w:rsidRPr="00C031F6" w:rsidRDefault="002B7709" w:rsidP="002B7709">
      <w:pPr>
        <w:tabs>
          <w:tab w:val="clear" w:pos="567"/>
        </w:tabs>
        <w:spacing w:line="240" w:lineRule="auto"/>
        <w:outlineLvl w:val="0"/>
        <w:rPr>
          <w:rFonts w:eastAsia="Batang"/>
          <w:snapToGrid/>
          <w:szCs w:val="22"/>
          <w:lang w:val="lt-LT"/>
        </w:rPr>
      </w:pPr>
      <w:r>
        <w:rPr>
          <w:rFonts w:eastAsia="Batang"/>
          <w:snapToGrid/>
          <w:szCs w:val="22"/>
          <w:lang w:val="lt-LT"/>
        </w:rPr>
        <w:t>Taip pat g</w:t>
      </w:r>
      <w:r w:rsidRPr="00C031F6">
        <w:rPr>
          <w:rFonts w:eastAsia="Batang"/>
          <w:snapToGrid/>
          <w:szCs w:val="22"/>
          <w:lang w:val="lt-LT"/>
        </w:rPr>
        <w:t xml:space="preserve">ali atsirasti padidėjusio jautrumo reakcijų, įskaitant išbėrimą, dilgėlinę, </w:t>
      </w:r>
      <w:r w:rsidRPr="00FD32D1">
        <w:rPr>
          <w:rFonts w:eastAsia="Batang"/>
          <w:snapToGrid/>
          <w:szCs w:val="22"/>
          <w:lang w:val="lt-LT"/>
        </w:rPr>
        <w:t>niežėjimą</w:t>
      </w:r>
      <w:r w:rsidRPr="00C031F6">
        <w:rPr>
          <w:rFonts w:eastAsia="Batang"/>
          <w:snapToGrid/>
          <w:szCs w:val="22"/>
          <w:lang w:val="lt-LT"/>
        </w:rPr>
        <w:t>, eritemą ir akių, veido, lūpų bei gerklės edemą.</w:t>
      </w:r>
    </w:p>
    <w:p w14:paraId="089F9D95" w14:textId="77777777" w:rsidR="002B7709" w:rsidRPr="00C031F6" w:rsidRDefault="002B7709" w:rsidP="002B7709">
      <w:pPr>
        <w:tabs>
          <w:tab w:val="clear" w:pos="567"/>
        </w:tabs>
        <w:spacing w:line="240" w:lineRule="auto"/>
        <w:outlineLvl w:val="0"/>
        <w:rPr>
          <w:rFonts w:eastAsia="Batang"/>
          <w:snapToGrid/>
          <w:szCs w:val="22"/>
          <w:lang w:val="lt-LT"/>
        </w:rPr>
      </w:pPr>
    </w:p>
    <w:p w14:paraId="6E6D2176" w14:textId="77777777" w:rsidR="002B7709" w:rsidRPr="00444A40" w:rsidRDefault="002B7709" w:rsidP="002B7709">
      <w:pPr>
        <w:widowControl w:val="0"/>
        <w:tabs>
          <w:tab w:val="clear" w:pos="567"/>
          <w:tab w:val="left" w:pos="540"/>
        </w:tabs>
        <w:spacing w:line="240" w:lineRule="auto"/>
        <w:rPr>
          <w:rFonts w:eastAsia="Calibri"/>
          <w:snapToGrid/>
          <w:szCs w:val="22"/>
          <w:u w:val="single"/>
          <w:lang w:val="lt-LT"/>
        </w:rPr>
      </w:pPr>
      <w:r w:rsidRPr="00444A40">
        <w:rPr>
          <w:rFonts w:eastAsia="Calibri"/>
          <w:snapToGrid/>
          <w:szCs w:val="22"/>
          <w:u w:val="single"/>
          <w:lang w:val="lt-LT"/>
        </w:rPr>
        <w:t>Pranešimas apie įtariamas nepageidaujamas reakcijas</w:t>
      </w:r>
    </w:p>
    <w:p w14:paraId="6BA99EE1" w14:textId="77777777" w:rsidR="0020318B" w:rsidRPr="00B6038C" w:rsidRDefault="0020318B" w:rsidP="00706757">
      <w:pPr>
        <w:rPr>
          <w:szCs w:val="24"/>
          <w:lang w:val="lt-LT"/>
        </w:rPr>
      </w:pPr>
      <w:r w:rsidRPr="00B6038C">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3" w:history="1">
        <w:r w:rsidR="00A95150" w:rsidRPr="00AF45E9">
          <w:rPr>
            <w:rStyle w:val="Hipersaitas"/>
            <w:szCs w:val="22"/>
            <w:lang w:val="lt-LT"/>
          </w:rPr>
          <w:t>https://vvkt.lrv.lt/lt/</w:t>
        </w:r>
      </w:hyperlink>
      <w:r w:rsidRPr="00B6038C">
        <w:rPr>
          <w:szCs w:val="22"/>
          <w:lang w:val="lt-LT"/>
        </w:rPr>
        <w:t xml:space="preserve"> nurodytais būdais.</w:t>
      </w:r>
    </w:p>
    <w:p w14:paraId="6541170C" w14:textId="77777777" w:rsidR="002B7709" w:rsidRPr="00444A40" w:rsidRDefault="002B7709" w:rsidP="002B7709">
      <w:pPr>
        <w:widowControl w:val="0"/>
        <w:tabs>
          <w:tab w:val="clear" w:pos="567"/>
        </w:tabs>
        <w:autoSpaceDE w:val="0"/>
        <w:autoSpaceDN w:val="0"/>
        <w:adjustRightInd w:val="0"/>
        <w:spacing w:line="240" w:lineRule="auto"/>
        <w:rPr>
          <w:bCs/>
          <w:snapToGrid/>
          <w:szCs w:val="22"/>
          <w:u w:val="single"/>
          <w:lang w:val="lt-LT"/>
        </w:rPr>
      </w:pPr>
    </w:p>
    <w:p w14:paraId="0D1E0433"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4.9</w:t>
      </w:r>
      <w:r w:rsidRPr="00444A40">
        <w:rPr>
          <w:b/>
          <w:snapToGrid/>
          <w:kern w:val="28"/>
          <w:szCs w:val="22"/>
          <w:lang w:val="lt-LT"/>
        </w:rPr>
        <w:tab/>
        <w:t>Perdozavimas</w:t>
      </w:r>
    </w:p>
    <w:p w14:paraId="5393CE06" w14:textId="77777777" w:rsidR="002B7709" w:rsidRPr="00444A40" w:rsidRDefault="002B7709" w:rsidP="002B7709">
      <w:pPr>
        <w:widowControl w:val="0"/>
        <w:tabs>
          <w:tab w:val="clear" w:pos="567"/>
        </w:tabs>
        <w:autoSpaceDE w:val="0"/>
        <w:autoSpaceDN w:val="0"/>
        <w:adjustRightInd w:val="0"/>
        <w:spacing w:line="240" w:lineRule="auto"/>
        <w:rPr>
          <w:bCs/>
          <w:snapToGrid/>
          <w:szCs w:val="22"/>
          <w:u w:val="single"/>
          <w:lang w:val="lt-LT"/>
        </w:rPr>
      </w:pPr>
    </w:p>
    <w:p w14:paraId="6853B08B"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r>
        <w:rPr>
          <w:snapToGrid/>
          <w:szCs w:val="22"/>
          <w:lang w:val="lt-LT"/>
        </w:rPr>
        <w:lastRenderedPageBreak/>
        <w:t xml:space="preserve">Didžiausia astma sergančių pacientų tyrimuose vartota įkvepiama </w:t>
      </w:r>
      <w:r w:rsidR="0020318B" w:rsidRPr="00FD32D1">
        <w:rPr>
          <w:rFonts w:eastAsia="Batang"/>
          <w:iCs/>
          <w:snapToGrid/>
          <w:szCs w:val="22"/>
          <w:lang w:val="lt-LT"/>
        </w:rPr>
        <w:t>Bedufora</w:t>
      </w:r>
      <w:r w:rsidRPr="00C031F6">
        <w:rPr>
          <w:rFonts w:eastAsia="Batang"/>
          <w:iCs/>
          <w:snapToGrid/>
          <w:szCs w:val="22"/>
          <w:lang w:val="lt-LT"/>
        </w:rPr>
        <w:t xml:space="preserve"> </w:t>
      </w:r>
      <w:r>
        <w:rPr>
          <w:rFonts w:eastAsia="Batang"/>
          <w:iCs/>
          <w:snapToGrid/>
          <w:szCs w:val="22"/>
          <w:lang w:val="lt-LT"/>
        </w:rPr>
        <w:t>100 mikrogramų</w:t>
      </w:r>
      <w:r w:rsidRPr="00C031F6">
        <w:rPr>
          <w:rFonts w:eastAsia="Batang"/>
          <w:iCs/>
          <w:snapToGrid/>
          <w:szCs w:val="22"/>
          <w:lang w:val="lt-LT"/>
        </w:rPr>
        <w:t>/6</w:t>
      </w:r>
      <w:r>
        <w:rPr>
          <w:rFonts w:eastAsia="Batang"/>
          <w:iCs/>
          <w:snapToGrid/>
          <w:szCs w:val="22"/>
          <w:lang w:val="lt-LT"/>
        </w:rPr>
        <w:t> </w:t>
      </w:r>
      <w:r w:rsidRPr="00C031F6">
        <w:rPr>
          <w:rFonts w:eastAsia="Batang"/>
          <w:iCs/>
          <w:snapToGrid/>
          <w:szCs w:val="22"/>
          <w:lang w:val="lt-LT"/>
        </w:rPr>
        <w:t>mikrogramai</w:t>
      </w:r>
      <w:r w:rsidRPr="00F151B7">
        <w:rPr>
          <w:snapToGrid/>
          <w:szCs w:val="22"/>
          <w:lang w:val="lt-LT"/>
        </w:rPr>
        <w:t xml:space="preserve"> </w:t>
      </w:r>
      <w:r>
        <w:rPr>
          <w:snapToGrid/>
          <w:szCs w:val="22"/>
          <w:lang w:val="lt-LT"/>
        </w:rPr>
        <w:t xml:space="preserve">dozė buvo iki 12 vienas po kito atliktų spūsnių </w:t>
      </w:r>
      <w:r w:rsidRPr="00F151B7">
        <w:rPr>
          <w:snapToGrid/>
          <w:szCs w:val="22"/>
          <w:lang w:val="lt-LT"/>
        </w:rPr>
        <w:t>(bendr</w:t>
      </w:r>
      <w:r>
        <w:rPr>
          <w:snapToGrid/>
          <w:szCs w:val="22"/>
          <w:lang w:val="lt-LT"/>
        </w:rPr>
        <w:t>oji</w:t>
      </w:r>
      <w:r w:rsidRPr="00F151B7">
        <w:rPr>
          <w:snapToGrid/>
          <w:szCs w:val="22"/>
          <w:lang w:val="lt-LT"/>
        </w:rPr>
        <w:t xml:space="preserve"> beklometazono dipropionato dozė – 1200</w:t>
      </w:r>
      <w:r>
        <w:rPr>
          <w:snapToGrid/>
          <w:szCs w:val="22"/>
          <w:lang w:val="lt-LT"/>
        </w:rPr>
        <w:t> </w:t>
      </w:r>
      <w:r w:rsidRPr="00F151B7">
        <w:rPr>
          <w:snapToGrid/>
          <w:szCs w:val="22"/>
          <w:lang w:val="lt-LT"/>
        </w:rPr>
        <w:t>mikrogram</w:t>
      </w:r>
      <w:r>
        <w:rPr>
          <w:snapToGrid/>
          <w:szCs w:val="22"/>
          <w:lang w:val="lt-LT"/>
        </w:rPr>
        <w:t>ų</w:t>
      </w:r>
      <w:r w:rsidRPr="00F151B7">
        <w:rPr>
          <w:snapToGrid/>
          <w:szCs w:val="22"/>
          <w:lang w:val="lt-LT"/>
        </w:rPr>
        <w:t>, formoterolio – 72</w:t>
      </w:r>
      <w:r>
        <w:rPr>
          <w:snapToGrid/>
          <w:szCs w:val="22"/>
          <w:lang w:val="lt-LT"/>
        </w:rPr>
        <w:t> </w:t>
      </w:r>
      <w:r w:rsidRPr="00F151B7">
        <w:rPr>
          <w:snapToGrid/>
          <w:szCs w:val="22"/>
          <w:lang w:val="lt-LT"/>
        </w:rPr>
        <w:t xml:space="preserve">mikrogramai). </w:t>
      </w:r>
      <w:r>
        <w:rPr>
          <w:snapToGrid/>
          <w:szCs w:val="22"/>
          <w:lang w:val="lt-LT"/>
        </w:rPr>
        <w:t>Suminė dozė n</w:t>
      </w:r>
      <w:r w:rsidRPr="00F151B7">
        <w:rPr>
          <w:snapToGrid/>
          <w:szCs w:val="22"/>
          <w:lang w:val="lt-LT"/>
        </w:rPr>
        <w:t>eįprasto poveikio gyvybin</w:t>
      </w:r>
      <w:r>
        <w:rPr>
          <w:snapToGrid/>
          <w:szCs w:val="22"/>
          <w:lang w:val="lt-LT"/>
        </w:rPr>
        <w:t>ia</w:t>
      </w:r>
      <w:r w:rsidRPr="00F151B7">
        <w:rPr>
          <w:snapToGrid/>
          <w:szCs w:val="22"/>
          <w:lang w:val="lt-LT"/>
        </w:rPr>
        <w:t xml:space="preserve">ms </w:t>
      </w:r>
      <w:r>
        <w:rPr>
          <w:snapToGrid/>
          <w:szCs w:val="22"/>
          <w:lang w:val="lt-LT"/>
        </w:rPr>
        <w:t>požymiams</w:t>
      </w:r>
      <w:r w:rsidRPr="00F151B7">
        <w:rPr>
          <w:snapToGrid/>
          <w:szCs w:val="22"/>
          <w:lang w:val="lt-LT"/>
        </w:rPr>
        <w:t xml:space="preserve"> bei sunkaus ar nesunkaus nepageidaujamo poveikio </w:t>
      </w:r>
      <w:r>
        <w:rPr>
          <w:snapToGrid/>
          <w:szCs w:val="22"/>
          <w:lang w:val="lt-LT"/>
        </w:rPr>
        <w:t>nesukėlė</w:t>
      </w:r>
      <w:r w:rsidRPr="00F151B7">
        <w:rPr>
          <w:snapToGrid/>
          <w:szCs w:val="22"/>
          <w:lang w:val="lt-LT"/>
        </w:rPr>
        <w:t xml:space="preserve">. </w:t>
      </w:r>
    </w:p>
    <w:p w14:paraId="6DA8A1B4"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p>
    <w:p w14:paraId="79507517"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r w:rsidRPr="00F151B7">
        <w:rPr>
          <w:snapToGrid/>
          <w:szCs w:val="22"/>
          <w:lang w:val="lt-LT"/>
        </w:rPr>
        <w:t>Labai didelė</w:t>
      </w:r>
      <w:r>
        <w:rPr>
          <w:snapToGrid/>
          <w:szCs w:val="22"/>
          <w:lang w:val="lt-LT"/>
        </w:rPr>
        <w:t>s</w:t>
      </w:r>
      <w:r w:rsidRPr="00F151B7">
        <w:rPr>
          <w:snapToGrid/>
          <w:szCs w:val="22"/>
          <w:lang w:val="lt-LT"/>
        </w:rPr>
        <w:t xml:space="preserve"> formoterolio dozė</w:t>
      </w:r>
      <w:r>
        <w:rPr>
          <w:snapToGrid/>
          <w:szCs w:val="22"/>
          <w:lang w:val="lt-LT"/>
        </w:rPr>
        <w:t>s</w:t>
      </w:r>
      <w:r w:rsidRPr="00F151B7">
        <w:rPr>
          <w:snapToGrid/>
          <w:szCs w:val="22"/>
          <w:lang w:val="lt-LT"/>
        </w:rPr>
        <w:t xml:space="preserve"> gali sukelti beta</w:t>
      </w:r>
      <w:r w:rsidRPr="00647DE7">
        <w:rPr>
          <w:snapToGrid/>
          <w:szCs w:val="22"/>
          <w:vertAlign w:val="subscript"/>
          <w:lang w:val="lt-LT"/>
        </w:rPr>
        <w:t>2</w:t>
      </w:r>
      <w:r w:rsidRPr="00F151B7">
        <w:rPr>
          <w:snapToGrid/>
          <w:szCs w:val="22"/>
          <w:lang w:val="lt-LT"/>
        </w:rPr>
        <w:t xml:space="preserve"> adrenoreceptorių agonist</w:t>
      </w:r>
      <w:r>
        <w:rPr>
          <w:snapToGrid/>
          <w:szCs w:val="22"/>
          <w:lang w:val="lt-LT"/>
        </w:rPr>
        <w:t>ams būdingą</w:t>
      </w:r>
      <w:r w:rsidRPr="00F151B7">
        <w:rPr>
          <w:snapToGrid/>
          <w:szCs w:val="22"/>
          <w:lang w:val="lt-LT"/>
        </w:rPr>
        <w:t xml:space="preserve"> poveikį: pykinimą, vėmimą, galvos skausmą, tremorą, somnolenciją, palpitaciją, tachikardiją, skilvelinę aritmiją, QTc intervalo pailgėjimą, metabolinę acidozę, hipokalemiją bei hiperglikemiją.</w:t>
      </w:r>
    </w:p>
    <w:p w14:paraId="1EA8F98E"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p>
    <w:p w14:paraId="537A7C59"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r w:rsidRPr="00F151B7">
        <w:rPr>
          <w:snapToGrid/>
          <w:szCs w:val="22"/>
          <w:lang w:val="lt-LT"/>
        </w:rPr>
        <w:t xml:space="preserve">Perdozavus formoterolio, </w:t>
      </w:r>
      <w:r>
        <w:rPr>
          <w:snapToGrid/>
          <w:szCs w:val="22"/>
          <w:lang w:val="lt-LT"/>
        </w:rPr>
        <w:t>skiriamas</w:t>
      </w:r>
      <w:r w:rsidRPr="00F151B7">
        <w:rPr>
          <w:snapToGrid/>
          <w:szCs w:val="22"/>
          <w:lang w:val="lt-LT"/>
        </w:rPr>
        <w:t xml:space="preserve"> palaikomasis ir simptominis gydymas. Sunkiais atvejais </w:t>
      </w:r>
      <w:r>
        <w:rPr>
          <w:snapToGrid/>
          <w:szCs w:val="22"/>
          <w:lang w:val="lt-LT"/>
        </w:rPr>
        <w:t>pacientą</w:t>
      </w:r>
      <w:r w:rsidRPr="00F151B7">
        <w:rPr>
          <w:snapToGrid/>
          <w:szCs w:val="22"/>
          <w:lang w:val="lt-LT"/>
        </w:rPr>
        <w:t xml:space="preserve"> reikia </w:t>
      </w:r>
      <w:r>
        <w:rPr>
          <w:snapToGrid/>
          <w:szCs w:val="22"/>
          <w:lang w:val="lt-LT"/>
        </w:rPr>
        <w:t>hospitalizuoti</w:t>
      </w:r>
      <w:r w:rsidRPr="00F151B7">
        <w:rPr>
          <w:snapToGrid/>
          <w:szCs w:val="22"/>
          <w:lang w:val="lt-LT"/>
        </w:rPr>
        <w:t xml:space="preserve">. Gali prireikti skirti </w:t>
      </w:r>
      <w:r>
        <w:rPr>
          <w:snapToGrid/>
          <w:szCs w:val="22"/>
          <w:lang w:val="lt-LT"/>
        </w:rPr>
        <w:t xml:space="preserve">širdžiai </w:t>
      </w:r>
      <w:r w:rsidRPr="00F151B7">
        <w:rPr>
          <w:snapToGrid/>
          <w:szCs w:val="22"/>
          <w:lang w:val="lt-LT"/>
        </w:rPr>
        <w:t xml:space="preserve">selektyvaus poveikio beta adrenoreceptorių blokatorių (šių </w:t>
      </w:r>
      <w:r>
        <w:rPr>
          <w:snapToGrid/>
          <w:szCs w:val="22"/>
          <w:lang w:val="lt-LT"/>
        </w:rPr>
        <w:t xml:space="preserve">vaistinių </w:t>
      </w:r>
      <w:r w:rsidRPr="00F151B7">
        <w:rPr>
          <w:snapToGrid/>
          <w:szCs w:val="22"/>
          <w:lang w:val="lt-LT"/>
        </w:rPr>
        <w:t xml:space="preserve">preparatų reikia skirti ypač atsargiai, nes beta adrenoreceptorių blokatoriai gali </w:t>
      </w:r>
      <w:r>
        <w:rPr>
          <w:snapToGrid/>
          <w:szCs w:val="22"/>
          <w:lang w:val="lt-LT"/>
        </w:rPr>
        <w:t>išprovokuoti</w:t>
      </w:r>
      <w:r w:rsidRPr="00F151B7">
        <w:rPr>
          <w:snapToGrid/>
          <w:szCs w:val="22"/>
          <w:lang w:val="lt-LT"/>
        </w:rPr>
        <w:t xml:space="preserve"> bronchų spazmą). Reikia stebėti kalio koncentraciją </w:t>
      </w:r>
      <w:r>
        <w:rPr>
          <w:snapToGrid/>
          <w:szCs w:val="22"/>
          <w:lang w:val="lt-LT"/>
        </w:rPr>
        <w:t xml:space="preserve">kraujo </w:t>
      </w:r>
      <w:r w:rsidRPr="00F151B7">
        <w:rPr>
          <w:snapToGrid/>
          <w:szCs w:val="22"/>
          <w:lang w:val="lt-LT"/>
        </w:rPr>
        <w:t>serume.</w:t>
      </w:r>
    </w:p>
    <w:p w14:paraId="1D015247"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p>
    <w:p w14:paraId="56BE2F81" w14:textId="77777777" w:rsidR="002B7709" w:rsidRDefault="002B7709" w:rsidP="002B7709">
      <w:pPr>
        <w:widowControl w:val="0"/>
        <w:tabs>
          <w:tab w:val="clear" w:pos="567"/>
        </w:tabs>
        <w:autoSpaceDE w:val="0"/>
        <w:autoSpaceDN w:val="0"/>
        <w:adjustRightInd w:val="0"/>
        <w:spacing w:line="240" w:lineRule="auto"/>
        <w:rPr>
          <w:snapToGrid/>
          <w:szCs w:val="22"/>
          <w:lang w:val="lt-LT"/>
        </w:rPr>
      </w:pPr>
      <w:r w:rsidRPr="00F151B7">
        <w:rPr>
          <w:snapToGrid/>
          <w:szCs w:val="22"/>
          <w:lang w:val="lt-LT"/>
        </w:rPr>
        <w:t xml:space="preserve">Ūminis didesnės nei rekomenduojama beklometazono dipropionato dozės įkvėpimas gali laikinai slopinti antinksčių funkciją. </w:t>
      </w:r>
      <w:r>
        <w:rPr>
          <w:snapToGrid/>
          <w:szCs w:val="22"/>
          <w:lang w:val="lt-LT"/>
        </w:rPr>
        <w:t xml:space="preserve">Dėl to skubių veiksmų imtis </w:t>
      </w:r>
      <w:r w:rsidRPr="00F151B7">
        <w:rPr>
          <w:snapToGrid/>
          <w:szCs w:val="22"/>
          <w:lang w:val="lt-LT"/>
        </w:rPr>
        <w:t xml:space="preserve">nereikia, nes antinksčių funkcija </w:t>
      </w:r>
      <w:r>
        <w:rPr>
          <w:snapToGrid/>
          <w:szCs w:val="22"/>
          <w:lang w:val="lt-LT"/>
        </w:rPr>
        <w:t xml:space="preserve">atsikuria </w:t>
      </w:r>
      <w:r w:rsidRPr="00F151B7">
        <w:rPr>
          <w:snapToGrid/>
          <w:szCs w:val="22"/>
          <w:lang w:val="lt-LT"/>
        </w:rPr>
        <w:t xml:space="preserve">per kelias dienas (tai įrodyta matuojant kortizolio koncentraciją </w:t>
      </w:r>
      <w:r>
        <w:rPr>
          <w:snapToGrid/>
          <w:szCs w:val="22"/>
          <w:lang w:val="lt-LT"/>
        </w:rPr>
        <w:t xml:space="preserve">kraujo </w:t>
      </w:r>
      <w:r w:rsidRPr="00F151B7">
        <w:rPr>
          <w:snapToGrid/>
          <w:szCs w:val="22"/>
          <w:lang w:val="lt-LT"/>
        </w:rPr>
        <w:t xml:space="preserve">plazmoje). </w:t>
      </w:r>
      <w:r>
        <w:rPr>
          <w:snapToGrid/>
          <w:szCs w:val="22"/>
          <w:lang w:val="lt-LT"/>
        </w:rPr>
        <w:t>Tokių pacientų g</w:t>
      </w:r>
      <w:r w:rsidRPr="00F151B7">
        <w:rPr>
          <w:snapToGrid/>
          <w:szCs w:val="22"/>
          <w:lang w:val="lt-LT"/>
        </w:rPr>
        <w:t>ydymą būtina tęsti doze, pakankama astm</w:t>
      </w:r>
      <w:r>
        <w:rPr>
          <w:snapToGrid/>
          <w:szCs w:val="22"/>
          <w:lang w:val="lt-LT"/>
        </w:rPr>
        <w:t>ai</w:t>
      </w:r>
      <w:r w:rsidRPr="00F151B7">
        <w:rPr>
          <w:snapToGrid/>
          <w:szCs w:val="22"/>
          <w:lang w:val="lt-LT"/>
        </w:rPr>
        <w:t xml:space="preserve"> kontroli</w:t>
      </w:r>
      <w:r>
        <w:rPr>
          <w:snapToGrid/>
          <w:szCs w:val="22"/>
          <w:lang w:val="lt-LT"/>
        </w:rPr>
        <w:t>uoti</w:t>
      </w:r>
      <w:r w:rsidRPr="00F151B7">
        <w:rPr>
          <w:snapToGrid/>
          <w:szCs w:val="22"/>
          <w:lang w:val="lt-LT"/>
        </w:rPr>
        <w:t>.</w:t>
      </w:r>
    </w:p>
    <w:p w14:paraId="59314D2A" w14:textId="77777777" w:rsidR="002B7709" w:rsidRPr="00F151B7" w:rsidRDefault="002B7709" w:rsidP="002B7709">
      <w:pPr>
        <w:widowControl w:val="0"/>
        <w:tabs>
          <w:tab w:val="clear" w:pos="567"/>
        </w:tabs>
        <w:autoSpaceDE w:val="0"/>
        <w:autoSpaceDN w:val="0"/>
        <w:adjustRightInd w:val="0"/>
        <w:spacing w:line="240" w:lineRule="auto"/>
        <w:rPr>
          <w:snapToGrid/>
          <w:szCs w:val="22"/>
          <w:lang w:val="lt-LT"/>
        </w:rPr>
      </w:pPr>
    </w:p>
    <w:p w14:paraId="536A3446" w14:textId="77777777" w:rsidR="002B7709" w:rsidRPr="00444A40" w:rsidRDefault="002B7709" w:rsidP="002B7709">
      <w:pPr>
        <w:widowControl w:val="0"/>
        <w:tabs>
          <w:tab w:val="clear" w:pos="567"/>
        </w:tabs>
        <w:autoSpaceDE w:val="0"/>
        <w:autoSpaceDN w:val="0"/>
        <w:adjustRightInd w:val="0"/>
        <w:spacing w:line="240" w:lineRule="auto"/>
        <w:rPr>
          <w:snapToGrid/>
          <w:szCs w:val="22"/>
          <w:lang w:val="lt-LT"/>
        </w:rPr>
      </w:pPr>
      <w:r>
        <w:rPr>
          <w:snapToGrid/>
          <w:szCs w:val="22"/>
          <w:lang w:val="lt-LT"/>
        </w:rPr>
        <w:t>Lėtinis</w:t>
      </w:r>
      <w:r w:rsidRPr="00F151B7">
        <w:rPr>
          <w:snapToGrid/>
          <w:szCs w:val="22"/>
          <w:lang w:val="lt-LT"/>
        </w:rPr>
        <w:t xml:space="preserve"> </w:t>
      </w:r>
      <w:r>
        <w:rPr>
          <w:snapToGrid/>
          <w:szCs w:val="22"/>
          <w:lang w:val="lt-LT"/>
        </w:rPr>
        <w:t xml:space="preserve">įkvepiamojo </w:t>
      </w:r>
      <w:r w:rsidRPr="00F151B7">
        <w:rPr>
          <w:snapToGrid/>
          <w:szCs w:val="22"/>
          <w:lang w:val="lt-LT"/>
        </w:rPr>
        <w:t>beklometazono dipropionato perdozavimas gali sukelti antinksčių slopinim</w:t>
      </w:r>
      <w:r>
        <w:rPr>
          <w:snapToGrid/>
          <w:szCs w:val="22"/>
          <w:lang w:val="lt-LT"/>
        </w:rPr>
        <w:t>o riziką</w:t>
      </w:r>
      <w:r w:rsidRPr="00F151B7">
        <w:rPr>
          <w:snapToGrid/>
          <w:szCs w:val="22"/>
          <w:lang w:val="lt-LT"/>
        </w:rPr>
        <w:t xml:space="preserve"> (žr. 4.4</w:t>
      </w:r>
      <w:r>
        <w:rPr>
          <w:snapToGrid/>
          <w:szCs w:val="22"/>
          <w:lang w:val="lt-LT"/>
        </w:rPr>
        <w:t> </w:t>
      </w:r>
      <w:r w:rsidRPr="00F151B7">
        <w:rPr>
          <w:snapToGrid/>
          <w:szCs w:val="22"/>
          <w:lang w:val="lt-LT"/>
        </w:rPr>
        <w:t>skyrių). Gali tekti stebėti antinksčių funkcijos rezervą. Gydymą būtina tęsti doze, pakankama astm</w:t>
      </w:r>
      <w:r>
        <w:rPr>
          <w:snapToGrid/>
          <w:szCs w:val="22"/>
          <w:lang w:val="lt-LT"/>
        </w:rPr>
        <w:t>ai</w:t>
      </w:r>
      <w:r w:rsidRPr="00F151B7">
        <w:rPr>
          <w:snapToGrid/>
          <w:szCs w:val="22"/>
          <w:lang w:val="lt-LT"/>
        </w:rPr>
        <w:t xml:space="preserve"> kontroli</w:t>
      </w:r>
      <w:r>
        <w:rPr>
          <w:snapToGrid/>
          <w:szCs w:val="22"/>
          <w:lang w:val="lt-LT"/>
        </w:rPr>
        <w:t>uoti</w:t>
      </w:r>
      <w:r w:rsidRPr="00F151B7">
        <w:rPr>
          <w:snapToGrid/>
          <w:szCs w:val="22"/>
          <w:lang w:val="lt-LT"/>
        </w:rPr>
        <w:t>.</w:t>
      </w:r>
    </w:p>
    <w:p w14:paraId="2C64507A" w14:textId="77777777" w:rsidR="002B7709" w:rsidRPr="00444A40" w:rsidRDefault="002B7709" w:rsidP="002B7709">
      <w:pPr>
        <w:widowControl w:val="0"/>
        <w:tabs>
          <w:tab w:val="clear" w:pos="567"/>
        </w:tabs>
        <w:spacing w:line="240" w:lineRule="auto"/>
        <w:ind w:left="567" w:hanging="567"/>
        <w:rPr>
          <w:snapToGrid/>
          <w:szCs w:val="22"/>
          <w:lang w:val="lt-LT"/>
        </w:rPr>
      </w:pPr>
    </w:p>
    <w:p w14:paraId="1F701324" w14:textId="77777777" w:rsidR="002B7709" w:rsidRPr="00444A40" w:rsidRDefault="002B7709" w:rsidP="002B7709">
      <w:pPr>
        <w:widowControl w:val="0"/>
        <w:tabs>
          <w:tab w:val="clear" w:pos="567"/>
        </w:tabs>
        <w:spacing w:line="240" w:lineRule="auto"/>
        <w:ind w:left="567" w:hanging="567"/>
        <w:rPr>
          <w:snapToGrid/>
          <w:szCs w:val="22"/>
          <w:lang w:val="lt-LT"/>
        </w:rPr>
      </w:pPr>
    </w:p>
    <w:p w14:paraId="299B161C" w14:textId="77777777" w:rsidR="002B7709" w:rsidRPr="00444A40" w:rsidRDefault="002B7709" w:rsidP="002B7709">
      <w:pPr>
        <w:widowControl w:val="0"/>
        <w:spacing w:line="240" w:lineRule="auto"/>
        <w:ind w:left="567" w:hanging="567"/>
        <w:outlineLvl w:val="1"/>
        <w:rPr>
          <w:b/>
          <w:snapToGrid/>
          <w:szCs w:val="22"/>
          <w:lang w:val="lt-LT"/>
        </w:rPr>
      </w:pPr>
      <w:r w:rsidRPr="00444A40">
        <w:rPr>
          <w:b/>
          <w:snapToGrid/>
          <w:szCs w:val="22"/>
          <w:lang w:val="lt-LT"/>
        </w:rPr>
        <w:t>5.</w:t>
      </w:r>
      <w:r w:rsidRPr="00444A40">
        <w:rPr>
          <w:b/>
          <w:snapToGrid/>
          <w:szCs w:val="22"/>
          <w:lang w:val="lt-LT"/>
        </w:rPr>
        <w:tab/>
        <w:t>FARMAKOLOGINĖS SAVYBĖS</w:t>
      </w:r>
    </w:p>
    <w:p w14:paraId="3DABF555" w14:textId="77777777" w:rsidR="002B7709" w:rsidRPr="00444A40" w:rsidRDefault="002B7709" w:rsidP="002B7709">
      <w:pPr>
        <w:widowControl w:val="0"/>
        <w:tabs>
          <w:tab w:val="clear" w:pos="567"/>
        </w:tabs>
        <w:spacing w:line="240" w:lineRule="auto"/>
        <w:ind w:left="567" w:hanging="567"/>
        <w:rPr>
          <w:snapToGrid/>
          <w:szCs w:val="22"/>
          <w:lang w:val="lt-LT"/>
        </w:rPr>
      </w:pPr>
    </w:p>
    <w:p w14:paraId="08EF8A76"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5.1</w:t>
      </w:r>
      <w:r w:rsidRPr="00444A40">
        <w:rPr>
          <w:b/>
          <w:snapToGrid/>
          <w:kern w:val="28"/>
          <w:szCs w:val="22"/>
          <w:lang w:val="lt-LT"/>
        </w:rPr>
        <w:tab/>
        <w:t>Farmakodinaminės savybės</w:t>
      </w:r>
    </w:p>
    <w:p w14:paraId="689F7667" w14:textId="77777777" w:rsidR="002B7709" w:rsidRPr="00444A40" w:rsidRDefault="002B7709" w:rsidP="002B7709">
      <w:pPr>
        <w:widowControl w:val="0"/>
        <w:tabs>
          <w:tab w:val="clear" w:pos="567"/>
        </w:tabs>
        <w:spacing w:line="240" w:lineRule="auto"/>
        <w:ind w:left="567" w:hanging="567"/>
        <w:rPr>
          <w:snapToGrid/>
          <w:szCs w:val="22"/>
          <w:lang w:val="lt-LT"/>
        </w:rPr>
      </w:pPr>
    </w:p>
    <w:p w14:paraId="488E4DB2" w14:textId="77777777" w:rsidR="002B7709" w:rsidRPr="00444A40" w:rsidRDefault="002B7709" w:rsidP="002B7709">
      <w:pPr>
        <w:widowControl w:val="0"/>
        <w:tabs>
          <w:tab w:val="clear" w:pos="567"/>
        </w:tabs>
        <w:autoSpaceDE w:val="0"/>
        <w:autoSpaceDN w:val="0"/>
        <w:adjustRightInd w:val="0"/>
        <w:spacing w:line="240" w:lineRule="auto"/>
        <w:rPr>
          <w:snapToGrid/>
          <w:szCs w:val="22"/>
          <w:lang w:val="lt-LT"/>
        </w:rPr>
      </w:pPr>
      <w:r w:rsidRPr="00444A40">
        <w:rPr>
          <w:snapToGrid/>
          <w:szCs w:val="22"/>
          <w:lang w:val="lt-LT"/>
        </w:rPr>
        <w:t xml:space="preserve">Farmakoterapinė grupė – </w:t>
      </w:r>
      <w:r w:rsidRPr="00B254FE">
        <w:rPr>
          <w:snapToGrid/>
          <w:szCs w:val="22"/>
          <w:lang w:val="lt-LT"/>
        </w:rPr>
        <w:t xml:space="preserve">vaistiniai preparatai nuo obstrukcinių </w:t>
      </w:r>
      <w:r>
        <w:rPr>
          <w:snapToGrid/>
          <w:szCs w:val="22"/>
          <w:lang w:val="lt-LT"/>
        </w:rPr>
        <w:t>kvėpavimo takų</w:t>
      </w:r>
      <w:r w:rsidRPr="00B254FE">
        <w:rPr>
          <w:snapToGrid/>
          <w:szCs w:val="22"/>
          <w:lang w:val="lt-LT"/>
        </w:rPr>
        <w:t xml:space="preserve"> ligų</w:t>
      </w:r>
      <w:r w:rsidR="009B72D1">
        <w:rPr>
          <w:snapToGrid/>
          <w:szCs w:val="22"/>
          <w:lang w:val="lt-LT"/>
        </w:rPr>
        <w:t>;</w:t>
      </w:r>
      <w:r w:rsidRPr="00B254FE">
        <w:rPr>
          <w:snapToGrid/>
          <w:szCs w:val="22"/>
          <w:lang w:val="lt-LT"/>
        </w:rPr>
        <w:t xml:space="preserve"> adrenerginiai, </w:t>
      </w:r>
      <w:r>
        <w:rPr>
          <w:snapToGrid/>
          <w:szCs w:val="22"/>
          <w:lang w:val="lt-LT"/>
        </w:rPr>
        <w:t xml:space="preserve">įkvepiamieji </w:t>
      </w:r>
      <w:r w:rsidRPr="00444A40">
        <w:rPr>
          <w:snapToGrid/>
          <w:szCs w:val="22"/>
          <w:lang w:val="lt-LT"/>
        </w:rPr>
        <w:t xml:space="preserve">vaistiniai preparatai, ATC kodas – </w:t>
      </w:r>
      <w:r w:rsidRPr="00B254FE">
        <w:rPr>
          <w:snapToGrid/>
          <w:szCs w:val="22"/>
          <w:lang w:val="lt-LT"/>
        </w:rPr>
        <w:t>R03AK08</w:t>
      </w:r>
      <w:r w:rsidRPr="00444A40">
        <w:rPr>
          <w:snapToGrid/>
          <w:szCs w:val="22"/>
          <w:lang w:val="lt-LT"/>
        </w:rPr>
        <w:t>.</w:t>
      </w:r>
    </w:p>
    <w:p w14:paraId="16477E4F" w14:textId="77777777" w:rsidR="002B7709" w:rsidRPr="00444A40" w:rsidRDefault="002B7709" w:rsidP="002B7709">
      <w:pPr>
        <w:widowControl w:val="0"/>
        <w:tabs>
          <w:tab w:val="clear" w:pos="567"/>
        </w:tabs>
        <w:spacing w:line="240" w:lineRule="auto"/>
        <w:rPr>
          <w:snapToGrid/>
          <w:szCs w:val="22"/>
          <w:lang w:val="lt-LT"/>
        </w:rPr>
      </w:pPr>
    </w:p>
    <w:p w14:paraId="4FC54B9B" w14:textId="77777777" w:rsidR="002B7709" w:rsidRPr="009D492F"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9D492F">
        <w:rPr>
          <w:rFonts w:eastAsia="TimesNewRoman"/>
          <w:snapToGrid/>
          <w:szCs w:val="22"/>
          <w:u w:val="single"/>
          <w:lang w:val="lt-LT"/>
        </w:rPr>
        <w:t xml:space="preserve">Veikimo mechanizmas </w:t>
      </w:r>
      <w:r>
        <w:rPr>
          <w:rFonts w:eastAsia="TimesNewRoman"/>
          <w:snapToGrid/>
          <w:szCs w:val="22"/>
          <w:u w:val="single"/>
          <w:lang w:val="lt-LT"/>
        </w:rPr>
        <w:t>ir</w:t>
      </w:r>
      <w:r w:rsidRPr="009D492F">
        <w:rPr>
          <w:rFonts w:eastAsia="TimesNewRoman"/>
          <w:snapToGrid/>
          <w:szCs w:val="22"/>
          <w:u w:val="single"/>
          <w:lang w:val="lt-LT"/>
        </w:rPr>
        <w:t xml:space="preserve"> farmakodinaminis poveikis</w:t>
      </w:r>
    </w:p>
    <w:p w14:paraId="5EF247E8"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 xml:space="preserve">Bedufora sudėtyje yra beklometazono dipropionato bei formoterolio. Šių </w:t>
      </w:r>
      <w:r>
        <w:rPr>
          <w:rFonts w:eastAsia="TimesNewRoman"/>
          <w:snapToGrid/>
          <w:szCs w:val="22"/>
          <w:lang w:val="lt-LT"/>
        </w:rPr>
        <w:t xml:space="preserve">dviejų </w:t>
      </w:r>
      <w:r w:rsidRPr="00A84FA6">
        <w:rPr>
          <w:rFonts w:eastAsia="TimesNewRoman"/>
          <w:snapToGrid/>
          <w:szCs w:val="22"/>
          <w:lang w:val="lt-LT"/>
        </w:rPr>
        <w:t xml:space="preserve">veikliųjų medžiagų veikimo </w:t>
      </w:r>
      <w:r>
        <w:rPr>
          <w:rFonts w:eastAsia="TimesNewRoman"/>
          <w:snapToGrid/>
          <w:szCs w:val="22"/>
          <w:lang w:val="lt-LT"/>
        </w:rPr>
        <w:t>mechanizmas</w:t>
      </w:r>
      <w:r w:rsidRPr="00A84FA6">
        <w:rPr>
          <w:rFonts w:eastAsia="TimesNewRoman"/>
          <w:snapToGrid/>
          <w:szCs w:val="22"/>
          <w:lang w:val="lt-LT"/>
        </w:rPr>
        <w:t xml:space="preserve"> skiriasi. Kaip ir vartojant kitokių </w:t>
      </w:r>
      <w:r>
        <w:rPr>
          <w:rFonts w:eastAsia="TimesNewRoman"/>
          <w:snapToGrid/>
          <w:szCs w:val="22"/>
          <w:lang w:val="lt-LT"/>
        </w:rPr>
        <w:t>įkvepiamųjų</w:t>
      </w:r>
      <w:r w:rsidRPr="00A84FA6">
        <w:rPr>
          <w:rFonts w:eastAsia="TimesNewRoman"/>
          <w:snapToGrid/>
          <w:szCs w:val="22"/>
          <w:lang w:val="lt-LT"/>
        </w:rPr>
        <w:t xml:space="preserve"> kortikosteroidų bei beta</w:t>
      </w:r>
      <w:r w:rsidRPr="006C5CB5">
        <w:rPr>
          <w:rFonts w:eastAsia="TimesNewRoman"/>
          <w:snapToGrid/>
          <w:szCs w:val="22"/>
          <w:vertAlign w:val="subscript"/>
          <w:lang w:val="lt-LT"/>
        </w:rPr>
        <w:t>2</w:t>
      </w:r>
      <w:r w:rsidRPr="00A84FA6">
        <w:rPr>
          <w:rFonts w:eastAsia="TimesNewRoman"/>
          <w:snapToGrid/>
          <w:szCs w:val="22"/>
          <w:lang w:val="lt-LT"/>
        </w:rPr>
        <w:t xml:space="preserve"> adrenoreceptorių agonistų derinių, pasireiškia adityvus astmos paūmėjimus slopinantis poveikis.</w:t>
      </w:r>
    </w:p>
    <w:p w14:paraId="0FBD7DE1"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392D81C" w14:textId="77777777" w:rsidR="002B7709" w:rsidRPr="006C5CB5" w:rsidRDefault="002B7709" w:rsidP="002B7709">
      <w:pPr>
        <w:widowControl w:val="0"/>
        <w:tabs>
          <w:tab w:val="clear" w:pos="567"/>
        </w:tabs>
        <w:autoSpaceDE w:val="0"/>
        <w:autoSpaceDN w:val="0"/>
        <w:adjustRightInd w:val="0"/>
        <w:spacing w:line="240" w:lineRule="auto"/>
        <w:rPr>
          <w:rFonts w:eastAsia="TimesNewRoman"/>
          <w:b/>
          <w:bCs/>
          <w:i/>
          <w:iCs/>
          <w:snapToGrid/>
          <w:szCs w:val="22"/>
          <w:lang w:val="lt-LT"/>
        </w:rPr>
      </w:pPr>
      <w:r w:rsidRPr="006C5CB5">
        <w:rPr>
          <w:rFonts w:eastAsia="TimesNewRoman"/>
          <w:b/>
          <w:bCs/>
          <w:i/>
          <w:iCs/>
          <w:snapToGrid/>
          <w:szCs w:val="22"/>
          <w:lang w:val="lt-LT"/>
        </w:rPr>
        <w:t>Beklometazono dipropionatas</w:t>
      </w:r>
    </w:p>
    <w:p w14:paraId="63798CED"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Įkvepiant</w:t>
      </w:r>
      <w:r w:rsidRPr="00A84FA6">
        <w:rPr>
          <w:rFonts w:eastAsia="TimesNewRoman"/>
          <w:snapToGrid/>
          <w:szCs w:val="22"/>
          <w:lang w:val="lt-LT"/>
        </w:rPr>
        <w:t xml:space="preserve"> beklometazono dipropionat</w:t>
      </w:r>
      <w:r>
        <w:rPr>
          <w:rFonts w:eastAsia="TimesNewRoman"/>
          <w:snapToGrid/>
          <w:szCs w:val="22"/>
          <w:lang w:val="lt-LT"/>
        </w:rPr>
        <w:t>ą rekomenduojamomis dozėmis</w:t>
      </w:r>
      <w:r w:rsidRPr="00A84FA6">
        <w:rPr>
          <w:rFonts w:eastAsia="TimesNewRoman"/>
          <w:snapToGrid/>
          <w:szCs w:val="22"/>
          <w:lang w:val="lt-LT"/>
        </w:rPr>
        <w:t xml:space="preserve">, </w:t>
      </w:r>
      <w:r>
        <w:rPr>
          <w:rFonts w:eastAsia="TimesNewRoman"/>
          <w:snapToGrid/>
          <w:szCs w:val="22"/>
          <w:lang w:val="lt-LT"/>
        </w:rPr>
        <w:t>pasireiškia</w:t>
      </w:r>
      <w:r w:rsidRPr="00A84FA6">
        <w:rPr>
          <w:rFonts w:eastAsia="TimesNewRoman"/>
          <w:snapToGrid/>
          <w:szCs w:val="22"/>
          <w:lang w:val="lt-LT"/>
        </w:rPr>
        <w:t xml:space="preserve"> gliukokortikoidams būdingas uždegimą slopinantis poveikis plaučiuose, todėl susilpnėja simptomai ir suretėja astmos paūmėjimai, o nepageidaujamas poveikis pasireiškia rečiau, nei vartojant sisteminio poveikio kortikosteroidų.</w:t>
      </w:r>
    </w:p>
    <w:p w14:paraId="49204986"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6B162F5" w14:textId="77777777" w:rsidR="002B7709" w:rsidRPr="005A4535" w:rsidRDefault="002B7709" w:rsidP="002B7709">
      <w:pPr>
        <w:widowControl w:val="0"/>
        <w:tabs>
          <w:tab w:val="clear" w:pos="567"/>
        </w:tabs>
        <w:autoSpaceDE w:val="0"/>
        <w:autoSpaceDN w:val="0"/>
        <w:adjustRightInd w:val="0"/>
        <w:spacing w:line="240" w:lineRule="auto"/>
        <w:rPr>
          <w:rFonts w:eastAsia="TimesNewRoman"/>
          <w:b/>
          <w:bCs/>
          <w:i/>
          <w:iCs/>
          <w:snapToGrid/>
          <w:szCs w:val="22"/>
          <w:lang w:val="lt-LT"/>
        </w:rPr>
      </w:pPr>
      <w:r w:rsidRPr="006C5CB5">
        <w:rPr>
          <w:rFonts w:eastAsia="TimesNewRoman"/>
          <w:b/>
          <w:bCs/>
          <w:i/>
          <w:iCs/>
          <w:snapToGrid/>
          <w:szCs w:val="22"/>
          <w:lang w:val="lt-LT"/>
        </w:rPr>
        <w:t>Formoterolis</w:t>
      </w:r>
    </w:p>
    <w:p w14:paraId="0E2E4393"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Formoterolis yra selektyvaus poveikio beta</w:t>
      </w:r>
      <w:r w:rsidRPr="006C5CB5">
        <w:rPr>
          <w:rFonts w:eastAsia="TimesNewRoman"/>
          <w:snapToGrid/>
          <w:szCs w:val="22"/>
          <w:vertAlign w:val="subscript"/>
          <w:lang w:val="lt-LT"/>
        </w:rPr>
        <w:t>2</w:t>
      </w:r>
      <w:r w:rsidRPr="00A84FA6">
        <w:rPr>
          <w:rFonts w:eastAsia="TimesNewRoman"/>
          <w:snapToGrid/>
          <w:szCs w:val="22"/>
          <w:lang w:val="lt-LT"/>
        </w:rPr>
        <w:t xml:space="preserve"> adrenerginių receptorių agonistas</w:t>
      </w:r>
      <w:r>
        <w:rPr>
          <w:rFonts w:eastAsia="TimesNewRoman"/>
          <w:snapToGrid/>
          <w:szCs w:val="22"/>
          <w:lang w:val="lt-LT"/>
        </w:rPr>
        <w:t>, pacientams</w:t>
      </w:r>
      <w:r w:rsidRPr="00A84FA6">
        <w:rPr>
          <w:rFonts w:eastAsia="TimesNewRoman"/>
          <w:snapToGrid/>
          <w:szCs w:val="22"/>
          <w:lang w:val="lt-LT"/>
        </w:rPr>
        <w:t>, kuriems yra grįžtamoji kvėpavimo takų obstrukcija, atpalaiduoja</w:t>
      </w:r>
      <w:r>
        <w:rPr>
          <w:rFonts w:eastAsia="TimesNewRoman"/>
          <w:snapToGrid/>
          <w:szCs w:val="22"/>
          <w:lang w:val="lt-LT"/>
        </w:rPr>
        <w:t>ntis</w:t>
      </w:r>
      <w:r w:rsidRPr="00A84FA6">
        <w:rPr>
          <w:rFonts w:eastAsia="TimesNewRoman"/>
          <w:snapToGrid/>
          <w:szCs w:val="22"/>
          <w:lang w:val="lt-LT"/>
        </w:rPr>
        <w:t xml:space="preserve"> lygiuosius bronchų raumenis. Bronchus plečiantis poveikis prasideda greitai (per 1</w:t>
      </w:r>
      <w:r w:rsidR="009B72D1">
        <w:rPr>
          <w:rFonts w:eastAsia="TimesNewRoman"/>
          <w:snapToGrid/>
          <w:szCs w:val="22"/>
          <w:lang w:val="lt-LT"/>
        </w:rPr>
        <w:t>–</w:t>
      </w:r>
      <w:r w:rsidRPr="00A84FA6">
        <w:rPr>
          <w:rFonts w:eastAsia="TimesNewRoman"/>
          <w:snapToGrid/>
          <w:szCs w:val="22"/>
          <w:lang w:val="lt-LT"/>
        </w:rPr>
        <w:t>3</w:t>
      </w:r>
      <w:r>
        <w:rPr>
          <w:rFonts w:eastAsia="TimesNewRoman"/>
          <w:snapToGrid/>
          <w:szCs w:val="22"/>
          <w:lang w:val="lt-LT"/>
        </w:rPr>
        <w:t> </w:t>
      </w:r>
      <w:r w:rsidRPr="00A84FA6">
        <w:rPr>
          <w:rFonts w:eastAsia="TimesNewRoman"/>
          <w:snapToGrid/>
          <w:szCs w:val="22"/>
          <w:lang w:val="lt-LT"/>
        </w:rPr>
        <w:t xml:space="preserve">minutes po </w:t>
      </w:r>
      <w:r>
        <w:rPr>
          <w:rFonts w:eastAsia="TimesNewRoman"/>
          <w:snapToGrid/>
          <w:szCs w:val="22"/>
          <w:lang w:val="lt-LT"/>
        </w:rPr>
        <w:t>įkvėpimo</w:t>
      </w:r>
      <w:r w:rsidRPr="00A84FA6">
        <w:rPr>
          <w:rFonts w:eastAsia="TimesNewRoman"/>
          <w:snapToGrid/>
          <w:szCs w:val="22"/>
          <w:lang w:val="lt-LT"/>
        </w:rPr>
        <w:t>), vien</w:t>
      </w:r>
      <w:r>
        <w:rPr>
          <w:rFonts w:eastAsia="TimesNewRoman"/>
          <w:snapToGrid/>
          <w:szCs w:val="22"/>
          <w:lang w:val="lt-LT"/>
        </w:rPr>
        <w:t>o</w:t>
      </w:r>
      <w:r w:rsidRPr="00A84FA6">
        <w:rPr>
          <w:rFonts w:eastAsia="TimesNewRoman"/>
          <w:snapToGrid/>
          <w:szCs w:val="22"/>
          <w:lang w:val="lt-LT"/>
        </w:rPr>
        <w:t>s dozės poveikis trunka 12</w:t>
      </w:r>
      <w:r>
        <w:rPr>
          <w:rFonts w:eastAsia="TimesNewRoman"/>
          <w:snapToGrid/>
          <w:szCs w:val="22"/>
          <w:lang w:val="lt-LT"/>
        </w:rPr>
        <w:t> </w:t>
      </w:r>
      <w:r w:rsidRPr="00A84FA6">
        <w:rPr>
          <w:rFonts w:eastAsia="TimesNewRoman"/>
          <w:snapToGrid/>
          <w:szCs w:val="22"/>
          <w:lang w:val="lt-LT"/>
        </w:rPr>
        <w:t>valandų.</w:t>
      </w:r>
    </w:p>
    <w:p w14:paraId="1FE3078A"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3A50841" w14:textId="77777777" w:rsidR="002B7709" w:rsidRPr="00B83D3C"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B83D3C">
        <w:rPr>
          <w:rFonts w:eastAsia="TimesNewRoman"/>
          <w:snapToGrid/>
          <w:szCs w:val="22"/>
          <w:u w:val="single"/>
          <w:lang w:val="lt-LT"/>
        </w:rPr>
        <w:t>Klinikinis beklometazono dipropionato /</w:t>
      </w:r>
      <w:r w:rsidR="00F65AAA">
        <w:rPr>
          <w:rFonts w:eastAsia="TimesNewRoman"/>
          <w:snapToGrid/>
          <w:szCs w:val="22"/>
          <w:u w:val="single"/>
          <w:lang w:val="lt-LT"/>
        </w:rPr>
        <w:t xml:space="preserve"> </w:t>
      </w:r>
      <w:r w:rsidRPr="00B83D3C">
        <w:rPr>
          <w:rFonts w:eastAsia="TimesNewRoman"/>
          <w:snapToGrid/>
          <w:szCs w:val="22"/>
          <w:u w:val="single"/>
          <w:lang w:val="lt-LT"/>
        </w:rPr>
        <w:t xml:space="preserve">formoterolio veiksmingumas </w:t>
      </w:r>
      <w:r w:rsidR="00451CD6">
        <w:rPr>
          <w:rFonts w:eastAsia="TimesNewRoman"/>
          <w:snapToGrid/>
          <w:szCs w:val="22"/>
          <w:u w:val="single"/>
          <w:lang w:val="lt-LT"/>
        </w:rPr>
        <w:t>ir saugumas</w:t>
      </w:r>
    </w:p>
    <w:p w14:paraId="4D3A9E9F"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CE42103"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Klinikinių tyrimų metu beklometazono dipropionato vartojusiems suaugusie</w:t>
      </w:r>
      <w:r>
        <w:rPr>
          <w:rFonts w:eastAsia="TimesNewRoman"/>
          <w:snapToGrid/>
          <w:szCs w:val="22"/>
          <w:lang w:val="lt-LT"/>
        </w:rPr>
        <w:t>sie</w:t>
      </w:r>
      <w:r w:rsidRPr="00A84FA6">
        <w:rPr>
          <w:rFonts w:eastAsia="TimesNewRoman"/>
          <w:snapToGrid/>
          <w:szCs w:val="22"/>
          <w:lang w:val="lt-LT"/>
        </w:rPr>
        <w:t xml:space="preserve">ms pradėjus vartoti formoterolio, </w:t>
      </w:r>
      <w:r>
        <w:rPr>
          <w:rFonts w:eastAsia="TimesNewRoman"/>
          <w:snapToGrid/>
          <w:szCs w:val="22"/>
          <w:lang w:val="lt-LT"/>
        </w:rPr>
        <w:t>palengvėjo</w:t>
      </w:r>
      <w:r w:rsidRPr="00A84FA6">
        <w:rPr>
          <w:rFonts w:eastAsia="TimesNewRoman"/>
          <w:snapToGrid/>
          <w:szCs w:val="22"/>
          <w:lang w:val="lt-LT"/>
        </w:rPr>
        <w:t xml:space="preserve"> astmos simptomai, pagerėjo plaučių funkcija ir suretėjo paūmėjimai.</w:t>
      </w:r>
    </w:p>
    <w:p w14:paraId="36D35578"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482AD37"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A84FA6">
        <w:rPr>
          <w:rFonts w:eastAsia="TimesNewRoman"/>
          <w:snapToGrid/>
          <w:szCs w:val="22"/>
          <w:lang w:val="lt-LT"/>
        </w:rPr>
        <w:t>24</w:t>
      </w:r>
      <w:r>
        <w:rPr>
          <w:rFonts w:eastAsia="TimesNewRoman"/>
          <w:snapToGrid/>
          <w:szCs w:val="22"/>
          <w:lang w:val="lt-LT"/>
        </w:rPr>
        <w:t> </w:t>
      </w:r>
      <w:r w:rsidRPr="00A84FA6">
        <w:rPr>
          <w:rFonts w:eastAsia="TimesNewRoman"/>
          <w:snapToGrid/>
          <w:szCs w:val="22"/>
          <w:lang w:val="lt-LT"/>
        </w:rPr>
        <w:t xml:space="preserve">savaites trukusio </w:t>
      </w:r>
      <w:r>
        <w:rPr>
          <w:rFonts w:eastAsia="TimesNewRoman"/>
          <w:snapToGrid/>
          <w:szCs w:val="22"/>
          <w:lang w:val="lt-LT"/>
        </w:rPr>
        <w:t>tyrimo</w:t>
      </w:r>
      <w:r w:rsidRPr="00A84FA6">
        <w:rPr>
          <w:rFonts w:eastAsia="TimesNewRoman"/>
          <w:snapToGrid/>
          <w:szCs w:val="22"/>
          <w:lang w:val="lt-LT"/>
        </w:rPr>
        <w:t xml:space="preserve"> metu nustatyta, kad </w:t>
      </w:r>
      <w:r w:rsidR="00A80155">
        <w:rPr>
          <w:rFonts w:eastAsia="TimesNewRoman"/>
          <w:snapToGrid/>
          <w:szCs w:val="22"/>
          <w:lang w:val="lt-LT"/>
        </w:rPr>
        <w:t>fiksuotos</w:t>
      </w:r>
      <w:r w:rsidR="00F65AAA">
        <w:rPr>
          <w:rFonts w:eastAsia="TimesNewRoman"/>
          <w:snapToGrid/>
          <w:szCs w:val="22"/>
          <w:lang w:val="lt-LT"/>
        </w:rPr>
        <w:t xml:space="preserve"> </w:t>
      </w:r>
      <w:r>
        <w:rPr>
          <w:rFonts w:eastAsia="TimesNewRoman"/>
          <w:snapToGrid/>
          <w:szCs w:val="22"/>
          <w:lang w:val="lt-LT"/>
        </w:rPr>
        <w:t>100</w:t>
      </w:r>
      <w:r w:rsidR="00F65AAA">
        <w:rPr>
          <w:rFonts w:eastAsia="TimesNewRoman"/>
          <w:snapToGrid/>
          <w:szCs w:val="22"/>
          <w:lang w:val="lt-LT"/>
        </w:rPr>
        <w:t> </w:t>
      </w:r>
      <w:r>
        <w:rPr>
          <w:rFonts w:eastAsia="TimesNewRoman"/>
          <w:snapToGrid/>
          <w:szCs w:val="22"/>
          <w:lang w:val="lt-LT"/>
        </w:rPr>
        <w:t>mikrogramų/6 mikrogramai HFA</w:t>
      </w:r>
      <w:r w:rsidR="00F65AAA">
        <w:rPr>
          <w:rFonts w:eastAsia="TimesNewRoman"/>
          <w:snapToGrid/>
          <w:szCs w:val="22"/>
          <w:lang w:val="lt-LT"/>
        </w:rPr>
        <w:t xml:space="preserve"> </w:t>
      </w:r>
      <w:r w:rsidR="00A80155">
        <w:rPr>
          <w:rFonts w:eastAsia="TimesNewRoman"/>
          <w:snapToGrid/>
          <w:szCs w:val="22"/>
          <w:lang w:val="lt-LT"/>
        </w:rPr>
        <w:t xml:space="preserve">dozės </w:t>
      </w:r>
      <w:r w:rsidR="00F65AAA">
        <w:rPr>
          <w:rFonts w:eastAsia="TimesNewRoman"/>
          <w:snapToGrid/>
          <w:szCs w:val="22"/>
          <w:lang w:val="lt-LT"/>
        </w:rPr>
        <w:t>derinio</w:t>
      </w:r>
      <w:r w:rsidRPr="00B37272">
        <w:rPr>
          <w:rFonts w:eastAsia="TimesNewRoman"/>
          <w:snapToGrid/>
          <w:szCs w:val="22"/>
          <w:lang w:val="lt-LT"/>
        </w:rPr>
        <w:t xml:space="preserve"> </w:t>
      </w:r>
      <w:r w:rsidRPr="00A84FA6">
        <w:rPr>
          <w:rFonts w:eastAsia="TimesNewRoman"/>
          <w:snapToGrid/>
          <w:szCs w:val="22"/>
          <w:lang w:val="lt-LT"/>
        </w:rPr>
        <w:t>poveikis plaučių funkcijai buvo mažiausiai toks pat, kaip kartu pavartotų atskirų</w:t>
      </w:r>
      <w:r w:rsidR="005A4535">
        <w:rPr>
          <w:rFonts w:eastAsia="TimesNewRoman"/>
          <w:snapToGrid/>
          <w:szCs w:val="22"/>
          <w:lang w:val="lt-LT"/>
        </w:rPr>
        <w:t xml:space="preserve"> </w:t>
      </w:r>
      <w:r w:rsidRPr="00A84FA6">
        <w:rPr>
          <w:rFonts w:eastAsia="TimesNewRoman"/>
          <w:snapToGrid/>
          <w:szCs w:val="22"/>
          <w:lang w:val="lt-LT"/>
        </w:rPr>
        <w:t xml:space="preserve">beklometazono dipropionato ir formoterolio </w:t>
      </w:r>
      <w:r>
        <w:rPr>
          <w:rFonts w:eastAsia="TimesNewRoman"/>
          <w:snapToGrid/>
          <w:szCs w:val="22"/>
          <w:lang w:val="lt-LT"/>
        </w:rPr>
        <w:t xml:space="preserve">vaistinių </w:t>
      </w:r>
      <w:r w:rsidRPr="00A84FA6">
        <w:rPr>
          <w:rFonts w:eastAsia="TimesNewRoman"/>
          <w:snapToGrid/>
          <w:szCs w:val="22"/>
          <w:lang w:val="lt-LT"/>
        </w:rPr>
        <w:t>preparatų</w:t>
      </w:r>
      <w:r>
        <w:rPr>
          <w:rFonts w:eastAsia="TimesNewRoman"/>
          <w:snapToGrid/>
          <w:szCs w:val="22"/>
          <w:lang w:val="lt-LT"/>
        </w:rPr>
        <w:t>,</w:t>
      </w:r>
      <w:r w:rsidRPr="00A84FA6">
        <w:rPr>
          <w:rFonts w:eastAsia="TimesNewRoman"/>
          <w:snapToGrid/>
          <w:szCs w:val="22"/>
          <w:lang w:val="lt-LT"/>
        </w:rPr>
        <w:t xml:space="preserve"> bei stipresnis už vien beklometazono </w:t>
      </w:r>
      <w:r w:rsidRPr="00A84FA6">
        <w:rPr>
          <w:rFonts w:eastAsia="TimesNewRoman"/>
          <w:snapToGrid/>
          <w:szCs w:val="22"/>
          <w:lang w:val="lt-LT"/>
        </w:rPr>
        <w:lastRenderedPageBreak/>
        <w:t>dipropionato poveikį.</w:t>
      </w:r>
    </w:p>
    <w:p w14:paraId="043C01E8" w14:textId="77777777" w:rsidR="002B7709" w:rsidRPr="00A84FA6"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0D21DC7A" w14:textId="77777777" w:rsidR="00F65AAA" w:rsidRPr="00B6038C" w:rsidRDefault="00A80155" w:rsidP="00B6038C">
      <w:pPr>
        <w:keepNext/>
        <w:keepLines/>
        <w:rPr>
          <w:lang w:val="lt-LT"/>
        </w:rPr>
      </w:pPr>
      <w:r>
        <w:rPr>
          <w:rFonts w:eastAsia="TimesNewRoman"/>
          <w:snapToGrid/>
          <w:szCs w:val="22"/>
          <w:lang w:val="lt-LT"/>
        </w:rPr>
        <w:t>Fiksuotos</w:t>
      </w:r>
      <w:r w:rsidR="00F65AAA">
        <w:rPr>
          <w:rFonts w:eastAsia="TimesNewRoman"/>
          <w:snapToGrid/>
          <w:szCs w:val="22"/>
          <w:lang w:val="lt-LT"/>
        </w:rPr>
        <w:t xml:space="preserve"> b</w:t>
      </w:r>
      <w:r w:rsidR="00F65AAA" w:rsidRPr="00A84FA6">
        <w:rPr>
          <w:rFonts w:eastAsia="TimesNewRoman"/>
          <w:snapToGrid/>
          <w:szCs w:val="22"/>
          <w:lang w:val="lt-LT"/>
        </w:rPr>
        <w:t xml:space="preserve">eklometazono </w:t>
      </w:r>
      <w:r w:rsidR="00F65AAA">
        <w:rPr>
          <w:rFonts w:eastAsia="TimesNewRoman"/>
          <w:snapToGrid/>
          <w:szCs w:val="22"/>
          <w:lang w:val="lt-LT"/>
        </w:rPr>
        <w:t>ir</w:t>
      </w:r>
      <w:r w:rsidR="00F65AAA" w:rsidRPr="00A84FA6">
        <w:rPr>
          <w:rFonts w:eastAsia="TimesNewRoman"/>
          <w:snapToGrid/>
          <w:szCs w:val="22"/>
          <w:lang w:val="lt-LT"/>
        </w:rPr>
        <w:t xml:space="preserve"> formoterolio</w:t>
      </w:r>
      <w:r w:rsidR="00F65AAA">
        <w:rPr>
          <w:rFonts w:eastAsia="TimesNewRoman"/>
          <w:snapToGrid/>
          <w:szCs w:val="22"/>
          <w:lang w:val="lt-LT"/>
        </w:rPr>
        <w:t xml:space="preserve"> 200 mikrogramų/6 mikrogram</w:t>
      </w:r>
      <w:r w:rsidR="005A18C0">
        <w:rPr>
          <w:rFonts w:eastAsia="TimesNewRoman"/>
          <w:snapToGrid/>
          <w:szCs w:val="22"/>
          <w:lang w:val="lt-LT"/>
        </w:rPr>
        <w:t>ai</w:t>
      </w:r>
      <w:r w:rsidR="00F65AAA">
        <w:rPr>
          <w:rFonts w:eastAsia="TimesNewRoman"/>
          <w:snapToGrid/>
          <w:szCs w:val="22"/>
          <w:lang w:val="lt-LT"/>
        </w:rPr>
        <w:t xml:space="preserve"> HFA</w:t>
      </w:r>
      <w:r w:rsidR="00F65AAA">
        <w:rPr>
          <w:lang w:val="lt-LT"/>
        </w:rPr>
        <w:t xml:space="preserve"> </w:t>
      </w:r>
      <w:r>
        <w:rPr>
          <w:lang w:val="lt-LT"/>
        </w:rPr>
        <w:t xml:space="preserve">dozės </w:t>
      </w:r>
      <w:r w:rsidR="00F65AAA">
        <w:rPr>
          <w:lang w:val="lt-LT"/>
        </w:rPr>
        <w:t>derinio (po 2 įkvėpimus du kartus per parą) veiksmingumas vertintas 12 savaičių pagrindinio tyrimo metu, lyginant poveikį plaučių funkcijai vartojant vien beklometazono dipropionato vaistin</w:t>
      </w:r>
      <w:r w:rsidR="005A4535">
        <w:rPr>
          <w:lang w:val="lt-LT"/>
        </w:rPr>
        <w:t>io</w:t>
      </w:r>
      <w:r w:rsidR="00F65AAA">
        <w:rPr>
          <w:lang w:val="lt-LT"/>
        </w:rPr>
        <w:t xml:space="preserve"> preparat</w:t>
      </w:r>
      <w:r w:rsidR="005A4535">
        <w:rPr>
          <w:lang w:val="lt-LT"/>
        </w:rPr>
        <w:t>o</w:t>
      </w:r>
      <w:r w:rsidR="00F65AAA">
        <w:rPr>
          <w:lang w:val="lt-LT"/>
        </w:rPr>
        <w:t xml:space="preserve"> astma sergantiems pacientams, kurių astma nebuvo tinkamai sureguliuojama (vartojant didelėmis dozėmis įkvepiamųjų kortikosteroidų ar vidutinėmis dozėmis įkvepiamojo kortikosteroido bei ilgai veikiančio beta 2 adrenoreceptorių agonisto derin</w:t>
      </w:r>
      <w:r w:rsidR="005A4535">
        <w:rPr>
          <w:lang w:val="lt-LT"/>
        </w:rPr>
        <w:t>io</w:t>
      </w:r>
      <w:r w:rsidR="00F65AAA">
        <w:rPr>
          <w:lang w:val="lt-LT"/>
        </w:rPr>
        <w:t>).</w:t>
      </w:r>
      <w:r w:rsidR="00F65AAA">
        <w:rPr>
          <w:rFonts w:ascii="Arial" w:hAnsi="Arial"/>
          <w:color w:val="222222"/>
          <w:lang w:val="lt-LT"/>
        </w:rPr>
        <w:t xml:space="preserve"> </w:t>
      </w:r>
      <w:r w:rsidR="00F65AAA">
        <w:rPr>
          <w:lang w:val="lt-LT"/>
        </w:rPr>
        <w:t xml:space="preserve">Tyrimas parodė </w:t>
      </w:r>
      <w:r>
        <w:rPr>
          <w:lang w:val="lt-LT"/>
        </w:rPr>
        <w:t>fiksuotos</w:t>
      </w:r>
      <w:r w:rsidR="00F65AAA">
        <w:rPr>
          <w:lang w:val="lt-LT"/>
        </w:rPr>
        <w:t xml:space="preserve"> </w:t>
      </w:r>
      <w:r w:rsidR="00F65AAA">
        <w:rPr>
          <w:rFonts w:eastAsia="TimesNewRoman"/>
          <w:snapToGrid/>
          <w:szCs w:val="22"/>
          <w:lang w:val="lt-LT"/>
        </w:rPr>
        <w:t>b</w:t>
      </w:r>
      <w:r w:rsidR="00F65AAA" w:rsidRPr="00A84FA6">
        <w:rPr>
          <w:rFonts w:eastAsia="TimesNewRoman"/>
          <w:snapToGrid/>
          <w:szCs w:val="22"/>
          <w:lang w:val="lt-LT"/>
        </w:rPr>
        <w:t xml:space="preserve">eklometazono </w:t>
      </w:r>
      <w:r w:rsidR="00F65AAA">
        <w:rPr>
          <w:rFonts w:eastAsia="TimesNewRoman"/>
          <w:snapToGrid/>
          <w:szCs w:val="22"/>
          <w:lang w:val="lt-LT"/>
        </w:rPr>
        <w:t>ir</w:t>
      </w:r>
      <w:r w:rsidR="00F65AAA" w:rsidRPr="00A84FA6">
        <w:rPr>
          <w:rFonts w:eastAsia="TimesNewRoman"/>
          <w:snapToGrid/>
          <w:szCs w:val="22"/>
          <w:lang w:val="lt-LT"/>
        </w:rPr>
        <w:t xml:space="preserve"> formoterolio</w:t>
      </w:r>
      <w:r w:rsidR="00F65AAA">
        <w:rPr>
          <w:rFonts w:eastAsia="TimesNewRoman"/>
          <w:snapToGrid/>
          <w:szCs w:val="22"/>
          <w:lang w:val="lt-LT"/>
        </w:rPr>
        <w:t xml:space="preserve"> 200 mikrogramų/6 mikrogram</w:t>
      </w:r>
      <w:r w:rsidR="005A18C0">
        <w:rPr>
          <w:rFonts w:eastAsia="TimesNewRoman"/>
          <w:snapToGrid/>
          <w:szCs w:val="22"/>
          <w:lang w:val="lt-LT"/>
        </w:rPr>
        <w:t>ai</w:t>
      </w:r>
      <w:r w:rsidR="00F65AAA">
        <w:rPr>
          <w:rFonts w:eastAsia="TimesNewRoman"/>
          <w:snapToGrid/>
          <w:szCs w:val="22"/>
          <w:lang w:val="lt-LT"/>
        </w:rPr>
        <w:t xml:space="preserve"> HFA</w:t>
      </w:r>
      <w:r w:rsidR="00F65AAA">
        <w:rPr>
          <w:lang w:val="lt-LT"/>
        </w:rPr>
        <w:t xml:space="preserve"> </w:t>
      </w:r>
      <w:r>
        <w:rPr>
          <w:lang w:val="lt-LT"/>
        </w:rPr>
        <w:t xml:space="preserve">dozės </w:t>
      </w:r>
      <w:r w:rsidR="00F65AAA">
        <w:rPr>
          <w:lang w:val="lt-LT"/>
        </w:rPr>
        <w:t>derinio pranašumą, lyginant su beklometazono dipropionato vaistini</w:t>
      </w:r>
      <w:r w:rsidR="005A4535">
        <w:rPr>
          <w:lang w:val="lt-LT"/>
        </w:rPr>
        <w:t>u</w:t>
      </w:r>
      <w:r w:rsidR="00F65AAA">
        <w:rPr>
          <w:lang w:val="lt-LT"/>
        </w:rPr>
        <w:t xml:space="preserve"> preparatu, įvertinant vidutinio rytinio </w:t>
      </w:r>
      <w:r w:rsidR="00D7480B" w:rsidRPr="00A84FA6">
        <w:rPr>
          <w:rFonts w:eastAsia="TimesNewRoman"/>
          <w:snapToGrid/>
          <w:szCs w:val="22"/>
          <w:lang w:val="lt-LT"/>
        </w:rPr>
        <w:t xml:space="preserve">iškvėpimo srauto piko (angl. </w:t>
      </w:r>
      <w:r w:rsidR="00D7480B" w:rsidRPr="0057477B">
        <w:rPr>
          <w:rFonts w:eastAsia="TimesNewRoman"/>
          <w:i/>
          <w:iCs/>
          <w:snapToGrid/>
          <w:szCs w:val="22"/>
          <w:lang w:val="lt-LT"/>
        </w:rPr>
        <w:t>peak expiratory flow</w:t>
      </w:r>
      <w:r w:rsidR="00D7480B" w:rsidRPr="00A84FA6">
        <w:rPr>
          <w:rFonts w:eastAsia="TimesNewRoman"/>
          <w:snapToGrid/>
          <w:szCs w:val="22"/>
          <w:lang w:val="lt-LT"/>
        </w:rPr>
        <w:t xml:space="preserve">, PEF) </w:t>
      </w:r>
      <w:r w:rsidR="00F65AAA">
        <w:rPr>
          <w:lang w:val="lt-LT"/>
        </w:rPr>
        <w:t xml:space="preserve">prieš </w:t>
      </w:r>
      <w:r w:rsidR="00D7480B">
        <w:rPr>
          <w:lang w:val="lt-LT"/>
        </w:rPr>
        <w:t>dozės vartojimą</w:t>
      </w:r>
      <w:r w:rsidR="00F65AAA">
        <w:rPr>
          <w:lang w:val="lt-LT"/>
        </w:rPr>
        <w:t xml:space="preserve"> pokytį nuo pradinio rodmens (koreguotas vidutinis skirtumas 18</w:t>
      </w:r>
      <w:r w:rsidR="00D7480B">
        <w:rPr>
          <w:lang w:val="lt-LT"/>
        </w:rPr>
        <w:t>,</w:t>
      </w:r>
      <w:r w:rsidR="00F65AAA">
        <w:rPr>
          <w:lang w:val="lt-LT"/>
        </w:rPr>
        <w:t xml:space="preserve">53 </w:t>
      </w:r>
      <w:r w:rsidR="00D7480B">
        <w:rPr>
          <w:lang w:val="lt-LT"/>
        </w:rPr>
        <w:t>l</w:t>
      </w:r>
      <w:r w:rsidR="00F65AAA">
        <w:rPr>
          <w:lang w:val="lt-LT"/>
        </w:rPr>
        <w:t>).</w:t>
      </w:r>
    </w:p>
    <w:p w14:paraId="6713FAD3" w14:textId="77777777" w:rsidR="00F65AAA" w:rsidRDefault="00F65AAA" w:rsidP="00F65AAA">
      <w:pPr>
        <w:rPr>
          <w:lang w:val="lt-LT"/>
        </w:rPr>
      </w:pPr>
    </w:p>
    <w:p w14:paraId="048A6DF0" w14:textId="77777777" w:rsidR="00F65AAA" w:rsidRPr="00B6038C" w:rsidRDefault="00A80155" w:rsidP="00F65AAA">
      <w:pPr>
        <w:rPr>
          <w:lang w:val="lt-LT"/>
        </w:rPr>
      </w:pPr>
      <w:r>
        <w:rPr>
          <w:rFonts w:eastAsia="TimesNewRoman"/>
          <w:snapToGrid/>
          <w:szCs w:val="22"/>
          <w:lang w:val="lt-LT"/>
        </w:rPr>
        <w:t>B</w:t>
      </w:r>
      <w:r w:rsidR="00F65AAA" w:rsidRPr="00A84FA6">
        <w:rPr>
          <w:rFonts w:eastAsia="TimesNewRoman"/>
          <w:snapToGrid/>
          <w:szCs w:val="22"/>
          <w:lang w:val="lt-LT"/>
        </w:rPr>
        <w:t xml:space="preserve">eklometazono </w:t>
      </w:r>
      <w:r>
        <w:rPr>
          <w:lang w:val="lt-LT"/>
        </w:rPr>
        <w:t>dipropionato</w:t>
      </w:r>
      <w:r>
        <w:rPr>
          <w:rFonts w:eastAsia="TimesNewRoman"/>
          <w:snapToGrid/>
          <w:szCs w:val="22"/>
          <w:lang w:val="lt-LT"/>
        </w:rPr>
        <w:t xml:space="preserve"> </w:t>
      </w:r>
      <w:r w:rsidR="00F65AAA">
        <w:rPr>
          <w:rFonts w:eastAsia="TimesNewRoman"/>
          <w:snapToGrid/>
          <w:szCs w:val="22"/>
          <w:lang w:val="lt-LT"/>
        </w:rPr>
        <w:t>ir</w:t>
      </w:r>
      <w:r w:rsidR="00F65AAA" w:rsidRPr="00A84FA6">
        <w:rPr>
          <w:rFonts w:eastAsia="TimesNewRoman"/>
          <w:snapToGrid/>
          <w:szCs w:val="22"/>
          <w:lang w:val="lt-LT"/>
        </w:rPr>
        <w:t xml:space="preserve"> formoterolio</w:t>
      </w:r>
      <w:r w:rsidR="00F65AAA">
        <w:rPr>
          <w:rFonts w:eastAsia="TimesNewRoman"/>
          <w:snapToGrid/>
          <w:szCs w:val="22"/>
          <w:lang w:val="lt-LT"/>
        </w:rPr>
        <w:t xml:space="preserve"> 200 mikrogramų/6 mikrogram</w:t>
      </w:r>
      <w:r w:rsidR="005A18C0">
        <w:rPr>
          <w:rFonts w:eastAsia="TimesNewRoman"/>
          <w:snapToGrid/>
          <w:szCs w:val="22"/>
          <w:lang w:val="lt-LT"/>
        </w:rPr>
        <w:t>ai</w:t>
      </w:r>
      <w:r w:rsidR="00F65AAA">
        <w:rPr>
          <w:rFonts w:eastAsia="TimesNewRoman"/>
          <w:snapToGrid/>
          <w:szCs w:val="22"/>
          <w:lang w:val="lt-LT"/>
        </w:rPr>
        <w:t xml:space="preserve"> HFA</w:t>
      </w:r>
      <w:r w:rsidR="00F65AAA">
        <w:rPr>
          <w:lang w:val="lt-LT"/>
        </w:rPr>
        <w:t xml:space="preserve"> (po 2</w:t>
      </w:r>
      <w:r>
        <w:rPr>
          <w:lang w:val="lt-LT"/>
        </w:rPr>
        <w:t> </w:t>
      </w:r>
      <w:r w:rsidR="00F65AAA">
        <w:rPr>
          <w:lang w:val="lt-LT"/>
        </w:rPr>
        <w:t>įkvėpimus du kartus per parą) saugumas vertintas 24</w:t>
      </w:r>
      <w:r>
        <w:rPr>
          <w:lang w:val="lt-LT"/>
        </w:rPr>
        <w:t> </w:t>
      </w:r>
      <w:r w:rsidR="00F65AAA">
        <w:rPr>
          <w:lang w:val="lt-LT"/>
        </w:rPr>
        <w:t xml:space="preserve">savaičių pagrindinio tyrimo metu lyginant jį su patvirtintu kombinuotu </w:t>
      </w:r>
      <w:r w:rsidR="00D90738">
        <w:rPr>
          <w:lang w:val="lt-LT"/>
        </w:rPr>
        <w:t>fiksuotų dozių</w:t>
      </w:r>
      <w:r w:rsidR="00F65AAA">
        <w:rPr>
          <w:lang w:val="lt-LT"/>
        </w:rPr>
        <w:t xml:space="preserve"> vaistini</w:t>
      </w:r>
      <w:r w:rsidR="005A4535">
        <w:rPr>
          <w:lang w:val="lt-LT"/>
        </w:rPr>
        <w:t>u</w:t>
      </w:r>
      <w:r w:rsidR="00F65AAA">
        <w:rPr>
          <w:lang w:val="lt-LT"/>
        </w:rPr>
        <w:t xml:space="preserve"> preparatu (flutikazono / salmeterolio 500/50, po 1</w:t>
      </w:r>
      <w:r>
        <w:rPr>
          <w:lang w:val="lt-LT"/>
        </w:rPr>
        <w:t> </w:t>
      </w:r>
      <w:r w:rsidR="00F65AAA">
        <w:rPr>
          <w:lang w:val="lt-LT"/>
        </w:rPr>
        <w:t xml:space="preserve">įkvėpimą du kartus per parą). Po 6 gydymo mėnesių </w:t>
      </w:r>
      <w:r>
        <w:rPr>
          <w:lang w:val="lt-LT"/>
        </w:rPr>
        <w:t>b</w:t>
      </w:r>
      <w:r w:rsidRPr="00A84FA6">
        <w:rPr>
          <w:rFonts w:eastAsia="TimesNewRoman"/>
          <w:snapToGrid/>
          <w:szCs w:val="22"/>
          <w:lang w:val="lt-LT"/>
        </w:rPr>
        <w:t xml:space="preserve">eklometazono </w:t>
      </w:r>
      <w:r>
        <w:rPr>
          <w:lang w:val="lt-LT"/>
        </w:rPr>
        <w:t>dipropionato</w:t>
      </w:r>
      <w:r>
        <w:rPr>
          <w:rFonts w:eastAsia="TimesNewRoman"/>
          <w:snapToGrid/>
          <w:szCs w:val="22"/>
          <w:lang w:val="lt-LT"/>
        </w:rPr>
        <w:t xml:space="preserve"> ir</w:t>
      </w:r>
      <w:r w:rsidRPr="00A84FA6">
        <w:rPr>
          <w:rFonts w:eastAsia="TimesNewRoman"/>
          <w:snapToGrid/>
          <w:szCs w:val="22"/>
          <w:lang w:val="lt-LT"/>
        </w:rPr>
        <w:t xml:space="preserve"> formoterolio</w:t>
      </w:r>
      <w:r>
        <w:rPr>
          <w:rFonts w:eastAsia="TimesNewRoman"/>
          <w:snapToGrid/>
          <w:szCs w:val="22"/>
          <w:lang w:val="lt-LT"/>
        </w:rPr>
        <w:t xml:space="preserve"> 200 mikrogramų / 6 mikrogram</w:t>
      </w:r>
      <w:r w:rsidR="005A18C0">
        <w:rPr>
          <w:rFonts w:eastAsia="TimesNewRoman"/>
          <w:snapToGrid/>
          <w:szCs w:val="22"/>
          <w:lang w:val="lt-LT"/>
        </w:rPr>
        <w:t>ai</w:t>
      </w:r>
      <w:r>
        <w:rPr>
          <w:rFonts w:eastAsia="TimesNewRoman"/>
          <w:snapToGrid/>
          <w:szCs w:val="22"/>
          <w:lang w:val="lt-LT"/>
        </w:rPr>
        <w:t xml:space="preserve"> HFA</w:t>
      </w:r>
      <w:r w:rsidR="00F65AAA">
        <w:rPr>
          <w:lang w:val="lt-LT"/>
        </w:rPr>
        <w:t xml:space="preserve"> nebuvo pastebėta kliniškai reikšmingo poveikio </w:t>
      </w:r>
      <w:r w:rsidR="00D7480B">
        <w:rPr>
          <w:lang w:val="lt-LT"/>
        </w:rPr>
        <w:t>pagumburio</w:t>
      </w:r>
      <w:r w:rsidR="00F65AAA">
        <w:rPr>
          <w:lang w:val="lt-LT"/>
        </w:rPr>
        <w:t xml:space="preserve">-hipofizės-antinksčių (angl. HPA) ašiai. Tyrimas parodė, kad ir </w:t>
      </w:r>
      <w:r>
        <w:rPr>
          <w:lang w:val="lt-LT"/>
        </w:rPr>
        <w:t>b</w:t>
      </w:r>
      <w:r w:rsidRPr="00A84FA6">
        <w:rPr>
          <w:rFonts w:eastAsia="TimesNewRoman"/>
          <w:snapToGrid/>
          <w:szCs w:val="22"/>
          <w:lang w:val="lt-LT"/>
        </w:rPr>
        <w:t xml:space="preserve">eklometazono </w:t>
      </w:r>
      <w:r>
        <w:rPr>
          <w:lang w:val="lt-LT"/>
        </w:rPr>
        <w:t>dipropionato</w:t>
      </w:r>
      <w:r>
        <w:rPr>
          <w:rFonts w:eastAsia="TimesNewRoman"/>
          <w:snapToGrid/>
          <w:szCs w:val="22"/>
          <w:lang w:val="lt-LT"/>
        </w:rPr>
        <w:t xml:space="preserve"> ir</w:t>
      </w:r>
      <w:r w:rsidRPr="00A84FA6">
        <w:rPr>
          <w:rFonts w:eastAsia="TimesNewRoman"/>
          <w:snapToGrid/>
          <w:szCs w:val="22"/>
          <w:lang w:val="lt-LT"/>
        </w:rPr>
        <w:t xml:space="preserve"> formoterolio</w:t>
      </w:r>
      <w:r>
        <w:rPr>
          <w:rFonts w:eastAsia="TimesNewRoman"/>
          <w:snapToGrid/>
          <w:szCs w:val="22"/>
          <w:lang w:val="lt-LT"/>
        </w:rPr>
        <w:t xml:space="preserve"> 200 mikrogramų/6 mikrogram</w:t>
      </w:r>
      <w:r w:rsidR="005A18C0">
        <w:rPr>
          <w:rFonts w:eastAsia="TimesNewRoman"/>
          <w:snapToGrid/>
          <w:szCs w:val="22"/>
          <w:lang w:val="lt-LT"/>
        </w:rPr>
        <w:t>ai</w:t>
      </w:r>
      <w:r w:rsidR="00F65AAA">
        <w:rPr>
          <w:lang w:val="lt-LT"/>
        </w:rPr>
        <w:t xml:space="preserve">, ir patvirtintas kombinuotas </w:t>
      </w:r>
      <w:r w:rsidR="00D90738">
        <w:rPr>
          <w:lang w:val="lt-LT"/>
        </w:rPr>
        <w:t>fiksuotų dozių</w:t>
      </w:r>
      <w:r w:rsidR="00F65AAA">
        <w:rPr>
          <w:lang w:val="lt-LT"/>
        </w:rPr>
        <w:t xml:space="preserve"> vaistinis preparatas nebuvo pranašesni negu vartojant vien beklometazono dipropionato vaistin</w:t>
      </w:r>
      <w:r w:rsidR="005A4535">
        <w:rPr>
          <w:lang w:val="lt-LT"/>
        </w:rPr>
        <w:t>io</w:t>
      </w:r>
      <w:r w:rsidR="00F65AAA">
        <w:rPr>
          <w:lang w:val="lt-LT"/>
        </w:rPr>
        <w:t xml:space="preserve"> preparat</w:t>
      </w:r>
      <w:r w:rsidR="005A4535">
        <w:rPr>
          <w:lang w:val="lt-LT"/>
        </w:rPr>
        <w:t>o</w:t>
      </w:r>
      <w:r w:rsidR="00F65AAA">
        <w:rPr>
          <w:lang w:val="lt-LT"/>
        </w:rPr>
        <w:t xml:space="preserve"> (ne itin smulkiomis dalelėmis) (2000</w:t>
      </w:r>
      <w:r>
        <w:rPr>
          <w:lang w:val="lt-LT"/>
        </w:rPr>
        <w:t> </w:t>
      </w:r>
      <w:r w:rsidR="00F65AAA">
        <w:rPr>
          <w:lang w:val="lt-LT"/>
        </w:rPr>
        <w:t xml:space="preserve">mikrogramų per </w:t>
      </w:r>
      <w:r w:rsidR="005A18C0">
        <w:rPr>
          <w:lang w:val="lt-LT"/>
        </w:rPr>
        <w:t>parą</w:t>
      </w:r>
      <w:r w:rsidR="00F65AAA">
        <w:rPr>
          <w:lang w:val="lt-LT"/>
        </w:rPr>
        <w:t>), pagal FEV</w:t>
      </w:r>
      <w:r w:rsidR="00F65AAA">
        <w:rPr>
          <w:vertAlign w:val="subscript"/>
          <w:lang w:val="lt-LT"/>
        </w:rPr>
        <w:t xml:space="preserve">1 </w:t>
      </w:r>
      <w:r w:rsidR="00F65AAA">
        <w:rPr>
          <w:lang w:val="lt-LT"/>
        </w:rPr>
        <w:t>iki dozės pavartojimo ryte pokytį ir pilnų dienų be astmos simptomų procentą.</w:t>
      </w:r>
    </w:p>
    <w:p w14:paraId="4DA83846" w14:textId="77777777" w:rsidR="00A80155" w:rsidRPr="00B6038C" w:rsidRDefault="00A80155" w:rsidP="002B7709">
      <w:pPr>
        <w:widowControl w:val="0"/>
        <w:tabs>
          <w:tab w:val="clear" w:pos="567"/>
        </w:tabs>
        <w:spacing w:line="240" w:lineRule="auto"/>
        <w:rPr>
          <w:rFonts w:eastAsia="TimesNewRoman"/>
          <w:snapToGrid/>
          <w:szCs w:val="22"/>
          <w:lang w:val="lt-LT"/>
        </w:rPr>
      </w:pPr>
    </w:p>
    <w:p w14:paraId="4983B616"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5.2</w:t>
      </w:r>
      <w:r w:rsidRPr="00444A40">
        <w:rPr>
          <w:b/>
          <w:snapToGrid/>
          <w:kern w:val="28"/>
          <w:szCs w:val="22"/>
          <w:lang w:val="lt-LT"/>
        </w:rPr>
        <w:tab/>
      </w:r>
      <w:r w:rsidRPr="009C4042">
        <w:rPr>
          <w:b/>
          <w:snapToGrid/>
          <w:kern w:val="28"/>
          <w:szCs w:val="22"/>
          <w:lang w:val="lt-LT"/>
        </w:rPr>
        <w:t>Farmakokinetinės savybės</w:t>
      </w:r>
    </w:p>
    <w:p w14:paraId="5CED4FF8" w14:textId="77777777" w:rsidR="002B7709" w:rsidRPr="00444A40" w:rsidRDefault="002B7709" w:rsidP="002B7709">
      <w:pPr>
        <w:widowControl w:val="0"/>
        <w:tabs>
          <w:tab w:val="clear" w:pos="567"/>
        </w:tabs>
        <w:spacing w:line="240" w:lineRule="auto"/>
        <w:ind w:left="567" w:hanging="567"/>
        <w:rPr>
          <w:bCs/>
          <w:snapToGrid/>
          <w:szCs w:val="22"/>
          <w:lang w:val="lt-LT"/>
        </w:rPr>
      </w:pPr>
    </w:p>
    <w:p w14:paraId="1721BF1A"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Sisteminė </w:t>
      </w:r>
      <w:r>
        <w:rPr>
          <w:rFonts w:eastAsia="TimesNewRoman"/>
          <w:snapToGrid/>
          <w:szCs w:val="22"/>
          <w:lang w:val="lt-LT"/>
        </w:rPr>
        <w:t xml:space="preserve">veikliųjų medžiagų </w:t>
      </w:r>
      <w:r w:rsidRPr="00D21F72">
        <w:rPr>
          <w:rFonts w:eastAsia="TimesNewRoman"/>
          <w:snapToGrid/>
          <w:szCs w:val="22"/>
          <w:lang w:val="lt-LT"/>
        </w:rPr>
        <w:t xml:space="preserve">beklometazono dipropionato ir formoterolio </w:t>
      </w:r>
      <w:r w:rsidR="00D90738">
        <w:rPr>
          <w:rFonts w:eastAsia="TimesNewRoman"/>
          <w:snapToGrid/>
          <w:szCs w:val="22"/>
          <w:lang w:val="lt-LT"/>
        </w:rPr>
        <w:t>fiksuotų dozių</w:t>
      </w:r>
      <w:r>
        <w:rPr>
          <w:rFonts w:eastAsia="TimesNewRoman"/>
          <w:snapToGrid/>
          <w:szCs w:val="22"/>
          <w:lang w:val="lt-LT"/>
        </w:rPr>
        <w:t xml:space="preserve"> derinio </w:t>
      </w:r>
      <w:r w:rsidRPr="00D21F72">
        <w:rPr>
          <w:rFonts w:eastAsia="TimesNewRoman"/>
          <w:snapToGrid/>
          <w:szCs w:val="22"/>
          <w:lang w:val="lt-LT"/>
        </w:rPr>
        <w:t xml:space="preserve">ekspozicija būna panaši į </w:t>
      </w:r>
      <w:r w:rsidR="009B72D1">
        <w:rPr>
          <w:rFonts w:eastAsia="TimesNewRoman"/>
          <w:snapToGrid/>
          <w:szCs w:val="22"/>
          <w:lang w:val="lt-LT"/>
        </w:rPr>
        <w:t>esančią</w:t>
      </w:r>
      <w:r w:rsidRPr="00D21F72">
        <w:rPr>
          <w:rFonts w:eastAsia="TimesNewRoman"/>
          <w:snapToGrid/>
          <w:szCs w:val="22"/>
          <w:lang w:val="lt-LT"/>
        </w:rPr>
        <w:t xml:space="preserve"> veikliųjų medžiagų vartojant atskirai.</w:t>
      </w:r>
    </w:p>
    <w:p w14:paraId="04AD1267"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EA7B79B" w14:textId="77777777" w:rsidR="009C404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Vienkartinės </w:t>
      </w:r>
      <w:r w:rsidR="00D90738">
        <w:rPr>
          <w:rFonts w:eastAsia="TimesNewRoman"/>
          <w:snapToGrid/>
          <w:szCs w:val="22"/>
          <w:lang w:val="lt-LT"/>
        </w:rPr>
        <w:t>fiksuotų dozių</w:t>
      </w:r>
      <w:r w:rsidRPr="00081ED0">
        <w:rPr>
          <w:rFonts w:eastAsia="TimesNewRoman"/>
          <w:snapToGrid/>
          <w:szCs w:val="22"/>
          <w:lang w:val="lt-LT"/>
        </w:rPr>
        <w:t xml:space="preserve"> derinio dozės</w:t>
      </w:r>
      <w:r w:rsidRPr="00D21F72">
        <w:rPr>
          <w:rFonts w:eastAsia="TimesNewRoman"/>
          <w:snapToGrid/>
          <w:szCs w:val="22"/>
          <w:lang w:val="lt-LT"/>
        </w:rPr>
        <w:t xml:space="preserve"> (keturi 100</w:t>
      </w:r>
      <w:r>
        <w:rPr>
          <w:rFonts w:eastAsia="TimesNewRoman"/>
          <w:snapToGrid/>
          <w:szCs w:val="22"/>
          <w:lang w:val="lt-LT"/>
        </w:rPr>
        <w:t> mikrogramų</w:t>
      </w:r>
      <w:r w:rsidRPr="00D21F72">
        <w:rPr>
          <w:rFonts w:eastAsia="TimesNewRoman"/>
          <w:snapToGrid/>
          <w:szCs w:val="22"/>
          <w:lang w:val="lt-LT"/>
        </w:rPr>
        <w:t>/6</w:t>
      </w:r>
      <w:r>
        <w:rPr>
          <w:rFonts w:eastAsia="TimesNewRoman"/>
          <w:snapToGrid/>
          <w:szCs w:val="22"/>
          <w:lang w:val="lt-LT"/>
        </w:rPr>
        <w:t> </w:t>
      </w:r>
      <w:r w:rsidRPr="00D21F72">
        <w:rPr>
          <w:rFonts w:eastAsia="TimesNewRoman"/>
          <w:snapToGrid/>
          <w:szCs w:val="22"/>
          <w:lang w:val="lt-LT"/>
        </w:rPr>
        <w:t>mikrogramų įpurškimai) bei vienkartinės beklometazono dipropionato CFC (keturi 250</w:t>
      </w:r>
      <w:r>
        <w:rPr>
          <w:rFonts w:eastAsia="TimesNewRoman"/>
          <w:snapToGrid/>
          <w:szCs w:val="22"/>
          <w:lang w:val="lt-LT"/>
        </w:rPr>
        <w:t> </w:t>
      </w:r>
      <w:r w:rsidRPr="00D21F72">
        <w:rPr>
          <w:rFonts w:eastAsia="TimesNewRoman"/>
          <w:snapToGrid/>
          <w:szCs w:val="22"/>
          <w:lang w:val="lt-LT"/>
        </w:rPr>
        <w:t>mikrogramų įpurškimai) ir formoterolio HFA dozės (keturi 6</w:t>
      </w:r>
      <w:r>
        <w:rPr>
          <w:rFonts w:eastAsia="TimesNewRoman"/>
          <w:snapToGrid/>
          <w:szCs w:val="22"/>
          <w:lang w:val="lt-LT"/>
        </w:rPr>
        <w:t> </w:t>
      </w:r>
      <w:r w:rsidRPr="00D21F72">
        <w:rPr>
          <w:rFonts w:eastAsia="TimesNewRoman"/>
          <w:snapToGrid/>
          <w:szCs w:val="22"/>
          <w:lang w:val="lt-LT"/>
        </w:rPr>
        <w:t xml:space="preserve">mikrogramų įpurškimai) farmakokinetikos tyrimo, kuriame dalyvavo sveiki </w:t>
      </w:r>
      <w:r>
        <w:rPr>
          <w:rFonts w:eastAsia="TimesNewRoman"/>
          <w:snapToGrid/>
          <w:szCs w:val="22"/>
          <w:lang w:val="lt-LT"/>
        </w:rPr>
        <w:t>tiriamieji</w:t>
      </w:r>
      <w:r w:rsidRPr="00D21F72">
        <w:rPr>
          <w:rFonts w:eastAsia="TimesNewRoman"/>
          <w:snapToGrid/>
          <w:szCs w:val="22"/>
          <w:lang w:val="lt-LT"/>
        </w:rPr>
        <w:t xml:space="preserve">, metu pagrindinio veikliojo beklometazono dipropionato metabolito (beklometazono </w:t>
      </w:r>
    </w:p>
    <w:p w14:paraId="033BAC60"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17</w:t>
      </w:r>
      <w:r w:rsidRPr="009C4042">
        <w:rPr>
          <w:rFonts w:eastAsia="TimesNewRoman"/>
          <w:snapToGrid/>
          <w:szCs w:val="22"/>
          <w:lang w:val="lt-LT"/>
        </w:rPr>
        <w:t>-</w:t>
      </w:r>
      <w:r>
        <w:rPr>
          <w:rFonts w:eastAsia="TimesNewRoman"/>
          <w:snapToGrid/>
          <w:szCs w:val="22"/>
          <w:lang w:val="lt-LT"/>
        </w:rPr>
        <w:t>mo</w:t>
      </w:r>
      <w:r w:rsidRPr="00D21F72">
        <w:rPr>
          <w:rFonts w:eastAsia="TimesNewRoman"/>
          <w:snapToGrid/>
          <w:szCs w:val="22"/>
          <w:lang w:val="lt-LT"/>
        </w:rPr>
        <w:t xml:space="preserve">nopropionato) AUC ir didžiausia koncentracija </w:t>
      </w:r>
      <w:r>
        <w:rPr>
          <w:rFonts w:eastAsia="TimesNewRoman"/>
          <w:snapToGrid/>
          <w:szCs w:val="22"/>
          <w:lang w:val="lt-LT"/>
        </w:rPr>
        <w:t xml:space="preserve">kraujo </w:t>
      </w:r>
      <w:r w:rsidRPr="00D21F72">
        <w:rPr>
          <w:rFonts w:eastAsia="TimesNewRoman"/>
          <w:snapToGrid/>
          <w:szCs w:val="22"/>
          <w:lang w:val="lt-LT"/>
        </w:rPr>
        <w:t>plazmoje buvo atitinkamai 35</w:t>
      </w:r>
      <w:r>
        <w:rPr>
          <w:rFonts w:eastAsia="TimesNewRoman"/>
          <w:snapToGrid/>
          <w:szCs w:val="22"/>
          <w:lang w:val="lt-LT"/>
        </w:rPr>
        <w:t> </w:t>
      </w:r>
      <w:r w:rsidRPr="00D21F72">
        <w:rPr>
          <w:rFonts w:eastAsia="TimesNewRoman"/>
          <w:snapToGrid/>
          <w:szCs w:val="22"/>
          <w:lang w:val="lt-LT"/>
        </w:rPr>
        <w:t>% ir 19</w:t>
      </w:r>
      <w:r>
        <w:rPr>
          <w:rFonts w:eastAsia="TimesNewRoman"/>
          <w:snapToGrid/>
          <w:szCs w:val="22"/>
          <w:lang w:val="lt-LT"/>
        </w:rPr>
        <w:t> </w:t>
      </w:r>
      <w:r w:rsidRPr="00D21F72">
        <w:rPr>
          <w:rFonts w:eastAsia="TimesNewRoman"/>
          <w:snapToGrid/>
          <w:szCs w:val="22"/>
          <w:lang w:val="lt-LT"/>
        </w:rPr>
        <w:t>% mažesnė</w:t>
      </w:r>
      <w:r>
        <w:rPr>
          <w:rFonts w:eastAsia="TimesNewRoman"/>
          <w:snapToGrid/>
          <w:szCs w:val="22"/>
          <w:lang w:val="lt-LT"/>
        </w:rPr>
        <w:t xml:space="preserve"> vartojant </w:t>
      </w:r>
      <w:r w:rsidR="00D90738">
        <w:rPr>
          <w:rFonts w:eastAsia="TimesNewRoman"/>
          <w:snapToGrid/>
          <w:szCs w:val="22"/>
          <w:lang w:val="lt-LT"/>
        </w:rPr>
        <w:t>fiksuotų dozių</w:t>
      </w:r>
      <w:r>
        <w:rPr>
          <w:rFonts w:eastAsia="TimesNewRoman"/>
          <w:snapToGrid/>
          <w:szCs w:val="22"/>
          <w:lang w:val="lt-LT"/>
        </w:rPr>
        <w:t xml:space="preserve"> derinį,</w:t>
      </w:r>
      <w:r w:rsidRPr="00D21F72">
        <w:rPr>
          <w:rFonts w:eastAsia="TimesNewRoman"/>
          <w:snapToGrid/>
          <w:szCs w:val="22"/>
          <w:lang w:val="lt-LT"/>
        </w:rPr>
        <w:t xml:space="preserve"> </w:t>
      </w:r>
      <w:r>
        <w:rPr>
          <w:rFonts w:eastAsia="TimesNewRoman"/>
          <w:snapToGrid/>
          <w:szCs w:val="22"/>
          <w:lang w:val="lt-LT"/>
        </w:rPr>
        <w:t xml:space="preserve">palyginti su ne ypač mažų dalelių </w:t>
      </w:r>
      <w:r w:rsidRPr="00081ED0">
        <w:rPr>
          <w:rFonts w:eastAsia="TimesNewRoman"/>
          <w:snapToGrid/>
          <w:szCs w:val="22"/>
          <w:lang w:val="lt-LT"/>
        </w:rPr>
        <w:t>beklometazono dipropionat</w:t>
      </w:r>
      <w:r>
        <w:rPr>
          <w:rFonts w:eastAsia="TimesNewRoman"/>
          <w:snapToGrid/>
          <w:szCs w:val="22"/>
          <w:lang w:val="lt-LT"/>
        </w:rPr>
        <w:t>o</w:t>
      </w:r>
      <w:r w:rsidRPr="00D21F72">
        <w:rPr>
          <w:rFonts w:eastAsia="TimesNewRoman"/>
          <w:snapToGrid/>
          <w:szCs w:val="22"/>
          <w:lang w:val="lt-LT"/>
        </w:rPr>
        <w:t xml:space="preserve"> CFC</w:t>
      </w:r>
      <w:r>
        <w:rPr>
          <w:rFonts w:eastAsia="TimesNewRoman"/>
          <w:snapToGrid/>
          <w:szCs w:val="22"/>
          <w:lang w:val="lt-LT"/>
        </w:rPr>
        <w:t xml:space="preserve"> vartojimu</w:t>
      </w:r>
      <w:r w:rsidRPr="00D21F72">
        <w:rPr>
          <w:rFonts w:eastAsia="TimesNewRoman"/>
          <w:snapToGrid/>
          <w:szCs w:val="22"/>
          <w:lang w:val="lt-LT"/>
        </w:rPr>
        <w:t xml:space="preserve">. </w:t>
      </w:r>
      <w:r>
        <w:rPr>
          <w:rFonts w:eastAsia="TimesNewRoman"/>
          <w:snapToGrid/>
          <w:szCs w:val="22"/>
          <w:lang w:val="lt-LT"/>
        </w:rPr>
        <w:t>Priešingai, v</w:t>
      </w:r>
      <w:r w:rsidRPr="00D21F72">
        <w:rPr>
          <w:rFonts w:eastAsia="TimesNewRoman"/>
          <w:snapToGrid/>
          <w:szCs w:val="22"/>
          <w:lang w:val="lt-LT"/>
        </w:rPr>
        <w:t xml:space="preserve">artojant </w:t>
      </w:r>
      <w:r w:rsidR="00D90738">
        <w:rPr>
          <w:rFonts w:eastAsia="TimesNewRoman"/>
          <w:snapToGrid/>
          <w:szCs w:val="22"/>
          <w:lang w:val="lt-LT"/>
        </w:rPr>
        <w:t>fiksuotų dozių</w:t>
      </w:r>
      <w:r w:rsidRPr="00D21F72">
        <w:rPr>
          <w:rFonts w:eastAsia="TimesNewRoman"/>
          <w:snapToGrid/>
          <w:szCs w:val="22"/>
          <w:lang w:val="lt-LT"/>
        </w:rPr>
        <w:t xml:space="preserve"> </w:t>
      </w:r>
      <w:r>
        <w:rPr>
          <w:rFonts w:eastAsia="TimesNewRoman"/>
          <w:snapToGrid/>
          <w:szCs w:val="22"/>
          <w:lang w:val="lt-LT"/>
        </w:rPr>
        <w:t xml:space="preserve">derinį, palyginti su vien ne ypač mažų dalelių </w:t>
      </w:r>
      <w:r w:rsidRPr="00D21F72">
        <w:rPr>
          <w:rFonts w:eastAsia="TimesNewRoman"/>
          <w:snapToGrid/>
          <w:szCs w:val="22"/>
          <w:lang w:val="lt-LT"/>
        </w:rPr>
        <w:t>b</w:t>
      </w:r>
      <w:r w:rsidRPr="00081ED0">
        <w:rPr>
          <w:rFonts w:eastAsia="TimesNewRoman"/>
          <w:snapToGrid/>
          <w:szCs w:val="22"/>
          <w:lang w:val="lt-LT"/>
        </w:rPr>
        <w:t>eklometazono dipropionat</w:t>
      </w:r>
      <w:r>
        <w:rPr>
          <w:rFonts w:eastAsia="TimesNewRoman"/>
          <w:snapToGrid/>
          <w:szCs w:val="22"/>
          <w:lang w:val="lt-LT"/>
        </w:rPr>
        <w:t>o</w:t>
      </w:r>
      <w:r w:rsidRPr="00D21F72">
        <w:rPr>
          <w:rFonts w:eastAsia="TimesNewRoman"/>
          <w:snapToGrid/>
          <w:szCs w:val="22"/>
          <w:lang w:val="lt-LT"/>
        </w:rPr>
        <w:t xml:space="preserve"> CFC</w:t>
      </w:r>
      <w:r>
        <w:rPr>
          <w:rFonts w:eastAsia="TimesNewRoman"/>
          <w:snapToGrid/>
          <w:szCs w:val="22"/>
          <w:lang w:val="lt-LT"/>
        </w:rPr>
        <w:t xml:space="preserve"> vartojimu</w:t>
      </w:r>
      <w:r w:rsidRPr="00D21F72">
        <w:rPr>
          <w:rFonts w:eastAsia="TimesNewRoman"/>
          <w:snapToGrid/>
          <w:szCs w:val="22"/>
          <w:lang w:val="lt-LT"/>
        </w:rPr>
        <w:t>, absorbcijos greitis buvo didesnis (atitinkamai 0,5</w:t>
      </w:r>
      <w:r>
        <w:rPr>
          <w:rFonts w:eastAsia="TimesNewRoman"/>
          <w:snapToGrid/>
          <w:szCs w:val="22"/>
          <w:lang w:val="lt-LT"/>
        </w:rPr>
        <w:t> </w:t>
      </w:r>
      <w:r w:rsidRPr="00D21F72">
        <w:rPr>
          <w:rFonts w:eastAsia="TimesNewRoman"/>
          <w:snapToGrid/>
          <w:szCs w:val="22"/>
          <w:lang w:val="lt-LT"/>
        </w:rPr>
        <w:t>val. ir 2</w:t>
      </w:r>
      <w:r>
        <w:rPr>
          <w:rFonts w:eastAsia="TimesNewRoman"/>
          <w:snapToGrid/>
          <w:szCs w:val="22"/>
          <w:lang w:val="lt-LT"/>
        </w:rPr>
        <w:t> </w:t>
      </w:r>
      <w:r w:rsidRPr="00D21F72">
        <w:rPr>
          <w:rFonts w:eastAsia="TimesNewRoman"/>
          <w:snapToGrid/>
          <w:szCs w:val="22"/>
          <w:lang w:val="lt-LT"/>
        </w:rPr>
        <w:t>val.).</w:t>
      </w:r>
    </w:p>
    <w:p w14:paraId="2350841E"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2E930F1"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Didžiausia formoterolio koncentracija </w:t>
      </w:r>
      <w:r>
        <w:rPr>
          <w:rFonts w:eastAsia="TimesNewRoman"/>
          <w:snapToGrid/>
          <w:szCs w:val="22"/>
          <w:lang w:val="lt-LT"/>
        </w:rPr>
        <w:t xml:space="preserve">kraujo </w:t>
      </w:r>
      <w:r w:rsidRPr="00D21F72">
        <w:rPr>
          <w:rFonts w:eastAsia="TimesNewRoman"/>
          <w:snapToGrid/>
          <w:szCs w:val="22"/>
          <w:lang w:val="lt-LT"/>
        </w:rPr>
        <w:t>plazmoje</w:t>
      </w:r>
      <w:r>
        <w:rPr>
          <w:rFonts w:eastAsia="TimesNewRoman"/>
          <w:snapToGrid/>
          <w:szCs w:val="22"/>
          <w:lang w:val="lt-LT"/>
        </w:rPr>
        <w:t xml:space="preserve"> po</w:t>
      </w:r>
      <w:r w:rsidRPr="00D21F72">
        <w:rPr>
          <w:rFonts w:eastAsia="TimesNewRoman"/>
          <w:snapToGrid/>
          <w:szCs w:val="22"/>
          <w:lang w:val="lt-LT"/>
        </w:rPr>
        <w:t xml:space="preserve"> fiksuotų doz</w:t>
      </w:r>
      <w:r w:rsidR="00D90738">
        <w:rPr>
          <w:rFonts w:eastAsia="TimesNewRoman"/>
          <w:snapToGrid/>
          <w:szCs w:val="22"/>
          <w:lang w:val="lt-LT"/>
        </w:rPr>
        <w:t>ių</w:t>
      </w:r>
      <w:r w:rsidRPr="00D21F72">
        <w:rPr>
          <w:rFonts w:eastAsia="TimesNewRoman"/>
          <w:snapToGrid/>
          <w:szCs w:val="22"/>
          <w:lang w:val="lt-LT"/>
        </w:rPr>
        <w:t xml:space="preserve"> derin</w:t>
      </w:r>
      <w:r>
        <w:rPr>
          <w:rFonts w:eastAsia="TimesNewRoman"/>
          <w:snapToGrid/>
          <w:szCs w:val="22"/>
          <w:lang w:val="lt-LT"/>
        </w:rPr>
        <w:t>io</w:t>
      </w:r>
      <w:r w:rsidRPr="00D21F72">
        <w:rPr>
          <w:rFonts w:eastAsia="TimesNewRoman"/>
          <w:snapToGrid/>
          <w:szCs w:val="22"/>
          <w:lang w:val="lt-LT"/>
        </w:rPr>
        <w:t xml:space="preserve"> arba atskir</w:t>
      </w:r>
      <w:r>
        <w:rPr>
          <w:rFonts w:eastAsia="TimesNewRoman"/>
          <w:snapToGrid/>
          <w:szCs w:val="22"/>
          <w:lang w:val="lt-LT"/>
        </w:rPr>
        <w:t>ų</w:t>
      </w:r>
      <w:r w:rsidRPr="00D21F72">
        <w:rPr>
          <w:rFonts w:eastAsia="TimesNewRoman"/>
          <w:snapToGrid/>
          <w:szCs w:val="22"/>
          <w:lang w:val="lt-LT"/>
        </w:rPr>
        <w:t xml:space="preserve"> </w:t>
      </w:r>
      <w:r>
        <w:rPr>
          <w:rFonts w:eastAsia="TimesNewRoman"/>
          <w:snapToGrid/>
          <w:szCs w:val="22"/>
          <w:lang w:val="lt-LT"/>
        </w:rPr>
        <w:t>vaistinių preparatų pavartojimo</w:t>
      </w:r>
      <w:r w:rsidRPr="00D21F72">
        <w:rPr>
          <w:rFonts w:eastAsia="TimesNewRoman"/>
          <w:snapToGrid/>
          <w:szCs w:val="22"/>
          <w:lang w:val="lt-LT"/>
        </w:rPr>
        <w:t xml:space="preserve"> buvo panaši, o sisteminė ekspozicija</w:t>
      </w:r>
      <w:r w:rsidRPr="00437FF2">
        <w:rPr>
          <w:rFonts w:eastAsia="TimesNewRoman"/>
          <w:snapToGrid/>
          <w:szCs w:val="22"/>
          <w:lang w:val="lt-LT"/>
        </w:rPr>
        <w:t xml:space="preserve"> </w:t>
      </w:r>
      <w:r>
        <w:rPr>
          <w:rFonts w:eastAsia="TimesNewRoman"/>
          <w:snapToGrid/>
          <w:szCs w:val="22"/>
          <w:lang w:val="lt-LT"/>
        </w:rPr>
        <w:t>po</w:t>
      </w:r>
      <w:r w:rsidRPr="00D21F72">
        <w:rPr>
          <w:rFonts w:eastAsia="TimesNewRoman"/>
          <w:snapToGrid/>
          <w:szCs w:val="22"/>
          <w:lang w:val="lt-LT"/>
        </w:rPr>
        <w:t xml:space="preserve"> </w:t>
      </w:r>
      <w:r w:rsidR="00D90738">
        <w:rPr>
          <w:rFonts w:eastAsia="TimesNewRoman"/>
          <w:snapToGrid/>
          <w:szCs w:val="22"/>
          <w:lang w:val="lt-LT"/>
        </w:rPr>
        <w:t>fiksuotų dozių</w:t>
      </w:r>
      <w:r w:rsidR="00A80155">
        <w:rPr>
          <w:rFonts w:eastAsia="TimesNewRoman"/>
          <w:snapToGrid/>
          <w:szCs w:val="22"/>
          <w:lang w:val="lt-LT"/>
        </w:rPr>
        <w:t xml:space="preserve"> derinio </w:t>
      </w:r>
      <w:r w:rsidRPr="00D21F72">
        <w:rPr>
          <w:rFonts w:eastAsia="TimesNewRoman"/>
          <w:snapToGrid/>
          <w:szCs w:val="22"/>
          <w:lang w:val="lt-LT"/>
        </w:rPr>
        <w:t xml:space="preserve">pavartojimo buvo šiek tiek didesnė, nei </w:t>
      </w:r>
      <w:r>
        <w:rPr>
          <w:rFonts w:eastAsia="TimesNewRoman"/>
          <w:snapToGrid/>
          <w:szCs w:val="22"/>
          <w:lang w:val="lt-LT"/>
        </w:rPr>
        <w:t>po a</w:t>
      </w:r>
      <w:r w:rsidRPr="00D21F72">
        <w:rPr>
          <w:rFonts w:eastAsia="TimesNewRoman"/>
          <w:snapToGrid/>
          <w:szCs w:val="22"/>
          <w:lang w:val="lt-LT"/>
        </w:rPr>
        <w:t>tskir</w:t>
      </w:r>
      <w:r>
        <w:rPr>
          <w:rFonts w:eastAsia="TimesNewRoman"/>
          <w:snapToGrid/>
          <w:szCs w:val="22"/>
          <w:lang w:val="lt-LT"/>
        </w:rPr>
        <w:t>ų</w:t>
      </w:r>
      <w:r w:rsidRPr="00D21F72">
        <w:rPr>
          <w:rFonts w:eastAsia="TimesNewRoman"/>
          <w:snapToGrid/>
          <w:szCs w:val="22"/>
          <w:lang w:val="lt-LT"/>
        </w:rPr>
        <w:t xml:space="preserve"> </w:t>
      </w:r>
      <w:r>
        <w:rPr>
          <w:rFonts w:eastAsia="TimesNewRoman"/>
          <w:snapToGrid/>
          <w:szCs w:val="22"/>
          <w:lang w:val="lt-LT"/>
        </w:rPr>
        <w:t>vaistinių preparatų pavartojimo</w:t>
      </w:r>
      <w:r w:rsidRPr="00D21F72">
        <w:rPr>
          <w:rFonts w:eastAsia="TimesNewRoman"/>
          <w:snapToGrid/>
          <w:szCs w:val="22"/>
          <w:lang w:val="lt-LT"/>
        </w:rPr>
        <w:t>.</w:t>
      </w:r>
    </w:p>
    <w:p w14:paraId="27076751"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2135921"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Duomenų apie farmakokinetinę arba farmakodinaminę (sisteminę) beklometazono dipropionato ir formoterolio sąveiką negauta.</w:t>
      </w:r>
    </w:p>
    <w:p w14:paraId="1B4F2480"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4638105A" w14:textId="77777777" w:rsidR="00A80155" w:rsidRDefault="00A80155" w:rsidP="00A80155">
      <w:pPr>
        <w:rPr>
          <w:rFonts w:ascii="Calibri" w:eastAsia="Calibri" w:hAnsi="Calibri"/>
          <w:szCs w:val="22"/>
          <w:lang w:val="lt-LT"/>
        </w:rPr>
      </w:pPr>
      <w:r>
        <w:rPr>
          <w:lang w:val="lt-LT"/>
        </w:rPr>
        <w:t>Farmakokinetikos tyrimo, kuriame dalyvavo sveiki savanoriai ir buvo taikoma blokada aktyvintąja anglimi, metu nustatyta, kad beklometazono</w:t>
      </w:r>
      <w:r w:rsidR="00A27665">
        <w:rPr>
          <w:lang w:val="lt-LT"/>
        </w:rPr>
        <w:t> </w:t>
      </w:r>
      <w:r>
        <w:rPr>
          <w:lang w:val="lt-LT"/>
        </w:rPr>
        <w:t>17</w:t>
      </w:r>
      <w:r w:rsidR="00A27665">
        <w:rPr>
          <w:lang w:val="lt-LT"/>
        </w:rPr>
        <w:t>-</w:t>
      </w:r>
      <w:r>
        <w:rPr>
          <w:lang w:val="lt-LT"/>
        </w:rPr>
        <w:t>monopropionato biologinis prieinamumas plaučiuose, vartojant fiksuotos 200/6 dozės derin</w:t>
      </w:r>
      <w:r w:rsidR="009C4042">
        <w:rPr>
          <w:lang w:val="lt-LT"/>
        </w:rPr>
        <w:t>io</w:t>
      </w:r>
      <w:r>
        <w:rPr>
          <w:lang w:val="lt-LT"/>
        </w:rPr>
        <w:t xml:space="preserve">, yra proporcingas dozei, lyginant su 100/6 stiprumo rodmenimis, </w:t>
      </w:r>
      <w:r w:rsidR="00197720">
        <w:rPr>
          <w:lang w:val="lt-LT"/>
        </w:rPr>
        <w:t xml:space="preserve">vertinant </w:t>
      </w:r>
      <w:r>
        <w:rPr>
          <w:lang w:val="lt-LT"/>
        </w:rPr>
        <w:t xml:space="preserve">tik AUC [vidutinis sisteminio biologinio prieinamumo santykis, lyginant 200/6 ir 100/6 stiprumo vaistinius preparatus, yra 91,63 (90 % </w:t>
      </w:r>
      <w:r w:rsidR="00197720">
        <w:rPr>
          <w:lang w:val="lt-LT"/>
        </w:rPr>
        <w:t xml:space="preserve">pasikliautinasis intervalas </w:t>
      </w:r>
      <w:r>
        <w:rPr>
          <w:lang w:val="lt-LT"/>
        </w:rPr>
        <w:t>83,79</w:t>
      </w:r>
      <w:r w:rsidR="00197720">
        <w:rPr>
          <w:lang w:val="lt-LT"/>
        </w:rPr>
        <w:t>–</w:t>
      </w:r>
      <w:r>
        <w:rPr>
          <w:lang w:val="lt-LT"/>
        </w:rPr>
        <w:t xml:space="preserve">100,20)]. Formoterolio fumarato vidutinis sisteminio biologinio prieinamumo santykis, lyginant 200/6 ir 100/6 stiprumo vaistinius preparatus, buvo 86,15 (90 % </w:t>
      </w:r>
      <w:r w:rsidR="00197720">
        <w:rPr>
          <w:lang w:val="lt-LT"/>
        </w:rPr>
        <w:t xml:space="preserve">pasikliautinasis </w:t>
      </w:r>
      <w:r>
        <w:rPr>
          <w:lang w:val="lt-LT"/>
        </w:rPr>
        <w:t>intervala</w:t>
      </w:r>
      <w:r w:rsidR="00197720">
        <w:rPr>
          <w:lang w:val="lt-LT"/>
        </w:rPr>
        <w:t>s</w:t>
      </w:r>
      <w:r>
        <w:rPr>
          <w:lang w:val="lt-LT"/>
        </w:rPr>
        <w:t xml:space="preserve"> 75,94</w:t>
      </w:r>
      <w:r w:rsidR="00197720">
        <w:rPr>
          <w:lang w:val="lt-LT"/>
        </w:rPr>
        <w:t>–</w:t>
      </w:r>
      <w:r>
        <w:rPr>
          <w:lang w:val="lt-LT"/>
        </w:rPr>
        <w:t>97,74).</w:t>
      </w:r>
    </w:p>
    <w:p w14:paraId="6FD81BF8" w14:textId="77777777" w:rsidR="00A80155" w:rsidRDefault="00A80155" w:rsidP="00A80155">
      <w:pPr>
        <w:rPr>
          <w:lang w:val="lt-LT"/>
        </w:rPr>
      </w:pPr>
    </w:p>
    <w:p w14:paraId="50B5D9AD" w14:textId="77777777" w:rsidR="00A80155" w:rsidRDefault="00A80155" w:rsidP="00A80155">
      <w:pPr>
        <w:rPr>
          <w:rFonts w:ascii="Calibri" w:eastAsia="Calibri" w:hAnsi="Calibri"/>
          <w:szCs w:val="22"/>
          <w:lang w:val="lt-LT"/>
        </w:rPr>
      </w:pPr>
      <w:r>
        <w:rPr>
          <w:lang w:val="lt-LT"/>
        </w:rPr>
        <w:t>Kito su sveikais savanoriais atlikto farmakokinetikos tyrimo be aktyvintosios anglies blokados metu nustatyta, kad beklometazono</w:t>
      </w:r>
      <w:r w:rsidR="00A27665">
        <w:rPr>
          <w:lang w:val="lt-LT"/>
        </w:rPr>
        <w:t> </w:t>
      </w:r>
      <w:r>
        <w:rPr>
          <w:lang w:val="lt-LT"/>
        </w:rPr>
        <w:t xml:space="preserve">17-monopropionato sisteminė ekspozicija, vartojant fiksuotos 200/6 </w:t>
      </w:r>
      <w:r>
        <w:rPr>
          <w:lang w:val="lt-LT"/>
        </w:rPr>
        <w:lastRenderedPageBreak/>
        <w:t>dozės derin</w:t>
      </w:r>
      <w:r w:rsidR="009C4042">
        <w:rPr>
          <w:lang w:val="lt-LT"/>
        </w:rPr>
        <w:t>io</w:t>
      </w:r>
      <w:r>
        <w:rPr>
          <w:lang w:val="lt-LT"/>
        </w:rPr>
        <w:t xml:space="preserve">, yra proporcinga dozei, lyginant su 100/6 stiprumo rodmenimis [vidutinis sisteminio biologinio prieinamumo santykis, lyginant 200/6 ir 100/6 stiprumo vaistinius preparatus, yra 89,2 (90 % </w:t>
      </w:r>
      <w:r w:rsidR="00197720">
        <w:rPr>
          <w:lang w:val="lt-LT"/>
        </w:rPr>
        <w:t>pasikliautinasis intervalas</w:t>
      </w:r>
      <w:r>
        <w:rPr>
          <w:lang w:val="lt-LT"/>
        </w:rPr>
        <w:t xml:space="preserve"> 79,8</w:t>
      </w:r>
      <w:r w:rsidR="00197720">
        <w:rPr>
          <w:lang w:val="lt-LT"/>
        </w:rPr>
        <w:t>–</w:t>
      </w:r>
      <w:r>
        <w:rPr>
          <w:lang w:val="lt-LT"/>
        </w:rPr>
        <w:t xml:space="preserve">99,7)]. Formoterolio fumarato bendroji sisteminė ekspozicija nepakito [vidutinis sisteminio biologinio prieinamumo santykis, lyginant 200/6 ir 100/6 stiprumo vaistinius preparatus, buvo 102,2 (90 % </w:t>
      </w:r>
      <w:r w:rsidR="00197720">
        <w:rPr>
          <w:lang w:val="lt-LT"/>
        </w:rPr>
        <w:t>pasikliautinasis intervalas</w:t>
      </w:r>
      <w:r>
        <w:rPr>
          <w:lang w:val="lt-LT"/>
        </w:rPr>
        <w:t xml:space="preserve"> 90,4</w:t>
      </w:r>
      <w:r w:rsidR="00197720">
        <w:rPr>
          <w:lang w:val="lt-LT"/>
        </w:rPr>
        <w:t>–</w:t>
      </w:r>
      <w:r>
        <w:rPr>
          <w:lang w:val="lt-LT"/>
        </w:rPr>
        <w:t>115,5)</w:t>
      </w:r>
      <w:r w:rsidR="009B72D1">
        <w:rPr>
          <w:lang w:val="lt-LT"/>
        </w:rPr>
        <w:t>]</w:t>
      </w:r>
      <w:r>
        <w:rPr>
          <w:lang w:val="lt-LT"/>
        </w:rPr>
        <w:t xml:space="preserve">. </w:t>
      </w:r>
    </w:p>
    <w:p w14:paraId="6B6CA0EE" w14:textId="77777777" w:rsidR="00A80155" w:rsidRPr="00D21F72" w:rsidRDefault="00A80155" w:rsidP="002B7709">
      <w:pPr>
        <w:widowControl w:val="0"/>
        <w:tabs>
          <w:tab w:val="clear" w:pos="567"/>
        </w:tabs>
        <w:autoSpaceDE w:val="0"/>
        <w:autoSpaceDN w:val="0"/>
        <w:adjustRightInd w:val="0"/>
        <w:spacing w:line="240" w:lineRule="auto"/>
        <w:rPr>
          <w:rFonts w:eastAsia="TimesNewRoman"/>
          <w:snapToGrid/>
          <w:szCs w:val="22"/>
          <w:lang w:val="lt-LT"/>
        </w:rPr>
      </w:pPr>
    </w:p>
    <w:p w14:paraId="4166B78F"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Tyrim</w:t>
      </w:r>
      <w:r>
        <w:rPr>
          <w:rFonts w:eastAsia="TimesNewRoman"/>
          <w:snapToGrid/>
          <w:szCs w:val="22"/>
          <w:lang w:val="lt-LT"/>
        </w:rPr>
        <w:t xml:space="preserve">o </w:t>
      </w:r>
      <w:r w:rsidRPr="00D21F72">
        <w:rPr>
          <w:rFonts w:eastAsia="TimesNewRoman"/>
          <w:snapToGrid/>
          <w:szCs w:val="22"/>
          <w:lang w:val="lt-LT"/>
        </w:rPr>
        <w:t>su sveikais savanoriais</w:t>
      </w:r>
      <w:r>
        <w:rPr>
          <w:rFonts w:eastAsia="TimesNewRoman"/>
          <w:snapToGrid/>
          <w:szCs w:val="22"/>
          <w:lang w:val="lt-LT"/>
        </w:rPr>
        <w:t xml:space="preserve"> metu nustatyta,</w:t>
      </w:r>
      <w:r w:rsidRPr="00D21F72">
        <w:rPr>
          <w:rFonts w:eastAsia="TimesNewRoman"/>
          <w:snapToGrid/>
          <w:szCs w:val="22"/>
          <w:lang w:val="lt-LT"/>
        </w:rPr>
        <w:t xml:space="preserve"> kad </w:t>
      </w:r>
      <w:r w:rsidR="00A80155">
        <w:rPr>
          <w:rFonts w:eastAsia="TimesNewRoman"/>
          <w:snapToGrid/>
          <w:szCs w:val="22"/>
          <w:lang w:val="lt-LT"/>
        </w:rPr>
        <w:t>vartojant fiksuotos 200/6 dozės derin</w:t>
      </w:r>
      <w:r w:rsidR="009C4042">
        <w:rPr>
          <w:rFonts w:eastAsia="TimesNewRoman"/>
          <w:snapToGrid/>
          <w:szCs w:val="22"/>
          <w:lang w:val="lt-LT"/>
        </w:rPr>
        <w:t>io</w:t>
      </w:r>
      <w:r w:rsidR="00A80155">
        <w:rPr>
          <w:rFonts w:eastAsia="TimesNewRoman"/>
          <w:snapToGrid/>
          <w:szCs w:val="22"/>
          <w:lang w:val="lt-LT"/>
        </w:rPr>
        <w:t xml:space="preserve"> su</w:t>
      </w:r>
      <w:r w:rsidR="00A80155" w:rsidRPr="00D21F72">
        <w:rPr>
          <w:rFonts w:eastAsia="TimesNewRoman"/>
          <w:snapToGrid/>
          <w:szCs w:val="22"/>
          <w:lang w:val="lt-LT"/>
        </w:rPr>
        <w:t xml:space="preserve"> </w:t>
      </w:r>
      <w:r w:rsidRPr="00D21F72">
        <w:rPr>
          <w:rFonts w:eastAsia="TimesNewRoman"/>
          <w:snapToGrid/>
          <w:szCs w:val="22"/>
          <w:lang w:val="lt-LT"/>
        </w:rPr>
        <w:t>Aero</w:t>
      </w:r>
      <w:r w:rsidR="00567C1E">
        <w:rPr>
          <w:rFonts w:eastAsia="TimesNewRoman"/>
          <w:snapToGrid/>
          <w:szCs w:val="22"/>
          <w:lang w:val="lt-LT"/>
        </w:rPr>
        <w:t>C</w:t>
      </w:r>
      <w:r w:rsidRPr="00D21F72">
        <w:rPr>
          <w:rFonts w:eastAsia="TimesNewRoman"/>
          <w:snapToGrid/>
          <w:szCs w:val="22"/>
          <w:lang w:val="lt-LT"/>
        </w:rPr>
        <w:t>hamber Plus</w:t>
      </w:r>
      <w:r w:rsidRPr="00437FF2">
        <w:rPr>
          <w:rFonts w:eastAsia="TimesNewRoman"/>
          <w:snapToGrid/>
          <w:szCs w:val="22"/>
          <w:vertAlign w:val="superscript"/>
          <w:lang w:val="lt-LT"/>
        </w:rPr>
        <w:t>®</w:t>
      </w:r>
      <w:r w:rsidRPr="00D21F72">
        <w:rPr>
          <w:rFonts w:eastAsia="TimesNewRoman"/>
          <w:snapToGrid/>
          <w:szCs w:val="22"/>
          <w:lang w:val="lt-LT"/>
        </w:rPr>
        <w:t xml:space="preserve"> tarpin</w:t>
      </w:r>
      <w:r w:rsidR="00A80155">
        <w:rPr>
          <w:rFonts w:eastAsia="TimesNewRoman"/>
          <w:snapToGrid/>
          <w:szCs w:val="22"/>
          <w:lang w:val="lt-LT"/>
        </w:rPr>
        <w:t>e</w:t>
      </w:r>
      <w:r w:rsidRPr="00D21F72">
        <w:rPr>
          <w:rFonts w:eastAsia="TimesNewRoman"/>
          <w:snapToGrid/>
          <w:szCs w:val="22"/>
          <w:lang w:val="lt-LT"/>
        </w:rPr>
        <w:t xml:space="preserve"> kamer</w:t>
      </w:r>
      <w:r w:rsidR="00A80155">
        <w:rPr>
          <w:rFonts w:eastAsia="TimesNewRoman"/>
          <w:snapToGrid/>
          <w:szCs w:val="22"/>
          <w:lang w:val="lt-LT"/>
        </w:rPr>
        <w:t>a</w:t>
      </w:r>
      <w:r w:rsidRPr="00D21F72">
        <w:rPr>
          <w:rFonts w:eastAsia="TimesNewRoman"/>
          <w:snapToGrid/>
          <w:szCs w:val="22"/>
          <w:lang w:val="lt-LT"/>
        </w:rPr>
        <w:t xml:space="preserve"> padidėja beklometazono dipropionato aktyvaus metabolito beklometazono</w:t>
      </w:r>
      <w:r>
        <w:rPr>
          <w:rFonts w:eastAsia="TimesNewRoman"/>
          <w:snapToGrid/>
          <w:szCs w:val="22"/>
          <w:lang w:val="lt-LT"/>
        </w:rPr>
        <w:t> 17-mo</w:t>
      </w:r>
      <w:r w:rsidRPr="00D21F72">
        <w:rPr>
          <w:rFonts w:eastAsia="TimesNewRoman"/>
          <w:snapToGrid/>
          <w:szCs w:val="22"/>
          <w:lang w:val="lt-LT"/>
        </w:rPr>
        <w:t xml:space="preserve">nopropionato ir formoterolio patekimas į plaučius </w:t>
      </w:r>
      <w:r>
        <w:rPr>
          <w:rFonts w:eastAsia="TimesNewRoman"/>
          <w:snapToGrid/>
          <w:szCs w:val="22"/>
          <w:lang w:val="lt-LT"/>
        </w:rPr>
        <w:t>(</w:t>
      </w:r>
      <w:r w:rsidRPr="00D21F72">
        <w:rPr>
          <w:rFonts w:eastAsia="TimesNewRoman"/>
          <w:snapToGrid/>
          <w:szCs w:val="22"/>
          <w:lang w:val="lt-LT"/>
        </w:rPr>
        <w:t xml:space="preserve">atitinkamai </w:t>
      </w:r>
      <w:r w:rsidR="00DC7A6A">
        <w:rPr>
          <w:rFonts w:eastAsia="TimesNewRoman"/>
          <w:snapToGrid/>
          <w:szCs w:val="22"/>
          <w:lang w:val="lt-LT"/>
        </w:rPr>
        <w:t>25</w:t>
      </w:r>
      <w:r>
        <w:rPr>
          <w:rFonts w:eastAsia="TimesNewRoman"/>
          <w:snapToGrid/>
          <w:szCs w:val="22"/>
          <w:lang w:val="lt-LT"/>
        </w:rPr>
        <w:t> </w:t>
      </w:r>
      <w:r w:rsidRPr="00D21F72">
        <w:rPr>
          <w:rFonts w:eastAsia="TimesNewRoman"/>
          <w:snapToGrid/>
          <w:szCs w:val="22"/>
          <w:lang w:val="lt-LT"/>
        </w:rPr>
        <w:t xml:space="preserve">% ir </w:t>
      </w:r>
      <w:r w:rsidR="00DC7A6A">
        <w:rPr>
          <w:rFonts w:eastAsia="TimesNewRoman"/>
          <w:snapToGrid/>
          <w:szCs w:val="22"/>
          <w:lang w:val="lt-LT"/>
        </w:rPr>
        <w:t>32</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w:t>
      </w:r>
      <w:r w:rsidR="00A27665">
        <w:rPr>
          <w:rFonts w:eastAsia="TimesNewRoman"/>
          <w:snapToGrid/>
          <w:szCs w:val="22"/>
          <w:lang w:val="lt-LT"/>
        </w:rPr>
        <w:t>;</w:t>
      </w:r>
      <w:r w:rsidRPr="00D21F72">
        <w:rPr>
          <w:rFonts w:eastAsia="TimesNewRoman"/>
          <w:snapToGrid/>
          <w:szCs w:val="22"/>
          <w:lang w:val="lt-LT"/>
        </w:rPr>
        <w:t xml:space="preserve"> </w:t>
      </w:r>
      <w:r w:rsidR="00DC7A6A">
        <w:rPr>
          <w:rFonts w:eastAsia="TimesNewRoman"/>
          <w:snapToGrid/>
          <w:szCs w:val="22"/>
          <w:lang w:val="lt-LT"/>
        </w:rPr>
        <w:t>b</w:t>
      </w:r>
      <w:r w:rsidRPr="00D21F72">
        <w:rPr>
          <w:rFonts w:eastAsia="TimesNewRoman"/>
          <w:snapToGrid/>
          <w:szCs w:val="22"/>
          <w:lang w:val="lt-LT"/>
        </w:rPr>
        <w:t>endra sisteminė beklometazono</w:t>
      </w:r>
      <w:r w:rsidR="00A27665">
        <w:rPr>
          <w:rFonts w:eastAsia="TimesNewRoman"/>
          <w:snapToGrid/>
          <w:szCs w:val="22"/>
          <w:lang w:val="lt-LT"/>
        </w:rPr>
        <w:t> </w:t>
      </w:r>
      <w:r>
        <w:rPr>
          <w:rFonts w:eastAsia="TimesNewRoman"/>
          <w:snapToGrid/>
          <w:szCs w:val="22"/>
          <w:lang w:val="lt-LT"/>
        </w:rPr>
        <w:t>17-mo</w:t>
      </w:r>
      <w:r w:rsidRPr="00D21F72">
        <w:rPr>
          <w:rFonts w:eastAsia="TimesNewRoman"/>
          <w:snapToGrid/>
          <w:szCs w:val="22"/>
          <w:lang w:val="lt-LT"/>
        </w:rPr>
        <w:t>nopropionat</w:t>
      </w:r>
      <w:r>
        <w:rPr>
          <w:rFonts w:eastAsia="TimesNewRoman"/>
          <w:snapToGrid/>
          <w:szCs w:val="22"/>
          <w:lang w:val="lt-LT"/>
        </w:rPr>
        <w:t xml:space="preserve">o </w:t>
      </w:r>
      <w:r w:rsidR="00DC7A6A">
        <w:rPr>
          <w:rFonts w:eastAsia="TimesNewRoman"/>
          <w:snapToGrid/>
          <w:szCs w:val="22"/>
          <w:lang w:val="lt-LT"/>
        </w:rPr>
        <w:t xml:space="preserve">ir formoterolio </w:t>
      </w:r>
      <w:r w:rsidR="00DC7A6A" w:rsidRPr="00D21F72">
        <w:rPr>
          <w:rFonts w:eastAsia="TimesNewRoman"/>
          <w:snapToGrid/>
          <w:szCs w:val="22"/>
          <w:lang w:val="lt-LT"/>
        </w:rPr>
        <w:t xml:space="preserve">ekspozicija </w:t>
      </w:r>
      <w:r w:rsidR="00DC7A6A">
        <w:rPr>
          <w:rFonts w:eastAsia="TimesNewRoman"/>
          <w:snapToGrid/>
          <w:szCs w:val="22"/>
          <w:lang w:val="lt-LT"/>
        </w:rPr>
        <w:t xml:space="preserve">šiek tiek </w:t>
      </w:r>
      <w:r w:rsidRPr="00D21F72">
        <w:rPr>
          <w:rFonts w:eastAsia="TimesNewRoman"/>
          <w:snapToGrid/>
          <w:szCs w:val="22"/>
          <w:lang w:val="lt-LT"/>
        </w:rPr>
        <w:t xml:space="preserve">sumažėjo </w:t>
      </w:r>
      <w:r w:rsidR="00DC7A6A">
        <w:rPr>
          <w:rFonts w:eastAsia="TimesNewRoman"/>
          <w:snapToGrid/>
          <w:szCs w:val="22"/>
          <w:lang w:val="lt-LT"/>
        </w:rPr>
        <w:t>(17</w:t>
      </w:r>
      <w:r>
        <w:rPr>
          <w:rFonts w:eastAsia="TimesNewRoman"/>
          <w:snapToGrid/>
          <w:szCs w:val="22"/>
          <w:lang w:val="lt-LT"/>
        </w:rPr>
        <w:t> </w:t>
      </w:r>
      <w:r w:rsidRPr="00D21F72">
        <w:rPr>
          <w:rFonts w:eastAsia="TimesNewRoman"/>
          <w:snapToGrid/>
          <w:szCs w:val="22"/>
          <w:lang w:val="lt-LT"/>
        </w:rPr>
        <w:t>%</w:t>
      </w:r>
      <w:r w:rsidR="00DC7A6A">
        <w:rPr>
          <w:rFonts w:eastAsia="TimesNewRoman"/>
          <w:snapToGrid/>
          <w:szCs w:val="22"/>
          <w:lang w:val="lt-LT"/>
        </w:rPr>
        <w:t xml:space="preserve"> ir 17</w:t>
      </w:r>
      <w:r w:rsidR="00A27665">
        <w:rPr>
          <w:rFonts w:eastAsia="TimesNewRoman"/>
          <w:snapToGrid/>
          <w:szCs w:val="22"/>
          <w:lang w:val="lt-LT"/>
        </w:rPr>
        <w:t> </w:t>
      </w:r>
      <w:r w:rsidR="00DC7A6A">
        <w:rPr>
          <w:rFonts w:eastAsia="TimesNewRoman"/>
          <w:snapToGrid/>
          <w:szCs w:val="22"/>
          <w:lang w:val="lt-LT"/>
        </w:rPr>
        <w:t>%)</w:t>
      </w:r>
      <w:r w:rsidR="00A27665">
        <w:rPr>
          <w:rFonts w:eastAsia="TimesNewRoman"/>
          <w:snapToGrid/>
          <w:szCs w:val="22"/>
          <w:lang w:val="lt-LT"/>
        </w:rPr>
        <w:t>,</w:t>
      </w:r>
      <w:r w:rsidRPr="00D21F72">
        <w:rPr>
          <w:rFonts w:eastAsia="TimesNewRoman"/>
          <w:snapToGrid/>
          <w:szCs w:val="22"/>
          <w:lang w:val="lt-LT"/>
        </w:rPr>
        <w:t xml:space="preserve"> </w:t>
      </w:r>
      <w:r w:rsidR="00A27665">
        <w:rPr>
          <w:rFonts w:eastAsia="TimesNewRoman"/>
          <w:snapToGrid/>
          <w:szCs w:val="22"/>
          <w:lang w:val="lt-LT"/>
        </w:rPr>
        <w:t>o</w:t>
      </w:r>
      <w:r w:rsidRPr="00D21F72">
        <w:rPr>
          <w:rFonts w:eastAsia="TimesNewRoman"/>
          <w:snapToGrid/>
          <w:szCs w:val="22"/>
          <w:lang w:val="lt-LT"/>
        </w:rPr>
        <w:t xml:space="preserve"> nepakitusi</w:t>
      </w:r>
      <w:r>
        <w:rPr>
          <w:rFonts w:eastAsia="TimesNewRoman"/>
          <w:snapToGrid/>
          <w:szCs w:val="22"/>
          <w:lang w:val="lt-LT"/>
        </w:rPr>
        <w:t>o</w:t>
      </w:r>
      <w:r w:rsidRPr="00D21F72">
        <w:rPr>
          <w:rFonts w:eastAsia="TimesNewRoman"/>
          <w:snapToGrid/>
          <w:szCs w:val="22"/>
          <w:lang w:val="lt-LT"/>
        </w:rPr>
        <w:t xml:space="preserve"> beklometazono dipropionat</w:t>
      </w:r>
      <w:r>
        <w:rPr>
          <w:rFonts w:eastAsia="TimesNewRoman"/>
          <w:snapToGrid/>
          <w:szCs w:val="22"/>
          <w:lang w:val="lt-LT"/>
        </w:rPr>
        <w:t xml:space="preserve">o </w:t>
      </w:r>
      <w:r w:rsidR="00DC7A6A">
        <w:rPr>
          <w:rFonts w:eastAsia="TimesNewRoman"/>
          <w:snapToGrid/>
          <w:szCs w:val="22"/>
          <w:lang w:val="lt-LT"/>
        </w:rPr>
        <w:t>–</w:t>
      </w:r>
      <w:r w:rsidRPr="00D21F72">
        <w:rPr>
          <w:rFonts w:eastAsia="TimesNewRoman"/>
          <w:snapToGrid/>
          <w:szCs w:val="22"/>
          <w:lang w:val="lt-LT"/>
        </w:rPr>
        <w:t xml:space="preserve"> padidėjo</w:t>
      </w:r>
      <w:r w:rsidR="00DC7A6A">
        <w:rPr>
          <w:rFonts w:eastAsia="TimesNewRoman"/>
          <w:snapToGrid/>
          <w:szCs w:val="22"/>
          <w:lang w:val="lt-LT"/>
        </w:rPr>
        <w:t xml:space="preserve"> (54 %)</w:t>
      </w:r>
      <w:r w:rsidRPr="00D21F72">
        <w:rPr>
          <w:rFonts w:eastAsia="TimesNewRoman"/>
          <w:snapToGrid/>
          <w:szCs w:val="22"/>
          <w:lang w:val="lt-LT"/>
        </w:rPr>
        <w:t>.</w:t>
      </w:r>
    </w:p>
    <w:p w14:paraId="1C9CAE69"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41DBB43B" w14:textId="77777777" w:rsidR="002B7709" w:rsidRPr="00123D1A" w:rsidRDefault="002B7709" w:rsidP="002B7709">
      <w:pPr>
        <w:widowControl w:val="0"/>
        <w:tabs>
          <w:tab w:val="clear" w:pos="567"/>
        </w:tabs>
        <w:autoSpaceDE w:val="0"/>
        <w:autoSpaceDN w:val="0"/>
        <w:adjustRightInd w:val="0"/>
        <w:spacing w:line="240" w:lineRule="auto"/>
        <w:rPr>
          <w:rFonts w:eastAsia="TimesNewRoman"/>
          <w:b/>
          <w:bCs/>
          <w:snapToGrid/>
          <w:szCs w:val="22"/>
          <w:lang w:val="lt-LT"/>
        </w:rPr>
      </w:pPr>
      <w:r w:rsidRPr="00123D1A">
        <w:rPr>
          <w:rFonts w:eastAsia="TimesNewRoman"/>
          <w:b/>
          <w:bCs/>
          <w:snapToGrid/>
          <w:szCs w:val="22"/>
          <w:lang w:val="lt-LT"/>
        </w:rPr>
        <w:t>Beklometazono dipropionatas</w:t>
      </w:r>
    </w:p>
    <w:p w14:paraId="249E1D38"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0D3A264"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Beklometazono dipropionatas yra </w:t>
      </w:r>
      <w:r>
        <w:rPr>
          <w:rFonts w:eastAsia="TimesNewRoman"/>
          <w:snapToGrid/>
          <w:szCs w:val="22"/>
          <w:lang w:val="lt-LT"/>
        </w:rPr>
        <w:t>vaistinio preparato pirmtakas</w:t>
      </w:r>
      <w:r w:rsidRPr="00D21F72">
        <w:rPr>
          <w:rFonts w:eastAsia="TimesNewRoman"/>
          <w:snapToGrid/>
          <w:szCs w:val="22"/>
          <w:lang w:val="lt-LT"/>
        </w:rPr>
        <w:t>, kuriam būdingas silpnas</w:t>
      </w:r>
      <w:r w:rsidRPr="00AD3CBD">
        <w:rPr>
          <w:rFonts w:eastAsia="TimesNewRoman"/>
          <w:snapToGrid/>
          <w:szCs w:val="22"/>
          <w:lang w:val="lt-LT"/>
        </w:rPr>
        <w:t xml:space="preserve"> </w:t>
      </w:r>
      <w:r w:rsidRPr="00D21F72">
        <w:rPr>
          <w:rFonts w:eastAsia="TimesNewRoman"/>
          <w:snapToGrid/>
          <w:szCs w:val="22"/>
          <w:lang w:val="lt-LT"/>
        </w:rPr>
        <w:t xml:space="preserve">afinitetas </w:t>
      </w:r>
      <w:r>
        <w:rPr>
          <w:rFonts w:eastAsia="TimesNewRoman"/>
          <w:snapToGrid/>
          <w:szCs w:val="22"/>
          <w:lang w:val="lt-LT"/>
        </w:rPr>
        <w:t xml:space="preserve">jungimuisi prie </w:t>
      </w:r>
      <w:r w:rsidRPr="00D21F72">
        <w:rPr>
          <w:rFonts w:eastAsia="TimesNewRoman"/>
          <w:snapToGrid/>
          <w:szCs w:val="22"/>
          <w:lang w:val="lt-LT"/>
        </w:rPr>
        <w:t>gliukokortikoidų receptori</w:t>
      </w:r>
      <w:r>
        <w:rPr>
          <w:rFonts w:eastAsia="TimesNewRoman"/>
          <w:snapToGrid/>
          <w:szCs w:val="22"/>
          <w:lang w:val="lt-LT"/>
        </w:rPr>
        <w:t>ų ir kurį</w:t>
      </w:r>
      <w:r w:rsidRPr="00D21F72">
        <w:rPr>
          <w:rFonts w:eastAsia="TimesNewRoman"/>
          <w:snapToGrid/>
          <w:szCs w:val="22"/>
          <w:lang w:val="lt-LT"/>
        </w:rPr>
        <w:t xml:space="preserve"> fermentai esterazės</w:t>
      </w:r>
      <w:r w:rsidRPr="00AD3CBD">
        <w:rPr>
          <w:rFonts w:eastAsia="TimesNewRoman"/>
          <w:snapToGrid/>
          <w:szCs w:val="22"/>
          <w:lang w:val="lt-LT"/>
        </w:rPr>
        <w:t xml:space="preserve"> </w:t>
      </w:r>
      <w:r w:rsidRPr="00D21F72">
        <w:rPr>
          <w:rFonts w:eastAsia="TimesNewRoman"/>
          <w:snapToGrid/>
          <w:szCs w:val="22"/>
          <w:lang w:val="lt-LT"/>
        </w:rPr>
        <w:t>hidrolizuoja</w:t>
      </w:r>
      <w:r>
        <w:rPr>
          <w:rFonts w:eastAsia="TimesNewRoman"/>
          <w:snapToGrid/>
          <w:szCs w:val="22"/>
          <w:lang w:val="lt-LT"/>
        </w:rPr>
        <w:t xml:space="preserve"> iki veikliojo metabolito </w:t>
      </w:r>
      <w:r w:rsidRPr="00D21F72">
        <w:rPr>
          <w:rFonts w:eastAsia="TimesNewRoman"/>
          <w:snapToGrid/>
          <w:szCs w:val="22"/>
          <w:lang w:val="lt-LT"/>
        </w:rPr>
        <w:t xml:space="preserve">beklometazono </w:t>
      </w:r>
      <w:r>
        <w:rPr>
          <w:rFonts w:eastAsia="TimesNewRoman"/>
          <w:snapToGrid/>
          <w:szCs w:val="22"/>
          <w:lang w:val="lt-LT"/>
        </w:rPr>
        <w:t>17-mo</w:t>
      </w:r>
      <w:r w:rsidRPr="00D21F72">
        <w:rPr>
          <w:rFonts w:eastAsia="TimesNewRoman"/>
          <w:snapToGrid/>
          <w:szCs w:val="22"/>
          <w:lang w:val="lt-LT"/>
        </w:rPr>
        <w:t>nopropionat</w:t>
      </w:r>
      <w:r>
        <w:rPr>
          <w:rFonts w:eastAsia="TimesNewRoman"/>
          <w:snapToGrid/>
          <w:szCs w:val="22"/>
          <w:lang w:val="lt-LT"/>
        </w:rPr>
        <w:t>o</w:t>
      </w:r>
      <w:r w:rsidRPr="00D21F72">
        <w:rPr>
          <w:rFonts w:eastAsia="TimesNewRoman"/>
          <w:snapToGrid/>
          <w:szCs w:val="22"/>
          <w:lang w:val="lt-LT"/>
        </w:rPr>
        <w:t xml:space="preserve">, kurio lokalus uždegimą slopinantis poveikis yra daug stipresnis nei </w:t>
      </w:r>
      <w:r>
        <w:rPr>
          <w:rFonts w:eastAsia="TimesNewRoman"/>
          <w:snapToGrid/>
          <w:szCs w:val="22"/>
          <w:lang w:val="lt-LT"/>
        </w:rPr>
        <w:t>vaistinio preparato pirmtako</w:t>
      </w:r>
      <w:r w:rsidRPr="00D21F72">
        <w:rPr>
          <w:rFonts w:eastAsia="TimesNewRoman"/>
          <w:snapToGrid/>
          <w:szCs w:val="22"/>
          <w:lang w:val="lt-LT"/>
        </w:rPr>
        <w:t xml:space="preserve"> beklometazono dipropionato.</w:t>
      </w:r>
    </w:p>
    <w:p w14:paraId="3209C73F"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C2D8B76" w14:textId="77777777" w:rsidR="002B7709" w:rsidRPr="009C404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DF7D20">
        <w:rPr>
          <w:rFonts w:eastAsia="TimesNewRoman"/>
          <w:snapToGrid/>
          <w:szCs w:val="22"/>
          <w:u w:val="single"/>
          <w:lang w:val="lt-LT"/>
        </w:rPr>
        <w:t>Absorbcija, pasiskirstymas ir biotransformacija</w:t>
      </w:r>
    </w:p>
    <w:p w14:paraId="3A4C03F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Įkvėptas</w:t>
      </w:r>
      <w:r w:rsidRPr="00D21F72">
        <w:rPr>
          <w:rFonts w:eastAsia="TimesNewRoman"/>
          <w:snapToGrid/>
          <w:szCs w:val="22"/>
          <w:lang w:val="lt-LT"/>
        </w:rPr>
        <w:t xml:space="preserve"> beklometazono dipropionatas greitai absorbuojamas plaučiuose</w:t>
      </w:r>
      <w:r>
        <w:rPr>
          <w:rFonts w:eastAsia="TimesNewRoman"/>
          <w:snapToGrid/>
          <w:szCs w:val="22"/>
          <w:lang w:val="lt-LT"/>
        </w:rPr>
        <w:t>;</w:t>
      </w:r>
      <w:r w:rsidRPr="00D21F72">
        <w:rPr>
          <w:rFonts w:eastAsia="TimesNewRoman"/>
          <w:snapToGrid/>
          <w:szCs w:val="22"/>
          <w:lang w:val="lt-LT"/>
        </w:rPr>
        <w:t xml:space="preserve"> </w:t>
      </w:r>
      <w:r>
        <w:rPr>
          <w:rFonts w:eastAsia="TimesNewRoman"/>
          <w:snapToGrid/>
          <w:szCs w:val="22"/>
          <w:lang w:val="lt-LT"/>
        </w:rPr>
        <w:t xml:space="preserve">prieš absorbciją vyksta ekstensyvus virtimas į </w:t>
      </w:r>
      <w:r w:rsidRPr="00D21F72">
        <w:rPr>
          <w:rFonts w:eastAsia="TimesNewRoman"/>
          <w:snapToGrid/>
          <w:szCs w:val="22"/>
          <w:lang w:val="lt-LT"/>
        </w:rPr>
        <w:t>veikl</w:t>
      </w:r>
      <w:r>
        <w:rPr>
          <w:rFonts w:eastAsia="TimesNewRoman"/>
          <w:snapToGrid/>
          <w:szCs w:val="22"/>
          <w:lang w:val="lt-LT"/>
        </w:rPr>
        <w:t>ųjį</w:t>
      </w:r>
      <w:r w:rsidRPr="00D21F72">
        <w:rPr>
          <w:rFonts w:eastAsia="TimesNewRoman"/>
          <w:snapToGrid/>
          <w:szCs w:val="22"/>
          <w:lang w:val="lt-LT"/>
        </w:rPr>
        <w:t xml:space="preserve"> metabolit</w:t>
      </w:r>
      <w:r>
        <w:rPr>
          <w:rFonts w:eastAsia="TimesNewRoman"/>
          <w:snapToGrid/>
          <w:szCs w:val="22"/>
          <w:lang w:val="lt-LT"/>
        </w:rPr>
        <w:t>ą</w:t>
      </w:r>
      <w:r w:rsidRPr="00D21F72">
        <w:rPr>
          <w:rFonts w:eastAsia="TimesNewRoman"/>
          <w:snapToGrid/>
          <w:szCs w:val="22"/>
          <w:lang w:val="lt-LT"/>
        </w:rPr>
        <w:t xml:space="preserve"> beklometazono </w:t>
      </w:r>
      <w:r>
        <w:rPr>
          <w:rFonts w:eastAsia="TimesNewRoman"/>
          <w:snapToGrid/>
          <w:szCs w:val="22"/>
          <w:lang w:val="lt-LT"/>
        </w:rPr>
        <w:t>17-mo</w:t>
      </w:r>
      <w:r w:rsidRPr="00D21F72">
        <w:rPr>
          <w:rFonts w:eastAsia="TimesNewRoman"/>
          <w:snapToGrid/>
          <w:szCs w:val="22"/>
          <w:lang w:val="lt-LT"/>
        </w:rPr>
        <w:t>nopropionat</w:t>
      </w:r>
      <w:r>
        <w:rPr>
          <w:rFonts w:eastAsia="TimesNewRoman"/>
          <w:snapToGrid/>
          <w:szCs w:val="22"/>
          <w:lang w:val="lt-LT"/>
        </w:rPr>
        <w:t>ą</w:t>
      </w:r>
      <w:r w:rsidRPr="00D21F72">
        <w:rPr>
          <w:rFonts w:eastAsia="TimesNewRoman"/>
          <w:snapToGrid/>
          <w:szCs w:val="22"/>
          <w:lang w:val="lt-LT"/>
        </w:rPr>
        <w:t xml:space="preserve"> dalyvaujant fermentams esterazėms, kurių randama daugumoje audinių. Sisteminį veikliojo metabolito prieinamumą lemia absorbcija iš plaučių (36</w:t>
      </w:r>
      <w:r>
        <w:rPr>
          <w:rFonts w:eastAsia="TimesNewRoman"/>
          <w:snapToGrid/>
          <w:szCs w:val="22"/>
          <w:lang w:val="lt-LT"/>
        </w:rPr>
        <w:t> </w:t>
      </w:r>
      <w:r w:rsidRPr="00D21F72">
        <w:rPr>
          <w:rFonts w:eastAsia="TimesNewRoman"/>
          <w:snapToGrid/>
          <w:szCs w:val="22"/>
          <w:lang w:val="lt-LT"/>
        </w:rPr>
        <w:t>%) ir iš virškinimo trakto (nurytos dozės). Biologinis nuryto beklometazono dipropionato prieinamumas yra nedidelis, tačiau ikisistemini</w:t>
      </w:r>
      <w:r>
        <w:rPr>
          <w:rFonts w:eastAsia="TimesNewRoman"/>
          <w:snapToGrid/>
          <w:szCs w:val="22"/>
          <w:lang w:val="lt-LT"/>
        </w:rPr>
        <w:t>s</w:t>
      </w:r>
      <w:r w:rsidRPr="00D21F72">
        <w:rPr>
          <w:rFonts w:eastAsia="TimesNewRoman"/>
          <w:snapToGrid/>
          <w:szCs w:val="22"/>
          <w:lang w:val="lt-LT"/>
        </w:rPr>
        <w:t xml:space="preserve"> metabolizm</w:t>
      </w:r>
      <w:r>
        <w:rPr>
          <w:rFonts w:eastAsia="TimesNewRoman"/>
          <w:snapToGrid/>
          <w:szCs w:val="22"/>
          <w:lang w:val="lt-LT"/>
        </w:rPr>
        <w:t>as</w:t>
      </w:r>
      <w:r w:rsidRPr="00D21F72">
        <w:rPr>
          <w:rFonts w:eastAsia="TimesNewRoman"/>
          <w:snapToGrid/>
          <w:szCs w:val="22"/>
          <w:lang w:val="lt-LT"/>
        </w:rPr>
        <w:t xml:space="preserve"> </w:t>
      </w:r>
      <w:r>
        <w:rPr>
          <w:rFonts w:eastAsia="TimesNewRoman"/>
          <w:snapToGrid/>
          <w:szCs w:val="22"/>
          <w:lang w:val="lt-LT"/>
        </w:rPr>
        <w:t>į</w:t>
      </w:r>
      <w:r w:rsidRPr="00D21F72">
        <w:rPr>
          <w:rFonts w:eastAsia="TimesNewRoman"/>
          <w:snapToGrid/>
          <w:szCs w:val="22"/>
          <w:lang w:val="lt-LT"/>
        </w:rPr>
        <w:t xml:space="preserve"> beklometazono </w:t>
      </w:r>
      <w:r>
        <w:rPr>
          <w:rFonts w:eastAsia="TimesNewRoman"/>
          <w:snapToGrid/>
          <w:szCs w:val="22"/>
          <w:lang w:val="lt-LT"/>
        </w:rPr>
        <w:t>17-mo</w:t>
      </w:r>
      <w:r w:rsidRPr="00D21F72">
        <w:rPr>
          <w:rFonts w:eastAsia="TimesNewRoman"/>
          <w:snapToGrid/>
          <w:szCs w:val="22"/>
          <w:lang w:val="lt-LT"/>
        </w:rPr>
        <w:t>nopropionat</w:t>
      </w:r>
      <w:r>
        <w:rPr>
          <w:rFonts w:eastAsia="TimesNewRoman"/>
          <w:snapToGrid/>
          <w:szCs w:val="22"/>
          <w:lang w:val="lt-LT"/>
        </w:rPr>
        <w:t>ą</w:t>
      </w:r>
      <w:r w:rsidRPr="00D21F72">
        <w:rPr>
          <w:rFonts w:eastAsia="TimesNewRoman"/>
          <w:snapToGrid/>
          <w:szCs w:val="22"/>
          <w:lang w:val="lt-LT"/>
        </w:rPr>
        <w:t xml:space="preserve"> </w:t>
      </w:r>
      <w:r>
        <w:rPr>
          <w:rFonts w:eastAsia="TimesNewRoman"/>
          <w:snapToGrid/>
          <w:szCs w:val="22"/>
          <w:lang w:val="lt-LT"/>
        </w:rPr>
        <w:t>lemia, kad</w:t>
      </w:r>
      <w:r w:rsidRPr="00D21F72">
        <w:rPr>
          <w:rFonts w:eastAsia="TimesNewRoman"/>
          <w:snapToGrid/>
          <w:szCs w:val="22"/>
          <w:lang w:val="lt-LT"/>
        </w:rPr>
        <w:t xml:space="preserve"> 41</w:t>
      </w:r>
      <w:r>
        <w:rPr>
          <w:rFonts w:eastAsia="TimesNewRoman"/>
          <w:snapToGrid/>
          <w:szCs w:val="22"/>
          <w:lang w:val="lt-LT"/>
        </w:rPr>
        <w:t> </w:t>
      </w:r>
      <w:r w:rsidRPr="00D21F72">
        <w:rPr>
          <w:rFonts w:eastAsia="TimesNewRoman"/>
          <w:snapToGrid/>
          <w:szCs w:val="22"/>
          <w:lang w:val="lt-LT"/>
        </w:rPr>
        <w:t xml:space="preserve">% </w:t>
      </w:r>
      <w:r>
        <w:rPr>
          <w:rFonts w:eastAsia="TimesNewRoman"/>
          <w:snapToGrid/>
          <w:szCs w:val="22"/>
          <w:lang w:val="lt-LT"/>
        </w:rPr>
        <w:t xml:space="preserve">dozės absorbuojama </w:t>
      </w:r>
      <w:r w:rsidRPr="00D21F72">
        <w:rPr>
          <w:rFonts w:eastAsia="TimesNewRoman"/>
          <w:snapToGrid/>
          <w:szCs w:val="22"/>
          <w:lang w:val="lt-LT"/>
        </w:rPr>
        <w:t xml:space="preserve">veikliojo metabolito </w:t>
      </w:r>
      <w:r>
        <w:rPr>
          <w:rFonts w:eastAsia="TimesNewRoman"/>
          <w:snapToGrid/>
          <w:szCs w:val="22"/>
          <w:lang w:val="lt-LT"/>
        </w:rPr>
        <w:t>forma</w:t>
      </w:r>
      <w:r w:rsidRPr="00D21F72">
        <w:rPr>
          <w:rFonts w:eastAsia="TimesNewRoman"/>
          <w:snapToGrid/>
          <w:szCs w:val="22"/>
          <w:lang w:val="lt-LT"/>
        </w:rPr>
        <w:t>.</w:t>
      </w:r>
    </w:p>
    <w:p w14:paraId="1140C2E5"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C818C73"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Didinant </w:t>
      </w:r>
      <w:r>
        <w:rPr>
          <w:rFonts w:eastAsia="TimesNewRoman"/>
          <w:snapToGrid/>
          <w:szCs w:val="22"/>
          <w:lang w:val="lt-LT"/>
        </w:rPr>
        <w:t>įkvepiamą</w:t>
      </w:r>
      <w:r w:rsidRPr="00D21F72">
        <w:rPr>
          <w:rFonts w:eastAsia="TimesNewRoman"/>
          <w:snapToGrid/>
          <w:szCs w:val="22"/>
          <w:lang w:val="lt-LT"/>
        </w:rPr>
        <w:t xml:space="preserve"> dozę, sisteminės ekspozicijos didėjimas būna maždaug tiesinis.</w:t>
      </w:r>
    </w:p>
    <w:p w14:paraId="10F62000"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4D365C2B"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Po </w:t>
      </w:r>
      <w:r>
        <w:rPr>
          <w:rFonts w:eastAsia="TimesNewRoman"/>
          <w:snapToGrid/>
          <w:szCs w:val="22"/>
          <w:lang w:val="lt-LT"/>
        </w:rPr>
        <w:t>įkvėpimo</w:t>
      </w:r>
      <w:r w:rsidRPr="00D21F72">
        <w:rPr>
          <w:rFonts w:eastAsia="TimesNewRoman"/>
          <w:snapToGrid/>
          <w:szCs w:val="22"/>
          <w:lang w:val="lt-LT"/>
        </w:rPr>
        <w:t xml:space="preserve"> absoliutus biologinis nepakitusio beklometazono dipropionato </w:t>
      </w:r>
      <w:r>
        <w:rPr>
          <w:rFonts w:eastAsia="TimesNewRoman"/>
          <w:snapToGrid/>
          <w:szCs w:val="22"/>
          <w:lang w:val="lt-LT"/>
        </w:rPr>
        <w:t xml:space="preserve">ir </w:t>
      </w:r>
      <w:r w:rsidRPr="00D21F72">
        <w:rPr>
          <w:rFonts w:eastAsia="TimesNewRoman"/>
          <w:snapToGrid/>
          <w:szCs w:val="22"/>
          <w:lang w:val="lt-LT"/>
        </w:rPr>
        <w:t xml:space="preserve">beklometazono </w:t>
      </w:r>
      <w:r>
        <w:rPr>
          <w:rFonts w:eastAsia="TimesNewRoman"/>
          <w:snapToGrid/>
          <w:szCs w:val="22"/>
          <w:lang w:val="lt-LT"/>
        </w:rPr>
        <w:t>17-mo</w:t>
      </w:r>
      <w:r w:rsidRPr="00D21F72">
        <w:rPr>
          <w:rFonts w:eastAsia="TimesNewRoman"/>
          <w:snapToGrid/>
          <w:szCs w:val="22"/>
          <w:lang w:val="lt-LT"/>
        </w:rPr>
        <w:t>nopropionato prieinamumas</w:t>
      </w:r>
      <w:r>
        <w:rPr>
          <w:rFonts w:eastAsia="TimesNewRoman"/>
          <w:snapToGrid/>
          <w:szCs w:val="22"/>
          <w:lang w:val="lt-LT"/>
        </w:rPr>
        <w:t xml:space="preserve"> </w:t>
      </w:r>
      <w:r w:rsidRPr="00D21F72">
        <w:rPr>
          <w:rFonts w:eastAsia="TimesNewRoman"/>
          <w:snapToGrid/>
          <w:szCs w:val="22"/>
          <w:lang w:val="lt-LT"/>
        </w:rPr>
        <w:t xml:space="preserve">yra </w:t>
      </w:r>
      <w:r>
        <w:rPr>
          <w:rFonts w:eastAsia="TimesNewRoman"/>
          <w:snapToGrid/>
          <w:szCs w:val="22"/>
          <w:lang w:val="lt-LT"/>
        </w:rPr>
        <w:t xml:space="preserve">atitinkamai </w:t>
      </w:r>
      <w:r w:rsidRPr="00D21F72">
        <w:rPr>
          <w:rFonts w:eastAsia="TimesNewRoman"/>
          <w:snapToGrid/>
          <w:szCs w:val="22"/>
          <w:lang w:val="lt-LT"/>
        </w:rPr>
        <w:t>maždaug 2</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 xml:space="preserve"> ir </w:t>
      </w:r>
      <w:r w:rsidRPr="00D21F72">
        <w:rPr>
          <w:rFonts w:eastAsia="TimesNewRoman"/>
          <w:snapToGrid/>
          <w:szCs w:val="22"/>
          <w:lang w:val="lt-LT"/>
        </w:rPr>
        <w:t>62</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 xml:space="preserve"> nominalios dozės</w:t>
      </w:r>
      <w:r w:rsidRPr="00D21F72">
        <w:rPr>
          <w:rFonts w:eastAsia="TimesNewRoman"/>
          <w:snapToGrid/>
          <w:szCs w:val="22"/>
          <w:lang w:val="lt-LT"/>
        </w:rPr>
        <w:t>.</w:t>
      </w:r>
    </w:p>
    <w:p w14:paraId="397AB1FE"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30B24FB"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Po</w:t>
      </w:r>
      <w:r w:rsidRPr="00D21F72">
        <w:rPr>
          <w:rFonts w:eastAsia="TimesNewRoman"/>
          <w:snapToGrid/>
          <w:szCs w:val="22"/>
          <w:lang w:val="lt-LT"/>
        </w:rPr>
        <w:t xml:space="preserve"> suleid</w:t>
      </w:r>
      <w:r>
        <w:rPr>
          <w:rFonts w:eastAsia="TimesNewRoman"/>
          <w:snapToGrid/>
          <w:szCs w:val="22"/>
          <w:lang w:val="lt-LT"/>
        </w:rPr>
        <w:t>imo</w:t>
      </w:r>
      <w:r w:rsidRPr="00D21F72">
        <w:rPr>
          <w:rFonts w:eastAsia="TimesNewRoman"/>
          <w:snapToGrid/>
          <w:szCs w:val="22"/>
          <w:lang w:val="lt-LT"/>
        </w:rPr>
        <w:t xml:space="preserve"> į veną beklometazono dipropionat</w:t>
      </w:r>
      <w:r>
        <w:rPr>
          <w:rFonts w:eastAsia="TimesNewRoman"/>
          <w:snapToGrid/>
          <w:szCs w:val="22"/>
          <w:lang w:val="lt-LT"/>
        </w:rPr>
        <w:t>o</w:t>
      </w:r>
      <w:r w:rsidRPr="00D21F72">
        <w:rPr>
          <w:rFonts w:eastAsia="TimesNewRoman"/>
          <w:snapToGrid/>
          <w:szCs w:val="22"/>
          <w:lang w:val="lt-LT"/>
        </w:rPr>
        <w:t xml:space="preserve"> ir </w:t>
      </w:r>
      <w:r>
        <w:rPr>
          <w:rFonts w:eastAsia="TimesNewRoman"/>
          <w:snapToGrid/>
          <w:szCs w:val="22"/>
          <w:lang w:val="lt-LT"/>
        </w:rPr>
        <w:t xml:space="preserve">jo </w:t>
      </w:r>
      <w:r w:rsidRPr="00D21F72">
        <w:rPr>
          <w:rFonts w:eastAsia="TimesNewRoman"/>
          <w:snapToGrid/>
          <w:szCs w:val="22"/>
          <w:lang w:val="lt-LT"/>
        </w:rPr>
        <w:t>veikli</w:t>
      </w:r>
      <w:r>
        <w:rPr>
          <w:rFonts w:eastAsia="TimesNewRoman"/>
          <w:snapToGrid/>
          <w:szCs w:val="22"/>
          <w:lang w:val="lt-LT"/>
        </w:rPr>
        <w:t>ojo</w:t>
      </w:r>
      <w:r w:rsidRPr="00D21F72">
        <w:rPr>
          <w:rFonts w:eastAsia="TimesNewRoman"/>
          <w:snapToGrid/>
          <w:szCs w:val="22"/>
          <w:lang w:val="lt-LT"/>
        </w:rPr>
        <w:t xml:space="preserve"> metabolit</w:t>
      </w:r>
      <w:r>
        <w:rPr>
          <w:rFonts w:eastAsia="TimesNewRoman"/>
          <w:snapToGrid/>
          <w:szCs w:val="22"/>
          <w:lang w:val="lt-LT"/>
        </w:rPr>
        <w:t>o pasiskirstymui</w:t>
      </w:r>
      <w:r w:rsidRPr="00D21F72">
        <w:rPr>
          <w:rFonts w:eastAsia="TimesNewRoman"/>
          <w:snapToGrid/>
          <w:szCs w:val="22"/>
          <w:lang w:val="lt-LT"/>
        </w:rPr>
        <w:t xml:space="preserve"> būdingas didelis </w:t>
      </w:r>
      <w:r>
        <w:rPr>
          <w:rFonts w:eastAsia="TimesNewRoman"/>
          <w:snapToGrid/>
          <w:szCs w:val="22"/>
          <w:lang w:val="lt-LT"/>
        </w:rPr>
        <w:t xml:space="preserve">kraujo </w:t>
      </w:r>
      <w:r w:rsidRPr="00D21F72">
        <w:rPr>
          <w:rFonts w:eastAsia="TimesNewRoman"/>
          <w:snapToGrid/>
          <w:szCs w:val="22"/>
          <w:lang w:val="lt-LT"/>
        </w:rPr>
        <w:t>plazmos klirensas (atitinkamai 150</w:t>
      </w:r>
      <w:r>
        <w:rPr>
          <w:rFonts w:eastAsia="TimesNewRoman"/>
          <w:snapToGrid/>
          <w:szCs w:val="22"/>
          <w:lang w:val="lt-LT"/>
        </w:rPr>
        <w:t> </w:t>
      </w:r>
      <w:r w:rsidRPr="00D21F72">
        <w:rPr>
          <w:rFonts w:eastAsia="TimesNewRoman"/>
          <w:snapToGrid/>
          <w:szCs w:val="22"/>
          <w:lang w:val="lt-LT"/>
        </w:rPr>
        <w:t>l/val. ir 120</w:t>
      </w:r>
      <w:r>
        <w:rPr>
          <w:rFonts w:eastAsia="TimesNewRoman"/>
          <w:snapToGrid/>
          <w:szCs w:val="22"/>
          <w:lang w:val="lt-LT"/>
        </w:rPr>
        <w:t> </w:t>
      </w:r>
      <w:r w:rsidRPr="00D21F72">
        <w:rPr>
          <w:rFonts w:eastAsia="TimesNewRoman"/>
          <w:snapToGrid/>
          <w:szCs w:val="22"/>
          <w:lang w:val="lt-LT"/>
        </w:rPr>
        <w:t>l/val.)</w:t>
      </w:r>
      <w:r>
        <w:rPr>
          <w:rFonts w:eastAsia="TimesNewRoman"/>
          <w:snapToGrid/>
          <w:szCs w:val="22"/>
          <w:lang w:val="lt-LT"/>
        </w:rPr>
        <w:t xml:space="preserve">; </w:t>
      </w:r>
      <w:r w:rsidRPr="00D21F72">
        <w:rPr>
          <w:rFonts w:eastAsia="TimesNewRoman"/>
          <w:snapToGrid/>
          <w:szCs w:val="22"/>
          <w:lang w:val="lt-LT"/>
        </w:rPr>
        <w:t xml:space="preserve">nusistovėjus </w:t>
      </w:r>
      <w:r w:rsidR="00197720">
        <w:rPr>
          <w:rFonts w:eastAsia="TimesNewRoman"/>
          <w:snapToGrid/>
          <w:szCs w:val="22"/>
          <w:lang w:val="lt-LT"/>
        </w:rPr>
        <w:t xml:space="preserve">apykaitos </w:t>
      </w:r>
      <w:r w:rsidR="00197720" w:rsidRPr="00D21F72">
        <w:rPr>
          <w:rFonts w:eastAsia="TimesNewRoman"/>
          <w:snapToGrid/>
          <w:szCs w:val="22"/>
          <w:lang w:val="lt-LT"/>
        </w:rPr>
        <w:t>pusiausvyr</w:t>
      </w:r>
      <w:r w:rsidR="00197720">
        <w:rPr>
          <w:rFonts w:eastAsia="TimesNewRoman"/>
          <w:snapToGrid/>
          <w:szCs w:val="22"/>
          <w:lang w:val="lt-LT"/>
        </w:rPr>
        <w:t>ai</w:t>
      </w:r>
      <w:r>
        <w:rPr>
          <w:rFonts w:eastAsia="TimesNewRoman"/>
          <w:snapToGrid/>
          <w:szCs w:val="22"/>
          <w:lang w:val="lt-LT"/>
        </w:rPr>
        <w:t>,</w:t>
      </w:r>
      <w:r w:rsidRPr="00D21F72">
        <w:rPr>
          <w:rFonts w:eastAsia="TimesNewRoman"/>
          <w:snapToGrid/>
          <w:szCs w:val="22"/>
          <w:lang w:val="lt-LT"/>
        </w:rPr>
        <w:t xml:space="preserve"> beklometazono dipropionato pasiskirstymo tūris būna mažas (20</w:t>
      </w:r>
      <w:r>
        <w:rPr>
          <w:rFonts w:eastAsia="TimesNewRoman"/>
          <w:snapToGrid/>
          <w:szCs w:val="22"/>
          <w:lang w:val="lt-LT"/>
        </w:rPr>
        <w:t> </w:t>
      </w:r>
      <w:r w:rsidRPr="00D21F72">
        <w:rPr>
          <w:rFonts w:eastAsia="TimesNewRoman"/>
          <w:snapToGrid/>
          <w:szCs w:val="22"/>
          <w:lang w:val="lt-LT"/>
        </w:rPr>
        <w:t>l), o veikliojo metabolito į audinius patenka daugiau (pasiskirstymo tūris – 424</w:t>
      </w:r>
      <w:r>
        <w:rPr>
          <w:rFonts w:eastAsia="TimesNewRoman"/>
          <w:snapToGrid/>
          <w:szCs w:val="22"/>
          <w:lang w:val="lt-LT"/>
        </w:rPr>
        <w:t> </w:t>
      </w:r>
      <w:r w:rsidRPr="00D21F72">
        <w:rPr>
          <w:rFonts w:eastAsia="TimesNewRoman"/>
          <w:snapToGrid/>
          <w:szCs w:val="22"/>
          <w:lang w:val="lt-LT"/>
        </w:rPr>
        <w:t>l).</w:t>
      </w:r>
    </w:p>
    <w:p w14:paraId="4D968481"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2266221B"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Prisijungim</w:t>
      </w:r>
      <w:r>
        <w:rPr>
          <w:rFonts w:eastAsia="TimesNewRoman"/>
          <w:snapToGrid/>
          <w:szCs w:val="22"/>
          <w:lang w:val="lt-LT"/>
        </w:rPr>
        <w:t xml:space="preserve">as </w:t>
      </w:r>
      <w:r w:rsidRPr="00D21F72">
        <w:rPr>
          <w:rFonts w:eastAsia="TimesNewRoman"/>
          <w:snapToGrid/>
          <w:szCs w:val="22"/>
          <w:lang w:val="lt-LT"/>
        </w:rPr>
        <w:t xml:space="preserve">prie plazmos baltymų </w:t>
      </w:r>
      <w:r>
        <w:rPr>
          <w:rFonts w:eastAsia="TimesNewRoman"/>
          <w:snapToGrid/>
          <w:szCs w:val="22"/>
          <w:lang w:val="lt-LT"/>
        </w:rPr>
        <w:t>yra vidutinės apimties</w:t>
      </w:r>
      <w:r w:rsidRPr="00D21F72">
        <w:rPr>
          <w:rFonts w:eastAsia="TimesNewRoman"/>
          <w:snapToGrid/>
          <w:szCs w:val="22"/>
          <w:lang w:val="lt-LT"/>
        </w:rPr>
        <w:t>.</w:t>
      </w:r>
    </w:p>
    <w:p w14:paraId="43372619"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5BD6114" w14:textId="77777777" w:rsidR="002B7709" w:rsidRPr="009C404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1A5F1E">
        <w:rPr>
          <w:rFonts w:eastAsia="TimesNewRoman"/>
          <w:snapToGrid/>
          <w:szCs w:val="22"/>
          <w:u w:val="single"/>
          <w:lang w:val="lt-LT"/>
        </w:rPr>
        <w:t>Eliminacija</w:t>
      </w:r>
    </w:p>
    <w:p w14:paraId="3D42077E"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Daugiausia beklometazono dipropionato išsiskiria su išmatomis, daugiausia polinių metabolitų pavidalu. Beklometazono dipropionato ir jo metabolitų išsiskyrimas su šlapimu yra nereikšmingas. </w:t>
      </w:r>
      <w:r>
        <w:rPr>
          <w:rFonts w:eastAsia="TimesNewRoman"/>
          <w:snapToGrid/>
          <w:szCs w:val="22"/>
          <w:lang w:val="lt-LT"/>
        </w:rPr>
        <w:t>Galutinis</w:t>
      </w:r>
      <w:r w:rsidRPr="00D21F72">
        <w:rPr>
          <w:rFonts w:eastAsia="TimesNewRoman"/>
          <w:snapToGrid/>
          <w:szCs w:val="22"/>
          <w:lang w:val="lt-LT"/>
        </w:rPr>
        <w:t xml:space="preserve"> beklometazono dipropionato </w:t>
      </w:r>
      <w:r>
        <w:rPr>
          <w:rFonts w:eastAsia="TimesNewRoman"/>
          <w:snapToGrid/>
          <w:szCs w:val="22"/>
          <w:lang w:val="lt-LT"/>
        </w:rPr>
        <w:t xml:space="preserve">ir </w:t>
      </w:r>
      <w:r w:rsidRPr="00D21F72">
        <w:rPr>
          <w:rFonts w:eastAsia="TimesNewRoman"/>
          <w:snapToGrid/>
          <w:szCs w:val="22"/>
          <w:lang w:val="lt-LT"/>
        </w:rPr>
        <w:t xml:space="preserve">beklometazono </w:t>
      </w:r>
      <w:r>
        <w:rPr>
          <w:rFonts w:eastAsia="TimesNewRoman"/>
          <w:snapToGrid/>
          <w:szCs w:val="22"/>
          <w:lang w:val="lt-LT"/>
        </w:rPr>
        <w:t>17-mo</w:t>
      </w:r>
      <w:r w:rsidRPr="00D21F72">
        <w:rPr>
          <w:rFonts w:eastAsia="TimesNewRoman"/>
          <w:snapToGrid/>
          <w:szCs w:val="22"/>
          <w:lang w:val="lt-LT"/>
        </w:rPr>
        <w:t xml:space="preserve">nopropionato pusinės eliminacijos laikas yra </w:t>
      </w:r>
      <w:r>
        <w:rPr>
          <w:rFonts w:eastAsia="TimesNewRoman"/>
          <w:snapToGrid/>
          <w:szCs w:val="22"/>
          <w:lang w:val="lt-LT"/>
        </w:rPr>
        <w:t xml:space="preserve">atitinkamai </w:t>
      </w:r>
      <w:r w:rsidRPr="00D21F72">
        <w:rPr>
          <w:rFonts w:eastAsia="TimesNewRoman"/>
          <w:snapToGrid/>
          <w:szCs w:val="22"/>
          <w:lang w:val="lt-LT"/>
        </w:rPr>
        <w:t>0,5</w:t>
      </w:r>
      <w:r>
        <w:rPr>
          <w:rFonts w:eastAsia="TimesNewRoman"/>
          <w:snapToGrid/>
          <w:szCs w:val="22"/>
          <w:lang w:val="lt-LT"/>
        </w:rPr>
        <w:t> </w:t>
      </w:r>
      <w:r w:rsidRPr="00D21F72">
        <w:rPr>
          <w:rFonts w:eastAsia="TimesNewRoman"/>
          <w:snapToGrid/>
          <w:szCs w:val="22"/>
          <w:lang w:val="lt-LT"/>
        </w:rPr>
        <w:t>val.</w:t>
      </w:r>
      <w:r>
        <w:rPr>
          <w:rFonts w:eastAsia="TimesNewRoman"/>
          <w:snapToGrid/>
          <w:szCs w:val="22"/>
          <w:lang w:val="lt-LT"/>
        </w:rPr>
        <w:t xml:space="preserve"> ir </w:t>
      </w:r>
      <w:r w:rsidRPr="00D21F72">
        <w:rPr>
          <w:rFonts w:eastAsia="TimesNewRoman"/>
          <w:snapToGrid/>
          <w:szCs w:val="22"/>
          <w:lang w:val="lt-LT"/>
        </w:rPr>
        <w:t>2,7</w:t>
      </w:r>
      <w:r>
        <w:rPr>
          <w:rFonts w:eastAsia="TimesNewRoman"/>
          <w:snapToGrid/>
          <w:szCs w:val="22"/>
          <w:lang w:val="lt-LT"/>
        </w:rPr>
        <w:t> </w:t>
      </w:r>
      <w:r w:rsidRPr="00D21F72">
        <w:rPr>
          <w:rFonts w:eastAsia="TimesNewRoman"/>
          <w:snapToGrid/>
          <w:szCs w:val="22"/>
          <w:lang w:val="lt-LT"/>
        </w:rPr>
        <w:t>val.</w:t>
      </w:r>
    </w:p>
    <w:p w14:paraId="292654B3"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E8C2E65" w14:textId="77777777" w:rsidR="002B7709" w:rsidRPr="009C404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6A5827">
        <w:rPr>
          <w:rFonts w:eastAsia="TimesNewRoman"/>
          <w:snapToGrid/>
          <w:szCs w:val="22"/>
          <w:u w:val="single"/>
          <w:lang w:val="lt-LT"/>
        </w:rPr>
        <w:t>Ypatingos populiacijos</w:t>
      </w:r>
    </w:p>
    <w:p w14:paraId="22DCAA97"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Beklometazono dipropionato farmakokinetika</w:t>
      </w:r>
      <w:r>
        <w:rPr>
          <w:rFonts w:eastAsia="TimesNewRoman"/>
          <w:snapToGrid/>
          <w:szCs w:val="22"/>
          <w:lang w:val="lt-LT"/>
        </w:rPr>
        <w:t xml:space="preserve"> pacientų, kurių</w:t>
      </w:r>
      <w:r w:rsidRPr="00D21F72">
        <w:rPr>
          <w:rFonts w:eastAsia="TimesNewRoman"/>
          <w:snapToGrid/>
          <w:szCs w:val="22"/>
          <w:lang w:val="lt-LT"/>
        </w:rPr>
        <w:t xml:space="preserve"> inkstų ar kepenų funkcija sutrikusi, </w:t>
      </w:r>
      <w:r>
        <w:rPr>
          <w:rFonts w:eastAsia="TimesNewRoman"/>
          <w:snapToGrid/>
          <w:szCs w:val="22"/>
          <w:lang w:val="lt-LT"/>
        </w:rPr>
        <w:t xml:space="preserve">organizme </w:t>
      </w:r>
      <w:r w:rsidRPr="00D21F72">
        <w:rPr>
          <w:rFonts w:eastAsia="TimesNewRoman"/>
          <w:snapToGrid/>
          <w:szCs w:val="22"/>
          <w:lang w:val="lt-LT"/>
        </w:rPr>
        <w:t>netirta</w:t>
      </w:r>
      <w:r>
        <w:rPr>
          <w:rFonts w:eastAsia="TimesNewRoman"/>
          <w:snapToGrid/>
          <w:szCs w:val="22"/>
          <w:lang w:val="lt-LT"/>
        </w:rPr>
        <w:t>; vis dėlto, kadangi</w:t>
      </w:r>
      <w:r w:rsidRPr="00D21F72">
        <w:rPr>
          <w:rFonts w:eastAsia="TimesNewRoman"/>
          <w:snapToGrid/>
          <w:szCs w:val="22"/>
          <w:lang w:val="lt-LT"/>
        </w:rPr>
        <w:t xml:space="preserve"> beklometazono dipropionatą labai greitai metabolizuoja fermentai esterazės, kurių yra žarnyno skystyje, kraujo serume, plaučiuose ir kepenyse (susidaro labiau polinės medžiagos beklometazono 21</w:t>
      </w:r>
      <w:r w:rsidR="009B72D1">
        <w:rPr>
          <w:rFonts w:eastAsia="TimesNewRoman"/>
          <w:snapToGrid/>
          <w:szCs w:val="22"/>
          <w:lang w:val="lt-LT"/>
        </w:rPr>
        <w:t>-</w:t>
      </w:r>
      <w:r w:rsidRPr="00D21F72">
        <w:rPr>
          <w:rFonts w:eastAsia="TimesNewRoman"/>
          <w:snapToGrid/>
          <w:szCs w:val="22"/>
          <w:lang w:val="lt-LT"/>
        </w:rPr>
        <w:t xml:space="preserve">monopropionatas, beklometazono </w:t>
      </w:r>
      <w:r>
        <w:rPr>
          <w:rFonts w:eastAsia="TimesNewRoman"/>
          <w:snapToGrid/>
          <w:szCs w:val="22"/>
          <w:lang w:val="lt-LT"/>
        </w:rPr>
        <w:t>17-mo</w:t>
      </w:r>
      <w:r w:rsidRPr="00D21F72">
        <w:rPr>
          <w:rFonts w:eastAsia="TimesNewRoman"/>
          <w:snapToGrid/>
          <w:szCs w:val="22"/>
          <w:lang w:val="lt-LT"/>
        </w:rPr>
        <w:t>nopropionatas ir beklometazonas), n</w:t>
      </w:r>
      <w:r>
        <w:rPr>
          <w:rFonts w:eastAsia="TimesNewRoman"/>
          <w:snapToGrid/>
          <w:szCs w:val="22"/>
          <w:lang w:val="lt-LT"/>
        </w:rPr>
        <w:t xml:space="preserve">ėra </w:t>
      </w:r>
      <w:r w:rsidRPr="00D21F72">
        <w:rPr>
          <w:rFonts w:eastAsia="TimesNewRoman"/>
          <w:snapToGrid/>
          <w:szCs w:val="22"/>
          <w:lang w:val="lt-LT"/>
        </w:rPr>
        <w:t>tikėtina, kad kepenų funkcij</w:t>
      </w:r>
      <w:r>
        <w:rPr>
          <w:rFonts w:eastAsia="TimesNewRoman"/>
          <w:snapToGrid/>
          <w:szCs w:val="22"/>
          <w:lang w:val="lt-LT"/>
        </w:rPr>
        <w:t xml:space="preserve">os sutrikimas darytų įtaką </w:t>
      </w:r>
      <w:r w:rsidRPr="00D21F72">
        <w:rPr>
          <w:rFonts w:eastAsia="TimesNewRoman"/>
          <w:snapToGrid/>
          <w:szCs w:val="22"/>
          <w:lang w:val="lt-LT"/>
        </w:rPr>
        <w:t>beklometazono dipropionato farmakokineti</w:t>
      </w:r>
      <w:r>
        <w:rPr>
          <w:rFonts w:eastAsia="TimesNewRoman"/>
          <w:snapToGrid/>
          <w:szCs w:val="22"/>
          <w:lang w:val="lt-LT"/>
        </w:rPr>
        <w:t>kai</w:t>
      </w:r>
      <w:r w:rsidRPr="00D21F72">
        <w:rPr>
          <w:rFonts w:eastAsia="TimesNewRoman"/>
          <w:snapToGrid/>
          <w:szCs w:val="22"/>
          <w:lang w:val="lt-LT"/>
        </w:rPr>
        <w:t xml:space="preserve"> </w:t>
      </w:r>
      <w:r>
        <w:rPr>
          <w:rFonts w:eastAsia="TimesNewRoman"/>
          <w:snapToGrid/>
          <w:szCs w:val="22"/>
          <w:lang w:val="lt-LT"/>
        </w:rPr>
        <w:t>ir</w:t>
      </w:r>
      <w:r w:rsidRPr="00D21F72">
        <w:rPr>
          <w:rFonts w:eastAsia="TimesNewRoman"/>
          <w:snapToGrid/>
          <w:szCs w:val="22"/>
          <w:lang w:val="lt-LT"/>
        </w:rPr>
        <w:t xml:space="preserve"> saugumo savybė</w:t>
      </w:r>
      <w:r>
        <w:rPr>
          <w:rFonts w:eastAsia="TimesNewRoman"/>
          <w:snapToGrid/>
          <w:szCs w:val="22"/>
          <w:lang w:val="lt-LT"/>
        </w:rPr>
        <w:t>m</w:t>
      </w:r>
      <w:r w:rsidRPr="00D21F72">
        <w:rPr>
          <w:rFonts w:eastAsia="TimesNewRoman"/>
          <w:snapToGrid/>
          <w:szCs w:val="22"/>
          <w:lang w:val="lt-LT"/>
        </w:rPr>
        <w:t>s.</w:t>
      </w:r>
    </w:p>
    <w:p w14:paraId="06892ACA"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73B493E" w14:textId="77777777" w:rsidR="002B7709" w:rsidRPr="00D21F72" w:rsidRDefault="002B7709" w:rsidP="000D0DEE">
      <w:pPr>
        <w:keepNext/>
        <w:keepLines/>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Kadangi beklometazono dipropionato ar jo metabolitų šlapime </w:t>
      </w:r>
      <w:r>
        <w:rPr>
          <w:rFonts w:eastAsia="TimesNewRoman"/>
          <w:snapToGrid/>
          <w:szCs w:val="22"/>
          <w:lang w:val="lt-LT"/>
        </w:rPr>
        <w:t>nenustatoma</w:t>
      </w:r>
      <w:r w:rsidRPr="00D21F72">
        <w:rPr>
          <w:rFonts w:eastAsia="TimesNewRoman"/>
          <w:snapToGrid/>
          <w:szCs w:val="22"/>
          <w:lang w:val="lt-LT"/>
        </w:rPr>
        <w:t xml:space="preserve">, sisteminės ekspozicijos padidėjimas </w:t>
      </w:r>
      <w:r>
        <w:rPr>
          <w:rFonts w:eastAsia="TimesNewRoman"/>
          <w:snapToGrid/>
          <w:szCs w:val="22"/>
          <w:lang w:val="lt-LT"/>
        </w:rPr>
        <w:t>pacientams</w:t>
      </w:r>
      <w:r w:rsidRPr="00D21F72">
        <w:rPr>
          <w:rFonts w:eastAsia="TimesNewRoman"/>
          <w:snapToGrid/>
          <w:szCs w:val="22"/>
          <w:lang w:val="lt-LT"/>
        </w:rPr>
        <w:t xml:space="preserve">, kurių inkstų funkcija sutrikusi, </w:t>
      </w:r>
      <w:r>
        <w:rPr>
          <w:rFonts w:eastAsia="TimesNewRoman"/>
          <w:snapToGrid/>
          <w:szCs w:val="22"/>
          <w:lang w:val="lt-LT"/>
        </w:rPr>
        <w:t xml:space="preserve">nėra </w:t>
      </w:r>
      <w:r w:rsidRPr="00D21F72">
        <w:rPr>
          <w:rFonts w:eastAsia="TimesNewRoman"/>
          <w:snapToGrid/>
          <w:szCs w:val="22"/>
          <w:lang w:val="lt-LT"/>
        </w:rPr>
        <w:t>tikėtinas.</w:t>
      </w:r>
    </w:p>
    <w:p w14:paraId="1875C2C4"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8BD9A9D" w14:textId="77777777" w:rsidR="002B7709" w:rsidRPr="00C071FC" w:rsidRDefault="002B7709" w:rsidP="002B7709">
      <w:pPr>
        <w:widowControl w:val="0"/>
        <w:tabs>
          <w:tab w:val="clear" w:pos="567"/>
        </w:tabs>
        <w:autoSpaceDE w:val="0"/>
        <w:autoSpaceDN w:val="0"/>
        <w:adjustRightInd w:val="0"/>
        <w:spacing w:line="240" w:lineRule="auto"/>
        <w:rPr>
          <w:rFonts w:eastAsia="TimesNewRoman"/>
          <w:b/>
          <w:bCs/>
          <w:snapToGrid/>
          <w:szCs w:val="22"/>
          <w:lang w:val="lt-LT"/>
        </w:rPr>
      </w:pPr>
      <w:r w:rsidRPr="00C071FC">
        <w:rPr>
          <w:rFonts w:eastAsia="TimesNewRoman"/>
          <w:b/>
          <w:bCs/>
          <w:snapToGrid/>
          <w:szCs w:val="22"/>
          <w:lang w:val="lt-LT"/>
        </w:rPr>
        <w:t>Formoterolis</w:t>
      </w:r>
    </w:p>
    <w:p w14:paraId="1CE168D5"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0E7F6728" w14:textId="77777777" w:rsidR="002B7709" w:rsidRPr="009C404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C071FC">
        <w:rPr>
          <w:rFonts w:eastAsia="TimesNewRoman"/>
          <w:snapToGrid/>
          <w:szCs w:val="22"/>
          <w:u w:val="single"/>
          <w:lang w:val="lt-LT"/>
        </w:rPr>
        <w:t>Absorbcija ir pasiskirstymas</w:t>
      </w:r>
    </w:p>
    <w:p w14:paraId="48A530B7"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Įkvėptas</w:t>
      </w:r>
      <w:r w:rsidRPr="00D21F72">
        <w:rPr>
          <w:rFonts w:eastAsia="TimesNewRoman"/>
          <w:snapToGrid/>
          <w:szCs w:val="22"/>
          <w:lang w:val="lt-LT"/>
        </w:rPr>
        <w:t xml:space="preserve"> formoterolis absorbuojamas iš plaučių bei virškinimo trakto. </w:t>
      </w:r>
      <w:r>
        <w:rPr>
          <w:rFonts w:eastAsia="TimesNewRoman"/>
          <w:snapToGrid/>
          <w:szCs w:val="22"/>
          <w:lang w:val="lt-LT"/>
        </w:rPr>
        <w:t>Vaistin</w:t>
      </w:r>
      <w:r w:rsidR="009C4042">
        <w:rPr>
          <w:rFonts w:eastAsia="TimesNewRoman"/>
          <w:snapToGrid/>
          <w:szCs w:val="22"/>
          <w:lang w:val="lt-LT"/>
        </w:rPr>
        <w:t>io</w:t>
      </w:r>
      <w:r>
        <w:rPr>
          <w:rFonts w:eastAsia="TimesNewRoman"/>
          <w:snapToGrid/>
          <w:szCs w:val="22"/>
          <w:lang w:val="lt-LT"/>
        </w:rPr>
        <w:t xml:space="preserve"> preparat</w:t>
      </w:r>
      <w:r w:rsidR="009C4042">
        <w:rPr>
          <w:rFonts w:eastAsia="TimesNewRoman"/>
          <w:snapToGrid/>
          <w:szCs w:val="22"/>
          <w:lang w:val="lt-LT"/>
        </w:rPr>
        <w:t>o</w:t>
      </w:r>
      <w:r>
        <w:rPr>
          <w:rFonts w:eastAsia="TimesNewRoman"/>
          <w:snapToGrid/>
          <w:szCs w:val="22"/>
          <w:lang w:val="lt-LT"/>
        </w:rPr>
        <w:t xml:space="preserve"> įkvėpus </w:t>
      </w:r>
      <w:r w:rsidRPr="00D21F72">
        <w:rPr>
          <w:rFonts w:eastAsia="TimesNewRoman"/>
          <w:snapToGrid/>
          <w:szCs w:val="22"/>
          <w:lang w:val="lt-LT"/>
        </w:rPr>
        <w:t xml:space="preserve">dozuojamuoju inhaliatoriumi (DI), </w:t>
      </w:r>
      <w:r>
        <w:rPr>
          <w:rFonts w:eastAsia="TimesNewRoman"/>
          <w:snapToGrid/>
          <w:szCs w:val="22"/>
          <w:lang w:val="lt-LT"/>
        </w:rPr>
        <w:t xml:space="preserve">gali būti </w:t>
      </w:r>
      <w:r w:rsidRPr="00D21F72">
        <w:rPr>
          <w:rFonts w:eastAsia="TimesNewRoman"/>
          <w:snapToGrid/>
          <w:szCs w:val="22"/>
          <w:lang w:val="lt-LT"/>
        </w:rPr>
        <w:t xml:space="preserve">nuryjama </w:t>
      </w:r>
      <w:r>
        <w:rPr>
          <w:rFonts w:eastAsia="TimesNewRoman"/>
          <w:snapToGrid/>
          <w:szCs w:val="22"/>
          <w:lang w:val="lt-LT"/>
        </w:rPr>
        <w:t xml:space="preserve">nuo </w:t>
      </w:r>
      <w:r w:rsidRPr="00D21F72">
        <w:rPr>
          <w:rFonts w:eastAsia="TimesNewRoman"/>
          <w:snapToGrid/>
          <w:szCs w:val="22"/>
          <w:lang w:val="lt-LT"/>
        </w:rPr>
        <w:t>60</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 xml:space="preserve"> iki</w:t>
      </w:r>
      <w:r w:rsidRPr="00D21F72">
        <w:rPr>
          <w:rFonts w:eastAsia="TimesNewRoman"/>
          <w:snapToGrid/>
          <w:szCs w:val="22"/>
          <w:lang w:val="lt-LT"/>
        </w:rPr>
        <w:t xml:space="preserve"> 90</w:t>
      </w:r>
      <w:r>
        <w:rPr>
          <w:rFonts w:eastAsia="TimesNewRoman"/>
          <w:snapToGrid/>
          <w:szCs w:val="22"/>
          <w:lang w:val="lt-LT"/>
        </w:rPr>
        <w:t> </w:t>
      </w:r>
      <w:r w:rsidRPr="00D21F72">
        <w:rPr>
          <w:rFonts w:eastAsia="TimesNewRoman"/>
          <w:snapToGrid/>
          <w:szCs w:val="22"/>
          <w:lang w:val="lt-LT"/>
        </w:rPr>
        <w:t>% dozės. Mažiausiai 65</w:t>
      </w:r>
      <w:r>
        <w:rPr>
          <w:rFonts w:eastAsia="TimesNewRoman"/>
          <w:snapToGrid/>
          <w:szCs w:val="22"/>
          <w:lang w:val="lt-LT"/>
        </w:rPr>
        <w:t> </w:t>
      </w:r>
      <w:r w:rsidRPr="00D21F72">
        <w:rPr>
          <w:rFonts w:eastAsia="TimesNewRoman"/>
          <w:snapToGrid/>
          <w:szCs w:val="22"/>
          <w:lang w:val="lt-LT"/>
        </w:rPr>
        <w:t xml:space="preserve">% nurytos dozės absorbuojama iš virškinimo trakto. Vaistinio preparato </w:t>
      </w:r>
      <w:r>
        <w:rPr>
          <w:rFonts w:eastAsia="TimesNewRoman"/>
          <w:snapToGrid/>
          <w:szCs w:val="22"/>
          <w:lang w:val="lt-LT"/>
        </w:rPr>
        <w:t>pavartojus per burną</w:t>
      </w:r>
      <w:r w:rsidRPr="00D21F72">
        <w:rPr>
          <w:rFonts w:eastAsia="TimesNewRoman"/>
          <w:snapToGrid/>
          <w:szCs w:val="22"/>
          <w:lang w:val="lt-LT"/>
        </w:rPr>
        <w:t>, didžiausia nepakitusio</w:t>
      </w:r>
      <w:r>
        <w:rPr>
          <w:rFonts w:eastAsia="TimesNewRoman"/>
          <w:snapToGrid/>
          <w:szCs w:val="22"/>
          <w:lang w:val="lt-LT"/>
        </w:rPr>
        <w:t xml:space="preserve"> vaistinio preparato </w:t>
      </w:r>
      <w:r w:rsidRPr="00D21F72">
        <w:rPr>
          <w:rFonts w:eastAsia="TimesNewRoman"/>
          <w:snapToGrid/>
          <w:szCs w:val="22"/>
          <w:lang w:val="lt-LT"/>
        </w:rPr>
        <w:t xml:space="preserve">koncentracija </w:t>
      </w:r>
      <w:r>
        <w:rPr>
          <w:rFonts w:eastAsia="TimesNewRoman"/>
          <w:snapToGrid/>
          <w:szCs w:val="22"/>
          <w:lang w:val="lt-LT"/>
        </w:rPr>
        <w:t xml:space="preserve">kraujo </w:t>
      </w:r>
      <w:r w:rsidRPr="00D21F72">
        <w:rPr>
          <w:rFonts w:eastAsia="TimesNewRoman"/>
          <w:snapToGrid/>
          <w:szCs w:val="22"/>
          <w:lang w:val="lt-LT"/>
        </w:rPr>
        <w:t>plazmoje atsiranda po 0,5</w:t>
      </w:r>
      <w:r w:rsidR="009B72D1">
        <w:rPr>
          <w:rFonts w:eastAsia="TimesNewRoman"/>
          <w:snapToGrid/>
          <w:szCs w:val="22"/>
          <w:lang w:val="lt-LT"/>
        </w:rPr>
        <w:t>–</w:t>
      </w:r>
      <w:r>
        <w:rPr>
          <w:rFonts w:eastAsia="TimesNewRoman"/>
          <w:snapToGrid/>
          <w:szCs w:val="22"/>
          <w:lang w:val="lt-LT"/>
        </w:rPr>
        <w:t>1 </w:t>
      </w:r>
      <w:r w:rsidRPr="00D21F72">
        <w:rPr>
          <w:rFonts w:eastAsia="TimesNewRoman"/>
          <w:snapToGrid/>
          <w:szCs w:val="22"/>
          <w:lang w:val="lt-LT"/>
        </w:rPr>
        <w:t xml:space="preserve">val. Prie </w:t>
      </w:r>
      <w:r>
        <w:rPr>
          <w:rFonts w:eastAsia="TimesNewRoman"/>
          <w:snapToGrid/>
          <w:szCs w:val="22"/>
          <w:lang w:val="lt-LT"/>
        </w:rPr>
        <w:t xml:space="preserve">kraujo </w:t>
      </w:r>
      <w:r w:rsidRPr="00D21F72">
        <w:rPr>
          <w:rFonts w:eastAsia="TimesNewRoman"/>
          <w:snapToGrid/>
          <w:szCs w:val="22"/>
          <w:lang w:val="lt-LT"/>
        </w:rPr>
        <w:t>plazmos baltymų jungiasi 61</w:t>
      </w:r>
      <w:r w:rsidR="009B72D1">
        <w:rPr>
          <w:rFonts w:eastAsia="TimesNewRoman"/>
          <w:snapToGrid/>
          <w:szCs w:val="22"/>
          <w:lang w:val="lt-LT"/>
        </w:rPr>
        <w:t>–</w:t>
      </w:r>
      <w:r w:rsidRPr="00D21F72">
        <w:rPr>
          <w:rFonts w:eastAsia="TimesNewRoman"/>
          <w:snapToGrid/>
          <w:szCs w:val="22"/>
          <w:lang w:val="lt-LT"/>
        </w:rPr>
        <w:t>64</w:t>
      </w:r>
      <w:r>
        <w:rPr>
          <w:rFonts w:eastAsia="TimesNewRoman"/>
          <w:snapToGrid/>
          <w:szCs w:val="22"/>
          <w:lang w:val="lt-LT"/>
        </w:rPr>
        <w:t> </w:t>
      </w:r>
      <w:r w:rsidRPr="00D21F72">
        <w:rPr>
          <w:rFonts w:eastAsia="TimesNewRoman"/>
          <w:snapToGrid/>
          <w:szCs w:val="22"/>
          <w:lang w:val="lt-LT"/>
        </w:rPr>
        <w:t>% formoterolio (34</w:t>
      </w:r>
      <w:r>
        <w:rPr>
          <w:rFonts w:eastAsia="TimesNewRoman"/>
          <w:snapToGrid/>
          <w:szCs w:val="22"/>
          <w:lang w:val="lt-LT"/>
        </w:rPr>
        <w:t> </w:t>
      </w:r>
      <w:r w:rsidRPr="00D21F72">
        <w:rPr>
          <w:rFonts w:eastAsia="TimesNewRoman"/>
          <w:snapToGrid/>
          <w:szCs w:val="22"/>
          <w:lang w:val="lt-LT"/>
        </w:rPr>
        <w:t xml:space="preserve">% </w:t>
      </w:r>
      <w:r w:rsidR="009B72D1">
        <w:rPr>
          <w:rFonts w:eastAsia="TimesNewRoman"/>
          <w:snapToGrid/>
          <w:szCs w:val="22"/>
          <w:lang w:val="lt-LT"/>
        </w:rPr>
        <w:t>–</w:t>
      </w:r>
      <w:r w:rsidRPr="00D21F72">
        <w:rPr>
          <w:rFonts w:eastAsia="TimesNewRoman"/>
          <w:snapToGrid/>
          <w:szCs w:val="22"/>
          <w:lang w:val="lt-LT"/>
        </w:rPr>
        <w:t xml:space="preserve"> prie </w:t>
      </w:r>
      <w:r w:rsidR="00197720" w:rsidRPr="00D21F72">
        <w:rPr>
          <w:rFonts w:eastAsia="TimesNewRoman"/>
          <w:snapToGrid/>
          <w:szCs w:val="22"/>
          <w:lang w:val="lt-LT"/>
        </w:rPr>
        <w:t>albumin</w:t>
      </w:r>
      <w:r w:rsidR="00197720">
        <w:rPr>
          <w:rFonts w:eastAsia="TimesNewRoman"/>
          <w:snapToGrid/>
          <w:szCs w:val="22"/>
          <w:lang w:val="lt-LT"/>
        </w:rPr>
        <w:t>o</w:t>
      </w:r>
      <w:r w:rsidRPr="00D21F72">
        <w:rPr>
          <w:rFonts w:eastAsia="TimesNewRoman"/>
          <w:snapToGrid/>
          <w:szCs w:val="22"/>
          <w:lang w:val="lt-LT"/>
        </w:rPr>
        <w:t xml:space="preserve">). </w:t>
      </w:r>
      <w:r w:rsidR="00197720" w:rsidRPr="00E67326">
        <w:rPr>
          <w:rFonts w:eastAsia="TimesNewRoman"/>
          <w:snapToGrid/>
          <w:szCs w:val="22"/>
          <w:lang w:val="lt-LT"/>
        </w:rPr>
        <w:t xml:space="preserve">Terapinėmis dozėmis pasiektame koncentracijos diapazone prisijungimo </w:t>
      </w:r>
      <w:r w:rsidR="00197720">
        <w:rPr>
          <w:rFonts w:eastAsia="TimesNewRoman"/>
          <w:snapToGrid/>
          <w:szCs w:val="22"/>
          <w:lang w:val="lt-LT"/>
        </w:rPr>
        <w:t>prie baltymų įsot</w:t>
      </w:r>
      <w:r w:rsidR="00197720" w:rsidRPr="00E67326">
        <w:rPr>
          <w:rFonts w:eastAsia="TimesNewRoman"/>
          <w:snapToGrid/>
          <w:szCs w:val="22"/>
          <w:lang w:val="lt-LT"/>
        </w:rPr>
        <w:t>inimo nebuvo</w:t>
      </w:r>
      <w:r w:rsidRPr="00D21F72">
        <w:rPr>
          <w:rFonts w:eastAsia="TimesNewRoman"/>
          <w:snapToGrid/>
          <w:szCs w:val="22"/>
          <w:lang w:val="lt-LT"/>
        </w:rPr>
        <w:t xml:space="preserve">. </w:t>
      </w:r>
      <w:r>
        <w:rPr>
          <w:rFonts w:eastAsia="TimesNewRoman"/>
          <w:snapToGrid/>
          <w:szCs w:val="22"/>
          <w:lang w:val="lt-LT"/>
        </w:rPr>
        <w:t>Per burną pavartoto vaistinio</w:t>
      </w:r>
      <w:r w:rsidRPr="00D21F72">
        <w:rPr>
          <w:rFonts w:eastAsia="TimesNewRoman"/>
          <w:snapToGrid/>
          <w:szCs w:val="22"/>
          <w:lang w:val="lt-LT"/>
        </w:rPr>
        <w:t xml:space="preserve"> preparato pusinės eliminacijos laikas yra 2</w:t>
      </w:r>
      <w:r w:rsidR="009B72D1">
        <w:rPr>
          <w:rFonts w:eastAsia="TimesNewRoman"/>
          <w:snapToGrid/>
          <w:szCs w:val="22"/>
          <w:lang w:val="lt-LT"/>
        </w:rPr>
        <w:t>–</w:t>
      </w:r>
      <w:r w:rsidRPr="00D21F72">
        <w:rPr>
          <w:rFonts w:eastAsia="TimesNewRoman"/>
          <w:snapToGrid/>
          <w:szCs w:val="22"/>
          <w:lang w:val="lt-LT"/>
        </w:rPr>
        <w:t>3</w:t>
      </w:r>
      <w:r>
        <w:rPr>
          <w:rFonts w:eastAsia="TimesNewRoman"/>
          <w:snapToGrid/>
          <w:szCs w:val="22"/>
          <w:lang w:val="lt-LT"/>
        </w:rPr>
        <w:t> </w:t>
      </w:r>
      <w:r w:rsidRPr="00D21F72">
        <w:rPr>
          <w:rFonts w:eastAsia="TimesNewRoman"/>
          <w:snapToGrid/>
          <w:szCs w:val="22"/>
          <w:lang w:val="lt-LT"/>
        </w:rPr>
        <w:t xml:space="preserve">valandos. </w:t>
      </w:r>
      <w:r>
        <w:rPr>
          <w:rFonts w:eastAsia="TimesNewRoman"/>
          <w:snapToGrid/>
          <w:szCs w:val="22"/>
          <w:lang w:val="lt-LT"/>
        </w:rPr>
        <w:t>Įkvėpus</w:t>
      </w:r>
      <w:r w:rsidRPr="00D21F72">
        <w:rPr>
          <w:rFonts w:eastAsia="TimesNewRoman"/>
          <w:snapToGrid/>
          <w:szCs w:val="22"/>
          <w:lang w:val="lt-LT"/>
        </w:rPr>
        <w:t xml:space="preserve"> 12</w:t>
      </w:r>
      <w:r w:rsidR="009B72D1">
        <w:rPr>
          <w:rFonts w:eastAsia="TimesNewRoman"/>
          <w:snapToGrid/>
          <w:szCs w:val="22"/>
          <w:lang w:val="lt-LT"/>
        </w:rPr>
        <w:t>–</w:t>
      </w:r>
      <w:r w:rsidRPr="00D21F72">
        <w:rPr>
          <w:rFonts w:eastAsia="TimesNewRoman"/>
          <w:snapToGrid/>
          <w:szCs w:val="22"/>
          <w:lang w:val="lt-LT"/>
        </w:rPr>
        <w:t>96</w:t>
      </w:r>
      <w:r>
        <w:rPr>
          <w:rFonts w:eastAsia="TimesNewRoman"/>
          <w:snapToGrid/>
          <w:szCs w:val="22"/>
          <w:lang w:val="lt-LT"/>
        </w:rPr>
        <w:t> </w:t>
      </w:r>
      <w:r w:rsidRPr="00D21F72">
        <w:rPr>
          <w:rFonts w:eastAsia="TimesNewRoman"/>
          <w:snapToGrid/>
          <w:szCs w:val="22"/>
          <w:lang w:val="lt-LT"/>
        </w:rPr>
        <w:t xml:space="preserve">mikrogramų formoterolio fumarato </w:t>
      </w:r>
      <w:r>
        <w:rPr>
          <w:rFonts w:eastAsia="TimesNewRoman"/>
          <w:snapToGrid/>
          <w:szCs w:val="22"/>
          <w:lang w:val="lt-LT"/>
        </w:rPr>
        <w:t>dozę, formoterolio</w:t>
      </w:r>
      <w:r w:rsidRPr="00D21F72">
        <w:rPr>
          <w:rFonts w:eastAsia="TimesNewRoman"/>
          <w:snapToGrid/>
          <w:szCs w:val="22"/>
          <w:lang w:val="lt-LT"/>
        </w:rPr>
        <w:t xml:space="preserve"> absorbcija būna tiesinė.</w:t>
      </w:r>
    </w:p>
    <w:p w14:paraId="044AA564"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EB796B0" w14:textId="77777777" w:rsidR="002B7709" w:rsidRPr="009C404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292360">
        <w:rPr>
          <w:rFonts w:eastAsia="TimesNewRoman"/>
          <w:snapToGrid/>
          <w:szCs w:val="22"/>
          <w:u w:val="single"/>
          <w:lang w:val="lt-LT"/>
        </w:rPr>
        <w:t>Biotransformacija</w:t>
      </w:r>
    </w:p>
    <w:p w14:paraId="241CC1F8"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F</w:t>
      </w:r>
      <w:r w:rsidRPr="00D21F72">
        <w:rPr>
          <w:rFonts w:eastAsia="TimesNewRoman"/>
          <w:snapToGrid/>
          <w:szCs w:val="22"/>
          <w:lang w:val="lt-LT"/>
        </w:rPr>
        <w:t>ormoteroli</w:t>
      </w:r>
      <w:r>
        <w:rPr>
          <w:rFonts w:eastAsia="TimesNewRoman"/>
          <w:snapToGrid/>
          <w:szCs w:val="22"/>
          <w:lang w:val="lt-LT"/>
        </w:rPr>
        <w:t>s</w:t>
      </w:r>
      <w:r w:rsidRPr="00D21F72">
        <w:rPr>
          <w:rFonts w:eastAsia="TimesNewRoman"/>
          <w:snapToGrid/>
          <w:szCs w:val="22"/>
          <w:lang w:val="lt-LT"/>
        </w:rPr>
        <w:t xml:space="preserve"> yra </w:t>
      </w:r>
      <w:r w:rsidR="00197720">
        <w:rPr>
          <w:rFonts w:eastAsia="TimesNewRoman"/>
          <w:snapToGrid/>
          <w:szCs w:val="22"/>
          <w:lang w:val="lt-LT"/>
        </w:rPr>
        <w:t xml:space="preserve">intensyviai </w:t>
      </w:r>
      <w:r w:rsidRPr="00D21F72">
        <w:rPr>
          <w:rFonts w:eastAsia="TimesNewRoman"/>
          <w:snapToGrid/>
          <w:szCs w:val="22"/>
          <w:lang w:val="lt-LT"/>
        </w:rPr>
        <w:t>metabolizuojama</w:t>
      </w:r>
      <w:r>
        <w:rPr>
          <w:rFonts w:eastAsia="TimesNewRoman"/>
          <w:snapToGrid/>
          <w:szCs w:val="22"/>
          <w:lang w:val="lt-LT"/>
        </w:rPr>
        <w:t>s</w:t>
      </w:r>
      <w:r w:rsidRPr="00D21F72">
        <w:rPr>
          <w:rFonts w:eastAsia="TimesNewRoman"/>
          <w:snapToGrid/>
          <w:szCs w:val="22"/>
          <w:lang w:val="lt-LT"/>
        </w:rPr>
        <w:t xml:space="preserve">, daugiausia vykstant tiesioginei fenolinės hidroksilo grupės konjugacijai. Konjugatas su gliukuronido rūgštimi yra neaktyvus. Antrasis pagal </w:t>
      </w:r>
      <w:r>
        <w:rPr>
          <w:rFonts w:eastAsia="TimesNewRoman"/>
          <w:snapToGrid/>
          <w:szCs w:val="22"/>
          <w:lang w:val="lt-LT"/>
        </w:rPr>
        <w:t>svarbą</w:t>
      </w:r>
      <w:r w:rsidRPr="00D21F72">
        <w:rPr>
          <w:rFonts w:eastAsia="TimesNewRoman"/>
          <w:snapToGrid/>
          <w:szCs w:val="22"/>
          <w:lang w:val="lt-LT"/>
        </w:rPr>
        <w:t xml:space="preserve"> metabolizmo būdas </w:t>
      </w:r>
      <w:r>
        <w:rPr>
          <w:rFonts w:eastAsia="TimesNewRoman"/>
          <w:snapToGrid/>
          <w:szCs w:val="22"/>
          <w:lang w:val="lt-LT"/>
        </w:rPr>
        <w:t>yra</w:t>
      </w:r>
      <w:r w:rsidRPr="00D21F72">
        <w:rPr>
          <w:rFonts w:eastAsia="TimesNewRoman"/>
          <w:snapToGrid/>
          <w:szCs w:val="22"/>
          <w:lang w:val="lt-LT"/>
        </w:rPr>
        <w:t xml:space="preserve"> O-demetilinimas ir tolesnė fenolinės 2’-hidroksilo grupės konjugacija. Formoterolio O-demetilinime dalyvauja citochromo P450 izofermentai CYP2D6, CYP2C19 ir CYP2C9. Pagrindinė metabolizmo vieta yra kepenys. </w:t>
      </w:r>
      <w:r w:rsidRPr="00081ED0">
        <w:rPr>
          <w:rFonts w:eastAsia="TimesNewRoman"/>
          <w:snapToGrid/>
          <w:szCs w:val="22"/>
          <w:lang w:val="lt-LT"/>
        </w:rPr>
        <w:t>Formoterolis t</w:t>
      </w:r>
      <w:r w:rsidRPr="00D21F72">
        <w:rPr>
          <w:rFonts w:eastAsia="TimesNewRoman"/>
          <w:snapToGrid/>
          <w:szCs w:val="22"/>
          <w:lang w:val="lt-LT"/>
        </w:rPr>
        <w:t>erapin</w:t>
      </w:r>
      <w:r>
        <w:rPr>
          <w:rFonts w:eastAsia="TimesNewRoman"/>
          <w:snapToGrid/>
          <w:szCs w:val="22"/>
          <w:lang w:val="lt-LT"/>
        </w:rPr>
        <w:t>iu požiūriu svarbiomis</w:t>
      </w:r>
      <w:r w:rsidRPr="00D21F72">
        <w:rPr>
          <w:rFonts w:eastAsia="TimesNewRoman"/>
          <w:snapToGrid/>
          <w:szCs w:val="22"/>
          <w:lang w:val="lt-LT"/>
        </w:rPr>
        <w:t xml:space="preserve"> koncentracij</w:t>
      </w:r>
      <w:r>
        <w:rPr>
          <w:rFonts w:eastAsia="TimesNewRoman"/>
          <w:snapToGrid/>
          <w:szCs w:val="22"/>
          <w:lang w:val="lt-LT"/>
        </w:rPr>
        <w:t xml:space="preserve">omis </w:t>
      </w:r>
      <w:r w:rsidRPr="00D21F72">
        <w:rPr>
          <w:rFonts w:eastAsia="TimesNewRoman"/>
          <w:snapToGrid/>
          <w:szCs w:val="22"/>
          <w:lang w:val="lt-LT"/>
        </w:rPr>
        <w:t xml:space="preserve">CYP450 fermentų </w:t>
      </w:r>
      <w:r w:rsidRPr="00081ED0">
        <w:rPr>
          <w:rFonts w:eastAsia="TimesNewRoman"/>
          <w:snapToGrid/>
          <w:szCs w:val="22"/>
          <w:lang w:val="lt-LT"/>
        </w:rPr>
        <w:t>neslopina</w:t>
      </w:r>
      <w:r w:rsidRPr="00D21F72">
        <w:rPr>
          <w:rFonts w:eastAsia="TimesNewRoman"/>
          <w:snapToGrid/>
          <w:szCs w:val="22"/>
          <w:lang w:val="lt-LT"/>
        </w:rPr>
        <w:t>.</w:t>
      </w:r>
    </w:p>
    <w:p w14:paraId="7E4A0D5F"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9F0043F" w14:textId="77777777" w:rsidR="002B7709" w:rsidRPr="009C404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BB6FB6">
        <w:rPr>
          <w:rFonts w:eastAsia="TimesNewRoman"/>
          <w:snapToGrid/>
          <w:szCs w:val="22"/>
          <w:u w:val="single"/>
          <w:lang w:val="lt-LT"/>
        </w:rPr>
        <w:t>Eliminacija</w:t>
      </w:r>
    </w:p>
    <w:p w14:paraId="07DFE624"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Po vienkartinės 12</w:t>
      </w:r>
      <w:r w:rsidR="009B72D1">
        <w:rPr>
          <w:rFonts w:eastAsia="TimesNewRoman"/>
          <w:snapToGrid/>
          <w:szCs w:val="22"/>
          <w:lang w:val="lt-LT"/>
        </w:rPr>
        <w:t>–</w:t>
      </w:r>
      <w:r w:rsidRPr="00D21F72">
        <w:rPr>
          <w:rFonts w:eastAsia="TimesNewRoman"/>
          <w:snapToGrid/>
          <w:szCs w:val="22"/>
          <w:lang w:val="lt-LT"/>
        </w:rPr>
        <w:t>96</w:t>
      </w:r>
      <w:r>
        <w:rPr>
          <w:rFonts w:eastAsia="TimesNewRoman"/>
          <w:snapToGrid/>
          <w:szCs w:val="22"/>
          <w:lang w:val="lt-LT"/>
        </w:rPr>
        <w:t> </w:t>
      </w:r>
      <w:r w:rsidRPr="00D21F72">
        <w:rPr>
          <w:rFonts w:eastAsia="TimesNewRoman"/>
          <w:snapToGrid/>
          <w:szCs w:val="22"/>
          <w:lang w:val="lt-LT"/>
        </w:rPr>
        <w:t xml:space="preserve">mikrogramų dozės </w:t>
      </w:r>
      <w:r>
        <w:rPr>
          <w:rFonts w:eastAsia="TimesNewRoman"/>
          <w:snapToGrid/>
          <w:szCs w:val="22"/>
          <w:lang w:val="lt-LT"/>
        </w:rPr>
        <w:t xml:space="preserve">įkvėpimo </w:t>
      </w:r>
      <w:r w:rsidRPr="00D21F72">
        <w:rPr>
          <w:rFonts w:eastAsia="TimesNewRoman"/>
          <w:snapToGrid/>
          <w:szCs w:val="22"/>
          <w:lang w:val="lt-LT"/>
        </w:rPr>
        <w:t xml:space="preserve">(sausų miltelių pavidalu) kumuliacinės formoterolio ekskrecijos su šlapimu didėjimas būna tiesinis. </w:t>
      </w:r>
      <w:r>
        <w:rPr>
          <w:rFonts w:eastAsia="TimesNewRoman"/>
          <w:snapToGrid/>
          <w:szCs w:val="22"/>
          <w:lang w:val="lt-LT"/>
        </w:rPr>
        <w:t xml:space="preserve">Vidutiniškai </w:t>
      </w:r>
      <w:r w:rsidRPr="00D21F72">
        <w:rPr>
          <w:rFonts w:eastAsia="TimesNewRoman"/>
          <w:snapToGrid/>
          <w:szCs w:val="22"/>
          <w:lang w:val="lt-LT"/>
        </w:rPr>
        <w:t>8</w:t>
      </w:r>
      <w:r>
        <w:rPr>
          <w:rFonts w:eastAsia="TimesNewRoman"/>
          <w:snapToGrid/>
          <w:szCs w:val="22"/>
          <w:lang w:val="lt-LT"/>
        </w:rPr>
        <w:t> </w:t>
      </w:r>
      <w:r w:rsidRPr="00D21F72">
        <w:rPr>
          <w:rFonts w:eastAsia="TimesNewRoman"/>
          <w:snapToGrid/>
          <w:szCs w:val="22"/>
          <w:lang w:val="lt-LT"/>
        </w:rPr>
        <w:t>% ir 25</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 xml:space="preserve"> dozės išsiskiria atitinkamai kaip nepakitęs ir bendras </w:t>
      </w:r>
      <w:r w:rsidRPr="00D21F72">
        <w:rPr>
          <w:rFonts w:eastAsia="TimesNewRoman"/>
          <w:snapToGrid/>
          <w:szCs w:val="22"/>
          <w:lang w:val="lt-LT"/>
        </w:rPr>
        <w:t>formoteroli</w:t>
      </w:r>
      <w:r>
        <w:rPr>
          <w:rFonts w:eastAsia="TimesNewRoman"/>
          <w:snapToGrid/>
          <w:szCs w:val="22"/>
          <w:lang w:val="lt-LT"/>
        </w:rPr>
        <w:t>s</w:t>
      </w:r>
      <w:r w:rsidRPr="00D21F72">
        <w:rPr>
          <w:rFonts w:eastAsia="TimesNewRoman"/>
          <w:snapToGrid/>
          <w:szCs w:val="22"/>
          <w:lang w:val="lt-LT"/>
        </w:rPr>
        <w:t xml:space="preserve">. Atsižvelgiant į </w:t>
      </w:r>
      <w:r>
        <w:rPr>
          <w:rFonts w:eastAsia="TimesNewRoman"/>
          <w:snapToGrid/>
          <w:szCs w:val="22"/>
          <w:lang w:val="lt-LT"/>
        </w:rPr>
        <w:t xml:space="preserve">koncentraciją kraujo plazmoje, išmatuotą </w:t>
      </w:r>
      <w:r w:rsidRPr="00D21F72">
        <w:rPr>
          <w:rFonts w:eastAsia="TimesNewRoman"/>
          <w:snapToGrid/>
          <w:szCs w:val="22"/>
          <w:lang w:val="lt-LT"/>
        </w:rPr>
        <w:t>po vienkartinės 120</w:t>
      </w:r>
      <w:r>
        <w:rPr>
          <w:rFonts w:eastAsia="TimesNewRoman"/>
          <w:snapToGrid/>
          <w:szCs w:val="22"/>
          <w:lang w:val="lt-LT"/>
        </w:rPr>
        <w:t> </w:t>
      </w:r>
      <w:r w:rsidRPr="00D21F72">
        <w:rPr>
          <w:rFonts w:eastAsia="TimesNewRoman"/>
          <w:snapToGrid/>
          <w:szCs w:val="22"/>
          <w:lang w:val="lt-LT"/>
        </w:rPr>
        <w:t xml:space="preserve">mikrogramų dozės </w:t>
      </w:r>
      <w:r>
        <w:rPr>
          <w:rFonts w:eastAsia="TimesNewRoman"/>
          <w:snapToGrid/>
          <w:szCs w:val="22"/>
          <w:lang w:val="lt-LT"/>
        </w:rPr>
        <w:t>įkvėpimo</w:t>
      </w:r>
      <w:r w:rsidRPr="00D21F72">
        <w:rPr>
          <w:rFonts w:eastAsia="TimesNewRoman"/>
          <w:snapToGrid/>
          <w:szCs w:val="22"/>
          <w:lang w:val="lt-LT"/>
        </w:rPr>
        <w:t xml:space="preserve"> </w:t>
      </w:r>
      <w:r>
        <w:rPr>
          <w:rFonts w:eastAsia="TimesNewRoman"/>
          <w:snapToGrid/>
          <w:szCs w:val="22"/>
          <w:lang w:val="lt-LT"/>
        </w:rPr>
        <w:t xml:space="preserve">(tyrime dalyvavo </w:t>
      </w:r>
      <w:r w:rsidRPr="00D21F72">
        <w:rPr>
          <w:rFonts w:eastAsia="TimesNewRoman"/>
          <w:snapToGrid/>
          <w:szCs w:val="22"/>
          <w:lang w:val="lt-LT"/>
        </w:rPr>
        <w:t>12</w:t>
      </w:r>
      <w:r>
        <w:rPr>
          <w:rFonts w:eastAsia="TimesNewRoman"/>
          <w:snapToGrid/>
          <w:szCs w:val="22"/>
          <w:lang w:val="lt-LT"/>
        </w:rPr>
        <w:t> </w:t>
      </w:r>
      <w:r w:rsidRPr="00D21F72">
        <w:rPr>
          <w:rFonts w:eastAsia="TimesNewRoman"/>
          <w:snapToGrid/>
          <w:szCs w:val="22"/>
          <w:lang w:val="lt-LT"/>
        </w:rPr>
        <w:t xml:space="preserve">sveikų </w:t>
      </w:r>
      <w:r>
        <w:rPr>
          <w:rFonts w:eastAsia="TimesNewRoman"/>
          <w:snapToGrid/>
          <w:szCs w:val="22"/>
          <w:lang w:val="lt-LT"/>
        </w:rPr>
        <w:t>asmenų)</w:t>
      </w:r>
      <w:r w:rsidRPr="00D21F72">
        <w:rPr>
          <w:rFonts w:eastAsia="TimesNewRoman"/>
          <w:snapToGrid/>
          <w:szCs w:val="22"/>
          <w:lang w:val="lt-LT"/>
        </w:rPr>
        <w:t xml:space="preserve">, nustatyta, kad vidutinis </w:t>
      </w:r>
      <w:r>
        <w:rPr>
          <w:rFonts w:eastAsia="TimesNewRoman"/>
          <w:snapToGrid/>
          <w:szCs w:val="22"/>
          <w:lang w:val="lt-LT"/>
        </w:rPr>
        <w:t>galutinis</w:t>
      </w:r>
      <w:r w:rsidRPr="00D21F72">
        <w:rPr>
          <w:rFonts w:eastAsia="TimesNewRoman"/>
          <w:snapToGrid/>
          <w:szCs w:val="22"/>
          <w:lang w:val="lt-LT"/>
        </w:rPr>
        <w:t xml:space="preserve"> pusinės eliminacijos laikas yra 10</w:t>
      </w:r>
      <w:r>
        <w:rPr>
          <w:rFonts w:eastAsia="TimesNewRoman"/>
          <w:snapToGrid/>
          <w:szCs w:val="22"/>
          <w:lang w:val="lt-LT"/>
        </w:rPr>
        <w:t> </w:t>
      </w:r>
      <w:r w:rsidRPr="00D21F72">
        <w:rPr>
          <w:rFonts w:eastAsia="TimesNewRoman"/>
          <w:snapToGrid/>
          <w:szCs w:val="22"/>
          <w:lang w:val="lt-LT"/>
        </w:rPr>
        <w:t>valandų. R,R</w:t>
      </w:r>
      <w:r>
        <w:rPr>
          <w:rFonts w:eastAsia="TimesNewRoman"/>
          <w:snapToGrid/>
          <w:szCs w:val="22"/>
          <w:lang w:val="lt-LT"/>
        </w:rPr>
        <w:t xml:space="preserve"> ir </w:t>
      </w:r>
      <w:r w:rsidRPr="00D21F72">
        <w:rPr>
          <w:rFonts w:eastAsia="TimesNewRoman"/>
          <w:snapToGrid/>
          <w:szCs w:val="22"/>
          <w:lang w:val="lt-LT"/>
        </w:rPr>
        <w:t>S,S enantiomer</w:t>
      </w:r>
      <w:r>
        <w:rPr>
          <w:rFonts w:eastAsia="TimesNewRoman"/>
          <w:snapToGrid/>
          <w:szCs w:val="22"/>
          <w:lang w:val="lt-LT"/>
        </w:rPr>
        <w:t>ai</w:t>
      </w:r>
      <w:r w:rsidRPr="00D21F72">
        <w:rPr>
          <w:rFonts w:eastAsia="TimesNewRoman"/>
          <w:snapToGrid/>
          <w:szCs w:val="22"/>
          <w:lang w:val="lt-LT"/>
        </w:rPr>
        <w:t xml:space="preserve"> </w:t>
      </w:r>
      <w:r>
        <w:rPr>
          <w:rFonts w:eastAsia="TimesNewRoman"/>
          <w:snapToGrid/>
          <w:szCs w:val="22"/>
          <w:lang w:val="lt-LT"/>
        </w:rPr>
        <w:t xml:space="preserve">sudaro atitinkamai maždaug </w:t>
      </w:r>
      <w:r w:rsidRPr="00D21F72">
        <w:rPr>
          <w:rFonts w:eastAsia="TimesNewRoman"/>
          <w:snapToGrid/>
          <w:szCs w:val="22"/>
          <w:lang w:val="lt-LT"/>
        </w:rPr>
        <w:t>40</w:t>
      </w:r>
      <w:r>
        <w:rPr>
          <w:rFonts w:eastAsia="TimesNewRoman"/>
          <w:snapToGrid/>
          <w:szCs w:val="22"/>
          <w:lang w:val="lt-LT"/>
        </w:rPr>
        <w:t> </w:t>
      </w:r>
      <w:r w:rsidRPr="00D21F72">
        <w:rPr>
          <w:rFonts w:eastAsia="TimesNewRoman"/>
          <w:snapToGrid/>
          <w:szCs w:val="22"/>
          <w:lang w:val="lt-LT"/>
        </w:rPr>
        <w:t>%</w:t>
      </w:r>
      <w:r>
        <w:rPr>
          <w:rFonts w:eastAsia="TimesNewRoman"/>
          <w:snapToGrid/>
          <w:szCs w:val="22"/>
          <w:lang w:val="lt-LT"/>
        </w:rPr>
        <w:t xml:space="preserve"> </w:t>
      </w:r>
      <w:r w:rsidRPr="00D21F72">
        <w:rPr>
          <w:rFonts w:eastAsia="TimesNewRoman"/>
          <w:snapToGrid/>
          <w:szCs w:val="22"/>
          <w:lang w:val="lt-LT"/>
        </w:rPr>
        <w:t>ir 60</w:t>
      </w:r>
      <w:r>
        <w:rPr>
          <w:rFonts w:eastAsia="TimesNewRoman"/>
          <w:snapToGrid/>
          <w:szCs w:val="22"/>
          <w:lang w:val="lt-LT"/>
        </w:rPr>
        <w:t> </w:t>
      </w:r>
      <w:r w:rsidRPr="00D21F72">
        <w:rPr>
          <w:rFonts w:eastAsia="TimesNewRoman"/>
          <w:snapToGrid/>
          <w:szCs w:val="22"/>
          <w:lang w:val="lt-LT"/>
        </w:rPr>
        <w:t xml:space="preserve">% </w:t>
      </w:r>
      <w:r>
        <w:rPr>
          <w:rFonts w:eastAsia="TimesNewRoman"/>
          <w:snapToGrid/>
          <w:szCs w:val="22"/>
          <w:lang w:val="lt-LT"/>
        </w:rPr>
        <w:t>nepakitusiu pavidalu su šlapimu išsiskiriančio vaistinio preparato</w:t>
      </w:r>
      <w:r w:rsidRPr="00D21F72">
        <w:rPr>
          <w:rFonts w:eastAsia="TimesNewRoman"/>
          <w:snapToGrid/>
          <w:szCs w:val="22"/>
          <w:lang w:val="lt-LT"/>
        </w:rPr>
        <w:t>. Nustatyta, kad toks reliatyvus dviejų enantiomerų santykis išlieka nepakitęs vartojant visas tirtas dozes. Duomenų</w:t>
      </w:r>
      <w:r>
        <w:rPr>
          <w:rFonts w:eastAsia="TimesNewRoman"/>
          <w:snapToGrid/>
          <w:szCs w:val="22"/>
          <w:lang w:val="lt-LT"/>
        </w:rPr>
        <w:t xml:space="preserve"> apie</w:t>
      </w:r>
      <w:r w:rsidRPr="00D21F72">
        <w:rPr>
          <w:rFonts w:eastAsia="TimesNewRoman"/>
          <w:snapToGrid/>
          <w:szCs w:val="22"/>
          <w:lang w:val="lt-LT"/>
        </w:rPr>
        <w:t xml:space="preserve"> </w:t>
      </w:r>
      <w:r>
        <w:rPr>
          <w:rFonts w:eastAsia="TimesNewRoman"/>
          <w:snapToGrid/>
          <w:szCs w:val="22"/>
          <w:lang w:val="lt-LT"/>
        </w:rPr>
        <w:t xml:space="preserve">reliatyvų vieno enantiomero kaupimąsi kito atžvilgiu po kartotinių dozių vartojimo </w:t>
      </w:r>
      <w:r w:rsidRPr="00D21F72">
        <w:rPr>
          <w:rFonts w:eastAsia="TimesNewRoman"/>
          <w:snapToGrid/>
          <w:szCs w:val="22"/>
          <w:lang w:val="lt-LT"/>
        </w:rPr>
        <w:t>negauta.</w:t>
      </w:r>
    </w:p>
    <w:p w14:paraId="338CB34B"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7C7114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Sveikiems </w:t>
      </w:r>
      <w:r>
        <w:rPr>
          <w:rFonts w:eastAsia="TimesNewRoman"/>
          <w:snapToGrid/>
          <w:szCs w:val="22"/>
          <w:lang w:val="lt-LT"/>
        </w:rPr>
        <w:t>asmenims</w:t>
      </w:r>
      <w:r w:rsidRPr="00D21F72">
        <w:rPr>
          <w:rFonts w:eastAsia="TimesNewRoman"/>
          <w:snapToGrid/>
          <w:szCs w:val="22"/>
          <w:lang w:val="lt-LT"/>
        </w:rPr>
        <w:t xml:space="preserve"> </w:t>
      </w:r>
      <w:r>
        <w:rPr>
          <w:rFonts w:eastAsia="TimesNewRoman"/>
          <w:snapToGrid/>
          <w:szCs w:val="22"/>
          <w:lang w:val="lt-LT"/>
        </w:rPr>
        <w:t>per burną pavartotojus</w:t>
      </w:r>
      <w:r w:rsidRPr="00D21F72">
        <w:rPr>
          <w:rFonts w:eastAsia="TimesNewRoman"/>
          <w:snapToGrid/>
          <w:szCs w:val="22"/>
          <w:lang w:val="lt-LT"/>
        </w:rPr>
        <w:t xml:space="preserve"> 40</w:t>
      </w:r>
      <w:r w:rsidR="009B72D1">
        <w:rPr>
          <w:rFonts w:eastAsia="TimesNewRoman"/>
          <w:snapToGrid/>
          <w:szCs w:val="22"/>
          <w:lang w:val="lt-LT"/>
        </w:rPr>
        <w:t>–</w:t>
      </w:r>
      <w:r w:rsidRPr="00D21F72">
        <w:rPr>
          <w:rFonts w:eastAsia="TimesNewRoman"/>
          <w:snapToGrid/>
          <w:szCs w:val="22"/>
          <w:lang w:val="lt-LT"/>
        </w:rPr>
        <w:t>80</w:t>
      </w:r>
      <w:r>
        <w:rPr>
          <w:rFonts w:eastAsia="TimesNewRoman"/>
          <w:snapToGrid/>
          <w:szCs w:val="22"/>
          <w:lang w:val="lt-LT"/>
        </w:rPr>
        <w:t> </w:t>
      </w:r>
      <w:r w:rsidRPr="00D21F72">
        <w:rPr>
          <w:rFonts w:eastAsia="TimesNewRoman"/>
          <w:snapToGrid/>
          <w:szCs w:val="22"/>
          <w:lang w:val="lt-LT"/>
        </w:rPr>
        <w:t>mikrogramų dozę, 6</w:t>
      </w:r>
      <w:r w:rsidR="009B72D1">
        <w:rPr>
          <w:rFonts w:eastAsia="TimesNewRoman"/>
          <w:snapToGrid/>
          <w:szCs w:val="22"/>
          <w:lang w:val="lt-LT"/>
        </w:rPr>
        <w:t>–</w:t>
      </w:r>
      <w:r w:rsidRPr="00D21F72">
        <w:rPr>
          <w:rFonts w:eastAsia="TimesNewRoman"/>
          <w:snapToGrid/>
          <w:szCs w:val="22"/>
          <w:lang w:val="lt-LT"/>
        </w:rPr>
        <w:t>10</w:t>
      </w:r>
      <w:r>
        <w:rPr>
          <w:rFonts w:eastAsia="TimesNewRoman"/>
          <w:snapToGrid/>
          <w:szCs w:val="22"/>
          <w:lang w:val="lt-LT"/>
        </w:rPr>
        <w:t> </w:t>
      </w:r>
      <w:r w:rsidRPr="00D21F72">
        <w:rPr>
          <w:rFonts w:eastAsia="TimesNewRoman"/>
          <w:snapToGrid/>
          <w:szCs w:val="22"/>
          <w:lang w:val="lt-LT"/>
        </w:rPr>
        <w:t>% dozės išsiskyrė su šlapimu nepakitusiu pavidalu</w:t>
      </w:r>
      <w:r>
        <w:rPr>
          <w:rFonts w:eastAsia="TimesNewRoman"/>
          <w:snapToGrid/>
          <w:szCs w:val="22"/>
          <w:lang w:val="lt-LT"/>
        </w:rPr>
        <w:t>;</w:t>
      </w:r>
      <w:r w:rsidRPr="00D21F72">
        <w:rPr>
          <w:rFonts w:eastAsia="TimesNewRoman"/>
          <w:snapToGrid/>
          <w:szCs w:val="22"/>
          <w:lang w:val="lt-LT"/>
        </w:rPr>
        <w:t xml:space="preserve"> iki 8% dozės </w:t>
      </w:r>
      <w:r>
        <w:rPr>
          <w:rFonts w:eastAsia="TimesNewRoman"/>
          <w:snapToGrid/>
          <w:szCs w:val="22"/>
          <w:lang w:val="lt-LT"/>
        </w:rPr>
        <w:t>išsiskyrė</w:t>
      </w:r>
      <w:r w:rsidRPr="00D21F72">
        <w:rPr>
          <w:rFonts w:eastAsia="TimesNewRoman"/>
          <w:snapToGrid/>
          <w:szCs w:val="22"/>
          <w:lang w:val="lt-LT"/>
        </w:rPr>
        <w:t xml:space="preserve"> gliukuronidų pavidalu.</w:t>
      </w:r>
    </w:p>
    <w:p w14:paraId="6AEE79C7"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9C2AED8"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Iš viso su šlapimu išsiskiria 67</w:t>
      </w:r>
      <w:r>
        <w:rPr>
          <w:rFonts w:eastAsia="TimesNewRoman"/>
          <w:snapToGrid/>
          <w:szCs w:val="22"/>
          <w:lang w:val="lt-LT"/>
        </w:rPr>
        <w:t> </w:t>
      </w:r>
      <w:r w:rsidRPr="00D21F72">
        <w:rPr>
          <w:rFonts w:eastAsia="TimesNewRoman"/>
          <w:snapToGrid/>
          <w:szCs w:val="22"/>
          <w:lang w:val="lt-LT"/>
        </w:rPr>
        <w:t xml:space="preserve">% </w:t>
      </w:r>
      <w:r>
        <w:rPr>
          <w:rFonts w:eastAsia="TimesNewRoman"/>
          <w:snapToGrid/>
          <w:szCs w:val="22"/>
          <w:lang w:val="lt-LT"/>
        </w:rPr>
        <w:t>per burną pavartotos</w:t>
      </w:r>
      <w:r w:rsidRPr="00D21F72">
        <w:rPr>
          <w:rFonts w:eastAsia="TimesNewRoman"/>
          <w:snapToGrid/>
          <w:szCs w:val="22"/>
          <w:lang w:val="lt-LT"/>
        </w:rPr>
        <w:t xml:space="preserve"> formoterolio dozės (daugiausia metabolitų pavidalu), kita dalis pasišalina su išmatomis. Formoterolio inkstų klirensas yra 150</w:t>
      </w:r>
      <w:r>
        <w:rPr>
          <w:rFonts w:eastAsia="TimesNewRoman"/>
          <w:snapToGrid/>
          <w:szCs w:val="22"/>
          <w:lang w:val="lt-LT"/>
        </w:rPr>
        <w:t> </w:t>
      </w:r>
      <w:r w:rsidRPr="00D21F72">
        <w:rPr>
          <w:rFonts w:eastAsia="TimesNewRoman"/>
          <w:snapToGrid/>
          <w:szCs w:val="22"/>
          <w:lang w:val="lt-LT"/>
        </w:rPr>
        <w:t>ml/min.</w:t>
      </w:r>
    </w:p>
    <w:p w14:paraId="1CBA6F82"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37549C4D" w14:textId="77777777" w:rsidR="002B7709" w:rsidRPr="00295CA1"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295CA1">
        <w:rPr>
          <w:rFonts w:eastAsia="TimesNewRoman"/>
          <w:snapToGrid/>
          <w:szCs w:val="22"/>
          <w:u w:val="single"/>
          <w:lang w:val="lt-LT"/>
        </w:rPr>
        <w:t>Ypatingos populiacijos</w:t>
      </w:r>
    </w:p>
    <w:p w14:paraId="43FD1A27" w14:textId="77777777" w:rsidR="002B7709" w:rsidRPr="00D21F7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5FE11E63" w14:textId="77777777" w:rsidR="002B7709" w:rsidRPr="00295CA1"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295CA1">
        <w:rPr>
          <w:rFonts w:eastAsia="TimesNewRoman"/>
          <w:snapToGrid/>
          <w:szCs w:val="22"/>
          <w:u w:val="single"/>
          <w:lang w:val="lt-LT"/>
        </w:rPr>
        <w:t>Kepenų arba inkstų funkcijos sutrikimas</w:t>
      </w:r>
    </w:p>
    <w:p w14:paraId="5A579C19"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D21F72">
        <w:rPr>
          <w:rFonts w:eastAsia="TimesNewRoman"/>
          <w:snapToGrid/>
          <w:szCs w:val="22"/>
          <w:lang w:val="lt-LT"/>
        </w:rPr>
        <w:t xml:space="preserve">Formoterolio farmakokinetika </w:t>
      </w:r>
      <w:r>
        <w:rPr>
          <w:rFonts w:eastAsia="TimesNewRoman"/>
          <w:snapToGrid/>
          <w:szCs w:val="22"/>
          <w:lang w:val="lt-LT"/>
        </w:rPr>
        <w:t>pacientų</w:t>
      </w:r>
      <w:r w:rsidRPr="00D21F72">
        <w:rPr>
          <w:rFonts w:eastAsia="TimesNewRoman"/>
          <w:snapToGrid/>
          <w:szCs w:val="22"/>
          <w:lang w:val="lt-LT"/>
        </w:rPr>
        <w:t>, kuri</w:t>
      </w:r>
      <w:r>
        <w:rPr>
          <w:rFonts w:eastAsia="TimesNewRoman"/>
          <w:snapToGrid/>
          <w:szCs w:val="22"/>
          <w:lang w:val="lt-LT"/>
        </w:rPr>
        <w:t>ų</w:t>
      </w:r>
      <w:r w:rsidRPr="00D21F72">
        <w:rPr>
          <w:rFonts w:eastAsia="TimesNewRoman"/>
          <w:snapToGrid/>
          <w:szCs w:val="22"/>
          <w:lang w:val="lt-LT"/>
        </w:rPr>
        <w:t xml:space="preserve"> kepenų ar inkstų </w:t>
      </w:r>
      <w:r w:rsidR="00197720" w:rsidRPr="00D21F72">
        <w:rPr>
          <w:rFonts w:eastAsia="TimesNewRoman"/>
          <w:snapToGrid/>
          <w:szCs w:val="22"/>
          <w:lang w:val="lt-LT"/>
        </w:rPr>
        <w:t>funkcij</w:t>
      </w:r>
      <w:r w:rsidR="00197720">
        <w:rPr>
          <w:rFonts w:eastAsia="TimesNewRoman"/>
          <w:snapToGrid/>
          <w:szCs w:val="22"/>
          <w:lang w:val="lt-LT"/>
        </w:rPr>
        <w:t>a</w:t>
      </w:r>
      <w:r w:rsidR="00197720" w:rsidRPr="00D21F72">
        <w:rPr>
          <w:rFonts w:eastAsia="TimesNewRoman"/>
          <w:snapToGrid/>
          <w:szCs w:val="22"/>
          <w:lang w:val="lt-LT"/>
        </w:rPr>
        <w:t xml:space="preserve"> </w:t>
      </w:r>
      <w:r w:rsidRPr="00D21F72">
        <w:rPr>
          <w:rFonts w:eastAsia="TimesNewRoman"/>
          <w:snapToGrid/>
          <w:szCs w:val="22"/>
          <w:lang w:val="lt-LT"/>
        </w:rPr>
        <w:t>sutrik</w:t>
      </w:r>
      <w:r>
        <w:rPr>
          <w:rFonts w:eastAsia="TimesNewRoman"/>
          <w:snapToGrid/>
          <w:szCs w:val="22"/>
          <w:lang w:val="lt-LT"/>
        </w:rPr>
        <w:t>usi</w:t>
      </w:r>
      <w:r w:rsidRPr="00D21F72">
        <w:rPr>
          <w:rFonts w:eastAsia="TimesNewRoman"/>
          <w:snapToGrid/>
          <w:szCs w:val="22"/>
          <w:lang w:val="lt-LT"/>
        </w:rPr>
        <w:t xml:space="preserve">, organizme netirta. </w:t>
      </w:r>
      <w:r>
        <w:rPr>
          <w:rFonts w:eastAsia="TimesNewRoman"/>
          <w:snapToGrid/>
          <w:szCs w:val="22"/>
          <w:lang w:val="lt-LT"/>
        </w:rPr>
        <w:t>Vis dėlto</w:t>
      </w:r>
      <w:r w:rsidRPr="00D21F72">
        <w:rPr>
          <w:rFonts w:eastAsia="TimesNewRoman"/>
          <w:snapToGrid/>
          <w:szCs w:val="22"/>
          <w:lang w:val="lt-LT"/>
        </w:rPr>
        <w:t xml:space="preserve">, kadangi formoterolis </w:t>
      </w:r>
      <w:r>
        <w:rPr>
          <w:rFonts w:eastAsia="TimesNewRoman"/>
          <w:snapToGrid/>
          <w:szCs w:val="22"/>
          <w:lang w:val="lt-LT"/>
        </w:rPr>
        <w:t>daugiausia</w:t>
      </w:r>
      <w:r w:rsidRPr="00D21F72">
        <w:rPr>
          <w:rFonts w:eastAsia="TimesNewRoman"/>
          <w:snapToGrid/>
          <w:szCs w:val="22"/>
          <w:lang w:val="lt-LT"/>
        </w:rPr>
        <w:t xml:space="preserve"> </w:t>
      </w:r>
      <w:r>
        <w:rPr>
          <w:rFonts w:eastAsia="TimesNewRoman"/>
          <w:snapToGrid/>
          <w:szCs w:val="22"/>
          <w:lang w:val="lt-LT"/>
        </w:rPr>
        <w:t>šalinamas</w:t>
      </w:r>
      <w:r w:rsidRPr="00D21F72">
        <w:rPr>
          <w:rFonts w:eastAsia="TimesNewRoman"/>
          <w:snapToGrid/>
          <w:szCs w:val="22"/>
          <w:lang w:val="lt-LT"/>
        </w:rPr>
        <w:t xml:space="preserve"> </w:t>
      </w:r>
      <w:r>
        <w:rPr>
          <w:rFonts w:eastAsia="TimesNewRoman"/>
          <w:snapToGrid/>
          <w:szCs w:val="22"/>
          <w:lang w:val="lt-LT"/>
        </w:rPr>
        <w:t xml:space="preserve">vykstant </w:t>
      </w:r>
      <w:r w:rsidRPr="00D21F72">
        <w:rPr>
          <w:rFonts w:eastAsia="TimesNewRoman"/>
          <w:snapToGrid/>
          <w:szCs w:val="22"/>
          <w:lang w:val="lt-LT"/>
        </w:rPr>
        <w:t>metaboliz</w:t>
      </w:r>
      <w:r>
        <w:rPr>
          <w:rFonts w:eastAsia="TimesNewRoman"/>
          <w:snapToGrid/>
          <w:szCs w:val="22"/>
          <w:lang w:val="lt-LT"/>
        </w:rPr>
        <w:t>mui</w:t>
      </w:r>
      <w:r w:rsidRPr="00D21F72">
        <w:rPr>
          <w:rFonts w:eastAsia="TimesNewRoman"/>
          <w:snapToGrid/>
          <w:szCs w:val="22"/>
          <w:lang w:val="lt-LT"/>
        </w:rPr>
        <w:t xml:space="preserve"> kepenyse, </w:t>
      </w:r>
      <w:r>
        <w:rPr>
          <w:rFonts w:eastAsia="TimesNewRoman"/>
          <w:snapToGrid/>
          <w:szCs w:val="22"/>
          <w:lang w:val="lt-LT"/>
        </w:rPr>
        <w:t xml:space="preserve">sunkia kepenų ciroze sergantiems pacientams tikėtinas </w:t>
      </w:r>
      <w:r w:rsidRPr="00D21F72">
        <w:rPr>
          <w:rFonts w:eastAsia="TimesNewRoman"/>
          <w:snapToGrid/>
          <w:szCs w:val="22"/>
          <w:lang w:val="lt-LT"/>
        </w:rPr>
        <w:t>ekspozicij</w:t>
      </w:r>
      <w:r>
        <w:rPr>
          <w:rFonts w:eastAsia="TimesNewRoman"/>
          <w:snapToGrid/>
          <w:szCs w:val="22"/>
          <w:lang w:val="lt-LT"/>
        </w:rPr>
        <w:t>os padidėjimas</w:t>
      </w:r>
      <w:r w:rsidRPr="00D21F72">
        <w:rPr>
          <w:rFonts w:eastAsia="TimesNewRoman"/>
          <w:snapToGrid/>
          <w:szCs w:val="22"/>
          <w:lang w:val="lt-LT"/>
        </w:rPr>
        <w:t>.</w:t>
      </w:r>
    </w:p>
    <w:p w14:paraId="6E0C46A4" w14:textId="77777777" w:rsidR="00DC7A6A" w:rsidRDefault="00DC7A6A" w:rsidP="002B7709">
      <w:pPr>
        <w:widowControl w:val="0"/>
        <w:tabs>
          <w:tab w:val="clear" w:pos="567"/>
        </w:tabs>
        <w:autoSpaceDE w:val="0"/>
        <w:autoSpaceDN w:val="0"/>
        <w:adjustRightInd w:val="0"/>
        <w:spacing w:line="240" w:lineRule="auto"/>
        <w:rPr>
          <w:rFonts w:eastAsia="TimesNewRoman"/>
          <w:snapToGrid/>
          <w:szCs w:val="22"/>
          <w:lang w:val="lt-LT"/>
        </w:rPr>
      </w:pPr>
    </w:p>
    <w:p w14:paraId="67FF006E" w14:textId="77777777" w:rsidR="002B7709" w:rsidRPr="00444A40" w:rsidRDefault="002B7709" w:rsidP="00B6038C">
      <w:pPr>
        <w:keepNext/>
        <w:keepLines/>
        <w:widowControl w:val="0"/>
        <w:spacing w:line="240" w:lineRule="auto"/>
        <w:ind w:left="567" w:hanging="567"/>
        <w:outlineLvl w:val="2"/>
        <w:rPr>
          <w:b/>
          <w:snapToGrid/>
          <w:kern w:val="28"/>
          <w:szCs w:val="22"/>
          <w:lang w:val="lt-LT"/>
        </w:rPr>
      </w:pPr>
      <w:r w:rsidRPr="00444A40">
        <w:rPr>
          <w:b/>
          <w:snapToGrid/>
          <w:kern w:val="28"/>
          <w:szCs w:val="22"/>
          <w:lang w:val="lt-LT"/>
        </w:rPr>
        <w:t>5.3</w:t>
      </w:r>
      <w:r w:rsidRPr="00444A40">
        <w:rPr>
          <w:b/>
          <w:snapToGrid/>
          <w:kern w:val="28"/>
          <w:szCs w:val="22"/>
          <w:lang w:val="lt-LT"/>
        </w:rPr>
        <w:tab/>
        <w:t>Ikiklinikinių saugumo tyrimų duomenys</w:t>
      </w:r>
    </w:p>
    <w:p w14:paraId="3CC069BB" w14:textId="77777777" w:rsidR="002B7709" w:rsidRPr="00444A40" w:rsidRDefault="002B7709" w:rsidP="00B6038C">
      <w:pPr>
        <w:keepNext/>
        <w:keepLines/>
        <w:widowControl w:val="0"/>
        <w:tabs>
          <w:tab w:val="clear" w:pos="567"/>
        </w:tabs>
        <w:autoSpaceDE w:val="0"/>
        <w:autoSpaceDN w:val="0"/>
        <w:adjustRightInd w:val="0"/>
        <w:spacing w:line="240" w:lineRule="auto"/>
        <w:rPr>
          <w:rFonts w:eastAsia="TimesNewRoman"/>
          <w:snapToGrid/>
          <w:szCs w:val="22"/>
          <w:lang w:val="lt-LT"/>
        </w:rPr>
      </w:pPr>
    </w:p>
    <w:p w14:paraId="3CA508BF" w14:textId="77777777" w:rsidR="002B7709" w:rsidRPr="0095508F" w:rsidRDefault="002B7709" w:rsidP="00B6038C">
      <w:pPr>
        <w:keepNext/>
        <w:keepLines/>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 xml:space="preserve">Tyrimų su gyvūnais metu pastebėtas toksinis beklometazono dipropionato ir formoterolio poveikis, šių </w:t>
      </w:r>
      <w:r>
        <w:rPr>
          <w:rFonts w:eastAsia="TimesNewRoman"/>
          <w:snapToGrid/>
          <w:szCs w:val="22"/>
          <w:lang w:val="lt-LT"/>
        </w:rPr>
        <w:t>veikliųjų medžiagų</w:t>
      </w:r>
      <w:r w:rsidRPr="0095508F">
        <w:rPr>
          <w:rFonts w:eastAsia="TimesNewRoman"/>
          <w:snapToGrid/>
          <w:szCs w:val="22"/>
          <w:lang w:val="lt-LT"/>
        </w:rPr>
        <w:t xml:space="preserve"> vartojant kartu ar atskirai, daugiausia buvo susijęs su stipresniu farmakologiniu poveikiu. Toksinis poveikis buvo susijęs su beklometazono dipropionato imuninę sistemą slopinančiu poveikiu bei žinomu formoterolio poveikiu širdies ir kraujagyslių sistemai, stipriausiai pasireiškusiu šunims. Vartojant </w:t>
      </w:r>
      <w:r>
        <w:rPr>
          <w:rFonts w:eastAsia="TimesNewRoman"/>
          <w:snapToGrid/>
          <w:szCs w:val="22"/>
          <w:lang w:val="lt-LT"/>
        </w:rPr>
        <w:t>veikliųjų medžiagų</w:t>
      </w:r>
      <w:r w:rsidRPr="0095508F">
        <w:rPr>
          <w:rFonts w:eastAsia="TimesNewRoman"/>
          <w:snapToGrid/>
          <w:szCs w:val="22"/>
          <w:lang w:val="lt-LT"/>
        </w:rPr>
        <w:t xml:space="preserve"> derinį, nei toksinio poveikio sustiprėjimo, nei netikėto poveikio nepastebėta.</w:t>
      </w:r>
    </w:p>
    <w:p w14:paraId="224D4AC0" w14:textId="77777777" w:rsidR="002B7709" w:rsidRPr="0095508F"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0A39668B"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Poveikio reprodukcijai t</w:t>
      </w:r>
      <w:r w:rsidRPr="0095508F">
        <w:rPr>
          <w:rFonts w:eastAsia="TimesNewRoman"/>
          <w:snapToGrid/>
          <w:szCs w:val="22"/>
          <w:lang w:val="lt-LT"/>
        </w:rPr>
        <w:t xml:space="preserve">yrimų su žiurkėmis metu </w:t>
      </w:r>
      <w:r>
        <w:rPr>
          <w:rFonts w:eastAsia="TimesNewRoman"/>
          <w:snapToGrid/>
          <w:szCs w:val="22"/>
          <w:lang w:val="lt-LT"/>
        </w:rPr>
        <w:t>nustatytas</w:t>
      </w:r>
      <w:r w:rsidRPr="0095508F">
        <w:rPr>
          <w:rFonts w:eastAsia="TimesNewRoman"/>
          <w:snapToGrid/>
          <w:szCs w:val="22"/>
          <w:lang w:val="lt-LT"/>
        </w:rPr>
        <w:t xml:space="preserve"> nuo dozės priklausomas poveikis. Vartojant </w:t>
      </w:r>
      <w:r>
        <w:rPr>
          <w:rFonts w:eastAsia="TimesNewRoman"/>
          <w:snapToGrid/>
          <w:szCs w:val="22"/>
          <w:lang w:val="lt-LT"/>
        </w:rPr>
        <w:t>veikliųjų medžiagų</w:t>
      </w:r>
      <w:r w:rsidRPr="0095508F">
        <w:rPr>
          <w:rFonts w:eastAsia="TimesNewRoman"/>
          <w:snapToGrid/>
          <w:szCs w:val="22"/>
          <w:lang w:val="lt-LT"/>
        </w:rPr>
        <w:t xml:space="preserve"> derin</w:t>
      </w:r>
      <w:r w:rsidR="00BC507D">
        <w:rPr>
          <w:rFonts w:eastAsia="TimesNewRoman"/>
          <w:snapToGrid/>
          <w:szCs w:val="22"/>
          <w:lang w:val="lt-LT"/>
        </w:rPr>
        <w:t>io</w:t>
      </w:r>
      <w:r w:rsidRPr="0095508F">
        <w:rPr>
          <w:rFonts w:eastAsia="TimesNewRoman"/>
          <w:snapToGrid/>
          <w:szCs w:val="22"/>
          <w:lang w:val="lt-LT"/>
        </w:rPr>
        <w:t>, sumažėjo patelių vaisingumas</w:t>
      </w:r>
      <w:r>
        <w:rPr>
          <w:rFonts w:eastAsia="TimesNewRoman"/>
          <w:snapToGrid/>
          <w:szCs w:val="22"/>
          <w:lang w:val="lt-LT"/>
        </w:rPr>
        <w:t xml:space="preserve"> bei</w:t>
      </w:r>
      <w:r w:rsidRPr="0095508F">
        <w:rPr>
          <w:rFonts w:eastAsia="TimesNewRoman"/>
          <w:snapToGrid/>
          <w:szCs w:val="22"/>
          <w:lang w:val="lt-LT"/>
        </w:rPr>
        <w:t xml:space="preserve"> pasireiškė toksinis poveikis embrionui ir vaisiui. Žinoma, kad didelės kortikosteroidų dozės sutrikdo vaikingų patelių vaisiaus raidą (įskaitant gomurio nesuaugimą ir vaisiaus augimo sulėtėjimą), todėl tikėtina, kad tokį poveikį</w:t>
      </w:r>
      <w:r>
        <w:rPr>
          <w:rFonts w:eastAsia="TimesNewRoman"/>
          <w:snapToGrid/>
          <w:szCs w:val="22"/>
          <w:lang w:val="lt-LT"/>
        </w:rPr>
        <w:t xml:space="preserve">, stebėtą skiriant </w:t>
      </w:r>
      <w:r w:rsidRPr="0095508F">
        <w:rPr>
          <w:rFonts w:eastAsia="TimesNewRoman"/>
          <w:snapToGrid/>
          <w:szCs w:val="22"/>
          <w:lang w:val="lt-LT"/>
        </w:rPr>
        <w:t>beklometazono dipropionat</w:t>
      </w:r>
      <w:r>
        <w:rPr>
          <w:rFonts w:eastAsia="TimesNewRoman"/>
          <w:snapToGrid/>
          <w:szCs w:val="22"/>
          <w:lang w:val="lt-LT"/>
        </w:rPr>
        <w:t>o/formoterolio derin</w:t>
      </w:r>
      <w:r w:rsidR="00BC507D">
        <w:rPr>
          <w:rFonts w:eastAsia="TimesNewRoman"/>
          <w:snapToGrid/>
          <w:szCs w:val="22"/>
          <w:lang w:val="lt-LT"/>
        </w:rPr>
        <w:t>io</w:t>
      </w:r>
      <w:r>
        <w:rPr>
          <w:rFonts w:eastAsia="TimesNewRoman"/>
          <w:snapToGrid/>
          <w:szCs w:val="22"/>
          <w:lang w:val="lt-LT"/>
        </w:rPr>
        <w:t>,</w:t>
      </w:r>
      <w:r w:rsidRPr="0095508F">
        <w:rPr>
          <w:rFonts w:eastAsia="TimesNewRoman"/>
          <w:snapToGrid/>
          <w:szCs w:val="22"/>
          <w:lang w:val="lt-LT"/>
        </w:rPr>
        <w:t xml:space="preserve"> suk</w:t>
      </w:r>
      <w:r>
        <w:rPr>
          <w:rFonts w:eastAsia="TimesNewRoman"/>
          <w:snapToGrid/>
          <w:szCs w:val="22"/>
          <w:lang w:val="lt-LT"/>
        </w:rPr>
        <w:t>ėlė</w:t>
      </w:r>
      <w:r w:rsidRPr="0095508F">
        <w:rPr>
          <w:rFonts w:eastAsia="TimesNewRoman"/>
          <w:snapToGrid/>
          <w:szCs w:val="22"/>
          <w:lang w:val="lt-LT"/>
        </w:rPr>
        <w:t xml:space="preserve"> beklometazono </w:t>
      </w:r>
      <w:r w:rsidRPr="0095508F">
        <w:rPr>
          <w:rFonts w:eastAsia="TimesNewRoman"/>
          <w:snapToGrid/>
          <w:szCs w:val="22"/>
          <w:lang w:val="lt-LT"/>
        </w:rPr>
        <w:lastRenderedPageBreak/>
        <w:t xml:space="preserve">dipropionatas. Toks poveikis pasireiškė tik tada, kai veikliojo metabolito beklometazono </w:t>
      </w:r>
      <w:r>
        <w:rPr>
          <w:rFonts w:eastAsia="TimesNewRoman"/>
          <w:snapToGrid/>
          <w:szCs w:val="22"/>
          <w:lang w:val="lt-LT"/>
        </w:rPr>
        <w:t>17-mo</w:t>
      </w:r>
      <w:r w:rsidRPr="0095508F">
        <w:rPr>
          <w:rFonts w:eastAsia="TimesNewRoman"/>
          <w:snapToGrid/>
          <w:szCs w:val="22"/>
          <w:lang w:val="lt-LT"/>
        </w:rPr>
        <w:t>nopropionato sisteminė ekspozicija buvo labai didelė (200</w:t>
      </w:r>
      <w:r w:rsidR="009B72D1">
        <w:rPr>
          <w:rFonts w:eastAsia="TimesNewRoman"/>
          <w:snapToGrid/>
          <w:szCs w:val="22"/>
          <w:lang w:val="lt-LT"/>
        </w:rPr>
        <w:t> </w:t>
      </w:r>
      <w:r w:rsidRPr="0095508F">
        <w:rPr>
          <w:rFonts w:eastAsia="TimesNewRoman"/>
          <w:snapToGrid/>
          <w:szCs w:val="22"/>
          <w:lang w:val="lt-LT"/>
        </w:rPr>
        <w:t>kartų didesnė nei tikėtina pacient</w:t>
      </w:r>
      <w:r>
        <w:rPr>
          <w:rFonts w:eastAsia="TimesNewRoman"/>
          <w:snapToGrid/>
          <w:szCs w:val="22"/>
          <w:lang w:val="lt-LT"/>
        </w:rPr>
        <w:t>ų kraujo</w:t>
      </w:r>
      <w:r w:rsidRPr="0095508F">
        <w:rPr>
          <w:rFonts w:eastAsia="TimesNewRoman"/>
          <w:snapToGrid/>
          <w:szCs w:val="22"/>
          <w:lang w:val="lt-LT"/>
        </w:rPr>
        <w:t xml:space="preserve"> plazmoje). Be to, tyrimų su gyvūnais metu pailgėjo vaikingumo ir atsivedimo trukmė (tai yra žinomas tokolizinis beta</w:t>
      </w:r>
      <w:r w:rsidRPr="00F6228B">
        <w:rPr>
          <w:rFonts w:eastAsia="TimesNewRoman"/>
          <w:snapToGrid/>
          <w:szCs w:val="22"/>
          <w:vertAlign w:val="subscript"/>
          <w:lang w:val="lt-LT"/>
        </w:rPr>
        <w:t>2</w:t>
      </w:r>
      <w:r w:rsidRPr="0095508F">
        <w:rPr>
          <w:rFonts w:eastAsia="TimesNewRoman"/>
          <w:snapToGrid/>
          <w:szCs w:val="22"/>
          <w:lang w:val="lt-LT"/>
        </w:rPr>
        <w:t xml:space="preserve"> adrenoreceptorius veikiančių simpatikomimetikų poveikis).</w:t>
      </w:r>
    </w:p>
    <w:p w14:paraId="571F9E3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30574E6"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 xml:space="preserve">Toks poveikis buvo pastebėtas, kai formoterolio koncentracija </w:t>
      </w:r>
      <w:r>
        <w:rPr>
          <w:rFonts w:eastAsia="TimesNewRoman"/>
          <w:snapToGrid/>
          <w:szCs w:val="22"/>
          <w:lang w:val="lt-LT"/>
        </w:rPr>
        <w:t xml:space="preserve">kraujo </w:t>
      </w:r>
      <w:r w:rsidRPr="0095508F">
        <w:rPr>
          <w:rFonts w:eastAsia="TimesNewRoman"/>
          <w:snapToGrid/>
          <w:szCs w:val="22"/>
          <w:lang w:val="lt-LT"/>
        </w:rPr>
        <w:t xml:space="preserve">plazmoje buvo mažesnė už tikėtiną </w:t>
      </w:r>
      <w:r>
        <w:rPr>
          <w:rFonts w:eastAsia="TimesNewRoman"/>
          <w:snapToGrid/>
          <w:szCs w:val="22"/>
          <w:lang w:val="lt-LT"/>
        </w:rPr>
        <w:t xml:space="preserve">koncentraciją </w:t>
      </w:r>
      <w:r w:rsidR="00DC7A6A">
        <w:rPr>
          <w:rFonts w:eastAsia="TimesNewRoman"/>
          <w:snapToGrid/>
          <w:szCs w:val="22"/>
          <w:lang w:val="lt-LT"/>
        </w:rPr>
        <w:t>Bedufora</w:t>
      </w:r>
      <w:r w:rsidRPr="0095508F">
        <w:rPr>
          <w:rFonts w:eastAsia="TimesNewRoman"/>
          <w:snapToGrid/>
          <w:szCs w:val="22"/>
          <w:lang w:val="lt-LT"/>
        </w:rPr>
        <w:t xml:space="preserve"> vartojančių </w:t>
      </w:r>
      <w:r>
        <w:rPr>
          <w:rFonts w:eastAsia="TimesNewRoman"/>
          <w:snapToGrid/>
          <w:szCs w:val="22"/>
          <w:lang w:val="lt-LT"/>
        </w:rPr>
        <w:t>pacientų kraujo</w:t>
      </w:r>
      <w:r w:rsidRPr="0095508F">
        <w:rPr>
          <w:rFonts w:eastAsia="TimesNewRoman"/>
          <w:snapToGrid/>
          <w:szCs w:val="22"/>
          <w:lang w:val="lt-LT"/>
        </w:rPr>
        <w:t xml:space="preserve"> plazmoje.</w:t>
      </w:r>
    </w:p>
    <w:p w14:paraId="3362A25A" w14:textId="77777777" w:rsidR="002B7709" w:rsidRPr="0095508F"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9FB27D7" w14:textId="77777777" w:rsidR="002B7709" w:rsidRPr="0095508F"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Su beklometazono dipropionato</w:t>
      </w:r>
      <w:r>
        <w:rPr>
          <w:rFonts w:eastAsia="TimesNewRoman"/>
          <w:snapToGrid/>
          <w:szCs w:val="22"/>
          <w:lang w:val="lt-LT"/>
        </w:rPr>
        <w:t>/</w:t>
      </w:r>
      <w:r w:rsidRPr="0095508F">
        <w:rPr>
          <w:rFonts w:eastAsia="TimesNewRoman"/>
          <w:snapToGrid/>
          <w:szCs w:val="22"/>
          <w:lang w:val="lt-LT"/>
        </w:rPr>
        <w:t xml:space="preserve">formoterolio deriniu atliktų genotoksinio poveikio tyrimų metu duomenų apie mutageninį poveikį negauta. Tokio derinio kancerogeninio poveikio tyrimų neatlikta. </w:t>
      </w:r>
      <w:r>
        <w:rPr>
          <w:rFonts w:eastAsia="TimesNewRoman"/>
          <w:snapToGrid/>
          <w:szCs w:val="22"/>
          <w:lang w:val="lt-LT"/>
        </w:rPr>
        <w:t>Vis dėlto a</w:t>
      </w:r>
      <w:r w:rsidRPr="0095508F">
        <w:rPr>
          <w:rFonts w:eastAsia="TimesNewRoman"/>
          <w:snapToGrid/>
          <w:szCs w:val="22"/>
          <w:lang w:val="lt-LT"/>
        </w:rPr>
        <w:t xml:space="preserve">tskirų veikliųjų medžiagų tyrimų su gyvūnais metu gauti duomenys kancerogeninio poveikio </w:t>
      </w:r>
      <w:r>
        <w:rPr>
          <w:rFonts w:eastAsia="TimesNewRoman"/>
          <w:snapToGrid/>
          <w:szCs w:val="22"/>
          <w:lang w:val="lt-LT"/>
        </w:rPr>
        <w:t>rizikos</w:t>
      </w:r>
      <w:r w:rsidRPr="0095508F">
        <w:rPr>
          <w:rFonts w:eastAsia="TimesNewRoman"/>
          <w:snapToGrid/>
          <w:szCs w:val="22"/>
          <w:lang w:val="lt-LT"/>
        </w:rPr>
        <w:t xml:space="preserve"> žmogui nerodo.</w:t>
      </w:r>
    </w:p>
    <w:p w14:paraId="63345871" w14:textId="77777777" w:rsidR="002B7709" w:rsidRPr="0095508F"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A31D21F"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95508F">
        <w:rPr>
          <w:rFonts w:eastAsia="TimesNewRoman"/>
          <w:snapToGrid/>
          <w:szCs w:val="22"/>
          <w:lang w:val="lt-LT"/>
        </w:rPr>
        <w:t xml:space="preserve">Įprastų propelento </w:t>
      </w:r>
      <w:r w:rsidR="00FF5E78">
        <w:rPr>
          <w:rFonts w:eastAsia="TimesNewRoman"/>
          <w:snapToGrid/>
          <w:szCs w:val="22"/>
          <w:lang w:val="lt-LT"/>
        </w:rPr>
        <w:t>n</w:t>
      </w:r>
      <w:r w:rsidR="00FF5E78" w:rsidRPr="00B834B7">
        <w:rPr>
          <w:rFonts w:eastAsia="TimesNewRoman"/>
          <w:snapToGrid/>
          <w:szCs w:val="22"/>
          <w:lang w:val="lt-LT"/>
        </w:rPr>
        <w:t>orfluran</w:t>
      </w:r>
      <w:r w:rsidR="00FF5E78">
        <w:rPr>
          <w:rFonts w:eastAsia="TimesNewRoman"/>
          <w:snapToGrid/>
          <w:szCs w:val="22"/>
          <w:lang w:val="lt-LT"/>
        </w:rPr>
        <w:t>o</w:t>
      </w:r>
      <w:r w:rsidR="00FF5E78" w:rsidRPr="0095508F">
        <w:rPr>
          <w:rFonts w:eastAsia="TimesNewRoman"/>
          <w:snapToGrid/>
          <w:szCs w:val="22"/>
          <w:lang w:val="lt-LT"/>
        </w:rPr>
        <w:t xml:space="preserve"> </w:t>
      </w:r>
      <w:r w:rsidR="00FF5E78">
        <w:rPr>
          <w:rFonts w:eastAsia="TimesNewRoman"/>
          <w:snapToGrid/>
          <w:szCs w:val="22"/>
          <w:lang w:val="lt-LT"/>
        </w:rPr>
        <w:t>(</w:t>
      </w:r>
      <w:r w:rsidRPr="0095508F">
        <w:rPr>
          <w:rFonts w:eastAsia="TimesNewRoman"/>
          <w:snapToGrid/>
          <w:szCs w:val="22"/>
          <w:lang w:val="lt-LT"/>
        </w:rPr>
        <w:t>HFA-134a</w:t>
      </w:r>
      <w:r w:rsidR="00FF5E78">
        <w:rPr>
          <w:rFonts w:eastAsia="TimesNewRoman"/>
          <w:snapToGrid/>
          <w:szCs w:val="22"/>
          <w:lang w:val="lt-LT"/>
        </w:rPr>
        <w:t>)</w:t>
      </w:r>
      <w:r w:rsidRPr="0095508F">
        <w:rPr>
          <w:rFonts w:eastAsia="TimesNewRoman"/>
          <w:snapToGrid/>
          <w:szCs w:val="22"/>
          <w:lang w:val="lt-LT"/>
        </w:rPr>
        <w:t>, kuri</w:t>
      </w:r>
      <w:r>
        <w:rPr>
          <w:rFonts w:eastAsia="TimesNewRoman"/>
          <w:snapToGrid/>
          <w:szCs w:val="22"/>
          <w:lang w:val="lt-LT"/>
        </w:rPr>
        <w:t>o sudėtyje</w:t>
      </w:r>
      <w:r w:rsidRPr="0095508F">
        <w:rPr>
          <w:rFonts w:eastAsia="TimesNewRoman"/>
          <w:snapToGrid/>
          <w:szCs w:val="22"/>
          <w:lang w:val="lt-LT"/>
        </w:rPr>
        <w:t xml:space="preserve"> nėra CFC, farmakologinio saugumo, kartotinių dozių toksiškumo, genotoksiškumo, galimo kancerogeniškumo ir toksinio poveikio reprodukcijai ikiklinikinių tyrimų duomenys specifinio pavojaus žmogui nerodo.</w:t>
      </w:r>
    </w:p>
    <w:p w14:paraId="1456DEC2"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3AC76BD"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A542EB0" w14:textId="77777777" w:rsidR="002B7709" w:rsidRPr="00444A40" w:rsidRDefault="002B7709" w:rsidP="002B7709">
      <w:pPr>
        <w:widowControl w:val="0"/>
        <w:spacing w:line="240" w:lineRule="auto"/>
        <w:ind w:left="567" w:hanging="567"/>
        <w:outlineLvl w:val="1"/>
        <w:rPr>
          <w:b/>
          <w:snapToGrid/>
          <w:szCs w:val="22"/>
          <w:lang w:val="lt-LT"/>
        </w:rPr>
      </w:pPr>
      <w:r w:rsidRPr="00444A40">
        <w:rPr>
          <w:b/>
          <w:snapToGrid/>
          <w:szCs w:val="22"/>
          <w:lang w:val="lt-LT"/>
        </w:rPr>
        <w:t>6.</w:t>
      </w:r>
      <w:r w:rsidRPr="00444A40">
        <w:rPr>
          <w:b/>
          <w:snapToGrid/>
          <w:szCs w:val="22"/>
          <w:lang w:val="lt-LT"/>
        </w:rPr>
        <w:tab/>
        <w:t>FARMACINĖ INFORMACIJA</w:t>
      </w:r>
    </w:p>
    <w:p w14:paraId="3A9003B5" w14:textId="77777777" w:rsidR="002B7709" w:rsidRPr="00444A40" w:rsidRDefault="002B7709" w:rsidP="002B7709">
      <w:pPr>
        <w:widowControl w:val="0"/>
        <w:tabs>
          <w:tab w:val="clear" w:pos="567"/>
        </w:tabs>
        <w:spacing w:line="240" w:lineRule="auto"/>
        <w:ind w:left="567" w:hanging="567"/>
        <w:rPr>
          <w:snapToGrid/>
          <w:szCs w:val="22"/>
          <w:lang w:val="lt-LT"/>
        </w:rPr>
      </w:pPr>
    </w:p>
    <w:p w14:paraId="41EB1490"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6.1</w:t>
      </w:r>
      <w:r w:rsidRPr="00444A40">
        <w:rPr>
          <w:b/>
          <w:snapToGrid/>
          <w:kern w:val="28"/>
          <w:szCs w:val="22"/>
          <w:lang w:val="lt-LT"/>
        </w:rPr>
        <w:tab/>
        <w:t>Pagalbinių medžiagų sąrašas</w:t>
      </w:r>
    </w:p>
    <w:p w14:paraId="7280C209" w14:textId="77777777" w:rsidR="002B7709" w:rsidRPr="00444A40" w:rsidRDefault="002B7709" w:rsidP="002B7709">
      <w:pPr>
        <w:widowControl w:val="0"/>
        <w:tabs>
          <w:tab w:val="clear" w:pos="567"/>
        </w:tabs>
        <w:spacing w:line="240" w:lineRule="auto"/>
        <w:rPr>
          <w:snapToGrid/>
          <w:szCs w:val="22"/>
          <w:lang w:val="lt-LT"/>
        </w:rPr>
      </w:pPr>
    </w:p>
    <w:p w14:paraId="50A0B86C" w14:textId="77777777" w:rsidR="002B7709" w:rsidRPr="00B834B7" w:rsidRDefault="002B7709" w:rsidP="002B7709">
      <w:pPr>
        <w:widowControl w:val="0"/>
        <w:tabs>
          <w:tab w:val="clear" w:pos="567"/>
        </w:tabs>
        <w:spacing w:line="240" w:lineRule="auto"/>
        <w:ind w:left="567" w:hanging="567"/>
        <w:rPr>
          <w:rFonts w:eastAsia="TimesNewRoman"/>
          <w:snapToGrid/>
          <w:szCs w:val="22"/>
          <w:lang w:val="lt-LT"/>
        </w:rPr>
      </w:pPr>
      <w:r w:rsidRPr="00B834B7">
        <w:rPr>
          <w:rFonts w:eastAsia="TimesNewRoman"/>
          <w:snapToGrid/>
          <w:szCs w:val="22"/>
          <w:lang w:val="lt-LT"/>
        </w:rPr>
        <w:t>Norfluranas</w:t>
      </w:r>
      <w:r w:rsidR="00FF5E78">
        <w:rPr>
          <w:rFonts w:eastAsia="TimesNewRoman"/>
          <w:snapToGrid/>
          <w:szCs w:val="22"/>
          <w:lang w:val="lt-LT"/>
        </w:rPr>
        <w:t xml:space="preserve"> (</w:t>
      </w:r>
      <w:r w:rsidR="00FF5E78" w:rsidRPr="0095508F">
        <w:rPr>
          <w:rFonts w:eastAsia="TimesNewRoman"/>
          <w:snapToGrid/>
          <w:szCs w:val="22"/>
          <w:lang w:val="lt-LT"/>
        </w:rPr>
        <w:t>HFA-134a</w:t>
      </w:r>
      <w:r w:rsidR="00FF5E78">
        <w:rPr>
          <w:rFonts w:eastAsia="TimesNewRoman"/>
          <w:snapToGrid/>
          <w:szCs w:val="22"/>
          <w:lang w:val="lt-LT"/>
        </w:rPr>
        <w:t>)</w:t>
      </w:r>
    </w:p>
    <w:p w14:paraId="40CFE977" w14:textId="77777777" w:rsidR="002B7709" w:rsidRPr="00B834B7" w:rsidRDefault="002B7709" w:rsidP="002B7709">
      <w:pPr>
        <w:widowControl w:val="0"/>
        <w:tabs>
          <w:tab w:val="clear" w:pos="567"/>
        </w:tabs>
        <w:spacing w:line="240" w:lineRule="auto"/>
        <w:ind w:left="567" w:hanging="567"/>
        <w:rPr>
          <w:rFonts w:eastAsia="TimesNewRoman"/>
          <w:snapToGrid/>
          <w:szCs w:val="22"/>
          <w:lang w:val="lt-LT"/>
        </w:rPr>
      </w:pPr>
      <w:r w:rsidRPr="00B834B7">
        <w:rPr>
          <w:rFonts w:eastAsia="TimesNewRoman"/>
          <w:snapToGrid/>
          <w:szCs w:val="22"/>
          <w:lang w:val="lt-LT"/>
        </w:rPr>
        <w:t>Bevandenis etanolis</w:t>
      </w:r>
    </w:p>
    <w:p w14:paraId="033C5918" w14:textId="77777777" w:rsidR="002B7709" w:rsidRPr="00444A40" w:rsidRDefault="002B7709" w:rsidP="002B7709">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Koncentruota v</w:t>
      </w:r>
      <w:r w:rsidRPr="00B834B7">
        <w:rPr>
          <w:rFonts w:eastAsia="TimesNewRoman"/>
          <w:snapToGrid/>
          <w:szCs w:val="22"/>
          <w:lang w:val="lt-LT"/>
        </w:rPr>
        <w:t>andenilio chlorido rūgštis</w:t>
      </w:r>
    </w:p>
    <w:p w14:paraId="3D329F8C" w14:textId="77777777" w:rsidR="002B7709" w:rsidRPr="00444A40" w:rsidRDefault="002B7709" w:rsidP="002B7709">
      <w:pPr>
        <w:widowControl w:val="0"/>
        <w:tabs>
          <w:tab w:val="clear" w:pos="567"/>
        </w:tabs>
        <w:spacing w:line="240" w:lineRule="auto"/>
        <w:ind w:left="567" w:hanging="567"/>
        <w:rPr>
          <w:snapToGrid/>
          <w:szCs w:val="22"/>
          <w:lang w:val="lt-LT"/>
        </w:rPr>
      </w:pPr>
    </w:p>
    <w:p w14:paraId="5A1F8FAF"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6.2</w:t>
      </w:r>
      <w:r w:rsidRPr="00444A40">
        <w:rPr>
          <w:b/>
          <w:snapToGrid/>
          <w:kern w:val="28"/>
          <w:szCs w:val="22"/>
          <w:lang w:val="lt-LT"/>
        </w:rPr>
        <w:tab/>
        <w:t>Nesuderinamumas</w:t>
      </w:r>
    </w:p>
    <w:p w14:paraId="07D8048B" w14:textId="77777777" w:rsidR="002B7709" w:rsidRPr="00444A40" w:rsidRDefault="002B7709" w:rsidP="002B7709">
      <w:pPr>
        <w:widowControl w:val="0"/>
        <w:tabs>
          <w:tab w:val="clear" w:pos="567"/>
        </w:tabs>
        <w:spacing w:line="240" w:lineRule="auto"/>
        <w:ind w:left="567" w:hanging="567"/>
        <w:rPr>
          <w:snapToGrid/>
          <w:szCs w:val="22"/>
          <w:lang w:val="lt-LT"/>
        </w:rPr>
      </w:pPr>
    </w:p>
    <w:p w14:paraId="0533056B" w14:textId="77777777" w:rsidR="002B7709" w:rsidRPr="00444A40" w:rsidRDefault="002B7709" w:rsidP="002B7709">
      <w:pPr>
        <w:widowControl w:val="0"/>
        <w:tabs>
          <w:tab w:val="clear" w:pos="567"/>
        </w:tabs>
        <w:spacing w:line="240" w:lineRule="auto"/>
        <w:ind w:left="567" w:hanging="567"/>
        <w:rPr>
          <w:snapToGrid/>
          <w:szCs w:val="22"/>
          <w:lang w:val="lt-LT"/>
        </w:rPr>
      </w:pPr>
      <w:r w:rsidRPr="00444A40">
        <w:rPr>
          <w:snapToGrid/>
          <w:szCs w:val="22"/>
          <w:lang w:val="lt-LT"/>
        </w:rPr>
        <w:t>Duomenys nebūtini.</w:t>
      </w:r>
    </w:p>
    <w:p w14:paraId="116380D6" w14:textId="77777777" w:rsidR="002B7709" w:rsidRPr="00444A40" w:rsidRDefault="002B7709" w:rsidP="002B7709">
      <w:pPr>
        <w:widowControl w:val="0"/>
        <w:tabs>
          <w:tab w:val="clear" w:pos="567"/>
        </w:tabs>
        <w:spacing w:line="240" w:lineRule="auto"/>
        <w:ind w:left="567" w:hanging="567"/>
        <w:rPr>
          <w:snapToGrid/>
          <w:szCs w:val="22"/>
          <w:lang w:val="lt-LT"/>
        </w:rPr>
      </w:pPr>
    </w:p>
    <w:p w14:paraId="3152569A"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6.3</w:t>
      </w:r>
      <w:r w:rsidRPr="00444A40">
        <w:rPr>
          <w:b/>
          <w:snapToGrid/>
          <w:kern w:val="28"/>
          <w:szCs w:val="22"/>
          <w:lang w:val="lt-LT"/>
        </w:rPr>
        <w:tab/>
        <w:t>Tinkamumo laikas</w:t>
      </w:r>
    </w:p>
    <w:p w14:paraId="3ED12903" w14:textId="77777777" w:rsidR="002B7709" w:rsidRPr="00444A40" w:rsidRDefault="002B7709" w:rsidP="002B7709">
      <w:pPr>
        <w:widowControl w:val="0"/>
        <w:tabs>
          <w:tab w:val="clear" w:pos="567"/>
        </w:tabs>
        <w:spacing w:line="240" w:lineRule="auto"/>
        <w:ind w:left="567" w:hanging="567"/>
        <w:rPr>
          <w:snapToGrid/>
          <w:szCs w:val="22"/>
          <w:lang w:val="lt-LT"/>
        </w:rPr>
      </w:pPr>
    </w:p>
    <w:p w14:paraId="791F3479" w14:textId="77777777" w:rsidR="002B7709" w:rsidRPr="00444A40" w:rsidRDefault="002B7709" w:rsidP="002B7709">
      <w:pPr>
        <w:widowControl w:val="0"/>
        <w:tabs>
          <w:tab w:val="clear" w:pos="567"/>
        </w:tabs>
        <w:spacing w:line="240" w:lineRule="auto"/>
        <w:ind w:left="567" w:hanging="567"/>
        <w:rPr>
          <w:snapToGrid/>
          <w:szCs w:val="22"/>
          <w:lang w:val="lt-LT"/>
        </w:rPr>
      </w:pPr>
      <w:r w:rsidRPr="00444A40">
        <w:rPr>
          <w:snapToGrid/>
          <w:szCs w:val="22"/>
          <w:lang w:val="lt-LT"/>
        </w:rPr>
        <w:t>2</w:t>
      </w:r>
      <w:r>
        <w:rPr>
          <w:snapToGrid/>
          <w:szCs w:val="22"/>
          <w:lang w:val="lt-LT"/>
        </w:rPr>
        <w:t>1</w:t>
      </w:r>
      <w:r w:rsidRPr="00444A40">
        <w:rPr>
          <w:snapToGrid/>
          <w:szCs w:val="22"/>
          <w:lang w:val="lt-LT"/>
        </w:rPr>
        <w:t> </w:t>
      </w:r>
      <w:r>
        <w:rPr>
          <w:snapToGrid/>
          <w:szCs w:val="22"/>
          <w:lang w:val="lt-LT"/>
        </w:rPr>
        <w:t>mėn</w:t>
      </w:r>
      <w:r w:rsidR="006B1A1A">
        <w:rPr>
          <w:snapToGrid/>
          <w:szCs w:val="22"/>
          <w:lang w:val="lt-LT"/>
        </w:rPr>
        <w:t>uo</w:t>
      </w:r>
      <w:r w:rsidRPr="00444A40">
        <w:rPr>
          <w:snapToGrid/>
          <w:szCs w:val="22"/>
          <w:lang w:val="lt-LT"/>
        </w:rPr>
        <w:t>.</w:t>
      </w:r>
    </w:p>
    <w:p w14:paraId="3D2D04BC" w14:textId="77777777" w:rsidR="002B7709" w:rsidRPr="00444A40" w:rsidRDefault="002B7709" w:rsidP="002B7709">
      <w:pPr>
        <w:widowControl w:val="0"/>
        <w:tabs>
          <w:tab w:val="clear" w:pos="567"/>
        </w:tabs>
        <w:spacing w:line="240" w:lineRule="auto"/>
        <w:rPr>
          <w:snapToGrid/>
          <w:szCs w:val="22"/>
          <w:lang w:val="lt-LT"/>
        </w:rPr>
      </w:pPr>
    </w:p>
    <w:p w14:paraId="031B8707"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6.4</w:t>
      </w:r>
      <w:r w:rsidRPr="00444A40">
        <w:rPr>
          <w:b/>
          <w:snapToGrid/>
          <w:kern w:val="28"/>
          <w:szCs w:val="22"/>
          <w:lang w:val="lt-LT"/>
        </w:rPr>
        <w:tab/>
        <w:t>Specialios laikymo sąlygos</w:t>
      </w:r>
    </w:p>
    <w:p w14:paraId="5217CC24" w14:textId="77777777" w:rsidR="002B7709" w:rsidRDefault="002B7709" w:rsidP="002B7709">
      <w:pPr>
        <w:widowControl w:val="0"/>
        <w:tabs>
          <w:tab w:val="clear" w:pos="567"/>
        </w:tabs>
        <w:spacing w:line="240" w:lineRule="auto"/>
        <w:rPr>
          <w:i/>
          <w:iCs/>
          <w:snapToGrid/>
          <w:szCs w:val="22"/>
          <w:lang w:val="lt-LT"/>
        </w:rPr>
      </w:pPr>
    </w:p>
    <w:p w14:paraId="75FF6E8C" w14:textId="77777777" w:rsidR="00FF5E78" w:rsidRPr="000D0DEE" w:rsidRDefault="00FF5E78" w:rsidP="00FF5E78">
      <w:pPr>
        <w:widowControl w:val="0"/>
        <w:tabs>
          <w:tab w:val="clear" w:pos="567"/>
        </w:tabs>
        <w:spacing w:line="240" w:lineRule="auto"/>
        <w:rPr>
          <w:snapToGrid/>
          <w:szCs w:val="22"/>
          <w:u w:val="single"/>
          <w:lang w:val="lt-LT"/>
        </w:rPr>
      </w:pPr>
      <w:r w:rsidRPr="000D0DEE">
        <w:rPr>
          <w:snapToGrid/>
          <w:szCs w:val="22"/>
          <w:u w:val="single"/>
          <w:lang w:val="lt-LT"/>
        </w:rPr>
        <w:t>Vien</w:t>
      </w:r>
      <w:r w:rsidR="000A4E83">
        <w:rPr>
          <w:snapToGrid/>
          <w:szCs w:val="22"/>
          <w:u w:val="single"/>
          <w:lang w:val="lt-LT"/>
        </w:rPr>
        <w:t>os talpyklės</w:t>
      </w:r>
      <w:r w:rsidRPr="000D0DEE">
        <w:rPr>
          <w:snapToGrid/>
          <w:szCs w:val="22"/>
          <w:u w:val="single"/>
          <w:lang w:val="lt-LT"/>
        </w:rPr>
        <w:t xml:space="preserve"> </w:t>
      </w:r>
      <w:r w:rsidR="000A4E83" w:rsidRPr="00556D4D">
        <w:rPr>
          <w:snapToGrid/>
          <w:szCs w:val="22"/>
          <w:u w:val="single"/>
          <w:lang w:val="lt-LT"/>
        </w:rPr>
        <w:t>120 arba 180 </w:t>
      </w:r>
      <w:r w:rsidR="000A4E83">
        <w:rPr>
          <w:snapToGrid/>
          <w:szCs w:val="22"/>
          <w:u w:val="single"/>
          <w:lang w:val="lt-LT"/>
        </w:rPr>
        <w:t xml:space="preserve">spūsnių </w:t>
      </w:r>
      <w:r w:rsidRPr="000D0DEE">
        <w:rPr>
          <w:snapToGrid/>
          <w:szCs w:val="22"/>
          <w:u w:val="single"/>
          <w:lang w:val="lt-LT"/>
        </w:rPr>
        <w:t>pakuotė</w:t>
      </w:r>
    </w:p>
    <w:p w14:paraId="6340F029" w14:textId="77777777" w:rsidR="00FF5E78" w:rsidRPr="00ED1A9F" w:rsidRDefault="00FF5E78" w:rsidP="00FF5E78">
      <w:pPr>
        <w:widowControl w:val="0"/>
        <w:tabs>
          <w:tab w:val="clear" w:pos="567"/>
        </w:tabs>
        <w:spacing w:line="240" w:lineRule="auto"/>
        <w:rPr>
          <w:snapToGrid/>
          <w:szCs w:val="22"/>
          <w:lang w:val="lt-LT"/>
        </w:rPr>
      </w:pPr>
    </w:p>
    <w:p w14:paraId="4D4A461C" w14:textId="77777777" w:rsidR="00FF5E78" w:rsidRPr="000D0DEE" w:rsidRDefault="00FF5E78" w:rsidP="00FF5E78">
      <w:pPr>
        <w:widowControl w:val="0"/>
        <w:tabs>
          <w:tab w:val="clear" w:pos="567"/>
        </w:tabs>
        <w:spacing w:line="240" w:lineRule="auto"/>
        <w:rPr>
          <w:snapToGrid/>
          <w:szCs w:val="22"/>
          <w:lang w:val="lt-LT"/>
        </w:rPr>
      </w:pPr>
      <w:r w:rsidRPr="000D0DEE">
        <w:rPr>
          <w:snapToGrid/>
          <w:szCs w:val="22"/>
          <w:lang w:val="lt-LT"/>
        </w:rPr>
        <w:t>Iki išduodant vaistinį preparatą pacientui</w:t>
      </w:r>
      <w:r>
        <w:rPr>
          <w:snapToGrid/>
          <w:szCs w:val="22"/>
          <w:lang w:val="lt-LT"/>
        </w:rPr>
        <w:t>:</w:t>
      </w:r>
    </w:p>
    <w:p w14:paraId="35708B9F" w14:textId="77777777" w:rsidR="00FF5E78" w:rsidRDefault="00FF5E78" w:rsidP="00FF5E78">
      <w:pPr>
        <w:widowControl w:val="0"/>
        <w:tabs>
          <w:tab w:val="clear" w:pos="567"/>
        </w:tabs>
        <w:spacing w:line="240" w:lineRule="auto"/>
        <w:rPr>
          <w:snapToGrid/>
          <w:szCs w:val="22"/>
          <w:lang w:val="lt-LT"/>
        </w:rPr>
      </w:pPr>
      <w:r w:rsidRPr="00ED1A9F">
        <w:rPr>
          <w:snapToGrid/>
          <w:szCs w:val="22"/>
          <w:lang w:val="lt-LT"/>
        </w:rPr>
        <w:t>Laikyti šaldytuve (2</w:t>
      </w:r>
      <w:r>
        <w:rPr>
          <w:snapToGrid/>
          <w:szCs w:val="22"/>
          <w:lang w:val="lt-LT"/>
        </w:rPr>
        <w:t>–</w:t>
      </w:r>
      <w:r w:rsidRPr="00ED1A9F">
        <w:rPr>
          <w:snapToGrid/>
          <w:szCs w:val="22"/>
          <w:lang w:val="lt-LT"/>
        </w:rPr>
        <w:t>8</w:t>
      </w:r>
      <w:r>
        <w:rPr>
          <w:snapToGrid/>
          <w:szCs w:val="22"/>
          <w:lang w:val="lt-LT"/>
        </w:rPr>
        <w:t> </w:t>
      </w:r>
      <w:r w:rsidRPr="00ED1A9F">
        <w:rPr>
          <w:snapToGrid/>
          <w:szCs w:val="22"/>
          <w:lang w:val="lt-LT"/>
        </w:rPr>
        <w:t>°C</w:t>
      </w:r>
      <w:r>
        <w:rPr>
          <w:snapToGrid/>
          <w:szCs w:val="22"/>
          <w:lang w:val="lt-LT"/>
        </w:rPr>
        <w:t xml:space="preserve"> </w:t>
      </w:r>
      <w:r w:rsidRPr="00044136">
        <w:rPr>
          <w:lang w:val="lt-LT"/>
        </w:rPr>
        <w:t>temperatūroje</w:t>
      </w:r>
      <w:r w:rsidRPr="00ED1A9F">
        <w:rPr>
          <w:snapToGrid/>
          <w:szCs w:val="22"/>
          <w:lang w:val="lt-LT"/>
        </w:rPr>
        <w:t>) ne ilgiau kaip 18</w:t>
      </w:r>
      <w:r>
        <w:rPr>
          <w:snapToGrid/>
          <w:szCs w:val="22"/>
          <w:lang w:val="lt-LT"/>
        </w:rPr>
        <w:t> </w:t>
      </w:r>
      <w:r w:rsidRPr="00ED1A9F">
        <w:rPr>
          <w:snapToGrid/>
          <w:szCs w:val="22"/>
          <w:lang w:val="lt-LT"/>
        </w:rPr>
        <w:t>mėnesių.</w:t>
      </w:r>
    </w:p>
    <w:p w14:paraId="39A9185F" w14:textId="77777777" w:rsidR="00FF5E78" w:rsidRPr="00ED1A9F" w:rsidRDefault="00FF5E78" w:rsidP="00FF5E78">
      <w:pPr>
        <w:widowControl w:val="0"/>
        <w:tabs>
          <w:tab w:val="clear" w:pos="567"/>
        </w:tabs>
        <w:spacing w:line="240" w:lineRule="auto"/>
        <w:rPr>
          <w:snapToGrid/>
          <w:szCs w:val="22"/>
          <w:lang w:val="lt-LT"/>
        </w:rPr>
      </w:pPr>
    </w:p>
    <w:p w14:paraId="2718C489" w14:textId="77777777" w:rsidR="00FF5E78" w:rsidRPr="000D0DEE" w:rsidRDefault="00FF5E78" w:rsidP="00FF5E78">
      <w:pPr>
        <w:widowControl w:val="0"/>
        <w:tabs>
          <w:tab w:val="clear" w:pos="567"/>
        </w:tabs>
        <w:spacing w:line="240" w:lineRule="auto"/>
        <w:rPr>
          <w:snapToGrid/>
          <w:szCs w:val="22"/>
          <w:lang w:val="lt-LT"/>
        </w:rPr>
      </w:pPr>
      <w:r w:rsidRPr="000D0DEE">
        <w:rPr>
          <w:snapToGrid/>
          <w:szCs w:val="22"/>
          <w:lang w:val="lt-LT"/>
        </w:rPr>
        <w:t>Išdavus vaistinį preparatą</w:t>
      </w:r>
      <w:r>
        <w:rPr>
          <w:snapToGrid/>
          <w:szCs w:val="22"/>
          <w:lang w:val="lt-LT"/>
        </w:rPr>
        <w:t>:</w:t>
      </w:r>
    </w:p>
    <w:p w14:paraId="7C38954E" w14:textId="77777777" w:rsidR="00FF5E78" w:rsidRPr="00ED1A9F" w:rsidRDefault="00FF5E78" w:rsidP="00FF5E78">
      <w:pPr>
        <w:widowControl w:val="0"/>
        <w:tabs>
          <w:tab w:val="clear" w:pos="567"/>
        </w:tabs>
        <w:spacing w:line="240" w:lineRule="auto"/>
        <w:rPr>
          <w:snapToGrid/>
          <w:szCs w:val="22"/>
          <w:lang w:val="lt-LT"/>
        </w:rPr>
      </w:pPr>
      <w:r w:rsidRPr="00ED1A9F">
        <w:rPr>
          <w:snapToGrid/>
          <w:szCs w:val="22"/>
          <w:lang w:val="lt-LT"/>
        </w:rPr>
        <w:t>Laikyti ne aukštesnėje kaip 25</w:t>
      </w:r>
      <w:r>
        <w:rPr>
          <w:snapToGrid/>
          <w:szCs w:val="22"/>
          <w:lang w:val="lt-LT"/>
        </w:rPr>
        <w:t> </w:t>
      </w:r>
      <w:r w:rsidRPr="00ED1A9F">
        <w:rPr>
          <w:snapToGrid/>
          <w:szCs w:val="22"/>
          <w:lang w:val="lt-LT"/>
        </w:rPr>
        <w:t>°C temperatūroje ne ilgiau kaip 3</w:t>
      </w:r>
      <w:r>
        <w:rPr>
          <w:snapToGrid/>
          <w:szCs w:val="22"/>
          <w:lang w:val="lt-LT"/>
        </w:rPr>
        <w:t> </w:t>
      </w:r>
      <w:r w:rsidRPr="00ED1A9F">
        <w:rPr>
          <w:snapToGrid/>
          <w:szCs w:val="22"/>
          <w:lang w:val="lt-LT"/>
        </w:rPr>
        <w:t>mėnesius.</w:t>
      </w:r>
    </w:p>
    <w:p w14:paraId="21C4D3DD" w14:textId="77777777" w:rsidR="00FF5E78" w:rsidRPr="00ED1A9F" w:rsidRDefault="00FF5E78" w:rsidP="00FF5E78">
      <w:pPr>
        <w:widowControl w:val="0"/>
        <w:tabs>
          <w:tab w:val="clear" w:pos="567"/>
        </w:tabs>
        <w:spacing w:line="240" w:lineRule="auto"/>
        <w:rPr>
          <w:snapToGrid/>
          <w:szCs w:val="22"/>
          <w:lang w:val="lt-LT"/>
        </w:rPr>
      </w:pPr>
    </w:p>
    <w:p w14:paraId="170088F3" w14:textId="77777777" w:rsidR="00FF5E78" w:rsidRPr="000D0DEE" w:rsidRDefault="00FF5E78" w:rsidP="00FF5E78">
      <w:pPr>
        <w:widowControl w:val="0"/>
        <w:tabs>
          <w:tab w:val="clear" w:pos="567"/>
        </w:tabs>
        <w:spacing w:line="240" w:lineRule="auto"/>
        <w:rPr>
          <w:snapToGrid/>
          <w:szCs w:val="22"/>
          <w:u w:val="single"/>
          <w:lang w:val="lt-LT"/>
        </w:rPr>
      </w:pPr>
      <w:r w:rsidRPr="000D0DEE">
        <w:rPr>
          <w:snapToGrid/>
          <w:szCs w:val="22"/>
          <w:u w:val="single"/>
          <w:lang w:val="lt-LT"/>
        </w:rPr>
        <w:t>Dvi</w:t>
      </w:r>
      <w:r w:rsidR="000A4E83">
        <w:rPr>
          <w:snapToGrid/>
          <w:szCs w:val="22"/>
          <w:u w:val="single"/>
          <w:lang w:val="lt-LT"/>
        </w:rPr>
        <w:t>ejų ir trijų talpyklių</w:t>
      </w:r>
      <w:r w:rsidRPr="000D0DEE">
        <w:rPr>
          <w:snapToGrid/>
          <w:szCs w:val="22"/>
          <w:u w:val="single"/>
          <w:lang w:val="lt-LT"/>
        </w:rPr>
        <w:t xml:space="preserve"> </w:t>
      </w:r>
      <w:r w:rsidR="000A4E83">
        <w:rPr>
          <w:snapToGrid/>
          <w:szCs w:val="22"/>
          <w:u w:val="single"/>
          <w:lang w:val="lt-LT"/>
        </w:rPr>
        <w:t xml:space="preserve">(po </w:t>
      </w:r>
      <w:r w:rsidRPr="000D0DEE">
        <w:rPr>
          <w:snapToGrid/>
          <w:szCs w:val="22"/>
          <w:u w:val="single"/>
          <w:lang w:val="lt-LT"/>
        </w:rPr>
        <w:t>120 arba 180 </w:t>
      </w:r>
      <w:r w:rsidR="000A4E83">
        <w:rPr>
          <w:snapToGrid/>
          <w:szCs w:val="22"/>
          <w:u w:val="single"/>
          <w:lang w:val="lt-LT"/>
        </w:rPr>
        <w:t>spūsnių)</w:t>
      </w:r>
      <w:r w:rsidRPr="000D0DEE">
        <w:rPr>
          <w:snapToGrid/>
          <w:szCs w:val="22"/>
          <w:u w:val="single"/>
          <w:lang w:val="lt-LT"/>
        </w:rPr>
        <w:t xml:space="preserve"> pakuotė</w:t>
      </w:r>
    </w:p>
    <w:p w14:paraId="0A928695" w14:textId="77777777" w:rsidR="00FF5E78" w:rsidRPr="00ED1A9F" w:rsidRDefault="00FF5E78" w:rsidP="00FF5E78">
      <w:pPr>
        <w:widowControl w:val="0"/>
        <w:tabs>
          <w:tab w:val="clear" w:pos="567"/>
        </w:tabs>
        <w:spacing w:line="240" w:lineRule="auto"/>
        <w:rPr>
          <w:snapToGrid/>
          <w:szCs w:val="22"/>
          <w:lang w:val="lt-LT"/>
        </w:rPr>
      </w:pPr>
    </w:p>
    <w:p w14:paraId="3241AD5D" w14:textId="77777777" w:rsidR="00FF5E78" w:rsidRPr="00044136" w:rsidRDefault="00FF5E78" w:rsidP="00FF5E78">
      <w:pPr>
        <w:rPr>
          <w:lang w:val="lt-LT"/>
        </w:rPr>
      </w:pPr>
      <w:r w:rsidRPr="00ED1A9F">
        <w:rPr>
          <w:b/>
          <w:bCs/>
          <w:lang w:val="lt-LT"/>
        </w:rPr>
        <w:t>Prieš pirmąjį pavartojimą</w:t>
      </w:r>
      <w:r>
        <w:rPr>
          <w:b/>
          <w:bCs/>
          <w:lang w:val="lt-LT"/>
        </w:rPr>
        <w:t>:</w:t>
      </w:r>
      <w:r>
        <w:rPr>
          <w:lang w:val="lt-LT"/>
        </w:rPr>
        <w:t xml:space="preserve"> l</w:t>
      </w:r>
      <w:r w:rsidRPr="00044136">
        <w:rPr>
          <w:lang w:val="lt-LT"/>
        </w:rPr>
        <w:t>aikyti šaldytuve (2</w:t>
      </w:r>
      <w:r>
        <w:rPr>
          <w:lang w:val="lt-LT"/>
        </w:rPr>
        <w:t>–</w:t>
      </w:r>
      <w:r w:rsidRPr="00044136">
        <w:rPr>
          <w:lang w:val="lt-LT"/>
        </w:rPr>
        <w:t>8 °C</w:t>
      </w:r>
      <w:r>
        <w:rPr>
          <w:lang w:val="lt-LT"/>
        </w:rPr>
        <w:t xml:space="preserve"> </w:t>
      </w:r>
      <w:r w:rsidRPr="00044136">
        <w:rPr>
          <w:lang w:val="lt-LT"/>
        </w:rPr>
        <w:t>temperatūroje).</w:t>
      </w:r>
    </w:p>
    <w:p w14:paraId="1CA49B35" w14:textId="77777777" w:rsidR="00FF5E78" w:rsidRPr="00044136" w:rsidRDefault="00FF5E78" w:rsidP="00FF5E78">
      <w:pPr>
        <w:rPr>
          <w:u w:val="single"/>
          <w:lang w:val="lt-LT"/>
        </w:rPr>
      </w:pPr>
    </w:p>
    <w:p w14:paraId="71E31299" w14:textId="77777777" w:rsidR="00FF5E78" w:rsidRDefault="00FF5E78" w:rsidP="00FF5E78">
      <w:pPr>
        <w:rPr>
          <w:lang w:val="lt-LT"/>
        </w:rPr>
      </w:pPr>
      <w:r w:rsidRPr="00ED1A9F">
        <w:rPr>
          <w:b/>
          <w:bCs/>
          <w:lang w:val="lt-LT"/>
        </w:rPr>
        <w:t>Po pirmojo pavartojimo</w:t>
      </w:r>
      <w:r>
        <w:rPr>
          <w:b/>
          <w:bCs/>
          <w:lang w:val="lt-LT"/>
        </w:rPr>
        <w:t>:</w:t>
      </w:r>
      <w:r>
        <w:rPr>
          <w:lang w:val="lt-LT"/>
        </w:rPr>
        <w:t xml:space="preserve"> l</w:t>
      </w:r>
      <w:r w:rsidRPr="00044136">
        <w:rPr>
          <w:lang w:val="lt-LT"/>
        </w:rPr>
        <w:t xml:space="preserve">aikyti ne aukštesnėje kaip </w:t>
      </w:r>
      <w:smartTag w:uri="urn:schemas-microsoft-com:office:smarttags" w:element="metricconverter">
        <w:smartTagPr>
          <w:attr w:name="ProductID" w:val="25ﾠﾰC"/>
        </w:smartTagPr>
        <w:r w:rsidRPr="00044136">
          <w:rPr>
            <w:lang w:val="lt-LT"/>
          </w:rPr>
          <w:t>25 °C</w:t>
        </w:r>
      </w:smartTag>
      <w:r w:rsidRPr="00044136">
        <w:rPr>
          <w:lang w:val="lt-LT"/>
        </w:rPr>
        <w:t xml:space="preserve"> temperatūroje</w:t>
      </w:r>
      <w:r>
        <w:rPr>
          <w:lang w:val="lt-LT"/>
        </w:rPr>
        <w:t xml:space="preserve"> ne ilgiau kaip 3 mėnesius</w:t>
      </w:r>
      <w:r w:rsidRPr="00044136">
        <w:rPr>
          <w:lang w:val="lt-LT"/>
        </w:rPr>
        <w:t>.</w:t>
      </w:r>
    </w:p>
    <w:p w14:paraId="2F4D6953" w14:textId="77777777" w:rsidR="00FF5E78" w:rsidRDefault="00FF5E78" w:rsidP="00FF5E78">
      <w:pPr>
        <w:rPr>
          <w:lang w:val="lt-LT"/>
        </w:rPr>
      </w:pPr>
    </w:p>
    <w:p w14:paraId="47CE64CD" w14:textId="77777777" w:rsidR="00FF5E78" w:rsidRPr="00044136" w:rsidRDefault="00A908A7" w:rsidP="00FF5E78">
      <w:pPr>
        <w:rPr>
          <w:szCs w:val="22"/>
          <w:lang w:val="lt-LT"/>
        </w:rPr>
      </w:pPr>
      <w:r>
        <w:rPr>
          <w:lang w:val="lt-LT"/>
        </w:rPr>
        <w:t>Pers</w:t>
      </w:r>
      <w:r w:rsidR="00FF5E78">
        <w:rPr>
          <w:lang w:val="lt-LT"/>
        </w:rPr>
        <w:t xml:space="preserve">pėjimas. </w:t>
      </w:r>
      <w:r w:rsidR="00FF5E78" w:rsidRPr="00044136">
        <w:rPr>
          <w:lang w:val="lt-LT"/>
        </w:rPr>
        <w:t xml:space="preserve">Talpyklėje yra suslėgto tirpalo. Negalima laikyti aukštesnėje kaip </w:t>
      </w:r>
      <w:r w:rsidR="00FF5E78" w:rsidRPr="00044136">
        <w:rPr>
          <w:szCs w:val="22"/>
          <w:lang w:val="lt-LT" w:eastAsia="fr-FR"/>
        </w:rPr>
        <w:t>50</w:t>
      </w:r>
      <w:r w:rsidR="00FF5E78">
        <w:rPr>
          <w:szCs w:val="22"/>
          <w:lang w:val="lt-LT" w:eastAsia="fr-FR"/>
        </w:rPr>
        <w:t> </w:t>
      </w:r>
      <w:r w:rsidR="00FF5E78" w:rsidRPr="00044136">
        <w:rPr>
          <w:szCs w:val="22"/>
          <w:lang w:val="lt-LT" w:eastAsia="fr-FR"/>
        </w:rPr>
        <w:t>°C temperatūroje. Talpyklės negalima pradurti</w:t>
      </w:r>
      <w:r w:rsidR="00FF5E78" w:rsidRPr="00044136">
        <w:rPr>
          <w:szCs w:val="22"/>
          <w:lang w:val="lt-LT"/>
        </w:rPr>
        <w:t>.</w:t>
      </w:r>
    </w:p>
    <w:p w14:paraId="53FDE988" w14:textId="77777777" w:rsidR="00FF5E78" w:rsidRDefault="00FF5E78" w:rsidP="002B7709">
      <w:pPr>
        <w:widowControl w:val="0"/>
        <w:tabs>
          <w:tab w:val="clear" w:pos="567"/>
        </w:tabs>
        <w:spacing w:line="240" w:lineRule="auto"/>
        <w:rPr>
          <w:i/>
          <w:iCs/>
          <w:snapToGrid/>
          <w:szCs w:val="22"/>
          <w:lang w:val="lt-LT"/>
        </w:rPr>
      </w:pPr>
    </w:p>
    <w:p w14:paraId="4EF4F72C" w14:textId="77777777" w:rsidR="002B7709" w:rsidRPr="00444A40" w:rsidRDefault="002B7709" w:rsidP="002B7709">
      <w:pPr>
        <w:widowControl w:val="0"/>
        <w:spacing w:line="240" w:lineRule="auto"/>
        <w:ind w:left="567" w:hanging="567"/>
        <w:outlineLvl w:val="2"/>
        <w:rPr>
          <w:b/>
          <w:snapToGrid/>
          <w:kern w:val="28"/>
          <w:szCs w:val="22"/>
          <w:lang w:val="lt-LT"/>
        </w:rPr>
      </w:pPr>
      <w:r w:rsidRPr="00444A40">
        <w:rPr>
          <w:b/>
          <w:snapToGrid/>
          <w:kern w:val="28"/>
          <w:szCs w:val="22"/>
          <w:lang w:val="lt-LT"/>
        </w:rPr>
        <w:t>6.5</w:t>
      </w:r>
      <w:r w:rsidRPr="00444A40">
        <w:rPr>
          <w:b/>
          <w:snapToGrid/>
          <w:kern w:val="28"/>
          <w:szCs w:val="22"/>
          <w:lang w:val="lt-LT"/>
        </w:rPr>
        <w:tab/>
        <w:t>Talpyklės pobūdis ir jos turinys</w:t>
      </w:r>
    </w:p>
    <w:p w14:paraId="26BB3AFD" w14:textId="77777777" w:rsidR="002B7709" w:rsidRPr="00444A40" w:rsidRDefault="002B7709" w:rsidP="002B7709">
      <w:pPr>
        <w:widowControl w:val="0"/>
        <w:tabs>
          <w:tab w:val="clear" w:pos="567"/>
        </w:tabs>
        <w:spacing w:line="240" w:lineRule="auto"/>
        <w:ind w:left="567" w:hanging="567"/>
        <w:rPr>
          <w:snapToGrid/>
          <w:szCs w:val="22"/>
          <w:lang w:val="lt-LT"/>
        </w:rPr>
      </w:pPr>
    </w:p>
    <w:p w14:paraId="77D2B3E1" w14:textId="77777777" w:rsidR="002B7709" w:rsidRPr="00694E6A"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Įkvepiamasis</w:t>
      </w:r>
      <w:r w:rsidRPr="00694E6A">
        <w:rPr>
          <w:rFonts w:eastAsia="TimesNewRoman"/>
          <w:snapToGrid/>
          <w:szCs w:val="22"/>
          <w:lang w:val="lt-LT"/>
        </w:rPr>
        <w:t xml:space="preserve"> tirpal</w:t>
      </w:r>
      <w:r>
        <w:rPr>
          <w:rFonts w:eastAsia="TimesNewRoman"/>
          <w:snapToGrid/>
          <w:szCs w:val="22"/>
          <w:lang w:val="lt-LT"/>
        </w:rPr>
        <w:t>as yra</w:t>
      </w:r>
      <w:r w:rsidRPr="00694E6A">
        <w:rPr>
          <w:rFonts w:eastAsia="TimesNewRoman"/>
          <w:snapToGrid/>
          <w:szCs w:val="22"/>
          <w:lang w:val="lt-LT"/>
        </w:rPr>
        <w:t xml:space="preserve"> </w:t>
      </w:r>
      <w:r>
        <w:rPr>
          <w:rFonts w:eastAsia="TimesNewRoman"/>
          <w:snapToGrid/>
          <w:szCs w:val="22"/>
          <w:lang w:val="lt-LT"/>
        </w:rPr>
        <w:t>slėginėje al</w:t>
      </w:r>
      <w:r w:rsidRPr="00694E6A">
        <w:rPr>
          <w:rFonts w:eastAsia="TimesNewRoman"/>
          <w:snapToGrid/>
          <w:szCs w:val="22"/>
          <w:lang w:val="lt-LT"/>
        </w:rPr>
        <w:t>iumini</w:t>
      </w:r>
      <w:r w:rsidR="0088396A">
        <w:rPr>
          <w:rFonts w:eastAsia="TimesNewRoman"/>
          <w:snapToGrid/>
          <w:szCs w:val="22"/>
          <w:lang w:val="lt-LT"/>
        </w:rPr>
        <w:t xml:space="preserve">o </w:t>
      </w:r>
      <w:r w:rsidRPr="00694E6A">
        <w:rPr>
          <w:rFonts w:eastAsia="TimesNewRoman"/>
          <w:snapToGrid/>
          <w:szCs w:val="22"/>
          <w:lang w:val="lt-LT"/>
        </w:rPr>
        <w:t>talpyklė</w:t>
      </w:r>
      <w:r>
        <w:rPr>
          <w:rFonts w:eastAsia="TimesNewRoman"/>
          <w:snapToGrid/>
          <w:szCs w:val="22"/>
          <w:lang w:val="lt-LT"/>
        </w:rPr>
        <w:t>je</w:t>
      </w:r>
      <w:r w:rsidRPr="00694E6A">
        <w:rPr>
          <w:rFonts w:eastAsia="TimesNewRoman"/>
          <w:snapToGrid/>
          <w:szCs w:val="22"/>
          <w:lang w:val="lt-LT"/>
        </w:rPr>
        <w:t xml:space="preserve"> su dozavimo vožtuvu. Talpyklė yra </w:t>
      </w:r>
      <w:r>
        <w:rPr>
          <w:rFonts w:eastAsia="TimesNewRoman"/>
          <w:snapToGrid/>
          <w:szCs w:val="22"/>
          <w:lang w:val="lt-LT"/>
        </w:rPr>
        <w:t>įstatyta į</w:t>
      </w:r>
      <w:r w:rsidRPr="00694E6A">
        <w:rPr>
          <w:rFonts w:eastAsia="TimesNewRoman"/>
          <w:snapToGrid/>
          <w:szCs w:val="22"/>
          <w:lang w:val="lt-LT"/>
        </w:rPr>
        <w:t xml:space="preserve"> polipropilenin</w:t>
      </w:r>
      <w:r>
        <w:rPr>
          <w:rFonts w:eastAsia="TimesNewRoman"/>
          <w:snapToGrid/>
          <w:szCs w:val="22"/>
          <w:lang w:val="lt-LT"/>
        </w:rPr>
        <w:t>į</w:t>
      </w:r>
      <w:r w:rsidRPr="00694E6A">
        <w:rPr>
          <w:rFonts w:eastAsia="TimesNewRoman"/>
          <w:snapToGrid/>
          <w:szCs w:val="22"/>
          <w:lang w:val="lt-LT"/>
        </w:rPr>
        <w:t xml:space="preserve"> </w:t>
      </w:r>
      <w:r>
        <w:rPr>
          <w:rFonts w:eastAsia="TimesNewRoman"/>
          <w:snapToGrid/>
          <w:szCs w:val="22"/>
          <w:lang w:val="lt-LT"/>
        </w:rPr>
        <w:t xml:space="preserve">plastikinį </w:t>
      </w:r>
      <w:r w:rsidRPr="00694E6A">
        <w:rPr>
          <w:rFonts w:eastAsia="TimesNewRoman"/>
          <w:snapToGrid/>
          <w:szCs w:val="22"/>
          <w:lang w:val="lt-LT"/>
        </w:rPr>
        <w:t>purkštuv</w:t>
      </w:r>
      <w:r>
        <w:rPr>
          <w:rFonts w:eastAsia="TimesNewRoman"/>
          <w:snapToGrid/>
          <w:szCs w:val="22"/>
          <w:lang w:val="lt-LT"/>
        </w:rPr>
        <w:t>ą su dozės skaitikliu (120 dozių pakuotė) ar doz</w:t>
      </w:r>
      <w:r w:rsidR="006B1A1A">
        <w:rPr>
          <w:rFonts w:eastAsia="TimesNewRoman"/>
          <w:snapToGrid/>
          <w:szCs w:val="22"/>
          <w:lang w:val="lt-LT"/>
        </w:rPr>
        <w:t>ės</w:t>
      </w:r>
      <w:r>
        <w:rPr>
          <w:rFonts w:eastAsia="TimesNewRoman"/>
          <w:snapToGrid/>
          <w:szCs w:val="22"/>
          <w:lang w:val="lt-LT"/>
        </w:rPr>
        <w:t xml:space="preserve"> indikatoriumi </w:t>
      </w:r>
      <w:r>
        <w:rPr>
          <w:rFonts w:eastAsia="TimesNewRoman"/>
          <w:snapToGrid/>
          <w:szCs w:val="22"/>
          <w:lang w:val="lt-LT"/>
        </w:rPr>
        <w:lastRenderedPageBreak/>
        <w:t>(180 dozių pakuotė),</w:t>
      </w:r>
      <w:r w:rsidRPr="00694E6A">
        <w:rPr>
          <w:rFonts w:eastAsia="TimesNewRoman"/>
          <w:snapToGrid/>
          <w:szCs w:val="22"/>
          <w:lang w:val="lt-LT"/>
        </w:rPr>
        <w:t xml:space="preserve"> kandikliu bei </w:t>
      </w:r>
      <w:r w:rsidR="00B11CA6">
        <w:rPr>
          <w:rFonts w:eastAsia="TimesNewRoman"/>
          <w:snapToGrid/>
          <w:szCs w:val="22"/>
          <w:lang w:val="lt-LT"/>
        </w:rPr>
        <w:t xml:space="preserve">žaliu </w:t>
      </w:r>
      <w:r w:rsidRPr="00694E6A">
        <w:rPr>
          <w:rFonts w:eastAsia="TimesNewRoman"/>
          <w:snapToGrid/>
          <w:szCs w:val="22"/>
          <w:lang w:val="lt-LT"/>
        </w:rPr>
        <w:t xml:space="preserve">plastikiniu </w:t>
      </w:r>
      <w:r w:rsidR="00B11CA6">
        <w:rPr>
          <w:rFonts w:eastAsia="TimesNewRoman"/>
          <w:snapToGrid/>
          <w:szCs w:val="22"/>
          <w:lang w:val="lt-LT"/>
        </w:rPr>
        <w:t>polipropileno</w:t>
      </w:r>
      <w:r w:rsidR="00B11CA6" w:rsidRPr="00694E6A">
        <w:rPr>
          <w:rFonts w:eastAsia="TimesNewRoman"/>
          <w:snapToGrid/>
          <w:szCs w:val="22"/>
          <w:lang w:val="lt-LT"/>
        </w:rPr>
        <w:t xml:space="preserve"> </w:t>
      </w:r>
      <w:r w:rsidRPr="00694E6A">
        <w:rPr>
          <w:rFonts w:eastAsia="TimesNewRoman"/>
          <w:snapToGrid/>
          <w:szCs w:val="22"/>
          <w:lang w:val="lt-LT"/>
        </w:rPr>
        <w:t>dangteliu.</w:t>
      </w:r>
    </w:p>
    <w:p w14:paraId="694BB2E0" w14:textId="77777777" w:rsidR="002B7709" w:rsidRPr="00694E6A"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81A2A32" w14:textId="77777777" w:rsidR="002B7709" w:rsidRPr="00694E6A" w:rsidRDefault="000D0DEE"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Kiekvienoje pakuotėje yra:</w:t>
      </w:r>
    </w:p>
    <w:p w14:paraId="3ED18C71"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120</w:t>
      </w:r>
      <w:r>
        <w:rPr>
          <w:rFonts w:eastAsia="TimesNewRoman"/>
          <w:snapToGrid/>
          <w:szCs w:val="22"/>
          <w:lang w:val="lt-LT"/>
        </w:rPr>
        <w:t> spūsnių)</w:t>
      </w:r>
      <w:r w:rsidR="000D0DEE">
        <w:rPr>
          <w:rFonts w:eastAsia="TimesNewRoman"/>
          <w:snapToGrid/>
          <w:szCs w:val="22"/>
          <w:lang w:val="lt-LT"/>
        </w:rPr>
        <w:t xml:space="preserve"> arba</w:t>
      </w:r>
    </w:p>
    <w:p w14:paraId="0805A172" w14:textId="77777777" w:rsidR="002B7709" w:rsidRPr="00694E6A"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2</w:t>
      </w:r>
      <w:r>
        <w:rPr>
          <w:rFonts w:eastAsia="TimesNewRoman"/>
          <w:snapToGrid/>
          <w:szCs w:val="22"/>
          <w:lang w:val="lt-LT"/>
        </w:rPr>
        <w:t>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0D0DEE">
        <w:rPr>
          <w:rFonts w:eastAsia="TimesNewRoman"/>
          <w:snapToGrid/>
          <w:szCs w:val="22"/>
          <w:lang w:val="lt-LT"/>
        </w:rPr>
        <w:t xml:space="preserve"> arba</w:t>
      </w:r>
    </w:p>
    <w:p w14:paraId="5B0F5673"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0D0DEE">
        <w:rPr>
          <w:rFonts w:eastAsia="TimesNewRoman"/>
          <w:snapToGrid/>
          <w:szCs w:val="22"/>
          <w:lang w:val="lt-LT"/>
        </w:rPr>
        <w:t xml:space="preserve"> arba</w:t>
      </w:r>
    </w:p>
    <w:p w14:paraId="767450EA"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0D0DEE">
        <w:rPr>
          <w:rFonts w:eastAsia="TimesNewRoman"/>
          <w:snapToGrid/>
          <w:szCs w:val="22"/>
          <w:lang w:val="lt-LT"/>
        </w:rPr>
        <w:t xml:space="preserve"> arba</w:t>
      </w:r>
    </w:p>
    <w:p w14:paraId="67512AB9"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0D0DEE">
        <w:rPr>
          <w:rFonts w:eastAsia="TimesNewRoman"/>
          <w:snapToGrid/>
          <w:szCs w:val="22"/>
          <w:lang w:val="lt-LT"/>
        </w:rPr>
        <w:t>.</w:t>
      </w:r>
    </w:p>
    <w:p w14:paraId="2FE0F604" w14:textId="77777777" w:rsidR="002B7709" w:rsidRPr="00694E6A"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644AC620" w14:textId="77777777" w:rsidR="002B7709" w:rsidRPr="00444A40"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Gali būti tiekiamos ne visų dydžių pakuotės.</w:t>
      </w:r>
    </w:p>
    <w:p w14:paraId="239FAF31" w14:textId="77777777" w:rsidR="002B7709" w:rsidRPr="00444A40" w:rsidRDefault="002B7709" w:rsidP="002B7709">
      <w:pPr>
        <w:widowControl w:val="0"/>
        <w:tabs>
          <w:tab w:val="clear" w:pos="567"/>
        </w:tabs>
        <w:spacing w:line="240" w:lineRule="auto"/>
        <w:ind w:left="567" w:hanging="567"/>
        <w:rPr>
          <w:snapToGrid/>
          <w:szCs w:val="22"/>
          <w:lang w:val="lt-LT"/>
        </w:rPr>
      </w:pPr>
    </w:p>
    <w:p w14:paraId="40109E0D" w14:textId="77777777" w:rsidR="002B7709" w:rsidRPr="00444A40" w:rsidRDefault="002B7709" w:rsidP="002B7709">
      <w:pPr>
        <w:widowControl w:val="0"/>
        <w:spacing w:line="240" w:lineRule="auto"/>
        <w:ind w:left="567" w:hanging="567"/>
        <w:outlineLvl w:val="2"/>
        <w:rPr>
          <w:snapToGrid/>
          <w:szCs w:val="22"/>
          <w:lang w:val="lt-LT"/>
        </w:rPr>
      </w:pPr>
      <w:r w:rsidRPr="00444A40">
        <w:rPr>
          <w:b/>
          <w:snapToGrid/>
          <w:kern w:val="28"/>
          <w:szCs w:val="22"/>
          <w:lang w:val="lt-LT"/>
        </w:rPr>
        <w:t>6.6</w:t>
      </w:r>
      <w:r w:rsidRPr="00444A40">
        <w:rPr>
          <w:b/>
          <w:snapToGrid/>
          <w:kern w:val="28"/>
          <w:szCs w:val="22"/>
          <w:lang w:val="lt-LT"/>
        </w:rPr>
        <w:tab/>
        <w:t>Specialūs reikalavimai atliekoms tvarkyti ir vaistiniam preparatui ruošti</w:t>
      </w:r>
    </w:p>
    <w:p w14:paraId="588C3BDA" w14:textId="77777777" w:rsidR="002B7709" w:rsidRPr="00525FD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16E0FFF3" w14:textId="77777777" w:rsidR="00FF5E78" w:rsidRDefault="006E69B4" w:rsidP="00FF5E78">
      <w:pPr>
        <w:keepNext/>
        <w:tabs>
          <w:tab w:val="clear" w:pos="567"/>
        </w:tabs>
        <w:autoSpaceDE w:val="0"/>
        <w:autoSpaceDN w:val="0"/>
        <w:adjustRightInd w:val="0"/>
        <w:spacing w:line="240" w:lineRule="auto"/>
        <w:rPr>
          <w:rFonts w:eastAsia="TimesNewRoman"/>
          <w:b/>
          <w:bCs/>
          <w:i/>
          <w:iCs/>
          <w:snapToGrid/>
          <w:szCs w:val="22"/>
          <w:lang w:val="lt-LT"/>
        </w:rPr>
      </w:pPr>
      <w:r w:rsidRPr="00ED1A9F">
        <w:rPr>
          <w:rFonts w:eastAsia="TimesNewRoman"/>
          <w:b/>
          <w:bCs/>
          <w:i/>
          <w:iCs/>
          <w:snapToGrid/>
          <w:szCs w:val="22"/>
          <w:lang w:val="lt-LT"/>
        </w:rPr>
        <w:t>Vien</w:t>
      </w:r>
      <w:r>
        <w:rPr>
          <w:rFonts w:eastAsia="TimesNewRoman"/>
          <w:b/>
          <w:bCs/>
          <w:i/>
          <w:iCs/>
          <w:snapToGrid/>
          <w:szCs w:val="22"/>
          <w:lang w:val="lt-LT"/>
        </w:rPr>
        <w:t>os talpyklės</w:t>
      </w:r>
      <w:r w:rsidRPr="00ED1A9F">
        <w:rPr>
          <w:rFonts w:eastAsia="TimesNewRoman"/>
          <w:b/>
          <w:bCs/>
          <w:i/>
          <w:iCs/>
          <w:snapToGrid/>
          <w:szCs w:val="22"/>
          <w:lang w:val="lt-LT"/>
        </w:rPr>
        <w:t xml:space="preserve"> </w:t>
      </w:r>
      <w:r>
        <w:rPr>
          <w:rFonts w:eastAsia="TimesNewRoman"/>
          <w:b/>
          <w:bCs/>
          <w:i/>
          <w:iCs/>
          <w:snapToGrid/>
          <w:szCs w:val="22"/>
          <w:lang w:val="lt-LT"/>
        </w:rPr>
        <w:t>(</w:t>
      </w:r>
      <w:r w:rsidRPr="00ED1A9F">
        <w:rPr>
          <w:rFonts w:eastAsia="TimesNewRoman"/>
          <w:b/>
          <w:bCs/>
          <w:i/>
          <w:iCs/>
          <w:snapToGrid/>
          <w:szCs w:val="22"/>
          <w:lang w:val="lt-LT"/>
        </w:rPr>
        <w:t>vien</w:t>
      </w:r>
      <w:r>
        <w:rPr>
          <w:rFonts w:eastAsia="TimesNewRoman"/>
          <w:b/>
          <w:bCs/>
          <w:i/>
          <w:iCs/>
          <w:snapToGrid/>
          <w:szCs w:val="22"/>
          <w:lang w:val="lt-LT"/>
        </w:rPr>
        <w:t>o</w:t>
      </w:r>
      <w:r w:rsidRPr="00ED1A9F">
        <w:rPr>
          <w:rFonts w:eastAsia="TimesNewRoman"/>
          <w:b/>
          <w:bCs/>
          <w:i/>
          <w:iCs/>
          <w:snapToGrid/>
          <w:szCs w:val="22"/>
          <w:lang w:val="lt-LT"/>
        </w:rPr>
        <w:t xml:space="preserve"> 120 arba 180 </w:t>
      </w:r>
      <w:r>
        <w:rPr>
          <w:rFonts w:eastAsia="TimesNewRoman"/>
          <w:b/>
          <w:bCs/>
          <w:i/>
          <w:iCs/>
          <w:snapToGrid/>
          <w:szCs w:val="22"/>
          <w:lang w:val="lt-LT"/>
        </w:rPr>
        <w:t>spūsnių</w:t>
      </w:r>
      <w:r w:rsidRPr="00ED1A9F">
        <w:rPr>
          <w:rFonts w:eastAsia="TimesNewRoman"/>
          <w:b/>
          <w:bCs/>
          <w:i/>
          <w:iCs/>
          <w:snapToGrid/>
          <w:szCs w:val="22"/>
          <w:lang w:val="lt-LT"/>
        </w:rPr>
        <w:t xml:space="preserve"> purkštuv</w:t>
      </w:r>
      <w:r>
        <w:rPr>
          <w:rFonts w:eastAsia="TimesNewRoman"/>
          <w:b/>
          <w:bCs/>
          <w:i/>
          <w:iCs/>
          <w:snapToGrid/>
          <w:szCs w:val="22"/>
          <w:lang w:val="lt-LT"/>
        </w:rPr>
        <w:t>o) pakuotė</w:t>
      </w:r>
    </w:p>
    <w:p w14:paraId="50C7DA61" w14:textId="77777777" w:rsidR="00FF5E78" w:rsidRDefault="00FF5E78" w:rsidP="00FF5E78">
      <w:pPr>
        <w:keepNext/>
        <w:tabs>
          <w:tab w:val="clear" w:pos="567"/>
        </w:tabs>
        <w:autoSpaceDE w:val="0"/>
        <w:autoSpaceDN w:val="0"/>
        <w:adjustRightInd w:val="0"/>
        <w:spacing w:line="240" w:lineRule="auto"/>
        <w:rPr>
          <w:rFonts w:eastAsia="TimesNewRoman"/>
          <w:b/>
          <w:bCs/>
          <w:i/>
          <w:iCs/>
          <w:snapToGrid/>
          <w:szCs w:val="22"/>
          <w:lang w:val="lt-LT"/>
        </w:rPr>
      </w:pPr>
    </w:p>
    <w:p w14:paraId="1E11918F" w14:textId="77777777" w:rsidR="002B7709" w:rsidRPr="00525FD2" w:rsidRDefault="002B7709" w:rsidP="002B7709">
      <w:pPr>
        <w:widowControl w:val="0"/>
        <w:tabs>
          <w:tab w:val="clear" w:pos="567"/>
        </w:tabs>
        <w:autoSpaceDE w:val="0"/>
        <w:autoSpaceDN w:val="0"/>
        <w:adjustRightInd w:val="0"/>
        <w:spacing w:line="240" w:lineRule="auto"/>
        <w:rPr>
          <w:rFonts w:eastAsia="TimesNewRoman"/>
          <w:snapToGrid/>
          <w:szCs w:val="22"/>
          <w:u w:val="single"/>
          <w:lang w:val="lt-LT"/>
        </w:rPr>
      </w:pPr>
      <w:r w:rsidRPr="00525FD2">
        <w:rPr>
          <w:rFonts w:eastAsia="TimesNewRoman"/>
          <w:snapToGrid/>
          <w:szCs w:val="22"/>
          <w:u w:val="single"/>
          <w:lang w:val="lt-LT"/>
        </w:rPr>
        <w:t>Vaistinėms</w:t>
      </w:r>
    </w:p>
    <w:p w14:paraId="2309D805" w14:textId="77777777" w:rsidR="002B7709" w:rsidRDefault="00FF5E78" w:rsidP="002B7709">
      <w:pPr>
        <w:widowControl w:val="0"/>
        <w:tabs>
          <w:tab w:val="clear" w:pos="567"/>
        </w:tabs>
        <w:autoSpaceDE w:val="0"/>
        <w:autoSpaceDN w:val="0"/>
        <w:adjustRightInd w:val="0"/>
        <w:spacing w:line="240" w:lineRule="auto"/>
        <w:rPr>
          <w:rFonts w:eastAsia="TimesNewRoman"/>
          <w:snapToGrid/>
          <w:szCs w:val="22"/>
          <w:lang w:val="lt-LT"/>
        </w:rPr>
      </w:pPr>
      <w:r w:rsidRPr="003638FA">
        <w:rPr>
          <w:rFonts w:eastAsia="TimesNewRoman"/>
          <w:snapToGrid/>
          <w:szCs w:val="22"/>
          <w:lang w:val="lt-LT"/>
        </w:rPr>
        <w:t>Pakuotės lipnioje etiketėje užrašykite išdavimo pacientui datą ir priklijuokite etiketę ant inhaliatoriaus.</w:t>
      </w:r>
    </w:p>
    <w:p w14:paraId="4BB0ECB7" w14:textId="77777777" w:rsidR="002B7709" w:rsidRPr="00525FD2"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525FD2">
        <w:rPr>
          <w:rFonts w:eastAsia="TimesNewRoman"/>
          <w:snapToGrid/>
          <w:szCs w:val="22"/>
          <w:lang w:val="lt-LT"/>
        </w:rPr>
        <w:t xml:space="preserve">Įsitikinkite, kad </w:t>
      </w:r>
      <w:r>
        <w:rPr>
          <w:rFonts w:eastAsia="TimesNewRoman"/>
          <w:snapToGrid/>
          <w:szCs w:val="22"/>
          <w:lang w:val="lt-LT"/>
        </w:rPr>
        <w:t xml:space="preserve">vaistinio </w:t>
      </w:r>
      <w:r w:rsidRPr="00525FD2">
        <w:rPr>
          <w:rFonts w:eastAsia="TimesNewRoman"/>
          <w:snapToGrid/>
          <w:szCs w:val="22"/>
          <w:lang w:val="lt-LT"/>
        </w:rPr>
        <w:t>preparato išdavimo metu iki ant pakuotės nurodyto tinkamumo laiko pabaigos liko mažiausiai 3</w:t>
      </w:r>
      <w:r>
        <w:rPr>
          <w:rFonts w:eastAsia="TimesNewRoman"/>
          <w:snapToGrid/>
          <w:szCs w:val="22"/>
          <w:lang w:val="lt-LT"/>
        </w:rPr>
        <w:t> </w:t>
      </w:r>
      <w:r w:rsidRPr="00525FD2">
        <w:rPr>
          <w:rFonts w:eastAsia="TimesNewRoman"/>
          <w:snapToGrid/>
          <w:szCs w:val="22"/>
          <w:lang w:val="lt-LT"/>
        </w:rPr>
        <w:t>mėnesiai.</w:t>
      </w:r>
    </w:p>
    <w:p w14:paraId="5D760B76" w14:textId="77777777" w:rsidR="00D511B8" w:rsidRDefault="00D511B8" w:rsidP="00D511B8">
      <w:pPr>
        <w:widowControl w:val="0"/>
        <w:tabs>
          <w:tab w:val="clear" w:pos="567"/>
        </w:tabs>
        <w:spacing w:line="240" w:lineRule="auto"/>
        <w:rPr>
          <w:b/>
          <w:bCs/>
          <w:i/>
          <w:iCs/>
          <w:snapToGrid/>
          <w:szCs w:val="22"/>
          <w:lang w:val="lt-LT"/>
        </w:rPr>
      </w:pPr>
    </w:p>
    <w:p w14:paraId="14A285B0" w14:textId="77777777" w:rsidR="00D511B8" w:rsidRDefault="006E69B4" w:rsidP="00D511B8">
      <w:pPr>
        <w:widowControl w:val="0"/>
        <w:tabs>
          <w:tab w:val="clear" w:pos="567"/>
        </w:tabs>
        <w:spacing w:line="240" w:lineRule="auto"/>
        <w:rPr>
          <w:b/>
          <w:bCs/>
          <w:i/>
          <w:iCs/>
          <w:snapToGrid/>
          <w:szCs w:val="22"/>
          <w:lang w:val="lt-LT"/>
        </w:rPr>
      </w:pPr>
      <w:r w:rsidRPr="00ED1A9F">
        <w:rPr>
          <w:b/>
          <w:bCs/>
          <w:i/>
          <w:iCs/>
          <w:snapToGrid/>
          <w:szCs w:val="22"/>
          <w:lang w:val="lt-LT"/>
        </w:rPr>
        <w:t>Dvi</w:t>
      </w:r>
      <w:r>
        <w:rPr>
          <w:b/>
          <w:bCs/>
          <w:i/>
          <w:iCs/>
          <w:snapToGrid/>
          <w:szCs w:val="22"/>
          <w:lang w:val="lt-LT"/>
        </w:rPr>
        <w:t>ejų arba trijų talpyklių (</w:t>
      </w:r>
      <w:r w:rsidRPr="00ED1A9F">
        <w:rPr>
          <w:b/>
          <w:bCs/>
          <w:i/>
          <w:iCs/>
          <w:snapToGrid/>
          <w:szCs w:val="22"/>
          <w:lang w:val="lt-LT"/>
        </w:rPr>
        <w:t>d</w:t>
      </w:r>
      <w:r>
        <w:rPr>
          <w:b/>
          <w:bCs/>
          <w:i/>
          <w:iCs/>
          <w:snapToGrid/>
          <w:szCs w:val="22"/>
          <w:lang w:val="lt-LT"/>
        </w:rPr>
        <w:t xml:space="preserve">viejų arba </w:t>
      </w:r>
      <w:r w:rsidRPr="00ED1A9F">
        <w:rPr>
          <w:b/>
          <w:bCs/>
          <w:i/>
          <w:iCs/>
          <w:snapToGrid/>
          <w:szCs w:val="22"/>
          <w:lang w:val="lt-LT"/>
        </w:rPr>
        <w:t>tr</w:t>
      </w:r>
      <w:r>
        <w:rPr>
          <w:b/>
          <w:bCs/>
          <w:i/>
          <w:iCs/>
          <w:snapToGrid/>
          <w:szCs w:val="22"/>
          <w:lang w:val="lt-LT"/>
        </w:rPr>
        <w:t>ijų</w:t>
      </w:r>
      <w:r w:rsidRPr="00ED1A9F">
        <w:rPr>
          <w:b/>
          <w:bCs/>
          <w:i/>
          <w:iCs/>
          <w:snapToGrid/>
          <w:szCs w:val="22"/>
          <w:lang w:val="lt-LT"/>
        </w:rPr>
        <w:t xml:space="preserve"> </w:t>
      </w:r>
      <w:r w:rsidRPr="00454F79">
        <w:rPr>
          <w:b/>
          <w:bCs/>
          <w:i/>
          <w:iCs/>
          <w:snapToGrid/>
          <w:szCs w:val="22"/>
          <w:lang w:val="lt-LT"/>
        </w:rPr>
        <w:t>purkštuv</w:t>
      </w:r>
      <w:r>
        <w:rPr>
          <w:b/>
          <w:bCs/>
          <w:i/>
          <w:iCs/>
          <w:snapToGrid/>
          <w:szCs w:val="22"/>
          <w:lang w:val="lt-LT"/>
        </w:rPr>
        <w:t>ų</w:t>
      </w:r>
      <w:r w:rsidRPr="000A4E83">
        <w:rPr>
          <w:b/>
          <w:bCs/>
          <w:i/>
          <w:iCs/>
          <w:snapToGrid/>
          <w:szCs w:val="22"/>
          <w:lang w:val="lt-LT"/>
        </w:rPr>
        <w:t xml:space="preserve"> </w:t>
      </w:r>
      <w:r>
        <w:rPr>
          <w:b/>
          <w:bCs/>
          <w:i/>
          <w:iCs/>
          <w:snapToGrid/>
          <w:szCs w:val="22"/>
          <w:lang w:val="lt-LT"/>
        </w:rPr>
        <w:t xml:space="preserve">po </w:t>
      </w:r>
      <w:r w:rsidRPr="00ED1A9F">
        <w:rPr>
          <w:b/>
          <w:bCs/>
          <w:i/>
          <w:iCs/>
          <w:snapToGrid/>
          <w:szCs w:val="22"/>
          <w:lang w:val="lt-LT"/>
        </w:rPr>
        <w:t>120 arba 180 </w:t>
      </w:r>
      <w:r>
        <w:rPr>
          <w:b/>
          <w:bCs/>
          <w:i/>
          <w:iCs/>
          <w:snapToGrid/>
          <w:szCs w:val="22"/>
          <w:lang w:val="lt-LT"/>
        </w:rPr>
        <w:t>spūsnių)</w:t>
      </w:r>
      <w:r w:rsidRPr="006E69B4">
        <w:rPr>
          <w:b/>
          <w:bCs/>
          <w:i/>
          <w:iCs/>
          <w:snapToGrid/>
          <w:szCs w:val="22"/>
          <w:lang w:val="lt-LT"/>
        </w:rPr>
        <w:t xml:space="preserve"> </w:t>
      </w:r>
      <w:r w:rsidRPr="00212032">
        <w:rPr>
          <w:b/>
          <w:bCs/>
          <w:i/>
          <w:iCs/>
          <w:snapToGrid/>
          <w:szCs w:val="22"/>
          <w:lang w:val="lt-LT"/>
        </w:rPr>
        <w:t>pakuotės</w:t>
      </w:r>
    </w:p>
    <w:p w14:paraId="39EF5FEB" w14:textId="77777777" w:rsidR="00D511B8" w:rsidRPr="00ED1A9F" w:rsidRDefault="00D511B8" w:rsidP="00D511B8">
      <w:pPr>
        <w:widowControl w:val="0"/>
        <w:tabs>
          <w:tab w:val="clear" w:pos="567"/>
        </w:tabs>
        <w:spacing w:line="240" w:lineRule="auto"/>
        <w:rPr>
          <w:b/>
          <w:bCs/>
          <w:i/>
          <w:iCs/>
          <w:snapToGrid/>
          <w:szCs w:val="22"/>
          <w:lang w:val="lt-LT"/>
        </w:rPr>
      </w:pPr>
    </w:p>
    <w:p w14:paraId="2F3F8FF1" w14:textId="77777777" w:rsidR="00D511B8" w:rsidRDefault="00C22425" w:rsidP="00D511B8">
      <w:pPr>
        <w:widowControl w:val="0"/>
        <w:tabs>
          <w:tab w:val="clear" w:pos="567"/>
        </w:tabs>
        <w:autoSpaceDE w:val="0"/>
        <w:autoSpaceDN w:val="0"/>
        <w:adjustRightInd w:val="0"/>
        <w:spacing w:line="240" w:lineRule="auto"/>
        <w:rPr>
          <w:rFonts w:eastAsia="TimesNewRoman"/>
          <w:snapToGrid/>
          <w:szCs w:val="22"/>
          <w:lang w:val="lt-LT"/>
        </w:rPr>
      </w:pPr>
      <w:r w:rsidRPr="00C22425">
        <w:rPr>
          <w:rFonts w:eastAsia="TimesNewRoman"/>
          <w:snapToGrid/>
          <w:szCs w:val="22"/>
          <w:lang w:val="lt-LT"/>
        </w:rPr>
        <w:t xml:space="preserve">Kiekvieną kartą prieš pradedant naudoti inhaliatorių, vienoje iš </w:t>
      </w:r>
      <w:r>
        <w:rPr>
          <w:rFonts w:eastAsia="TimesNewRoman"/>
          <w:snapToGrid/>
          <w:szCs w:val="22"/>
          <w:lang w:val="lt-LT"/>
        </w:rPr>
        <w:t>p</w:t>
      </w:r>
      <w:r w:rsidR="00D511B8" w:rsidRPr="0084452C">
        <w:rPr>
          <w:rFonts w:eastAsia="TimesNewRoman"/>
          <w:snapToGrid/>
          <w:szCs w:val="22"/>
          <w:lang w:val="lt-LT"/>
        </w:rPr>
        <w:t>akuotės lipni</w:t>
      </w:r>
      <w:r>
        <w:rPr>
          <w:rFonts w:eastAsia="TimesNewRoman"/>
          <w:snapToGrid/>
          <w:szCs w:val="22"/>
          <w:lang w:val="lt-LT"/>
        </w:rPr>
        <w:t>ų</w:t>
      </w:r>
      <w:r w:rsidR="00D511B8" w:rsidRPr="0084452C">
        <w:rPr>
          <w:rFonts w:eastAsia="TimesNewRoman"/>
          <w:snapToGrid/>
          <w:szCs w:val="22"/>
          <w:lang w:val="lt-LT"/>
        </w:rPr>
        <w:t xml:space="preserve"> etike</w:t>
      </w:r>
      <w:r>
        <w:rPr>
          <w:rFonts w:eastAsia="TimesNewRoman"/>
          <w:snapToGrid/>
          <w:szCs w:val="22"/>
          <w:lang w:val="lt-LT"/>
        </w:rPr>
        <w:t>čių</w:t>
      </w:r>
      <w:r w:rsidR="00D511B8" w:rsidRPr="0084452C">
        <w:rPr>
          <w:rFonts w:eastAsia="TimesNewRoman"/>
          <w:snapToGrid/>
          <w:szCs w:val="22"/>
          <w:lang w:val="lt-LT"/>
        </w:rPr>
        <w:t xml:space="preserve"> užrašykite pirmojo </w:t>
      </w:r>
      <w:r w:rsidR="00D511B8">
        <w:rPr>
          <w:rFonts w:eastAsia="TimesNewRoman"/>
          <w:snapToGrid/>
          <w:szCs w:val="22"/>
          <w:lang w:val="lt-LT"/>
        </w:rPr>
        <w:t>pavarto</w:t>
      </w:r>
      <w:r w:rsidR="00D511B8" w:rsidRPr="0084452C">
        <w:rPr>
          <w:rFonts w:eastAsia="TimesNewRoman"/>
          <w:snapToGrid/>
          <w:szCs w:val="22"/>
          <w:lang w:val="lt-LT"/>
        </w:rPr>
        <w:t xml:space="preserve">jimo datą ir priklijuokite </w:t>
      </w:r>
      <w:r>
        <w:rPr>
          <w:rFonts w:eastAsia="TimesNewRoman"/>
          <w:snapToGrid/>
          <w:szCs w:val="22"/>
          <w:lang w:val="lt-LT"/>
        </w:rPr>
        <w:t xml:space="preserve">šią </w:t>
      </w:r>
      <w:r w:rsidR="00D511B8" w:rsidRPr="0084452C">
        <w:rPr>
          <w:rFonts w:eastAsia="TimesNewRoman"/>
          <w:snapToGrid/>
          <w:szCs w:val="22"/>
          <w:lang w:val="lt-LT"/>
        </w:rPr>
        <w:t xml:space="preserve">etiketę ant </w:t>
      </w:r>
      <w:r>
        <w:rPr>
          <w:rFonts w:eastAsia="TimesNewRoman"/>
          <w:snapToGrid/>
          <w:szCs w:val="22"/>
          <w:lang w:val="lt-LT"/>
        </w:rPr>
        <w:t xml:space="preserve">naudojamo </w:t>
      </w:r>
      <w:r w:rsidR="00D511B8" w:rsidRPr="0084452C">
        <w:rPr>
          <w:rFonts w:eastAsia="TimesNewRoman"/>
          <w:snapToGrid/>
          <w:szCs w:val="22"/>
          <w:lang w:val="lt-LT"/>
        </w:rPr>
        <w:t xml:space="preserve">inhaliatoriaus. </w:t>
      </w:r>
      <w:r w:rsidR="00D511B8">
        <w:rPr>
          <w:rFonts w:eastAsia="TimesNewRoman"/>
          <w:snapToGrid/>
          <w:szCs w:val="22"/>
          <w:lang w:val="lt-LT"/>
        </w:rPr>
        <w:t>P</w:t>
      </w:r>
      <w:r w:rsidR="00D511B8" w:rsidRPr="0084452C">
        <w:rPr>
          <w:rFonts w:eastAsia="TimesNewRoman"/>
          <w:snapToGrid/>
          <w:szCs w:val="22"/>
          <w:lang w:val="lt-LT"/>
        </w:rPr>
        <w:t>raėjus 3</w:t>
      </w:r>
      <w:r w:rsidR="00D511B8">
        <w:rPr>
          <w:rFonts w:eastAsia="TimesNewRoman"/>
          <w:snapToGrid/>
          <w:szCs w:val="22"/>
          <w:lang w:val="lt-LT"/>
        </w:rPr>
        <w:t> </w:t>
      </w:r>
      <w:r w:rsidR="00D511B8" w:rsidRPr="0084452C">
        <w:rPr>
          <w:rFonts w:eastAsia="TimesNewRoman"/>
          <w:snapToGrid/>
          <w:szCs w:val="22"/>
          <w:lang w:val="lt-LT"/>
        </w:rPr>
        <w:t xml:space="preserve">mėnesiams </w:t>
      </w:r>
      <w:r w:rsidR="00D511B8">
        <w:rPr>
          <w:rFonts w:eastAsia="TimesNewRoman"/>
          <w:snapToGrid/>
          <w:szCs w:val="22"/>
          <w:lang w:val="lt-LT"/>
        </w:rPr>
        <w:t>po</w:t>
      </w:r>
      <w:r w:rsidR="00D511B8" w:rsidRPr="0084452C">
        <w:rPr>
          <w:rFonts w:eastAsia="TimesNewRoman"/>
          <w:snapToGrid/>
          <w:szCs w:val="22"/>
          <w:lang w:val="lt-LT"/>
        </w:rPr>
        <w:t xml:space="preserve"> pirmojo </w:t>
      </w:r>
      <w:r w:rsidR="00D511B8">
        <w:rPr>
          <w:rFonts w:eastAsia="TimesNewRoman"/>
          <w:snapToGrid/>
          <w:szCs w:val="22"/>
          <w:lang w:val="lt-LT"/>
        </w:rPr>
        <w:t xml:space="preserve">vaistinio preparato </w:t>
      </w:r>
      <w:r w:rsidR="00D511B8" w:rsidRPr="0084452C">
        <w:rPr>
          <w:rFonts w:eastAsia="TimesNewRoman"/>
          <w:snapToGrid/>
          <w:szCs w:val="22"/>
          <w:lang w:val="lt-LT"/>
        </w:rPr>
        <w:t>pa</w:t>
      </w:r>
      <w:r w:rsidR="00D511B8">
        <w:rPr>
          <w:rFonts w:eastAsia="TimesNewRoman"/>
          <w:snapToGrid/>
          <w:szCs w:val="22"/>
          <w:lang w:val="lt-LT"/>
        </w:rPr>
        <w:t>vart</w:t>
      </w:r>
      <w:r w:rsidR="00D511B8" w:rsidRPr="0084452C">
        <w:rPr>
          <w:rFonts w:eastAsia="TimesNewRoman"/>
          <w:snapToGrid/>
          <w:szCs w:val="22"/>
          <w:lang w:val="lt-LT"/>
        </w:rPr>
        <w:t>ojimo</w:t>
      </w:r>
      <w:r w:rsidR="00D511B8">
        <w:rPr>
          <w:rFonts w:eastAsia="TimesNewRoman"/>
          <w:snapToGrid/>
          <w:szCs w:val="22"/>
          <w:lang w:val="lt-LT"/>
        </w:rPr>
        <w:t>, taip pat an</w:t>
      </w:r>
      <w:r w:rsidR="00D511B8" w:rsidRPr="0084452C">
        <w:rPr>
          <w:rFonts w:eastAsia="TimesNewRoman"/>
          <w:snapToGrid/>
          <w:szCs w:val="22"/>
          <w:lang w:val="lt-LT"/>
        </w:rPr>
        <w:t xml:space="preserve">t pakuotės po „EXP“ </w:t>
      </w:r>
      <w:r w:rsidR="00D511B8">
        <w:rPr>
          <w:rFonts w:eastAsia="TimesNewRoman"/>
          <w:snapToGrid/>
          <w:szCs w:val="22"/>
          <w:lang w:val="lt-LT"/>
        </w:rPr>
        <w:t xml:space="preserve">nurodytam </w:t>
      </w:r>
      <w:r w:rsidR="00D511B8" w:rsidRPr="0084452C">
        <w:rPr>
          <w:rFonts w:eastAsia="TimesNewRoman"/>
          <w:snapToGrid/>
          <w:szCs w:val="22"/>
          <w:lang w:val="lt-LT"/>
        </w:rPr>
        <w:t>tinkamumo laikui pasibaigus</w:t>
      </w:r>
      <w:r w:rsidR="00D511B8">
        <w:rPr>
          <w:rFonts w:eastAsia="TimesNewRoman"/>
          <w:snapToGrid/>
          <w:szCs w:val="22"/>
          <w:lang w:val="lt-LT"/>
        </w:rPr>
        <w:t>, inhaliatoriaus naudoti negalima</w:t>
      </w:r>
      <w:r w:rsidR="00D511B8" w:rsidRPr="0084452C">
        <w:rPr>
          <w:rFonts w:eastAsia="TimesNewRoman"/>
          <w:snapToGrid/>
          <w:szCs w:val="22"/>
          <w:lang w:val="lt-LT"/>
        </w:rPr>
        <w:t>.</w:t>
      </w:r>
    </w:p>
    <w:p w14:paraId="3481D4A9" w14:textId="77777777" w:rsidR="002B7709" w:rsidRPr="00525FD2" w:rsidRDefault="002B7709" w:rsidP="002B7709">
      <w:pPr>
        <w:widowControl w:val="0"/>
        <w:tabs>
          <w:tab w:val="clear" w:pos="567"/>
        </w:tabs>
        <w:autoSpaceDE w:val="0"/>
        <w:autoSpaceDN w:val="0"/>
        <w:adjustRightInd w:val="0"/>
        <w:spacing w:line="240" w:lineRule="auto"/>
        <w:rPr>
          <w:rFonts w:eastAsia="TimesNewRoman"/>
          <w:snapToGrid/>
          <w:szCs w:val="22"/>
          <w:lang w:val="lt-LT"/>
        </w:rPr>
      </w:pPr>
    </w:p>
    <w:p w14:paraId="73C83580" w14:textId="77777777" w:rsidR="002B7709" w:rsidRDefault="002B7709" w:rsidP="002B7709">
      <w:pPr>
        <w:widowControl w:val="0"/>
        <w:tabs>
          <w:tab w:val="clear" w:pos="567"/>
        </w:tabs>
        <w:autoSpaceDE w:val="0"/>
        <w:autoSpaceDN w:val="0"/>
        <w:adjustRightInd w:val="0"/>
        <w:spacing w:line="240" w:lineRule="auto"/>
        <w:rPr>
          <w:rFonts w:eastAsia="TimesNewRoman"/>
          <w:snapToGrid/>
          <w:szCs w:val="22"/>
          <w:lang w:val="lt-LT"/>
        </w:rPr>
      </w:pPr>
      <w:r w:rsidRPr="00525FD2">
        <w:rPr>
          <w:rFonts w:eastAsia="TimesNewRoman"/>
          <w:snapToGrid/>
          <w:szCs w:val="22"/>
          <w:lang w:val="lt-LT"/>
        </w:rPr>
        <w:t>Nesuvartotą vaistinį preparatą ar atliekas reikia tvarkyti laikantis vietinių reikalavimų.</w:t>
      </w:r>
    </w:p>
    <w:p w14:paraId="62B97518" w14:textId="77777777" w:rsidR="000D0DEE" w:rsidRDefault="000D0DEE" w:rsidP="002B7709">
      <w:pPr>
        <w:widowControl w:val="0"/>
        <w:tabs>
          <w:tab w:val="clear" w:pos="567"/>
        </w:tabs>
        <w:autoSpaceDE w:val="0"/>
        <w:autoSpaceDN w:val="0"/>
        <w:adjustRightInd w:val="0"/>
        <w:spacing w:line="240" w:lineRule="auto"/>
        <w:rPr>
          <w:rFonts w:eastAsia="TimesNewRoman"/>
          <w:snapToGrid/>
          <w:szCs w:val="22"/>
          <w:lang w:val="lt-LT"/>
        </w:rPr>
      </w:pPr>
    </w:p>
    <w:p w14:paraId="7FCE14D3" w14:textId="77777777" w:rsidR="002B7709" w:rsidRPr="00444A40" w:rsidRDefault="002B7709" w:rsidP="002B7709">
      <w:pPr>
        <w:widowControl w:val="0"/>
        <w:tabs>
          <w:tab w:val="clear" w:pos="567"/>
        </w:tabs>
        <w:spacing w:line="240" w:lineRule="auto"/>
        <w:ind w:left="567" w:hanging="567"/>
        <w:rPr>
          <w:snapToGrid/>
          <w:szCs w:val="22"/>
          <w:lang w:val="lt-LT"/>
        </w:rPr>
      </w:pPr>
    </w:p>
    <w:p w14:paraId="2001CD34" w14:textId="77777777" w:rsidR="002B7709" w:rsidRDefault="002B7709" w:rsidP="002B7709">
      <w:pPr>
        <w:widowControl w:val="0"/>
        <w:spacing w:line="240" w:lineRule="auto"/>
        <w:ind w:left="567" w:hanging="567"/>
        <w:outlineLvl w:val="1"/>
        <w:rPr>
          <w:b/>
          <w:snapToGrid/>
          <w:szCs w:val="22"/>
          <w:lang w:val="lt-LT"/>
        </w:rPr>
      </w:pPr>
      <w:r w:rsidRPr="00444A40">
        <w:rPr>
          <w:b/>
          <w:snapToGrid/>
          <w:szCs w:val="22"/>
          <w:lang w:val="lt-LT"/>
        </w:rPr>
        <w:t>7.</w:t>
      </w:r>
      <w:r w:rsidRPr="00444A40">
        <w:rPr>
          <w:b/>
          <w:snapToGrid/>
          <w:szCs w:val="22"/>
          <w:lang w:val="lt-LT"/>
        </w:rPr>
        <w:tab/>
        <w:t>REGISTRUOTOJAS</w:t>
      </w:r>
    </w:p>
    <w:p w14:paraId="002A02C2" w14:textId="77777777" w:rsidR="002B7709" w:rsidRDefault="002B7709" w:rsidP="002B7709">
      <w:pPr>
        <w:widowControl w:val="0"/>
        <w:spacing w:line="240" w:lineRule="auto"/>
        <w:ind w:left="567" w:hanging="567"/>
        <w:outlineLvl w:val="1"/>
        <w:rPr>
          <w:b/>
          <w:snapToGrid/>
          <w:szCs w:val="22"/>
          <w:lang w:val="lt-LT"/>
        </w:rPr>
      </w:pPr>
    </w:p>
    <w:p w14:paraId="66B88F29"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 Arzneimittel AG</w:t>
      </w:r>
    </w:p>
    <w:p w14:paraId="51590B0F"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Stadastrasse 2-18</w:t>
      </w:r>
    </w:p>
    <w:p w14:paraId="600A2DA4"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61118 Bad Vilbel</w:t>
      </w:r>
    </w:p>
    <w:p w14:paraId="0185DBB3"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Vokietija</w:t>
      </w:r>
    </w:p>
    <w:p w14:paraId="074A23D1" w14:textId="77777777" w:rsidR="002B7709" w:rsidRPr="00444A40" w:rsidRDefault="002B7709" w:rsidP="002B7709">
      <w:pPr>
        <w:widowControl w:val="0"/>
        <w:spacing w:line="240" w:lineRule="auto"/>
        <w:ind w:left="567" w:hanging="567"/>
        <w:outlineLvl w:val="1"/>
        <w:rPr>
          <w:b/>
          <w:snapToGrid/>
          <w:szCs w:val="22"/>
          <w:lang w:val="lt-LT"/>
        </w:rPr>
      </w:pPr>
    </w:p>
    <w:p w14:paraId="424CCED6" w14:textId="77777777" w:rsidR="002B7709" w:rsidRPr="00444A40" w:rsidRDefault="002B7709" w:rsidP="002B7709">
      <w:pPr>
        <w:widowControl w:val="0"/>
        <w:tabs>
          <w:tab w:val="clear" w:pos="567"/>
        </w:tabs>
        <w:spacing w:line="240" w:lineRule="auto"/>
        <w:ind w:left="567" w:hanging="567"/>
        <w:rPr>
          <w:snapToGrid/>
          <w:szCs w:val="22"/>
          <w:lang w:val="lt-LT"/>
        </w:rPr>
      </w:pPr>
    </w:p>
    <w:p w14:paraId="17A7B8C8" w14:textId="77777777" w:rsidR="002B7709" w:rsidRPr="00444A40" w:rsidRDefault="002B7709" w:rsidP="002B7709">
      <w:pPr>
        <w:widowControl w:val="0"/>
        <w:spacing w:line="240" w:lineRule="auto"/>
        <w:ind w:left="567" w:hanging="567"/>
        <w:outlineLvl w:val="1"/>
        <w:rPr>
          <w:b/>
          <w:snapToGrid/>
          <w:szCs w:val="22"/>
          <w:lang w:val="lt-LT"/>
        </w:rPr>
      </w:pPr>
      <w:r w:rsidRPr="00444A40">
        <w:rPr>
          <w:b/>
          <w:snapToGrid/>
          <w:szCs w:val="22"/>
          <w:lang w:val="lt-LT"/>
        </w:rPr>
        <w:t>8.</w:t>
      </w:r>
      <w:r w:rsidRPr="00444A40">
        <w:rPr>
          <w:b/>
          <w:snapToGrid/>
          <w:szCs w:val="22"/>
          <w:lang w:val="lt-LT"/>
        </w:rPr>
        <w:tab/>
        <w:t>REGISTRACIJOS PAŽYMĖJIMO NUMERIS (</w:t>
      </w:r>
      <w:r w:rsidRPr="00444A40">
        <w:rPr>
          <w:b/>
          <w:snapToGrid/>
          <w:szCs w:val="22"/>
          <w:lang w:val="lt-LT"/>
        </w:rPr>
        <w:noBreakHyphen/>
        <w:t>IAI)</w:t>
      </w:r>
    </w:p>
    <w:p w14:paraId="186881F6" w14:textId="77777777" w:rsidR="002B7709" w:rsidRPr="00444A40" w:rsidRDefault="002B7709" w:rsidP="002B7709">
      <w:pPr>
        <w:widowControl w:val="0"/>
        <w:tabs>
          <w:tab w:val="clear" w:pos="567"/>
        </w:tabs>
        <w:spacing w:line="240" w:lineRule="auto"/>
        <w:rPr>
          <w:i/>
          <w:snapToGrid/>
          <w:szCs w:val="22"/>
          <w:lang w:val="lt-LT"/>
        </w:rPr>
      </w:pPr>
    </w:p>
    <w:tbl>
      <w:tblPr>
        <w:tblW w:w="0" w:type="auto"/>
        <w:tblInd w:w="108" w:type="dxa"/>
        <w:tblLook w:val="04A0" w:firstRow="1" w:lastRow="0" w:firstColumn="1" w:lastColumn="0" w:noHBand="0" w:noVBand="1"/>
      </w:tblPr>
      <w:tblGrid>
        <w:gridCol w:w="4481"/>
        <w:gridCol w:w="4481"/>
      </w:tblGrid>
      <w:tr w:rsidR="00C424DF" w:rsidRPr="00675A61" w14:paraId="49323CE9" w14:textId="77777777" w:rsidTr="00625DCB">
        <w:tc>
          <w:tcPr>
            <w:tcW w:w="4589" w:type="dxa"/>
          </w:tcPr>
          <w:p w14:paraId="7C4E81C5" w14:textId="77777777" w:rsidR="00C424DF" w:rsidRPr="00625DCB" w:rsidRDefault="00C424DF" w:rsidP="00625DCB">
            <w:pPr>
              <w:widowControl w:val="0"/>
              <w:tabs>
                <w:tab w:val="clear" w:pos="567"/>
              </w:tabs>
              <w:spacing w:line="240" w:lineRule="auto"/>
              <w:rPr>
                <w:snapToGrid/>
                <w:szCs w:val="22"/>
                <w:u w:val="single"/>
                <w:lang w:val="lt-LT"/>
              </w:rPr>
            </w:pPr>
            <w:bookmarkStart w:id="9" w:name="_Hlk183670693"/>
            <w:r w:rsidRPr="00625DCB">
              <w:rPr>
                <w:snapToGrid/>
                <w:szCs w:val="22"/>
                <w:u w:val="single"/>
                <w:lang w:val="lt-LT"/>
              </w:rPr>
              <w:t>120 spūsnių</w:t>
            </w:r>
          </w:p>
          <w:p w14:paraId="6AD566BD"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LT/1/24/5647/001 – N1</w:t>
            </w:r>
          </w:p>
          <w:p w14:paraId="17D34A63"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LT/1/24/5647/002 – N2</w:t>
            </w:r>
          </w:p>
          <w:p w14:paraId="1FD976D5"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LT/1/24/5647/003 – N3</w:t>
            </w:r>
          </w:p>
        </w:tc>
        <w:tc>
          <w:tcPr>
            <w:tcW w:w="4589" w:type="dxa"/>
          </w:tcPr>
          <w:p w14:paraId="74B08C10" w14:textId="77777777" w:rsidR="00C424DF" w:rsidRPr="00625DCB" w:rsidRDefault="00C424DF" w:rsidP="00625DCB">
            <w:pPr>
              <w:widowControl w:val="0"/>
              <w:tabs>
                <w:tab w:val="clear" w:pos="567"/>
              </w:tabs>
              <w:spacing w:line="240" w:lineRule="auto"/>
              <w:rPr>
                <w:snapToGrid/>
                <w:szCs w:val="22"/>
                <w:u w:val="single"/>
                <w:lang w:val="lt-LT"/>
              </w:rPr>
            </w:pPr>
            <w:r w:rsidRPr="00625DCB">
              <w:rPr>
                <w:snapToGrid/>
                <w:szCs w:val="22"/>
                <w:u w:val="single"/>
                <w:lang w:val="lt-LT"/>
              </w:rPr>
              <w:t>180 spūsnių</w:t>
            </w:r>
          </w:p>
          <w:p w14:paraId="33FA34FA"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LT/1/24/5647/004 – N1</w:t>
            </w:r>
          </w:p>
          <w:p w14:paraId="20CF3BB4" w14:textId="77777777" w:rsidR="00C424DF" w:rsidRPr="00625DCB" w:rsidRDefault="00C424DF" w:rsidP="00625DCB">
            <w:pPr>
              <w:widowControl w:val="0"/>
              <w:tabs>
                <w:tab w:val="clear" w:pos="567"/>
              </w:tabs>
              <w:spacing w:line="240" w:lineRule="auto"/>
              <w:rPr>
                <w:snapToGrid/>
                <w:szCs w:val="22"/>
                <w:lang w:val="lt-LT"/>
              </w:rPr>
            </w:pPr>
            <w:r w:rsidRPr="00625DCB">
              <w:rPr>
                <w:snapToGrid/>
                <w:szCs w:val="22"/>
                <w:lang w:val="lt-LT"/>
              </w:rPr>
              <w:t>LT/1/24/5647/005 – N3</w:t>
            </w:r>
          </w:p>
        </w:tc>
      </w:tr>
    </w:tbl>
    <w:p w14:paraId="27578C4A" w14:textId="77777777" w:rsidR="002B7709" w:rsidRPr="00444A40" w:rsidRDefault="002B7709" w:rsidP="002B7709">
      <w:pPr>
        <w:widowControl w:val="0"/>
        <w:tabs>
          <w:tab w:val="clear" w:pos="567"/>
        </w:tabs>
        <w:spacing w:line="240" w:lineRule="auto"/>
        <w:ind w:left="567" w:hanging="567"/>
        <w:rPr>
          <w:snapToGrid/>
          <w:szCs w:val="22"/>
          <w:lang w:val="lt-LT"/>
        </w:rPr>
      </w:pPr>
    </w:p>
    <w:bookmarkEnd w:id="9"/>
    <w:p w14:paraId="64ADBDF6" w14:textId="77777777" w:rsidR="002B7709" w:rsidRPr="00444A40" w:rsidRDefault="002B7709" w:rsidP="002B7709">
      <w:pPr>
        <w:widowControl w:val="0"/>
        <w:tabs>
          <w:tab w:val="clear" w:pos="567"/>
        </w:tabs>
        <w:spacing w:line="240" w:lineRule="auto"/>
        <w:ind w:left="567" w:hanging="567"/>
        <w:rPr>
          <w:snapToGrid/>
          <w:szCs w:val="22"/>
          <w:lang w:val="lt-LT"/>
        </w:rPr>
      </w:pPr>
    </w:p>
    <w:p w14:paraId="785D605A" w14:textId="77777777" w:rsidR="002B7709" w:rsidRPr="00444A40" w:rsidRDefault="002B7709" w:rsidP="000D0DEE">
      <w:pPr>
        <w:keepNext/>
        <w:spacing w:line="240" w:lineRule="auto"/>
        <w:ind w:left="567" w:hanging="567"/>
        <w:outlineLvl w:val="1"/>
        <w:rPr>
          <w:b/>
          <w:snapToGrid/>
          <w:szCs w:val="22"/>
          <w:lang w:val="lt-LT"/>
        </w:rPr>
      </w:pPr>
      <w:r w:rsidRPr="00444A40">
        <w:rPr>
          <w:b/>
          <w:snapToGrid/>
          <w:szCs w:val="22"/>
          <w:lang w:val="lt-LT"/>
        </w:rPr>
        <w:t>9.</w:t>
      </w:r>
      <w:r w:rsidRPr="00444A40">
        <w:rPr>
          <w:b/>
          <w:snapToGrid/>
          <w:szCs w:val="22"/>
          <w:lang w:val="lt-LT"/>
        </w:rPr>
        <w:tab/>
        <w:t>REGISTRAVIMO / PERREGISTRAVIMO DATA</w:t>
      </w:r>
    </w:p>
    <w:p w14:paraId="314662AB" w14:textId="77777777" w:rsidR="002B7709" w:rsidRPr="00444A40" w:rsidRDefault="002B7709" w:rsidP="000D0DEE">
      <w:pPr>
        <w:keepNext/>
        <w:tabs>
          <w:tab w:val="clear" w:pos="567"/>
        </w:tabs>
        <w:spacing w:line="240" w:lineRule="auto"/>
        <w:ind w:left="567" w:hanging="567"/>
        <w:rPr>
          <w:bCs/>
          <w:caps/>
          <w:snapToGrid/>
          <w:szCs w:val="22"/>
          <w:lang w:val="lt-LT"/>
        </w:rPr>
      </w:pPr>
    </w:p>
    <w:p w14:paraId="74440B44" w14:textId="77777777" w:rsidR="002B7709" w:rsidRPr="00444A40" w:rsidRDefault="002B7709" w:rsidP="000D0DEE">
      <w:pPr>
        <w:keepNext/>
        <w:tabs>
          <w:tab w:val="clear" w:pos="567"/>
        </w:tabs>
        <w:spacing w:line="240" w:lineRule="auto"/>
        <w:rPr>
          <w:snapToGrid/>
          <w:szCs w:val="22"/>
          <w:lang w:val="lt-LT"/>
        </w:rPr>
      </w:pPr>
      <w:r w:rsidRPr="00444A40">
        <w:rPr>
          <w:szCs w:val="22"/>
          <w:lang w:val="lt-LT"/>
        </w:rPr>
        <w:t xml:space="preserve">Registravimo data </w:t>
      </w:r>
      <w:r w:rsidR="00C424DF">
        <w:rPr>
          <w:szCs w:val="22"/>
          <w:lang w:val="lt-LT"/>
        </w:rPr>
        <w:t>2024 m. lapkričio 27 d.</w:t>
      </w:r>
    </w:p>
    <w:p w14:paraId="7171250A" w14:textId="77777777" w:rsidR="002B7709" w:rsidRPr="00444A40" w:rsidRDefault="002B7709" w:rsidP="002B7709">
      <w:pPr>
        <w:widowControl w:val="0"/>
        <w:tabs>
          <w:tab w:val="clear" w:pos="567"/>
        </w:tabs>
        <w:spacing w:line="240" w:lineRule="auto"/>
        <w:rPr>
          <w:snapToGrid/>
          <w:szCs w:val="22"/>
          <w:lang w:val="lt-LT"/>
        </w:rPr>
      </w:pPr>
    </w:p>
    <w:p w14:paraId="1CA6DBDC" w14:textId="77777777" w:rsidR="002B7709" w:rsidRPr="00444A40" w:rsidRDefault="002B7709" w:rsidP="002B7709">
      <w:pPr>
        <w:widowControl w:val="0"/>
        <w:tabs>
          <w:tab w:val="clear" w:pos="567"/>
        </w:tabs>
        <w:spacing w:line="240" w:lineRule="auto"/>
        <w:ind w:left="567" w:hanging="567"/>
        <w:rPr>
          <w:snapToGrid/>
          <w:szCs w:val="22"/>
          <w:lang w:val="lt-LT"/>
        </w:rPr>
      </w:pPr>
    </w:p>
    <w:p w14:paraId="484D37B3" w14:textId="77777777" w:rsidR="002B7709" w:rsidRPr="00444A40" w:rsidRDefault="002B7709" w:rsidP="002B7709">
      <w:pPr>
        <w:widowControl w:val="0"/>
        <w:spacing w:line="240" w:lineRule="auto"/>
        <w:ind w:left="567" w:hanging="567"/>
        <w:outlineLvl w:val="1"/>
        <w:rPr>
          <w:b/>
          <w:snapToGrid/>
          <w:szCs w:val="22"/>
          <w:lang w:val="lt-LT"/>
        </w:rPr>
      </w:pPr>
      <w:r w:rsidRPr="00444A40">
        <w:rPr>
          <w:b/>
          <w:snapToGrid/>
          <w:szCs w:val="22"/>
          <w:lang w:val="lt-LT"/>
        </w:rPr>
        <w:t>10.</w:t>
      </w:r>
      <w:r w:rsidRPr="00444A40">
        <w:rPr>
          <w:b/>
          <w:snapToGrid/>
          <w:szCs w:val="22"/>
          <w:lang w:val="lt-LT"/>
        </w:rPr>
        <w:tab/>
        <w:t>TEKSTO PERŽIŪROS DATA</w:t>
      </w:r>
    </w:p>
    <w:p w14:paraId="555EB162" w14:textId="77777777" w:rsidR="002B7709" w:rsidRPr="00444A40" w:rsidRDefault="002B7709" w:rsidP="002B7709">
      <w:pPr>
        <w:widowControl w:val="0"/>
        <w:tabs>
          <w:tab w:val="clear" w:pos="567"/>
        </w:tabs>
        <w:spacing w:line="240" w:lineRule="auto"/>
        <w:ind w:left="567" w:hanging="567"/>
        <w:rPr>
          <w:bCs/>
          <w:caps/>
          <w:snapToGrid/>
          <w:szCs w:val="22"/>
          <w:lang w:val="lt-LT"/>
        </w:rPr>
      </w:pPr>
    </w:p>
    <w:p w14:paraId="2CC7D0E6" w14:textId="77777777" w:rsidR="002B7709" w:rsidRDefault="00C424DF" w:rsidP="002B7709">
      <w:pPr>
        <w:tabs>
          <w:tab w:val="clear" w:pos="567"/>
        </w:tabs>
        <w:spacing w:line="240" w:lineRule="auto"/>
        <w:rPr>
          <w:snapToGrid/>
          <w:szCs w:val="24"/>
          <w:lang w:val="lt-LT"/>
        </w:rPr>
      </w:pPr>
      <w:r>
        <w:rPr>
          <w:snapToGrid/>
          <w:szCs w:val="24"/>
          <w:lang w:val="lt-LT"/>
        </w:rPr>
        <w:t>2024 m. lapkričio 27 d.</w:t>
      </w:r>
    </w:p>
    <w:p w14:paraId="08A5C84C" w14:textId="77777777" w:rsidR="00C424DF" w:rsidRPr="00205B21" w:rsidRDefault="00C424DF" w:rsidP="002B7709">
      <w:pPr>
        <w:tabs>
          <w:tab w:val="clear" w:pos="567"/>
        </w:tabs>
        <w:spacing w:line="240" w:lineRule="auto"/>
        <w:rPr>
          <w:snapToGrid/>
          <w:szCs w:val="24"/>
          <w:lang w:val="lt-LT"/>
        </w:rPr>
      </w:pPr>
    </w:p>
    <w:p w14:paraId="5B01BCB0" w14:textId="77777777" w:rsidR="002B7709" w:rsidRPr="00450E03" w:rsidRDefault="002B7709" w:rsidP="002B7709">
      <w:pPr>
        <w:widowControl w:val="0"/>
        <w:tabs>
          <w:tab w:val="clear" w:pos="567"/>
        </w:tabs>
        <w:spacing w:line="240" w:lineRule="auto"/>
        <w:ind w:left="567" w:hanging="567"/>
        <w:rPr>
          <w:b/>
          <w:caps/>
          <w:snapToGrid/>
          <w:szCs w:val="22"/>
          <w:lang w:val="lt-LT"/>
        </w:rPr>
      </w:pPr>
    </w:p>
    <w:p w14:paraId="6CB084CD" w14:textId="77777777" w:rsidR="002B7709" w:rsidRDefault="002B7709" w:rsidP="002B7709">
      <w:pPr>
        <w:tabs>
          <w:tab w:val="center" w:pos="4819"/>
          <w:tab w:val="right" w:pos="9638"/>
        </w:tabs>
        <w:rPr>
          <w:color w:val="0000EE"/>
          <w:szCs w:val="22"/>
          <w:u w:val="single"/>
          <w:lang w:val="lt-LT" w:eastAsia="lt-LT"/>
        </w:rPr>
      </w:pPr>
      <w:r w:rsidRPr="00D73095">
        <w:rPr>
          <w:szCs w:val="22"/>
          <w:lang w:val="lt-LT" w:eastAsia="lt-LT"/>
        </w:rPr>
        <w:lastRenderedPageBreak/>
        <w:t xml:space="preserve">Išsami informacija apie šį vaistinį preparatą pateikiama Valstybinės vaistų kontrolės tarnybos prie Lietuvos Respublikos sveikatos apsaugos ministerijos tinklalapyje </w:t>
      </w:r>
      <w:hyperlink r:id="rId14" w:history="1">
        <w:r w:rsidRPr="003F0320">
          <w:rPr>
            <w:rStyle w:val="Hipersaitas"/>
            <w:szCs w:val="22"/>
            <w:lang w:val="lt-LT" w:eastAsia="lt-LT"/>
          </w:rPr>
          <w:t>https://vvkt.lrv.lt/lt/</w:t>
        </w:r>
      </w:hyperlink>
      <w:r w:rsidRPr="00D73095">
        <w:rPr>
          <w:color w:val="0000EE"/>
          <w:szCs w:val="22"/>
          <w:u w:val="single"/>
          <w:lang w:val="lt-LT" w:eastAsia="lt-LT"/>
        </w:rPr>
        <w:t>.</w:t>
      </w:r>
    </w:p>
    <w:p w14:paraId="4AE396A5" w14:textId="77777777" w:rsidR="002B7709" w:rsidRPr="00D73095" w:rsidRDefault="002B7709" w:rsidP="002B7709">
      <w:pPr>
        <w:tabs>
          <w:tab w:val="center" w:pos="4819"/>
          <w:tab w:val="right" w:pos="9638"/>
        </w:tabs>
        <w:rPr>
          <w:lang w:val="lt-LT"/>
        </w:rPr>
      </w:pPr>
    </w:p>
    <w:p w14:paraId="1817209E" w14:textId="77777777" w:rsidR="002B7709" w:rsidRPr="0033328D" w:rsidRDefault="002B7709" w:rsidP="002B7709">
      <w:pPr>
        <w:widowControl w:val="0"/>
        <w:tabs>
          <w:tab w:val="clear" w:pos="567"/>
        </w:tabs>
        <w:spacing w:line="240" w:lineRule="auto"/>
        <w:rPr>
          <w:snapToGrid/>
          <w:szCs w:val="22"/>
          <w:lang w:val="lt-LT"/>
        </w:rPr>
      </w:pPr>
      <w:r w:rsidRPr="00444A40">
        <w:rPr>
          <w:snapToGrid/>
          <w:szCs w:val="22"/>
          <w:lang w:val="lt-LT"/>
        </w:rPr>
        <w:br w:type="page"/>
      </w:r>
    </w:p>
    <w:p w14:paraId="4A4B1DB9" w14:textId="77777777" w:rsidR="00450E03" w:rsidRPr="0033328D" w:rsidRDefault="00450E03" w:rsidP="00450E03">
      <w:pPr>
        <w:widowControl w:val="0"/>
        <w:tabs>
          <w:tab w:val="clear" w:pos="567"/>
        </w:tabs>
        <w:spacing w:line="240" w:lineRule="auto"/>
        <w:rPr>
          <w:snapToGrid/>
          <w:szCs w:val="22"/>
          <w:lang w:val="lt-LT"/>
        </w:rPr>
      </w:pPr>
    </w:p>
    <w:p w14:paraId="3EC01142" w14:textId="77777777" w:rsidR="00450E03" w:rsidRPr="0033328D" w:rsidRDefault="00450E03" w:rsidP="00450E03">
      <w:pPr>
        <w:widowControl w:val="0"/>
        <w:tabs>
          <w:tab w:val="clear" w:pos="567"/>
        </w:tabs>
        <w:spacing w:line="240" w:lineRule="auto"/>
        <w:rPr>
          <w:snapToGrid/>
          <w:szCs w:val="22"/>
          <w:lang w:val="lt-LT"/>
        </w:rPr>
      </w:pPr>
    </w:p>
    <w:p w14:paraId="6962DCA7" w14:textId="77777777" w:rsidR="00450E03" w:rsidRPr="0033328D" w:rsidRDefault="00450E03" w:rsidP="00450E03">
      <w:pPr>
        <w:widowControl w:val="0"/>
        <w:tabs>
          <w:tab w:val="clear" w:pos="567"/>
        </w:tabs>
        <w:spacing w:line="240" w:lineRule="auto"/>
        <w:rPr>
          <w:snapToGrid/>
          <w:szCs w:val="22"/>
          <w:lang w:val="lt-LT"/>
        </w:rPr>
      </w:pPr>
    </w:p>
    <w:p w14:paraId="10B7DE0B" w14:textId="77777777" w:rsidR="00450E03" w:rsidRPr="0033328D" w:rsidRDefault="00450E03" w:rsidP="00450E03">
      <w:pPr>
        <w:widowControl w:val="0"/>
        <w:tabs>
          <w:tab w:val="clear" w:pos="567"/>
        </w:tabs>
        <w:spacing w:line="240" w:lineRule="auto"/>
        <w:rPr>
          <w:snapToGrid/>
          <w:szCs w:val="22"/>
          <w:lang w:val="lt-LT"/>
        </w:rPr>
      </w:pPr>
    </w:p>
    <w:p w14:paraId="78CE0AA2" w14:textId="77777777" w:rsidR="00450E03" w:rsidRPr="0033328D" w:rsidRDefault="00450E03" w:rsidP="00450E03">
      <w:pPr>
        <w:widowControl w:val="0"/>
        <w:tabs>
          <w:tab w:val="clear" w:pos="567"/>
        </w:tabs>
        <w:spacing w:line="240" w:lineRule="auto"/>
        <w:rPr>
          <w:snapToGrid/>
          <w:szCs w:val="22"/>
          <w:lang w:val="lt-LT"/>
        </w:rPr>
      </w:pPr>
    </w:p>
    <w:p w14:paraId="137AE35D" w14:textId="77777777" w:rsidR="00450E03" w:rsidRPr="0033328D" w:rsidRDefault="00450E03" w:rsidP="00450E03">
      <w:pPr>
        <w:widowControl w:val="0"/>
        <w:tabs>
          <w:tab w:val="clear" w:pos="567"/>
        </w:tabs>
        <w:spacing w:line="240" w:lineRule="auto"/>
        <w:rPr>
          <w:snapToGrid/>
          <w:szCs w:val="22"/>
          <w:lang w:val="lt-LT"/>
        </w:rPr>
      </w:pPr>
    </w:p>
    <w:p w14:paraId="6C7119A9" w14:textId="77777777" w:rsidR="00450E03" w:rsidRPr="0033328D" w:rsidRDefault="00450E03" w:rsidP="00450E03">
      <w:pPr>
        <w:widowControl w:val="0"/>
        <w:tabs>
          <w:tab w:val="clear" w:pos="567"/>
        </w:tabs>
        <w:spacing w:line="240" w:lineRule="auto"/>
        <w:rPr>
          <w:snapToGrid/>
          <w:szCs w:val="22"/>
          <w:lang w:val="lt-LT"/>
        </w:rPr>
      </w:pPr>
    </w:p>
    <w:p w14:paraId="49F24F0C" w14:textId="77777777" w:rsidR="00450E03" w:rsidRPr="0033328D" w:rsidRDefault="00450E03" w:rsidP="00450E03">
      <w:pPr>
        <w:widowControl w:val="0"/>
        <w:tabs>
          <w:tab w:val="clear" w:pos="567"/>
        </w:tabs>
        <w:spacing w:line="240" w:lineRule="auto"/>
        <w:rPr>
          <w:snapToGrid/>
          <w:szCs w:val="22"/>
          <w:lang w:val="lt-LT"/>
        </w:rPr>
      </w:pPr>
    </w:p>
    <w:p w14:paraId="6FCF5380" w14:textId="77777777" w:rsidR="00450E03" w:rsidRPr="0033328D" w:rsidRDefault="00450E03" w:rsidP="00450E03">
      <w:pPr>
        <w:widowControl w:val="0"/>
        <w:tabs>
          <w:tab w:val="clear" w:pos="567"/>
        </w:tabs>
        <w:spacing w:line="240" w:lineRule="auto"/>
        <w:rPr>
          <w:snapToGrid/>
          <w:szCs w:val="22"/>
          <w:lang w:val="lt-LT"/>
        </w:rPr>
      </w:pPr>
    </w:p>
    <w:p w14:paraId="7FC35506" w14:textId="77777777" w:rsidR="00450E03" w:rsidRPr="0033328D" w:rsidRDefault="00450E03" w:rsidP="00450E03">
      <w:pPr>
        <w:widowControl w:val="0"/>
        <w:tabs>
          <w:tab w:val="clear" w:pos="567"/>
        </w:tabs>
        <w:spacing w:line="240" w:lineRule="auto"/>
        <w:rPr>
          <w:snapToGrid/>
          <w:szCs w:val="22"/>
          <w:lang w:val="lt-LT"/>
        </w:rPr>
      </w:pPr>
    </w:p>
    <w:p w14:paraId="03A1CD61" w14:textId="77777777" w:rsidR="00450E03" w:rsidRPr="0033328D" w:rsidRDefault="00450E03" w:rsidP="00450E03">
      <w:pPr>
        <w:widowControl w:val="0"/>
        <w:tabs>
          <w:tab w:val="clear" w:pos="567"/>
        </w:tabs>
        <w:spacing w:line="240" w:lineRule="auto"/>
        <w:rPr>
          <w:snapToGrid/>
          <w:szCs w:val="22"/>
          <w:lang w:val="lt-LT"/>
        </w:rPr>
      </w:pPr>
    </w:p>
    <w:p w14:paraId="7150C200" w14:textId="77777777" w:rsidR="00450E03" w:rsidRPr="0033328D" w:rsidRDefault="00450E03" w:rsidP="00450E03">
      <w:pPr>
        <w:widowControl w:val="0"/>
        <w:tabs>
          <w:tab w:val="clear" w:pos="567"/>
        </w:tabs>
        <w:spacing w:line="240" w:lineRule="auto"/>
        <w:rPr>
          <w:snapToGrid/>
          <w:szCs w:val="22"/>
          <w:lang w:val="lt-LT"/>
        </w:rPr>
      </w:pPr>
    </w:p>
    <w:p w14:paraId="422F69F1" w14:textId="77777777" w:rsidR="00450E03" w:rsidRPr="0033328D" w:rsidRDefault="00450E03" w:rsidP="00450E03">
      <w:pPr>
        <w:widowControl w:val="0"/>
        <w:tabs>
          <w:tab w:val="clear" w:pos="567"/>
        </w:tabs>
        <w:spacing w:line="240" w:lineRule="auto"/>
        <w:rPr>
          <w:snapToGrid/>
          <w:szCs w:val="22"/>
          <w:lang w:val="lt-LT"/>
        </w:rPr>
      </w:pPr>
    </w:p>
    <w:p w14:paraId="30002AC7" w14:textId="77777777" w:rsidR="00450E03" w:rsidRPr="0033328D" w:rsidRDefault="00450E03" w:rsidP="00450E03">
      <w:pPr>
        <w:widowControl w:val="0"/>
        <w:tabs>
          <w:tab w:val="clear" w:pos="567"/>
        </w:tabs>
        <w:spacing w:line="240" w:lineRule="auto"/>
        <w:rPr>
          <w:snapToGrid/>
          <w:szCs w:val="22"/>
          <w:lang w:val="lt-LT"/>
        </w:rPr>
      </w:pPr>
    </w:p>
    <w:p w14:paraId="1175E12C" w14:textId="77777777" w:rsidR="00450E03" w:rsidRPr="0033328D" w:rsidRDefault="00450E03" w:rsidP="00450E03">
      <w:pPr>
        <w:widowControl w:val="0"/>
        <w:tabs>
          <w:tab w:val="clear" w:pos="567"/>
        </w:tabs>
        <w:spacing w:line="240" w:lineRule="auto"/>
        <w:rPr>
          <w:snapToGrid/>
          <w:szCs w:val="22"/>
          <w:lang w:val="lt-LT"/>
        </w:rPr>
      </w:pPr>
    </w:p>
    <w:p w14:paraId="724C1665" w14:textId="77777777" w:rsidR="00450E03" w:rsidRPr="0033328D" w:rsidRDefault="00450E03" w:rsidP="00450E03">
      <w:pPr>
        <w:widowControl w:val="0"/>
        <w:tabs>
          <w:tab w:val="clear" w:pos="567"/>
        </w:tabs>
        <w:spacing w:line="240" w:lineRule="auto"/>
        <w:rPr>
          <w:snapToGrid/>
          <w:szCs w:val="22"/>
          <w:lang w:val="lt-LT"/>
        </w:rPr>
      </w:pPr>
    </w:p>
    <w:p w14:paraId="6C04107B" w14:textId="77777777" w:rsidR="00450E03" w:rsidRPr="0033328D" w:rsidRDefault="00450E03" w:rsidP="00450E03">
      <w:pPr>
        <w:widowControl w:val="0"/>
        <w:tabs>
          <w:tab w:val="clear" w:pos="567"/>
        </w:tabs>
        <w:spacing w:line="240" w:lineRule="auto"/>
        <w:rPr>
          <w:snapToGrid/>
          <w:szCs w:val="22"/>
          <w:lang w:val="lt-LT"/>
        </w:rPr>
      </w:pPr>
    </w:p>
    <w:p w14:paraId="72F93F2F" w14:textId="77777777" w:rsidR="00450E03" w:rsidRPr="0033328D" w:rsidRDefault="00450E03" w:rsidP="00450E03">
      <w:pPr>
        <w:widowControl w:val="0"/>
        <w:tabs>
          <w:tab w:val="clear" w:pos="567"/>
        </w:tabs>
        <w:spacing w:line="240" w:lineRule="auto"/>
        <w:rPr>
          <w:snapToGrid/>
          <w:szCs w:val="22"/>
          <w:lang w:val="lt-LT"/>
        </w:rPr>
      </w:pPr>
    </w:p>
    <w:p w14:paraId="5EF9DBB1" w14:textId="77777777" w:rsidR="00450E03" w:rsidRPr="0033328D" w:rsidRDefault="00450E03" w:rsidP="00450E03">
      <w:pPr>
        <w:widowControl w:val="0"/>
        <w:tabs>
          <w:tab w:val="clear" w:pos="567"/>
        </w:tabs>
        <w:spacing w:line="240" w:lineRule="auto"/>
        <w:rPr>
          <w:snapToGrid/>
          <w:szCs w:val="22"/>
          <w:lang w:val="lt-LT"/>
        </w:rPr>
      </w:pPr>
    </w:p>
    <w:p w14:paraId="326E0B9D" w14:textId="77777777" w:rsidR="00450E03" w:rsidRPr="0033328D" w:rsidRDefault="00450E03" w:rsidP="00450E03">
      <w:pPr>
        <w:widowControl w:val="0"/>
        <w:tabs>
          <w:tab w:val="clear" w:pos="567"/>
        </w:tabs>
        <w:spacing w:line="240" w:lineRule="auto"/>
        <w:rPr>
          <w:snapToGrid/>
          <w:szCs w:val="22"/>
          <w:lang w:val="lt-LT"/>
        </w:rPr>
      </w:pPr>
    </w:p>
    <w:p w14:paraId="42C0589B" w14:textId="77777777" w:rsidR="00450E03" w:rsidRPr="0033328D" w:rsidRDefault="00450E03" w:rsidP="00450E03">
      <w:pPr>
        <w:widowControl w:val="0"/>
        <w:tabs>
          <w:tab w:val="clear" w:pos="567"/>
        </w:tabs>
        <w:spacing w:line="240" w:lineRule="auto"/>
        <w:rPr>
          <w:snapToGrid/>
          <w:szCs w:val="22"/>
          <w:lang w:val="lt-LT"/>
        </w:rPr>
      </w:pPr>
    </w:p>
    <w:p w14:paraId="68141297" w14:textId="77777777" w:rsidR="00450E03" w:rsidRPr="0033328D" w:rsidRDefault="00450E03" w:rsidP="00450E03">
      <w:pPr>
        <w:widowControl w:val="0"/>
        <w:tabs>
          <w:tab w:val="clear" w:pos="567"/>
        </w:tabs>
        <w:spacing w:line="240" w:lineRule="auto"/>
        <w:rPr>
          <w:snapToGrid/>
          <w:szCs w:val="22"/>
          <w:lang w:val="lt-LT"/>
        </w:rPr>
      </w:pPr>
    </w:p>
    <w:p w14:paraId="651A145A" w14:textId="77777777" w:rsidR="00450E03" w:rsidRPr="0033328D" w:rsidRDefault="00450E03" w:rsidP="00450E03">
      <w:pPr>
        <w:widowControl w:val="0"/>
        <w:tabs>
          <w:tab w:val="clear" w:pos="567"/>
        </w:tabs>
        <w:spacing w:line="240" w:lineRule="auto"/>
        <w:rPr>
          <w:snapToGrid/>
          <w:szCs w:val="22"/>
          <w:lang w:val="lt-LT"/>
        </w:rPr>
      </w:pPr>
    </w:p>
    <w:p w14:paraId="348BB74F" w14:textId="77777777" w:rsidR="00450E03" w:rsidRPr="0033328D" w:rsidRDefault="00450E03" w:rsidP="00450E03">
      <w:pPr>
        <w:widowControl w:val="0"/>
        <w:spacing w:line="240" w:lineRule="auto"/>
        <w:ind w:left="567" w:hanging="567"/>
        <w:jc w:val="center"/>
        <w:outlineLvl w:val="0"/>
        <w:rPr>
          <w:b/>
          <w:caps/>
          <w:snapToGrid/>
          <w:szCs w:val="22"/>
          <w:lang w:val="lt-LT"/>
        </w:rPr>
      </w:pPr>
      <w:r w:rsidRPr="0033328D">
        <w:rPr>
          <w:b/>
          <w:caps/>
          <w:snapToGrid/>
          <w:szCs w:val="22"/>
          <w:lang w:val="lt-LT"/>
        </w:rPr>
        <w:t>II PRIEDAS</w:t>
      </w:r>
    </w:p>
    <w:p w14:paraId="6F0419C7" w14:textId="77777777" w:rsidR="00450E03" w:rsidRPr="0033328D" w:rsidRDefault="00450E03" w:rsidP="00450E03">
      <w:pPr>
        <w:widowControl w:val="0"/>
        <w:tabs>
          <w:tab w:val="clear" w:pos="567"/>
        </w:tabs>
        <w:spacing w:line="240" w:lineRule="auto"/>
        <w:rPr>
          <w:snapToGrid/>
          <w:szCs w:val="22"/>
          <w:lang w:val="lt-LT"/>
        </w:rPr>
      </w:pPr>
    </w:p>
    <w:p w14:paraId="0B5DDD75" w14:textId="77777777" w:rsidR="00450E03" w:rsidRPr="0033328D" w:rsidRDefault="00450E03" w:rsidP="00450E03">
      <w:pPr>
        <w:widowControl w:val="0"/>
        <w:spacing w:line="240" w:lineRule="auto"/>
        <w:ind w:left="567" w:hanging="567"/>
        <w:jc w:val="center"/>
        <w:outlineLvl w:val="0"/>
        <w:rPr>
          <w:b/>
          <w:caps/>
          <w:snapToGrid/>
          <w:szCs w:val="22"/>
          <w:lang w:val="lt-LT"/>
        </w:rPr>
      </w:pPr>
      <w:r w:rsidRPr="0033328D">
        <w:rPr>
          <w:b/>
          <w:caps/>
          <w:snapToGrid/>
          <w:szCs w:val="22"/>
          <w:lang w:val="lt-LT"/>
        </w:rPr>
        <w:t>REGISTRACIJOS SĄLYGOS</w:t>
      </w:r>
    </w:p>
    <w:p w14:paraId="2B059637" w14:textId="77777777" w:rsidR="00450E03" w:rsidRPr="0033328D" w:rsidRDefault="00450E03" w:rsidP="00450E03">
      <w:pPr>
        <w:widowControl w:val="0"/>
        <w:tabs>
          <w:tab w:val="clear" w:pos="567"/>
        </w:tabs>
        <w:spacing w:line="240" w:lineRule="auto"/>
        <w:rPr>
          <w:snapToGrid/>
          <w:szCs w:val="24"/>
          <w:lang w:val="lt-LT"/>
        </w:rPr>
      </w:pPr>
    </w:p>
    <w:p w14:paraId="1060851D" w14:textId="77777777" w:rsidR="00450E03" w:rsidRPr="0033328D" w:rsidRDefault="00450E03" w:rsidP="00450E03">
      <w:pPr>
        <w:widowControl w:val="0"/>
        <w:tabs>
          <w:tab w:val="clear" w:pos="567"/>
          <w:tab w:val="left" w:pos="1701"/>
        </w:tabs>
        <w:spacing w:line="240" w:lineRule="auto"/>
        <w:ind w:left="1701" w:hanging="567"/>
        <w:rPr>
          <w:b/>
          <w:snapToGrid/>
          <w:szCs w:val="24"/>
          <w:highlight w:val="yellow"/>
          <w:lang w:val="lt-LT"/>
        </w:rPr>
      </w:pPr>
      <w:r w:rsidRPr="0033328D">
        <w:rPr>
          <w:b/>
          <w:snapToGrid/>
          <w:szCs w:val="24"/>
          <w:lang w:val="lt-LT"/>
        </w:rPr>
        <w:t>A.</w:t>
      </w:r>
      <w:r w:rsidRPr="0033328D">
        <w:rPr>
          <w:b/>
          <w:snapToGrid/>
          <w:szCs w:val="24"/>
          <w:lang w:val="lt-LT"/>
        </w:rPr>
        <w:tab/>
        <w:t>GAMINTOJAS (</w:t>
      </w:r>
      <w:r w:rsidRPr="0033328D">
        <w:rPr>
          <w:b/>
          <w:snapToGrid/>
          <w:szCs w:val="24"/>
          <w:lang w:val="lt-LT"/>
        </w:rPr>
        <w:noBreakHyphen/>
        <w:t>AI), ATSAKINGAS (</w:t>
      </w:r>
      <w:r w:rsidRPr="0033328D">
        <w:rPr>
          <w:b/>
          <w:snapToGrid/>
          <w:szCs w:val="24"/>
          <w:lang w:val="lt-LT"/>
        </w:rPr>
        <w:noBreakHyphen/>
        <w:t>I) UŽ SERIJŲ IŠLEIDIMĄ</w:t>
      </w:r>
    </w:p>
    <w:p w14:paraId="61DF67CD" w14:textId="77777777" w:rsidR="00450E03" w:rsidRPr="0033328D" w:rsidRDefault="00450E03" w:rsidP="00450E03">
      <w:pPr>
        <w:widowControl w:val="0"/>
        <w:tabs>
          <w:tab w:val="clear" w:pos="567"/>
        </w:tabs>
        <w:spacing w:line="240" w:lineRule="auto"/>
        <w:rPr>
          <w:snapToGrid/>
          <w:szCs w:val="24"/>
          <w:highlight w:val="yellow"/>
          <w:lang w:val="lt-LT"/>
        </w:rPr>
      </w:pPr>
    </w:p>
    <w:p w14:paraId="529DFB23" w14:textId="77777777" w:rsidR="00450E03" w:rsidRPr="0033328D" w:rsidRDefault="00450E03" w:rsidP="00450E03">
      <w:pPr>
        <w:widowControl w:val="0"/>
        <w:tabs>
          <w:tab w:val="clear" w:pos="567"/>
          <w:tab w:val="left" w:pos="1701"/>
        </w:tabs>
        <w:spacing w:line="240" w:lineRule="auto"/>
        <w:ind w:left="1701" w:hanging="567"/>
        <w:rPr>
          <w:snapToGrid/>
          <w:szCs w:val="22"/>
          <w:lang w:val="lt-LT"/>
        </w:rPr>
      </w:pPr>
      <w:r w:rsidRPr="0033328D">
        <w:rPr>
          <w:b/>
          <w:snapToGrid/>
          <w:szCs w:val="24"/>
          <w:lang w:val="lt-LT"/>
        </w:rPr>
        <w:t>B.</w:t>
      </w:r>
      <w:r w:rsidRPr="0033328D">
        <w:rPr>
          <w:b/>
          <w:snapToGrid/>
          <w:szCs w:val="24"/>
          <w:lang w:val="lt-LT"/>
        </w:rPr>
        <w:tab/>
        <w:t>TIEKIMO IR VARTOJIMO SĄLYGOS AR APRIBOJIMAI</w:t>
      </w:r>
    </w:p>
    <w:p w14:paraId="11B85B7D" w14:textId="77777777" w:rsidR="00450E03" w:rsidRPr="00BB75E6" w:rsidRDefault="00450E03" w:rsidP="00450E03">
      <w:pPr>
        <w:widowControl w:val="0"/>
        <w:spacing w:line="240" w:lineRule="auto"/>
        <w:ind w:left="567" w:hanging="567"/>
        <w:jc w:val="both"/>
        <w:outlineLvl w:val="1"/>
        <w:rPr>
          <w:b/>
          <w:snapToGrid/>
          <w:szCs w:val="24"/>
          <w:lang w:val="lt-LT"/>
        </w:rPr>
      </w:pPr>
      <w:r w:rsidRPr="0033328D">
        <w:rPr>
          <w:snapToGrid/>
          <w:szCs w:val="22"/>
          <w:lang w:val="lt-LT"/>
        </w:rPr>
        <w:br w:type="page"/>
      </w:r>
      <w:r w:rsidRPr="0033328D">
        <w:rPr>
          <w:b/>
          <w:snapToGrid/>
          <w:szCs w:val="24"/>
          <w:lang w:val="lt-LT"/>
        </w:rPr>
        <w:lastRenderedPageBreak/>
        <w:t>A.</w:t>
      </w:r>
      <w:r w:rsidRPr="0033328D">
        <w:rPr>
          <w:b/>
          <w:snapToGrid/>
          <w:szCs w:val="24"/>
          <w:lang w:val="lt-LT"/>
        </w:rPr>
        <w:tab/>
      </w:r>
      <w:r w:rsidRPr="00BB75E6">
        <w:rPr>
          <w:b/>
          <w:lang w:val="lt-LT"/>
        </w:rPr>
        <w:t>GAMINTOJAS (-AI), ATSAKINGAS (-I) UŽ SERIJŲ IŠLEIDIMĄ</w:t>
      </w:r>
    </w:p>
    <w:p w14:paraId="689A81DB" w14:textId="77777777" w:rsidR="00450E03" w:rsidRPr="0033328D" w:rsidRDefault="00450E03" w:rsidP="00450E03">
      <w:pPr>
        <w:widowControl w:val="0"/>
        <w:tabs>
          <w:tab w:val="clear" w:pos="567"/>
        </w:tabs>
        <w:spacing w:line="240" w:lineRule="auto"/>
        <w:jc w:val="both"/>
        <w:rPr>
          <w:snapToGrid/>
          <w:szCs w:val="24"/>
          <w:highlight w:val="yellow"/>
          <w:lang w:val="lt-LT"/>
        </w:rPr>
      </w:pPr>
    </w:p>
    <w:p w14:paraId="0A749849" w14:textId="77777777" w:rsidR="00450E03" w:rsidRPr="0033328D" w:rsidRDefault="00450E03" w:rsidP="00450E03">
      <w:pPr>
        <w:widowControl w:val="0"/>
        <w:tabs>
          <w:tab w:val="clear" w:pos="567"/>
        </w:tabs>
        <w:spacing w:line="240" w:lineRule="auto"/>
        <w:jc w:val="both"/>
        <w:rPr>
          <w:snapToGrid/>
          <w:szCs w:val="24"/>
          <w:u w:val="single"/>
          <w:lang w:val="lt-LT"/>
        </w:rPr>
      </w:pPr>
      <w:r w:rsidRPr="0033328D">
        <w:rPr>
          <w:snapToGrid/>
          <w:szCs w:val="24"/>
          <w:u w:val="single"/>
          <w:lang w:val="lt-LT"/>
        </w:rPr>
        <w:t>Gamintojo, atsakingo už serijų išleidimą, pavadinimas ir adresas</w:t>
      </w:r>
    </w:p>
    <w:p w14:paraId="3602E74F" w14:textId="77777777" w:rsidR="00450E03" w:rsidRPr="0033328D" w:rsidRDefault="00450E03" w:rsidP="00450E03">
      <w:pPr>
        <w:widowControl w:val="0"/>
        <w:tabs>
          <w:tab w:val="clear" w:pos="567"/>
        </w:tabs>
        <w:spacing w:line="240" w:lineRule="auto"/>
        <w:jc w:val="both"/>
        <w:rPr>
          <w:snapToGrid/>
          <w:szCs w:val="24"/>
          <w:highlight w:val="yellow"/>
          <w:lang w:val="lt-LT"/>
        </w:rPr>
      </w:pPr>
    </w:p>
    <w:p w14:paraId="2870A3C8" w14:textId="77777777" w:rsidR="007A41DE" w:rsidRPr="002021B8" w:rsidRDefault="007A41DE" w:rsidP="007A41DE">
      <w:pPr>
        <w:widowControl w:val="0"/>
        <w:numPr>
          <w:ilvl w:val="12"/>
          <w:numId w:val="0"/>
        </w:numPr>
        <w:tabs>
          <w:tab w:val="clear" w:pos="567"/>
        </w:tabs>
        <w:spacing w:line="240" w:lineRule="auto"/>
        <w:ind w:right="-2"/>
        <w:rPr>
          <w:snapToGrid/>
          <w:szCs w:val="22"/>
          <w:lang w:val="lt-LT"/>
        </w:rPr>
      </w:pPr>
      <w:r w:rsidRPr="002021B8">
        <w:rPr>
          <w:snapToGrid/>
          <w:szCs w:val="22"/>
          <w:lang w:val="lt-LT"/>
        </w:rPr>
        <w:t>Genetic S.p.A.</w:t>
      </w:r>
    </w:p>
    <w:p w14:paraId="04480095" w14:textId="77777777" w:rsidR="007A41DE" w:rsidRPr="002021B8" w:rsidRDefault="007A41DE" w:rsidP="007A41DE">
      <w:pPr>
        <w:widowControl w:val="0"/>
        <w:numPr>
          <w:ilvl w:val="12"/>
          <w:numId w:val="0"/>
        </w:numPr>
        <w:tabs>
          <w:tab w:val="clear" w:pos="567"/>
        </w:tabs>
        <w:spacing w:line="240" w:lineRule="auto"/>
        <w:ind w:right="-2"/>
        <w:rPr>
          <w:snapToGrid/>
          <w:szCs w:val="22"/>
          <w:lang w:val="lt-LT"/>
        </w:rPr>
      </w:pPr>
      <w:r w:rsidRPr="002021B8">
        <w:rPr>
          <w:snapToGrid/>
          <w:szCs w:val="22"/>
          <w:lang w:val="lt-LT"/>
        </w:rPr>
        <w:t>Contrada Canfora</w:t>
      </w:r>
    </w:p>
    <w:p w14:paraId="594B0E32" w14:textId="77777777" w:rsidR="007A41DE" w:rsidRPr="002021B8" w:rsidRDefault="007A41DE" w:rsidP="007A41DE">
      <w:pPr>
        <w:widowControl w:val="0"/>
        <w:numPr>
          <w:ilvl w:val="12"/>
          <w:numId w:val="0"/>
        </w:numPr>
        <w:tabs>
          <w:tab w:val="clear" w:pos="567"/>
        </w:tabs>
        <w:spacing w:line="240" w:lineRule="auto"/>
        <w:ind w:right="-2"/>
        <w:rPr>
          <w:snapToGrid/>
          <w:szCs w:val="22"/>
          <w:lang w:val="lt-LT"/>
        </w:rPr>
      </w:pPr>
      <w:r w:rsidRPr="002021B8">
        <w:rPr>
          <w:snapToGrid/>
          <w:szCs w:val="22"/>
          <w:lang w:val="lt-LT"/>
        </w:rPr>
        <w:t>84084 Fisciano</w:t>
      </w:r>
      <w:r w:rsidR="00B135EA">
        <w:rPr>
          <w:snapToGrid/>
          <w:szCs w:val="22"/>
          <w:lang w:val="lt-LT"/>
        </w:rPr>
        <w:t xml:space="preserve"> </w:t>
      </w:r>
    </w:p>
    <w:p w14:paraId="2F6C8B9A" w14:textId="77777777" w:rsidR="007A41DE" w:rsidRDefault="007A41DE" w:rsidP="007A41DE">
      <w:pPr>
        <w:widowControl w:val="0"/>
        <w:numPr>
          <w:ilvl w:val="12"/>
          <w:numId w:val="0"/>
        </w:numPr>
        <w:tabs>
          <w:tab w:val="clear" w:pos="567"/>
        </w:tabs>
        <w:spacing w:line="240" w:lineRule="auto"/>
        <w:ind w:right="-2"/>
        <w:rPr>
          <w:snapToGrid/>
          <w:szCs w:val="22"/>
          <w:lang w:val="lt-LT"/>
        </w:rPr>
      </w:pPr>
      <w:r w:rsidRPr="002021B8">
        <w:rPr>
          <w:snapToGrid/>
          <w:szCs w:val="22"/>
          <w:lang w:val="lt-LT"/>
        </w:rPr>
        <w:t>Ital</w:t>
      </w:r>
      <w:r>
        <w:rPr>
          <w:snapToGrid/>
          <w:szCs w:val="22"/>
          <w:lang w:val="lt-LT"/>
        </w:rPr>
        <w:t>ija</w:t>
      </w:r>
    </w:p>
    <w:p w14:paraId="72345AF3" w14:textId="77777777" w:rsidR="00450E03" w:rsidRPr="0033328D" w:rsidRDefault="00450E03" w:rsidP="00450E03">
      <w:pPr>
        <w:widowControl w:val="0"/>
        <w:tabs>
          <w:tab w:val="clear" w:pos="567"/>
        </w:tabs>
        <w:spacing w:line="240" w:lineRule="auto"/>
        <w:jc w:val="both"/>
        <w:rPr>
          <w:snapToGrid/>
          <w:szCs w:val="24"/>
          <w:highlight w:val="yellow"/>
          <w:lang w:val="lt-LT"/>
        </w:rPr>
      </w:pPr>
    </w:p>
    <w:p w14:paraId="5D920B78" w14:textId="77777777" w:rsidR="00450E03" w:rsidRPr="0033328D" w:rsidRDefault="00450E03" w:rsidP="00450E03">
      <w:pPr>
        <w:widowControl w:val="0"/>
        <w:tabs>
          <w:tab w:val="clear" w:pos="567"/>
        </w:tabs>
        <w:spacing w:line="240" w:lineRule="auto"/>
        <w:jc w:val="both"/>
        <w:rPr>
          <w:snapToGrid/>
          <w:szCs w:val="24"/>
          <w:highlight w:val="yellow"/>
          <w:lang w:val="lt-LT"/>
        </w:rPr>
      </w:pPr>
    </w:p>
    <w:p w14:paraId="46CEE9B6" w14:textId="77777777" w:rsidR="00450E03" w:rsidRPr="0033328D" w:rsidRDefault="00450E03" w:rsidP="00450E03">
      <w:pPr>
        <w:widowControl w:val="0"/>
        <w:spacing w:line="240" w:lineRule="auto"/>
        <w:ind w:left="567" w:hanging="567"/>
        <w:jc w:val="both"/>
        <w:outlineLvl w:val="1"/>
        <w:rPr>
          <w:b/>
          <w:snapToGrid/>
          <w:szCs w:val="24"/>
          <w:lang w:val="lt-LT"/>
        </w:rPr>
      </w:pPr>
      <w:bookmarkStart w:id="10" w:name="_Toc129243129"/>
      <w:bookmarkStart w:id="11" w:name="_Toc129243254"/>
      <w:r w:rsidRPr="0033328D">
        <w:rPr>
          <w:b/>
          <w:snapToGrid/>
          <w:szCs w:val="24"/>
          <w:lang w:val="lt-LT"/>
        </w:rPr>
        <w:t>B.</w:t>
      </w:r>
      <w:r w:rsidRPr="0033328D">
        <w:rPr>
          <w:b/>
          <w:snapToGrid/>
          <w:szCs w:val="24"/>
          <w:lang w:val="lt-LT"/>
        </w:rPr>
        <w:tab/>
        <w:t>TIEKIMO IR VARTOJIMO SĄLYGOS AR APRIBOJIMAI</w:t>
      </w:r>
      <w:bookmarkEnd w:id="10"/>
      <w:bookmarkEnd w:id="11"/>
    </w:p>
    <w:p w14:paraId="0AE8D345" w14:textId="77777777" w:rsidR="00450E03" w:rsidRPr="0033328D" w:rsidRDefault="00450E03" w:rsidP="00450E03">
      <w:pPr>
        <w:widowControl w:val="0"/>
        <w:tabs>
          <w:tab w:val="clear" w:pos="567"/>
        </w:tabs>
        <w:spacing w:line="240" w:lineRule="auto"/>
        <w:jc w:val="both"/>
        <w:rPr>
          <w:snapToGrid/>
          <w:szCs w:val="24"/>
          <w:lang w:val="lt-LT"/>
        </w:rPr>
      </w:pPr>
    </w:p>
    <w:p w14:paraId="20FDC3FA" w14:textId="77777777" w:rsidR="00450E03" w:rsidRPr="0033328D" w:rsidRDefault="00450E03" w:rsidP="00450E03">
      <w:pPr>
        <w:widowControl w:val="0"/>
        <w:tabs>
          <w:tab w:val="clear" w:pos="567"/>
        </w:tabs>
        <w:spacing w:line="240" w:lineRule="auto"/>
        <w:jc w:val="both"/>
        <w:rPr>
          <w:snapToGrid/>
          <w:szCs w:val="24"/>
          <w:lang w:val="lt-LT"/>
        </w:rPr>
      </w:pPr>
      <w:r w:rsidRPr="0033328D">
        <w:rPr>
          <w:snapToGrid/>
          <w:szCs w:val="24"/>
          <w:lang w:val="lt-LT"/>
        </w:rPr>
        <w:t>Receptinis vaistinis preparatas.</w:t>
      </w:r>
    </w:p>
    <w:p w14:paraId="4254135B" w14:textId="77777777" w:rsidR="00450E03" w:rsidRPr="0033328D" w:rsidRDefault="00450E03" w:rsidP="00450E03">
      <w:pPr>
        <w:widowControl w:val="0"/>
        <w:tabs>
          <w:tab w:val="clear" w:pos="567"/>
        </w:tabs>
        <w:spacing w:line="240" w:lineRule="auto"/>
        <w:rPr>
          <w:snapToGrid/>
          <w:szCs w:val="22"/>
          <w:lang w:val="lt-LT"/>
        </w:rPr>
      </w:pPr>
      <w:r w:rsidRPr="0033328D">
        <w:rPr>
          <w:snapToGrid/>
          <w:szCs w:val="24"/>
          <w:lang w:val="lt-LT"/>
        </w:rPr>
        <w:br w:type="page"/>
      </w:r>
    </w:p>
    <w:p w14:paraId="2E77531D" w14:textId="77777777" w:rsidR="00450E03" w:rsidRPr="0033328D" w:rsidRDefault="00450E03" w:rsidP="00450E03">
      <w:pPr>
        <w:widowControl w:val="0"/>
        <w:tabs>
          <w:tab w:val="clear" w:pos="567"/>
        </w:tabs>
        <w:spacing w:line="240" w:lineRule="auto"/>
        <w:rPr>
          <w:snapToGrid/>
          <w:szCs w:val="22"/>
          <w:lang w:val="lt-LT"/>
        </w:rPr>
      </w:pPr>
    </w:p>
    <w:p w14:paraId="32BC5D32" w14:textId="77777777" w:rsidR="00450E03" w:rsidRPr="0033328D" w:rsidRDefault="00450E03" w:rsidP="00450E03">
      <w:pPr>
        <w:widowControl w:val="0"/>
        <w:tabs>
          <w:tab w:val="clear" w:pos="567"/>
        </w:tabs>
        <w:spacing w:line="240" w:lineRule="auto"/>
        <w:rPr>
          <w:snapToGrid/>
          <w:szCs w:val="22"/>
          <w:lang w:val="lt-LT"/>
        </w:rPr>
      </w:pPr>
    </w:p>
    <w:p w14:paraId="7F5022F3" w14:textId="77777777" w:rsidR="00450E03" w:rsidRPr="0033328D" w:rsidRDefault="00450E03" w:rsidP="00450E03">
      <w:pPr>
        <w:widowControl w:val="0"/>
        <w:tabs>
          <w:tab w:val="clear" w:pos="567"/>
        </w:tabs>
        <w:spacing w:line="240" w:lineRule="auto"/>
        <w:rPr>
          <w:snapToGrid/>
          <w:szCs w:val="22"/>
          <w:lang w:val="lt-LT"/>
        </w:rPr>
      </w:pPr>
    </w:p>
    <w:p w14:paraId="4059B1AC" w14:textId="77777777" w:rsidR="00450E03" w:rsidRPr="0033328D" w:rsidRDefault="00450E03" w:rsidP="00450E03">
      <w:pPr>
        <w:widowControl w:val="0"/>
        <w:tabs>
          <w:tab w:val="clear" w:pos="567"/>
        </w:tabs>
        <w:spacing w:line="240" w:lineRule="auto"/>
        <w:rPr>
          <w:snapToGrid/>
          <w:szCs w:val="22"/>
          <w:lang w:val="lt-LT"/>
        </w:rPr>
      </w:pPr>
    </w:p>
    <w:p w14:paraId="4C01F4D1" w14:textId="77777777" w:rsidR="00450E03" w:rsidRPr="0033328D" w:rsidRDefault="00450E03" w:rsidP="00450E03">
      <w:pPr>
        <w:widowControl w:val="0"/>
        <w:tabs>
          <w:tab w:val="clear" w:pos="567"/>
        </w:tabs>
        <w:spacing w:line="240" w:lineRule="auto"/>
        <w:rPr>
          <w:snapToGrid/>
          <w:szCs w:val="22"/>
          <w:lang w:val="lt-LT"/>
        </w:rPr>
      </w:pPr>
    </w:p>
    <w:p w14:paraId="0219CDE5" w14:textId="77777777" w:rsidR="00450E03" w:rsidRPr="0033328D" w:rsidRDefault="00450E03" w:rsidP="00450E03">
      <w:pPr>
        <w:widowControl w:val="0"/>
        <w:tabs>
          <w:tab w:val="clear" w:pos="567"/>
        </w:tabs>
        <w:spacing w:line="240" w:lineRule="auto"/>
        <w:rPr>
          <w:snapToGrid/>
          <w:szCs w:val="22"/>
          <w:lang w:val="lt-LT"/>
        </w:rPr>
      </w:pPr>
    </w:p>
    <w:p w14:paraId="32FC871C" w14:textId="77777777" w:rsidR="00450E03" w:rsidRPr="0033328D" w:rsidRDefault="00450E03" w:rsidP="00450E03">
      <w:pPr>
        <w:widowControl w:val="0"/>
        <w:tabs>
          <w:tab w:val="clear" w:pos="567"/>
        </w:tabs>
        <w:spacing w:line="240" w:lineRule="auto"/>
        <w:rPr>
          <w:snapToGrid/>
          <w:szCs w:val="22"/>
          <w:lang w:val="lt-LT"/>
        </w:rPr>
      </w:pPr>
    </w:p>
    <w:p w14:paraId="1CD80A81" w14:textId="77777777" w:rsidR="00450E03" w:rsidRPr="0033328D" w:rsidRDefault="00450E03" w:rsidP="00450E03">
      <w:pPr>
        <w:widowControl w:val="0"/>
        <w:tabs>
          <w:tab w:val="clear" w:pos="567"/>
        </w:tabs>
        <w:spacing w:line="240" w:lineRule="auto"/>
        <w:rPr>
          <w:snapToGrid/>
          <w:szCs w:val="22"/>
          <w:lang w:val="lt-LT"/>
        </w:rPr>
      </w:pPr>
    </w:p>
    <w:p w14:paraId="2717AC5D" w14:textId="77777777" w:rsidR="00450E03" w:rsidRPr="0033328D" w:rsidRDefault="00450E03" w:rsidP="00450E03">
      <w:pPr>
        <w:widowControl w:val="0"/>
        <w:tabs>
          <w:tab w:val="clear" w:pos="567"/>
        </w:tabs>
        <w:spacing w:line="240" w:lineRule="auto"/>
        <w:rPr>
          <w:snapToGrid/>
          <w:szCs w:val="22"/>
          <w:lang w:val="lt-LT"/>
        </w:rPr>
      </w:pPr>
    </w:p>
    <w:p w14:paraId="523C39C9" w14:textId="77777777" w:rsidR="00450E03" w:rsidRPr="0033328D" w:rsidRDefault="00450E03" w:rsidP="00450E03">
      <w:pPr>
        <w:widowControl w:val="0"/>
        <w:tabs>
          <w:tab w:val="clear" w:pos="567"/>
        </w:tabs>
        <w:spacing w:line="240" w:lineRule="auto"/>
        <w:rPr>
          <w:snapToGrid/>
          <w:szCs w:val="22"/>
          <w:lang w:val="lt-LT"/>
        </w:rPr>
      </w:pPr>
    </w:p>
    <w:p w14:paraId="6B81B13A" w14:textId="77777777" w:rsidR="00450E03" w:rsidRPr="0033328D" w:rsidRDefault="00450E03" w:rsidP="00450E03">
      <w:pPr>
        <w:widowControl w:val="0"/>
        <w:tabs>
          <w:tab w:val="clear" w:pos="567"/>
        </w:tabs>
        <w:spacing w:line="240" w:lineRule="auto"/>
        <w:rPr>
          <w:snapToGrid/>
          <w:szCs w:val="22"/>
          <w:lang w:val="lt-LT"/>
        </w:rPr>
      </w:pPr>
    </w:p>
    <w:p w14:paraId="6978FCC6" w14:textId="77777777" w:rsidR="00450E03" w:rsidRPr="0033328D" w:rsidRDefault="00450E03" w:rsidP="00450E03">
      <w:pPr>
        <w:widowControl w:val="0"/>
        <w:tabs>
          <w:tab w:val="clear" w:pos="567"/>
        </w:tabs>
        <w:spacing w:line="240" w:lineRule="auto"/>
        <w:rPr>
          <w:snapToGrid/>
          <w:szCs w:val="22"/>
          <w:lang w:val="lt-LT"/>
        </w:rPr>
      </w:pPr>
    </w:p>
    <w:p w14:paraId="618617C3" w14:textId="77777777" w:rsidR="00450E03" w:rsidRPr="0033328D" w:rsidRDefault="00450E03" w:rsidP="00450E03">
      <w:pPr>
        <w:widowControl w:val="0"/>
        <w:tabs>
          <w:tab w:val="clear" w:pos="567"/>
        </w:tabs>
        <w:spacing w:line="240" w:lineRule="auto"/>
        <w:rPr>
          <w:snapToGrid/>
          <w:szCs w:val="22"/>
          <w:lang w:val="lt-LT"/>
        </w:rPr>
      </w:pPr>
    </w:p>
    <w:p w14:paraId="704A79E4" w14:textId="77777777" w:rsidR="00450E03" w:rsidRPr="0033328D" w:rsidRDefault="00450E03" w:rsidP="00450E03">
      <w:pPr>
        <w:widowControl w:val="0"/>
        <w:tabs>
          <w:tab w:val="clear" w:pos="567"/>
        </w:tabs>
        <w:spacing w:line="240" w:lineRule="auto"/>
        <w:rPr>
          <w:snapToGrid/>
          <w:szCs w:val="22"/>
          <w:lang w:val="lt-LT"/>
        </w:rPr>
      </w:pPr>
    </w:p>
    <w:p w14:paraId="743308CD" w14:textId="77777777" w:rsidR="00450E03" w:rsidRPr="0033328D" w:rsidRDefault="00450E03" w:rsidP="00450E03">
      <w:pPr>
        <w:widowControl w:val="0"/>
        <w:tabs>
          <w:tab w:val="clear" w:pos="567"/>
        </w:tabs>
        <w:spacing w:line="240" w:lineRule="auto"/>
        <w:rPr>
          <w:snapToGrid/>
          <w:szCs w:val="22"/>
          <w:lang w:val="lt-LT"/>
        </w:rPr>
      </w:pPr>
    </w:p>
    <w:p w14:paraId="64E58CBE" w14:textId="77777777" w:rsidR="00450E03" w:rsidRPr="0033328D" w:rsidRDefault="00450E03" w:rsidP="00450E03">
      <w:pPr>
        <w:widowControl w:val="0"/>
        <w:tabs>
          <w:tab w:val="clear" w:pos="567"/>
        </w:tabs>
        <w:spacing w:line="240" w:lineRule="auto"/>
        <w:rPr>
          <w:snapToGrid/>
          <w:szCs w:val="22"/>
          <w:lang w:val="lt-LT"/>
        </w:rPr>
      </w:pPr>
    </w:p>
    <w:p w14:paraId="555540FE" w14:textId="77777777" w:rsidR="00450E03" w:rsidRPr="0033328D" w:rsidRDefault="00450E03" w:rsidP="00450E03">
      <w:pPr>
        <w:widowControl w:val="0"/>
        <w:tabs>
          <w:tab w:val="clear" w:pos="567"/>
        </w:tabs>
        <w:spacing w:line="240" w:lineRule="auto"/>
        <w:rPr>
          <w:snapToGrid/>
          <w:szCs w:val="22"/>
          <w:lang w:val="lt-LT"/>
        </w:rPr>
      </w:pPr>
    </w:p>
    <w:p w14:paraId="42AB46A9" w14:textId="77777777" w:rsidR="00450E03" w:rsidRPr="0033328D" w:rsidRDefault="00450E03" w:rsidP="00450E03">
      <w:pPr>
        <w:widowControl w:val="0"/>
        <w:tabs>
          <w:tab w:val="clear" w:pos="567"/>
        </w:tabs>
        <w:spacing w:line="240" w:lineRule="auto"/>
        <w:rPr>
          <w:snapToGrid/>
          <w:szCs w:val="22"/>
          <w:lang w:val="lt-LT"/>
        </w:rPr>
      </w:pPr>
    </w:p>
    <w:p w14:paraId="3FC29AEF" w14:textId="77777777" w:rsidR="00450E03" w:rsidRPr="0033328D" w:rsidRDefault="00450E03" w:rsidP="00450E03">
      <w:pPr>
        <w:widowControl w:val="0"/>
        <w:tabs>
          <w:tab w:val="clear" w:pos="567"/>
        </w:tabs>
        <w:spacing w:line="240" w:lineRule="auto"/>
        <w:rPr>
          <w:snapToGrid/>
          <w:szCs w:val="22"/>
          <w:lang w:val="lt-LT"/>
        </w:rPr>
      </w:pPr>
    </w:p>
    <w:p w14:paraId="27BE9EFD" w14:textId="77777777" w:rsidR="00450E03" w:rsidRPr="0033328D" w:rsidRDefault="00450E03" w:rsidP="00450E03">
      <w:pPr>
        <w:widowControl w:val="0"/>
        <w:tabs>
          <w:tab w:val="clear" w:pos="567"/>
        </w:tabs>
        <w:spacing w:line="240" w:lineRule="auto"/>
        <w:rPr>
          <w:snapToGrid/>
          <w:szCs w:val="22"/>
          <w:lang w:val="lt-LT"/>
        </w:rPr>
      </w:pPr>
    </w:p>
    <w:p w14:paraId="56E6136B" w14:textId="77777777" w:rsidR="00450E03" w:rsidRPr="0033328D" w:rsidRDefault="00450E03" w:rsidP="00450E03">
      <w:pPr>
        <w:widowControl w:val="0"/>
        <w:tabs>
          <w:tab w:val="clear" w:pos="567"/>
        </w:tabs>
        <w:spacing w:line="240" w:lineRule="auto"/>
        <w:rPr>
          <w:snapToGrid/>
          <w:szCs w:val="22"/>
          <w:lang w:val="lt-LT"/>
        </w:rPr>
      </w:pPr>
    </w:p>
    <w:p w14:paraId="5383E2F6" w14:textId="77777777" w:rsidR="00450E03" w:rsidRPr="0033328D" w:rsidRDefault="00450E03" w:rsidP="00450E03">
      <w:pPr>
        <w:widowControl w:val="0"/>
        <w:tabs>
          <w:tab w:val="clear" w:pos="567"/>
        </w:tabs>
        <w:spacing w:line="240" w:lineRule="auto"/>
        <w:rPr>
          <w:snapToGrid/>
          <w:szCs w:val="22"/>
          <w:lang w:val="lt-LT"/>
        </w:rPr>
      </w:pPr>
      <w:bookmarkStart w:id="12" w:name="_Toc129243134"/>
      <w:bookmarkStart w:id="13" w:name="_Toc129243259"/>
    </w:p>
    <w:p w14:paraId="05A6D136" w14:textId="77777777" w:rsidR="00450E03" w:rsidRPr="0033328D" w:rsidRDefault="00450E03" w:rsidP="00450E03">
      <w:pPr>
        <w:widowControl w:val="0"/>
        <w:spacing w:line="240" w:lineRule="auto"/>
        <w:ind w:left="567" w:hanging="567"/>
        <w:jc w:val="center"/>
        <w:outlineLvl w:val="0"/>
        <w:rPr>
          <w:b/>
          <w:caps/>
          <w:snapToGrid/>
          <w:szCs w:val="24"/>
          <w:lang w:val="lt-LT"/>
        </w:rPr>
      </w:pPr>
      <w:r w:rsidRPr="0033328D">
        <w:rPr>
          <w:b/>
          <w:caps/>
          <w:snapToGrid/>
          <w:szCs w:val="24"/>
          <w:lang w:val="lt-LT"/>
        </w:rPr>
        <w:t>III PRIEDAS</w:t>
      </w:r>
      <w:bookmarkEnd w:id="12"/>
      <w:bookmarkEnd w:id="13"/>
    </w:p>
    <w:p w14:paraId="6BB4AFEC" w14:textId="77777777" w:rsidR="00450E03" w:rsidRPr="0033328D" w:rsidRDefault="00450E03" w:rsidP="00450E03">
      <w:pPr>
        <w:widowControl w:val="0"/>
        <w:tabs>
          <w:tab w:val="clear" w:pos="567"/>
        </w:tabs>
        <w:spacing w:line="240" w:lineRule="auto"/>
        <w:jc w:val="both"/>
        <w:rPr>
          <w:snapToGrid/>
          <w:szCs w:val="24"/>
          <w:lang w:val="lt-LT"/>
        </w:rPr>
      </w:pPr>
    </w:p>
    <w:p w14:paraId="0DCDF07E" w14:textId="77777777" w:rsidR="00450E03" w:rsidRPr="0033328D" w:rsidRDefault="00450E03" w:rsidP="00450E03">
      <w:pPr>
        <w:widowControl w:val="0"/>
        <w:spacing w:line="240" w:lineRule="auto"/>
        <w:ind w:left="567" w:hanging="567"/>
        <w:jc w:val="center"/>
        <w:outlineLvl w:val="0"/>
        <w:rPr>
          <w:b/>
          <w:caps/>
          <w:snapToGrid/>
          <w:szCs w:val="24"/>
          <w:lang w:val="lt-LT"/>
        </w:rPr>
      </w:pPr>
      <w:bookmarkStart w:id="14" w:name="_Toc129243135"/>
      <w:bookmarkStart w:id="15" w:name="_Toc129243260"/>
      <w:r w:rsidRPr="0033328D">
        <w:rPr>
          <w:b/>
          <w:caps/>
          <w:snapToGrid/>
          <w:szCs w:val="24"/>
          <w:lang w:val="lt-LT"/>
        </w:rPr>
        <w:t>ŽENKLINIMAS IR PAKUOTĖS LAPELIS</w:t>
      </w:r>
      <w:bookmarkEnd w:id="14"/>
      <w:bookmarkEnd w:id="15"/>
    </w:p>
    <w:p w14:paraId="308FB9B6" w14:textId="77777777" w:rsidR="00450E03" w:rsidRPr="00EB0C12" w:rsidRDefault="00450E03" w:rsidP="00450E03">
      <w:pPr>
        <w:tabs>
          <w:tab w:val="clear" w:pos="567"/>
        </w:tabs>
        <w:spacing w:line="240" w:lineRule="auto"/>
        <w:rPr>
          <w:szCs w:val="22"/>
          <w:lang w:val="lt-LT"/>
        </w:rPr>
      </w:pPr>
      <w:r w:rsidRPr="0033328D">
        <w:rPr>
          <w:snapToGrid/>
          <w:szCs w:val="24"/>
          <w:lang w:val="lt-LT"/>
        </w:rPr>
        <w:br w:type="page"/>
      </w:r>
    </w:p>
    <w:p w14:paraId="14D44DD7" w14:textId="77777777" w:rsidR="00450E03" w:rsidRPr="00EB0C12" w:rsidRDefault="00450E03" w:rsidP="00450E03">
      <w:pPr>
        <w:tabs>
          <w:tab w:val="clear" w:pos="567"/>
        </w:tabs>
        <w:spacing w:line="240" w:lineRule="auto"/>
        <w:rPr>
          <w:szCs w:val="22"/>
          <w:lang w:val="lt-LT"/>
        </w:rPr>
      </w:pPr>
    </w:p>
    <w:p w14:paraId="2FBAF8F7" w14:textId="77777777" w:rsidR="00450E03" w:rsidRPr="00EB0C12" w:rsidRDefault="00450E03" w:rsidP="00450E03">
      <w:pPr>
        <w:tabs>
          <w:tab w:val="clear" w:pos="567"/>
        </w:tabs>
        <w:spacing w:line="240" w:lineRule="auto"/>
        <w:rPr>
          <w:szCs w:val="22"/>
          <w:lang w:val="lt-LT"/>
        </w:rPr>
      </w:pPr>
    </w:p>
    <w:p w14:paraId="32EDD6A0" w14:textId="77777777" w:rsidR="00450E03" w:rsidRPr="00EB0C12" w:rsidRDefault="00450E03" w:rsidP="00450E03">
      <w:pPr>
        <w:tabs>
          <w:tab w:val="clear" w:pos="567"/>
        </w:tabs>
        <w:spacing w:line="240" w:lineRule="auto"/>
        <w:rPr>
          <w:szCs w:val="22"/>
          <w:lang w:val="lt-LT"/>
        </w:rPr>
      </w:pPr>
    </w:p>
    <w:p w14:paraId="694F891F" w14:textId="77777777" w:rsidR="00450E03" w:rsidRPr="00EB0C12" w:rsidRDefault="00450E03" w:rsidP="00450E03">
      <w:pPr>
        <w:tabs>
          <w:tab w:val="clear" w:pos="567"/>
        </w:tabs>
        <w:spacing w:line="240" w:lineRule="auto"/>
        <w:rPr>
          <w:szCs w:val="22"/>
          <w:lang w:val="lt-LT"/>
        </w:rPr>
      </w:pPr>
    </w:p>
    <w:p w14:paraId="2B4C51AA" w14:textId="77777777" w:rsidR="00450E03" w:rsidRPr="00EB0C12" w:rsidRDefault="00450E03" w:rsidP="00450E03">
      <w:pPr>
        <w:tabs>
          <w:tab w:val="clear" w:pos="567"/>
        </w:tabs>
        <w:spacing w:line="240" w:lineRule="auto"/>
        <w:rPr>
          <w:szCs w:val="22"/>
          <w:lang w:val="lt-LT"/>
        </w:rPr>
      </w:pPr>
    </w:p>
    <w:p w14:paraId="29E5B3B6" w14:textId="77777777" w:rsidR="00450E03" w:rsidRPr="00EB0C12" w:rsidRDefault="00450E03" w:rsidP="00450E03">
      <w:pPr>
        <w:tabs>
          <w:tab w:val="clear" w:pos="567"/>
        </w:tabs>
        <w:spacing w:line="240" w:lineRule="auto"/>
        <w:rPr>
          <w:szCs w:val="22"/>
          <w:lang w:val="lt-LT"/>
        </w:rPr>
      </w:pPr>
    </w:p>
    <w:p w14:paraId="6C2C157F" w14:textId="77777777" w:rsidR="00450E03" w:rsidRPr="00EB0C12" w:rsidRDefault="00450E03" w:rsidP="00450E03">
      <w:pPr>
        <w:tabs>
          <w:tab w:val="clear" w:pos="567"/>
        </w:tabs>
        <w:spacing w:line="240" w:lineRule="auto"/>
        <w:rPr>
          <w:szCs w:val="22"/>
          <w:lang w:val="lt-LT"/>
        </w:rPr>
      </w:pPr>
    </w:p>
    <w:p w14:paraId="724194CE" w14:textId="77777777" w:rsidR="00450E03" w:rsidRPr="00EB0C12" w:rsidRDefault="00450E03" w:rsidP="00450E03">
      <w:pPr>
        <w:tabs>
          <w:tab w:val="clear" w:pos="567"/>
        </w:tabs>
        <w:spacing w:line="240" w:lineRule="auto"/>
        <w:rPr>
          <w:szCs w:val="22"/>
          <w:lang w:val="lt-LT"/>
        </w:rPr>
      </w:pPr>
    </w:p>
    <w:p w14:paraId="58F6A3C9" w14:textId="77777777" w:rsidR="00450E03" w:rsidRPr="00EB0C12" w:rsidRDefault="00450E03" w:rsidP="00450E03">
      <w:pPr>
        <w:tabs>
          <w:tab w:val="clear" w:pos="567"/>
        </w:tabs>
        <w:spacing w:line="240" w:lineRule="auto"/>
        <w:rPr>
          <w:szCs w:val="22"/>
          <w:lang w:val="lt-LT"/>
        </w:rPr>
      </w:pPr>
    </w:p>
    <w:p w14:paraId="08F64717" w14:textId="77777777" w:rsidR="00450E03" w:rsidRPr="00EB0C12" w:rsidRDefault="00450E03" w:rsidP="00450E03">
      <w:pPr>
        <w:tabs>
          <w:tab w:val="clear" w:pos="567"/>
        </w:tabs>
        <w:spacing w:line="240" w:lineRule="auto"/>
        <w:rPr>
          <w:szCs w:val="22"/>
          <w:lang w:val="lt-LT"/>
        </w:rPr>
      </w:pPr>
    </w:p>
    <w:p w14:paraId="6B11F480" w14:textId="77777777" w:rsidR="00450E03" w:rsidRPr="00EB0C12" w:rsidRDefault="00450E03" w:rsidP="00450E03">
      <w:pPr>
        <w:tabs>
          <w:tab w:val="clear" w:pos="567"/>
        </w:tabs>
        <w:spacing w:line="240" w:lineRule="auto"/>
        <w:rPr>
          <w:szCs w:val="22"/>
          <w:lang w:val="lt-LT"/>
        </w:rPr>
      </w:pPr>
    </w:p>
    <w:p w14:paraId="2ADDC6B7" w14:textId="77777777" w:rsidR="00450E03" w:rsidRPr="00EB0C12" w:rsidRDefault="00450E03" w:rsidP="00450E03">
      <w:pPr>
        <w:tabs>
          <w:tab w:val="clear" w:pos="567"/>
        </w:tabs>
        <w:spacing w:line="240" w:lineRule="auto"/>
        <w:rPr>
          <w:szCs w:val="22"/>
          <w:lang w:val="lt-LT"/>
        </w:rPr>
      </w:pPr>
    </w:p>
    <w:p w14:paraId="191D29D5" w14:textId="77777777" w:rsidR="00450E03" w:rsidRPr="00EB0C12" w:rsidRDefault="00450E03" w:rsidP="00450E03">
      <w:pPr>
        <w:tabs>
          <w:tab w:val="clear" w:pos="567"/>
        </w:tabs>
        <w:spacing w:line="240" w:lineRule="auto"/>
        <w:rPr>
          <w:szCs w:val="22"/>
          <w:lang w:val="lt-LT"/>
        </w:rPr>
      </w:pPr>
    </w:p>
    <w:p w14:paraId="0EDA9192" w14:textId="77777777" w:rsidR="00450E03" w:rsidRPr="00EB0C12" w:rsidRDefault="00450E03" w:rsidP="00450E03">
      <w:pPr>
        <w:tabs>
          <w:tab w:val="clear" w:pos="567"/>
        </w:tabs>
        <w:spacing w:line="240" w:lineRule="auto"/>
        <w:rPr>
          <w:szCs w:val="22"/>
          <w:lang w:val="lt-LT"/>
        </w:rPr>
      </w:pPr>
    </w:p>
    <w:p w14:paraId="720F4290" w14:textId="77777777" w:rsidR="00450E03" w:rsidRPr="00EB0C12" w:rsidRDefault="00450E03" w:rsidP="00450E03">
      <w:pPr>
        <w:tabs>
          <w:tab w:val="clear" w:pos="567"/>
        </w:tabs>
        <w:spacing w:line="240" w:lineRule="auto"/>
        <w:rPr>
          <w:szCs w:val="22"/>
          <w:lang w:val="lt-LT"/>
        </w:rPr>
      </w:pPr>
    </w:p>
    <w:p w14:paraId="4E7974D0" w14:textId="77777777" w:rsidR="00450E03" w:rsidRPr="00EB0C12" w:rsidRDefault="00450E03" w:rsidP="00450E03">
      <w:pPr>
        <w:tabs>
          <w:tab w:val="clear" w:pos="567"/>
        </w:tabs>
        <w:spacing w:line="240" w:lineRule="auto"/>
        <w:rPr>
          <w:szCs w:val="22"/>
          <w:lang w:val="lt-LT"/>
        </w:rPr>
      </w:pPr>
    </w:p>
    <w:p w14:paraId="24833BFC" w14:textId="77777777" w:rsidR="00450E03" w:rsidRPr="00EB0C12" w:rsidRDefault="00450E03" w:rsidP="00450E03">
      <w:pPr>
        <w:tabs>
          <w:tab w:val="clear" w:pos="567"/>
        </w:tabs>
        <w:spacing w:line="240" w:lineRule="auto"/>
        <w:rPr>
          <w:szCs w:val="22"/>
          <w:lang w:val="lt-LT"/>
        </w:rPr>
      </w:pPr>
    </w:p>
    <w:p w14:paraId="59A10604" w14:textId="77777777" w:rsidR="00450E03" w:rsidRPr="00EB0C12" w:rsidRDefault="00450E03" w:rsidP="00450E03">
      <w:pPr>
        <w:tabs>
          <w:tab w:val="clear" w:pos="567"/>
        </w:tabs>
        <w:spacing w:line="240" w:lineRule="auto"/>
        <w:rPr>
          <w:szCs w:val="22"/>
          <w:lang w:val="lt-LT"/>
        </w:rPr>
      </w:pPr>
    </w:p>
    <w:p w14:paraId="1170AEA2" w14:textId="77777777" w:rsidR="00450E03" w:rsidRPr="00EB0C12" w:rsidRDefault="00450E03" w:rsidP="00450E03">
      <w:pPr>
        <w:tabs>
          <w:tab w:val="clear" w:pos="567"/>
        </w:tabs>
        <w:spacing w:line="240" w:lineRule="auto"/>
        <w:rPr>
          <w:szCs w:val="22"/>
          <w:lang w:val="lt-LT"/>
        </w:rPr>
      </w:pPr>
    </w:p>
    <w:p w14:paraId="2AE834E6" w14:textId="77777777" w:rsidR="00450E03" w:rsidRPr="00EB0C12" w:rsidRDefault="00450E03" w:rsidP="00450E03">
      <w:pPr>
        <w:tabs>
          <w:tab w:val="clear" w:pos="567"/>
        </w:tabs>
        <w:spacing w:line="240" w:lineRule="auto"/>
        <w:rPr>
          <w:szCs w:val="22"/>
          <w:lang w:val="lt-LT"/>
        </w:rPr>
      </w:pPr>
    </w:p>
    <w:p w14:paraId="2942304D" w14:textId="77777777" w:rsidR="00450E03" w:rsidRPr="00EB0C12" w:rsidRDefault="00450E03" w:rsidP="00450E03">
      <w:pPr>
        <w:tabs>
          <w:tab w:val="clear" w:pos="567"/>
        </w:tabs>
        <w:spacing w:line="240" w:lineRule="auto"/>
        <w:rPr>
          <w:szCs w:val="22"/>
          <w:lang w:val="lt-LT"/>
        </w:rPr>
      </w:pPr>
    </w:p>
    <w:p w14:paraId="6B43BE28" w14:textId="77777777" w:rsidR="00450E03" w:rsidRPr="00EB0C12" w:rsidRDefault="00450E03" w:rsidP="00450E03">
      <w:pPr>
        <w:tabs>
          <w:tab w:val="clear" w:pos="567"/>
        </w:tabs>
        <w:spacing w:line="240" w:lineRule="auto"/>
        <w:rPr>
          <w:szCs w:val="22"/>
          <w:lang w:val="lt-LT"/>
        </w:rPr>
      </w:pPr>
    </w:p>
    <w:p w14:paraId="20E2E99D" w14:textId="77777777" w:rsidR="00450E03" w:rsidRPr="00EB0C12" w:rsidRDefault="00450E03" w:rsidP="00450E03">
      <w:pPr>
        <w:tabs>
          <w:tab w:val="clear" w:pos="567"/>
        </w:tabs>
        <w:spacing w:line="240" w:lineRule="auto"/>
        <w:jc w:val="center"/>
        <w:outlineLvl w:val="0"/>
        <w:rPr>
          <w:szCs w:val="22"/>
          <w:lang w:val="lt-LT"/>
        </w:rPr>
      </w:pPr>
      <w:r w:rsidRPr="00EB0C12">
        <w:rPr>
          <w:b/>
          <w:szCs w:val="22"/>
          <w:lang w:val="lt-LT"/>
        </w:rPr>
        <w:t>A. ŽENKLINIMAS</w:t>
      </w:r>
    </w:p>
    <w:p w14:paraId="3C28E0DC" w14:textId="77777777" w:rsidR="00450E03" w:rsidRPr="00EB0C12" w:rsidRDefault="00450E03" w:rsidP="00450E03">
      <w:pPr>
        <w:shd w:val="clear" w:color="auto" w:fill="FFFFFF"/>
        <w:tabs>
          <w:tab w:val="clear" w:pos="567"/>
        </w:tabs>
        <w:spacing w:line="240" w:lineRule="auto"/>
        <w:rPr>
          <w:szCs w:val="22"/>
          <w:lang w:val="lt-LT"/>
        </w:rPr>
      </w:pPr>
      <w:r w:rsidRPr="00EB0C12">
        <w:rPr>
          <w:szCs w:val="22"/>
          <w:lang w:val="lt-LT"/>
        </w:rPr>
        <w:br w:type="page"/>
      </w:r>
    </w:p>
    <w:p w14:paraId="074733F0"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EB0C12">
        <w:rPr>
          <w:b/>
          <w:szCs w:val="22"/>
          <w:lang w:val="lt-LT"/>
        </w:rPr>
        <w:lastRenderedPageBreak/>
        <w:t>INFORMACIJA ANT IŠORINĖS PAKUOTĖS</w:t>
      </w:r>
    </w:p>
    <w:p w14:paraId="51A033C3"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09EE94D0" w14:textId="77777777" w:rsidR="005A3AD4" w:rsidRDefault="00D511B8" w:rsidP="00450E03">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Pr>
          <w:b/>
          <w:szCs w:val="22"/>
          <w:lang w:val="lt-LT"/>
        </w:rPr>
        <w:t xml:space="preserve">IŠORINĖ </w:t>
      </w:r>
      <w:r w:rsidR="00450E03" w:rsidRPr="00EB0C12">
        <w:rPr>
          <w:b/>
          <w:szCs w:val="22"/>
          <w:lang w:val="lt-LT"/>
        </w:rPr>
        <w:t>KARTONO DĖŽUTĖ</w:t>
      </w:r>
      <w:r w:rsidR="00F52766">
        <w:rPr>
          <w:b/>
          <w:szCs w:val="22"/>
          <w:lang w:val="lt-LT"/>
        </w:rPr>
        <w:t xml:space="preserve"> – visas / </w:t>
      </w:r>
      <w:r w:rsidR="00F52766" w:rsidRPr="00944B62">
        <w:rPr>
          <w:b/>
          <w:i/>
          <w:iCs/>
          <w:szCs w:val="22"/>
          <w:highlight w:val="darkGray"/>
          <w:lang w:val="lt-LT"/>
        </w:rPr>
        <w:t xml:space="preserve">sutrumpintas </w:t>
      </w:r>
      <w:r w:rsidR="00944B62" w:rsidRPr="00944B62">
        <w:rPr>
          <w:b/>
          <w:szCs w:val="22"/>
          <w:lang w:val="lt-LT"/>
        </w:rPr>
        <w:t xml:space="preserve">ES </w:t>
      </w:r>
      <w:r w:rsidR="00944B62">
        <w:rPr>
          <w:b/>
          <w:szCs w:val="22"/>
          <w:lang w:val="lt-LT"/>
        </w:rPr>
        <w:t xml:space="preserve">suderintas ženklinimo </w:t>
      </w:r>
      <w:r w:rsidR="00F52766" w:rsidRPr="00944B62">
        <w:rPr>
          <w:b/>
          <w:szCs w:val="22"/>
          <w:lang w:val="lt-LT"/>
        </w:rPr>
        <w:t xml:space="preserve">tekstas </w:t>
      </w:r>
    </w:p>
    <w:p w14:paraId="20CFA24B" w14:textId="77777777" w:rsidR="00450E03" w:rsidRPr="00944B62" w:rsidRDefault="005A3AD4" w:rsidP="00450E03">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Grupė 1 (DK,</w:t>
      </w:r>
      <w:r w:rsidR="00651729">
        <w:rPr>
          <w:b/>
          <w:szCs w:val="22"/>
          <w:lang w:val="lt-LT"/>
        </w:rPr>
        <w:t xml:space="preserve"> </w:t>
      </w:r>
      <w:r>
        <w:rPr>
          <w:b/>
          <w:szCs w:val="22"/>
          <w:lang w:val="lt-LT"/>
        </w:rPr>
        <w:t>FI, IS, NO, SE), Grupė 2 (EE, LT, LV)</w:t>
      </w:r>
    </w:p>
    <w:p w14:paraId="5891C999" w14:textId="77777777" w:rsidR="00450E03" w:rsidRPr="00EB0C12" w:rsidRDefault="00450E03" w:rsidP="00450E03">
      <w:pPr>
        <w:tabs>
          <w:tab w:val="clear" w:pos="567"/>
        </w:tabs>
        <w:spacing w:line="240" w:lineRule="auto"/>
        <w:rPr>
          <w:szCs w:val="22"/>
          <w:lang w:val="lt-LT"/>
        </w:rPr>
      </w:pPr>
    </w:p>
    <w:p w14:paraId="6BEFCED1" w14:textId="77777777" w:rsidR="00450E03" w:rsidRPr="00EB0C12" w:rsidRDefault="00450E03" w:rsidP="00450E03">
      <w:pPr>
        <w:tabs>
          <w:tab w:val="clear" w:pos="567"/>
        </w:tabs>
        <w:spacing w:line="240" w:lineRule="auto"/>
        <w:rPr>
          <w:szCs w:val="22"/>
          <w:lang w:val="lt-LT"/>
        </w:rPr>
      </w:pPr>
    </w:p>
    <w:p w14:paraId="69DE18C4"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EB0C12">
        <w:rPr>
          <w:b/>
          <w:szCs w:val="22"/>
          <w:lang w:val="lt-LT"/>
        </w:rPr>
        <w:t>1.</w:t>
      </w:r>
      <w:r w:rsidRPr="00EB0C12">
        <w:rPr>
          <w:b/>
          <w:szCs w:val="22"/>
          <w:lang w:val="lt-LT"/>
        </w:rPr>
        <w:tab/>
        <w:t>VAISTINIO PREPARATO PAVADINIMAS</w:t>
      </w:r>
    </w:p>
    <w:p w14:paraId="08690653" w14:textId="77777777" w:rsidR="00450E03" w:rsidRPr="00EB0C12" w:rsidRDefault="00450E03" w:rsidP="00450E03">
      <w:pPr>
        <w:tabs>
          <w:tab w:val="clear" w:pos="567"/>
        </w:tabs>
        <w:spacing w:line="240" w:lineRule="auto"/>
        <w:rPr>
          <w:szCs w:val="22"/>
          <w:lang w:val="lt-LT"/>
        </w:rPr>
      </w:pPr>
    </w:p>
    <w:p w14:paraId="40245FF1" w14:textId="77777777" w:rsidR="00450E03" w:rsidRPr="00EB0C12" w:rsidRDefault="00450E03" w:rsidP="00450E03">
      <w:pPr>
        <w:widowControl w:val="0"/>
        <w:tabs>
          <w:tab w:val="clear" w:pos="567"/>
        </w:tabs>
        <w:spacing w:line="240" w:lineRule="auto"/>
        <w:rPr>
          <w:bCs/>
          <w:szCs w:val="22"/>
          <w:lang w:val="lt-LT"/>
        </w:rPr>
      </w:pPr>
      <w:r w:rsidRPr="00EB0C12">
        <w:rPr>
          <w:bCs/>
          <w:szCs w:val="22"/>
          <w:lang w:val="lt-LT"/>
        </w:rPr>
        <w:t>Bedufora 100 mikrogramų/6 mikrogramai/spūsnyje suslėgtasis įkvepiamasis tirpalas</w:t>
      </w:r>
    </w:p>
    <w:p w14:paraId="4E816675" w14:textId="77777777" w:rsidR="00450E03" w:rsidRPr="00EB0C12" w:rsidRDefault="00450E03" w:rsidP="00450E03">
      <w:pPr>
        <w:widowControl w:val="0"/>
        <w:tabs>
          <w:tab w:val="clear" w:pos="567"/>
        </w:tabs>
        <w:spacing w:line="240" w:lineRule="auto"/>
        <w:rPr>
          <w:bCs/>
          <w:szCs w:val="22"/>
          <w:lang w:val="lt-LT"/>
        </w:rPr>
      </w:pPr>
      <w:r w:rsidRPr="00EB0C12">
        <w:rPr>
          <w:bCs/>
          <w:szCs w:val="22"/>
          <w:highlight w:val="lightGray"/>
          <w:lang w:val="lt-LT"/>
        </w:rPr>
        <w:t>Bedufora 200 mikrogramų/6 mikrogramai/spūsnyje suslėgtasis įkvepiamasis tirpalas</w:t>
      </w:r>
    </w:p>
    <w:p w14:paraId="55448266" w14:textId="77777777" w:rsidR="00450E03" w:rsidRPr="00EB0C12" w:rsidRDefault="00450E03" w:rsidP="00450E03">
      <w:pPr>
        <w:widowControl w:val="0"/>
        <w:tabs>
          <w:tab w:val="clear" w:pos="567"/>
        </w:tabs>
        <w:spacing w:line="240" w:lineRule="auto"/>
        <w:rPr>
          <w:bCs/>
          <w:szCs w:val="22"/>
          <w:lang w:val="lt-LT"/>
        </w:rPr>
      </w:pPr>
    </w:p>
    <w:p w14:paraId="404B7279" w14:textId="07B0456F" w:rsidR="00450E03" w:rsidRPr="00450E03" w:rsidRDefault="00675A61" w:rsidP="00450E03">
      <w:pPr>
        <w:pStyle w:val="Default"/>
        <w:rPr>
          <w:sz w:val="22"/>
          <w:szCs w:val="22"/>
          <w:lang w:val="lt-LT"/>
        </w:rPr>
      </w:pPr>
      <w:proofErr w:type="spellStart"/>
      <w:r>
        <w:rPr>
          <w:i/>
          <w:iCs/>
          <w:sz w:val="22"/>
          <w:szCs w:val="22"/>
          <w:lang w:val="lt-LT"/>
        </w:rPr>
        <w:t>beklometazono</w:t>
      </w:r>
      <w:proofErr w:type="spellEnd"/>
      <w:r>
        <w:rPr>
          <w:i/>
          <w:iCs/>
          <w:sz w:val="22"/>
          <w:szCs w:val="22"/>
          <w:lang w:val="lt-LT"/>
        </w:rPr>
        <w:t xml:space="preserve"> </w:t>
      </w:r>
      <w:proofErr w:type="spellStart"/>
      <w:r>
        <w:rPr>
          <w:i/>
          <w:iCs/>
          <w:sz w:val="22"/>
          <w:szCs w:val="22"/>
          <w:lang w:val="lt-LT"/>
        </w:rPr>
        <w:t>dipropionatas</w:t>
      </w:r>
      <w:proofErr w:type="spellEnd"/>
      <w:r>
        <w:rPr>
          <w:i/>
          <w:iCs/>
          <w:sz w:val="22"/>
          <w:szCs w:val="22"/>
          <w:lang w:val="lt-LT"/>
        </w:rPr>
        <w:t xml:space="preserve">/ </w:t>
      </w:r>
      <w:proofErr w:type="spellStart"/>
      <w:r w:rsidRPr="00675A61">
        <w:rPr>
          <w:i/>
          <w:iCs/>
          <w:sz w:val="22"/>
          <w:szCs w:val="22"/>
          <w:lang w:val="lt-LT"/>
        </w:rPr>
        <w:t>formoterolio</w:t>
      </w:r>
      <w:proofErr w:type="spellEnd"/>
      <w:r w:rsidRPr="00675A61">
        <w:rPr>
          <w:i/>
          <w:iCs/>
          <w:sz w:val="22"/>
          <w:szCs w:val="22"/>
          <w:lang w:val="lt-LT"/>
        </w:rPr>
        <w:t xml:space="preserve"> </w:t>
      </w:r>
      <w:proofErr w:type="spellStart"/>
      <w:r w:rsidRPr="00675A61">
        <w:rPr>
          <w:i/>
          <w:iCs/>
          <w:sz w:val="22"/>
          <w:szCs w:val="22"/>
          <w:lang w:val="lt-LT"/>
        </w:rPr>
        <w:t>fumarat</w:t>
      </w:r>
      <w:r>
        <w:rPr>
          <w:i/>
          <w:iCs/>
          <w:sz w:val="22"/>
          <w:szCs w:val="22"/>
          <w:lang w:val="lt-LT"/>
        </w:rPr>
        <w:t>as</w:t>
      </w:r>
      <w:proofErr w:type="spellEnd"/>
      <w:r w:rsidRPr="00675A61">
        <w:rPr>
          <w:i/>
          <w:iCs/>
          <w:sz w:val="22"/>
          <w:szCs w:val="22"/>
          <w:lang w:val="lt-LT"/>
        </w:rPr>
        <w:t xml:space="preserve"> dihidrat</w:t>
      </w:r>
      <w:r>
        <w:rPr>
          <w:i/>
          <w:iCs/>
          <w:sz w:val="22"/>
          <w:szCs w:val="22"/>
          <w:lang w:val="lt-LT"/>
        </w:rPr>
        <w:t>as</w:t>
      </w:r>
    </w:p>
    <w:p w14:paraId="2973699E" w14:textId="77777777" w:rsidR="00450E03" w:rsidRPr="00EB0C12" w:rsidRDefault="00450E03" w:rsidP="00450E03">
      <w:pPr>
        <w:tabs>
          <w:tab w:val="clear" w:pos="567"/>
        </w:tabs>
        <w:spacing w:line="240" w:lineRule="auto"/>
        <w:rPr>
          <w:szCs w:val="22"/>
          <w:lang w:val="lt-LT"/>
        </w:rPr>
      </w:pPr>
    </w:p>
    <w:p w14:paraId="4BA7AE2F" w14:textId="77777777" w:rsidR="00450E03" w:rsidRPr="00EB0C12" w:rsidRDefault="00450E03" w:rsidP="00450E03">
      <w:pPr>
        <w:tabs>
          <w:tab w:val="clear" w:pos="567"/>
        </w:tabs>
        <w:rPr>
          <w:szCs w:val="22"/>
          <w:lang w:val="lt-LT"/>
        </w:rPr>
      </w:pPr>
    </w:p>
    <w:p w14:paraId="7AD22E77"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lt-LT"/>
        </w:rPr>
      </w:pPr>
      <w:r w:rsidRPr="00EB0C12">
        <w:rPr>
          <w:b/>
          <w:szCs w:val="22"/>
          <w:lang w:val="lt-LT"/>
        </w:rPr>
        <w:t>2.</w:t>
      </w:r>
      <w:r w:rsidRPr="00EB0C12">
        <w:rPr>
          <w:b/>
          <w:szCs w:val="22"/>
          <w:lang w:val="lt-LT"/>
        </w:rPr>
        <w:tab/>
        <w:t>VEIKLIOJI (-IOS) MEDŽIAGA (-OS) IR JOS (-Ų) KIEKIS (-IAI)</w:t>
      </w:r>
    </w:p>
    <w:p w14:paraId="6C4D92EC" w14:textId="77777777" w:rsidR="00450E03" w:rsidRPr="00EB0C12" w:rsidRDefault="00450E03" w:rsidP="00450E03">
      <w:pPr>
        <w:tabs>
          <w:tab w:val="clear" w:pos="567"/>
        </w:tabs>
        <w:spacing w:line="240" w:lineRule="auto"/>
        <w:rPr>
          <w:szCs w:val="22"/>
          <w:lang w:val="lt-LT"/>
        </w:rPr>
      </w:pPr>
    </w:p>
    <w:p w14:paraId="770A6623" w14:textId="77777777" w:rsidR="00450E03" w:rsidRPr="00EB0C12" w:rsidRDefault="00D511B8" w:rsidP="00450E03">
      <w:pPr>
        <w:rPr>
          <w:szCs w:val="22"/>
          <w:lang w:val="lt-LT"/>
        </w:rPr>
      </w:pPr>
      <w:r>
        <w:rPr>
          <w:szCs w:val="22"/>
          <w:lang w:val="lt-LT"/>
        </w:rPr>
        <w:t>Kiekv</w:t>
      </w:r>
      <w:r w:rsidR="00450E03" w:rsidRPr="00EB0C12">
        <w:rPr>
          <w:szCs w:val="22"/>
          <w:lang w:val="lt-LT"/>
        </w:rPr>
        <w:t>ien</w:t>
      </w:r>
      <w:r w:rsidR="00546C50">
        <w:rPr>
          <w:szCs w:val="22"/>
          <w:lang w:val="lt-LT"/>
        </w:rPr>
        <w:t>ame</w:t>
      </w:r>
      <w:r w:rsidR="00450E03" w:rsidRPr="00EB0C12">
        <w:rPr>
          <w:szCs w:val="22"/>
          <w:lang w:val="lt-LT"/>
        </w:rPr>
        <w:t xml:space="preserve"> </w:t>
      </w:r>
      <w:r w:rsidR="000D1E1E">
        <w:rPr>
          <w:szCs w:val="22"/>
          <w:lang w:val="lt-LT"/>
        </w:rPr>
        <w:t>spūsnyje</w:t>
      </w:r>
      <w:r w:rsidR="00450E03" w:rsidRPr="00EB0C12">
        <w:rPr>
          <w:szCs w:val="22"/>
          <w:lang w:val="lt-LT"/>
        </w:rPr>
        <w:t xml:space="preserve"> </w:t>
      </w:r>
      <w:r w:rsidR="00450E03" w:rsidRPr="005A3AD4">
        <w:rPr>
          <w:i/>
          <w:iCs/>
          <w:szCs w:val="22"/>
          <w:highlight w:val="lightGray"/>
          <w:lang w:val="lt-LT"/>
        </w:rPr>
        <w:t>(</w:t>
      </w:r>
      <w:bookmarkStart w:id="16" w:name="_Hlk180317693"/>
      <w:r w:rsidR="00450E03" w:rsidRPr="005A3AD4">
        <w:rPr>
          <w:i/>
          <w:iCs/>
          <w:szCs w:val="22"/>
          <w:highlight w:val="lightGray"/>
          <w:lang w:val="lt-LT"/>
        </w:rPr>
        <w:t>per kandiklį išsiskiriančioje</w:t>
      </w:r>
      <w:r w:rsidR="000D1E1E" w:rsidRPr="005A3AD4">
        <w:rPr>
          <w:i/>
          <w:iCs/>
          <w:szCs w:val="22"/>
          <w:highlight w:val="lightGray"/>
          <w:lang w:val="lt-LT"/>
        </w:rPr>
        <w:t xml:space="preserve"> dozėje</w:t>
      </w:r>
      <w:bookmarkEnd w:id="16"/>
      <w:r w:rsidR="00450E03" w:rsidRPr="005A3AD4">
        <w:rPr>
          <w:i/>
          <w:iCs/>
          <w:szCs w:val="22"/>
          <w:highlight w:val="lightGray"/>
          <w:lang w:val="lt-LT"/>
        </w:rPr>
        <w:t>)</w:t>
      </w:r>
      <w:r w:rsidR="00450E03" w:rsidRPr="00EB0C12">
        <w:rPr>
          <w:szCs w:val="22"/>
          <w:lang w:val="lt-LT"/>
        </w:rPr>
        <w:t xml:space="preserve"> yra 100 mikrogramų beklometazono dipropionato ir 6 mikrogramai formoterolio fumarato dihidrato. </w:t>
      </w:r>
      <w:r w:rsidR="00450E03" w:rsidRPr="005A3AD4">
        <w:rPr>
          <w:i/>
          <w:iCs/>
          <w:szCs w:val="22"/>
          <w:highlight w:val="darkGray"/>
          <w:lang w:val="lt-LT"/>
        </w:rPr>
        <w:t xml:space="preserve">Tai atitinka </w:t>
      </w:r>
      <w:r w:rsidR="002976D1" w:rsidRPr="005A3AD4">
        <w:rPr>
          <w:i/>
          <w:iCs/>
          <w:szCs w:val="22"/>
          <w:highlight w:val="darkGray"/>
          <w:lang w:val="lt-LT"/>
        </w:rPr>
        <w:t>įkvepiamą</w:t>
      </w:r>
      <w:r w:rsidR="00450E03" w:rsidRPr="005A3AD4">
        <w:rPr>
          <w:i/>
          <w:iCs/>
          <w:szCs w:val="22"/>
          <w:highlight w:val="darkGray"/>
          <w:lang w:val="lt-LT"/>
        </w:rPr>
        <w:t xml:space="preserve"> 84,6 mikrogramų beklometazono dipropionato ir 5,0 mikrogramų formoterolio fumarato dihidrato dozę.</w:t>
      </w:r>
    </w:p>
    <w:p w14:paraId="64FD3709" w14:textId="77777777" w:rsidR="00450E03" w:rsidRPr="00EB0C12" w:rsidRDefault="00D511B8" w:rsidP="00450E03">
      <w:pPr>
        <w:rPr>
          <w:szCs w:val="22"/>
          <w:lang w:val="lt-LT"/>
        </w:rPr>
      </w:pPr>
      <w:r>
        <w:rPr>
          <w:szCs w:val="22"/>
          <w:highlight w:val="lightGray"/>
          <w:lang w:val="lt-LT"/>
        </w:rPr>
        <w:t>Kiekv</w:t>
      </w:r>
      <w:r w:rsidR="00450E03" w:rsidRPr="00EB0C12">
        <w:rPr>
          <w:szCs w:val="22"/>
          <w:highlight w:val="lightGray"/>
          <w:lang w:val="lt-LT"/>
        </w:rPr>
        <w:t>ien</w:t>
      </w:r>
      <w:r w:rsidR="00546C50">
        <w:rPr>
          <w:szCs w:val="22"/>
          <w:highlight w:val="lightGray"/>
          <w:lang w:val="lt-LT"/>
        </w:rPr>
        <w:t>ame</w:t>
      </w:r>
      <w:r w:rsidR="00450E03" w:rsidRPr="00EB0C12">
        <w:rPr>
          <w:szCs w:val="22"/>
          <w:highlight w:val="lightGray"/>
          <w:lang w:val="lt-LT"/>
        </w:rPr>
        <w:t xml:space="preserve"> </w:t>
      </w:r>
      <w:r w:rsidR="000D1E1E">
        <w:rPr>
          <w:szCs w:val="22"/>
          <w:highlight w:val="lightGray"/>
          <w:lang w:val="lt-LT"/>
        </w:rPr>
        <w:t>spūsnyje</w:t>
      </w:r>
      <w:r w:rsidR="00450E03" w:rsidRPr="00EB0C12">
        <w:rPr>
          <w:szCs w:val="22"/>
          <w:highlight w:val="lightGray"/>
          <w:lang w:val="lt-LT"/>
        </w:rPr>
        <w:t xml:space="preserve"> </w:t>
      </w:r>
      <w:r w:rsidR="00450E03" w:rsidRPr="005A3AD4">
        <w:rPr>
          <w:i/>
          <w:iCs/>
          <w:szCs w:val="22"/>
          <w:highlight w:val="darkGray"/>
          <w:lang w:val="lt-LT"/>
        </w:rPr>
        <w:t>(per kandiklį išsiskiriančioje</w:t>
      </w:r>
      <w:r w:rsidR="000D1E1E" w:rsidRPr="005A3AD4">
        <w:rPr>
          <w:i/>
          <w:iCs/>
          <w:szCs w:val="22"/>
          <w:highlight w:val="darkGray"/>
          <w:lang w:val="lt-LT"/>
        </w:rPr>
        <w:t xml:space="preserve"> dozėje</w:t>
      </w:r>
      <w:r w:rsidR="00450E03" w:rsidRPr="005A3AD4">
        <w:rPr>
          <w:i/>
          <w:iCs/>
          <w:szCs w:val="22"/>
          <w:highlight w:val="darkGray"/>
          <w:lang w:val="lt-LT"/>
        </w:rPr>
        <w:t>)</w:t>
      </w:r>
      <w:r w:rsidR="00450E03" w:rsidRPr="005A3AD4">
        <w:rPr>
          <w:szCs w:val="22"/>
          <w:highlight w:val="darkGray"/>
          <w:lang w:val="lt-LT"/>
        </w:rPr>
        <w:t xml:space="preserve"> </w:t>
      </w:r>
      <w:r w:rsidR="00450E03" w:rsidRPr="00EB0C12">
        <w:rPr>
          <w:szCs w:val="22"/>
          <w:highlight w:val="lightGray"/>
          <w:lang w:val="lt-LT"/>
        </w:rPr>
        <w:t xml:space="preserve">yra 200 mikrogramų beklometazono dipropionato ir 6 mikrogramai formoterolio fumarato dihidrato. </w:t>
      </w:r>
      <w:r w:rsidR="00450E03" w:rsidRPr="005A3AD4">
        <w:rPr>
          <w:i/>
          <w:iCs/>
          <w:szCs w:val="22"/>
          <w:highlight w:val="darkGray"/>
          <w:lang w:val="lt-LT"/>
        </w:rPr>
        <w:t xml:space="preserve">Tai atitinka </w:t>
      </w:r>
      <w:r w:rsidR="003643CC" w:rsidRPr="005A3AD4">
        <w:rPr>
          <w:i/>
          <w:iCs/>
          <w:szCs w:val="22"/>
          <w:highlight w:val="darkGray"/>
          <w:lang w:val="lt-LT"/>
        </w:rPr>
        <w:t>įkvepiamą</w:t>
      </w:r>
      <w:r w:rsidR="00450E03" w:rsidRPr="005A3AD4">
        <w:rPr>
          <w:i/>
          <w:iCs/>
          <w:szCs w:val="22"/>
          <w:highlight w:val="darkGray"/>
          <w:lang w:val="lt-LT"/>
        </w:rPr>
        <w:t xml:space="preserve"> 177,7 mikrogramų beklometazono dipropionato ir 5,1 mikrogramų formoterolio fumarato dihidrato dozę.</w:t>
      </w:r>
    </w:p>
    <w:p w14:paraId="61354AE1" w14:textId="77777777" w:rsidR="00450E03" w:rsidRPr="00EB0C12" w:rsidRDefault="00450E03" w:rsidP="00450E03">
      <w:pPr>
        <w:rPr>
          <w:szCs w:val="22"/>
          <w:lang w:val="lt-LT"/>
        </w:rPr>
      </w:pPr>
    </w:p>
    <w:p w14:paraId="5486882F" w14:textId="77777777" w:rsidR="00450E03" w:rsidRPr="00EB0C12" w:rsidRDefault="00450E03" w:rsidP="00450E03">
      <w:pPr>
        <w:tabs>
          <w:tab w:val="clear" w:pos="567"/>
        </w:tabs>
        <w:spacing w:line="240" w:lineRule="auto"/>
        <w:rPr>
          <w:szCs w:val="22"/>
          <w:lang w:val="lt-LT"/>
        </w:rPr>
      </w:pPr>
    </w:p>
    <w:p w14:paraId="482342DF"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lt-LT"/>
        </w:rPr>
      </w:pPr>
      <w:r w:rsidRPr="00EB0C12">
        <w:rPr>
          <w:b/>
          <w:szCs w:val="22"/>
          <w:lang w:val="lt-LT"/>
        </w:rPr>
        <w:t>3.</w:t>
      </w:r>
      <w:r w:rsidRPr="00EB0C12">
        <w:rPr>
          <w:b/>
          <w:szCs w:val="22"/>
          <w:lang w:val="lt-LT"/>
        </w:rPr>
        <w:tab/>
        <w:t>PAGALBINIŲ MEDŽIAGŲ SĄRAŠAS</w:t>
      </w:r>
    </w:p>
    <w:p w14:paraId="0BC95003" w14:textId="77777777" w:rsidR="00450E03" w:rsidRPr="00EB0C12" w:rsidRDefault="00450E03" w:rsidP="00450E03">
      <w:pPr>
        <w:tabs>
          <w:tab w:val="clear" w:pos="567"/>
        </w:tabs>
        <w:spacing w:line="240" w:lineRule="auto"/>
        <w:rPr>
          <w:szCs w:val="22"/>
          <w:lang w:val="lt-LT"/>
        </w:rPr>
      </w:pPr>
    </w:p>
    <w:p w14:paraId="450F4540" w14:textId="77777777" w:rsidR="00450E03" w:rsidRPr="00EB0C12" w:rsidRDefault="00450E03" w:rsidP="00450E03">
      <w:pPr>
        <w:rPr>
          <w:szCs w:val="22"/>
          <w:lang w:val="lt-LT"/>
        </w:rPr>
      </w:pPr>
      <w:r w:rsidRPr="00EB0C12">
        <w:rPr>
          <w:szCs w:val="22"/>
          <w:lang w:val="lt-LT"/>
        </w:rPr>
        <w:t xml:space="preserve">Pagalbinės medžiagos: </w:t>
      </w:r>
      <w:r w:rsidR="00C051BD" w:rsidRPr="00FB3423">
        <w:rPr>
          <w:i/>
          <w:iCs/>
          <w:szCs w:val="22"/>
          <w:lang w:val="lt-LT"/>
        </w:rPr>
        <w:t>e</w:t>
      </w:r>
      <w:r w:rsidRPr="006908B2">
        <w:rPr>
          <w:i/>
          <w:iCs/>
          <w:szCs w:val="22"/>
          <w:lang w:val="lt-LT"/>
        </w:rPr>
        <w:t>thanolum anhydricum</w:t>
      </w:r>
      <w:r w:rsidRPr="00EB0C12">
        <w:rPr>
          <w:szCs w:val="22"/>
          <w:lang w:val="lt-LT"/>
        </w:rPr>
        <w:t xml:space="preserve">, </w:t>
      </w:r>
      <w:r w:rsidR="00C051BD" w:rsidRPr="00FB3423">
        <w:rPr>
          <w:i/>
          <w:iCs/>
          <w:szCs w:val="22"/>
          <w:lang w:val="lt-LT"/>
        </w:rPr>
        <w:t>a</w:t>
      </w:r>
      <w:r w:rsidRPr="006908B2">
        <w:rPr>
          <w:i/>
          <w:iCs/>
          <w:szCs w:val="22"/>
          <w:lang w:val="lt-LT"/>
        </w:rPr>
        <w:t>cidum hydrochlori</w:t>
      </w:r>
      <w:r w:rsidR="00C051BD">
        <w:rPr>
          <w:i/>
          <w:iCs/>
          <w:szCs w:val="22"/>
          <w:lang w:val="lt-LT"/>
        </w:rPr>
        <w:t>c</w:t>
      </w:r>
      <w:r w:rsidRPr="006908B2">
        <w:rPr>
          <w:i/>
          <w:iCs/>
          <w:szCs w:val="22"/>
          <w:lang w:val="lt-LT"/>
        </w:rPr>
        <w:t>um</w:t>
      </w:r>
      <w:r w:rsidR="00C051BD">
        <w:rPr>
          <w:i/>
          <w:iCs/>
          <w:szCs w:val="22"/>
          <w:lang w:val="lt-LT"/>
        </w:rPr>
        <w:t xml:space="preserve"> concentratum</w:t>
      </w:r>
      <w:r w:rsidRPr="00EB0C12">
        <w:rPr>
          <w:szCs w:val="22"/>
          <w:lang w:val="lt-LT"/>
        </w:rPr>
        <w:t xml:space="preserve">, </w:t>
      </w:r>
      <w:r w:rsidR="00E32194">
        <w:rPr>
          <w:szCs w:val="22"/>
          <w:lang w:val="lt-LT"/>
        </w:rPr>
        <w:t xml:space="preserve">propelentas: </w:t>
      </w:r>
      <w:r w:rsidR="009B5D73" w:rsidRPr="005A3AD4">
        <w:rPr>
          <w:i/>
          <w:iCs/>
          <w:szCs w:val="22"/>
          <w:lang w:val="lt-LT"/>
        </w:rPr>
        <w:t>n</w:t>
      </w:r>
      <w:r w:rsidRPr="005A3AD4">
        <w:rPr>
          <w:i/>
          <w:iCs/>
          <w:szCs w:val="22"/>
          <w:lang w:val="lt-LT"/>
        </w:rPr>
        <w:t>o</w:t>
      </w:r>
      <w:r w:rsidRPr="006908B2">
        <w:rPr>
          <w:i/>
          <w:iCs/>
          <w:szCs w:val="22"/>
          <w:lang w:val="lt-LT"/>
        </w:rPr>
        <w:t>rfluranum</w:t>
      </w:r>
      <w:r w:rsidR="002976D1">
        <w:rPr>
          <w:i/>
          <w:iCs/>
          <w:szCs w:val="22"/>
          <w:lang w:val="lt-LT"/>
        </w:rPr>
        <w:t xml:space="preserve"> </w:t>
      </w:r>
      <w:r w:rsidR="002976D1" w:rsidRPr="00B6038C">
        <w:rPr>
          <w:szCs w:val="22"/>
          <w:lang w:val="lt-LT"/>
        </w:rPr>
        <w:t>(</w:t>
      </w:r>
      <w:r w:rsidR="00D511B8" w:rsidRPr="00D511B8">
        <w:rPr>
          <w:szCs w:val="22"/>
          <w:lang w:val="lt-LT"/>
        </w:rPr>
        <w:t>HFA-134a)</w:t>
      </w:r>
      <w:r w:rsidRPr="002976D1">
        <w:rPr>
          <w:szCs w:val="22"/>
          <w:lang w:val="lt-LT"/>
        </w:rPr>
        <w:t>.</w:t>
      </w:r>
      <w:r w:rsidR="00781A50" w:rsidRPr="001F1DAB">
        <w:rPr>
          <w:lang w:val="lt-LT"/>
        </w:rPr>
        <w:t xml:space="preserve"> </w:t>
      </w:r>
      <w:bookmarkStart w:id="17" w:name="_Hlk180317887"/>
      <w:r w:rsidR="006006B4" w:rsidRPr="001F1DAB">
        <w:rPr>
          <w:lang w:val="lt-LT"/>
        </w:rPr>
        <w:t>S</w:t>
      </w:r>
      <w:r w:rsidR="00781A50" w:rsidRPr="00781A50">
        <w:rPr>
          <w:szCs w:val="22"/>
          <w:lang w:val="lt-LT"/>
        </w:rPr>
        <w:t xml:space="preserve">udėtyje yra </w:t>
      </w:r>
      <w:r w:rsidR="00B3498B">
        <w:rPr>
          <w:szCs w:val="22"/>
          <w:lang w:val="lt-LT"/>
        </w:rPr>
        <w:t xml:space="preserve">fluorintų </w:t>
      </w:r>
      <w:r w:rsidR="00781A50" w:rsidRPr="00781A50">
        <w:rPr>
          <w:szCs w:val="22"/>
          <w:lang w:val="lt-LT"/>
        </w:rPr>
        <w:t>šiltnamio efektą sukeliančių dujų.</w:t>
      </w:r>
      <w:bookmarkEnd w:id="17"/>
    </w:p>
    <w:p w14:paraId="75E090FF" w14:textId="77777777" w:rsidR="00450E03" w:rsidRPr="005A3AD4" w:rsidRDefault="00450E03" w:rsidP="00450E03">
      <w:pPr>
        <w:rPr>
          <w:i/>
          <w:iCs/>
          <w:szCs w:val="22"/>
          <w:lang w:val="lt-LT" w:eastAsia="sl-SI"/>
        </w:rPr>
      </w:pPr>
      <w:r w:rsidRPr="005A3AD4">
        <w:rPr>
          <w:i/>
          <w:iCs/>
          <w:szCs w:val="22"/>
          <w:highlight w:val="darkGray"/>
          <w:lang w:val="lt-LT" w:eastAsia="sl-SI"/>
        </w:rPr>
        <w:t>Daugiau informacijos pateik</w:t>
      </w:r>
      <w:r w:rsidR="009B5D73">
        <w:rPr>
          <w:i/>
          <w:iCs/>
          <w:szCs w:val="22"/>
          <w:highlight w:val="darkGray"/>
          <w:lang w:val="lt-LT" w:eastAsia="sl-SI"/>
        </w:rPr>
        <w:t>ta</w:t>
      </w:r>
      <w:r w:rsidRPr="005A3AD4">
        <w:rPr>
          <w:i/>
          <w:iCs/>
          <w:szCs w:val="22"/>
          <w:highlight w:val="darkGray"/>
          <w:lang w:val="lt-LT" w:eastAsia="sl-SI"/>
        </w:rPr>
        <w:t xml:space="preserve"> pakuotės lapelyje.</w:t>
      </w:r>
    </w:p>
    <w:p w14:paraId="4327844B" w14:textId="77777777" w:rsidR="00450E03" w:rsidRPr="00EB0C12" w:rsidRDefault="00450E03" w:rsidP="00450E03">
      <w:pPr>
        <w:rPr>
          <w:szCs w:val="22"/>
          <w:lang w:val="lt-LT"/>
        </w:rPr>
      </w:pPr>
    </w:p>
    <w:p w14:paraId="5E0AFC3F" w14:textId="77777777" w:rsidR="00450E03" w:rsidRPr="00EB0C12" w:rsidRDefault="00450E03" w:rsidP="00450E03">
      <w:pPr>
        <w:tabs>
          <w:tab w:val="clear" w:pos="567"/>
        </w:tabs>
        <w:spacing w:line="240" w:lineRule="auto"/>
        <w:rPr>
          <w:szCs w:val="22"/>
          <w:lang w:val="lt-LT"/>
        </w:rPr>
      </w:pPr>
    </w:p>
    <w:p w14:paraId="667BF645"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EB0C12">
        <w:rPr>
          <w:b/>
          <w:szCs w:val="22"/>
          <w:lang w:val="lt-LT"/>
        </w:rPr>
        <w:t>4.</w:t>
      </w:r>
      <w:r w:rsidRPr="00EB0C12">
        <w:rPr>
          <w:b/>
          <w:szCs w:val="22"/>
          <w:lang w:val="lt-LT"/>
        </w:rPr>
        <w:tab/>
        <w:t>FARMACINĖ FORMA IR KIEKIS PAKUOTĖJE</w:t>
      </w:r>
    </w:p>
    <w:p w14:paraId="3CA398CC" w14:textId="77777777" w:rsidR="00450E03" w:rsidRPr="00EB0C12" w:rsidRDefault="00450E03" w:rsidP="00450E03">
      <w:pPr>
        <w:tabs>
          <w:tab w:val="clear" w:pos="567"/>
        </w:tabs>
        <w:spacing w:line="240" w:lineRule="auto"/>
        <w:rPr>
          <w:szCs w:val="22"/>
          <w:lang w:val="lt-LT"/>
        </w:rPr>
      </w:pPr>
    </w:p>
    <w:p w14:paraId="6B299AE1" w14:textId="77777777" w:rsidR="00450E03" w:rsidRPr="00EB0C12" w:rsidRDefault="00450E03" w:rsidP="00450E03">
      <w:pPr>
        <w:tabs>
          <w:tab w:val="clear" w:pos="567"/>
        </w:tabs>
        <w:spacing w:line="240" w:lineRule="auto"/>
        <w:rPr>
          <w:szCs w:val="22"/>
          <w:lang w:val="lt-LT"/>
        </w:rPr>
      </w:pPr>
      <w:r w:rsidRPr="00EB0C12">
        <w:rPr>
          <w:szCs w:val="22"/>
          <w:highlight w:val="lightGray"/>
          <w:lang w:val="lt-LT"/>
        </w:rPr>
        <w:t>Suslėgtas</w:t>
      </w:r>
      <w:r w:rsidR="0088396A">
        <w:rPr>
          <w:szCs w:val="22"/>
          <w:highlight w:val="lightGray"/>
          <w:lang w:val="lt-LT"/>
        </w:rPr>
        <w:t>is</w:t>
      </w:r>
      <w:r w:rsidRPr="00EB0C12">
        <w:rPr>
          <w:szCs w:val="22"/>
          <w:highlight w:val="lightGray"/>
          <w:lang w:val="lt-LT"/>
        </w:rPr>
        <w:t xml:space="preserve"> </w:t>
      </w:r>
      <w:r w:rsidR="00A33807">
        <w:rPr>
          <w:szCs w:val="22"/>
          <w:highlight w:val="lightGray"/>
          <w:lang w:val="lt-LT"/>
        </w:rPr>
        <w:t xml:space="preserve">įkvepiamasis </w:t>
      </w:r>
      <w:r w:rsidRPr="00EB0C12">
        <w:rPr>
          <w:szCs w:val="22"/>
          <w:highlight w:val="lightGray"/>
          <w:lang w:val="lt-LT"/>
        </w:rPr>
        <w:t>tirpalas</w:t>
      </w:r>
    </w:p>
    <w:p w14:paraId="3627A299" w14:textId="77777777" w:rsidR="00450E03" w:rsidRPr="00EB0C12" w:rsidRDefault="00450E03" w:rsidP="00450E03">
      <w:pPr>
        <w:tabs>
          <w:tab w:val="clear" w:pos="567"/>
        </w:tabs>
        <w:spacing w:line="240" w:lineRule="auto"/>
        <w:rPr>
          <w:szCs w:val="22"/>
          <w:lang w:val="lt-LT"/>
        </w:rPr>
      </w:pPr>
    </w:p>
    <w:p w14:paraId="2995A0F9" w14:textId="77777777" w:rsidR="00450E03" w:rsidRPr="00EB0C12" w:rsidRDefault="00450E03" w:rsidP="00450E03">
      <w:pPr>
        <w:tabs>
          <w:tab w:val="clear" w:pos="567"/>
        </w:tabs>
        <w:spacing w:line="240" w:lineRule="auto"/>
        <w:rPr>
          <w:szCs w:val="22"/>
          <w:lang w:val="lt-LT"/>
        </w:rPr>
      </w:pPr>
      <w:r w:rsidRPr="00EB0C12">
        <w:rPr>
          <w:szCs w:val="22"/>
          <w:lang w:val="lt-LT"/>
        </w:rPr>
        <w:t>1 talpyklėje su dozės skaitikliu yra 120 </w:t>
      </w:r>
      <w:r w:rsidR="003643CC">
        <w:rPr>
          <w:szCs w:val="22"/>
          <w:lang w:val="lt-LT"/>
        </w:rPr>
        <w:t>spūsnių</w:t>
      </w:r>
    </w:p>
    <w:p w14:paraId="6C4D3EAE" w14:textId="77777777" w:rsidR="00450E03" w:rsidRPr="003643CC" w:rsidRDefault="00450E03" w:rsidP="00450E03">
      <w:pPr>
        <w:tabs>
          <w:tab w:val="clear" w:pos="567"/>
        </w:tabs>
        <w:spacing w:line="240" w:lineRule="auto"/>
        <w:rPr>
          <w:szCs w:val="22"/>
          <w:highlight w:val="lightGray"/>
          <w:lang w:val="lt-LT"/>
        </w:rPr>
      </w:pPr>
      <w:r w:rsidRPr="00EB0C12">
        <w:rPr>
          <w:szCs w:val="22"/>
          <w:highlight w:val="lightGray"/>
          <w:lang w:val="lt-LT"/>
        </w:rPr>
        <w:t xml:space="preserve">2 talpyklėse su dozės skaitikliu yra </w:t>
      </w:r>
      <w:r w:rsidR="009B5D73">
        <w:rPr>
          <w:szCs w:val="22"/>
          <w:highlight w:val="lightGray"/>
          <w:lang w:val="lt-LT"/>
        </w:rPr>
        <w:t xml:space="preserve">po </w:t>
      </w:r>
      <w:r w:rsidRPr="00EB0C12">
        <w:rPr>
          <w:szCs w:val="22"/>
          <w:highlight w:val="lightGray"/>
          <w:lang w:val="lt-LT"/>
        </w:rPr>
        <w:t>120</w:t>
      </w:r>
      <w:r w:rsidRPr="003643CC">
        <w:rPr>
          <w:szCs w:val="22"/>
          <w:highlight w:val="lightGray"/>
          <w:lang w:val="lt-LT"/>
        </w:rPr>
        <w:t> </w:t>
      </w:r>
      <w:r w:rsidR="003643CC" w:rsidRPr="00B6038C">
        <w:rPr>
          <w:szCs w:val="22"/>
          <w:highlight w:val="lightGray"/>
          <w:lang w:val="lt-LT"/>
        </w:rPr>
        <w:t>spūsnių</w:t>
      </w:r>
    </w:p>
    <w:p w14:paraId="6A6A8B53" w14:textId="77777777" w:rsidR="00450E03" w:rsidRPr="003643CC" w:rsidRDefault="00450E03" w:rsidP="00450E03">
      <w:pPr>
        <w:tabs>
          <w:tab w:val="clear" w:pos="567"/>
        </w:tabs>
        <w:spacing w:line="240" w:lineRule="auto"/>
        <w:rPr>
          <w:szCs w:val="22"/>
          <w:highlight w:val="lightGray"/>
          <w:lang w:val="lt-LT"/>
        </w:rPr>
      </w:pPr>
      <w:r w:rsidRPr="003643CC">
        <w:rPr>
          <w:szCs w:val="22"/>
          <w:highlight w:val="lightGray"/>
          <w:lang w:val="lt-LT"/>
        </w:rPr>
        <w:t xml:space="preserve">3 talpyklėse su dozės skaitikliu yra </w:t>
      </w:r>
      <w:r w:rsidR="009B5D73">
        <w:rPr>
          <w:szCs w:val="22"/>
          <w:highlight w:val="lightGray"/>
          <w:lang w:val="lt-LT"/>
        </w:rPr>
        <w:t xml:space="preserve">po </w:t>
      </w:r>
      <w:r w:rsidRPr="003643CC">
        <w:rPr>
          <w:szCs w:val="22"/>
          <w:highlight w:val="lightGray"/>
          <w:lang w:val="lt-LT"/>
        </w:rPr>
        <w:t>120 </w:t>
      </w:r>
      <w:r w:rsidR="003643CC" w:rsidRPr="00B6038C">
        <w:rPr>
          <w:szCs w:val="22"/>
          <w:highlight w:val="lightGray"/>
          <w:lang w:val="lt-LT"/>
        </w:rPr>
        <w:t>spūsnių</w:t>
      </w:r>
    </w:p>
    <w:p w14:paraId="146FE192" w14:textId="77777777" w:rsidR="00450E03" w:rsidRPr="003643CC" w:rsidRDefault="00450E03" w:rsidP="00450E03">
      <w:pPr>
        <w:tabs>
          <w:tab w:val="clear" w:pos="567"/>
        </w:tabs>
        <w:spacing w:line="240" w:lineRule="auto"/>
        <w:rPr>
          <w:szCs w:val="22"/>
          <w:highlight w:val="lightGray"/>
          <w:lang w:val="lt-LT"/>
        </w:rPr>
      </w:pPr>
      <w:r w:rsidRPr="003643CC">
        <w:rPr>
          <w:szCs w:val="22"/>
          <w:highlight w:val="lightGray"/>
          <w:lang w:val="lt-LT"/>
        </w:rPr>
        <w:t>1 talpyklėje su dozės indikatoriumi yra 180 </w:t>
      </w:r>
      <w:r w:rsidR="003643CC" w:rsidRPr="00B6038C">
        <w:rPr>
          <w:szCs w:val="22"/>
          <w:highlight w:val="lightGray"/>
          <w:lang w:val="lt-LT"/>
        </w:rPr>
        <w:t>spūsnių</w:t>
      </w:r>
    </w:p>
    <w:p w14:paraId="232D5F87" w14:textId="77777777" w:rsidR="00450E03" w:rsidRPr="00EB0C12" w:rsidRDefault="00450E03" w:rsidP="00450E03">
      <w:pPr>
        <w:tabs>
          <w:tab w:val="clear" w:pos="567"/>
        </w:tabs>
        <w:spacing w:line="240" w:lineRule="auto"/>
        <w:rPr>
          <w:szCs w:val="22"/>
          <w:lang w:val="lt-LT"/>
        </w:rPr>
      </w:pPr>
      <w:r w:rsidRPr="003643CC">
        <w:rPr>
          <w:szCs w:val="22"/>
          <w:highlight w:val="lightGray"/>
          <w:lang w:val="lt-LT"/>
        </w:rPr>
        <w:t xml:space="preserve">3 talpyklėse su dozės </w:t>
      </w:r>
      <w:r w:rsidR="005A3AD4">
        <w:rPr>
          <w:szCs w:val="22"/>
          <w:highlight w:val="lightGray"/>
          <w:lang w:val="lt-LT"/>
        </w:rPr>
        <w:t>indikatoriumi</w:t>
      </w:r>
      <w:r w:rsidRPr="003643CC">
        <w:rPr>
          <w:szCs w:val="22"/>
          <w:highlight w:val="lightGray"/>
          <w:lang w:val="lt-LT"/>
        </w:rPr>
        <w:t xml:space="preserve"> yra </w:t>
      </w:r>
      <w:r w:rsidR="009B5D73">
        <w:rPr>
          <w:szCs w:val="22"/>
          <w:highlight w:val="lightGray"/>
          <w:lang w:val="lt-LT"/>
        </w:rPr>
        <w:t xml:space="preserve">po </w:t>
      </w:r>
      <w:r w:rsidRPr="003643CC">
        <w:rPr>
          <w:szCs w:val="22"/>
          <w:highlight w:val="lightGray"/>
          <w:lang w:val="lt-LT"/>
        </w:rPr>
        <w:t>180 </w:t>
      </w:r>
      <w:r w:rsidR="003643CC" w:rsidRPr="00B6038C">
        <w:rPr>
          <w:szCs w:val="22"/>
          <w:highlight w:val="lightGray"/>
          <w:lang w:val="lt-LT"/>
        </w:rPr>
        <w:t>spūsnių</w:t>
      </w:r>
    </w:p>
    <w:p w14:paraId="1EB68E72" w14:textId="77777777" w:rsidR="00450E03" w:rsidRPr="00EB0C12" w:rsidRDefault="00450E03" w:rsidP="00450E03">
      <w:pPr>
        <w:tabs>
          <w:tab w:val="clear" w:pos="567"/>
        </w:tabs>
        <w:spacing w:line="240" w:lineRule="auto"/>
        <w:rPr>
          <w:szCs w:val="22"/>
          <w:lang w:val="lt-LT"/>
        </w:rPr>
      </w:pPr>
    </w:p>
    <w:p w14:paraId="5C835B11" w14:textId="77777777" w:rsidR="00450E03" w:rsidRPr="00EB0C12" w:rsidRDefault="00450E03" w:rsidP="00450E03">
      <w:pPr>
        <w:tabs>
          <w:tab w:val="clear" w:pos="567"/>
        </w:tabs>
        <w:spacing w:line="240" w:lineRule="auto"/>
        <w:rPr>
          <w:szCs w:val="22"/>
          <w:lang w:val="lt-LT"/>
        </w:rPr>
      </w:pPr>
    </w:p>
    <w:p w14:paraId="36498919" w14:textId="77777777" w:rsidR="00450E03" w:rsidRPr="00EB0C12" w:rsidRDefault="00450E03" w:rsidP="00450E0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lt-LT"/>
        </w:rPr>
      </w:pPr>
      <w:r w:rsidRPr="00EB0C12">
        <w:rPr>
          <w:b/>
          <w:szCs w:val="22"/>
          <w:lang w:val="lt-LT"/>
        </w:rPr>
        <w:t>5.</w:t>
      </w:r>
      <w:r w:rsidRPr="00EB0C12">
        <w:rPr>
          <w:b/>
          <w:szCs w:val="22"/>
          <w:lang w:val="lt-LT"/>
        </w:rPr>
        <w:tab/>
        <w:t>VARTOJIMO METODAS IR BŪDAS (-AI)</w:t>
      </w:r>
    </w:p>
    <w:p w14:paraId="3E1D4977" w14:textId="77777777" w:rsidR="00450E03" w:rsidRPr="00EB0C12" w:rsidRDefault="00450E03" w:rsidP="00450E03">
      <w:pPr>
        <w:keepNext/>
        <w:tabs>
          <w:tab w:val="clear" w:pos="567"/>
        </w:tabs>
        <w:spacing w:line="240" w:lineRule="auto"/>
        <w:rPr>
          <w:i/>
          <w:szCs w:val="22"/>
          <w:lang w:val="lt-LT"/>
        </w:rPr>
      </w:pPr>
    </w:p>
    <w:p w14:paraId="04983BB7" w14:textId="77777777" w:rsidR="00450E03" w:rsidRPr="00EB0C12" w:rsidRDefault="00450E03" w:rsidP="00450E03">
      <w:pPr>
        <w:keepNext/>
        <w:tabs>
          <w:tab w:val="clear" w:pos="567"/>
        </w:tabs>
        <w:spacing w:line="240" w:lineRule="auto"/>
        <w:rPr>
          <w:szCs w:val="22"/>
          <w:lang w:val="lt-LT"/>
        </w:rPr>
      </w:pPr>
      <w:r w:rsidRPr="00EB0C12">
        <w:rPr>
          <w:szCs w:val="22"/>
          <w:lang w:val="lt-LT"/>
        </w:rPr>
        <w:t>Įkvėpti.</w:t>
      </w:r>
    </w:p>
    <w:p w14:paraId="5F379B05" w14:textId="77777777" w:rsidR="00450E03" w:rsidRPr="00E32194" w:rsidRDefault="00450E03" w:rsidP="00450E03">
      <w:pPr>
        <w:tabs>
          <w:tab w:val="clear" w:pos="567"/>
        </w:tabs>
        <w:spacing w:line="240" w:lineRule="auto"/>
        <w:rPr>
          <w:szCs w:val="22"/>
          <w:lang w:val="lt-LT"/>
        </w:rPr>
      </w:pPr>
      <w:r w:rsidRPr="00E32194">
        <w:rPr>
          <w:szCs w:val="22"/>
          <w:lang w:val="lt-LT"/>
        </w:rPr>
        <w:t>Prieš vartojimą perskaitykite pakuotės lapelį.</w:t>
      </w:r>
    </w:p>
    <w:p w14:paraId="7342E9DA" w14:textId="77777777" w:rsidR="00450E03" w:rsidRPr="005A3AD4" w:rsidRDefault="00450E03" w:rsidP="00450E03">
      <w:pPr>
        <w:tabs>
          <w:tab w:val="clear" w:pos="567"/>
        </w:tabs>
        <w:spacing w:line="240" w:lineRule="auto"/>
        <w:rPr>
          <w:i/>
          <w:iCs/>
          <w:szCs w:val="22"/>
          <w:lang w:val="lt-LT"/>
        </w:rPr>
      </w:pPr>
      <w:r w:rsidRPr="005A3AD4">
        <w:rPr>
          <w:i/>
          <w:iCs/>
          <w:szCs w:val="22"/>
          <w:highlight w:val="darkGray"/>
          <w:lang w:val="lt-LT"/>
        </w:rPr>
        <w:t>Įkvėp</w:t>
      </w:r>
      <w:r w:rsidR="009B5D73">
        <w:rPr>
          <w:i/>
          <w:iCs/>
          <w:szCs w:val="22"/>
          <w:highlight w:val="darkGray"/>
          <w:lang w:val="lt-LT"/>
        </w:rPr>
        <w:t>dami</w:t>
      </w:r>
      <w:r w:rsidRPr="005A3AD4">
        <w:rPr>
          <w:i/>
          <w:iCs/>
          <w:szCs w:val="22"/>
          <w:highlight w:val="darkGray"/>
          <w:lang w:val="lt-LT"/>
        </w:rPr>
        <w:t xml:space="preserve"> slėginę talpyklę laiky</w:t>
      </w:r>
      <w:r w:rsidR="009B5D73">
        <w:rPr>
          <w:i/>
          <w:iCs/>
          <w:szCs w:val="22"/>
          <w:highlight w:val="darkGray"/>
          <w:lang w:val="lt-LT"/>
        </w:rPr>
        <w:t>kite</w:t>
      </w:r>
      <w:r w:rsidRPr="005A3AD4">
        <w:rPr>
          <w:i/>
          <w:iCs/>
          <w:szCs w:val="22"/>
          <w:highlight w:val="darkGray"/>
          <w:lang w:val="lt-LT"/>
        </w:rPr>
        <w:t xml:space="preserve"> </w:t>
      </w:r>
      <w:r w:rsidR="009B5D73">
        <w:rPr>
          <w:i/>
          <w:iCs/>
          <w:szCs w:val="22"/>
          <w:highlight w:val="darkGray"/>
          <w:lang w:val="lt-LT"/>
        </w:rPr>
        <w:t>vertikaliai</w:t>
      </w:r>
      <w:r w:rsidRPr="005A3AD4">
        <w:rPr>
          <w:i/>
          <w:iCs/>
          <w:szCs w:val="22"/>
          <w:highlight w:val="darkGray"/>
          <w:lang w:val="lt-LT"/>
        </w:rPr>
        <w:t>.</w:t>
      </w:r>
    </w:p>
    <w:p w14:paraId="691244A2" w14:textId="77777777" w:rsidR="00450E03" w:rsidRPr="00EB0C12" w:rsidRDefault="009B5D73" w:rsidP="00450E03">
      <w:pPr>
        <w:tabs>
          <w:tab w:val="clear" w:pos="567"/>
        </w:tabs>
        <w:spacing w:line="240" w:lineRule="auto"/>
        <w:rPr>
          <w:szCs w:val="22"/>
          <w:lang w:val="lt-LT"/>
        </w:rPr>
      </w:pPr>
      <w:r>
        <w:rPr>
          <w:szCs w:val="22"/>
          <w:lang w:val="lt-LT"/>
        </w:rPr>
        <w:t>Skirtas</w:t>
      </w:r>
      <w:r w:rsidRPr="00EB0C12">
        <w:rPr>
          <w:szCs w:val="22"/>
          <w:lang w:val="lt-LT"/>
        </w:rPr>
        <w:t xml:space="preserve"> </w:t>
      </w:r>
      <w:r w:rsidR="00450E03" w:rsidRPr="00EB0C12">
        <w:rPr>
          <w:szCs w:val="22"/>
          <w:lang w:val="lt-LT"/>
        </w:rPr>
        <w:t>suaugusiesiems (18 metų ir vyresniems).</w:t>
      </w:r>
    </w:p>
    <w:p w14:paraId="7CDFDF2D" w14:textId="77777777" w:rsidR="00450E03" w:rsidRPr="00EB0C12" w:rsidRDefault="00450E03" w:rsidP="00450E03">
      <w:pPr>
        <w:tabs>
          <w:tab w:val="clear" w:pos="567"/>
        </w:tabs>
        <w:spacing w:line="240" w:lineRule="auto"/>
        <w:rPr>
          <w:szCs w:val="22"/>
          <w:lang w:val="lt-LT"/>
        </w:rPr>
      </w:pPr>
    </w:p>
    <w:p w14:paraId="3381C9DE" w14:textId="77777777" w:rsidR="00450E03" w:rsidRPr="00450E03" w:rsidRDefault="00450E03" w:rsidP="00450E03">
      <w:pPr>
        <w:rPr>
          <w:szCs w:val="22"/>
          <w:lang w:val="lt-LT"/>
        </w:rPr>
      </w:pPr>
    </w:p>
    <w:p w14:paraId="152A21B1" w14:textId="77777777" w:rsidR="00450E03" w:rsidRPr="00450E03" w:rsidRDefault="00450E03" w:rsidP="00450E03">
      <w:pPr>
        <w:keepNext/>
        <w:pBdr>
          <w:top w:val="single" w:sz="4" w:space="1" w:color="auto"/>
          <w:left w:val="single" w:sz="4" w:space="4" w:color="auto"/>
          <w:bottom w:val="single" w:sz="4" w:space="1" w:color="auto"/>
          <w:right w:val="single" w:sz="4" w:space="4" w:color="auto"/>
        </w:pBdr>
        <w:ind w:left="567" w:hanging="567"/>
        <w:rPr>
          <w:szCs w:val="22"/>
          <w:lang w:val="lt-LT"/>
        </w:rPr>
      </w:pPr>
      <w:r w:rsidRPr="00450E03">
        <w:rPr>
          <w:b/>
          <w:szCs w:val="22"/>
          <w:lang w:val="lt-LT"/>
        </w:rPr>
        <w:lastRenderedPageBreak/>
        <w:t>6.</w:t>
      </w:r>
      <w:r w:rsidRPr="00450E03">
        <w:rPr>
          <w:b/>
          <w:szCs w:val="22"/>
          <w:lang w:val="lt-LT"/>
        </w:rPr>
        <w:tab/>
        <w:t>SPECIALUS ĮSPĖJIMAS, KAD VAISTINĮ PREPARATĄ BŪTINA LAIKYTI VAIKAMS NEPASTEBIMOJE IR NEPASIEKIAMOJE VIETOJE</w:t>
      </w:r>
    </w:p>
    <w:p w14:paraId="0C5B4730" w14:textId="77777777" w:rsidR="00450E03" w:rsidRPr="00450E03" w:rsidRDefault="00450E03" w:rsidP="00450E03">
      <w:pPr>
        <w:keepNext/>
        <w:rPr>
          <w:szCs w:val="22"/>
          <w:lang w:val="lt-LT"/>
        </w:rPr>
      </w:pPr>
    </w:p>
    <w:p w14:paraId="24C6C5A5" w14:textId="77777777" w:rsidR="00450E03" w:rsidRPr="00450E03" w:rsidRDefault="00450E03" w:rsidP="00450E03">
      <w:pPr>
        <w:keepNext/>
        <w:rPr>
          <w:szCs w:val="22"/>
          <w:lang w:val="lt-LT"/>
        </w:rPr>
      </w:pPr>
      <w:r w:rsidRPr="00450E03">
        <w:rPr>
          <w:szCs w:val="22"/>
          <w:lang w:val="lt-LT"/>
        </w:rPr>
        <w:t>Laikyti vaikams nepastebimoje ir nepasiekiamoje vietoje.</w:t>
      </w:r>
    </w:p>
    <w:p w14:paraId="7899102C" w14:textId="77777777" w:rsidR="00450E03" w:rsidRPr="00450E03" w:rsidRDefault="00450E03" w:rsidP="00450E03">
      <w:pPr>
        <w:rPr>
          <w:szCs w:val="22"/>
          <w:lang w:val="lt-LT"/>
        </w:rPr>
      </w:pPr>
    </w:p>
    <w:p w14:paraId="230E61E5" w14:textId="77777777" w:rsidR="00450E03" w:rsidRPr="00450E03" w:rsidRDefault="00450E03" w:rsidP="00450E03">
      <w:pPr>
        <w:tabs>
          <w:tab w:val="clear" w:pos="567"/>
        </w:tabs>
        <w:spacing w:line="240" w:lineRule="auto"/>
        <w:rPr>
          <w:szCs w:val="22"/>
          <w:lang w:val="lt-LT"/>
        </w:rPr>
      </w:pPr>
    </w:p>
    <w:p w14:paraId="79CE560B"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lt-LT"/>
        </w:rPr>
      </w:pPr>
      <w:r w:rsidRPr="00EB0C12">
        <w:rPr>
          <w:b/>
          <w:szCs w:val="22"/>
          <w:lang w:val="lt-LT"/>
        </w:rPr>
        <w:t>7.</w:t>
      </w:r>
      <w:r w:rsidRPr="00EB0C12">
        <w:rPr>
          <w:b/>
          <w:szCs w:val="22"/>
          <w:lang w:val="lt-LT"/>
        </w:rPr>
        <w:tab/>
      </w:r>
      <w:r w:rsidRPr="00EB0C12">
        <w:rPr>
          <w:b/>
          <w:bCs/>
          <w:szCs w:val="22"/>
          <w:lang w:val="lt-LT"/>
        </w:rPr>
        <w:t>KITAS (-I) SPECIALUS (-ŪS) ĮSPĖJIMAS (-AI) (JEI REIKIA)</w:t>
      </w:r>
    </w:p>
    <w:p w14:paraId="7BC7EB9D" w14:textId="77777777" w:rsidR="00450E03" w:rsidRDefault="00450E03" w:rsidP="00450E03">
      <w:pPr>
        <w:tabs>
          <w:tab w:val="clear" w:pos="567"/>
        </w:tabs>
        <w:spacing w:line="240" w:lineRule="auto"/>
        <w:rPr>
          <w:szCs w:val="22"/>
          <w:lang w:val="lt-LT"/>
        </w:rPr>
      </w:pPr>
    </w:p>
    <w:p w14:paraId="42EEA09A" w14:textId="4F889B5A" w:rsidR="00D525DF" w:rsidRDefault="00D525DF" w:rsidP="00450E03">
      <w:pPr>
        <w:tabs>
          <w:tab w:val="clear" w:pos="567"/>
        </w:tabs>
        <w:spacing w:line="240" w:lineRule="auto"/>
        <w:rPr>
          <w:szCs w:val="22"/>
          <w:lang w:val="lt-LT"/>
        </w:rPr>
      </w:pPr>
      <w:r w:rsidRPr="00D525DF">
        <w:rPr>
          <w:szCs w:val="22"/>
          <w:lang w:val="lt-LT"/>
        </w:rPr>
        <w:t>Inhaliatorių reikia valyti kas savaitę. Daugiau informacijos žr. pakuotės lapelyje.</w:t>
      </w:r>
    </w:p>
    <w:p w14:paraId="7E6C1105" w14:textId="77777777" w:rsidR="009A1593" w:rsidRPr="00EB0C12" w:rsidRDefault="009A1593" w:rsidP="00450E03">
      <w:pPr>
        <w:tabs>
          <w:tab w:val="clear" w:pos="567"/>
        </w:tabs>
        <w:spacing w:line="240" w:lineRule="auto"/>
        <w:rPr>
          <w:szCs w:val="22"/>
          <w:lang w:val="lt-LT"/>
        </w:rPr>
      </w:pPr>
    </w:p>
    <w:p w14:paraId="3FA6DD8C" w14:textId="77777777" w:rsidR="00450E03" w:rsidRPr="00EB0C12" w:rsidRDefault="00450E03" w:rsidP="00450E03">
      <w:pPr>
        <w:tabs>
          <w:tab w:val="clear" w:pos="567"/>
        </w:tabs>
        <w:spacing w:line="240" w:lineRule="auto"/>
        <w:rPr>
          <w:szCs w:val="22"/>
          <w:lang w:val="lt-LT"/>
        </w:rPr>
      </w:pPr>
    </w:p>
    <w:p w14:paraId="7F8E12E8"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highlight w:val="lightGray"/>
          <w:lang w:val="lt-LT"/>
        </w:rPr>
      </w:pPr>
      <w:r w:rsidRPr="00EB0C12">
        <w:rPr>
          <w:b/>
          <w:szCs w:val="22"/>
          <w:lang w:val="lt-LT"/>
        </w:rPr>
        <w:t>8.</w:t>
      </w:r>
      <w:r w:rsidRPr="00EB0C12">
        <w:rPr>
          <w:b/>
          <w:szCs w:val="22"/>
          <w:lang w:val="lt-LT"/>
        </w:rPr>
        <w:tab/>
      </w:r>
      <w:r w:rsidRPr="00EB0C12">
        <w:rPr>
          <w:b/>
          <w:bCs/>
          <w:szCs w:val="22"/>
          <w:lang w:val="lt-LT"/>
        </w:rPr>
        <w:t>TINKAMUMO LAIKAS</w:t>
      </w:r>
    </w:p>
    <w:p w14:paraId="08784053" w14:textId="77777777" w:rsidR="00450E03" w:rsidRPr="00EB0C12" w:rsidRDefault="00450E03" w:rsidP="00450E03">
      <w:pPr>
        <w:tabs>
          <w:tab w:val="clear" w:pos="567"/>
        </w:tabs>
        <w:spacing w:line="240" w:lineRule="auto"/>
        <w:rPr>
          <w:szCs w:val="22"/>
          <w:lang w:val="lt-LT"/>
        </w:rPr>
      </w:pPr>
    </w:p>
    <w:p w14:paraId="08487551" w14:textId="77777777" w:rsidR="00450E03" w:rsidRPr="00EB0C12" w:rsidRDefault="00450E03" w:rsidP="00450E03">
      <w:pPr>
        <w:rPr>
          <w:szCs w:val="22"/>
          <w:lang w:val="lt-LT"/>
        </w:rPr>
      </w:pPr>
      <w:r w:rsidRPr="00EB0C12">
        <w:rPr>
          <w:szCs w:val="22"/>
          <w:lang w:val="lt-LT"/>
        </w:rPr>
        <w:t xml:space="preserve">EXP </w:t>
      </w:r>
      <w:r w:rsidRPr="00EB0C12">
        <w:rPr>
          <w:szCs w:val="22"/>
          <w:highlight w:val="lightGray"/>
          <w:lang w:val="lt-LT"/>
        </w:rPr>
        <w:t>{mm/MMMM}</w:t>
      </w:r>
    </w:p>
    <w:p w14:paraId="5EC94AA3" w14:textId="77777777" w:rsidR="00450E03" w:rsidRPr="00EB0C12" w:rsidRDefault="00450E03" w:rsidP="00450E03">
      <w:pPr>
        <w:tabs>
          <w:tab w:val="clear" w:pos="567"/>
        </w:tabs>
        <w:spacing w:line="240" w:lineRule="auto"/>
        <w:rPr>
          <w:szCs w:val="22"/>
          <w:lang w:val="lt-LT"/>
        </w:rPr>
      </w:pPr>
    </w:p>
    <w:p w14:paraId="6B41417A" w14:textId="77777777" w:rsidR="00450E03" w:rsidRPr="00EB0C12" w:rsidRDefault="00450E03" w:rsidP="00450E03">
      <w:pPr>
        <w:tabs>
          <w:tab w:val="clear" w:pos="567"/>
        </w:tabs>
        <w:spacing w:line="240" w:lineRule="auto"/>
        <w:rPr>
          <w:szCs w:val="22"/>
          <w:lang w:val="lt-LT"/>
        </w:rPr>
      </w:pPr>
    </w:p>
    <w:p w14:paraId="4179E599"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EB0C12">
        <w:rPr>
          <w:b/>
          <w:szCs w:val="22"/>
          <w:lang w:val="lt-LT"/>
        </w:rPr>
        <w:t>9.</w:t>
      </w:r>
      <w:r w:rsidRPr="00EB0C12">
        <w:rPr>
          <w:b/>
          <w:szCs w:val="22"/>
          <w:lang w:val="lt-LT"/>
        </w:rPr>
        <w:tab/>
      </w:r>
      <w:r w:rsidRPr="00EB0C12">
        <w:rPr>
          <w:b/>
          <w:caps/>
          <w:szCs w:val="22"/>
          <w:lang w:val="lt-LT"/>
        </w:rPr>
        <w:t xml:space="preserve">SPECIALIOS </w:t>
      </w:r>
      <w:r w:rsidRPr="009B5D73">
        <w:rPr>
          <w:b/>
          <w:caps/>
          <w:szCs w:val="22"/>
          <w:lang w:val="lt-LT"/>
        </w:rPr>
        <w:t>laikymo sąlygos</w:t>
      </w:r>
    </w:p>
    <w:p w14:paraId="7C69F738" w14:textId="77777777" w:rsidR="00450E03" w:rsidRPr="00EB0C12" w:rsidRDefault="00450E03" w:rsidP="00450E03">
      <w:pPr>
        <w:tabs>
          <w:tab w:val="clear" w:pos="567"/>
        </w:tabs>
        <w:spacing w:line="240" w:lineRule="auto"/>
        <w:rPr>
          <w:szCs w:val="22"/>
          <w:lang w:val="lt-LT"/>
        </w:rPr>
      </w:pPr>
    </w:p>
    <w:p w14:paraId="083E1AFB" w14:textId="77777777" w:rsidR="00450E03" w:rsidRPr="00EB0C12" w:rsidRDefault="00450E03" w:rsidP="00450E03">
      <w:pPr>
        <w:tabs>
          <w:tab w:val="clear" w:pos="567"/>
        </w:tabs>
        <w:spacing w:line="240" w:lineRule="auto"/>
        <w:rPr>
          <w:szCs w:val="22"/>
          <w:lang w:val="lt-LT"/>
        </w:rPr>
      </w:pPr>
      <w:r w:rsidRPr="00EB0C12">
        <w:rPr>
          <w:szCs w:val="22"/>
          <w:lang w:val="lt-LT"/>
        </w:rPr>
        <w:t>Talpyklėje yra suslėgto tirpalo.</w:t>
      </w:r>
    </w:p>
    <w:p w14:paraId="519DB792" w14:textId="77777777" w:rsidR="00450E03" w:rsidRPr="00EB0C12" w:rsidRDefault="00450E03" w:rsidP="00450E03">
      <w:pPr>
        <w:tabs>
          <w:tab w:val="clear" w:pos="567"/>
        </w:tabs>
        <w:spacing w:line="240" w:lineRule="auto"/>
        <w:rPr>
          <w:szCs w:val="22"/>
          <w:lang w:val="lt-LT"/>
        </w:rPr>
      </w:pPr>
      <w:r w:rsidRPr="00EB0C12">
        <w:rPr>
          <w:szCs w:val="22"/>
          <w:lang w:val="lt-LT"/>
        </w:rPr>
        <w:t xml:space="preserve">Talpyklės negalima laikyti aukštesnėje kaip 50 °C temperatūroje. </w:t>
      </w:r>
      <w:r w:rsidRPr="00EB0C12">
        <w:rPr>
          <w:szCs w:val="22"/>
          <w:lang w:val="lt-LT" w:eastAsia="fr-FR"/>
        </w:rPr>
        <w:t>Talpyklės negalima pradurti</w:t>
      </w:r>
      <w:r w:rsidRPr="00EB0C12">
        <w:rPr>
          <w:szCs w:val="22"/>
          <w:lang w:val="lt-LT"/>
        </w:rPr>
        <w:t>.</w:t>
      </w:r>
    </w:p>
    <w:p w14:paraId="2A983235" w14:textId="77777777" w:rsidR="00450E03" w:rsidRPr="00EB0C12" w:rsidRDefault="00450E03" w:rsidP="00450E03">
      <w:pPr>
        <w:tabs>
          <w:tab w:val="clear" w:pos="567"/>
        </w:tabs>
        <w:spacing w:line="240" w:lineRule="auto"/>
        <w:rPr>
          <w:szCs w:val="22"/>
          <w:lang w:val="lt-LT"/>
        </w:rPr>
      </w:pPr>
    </w:p>
    <w:p w14:paraId="2BCAF0C0" w14:textId="77777777" w:rsidR="00B3498B" w:rsidRPr="005A3AD4" w:rsidRDefault="00B3498B" w:rsidP="00450E03">
      <w:pPr>
        <w:tabs>
          <w:tab w:val="clear" w:pos="567"/>
        </w:tabs>
        <w:spacing w:line="240" w:lineRule="auto"/>
        <w:rPr>
          <w:i/>
          <w:iCs/>
          <w:snapToGrid/>
          <w:szCs w:val="22"/>
          <w:lang w:val="lt-LT"/>
        </w:rPr>
      </w:pPr>
      <w:bookmarkStart w:id="18" w:name="_Hlk180318579"/>
      <w:r w:rsidRPr="005A3AD4">
        <w:rPr>
          <w:i/>
          <w:iCs/>
          <w:snapToGrid/>
          <w:szCs w:val="22"/>
          <w:highlight w:val="lightGray"/>
          <w:lang w:val="lt-LT"/>
        </w:rPr>
        <w:t>[Vienos talpyklės</w:t>
      </w:r>
      <w:r w:rsidR="005A3AD4">
        <w:rPr>
          <w:i/>
          <w:iCs/>
          <w:snapToGrid/>
          <w:szCs w:val="22"/>
          <w:highlight w:val="lightGray"/>
          <w:lang w:val="lt-LT"/>
        </w:rPr>
        <w:t xml:space="preserve"> </w:t>
      </w:r>
      <w:r w:rsidRPr="005A3AD4">
        <w:rPr>
          <w:i/>
          <w:iCs/>
          <w:snapToGrid/>
          <w:szCs w:val="22"/>
          <w:highlight w:val="lightGray"/>
          <w:lang w:val="lt-LT"/>
        </w:rPr>
        <w:t>120 arba 180 spūsnių pakuotė]</w:t>
      </w:r>
    </w:p>
    <w:bookmarkEnd w:id="18"/>
    <w:p w14:paraId="2382B2E5" w14:textId="77777777" w:rsidR="00B3498B" w:rsidRDefault="00B3498B" w:rsidP="00450E03">
      <w:pPr>
        <w:tabs>
          <w:tab w:val="clear" w:pos="567"/>
        </w:tabs>
        <w:spacing w:line="240" w:lineRule="auto"/>
        <w:rPr>
          <w:b/>
          <w:bCs/>
          <w:szCs w:val="22"/>
          <w:lang w:val="lt-LT"/>
        </w:rPr>
      </w:pPr>
    </w:p>
    <w:p w14:paraId="6815B70F" w14:textId="77777777" w:rsidR="00450E03" w:rsidRPr="00EB0C12" w:rsidRDefault="009B5D73" w:rsidP="00450E03">
      <w:pPr>
        <w:tabs>
          <w:tab w:val="clear" w:pos="567"/>
        </w:tabs>
        <w:spacing w:line="240" w:lineRule="auto"/>
        <w:rPr>
          <w:szCs w:val="22"/>
          <w:lang w:val="lt-LT"/>
        </w:rPr>
      </w:pPr>
      <w:r>
        <w:rPr>
          <w:b/>
          <w:bCs/>
          <w:szCs w:val="22"/>
          <w:lang w:val="lt-LT"/>
        </w:rPr>
        <w:t>Prieš</w:t>
      </w:r>
      <w:r w:rsidRPr="00EB0C12">
        <w:rPr>
          <w:b/>
          <w:bCs/>
          <w:szCs w:val="22"/>
          <w:lang w:val="lt-LT"/>
        </w:rPr>
        <w:t xml:space="preserve"> </w:t>
      </w:r>
      <w:r w:rsidR="00450E03" w:rsidRPr="00EB0C12">
        <w:rPr>
          <w:b/>
          <w:bCs/>
          <w:szCs w:val="22"/>
          <w:lang w:val="lt-LT"/>
        </w:rPr>
        <w:t xml:space="preserve">išduodant </w:t>
      </w:r>
      <w:r w:rsidR="00450E03" w:rsidRPr="005A3AD4">
        <w:rPr>
          <w:b/>
          <w:bCs/>
          <w:i/>
          <w:iCs/>
          <w:szCs w:val="22"/>
          <w:highlight w:val="darkGray"/>
          <w:lang w:val="lt-LT"/>
        </w:rPr>
        <w:t>pacientams</w:t>
      </w:r>
      <w:r w:rsidR="00450E03" w:rsidRPr="00EB0C12">
        <w:rPr>
          <w:b/>
          <w:bCs/>
          <w:szCs w:val="22"/>
          <w:lang w:val="lt-LT"/>
        </w:rPr>
        <w:t>.</w:t>
      </w:r>
      <w:r w:rsidR="00450E03" w:rsidRPr="00EB0C12">
        <w:rPr>
          <w:szCs w:val="22"/>
          <w:lang w:val="lt-LT"/>
        </w:rPr>
        <w:t xml:space="preserve"> Laikyti šaldytuve (2–8 °C temperatūroje) ne ilgiau kaip 18 mėnesių.</w:t>
      </w:r>
    </w:p>
    <w:p w14:paraId="241C994F" w14:textId="77777777" w:rsidR="00450E03" w:rsidRPr="00EB0C12" w:rsidRDefault="00450E03" w:rsidP="00450E03">
      <w:pPr>
        <w:tabs>
          <w:tab w:val="clear" w:pos="567"/>
        </w:tabs>
        <w:spacing w:line="240" w:lineRule="auto"/>
        <w:rPr>
          <w:szCs w:val="22"/>
          <w:lang w:val="lt-LT"/>
        </w:rPr>
      </w:pPr>
    </w:p>
    <w:p w14:paraId="783243E3" w14:textId="77777777" w:rsidR="00450E03" w:rsidRPr="00EB0C12" w:rsidRDefault="00450E03" w:rsidP="00450E03">
      <w:pPr>
        <w:tabs>
          <w:tab w:val="clear" w:pos="567"/>
        </w:tabs>
        <w:spacing w:line="240" w:lineRule="auto"/>
        <w:rPr>
          <w:szCs w:val="22"/>
          <w:lang w:val="lt-LT"/>
        </w:rPr>
      </w:pPr>
      <w:r w:rsidRPr="00EB0C12">
        <w:rPr>
          <w:b/>
          <w:bCs/>
          <w:szCs w:val="22"/>
          <w:lang w:val="lt-LT"/>
        </w:rPr>
        <w:t>Išdavus.</w:t>
      </w:r>
      <w:r w:rsidRPr="00EB0C12">
        <w:rPr>
          <w:szCs w:val="22"/>
          <w:lang w:val="lt-LT"/>
        </w:rPr>
        <w:t xml:space="preserve"> Laikyti ne aukštesnėje kaip 25 °C temperatūroje ne ilgiau kaip 3 mėnesius.</w:t>
      </w:r>
    </w:p>
    <w:p w14:paraId="3B6353A7" w14:textId="77777777" w:rsidR="00450E03" w:rsidRPr="00EB0C12" w:rsidRDefault="00450E03" w:rsidP="00450E03">
      <w:pPr>
        <w:tabs>
          <w:tab w:val="clear" w:pos="567"/>
        </w:tabs>
        <w:spacing w:line="240" w:lineRule="auto"/>
        <w:rPr>
          <w:szCs w:val="22"/>
          <w:lang w:val="lt-LT"/>
        </w:rPr>
      </w:pPr>
    </w:p>
    <w:p w14:paraId="6C8CEEA1" w14:textId="77777777" w:rsidR="00450E03" w:rsidRPr="005A3AD4" w:rsidRDefault="00450E03" w:rsidP="00450E03">
      <w:pPr>
        <w:tabs>
          <w:tab w:val="clear" w:pos="567"/>
        </w:tabs>
        <w:spacing w:line="240" w:lineRule="auto"/>
        <w:rPr>
          <w:i/>
          <w:iCs/>
          <w:szCs w:val="22"/>
          <w:lang w:val="lt-LT"/>
        </w:rPr>
      </w:pPr>
      <w:r w:rsidRPr="005A3AD4">
        <w:rPr>
          <w:b/>
          <w:bCs/>
          <w:i/>
          <w:iCs/>
          <w:szCs w:val="22"/>
          <w:highlight w:val="darkGray"/>
          <w:lang w:val="lt-LT"/>
        </w:rPr>
        <w:t xml:space="preserve">Vaistininkams. </w:t>
      </w:r>
      <w:r w:rsidR="00CE7E2C" w:rsidRPr="005A3AD4">
        <w:rPr>
          <w:i/>
          <w:iCs/>
          <w:szCs w:val="22"/>
          <w:highlight w:val="darkGray"/>
          <w:lang w:val="lt-LT"/>
        </w:rPr>
        <w:t>L</w:t>
      </w:r>
      <w:r w:rsidRPr="005A3AD4">
        <w:rPr>
          <w:i/>
          <w:iCs/>
          <w:szCs w:val="22"/>
          <w:highlight w:val="darkGray"/>
          <w:lang w:val="lt-LT"/>
        </w:rPr>
        <w:t xml:space="preserve">ipnioje </w:t>
      </w:r>
      <w:r w:rsidR="00CE7E2C" w:rsidRPr="005A3AD4">
        <w:rPr>
          <w:i/>
          <w:iCs/>
          <w:szCs w:val="22"/>
          <w:highlight w:val="darkGray"/>
          <w:lang w:val="lt-LT"/>
        </w:rPr>
        <w:t xml:space="preserve">pakuotės </w:t>
      </w:r>
      <w:r w:rsidRPr="005A3AD4">
        <w:rPr>
          <w:i/>
          <w:iCs/>
          <w:szCs w:val="22"/>
          <w:highlight w:val="darkGray"/>
          <w:lang w:val="lt-LT"/>
        </w:rPr>
        <w:t xml:space="preserve">etiketėje užrašykite išdavimo pacientui datą ir </w:t>
      </w:r>
      <w:r w:rsidR="00CE7E2C" w:rsidRPr="005A3AD4">
        <w:rPr>
          <w:i/>
          <w:iCs/>
          <w:szCs w:val="22"/>
          <w:highlight w:val="darkGray"/>
          <w:lang w:val="lt-LT"/>
        </w:rPr>
        <w:t>už</w:t>
      </w:r>
      <w:r w:rsidRPr="005A3AD4">
        <w:rPr>
          <w:i/>
          <w:iCs/>
          <w:szCs w:val="22"/>
          <w:highlight w:val="darkGray"/>
          <w:lang w:val="lt-LT"/>
        </w:rPr>
        <w:t xml:space="preserve">klijuokite </w:t>
      </w:r>
      <w:r w:rsidR="00CE7E2C" w:rsidRPr="005A3AD4">
        <w:rPr>
          <w:i/>
          <w:iCs/>
          <w:szCs w:val="22"/>
          <w:highlight w:val="darkGray"/>
          <w:lang w:val="lt-LT"/>
        </w:rPr>
        <w:t xml:space="preserve">ją </w:t>
      </w:r>
      <w:r w:rsidRPr="005A3AD4">
        <w:rPr>
          <w:i/>
          <w:iCs/>
          <w:szCs w:val="22"/>
          <w:highlight w:val="darkGray"/>
          <w:lang w:val="lt-LT"/>
        </w:rPr>
        <w:t xml:space="preserve">ant inhaliatoriaus. </w:t>
      </w:r>
      <w:r w:rsidR="00E661F5" w:rsidRPr="005A3AD4">
        <w:rPr>
          <w:i/>
          <w:iCs/>
          <w:szCs w:val="22"/>
          <w:highlight w:val="darkGray"/>
          <w:lang w:val="lt-LT"/>
        </w:rPr>
        <w:t>Užtikrinkite</w:t>
      </w:r>
      <w:r w:rsidRPr="005A3AD4">
        <w:rPr>
          <w:i/>
          <w:iCs/>
          <w:szCs w:val="22"/>
          <w:highlight w:val="darkGray"/>
          <w:lang w:val="lt-LT"/>
        </w:rPr>
        <w:t xml:space="preserve">, kad </w:t>
      </w:r>
      <w:r w:rsidR="00CE7E2C" w:rsidRPr="005A3AD4">
        <w:rPr>
          <w:i/>
          <w:iCs/>
          <w:szCs w:val="22"/>
          <w:highlight w:val="darkGray"/>
          <w:lang w:val="lt-LT"/>
        </w:rPr>
        <w:t xml:space="preserve">nuo </w:t>
      </w:r>
      <w:r w:rsidRPr="005A3AD4">
        <w:rPr>
          <w:i/>
          <w:iCs/>
          <w:szCs w:val="22"/>
          <w:highlight w:val="darkGray"/>
          <w:lang w:val="lt-LT"/>
        </w:rPr>
        <w:t xml:space="preserve">išdavimo </w:t>
      </w:r>
      <w:r w:rsidR="00CE7E2C" w:rsidRPr="005A3AD4">
        <w:rPr>
          <w:i/>
          <w:iCs/>
          <w:szCs w:val="22"/>
          <w:highlight w:val="darkGray"/>
          <w:lang w:val="lt-LT"/>
        </w:rPr>
        <w:t xml:space="preserve">datos </w:t>
      </w:r>
      <w:r w:rsidRPr="005A3AD4">
        <w:rPr>
          <w:i/>
          <w:iCs/>
          <w:szCs w:val="22"/>
          <w:highlight w:val="darkGray"/>
          <w:lang w:val="lt-LT"/>
        </w:rPr>
        <w:t>iki</w:t>
      </w:r>
      <w:r w:rsidR="001F1DAB">
        <w:rPr>
          <w:i/>
          <w:iCs/>
          <w:szCs w:val="22"/>
          <w:highlight w:val="darkGray"/>
          <w:lang w:val="lt-LT"/>
        </w:rPr>
        <w:t xml:space="preserve"> </w:t>
      </w:r>
      <w:r w:rsidRPr="005A3AD4">
        <w:rPr>
          <w:i/>
          <w:iCs/>
          <w:szCs w:val="22"/>
          <w:highlight w:val="darkGray"/>
          <w:lang w:val="lt-LT"/>
        </w:rPr>
        <w:t>tinkamumo laiko pabaigos</w:t>
      </w:r>
      <w:r w:rsidR="00CE7E2C" w:rsidRPr="005A3AD4">
        <w:rPr>
          <w:i/>
          <w:iCs/>
          <w:szCs w:val="22"/>
          <w:highlight w:val="darkGray"/>
          <w:lang w:val="lt-LT"/>
        </w:rPr>
        <w:t>, nurodytos ant pakuotės,</w:t>
      </w:r>
      <w:r w:rsidRPr="005A3AD4">
        <w:rPr>
          <w:i/>
          <w:iCs/>
          <w:szCs w:val="22"/>
          <w:highlight w:val="darkGray"/>
          <w:lang w:val="lt-LT"/>
        </w:rPr>
        <w:t xml:space="preserve"> </w:t>
      </w:r>
      <w:r w:rsidR="00CE7E2C" w:rsidRPr="005A3AD4">
        <w:rPr>
          <w:i/>
          <w:iCs/>
          <w:szCs w:val="22"/>
          <w:highlight w:val="darkGray"/>
          <w:lang w:val="lt-LT"/>
        </w:rPr>
        <w:t>būtų ne mažiau kaip</w:t>
      </w:r>
      <w:r w:rsidRPr="005A3AD4">
        <w:rPr>
          <w:i/>
          <w:iCs/>
          <w:szCs w:val="22"/>
          <w:highlight w:val="darkGray"/>
          <w:lang w:val="lt-LT"/>
        </w:rPr>
        <w:t xml:space="preserve"> 3 mėnesiai.</w:t>
      </w:r>
    </w:p>
    <w:p w14:paraId="75AB82D5" w14:textId="77777777" w:rsidR="00D511B8" w:rsidRDefault="00D511B8" w:rsidP="00450E03">
      <w:pPr>
        <w:rPr>
          <w:b/>
          <w:bCs/>
          <w:szCs w:val="22"/>
          <w:lang w:val="lt-LT"/>
        </w:rPr>
      </w:pPr>
    </w:p>
    <w:p w14:paraId="4FC71865" w14:textId="77777777" w:rsidR="00450E03" w:rsidRPr="00EB0C12" w:rsidRDefault="00450E03" w:rsidP="00450E03">
      <w:pPr>
        <w:rPr>
          <w:szCs w:val="22"/>
          <w:lang w:val="lt-LT"/>
        </w:rPr>
      </w:pPr>
      <w:r w:rsidRPr="005A3AD4">
        <w:rPr>
          <w:b/>
          <w:bCs/>
          <w:i/>
          <w:iCs/>
          <w:szCs w:val="22"/>
          <w:highlight w:val="darkGray"/>
          <w:lang w:val="lt-LT"/>
        </w:rPr>
        <w:t>Pacientams.</w:t>
      </w:r>
      <w:r w:rsidRPr="005A3AD4">
        <w:rPr>
          <w:i/>
          <w:iCs/>
          <w:szCs w:val="22"/>
          <w:highlight w:val="darkGray"/>
          <w:lang w:val="lt-LT"/>
        </w:rPr>
        <w:t xml:space="preserve"> </w:t>
      </w:r>
      <w:r w:rsidR="00CE7E2C">
        <w:rPr>
          <w:i/>
          <w:iCs/>
          <w:szCs w:val="22"/>
          <w:highlight w:val="darkGray"/>
          <w:lang w:val="lt-LT"/>
        </w:rPr>
        <w:t>Inhaliatoriaus negalima naudoti</w:t>
      </w:r>
      <w:r w:rsidR="001F1DAB">
        <w:rPr>
          <w:i/>
          <w:iCs/>
          <w:szCs w:val="22"/>
          <w:highlight w:val="darkGray"/>
          <w:lang w:val="lt-LT"/>
        </w:rPr>
        <w:t xml:space="preserve"> </w:t>
      </w:r>
      <w:r w:rsidR="00CE7E2C">
        <w:rPr>
          <w:bCs/>
          <w:i/>
          <w:iCs/>
          <w:szCs w:val="22"/>
          <w:highlight w:val="darkGray"/>
          <w:lang w:val="lt-LT"/>
        </w:rPr>
        <w:t>praėjus</w:t>
      </w:r>
      <w:r w:rsidRPr="005A3AD4">
        <w:rPr>
          <w:bCs/>
          <w:i/>
          <w:iCs/>
          <w:szCs w:val="22"/>
          <w:highlight w:val="darkGray"/>
          <w:lang w:val="lt-LT"/>
        </w:rPr>
        <w:t xml:space="preserve"> 3 mėnesi</w:t>
      </w:r>
      <w:r w:rsidR="00CE7E2C">
        <w:rPr>
          <w:bCs/>
          <w:i/>
          <w:iCs/>
          <w:szCs w:val="22"/>
          <w:highlight w:val="darkGray"/>
          <w:lang w:val="lt-LT"/>
        </w:rPr>
        <w:t>ams nuo išdavimo datos</w:t>
      </w:r>
      <w:r w:rsidRPr="005A3AD4">
        <w:rPr>
          <w:bCs/>
          <w:i/>
          <w:iCs/>
          <w:szCs w:val="22"/>
          <w:highlight w:val="darkGray"/>
          <w:lang w:val="lt-LT"/>
        </w:rPr>
        <w:t>.</w:t>
      </w:r>
    </w:p>
    <w:p w14:paraId="23FFADA4" w14:textId="77777777" w:rsidR="00450E03" w:rsidRPr="00EB0C12" w:rsidRDefault="00450E03" w:rsidP="00450E03">
      <w:pPr>
        <w:tabs>
          <w:tab w:val="clear" w:pos="567"/>
        </w:tabs>
        <w:spacing w:line="240" w:lineRule="auto"/>
        <w:rPr>
          <w:szCs w:val="22"/>
          <w:lang w:val="lt-LT"/>
        </w:rPr>
      </w:pPr>
    </w:p>
    <w:p w14:paraId="22B522FA" w14:textId="77777777" w:rsidR="00450E03" w:rsidRPr="005A3AD4" w:rsidRDefault="00B3498B" w:rsidP="00450E03">
      <w:pPr>
        <w:tabs>
          <w:tab w:val="clear" w:pos="567"/>
        </w:tabs>
        <w:spacing w:line="240" w:lineRule="auto"/>
        <w:ind w:left="567" w:hanging="567"/>
        <w:rPr>
          <w:i/>
          <w:iCs/>
          <w:snapToGrid/>
          <w:szCs w:val="22"/>
          <w:lang w:val="lt-LT"/>
        </w:rPr>
      </w:pPr>
      <w:bookmarkStart w:id="19" w:name="_Hlk180319016"/>
      <w:r>
        <w:rPr>
          <w:i/>
          <w:iCs/>
          <w:snapToGrid/>
          <w:szCs w:val="22"/>
          <w:highlight w:val="lightGray"/>
          <w:lang w:val="lt-LT"/>
        </w:rPr>
        <w:t>[</w:t>
      </w:r>
      <w:bookmarkStart w:id="20" w:name="_Hlk180317272"/>
      <w:r w:rsidRPr="005A3AD4">
        <w:rPr>
          <w:b/>
          <w:bCs/>
          <w:i/>
          <w:iCs/>
          <w:snapToGrid/>
          <w:szCs w:val="22"/>
          <w:highlight w:val="lightGray"/>
          <w:lang w:val="lt-LT"/>
        </w:rPr>
        <w:t>Dviejų ir trijų talpyklių (po 120 arba 180 spūsnių) pakuotė</w:t>
      </w:r>
      <w:bookmarkEnd w:id="20"/>
      <w:r w:rsidRPr="005A3AD4">
        <w:rPr>
          <w:i/>
          <w:iCs/>
          <w:snapToGrid/>
          <w:szCs w:val="22"/>
          <w:highlight w:val="lightGray"/>
          <w:lang w:val="lt-LT"/>
        </w:rPr>
        <w:t>]</w:t>
      </w:r>
    </w:p>
    <w:p w14:paraId="1A0BA5B7" w14:textId="77777777" w:rsidR="00B3498B" w:rsidRDefault="00B3498B" w:rsidP="00450E03">
      <w:pPr>
        <w:tabs>
          <w:tab w:val="clear" w:pos="567"/>
        </w:tabs>
        <w:spacing w:line="240" w:lineRule="auto"/>
        <w:ind w:left="567" w:hanging="567"/>
        <w:rPr>
          <w:snapToGrid/>
          <w:szCs w:val="22"/>
          <w:lang w:val="lt-LT"/>
        </w:rPr>
      </w:pPr>
      <w:r w:rsidRPr="005A3AD4">
        <w:rPr>
          <w:b/>
          <w:bCs/>
          <w:snapToGrid/>
          <w:szCs w:val="22"/>
          <w:lang w:val="lt-LT"/>
        </w:rPr>
        <w:t>Prieš vartojimą:</w:t>
      </w:r>
      <w:r>
        <w:rPr>
          <w:snapToGrid/>
          <w:szCs w:val="22"/>
          <w:lang w:val="lt-LT"/>
        </w:rPr>
        <w:t xml:space="preserve"> </w:t>
      </w:r>
      <w:r w:rsidR="00CE7E2C">
        <w:rPr>
          <w:snapToGrid/>
          <w:szCs w:val="22"/>
          <w:lang w:val="lt-LT"/>
        </w:rPr>
        <w:t>l</w:t>
      </w:r>
      <w:r>
        <w:rPr>
          <w:snapToGrid/>
          <w:szCs w:val="22"/>
          <w:lang w:val="lt-LT"/>
        </w:rPr>
        <w:t xml:space="preserve">aikyti šaldytuve </w:t>
      </w:r>
      <w:r w:rsidRPr="00B3498B">
        <w:rPr>
          <w:snapToGrid/>
          <w:szCs w:val="22"/>
          <w:lang w:val="lt-LT"/>
        </w:rPr>
        <w:t>(2 °C – 8 °C temperatūroje)</w:t>
      </w:r>
      <w:r>
        <w:rPr>
          <w:snapToGrid/>
          <w:szCs w:val="22"/>
          <w:lang w:val="lt-LT"/>
        </w:rPr>
        <w:t>.</w:t>
      </w:r>
    </w:p>
    <w:p w14:paraId="4BE12F9A" w14:textId="77777777" w:rsidR="00B3498B" w:rsidRDefault="00B3498B" w:rsidP="00450E03">
      <w:pPr>
        <w:tabs>
          <w:tab w:val="clear" w:pos="567"/>
        </w:tabs>
        <w:spacing w:line="240" w:lineRule="auto"/>
        <w:ind w:left="567" w:hanging="567"/>
        <w:rPr>
          <w:b/>
          <w:bCs/>
          <w:snapToGrid/>
          <w:szCs w:val="22"/>
          <w:lang w:val="lt-LT"/>
        </w:rPr>
      </w:pPr>
    </w:p>
    <w:p w14:paraId="18EC03C9" w14:textId="77777777" w:rsidR="00B3498B" w:rsidRDefault="00B3498B" w:rsidP="00450E03">
      <w:pPr>
        <w:tabs>
          <w:tab w:val="clear" w:pos="567"/>
        </w:tabs>
        <w:spacing w:line="240" w:lineRule="auto"/>
        <w:ind w:left="567" w:hanging="567"/>
        <w:rPr>
          <w:snapToGrid/>
          <w:szCs w:val="22"/>
          <w:lang w:val="lt-LT"/>
        </w:rPr>
      </w:pPr>
      <w:r>
        <w:rPr>
          <w:b/>
          <w:bCs/>
          <w:snapToGrid/>
          <w:szCs w:val="22"/>
          <w:lang w:val="lt-LT"/>
        </w:rPr>
        <w:t>Po pirmojo pavartojimo:</w:t>
      </w:r>
      <w:r w:rsidRPr="001F1DAB">
        <w:rPr>
          <w:lang w:val="lt-LT"/>
        </w:rPr>
        <w:t xml:space="preserve"> </w:t>
      </w:r>
      <w:r w:rsidRPr="005A3AD4">
        <w:rPr>
          <w:snapToGrid/>
          <w:szCs w:val="22"/>
          <w:lang w:val="lt-LT"/>
        </w:rPr>
        <w:t>laikyti ne aukštesnėje kaip 25 °C temperatūroje ne ilgiau kaip 3 mėnesius</w:t>
      </w:r>
      <w:r w:rsidRPr="00B3498B">
        <w:rPr>
          <w:b/>
          <w:bCs/>
          <w:snapToGrid/>
          <w:szCs w:val="22"/>
          <w:lang w:val="lt-LT"/>
        </w:rPr>
        <w:t>.</w:t>
      </w:r>
    </w:p>
    <w:p w14:paraId="3159EB85" w14:textId="77777777" w:rsidR="00B3498B" w:rsidRDefault="00B3498B" w:rsidP="00B3498B">
      <w:pPr>
        <w:tabs>
          <w:tab w:val="clear" w:pos="567"/>
          <w:tab w:val="left" w:pos="0"/>
        </w:tabs>
        <w:spacing w:line="240" w:lineRule="auto"/>
        <w:rPr>
          <w:snapToGrid/>
          <w:szCs w:val="22"/>
          <w:lang w:val="lt-LT"/>
        </w:rPr>
      </w:pPr>
      <w:bookmarkStart w:id="21" w:name="_Hlk180334101"/>
      <w:r w:rsidRPr="00B3498B">
        <w:rPr>
          <w:snapToGrid/>
          <w:szCs w:val="22"/>
          <w:lang w:val="lt-LT"/>
        </w:rPr>
        <w:t xml:space="preserve">Kiekvieną kartą prieš pradedant naudoti inhaliatorių, </w:t>
      </w:r>
      <w:r w:rsidR="00E661F5">
        <w:rPr>
          <w:snapToGrid/>
          <w:szCs w:val="22"/>
          <w:lang w:val="lt-LT"/>
        </w:rPr>
        <w:t xml:space="preserve">ant </w:t>
      </w:r>
      <w:r w:rsidRPr="00B3498B">
        <w:rPr>
          <w:snapToGrid/>
          <w:szCs w:val="22"/>
          <w:lang w:val="lt-LT"/>
        </w:rPr>
        <w:t>vieno</w:t>
      </w:r>
      <w:r w:rsidR="00E661F5">
        <w:rPr>
          <w:snapToGrid/>
          <w:szCs w:val="22"/>
          <w:lang w:val="lt-LT"/>
        </w:rPr>
        <w:t>s</w:t>
      </w:r>
      <w:r w:rsidRPr="00B3498B">
        <w:rPr>
          <w:snapToGrid/>
          <w:szCs w:val="22"/>
          <w:lang w:val="lt-LT"/>
        </w:rPr>
        <w:t xml:space="preserve"> iš </w:t>
      </w:r>
      <w:r w:rsidR="00E661F5">
        <w:rPr>
          <w:snapToGrid/>
          <w:szCs w:val="22"/>
          <w:lang w:val="lt-LT"/>
        </w:rPr>
        <w:t xml:space="preserve">lipnių </w:t>
      </w:r>
      <w:r w:rsidRPr="00B3498B">
        <w:rPr>
          <w:snapToGrid/>
          <w:szCs w:val="22"/>
          <w:lang w:val="lt-LT"/>
        </w:rPr>
        <w:t xml:space="preserve">pakuotės etikečių </w:t>
      </w:r>
      <w:r w:rsidR="00087C97">
        <w:rPr>
          <w:snapToGrid/>
          <w:szCs w:val="22"/>
          <w:lang w:val="lt-LT"/>
        </w:rPr>
        <w:t>užrašykite</w:t>
      </w:r>
      <w:r>
        <w:rPr>
          <w:snapToGrid/>
          <w:szCs w:val="22"/>
          <w:lang w:val="lt-LT"/>
        </w:rPr>
        <w:t xml:space="preserve"> </w:t>
      </w:r>
      <w:r w:rsidRPr="00B3498B">
        <w:rPr>
          <w:snapToGrid/>
          <w:szCs w:val="22"/>
          <w:lang w:val="lt-LT"/>
        </w:rPr>
        <w:t>pirmo</w:t>
      </w:r>
      <w:r w:rsidR="005A3AD4">
        <w:rPr>
          <w:snapToGrid/>
          <w:szCs w:val="22"/>
          <w:lang w:val="lt-LT"/>
        </w:rPr>
        <w:t>jo</w:t>
      </w:r>
      <w:r>
        <w:rPr>
          <w:snapToGrid/>
          <w:szCs w:val="22"/>
          <w:lang w:val="lt-LT"/>
        </w:rPr>
        <w:t xml:space="preserve"> </w:t>
      </w:r>
      <w:r w:rsidR="00087C97">
        <w:rPr>
          <w:snapToGrid/>
          <w:szCs w:val="22"/>
          <w:lang w:val="lt-LT"/>
        </w:rPr>
        <w:t>pa</w:t>
      </w:r>
      <w:r w:rsidR="00A71C52">
        <w:rPr>
          <w:snapToGrid/>
          <w:szCs w:val="22"/>
          <w:lang w:val="lt-LT"/>
        </w:rPr>
        <w:t>naudojimo</w:t>
      </w:r>
      <w:r w:rsidRPr="00B3498B">
        <w:rPr>
          <w:snapToGrid/>
          <w:szCs w:val="22"/>
          <w:lang w:val="lt-LT"/>
        </w:rPr>
        <w:t xml:space="preserve"> datą ir </w:t>
      </w:r>
      <w:r w:rsidR="00F30F14">
        <w:rPr>
          <w:snapToGrid/>
          <w:szCs w:val="22"/>
          <w:lang w:val="lt-LT"/>
        </w:rPr>
        <w:t>už</w:t>
      </w:r>
      <w:r w:rsidRPr="00B3498B">
        <w:rPr>
          <w:snapToGrid/>
          <w:szCs w:val="22"/>
          <w:lang w:val="lt-LT"/>
        </w:rPr>
        <w:t xml:space="preserve">klijuokite šią etiketę ant naudojamo inhaliatoriaus. Inhaliatoriaus negalima </w:t>
      </w:r>
      <w:r w:rsidR="00087C97">
        <w:rPr>
          <w:snapToGrid/>
          <w:szCs w:val="22"/>
          <w:lang w:val="lt-LT"/>
        </w:rPr>
        <w:t>naudoti</w:t>
      </w:r>
      <w:r w:rsidRPr="00B3498B">
        <w:rPr>
          <w:snapToGrid/>
          <w:szCs w:val="22"/>
          <w:lang w:val="lt-LT"/>
        </w:rPr>
        <w:t xml:space="preserve"> praėjus 3 mėnesiams nuo pirmo</w:t>
      </w:r>
      <w:r w:rsidR="005A3AD4">
        <w:rPr>
          <w:snapToGrid/>
          <w:szCs w:val="22"/>
          <w:lang w:val="lt-LT"/>
        </w:rPr>
        <w:t>jo</w:t>
      </w:r>
      <w:r w:rsidRPr="00B3498B">
        <w:rPr>
          <w:snapToGrid/>
          <w:szCs w:val="22"/>
          <w:lang w:val="lt-LT"/>
        </w:rPr>
        <w:t xml:space="preserve"> panaudojimo</w:t>
      </w:r>
      <w:r w:rsidR="00F30F14">
        <w:rPr>
          <w:snapToGrid/>
          <w:szCs w:val="22"/>
          <w:lang w:val="lt-LT"/>
        </w:rPr>
        <w:t>,</w:t>
      </w:r>
      <w:r w:rsidRPr="00B3498B">
        <w:rPr>
          <w:snapToGrid/>
          <w:szCs w:val="22"/>
          <w:lang w:val="lt-LT"/>
        </w:rPr>
        <w:t xml:space="preserve"> ir niekada </w:t>
      </w:r>
      <w:r w:rsidR="00087C97">
        <w:rPr>
          <w:snapToGrid/>
          <w:szCs w:val="22"/>
          <w:lang w:val="lt-LT"/>
        </w:rPr>
        <w:t>nenaudokite</w:t>
      </w:r>
      <w:r w:rsidRPr="00B3498B">
        <w:rPr>
          <w:snapToGrid/>
          <w:szCs w:val="22"/>
          <w:lang w:val="lt-LT"/>
        </w:rPr>
        <w:t xml:space="preserve"> pasibaigus tinkamumo laikui, nurodytam ant dėžutės ir etiketės po „EXP“. </w:t>
      </w:r>
      <w:bookmarkEnd w:id="21"/>
      <w:r w:rsidR="005A3AD4" w:rsidRPr="005A3AD4">
        <w:rPr>
          <w:snapToGrid/>
          <w:szCs w:val="22"/>
          <w:lang w:val="lt-LT"/>
        </w:rPr>
        <w:t>Vaistas tinkamas vartoti iki paskutinės nurodyto mėnesio dienos.</w:t>
      </w:r>
    </w:p>
    <w:bookmarkEnd w:id="19"/>
    <w:p w14:paraId="61AD1B51" w14:textId="77777777" w:rsidR="00B3498B" w:rsidRDefault="00B3498B" w:rsidP="00087C97">
      <w:pPr>
        <w:tabs>
          <w:tab w:val="clear" w:pos="567"/>
        </w:tabs>
        <w:spacing w:line="240" w:lineRule="auto"/>
        <w:rPr>
          <w:snapToGrid/>
          <w:szCs w:val="22"/>
          <w:lang w:val="lt-LT"/>
        </w:rPr>
      </w:pPr>
    </w:p>
    <w:p w14:paraId="48FDCFA3" w14:textId="77777777" w:rsidR="00087C97" w:rsidRDefault="00087C97" w:rsidP="00087C97">
      <w:pPr>
        <w:tabs>
          <w:tab w:val="clear" w:pos="567"/>
        </w:tabs>
        <w:spacing w:line="240" w:lineRule="auto"/>
        <w:rPr>
          <w:szCs w:val="22"/>
          <w:lang w:val="lt-LT"/>
        </w:rPr>
      </w:pPr>
      <w:bookmarkStart w:id="22" w:name="_Hlk180319195"/>
      <w:r w:rsidRPr="005A3AD4">
        <w:rPr>
          <w:szCs w:val="22"/>
          <w:highlight w:val="lightGray"/>
          <w:lang w:val="lt-LT"/>
        </w:rPr>
        <w:t xml:space="preserve">&lt;Lipni eteiketė </w:t>
      </w:r>
      <w:r w:rsidRPr="005A3AD4">
        <w:rPr>
          <w:i/>
          <w:iCs/>
          <w:szCs w:val="22"/>
          <w:highlight w:val="lightGray"/>
          <w:lang w:val="lt-LT"/>
        </w:rPr>
        <w:t>[</w:t>
      </w:r>
      <w:r w:rsidRPr="005A3AD4">
        <w:rPr>
          <w:b/>
          <w:bCs/>
          <w:i/>
          <w:iCs/>
          <w:szCs w:val="22"/>
          <w:highlight w:val="lightGray"/>
          <w:lang w:val="lt-LT"/>
        </w:rPr>
        <w:t>Vienos talpyklės 120 arba 180 spūsnių pakuotė</w:t>
      </w:r>
      <w:r w:rsidRPr="005A3AD4">
        <w:rPr>
          <w:i/>
          <w:iCs/>
          <w:szCs w:val="22"/>
          <w:highlight w:val="lightGray"/>
          <w:lang w:val="lt-LT"/>
        </w:rPr>
        <w:t>]</w:t>
      </w:r>
      <w:r w:rsidRPr="005A3AD4">
        <w:rPr>
          <w:szCs w:val="22"/>
          <w:highlight w:val="lightGray"/>
          <w:lang w:val="lt-LT"/>
        </w:rPr>
        <w:t>&gt;</w:t>
      </w:r>
    </w:p>
    <w:p w14:paraId="4C13788E" w14:textId="77777777" w:rsidR="00087C97" w:rsidRDefault="00087C97" w:rsidP="00087C97">
      <w:pPr>
        <w:tabs>
          <w:tab w:val="clear" w:pos="567"/>
        </w:tabs>
        <w:spacing w:line="240" w:lineRule="auto"/>
        <w:rPr>
          <w:szCs w:val="22"/>
          <w:lang w:val="lt-LT"/>
        </w:rPr>
      </w:pPr>
    </w:p>
    <w:p w14:paraId="2204BF59" w14:textId="77777777" w:rsidR="00087C97" w:rsidRPr="005A3AD4" w:rsidRDefault="00087C97" w:rsidP="00087C97">
      <w:pPr>
        <w:tabs>
          <w:tab w:val="clear" w:pos="567"/>
        </w:tabs>
        <w:spacing w:line="240" w:lineRule="auto"/>
        <w:rPr>
          <w:b/>
          <w:bCs/>
          <w:szCs w:val="22"/>
          <w:lang w:val="lt-LT"/>
        </w:rPr>
      </w:pPr>
      <w:r w:rsidRPr="005A3AD4">
        <w:rPr>
          <w:b/>
          <w:bCs/>
          <w:szCs w:val="22"/>
          <w:lang w:val="lt-LT"/>
        </w:rPr>
        <w:t>100/6</w:t>
      </w:r>
    </w:p>
    <w:p w14:paraId="2B2D720E" w14:textId="77777777" w:rsidR="00087C97" w:rsidRPr="005A3AD4" w:rsidRDefault="00087C97" w:rsidP="00087C97">
      <w:pPr>
        <w:tabs>
          <w:tab w:val="clear" w:pos="567"/>
        </w:tabs>
        <w:spacing w:line="240" w:lineRule="auto"/>
        <w:rPr>
          <w:b/>
          <w:bCs/>
          <w:szCs w:val="22"/>
          <w:lang w:val="lt-LT"/>
        </w:rPr>
      </w:pPr>
      <w:r w:rsidRPr="005A3AD4">
        <w:rPr>
          <w:b/>
          <w:bCs/>
          <w:szCs w:val="22"/>
          <w:highlight w:val="lightGray"/>
          <w:lang w:val="lt-LT"/>
        </w:rPr>
        <w:t>200/6</w:t>
      </w:r>
    </w:p>
    <w:p w14:paraId="097D49D2" w14:textId="77777777" w:rsidR="00087C97" w:rsidRDefault="00087C97" w:rsidP="00087C97">
      <w:pPr>
        <w:tabs>
          <w:tab w:val="clear" w:pos="567"/>
        </w:tabs>
        <w:spacing w:line="240" w:lineRule="auto"/>
        <w:rPr>
          <w:szCs w:val="22"/>
          <w:lang w:val="lt-LT"/>
        </w:rPr>
      </w:pPr>
    </w:p>
    <w:p w14:paraId="2685C2C0" w14:textId="77777777" w:rsidR="00087C97" w:rsidRPr="005A3AD4" w:rsidRDefault="00087C97" w:rsidP="00087C97">
      <w:pPr>
        <w:tabs>
          <w:tab w:val="clear" w:pos="567"/>
        </w:tabs>
        <w:spacing w:line="240" w:lineRule="auto"/>
        <w:rPr>
          <w:b/>
          <w:bCs/>
          <w:szCs w:val="22"/>
          <w:lang w:val="lt-LT"/>
        </w:rPr>
      </w:pPr>
      <w:r w:rsidRPr="005A3AD4">
        <w:rPr>
          <w:b/>
          <w:bCs/>
          <w:szCs w:val="22"/>
          <w:lang w:val="lt-LT"/>
        </w:rPr>
        <w:t>Išdavimo data</w:t>
      </w:r>
    </w:p>
    <w:p w14:paraId="748D01D5" w14:textId="77777777" w:rsidR="00087C97" w:rsidRDefault="00087C97" w:rsidP="00087C97">
      <w:pPr>
        <w:tabs>
          <w:tab w:val="clear" w:pos="567"/>
        </w:tabs>
        <w:spacing w:line="240" w:lineRule="auto"/>
        <w:rPr>
          <w:szCs w:val="22"/>
          <w:lang w:val="lt-LT"/>
        </w:rPr>
      </w:pPr>
      <w:r w:rsidRPr="00087C97">
        <w:rPr>
          <w:szCs w:val="22"/>
          <w:lang w:val="lt-LT"/>
        </w:rPr>
        <w:t>……/……/……</w:t>
      </w:r>
    </w:p>
    <w:p w14:paraId="608C5086" w14:textId="77777777" w:rsidR="00087C97" w:rsidRDefault="00087C97" w:rsidP="00087C97">
      <w:pPr>
        <w:tabs>
          <w:tab w:val="clear" w:pos="567"/>
        </w:tabs>
        <w:spacing w:line="240" w:lineRule="auto"/>
        <w:rPr>
          <w:szCs w:val="22"/>
          <w:lang w:val="lt-LT"/>
        </w:rPr>
      </w:pPr>
    </w:p>
    <w:p w14:paraId="01FA002C" w14:textId="77777777" w:rsidR="00087C97" w:rsidRDefault="00087C97" w:rsidP="00087C97">
      <w:pPr>
        <w:tabs>
          <w:tab w:val="clear" w:pos="567"/>
        </w:tabs>
        <w:spacing w:line="240" w:lineRule="auto"/>
        <w:rPr>
          <w:b/>
          <w:bCs/>
          <w:i/>
          <w:iCs/>
          <w:snapToGrid/>
          <w:szCs w:val="22"/>
          <w:lang w:val="lt-LT"/>
        </w:rPr>
      </w:pPr>
      <w:r w:rsidRPr="005A3AD4">
        <w:rPr>
          <w:szCs w:val="22"/>
          <w:highlight w:val="lightGray"/>
          <w:lang w:val="lt-LT"/>
        </w:rPr>
        <w:t xml:space="preserve">&lt;Lipni etiketė </w:t>
      </w:r>
      <w:r w:rsidRPr="005A3AD4">
        <w:rPr>
          <w:i/>
          <w:iCs/>
          <w:szCs w:val="22"/>
          <w:highlight w:val="lightGray"/>
          <w:lang w:val="lt-LT"/>
        </w:rPr>
        <w:t>[</w:t>
      </w:r>
      <w:r w:rsidRPr="00087C97">
        <w:rPr>
          <w:b/>
          <w:bCs/>
          <w:i/>
          <w:iCs/>
          <w:snapToGrid/>
          <w:szCs w:val="22"/>
          <w:highlight w:val="lightGray"/>
          <w:lang w:val="lt-LT"/>
        </w:rPr>
        <w:t>Dviejų ir trijų talpyklių (po 120 arba 180 spūsnių) pakuotė</w:t>
      </w:r>
      <w:r w:rsidRPr="005A3AD4">
        <w:rPr>
          <w:b/>
          <w:bCs/>
          <w:i/>
          <w:iCs/>
          <w:snapToGrid/>
          <w:szCs w:val="22"/>
          <w:highlight w:val="lightGray"/>
          <w:lang w:val="lt-LT"/>
        </w:rPr>
        <w:t>]&gt;</w:t>
      </w:r>
    </w:p>
    <w:p w14:paraId="6EE54324" w14:textId="77777777" w:rsidR="00087C97" w:rsidRDefault="00087C97" w:rsidP="00087C97">
      <w:pPr>
        <w:tabs>
          <w:tab w:val="clear" w:pos="567"/>
        </w:tabs>
        <w:spacing w:line="240" w:lineRule="auto"/>
        <w:rPr>
          <w:b/>
          <w:bCs/>
          <w:i/>
          <w:iCs/>
          <w:snapToGrid/>
          <w:szCs w:val="22"/>
          <w:lang w:val="lt-LT"/>
        </w:rPr>
      </w:pPr>
    </w:p>
    <w:p w14:paraId="6C4DADE5" w14:textId="77777777" w:rsidR="00087C97" w:rsidRPr="00624C5B" w:rsidRDefault="00087C97" w:rsidP="00087C97">
      <w:pPr>
        <w:tabs>
          <w:tab w:val="clear" w:pos="567"/>
        </w:tabs>
        <w:spacing w:line="240" w:lineRule="auto"/>
        <w:rPr>
          <w:b/>
          <w:bCs/>
          <w:szCs w:val="22"/>
          <w:lang w:val="lt-LT"/>
        </w:rPr>
      </w:pPr>
      <w:r w:rsidRPr="00624C5B">
        <w:rPr>
          <w:b/>
          <w:bCs/>
          <w:szCs w:val="22"/>
          <w:lang w:val="lt-LT"/>
        </w:rPr>
        <w:t>100/6</w:t>
      </w:r>
    </w:p>
    <w:p w14:paraId="7B1517A9" w14:textId="77777777" w:rsidR="00087C97" w:rsidRPr="00624C5B" w:rsidRDefault="00087C97" w:rsidP="00087C97">
      <w:pPr>
        <w:tabs>
          <w:tab w:val="clear" w:pos="567"/>
        </w:tabs>
        <w:spacing w:line="240" w:lineRule="auto"/>
        <w:rPr>
          <w:b/>
          <w:bCs/>
          <w:szCs w:val="22"/>
          <w:lang w:val="lt-LT"/>
        </w:rPr>
      </w:pPr>
      <w:r w:rsidRPr="00624C5B">
        <w:rPr>
          <w:b/>
          <w:bCs/>
          <w:szCs w:val="22"/>
          <w:highlight w:val="lightGray"/>
          <w:lang w:val="lt-LT"/>
        </w:rPr>
        <w:t>200/6</w:t>
      </w:r>
    </w:p>
    <w:p w14:paraId="733996C4" w14:textId="77777777" w:rsidR="00087C97" w:rsidRDefault="00087C97" w:rsidP="00087C97">
      <w:pPr>
        <w:tabs>
          <w:tab w:val="clear" w:pos="567"/>
        </w:tabs>
        <w:spacing w:line="240" w:lineRule="auto"/>
        <w:rPr>
          <w:szCs w:val="22"/>
          <w:lang w:val="lt-LT"/>
        </w:rPr>
      </w:pPr>
    </w:p>
    <w:p w14:paraId="0359DE75" w14:textId="77777777" w:rsidR="00087C97" w:rsidRPr="00624C5B" w:rsidRDefault="00087C97" w:rsidP="00087C97">
      <w:pPr>
        <w:tabs>
          <w:tab w:val="clear" w:pos="567"/>
        </w:tabs>
        <w:spacing w:line="240" w:lineRule="auto"/>
        <w:rPr>
          <w:b/>
          <w:bCs/>
          <w:szCs w:val="22"/>
          <w:lang w:val="lt-LT"/>
        </w:rPr>
      </w:pPr>
      <w:r w:rsidRPr="00624C5B">
        <w:rPr>
          <w:b/>
          <w:bCs/>
          <w:szCs w:val="22"/>
          <w:lang w:val="lt-LT"/>
        </w:rPr>
        <w:lastRenderedPageBreak/>
        <w:t>Išdavimo data</w:t>
      </w:r>
    </w:p>
    <w:p w14:paraId="29B7EEB8" w14:textId="77777777" w:rsidR="00087C97" w:rsidRDefault="00087C97" w:rsidP="00087C97">
      <w:pPr>
        <w:tabs>
          <w:tab w:val="clear" w:pos="567"/>
        </w:tabs>
        <w:spacing w:line="240" w:lineRule="auto"/>
        <w:rPr>
          <w:szCs w:val="22"/>
          <w:lang w:val="lt-LT"/>
        </w:rPr>
      </w:pPr>
      <w:r w:rsidRPr="00087C97">
        <w:rPr>
          <w:szCs w:val="22"/>
          <w:lang w:val="lt-LT"/>
        </w:rPr>
        <w:t>……/……/……</w:t>
      </w:r>
    </w:p>
    <w:bookmarkEnd w:id="22"/>
    <w:p w14:paraId="104DD5E0" w14:textId="77777777" w:rsidR="00087C97" w:rsidRDefault="00087C97" w:rsidP="00087C97">
      <w:pPr>
        <w:tabs>
          <w:tab w:val="clear" w:pos="567"/>
        </w:tabs>
        <w:spacing w:line="240" w:lineRule="auto"/>
        <w:rPr>
          <w:b/>
          <w:bCs/>
          <w:i/>
          <w:iCs/>
          <w:snapToGrid/>
          <w:szCs w:val="22"/>
          <w:lang w:val="lt-LT"/>
        </w:rPr>
      </w:pPr>
    </w:p>
    <w:p w14:paraId="15129B5D" w14:textId="77777777" w:rsidR="00087C97" w:rsidRPr="00EB0C12" w:rsidRDefault="00087C97" w:rsidP="005A3AD4">
      <w:pPr>
        <w:tabs>
          <w:tab w:val="clear" w:pos="567"/>
        </w:tabs>
        <w:spacing w:line="240" w:lineRule="auto"/>
        <w:rPr>
          <w:szCs w:val="22"/>
          <w:lang w:val="lt-LT"/>
        </w:rPr>
      </w:pPr>
    </w:p>
    <w:p w14:paraId="05DEFFFA"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lt-LT"/>
        </w:rPr>
      </w:pPr>
      <w:r w:rsidRPr="00EB0C12">
        <w:rPr>
          <w:b/>
          <w:szCs w:val="22"/>
          <w:lang w:val="lt-LT"/>
        </w:rPr>
        <w:t>10.</w:t>
      </w:r>
      <w:r w:rsidRPr="00EB0C12">
        <w:rPr>
          <w:b/>
          <w:szCs w:val="22"/>
          <w:lang w:val="lt-LT"/>
        </w:rPr>
        <w:tab/>
      </w:r>
      <w:r w:rsidRPr="00EB0C12">
        <w:rPr>
          <w:b/>
          <w:caps/>
          <w:szCs w:val="22"/>
          <w:lang w:val="lt-LT"/>
        </w:rPr>
        <w:t xml:space="preserve">specialios atsargumo priemonės DĖL NESUVARTOTO </w:t>
      </w:r>
      <w:r w:rsidRPr="00EB0C12">
        <w:rPr>
          <w:b/>
          <w:bCs/>
          <w:caps/>
          <w:szCs w:val="22"/>
          <w:lang w:val="lt-LT"/>
        </w:rPr>
        <w:t>VAISTINIO PREPARATO AR JO ATLIEK</w:t>
      </w:r>
      <w:r w:rsidRPr="00EB0C12">
        <w:rPr>
          <w:b/>
          <w:szCs w:val="22"/>
          <w:lang w:val="lt-LT"/>
        </w:rPr>
        <w:t>Ų</w:t>
      </w:r>
      <w:r w:rsidRPr="00EB0C12">
        <w:rPr>
          <w:caps/>
          <w:szCs w:val="22"/>
          <w:lang w:val="lt-LT"/>
        </w:rPr>
        <w:t xml:space="preserve"> </w:t>
      </w:r>
      <w:r w:rsidRPr="00EB0C12">
        <w:rPr>
          <w:b/>
          <w:bCs/>
          <w:caps/>
          <w:szCs w:val="22"/>
          <w:lang w:val="lt-LT"/>
        </w:rPr>
        <w:t>TVARKYMO</w:t>
      </w:r>
      <w:r w:rsidRPr="00EB0C12">
        <w:rPr>
          <w:b/>
          <w:caps/>
          <w:szCs w:val="22"/>
          <w:lang w:val="lt-LT"/>
        </w:rPr>
        <w:t xml:space="preserve"> (jei reikia)</w:t>
      </w:r>
    </w:p>
    <w:p w14:paraId="570ECE58" w14:textId="77777777" w:rsidR="00450E03" w:rsidRPr="00EB0C12" w:rsidRDefault="00450E03" w:rsidP="00450E03">
      <w:pPr>
        <w:tabs>
          <w:tab w:val="clear" w:pos="567"/>
        </w:tabs>
        <w:spacing w:line="240" w:lineRule="auto"/>
        <w:ind w:left="567" w:hanging="567"/>
        <w:rPr>
          <w:szCs w:val="22"/>
          <w:u w:val="single"/>
          <w:lang w:val="lt-LT"/>
        </w:rPr>
      </w:pPr>
    </w:p>
    <w:p w14:paraId="6E0EEC78" w14:textId="77777777" w:rsidR="00450E03" w:rsidRPr="00EB0C12" w:rsidRDefault="00450E03" w:rsidP="00450E03">
      <w:pPr>
        <w:tabs>
          <w:tab w:val="clear" w:pos="567"/>
        </w:tabs>
        <w:spacing w:line="240" w:lineRule="auto"/>
        <w:rPr>
          <w:szCs w:val="22"/>
          <w:lang w:val="lt-LT"/>
        </w:rPr>
      </w:pPr>
    </w:p>
    <w:p w14:paraId="4D92A404"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40" w:hanging="540"/>
        <w:outlineLvl w:val="0"/>
        <w:rPr>
          <w:b/>
          <w:szCs w:val="22"/>
          <w:lang w:val="lt-LT"/>
        </w:rPr>
      </w:pPr>
      <w:r w:rsidRPr="00EB0C12">
        <w:rPr>
          <w:b/>
          <w:szCs w:val="22"/>
          <w:lang w:val="lt-LT"/>
        </w:rPr>
        <w:t>11.</w:t>
      </w:r>
      <w:r w:rsidRPr="00EB0C12">
        <w:rPr>
          <w:b/>
          <w:szCs w:val="22"/>
          <w:lang w:val="lt-LT"/>
        </w:rPr>
        <w:tab/>
      </w:r>
      <w:r w:rsidRPr="00EB0C12">
        <w:rPr>
          <w:b/>
          <w:caps/>
          <w:szCs w:val="22"/>
          <w:lang w:val="lt-LT"/>
        </w:rPr>
        <w:t>REGISTRUOTOJO pavadinimas ir adresas</w:t>
      </w:r>
    </w:p>
    <w:p w14:paraId="0DAB0100" w14:textId="77777777" w:rsidR="00450E03" w:rsidRPr="00EB0C12" w:rsidRDefault="00450E03" w:rsidP="00450E03">
      <w:pPr>
        <w:tabs>
          <w:tab w:val="clear" w:pos="567"/>
        </w:tabs>
        <w:spacing w:line="240" w:lineRule="auto"/>
        <w:rPr>
          <w:szCs w:val="22"/>
          <w:lang w:val="lt-LT"/>
        </w:rPr>
      </w:pPr>
    </w:p>
    <w:p w14:paraId="745224C7" w14:textId="77777777" w:rsidR="009B72D1" w:rsidRPr="003E787C" w:rsidRDefault="009B72D1" w:rsidP="009B72D1">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 Arzneimittel AG</w:t>
      </w:r>
    </w:p>
    <w:p w14:paraId="0E59E6F3" w14:textId="77777777" w:rsidR="009B72D1" w:rsidRPr="003E787C" w:rsidRDefault="009B72D1" w:rsidP="009B72D1">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Stadastrasse 2-18</w:t>
      </w:r>
    </w:p>
    <w:p w14:paraId="29FDA71C" w14:textId="77777777" w:rsidR="009B72D1" w:rsidRPr="003E787C" w:rsidRDefault="009B72D1" w:rsidP="009B72D1">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61118 Bad Vilbel</w:t>
      </w:r>
    </w:p>
    <w:p w14:paraId="0300A4CF" w14:textId="77777777" w:rsidR="009B72D1" w:rsidRPr="003E787C" w:rsidRDefault="009B72D1" w:rsidP="009B72D1">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Vokietija</w:t>
      </w:r>
    </w:p>
    <w:p w14:paraId="4ABF3F30" w14:textId="77777777" w:rsidR="009B72D1" w:rsidRDefault="009B72D1" w:rsidP="009B72D1">
      <w:pPr>
        <w:tabs>
          <w:tab w:val="clear" w:pos="567"/>
        </w:tabs>
        <w:spacing w:line="240" w:lineRule="auto"/>
        <w:rPr>
          <w:szCs w:val="22"/>
          <w:lang w:val="lt-LT"/>
        </w:rPr>
      </w:pPr>
    </w:p>
    <w:p w14:paraId="25E7F1CD" w14:textId="77777777" w:rsidR="00450E03" w:rsidRPr="00EB0C12" w:rsidRDefault="00450E03" w:rsidP="00450E03">
      <w:pPr>
        <w:tabs>
          <w:tab w:val="clear" w:pos="567"/>
        </w:tabs>
        <w:spacing w:line="240" w:lineRule="auto"/>
        <w:rPr>
          <w:szCs w:val="22"/>
          <w:lang w:val="lt-LT"/>
        </w:rPr>
      </w:pPr>
    </w:p>
    <w:p w14:paraId="4E341C64"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40" w:hanging="540"/>
        <w:outlineLvl w:val="0"/>
        <w:rPr>
          <w:szCs w:val="22"/>
          <w:lang w:val="lt-LT"/>
        </w:rPr>
      </w:pPr>
      <w:r w:rsidRPr="00EB0C12">
        <w:rPr>
          <w:b/>
          <w:szCs w:val="22"/>
          <w:lang w:val="lt-LT"/>
        </w:rPr>
        <w:t>12.</w:t>
      </w:r>
      <w:r w:rsidRPr="00EB0C12">
        <w:rPr>
          <w:b/>
          <w:szCs w:val="22"/>
          <w:lang w:val="lt-LT"/>
        </w:rPr>
        <w:tab/>
      </w:r>
      <w:r w:rsidRPr="00EB0C12">
        <w:rPr>
          <w:b/>
          <w:caps/>
          <w:szCs w:val="22"/>
          <w:lang w:val="lt-LT"/>
        </w:rPr>
        <w:t>REGISTRACIJOS PAŽYMĖJIMO numeris</w:t>
      </w:r>
      <w:r w:rsidRPr="00EB0C12">
        <w:rPr>
          <w:b/>
          <w:szCs w:val="22"/>
          <w:lang w:val="lt-LT"/>
        </w:rPr>
        <w:t xml:space="preserve"> </w:t>
      </w:r>
      <w:r w:rsidRPr="00FB3423">
        <w:rPr>
          <w:b/>
          <w:szCs w:val="22"/>
          <w:lang w:val="pt-PT"/>
        </w:rPr>
        <w:t>(-IAI)</w:t>
      </w:r>
    </w:p>
    <w:p w14:paraId="4031F6C7" w14:textId="77777777" w:rsidR="00450E03" w:rsidRPr="00EB0C12" w:rsidRDefault="00450E03" w:rsidP="00450E03">
      <w:pPr>
        <w:tabs>
          <w:tab w:val="clear" w:pos="567"/>
        </w:tabs>
        <w:spacing w:line="240" w:lineRule="auto"/>
        <w:rPr>
          <w:szCs w:val="22"/>
          <w:lang w:val="lt-LT"/>
        </w:rPr>
      </w:pPr>
    </w:p>
    <w:p w14:paraId="57D510F3" w14:textId="77777777" w:rsidR="00651729" w:rsidRPr="00651729" w:rsidRDefault="00651729" w:rsidP="00651729">
      <w:pPr>
        <w:tabs>
          <w:tab w:val="clear" w:pos="567"/>
        </w:tabs>
        <w:spacing w:line="240" w:lineRule="auto"/>
        <w:rPr>
          <w:szCs w:val="22"/>
          <w:lang w:val="lt-LT"/>
        </w:rPr>
      </w:pPr>
      <w:r w:rsidRPr="00C42B40">
        <w:rPr>
          <w:szCs w:val="22"/>
          <w:highlight w:val="lightGray"/>
          <w:lang w:val="lt-LT"/>
        </w:rPr>
        <w:t>&lt;100 mikrogramų/6 mikrogramai/spūsnyje&gt;</w:t>
      </w:r>
    </w:p>
    <w:p w14:paraId="23F82042" w14:textId="77777777" w:rsidR="00651729" w:rsidRPr="00651729" w:rsidRDefault="00651729" w:rsidP="00651729">
      <w:pPr>
        <w:tabs>
          <w:tab w:val="clear" w:pos="567"/>
        </w:tabs>
        <w:spacing w:line="240" w:lineRule="auto"/>
        <w:rPr>
          <w:szCs w:val="22"/>
          <w:lang w:val="lt-LT"/>
        </w:rPr>
      </w:pPr>
      <w:r w:rsidRPr="00651729">
        <w:rPr>
          <w:szCs w:val="22"/>
          <w:highlight w:val="lightGray"/>
          <w:u w:val="single"/>
          <w:lang w:val="lt-LT"/>
        </w:rPr>
        <w:t>120 spūsnių</w:t>
      </w:r>
      <w:r>
        <w:rPr>
          <w:szCs w:val="22"/>
          <w:lang w:val="lt-LT"/>
        </w:rPr>
        <w:t>:</w:t>
      </w:r>
    </w:p>
    <w:p w14:paraId="00FA3FA0" w14:textId="77777777" w:rsidR="00651729" w:rsidRPr="00651729" w:rsidRDefault="00651729" w:rsidP="00651729">
      <w:pPr>
        <w:tabs>
          <w:tab w:val="clear" w:pos="567"/>
        </w:tabs>
        <w:spacing w:line="240" w:lineRule="auto"/>
        <w:rPr>
          <w:szCs w:val="22"/>
          <w:highlight w:val="lightGray"/>
          <w:lang w:val="lt-LT"/>
        </w:rPr>
      </w:pPr>
      <w:r w:rsidRPr="00651729">
        <w:rPr>
          <w:szCs w:val="22"/>
          <w:lang w:val="lt-LT"/>
        </w:rPr>
        <w:t xml:space="preserve">LT/1/24/5646/001 </w:t>
      </w:r>
      <w:r w:rsidRPr="00651729">
        <w:rPr>
          <w:szCs w:val="22"/>
          <w:highlight w:val="lightGray"/>
          <w:lang w:val="lt-LT"/>
        </w:rPr>
        <w:t>– N1</w:t>
      </w:r>
    </w:p>
    <w:p w14:paraId="1B6780B8" w14:textId="77777777" w:rsidR="00651729" w:rsidRPr="00651729" w:rsidRDefault="00651729" w:rsidP="00651729">
      <w:pPr>
        <w:tabs>
          <w:tab w:val="clear" w:pos="567"/>
        </w:tabs>
        <w:spacing w:line="240" w:lineRule="auto"/>
        <w:rPr>
          <w:szCs w:val="22"/>
          <w:highlight w:val="lightGray"/>
          <w:lang w:val="lt-LT"/>
        </w:rPr>
      </w:pPr>
      <w:r w:rsidRPr="00651729">
        <w:rPr>
          <w:szCs w:val="22"/>
          <w:highlight w:val="lightGray"/>
          <w:lang w:val="lt-LT"/>
        </w:rPr>
        <w:t>LT/1/24/5646/002 – N2</w:t>
      </w:r>
    </w:p>
    <w:p w14:paraId="6CC1D108" w14:textId="77777777" w:rsidR="00651729" w:rsidRPr="00651729" w:rsidRDefault="00651729" w:rsidP="00651729">
      <w:pPr>
        <w:tabs>
          <w:tab w:val="clear" w:pos="567"/>
        </w:tabs>
        <w:spacing w:line="240" w:lineRule="auto"/>
        <w:rPr>
          <w:szCs w:val="22"/>
          <w:highlight w:val="lightGray"/>
          <w:lang w:val="lt-LT"/>
        </w:rPr>
      </w:pPr>
      <w:r w:rsidRPr="00651729">
        <w:rPr>
          <w:szCs w:val="22"/>
          <w:highlight w:val="lightGray"/>
          <w:lang w:val="lt-LT"/>
        </w:rPr>
        <w:t>LT/1/24/5646/003 – N3</w:t>
      </w:r>
    </w:p>
    <w:p w14:paraId="627D2278" w14:textId="77777777" w:rsidR="00651729" w:rsidRPr="00651729" w:rsidRDefault="00651729" w:rsidP="00651729">
      <w:pPr>
        <w:tabs>
          <w:tab w:val="clear" w:pos="567"/>
        </w:tabs>
        <w:spacing w:line="240" w:lineRule="auto"/>
        <w:rPr>
          <w:szCs w:val="22"/>
          <w:highlight w:val="lightGray"/>
          <w:lang w:val="lt-LT"/>
        </w:rPr>
      </w:pPr>
      <w:r w:rsidRPr="00651729">
        <w:rPr>
          <w:szCs w:val="22"/>
          <w:highlight w:val="lightGray"/>
          <w:u w:val="single"/>
          <w:lang w:val="lt-LT"/>
        </w:rPr>
        <w:t>180 spūsnių</w:t>
      </w:r>
      <w:r w:rsidRPr="00651729">
        <w:rPr>
          <w:szCs w:val="22"/>
          <w:highlight w:val="lightGray"/>
          <w:lang w:val="lt-LT"/>
        </w:rPr>
        <w:t>:</w:t>
      </w:r>
    </w:p>
    <w:p w14:paraId="75A02FE1" w14:textId="77777777" w:rsidR="00651729" w:rsidRPr="00651729" w:rsidRDefault="00651729" w:rsidP="00651729">
      <w:pPr>
        <w:tabs>
          <w:tab w:val="clear" w:pos="567"/>
        </w:tabs>
        <w:spacing w:line="240" w:lineRule="auto"/>
        <w:rPr>
          <w:szCs w:val="22"/>
          <w:highlight w:val="lightGray"/>
          <w:lang w:val="lt-LT"/>
        </w:rPr>
      </w:pPr>
      <w:r w:rsidRPr="00651729">
        <w:rPr>
          <w:szCs w:val="22"/>
          <w:highlight w:val="lightGray"/>
          <w:lang w:val="lt-LT"/>
        </w:rPr>
        <w:t>LT/1/24/5646/004 – N1</w:t>
      </w:r>
    </w:p>
    <w:p w14:paraId="1D59C639" w14:textId="77777777" w:rsidR="00450E03" w:rsidRPr="00651729" w:rsidRDefault="00651729" w:rsidP="00651729">
      <w:pPr>
        <w:tabs>
          <w:tab w:val="clear" w:pos="567"/>
        </w:tabs>
        <w:spacing w:line="240" w:lineRule="auto"/>
        <w:rPr>
          <w:szCs w:val="22"/>
          <w:lang w:val="lt-LT"/>
        </w:rPr>
      </w:pPr>
      <w:r w:rsidRPr="00C42B40">
        <w:rPr>
          <w:szCs w:val="22"/>
          <w:highlight w:val="lightGray"/>
          <w:lang w:val="lt-LT"/>
        </w:rPr>
        <w:t>LT/1/24/5646/005 – N3</w:t>
      </w:r>
    </w:p>
    <w:p w14:paraId="1816395F" w14:textId="77777777" w:rsidR="00651729" w:rsidRPr="00651729" w:rsidRDefault="00651729" w:rsidP="00651729">
      <w:pPr>
        <w:tabs>
          <w:tab w:val="clear" w:pos="567"/>
        </w:tabs>
        <w:spacing w:line="240" w:lineRule="auto"/>
        <w:rPr>
          <w:szCs w:val="22"/>
          <w:lang w:val="lt-LT"/>
        </w:rPr>
      </w:pPr>
    </w:p>
    <w:p w14:paraId="27A3C1FD"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lang w:val="lt-LT"/>
        </w:rPr>
        <w:t>&lt;200 mikrogramų/6 mikrogramai/spūsnyje&gt;</w:t>
      </w:r>
    </w:p>
    <w:p w14:paraId="5055BD88"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u w:val="single"/>
          <w:lang w:val="lt-LT"/>
        </w:rPr>
        <w:t>120 spūsnių</w:t>
      </w:r>
      <w:r w:rsidRPr="00C42B40">
        <w:rPr>
          <w:szCs w:val="22"/>
          <w:highlight w:val="lightGray"/>
          <w:lang w:val="lt-LT"/>
        </w:rPr>
        <w:t>:</w:t>
      </w:r>
    </w:p>
    <w:p w14:paraId="0454F435"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lang w:val="lt-LT"/>
        </w:rPr>
        <w:t>LT/1/24/5647/001 – N1</w:t>
      </w:r>
    </w:p>
    <w:p w14:paraId="4A295B03"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lang w:val="lt-LT"/>
        </w:rPr>
        <w:t>LT/1/24/5647/002 – N2</w:t>
      </w:r>
    </w:p>
    <w:p w14:paraId="2F95600D"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lang w:val="lt-LT"/>
        </w:rPr>
        <w:t>LT/1/24/5647/003 – N3</w:t>
      </w:r>
    </w:p>
    <w:p w14:paraId="1092A406"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u w:val="single"/>
          <w:lang w:val="lt-LT"/>
        </w:rPr>
        <w:t>180 spūsnių</w:t>
      </w:r>
      <w:r w:rsidRPr="00C42B40">
        <w:rPr>
          <w:szCs w:val="22"/>
          <w:highlight w:val="lightGray"/>
          <w:lang w:val="lt-LT"/>
        </w:rPr>
        <w:t>:</w:t>
      </w:r>
    </w:p>
    <w:p w14:paraId="64AB30BA" w14:textId="77777777" w:rsidR="00651729" w:rsidRPr="00C42B40" w:rsidRDefault="00651729" w:rsidP="00651729">
      <w:pPr>
        <w:tabs>
          <w:tab w:val="clear" w:pos="567"/>
        </w:tabs>
        <w:spacing w:line="240" w:lineRule="auto"/>
        <w:rPr>
          <w:szCs w:val="22"/>
          <w:highlight w:val="lightGray"/>
          <w:lang w:val="lt-LT"/>
        </w:rPr>
      </w:pPr>
      <w:r w:rsidRPr="00C42B40">
        <w:rPr>
          <w:szCs w:val="22"/>
          <w:highlight w:val="lightGray"/>
          <w:lang w:val="lt-LT"/>
        </w:rPr>
        <w:t>LT/1/24/5647/004 – N1</w:t>
      </w:r>
    </w:p>
    <w:p w14:paraId="16793267" w14:textId="77777777" w:rsidR="00651729" w:rsidRDefault="00651729" w:rsidP="00651729">
      <w:pPr>
        <w:tabs>
          <w:tab w:val="clear" w:pos="567"/>
        </w:tabs>
        <w:spacing w:line="240" w:lineRule="auto"/>
        <w:rPr>
          <w:szCs w:val="22"/>
          <w:lang w:val="lt-LT"/>
        </w:rPr>
      </w:pPr>
      <w:r w:rsidRPr="00C42B40">
        <w:rPr>
          <w:szCs w:val="22"/>
          <w:highlight w:val="lightGray"/>
          <w:lang w:val="lt-LT"/>
        </w:rPr>
        <w:t>LT/1/24/5647/005 – N3</w:t>
      </w:r>
    </w:p>
    <w:p w14:paraId="428F634C" w14:textId="77777777" w:rsidR="00651729" w:rsidRDefault="00651729" w:rsidP="00450E03">
      <w:pPr>
        <w:tabs>
          <w:tab w:val="clear" w:pos="567"/>
        </w:tabs>
        <w:spacing w:line="240" w:lineRule="auto"/>
        <w:rPr>
          <w:szCs w:val="22"/>
          <w:lang w:val="lt-LT"/>
        </w:rPr>
      </w:pPr>
    </w:p>
    <w:p w14:paraId="11E13833" w14:textId="77777777" w:rsidR="00651729" w:rsidRPr="00EB0C12" w:rsidRDefault="00651729" w:rsidP="00450E03">
      <w:pPr>
        <w:tabs>
          <w:tab w:val="clear" w:pos="567"/>
        </w:tabs>
        <w:spacing w:line="240" w:lineRule="auto"/>
        <w:rPr>
          <w:szCs w:val="22"/>
          <w:lang w:val="lt-LT"/>
        </w:rPr>
      </w:pPr>
    </w:p>
    <w:p w14:paraId="0835AAFD"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40" w:hanging="540"/>
        <w:outlineLvl w:val="0"/>
        <w:rPr>
          <w:szCs w:val="22"/>
          <w:lang w:val="lt-LT"/>
        </w:rPr>
      </w:pPr>
      <w:r w:rsidRPr="00EB0C12">
        <w:rPr>
          <w:b/>
          <w:szCs w:val="22"/>
          <w:lang w:val="lt-LT"/>
        </w:rPr>
        <w:t>13.</w:t>
      </w:r>
      <w:r w:rsidRPr="00EB0C12">
        <w:rPr>
          <w:b/>
          <w:szCs w:val="22"/>
          <w:lang w:val="lt-LT"/>
        </w:rPr>
        <w:tab/>
        <w:t>SERIJOS NUMERIS</w:t>
      </w:r>
    </w:p>
    <w:p w14:paraId="0DED50B4" w14:textId="77777777" w:rsidR="00450E03" w:rsidRPr="00EB0C12" w:rsidRDefault="00450E03" w:rsidP="00450E03">
      <w:pPr>
        <w:tabs>
          <w:tab w:val="clear" w:pos="567"/>
        </w:tabs>
        <w:spacing w:line="240" w:lineRule="auto"/>
        <w:rPr>
          <w:szCs w:val="22"/>
          <w:lang w:val="lt-LT"/>
        </w:rPr>
      </w:pPr>
    </w:p>
    <w:p w14:paraId="643DC3FC" w14:textId="77777777" w:rsidR="00450E03" w:rsidRPr="00FB3423" w:rsidRDefault="00450E03" w:rsidP="00450E03">
      <w:pPr>
        <w:rPr>
          <w:szCs w:val="22"/>
          <w:lang w:val="pt-PT"/>
        </w:rPr>
      </w:pPr>
      <w:r w:rsidRPr="00FB3423">
        <w:rPr>
          <w:szCs w:val="22"/>
          <w:lang w:val="pt-PT"/>
        </w:rPr>
        <w:t xml:space="preserve">Lot </w:t>
      </w:r>
      <w:r w:rsidRPr="00FB3423">
        <w:rPr>
          <w:szCs w:val="22"/>
          <w:highlight w:val="lightGray"/>
          <w:lang w:val="pt-PT"/>
        </w:rPr>
        <w:t>{numeris}</w:t>
      </w:r>
    </w:p>
    <w:p w14:paraId="30947609" w14:textId="77777777" w:rsidR="00450E03" w:rsidRPr="00EB0C12" w:rsidRDefault="00450E03" w:rsidP="00450E03">
      <w:pPr>
        <w:tabs>
          <w:tab w:val="clear" w:pos="567"/>
        </w:tabs>
        <w:spacing w:line="240" w:lineRule="auto"/>
        <w:rPr>
          <w:szCs w:val="22"/>
          <w:lang w:val="lt-LT"/>
        </w:rPr>
      </w:pPr>
    </w:p>
    <w:p w14:paraId="4A8108CB" w14:textId="77777777" w:rsidR="00450E03" w:rsidRPr="00EB0C12" w:rsidRDefault="00450E03" w:rsidP="00450E03">
      <w:pPr>
        <w:tabs>
          <w:tab w:val="clear" w:pos="567"/>
        </w:tabs>
        <w:spacing w:line="240" w:lineRule="auto"/>
        <w:rPr>
          <w:szCs w:val="22"/>
          <w:lang w:val="lt-LT"/>
        </w:rPr>
      </w:pPr>
    </w:p>
    <w:p w14:paraId="533B1F33"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40" w:hanging="540"/>
        <w:outlineLvl w:val="0"/>
        <w:rPr>
          <w:szCs w:val="22"/>
          <w:lang w:val="lt-LT"/>
        </w:rPr>
      </w:pPr>
      <w:r w:rsidRPr="00EB0C12">
        <w:rPr>
          <w:b/>
          <w:szCs w:val="22"/>
          <w:lang w:val="lt-LT"/>
        </w:rPr>
        <w:t>14.</w:t>
      </w:r>
      <w:r w:rsidRPr="00EB0C12">
        <w:rPr>
          <w:b/>
          <w:szCs w:val="22"/>
          <w:lang w:val="lt-LT"/>
        </w:rPr>
        <w:tab/>
        <w:t>PARDAVIMO (IŠDAVIMO)</w:t>
      </w:r>
      <w:r w:rsidRPr="00EB0C12">
        <w:rPr>
          <w:b/>
          <w:caps/>
          <w:szCs w:val="22"/>
          <w:lang w:val="lt-LT"/>
        </w:rPr>
        <w:t xml:space="preserve"> tvarka</w:t>
      </w:r>
    </w:p>
    <w:p w14:paraId="1E28BDFF" w14:textId="77777777" w:rsidR="00450E03" w:rsidRPr="00EB0C12" w:rsidRDefault="00450E03" w:rsidP="00450E03">
      <w:pPr>
        <w:tabs>
          <w:tab w:val="clear" w:pos="567"/>
        </w:tabs>
        <w:spacing w:line="240" w:lineRule="auto"/>
        <w:rPr>
          <w:szCs w:val="22"/>
          <w:lang w:val="lt-LT"/>
        </w:rPr>
      </w:pPr>
    </w:p>
    <w:p w14:paraId="1C0DAAA4" w14:textId="77777777" w:rsidR="00450E03" w:rsidRPr="00EB0C12" w:rsidRDefault="00450E03" w:rsidP="00450E03">
      <w:pPr>
        <w:ind w:left="567" w:hanging="567"/>
        <w:rPr>
          <w:szCs w:val="22"/>
          <w:lang w:val="lt-LT"/>
        </w:rPr>
      </w:pPr>
      <w:r w:rsidRPr="00EB0C12">
        <w:rPr>
          <w:szCs w:val="22"/>
          <w:lang w:val="lt-LT"/>
        </w:rPr>
        <w:t>Receptinis vaistas.</w:t>
      </w:r>
    </w:p>
    <w:p w14:paraId="53582899" w14:textId="77777777" w:rsidR="00450E03" w:rsidRPr="00EB0C12" w:rsidRDefault="00450E03" w:rsidP="00450E03">
      <w:pPr>
        <w:ind w:left="567" w:hanging="567"/>
        <w:rPr>
          <w:szCs w:val="22"/>
          <w:lang w:val="lt-LT"/>
        </w:rPr>
      </w:pPr>
    </w:p>
    <w:p w14:paraId="781A594F" w14:textId="77777777" w:rsidR="00450E03" w:rsidRPr="00EB0C12" w:rsidRDefault="00450E03" w:rsidP="00450E03">
      <w:pPr>
        <w:tabs>
          <w:tab w:val="clear" w:pos="567"/>
        </w:tabs>
        <w:spacing w:line="240" w:lineRule="auto"/>
        <w:rPr>
          <w:szCs w:val="22"/>
          <w:lang w:val="lt-LT"/>
        </w:rPr>
      </w:pPr>
    </w:p>
    <w:p w14:paraId="25E122D6"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40" w:hanging="540"/>
        <w:outlineLvl w:val="0"/>
        <w:rPr>
          <w:szCs w:val="22"/>
          <w:lang w:val="lt-LT"/>
        </w:rPr>
      </w:pPr>
      <w:r w:rsidRPr="00EB0C12">
        <w:rPr>
          <w:b/>
          <w:szCs w:val="22"/>
          <w:lang w:val="lt-LT"/>
        </w:rPr>
        <w:t>15.</w:t>
      </w:r>
      <w:r w:rsidRPr="00EB0C12">
        <w:rPr>
          <w:b/>
          <w:szCs w:val="22"/>
          <w:lang w:val="lt-LT"/>
        </w:rPr>
        <w:tab/>
      </w:r>
      <w:r w:rsidRPr="00EB0C12">
        <w:rPr>
          <w:b/>
          <w:caps/>
          <w:szCs w:val="22"/>
          <w:lang w:val="lt-LT"/>
        </w:rPr>
        <w:t>vartojimo instrukcijA</w:t>
      </w:r>
    </w:p>
    <w:p w14:paraId="49023E63" w14:textId="77777777" w:rsidR="00450E03" w:rsidRPr="00EB0C12" w:rsidRDefault="00450E03" w:rsidP="00450E03">
      <w:pPr>
        <w:tabs>
          <w:tab w:val="clear" w:pos="567"/>
        </w:tabs>
        <w:spacing w:line="240" w:lineRule="auto"/>
        <w:rPr>
          <w:szCs w:val="22"/>
          <w:lang w:val="lt-LT"/>
        </w:rPr>
      </w:pPr>
    </w:p>
    <w:p w14:paraId="76204337" w14:textId="77777777" w:rsidR="00450E03" w:rsidRPr="00EB0C12" w:rsidRDefault="00450E03" w:rsidP="00450E03">
      <w:pPr>
        <w:tabs>
          <w:tab w:val="clear" w:pos="567"/>
        </w:tabs>
        <w:spacing w:line="240" w:lineRule="auto"/>
        <w:rPr>
          <w:szCs w:val="22"/>
          <w:lang w:val="lt-LT"/>
        </w:rPr>
      </w:pPr>
    </w:p>
    <w:p w14:paraId="4EBF7A5C" w14:textId="77777777" w:rsidR="00450E03" w:rsidRPr="00EB0C12" w:rsidRDefault="00450E03" w:rsidP="00450E03">
      <w:pPr>
        <w:pBdr>
          <w:top w:val="single" w:sz="4" w:space="1" w:color="auto"/>
          <w:left w:val="single" w:sz="4" w:space="4" w:color="auto"/>
          <w:bottom w:val="single" w:sz="4" w:space="1" w:color="auto"/>
          <w:right w:val="single" w:sz="4" w:space="4" w:color="auto"/>
        </w:pBdr>
        <w:tabs>
          <w:tab w:val="clear" w:pos="567"/>
        </w:tabs>
        <w:spacing w:line="240" w:lineRule="auto"/>
        <w:ind w:left="540" w:hanging="540"/>
        <w:outlineLvl w:val="0"/>
        <w:rPr>
          <w:szCs w:val="22"/>
          <w:lang w:val="lt-LT"/>
        </w:rPr>
      </w:pPr>
      <w:r w:rsidRPr="00EB0C12">
        <w:rPr>
          <w:b/>
          <w:szCs w:val="22"/>
          <w:lang w:val="lt-LT"/>
        </w:rPr>
        <w:t>16.</w:t>
      </w:r>
      <w:r w:rsidRPr="00EB0C12">
        <w:rPr>
          <w:b/>
          <w:szCs w:val="22"/>
          <w:lang w:val="lt-LT"/>
        </w:rPr>
        <w:tab/>
        <w:t>INFORMACIJA BRAILIO RAŠTU</w:t>
      </w:r>
    </w:p>
    <w:p w14:paraId="22C5EC1F" w14:textId="77777777" w:rsidR="00450E03" w:rsidRPr="00EB0C12" w:rsidRDefault="00450E03" w:rsidP="00450E03">
      <w:pPr>
        <w:tabs>
          <w:tab w:val="clear" w:pos="567"/>
        </w:tabs>
        <w:spacing w:line="240" w:lineRule="auto"/>
        <w:rPr>
          <w:szCs w:val="22"/>
          <w:lang w:val="lt-LT"/>
        </w:rPr>
      </w:pPr>
    </w:p>
    <w:p w14:paraId="1E002CCB" w14:textId="77777777" w:rsidR="00450E03" w:rsidRPr="00EB0C12" w:rsidRDefault="00450E03" w:rsidP="00450E03">
      <w:pPr>
        <w:tabs>
          <w:tab w:val="clear" w:pos="567"/>
        </w:tabs>
        <w:spacing w:line="240" w:lineRule="auto"/>
        <w:rPr>
          <w:bCs/>
          <w:szCs w:val="22"/>
          <w:lang w:val="lt-LT"/>
        </w:rPr>
      </w:pPr>
      <w:r w:rsidRPr="00EB0C12">
        <w:rPr>
          <w:szCs w:val="22"/>
          <w:lang w:val="lt-LT"/>
        </w:rPr>
        <w:t xml:space="preserve">bedufora </w:t>
      </w:r>
      <w:r w:rsidRPr="00EB0C12">
        <w:rPr>
          <w:bCs/>
          <w:szCs w:val="22"/>
          <w:lang w:val="lt-LT"/>
        </w:rPr>
        <w:t>100/6 </w:t>
      </w:r>
      <w:r w:rsidR="00E86D52">
        <w:rPr>
          <w:bCs/>
          <w:szCs w:val="22"/>
          <w:lang w:val="lt-LT"/>
        </w:rPr>
        <w:t>mc</w:t>
      </w:r>
      <w:r w:rsidR="00974DC4" w:rsidRPr="00974DC4">
        <w:rPr>
          <w:bCs/>
          <w:szCs w:val="22"/>
          <w:lang w:val="lt-LT"/>
        </w:rPr>
        <w:t>g</w:t>
      </w:r>
    </w:p>
    <w:p w14:paraId="07C31ED2" w14:textId="77777777" w:rsidR="00450E03" w:rsidRPr="00EB0C12" w:rsidRDefault="00450E03" w:rsidP="00450E03">
      <w:pPr>
        <w:tabs>
          <w:tab w:val="clear" w:pos="567"/>
        </w:tabs>
        <w:spacing w:line="240" w:lineRule="auto"/>
        <w:rPr>
          <w:szCs w:val="22"/>
          <w:lang w:val="lt-LT"/>
        </w:rPr>
      </w:pPr>
      <w:r w:rsidRPr="00EB0C12">
        <w:rPr>
          <w:szCs w:val="22"/>
          <w:highlight w:val="lightGray"/>
          <w:lang w:val="lt-LT"/>
        </w:rPr>
        <w:t>bedufora 2</w:t>
      </w:r>
      <w:r w:rsidRPr="00EB0C12">
        <w:rPr>
          <w:bCs/>
          <w:szCs w:val="22"/>
          <w:highlight w:val="lightGray"/>
          <w:lang w:val="lt-LT"/>
        </w:rPr>
        <w:t>00</w:t>
      </w:r>
      <w:r w:rsidRPr="00974DC4">
        <w:rPr>
          <w:bCs/>
          <w:szCs w:val="22"/>
          <w:highlight w:val="lightGray"/>
          <w:lang w:val="lt-LT"/>
        </w:rPr>
        <w:t>/6 </w:t>
      </w:r>
      <w:r w:rsidR="00E86D52">
        <w:rPr>
          <w:bCs/>
          <w:szCs w:val="22"/>
          <w:highlight w:val="lightGray"/>
          <w:lang w:val="lt-LT"/>
        </w:rPr>
        <w:t>mc</w:t>
      </w:r>
      <w:r w:rsidR="00974DC4" w:rsidRPr="00674C86">
        <w:rPr>
          <w:bCs/>
          <w:szCs w:val="22"/>
          <w:highlight w:val="lightGray"/>
          <w:lang w:val="lt-LT"/>
        </w:rPr>
        <w:t>g</w:t>
      </w:r>
    </w:p>
    <w:p w14:paraId="6382252B" w14:textId="77777777" w:rsidR="00450E03" w:rsidRPr="00EB0C12" w:rsidRDefault="00450E03" w:rsidP="00450E03">
      <w:pPr>
        <w:tabs>
          <w:tab w:val="clear" w:pos="567"/>
        </w:tabs>
        <w:spacing w:line="240" w:lineRule="auto"/>
        <w:rPr>
          <w:szCs w:val="22"/>
          <w:lang w:val="lt-LT"/>
        </w:rPr>
      </w:pPr>
    </w:p>
    <w:p w14:paraId="12D8DC62" w14:textId="77777777" w:rsidR="00450E03" w:rsidRPr="00EB0C12" w:rsidRDefault="00450E03" w:rsidP="00450E03">
      <w:pPr>
        <w:tabs>
          <w:tab w:val="clear" w:pos="567"/>
        </w:tabs>
        <w:spacing w:line="240" w:lineRule="auto"/>
        <w:rPr>
          <w:szCs w:val="22"/>
          <w:lang w:val="lt-LT" w:eastAsia="lt-LT"/>
        </w:rPr>
      </w:pPr>
    </w:p>
    <w:p w14:paraId="248B5573" w14:textId="77777777" w:rsidR="00450E03" w:rsidRPr="00EB0C12" w:rsidRDefault="00450E03" w:rsidP="00450E0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eastAsia="lt-LT"/>
        </w:rPr>
      </w:pPr>
      <w:r w:rsidRPr="00EB0C12">
        <w:rPr>
          <w:b/>
          <w:szCs w:val="22"/>
          <w:lang w:val="lt-LT" w:eastAsia="lt-LT"/>
        </w:rPr>
        <w:t>17.</w:t>
      </w:r>
      <w:r w:rsidRPr="00EB0C12">
        <w:rPr>
          <w:b/>
          <w:szCs w:val="22"/>
          <w:lang w:val="lt-LT" w:eastAsia="lt-LT"/>
        </w:rPr>
        <w:tab/>
        <w:t>UNIKALUS IDENTIFIKATORIUS </w:t>
      </w:r>
      <w:r w:rsidRPr="00EB0C12">
        <w:rPr>
          <w:b/>
          <w:szCs w:val="22"/>
          <w:cs/>
          <w:lang w:val="lt-LT" w:eastAsia="lt-LT"/>
        </w:rPr>
        <w:t xml:space="preserve">– </w:t>
      </w:r>
      <w:r w:rsidRPr="00EB0C12">
        <w:rPr>
          <w:b/>
          <w:szCs w:val="22"/>
          <w:lang w:val="lt-LT" w:eastAsia="lt-LT"/>
        </w:rPr>
        <w:t>2D BRŪKŠNINIS KODAS</w:t>
      </w:r>
    </w:p>
    <w:p w14:paraId="1059D8F3" w14:textId="77777777" w:rsidR="00450E03" w:rsidRPr="00EB0C12" w:rsidRDefault="00450E03" w:rsidP="00450E03">
      <w:pPr>
        <w:keepNext/>
        <w:tabs>
          <w:tab w:val="clear" w:pos="567"/>
        </w:tabs>
        <w:spacing w:line="240" w:lineRule="auto"/>
        <w:rPr>
          <w:szCs w:val="22"/>
          <w:lang w:val="lt-LT" w:eastAsia="lt-LT"/>
        </w:rPr>
      </w:pPr>
    </w:p>
    <w:p w14:paraId="61E49048" w14:textId="77777777" w:rsidR="00450E03" w:rsidRPr="00EB0C12" w:rsidRDefault="00450E03" w:rsidP="00450E03">
      <w:pPr>
        <w:tabs>
          <w:tab w:val="clear" w:pos="567"/>
        </w:tabs>
        <w:spacing w:line="240" w:lineRule="auto"/>
        <w:rPr>
          <w:szCs w:val="22"/>
          <w:lang w:val="lt-LT" w:eastAsia="lt-LT"/>
        </w:rPr>
      </w:pPr>
      <w:r w:rsidRPr="00EB0C12">
        <w:rPr>
          <w:color w:val="000000"/>
          <w:szCs w:val="22"/>
          <w:highlight w:val="lightGray"/>
          <w:shd w:val="clear" w:color="auto" w:fill="D9D9D9"/>
          <w:lang w:val="lt-LT" w:eastAsia="lt-LT"/>
        </w:rPr>
        <w:t>2D brūkšninis kodas su nurodytu unikaliu identifikatoriumi.</w:t>
      </w:r>
    </w:p>
    <w:p w14:paraId="1880083B" w14:textId="77777777" w:rsidR="00450E03" w:rsidRPr="00EB0C12" w:rsidRDefault="00450E03" w:rsidP="00450E03">
      <w:pPr>
        <w:tabs>
          <w:tab w:val="clear" w:pos="567"/>
        </w:tabs>
        <w:spacing w:line="240" w:lineRule="auto"/>
        <w:rPr>
          <w:szCs w:val="22"/>
          <w:lang w:val="lt-LT" w:eastAsia="lt-LT"/>
        </w:rPr>
      </w:pPr>
    </w:p>
    <w:p w14:paraId="02C86C65" w14:textId="77777777" w:rsidR="00450E03" w:rsidRPr="00EB0C12" w:rsidRDefault="00450E03" w:rsidP="00450E03">
      <w:pPr>
        <w:tabs>
          <w:tab w:val="clear" w:pos="567"/>
        </w:tabs>
        <w:spacing w:line="240" w:lineRule="auto"/>
        <w:rPr>
          <w:szCs w:val="22"/>
          <w:lang w:val="lt-LT" w:eastAsia="lt-LT"/>
        </w:rPr>
      </w:pPr>
    </w:p>
    <w:p w14:paraId="5DF31191" w14:textId="77777777" w:rsidR="00450E03" w:rsidRPr="00EB0C12" w:rsidRDefault="00450E03" w:rsidP="00450E0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eastAsia="lt-LT"/>
        </w:rPr>
      </w:pPr>
      <w:r w:rsidRPr="00EB0C12">
        <w:rPr>
          <w:b/>
          <w:szCs w:val="22"/>
          <w:lang w:val="lt-LT" w:eastAsia="lt-LT"/>
        </w:rPr>
        <w:t>18.</w:t>
      </w:r>
      <w:r w:rsidRPr="00EB0C12">
        <w:rPr>
          <w:b/>
          <w:szCs w:val="22"/>
          <w:lang w:val="lt-LT" w:eastAsia="lt-LT"/>
        </w:rPr>
        <w:tab/>
        <w:t>UNIKALUS IDENTIFIKATORIUS </w:t>
      </w:r>
      <w:r w:rsidRPr="00EB0C12">
        <w:rPr>
          <w:b/>
          <w:szCs w:val="22"/>
          <w:cs/>
          <w:lang w:val="lt-LT" w:eastAsia="lt-LT"/>
        </w:rPr>
        <w:t xml:space="preserve">– </w:t>
      </w:r>
      <w:r w:rsidRPr="00EB0C12">
        <w:rPr>
          <w:b/>
          <w:szCs w:val="22"/>
          <w:lang w:val="lt-LT" w:eastAsia="lt-LT"/>
        </w:rPr>
        <w:t>ŽMONĖMS SUPRANTAMI DUOMENYS</w:t>
      </w:r>
    </w:p>
    <w:p w14:paraId="50F5CE54" w14:textId="77777777" w:rsidR="00450E03" w:rsidRPr="00EB0C12" w:rsidRDefault="00450E03" w:rsidP="00450E03">
      <w:pPr>
        <w:keepNext/>
        <w:tabs>
          <w:tab w:val="clear" w:pos="567"/>
        </w:tabs>
        <w:spacing w:line="240" w:lineRule="auto"/>
        <w:rPr>
          <w:szCs w:val="22"/>
          <w:lang w:val="lt-LT" w:eastAsia="lt-LT"/>
        </w:rPr>
      </w:pPr>
    </w:p>
    <w:p w14:paraId="00F95784" w14:textId="77777777" w:rsidR="00450E03" w:rsidRPr="00EB0C12" w:rsidRDefault="00450E03" w:rsidP="00450E03">
      <w:pPr>
        <w:tabs>
          <w:tab w:val="clear" w:pos="567"/>
        </w:tabs>
        <w:spacing w:line="240" w:lineRule="auto"/>
        <w:rPr>
          <w:szCs w:val="22"/>
          <w:highlight w:val="lightGray"/>
          <w:lang w:val="lt-LT" w:eastAsia="lt-LT"/>
        </w:rPr>
      </w:pPr>
      <w:r w:rsidRPr="00EB0C12">
        <w:rPr>
          <w:szCs w:val="22"/>
          <w:lang w:val="lt-LT" w:eastAsia="lt-LT"/>
        </w:rPr>
        <w:t xml:space="preserve">PC </w:t>
      </w:r>
      <w:r w:rsidRPr="00EB0C12">
        <w:rPr>
          <w:szCs w:val="22"/>
          <w:highlight w:val="lightGray"/>
          <w:lang w:val="lt-LT" w:eastAsia="lt-LT"/>
        </w:rPr>
        <w:t>{numeris}</w:t>
      </w:r>
    </w:p>
    <w:p w14:paraId="789F251D" w14:textId="77777777" w:rsidR="00450E03" w:rsidRPr="00EB0C12" w:rsidRDefault="00450E03" w:rsidP="00450E03">
      <w:pPr>
        <w:tabs>
          <w:tab w:val="clear" w:pos="567"/>
        </w:tabs>
        <w:spacing w:line="240" w:lineRule="auto"/>
        <w:rPr>
          <w:szCs w:val="22"/>
          <w:highlight w:val="lightGray"/>
          <w:lang w:val="lt-LT" w:eastAsia="lt-LT"/>
        </w:rPr>
      </w:pPr>
      <w:r w:rsidRPr="00EB0C12">
        <w:rPr>
          <w:szCs w:val="22"/>
          <w:lang w:val="lt-LT" w:eastAsia="lt-LT"/>
        </w:rPr>
        <w:t xml:space="preserve">SN </w:t>
      </w:r>
      <w:r w:rsidRPr="00EB0C12">
        <w:rPr>
          <w:szCs w:val="22"/>
          <w:highlight w:val="lightGray"/>
          <w:lang w:val="lt-LT" w:eastAsia="lt-LT"/>
        </w:rPr>
        <w:t>{numeris}</w:t>
      </w:r>
    </w:p>
    <w:p w14:paraId="0C5FB24A" w14:textId="77777777" w:rsidR="00C42B40" w:rsidRDefault="00450E03" w:rsidP="00450E03">
      <w:pPr>
        <w:tabs>
          <w:tab w:val="clear" w:pos="567"/>
        </w:tabs>
        <w:spacing w:line="240" w:lineRule="auto"/>
        <w:rPr>
          <w:szCs w:val="22"/>
          <w:highlight w:val="lightGray"/>
          <w:lang w:val="lt-LT" w:eastAsia="lt-LT"/>
        </w:rPr>
      </w:pPr>
      <w:r w:rsidRPr="00EB0C12">
        <w:rPr>
          <w:szCs w:val="22"/>
          <w:highlight w:val="lightGray"/>
          <w:lang w:val="lt-LT" w:eastAsia="lt-LT"/>
        </w:rPr>
        <w:t>NN {numeris}</w:t>
      </w:r>
    </w:p>
    <w:p w14:paraId="4E477D59" w14:textId="77777777" w:rsidR="00450E03" w:rsidRPr="00EB0C12" w:rsidRDefault="00C42B40" w:rsidP="00450E03">
      <w:pPr>
        <w:tabs>
          <w:tab w:val="clear" w:pos="567"/>
        </w:tabs>
        <w:spacing w:line="240" w:lineRule="auto"/>
        <w:rPr>
          <w:szCs w:val="22"/>
          <w:lang w:val="lt-LT" w:eastAsia="lt-LT"/>
        </w:rPr>
      </w:pPr>
      <w:r>
        <w:rPr>
          <w:szCs w:val="22"/>
          <w:highlight w:val="lightGray"/>
          <w:lang w:val="lt-LT" w:eastAsia="lt-LT"/>
        </w:rPr>
        <w:br w:type="page"/>
      </w:r>
    </w:p>
    <w:p w14:paraId="27A0AF94" w14:textId="77777777" w:rsidR="00450E03" w:rsidRPr="00450E03" w:rsidRDefault="00450E03" w:rsidP="00974DC4">
      <w:pPr>
        <w:pBdr>
          <w:top w:val="single" w:sz="4" w:space="1" w:color="auto"/>
          <w:left w:val="single" w:sz="4" w:space="4" w:color="auto"/>
          <w:bottom w:val="single" w:sz="4" w:space="1" w:color="auto"/>
          <w:right w:val="single" w:sz="4" w:space="4" w:color="auto"/>
        </w:pBdr>
        <w:rPr>
          <w:b/>
          <w:szCs w:val="22"/>
          <w:lang w:val="lt-LT"/>
        </w:rPr>
      </w:pPr>
      <w:r w:rsidRPr="00450E03">
        <w:rPr>
          <w:b/>
          <w:szCs w:val="22"/>
          <w:lang w:val="lt-LT"/>
        </w:rPr>
        <w:lastRenderedPageBreak/>
        <w:t>MINIMALI INFORMACIJA ANT MAŽŲ VIDINIŲ PAKUOČIŲ</w:t>
      </w:r>
    </w:p>
    <w:p w14:paraId="5A7C77FD" w14:textId="77777777" w:rsidR="00450E03" w:rsidRPr="00450E03" w:rsidRDefault="00450E03" w:rsidP="00450E03">
      <w:pPr>
        <w:pBdr>
          <w:top w:val="single" w:sz="4" w:space="1" w:color="auto"/>
          <w:left w:val="single" w:sz="4" w:space="4" w:color="auto"/>
          <w:bottom w:val="single" w:sz="4" w:space="1" w:color="auto"/>
          <w:right w:val="single" w:sz="4" w:space="4" w:color="auto"/>
        </w:pBdr>
        <w:rPr>
          <w:b/>
          <w:szCs w:val="22"/>
          <w:lang w:val="lt-LT"/>
        </w:rPr>
      </w:pPr>
    </w:p>
    <w:p w14:paraId="7413F9BA" w14:textId="77777777" w:rsidR="00450E03" w:rsidRPr="001F1DAB" w:rsidRDefault="00450E03" w:rsidP="00450E03">
      <w:pPr>
        <w:pBdr>
          <w:top w:val="single" w:sz="4" w:space="1" w:color="auto"/>
          <w:left w:val="single" w:sz="4" w:space="4" w:color="auto"/>
          <w:bottom w:val="single" w:sz="4" w:space="1" w:color="auto"/>
          <w:right w:val="single" w:sz="4" w:space="4" w:color="auto"/>
        </w:pBdr>
        <w:rPr>
          <w:b/>
          <w:i/>
          <w:iCs/>
          <w:szCs w:val="22"/>
          <w:lang w:val="lt-LT"/>
        </w:rPr>
      </w:pPr>
      <w:r w:rsidRPr="001F1DAB">
        <w:rPr>
          <w:b/>
          <w:szCs w:val="22"/>
          <w:lang w:val="lt-LT"/>
        </w:rPr>
        <w:t>ALIUMINIO TALPYKLĖ</w:t>
      </w:r>
      <w:r w:rsidR="00674C86" w:rsidRPr="001F1DAB">
        <w:rPr>
          <w:b/>
          <w:szCs w:val="22"/>
          <w:lang w:val="lt-LT"/>
        </w:rPr>
        <w:t xml:space="preserve"> – visas</w:t>
      </w:r>
      <w:r w:rsidR="006006B4" w:rsidRPr="001F1DAB">
        <w:rPr>
          <w:b/>
          <w:szCs w:val="22"/>
          <w:lang w:val="lt-LT"/>
        </w:rPr>
        <w:t xml:space="preserve"> tekstas</w:t>
      </w:r>
      <w:r w:rsidR="00674C86" w:rsidRPr="001F1DAB">
        <w:rPr>
          <w:b/>
          <w:szCs w:val="22"/>
          <w:lang w:val="lt-LT"/>
        </w:rPr>
        <w:t xml:space="preserve">/ </w:t>
      </w:r>
      <w:r w:rsidR="00674C86" w:rsidRPr="001F1DAB">
        <w:rPr>
          <w:b/>
          <w:i/>
          <w:iCs/>
          <w:szCs w:val="22"/>
          <w:highlight w:val="darkGray"/>
          <w:lang w:val="lt-LT"/>
        </w:rPr>
        <w:t>sutrumpintas</w:t>
      </w:r>
      <w:r w:rsidR="00674C86" w:rsidRPr="001F1DAB">
        <w:rPr>
          <w:b/>
          <w:szCs w:val="22"/>
          <w:highlight w:val="darkGray"/>
          <w:lang w:val="lt-LT"/>
        </w:rPr>
        <w:t xml:space="preserve"> </w:t>
      </w:r>
      <w:r w:rsidR="00674C86" w:rsidRPr="001F1DAB">
        <w:rPr>
          <w:b/>
          <w:i/>
          <w:iCs/>
          <w:szCs w:val="22"/>
          <w:highlight w:val="darkGray"/>
          <w:lang w:val="lt-LT"/>
        </w:rPr>
        <w:t>tekstas daugiakalbėms pakuotėms</w:t>
      </w:r>
    </w:p>
    <w:p w14:paraId="3D604616" w14:textId="77777777" w:rsidR="00450E03" w:rsidRPr="001F1DAB" w:rsidRDefault="00450E03" w:rsidP="00450E03">
      <w:pPr>
        <w:rPr>
          <w:szCs w:val="22"/>
          <w:lang w:val="lt-LT"/>
        </w:rPr>
      </w:pPr>
    </w:p>
    <w:p w14:paraId="316D9B07" w14:textId="77777777" w:rsidR="00450E03" w:rsidRPr="001F1DAB" w:rsidRDefault="00450E03" w:rsidP="00450E03">
      <w:pPr>
        <w:rPr>
          <w:szCs w:val="22"/>
          <w:lang w:val="lt-LT"/>
        </w:rPr>
      </w:pPr>
    </w:p>
    <w:p w14:paraId="54E117A2" w14:textId="77777777" w:rsidR="00450E03" w:rsidRPr="00FB3423" w:rsidRDefault="00450E03" w:rsidP="00450E03">
      <w:pPr>
        <w:pBdr>
          <w:top w:val="single" w:sz="4" w:space="1" w:color="auto"/>
          <w:left w:val="single" w:sz="4" w:space="4" w:color="auto"/>
          <w:bottom w:val="single" w:sz="4" w:space="1" w:color="auto"/>
          <w:right w:val="single" w:sz="4" w:space="4" w:color="auto"/>
        </w:pBdr>
        <w:rPr>
          <w:b/>
          <w:szCs w:val="22"/>
          <w:lang w:val="pt-PT"/>
        </w:rPr>
      </w:pPr>
      <w:r w:rsidRPr="00FB3423">
        <w:rPr>
          <w:b/>
          <w:szCs w:val="22"/>
          <w:lang w:val="pt-PT"/>
        </w:rPr>
        <w:t>1.</w:t>
      </w:r>
      <w:r w:rsidRPr="00FB3423">
        <w:rPr>
          <w:b/>
          <w:szCs w:val="22"/>
          <w:lang w:val="pt-PT"/>
        </w:rPr>
        <w:tab/>
      </w:r>
      <w:r w:rsidRPr="00FB3423">
        <w:rPr>
          <w:b/>
          <w:caps/>
          <w:szCs w:val="22"/>
          <w:lang w:val="pt-PT"/>
        </w:rPr>
        <w:t>Vaistinio preparato pavadinimas ir vartojimo būdas (-ai)</w:t>
      </w:r>
    </w:p>
    <w:p w14:paraId="5A54959D" w14:textId="77777777" w:rsidR="00450E03" w:rsidRPr="00FB3423" w:rsidRDefault="00450E03" w:rsidP="00450E03">
      <w:pPr>
        <w:rPr>
          <w:szCs w:val="22"/>
          <w:lang w:val="pt-PT"/>
        </w:rPr>
      </w:pPr>
    </w:p>
    <w:p w14:paraId="79FC9A39" w14:textId="77777777" w:rsidR="00450E03" w:rsidRPr="00EB0C12" w:rsidRDefault="00450E03" w:rsidP="00450E03">
      <w:pPr>
        <w:widowControl w:val="0"/>
        <w:tabs>
          <w:tab w:val="clear" w:pos="567"/>
        </w:tabs>
        <w:spacing w:line="240" w:lineRule="auto"/>
        <w:rPr>
          <w:bCs/>
          <w:szCs w:val="22"/>
          <w:lang w:val="lt-LT"/>
        </w:rPr>
      </w:pPr>
      <w:r w:rsidRPr="00EB0C12">
        <w:rPr>
          <w:bCs/>
          <w:szCs w:val="22"/>
          <w:lang w:val="lt-LT"/>
        </w:rPr>
        <w:t>Bedufora 100 </w:t>
      </w:r>
      <w:r w:rsidR="00E86D52" w:rsidRPr="00E86D52">
        <w:rPr>
          <w:bCs/>
          <w:szCs w:val="22"/>
          <w:lang w:val="lt-LT"/>
        </w:rPr>
        <w:t>µg</w:t>
      </w:r>
      <w:r w:rsidRPr="00EB0C12">
        <w:rPr>
          <w:bCs/>
          <w:szCs w:val="22"/>
          <w:lang w:val="lt-LT"/>
        </w:rPr>
        <w:t>/6 </w:t>
      </w:r>
      <w:r w:rsidR="00E86D52" w:rsidRPr="00E86D52">
        <w:rPr>
          <w:bCs/>
          <w:szCs w:val="22"/>
          <w:lang w:val="lt-LT"/>
        </w:rPr>
        <w:t>µg</w:t>
      </w:r>
      <w:r w:rsidRPr="00EB0C12">
        <w:rPr>
          <w:bCs/>
          <w:szCs w:val="22"/>
          <w:lang w:val="lt-LT"/>
        </w:rPr>
        <w:t>/</w:t>
      </w:r>
      <w:r w:rsidRPr="00674C86">
        <w:rPr>
          <w:bCs/>
          <w:szCs w:val="22"/>
          <w:highlight w:val="darkGray"/>
          <w:lang w:val="lt-LT"/>
        </w:rPr>
        <w:t>spūsnyje suslėgtasis įkvepiamasis tirpalas</w:t>
      </w:r>
    </w:p>
    <w:p w14:paraId="6AB57603" w14:textId="77777777" w:rsidR="00450E03" w:rsidRPr="00EB0C12" w:rsidRDefault="00450E03" w:rsidP="00450E03">
      <w:pPr>
        <w:widowControl w:val="0"/>
        <w:tabs>
          <w:tab w:val="clear" w:pos="567"/>
        </w:tabs>
        <w:spacing w:line="240" w:lineRule="auto"/>
        <w:rPr>
          <w:bCs/>
          <w:szCs w:val="22"/>
          <w:lang w:val="lt-LT"/>
        </w:rPr>
      </w:pPr>
      <w:r w:rsidRPr="00EB0C12">
        <w:rPr>
          <w:bCs/>
          <w:szCs w:val="22"/>
          <w:highlight w:val="lightGray"/>
          <w:lang w:val="lt-LT"/>
        </w:rPr>
        <w:t>Bedufora 200 </w:t>
      </w:r>
      <w:r w:rsidR="00E86D52" w:rsidRPr="00ED1A9F">
        <w:rPr>
          <w:bCs/>
          <w:szCs w:val="22"/>
          <w:highlight w:val="lightGray"/>
          <w:lang w:val="lt-LT"/>
        </w:rPr>
        <w:t>µg</w:t>
      </w:r>
      <w:r w:rsidRPr="00EB0C12">
        <w:rPr>
          <w:bCs/>
          <w:szCs w:val="22"/>
          <w:highlight w:val="lightGray"/>
          <w:lang w:val="lt-LT"/>
        </w:rPr>
        <w:t>/6 </w:t>
      </w:r>
      <w:r w:rsidR="00E86D52" w:rsidRPr="00ED1A9F">
        <w:rPr>
          <w:bCs/>
          <w:szCs w:val="22"/>
          <w:highlight w:val="lightGray"/>
          <w:lang w:val="lt-LT"/>
        </w:rPr>
        <w:t>µg</w:t>
      </w:r>
      <w:r w:rsidRPr="00EB0C12">
        <w:rPr>
          <w:bCs/>
          <w:szCs w:val="22"/>
          <w:highlight w:val="lightGray"/>
          <w:lang w:val="lt-LT"/>
        </w:rPr>
        <w:t>/</w:t>
      </w:r>
      <w:r w:rsidRPr="00674C86">
        <w:rPr>
          <w:bCs/>
          <w:szCs w:val="22"/>
          <w:highlight w:val="darkGray"/>
          <w:lang w:val="lt-LT"/>
        </w:rPr>
        <w:t>spūsnyje suslėgtasis įkvepiamasis tirpalas</w:t>
      </w:r>
    </w:p>
    <w:p w14:paraId="4E7D544A" w14:textId="77777777" w:rsidR="00450E03" w:rsidRPr="00EB0C12" w:rsidRDefault="00450E03" w:rsidP="00450E03">
      <w:pPr>
        <w:widowControl w:val="0"/>
        <w:tabs>
          <w:tab w:val="clear" w:pos="567"/>
        </w:tabs>
        <w:spacing w:line="240" w:lineRule="auto"/>
        <w:rPr>
          <w:bCs/>
          <w:szCs w:val="22"/>
          <w:lang w:val="lt-LT"/>
        </w:rPr>
      </w:pPr>
    </w:p>
    <w:p w14:paraId="54334B63" w14:textId="75728788" w:rsidR="00450E03" w:rsidRPr="00450E03" w:rsidRDefault="00675A61" w:rsidP="00450E03">
      <w:pPr>
        <w:rPr>
          <w:szCs w:val="22"/>
          <w:lang w:val="lt-LT"/>
        </w:rPr>
      </w:pPr>
      <w:proofErr w:type="spellStart"/>
      <w:r w:rsidRPr="00675A61">
        <w:rPr>
          <w:i/>
          <w:iCs/>
          <w:szCs w:val="22"/>
          <w:lang w:val="lt-LT"/>
        </w:rPr>
        <w:t>beklometazono</w:t>
      </w:r>
      <w:proofErr w:type="spellEnd"/>
      <w:r w:rsidRPr="00675A61">
        <w:rPr>
          <w:i/>
          <w:iCs/>
          <w:szCs w:val="22"/>
          <w:lang w:val="lt-LT"/>
        </w:rPr>
        <w:t xml:space="preserve"> </w:t>
      </w:r>
      <w:proofErr w:type="spellStart"/>
      <w:r w:rsidRPr="00675A61">
        <w:rPr>
          <w:i/>
          <w:iCs/>
          <w:szCs w:val="22"/>
          <w:lang w:val="lt-LT"/>
        </w:rPr>
        <w:t>dipropionatas</w:t>
      </w:r>
      <w:proofErr w:type="spellEnd"/>
      <w:r w:rsidRPr="00675A61">
        <w:rPr>
          <w:i/>
          <w:iCs/>
          <w:szCs w:val="22"/>
          <w:lang w:val="lt-LT"/>
        </w:rPr>
        <w:t xml:space="preserve">/ </w:t>
      </w:r>
      <w:proofErr w:type="spellStart"/>
      <w:r w:rsidRPr="00675A61">
        <w:rPr>
          <w:i/>
          <w:iCs/>
          <w:szCs w:val="22"/>
          <w:lang w:val="lt-LT"/>
        </w:rPr>
        <w:t>formoterolio</w:t>
      </w:r>
      <w:proofErr w:type="spellEnd"/>
      <w:r w:rsidRPr="00675A61">
        <w:rPr>
          <w:i/>
          <w:iCs/>
          <w:szCs w:val="22"/>
          <w:lang w:val="lt-LT"/>
        </w:rPr>
        <w:t xml:space="preserve"> </w:t>
      </w:r>
      <w:proofErr w:type="spellStart"/>
      <w:r w:rsidRPr="00675A61">
        <w:rPr>
          <w:i/>
          <w:iCs/>
          <w:szCs w:val="22"/>
          <w:lang w:val="lt-LT"/>
        </w:rPr>
        <w:t>fumaratas</w:t>
      </w:r>
      <w:proofErr w:type="spellEnd"/>
      <w:r w:rsidRPr="00675A61">
        <w:rPr>
          <w:i/>
          <w:iCs/>
          <w:szCs w:val="22"/>
          <w:lang w:val="lt-LT"/>
        </w:rPr>
        <w:t xml:space="preserve"> </w:t>
      </w:r>
      <w:proofErr w:type="spellStart"/>
      <w:r w:rsidRPr="00675A61">
        <w:rPr>
          <w:i/>
          <w:iCs/>
          <w:szCs w:val="22"/>
          <w:lang w:val="lt-LT"/>
        </w:rPr>
        <w:t>dihidratas</w:t>
      </w:r>
      <w:proofErr w:type="spellEnd"/>
    </w:p>
    <w:p w14:paraId="4EDFF22D" w14:textId="77777777" w:rsidR="00450E03" w:rsidRPr="00450E03" w:rsidRDefault="00450E03" w:rsidP="00450E03">
      <w:pPr>
        <w:rPr>
          <w:szCs w:val="22"/>
          <w:lang w:val="lt-LT"/>
        </w:rPr>
      </w:pPr>
    </w:p>
    <w:p w14:paraId="005A80B1" w14:textId="77777777" w:rsidR="00450E03" w:rsidRPr="00450E03" w:rsidRDefault="00450E03" w:rsidP="00450E03">
      <w:pPr>
        <w:pBdr>
          <w:top w:val="single" w:sz="4" w:space="1" w:color="auto"/>
          <w:left w:val="single" w:sz="4" w:space="4" w:color="auto"/>
          <w:bottom w:val="single" w:sz="4" w:space="1" w:color="auto"/>
          <w:right w:val="single" w:sz="4" w:space="4" w:color="auto"/>
        </w:pBdr>
        <w:rPr>
          <w:b/>
          <w:szCs w:val="22"/>
          <w:lang w:val="lt-LT"/>
        </w:rPr>
      </w:pPr>
      <w:r w:rsidRPr="00450E03">
        <w:rPr>
          <w:b/>
          <w:szCs w:val="22"/>
          <w:lang w:val="lt-LT"/>
        </w:rPr>
        <w:t>2.</w:t>
      </w:r>
      <w:r w:rsidRPr="00450E03">
        <w:rPr>
          <w:b/>
          <w:szCs w:val="22"/>
          <w:lang w:val="lt-LT"/>
        </w:rPr>
        <w:tab/>
        <w:t>VARTOJIMO METODAS</w:t>
      </w:r>
    </w:p>
    <w:p w14:paraId="2B07BFB3" w14:textId="77777777" w:rsidR="00E86D52" w:rsidRDefault="00E86D52" w:rsidP="00E86D52">
      <w:pPr>
        <w:keepNext/>
        <w:tabs>
          <w:tab w:val="clear" w:pos="567"/>
        </w:tabs>
        <w:spacing w:line="240" w:lineRule="auto"/>
        <w:rPr>
          <w:szCs w:val="22"/>
          <w:lang w:val="lt-LT"/>
        </w:rPr>
      </w:pPr>
    </w:p>
    <w:p w14:paraId="6351EEBF" w14:textId="77777777" w:rsidR="00450E03" w:rsidRDefault="00E86D52" w:rsidP="00674C86">
      <w:pPr>
        <w:keepNext/>
        <w:tabs>
          <w:tab w:val="clear" w:pos="567"/>
        </w:tabs>
        <w:spacing w:line="240" w:lineRule="auto"/>
        <w:rPr>
          <w:szCs w:val="22"/>
          <w:lang w:val="lt-LT"/>
        </w:rPr>
      </w:pPr>
      <w:r w:rsidRPr="00EB0C12">
        <w:rPr>
          <w:szCs w:val="22"/>
          <w:lang w:val="lt-LT"/>
        </w:rPr>
        <w:t>Įkvėpti.</w:t>
      </w:r>
    </w:p>
    <w:p w14:paraId="594110DE" w14:textId="77777777" w:rsidR="00E86D52" w:rsidRPr="00450E03" w:rsidRDefault="00E86D52" w:rsidP="00450E03">
      <w:pPr>
        <w:rPr>
          <w:szCs w:val="22"/>
          <w:lang w:val="lt-LT"/>
        </w:rPr>
      </w:pPr>
    </w:p>
    <w:p w14:paraId="3030FBAD" w14:textId="77777777" w:rsidR="00450E03" w:rsidRPr="00EB0C12" w:rsidRDefault="00450E03" w:rsidP="00450E03">
      <w:pPr>
        <w:tabs>
          <w:tab w:val="clear" w:pos="567"/>
        </w:tabs>
        <w:spacing w:line="240" w:lineRule="auto"/>
        <w:rPr>
          <w:szCs w:val="22"/>
          <w:lang w:val="lt-LT"/>
        </w:rPr>
      </w:pPr>
      <w:r w:rsidRPr="00EB0C12">
        <w:rPr>
          <w:szCs w:val="22"/>
          <w:lang w:val="lt-LT"/>
        </w:rPr>
        <w:t>Įkvėp</w:t>
      </w:r>
      <w:r w:rsidR="00AF5E3A">
        <w:rPr>
          <w:szCs w:val="22"/>
          <w:lang w:val="lt-LT"/>
        </w:rPr>
        <w:t>dami</w:t>
      </w:r>
      <w:r w:rsidRPr="00EB0C12">
        <w:rPr>
          <w:szCs w:val="22"/>
          <w:lang w:val="lt-LT"/>
        </w:rPr>
        <w:t xml:space="preserve"> </w:t>
      </w:r>
      <w:r w:rsidRPr="00674C86">
        <w:rPr>
          <w:i/>
          <w:iCs/>
          <w:szCs w:val="22"/>
          <w:highlight w:val="darkGray"/>
          <w:lang w:val="lt-LT"/>
        </w:rPr>
        <w:t>slėginę talpyklę</w:t>
      </w:r>
      <w:r w:rsidRPr="00EB0C12">
        <w:rPr>
          <w:szCs w:val="22"/>
          <w:lang w:val="lt-LT"/>
        </w:rPr>
        <w:t xml:space="preserve"> laiky</w:t>
      </w:r>
      <w:r w:rsidR="00AF5E3A">
        <w:rPr>
          <w:szCs w:val="22"/>
          <w:lang w:val="lt-LT"/>
        </w:rPr>
        <w:t>ki</w:t>
      </w:r>
      <w:r w:rsidRPr="00EB0C12">
        <w:rPr>
          <w:szCs w:val="22"/>
          <w:lang w:val="lt-LT"/>
        </w:rPr>
        <w:t xml:space="preserve">ti </w:t>
      </w:r>
      <w:r w:rsidR="00AF5E3A">
        <w:rPr>
          <w:szCs w:val="22"/>
          <w:lang w:val="lt-LT"/>
        </w:rPr>
        <w:t>vertikaliai</w:t>
      </w:r>
      <w:r w:rsidRPr="00EB0C12">
        <w:rPr>
          <w:szCs w:val="22"/>
          <w:lang w:val="lt-LT"/>
        </w:rPr>
        <w:t>.</w:t>
      </w:r>
    </w:p>
    <w:p w14:paraId="6233EC52" w14:textId="77777777" w:rsidR="00450E03" w:rsidRPr="00674C86" w:rsidRDefault="00450E03" w:rsidP="00450E03">
      <w:pPr>
        <w:tabs>
          <w:tab w:val="clear" w:pos="567"/>
        </w:tabs>
        <w:spacing w:line="240" w:lineRule="auto"/>
        <w:rPr>
          <w:i/>
          <w:iCs/>
          <w:szCs w:val="22"/>
          <w:lang w:val="lt-LT"/>
        </w:rPr>
      </w:pPr>
      <w:bookmarkStart w:id="23" w:name="_Hlk180319549"/>
      <w:r w:rsidRPr="00674C86">
        <w:rPr>
          <w:i/>
          <w:iCs/>
          <w:szCs w:val="22"/>
          <w:highlight w:val="darkGray"/>
          <w:lang w:val="lt-LT"/>
        </w:rPr>
        <w:t>Prieš vartojimą perskaitykite pakuotės lapelį.</w:t>
      </w:r>
    </w:p>
    <w:bookmarkEnd w:id="23"/>
    <w:p w14:paraId="7CFDE2C6" w14:textId="77777777" w:rsidR="00450E03" w:rsidRDefault="00450E03" w:rsidP="00450E03">
      <w:pPr>
        <w:rPr>
          <w:szCs w:val="22"/>
          <w:lang w:val="lt-LT"/>
        </w:rPr>
      </w:pPr>
    </w:p>
    <w:p w14:paraId="32F1AFBB" w14:textId="77777777" w:rsidR="006006B4" w:rsidRPr="006006B4" w:rsidRDefault="006006B4" w:rsidP="00450E03">
      <w:pPr>
        <w:rPr>
          <w:b/>
          <w:bCs/>
          <w:szCs w:val="22"/>
          <w:lang w:val="lt-LT"/>
        </w:rPr>
      </w:pPr>
      <w:r w:rsidRPr="006006B4">
        <w:rPr>
          <w:b/>
          <w:bCs/>
          <w:szCs w:val="22"/>
          <w:lang w:val="lt-LT"/>
        </w:rPr>
        <w:t>Sudėtyje yra fluorintų šiltnamio efektą sukeliančių dujų.</w:t>
      </w:r>
    </w:p>
    <w:p w14:paraId="7CEF5EB0" w14:textId="77777777" w:rsidR="006006B4" w:rsidRPr="00EB0C12" w:rsidRDefault="006006B4" w:rsidP="00450E03">
      <w:pPr>
        <w:rPr>
          <w:szCs w:val="22"/>
          <w:lang w:val="lt-LT"/>
        </w:rPr>
      </w:pPr>
    </w:p>
    <w:p w14:paraId="06108A44" w14:textId="77777777" w:rsidR="00450E03" w:rsidRPr="00EB0C12" w:rsidRDefault="00450E03" w:rsidP="00450E03">
      <w:pPr>
        <w:rPr>
          <w:szCs w:val="22"/>
          <w:lang w:val="lt-LT"/>
        </w:rPr>
      </w:pPr>
    </w:p>
    <w:p w14:paraId="4394FDC9" w14:textId="77777777" w:rsidR="00450E03" w:rsidRPr="00450E03" w:rsidRDefault="00450E03" w:rsidP="00450E03">
      <w:pPr>
        <w:pBdr>
          <w:top w:val="single" w:sz="4" w:space="1" w:color="auto"/>
          <w:left w:val="single" w:sz="4" w:space="4" w:color="auto"/>
          <w:bottom w:val="single" w:sz="4" w:space="1" w:color="auto"/>
          <w:right w:val="single" w:sz="4" w:space="4" w:color="auto"/>
        </w:pBdr>
        <w:rPr>
          <w:b/>
          <w:szCs w:val="22"/>
          <w:lang w:val="lt-LT"/>
        </w:rPr>
      </w:pPr>
      <w:r w:rsidRPr="00450E03">
        <w:rPr>
          <w:b/>
          <w:szCs w:val="22"/>
          <w:lang w:val="lt-LT"/>
        </w:rPr>
        <w:t>3.</w:t>
      </w:r>
      <w:r w:rsidRPr="00450E03">
        <w:rPr>
          <w:b/>
          <w:szCs w:val="22"/>
          <w:lang w:val="lt-LT"/>
        </w:rPr>
        <w:tab/>
        <w:t>TINKAMUMO LAIKAS</w:t>
      </w:r>
    </w:p>
    <w:p w14:paraId="45D8F2DE" w14:textId="77777777" w:rsidR="00450E03" w:rsidRPr="00450E03" w:rsidRDefault="00450E03" w:rsidP="00450E03">
      <w:pPr>
        <w:rPr>
          <w:szCs w:val="22"/>
          <w:lang w:val="lt-LT"/>
        </w:rPr>
      </w:pPr>
    </w:p>
    <w:p w14:paraId="2EEA093D" w14:textId="77777777" w:rsidR="00450E03" w:rsidRPr="00EB0C12" w:rsidRDefault="00450E03" w:rsidP="00450E03">
      <w:pPr>
        <w:rPr>
          <w:szCs w:val="22"/>
          <w:lang w:val="lt-LT"/>
        </w:rPr>
      </w:pPr>
      <w:r w:rsidRPr="00EB0C12">
        <w:rPr>
          <w:szCs w:val="22"/>
          <w:lang w:val="lt-LT"/>
        </w:rPr>
        <w:t xml:space="preserve">EXP </w:t>
      </w:r>
      <w:r w:rsidRPr="00EB0C12">
        <w:rPr>
          <w:szCs w:val="22"/>
          <w:highlight w:val="lightGray"/>
          <w:lang w:val="lt-LT"/>
        </w:rPr>
        <w:t>{mm/MMMM}</w:t>
      </w:r>
    </w:p>
    <w:p w14:paraId="637133C9" w14:textId="77777777" w:rsidR="00450E03" w:rsidRPr="00450E03" w:rsidRDefault="00450E03" w:rsidP="00450E03">
      <w:pPr>
        <w:rPr>
          <w:szCs w:val="22"/>
          <w:lang w:val="lt-LT"/>
        </w:rPr>
      </w:pPr>
    </w:p>
    <w:p w14:paraId="08DCA2EE" w14:textId="77777777" w:rsidR="00450E03" w:rsidRPr="00450E03" w:rsidRDefault="00450E03" w:rsidP="00450E03">
      <w:pPr>
        <w:rPr>
          <w:szCs w:val="22"/>
          <w:lang w:val="lt-LT"/>
        </w:rPr>
      </w:pPr>
    </w:p>
    <w:p w14:paraId="13633012" w14:textId="77777777" w:rsidR="00450E03" w:rsidRPr="00EB0C12" w:rsidRDefault="00450E03" w:rsidP="00450E03">
      <w:pPr>
        <w:suppressLineNumbers/>
        <w:pBdr>
          <w:top w:val="single" w:sz="4" w:space="1" w:color="auto"/>
          <w:left w:val="single" w:sz="4" w:space="4" w:color="auto"/>
          <w:bottom w:val="single" w:sz="4" w:space="1" w:color="auto"/>
          <w:right w:val="single" w:sz="4" w:space="4" w:color="auto"/>
        </w:pBdr>
        <w:rPr>
          <w:b/>
          <w:szCs w:val="22"/>
        </w:rPr>
      </w:pPr>
      <w:r w:rsidRPr="00EB0C12">
        <w:rPr>
          <w:b/>
          <w:szCs w:val="22"/>
        </w:rPr>
        <w:t>4.</w:t>
      </w:r>
      <w:r w:rsidRPr="00EB0C12">
        <w:rPr>
          <w:b/>
          <w:szCs w:val="22"/>
        </w:rPr>
        <w:tab/>
        <w:t xml:space="preserve">SERIJOS NUMERIS </w:t>
      </w:r>
    </w:p>
    <w:p w14:paraId="5F37F170" w14:textId="77777777" w:rsidR="00450E03" w:rsidRPr="00EB0C12" w:rsidRDefault="00450E03" w:rsidP="00450E03">
      <w:pPr>
        <w:rPr>
          <w:szCs w:val="22"/>
        </w:rPr>
      </w:pPr>
    </w:p>
    <w:p w14:paraId="003639CC" w14:textId="77777777" w:rsidR="00450E03" w:rsidRPr="00EB0C12" w:rsidRDefault="00450E03" w:rsidP="00450E03">
      <w:pPr>
        <w:rPr>
          <w:szCs w:val="22"/>
        </w:rPr>
      </w:pPr>
      <w:r w:rsidRPr="00EB0C12">
        <w:rPr>
          <w:szCs w:val="22"/>
        </w:rPr>
        <w:t xml:space="preserve">Lot </w:t>
      </w:r>
      <w:r w:rsidRPr="00EB0C12">
        <w:rPr>
          <w:szCs w:val="22"/>
          <w:highlight w:val="lightGray"/>
        </w:rPr>
        <w:t>{</w:t>
      </w:r>
      <w:proofErr w:type="spellStart"/>
      <w:r w:rsidRPr="00EB0C12">
        <w:rPr>
          <w:szCs w:val="22"/>
          <w:highlight w:val="lightGray"/>
        </w:rPr>
        <w:t>numeris</w:t>
      </w:r>
      <w:proofErr w:type="spellEnd"/>
      <w:r w:rsidRPr="00EB0C12">
        <w:rPr>
          <w:szCs w:val="22"/>
          <w:highlight w:val="lightGray"/>
        </w:rPr>
        <w:t>}</w:t>
      </w:r>
    </w:p>
    <w:p w14:paraId="3B53EDFF" w14:textId="77777777" w:rsidR="00450E03" w:rsidRPr="00EB0C12" w:rsidRDefault="00450E03" w:rsidP="00450E03">
      <w:pPr>
        <w:rPr>
          <w:szCs w:val="22"/>
        </w:rPr>
      </w:pPr>
    </w:p>
    <w:p w14:paraId="1DDE33E5" w14:textId="77777777" w:rsidR="00450E03" w:rsidRPr="00EB0C12" w:rsidRDefault="00450E03" w:rsidP="00450E03">
      <w:pPr>
        <w:rPr>
          <w:szCs w:val="22"/>
        </w:rPr>
      </w:pPr>
    </w:p>
    <w:p w14:paraId="70799B66" w14:textId="77777777" w:rsidR="00450E03" w:rsidRPr="00EB0C12" w:rsidRDefault="00450E03" w:rsidP="00450E03">
      <w:pPr>
        <w:pBdr>
          <w:top w:val="single" w:sz="4" w:space="1" w:color="auto"/>
          <w:left w:val="single" w:sz="4" w:space="4" w:color="auto"/>
          <w:bottom w:val="single" w:sz="4" w:space="1" w:color="auto"/>
          <w:right w:val="single" w:sz="4" w:space="4" w:color="auto"/>
        </w:pBdr>
        <w:rPr>
          <w:b/>
          <w:szCs w:val="22"/>
        </w:rPr>
      </w:pPr>
      <w:r w:rsidRPr="00EB0C12">
        <w:rPr>
          <w:b/>
          <w:szCs w:val="22"/>
        </w:rPr>
        <w:t>5.</w:t>
      </w:r>
      <w:r w:rsidRPr="00EB0C12">
        <w:rPr>
          <w:b/>
          <w:szCs w:val="22"/>
        </w:rPr>
        <w:tab/>
        <w:t>KIEKIS (MASĖ, TŪRIS ARBA VIENETAI)</w:t>
      </w:r>
    </w:p>
    <w:p w14:paraId="044B95A3" w14:textId="77777777" w:rsidR="00450E03" w:rsidRPr="00EB0C12" w:rsidRDefault="00450E03" w:rsidP="00450E03">
      <w:pPr>
        <w:rPr>
          <w:szCs w:val="22"/>
        </w:rPr>
      </w:pPr>
    </w:p>
    <w:p w14:paraId="62B8522C" w14:textId="77777777" w:rsidR="00450E03" w:rsidRPr="00EB0C12" w:rsidRDefault="00450E03" w:rsidP="00450E03">
      <w:pPr>
        <w:rPr>
          <w:szCs w:val="22"/>
          <w:lang w:val="lt-LT"/>
        </w:rPr>
      </w:pPr>
      <w:r w:rsidRPr="00EB0C12">
        <w:rPr>
          <w:szCs w:val="22"/>
          <w:lang w:val="lt-LT"/>
        </w:rPr>
        <w:t>120 </w:t>
      </w:r>
      <w:r w:rsidR="003643CC">
        <w:rPr>
          <w:szCs w:val="22"/>
          <w:lang w:val="lt-LT"/>
        </w:rPr>
        <w:t>spūsnių</w:t>
      </w:r>
    </w:p>
    <w:p w14:paraId="54355885" w14:textId="77777777" w:rsidR="00450E03" w:rsidRPr="00EB0C12" w:rsidRDefault="00450E03" w:rsidP="00450E03">
      <w:pPr>
        <w:rPr>
          <w:szCs w:val="22"/>
          <w:lang w:val="lt-LT"/>
        </w:rPr>
      </w:pPr>
      <w:r w:rsidRPr="00EB0C12">
        <w:rPr>
          <w:szCs w:val="22"/>
          <w:highlight w:val="lightGray"/>
          <w:lang w:val="lt-LT"/>
        </w:rPr>
        <w:t>180 </w:t>
      </w:r>
      <w:r w:rsidR="003643CC">
        <w:rPr>
          <w:szCs w:val="22"/>
          <w:highlight w:val="lightGray"/>
          <w:lang w:val="lt-LT"/>
        </w:rPr>
        <w:t>spūsnių</w:t>
      </w:r>
    </w:p>
    <w:p w14:paraId="1D91CDCB" w14:textId="77777777" w:rsidR="00450E03" w:rsidRPr="00EB0C12" w:rsidRDefault="00450E03" w:rsidP="00450E03">
      <w:pPr>
        <w:rPr>
          <w:szCs w:val="22"/>
        </w:rPr>
      </w:pPr>
    </w:p>
    <w:p w14:paraId="7D90B8AA" w14:textId="77777777" w:rsidR="00450E03" w:rsidRPr="00EB0C12" w:rsidRDefault="00450E03" w:rsidP="00450E03">
      <w:pPr>
        <w:rPr>
          <w:szCs w:val="22"/>
        </w:rPr>
      </w:pPr>
    </w:p>
    <w:p w14:paraId="34093C62" w14:textId="77777777" w:rsidR="00450E03" w:rsidRPr="00EB0C12" w:rsidRDefault="00450E03" w:rsidP="00450E03">
      <w:pPr>
        <w:pBdr>
          <w:top w:val="single" w:sz="4" w:space="1" w:color="auto"/>
          <w:left w:val="single" w:sz="4" w:space="4" w:color="auto"/>
          <w:bottom w:val="single" w:sz="4" w:space="1" w:color="auto"/>
          <w:right w:val="single" w:sz="4" w:space="4" w:color="auto"/>
        </w:pBdr>
        <w:rPr>
          <w:b/>
          <w:szCs w:val="22"/>
        </w:rPr>
      </w:pPr>
      <w:r w:rsidRPr="00EB0C12">
        <w:rPr>
          <w:b/>
          <w:szCs w:val="22"/>
        </w:rPr>
        <w:t>6.</w:t>
      </w:r>
      <w:r w:rsidRPr="00EB0C12">
        <w:rPr>
          <w:b/>
          <w:szCs w:val="22"/>
        </w:rPr>
        <w:tab/>
        <w:t>KITA</w:t>
      </w:r>
    </w:p>
    <w:p w14:paraId="615E415C" w14:textId="77777777" w:rsidR="00450E03" w:rsidRPr="00EB0C12" w:rsidRDefault="00450E03" w:rsidP="00450E03">
      <w:pPr>
        <w:rPr>
          <w:szCs w:val="22"/>
        </w:rPr>
      </w:pPr>
    </w:p>
    <w:p w14:paraId="77FE4461" w14:textId="77777777" w:rsidR="00450E03" w:rsidRPr="00EB0C12" w:rsidRDefault="00450E03" w:rsidP="00450E03">
      <w:pPr>
        <w:rPr>
          <w:szCs w:val="22"/>
        </w:rPr>
      </w:pPr>
    </w:p>
    <w:p w14:paraId="709234E5" w14:textId="77777777" w:rsidR="0077430E" w:rsidRPr="00E32194" w:rsidRDefault="0077430E" w:rsidP="00AA0CF1">
      <w:pPr>
        <w:widowControl w:val="0"/>
        <w:tabs>
          <w:tab w:val="clear" w:pos="567"/>
        </w:tabs>
        <w:spacing w:line="240" w:lineRule="auto"/>
        <w:rPr>
          <w:b/>
          <w:caps/>
          <w:snapToGrid/>
          <w:szCs w:val="24"/>
          <w:lang w:val="en-US"/>
        </w:rPr>
      </w:pPr>
    </w:p>
    <w:p w14:paraId="3404388B"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20F9F002" w14:textId="77777777" w:rsidR="00FC6A9C" w:rsidRPr="00444A40" w:rsidRDefault="00FC6A9C" w:rsidP="00433ED6">
      <w:pPr>
        <w:widowControl w:val="0"/>
        <w:tabs>
          <w:tab w:val="clear" w:pos="567"/>
        </w:tabs>
        <w:spacing w:line="240" w:lineRule="auto"/>
        <w:ind w:left="567" w:hanging="567"/>
        <w:jc w:val="center"/>
        <w:rPr>
          <w:b/>
          <w:caps/>
          <w:snapToGrid/>
          <w:szCs w:val="24"/>
          <w:lang w:val="lt-LT"/>
        </w:rPr>
      </w:pPr>
    </w:p>
    <w:p w14:paraId="2F794974"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5B03C0FA"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3A0F2EDB"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738560F2"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5EE51880"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15E9D89E"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4727F160"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6263D0C1"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2A4C76FF"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527DEA47"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4391973C"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4363B2C9"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62CEA8A0"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2D27F9A3"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71A0B130"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3CBA6983"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566E8FCB"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6A8F4A57"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1623E584"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7A28C0BB" w14:textId="77777777" w:rsidR="00776FBE" w:rsidRPr="00444A40" w:rsidRDefault="00776FBE" w:rsidP="00433ED6">
      <w:pPr>
        <w:widowControl w:val="0"/>
        <w:tabs>
          <w:tab w:val="clear" w:pos="567"/>
        </w:tabs>
        <w:spacing w:line="240" w:lineRule="auto"/>
        <w:ind w:left="567" w:hanging="567"/>
        <w:jc w:val="center"/>
        <w:rPr>
          <w:b/>
          <w:caps/>
          <w:snapToGrid/>
          <w:szCs w:val="24"/>
          <w:lang w:val="lt-LT"/>
        </w:rPr>
      </w:pPr>
    </w:p>
    <w:p w14:paraId="0876C697" w14:textId="77777777" w:rsidR="001F1DAB" w:rsidRDefault="001F1DAB" w:rsidP="00433ED6">
      <w:pPr>
        <w:widowControl w:val="0"/>
        <w:spacing w:line="240" w:lineRule="auto"/>
        <w:ind w:left="567" w:hanging="567"/>
        <w:jc w:val="center"/>
        <w:outlineLvl w:val="0"/>
        <w:rPr>
          <w:b/>
          <w:snapToGrid/>
          <w:szCs w:val="22"/>
          <w:lang w:val="lt-LT"/>
        </w:rPr>
      </w:pPr>
    </w:p>
    <w:p w14:paraId="4FAD3DAF" w14:textId="77777777" w:rsidR="001F1DAB" w:rsidRDefault="001F1DAB" w:rsidP="00433ED6">
      <w:pPr>
        <w:widowControl w:val="0"/>
        <w:spacing w:line="240" w:lineRule="auto"/>
        <w:ind w:left="567" w:hanging="567"/>
        <w:jc w:val="center"/>
        <w:outlineLvl w:val="0"/>
        <w:rPr>
          <w:b/>
          <w:snapToGrid/>
          <w:szCs w:val="22"/>
          <w:lang w:val="lt-LT"/>
        </w:rPr>
      </w:pPr>
    </w:p>
    <w:p w14:paraId="44245092" w14:textId="77777777" w:rsidR="001F1DAB" w:rsidRDefault="001F1DAB" w:rsidP="00433ED6">
      <w:pPr>
        <w:widowControl w:val="0"/>
        <w:spacing w:line="240" w:lineRule="auto"/>
        <w:ind w:left="567" w:hanging="567"/>
        <w:jc w:val="center"/>
        <w:outlineLvl w:val="0"/>
        <w:rPr>
          <w:b/>
          <w:snapToGrid/>
          <w:szCs w:val="22"/>
          <w:lang w:val="lt-LT"/>
        </w:rPr>
      </w:pPr>
    </w:p>
    <w:p w14:paraId="4033BD64" w14:textId="77777777" w:rsidR="001F1DAB" w:rsidRDefault="001F1DAB" w:rsidP="00433ED6">
      <w:pPr>
        <w:widowControl w:val="0"/>
        <w:spacing w:line="240" w:lineRule="auto"/>
        <w:ind w:left="567" w:hanging="567"/>
        <w:jc w:val="center"/>
        <w:outlineLvl w:val="0"/>
        <w:rPr>
          <w:b/>
          <w:snapToGrid/>
          <w:szCs w:val="22"/>
          <w:lang w:val="lt-LT"/>
        </w:rPr>
      </w:pPr>
    </w:p>
    <w:p w14:paraId="1BF582B1" w14:textId="77777777" w:rsidR="001F1DAB" w:rsidRDefault="001F1DAB" w:rsidP="00433ED6">
      <w:pPr>
        <w:widowControl w:val="0"/>
        <w:spacing w:line="240" w:lineRule="auto"/>
        <w:ind w:left="567" w:hanging="567"/>
        <w:jc w:val="center"/>
        <w:outlineLvl w:val="0"/>
        <w:rPr>
          <w:b/>
          <w:snapToGrid/>
          <w:szCs w:val="22"/>
          <w:lang w:val="lt-LT"/>
        </w:rPr>
      </w:pPr>
    </w:p>
    <w:p w14:paraId="34A38037" w14:textId="77777777" w:rsidR="001F1DAB" w:rsidRDefault="001F1DAB" w:rsidP="00433ED6">
      <w:pPr>
        <w:widowControl w:val="0"/>
        <w:spacing w:line="240" w:lineRule="auto"/>
        <w:ind w:left="567" w:hanging="567"/>
        <w:jc w:val="center"/>
        <w:outlineLvl w:val="0"/>
        <w:rPr>
          <w:b/>
          <w:snapToGrid/>
          <w:szCs w:val="22"/>
          <w:lang w:val="lt-LT"/>
        </w:rPr>
      </w:pPr>
    </w:p>
    <w:p w14:paraId="7F7A957E" w14:textId="77777777" w:rsidR="001F1DAB" w:rsidRDefault="001F1DAB" w:rsidP="00433ED6">
      <w:pPr>
        <w:widowControl w:val="0"/>
        <w:spacing w:line="240" w:lineRule="auto"/>
        <w:ind w:left="567" w:hanging="567"/>
        <w:jc w:val="center"/>
        <w:outlineLvl w:val="0"/>
        <w:rPr>
          <w:b/>
          <w:snapToGrid/>
          <w:szCs w:val="22"/>
          <w:lang w:val="lt-LT"/>
        </w:rPr>
      </w:pPr>
    </w:p>
    <w:p w14:paraId="1CC608F9" w14:textId="77777777" w:rsidR="001F1DAB" w:rsidRDefault="001F1DAB" w:rsidP="00433ED6">
      <w:pPr>
        <w:widowControl w:val="0"/>
        <w:spacing w:line="240" w:lineRule="auto"/>
        <w:ind w:left="567" w:hanging="567"/>
        <w:jc w:val="center"/>
        <w:outlineLvl w:val="0"/>
        <w:rPr>
          <w:b/>
          <w:snapToGrid/>
          <w:szCs w:val="22"/>
          <w:lang w:val="lt-LT"/>
        </w:rPr>
      </w:pPr>
    </w:p>
    <w:p w14:paraId="7452F838" w14:textId="77777777" w:rsidR="001F1DAB" w:rsidRDefault="001F1DAB" w:rsidP="00433ED6">
      <w:pPr>
        <w:widowControl w:val="0"/>
        <w:spacing w:line="240" w:lineRule="auto"/>
        <w:ind w:left="567" w:hanging="567"/>
        <w:jc w:val="center"/>
        <w:outlineLvl w:val="0"/>
        <w:rPr>
          <w:b/>
          <w:snapToGrid/>
          <w:szCs w:val="22"/>
          <w:lang w:val="lt-LT"/>
        </w:rPr>
      </w:pPr>
    </w:p>
    <w:p w14:paraId="2E096C4A" w14:textId="77777777" w:rsidR="001F1DAB" w:rsidRDefault="001F1DAB" w:rsidP="00433ED6">
      <w:pPr>
        <w:widowControl w:val="0"/>
        <w:spacing w:line="240" w:lineRule="auto"/>
        <w:ind w:left="567" w:hanging="567"/>
        <w:jc w:val="center"/>
        <w:outlineLvl w:val="0"/>
        <w:rPr>
          <w:b/>
          <w:snapToGrid/>
          <w:szCs w:val="22"/>
          <w:lang w:val="lt-LT"/>
        </w:rPr>
      </w:pPr>
    </w:p>
    <w:p w14:paraId="3A8C14BF" w14:textId="77777777" w:rsidR="001F1DAB" w:rsidRDefault="001F1DAB" w:rsidP="00433ED6">
      <w:pPr>
        <w:widowControl w:val="0"/>
        <w:spacing w:line="240" w:lineRule="auto"/>
        <w:ind w:left="567" w:hanging="567"/>
        <w:jc w:val="center"/>
        <w:outlineLvl w:val="0"/>
        <w:rPr>
          <w:b/>
          <w:snapToGrid/>
          <w:szCs w:val="22"/>
          <w:lang w:val="lt-LT"/>
        </w:rPr>
      </w:pPr>
    </w:p>
    <w:p w14:paraId="2B04B044" w14:textId="77777777" w:rsidR="001F1DAB" w:rsidRDefault="001F1DAB" w:rsidP="00433ED6">
      <w:pPr>
        <w:widowControl w:val="0"/>
        <w:spacing w:line="240" w:lineRule="auto"/>
        <w:ind w:left="567" w:hanging="567"/>
        <w:jc w:val="center"/>
        <w:outlineLvl w:val="0"/>
        <w:rPr>
          <w:b/>
          <w:snapToGrid/>
          <w:szCs w:val="22"/>
          <w:lang w:val="lt-LT"/>
        </w:rPr>
      </w:pPr>
    </w:p>
    <w:p w14:paraId="6DEAE21D" w14:textId="77777777" w:rsidR="00776FBE" w:rsidRPr="00444A40" w:rsidRDefault="004A3C80" w:rsidP="00433ED6">
      <w:pPr>
        <w:widowControl w:val="0"/>
        <w:spacing w:line="240" w:lineRule="auto"/>
        <w:ind w:left="567" w:hanging="567"/>
        <w:jc w:val="center"/>
        <w:outlineLvl w:val="0"/>
        <w:rPr>
          <w:b/>
          <w:caps/>
          <w:snapToGrid/>
          <w:szCs w:val="22"/>
          <w:lang w:val="lt-LT"/>
        </w:rPr>
      </w:pPr>
      <w:r w:rsidRPr="00444A40">
        <w:rPr>
          <w:b/>
          <w:snapToGrid/>
          <w:szCs w:val="22"/>
          <w:lang w:val="lt-LT"/>
        </w:rPr>
        <w:t>B. PAKUOTĖS LAPELIS</w:t>
      </w:r>
    </w:p>
    <w:p w14:paraId="66F16253" w14:textId="77777777" w:rsidR="00776FBE" w:rsidRPr="00444A40" w:rsidRDefault="00776FBE" w:rsidP="00433ED6">
      <w:pPr>
        <w:widowControl w:val="0"/>
        <w:tabs>
          <w:tab w:val="clear" w:pos="567"/>
        </w:tabs>
        <w:spacing w:line="240" w:lineRule="auto"/>
        <w:ind w:left="567" w:hanging="567"/>
        <w:jc w:val="center"/>
        <w:rPr>
          <w:b/>
          <w:bCs/>
          <w:snapToGrid/>
          <w:szCs w:val="22"/>
          <w:lang w:val="lt-LT"/>
        </w:rPr>
      </w:pPr>
      <w:r w:rsidRPr="00444A40">
        <w:rPr>
          <w:b/>
          <w:snapToGrid/>
          <w:szCs w:val="22"/>
          <w:lang w:val="lt-LT"/>
        </w:rPr>
        <w:br w:type="page"/>
      </w:r>
      <w:r w:rsidRPr="00444A40">
        <w:rPr>
          <w:b/>
          <w:bCs/>
          <w:snapToGrid/>
          <w:szCs w:val="22"/>
          <w:lang w:val="lt-LT"/>
        </w:rPr>
        <w:lastRenderedPageBreak/>
        <w:t xml:space="preserve">Pakuotės lapelis: informacija </w:t>
      </w:r>
      <w:r w:rsidR="00424152">
        <w:rPr>
          <w:b/>
          <w:bCs/>
          <w:snapToGrid/>
          <w:szCs w:val="22"/>
          <w:lang w:val="lt-LT"/>
        </w:rPr>
        <w:t>vartotojui</w:t>
      </w:r>
    </w:p>
    <w:p w14:paraId="55560AA7" w14:textId="77777777" w:rsidR="00177C0B" w:rsidRPr="00444A40" w:rsidRDefault="00177C0B" w:rsidP="00433ED6">
      <w:pPr>
        <w:widowControl w:val="0"/>
        <w:tabs>
          <w:tab w:val="clear" w:pos="567"/>
        </w:tabs>
        <w:spacing w:line="240" w:lineRule="auto"/>
        <w:ind w:left="567" w:hanging="567"/>
        <w:jc w:val="center"/>
        <w:rPr>
          <w:b/>
          <w:snapToGrid/>
          <w:szCs w:val="22"/>
          <w:lang w:val="lt-LT"/>
        </w:rPr>
      </w:pPr>
    </w:p>
    <w:p w14:paraId="60E39636" w14:textId="77777777" w:rsidR="003151D3" w:rsidRPr="003151D3" w:rsidRDefault="003151D3" w:rsidP="003151D3">
      <w:pPr>
        <w:widowControl w:val="0"/>
        <w:tabs>
          <w:tab w:val="clear" w:pos="567"/>
        </w:tabs>
        <w:autoSpaceDE w:val="0"/>
        <w:autoSpaceDN w:val="0"/>
        <w:adjustRightInd w:val="0"/>
        <w:spacing w:line="240" w:lineRule="auto"/>
        <w:jc w:val="center"/>
        <w:rPr>
          <w:b/>
          <w:bCs/>
          <w:snapToGrid/>
          <w:color w:val="000000"/>
          <w:szCs w:val="22"/>
          <w:lang w:val="lt-LT"/>
        </w:rPr>
      </w:pPr>
      <w:r w:rsidRPr="003151D3">
        <w:rPr>
          <w:b/>
          <w:bCs/>
          <w:snapToGrid/>
          <w:color w:val="000000"/>
          <w:szCs w:val="22"/>
          <w:lang w:val="lt-LT"/>
        </w:rPr>
        <w:t>Bedufora 100 mikrogramų/6 mikrogramai/spūsnyje suslėgtasis įkv</w:t>
      </w:r>
      <w:r w:rsidR="002021B8">
        <w:rPr>
          <w:b/>
          <w:bCs/>
          <w:snapToGrid/>
          <w:color w:val="000000"/>
          <w:szCs w:val="22"/>
          <w:lang w:val="lt-LT"/>
        </w:rPr>
        <w:t>e</w:t>
      </w:r>
      <w:r w:rsidRPr="003151D3">
        <w:rPr>
          <w:b/>
          <w:bCs/>
          <w:snapToGrid/>
          <w:color w:val="000000"/>
          <w:szCs w:val="22"/>
          <w:lang w:val="lt-LT"/>
        </w:rPr>
        <w:t>piamasis tirpalas</w:t>
      </w:r>
    </w:p>
    <w:p w14:paraId="160684E3" w14:textId="77777777" w:rsidR="00776FBE" w:rsidRPr="00444A40" w:rsidRDefault="003151D3" w:rsidP="00433ED6">
      <w:pPr>
        <w:widowControl w:val="0"/>
        <w:tabs>
          <w:tab w:val="clear" w:pos="567"/>
        </w:tabs>
        <w:spacing w:line="240" w:lineRule="auto"/>
        <w:ind w:left="567" w:hanging="567"/>
        <w:jc w:val="center"/>
        <w:rPr>
          <w:snapToGrid/>
          <w:szCs w:val="22"/>
          <w:lang w:val="lt-LT"/>
        </w:rPr>
      </w:pPr>
      <w:r>
        <w:rPr>
          <w:snapToGrid/>
          <w:szCs w:val="22"/>
          <w:lang w:val="lt-LT"/>
        </w:rPr>
        <w:t>b</w:t>
      </w:r>
      <w:r w:rsidRPr="003151D3">
        <w:rPr>
          <w:snapToGrid/>
          <w:szCs w:val="22"/>
          <w:lang w:val="lt-LT"/>
        </w:rPr>
        <w:t>eklometazono dipropionatas</w:t>
      </w:r>
      <w:r w:rsidR="001F1DAB">
        <w:rPr>
          <w:snapToGrid/>
          <w:szCs w:val="22"/>
          <w:lang w:val="lt-LT"/>
        </w:rPr>
        <w:t xml:space="preserve">, </w:t>
      </w:r>
      <w:r w:rsidRPr="003151D3">
        <w:rPr>
          <w:snapToGrid/>
          <w:szCs w:val="22"/>
          <w:lang w:val="lt-LT"/>
        </w:rPr>
        <w:t>formoterolio fumaratas dihidratas</w:t>
      </w:r>
    </w:p>
    <w:p w14:paraId="1324C831" w14:textId="77777777" w:rsidR="00776FBE" w:rsidRPr="00444A40" w:rsidRDefault="00776FBE" w:rsidP="00433ED6">
      <w:pPr>
        <w:widowControl w:val="0"/>
        <w:tabs>
          <w:tab w:val="clear" w:pos="567"/>
        </w:tabs>
        <w:spacing w:line="240" w:lineRule="auto"/>
        <w:rPr>
          <w:snapToGrid/>
          <w:szCs w:val="22"/>
          <w:lang w:val="lt-LT"/>
        </w:rPr>
      </w:pPr>
    </w:p>
    <w:p w14:paraId="0520BD78" w14:textId="77777777" w:rsidR="00776FBE" w:rsidRPr="00444A40" w:rsidRDefault="00776FBE" w:rsidP="00433ED6">
      <w:pPr>
        <w:widowControl w:val="0"/>
        <w:tabs>
          <w:tab w:val="clear" w:pos="567"/>
        </w:tabs>
        <w:autoSpaceDE w:val="0"/>
        <w:autoSpaceDN w:val="0"/>
        <w:adjustRightInd w:val="0"/>
        <w:spacing w:line="240" w:lineRule="auto"/>
        <w:rPr>
          <w:rFonts w:eastAsia="TimesNewRoman,Bold"/>
          <w:b/>
          <w:bCs/>
          <w:snapToGrid/>
          <w:szCs w:val="22"/>
          <w:lang w:val="lt-LT"/>
        </w:rPr>
      </w:pPr>
      <w:r w:rsidRPr="00444A40">
        <w:rPr>
          <w:rFonts w:eastAsia="TimesNewRoman,Bold"/>
          <w:b/>
          <w:bCs/>
          <w:snapToGrid/>
          <w:szCs w:val="22"/>
          <w:lang w:val="lt-LT"/>
        </w:rPr>
        <w:t>Atidžiai perskaitykite visą šį lapelį, prieš pradėdami vartoti vaistą, nes jame pateikiama Jums svarbi informacija.</w:t>
      </w:r>
    </w:p>
    <w:p w14:paraId="54116AE0" w14:textId="77777777" w:rsidR="00776FBE" w:rsidRPr="00444A40" w:rsidRDefault="00776FBE" w:rsidP="00433ED6">
      <w:pPr>
        <w:widowControl w:val="0"/>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Neišmeskite šio lapelio, nes vėl gali prireikti jį perskaityti.</w:t>
      </w:r>
    </w:p>
    <w:p w14:paraId="3B3DFBC0" w14:textId="77777777" w:rsidR="00776FBE" w:rsidRPr="00444A40" w:rsidRDefault="00776FBE" w:rsidP="00433ED6">
      <w:pPr>
        <w:widowControl w:val="0"/>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Jeigu kiltų daugiau klausimų, kreipkitės į gydytoją arba vaistininką.</w:t>
      </w:r>
    </w:p>
    <w:p w14:paraId="53EFCF90" w14:textId="77777777" w:rsidR="00776FBE" w:rsidRPr="00444A40" w:rsidRDefault="00776FBE" w:rsidP="00433ED6">
      <w:pPr>
        <w:widowControl w:val="0"/>
        <w:autoSpaceDE w:val="0"/>
        <w:autoSpaceDN w:val="0"/>
        <w:adjustRightInd w:val="0"/>
        <w:spacing w:line="240" w:lineRule="auto"/>
        <w:ind w:left="567" w:hanging="567"/>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Šis vaistas skirtas tik Jums, todėl kitiems žmonėms jo duoti negalima. Vaistas gali jiems pakenkti (net tiems, kurių ligos požymiai yra tokie patys kaip Jūsų).</w:t>
      </w:r>
    </w:p>
    <w:p w14:paraId="31FAA6D9" w14:textId="77777777" w:rsidR="00776FBE" w:rsidRPr="00444A40" w:rsidRDefault="00776FBE" w:rsidP="00433ED6">
      <w:pPr>
        <w:widowControl w:val="0"/>
        <w:autoSpaceDE w:val="0"/>
        <w:autoSpaceDN w:val="0"/>
        <w:adjustRightInd w:val="0"/>
        <w:spacing w:line="240" w:lineRule="auto"/>
        <w:ind w:left="567" w:hanging="567"/>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Jeigu pasireiškė šalutinis poveikis (net jeigu jis šiame lapelyje nenurodytas), kreipkitės į gydytoją arba vaistininką. Žr. 4 skyrių.</w:t>
      </w:r>
    </w:p>
    <w:p w14:paraId="77DF9D02" w14:textId="77777777" w:rsidR="00776FBE" w:rsidRPr="00444A40" w:rsidRDefault="00776FBE" w:rsidP="00433ED6">
      <w:pPr>
        <w:widowControl w:val="0"/>
        <w:autoSpaceDE w:val="0"/>
        <w:autoSpaceDN w:val="0"/>
        <w:adjustRightInd w:val="0"/>
        <w:spacing w:line="240" w:lineRule="auto"/>
        <w:ind w:left="567" w:hanging="567"/>
        <w:rPr>
          <w:bCs/>
          <w:snapToGrid/>
          <w:szCs w:val="22"/>
          <w:lang w:val="lt-LT"/>
        </w:rPr>
      </w:pPr>
    </w:p>
    <w:p w14:paraId="58974F2F" w14:textId="77777777" w:rsidR="00776FBE" w:rsidRPr="00444A40" w:rsidRDefault="00776FBE" w:rsidP="00433ED6">
      <w:pPr>
        <w:widowControl w:val="0"/>
        <w:tabs>
          <w:tab w:val="clear" w:pos="567"/>
        </w:tabs>
        <w:spacing w:line="240" w:lineRule="auto"/>
        <w:ind w:left="567" w:hanging="567"/>
        <w:rPr>
          <w:b/>
          <w:snapToGrid/>
          <w:szCs w:val="22"/>
          <w:lang w:val="lt-LT"/>
        </w:rPr>
      </w:pPr>
      <w:r w:rsidRPr="00444A40">
        <w:rPr>
          <w:b/>
          <w:snapToGrid/>
          <w:szCs w:val="22"/>
          <w:lang w:val="lt-LT"/>
        </w:rPr>
        <w:t>Apie ką rašoma šiame lapelyje?</w:t>
      </w:r>
    </w:p>
    <w:p w14:paraId="3FC5A8D9" w14:textId="77777777" w:rsidR="00776FBE" w:rsidRPr="00444A40" w:rsidRDefault="00776FBE" w:rsidP="00433ED6">
      <w:pPr>
        <w:widowControl w:val="0"/>
        <w:tabs>
          <w:tab w:val="clear" w:pos="567"/>
        </w:tabs>
        <w:spacing w:line="240" w:lineRule="auto"/>
        <w:rPr>
          <w:bCs/>
          <w:snapToGrid/>
          <w:szCs w:val="22"/>
          <w:lang w:val="lt-LT"/>
        </w:rPr>
      </w:pPr>
    </w:p>
    <w:p w14:paraId="1CEB6074"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1.</w:t>
      </w:r>
      <w:r w:rsidRPr="00444A40">
        <w:rPr>
          <w:snapToGrid/>
          <w:szCs w:val="22"/>
          <w:lang w:val="lt-LT"/>
        </w:rPr>
        <w:tab/>
        <w:t xml:space="preserve">Kas yra </w:t>
      </w:r>
      <w:r w:rsidR="00C73F65" w:rsidRPr="00444A40">
        <w:rPr>
          <w:snapToGrid/>
          <w:szCs w:val="22"/>
          <w:lang w:val="lt-LT"/>
        </w:rPr>
        <w:t>Bedufora</w:t>
      </w:r>
      <w:r w:rsidRPr="00444A40">
        <w:rPr>
          <w:snapToGrid/>
          <w:szCs w:val="22"/>
          <w:lang w:val="lt-LT"/>
        </w:rPr>
        <w:t xml:space="preserve"> ir kam jis vartojamas</w:t>
      </w:r>
    </w:p>
    <w:p w14:paraId="0CE010E5"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2.</w:t>
      </w:r>
      <w:r w:rsidRPr="00444A40">
        <w:rPr>
          <w:snapToGrid/>
          <w:szCs w:val="22"/>
          <w:lang w:val="lt-LT"/>
        </w:rPr>
        <w:tab/>
        <w:t xml:space="preserve">Kas žinotina prieš vartojant </w:t>
      </w:r>
      <w:r w:rsidR="00C73F65" w:rsidRPr="00444A40">
        <w:rPr>
          <w:snapToGrid/>
          <w:szCs w:val="22"/>
          <w:lang w:val="lt-LT"/>
        </w:rPr>
        <w:t>Bedufora</w:t>
      </w:r>
    </w:p>
    <w:p w14:paraId="0AF4D100"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3.</w:t>
      </w:r>
      <w:r w:rsidRPr="00444A40">
        <w:rPr>
          <w:snapToGrid/>
          <w:szCs w:val="22"/>
          <w:lang w:val="lt-LT"/>
        </w:rPr>
        <w:tab/>
        <w:t xml:space="preserve">Kaip vartoti </w:t>
      </w:r>
      <w:r w:rsidR="00C73F65" w:rsidRPr="00444A40">
        <w:rPr>
          <w:snapToGrid/>
          <w:szCs w:val="22"/>
          <w:lang w:val="lt-LT"/>
        </w:rPr>
        <w:t>Bedufora</w:t>
      </w:r>
    </w:p>
    <w:p w14:paraId="6D029C21"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4.</w:t>
      </w:r>
      <w:r w:rsidRPr="00444A40">
        <w:rPr>
          <w:snapToGrid/>
          <w:szCs w:val="22"/>
          <w:lang w:val="lt-LT"/>
        </w:rPr>
        <w:tab/>
        <w:t>Galimas šalutinis poveikis</w:t>
      </w:r>
    </w:p>
    <w:p w14:paraId="182C817F"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5.</w:t>
      </w:r>
      <w:r w:rsidRPr="00444A40">
        <w:rPr>
          <w:snapToGrid/>
          <w:szCs w:val="22"/>
          <w:lang w:val="lt-LT"/>
        </w:rPr>
        <w:tab/>
        <w:t xml:space="preserve">Kaip laikyti </w:t>
      </w:r>
      <w:r w:rsidR="00C73F65" w:rsidRPr="00444A40">
        <w:rPr>
          <w:snapToGrid/>
          <w:szCs w:val="22"/>
          <w:lang w:val="lt-LT"/>
        </w:rPr>
        <w:t>Bedufora</w:t>
      </w:r>
    </w:p>
    <w:p w14:paraId="7E70A100" w14:textId="77777777" w:rsidR="00776FBE" w:rsidRPr="00444A40" w:rsidRDefault="00776FBE" w:rsidP="00433ED6">
      <w:pPr>
        <w:widowControl w:val="0"/>
        <w:tabs>
          <w:tab w:val="clear" w:pos="567"/>
        </w:tabs>
        <w:spacing w:line="240" w:lineRule="auto"/>
        <w:ind w:left="567" w:hanging="567"/>
        <w:rPr>
          <w:snapToGrid/>
          <w:szCs w:val="22"/>
          <w:lang w:val="lt-LT"/>
        </w:rPr>
      </w:pPr>
      <w:r w:rsidRPr="00444A40">
        <w:rPr>
          <w:snapToGrid/>
          <w:szCs w:val="22"/>
          <w:lang w:val="lt-LT"/>
        </w:rPr>
        <w:t>6.</w:t>
      </w:r>
      <w:r w:rsidRPr="00444A40">
        <w:rPr>
          <w:snapToGrid/>
          <w:szCs w:val="22"/>
          <w:lang w:val="lt-LT"/>
        </w:rPr>
        <w:tab/>
        <w:t>Pakuotės turinys ir kita informacija</w:t>
      </w:r>
    </w:p>
    <w:p w14:paraId="41DD8239" w14:textId="77777777" w:rsidR="00776FBE" w:rsidRPr="00444A40" w:rsidRDefault="00776FBE" w:rsidP="00433ED6">
      <w:pPr>
        <w:widowControl w:val="0"/>
        <w:numPr>
          <w:ilvl w:val="12"/>
          <w:numId w:val="0"/>
        </w:numPr>
        <w:tabs>
          <w:tab w:val="clear" w:pos="567"/>
        </w:tabs>
        <w:spacing w:line="240" w:lineRule="auto"/>
        <w:rPr>
          <w:snapToGrid/>
          <w:szCs w:val="22"/>
          <w:lang w:val="lt-LT"/>
        </w:rPr>
      </w:pPr>
    </w:p>
    <w:p w14:paraId="69D99D0C" w14:textId="77777777" w:rsidR="00776FBE" w:rsidRPr="00444A40" w:rsidRDefault="00776FBE" w:rsidP="00433ED6">
      <w:pPr>
        <w:widowControl w:val="0"/>
        <w:numPr>
          <w:ilvl w:val="12"/>
          <w:numId w:val="0"/>
        </w:numPr>
        <w:tabs>
          <w:tab w:val="clear" w:pos="567"/>
        </w:tabs>
        <w:spacing w:line="240" w:lineRule="auto"/>
        <w:rPr>
          <w:snapToGrid/>
          <w:szCs w:val="22"/>
          <w:lang w:val="lt-LT"/>
        </w:rPr>
      </w:pPr>
    </w:p>
    <w:p w14:paraId="5C6AB51E" w14:textId="77777777" w:rsidR="00776FBE" w:rsidRPr="00444A40" w:rsidRDefault="00776FBE" w:rsidP="00433ED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1.</w:t>
      </w:r>
      <w:r w:rsidRPr="00444A40">
        <w:rPr>
          <w:b/>
          <w:snapToGrid/>
          <w:szCs w:val="22"/>
          <w:lang w:val="lt-LT"/>
        </w:rPr>
        <w:tab/>
        <w:t xml:space="preserve">Kas yra </w:t>
      </w:r>
      <w:r w:rsidR="00C73F65" w:rsidRPr="00444A40">
        <w:rPr>
          <w:b/>
          <w:bCs/>
          <w:snapToGrid/>
          <w:szCs w:val="22"/>
          <w:lang w:val="lt-LT"/>
        </w:rPr>
        <w:t>Bedufora</w:t>
      </w:r>
      <w:r w:rsidRPr="00444A40">
        <w:rPr>
          <w:b/>
          <w:bCs/>
          <w:snapToGrid/>
          <w:szCs w:val="22"/>
          <w:lang w:val="lt-LT"/>
        </w:rPr>
        <w:t xml:space="preserve"> </w:t>
      </w:r>
      <w:r w:rsidRPr="00444A40">
        <w:rPr>
          <w:b/>
          <w:snapToGrid/>
          <w:szCs w:val="22"/>
          <w:lang w:val="lt-LT"/>
        </w:rPr>
        <w:t>ir kam jis vartojamas</w:t>
      </w:r>
    </w:p>
    <w:p w14:paraId="04B31EFD" w14:textId="77777777" w:rsidR="00776FBE" w:rsidRPr="00444A40" w:rsidRDefault="00776FBE" w:rsidP="00433ED6">
      <w:pPr>
        <w:widowControl w:val="0"/>
        <w:tabs>
          <w:tab w:val="clear" w:pos="567"/>
        </w:tabs>
        <w:spacing w:line="240" w:lineRule="auto"/>
        <w:ind w:left="567" w:hanging="567"/>
        <w:rPr>
          <w:snapToGrid/>
          <w:szCs w:val="22"/>
          <w:lang w:val="lt-LT"/>
        </w:rPr>
      </w:pPr>
    </w:p>
    <w:p w14:paraId="66B87047"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 xml:space="preserve">Bedufora yra suslėgtasis </w:t>
      </w:r>
      <w:r w:rsidR="002021B8" w:rsidRPr="00BE7A52">
        <w:rPr>
          <w:snapToGrid/>
          <w:szCs w:val="22"/>
          <w:lang w:val="lt-LT"/>
        </w:rPr>
        <w:t>įkvepiamasis</w:t>
      </w:r>
      <w:r w:rsidRPr="00BE7A52">
        <w:rPr>
          <w:snapToGrid/>
          <w:szCs w:val="22"/>
          <w:lang w:val="lt-LT"/>
        </w:rPr>
        <w:t xml:space="preserve"> tirpalas, kuriame yra dvi veikliosios medžiagos. Jos įkvepiamos pro burną ir patenka tiesiai į plaučius.</w:t>
      </w:r>
    </w:p>
    <w:p w14:paraId="4CB83F9D"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p>
    <w:p w14:paraId="536D527C" w14:textId="77777777" w:rsid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Dvi veikliosios medžiagos yra beklometazono dipropionatas ir formoterolio fumaratas dihidratas.</w:t>
      </w:r>
    </w:p>
    <w:p w14:paraId="240240D5" w14:textId="77777777" w:rsidR="00BE7A52" w:rsidRDefault="00BE7A52" w:rsidP="00BE7A52">
      <w:pPr>
        <w:widowControl w:val="0"/>
        <w:tabs>
          <w:tab w:val="clear" w:pos="567"/>
        </w:tabs>
        <w:autoSpaceDE w:val="0"/>
        <w:autoSpaceDN w:val="0"/>
        <w:adjustRightInd w:val="0"/>
        <w:spacing w:line="240" w:lineRule="auto"/>
        <w:rPr>
          <w:snapToGrid/>
          <w:szCs w:val="22"/>
          <w:lang w:val="lt-LT"/>
        </w:rPr>
      </w:pPr>
    </w:p>
    <w:p w14:paraId="057DE06F"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Beklometazono dipropionatas priklauso vaistų, vadinamų kortikosteroidais, grupei</w:t>
      </w:r>
      <w:r w:rsidR="00870A5B">
        <w:rPr>
          <w:snapToGrid/>
          <w:szCs w:val="22"/>
          <w:lang w:val="lt-LT"/>
        </w:rPr>
        <w:t>.</w:t>
      </w:r>
      <w:r w:rsidR="00870A5B" w:rsidRPr="00870A5B">
        <w:rPr>
          <w:snapToGrid/>
          <w:szCs w:val="22"/>
          <w:lang w:val="lt-LT"/>
        </w:rPr>
        <w:t xml:space="preserve"> </w:t>
      </w:r>
      <w:r w:rsidR="00870A5B" w:rsidRPr="00BE7A52">
        <w:rPr>
          <w:snapToGrid/>
          <w:szCs w:val="22"/>
          <w:lang w:val="lt-LT"/>
        </w:rPr>
        <w:t>Šios grupės vaistai</w:t>
      </w:r>
      <w:r w:rsidRPr="00BE7A52">
        <w:rPr>
          <w:snapToGrid/>
          <w:szCs w:val="22"/>
          <w:lang w:val="lt-LT"/>
        </w:rPr>
        <w:t xml:space="preserve"> slopina uždegimą ir mažina patinimą </w:t>
      </w:r>
      <w:r>
        <w:rPr>
          <w:snapToGrid/>
          <w:szCs w:val="22"/>
          <w:lang w:val="lt-LT"/>
        </w:rPr>
        <w:t>bei</w:t>
      </w:r>
      <w:r w:rsidRPr="00BE7A52">
        <w:rPr>
          <w:snapToGrid/>
          <w:szCs w:val="22"/>
          <w:lang w:val="lt-LT"/>
        </w:rPr>
        <w:t xml:space="preserve"> dirginimą</w:t>
      </w:r>
      <w:r>
        <w:rPr>
          <w:snapToGrid/>
          <w:szCs w:val="22"/>
          <w:lang w:val="lt-LT"/>
        </w:rPr>
        <w:t xml:space="preserve"> plaučiuose</w:t>
      </w:r>
      <w:r w:rsidRPr="00BE7A52">
        <w:rPr>
          <w:snapToGrid/>
          <w:szCs w:val="22"/>
          <w:lang w:val="lt-LT"/>
        </w:rPr>
        <w:t>.</w:t>
      </w:r>
    </w:p>
    <w:p w14:paraId="4917A684"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p>
    <w:p w14:paraId="2B5BE587"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 xml:space="preserve">Formoterolio fumaratas dihidratas priklauso vaistų, vadinamų ilgo poveikio bronchus plečiančiais </w:t>
      </w:r>
      <w:r w:rsidR="00870A5B">
        <w:rPr>
          <w:snapToGrid/>
          <w:szCs w:val="22"/>
          <w:lang w:val="lt-LT"/>
        </w:rPr>
        <w:t>vaistais</w:t>
      </w:r>
      <w:r w:rsidRPr="00BE7A52">
        <w:rPr>
          <w:snapToGrid/>
          <w:szCs w:val="22"/>
          <w:lang w:val="lt-LT"/>
        </w:rPr>
        <w:t>, grupei. Šios grupės vaistai atpalaiduoja kvėpavimo takų raumenis ir taip padeda lengviau kvėpuoti.</w:t>
      </w:r>
    </w:p>
    <w:p w14:paraId="7F814222"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p>
    <w:p w14:paraId="1CD3073E"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 xml:space="preserve">Kartu vartojamos šios veikliosios medžiagos padeda lengviau kvėpuoti, nes astma ar lėtine obstrukcine plaučių liga (LOPL) sergantiems pacientams </w:t>
      </w:r>
      <w:r w:rsidR="00870A5B">
        <w:rPr>
          <w:snapToGrid/>
          <w:szCs w:val="22"/>
          <w:lang w:val="lt-LT"/>
        </w:rPr>
        <w:t xml:space="preserve">palengvina </w:t>
      </w:r>
      <w:r w:rsidRPr="00BE7A52">
        <w:rPr>
          <w:snapToGrid/>
          <w:szCs w:val="22"/>
          <w:lang w:val="lt-LT"/>
        </w:rPr>
        <w:t>simptomus (dusulį, švokštimą ir kosulį) bei padeda neleisti atsirasti astmos simptomams.</w:t>
      </w:r>
    </w:p>
    <w:p w14:paraId="66C996C9"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p>
    <w:p w14:paraId="5EAA7EE0"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Astma</w:t>
      </w:r>
    </w:p>
    <w:p w14:paraId="4DD239C1"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 xml:space="preserve">Bedufora </w:t>
      </w:r>
      <w:r w:rsidR="00870A5B">
        <w:rPr>
          <w:snapToGrid/>
          <w:szCs w:val="22"/>
          <w:lang w:val="lt-LT"/>
        </w:rPr>
        <w:t xml:space="preserve">yra skirtas </w:t>
      </w:r>
      <w:r w:rsidRPr="00BE7A52">
        <w:rPr>
          <w:snapToGrid/>
          <w:szCs w:val="22"/>
          <w:lang w:val="lt-LT"/>
        </w:rPr>
        <w:t>reguliaria</w:t>
      </w:r>
      <w:r w:rsidR="00870A5B">
        <w:rPr>
          <w:snapToGrid/>
          <w:szCs w:val="22"/>
          <w:lang w:val="lt-LT"/>
        </w:rPr>
        <w:t>m astmos gydymui</w:t>
      </w:r>
      <w:r w:rsidRPr="00BE7A52">
        <w:rPr>
          <w:snapToGrid/>
          <w:szCs w:val="22"/>
          <w:lang w:val="lt-LT"/>
        </w:rPr>
        <w:t xml:space="preserve"> pacientams, jei</w:t>
      </w:r>
      <w:r w:rsidR="00870A5B">
        <w:rPr>
          <w:snapToGrid/>
          <w:szCs w:val="22"/>
          <w:lang w:val="lt-LT"/>
        </w:rPr>
        <w:t>gu</w:t>
      </w:r>
      <w:r w:rsidRPr="00BE7A52">
        <w:rPr>
          <w:snapToGrid/>
          <w:szCs w:val="22"/>
          <w:lang w:val="lt-LT"/>
        </w:rPr>
        <w:t>:</w:t>
      </w:r>
    </w:p>
    <w:p w14:paraId="14FE8DEA" w14:textId="77777777" w:rsidR="00BE7A52" w:rsidRPr="00BE7A52" w:rsidRDefault="00BE7A52" w:rsidP="00870A5B">
      <w:pPr>
        <w:widowControl w:val="0"/>
        <w:numPr>
          <w:ilvl w:val="0"/>
          <w:numId w:val="16"/>
        </w:numPr>
        <w:tabs>
          <w:tab w:val="clear" w:pos="567"/>
        </w:tabs>
        <w:autoSpaceDE w:val="0"/>
        <w:autoSpaceDN w:val="0"/>
        <w:adjustRightInd w:val="0"/>
        <w:spacing w:line="240" w:lineRule="auto"/>
        <w:ind w:left="567" w:hanging="567"/>
        <w:rPr>
          <w:snapToGrid/>
          <w:szCs w:val="22"/>
          <w:lang w:val="lt-LT"/>
        </w:rPr>
      </w:pPr>
      <w:r w:rsidRPr="00BE7A52">
        <w:rPr>
          <w:snapToGrid/>
          <w:szCs w:val="22"/>
          <w:lang w:val="lt-LT"/>
        </w:rPr>
        <w:t>astma tinkamai ne</w:t>
      </w:r>
      <w:r w:rsidR="006468B2">
        <w:rPr>
          <w:snapToGrid/>
          <w:szCs w:val="22"/>
          <w:lang w:val="lt-LT"/>
        </w:rPr>
        <w:t>suvaldyta</w:t>
      </w:r>
      <w:r w:rsidRPr="00BE7A52">
        <w:rPr>
          <w:snapToGrid/>
          <w:szCs w:val="22"/>
          <w:lang w:val="lt-LT"/>
        </w:rPr>
        <w:t xml:space="preserve"> </w:t>
      </w:r>
      <w:r w:rsidR="00870A5B">
        <w:rPr>
          <w:snapToGrid/>
          <w:szCs w:val="22"/>
          <w:lang w:val="lt-LT"/>
        </w:rPr>
        <w:t>įkvepiamaisiais</w:t>
      </w:r>
      <w:r w:rsidRPr="00BE7A52">
        <w:rPr>
          <w:snapToGrid/>
          <w:szCs w:val="22"/>
          <w:lang w:val="lt-LT"/>
        </w:rPr>
        <w:t xml:space="preserve"> kortikosteroidais ir pagal poreikį vartojamais trumpo poveikio bronchus plečiančiais vaistais;</w:t>
      </w:r>
    </w:p>
    <w:p w14:paraId="0496F399"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arba</w:t>
      </w:r>
    </w:p>
    <w:p w14:paraId="2E0BE0CB" w14:textId="77777777" w:rsidR="00BE7A52" w:rsidRPr="00BE7A52" w:rsidRDefault="00BE7A52" w:rsidP="00870A5B">
      <w:pPr>
        <w:widowControl w:val="0"/>
        <w:numPr>
          <w:ilvl w:val="0"/>
          <w:numId w:val="16"/>
        </w:numPr>
        <w:tabs>
          <w:tab w:val="clear" w:pos="567"/>
        </w:tabs>
        <w:autoSpaceDE w:val="0"/>
        <w:autoSpaceDN w:val="0"/>
        <w:adjustRightInd w:val="0"/>
        <w:spacing w:line="240" w:lineRule="auto"/>
        <w:ind w:left="567" w:hanging="567"/>
        <w:rPr>
          <w:snapToGrid/>
          <w:szCs w:val="22"/>
          <w:lang w:val="lt-LT"/>
        </w:rPr>
      </w:pPr>
      <w:r w:rsidRPr="00BE7A52">
        <w:rPr>
          <w:snapToGrid/>
          <w:szCs w:val="22"/>
          <w:lang w:val="lt-LT"/>
        </w:rPr>
        <w:t xml:space="preserve">astma gerai reaguoja į gydymą </w:t>
      </w:r>
      <w:r w:rsidR="00870A5B">
        <w:rPr>
          <w:snapToGrid/>
          <w:szCs w:val="22"/>
          <w:lang w:val="lt-LT"/>
        </w:rPr>
        <w:t>įkvepiamaisiais</w:t>
      </w:r>
      <w:r w:rsidR="00870A5B" w:rsidRPr="00BE7A52">
        <w:rPr>
          <w:snapToGrid/>
          <w:szCs w:val="22"/>
          <w:lang w:val="lt-LT"/>
        </w:rPr>
        <w:t xml:space="preserve"> </w:t>
      </w:r>
      <w:r w:rsidRPr="00BE7A52">
        <w:rPr>
          <w:snapToGrid/>
          <w:szCs w:val="22"/>
          <w:lang w:val="lt-LT"/>
        </w:rPr>
        <w:t>kortikosteroid</w:t>
      </w:r>
      <w:r w:rsidR="00870A5B">
        <w:rPr>
          <w:snapToGrid/>
          <w:szCs w:val="22"/>
          <w:lang w:val="lt-LT"/>
        </w:rPr>
        <w:t>ais</w:t>
      </w:r>
      <w:r w:rsidRPr="00BE7A52">
        <w:rPr>
          <w:snapToGrid/>
          <w:szCs w:val="22"/>
          <w:lang w:val="lt-LT"/>
        </w:rPr>
        <w:t xml:space="preserve"> ir ilgai veikianči</w:t>
      </w:r>
      <w:r w:rsidR="00870A5B">
        <w:rPr>
          <w:snapToGrid/>
          <w:szCs w:val="22"/>
          <w:lang w:val="lt-LT"/>
        </w:rPr>
        <w:t>ais</w:t>
      </w:r>
      <w:r w:rsidRPr="00BE7A52">
        <w:rPr>
          <w:snapToGrid/>
          <w:szCs w:val="22"/>
          <w:lang w:val="lt-LT"/>
        </w:rPr>
        <w:t xml:space="preserve"> bronchus plečianči</w:t>
      </w:r>
      <w:r w:rsidR="00870A5B">
        <w:rPr>
          <w:snapToGrid/>
          <w:szCs w:val="22"/>
          <w:lang w:val="lt-LT"/>
        </w:rPr>
        <w:t>ais</w:t>
      </w:r>
      <w:r w:rsidRPr="00BE7A52">
        <w:rPr>
          <w:snapToGrid/>
          <w:szCs w:val="22"/>
          <w:lang w:val="lt-LT"/>
        </w:rPr>
        <w:t xml:space="preserve"> vais</w:t>
      </w:r>
      <w:r w:rsidR="00870A5B">
        <w:rPr>
          <w:snapToGrid/>
          <w:szCs w:val="22"/>
          <w:lang w:val="lt-LT"/>
        </w:rPr>
        <w:t>tais</w:t>
      </w:r>
      <w:r w:rsidRPr="00BE7A52">
        <w:rPr>
          <w:snapToGrid/>
          <w:szCs w:val="22"/>
          <w:lang w:val="lt-LT"/>
        </w:rPr>
        <w:t>.</w:t>
      </w:r>
    </w:p>
    <w:p w14:paraId="18BB85AB" w14:textId="77777777" w:rsidR="00BE7A52" w:rsidRPr="00BE7A52" w:rsidRDefault="00BE7A52" w:rsidP="00BE7A52">
      <w:pPr>
        <w:widowControl w:val="0"/>
        <w:tabs>
          <w:tab w:val="clear" w:pos="567"/>
        </w:tabs>
        <w:autoSpaceDE w:val="0"/>
        <w:autoSpaceDN w:val="0"/>
        <w:adjustRightInd w:val="0"/>
        <w:spacing w:line="240" w:lineRule="auto"/>
        <w:rPr>
          <w:snapToGrid/>
          <w:szCs w:val="22"/>
          <w:lang w:val="lt-LT"/>
        </w:rPr>
      </w:pPr>
    </w:p>
    <w:p w14:paraId="6D03B441" w14:textId="77777777" w:rsidR="00BE7A52"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LOPL</w:t>
      </w:r>
    </w:p>
    <w:p w14:paraId="4227183A" w14:textId="77777777" w:rsidR="00076F85" w:rsidRPr="00BE7A52" w:rsidRDefault="00076F85" w:rsidP="00BE7A52">
      <w:pPr>
        <w:widowControl w:val="0"/>
        <w:tabs>
          <w:tab w:val="clear" w:pos="567"/>
        </w:tabs>
        <w:autoSpaceDE w:val="0"/>
        <w:autoSpaceDN w:val="0"/>
        <w:adjustRightInd w:val="0"/>
        <w:spacing w:line="240" w:lineRule="auto"/>
        <w:rPr>
          <w:snapToGrid/>
          <w:szCs w:val="22"/>
          <w:lang w:val="lt-LT"/>
        </w:rPr>
      </w:pPr>
    </w:p>
    <w:p w14:paraId="70D93139" w14:textId="77777777" w:rsidR="00776FBE" w:rsidRPr="00444A40" w:rsidRDefault="00BE7A52" w:rsidP="00BE7A52">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Bedufora taip pat galima vartoti simptomams lengvinti suaugusiems pacientams, kurie serga sunkia</w:t>
      </w:r>
      <w:r w:rsidR="008A4F4F">
        <w:rPr>
          <w:snapToGrid/>
          <w:szCs w:val="22"/>
          <w:lang w:val="lt-LT"/>
        </w:rPr>
        <w:t xml:space="preserve"> lėtine obstrukcine plaučių liga</w:t>
      </w:r>
      <w:r w:rsidRPr="00BE7A52">
        <w:rPr>
          <w:snapToGrid/>
          <w:szCs w:val="22"/>
          <w:lang w:val="lt-LT"/>
        </w:rPr>
        <w:t xml:space="preserve"> </w:t>
      </w:r>
      <w:r w:rsidR="008A4F4F">
        <w:rPr>
          <w:snapToGrid/>
          <w:szCs w:val="22"/>
          <w:lang w:val="lt-LT"/>
        </w:rPr>
        <w:t>(</w:t>
      </w:r>
      <w:r w:rsidRPr="00BE7A52">
        <w:rPr>
          <w:snapToGrid/>
          <w:szCs w:val="22"/>
          <w:lang w:val="lt-LT"/>
        </w:rPr>
        <w:t>LOPL</w:t>
      </w:r>
      <w:r w:rsidR="008A4F4F">
        <w:rPr>
          <w:snapToGrid/>
          <w:szCs w:val="22"/>
          <w:lang w:val="lt-LT"/>
        </w:rPr>
        <w:t>)</w:t>
      </w:r>
      <w:r w:rsidRPr="00BE7A52">
        <w:rPr>
          <w:snapToGrid/>
          <w:szCs w:val="22"/>
          <w:lang w:val="lt-LT"/>
        </w:rPr>
        <w:t>. LOPL yra ilgalaikė plaučių kvėpavimo takų liga, ją dažniausiai sukelia cigarečių rūkymas.</w:t>
      </w:r>
    </w:p>
    <w:p w14:paraId="574254D6" w14:textId="77777777" w:rsidR="00776FBE" w:rsidRPr="00444A40" w:rsidRDefault="00776FBE" w:rsidP="00433ED6">
      <w:pPr>
        <w:widowControl w:val="0"/>
        <w:numPr>
          <w:ilvl w:val="12"/>
          <w:numId w:val="0"/>
        </w:numPr>
        <w:tabs>
          <w:tab w:val="clear" w:pos="567"/>
        </w:tabs>
        <w:spacing w:line="240" w:lineRule="auto"/>
        <w:rPr>
          <w:snapToGrid/>
          <w:szCs w:val="22"/>
          <w:lang w:val="lt-LT"/>
        </w:rPr>
      </w:pPr>
    </w:p>
    <w:p w14:paraId="26BD7CC5" w14:textId="77777777" w:rsidR="00776FBE" w:rsidRPr="00870A5B" w:rsidRDefault="00870A5B" w:rsidP="00433ED6">
      <w:pPr>
        <w:widowControl w:val="0"/>
        <w:numPr>
          <w:ilvl w:val="12"/>
          <w:numId w:val="0"/>
        </w:numPr>
        <w:tabs>
          <w:tab w:val="clear" w:pos="567"/>
        </w:tabs>
        <w:spacing w:line="240" w:lineRule="auto"/>
        <w:rPr>
          <w:b/>
          <w:bCs/>
          <w:snapToGrid/>
          <w:szCs w:val="22"/>
          <w:lang w:val="lt-LT"/>
        </w:rPr>
      </w:pPr>
      <w:r w:rsidRPr="00870A5B">
        <w:rPr>
          <w:b/>
          <w:bCs/>
          <w:snapToGrid/>
          <w:szCs w:val="22"/>
          <w:lang w:val="lt-LT"/>
        </w:rPr>
        <w:t>Bedufora yra skirtas vartoti suaugusiesiems.</w:t>
      </w:r>
    </w:p>
    <w:p w14:paraId="4E68620A" w14:textId="77777777" w:rsidR="00870A5B" w:rsidRDefault="00870A5B" w:rsidP="00433ED6">
      <w:pPr>
        <w:widowControl w:val="0"/>
        <w:numPr>
          <w:ilvl w:val="12"/>
          <w:numId w:val="0"/>
        </w:numPr>
        <w:tabs>
          <w:tab w:val="clear" w:pos="567"/>
        </w:tabs>
        <w:spacing w:line="240" w:lineRule="auto"/>
        <w:rPr>
          <w:snapToGrid/>
          <w:szCs w:val="22"/>
          <w:lang w:val="lt-LT"/>
        </w:rPr>
      </w:pPr>
    </w:p>
    <w:p w14:paraId="1585F69F" w14:textId="77777777" w:rsidR="00870A5B" w:rsidRPr="00444A40" w:rsidRDefault="00870A5B" w:rsidP="00433ED6">
      <w:pPr>
        <w:widowControl w:val="0"/>
        <w:numPr>
          <w:ilvl w:val="12"/>
          <w:numId w:val="0"/>
        </w:numPr>
        <w:tabs>
          <w:tab w:val="clear" w:pos="567"/>
        </w:tabs>
        <w:spacing w:line="240" w:lineRule="auto"/>
        <w:rPr>
          <w:snapToGrid/>
          <w:szCs w:val="22"/>
          <w:lang w:val="lt-LT"/>
        </w:rPr>
      </w:pPr>
    </w:p>
    <w:p w14:paraId="4F52F532" w14:textId="77777777" w:rsidR="00776FBE" w:rsidRPr="00444A40" w:rsidRDefault="00776FBE" w:rsidP="00433ED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2.</w:t>
      </w:r>
      <w:r w:rsidRPr="00444A40">
        <w:rPr>
          <w:b/>
          <w:snapToGrid/>
          <w:szCs w:val="22"/>
          <w:lang w:val="lt-LT"/>
        </w:rPr>
        <w:tab/>
        <w:t xml:space="preserve">Kas žinotina prieš vartojant </w:t>
      </w:r>
      <w:r w:rsidR="00C73F65" w:rsidRPr="00444A40">
        <w:rPr>
          <w:b/>
          <w:bCs/>
          <w:snapToGrid/>
          <w:szCs w:val="22"/>
          <w:lang w:val="lt-LT"/>
        </w:rPr>
        <w:t>Bedufora</w:t>
      </w:r>
    </w:p>
    <w:p w14:paraId="3C956B49" w14:textId="77777777" w:rsidR="00776FBE" w:rsidRPr="00444A40" w:rsidRDefault="00776FBE" w:rsidP="00433ED6">
      <w:pPr>
        <w:widowControl w:val="0"/>
        <w:tabs>
          <w:tab w:val="clear" w:pos="567"/>
        </w:tabs>
        <w:spacing w:line="240" w:lineRule="auto"/>
        <w:ind w:left="567" w:hanging="567"/>
        <w:rPr>
          <w:snapToGrid/>
          <w:szCs w:val="22"/>
          <w:lang w:val="lt-LT"/>
        </w:rPr>
      </w:pPr>
    </w:p>
    <w:p w14:paraId="4B41AD7B" w14:textId="77777777" w:rsidR="00776FBE" w:rsidRPr="00444A40" w:rsidRDefault="00C73F65" w:rsidP="00433ED6">
      <w:pPr>
        <w:widowControl w:val="0"/>
        <w:tabs>
          <w:tab w:val="clear" w:pos="567"/>
        </w:tabs>
        <w:spacing w:line="240" w:lineRule="auto"/>
        <w:ind w:left="567" w:hanging="567"/>
        <w:rPr>
          <w:b/>
          <w:bCs/>
          <w:caps/>
          <w:snapToGrid/>
          <w:szCs w:val="22"/>
          <w:lang w:val="lt-LT"/>
        </w:rPr>
      </w:pPr>
      <w:r w:rsidRPr="00444A40">
        <w:rPr>
          <w:b/>
          <w:bCs/>
          <w:snapToGrid/>
          <w:szCs w:val="22"/>
          <w:lang w:val="lt-LT"/>
        </w:rPr>
        <w:t>Bedufora</w:t>
      </w:r>
      <w:r w:rsidR="00776FBE" w:rsidRPr="00444A40">
        <w:rPr>
          <w:b/>
          <w:bCs/>
          <w:snapToGrid/>
          <w:szCs w:val="22"/>
          <w:lang w:val="lt-LT"/>
        </w:rPr>
        <w:t xml:space="preserve"> vartoti </w:t>
      </w:r>
      <w:r w:rsidR="002E7535" w:rsidRPr="00444A40">
        <w:rPr>
          <w:b/>
          <w:bCs/>
          <w:snapToGrid/>
          <w:szCs w:val="22"/>
          <w:lang w:val="lt-LT"/>
        </w:rPr>
        <w:t>draudžiama</w:t>
      </w:r>
      <w:r w:rsidR="00776FBE" w:rsidRPr="00444A40">
        <w:rPr>
          <w:b/>
          <w:bCs/>
          <w:snapToGrid/>
          <w:szCs w:val="22"/>
          <w:lang w:val="lt-LT"/>
        </w:rPr>
        <w:t>:</w:t>
      </w:r>
    </w:p>
    <w:p w14:paraId="31A918FB" w14:textId="77777777" w:rsidR="00776FBE" w:rsidRPr="00444A40" w:rsidRDefault="00776FBE" w:rsidP="00433ED6">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444A40">
        <w:rPr>
          <w:snapToGrid/>
          <w:szCs w:val="22"/>
          <w:lang w:val="lt-LT"/>
        </w:rPr>
        <w:t xml:space="preserve">jeigu yra alergija </w:t>
      </w:r>
      <w:r w:rsidR="005017CE" w:rsidRPr="005017CE">
        <w:rPr>
          <w:snapToGrid/>
          <w:szCs w:val="22"/>
          <w:lang w:val="lt-LT"/>
        </w:rPr>
        <w:t>beklometazono dipropionat</w:t>
      </w:r>
      <w:r w:rsidR="005017CE">
        <w:rPr>
          <w:snapToGrid/>
          <w:szCs w:val="22"/>
          <w:lang w:val="lt-LT"/>
        </w:rPr>
        <w:t>ui</w:t>
      </w:r>
      <w:r w:rsidR="005017CE" w:rsidRPr="005017CE">
        <w:rPr>
          <w:snapToGrid/>
          <w:szCs w:val="22"/>
          <w:lang w:val="lt-LT"/>
        </w:rPr>
        <w:t xml:space="preserve"> </w:t>
      </w:r>
      <w:r w:rsidR="005017CE">
        <w:rPr>
          <w:snapToGrid/>
          <w:szCs w:val="22"/>
          <w:lang w:val="lt-LT"/>
        </w:rPr>
        <w:t>arba</w:t>
      </w:r>
      <w:r w:rsidR="005017CE" w:rsidRPr="005017CE">
        <w:rPr>
          <w:snapToGrid/>
          <w:szCs w:val="22"/>
          <w:lang w:val="lt-LT"/>
        </w:rPr>
        <w:t xml:space="preserve"> formoterolio fumarat</w:t>
      </w:r>
      <w:r w:rsidR="005017CE">
        <w:rPr>
          <w:snapToGrid/>
          <w:szCs w:val="22"/>
          <w:lang w:val="lt-LT"/>
        </w:rPr>
        <w:t>ui</w:t>
      </w:r>
      <w:r w:rsidR="005017CE" w:rsidRPr="005017CE">
        <w:rPr>
          <w:snapToGrid/>
          <w:szCs w:val="22"/>
          <w:lang w:val="lt-LT"/>
        </w:rPr>
        <w:t xml:space="preserve"> dihidrat</w:t>
      </w:r>
      <w:r w:rsidR="005017CE">
        <w:rPr>
          <w:snapToGrid/>
          <w:szCs w:val="22"/>
          <w:lang w:val="lt-LT"/>
        </w:rPr>
        <w:t>ui</w:t>
      </w:r>
      <w:r w:rsidR="005017CE" w:rsidRPr="005017CE">
        <w:rPr>
          <w:snapToGrid/>
          <w:szCs w:val="22"/>
          <w:lang w:val="lt-LT"/>
        </w:rPr>
        <w:t xml:space="preserve"> </w:t>
      </w:r>
      <w:r w:rsidRPr="00444A40">
        <w:rPr>
          <w:snapToGrid/>
          <w:szCs w:val="22"/>
          <w:lang w:val="lt-LT"/>
        </w:rPr>
        <w:t>arba bet kuriai pagalbinei šio vaisto medžiagai (jos išvardytos 6 skyriuje).</w:t>
      </w:r>
    </w:p>
    <w:p w14:paraId="3F303218" w14:textId="77777777" w:rsidR="00776FBE" w:rsidRPr="00444A40" w:rsidRDefault="00776FBE" w:rsidP="00433ED6">
      <w:pPr>
        <w:widowControl w:val="0"/>
        <w:tabs>
          <w:tab w:val="clear" w:pos="567"/>
        </w:tabs>
        <w:autoSpaceDE w:val="0"/>
        <w:autoSpaceDN w:val="0"/>
        <w:adjustRightInd w:val="0"/>
        <w:spacing w:line="240" w:lineRule="auto"/>
        <w:rPr>
          <w:snapToGrid/>
          <w:szCs w:val="22"/>
          <w:lang w:val="lt-LT"/>
        </w:rPr>
      </w:pPr>
    </w:p>
    <w:p w14:paraId="36FEA58D" w14:textId="77777777" w:rsidR="00776FBE" w:rsidRPr="00444A40" w:rsidRDefault="00776FBE" w:rsidP="00433ED6">
      <w:pPr>
        <w:widowControl w:val="0"/>
        <w:tabs>
          <w:tab w:val="clear" w:pos="567"/>
        </w:tabs>
        <w:spacing w:line="240" w:lineRule="auto"/>
        <w:ind w:left="567" w:hanging="567"/>
        <w:rPr>
          <w:b/>
          <w:snapToGrid/>
          <w:szCs w:val="22"/>
          <w:lang w:val="lt-LT"/>
        </w:rPr>
      </w:pPr>
      <w:r w:rsidRPr="00444A40">
        <w:rPr>
          <w:b/>
          <w:snapToGrid/>
          <w:szCs w:val="22"/>
          <w:lang w:val="lt-LT"/>
        </w:rPr>
        <w:t>Įspėjimai ir atsargumo priemonės</w:t>
      </w:r>
    </w:p>
    <w:p w14:paraId="6221DC1A" w14:textId="77777777" w:rsidR="005017CE" w:rsidRDefault="005017CE" w:rsidP="005017CE">
      <w:pPr>
        <w:widowControl w:val="0"/>
        <w:tabs>
          <w:tab w:val="clear" w:pos="567"/>
        </w:tabs>
        <w:autoSpaceDE w:val="0"/>
        <w:autoSpaceDN w:val="0"/>
        <w:adjustRightInd w:val="0"/>
        <w:spacing w:line="240" w:lineRule="auto"/>
        <w:rPr>
          <w:snapToGrid/>
          <w:szCs w:val="22"/>
          <w:lang w:val="lt-LT"/>
        </w:rPr>
      </w:pPr>
    </w:p>
    <w:p w14:paraId="4805AF08" w14:textId="77777777" w:rsidR="005017CE" w:rsidRPr="005017CE" w:rsidRDefault="005017CE" w:rsidP="005017CE">
      <w:pPr>
        <w:widowControl w:val="0"/>
        <w:tabs>
          <w:tab w:val="clear" w:pos="567"/>
        </w:tabs>
        <w:autoSpaceDE w:val="0"/>
        <w:autoSpaceDN w:val="0"/>
        <w:adjustRightInd w:val="0"/>
        <w:spacing w:line="240" w:lineRule="auto"/>
        <w:rPr>
          <w:b/>
          <w:bCs/>
          <w:snapToGrid/>
          <w:szCs w:val="22"/>
          <w:lang w:val="lt-LT"/>
        </w:rPr>
      </w:pPr>
      <w:r w:rsidRPr="005017CE">
        <w:rPr>
          <w:b/>
          <w:bCs/>
          <w:snapToGrid/>
          <w:szCs w:val="22"/>
          <w:lang w:val="lt-LT"/>
        </w:rPr>
        <w:t>Pasitarkite su gydytoju arba vaistininku, prieš pradėdami vartoti Bedufora:</w:t>
      </w:r>
    </w:p>
    <w:p w14:paraId="1D189ABA"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širdies sutrikimų, </w:t>
      </w:r>
      <w:r>
        <w:rPr>
          <w:snapToGrid/>
          <w:szCs w:val="22"/>
          <w:lang w:val="lt-LT"/>
        </w:rPr>
        <w:t>tokių kaip</w:t>
      </w:r>
      <w:r w:rsidRPr="005017CE">
        <w:rPr>
          <w:snapToGrid/>
          <w:szCs w:val="22"/>
          <w:lang w:val="lt-LT"/>
        </w:rPr>
        <w:t xml:space="preserve"> krūtinės angina (širdies ar krūtinės srities skausmas), neseniai buvo ištikęs širdies priepuolis (miokardo infarktas), yra širdies nepakankamumas, širdies arterijų susiaurėjimas (išeminė širdies liga), širdies vožtuvų liga arba bet kokia kita širdies liga, arba jei yra būklė, vadinama hipertrofine obstrukcine kardiomiopatija (ji </w:t>
      </w:r>
      <w:r>
        <w:rPr>
          <w:snapToGrid/>
          <w:szCs w:val="22"/>
          <w:lang w:val="lt-LT"/>
        </w:rPr>
        <w:t>dar</w:t>
      </w:r>
      <w:r w:rsidRPr="005017CE">
        <w:rPr>
          <w:snapToGrid/>
          <w:szCs w:val="22"/>
          <w:lang w:val="lt-LT"/>
        </w:rPr>
        <w:t xml:space="preserve"> vadinama HKMP, šiam sutrikimui būdinga širdies raumens patologija)</w:t>
      </w:r>
      <w:r>
        <w:rPr>
          <w:snapToGrid/>
          <w:szCs w:val="22"/>
          <w:lang w:val="lt-LT"/>
        </w:rPr>
        <w:t>;</w:t>
      </w:r>
    </w:p>
    <w:p w14:paraId="53F49CB9"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arterijų susiaurėjimas (tokia būklė dar vadinama arterioskleroze)</w:t>
      </w:r>
      <w:r w:rsidR="00E0216F">
        <w:rPr>
          <w:snapToGrid/>
          <w:szCs w:val="22"/>
          <w:lang w:val="lt-LT"/>
        </w:rPr>
        <w:t xml:space="preserve"> ar</w:t>
      </w:r>
      <w:r w:rsidRPr="005017CE">
        <w:rPr>
          <w:snapToGrid/>
          <w:szCs w:val="22"/>
          <w:lang w:val="lt-LT"/>
        </w:rPr>
        <w:t xml:space="preserve"> didelis kraujo</w:t>
      </w:r>
      <w:r w:rsidR="00E0216F">
        <w:rPr>
          <w:snapToGrid/>
          <w:szCs w:val="22"/>
          <w:lang w:val="lt-LT"/>
        </w:rPr>
        <w:t>spūdis</w:t>
      </w:r>
      <w:r w:rsidRPr="005017CE">
        <w:rPr>
          <w:snapToGrid/>
          <w:szCs w:val="22"/>
          <w:lang w:val="lt-LT"/>
        </w:rPr>
        <w:t xml:space="preserve"> arba Jums </w:t>
      </w:r>
      <w:r w:rsidR="00E0216F">
        <w:rPr>
          <w:snapToGrid/>
          <w:szCs w:val="22"/>
          <w:lang w:val="lt-LT"/>
        </w:rPr>
        <w:t>buvo diagnozuota</w:t>
      </w:r>
      <w:r w:rsidRPr="005017CE">
        <w:rPr>
          <w:snapToGrid/>
          <w:szCs w:val="22"/>
          <w:lang w:val="lt-LT"/>
        </w:rPr>
        <w:t xml:space="preserve"> aneurizma (nenormalus kraujagyslių sienel</w:t>
      </w:r>
      <w:r w:rsidR="00E0216F">
        <w:rPr>
          <w:snapToGrid/>
          <w:szCs w:val="22"/>
          <w:lang w:val="lt-LT"/>
        </w:rPr>
        <w:t>ės</w:t>
      </w:r>
      <w:r w:rsidRPr="005017CE">
        <w:rPr>
          <w:snapToGrid/>
          <w:szCs w:val="22"/>
          <w:lang w:val="lt-LT"/>
        </w:rPr>
        <w:t xml:space="preserve"> išsipūtimas)</w:t>
      </w:r>
      <w:r w:rsidR="00E0216F">
        <w:rPr>
          <w:snapToGrid/>
          <w:szCs w:val="22"/>
          <w:lang w:val="lt-LT"/>
        </w:rPr>
        <w:t>;</w:t>
      </w:r>
    </w:p>
    <w:p w14:paraId="6A2D4629"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širdies ritmo sutrikimų, pvz., </w:t>
      </w:r>
      <w:r w:rsidR="00E7090D">
        <w:rPr>
          <w:snapToGrid/>
          <w:szCs w:val="22"/>
          <w:lang w:val="lt-LT"/>
        </w:rPr>
        <w:t>padažnėjęs</w:t>
      </w:r>
      <w:r w:rsidRPr="005017CE">
        <w:rPr>
          <w:snapToGrid/>
          <w:szCs w:val="22"/>
          <w:lang w:val="lt-LT"/>
        </w:rPr>
        <w:t xml:space="preserve"> ar </w:t>
      </w:r>
      <w:r w:rsidR="00E7090D">
        <w:rPr>
          <w:snapToGrid/>
          <w:szCs w:val="22"/>
          <w:lang w:val="lt-LT"/>
        </w:rPr>
        <w:t>neritmiškas</w:t>
      </w:r>
      <w:r w:rsidRPr="005017CE">
        <w:rPr>
          <w:snapToGrid/>
          <w:szCs w:val="22"/>
          <w:lang w:val="lt-LT"/>
        </w:rPr>
        <w:t xml:space="preserve"> širdies plakimas, dažnas pulsas arba </w:t>
      </w:r>
      <w:r w:rsidR="00E7090D">
        <w:rPr>
          <w:snapToGrid/>
          <w:szCs w:val="22"/>
          <w:lang w:val="lt-LT"/>
        </w:rPr>
        <w:t>stipraus širdies plakimo pojūtis (palpitacija)</w:t>
      </w:r>
      <w:r w:rsidRPr="005017CE">
        <w:rPr>
          <w:snapToGrid/>
          <w:szCs w:val="22"/>
          <w:lang w:val="lt-LT"/>
        </w:rPr>
        <w:t>, arba jei buvo</w:t>
      </w:r>
      <w:r w:rsidR="00E7090D">
        <w:rPr>
          <w:snapToGrid/>
          <w:szCs w:val="22"/>
          <w:lang w:val="lt-LT"/>
        </w:rPr>
        <w:t>te</w:t>
      </w:r>
      <w:r w:rsidRPr="005017CE">
        <w:rPr>
          <w:snapToGrid/>
          <w:szCs w:val="22"/>
          <w:lang w:val="lt-LT"/>
        </w:rPr>
        <w:t xml:space="preserve"> </w:t>
      </w:r>
      <w:r w:rsidR="00E7090D">
        <w:rPr>
          <w:snapToGrid/>
          <w:szCs w:val="22"/>
          <w:lang w:val="lt-LT"/>
        </w:rPr>
        <w:t>informuoti</w:t>
      </w:r>
      <w:r w:rsidRPr="005017CE">
        <w:rPr>
          <w:snapToGrid/>
          <w:szCs w:val="22"/>
          <w:lang w:val="lt-LT"/>
        </w:rPr>
        <w:t>, kad Jūsų širdies elektrokardiograma yra nenormali</w:t>
      </w:r>
      <w:r w:rsidR="00E7090D">
        <w:rPr>
          <w:snapToGrid/>
          <w:szCs w:val="22"/>
          <w:lang w:val="lt-LT"/>
        </w:rPr>
        <w:t>;</w:t>
      </w:r>
    </w:p>
    <w:p w14:paraId="65E994BE"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per stipri skydliaukės veikla</w:t>
      </w:r>
      <w:r w:rsidR="00E7090D">
        <w:rPr>
          <w:snapToGrid/>
          <w:szCs w:val="22"/>
          <w:lang w:val="lt-LT"/>
        </w:rPr>
        <w:t>;</w:t>
      </w:r>
    </w:p>
    <w:p w14:paraId="4CFC34E9"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kalio kiekis kraujyje yra mažas</w:t>
      </w:r>
      <w:r w:rsidR="00E7090D">
        <w:rPr>
          <w:snapToGrid/>
          <w:szCs w:val="22"/>
          <w:lang w:val="lt-LT"/>
        </w:rPr>
        <w:t>;</w:t>
      </w:r>
    </w:p>
    <w:p w14:paraId="02869A1A"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w:t>
      </w:r>
      <w:r w:rsidR="00E7090D">
        <w:rPr>
          <w:snapToGrid/>
          <w:szCs w:val="22"/>
          <w:lang w:val="lt-LT"/>
        </w:rPr>
        <w:t>sergate</w:t>
      </w:r>
      <w:r w:rsidRPr="005017CE">
        <w:rPr>
          <w:snapToGrid/>
          <w:szCs w:val="22"/>
          <w:lang w:val="lt-LT"/>
        </w:rPr>
        <w:t xml:space="preserve"> bet kokia kepenų ar inkstų liga</w:t>
      </w:r>
      <w:r w:rsidR="00E7090D">
        <w:rPr>
          <w:snapToGrid/>
          <w:szCs w:val="22"/>
          <w:lang w:val="lt-LT"/>
        </w:rPr>
        <w:t>;</w:t>
      </w:r>
    </w:p>
    <w:p w14:paraId="00D2878E"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sergate cukriniu diabetu (įkvėpus didelę formoterolio dozę, </w:t>
      </w:r>
      <w:r w:rsidR="00157D81" w:rsidRPr="005017CE">
        <w:rPr>
          <w:snapToGrid/>
          <w:szCs w:val="22"/>
          <w:lang w:val="lt-LT"/>
        </w:rPr>
        <w:t xml:space="preserve">gali padidėti </w:t>
      </w:r>
      <w:r w:rsidR="00157D81">
        <w:rPr>
          <w:snapToGrid/>
          <w:szCs w:val="22"/>
          <w:lang w:val="lt-LT"/>
        </w:rPr>
        <w:t>gliukozės</w:t>
      </w:r>
      <w:r w:rsidRPr="005017CE">
        <w:rPr>
          <w:snapToGrid/>
          <w:szCs w:val="22"/>
          <w:lang w:val="lt-LT"/>
        </w:rPr>
        <w:t xml:space="preserve"> kiekis kraujyje, todėl pradėjus naudoti šį inhaliatorių bei </w:t>
      </w:r>
      <w:r w:rsidR="00157D81">
        <w:rPr>
          <w:snapToGrid/>
          <w:szCs w:val="22"/>
          <w:lang w:val="lt-LT"/>
        </w:rPr>
        <w:t>periodiškai</w:t>
      </w:r>
      <w:r w:rsidRPr="005017CE">
        <w:rPr>
          <w:snapToGrid/>
          <w:szCs w:val="22"/>
          <w:lang w:val="lt-LT"/>
        </w:rPr>
        <w:t xml:space="preserve"> gydymo metu gali reikėti </w:t>
      </w:r>
      <w:r w:rsidR="00157D81">
        <w:rPr>
          <w:snapToGrid/>
          <w:szCs w:val="22"/>
          <w:lang w:val="lt-LT"/>
        </w:rPr>
        <w:t xml:space="preserve">atlikti </w:t>
      </w:r>
      <w:r w:rsidRPr="005017CE">
        <w:rPr>
          <w:snapToGrid/>
          <w:szCs w:val="22"/>
          <w:lang w:val="lt-LT"/>
        </w:rPr>
        <w:t>papildom</w:t>
      </w:r>
      <w:r w:rsidR="00157D81">
        <w:rPr>
          <w:snapToGrid/>
          <w:szCs w:val="22"/>
          <w:lang w:val="lt-LT"/>
        </w:rPr>
        <w:t>us</w:t>
      </w:r>
      <w:r w:rsidRPr="005017CE">
        <w:rPr>
          <w:snapToGrid/>
          <w:szCs w:val="22"/>
          <w:lang w:val="lt-LT"/>
        </w:rPr>
        <w:t xml:space="preserve"> kraujo tyrim</w:t>
      </w:r>
      <w:r w:rsidR="00157D81">
        <w:rPr>
          <w:snapToGrid/>
          <w:szCs w:val="22"/>
          <w:lang w:val="lt-LT"/>
        </w:rPr>
        <w:t xml:space="preserve">us </w:t>
      </w:r>
      <w:r w:rsidRPr="005017CE">
        <w:rPr>
          <w:snapToGrid/>
          <w:szCs w:val="22"/>
          <w:lang w:val="lt-LT"/>
        </w:rPr>
        <w:t xml:space="preserve">cukraus </w:t>
      </w:r>
      <w:r w:rsidR="00E959EB">
        <w:rPr>
          <w:snapToGrid/>
          <w:szCs w:val="22"/>
          <w:lang w:val="lt-LT"/>
        </w:rPr>
        <w:t>(</w:t>
      </w:r>
      <w:r w:rsidR="008A4F4F">
        <w:rPr>
          <w:snapToGrid/>
          <w:szCs w:val="22"/>
          <w:lang w:val="lt-LT"/>
        </w:rPr>
        <w:t>gliukozės</w:t>
      </w:r>
      <w:r w:rsidR="00E959EB">
        <w:rPr>
          <w:snapToGrid/>
          <w:szCs w:val="22"/>
          <w:lang w:val="lt-LT"/>
        </w:rPr>
        <w:t>)</w:t>
      </w:r>
      <w:r w:rsidR="008A4F4F" w:rsidRPr="005017CE">
        <w:rPr>
          <w:snapToGrid/>
          <w:szCs w:val="22"/>
          <w:lang w:val="lt-LT"/>
        </w:rPr>
        <w:t xml:space="preserve"> </w:t>
      </w:r>
      <w:r w:rsidRPr="005017CE">
        <w:rPr>
          <w:snapToGrid/>
          <w:szCs w:val="22"/>
          <w:lang w:val="lt-LT"/>
        </w:rPr>
        <w:t>kieki</w:t>
      </w:r>
      <w:r w:rsidR="00157D81">
        <w:rPr>
          <w:snapToGrid/>
          <w:szCs w:val="22"/>
          <w:lang w:val="lt-LT"/>
        </w:rPr>
        <w:t>ui</w:t>
      </w:r>
      <w:r w:rsidRPr="005017CE">
        <w:rPr>
          <w:snapToGrid/>
          <w:szCs w:val="22"/>
          <w:lang w:val="lt-LT"/>
        </w:rPr>
        <w:t xml:space="preserve"> kraujyje</w:t>
      </w:r>
      <w:r w:rsidR="00157D81">
        <w:rPr>
          <w:snapToGrid/>
          <w:szCs w:val="22"/>
          <w:lang w:val="lt-LT"/>
        </w:rPr>
        <w:t xml:space="preserve"> patikrinti</w:t>
      </w:r>
      <w:r w:rsidRPr="005017CE">
        <w:rPr>
          <w:snapToGrid/>
          <w:szCs w:val="22"/>
          <w:lang w:val="lt-LT"/>
        </w:rPr>
        <w:t>)</w:t>
      </w:r>
      <w:r w:rsidR="00157D81">
        <w:rPr>
          <w:snapToGrid/>
          <w:szCs w:val="22"/>
          <w:lang w:val="lt-LT"/>
        </w:rPr>
        <w:t>;</w:t>
      </w:r>
    </w:p>
    <w:p w14:paraId="27A6F73B"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w:t>
      </w:r>
      <w:r w:rsidR="00157D81">
        <w:rPr>
          <w:snapToGrid/>
          <w:szCs w:val="22"/>
          <w:lang w:val="lt-LT"/>
        </w:rPr>
        <w:t xml:space="preserve">diagnozuotas </w:t>
      </w:r>
      <w:r w:rsidRPr="005017CE">
        <w:rPr>
          <w:snapToGrid/>
          <w:szCs w:val="22"/>
          <w:lang w:val="lt-LT"/>
        </w:rPr>
        <w:t>antinksčių navikas (vadinamoji feochromocitoma)</w:t>
      </w:r>
      <w:r w:rsidR="00157D81">
        <w:rPr>
          <w:snapToGrid/>
          <w:szCs w:val="22"/>
          <w:lang w:val="lt-LT"/>
        </w:rPr>
        <w:t>;</w:t>
      </w:r>
    </w:p>
    <w:p w14:paraId="4B675616" w14:textId="77777777" w:rsidR="005017CE" w:rsidRPr="005017CE" w:rsidRDefault="00157D81"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jeigu</w:t>
      </w:r>
      <w:r w:rsidR="005017CE" w:rsidRPr="005017CE">
        <w:rPr>
          <w:snapToGrid/>
          <w:szCs w:val="22"/>
          <w:lang w:val="lt-LT"/>
        </w:rPr>
        <w:t xml:space="preserve"> Jums bus skiriama anestetikų. Priklausomai nuo anestezijos tipo, iki jos likus mažiausiai 12</w:t>
      </w:r>
      <w:r>
        <w:rPr>
          <w:snapToGrid/>
          <w:szCs w:val="22"/>
          <w:lang w:val="lt-LT"/>
        </w:rPr>
        <w:t> </w:t>
      </w:r>
      <w:r w:rsidR="005017CE" w:rsidRPr="005017CE">
        <w:rPr>
          <w:snapToGrid/>
          <w:szCs w:val="22"/>
          <w:lang w:val="lt-LT"/>
        </w:rPr>
        <w:t>valandų, gali reikėti sustabdyti Bedufora vartojimą</w:t>
      </w:r>
      <w:r>
        <w:rPr>
          <w:snapToGrid/>
          <w:szCs w:val="22"/>
          <w:lang w:val="lt-LT"/>
        </w:rPr>
        <w:t>;</w:t>
      </w:r>
    </w:p>
    <w:p w14:paraId="565E77E0"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esate ar kada nors buvote gydomas nuo tuberkuliozės (TBC) arba jei</w:t>
      </w:r>
      <w:r w:rsidR="00157D81">
        <w:rPr>
          <w:snapToGrid/>
          <w:szCs w:val="22"/>
          <w:lang w:val="lt-LT"/>
        </w:rPr>
        <w:t>gu</w:t>
      </w:r>
      <w:r w:rsidRPr="005017CE">
        <w:rPr>
          <w:snapToGrid/>
          <w:szCs w:val="22"/>
          <w:lang w:val="lt-LT"/>
        </w:rPr>
        <w:t xml:space="preserve"> žinote, kad </w:t>
      </w:r>
      <w:r w:rsidR="00157D81">
        <w:rPr>
          <w:snapToGrid/>
          <w:szCs w:val="22"/>
          <w:lang w:val="lt-LT"/>
        </w:rPr>
        <w:t>yra</w:t>
      </w:r>
      <w:r w:rsidRPr="005017CE">
        <w:rPr>
          <w:snapToGrid/>
          <w:szCs w:val="22"/>
          <w:lang w:val="lt-LT"/>
        </w:rPr>
        <w:t xml:space="preserve"> virusų ar grybelių sukelt</w:t>
      </w:r>
      <w:r w:rsidR="00A444B6">
        <w:rPr>
          <w:snapToGrid/>
          <w:szCs w:val="22"/>
          <w:lang w:val="lt-LT"/>
        </w:rPr>
        <w:t>a</w:t>
      </w:r>
      <w:r w:rsidRPr="005017CE">
        <w:rPr>
          <w:snapToGrid/>
          <w:szCs w:val="22"/>
          <w:lang w:val="lt-LT"/>
        </w:rPr>
        <w:t xml:space="preserve"> krūtinės </w:t>
      </w:r>
      <w:r w:rsidR="00157D81">
        <w:rPr>
          <w:snapToGrid/>
          <w:szCs w:val="22"/>
          <w:lang w:val="lt-LT"/>
        </w:rPr>
        <w:t xml:space="preserve">ląstos </w:t>
      </w:r>
      <w:r w:rsidRPr="005017CE">
        <w:rPr>
          <w:snapToGrid/>
          <w:szCs w:val="22"/>
          <w:lang w:val="lt-LT"/>
        </w:rPr>
        <w:t>infekcij</w:t>
      </w:r>
      <w:r w:rsidR="00157D81">
        <w:rPr>
          <w:snapToGrid/>
          <w:szCs w:val="22"/>
          <w:lang w:val="lt-LT"/>
        </w:rPr>
        <w:t>a;</w:t>
      </w:r>
    </w:p>
    <w:p w14:paraId="0129A17F" w14:textId="77777777" w:rsidR="005017CE" w:rsidRPr="005017CE" w:rsidRDefault="005017CE" w:rsidP="005017CE">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w:t>
      </w:r>
      <w:r w:rsidRPr="009B72D1">
        <w:rPr>
          <w:b/>
          <w:bCs/>
          <w:snapToGrid/>
          <w:szCs w:val="22"/>
          <w:lang w:val="lt-LT"/>
        </w:rPr>
        <w:t>d</w:t>
      </w:r>
      <w:r w:rsidRPr="00157D81">
        <w:rPr>
          <w:b/>
          <w:bCs/>
          <w:snapToGrid/>
          <w:szCs w:val="22"/>
          <w:lang w:val="lt-LT"/>
        </w:rPr>
        <w:t>ėl bet kokios priežasties</w:t>
      </w:r>
      <w:r w:rsidRPr="005017CE">
        <w:rPr>
          <w:snapToGrid/>
          <w:szCs w:val="22"/>
          <w:lang w:val="lt-LT"/>
        </w:rPr>
        <w:t xml:space="preserve"> Jums </w:t>
      </w:r>
      <w:r w:rsidR="008A4F4F">
        <w:rPr>
          <w:snapToGrid/>
          <w:szCs w:val="22"/>
          <w:lang w:val="lt-LT"/>
        </w:rPr>
        <w:t>negalima</w:t>
      </w:r>
      <w:r w:rsidR="008A4F4F" w:rsidRPr="005017CE">
        <w:rPr>
          <w:snapToGrid/>
          <w:szCs w:val="22"/>
          <w:lang w:val="lt-LT"/>
        </w:rPr>
        <w:t xml:space="preserve"> </w:t>
      </w:r>
      <w:r w:rsidRPr="005017CE">
        <w:rPr>
          <w:snapToGrid/>
          <w:szCs w:val="22"/>
          <w:lang w:val="lt-LT"/>
        </w:rPr>
        <w:t>vartoti alkoholinių gėrimų.</w:t>
      </w:r>
    </w:p>
    <w:p w14:paraId="352545CD"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p>
    <w:p w14:paraId="71F399F2" w14:textId="77777777" w:rsidR="005017CE" w:rsidRPr="007942FD" w:rsidRDefault="005017CE" w:rsidP="005017CE">
      <w:pPr>
        <w:widowControl w:val="0"/>
        <w:tabs>
          <w:tab w:val="clear" w:pos="567"/>
        </w:tabs>
        <w:autoSpaceDE w:val="0"/>
        <w:autoSpaceDN w:val="0"/>
        <w:adjustRightInd w:val="0"/>
        <w:spacing w:line="240" w:lineRule="auto"/>
        <w:rPr>
          <w:b/>
          <w:bCs/>
          <w:snapToGrid/>
          <w:szCs w:val="22"/>
          <w:lang w:val="lt-LT"/>
        </w:rPr>
      </w:pPr>
      <w:r w:rsidRPr="007942FD">
        <w:rPr>
          <w:b/>
          <w:bCs/>
          <w:snapToGrid/>
          <w:szCs w:val="22"/>
          <w:lang w:val="lt-LT"/>
        </w:rPr>
        <w:t>Jei</w:t>
      </w:r>
      <w:r w:rsidR="007942FD" w:rsidRPr="007942FD">
        <w:rPr>
          <w:b/>
          <w:bCs/>
          <w:snapToGrid/>
          <w:szCs w:val="22"/>
          <w:lang w:val="lt-LT"/>
        </w:rPr>
        <w:t>gu</w:t>
      </w:r>
      <w:r w:rsidRPr="007942FD">
        <w:rPr>
          <w:b/>
          <w:bCs/>
          <w:snapToGrid/>
          <w:szCs w:val="22"/>
          <w:lang w:val="lt-LT"/>
        </w:rPr>
        <w:t xml:space="preserve"> bet kuri </w:t>
      </w:r>
      <w:r w:rsidR="007942FD" w:rsidRPr="007942FD">
        <w:rPr>
          <w:b/>
          <w:bCs/>
          <w:snapToGrid/>
          <w:szCs w:val="22"/>
          <w:lang w:val="lt-LT"/>
        </w:rPr>
        <w:t>pa</w:t>
      </w:r>
      <w:r w:rsidRPr="007942FD">
        <w:rPr>
          <w:b/>
          <w:bCs/>
          <w:snapToGrid/>
          <w:szCs w:val="22"/>
          <w:lang w:val="lt-LT"/>
        </w:rPr>
        <w:t>minėt</w:t>
      </w:r>
      <w:r w:rsidR="007942FD" w:rsidRPr="007942FD">
        <w:rPr>
          <w:b/>
          <w:bCs/>
          <w:snapToGrid/>
          <w:szCs w:val="22"/>
          <w:lang w:val="lt-LT"/>
        </w:rPr>
        <w:t>a</w:t>
      </w:r>
      <w:r w:rsidRPr="007942FD">
        <w:rPr>
          <w:b/>
          <w:bCs/>
          <w:snapToGrid/>
          <w:szCs w:val="22"/>
          <w:lang w:val="lt-LT"/>
        </w:rPr>
        <w:t xml:space="preserve"> būkl</w:t>
      </w:r>
      <w:r w:rsidR="007942FD" w:rsidRPr="007942FD">
        <w:rPr>
          <w:b/>
          <w:bCs/>
          <w:snapToGrid/>
          <w:szCs w:val="22"/>
          <w:lang w:val="lt-LT"/>
        </w:rPr>
        <w:t>ė Jums tinka</w:t>
      </w:r>
      <w:r w:rsidRPr="007942FD">
        <w:rPr>
          <w:b/>
          <w:bCs/>
          <w:snapToGrid/>
          <w:szCs w:val="22"/>
          <w:lang w:val="lt-LT"/>
        </w:rPr>
        <w:t>, prieš Bedufora</w:t>
      </w:r>
      <w:r w:rsidR="007942FD" w:rsidRPr="007942FD">
        <w:rPr>
          <w:b/>
          <w:bCs/>
          <w:snapToGrid/>
          <w:szCs w:val="22"/>
          <w:lang w:val="lt-LT"/>
        </w:rPr>
        <w:t xml:space="preserve"> vartojimą apie tai</w:t>
      </w:r>
      <w:r w:rsidRPr="007942FD">
        <w:rPr>
          <w:b/>
          <w:bCs/>
          <w:snapToGrid/>
          <w:szCs w:val="22"/>
          <w:lang w:val="lt-LT"/>
        </w:rPr>
        <w:t xml:space="preserve"> būtinai pasakykite gydytojui.</w:t>
      </w:r>
    </w:p>
    <w:p w14:paraId="2965C167" w14:textId="77777777" w:rsidR="007942FD" w:rsidRDefault="007942FD" w:rsidP="005017CE">
      <w:pPr>
        <w:widowControl w:val="0"/>
        <w:tabs>
          <w:tab w:val="clear" w:pos="567"/>
        </w:tabs>
        <w:autoSpaceDE w:val="0"/>
        <w:autoSpaceDN w:val="0"/>
        <w:adjustRightInd w:val="0"/>
        <w:spacing w:line="240" w:lineRule="auto"/>
        <w:rPr>
          <w:snapToGrid/>
          <w:szCs w:val="22"/>
          <w:lang w:val="lt-LT"/>
        </w:rPr>
      </w:pPr>
    </w:p>
    <w:p w14:paraId="3FB95E9D"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r w:rsidRPr="005017CE">
        <w:rPr>
          <w:snapToGrid/>
          <w:szCs w:val="22"/>
          <w:lang w:val="lt-LT"/>
        </w:rPr>
        <w:t>Jei</w:t>
      </w:r>
      <w:r w:rsidR="007942FD">
        <w:rPr>
          <w:snapToGrid/>
          <w:szCs w:val="22"/>
          <w:lang w:val="lt-LT"/>
        </w:rPr>
        <w:t>gu</w:t>
      </w:r>
      <w:r w:rsidRPr="005017CE">
        <w:rPr>
          <w:snapToGrid/>
          <w:szCs w:val="22"/>
          <w:lang w:val="lt-LT"/>
        </w:rPr>
        <w:t xml:space="preserve"> Jums </w:t>
      </w:r>
      <w:r w:rsidR="000348C8">
        <w:rPr>
          <w:snapToGrid/>
          <w:szCs w:val="22"/>
          <w:lang w:val="lt-LT"/>
        </w:rPr>
        <w:t>yra buvę</w:t>
      </w:r>
      <w:r w:rsidRPr="005017CE">
        <w:rPr>
          <w:snapToGrid/>
          <w:szCs w:val="22"/>
          <w:lang w:val="lt-LT"/>
        </w:rPr>
        <w:t xml:space="preserve"> bet kokių sveikatos problemų ar bet kokia alergija, arba jei </w:t>
      </w:r>
      <w:r w:rsidR="000348C8">
        <w:rPr>
          <w:snapToGrid/>
          <w:szCs w:val="22"/>
          <w:lang w:val="lt-LT"/>
        </w:rPr>
        <w:t>nesate</w:t>
      </w:r>
      <w:r w:rsidRPr="005017CE">
        <w:rPr>
          <w:snapToGrid/>
          <w:szCs w:val="22"/>
          <w:lang w:val="lt-LT"/>
        </w:rPr>
        <w:t xml:space="preserve"> tikr</w:t>
      </w:r>
      <w:r w:rsidR="000348C8">
        <w:rPr>
          <w:snapToGrid/>
          <w:szCs w:val="22"/>
          <w:lang w:val="lt-LT"/>
        </w:rPr>
        <w:t>i</w:t>
      </w:r>
      <w:r w:rsidRPr="005017CE">
        <w:rPr>
          <w:snapToGrid/>
          <w:szCs w:val="22"/>
          <w:lang w:val="lt-LT"/>
        </w:rPr>
        <w:t xml:space="preserve">, </w:t>
      </w:r>
      <w:r w:rsidR="000348C8">
        <w:rPr>
          <w:snapToGrid/>
          <w:szCs w:val="22"/>
          <w:lang w:val="lt-LT"/>
        </w:rPr>
        <w:t>ar</w:t>
      </w:r>
      <w:r w:rsidRPr="005017CE">
        <w:rPr>
          <w:snapToGrid/>
          <w:szCs w:val="22"/>
          <w:lang w:val="lt-LT"/>
        </w:rPr>
        <w:t xml:space="preserve"> galite vartoti Bedufora, prieš </w:t>
      </w:r>
      <w:r w:rsidR="000348C8">
        <w:rPr>
          <w:snapToGrid/>
          <w:szCs w:val="22"/>
          <w:lang w:val="lt-LT"/>
        </w:rPr>
        <w:t>šio vaisto vartojimą</w:t>
      </w:r>
      <w:r w:rsidRPr="005017CE">
        <w:rPr>
          <w:snapToGrid/>
          <w:szCs w:val="22"/>
          <w:lang w:val="lt-LT"/>
        </w:rPr>
        <w:t xml:space="preserve"> pasitarkite su gydytoju arba vaistininku.</w:t>
      </w:r>
    </w:p>
    <w:p w14:paraId="456F90D7"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p>
    <w:p w14:paraId="64145FD8"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r w:rsidRPr="005017CE">
        <w:rPr>
          <w:snapToGrid/>
          <w:szCs w:val="22"/>
          <w:lang w:val="lt-LT"/>
        </w:rPr>
        <w:t>Gydymas beta</w:t>
      </w:r>
      <w:r w:rsidRPr="000348C8">
        <w:rPr>
          <w:snapToGrid/>
          <w:szCs w:val="22"/>
          <w:vertAlign w:val="subscript"/>
          <w:lang w:val="lt-LT"/>
        </w:rPr>
        <w:t>2</w:t>
      </w:r>
      <w:r w:rsidRPr="005017CE">
        <w:rPr>
          <w:snapToGrid/>
          <w:szCs w:val="22"/>
          <w:lang w:val="lt-LT"/>
        </w:rPr>
        <w:t xml:space="preserve"> adrenoreceptorių agonistais, </w:t>
      </w:r>
      <w:r w:rsidR="000348C8">
        <w:rPr>
          <w:snapToGrid/>
          <w:szCs w:val="22"/>
          <w:lang w:val="lt-LT"/>
        </w:rPr>
        <w:t>tokiais kaip</w:t>
      </w:r>
      <w:r w:rsidRPr="005017CE">
        <w:rPr>
          <w:snapToGrid/>
          <w:szCs w:val="22"/>
          <w:lang w:val="lt-LT"/>
        </w:rPr>
        <w:t xml:space="preserve"> Bedufora sudėtyje esan</w:t>
      </w:r>
      <w:r w:rsidR="000348C8">
        <w:rPr>
          <w:snapToGrid/>
          <w:szCs w:val="22"/>
          <w:lang w:val="lt-LT"/>
        </w:rPr>
        <w:t>tis</w:t>
      </w:r>
      <w:r w:rsidRPr="005017CE">
        <w:rPr>
          <w:snapToGrid/>
          <w:szCs w:val="22"/>
          <w:lang w:val="lt-LT"/>
        </w:rPr>
        <w:t xml:space="preserve"> formoteroli</w:t>
      </w:r>
      <w:r w:rsidR="000348C8">
        <w:rPr>
          <w:snapToGrid/>
          <w:szCs w:val="22"/>
          <w:lang w:val="lt-LT"/>
        </w:rPr>
        <w:t>s</w:t>
      </w:r>
      <w:r w:rsidRPr="005017CE">
        <w:rPr>
          <w:snapToGrid/>
          <w:szCs w:val="22"/>
          <w:lang w:val="lt-LT"/>
        </w:rPr>
        <w:t>, gali labai sumažinti kalio kiekį serume (sukelti hipokalemiją).</w:t>
      </w:r>
    </w:p>
    <w:p w14:paraId="7CADD634"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p>
    <w:p w14:paraId="33FF88F2" w14:textId="77777777" w:rsidR="005017CE" w:rsidRPr="005017CE" w:rsidRDefault="009E0896" w:rsidP="005017CE">
      <w:pPr>
        <w:widowControl w:val="0"/>
        <w:tabs>
          <w:tab w:val="clear" w:pos="567"/>
        </w:tabs>
        <w:autoSpaceDE w:val="0"/>
        <w:autoSpaceDN w:val="0"/>
        <w:adjustRightInd w:val="0"/>
        <w:spacing w:line="240" w:lineRule="auto"/>
        <w:rPr>
          <w:snapToGrid/>
          <w:szCs w:val="22"/>
          <w:lang w:val="lt-LT"/>
        </w:rPr>
      </w:pPr>
      <w:r>
        <w:rPr>
          <w:b/>
          <w:bCs/>
          <w:snapToGrid/>
          <w:szCs w:val="22"/>
          <w:lang w:val="lt-LT"/>
        </w:rPr>
        <w:t>J</w:t>
      </w:r>
      <w:r w:rsidR="005017CE" w:rsidRPr="000348C8">
        <w:rPr>
          <w:b/>
          <w:bCs/>
          <w:snapToGrid/>
          <w:szCs w:val="22"/>
          <w:lang w:val="lt-LT"/>
        </w:rPr>
        <w:t xml:space="preserve">ei sergate sunkia astma, </w:t>
      </w:r>
      <w:r w:rsidR="000348C8" w:rsidRPr="000348C8">
        <w:rPr>
          <w:b/>
          <w:bCs/>
          <w:snapToGrid/>
          <w:szCs w:val="22"/>
          <w:lang w:val="lt-LT"/>
        </w:rPr>
        <w:t>būtina imtis ypatingų atsargumo priemonių</w:t>
      </w:r>
      <w:r w:rsidR="005017CE" w:rsidRPr="005017CE">
        <w:rPr>
          <w:snapToGrid/>
          <w:szCs w:val="22"/>
          <w:lang w:val="lt-LT"/>
        </w:rPr>
        <w:t>, kadangi deguonies stoka kraujyje bei kai kurie kitokie vaistai, kurių galite vartoti kartu su Bedufora, pvz., vaistai nuo širdies sutrikimų arba didelio kraujosp</w:t>
      </w:r>
      <w:r w:rsidR="000348C8">
        <w:rPr>
          <w:snapToGrid/>
          <w:szCs w:val="22"/>
          <w:lang w:val="lt-LT"/>
        </w:rPr>
        <w:t>ūdžio</w:t>
      </w:r>
      <w:r w:rsidR="005017CE" w:rsidRPr="005017CE">
        <w:rPr>
          <w:snapToGrid/>
          <w:szCs w:val="22"/>
          <w:lang w:val="lt-LT"/>
        </w:rPr>
        <w:t xml:space="preserve">, vadinamieji diuretikai (šlapimo išsiskyrimą skatinantys </w:t>
      </w:r>
      <w:r w:rsidR="000348C8">
        <w:rPr>
          <w:snapToGrid/>
          <w:szCs w:val="22"/>
          <w:lang w:val="lt-LT"/>
        </w:rPr>
        <w:t>vaistai</w:t>
      </w:r>
      <w:r w:rsidR="005017CE" w:rsidRPr="005017CE">
        <w:rPr>
          <w:snapToGrid/>
          <w:szCs w:val="22"/>
          <w:lang w:val="lt-LT"/>
        </w:rPr>
        <w:t xml:space="preserve">) arba kitokie vaistai nuo astmos gali dar labiau sumažinti kalio kiekį. Dėl šios priežasties gydytojas gali </w:t>
      </w:r>
      <w:r w:rsidR="00143A5B">
        <w:rPr>
          <w:snapToGrid/>
          <w:szCs w:val="22"/>
          <w:lang w:val="lt-LT"/>
        </w:rPr>
        <w:t xml:space="preserve">Jums </w:t>
      </w:r>
      <w:r w:rsidR="005017CE" w:rsidRPr="005017CE">
        <w:rPr>
          <w:snapToGrid/>
          <w:szCs w:val="22"/>
          <w:lang w:val="lt-LT"/>
        </w:rPr>
        <w:t>periodiškai nustatyti kalio kiekį kraujyje.</w:t>
      </w:r>
    </w:p>
    <w:p w14:paraId="6D356FB9"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p>
    <w:p w14:paraId="360BF4CF"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r w:rsidRPr="000348C8">
        <w:rPr>
          <w:b/>
          <w:bCs/>
          <w:snapToGrid/>
          <w:szCs w:val="22"/>
          <w:lang w:val="lt-LT"/>
        </w:rPr>
        <w:t xml:space="preserve">Jei ilgai vartojate didelę </w:t>
      </w:r>
      <w:r w:rsidR="000348C8" w:rsidRPr="000348C8">
        <w:rPr>
          <w:b/>
          <w:bCs/>
          <w:snapToGrid/>
          <w:szCs w:val="22"/>
          <w:lang w:val="lt-LT"/>
        </w:rPr>
        <w:t>įkvepiamųjų</w:t>
      </w:r>
      <w:r w:rsidRPr="000348C8">
        <w:rPr>
          <w:b/>
          <w:bCs/>
          <w:snapToGrid/>
          <w:szCs w:val="22"/>
          <w:lang w:val="lt-LT"/>
        </w:rPr>
        <w:t xml:space="preserve"> kortikosteroidų dozę</w:t>
      </w:r>
      <w:r w:rsidRPr="005017CE">
        <w:rPr>
          <w:snapToGrid/>
          <w:szCs w:val="22"/>
          <w:lang w:val="lt-LT"/>
        </w:rPr>
        <w:t xml:space="preserve">, </w:t>
      </w:r>
      <w:r w:rsidR="00040859">
        <w:rPr>
          <w:snapToGrid/>
          <w:szCs w:val="22"/>
          <w:lang w:val="lt-LT"/>
        </w:rPr>
        <w:t xml:space="preserve">esant stresinei situacijai </w:t>
      </w:r>
      <w:r w:rsidRPr="005017CE">
        <w:rPr>
          <w:snapToGrid/>
          <w:szCs w:val="22"/>
          <w:lang w:val="lt-LT"/>
        </w:rPr>
        <w:t xml:space="preserve">kortikosteroidų poreikis gali padidėti. Stresinė situacija gali būti patekimas į ligoninę po nelaimingo atsitikimo, sunkus sužeidimas arba operacijos laukimas. Tokiu atveju </w:t>
      </w:r>
      <w:r w:rsidR="00040859">
        <w:rPr>
          <w:snapToGrid/>
          <w:szCs w:val="22"/>
          <w:lang w:val="lt-LT"/>
        </w:rPr>
        <w:t xml:space="preserve">Jus gydantis </w:t>
      </w:r>
      <w:r w:rsidRPr="005017CE">
        <w:rPr>
          <w:snapToGrid/>
          <w:szCs w:val="22"/>
          <w:lang w:val="lt-LT"/>
        </w:rPr>
        <w:t xml:space="preserve">gydytojas </w:t>
      </w:r>
      <w:r w:rsidR="00040859">
        <w:rPr>
          <w:snapToGrid/>
          <w:szCs w:val="22"/>
          <w:lang w:val="lt-LT"/>
        </w:rPr>
        <w:t>nu</w:t>
      </w:r>
      <w:r w:rsidRPr="005017CE">
        <w:rPr>
          <w:snapToGrid/>
          <w:szCs w:val="22"/>
          <w:lang w:val="lt-LT"/>
        </w:rPr>
        <w:t xml:space="preserve">spręs, ar reikia didinti Jūsų vartojamų kortikosteroidų dozę, ar papildomai skirti vartoti steroidų tablečių ar </w:t>
      </w:r>
      <w:r w:rsidR="00040859">
        <w:rPr>
          <w:snapToGrid/>
          <w:szCs w:val="22"/>
          <w:lang w:val="lt-LT"/>
        </w:rPr>
        <w:t>injekcinių</w:t>
      </w:r>
      <w:r w:rsidRPr="005017CE">
        <w:rPr>
          <w:snapToGrid/>
          <w:szCs w:val="22"/>
          <w:lang w:val="lt-LT"/>
        </w:rPr>
        <w:t xml:space="preserve"> steroidų.</w:t>
      </w:r>
    </w:p>
    <w:p w14:paraId="03BB728F"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p>
    <w:p w14:paraId="492684C2" w14:textId="77777777" w:rsidR="005017CE" w:rsidRPr="005017CE" w:rsidRDefault="005017CE" w:rsidP="00B6038C">
      <w:pPr>
        <w:keepNext/>
        <w:keepLines/>
        <w:widowControl w:val="0"/>
        <w:tabs>
          <w:tab w:val="clear" w:pos="567"/>
        </w:tabs>
        <w:autoSpaceDE w:val="0"/>
        <w:autoSpaceDN w:val="0"/>
        <w:adjustRightInd w:val="0"/>
        <w:spacing w:line="240" w:lineRule="auto"/>
        <w:rPr>
          <w:snapToGrid/>
          <w:szCs w:val="22"/>
          <w:lang w:val="lt-LT"/>
        </w:rPr>
      </w:pPr>
      <w:r w:rsidRPr="000D0DEE">
        <w:rPr>
          <w:b/>
          <w:bCs/>
          <w:snapToGrid/>
          <w:szCs w:val="22"/>
          <w:lang w:val="lt-LT"/>
        </w:rPr>
        <w:lastRenderedPageBreak/>
        <w:t xml:space="preserve">Jei Jums reikia </w:t>
      </w:r>
      <w:r w:rsidR="00040859" w:rsidRPr="000D0DEE">
        <w:rPr>
          <w:b/>
          <w:bCs/>
          <w:snapToGrid/>
          <w:szCs w:val="22"/>
          <w:lang w:val="lt-LT"/>
        </w:rPr>
        <w:t>vykti</w:t>
      </w:r>
      <w:r w:rsidRPr="000D0DEE">
        <w:rPr>
          <w:b/>
          <w:bCs/>
          <w:snapToGrid/>
          <w:szCs w:val="22"/>
          <w:lang w:val="lt-LT"/>
        </w:rPr>
        <w:t xml:space="preserve"> į ligoninę</w:t>
      </w:r>
      <w:r w:rsidRPr="005017CE">
        <w:rPr>
          <w:snapToGrid/>
          <w:szCs w:val="22"/>
          <w:lang w:val="lt-LT"/>
        </w:rPr>
        <w:t xml:space="preserve">, nepamirškite su savimi pasiimti (jei įmanoma) visus vartojamus vaistus ir inhaliatorius, įskaitant Bedufora, bei visus be recepto įsigytus vaistus ar tabletes </w:t>
      </w:r>
      <w:r w:rsidR="00040859">
        <w:rPr>
          <w:snapToGrid/>
          <w:szCs w:val="22"/>
          <w:lang w:val="lt-LT"/>
        </w:rPr>
        <w:t>gamintojo</w:t>
      </w:r>
      <w:r w:rsidRPr="005017CE">
        <w:rPr>
          <w:snapToGrid/>
          <w:szCs w:val="22"/>
          <w:lang w:val="lt-LT"/>
        </w:rPr>
        <w:t xml:space="preserve"> pakuotė</w:t>
      </w:r>
      <w:r w:rsidR="00040859">
        <w:rPr>
          <w:snapToGrid/>
          <w:szCs w:val="22"/>
          <w:lang w:val="lt-LT"/>
        </w:rPr>
        <w:t>se</w:t>
      </w:r>
      <w:r w:rsidRPr="005017CE">
        <w:rPr>
          <w:snapToGrid/>
          <w:szCs w:val="22"/>
          <w:lang w:val="lt-LT"/>
        </w:rPr>
        <w:t>.</w:t>
      </w:r>
    </w:p>
    <w:p w14:paraId="65BFD1C7" w14:textId="77777777" w:rsidR="005017CE" w:rsidRPr="005017CE" w:rsidRDefault="005017CE" w:rsidP="005017CE">
      <w:pPr>
        <w:widowControl w:val="0"/>
        <w:tabs>
          <w:tab w:val="clear" w:pos="567"/>
        </w:tabs>
        <w:autoSpaceDE w:val="0"/>
        <w:autoSpaceDN w:val="0"/>
        <w:adjustRightInd w:val="0"/>
        <w:spacing w:line="240" w:lineRule="auto"/>
        <w:rPr>
          <w:snapToGrid/>
          <w:szCs w:val="22"/>
          <w:lang w:val="lt-LT"/>
        </w:rPr>
      </w:pPr>
    </w:p>
    <w:p w14:paraId="0ADFAE31" w14:textId="77777777" w:rsidR="00776FBE" w:rsidRPr="003806AD" w:rsidRDefault="005017CE" w:rsidP="005017CE">
      <w:pPr>
        <w:widowControl w:val="0"/>
        <w:tabs>
          <w:tab w:val="clear" w:pos="567"/>
        </w:tabs>
        <w:autoSpaceDE w:val="0"/>
        <w:autoSpaceDN w:val="0"/>
        <w:adjustRightInd w:val="0"/>
        <w:spacing w:line="240" w:lineRule="auto"/>
        <w:rPr>
          <w:b/>
          <w:bCs/>
          <w:snapToGrid/>
          <w:szCs w:val="22"/>
          <w:u w:val="single"/>
          <w:lang w:val="lt-LT"/>
        </w:rPr>
      </w:pPr>
      <w:r w:rsidRPr="003806AD">
        <w:rPr>
          <w:b/>
          <w:bCs/>
          <w:snapToGrid/>
          <w:szCs w:val="22"/>
          <w:u w:val="single"/>
          <w:lang w:val="lt-LT"/>
        </w:rPr>
        <w:t xml:space="preserve">Jeigu </w:t>
      </w:r>
      <w:r w:rsidR="003806AD" w:rsidRPr="003806AD">
        <w:rPr>
          <w:b/>
          <w:bCs/>
          <w:snapToGrid/>
          <w:szCs w:val="22"/>
          <w:u w:val="single"/>
          <w:lang w:val="lt-LT"/>
        </w:rPr>
        <w:t>matomas vaizdas tampa neryškus</w:t>
      </w:r>
      <w:r w:rsidRPr="003806AD">
        <w:rPr>
          <w:b/>
          <w:bCs/>
          <w:snapToGrid/>
          <w:szCs w:val="22"/>
          <w:u w:val="single"/>
          <w:lang w:val="lt-LT"/>
        </w:rPr>
        <w:t xml:space="preserve"> arba </w:t>
      </w:r>
      <w:r w:rsidR="003806AD" w:rsidRPr="003806AD">
        <w:rPr>
          <w:b/>
          <w:bCs/>
          <w:snapToGrid/>
          <w:szCs w:val="22"/>
          <w:u w:val="single"/>
          <w:lang w:val="lt-LT"/>
        </w:rPr>
        <w:t>atsiranda kitų regos sutrikimų</w:t>
      </w:r>
      <w:r w:rsidRPr="003806AD">
        <w:rPr>
          <w:b/>
          <w:bCs/>
          <w:snapToGrid/>
          <w:szCs w:val="22"/>
          <w:u w:val="single"/>
          <w:lang w:val="lt-LT"/>
        </w:rPr>
        <w:t>, kreipkitės į gydytoją.</w:t>
      </w:r>
    </w:p>
    <w:p w14:paraId="422A3AAF" w14:textId="77777777" w:rsidR="00776FBE" w:rsidRPr="00444A40" w:rsidRDefault="00776FBE" w:rsidP="00433ED6">
      <w:pPr>
        <w:widowControl w:val="0"/>
        <w:numPr>
          <w:ilvl w:val="12"/>
          <w:numId w:val="0"/>
        </w:numPr>
        <w:tabs>
          <w:tab w:val="clear" w:pos="567"/>
        </w:tabs>
        <w:spacing w:line="240" w:lineRule="auto"/>
        <w:rPr>
          <w:bCs/>
          <w:snapToGrid/>
          <w:szCs w:val="22"/>
          <w:lang w:val="lt-LT"/>
        </w:rPr>
      </w:pPr>
    </w:p>
    <w:p w14:paraId="691A1DD8" w14:textId="77777777" w:rsidR="00776FBE" w:rsidRPr="00444A40" w:rsidRDefault="00776FBE" w:rsidP="00433ED6">
      <w:pPr>
        <w:widowControl w:val="0"/>
        <w:tabs>
          <w:tab w:val="clear" w:pos="567"/>
        </w:tabs>
        <w:autoSpaceDE w:val="0"/>
        <w:autoSpaceDN w:val="0"/>
        <w:adjustRightInd w:val="0"/>
        <w:spacing w:line="240" w:lineRule="auto"/>
        <w:rPr>
          <w:rFonts w:eastAsia="TimesNewRoman,Bold"/>
          <w:b/>
          <w:bCs/>
          <w:snapToGrid/>
          <w:szCs w:val="22"/>
          <w:lang w:val="lt-LT"/>
        </w:rPr>
      </w:pPr>
      <w:r w:rsidRPr="00444A40">
        <w:rPr>
          <w:rFonts w:eastAsia="TimesNewRoman,Bold"/>
          <w:b/>
          <w:bCs/>
          <w:snapToGrid/>
          <w:szCs w:val="22"/>
          <w:lang w:val="lt-LT"/>
        </w:rPr>
        <w:t>Vaikams ir paaugliams</w:t>
      </w:r>
    </w:p>
    <w:p w14:paraId="29F7D23E" w14:textId="77777777" w:rsidR="003806AD" w:rsidRDefault="00776FBE" w:rsidP="00433ED6">
      <w:pPr>
        <w:widowControl w:val="0"/>
        <w:tabs>
          <w:tab w:val="clear" w:pos="567"/>
        </w:tabs>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 xml:space="preserve">Jaunesniems kaip 18 metų vaikams ir paaugliams </w:t>
      </w:r>
      <w:r w:rsidR="003806AD" w:rsidRPr="005017CE">
        <w:rPr>
          <w:snapToGrid/>
          <w:szCs w:val="22"/>
          <w:lang w:val="lt-LT"/>
        </w:rPr>
        <w:t>Bedufora</w:t>
      </w:r>
      <w:r w:rsidRPr="00444A40">
        <w:rPr>
          <w:rFonts w:eastAsia="TimesNewRoman,Bold"/>
          <w:snapToGrid/>
          <w:szCs w:val="22"/>
          <w:lang w:val="lt-LT"/>
        </w:rPr>
        <w:t xml:space="preserve"> vartoti negalima</w:t>
      </w:r>
      <w:r w:rsidR="003806AD">
        <w:rPr>
          <w:rFonts w:eastAsia="TimesNewRoman,Bold"/>
          <w:snapToGrid/>
          <w:szCs w:val="22"/>
          <w:lang w:val="lt-LT"/>
        </w:rPr>
        <w:t>, kol nebus gauta papildomų duomenų.</w:t>
      </w:r>
    </w:p>
    <w:p w14:paraId="23496825" w14:textId="77777777" w:rsidR="00776FBE" w:rsidRPr="00444A40" w:rsidRDefault="00776FBE" w:rsidP="00433ED6">
      <w:pPr>
        <w:widowControl w:val="0"/>
        <w:numPr>
          <w:ilvl w:val="12"/>
          <w:numId w:val="0"/>
        </w:numPr>
        <w:tabs>
          <w:tab w:val="clear" w:pos="567"/>
        </w:tabs>
        <w:spacing w:line="240" w:lineRule="auto"/>
        <w:ind w:right="-2"/>
        <w:rPr>
          <w:bCs/>
          <w:snapToGrid/>
          <w:szCs w:val="22"/>
          <w:lang w:val="lt-LT"/>
        </w:rPr>
      </w:pPr>
    </w:p>
    <w:p w14:paraId="522D2231" w14:textId="77777777" w:rsidR="00776FBE" w:rsidRPr="00444A40" w:rsidRDefault="00776FBE" w:rsidP="00433ED6">
      <w:pPr>
        <w:widowControl w:val="0"/>
        <w:numPr>
          <w:ilvl w:val="12"/>
          <w:numId w:val="0"/>
        </w:numPr>
        <w:tabs>
          <w:tab w:val="clear" w:pos="567"/>
        </w:tabs>
        <w:spacing w:line="240" w:lineRule="auto"/>
        <w:rPr>
          <w:snapToGrid/>
          <w:szCs w:val="22"/>
          <w:lang w:val="lt-LT"/>
        </w:rPr>
      </w:pPr>
      <w:r w:rsidRPr="00444A40">
        <w:rPr>
          <w:b/>
          <w:snapToGrid/>
          <w:szCs w:val="22"/>
          <w:lang w:val="lt-LT"/>
        </w:rPr>
        <w:t xml:space="preserve">Kiti vaistai ir </w:t>
      </w:r>
      <w:r w:rsidR="00C73F65" w:rsidRPr="00444A40">
        <w:rPr>
          <w:b/>
          <w:snapToGrid/>
          <w:szCs w:val="22"/>
          <w:lang w:val="lt-LT"/>
        </w:rPr>
        <w:t>Bedufora</w:t>
      </w:r>
    </w:p>
    <w:p w14:paraId="288587F8" w14:textId="77777777" w:rsidR="00776FBE" w:rsidRPr="00444A40" w:rsidRDefault="00776FBE" w:rsidP="00D863A9">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444A40">
        <w:rPr>
          <w:snapToGrid/>
          <w:szCs w:val="22"/>
          <w:lang w:val="lt-LT"/>
        </w:rPr>
        <w:t>Jeigu vartojate ar neseniai vartojote kitų vaistų</w:t>
      </w:r>
      <w:r w:rsidR="00D863A9">
        <w:rPr>
          <w:snapToGrid/>
          <w:szCs w:val="22"/>
          <w:lang w:val="lt-LT"/>
        </w:rPr>
        <w:t>, įskaitant įsigytus be recepto,</w:t>
      </w:r>
      <w:r w:rsidRPr="00444A40">
        <w:rPr>
          <w:snapToGrid/>
          <w:szCs w:val="22"/>
          <w:lang w:val="lt-LT"/>
        </w:rPr>
        <w:t xml:space="preserve"> arba nesate dėl to tikri, apie tai pasakykite gydytojui arba vaistininkui</w:t>
      </w:r>
      <w:r w:rsidR="00D863A9">
        <w:rPr>
          <w:snapToGrid/>
          <w:szCs w:val="22"/>
          <w:lang w:val="lt-LT"/>
        </w:rPr>
        <w:t xml:space="preserve">, nes </w:t>
      </w:r>
      <w:r w:rsidR="00D863A9" w:rsidRPr="005017CE">
        <w:rPr>
          <w:snapToGrid/>
          <w:szCs w:val="22"/>
          <w:lang w:val="lt-LT"/>
        </w:rPr>
        <w:t>Bedufora</w:t>
      </w:r>
      <w:r w:rsidR="00D863A9">
        <w:rPr>
          <w:snapToGrid/>
          <w:szCs w:val="22"/>
          <w:lang w:val="lt-LT"/>
        </w:rPr>
        <w:t xml:space="preserve"> gali keisti kai kurių kitų vaistų poveikį, o kai kurie kiti vaistai gali keisti </w:t>
      </w:r>
      <w:r w:rsidR="00D863A9" w:rsidRPr="005017CE">
        <w:rPr>
          <w:snapToGrid/>
          <w:szCs w:val="22"/>
          <w:lang w:val="lt-LT"/>
        </w:rPr>
        <w:t>Bedufora</w:t>
      </w:r>
      <w:r w:rsidR="00D863A9">
        <w:rPr>
          <w:snapToGrid/>
          <w:szCs w:val="22"/>
          <w:lang w:val="lt-LT"/>
        </w:rPr>
        <w:t xml:space="preserve"> poveikį</w:t>
      </w:r>
      <w:r w:rsidRPr="00444A40">
        <w:rPr>
          <w:snapToGrid/>
          <w:szCs w:val="22"/>
          <w:lang w:val="lt-LT"/>
        </w:rPr>
        <w:t>.</w:t>
      </w:r>
    </w:p>
    <w:p w14:paraId="25BE0A97" w14:textId="77777777" w:rsidR="00776FBE" w:rsidRDefault="00776FBE" w:rsidP="00433ED6">
      <w:pPr>
        <w:widowControl w:val="0"/>
        <w:tabs>
          <w:tab w:val="clear" w:pos="567"/>
        </w:tabs>
        <w:autoSpaceDE w:val="0"/>
        <w:autoSpaceDN w:val="0"/>
        <w:adjustRightInd w:val="0"/>
        <w:spacing w:line="240" w:lineRule="auto"/>
        <w:rPr>
          <w:snapToGrid/>
          <w:szCs w:val="22"/>
          <w:lang w:val="lt-LT"/>
        </w:rPr>
      </w:pPr>
    </w:p>
    <w:p w14:paraId="06A90000" w14:textId="77777777" w:rsidR="00D863A9" w:rsidRDefault="00D863A9" w:rsidP="00433ED6">
      <w:pPr>
        <w:widowControl w:val="0"/>
        <w:tabs>
          <w:tab w:val="clear" w:pos="567"/>
        </w:tabs>
        <w:autoSpaceDE w:val="0"/>
        <w:autoSpaceDN w:val="0"/>
        <w:adjustRightInd w:val="0"/>
        <w:spacing w:line="240" w:lineRule="auto"/>
        <w:rPr>
          <w:snapToGrid/>
          <w:szCs w:val="22"/>
          <w:lang w:val="lt-LT"/>
        </w:rPr>
      </w:pPr>
      <w:r>
        <w:rPr>
          <w:snapToGrid/>
          <w:szCs w:val="22"/>
          <w:lang w:val="lt-LT"/>
        </w:rPr>
        <w:t>Ypač svarbu pasakyti gydytojui, vaistininkui arba slaugytojui, jei</w:t>
      </w:r>
      <w:r w:rsidR="00EA57C1">
        <w:rPr>
          <w:snapToGrid/>
          <w:szCs w:val="22"/>
          <w:lang w:val="lt-LT"/>
        </w:rPr>
        <w:t>gu</w:t>
      </w:r>
      <w:r>
        <w:rPr>
          <w:snapToGrid/>
          <w:szCs w:val="22"/>
          <w:lang w:val="lt-LT"/>
        </w:rPr>
        <w:t xml:space="preserve"> vartojate bet kurį iš toliau išvardytų vaistų</w:t>
      </w:r>
      <w:r w:rsidR="00615349">
        <w:rPr>
          <w:snapToGrid/>
          <w:szCs w:val="22"/>
          <w:lang w:val="lt-LT"/>
        </w:rPr>
        <w:t>.</w:t>
      </w:r>
    </w:p>
    <w:p w14:paraId="1C71BBDF"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Kai kurie vaistai gali sustiprinti Bedufora poveikį, todėl gydytojas gali atidžiai stebėti Jūsų būklę, jei vartojate tokių vaistų (įskaitant kai kuriuos vaistus nuo ŽIV: ritonavirą, kobicistatą).</w:t>
      </w:r>
    </w:p>
    <w:p w14:paraId="52411282"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Beta adrenorteceptorių blokatoriai. Beta adrenoreceptorių blokatoriai yra vaistai, vartojami daugeliui ligų, įskaitant širdies sutrikimus, didelį kraujospūdį ir glaukomą (padidėjusį akispūdį akyse), gydyti. Jei Jums reikia vartoti beta adrenoreceptorių blokatorių, įskaitant akių lašus, formoterolio poveikis gali susilpnėti arba visiškai išnykti.</w:t>
      </w:r>
    </w:p>
    <w:p w14:paraId="256FDD6B" w14:textId="77777777" w:rsid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Beta adrenerginiai vaistai (vaistai, veikiantys taip pat kaip formoterolis) gali sustiprinti formoterolio poveikį.</w:t>
      </w:r>
    </w:p>
    <w:p w14:paraId="4F8E23B1" w14:textId="77777777" w:rsidR="009B72D1" w:rsidRPr="00815E76" w:rsidRDefault="009B72D1"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BD67E3">
        <w:rPr>
          <w:snapToGrid/>
          <w:szCs w:val="22"/>
          <w:lang w:val="lt-LT"/>
        </w:rPr>
        <w:t>Vaistai ne</w:t>
      </w:r>
      <w:r>
        <w:rPr>
          <w:snapToGrid/>
          <w:szCs w:val="22"/>
          <w:lang w:val="lt-LT"/>
        </w:rPr>
        <w:t xml:space="preserve">normaliam </w:t>
      </w:r>
      <w:r w:rsidRPr="00BD67E3">
        <w:rPr>
          <w:snapToGrid/>
          <w:szCs w:val="22"/>
          <w:lang w:val="lt-LT"/>
        </w:rPr>
        <w:t xml:space="preserve">širdies </w:t>
      </w:r>
      <w:r>
        <w:rPr>
          <w:snapToGrid/>
          <w:szCs w:val="22"/>
          <w:lang w:val="lt-LT"/>
        </w:rPr>
        <w:t>ritmui</w:t>
      </w:r>
      <w:r w:rsidRPr="00BD67E3">
        <w:rPr>
          <w:snapToGrid/>
          <w:szCs w:val="22"/>
          <w:lang w:val="lt-LT"/>
        </w:rPr>
        <w:t xml:space="preserve"> gydyti (</w:t>
      </w:r>
      <w:r>
        <w:rPr>
          <w:snapToGrid/>
          <w:szCs w:val="22"/>
          <w:lang w:val="lt-LT"/>
        </w:rPr>
        <w:t>kv</w:t>
      </w:r>
      <w:r w:rsidRPr="00BD67E3">
        <w:rPr>
          <w:snapToGrid/>
          <w:szCs w:val="22"/>
          <w:lang w:val="lt-LT"/>
        </w:rPr>
        <w:t>inidinas, dizopiramidas, prokainamidas).</w:t>
      </w:r>
    </w:p>
    <w:p w14:paraId="1AFC24A1"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vartojami alerginėms reakcijoms gydyti (antihistamininiai vaistai).</w:t>
      </w:r>
    </w:p>
    <w:p w14:paraId="5615FA78"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depresijos ar psichikos sutrikimų simptomams gydyti, tokie kaip monoaminooksidazės inhibitoriai (pvz., fenelzinas ir izokarboksazidas), tricikliniai antidepresantai (pvz., amitriptilinas ir imipraminas), fenotiazinai.</w:t>
      </w:r>
    </w:p>
    <w:p w14:paraId="2436C076" w14:textId="77777777" w:rsid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Parkinsono ligai gydyti (L-dopa).</w:t>
      </w:r>
    </w:p>
    <w:p w14:paraId="638233CD"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skydliaukės nepakankamai veiklai gydyti (L-tiroksinas).</w:t>
      </w:r>
    </w:p>
    <w:p w14:paraId="150A1D83"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kurių sudėtyje yra oksitocino (jis sukelia gimdos susitraukimus).</w:t>
      </w:r>
    </w:p>
    <w:p w14:paraId="401ADC7E"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psichikos sutrikimams gydyti, pavyzdžiui, monoaminooksidazės inhibitoriai (MAOI), įskaitant panašiomis savybėmis pasižyminčius vaistus, tokius kaip furazolidonas ir prokarbazinas.</w:t>
      </w:r>
    </w:p>
    <w:p w14:paraId="6189A690"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širdies ligoms gydyti (digoksinas).</w:t>
      </w:r>
    </w:p>
    <w:p w14:paraId="78C7C584"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Kiti vaistai, vartojami astmai gydyti (teofilinas, aminofilinas arba steroidai).</w:t>
      </w:r>
    </w:p>
    <w:p w14:paraId="22F145AD" w14:textId="77777777" w:rsidR="00815E76" w:rsidRPr="00815E76" w:rsidRDefault="00815E76" w:rsidP="00815E7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Diuretikai (šlapimo išsiskyrimą skatinantys vaistai).</w:t>
      </w:r>
    </w:p>
    <w:p w14:paraId="1D0AC6E8" w14:textId="77777777" w:rsidR="00D863A9" w:rsidRDefault="00D863A9" w:rsidP="00433ED6">
      <w:pPr>
        <w:widowControl w:val="0"/>
        <w:tabs>
          <w:tab w:val="clear" w:pos="567"/>
        </w:tabs>
        <w:autoSpaceDE w:val="0"/>
        <w:autoSpaceDN w:val="0"/>
        <w:adjustRightInd w:val="0"/>
        <w:spacing w:line="240" w:lineRule="auto"/>
        <w:rPr>
          <w:snapToGrid/>
          <w:szCs w:val="22"/>
          <w:lang w:val="lt-LT"/>
        </w:rPr>
      </w:pPr>
    </w:p>
    <w:p w14:paraId="417D6994" w14:textId="77777777" w:rsidR="00D863A9" w:rsidRDefault="00531EE3" w:rsidP="00433ED6">
      <w:pPr>
        <w:widowControl w:val="0"/>
        <w:tabs>
          <w:tab w:val="clear" w:pos="567"/>
        </w:tabs>
        <w:autoSpaceDE w:val="0"/>
        <w:autoSpaceDN w:val="0"/>
        <w:adjustRightInd w:val="0"/>
        <w:spacing w:line="240" w:lineRule="auto"/>
        <w:rPr>
          <w:snapToGrid/>
          <w:szCs w:val="22"/>
          <w:lang w:val="lt-LT"/>
        </w:rPr>
      </w:pPr>
      <w:r>
        <w:rPr>
          <w:snapToGrid/>
          <w:szCs w:val="22"/>
          <w:lang w:val="lt-LT"/>
        </w:rPr>
        <w:t>Be to, pasakykite gydytojui, jei Jums chirurginė operacijos ar odontologinės procedūros metu bus sukeliama bendroji anestezija.</w:t>
      </w:r>
    </w:p>
    <w:p w14:paraId="03482E8F" w14:textId="77777777" w:rsidR="00531EE3" w:rsidRPr="00444A40" w:rsidRDefault="00531EE3" w:rsidP="00433ED6">
      <w:pPr>
        <w:widowControl w:val="0"/>
        <w:tabs>
          <w:tab w:val="clear" w:pos="567"/>
        </w:tabs>
        <w:autoSpaceDE w:val="0"/>
        <w:autoSpaceDN w:val="0"/>
        <w:adjustRightInd w:val="0"/>
        <w:spacing w:line="240" w:lineRule="auto"/>
        <w:rPr>
          <w:snapToGrid/>
          <w:szCs w:val="22"/>
          <w:lang w:val="lt-LT"/>
        </w:rPr>
      </w:pPr>
    </w:p>
    <w:p w14:paraId="032EC49F" w14:textId="77777777" w:rsidR="00776FBE" w:rsidRPr="00444A40" w:rsidRDefault="00776FBE" w:rsidP="00433ED6">
      <w:pPr>
        <w:widowControl w:val="0"/>
        <w:tabs>
          <w:tab w:val="clear" w:pos="567"/>
        </w:tabs>
        <w:autoSpaceDE w:val="0"/>
        <w:autoSpaceDN w:val="0"/>
        <w:adjustRightInd w:val="0"/>
        <w:spacing w:line="240" w:lineRule="auto"/>
        <w:rPr>
          <w:rFonts w:eastAsia="TimesNewRoman,Bold"/>
          <w:b/>
          <w:bCs/>
          <w:snapToGrid/>
          <w:szCs w:val="22"/>
          <w:lang w:val="lt-LT"/>
        </w:rPr>
      </w:pPr>
      <w:r w:rsidRPr="00444A40">
        <w:rPr>
          <w:rFonts w:eastAsia="TimesNewRoman,Bold"/>
          <w:b/>
          <w:bCs/>
          <w:snapToGrid/>
          <w:szCs w:val="22"/>
          <w:lang w:val="lt-LT"/>
        </w:rPr>
        <w:t>Nėštumas</w:t>
      </w:r>
      <w:r w:rsidR="00264B73">
        <w:rPr>
          <w:rFonts w:eastAsia="TimesNewRoman,Bold"/>
          <w:b/>
          <w:bCs/>
          <w:snapToGrid/>
          <w:szCs w:val="22"/>
          <w:lang w:val="lt-LT"/>
        </w:rPr>
        <w:t>,</w:t>
      </w:r>
      <w:r w:rsidRPr="00444A40">
        <w:rPr>
          <w:rFonts w:eastAsia="TimesNewRoman,Bold"/>
          <w:b/>
          <w:bCs/>
          <w:snapToGrid/>
          <w:szCs w:val="22"/>
          <w:lang w:val="lt-LT"/>
        </w:rPr>
        <w:t xml:space="preserve"> žindymo laikotarpis</w:t>
      </w:r>
      <w:r w:rsidR="00264B73">
        <w:rPr>
          <w:rFonts w:eastAsia="TimesNewRoman,Bold"/>
          <w:b/>
          <w:bCs/>
          <w:snapToGrid/>
          <w:szCs w:val="22"/>
          <w:lang w:val="lt-LT"/>
        </w:rPr>
        <w:t xml:space="preserve"> ir vaisingumas</w:t>
      </w:r>
    </w:p>
    <w:p w14:paraId="3439C2BC" w14:textId="77777777" w:rsidR="00515174" w:rsidRPr="00515174" w:rsidRDefault="00515174" w:rsidP="00515174">
      <w:pPr>
        <w:widowControl w:val="0"/>
        <w:tabs>
          <w:tab w:val="clear" w:pos="567"/>
        </w:tabs>
        <w:autoSpaceDE w:val="0"/>
        <w:autoSpaceDN w:val="0"/>
        <w:adjustRightInd w:val="0"/>
        <w:spacing w:line="240" w:lineRule="auto"/>
        <w:rPr>
          <w:rFonts w:eastAsia="TimesNewRoman,Bold"/>
          <w:snapToGrid/>
          <w:szCs w:val="22"/>
          <w:lang w:val="lt-LT"/>
        </w:rPr>
      </w:pPr>
      <w:r w:rsidRPr="00515174">
        <w:rPr>
          <w:rFonts w:eastAsia="TimesNewRoman,Bold"/>
          <w:snapToGrid/>
          <w:szCs w:val="22"/>
          <w:lang w:val="lt-LT"/>
        </w:rPr>
        <w:t>Klinikinių duomenų apie Bedufora vartojimą nėštumo laikotarpiu nėra.</w:t>
      </w:r>
    </w:p>
    <w:p w14:paraId="26F06EE6" w14:textId="77777777" w:rsidR="00776FBE" w:rsidRPr="00444A40" w:rsidRDefault="00776FBE" w:rsidP="00515174">
      <w:pPr>
        <w:widowControl w:val="0"/>
        <w:tabs>
          <w:tab w:val="clear" w:pos="567"/>
        </w:tabs>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 xml:space="preserve">Jeigu esate nėščia, žindote kūdikį, manote, kad galbūt esate nėščia, arba planuojate pastoti, </w:t>
      </w:r>
      <w:r w:rsidR="00515174" w:rsidRPr="00515174">
        <w:rPr>
          <w:rFonts w:eastAsia="TimesNewRoman,Bold"/>
          <w:snapToGrid/>
          <w:szCs w:val="22"/>
          <w:lang w:val="lt-LT"/>
        </w:rPr>
        <w:t xml:space="preserve">Bedufora nevartokite, nebent </w:t>
      </w:r>
      <w:r w:rsidR="00515174">
        <w:rPr>
          <w:rFonts w:eastAsia="TimesNewRoman,Bold"/>
          <w:snapToGrid/>
          <w:szCs w:val="22"/>
          <w:lang w:val="lt-LT"/>
        </w:rPr>
        <w:t xml:space="preserve">taip nurodė </w:t>
      </w:r>
      <w:r w:rsidR="00515174" w:rsidRPr="00515174">
        <w:rPr>
          <w:rFonts w:eastAsia="TimesNewRoman,Bold"/>
          <w:snapToGrid/>
          <w:szCs w:val="22"/>
          <w:lang w:val="lt-LT"/>
        </w:rPr>
        <w:t>gydytoj</w:t>
      </w:r>
      <w:r w:rsidR="00515174">
        <w:rPr>
          <w:rFonts w:eastAsia="TimesNewRoman,Bold"/>
          <w:snapToGrid/>
          <w:szCs w:val="22"/>
          <w:lang w:val="lt-LT"/>
        </w:rPr>
        <w:t>as</w:t>
      </w:r>
      <w:r w:rsidRPr="00444A40">
        <w:rPr>
          <w:rFonts w:eastAsia="TimesNewRoman,Bold"/>
          <w:snapToGrid/>
          <w:szCs w:val="22"/>
          <w:lang w:val="lt-LT"/>
        </w:rPr>
        <w:t>.</w:t>
      </w:r>
    </w:p>
    <w:p w14:paraId="70DB401F" w14:textId="77777777" w:rsidR="00776FBE" w:rsidRPr="00444A40" w:rsidRDefault="00776FBE" w:rsidP="00433ED6">
      <w:pPr>
        <w:widowControl w:val="0"/>
        <w:numPr>
          <w:ilvl w:val="12"/>
          <w:numId w:val="0"/>
        </w:numPr>
        <w:tabs>
          <w:tab w:val="clear" w:pos="567"/>
        </w:tabs>
        <w:spacing w:line="240" w:lineRule="auto"/>
        <w:ind w:right="-2"/>
        <w:rPr>
          <w:bCs/>
          <w:snapToGrid/>
          <w:szCs w:val="22"/>
          <w:lang w:val="lt-LT"/>
        </w:rPr>
      </w:pPr>
    </w:p>
    <w:p w14:paraId="2637EBE9" w14:textId="77777777" w:rsidR="00776FBE" w:rsidRPr="00444A40" w:rsidRDefault="00776FBE" w:rsidP="00433ED6">
      <w:pPr>
        <w:widowControl w:val="0"/>
        <w:tabs>
          <w:tab w:val="clear" w:pos="567"/>
        </w:tabs>
        <w:autoSpaceDE w:val="0"/>
        <w:autoSpaceDN w:val="0"/>
        <w:adjustRightInd w:val="0"/>
        <w:spacing w:line="240" w:lineRule="auto"/>
        <w:rPr>
          <w:rFonts w:eastAsia="TimesNewRoman,Bold"/>
          <w:b/>
          <w:bCs/>
          <w:snapToGrid/>
          <w:szCs w:val="22"/>
          <w:lang w:val="lt-LT"/>
        </w:rPr>
      </w:pPr>
      <w:r w:rsidRPr="00444A40">
        <w:rPr>
          <w:rFonts w:eastAsia="TimesNewRoman,Bold"/>
          <w:b/>
          <w:bCs/>
          <w:snapToGrid/>
          <w:szCs w:val="22"/>
          <w:lang w:val="lt-LT"/>
        </w:rPr>
        <w:t>Vairavimas ir mechanizmų valdymas</w:t>
      </w:r>
    </w:p>
    <w:p w14:paraId="4A620CDB" w14:textId="77777777" w:rsidR="00776FBE" w:rsidRPr="00444A40" w:rsidRDefault="00C73F65" w:rsidP="00433ED6">
      <w:pPr>
        <w:widowControl w:val="0"/>
        <w:tabs>
          <w:tab w:val="clear" w:pos="567"/>
        </w:tabs>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Bedufora</w:t>
      </w:r>
      <w:r w:rsidR="00776FBE" w:rsidRPr="00444A40">
        <w:rPr>
          <w:rFonts w:eastAsia="TimesNewRoman,Bold"/>
          <w:snapToGrid/>
          <w:szCs w:val="22"/>
          <w:lang w:val="lt-LT"/>
        </w:rPr>
        <w:t xml:space="preserve"> </w:t>
      </w:r>
      <w:r w:rsidR="007E052C">
        <w:rPr>
          <w:rFonts w:eastAsia="TimesNewRoman,Bold"/>
          <w:snapToGrid/>
          <w:szCs w:val="22"/>
          <w:lang w:val="lt-LT"/>
        </w:rPr>
        <w:t xml:space="preserve">poveikis </w:t>
      </w:r>
      <w:r w:rsidR="00776FBE" w:rsidRPr="00444A40">
        <w:rPr>
          <w:rFonts w:eastAsia="TimesNewRoman,Bold"/>
          <w:snapToGrid/>
          <w:szCs w:val="22"/>
          <w:lang w:val="lt-LT"/>
        </w:rPr>
        <w:t>gebėjim</w:t>
      </w:r>
      <w:r w:rsidR="007E052C">
        <w:rPr>
          <w:rFonts w:eastAsia="TimesNewRoman,Bold"/>
          <w:snapToGrid/>
          <w:szCs w:val="22"/>
          <w:lang w:val="lt-LT"/>
        </w:rPr>
        <w:t>ui</w:t>
      </w:r>
      <w:r w:rsidR="00776FBE" w:rsidRPr="00444A40">
        <w:rPr>
          <w:rFonts w:eastAsia="TimesNewRoman,Bold"/>
          <w:snapToGrid/>
          <w:szCs w:val="22"/>
          <w:lang w:val="lt-LT"/>
        </w:rPr>
        <w:t xml:space="preserve"> vairuoti ir valdyti mechanizmus </w:t>
      </w:r>
      <w:r w:rsidR="007E052C">
        <w:rPr>
          <w:rFonts w:eastAsia="TimesNewRoman,Bold"/>
          <w:snapToGrid/>
          <w:szCs w:val="22"/>
          <w:lang w:val="lt-LT"/>
        </w:rPr>
        <w:t>nėra tikėtinas</w:t>
      </w:r>
      <w:r w:rsidR="00776FBE" w:rsidRPr="00444A40">
        <w:rPr>
          <w:rFonts w:eastAsia="TimesNewRoman,Bold"/>
          <w:snapToGrid/>
          <w:szCs w:val="22"/>
          <w:lang w:val="lt-LT"/>
        </w:rPr>
        <w:t>.</w:t>
      </w:r>
      <w:r w:rsidR="0017610F" w:rsidRPr="000D0DEE">
        <w:rPr>
          <w:lang w:val="lt-LT"/>
        </w:rPr>
        <w:t xml:space="preserve"> </w:t>
      </w:r>
    </w:p>
    <w:p w14:paraId="2E9404C7" w14:textId="77777777" w:rsidR="00864883" w:rsidRPr="00444A40" w:rsidRDefault="00864883" w:rsidP="00433ED6">
      <w:pPr>
        <w:widowControl w:val="0"/>
        <w:tabs>
          <w:tab w:val="clear" w:pos="567"/>
        </w:tabs>
        <w:autoSpaceDE w:val="0"/>
        <w:autoSpaceDN w:val="0"/>
        <w:adjustRightInd w:val="0"/>
        <w:spacing w:line="240" w:lineRule="auto"/>
        <w:rPr>
          <w:rFonts w:eastAsia="TimesNewRoman,Bold"/>
          <w:snapToGrid/>
          <w:szCs w:val="22"/>
          <w:lang w:val="lt-LT"/>
        </w:rPr>
      </w:pPr>
    </w:p>
    <w:p w14:paraId="7F880A40" w14:textId="77777777" w:rsidR="00776FBE" w:rsidRPr="00444A40" w:rsidRDefault="00C73F65" w:rsidP="000D0DEE">
      <w:pPr>
        <w:keepNext/>
        <w:numPr>
          <w:ilvl w:val="12"/>
          <w:numId w:val="0"/>
        </w:numPr>
        <w:tabs>
          <w:tab w:val="clear" w:pos="567"/>
        </w:tabs>
        <w:spacing w:line="240" w:lineRule="auto"/>
        <w:rPr>
          <w:snapToGrid/>
          <w:szCs w:val="22"/>
          <w:lang w:val="lt-LT"/>
        </w:rPr>
      </w:pPr>
      <w:r w:rsidRPr="00444A40">
        <w:rPr>
          <w:b/>
          <w:snapToGrid/>
          <w:szCs w:val="22"/>
          <w:lang w:val="lt-LT"/>
        </w:rPr>
        <w:lastRenderedPageBreak/>
        <w:t>Bedufora</w:t>
      </w:r>
      <w:r w:rsidR="00776FBE" w:rsidRPr="00444A40">
        <w:rPr>
          <w:b/>
          <w:snapToGrid/>
          <w:szCs w:val="22"/>
          <w:lang w:val="lt-LT"/>
        </w:rPr>
        <w:t xml:space="preserve"> sudėtyje yra </w:t>
      </w:r>
      <w:r w:rsidR="007E052C">
        <w:rPr>
          <w:b/>
          <w:snapToGrid/>
          <w:szCs w:val="22"/>
          <w:lang w:val="lt-LT"/>
        </w:rPr>
        <w:t>alkoholio</w:t>
      </w:r>
    </w:p>
    <w:p w14:paraId="20FE2FCA" w14:textId="77777777" w:rsidR="00B925A1" w:rsidRDefault="00B925A1" w:rsidP="000D0DEE">
      <w:pPr>
        <w:keepNext/>
        <w:tabs>
          <w:tab w:val="clear" w:pos="567"/>
        </w:tabs>
        <w:spacing w:line="240" w:lineRule="auto"/>
        <w:rPr>
          <w:rFonts w:eastAsia="TimesNewRoman"/>
          <w:snapToGrid/>
          <w:szCs w:val="22"/>
          <w:lang w:val="lt-LT"/>
        </w:rPr>
      </w:pPr>
      <w:r w:rsidRPr="00410214">
        <w:rPr>
          <w:rFonts w:eastAsia="TimesNewRoman"/>
          <w:snapToGrid/>
          <w:szCs w:val="22"/>
          <w:lang w:val="lt-LT"/>
        </w:rPr>
        <w:t>Kiekvien</w:t>
      </w:r>
      <w:r>
        <w:rPr>
          <w:rFonts w:eastAsia="TimesNewRoman"/>
          <w:snapToGrid/>
          <w:szCs w:val="22"/>
          <w:lang w:val="lt-LT"/>
        </w:rPr>
        <w:t xml:space="preserve">ame šio vaisto </w:t>
      </w:r>
      <w:r w:rsidR="000D1E1E">
        <w:rPr>
          <w:rFonts w:eastAsia="TimesNewRoman"/>
          <w:snapToGrid/>
          <w:szCs w:val="22"/>
          <w:lang w:val="lt-LT"/>
        </w:rPr>
        <w:t>spūsnyje</w:t>
      </w:r>
      <w:r>
        <w:rPr>
          <w:rFonts w:eastAsia="TimesNewRoman"/>
          <w:snapToGrid/>
          <w:szCs w:val="22"/>
          <w:lang w:val="lt-LT"/>
        </w:rPr>
        <w:t xml:space="preserve"> yra 7 mg alkoholio (etanolio)</w:t>
      </w:r>
      <w:r w:rsidR="004B797B">
        <w:rPr>
          <w:rFonts w:eastAsia="TimesNewRoman"/>
          <w:snapToGrid/>
          <w:szCs w:val="22"/>
          <w:lang w:val="lt-LT"/>
        </w:rPr>
        <w:t>, tai atitinka 0,</w:t>
      </w:r>
      <w:r w:rsidR="009E0896">
        <w:rPr>
          <w:rFonts w:eastAsia="TimesNewRoman"/>
          <w:snapToGrid/>
          <w:szCs w:val="22"/>
          <w:lang w:val="lt-LT"/>
        </w:rPr>
        <w:t>20</w:t>
      </w:r>
      <w:r w:rsidR="004B797B">
        <w:rPr>
          <w:rFonts w:eastAsia="TimesNewRoman"/>
          <w:snapToGrid/>
          <w:szCs w:val="22"/>
          <w:lang w:val="lt-LT"/>
        </w:rPr>
        <w:t xml:space="preserve"> mg/kg dviejų </w:t>
      </w:r>
      <w:r w:rsidR="000D1E1E">
        <w:rPr>
          <w:rFonts w:eastAsia="TimesNewRoman"/>
          <w:snapToGrid/>
          <w:szCs w:val="22"/>
          <w:lang w:val="lt-LT"/>
        </w:rPr>
        <w:t>spūsnių</w:t>
      </w:r>
      <w:r w:rsidR="004B797B">
        <w:rPr>
          <w:rFonts w:eastAsia="TimesNewRoman"/>
          <w:snapToGrid/>
          <w:szCs w:val="22"/>
          <w:lang w:val="lt-LT"/>
        </w:rPr>
        <w:t xml:space="preserve"> dozėje. Šiame vaiste esantis alkoholio kiekis </w:t>
      </w:r>
      <w:r w:rsidR="004B797B" w:rsidRPr="004B797B">
        <w:rPr>
          <w:rFonts w:eastAsia="TimesNewRoman"/>
          <w:snapToGrid/>
          <w:szCs w:val="22"/>
          <w:lang w:val="lt-LT"/>
        </w:rPr>
        <w:t>atitinka mažiau kaip 1</w:t>
      </w:r>
      <w:r w:rsidR="004B797B">
        <w:rPr>
          <w:rFonts w:eastAsia="TimesNewRoman"/>
          <w:snapToGrid/>
          <w:szCs w:val="22"/>
          <w:lang w:val="lt-LT"/>
        </w:rPr>
        <w:t> </w:t>
      </w:r>
      <w:r w:rsidR="004B797B" w:rsidRPr="004B797B">
        <w:rPr>
          <w:rFonts w:eastAsia="TimesNewRoman"/>
          <w:snapToGrid/>
          <w:szCs w:val="22"/>
          <w:lang w:val="lt-LT"/>
        </w:rPr>
        <w:t xml:space="preserve">ml alaus ar </w:t>
      </w:r>
      <w:r w:rsidR="009E0896">
        <w:rPr>
          <w:rFonts w:eastAsia="TimesNewRoman"/>
          <w:snapToGrid/>
          <w:szCs w:val="22"/>
          <w:lang w:val="lt-LT"/>
        </w:rPr>
        <w:t xml:space="preserve">1 ml </w:t>
      </w:r>
      <w:r w:rsidR="004B797B" w:rsidRPr="004B797B">
        <w:rPr>
          <w:rFonts w:eastAsia="TimesNewRoman"/>
          <w:snapToGrid/>
          <w:szCs w:val="22"/>
          <w:lang w:val="lt-LT"/>
        </w:rPr>
        <w:t>vyno</w:t>
      </w:r>
      <w:r>
        <w:rPr>
          <w:rFonts w:eastAsia="TimesNewRoman"/>
          <w:snapToGrid/>
          <w:szCs w:val="22"/>
          <w:lang w:val="lt-LT"/>
        </w:rPr>
        <w:t xml:space="preserve">. </w:t>
      </w:r>
      <w:r w:rsidRPr="00B84193">
        <w:rPr>
          <w:rFonts w:eastAsia="TimesNewRoman"/>
          <w:snapToGrid/>
          <w:szCs w:val="22"/>
          <w:lang w:val="lt-LT"/>
        </w:rPr>
        <w:t>Mažas alkoholio kiekis, esantis šio vaist</w:t>
      </w:r>
      <w:r w:rsidR="004B797B">
        <w:rPr>
          <w:rFonts w:eastAsia="TimesNewRoman"/>
          <w:snapToGrid/>
          <w:szCs w:val="22"/>
          <w:lang w:val="lt-LT"/>
        </w:rPr>
        <w:t xml:space="preserve">o </w:t>
      </w:r>
      <w:r w:rsidRPr="00B84193">
        <w:rPr>
          <w:rFonts w:eastAsia="TimesNewRoman"/>
          <w:snapToGrid/>
          <w:szCs w:val="22"/>
          <w:lang w:val="lt-LT"/>
        </w:rPr>
        <w:t>sudėtyje,</w:t>
      </w:r>
      <w:r>
        <w:rPr>
          <w:rFonts w:eastAsia="TimesNewRoman"/>
          <w:snapToGrid/>
          <w:szCs w:val="22"/>
          <w:lang w:val="lt-LT"/>
        </w:rPr>
        <w:t xml:space="preserve"> </w:t>
      </w:r>
      <w:r w:rsidRPr="00B84193">
        <w:rPr>
          <w:rFonts w:eastAsia="TimesNewRoman"/>
          <w:snapToGrid/>
          <w:szCs w:val="22"/>
          <w:lang w:val="lt-LT"/>
        </w:rPr>
        <w:t>nesukelia pastebimo poveikio.</w:t>
      </w:r>
    </w:p>
    <w:p w14:paraId="527C19A5"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7DF0B0CB"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15BB647E" w14:textId="77777777" w:rsidR="00776FBE" w:rsidRPr="00444A40" w:rsidRDefault="00776FBE" w:rsidP="00433ED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3.</w:t>
      </w:r>
      <w:r w:rsidRPr="00444A40">
        <w:rPr>
          <w:b/>
          <w:snapToGrid/>
          <w:szCs w:val="22"/>
          <w:lang w:val="lt-LT"/>
        </w:rPr>
        <w:tab/>
        <w:t xml:space="preserve">Kaip vartoti </w:t>
      </w:r>
      <w:r w:rsidR="00C73F65" w:rsidRPr="00444A40">
        <w:rPr>
          <w:b/>
          <w:snapToGrid/>
          <w:szCs w:val="22"/>
          <w:lang w:val="lt-LT"/>
        </w:rPr>
        <w:t>Bedufora</w:t>
      </w:r>
    </w:p>
    <w:p w14:paraId="510AFC48" w14:textId="77777777" w:rsidR="00776FBE" w:rsidRPr="00444A40" w:rsidRDefault="00776FBE" w:rsidP="00433ED6">
      <w:pPr>
        <w:widowControl w:val="0"/>
        <w:tabs>
          <w:tab w:val="clear" w:pos="567"/>
        </w:tabs>
        <w:spacing w:line="240" w:lineRule="auto"/>
        <w:ind w:left="567" w:hanging="567"/>
        <w:rPr>
          <w:snapToGrid/>
          <w:szCs w:val="22"/>
          <w:lang w:val="lt-LT"/>
        </w:rPr>
      </w:pPr>
    </w:p>
    <w:p w14:paraId="2D7D2D13" w14:textId="77777777" w:rsidR="00776FBE" w:rsidRPr="00444A40" w:rsidRDefault="00776FBE" w:rsidP="00433ED6">
      <w:pPr>
        <w:widowControl w:val="0"/>
        <w:tabs>
          <w:tab w:val="clear" w:pos="567"/>
        </w:tabs>
        <w:autoSpaceDE w:val="0"/>
        <w:autoSpaceDN w:val="0"/>
        <w:adjustRightInd w:val="0"/>
        <w:spacing w:line="240" w:lineRule="auto"/>
        <w:rPr>
          <w:snapToGrid/>
          <w:szCs w:val="22"/>
          <w:lang w:val="lt-LT"/>
        </w:rPr>
      </w:pPr>
      <w:r w:rsidRPr="00444A40">
        <w:rPr>
          <w:snapToGrid/>
          <w:szCs w:val="22"/>
          <w:lang w:val="lt-LT"/>
        </w:rPr>
        <w:t>Visada vartokite šį vaistą tiksliai, kaip nurodė gydytojas</w:t>
      </w:r>
      <w:r w:rsidR="004F396D">
        <w:rPr>
          <w:snapToGrid/>
          <w:szCs w:val="22"/>
          <w:lang w:val="lt-LT"/>
        </w:rPr>
        <w:t xml:space="preserve"> arba vaistininkas</w:t>
      </w:r>
      <w:r w:rsidRPr="00444A40">
        <w:rPr>
          <w:snapToGrid/>
          <w:szCs w:val="22"/>
          <w:lang w:val="lt-LT"/>
        </w:rPr>
        <w:t>. Jeigu abejojate, kreipkitės į gydytoją arba vaistininką.</w:t>
      </w:r>
    </w:p>
    <w:p w14:paraId="3637005A" w14:textId="77777777" w:rsidR="00776FBE" w:rsidRPr="00444A40" w:rsidRDefault="00776FBE" w:rsidP="00433ED6">
      <w:pPr>
        <w:widowControl w:val="0"/>
        <w:tabs>
          <w:tab w:val="clear" w:pos="567"/>
        </w:tabs>
        <w:autoSpaceDE w:val="0"/>
        <w:autoSpaceDN w:val="0"/>
        <w:adjustRightInd w:val="0"/>
        <w:spacing w:line="240" w:lineRule="auto"/>
        <w:rPr>
          <w:snapToGrid/>
          <w:szCs w:val="22"/>
          <w:lang w:val="lt-LT"/>
        </w:rPr>
      </w:pPr>
    </w:p>
    <w:p w14:paraId="77155D5A" w14:textId="77777777" w:rsidR="006A73DF" w:rsidRPr="009B72D1" w:rsidRDefault="006A73DF" w:rsidP="006A73DF">
      <w:pPr>
        <w:widowControl w:val="0"/>
        <w:tabs>
          <w:tab w:val="clear" w:pos="567"/>
        </w:tabs>
        <w:autoSpaceDE w:val="0"/>
        <w:autoSpaceDN w:val="0"/>
        <w:adjustRightInd w:val="0"/>
        <w:spacing w:line="240" w:lineRule="auto"/>
        <w:rPr>
          <w:b/>
          <w:bCs/>
          <w:i/>
          <w:iCs/>
          <w:snapToGrid/>
          <w:szCs w:val="22"/>
          <w:u w:val="single"/>
          <w:lang w:val="lt-LT"/>
        </w:rPr>
      </w:pPr>
      <w:r w:rsidRPr="009B72D1">
        <w:rPr>
          <w:b/>
          <w:bCs/>
          <w:i/>
          <w:iCs/>
          <w:snapToGrid/>
          <w:szCs w:val="22"/>
          <w:u w:val="single"/>
          <w:lang w:val="lt-LT"/>
        </w:rPr>
        <w:t>Astma</w:t>
      </w:r>
    </w:p>
    <w:p w14:paraId="09AB2BAD" w14:textId="77777777" w:rsidR="006A73DF" w:rsidRDefault="006A73DF" w:rsidP="006A73DF">
      <w:pPr>
        <w:widowControl w:val="0"/>
        <w:tabs>
          <w:tab w:val="clear" w:pos="567"/>
        </w:tabs>
        <w:autoSpaceDE w:val="0"/>
        <w:autoSpaceDN w:val="0"/>
        <w:adjustRightInd w:val="0"/>
        <w:spacing w:line="240" w:lineRule="auto"/>
        <w:rPr>
          <w:snapToGrid/>
          <w:szCs w:val="22"/>
          <w:lang w:val="lt-LT"/>
        </w:rPr>
      </w:pPr>
    </w:p>
    <w:p w14:paraId="06B74792"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Gydytojas reguliariai vertins Jūsų būklę, kad įsitikintų, jog vartojate optimalią Bedufora dozę. Gydytojas parinks mažiausią dozę, geriausiai kontroliuojančią simptomus. </w:t>
      </w:r>
    </w:p>
    <w:p w14:paraId="40415699"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25A40C04" w14:textId="77777777" w:rsidR="006A73DF" w:rsidRPr="008F7F01" w:rsidRDefault="006A73DF" w:rsidP="006A73DF">
      <w:pPr>
        <w:widowControl w:val="0"/>
        <w:tabs>
          <w:tab w:val="clear" w:pos="567"/>
        </w:tabs>
        <w:autoSpaceDE w:val="0"/>
        <w:autoSpaceDN w:val="0"/>
        <w:adjustRightInd w:val="0"/>
        <w:spacing w:line="240" w:lineRule="auto"/>
        <w:rPr>
          <w:b/>
          <w:bCs/>
          <w:snapToGrid/>
          <w:szCs w:val="22"/>
          <w:lang w:val="lt-LT"/>
        </w:rPr>
      </w:pPr>
      <w:r w:rsidRPr="008F7F01">
        <w:rPr>
          <w:b/>
          <w:bCs/>
          <w:snapToGrid/>
          <w:szCs w:val="22"/>
          <w:lang w:val="lt-LT"/>
        </w:rPr>
        <w:t>Gydytojas Bedufora gali skirti vartoti dviem skirtingais būdais</w:t>
      </w:r>
      <w:r w:rsidR="00CD2168">
        <w:rPr>
          <w:b/>
          <w:bCs/>
          <w:snapToGrid/>
          <w:szCs w:val="22"/>
          <w:lang w:val="lt-LT"/>
        </w:rPr>
        <w:t>:</w:t>
      </w:r>
    </w:p>
    <w:p w14:paraId="216DC687"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0B65F10D" w14:textId="77777777" w:rsidR="006A73DF" w:rsidRPr="008F7F01" w:rsidRDefault="008F7F01" w:rsidP="000D0DEE">
      <w:pPr>
        <w:widowControl w:val="0"/>
        <w:tabs>
          <w:tab w:val="clear" w:pos="567"/>
        </w:tabs>
        <w:autoSpaceDE w:val="0"/>
        <w:autoSpaceDN w:val="0"/>
        <w:adjustRightInd w:val="0"/>
        <w:spacing w:line="240" w:lineRule="auto"/>
        <w:ind w:left="567"/>
        <w:rPr>
          <w:b/>
          <w:bCs/>
          <w:snapToGrid/>
          <w:szCs w:val="22"/>
          <w:lang w:val="lt-LT"/>
        </w:rPr>
      </w:pPr>
      <w:r w:rsidRPr="008F7F01">
        <w:rPr>
          <w:b/>
          <w:bCs/>
          <w:snapToGrid/>
          <w:szCs w:val="22"/>
          <w:lang w:val="lt-LT"/>
        </w:rPr>
        <w:t>a) V</w:t>
      </w:r>
      <w:r w:rsidR="006A73DF" w:rsidRPr="008F7F01">
        <w:rPr>
          <w:b/>
          <w:bCs/>
          <w:snapToGrid/>
          <w:szCs w:val="22"/>
          <w:lang w:val="lt-LT"/>
        </w:rPr>
        <w:t xml:space="preserve">artoti Bedufora </w:t>
      </w:r>
      <w:r>
        <w:rPr>
          <w:b/>
          <w:bCs/>
          <w:snapToGrid/>
          <w:szCs w:val="22"/>
          <w:lang w:val="lt-LT"/>
        </w:rPr>
        <w:t xml:space="preserve">kasdieniam </w:t>
      </w:r>
      <w:r w:rsidR="006A73DF" w:rsidRPr="008F7F01">
        <w:rPr>
          <w:b/>
          <w:bCs/>
          <w:snapToGrid/>
          <w:szCs w:val="22"/>
          <w:lang w:val="lt-LT"/>
        </w:rPr>
        <w:t>astm</w:t>
      </w:r>
      <w:r>
        <w:rPr>
          <w:b/>
          <w:bCs/>
          <w:snapToGrid/>
          <w:szCs w:val="22"/>
          <w:lang w:val="lt-LT"/>
        </w:rPr>
        <w:t>os gydymui</w:t>
      </w:r>
      <w:r w:rsidR="006A73DF" w:rsidRPr="008F7F01">
        <w:rPr>
          <w:b/>
          <w:bCs/>
          <w:snapToGrid/>
          <w:szCs w:val="22"/>
          <w:lang w:val="lt-LT"/>
        </w:rPr>
        <w:t xml:space="preserve"> kartu su atskiru ūminiams simptomams palengvinti </w:t>
      </w:r>
      <w:r>
        <w:rPr>
          <w:b/>
          <w:bCs/>
          <w:snapToGrid/>
          <w:szCs w:val="22"/>
          <w:lang w:val="lt-LT"/>
        </w:rPr>
        <w:t>įkvepiamu</w:t>
      </w:r>
      <w:r w:rsidR="006A73DF" w:rsidRPr="008F7F01">
        <w:rPr>
          <w:b/>
          <w:bCs/>
          <w:snapToGrid/>
          <w:szCs w:val="22"/>
          <w:lang w:val="lt-LT"/>
        </w:rPr>
        <w:t xml:space="preserve"> vaistu staigiam astmos pasunkėjimo simptomų</w:t>
      </w:r>
      <w:r w:rsidR="00B7783B">
        <w:rPr>
          <w:b/>
          <w:bCs/>
          <w:snapToGrid/>
          <w:szCs w:val="22"/>
          <w:lang w:val="lt-LT"/>
        </w:rPr>
        <w:t xml:space="preserve">, </w:t>
      </w:r>
      <w:r w:rsidR="006A73DF" w:rsidRPr="008F7F01">
        <w:rPr>
          <w:b/>
          <w:bCs/>
          <w:snapToGrid/>
          <w:szCs w:val="22"/>
          <w:lang w:val="lt-LT"/>
        </w:rPr>
        <w:t>pavyzdžiui, dusulio, švokštimo ar kosulio šalinimui.</w:t>
      </w:r>
    </w:p>
    <w:p w14:paraId="60DD488D" w14:textId="77777777" w:rsidR="006A73DF" w:rsidRDefault="006A73DF" w:rsidP="00B7783B">
      <w:pPr>
        <w:widowControl w:val="0"/>
        <w:tabs>
          <w:tab w:val="clear" w:pos="567"/>
        </w:tabs>
        <w:autoSpaceDE w:val="0"/>
        <w:autoSpaceDN w:val="0"/>
        <w:adjustRightInd w:val="0"/>
        <w:spacing w:line="240" w:lineRule="auto"/>
        <w:rPr>
          <w:b/>
          <w:bCs/>
          <w:snapToGrid/>
          <w:szCs w:val="22"/>
          <w:lang w:val="lt-LT"/>
        </w:rPr>
      </w:pPr>
    </w:p>
    <w:p w14:paraId="24353858" w14:textId="77777777" w:rsidR="00B7783B" w:rsidRPr="008F7F01" w:rsidRDefault="00B7783B" w:rsidP="00B7783B">
      <w:pPr>
        <w:widowControl w:val="0"/>
        <w:tabs>
          <w:tab w:val="clear" w:pos="567"/>
        </w:tabs>
        <w:autoSpaceDE w:val="0"/>
        <w:autoSpaceDN w:val="0"/>
        <w:adjustRightInd w:val="0"/>
        <w:spacing w:line="240" w:lineRule="auto"/>
        <w:rPr>
          <w:b/>
          <w:bCs/>
          <w:snapToGrid/>
          <w:szCs w:val="22"/>
          <w:lang w:val="lt-LT"/>
        </w:rPr>
      </w:pPr>
      <w:r w:rsidRPr="00BA22FC">
        <w:rPr>
          <w:b/>
          <w:bCs/>
          <w:snapToGrid/>
          <w:szCs w:val="22"/>
          <w:lang w:val="lt-LT"/>
        </w:rPr>
        <w:t>Suaugusiesiems, įskaitant senyvus pacientus</w:t>
      </w:r>
      <w:r w:rsidR="00CD2168">
        <w:rPr>
          <w:b/>
          <w:bCs/>
          <w:snapToGrid/>
          <w:szCs w:val="22"/>
          <w:lang w:val="lt-LT"/>
        </w:rPr>
        <w:t>:</w:t>
      </w:r>
    </w:p>
    <w:p w14:paraId="28BF49C2" w14:textId="77777777" w:rsidR="00B7783B" w:rsidRDefault="00B7783B" w:rsidP="00B7783B">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Rekomenduojama šio vaisto dozė yra vienas arba du </w:t>
      </w:r>
      <w:r>
        <w:rPr>
          <w:snapToGrid/>
          <w:szCs w:val="22"/>
          <w:lang w:val="lt-LT"/>
        </w:rPr>
        <w:t>spūsniai</w:t>
      </w:r>
      <w:r w:rsidRPr="006A73DF">
        <w:rPr>
          <w:snapToGrid/>
          <w:szCs w:val="22"/>
          <w:lang w:val="lt-LT"/>
        </w:rPr>
        <w:t xml:space="preserve"> du kartus per parą.</w:t>
      </w:r>
      <w:r>
        <w:rPr>
          <w:snapToGrid/>
          <w:szCs w:val="22"/>
          <w:lang w:val="lt-LT"/>
        </w:rPr>
        <w:t xml:space="preserve"> </w:t>
      </w:r>
      <w:r w:rsidRPr="006A73DF">
        <w:rPr>
          <w:snapToGrid/>
          <w:szCs w:val="22"/>
          <w:lang w:val="lt-LT"/>
        </w:rPr>
        <w:t>Maksimali paros dozė yra 4</w:t>
      </w:r>
      <w:r>
        <w:rPr>
          <w:snapToGrid/>
          <w:szCs w:val="22"/>
          <w:lang w:val="lt-LT"/>
        </w:rPr>
        <w:t> spūsniai</w:t>
      </w:r>
      <w:r w:rsidRPr="006A73DF">
        <w:rPr>
          <w:snapToGrid/>
          <w:szCs w:val="22"/>
          <w:lang w:val="lt-LT"/>
        </w:rPr>
        <w:t>.</w:t>
      </w:r>
    </w:p>
    <w:p w14:paraId="4D7D5D62" w14:textId="77777777" w:rsidR="00B7783B" w:rsidRDefault="00B7783B" w:rsidP="00B7783B">
      <w:pPr>
        <w:widowControl w:val="0"/>
        <w:tabs>
          <w:tab w:val="clear" w:pos="567"/>
        </w:tabs>
        <w:autoSpaceDE w:val="0"/>
        <w:autoSpaceDN w:val="0"/>
        <w:adjustRightInd w:val="0"/>
        <w:spacing w:line="240" w:lineRule="auto"/>
        <w:rPr>
          <w:snapToGrid/>
          <w:szCs w:val="22"/>
          <w:lang w:val="lt-LT"/>
        </w:rPr>
      </w:pPr>
    </w:p>
    <w:p w14:paraId="5D74647F"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Atsiminkite: visada privalote turėti </w:t>
      </w:r>
      <w:r>
        <w:rPr>
          <w:snapToGrid/>
          <w:szCs w:val="22"/>
          <w:lang w:val="lt-LT"/>
        </w:rPr>
        <w:t>g</w:t>
      </w:r>
      <w:r w:rsidRPr="006A73DF">
        <w:rPr>
          <w:snapToGrid/>
          <w:szCs w:val="22"/>
          <w:lang w:val="lt-LT"/>
        </w:rPr>
        <w:t xml:space="preserve">reitai veikiančių ūminiams simptomams palengvinti </w:t>
      </w:r>
      <w:r>
        <w:rPr>
          <w:snapToGrid/>
          <w:szCs w:val="22"/>
          <w:lang w:val="lt-LT"/>
        </w:rPr>
        <w:t>skirtų įkvepiamų</w:t>
      </w:r>
      <w:r w:rsidRPr="006A73DF">
        <w:rPr>
          <w:snapToGrid/>
          <w:szCs w:val="22"/>
          <w:lang w:val="lt-LT"/>
        </w:rPr>
        <w:t xml:space="preserve"> vaistų, kuriais gydomas astmos simptomų pasunkėjimas arba ūminis astmos priepuolis.</w:t>
      </w:r>
    </w:p>
    <w:p w14:paraId="55404B8E" w14:textId="77777777" w:rsidR="00B7783B" w:rsidRPr="008F7F01" w:rsidRDefault="00B7783B" w:rsidP="00B7783B">
      <w:pPr>
        <w:widowControl w:val="0"/>
        <w:tabs>
          <w:tab w:val="clear" w:pos="567"/>
        </w:tabs>
        <w:autoSpaceDE w:val="0"/>
        <w:autoSpaceDN w:val="0"/>
        <w:adjustRightInd w:val="0"/>
        <w:spacing w:line="240" w:lineRule="auto"/>
        <w:rPr>
          <w:b/>
          <w:bCs/>
          <w:snapToGrid/>
          <w:szCs w:val="22"/>
          <w:lang w:val="lt-LT"/>
        </w:rPr>
      </w:pPr>
    </w:p>
    <w:p w14:paraId="1E9F6440" w14:textId="77777777" w:rsidR="006A73DF" w:rsidRPr="006A73DF" w:rsidRDefault="008F7F01" w:rsidP="000D0DEE">
      <w:pPr>
        <w:widowControl w:val="0"/>
        <w:tabs>
          <w:tab w:val="clear" w:pos="567"/>
        </w:tabs>
        <w:autoSpaceDE w:val="0"/>
        <w:autoSpaceDN w:val="0"/>
        <w:adjustRightInd w:val="0"/>
        <w:spacing w:line="240" w:lineRule="auto"/>
        <w:ind w:left="567"/>
        <w:rPr>
          <w:snapToGrid/>
          <w:szCs w:val="22"/>
          <w:lang w:val="lt-LT"/>
        </w:rPr>
      </w:pPr>
      <w:r w:rsidRPr="008F7F01">
        <w:rPr>
          <w:b/>
          <w:bCs/>
          <w:snapToGrid/>
          <w:szCs w:val="22"/>
          <w:lang w:val="lt-LT"/>
        </w:rPr>
        <w:t>b) V</w:t>
      </w:r>
      <w:r w:rsidR="006A73DF" w:rsidRPr="008F7F01">
        <w:rPr>
          <w:b/>
          <w:bCs/>
          <w:snapToGrid/>
          <w:szCs w:val="22"/>
          <w:lang w:val="lt-LT"/>
        </w:rPr>
        <w:t xml:space="preserve">artoti Bedufora </w:t>
      </w:r>
      <w:r>
        <w:rPr>
          <w:b/>
          <w:bCs/>
          <w:snapToGrid/>
          <w:szCs w:val="22"/>
          <w:lang w:val="lt-LT"/>
        </w:rPr>
        <w:t xml:space="preserve">kasdien </w:t>
      </w:r>
      <w:r w:rsidRPr="008F7F01">
        <w:rPr>
          <w:b/>
          <w:bCs/>
          <w:snapToGrid/>
          <w:szCs w:val="22"/>
          <w:lang w:val="lt-LT"/>
        </w:rPr>
        <w:t>astm</w:t>
      </w:r>
      <w:r>
        <w:rPr>
          <w:b/>
          <w:bCs/>
          <w:snapToGrid/>
          <w:szCs w:val="22"/>
          <w:lang w:val="lt-LT"/>
        </w:rPr>
        <w:t>os gydymui</w:t>
      </w:r>
      <w:r w:rsidRPr="008F7F01">
        <w:rPr>
          <w:b/>
          <w:bCs/>
          <w:snapToGrid/>
          <w:szCs w:val="22"/>
          <w:lang w:val="lt-LT"/>
        </w:rPr>
        <w:t xml:space="preserve"> </w:t>
      </w:r>
      <w:r w:rsidR="006A73DF" w:rsidRPr="008F7F01">
        <w:rPr>
          <w:b/>
          <w:bCs/>
          <w:snapToGrid/>
          <w:szCs w:val="22"/>
          <w:lang w:val="lt-LT"/>
        </w:rPr>
        <w:t xml:space="preserve">ir </w:t>
      </w:r>
      <w:r w:rsidR="00BA22FC">
        <w:rPr>
          <w:b/>
          <w:bCs/>
          <w:snapToGrid/>
          <w:szCs w:val="22"/>
          <w:lang w:val="lt-LT"/>
        </w:rPr>
        <w:t>taip pat</w:t>
      </w:r>
      <w:r w:rsidR="006A73DF" w:rsidRPr="008F7F01">
        <w:rPr>
          <w:b/>
          <w:bCs/>
          <w:snapToGrid/>
          <w:szCs w:val="22"/>
          <w:lang w:val="lt-LT"/>
        </w:rPr>
        <w:t xml:space="preserve"> vartoti Bedufora staig</w:t>
      </w:r>
      <w:r>
        <w:rPr>
          <w:b/>
          <w:bCs/>
          <w:snapToGrid/>
          <w:szCs w:val="22"/>
          <w:lang w:val="lt-LT"/>
        </w:rPr>
        <w:t xml:space="preserve">a pasireiškusių </w:t>
      </w:r>
      <w:r w:rsidR="006A73DF" w:rsidRPr="008F7F01">
        <w:rPr>
          <w:b/>
          <w:bCs/>
          <w:snapToGrid/>
          <w:szCs w:val="22"/>
          <w:lang w:val="lt-LT"/>
        </w:rPr>
        <w:t>astmos pasunkėjimo simptomų</w:t>
      </w:r>
      <w:r w:rsidR="00BA22FC">
        <w:rPr>
          <w:b/>
          <w:bCs/>
          <w:snapToGrid/>
          <w:szCs w:val="22"/>
          <w:lang w:val="lt-LT"/>
        </w:rPr>
        <w:t>, tokių kaip</w:t>
      </w:r>
      <w:r w:rsidR="006A73DF" w:rsidRPr="008F7F01">
        <w:rPr>
          <w:b/>
          <w:bCs/>
          <w:snapToGrid/>
          <w:szCs w:val="22"/>
          <w:lang w:val="lt-LT"/>
        </w:rPr>
        <w:t xml:space="preserve"> dusul</w:t>
      </w:r>
      <w:r w:rsidR="00BA22FC">
        <w:rPr>
          <w:b/>
          <w:bCs/>
          <w:snapToGrid/>
          <w:szCs w:val="22"/>
          <w:lang w:val="lt-LT"/>
        </w:rPr>
        <w:t>ys</w:t>
      </w:r>
      <w:r w:rsidR="006A73DF" w:rsidRPr="008F7F01">
        <w:rPr>
          <w:b/>
          <w:bCs/>
          <w:snapToGrid/>
          <w:szCs w:val="22"/>
          <w:lang w:val="lt-LT"/>
        </w:rPr>
        <w:t>, švokštim</w:t>
      </w:r>
      <w:r w:rsidR="00BA22FC">
        <w:rPr>
          <w:b/>
          <w:bCs/>
          <w:snapToGrid/>
          <w:szCs w:val="22"/>
          <w:lang w:val="lt-LT"/>
        </w:rPr>
        <w:t>as</w:t>
      </w:r>
      <w:r w:rsidR="006A73DF" w:rsidRPr="008F7F01">
        <w:rPr>
          <w:b/>
          <w:bCs/>
          <w:snapToGrid/>
          <w:szCs w:val="22"/>
          <w:lang w:val="lt-LT"/>
        </w:rPr>
        <w:t xml:space="preserve"> ar kosul</w:t>
      </w:r>
      <w:r w:rsidR="00BA22FC">
        <w:rPr>
          <w:b/>
          <w:bCs/>
          <w:snapToGrid/>
          <w:szCs w:val="22"/>
          <w:lang w:val="lt-LT"/>
        </w:rPr>
        <w:t>ys,</w:t>
      </w:r>
      <w:r w:rsidR="006A73DF" w:rsidRPr="008F7F01">
        <w:rPr>
          <w:b/>
          <w:bCs/>
          <w:snapToGrid/>
          <w:szCs w:val="22"/>
          <w:lang w:val="lt-LT"/>
        </w:rPr>
        <w:t xml:space="preserve"> šalinimui.</w:t>
      </w:r>
    </w:p>
    <w:p w14:paraId="63D5A0AC" w14:textId="77777777" w:rsidR="006A73DF" w:rsidRDefault="006A73DF" w:rsidP="006A73DF">
      <w:pPr>
        <w:widowControl w:val="0"/>
        <w:tabs>
          <w:tab w:val="clear" w:pos="567"/>
        </w:tabs>
        <w:autoSpaceDE w:val="0"/>
        <w:autoSpaceDN w:val="0"/>
        <w:adjustRightInd w:val="0"/>
        <w:spacing w:line="240" w:lineRule="auto"/>
        <w:rPr>
          <w:snapToGrid/>
          <w:szCs w:val="22"/>
          <w:lang w:val="lt-LT"/>
        </w:rPr>
      </w:pPr>
    </w:p>
    <w:p w14:paraId="1581D3E2" w14:textId="77777777" w:rsidR="00B7783B" w:rsidRPr="008F7F01" w:rsidRDefault="00B7783B" w:rsidP="00B7783B">
      <w:pPr>
        <w:widowControl w:val="0"/>
        <w:tabs>
          <w:tab w:val="clear" w:pos="567"/>
        </w:tabs>
        <w:autoSpaceDE w:val="0"/>
        <w:autoSpaceDN w:val="0"/>
        <w:adjustRightInd w:val="0"/>
        <w:spacing w:line="240" w:lineRule="auto"/>
        <w:rPr>
          <w:b/>
          <w:bCs/>
          <w:snapToGrid/>
          <w:szCs w:val="22"/>
          <w:lang w:val="lt-LT"/>
        </w:rPr>
      </w:pPr>
      <w:r w:rsidRPr="008F7F01">
        <w:rPr>
          <w:b/>
          <w:bCs/>
          <w:snapToGrid/>
          <w:szCs w:val="22"/>
          <w:lang w:val="lt-LT"/>
        </w:rPr>
        <w:t>Suaug</w:t>
      </w:r>
      <w:r>
        <w:rPr>
          <w:b/>
          <w:bCs/>
          <w:snapToGrid/>
          <w:szCs w:val="22"/>
          <w:lang w:val="lt-LT"/>
        </w:rPr>
        <w:t>usiesiems</w:t>
      </w:r>
      <w:r w:rsidRPr="008F7F01">
        <w:rPr>
          <w:b/>
          <w:bCs/>
          <w:snapToGrid/>
          <w:szCs w:val="22"/>
          <w:lang w:val="lt-LT"/>
        </w:rPr>
        <w:t>, įskaitant senyvus</w:t>
      </w:r>
      <w:r>
        <w:rPr>
          <w:b/>
          <w:bCs/>
          <w:snapToGrid/>
          <w:szCs w:val="22"/>
          <w:lang w:val="lt-LT"/>
        </w:rPr>
        <w:t xml:space="preserve"> pacientus</w:t>
      </w:r>
      <w:r w:rsidR="00CD2168">
        <w:rPr>
          <w:b/>
          <w:bCs/>
          <w:snapToGrid/>
          <w:szCs w:val="22"/>
          <w:lang w:val="lt-LT"/>
        </w:rPr>
        <w:t>:</w:t>
      </w:r>
    </w:p>
    <w:p w14:paraId="30AA4012"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Rekomenduojama šio vaisto dozė yra vienas </w:t>
      </w:r>
      <w:r>
        <w:rPr>
          <w:snapToGrid/>
          <w:szCs w:val="22"/>
          <w:lang w:val="lt-LT"/>
        </w:rPr>
        <w:t>spūsnis</w:t>
      </w:r>
      <w:r w:rsidRPr="006A73DF">
        <w:rPr>
          <w:snapToGrid/>
          <w:szCs w:val="22"/>
          <w:lang w:val="lt-LT"/>
        </w:rPr>
        <w:t xml:space="preserve"> ryte ir vienas</w:t>
      </w:r>
      <w:r>
        <w:rPr>
          <w:snapToGrid/>
          <w:szCs w:val="22"/>
          <w:lang w:val="lt-LT"/>
        </w:rPr>
        <w:t xml:space="preserve"> spūsnis</w:t>
      </w:r>
      <w:r w:rsidRPr="006A73DF">
        <w:rPr>
          <w:snapToGrid/>
          <w:szCs w:val="22"/>
          <w:lang w:val="lt-LT"/>
        </w:rPr>
        <w:t xml:space="preserve"> vakare.</w:t>
      </w:r>
    </w:p>
    <w:p w14:paraId="0E68CA82"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p>
    <w:p w14:paraId="652D9A24"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Jūs Bedufora turite vartoti ir kaip ūminiams simptomams palengvinti </w:t>
      </w:r>
      <w:r>
        <w:rPr>
          <w:snapToGrid/>
          <w:szCs w:val="22"/>
          <w:lang w:val="lt-LT"/>
        </w:rPr>
        <w:t>skirto įkvepiamojo</w:t>
      </w:r>
      <w:r w:rsidRPr="006A73DF">
        <w:rPr>
          <w:snapToGrid/>
          <w:szCs w:val="22"/>
          <w:lang w:val="lt-LT"/>
        </w:rPr>
        <w:t xml:space="preserve"> vaisto </w:t>
      </w:r>
      <w:r>
        <w:rPr>
          <w:snapToGrid/>
          <w:szCs w:val="22"/>
          <w:lang w:val="lt-LT"/>
        </w:rPr>
        <w:t>staiga atsiradusiems</w:t>
      </w:r>
      <w:r w:rsidRPr="006A73DF">
        <w:rPr>
          <w:snapToGrid/>
          <w:szCs w:val="22"/>
          <w:lang w:val="lt-LT"/>
        </w:rPr>
        <w:t xml:space="preserve"> astmos simptomams šalinti.</w:t>
      </w:r>
    </w:p>
    <w:p w14:paraId="217F4AC5"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p>
    <w:p w14:paraId="2B642C6D"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Jei atsiranda astmos simptomų, atlikite vieną </w:t>
      </w:r>
      <w:r>
        <w:rPr>
          <w:snapToGrid/>
          <w:szCs w:val="22"/>
          <w:lang w:val="lt-LT"/>
        </w:rPr>
        <w:t>spūsnį</w:t>
      </w:r>
      <w:r w:rsidRPr="006A73DF">
        <w:rPr>
          <w:snapToGrid/>
          <w:szCs w:val="22"/>
          <w:lang w:val="lt-LT"/>
        </w:rPr>
        <w:t xml:space="preserve"> ir palaukite kelias minutes.</w:t>
      </w:r>
    </w:p>
    <w:p w14:paraId="3D0928AA" w14:textId="77777777" w:rsidR="00B7783B" w:rsidRPr="006A73DF" w:rsidRDefault="00B7783B" w:rsidP="00B7783B">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Jei nepasijusite geriau, atlikite dar vieną </w:t>
      </w:r>
      <w:r>
        <w:rPr>
          <w:snapToGrid/>
          <w:szCs w:val="22"/>
          <w:lang w:val="lt-LT"/>
        </w:rPr>
        <w:t>spūsnį</w:t>
      </w:r>
      <w:r w:rsidRPr="006A73DF">
        <w:rPr>
          <w:snapToGrid/>
          <w:szCs w:val="22"/>
          <w:lang w:val="lt-LT"/>
        </w:rPr>
        <w:t>.</w:t>
      </w:r>
    </w:p>
    <w:p w14:paraId="2369DE25" w14:textId="77777777" w:rsidR="009A2E93" w:rsidRDefault="009A2E93" w:rsidP="006A73DF">
      <w:pPr>
        <w:widowControl w:val="0"/>
        <w:tabs>
          <w:tab w:val="clear" w:pos="567"/>
        </w:tabs>
        <w:autoSpaceDE w:val="0"/>
        <w:autoSpaceDN w:val="0"/>
        <w:adjustRightInd w:val="0"/>
        <w:spacing w:line="240" w:lineRule="auto"/>
        <w:rPr>
          <w:snapToGrid/>
          <w:szCs w:val="22"/>
          <w:lang w:val="lt-LT"/>
        </w:rPr>
      </w:pPr>
    </w:p>
    <w:p w14:paraId="2F7C09DC" w14:textId="77777777" w:rsidR="006A73DF" w:rsidRPr="009A2E93" w:rsidRDefault="006A73DF" w:rsidP="006A73DF">
      <w:pPr>
        <w:widowControl w:val="0"/>
        <w:tabs>
          <w:tab w:val="clear" w:pos="567"/>
        </w:tabs>
        <w:autoSpaceDE w:val="0"/>
        <w:autoSpaceDN w:val="0"/>
        <w:adjustRightInd w:val="0"/>
        <w:spacing w:line="240" w:lineRule="auto"/>
        <w:rPr>
          <w:b/>
          <w:bCs/>
          <w:snapToGrid/>
          <w:szCs w:val="22"/>
          <w:lang w:val="lt-LT"/>
        </w:rPr>
      </w:pPr>
      <w:r w:rsidRPr="009A2E93">
        <w:rPr>
          <w:b/>
          <w:bCs/>
          <w:snapToGrid/>
          <w:szCs w:val="22"/>
          <w:lang w:val="lt-LT"/>
        </w:rPr>
        <w:t xml:space="preserve">Per dieną negalima atlikti daugiau kaip 6 </w:t>
      </w:r>
      <w:r w:rsidR="009A2E93" w:rsidRPr="009A2E93">
        <w:rPr>
          <w:b/>
          <w:bCs/>
          <w:snapToGrid/>
          <w:szCs w:val="22"/>
          <w:lang w:val="lt-LT"/>
        </w:rPr>
        <w:t xml:space="preserve">Bedufora </w:t>
      </w:r>
      <w:r w:rsidR="000D1E1E">
        <w:rPr>
          <w:b/>
          <w:bCs/>
          <w:snapToGrid/>
          <w:szCs w:val="22"/>
          <w:lang w:val="lt-LT"/>
        </w:rPr>
        <w:t>spūsnių</w:t>
      </w:r>
      <w:r w:rsidRPr="009A2E93">
        <w:rPr>
          <w:b/>
          <w:bCs/>
          <w:snapToGrid/>
          <w:szCs w:val="22"/>
          <w:lang w:val="lt-LT"/>
        </w:rPr>
        <w:t xml:space="preserve"> </w:t>
      </w:r>
      <w:r w:rsidR="009A2E93" w:rsidRPr="009A2E93">
        <w:rPr>
          <w:b/>
          <w:bCs/>
          <w:snapToGrid/>
          <w:szCs w:val="22"/>
          <w:lang w:val="lt-LT"/>
        </w:rPr>
        <w:t xml:space="preserve">ūminiams </w:t>
      </w:r>
      <w:r w:rsidRPr="009A2E93">
        <w:rPr>
          <w:b/>
          <w:bCs/>
          <w:snapToGrid/>
          <w:szCs w:val="22"/>
          <w:lang w:val="lt-LT"/>
        </w:rPr>
        <w:t>simptomams palengvinti.</w:t>
      </w:r>
    </w:p>
    <w:p w14:paraId="4492FD49" w14:textId="77777777" w:rsidR="006A73DF" w:rsidRPr="009A2E93" w:rsidRDefault="006A73DF" w:rsidP="006A73DF">
      <w:pPr>
        <w:widowControl w:val="0"/>
        <w:tabs>
          <w:tab w:val="clear" w:pos="567"/>
        </w:tabs>
        <w:autoSpaceDE w:val="0"/>
        <w:autoSpaceDN w:val="0"/>
        <w:adjustRightInd w:val="0"/>
        <w:spacing w:line="240" w:lineRule="auto"/>
        <w:rPr>
          <w:b/>
          <w:bCs/>
          <w:snapToGrid/>
          <w:szCs w:val="22"/>
          <w:lang w:val="lt-LT"/>
        </w:rPr>
      </w:pPr>
      <w:r w:rsidRPr="009A2E93">
        <w:rPr>
          <w:b/>
          <w:bCs/>
          <w:snapToGrid/>
          <w:szCs w:val="22"/>
          <w:lang w:val="lt-LT"/>
        </w:rPr>
        <w:t xml:space="preserve">Maksimali </w:t>
      </w:r>
      <w:r w:rsidR="009A2E93" w:rsidRPr="009A2E93">
        <w:rPr>
          <w:b/>
          <w:bCs/>
          <w:snapToGrid/>
          <w:szCs w:val="22"/>
          <w:lang w:val="lt-LT"/>
        </w:rPr>
        <w:t xml:space="preserve">kaip vienintelio įkvepiamo vaisto nuo astmos vartojamo </w:t>
      </w:r>
      <w:r w:rsidRPr="009A2E93">
        <w:rPr>
          <w:b/>
          <w:bCs/>
          <w:snapToGrid/>
          <w:szCs w:val="22"/>
          <w:lang w:val="lt-LT"/>
        </w:rPr>
        <w:t>Bedufora paros dozė yra 8</w:t>
      </w:r>
      <w:r w:rsidR="009A2E93" w:rsidRPr="009A2E93">
        <w:rPr>
          <w:b/>
          <w:bCs/>
          <w:snapToGrid/>
          <w:szCs w:val="22"/>
          <w:lang w:val="lt-LT"/>
        </w:rPr>
        <w:t> </w:t>
      </w:r>
      <w:r w:rsidR="000D1E1E">
        <w:rPr>
          <w:b/>
          <w:bCs/>
          <w:snapToGrid/>
          <w:szCs w:val="22"/>
          <w:lang w:val="lt-LT"/>
        </w:rPr>
        <w:t>spūsn</w:t>
      </w:r>
      <w:r w:rsidR="00546C50">
        <w:rPr>
          <w:b/>
          <w:bCs/>
          <w:snapToGrid/>
          <w:szCs w:val="22"/>
          <w:lang w:val="lt-LT"/>
        </w:rPr>
        <w:t>iai</w:t>
      </w:r>
      <w:r w:rsidRPr="009A2E93">
        <w:rPr>
          <w:b/>
          <w:bCs/>
          <w:snapToGrid/>
          <w:szCs w:val="22"/>
          <w:lang w:val="lt-LT"/>
        </w:rPr>
        <w:t>.</w:t>
      </w:r>
    </w:p>
    <w:p w14:paraId="560BB47B" w14:textId="77777777" w:rsidR="009A2E93" w:rsidRPr="006A73DF" w:rsidRDefault="009A2E93" w:rsidP="006A73DF">
      <w:pPr>
        <w:widowControl w:val="0"/>
        <w:tabs>
          <w:tab w:val="clear" w:pos="567"/>
        </w:tabs>
        <w:autoSpaceDE w:val="0"/>
        <w:autoSpaceDN w:val="0"/>
        <w:adjustRightInd w:val="0"/>
        <w:spacing w:line="240" w:lineRule="auto"/>
        <w:rPr>
          <w:snapToGrid/>
          <w:szCs w:val="22"/>
          <w:lang w:val="lt-LT"/>
        </w:rPr>
      </w:pPr>
    </w:p>
    <w:p w14:paraId="1A17C02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Jeigu </w:t>
      </w:r>
      <w:r w:rsidR="0089217A">
        <w:rPr>
          <w:snapToGrid/>
          <w:szCs w:val="22"/>
          <w:lang w:val="lt-LT"/>
        </w:rPr>
        <w:t xml:space="preserve">jaučiate, kad </w:t>
      </w:r>
      <w:r w:rsidRPr="006A73DF">
        <w:rPr>
          <w:snapToGrid/>
          <w:szCs w:val="22"/>
          <w:lang w:val="lt-LT"/>
        </w:rPr>
        <w:t xml:space="preserve">Jums kasdien reikia atlikti daugiau </w:t>
      </w:r>
      <w:r w:rsidR="000D1E1E">
        <w:rPr>
          <w:snapToGrid/>
          <w:szCs w:val="22"/>
          <w:lang w:val="lt-LT"/>
        </w:rPr>
        <w:t>spūsnių</w:t>
      </w:r>
      <w:r w:rsidRPr="006A73DF">
        <w:rPr>
          <w:snapToGrid/>
          <w:szCs w:val="22"/>
          <w:lang w:val="lt-LT"/>
        </w:rPr>
        <w:t xml:space="preserve"> astmos simptomams kontroliuoti, pasitarkite su gydytoju. J</w:t>
      </w:r>
      <w:r w:rsidR="002F4E50">
        <w:rPr>
          <w:snapToGrid/>
          <w:szCs w:val="22"/>
          <w:lang w:val="lt-LT"/>
        </w:rPr>
        <w:t>am</w:t>
      </w:r>
      <w:r w:rsidRPr="006A73DF">
        <w:rPr>
          <w:snapToGrid/>
          <w:szCs w:val="22"/>
          <w:lang w:val="lt-LT"/>
        </w:rPr>
        <w:t xml:space="preserve"> gali </w:t>
      </w:r>
      <w:r w:rsidR="002F4E50">
        <w:rPr>
          <w:snapToGrid/>
          <w:szCs w:val="22"/>
          <w:lang w:val="lt-LT"/>
        </w:rPr>
        <w:t>tekti</w:t>
      </w:r>
      <w:r w:rsidR="002F4E50" w:rsidRPr="006A73DF">
        <w:rPr>
          <w:snapToGrid/>
          <w:szCs w:val="22"/>
          <w:lang w:val="lt-LT"/>
        </w:rPr>
        <w:t xml:space="preserve"> </w:t>
      </w:r>
      <w:r w:rsidR="002F4E50">
        <w:rPr>
          <w:snapToGrid/>
          <w:szCs w:val="22"/>
          <w:lang w:val="lt-LT"/>
        </w:rPr>
        <w:t>pa</w:t>
      </w:r>
      <w:r w:rsidRPr="006A73DF">
        <w:rPr>
          <w:snapToGrid/>
          <w:szCs w:val="22"/>
          <w:lang w:val="lt-LT"/>
        </w:rPr>
        <w:t xml:space="preserve">keisti </w:t>
      </w:r>
      <w:r w:rsidR="002F4E50">
        <w:rPr>
          <w:snapToGrid/>
          <w:szCs w:val="22"/>
          <w:lang w:val="lt-LT"/>
        </w:rPr>
        <w:t xml:space="preserve">Jūsų </w:t>
      </w:r>
      <w:r w:rsidRPr="006A73DF">
        <w:rPr>
          <w:snapToGrid/>
          <w:szCs w:val="22"/>
          <w:lang w:val="lt-LT"/>
        </w:rPr>
        <w:t>gydymą.</w:t>
      </w:r>
    </w:p>
    <w:p w14:paraId="1C33807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7ED44F6F" w14:textId="77777777" w:rsidR="006A73DF" w:rsidRPr="0089217A" w:rsidRDefault="006A73DF" w:rsidP="006A73DF">
      <w:pPr>
        <w:widowControl w:val="0"/>
        <w:tabs>
          <w:tab w:val="clear" w:pos="567"/>
        </w:tabs>
        <w:autoSpaceDE w:val="0"/>
        <w:autoSpaceDN w:val="0"/>
        <w:adjustRightInd w:val="0"/>
        <w:spacing w:line="240" w:lineRule="auto"/>
        <w:rPr>
          <w:b/>
          <w:bCs/>
          <w:snapToGrid/>
          <w:szCs w:val="22"/>
          <w:lang w:val="lt-LT"/>
        </w:rPr>
      </w:pPr>
      <w:r w:rsidRPr="0089217A">
        <w:rPr>
          <w:b/>
          <w:bCs/>
          <w:snapToGrid/>
          <w:szCs w:val="22"/>
          <w:lang w:val="lt-LT"/>
        </w:rPr>
        <w:t>Vartojimas vaikams ir jaunesniems kaip 18</w:t>
      </w:r>
      <w:r w:rsidR="0089217A">
        <w:rPr>
          <w:b/>
          <w:bCs/>
          <w:snapToGrid/>
          <w:szCs w:val="22"/>
          <w:lang w:val="lt-LT"/>
        </w:rPr>
        <w:t> </w:t>
      </w:r>
      <w:r w:rsidRPr="0089217A">
        <w:rPr>
          <w:b/>
          <w:bCs/>
          <w:snapToGrid/>
          <w:szCs w:val="22"/>
          <w:lang w:val="lt-LT"/>
        </w:rPr>
        <w:t>metų paaugliams</w:t>
      </w:r>
      <w:r w:rsidR="00CD2168">
        <w:rPr>
          <w:b/>
          <w:bCs/>
          <w:snapToGrid/>
          <w:szCs w:val="22"/>
          <w:lang w:val="lt-LT"/>
        </w:rPr>
        <w:t>:</w:t>
      </w:r>
    </w:p>
    <w:p w14:paraId="31F85F5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Vaikams ir jaunesniems kaip 18</w:t>
      </w:r>
      <w:r w:rsidR="009B72D1">
        <w:rPr>
          <w:snapToGrid/>
          <w:szCs w:val="22"/>
          <w:lang w:val="lt-LT"/>
        </w:rPr>
        <w:t> </w:t>
      </w:r>
      <w:r w:rsidRPr="006A73DF">
        <w:rPr>
          <w:snapToGrid/>
          <w:szCs w:val="22"/>
          <w:lang w:val="lt-LT"/>
        </w:rPr>
        <w:t>metų paaugliams šio vaisto vartoti NEGALIMA.</w:t>
      </w:r>
    </w:p>
    <w:p w14:paraId="206E7CED"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49BB4E4A" w14:textId="77777777" w:rsidR="006A73DF" w:rsidRPr="00535C31" w:rsidRDefault="006A73DF" w:rsidP="00BA22FC">
      <w:pPr>
        <w:keepNext/>
        <w:tabs>
          <w:tab w:val="clear" w:pos="567"/>
        </w:tabs>
        <w:autoSpaceDE w:val="0"/>
        <w:autoSpaceDN w:val="0"/>
        <w:adjustRightInd w:val="0"/>
        <w:spacing w:line="240" w:lineRule="auto"/>
        <w:rPr>
          <w:b/>
          <w:bCs/>
          <w:snapToGrid/>
          <w:szCs w:val="22"/>
          <w:u w:val="single"/>
          <w:lang w:val="lt-LT"/>
        </w:rPr>
      </w:pPr>
      <w:r w:rsidRPr="00535C31">
        <w:rPr>
          <w:b/>
          <w:bCs/>
          <w:snapToGrid/>
          <w:szCs w:val="22"/>
          <w:u w:val="single"/>
          <w:lang w:val="lt-LT"/>
        </w:rPr>
        <w:t>Lėtinė obstrukcinė plaučių liga (LOPL)</w:t>
      </w:r>
    </w:p>
    <w:p w14:paraId="31B73D95" w14:textId="77777777" w:rsidR="00BE079B" w:rsidRPr="008F7F01" w:rsidRDefault="00BE079B" w:rsidP="00BA22FC">
      <w:pPr>
        <w:keepNext/>
        <w:tabs>
          <w:tab w:val="clear" w:pos="567"/>
        </w:tabs>
        <w:autoSpaceDE w:val="0"/>
        <w:autoSpaceDN w:val="0"/>
        <w:adjustRightInd w:val="0"/>
        <w:spacing w:line="240" w:lineRule="auto"/>
        <w:rPr>
          <w:b/>
          <w:bCs/>
          <w:snapToGrid/>
          <w:szCs w:val="22"/>
          <w:lang w:val="lt-LT"/>
        </w:rPr>
      </w:pPr>
      <w:r w:rsidRPr="008F7F01">
        <w:rPr>
          <w:b/>
          <w:bCs/>
          <w:snapToGrid/>
          <w:szCs w:val="22"/>
          <w:lang w:val="lt-LT"/>
        </w:rPr>
        <w:t>Suaug</w:t>
      </w:r>
      <w:r>
        <w:rPr>
          <w:b/>
          <w:bCs/>
          <w:snapToGrid/>
          <w:szCs w:val="22"/>
          <w:lang w:val="lt-LT"/>
        </w:rPr>
        <w:t>usiesiems</w:t>
      </w:r>
      <w:r w:rsidRPr="008F7F01">
        <w:rPr>
          <w:b/>
          <w:bCs/>
          <w:snapToGrid/>
          <w:szCs w:val="22"/>
          <w:lang w:val="lt-LT"/>
        </w:rPr>
        <w:t>, įskaitant senyvus</w:t>
      </w:r>
      <w:r>
        <w:rPr>
          <w:b/>
          <w:bCs/>
          <w:snapToGrid/>
          <w:szCs w:val="22"/>
          <w:lang w:val="lt-LT"/>
        </w:rPr>
        <w:t xml:space="preserve"> pacientus</w:t>
      </w:r>
      <w:r w:rsidR="00CD2168">
        <w:rPr>
          <w:b/>
          <w:bCs/>
          <w:snapToGrid/>
          <w:szCs w:val="22"/>
          <w:lang w:val="lt-LT"/>
        </w:rPr>
        <w:t>:</w:t>
      </w:r>
    </w:p>
    <w:p w14:paraId="5DC248A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Rekomenduojama šio vaisto dozė yra du</w:t>
      </w:r>
      <w:r w:rsidR="000D1E1E">
        <w:rPr>
          <w:snapToGrid/>
          <w:szCs w:val="22"/>
          <w:lang w:val="lt-LT"/>
        </w:rPr>
        <w:t xml:space="preserve"> spūsn</w:t>
      </w:r>
      <w:r w:rsidR="00546C50">
        <w:rPr>
          <w:snapToGrid/>
          <w:szCs w:val="22"/>
          <w:lang w:val="lt-LT"/>
        </w:rPr>
        <w:t>iai</w:t>
      </w:r>
      <w:r w:rsidRPr="006A73DF">
        <w:rPr>
          <w:snapToGrid/>
          <w:szCs w:val="22"/>
          <w:lang w:val="lt-LT"/>
        </w:rPr>
        <w:t xml:space="preserve"> ryte ir du </w:t>
      </w:r>
      <w:r w:rsidR="00546C50">
        <w:rPr>
          <w:snapToGrid/>
          <w:szCs w:val="22"/>
          <w:lang w:val="lt-LT"/>
        </w:rPr>
        <w:t>spūsniai</w:t>
      </w:r>
      <w:r w:rsidRPr="006A73DF">
        <w:rPr>
          <w:snapToGrid/>
          <w:szCs w:val="22"/>
          <w:lang w:val="lt-LT"/>
        </w:rPr>
        <w:t xml:space="preserve"> vakare.</w:t>
      </w:r>
    </w:p>
    <w:p w14:paraId="016A3279"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621EEC79" w14:textId="77777777" w:rsidR="006A73DF" w:rsidRPr="00D23E7D" w:rsidRDefault="006A73DF" w:rsidP="006A73DF">
      <w:pPr>
        <w:widowControl w:val="0"/>
        <w:tabs>
          <w:tab w:val="clear" w:pos="567"/>
        </w:tabs>
        <w:autoSpaceDE w:val="0"/>
        <w:autoSpaceDN w:val="0"/>
        <w:adjustRightInd w:val="0"/>
        <w:spacing w:line="240" w:lineRule="auto"/>
        <w:rPr>
          <w:b/>
          <w:bCs/>
          <w:snapToGrid/>
          <w:szCs w:val="22"/>
          <w:lang w:val="lt-LT"/>
        </w:rPr>
      </w:pPr>
      <w:r w:rsidRPr="00D23E7D">
        <w:rPr>
          <w:b/>
          <w:bCs/>
          <w:snapToGrid/>
          <w:szCs w:val="22"/>
          <w:lang w:val="lt-LT"/>
        </w:rPr>
        <w:t>Rizikos grupės pacientai</w:t>
      </w:r>
      <w:r w:rsidR="00CD2168">
        <w:rPr>
          <w:b/>
          <w:bCs/>
          <w:snapToGrid/>
          <w:szCs w:val="22"/>
          <w:lang w:val="lt-LT"/>
        </w:rPr>
        <w:t>:</w:t>
      </w:r>
    </w:p>
    <w:p w14:paraId="5762D7B7"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lastRenderedPageBreak/>
        <w:t xml:space="preserve">Senyviems žmonėms dozės keisti nereikia. Duomenų apie </w:t>
      </w:r>
      <w:r w:rsidR="00501970">
        <w:rPr>
          <w:snapToGrid/>
          <w:szCs w:val="22"/>
          <w:lang w:val="lt-LT"/>
        </w:rPr>
        <w:t>pacientų</w:t>
      </w:r>
      <w:r w:rsidRPr="006A73DF">
        <w:rPr>
          <w:snapToGrid/>
          <w:szCs w:val="22"/>
          <w:lang w:val="lt-LT"/>
        </w:rPr>
        <w:t>, kuriems yra kepenų ar inkstų sutrikimų, gydymą Bedufora nėra.</w:t>
      </w:r>
    </w:p>
    <w:p w14:paraId="05FA7328" w14:textId="77777777" w:rsidR="006A73DF" w:rsidRPr="00DE0A6B" w:rsidRDefault="006A73DF" w:rsidP="006A73DF">
      <w:pPr>
        <w:widowControl w:val="0"/>
        <w:tabs>
          <w:tab w:val="clear" w:pos="567"/>
        </w:tabs>
        <w:autoSpaceDE w:val="0"/>
        <w:autoSpaceDN w:val="0"/>
        <w:adjustRightInd w:val="0"/>
        <w:spacing w:line="240" w:lineRule="auto"/>
        <w:rPr>
          <w:b/>
          <w:bCs/>
          <w:snapToGrid/>
          <w:szCs w:val="22"/>
          <w:lang w:val="lt-LT"/>
        </w:rPr>
      </w:pPr>
      <w:r w:rsidRPr="00DE0A6B">
        <w:rPr>
          <w:b/>
          <w:bCs/>
          <w:snapToGrid/>
          <w:szCs w:val="22"/>
          <w:lang w:val="lt-LT"/>
        </w:rPr>
        <w:t xml:space="preserve">Bedufora yra veiksmingas gydant astmą </w:t>
      </w:r>
      <w:r w:rsidR="00CA58BA">
        <w:rPr>
          <w:b/>
          <w:bCs/>
          <w:snapToGrid/>
          <w:szCs w:val="22"/>
          <w:lang w:val="lt-LT"/>
        </w:rPr>
        <w:t xml:space="preserve">tokia </w:t>
      </w:r>
      <w:r w:rsidRPr="00DE0A6B">
        <w:rPr>
          <w:b/>
          <w:bCs/>
          <w:snapToGrid/>
          <w:szCs w:val="22"/>
          <w:lang w:val="lt-LT"/>
        </w:rPr>
        <w:t>beklometazono dipropionato doze, kuri gali būti mažesnė nei kai kurių kitų inhaliatorių sudėtyje esanti beklometazono dipropionato dozė. Jei</w:t>
      </w:r>
      <w:r w:rsidR="00C943A2">
        <w:rPr>
          <w:b/>
          <w:bCs/>
          <w:snapToGrid/>
          <w:szCs w:val="22"/>
          <w:lang w:val="lt-LT"/>
        </w:rPr>
        <w:t>gu</w:t>
      </w:r>
      <w:r w:rsidRPr="00DE0A6B">
        <w:rPr>
          <w:b/>
          <w:bCs/>
          <w:snapToGrid/>
          <w:szCs w:val="22"/>
          <w:lang w:val="lt-LT"/>
        </w:rPr>
        <w:t xml:space="preserve"> anksčiau naudojote kitokį inhaliatorių, kuriame yra beklometazono dipropionato, gydytojas nurodys, kokią tikslią Bedufora dozę turite vartoti</w:t>
      </w:r>
      <w:r w:rsidR="00C943A2">
        <w:rPr>
          <w:b/>
          <w:bCs/>
          <w:snapToGrid/>
          <w:szCs w:val="22"/>
          <w:lang w:val="lt-LT"/>
        </w:rPr>
        <w:t xml:space="preserve"> astmai gydyti</w:t>
      </w:r>
      <w:r w:rsidRPr="00DE0A6B">
        <w:rPr>
          <w:b/>
          <w:bCs/>
          <w:snapToGrid/>
          <w:szCs w:val="22"/>
          <w:lang w:val="lt-LT"/>
        </w:rPr>
        <w:t>.</w:t>
      </w:r>
    </w:p>
    <w:p w14:paraId="742079AE"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1CE8F23D" w14:textId="77777777" w:rsidR="006A73DF" w:rsidRPr="0050297F" w:rsidRDefault="006A73DF" w:rsidP="006A73DF">
      <w:pPr>
        <w:widowControl w:val="0"/>
        <w:tabs>
          <w:tab w:val="clear" w:pos="567"/>
        </w:tabs>
        <w:autoSpaceDE w:val="0"/>
        <w:autoSpaceDN w:val="0"/>
        <w:adjustRightInd w:val="0"/>
        <w:spacing w:line="240" w:lineRule="auto"/>
        <w:rPr>
          <w:b/>
          <w:bCs/>
          <w:snapToGrid/>
          <w:szCs w:val="22"/>
          <w:lang w:val="lt-LT"/>
        </w:rPr>
      </w:pPr>
      <w:r w:rsidRPr="0050297F">
        <w:rPr>
          <w:b/>
          <w:bCs/>
          <w:snapToGrid/>
          <w:szCs w:val="22"/>
          <w:lang w:val="lt-LT"/>
        </w:rPr>
        <w:t>Nedidinkite dozės</w:t>
      </w:r>
    </w:p>
    <w:p w14:paraId="2FA1C289"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manote, kad vaistas nėra labai veiksmingas, prieš didindam</w:t>
      </w:r>
      <w:r w:rsidR="0050297F">
        <w:rPr>
          <w:snapToGrid/>
          <w:szCs w:val="22"/>
          <w:lang w:val="lt-LT"/>
        </w:rPr>
        <w:t>i</w:t>
      </w:r>
      <w:r w:rsidRPr="006A73DF">
        <w:rPr>
          <w:snapToGrid/>
          <w:szCs w:val="22"/>
          <w:lang w:val="lt-LT"/>
        </w:rPr>
        <w:t xml:space="preserve"> dozę visada pasitarkite su gydytoju.</w:t>
      </w:r>
    </w:p>
    <w:p w14:paraId="6BB0DA55"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7AB4E38A" w14:textId="77777777" w:rsidR="006A73DF" w:rsidRPr="000F1722" w:rsidRDefault="006A73DF" w:rsidP="006A73DF">
      <w:pPr>
        <w:widowControl w:val="0"/>
        <w:tabs>
          <w:tab w:val="clear" w:pos="567"/>
        </w:tabs>
        <w:autoSpaceDE w:val="0"/>
        <w:autoSpaceDN w:val="0"/>
        <w:adjustRightInd w:val="0"/>
        <w:spacing w:line="240" w:lineRule="auto"/>
        <w:rPr>
          <w:b/>
          <w:bCs/>
          <w:snapToGrid/>
          <w:szCs w:val="22"/>
          <w:lang w:val="lt-LT"/>
        </w:rPr>
      </w:pPr>
      <w:r w:rsidRPr="000F1722">
        <w:rPr>
          <w:b/>
          <w:bCs/>
          <w:snapToGrid/>
          <w:szCs w:val="22"/>
          <w:lang w:val="lt-LT"/>
        </w:rPr>
        <w:t>Jei</w:t>
      </w:r>
      <w:r w:rsidR="000F1722" w:rsidRPr="000F1722">
        <w:rPr>
          <w:b/>
          <w:bCs/>
          <w:snapToGrid/>
          <w:szCs w:val="22"/>
          <w:lang w:val="lt-LT"/>
        </w:rPr>
        <w:t>gu</w:t>
      </w:r>
      <w:r w:rsidRPr="000F1722">
        <w:rPr>
          <w:b/>
          <w:bCs/>
          <w:snapToGrid/>
          <w:szCs w:val="22"/>
          <w:lang w:val="lt-LT"/>
        </w:rPr>
        <w:t xml:space="preserve"> Jūsų kvėpavimas pablogėja</w:t>
      </w:r>
      <w:r w:rsidR="00CA58BA">
        <w:rPr>
          <w:b/>
          <w:bCs/>
          <w:snapToGrid/>
          <w:szCs w:val="22"/>
          <w:lang w:val="lt-LT"/>
        </w:rPr>
        <w:t>:</w:t>
      </w:r>
    </w:p>
    <w:p w14:paraId="088A1E4C" w14:textId="77777777" w:rsidR="00CA58BA"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Jei iš karto po vaisto </w:t>
      </w:r>
      <w:r w:rsidR="00834DBC">
        <w:rPr>
          <w:snapToGrid/>
          <w:szCs w:val="22"/>
          <w:lang w:val="lt-LT"/>
        </w:rPr>
        <w:t>įkvėpimo</w:t>
      </w:r>
      <w:r w:rsidRPr="006A73DF">
        <w:rPr>
          <w:snapToGrid/>
          <w:szCs w:val="22"/>
          <w:lang w:val="lt-LT"/>
        </w:rPr>
        <w:t xml:space="preserve"> </w:t>
      </w:r>
      <w:r w:rsidRPr="00834DBC">
        <w:rPr>
          <w:b/>
          <w:bCs/>
          <w:snapToGrid/>
          <w:szCs w:val="22"/>
          <w:lang w:val="lt-LT"/>
        </w:rPr>
        <w:t>pasunkėja dusulys arba švokštimas</w:t>
      </w:r>
      <w:r w:rsidRPr="006A73DF">
        <w:rPr>
          <w:snapToGrid/>
          <w:szCs w:val="22"/>
          <w:lang w:val="lt-LT"/>
        </w:rPr>
        <w:t xml:space="preserve"> (kvėpavimo metu pasigirstantis švilpi</w:t>
      </w:r>
      <w:r w:rsidR="00834DBC">
        <w:rPr>
          <w:snapToGrid/>
          <w:szCs w:val="22"/>
          <w:lang w:val="lt-LT"/>
        </w:rPr>
        <w:t>mo</w:t>
      </w:r>
      <w:r w:rsidRPr="006A73DF">
        <w:rPr>
          <w:snapToGrid/>
          <w:szCs w:val="22"/>
          <w:lang w:val="lt-LT"/>
        </w:rPr>
        <w:t xml:space="preserve"> garsas), nedelsdami nutraukite Bedufora vartojimą ir pavartokite </w:t>
      </w:r>
      <w:r w:rsidRPr="00834DBC">
        <w:rPr>
          <w:b/>
          <w:bCs/>
          <w:snapToGrid/>
          <w:szCs w:val="22"/>
          <w:lang w:val="lt-LT"/>
        </w:rPr>
        <w:t xml:space="preserve">greitai veikiančio ūminiams simptomams palengvinti </w:t>
      </w:r>
      <w:r w:rsidR="00834DBC" w:rsidRPr="00834DBC">
        <w:rPr>
          <w:b/>
          <w:bCs/>
          <w:snapToGrid/>
          <w:szCs w:val="22"/>
          <w:lang w:val="lt-LT"/>
        </w:rPr>
        <w:t>įkvepiamo</w:t>
      </w:r>
      <w:r w:rsidRPr="00834DBC">
        <w:rPr>
          <w:b/>
          <w:bCs/>
          <w:snapToGrid/>
          <w:szCs w:val="22"/>
          <w:lang w:val="lt-LT"/>
        </w:rPr>
        <w:t xml:space="preserve"> vaisto</w:t>
      </w:r>
      <w:r w:rsidRPr="006A73DF">
        <w:rPr>
          <w:snapToGrid/>
          <w:szCs w:val="22"/>
          <w:lang w:val="lt-LT"/>
        </w:rPr>
        <w:t>. Būtina nedelsiant kreiptis į gydytoją.</w:t>
      </w:r>
    </w:p>
    <w:p w14:paraId="35B8F226"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Gydytojas įvertins simptomus ir, jei reikia, pakeis gydymą.</w:t>
      </w:r>
    </w:p>
    <w:p w14:paraId="132E598C"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Taip pat žr. 4</w:t>
      </w:r>
      <w:r w:rsidR="00834DBC">
        <w:rPr>
          <w:snapToGrid/>
          <w:szCs w:val="22"/>
          <w:lang w:val="lt-LT"/>
        </w:rPr>
        <w:t> </w:t>
      </w:r>
      <w:r w:rsidRPr="006A73DF">
        <w:rPr>
          <w:snapToGrid/>
          <w:szCs w:val="22"/>
          <w:lang w:val="lt-LT"/>
        </w:rPr>
        <w:t>skyrių „Galimas šalutinis poveikis“.</w:t>
      </w:r>
    </w:p>
    <w:p w14:paraId="742E1D1C"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281F9F6D" w14:textId="77777777" w:rsidR="006A73DF" w:rsidRPr="0089491F" w:rsidRDefault="006A73DF" w:rsidP="006A73DF">
      <w:pPr>
        <w:widowControl w:val="0"/>
        <w:tabs>
          <w:tab w:val="clear" w:pos="567"/>
        </w:tabs>
        <w:autoSpaceDE w:val="0"/>
        <w:autoSpaceDN w:val="0"/>
        <w:adjustRightInd w:val="0"/>
        <w:spacing w:line="240" w:lineRule="auto"/>
        <w:rPr>
          <w:b/>
          <w:bCs/>
          <w:snapToGrid/>
          <w:szCs w:val="22"/>
          <w:lang w:val="lt-LT"/>
        </w:rPr>
      </w:pPr>
      <w:r w:rsidRPr="0089491F">
        <w:rPr>
          <w:b/>
          <w:bCs/>
          <w:snapToGrid/>
          <w:szCs w:val="22"/>
          <w:lang w:val="lt-LT"/>
        </w:rPr>
        <w:t>Jei Jūsų astma pasunkėja</w:t>
      </w:r>
      <w:r w:rsidR="00CA58BA">
        <w:rPr>
          <w:b/>
          <w:bCs/>
          <w:snapToGrid/>
          <w:szCs w:val="22"/>
          <w:lang w:val="lt-LT"/>
        </w:rPr>
        <w:t>:</w:t>
      </w:r>
    </w:p>
    <w:p w14:paraId="6033F3EF"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w:t>
      </w:r>
      <w:r w:rsidR="000F3C56">
        <w:rPr>
          <w:snapToGrid/>
          <w:szCs w:val="22"/>
          <w:lang w:val="lt-LT"/>
        </w:rPr>
        <w:t>gu</w:t>
      </w:r>
      <w:r w:rsidRPr="006A73DF">
        <w:rPr>
          <w:snapToGrid/>
          <w:szCs w:val="22"/>
          <w:lang w:val="lt-LT"/>
        </w:rPr>
        <w:t xml:space="preserve"> simptomai pasunkėja arba tampa sunkiau kontroliuojami (pvz., dažniau tenka vartoti atskiro ūminiams simptomams palengvinti </w:t>
      </w:r>
      <w:r w:rsidR="000F3C56">
        <w:rPr>
          <w:snapToGrid/>
          <w:szCs w:val="22"/>
          <w:lang w:val="lt-LT"/>
        </w:rPr>
        <w:t>skirto įkve</w:t>
      </w:r>
      <w:r w:rsidR="0067360E">
        <w:rPr>
          <w:snapToGrid/>
          <w:szCs w:val="22"/>
          <w:lang w:val="lt-LT"/>
        </w:rPr>
        <w:t>p</w:t>
      </w:r>
      <w:r w:rsidR="000F3C56">
        <w:rPr>
          <w:snapToGrid/>
          <w:szCs w:val="22"/>
          <w:lang w:val="lt-LT"/>
        </w:rPr>
        <w:t>iamo</w:t>
      </w:r>
      <w:r w:rsidRPr="006A73DF">
        <w:rPr>
          <w:snapToGrid/>
          <w:szCs w:val="22"/>
          <w:lang w:val="lt-LT"/>
        </w:rPr>
        <w:t xml:space="preserve"> vaisto arba Bedufora kaip vaisto ūminiams simptomams palengvinti), arba jei ūminiams simptomams palengvinti </w:t>
      </w:r>
      <w:r w:rsidR="000F3C56">
        <w:rPr>
          <w:snapToGrid/>
          <w:szCs w:val="22"/>
          <w:lang w:val="lt-LT"/>
        </w:rPr>
        <w:t xml:space="preserve">skirtas įkvepiamasis </w:t>
      </w:r>
      <w:r w:rsidRPr="006A73DF">
        <w:rPr>
          <w:snapToGrid/>
          <w:szCs w:val="22"/>
          <w:lang w:val="lt-LT"/>
        </w:rPr>
        <w:t>vaista</w:t>
      </w:r>
      <w:r w:rsidR="000F3C56">
        <w:rPr>
          <w:snapToGrid/>
          <w:szCs w:val="22"/>
          <w:lang w:val="lt-LT"/>
        </w:rPr>
        <w:t>s</w:t>
      </w:r>
      <w:r w:rsidRPr="006A73DF">
        <w:rPr>
          <w:snapToGrid/>
          <w:szCs w:val="22"/>
          <w:lang w:val="lt-LT"/>
        </w:rPr>
        <w:t xml:space="preserve"> ar Bedufora </w:t>
      </w:r>
      <w:r w:rsidR="000F3C56">
        <w:rPr>
          <w:snapToGrid/>
          <w:szCs w:val="22"/>
          <w:lang w:val="lt-LT"/>
        </w:rPr>
        <w:t>nepalengvina</w:t>
      </w:r>
      <w:r w:rsidRPr="006A73DF">
        <w:rPr>
          <w:snapToGrid/>
          <w:szCs w:val="22"/>
          <w:lang w:val="lt-LT"/>
        </w:rPr>
        <w:t xml:space="preserve"> Jūsų simptomų, nedelsdami kreipkitės į gydytoją. Jūsų astma gali pasunkėti, todėl gydytojas gali </w:t>
      </w:r>
      <w:r w:rsidR="000F3C56">
        <w:rPr>
          <w:snapToGrid/>
          <w:szCs w:val="22"/>
          <w:lang w:val="lt-LT"/>
        </w:rPr>
        <w:t>p</w:t>
      </w:r>
      <w:r w:rsidR="00BB3014">
        <w:rPr>
          <w:snapToGrid/>
          <w:szCs w:val="22"/>
          <w:lang w:val="lt-LT"/>
        </w:rPr>
        <w:t>a</w:t>
      </w:r>
      <w:r w:rsidR="000F3C56">
        <w:rPr>
          <w:snapToGrid/>
          <w:szCs w:val="22"/>
          <w:lang w:val="lt-LT"/>
        </w:rPr>
        <w:t>didinti</w:t>
      </w:r>
      <w:r w:rsidRPr="006A73DF">
        <w:rPr>
          <w:snapToGrid/>
          <w:szCs w:val="22"/>
          <w:lang w:val="lt-LT"/>
        </w:rPr>
        <w:t xml:space="preserve"> Bedufora dozę arba skirti kitokį gydymą.</w:t>
      </w:r>
    </w:p>
    <w:p w14:paraId="442201C6"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67AADC9F" w14:textId="77777777" w:rsidR="006A73DF" w:rsidRPr="0089491F" w:rsidRDefault="006A73DF" w:rsidP="006A73DF">
      <w:pPr>
        <w:widowControl w:val="0"/>
        <w:tabs>
          <w:tab w:val="clear" w:pos="567"/>
        </w:tabs>
        <w:autoSpaceDE w:val="0"/>
        <w:autoSpaceDN w:val="0"/>
        <w:adjustRightInd w:val="0"/>
        <w:spacing w:line="240" w:lineRule="auto"/>
        <w:rPr>
          <w:b/>
          <w:bCs/>
          <w:snapToGrid/>
          <w:szCs w:val="22"/>
          <w:lang w:val="lt-LT"/>
        </w:rPr>
      </w:pPr>
      <w:r w:rsidRPr="0089491F">
        <w:rPr>
          <w:b/>
          <w:bCs/>
          <w:snapToGrid/>
          <w:szCs w:val="22"/>
          <w:lang w:val="lt-LT"/>
        </w:rPr>
        <w:t>Vartojimo metodas</w:t>
      </w:r>
      <w:r w:rsidR="00CA58BA">
        <w:rPr>
          <w:b/>
          <w:bCs/>
          <w:snapToGrid/>
          <w:szCs w:val="22"/>
          <w:lang w:val="lt-LT"/>
        </w:rPr>
        <w:t>:</w:t>
      </w:r>
    </w:p>
    <w:p w14:paraId="20DEBBD8" w14:textId="77777777" w:rsidR="0089491F" w:rsidRDefault="0089491F" w:rsidP="006A73DF">
      <w:pPr>
        <w:widowControl w:val="0"/>
        <w:tabs>
          <w:tab w:val="clear" w:pos="567"/>
        </w:tabs>
        <w:autoSpaceDE w:val="0"/>
        <w:autoSpaceDN w:val="0"/>
        <w:adjustRightInd w:val="0"/>
        <w:spacing w:line="240" w:lineRule="auto"/>
        <w:rPr>
          <w:snapToGrid/>
          <w:szCs w:val="22"/>
          <w:lang w:val="lt-LT"/>
        </w:rPr>
      </w:pPr>
    </w:p>
    <w:p w14:paraId="1BD91F85" w14:textId="77777777" w:rsidR="00086FE9" w:rsidRPr="00086FE9" w:rsidRDefault="00086FE9" w:rsidP="006A73DF">
      <w:pPr>
        <w:widowControl w:val="0"/>
        <w:tabs>
          <w:tab w:val="clear" w:pos="567"/>
        </w:tabs>
        <w:autoSpaceDE w:val="0"/>
        <w:autoSpaceDN w:val="0"/>
        <w:adjustRightInd w:val="0"/>
        <w:spacing w:line="240" w:lineRule="auto"/>
        <w:rPr>
          <w:b/>
          <w:bCs/>
          <w:snapToGrid/>
          <w:szCs w:val="22"/>
          <w:lang w:val="lt-LT"/>
        </w:rPr>
      </w:pPr>
      <w:r w:rsidRPr="00086FE9">
        <w:rPr>
          <w:b/>
          <w:bCs/>
          <w:snapToGrid/>
          <w:szCs w:val="22"/>
          <w:lang w:val="lt-LT"/>
        </w:rPr>
        <w:t>Bedufora yra skirtas įkvėpti.</w:t>
      </w:r>
    </w:p>
    <w:p w14:paraId="739AE0D1" w14:textId="77777777" w:rsidR="00086FE9" w:rsidRDefault="00086FE9" w:rsidP="006A73DF">
      <w:pPr>
        <w:widowControl w:val="0"/>
        <w:tabs>
          <w:tab w:val="clear" w:pos="567"/>
        </w:tabs>
        <w:autoSpaceDE w:val="0"/>
        <w:autoSpaceDN w:val="0"/>
        <w:adjustRightInd w:val="0"/>
        <w:spacing w:line="240" w:lineRule="auto"/>
        <w:rPr>
          <w:snapToGrid/>
          <w:szCs w:val="22"/>
          <w:lang w:val="lt-LT"/>
        </w:rPr>
      </w:pPr>
    </w:p>
    <w:p w14:paraId="17AFB846" w14:textId="77777777" w:rsidR="0027179C"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Šis vaistas yra slėginėje talpyklėje plastikiniame korpuse su kandikliu. Inhaliatori</w:t>
      </w:r>
      <w:r w:rsidR="002F4E50">
        <w:rPr>
          <w:snapToGrid/>
          <w:szCs w:val="22"/>
          <w:lang w:val="lt-LT"/>
        </w:rPr>
        <w:t>a</w:t>
      </w:r>
      <w:r w:rsidRPr="006A73DF">
        <w:rPr>
          <w:snapToGrid/>
          <w:szCs w:val="22"/>
          <w:lang w:val="lt-LT"/>
        </w:rPr>
        <w:t xml:space="preserve">us purkštuvo užpakalinėje dalyje </w:t>
      </w:r>
      <w:r w:rsidR="0027179C">
        <w:rPr>
          <w:snapToGrid/>
          <w:szCs w:val="22"/>
          <w:lang w:val="lt-LT"/>
        </w:rPr>
        <w:t>yra dozės skaitiklis (120 spūsnių pakuotei) ir dozės indikatorius (180 spūsnių pakuotei)</w:t>
      </w:r>
      <w:r w:rsidRPr="006A73DF">
        <w:rPr>
          <w:snapToGrid/>
          <w:szCs w:val="22"/>
          <w:lang w:val="lt-LT"/>
        </w:rPr>
        <w:t>, kuris parod</w:t>
      </w:r>
      <w:r w:rsidR="0027179C">
        <w:rPr>
          <w:snapToGrid/>
          <w:szCs w:val="22"/>
          <w:lang w:val="lt-LT"/>
        </w:rPr>
        <w:t>o</w:t>
      </w:r>
      <w:r w:rsidRPr="006A73DF">
        <w:rPr>
          <w:snapToGrid/>
          <w:szCs w:val="22"/>
          <w:lang w:val="lt-LT"/>
        </w:rPr>
        <w:t>, kiek dozių liko.</w:t>
      </w:r>
    </w:p>
    <w:p w14:paraId="4B3D2321" w14:textId="77777777" w:rsidR="0027179C" w:rsidRDefault="0027179C" w:rsidP="006A73DF">
      <w:pPr>
        <w:widowControl w:val="0"/>
        <w:tabs>
          <w:tab w:val="clear" w:pos="567"/>
        </w:tabs>
        <w:autoSpaceDE w:val="0"/>
        <w:autoSpaceDN w:val="0"/>
        <w:adjustRightInd w:val="0"/>
        <w:spacing w:line="240" w:lineRule="auto"/>
        <w:rPr>
          <w:snapToGrid/>
          <w:szCs w:val="22"/>
          <w:lang w:val="lt-LT"/>
        </w:rPr>
      </w:pPr>
    </w:p>
    <w:p w14:paraId="037990B1" w14:textId="77777777" w:rsidR="0027179C" w:rsidRDefault="0027179C" w:rsidP="0027179C">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Kiekvieną kartą paspaudus </w:t>
      </w:r>
      <w:r>
        <w:rPr>
          <w:snapToGrid/>
          <w:szCs w:val="22"/>
          <w:lang w:val="lt-LT"/>
        </w:rPr>
        <w:t xml:space="preserve">120 spūsnių </w:t>
      </w:r>
      <w:r w:rsidRPr="006A73DF">
        <w:rPr>
          <w:snapToGrid/>
          <w:szCs w:val="22"/>
          <w:lang w:val="lt-LT"/>
        </w:rPr>
        <w:t>talpyklę</w:t>
      </w:r>
      <w:r>
        <w:rPr>
          <w:snapToGrid/>
          <w:szCs w:val="22"/>
          <w:lang w:val="lt-LT"/>
        </w:rPr>
        <w:t>, yra</w:t>
      </w:r>
      <w:r w:rsidRPr="006A73DF">
        <w:rPr>
          <w:snapToGrid/>
          <w:szCs w:val="22"/>
          <w:lang w:val="lt-LT"/>
        </w:rPr>
        <w:t xml:space="preserve"> išpurškiamas vaist</w:t>
      </w:r>
      <w:r>
        <w:rPr>
          <w:snapToGrid/>
          <w:szCs w:val="22"/>
          <w:lang w:val="lt-LT"/>
        </w:rPr>
        <w:t>a</w:t>
      </w:r>
      <w:r w:rsidRPr="006A73DF">
        <w:rPr>
          <w:snapToGrid/>
          <w:szCs w:val="22"/>
          <w:lang w:val="lt-LT"/>
        </w:rPr>
        <w:t>s ir skaitiklio rodomas skaičius sumažėja vienetu. Reikia saugotis, kad nenumestumėte inhaliatoriaus, nes skaitiklyje rodomas skaičius gali sumažėti.</w:t>
      </w:r>
    </w:p>
    <w:p w14:paraId="69B098C3" w14:textId="77777777" w:rsidR="0027179C" w:rsidRPr="006A73DF" w:rsidRDefault="0027179C" w:rsidP="0027179C">
      <w:pPr>
        <w:widowControl w:val="0"/>
        <w:tabs>
          <w:tab w:val="clear" w:pos="567"/>
        </w:tabs>
        <w:autoSpaceDE w:val="0"/>
        <w:autoSpaceDN w:val="0"/>
        <w:adjustRightInd w:val="0"/>
        <w:spacing w:line="240" w:lineRule="auto"/>
        <w:rPr>
          <w:snapToGrid/>
          <w:szCs w:val="22"/>
          <w:lang w:val="lt-LT"/>
        </w:rPr>
      </w:pPr>
    </w:p>
    <w:p w14:paraId="36E14F1A" w14:textId="77777777" w:rsidR="0027179C" w:rsidRDefault="0027179C" w:rsidP="0027179C">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Kiekvieną kartą paspaudus </w:t>
      </w:r>
      <w:r>
        <w:rPr>
          <w:snapToGrid/>
          <w:szCs w:val="22"/>
          <w:lang w:val="lt-LT"/>
        </w:rPr>
        <w:t xml:space="preserve">180 spūsnių </w:t>
      </w:r>
      <w:r w:rsidRPr="006A73DF">
        <w:rPr>
          <w:snapToGrid/>
          <w:szCs w:val="22"/>
          <w:lang w:val="lt-LT"/>
        </w:rPr>
        <w:t>talpyklę</w:t>
      </w:r>
      <w:r>
        <w:rPr>
          <w:snapToGrid/>
          <w:szCs w:val="22"/>
          <w:lang w:val="lt-LT"/>
        </w:rPr>
        <w:t xml:space="preserve">, dozės indikatorius rodys apytikslį talpyklėje likusių spūsnių (išpurškimų) skaičių. Dozės indikatoriaus langelyje bus rodomas likusių </w:t>
      </w:r>
      <w:r w:rsidR="002B1269">
        <w:rPr>
          <w:snapToGrid/>
          <w:szCs w:val="22"/>
          <w:lang w:val="lt-LT"/>
        </w:rPr>
        <w:t>spūsnių</w:t>
      </w:r>
      <w:r>
        <w:rPr>
          <w:snapToGrid/>
          <w:szCs w:val="22"/>
          <w:lang w:val="lt-LT"/>
        </w:rPr>
        <w:t xml:space="preserve"> skaičius 20 vienetų tikslumu (pvz., 180, 120, 100, 80 ir t. t.). </w:t>
      </w:r>
      <w:r w:rsidR="00C21DA6">
        <w:rPr>
          <w:snapToGrid/>
          <w:szCs w:val="22"/>
          <w:lang w:val="lt-LT"/>
        </w:rPr>
        <w:t>K</w:t>
      </w:r>
      <w:r>
        <w:rPr>
          <w:snapToGrid/>
          <w:szCs w:val="22"/>
          <w:lang w:val="lt-LT"/>
        </w:rPr>
        <w:t>ai liks 20 spūsnių, ekrane bus rodomas skaičius „20“ ir tai reiškia, kad talpyklė yra beveik tuščia.</w:t>
      </w:r>
    </w:p>
    <w:p w14:paraId="7CA45F40" w14:textId="77777777" w:rsidR="009B72D1" w:rsidRDefault="009B72D1" w:rsidP="0027179C">
      <w:pPr>
        <w:widowControl w:val="0"/>
        <w:tabs>
          <w:tab w:val="clear" w:pos="567"/>
        </w:tabs>
        <w:autoSpaceDE w:val="0"/>
        <w:autoSpaceDN w:val="0"/>
        <w:adjustRightInd w:val="0"/>
        <w:spacing w:line="240" w:lineRule="auto"/>
        <w:rPr>
          <w:snapToGrid/>
          <w:szCs w:val="22"/>
          <w:lang w:val="lt-LT"/>
        </w:rPr>
      </w:pPr>
    </w:p>
    <w:p w14:paraId="48E70D0A" w14:textId="77777777" w:rsidR="0027179C" w:rsidRDefault="0027179C" w:rsidP="0027179C">
      <w:pPr>
        <w:widowControl w:val="0"/>
        <w:tabs>
          <w:tab w:val="clear" w:pos="567"/>
        </w:tabs>
        <w:autoSpaceDE w:val="0"/>
        <w:autoSpaceDN w:val="0"/>
        <w:adjustRightInd w:val="0"/>
        <w:spacing w:line="240" w:lineRule="auto"/>
        <w:rPr>
          <w:snapToGrid/>
          <w:szCs w:val="22"/>
          <w:lang w:val="lt-LT"/>
        </w:rPr>
      </w:pPr>
      <w:r>
        <w:rPr>
          <w:snapToGrid/>
          <w:szCs w:val="22"/>
          <w:lang w:val="lt-LT"/>
        </w:rPr>
        <w:t>Kai bus atlikta 180 spūsnių, ekrane bus rodomas skaičius „0“.</w:t>
      </w:r>
    </w:p>
    <w:p w14:paraId="62EC1CF6" w14:textId="77777777" w:rsidR="0027179C" w:rsidRDefault="0027179C" w:rsidP="0027179C">
      <w:pPr>
        <w:widowControl w:val="0"/>
        <w:tabs>
          <w:tab w:val="clear" w:pos="567"/>
        </w:tabs>
        <w:autoSpaceDE w:val="0"/>
        <w:autoSpaceDN w:val="0"/>
        <w:adjustRightInd w:val="0"/>
        <w:spacing w:line="240" w:lineRule="auto"/>
        <w:rPr>
          <w:snapToGrid/>
          <w:szCs w:val="22"/>
          <w:lang w:val="lt-LT"/>
        </w:rPr>
      </w:pPr>
    </w:p>
    <w:p w14:paraId="171FEB87" w14:textId="77777777" w:rsidR="0027179C" w:rsidRDefault="0027179C" w:rsidP="0027179C">
      <w:pPr>
        <w:widowControl w:val="0"/>
        <w:tabs>
          <w:tab w:val="clear" w:pos="567"/>
        </w:tabs>
        <w:autoSpaceDE w:val="0"/>
        <w:autoSpaceDN w:val="0"/>
        <w:adjustRightInd w:val="0"/>
        <w:spacing w:line="240" w:lineRule="auto"/>
        <w:rPr>
          <w:snapToGrid/>
          <w:szCs w:val="22"/>
          <w:lang w:val="lt-LT"/>
        </w:rPr>
      </w:pPr>
      <w:r>
        <w:rPr>
          <w:snapToGrid/>
          <w:szCs w:val="22"/>
          <w:lang w:val="lt-LT"/>
        </w:rPr>
        <w:t>Indikatorius nustos judėti ties „0“.</w:t>
      </w:r>
    </w:p>
    <w:p w14:paraId="3E9B4B92"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66AEFC59" w14:textId="77777777" w:rsidR="006A73DF" w:rsidRPr="005A76E0" w:rsidRDefault="006A73DF" w:rsidP="006A73DF">
      <w:pPr>
        <w:widowControl w:val="0"/>
        <w:tabs>
          <w:tab w:val="clear" w:pos="567"/>
        </w:tabs>
        <w:autoSpaceDE w:val="0"/>
        <w:autoSpaceDN w:val="0"/>
        <w:adjustRightInd w:val="0"/>
        <w:spacing w:line="240" w:lineRule="auto"/>
        <w:rPr>
          <w:b/>
          <w:bCs/>
          <w:snapToGrid/>
          <w:szCs w:val="22"/>
          <w:lang w:val="lt-LT"/>
        </w:rPr>
      </w:pPr>
      <w:r w:rsidRPr="005A76E0">
        <w:rPr>
          <w:b/>
          <w:bCs/>
          <w:snapToGrid/>
          <w:szCs w:val="22"/>
          <w:lang w:val="lt-LT"/>
        </w:rPr>
        <w:t xml:space="preserve">Inhaliatoriaus </w:t>
      </w:r>
      <w:r w:rsidR="005A76E0" w:rsidRPr="005A76E0">
        <w:rPr>
          <w:b/>
          <w:bCs/>
          <w:snapToGrid/>
          <w:szCs w:val="22"/>
          <w:lang w:val="lt-LT"/>
        </w:rPr>
        <w:t>pa</w:t>
      </w:r>
      <w:r w:rsidRPr="005A76E0">
        <w:rPr>
          <w:b/>
          <w:bCs/>
          <w:snapToGrid/>
          <w:szCs w:val="22"/>
          <w:lang w:val="lt-LT"/>
        </w:rPr>
        <w:t>tikrinimas</w:t>
      </w:r>
    </w:p>
    <w:p w14:paraId="6213DA24" w14:textId="77777777" w:rsidR="005A76E0" w:rsidRPr="006A73DF" w:rsidRDefault="005A76E0" w:rsidP="006A73DF">
      <w:pPr>
        <w:widowControl w:val="0"/>
        <w:tabs>
          <w:tab w:val="clear" w:pos="567"/>
        </w:tabs>
        <w:autoSpaceDE w:val="0"/>
        <w:autoSpaceDN w:val="0"/>
        <w:adjustRightInd w:val="0"/>
        <w:spacing w:line="240" w:lineRule="auto"/>
        <w:rPr>
          <w:snapToGrid/>
          <w:szCs w:val="22"/>
          <w:lang w:val="lt-LT"/>
        </w:rPr>
      </w:pPr>
    </w:p>
    <w:p w14:paraId="2EA481ED" w14:textId="77777777" w:rsidR="00A635FD"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inhaliatorius bus naudojamas pirmą kartą arba jei jis nebuvo naudo</w:t>
      </w:r>
      <w:r w:rsidR="00F65128">
        <w:rPr>
          <w:snapToGrid/>
          <w:szCs w:val="22"/>
          <w:lang w:val="lt-LT"/>
        </w:rPr>
        <w:t>jam</w:t>
      </w:r>
      <w:r w:rsidRPr="006A73DF">
        <w:rPr>
          <w:snapToGrid/>
          <w:szCs w:val="22"/>
          <w:lang w:val="lt-LT"/>
        </w:rPr>
        <w:t xml:space="preserve">as 14 ar daugiau </w:t>
      </w:r>
      <w:r w:rsidR="00B51E1D">
        <w:rPr>
          <w:snapToGrid/>
          <w:szCs w:val="22"/>
          <w:lang w:val="lt-LT"/>
        </w:rPr>
        <w:t>dienų</w:t>
      </w:r>
      <w:r w:rsidRPr="006A73DF">
        <w:rPr>
          <w:snapToGrid/>
          <w:szCs w:val="22"/>
          <w:lang w:val="lt-LT"/>
        </w:rPr>
        <w:t xml:space="preserve">, turite patikrinti inhaliatorių, kad įsitikintumėte, jog </w:t>
      </w:r>
      <w:r w:rsidR="00B51E1D">
        <w:rPr>
          <w:snapToGrid/>
          <w:szCs w:val="22"/>
          <w:lang w:val="lt-LT"/>
        </w:rPr>
        <w:t>jis</w:t>
      </w:r>
      <w:r w:rsidRPr="006A73DF">
        <w:rPr>
          <w:snapToGrid/>
          <w:szCs w:val="22"/>
          <w:lang w:val="lt-LT"/>
        </w:rPr>
        <w:t xml:space="preserve"> veikia tinkamai.</w:t>
      </w:r>
    </w:p>
    <w:p w14:paraId="78193BAF"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7B139990" w14:textId="77777777" w:rsidR="006A73DF" w:rsidRPr="006A73DF" w:rsidRDefault="006A73DF" w:rsidP="009C16B4">
      <w:pPr>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Nuimkite apsauginį dangtelį nuo kandiklio.</w:t>
      </w:r>
    </w:p>
    <w:p w14:paraId="39F72638" w14:textId="77777777" w:rsidR="00F65128" w:rsidRDefault="006A73DF" w:rsidP="009C16B4">
      <w:pPr>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Laikykite inhaliatorių vertikaliai</w:t>
      </w:r>
      <w:r w:rsidR="00F65128">
        <w:rPr>
          <w:snapToGrid/>
          <w:szCs w:val="22"/>
          <w:lang w:val="lt-LT"/>
        </w:rPr>
        <w:t xml:space="preserve"> (kandiklis turi būti apačioje).</w:t>
      </w:r>
    </w:p>
    <w:p w14:paraId="59820464" w14:textId="77777777" w:rsidR="006A73DF" w:rsidRPr="006A73DF" w:rsidRDefault="00F65128" w:rsidP="009C16B4">
      <w:pPr>
        <w:widowControl w:val="0"/>
        <w:numPr>
          <w:ilvl w:val="0"/>
          <w:numId w:val="28"/>
        </w:numPr>
        <w:tabs>
          <w:tab w:val="clear" w:pos="567"/>
        </w:tabs>
        <w:autoSpaceDE w:val="0"/>
        <w:autoSpaceDN w:val="0"/>
        <w:adjustRightInd w:val="0"/>
        <w:spacing w:line="240" w:lineRule="auto"/>
        <w:ind w:left="567" w:hanging="567"/>
        <w:rPr>
          <w:snapToGrid/>
          <w:szCs w:val="22"/>
          <w:lang w:val="lt-LT"/>
        </w:rPr>
      </w:pPr>
      <w:r>
        <w:rPr>
          <w:snapToGrid/>
          <w:szCs w:val="22"/>
          <w:lang w:val="lt-LT"/>
        </w:rPr>
        <w:t>Kandiklį nukreipkite nuo savęs</w:t>
      </w:r>
      <w:r w:rsidR="00A635FD">
        <w:rPr>
          <w:snapToGrid/>
          <w:szCs w:val="22"/>
          <w:lang w:val="lt-LT"/>
        </w:rPr>
        <w:t xml:space="preserve"> ir</w:t>
      </w:r>
      <w:r>
        <w:rPr>
          <w:snapToGrid/>
          <w:szCs w:val="22"/>
          <w:lang w:val="lt-LT"/>
        </w:rPr>
        <w:t xml:space="preserve"> tvirtai nuspauskite talpyklę, kad padarytumėte </w:t>
      </w:r>
      <w:r w:rsidR="006A73DF" w:rsidRPr="006A73DF">
        <w:rPr>
          <w:snapToGrid/>
          <w:szCs w:val="22"/>
          <w:lang w:val="lt-LT"/>
        </w:rPr>
        <w:t xml:space="preserve">vieną </w:t>
      </w:r>
      <w:r w:rsidR="002B1269">
        <w:rPr>
          <w:snapToGrid/>
          <w:szCs w:val="22"/>
          <w:lang w:val="lt-LT"/>
        </w:rPr>
        <w:t>spūsnį</w:t>
      </w:r>
      <w:r w:rsidR="006A73DF" w:rsidRPr="006A73DF">
        <w:rPr>
          <w:snapToGrid/>
          <w:szCs w:val="22"/>
          <w:lang w:val="lt-LT"/>
        </w:rPr>
        <w:t>.</w:t>
      </w:r>
    </w:p>
    <w:p w14:paraId="6BEF4632" w14:textId="77777777" w:rsidR="00F65128" w:rsidRDefault="00F65128" w:rsidP="009C16B4">
      <w:pPr>
        <w:widowControl w:val="0"/>
        <w:numPr>
          <w:ilvl w:val="0"/>
          <w:numId w:val="31"/>
        </w:numPr>
        <w:tabs>
          <w:tab w:val="clear" w:pos="567"/>
        </w:tabs>
        <w:autoSpaceDE w:val="0"/>
        <w:autoSpaceDN w:val="0"/>
        <w:adjustRightInd w:val="0"/>
        <w:spacing w:line="240" w:lineRule="auto"/>
        <w:ind w:left="567" w:hanging="567"/>
        <w:rPr>
          <w:snapToGrid/>
          <w:szCs w:val="22"/>
          <w:lang w:val="lt-LT"/>
        </w:rPr>
      </w:pPr>
      <w:r>
        <w:rPr>
          <w:snapToGrid/>
          <w:szCs w:val="22"/>
          <w:lang w:val="lt-LT"/>
        </w:rPr>
        <w:t>Jei inhaliatori</w:t>
      </w:r>
      <w:r w:rsidR="00661C89">
        <w:rPr>
          <w:snapToGrid/>
          <w:szCs w:val="22"/>
          <w:lang w:val="lt-LT"/>
        </w:rPr>
        <w:t>u</w:t>
      </w:r>
      <w:r>
        <w:rPr>
          <w:snapToGrid/>
          <w:szCs w:val="22"/>
          <w:lang w:val="lt-LT"/>
        </w:rPr>
        <w:t xml:space="preserve">s </w:t>
      </w:r>
      <w:r w:rsidRPr="006A73DF">
        <w:rPr>
          <w:snapToGrid/>
          <w:szCs w:val="22"/>
          <w:lang w:val="lt-LT"/>
        </w:rPr>
        <w:t>nebuvo naudo</w:t>
      </w:r>
      <w:r>
        <w:rPr>
          <w:snapToGrid/>
          <w:szCs w:val="22"/>
          <w:lang w:val="lt-LT"/>
        </w:rPr>
        <w:t>jam</w:t>
      </w:r>
      <w:r w:rsidRPr="006A73DF">
        <w:rPr>
          <w:snapToGrid/>
          <w:szCs w:val="22"/>
          <w:lang w:val="lt-LT"/>
        </w:rPr>
        <w:t xml:space="preserve">as 14 ar daugiau </w:t>
      </w:r>
      <w:r>
        <w:rPr>
          <w:snapToGrid/>
          <w:szCs w:val="22"/>
          <w:lang w:val="lt-LT"/>
        </w:rPr>
        <w:t xml:space="preserve">dienų, vieną kartą tvirtai nuspauskite talpyklę, kad padarytumėte </w:t>
      </w:r>
      <w:r w:rsidRPr="006A73DF">
        <w:rPr>
          <w:snapToGrid/>
          <w:szCs w:val="22"/>
          <w:lang w:val="lt-LT"/>
        </w:rPr>
        <w:t xml:space="preserve">vieną </w:t>
      </w:r>
      <w:r w:rsidR="002B1269">
        <w:rPr>
          <w:snapToGrid/>
          <w:szCs w:val="22"/>
          <w:lang w:val="lt-LT"/>
        </w:rPr>
        <w:t>spūsnį</w:t>
      </w:r>
      <w:r w:rsidR="00661C89">
        <w:rPr>
          <w:snapToGrid/>
          <w:szCs w:val="22"/>
          <w:lang w:val="lt-LT"/>
        </w:rPr>
        <w:t>.</w:t>
      </w:r>
    </w:p>
    <w:p w14:paraId="5564CC25" w14:textId="77777777" w:rsidR="006A73DF" w:rsidRPr="006A73DF" w:rsidRDefault="00F65128" w:rsidP="009C16B4">
      <w:pPr>
        <w:widowControl w:val="0"/>
        <w:numPr>
          <w:ilvl w:val="0"/>
          <w:numId w:val="32"/>
        </w:numPr>
        <w:tabs>
          <w:tab w:val="clear" w:pos="567"/>
        </w:tabs>
        <w:autoSpaceDE w:val="0"/>
        <w:autoSpaceDN w:val="0"/>
        <w:adjustRightInd w:val="0"/>
        <w:spacing w:line="240" w:lineRule="auto"/>
        <w:rPr>
          <w:snapToGrid/>
          <w:szCs w:val="22"/>
          <w:lang w:val="lt-LT"/>
        </w:rPr>
      </w:pPr>
      <w:r>
        <w:rPr>
          <w:snapToGrid/>
          <w:szCs w:val="22"/>
          <w:lang w:val="lt-LT"/>
        </w:rPr>
        <w:t>Jei talpyklėje yra 120 spūsnių, p</w:t>
      </w:r>
      <w:r w:rsidR="006A73DF" w:rsidRPr="006A73DF">
        <w:rPr>
          <w:snapToGrid/>
          <w:szCs w:val="22"/>
          <w:lang w:val="lt-LT"/>
        </w:rPr>
        <w:t xml:space="preserve">atikrinkite dozės skaitiklį. Jei </w:t>
      </w:r>
      <w:r w:rsidRPr="006A73DF">
        <w:rPr>
          <w:snapToGrid/>
          <w:szCs w:val="22"/>
          <w:lang w:val="lt-LT"/>
        </w:rPr>
        <w:t xml:space="preserve">inhaliatorių tikrinate </w:t>
      </w:r>
      <w:r w:rsidR="006A73DF" w:rsidRPr="006A73DF">
        <w:rPr>
          <w:snapToGrid/>
          <w:szCs w:val="22"/>
          <w:lang w:val="lt-LT"/>
        </w:rPr>
        <w:t xml:space="preserve">pirmą kartą, skaitiklis turi rodyti </w:t>
      </w:r>
      <w:r w:rsidR="00CA58BA">
        <w:rPr>
          <w:snapToGrid/>
          <w:szCs w:val="22"/>
          <w:lang w:val="lt-LT"/>
        </w:rPr>
        <w:t xml:space="preserve">skaičių </w:t>
      </w:r>
      <w:r w:rsidR="006A73DF" w:rsidRPr="006A73DF">
        <w:rPr>
          <w:snapToGrid/>
          <w:szCs w:val="22"/>
          <w:lang w:val="lt-LT"/>
        </w:rPr>
        <w:t xml:space="preserve">„120“. </w:t>
      </w:r>
    </w:p>
    <w:p w14:paraId="16F89B82" w14:textId="77777777" w:rsidR="00F65128" w:rsidRPr="006A73DF" w:rsidRDefault="00F65128" w:rsidP="009C16B4">
      <w:pPr>
        <w:widowControl w:val="0"/>
        <w:numPr>
          <w:ilvl w:val="0"/>
          <w:numId w:val="32"/>
        </w:numPr>
        <w:tabs>
          <w:tab w:val="clear" w:pos="567"/>
        </w:tabs>
        <w:autoSpaceDE w:val="0"/>
        <w:autoSpaceDN w:val="0"/>
        <w:adjustRightInd w:val="0"/>
        <w:spacing w:line="240" w:lineRule="auto"/>
        <w:rPr>
          <w:snapToGrid/>
          <w:szCs w:val="22"/>
          <w:lang w:val="lt-LT"/>
        </w:rPr>
      </w:pPr>
      <w:r>
        <w:rPr>
          <w:snapToGrid/>
          <w:szCs w:val="22"/>
          <w:lang w:val="lt-LT"/>
        </w:rPr>
        <w:lastRenderedPageBreak/>
        <w:t>Jei talpyklėje yra 180 spūsnių, p</w:t>
      </w:r>
      <w:r w:rsidRPr="006A73DF">
        <w:rPr>
          <w:snapToGrid/>
          <w:szCs w:val="22"/>
          <w:lang w:val="lt-LT"/>
        </w:rPr>
        <w:t xml:space="preserve">atikrinkite dozės </w:t>
      </w:r>
      <w:r w:rsidR="00A635FD">
        <w:rPr>
          <w:snapToGrid/>
          <w:szCs w:val="22"/>
          <w:lang w:val="lt-LT"/>
        </w:rPr>
        <w:t>indikatorių</w:t>
      </w:r>
      <w:r w:rsidRPr="006A73DF">
        <w:rPr>
          <w:snapToGrid/>
          <w:szCs w:val="22"/>
          <w:lang w:val="lt-LT"/>
        </w:rPr>
        <w:t xml:space="preserve">. Jei inhaliatorių tikrinate pirmą kartą, skaitiklis turi rodyti </w:t>
      </w:r>
      <w:r w:rsidR="00CA58BA">
        <w:rPr>
          <w:snapToGrid/>
          <w:szCs w:val="22"/>
          <w:lang w:val="lt-LT"/>
        </w:rPr>
        <w:t xml:space="preserve">skaičių </w:t>
      </w:r>
      <w:r w:rsidRPr="006A73DF">
        <w:rPr>
          <w:snapToGrid/>
          <w:szCs w:val="22"/>
          <w:lang w:val="lt-LT"/>
        </w:rPr>
        <w:t>„1</w:t>
      </w:r>
      <w:r>
        <w:rPr>
          <w:snapToGrid/>
          <w:szCs w:val="22"/>
          <w:lang w:val="lt-LT"/>
        </w:rPr>
        <w:t>8</w:t>
      </w:r>
      <w:r w:rsidRPr="006A73DF">
        <w:rPr>
          <w:snapToGrid/>
          <w:szCs w:val="22"/>
          <w:lang w:val="lt-LT"/>
        </w:rPr>
        <w:t xml:space="preserve">0“. </w:t>
      </w:r>
    </w:p>
    <w:p w14:paraId="5A728B90" w14:textId="77777777" w:rsidR="006A73DF" w:rsidRPr="006A73DF" w:rsidRDefault="006A73DF" w:rsidP="009C16B4">
      <w:pPr>
        <w:widowControl w:val="0"/>
        <w:tabs>
          <w:tab w:val="clear" w:pos="567"/>
        </w:tabs>
        <w:autoSpaceDE w:val="0"/>
        <w:autoSpaceDN w:val="0"/>
        <w:adjustRightInd w:val="0"/>
        <w:spacing w:line="240" w:lineRule="auto"/>
        <w:ind w:left="567"/>
        <w:rPr>
          <w:snapToGrid/>
          <w:szCs w:val="22"/>
          <w:lang w:val="lt-LT"/>
        </w:rPr>
      </w:pPr>
    </w:p>
    <w:p w14:paraId="7760FC22"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5EB5A8F9" w14:textId="77777777" w:rsidR="00823934" w:rsidRPr="009C16B4" w:rsidRDefault="00823934" w:rsidP="00013BFC">
      <w:pPr>
        <w:widowControl w:val="0"/>
        <w:tabs>
          <w:tab w:val="clear" w:pos="567"/>
        </w:tabs>
        <w:autoSpaceDE w:val="0"/>
        <w:autoSpaceDN w:val="0"/>
        <w:adjustRightInd w:val="0"/>
        <w:spacing w:line="240" w:lineRule="auto"/>
        <w:ind w:left="360"/>
        <w:rPr>
          <w:snapToGrid/>
          <w:szCs w:val="22"/>
          <w:lang w:val="lt-LT"/>
        </w:rPr>
      </w:pPr>
    </w:p>
    <w:p w14:paraId="4321BDA8" w14:textId="77777777" w:rsidR="00823934" w:rsidRDefault="00823934" w:rsidP="006A73DF">
      <w:pPr>
        <w:widowControl w:val="0"/>
        <w:tabs>
          <w:tab w:val="clear" w:pos="567"/>
        </w:tabs>
        <w:autoSpaceDE w:val="0"/>
        <w:autoSpaceDN w:val="0"/>
        <w:adjustRightInd w:val="0"/>
        <w:spacing w:line="240" w:lineRule="auto"/>
        <w:rPr>
          <w:snapToGrid/>
          <w:szCs w:val="22"/>
          <w:lang w:val="lt-LT"/>
        </w:rPr>
      </w:pPr>
    </w:p>
    <w:p w14:paraId="0075B246" w14:textId="77777777" w:rsidR="006A73DF" w:rsidRPr="00823934" w:rsidRDefault="006A73DF" w:rsidP="006A73DF">
      <w:pPr>
        <w:widowControl w:val="0"/>
        <w:tabs>
          <w:tab w:val="clear" w:pos="567"/>
        </w:tabs>
        <w:autoSpaceDE w:val="0"/>
        <w:autoSpaceDN w:val="0"/>
        <w:adjustRightInd w:val="0"/>
        <w:spacing w:line="240" w:lineRule="auto"/>
        <w:rPr>
          <w:b/>
          <w:bCs/>
          <w:snapToGrid/>
          <w:szCs w:val="22"/>
          <w:lang w:val="lt-LT"/>
        </w:rPr>
      </w:pPr>
      <w:r w:rsidRPr="00823934">
        <w:rPr>
          <w:b/>
          <w:bCs/>
          <w:snapToGrid/>
          <w:szCs w:val="22"/>
          <w:lang w:val="lt-LT"/>
        </w:rPr>
        <w:t>Kaip naudoti inhaliatorių</w:t>
      </w:r>
    </w:p>
    <w:p w14:paraId="3E44CB8C" w14:textId="77777777" w:rsidR="006A73DF" w:rsidRPr="006A73DF" w:rsidRDefault="00CA58BA" w:rsidP="006A73DF">
      <w:pPr>
        <w:widowControl w:val="0"/>
        <w:tabs>
          <w:tab w:val="clear" w:pos="567"/>
        </w:tabs>
        <w:autoSpaceDE w:val="0"/>
        <w:autoSpaceDN w:val="0"/>
        <w:adjustRightInd w:val="0"/>
        <w:spacing w:line="240" w:lineRule="auto"/>
        <w:rPr>
          <w:snapToGrid/>
          <w:szCs w:val="22"/>
          <w:lang w:val="lt-LT"/>
        </w:rPr>
      </w:pPr>
      <w:r>
        <w:rPr>
          <w:snapToGrid/>
          <w:szCs w:val="22"/>
          <w:lang w:val="lt-LT"/>
        </w:rPr>
        <w:t>Kai tik</w:t>
      </w:r>
      <w:r w:rsidRPr="006A73DF">
        <w:rPr>
          <w:snapToGrid/>
          <w:szCs w:val="22"/>
          <w:lang w:val="lt-LT"/>
        </w:rPr>
        <w:t xml:space="preserve"> </w:t>
      </w:r>
      <w:r w:rsidR="006A73DF" w:rsidRPr="006A73DF">
        <w:rPr>
          <w:snapToGrid/>
          <w:szCs w:val="22"/>
          <w:lang w:val="lt-LT"/>
        </w:rPr>
        <w:t>įmanoma,</w:t>
      </w:r>
      <w:r w:rsidR="00AA0342">
        <w:rPr>
          <w:snapToGrid/>
          <w:szCs w:val="22"/>
          <w:lang w:val="lt-LT"/>
        </w:rPr>
        <w:t xml:space="preserve"> įkvėpimo metu </w:t>
      </w:r>
      <w:r w:rsidR="006A73DF" w:rsidRPr="006A73DF">
        <w:rPr>
          <w:snapToGrid/>
          <w:szCs w:val="22"/>
          <w:lang w:val="lt-LT"/>
        </w:rPr>
        <w:t>stovėkite arba tiesiai sėdėkite.</w:t>
      </w:r>
    </w:p>
    <w:p w14:paraId="70418277" w14:textId="77777777" w:rsidR="006A73DF" w:rsidRDefault="006A73DF" w:rsidP="006A73DF">
      <w:pPr>
        <w:widowControl w:val="0"/>
        <w:tabs>
          <w:tab w:val="clear" w:pos="567"/>
        </w:tabs>
        <w:autoSpaceDE w:val="0"/>
        <w:autoSpaceDN w:val="0"/>
        <w:adjustRightInd w:val="0"/>
        <w:spacing w:line="240" w:lineRule="auto"/>
        <w:rPr>
          <w:snapToGrid/>
          <w:szCs w:val="22"/>
          <w:lang w:val="lt-LT"/>
        </w:rPr>
      </w:pPr>
    </w:p>
    <w:p w14:paraId="1C36F4E9" w14:textId="77777777" w:rsidR="00AA0342" w:rsidRDefault="00AA0342" w:rsidP="006A73DF">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Prieš pradėdami įkvėpimą, patikrinkite dozės skaitiklį arba dozės indikatorių, kurie rodo, kiek dozių liko. Jei dozės skaitiklis ar dozės indikatorius rodo </w:t>
      </w:r>
      <w:r w:rsidR="00CA58BA">
        <w:rPr>
          <w:snapToGrid/>
          <w:szCs w:val="22"/>
          <w:lang w:val="lt-LT"/>
        </w:rPr>
        <w:t xml:space="preserve">skaičių </w:t>
      </w:r>
      <w:r>
        <w:rPr>
          <w:snapToGrid/>
          <w:szCs w:val="22"/>
          <w:lang w:val="lt-LT"/>
        </w:rPr>
        <w:t xml:space="preserve">„0“, dozių nebeliko. Išmeskite inhaliatorių ir </w:t>
      </w:r>
      <w:r w:rsidR="000C5060">
        <w:rPr>
          <w:snapToGrid/>
          <w:szCs w:val="22"/>
          <w:lang w:val="lt-LT"/>
        </w:rPr>
        <w:t>įsigykite</w:t>
      </w:r>
      <w:r>
        <w:rPr>
          <w:snapToGrid/>
          <w:szCs w:val="22"/>
          <w:lang w:val="lt-LT"/>
        </w:rPr>
        <w:t xml:space="preserve"> naują.</w:t>
      </w:r>
    </w:p>
    <w:p w14:paraId="035E54DB" w14:textId="77777777" w:rsidR="00AA0342" w:rsidRPr="006A73DF" w:rsidRDefault="00AA0342" w:rsidP="006A73DF">
      <w:pPr>
        <w:widowControl w:val="0"/>
        <w:tabs>
          <w:tab w:val="clear" w:pos="567"/>
        </w:tabs>
        <w:autoSpaceDE w:val="0"/>
        <w:autoSpaceDN w:val="0"/>
        <w:adjustRightInd w:val="0"/>
        <w:spacing w:line="240" w:lineRule="auto"/>
        <w:rPr>
          <w:snapToGrid/>
          <w:szCs w:val="22"/>
          <w:lang w:val="lt-LT"/>
        </w:rPr>
      </w:pPr>
    </w:p>
    <w:p w14:paraId="00F328AD" w14:textId="77777777" w:rsidR="00013BFC" w:rsidRPr="00097367" w:rsidRDefault="009B31D7" w:rsidP="00013BFC">
      <w:pPr>
        <w:widowControl w:val="0"/>
        <w:tabs>
          <w:tab w:val="clear" w:pos="567"/>
        </w:tabs>
        <w:autoSpaceDE w:val="0"/>
        <w:autoSpaceDN w:val="0"/>
        <w:adjustRightInd w:val="0"/>
        <w:spacing w:line="240" w:lineRule="auto"/>
        <w:rPr>
          <w:snapToGrid/>
          <w:szCs w:val="22"/>
          <w:lang w:val="it-IT"/>
        </w:rPr>
      </w:pPr>
      <w:r>
        <w:rPr>
          <w:noProof/>
          <w:snapToGrid/>
          <w:szCs w:val="22"/>
          <w:lang w:val="it-IT"/>
        </w:rPr>
        <w:drawing>
          <wp:inline distT="0" distB="0" distL="0" distR="0" wp14:anchorId="408102C9" wp14:editId="5FA3671E">
            <wp:extent cx="1158240" cy="868680"/>
            <wp:effectExtent l="0" t="0" r="0" b="0"/>
            <wp:docPr id="1356680852" name="Paveikslėlis 12" descr="Immagine che contiene schizzo, Line art, disegn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magine che contiene schizzo, Line art, disegno, clipart&#10;&#10;Descrizione generata automa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8240" cy="868680"/>
                    </a:xfrm>
                    <a:prstGeom prst="rect">
                      <a:avLst/>
                    </a:prstGeom>
                    <a:noFill/>
                    <a:ln>
                      <a:noFill/>
                    </a:ln>
                  </pic:spPr>
                </pic:pic>
              </a:graphicData>
            </a:graphic>
          </wp:inline>
        </w:drawing>
      </w:r>
      <w:r>
        <w:rPr>
          <w:noProof/>
          <w:snapToGrid/>
          <w:szCs w:val="22"/>
          <w:lang w:val="it-IT"/>
        </w:rPr>
        <w:drawing>
          <wp:inline distT="0" distB="0" distL="0" distR="0" wp14:anchorId="3054A54C" wp14:editId="05D88CEF">
            <wp:extent cx="1295400" cy="861060"/>
            <wp:effectExtent l="0" t="0" r="0" b="0"/>
            <wp:docPr id="844959386" name="Paveikslėlis 11" descr="Immagine che contiene schizzo, clipart, Line art,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magine che contiene schizzo, clipart, Line art, disegno&#10;&#10;Descrizione generata automa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61060"/>
                    </a:xfrm>
                    <a:prstGeom prst="rect">
                      <a:avLst/>
                    </a:prstGeom>
                    <a:noFill/>
                    <a:ln>
                      <a:noFill/>
                    </a:ln>
                  </pic:spPr>
                </pic:pic>
              </a:graphicData>
            </a:graphic>
          </wp:inline>
        </w:drawing>
      </w:r>
      <w:r>
        <w:rPr>
          <w:noProof/>
          <w:snapToGrid/>
          <w:szCs w:val="22"/>
          <w:lang w:val="it-IT"/>
        </w:rPr>
        <w:drawing>
          <wp:inline distT="0" distB="0" distL="0" distR="0" wp14:anchorId="3A562B01" wp14:editId="63887AB6">
            <wp:extent cx="1059180" cy="868680"/>
            <wp:effectExtent l="0" t="0" r="0" b="0"/>
            <wp:docPr id="895742881" name="Paveikslėlis 10" descr="Immagine che contiene schizzo, disegno, clipart,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he contiene schizzo, disegno, clipart, Line art&#10;&#10;Descrizione generat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59180" cy="868680"/>
                    </a:xfrm>
                    <a:prstGeom prst="rect">
                      <a:avLst/>
                    </a:prstGeom>
                    <a:noFill/>
                    <a:ln>
                      <a:noFill/>
                    </a:ln>
                  </pic:spPr>
                </pic:pic>
              </a:graphicData>
            </a:graphic>
          </wp:inline>
        </w:drawing>
      </w:r>
      <w:r>
        <w:rPr>
          <w:noProof/>
          <w:snapToGrid/>
          <w:szCs w:val="22"/>
          <w:lang w:val="it-IT"/>
        </w:rPr>
        <w:drawing>
          <wp:inline distT="0" distB="0" distL="0" distR="0" wp14:anchorId="16BC8967" wp14:editId="6EB2FC5D">
            <wp:extent cx="1181100" cy="868680"/>
            <wp:effectExtent l="0" t="0" r="0" b="0"/>
            <wp:docPr id="454951741" name="Paveikslėlis 9" descr="Immagine che contiene schizzo, disegno, Line art, Album da color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magine che contiene schizzo, disegno, Line art, Album da colorare&#10;&#10;Descrizione generata automa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1100" cy="868680"/>
                    </a:xfrm>
                    <a:prstGeom prst="rect">
                      <a:avLst/>
                    </a:prstGeom>
                    <a:noFill/>
                    <a:ln>
                      <a:noFill/>
                    </a:ln>
                  </pic:spPr>
                </pic:pic>
              </a:graphicData>
            </a:graphic>
          </wp:inline>
        </w:drawing>
      </w:r>
      <w:r>
        <w:rPr>
          <w:noProof/>
          <w:snapToGrid/>
          <w:szCs w:val="22"/>
          <w:lang w:val="it-IT"/>
        </w:rPr>
        <w:drawing>
          <wp:inline distT="0" distB="0" distL="0" distR="0" wp14:anchorId="59EFE532" wp14:editId="3A872C15">
            <wp:extent cx="883920" cy="883920"/>
            <wp:effectExtent l="0" t="0" r="0" b="0"/>
            <wp:docPr id="1582122773" name="Paveikslėlis 8" descr="Immagine che contiene schizzo, disegno,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magine che contiene schizzo, disegno, Line art, illustrazione&#10;&#10;Descrizione generata automa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a:ln>
                      <a:noFill/>
                    </a:ln>
                  </pic:spPr>
                </pic:pic>
              </a:graphicData>
            </a:graphic>
          </wp:inline>
        </w:drawing>
      </w:r>
    </w:p>
    <w:p w14:paraId="328BC2E1" w14:textId="77777777" w:rsidR="00013BFC" w:rsidRPr="00097367" w:rsidRDefault="00013BFC" w:rsidP="00013BFC">
      <w:pPr>
        <w:widowControl w:val="0"/>
        <w:tabs>
          <w:tab w:val="clear" w:pos="567"/>
        </w:tabs>
        <w:autoSpaceDE w:val="0"/>
        <w:autoSpaceDN w:val="0"/>
        <w:adjustRightInd w:val="0"/>
        <w:spacing w:line="240" w:lineRule="auto"/>
        <w:ind w:left="1800" w:hanging="1516"/>
        <w:rPr>
          <w:snapToGrid/>
          <w:szCs w:val="22"/>
          <w:lang w:val="it-IT"/>
        </w:rPr>
      </w:pPr>
      <w:r>
        <w:rPr>
          <w:snapToGrid/>
          <w:szCs w:val="22"/>
          <w:lang w:val="it-IT"/>
        </w:rPr>
        <w:t>1)</w:t>
      </w:r>
      <w:r w:rsidRPr="00097367">
        <w:rPr>
          <w:snapToGrid/>
          <w:szCs w:val="22"/>
          <w:lang w:val="it-IT"/>
        </w:rPr>
        <w:tab/>
      </w:r>
      <w:r w:rsidRPr="00097367">
        <w:rPr>
          <w:snapToGrid/>
          <w:szCs w:val="22"/>
          <w:lang w:val="it-IT"/>
        </w:rPr>
        <w:tab/>
        <w:t>2)</w:t>
      </w:r>
      <w:r w:rsidRPr="00097367">
        <w:rPr>
          <w:snapToGrid/>
          <w:szCs w:val="22"/>
          <w:lang w:val="it-IT"/>
        </w:rPr>
        <w:tab/>
      </w:r>
      <w:r w:rsidRPr="00097367">
        <w:rPr>
          <w:snapToGrid/>
          <w:szCs w:val="22"/>
          <w:lang w:val="it-IT"/>
        </w:rPr>
        <w:tab/>
      </w:r>
      <w:r w:rsidRPr="00097367">
        <w:rPr>
          <w:snapToGrid/>
          <w:szCs w:val="22"/>
          <w:lang w:val="it-IT"/>
        </w:rPr>
        <w:tab/>
      </w:r>
      <w:r w:rsidRPr="00097367">
        <w:rPr>
          <w:snapToGrid/>
          <w:szCs w:val="22"/>
          <w:lang w:val="it-IT"/>
        </w:rPr>
        <w:tab/>
        <w:t>3)</w:t>
      </w:r>
      <w:r w:rsidRPr="00097367">
        <w:rPr>
          <w:snapToGrid/>
          <w:szCs w:val="22"/>
          <w:lang w:val="it-IT"/>
        </w:rPr>
        <w:tab/>
      </w:r>
      <w:r w:rsidRPr="00097367">
        <w:rPr>
          <w:snapToGrid/>
          <w:szCs w:val="22"/>
          <w:lang w:val="it-IT"/>
        </w:rPr>
        <w:tab/>
      </w:r>
      <w:r w:rsidRPr="00097367">
        <w:rPr>
          <w:snapToGrid/>
          <w:szCs w:val="22"/>
          <w:lang w:val="it-IT"/>
        </w:rPr>
        <w:tab/>
        <w:t>4)</w:t>
      </w:r>
      <w:r w:rsidRPr="00097367">
        <w:rPr>
          <w:snapToGrid/>
          <w:szCs w:val="22"/>
          <w:lang w:val="it-IT"/>
        </w:rPr>
        <w:tab/>
      </w:r>
      <w:r w:rsidRPr="00097367">
        <w:rPr>
          <w:snapToGrid/>
          <w:szCs w:val="22"/>
          <w:lang w:val="it-IT"/>
        </w:rPr>
        <w:tab/>
      </w:r>
      <w:r w:rsidRPr="00097367">
        <w:rPr>
          <w:snapToGrid/>
          <w:szCs w:val="22"/>
          <w:lang w:val="it-IT"/>
        </w:rPr>
        <w:tab/>
        <w:t>5)</w:t>
      </w:r>
    </w:p>
    <w:p w14:paraId="36C010E6" w14:textId="77777777" w:rsidR="00097367" w:rsidRPr="00097367" w:rsidRDefault="00097367" w:rsidP="00097367">
      <w:pPr>
        <w:widowControl w:val="0"/>
        <w:tabs>
          <w:tab w:val="clear" w:pos="567"/>
        </w:tabs>
        <w:autoSpaceDE w:val="0"/>
        <w:autoSpaceDN w:val="0"/>
        <w:adjustRightInd w:val="0"/>
        <w:spacing w:line="240" w:lineRule="auto"/>
        <w:rPr>
          <w:snapToGrid/>
          <w:szCs w:val="22"/>
          <w:lang w:val="it-IT"/>
        </w:rPr>
      </w:pPr>
    </w:p>
    <w:p w14:paraId="01551542" w14:textId="77777777" w:rsidR="006A73DF" w:rsidRPr="006A73DF" w:rsidRDefault="00F645F9" w:rsidP="006A73DF">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1. </w:t>
      </w:r>
      <w:r w:rsidR="006A73DF" w:rsidRPr="006A73DF">
        <w:rPr>
          <w:snapToGrid/>
          <w:szCs w:val="22"/>
          <w:lang w:val="lt-LT"/>
        </w:rPr>
        <w:t>Nuo kandiklio nuimkite apsauginį dangtelį ir patikrinkite, ar kandiklis yra švarus, ar jame nėra dulkių, purvo ar kitokių svetimkūnių</w:t>
      </w:r>
      <w:r>
        <w:rPr>
          <w:snapToGrid/>
          <w:szCs w:val="22"/>
          <w:lang w:val="lt-LT"/>
        </w:rPr>
        <w:t xml:space="preserve"> (1 paveikslėlis)</w:t>
      </w:r>
      <w:r w:rsidR="006A73DF" w:rsidRPr="006A73DF">
        <w:rPr>
          <w:snapToGrid/>
          <w:szCs w:val="22"/>
          <w:lang w:val="lt-LT"/>
        </w:rPr>
        <w:t>.</w:t>
      </w:r>
    </w:p>
    <w:p w14:paraId="381D4651" w14:textId="77777777" w:rsidR="006A73DF" w:rsidRPr="006A73DF" w:rsidRDefault="00B67834" w:rsidP="006A73DF">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2. </w:t>
      </w:r>
      <w:r w:rsidR="006A73DF" w:rsidRPr="006A73DF">
        <w:rPr>
          <w:snapToGrid/>
          <w:szCs w:val="22"/>
          <w:lang w:val="lt-LT"/>
        </w:rPr>
        <w:t>Kiek įmanoma lėčiau ir giliau iškvėpkite</w:t>
      </w:r>
      <w:r>
        <w:rPr>
          <w:snapToGrid/>
          <w:szCs w:val="22"/>
          <w:lang w:val="lt-LT"/>
        </w:rPr>
        <w:t xml:space="preserve"> (2 paveikslėlis)</w:t>
      </w:r>
      <w:r w:rsidR="006A73DF" w:rsidRPr="006A73DF">
        <w:rPr>
          <w:snapToGrid/>
          <w:szCs w:val="22"/>
          <w:lang w:val="lt-LT"/>
        </w:rPr>
        <w:t>.</w:t>
      </w:r>
    </w:p>
    <w:p w14:paraId="561F53E3" w14:textId="77777777" w:rsidR="006A73DF" w:rsidRPr="006A73DF" w:rsidRDefault="00B67834" w:rsidP="006A73DF">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3. </w:t>
      </w:r>
      <w:r w:rsidR="006A73DF" w:rsidRPr="006A73DF">
        <w:rPr>
          <w:snapToGrid/>
          <w:szCs w:val="22"/>
          <w:lang w:val="lt-LT"/>
        </w:rPr>
        <w:t xml:space="preserve">Talpyklę laikykite </w:t>
      </w:r>
      <w:r>
        <w:rPr>
          <w:snapToGrid/>
          <w:szCs w:val="22"/>
          <w:lang w:val="lt-LT"/>
        </w:rPr>
        <w:t>vertikaliai</w:t>
      </w:r>
      <w:r w:rsidR="006A73DF" w:rsidRPr="006A73DF">
        <w:rPr>
          <w:snapToGrid/>
          <w:szCs w:val="22"/>
          <w:lang w:val="lt-LT"/>
        </w:rPr>
        <w:t xml:space="preserve"> (korpusas turi būti nukreiptas į viršų), kandiklį apžiokite lūpomis. Kandiklio negalima sukąsti</w:t>
      </w:r>
      <w:r w:rsidR="00126A0A">
        <w:rPr>
          <w:snapToGrid/>
          <w:szCs w:val="22"/>
          <w:lang w:val="lt-LT"/>
        </w:rPr>
        <w:t xml:space="preserve"> </w:t>
      </w:r>
      <w:r>
        <w:rPr>
          <w:snapToGrid/>
          <w:szCs w:val="22"/>
          <w:lang w:val="lt-LT"/>
        </w:rPr>
        <w:t>(3 paveikslėlis)</w:t>
      </w:r>
      <w:r w:rsidR="006A73DF" w:rsidRPr="006A73DF">
        <w:rPr>
          <w:snapToGrid/>
          <w:szCs w:val="22"/>
          <w:lang w:val="lt-LT"/>
        </w:rPr>
        <w:t>.</w:t>
      </w:r>
    </w:p>
    <w:p w14:paraId="0AE21531" w14:textId="77777777" w:rsidR="006A73DF" w:rsidRPr="006A73DF" w:rsidRDefault="00B67834" w:rsidP="006A73DF">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4. </w:t>
      </w:r>
      <w:r w:rsidR="006A73DF" w:rsidRPr="006A73DF">
        <w:rPr>
          <w:snapToGrid/>
          <w:szCs w:val="22"/>
          <w:lang w:val="lt-LT"/>
        </w:rPr>
        <w:t xml:space="preserve">Tuo pat metu lėtai ir giliai įkvėpkite pro burną. </w:t>
      </w:r>
      <w:r>
        <w:rPr>
          <w:snapToGrid/>
          <w:szCs w:val="22"/>
          <w:lang w:val="lt-LT"/>
        </w:rPr>
        <w:t>Vos p</w:t>
      </w:r>
      <w:r w:rsidR="006A73DF" w:rsidRPr="006A73DF">
        <w:rPr>
          <w:snapToGrid/>
          <w:szCs w:val="22"/>
          <w:lang w:val="lt-LT"/>
        </w:rPr>
        <w:t>radėj</w:t>
      </w:r>
      <w:r>
        <w:rPr>
          <w:snapToGrid/>
          <w:szCs w:val="22"/>
          <w:lang w:val="lt-LT"/>
        </w:rPr>
        <w:t>ę</w:t>
      </w:r>
      <w:r w:rsidR="006A73DF" w:rsidRPr="006A73DF">
        <w:rPr>
          <w:snapToGrid/>
          <w:szCs w:val="22"/>
          <w:lang w:val="lt-LT"/>
        </w:rPr>
        <w:t xml:space="preserve"> įkvėpimą, inhaliatoriaus viršūnę </w:t>
      </w:r>
      <w:r w:rsidR="006A73DF" w:rsidRPr="009C16B4">
        <w:rPr>
          <w:b/>
          <w:bCs/>
          <w:snapToGrid/>
          <w:szCs w:val="22"/>
          <w:lang w:val="lt-LT"/>
        </w:rPr>
        <w:t>stipriai spauskite žemyn</w:t>
      </w:r>
      <w:r w:rsidR="006A73DF" w:rsidRPr="006A73DF">
        <w:rPr>
          <w:snapToGrid/>
          <w:szCs w:val="22"/>
          <w:lang w:val="lt-LT"/>
        </w:rPr>
        <w:t xml:space="preserve">, kad įvyktų vienas </w:t>
      </w:r>
      <w:r w:rsidR="004658EA">
        <w:rPr>
          <w:snapToGrid/>
          <w:szCs w:val="22"/>
          <w:lang w:val="lt-LT"/>
        </w:rPr>
        <w:t>spūsnis</w:t>
      </w:r>
      <w:r w:rsidR="006A73DF" w:rsidRPr="006A73DF">
        <w:rPr>
          <w:snapToGrid/>
          <w:szCs w:val="22"/>
          <w:lang w:val="lt-LT"/>
        </w:rPr>
        <w:t>. Jei Jūsų rankos silpnos, gali būti lengviau inhaliatorių laikyti abiem rankomis. Tokiu atveju abu smilius reik</w:t>
      </w:r>
      <w:r>
        <w:rPr>
          <w:snapToGrid/>
          <w:szCs w:val="22"/>
          <w:lang w:val="lt-LT"/>
        </w:rPr>
        <w:t>ia</w:t>
      </w:r>
      <w:r w:rsidR="006A73DF" w:rsidRPr="006A73DF">
        <w:rPr>
          <w:snapToGrid/>
          <w:szCs w:val="22"/>
          <w:lang w:val="lt-LT"/>
        </w:rPr>
        <w:t xml:space="preserve"> uždėti ant inhaliatoriaus </w:t>
      </w:r>
      <w:r>
        <w:rPr>
          <w:snapToGrid/>
          <w:szCs w:val="22"/>
          <w:lang w:val="lt-LT"/>
        </w:rPr>
        <w:t>viršutinės dalies</w:t>
      </w:r>
      <w:r w:rsidR="006A73DF" w:rsidRPr="006A73DF">
        <w:rPr>
          <w:snapToGrid/>
          <w:szCs w:val="22"/>
          <w:lang w:val="lt-LT"/>
        </w:rPr>
        <w:t xml:space="preserve"> ir abiem nykščiais laikyti iš apačios</w:t>
      </w:r>
      <w:r>
        <w:rPr>
          <w:snapToGrid/>
          <w:szCs w:val="22"/>
          <w:lang w:val="lt-LT"/>
        </w:rPr>
        <w:t xml:space="preserve"> (4 paveikslėlis)</w:t>
      </w:r>
      <w:r w:rsidR="006A73DF" w:rsidRPr="006A73DF">
        <w:rPr>
          <w:snapToGrid/>
          <w:szCs w:val="22"/>
          <w:lang w:val="lt-LT"/>
        </w:rPr>
        <w:t>.</w:t>
      </w:r>
    </w:p>
    <w:p w14:paraId="1E53B798" w14:textId="77777777" w:rsidR="006A73DF" w:rsidRPr="006A73DF" w:rsidRDefault="00B67834" w:rsidP="006A73DF">
      <w:pPr>
        <w:widowControl w:val="0"/>
        <w:tabs>
          <w:tab w:val="clear" w:pos="567"/>
        </w:tabs>
        <w:autoSpaceDE w:val="0"/>
        <w:autoSpaceDN w:val="0"/>
        <w:adjustRightInd w:val="0"/>
        <w:spacing w:line="240" w:lineRule="auto"/>
        <w:rPr>
          <w:snapToGrid/>
          <w:szCs w:val="22"/>
          <w:lang w:val="lt-LT"/>
        </w:rPr>
      </w:pPr>
      <w:r>
        <w:rPr>
          <w:snapToGrid/>
          <w:szCs w:val="22"/>
          <w:lang w:val="lt-LT"/>
        </w:rPr>
        <w:t>5. S</w:t>
      </w:r>
      <w:r w:rsidR="006A73DF" w:rsidRPr="006A73DF">
        <w:rPr>
          <w:snapToGrid/>
          <w:szCs w:val="22"/>
          <w:lang w:val="lt-LT"/>
        </w:rPr>
        <w:t>ulaikykite kvėpavimą kiek įmanoma ilgiau, tada inhaliatorių ištraukite iš burnos ir lėtai iškvėpkite. Negalima iškvėpti į inhaliatorių</w:t>
      </w:r>
      <w:r>
        <w:rPr>
          <w:snapToGrid/>
          <w:szCs w:val="22"/>
          <w:lang w:val="lt-LT"/>
        </w:rPr>
        <w:t xml:space="preserve"> (5 paveikslėlis)</w:t>
      </w:r>
      <w:r w:rsidR="006A73DF" w:rsidRPr="006A73DF">
        <w:rPr>
          <w:snapToGrid/>
          <w:szCs w:val="22"/>
          <w:lang w:val="lt-LT"/>
        </w:rPr>
        <w:t>.</w:t>
      </w:r>
    </w:p>
    <w:p w14:paraId="0CB6FDF1"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6338B11C"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Jei reikalingas dar vienas </w:t>
      </w:r>
      <w:r w:rsidR="004658EA">
        <w:rPr>
          <w:snapToGrid/>
          <w:szCs w:val="22"/>
          <w:lang w:val="lt-LT"/>
        </w:rPr>
        <w:t>spūsnis</w:t>
      </w:r>
      <w:r w:rsidRPr="006A73DF">
        <w:rPr>
          <w:snapToGrid/>
          <w:szCs w:val="22"/>
          <w:lang w:val="lt-LT"/>
        </w:rPr>
        <w:t xml:space="preserve">, inhaliatorių toliau laikykite </w:t>
      </w:r>
      <w:r w:rsidR="009D6952">
        <w:rPr>
          <w:snapToGrid/>
          <w:szCs w:val="22"/>
          <w:lang w:val="lt-LT"/>
        </w:rPr>
        <w:t>vertikaliai</w:t>
      </w:r>
      <w:r w:rsidRPr="006A73DF">
        <w:rPr>
          <w:snapToGrid/>
          <w:szCs w:val="22"/>
          <w:lang w:val="lt-LT"/>
        </w:rPr>
        <w:t>, palaukite maždaug pusę minutės ir vėl pakartokite 2</w:t>
      </w:r>
      <w:r w:rsidR="00013BFC">
        <w:rPr>
          <w:snapToGrid/>
          <w:szCs w:val="22"/>
          <w:lang w:val="lt-LT"/>
        </w:rPr>
        <w:t>–</w:t>
      </w:r>
      <w:r w:rsidRPr="006A73DF">
        <w:rPr>
          <w:snapToGrid/>
          <w:szCs w:val="22"/>
          <w:lang w:val="lt-LT"/>
        </w:rPr>
        <w:t>5</w:t>
      </w:r>
      <w:r w:rsidR="009D6952">
        <w:rPr>
          <w:snapToGrid/>
          <w:szCs w:val="22"/>
          <w:lang w:val="lt-LT"/>
        </w:rPr>
        <w:t> </w:t>
      </w:r>
      <w:r w:rsidRPr="006A73DF">
        <w:rPr>
          <w:snapToGrid/>
          <w:szCs w:val="22"/>
          <w:lang w:val="lt-LT"/>
        </w:rPr>
        <w:t>veiksmus.</w:t>
      </w:r>
    </w:p>
    <w:p w14:paraId="10EF5F9C"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4A338E61"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92462D">
        <w:rPr>
          <w:b/>
          <w:bCs/>
          <w:snapToGrid/>
          <w:szCs w:val="22"/>
          <w:lang w:val="lt-LT"/>
        </w:rPr>
        <w:t>Svarbu</w:t>
      </w:r>
      <w:r w:rsidRPr="006A73DF">
        <w:rPr>
          <w:snapToGrid/>
          <w:szCs w:val="22"/>
          <w:lang w:val="lt-LT"/>
        </w:rPr>
        <w:t>. 2</w:t>
      </w:r>
      <w:r w:rsidR="00013BFC">
        <w:rPr>
          <w:snapToGrid/>
          <w:szCs w:val="22"/>
          <w:lang w:val="lt-LT"/>
        </w:rPr>
        <w:t>–</w:t>
      </w:r>
      <w:r w:rsidRPr="006A73DF">
        <w:rPr>
          <w:snapToGrid/>
          <w:szCs w:val="22"/>
          <w:lang w:val="lt-LT"/>
        </w:rPr>
        <w:t>5</w:t>
      </w:r>
      <w:r w:rsidR="0092462D">
        <w:rPr>
          <w:snapToGrid/>
          <w:szCs w:val="22"/>
          <w:lang w:val="lt-LT"/>
        </w:rPr>
        <w:t> </w:t>
      </w:r>
      <w:r w:rsidRPr="006A73DF">
        <w:rPr>
          <w:snapToGrid/>
          <w:szCs w:val="22"/>
          <w:lang w:val="lt-LT"/>
        </w:rPr>
        <w:t>veiksmų negalima atlikti per greitai.</w:t>
      </w:r>
    </w:p>
    <w:p w14:paraId="36EA0D9C"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4C18E280" w14:textId="77777777" w:rsid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Po pavartojimo reikia vėl uždėti apsauginį dangtelį ir patikrinti dozės skaitiklį</w:t>
      </w:r>
      <w:r w:rsidR="009A1FFE">
        <w:rPr>
          <w:snapToGrid/>
          <w:szCs w:val="22"/>
          <w:lang w:val="lt-LT"/>
        </w:rPr>
        <w:t xml:space="preserve"> (120 dozių pakuotei) ar dozės indikatorių (180 dozių pakuotei)</w:t>
      </w:r>
      <w:r w:rsidRPr="006A73DF">
        <w:rPr>
          <w:snapToGrid/>
          <w:szCs w:val="22"/>
          <w:lang w:val="lt-LT"/>
        </w:rPr>
        <w:t>.</w:t>
      </w:r>
    </w:p>
    <w:p w14:paraId="71B6379E" w14:textId="77777777" w:rsidR="009A1FFE" w:rsidRDefault="009A1FFE" w:rsidP="006A73DF">
      <w:pPr>
        <w:widowControl w:val="0"/>
        <w:tabs>
          <w:tab w:val="clear" w:pos="567"/>
        </w:tabs>
        <w:autoSpaceDE w:val="0"/>
        <w:autoSpaceDN w:val="0"/>
        <w:adjustRightInd w:val="0"/>
        <w:spacing w:line="240" w:lineRule="auto"/>
        <w:rPr>
          <w:snapToGrid/>
          <w:szCs w:val="22"/>
          <w:lang w:val="lt-LT"/>
        </w:rPr>
      </w:pPr>
    </w:p>
    <w:p w14:paraId="7680908C" w14:textId="77777777" w:rsidR="009A1FFE" w:rsidRPr="006A73DF" w:rsidRDefault="009A1FFE" w:rsidP="009A1FFE">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Kad </w:t>
      </w:r>
      <w:r>
        <w:rPr>
          <w:snapToGrid/>
          <w:szCs w:val="22"/>
          <w:lang w:val="lt-LT"/>
        </w:rPr>
        <w:t xml:space="preserve">būtų sumažinta </w:t>
      </w:r>
      <w:r w:rsidRPr="006A73DF">
        <w:rPr>
          <w:snapToGrid/>
          <w:szCs w:val="22"/>
          <w:lang w:val="lt-LT"/>
        </w:rPr>
        <w:t xml:space="preserve">burnos ir gerklės grybelinės infekcijos atsiradimo </w:t>
      </w:r>
      <w:r>
        <w:rPr>
          <w:snapToGrid/>
          <w:szCs w:val="22"/>
          <w:lang w:val="lt-LT"/>
        </w:rPr>
        <w:t>rizika</w:t>
      </w:r>
      <w:r w:rsidRPr="006A73DF">
        <w:rPr>
          <w:snapToGrid/>
          <w:szCs w:val="22"/>
          <w:lang w:val="lt-LT"/>
        </w:rPr>
        <w:t>, po kiekvieno inhaliatoriaus panaudojimo reikia praskalauti burną, pagargaliuoti vandeniu arba išsivalyti dantis.</w:t>
      </w:r>
    </w:p>
    <w:p w14:paraId="3D363748" w14:textId="77777777" w:rsidR="009A1FFE" w:rsidRDefault="009A1FFE" w:rsidP="006A73DF">
      <w:pPr>
        <w:widowControl w:val="0"/>
        <w:tabs>
          <w:tab w:val="clear" w:pos="567"/>
        </w:tabs>
        <w:autoSpaceDE w:val="0"/>
        <w:autoSpaceDN w:val="0"/>
        <w:adjustRightInd w:val="0"/>
        <w:spacing w:line="240" w:lineRule="auto"/>
        <w:rPr>
          <w:snapToGrid/>
          <w:szCs w:val="22"/>
          <w:lang w:val="lt-LT"/>
        </w:rPr>
      </w:pPr>
    </w:p>
    <w:p w14:paraId="63F398B3" w14:textId="77777777" w:rsidR="009A1FFE" w:rsidRPr="009A1FFE" w:rsidRDefault="009A1FFE" w:rsidP="00B6038C">
      <w:pPr>
        <w:keepNext/>
        <w:keepLines/>
        <w:widowControl w:val="0"/>
        <w:tabs>
          <w:tab w:val="clear" w:pos="567"/>
        </w:tabs>
        <w:autoSpaceDE w:val="0"/>
        <w:autoSpaceDN w:val="0"/>
        <w:adjustRightInd w:val="0"/>
        <w:spacing w:line="240" w:lineRule="auto"/>
        <w:rPr>
          <w:b/>
          <w:bCs/>
          <w:snapToGrid/>
          <w:szCs w:val="22"/>
          <w:lang w:val="lt-LT"/>
        </w:rPr>
      </w:pPr>
      <w:r w:rsidRPr="009A1FFE">
        <w:rPr>
          <w:b/>
          <w:bCs/>
          <w:snapToGrid/>
          <w:szCs w:val="22"/>
          <w:lang w:val="lt-LT"/>
        </w:rPr>
        <w:t>Kada pakeisti inhaliatorių</w:t>
      </w:r>
    </w:p>
    <w:p w14:paraId="1335F92D" w14:textId="77777777" w:rsidR="006A73DF" w:rsidRPr="006A73DF" w:rsidRDefault="006A73DF" w:rsidP="00B6038C">
      <w:pPr>
        <w:keepNext/>
        <w:keepLines/>
        <w:widowControl w:val="0"/>
        <w:tabs>
          <w:tab w:val="clear" w:pos="567"/>
        </w:tabs>
        <w:autoSpaceDE w:val="0"/>
        <w:autoSpaceDN w:val="0"/>
        <w:adjustRightInd w:val="0"/>
        <w:spacing w:line="240" w:lineRule="auto"/>
        <w:rPr>
          <w:snapToGrid/>
          <w:szCs w:val="22"/>
          <w:lang w:val="lt-LT"/>
        </w:rPr>
      </w:pPr>
    </w:p>
    <w:p w14:paraId="18A4E747" w14:textId="77777777" w:rsidR="006A73DF" w:rsidRPr="006A73DF" w:rsidRDefault="006A73DF" w:rsidP="00B6038C">
      <w:pPr>
        <w:keepNext/>
        <w:keepLines/>
        <w:widowControl w:val="0"/>
        <w:tabs>
          <w:tab w:val="clear" w:pos="567"/>
        </w:tabs>
        <w:autoSpaceDE w:val="0"/>
        <w:autoSpaceDN w:val="0"/>
        <w:adjustRightInd w:val="0"/>
        <w:spacing w:line="240" w:lineRule="auto"/>
        <w:rPr>
          <w:snapToGrid/>
          <w:szCs w:val="22"/>
          <w:lang w:val="lt-LT"/>
        </w:rPr>
      </w:pPr>
      <w:r w:rsidRPr="006A73DF">
        <w:rPr>
          <w:snapToGrid/>
          <w:szCs w:val="22"/>
          <w:lang w:val="lt-LT"/>
        </w:rPr>
        <w:t>Jūs tur</w:t>
      </w:r>
      <w:r w:rsidR="00D24B1D">
        <w:rPr>
          <w:snapToGrid/>
          <w:szCs w:val="22"/>
          <w:lang w:val="lt-LT"/>
        </w:rPr>
        <w:t>ite įsigyti</w:t>
      </w:r>
      <w:r w:rsidRPr="006A73DF">
        <w:rPr>
          <w:snapToGrid/>
          <w:szCs w:val="22"/>
          <w:lang w:val="lt-LT"/>
        </w:rPr>
        <w:t xml:space="preserve"> naują inhaliatorių, kai skaitiklis</w:t>
      </w:r>
      <w:r w:rsidR="00D24B1D">
        <w:rPr>
          <w:snapToGrid/>
          <w:szCs w:val="22"/>
          <w:lang w:val="lt-LT"/>
        </w:rPr>
        <w:t xml:space="preserve"> ar dozės indikatorius</w:t>
      </w:r>
      <w:r w:rsidRPr="006A73DF">
        <w:rPr>
          <w:snapToGrid/>
          <w:szCs w:val="22"/>
          <w:lang w:val="lt-LT"/>
        </w:rPr>
        <w:t xml:space="preserve"> rodo skaičių </w:t>
      </w:r>
      <w:r w:rsidR="00D24B1D">
        <w:rPr>
          <w:snapToGrid/>
          <w:szCs w:val="22"/>
          <w:lang w:val="lt-LT"/>
        </w:rPr>
        <w:t>„</w:t>
      </w:r>
      <w:r w:rsidRPr="006A73DF">
        <w:rPr>
          <w:snapToGrid/>
          <w:szCs w:val="22"/>
          <w:lang w:val="lt-LT"/>
        </w:rPr>
        <w:t>20</w:t>
      </w:r>
      <w:r w:rsidR="00D24B1D">
        <w:rPr>
          <w:snapToGrid/>
          <w:szCs w:val="22"/>
          <w:lang w:val="lt-LT"/>
        </w:rPr>
        <w:t>“</w:t>
      </w:r>
      <w:r w:rsidRPr="006A73DF">
        <w:rPr>
          <w:snapToGrid/>
          <w:szCs w:val="22"/>
          <w:lang w:val="lt-LT"/>
        </w:rPr>
        <w:t>. Nebenaudokite inhaliatori</w:t>
      </w:r>
      <w:r w:rsidR="009B72D1">
        <w:rPr>
          <w:snapToGrid/>
          <w:szCs w:val="22"/>
          <w:lang w:val="lt-LT"/>
        </w:rPr>
        <w:t>a</w:t>
      </w:r>
      <w:r w:rsidRPr="006A73DF">
        <w:rPr>
          <w:snapToGrid/>
          <w:szCs w:val="22"/>
          <w:lang w:val="lt-LT"/>
        </w:rPr>
        <w:t xml:space="preserve">us, kai skaitiklis </w:t>
      </w:r>
      <w:r w:rsidR="00D24B1D">
        <w:rPr>
          <w:snapToGrid/>
          <w:szCs w:val="22"/>
          <w:lang w:val="lt-LT"/>
        </w:rPr>
        <w:t>ar dozės indikatorius</w:t>
      </w:r>
      <w:r w:rsidR="00D24B1D" w:rsidRPr="006A73DF">
        <w:rPr>
          <w:snapToGrid/>
          <w:szCs w:val="22"/>
          <w:lang w:val="lt-LT"/>
        </w:rPr>
        <w:t xml:space="preserve"> </w:t>
      </w:r>
      <w:r w:rsidRPr="006A73DF">
        <w:rPr>
          <w:snapToGrid/>
          <w:szCs w:val="22"/>
          <w:lang w:val="lt-LT"/>
        </w:rPr>
        <w:t xml:space="preserve">parodo </w:t>
      </w:r>
      <w:r w:rsidR="00D24B1D">
        <w:rPr>
          <w:snapToGrid/>
          <w:szCs w:val="22"/>
          <w:lang w:val="lt-LT"/>
        </w:rPr>
        <w:t>„</w:t>
      </w:r>
      <w:r w:rsidRPr="006A73DF">
        <w:rPr>
          <w:snapToGrid/>
          <w:szCs w:val="22"/>
          <w:lang w:val="lt-LT"/>
        </w:rPr>
        <w:t>0</w:t>
      </w:r>
      <w:r w:rsidR="00D24B1D">
        <w:rPr>
          <w:snapToGrid/>
          <w:szCs w:val="22"/>
          <w:lang w:val="lt-LT"/>
        </w:rPr>
        <w:t>“</w:t>
      </w:r>
      <w:r w:rsidRPr="006A73DF">
        <w:rPr>
          <w:snapToGrid/>
          <w:szCs w:val="22"/>
          <w:lang w:val="lt-LT"/>
        </w:rPr>
        <w:t xml:space="preserve">, kadangi </w:t>
      </w:r>
      <w:r w:rsidR="00D24B1D" w:rsidRPr="00444A40">
        <w:rPr>
          <w:rFonts w:eastAsia="TimesNewRoman"/>
          <w:snapToGrid/>
          <w:szCs w:val="22"/>
          <w:lang w:val="lt-LT"/>
        </w:rPr>
        <w:t xml:space="preserve">bet koks </w:t>
      </w:r>
      <w:r w:rsidR="004658EA">
        <w:rPr>
          <w:rFonts w:eastAsia="TimesNewRoman"/>
          <w:snapToGrid/>
          <w:szCs w:val="22"/>
          <w:lang w:val="lt-LT"/>
        </w:rPr>
        <w:t>spūsnis</w:t>
      </w:r>
      <w:r w:rsidR="00D24B1D" w:rsidRPr="00444A40">
        <w:rPr>
          <w:rFonts w:eastAsia="TimesNewRoman"/>
          <w:snapToGrid/>
          <w:szCs w:val="22"/>
          <w:lang w:val="lt-LT"/>
        </w:rPr>
        <w:t xml:space="preserve">, kurį galima atlikti </w:t>
      </w:r>
      <w:r w:rsidR="00D24B1D">
        <w:rPr>
          <w:rFonts w:eastAsia="TimesNewRoman"/>
          <w:snapToGrid/>
          <w:szCs w:val="22"/>
          <w:lang w:val="lt-LT"/>
        </w:rPr>
        <w:t>priemone</w:t>
      </w:r>
      <w:r w:rsidR="00D24B1D" w:rsidRPr="00444A40">
        <w:rPr>
          <w:rFonts w:eastAsia="TimesNewRoman"/>
          <w:snapToGrid/>
          <w:szCs w:val="22"/>
          <w:lang w:val="lt-LT"/>
        </w:rPr>
        <w:t>, gali būti nepakankamas visai dozei išsiskirti.</w:t>
      </w:r>
      <w:r w:rsidR="00B7783B">
        <w:rPr>
          <w:rFonts w:eastAsia="TimesNewRoman"/>
          <w:snapToGrid/>
          <w:szCs w:val="22"/>
          <w:lang w:val="lt-LT"/>
        </w:rPr>
        <w:t xml:space="preserve"> Reikia pradėti naudoti naują inhaliatorių.</w:t>
      </w:r>
    </w:p>
    <w:p w14:paraId="09493D8D"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59CB0AE2" w14:textId="77777777" w:rsidR="006A73DF" w:rsidRPr="00D24B1D" w:rsidRDefault="006A73DF" w:rsidP="006A73DF">
      <w:pPr>
        <w:widowControl w:val="0"/>
        <w:tabs>
          <w:tab w:val="clear" w:pos="567"/>
        </w:tabs>
        <w:autoSpaceDE w:val="0"/>
        <w:autoSpaceDN w:val="0"/>
        <w:adjustRightInd w:val="0"/>
        <w:spacing w:line="240" w:lineRule="auto"/>
        <w:rPr>
          <w:b/>
          <w:bCs/>
          <w:snapToGrid/>
          <w:szCs w:val="22"/>
          <w:lang w:val="lt-LT"/>
        </w:rPr>
      </w:pPr>
      <w:r w:rsidRPr="00D24B1D">
        <w:rPr>
          <w:b/>
          <w:bCs/>
          <w:snapToGrid/>
          <w:szCs w:val="22"/>
          <w:lang w:val="lt-LT"/>
        </w:rPr>
        <w:t xml:space="preserve">Jei po inhaliacijos atsiranda rūkas (iš inhaliatoriaus ar burnos kraštų), tai reiškia, kad Bedufora nepateko į plaučius kaip turėtų. </w:t>
      </w:r>
      <w:r w:rsidR="00D24B1D">
        <w:rPr>
          <w:b/>
          <w:bCs/>
          <w:snapToGrid/>
          <w:szCs w:val="22"/>
          <w:lang w:val="lt-LT"/>
        </w:rPr>
        <w:t xml:space="preserve">Atlikite dar vieną </w:t>
      </w:r>
      <w:r w:rsidR="004658EA">
        <w:rPr>
          <w:b/>
          <w:bCs/>
          <w:snapToGrid/>
          <w:szCs w:val="22"/>
          <w:lang w:val="lt-LT"/>
        </w:rPr>
        <w:t>spūsnį</w:t>
      </w:r>
      <w:r w:rsidRPr="00D24B1D">
        <w:rPr>
          <w:b/>
          <w:bCs/>
          <w:snapToGrid/>
          <w:szCs w:val="22"/>
          <w:lang w:val="lt-LT"/>
        </w:rPr>
        <w:t xml:space="preserve">, </w:t>
      </w:r>
      <w:r w:rsidR="008E5634">
        <w:rPr>
          <w:b/>
          <w:bCs/>
          <w:snapToGrid/>
          <w:szCs w:val="22"/>
          <w:lang w:val="lt-LT"/>
        </w:rPr>
        <w:t>vadovaudamiesi</w:t>
      </w:r>
      <w:r w:rsidR="008E5634" w:rsidRPr="00D24B1D">
        <w:rPr>
          <w:b/>
          <w:bCs/>
          <w:snapToGrid/>
          <w:szCs w:val="22"/>
          <w:lang w:val="lt-LT"/>
        </w:rPr>
        <w:t xml:space="preserve"> </w:t>
      </w:r>
      <w:r w:rsidRPr="00D24B1D">
        <w:rPr>
          <w:b/>
          <w:bCs/>
          <w:snapToGrid/>
          <w:szCs w:val="22"/>
          <w:lang w:val="lt-LT"/>
        </w:rPr>
        <w:t>instrukcij</w:t>
      </w:r>
      <w:r w:rsidR="00D24B1D">
        <w:rPr>
          <w:b/>
          <w:bCs/>
          <w:snapToGrid/>
          <w:szCs w:val="22"/>
          <w:lang w:val="lt-LT"/>
        </w:rPr>
        <w:t>a ir pradėdami nuo 2</w:t>
      </w:r>
      <w:r w:rsidR="00013BFC">
        <w:rPr>
          <w:b/>
          <w:bCs/>
          <w:snapToGrid/>
          <w:szCs w:val="22"/>
          <w:lang w:val="lt-LT"/>
        </w:rPr>
        <w:t> </w:t>
      </w:r>
      <w:r w:rsidR="00D24B1D">
        <w:rPr>
          <w:b/>
          <w:bCs/>
          <w:snapToGrid/>
          <w:szCs w:val="22"/>
          <w:lang w:val="lt-LT"/>
        </w:rPr>
        <w:t>veiksmo</w:t>
      </w:r>
      <w:r w:rsidRPr="00D24B1D">
        <w:rPr>
          <w:b/>
          <w:bCs/>
          <w:snapToGrid/>
          <w:szCs w:val="22"/>
          <w:lang w:val="lt-LT"/>
        </w:rPr>
        <w:t>.</w:t>
      </w:r>
    </w:p>
    <w:p w14:paraId="5D6D76F0"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4B78B22C"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manote, kad Bedufora veikia per stipriai ar per silpnai, kreipkitės į gydytoją arba vaistininką.</w:t>
      </w:r>
    </w:p>
    <w:p w14:paraId="70582BC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019483C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lastRenderedPageBreak/>
        <w:t>Jei Jums sunku naudoti inhaliatorių įkv</w:t>
      </w:r>
      <w:r w:rsidR="00D24B1D">
        <w:rPr>
          <w:snapToGrid/>
          <w:szCs w:val="22"/>
          <w:lang w:val="lt-LT"/>
        </w:rPr>
        <w:t>e</w:t>
      </w:r>
      <w:r w:rsidRPr="006A73DF">
        <w:rPr>
          <w:snapToGrid/>
          <w:szCs w:val="22"/>
          <w:lang w:val="lt-LT"/>
        </w:rPr>
        <w:t>piant, galite naudoti Aero</w:t>
      </w:r>
      <w:r w:rsidR="00567C1E">
        <w:rPr>
          <w:snapToGrid/>
          <w:szCs w:val="22"/>
          <w:lang w:val="lt-LT"/>
        </w:rPr>
        <w:t>C</w:t>
      </w:r>
      <w:r w:rsidRPr="006A73DF">
        <w:rPr>
          <w:snapToGrid/>
          <w:szCs w:val="22"/>
          <w:lang w:val="lt-LT"/>
        </w:rPr>
        <w:t xml:space="preserve">hamber Plus tarpinę kamerą. Apie šį prietaisą teiraukitės </w:t>
      </w:r>
      <w:r w:rsidR="00D24B1D">
        <w:rPr>
          <w:snapToGrid/>
          <w:szCs w:val="22"/>
          <w:lang w:val="lt-LT"/>
        </w:rPr>
        <w:t>savo</w:t>
      </w:r>
      <w:r w:rsidRPr="006A73DF">
        <w:rPr>
          <w:snapToGrid/>
          <w:szCs w:val="22"/>
          <w:lang w:val="lt-LT"/>
        </w:rPr>
        <w:t xml:space="preserve"> gydytojo, vaistininko ar slaugytojo.</w:t>
      </w:r>
    </w:p>
    <w:p w14:paraId="39904754"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6F0D39C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Svarbu, kad perskaitytumėte su Aero</w:t>
      </w:r>
      <w:r w:rsidR="00567C1E">
        <w:rPr>
          <w:snapToGrid/>
          <w:szCs w:val="22"/>
          <w:lang w:val="lt-LT"/>
        </w:rPr>
        <w:t>C</w:t>
      </w:r>
      <w:r w:rsidRPr="006A73DF">
        <w:rPr>
          <w:snapToGrid/>
          <w:szCs w:val="22"/>
          <w:lang w:val="lt-LT"/>
        </w:rPr>
        <w:t>hamber Plus tarpine kamera t</w:t>
      </w:r>
      <w:r w:rsidR="00126A0A">
        <w:rPr>
          <w:snapToGrid/>
          <w:szCs w:val="22"/>
          <w:lang w:val="lt-LT"/>
        </w:rPr>
        <w:t>ie</w:t>
      </w:r>
      <w:r w:rsidRPr="006A73DF">
        <w:rPr>
          <w:snapToGrid/>
          <w:szCs w:val="22"/>
          <w:lang w:val="lt-LT"/>
        </w:rPr>
        <w:t xml:space="preserve">kiamą </w:t>
      </w:r>
      <w:r w:rsidR="00D24B1D">
        <w:rPr>
          <w:snapToGrid/>
          <w:szCs w:val="22"/>
          <w:lang w:val="lt-LT"/>
        </w:rPr>
        <w:t>pakuotės</w:t>
      </w:r>
      <w:r w:rsidRPr="006A73DF">
        <w:rPr>
          <w:snapToGrid/>
          <w:szCs w:val="22"/>
          <w:lang w:val="lt-LT"/>
        </w:rPr>
        <w:t xml:space="preserve"> lapelį</w:t>
      </w:r>
      <w:r w:rsidR="00D24B1D">
        <w:rPr>
          <w:snapToGrid/>
          <w:szCs w:val="22"/>
          <w:lang w:val="lt-LT"/>
        </w:rPr>
        <w:t xml:space="preserve"> ir</w:t>
      </w:r>
      <w:r w:rsidRPr="006A73DF">
        <w:rPr>
          <w:snapToGrid/>
          <w:szCs w:val="22"/>
          <w:lang w:val="lt-LT"/>
        </w:rPr>
        <w:t xml:space="preserve"> laikytumėtės instrukcij</w:t>
      </w:r>
      <w:r w:rsidR="00D24B1D">
        <w:rPr>
          <w:snapToGrid/>
          <w:szCs w:val="22"/>
          <w:lang w:val="lt-LT"/>
        </w:rPr>
        <w:t>ų,</w:t>
      </w:r>
      <w:r w:rsidRPr="006A73DF">
        <w:rPr>
          <w:snapToGrid/>
          <w:szCs w:val="22"/>
          <w:lang w:val="lt-LT"/>
        </w:rPr>
        <w:t xml:space="preserve"> kaip </w:t>
      </w:r>
      <w:r w:rsidR="00D24B1D">
        <w:rPr>
          <w:snapToGrid/>
          <w:szCs w:val="22"/>
          <w:lang w:val="lt-LT"/>
        </w:rPr>
        <w:t xml:space="preserve">ją </w:t>
      </w:r>
      <w:r w:rsidRPr="006A73DF">
        <w:rPr>
          <w:snapToGrid/>
          <w:szCs w:val="22"/>
          <w:lang w:val="lt-LT"/>
        </w:rPr>
        <w:t>naudoti bei atsargiai valyti.</w:t>
      </w:r>
    </w:p>
    <w:p w14:paraId="696E91E8"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51E072FB" w14:textId="77777777" w:rsidR="006A73DF" w:rsidRPr="00D24B1D" w:rsidRDefault="006A73DF" w:rsidP="006A73DF">
      <w:pPr>
        <w:widowControl w:val="0"/>
        <w:tabs>
          <w:tab w:val="clear" w:pos="567"/>
        </w:tabs>
        <w:autoSpaceDE w:val="0"/>
        <w:autoSpaceDN w:val="0"/>
        <w:adjustRightInd w:val="0"/>
        <w:spacing w:line="240" w:lineRule="auto"/>
        <w:rPr>
          <w:b/>
          <w:bCs/>
          <w:snapToGrid/>
          <w:szCs w:val="22"/>
          <w:lang w:val="lt-LT"/>
        </w:rPr>
      </w:pPr>
      <w:r w:rsidRPr="00D24B1D">
        <w:rPr>
          <w:b/>
          <w:bCs/>
          <w:snapToGrid/>
          <w:szCs w:val="22"/>
          <w:lang w:val="lt-LT"/>
        </w:rPr>
        <w:t>Valymas</w:t>
      </w:r>
    </w:p>
    <w:p w14:paraId="2AA7F122" w14:textId="77777777" w:rsidR="00D24B1D" w:rsidRDefault="00D24B1D" w:rsidP="006A73DF">
      <w:pPr>
        <w:widowControl w:val="0"/>
        <w:tabs>
          <w:tab w:val="clear" w:pos="567"/>
        </w:tabs>
        <w:autoSpaceDE w:val="0"/>
        <w:autoSpaceDN w:val="0"/>
        <w:adjustRightInd w:val="0"/>
        <w:spacing w:line="240" w:lineRule="auto"/>
        <w:rPr>
          <w:snapToGrid/>
          <w:szCs w:val="22"/>
          <w:lang w:val="lt-LT"/>
        </w:rPr>
      </w:pPr>
    </w:p>
    <w:p w14:paraId="07DA790D" w14:textId="77777777" w:rsidR="00066AD2"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Inhaliatorių turite valyti kartą per savaitę.</w:t>
      </w:r>
    </w:p>
    <w:p w14:paraId="63629713" w14:textId="77777777" w:rsidR="00066AD2" w:rsidRDefault="00066AD2" w:rsidP="006A73DF">
      <w:pPr>
        <w:widowControl w:val="0"/>
        <w:tabs>
          <w:tab w:val="clear" w:pos="567"/>
        </w:tabs>
        <w:autoSpaceDE w:val="0"/>
        <w:autoSpaceDN w:val="0"/>
        <w:adjustRightInd w:val="0"/>
        <w:spacing w:line="240" w:lineRule="auto"/>
        <w:rPr>
          <w:snapToGrid/>
          <w:szCs w:val="22"/>
          <w:lang w:val="lt-LT"/>
        </w:rPr>
      </w:pPr>
    </w:p>
    <w:p w14:paraId="584AAC50" w14:textId="77777777" w:rsidR="006A73DF" w:rsidRPr="009C16B4" w:rsidRDefault="006A73DF" w:rsidP="006A73DF">
      <w:pPr>
        <w:widowControl w:val="0"/>
        <w:tabs>
          <w:tab w:val="clear" w:pos="567"/>
        </w:tabs>
        <w:autoSpaceDE w:val="0"/>
        <w:autoSpaceDN w:val="0"/>
        <w:adjustRightInd w:val="0"/>
        <w:spacing w:line="240" w:lineRule="auto"/>
        <w:rPr>
          <w:b/>
          <w:bCs/>
          <w:snapToGrid/>
          <w:szCs w:val="22"/>
          <w:lang w:val="lt-LT"/>
        </w:rPr>
      </w:pPr>
      <w:r w:rsidRPr="009C16B4">
        <w:rPr>
          <w:b/>
          <w:bCs/>
          <w:snapToGrid/>
          <w:szCs w:val="22"/>
          <w:lang w:val="lt-LT"/>
        </w:rPr>
        <w:t xml:space="preserve">Valymo metu </w:t>
      </w:r>
      <w:r w:rsidR="00D2773B" w:rsidRPr="009C16B4">
        <w:rPr>
          <w:b/>
          <w:bCs/>
          <w:snapToGrid/>
          <w:szCs w:val="22"/>
          <w:lang w:val="lt-LT"/>
        </w:rPr>
        <w:t xml:space="preserve">nenuimkite talpyklės </w:t>
      </w:r>
      <w:r w:rsidRPr="009C16B4">
        <w:rPr>
          <w:b/>
          <w:bCs/>
          <w:snapToGrid/>
          <w:szCs w:val="22"/>
          <w:lang w:val="lt-LT"/>
        </w:rPr>
        <w:t xml:space="preserve">nuo purkštuvo ir </w:t>
      </w:r>
      <w:r w:rsidR="00D2773B" w:rsidRPr="009C16B4">
        <w:rPr>
          <w:b/>
          <w:bCs/>
          <w:snapToGrid/>
          <w:szCs w:val="22"/>
          <w:lang w:val="lt-LT"/>
        </w:rPr>
        <w:t xml:space="preserve">nenaudokite vandens ar kitų skysčių </w:t>
      </w:r>
      <w:r w:rsidRPr="009C16B4">
        <w:rPr>
          <w:b/>
          <w:bCs/>
          <w:snapToGrid/>
          <w:szCs w:val="22"/>
          <w:lang w:val="lt-LT"/>
        </w:rPr>
        <w:t>inhaliatoriui valyti.</w:t>
      </w:r>
    </w:p>
    <w:p w14:paraId="43C14EEE" w14:textId="77777777" w:rsidR="00066AD2" w:rsidRPr="009C16B4" w:rsidRDefault="00066AD2" w:rsidP="006A73DF">
      <w:pPr>
        <w:widowControl w:val="0"/>
        <w:tabs>
          <w:tab w:val="clear" w:pos="567"/>
        </w:tabs>
        <w:autoSpaceDE w:val="0"/>
        <w:autoSpaceDN w:val="0"/>
        <w:adjustRightInd w:val="0"/>
        <w:spacing w:line="240" w:lineRule="auto"/>
        <w:rPr>
          <w:b/>
          <w:bCs/>
          <w:snapToGrid/>
          <w:szCs w:val="22"/>
          <w:lang w:val="lt-LT"/>
        </w:rPr>
      </w:pPr>
    </w:p>
    <w:p w14:paraId="69FDE071" w14:textId="77777777" w:rsidR="006A73DF" w:rsidRPr="00066AD2" w:rsidRDefault="006A73DF" w:rsidP="006A73DF">
      <w:pPr>
        <w:widowControl w:val="0"/>
        <w:tabs>
          <w:tab w:val="clear" w:pos="567"/>
        </w:tabs>
        <w:autoSpaceDE w:val="0"/>
        <w:autoSpaceDN w:val="0"/>
        <w:adjustRightInd w:val="0"/>
        <w:spacing w:line="240" w:lineRule="auto"/>
        <w:rPr>
          <w:b/>
          <w:bCs/>
          <w:snapToGrid/>
          <w:szCs w:val="22"/>
          <w:lang w:val="lt-LT"/>
        </w:rPr>
      </w:pPr>
      <w:r w:rsidRPr="00066AD2">
        <w:rPr>
          <w:b/>
          <w:bCs/>
          <w:snapToGrid/>
          <w:szCs w:val="22"/>
          <w:lang w:val="lt-LT"/>
        </w:rPr>
        <w:t>Inhaliatoriaus valymas</w:t>
      </w:r>
      <w:r w:rsidR="00963B77">
        <w:rPr>
          <w:b/>
          <w:bCs/>
          <w:snapToGrid/>
          <w:szCs w:val="22"/>
          <w:lang w:val="lt-LT"/>
        </w:rPr>
        <w:t>:</w:t>
      </w:r>
    </w:p>
    <w:p w14:paraId="4B98430A"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1. Nuimkite apsauginį kandiklio dangtelį jį traukdami nuo inhaliatoriaus.</w:t>
      </w:r>
    </w:p>
    <w:p w14:paraId="2B50B75E"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2. Švari</w:t>
      </w:r>
      <w:r w:rsidR="00511FAA">
        <w:rPr>
          <w:snapToGrid/>
          <w:szCs w:val="22"/>
          <w:lang w:val="lt-LT"/>
        </w:rPr>
        <w:t>a</w:t>
      </w:r>
      <w:r w:rsidRPr="006A73DF">
        <w:rPr>
          <w:snapToGrid/>
          <w:szCs w:val="22"/>
          <w:lang w:val="lt-LT"/>
        </w:rPr>
        <w:t xml:space="preserve"> ir saus</w:t>
      </w:r>
      <w:r w:rsidR="00511FAA">
        <w:rPr>
          <w:snapToGrid/>
          <w:szCs w:val="22"/>
          <w:lang w:val="lt-LT"/>
        </w:rPr>
        <w:t>a</w:t>
      </w:r>
      <w:r w:rsidRPr="006A73DF">
        <w:rPr>
          <w:snapToGrid/>
          <w:szCs w:val="22"/>
          <w:lang w:val="lt-LT"/>
        </w:rPr>
        <w:t xml:space="preserve"> </w:t>
      </w:r>
      <w:r w:rsidR="00511FAA">
        <w:rPr>
          <w:snapToGrid/>
          <w:szCs w:val="22"/>
          <w:lang w:val="lt-LT"/>
        </w:rPr>
        <w:t>šluoste</w:t>
      </w:r>
      <w:r w:rsidRPr="006A73DF">
        <w:rPr>
          <w:snapToGrid/>
          <w:szCs w:val="22"/>
          <w:lang w:val="lt-LT"/>
        </w:rPr>
        <w:t xml:space="preserve"> ar </w:t>
      </w:r>
      <w:r w:rsidR="00511FAA">
        <w:rPr>
          <w:snapToGrid/>
          <w:szCs w:val="22"/>
          <w:lang w:val="lt-LT"/>
        </w:rPr>
        <w:t>audiniu</w:t>
      </w:r>
      <w:r w:rsidRPr="006A73DF">
        <w:rPr>
          <w:snapToGrid/>
          <w:szCs w:val="22"/>
          <w:lang w:val="lt-LT"/>
        </w:rPr>
        <w:t xml:space="preserve"> nuvalykite kandiklio bei purkštuvo vidų ir išorę.</w:t>
      </w:r>
    </w:p>
    <w:p w14:paraId="529757BB"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3. Uždėkite kandiklio dangtelį.</w:t>
      </w:r>
    </w:p>
    <w:p w14:paraId="130D7ED2" w14:textId="77777777" w:rsidR="006A73DF" w:rsidRPr="006A73DF" w:rsidRDefault="006A73DF" w:rsidP="006A73DF">
      <w:pPr>
        <w:widowControl w:val="0"/>
        <w:tabs>
          <w:tab w:val="clear" w:pos="567"/>
        </w:tabs>
        <w:autoSpaceDE w:val="0"/>
        <w:autoSpaceDN w:val="0"/>
        <w:adjustRightInd w:val="0"/>
        <w:spacing w:line="240" w:lineRule="auto"/>
        <w:rPr>
          <w:snapToGrid/>
          <w:szCs w:val="22"/>
          <w:lang w:val="lt-LT"/>
        </w:rPr>
      </w:pPr>
    </w:p>
    <w:p w14:paraId="07C7089F" w14:textId="77777777" w:rsidR="000F1722" w:rsidRPr="00A36190" w:rsidRDefault="00857D35" w:rsidP="000F1722">
      <w:pPr>
        <w:widowControl w:val="0"/>
        <w:tabs>
          <w:tab w:val="clear" w:pos="567"/>
        </w:tabs>
        <w:autoSpaceDE w:val="0"/>
        <w:autoSpaceDN w:val="0"/>
        <w:adjustRightInd w:val="0"/>
        <w:spacing w:line="240" w:lineRule="auto"/>
        <w:rPr>
          <w:b/>
          <w:bCs/>
          <w:snapToGrid/>
          <w:szCs w:val="22"/>
          <w:lang w:val="lt-LT"/>
        </w:rPr>
      </w:pPr>
      <w:r w:rsidRPr="00A36190">
        <w:rPr>
          <w:b/>
          <w:bCs/>
          <w:snapToGrid/>
          <w:szCs w:val="22"/>
          <w:lang w:val="lt-LT"/>
        </w:rPr>
        <w:t>Ką daryti pavartojus per didelę Bedufora dozę</w:t>
      </w:r>
      <w:r w:rsidR="00963B77">
        <w:rPr>
          <w:b/>
          <w:bCs/>
          <w:snapToGrid/>
          <w:szCs w:val="22"/>
          <w:lang w:val="lt-LT"/>
        </w:rPr>
        <w:t>:</w:t>
      </w:r>
    </w:p>
    <w:p w14:paraId="79A2766D" w14:textId="77777777" w:rsidR="000F1722" w:rsidRPr="006A73DF" w:rsidRDefault="000F1722" w:rsidP="00A36190">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 xml:space="preserve">Per didelė formoterolio dozė gali sukelti </w:t>
      </w:r>
      <w:r w:rsidR="00A36190">
        <w:rPr>
          <w:snapToGrid/>
          <w:szCs w:val="22"/>
          <w:lang w:val="lt-LT"/>
        </w:rPr>
        <w:t xml:space="preserve">tokį poveikį: </w:t>
      </w:r>
      <w:r w:rsidRPr="006A73DF">
        <w:rPr>
          <w:snapToGrid/>
          <w:szCs w:val="22"/>
          <w:lang w:val="lt-LT"/>
        </w:rPr>
        <w:t xml:space="preserve">pykinimą, vėmimą, širdies plakimo padažnėjimą, palpitaciją (smarkaus širdies plakimo pojūtį), širdies ritmo sutrikimą, tam tikrus elektrokardiogramos (širdies veiklos </w:t>
      </w:r>
      <w:r w:rsidR="00A14B8A">
        <w:rPr>
          <w:snapToGrid/>
          <w:szCs w:val="22"/>
          <w:lang w:val="lt-LT"/>
        </w:rPr>
        <w:t>atvaizdo</w:t>
      </w:r>
      <w:r w:rsidRPr="006A73DF">
        <w:rPr>
          <w:snapToGrid/>
          <w:szCs w:val="22"/>
          <w:lang w:val="lt-LT"/>
        </w:rPr>
        <w:t>) pokyčius, galvos skausmą, drebėjimą, mieguistumą, rūgščių kiekio kraujyje padidėjimą, kalio kieki</w:t>
      </w:r>
      <w:r w:rsidR="00A36190">
        <w:rPr>
          <w:snapToGrid/>
          <w:szCs w:val="22"/>
          <w:lang w:val="lt-LT"/>
        </w:rPr>
        <w:t>o</w:t>
      </w:r>
      <w:r w:rsidRPr="006A73DF">
        <w:rPr>
          <w:snapToGrid/>
          <w:szCs w:val="22"/>
          <w:lang w:val="lt-LT"/>
        </w:rPr>
        <w:t xml:space="preserve"> kraujyje sumažėjimą bei </w:t>
      </w:r>
      <w:r w:rsidR="00A36190">
        <w:rPr>
          <w:snapToGrid/>
          <w:szCs w:val="22"/>
          <w:lang w:val="lt-LT"/>
        </w:rPr>
        <w:t>gliukozės</w:t>
      </w:r>
      <w:r w:rsidRPr="006A73DF">
        <w:rPr>
          <w:snapToGrid/>
          <w:szCs w:val="22"/>
          <w:lang w:val="lt-LT"/>
        </w:rPr>
        <w:t xml:space="preserve"> kiekio kraujyje padidėjimą. Gydytojas gali </w:t>
      </w:r>
      <w:r w:rsidR="00D2773B">
        <w:rPr>
          <w:snapToGrid/>
          <w:szCs w:val="22"/>
          <w:lang w:val="lt-LT"/>
        </w:rPr>
        <w:t xml:space="preserve">Jums </w:t>
      </w:r>
      <w:r w:rsidRPr="006A73DF">
        <w:rPr>
          <w:snapToGrid/>
          <w:szCs w:val="22"/>
          <w:lang w:val="lt-LT"/>
        </w:rPr>
        <w:t xml:space="preserve">atlikti tam tikrus kraujo tyrimus, kad patikrintų kalio ir </w:t>
      </w:r>
      <w:r w:rsidR="00A36190">
        <w:rPr>
          <w:snapToGrid/>
          <w:szCs w:val="22"/>
          <w:lang w:val="lt-LT"/>
        </w:rPr>
        <w:t>gliukozės</w:t>
      </w:r>
      <w:r w:rsidRPr="006A73DF">
        <w:rPr>
          <w:snapToGrid/>
          <w:szCs w:val="22"/>
          <w:lang w:val="lt-LT"/>
        </w:rPr>
        <w:t xml:space="preserve"> kiekį kraujyje.</w:t>
      </w:r>
    </w:p>
    <w:p w14:paraId="68A63C6A" w14:textId="77777777" w:rsidR="000F1722" w:rsidRPr="006A73DF" w:rsidRDefault="000F1722" w:rsidP="00A36190">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Per didelė beklometazono dipropionato dozė gali sukelti trumpalaikį antinksčių sutrikimą. Nors po kelių dienų Jūsų būklė pagerės, gydytoj</w:t>
      </w:r>
      <w:r w:rsidR="00D2773B">
        <w:rPr>
          <w:snapToGrid/>
          <w:szCs w:val="22"/>
          <w:lang w:val="lt-LT"/>
        </w:rPr>
        <w:t>ui</w:t>
      </w:r>
      <w:r w:rsidRPr="006A73DF">
        <w:rPr>
          <w:snapToGrid/>
          <w:szCs w:val="22"/>
          <w:lang w:val="lt-LT"/>
        </w:rPr>
        <w:t xml:space="preserve"> gali </w:t>
      </w:r>
      <w:r w:rsidR="00D2773B">
        <w:rPr>
          <w:snapToGrid/>
          <w:szCs w:val="22"/>
          <w:lang w:val="lt-LT"/>
        </w:rPr>
        <w:t>tekti</w:t>
      </w:r>
      <w:r w:rsidR="00D2773B" w:rsidRPr="006A73DF">
        <w:rPr>
          <w:snapToGrid/>
          <w:szCs w:val="22"/>
          <w:lang w:val="lt-LT"/>
        </w:rPr>
        <w:t xml:space="preserve"> </w:t>
      </w:r>
      <w:r w:rsidRPr="006A73DF">
        <w:rPr>
          <w:snapToGrid/>
          <w:szCs w:val="22"/>
          <w:lang w:val="lt-LT"/>
        </w:rPr>
        <w:t>nustatyti kortizolio kiekį krauj</w:t>
      </w:r>
      <w:r w:rsidR="00A36190">
        <w:rPr>
          <w:snapToGrid/>
          <w:szCs w:val="22"/>
          <w:lang w:val="lt-LT"/>
        </w:rPr>
        <w:t>o serume</w:t>
      </w:r>
      <w:r w:rsidRPr="006A73DF">
        <w:rPr>
          <w:snapToGrid/>
          <w:szCs w:val="22"/>
          <w:lang w:val="lt-LT"/>
        </w:rPr>
        <w:t>.</w:t>
      </w:r>
    </w:p>
    <w:p w14:paraId="4C68A26C" w14:textId="77777777" w:rsidR="000F1722" w:rsidRPr="006A73DF" w:rsidRDefault="000F1722" w:rsidP="000F1722">
      <w:pPr>
        <w:widowControl w:val="0"/>
        <w:tabs>
          <w:tab w:val="clear" w:pos="567"/>
        </w:tabs>
        <w:autoSpaceDE w:val="0"/>
        <w:autoSpaceDN w:val="0"/>
        <w:adjustRightInd w:val="0"/>
        <w:spacing w:line="240" w:lineRule="auto"/>
        <w:rPr>
          <w:snapToGrid/>
          <w:szCs w:val="22"/>
          <w:lang w:val="lt-LT"/>
        </w:rPr>
      </w:pPr>
    </w:p>
    <w:p w14:paraId="652BE2FF" w14:textId="77777777" w:rsidR="000F1722" w:rsidRPr="00D86358" w:rsidRDefault="000F1722" w:rsidP="000F1722">
      <w:pPr>
        <w:widowControl w:val="0"/>
        <w:tabs>
          <w:tab w:val="clear" w:pos="567"/>
        </w:tabs>
        <w:autoSpaceDE w:val="0"/>
        <w:autoSpaceDN w:val="0"/>
        <w:adjustRightInd w:val="0"/>
        <w:spacing w:line="240" w:lineRule="auto"/>
        <w:rPr>
          <w:b/>
          <w:bCs/>
          <w:snapToGrid/>
          <w:szCs w:val="22"/>
          <w:lang w:val="lt-LT"/>
        </w:rPr>
      </w:pPr>
      <w:r w:rsidRPr="00D86358">
        <w:rPr>
          <w:b/>
          <w:bCs/>
          <w:snapToGrid/>
          <w:szCs w:val="22"/>
          <w:lang w:val="lt-LT"/>
        </w:rPr>
        <w:t xml:space="preserve">Jei atsiras bet kuris iš paminėtų simptomų, </w:t>
      </w:r>
      <w:r w:rsidR="00D86358" w:rsidRPr="00D86358">
        <w:rPr>
          <w:b/>
          <w:bCs/>
          <w:snapToGrid/>
          <w:szCs w:val="22"/>
          <w:lang w:val="lt-LT"/>
        </w:rPr>
        <w:t xml:space="preserve">apie tai </w:t>
      </w:r>
      <w:r w:rsidRPr="00D86358">
        <w:rPr>
          <w:b/>
          <w:bCs/>
          <w:snapToGrid/>
          <w:szCs w:val="22"/>
          <w:lang w:val="lt-LT"/>
        </w:rPr>
        <w:t>pasakykite gydytojui.</w:t>
      </w:r>
    </w:p>
    <w:p w14:paraId="5FB041B4" w14:textId="77777777" w:rsidR="000F1722" w:rsidRPr="006A73DF" w:rsidRDefault="000F1722" w:rsidP="000F1722">
      <w:pPr>
        <w:widowControl w:val="0"/>
        <w:tabs>
          <w:tab w:val="clear" w:pos="567"/>
        </w:tabs>
        <w:autoSpaceDE w:val="0"/>
        <w:autoSpaceDN w:val="0"/>
        <w:adjustRightInd w:val="0"/>
        <w:spacing w:line="240" w:lineRule="auto"/>
        <w:rPr>
          <w:snapToGrid/>
          <w:szCs w:val="22"/>
          <w:lang w:val="lt-LT"/>
        </w:rPr>
      </w:pPr>
    </w:p>
    <w:p w14:paraId="07D573E8" w14:textId="77777777" w:rsidR="000F1722" w:rsidRPr="00286143" w:rsidRDefault="000F1722" w:rsidP="000F1722">
      <w:pPr>
        <w:widowControl w:val="0"/>
        <w:tabs>
          <w:tab w:val="clear" w:pos="567"/>
        </w:tabs>
        <w:autoSpaceDE w:val="0"/>
        <w:autoSpaceDN w:val="0"/>
        <w:adjustRightInd w:val="0"/>
        <w:spacing w:line="240" w:lineRule="auto"/>
        <w:rPr>
          <w:b/>
          <w:bCs/>
          <w:snapToGrid/>
          <w:szCs w:val="22"/>
          <w:lang w:val="lt-LT"/>
        </w:rPr>
      </w:pPr>
      <w:r w:rsidRPr="00286143">
        <w:rPr>
          <w:b/>
          <w:bCs/>
          <w:snapToGrid/>
          <w:szCs w:val="22"/>
          <w:lang w:val="lt-LT"/>
        </w:rPr>
        <w:t>Pamiršus pavartoti Bedufora</w:t>
      </w:r>
    </w:p>
    <w:p w14:paraId="22CC32C5" w14:textId="77777777" w:rsidR="000F1722" w:rsidRPr="009B72D1" w:rsidRDefault="000F1722" w:rsidP="000F1722">
      <w:pPr>
        <w:widowControl w:val="0"/>
        <w:tabs>
          <w:tab w:val="clear" w:pos="567"/>
        </w:tabs>
        <w:autoSpaceDE w:val="0"/>
        <w:autoSpaceDN w:val="0"/>
        <w:adjustRightInd w:val="0"/>
        <w:spacing w:line="240" w:lineRule="auto"/>
        <w:rPr>
          <w:b/>
          <w:bCs/>
          <w:snapToGrid/>
          <w:szCs w:val="22"/>
          <w:lang w:val="lt-LT"/>
        </w:rPr>
      </w:pPr>
      <w:r w:rsidRPr="006A73DF">
        <w:rPr>
          <w:snapToGrid/>
          <w:szCs w:val="22"/>
          <w:lang w:val="lt-LT"/>
        </w:rPr>
        <w:t xml:space="preserve">Vaisto pavartokite, kai tik atsiminsite. Jei jau beveik laikas vartoti kitą dozę, praleistos </w:t>
      </w:r>
      <w:r w:rsidR="00963B77">
        <w:rPr>
          <w:snapToGrid/>
          <w:szCs w:val="22"/>
          <w:lang w:val="lt-LT"/>
        </w:rPr>
        <w:t xml:space="preserve">dozės </w:t>
      </w:r>
      <w:r w:rsidRPr="006A73DF">
        <w:rPr>
          <w:snapToGrid/>
          <w:szCs w:val="22"/>
          <w:lang w:val="lt-LT"/>
        </w:rPr>
        <w:t xml:space="preserve">nebevartokite ir kitą dozę vartokite </w:t>
      </w:r>
      <w:r w:rsidR="00286143">
        <w:rPr>
          <w:snapToGrid/>
          <w:szCs w:val="22"/>
          <w:lang w:val="lt-LT"/>
        </w:rPr>
        <w:t xml:space="preserve">suplanuotu </w:t>
      </w:r>
      <w:r w:rsidRPr="006A73DF">
        <w:rPr>
          <w:snapToGrid/>
          <w:szCs w:val="22"/>
          <w:lang w:val="lt-LT"/>
        </w:rPr>
        <w:t xml:space="preserve">laiku. </w:t>
      </w:r>
      <w:r w:rsidR="00286143" w:rsidRPr="009B72D1">
        <w:rPr>
          <w:b/>
          <w:bCs/>
          <w:snapToGrid/>
          <w:szCs w:val="22"/>
          <w:lang w:val="lt-LT"/>
        </w:rPr>
        <w:t>Negalima vartoti dvigubos dozės norint kompensuoti praleistą dozę</w:t>
      </w:r>
      <w:r w:rsidRPr="009B72D1">
        <w:rPr>
          <w:b/>
          <w:bCs/>
          <w:snapToGrid/>
          <w:szCs w:val="22"/>
          <w:lang w:val="lt-LT"/>
        </w:rPr>
        <w:t>.</w:t>
      </w:r>
    </w:p>
    <w:p w14:paraId="0EC47ED8" w14:textId="77777777" w:rsidR="000F1722" w:rsidRPr="006A73DF" w:rsidRDefault="000F1722" w:rsidP="000F1722">
      <w:pPr>
        <w:widowControl w:val="0"/>
        <w:tabs>
          <w:tab w:val="clear" w:pos="567"/>
        </w:tabs>
        <w:autoSpaceDE w:val="0"/>
        <w:autoSpaceDN w:val="0"/>
        <w:adjustRightInd w:val="0"/>
        <w:spacing w:line="240" w:lineRule="auto"/>
        <w:rPr>
          <w:snapToGrid/>
          <w:szCs w:val="22"/>
          <w:lang w:val="lt-LT"/>
        </w:rPr>
      </w:pPr>
    </w:p>
    <w:p w14:paraId="2342DEB1" w14:textId="77777777" w:rsidR="000F1722" w:rsidRPr="00286143" w:rsidRDefault="000F1722" w:rsidP="000F1722">
      <w:pPr>
        <w:widowControl w:val="0"/>
        <w:tabs>
          <w:tab w:val="clear" w:pos="567"/>
        </w:tabs>
        <w:autoSpaceDE w:val="0"/>
        <w:autoSpaceDN w:val="0"/>
        <w:adjustRightInd w:val="0"/>
        <w:spacing w:line="240" w:lineRule="auto"/>
        <w:rPr>
          <w:b/>
          <w:bCs/>
          <w:snapToGrid/>
          <w:szCs w:val="22"/>
          <w:lang w:val="lt-LT"/>
        </w:rPr>
      </w:pPr>
      <w:r w:rsidRPr="00286143">
        <w:rPr>
          <w:b/>
          <w:bCs/>
          <w:snapToGrid/>
          <w:szCs w:val="22"/>
          <w:lang w:val="lt-LT"/>
        </w:rPr>
        <w:t xml:space="preserve">Nustojus vartoti Bedufora </w:t>
      </w:r>
    </w:p>
    <w:p w14:paraId="5765E4F2" w14:textId="77777777" w:rsidR="000F1722" w:rsidRPr="006A73DF" w:rsidRDefault="000F1722" w:rsidP="000F1722">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Net jei pasijusite geriau, nenutraukite Bedufora vartojimo ir nemažinkite dozės. Jei norite taip pasielgti, pasitarkite su gydytoju. Labai svarbu Bedufora vartoti reguliariai, net jei simptom</w:t>
      </w:r>
      <w:r w:rsidR="00D26C89">
        <w:rPr>
          <w:snapToGrid/>
          <w:szCs w:val="22"/>
          <w:lang w:val="lt-LT"/>
        </w:rPr>
        <w:t>ų nepasireiškia</w:t>
      </w:r>
      <w:r w:rsidRPr="006A73DF">
        <w:rPr>
          <w:snapToGrid/>
          <w:szCs w:val="22"/>
          <w:lang w:val="lt-LT"/>
        </w:rPr>
        <w:t>.</w:t>
      </w:r>
    </w:p>
    <w:p w14:paraId="7B0CFE0A" w14:textId="77777777" w:rsidR="00776FBE" w:rsidRPr="00444A40" w:rsidRDefault="00776FBE" w:rsidP="00433ED6">
      <w:pPr>
        <w:widowControl w:val="0"/>
        <w:numPr>
          <w:ilvl w:val="12"/>
          <w:numId w:val="0"/>
        </w:numPr>
        <w:tabs>
          <w:tab w:val="clear" w:pos="567"/>
        </w:tabs>
        <w:spacing w:line="240" w:lineRule="auto"/>
        <w:ind w:right="-2"/>
        <w:rPr>
          <w:rFonts w:eastAsia="TimesNewRoman,Bold"/>
          <w:snapToGrid/>
          <w:szCs w:val="22"/>
          <w:lang w:val="lt-LT"/>
        </w:rPr>
      </w:pPr>
    </w:p>
    <w:p w14:paraId="3C7AB594"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r w:rsidRPr="00444A40">
        <w:rPr>
          <w:rFonts w:eastAsia="TimesNewRoman,Bold"/>
          <w:snapToGrid/>
          <w:szCs w:val="22"/>
          <w:lang w:val="lt-LT"/>
        </w:rPr>
        <w:t>Jeigu kiltų daugiau klausimų dėl šio vaisto vartojimo, kreipkitės į gydytoją arba vaistininką.</w:t>
      </w:r>
    </w:p>
    <w:p w14:paraId="4A94B0A1"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4548DD5D"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17612090" w14:textId="77777777" w:rsidR="00776FBE" w:rsidRPr="00444A40" w:rsidRDefault="00776FBE" w:rsidP="00B6038C">
      <w:pPr>
        <w:keepNext/>
        <w:keepLines/>
        <w:widowControl w:val="0"/>
        <w:numPr>
          <w:ilvl w:val="12"/>
          <w:numId w:val="0"/>
        </w:numPr>
        <w:tabs>
          <w:tab w:val="clear" w:pos="567"/>
        </w:tabs>
        <w:spacing w:line="240" w:lineRule="auto"/>
        <w:ind w:left="567" w:hanging="567"/>
        <w:outlineLvl w:val="0"/>
        <w:rPr>
          <w:b/>
          <w:caps/>
          <w:snapToGrid/>
          <w:szCs w:val="22"/>
          <w:lang w:val="lt-LT"/>
        </w:rPr>
      </w:pPr>
      <w:r w:rsidRPr="00444A40">
        <w:rPr>
          <w:b/>
          <w:caps/>
          <w:snapToGrid/>
          <w:szCs w:val="22"/>
          <w:lang w:val="lt-LT"/>
        </w:rPr>
        <w:t>4.</w:t>
      </w:r>
      <w:r w:rsidRPr="00444A40">
        <w:rPr>
          <w:b/>
          <w:caps/>
          <w:snapToGrid/>
          <w:szCs w:val="22"/>
          <w:lang w:val="lt-LT"/>
        </w:rPr>
        <w:tab/>
      </w:r>
      <w:r w:rsidRPr="00444A40">
        <w:rPr>
          <w:b/>
          <w:snapToGrid/>
          <w:szCs w:val="22"/>
          <w:lang w:val="lt-LT"/>
        </w:rPr>
        <w:t>Galimas šalutinis poveikis</w:t>
      </w:r>
    </w:p>
    <w:p w14:paraId="042AFDBF" w14:textId="77777777" w:rsidR="00776FBE" w:rsidRPr="00444A40" w:rsidRDefault="00776FBE" w:rsidP="00B6038C">
      <w:pPr>
        <w:keepNext/>
        <w:keepLines/>
        <w:widowControl w:val="0"/>
        <w:tabs>
          <w:tab w:val="clear" w:pos="567"/>
        </w:tabs>
        <w:spacing w:line="240" w:lineRule="auto"/>
        <w:ind w:left="567" w:hanging="567"/>
        <w:rPr>
          <w:snapToGrid/>
          <w:szCs w:val="22"/>
          <w:lang w:val="lt-LT"/>
        </w:rPr>
      </w:pPr>
    </w:p>
    <w:p w14:paraId="00553C2B" w14:textId="77777777" w:rsidR="00776FBE" w:rsidRPr="00444A40" w:rsidRDefault="00776FBE" w:rsidP="00B6038C">
      <w:pPr>
        <w:keepNext/>
        <w:keepLines/>
        <w:widowControl w:val="0"/>
        <w:tabs>
          <w:tab w:val="clear" w:pos="567"/>
        </w:tabs>
        <w:autoSpaceDE w:val="0"/>
        <w:autoSpaceDN w:val="0"/>
        <w:adjustRightInd w:val="0"/>
        <w:spacing w:line="240" w:lineRule="auto"/>
        <w:rPr>
          <w:snapToGrid/>
          <w:szCs w:val="22"/>
          <w:lang w:val="lt-LT"/>
        </w:rPr>
      </w:pPr>
      <w:r w:rsidRPr="00444A40">
        <w:rPr>
          <w:snapToGrid/>
          <w:szCs w:val="22"/>
          <w:lang w:val="lt-LT"/>
        </w:rPr>
        <w:t>Šis vaistas, kaip ir visi kiti, gali sukelti šalutinį poveikį, nors jis pasireiškia ne visiems žmonėms.</w:t>
      </w:r>
    </w:p>
    <w:p w14:paraId="60F1DE70" w14:textId="77777777" w:rsidR="00776FBE" w:rsidRDefault="00776FBE" w:rsidP="00433ED6">
      <w:pPr>
        <w:widowControl w:val="0"/>
        <w:tabs>
          <w:tab w:val="clear" w:pos="567"/>
        </w:tabs>
        <w:autoSpaceDE w:val="0"/>
        <w:autoSpaceDN w:val="0"/>
        <w:adjustRightInd w:val="0"/>
        <w:spacing w:line="240" w:lineRule="auto"/>
        <w:rPr>
          <w:snapToGrid/>
          <w:szCs w:val="22"/>
          <w:lang w:val="lt-LT"/>
        </w:rPr>
      </w:pPr>
    </w:p>
    <w:p w14:paraId="39EF5DF5" w14:textId="77777777" w:rsidR="00F53C3E" w:rsidRPr="00044136" w:rsidRDefault="00F53C3E" w:rsidP="00F53C3E">
      <w:pPr>
        <w:rPr>
          <w:szCs w:val="22"/>
          <w:lang w:val="lt-LT"/>
        </w:rPr>
      </w:pPr>
      <w:r w:rsidRPr="00044136">
        <w:rPr>
          <w:szCs w:val="22"/>
          <w:lang w:val="lt-LT"/>
        </w:rPr>
        <w:t xml:space="preserve">Kaip ir vartojant kitokių </w:t>
      </w:r>
      <w:r>
        <w:rPr>
          <w:szCs w:val="22"/>
          <w:lang w:val="lt-LT"/>
        </w:rPr>
        <w:t>įkvepiamų</w:t>
      </w:r>
      <w:r w:rsidRPr="00044136">
        <w:rPr>
          <w:szCs w:val="22"/>
          <w:lang w:val="lt-LT"/>
        </w:rPr>
        <w:t xml:space="preserve"> vaistų, yra rizika, kad iš karto po </w:t>
      </w:r>
      <w:r>
        <w:rPr>
          <w:szCs w:val="22"/>
          <w:lang w:val="lt-LT"/>
        </w:rPr>
        <w:t>Bedufora</w:t>
      </w:r>
      <w:r w:rsidRPr="00044136">
        <w:rPr>
          <w:szCs w:val="22"/>
          <w:lang w:val="lt-LT"/>
        </w:rPr>
        <w:t xml:space="preserve"> pavartojimo pasunkės dusulys ir švokštimas (tai vadinama </w:t>
      </w:r>
      <w:r w:rsidRPr="00044136">
        <w:rPr>
          <w:b/>
          <w:szCs w:val="22"/>
          <w:lang w:val="lt-LT"/>
        </w:rPr>
        <w:t>paradoksiniu bronchų spazmu</w:t>
      </w:r>
      <w:r w:rsidRPr="00044136">
        <w:rPr>
          <w:szCs w:val="22"/>
          <w:lang w:val="lt-LT"/>
        </w:rPr>
        <w:t xml:space="preserve">). Tokiu atveju būtina </w:t>
      </w:r>
      <w:r w:rsidRPr="00044136">
        <w:rPr>
          <w:b/>
          <w:szCs w:val="22"/>
          <w:lang w:val="lt-LT"/>
        </w:rPr>
        <w:t xml:space="preserve">nedelsiant NUTRAUKTI </w:t>
      </w:r>
      <w:r>
        <w:rPr>
          <w:b/>
          <w:szCs w:val="22"/>
          <w:lang w:val="lt-LT"/>
        </w:rPr>
        <w:t>Bedufora</w:t>
      </w:r>
      <w:r w:rsidRPr="00044136">
        <w:rPr>
          <w:b/>
          <w:szCs w:val="22"/>
          <w:lang w:val="lt-LT"/>
        </w:rPr>
        <w:t xml:space="preserve"> vartojimą </w:t>
      </w:r>
      <w:r w:rsidRPr="00044136">
        <w:rPr>
          <w:szCs w:val="22"/>
          <w:lang w:val="lt-LT"/>
        </w:rPr>
        <w:t xml:space="preserve">ir pavartoti greitai veikiančio simptomus pašalinančio </w:t>
      </w:r>
      <w:r>
        <w:rPr>
          <w:szCs w:val="22"/>
          <w:lang w:val="lt-LT"/>
        </w:rPr>
        <w:t xml:space="preserve">įkvepiamo </w:t>
      </w:r>
      <w:r w:rsidRPr="00044136">
        <w:rPr>
          <w:szCs w:val="22"/>
          <w:lang w:val="lt-LT"/>
        </w:rPr>
        <w:t xml:space="preserve">vaisto dusuliui ir švokštimui </w:t>
      </w:r>
      <w:r>
        <w:rPr>
          <w:szCs w:val="22"/>
          <w:lang w:val="lt-LT"/>
        </w:rPr>
        <w:t>pa</w:t>
      </w:r>
      <w:r w:rsidRPr="00044136">
        <w:rPr>
          <w:szCs w:val="22"/>
          <w:lang w:val="lt-LT"/>
        </w:rPr>
        <w:t>lengvinti. Būtina nedelsiant kreiptis į gydytoją.</w:t>
      </w:r>
    </w:p>
    <w:p w14:paraId="2EF45E1D" w14:textId="77777777" w:rsidR="00F53C3E" w:rsidRPr="00044136" w:rsidRDefault="00F53C3E" w:rsidP="00F53C3E">
      <w:pPr>
        <w:spacing w:line="240" w:lineRule="auto"/>
        <w:ind w:right="-29"/>
        <w:rPr>
          <w:szCs w:val="22"/>
          <w:lang w:val="lt-LT"/>
        </w:rPr>
      </w:pPr>
    </w:p>
    <w:p w14:paraId="6FCB5DC4" w14:textId="77777777" w:rsidR="00F53C3E" w:rsidRPr="00044136" w:rsidRDefault="00F53C3E" w:rsidP="00F53C3E">
      <w:pPr>
        <w:spacing w:line="240" w:lineRule="auto"/>
        <w:rPr>
          <w:szCs w:val="22"/>
          <w:lang w:val="lt-LT"/>
        </w:rPr>
      </w:pPr>
      <w:r w:rsidRPr="009C16B4">
        <w:rPr>
          <w:b/>
          <w:bCs/>
          <w:szCs w:val="22"/>
          <w:lang w:val="lt-LT"/>
        </w:rPr>
        <w:t>Nedelsdami pasakykite gydytojui</w:t>
      </w:r>
      <w:r w:rsidRPr="00044136">
        <w:rPr>
          <w:szCs w:val="22"/>
          <w:lang w:val="lt-LT"/>
        </w:rPr>
        <w:t xml:space="preserve">, jei atsirado </w:t>
      </w:r>
      <w:r w:rsidRPr="00F53C3E">
        <w:rPr>
          <w:b/>
          <w:bCs/>
          <w:szCs w:val="22"/>
          <w:lang w:val="lt-LT"/>
        </w:rPr>
        <w:t>padidėjusio jautrumo reakcijų</w:t>
      </w:r>
      <w:r w:rsidRPr="00044136">
        <w:rPr>
          <w:szCs w:val="22"/>
          <w:lang w:val="lt-LT"/>
        </w:rPr>
        <w:t xml:space="preserve">, pvz., odos alergija, </w:t>
      </w:r>
      <w:r>
        <w:rPr>
          <w:szCs w:val="22"/>
          <w:lang w:val="lt-LT"/>
        </w:rPr>
        <w:t xml:space="preserve">odos </w:t>
      </w:r>
      <w:r w:rsidRPr="00044136">
        <w:rPr>
          <w:szCs w:val="22"/>
          <w:lang w:val="lt-LT"/>
        </w:rPr>
        <w:t>niež</w:t>
      </w:r>
      <w:r>
        <w:rPr>
          <w:szCs w:val="22"/>
          <w:lang w:val="lt-LT"/>
        </w:rPr>
        <w:t>ėjima</w:t>
      </w:r>
      <w:r w:rsidRPr="00044136">
        <w:rPr>
          <w:szCs w:val="22"/>
          <w:lang w:val="lt-LT"/>
        </w:rPr>
        <w:t xml:space="preserve">s, </w:t>
      </w:r>
      <w:r>
        <w:rPr>
          <w:szCs w:val="22"/>
          <w:lang w:val="lt-LT"/>
        </w:rPr>
        <w:t xml:space="preserve">odos </w:t>
      </w:r>
      <w:r w:rsidRPr="00044136">
        <w:rPr>
          <w:szCs w:val="22"/>
          <w:lang w:val="lt-LT"/>
        </w:rPr>
        <w:t xml:space="preserve">išbėrimas, </w:t>
      </w:r>
      <w:r>
        <w:rPr>
          <w:szCs w:val="22"/>
          <w:lang w:val="lt-LT"/>
        </w:rPr>
        <w:t xml:space="preserve">odos </w:t>
      </w:r>
      <w:r w:rsidRPr="00044136">
        <w:rPr>
          <w:szCs w:val="22"/>
          <w:lang w:val="lt-LT"/>
        </w:rPr>
        <w:t>paraudimas, odos ar gleivinės</w:t>
      </w:r>
      <w:r>
        <w:rPr>
          <w:szCs w:val="22"/>
          <w:lang w:val="lt-LT"/>
        </w:rPr>
        <w:t xml:space="preserve"> (</w:t>
      </w:r>
      <w:r w:rsidRPr="00044136">
        <w:rPr>
          <w:szCs w:val="22"/>
          <w:lang w:val="lt-LT"/>
        </w:rPr>
        <w:t>ypač akių, veido, lūpų ir gerklės</w:t>
      </w:r>
      <w:r>
        <w:rPr>
          <w:szCs w:val="22"/>
          <w:lang w:val="lt-LT"/>
        </w:rPr>
        <w:t>)</w:t>
      </w:r>
      <w:r w:rsidRPr="00044136">
        <w:rPr>
          <w:szCs w:val="22"/>
          <w:lang w:val="lt-LT"/>
        </w:rPr>
        <w:t xml:space="preserve"> patinimas.</w:t>
      </w:r>
    </w:p>
    <w:p w14:paraId="67D9233C" w14:textId="77777777" w:rsidR="00F53C3E" w:rsidRPr="00044136" w:rsidRDefault="00F53C3E" w:rsidP="00F53C3E">
      <w:pPr>
        <w:spacing w:line="240" w:lineRule="auto"/>
        <w:ind w:right="-29"/>
        <w:rPr>
          <w:szCs w:val="22"/>
          <w:lang w:val="lt-LT"/>
        </w:rPr>
      </w:pPr>
    </w:p>
    <w:p w14:paraId="10299888" w14:textId="77777777" w:rsidR="00F53C3E" w:rsidRDefault="00E210ED" w:rsidP="00F53C3E">
      <w:pPr>
        <w:widowControl w:val="0"/>
        <w:tabs>
          <w:tab w:val="clear" w:pos="567"/>
        </w:tabs>
        <w:autoSpaceDE w:val="0"/>
        <w:autoSpaceDN w:val="0"/>
        <w:adjustRightInd w:val="0"/>
        <w:spacing w:line="240" w:lineRule="auto"/>
        <w:rPr>
          <w:szCs w:val="22"/>
          <w:lang w:val="lt-LT"/>
        </w:rPr>
      </w:pPr>
      <w:r>
        <w:rPr>
          <w:szCs w:val="22"/>
          <w:lang w:val="lt-LT"/>
        </w:rPr>
        <w:t>Kitoks galintis pasireikšti</w:t>
      </w:r>
      <w:r w:rsidR="00F53C3E" w:rsidRPr="00044136">
        <w:rPr>
          <w:szCs w:val="22"/>
          <w:lang w:val="lt-LT"/>
        </w:rPr>
        <w:t xml:space="preserve"> šalutinis poveikis </w:t>
      </w:r>
      <w:r>
        <w:rPr>
          <w:szCs w:val="22"/>
          <w:lang w:val="lt-LT"/>
        </w:rPr>
        <w:t xml:space="preserve">yra </w:t>
      </w:r>
      <w:r w:rsidR="00F53C3E" w:rsidRPr="00044136">
        <w:rPr>
          <w:szCs w:val="22"/>
          <w:lang w:val="lt-LT"/>
        </w:rPr>
        <w:t>suskirstytas pagal pasireiškimo dažnumą.</w:t>
      </w:r>
    </w:p>
    <w:p w14:paraId="26CD43D1" w14:textId="77777777" w:rsidR="009C16B4" w:rsidRDefault="009C16B4" w:rsidP="00BA3576">
      <w:pPr>
        <w:ind w:right="-29"/>
        <w:rPr>
          <w:b/>
          <w:bCs/>
          <w:noProof/>
          <w:szCs w:val="22"/>
          <w:lang w:val="lt-LT"/>
        </w:rPr>
      </w:pPr>
    </w:p>
    <w:p w14:paraId="2BAF7B6C" w14:textId="77777777" w:rsidR="00BA3576" w:rsidRPr="009C16B4" w:rsidRDefault="00BA3576" w:rsidP="00BA3576">
      <w:pPr>
        <w:ind w:right="-29"/>
        <w:rPr>
          <w:b/>
          <w:bCs/>
          <w:noProof/>
          <w:szCs w:val="22"/>
          <w:lang w:val="lt-LT"/>
        </w:rPr>
      </w:pPr>
      <w:r w:rsidRPr="00450E03">
        <w:rPr>
          <w:b/>
          <w:bCs/>
          <w:noProof/>
          <w:szCs w:val="22"/>
          <w:lang w:val="lt-LT"/>
        </w:rPr>
        <w:t>Dažni šalutinio poveikio reiškiniai</w:t>
      </w:r>
      <w:r w:rsidRPr="009C16B4">
        <w:rPr>
          <w:noProof/>
          <w:szCs w:val="22"/>
          <w:lang w:val="lt-LT"/>
        </w:rPr>
        <w:t xml:space="preserve"> </w:t>
      </w:r>
      <w:r w:rsidRPr="00D2773B">
        <w:rPr>
          <w:b/>
          <w:bCs/>
          <w:noProof/>
          <w:szCs w:val="22"/>
          <w:lang w:val="lt-LT"/>
        </w:rPr>
        <w:t>(gali pasireikšti rečiau kaip 1 iš 10</w:t>
      </w:r>
      <w:r w:rsidR="00013BFC" w:rsidRPr="00D2773B">
        <w:rPr>
          <w:b/>
          <w:bCs/>
          <w:noProof/>
          <w:szCs w:val="22"/>
          <w:lang w:val="lt-LT"/>
        </w:rPr>
        <w:t> </w:t>
      </w:r>
      <w:r w:rsidRPr="00D2773B">
        <w:rPr>
          <w:b/>
          <w:bCs/>
          <w:noProof/>
          <w:szCs w:val="22"/>
          <w:lang w:val="lt-LT"/>
        </w:rPr>
        <w:t>asmenų)</w:t>
      </w:r>
      <w:r w:rsidR="00013BFC" w:rsidRPr="00D2773B">
        <w:rPr>
          <w:b/>
          <w:bCs/>
          <w:noProof/>
          <w:szCs w:val="22"/>
          <w:lang w:val="lt-LT"/>
        </w:rPr>
        <w:t>:</w:t>
      </w:r>
    </w:p>
    <w:p w14:paraId="061EB78E" w14:textId="77777777" w:rsidR="00A635FD" w:rsidRDefault="00013BFC"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g</w:t>
      </w:r>
      <w:r w:rsidR="00BA3576" w:rsidRPr="00BA3576">
        <w:rPr>
          <w:snapToGrid/>
          <w:szCs w:val="22"/>
          <w:lang w:val="lt-LT"/>
        </w:rPr>
        <w:t xml:space="preserve">rybelinė infekcija </w:t>
      </w:r>
      <w:r w:rsidR="00BA3576">
        <w:rPr>
          <w:snapToGrid/>
          <w:szCs w:val="22"/>
          <w:lang w:val="lt-LT"/>
        </w:rPr>
        <w:t>(b</w:t>
      </w:r>
      <w:r w:rsidR="00BA3576" w:rsidRPr="00BA3576">
        <w:rPr>
          <w:snapToGrid/>
          <w:szCs w:val="22"/>
          <w:lang w:val="lt-LT"/>
        </w:rPr>
        <w:t>urnos ir gerklės</w:t>
      </w:r>
      <w:r w:rsidR="00BA3576">
        <w:rPr>
          <w:snapToGrid/>
          <w:szCs w:val="22"/>
          <w:lang w:val="lt-LT"/>
        </w:rPr>
        <w:t>)</w:t>
      </w:r>
      <w:r w:rsidR="00A635FD">
        <w:rPr>
          <w:snapToGrid/>
          <w:szCs w:val="22"/>
          <w:lang w:val="lt-LT"/>
        </w:rPr>
        <w:t>;</w:t>
      </w:r>
    </w:p>
    <w:p w14:paraId="6374637A" w14:textId="77777777" w:rsidR="00A635FD" w:rsidRDefault="00BA3576"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galvos skausmas</w:t>
      </w:r>
      <w:r w:rsidR="00A635FD">
        <w:rPr>
          <w:snapToGrid/>
          <w:szCs w:val="22"/>
          <w:lang w:val="lt-LT"/>
        </w:rPr>
        <w:t>;</w:t>
      </w:r>
    </w:p>
    <w:p w14:paraId="03193590" w14:textId="77777777" w:rsidR="00A635FD" w:rsidRDefault="00BA3576"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užkimimas</w:t>
      </w:r>
      <w:r w:rsidR="00A635FD">
        <w:rPr>
          <w:snapToGrid/>
          <w:szCs w:val="22"/>
          <w:lang w:val="lt-LT"/>
        </w:rPr>
        <w:t>;</w:t>
      </w:r>
    </w:p>
    <w:p w14:paraId="79287A8C" w14:textId="77777777" w:rsidR="00BA3576" w:rsidRPr="00BA3576" w:rsidRDefault="00BA3576"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gerklės skausmas.</w:t>
      </w:r>
    </w:p>
    <w:p w14:paraId="20F257A2" w14:textId="77777777" w:rsidR="00BA3576" w:rsidRDefault="00BA3576" w:rsidP="00BA3576">
      <w:pPr>
        <w:widowControl w:val="0"/>
        <w:tabs>
          <w:tab w:val="clear" w:pos="567"/>
        </w:tabs>
        <w:autoSpaceDE w:val="0"/>
        <w:autoSpaceDN w:val="0"/>
        <w:adjustRightInd w:val="0"/>
        <w:spacing w:line="240" w:lineRule="auto"/>
        <w:rPr>
          <w:szCs w:val="22"/>
          <w:lang w:val="lt-LT"/>
        </w:rPr>
      </w:pPr>
    </w:p>
    <w:p w14:paraId="0C189555" w14:textId="77777777" w:rsidR="00BA3576" w:rsidRPr="00BA3576" w:rsidRDefault="00BA3576" w:rsidP="00BA3576">
      <w:pPr>
        <w:widowControl w:val="0"/>
        <w:tabs>
          <w:tab w:val="clear" w:pos="567"/>
        </w:tabs>
        <w:autoSpaceDE w:val="0"/>
        <w:autoSpaceDN w:val="0"/>
        <w:adjustRightInd w:val="0"/>
        <w:spacing w:line="240" w:lineRule="auto"/>
        <w:rPr>
          <w:szCs w:val="22"/>
          <w:lang w:val="lt-LT"/>
        </w:rPr>
      </w:pPr>
      <w:r w:rsidRPr="00BA3576">
        <w:rPr>
          <w:szCs w:val="22"/>
          <w:lang w:val="lt-LT"/>
        </w:rPr>
        <w:t>P</w:t>
      </w:r>
      <w:r>
        <w:rPr>
          <w:szCs w:val="22"/>
          <w:lang w:val="lt-LT"/>
        </w:rPr>
        <w:t xml:space="preserve">laučių uždegimas </w:t>
      </w:r>
      <w:r w:rsidRPr="00BA3576">
        <w:rPr>
          <w:szCs w:val="22"/>
          <w:lang w:val="lt-LT"/>
        </w:rPr>
        <w:t>LOPL sergantiems pacientams: pasakykite savo gydytojui, jeigu vartojant Bedufora pasireikštų kuris nors iš šių sutrikimų (jie gali būti plaučių infekcijos simptomai):</w:t>
      </w:r>
    </w:p>
    <w:p w14:paraId="26258930" w14:textId="77777777" w:rsidR="00BA3576" w:rsidRPr="00BA3576" w:rsidRDefault="00BA3576"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 xml:space="preserve">karščiavimas arba </w:t>
      </w:r>
      <w:r>
        <w:rPr>
          <w:snapToGrid/>
          <w:szCs w:val="22"/>
          <w:lang w:val="lt-LT"/>
        </w:rPr>
        <w:t>šaltkrėtis</w:t>
      </w:r>
      <w:r w:rsidRPr="00BA3576">
        <w:rPr>
          <w:snapToGrid/>
          <w:szCs w:val="22"/>
          <w:lang w:val="lt-LT"/>
        </w:rPr>
        <w:t>;</w:t>
      </w:r>
    </w:p>
    <w:p w14:paraId="090CCFD5" w14:textId="77777777" w:rsidR="00BA3576" w:rsidRPr="00BA3576" w:rsidRDefault="00BA3576"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padidėj</w:t>
      </w:r>
      <w:r>
        <w:rPr>
          <w:snapToGrid/>
          <w:szCs w:val="22"/>
          <w:lang w:val="lt-LT"/>
        </w:rPr>
        <w:t>ęs</w:t>
      </w:r>
      <w:r w:rsidRPr="00BA3576">
        <w:rPr>
          <w:snapToGrid/>
          <w:szCs w:val="22"/>
          <w:lang w:val="lt-LT"/>
        </w:rPr>
        <w:t xml:space="preserve"> gleivių </w:t>
      </w:r>
      <w:r>
        <w:rPr>
          <w:snapToGrid/>
          <w:szCs w:val="22"/>
          <w:lang w:val="lt-LT"/>
        </w:rPr>
        <w:t>išsiskyrimas</w:t>
      </w:r>
      <w:r w:rsidRPr="00BA3576">
        <w:rPr>
          <w:snapToGrid/>
          <w:szCs w:val="22"/>
          <w:lang w:val="lt-LT"/>
        </w:rPr>
        <w:t>, pakitusi jų spalva;</w:t>
      </w:r>
    </w:p>
    <w:p w14:paraId="4B8DC63E" w14:textId="77777777" w:rsidR="00776FBE" w:rsidRPr="00BA3576" w:rsidRDefault="00BA3576" w:rsidP="00BA357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sustiprėjęs kosulys ar sustiprėję</w:t>
      </w:r>
      <w:r>
        <w:rPr>
          <w:snapToGrid/>
          <w:szCs w:val="22"/>
          <w:lang w:val="lt-LT"/>
        </w:rPr>
        <w:t>s</w:t>
      </w:r>
      <w:r w:rsidRPr="00BA3576">
        <w:rPr>
          <w:snapToGrid/>
          <w:szCs w:val="22"/>
          <w:lang w:val="lt-LT"/>
        </w:rPr>
        <w:t xml:space="preserve"> kvėpavimo </w:t>
      </w:r>
      <w:r>
        <w:rPr>
          <w:snapToGrid/>
          <w:szCs w:val="22"/>
          <w:lang w:val="lt-LT"/>
        </w:rPr>
        <w:t>pasunkėjimas</w:t>
      </w:r>
      <w:r w:rsidRPr="00BA3576">
        <w:rPr>
          <w:snapToGrid/>
          <w:szCs w:val="22"/>
          <w:lang w:val="lt-LT"/>
        </w:rPr>
        <w:t>.</w:t>
      </w:r>
    </w:p>
    <w:p w14:paraId="18FB0447" w14:textId="77777777" w:rsidR="00BA3576" w:rsidRDefault="00BA3576" w:rsidP="00433ED6">
      <w:pPr>
        <w:widowControl w:val="0"/>
        <w:tabs>
          <w:tab w:val="clear" w:pos="567"/>
        </w:tabs>
        <w:autoSpaceDE w:val="0"/>
        <w:autoSpaceDN w:val="0"/>
        <w:adjustRightInd w:val="0"/>
        <w:spacing w:line="240" w:lineRule="auto"/>
        <w:rPr>
          <w:snapToGrid/>
          <w:szCs w:val="22"/>
          <w:lang w:val="lt-LT"/>
        </w:rPr>
      </w:pPr>
    </w:p>
    <w:p w14:paraId="70DFE3C5" w14:textId="77777777" w:rsidR="00BA3576" w:rsidRPr="00450E03" w:rsidRDefault="00C74189" w:rsidP="00BA3576">
      <w:pPr>
        <w:ind w:right="-29"/>
        <w:rPr>
          <w:noProof/>
          <w:szCs w:val="22"/>
          <w:lang w:val="lt-LT"/>
        </w:rPr>
      </w:pPr>
      <w:r w:rsidRPr="00450E03">
        <w:rPr>
          <w:b/>
          <w:bCs/>
          <w:noProof/>
          <w:szCs w:val="22"/>
          <w:lang w:val="lt-LT"/>
        </w:rPr>
        <w:t>Nedažni šalutinio poveikio reiškiniai</w:t>
      </w:r>
      <w:r w:rsidRPr="009C16B4">
        <w:rPr>
          <w:noProof/>
          <w:szCs w:val="22"/>
          <w:lang w:val="lt-LT"/>
        </w:rPr>
        <w:t xml:space="preserve"> </w:t>
      </w:r>
      <w:r w:rsidRPr="00D2773B">
        <w:rPr>
          <w:b/>
          <w:bCs/>
          <w:noProof/>
          <w:szCs w:val="22"/>
          <w:lang w:val="lt-LT"/>
        </w:rPr>
        <w:t>(gali pasireikšti rečiau kaip 1 iš 100</w:t>
      </w:r>
      <w:r w:rsidR="00013BFC" w:rsidRPr="00D2773B">
        <w:rPr>
          <w:b/>
          <w:bCs/>
          <w:noProof/>
          <w:szCs w:val="22"/>
          <w:lang w:val="lt-LT"/>
        </w:rPr>
        <w:t> </w:t>
      </w:r>
      <w:r w:rsidRPr="00D2773B">
        <w:rPr>
          <w:b/>
          <w:bCs/>
          <w:noProof/>
          <w:szCs w:val="22"/>
          <w:lang w:val="lt-LT"/>
        </w:rPr>
        <w:t>asmenų)</w:t>
      </w:r>
      <w:r w:rsidR="00013BFC" w:rsidRPr="00D2773B">
        <w:rPr>
          <w:b/>
          <w:bCs/>
          <w:noProof/>
          <w:szCs w:val="22"/>
          <w:lang w:val="lt-LT"/>
        </w:rPr>
        <w:t>:</w:t>
      </w:r>
    </w:p>
    <w:p w14:paraId="5831DD73"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6469A4" w:rsidRPr="006469A4">
        <w:rPr>
          <w:snapToGrid/>
          <w:szCs w:val="22"/>
          <w:lang w:val="lt-LT"/>
        </w:rPr>
        <w:t>alpitacijos (stipraus širdies plakimo pojūtis), neįprastai dažnas širdies plakimas ir širdies ritmo sutrikimai</w:t>
      </w:r>
      <w:r>
        <w:rPr>
          <w:snapToGrid/>
          <w:szCs w:val="22"/>
          <w:lang w:val="lt-LT"/>
        </w:rPr>
        <w:t>;</w:t>
      </w:r>
    </w:p>
    <w:p w14:paraId="0C095960"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t</w:t>
      </w:r>
      <w:r w:rsidR="006469A4" w:rsidRPr="006469A4">
        <w:rPr>
          <w:snapToGrid/>
          <w:szCs w:val="22"/>
          <w:lang w:val="lt-LT"/>
        </w:rPr>
        <w:t>am tikri elektrokardiogramos (EKG) pokyčiai</w:t>
      </w:r>
      <w:r>
        <w:rPr>
          <w:snapToGrid/>
          <w:szCs w:val="22"/>
          <w:lang w:val="lt-LT"/>
        </w:rPr>
        <w:t>;</w:t>
      </w:r>
    </w:p>
    <w:p w14:paraId="5DB66E1F" w14:textId="77777777" w:rsidR="006469A4" w:rsidRPr="00A635FD" w:rsidRDefault="00013BFC" w:rsidP="00A635FD">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A635FD">
        <w:rPr>
          <w:snapToGrid/>
          <w:szCs w:val="22"/>
          <w:lang w:val="lt-LT"/>
        </w:rPr>
        <w:t>į</w:t>
      </w:r>
      <w:r w:rsidR="006469A4" w:rsidRPr="00A635FD">
        <w:rPr>
          <w:snapToGrid/>
          <w:szCs w:val="22"/>
          <w:lang w:val="lt-LT"/>
        </w:rPr>
        <w:t xml:space="preserve"> gripą panašūs simptomai</w:t>
      </w:r>
      <w:r w:rsidRPr="00A635FD">
        <w:rPr>
          <w:snapToGrid/>
          <w:szCs w:val="22"/>
          <w:lang w:val="lt-LT"/>
        </w:rPr>
        <w:t>;</w:t>
      </w:r>
    </w:p>
    <w:p w14:paraId="3AAB8895"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6469A4" w:rsidRPr="006469A4">
        <w:rPr>
          <w:snapToGrid/>
          <w:szCs w:val="22"/>
          <w:lang w:val="lt-LT"/>
        </w:rPr>
        <w:t>inusų uždegimas</w:t>
      </w:r>
      <w:r>
        <w:rPr>
          <w:snapToGrid/>
          <w:szCs w:val="22"/>
          <w:lang w:val="lt-LT"/>
        </w:rPr>
        <w:t>;</w:t>
      </w:r>
    </w:p>
    <w:p w14:paraId="61A3967E"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6469A4" w:rsidRPr="006469A4">
        <w:rPr>
          <w:snapToGrid/>
          <w:szCs w:val="22"/>
          <w:lang w:val="lt-LT"/>
        </w:rPr>
        <w:t>loga</w:t>
      </w:r>
      <w:r>
        <w:rPr>
          <w:snapToGrid/>
          <w:szCs w:val="22"/>
          <w:lang w:val="lt-LT"/>
        </w:rPr>
        <w:t>;</w:t>
      </w:r>
    </w:p>
    <w:p w14:paraId="5BD13BDC"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w:t>
      </w:r>
      <w:r w:rsidR="006469A4" w:rsidRPr="006469A4">
        <w:rPr>
          <w:snapToGrid/>
          <w:szCs w:val="22"/>
          <w:lang w:val="lt-LT"/>
        </w:rPr>
        <w:t>usies uždegimas</w:t>
      </w:r>
      <w:r>
        <w:rPr>
          <w:snapToGrid/>
          <w:szCs w:val="22"/>
          <w:lang w:val="lt-LT"/>
        </w:rPr>
        <w:t>;</w:t>
      </w:r>
    </w:p>
    <w:p w14:paraId="04F249D5"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g</w:t>
      </w:r>
      <w:r w:rsidR="006469A4" w:rsidRPr="006469A4">
        <w:rPr>
          <w:snapToGrid/>
          <w:szCs w:val="22"/>
          <w:lang w:val="lt-LT"/>
        </w:rPr>
        <w:t>erklės dirginimas</w:t>
      </w:r>
      <w:r>
        <w:rPr>
          <w:snapToGrid/>
          <w:szCs w:val="22"/>
          <w:lang w:val="lt-LT"/>
        </w:rPr>
        <w:t>;</w:t>
      </w:r>
    </w:p>
    <w:p w14:paraId="5E071ADD"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6469A4" w:rsidRPr="006469A4">
        <w:rPr>
          <w:snapToGrid/>
          <w:szCs w:val="22"/>
          <w:lang w:val="lt-LT"/>
        </w:rPr>
        <w:t>osulys ir produktyvus kosulys</w:t>
      </w:r>
      <w:r>
        <w:rPr>
          <w:snapToGrid/>
          <w:szCs w:val="22"/>
          <w:lang w:val="lt-LT"/>
        </w:rPr>
        <w:t>;</w:t>
      </w:r>
    </w:p>
    <w:p w14:paraId="519E69C0"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w:t>
      </w:r>
      <w:r w:rsidR="006469A4" w:rsidRPr="006469A4">
        <w:rPr>
          <w:snapToGrid/>
          <w:szCs w:val="22"/>
          <w:lang w:val="lt-LT"/>
        </w:rPr>
        <w:t>stmos priepuolis</w:t>
      </w:r>
      <w:r>
        <w:rPr>
          <w:snapToGrid/>
          <w:szCs w:val="22"/>
          <w:lang w:val="lt-LT"/>
        </w:rPr>
        <w:t>;</w:t>
      </w:r>
    </w:p>
    <w:p w14:paraId="454BBFF2" w14:textId="77777777" w:rsidR="006469A4" w:rsidRP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m</w:t>
      </w:r>
      <w:r w:rsidR="006469A4" w:rsidRPr="006469A4">
        <w:rPr>
          <w:snapToGrid/>
          <w:szCs w:val="22"/>
          <w:lang w:val="lt-LT"/>
        </w:rPr>
        <w:t>akšties grybelinės infekcijos</w:t>
      </w:r>
      <w:r>
        <w:rPr>
          <w:snapToGrid/>
          <w:szCs w:val="22"/>
          <w:lang w:val="lt-LT"/>
        </w:rPr>
        <w:t>;</w:t>
      </w:r>
    </w:p>
    <w:p w14:paraId="060F6E8D" w14:textId="77777777" w:rsidR="006469A4"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6469A4" w:rsidRPr="006469A4">
        <w:rPr>
          <w:snapToGrid/>
          <w:szCs w:val="22"/>
          <w:lang w:val="lt-LT"/>
        </w:rPr>
        <w:t>ykinimas</w:t>
      </w:r>
      <w:r>
        <w:rPr>
          <w:snapToGrid/>
          <w:szCs w:val="22"/>
          <w:lang w:val="lt-LT"/>
        </w:rPr>
        <w:t>;</w:t>
      </w:r>
    </w:p>
    <w:p w14:paraId="1910BD37"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n</w:t>
      </w:r>
      <w:r w:rsidR="00E26C3C" w:rsidRPr="00E26C3C">
        <w:rPr>
          <w:snapToGrid/>
          <w:szCs w:val="22"/>
          <w:lang w:val="lt-LT"/>
        </w:rPr>
        <w:t>enormalus arba sutrikęs skonio pojūtis</w:t>
      </w:r>
      <w:r>
        <w:rPr>
          <w:snapToGrid/>
          <w:szCs w:val="22"/>
          <w:lang w:val="lt-LT"/>
        </w:rPr>
        <w:t>;</w:t>
      </w:r>
    </w:p>
    <w:p w14:paraId="32379DFB"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l</w:t>
      </w:r>
      <w:r w:rsidR="00E26C3C" w:rsidRPr="00E26C3C">
        <w:rPr>
          <w:snapToGrid/>
          <w:szCs w:val="22"/>
          <w:lang w:val="lt-LT"/>
        </w:rPr>
        <w:t>ūpų deginimas</w:t>
      </w:r>
      <w:r>
        <w:rPr>
          <w:snapToGrid/>
          <w:szCs w:val="22"/>
          <w:lang w:val="lt-LT"/>
        </w:rPr>
        <w:t>;</w:t>
      </w:r>
    </w:p>
    <w:p w14:paraId="1AB4661A"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b</w:t>
      </w:r>
      <w:r w:rsidR="00E26C3C" w:rsidRPr="00E26C3C">
        <w:rPr>
          <w:snapToGrid/>
          <w:szCs w:val="22"/>
          <w:lang w:val="lt-LT"/>
        </w:rPr>
        <w:t>urnos džiūvimas</w:t>
      </w:r>
      <w:r>
        <w:rPr>
          <w:snapToGrid/>
          <w:szCs w:val="22"/>
          <w:lang w:val="lt-LT"/>
        </w:rPr>
        <w:t>;</w:t>
      </w:r>
    </w:p>
    <w:p w14:paraId="15BDA49A"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r</w:t>
      </w:r>
      <w:r w:rsidR="00E26C3C" w:rsidRPr="00E26C3C">
        <w:rPr>
          <w:snapToGrid/>
          <w:szCs w:val="22"/>
          <w:lang w:val="lt-LT"/>
        </w:rPr>
        <w:t>ijimo pasunkėjimas</w:t>
      </w:r>
      <w:r>
        <w:rPr>
          <w:snapToGrid/>
          <w:szCs w:val="22"/>
          <w:lang w:val="lt-LT"/>
        </w:rPr>
        <w:t>;</w:t>
      </w:r>
    </w:p>
    <w:p w14:paraId="2760616B"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v</w:t>
      </w:r>
      <w:r w:rsidR="00E26C3C" w:rsidRPr="00E26C3C">
        <w:rPr>
          <w:snapToGrid/>
          <w:szCs w:val="22"/>
          <w:lang w:val="lt-LT"/>
        </w:rPr>
        <w:t>irškinimo sutrikimai</w:t>
      </w:r>
      <w:r>
        <w:rPr>
          <w:snapToGrid/>
          <w:szCs w:val="22"/>
          <w:lang w:val="lt-LT"/>
        </w:rPr>
        <w:t>;</w:t>
      </w:r>
    </w:p>
    <w:p w14:paraId="37860590"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E26C3C" w:rsidRPr="00E26C3C">
        <w:rPr>
          <w:snapToGrid/>
          <w:szCs w:val="22"/>
          <w:lang w:val="lt-LT"/>
        </w:rPr>
        <w:t>krandžio sutrikimai</w:t>
      </w:r>
      <w:r>
        <w:rPr>
          <w:snapToGrid/>
          <w:szCs w:val="22"/>
          <w:lang w:val="lt-LT"/>
        </w:rPr>
        <w:t>;</w:t>
      </w:r>
    </w:p>
    <w:p w14:paraId="2B9027ED"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v</w:t>
      </w:r>
      <w:r w:rsidR="00E26C3C" w:rsidRPr="00E26C3C">
        <w:rPr>
          <w:snapToGrid/>
          <w:szCs w:val="22"/>
          <w:lang w:val="lt-LT"/>
        </w:rPr>
        <w:t>iduriavimas</w:t>
      </w:r>
      <w:r>
        <w:rPr>
          <w:snapToGrid/>
          <w:szCs w:val="22"/>
          <w:lang w:val="lt-LT"/>
        </w:rPr>
        <w:t>;</w:t>
      </w:r>
    </w:p>
    <w:p w14:paraId="545874EE"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r</w:t>
      </w:r>
      <w:r w:rsidR="00E26C3C" w:rsidRPr="00E26C3C">
        <w:rPr>
          <w:snapToGrid/>
          <w:szCs w:val="22"/>
          <w:lang w:val="lt-LT"/>
        </w:rPr>
        <w:t>aumenų skausmas ir raumenų mėšlungis</w:t>
      </w:r>
      <w:r>
        <w:rPr>
          <w:snapToGrid/>
          <w:szCs w:val="22"/>
          <w:lang w:val="lt-LT"/>
        </w:rPr>
        <w:t>;</w:t>
      </w:r>
    </w:p>
    <w:p w14:paraId="608AB363"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v</w:t>
      </w:r>
      <w:r w:rsidR="00E26C3C" w:rsidRPr="00E26C3C">
        <w:rPr>
          <w:snapToGrid/>
          <w:szCs w:val="22"/>
          <w:lang w:val="lt-LT"/>
        </w:rPr>
        <w:t>eido ir gerklės paraudimas</w:t>
      </w:r>
      <w:r>
        <w:rPr>
          <w:snapToGrid/>
          <w:szCs w:val="22"/>
          <w:lang w:val="lt-LT"/>
        </w:rPr>
        <w:t>;</w:t>
      </w:r>
    </w:p>
    <w:p w14:paraId="4410D081"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E26C3C" w:rsidRPr="00E26C3C">
        <w:rPr>
          <w:snapToGrid/>
          <w:szCs w:val="22"/>
          <w:lang w:val="lt-LT"/>
        </w:rPr>
        <w:t>adidėjęs kraujo tekėjimas į kai kuriuos organizmo audinius</w:t>
      </w:r>
      <w:r>
        <w:rPr>
          <w:snapToGrid/>
          <w:szCs w:val="22"/>
          <w:lang w:val="lt-LT"/>
        </w:rPr>
        <w:t>;</w:t>
      </w:r>
    </w:p>
    <w:p w14:paraId="541BC226"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E26C3C" w:rsidRPr="00E26C3C">
        <w:rPr>
          <w:snapToGrid/>
          <w:szCs w:val="22"/>
          <w:lang w:val="lt-LT"/>
        </w:rPr>
        <w:t>tiprus prakaitavimas</w:t>
      </w:r>
      <w:r>
        <w:rPr>
          <w:snapToGrid/>
          <w:szCs w:val="22"/>
          <w:lang w:val="lt-LT"/>
        </w:rPr>
        <w:t>;</w:t>
      </w:r>
    </w:p>
    <w:p w14:paraId="47F40B1D"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E26C3C" w:rsidRPr="00E26C3C">
        <w:rPr>
          <w:snapToGrid/>
          <w:szCs w:val="22"/>
          <w:lang w:val="lt-LT"/>
        </w:rPr>
        <w:t>rebulys</w:t>
      </w:r>
      <w:r>
        <w:rPr>
          <w:snapToGrid/>
          <w:szCs w:val="22"/>
          <w:lang w:val="lt-LT"/>
        </w:rPr>
        <w:t>;</w:t>
      </w:r>
    </w:p>
    <w:p w14:paraId="785B332B"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n</w:t>
      </w:r>
      <w:r w:rsidR="00E26C3C" w:rsidRPr="00E26C3C">
        <w:rPr>
          <w:snapToGrid/>
          <w:szCs w:val="22"/>
          <w:lang w:val="lt-LT"/>
        </w:rPr>
        <w:t>eramumas</w:t>
      </w:r>
      <w:r>
        <w:rPr>
          <w:snapToGrid/>
          <w:szCs w:val="22"/>
          <w:lang w:val="lt-LT"/>
        </w:rPr>
        <w:t>;</w:t>
      </w:r>
    </w:p>
    <w:p w14:paraId="5DC6FE71"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E26C3C" w:rsidRPr="00E26C3C">
        <w:rPr>
          <w:snapToGrid/>
          <w:szCs w:val="22"/>
          <w:lang w:val="lt-LT"/>
        </w:rPr>
        <w:t>vaigulys</w:t>
      </w:r>
      <w:r>
        <w:rPr>
          <w:snapToGrid/>
          <w:szCs w:val="22"/>
          <w:lang w:val="lt-LT"/>
        </w:rPr>
        <w:t>;</w:t>
      </w:r>
    </w:p>
    <w:p w14:paraId="361C1EC7" w14:textId="77777777" w:rsidR="00E26C3C" w:rsidRP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E26C3C" w:rsidRPr="00E26C3C">
        <w:rPr>
          <w:snapToGrid/>
          <w:szCs w:val="22"/>
          <w:lang w:val="lt-LT"/>
        </w:rPr>
        <w:t>ilgėlinė arba ruplės</w:t>
      </w:r>
      <w:r>
        <w:rPr>
          <w:snapToGrid/>
          <w:szCs w:val="22"/>
          <w:lang w:val="lt-LT"/>
        </w:rPr>
        <w:t>;</w:t>
      </w:r>
    </w:p>
    <w:p w14:paraId="6FD57715" w14:textId="77777777" w:rsidR="00E26C3C" w:rsidRDefault="00013BFC" w:rsidP="00E26C3C">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E26C3C" w:rsidRPr="00E26C3C">
        <w:rPr>
          <w:snapToGrid/>
          <w:szCs w:val="22"/>
          <w:lang w:val="lt-LT"/>
        </w:rPr>
        <w:t>ai kurių kraujo sudedamųjų dalių pokyčiai:</w:t>
      </w:r>
    </w:p>
    <w:p w14:paraId="6B4642B5" w14:textId="77777777" w:rsidR="00E26C3C" w:rsidRPr="00E26C3C" w:rsidRDefault="00E26C3C" w:rsidP="00E26C3C">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 xml:space="preserve">baltųjų kraujo ląstelių </w:t>
      </w:r>
      <w:r w:rsidR="00A14B8A">
        <w:rPr>
          <w:snapToGrid/>
          <w:szCs w:val="22"/>
          <w:lang w:val="lt-LT"/>
        </w:rPr>
        <w:t xml:space="preserve">(leukocitų) </w:t>
      </w:r>
      <w:r w:rsidRPr="00E26C3C">
        <w:rPr>
          <w:snapToGrid/>
          <w:szCs w:val="22"/>
          <w:lang w:val="lt-LT"/>
        </w:rPr>
        <w:t>skaičiaus sumažėjimas;</w:t>
      </w:r>
    </w:p>
    <w:p w14:paraId="017A111E" w14:textId="77777777" w:rsidR="00E26C3C" w:rsidRPr="00E26C3C" w:rsidRDefault="00E26C3C" w:rsidP="00E26C3C">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trombocitų skaičiaus padidėjimas;</w:t>
      </w:r>
    </w:p>
    <w:p w14:paraId="42EF6D03" w14:textId="77777777" w:rsidR="00E26C3C" w:rsidRPr="00E26C3C" w:rsidRDefault="00E26C3C" w:rsidP="00E26C3C">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kalio kiekio kraujyje sumažėjimas;</w:t>
      </w:r>
    </w:p>
    <w:p w14:paraId="7635E002" w14:textId="77777777" w:rsidR="00E26C3C" w:rsidRPr="00E26C3C" w:rsidRDefault="00E26C3C" w:rsidP="00E26C3C">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 xml:space="preserve">cukraus </w:t>
      </w:r>
      <w:r w:rsidR="00E959EB">
        <w:rPr>
          <w:snapToGrid/>
          <w:szCs w:val="22"/>
          <w:lang w:val="lt-LT"/>
        </w:rPr>
        <w:t>(</w:t>
      </w:r>
      <w:r w:rsidR="00963B77">
        <w:rPr>
          <w:snapToGrid/>
          <w:szCs w:val="22"/>
          <w:lang w:val="lt-LT"/>
        </w:rPr>
        <w:t>gliukozės</w:t>
      </w:r>
      <w:r w:rsidR="00E959EB">
        <w:rPr>
          <w:snapToGrid/>
          <w:szCs w:val="22"/>
          <w:lang w:val="lt-LT"/>
        </w:rPr>
        <w:t>)</w:t>
      </w:r>
      <w:r w:rsidR="00963B77" w:rsidRPr="00E26C3C">
        <w:rPr>
          <w:snapToGrid/>
          <w:szCs w:val="22"/>
          <w:lang w:val="lt-LT"/>
        </w:rPr>
        <w:t xml:space="preserve"> </w:t>
      </w:r>
      <w:r w:rsidRPr="00E26C3C">
        <w:rPr>
          <w:snapToGrid/>
          <w:szCs w:val="22"/>
          <w:lang w:val="lt-LT"/>
        </w:rPr>
        <w:t>kiekio kraujyje padidėjimas;</w:t>
      </w:r>
    </w:p>
    <w:p w14:paraId="0BDFA2D1" w14:textId="77777777" w:rsidR="00BA3576" w:rsidRDefault="00E26C3C" w:rsidP="00E26C3C">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insulino, laisvųjų riebalų rūgščių ir ketonų kiekio padidėjimas kraujyje.</w:t>
      </w:r>
    </w:p>
    <w:p w14:paraId="1D75E998" w14:textId="77777777" w:rsidR="00BA3576" w:rsidRDefault="00BA3576" w:rsidP="00433ED6">
      <w:pPr>
        <w:widowControl w:val="0"/>
        <w:tabs>
          <w:tab w:val="clear" w:pos="567"/>
        </w:tabs>
        <w:autoSpaceDE w:val="0"/>
        <w:autoSpaceDN w:val="0"/>
        <w:adjustRightInd w:val="0"/>
        <w:spacing w:line="240" w:lineRule="auto"/>
        <w:rPr>
          <w:snapToGrid/>
          <w:szCs w:val="22"/>
          <w:lang w:val="lt-LT"/>
        </w:rPr>
      </w:pPr>
    </w:p>
    <w:p w14:paraId="4F8F3280" w14:textId="77777777" w:rsidR="00C74189" w:rsidRPr="00044136" w:rsidRDefault="00C74189" w:rsidP="00C74189">
      <w:pPr>
        <w:rPr>
          <w:szCs w:val="22"/>
          <w:lang w:val="lt-LT"/>
        </w:rPr>
      </w:pPr>
      <w:r w:rsidRPr="00044136">
        <w:rPr>
          <w:szCs w:val="22"/>
          <w:lang w:val="lt-LT"/>
        </w:rPr>
        <w:t xml:space="preserve">Apie toliau išvardytą šalutinį poveikį pranešta kaip apie </w:t>
      </w:r>
      <w:r>
        <w:rPr>
          <w:szCs w:val="22"/>
          <w:lang w:val="lt-LT"/>
        </w:rPr>
        <w:t>„</w:t>
      </w:r>
      <w:r w:rsidRPr="00044136">
        <w:rPr>
          <w:szCs w:val="22"/>
          <w:lang w:val="lt-LT"/>
        </w:rPr>
        <w:t>nedažną</w:t>
      </w:r>
      <w:r>
        <w:rPr>
          <w:szCs w:val="22"/>
          <w:lang w:val="lt-LT"/>
        </w:rPr>
        <w:t>“</w:t>
      </w:r>
      <w:r w:rsidRPr="00044136">
        <w:rPr>
          <w:szCs w:val="22"/>
          <w:lang w:val="lt-LT"/>
        </w:rPr>
        <w:t xml:space="preserve"> pacientams, sergantiems lėtine obstrukcine plaučių liga</w:t>
      </w:r>
      <w:r w:rsidR="0031425B">
        <w:rPr>
          <w:szCs w:val="22"/>
          <w:lang w:val="lt-LT"/>
        </w:rPr>
        <w:t>:</w:t>
      </w:r>
    </w:p>
    <w:p w14:paraId="439140E0" w14:textId="77777777" w:rsidR="00C74189" w:rsidRPr="00C74189" w:rsidRDefault="0031425B" w:rsidP="00C74189">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C74189" w:rsidRPr="00C74189">
        <w:rPr>
          <w:snapToGrid/>
          <w:szCs w:val="22"/>
          <w:lang w:val="lt-LT"/>
        </w:rPr>
        <w:t>ortizolio kiekio sumažėjimas kraujyje; tokį poveikį sukelia kortikosteroidų poveikis Jūsų antinksčių liaukoms</w:t>
      </w:r>
      <w:r>
        <w:rPr>
          <w:snapToGrid/>
          <w:szCs w:val="22"/>
          <w:lang w:val="lt-LT"/>
        </w:rPr>
        <w:t>;</w:t>
      </w:r>
    </w:p>
    <w:p w14:paraId="3672AC30" w14:textId="77777777" w:rsidR="00C74189" w:rsidRPr="00044136" w:rsidRDefault="0031425B" w:rsidP="00C74189">
      <w:pPr>
        <w:widowControl w:val="0"/>
        <w:numPr>
          <w:ilvl w:val="0"/>
          <w:numId w:val="20"/>
        </w:numPr>
        <w:tabs>
          <w:tab w:val="clear" w:pos="567"/>
        </w:tabs>
        <w:autoSpaceDE w:val="0"/>
        <w:autoSpaceDN w:val="0"/>
        <w:adjustRightInd w:val="0"/>
        <w:spacing w:line="240" w:lineRule="auto"/>
        <w:ind w:left="567" w:hanging="567"/>
        <w:rPr>
          <w:szCs w:val="22"/>
          <w:lang w:val="lt-LT"/>
        </w:rPr>
      </w:pPr>
      <w:r>
        <w:rPr>
          <w:snapToGrid/>
          <w:szCs w:val="22"/>
          <w:lang w:val="lt-LT"/>
        </w:rPr>
        <w:t>n</w:t>
      </w:r>
      <w:r w:rsidR="00C74189" w:rsidRPr="00C74189">
        <w:rPr>
          <w:snapToGrid/>
          <w:szCs w:val="22"/>
          <w:lang w:val="lt-LT"/>
        </w:rPr>
        <w:t>eritmiškas širdies plakimas.</w:t>
      </w:r>
    </w:p>
    <w:p w14:paraId="68448CF8" w14:textId="77777777" w:rsidR="00C74189" w:rsidRDefault="00C74189" w:rsidP="00433ED6">
      <w:pPr>
        <w:widowControl w:val="0"/>
        <w:tabs>
          <w:tab w:val="clear" w:pos="567"/>
        </w:tabs>
        <w:autoSpaceDE w:val="0"/>
        <w:autoSpaceDN w:val="0"/>
        <w:adjustRightInd w:val="0"/>
        <w:spacing w:line="240" w:lineRule="auto"/>
        <w:rPr>
          <w:snapToGrid/>
          <w:szCs w:val="22"/>
          <w:lang w:val="lt-LT"/>
        </w:rPr>
      </w:pPr>
    </w:p>
    <w:p w14:paraId="28E0F6A3" w14:textId="77777777" w:rsidR="002F400F" w:rsidRPr="00D2773B" w:rsidRDefault="002F400F" w:rsidP="002F400F">
      <w:pPr>
        <w:spacing w:line="240" w:lineRule="auto"/>
        <w:ind w:right="-29"/>
        <w:rPr>
          <w:rFonts w:ascii="Segoe UI Emoji" w:eastAsia="Segoe UI Emoji" w:hAnsi="Segoe UI Emoji" w:cs="Segoe UI Emoji"/>
          <w:b/>
          <w:bCs/>
          <w:noProof/>
          <w:szCs w:val="22"/>
          <w:lang w:val="lt-LT"/>
        </w:rPr>
      </w:pPr>
      <w:r w:rsidRPr="002F400F">
        <w:rPr>
          <w:b/>
          <w:bCs/>
          <w:noProof/>
          <w:szCs w:val="22"/>
          <w:lang w:val="lt-LT"/>
        </w:rPr>
        <w:t>Reti šalutinio poveikio reiškiniai</w:t>
      </w:r>
      <w:r w:rsidRPr="009C16B4">
        <w:rPr>
          <w:noProof/>
          <w:szCs w:val="22"/>
          <w:lang w:val="lt-LT"/>
        </w:rPr>
        <w:t xml:space="preserve"> </w:t>
      </w:r>
      <w:r w:rsidRPr="00D2773B">
        <w:rPr>
          <w:b/>
          <w:bCs/>
          <w:noProof/>
          <w:szCs w:val="22"/>
          <w:lang w:val="lt-LT"/>
        </w:rPr>
        <w:t>(gali pasireikšti rečiau kaip 1 iš 1</w:t>
      </w:r>
      <w:r w:rsidR="00013BFC" w:rsidRPr="00D2773B">
        <w:rPr>
          <w:b/>
          <w:bCs/>
          <w:noProof/>
          <w:szCs w:val="22"/>
          <w:lang w:val="lt-LT"/>
        </w:rPr>
        <w:t> </w:t>
      </w:r>
      <w:r w:rsidRPr="00D2773B">
        <w:rPr>
          <w:b/>
          <w:bCs/>
          <w:noProof/>
          <w:szCs w:val="22"/>
          <w:lang w:val="lt-LT"/>
        </w:rPr>
        <w:t>000</w:t>
      </w:r>
      <w:r w:rsidR="00013BFC" w:rsidRPr="00D2773B">
        <w:rPr>
          <w:b/>
          <w:bCs/>
          <w:noProof/>
          <w:szCs w:val="22"/>
          <w:lang w:val="lt-LT"/>
        </w:rPr>
        <w:t> </w:t>
      </w:r>
      <w:r w:rsidRPr="00D2773B">
        <w:rPr>
          <w:b/>
          <w:bCs/>
          <w:noProof/>
          <w:szCs w:val="22"/>
          <w:lang w:val="lt-LT"/>
        </w:rPr>
        <w:t>asmenų):</w:t>
      </w:r>
    </w:p>
    <w:p w14:paraId="59629E4F"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lastRenderedPageBreak/>
        <w:t>k</w:t>
      </w:r>
      <w:r w:rsidR="00857C11" w:rsidRPr="00857C11">
        <w:rPr>
          <w:snapToGrid/>
          <w:szCs w:val="22"/>
          <w:lang w:val="lt-LT"/>
        </w:rPr>
        <w:t>rūtinė</w:t>
      </w:r>
      <w:r w:rsidR="00857C11">
        <w:rPr>
          <w:snapToGrid/>
          <w:szCs w:val="22"/>
          <w:lang w:val="lt-LT"/>
        </w:rPr>
        <w:t>s spaudimo</w:t>
      </w:r>
      <w:r w:rsidR="00857C11" w:rsidRPr="00857C11">
        <w:rPr>
          <w:snapToGrid/>
          <w:szCs w:val="22"/>
          <w:lang w:val="lt-LT"/>
        </w:rPr>
        <w:t xml:space="preserve"> pojūtis</w:t>
      </w:r>
      <w:r>
        <w:rPr>
          <w:snapToGrid/>
          <w:szCs w:val="22"/>
          <w:lang w:val="lt-LT"/>
        </w:rPr>
        <w:t>;</w:t>
      </w:r>
    </w:p>
    <w:p w14:paraId="37602766"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857C11" w:rsidRPr="00857C11">
        <w:rPr>
          <w:snapToGrid/>
          <w:szCs w:val="22"/>
          <w:lang w:val="lt-LT"/>
        </w:rPr>
        <w:t>raleistas širdies susitraukimas (dėl per ankstyvo širdies skilvelių susitraukimo)</w:t>
      </w:r>
      <w:r>
        <w:rPr>
          <w:snapToGrid/>
          <w:szCs w:val="22"/>
          <w:lang w:val="lt-LT"/>
        </w:rPr>
        <w:t>;</w:t>
      </w:r>
    </w:p>
    <w:p w14:paraId="7ED440B4"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857C11" w:rsidRPr="00857C11">
        <w:rPr>
          <w:snapToGrid/>
          <w:szCs w:val="22"/>
          <w:lang w:val="lt-LT"/>
        </w:rPr>
        <w:t>raujo</w:t>
      </w:r>
      <w:r w:rsidR="00857C11">
        <w:rPr>
          <w:snapToGrid/>
          <w:szCs w:val="22"/>
          <w:lang w:val="lt-LT"/>
        </w:rPr>
        <w:t>spūdžio</w:t>
      </w:r>
      <w:r w:rsidR="00857C11" w:rsidRPr="00857C11">
        <w:rPr>
          <w:snapToGrid/>
          <w:szCs w:val="22"/>
          <w:lang w:val="lt-LT"/>
        </w:rPr>
        <w:t xml:space="preserve"> sumažėjimas</w:t>
      </w:r>
      <w:r>
        <w:rPr>
          <w:snapToGrid/>
          <w:szCs w:val="22"/>
          <w:lang w:val="lt-LT"/>
        </w:rPr>
        <w:t>;</w:t>
      </w:r>
    </w:p>
    <w:p w14:paraId="2FC332A0" w14:textId="77777777" w:rsidR="00A635FD" w:rsidRDefault="00A635FD"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Pr="00857C11">
        <w:rPr>
          <w:snapToGrid/>
          <w:szCs w:val="22"/>
          <w:lang w:val="lt-LT"/>
        </w:rPr>
        <w:t>raujo</w:t>
      </w:r>
      <w:r>
        <w:rPr>
          <w:snapToGrid/>
          <w:szCs w:val="22"/>
          <w:lang w:val="lt-LT"/>
        </w:rPr>
        <w:t>spūdžio</w:t>
      </w:r>
      <w:r w:rsidRPr="00857C11">
        <w:rPr>
          <w:snapToGrid/>
          <w:szCs w:val="22"/>
          <w:lang w:val="lt-LT"/>
        </w:rPr>
        <w:t xml:space="preserve"> padidėjimas</w:t>
      </w:r>
      <w:r>
        <w:rPr>
          <w:snapToGrid/>
          <w:szCs w:val="22"/>
          <w:lang w:val="lt-LT"/>
        </w:rPr>
        <w:t>;</w:t>
      </w:r>
    </w:p>
    <w:p w14:paraId="6E79FA11"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i</w:t>
      </w:r>
      <w:r w:rsidR="00857C11" w:rsidRPr="00857C11">
        <w:rPr>
          <w:snapToGrid/>
          <w:szCs w:val="22"/>
          <w:lang w:val="lt-LT"/>
        </w:rPr>
        <w:t>nkstų uždegimas</w:t>
      </w:r>
      <w:r>
        <w:rPr>
          <w:snapToGrid/>
          <w:szCs w:val="22"/>
          <w:lang w:val="lt-LT"/>
        </w:rPr>
        <w:t>;</w:t>
      </w:r>
    </w:p>
    <w:p w14:paraId="587B4520" w14:textId="77777777" w:rsidR="00C74189"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857C11" w:rsidRPr="00857C11">
        <w:rPr>
          <w:snapToGrid/>
          <w:szCs w:val="22"/>
          <w:lang w:val="lt-LT"/>
        </w:rPr>
        <w:t>elias dienas trunkantis odos ir gleivinės patinimas</w:t>
      </w:r>
      <w:r>
        <w:rPr>
          <w:snapToGrid/>
          <w:szCs w:val="22"/>
          <w:lang w:val="lt-LT"/>
        </w:rPr>
        <w:t>.</w:t>
      </w:r>
    </w:p>
    <w:p w14:paraId="0C17CCA5" w14:textId="77777777" w:rsidR="002F400F" w:rsidRDefault="002F400F" w:rsidP="00433ED6">
      <w:pPr>
        <w:widowControl w:val="0"/>
        <w:tabs>
          <w:tab w:val="clear" w:pos="567"/>
        </w:tabs>
        <w:autoSpaceDE w:val="0"/>
        <w:autoSpaceDN w:val="0"/>
        <w:adjustRightInd w:val="0"/>
        <w:spacing w:line="240" w:lineRule="auto"/>
        <w:rPr>
          <w:snapToGrid/>
          <w:szCs w:val="22"/>
          <w:lang w:val="lt-LT"/>
        </w:rPr>
      </w:pPr>
    </w:p>
    <w:p w14:paraId="08129EA0" w14:textId="77777777" w:rsidR="00857C11" w:rsidRPr="009C16B4" w:rsidRDefault="00857C11" w:rsidP="00857C11">
      <w:pPr>
        <w:ind w:right="-29"/>
        <w:rPr>
          <w:b/>
          <w:bCs/>
          <w:noProof/>
          <w:szCs w:val="22"/>
          <w:lang w:val="lt-LT"/>
        </w:rPr>
      </w:pPr>
      <w:r w:rsidRPr="00450E03">
        <w:rPr>
          <w:b/>
          <w:bCs/>
          <w:noProof/>
          <w:szCs w:val="22"/>
          <w:lang w:val="lt-LT"/>
        </w:rPr>
        <w:t>Labai reti šalutinio poveikio reiškiniai</w:t>
      </w:r>
      <w:r w:rsidRPr="009C16B4">
        <w:rPr>
          <w:noProof/>
          <w:szCs w:val="22"/>
          <w:lang w:val="lt-LT"/>
        </w:rPr>
        <w:t xml:space="preserve"> </w:t>
      </w:r>
      <w:r w:rsidRPr="00D2773B">
        <w:rPr>
          <w:b/>
          <w:bCs/>
          <w:noProof/>
          <w:szCs w:val="22"/>
          <w:lang w:val="lt-LT"/>
        </w:rPr>
        <w:t>(gali pasireikšti rečiau kaip 1 iš 10</w:t>
      </w:r>
      <w:r w:rsidR="00013BFC" w:rsidRPr="00D2773B">
        <w:rPr>
          <w:b/>
          <w:bCs/>
          <w:noProof/>
          <w:szCs w:val="22"/>
          <w:lang w:val="lt-LT"/>
        </w:rPr>
        <w:t> </w:t>
      </w:r>
      <w:r w:rsidRPr="00D2773B">
        <w:rPr>
          <w:b/>
          <w:bCs/>
          <w:noProof/>
          <w:szCs w:val="22"/>
          <w:lang w:val="lt-LT"/>
        </w:rPr>
        <w:t>000</w:t>
      </w:r>
      <w:r w:rsidR="00013BFC" w:rsidRPr="00D2773B">
        <w:rPr>
          <w:b/>
          <w:bCs/>
          <w:noProof/>
          <w:szCs w:val="22"/>
          <w:lang w:val="lt-LT"/>
        </w:rPr>
        <w:t> </w:t>
      </w:r>
      <w:r w:rsidRPr="00D2773B">
        <w:rPr>
          <w:b/>
          <w:bCs/>
          <w:noProof/>
          <w:szCs w:val="22"/>
          <w:lang w:val="lt-LT"/>
        </w:rPr>
        <w:t>asmenų</w:t>
      </w:r>
      <w:r w:rsidR="005508AD" w:rsidRPr="00D2773B">
        <w:rPr>
          <w:b/>
          <w:bCs/>
          <w:noProof/>
          <w:szCs w:val="22"/>
          <w:lang w:val="lt-LT"/>
        </w:rPr>
        <w:t>)</w:t>
      </w:r>
      <w:r w:rsidR="00013BFC" w:rsidRPr="00D2773B">
        <w:rPr>
          <w:b/>
          <w:bCs/>
          <w:noProof/>
          <w:szCs w:val="22"/>
          <w:lang w:val="lt-LT"/>
        </w:rPr>
        <w:t>:</w:t>
      </w:r>
    </w:p>
    <w:p w14:paraId="4D5C1AF1"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857C11" w:rsidRPr="00857C11">
        <w:rPr>
          <w:snapToGrid/>
          <w:szCs w:val="22"/>
          <w:lang w:val="lt-LT"/>
        </w:rPr>
        <w:t>usulys</w:t>
      </w:r>
      <w:r>
        <w:rPr>
          <w:snapToGrid/>
          <w:szCs w:val="22"/>
          <w:lang w:val="lt-LT"/>
        </w:rPr>
        <w:t>;</w:t>
      </w:r>
    </w:p>
    <w:p w14:paraId="61827FF1"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w:t>
      </w:r>
      <w:r w:rsidR="00857C11" w:rsidRPr="00857C11">
        <w:rPr>
          <w:snapToGrid/>
          <w:szCs w:val="22"/>
          <w:lang w:val="lt-LT"/>
        </w:rPr>
        <w:t>stmos pasunkėjimas</w:t>
      </w:r>
      <w:r>
        <w:rPr>
          <w:snapToGrid/>
          <w:szCs w:val="22"/>
          <w:lang w:val="lt-LT"/>
        </w:rPr>
        <w:t>;</w:t>
      </w:r>
    </w:p>
    <w:p w14:paraId="66732C12" w14:textId="77777777" w:rsidR="00857C11"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t</w:t>
      </w:r>
      <w:r w:rsidR="00857C11" w:rsidRPr="00857C11">
        <w:rPr>
          <w:snapToGrid/>
          <w:szCs w:val="22"/>
          <w:lang w:val="lt-LT"/>
        </w:rPr>
        <w:t xml:space="preserve">rombocitų </w:t>
      </w:r>
      <w:r w:rsidR="00857C11">
        <w:rPr>
          <w:snapToGrid/>
          <w:szCs w:val="22"/>
          <w:lang w:val="lt-LT"/>
        </w:rPr>
        <w:t>skaičiaus</w:t>
      </w:r>
      <w:r w:rsidR="00857C11" w:rsidRPr="00857C11">
        <w:rPr>
          <w:snapToGrid/>
          <w:szCs w:val="22"/>
          <w:lang w:val="lt-LT"/>
        </w:rPr>
        <w:t xml:space="preserve"> kraujyje sumažėjimas</w:t>
      </w:r>
      <w:r>
        <w:rPr>
          <w:snapToGrid/>
          <w:szCs w:val="22"/>
          <w:lang w:val="lt-LT"/>
        </w:rPr>
        <w:t>;</w:t>
      </w:r>
    </w:p>
    <w:p w14:paraId="6B6EA17A" w14:textId="77777777" w:rsidR="002F400F" w:rsidRDefault="00013BFC" w:rsidP="00857C1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857C11" w:rsidRPr="00857C11">
        <w:rPr>
          <w:snapToGrid/>
          <w:szCs w:val="22"/>
          <w:lang w:val="lt-LT"/>
        </w:rPr>
        <w:t>laštakų ir pėdų patinimas</w:t>
      </w:r>
      <w:r>
        <w:rPr>
          <w:snapToGrid/>
          <w:szCs w:val="22"/>
          <w:lang w:val="lt-LT"/>
        </w:rPr>
        <w:t>.</w:t>
      </w:r>
    </w:p>
    <w:p w14:paraId="0E35B797" w14:textId="77777777" w:rsidR="002F400F" w:rsidRDefault="002F400F" w:rsidP="00433ED6">
      <w:pPr>
        <w:widowControl w:val="0"/>
        <w:tabs>
          <w:tab w:val="clear" w:pos="567"/>
        </w:tabs>
        <w:autoSpaceDE w:val="0"/>
        <w:autoSpaceDN w:val="0"/>
        <w:adjustRightInd w:val="0"/>
        <w:spacing w:line="240" w:lineRule="auto"/>
        <w:rPr>
          <w:snapToGrid/>
          <w:szCs w:val="22"/>
          <w:lang w:val="lt-LT"/>
        </w:rPr>
      </w:pPr>
    </w:p>
    <w:p w14:paraId="3DD0CF7B" w14:textId="77777777" w:rsidR="00EC6E48" w:rsidRDefault="00EC6E48" w:rsidP="00EC6E48">
      <w:pPr>
        <w:widowControl w:val="0"/>
        <w:tabs>
          <w:tab w:val="clear" w:pos="567"/>
        </w:tabs>
        <w:autoSpaceDE w:val="0"/>
        <w:autoSpaceDN w:val="0"/>
        <w:adjustRightInd w:val="0"/>
        <w:spacing w:line="240" w:lineRule="auto"/>
        <w:rPr>
          <w:snapToGrid/>
          <w:szCs w:val="22"/>
          <w:lang w:val="lt-LT"/>
        </w:rPr>
      </w:pPr>
      <w:r w:rsidRPr="00EC6E48">
        <w:rPr>
          <w:b/>
          <w:bCs/>
          <w:snapToGrid/>
          <w:szCs w:val="22"/>
          <w:lang w:val="lt-LT"/>
        </w:rPr>
        <w:t>Ilgalaikis didelių įkvepiamųjų kortikosteroidų dozių vartojimas labai retai gali sukelti sisteminį poveikį.</w:t>
      </w:r>
      <w:r>
        <w:rPr>
          <w:snapToGrid/>
          <w:szCs w:val="22"/>
          <w:lang w:val="lt-LT"/>
        </w:rPr>
        <w:t xml:space="preserve"> Toks poveikis yra:</w:t>
      </w:r>
    </w:p>
    <w:p w14:paraId="0EB4814C" w14:textId="77777777" w:rsidR="00EC6E48" w:rsidRDefault="00EC6E48"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antinksčių veikl</w:t>
      </w:r>
      <w:r>
        <w:rPr>
          <w:snapToGrid/>
          <w:szCs w:val="22"/>
          <w:lang w:val="lt-LT"/>
        </w:rPr>
        <w:t>os sutrikimas</w:t>
      </w:r>
      <w:r w:rsidRPr="00EC6E48">
        <w:rPr>
          <w:snapToGrid/>
          <w:szCs w:val="22"/>
          <w:lang w:val="lt-LT"/>
        </w:rPr>
        <w:t xml:space="preserve"> (</w:t>
      </w:r>
      <w:r>
        <w:rPr>
          <w:snapToGrid/>
          <w:szCs w:val="22"/>
          <w:lang w:val="lt-LT"/>
        </w:rPr>
        <w:t>antinksčių</w:t>
      </w:r>
      <w:r w:rsidRPr="00EC6E48">
        <w:rPr>
          <w:snapToGrid/>
          <w:szCs w:val="22"/>
          <w:lang w:val="lt-LT"/>
        </w:rPr>
        <w:t xml:space="preserve"> slopinimas)</w:t>
      </w:r>
      <w:r>
        <w:rPr>
          <w:snapToGrid/>
          <w:szCs w:val="22"/>
          <w:lang w:val="lt-LT"/>
        </w:rPr>
        <w:t>;</w:t>
      </w:r>
    </w:p>
    <w:p w14:paraId="3DD0EB65" w14:textId="77777777" w:rsidR="00EC6E48" w:rsidRDefault="00EC6E48"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kaulų mineralų tanki</w:t>
      </w:r>
      <w:r>
        <w:rPr>
          <w:snapToGrid/>
          <w:szCs w:val="22"/>
          <w:lang w:val="lt-LT"/>
        </w:rPr>
        <w:t>o sumažėjimas</w:t>
      </w:r>
      <w:r w:rsidRPr="00EC6E48">
        <w:rPr>
          <w:snapToGrid/>
          <w:szCs w:val="22"/>
          <w:lang w:val="lt-LT"/>
        </w:rPr>
        <w:t xml:space="preserve"> (kaul</w:t>
      </w:r>
      <w:r>
        <w:rPr>
          <w:snapToGrid/>
          <w:szCs w:val="22"/>
          <w:lang w:val="lt-LT"/>
        </w:rPr>
        <w:t>ų išretėjimas</w:t>
      </w:r>
      <w:r w:rsidRPr="00EC6E48">
        <w:rPr>
          <w:snapToGrid/>
          <w:szCs w:val="22"/>
          <w:lang w:val="lt-LT"/>
        </w:rPr>
        <w:t>)</w:t>
      </w:r>
      <w:r>
        <w:rPr>
          <w:snapToGrid/>
          <w:szCs w:val="22"/>
          <w:lang w:val="lt-LT"/>
        </w:rPr>
        <w:t>;</w:t>
      </w:r>
    </w:p>
    <w:p w14:paraId="12E350AB" w14:textId="77777777" w:rsidR="00EC6E48" w:rsidRDefault="00EC6E48"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vaikų ir paauglių augim</w:t>
      </w:r>
      <w:r>
        <w:rPr>
          <w:snapToGrid/>
          <w:szCs w:val="22"/>
          <w:lang w:val="lt-LT"/>
        </w:rPr>
        <w:t>o sulėtėjimas;</w:t>
      </w:r>
    </w:p>
    <w:p w14:paraId="359A74D5" w14:textId="77777777" w:rsidR="00EC6E48" w:rsidRDefault="00EC6E48"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akispūdžio padidėjimas</w:t>
      </w:r>
      <w:r w:rsidRPr="00EC6E48">
        <w:rPr>
          <w:snapToGrid/>
          <w:szCs w:val="22"/>
          <w:lang w:val="lt-LT"/>
        </w:rPr>
        <w:t xml:space="preserve"> (glaukoma)</w:t>
      </w:r>
      <w:r>
        <w:rPr>
          <w:snapToGrid/>
          <w:szCs w:val="22"/>
          <w:lang w:val="lt-LT"/>
        </w:rPr>
        <w:t>;</w:t>
      </w:r>
    </w:p>
    <w:p w14:paraId="0180D883" w14:textId="77777777" w:rsidR="00EC6E48" w:rsidRDefault="00EC6E48"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katarakta.</w:t>
      </w:r>
    </w:p>
    <w:p w14:paraId="46FED7DB" w14:textId="77777777" w:rsidR="00EC6E48" w:rsidRPr="00EC6E48" w:rsidRDefault="00EC6E48" w:rsidP="00EC6E48">
      <w:pPr>
        <w:widowControl w:val="0"/>
        <w:tabs>
          <w:tab w:val="clear" w:pos="567"/>
        </w:tabs>
        <w:autoSpaceDE w:val="0"/>
        <w:autoSpaceDN w:val="0"/>
        <w:adjustRightInd w:val="0"/>
        <w:spacing w:line="240" w:lineRule="auto"/>
        <w:rPr>
          <w:snapToGrid/>
          <w:szCs w:val="22"/>
          <w:lang w:val="lt-LT"/>
        </w:rPr>
      </w:pPr>
    </w:p>
    <w:p w14:paraId="39ABC43A" w14:textId="77777777" w:rsidR="00EC6E48" w:rsidRPr="00450E03" w:rsidRDefault="00D2773B" w:rsidP="00EC6E48">
      <w:pPr>
        <w:ind w:right="-29"/>
        <w:rPr>
          <w:b/>
          <w:bCs/>
          <w:noProof/>
          <w:szCs w:val="22"/>
          <w:lang w:val="lt-LT"/>
        </w:rPr>
      </w:pPr>
      <w:r>
        <w:rPr>
          <w:b/>
          <w:bCs/>
          <w:noProof/>
          <w:szCs w:val="22"/>
          <w:lang w:val="lt-LT"/>
        </w:rPr>
        <w:t>D</w:t>
      </w:r>
      <w:r w:rsidR="00EC6E48" w:rsidRPr="00450E03">
        <w:rPr>
          <w:b/>
          <w:bCs/>
          <w:noProof/>
          <w:szCs w:val="22"/>
          <w:lang w:val="lt-LT"/>
        </w:rPr>
        <w:t>ažnis nežinomas (negali būti apskaičiuotas pagal turimus duomenis):</w:t>
      </w:r>
    </w:p>
    <w:p w14:paraId="0D93B7F2" w14:textId="77777777" w:rsidR="00EC6E48" w:rsidRDefault="00573F03"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m</w:t>
      </w:r>
      <w:r w:rsidR="00EC6E48">
        <w:rPr>
          <w:snapToGrid/>
          <w:szCs w:val="22"/>
          <w:lang w:val="lt-LT"/>
        </w:rPr>
        <w:t>iego sutrikimai</w:t>
      </w:r>
      <w:r>
        <w:rPr>
          <w:snapToGrid/>
          <w:szCs w:val="22"/>
          <w:lang w:val="lt-LT"/>
        </w:rPr>
        <w:t>;</w:t>
      </w:r>
    </w:p>
    <w:p w14:paraId="77046E57" w14:textId="77777777" w:rsidR="00EC6E48" w:rsidRDefault="00573F03"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EC6E48" w:rsidRPr="00EC6E48">
        <w:rPr>
          <w:snapToGrid/>
          <w:szCs w:val="22"/>
          <w:lang w:val="lt-LT"/>
        </w:rPr>
        <w:t>epresija ar</w:t>
      </w:r>
      <w:r w:rsidR="00EC6E48">
        <w:rPr>
          <w:snapToGrid/>
          <w:szCs w:val="22"/>
          <w:lang w:val="lt-LT"/>
        </w:rPr>
        <w:t>ba</w:t>
      </w:r>
      <w:r w:rsidR="00EC6E48" w:rsidRPr="00EC6E48">
        <w:rPr>
          <w:snapToGrid/>
          <w:szCs w:val="22"/>
          <w:lang w:val="lt-LT"/>
        </w:rPr>
        <w:t xml:space="preserve"> nerim</w:t>
      </w:r>
      <w:r w:rsidR="00EC6E48">
        <w:rPr>
          <w:snapToGrid/>
          <w:szCs w:val="22"/>
          <w:lang w:val="lt-LT"/>
        </w:rPr>
        <w:t>as</w:t>
      </w:r>
      <w:r>
        <w:rPr>
          <w:snapToGrid/>
          <w:szCs w:val="22"/>
          <w:lang w:val="lt-LT"/>
        </w:rPr>
        <w:t>;</w:t>
      </w:r>
    </w:p>
    <w:p w14:paraId="0009FEFD" w14:textId="77777777" w:rsidR="00EC6E48" w:rsidRDefault="00573F03"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n</w:t>
      </w:r>
      <w:r w:rsidR="00EC6E48" w:rsidRPr="00EC6E48">
        <w:rPr>
          <w:snapToGrid/>
          <w:szCs w:val="22"/>
          <w:lang w:val="lt-LT"/>
        </w:rPr>
        <w:t>ervingumas</w:t>
      </w:r>
      <w:r>
        <w:rPr>
          <w:snapToGrid/>
          <w:szCs w:val="22"/>
          <w:lang w:val="lt-LT"/>
        </w:rPr>
        <w:t>;</w:t>
      </w:r>
    </w:p>
    <w:p w14:paraId="1A87DB4C" w14:textId="77777777" w:rsidR="00EC6E48" w:rsidRDefault="00573F03" w:rsidP="00EC6E48">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EC6E48">
        <w:rPr>
          <w:snapToGrid/>
          <w:szCs w:val="22"/>
          <w:lang w:val="lt-LT"/>
        </w:rPr>
        <w:t>er didelis</w:t>
      </w:r>
      <w:r w:rsidR="00EC6E48" w:rsidRPr="00EC6E48">
        <w:rPr>
          <w:snapToGrid/>
          <w:szCs w:val="22"/>
          <w:lang w:val="lt-LT"/>
        </w:rPr>
        <w:t xml:space="preserve"> susijaudinimas ar dirglumas</w:t>
      </w:r>
      <w:r>
        <w:rPr>
          <w:snapToGrid/>
          <w:szCs w:val="22"/>
          <w:lang w:val="lt-LT"/>
        </w:rPr>
        <w:t>.</w:t>
      </w:r>
    </w:p>
    <w:p w14:paraId="68F4AC9A" w14:textId="77777777" w:rsidR="00EC6E48" w:rsidRDefault="00EC6E48" w:rsidP="00EC6E48">
      <w:pPr>
        <w:widowControl w:val="0"/>
        <w:tabs>
          <w:tab w:val="clear" w:pos="567"/>
        </w:tabs>
        <w:autoSpaceDE w:val="0"/>
        <w:autoSpaceDN w:val="0"/>
        <w:adjustRightInd w:val="0"/>
        <w:spacing w:line="240" w:lineRule="auto"/>
        <w:rPr>
          <w:snapToGrid/>
          <w:szCs w:val="22"/>
          <w:lang w:val="lt-LT"/>
        </w:rPr>
      </w:pPr>
    </w:p>
    <w:p w14:paraId="0D8E8E12" w14:textId="77777777" w:rsidR="00857C11" w:rsidRDefault="00EC6E48" w:rsidP="00EC6E48">
      <w:pPr>
        <w:widowControl w:val="0"/>
        <w:tabs>
          <w:tab w:val="clear" w:pos="567"/>
        </w:tabs>
        <w:autoSpaceDE w:val="0"/>
        <w:autoSpaceDN w:val="0"/>
        <w:adjustRightInd w:val="0"/>
        <w:spacing w:line="240" w:lineRule="auto"/>
        <w:rPr>
          <w:snapToGrid/>
          <w:szCs w:val="22"/>
          <w:lang w:val="lt-LT"/>
        </w:rPr>
      </w:pPr>
      <w:r>
        <w:rPr>
          <w:snapToGrid/>
          <w:szCs w:val="22"/>
          <w:lang w:val="lt-LT"/>
        </w:rPr>
        <w:t>T</w:t>
      </w:r>
      <w:r w:rsidRPr="00EC6E48">
        <w:rPr>
          <w:snapToGrid/>
          <w:szCs w:val="22"/>
          <w:lang w:val="lt-LT"/>
        </w:rPr>
        <w:t>oki</w:t>
      </w:r>
      <w:r>
        <w:rPr>
          <w:snapToGrid/>
          <w:szCs w:val="22"/>
          <w:lang w:val="lt-LT"/>
        </w:rPr>
        <w:t>ų</w:t>
      </w:r>
      <w:r w:rsidRPr="00EC6E48">
        <w:rPr>
          <w:snapToGrid/>
          <w:szCs w:val="22"/>
          <w:lang w:val="lt-LT"/>
        </w:rPr>
        <w:t xml:space="preserve"> </w:t>
      </w:r>
      <w:r>
        <w:rPr>
          <w:snapToGrid/>
          <w:szCs w:val="22"/>
          <w:lang w:val="lt-LT"/>
        </w:rPr>
        <w:t>reiškinių atsiradimas yra labiau</w:t>
      </w:r>
      <w:r w:rsidRPr="00EC6E48">
        <w:rPr>
          <w:snapToGrid/>
          <w:szCs w:val="22"/>
          <w:lang w:val="lt-LT"/>
        </w:rPr>
        <w:t xml:space="preserve"> tikėtin</w:t>
      </w:r>
      <w:r>
        <w:rPr>
          <w:snapToGrid/>
          <w:szCs w:val="22"/>
          <w:lang w:val="lt-LT"/>
        </w:rPr>
        <w:t>as</w:t>
      </w:r>
      <w:r w:rsidRPr="00EC6E48">
        <w:rPr>
          <w:snapToGrid/>
          <w:szCs w:val="22"/>
          <w:lang w:val="lt-LT"/>
        </w:rPr>
        <w:t xml:space="preserve"> vaikams, tačiau jų dažnis nėra žinomas</w:t>
      </w:r>
      <w:r w:rsidR="006E69B4">
        <w:rPr>
          <w:snapToGrid/>
          <w:szCs w:val="22"/>
          <w:lang w:val="lt-LT"/>
        </w:rPr>
        <w:t>:</w:t>
      </w:r>
    </w:p>
    <w:p w14:paraId="30ED0F0C" w14:textId="77777777" w:rsidR="00857C11" w:rsidRDefault="006E69B4" w:rsidP="009C16B4">
      <w:pPr>
        <w:widowControl w:val="0"/>
        <w:numPr>
          <w:ilvl w:val="0"/>
          <w:numId w:val="30"/>
        </w:numPr>
        <w:tabs>
          <w:tab w:val="clear" w:pos="567"/>
        </w:tabs>
        <w:autoSpaceDE w:val="0"/>
        <w:autoSpaceDN w:val="0"/>
        <w:adjustRightInd w:val="0"/>
        <w:spacing w:line="240" w:lineRule="auto"/>
        <w:ind w:left="567" w:hanging="567"/>
        <w:rPr>
          <w:snapToGrid/>
          <w:szCs w:val="22"/>
          <w:lang w:val="lt-LT"/>
        </w:rPr>
      </w:pPr>
      <w:r>
        <w:rPr>
          <w:snapToGrid/>
          <w:szCs w:val="22"/>
          <w:lang w:val="lt-LT"/>
        </w:rPr>
        <w:t>m</w:t>
      </w:r>
      <w:r w:rsidR="004312DA">
        <w:rPr>
          <w:snapToGrid/>
          <w:szCs w:val="22"/>
          <w:lang w:val="lt-LT"/>
        </w:rPr>
        <w:t>atomo vaizdo neryškumas.</w:t>
      </w:r>
    </w:p>
    <w:p w14:paraId="11671648" w14:textId="77777777" w:rsidR="004312DA" w:rsidRDefault="004312DA" w:rsidP="00433ED6">
      <w:pPr>
        <w:widowControl w:val="0"/>
        <w:tabs>
          <w:tab w:val="clear" w:pos="567"/>
        </w:tabs>
        <w:autoSpaceDE w:val="0"/>
        <w:autoSpaceDN w:val="0"/>
        <w:adjustRightInd w:val="0"/>
        <w:spacing w:line="240" w:lineRule="auto"/>
        <w:rPr>
          <w:snapToGrid/>
          <w:szCs w:val="22"/>
          <w:lang w:val="lt-LT"/>
        </w:rPr>
      </w:pPr>
    </w:p>
    <w:p w14:paraId="3ACE703E" w14:textId="77777777" w:rsidR="00776FBE" w:rsidRPr="00444A40" w:rsidRDefault="00776FBE" w:rsidP="00433ED6">
      <w:pPr>
        <w:widowControl w:val="0"/>
        <w:tabs>
          <w:tab w:val="clear" w:pos="567"/>
          <w:tab w:val="left" w:pos="540"/>
        </w:tabs>
        <w:spacing w:line="240" w:lineRule="auto"/>
        <w:rPr>
          <w:rFonts w:eastAsia="Calibri"/>
          <w:b/>
          <w:snapToGrid/>
          <w:szCs w:val="22"/>
          <w:lang w:val="lt-LT"/>
        </w:rPr>
      </w:pPr>
      <w:r w:rsidRPr="00444A40">
        <w:rPr>
          <w:rFonts w:eastAsia="Calibri"/>
          <w:b/>
          <w:snapToGrid/>
          <w:szCs w:val="22"/>
          <w:lang w:val="lt-LT"/>
        </w:rPr>
        <w:t>Pranešimas apie šalutinį poveikį</w:t>
      </w:r>
    </w:p>
    <w:p w14:paraId="1CB4DB2F" w14:textId="77777777" w:rsidR="00776FBE" w:rsidRPr="00573F03" w:rsidRDefault="00776FBE" w:rsidP="00433ED6">
      <w:pPr>
        <w:widowControl w:val="0"/>
        <w:tabs>
          <w:tab w:val="clear" w:pos="567"/>
          <w:tab w:val="left" w:pos="540"/>
        </w:tabs>
        <w:spacing w:line="240" w:lineRule="auto"/>
        <w:rPr>
          <w:rFonts w:eastAsia="Calibri"/>
          <w:snapToGrid/>
          <w:szCs w:val="22"/>
          <w:lang w:val="lt-LT"/>
        </w:rPr>
      </w:pPr>
      <w:r w:rsidRPr="00444A40">
        <w:rPr>
          <w:rFonts w:eastAsia="Calibri"/>
          <w:snapToGrid/>
          <w:szCs w:val="22"/>
          <w:lang w:val="lt-LT"/>
        </w:rPr>
        <w:t>Jeigu pasireiškė šalutinis poveikis, įskaitant šiame lapelyje nenurodytą, pasakykite gydytojui</w:t>
      </w:r>
      <w:r w:rsidR="0011038B" w:rsidRPr="00444A40">
        <w:rPr>
          <w:rFonts w:eastAsia="Calibri"/>
          <w:snapToGrid/>
          <w:szCs w:val="22"/>
          <w:lang w:val="lt-LT"/>
        </w:rPr>
        <w:t>,</w:t>
      </w:r>
      <w:r w:rsidRPr="00444A40">
        <w:rPr>
          <w:rFonts w:eastAsia="Calibri"/>
          <w:snapToGrid/>
          <w:szCs w:val="22"/>
          <w:lang w:val="lt-LT"/>
        </w:rPr>
        <w:t xml:space="preserve"> vaistininkui</w:t>
      </w:r>
      <w:r w:rsidR="0011038B" w:rsidRPr="00444A40">
        <w:rPr>
          <w:rFonts w:eastAsia="Calibri"/>
          <w:snapToGrid/>
          <w:szCs w:val="22"/>
          <w:lang w:val="lt-LT"/>
        </w:rPr>
        <w:t xml:space="preserve"> arba slaugytojui</w:t>
      </w:r>
      <w:r w:rsidRPr="00444A40">
        <w:rPr>
          <w:rFonts w:eastAsia="Calibri"/>
          <w:snapToGrid/>
          <w:szCs w:val="22"/>
          <w:lang w:val="lt-LT"/>
        </w:rPr>
        <w:t xml:space="preserve">. </w:t>
      </w:r>
      <w:r w:rsidR="00573F03" w:rsidRPr="00573F03">
        <w:rPr>
          <w:szCs w:val="22"/>
          <w:lang w:val="lt-LT" w:eastAsia="lt-LT"/>
        </w:rPr>
        <w:t xml:space="preserve">Pranešimą apie šalutinį poveikį galite užpildyti ir pateikti Valstybinės vaistų kontrolės tarnybos prie Lietuvos Respublikos sveikatos apsaugos ministerijos tinklalapyje </w:t>
      </w:r>
      <w:r w:rsidR="00573F03" w:rsidRPr="00573F03">
        <w:rPr>
          <w:color w:val="0000EE"/>
          <w:szCs w:val="22"/>
          <w:u w:val="single"/>
          <w:lang w:val="lt-LT" w:eastAsia="lt-LT"/>
        </w:rPr>
        <w:t>https://vvkt.lrv.lt/lt/</w:t>
      </w:r>
      <w:r w:rsidR="00573F03" w:rsidRPr="00573F03">
        <w:rPr>
          <w:szCs w:val="22"/>
          <w:lang w:val="lt-LT" w:eastAsia="lt-LT"/>
        </w:rPr>
        <w:t xml:space="preserve"> nurodytais būdais arba paskambinti nemokamu telefonu 8 800 73 568. Pranešdami apie šalutinį poveikį galite mums padėti gauti daugiau informacijos apie šio vaisto saugumą</w:t>
      </w:r>
      <w:r w:rsidR="00573F03" w:rsidRPr="00573F03">
        <w:rPr>
          <w:lang w:val="lt-LT"/>
        </w:rPr>
        <w:t>.</w:t>
      </w:r>
    </w:p>
    <w:p w14:paraId="614959B0" w14:textId="77777777" w:rsidR="00776FBE" w:rsidRPr="00444A40" w:rsidRDefault="00776FBE" w:rsidP="00433ED6">
      <w:pPr>
        <w:widowControl w:val="0"/>
        <w:numPr>
          <w:ilvl w:val="12"/>
          <w:numId w:val="0"/>
        </w:numPr>
        <w:tabs>
          <w:tab w:val="clear" w:pos="567"/>
        </w:tabs>
        <w:spacing w:line="240" w:lineRule="auto"/>
        <w:ind w:right="-2"/>
        <w:rPr>
          <w:snapToGrid/>
          <w:szCs w:val="24"/>
          <w:lang w:val="lt-LT"/>
        </w:rPr>
      </w:pPr>
    </w:p>
    <w:p w14:paraId="560296F1"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3C658BDE" w14:textId="77777777" w:rsidR="00776FBE" w:rsidRPr="00444A40" w:rsidRDefault="00C10C0A" w:rsidP="009C16B4">
      <w:pPr>
        <w:keepNext/>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5.</w:t>
      </w:r>
      <w:r w:rsidRPr="00444A40">
        <w:rPr>
          <w:b/>
          <w:snapToGrid/>
          <w:szCs w:val="22"/>
          <w:lang w:val="lt-LT"/>
        </w:rPr>
        <w:tab/>
        <w:t xml:space="preserve">Kaip laikyti </w:t>
      </w:r>
      <w:r w:rsidR="00C73F65" w:rsidRPr="00444A40">
        <w:rPr>
          <w:b/>
          <w:snapToGrid/>
          <w:szCs w:val="22"/>
          <w:lang w:val="lt-LT"/>
        </w:rPr>
        <w:t>Bedufora</w:t>
      </w:r>
    </w:p>
    <w:p w14:paraId="1EB3A834" w14:textId="77777777" w:rsidR="00776FBE" w:rsidRPr="00444A40" w:rsidRDefault="00776FBE" w:rsidP="009C16B4">
      <w:pPr>
        <w:keepNext/>
        <w:tabs>
          <w:tab w:val="clear" w:pos="567"/>
        </w:tabs>
        <w:spacing w:line="240" w:lineRule="auto"/>
        <w:rPr>
          <w:i/>
          <w:snapToGrid/>
          <w:szCs w:val="22"/>
          <w:lang w:val="lt-LT"/>
        </w:rPr>
      </w:pPr>
    </w:p>
    <w:p w14:paraId="6D48A396" w14:textId="77777777" w:rsidR="00776FBE" w:rsidRPr="00444A40" w:rsidRDefault="00776FBE" w:rsidP="009C16B4">
      <w:pPr>
        <w:keepNext/>
        <w:numPr>
          <w:ilvl w:val="12"/>
          <w:numId w:val="0"/>
        </w:numPr>
        <w:tabs>
          <w:tab w:val="clear" w:pos="567"/>
        </w:tabs>
        <w:spacing w:line="240" w:lineRule="auto"/>
        <w:ind w:right="-2"/>
        <w:rPr>
          <w:snapToGrid/>
          <w:szCs w:val="22"/>
          <w:lang w:val="lt-LT"/>
        </w:rPr>
      </w:pPr>
      <w:r w:rsidRPr="00444A40">
        <w:rPr>
          <w:snapToGrid/>
          <w:szCs w:val="22"/>
          <w:lang w:val="lt-LT"/>
        </w:rPr>
        <w:t>Šį vaistą laikykite vaikams nepastebimoje ir nepasiekiamoje vietoje.</w:t>
      </w:r>
    </w:p>
    <w:p w14:paraId="16B8A363"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4460C40A" w14:textId="77777777" w:rsidR="00633BAF" w:rsidRDefault="006E69B4" w:rsidP="00633BAF">
      <w:pPr>
        <w:keepNext/>
        <w:tabs>
          <w:tab w:val="clear" w:pos="567"/>
        </w:tabs>
        <w:autoSpaceDE w:val="0"/>
        <w:autoSpaceDN w:val="0"/>
        <w:adjustRightInd w:val="0"/>
        <w:spacing w:line="240" w:lineRule="auto"/>
        <w:rPr>
          <w:rFonts w:eastAsia="TimesNewRoman"/>
          <w:b/>
          <w:bCs/>
          <w:i/>
          <w:iCs/>
          <w:snapToGrid/>
          <w:szCs w:val="22"/>
          <w:lang w:val="lt-LT"/>
        </w:rPr>
      </w:pPr>
      <w:r w:rsidRPr="006E69B4">
        <w:rPr>
          <w:rFonts w:eastAsia="TimesNewRoman"/>
          <w:b/>
          <w:bCs/>
          <w:i/>
          <w:iCs/>
          <w:snapToGrid/>
          <w:szCs w:val="22"/>
          <w:lang w:val="lt-LT"/>
        </w:rPr>
        <w:t>Vienos talpyklės vieno 120 arba 180</w:t>
      </w:r>
      <w:r>
        <w:rPr>
          <w:rFonts w:eastAsia="TimesNewRoman"/>
          <w:b/>
          <w:bCs/>
          <w:i/>
          <w:iCs/>
          <w:snapToGrid/>
          <w:szCs w:val="22"/>
          <w:lang w:val="lt-LT"/>
        </w:rPr>
        <w:t> </w:t>
      </w:r>
      <w:r w:rsidRPr="006E69B4">
        <w:rPr>
          <w:rFonts w:eastAsia="TimesNewRoman"/>
          <w:b/>
          <w:bCs/>
          <w:i/>
          <w:iCs/>
          <w:snapToGrid/>
          <w:szCs w:val="22"/>
          <w:lang w:val="lt-LT"/>
        </w:rPr>
        <w:t>spūsnių purkštuvo pakuotė</w:t>
      </w:r>
    </w:p>
    <w:p w14:paraId="4F4D7A84" w14:textId="77777777" w:rsidR="006F1C5C" w:rsidRDefault="006F1C5C" w:rsidP="00633BAF">
      <w:pPr>
        <w:keepNext/>
        <w:tabs>
          <w:tab w:val="clear" w:pos="567"/>
        </w:tabs>
        <w:autoSpaceDE w:val="0"/>
        <w:autoSpaceDN w:val="0"/>
        <w:adjustRightInd w:val="0"/>
        <w:spacing w:line="240" w:lineRule="auto"/>
        <w:rPr>
          <w:rFonts w:eastAsia="TimesNewRoman"/>
          <w:b/>
          <w:bCs/>
          <w:i/>
          <w:iCs/>
          <w:snapToGrid/>
          <w:szCs w:val="22"/>
          <w:lang w:val="lt-LT"/>
        </w:rPr>
      </w:pPr>
    </w:p>
    <w:p w14:paraId="6A61ED59" w14:textId="77777777" w:rsidR="00232346" w:rsidRDefault="006F1C5C" w:rsidP="006F1C5C">
      <w:pPr>
        <w:tabs>
          <w:tab w:val="clear" w:pos="567"/>
        </w:tabs>
        <w:spacing w:line="240" w:lineRule="auto"/>
        <w:rPr>
          <w:b/>
          <w:bCs/>
          <w:szCs w:val="22"/>
          <w:lang w:val="lt-LT"/>
        </w:rPr>
      </w:pPr>
      <w:r w:rsidRPr="00EB0C12">
        <w:rPr>
          <w:b/>
          <w:bCs/>
          <w:szCs w:val="22"/>
          <w:lang w:val="lt-LT"/>
        </w:rPr>
        <w:t>Vaistininkams</w:t>
      </w:r>
    </w:p>
    <w:p w14:paraId="49DB4F8A" w14:textId="77777777" w:rsidR="00232346" w:rsidRDefault="00232346" w:rsidP="006F1C5C">
      <w:pPr>
        <w:tabs>
          <w:tab w:val="clear" w:pos="567"/>
        </w:tabs>
        <w:spacing w:line="240" w:lineRule="auto"/>
        <w:rPr>
          <w:b/>
          <w:bCs/>
          <w:szCs w:val="22"/>
          <w:lang w:val="lt-LT"/>
        </w:rPr>
      </w:pPr>
      <w:r>
        <w:rPr>
          <w:lang w:val="lt-LT"/>
        </w:rPr>
        <w:t>Laikyt</w:t>
      </w:r>
      <w:r w:rsidR="00A71C52">
        <w:rPr>
          <w:lang w:val="lt-LT"/>
        </w:rPr>
        <w:t>i</w:t>
      </w:r>
      <w:r>
        <w:rPr>
          <w:lang w:val="lt-LT"/>
        </w:rPr>
        <w:t xml:space="preserve"> </w:t>
      </w:r>
      <w:r w:rsidRPr="00044136">
        <w:rPr>
          <w:lang w:val="lt-LT"/>
        </w:rPr>
        <w:t>šaldytuve (2</w:t>
      </w:r>
      <w:r>
        <w:rPr>
          <w:lang w:val="lt-LT"/>
        </w:rPr>
        <w:t>–</w:t>
      </w:r>
      <w:r w:rsidRPr="00044136">
        <w:rPr>
          <w:lang w:val="lt-LT"/>
        </w:rPr>
        <w:t>8 °C</w:t>
      </w:r>
      <w:r>
        <w:rPr>
          <w:lang w:val="lt-LT"/>
        </w:rPr>
        <w:t xml:space="preserve"> </w:t>
      </w:r>
      <w:r w:rsidRPr="00044136">
        <w:rPr>
          <w:lang w:val="lt-LT"/>
        </w:rPr>
        <w:t>temperatūroje)</w:t>
      </w:r>
      <w:r>
        <w:rPr>
          <w:lang w:val="lt-LT"/>
        </w:rPr>
        <w:t xml:space="preserve"> ne ilgiau kaip 18 mėnesių</w:t>
      </w:r>
      <w:r w:rsidRPr="00044136">
        <w:rPr>
          <w:lang w:val="lt-LT"/>
        </w:rPr>
        <w:t>.</w:t>
      </w:r>
    </w:p>
    <w:p w14:paraId="7D8743A9" w14:textId="77777777" w:rsidR="006F1C5C" w:rsidRDefault="00A71C52" w:rsidP="006F1C5C">
      <w:pPr>
        <w:tabs>
          <w:tab w:val="clear" w:pos="567"/>
        </w:tabs>
        <w:spacing w:line="240" w:lineRule="auto"/>
        <w:rPr>
          <w:szCs w:val="22"/>
          <w:lang w:val="lt-LT"/>
        </w:rPr>
      </w:pPr>
      <w:r>
        <w:rPr>
          <w:szCs w:val="22"/>
          <w:lang w:val="lt-LT"/>
        </w:rPr>
        <w:t>Lipnioje p</w:t>
      </w:r>
      <w:r w:rsidR="006F1C5C" w:rsidRPr="00EB0C12">
        <w:rPr>
          <w:szCs w:val="22"/>
          <w:lang w:val="lt-LT"/>
        </w:rPr>
        <w:t xml:space="preserve">akuotės etiketėje užrašykite išdavimo pacientui datą ir </w:t>
      </w:r>
      <w:r w:rsidR="0011037C">
        <w:rPr>
          <w:szCs w:val="22"/>
          <w:lang w:val="lt-LT"/>
        </w:rPr>
        <w:t>už</w:t>
      </w:r>
      <w:r w:rsidR="006F1C5C" w:rsidRPr="00EB0C12">
        <w:rPr>
          <w:szCs w:val="22"/>
          <w:lang w:val="lt-LT"/>
        </w:rPr>
        <w:t xml:space="preserve">klijuokite </w:t>
      </w:r>
      <w:r w:rsidR="0011037C">
        <w:rPr>
          <w:szCs w:val="22"/>
          <w:lang w:val="lt-LT"/>
        </w:rPr>
        <w:t>ją</w:t>
      </w:r>
      <w:r w:rsidR="006F1C5C" w:rsidRPr="00EB0C12">
        <w:rPr>
          <w:szCs w:val="22"/>
          <w:lang w:val="lt-LT"/>
        </w:rPr>
        <w:t xml:space="preserve"> ant inhaliatoriaus. Įsitikinkite, kad </w:t>
      </w:r>
      <w:r w:rsidR="0011037C">
        <w:rPr>
          <w:szCs w:val="22"/>
          <w:lang w:val="lt-LT"/>
        </w:rPr>
        <w:t>nuo</w:t>
      </w:r>
      <w:r w:rsidR="006F1C5C" w:rsidRPr="00EB0C12">
        <w:rPr>
          <w:szCs w:val="22"/>
          <w:lang w:val="lt-LT"/>
        </w:rPr>
        <w:t xml:space="preserve"> išdavimo </w:t>
      </w:r>
      <w:r w:rsidR="0011037C">
        <w:rPr>
          <w:szCs w:val="22"/>
          <w:lang w:val="lt-LT"/>
        </w:rPr>
        <w:t xml:space="preserve">datos </w:t>
      </w:r>
      <w:r w:rsidR="006F1C5C" w:rsidRPr="00EB0C12">
        <w:rPr>
          <w:szCs w:val="22"/>
          <w:lang w:val="lt-LT"/>
        </w:rPr>
        <w:t>iki tinkamumo laiko pabaigos</w:t>
      </w:r>
      <w:r w:rsidR="0011037C">
        <w:rPr>
          <w:szCs w:val="22"/>
          <w:lang w:val="lt-LT"/>
        </w:rPr>
        <w:t>, nurodytos ant pakuotės, būtų ne</w:t>
      </w:r>
      <w:r w:rsidR="006F1C5C" w:rsidRPr="00EB0C12">
        <w:rPr>
          <w:szCs w:val="22"/>
          <w:lang w:val="lt-LT"/>
        </w:rPr>
        <w:t xml:space="preserve"> mažiau</w:t>
      </w:r>
      <w:r w:rsidR="0011037C">
        <w:rPr>
          <w:szCs w:val="22"/>
          <w:lang w:val="lt-LT"/>
        </w:rPr>
        <w:t xml:space="preserve"> kaip</w:t>
      </w:r>
      <w:r w:rsidR="006F1C5C" w:rsidRPr="00EB0C12">
        <w:rPr>
          <w:szCs w:val="22"/>
          <w:lang w:val="lt-LT"/>
        </w:rPr>
        <w:t xml:space="preserve"> 3 mėnesiai.</w:t>
      </w:r>
    </w:p>
    <w:p w14:paraId="493BA520" w14:textId="77777777" w:rsidR="00232346" w:rsidRDefault="00232346" w:rsidP="006F1C5C">
      <w:pPr>
        <w:tabs>
          <w:tab w:val="clear" w:pos="567"/>
        </w:tabs>
        <w:spacing w:line="240" w:lineRule="auto"/>
        <w:rPr>
          <w:szCs w:val="22"/>
          <w:lang w:val="lt-LT"/>
        </w:rPr>
      </w:pPr>
    </w:p>
    <w:p w14:paraId="103AAAD9" w14:textId="77777777" w:rsidR="00232346" w:rsidRPr="009C16B4" w:rsidRDefault="00232346" w:rsidP="006F1C5C">
      <w:pPr>
        <w:tabs>
          <w:tab w:val="clear" w:pos="567"/>
        </w:tabs>
        <w:spacing w:line="240" w:lineRule="auto"/>
        <w:rPr>
          <w:b/>
          <w:bCs/>
          <w:szCs w:val="22"/>
          <w:lang w:val="lt-LT"/>
        </w:rPr>
      </w:pPr>
      <w:r w:rsidRPr="009C16B4">
        <w:rPr>
          <w:b/>
          <w:bCs/>
          <w:szCs w:val="22"/>
          <w:lang w:val="lt-LT"/>
        </w:rPr>
        <w:t>Pacientams</w:t>
      </w:r>
    </w:p>
    <w:p w14:paraId="35B901BA" w14:textId="77777777" w:rsidR="00232346" w:rsidRDefault="00414A04" w:rsidP="006F1C5C">
      <w:pPr>
        <w:tabs>
          <w:tab w:val="clear" w:pos="567"/>
        </w:tabs>
        <w:spacing w:line="240" w:lineRule="auto"/>
        <w:rPr>
          <w:lang w:val="lt-LT"/>
        </w:rPr>
      </w:pPr>
      <w:r>
        <w:rPr>
          <w:lang w:val="lt-LT"/>
        </w:rPr>
        <w:t>I</w:t>
      </w:r>
      <w:r w:rsidRPr="00414A04">
        <w:rPr>
          <w:lang w:val="lt-LT"/>
        </w:rPr>
        <w:t xml:space="preserve">nhaliatorių </w:t>
      </w:r>
      <w:r>
        <w:rPr>
          <w:lang w:val="lt-LT"/>
        </w:rPr>
        <w:t xml:space="preserve">laikykite </w:t>
      </w:r>
      <w:r w:rsidRPr="00044136">
        <w:rPr>
          <w:lang w:val="lt-LT"/>
        </w:rPr>
        <w:t xml:space="preserve">ne aukštesnėje kaip </w:t>
      </w:r>
      <w:smartTag w:uri="urn:schemas-microsoft-com:office:smarttags" w:element="metricconverter">
        <w:smartTagPr>
          <w:attr w:name="ProductID" w:val="25ﾠﾰC"/>
        </w:smartTagPr>
        <w:r w:rsidRPr="00044136">
          <w:rPr>
            <w:lang w:val="lt-LT"/>
          </w:rPr>
          <w:t>25 °C</w:t>
        </w:r>
      </w:smartTag>
      <w:r w:rsidRPr="00044136">
        <w:rPr>
          <w:lang w:val="lt-LT"/>
        </w:rPr>
        <w:t xml:space="preserve"> temperatūroje.</w:t>
      </w:r>
    </w:p>
    <w:p w14:paraId="15840D92" w14:textId="77777777" w:rsidR="000C0338" w:rsidRDefault="0011037C" w:rsidP="00934E6C">
      <w:pPr>
        <w:tabs>
          <w:tab w:val="clear" w:pos="567"/>
        </w:tabs>
        <w:spacing w:line="240" w:lineRule="auto"/>
        <w:rPr>
          <w:rFonts w:eastAsia="TimesNewRoman"/>
          <w:snapToGrid/>
          <w:szCs w:val="22"/>
          <w:lang w:val="lt-LT"/>
        </w:rPr>
      </w:pPr>
      <w:r>
        <w:rPr>
          <w:rFonts w:eastAsia="TimesNewRoman"/>
          <w:snapToGrid/>
          <w:szCs w:val="22"/>
          <w:lang w:val="lt-LT"/>
        </w:rPr>
        <w:t>Ne</w:t>
      </w:r>
      <w:r w:rsidR="000C0338">
        <w:rPr>
          <w:rFonts w:eastAsia="TimesNewRoman"/>
          <w:snapToGrid/>
          <w:szCs w:val="22"/>
          <w:lang w:val="lt-LT"/>
        </w:rPr>
        <w:t>vartokite</w:t>
      </w:r>
      <w:r>
        <w:rPr>
          <w:rFonts w:eastAsia="TimesNewRoman"/>
          <w:snapToGrid/>
          <w:szCs w:val="22"/>
          <w:lang w:val="lt-LT"/>
        </w:rPr>
        <w:t xml:space="preserve"> Bedufora p</w:t>
      </w:r>
      <w:r w:rsidR="00414A04" w:rsidRPr="0084452C">
        <w:rPr>
          <w:rFonts w:eastAsia="TimesNewRoman"/>
          <w:snapToGrid/>
          <w:szCs w:val="22"/>
          <w:lang w:val="lt-LT"/>
        </w:rPr>
        <w:t>raėjus 3</w:t>
      </w:r>
      <w:r w:rsidR="00414A04">
        <w:rPr>
          <w:rFonts w:eastAsia="TimesNewRoman"/>
          <w:snapToGrid/>
          <w:szCs w:val="22"/>
          <w:lang w:val="lt-LT"/>
        </w:rPr>
        <w:t> </w:t>
      </w:r>
      <w:r w:rsidR="00414A04" w:rsidRPr="0084452C">
        <w:rPr>
          <w:rFonts w:eastAsia="TimesNewRoman"/>
          <w:snapToGrid/>
          <w:szCs w:val="22"/>
          <w:lang w:val="lt-LT"/>
        </w:rPr>
        <w:t xml:space="preserve">mėnesiams </w:t>
      </w:r>
      <w:r w:rsidR="00414A04">
        <w:rPr>
          <w:rFonts w:eastAsia="TimesNewRoman"/>
          <w:snapToGrid/>
          <w:szCs w:val="22"/>
          <w:lang w:val="lt-LT"/>
        </w:rPr>
        <w:t>po</w:t>
      </w:r>
      <w:r w:rsidR="00414A04" w:rsidRPr="0084452C">
        <w:rPr>
          <w:rFonts w:eastAsia="TimesNewRoman"/>
          <w:snapToGrid/>
          <w:szCs w:val="22"/>
          <w:lang w:val="lt-LT"/>
        </w:rPr>
        <w:t xml:space="preserve"> </w:t>
      </w:r>
      <w:r w:rsidR="00414A04">
        <w:rPr>
          <w:rFonts w:eastAsia="TimesNewRoman"/>
          <w:snapToGrid/>
          <w:szCs w:val="22"/>
          <w:lang w:val="lt-LT"/>
        </w:rPr>
        <w:t xml:space="preserve">to, kai vaistininkas Jums išdavė inhaliatorių, taip pat </w:t>
      </w:r>
      <w:r w:rsidR="000C0338">
        <w:rPr>
          <w:rFonts w:eastAsia="TimesNewRoman"/>
          <w:snapToGrid/>
          <w:szCs w:val="22"/>
          <w:lang w:val="lt-LT"/>
        </w:rPr>
        <w:t xml:space="preserve">niekada nevartokite pasibaigus tinkamumo laikui, nurodytam </w:t>
      </w:r>
      <w:r w:rsidR="00414A04">
        <w:rPr>
          <w:rFonts w:eastAsia="TimesNewRoman"/>
          <w:snapToGrid/>
          <w:szCs w:val="22"/>
          <w:lang w:val="lt-LT"/>
        </w:rPr>
        <w:t>an</w:t>
      </w:r>
      <w:r w:rsidR="00414A04" w:rsidRPr="0084452C">
        <w:rPr>
          <w:rFonts w:eastAsia="TimesNewRoman"/>
          <w:snapToGrid/>
          <w:szCs w:val="22"/>
          <w:lang w:val="lt-LT"/>
        </w:rPr>
        <w:t xml:space="preserve">t </w:t>
      </w:r>
      <w:r w:rsidR="000C0338">
        <w:rPr>
          <w:rFonts w:eastAsia="TimesNewRoman"/>
          <w:snapToGrid/>
          <w:szCs w:val="22"/>
          <w:lang w:val="lt-LT"/>
        </w:rPr>
        <w:t>pakuotės</w:t>
      </w:r>
      <w:r w:rsidR="00414A04" w:rsidRPr="0084452C">
        <w:rPr>
          <w:rFonts w:eastAsia="TimesNewRoman"/>
          <w:snapToGrid/>
          <w:szCs w:val="22"/>
          <w:lang w:val="lt-LT"/>
        </w:rPr>
        <w:t xml:space="preserve"> po „EXP“</w:t>
      </w:r>
      <w:r w:rsidR="000C0338">
        <w:rPr>
          <w:rFonts w:eastAsia="TimesNewRoman"/>
          <w:snapToGrid/>
          <w:szCs w:val="22"/>
          <w:lang w:val="lt-LT"/>
        </w:rPr>
        <w:t>.</w:t>
      </w:r>
    </w:p>
    <w:p w14:paraId="06095B15" w14:textId="77777777" w:rsidR="00F30F14" w:rsidRDefault="00414A04" w:rsidP="00414A04">
      <w:pPr>
        <w:widowControl w:val="0"/>
        <w:tabs>
          <w:tab w:val="clear" w:pos="567"/>
        </w:tabs>
        <w:spacing w:line="240" w:lineRule="auto"/>
        <w:rPr>
          <w:b/>
          <w:bCs/>
          <w:i/>
          <w:iCs/>
          <w:snapToGrid/>
          <w:szCs w:val="22"/>
          <w:lang w:val="lt-LT"/>
        </w:rPr>
      </w:pPr>
      <w:r w:rsidRPr="00444A40">
        <w:rPr>
          <w:iCs/>
          <w:snapToGrid/>
          <w:szCs w:val="22"/>
          <w:lang w:val="lt-LT"/>
        </w:rPr>
        <w:t>Vaistas tinkamas vartoti iki paskutinės nurodyto mėnesio dienos.</w:t>
      </w:r>
    </w:p>
    <w:p w14:paraId="2FF7DB38" w14:textId="77777777" w:rsidR="00F30F14" w:rsidRDefault="00F30F14" w:rsidP="00414A04">
      <w:pPr>
        <w:widowControl w:val="0"/>
        <w:tabs>
          <w:tab w:val="clear" w:pos="567"/>
        </w:tabs>
        <w:spacing w:line="240" w:lineRule="auto"/>
        <w:rPr>
          <w:b/>
          <w:bCs/>
          <w:i/>
          <w:iCs/>
          <w:snapToGrid/>
          <w:szCs w:val="22"/>
          <w:lang w:val="lt-LT"/>
        </w:rPr>
      </w:pPr>
    </w:p>
    <w:p w14:paraId="52A1BBB9" w14:textId="77777777" w:rsidR="00414A04" w:rsidRPr="00934E6C" w:rsidRDefault="006E69B4" w:rsidP="00414A04">
      <w:pPr>
        <w:widowControl w:val="0"/>
        <w:tabs>
          <w:tab w:val="clear" w:pos="567"/>
        </w:tabs>
        <w:spacing w:line="240" w:lineRule="auto"/>
        <w:rPr>
          <w:b/>
          <w:bCs/>
          <w:i/>
          <w:iCs/>
          <w:snapToGrid/>
          <w:szCs w:val="22"/>
          <w:lang w:val="lt-LT"/>
        </w:rPr>
      </w:pPr>
      <w:r w:rsidRPr="00934E6C">
        <w:rPr>
          <w:b/>
          <w:bCs/>
          <w:i/>
          <w:iCs/>
          <w:snapToGrid/>
          <w:szCs w:val="22"/>
          <w:lang w:val="lt-LT"/>
        </w:rPr>
        <w:lastRenderedPageBreak/>
        <w:t>Dviejų arba trijų talpyklių (dviejų arba trijų purkštuvų po 120 arba 180 spūsnių) pakuotės</w:t>
      </w:r>
    </w:p>
    <w:p w14:paraId="21AB93E2" w14:textId="77777777" w:rsidR="00414A04" w:rsidRPr="00934E6C" w:rsidRDefault="00414A04" w:rsidP="006F1C5C">
      <w:pPr>
        <w:tabs>
          <w:tab w:val="clear" w:pos="567"/>
        </w:tabs>
        <w:spacing w:line="240" w:lineRule="auto"/>
        <w:rPr>
          <w:lang w:val="lt-LT"/>
        </w:rPr>
      </w:pPr>
    </w:p>
    <w:p w14:paraId="4E54F940" w14:textId="77777777" w:rsidR="00414A04" w:rsidRPr="00934E6C" w:rsidRDefault="00414A04" w:rsidP="00414A04">
      <w:pPr>
        <w:rPr>
          <w:u w:val="single"/>
          <w:lang w:val="lt-LT"/>
        </w:rPr>
      </w:pPr>
      <w:r w:rsidRPr="009C16B4">
        <w:rPr>
          <w:b/>
          <w:bCs/>
          <w:lang w:val="lt-LT"/>
        </w:rPr>
        <w:t>Prieš vartojimą</w:t>
      </w:r>
      <w:r w:rsidRPr="009C16B4">
        <w:rPr>
          <w:lang w:val="lt-LT"/>
        </w:rPr>
        <w:t>:</w:t>
      </w:r>
      <w:r w:rsidRPr="00934E6C">
        <w:rPr>
          <w:lang w:val="lt-LT"/>
        </w:rPr>
        <w:t xml:space="preserve"> inhaliatori</w:t>
      </w:r>
      <w:r w:rsidR="004457B0" w:rsidRPr="00934E6C">
        <w:rPr>
          <w:lang w:val="lt-LT"/>
        </w:rPr>
        <w:t>us</w:t>
      </w:r>
      <w:r w:rsidRPr="00934E6C">
        <w:rPr>
          <w:lang w:val="lt-LT"/>
        </w:rPr>
        <w:t xml:space="preserve"> laikykite šaldytuve (2–8 °C temperatūroje).</w:t>
      </w:r>
    </w:p>
    <w:p w14:paraId="2CEAF646" w14:textId="77777777" w:rsidR="00414A04" w:rsidRPr="00934E6C" w:rsidRDefault="00414A04" w:rsidP="00414A04">
      <w:pPr>
        <w:rPr>
          <w:u w:val="single"/>
          <w:lang w:val="lt-LT"/>
        </w:rPr>
      </w:pPr>
    </w:p>
    <w:p w14:paraId="4CF6B618" w14:textId="77777777" w:rsidR="00414A04" w:rsidRPr="00934E6C" w:rsidRDefault="00414A04" w:rsidP="00414A04">
      <w:pPr>
        <w:rPr>
          <w:lang w:val="lt-LT"/>
        </w:rPr>
      </w:pPr>
      <w:r w:rsidRPr="009C16B4">
        <w:rPr>
          <w:b/>
          <w:bCs/>
          <w:lang w:val="lt-LT"/>
        </w:rPr>
        <w:t>Po pirmojo pavartojimo</w:t>
      </w:r>
      <w:r w:rsidRPr="009C16B4">
        <w:rPr>
          <w:lang w:val="lt-LT"/>
        </w:rPr>
        <w:t>:</w:t>
      </w:r>
      <w:r w:rsidRPr="00934E6C">
        <w:rPr>
          <w:lang w:val="lt-LT"/>
        </w:rPr>
        <w:t xml:space="preserve"> inhaliatori</w:t>
      </w:r>
      <w:r w:rsidR="004457B0" w:rsidRPr="00934E6C">
        <w:rPr>
          <w:lang w:val="lt-LT"/>
        </w:rPr>
        <w:t>us</w:t>
      </w:r>
      <w:r w:rsidRPr="00934E6C">
        <w:rPr>
          <w:lang w:val="lt-LT"/>
        </w:rPr>
        <w:t xml:space="preserve"> laikykite ne aukštesnėje kaip </w:t>
      </w:r>
      <w:smartTag w:uri="urn:schemas-microsoft-com:office:smarttags" w:element="metricconverter">
        <w:smartTagPr>
          <w:attr w:name="ProductID" w:val="25ﾠﾰC"/>
        </w:smartTagPr>
        <w:r w:rsidRPr="00934E6C">
          <w:rPr>
            <w:lang w:val="lt-LT"/>
          </w:rPr>
          <w:t>25 °C</w:t>
        </w:r>
      </w:smartTag>
      <w:r w:rsidRPr="00934E6C">
        <w:rPr>
          <w:lang w:val="lt-LT"/>
        </w:rPr>
        <w:t xml:space="preserve"> temperatūroje ne ilgiau kaip tris mėnesius.</w:t>
      </w:r>
    </w:p>
    <w:p w14:paraId="2FB48851" w14:textId="77777777" w:rsidR="00414A04" w:rsidRPr="00934E6C" w:rsidRDefault="00536C6D" w:rsidP="00414A04">
      <w:pPr>
        <w:tabs>
          <w:tab w:val="clear" w:pos="567"/>
        </w:tabs>
        <w:spacing w:line="240" w:lineRule="auto"/>
        <w:rPr>
          <w:rFonts w:eastAsia="TimesNewRoman"/>
          <w:snapToGrid/>
          <w:szCs w:val="22"/>
          <w:lang w:val="lt-LT"/>
        </w:rPr>
      </w:pPr>
      <w:r w:rsidRPr="00934E6C">
        <w:rPr>
          <w:rFonts w:eastAsia="TimesNewRoman"/>
          <w:snapToGrid/>
          <w:szCs w:val="22"/>
          <w:lang w:val="lt-LT"/>
        </w:rPr>
        <w:t xml:space="preserve">Kiekvieną kartą pradėdami naudoti inhaliatorių, </w:t>
      </w:r>
      <w:r w:rsidR="00A927D7">
        <w:rPr>
          <w:rFonts w:eastAsia="TimesNewRoman"/>
          <w:snapToGrid/>
          <w:szCs w:val="22"/>
          <w:lang w:val="lt-LT"/>
        </w:rPr>
        <w:t xml:space="preserve">ant </w:t>
      </w:r>
      <w:r w:rsidRPr="00934E6C">
        <w:rPr>
          <w:rFonts w:eastAsia="TimesNewRoman"/>
          <w:snapToGrid/>
          <w:szCs w:val="22"/>
          <w:lang w:val="lt-LT"/>
        </w:rPr>
        <w:t>vieno</w:t>
      </w:r>
      <w:r w:rsidR="00A927D7">
        <w:rPr>
          <w:rFonts w:eastAsia="TimesNewRoman"/>
          <w:snapToGrid/>
          <w:szCs w:val="22"/>
          <w:lang w:val="lt-LT"/>
        </w:rPr>
        <w:t>s iš lipnių</w:t>
      </w:r>
      <w:r w:rsidRPr="00934E6C">
        <w:rPr>
          <w:rFonts w:eastAsia="TimesNewRoman"/>
          <w:snapToGrid/>
          <w:szCs w:val="22"/>
          <w:lang w:val="lt-LT"/>
        </w:rPr>
        <w:t xml:space="preserve"> p</w:t>
      </w:r>
      <w:r w:rsidR="00414A04" w:rsidRPr="00934E6C">
        <w:rPr>
          <w:rFonts w:eastAsia="TimesNewRoman"/>
          <w:snapToGrid/>
          <w:szCs w:val="22"/>
          <w:lang w:val="lt-LT"/>
        </w:rPr>
        <w:t>akuotės etike</w:t>
      </w:r>
      <w:r w:rsidRPr="00934E6C">
        <w:rPr>
          <w:rFonts w:eastAsia="TimesNewRoman"/>
          <w:snapToGrid/>
          <w:szCs w:val="22"/>
          <w:lang w:val="lt-LT"/>
        </w:rPr>
        <w:t>čių</w:t>
      </w:r>
      <w:r w:rsidR="00414A04" w:rsidRPr="00934E6C">
        <w:rPr>
          <w:rFonts w:eastAsia="TimesNewRoman"/>
          <w:snapToGrid/>
          <w:szCs w:val="22"/>
          <w:lang w:val="lt-LT"/>
        </w:rPr>
        <w:t xml:space="preserve"> užrašykite pirmo pa</w:t>
      </w:r>
      <w:r w:rsidR="00F30F14">
        <w:rPr>
          <w:rFonts w:eastAsia="TimesNewRoman"/>
          <w:snapToGrid/>
          <w:szCs w:val="22"/>
          <w:lang w:val="lt-LT"/>
        </w:rPr>
        <w:t>nau</w:t>
      </w:r>
      <w:r w:rsidR="009C16B4">
        <w:rPr>
          <w:rFonts w:eastAsia="TimesNewRoman"/>
          <w:snapToGrid/>
          <w:szCs w:val="22"/>
          <w:lang w:val="lt-LT"/>
        </w:rPr>
        <w:t>dojimo</w:t>
      </w:r>
      <w:r w:rsidR="00414A04" w:rsidRPr="00934E6C">
        <w:rPr>
          <w:rFonts w:eastAsia="TimesNewRoman"/>
          <w:snapToGrid/>
          <w:szCs w:val="22"/>
          <w:lang w:val="lt-LT"/>
        </w:rPr>
        <w:t xml:space="preserve"> datą ir </w:t>
      </w:r>
      <w:r w:rsidR="0036454A" w:rsidRPr="00934E6C">
        <w:rPr>
          <w:rFonts w:eastAsia="TimesNewRoman"/>
          <w:snapToGrid/>
          <w:szCs w:val="22"/>
          <w:lang w:val="lt-LT"/>
        </w:rPr>
        <w:t>už</w:t>
      </w:r>
      <w:r w:rsidR="00414A04" w:rsidRPr="00934E6C">
        <w:rPr>
          <w:rFonts w:eastAsia="TimesNewRoman"/>
          <w:snapToGrid/>
          <w:szCs w:val="22"/>
          <w:lang w:val="lt-LT"/>
        </w:rPr>
        <w:t xml:space="preserve">klijuokite </w:t>
      </w:r>
      <w:r w:rsidRPr="00934E6C">
        <w:rPr>
          <w:rFonts w:eastAsia="TimesNewRoman"/>
          <w:snapToGrid/>
          <w:szCs w:val="22"/>
          <w:lang w:val="lt-LT"/>
        </w:rPr>
        <w:t xml:space="preserve">šią </w:t>
      </w:r>
      <w:r w:rsidR="00414A04" w:rsidRPr="00934E6C">
        <w:rPr>
          <w:rFonts w:eastAsia="TimesNewRoman"/>
          <w:snapToGrid/>
          <w:szCs w:val="22"/>
          <w:lang w:val="lt-LT"/>
        </w:rPr>
        <w:t xml:space="preserve">etiketę ant </w:t>
      </w:r>
      <w:r w:rsidRPr="00934E6C">
        <w:rPr>
          <w:rFonts w:eastAsia="TimesNewRoman"/>
          <w:snapToGrid/>
          <w:szCs w:val="22"/>
          <w:lang w:val="lt-LT"/>
        </w:rPr>
        <w:t xml:space="preserve">naudojamo </w:t>
      </w:r>
      <w:r w:rsidR="00414A04" w:rsidRPr="00934E6C">
        <w:rPr>
          <w:rFonts w:eastAsia="TimesNewRoman"/>
          <w:snapToGrid/>
          <w:szCs w:val="22"/>
          <w:lang w:val="lt-LT"/>
        </w:rPr>
        <w:t xml:space="preserve">inhaliatoriaus. </w:t>
      </w:r>
      <w:r w:rsidR="0036454A" w:rsidRPr="00934E6C">
        <w:rPr>
          <w:rFonts w:eastAsia="TimesNewRoman"/>
          <w:snapToGrid/>
          <w:szCs w:val="22"/>
          <w:lang w:val="lt-LT"/>
        </w:rPr>
        <w:t>Inhaliatori</w:t>
      </w:r>
      <w:r w:rsidR="00934E6C">
        <w:rPr>
          <w:rFonts w:eastAsia="TimesNewRoman"/>
          <w:snapToGrid/>
          <w:szCs w:val="22"/>
          <w:lang w:val="lt-LT"/>
        </w:rPr>
        <w:t>ų</w:t>
      </w:r>
      <w:r w:rsidR="0036454A" w:rsidRPr="00934E6C">
        <w:rPr>
          <w:rFonts w:eastAsia="TimesNewRoman"/>
          <w:snapToGrid/>
          <w:szCs w:val="22"/>
          <w:lang w:val="lt-LT"/>
        </w:rPr>
        <w:t xml:space="preserve"> negalima naudoti p</w:t>
      </w:r>
      <w:r w:rsidR="00414A04" w:rsidRPr="00934E6C">
        <w:rPr>
          <w:rFonts w:eastAsia="TimesNewRoman"/>
          <w:snapToGrid/>
          <w:szCs w:val="22"/>
          <w:lang w:val="lt-LT"/>
        </w:rPr>
        <w:t xml:space="preserve">raėjus 3 mėnesiams </w:t>
      </w:r>
      <w:r w:rsidR="0036454A" w:rsidRPr="00934E6C">
        <w:rPr>
          <w:rFonts w:eastAsia="TimesNewRoman"/>
          <w:snapToGrid/>
          <w:szCs w:val="22"/>
          <w:lang w:val="lt-LT"/>
        </w:rPr>
        <w:t>nuo</w:t>
      </w:r>
      <w:r w:rsidR="00414A04" w:rsidRPr="00934E6C">
        <w:rPr>
          <w:rFonts w:eastAsia="TimesNewRoman"/>
          <w:snapToGrid/>
          <w:szCs w:val="22"/>
          <w:lang w:val="lt-LT"/>
        </w:rPr>
        <w:t xml:space="preserve"> pirmojo pa</w:t>
      </w:r>
      <w:r w:rsidR="0036454A" w:rsidRPr="00934E6C">
        <w:rPr>
          <w:rFonts w:eastAsia="TimesNewRoman"/>
          <w:snapToGrid/>
          <w:szCs w:val="22"/>
          <w:lang w:val="lt-LT"/>
        </w:rPr>
        <w:t>naudojimo</w:t>
      </w:r>
      <w:r w:rsidR="00414A04" w:rsidRPr="00934E6C">
        <w:rPr>
          <w:rFonts w:eastAsia="TimesNewRoman"/>
          <w:snapToGrid/>
          <w:szCs w:val="22"/>
          <w:lang w:val="lt-LT"/>
        </w:rPr>
        <w:t xml:space="preserve">, </w:t>
      </w:r>
      <w:r w:rsidR="000C0338">
        <w:rPr>
          <w:rFonts w:eastAsia="TimesNewRoman"/>
          <w:snapToGrid/>
          <w:szCs w:val="22"/>
          <w:lang w:val="lt-LT"/>
        </w:rPr>
        <w:t xml:space="preserve">ir </w:t>
      </w:r>
      <w:r w:rsidR="0036454A" w:rsidRPr="00934E6C">
        <w:rPr>
          <w:rFonts w:eastAsia="TimesNewRoman"/>
          <w:snapToGrid/>
          <w:szCs w:val="22"/>
          <w:lang w:val="lt-LT"/>
        </w:rPr>
        <w:t>niekada nenaudokite pasibaigus tinkamumo laikui, nurodytam</w:t>
      </w:r>
      <w:r w:rsidR="00414A04" w:rsidRPr="00934E6C">
        <w:rPr>
          <w:rFonts w:eastAsia="TimesNewRoman"/>
          <w:snapToGrid/>
          <w:szCs w:val="22"/>
          <w:lang w:val="lt-LT"/>
        </w:rPr>
        <w:t xml:space="preserve"> ant </w:t>
      </w:r>
      <w:r w:rsidR="00934E6C">
        <w:rPr>
          <w:rFonts w:eastAsia="TimesNewRoman"/>
          <w:snapToGrid/>
          <w:szCs w:val="22"/>
          <w:lang w:val="lt-LT"/>
        </w:rPr>
        <w:t>dėžutės ir etiketės</w:t>
      </w:r>
      <w:r w:rsidR="00414A04" w:rsidRPr="00934E6C">
        <w:rPr>
          <w:rFonts w:eastAsia="TimesNewRoman"/>
          <w:snapToGrid/>
          <w:szCs w:val="22"/>
          <w:lang w:val="lt-LT"/>
        </w:rPr>
        <w:t xml:space="preserve"> po „EXP“</w:t>
      </w:r>
      <w:r w:rsidR="00934E6C">
        <w:rPr>
          <w:rFonts w:eastAsia="TimesNewRoman"/>
          <w:snapToGrid/>
          <w:szCs w:val="22"/>
          <w:lang w:val="lt-LT"/>
        </w:rPr>
        <w:t>.</w:t>
      </w:r>
    </w:p>
    <w:p w14:paraId="3BDE5DD9" w14:textId="77777777" w:rsidR="00414A04" w:rsidRPr="00934E6C" w:rsidRDefault="00414A04" w:rsidP="00414A04">
      <w:pPr>
        <w:tabs>
          <w:tab w:val="clear" w:pos="567"/>
        </w:tabs>
        <w:spacing w:line="240" w:lineRule="auto"/>
        <w:rPr>
          <w:lang w:val="lt-LT"/>
        </w:rPr>
      </w:pPr>
      <w:r w:rsidRPr="00934E6C">
        <w:rPr>
          <w:iCs/>
          <w:snapToGrid/>
          <w:szCs w:val="22"/>
          <w:lang w:val="lt-LT"/>
        </w:rPr>
        <w:t>Vaistas tinkamas vartoti iki paskutinės nurodyto mėnesio dienos.</w:t>
      </w:r>
    </w:p>
    <w:p w14:paraId="5CC3202D" w14:textId="77777777" w:rsidR="00414A04" w:rsidRPr="00934E6C" w:rsidRDefault="00414A04" w:rsidP="00414A04">
      <w:pPr>
        <w:widowControl w:val="0"/>
        <w:tabs>
          <w:tab w:val="clear" w:pos="567"/>
        </w:tabs>
        <w:autoSpaceDE w:val="0"/>
        <w:autoSpaceDN w:val="0"/>
        <w:adjustRightInd w:val="0"/>
        <w:spacing w:line="240" w:lineRule="auto"/>
        <w:rPr>
          <w:rFonts w:eastAsia="TimesNewRoman"/>
          <w:snapToGrid/>
          <w:szCs w:val="22"/>
          <w:lang w:val="lt-LT"/>
        </w:rPr>
      </w:pPr>
      <w:r w:rsidRPr="00934E6C">
        <w:rPr>
          <w:rFonts w:eastAsia="TimesNewRoman"/>
          <w:snapToGrid/>
          <w:szCs w:val="22"/>
          <w:lang w:val="lt-LT"/>
        </w:rPr>
        <w:t>Negalima užšaldyti.</w:t>
      </w:r>
    </w:p>
    <w:p w14:paraId="44B65017" w14:textId="77777777" w:rsidR="00466CC4" w:rsidRPr="00466CC4" w:rsidRDefault="00466CC4" w:rsidP="00466CC4">
      <w:pPr>
        <w:rPr>
          <w:lang w:val="lt-LT"/>
        </w:rPr>
      </w:pPr>
      <w:r w:rsidRPr="00466CC4">
        <w:rPr>
          <w:lang w:val="lt-LT"/>
        </w:rPr>
        <w:t>Jei inhaliatorius buvo laikomas labai šalt</w:t>
      </w:r>
      <w:r>
        <w:rPr>
          <w:lang w:val="lt-LT"/>
        </w:rPr>
        <w:t>oje aplinkoje</w:t>
      </w:r>
      <w:r w:rsidRPr="00466CC4">
        <w:rPr>
          <w:lang w:val="lt-LT"/>
        </w:rPr>
        <w:t xml:space="preserve">, </w:t>
      </w:r>
      <w:r>
        <w:rPr>
          <w:lang w:val="lt-LT"/>
        </w:rPr>
        <w:t xml:space="preserve">prieš naudojimą jį </w:t>
      </w:r>
      <w:r w:rsidRPr="00466CC4">
        <w:rPr>
          <w:lang w:val="lt-LT"/>
        </w:rPr>
        <w:t>kelias minutes pašildykite ranko</w:t>
      </w:r>
      <w:r w:rsidR="00160FF6">
        <w:rPr>
          <w:lang w:val="lt-LT"/>
        </w:rPr>
        <w:t>se</w:t>
      </w:r>
      <w:r w:rsidRPr="00466CC4">
        <w:rPr>
          <w:lang w:val="lt-LT"/>
        </w:rPr>
        <w:t>. Niekada nešildykite dirbtinėmis priemonėmis.</w:t>
      </w:r>
    </w:p>
    <w:p w14:paraId="212B51DB" w14:textId="77777777" w:rsidR="00466CC4" w:rsidRPr="00466CC4" w:rsidRDefault="00466CC4" w:rsidP="00466CC4">
      <w:pPr>
        <w:rPr>
          <w:lang w:val="lt-LT"/>
        </w:rPr>
      </w:pPr>
      <w:r w:rsidRPr="00466CC4">
        <w:rPr>
          <w:b/>
          <w:bCs/>
          <w:lang w:val="lt-LT"/>
        </w:rPr>
        <w:t>Perspėjimas</w:t>
      </w:r>
      <w:r w:rsidR="00C268FE">
        <w:rPr>
          <w:b/>
          <w:bCs/>
          <w:lang w:val="lt-LT"/>
        </w:rPr>
        <w:t>:</w:t>
      </w:r>
      <w:r w:rsidRPr="00466CC4">
        <w:rPr>
          <w:lang w:val="lt-LT"/>
        </w:rPr>
        <w:t xml:space="preserve"> Talpyklėje yra suslėgto </w:t>
      </w:r>
      <w:r w:rsidR="00C268FE">
        <w:rPr>
          <w:lang w:val="lt-LT"/>
        </w:rPr>
        <w:t>skysčio</w:t>
      </w:r>
      <w:r w:rsidRPr="00466CC4">
        <w:rPr>
          <w:lang w:val="lt-LT"/>
        </w:rPr>
        <w:t xml:space="preserve">. </w:t>
      </w:r>
      <w:r>
        <w:rPr>
          <w:lang w:val="lt-LT"/>
        </w:rPr>
        <w:t>Talpyklės n</w:t>
      </w:r>
      <w:r w:rsidRPr="00466CC4">
        <w:rPr>
          <w:lang w:val="lt-LT"/>
        </w:rPr>
        <w:t>egalima laikyti aukštesnėje kaip 50</w:t>
      </w:r>
      <w:r w:rsidR="00CD3A09">
        <w:rPr>
          <w:lang w:val="lt-LT"/>
        </w:rPr>
        <w:t> </w:t>
      </w:r>
      <w:r w:rsidRPr="00466CC4">
        <w:rPr>
          <w:lang w:val="lt-LT"/>
        </w:rPr>
        <w:t>°C temperatūroje. Talpyklės negalima pradurti.</w:t>
      </w:r>
    </w:p>
    <w:p w14:paraId="15F00DB0" w14:textId="77777777" w:rsidR="00CD3A09" w:rsidRDefault="00CD3A09" w:rsidP="00433ED6">
      <w:pPr>
        <w:widowControl w:val="0"/>
        <w:numPr>
          <w:ilvl w:val="12"/>
          <w:numId w:val="0"/>
        </w:numPr>
        <w:tabs>
          <w:tab w:val="clear" w:pos="567"/>
        </w:tabs>
        <w:spacing w:line="240" w:lineRule="auto"/>
        <w:ind w:right="-2"/>
        <w:rPr>
          <w:snapToGrid/>
          <w:szCs w:val="22"/>
          <w:lang w:val="lt-LT"/>
        </w:rPr>
      </w:pPr>
    </w:p>
    <w:p w14:paraId="3549C539" w14:textId="77777777" w:rsidR="00776FBE" w:rsidRDefault="00776FBE" w:rsidP="00433ED6">
      <w:pPr>
        <w:widowControl w:val="0"/>
        <w:numPr>
          <w:ilvl w:val="12"/>
          <w:numId w:val="0"/>
        </w:numPr>
        <w:tabs>
          <w:tab w:val="clear" w:pos="567"/>
        </w:tabs>
        <w:spacing w:line="240" w:lineRule="auto"/>
        <w:ind w:right="-2"/>
        <w:rPr>
          <w:snapToGrid/>
          <w:szCs w:val="22"/>
          <w:lang w:val="lt-LT"/>
        </w:rPr>
      </w:pPr>
      <w:r w:rsidRPr="00444A40">
        <w:rPr>
          <w:snapToGrid/>
          <w:szCs w:val="22"/>
          <w:lang w:val="lt-LT"/>
        </w:rPr>
        <w:t>Vaistų negalima išmesti į kanalizaciją arba su buitinėmis</w:t>
      </w:r>
      <w:r w:rsidRPr="00444A40">
        <w:rPr>
          <w:snapToGrid/>
          <w:color w:val="993366"/>
          <w:szCs w:val="22"/>
          <w:lang w:val="lt-LT"/>
        </w:rPr>
        <w:t xml:space="preserve"> </w:t>
      </w:r>
      <w:r w:rsidRPr="00444A40">
        <w:rPr>
          <w:snapToGrid/>
          <w:szCs w:val="22"/>
          <w:lang w:val="lt-LT"/>
        </w:rPr>
        <w:t>atliekomis. Kaip išmesti nereikalingus vaistus, klauskite vaistininko. Šios priemonės padės apsaugoti aplinką.</w:t>
      </w:r>
    </w:p>
    <w:p w14:paraId="6A1FDC98" w14:textId="77777777" w:rsidR="00776FBE" w:rsidRDefault="00776FBE" w:rsidP="00433ED6">
      <w:pPr>
        <w:widowControl w:val="0"/>
        <w:numPr>
          <w:ilvl w:val="12"/>
          <w:numId w:val="0"/>
        </w:numPr>
        <w:tabs>
          <w:tab w:val="clear" w:pos="567"/>
        </w:tabs>
        <w:spacing w:line="240" w:lineRule="auto"/>
        <w:ind w:right="-2"/>
        <w:rPr>
          <w:snapToGrid/>
          <w:szCs w:val="22"/>
          <w:lang w:val="lt-LT"/>
        </w:rPr>
      </w:pPr>
    </w:p>
    <w:p w14:paraId="635E9898" w14:textId="77777777" w:rsidR="00414A04" w:rsidRPr="00444A40" w:rsidRDefault="00414A04" w:rsidP="00433ED6">
      <w:pPr>
        <w:widowControl w:val="0"/>
        <w:numPr>
          <w:ilvl w:val="12"/>
          <w:numId w:val="0"/>
        </w:numPr>
        <w:tabs>
          <w:tab w:val="clear" w:pos="567"/>
        </w:tabs>
        <w:spacing w:line="240" w:lineRule="auto"/>
        <w:ind w:right="-2"/>
        <w:rPr>
          <w:snapToGrid/>
          <w:szCs w:val="22"/>
          <w:lang w:val="lt-LT"/>
        </w:rPr>
      </w:pPr>
    </w:p>
    <w:p w14:paraId="3F10F635" w14:textId="77777777" w:rsidR="00776FBE" w:rsidRPr="00444A40" w:rsidRDefault="00C10C0A" w:rsidP="00433ED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6.</w:t>
      </w:r>
      <w:r w:rsidRPr="00444A40">
        <w:rPr>
          <w:b/>
          <w:snapToGrid/>
          <w:szCs w:val="22"/>
          <w:lang w:val="lt-LT"/>
        </w:rPr>
        <w:tab/>
        <w:t>Pakuotės turinys ir kita informacija</w:t>
      </w:r>
    </w:p>
    <w:p w14:paraId="08C213D1" w14:textId="77777777" w:rsidR="00776FBE" w:rsidRPr="00444A40" w:rsidRDefault="00776FBE" w:rsidP="00433ED6">
      <w:pPr>
        <w:widowControl w:val="0"/>
        <w:numPr>
          <w:ilvl w:val="12"/>
          <w:numId w:val="0"/>
        </w:numPr>
        <w:tabs>
          <w:tab w:val="clear" w:pos="567"/>
        </w:tabs>
        <w:spacing w:line="240" w:lineRule="auto"/>
        <w:rPr>
          <w:snapToGrid/>
          <w:szCs w:val="22"/>
          <w:lang w:val="lt-LT"/>
        </w:rPr>
      </w:pPr>
    </w:p>
    <w:p w14:paraId="187EF41F" w14:textId="77777777" w:rsidR="00776FBE" w:rsidRPr="00444A40" w:rsidRDefault="00C73F65" w:rsidP="00433ED6">
      <w:pPr>
        <w:widowControl w:val="0"/>
        <w:numPr>
          <w:ilvl w:val="12"/>
          <w:numId w:val="0"/>
        </w:numPr>
        <w:tabs>
          <w:tab w:val="clear" w:pos="567"/>
        </w:tabs>
        <w:spacing w:line="240" w:lineRule="auto"/>
        <w:rPr>
          <w:snapToGrid/>
          <w:szCs w:val="22"/>
          <w:u w:val="single"/>
          <w:lang w:val="lt-LT"/>
        </w:rPr>
      </w:pPr>
      <w:r w:rsidRPr="00444A40">
        <w:rPr>
          <w:b/>
          <w:bCs/>
          <w:snapToGrid/>
          <w:szCs w:val="22"/>
          <w:lang w:val="lt-LT"/>
        </w:rPr>
        <w:t>Bedufora</w:t>
      </w:r>
      <w:r w:rsidR="00776FBE" w:rsidRPr="00444A40">
        <w:rPr>
          <w:b/>
          <w:bCs/>
          <w:snapToGrid/>
          <w:szCs w:val="22"/>
          <w:lang w:val="lt-LT"/>
        </w:rPr>
        <w:t xml:space="preserve"> sudėtis</w:t>
      </w:r>
    </w:p>
    <w:p w14:paraId="59680FC5" w14:textId="77777777" w:rsidR="00B96890" w:rsidRDefault="00776FBE" w:rsidP="00160FF6">
      <w:pPr>
        <w:widowControl w:val="0"/>
        <w:numPr>
          <w:ilvl w:val="0"/>
          <w:numId w:val="35"/>
        </w:numPr>
        <w:tabs>
          <w:tab w:val="clear" w:pos="567"/>
        </w:tabs>
        <w:autoSpaceDE w:val="0"/>
        <w:autoSpaceDN w:val="0"/>
        <w:adjustRightInd w:val="0"/>
        <w:spacing w:line="240" w:lineRule="auto"/>
        <w:ind w:left="540" w:hanging="540"/>
        <w:rPr>
          <w:rFonts w:eastAsia="TimesNewRoman"/>
          <w:snapToGrid/>
          <w:szCs w:val="22"/>
          <w:lang w:val="lt-LT"/>
        </w:rPr>
      </w:pPr>
      <w:r w:rsidRPr="00444A40">
        <w:rPr>
          <w:snapToGrid/>
          <w:szCs w:val="22"/>
          <w:lang w:val="lt-LT"/>
        </w:rPr>
        <w:t>Veiklio</w:t>
      </w:r>
      <w:r w:rsidR="009D2200">
        <w:rPr>
          <w:snapToGrid/>
          <w:szCs w:val="22"/>
          <w:lang w:val="lt-LT"/>
        </w:rPr>
        <w:t>sios</w:t>
      </w:r>
      <w:r w:rsidRPr="00444A40">
        <w:rPr>
          <w:snapToGrid/>
          <w:szCs w:val="22"/>
          <w:lang w:val="lt-LT"/>
        </w:rPr>
        <w:t xml:space="preserve"> medžiag</w:t>
      </w:r>
      <w:r w:rsidR="009D2200">
        <w:rPr>
          <w:snapToGrid/>
          <w:szCs w:val="22"/>
          <w:lang w:val="lt-LT"/>
        </w:rPr>
        <w:t xml:space="preserve">os yra </w:t>
      </w:r>
      <w:r w:rsidR="009D2200" w:rsidRPr="009D2200">
        <w:rPr>
          <w:snapToGrid/>
          <w:szCs w:val="22"/>
          <w:lang w:val="lt-LT"/>
        </w:rPr>
        <w:t>beklometazono dipropionata</w:t>
      </w:r>
      <w:r w:rsidR="009D2200">
        <w:rPr>
          <w:snapToGrid/>
          <w:szCs w:val="22"/>
          <w:lang w:val="lt-LT"/>
        </w:rPr>
        <w:t xml:space="preserve">s ir </w:t>
      </w:r>
      <w:r w:rsidR="009D2200" w:rsidRPr="009D2200">
        <w:rPr>
          <w:snapToGrid/>
          <w:szCs w:val="22"/>
          <w:lang w:val="lt-LT"/>
        </w:rPr>
        <w:t>formoterolio fumaratas dihidratas</w:t>
      </w:r>
      <w:r w:rsidRPr="00444A40">
        <w:rPr>
          <w:rFonts w:eastAsia="TimesNewRoman"/>
          <w:snapToGrid/>
          <w:szCs w:val="22"/>
          <w:lang w:val="lt-LT"/>
        </w:rPr>
        <w:t>.</w:t>
      </w:r>
    </w:p>
    <w:p w14:paraId="0831CF7D" w14:textId="77777777" w:rsidR="00446B22" w:rsidRDefault="00E71B38" w:rsidP="00160FF6">
      <w:pPr>
        <w:tabs>
          <w:tab w:val="clear" w:pos="567"/>
          <w:tab w:val="left" w:pos="540"/>
        </w:tabs>
        <w:ind w:left="540"/>
        <w:rPr>
          <w:rFonts w:eastAsia="TimesNewRoman"/>
          <w:snapToGrid/>
          <w:szCs w:val="22"/>
          <w:lang w:val="lt-LT"/>
        </w:rPr>
      </w:pPr>
      <w:r>
        <w:rPr>
          <w:szCs w:val="22"/>
          <w:lang w:val="lt-LT"/>
        </w:rPr>
        <w:t>Kiekv</w:t>
      </w:r>
      <w:r w:rsidRPr="00044136">
        <w:rPr>
          <w:szCs w:val="22"/>
          <w:lang w:val="lt-LT"/>
        </w:rPr>
        <w:t>ien</w:t>
      </w:r>
      <w:r w:rsidR="004658EA">
        <w:rPr>
          <w:szCs w:val="22"/>
          <w:lang w:val="lt-LT"/>
        </w:rPr>
        <w:t>ame</w:t>
      </w:r>
      <w:r w:rsidRPr="00044136">
        <w:rPr>
          <w:szCs w:val="22"/>
          <w:lang w:val="lt-LT"/>
        </w:rPr>
        <w:t xml:space="preserve"> </w:t>
      </w:r>
      <w:r w:rsidR="004658EA">
        <w:rPr>
          <w:szCs w:val="22"/>
          <w:lang w:val="lt-LT"/>
        </w:rPr>
        <w:t>spūsnyje (</w:t>
      </w:r>
      <w:r>
        <w:rPr>
          <w:szCs w:val="22"/>
          <w:lang w:val="lt-LT"/>
        </w:rPr>
        <w:t xml:space="preserve">inhaliatoriumi </w:t>
      </w:r>
      <w:r w:rsidRPr="00044136">
        <w:rPr>
          <w:szCs w:val="22"/>
          <w:lang w:val="lt-LT"/>
        </w:rPr>
        <w:t>išpurškiamoje dozėje</w:t>
      </w:r>
      <w:r w:rsidR="004658EA">
        <w:rPr>
          <w:szCs w:val="22"/>
          <w:lang w:val="lt-LT"/>
        </w:rPr>
        <w:t>)</w:t>
      </w:r>
      <w:r w:rsidRPr="00044136">
        <w:rPr>
          <w:szCs w:val="22"/>
          <w:lang w:val="lt-LT"/>
        </w:rPr>
        <w:t xml:space="preserve"> yra 100</w:t>
      </w:r>
      <w:r>
        <w:rPr>
          <w:szCs w:val="22"/>
          <w:lang w:val="lt-LT"/>
        </w:rPr>
        <w:t> </w:t>
      </w:r>
      <w:r w:rsidRPr="00044136">
        <w:rPr>
          <w:szCs w:val="22"/>
          <w:lang w:val="lt-LT"/>
        </w:rPr>
        <w:t>mikrogramų beklometazono dipropionato ir 6</w:t>
      </w:r>
      <w:r>
        <w:rPr>
          <w:szCs w:val="22"/>
          <w:lang w:val="lt-LT"/>
        </w:rPr>
        <w:t> </w:t>
      </w:r>
      <w:r w:rsidRPr="00044136">
        <w:rPr>
          <w:szCs w:val="22"/>
          <w:lang w:val="lt-LT"/>
        </w:rPr>
        <w:t xml:space="preserve">mikrogramai formoterolio fumarato dihidrato. </w:t>
      </w:r>
      <w:r w:rsidR="00446B22" w:rsidRPr="00446B22">
        <w:rPr>
          <w:rFonts w:eastAsia="TimesNewRoman"/>
          <w:snapToGrid/>
          <w:szCs w:val="22"/>
          <w:lang w:val="lt-LT"/>
        </w:rPr>
        <w:t>Tai atitinka įkvepiamą (per kandiklį išsiskiriančią) 84,6 mikrogramo beklometazono dipropionato ir 5,0 mikrogram</w:t>
      </w:r>
      <w:r w:rsidR="00446B22">
        <w:rPr>
          <w:rFonts w:eastAsia="TimesNewRoman"/>
          <w:snapToGrid/>
          <w:szCs w:val="22"/>
          <w:lang w:val="lt-LT"/>
        </w:rPr>
        <w:t>ų</w:t>
      </w:r>
      <w:r w:rsidR="00446B22" w:rsidRPr="00446B22">
        <w:rPr>
          <w:rFonts w:eastAsia="TimesNewRoman"/>
          <w:snapToGrid/>
          <w:szCs w:val="22"/>
          <w:lang w:val="lt-LT"/>
        </w:rPr>
        <w:t xml:space="preserve"> formoterolio fumarato</w:t>
      </w:r>
      <w:r w:rsidR="00446B22">
        <w:rPr>
          <w:rFonts w:eastAsia="TimesNewRoman"/>
          <w:snapToGrid/>
          <w:szCs w:val="22"/>
          <w:lang w:val="lt-LT"/>
        </w:rPr>
        <w:t xml:space="preserve"> dihidrato dozę</w:t>
      </w:r>
      <w:r w:rsidR="00446B22" w:rsidRPr="00446B22">
        <w:rPr>
          <w:rFonts w:eastAsia="TimesNewRoman"/>
          <w:snapToGrid/>
          <w:szCs w:val="22"/>
          <w:lang w:val="lt-LT"/>
        </w:rPr>
        <w:t>.</w:t>
      </w:r>
    </w:p>
    <w:p w14:paraId="79F1967E" w14:textId="77777777" w:rsidR="00E71B38" w:rsidRDefault="00E71B38" w:rsidP="00160FF6">
      <w:pPr>
        <w:numPr>
          <w:ilvl w:val="0"/>
          <w:numId w:val="36"/>
        </w:numPr>
        <w:ind w:left="540" w:hanging="540"/>
        <w:rPr>
          <w:szCs w:val="22"/>
          <w:lang w:val="lt-LT"/>
        </w:rPr>
      </w:pPr>
      <w:r w:rsidRPr="00044136">
        <w:rPr>
          <w:szCs w:val="22"/>
          <w:lang w:val="lt-LT"/>
        </w:rPr>
        <w:t>Pagalbinės medžiagos</w:t>
      </w:r>
      <w:r w:rsidR="00055A34">
        <w:rPr>
          <w:szCs w:val="22"/>
          <w:lang w:val="lt-LT"/>
        </w:rPr>
        <w:t xml:space="preserve"> yra</w:t>
      </w:r>
      <w:r w:rsidRPr="00044136">
        <w:rPr>
          <w:szCs w:val="22"/>
          <w:lang w:val="lt-LT"/>
        </w:rPr>
        <w:t xml:space="preserve"> bevandenis etanolis, </w:t>
      </w:r>
      <w:r w:rsidR="00055A34">
        <w:rPr>
          <w:szCs w:val="22"/>
          <w:lang w:val="lt-LT"/>
        </w:rPr>
        <w:t xml:space="preserve">koncentruota </w:t>
      </w:r>
      <w:r w:rsidRPr="00044136">
        <w:rPr>
          <w:szCs w:val="22"/>
          <w:lang w:val="lt-LT"/>
        </w:rPr>
        <w:t>vandenilio chlorido rūgštis</w:t>
      </w:r>
      <w:r w:rsidR="00055A34">
        <w:rPr>
          <w:szCs w:val="22"/>
          <w:lang w:val="lt-LT"/>
        </w:rPr>
        <w:t xml:space="preserve"> ir</w:t>
      </w:r>
      <w:r w:rsidRPr="00044136">
        <w:rPr>
          <w:szCs w:val="22"/>
          <w:lang w:val="lt-LT"/>
        </w:rPr>
        <w:t xml:space="preserve"> norfluranas (HFA-134a).</w:t>
      </w:r>
    </w:p>
    <w:p w14:paraId="442766CB" w14:textId="77777777" w:rsidR="00CE7337" w:rsidRDefault="00CE7337" w:rsidP="00E71B38">
      <w:pPr>
        <w:rPr>
          <w:szCs w:val="22"/>
          <w:lang w:val="lt-LT"/>
        </w:rPr>
      </w:pPr>
    </w:p>
    <w:p w14:paraId="369F5FE0" w14:textId="77777777" w:rsidR="00CE7337" w:rsidRDefault="00CE7337" w:rsidP="00E71B38">
      <w:pPr>
        <w:rPr>
          <w:szCs w:val="22"/>
          <w:lang w:val="lt-LT"/>
        </w:rPr>
      </w:pPr>
      <w:r>
        <w:rPr>
          <w:szCs w:val="22"/>
          <w:lang w:val="lt-LT"/>
        </w:rPr>
        <w:t xml:space="preserve">Šio vaisto sudėtyje yra </w:t>
      </w:r>
      <w:r w:rsidRPr="00CE7337">
        <w:rPr>
          <w:szCs w:val="22"/>
          <w:lang w:val="lt-LT"/>
        </w:rPr>
        <w:t>fluorintų šiltnamio efektą sukeliančių dujų.</w:t>
      </w:r>
    </w:p>
    <w:p w14:paraId="1B2DDDF5" w14:textId="77777777" w:rsidR="00CE7337" w:rsidRDefault="00CE7337" w:rsidP="00E71B38">
      <w:pPr>
        <w:rPr>
          <w:szCs w:val="22"/>
          <w:lang w:val="lt-LT"/>
        </w:rPr>
      </w:pPr>
    </w:p>
    <w:p w14:paraId="49A8C1B7" w14:textId="77777777" w:rsidR="00CE7337" w:rsidRPr="001F1DAB" w:rsidRDefault="00CE7337" w:rsidP="00E71B38">
      <w:pPr>
        <w:rPr>
          <w:szCs w:val="22"/>
          <w:lang w:val="lt-LT"/>
        </w:rPr>
      </w:pPr>
      <w:r>
        <w:rPr>
          <w:szCs w:val="22"/>
          <w:lang w:val="lt-LT"/>
        </w:rPr>
        <w:t>Kiekviename inhaliatoriuje, kuriame yra 120 spūsnių, yra 8,15 g HF</w:t>
      </w:r>
      <w:r w:rsidR="00160FF6">
        <w:rPr>
          <w:szCs w:val="22"/>
          <w:lang w:val="lt-LT"/>
        </w:rPr>
        <w:t>A</w:t>
      </w:r>
      <w:r>
        <w:rPr>
          <w:szCs w:val="22"/>
          <w:lang w:val="lt-LT"/>
        </w:rPr>
        <w:t>-134a, atitinkančio 0,012 tonos CO</w:t>
      </w:r>
      <w:r w:rsidRPr="00160FF6">
        <w:rPr>
          <w:szCs w:val="22"/>
          <w:vertAlign w:val="subscript"/>
          <w:lang w:val="lt-LT"/>
        </w:rPr>
        <w:t>2</w:t>
      </w:r>
      <w:r>
        <w:rPr>
          <w:szCs w:val="22"/>
          <w:lang w:val="lt-LT"/>
        </w:rPr>
        <w:t xml:space="preserve"> ekvivalento (visuotinio atšilimo potencialo, angl. </w:t>
      </w:r>
      <w:r w:rsidRPr="00160FF6">
        <w:rPr>
          <w:i/>
          <w:iCs/>
          <w:szCs w:val="22"/>
          <w:lang w:val="lt-LT"/>
        </w:rPr>
        <w:t>Global warming poential</w:t>
      </w:r>
      <w:r>
        <w:rPr>
          <w:i/>
          <w:iCs/>
          <w:szCs w:val="22"/>
          <w:lang w:val="lt-LT"/>
        </w:rPr>
        <w:t>,</w:t>
      </w:r>
      <w:r>
        <w:rPr>
          <w:szCs w:val="22"/>
          <w:lang w:val="lt-LT"/>
        </w:rPr>
        <w:t xml:space="preserve"> </w:t>
      </w:r>
      <w:r w:rsidRPr="00160FF6">
        <w:rPr>
          <w:i/>
          <w:iCs/>
          <w:szCs w:val="22"/>
          <w:lang w:val="lt-LT"/>
        </w:rPr>
        <w:t>GWP</w:t>
      </w:r>
      <w:r>
        <w:rPr>
          <w:szCs w:val="22"/>
          <w:lang w:val="lt-LT"/>
        </w:rPr>
        <w:t xml:space="preserve"> </w:t>
      </w:r>
      <w:r w:rsidRPr="001F1DAB">
        <w:rPr>
          <w:szCs w:val="22"/>
          <w:lang w:val="lt-LT"/>
        </w:rPr>
        <w:t xml:space="preserve">= 1,430 kg). </w:t>
      </w:r>
    </w:p>
    <w:p w14:paraId="6A1C6EC8" w14:textId="77777777" w:rsidR="00CE7337" w:rsidRPr="001F1DAB" w:rsidRDefault="00CE7337" w:rsidP="00E71B38">
      <w:pPr>
        <w:rPr>
          <w:szCs w:val="22"/>
          <w:lang w:val="lt-LT"/>
        </w:rPr>
      </w:pPr>
    </w:p>
    <w:p w14:paraId="5FD2DEAC" w14:textId="77777777" w:rsidR="00CE7337" w:rsidRPr="001F1DAB" w:rsidRDefault="00CE7337" w:rsidP="00E71B38">
      <w:pPr>
        <w:rPr>
          <w:szCs w:val="22"/>
          <w:lang w:val="lt-LT"/>
        </w:rPr>
      </w:pPr>
      <w:r>
        <w:rPr>
          <w:szCs w:val="22"/>
          <w:lang w:val="lt-LT"/>
        </w:rPr>
        <w:t>Kiekviename inhaliatoriuje, kuriame yra 180 spūsnių, yra 11,2 g HF</w:t>
      </w:r>
      <w:r w:rsidR="00160FF6">
        <w:rPr>
          <w:szCs w:val="22"/>
          <w:lang w:val="lt-LT"/>
        </w:rPr>
        <w:t>A</w:t>
      </w:r>
      <w:r>
        <w:rPr>
          <w:szCs w:val="22"/>
          <w:lang w:val="lt-LT"/>
        </w:rPr>
        <w:t>-134a, atitinkančio 0,016 tonos CO</w:t>
      </w:r>
      <w:r w:rsidRPr="00624C5B">
        <w:rPr>
          <w:szCs w:val="22"/>
          <w:vertAlign w:val="subscript"/>
          <w:lang w:val="lt-LT"/>
        </w:rPr>
        <w:t>2</w:t>
      </w:r>
      <w:r>
        <w:rPr>
          <w:szCs w:val="22"/>
          <w:lang w:val="lt-LT"/>
        </w:rPr>
        <w:t xml:space="preserve"> ekvivalento (visuotinio atšilimo potencialo, angl. </w:t>
      </w:r>
      <w:r w:rsidRPr="00624C5B">
        <w:rPr>
          <w:i/>
          <w:iCs/>
          <w:szCs w:val="22"/>
          <w:lang w:val="lt-LT"/>
        </w:rPr>
        <w:t>Global warming poential</w:t>
      </w:r>
      <w:r>
        <w:rPr>
          <w:i/>
          <w:iCs/>
          <w:szCs w:val="22"/>
          <w:lang w:val="lt-LT"/>
        </w:rPr>
        <w:t>,</w:t>
      </w:r>
      <w:r>
        <w:rPr>
          <w:szCs w:val="22"/>
          <w:lang w:val="lt-LT"/>
        </w:rPr>
        <w:t xml:space="preserve"> </w:t>
      </w:r>
      <w:r w:rsidRPr="00624C5B">
        <w:rPr>
          <w:i/>
          <w:iCs/>
          <w:szCs w:val="22"/>
          <w:lang w:val="lt-LT"/>
        </w:rPr>
        <w:t>GWP</w:t>
      </w:r>
      <w:r>
        <w:rPr>
          <w:szCs w:val="22"/>
          <w:lang w:val="lt-LT"/>
        </w:rPr>
        <w:t xml:space="preserve"> </w:t>
      </w:r>
      <w:r w:rsidRPr="001F1DAB">
        <w:rPr>
          <w:szCs w:val="22"/>
          <w:lang w:val="lt-LT"/>
        </w:rPr>
        <w:t xml:space="preserve">= 1,430 kg). </w:t>
      </w:r>
    </w:p>
    <w:p w14:paraId="37B55B87" w14:textId="77777777" w:rsidR="00776FBE" w:rsidRPr="00444A40" w:rsidRDefault="00776FBE" w:rsidP="00433ED6">
      <w:pPr>
        <w:widowControl w:val="0"/>
        <w:tabs>
          <w:tab w:val="clear" w:pos="567"/>
        </w:tabs>
        <w:spacing w:line="240" w:lineRule="auto"/>
        <w:ind w:right="-2"/>
        <w:rPr>
          <w:snapToGrid/>
          <w:szCs w:val="22"/>
          <w:lang w:val="lt-LT"/>
        </w:rPr>
      </w:pPr>
    </w:p>
    <w:p w14:paraId="43852B3A" w14:textId="77777777" w:rsidR="00776FBE" w:rsidRPr="00444A40" w:rsidRDefault="00C73F65" w:rsidP="00433ED6">
      <w:pPr>
        <w:widowControl w:val="0"/>
        <w:numPr>
          <w:ilvl w:val="12"/>
          <w:numId w:val="0"/>
        </w:numPr>
        <w:tabs>
          <w:tab w:val="clear" w:pos="567"/>
        </w:tabs>
        <w:spacing w:line="240" w:lineRule="auto"/>
        <w:rPr>
          <w:b/>
          <w:bCs/>
          <w:snapToGrid/>
          <w:szCs w:val="22"/>
          <w:lang w:val="lt-LT"/>
        </w:rPr>
      </w:pPr>
      <w:r w:rsidRPr="00CE7337">
        <w:rPr>
          <w:b/>
          <w:bCs/>
          <w:snapToGrid/>
          <w:szCs w:val="22"/>
          <w:lang w:val="lt-LT"/>
        </w:rPr>
        <w:t>Bedufora</w:t>
      </w:r>
      <w:r w:rsidR="00776FBE" w:rsidRPr="00CE7337">
        <w:rPr>
          <w:b/>
          <w:bCs/>
          <w:snapToGrid/>
          <w:szCs w:val="22"/>
          <w:lang w:val="lt-LT"/>
        </w:rPr>
        <w:t xml:space="preserve"> išvaizda ir kiekis pakuotėje</w:t>
      </w:r>
    </w:p>
    <w:p w14:paraId="66D81A19" w14:textId="77777777" w:rsidR="002021B8" w:rsidRPr="00694E6A" w:rsidRDefault="002021B8" w:rsidP="002021B8">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Bed</w:t>
      </w:r>
      <w:r w:rsidR="00567C1E">
        <w:rPr>
          <w:rFonts w:eastAsia="TimesNewRoman"/>
          <w:snapToGrid/>
          <w:szCs w:val="22"/>
          <w:lang w:val="lt-LT"/>
        </w:rPr>
        <w:t>ufo</w:t>
      </w:r>
      <w:r>
        <w:rPr>
          <w:rFonts w:eastAsia="TimesNewRoman"/>
          <w:snapToGrid/>
          <w:szCs w:val="22"/>
          <w:lang w:val="lt-LT"/>
        </w:rPr>
        <w:t>ra suslėgtasis įkvepiamasis</w:t>
      </w:r>
      <w:r w:rsidRPr="00694E6A">
        <w:rPr>
          <w:rFonts w:eastAsia="TimesNewRoman"/>
          <w:snapToGrid/>
          <w:szCs w:val="22"/>
          <w:lang w:val="lt-LT"/>
        </w:rPr>
        <w:t xml:space="preserve"> tirpal</w:t>
      </w:r>
      <w:r>
        <w:rPr>
          <w:rFonts w:eastAsia="TimesNewRoman"/>
          <w:snapToGrid/>
          <w:szCs w:val="22"/>
          <w:lang w:val="lt-LT"/>
        </w:rPr>
        <w:t>as yra</w:t>
      </w:r>
      <w:r w:rsidRPr="00694E6A">
        <w:rPr>
          <w:rFonts w:eastAsia="TimesNewRoman"/>
          <w:snapToGrid/>
          <w:szCs w:val="22"/>
          <w:lang w:val="lt-LT"/>
        </w:rPr>
        <w:t xml:space="preserve"> </w:t>
      </w:r>
      <w:r>
        <w:rPr>
          <w:rFonts w:eastAsia="TimesNewRoman"/>
          <w:snapToGrid/>
          <w:szCs w:val="22"/>
          <w:lang w:val="lt-LT"/>
        </w:rPr>
        <w:t>slėginėje al</w:t>
      </w:r>
      <w:r w:rsidRPr="00694E6A">
        <w:rPr>
          <w:rFonts w:eastAsia="TimesNewRoman"/>
          <w:snapToGrid/>
          <w:szCs w:val="22"/>
          <w:lang w:val="lt-LT"/>
        </w:rPr>
        <w:t>iumini</w:t>
      </w:r>
      <w:r w:rsidR="0088396A">
        <w:rPr>
          <w:rFonts w:eastAsia="TimesNewRoman"/>
          <w:snapToGrid/>
          <w:szCs w:val="22"/>
          <w:lang w:val="lt-LT"/>
        </w:rPr>
        <w:t>o</w:t>
      </w:r>
      <w:r w:rsidRPr="00694E6A">
        <w:rPr>
          <w:rFonts w:eastAsia="TimesNewRoman"/>
          <w:snapToGrid/>
          <w:szCs w:val="22"/>
          <w:lang w:val="lt-LT"/>
        </w:rPr>
        <w:t xml:space="preserve"> talpyklė</w:t>
      </w:r>
      <w:r>
        <w:rPr>
          <w:rFonts w:eastAsia="TimesNewRoman"/>
          <w:snapToGrid/>
          <w:szCs w:val="22"/>
          <w:lang w:val="lt-LT"/>
        </w:rPr>
        <w:t>je</w:t>
      </w:r>
      <w:r w:rsidRPr="00694E6A">
        <w:rPr>
          <w:rFonts w:eastAsia="TimesNewRoman"/>
          <w:snapToGrid/>
          <w:szCs w:val="22"/>
          <w:lang w:val="lt-LT"/>
        </w:rPr>
        <w:t xml:space="preserve"> su dozavimo vožtuvu. Talpyklė yra </w:t>
      </w:r>
      <w:r>
        <w:rPr>
          <w:rFonts w:eastAsia="TimesNewRoman"/>
          <w:snapToGrid/>
          <w:szCs w:val="22"/>
          <w:lang w:val="lt-LT"/>
        </w:rPr>
        <w:t>įstatyta į</w:t>
      </w:r>
      <w:r w:rsidRPr="00694E6A">
        <w:rPr>
          <w:rFonts w:eastAsia="TimesNewRoman"/>
          <w:snapToGrid/>
          <w:szCs w:val="22"/>
          <w:lang w:val="lt-LT"/>
        </w:rPr>
        <w:t xml:space="preserve"> </w:t>
      </w:r>
      <w:r w:rsidR="00A908A7">
        <w:rPr>
          <w:rFonts w:eastAsia="TimesNewRoman"/>
          <w:snapToGrid/>
          <w:szCs w:val="22"/>
          <w:lang w:val="lt-LT"/>
        </w:rPr>
        <w:t xml:space="preserve">baltą </w:t>
      </w:r>
      <w:r>
        <w:rPr>
          <w:rFonts w:eastAsia="TimesNewRoman"/>
          <w:snapToGrid/>
          <w:szCs w:val="22"/>
          <w:lang w:val="lt-LT"/>
        </w:rPr>
        <w:t xml:space="preserve">plastikinį </w:t>
      </w:r>
      <w:r w:rsidRPr="00694E6A">
        <w:rPr>
          <w:rFonts w:eastAsia="TimesNewRoman"/>
          <w:snapToGrid/>
          <w:szCs w:val="22"/>
          <w:lang w:val="lt-LT"/>
        </w:rPr>
        <w:t>purkštuv</w:t>
      </w:r>
      <w:r>
        <w:rPr>
          <w:rFonts w:eastAsia="TimesNewRoman"/>
          <w:snapToGrid/>
          <w:szCs w:val="22"/>
          <w:lang w:val="lt-LT"/>
        </w:rPr>
        <w:t>ą su dozės skaitikliu (120 dozių pakuotė) ar doz</w:t>
      </w:r>
      <w:r w:rsidR="006B1A1A">
        <w:rPr>
          <w:rFonts w:eastAsia="TimesNewRoman"/>
          <w:snapToGrid/>
          <w:szCs w:val="22"/>
          <w:lang w:val="lt-LT"/>
        </w:rPr>
        <w:t>ės</w:t>
      </w:r>
      <w:r>
        <w:rPr>
          <w:rFonts w:eastAsia="TimesNewRoman"/>
          <w:snapToGrid/>
          <w:szCs w:val="22"/>
          <w:lang w:val="lt-LT"/>
        </w:rPr>
        <w:t xml:space="preserve"> indikatoriumi (180 dozių pakuotė)</w:t>
      </w:r>
      <w:r w:rsidRPr="00694E6A">
        <w:rPr>
          <w:rFonts w:eastAsia="TimesNewRoman"/>
          <w:snapToGrid/>
          <w:szCs w:val="22"/>
          <w:lang w:val="lt-LT"/>
        </w:rPr>
        <w:t xml:space="preserve"> bei </w:t>
      </w:r>
      <w:r>
        <w:rPr>
          <w:rFonts w:eastAsia="TimesNewRoman"/>
          <w:snapToGrid/>
          <w:szCs w:val="22"/>
          <w:lang w:val="lt-LT"/>
        </w:rPr>
        <w:t xml:space="preserve">rožiniu </w:t>
      </w:r>
      <w:r w:rsidRPr="00694E6A">
        <w:rPr>
          <w:rFonts w:eastAsia="TimesNewRoman"/>
          <w:snapToGrid/>
          <w:szCs w:val="22"/>
          <w:lang w:val="lt-LT"/>
        </w:rPr>
        <w:t>plastikiniu apsauginiu dangteliu.</w:t>
      </w:r>
    </w:p>
    <w:p w14:paraId="0B6E1C9C" w14:textId="77777777" w:rsidR="002021B8" w:rsidRPr="00694E6A" w:rsidRDefault="002021B8" w:rsidP="002021B8">
      <w:pPr>
        <w:widowControl w:val="0"/>
        <w:tabs>
          <w:tab w:val="clear" w:pos="567"/>
        </w:tabs>
        <w:autoSpaceDE w:val="0"/>
        <w:autoSpaceDN w:val="0"/>
        <w:adjustRightInd w:val="0"/>
        <w:spacing w:line="240" w:lineRule="auto"/>
        <w:rPr>
          <w:rFonts w:eastAsia="TimesNewRoman"/>
          <w:snapToGrid/>
          <w:szCs w:val="22"/>
          <w:lang w:val="lt-LT"/>
        </w:rPr>
      </w:pPr>
    </w:p>
    <w:p w14:paraId="1A4C32E3" w14:textId="77777777" w:rsidR="002021B8" w:rsidRPr="00694E6A" w:rsidRDefault="00FF2668" w:rsidP="002021B8">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Kiekvienoje p</w:t>
      </w:r>
      <w:r w:rsidR="002021B8" w:rsidRPr="00694E6A">
        <w:rPr>
          <w:rFonts w:eastAsia="TimesNewRoman"/>
          <w:snapToGrid/>
          <w:szCs w:val="22"/>
          <w:lang w:val="lt-LT"/>
        </w:rPr>
        <w:t>akuotė</w:t>
      </w:r>
      <w:r>
        <w:rPr>
          <w:rFonts w:eastAsia="TimesNewRoman"/>
          <w:snapToGrid/>
          <w:szCs w:val="22"/>
          <w:lang w:val="lt-LT"/>
        </w:rPr>
        <w:t>je</w:t>
      </w:r>
      <w:r w:rsidR="002021B8" w:rsidRPr="00694E6A">
        <w:rPr>
          <w:rFonts w:eastAsia="TimesNewRoman"/>
          <w:snapToGrid/>
          <w:szCs w:val="22"/>
          <w:lang w:val="lt-LT"/>
        </w:rPr>
        <w:t xml:space="preserve"> </w:t>
      </w:r>
      <w:r>
        <w:rPr>
          <w:rFonts w:eastAsia="TimesNewRoman"/>
          <w:snapToGrid/>
          <w:szCs w:val="22"/>
          <w:lang w:val="lt-LT"/>
        </w:rPr>
        <w:t>yra:</w:t>
      </w:r>
    </w:p>
    <w:p w14:paraId="7848FA5D" w14:textId="77777777" w:rsidR="002021B8" w:rsidRDefault="002021B8" w:rsidP="002021B8">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120</w:t>
      </w:r>
      <w:r>
        <w:rPr>
          <w:rFonts w:eastAsia="TimesNewRoman"/>
          <w:snapToGrid/>
          <w:szCs w:val="22"/>
          <w:lang w:val="lt-LT"/>
        </w:rPr>
        <w:t> spūsnių)</w:t>
      </w:r>
      <w:r w:rsidR="00FF2668">
        <w:rPr>
          <w:rFonts w:eastAsia="TimesNewRoman"/>
          <w:snapToGrid/>
          <w:szCs w:val="22"/>
          <w:lang w:val="lt-LT"/>
        </w:rPr>
        <w:t xml:space="preserve"> arba</w:t>
      </w:r>
    </w:p>
    <w:p w14:paraId="22B9C211" w14:textId="77777777" w:rsidR="002021B8" w:rsidRPr="00694E6A" w:rsidRDefault="002021B8" w:rsidP="002021B8">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2</w:t>
      </w:r>
      <w:r>
        <w:rPr>
          <w:rFonts w:eastAsia="TimesNewRoman"/>
          <w:snapToGrid/>
          <w:szCs w:val="22"/>
          <w:lang w:val="lt-LT"/>
        </w:rPr>
        <w:t>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FF2668">
        <w:rPr>
          <w:rFonts w:eastAsia="TimesNewRoman"/>
          <w:snapToGrid/>
          <w:szCs w:val="22"/>
          <w:lang w:val="lt-LT"/>
        </w:rPr>
        <w:t xml:space="preserve"> arba</w:t>
      </w:r>
    </w:p>
    <w:p w14:paraId="4B56B874" w14:textId="77777777" w:rsidR="002021B8" w:rsidRDefault="002021B8" w:rsidP="002021B8">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FF2668">
        <w:rPr>
          <w:rFonts w:eastAsia="TimesNewRoman"/>
          <w:snapToGrid/>
          <w:szCs w:val="22"/>
          <w:lang w:val="lt-LT"/>
        </w:rPr>
        <w:t xml:space="preserve"> arba</w:t>
      </w:r>
    </w:p>
    <w:p w14:paraId="58EF0F68" w14:textId="77777777" w:rsidR="002021B8" w:rsidRDefault="002021B8" w:rsidP="002021B8">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FF2668">
        <w:rPr>
          <w:rFonts w:eastAsia="TimesNewRoman"/>
          <w:snapToGrid/>
          <w:szCs w:val="22"/>
          <w:lang w:val="lt-LT"/>
        </w:rPr>
        <w:t xml:space="preserve"> arba</w:t>
      </w:r>
    </w:p>
    <w:p w14:paraId="662EFDBE" w14:textId="77777777" w:rsidR="002021B8" w:rsidRDefault="002021B8" w:rsidP="002021B8">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FF2668">
        <w:rPr>
          <w:rFonts w:eastAsia="TimesNewRoman"/>
          <w:snapToGrid/>
          <w:szCs w:val="22"/>
          <w:lang w:val="lt-LT"/>
        </w:rPr>
        <w:t>.</w:t>
      </w:r>
    </w:p>
    <w:p w14:paraId="33C9509E" w14:textId="77777777" w:rsidR="002021B8" w:rsidRPr="00444A40" w:rsidRDefault="002021B8" w:rsidP="00433ED6">
      <w:pPr>
        <w:widowControl w:val="0"/>
        <w:tabs>
          <w:tab w:val="clear" w:pos="567"/>
        </w:tabs>
        <w:autoSpaceDE w:val="0"/>
        <w:autoSpaceDN w:val="0"/>
        <w:adjustRightInd w:val="0"/>
        <w:spacing w:line="240" w:lineRule="auto"/>
        <w:rPr>
          <w:rFonts w:eastAsia="TimesNewRoman"/>
          <w:snapToGrid/>
          <w:szCs w:val="22"/>
          <w:lang w:val="lt-LT"/>
        </w:rPr>
      </w:pPr>
    </w:p>
    <w:p w14:paraId="4D269B22" w14:textId="77777777" w:rsidR="00317E10" w:rsidRPr="00444A40" w:rsidRDefault="00317E10" w:rsidP="00433ED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Gali būti tiekiamos ne visų dydžių pakuotės.</w:t>
      </w:r>
    </w:p>
    <w:p w14:paraId="5D1A4A1B" w14:textId="77777777" w:rsidR="00776FBE" w:rsidRPr="00444A40" w:rsidRDefault="00776FBE" w:rsidP="00433ED6">
      <w:pPr>
        <w:widowControl w:val="0"/>
        <w:numPr>
          <w:ilvl w:val="12"/>
          <w:numId w:val="0"/>
        </w:numPr>
        <w:tabs>
          <w:tab w:val="clear" w:pos="567"/>
        </w:tabs>
        <w:spacing w:line="240" w:lineRule="auto"/>
        <w:ind w:right="-2"/>
        <w:rPr>
          <w:snapToGrid/>
          <w:szCs w:val="22"/>
          <w:lang w:val="lt-LT"/>
        </w:rPr>
      </w:pPr>
    </w:p>
    <w:p w14:paraId="5499D715" w14:textId="77777777" w:rsidR="00776FBE" w:rsidRPr="00444A40" w:rsidRDefault="00776FBE" w:rsidP="007A41DE">
      <w:pPr>
        <w:keepNext/>
        <w:numPr>
          <w:ilvl w:val="12"/>
          <w:numId w:val="0"/>
        </w:numPr>
        <w:tabs>
          <w:tab w:val="clear" w:pos="567"/>
        </w:tabs>
        <w:spacing w:line="240" w:lineRule="auto"/>
        <w:rPr>
          <w:b/>
          <w:bCs/>
          <w:snapToGrid/>
          <w:szCs w:val="22"/>
          <w:lang w:val="lt-LT"/>
        </w:rPr>
      </w:pPr>
      <w:r w:rsidRPr="00444A40">
        <w:rPr>
          <w:b/>
          <w:bCs/>
          <w:snapToGrid/>
          <w:szCs w:val="22"/>
          <w:lang w:val="lt-LT"/>
        </w:rPr>
        <w:lastRenderedPageBreak/>
        <w:t>Registruotojas ir gamintojas</w:t>
      </w:r>
    </w:p>
    <w:p w14:paraId="2CDD2256" w14:textId="77777777" w:rsidR="00776FBE" w:rsidRPr="00444A40" w:rsidRDefault="00776FBE" w:rsidP="007A41DE">
      <w:pPr>
        <w:keepNext/>
        <w:numPr>
          <w:ilvl w:val="12"/>
          <w:numId w:val="0"/>
        </w:numPr>
        <w:tabs>
          <w:tab w:val="clear" w:pos="567"/>
        </w:tabs>
        <w:spacing w:line="240" w:lineRule="auto"/>
        <w:rPr>
          <w:b/>
          <w:bCs/>
          <w:snapToGrid/>
          <w:szCs w:val="22"/>
          <w:lang w:val="lt-LT"/>
        </w:rPr>
      </w:pPr>
    </w:p>
    <w:p w14:paraId="3A7B11B0" w14:textId="77777777" w:rsidR="00776FBE" w:rsidRPr="00444A40" w:rsidRDefault="00776FBE" w:rsidP="007A41DE">
      <w:pPr>
        <w:keepNext/>
        <w:numPr>
          <w:ilvl w:val="12"/>
          <w:numId w:val="0"/>
        </w:numPr>
        <w:tabs>
          <w:tab w:val="clear" w:pos="567"/>
        </w:tabs>
        <w:spacing w:line="240" w:lineRule="auto"/>
        <w:rPr>
          <w:bCs/>
          <w:i/>
          <w:snapToGrid/>
          <w:szCs w:val="22"/>
          <w:lang w:val="lt-LT"/>
        </w:rPr>
      </w:pPr>
      <w:r w:rsidRPr="00444A40">
        <w:rPr>
          <w:bCs/>
          <w:i/>
          <w:snapToGrid/>
          <w:szCs w:val="22"/>
          <w:lang w:val="lt-LT"/>
        </w:rPr>
        <w:t>Registruotojas</w:t>
      </w:r>
    </w:p>
    <w:p w14:paraId="1E625B9D"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 Arzneimittel AG</w:t>
      </w:r>
    </w:p>
    <w:p w14:paraId="3E61653C"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Stadastrasse 2-18</w:t>
      </w:r>
    </w:p>
    <w:p w14:paraId="39758869"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61118 Bad Vilbel</w:t>
      </w:r>
    </w:p>
    <w:p w14:paraId="6CFF0746" w14:textId="77777777" w:rsidR="007A41DE" w:rsidRPr="003E787C" w:rsidRDefault="007A41DE" w:rsidP="007A41DE">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Vokietija</w:t>
      </w:r>
    </w:p>
    <w:p w14:paraId="0EC6EE30" w14:textId="77777777" w:rsidR="002021B8" w:rsidRPr="00444A40" w:rsidRDefault="002021B8" w:rsidP="002021B8">
      <w:pPr>
        <w:widowControl w:val="0"/>
        <w:numPr>
          <w:ilvl w:val="12"/>
          <w:numId w:val="0"/>
        </w:numPr>
        <w:tabs>
          <w:tab w:val="clear" w:pos="567"/>
        </w:tabs>
        <w:spacing w:line="240" w:lineRule="auto"/>
        <w:ind w:right="-2"/>
        <w:rPr>
          <w:snapToGrid/>
          <w:szCs w:val="22"/>
          <w:lang w:val="lt-LT"/>
        </w:rPr>
      </w:pPr>
    </w:p>
    <w:p w14:paraId="00AC4E54" w14:textId="77777777" w:rsidR="00776FBE" w:rsidRPr="00444A40" w:rsidRDefault="00776FBE" w:rsidP="00B6038C">
      <w:pPr>
        <w:keepNext/>
        <w:keepLines/>
        <w:widowControl w:val="0"/>
        <w:tabs>
          <w:tab w:val="clear" w:pos="567"/>
        </w:tabs>
        <w:spacing w:line="240" w:lineRule="auto"/>
        <w:ind w:left="142" w:hanging="142"/>
        <w:rPr>
          <w:i/>
          <w:snapToGrid/>
          <w:szCs w:val="24"/>
          <w:lang w:val="lt-LT"/>
        </w:rPr>
      </w:pPr>
      <w:r w:rsidRPr="00444A40">
        <w:rPr>
          <w:bCs/>
          <w:i/>
          <w:snapToGrid/>
          <w:szCs w:val="22"/>
          <w:lang w:val="lt-LT"/>
        </w:rPr>
        <w:t>Gamintoja</w:t>
      </w:r>
      <w:r w:rsidR="00DD6DD2" w:rsidRPr="00444A40">
        <w:rPr>
          <w:bCs/>
          <w:i/>
          <w:snapToGrid/>
          <w:szCs w:val="22"/>
          <w:lang w:val="lt-LT"/>
        </w:rPr>
        <w:t>s</w:t>
      </w:r>
    </w:p>
    <w:p w14:paraId="6D45AA67" w14:textId="77777777" w:rsidR="007A41DE" w:rsidRPr="002021B8" w:rsidRDefault="007A41DE" w:rsidP="00B6038C">
      <w:pPr>
        <w:keepNext/>
        <w:keepLines/>
        <w:widowControl w:val="0"/>
        <w:numPr>
          <w:ilvl w:val="12"/>
          <w:numId w:val="0"/>
        </w:numPr>
        <w:tabs>
          <w:tab w:val="clear" w:pos="567"/>
        </w:tabs>
        <w:spacing w:line="240" w:lineRule="auto"/>
        <w:ind w:right="-2"/>
        <w:rPr>
          <w:snapToGrid/>
          <w:szCs w:val="22"/>
          <w:lang w:val="lt-LT"/>
        </w:rPr>
      </w:pPr>
      <w:r w:rsidRPr="002021B8">
        <w:rPr>
          <w:snapToGrid/>
          <w:szCs w:val="22"/>
          <w:lang w:val="lt-LT"/>
        </w:rPr>
        <w:t>Genetic S.p.A.</w:t>
      </w:r>
    </w:p>
    <w:p w14:paraId="24A732F9" w14:textId="77777777" w:rsidR="007A41DE" w:rsidRPr="002021B8" w:rsidRDefault="007A41DE" w:rsidP="00B6038C">
      <w:pPr>
        <w:keepNext/>
        <w:keepLines/>
        <w:widowControl w:val="0"/>
        <w:numPr>
          <w:ilvl w:val="12"/>
          <w:numId w:val="0"/>
        </w:numPr>
        <w:tabs>
          <w:tab w:val="clear" w:pos="567"/>
        </w:tabs>
        <w:spacing w:line="240" w:lineRule="auto"/>
        <w:ind w:right="-2"/>
        <w:rPr>
          <w:snapToGrid/>
          <w:szCs w:val="22"/>
          <w:lang w:val="lt-LT"/>
        </w:rPr>
      </w:pPr>
      <w:r w:rsidRPr="002021B8">
        <w:rPr>
          <w:snapToGrid/>
          <w:szCs w:val="22"/>
          <w:lang w:val="lt-LT"/>
        </w:rPr>
        <w:t>Contrada Canfora</w:t>
      </w:r>
    </w:p>
    <w:p w14:paraId="3D5B3BB8" w14:textId="77777777" w:rsidR="007A41DE" w:rsidRPr="002021B8" w:rsidRDefault="007A41DE" w:rsidP="00B6038C">
      <w:pPr>
        <w:keepNext/>
        <w:keepLines/>
        <w:widowControl w:val="0"/>
        <w:numPr>
          <w:ilvl w:val="12"/>
          <w:numId w:val="0"/>
        </w:numPr>
        <w:tabs>
          <w:tab w:val="clear" w:pos="567"/>
        </w:tabs>
        <w:spacing w:line="240" w:lineRule="auto"/>
        <w:ind w:right="-2"/>
        <w:rPr>
          <w:snapToGrid/>
          <w:szCs w:val="22"/>
          <w:lang w:val="lt-LT"/>
        </w:rPr>
      </w:pPr>
      <w:r w:rsidRPr="002021B8">
        <w:rPr>
          <w:snapToGrid/>
          <w:szCs w:val="22"/>
          <w:lang w:val="lt-LT"/>
        </w:rPr>
        <w:t>84084 Fisciano</w:t>
      </w:r>
      <w:r w:rsidR="00B135EA">
        <w:rPr>
          <w:snapToGrid/>
          <w:szCs w:val="22"/>
          <w:lang w:val="lt-LT"/>
        </w:rPr>
        <w:t xml:space="preserve"> </w:t>
      </w:r>
    </w:p>
    <w:p w14:paraId="700EE3B3" w14:textId="77777777" w:rsidR="007A41DE" w:rsidRDefault="007A41DE" w:rsidP="00B6038C">
      <w:pPr>
        <w:keepNext/>
        <w:keepLines/>
        <w:widowControl w:val="0"/>
        <w:numPr>
          <w:ilvl w:val="12"/>
          <w:numId w:val="0"/>
        </w:numPr>
        <w:tabs>
          <w:tab w:val="clear" w:pos="567"/>
        </w:tabs>
        <w:spacing w:line="240" w:lineRule="auto"/>
        <w:ind w:right="-2"/>
        <w:rPr>
          <w:snapToGrid/>
          <w:szCs w:val="22"/>
          <w:lang w:val="lt-LT"/>
        </w:rPr>
      </w:pPr>
      <w:r w:rsidRPr="002021B8">
        <w:rPr>
          <w:snapToGrid/>
          <w:szCs w:val="22"/>
          <w:lang w:val="lt-LT"/>
        </w:rPr>
        <w:t>Ital</w:t>
      </w:r>
      <w:r>
        <w:rPr>
          <w:snapToGrid/>
          <w:szCs w:val="22"/>
          <w:lang w:val="lt-LT"/>
        </w:rPr>
        <w:t>ija</w:t>
      </w:r>
    </w:p>
    <w:p w14:paraId="06422C69" w14:textId="77777777" w:rsidR="007A41DE" w:rsidRPr="00444A40" w:rsidRDefault="007A41DE" w:rsidP="00B6038C">
      <w:pPr>
        <w:keepNext/>
        <w:keepLines/>
        <w:widowControl w:val="0"/>
        <w:tabs>
          <w:tab w:val="clear" w:pos="567"/>
        </w:tabs>
        <w:spacing w:line="240" w:lineRule="auto"/>
        <w:rPr>
          <w:snapToGrid/>
          <w:szCs w:val="24"/>
          <w:lang w:val="lt-LT"/>
        </w:rPr>
      </w:pPr>
    </w:p>
    <w:p w14:paraId="33AE7EA7" w14:textId="77777777" w:rsidR="007A41DE" w:rsidRPr="003E787C" w:rsidRDefault="007A41DE" w:rsidP="007A41DE">
      <w:pPr>
        <w:widowControl w:val="0"/>
        <w:kinsoku w:val="0"/>
        <w:overflowPunct w:val="0"/>
        <w:autoSpaceDE w:val="0"/>
        <w:autoSpaceDN w:val="0"/>
        <w:adjustRightInd w:val="0"/>
        <w:spacing w:line="240" w:lineRule="auto"/>
        <w:rPr>
          <w:lang w:val="lt-LT" w:eastAsia="lt-LT"/>
        </w:rPr>
      </w:pPr>
      <w:r w:rsidRPr="003E787C">
        <w:rPr>
          <w:lang w:val="lt-LT" w:eastAsia="lt-LT"/>
        </w:rPr>
        <w:t>Jeigu apie šį vaistą norite sužinoti daugiau, kreipkitės į vietinį registruotojo atstovą:</w:t>
      </w:r>
    </w:p>
    <w:p w14:paraId="483DA396" w14:textId="77777777" w:rsidR="007A41DE" w:rsidRPr="003E787C" w:rsidRDefault="007A41DE" w:rsidP="007A41DE">
      <w:pPr>
        <w:widowControl w:val="0"/>
        <w:kinsoku w:val="0"/>
        <w:overflowPunct w:val="0"/>
        <w:autoSpaceDE w:val="0"/>
        <w:autoSpaceDN w:val="0"/>
        <w:adjustRightInd w:val="0"/>
        <w:spacing w:line="240" w:lineRule="auto"/>
        <w:rPr>
          <w:lang w:val="lt-LT" w:eastAsia="lt-LT"/>
        </w:rPr>
      </w:pPr>
    </w:p>
    <w:p w14:paraId="7FB97FF0" w14:textId="77777777" w:rsidR="007A41DE" w:rsidRPr="003E787C" w:rsidRDefault="007A41DE" w:rsidP="007A41DE">
      <w:pPr>
        <w:widowControl w:val="0"/>
        <w:autoSpaceDE w:val="0"/>
        <w:autoSpaceDN w:val="0"/>
        <w:adjustRightInd w:val="0"/>
        <w:spacing w:line="240" w:lineRule="auto"/>
        <w:rPr>
          <w:lang w:val="lt-LT" w:eastAsia="sl-SI"/>
        </w:rPr>
      </w:pPr>
      <w:r w:rsidRPr="003E787C">
        <w:rPr>
          <w:lang w:val="lt-LT" w:eastAsia="sl-SI"/>
        </w:rPr>
        <w:t>UAB „STADA Baltics“</w:t>
      </w:r>
    </w:p>
    <w:p w14:paraId="0A6E2136" w14:textId="77777777" w:rsidR="007A41DE" w:rsidRPr="003E787C" w:rsidRDefault="007A41DE" w:rsidP="007A41DE">
      <w:pPr>
        <w:widowControl w:val="0"/>
        <w:autoSpaceDE w:val="0"/>
        <w:autoSpaceDN w:val="0"/>
        <w:adjustRightInd w:val="0"/>
        <w:spacing w:line="240" w:lineRule="auto"/>
        <w:rPr>
          <w:lang w:val="lt-LT" w:eastAsia="sl-SI"/>
        </w:rPr>
      </w:pPr>
      <w:r w:rsidRPr="003E787C">
        <w:rPr>
          <w:lang w:val="lt-LT" w:eastAsia="sl-SI"/>
        </w:rPr>
        <w:t xml:space="preserve">A. Goštauto g. 40A </w:t>
      </w:r>
    </w:p>
    <w:p w14:paraId="3DFCD462" w14:textId="77777777" w:rsidR="007A41DE" w:rsidRPr="003E787C" w:rsidRDefault="007A41DE" w:rsidP="007A41DE">
      <w:pPr>
        <w:widowControl w:val="0"/>
        <w:autoSpaceDE w:val="0"/>
        <w:autoSpaceDN w:val="0"/>
        <w:adjustRightInd w:val="0"/>
        <w:spacing w:line="240" w:lineRule="auto"/>
        <w:rPr>
          <w:lang w:val="lt-LT" w:eastAsia="sl-SI"/>
        </w:rPr>
      </w:pPr>
      <w:r w:rsidRPr="003E787C">
        <w:rPr>
          <w:lang w:val="lt-LT" w:eastAsia="sl-SI"/>
        </w:rPr>
        <w:t>LT-03163 Vilnius</w:t>
      </w:r>
      <w:r w:rsidR="00FD65E9">
        <w:rPr>
          <w:lang w:val="lt-LT" w:eastAsia="sl-SI"/>
        </w:rPr>
        <w:t>, Lietuva</w:t>
      </w:r>
    </w:p>
    <w:p w14:paraId="276C7D2F" w14:textId="77777777" w:rsidR="007A41DE" w:rsidRPr="003E787C" w:rsidRDefault="007A41DE" w:rsidP="007A41DE">
      <w:pPr>
        <w:widowControl w:val="0"/>
        <w:autoSpaceDE w:val="0"/>
        <w:autoSpaceDN w:val="0"/>
        <w:adjustRightInd w:val="0"/>
        <w:spacing w:line="240" w:lineRule="auto"/>
        <w:rPr>
          <w:lang w:val="lt-LT" w:eastAsia="sl-SI"/>
        </w:rPr>
      </w:pPr>
      <w:r w:rsidRPr="003E787C">
        <w:rPr>
          <w:lang w:val="lt-LT" w:eastAsia="sl-SI"/>
        </w:rPr>
        <w:t>Tel.: +370 5 260 3926</w:t>
      </w:r>
    </w:p>
    <w:p w14:paraId="080B35CA" w14:textId="77777777" w:rsidR="007A41DE" w:rsidRPr="003E787C" w:rsidRDefault="007A41DE" w:rsidP="007A41DE">
      <w:pPr>
        <w:widowControl w:val="0"/>
        <w:autoSpaceDE w:val="0"/>
        <w:autoSpaceDN w:val="0"/>
        <w:adjustRightInd w:val="0"/>
        <w:spacing w:line="240" w:lineRule="auto"/>
        <w:rPr>
          <w:lang w:val="lt-LT" w:eastAsia="sl-SI"/>
        </w:rPr>
      </w:pPr>
      <w:r w:rsidRPr="003E787C">
        <w:rPr>
          <w:lang w:val="lt-LT" w:eastAsia="sl-SI"/>
        </w:rPr>
        <w:t xml:space="preserve">El. paštas: </w:t>
      </w:r>
      <w:hyperlink r:id="rId20" w:history="1">
        <w:r w:rsidRPr="003E787C">
          <w:rPr>
            <w:color w:val="0563C1"/>
            <w:u w:val="single"/>
            <w:lang w:val="lt-LT" w:eastAsia="sl-SI"/>
          </w:rPr>
          <w:t>stada.baltics@stada.com</w:t>
        </w:r>
      </w:hyperlink>
    </w:p>
    <w:p w14:paraId="311B4553" w14:textId="77777777" w:rsidR="007A41DE" w:rsidRPr="00444A40" w:rsidRDefault="007A41DE" w:rsidP="007A41DE">
      <w:pPr>
        <w:widowControl w:val="0"/>
        <w:numPr>
          <w:ilvl w:val="12"/>
          <w:numId w:val="0"/>
        </w:numPr>
        <w:tabs>
          <w:tab w:val="clear" w:pos="567"/>
        </w:tabs>
        <w:spacing w:line="240" w:lineRule="auto"/>
        <w:ind w:right="-2"/>
        <w:rPr>
          <w:snapToGrid/>
          <w:szCs w:val="22"/>
          <w:lang w:val="lt-LT"/>
        </w:rPr>
      </w:pPr>
    </w:p>
    <w:p w14:paraId="7E3F4ACE" w14:textId="77777777" w:rsidR="00E02A8E" w:rsidRDefault="007A41DE" w:rsidP="007A41DE">
      <w:pPr>
        <w:widowControl w:val="0"/>
        <w:numPr>
          <w:ilvl w:val="12"/>
          <w:numId w:val="0"/>
        </w:numPr>
        <w:spacing w:line="240" w:lineRule="auto"/>
        <w:rPr>
          <w:b/>
          <w:lang w:val="lt-LT"/>
        </w:rPr>
      </w:pPr>
      <w:r w:rsidRPr="00444A40">
        <w:rPr>
          <w:b/>
          <w:lang w:val="lt-LT"/>
        </w:rPr>
        <w:t>Šis vaistas Europos ekonominės erdvės valstybėse narėse registruotas tokiais pavadinimais:</w:t>
      </w:r>
    </w:p>
    <w:p w14:paraId="5D25AFE1" w14:textId="77777777" w:rsidR="00E02A8E" w:rsidRDefault="00E02A8E" w:rsidP="007A41DE">
      <w:pPr>
        <w:widowControl w:val="0"/>
        <w:numPr>
          <w:ilvl w:val="12"/>
          <w:numId w:val="0"/>
        </w:numPr>
        <w:spacing w:line="240" w:lineRule="auto"/>
        <w:rPr>
          <w:bCs/>
          <w:lang w:val="lt-LT"/>
        </w:rPr>
      </w:pPr>
      <w:r w:rsidRPr="00E02A8E">
        <w:rPr>
          <w:bCs/>
          <w:lang w:val="lt-LT"/>
        </w:rPr>
        <w:t>Austria - Beclometason/Formoterol STADA</w:t>
      </w:r>
    </w:p>
    <w:p w14:paraId="09D92C13" w14:textId="77777777" w:rsidR="00E02A8E" w:rsidRDefault="00E02A8E" w:rsidP="007A41DE">
      <w:pPr>
        <w:widowControl w:val="0"/>
        <w:numPr>
          <w:ilvl w:val="12"/>
          <w:numId w:val="0"/>
        </w:numPr>
        <w:spacing w:line="240" w:lineRule="auto"/>
        <w:rPr>
          <w:bCs/>
          <w:lang w:val="lt-LT"/>
        </w:rPr>
      </w:pPr>
      <w:r>
        <w:rPr>
          <w:bCs/>
          <w:lang w:val="lt-LT"/>
        </w:rPr>
        <w:t>Belgija</w:t>
      </w:r>
      <w:r w:rsidR="00FD65E9">
        <w:rPr>
          <w:bCs/>
          <w:lang w:val="lt-LT"/>
        </w:rPr>
        <w:t xml:space="preserve"> </w:t>
      </w:r>
      <w:r>
        <w:rPr>
          <w:bCs/>
          <w:lang w:val="lt-LT"/>
        </w:rPr>
        <w:t xml:space="preserve">- </w:t>
      </w:r>
      <w:r w:rsidRPr="00E02A8E">
        <w:rPr>
          <w:bCs/>
          <w:lang w:val="lt-LT"/>
        </w:rPr>
        <w:t>Beclometasone/Formoterol EG</w:t>
      </w:r>
    </w:p>
    <w:p w14:paraId="6B7C8681" w14:textId="77777777" w:rsidR="00E02A8E" w:rsidRDefault="00E02A8E" w:rsidP="007A41DE">
      <w:pPr>
        <w:widowControl w:val="0"/>
        <w:numPr>
          <w:ilvl w:val="12"/>
          <w:numId w:val="0"/>
        </w:numPr>
        <w:spacing w:line="240" w:lineRule="auto"/>
        <w:rPr>
          <w:bCs/>
          <w:lang w:val="lt-LT"/>
        </w:rPr>
      </w:pPr>
      <w:r>
        <w:rPr>
          <w:bCs/>
          <w:lang w:val="lt-LT"/>
        </w:rPr>
        <w:t>Čekija – Oreto</w:t>
      </w:r>
    </w:p>
    <w:p w14:paraId="2340E625" w14:textId="77777777" w:rsidR="00E02A8E" w:rsidRDefault="00E02A8E" w:rsidP="007A41DE">
      <w:pPr>
        <w:widowControl w:val="0"/>
        <w:numPr>
          <w:ilvl w:val="12"/>
          <w:numId w:val="0"/>
        </w:numPr>
        <w:spacing w:line="240" w:lineRule="auto"/>
        <w:rPr>
          <w:bCs/>
          <w:lang w:val="lt-LT"/>
        </w:rPr>
      </w:pPr>
      <w:r>
        <w:rPr>
          <w:bCs/>
          <w:lang w:val="lt-LT"/>
        </w:rPr>
        <w:t xml:space="preserve">Danija, Islandija, </w:t>
      </w:r>
      <w:r w:rsidR="00FD65E9">
        <w:rPr>
          <w:bCs/>
          <w:lang w:val="lt-LT"/>
        </w:rPr>
        <w:t xml:space="preserve">Kroatija, </w:t>
      </w:r>
      <w:r>
        <w:rPr>
          <w:bCs/>
          <w:lang w:val="lt-LT"/>
        </w:rPr>
        <w:t>Norvegija, Suomija, Švedija – Laberon</w:t>
      </w:r>
    </w:p>
    <w:p w14:paraId="0BC9E6D9" w14:textId="77777777" w:rsidR="00E02A8E" w:rsidRDefault="00E02A8E" w:rsidP="007A41DE">
      <w:pPr>
        <w:widowControl w:val="0"/>
        <w:numPr>
          <w:ilvl w:val="12"/>
          <w:numId w:val="0"/>
        </w:numPr>
        <w:spacing w:line="240" w:lineRule="auto"/>
        <w:rPr>
          <w:bCs/>
          <w:lang w:val="lt-LT"/>
        </w:rPr>
      </w:pPr>
      <w:r>
        <w:rPr>
          <w:bCs/>
          <w:lang w:val="lt-LT"/>
        </w:rPr>
        <w:t>Estija, Lietuva, Latvija</w:t>
      </w:r>
      <w:r w:rsidR="00FD65E9">
        <w:rPr>
          <w:bCs/>
          <w:lang w:val="lt-LT"/>
        </w:rPr>
        <w:t>, Lenkija</w:t>
      </w:r>
      <w:r>
        <w:rPr>
          <w:bCs/>
          <w:lang w:val="lt-LT"/>
        </w:rPr>
        <w:t xml:space="preserve"> – Bedufora</w:t>
      </w:r>
    </w:p>
    <w:p w14:paraId="5BA9B84B" w14:textId="77777777" w:rsidR="00E02A8E" w:rsidRDefault="00E02A8E" w:rsidP="007A41DE">
      <w:pPr>
        <w:widowControl w:val="0"/>
        <w:numPr>
          <w:ilvl w:val="12"/>
          <w:numId w:val="0"/>
        </w:numPr>
        <w:spacing w:line="240" w:lineRule="auto"/>
        <w:rPr>
          <w:bCs/>
          <w:lang w:val="lt-LT"/>
        </w:rPr>
      </w:pPr>
      <w:r>
        <w:rPr>
          <w:bCs/>
          <w:lang w:val="lt-LT"/>
        </w:rPr>
        <w:t xml:space="preserve">Graikija - </w:t>
      </w:r>
      <w:r w:rsidRPr="00E02A8E">
        <w:rPr>
          <w:bCs/>
          <w:lang w:val="lt-LT"/>
        </w:rPr>
        <w:t>Beclometasone+Formoterol / STADA</w:t>
      </w:r>
    </w:p>
    <w:p w14:paraId="19100E8F" w14:textId="77777777" w:rsidR="00E02A8E" w:rsidRDefault="00E02A8E" w:rsidP="007A41DE">
      <w:pPr>
        <w:widowControl w:val="0"/>
        <w:numPr>
          <w:ilvl w:val="12"/>
          <w:numId w:val="0"/>
        </w:numPr>
        <w:spacing w:line="240" w:lineRule="auto"/>
        <w:rPr>
          <w:bCs/>
          <w:lang w:val="lt-LT"/>
        </w:rPr>
      </w:pPr>
      <w:r>
        <w:rPr>
          <w:bCs/>
          <w:lang w:val="lt-LT"/>
        </w:rPr>
        <w:t xml:space="preserve">Italija - </w:t>
      </w:r>
      <w:r w:rsidRPr="00E02A8E">
        <w:rPr>
          <w:bCs/>
          <w:lang w:val="lt-LT"/>
        </w:rPr>
        <w:t>BECLOMETASONE E FORMOTEROLO EG</w:t>
      </w:r>
    </w:p>
    <w:p w14:paraId="180B3A5A" w14:textId="77777777" w:rsidR="00E02A8E" w:rsidRDefault="00FD65E9" w:rsidP="007A41DE">
      <w:pPr>
        <w:widowControl w:val="0"/>
        <w:numPr>
          <w:ilvl w:val="12"/>
          <w:numId w:val="0"/>
        </w:numPr>
        <w:spacing w:line="240" w:lineRule="auto"/>
        <w:rPr>
          <w:bCs/>
          <w:lang w:val="lt-LT"/>
        </w:rPr>
      </w:pPr>
      <w:r>
        <w:rPr>
          <w:bCs/>
          <w:lang w:val="lt-LT"/>
        </w:rPr>
        <w:t>Nyderlandai</w:t>
      </w:r>
      <w:r w:rsidR="00E02A8E">
        <w:rPr>
          <w:bCs/>
          <w:lang w:val="lt-LT"/>
        </w:rPr>
        <w:t xml:space="preserve"> - </w:t>
      </w:r>
      <w:r w:rsidRPr="00FD65E9">
        <w:rPr>
          <w:bCs/>
          <w:lang w:val="lt-LT"/>
        </w:rPr>
        <w:t>Beclometason/Formoterol CF</w:t>
      </w:r>
    </w:p>
    <w:p w14:paraId="01CA3D3B" w14:textId="77777777" w:rsidR="00547BD6" w:rsidRDefault="00547BD6" w:rsidP="007A41DE">
      <w:pPr>
        <w:widowControl w:val="0"/>
        <w:numPr>
          <w:ilvl w:val="12"/>
          <w:numId w:val="0"/>
        </w:numPr>
        <w:spacing w:line="240" w:lineRule="auto"/>
        <w:rPr>
          <w:bCs/>
          <w:lang w:val="lt-LT"/>
        </w:rPr>
      </w:pPr>
      <w:r>
        <w:rPr>
          <w:bCs/>
          <w:lang w:val="lt-LT"/>
        </w:rPr>
        <w:t xml:space="preserve">Prancūzija - </w:t>
      </w:r>
      <w:r w:rsidRPr="00547BD6">
        <w:rPr>
          <w:bCs/>
          <w:lang w:val="lt-LT"/>
        </w:rPr>
        <w:t>BECLOMETASONE / FORMOTEROL EG</w:t>
      </w:r>
      <w:r>
        <w:rPr>
          <w:bCs/>
          <w:lang w:val="lt-LT"/>
        </w:rPr>
        <w:t xml:space="preserve"> </w:t>
      </w:r>
    </w:p>
    <w:p w14:paraId="469BAC31" w14:textId="77777777" w:rsidR="00FD65E9" w:rsidRDefault="00FD65E9" w:rsidP="007A41DE">
      <w:pPr>
        <w:widowControl w:val="0"/>
        <w:numPr>
          <w:ilvl w:val="12"/>
          <w:numId w:val="0"/>
        </w:numPr>
        <w:spacing w:line="240" w:lineRule="auto"/>
        <w:rPr>
          <w:bCs/>
          <w:lang w:val="lt-LT"/>
        </w:rPr>
      </w:pPr>
      <w:r>
        <w:rPr>
          <w:bCs/>
          <w:lang w:val="lt-LT"/>
        </w:rPr>
        <w:t xml:space="preserve">Rumunija - </w:t>
      </w:r>
      <w:r w:rsidRPr="00FD65E9">
        <w:rPr>
          <w:bCs/>
          <w:lang w:val="lt-LT"/>
        </w:rPr>
        <w:t>Beclometazonă /Formoterol Stada</w:t>
      </w:r>
    </w:p>
    <w:p w14:paraId="5D29B0A3" w14:textId="77777777" w:rsidR="00FD65E9" w:rsidRDefault="00FD65E9" w:rsidP="007A41DE">
      <w:pPr>
        <w:widowControl w:val="0"/>
        <w:numPr>
          <w:ilvl w:val="12"/>
          <w:numId w:val="0"/>
        </w:numPr>
        <w:spacing w:line="240" w:lineRule="auto"/>
        <w:rPr>
          <w:bCs/>
          <w:lang w:val="lt-LT"/>
        </w:rPr>
      </w:pPr>
      <w:r>
        <w:rPr>
          <w:bCs/>
          <w:lang w:val="lt-LT"/>
        </w:rPr>
        <w:t xml:space="preserve">Slovakija - </w:t>
      </w:r>
      <w:r w:rsidRPr="00FD65E9">
        <w:rPr>
          <w:bCs/>
          <w:lang w:val="lt-LT"/>
        </w:rPr>
        <w:t>Beklometazón/Formoterol STADA</w:t>
      </w:r>
    </w:p>
    <w:p w14:paraId="236A5015" w14:textId="77777777" w:rsidR="00FD65E9" w:rsidRPr="00E02A8E" w:rsidRDefault="00FD65E9" w:rsidP="007A41DE">
      <w:pPr>
        <w:widowControl w:val="0"/>
        <w:numPr>
          <w:ilvl w:val="12"/>
          <w:numId w:val="0"/>
        </w:numPr>
        <w:spacing w:line="240" w:lineRule="auto"/>
        <w:rPr>
          <w:bCs/>
          <w:lang w:val="lt-LT"/>
        </w:rPr>
      </w:pPr>
      <w:r>
        <w:rPr>
          <w:bCs/>
          <w:lang w:val="lt-LT"/>
        </w:rPr>
        <w:t xml:space="preserve">Vokietija - </w:t>
      </w:r>
      <w:r w:rsidRPr="00FD65E9">
        <w:rPr>
          <w:bCs/>
          <w:lang w:val="lt-LT"/>
        </w:rPr>
        <w:t>Beclometason/Formoterol AL</w:t>
      </w:r>
    </w:p>
    <w:p w14:paraId="408EFA90" w14:textId="77777777" w:rsidR="007A41DE" w:rsidRPr="00FD65E9" w:rsidRDefault="007A41DE" w:rsidP="00FD65E9">
      <w:pPr>
        <w:jc w:val="both"/>
        <w:rPr>
          <w:snapToGrid/>
          <w:szCs w:val="24"/>
          <w:lang w:val="pl-PL" w:eastAsia="x-none"/>
        </w:rPr>
      </w:pPr>
    </w:p>
    <w:p w14:paraId="482F4459" w14:textId="77777777" w:rsidR="007A41DE" w:rsidRPr="00444A40" w:rsidRDefault="007A41DE" w:rsidP="007A41DE">
      <w:pPr>
        <w:widowControl w:val="0"/>
        <w:tabs>
          <w:tab w:val="clear" w:pos="567"/>
        </w:tabs>
        <w:spacing w:line="240" w:lineRule="auto"/>
        <w:rPr>
          <w:snapToGrid/>
          <w:szCs w:val="24"/>
          <w:lang w:val="lt-LT"/>
        </w:rPr>
      </w:pPr>
      <w:r w:rsidRPr="00444A40">
        <w:rPr>
          <w:b/>
          <w:bCs/>
          <w:snapToGrid/>
          <w:szCs w:val="24"/>
          <w:lang w:val="lt-LT" w:eastAsia="x-none"/>
        </w:rPr>
        <w:t>Šis pakuotės lapelis</w:t>
      </w:r>
      <w:r w:rsidRPr="00444A40">
        <w:rPr>
          <w:b/>
          <w:snapToGrid/>
          <w:szCs w:val="24"/>
          <w:lang w:val="lt-LT" w:eastAsia="x-none"/>
        </w:rPr>
        <w:t xml:space="preserve"> paskutinį kartą peržiūrėtas</w:t>
      </w:r>
      <w:r>
        <w:rPr>
          <w:b/>
          <w:snapToGrid/>
          <w:szCs w:val="24"/>
          <w:lang w:val="lt-LT" w:eastAsia="x-none"/>
        </w:rPr>
        <w:t xml:space="preserve"> </w:t>
      </w:r>
      <w:r w:rsidR="00C42B40">
        <w:rPr>
          <w:b/>
          <w:spacing w:val="-2"/>
          <w:lang w:val="lt-LT" w:eastAsia="lt-LT"/>
        </w:rPr>
        <w:t>2024-11-27.</w:t>
      </w:r>
    </w:p>
    <w:p w14:paraId="585DE299" w14:textId="77777777" w:rsidR="007A41DE" w:rsidRPr="00444A40" w:rsidRDefault="007A41DE" w:rsidP="007A41DE">
      <w:pPr>
        <w:widowControl w:val="0"/>
        <w:tabs>
          <w:tab w:val="clear" w:pos="567"/>
        </w:tabs>
        <w:spacing w:line="240" w:lineRule="auto"/>
        <w:rPr>
          <w:snapToGrid/>
          <w:szCs w:val="24"/>
          <w:lang w:val="lt-LT"/>
        </w:rPr>
      </w:pPr>
    </w:p>
    <w:p w14:paraId="24CAE060" w14:textId="77777777" w:rsidR="007A41DE" w:rsidRPr="008859FA" w:rsidRDefault="007A41DE" w:rsidP="007A41DE">
      <w:pPr>
        <w:numPr>
          <w:ilvl w:val="12"/>
          <w:numId w:val="0"/>
        </w:numPr>
        <w:ind w:right="-2"/>
        <w:rPr>
          <w:szCs w:val="22"/>
          <w:lang w:val="lt-LT"/>
        </w:rPr>
      </w:pPr>
      <w:r w:rsidRPr="008859FA">
        <w:rPr>
          <w:szCs w:val="22"/>
          <w:lang w:val="lt-LT"/>
        </w:rPr>
        <w:t>Išsami informacija apie šį vaistą pateikiama Valstybinės vaistų kontrolės tarnybos prie Lietuvos Respublikos sveikatos apsaugos ministerijos tinklalapyje</w:t>
      </w:r>
      <w:r w:rsidRPr="008859FA">
        <w:rPr>
          <w:i/>
          <w:szCs w:val="22"/>
          <w:lang w:val="lt-LT"/>
        </w:rPr>
        <w:t xml:space="preserve"> </w:t>
      </w:r>
      <w:r w:rsidRPr="008859FA">
        <w:rPr>
          <w:color w:val="0000EE"/>
          <w:szCs w:val="22"/>
          <w:u w:val="single"/>
          <w:lang w:val="lt-LT" w:eastAsia="lt-LT"/>
        </w:rPr>
        <w:t>https://vvkt.lrv.lt/lt/</w:t>
      </w:r>
      <w:r w:rsidRPr="008859FA">
        <w:rPr>
          <w:szCs w:val="22"/>
          <w:lang w:val="lt-LT" w:eastAsia="lt-LT"/>
        </w:rPr>
        <w:t>.</w:t>
      </w:r>
    </w:p>
    <w:p w14:paraId="160E7FB8" w14:textId="77777777" w:rsidR="007A41DE" w:rsidRPr="00444A40" w:rsidRDefault="007A41DE" w:rsidP="007A41DE">
      <w:pPr>
        <w:widowControl w:val="0"/>
        <w:spacing w:line="240" w:lineRule="auto"/>
        <w:rPr>
          <w:lang w:val="lt-LT"/>
        </w:rPr>
      </w:pPr>
    </w:p>
    <w:p w14:paraId="45467C34" w14:textId="77777777" w:rsidR="00B11CA6" w:rsidRPr="00444A40" w:rsidRDefault="00B11CA6" w:rsidP="00B11CA6">
      <w:pPr>
        <w:widowControl w:val="0"/>
        <w:tabs>
          <w:tab w:val="clear" w:pos="567"/>
        </w:tabs>
        <w:spacing w:line="240" w:lineRule="auto"/>
        <w:ind w:left="567" w:hanging="567"/>
        <w:jc w:val="center"/>
        <w:rPr>
          <w:b/>
          <w:bCs/>
          <w:snapToGrid/>
          <w:szCs w:val="22"/>
          <w:lang w:val="lt-LT"/>
        </w:rPr>
      </w:pPr>
      <w:r>
        <w:rPr>
          <w:lang w:val="lt-LT"/>
        </w:rPr>
        <w:br w:type="page"/>
      </w:r>
      <w:r w:rsidRPr="00444A40">
        <w:rPr>
          <w:b/>
          <w:bCs/>
          <w:snapToGrid/>
          <w:szCs w:val="22"/>
          <w:lang w:val="lt-LT"/>
        </w:rPr>
        <w:lastRenderedPageBreak/>
        <w:t xml:space="preserve">Pakuotės lapelis: informacija </w:t>
      </w:r>
      <w:r>
        <w:rPr>
          <w:b/>
          <w:bCs/>
          <w:snapToGrid/>
          <w:szCs w:val="22"/>
          <w:lang w:val="lt-LT"/>
        </w:rPr>
        <w:t>vartotojui</w:t>
      </w:r>
    </w:p>
    <w:p w14:paraId="3C179FDF" w14:textId="77777777" w:rsidR="00B11CA6" w:rsidRPr="00444A40" w:rsidRDefault="00B11CA6" w:rsidP="00B11CA6">
      <w:pPr>
        <w:widowControl w:val="0"/>
        <w:tabs>
          <w:tab w:val="clear" w:pos="567"/>
        </w:tabs>
        <w:spacing w:line="240" w:lineRule="auto"/>
        <w:ind w:left="567" w:hanging="567"/>
        <w:jc w:val="center"/>
        <w:rPr>
          <w:b/>
          <w:snapToGrid/>
          <w:szCs w:val="22"/>
          <w:lang w:val="lt-LT"/>
        </w:rPr>
      </w:pPr>
    </w:p>
    <w:p w14:paraId="715D04B3" w14:textId="77777777" w:rsidR="00B11CA6" w:rsidRPr="003151D3" w:rsidRDefault="00B11CA6" w:rsidP="00B11CA6">
      <w:pPr>
        <w:widowControl w:val="0"/>
        <w:tabs>
          <w:tab w:val="clear" w:pos="567"/>
        </w:tabs>
        <w:autoSpaceDE w:val="0"/>
        <w:autoSpaceDN w:val="0"/>
        <w:adjustRightInd w:val="0"/>
        <w:spacing w:line="240" w:lineRule="auto"/>
        <w:jc w:val="center"/>
        <w:rPr>
          <w:b/>
          <w:bCs/>
          <w:snapToGrid/>
          <w:color w:val="000000"/>
          <w:szCs w:val="22"/>
          <w:lang w:val="lt-LT"/>
        </w:rPr>
      </w:pPr>
      <w:r w:rsidRPr="003151D3">
        <w:rPr>
          <w:b/>
          <w:bCs/>
          <w:snapToGrid/>
          <w:color w:val="000000"/>
          <w:szCs w:val="22"/>
          <w:lang w:val="lt-LT"/>
        </w:rPr>
        <w:t xml:space="preserve">Bedufora </w:t>
      </w:r>
      <w:r>
        <w:rPr>
          <w:b/>
          <w:bCs/>
          <w:snapToGrid/>
          <w:color w:val="000000"/>
          <w:szCs w:val="22"/>
          <w:lang w:val="lt-LT"/>
        </w:rPr>
        <w:t>2</w:t>
      </w:r>
      <w:r w:rsidRPr="003151D3">
        <w:rPr>
          <w:b/>
          <w:bCs/>
          <w:snapToGrid/>
          <w:color w:val="000000"/>
          <w:szCs w:val="22"/>
          <w:lang w:val="lt-LT"/>
        </w:rPr>
        <w:t>00 mikrogramų/6 mikrogramai/spūsnyje suslėgtasis įkv</w:t>
      </w:r>
      <w:r>
        <w:rPr>
          <w:b/>
          <w:bCs/>
          <w:snapToGrid/>
          <w:color w:val="000000"/>
          <w:szCs w:val="22"/>
          <w:lang w:val="lt-LT"/>
        </w:rPr>
        <w:t>e</w:t>
      </w:r>
      <w:r w:rsidRPr="003151D3">
        <w:rPr>
          <w:b/>
          <w:bCs/>
          <w:snapToGrid/>
          <w:color w:val="000000"/>
          <w:szCs w:val="22"/>
          <w:lang w:val="lt-LT"/>
        </w:rPr>
        <w:t>piamasis tirpalas</w:t>
      </w:r>
    </w:p>
    <w:p w14:paraId="188A4D4D" w14:textId="77777777" w:rsidR="00B11CA6" w:rsidRPr="00444A40" w:rsidRDefault="00B11CA6" w:rsidP="00B11CA6">
      <w:pPr>
        <w:widowControl w:val="0"/>
        <w:tabs>
          <w:tab w:val="clear" w:pos="567"/>
        </w:tabs>
        <w:spacing w:line="240" w:lineRule="auto"/>
        <w:ind w:left="567" w:hanging="567"/>
        <w:jc w:val="center"/>
        <w:rPr>
          <w:snapToGrid/>
          <w:szCs w:val="22"/>
          <w:lang w:val="lt-LT"/>
        </w:rPr>
      </w:pPr>
      <w:r>
        <w:rPr>
          <w:snapToGrid/>
          <w:szCs w:val="22"/>
          <w:lang w:val="lt-LT"/>
        </w:rPr>
        <w:t>b</w:t>
      </w:r>
      <w:r w:rsidRPr="003151D3">
        <w:rPr>
          <w:snapToGrid/>
          <w:szCs w:val="22"/>
          <w:lang w:val="lt-LT"/>
        </w:rPr>
        <w:t>eklometazono dipropionatas</w:t>
      </w:r>
      <w:r w:rsidR="00277E17">
        <w:rPr>
          <w:snapToGrid/>
          <w:szCs w:val="22"/>
          <w:lang w:val="lt-LT"/>
        </w:rPr>
        <w:t xml:space="preserve">, </w:t>
      </w:r>
      <w:r w:rsidRPr="003151D3">
        <w:rPr>
          <w:snapToGrid/>
          <w:szCs w:val="22"/>
          <w:lang w:val="lt-LT"/>
        </w:rPr>
        <w:t>formoterolio fumaratas dihidratas</w:t>
      </w:r>
    </w:p>
    <w:p w14:paraId="0CC449A2" w14:textId="77777777" w:rsidR="00B11CA6" w:rsidRPr="00444A40" w:rsidRDefault="00B11CA6" w:rsidP="00B11CA6">
      <w:pPr>
        <w:widowControl w:val="0"/>
        <w:tabs>
          <w:tab w:val="clear" w:pos="567"/>
        </w:tabs>
        <w:spacing w:line="240" w:lineRule="auto"/>
        <w:rPr>
          <w:snapToGrid/>
          <w:szCs w:val="22"/>
          <w:lang w:val="lt-LT"/>
        </w:rPr>
      </w:pPr>
    </w:p>
    <w:p w14:paraId="61498A57" w14:textId="77777777" w:rsidR="00B11CA6" w:rsidRPr="00444A40" w:rsidRDefault="00B11CA6" w:rsidP="00B11CA6">
      <w:pPr>
        <w:widowControl w:val="0"/>
        <w:tabs>
          <w:tab w:val="clear" w:pos="567"/>
        </w:tabs>
        <w:autoSpaceDE w:val="0"/>
        <w:autoSpaceDN w:val="0"/>
        <w:adjustRightInd w:val="0"/>
        <w:spacing w:line="240" w:lineRule="auto"/>
        <w:rPr>
          <w:rFonts w:eastAsia="TimesNewRoman,Bold"/>
          <w:b/>
          <w:bCs/>
          <w:snapToGrid/>
          <w:szCs w:val="22"/>
          <w:lang w:val="lt-LT"/>
        </w:rPr>
      </w:pPr>
      <w:r w:rsidRPr="00444A40">
        <w:rPr>
          <w:rFonts w:eastAsia="TimesNewRoman,Bold"/>
          <w:b/>
          <w:bCs/>
          <w:snapToGrid/>
          <w:szCs w:val="22"/>
          <w:lang w:val="lt-LT"/>
        </w:rPr>
        <w:t>Atidžiai perskaitykite visą šį lapelį, prieš pradėdami vartoti vaistą, nes jame pateikiama Jums svarbi informacija.</w:t>
      </w:r>
    </w:p>
    <w:p w14:paraId="5D4D182D" w14:textId="77777777" w:rsidR="00B11CA6" w:rsidRPr="00444A40" w:rsidRDefault="00B11CA6" w:rsidP="00B11CA6">
      <w:pPr>
        <w:widowControl w:val="0"/>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Neišmeskite šio lapelio, nes vėl gali prireikti jį perskaityti.</w:t>
      </w:r>
    </w:p>
    <w:p w14:paraId="71A557C0" w14:textId="77777777" w:rsidR="00B11CA6" w:rsidRPr="00444A40" w:rsidRDefault="00B11CA6" w:rsidP="00B11CA6">
      <w:pPr>
        <w:widowControl w:val="0"/>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Jeigu kiltų daugiau klausimų, kreipkitės į gydytoją</w:t>
      </w:r>
      <w:r>
        <w:rPr>
          <w:rFonts w:eastAsia="TimesNewRoman,Bold"/>
          <w:snapToGrid/>
          <w:szCs w:val="22"/>
          <w:lang w:val="lt-LT"/>
        </w:rPr>
        <w:t>,</w:t>
      </w:r>
      <w:r w:rsidRPr="00444A40">
        <w:rPr>
          <w:rFonts w:eastAsia="TimesNewRoman,Bold"/>
          <w:snapToGrid/>
          <w:szCs w:val="22"/>
          <w:lang w:val="lt-LT"/>
        </w:rPr>
        <w:t xml:space="preserve"> vaistininką</w:t>
      </w:r>
      <w:r>
        <w:rPr>
          <w:rFonts w:eastAsia="TimesNewRoman,Bold"/>
          <w:snapToGrid/>
          <w:szCs w:val="22"/>
          <w:lang w:val="lt-LT"/>
        </w:rPr>
        <w:t xml:space="preserve"> arba slaugytoją</w:t>
      </w:r>
      <w:r w:rsidRPr="00444A40">
        <w:rPr>
          <w:rFonts w:eastAsia="TimesNewRoman,Bold"/>
          <w:snapToGrid/>
          <w:szCs w:val="22"/>
          <w:lang w:val="lt-LT"/>
        </w:rPr>
        <w:t>.</w:t>
      </w:r>
    </w:p>
    <w:p w14:paraId="6F24660B" w14:textId="77777777" w:rsidR="00B11CA6" w:rsidRPr="00444A40" w:rsidRDefault="00B11CA6" w:rsidP="00B11CA6">
      <w:pPr>
        <w:widowControl w:val="0"/>
        <w:autoSpaceDE w:val="0"/>
        <w:autoSpaceDN w:val="0"/>
        <w:adjustRightInd w:val="0"/>
        <w:spacing w:line="240" w:lineRule="auto"/>
        <w:ind w:left="567" w:hanging="567"/>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Šis vaistas skirtas tik Jums, todėl kitiems žmonėms jo duoti negalima. Vaistas gali jiems pakenkti (net tiems, kurių ligos požymiai yra tokie patys kaip Jūsų).</w:t>
      </w:r>
    </w:p>
    <w:p w14:paraId="626BB997" w14:textId="77777777" w:rsidR="00B11CA6" w:rsidRPr="00444A40" w:rsidRDefault="00B11CA6" w:rsidP="00B11CA6">
      <w:pPr>
        <w:widowControl w:val="0"/>
        <w:autoSpaceDE w:val="0"/>
        <w:autoSpaceDN w:val="0"/>
        <w:adjustRightInd w:val="0"/>
        <w:spacing w:line="240" w:lineRule="auto"/>
        <w:ind w:left="567" w:hanging="567"/>
        <w:rPr>
          <w:rFonts w:eastAsia="TimesNewRoman,Bold"/>
          <w:snapToGrid/>
          <w:szCs w:val="22"/>
          <w:lang w:val="lt-LT"/>
        </w:rPr>
      </w:pPr>
      <w:r w:rsidRPr="00444A40">
        <w:rPr>
          <w:rFonts w:eastAsia="TimesNewRoman,Bold"/>
          <w:snapToGrid/>
          <w:szCs w:val="22"/>
          <w:lang w:val="lt-LT"/>
        </w:rPr>
        <w:t>-</w:t>
      </w:r>
      <w:r w:rsidRPr="00444A40">
        <w:rPr>
          <w:rFonts w:eastAsia="TimesNewRoman,Bold"/>
          <w:snapToGrid/>
          <w:szCs w:val="22"/>
          <w:lang w:val="lt-LT"/>
        </w:rPr>
        <w:tab/>
        <w:t>Jeigu pasireiškė šalutinis poveikis (net jeigu jis šiame lapelyje nenurodytas), kreipkitės į gydytoją</w:t>
      </w:r>
      <w:r>
        <w:rPr>
          <w:rFonts w:eastAsia="TimesNewRoman,Bold"/>
          <w:snapToGrid/>
          <w:szCs w:val="22"/>
          <w:lang w:val="lt-LT"/>
        </w:rPr>
        <w:t>,</w:t>
      </w:r>
      <w:r w:rsidRPr="00444A40">
        <w:rPr>
          <w:rFonts w:eastAsia="TimesNewRoman,Bold"/>
          <w:snapToGrid/>
          <w:szCs w:val="22"/>
          <w:lang w:val="lt-LT"/>
        </w:rPr>
        <w:t xml:space="preserve"> vaistininką</w:t>
      </w:r>
      <w:r>
        <w:rPr>
          <w:rFonts w:eastAsia="TimesNewRoman,Bold"/>
          <w:snapToGrid/>
          <w:szCs w:val="22"/>
          <w:lang w:val="lt-LT"/>
        </w:rPr>
        <w:t xml:space="preserve"> arba slaugytoją</w:t>
      </w:r>
      <w:r w:rsidRPr="00444A40">
        <w:rPr>
          <w:rFonts w:eastAsia="TimesNewRoman,Bold"/>
          <w:snapToGrid/>
          <w:szCs w:val="22"/>
          <w:lang w:val="lt-LT"/>
        </w:rPr>
        <w:t>. Žr. 4 skyrių.</w:t>
      </w:r>
    </w:p>
    <w:p w14:paraId="59BBD0F6" w14:textId="77777777" w:rsidR="00B11CA6" w:rsidRPr="00444A40" w:rsidRDefault="00B11CA6" w:rsidP="00B11CA6">
      <w:pPr>
        <w:widowControl w:val="0"/>
        <w:autoSpaceDE w:val="0"/>
        <w:autoSpaceDN w:val="0"/>
        <w:adjustRightInd w:val="0"/>
        <w:spacing w:line="240" w:lineRule="auto"/>
        <w:ind w:left="567" w:hanging="567"/>
        <w:rPr>
          <w:bCs/>
          <w:snapToGrid/>
          <w:szCs w:val="22"/>
          <w:lang w:val="lt-LT"/>
        </w:rPr>
      </w:pPr>
    </w:p>
    <w:p w14:paraId="154C57EB" w14:textId="77777777" w:rsidR="00B11CA6" w:rsidRPr="00444A40" w:rsidRDefault="00B11CA6" w:rsidP="00B11CA6">
      <w:pPr>
        <w:widowControl w:val="0"/>
        <w:tabs>
          <w:tab w:val="clear" w:pos="567"/>
        </w:tabs>
        <w:spacing w:line="240" w:lineRule="auto"/>
        <w:ind w:left="567" w:hanging="567"/>
        <w:rPr>
          <w:b/>
          <w:snapToGrid/>
          <w:szCs w:val="22"/>
          <w:lang w:val="lt-LT"/>
        </w:rPr>
      </w:pPr>
      <w:r w:rsidRPr="00444A40">
        <w:rPr>
          <w:b/>
          <w:snapToGrid/>
          <w:szCs w:val="22"/>
          <w:lang w:val="lt-LT"/>
        </w:rPr>
        <w:t>Apie ką rašoma šiame lapelyje?</w:t>
      </w:r>
    </w:p>
    <w:p w14:paraId="2CD59116" w14:textId="77777777" w:rsidR="00B11CA6" w:rsidRPr="00444A40" w:rsidRDefault="00B11CA6" w:rsidP="00B11CA6">
      <w:pPr>
        <w:widowControl w:val="0"/>
        <w:tabs>
          <w:tab w:val="clear" w:pos="567"/>
        </w:tabs>
        <w:spacing w:line="240" w:lineRule="auto"/>
        <w:rPr>
          <w:bCs/>
          <w:snapToGrid/>
          <w:szCs w:val="22"/>
          <w:lang w:val="lt-LT"/>
        </w:rPr>
      </w:pPr>
    </w:p>
    <w:p w14:paraId="182BD41C" w14:textId="77777777" w:rsidR="00B11CA6" w:rsidRPr="00444A40" w:rsidRDefault="00B11CA6" w:rsidP="00B11CA6">
      <w:pPr>
        <w:widowControl w:val="0"/>
        <w:tabs>
          <w:tab w:val="clear" w:pos="567"/>
        </w:tabs>
        <w:spacing w:line="240" w:lineRule="auto"/>
        <w:ind w:left="567" w:hanging="567"/>
        <w:rPr>
          <w:snapToGrid/>
          <w:szCs w:val="22"/>
          <w:lang w:val="lt-LT"/>
        </w:rPr>
      </w:pPr>
      <w:r w:rsidRPr="00444A40">
        <w:rPr>
          <w:snapToGrid/>
          <w:szCs w:val="22"/>
          <w:lang w:val="lt-LT"/>
        </w:rPr>
        <w:t>1.</w:t>
      </w:r>
      <w:r w:rsidRPr="00444A40">
        <w:rPr>
          <w:snapToGrid/>
          <w:szCs w:val="22"/>
          <w:lang w:val="lt-LT"/>
        </w:rPr>
        <w:tab/>
        <w:t>Kas yra Bedufora ir kam jis vartojamas</w:t>
      </w:r>
    </w:p>
    <w:p w14:paraId="6474E4DA" w14:textId="77777777" w:rsidR="00B11CA6" w:rsidRPr="00444A40" w:rsidRDefault="00B11CA6" w:rsidP="00B11CA6">
      <w:pPr>
        <w:widowControl w:val="0"/>
        <w:tabs>
          <w:tab w:val="clear" w:pos="567"/>
        </w:tabs>
        <w:spacing w:line="240" w:lineRule="auto"/>
        <w:ind w:left="567" w:hanging="567"/>
        <w:rPr>
          <w:snapToGrid/>
          <w:szCs w:val="22"/>
          <w:lang w:val="lt-LT"/>
        </w:rPr>
      </w:pPr>
      <w:r w:rsidRPr="00444A40">
        <w:rPr>
          <w:snapToGrid/>
          <w:szCs w:val="22"/>
          <w:lang w:val="lt-LT"/>
        </w:rPr>
        <w:t>2.</w:t>
      </w:r>
      <w:r w:rsidRPr="00444A40">
        <w:rPr>
          <w:snapToGrid/>
          <w:szCs w:val="22"/>
          <w:lang w:val="lt-LT"/>
        </w:rPr>
        <w:tab/>
        <w:t>Kas žinotina prieš vartojant Bedufora</w:t>
      </w:r>
    </w:p>
    <w:p w14:paraId="737C5F40" w14:textId="77777777" w:rsidR="00B11CA6" w:rsidRPr="00444A40" w:rsidRDefault="00B11CA6" w:rsidP="00B11CA6">
      <w:pPr>
        <w:widowControl w:val="0"/>
        <w:tabs>
          <w:tab w:val="clear" w:pos="567"/>
        </w:tabs>
        <w:spacing w:line="240" w:lineRule="auto"/>
        <w:ind w:left="567" w:hanging="567"/>
        <w:rPr>
          <w:snapToGrid/>
          <w:szCs w:val="22"/>
          <w:lang w:val="lt-LT"/>
        </w:rPr>
      </w:pPr>
      <w:r w:rsidRPr="00444A40">
        <w:rPr>
          <w:snapToGrid/>
          <w:szCs w:val="22"/>
          <w:lang w:val="lt-LT"/>
        </w:rPr>
        <w:t>3.</w:t>
      </w:r>
      <w:r w:rsidRPr="00444A40">
        <w:rPr>
          <w:snapToGrid/>
          <w:szCs w:val="22"/>
          <w:lang w:val="lt-LT"/>
        </w:rPr>
        <w:tab/>
        <w:t>Kaip vartoti Bedufora</w:t>
      </w:r>
    </w:p>
    <w:p w14:paraId="055F1536" w14:textId="77777777" w:rsidR="00B11CA6" w:rsidRPr="00444A40" w:rsidRDefault="00B11CA6" w:rsidP="00B11CA6">
      <w:pPr>
        <w:widowControl w:val="0"/>
        <w:tabs>
          <w:tab w:val="clear" w:pos="567"/>
        </w:tabs>
        <w:spacing w:line="240" w:lineRule="auto"/>
        <w:ind w:left="567" w:hanging="567"/>
        <w:rPr>
          <w:snapToGrid/>
          <w:szCs w:val="22"/>
          <w:lang w:val="lt-LT"/>
        </w:rPr>
      </w:pPr>
      <w:r w:rsidRPr="00444A40">
        <w:rPr>
          <w:snapToGrid/>
          <w:szCs w:val="22"/>
          <w:lang w:val="lt-LT"/>
        </w:rPr>
        <w:t>4.</w:t>
      </w:r>
      <w:r w:rsidRPr="00444A40">
        <w:rPr>
          <w:snapToGrid/>
          <w:szCs w:val="22"/>
          <w:lang w:val="lt-LT"/>
        </w:rPr>
        <w:tab/>
        <w:t>Galimas šalutinis poveikis</w:t>
      </w:r>
    </w:p>
    <w:p w14:paraId="2BBD6EF1" w14:textId="77777777" w:rsidR="00B11CA6" w:rsidRPr="00444A40" w:rsidRDefault="00B11CA6" w:rsidP="00B11CA6">
      <w:pPr>
        <w:widowControl w:val="0"/>
        <w:tabs>
          <w:tab w:val="clear" w:pos="567"/>
        </w:tabs>
        <w:spacing w:line="240" w:lineRule="auto"/>
        <w:ind w:left="567" w:hanging="567"/>
        <w:rPr>
          <w:snapToGrid/>
          <w:szCs w:val="22"/>
          <w:lang w:val="lt-LT"/>
        </w:rPr>
      </w:pPr>
      <w:r w:rsidRPr="00444A40">
        <w:rPr>
          <w:snapToGrid/>
          <w:szCs w:val="22"/>
          <w:lang w:val="lt-LT"/>
        </w:rPr>
        <w:t>5.</w:t>
      </w:r>
      <w:r w:rsidRPr="00444A40">
        <w:rPr>
          <w:snapToGrid/>
          <w:szCs w:val="22"/>
          <w:lang w:val="lt-LT"/>
        </w:rPr>
        <w:tab/>
        <w:t>Kaip laikyti Bedufora</w:t>
      </w:r>
    </w:p>
    <w:p w14:paraId="1D55E17B" w14:textId="77777777" w:rsidR="00B11CA6" w:rsidRPr="00444A40" w:rsidRDefault="00B11CA6" w:rsidP="00B11CA6">
      <w:pPr>
        <w:widowControl w:val="0"/>
        <w:tabs>
          <w:tab w:val="clear" w:pos="567"/>
        </w:tabs>
        <w:spacing w:line="240" w:lineRule="auto"/>
        <w:ind w:left="567" w:hanging="567"/>
        <w:rPr>
          <w:snapToGrid/>
          <w:szCs w:val="22"/>
          <w:lang w:val="lt-LT"/>
        </w:rPr>
      </w:pPr>
      <w:r w:rsidRPr="00444A40">
        <w:rPr>
          <w:snapToGrid/>
          <w:szCs w:val="22"/>
          <w:lang w:val="lt-LT"/>
        </w:rPr>
        <w:t>6.</w:t>
      </w:r>
      <w:r w:rsidRPr="00444A40">
        <w:rPr>
          <w:snapToGrid/>
          <w:szCs w:val="22"/>
          <w:lang w:val="lt-LT"/>
        </w:rPr>
        <w:tab/>
        <w:t>Pakuotės turinys ir kita informacija</w:t>
      </w:r>
    </w:p>
    <w:p w14:paraId="02B7DB91" w14:textId="77777777" w:rsidR="00B11CA6" w:rsidRPr="00444A40" w:rsidRDefault="00B11CA6" w:rsidP="00B11CA6">
      <w:pPr>
        <w:widowControl w:val="0"/>
        <w:numPr>
          <w:ilvl w:val="12"/>
          <w:numId w:val="0"/>
        </w:numPr>
        <w:tabs>
          <w:tab w:val="clear" w:pos="567"/>
        </w:tabs>
        <w:spacing w:line="240" w:lineRule="auto"/>
        <w:rPr>
          <w:snapToGrid/>
          <w:szCs w:val="22"/>
          <w:lang w:val="lt-LT"/>
        </w:rPr>
      </w:pPr>
    </w:p>
    <w:p w14:paraId="626EFFC6" w14:textId="77777777" w:rsidR="00B11CA6" w:rsidRPr="00444A40" w:rsidRDefault="00B11CA6" w:rsidP="00B11CA6">
      <w:pPr>
        <w:widowControl w:val="0"/>
        <w:numPr>
          <w:ilvl w:val="12"/>
          <w:numId w:val="0"/>
        </w:numPr>
        <w:tabs>
          <w:tab w:val="clear" w:pos="567"/>
        </w:tabs>
        <w:spacing w:line="240" w:lineRule="auto"/>
        <w:rPr>
          <w:snapToGrid/>
          <w:szCs w:val="22"/>
          <w:lang w:val="lt-LT"/>
        </w:rPr>
      </w:pPr>
    </w:p>
    <w:p w14:paraId="57572E51" w14:textId="77777777" w:rsidR="00B11CA6" w:rsidRPr="00444A40" w:rsidRDefault="00B11CA6" w:rsidP="00B11CA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1.</w:t>
      </w:r>
      <w:r w:rsidRPr="00444A40">
        <w:rPr>
          <w:b/>
          <w:snapToGrid/>
          <w:szCs w:val="22"/>
          <w:lang w:val="lt-LT"/>
        </w:rPr>
        <w:tab/>
        <w:t xml:space="preserve">Kas yra </w:t>
      </w:r>
      <w:r w:rsidRPr="00444A40">
        <w:rPr>
          <w:b/>
          <w:bCs/>
          <w:snapToGrid/>
          <w:szCs w:val="22"/>
          <w:lang w:val="lt-LT"/>
        </w:rPr>
        <w:t xml:space="preserve">Bedufora </w:t>
      </w:r>
      <w:r w:rsidRPr="00444A40">
        <w:rPr>
          <w:b/>
          <w:snapToGrid/>
          <w:szCs w:val="22"/>
          <w:lang w:val="lt-LT"/>
        </w:rPr>
        <w:t>ir kam jis vartojamas</w:t>
      </w:r>
    </w:p>
    <w:p w14:paraId="4698ACAC" w14:textId="77777777" w:rsidR="00B11CA6" w:rsidRPr="00444A40" w:rsidRDefault="00B11CA6" w:rsidP="00B11CA6">
      <w:pPr>
        <w:widowControl w:val="0"/>
        <w:tabs>
          <w:tab w:val="clear" w:pos="567"/>
        </w:tabs>
        <w:spacing w:line="240" w:lineRule="auto"/>
        <w:ind w:left="567" w:hanging="567"/>
        <w:rPr>
          <w:snapToGrid/>
          <w:szCs w:val="22"/>
          <w:lang w:val="lt-LT"/>
        </w:rPr>
      </w:pPr>
    </w:p>
    <w:p w14:paraId="6A2514C1"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Bedufora yra suslėgtasis įkvepiamasis tirpalas, kuriame yra dvi veikliosios medžiagos. Jos įkvepiamos pro burną ir patenka tiesiai į plaučius.</w:t>
      </w:r>
    </w:p>
    <w:p w14:paraId="2B9A1AE3"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p>
    <w:p w14:paraId="52064A16"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Dvi veikliosios medžiagos yra beklometazono dipropionatas ir formoterolio fumaratas dihidratas.</w:t>
      </w:r>
    </w:p>
    <w:p w14:paraId="5654FCBE"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1570DB32"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Beklometazono dipropionatas priklauso vaistų, vadinamų kortikosteroidais, grupei</w:t>
      </w:r>
      <w:r>
        <w:rPr>
          <w:snapToGrid/>
          <w:szCs w:val="22"/>
          <w:lang w:val="lt-LT"/>
        </w:rPr>
        <w:t>.</w:t>
      </w:r>
      <w:r w:rsidRPr="00870A5B">
        <w:rPr>
          <w:snapToGrid/>
          <w:szCs w:val="22"/>
          <w:lang w:val="lt-LT"/>
        </w:rPr>
        <w:t xml:space="preserve"> </w:t>
      </w:r>
      <w:r w:rsidRPr="00BE7A52">
        <w:rPr>
          <w:snapToGrid/>
          <w:szCs w:val="22"/>
          <w:lang w:val="lt-LT"/>
        </w:rPr>
        <w:t xml:space="preserve">Šios grupės vaistai slopina uždegimą ir mažina patinimą </w:t>
      </w:r>
      <w:r>
        <w:rPr>
          <w:snapToGrid/>
          <w:szCs w:val="22"/>
          <w:lang w:val="lt-LT"/>
        </w:rPr>
        <w:t>bei</w:t>
      </w:r>
      <w:r w:rsidRPr="00BE7A52">
        <w:rPr>
          <w:snapToGrid/>
          <w:szCs w:val="22"/>
          <w:lang w:val="lt-LT"/>
        </w:rPr>
        <w:t xml:space="preserve"> dirginimą</w:t>
      </w:r>
      <w:r>
        <w:rPr>
          <w:snapToGrid/>
          <w:szCs w:val="22"/>
          <w:lang w:val="lt-LT"/>
        </w:rPr>
        <w:t xml:space="preserve"> plaučiuose</w:t>
      </w:r>
      <w:r w:rsidRPr="00BE7A52">
        <w:rPr>
          <w:snapToGrid/>
          <w:szCs w:val="22"/>
          <w:lang w:val="lt-LT"/>
        </w:rPr>
        <w:t>.</w:t>
      </w:r>
    </w:p>
    <w:p w14:paraId="2595BC4C"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p>
    <w:p w14:paraId="7C656CBF"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 xml:space="preserve">Formoterolio fumaratas dihidratas priklauso vaistų, vadinamų ilgo poveikio bronchus plečiančiais </w:t>
      </w:r>
      <w:r>
        <w:rPr>
          <w:snapToGrid/>
          <w:szCs w:val="22"/>
          <w:lang w:val="lt-LT"/>
        </w:rPr>
        <w:t>vaistais</w:t>
      </w:r>
      <w:r w:rsidRPr="00BE7A52">
        <w:rPr>
          <w:snapToGrid/>
          <w:szCs w:val="22"/>
          <w:lang w:val="lt-LT"/>
        </w:rPr>
        <w:t>, grupei. Šios grupės vaistai atpalaiduoja kvėpavimo takų raumenis ir taip padeda lengviau kvėpuoti.</w:t>
      </w:r>
    </w:p>
    <w:p w14:paraId="5A09E3FB"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p>
    <w:p w14:paraId="487BF31E"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r w:rsidRPr="00BE7A52">
        <w:rPr>
          <w:snapToGrid/>
          <w:szCs w:val="22"/>
          <w:lang w:val="lt-LT"/>
        </w:rPr>
        <w:t xml:space="preserve">Kartu vartojamos šios veikliosios medžiagos padeda lengviau kvėpuoti, nes astma sergantiems pacientams </w:t>
      </w:r>
      <w:r>
        <w:rPr>
          <w:snapToGrid/>
          <w:szCs w:val="22"/>
          <w:lang w:val="lt-LT"/>
        </w:rPr>
        <w:t xml:space="preserve">palengvina </w:t>
      </w:r>
      <w:r w:rsidRPr="00BE7A52">
        <w:rPr>
          <w:snapToGrid/>
          <w:szCs w:val="22"/>
          <w:lang w:val="lt-LT"/>
        </w:rPr>
        <w:t>simptomus (dusulį, švokštimą ir kosulį) bei padeda neleisti atsirasti astmos simptomams.</w:t>
      </w:r>
    </w:p>
    <w:p w14:paraId="562AA50E" w14:textId="77777777" w:rsidR="00B11CA6" w:rsidRPr="00BE7A52" w:rsidRDefault="00B11CA6" w:rsidP="00B11CA6">
      <w:pPr>
        <w:widowControl w:val="0"/>
        <w:tabs>
          <w:tab w:val="clear" w:pos="567"/>
        </w:tabs>
        <w:autoSpaceDE w:val="0"/>
        <w:autoSpaceDN w:val="0"/>
        <w:adjustRightInd w:val="0"/>
        <w:spacing w:line="240" w:lineRule="auto"/>
        <w:rPr>
          <w:snapToGrid/>
          <w:szCs w:val="22"/>
          <w:lang w:val="lt-LT"/>
        </w:rPr>
      </w:pPr>
    </w:p>
    <w:p w14:paraId="3D0AFE26" w14:textId="77777777" w:rsidR="00A6254C" w:rsidRDefault="00B11CA6" w:rsidP="00B11CA6">
      <w:pPr>
        <w:widowControl w:val="0"/>
        <w:tabs>
          <w:tab w:val="clear" w:pos="567"/>
        </w:tabs>
        <w:autoSpaceDE w:val="0"/>
        <w:autoSpaceDN w:val="0"/>
        <w:adjustRightInd w:val="0"/>
        <w:spacing w:line="240" w:lineRule="auto"/>
        <w:rPr>
          <w:snapToGrid/>
          <w:szCs w:val="22"/>
          <w:lang w:val="lt-LT"/>
        </w:rPr>
      </w:pPr>
      <w:r w:rsidRPr="00425A13">
        <w:rPr>
          <w:b/>
          <w:bCs/>
          <w:snapToGrid/>
          <w:szCs w:val="22"/>
          <w:lang w:val="lt-LT"/>
        </w:rPr>
        <w:t>Bedufora vartojamas</w:t>
      </w:r>
      <w:r>
        <w:rPr>
          <w:snapToGrid/>
          <w:szCs w:val="22"/>
          <w:lang w:val="lt-LT"/>
        </w:rPr>
        <w:t xml:space="preserve"> </w:t>
      </w:r>
      <w:r w:rsidRPr="00425A13">
        <w:rPr>
          <w:b/>
          <w:bCs/>
          <w:snapToGrid/>
          <w:szCs w:val="22"/>
          <w:lang w:val="lt-LT"/>
        </w:rPr>
        <w:t xml:space="preserve">astmos gydymui </w:t>
      </w:r>
      <w:r w:rsidR="00A6254C" w:rsidRPr="00425A13">
        <w:rPr>
          <w:b/>
          <w:bCs/>
          <w:snapToGrid/>
          <w:szCs w:val="22"/>
          <w:lang w:val="lt-LT"/>
        </w:rPr>
        <w:t>suaugusiesiems</w:t>
      </w:r>
      <w:r w:rsidR="00A6254C">
        <w:rPr>
          <w:snapToGrid/>
          <w:szCs w:val="22"/>
          <w:lang w:val="lt-LT"/>
        </w:rPr>
        <w:t>.</w:t>
      </w:r>
    </w:p>
    <w:p w14:paraId="69C4DF81" w14:textId="77777777" w:rsidR="00B11CA6" w:rsidRPr="00BE7A52" w:rsidRDefault="00A6254C" w:rsidP="00B11CA6">
      <w:pPr>
        <w:widowControl w:val="0"/>
        <w:tabs>
          <w:tab w:val="clear" w:pos="567"/>
        </w:tabs>
        <w:autoSpaceDE w:val="0"/>
        <w:autoSpaceDN w:val="0"/>
        <w:adjustRightInd w:val="0"/>
        <w:spacing w:line="240" w:lineRule="auto"/>
        <w:rPr>
          <w:snapToGrid/>
          <w:szCs w:val="22"/>
          <w:lang w:val="lt-LT"/>
        </w:rPr>
      </w:pPr>
      <w:r>
        <w:rPr>
          <w:snapToGrid/>
          <w:szCs w:val="22"/>
          <w:lang w:val="lt-LT"/>
        </w:rPr>
        <w:t>J</w:t>
      </w:r>
      <w:r w:rsidR="00B11CA6" w:rsidRPr="00BE7A52">
        <w:rPr>
          <w:snapToGrid/>
          <w:szCs w:val="22"/>
          <w:lang w:val="lt-LT"/>
        </w:rPr>
        <w:t>ei</w:t>
      </w:r>
      <w:r w:rsidR="00B11CA6">
        <w:rPr>
          <w:snapToGrid/>
          <w:szCs w:val="22"/>
          <w:lang w:val="lt-LT"/>
        </w:rPr>
        <w:t>gu</w:t>
      </w:r>
      <w:r>
        <w:rPr>
          <w:snapToGrid/>
          <w:szCs w:val="22"/>
          <w:lang w:val="lt-LT"/>
        </w:rPr>
        <w:t xml:space="preserve"> </w:t>
      </w:r>
      <w:r w:rsidRPr="00A6254C">
        <w:rPr>
          <w:snapToGrid/>
          <w:szCs w:val="22"/>
          <w:lang w:val="lt-LT"/>
        </w:rPr>
        <w:t xml:space="preserve">Jums paskirtas </w:t>
      </w:r>
      <w:r>
        <w:rPr>
          <w:snapToGrid/>
          <w:szCs w:val="22"/>
          <w:lang w:val="lt-LT"/>
        </w:rPr>
        <w:t>Bedufora</w:t>
      </w:r>
      <w:r w:rsidRPr="00A6254C">
        <w:rPr>
          <w:snapToGrid/>
          <w:szCs w:val="22"/>
          <w:lang w:val="lt-LT"/>
        </w:rPr>
        <w:t>, tikėtina, kad</w:t>
      </w:r>
      <w:r w:rsidR="00B11CA6" w:rsidRPr="00BE7A52">
        <w:rPr>
          <w:snapToGrid/>
          <w:szCs w:val="22"/>
          <w:lang w:val="lt-LT"/>
        </w:rPr>
        <w:t>:</w:t>
      </w:r>
    </w:p>
    <w:p w14:paraId="40BF40B0" w14:textId="77777777" w:rsidR="00B11CA6" w:rsidRPr="00425A13" w:rsidRDefault="00A6254C" w:rsidP="00B6038C">
      <w:pPr>
        <w:widowControl w:val="0"/>
        <w:numPr>
          <w:ilvl w:val="0"/>
          <w:numId w:val="16"/>
        </w:numPr>
        <w:tabs>
          <w:tab w:val="clear" w:pos="567"/>
        </w:tabs>
        <w:autoSpaceDE w:val="0"/>
        <w:autoSpaceDN w:val="0"/>
        <w:adjustRightInd w:val="0"/>
        <w:spacing w:line="240" w:lineRule="auto"/>
        <w:ind w:left="567" w:hanging="567"/>
        <w:rPr>
          <w:snapToGrid/>
          <w:szCs w:val="22"/>
          <w:lang w:val="lt-LT"/>
        </w:rPr>
      </w:pPr>
      <w:r w:rsidRPr="00425A13">
        <w:rPr>
          <w:snapToGrid/>
          <w:szCs w:val="22"/>
          <w:lang w:val="lt-LT"/>
        </w:rPr>
        <w:t xml:space="preserve">Jūsų </w:t>
      </w:r>
      <w:r w:rsidR="00B11CA6" w:rsidRPr="00425A13">
        <w:rPr>
          <w:snapToGrid/>
          <w:szCs w:val="22"/>
          <w:lang w:val="lt-LT"/>
        </w:rPr>
        <w:t>astma tinkamai ne</w:t>
      </w:r>
      <w:r w:rsidR="006468B2">
        <w:rPr>
          <w:snapToGrid/>
          <w:szCs w:val="22"/>
          <w:lang w:val="lt-LT"/>
        </w:rPr>
        <w:t>suvaldyta</w:t>
      </w:r>
      <w:r w:rsidR="00B11CA6" w:rsidRPr="00425A13">
        <w:rPr>
          <w:snapToGrid/>
          <w:szCs w:val="22"/>
          <w:lang w:val="lt-LT"/>
        </w:rPr>
        <w:t xml:space="preserve"> įkvepiamaisiais kortikosteroidais ir pagal poreikį vartojamais trumpo poveikio bronchus plečiančiais vaistais;</w:t>
      </w:r>
      <w:r w:rsidRPr="00425A13">
        <w:rPr>
          <w:snapToGrid/>
          <w:szCs w:val="22"/>
          <w:lang w:val="lt-LT"/>
        </w:rPr>
        <w:t xml:space="preserve"> </w:t>
      </w:r>
      <w:r w:rsidR="00B11CA6" w:rsidRPr="00425A13">
        <w:rPr>
          <w:snapToGrid/>
          <w:szCs w:val="22"/>
          <w:lang w:val="lt-LT"/>
        </w:rPr>
        <w:t>arba</w:t>
      </w:r>
    </w:p>
    <w:p w14:paraId="04217E34" w14:textId="77777777" w:rsidR="00B11CA6" w:rsidRPr="00BE7A52" w:rsidRDefault="00A6254C" w:rsidP="00B11CA6">
      <w:pPr>
        <w:widowControl w:val="0"/>
        <w:numPr>
          <w:ilvl w:val="0"/>
          <w:numId w:val="16"/>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Jūsų </w:t>
      </w:r>
      <w:r w:rsidR="00B11CA6" w:rsidRPr="00BE7A52">
        <w:rPr>
          <w:snapToGrid/>
          <w:szCs w:val="22"/>
          <w:lang w:val="lt-LT"/>
        </w:rPr>
        <w:t xml:space="preserve">astma gerai reaguoja į gydymą </w:t>
      </w:r>
      <w:r w:rsidR="00B11CA6">
        <w:rPr>
          <w:snapToGrid/>
          <w:szCs w:val="22"/>
          <w:lang w:val="lt-LT"/>
        </w:rPr>
        <w:t>įkvepiamaisiais</w:t>
      </w:r>
      <w:r w:rsidR="00B11CA6" w:rsidRPr="00BE7A52">
        <w:rPr>
          <w:snapToGrid/>
          <w:szCs w:val="22"/>
          <w:lang w:val="lt-LT"/>
        </w:rPr>
        <w:t xml:space="preserve"> kortikosteroid</w:t>
      </w:r>
      <w:r w:rsidR="00B11CA6">
        <w:rPr>
          <w:snapToGrid/>
          <w:szCs w:val="22"/>
          <w:lang w:val="lt-LT"/>
        </w:rPr>
        <w:t>ais</w:t>
      </w:r>
      <w:r w:rsidR="00B11CA6" w:rsidRPr="00BE7A52">
        <w:rPr>
          <w:snapToGrid/>
          <w:szCs w:val="22"/>
          <w:lang w:val="lt-LT"/>
        </w:rPr>
        <w:t xml:space="preserve"> ir ilgai veikianči</w:t>
      </w:r>
      <w:r w:rsidR="00B11CA6">
        <w:rPr>
          <w:snapToGrid/>
          <w:szCs w:val="22"/>
          <w:lang w:val="lt-LT"/>
        </w:rPr>
        <w:t>ais</w:t>
      </w:r>
      <w:r w:rsidR="00B11CA6" w:rsidRPr="00BE7A52">
        <w:rPr>
          <w:snapToGrid/>
          <w:szCs w:val="22"/>
          <w:lang w:val="lt-LT"/>
        </w:rPr>
        <w:t xml:space="preserve"> bronchus plečianči</w:t>
      </w:r>
      <w:r w:rsidR="00B11CA6">
        <w:rPr>
          <w:snapToGrid/>
          <w:szCs w:val="22"/>
          <w:lang w:val="lt-LT"/>
        </w:rPr>
        <w:t>ais</w:t>
      </w:r>
      <w:r w:rsidR="00B11CA6" w:rsidRPr="00BE7A52">
        <w:rPr>
          <w:snapToGrid/>
          <w:szCs w:val="22"/>
          <w:lang w:val="lt-LT"/>
        </w:rPr>
        <w:t xml:space="preserve"> vais</w:t>
      </w:r>
      <w:r w:rsidR="00B11CA6">
        <w:rPr>
          <w:snapToGrid/>
          <w:szCs w:val="22"/>
          <w:lang w:val="lt-LT"/>
        </w:rPr>
        <w:t>tais</w:t>
      </w:r>
      <w:r w:rsidR="00B11CA6" w:rsidRPr="00BE7A52">
        <w:rPr>
          <w:snapToGrid/>
          <w:szCs w:val="22"/>
          <w:lang w:val="lt-LT"/>
        </w:rPr>
        <w:t>.</w:t>
      </w:r>
    </w:p>
    <w:p w14:paraId="13F33156" w14:textId="77777777" w:rsidR="00B11CA6" w:rsidRDefault="00B11CA6" w:rsidP="00B11CA6">
      <w:pPr>
        <w:widowControl w:val="0"/>
        <w:numPr>
          <w:ilvl w:val="12"/>
          <w:numId w:val="0"/>
        </w:numPr>
        <w:tabs>
          <w:tab w:val="clear" w:pos="567"/>
        </w:tabs>
        <w:spacing w:line="240" w:lineRule="auto"/>
        <w:rPr>
          <w:snapToGrid/>
          <w:szCs w:val="22"/>
          <w:lang w:val="lt-LT"/>
        </w:rPr>
      </w:pPr>
    </w:p>
    <w:p w14:paraId="73B87CAB" w14:textId="77777777" w:rsidR="00B11CA6" w:rsidRPr="00444A40" w:rsidRDefault="00B11CA6" w:rsidP="00B11CA6">
      <w:pPr>
        <w:widowControl w:val="0"/>
        <w:numPr>
          <w:ilvl w:val="12"/>
          <w:numId w:val="0"/>
        </w:numPr>
        <w:tabs>
          <w:tab w:val="clear" w:pos="567"/>
        </w:tabs>
        <w:spacing w:line="240" w:lineRule="auto"/>
        <w:rPr>
          <w:snapToGrid/>
          <w:szCs w:val="22"/>
          <w:lang w:val="lt-LT"/>
        </w:rPr>
      </w:pPr>
    </w:p>
    <w:p w14:paraId="07939074" w14:textId="77777777" w:rsidR="00B11CA6" w:rsidRPr="00444A40" w:rsidRDefault="00B11CA6" w:rsidP="00B11CA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2.</w:t>
      </w:r>
      <w:r w:rsidRPr="00444A40">
        <w:rPr>
          <w:b/>
          <w:snapToGrid/>
          <w:szCs w:val="22"/>
          <w:lang w:val="lt-LT"/>
        </w:rPr>
        <w:tab/>
        <w:t xml:space="preserve">Kas žinotina prieš vartojant </w:t>
      </w:r>
      <w:r w:rsidRPr="00444A40">
        <w:rPr>
          <w:b/>
          <w:bCs/>
          <w:snapToGrid/>
          <w:szCs w:val="22"/>
          <w:lang w:val="lt-LT"/>
        </w:rPr>
        <w:t>Bedufora</w:t>
      </w:r>
    </w:p>
    <w:p w14:paraId="43196E02" w14:textId="77777777" w:rsidR="00B11CA6" w:rsidRPr="00444A40" w:rsidRDefault="00B11CA6" w:rsidP="00B11CA6">
      <w:pPr>
        <w:widowControl w:val="0"/>
        <w:tabs>
          <w:tab w:val="clear" w:pos="567"/>
        </w:tabs>
        <w:spacing w:line="240" w:lineRule="auto"/>
        <w:ind w:left="567" w:hanging="567"/>
        <w:rPr>
          <w:snapToGrid/>
          <w:szCs w:val="22"/>
          <w:lang w:val="lt-LT"/>
        </w:rPr>
      </w:pPr>
    </w:p>
    <w:p w14:paraId="419E2196" w14:textId="77777777" w:rsidR="00B11CA6" w:rsidRPr="00444A40" w:rsidRDefault="00B11CA6" w:rsidP="00B11CA6">
      <w:pPr>
        <w:widowControl w:val="0"/>
        <w:tabs>
          <w:tab w:val="clear" w:pos="567"/>
        </w:tabs>
        <w:spacing w:line="240" w:lineRule="auto"/>
        <w:ind w:left="567" w:hanging="567"/>
        <w:rPr>
          <w:b/>
          <w:bCs/>
          <w:caps/>
          <w:snapToGrid/>
          <w:szCs w:val="22"/>
          <w:lang w:val="lt-LT"/>
        </w:rPr>
      </w:pPr>
      <w:r w:rsidRPr="00444A40">
        <w:rPr>
          <w:b/>
          <w:bCs/>
          <w:snapToGrid/>
          <w:szCs w:val="22"/>
          <w:lang w:val="lt-LT"/>
        </w:rPr>
        <w:t>Bedufora vartoti draudžiama:</w:t>
      </w:r>
    </w:p>
    <w:p w14:paraId="6A7B4FAE" w14:textId="77777777" w:rsidR="00B11CA6" w:rsidRPr="00444A40" w:rsidRDefault="00B11CA6" w:rsidP="00B11CA6">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444A40">
        <w:rPr>
          <w:snapToGrid/>
          <w:szCs w:val="22"/>
          <w:lang w:val="lt-LT"/>
        </w:rPr>
        <w:t xml:space="preserve">jeigu yra alergija </w:t>
      </w:r>
      <w:r w:rsidRPr="005017CE">
        <w:rPr>
          <w:snapToGrid/>
          <w:szCs w:val="22"/>
          <w:lang w:val="lt-LT"/>
        </w:rPr>
        <w:t>beklometazono dipropionat</w:t>
      </w:r>
      <w:r>
        <w:rPr>
          <w:snapToGrid/>
          <w:szCs w:val="22"/>
          <w:lang w:val="lt-LT"/>
        </w:rPr>
        <w:t>ui</w:t>
      </w:r>
      <w:r w:rsidRPr="005017CE">
        <w:rPr>
          <w:snapToGrid/>
          <w:szCs w:val="22"/>
          <w:lang w:val="lt-LT"/>
        </w:rPr>
        <w:t xml:space="preserve"> </w:t>
      </w:r>
      <w:r>
        <w:rPr>
          <w:snapToGrid/>
          <w:szCs w:val="22"/>
          <w:lang w:val="lt-LT"/>
        </w:rPr>
        <w:t>arba</w:t>
      </w:r>
      <w:r w:rsidRPr="005017CE">
        <w:rPr>
          <w:snapToGrid/>
          <w:szCs w:val="22"/>
          <w:lang w:val="lt-LT"/>
        </w:rPr>
        <w:t xml:space="preserve"> formoterolio fumarat</w:t>
      </w:r>
      <w:r>
        <w:rPr>
          <w:snapToGrid/>
          <w:szCs w:val="22"/>
          <w:lang w:val="lt-LT"/>
        </w:rPr>
        <w:t>ui</w:t>
      </w:r>
      <w:r w:rsidRPr="005017CE">
        <w:rPr>
          <w:snapToGrid/>
          <w:szCs w:val="22"/>
          <w:lang w:val="lt-LT"/>
        </w:rPr>
        <w:t xml:space="preserve"> dihidrat</w:t>
      </w:r>
      <w:r>
        <w:rPr>
          <w:snapToGrid/>
          <w:szCs w:val="22"/>
          <w:lang w:val="lt-LT"/>
        </w:rPr>
        <w:t>ui</w:t>
      </w:r>
      <w:r w:rsidRPr="005017CE">
        <w:rPr>
          <w:snapToGrid/>
          <w:szCs w:val="22"/>
          <w:lang w:val="lt-LT"/>
        </w:rPr>
        <w:t xml:space="preserve"> </w:t>
      </w:r>
      <w:r w:rsidRPr="00444A40">
        <w:rPr>
          <w:snapToGrid/>
          <w:szCs w:val="22"/>
          <w:lang w:val="lt-LT"/>
        </w:rPr>
        <w:t>arba bet kuriai pagalbinei šio vaisto medžiagai (jos išvardytos 6 skyriuje).</w:t>
      </w:r>
    </w:p>
    <w:p w14:paraId="17ACBE66" w14:textId="77777777" w:rsidR="00B11CA6" w:rsidRPr="00444A40" w:rsidRDefault="00B11CA6" w:rsidP="00B11CA6">
      <w:pPr>
        <w:widowControl w:val="0"/>
        <w:tabs>
          <w:tab w:val="clear" w:pos="567"/>
        </w:tabs>
        <w:autoSpaceDE w:val="0"/>
        <w:autoSpaceDN w:val="0"/>
        <w:adjustRightInd w:val="0"/>
        <w:spacing w:line="240" w:lineRule="auto"/>
        <w:rPr>
          <w:snapToGrid/>
          <w:szCs w:val="22"/>
          <w:lang w:val="lt-LT"/>
        </w:rPr>
      </w:pPr>
    </w:p>
    <w:p w14:paraId="59111004" w14:textId="77777777" w:rsidR="00B11CA6" w:rsidRPr="00444A40" w:rsidRDefault="00B11CA6" w:rsidP="00B6038C">
      <w:pPr>
        <w:keepNext/>
        <w:tabs>
          <w:tab w:val="clear" w:pos="567"/>
        </w:tabs>
        <w:spacing w:line="240" w:lineRule="auto"/>
        <w:ind w:left="567" w:hanging="567"/>
        <w:rPr>
          <w:b/>
          <w:snapToGrid/>
          <w:szCs w:val="22"/>
          <w:lang w:val="lt-LT"/>
        </w:rPr>
      </w:pPr>
      <w:r w:rsidRPr="00444A40">
        <w:rPr>
          <w:b/>
          <w:snapToGrid/>
          <w:szCs w:val="22"/>
          <w:lang w:val="lt-LT"/>
        </w:rPr>
        <w:lastRenderedPageBreak/>
        <w:t>Įspėjimai ir atsargumo priemonės</w:t>
      </w:r>
    </w:p>
    <w:p w14:paraId="7EA055CC" w14:textId="77777777" w:rsidR="00B11CA6" w:rsidRDefault="00B11CA6" w:rsidP="00B6038C">
      <w:pPr>
        <w:keepNext/>
        <w:tabs>
          <w:tab w:val="clear" w:pos="567"/>
        </w:tabs>
        <w:autoSpaceDE w:val="0"/>
        <w:autoSpaceDN w:val="0"/>
        <w:adjustRightInd w:val="0"/>
        <w:spacing w:line="240" w:lineRule="auto"/>
        <w:rPr>
          <w:snapToGrid/>
          <w:szCs w:val="22"/>
          <w:lang w:val="lt-LT"/>
        </w:rPr>
      </w:pPr>
    </w:p>
    <w:p w14:paraId="680865F9" w14:textId="77777777" w:rsidR="00B11CA6" w:rsidRPr="005017CE" w:rsidRDefault="00B11CA6" w:rsidP="00B6038C">
      <w:pPr>
        <w:keepNext/>
        <w:tabs>
          <w:tab w:val="clear" w:pos="567"/>
        </w:tabs>
        <w:autoSpaceDE w:val="0"/>
        <w:autoSpaceDN w:val="0"/>
        <w:adjustRightInd w:val="0"/>
        <w:spacing w:line="240" w:lineRule="auto"/>
        <w:rPr>
          <w:b/>
          <w:bCs/>
          <w:snapToGrid/>
          <w:szCs w:val="22"/>
          <w:lang w:val="lt-LT"/>
        </w:rPr>
      </w:pPr>
      <w:r w:rsidRPr="005017CE">
        <w:rPr>
          <w:b/>
          <w:bCs/>
          <w:snapToGrid/>
          <w:szCs w:val="22"/>
          <w:lang w:val="lt-LT"/>
        </w:rPr>
        <w:t>Pasitarkite su gydytoju</w:t>
      </w:r>
      <w:r w:rsidR="00B01B6B">
        <w:rPr>
          <w:b/>
          <w:bCs/>
          <w:snapToGrid/>
          <w:szCs w:val="22"/>
          <w:lang w:val="lt-LT"/>
        </w:rPr>
        <w:t>,</w:t>
      </w:r>
      <w:r w:rsidRPr="005017CE">
        <w:rPr>
          <w:b/>
          <w:bCs/>
          <w:snapToGrid/>
          <w:szCs w:val="22"/>
          <w:lang w:val="lt-LT"/>
        </w:rPr>
        <w:t xml:space="preserve"> vaistininku arba slaugytoju, prieš pradėdami vartoti Bedufora:</w:t>
      </w:r>
    </w:p>
    <w:p w14:paraId="253CECD5"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širdies sutrikimų, </w:t>
      </w:r>
      <w:r>
        <w:rPr>
          <w:snapToGrid/>
          <w:szCs w:val="22"/>
          <w:lang w:val="lt-LT"/>
        </w:rPr>
        <w:t>tokių kaip</w:t>
      </w:r>
      <w:r w:rsidRPr="005017CE">
        <w:rPr>
          <w:snapToGrid/>
          <w:szCs w:val="22"/>
          <w:lang w:val="lt-LT"/>
        </w:rPr>
        <w:t xml:space="preserve"> krūtinės angina (širdies ar krūtinės srities skausmas), yra širdies nepakankamumas, arterijų susiaurėjimas, širdies vožtuvų liga arba bet kokia kita širdies liga</w:t>
      </w:r>
      <w:r>
        <w:rPr>
          <w:snapToGrid/>
          <w:szCs w:val="22"/>
          <w:lang w:val="lt-LT"/>
        </w:rPr>
        <w:t>;</w:t>
      </w:r>
    </w:p>
    <w:p w14:paraId="2D566605"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didelis kraujo</w:t>
      </w:r>
      <w:r>
        <w:rPr>
          <w:snapToGrid/>
          <w:szCs w:val="22"/>
          <w:lang w:val="lt-LT"/>
        </w:rPr>
        <w:t>spūdis</w:t>
      </w:r>
      <w:r w:rsidRPr="005017CE">
        <w:rPr>
          <w:snapToGrid/>
          <w:szCs w:val="22"/>
          <w:lang w:val="lt-LT"/>
        </w:rPr>
        <w:t xml:space="preserve"> arba Jums </w:t>
      </w:r>
      <w:r>
        <w:rPr>
          <w:snapToGrid/>
          <w:szCs w:val="22"/>
          <w:lang w:val="lt-LT"/>
        </w:rPr>
        <w:t>buvo diagnozuota</w:t>
      </w:r>
      <w:r w:rsidRPr="005017CE">
        <w:rPr>
          <w:snapToGrid/>
          <w:szCs w:val="22"/>
          <w:lang w:val="lt-LT"/>
        </w:rPr>
        <w:t xml:space="preserve"> aneurizma (nenormalus kraujagyslių sienel</w:t>
      </w:r>
      <w:r>
        <w:rPr>
          <w:snapToGrid/>
          <w:szCs w:val="22"/>
          <w:lang w:val="lt-LT"/>
        </w:rPr>
        <w:t>ės</w:t>
      </w:r>
      <w:r w:rsidRPr="005017CE">
        <w:rPr>
          <w:snapToGrid/>
          <w:szCs w:val="22"/>
          <w:lang w:val="lt-LT"/>
        </w:rPr>
        <w:t xml:space="preserve"> išsipūtimas)</w:t>
      </w:r>
      <w:r>
        <w:rPr>
          <w:snapToGrid/>
          <w:szCs w:val="22"/>
          <w:lang w:val="lt-LT"/>
        </w:rPr>
        <w:t>;</w:t>
      </w:r>
    </w:p>
    <w:p w14:paraId="6694A1F5"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širdies ritmo sutrikimų, pvz., </w:t>
      </w:r>
      <w:r>
        <w:rPr>
          <w:snapToGrid/>
          <w:szCs w:val="22"/>
          <w:lang w:val="lt-LT"/>
        </w:rPr>
        <w:t>padažnėjęs</w:t>
      </w:r>
      <w:r w:rsidRPr="005017CE">
        <w:rPr>
          <w:snapToGrid/>
          <w:szCs w:val="22"/>
          <w:lang w:val="lt-LT"/>
        </w:rPr>
        <w:t xml:space="preserve"> ar </w:t>
      </w:r>
      <w:r>
        <w:rPr>
          <w:snapToGrid/>
          <w:szCs w:val="22"/>
          <w:lang w:val="lt-LT"/>
        </w:rPr>
        <w:t>neritmiškas</w:t>
      </w:r>
      <w:r w:rsidRPr="005017CE">
        <w:rPr>
          <w:snapToGrid/>
          <w:szCs w:val="22"/>
          <w:lang w:val="lt-LT"/>
        </w:rPr>
        <w:t xml:space="preserve"> širdies plakimas, dažnas pulsas arba </w:t>
      </w:r>
      <w:r>
        <w:rPr>
          <w:snapToGrid/>
          <w:szCs w:val="22"/>
          <w:lang w:val="lt-LT"/>
        </w:rPr>
        <w:t>stipraus širdies plakimo pojūtis (palpitacija)</w:t>
      </w:r>
      <w:r w:rsidRPr="005017CE">
        <w:rPr>
          <w:snapToGrid/>
          <w:szCs w:val="22"/>
          <w:lang w:val="lt-LT"/>
        </w:rPr>
        <w:t>, arba jei buvo</w:t>
      </w:r>
      <w:r>
        <w:rPr>
          <w:snapToGrid/>
          <w:szCs w:val="22"/>
          <w:lang w:val="lt-LT"/>
        </w:rPr>
        <w:t>te</w:t>
      </w:r>
      <w:r w:rsidRPr="005017CE">
        <w:rPr>
          <w:snapToGrid/>
          <w:szCs w:val="22"/>
          <w:lang w:val="lt-LT"/>
        </w:rPr>
        <w:t xml:space="preserve"> </w:t>
      </w:r>
      <w:r>
        <w:rPr>
          <w:snapToGrid/>
          <w:szCs w:val="22"/>
          <w:lang w:val="lt-LT"/>
        </w:rPr>
        <w:t>informuoti</w:t>
      </w:r>
      <w:r w:rsidRPr="005017CE">
        <w:rPr>
          <w:snapToGrid/>
          <w:szCs w:val="22"/>
          <w:lang w:val="lt-LT"/>
        </w:rPr>
        <w:t>, kad Jūsų širdies elektrokardiograma yra nenormali</w:t>
      </w:r>
      <w:r>
        <w:rPr>
          <w:snapToGrid/>
          <w:szCs w:val="22"/>
          <w:lang w:val="lt-LT"/>
        </w:rPr>
        <w:t>;</w:t>
      </w:r>
    </w:p>
    <w:p w14:paraId="6F163388"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per stipri skydliaukės veikla</w:t>
      </w:r>
      <w:r>
        <w:rPr>
          <w:snapToGrid/>
          <w:szCs w:val="22"/>
          <w:lang w:val="lt-LT"/>
        </w:rPr>
        <w:t>;</w:t>
      </w:r>
    </w:p>
    <w:p w14:paraId="41C3C817"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kalio kiekis kraujyje yra mažas</w:t>
      </w:r>
      <w:r>
        <w:rPr>
          <w:snapToGrid/>
          <w:szCs w:val="22"/>
          <w:lang w:val="lt-LT"/>
        </w:rPr>
        <w:t>;</w:t>
      </w:r>
    </w:p>
    <w:p w14:paraId="0EDFF28D"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w:t>
      </w:r>
      <w:r>
        <w:rPr>
          <w:snapToGrid/>
          <w:szCs w:val="22"/>
          <w:lang w:val="lt-LT"/>
        </w:rPr>
        <w:t>sergate</w:t>
      </w:r>
      <w:r w:rsidRPr="005017CE">
        <w:rPr>
          <w:snapToGrid/>
          <w:szCs w:val="22"/>
          <w:lang w:val="lt-LT"/>
        </w:rPr>
        <w:t xml:space="preserve"> bet kokia kepenų ar inkstų liga</w:t>
      </w:r>
      <w:r>
        <w:rPr>
          <w:snapToGrid/>
          <w:szCs w:val="22"/>
          <w:lang w:val="lt-LT"/>
        </w:rPr>
        <w:t>;</w:t>
      </w:r>
    </w:p>
    <w:p w14:paraId="4068B6AE"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sergate cukriniu diabetu (įkvėpus didelę formoterolio dozę, gali padidėti </w:t>
      </w:r>
      <w:r>
        <w:rPr>
          <w:snapToGrid/>
          <w:szCs w:val="22"/>
          <w:lang w:val="lt-LT"/>
        </w:rPr>
        <w:t>gliukozės</w:t>
      </w:r>
      <w:r w:rsidRPr="005017CE">
        <w:rPr>
          <w:snapToGrid/>
          <w:szCs w:val="22"/>
          <w:lang w:val="lt-LT"/>
        </w:rPr>
        <w:t xml:space="preserve"> kiekis kraujyje</w:t>
      </w:r>
      <w:r w:rsidR="00B01B6B">
        <w:rPr>
          <w:snapToGrid/>
          <w:szCs w:val="22"/>
          <w:lang w:val="lt-LT"/>
        </w:rPr>
        <w:t>. P</w:t>
      </w:r>
      <w:r w:rsidRPr="005017CE">
        <w:rPr>
          <w:snapToGrid/>
          <w:szCs w:val="22"/>
          <w:lang w:val="lt-LT"/>
        </w:rPr>
        <w:t xml:space="preserve">radėjus </w:t>
      </w:r>
      <w:r w:rsidR="00B01B6B" w:rsidRPr="00B01B6B">
        <w:rPr>
          <w:snapToGrid/>
          <w:szCs w:val="22"/>
          <w:lang w:val="lt-LT"/>
        </w:rPr>
        <w:t>vartoti š</w:t>
      </w:r>
      <w:r w:rsidR="00B679BD">
        <w:rPr>
          <w:snapToGrid/>
          <w:szCs w:val="22"/>
          <w:lang w:val="lt-LT"/>
        </w:rPr>
        <w:t>io</w:t>
      </w:r>
      <w:r w:rsidR="00B01B6B" w:rsidRPr="00B01B6B">
        <w:rPr>
          <w:snapToGrid/>
          <w:szCs w:val="22"/>
          <w:lang w:val="lt-LT"/>
        </w:rPr>
        <w:t xml:space="preserve"> vaist</w:t>
      </w:r>
      <w:r w:rsidR="00B679BD">
        <w:rPr>
          <w:snapToGrid/>
          <w:szCs w:val="22"/>
          <w:lang w:val="lt-LT"/>
        </w:rPr>
        <w:t>o</w:t>
      </w:r>
      <w:r w:rsidR="00B01B6B" w:rsidRPr="00B01B6B">
        <w:rPr>
          <w:snapToGrid/>
          <w:szCs w:val="22"/>
          <w:lang w:val="lt-LT"/>
        </w:rPr>
        <w:t xml:space="preserve"> ir </w:t>
      </w:r>
      <w:r>
        <w:rPr>
          <w:snapToGrid/>
          <w:szCs w:val="22"/>
          <w:lang w:val="lt-LT"/>
        </w:rPr>
        <w:t>periodiškai</w:t>
      </w:r>
      <w:r w:rsidRPr="005017CE">
        <w:rPr>
          <w:snapToGrid/>
          <w:szCs w:val="22"/>
          <w:lang w:val="lt-LT"/>
        </w:rPr>
        <w:t xml:space="preserve"> gydymo metu gali reikėti </w:t>
      </w:r>
      <w:r>
        <w:rPr>
          <w:snapToGrid/>
          <w:szCs w:val="22"/>
          <w:lang w:val="lt-LT"/>
        </w:rPr>
        <w:t xml:space="preserve">atlikti </w:t>
      </w:r>
      <w:r w:rsidRPr="005017CE">
        <w:rPr>
          <w:snapToGrid/>
          <w:szCs w:val="22"/>
          <w:lang w:val="lt-LT"/>
        </w:rPr>
        <w:t>papildom</w:t>
      </w:r>
      <w:r>
        <w:rPr>
          <w:snapToGrid/>
          <w:szCs w:val="22"/>
          <w:lang w:val="lt-LT"/>
        </w:rPr>
        <w:t>us</w:t>
      </w:r>
      <w:r w:rsidRPr="005017CE">
        <w:rPr>
          <w:snapToGrid/>
          <w:szCs w:val="22"/>
          <w:lang w:val="lt-LT"/>
        </w:rPr>
        <w:t xml:space="preserve"> kraujo tyrim</w:t>
      </w:r>
      <w:r>
        <w:rPr>
          <w:snapToGrid/>
          <w:szCs w:val="22"/>
          <w:lang w:val="lt-LT"/>
        </w:rPr>
        <w:t xml:space="preserve">us </w:t>
      </w:r>
      <w:r w:rsidRPr="005017CE">
        <w:rPr>
          <w:snapToGrid/>
          <w:szCs w:val="22"/>
          <w:lang w:val="lt-LT"/>
        </w:rPr>
        <w:t xml:space="preserve">cukraus </w:t>
      </w:r>
      <w:r w:rsidR="00E959EB">
        <w:rPr>
          <w:snapToGrid/>
          <w:szCs w:val="22"/>
          <w:lang w:val="lt-LT"/>
        </w:rPr>
        <w:t>(</w:t>
      </w:r>
      <w:r w:rsidR="00E76C82">
        <w:rPr>
          <w:snapToGrid/>
          <w:szCs w:val="22"/>
          <w:lang w:val="lt-LT"/>
        </w:rPr>
        <w:t>gliukozės</w:t>
      </w:r>
      <w:r w:rsidR="00E959EB">
        <w:rPr>
          <w:snapToGrid/>
          <w:szCs w:val="22"/>
          <w:lang w:val="lt-LT"/>
        </w:rPr>
        <w:t>)</w:t>
      </w:r>
      <w:r w:rsidR="00E76C82" w:rsidRPr="005017CE">
        <w:rPr>
          <w:snapToGrid/>
          <w:szCs w:val="22"/>
          <w:lang w:val="lt-LT"/>
        </w:rPr>
        <w:t xml:space="preserve"> </w:t>
      </w:r>
      <w:r w:rsidRPr="005017CE">
        <w:rPr>
          <w:snapToGrid/>
          <w:szCs w:val="22"/>
          <w:lang w:val="lt-LT"/>
        </w:rPr>
        <w:t>kieki</w:t>
      </w:r>
      <w:r>
        <w:rPr>
          <w:snapToGrid/>
          <w:szCs w:val="22"/>
          <w:lang w:val="lt-LT"/>
        </w:rPr>
        <w:t>ui</w:t>
      </w:r>
      <w:r w:rsidRPr="005017CE">
        <w:rPr>
          <w:snapToGrid/>
          <w:szCs w:val="22"/>
          <w:lang w:val="lt-LT"/>
        </w:rPr>
        <w:t xml:space="preserve"> kraujyje</w:t>
      </w:r>
      <w:r>
        <w:rPr>
          <w:snapToGrid/>
          <w:szCs w:val="22"/>
          <w:lang w:val="lt-LT"/>
        </w:rPr>
        <w:t xml:space="preserve"> patikrinti</w:t>
      </w:r>
      <w:r w:rsidRPr="005017CE">
        <w:rPr>
          <w:snapToGrid/>
          <w:szCs w:val="22"/>
          <w:lang w:val="lt-LT"/>
        </w:rPr>
        <w:t>)</w:t>
      </w:r>
      <w:r>
        <w:rPr>
          <w:snapToGrid/>
          <w:szCs w:val="22"/>
          <w:lang w:val="lt-LT"/>
        </w:rPr>
        <w:t>;</w:t>
      </w:r>
    </w:p>
    <w:p w14:paraId="0C35188A"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yra </w:t>
      </w:r>
      <w:r>
        <w:rPr>
          <w:snapToGrid/>
          <w:szCs w:val="22"/>
          <w:lang w:val="lt-LT"/>
        </w:rPr>
        <w:t xml:space="preserve">diagnozuotas </w:t>
      </w:r>
      <w:r w:rsidRPr="005017CE">
        <w:rPr>
          <w:snapToGrid/>
          <w:szCs w:val="22"/>
          <w:lang w:val="lt-LT"/>
        </w:rPr>
        <w:t>antinksčių navikas (vadinamoji feochromocitoma)</w:t>
      </w:r>
      <w:r>
        <w:rPr>
          <w:snapToGrid/>
          <w:szCs w:val="22"/>
          <w:lang w:val="lt-LT"/>
        </w:rPr>
        <w:t>;</w:t>
      </w:r>
    </w:p>
    <w:p w14:paraId="6BFB2C1D"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jeigu</w:t>
      </w:r>
      <w:r w:rsidRPr="005017CE">
        <w:rPr>
          <w:snapToGrid/>
          <w:szCs w:val="22"/>
          <w:lang w:val="lt-LT"/>
        </w:rPr>
        <w:t xml:space="preserve"> Jums bus skiriama anestetikų. Priklausomai nuo anestezijos tipo, iki jos likus mažiausiai 12</w:t>
      </w:r>
      <w:r>
        <w:rPr>
          <w:snapToGrid/>
          <w:szCs w:val="22"/>
          <w:lang w:val="lt-LT"/>
        </w:rPr>
        <w:t> </w:t>
      </w:r>
      <w:r w:rsidRPr="005017CE">
        <w:rPr>
          <w:snapToGrid/>
          <w:szCs w:val="22"/>
          <w:lang w:val="lt-LT"/>
        </w:rPr>
        <w:t>valandų, gali reikėti sustabdyti Bedufora vartojimą</w:t>
      </w:r>
      <w:r>
        <w:rPr>
          <w:snapToGrid/>
          <w:szCs w:val="22"/>
          <w:lang w:val="lt-LT"/>
        </w:rPr>
        <w:t>;</w:t>
      </w:r>
    </w:p>
    <w:p w14:paraId="1DD84767"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esate ar kada nors buvote gydomas nuo tuberkuliozės (TBC) arba jei</w:t>
      </w:r>
      <w:r>
        <w:rPr>
          <w:snapToGrid/>
          <w:szCs w:val="22"/>
          <w:lang w:val="lt-LT"/>
        </w:rPr>
        <w:t>gu</w:t>
      </w:r>
      <w:r w:rsidRPr="005017CE">
        <w:rPr>
          <w:snapToGrid/>
          <w:szCs w:val="22"/>
          <w:lang w:val="lt-LT"/>
        </w:rPr>
        <w:t xml:space="preserve"> žinote, kad </w:t>
      </w:r>
      <w:r>
        <w:rPr>
          <w:snapToGrid/>
          <w:szCs w:val="22"/>
          <w:lang w:val="lt-LT"/>
        </w:rPr>
        <w:t>yra</w:t>
      </w:r>
      <w:r w:rsidRPr="005017CE">
        <w:rPr>
          <w:snapToGrid/>
          <w:szCs w:val="22"/>
          <w:lang w:val="lt-LT"/>
        </w:rPr>
        <w:t xml:space="preserve"> virusų ar grybelių sukelt</w:t>
      </w:r>
      <w:r>
        <w:rPr>
          <w:snapToGrid/>
          <w:szCs w:val="22"/>
          <w:lang w:val="lt-LT"/>
        </w:rPr>
        <w:t>a</w:t>
      </w:r>
      <w:r w:rsidRPr="005017CE">
        <w:rPr>
          <w:snapToGrid/>
          <w:szCs w:val="22"/>
          <w:lang w:val="lt-LT"/>
        </w:rPr>
        <w:t xml:space="preserve"> krūtinės </w:t>
      </w:r>
      <w:r>
        <w:rPr>
          <w:snapToGrid/>
          <w:szCs w:val="22"/>
          <w:lang w:val="lt-LT"/>
        </w:rPr>
        <w:t xml:space="preserve">ląstos </w:t>
      </w:r>
      <w:r w:rsidRPr="005017CE">
        <w:rPr>
          <w:snapToGrid/>
          <w:szCs w:val="22"/>
          <w:lang w:val="lt-LT"/>
        </w:rPr>
        <w:t>infekcij</w:t>
      </w:r>
      <w:r>
        <w:rPr>
          <w:snapToGrid/>
          <w:szCs w:val="22"/>
          <w:lang w:val="lt-LT"/>
        </w:rPr>
        <w:t>a;</w:t>
      </w:r>
    </w:p>
    <w:p w14:paraId="0D37FF6E" w14:textId="77777777" w:rsidR="00B11CA6" w:rsidRPr="005017CE"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Pr>
          <w:snapToGrid/>
          <w:szCs w:val="22"/>
          <w:lang w:val="lt-LT"/>
        </w:rPr>
        <w:t>j</w:t>
      </w:r>
      <w:r w:rsidRPr="005017CE">
        <w:rPr>
          <w:snapToGrid/>
          <w:szCs w:val="22"/>
          <w:lang w:val="lt-LT"/>
        </w:rPr>
        <w:t>ei</w:t>
      </w:r>
      <w:r>
        <w:rPr>
          <w:snapToGrid/>
          <w:szCs w:val="22"/>
          <w:lang w:val="lt-LT"/>
        </w:rPr>
        <w:t>gu</w:t>
      </w:r>
      <w:r w:rsidRPr="005017CE">
        <w:rPr>
          <w:snapToGrid/>
          <w:szCs w:val="22"/>
          <w:lang w:val="lt-LT"/>
        </w:rPr>
        <w:t xml:space="preserve"> </w:t>
      </w:r>
      <w:r w:rsidRPr="00BE079B">
        <w:rPr>
          <w:b/>
          <w:bCs/>
          <w:snapToGrid/>
          <w:szCs w:val="22"/>
          <w:lang w:val="lt-LT"/>
        </w:rPr>
        <w:t>d</w:t>
      </w:r>
      <w:r w:rsidRPr="00157D81">
        <w:rPr>
          <w:b/>
          <w:bCs/>
          <w:snapToGrid/>
          <w:szCs w:val="22"/>
          <w:lang w:val="lt-LT"/>
        </w:rPr>
        <w:t>ėl bet kokios priežasties</w:t>
      </w:r>
      <w:r w:rsidRPr="005017CE">
        <w:rPr>
          <w:snapToGrid/>
          <w:szCs w:val="22"/>
          <w:lang w:val="lt-LT"/>
        </w:rPr>
        <w:t xml:space="preserve"> Jums </w:t>
      </w:r>
      <w:r w:rsidR="00E76C82">
        <w:rPr>
          <w:snapToGrid/>
          <w:szCs w:val="22"/>
          <w:lang w:val="lt-LT"/>
        </w:rPr>
        <w:t>negalima</w:t>
      </w:r>
      <w:r w:rsidR="00E76C82" w:rsidRPr="005017CE">
        <w:rPr>
          <w:snapToGrid/>
          <w:szCs w:val="22"/>
          <w:lang w:val="lt-LT"/>
        </w:rPr>
        <w:t xml:space="preserve"> </w:t>
      </w:r>
      <w:r w:rsidRPr="005017CE">
        <w:rPr>
          <w:snapToGrid/>
          <w:szCs w:val="22"/>
          <w:lang w:val="lt-LT"/>
        </w:rPr>
        <w:t>vartoti alkoholinių gėrimų.</w:t>
      </w:r>
    </w:p>
    <w:p w14:paraId="384EDD9A"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p>
    <w:p w14:paraId="44983117" w14:textId="77777777" w:rsidR="00B11CA6" w:rsidRPr="007942FD" w:rsidRDefault="00B11CA6" w:rsidP="00B11CA6">
      <w:pPr>
        <w:widowControl w:val="0"/>
        <w:tabs>
          <w:tab w:val="clear" w:pos="567"/>
        </w:tabs>
        <w:autoSpaceDE w:val="0"/>
        <w:autoSpaceDN w:val="0"/>
        <w:adjustRightInd w:val="0"/>
        <w:spacing w:line="240" w:lineRule="auto"/>
        <w:rPr>
          <w:b/>
          <w:bCs/>
          <w:snapToGrid/>
          <w:szCs w:val="22"/>
          <w:lang w:val="lt-LT"/>
        </w:rPr>
      </w:pPr>
      <w:r w:rsidRPr="007942FD">
        <w:rPr>
          <w:b/>
          <w:bCs/>
          <w:snapToGrid/>
          <w:szCs w:val="22"/>
          <w:lang w:val="lt-LT"/>
        </w:rPr>
        <w:t>Jeigu bet kuri paminėta būklė Jums tinka, prieš Bedufora vartojimą apie tai būtinai pasakykite gydytojui.</w:t>
      </w:r>
    </w:p>
    <w:p w14:paraId="1DA01886"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21D98601"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r w:rsidRPr="005017CE">
        <w:rPr>
          <w:snapToGrid/>
          <w:szCs w:val="22"/>
          <w:lang w:val="lt-LT"/>
        </w:rPr>
        <w:t>Jei</w:t>
      </w:r>
      <w:r>
        <w:rPr>
          <w:snapToGrid/>
          <w:szCs w:val="22"/>
          <w:lang w:val="lt-LT"/>
        </w:rPr>
        <w:t>gu</w:t>
      </w:r>
      <w:r w:rsidRPr="005017CE">
        <w:rPr>
          <w:snapToGrid/>
          <w:szCs w:val="22"/>
          <w:lang w:val="lt-LT"/>
        </w:rPr>
        <w:t xml:space="preserve"> Jums </w:t>
      </w:r>
      <w:r>
        <w:rPr>
          <w:snapToGrid/>
          <w:szCs w:val="22"/>
          <w:lang w:val="lt-LT"/>
        </w:rPr>
        <w:t>yra buvę</w:t>
      </w:r>
      <w:r w:rsidRPr="005017CE">
        <w:rPr>
          <w:snapToGrid/>
          <w:szCs w:val="22"/>
          <w:lang w:val="lt-LT"/>
        </w:rPr>
        <w:t xml:space="preserve"> bet kokių sveikatos problemų ar bet kokia alergija, arba jei </w:t>
      </w:r>
      <w:r>
        <w:rPr>
          <w:snapToGrid/>
          <w:szCs w:val="22"/>
          <w:lang w:val="lt-LT"/>
        </w:rPr>
        <w:t>nesate</w:t>
      </w:r>
      <w:r w:rsidRPr="005017CE">
        <w:rPr>
          <w:snapToGrid/>
          <w:szCs w:val="22"/>
          <w:lang w:val="lt-LT"/>
        </w:rPr>
        <w:t xml:space="preserve"> tikr</w:t>
      </w:r>
      <w:r>
        <w:rPr>
          <w:snapToGrid/>
          <w:szCs w:val="22"/>
          <w:lang w:val="lt-LT"/>
        </w:rPr>
        <w:t>i</w:t>
      </w:r>
      <w:r w:rsidRPr="005017CE">
        <w:rPr>
          <w:snapToGrid/>
          <w:szCs w:val="22"/>
          <w:lang w:val="lt-LT"/>
        </w:rPr>
        <w:t xml:space="preserve">, </w:t>
      </w:r>
      <w:r>
        <w:rPr>
          <w:snapToGrid/>
          <w:szCs w:val="22"/>
          <w:lang w:val="lt-LT"/>
        </w:rPr>
        <w:t>ar</w:t>
      </w:r>
      <w:r w:rsidRPr="005017CE">
        <w:rPr>
          <w:snapToGrid/>
          <w:szCs w:val="22"/>
          <w:lang w:val="lt-LT"/>
        </w:rPr>
        <w:t xml:space="preserve"> galite vartoti Bedufora, prieš </w:t>
      </w:r>
      <w:r>
        <w:rPr>
          <w:snapToGrid/>
          <w:szCs w:val="22"/>
          <w:lang w:val="lt-LT"/>
        </w:rPr>
        <w:t>šio vaisto vartojimą</w:t>
      </w:r>
      <w:r w:rsidRPr="005017CE">
        <w:rPr>
          <w:snapToGrid/>
          <w:szCs w:val="22"/>
          <w:lang w:val="lt-LT"/>
        </w:rPr>
        <w:t xml:space="preserve"> pasitarkite su gydytoju</w:t>
      </w:r>
      <w:r w:rsidR="007B13D0">
        <w:rPr>
          <w:snapToGrid/>
          <w:szCs w:val="22"/>
          <w:lang w:val="lt-LT"/>
        </w:rPr>
        <w:t>,</w:t>
      </w:r>
      <w:r w:rsidRPr="005017CE">
        <w:rPr>
          <w:snapToGrid/>
          <w:szCs w:val="22"/>
          <w:lang w:val="lt-LT"/>
        </w:rPr>
        <w:t xml:space="preserve"> vaistininku</w:t>
      </w:r>
      <w:r w:rsidR="007B13D0">
        <w:rPr>
          <w:snapToGrid/>
          <w:szCs w:val="22"/>
          <w:lang w:val="lt-LT"/>
        </w:rPr>
        <w:t xml:space="preserve"> arba slaugytoju</w:t>
      </w:r>
      <w:r w:rsidRPr="005017CE">
        <w:rPr>
          <w:snapToGrid/>
          <w:szCs w:val="22"/>
          <w:lang w:val="lt-LT"/>
        </w:rPr>
        <w:t>.</w:t>
      </w:r>
    </w:p>
    <w:p w14:paraId="30F6861E"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7C83F7C0" w14:textId="77777777" w:rsidR="00B11CA6" w:rsidRPr="005017CE" w:rsidRDefault="007B13D0" w:rsidP="007B13D0">
      <w:pPr>
        <w:widowControl w:val="0"/>
        <w:tabs>
          <w:tab w:val="clear" w:pos="567"/>
        </w:tabs>
        <w:autoSpaceDE w:val="0"/>
        <w:autoSpaceDN w:val="0"/>
        <w:adjustRightInd w:val="0"/>
        <w:spacing w:line="240" w:lineRule="auto"/>
        <w:rPr>
          <w:snapToGrid/>
          <w:szCs w:val="22"/>
          <w:lang w:val="lt-LT"/>
        </w:rPr>
      </w:pPr>
      <w:r w:rsidRPr="00B6038C">
        <w:rPr>
          <w:b/>
          <w:bCs/>
          <w:snapToGrid/>
          <w:szCs w:val="22"/>
          <w:lang w:val="lt-LT"/>
        </w:rPr>
        <w:t xml:space="preserve">Gydytojas gali periodiškai </w:t>
      </w:r>
      <w:r>
        <w:rPr>
          <w:b/>
          <w:bCs/>
          <w:snapToGrid/>
          <w:szCs w:val="22"/>
          <w:lang w:val="lt-LT"/>
        </w:rPr>
        <w:t>nustatyti</w:t>
      </w:r>
      <w:r w:rsidRPr="00B6038C">
        <w:rPr>
          <w:b/>
          <w:bCs/>
          <w:snapToGrid/>
          <w:szCs w:val="22"/>
          <w:lang w:val="lt-LT"/>
        </w:rPr>
        <w:t xml:space="preserve"> kalio kiekį Jūsų kraujyje, ypač jei</w:t>
      </w:r>
      <w:r w:rsidR="00425A13">
        <w:rPr>
          <w:b/>
          <w:bCs/>
          <w:snapToGrid/>
          <w:szCs w:val="22"/>
          <w:lang w:val="lt-LT"/>
        </w:rPr>
        <w:t>gu</w:t>
      </w:r>
      <w:r w:rsidRPr="00B6038C">
        <w:rPr>
          <w:b/>
          <w:bCs/>
          <w:snapToGrid/>
          <w:szCs w:val="22"/>
          <w:lang w:val="lt-LT"/>
        </w:rPr>
        <w:t xml:space="preserve"> astma yra sunki.</w:t>
      </w:r>
      <w:r w:rsidR="00546C50">
        <w:rPr>
          <w:b/>
          <w:bCs/>
          <w:snapToGrid/>
          <w:szCs w:val="22"/>
          <w:lang w:val="lt-LT"/>
        </w:rPr>
        <w:t xml:space="preserve"> </w:t>
      </w:r>
      <w:r>
        <w:rPr>
          <w:snapToGrid/>
          <w:szCs w:val="22"/>
          <w:lang w:val="lt-LT"/>
        </w:rPr>
        <w:t xml:space="preserve">Kaip ir daugelis </w:t>
      </w:r>
      <w:r w:rsidRPr="00444A40">
        <w:rPr>
          <w:rFonts w:eastAsia="TimesNewRoman"/>
          <w:snapToGrid/>
          <w:szCs w:val="22"/>
          <w:lang w:val="lt-LT"/>
        </w:rPr>
        <w:t>bronchus plečiančių vaist</w:t>
      </w:r>
      <w:r>
        <w:rPr>
          <w:rFonts w:eastAsia="TimesNewRoman"/>
          <w:snapToGrid/>
          <w:szCs w:val="22"/>
          <w:lang w:val="lt-LT"/>
        </w:rPr>
        <w:t>ų,</w:t>
      </w:r>
      <w:r w:rsidR="00B11CA6" w:rsidRPr="005017CE">
        <w:rPr>
          <w:snapToGrid/>
          <w:szCs w:val="22"/>
          <w:lang w:val="lt-LT"/>
        </w:rPr>
        <w:t xml:space="preserve"> Bedufora gali labai sumažinti kalio kiekį serume (sukelti hipokalemiją), kadangi deguonies stoka kraujyje bei kai kurie kitokie vaistai, kurių galite vartoti kartu su Bedufora</w:t>
      </w:r>
      <w:r>
        <w:rPr>
          <w:snapToGrid/>
          <w:szCs w:val="22"/>
          <w:lang w:val="lt-LT"/>
        </w:rPr>
        <w:t>,</w:t>
      </w:r>
      <w:r w:rsidR="00B11CA6" w:rsidRPr="005017CE">
        <w:rPr>
          <w:snapToGrid/>
          <w:szCs w:val="22"/>
          <w:lang w:val="lt-LT"/>
        </w:rPr>
        <w:t xml:space="preserve"> gali dar labiau sumažinti kalio kiekį.</w:t>
      </w:r>
    </w:p>
    <w:p w14:paraId="6DC46C32"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p>
    <w:p w14:paraId="2377A64A"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r w:rsidRPr="000348C8">
        <w:rPr>
          <w:b/>
          <w:bCs/>
          <w:snapToGrid/>
          <w:szCs w:val="22"/>
          <w:lang w:val="lt-LT"/>
        </w:rPr>
        <w:t>Jei ilgai vartojate didelę įkvepiamųjų kortikosteroidų dozę</w:t>
      </w:r>
      <w:r w:rsidRPr="005017CE">
        <w:rPr>
          <w:snapToGrid/>
          <w:szCs w:val="22"/>
          <w:lang w:val="lt-LT"/>
        </w:rPr>
        <w:t xml:space="preserve">, </w:t>
      </w:r>
      <w:r>
        <w:rPr>
          <w:snapToGrid/>
          <w:szCs w:val="22"/>
          <w:lang w:val="lt-LT"/>
        </w:rPr>
        <w:t xml:space="preserve">esant stresinei situacijai </w:t>
      </w:r>
      <w:r w:rsidRPr="005017CE">
        <w:rPr>
          <w:snapToGrid/>
          <w:szCs w:val="22"/>
          <w:lang w:val="lt-LT"/>
        </w:rPr>
        <w:t xml:space="preserve">kortikosteroidų poreikis gali padidėti. Stresinė situacija gali būti patekimas į ligoninę po nelaimingo atsitikimo, sunkus sužeidimas arba operacijos laukimas. Tokiu atveju </w:t>
      </w:r>
      <w:r>
        <w:rPr>
          <w:snapToGrid/>
          <w:szCs w:val="22"/>
          <w:lang w:val="lt-LT"/>
        </w:rPr>
        <w:t xml:space="preserve">Jus gydantis </w:t>
      </w:r>
      <w:r w:rsidRPr="005017CE">
        <w:rPr>
          <w:snapToGrid/>
          <w:szCs w:val="22"/>
          <w:lang w:val="lt-LT"/>
        </w:rPr>
        <w:t xml:space="preserve">gydytojas </w:t>
      </w:r>
      <w:r>
        <w:rPr>
          <w:snapToGrid/>
          <w:szCs w:val="22"/>
          <w:lang w:val="lt-LT"/>
        </w:rPr>
        <w:t>nu</w:t>
      </w:r>
      <w:r w:rsidRPr="005017CE">
        <w:rPr>
          <w:snapToGrid/>
          <w:szCs w:val="22"/>
          <w:lang w:val="lt-LT"/>
        </w:rPr>
        <w:t xml:space="preserve">spręs, ar reikia didinti Jūsų vartojamų kortikosteroidų dozę, ar papildomai skirti vartoti steroidų tablečių ar </w:t>
      </w:r>
      <w:r>
        <w:rPr>
          <w:snapToGrid/>
          <w:szCs w:val="22"/>
          <w:lang w:val="lt-LT"/>
        </w:rPr>
        <w:t>injekcinių</w:t>
      </w:r>
      <w:r w:rsidRPr="005017CE">
        <w:rPr>
          <w:snapToGrid/>
          <w:szCs w:val="22"/>
          <w:lang w:val="lt-LT"/>
        </w:rPr>
        <w:t xml:space="preserve"> steroidų.</w:t>
      </w:r>
    </w:p>
    <w:p w14:paraId="40331C8E"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p>
    <w:p w14:paraId="03DB4BDB"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r w:rsidRPr="00B6038C">
        <w:rPr>
          <w:b/>
          <w:bCs/>
          <w:snapToGrid/>
          <w:szCs w:val="22"/>
          <w:lang w:val="lt-LT"/>
        </w:rPr>
        <w:t>Jei Jums reikia vykti į ligoninę</w:t>
      </w:r>
      <w:r w:rsidRPr="005017CE">
        <w:rPr>
          <w:snapToGrid/>
          <w:szCs w:val="22"/>
          <w:lang w:val="lt-LT"/>
        </w:rPr>
        <w:t xml:space="preserve">, nepamirškite su savimi pasiimti (jei įmanoma) visus vartojamus vaistus ir inhaliatorius, įskaitant Bedufora, bei visus be recepto įsigytus vaistus ar tabletes </w:t>
      </w:r>
      <w:r>
        <w:rPr>
          <w:snapToGrid/>
          <w:szCs w:val="22"/>
          <w:lang w:val="lt-LT"/>
        </w:rPr>
        <w:t>gamintojo</w:t>
      </w:r>
      <w:r w:rsidRPr="005017CE">
        <w:rPr>
          <w:snapToGrid/>
          <w:szCs w:val="22"/>
          <w:lang w:val="lt-LT"/>
        </w:rPr>
        <w:t xml:space="preserve"> pakuotė</w:t>
      </w:r>
      <w:r>
        <w:rPr>
          <w:snapToGrid/>
          <w:szCs w:val="22"/>
          <w:lang w:val="lt-LT"/>
        </w:rPr>
        <w:t>se</w:t>
      </w:r>
      <w:r w:rsidRPr="005017CE">
        <w:rPr>
          <w:snapToGrid/>
          <w:szCs w:val="22"/>
          <w:lang w:val="lt-LT"/>
        </w:rPr>
        <w:t>.</w:t>
      </w:r>
    </w:p>
    <w:p w14:paraId="0EF9C2FD" w14:textId="77777777" w:rsidR="00B11CA6" w:rsidRPr="005017CE" w:rsidRDefault="00B11CA6" w:rsidP="00B11CA6">
      <w:pPr>
        <w:widowControl w:val="0"/>
        <w:tabs>
          <w:tab w:val="clear" w:pos="567"/>
        </w:tabs>
        <w:autoSpaceDE w:val="0"/>
        <w:autoSpaceDN w:val="0"/>
        <w:adjustRightInd w:val="0"/>
        <w:spacing w:line="240" w:lineRule="auto"/>
        <w:rPr>
          <w:snapToGrid/>
          <w:szCs w:val="22"/>
          <w:lang w:val="lt-LT"/>
        </w:rPr>
      </w:pPr>
    </w:p>
    <w:p w14:paraId="1EBA20C1" w14:textId="77777777" w:rsidR="00B11CA6" w:rsidRPr="003806AD" w:rsidRDefault="00B11CA6" w:rsidP="00B11CA6">
      <w:pPr>
        <w:widowControl w:val="0"/>
        <w:tabs>
          <w:tab w:val="clear" w:pos="567"/>
        </w:tabs>
        <w:autoSpaceDE w:val="0"/>
        <w:autoSpaceDN w:val="0"/>
        <w:adjustRightInd w:val="0"/>
        <w:spacing w:line="240" w:lineRule="auto"/>
        <w:rPr>
          <w:b/>
          <w:bCs/>
          <w:snapToGrid/>
          <w:szCs w:val="22"/>
          <w:u w:val="single"/>
          <w:lang w:val="lt-LT"/>
        </w:rPr>
      </w:pPr>
      <w:r w:rsidRPr="003806AD">
        <w:rPr>
          <w:b/>
          <w:bCs/>
          <w:snapToGrid/>
          <w:szCs w:val="22"/>
          <w:u w:val="single"/>
          <w:lang w:val="lt-LT"/>
        </w:rPr>
        <w:t>Jeigu matomas vaizdas tampa neryškus arba atsiranda kitų regos sutrikimų, kreipkitės į</w:t>
      </w:r>
      <w:r w:rsidR="007C24D4">
        <w:rPr>
          <w:b/>
          <w:bCs/>
          <w:snapToGrid/>
          <w:szCs w:val="22"/>
          <w:u w:val="single"/>
          <w:lang w:val="lt-LT"/>
        </w:rPr>
        <w:t xml:space="preserve"> </w:t>
      </w:r>
      <w:r w:rsidRPr="003806AD">
        <w:rPr>
          <w:b/>
          <w:bCs/>
          <w:snapToGrid/>
          <w:szCs w:val="22"/>
          <w:u w:val="single"/>
          <w:lang w:val="lt-LT"/>
        </w:rPr>
        <w:t>gydytoją.</w:t>
      </w:r>
    </w:p>
    <w:p w14:paraId="65875278" w14:textId="77777777" w:rsidR="00B11CA6" w:rsidRPr="00444A40" w:rsidRDefault="00B11CA6" w:rsidP="00B11CA6">
      <w:pPr>
        <w:widowControl w:val="0"/>
        <w:numPr>
          <w:ilvl w:val="12"/>
          <w:numId w:val="0"/>
        </w:numPr>
        <w:tabs>
          <w:tab w:val="clear" w:pos="567"/>
        </w:tabs>
        <w:spacing w:line="240" w:lineRule="auto"/>
        <w:rPr>
          <w:bCs/>
          <w:snapToGrid/>
          <w:szCs w:val="22"/>
          <w:lang w:val="lt-LT"/>
        </w:rPr>
      </w:pPr>
    </w:p>
    <w:p w14:paraId="1373B4F1" w14:textId="77777777" w:rsidR="00B11CA6" w:rsidRPr="00444A40" w:rsidRDefault="00B11CA6" w:rsidP="00B11CA6">
      <w:pPr>
        <w:widowControl w:val="0"/>
        <w:tabs>
          <w:tab w:val="clear" w:pos="567"/>
        </w:tabs>
        <w:autoSpaceDE w:val="0"/>
        <w:autoSpaceDN w:val="0"/>
        <w:adjustRightInd w:val="0"/>
        <w:spacing w:line="240" w:lineRule="auto"/>
        <w:rPr>
          <w:rFonts w:eastAsia="TimesNewRoman,Bold"/>
          <w:b/>
          <w:bCs/>
          <w:snapToGrid/>
          <w:szCs w:val="22"/>
          <w:lang w:val="lt-LT"/>
        </w:rPr>
      </w:pPr>
      <w:r w:rsidRPr="00444A40">
        <w:rPr>
          <w:rFonts w:eastAsia="TimesNewRoman,Bold"/>
          <w:b/>
          <w:bCs/>
          <w:snapToGrid/>
          <w:szCs w:val="22"/>
          <w:lang w:val="lt-LT"/>
        </w:rPr>
        <w:t>Vaikams ir paaugliams</w:t>
      </w:r>
    </w:p>
    <w:p w14:paraId="58F131E1" w14:textId="77777777" w:rsidR="00B11CA6" w:rsidRDefault="00B11CA6" w:rsidP="00B11CA6">
      <w:pPr>
        <w:widowControl w:val="0"/>
        <w:tabs>
          <w:tab w:val="clear" w:pos="567"/>
        </w:tabs>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 xml:space="preserve">Jaunesniems kaip 18 metų vaikams ir paaugliams </w:t>
      </w:r>
      <w:r w:rsidRPr="005017CE">
        <w:rPr>
          <w:snapToGrid/>
          <w:szCs w:val="22"/>
          <w:lang w:val="lt-LT"/>
        </w:rPr>
        <w:t>Bedufora</w:t>
      </w:r>
      <w:r w:rsidRPr="00444A40">
        <w:rPr>
          <w:rFonts w:eastAsia="TimesNewRoman,Bold"/>
          <w:snapToGrid/>
          <w:szCs w:val="22"/>
          <w:lang w:val="lt-LT"/>
        </w:rPr>
        <w:t xml:space="preserve"> vartoti negalima</w:t>
      </w:r>
      <w:r>
        <w:rPr>
          <w:rFonts w:eastAsia="TimesNewRoman,Bold"/>
          <w:snapToGrid/>
          <w:szCs w:val="22"/>
          <w:lang w:val="lt-LT"/>
        </w:rPr>
        <w:t>.</w:t>
      </w:r>
    </w:p>
    <w:p w14:paraId="381364A6" w14:textId="77777777" w:rsidR="00B11CA6" w:rsidRPr="00444A40" w:rsidRDefault="00B11CA6" w:rsidP="00B11CA6">
      <w:pPr>
        <w:widowControl w:val="0"/>
        <w:numPr>
          <w:ilvl w:val="12"/>
          <w:numId w:val="0"/>
        </w:numPr>
        <w:tabs>
          <w:tab w:val="clear" w:pos="567"/>
        </w:tabs>
        <w:spacing w:line="240" w:lineRule="auto"/>
        <w:ind w:right="-2"/>
        <w:rPr>
          <w:bCs/>
          <w:snapToGrid/>
          <w:szCs w:val="22"/>
          <w:lang w:val="lt-LT"/>
        </w:rPr>
      </w:pPr>
    </w:p>
    <w:p w14:paraId="5B08FAF6" w14:textId="77777777" w:rsidR="00B11CA6" w:rsidRPr="00444A40" w:rsidRDefault="00B11CA6" w:rsidP="00B11CA6">
      <w:pPr>
        <w:widowControl w:val="0"/>
        <w:numPr>
          <w:ilvl w:val="12"/>
          <w:numId w:val="0"/>
        </w:numPr>
        <w:tabs>
          <w:tab w:val="clear" w:pos="567"/>
        </w:tabs>
        <w:spacing w:line="240" w:lineRule="auto"/>
        <w:rPr>
          <w:snapToGrid/>
          <w:szCs w:val="22"/>
          <w:lang w:val="lt-LT"/>
        </w:rPr>
      </w:pPr>
      <w:r w:rsidRPr="00444A40">
        <w:rPr>
          <w:b/>
          <w:snapToGrid/>
          <w:szCs w:val="22"/>
          <w:lang w:val="lt-LT"/>
        </w:rPr>
        <w:t>Kiti vaistai ir Bedufora</w:t>
      </w:r>
    </w:p>
    <w:p w14:paraId="0290943A" w14:textId="77777777" w:rsidR="00B11CA6" w:rsidRPr="00444A40"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444A40">
        <w:rPr>
          <w:snapToGrid/>
          <w:szCs w:val="22"/>
          <w:lang w:val="lt-LT"/>
        </w:rPr>
        <w:t>Jeigu vartojate ar neseniai vartojote kitų vaistų</w:t>
      </w:r>
      <w:r>
        <w:rPr>
          <w:snapToGrid/>
          <w:szCs w:val="22"/>
          <w:lang w:val="lt-LT"/>
        </w:rPr>
        <w:t>, įskaitant įsigytus be recepto,</w:t>
      </w:r>
      <w:r w:rsidRPr="00444A40">
        <w:rPr>
          <w:snapToGrid/>
          <w:szCs w:val="22"/>
          <w:lang w:val="lt-LT"/>
        </w:rPr>
        <w:t xml:space="preserve"> arba nesate dėl to tikri, apie tai pasakykite gydytojui arba vaistininkui</w:t>
      </w:r>
      <w:r>
        <w:rPr>
          <w:snapToGrid/>
          <w:szCs w:val="22"/>
          <w:lang w:val="lt-LT"/>
        </w:rPr>
        <w:t xml:space="preserve">, nes </w:t>
      </w:r>
      <w:r w:rsidRPr="005017CE">
        <w:rPr>
          <w:snapToGrid/>
          <w:szCs w:val="22"/>
          <w:lang w:val="lt-LT"/>
        </w:rPr>
        <w:t>Bedufora</w:t>
      </w:r>
      <w:r>
        <w:rPr>
          <w:snapToGrid/>
          <w:szCs w:val="22"/>
          <w:lang w:val="lt-LT"/>
        </w:rPr>
        <w:t xml:space="preserve"> gali keisti kai kurių kitų vaistų poveikį, o kai kurie kiti vaistai gali keisti </w:t>
      </w:r>
      <w:r w:rsidRPr="005017CE">
        <w:rPr>
          <w:snapToGrid/>
          <w:szCs w:val="22"/>
          <w:lang w:val="lt-LT"/>
        </w:rPr>
        <w:t>Bedufora</w:t>
      </w:r>
      <w:r>
        <w:rPr>
          <w:snapToGrid/>
          <w:szCs w:val="22"/>
          <w:lang w:val="lt-LT"/>
        </w:rPr>
        <w:t xml:space="preserve"> poveikį</w:t>
      </w:r>
      <w:r w:rsidRPr="00444A40">
        <w:rPr>
          <w:snapToGrid/>
          <w:szCs w:val="22"/>
          <w:lang w:val="lt-LT"/>
        </w:rPr>
        <w:t>.</w:t>
      </w:r>
    </w:p>
    <w:p w14:paraId="7F9314E9"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4896366B"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lastRenderedPageBreak/>
        <w:t>Ypač svarbu pasakyti gydytojui, vaistininkui arba slaugytojui, jeigu vartojate bet kurį iš toliau išvardytų vaistų</w:t>
      </w:r>
      <w:r w:rsidR="00E76C82">
        <w:rPr>
          <w:snapToGrid/>
          <w:szCs w:val="22"/>
          <w:lang w:val="lt-LT"/>
        </w:rPr>
        <w:t>:</w:t>
      </w:r>
    </w:p>
    <w:p w14:paraId="45B27685"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Kai kurie vaistai gali sustiprinti Bedufora poveikį, todėl gydytojas gali atidžiai stebėti Jūsų būklę, jei vartojate tokių vaistų (įskaitant kai kuriuos vaistus nuo ŽIV: ritonavirą, kobicistatą).</w:t>
      </w:r>
    </w:p>
    <w:p w14:paraId="6A79A960"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Beta adrenorteceptorių blokatoriai. Beta adrenoreceptorių blokatoriai yra vaistai, vartojami daugeliui ligų, įskaitant širdies sutrikimus, didelį kraujospūdį ir glaukomą (padidėjusį akispūdį akyse), gydyti. Jei Jums reikia vartoti beta adrenoreceptorių blokatorių, įskaitant akių lašus, formoterolio poveikis gali susilpnėti arba visiškai išnykti.</w:t>
      </w:r>
    </w:p>
    <w:p w14:paraId="5863B8A4"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Beta adrenerginiai vaistai (vaistai, veikiantys taip pat kaip formoterolis) gali sustiprinti formoterolio poveikį.</w:t>
      </w:r>
    </w:p>
    <w:p w14:paraId="04AF5395" w14:textId="77777777" w:rsidR="00BE079B" w:rsidRPr="00815E76" w:rsidRDefault="00BE079B" w:rsidP="00BE079B">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BD67E3">
        <w:rPr>
          <w:snapToGrid/>
          <w:szCs w:val="22"/>
          <w:lang w:val="lt-LT"/>
        </w:rPr>
        <w:t>Vaistai ne</w:t>
      </w:r>
      <w:r>
        <w:rPr>
          <w:snapToGrid/>
          <w:szCs w:val="22"/>
          <w:lang w:val="lt-LT"/>
        </w:rPr>
        <w:t xml:space="preserve">normaliam </w:t>
      </w:r>
      <w:r w:rsidRPr="00BD67E3">
        <w:rPr>
          <w:snapToGrid/>
          <w:szCs w:val="22"/>
          <w:lang w:val="lt-LT"/>
        </w:rPr>
        <w:t xml:space="preserve">širdies </w:t>
      </w:r>
      <w:r>
        <w:rPr>
          <w:snapToGrid/>
          <w:szCs w:val="22"/>
          <w:lang w:val="lt-LT"/>
        </w:rPr>
        <w:t>ritmui</w:t>
      </w:r>
      <w:r w:rsidRPr="00BD67E3">
        <w:rPr>
          <w:snapToGrid/>
          <w:szCs w:val="22"/>
          <w:lang w:val="lt-LT"/>
        </w:rPr>
        <w:t xml:space="preserve"> gydyti (</w:t>
      </w:r>
      <w:r>
        <w:rPr>
          <w:snapToGrid/>
          <w:szCs w:val="22"/>
          <w:lang w:val="lt-LT"/>
        </w:rPr>
        <w:t>kv</w:t>
      </w:r>
      <w:r w:rsidRPr="00BD67E3">
        <w:rPr>
          <w:snapToGrid/>
          <w:szCs w:val="22"/>
          <w:lang w:val="lt-LT"/>
        </w:rPr>
        <w:t>inidinas, dizopiramidas, prokainamidas).</w:t>
      </w:r>
    </w:p>
    <w:p w14:paraId="55263319"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vartojami alerginėms reakcijoms gydyti (antihistamininiai vaistai).</w:t>
      </w:r>
    </w:p>
    <w:p w14:paraId="35833A39"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depresijos ar psichikos sutrikimų simptomams gydyti, tokie kaip monoaminooksidazės inhibitoriai (pvz., fenelzinas ir izokarboksazidas), tricikliniai antidepresantai (pvz., amitriptilinas ir imipraminas), fenotiazinai.</w:t>
      </w:r>
    </w:p>
    <w:p w14:paraId="065D6504" w14:textId="77777777" w:rsidR="00B11CA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Parkinsono ligai gydyti (L-dopa).</w:t>
      </w:r>
    </w:p>
    <w:p w14:paraId="47F908CB"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skydliaukės nepakankamai veiklai gydyti (L-tiroksinas).</w:t>
      </w:r>
    </w:p>
    <w:p w14:paraId="37D33262"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kurių sudėtyje yra oksitocino (jis sukelia gimdos susitraukimus).</w:t>
      </w:r>
    </w:p>
    <w:p w14:paraId="3C409CE3"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psichikos sutrikimams gydyti, pavyzdžiui, monoaminooksidazės inhibitoriai (MAOI), įskaitant panašiomis savybėmis pasižyminčius vaistus, tokius kaip furazolidonas ir prokarbazinas.</w:t>
      </w:r>
    </w:p>
    <w:p w14:paraId="15CF8EA7"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Vaistai širdies ligoms gydyti (digoksinas).</w:t>
      </w:r>
    </w:p>
    <w:p w14:paraId="56A05C81"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Kiti vaistai, vartojami astmai gydyti (teofilinas, aminofilinas arba steroidai).</w:t>
      </w:r>
    </w:p>
    <w:p w14:paraId="6109B7C6" w14:textId="77777777" w:rsidR="00B11CA6" w:rsidRPr="00815E76" w:rsidRDefault="00B11CA6" w:rsidP="00B11CA6">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815E76">
        <w:rPr>
          <w:snapToGrid/>
          <w:szCs w:val="22"/>
          <w:lang w:val="lt-LT"/>
        </w:rPr>
        <w:t>Diuretikai (šlapimo išsiskyrimą skatinantys vaistai).</w:t>
      </w:r>
    </w:p>
    <w:p w14:paraId="4CDC0AE2"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309A65C8"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Be to, pasakykite gydytojui, jei Jums chirurginė operacijos ar odontologinės procedūros metu bus sukeliama bendroji anestezija.</w:t>
      </w:r>
    </w:p>
    <w:p w14:paraId="2E3F6FCA" w14:textId="77777777" w:rsidR="00B11CA6" w:rsidRPr="00444A40" w:rsidRDefault="00B11CA6" w:rsidP="00B11CA6">
      <w:pPr>
        <w:widowControl w:val="0"/>
        <w:tabs>
          <w:tab w:val="clear" w:pos="567"/>
        </w:tabs>
        <w:autoSpaceDE w:val="0"/>
        <w:autoSpaceDN w:val="0"/>
        <w:adjustRightInd w:val="0"/>
        <w:spacing w:line="240" w:lineRule="auto"/>
        <w:rPr>
          <w:snapToGrid/>
          <w:szCs w:val="22"/>
          <w:lang w:val="lt-LT"/>
        </w:rPr>
      </w:pPr>
    </w:p>
    <w:p w14:paraId="52B072D2" w14:textId="77777777" w:rsidR="00B11CA6" w:rsidRPr="007C24D4" w:rsidRDefault="00B11CA6" w:rsidP="00B11CA6">
      <w:pPr>
        <w:widowControl w:val="0"/>
        <w:tabs>
          <w:tab w:val="clear" w:pos="567"/>
        </w:tabs>
        <w:autoSpaceDE w:val="0"/>
        <w:autoSpaceDN w:val="0"/>
        <w:adjustRightInd w:val="0"/>
        <w:spacing w:line="240" w:lineRule="auto"/>
        <w:rPr>
          <w:rFonts w:eastAsia="TimesNewRoman,Bold"/>
          <w:b/>
          <w:bCs/>
          <w:snapToGrid/>
          <w:szCs w:val="22"/>
          <w:lang w:val="lt-LT"/>
        </w:rPr>
      </w:pPr>
      <w:r w:rsidRPr="007C24D4">
        <w:rPr>
          <w:rFonts w:eastAsia="TimesNewRoman,Bold"/>
          <w:b/>
          <w:bCs/>
          <w:snapToGrid/>
          <w:szCs w:val="22"/>
          <w:lang w:val="lt-LT"/>
        </w:rPr>
        <w:t>Nėštumas, žindymo laikotarpis ir vaisingumas</w:t>
      </w:r>
    </w:p>
    <w:p w14:paraId="5631C558" w14:textId="77777777" w:rsidR="00B11CA6" w:rsidRPr="00515174" w:rsidRDefault="00B11CA6" w:rsidP="00B11CA6">
      <w:pPr>
        <w:widowControl w:val="0"/>
        <w:tabs>
          <w:tab w:val="clear" w:pos="567"/>
        </w:tabs>
        <w:autoSpaceDE w:val="0"/>
        <w:autoSpaceDN w:val="0"/>
        <w:adjustRightInd w:val="0"/>
        <w:spacing w:line="240" w:lineRule="auto"/>
        <w:rPr>
          <w:rFonts w:eastAsia="TimesNewRoman,Bold"/>
          <w:snapToGrid/>
          <w:szCs w:val="22"/>
          <w:lang w:val="lt-LT"/>
        </w:rPr>
      </w:pPr>
      <w:r w:rsidRPr="00515174">
        <w:rPr>
          <w:rFonts w:eastAsia="TimesNewRoman,Bold"/>
          <w:snapToGrid/>
          <w:szCs w:val="22"/>
          <w:lang w:val="lt-LT"/>
        </w:rPr>
        <w:t>Klinikinių duomenų apie Bedufora vartojimą nėštumo laikotarpiu nėra.</w:t>
      </w:r>
    </w:p>
    <w:p w14:paraId="4E6C9FC1" w14:textId="77777777" w:rsidR="00B11CA6" w:rsidRPr="00444A40" w:rsidRDefault="00B11CA6" w:rsidP="00B11CA6">
      <w:pPr>
        <w:widowControl w:val="0"/>
        <w:tabs>
          <w:tab w:val="clear" w:pos="567"/>
        </w:tabs>
        <w:autoSpaceDE w:val="0"/>
        <w:autoSpaceDN w:val="0"/>
        <w:adjustRightInd w:val="0"/>
        <w:spacing w:line="240" w:lineRule="auto"/>
        <w:rPr>
          <w:rFonts w:eastAsia="TimesNewRoman,Bold"/>
          <w:snapToGrid/>
          <w:szCs w:val="22"/>
          <w:lang w:val="lt-LT"/>
        </w:rPr>
      </w:pPr>
      <w:r w:rsidRPr="00444A40">
        <w:rPr>
          <w:rFonts w:eastAsia="TimesNewRoman,Bold"/>
          <w:snapToGrid/>
          <w:szCs w:val="22"/>
          <w:lang w:val="lt-LT"/>
        </w:rPr>
        <w:t xml:space="preserve">Jeigu esate nėščia, žindote kūdikį, manote, kad galbūt esate nėščia, arba planuojate pastoti, </w:t>
      </w:r>
      <w:r w:rsidRPr="00515174">
        <w:rPr>
          <w:rFonts w:eastAsia="TimesNewRoman,Bold"/>
          <w:snapToGrid/>
          <w:szCs w:val="22"/>
          <w:lang w:val="lt-LT"/>
        </w:rPr>
        <w:t xml:space="preserve">Bedufora nevartokite, nebent </w:t>
      </w:r>
      <w:r>
        <w:rPr>
          <w:rFonts w:eastAsia="TimesNewRoman,Bold"/>
          <w:snapToGrid/>
          <w:szCs w:val="22"/>
          <w:lang w:val="lt-LT"/>
        </w:rPr>
        <w:t xml:space="preserve">taip nurodė </w:t>
      </w:r>
      <w:r w:rsidRPr="00515174">
        <w:rPr>
          <w:rFonts w:eastAsia="TimesNewRoman,Bold"/>
          <w:snapToGrid/>
          <w:szCs w:val="22"/>
          <w:lang w:val="lt-LT"/>
        </w:rPr>
        <w:t>gydytoj</w:t>
      </w:r>
      <w:r>
        <w:rPr>
          <w:rFonts w:eastAsia="TimesNewRoman,Bold"/>
          <w:snapToGrid/>
          <w:szCs w:val="22"/>
          <w:lang w:val="lt-LT"/>
        </w:rPr>
        <w:t>as</w:t>
      </w:r>
      <w:r w:rsidRPr="00444A40">
        <w:rPr>
          <w:rFonts w:eastAsia="TimesNewRoman,Bold"/>
          <w:snapToGrid/>
          <w:szCs w:val="22"/>
          <w:lang w:val="lt-LT"/>
        </w:rPr>
        <w:t>.</w:t>
      </w:r>
    </w:p>
    <w:p w14:paraId="38398056" w14:textId="77777777" w:rsidR="00B11CA6" w:rsidRPr="00444A40" w:rsidRDefault="00B11CA6" w:rsidP="00B11CA6">
      <w:pPr>
        <w:widowControl w:val="0"/>
        <w:numPr>
          <w:ilvl w:val="12"/>
          <w:numId w:val="0"/>
        </w:numPr>
        <w:tabs>
          <w:tab w:val="clear" w:pos="567"/>
        </w:tabs>
        <w:spacing w:line="240" w:lineRule="auto"/>
        <w:ind w:right="-2"/>
        <w:rPr>
          <w:bCs/>
          <w:snapToGrid/>
          <w:szCs w:val="22"/>
          <w:lang w:val="lt-LT"/>
        </w:rPr>
      </w:pPr>
    </w:p>
    <w:p w14:paraId="10FD3930" w14:textId="77777777" w:rsidR="00B11CA6" w:rsidRPr="007C24D4" w:rsidRDefault="00B11CA6" w:rsidP="00B11CA6">
      <w:pPr>
        <w:widowControl w:val="0"/>
        <w:tabs>
          <w:tab w:val="clear" w:pos="567"/>
        </w:tabs>
        <w:autoSpaceDE w:val="0"/>
        <w:autoSpaceDN w:val="0"/>
        <w:adjustRightInd w:val="0"/>
        <w:spacing w:line="240" w:lineRule="auto"/>
        <w:rPr>
          <w:rFonts w:eastAsia="TimesNewRoman,Bold"/>
          <w:b/>
          <w:bCs/>
          <w:snapToGrid/>
          <w:szCs w:val="22"/>
          <w:lang w:val="lt-LT"/>
        </w:rPr>
      </w:pPr>
      <w:r w:rsidRPr="007C24D4">
        <w:rPr>
          <w:rFonts w:eastAsia="TimesNewRoman,Bold"/>
          <w:b/>
          <w:bCs/>
          <w:snapToGrid/>
          <w:szCs w:val="22"/>
          <w:lang w:val="lt-LT"/>
        </w:rPr>
        <w:t>Vairavimas ir mechanizmų valdymas</w:t>
      </w:r>
    </w:p>
    <w:p w14:paraId="5D87A706" w14:textId="77777777" w:rsidR="00B11CA6" w:rsidRPr="00444A40" w:rsidRDefault="00B11CA6" w:rsidP="00B11CA6">
      <w:pPr>
        <w:widowControl w:val="0"/>
        <w:tabs>
          <w:tab w:val="clear" w:pos="567"/>
        </w:tabs>
        <w:autoSpaceDE w:val="0"/>
        <w:autoSpaceDN w:val="0"/>
        <w:adjustRightInd w:val="0"/>
        <w:spacing w:line="240" w:lineRule="auto"/>
        <w:rPr>
          <w:rFonts w:eastAsia="TimesNewRoman,Bold"/>
          <w:snapToGrid/>
          <w:szCs w:val="22"/>
          <w:lang w:val="lt-LT"/>
        </w:rPr>
      </w:pPr>
      <w:r w:rsidRPr="007C24D4">
        <w:rPr>
          <w:rFonts w:eastAsia="TimesNewRoman,Bold"/>
          <w:snapToGrid/>
          <w:szCs w:val="22"/>
          <w:lang w:val="lt-LT"/>
        </w:rPr>
        <w:t>Bedufora poveikis gebėjimui vairuoti ir valdyti mechanizmus nėra tikėtinas.</w:t>
      </w:r>
      <w:r w:rsidR="00142F68" w:rsidRPr="007C24D4">
        <w:rPr>
          <w:rFonts w:eastAsia="TimesNewRoman,Bold"/>
          <w:snapToGrid/>
          <w:szCs w:val="22"/>
          <w:lang w:val="lt-LT"/>
        </w:rPr>
        <w:t xml:space="preserve"> </w:t>
      </w:r>
    </w:p>
    <w:p w14:paraId="381F810C" w14:textId="77777777" w:rsidR="00B11CA6" w:rsidRPr="00444A40" w:rsidRDefault="00B11CA6" w:rsidP="00B11CA6">
      <w:pPr>
        <w:widowControl w:val="0"/>
        <w:tabs>
          <w:tab w:val="clear" w:pos="567"/>
        </w:tabs>
        <w:autoSpaceDE w:val="0"/>
        <w:autoSpaceDN w:val="0"/>
        <w:adjustRightInd w:val="0"/>
        <w:spacing w:line="240" w:lineRule="auto"/>
        <w:rPr>
          <w:rFonts w:eastAsia="TimesNewRoman,Bold"/>
          <w:snapToGrid/>
          <w:szCs w:val="22"/>
          <w:lang w:val="lt-LT"/>
        </w:rPr>
      </w:pPr>
    </w:p>
    <w:p w14:paraId="2BA68A78" w14:textId="77777777" w:rsidR="00B11CA6" w:rsidRPr="00444A40" w:rsidRDefault="00B11CA6" w:rsidP="00B11CA6">
      <w:pPr>
        <w:widowControl w:val="0"/>
        <w:numPr>
          <w:ilvl w:val="12"/>
          <w:numId w:val="0"/>
        </w:numPr>
        <w:tabs>
          <w:tab w:val="clear" w:pos="567"/>
        </w:tabs>
        <w:spacing w:line="240" w:lineRule="auto"/>
        <w:rPr>
          <w:snapToGrid/>
          <w:szCs w:val="22"/>
          <w:lang w:val="lt-LT"/>
        </w:rPr>
      </w:pPr>
      <w:r w:rsidRPr="00444A40">
        <w:rPr>
          <w:b/>
          <w:snapToGrid/>
          <w:szCs w:val="22"/>
          <w:lang w:val="lt-LT"/>
        </w:rPr>
        <w:t xml:space="preserve">Bedufora sudėtyje yra </w:t>
      </w:r>
      <w:r>
        <w:rPr>
          <w:b/>
          <w:snapToGrid/>
          <w:szCs w:val="22"/>
          <w:lang w:val="lt-LT"/>
        </w:rPr>
        <w:t>alkoholio</w:t>
      </w:r>
    </w:p>
    <w:p w14:paraId="2F1AE0A8" w14:textId="77777777" w:rsidR="00B11CA6" w:rsidRDefault="00B11CA6" w:rsidP="00B11CA6">
      <w:pPr>
        <w:widowControl w:val="0"/>
        <w:tabs>
          <w:tab w:val="clear" w:pos="567"/>
        </w:tabs>
        <w:spacing w:line="240" w:lineRule="auto"/>
        <w:rPr>
          <w:rFonts w:eastAsia="TimesNewRoman"/>
          <w:snapToGrid/>
          <w:szCs w:val="22"/>
          <w:lang w:val="lt-LT"/>
        </w:rPr>
      </w:pPr>
      <w:r w:rsidRPr="00410214">
        <w:rPr>
          <w:rFonts w:eastAsia="TimesNewRoman"/>
          <w:snapToGrid/>
          <w:szCs w:val="22"/>
          <w:lang w:val="lt-LT"/>
        </w:rPr>
        <w:t>Kiekvien</w:t>
      </w:r>
      <w:r>
        <w:rPr>
          <w:rFonts w:eastAsia="TimesNewRoman"/>
          <w:snapToGrid/>
          <w:szCs w:val="22"/>
          <w:lang w:val="lt-LT"/>
        </w:rPr>
        <w:t xml:space="preserve">ame šio vaisto </w:t>
      </w:r>
      <w:r w:rsidR="00546C50">
        <w:rPr>
          <w:rFonts w:eastAsia="TimesNewRoman"/>
          <w:snapToGrid/>
          <w:szCs w:val="22"/>
          <w:lang w:val="lt-LT"/>
        </w:rPr>
        <w:t>spūsnyje</w:t>
      </w:r>
      <w:r>
        <w:rPr>
          <w:rFonts w:eastAsia="TimesNewRoman"/>
          <w:snapToGrid/>
          <w:szCs w:val="22"/>
          <w:lang w:val="lt-LT"/>
        </w:rPr>
        <w:t xml:space="preserve"> yra </w:t>
      </w:r>
      <w:r w:rsidR="00142F68">
        <w:rPr>
          <w:rFonts w:eastAsia="TimesNewRoman"/>
          <w:snapToGrid/>
          <w:szCs w:val="22"/>
          <w:lang w:val="lt-LT"/>
        </w:rPr>
        <w:t>9</w:t>
      </w:r>
      <w:r>
        <w:rPr>
          <w:rFonts w:eastAsia="TimesNewRoman"/>
          <w:snapToGrid/>
          <w:szCs w:val="22"/>
          <w:lang w:val="lt-LT"/>
        </w:rPr>
        <w:t> mg alkoholio (etanolio), tai atitinka 0,</w:t>
      </w:r>
      <w:r w:rsidR="00142F68">
        <w:rPr>
          <w:rFonts w:eastAsia="TimesNewRoman"/>
          <w:snapToGrid/>
          <w:szCs w:val="22"/>
          <w:lang w:val="lt-LT"/>
        </w:rPr>
        <w:t>25</w:t>
      </w:r>
      <w:r>
        <w:rPr>
          <w:rFonts w:eastAsia="TimesNewRoman"/>
          <w:snapToGrid/>
          <w:szCs w:val="22"/>
          <w:lang w:val="lt-LT"/>
        </w:rPr>
        <w:t xml:space="preserve"> mg/kg dviejų </w:t>
      </w:r>
      <w:r w:rsidR="00546C50">
        <w:rPr>
          <w:rFonts w:eastAsia="TimesNewRoman"/>
          <w:snapToGrid/>
          <w:szCs w:val="22"/>
          <w:lang w:val="lt-LT"/>
        </w:rPr>
        <w:t xml:space="preserve">spūsnių </w:t>
      </w:r>
      <w:r>
        <w:rPr>
          <w:rFonts w:eastAsia="TimesNewRoman"/>
          <w:snapToGrid/>
          <w:szCs w:val="22"/>
          <w:lang w:val="lt-LT"/>
        </w:rPr>
        <w:t xml:space="preserve">dozėje. </w:t>
      </w:r>
      <w:r w:rsidR="00425A13">
        <w:rPr>
          <w:rFonts w:eastAsia="TimesNewRoman"/>
          <w:snapToGrid/>
          <w:szCs w:val="22"/>
          <w:lang w:val="lt-LT"/>
        </w:rPr>
        <w:t>Toks</w:t>
      </w:r>
      <w:r w:rsidR="00142F68">
        <w:rPr>
          <w:rFonts w:eastAsia="TimesNewRoman"/>
          <w:snapToGrid/>
          <w:szCs w:val="22"/>
          <w:lang w:val="lt-LT"/>
        </w:rPr>
        <w:t xml:space="preserve"> dviejuose </w:t>
      </w:r>
      <w:r w:rsidR="00425A13">
        <w:rPr>
          <w:rFonts w:eastAsia="TimesNewRoman"/>
          <w:snapToGrid/>
          <w:szCs w:val="22"/>
          <w:lang w:val="lt-LT"/>
        </w:rPr>
        <w:t xml:space="preserve">šio </w:t>
      </w:r>
      <w:r>
        <w:rPr>
          <w:rFonts w:eastAsia="TimesNewRoman"/>
          <w:snapToGrid/>
          <w:szCs w:val="22"/>
          <w:lang w:val="lt-LT"/>
        </w:rPr>
        <w:t>vaist</w:t>
      </w:r>
      <w:r w:rsidR="00142F68">
        <w:rPr>
          <w:rFonts w:eastAsia="TimesNewRoman"/>
          <w:snapToGrid/>
          <w:szCs w:val="22"/>
          <w:lang w:val="lt-LT"/>
        </w:rPr>
        <w:t xml:space="preserve">o </w:t>
      </w:r>
      <w:r w:rsidR="00546C50">
        <w:rPr>
          <w:rFonts w:eastAsia="TimesNewRoman"/>
          <w:snapToGrid/>
          <w:szCs w:val="22"/>
          <w:lang w:val="lt-LT"/>
        </w:rPr>
        <w:t>spūsniuose</w:t>
      </w:r>
      <w:r>
        <w:rPr>
          <w:rFonts w:eastAsia="TimesNewRoman"/>
          <w:snapToGrid/>
          <w:szCs w:val="22"/>
          <w:lang w:val="lt-LT"/>
        </w:rPr>
        <w:t xml:space="preserve"> esantis alkoholio kiekis </w:t>
      </w:r>
      <w:r w:rsidRPr="004B797B">
        <w:rPr>
          <w:rFonts w:eastAsia="TimesNewRoman"/>
          <w:snapToGrid/>
          <w:szCs w:val="22"/>
          <w:lang w:val="lt-LT"/>
        </w:rPr>
        <w:t xml:space="preserve">atitinka mažiau kaip </w:t>
      </w:r>
      <w:r w:rsidRPr="00BE079B">
        <w:rPr>
          <w:rFonts w:eastAsia="TimesNewRoman"/>
          <w:b/>
          <w:bCs/>
          <w:snapToGrid/>
          <w:szCs w:val="22"/>
          <w:lang w:val="lt-LT"/>
        </w:rPr>
        <w:t>1 ml</w:t>
      </w:r>
      <w:r w:rsidRPr="004B797B">
        <w:rPr>
          <w:rFonts w:eastAsia="TimesNewRoman"/>
          <w:snapToGrid/>
          <w:szCs w:val="22"/>
          <w:lang w:val="lt-LT"/>
        </w:rPr>
        <w:t xml:space="preserve"> alaus ar vyno</w:t>
      </w:r>
      <w:r>
        <w:rPr>
          <w:rFonts w:eastAsia="TimesNewRoman"/>
          <w:snapToGrid/>
          <w:szCs w:val="22"/>
          <w:lang w:val="lt-LT"/>
        </w:rPr>
        <w:t xml:space="preserve">. </w:t>
      </w:r>
      <w:r w:rsidRPr="00B84193">
        <w:rPr>
          <w:rFonts w:eastAsia="TimesNewRoman"/>
          <w:snapToGrid/>
          <w:szCs w:val="22"/>
          <w:lang w:val="lt-LT"/>
        </w:rPr>
        <w:t>Mažas alkoholio kiekis, esantis šio vaist</w:t>
      </w:r>
      <w:r>
        <w:rPr>
          <w:rFonts w:eastAsia="TimesNewRoman"/>
          <w:snapToGrid/>
          <w:szCs w:val="22"/>
          <w:lang w:val="lt-LT"/>
        </w:rPr>
        <w:t xml:space="preserve">o </w:t>
      </w:r>
      <w:r w:rsidRPr="00B84193">
        <w:rPr>
          <w:rFonts w:eastAsia="TimesNewRoman"/>
          <w:snapToGrid/>
          <w:szCs w:val="22"/>
          <w:lang w:val="lt-LT"/>
        </w:rPr>
        <w:t>sudėtyje,</w:t>
      </w:r>
      <w:r>
        <w:rPr>
          <w:rFonts w:eastAsia="TimesNewRoman"/>
          <w:snapToGrid/>
          <w:szCs w:val="22"/>
          <w:lang w:val="lt-LT"/>
        </w:rPr>
        <w:t xml:space="preserve"> </w:t>
      </w:r>
      <w:r w:rsidRPr="00B84193">
        <w:rPr>
          <w:rFonts w:eastAsia="TimesNewRoman"/>
          <w:snapToGrid/>
          <w:szCs w:val="22"/>
          <w:lang w:val="lt-LT"/>
        </w:rPr>
        <w:t>nesukelia pastebimo poveikio.</w:t>
      </w:r>
    </w:p>
    <w:p w14:paraId="35295650"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0DE10745"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0CE08B21" w14:textId="77777777" w:rsidR="00B11CA6" w:rsidRPr="00444A40" w:rsidRDefault="00B11CA6" w:rsidP="00B11CA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3.</w:t>
      </w:r>
      <w:r w:rsidRPr="00444A40">
        <w:rPr>
          <w:b/>
          <w:snapToGrid/>
          <w:szCs w:val="22"/>
          <w:lang w:val="lt-LT"/>
        </w:rPr>
        <w:tab/>
        <w:t>Kaip vartoti Bedufora</w:t>
      </w:r>
    </w:p>
    <w:p w14:paraId="1D463926" w14:textId="77777777" w:rsidR="00B11CA6" w:rsidRPr="00444A40" w:rsidRDefault="00B11CA6" w:rsidP="00B11CA6">
      <w:pPr>
        <w:widowControl w:val="0"/>
        <w:tabs>
          <w:tab w:val="clear" w:pos="567"/>
        </w:tabs>
        <w:spacing w:line="240" w:lineRule="auto"/>
        <w:ind w:left="567" w:hanging="567"/>
        <w:rPr>
          <w:snapToGrid/>
          <w:szCs w:val="22"/>
          <w:lang w:val="lt-LT"/>
        </w:rPr>
      </w:pPr>
    </w:p>
    <w:p w14:paraId="2A0B1736" w14:textId="77777777" w:rsidR="00B11CA6" w:rsidRPr="00444A40" w:rsidRDefault="00B11CA6" w:rsidP="00B11CA6">
      <w:pPr>
        <w:widowControl w:val="0"/>
        <w:tabs>
          <w:tab w:val="clear" w:pos="567"/>
        </w:tabs>
        <w:autoSpaceDE w:val="0"/>
        <w:autoSpaceDN w:val="0"/>
        <w:adjustRightInd w:val="0"/>
        <w:spacing w:line="240" w:lineRule="auto"/>
        <w:rPr>
          <w:snapToGrid/>
          <w:szCs w:val="22"/>
          <w:lang w:val="lt-LT"/>
        </w:rPr>
      </w:pPr>
      <w:r w:rsidRPr="00444A40">
        <w:rPr>
          <w:snapToGrid/>
          <w:szCs w:val="22"/>
          <w:lang w:val="lt-LT"/>
        </w:rPr>
        <w:t>Visada vartokite šį vaistą tiksliai, kaip nurodė gydytojas</w:t>
      </w:r>
      <w:r>
        <w:rPr>
          <w:snapToGrid/>
          <w:szCs w:val="22"/>
          <w:lang w:val="lt-LT"/>
        </w:rPr>
        <w:t xml:space="preserve"> arba vaistininkas</w:t>
      </w:r>
      <w:r w:rsidRPr="00444A40">
        <w:rPr>
          <w:snapToGrid/>
          <w:szCs w:val="22"/>
          <w:lang w:val="lt-LT"/>
        </w:rPr>
        <w:t>. Jeigu abejojate, kreipkitės į gydytoją arba vaistininką.</w:t>
      </w:r>
    </w:p>
    <w:p w14:paraId="06863322"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656461E3"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Gydytojas reguliariai vertins Jūsų būklę, kad įsitikintų, jog vartojate optimalią Bedufora dozę. Gydytojas parinks mažiausią dozę, geriausiai kontroliuojančią simptomus.</w:t>
      </w:r>
    </w:p>
    <w:p w14:paraId="570C26B1"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08353D5B" w14:textId="77777777" w:rsidR="00B11CA6" w:rsidRDefault="00142F68" w:rsidP="00BE079B">
      <w:pPr>
        <w:keepNext/>
        <w:tabs>
          <w:tab w:val="clear" w:pos="567"/>
        </w:tabs>
        <w:autoSpaceDE w:val="0"/>
        <w:autoSpaceDN w:val="0"/>
        <w:adjustRightInd w:val="0"/>
        <w:spacing w:line="240" w:lineRule="auto"/>
        <w:rPr>
          <w:b/>
          <w:bCs/>
          <w:snapToGrid/>
          <w:szCs w:val="22"/>
          <w:lang w:val="lt-LT"/>
        </w:rPr>
      </w:pPr>
      <w:r>
        <w:rPr>
          <w:b/>
          <w:bCs/>
          <w:snapToGrid/>
          <w:szCs w:val="22"/>
          <w:lang w:val="lt-LT"/>
        </w:rPr>
        <w:t>Dozavimas</w:t>
      </w:r>
    </w:p>
    <w:p w14:paraId="7D7F727E" w14:textId="77777777" w:rsidR="00142F68" w:rsidRPr="008F7F01" w:rsidRDefault="00142F68" w:rsidP="00BE079B">
      <w:pPr>
        <w:keepNext/>
        <w:tabs>
          <w:tab w:val="clear" w:pos="567"/>
        </w:tabs>
        <w:autoSpaceDE w:val="0"/>
        <w:autoSpaceDN w:val="0"/>
        <w:adjustRightInd w:val="0"/>
        <w:spacing w:line="240" w:lineRule="auto"/>
        <w:rPr>
          <w:b/>
          <w:bCs/>
          <w:snapToGrid/>
          <w:szCs w:val="22"/>
          <w:lang w:val="lt-LT"/>
        </w:rPr>
      </w:pPr>
    </w:p>
    <w:p w14:paraId="1D5852F2" w14:textId="77777777" w:rsidR="00B11CA6" w:rsidRPr="008F7F01" w:rsidRDefault="00B11CA6" w:rsidP="00BE079B">
      <w:pPr>
        <w:keepNext/>
        <w:tabs>
          <w:tab w:val="clear" w:pos="567"/>
        </w:tabs>
        <w:autoSpaceDE w:val="0"/>
        <w:autoSpaceDN w:val="0"/>
        <w:adjustRightInd w:val="0"/>
        <w:spacing w:line="240" w:lineRule="auto"/>
        <w:rPr>
          <w:b/>
          <w:bCs/>
          <w:snapToGrid/>
          <w:szCs w:val="22"/>
          <w:lang w:val="lt-LT"/>
        </w:rPr>
      </w:pPr>
      <w:r w:rsidRPr="008F7F01">
        <w:rPr>
          <w:b/>
          <w:bCs/>
          <w:snapToGrid/>
          <w:szCs w:val="22"/>
          <w:lang w:val="lt-LT"/>
        </w:rPr>
        <w:t>Suaug</w:t>
      </w:r>
      <w:r w:rsidR="00BE079B">
        <w:rPr>
          <w:b/>
          <w:bCs/>
          <w:snapToGrid/>
          <w:szCs w:val="22"/>
          <w:lang w:val="lt-LT"/>
        </w:rPr>
        <w:t>usiesiems</w:t>
      </w:r>
      <w:r w:rsidRPr="008F7F01">
        <w:rPr>
          <w:b/>
          <w:bCs/>
          <w:snapToGrid/>
          <w:szCs w:val="22"/>
          <w:lang w:val="lt-LT"/>
        </w:rPr>
        <w:t>, įskaitant senyvus</w:t>
      </w:r>
      <w:r w:rsidR="00BE079B">
        <w:rPr>
          <w:b/>
          <w:bCs/>
          <w:snapToGrid/>
          <w:szCs w:val="22"/>
          <w:lang w:val="lt-LT"/>
        </w:rPr>
        <w:t xml:space="preserve"> pacientus</w:t>
      </w:r>
      <w:r w:rsidR="00E76C82">
        <w:rPr>
          <w:b/>
          <w:bCs/>
          <w:snapToGrid/>
          <w:szCs w:val="22"/>
          <w:lang w:val="lt-LT"/>
        </w:rPr>
        <w:t>:</w:t>
      </w:r>
    </w:p>
    <w:p w14:paraId="6072DB77" w14:textId="77777777" w:rsidR="00142F68" w:rsidRDefault="00B11CA6" w:rsidP="00BE079B">
      <w:pPr>
        <w:keepNext/>
        <w:tabs>
          <w:tab w:val="clear" w:pos="567"/>
        </w:tabs>
        <w:autoSpaceDE w:val="0"/>
        <w:autoSpaceDN w:val="0"/>
        <w:adjustRightInd w:val="0"/>
        <w:spacing w:line="240" w:lineRule="auto"/>
        <w:rPr>
          <w:snapToGrid/>
          <w:szCs w:val="22"/>
          <w:lang w:val="lt-LT"/>
        </w:rPr>
      </w:pPr>
      <w:r w:rsidRPr="006A73DF">
        <w:rPr>
          <w:snapToGrid/>
          <w:szCs w:val="22"/>
          <w:lang w:val="lt-LT"/>
        </w:rPr>
        <w:t xml:space="preserve">Rekomenduojama dozė yra du </w:t>
      </w:r>
      <w:r w:rsidR="004658EA">
        <w:rPr>
          <w:snapToGrid/>
          <w:szCs w:val="22"/>
          <w:lang w:val="lt-LT"/>
        </w:rPr>
        <w:t>spūsniai</w:t>
      </w:r>
      <w:r w:rsidRPr="006A73DF">
        <w:rPr>
          <w:snapToGrid/>
          <w:szCs w:val="22"/>
          <w:lang w:val="lt-LT"/>
        </w:rPr>
        <w:t xml:space="preserve"> du kartus per parą.</w:t>
      </w:r>
    </w:p>
    <w:p w14:paraId="315A3DFF"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Maksimali paros dozė yra 4</w:t>
      </w:r>
      <w:r>
        <w:rPr>
          <w:snapToGrid/>
          <w:szCs w:val="22"/>
          <w:lang w:val="lt-LT"/>
        </w:rPr>
        <w:t> </w:t>
      </w:r>
      <w:r w:rsidR="004658EA">
        <w:rPr>
          <w:snapToGrid/>
          <w:szCs w:val="22"/>
          <w:lang w:val="lt-LT"/>
        </w:rPr>
        <w:t>spūsniai</w:t>
      </w:r>
      <w:r w:rsidRPr="006A73DF">
        <w:rPr>
          <w:snapToGrid/>
          <w:szCs w:val="22"/>
          <w:lang w:val="lt-LT"/>
        </w:rPr>
        <w:t>.</w:t>
      </w:r>
    </w:p>
    <w:p w14:paraId="6E092A56"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70AA291D" w14:textId="77777777" w:rsidR="006B4D3F" w:rsidRDefault="006B4D3F" w:rsidP="00B11CA6">
      <w:pPr>
        <w:widowControl w:val="0"/>
        <w:tabs>
          <w:tab w:val="clear" w:pos="567"/>
        </w:tabs>
        <w:autoSpaceDE w:val="0"/>
        <w:autoSpaceDN w:val="0"/>
        <w:adjustRightInd w:val="0"/>
        <w:spacing w:line="240" w:lineRule="auto"/>
        <w:rPr>
          <w:b/>
          <w:bCs/>
          <w:snapToGrid/>
          <w:szCs w:val="22"/>
          <w:lang w:val="lt-LT"/>
        </w:rPr>
      </w:pPr>
      <w:r w:rsidRPr="00B6038C">
        <w:rPr>
          <w:b/>
          <w:bCs/>
          <w:snapToGrid/>
          <w:szCs w:val="22"/>
          <w:lang w:val="lt-LT"/>
        </w:rPr>
        <w:lastRenderedPageBreak/>
        <w:t>Atsiminkite: visada privalote turėti greitai veikiančių ūminiams simptomams palengvinti skirtų įkvepiamų vaistų, kuriais gydomas astmos simptomų</w:t>
      </w:r>
      <w:r>
        <w:rPr>
          <w:b/>
          <w:bCs/>
          <w:snapToGrid/>
          <w:szCs w:val="22"/>
          <w:lang w:val="lt-LT"/>
        </w:rPr>
        <w:t xml:space="preserve"> pasunkėjimas arba ūminis astmos priepuolis.</w:t>
      </w:r>
    </w:p>
    <w:p w14:paraId="4AF831C0"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2E99621A" w14:textId="77777777" w:rsidR="00B11CA6" w:rsidRPr="00D23E7D" w:rsidRDefault="00B11CA6" w:rsidP="00B11CA6">
      <w:pPr>
        <w:widowControl w:val="0"/>
        <w:tabs>
          <w:tab w:val="clear" w:pos="567"/>
        </w:tabs>
        <w:autoSpaceDE w:val="0"/>
        <w:autoSpaceDN w:val="0"/>
        <w:adjustRightInd w:val="0"/>
        <w:spacing w:line="240" w:lineRule="auto"/>
        <w:rPr>
          <w:b/>
          <w:bCs/>
          <w:snapToGrid/>
          <w:szCs w:val="22"/>
          <w:lang w:val="lt-LT"/>
        </w:rPr>
      </w:pPr>
      <w:r w:rsidRPr="00D23E7D">
        <w:rPr>
          <w:b/>
          <w:bCs/>
          <w:snapToGrid/>
          <w:szCs w:val="22"/>
          <w:lang w:val="lt-LT"/>
        </w:rPr>
        <w:t>Rizikos grupės pacientai</w:t>
      </w:r>
      <w:r w:rsidR="00E76C82">
        <w:rPr>
          <w:b/>
          <w:bCs/>
          <w:snapToGrid/>
          <w:szCs w:val="22"/>
          <w:lang w:val="lt-LT"/>
        </w:rPr>
        <w:t>:</w:t>
      </w:r>
    </w:p>
    <w:p w14:paraId="4D5540A2"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Senyviems žmonėms dozės keisti nereikia. Duomenų apie </w:t>
      </w:r>
      <w:r>
        <w:rPr>
          <w:snapToGrid/>
          <w:szCs w:val="22"/>
          <w:lang w:val="lt-LT"/>
        </w:rPr>
        <w:t>pacientų</w:t>
      </w:r>
      <w:r w:rsidRPr="006A73DF">
        <w:rPr>
          <w:snapToGrid/>
          <w:szCs w:val="22"/>
          <w:lang w:val="lt-LT"/>
        </w:rPr>
        <w:t>, kuriems yra kepenų ar inkstų sutrikimų, gydymą Bedufora nėra.</w:t>
      </w:r>
    </w:p>
    <w:p w14:paraId="5A9D61BD" w14:textId="77777777" w:rsidR="00142F68" w:rsidRPr="006A73DF" w:rsidRDefault="00142F68" w:rsidP="00B11CA6">
      <w:pPr>
        <w:widowControl w:val="0"/>
        <w:tabs>
          <w:tab w:val="clear" w:pos="567"/>
        </w:tabs>
        <w:autoSpaceDE w:val="0"/>
        <w:autoSpaceDN w:val="0"/>
        <w:adjustRightInd w:val="0"/>
        <w:spacing w:line="240" w:lineRule="auto"/>
        <w:rPr>
          <w:snapToGrid/>
          <w:szCs w:val="22"/>
          <w:lang w:val="lt-LT"/>
        </w:rPr>
      </w:pPr>
    </w:p>
    <w:p w14:paraId="62BB7629" w14:textId="77777777" w:rsidR="00142F68" w:rsidRPr="0089217A" w:rsidRDefault="00142F68" w:rsidP="00142F68">
      <w:pPr>
        <w:widowControl w:val="0"/>
        <w:tabs>
          <w:tab w:val="clear" w:pos="567"/>
        </w:tabs>
        <w:autoSpaceDE w:val="0"/>
        <w:autoSpaceDN w:val="0"/>
        <w:adjustRightInd w:val="0"/>
        <w:spacing w:line="240" w:lineRule="auto"/>
        <w:rPr>
          <w:b/>
          <w:bCs/>
          <w:snapToGrid/>
          <w:szCs w:val="22"/>
          <w:lang w:val="lt-LT"/>
        </w:rPr>
      </w:pPr>
      <w:r w:rsidRPr="0089217A">
        <w:rPr>
          <w:b/>
          <w:bCs/>
          <w:snapToGrid/>
          <w:szCs w:val="22"/>
          <w:lang w:val="lt-LT"/>
        </w:rPr>
        <w:t>Vartojimas vaikams ir jaunesniems kaip 18</w:t>
      </w:r>
      <w:r>
        <w:rPr>
          <w:b/>
          <w:bCs/>
          <w:snapToGrid/>
          <w:szCs w:val="22"/>
          <w:lang w:val="lt-LT"/>
        </w:rPr>
        <w:t> </w:t>
      </w:r>
      <w:r w:rsidRPr="0089217A">
        <w:rPr>
          <w:b/>
          <w:bCs/>
          <w:snapToGrid/>
          <w:szCs w:val="22"/>
          <w:lang w:val="lt-LT"/>
        </w:rPr>
        <w:t>metų paaugliams</w:t>
      </w:r>
    </w:p>
    <w:p w14:paraId="4CB0EF51" w14:textId="77777777" w:rsidR="00142F68" w:rsidRDefault="00142F68" w:rsidP="00142F68">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Vaikams ir jaunesniems kaip 18</w:t>
      </w:r>
      <w:r>
        <w:rPr>
          <w:snapToGrid/>
          <w:szCs w:val="22"/>
          <w:lang w:val="lt-LT"/>
        </w:rPr>
        <w:t> </w:t>
      </w:r>
      <w:r w:rsidRPr="006A73DF">
        <w:rPr>
          <w:snapToGrid/>
          <w:szCs w:val="22"/>
          <w:lang w:val="lt-LT"/>
        </w:rPr>
        <w:t>metų paaugliams šio vaisto vart</w:t>
      </w:r>
      <w:r w:rsidRPr="006C2979">
        <w:rPr>
          <w:snapToGrid/>
          <w:szCs w:val="22"/>
          <w:lang w:val="lt-LT"/>
        </w:rPr>
        <w:t xml:space="preserve">oti </w:t>
      </w:r>
      <w:r w:rsidRPr="007C24D4">
        <w:rPr>
          <w:snapToGrid/>
          <w:szCs w:val="22"/>
          <w:lang w:val="lt-LT"/>
        </w:rPr>
        <w:t>NEGALIMA</w:t>
      </w:r>
      <w:r w:rsidRPr="006C2979">
        <w:rPr>
          <w:snapToGrid/>
          <w:szCs w:val="22"/>
          <w:lang w:val="lt-LT"/>
        </w:rPr>
        <w:t>.</w:t>
      </w:r>
    </w:p>
    <w:p w14:paraId="3AD9C9E6" w14:textId="77777777" w:rsidR="00142F68" w:rsidRPr="006A73DF" w:rsidRDefault="00142F68" w:rsidP="00142F68">
      <w:pPr>
        <w:widowControl w:val="0"/>
        <w:tabs>
          <w:tab w:val="clear" w:pos="567"/>
        </w:tabs>
        <w:autoSpaceDE w:val="0"/>
        <w:autoSpaceDN w:val="0"/>
        <w:adjustRightInd w:val="0"/>
        <w:spacing w:line="240" w:lineRule="auto"/>
        <w:rPr>
          <w:snapToGrid/>
          <w:szCs w:val="22"/>
          <w:lang w:val="lt-LT"/>
        </w:rPr>
      </w:pPr>
    </w:p>
    <w:p w14:paraId="50233D5E" w14:textId="77777777" w:rsidR="00B11CA6" w:rsidRPr="00DE0A6B" w:rsidRDefault="00B11CA6" w:rsidP="00B11CA6">
      <w:pPr>
        <w:widowControl w:val="0"/>
        <w:tabs>
          <w:tab w:val="clear" w:pos="567"/>
        </w:tabs>
        <w:autoSpaceDE w:val="0"/>
        <w:autoSpaceDN w:val="0"/>
        <w:adjustRightInd w:val="0"/>
        <w:spacing w:line="240" w:lineRule="auto"/>
        <w:rPr>
          <w:b/>
          <w:bCs/>
          <w:snapToGrid/>
          <w:szCs w:val="22"/>
          <w:lang w:val="lt-LT"/>
        </w:rPr>
      </w:pPr>
      <w:r w:rsidRPr="00DE0A6B">
        <w:rPr>
          <w:b/>
          <w:bCs/>
          <w:snapToGrid/>
          <w:szCs w:val="22"/>
          <w:lang w:val="lt-LT"/>
        </w:rPr>
        <w:t xml:space="preserve">Bedufora yra veiksmingas gydant astmą </w:t>
      </w:r>
      <w:r w:rsidR="00E76C82">
        <w:rPr>
          <w:b/>
          <w:bCs/>
          <w:snapToGrid/>
          <w:szCs w:val="22"/>
          <w:lang w:val="lt-LT"/>
        </w:rPr>
        <w:t xml:space="preserve">tokia </w:t>
      </w:r>
      <w:r w:rsidRPr="00DE0A6B">
        <w:rPr>
          <w:b/>
          <w:bCs/>
          <w:snapToGrid/>
          <w:szCs w:val="22"/>
          <w:lang w:val="lt-LT"/>
        </w:rPr>
        <w:t xml:space="preserve">beklometazono dipropionato doze, kuri gali būti mažesnė nei kai kurių kitų inhaliatorių sudėtyje esanti </w:t>
      </w:r>
      <w:r w:rsidR="00142F68">
        <w:rPr>
          <w:b/>
          <w:bCs/>
          <w:snapToGrid/>
          <w:szCs w:val="22"/>
          <w:lang w:val="lt-LT"/>
        </w:rPr>
        <w:t>šios medžiagos</w:t>
      </w:r>
      <w:r w:rsidRPr="00DE0A6B">
        <w:rPr>
          <w:b/>
          <w:bCs/>
          <w:snapToGrid/>
          <w:szCs w:val="22"/>
          <w:lang w:val="lt-LT"/>
        </w:rPr>
        <w:t xml:space="preserve"> dozė. Jei</w:t>
      </w:r>
      <w:r>
        <w:rPr>
          <w:b/>
          <w:bCs/>
          <w:snapToGrid/>
          <w:szCs w:val="22"/>
          <w:lang w:val="lt-LT"/>
        </w:rPr>
        <w:t>gu</w:t>
      </w:r>
      <w:r w:rsidRPr="00DE0A6B">
        <w:rPr>
          <w:b/>
          <w:bCs/>
          <w:snapToGrid/>
          <w:szCs w:val="22"/>
          <w:lang w:val="lt-LT"/>
        </w:rPr>
        <w:t xml:space="preserve"> anksčiau naudojote kitokį inhaliatorių, kuriame yra beklometazono dipropionato, gydytojas nurodys, kokią tikslią Bedufora dozę turite vartoti</w:t>
      </w:r>
      <w:r>
        <w:rPr>
          <w:b/>
          <w:bCs/>
          <w:snapToGrid/>
          <w:szCs w:val="22"/>
          <w:lang w:val="lt-LT"/>
        </w:rPr>
        <w:t xml:space="preserve"> astmai gydyti</w:t>
      </w:r>
      <w:r w:rsidRPr="00DE0A6B">
        <w:rPr>
          <w:b/>
          <w:bCs/>
          <w:snapToGrid/>
          <w:szCs w:val="22"/>
          <w:lang w:val="lt-LT"/>
        </w:rPr>
        <w:t>.</w:t>
      </w:r>
    </w:p>
    <w:p w14:paraId="72F61D8E"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66D8CBB1" w14:textId="77777777" w:rsidR="00B11CA6" w:rsidRPr="0050297F" w:rsidRDefault="00B11CA6" w:rsidP="00B11CA6">
      <w:pPr>
        <w:widowControl w:val="0"/>
        <w:tabs>
          <w:tab w:val="clear" w:pos="567"/>
        </w:tabs>
        <w:autoSpaceDE w:val="0"/>
        <w:autoSpaceDN w:val="0"/>
        <w:adjustRightInd w:val="0"/>
        <w:spacing w:line="240" w:lineRule="auto"/>
        <w:rPr>
          <w:b/>
          <w:bCs/>
          <w:snapToGrid/>
          <w:szCs w:val="22"/>
          <w:lang w:val="lt-LT"/>
        </w:rPr>
      </w:pPr>
      <w:r w:rsidRPr="0050297F">
        <w:rPr>
          <w:b/>
          <w:bCs/>
          <w:snapToGrid/>
          <w:szCs w:val="22"/>
          <w:lang w:val="lt-LT"/>
        </w:rPr>
        <w:t>Nedidinkite dozės</w:t>
      </w:r>
    </w:p>
    <w:p w14:paraId="260B2FED"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manote, kad vaistas nėra labai veiksmingas, prieš didindam</w:t>
      </w:r>
      <w:r>
        <w:rPr>
          <w:snapToGrid/>
          <w:szCs w:val="22"/>
          <w:lang w:val="lt-LT"/>
        </w:rPr>
        <w:t>i</w:t>
      </w:r>
      <w:r w:rsidRPr="006A73DF">
        <w:rPr>
          <w:snapToGrid/>
          <w:szCs w:val="22"/>
          <w:lang w:val="lt-LT"/>
        </w:rPr>
        <w:t xml:space="preserve"> dozę visada pasitarkite su gydytoju.</w:t>
      </w:r>
    </w:p>
    <w:p w14:paraId="163A5CC9"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58063BA6" w14:textId="77777777" w:rsidR="00B11CA6" w:rsidRPr="0089491F" w:rsidRDefault="00B11CA6" w:rsidP="00B11CA6">
      <w:pPr>
        <w:widowControl w:val="0"/>
        <w:tabs>
          <w:tab w:val="clear" w:pos="567"/>
        </w:tabs>
        <w:autoSpaceDE w:val="0"/>
        <w:autoSpaceDN w:val="0"/>
        <w:adjustRightInd w:val="0"/>
        <w:spacing w:line="240" w:lineRule="auto"/>
        <w:rPr>
          <w:b/>
          <w:bCs/>
          <w:snapToGrid/>
          <w:szCs w:val="22"/>
          <w:lang w:val="lt-LT"/>
        </w:rPr>
      </w:pPr>
      <w:r w:rsidRPr="0089491F">
        <w:rPr>
          <w:b/>
          <w:bCs/>
          <w:snapToGrid/>
          <w:szCs w:val="22"/>
          <w:lang w:val="lt-LT"/>
        </w:rPr>
        <w:t>Jei Jūsų astma pasunkėja</w:t>
      </w:r>
      <w:r w:rsidR="00E76C82">
        <w:rPr>
          <w:b/>
          <w:bCs/>
          <w:snapToGrid/>
          <w:szCs w:val="22"/>
          <w:lang w:val="lt-LT"/>
        </w:rPr>
        <w:t>:</w:t>
      </w:r>
    </w:p>
    <w:p w14:paraId="022B24BA" w14:textId="77777777" w:rsidR="00142F68"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w:t>
      </w:r>
      <w:r>
        <w:rPr>
          <w:snapToGrid/>
          <w:szCs w:val="22"/>
          <w:lang w:val="lt-LT"/>
        </w:rPr>
        <w:t>gu</w:t>
      </w:r>
      <w:r w:rsidRPr="006A73DF">
        <w:rPr>
          <w:snapToGrid/>
          <w:szCs w:val="22"/>
          <w:lang w:val="lt-LT"/>
        </w:rPr>
        <w:t xml:space="preserve"> simptomai pasunkėja arba tampa sunkiau kontroliuojami (pvz., dažniau tenka vartoti atskiro ūminiams simptomams palengvinti </w:t>
      </w:r>
      <w:r>
        <w:rPr>
          <w:snapToGrid/>
          <w:szCs w:val="22"/>
          <w:lang w:val="lt-LT"/>
        </w:rPr>
        <w:t>skirto įkvepiamo</w:t>
      </w:r>
      <w:r w:rsidRPr="006A73DF">
        <w:rPr>
          <w:snapToGrid/>
          <w:szCs w:val="22"/>
          <w:lang w:val="lt-LT"/>
        </w:rPr>
        <w:t xml:space="preserve"> vaisto), arba jei ūminiams simptomams palengvinti </w:t>
      </w:r>
      <w:r>
        <w:rPr>
          <w:snapToGrid/>
          <w:szCs w:val="22"/>
          <w:lang w:val="lt-LT"/>
        </w:rPr>
        <w:t xml:space="preserve">skirtas įkvepiamasis </w:t>
      </w:r>
      <w:r w:rsidRPr="006A73DF">
        <w:rPr>
          <w:snapToGrid/>
          <w:szCs w:val="22"/>
          <w:lang w:val="lt-LT"/>
        </w:rPr>
        <w:t>vaista</w:t>
      </w:r>
      <w:r>
        <w:rPr>
          <w:snapToGrid/>
          <w:szCs w:val="22"/>
          <w:lang w:val="lt-LT"/>
        </w:rPr>
        <w:t>s</w:t>
      </w:r>
      <w:r w:rsidRPr="006A73DF">
        <w:rPr>
          <w:snapToGrid/>
          <w:szCs w:val="22"/>
          <w:lang w:val="lt-LT"/>
        </w:rPr>
        <w:t xml:space="preserve"> </w:t>
      </w:r>
      <w:r>
        <w:rPr>
          <w:snapToGrid/>
          <w:szCs w:val="22"/>
          <w:lang w:val="lt-LT"/>
        </w:rPr>
        <w:t>nepalengvina</w:t>
      </w:r>
      <w:r w:rsidRPr="006A73DF">
        <w:rPr>
          <w:snapToGrid/>
          <w:szCs w:val="22"/>
          <w:lang w:val="lt-LT"/>
        </w:rPr>
        <w:t xml:space="preserve"> Jūsų simptomų, nedelsdami kreipkitės į gydytoją.</w:t>
      </w:r>
    </w:p>
    <w:p w14:paraId="4C2CA9BE"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Jūsų astma gali pasunkėti, todėl gydytojas gali </w:t>
      </w:r>
      <w:r w:rsidR="00142F68">
        <w:rPr>
          <w:snapToGrid/>
          <w:szCs w:val="22"/>
          <w:lang w:val="lt-LT"/>
        </w:rPr>
        <w:t>keisti</w:t>
      </w:r>
      <w:r w:rsidRPr="006A73DF">
        <w:rPr>
          <w:snapToGrid/>
          <w:szCs w:val="22"/>
          <w:lang w:val="lt-LT"/>
        </w:rPr>
        <w:t xml:space="preserve"> Bedufora dozę arba skirti kitokį gydymą.</w:t>
      </w:r>
    </w:p>
    <w:p w14:paraId="6878C460"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7C128C5C" w14:textId="77777777" w:rsidR="00B11CA6" w:rsidRPr="0089491F" w:rsidRDefault="00B11CA6" w:rsidP="00B11CA6">
      <w:pPr>
        <w:widowControl w:val="0"/>
        <w:tabs>
          <w:tab w:val="clear" w:pos="567"/>
        </w:tabs>
        <w:autoSpaceDE w:val="0"/>
        <w:autoSpaceDN w:val="0"/>
        <w:adjustRightInd w:val="0"/>
        <w:spacing w:line="240" w:lineRule="auto"/>
        <w:rPr>
          <w:b/>
          <w:bCs/>
          <w:snapToGrid/>
          <w:szCs w:val="22"/>
          <w:lang w:val="lt-LT"/>
        </w:rPr>
      </w:pPr>
      <w:r w:rsidRPr="0089491F">
        <w:rPr>
          <w:b/>
          <w:bCs/>
          <w:snapToGrid/>
          <w:szCs w:val="22"/>
          <w:lang w:val="lt-LT"/>
        </w:rPr>
        <w:t>Vartojimo metodas</w:t>
      </w:r>
      <w:r w:rsidR="00E76C82">
        <w:rPr>
          <w:b/>
          <w:bCs/>
          <w:snapToGrid/>
          <w:szCs w:val="22"/>
          <w:lang w:val="lt-LT"/>
        </w:rPr>
        <w:t>:</w:t>
      </w:r>
    </w:p>
    <w:p w14:paraId="6E9F9E6E"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7C8DC949" w14:textId="77777777" w:rsidR="00B11CA6" w:rsidRPr="00086FE9" w:rsidRDefault="00B11CA6" w:rsidP="00B11CA6">
      <w:pPr>
        <w:widowControl w:val="0"/>
        <w:tabs>
          <w:tab w:val="clear" w:pos="567"/>
        </w:tabs>
        <w:autoSpaceDE w:val="0"/>
        <w:autoSpaceDN w:val="0"/>
        <w:adjustRightInd w:val="0"/>
        <w:spacing w:line="240" w:lineRule="auto"/>
        <w:rPr>
          <w:b/>
          <w:bCs/>
          <w:snapToGrid/>
          <w:szCs w:val="22"/>
          <w:lang w:val="lt-LT"/>
        </w:rPr>
      </w:pPr>
      <w:r w:rsidRPr="00086FE9">
        <w:rPr>
          <w:b/>
          <w:bCs/>
          <w:snapToGrid/>
          <w:szCs w:val="22"/>
          <w:lang w:val="lt-LT"/>
        </w:rPr>
        <w:t>Bedufora yra skirtas įkvėpti.</w:t>
      </w:r>
    </w:p>
    <w:p w14:paraId="666FE1F0" w14:textId="77777777" w:rsidR="000C5060" w:rsidRDefault="000C5060" w:rsidP="00B11CA6">
      <w:pPr>
        <w:widowControl w:val="0"/>
        <w:tabs>
          <w:tab w:val="clear" w:pos="567"/>
        </w:tabs>
        <w:autoSpaceDE w:val="0"/>
        <w:autoSpaceDN w:val="0"/>
        <w:adjustRightInd w:val="0"/>
        <w:spacing w:line="240" w:lineRule="auto"/>
        <w:rPr>
          <w:snapToGrid/>
          <w:szCs w:val="22"/>
          <w:lang w:val="lt-LT"/>
        </w:rPr>
      </w:pPr>
    </w:p>
    <w:p w14:paraId="6D3BAE18"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Šis vaistas yra slėginėje talpyklėje plastikiniame korpuse su kandikliu. Inhaliatori</w:t>
      </w:r>
      <w:r w:rsidR="006B4D3F">
        <w:rPr>
          <w:snapToGrid/>
          <w:szCs w:val="22"/>
          <w:lang w:val="lt-LT"/>
        </w:rPr>
        <w:t>a</w:t>
      </w:r>
      <w:r w:rsidRPr="006A73DF">
        <w:rPr>
          <w:snapToGrid/>
          <w:szCs w:val="22"/>
          <w:lang w:val="lt-LT"/>
        </w:rPr>
        <w:t xml:space="preserve">us purkštuvo užpakalinėje dalyje </w:t>
      </w:r>
      <w:r>
        <w:rPr>
          <w:snapToGrid/>
          <w:szCs w:val="22"/>
          <w:lang w:val="lt-LT"/>
        </w:rPr>
        <w:t>yra dozės skaitiklis (120 spūsnių pakuotei) ir dozės indikatorius (180 spūsnių pakuotei)</w:t>
      </w:r>
      <w:r w:rsidRPr="006A73DF">
        <w:rPr>
          <w:snapToGrid/>
          <w:szCs w:val="22"/>
          <w:lang w:val="lt-LT"/>
        </w:rPr>
        <w:t>, kuris parod</w:t>
      </w:r>
      <w:r>
        <w:rPr>
          <w:snapToGrid/>
          <w:szCs w:val="22"/>
          <w:lang w:val="lt-LT"/>
        </w:rPr>
        <w:t>o</w:t>
      </w:r>
      <w:r w:rsidRPr="006A73DF">
        <w:rPr>
          <w:snapToGrid/>
          <w:szCs w:val="22"/>
          <w:lang w:val="lt-LT"/>
        </w:rPr>
        <w:t>, kiek dozių liko.</w:t>
      </w:r>
    </w:p>
    <w:p w14:paraId="2592BCDE"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096444BA"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Kiekvieną kartą paspaudus </w:t>
      </w:r>
      <w:r>
        <w:rPr>
          <w:snapToGrid/>
          <w:szCs w:val="22"/>
          <w:lang w:val="lt-LT"/>
        </w:rPr>
        <w:t xml:space="preserve">120 spūsnių </w:t>
      </w:r>
      <w:r w:rsidRPr="006A73DF">
        <w:rPr>
          <w:snapToGrid/>
          <w:szCs w:val="22"/>
          <w:lang w:val="lt-LT"/>
        </w:rPr>
        <w:t>talpyklę</w:t>
      </w:r>
      <w:r>
        <w:rPr>
          <w:snapToGrid/>
          <w:szCs w:val="22"/>
          <w:lang w:val="lt-LT"/>
        </w:rPr>
        <w:t>, yra</w:t>
      </w:r>
      <w:r w:rsidRPr="006A73DF">
        <w:rPr>
          <w:snapToGrid/>
          <w:szCs w:val="22"/>
          <w:lang w:val="lt-LT"/>
        </w:rPr>
        <w:t xml:space="preserve"> išpurškiamas vaist</w:t>
      </w:r>
      <w:r>
        <w:rPr>
          <w:snapToGrid/>
          <w:szCs w:val="22"/>
          <w:lang w:val="lt-LT"/>
        </w:rPr>
        <w:t>a</w:t>
      </w:r>
      <w:r w:rsidRPr="006A73DF">
        <w:rPr>
          <w:snapToGrid/>
          <w:szCs w:val="22"/>
          <w:lang w:val="lt-LT"/>
        </w:rPr>
        <w:t>s ir skaitiklio rodomas skaičius sumažėja vienetu. Reikia saugotis, kad nenumestumėte inhaliatoriaus, nes skaitiklyje rodomas skaičius gali sumažėti.</w:t>
      </w:r>
    </w:p>
    <w:p w14:paraId="66AD5043"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21ECF920"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Kiekvieną kartą paspaudus </w:t>
      </w:r>
      <w:r>
        <w:rPr>
          <w:snapToGrid/>
          <w:szCs w:val="22"/>
          <w:lang w:val="lt-LT"/>
        </w:rPr>
        <w:t xml:space="preserve">180 spūsnių </w:t>
      </w:r>
      <w:r w:rsidRPr="006A73DF">
        <w:rPr>
          <w:snapToGrid/>
          <w:szCs w:val="22"/>
          <w:lang w:val="lt-LT"/>
        </w:rPr>
        <w:t>talpyklę</w:t>
      </w:r>
      <w:r>
        <w:rPr>
          <w:snapToGrid/>
          <w:szCs w:val="22"/>
          <w:lang w:val="lt-LT"/>
        </w:rPr>
        <w:t xml:space="preserve">, dozės indikatorius rodys apytikslį talpyklėje likusių spūsnių (išpurškimų) skaičių. Dozės indikatoriaus langelyje bus rodomas likusių </w:t>
      </w:r>
      <w:r w:rsidR="004658EA">
        <w:rPr>
          <w:snapToGrid/>
          <w:szCs w:val="22"/>
          <w:lang w:val="lt-LT"/>
        </w:rPr>
        <w:t>spūsnių</w:t>
      </w:r>
      <w:r>
        <w:rPr>
          <w:snapToGrid/>
          <w:szCs w:val="22"/>
          <w:lang w:val="lt-LT"/>
        </w:rPr>
        <w:t xml:space="preserve"> skaičius 20 vienetų tikslumu (pvz., 180, 120, 100, 80 ir t. t.). Kai liks 20 spūsnių, ekrane bus rodomas skaičius „20“ ir tai reiškia, kad talpyklė yra beveik tuščia.</w:t>
      </w:r>
    </w:p>
    <w:p w14:paraId="1B1E11DA" w14:textId="77777777" w:rsidR="00E76C82" w:rsidRDefault="00E76C82" w:rsidP="00B11CA6">
      <w:pPr>
        <w:widowControl w:val="0"/>
        <w:tabs>
          <w:tab w:val="clear" w:pos="567"/>
        </w:tabs>
        <w:autoSpaceDE w:val="0"/>
        <w:autoSpaceDN w:val="0"/>
        <w:adjustRightInd w:val="0"/>
        <w:spacing w:line="240" w:lineRule="auto"/>
        <w:rPr>
          <w:snapToGrid/>
          <w:szCs w:val="22"/>
          <w:lang w:val="lt-LT"/>
        </w:rPr>
      </w:pPr>
    </w:p>
    <w:p w14:paraId="6B9F87C6"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Kai bus atlikta 180 spūsnių, ekrane bus rodomas skaičius „0“.</w:t>
      </w:r>
    </w:p>
    <w:p w14:paraId="62289DE1" w14:textId="77777777" w:rsidR="00E76C82" w:rsidRDefault="00E76C82" w:rsidP="00B11CA6">
      <w:pPr>
        <w:widowControl w:val="0"/>
        <w:tabs>
          <w:tab w:val="clear" w:pos="567"/>
        </w:tabs>
        <w:autoSpaceDE w:val="0"/>
        <w:autoSpaceDN w:val="0"/>
        <w:adjustRightInd w:val="0"/>
        <w:spacing w:line="240" w:lineRule="auto"/>
        <w:rPr>
          <w:snapToGrid/>
          <w:szCs w:val="22"/>
          <w:lang w:val="lt-LT"/>
        </w:rPr>
      </w:pPr>
    </w:p>
    <w:p w14:paraId="4B3DB0C1"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Indikatorius nustos judėti ties „0“.</w:t>
      </w:r>
    </w:p>
    <w:p w14:paraId="18B2CB29"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1E289EB7" w14:textId="77777777" w:rsidR="00B11CA6" w:rsidRPr="005A76E0" w:rsidRDefault="00B11CA6" w:rsidP="00B11CA6">
      <w:pPr>
        <w:widowControl w:val="0"/>
        <w:tabs>
          <w:tab w:val="clear" w:pos="567"/>
        </w:tabs>
        <w:autoSpaceDE w:val="0"/>
        <w:autoSpaceDN w:val="0"/>
        <w:adjustRightInd w:val="0"/>
        <w:spacing w:line="240" w:lineRule="auto"/>
        <w:rPr>
          <w:b/>
          <w:bCs/>
          <w:snapToGrid/>
          <w:szCs w:val="22"/>
          <w:lang w:val="lt-LT"/>
        </w:rPr>
      </w:pPr>
      <w:r w:rsidRPr="005A76E0">
        <w:rPr>
          <w:b/>
          <w:bCs/>
          <w:snapToGrid/>
          <w:szCs w:val="22"/>
          <w:lang w:val="lt-LT"/>
        </w:rPr>
        <w:t>Inhaliatoriaus patikrinimas</w:t>
      </w:r>
    </w:p>
    <w:p w14:paraId="175D9C83"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7D4A12BF"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inhaliatorius bus naudojamas pirmą kartą arba jei jis nebuvo naudo</w:t>
      </w:r>
      <w:r>
        <w:rPr>
          <w:snapToGrid/>
          <w:szCs w:val="22"/>
          <w:lang w:val="lt-LT"/>
        </w:rPr>
        <w:t>jam</w:t>
      </w:r>
      <w:r w:rsidRPr="006A73DF">
        <w:rPr>
          <w:snapToGrid/>
          <w:szCs w:val="22"/>
          <w:lang w:val="lt-LT"/>
        </w:rPr>
        <w:t xml:space="preserve">as 14 ar daugiau </w:t>
      </w:r>
      <w:r>
        <w:rPr>
          <w:snapToGrid/>
          <w:szCs w:val="22"/>
          <w:lang w:val="lt-LT"/>
        </w:rPr>
        <w:t>dienų</w:t>
      </w:r>
      <w:r w:rsidRPr="006A73DF">
        <w:rPr>
          <w:snapToGrid/>
          <w:szCs w:val="22"/>
          <w:lang w:val="lt-LT"/>
        </w:rPr>
        <w:t xml:space="preserve">, turite patikrinti inhaliatorių, kad įsitikintumėte, jog </w:t>
      </w:r>
      <w:r>
        <w:rPr>
          <w:snapToGrid/>
          <w:szCs w:val="22"/>
          <w:lang w:val="lt-LT"/>
        </w:rPr>
        <w:t>jis</w:t>
      </w:r>
      <w:r w:rsidRPr="006A73DF">
        <w:rPr>
          <w:snapToGrid/>
          <w:szCs w:val="22"/>
          <w:lang w:val="lt-LT"/>
        </w:rPr>
        <w:t xml:space="preserve"> veikia tinkamai.</w:t>
      </w:r>
    </w:p>
    <w:p w14:paraId="1DBE1C54" w14:textId="77777777" w:rsidR="006C2979" w:rsidRPr="006A73DF" w:rsidRDefault="006C2979" w:rsidP="00B11CA6">
      <w:pPr>
        <w:widowControl w:val="0"/>
        <w:tabs>
          <w:tab w:val="clear" w:pos="567"/>
        </w:tabs>
        <w:autoSpaceDE w:val="0"/>
        <w:autoSpaceDN w:val="0"/>
        <w:adjustRightInd w:val="0"/>
        <w:spacing w:line="240" w:lineRule="auto"/>
        <w:rPr>
          <w:snapToGrid/>
          <w:szCs w:val="22"/>
          <w:lang w:val="lt-LT"/>
        </w:rPr>
      </w:pPr>
    </w:p>
    <w:p w14:paraId="21518E92" w14:textId="77777777" w:rsidR="00B11CA6" w:rsidRPr="006A73DF" w:rsidRDefault="00B11CA6" w:rsidP="00B6038C">
      <w:pPr>
        <w:widowControl w:val="0"/>
        <w:numPr>
          <w:ilvl w:val="0"/>
          <w:numId w:val="24"/>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Nuimkite apsauginį dangtelį nuo kandiklio.</w:t>
      </w:r>
    </w:p>
    <w:p w14:paraId="50D73887" w14:textId="77777777" w:rsidR="00B11CA6" w:rsidRDefault="00B11CA6" w:rsidP="00B6038C">
      <w:pPr>
        <w:widowControl w:val="0"/>
        <w:numPr>
          <w:ilvl w:val="0"/>
          <w:numId w:val="24"/>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Laikykite inhaliatorių vertikaliai</w:t>
      </w:r>
      <w:r>
        <w:rPr>
          <w:snapToGrid/>
          <w:szCs w:val="22"/>
          <w:lang w:val="lt-LT"/>
        </w:rPr>
        <w:t xml:space="preserve"> (kandiklis turi būti apačioje).</w:t>
      </w:r>
    </w:p>
    <w:p w14:paraId="6BA06370" w14:textId="77777777" w:rsidR="00B11CA6" w:rsidRDefault="00B11CA6" w:rsidP="006C2979">
      <w:pPr>
        <w:keepNext/>
        <w:keepLines/>
        <w:widowControl w:val="0"/>
        <w:numPr>
          <w:ilvl w:val="0"/>
          <w:numId w:val="24"/>
        </w:numPr>
        <w:tabs>
          <w:tab w:val="clear" w:pos="567"/>
        </w:tabs>
        <w:autoSpaceDE w:val="0"/>
        <w:autoSpaceDN w:val="0"/>
        <w:adjustRightInd w:val="0"/>
        <w:spacing w:line="240" w:lineRule="auto"/>
        <w:ind w:left="567" w:hanging="567"/>
        <w:rPr>
          <w:snapToGrid/>
          <w:szCs w:val="22"/>
          <w:lang w:val="lt-LT"/>
        </w:rPr>
      </w:pPr>
      <w:r w:rsidRPr="006C2979">
        <w:rPr>
          <w:snapToGrid/>
          <w:szCs w:val="22"/>
          <w:lang w:val="lt-LT"/>
        </w:rPr>
        <w:lastRenderedPageBreak/>
        <w:t>Kandiklį nukreipkite nuo savęs</w:t>
      </w:r>
      <w:r w:rsidR="006C2979" w:rsidRPr="006C2979">
        <w:rPr>
          <w:snapToGrid/>
          <w:szCs w:val="22"/>
          <w:lang w:val="lt-LT"/>
        </w:rPr>
        <w:t xml:space="preserve"> ir</w:t>
      </w:r>
      <w:r w:rsidR="006C2979">
        <w:rPr>
          <w:snapToGrid/>
          <w:szCs w:val="22"/>
          <w:lang w:val="lt-LT"/>
        </w:rPr>
        <w:t xml:space="preserve"> </w:t>
      </w:r>
      <w:r w:rsidRPr="006C2979">
        <w:rPr>
          <w:snapToGrid/>
          <w:szCs w:val="22"/>
          <w:lang w:val="lt-LT"/>
        </w:rPr>
        <w:t xml:space="preserve">tvirtai nuspauskite talpyklę, kad padarytumėte vieną </w:t>
      </w:r>
      <w:r w:rsidR="004658EA" w:rsidRPr="006C2979">
        <w:rPr>
          <w:snapToGrid/>
          <w:szCs w:val="22"/>
          <w:lang w:val="lt-LT"/>
        </w:rPr>
        <w:t>spūsnį</w:t>
      </w:r>
      <w:r w:rsidRPr="006C2979">
        <w:rPr>
          <w:snapToGrid/>
          <w:szCs w:val="22"/>
          <w:lang w:val="lt-LT"/>
        </w:rPr>
        <w:t>.</w:t>
      </w:r>
    </w:p>
    <w:p w14:paraId="0313BC13" w14:textId="77777777" w:rsidR="00FF2668" w:rsidRPr="006C2979" w:rsidRDefault="00FF2668" w:rsidP="006C2979">
      <w:pPr>
        <w:keepNext/>
        <w:keepLines/>
        <w:widowControl w:val="0"/>
        <w:numPr>
          <w:ilvl w:val="0"/>
          <w:numId w:val="24"/>
        </w:numPr>
        <w:tabs>
          <w:tab w:val="clear" w:pos="567"/>
        </w:tabs>
        <w:autoSpaceDE w:val="0"/>
        <w:autoSpaceDN w:val="0"/>
        <w:adjustRightInd w:val="0"/>
        <w:spacing w:line="240" w:lineRule="auto"/>
        <w:ind w:left="567" w:hanging="567"/>
        <w:rPr>
          <w:snapToGrid/>
          <w:szCs w:val="22"/>
          <w:lang w:val="lt-LT"/>
        </w:rPr>
      </w:pPr>
      <w:r>
        <w:rPr>
          <w:snapToGrid/>
          <w:szCs w:val="22"/>
          <w:lang w:val="lt-LT"/>
        </w:rPr>
        <w:t>Jei inhaliatorių naudojate pirmą kartą, tvirtai nuspauskite talpyklę, kad padarytumėte vieną spūsnį.</w:t>
      </w:r>
    </w:p>
    <w:p w14:paraId="2722C619" w14:textId="77777777" w:rsidR="00B11CA6" w:rsidRPr="006A73DF" w:rsidRDefault="00B11CA6" w:rsidP="00B6038C">
      <w:pPr>
        <w:widowControl w:val="0"/>
        <w:numPr>
          <w:ilvl w:val="0"/>
          <w:numId w:val="24"/>
        </w:numPr>
        <w:tabs>
          <w:tab w:val="clear" w:pos="567"/>
        </w:tabs>
        <w:autoSpaceDE w:val="0"/>
        <w:autoSpaceDN w:val="0"/>
        <w:adjustRightInd w:val="0"/>
        <w:spacing w:line="240" w:lineRule="auto"/>
        <w:ind w:left="567" w:hanging="567"/>
        <w:rPr>
          <w:snapToGrid/>
          <w:szCs w:val="22"/>
          <w:lang w:val="lt-LT"/>
        </w:rPr>
      </w:pPr>
      <w:r>
        <w:rPr>
          <w:snapToGrid/>
          <w:szCs w:val="22"/>
          <w:lang w:val="lt-LT"/>
        </w:rPr>
        <w:t>Jei talpyklėje yra 120 spūsnių, p</w:t>
      </w:r>
      <w:r w:rsidRPr="006A73DF">
        <w:rPr>
          <w:snapToGrid/>
          <w:szCs w:val="22"/>
          <w:lang w:val="lt-LT"/>
        </w:rPr>
        <w:t xml:space="preserve">atikrinkite dozės skaitiklį. Jei inhaliatorių tikrinate pirmą kartą, skaitiklis turi rodyti </w:t>
      </w:r>
      <w:r w:rsidR="00E76C82">
        <w:rPr>
          <w:snapToGrid/>
          <w:szCs w:val="22"/>
          <w:lang w:val="lt-LT"/>
        </w:rPr>
        <w:t xml:space="preserve">skaičių </w:t>
      </w:r>
      <w:r w:rsidRPr="006A73DF">
        <w:rPr>
          <w:snapToGrid/>
          <w:szCs w:val="22"/>
          <w:lang w:val="lt-LT"/>
        </w:rPr>
        <w:t xml:space="preserve">„120“. </w:t>
      </w:r>
    </w:p>
    <w:p w14:paraId="7C167277" w14:textId="77777777" w:rsidR="00B11CA6" w:rsidRPr="006A73DF" w:rsidRDefault="00B11CA6" w:rsidP="00B6038C">
      <w:pPr>
        <w:widowControl w:val="0"/>
        <w:numPr>
          <w:ilvl w:val="0"/>
          <w:numId w:val="24"/>
        </w:numPr>
        <w:tabs>
          <w:tab w:val="clear" w:pos="567"/>
        </w:tabs>
        <w:autoSpaceDE w:val="0"/>
        <w:autoSpaceDN w:val="0"/>
        <w:adjustRightInd w:val="0"/>
        <w:spacing w:line="240" w:lineRule="auto"/>
        <w:ind w:left="567" w:hanging="567"/>
        <w:rPr>
          <w:snapToGrid/>
          <w:szCs w:val="22"/>
          <w:lang w:val="lt-LT"/>
        </w:rPr>
      </w:pPr>
      <w:r>
        <w:rPr>
          <w:snapToGrid/>
          <w:szCs w:val="22"/>
          <w:lang w:val="lt-LT"/>
        </w:rPr>
        <w:t>Jei talpyklėje yra 180 spūsnių, p</w:t>
      </w:r>
      <w:r w:rsidRPr="006A73DF">
        <w:rPr>
          <w:snapToGrid/>
          <w:szCs w:val="22"/>
          <w:lang w:val="lt-LT"/>
        </w:rPr>
        <w:t xml:space="preserve">atikrinkite dozės </w:t>
      </w:r>
      <w:r w:rsidR="007F5F57">
        <w:rPr>
          <w:snapToGrid/>
          <w:szCs w:val="22"/>
          <w:lang w:val="lt-LT"/>
        </w:rPr>
        <w:t>indikatorių</w:t>
      </w:r>
      <w:r w:rsidRPr="006A73DF">
        <w:rPr>
          <w:snapToGrid/>
          <w:szCs w:val="22"/>
          <w:lang w:val="lt-LT"/>
        </w:rPr>
        <w:t xml:space="preserve">. Jei inhaliatorių tikrinate pirmą kartą, skaitiklis turi rodyti </w:t>
      </w:r>
      <w:r w:rsidR="00E76C82">
        <w:rPr>
          <w:snapToGrid/>
          <w:szCs w:val="22"/>
          <w:lang w:val="lt-LT"/>
        </w:rPr>
        <w:t xml:space="preserve">skaičių </w:t>
      </w:r>
      <w:r w:rsidRPr="006A73DF">
        <w:rPr>
          <w:snapToGrid/>
          <w:szCs w:val="22"/>
          <w:lang w:val="lt-LT"/>
        </w:rPr>
        <w:t>„1</w:t>
      </w:r>
      <w:r>
        <w:rPr>
          <w:snapToGrid/>
          <w:szCs w:val="22"/>
          <w:lang w:val="lt-LT"/>
        </w:rPr>
        <w:t>8</w:t>
      </w:r>
      <w:r w:rsidRPr="006A73DF">
        <w:rPr>
          <w:snapToGrid/>
          <w:szCs w:val="22"/>
          <w:lang w:val="lt-LT"/>
        </w:rPr>
        <w:t xml:space="preserve">0“. </w:t>
      </w:r>
    </w:p>
    <w:p w14:paraId="043237B8"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15CA6A53" w14:textId="77777777" w:rsidR="00B11CA6" w:rsidRPr="00823934" w:rsidRDefault="009B31D7" w:rsidP="00B11CA6">
      <w:pPr>
        <w:widowControl w:val="0"/>
        <w:tabs>
          <w:tab w:val="clear" w:pos="567"/>
        </w:tabs>
        <w:autoSpaceDE w:val="0"/>
        <w:autoSpaceDN w:val="0"/>
        <w:adjustRightInd w:val="0"/>
        <w:spacing w:line="240" w:lineRule="auto"/>
        <w:rPr>
          <w:snapToGrid/>
          <w:szCs w:val="22"/>
          <w:lang w:val="it-IT"/>
        </w:rPr>
      </w:pPr>
      <w:r>
        <w:rPr>
          <w:noProof/>
          <w:snapToGrid/>
          <w:szCs w:val="22"/>
          <w:lang w:val="lt-LT"/>
        </w:rPr>
        <mc:AlternateContent>
          <mc:Choice Requires="wpg">
            <w:drawing>
              <wp:anchor distT="0" distB="0" distL="114300" distR="114300" simplePos="0" relativeHeight="251662336" behindDoc="0" locked="0" layoutInCell="1" allowOverlap="1" wp14:anchorId="54EADC41" wp14:editId="744BD6C7">
                <wp:simplePos x="0" y="0"/>
                <wp:positionH relativeFrom="column">
                  <wp:posOffset>128905</wp:posOffset>
                </wp:positionH>
                <wp:positionV relativeFrom="paragraph">
                  <wp:posOffset>106045</wp:posOffset>
                </wp:positionV>
                <wp:extent cx="3997960" cy="606425"/>
                <wp:effectExtent l="0" t="1270" r="0" b="1905"/>
                <wp:wrapNone/>
                <wp:docPr id="163100078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7960" cy="606425"/>
                          <a:chOff x="1621" y="3141"/>
                          <a:chExt cx="6296" cy="955"/>
                        </a:xfrm>
                      </wpg:grpSpPr>
                      <wps:wsp>
                        <wps:cNvPr id="1958421270" name="Text Box 2"/>
                        <wps:cNvSpPr txBox="1">
                          <a:spLocks noChangeArrowheads="1"/>
                        </wps:cNvSpPr>
                        <wps:spPr bwMode="auto">
                          <a:xfrm>
                            <a:off x="1621" y="3141"/>
                            <a:ext cx="1928"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C1EE3" w14:textId="77777777" w:rsidR="00142F68" w:rsidRPr="00B6038C" w:rsidRDefault="00142F68" w:rsidP="00B6038C">
                              <w:pPr>
                                <w:spacing w:line="240" w:lineRule="auto"/>
                                <w:jc w:val="center"/>
                                <w:rPr>
                                  <w:b/>
                                  <w:bCs/>
                                  <w:sz w:val="26"/>
                                  <w:szCs w:val="26"/>
                                  <w:lang w:val="lt-LT"/>
                                </w:rPr>
                              </w:pPr>
                              <w:r w:rsidRPr="00B6038C">
                                <w:rPr>
                                  <w:b/>
                                  <w:bCs/>
                                  <w:sz w:val="26"/>
                                  <w:szCs w:val="26"/>
                                  <w:lang w:val="lt-LT"/>
                                </w:rPr>
                                <w:t>DOZĖS SKAITIKLIS</w:t>
                              </w:r>
                            </w:p>
                          </w:txbxContent>
                        </wps:txbx>
                        <wps:bodyPr rot="0" vert="horz" wrap="square" lIns="91440" tIns="45720" rIns="91440" bIns="45720" anchor="t" anchorCtr="0" upright="1">
                          <a:noAutofit/>
                        </wps:bodyPr>
                      </wps:wsp>
                      <wps:wsp>
                        <wps:cNvPr id="1853552924" name="Text Box 3"/>
                        <wps:cNvSpPr txBox="1">
                          <a:spLocks noChangeArrowheads="1"/>
                        </wps:cNvSpPr>
                        <wps:spPr bwMode="auto">
                          <a:xfrm>
                            <a:off x="5535" y="3166"/>
                            <a:ext cx="2382"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99A1F" w14:textId="77777777" w:rsidR="00142F68" w:rsidRPr="00B6038C" w:rsidRDefault="00142F68" w:rsidP="00B6038C">
                              <w:pPr>
                                <w:spacing w:line="240" w:lineRule="auto"/>
                                <w:jc w:val="center"/>
                                <w:rPr>
                                  <w:b/>
                                  <w:bCs/>
                                  <w:sz w:val="26"/>
                                  <w:szCs w:val="26"/>
                                  <w:lang w:val="lt-LT"/>
                                </w:rPr>
                              </w:pPr>
                              <w:r w:rsidRPr="00B6038C">
                                <w:rPr>
                                  <w:b/>
                                  <w:bCs/>
                                  <w:sz w:val="26"/>
                                  <w:szCs w:val="26"/>
                                  <w:lang w:val="lt-LT"/>
                                </w:rPr>
                                <w:t xml:space="preserve">DOZĖS </w:t>
                              </w:r>
                              <w:r>
                                <w:rPr>
                                  <w:b/>
                                  <w:bCs/>
                                  <w:sz w:val="26"/>
                                  <w:szCs w:val="26"/>
                                  <w:lang w:val="lt-LT"/>
                                </w:rPr>
                                <w:t>INDIKATORIUS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ADC41" id="Group 4" o:spid="_x0000_s1029" style="position:absolute;margin-left:10.15pt;margin-top:8.35pt;width:314.8pt;height:47.75pt;z-index:251662336" coordorigin="1621,3141" coordsize="6296,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">
                <v:shape id="Text Box 2" o:spid="_x0000_s1030" type="#_x0000_t202" style="position:absolute;left:1621;top:3141;width:1928;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" stroked="f">
                  <v:textbox>
                    <w:txbxContent>
                      <w:p w14:paraId="0B6C1EE3" w14:textId="77777777" w:rsidR="00142F68" w:rsidRPr="00B6038C" w:rsidRDefault="00142F68" w:rsidP="00B6038C">
                        <w:pPr>
                          <w:spacing w:line="240" w:lineRule="auto"/>
                          <w:jc w:val="center"/>
                          <w:rPr>
                            <w:b/>
                            <w:bCs/>
                            <w:sz w:val="26"/>
                            <w:szCs w:val="26"/>
                            <w:lang w:val="lt-LT"/>
                          </w:rPr>
                        </w:pPr>
                        <w:r w:rsidRPr="00B6038C">
                          <w:rPr>
                            <w:b/>
                            <w:bCs/>
                            <w:sz w:val="26"/>
                            <w:szCs w:val="26"/>
                            <w:lang w:val="lt-LT"/>
                          </w:rPr>
                          <w:t>DOZĖS SKAITIKLIS</w:t>
                        </w:r>
                      </w:p>
                    </w:txbxContent>
                  </v:textbox>
                </v:shape>
                <v:shape id="Text Box 3" o:spid="_x0000_s1031" type="#_x0000_t202" style="position:absolute;left:5535;top:3166;width:2382;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" stroked="f">
                  <v:textbox>
                    <w:txbxContent>
                      <w:p w14:paraId="4DE99A1F" w14:textId="77777777" w:rsidR="00142F68" w:rsidRPr="00B6038C" w:rsidRDefault="00142F68" w:rsidP="00B6038C">
                        <w:pPr>
                          <w:spacing w:line="240" w:lineRule="auto"/>
                          <w:jc w:val="center"/>
                          <w:rPr>
                            <w:b/>
                            <w:bCs/>
                            <w:sz w:val="26"/>
                            <w:szCs w:val="26"/>
                            <w:lang w:val="lt-LT"/>
                          </w:rPr>
                        </w:pPr>
                        <w:r w:rsidRPr="00B6038C">
                          <w:rPr>
                            <w:b/>
                            <w:bCs/>
                            <w:sz w:val="26"/>
                            <w:szCs w:val="26"/>
                            <w:lang w:val="lt-LT"/>
                          </w:rPr>
                          <w:t xml:space="preserve">DOZĖS </w:t>
                        </w:r>
                        <w:r>
                          <w:rPr>
                            <w:b/>
                            <w:bCs/>
                            <w:sz w:val="26"/>
                            <w:szCs w:val="26"/>
                            <w:lang w:val="lt-LT"/>
                          </w:rPr>
                          <w:t>INDIKATORIUS</w:t>
                        </w:r>
                      </w:p>
                    </w:txbxContent>
                  </v:textbox>
                </v:shape>
              </v:group>
            </w:pict>
          </mc:Fallback>
        </mc:AlternateContent>
      </w:r>
      <w:r>
        <w:rPr>
          <w:noProof/>
          <w:snapToGrid/>
          <w:szCs w:val="22"/>
          <w:lang w:val="it-IT"/>
        </w:rPr>
        <w:drawing>
          <wp:inline distT="0" distB="0" distL="0" distR="0" wp14:anchorId="63389284" wp14:editId="059923CE">
            <wp:extent cx="2560320" cy="2186940"/>
            <wp:effectExtent l="0" t="0" r="0" b="0"/>
            <wp:docPr id="124425191"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0320" cy="2186940"/>
                    </a:xfrm>
                    <a:prstGeom prst="rect">
                      <a:avLst/>
                    </a:prstGeom>
                    <a:noFill/>
                    <a:ln>
                      <a:noFill/>
                    </a:ln>
                  </pic:spPr>
                </pic:pic>
              </a:graphicData>
            </a:graphic>
          </wp:inline>
        </w:drawing>
      </w:r>
      <w:r>
        <w:rPr>
          <w:noProof/>
          <w:snapToGrid/>
          <w:szCs w:val="22"/>
          <w:lang w:val="it-IT"/>
        </w:rPr>
        <w:drawing>
          <wp:inline distT="0" distB="0" distL="0" distR="0" wp14:anchorId="0C59CC9D" wp14:editId="4494FA9B">
            <wp:extent cx="2537460" cy="2148840"/>
            <wp:effectExtent l="0" t="0" r="0" b="0"/>
            <wp:docPr id="1087652738"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37460" cy="2148840"/>
                    </a:xfrm>
                    <a:prstGeom prst="rect">
                      <a:avLst/>
                    </a:prstGeom>
                    <a:noFill/>
                    <a:ln>
                      <a:noFill/>
                    </a:ln>
                  </pic:spPr>
                </pic:pic>
              </a:graphicData>
            </a:graphic>
          </wp:inline>
        </w:drawing>
      </w:r>
    </w:p>
    <w:p w14:paraId="5A99B349"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557FEBE2" w14:textId="77777777" w:rsidR="00B11CA6" w:rsidRPr="00823934" w:rsidRDefault="00B11CA6" w:rsidP="00B11CA6">
      <w:pPr>
        <w:widowControl w:val="0"/>
        <w:tabs>
          <w:tab w:val="clear" w:pos="567"/>
        </w:tabs>
        <w:autoSpaceDE w:val="0"/>
        <w:autoSpaceDN w:val="0"/>
        <w:adjustRightInd w:val="0"/>
        <w:spacing w:line="240" w:lineRule="auto"/>
        <w:rPr>
          <w:b/>
          <w:bCs/>
          <w:snapToGrid/>
          <w:szCs w:val="22"/>
          <w:lang w:val="lt-LT"/>
        </w:rPr>
      </w:pPr>
      <w:r w:rsidRPr="00823934">
        <w:rPr>
          <w:b/>
          <w:bCs/>
          <w:snapToGrid/>
          <w:szCs w:val="22"/>
          <w:lang w:val="lt-LT"/>
        </w:rPr>
        <w:t>Kaip naudoti inhaliatorių</w:t>
      </w:r>
    </w:p>
    <w:p w14:paraId="27891A50" w14:textId="77777777" w:rsidR="00B11CA6" w:rsidRPr="006A73DF" w:rsidRDefault="00E76C82" w:rsidP="00B11CA6">
      <w:pPr>
        <w:widowControl w:val="0"/>
        <w:tabs>
          <w:tab w:val="clear" w:pos="567"/>
        </w:tabs>
        <w:autoSpaceDE w:val="0"/>
        <w:autoSpaceDN w:val="0"/>
        <w:adjustRightInd w:val="0"/>
        <w:spacing w:line="240" w:lineRule="auto"/>
        <w:rPr>
          <w:snapToGrid/>
          <w:szCs w:val="22"/>
          <w:lang w:val="lt-LT"/>
        </w:rPr>
      </w:pPr>
      <w:r>
        <w:rPr>
          <w:snapToGrid/>
          <w:szCs w:val="22"/>
          <w:lang w:val="lt-LT"/>
        </w:rPr>
        <w:t>Kai tik</w:t>
      </w:r>
      <w:r w:rsidRPr="006A73DF">
        <w:rPr>
          <w:snapToGrid/>
          <w:szCs w:val="22"/>
          <w:lang w:val="lt-LT"/>
        </w:rPr>
        <w:t xml:space="preserve"> </w:t>
      </w:r>
      <w:r w:rsidR="00B11CA6" w:rsidRPr="006A73DF">
        <w:rPr>
          <w:snapToGrid/>
          <w:szCs w:val="22"/>
          <w:lang w:val="lt-LT"/>
        </w:rPr>
        <w:t>įmanoma,</w:t>
      </w:r>
      <w:r w:rsidR="00B11CA6">
        <w:rPr>
          <w:snapToGrid/>
          <w:szCs w:val="22"/>
          <w:lang w:val="lt-LT"/>
        </w:rPr>
        <w:t xml:space="preserve"> įkvėpimo metu </w:t>
      </w:r>
      <w:r w:rsidR="00B11CA6" w:rsidRPr="006A73DF">
        <w:rPr>
          <w:snapToGrid/>
          <w:szCs w:val="22"/>
          <w:lang w:val="lt-LT"/>
        </w:rPr>
        <w:t>stovėkite arba tiesiai sėdėkite.</w:t>
      </w:r>
    </w:p>
    <w:p w14:paraId="51C34767"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4B971A2D"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Prieš pradėdami įkvėpimą, patikrinkite dozės skaitiklį arba dozės indikatorių, kurie rodo, kiek dozių liko. Jei dozės skaitiklis ar dozės indikatorius rodo </w:t>
      </w:r>
      <w:r w:rsidR="00E76C82">
        <w:rPr>
          <w:snapToGrid/>
          <w:szCs w:val="22"/>
          <w:lang w:val="lt-LT"/>
        </w:rPr>
        <w:t xml:space="preserve">skaičių </w:t>
      </w:r>
      <w:r>
        <w:rPr>
          <w:snapToGrid/>
          <w:szCs w:val="22"/>
          <w:lang w:val="lt-LT"/>
        </w:rPr>
        <w:t xml:space="preserve">„0“, dozių nebeliko. Išmeskite inhaliatorių ir </w:t>
      </w:r>
      <w:r w:rsidR="000C5060">
        <w:rPr>
          <w:snapToGrid/>
          <w:szCs w:val="22"/>
          <w:lang w:val="lt-LT"/>
        </w:rPr>
        <w:t>įsigykite</w:t>
      </w:r>
      <w:r>
        <w:rPr>
          <w:snapToGrid/>
          <w:szCs w:val="22"/>
          <w:lang w:val="lt-LT"/>
        </w:rPr>
        <w:t xml:space="preserve"> naują.</w:t>
      </w:r>
    </w:p>
    <w:p w14:paraId="7ED40F6E" w14:textId="77777777" w:rsidR="00B11CA6" w:rsidRPr="00097367" w:rsidRDefault="00B11CA6" w:rsidP="00B11CA6">
      <w:pPr>
        <w:widowControl w:val="0"/>
        <w:tabs>
          <w:tab w:val="clear" w:pos="567"/>
        </w:tabs>
        <w:autoSpaceDE w:val="0"/>
        <w:autoSpaceDN w:val="0"/>
        <w:adjustRightInd w:val="0"/>
        <w:spacing w:line="240" w:lineRule="auto"/>
        <w:rPr>
          <w:snapToGrid/>
          <w:szCs w:val="22"/>
          <w:lang w:val="it-IT"/>
        </w:rPr>
      </w:pPr>
    </w:p>
    <w:p w14:paraId="115D9FDD" w14:textId="77777777" w:rsidR="00B11CA6" w:rsidRPr="00097367" w:rsidRDefault="009B31D7" w:rsidP="00B11CA6">
      <w:pPr>
        <w:widowControl w:val="0"/>
        <w:tabs>
          <w:tab w:val="clear" w:pos="567"/>
        </w:tabs>
        <w:autoSpaceDE w:val="0"/>
        <w:autoSpaceDN w:val="0"/>
        <w:adjustRightInd w:val="0"/>
        <w:spacing w:line="240" w:lineRule="auto"/>
        <w:rPr>
          <w:snapToGrid/>
          <w:szCs w:val="22"/>
          <w:lang w:val="it-IT"/>
        </w:rPr>
      </w:pPr>
      <w:r>
        <w:rPr>
          <w:noProof/>
          <w:snapToGrid/>
          <w:szCs w:val="22"/>
          <w:lang w:val="it-IT"/>
        </w:rPr>
        <w:drawing>
          <wp:inline distT="0" distB="0" distL="0" distR="0" wp14:anchorId="6C0B63C5" wp14:editId="0A85642F">
            <wp:extent cx="1158240" cy="868680"/>
            <wp:effectExtent l="0" t="0" r="0" b="0"/>
            <wp:docPr id="112223638" name="Paveikslėlis 5" descr="Immagine che contiene schizzo, Line art, disegn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magine che contiene schizzo, Line art, disegno, clipart&#10;&#10;Descrizione generata automa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8240" cy="868680"/>
                    </a:xfrm>
                    <a:prstGeom prst="rect">
                      <a:avLst/>
                    </a:prstGeom>
                    <a:noFill/>
                    <a:ln>
                      <a:noFill/>
                    </a:ln>
                  </pic:spPr>
                </pic:pic>
              </a:graphicData>
            </a:graphic>
          </wp:inline>
        </w:drawing>
      </w:r>
      <w:r>
        <w:rPr>
          <w:noProof/>
          <w:snapToGrid/>
          <w:szCs w:val="22"/>
          <w:lang w:val="it-IT"/>
        </w:rPr>
        <w:drawing>
          <wp:inline distT="0" distB="0" distL="0" distR="0" wp14:anchorId="0BFF7A60" wp14:editId="5D686F5E">
            <wp:extent cx="1295400" cy="861060"/>
            <wp:effectExtent l="0" t="0" r="0" b="0"/>
            <wp:docPr id="448742602" name="Paveikslėlis 4" descr="Immagine che contiene schizzo, clipart, Line art,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magine che contiene schizzo, clipart, Line art, disegno&#10;&#10;Descrizione generata automa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61060"/>
                    </a:xfrm>
                    <a:prstGeom prst="rect">
                      <a:avLst/>
                    </a:prstGeom>
                    <a:noFill/>
                    <a:ln>
                      <a:noFill/>
                    </a:ln>
                  </pic:spPr>
                </pic:pic>
              </a:graphicData>
            </a:graphic>
          </wp:inline>
        </w:drawing>
      </w:r>
      <w:r>
        <w:rPr>
          <w:noProof/>
          <w:snapToGrid/>
          <w:szCs w:val="22"/>
          <w:lang w:val="it-IT"/>
        </w:rPr>
        <w:drawing>
          <wp:inline distT="0" distB="0" distL="0" distR="0" wp14:anchorId="63066773" wp14:editId="14D22880">
            <wp:extent cx="1059180" cy="868680"/>
            <wp:effectExtent l="0" t="0" r="0" b="0"/>
            <wp:docPr id="1808343413" name="Paveikslėlis 3" descr="Immagine che contiene schizzo, disegno, clipart,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magine che contiene schizzo, disegno, clipart, Line art&#10;&#10;Descrizione generat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59180" cy="868680"/>
                    </a:xfrm>
                    <a:prstGeom prst="rect">
                      <a:avLst/>
                    </a:prstGeom>
                    <a:noFill/>
                    <a:ln>
                      <a:noFill/>
                    </a:ln>
                  </pic:spPr>
                </pic:pic>
              </a:graphicData>
            </a:graphic>
          </wp:inline>
        </w:drawing>
      </w:r>
      <w:r>
        <w:rPr>
          <w:noProof/>
          <w:snapToGrid/>
          <w:szCs w:val="22"/>
          <w:lang w:val="it-IT"/>
        </w:rPr>
        <w:drawing>
          <wp:inline distT="0" distB="0" distL="0" distR="0" wp14:anchorId="07BB97EC" wp14:editId="550AA7BF">
            <wp:extent cx="1181100" cy="868680"/>
            <wp:effectExtent l="0" t="0" r="0" b="0"/>
            <wp:docPr id="1198532506" name="Paveikslėlis 2" descr="Immagine che contiene schizzo, disegno, Line art, Album da color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magine che contiene schizzo, disegno, Line art, Album da colorare&#10;&#10;Descrizione generata automa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1100" cy="868680"/>
                    </a:xfrm>
                    <a:prstGeom prst="rect">
                      <a:avLst/>
                    </a:prstGeom>
                    <a:noFill/>
                    <a:ln>
                      <a:noFill/>
                    </a:ln>
                  </pic:spPr>
                </pic:pic>
              </a:graphicData>
            </a:graphic>
          </wp:inline>
        </w:drawing>
      </w:r>
      <w:r>
        <w:rPr>
          <w:noProof/>
          <w:snapToGrid/>
          <w:szCs w:val="22"/>
          <w:lang w:val="it-IT"/>
        </w:rPr>
        <w:drawing>
          <wp:inline distT="0" distB="0" distL="0" distR="0" wp14:anchorId="42BFF6DA" wp14:editId="18C191FF">
            <wp:extent cx="883920" cy="883920"/>
            <wp:effectExtent l="0" t="0" r="0" b="0"/>
            <wp:docPr id="1601643767" name="Paveikslėlis 1" descr="Immagine che contiene schizzo, disegno,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magine che contiene schizzo, disegno, Line art, illustrazione&#10;&#10;Descrizione generata automa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a:ln>
                      <a:noFill/>
                    </a:ln>
                  </pic:spPr>
                </pic:pic>
              </a:graphicData>
            </a:graphic>
          </wp:inline>
        </w:drawing>
      </w:r>
    </w:p>
    <w:p w14:paraId="26E6F0E9" w14:textId="77777777" w:rsidR="00B11CA6" w:rsidRPr="00097367" w:rsidRDefault="00E266CA" w:rsidP="00B6038C">
      <w:pPr>
        <w:widowControl w:val="0"/>
        <w:tabs>
          <w:tab w:val="clear" w:pos="567"/>
        </w:tabs>
        <w:autoSpaceDE w:val="0"/>
        <w:autoSpaceDN w:val="0"/>
        <w:adjustRightInd w:val="0"/>
        <w:spacing w:line="240" w:lineRule="auto"/>
        <w:ind w:left="1800" w:hanging="1516"/>
        <w:rPr>
          <w:snapToGrid/>
          <w:szCs w:val="22"/>
          <w:lang w:val="it-IT"/>
        </w:rPr>
      </w:pPr>
      <w:r>
        <w:rPr>
          <w:snapToGrid/>
          <w:szCs w:val="22"/>
          <w:lang w:val="it-IT"/>
        </w:rPr>
        <w:t>1)</w:t>
      </w:r>
      <w:r w:rsidRPr="00097367">
        <w:rPr>
          <w:snapToGrid/>
          <w:szCs w:val="22"/>
          <w:lang w:val="it-IT"/>
        </w:rPr>
        <w:tab/>
      </w:r>
      <w:r w:rsidR="00B11CA6" w:rsidRPr="00097367">
        <w:rPr>
          <w:snapToGrid/>
          <w:szCs w:val="22"/>
          <w:lang w:val="it-IT"/>
        </w:rPr>
        <w:tab/>
        <w:t>2)</w:t>
      </w:r>
      <w:r w:rsidR="00B11CA6" w:rsidRPr="00097367">
        <w:rPr>
          <w:snapToGrid/>
          <w:szCs w:val="22"/>
          <w:lang w:val="it-IT"/>
        </w:rPr>
        <w:tab/>
      </w:r>
      <w:r w:rsidR="00B11CA6" w:rsidRPr="00097367">
        <w:rPr>
          <w:snapToGrid/>
          <w:szCs w:val="22"/>
          <w:lang w:val="it-IT"/>
        </w:rPr>
        <w:tab/>
      </w:r>
      <w:r w:rsidR="00B11CA6" w:rsidRPr="00097367">
        <w:rPr>
          <w:snapToGrid/>
          <w:szCs w:val="22"/>
          <w:lang w:val="it-IT"/>
        </w:rPr>
        <w:tab/>
      </w:r>
      <w:r w:rsidRPr="00097367">
        <w:rPr>
          <w:snapToGrid/>
          <w:szCs w:val="22"/>
          <w:lang w:val="it-IT"/>
        </w:rPr>
        <w:tab/>
      </w:r>
      <w:r w:rsidR="00B11CA6" w:rsidRPr="00097367">
        <w:rPr>
          <w:snapToGrid/>
          <w:szCs w:val="22"/>
          <w:lang w:val="it-IT"/>
        </w:rPr>
        <w:t>3)</w:t>
      </w:r>
      <w:r w:rsidR="00B11CA6" w:rsidRPr="00097367">
        <w:rPr>
          <w:snapToGrid/>
          <w:szCs w:val="22"/>
          <w:lang w:val="it-IT"/>
        </w:rPr>
        <w:tab/>
      </w:r>
      <w:r w:rsidR="00B11CA6" w:rsidRPr="00097367">
        <w:rPr>
          <w:snapToGrid/>
          <w:szCs w:val="22"/>
          <w:lang w:val="it-IT"/>
        </w:rPr>
        <w:tab/>
      </w:r>
      <w:r w:rsidR="00B11CA6" w:rsidRPr="00097367">
        <w:rPr>
          <w:snapToGrid/>
          <w:szCs w:val="22"/>
          <w:lang w:val="it-IT"/>
        </w:rPr>
        <w:tab/>
        <w:t>4)</w:t>
      </w:r>
      <w:r w:rsidR="00B11CA6" w:rsidRPr="00097367">
        <w:rPr>
          <w:snapToGrid/>
          <w:szCs w:val="22"/>
          <w:lang w:val="it-IT"/>
        </w:rPr>
        <w:tab/>
      </w:r>
      <w:r w:rsidRPr="00097367">
        <w:rPr>
          <w:snapToGrid/>
          <w:szCs w:val="22"/>
          <w:lang w:val="it-IT"/>
        </w:rPr>
        <w:tab/>
      </w:r>
      <w:r w:rsidR="00B11CA6" w:rsidRPr="00097367">
        <w:rPr>
          <w:snapToGrid/>
          <w:szCs w:val="22"/>
          <w:lang w:val="it-IT"/>
        </w:rPr>
        <w:tab/>
        <w:t>5)</w:t>
      </w:r>
    </w:p>
    <w:p w14:paraId="04B4DCBC" w14:textId="77777777" w:rsidR="00B11CA6" w:rsidRPr="00097367" w:rsidRDefault="00B11CA6" w:rsidP="00B11CA6">
      <w:pPr>
        <w:widowControl w:val="0"/>
        <w:tabs>
          <w:tab w:val="clear" w:pos="567"/>
        </w:tabs>
        <w:autoSpaceDE w:val="0"/>
        <w:autoSpaceDN w:val="0"/>
        <w:adjustRightInd w:val="0"/>
        <w:spacing w:line="240" w:lineRule="auto"/>
        <w:rPr>
          <w:snapToGrid/>
          <w:szCs w:val="22"/>
          <w:lang w:val="it-IT"/>
        </w:rPr>
      </w:pPr>
    </w:p>
    <w:p w14:paraId="2984D3B7"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1. </w:t>
      </w:r>
      <w:r w:rsidRPr="006A73DF">
        <w:rPr>
          <w:snapToGrid/>
          <w:szCs w:val="22"/>
          <w:lang w:val="lt-LT"/>
        </w:rPr>
        <w:t>Nuo kandiklio nuimkite apsauginį dangtelį ir patikrinkite, ar kandiklis yra švarus, ar jame nėra dulkių, purvo ar kitokių svetimkūnių</w:t>
      </w:r>
      <w:r>
        <w:rPr>
          <w:snapToGrid/>
          <w:szCs w:val="22"/>
          <w:lang w:val="lt-LT"/>
        </w:rPr>
        <w:t xml:space="preserve"> (1 paveikslėlis)</w:t>
      </w:r>
      <w:r w:rsidRPr="006A73DF">
        <w:rPr>
          <w:snapToGrid/>
          <w:szCs w:val="22"/>
          <w:lang w:val="lt-LT"/>
        </w:rPr>
        <w:t>.</w:t>
      </w:r>
    </w:p>
    <w:p w14:paraId="67BAEEE4"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2. </w:t>
      </w:r>
      <w:r w:rsidRPr="006A73DF">
        <w:rPr>
          <w:snapToGrid/>
          <w:szCs w:val="22"/>
          <w:lang w:val="lt-LT"/>
        </w:rPr>
        <w:t>Kiek įmanoma lėčiau ir giliau iškvėpkite</w:t>
      </w:r>
      <w:r>
        <w:rPr>
          <w:snapToGrid/>
          <w:szCs w:val="22"/>
          <w:lang w:val="lt-LT"/>
        </w:rPr>
        <w:t xml:space="preserve"> (2 paveikslėlis)</w:t>
      </w:r>
      <w:r w:rsidRPr="006A73DF">
        <w:rPr>
          <w:snapToGrid/>
          <w:szCs w:val="22"/>
          <w:lang w:val="lt-LT"/>
        </w:rPr>
        <w:t>.</w:t>
      </w:r>
    </w:p>
    <w:p w14:paraId="096B91C0"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3. </w:t>
      </w:r>
      <w:r w:rsidRPr="006A73DF">
        <w:rPr>
          <w:snapToGrid/>
          <w:szCs w:val="22"/>
          <w:lang w:val="lt-LT"/>
        </w:rPr>
        <w:t xml:space="preserve">Talpyklę laikykite </w:t>
      </w:r>
      <w:r>
        <w:rPr>
          <w:snapToGrid/>
          <w:szCs w:val="22"/>
          <w:lang w:val="lt-LT"/>
        </w:rPr>
        <w:t>vertikaliai</w:t>
      </w:r>
      <w:r w:rsidRPr="006A73DF">
        <w:rPr>
          <w:snapToGrid/>
          <w:szCs w:val="22"/>
          <w:lang w:val="lt-LT"/>
        </w:rPr>
        <w:t xml:space="preserve"> (korpusas turi būti nukreiptas į viršų), kandiklį apžiokite lūpomis. Kandiklio negalima sukąsti</w:t>
      </w:r>
      <w:r>
        <w:rPr>
          <w:snapToGrid/>
          <w:szCs w:val="22"/>
          <w:lang w:val="lt-LT"/>
        </w:rPr>
        <w:t xml:space="preserve"> (3 paveikslėlis)</w:t>
      </w:r>
      <w:r w:rsidRPr="006A73DF">
        <w:rPr>
          <w:snapToGrid/>
          <w:szCs w:val="22"/>
          <w:lang w:val="lt-LT"/>
        </w:rPr>
        <w:t>.</w:t>
      </w:r>
    </w:p>
    <w:p w14:paraId="7EC31BF5"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4. </w:t>
      </w:r>
      <w:r w:rsidRPr="006A73DF">
        <w:rPr>
          <w:snapToGrid/>
          <w:szCs w:val="22"/>
          <w:lang w:val="lt-LT"/>
        </w:rPr>
        <w:t xml:space="preserve">Tuo pat metu lėtai ir giliai įkvėpkite pro burną. </w:t>
      </w:r>
      <w:r>
        <w:rPr>
          <w:snapToGrid/>
          <w:szCs w:val="22"/>
          <w:lang w:val="lt-LT"/>
        </w:rPr>
        <w:t>Vos p</w:t>
      </w:r>
      <w:r w:rsidRPr="006A73DF">
        <w:rPr>
          <w:snapToGrid/>
          <w:szCs w:val="22"/>
          <w:lang w:val="lt-LT"/>
        </w:rPr>
        <w:t>radėj</w:t>
      </w:r>
      <w:r>
        <w:rPr>
          <w:snapToGrid/>
          <w:szCs w:val="22"/>
          <w:lang w:val="lt-LT"/>
        </w:rPr>
        <w:t>ę</w:t>
      </w:r>
      <w:r w:rsidRPr="006A73DF">
        <w:rPr>
          <w:snapToGrid/>
          <w:szCs w:val="22"/>
          <w:lang w:val="lt-LT"/>
        </w:rPr>
        <w:t xml:space="preserve"> įkvėpimą, inhaliatoriaus viršūnę </w:t>
      </w:r>
      <w:r w:rsidRPr="000C5060">
        <w:rPr>
          <w:b/>
          <w:bCs/>
          <w:snapToGrid/>
          <w:szCs w:val="22"/>
          <w:lang w:val="lt-LT"/>
        </w:rPr>
        <w:t>stipriai spauskite žemyn</w:t>
      </w:r>
      <w:r w:rsidRPr="006A73DF">
        <w:rPr>
          <w:snapToGrid/>
          <w:szCs w:val="22"/>
          <w:lang w:val="lt-LT"/>
        </w:rPr>
        <w:t xml:space="preserve">, kad įvyktų vienas </w:t>
      </w:r>
      <w:r w:rsidR="004658EA">
        <w:rPr>
          <w:snapToGrid/>
          <w:szCs w:val="22"/>
          <w:lang w:val="lt-LT"/>
        </w:rPr>
        <w:t>spūsnis</w:t>
      </w:r>
      <w:r w:rsidRPr="006A73DF">
        <w:rPr>
          <w:snapToGrid/>
          <w:szCs w:val="22"/>
          <w:lang w:val="lt-LT"/>
        </w:rPr>
        <w:t>. Jei Jūsų rankos silpnos, gali būti lengviau inhaliatorių laikyti abiem rankomis. Tokiu atveju abu smilius reik</w:t>
      </w:r>
      <w:r>
        <w:rPr>
          <w:snapToGrid/>
          <w:szCs w:val="22"/>
          <w:lang w:val="lt-LT"/>
        </w:rPr>
        <w:t>ia</w:t>
      </w:r>
      <w:r w:rsidRPr="006A73DF">
        <w:rPr>
          <w:snapToGrid/>
          <w:szCs w:val="22"/>
          <w:lang w:val="lt-LT"/>
        </w:rPr>
        <w:t xml:space="preserve"> uždėti ant inhaliatoriaus </w:t>
      </w:r>
      <w:r>
        <w:rPr>
          <w:snapToGrid/>
          <w:szCs w:val="22"/>
          <w:lang w:val="lt-LT"/>
        </w:rPr>
        <w:t>viršutinės dalies</w:t>
      </w:r>
      <w:r w:rsidRPr="006A73DF">
        <w:rPr>
          <w:snapToGrid/>
          <w:szCs w:val="22"/>
          <w:lang w:val="lt-LT"/>
        </w:rPr>
        <w:t xml:space="preserve"> ir abiem nykščiais laikyti iš apačios</w:t>
      </w:r>
      <w:r>
        <w:rPr>
          <w:snapToGrid/>
          <w:szCs w:val="22"/>
          <w:lang w:val="lt-LT"/>
        </w:rPr>
        <w:t xml:space="preserve"> (4 paveikslėlis)</w:t>
      </w:r>
      <w:r w:rsidRPr="006A73DF">
        <w:rPr>
          <w:snapToGrid/>
          <w:szCs w:val="22"/>
          <w:lang w:val="lt-LT"/>
        </w:rPr>
        <w:t>.</w:t>
      </w:r>
    </w:p>
    <w:p w14:paraId="1E148276"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5. S</w:t>
      </w:r>
      <w:r w:rsidRPr="006A73DF">
        <w:rPr>
          <w:snapToGrid/>
          <w:szCs w:val="22"/>
          <w:lang w:val="lt-LT"/>
        </w:rPr>
        <w:t>ulaikykite kvėpavimą kiek įmanoma ilgiau, tada inhaliatorių ištraukite iš burnos ir lėtai iškvėpkite. Negalima iškvėpti į inhaliatorių</w:t>
      </w:r>
      <w:r>
        <w:rPr>
          <w:snapToGrid/>
          <w:szCs w:val="22"/>
          <w:lang w:val="lt-LT"/>
        </w:rPr>
        <w:t xml:space="preserve"> (5 paveikslėlis)</w:t>
      </w:r>
      <w:r w:rsidRPr="006A73DF">
        <w:rPr>
          <w:snapToGrid/>
          <w:szCs w:val="22"/>
          <w:lang w:val="lt-LT"/>
        </w:rPr>
        <w:t>.</w:t>
      </w:r>
    </w:p>
    <w:p w14:paraId="13DDB778"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3BD43ED3"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Jei reikalingas dar vienas </w:t>
      </w:r>
      <w:r w:rsidR="004658EA">
        <w:rPr>
          <w:snapToGrid/>
          <w:szCs w:val="22"/>
          <w:lang w:val="lt-LT"/>
        </w:rPr>
        <w:t>spūsnis</w:t>
      </w:r>
      <w:r w:rsidRPr="006A73DF">
        <w:rPr>
          <w:snapToGrid/>
          <w:szCs w:val="22"/>
          <w:lang w:val="lt-LT"/>
        </w:rPr>
        <w:t xml:space="preserve">, inhaliatorių toliau laikykite </w:t>
      </w:r>
      <w:r>
        <w:rPr>
          <w:snapToGrid/>
          <w:szCs w:val="22"/>
          <w:lang w:val="lt-LT"/>
        </w:rPr>
        <w:t>vertikaliai</w:t>
      </w:r>
      <w:r w:rsidRPr="006A73DF">
        <w:rPr>
          <w:snapToGrid/>
          <w:szCs w:val="22"/>
          <w:lang w:val="lt-LT"/>
        </w:rPr>
        <w:t>, palaukite maždaug pusę minutės ir vėl pakartokite 2</w:t>
      </w:r>
      <w:r w:rsidR="00E266CA">
        <w:rPr>
          <w:snapToGrid/>
          <w:szCs w:val="22"/>
          <w:lang w:val="lt-LT"/>
        </w:rPr>
        <w:t>–</w:t>
      </w:r>
      <w:r w:rsidRPr="006A73DF">
        <w:rPr>
          <w:snapToGrid/>
          <w:szCs w:val="22"/>
          <w:lang w:val="lt-LT"/>
        </w:rPr>
        <w:t>5</w:t>
      </w:r>
      <w:r>
        <w:rPr>
          <w:snapToGrid/>
          <w:szCs w:val="22"/>
          <w:lang w:val="lt-LT"/>
        </w:rPr>
        <w:t> </w:t>
      </w:r>
      <w:r w:rsidRPr="006A73DF">
        <w:rPr>
          <w:snapToGrid/>
          <w:szCs w:val="22"/>
          <w:lang w:val="lt-LT"/>
        </w:rPr>
        <w:t>veiksmus.</w:t>
      </w:r>
    </w:p>
    <w:p w14:paraId="587B0263"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021772B9"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92462D">
        <w:rPr>
          <w:b/>
          <w:bCs/>
          <w:snapToGrid/>
          <w:szCs w:val="22"/>
          <w:lang w:val="lt-LT"/>
        </w:rPr>
        <w:t>Svarbu</w:t>
      </w:r>
      <w:r w:rsidR="000C5060">
        <w:rPr>
          <w:snapToGrid/>
          <w:szCs w:val="22"/>
          <w:lang w:val="lt-LT"/>
        </w:rPr>
        <w:t>:</w:t>
      </w:r>
      <w:r w:rsidRPr="006A73DF">
        <w:rPr>
          <w:snapToGrid/>
          <w:szCs w:val="22"/>
          <w:lang w:val="lt-LT"/>
        </w:rPr>
        <w:t xml:space="preserve"> 2</w:t>
      </w:r>
      <w:r w:rsidR="00E266CA">
        <w:rPr>
          <w:snapToGrid/>
          <w:szCs w:val="22"/>
          <w:lang w:val="lt-LT"/>
        </w:rPr>
        <w:t>–</w:t>
      </w:r>
      <w:r w:rsidRPr="006A73DF">
        <w:rPr>
          <w:snapToGrid/>
          <w:szCs w:val="22"/>
          <w:lang w:val="lt-LT"/>
        </w:rPr>
        <w:t>5</w:t>
      </w:r>
      <w:r>
        <w:rPr>
          <w:snapToGrid/>
          <w:szCs w:val="22"/>
          <w:lang w:val="lt-LT"/>
        </w:rPr>
        <w:t> </w:t>
      </w:r>
      <w:r w:rsidRPr="006A73DF">
        <w:rPr>
          <w:snapToGrid/>
          <w:szCs w:val="22"/>
          <w:lang w:val="lt-LT"/>
        </w:rPr>
        <w:t>veiksmų negalima atlikti per greitai.</w:t>
      </w:r>
    </w:p>
    <w:p w14:paraId="5898E61E"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7CC0EE9B" w14:textId="77777777" w:rsidR="00B11CA6" w:rsidRDefault="00B11CA6" w:rsidP="00B6038C">
      <w:pPr>
        <w:keepNext/>
        <w:keepLines/>
        <w:widowControl w:val="0"/>
        <w:tabs>
          <w:tab w:val="clear" w:pos="567"/>
        </w:tabs>
        <w:autoSpaceDE w:val="0"/>
        <w:autoSpaceDN w:val="0"/>
        <w:adjustRightInd w:val="0"/>
        <w:spacing w:line="240" w:lineRule="auto"/>
        <w:rPr>
          <w:snapToGrid/>
          <w:szCs w:val="22"/>
          <w:lang w:val="lt-LT"/>
        </w:rPr>
      </w:pPr>
      <w:r w:rsidRPr="006A73DF">
        <w:rPr>
          <w:snapToGrid/>
          <w:szCs w:val="22"/>
          <w:lang w:val="lt-LT"/>
        </w:rPr>
        <w:t>Po pavartojimo reikia vėl uždėti apsauginį dangtelį ir patikrinti dozės skaitiklį</w:t>
      </w:r>
      <w:r>
        <w:rPr>
          <w:snapToGrid/>
          <w:szCs w:val="22"/>
          <w:lang w:val="lt-LT"/>
        </w:rPr>
        <w:t xml:space="preserve"> (120 dozių pakuotei) ar dozės indikatorių (180 dozių pakuotei)</w:t>
      </w:r>
      <w:r w:rsidRPr="006A73DF">
        <w:rPr>
          <w:snapToGrid/>
          <w:szCs w:val="22"/>
          <w:lang w:val="lt-LT"/>
        </w:rPr>
        <w:t>.</w:t>
      </w:r>
    </w:p>
    <w:p w14:paraId="108E9BC2"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49FA273C"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lastRenderedPageBreak/>
        <w:t xml:space="preserve">Kad </w:t>
      </w:r>
      <w:r>
        <w:rPr>
          <w:snapToGrid/>
          <w:szCs w:val="22"/>
          <w:lang w:val="lt-LT"/>
        </w:rPr>
        <w:t xml:space="preserve">būtų sumažinta </w:t>
      </w:r>
      <w:r w:rsidRPr="006A73DF">
        <w:rPr>
          <w:snapToGrid/>
          <w:szCs w:val="22"/>
          <w:lang w:val="lt-LT"/>
        </w:rPr>
        <w:t xml:space="preserve">burnos ir gerklės grybelinės infekcijos atsiradimo </w:t>
      </w:r>
      <w:r>
        <w:rPr>
          <w:snapToGrid/>
          <w:szCs w:val="22"/>
          <w:lang w:val="lt-LT"/>
        </w:rPr>
        <w:t>rizika</w:t>
      </w:r>
      <w:r w:rsidRPr="006A73DF">
        <w:rPr>
          <w:snapToGrid/>
          <w:szCs w:val="22"/>
          <w:lang w:val="lt-LT"/>
        </w:rPr>
        <w:t>, po kiekvieno inhaliatoriaus panaudojimo reikia praskalauti burną, pagargaliuoti vandeniu arba išsivalyti dantis.</w:t>
      </w:r>
    </w:p>
    <w:p w14:paraId="1CC006C2"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0DD011C7" w14:textId="77777777" w:rsidR="00B11CA6" w:rsidRPr="009A1FFE" w:rsidRDefault="00B11CA6" w:rsidP="00B11CA6">
      <w:pPr>
        <w:widowControl w:val="0"/>
        <w:tabs>
          <w:tab w:val="clear" w:pos="567"/>
        </w:tabs>
        <w:autoSpaceDE w:val="0"/>
        <w:autoSpaceDN w:val="0"/>
        <w:adjustRightInd w:val="0"/>
        <w:spacing w:line="240" w:lineRule="auto"/>
        <w:rPr>
          <w:b/>
          <w:bCs/>
          <w:snapToGrid/>
          <w:szCs w:val="22"/>
          <w:lang w:val="lt-LT"/>
        </w:rPr>
      </w:pPr>
      <w:r w:rsidRPr="009A1FFE">
        <w:rPr>
          <w:b/>
          <w:bCs/>
          <w:snapToGrid/>
          <w:szCs w:val="22"/>
          <w:lang w:val="lt-LT"/>
        </w:rPr>
        <w:t>Kada pakeisti inhaliatorių</w:t>
      </w:r>
    </w:p>
    <w:p w14:paraId="0246B5D8"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6DBADBEF" w14:textId="77777777" w:rsidR="00B11CA6" w:rsidRPr="000C5060" w:rsidRDefault="00B11CA6" w:rsidP="00B11CA6">
      <w:pPr>
        <w:widowControl w:val="0"/>
        <w:tabs>
          <w:tab w:val="clear" w:pos="567"/>
        </w:tabs>
        <w:autoSpaceDE w:val="0"/>
        <w:autoSpaceDN w:val="0"/>
        <w:adjustRightInd w:val="0"/>
        <w:spacing w:line="240" w:lineRule="auto"/>
        <w:rPr>
          <w:snapToGrid/>
          <w:szCs w:val="22"/>
          <w:lang w:val="lt-LT"/>
        </w:rPr>
      </w:pPr>
      <w:r w:rsidRPr="000C5060">
        <w:rPr>
          <w:snapToGrid/>
          <w:szCs w:val="22"/>
          <w:lang w:val="lt-LT"/>
        </w:rPr>
        <w:t>Jūs turite įsigyti naują inhaliatorių, kai skaitiklis ar dozės indikatorius rodo skaičių „20“. Nebenaudokite inhaliatori</w:t>
      </w:r>
      <w:r w:rsidR="003A5876" w:rsidRPr="000C5060">
        <w:rPr>
          <w:snapToGrid/>
          <w:szCs w:val="22"/>
          <w:lang w:val="lt-LT"/>
        </w:rPr>
        <w:t>a</w:t>
      </w:r>
      <w:r w:rsidRPr="000C5060">
        <w:rPr>
          <w:snapToGrid/>
          <w:szCs w:val="22"/>
          <w:lang w:val="lt-LT"/>
        </w:rPr>
        <w:t xml:space="preserve">us, kai skaitiklis parodo „0“, kadangi </w:t>
      </w:r>
      <w:r w:rsidRPr="000C5060">
        <w:rPr>
          <w:rFonts w:eastAsia="TimesNewRoman"/>
          <w:snapToGrid/>
          <w:szCs w:val="22"/>
          <w:lang w:val="lt-LT"/>
        </w:rPr>
        <w:t xml:space="preserve">bet koks </w:t>
      </w:r>
      <w:r w:rsidR="004658EA" w:rsidRPr="000C5060">
        <w:rPr>
          <w:rFonts w:eastAsia="TimesNewRoman"/>
          <w:snapToGrid/>
          <w:szCs w:val="22"/>
          <w:lang w:val="lt-LT"/>
        </w:rPr>
        <w:t>spūsnis</w:t>
      </w:r>
      <w:r w:rsidRPr="000C5060">
        <w:rPr>
          <w:rFonts w:eastAsia="TimesNewRoman"/>
          <w:snapToGrid/>
          <w:szCs w:val="22"/>
          <w:lang w:val="lt-LT"/>
        </w:rPr>
        <w:t>, kurį galima atlikti priemone, gali būti nepakankamas visai dozei išsiskirti.</w:t>
      </w:r>
    </w:p>
    <w:p w14:paraId="34945012"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38D090D7" w14:textId="77777777" w:rsidR="00B11CA6" w:rsidRPr="000C5060" w:rsidRDefault="00B11CA6" w:rsidP="00B11CA6">
      <w:pPr>
        <w:widowControl w:val="0"/>
        <w:tabs>
          <w:tab w:val="clear" w:pos="567"/>
        </w:tabs>
        <w:autoSpaceDE w:val="0"/>
        <w:autoSpaceDN w:val="0"/>
        <w:adjustRightInd w:val="0"/>
        <w:spacing w:line="240" w:lineRule="auto"/>
        <w:rPr>
          <w:b/>
          <w:bCs/>
          <w:snapToGrid/>
          <w:szCs w:val="22"/>
          <w:lang w:val="lt-LT"/>
        </w:rPr>
      </w:pPr>
      <w:r w:rsidRPr="000C5060">
        <w:rPr>
          <w:b/>
          <w:bCs/>
          <w:snapToGrid/>
          <w:szCs w:val="22"/>
          <w:lang w:val="lt-LT"/>
        </w:rPr>
        <w:t xml:space="preserve">Jei po inhaliacijos atsiranda rūkas (iš inhaliatoriaus ar burnos kraštų), tai reiškia, kad Bedufora nepateko į plaučius kaip turėtų. Atlikite dar vieną </w:t>
      </w:r>
      <w:r w:rsidR="004658EA" w:rsidRPr="000C5060">
        <w:rPr>
          <w:b/>
          <w:bCs/>
          <w:snapToGrid/>
          <w:szCs w:val="22"/>
          <w:lang w:val="lt-LT"/>
        </w:rPr>
        <w:t>spūsnį</w:t>
      </w:r>
      <w:r w:rsidRPr="000C5060">
        <w:rPr>
          <w:b/>
          <w:bCs/>
          <w:snapToGrid/>
          <w:szCs w:val="22"/>
          <w:lang w:val="lt-LT"/>
        </w:rPr>
        <w:t xml:space="preserve">, </w:t>
      </w:r>
      <w:r w:rsidR="006B4D3F">
        <w:rPr>
          <w:b/>
          <w:bCs/>
          <w:snapToGrid/>
          <w:szCs w:val="22"/>
          <w:lang w:val="lt-LT"/>
        </w:rPr>
        <w:t>vadovaudamiesi</w:t>
      </w:r>
      <w:r w:rsidR="006B4D3F" w:rsidRPr="000C5060">
        <w:rPr>
          <w:b/>
          <w:bCs/>
          <w:snapToGrid/>
          <w:szCs w:val="22"/>
          <w:lang w:val="lt-LT"/>
        </w:rPr>
        <w:t xml:space="preserve"> </w:t>
      </w:r>
      <w:r w:rsidRPr="000C5060">
        <w:rPr>
          <w:b/>
          <w:bCs/>
          <w:snapToGrid/>
          <w:szCs w:val="22"/>
          <w:lang w:val="lt-LT"/>
        </w:rPr>
        <w:t>instrukcija ir pradėdami nuo 2</w:t>
      </w:r>
      <w:r w:rsidR="004658EA" w:rsidRPr="000C5060">
        <w:rPr>
          <w:b/>
          <w:bCs/>
          <w:snapToGrid/>
          <w:szCs w:val="22"/>
          <w:lang w:val="lt-LT"/>
        </w:rPr>
        <w:t> </w:t>
      </w:r>
      <w:r w:rsidRPr="000C5060">
        <w:rPr>
          <w:b/>
          <w:bCs/>
          <w:snapToGrid/>
          <w:szCs w:val="22"/>
          <w:lang w:val="lt-LT"/>
        </w:rPr>
        <w:t>veiksmo.</w:t>
      </w:r>
    </w:p>
    <w:p w14:paraId="34515AD4"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30163EE0"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manote, kad Bedufora veikia per stipriai ar per silpnai, kreipkitės į gydytoją arba vaistininką.</w:t>
      </w:r>
    </w:p>
    <w:p w14:paraId="6076D244"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496D7210"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Jei Jums sunku naudoti inhaliatorių įkv</w:t>
      </w:r>
      <w:r>
        <w:rPr>
          <w:snapToGrid/>
          <w:szCs w:val="22"/>
          <w:lang w:val="lt-LT"/>
        </w:rPr>
        <w:t>e</w:t>
      </w:r>
      <w:r w:rsidRPr="006A73DF">
        <w:rPr>
          <w:snapToGrid/>
          <w:szCs w:val="22"/>
          <w:lang w:val="lt-LT"/>
        </w:rPr>
        <w:t>piant, galite naudoti Aero</w:t>
      </w:r>
      <w:r w:rsidR="00567C1E">
        <w:rPr>
          <w:snapToGrid/>
          <w:szCs w:val="22"/>
          <w:lang w:val="lt-LT"/>
        </w:rPr>
        <w:t>C</w:t>
      </w:r>
      <w:r w:rsidRPr="006A73DF">
        <w:rPr>
          <w:snapToGrid/>
          <w:szCs w:val="22"/>
          <w:lang w:val="lt-LT"/>
        </w:rPr>
        <w:t xml:space="preserve">hamber Plus tarpinę kamerą. Apie šį prietaisą teiraukitės </w:t>
      </w:r>
      <w:r>
        <w:rPr>
          <w:snapToGrid/>
          <w:szCs w:val="22"/>
          <w:lang w:val="lt-LT"/>
        </w:rPr>
        <w:t>savo</w:t>
      </w:r>
      <w:r w:rsidRPr="006A73DF">
        <w:rPr>
          <w:snapToGrid/>
          <w:szCs w:val="22"/>
          <w:lang w:val="lt-LT"/>
        </w:rPr>
        <w:t xml:space="preserve"> gydytojo, vaistininko ar slaugytojo. </w:t>
      </w:r>
    </w:p>
    <w:p w14:paraId="06BDB738"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372A85EF"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Svarbu, kad perskaitytumėte su Aero</w:t>
      </w:r>
      <w:r w:rsidR="00567C1E">
        <w:rPr>
          <w:snapToGrid/>
          <w:szCs w:val="22"/>
          <w:lang w:val="lt-LT"/>
        </w:rPr>
        <w:t>C</w:t>
      </w:r>
      <w:r w:rsidRPr="006A73DF">
        <w:rPr>
          <w:snapToGrid/>
          <w:szCs w:val="22"/>
          <w:lang w:val="lt-LT"/>
        </w:rPr>
        <w:t>hamber Plus tarpine kamera t</w:t>
      </w:r>
      <w:r>
        <w:rPr>
          <w:snapToGrid/>
          <w:szCs w:val="22"/>
          <w:lang w:val="lt-LT"/>
        </w:rPr>
        <w:t>ie</w:t>
      </w:r>
      <w:r w:rsidRPr="006A73DF">
        <w:rPr>
          <w:snapToGrid/>
          <w:szCs w:val="22"/>
          <w:lang w:val="lt-LT"/>
        </w:rPr>
        <w:t xml:space="preserve">kiamą </w:t>
      </w:r>
      <w:r>
        <w:rPr>
          <w:snapToGrid/>
          <w:szCs w:val="22"/>
          <w:lang w:val="lt-LT"/>
        </w:rPr>
        <w:t>pakuotės</w:t>
      </w:r>
      <w:r w:rsidRPr="006A73DF">
        <w:rPr>
          <w:snapToGrid/>
          <w:szCs w:val="22"/>
          <w:lang w:val="lt-LT"/>
        </w:rPr>
        <w:t xml:space="preserve"> lapelį</w:t>
      </w:r>
      <w:r>
        <w:rPr>
          <w:snapToGrid/>
          <w:szCs w:val="22"/>
          <w:lang w:val="lt-LT"/>
        </w:rPr>
        <w:t xml:space="preserve"> ir</w:t>
      </w:r>
      <w:r w:rsidRPr="006A73DF">
        <w:rPr>
          <w:snapToGrid/>
          <w:szCs w:val="22"/>
          <w:lang w:val="lt-LT"/>
        </w:rPr>
        <w:t xml:space="preserve"> laikytumėtės instrukcij</w:t>
      </w:r>
      <w:r>
        <w:rPr>
          <w:snapToGrid/>
          <w:szCs w:val="22"/>
          <w:lang w:val="lt-LT"/>
        </w:rPr>
        <w:t>ų,</w:t>
      </w:r>
      <w:r w:rsidRPr="006A73DF">
        <w:rPr>
          <w:snapToGrid/>
          <w:szCs w:val="22"/>
          <w:lang w:val="lt-LT"/>
        </w:rPr>
        <w:t xml:space="preserve"> kaip </w:t>
      </w:r>
      <w:r>
        <w:rPr>
          <w:snapToGrid/>
          <w:szCs w:val="22"/>
          <w:lang w:val="lt-LT"/>
        </w:rPr>
        <w:t xml:space="preserve">ją </w:t>
      </w:r>
      <w:r w:rsidRPr="006A73DF">
        <w:rPr>
          <w:snapToGrid/>
          <w:szCs w:val="22"/>
          <w:lang w:val="lt-LT"/>
        </w:rPr>
        <w:t>naudoti bei atsargiai valyti.</w:t>
      </w:r>
    </w:p>
    <w:p w14:paraId="7560EA34"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2205B891" w14:textId="77777777" w:rsidR="00B11CA6" w:rsidRPr="00D24B1D" w:rsidRDefault="00B11CA6" w:rsidP="00B11CA6">
      <w:pPr>
        <w:widowControl w:val="0"/>
        <w:tabs>
          <w:tab w:val="clear" w:pos="567"/>
        </w:tabs>
        <w:autoSpaceDE w:val="0"/>
        <w:autoSpaceDN w:val="0"/>
        <w:adjustRightInd w:val="0"/>
        <w:spacing w:line="240" w:lineRule="auto"/>
        <w:rPr>
          <w:b/>
          <w:bCs/>
          <w:snapToGrid/>
          <w:szCs w:val="22"/>
          <w:lang w:val="lt-LT"/>
        </w:rPr>
      </w:pPr>
      <w:r w:rsidRPr="00D24B1D">
        <w:rPr>
          <w:b/>
          <w:bCs/>
          <w:snapToGrid/>
          <w:szCs w:val="22"/>
          <w:lang w:val="lt-LT"/>
        </w:rPr>
        <w:t>Valymas</w:t>
      </w:r>
    </w:p>
    <w:p w14:paraId="508646E6"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Inhaliatorių turite valyti kartą per savaitę.</w:t>
      </w:r>
    </w:p>
    <w:p w14:paraId="4A5AD68C"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19E58F67" w14:textId="77777777" w:rsidR="006B4D3F" w:rsidRDefault="00B11CA6" w:rsidP="00B11CA6">
      <w:pPr>
        <w:widowControl w:val="0"/>
        <w:tabs>
          <w:tab w:val="clear" w:pos="567"/>
        </w:tabs>
        <w:autoSpaceDE w:val="0"/>
        <w:autoSpaceDN w:val="0"/>
        <w:adjustRightInd w:val="0"/>
        <w:spacing w:line="240" w:lineRule="auto"/>
        <w:rPr>
          <w:b/>
          <w:bCs/>
          <w:snapToGrid/>
          <w:szCs w:val="22"/>
          <w:lang w:val="lt-LT"/>
        </w:rPr>
      </w:pPr>
      <w:r w:rsidRPr="00B6038C">
        <w:rPr>
          <w:b/>
          <w:bCs/>
          <w:snapToGrid/>
          <w:szCs w:val="22"/>
          <w:lang w:val="lt-LT"/>
        </w:rPr>
        <w:t>Valymo metu</w:t>
      </w:r>
      <w:r w:rsidR="006B4D3F">
        <w:rPr>
          <w:b/>
          <w:bCs/>
          <w:snapToGrid/>
          <w:szCs w:val="22"/>
          <w:lang w:val="lt-LT"/>
        </w:rPr>
        <w:t xml:space="preserve"> nenuimkite talpyklės nuo purkštuvo ir nenaudokite vandens ar kitų skysčių inhaliatoriui valyti.</w:t>
      </w:r>
    </w:p>
    <w:p w14:paraId="16BB3464" w14:textId="77777777" w:rsidR="006B4D3F" w:rsidRDefault="006B4D3F" w:rsidP="00B11CA6">
      <w:pPr>
        <w:widowControl w:val="0"/>
        <w:tabs>
          <w:tab w:val="clear" w:pos="567"/>
        </w:tabs>
        <w:autoSpaceDE w:val="0"/>
        <w:autoSpaceDN w:val="0"/>
        <w:adjustRightInd w:val="0"/>
        <w:spacing w:line="240" w:lineRule="auto"/>
        <w:rPr>
          <w:b/>
          <w:bCs/>
          <w:snapToGrid/>
          <w:szCs w:val="22"/>
          <w:lang w:val="lt-LT"/>
        </w:rPr>
      </w:pPr>
    </w:p>
    <w:p w14:paraId="26D5AF3B" w14:textId="77777777" w:rsidR="00B11CA6" w:rsidRPr="00066AD2" w:rsidRDefault="00B11CA6" w:rsidP="00B11CA6">
      <w:pPr>
        <w:widowControl w:val="0"/>
        <w:tabs>
          <w:tab w:val="clear" w:pos="567"/>
        </w:tabs>
        <w:autoSpaceDE w:val="0"/>
        <w:autoSpaceDN w:val="0"/>
        <w:adjustRightInd w:val="0"/>
        <w:spacing w:line="240" w:lineRule="auto"/>
        <w:rPr>
          <w:b/>
          <w:bCs/>
          <w:snapToGrid/>
          <w:szCs w:val="22"/>
          <w:lang w:val="lt-LT"/>
        </w:rPr>
      </w:pPr>
      <w:r w:rsidRPr="00066AD2">
        <w:rPr>
          <w:b/>
          <w:bCs/>
          <w:snapToGrid/>
          <w:szCs w:val="22"/>
          <w:lang w:val="lt-LT"/>
        </w:rPr>
        <w:t>Inhaliatoriaus valymas</w:t>
      </w:r>
      <w:r w:rsidR="00E76C82">
        <w:rPr>
          <w:b/>
          <w:bCs/>
          <w:snapToGrid/>
          <w:szCs w:val="22"/>
          <w:lang w:val="lt-LT"/>
        </w:rPr>
        <w:t>:</w:t>
      </w:r>
    </w:p>
    <w:p w14:paraId="6EB0282C"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1. Nuimkite apsauginį kandiklio dangtelį jį traukdami nuo inhaliatoriaus.</w:t>
      </w:r>
    </w:p>
    <w:p w14:paraId="77021398"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2. Švari</w:t>
      </w:r>
      <w:r>
        <w:rPr>
          <w:snapToGrid/>
          <w:szCs w:val="22"/>
          <w:lang w:val="lt-LT"/>
        </w:rPr>
        <w:t>a</w:t>
      </w:r>
      <w:r w:rsidRPr="006A73DF">
        <w:rPr>
          <w:snapToGrid/>
          <w:szCs w:val="22"/>
          <w:lang w:val="lt-LT"/>
        </w:rPr>
        <w:t xml:space="preserve"> ir saus</w:t>
      </w:r>
      <w:r>
        <w:rPr>
          <w:snapToGrid/>
          <w:szCs w:val="22"/>
          <w:lang w:val="lt-LT"/>
        </w:rPr>
        <w:t>a</w:t>
      </w:r>
      <w:r w:rsidRPr="006A73DF">
        <w:rPr>
          <w:snapToGrid/>
          <w:szCs w:val="22"/>
          <w:lang w:val="lt-LT"/>
        </w:rPr>
        <w:t xml:space="preserve"> </w:t>
      </w:r>
      <w:r>
        <w:rPr>
          <w:snapToGrid/>
          <w:szCs w:val="22"/>
          <w:lang w:val="lt-LT"/>
        </w:rPr>
        <w:t>šluoste</w:t>
      </w:r>
      <w:r w:rsidRPr="006A73DF">
        <w:rPr>
          <w:snapToGrid/>
          <w:szCs w:val="22"/>
          <w:lang w:val="lt-LT"/>
        </w:rPr>
        <w:t xml:space="preserve"> ar </w:t>
      </w:r>
      <w:r>
        <w:rPr>
          <w:snapToGrid/>
          <w:szCs w:val="22"/>
          <w:lang w:val="lt-LT"/>
        </w:rPr>
        <w:t>audiniu</w:t>
      </w:r>
      <w:r w:rsidRPr="006A73DF">
        <w:rPr>
          <w:snapToGrid/>
          <w:szCs w:val="22"/>
          <w:lang w:val="lt-LT"/>
        </w:rPr>
        <w:t xml:space="preserve"> nuvalykite kandiklio bei purkštuvo vidų ir išorę.</w:t>
      </w:r>
    </w:p>
    <w:p w14:paraId="25B6B8EA"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3. Uždėkite kandiklio dangtelį.</w:t>
      </w:r>
    </w:p>
    <w:p w14:paraId="6DE0A4DF"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5E22043C" w14:textId="77777777" w:rsidR="00B11CA6" w:rsidRPr="00A36190" w:rsidRDefault="00B11CA6" w:rsidP="00B11CA6">
      <w:pPr>
        <w:widowControl w:val="0"/>
        <w:tabs>
          <w:tab w:val="clear" w:pos="567"/>
        </w:tabs>
        <w:autoSpaceDE w:val="0"/>
        <w:autoSpaceDN w:val="0"/>
        <w:adjustRightInd w:val="0"/>
        <w:spacing w:line="240" w:lineRule="auto"/>
        <w:rPr>
          <w:b/>
          <w:bCs/>
          <w:snapToGrid/>
          <w:szCs w:val="22"/>
          <w:lang w:val="lt-LT"/>
        </w:rPr>
      </w:pPr>
      <w:r w:rsidRPr="00A36190">
        <w:rPr>
          <w:b/>
          <w:bCs/>
          <w:snapToGrid/>
          <w:szCs w:val="22"/>
          <w:lang w:val="lt-LT"/>
        </w:rPr>
        <w:t>Ką daryti pavartojus per didelę Bedufora dozę</w:t>
      </w:r>
      <w:r w:rsidR="00E76C82">
        <w:rPr>
          <w:b/>
          <w:bCs/>
          <w:snapToGrid/>
          <w:szCs w:val="22"/>
          <w:lang w:val="lt-LT"/>
        </w:rPr>
        <w:t>:</w:t>
      </w:r>
    </w:p>
    <w:p w14:paraId="5A094A23" w14:textId="77777777" w:rsidR="00B11CA6" w:rsidRPr="006A73DF"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 xml:space="preserve">Per didelė formoterolio dozė gali sukelti </w:t>
      </w:r>
      <w:r>
        <w:rPr>
          <w:snapToGrid/>
          <w:szCs w:val="22"/>
          <w:lang w:val="lt-LT"/>
        </w:rPr>
        <w:t xml:space="preserve">tokį poveikį: </w:t>
      </w:r>
      <w:r w:rsidRPr="006A73DF">
        <w:rPr>
          <w:snapToGrid/>
          <w:szCs w:val="22"/>
          <w:lang w:val="lt-LT"/>
        </w:rPr>
        <w:t xml:space="preserve">pykinimą, vėmimą, širdies plakimo padažnėjimą, palpitaciją (smarkaus širdies plakimo pojūtį), širdies ritmo sutrikimą, tam tikrus elektrokardiogramos (širdies veiklos </w:t>
      </w:r>
      <w:r w:rsidR="00A14B8A">
        <w:rPr>
          <w:snapToGrid/>
          <w:szCs w:val="22"/>
          <w:lang w:val="lt-LT"/>
        </w:rPr>
        <w:t>atvaizdo</w:t>
      </w:r>
      <w:r w:rsidRPr="006A73DF">
        <w:rPr>
          <w:snapToGrid/>
          <w:szCs w:val="22"/>
          <w:lang w:val="lt-LT"/>
        </w:rPr>
        <w:t>) pokyčius, galvos skausmą, drebėjimą, mieguistumą, rūgščių kiekio kraujyje padidėjimą, kalio kieki</w:t>
      </w:r>
      <w:r>
        <w:rPr>
          <w:snapToGrid/>
          <w:szCs w:val="22"/>
          <w:lang w:val="lt-LT"/>
        </w:rPr>
        <w:t>o</w:t>
      </w:r>
      <w:r w:rsidRPr="006A73DF">
        <w:rPr>
          <w:snapToGrid/>
          <w:szCs w:val="22"/>
          <w:lang w:val="lt-LT"/>
        </w:rPr>
        <w:t xml:space="preserve"> kraujyje sumažėjimą bei </w:t>
      </w:r>
      <w:r>
        <w:rPr>
          <w:snapToGrid/>
          <w:szCs w:val="22"/>
          <w:lang w:val="lt-LT"/>
        </w:rPr>
        <w:t>gliukozės</w:t>
      </w:r>
      <w:r w:rsidRPr="006A73DF">
        <w:rPr>
          <w:snapToGrid/>
          <w:szCs w:val="22"/>
          <w:lang w:val="lt-LT"/>
        </w:rPr>
        <w:t xml:space="preserve"> kiekio kraujyje padidėjimą. Gydytojas gali </w:t>
      </w:r>
      <w:r w:rsidR="006B4D3F">
        <w:rPr>
          <w:snapToGrid/>
          <w:szCs w:val="22"/>
          <w:lang w:val="lt-LT"/>
        </w:rPr>
        <w:t>Jums</w:t>
      </w:r>
      <w:r w:rsidR="006B4D3F" w:rsidRPr="006A73DF">
        <w:rPr>
          <w:snapToGrid/>
          <w:szCs w:val="22"/>
          <w:lang w:val="lt-LT"/>
        </w:rPr>
        <w:t xml:space="preserve"> </w:t>
      </w:r>
      <w:r w:rsidRPr="006A73DF">
        <w:rPr>
          <w:snapToGrid/>
          <w:szCs w:val="22"/>
          <w:lang w:val="lt-LT"/>
        </w:rPr>
        <w:t xml:space="preserve">atlikti tam tikrus kraujo tyrimus, kad patikrintų kalio ir </w:t>
      </w:r>
      <w:r>
        <w:rPr>
          <w:snapToGrid/>
          <w:szCs w:val="22"/>
          <w:lang w:val="lt-LT"/>
        </w:rPr>
        <w:t>gliukozės</w:t>
      </w:r>
      <w:r w:rsidRPr="006A73DF">
        <w:rPr>
          <w:snapToGrid/>
          <w:szCs w:val="22"/>
          <w:lang w:val="lt-LT"/>
        </w:rPr>
        <w:t xml:space="preserve"> kiekį kraujyje.</w:t>
      </w:r>
    </w:p>
    <w:p w14:paraId="316E0079" w14:textId="77777777" w:rsidR="00B11CA6" w:rsidRPr="006A73DF"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6A73DF">
        <w:rPr>
          <w:snapToGrid/>
          <w:szCs w:val="22"/>
          <w:lang w:val="lt-LT"/>
        </w:rPr>
        <w:t>Per didelė beklometazono dipropionato dozė gali sukelti trumpalaikį antinksčių sutrikimą. Nors po kelių dienų Jūsų būklė pagerės, gydytoj</w:t>
      </w:r>
      <w:r w:rsidR="006B4D3F">
        <w:rPr>
          <w:snapToGrid/>
          <w:szCs w:val="22"/>
          <w:lang w:val="lt-LT"/>
        </w:rPr>
        <w:t>ui</w:t>
      </w:r>
      <w:r w:rsidRPr="006A73DF">
        <w:rPr>
          <w:snapToGrid/>
          <w:szCs w:val="22"/>
          <w:lang w:val="lt-LT"/>
        </w:rPr>
        <w:t xml:space="preserve"> gali </w:t>
      </w:r>
      <w:r w:rsidR="006B4D3F">
        <w:rPr>
          <w:snapToGrid/>
          <w:szCs w:val="22"/>
          <w:lang w:val="lt-LT"/>
        </w:rPr>
        <w:t>tekti</w:t>
      </w:r>
      <w:r w:rsidR="006B4D3F" w:rsidRPr="006A73DF">
        <w:rPr>
          <w:snapToGrid/>
          <w:szCs w:val="22"/>
          <w:lang w:val="lt-LT"/>
        </w:rPr>
        <w:t xml:space="preserve"> </w:t>
      </w:r>
      <w:r w:rsidRPr="006A73DF">
        <w:rPr>
          <w:snapToGrid/>
          <w:szCs w:val="22"/>
          <w:lang w:val="lt-LT"/>
        </w:rPr>
        <w:t>nustatyti kortizolio kiekį krauj</w:t>
      </w:r>
      <w:r>
        <w:rPr>
          <w:snapToGrid/>
          <w:szCs w:val="22"/>
          <w:lang w:val="lt-LT"/>
        </w:rPr>
        <w:t>o serume</w:t>
      </w:r>
      <w:r w:rsidRPr="006A73DF">
        <w:rPr>
          <w:snapToGrid/>
          <w:szCs w:val="22"/>
          <w:lang w:val="lt-LT"/>
        </w:rPr>
        <w:t>.</w:t>
      </w:r>
    </w:p>
    <w:p w14:paraId="6415010A"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14D5C9BB" w14:textId="77777777" w:rsidR="00B11CA6" w:rsidRPr="00D86358" w:rsidRDefault="00B11CA6" w:rsidP="00B11CA6">
      <w:pPr>
        <w:widowControl w:val="0"/>
        <w:tabs>
          <w:tab w:val="clear" w:pos="567"/>
        </w:tabs>
        <w:autoSpaceDE w:val="0"/>
        <w:autoSpaceDN w:val="0"/>
        <w:adjustRightInd w:val="0"/>
        <w:spacing w:line="240" w:lineRule="auto"/>
        <w:rPr>
          <w:b/>
          <w:bCs/>
          <w:snapToGrid/>
          <w:szCs w:val="22"/>
          <w:lang w:val="lt-LT"/>
        </w:rPr>
      </w:pPr>
      <w:r w:rsidRPr="00D86358">
        <w:rPr>
          <w:b/>
          <w:bCs/>
          <w:snapToGrid/>
          <w:szCs w:val="22"/>
          <w:lang w:val="lt-LT"/>
        </w:rPr>
        <w:t>Jei atsiras bet kuris iš paminėtų simptomų, apie tai pasakykite gydytojui.</w:t>
      </w:r>
    </w:p>
    <w:p w14:paraId="68A8D064"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2F4F74C8" w14:textId="77777777" w:rsidR="00B11CA6" w:rsidRPr="00286143" w:rsidRDefault="00B11CA6" w:rsidP="00B11CA6">
      <w:pPr>
        <w:widowControl w:val="0"/>
        <w:tabs>
          <w:tab w:val="clear" w:pos="567"/>
        </w:tabs>
        <w:autoSpaceDE w:val="0"/>
        <w:autoSpaceDN w:val="0"/>
        <w:adjustRightInd w:val="0"/>
        <w:spacing w:line="240" w:lineRule="auto"/>
        <w:rPr>
          <w:b/>
          <w:bCs/>
          <w:snapToGrid/>
          <w:szCs w:val="22"/>
          <w:lang w:val="lt-LT"/>
        </w:rPr>
      </w:pPr>
      <w:r w:rsidRPr="00286143">
        <w:rPr>
          <w:b/>
          <w:bCs/>
          <w:snapToGrid/>
          <w:szCs w:val="22"/>
          <w:lang w:val="lt-LT"/>
        </w:rPr>
        <w:t>Pamiršus pavartoti Bedufora</w:t>
      </w:r>
    </w:p>
    <w:p w14:paraId="163FD814"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r w:rsidRPr="006A73DF">
        <w:rPr>
          <w:snapToGrid/>
          <w:szCs w:val="22"/>
          <w:lang w:val="lt-LT"/>
        </w:rPr>
        <w:t xml:space="preserve">Vaisto pavartokite, kai tik atsiminsite. Jei jau beveik laikas vartoti kitą dozę, praleistos </w:t>
      </w:r>
      <w:r w:rsidR="00B96066">
        <w:rPr>
          <w:snapToGrid/>
          <w:szCs w:val="22"/>
          <w:lang w:val="lt-LT"/>
        </w:rPr>
        <w:t xml:space="preserve">dozės </w:t>
      </w:r>
      <w:r w:rsidRPr="006A73DF">
        <w:rPr>
          <w:snapToGrid/>
          <w:szCs w:val="22"/>
          <w:lang w:val="lt-LT"/>
        </w:rPr>
        <w:t xml:space="preserve">nebevartokite ir kitą dozę vartokite </w:t>
      </w:r>
      <w:r>
        <w:rPr>
          <w:snapToGrid/>
          <w:szCs w:val="22"/>
          <w:lang w:val="lt-LT"/>
        </w:rPr>
        <w:t xml:space="preserve">suplanuotu </w:t>
      </w:r>
      <w:r w:rsidRPr="006A73DF">
        <w:rPr>
          <w:snapToGrid/>
          <w:szCs w:val="22"/>
          <w:lang w:val="lt-LT"/>
        </w:rPr>
        <w:t xml:space="preserve">laiku. </w:t>
      </w:r>
      <w:r w:rsidRPr="000C5060">
        <w:rPr>
          <w:b/>
          <w:bCs/>
          <w:snapToGrid/>
          <w:szCs w:val="22"/>
          <w:lang w:val="lt-LT"/>
        </w:rPr>
        <w:t>Negalima vartoti dvigubos dozės norint kompensuoti praleistą dozę.</w:t>
      </w:r>
    </w:p>
    <w:p w14:paraId="2A512C51" w14:textId="77777777" w:rsidR="00B11CA6" w:rsidRPr="006A73DF" w:rsidRDefault="00B11CA6" w:rsidP="00B11CA6">
      <w:pPr>
        <w:widowControl w:val="0"/>
        <w:tabs>
          <w:tab w:val="clear" w:pos="567"/>
        </w:tabs>
        <w:autoSpaceDE w:val="0"/>
        <w:autoSpaceDN w:val="0"/>
        <w:adjustRightInd w:val="0"/>
        <w:spacing w:line="240" w:lineRule="auto"/>
        <w:rPr>
          <w:snapToGrid/>
          <w:szCs w:val="22"/>
          <w:lang w:val="lt-LT"/>
        </w:rPr>
      </w:pPr>
    </w:p>
    <w:p w14:paraId="071DE9FC" w14:textId="77777777" w:rsidR="00B11CA6" w:rsidRPr="00286143" w:rsidRDefault="00B11CA6" w:rsidP="000C5060">
      <w:pPr>
        <w:keepNext/>
        <w:keepLines/>
        <w:widowControl w:val="0"/>
        <w:tabs>
          <w:tab w:val="clear" w:pos="567"/>
        </w:tabs>
        <w:autoSpaceDE w:val="0"/>
        <w:autoSpaceDN w:val="0"/>
        <w:adjustRightInd w:val="0"/>
        <w:spacing w:line="240" w:lineRule="auto"/>
        <w:rPr>
          <w:b/>
          <w:bCs/>
          <w:snapToGrid/>
          <w:szCs w:val="22"/>
          <w:lang w:val="lt-LT"/>
        </w:rPr>
      </w:pPr>
      <w:r w:rsidRPr="00286143">
        <w:rPr>
          <w:b/>
          <w:bCs/>
          <w:snapToGrid/>
          <w:szCs w:val="22"/>
          <w:lang w:val="lt-LT"/>
        </w:rPr>
        <w:t xml:space="preserve">Nustojus vartoti Bedufora </w:t>
      </w:r>
    </w:p>
    <w:p w14:paraId="21A611C2" w14:textId="77777777" w:rsidR="00B11CA6" w:rsidRPr="006A73DF" w:rsidRDefault="00B11CA6" w:rsidP="004457B0">
      <w:pPr>
        <w:keepNext/>
        <w:keepLines/>
        <w:widowControl w:val="0"/>
        <w:tabs>
          <w:tab w:val="clear" w:pos="567"/>
        </w:tabs>
        <w:autoSpaceDE w:val="0"/>
        <w:autoSpaceDN w:val="0"/>
        <w:adjustRightInd w:val="0"/>
        <w:spacing w:line="240" w:lineRule="auto"/>
        <w:rPr>
          <w:snapToGrid/>
          <w:szCs w:val="22"/>
          <w:lang w:val="lt-LT"/>
        </w:rPr>
      </w:pPr>
      <w:r w:rsidRPr="006A73DF">
        <w:rPr>
          <w:snapToGrid/>
          <w:szCs w:val="22"/>
          <w:lang w:val="lt-LT"/>
        </w:rPr>
        <w:t>Net jei pasijusite geriau, nenutraukite Bedufora vartojimo ir nemažinkite dozės. Jei norite taip pasielgti, pasitarkite su gydytoju. Labai svarbu Bedufora vartoti reguliariai, net jei simptom</w:t>
      </w:r>
      <w:r>
        <w:rPr>
          <w:snapToGrid/>
          <w:szCs w:val="22"/>
          <w:lang w:val="lt-LT"/>
        </w:rPr>
        <w:t>ų nepasireiškia</w:t>
      </w:r>
      <w:r w:rsidRPr="006A73DF">
        <w:rPr>
          <w:snapToGrid/>
          <w:szCs w:val="22"/>
          <w:lang w:val="lt-LT"/>
        </w:rPr>
        <w:t>.</w:t>
      </w:r>
    </w:p>
    <w:p w14:paraId="7B041591" w14:textId="77777777" w:rsidR="00B11CA6" w:rsidRPr="00444A40" w:rsidRDefault="00B11CA6" w:rsidP="00B11CA6">
      <w:pPr>
        <w:widowControl w:val="0"/>
        <w:numPr>
          <w:ilvl w:val="12"/>
          <w:numId w:val="0"/>
        </w:numPr>
        <w:tabs>
          <w:tab w:val="clear" w:pos="567"/>
        </w:tabs>
        <w:spacing w:line="240" w:lineRule="auto"/>
        <w:ind w:right="-2"/>
        <w:rPr>
          <w:rFonts w:eastAsia="TimesNewRoman,Bold"/>
          <w:snapToGrid/>
          <w:szCs w:val="22"/>
          <w:lang w:val="lt-LT"/>
        </w:rPr>
      </w:pPr>
    </w:p>
    <w:p w14:paraId="66BC5090"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r w:rsidRPr="00444A40">
        <w:rPr>
          <w:rFonts w:eastAsia="TimesNewRoman,Bold"/>
          <w:snapToGrid/>
          <w:szCs w:val="22"/>
          <w:lang w:val="lt-LT"/>
        </w:rPr>
        <w:t>Jeigu kiltų daugiau klausimų dėl šio vaisto vartojimo, kreipkitės į gydytoją arba vaistininką.</w:t>
      </w:r>
    </w:p>
    <w:p w14:paraId="616B8BF0"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75E4580A"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54128060" w14:textId="77777777" w:rsidR="00B11CA6" w:rsidRPr="00444A40" w:rsidRDefault="00B11CA6" w:rsidP="00B11CA6">
      <w:pPr>
        <w:widowControl w:val="0"/>
        <w:numPr>
          <w:ilvl w:val="12"/>
          <w:numId w:val="0"/>
        </w:numPr>
        <w:tabs>
          <w:tab w:val="clear" w:pos="567"/>
        </w:tabs>
        <w:spacing w:line="240" w:lineRule="auto"/>
        <w:ind w:left="567" w:hanging="567"/>
        <w:outlineLvl w:val="0"/>
        <w:rPr>
          <w:b/>
          <w:caps/>
          <w:snapToGrid/>
          <w:szCs w:val="22"/>
          <w:lang w:val="lt-LT"/>
        </w:rPr>
      </w:pPr>
      <w:r w:rsidRPr="00444A40">
        <w:rPr>
          <w:b/>
          <w:caps/>
          <w:snapToGrid/>
          <w:szCs w:val="22"/>
          <w:lang w:val="lt-LT"/>
        </w:rPr>
        <w:lastRenderedPageBreak/>
        <w:t>4.</w:t>
      </w:r>
      <w:r w:rsidRPr="00444A40">
        <w:rPr>
          <w:b/>
          <w:caps/>
          <w:snapToGrid/>
          <w:szCs w:val="22"/>
          <w:lang w:val="lt-LT"/>
        </w:rPr>
        <w:tab/>
      </w:r>
      <w:r w:rsidRPr="00444A40">
        <w:rPr>
          <w:b/>
          <w:snapToGrid/>
          <w:szCs w:val="22"/>
          <w:lang w:val="lt-LT"/>
        </w:rPr>
        <w:t>Galimas šalutinis poveikis</w:t>
      </w:r>
    </w:p>
    <w:p w14:paraId="64D3CFBE" w14:textId="77777777" w:rsidR="00B11CA6" w:rsidRPr="00444A40" w:rsidRDefault="00B11CA6" w:rsidP="00B11CA6">
      <w:pPr>
        <w:widowControl w:val="0"/>
        <w:tabs>
          <w:tab w:val="clear" w:pos="567"/>
        </w:tabs>
        <w:spacing w:line="240" w:lineRule="auto"/>
        <w:ind w:left="567" w:hanging="567"/>
        <w:rPr>
          <w:snapToGrid/>
          <w:szCs w:val="22"/>
          <w:lang w:val="lt-LT"/>
        </w:rPr>
      </w:pPr>
    </w:p>
    <w:p w14:paraId="2CD5A94E" w14:textId="77777777" w:rsidR="00B11CA6" w:rsidRPr="00444A40" w:rsidRDefault="00B11CA6" w:rsidP="00B11CA6">
      <w:pPr>
        <w:widowControl w:val="0"/>
        <w:tabs>
          <w:tab w:val="clear" w:pos="567"/>
        </w:tabs>
        <w:autoSpaceDE w:val="0"/>
        <w:autoSpaceDN w:val="0"/>
        <w:adjustRightInd w:val="0"/>
        <w:spacing w:line="240" w:lineRule="auto"/>
        <w:rPr>
          <w:snapToGrid/>
          <w:szCs w:val="22"/>
          <w:lang w:val="lt-LT"/>
        </w:rPr>
      </w:pPr>
      <w:r w:rsidRPr="00444A40">
        <w:rPr>
          <w:snapToGrid/>
          <w:szCs w:val="22"/>
          <w:lang w:val="lt-LT"/>
        </w:rPr>
        <w:t>Šis vaistas, kaip ir visi kiti, gali sukelti šalutinį poveikį, nors jis pasireiškia ne visiems žmonėms.</w:t>
      </w:r>
    </w:p>
    <w:p w14:paraId="1BCCE3CA"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1E4B76AE" w14:textId="77777777" w:rsidR="00B11CA6" w:rsidRPr="00044136" w:rsidRDefault="00B11CA6" w:rsidP="00B11CA6">
      <w:pPr>
        <w:rPr>
          <w:szCs w:val="22"/>
          <w:lang w:val="lt-LT"/>
        </w:rPr>
      </w:pPr>
      <w:r w:rsidRPr="00044136">
        <w:rPr>
          <w:szCs w:val="22"/>
          <w:lang w:val="lt-LT"/>
        </w:rPr>
        <w:t xml:space="preserve">Kaip ir vartojant kitokių </w:t>
      </w:r>
      <w:r>
        <w:rPr>
          <w:szCs w:val="22"/>
          <w:lang w:val="lt-LT"/>
        </w:rPr>
        <w:t>įkvepiamų</w:t>
      </w:r>
      <w:r w:rsidRPr="00044136">
        <w:rPr>
          <w:szCs w:val="22"/>
          <w:lang w:val="lt-LT"/>
        </w:rPr>
        <w:t xml:space="preserve"> vaistų, yra rizika, kad iš karto po </w:t>
      </w:r>
      <w:r>
        <w:rPr>
          <w:szCs w:val="22"/>
          <w:lang w:val="lt-LT"/>
        </w:rPr>
        <w:t>Bedufora</w:t>
      </w:r>
      <w:r w:rsidRPr="00044136">
        <w:rPr>
          <w:szCs w:val="22"/>
          <w:lang w:val="lt-LT"/>
        </w:rPr>
        <w:t xml:space="preserve"> pavartojimo pasunkės dusulys ir švokštimas (tai vadinama </w:t>
      </w:r>
      <w:r w:rsidRPr="00044136">
        <w:rPr>
          <w:b/>
          <w:szCs w:val="22"/>
          <w:lang w:val="lt-LT"/>
        </w:rPr>
        <w:t>paradoksiniu bronchų spazmu</w:t>
      </w:r>
      <w:r w:rsidRPr="00044136">
        <w:rPr>
          <w:szCs w:val="22"/>
          <w:lang w:val="lt-LT"/>
        </w:rPr>
        <w:t xml:space="preserve">). Tokiu atveju būtina </w:t>
      </w:r>
      <w:r w:rsidRPr="00044136">
        <w:rPr>
          <w:b/>
          <w:szCs w:val="22"/>
          <w:lang w:val="lt-LT"/>
        </w:rPr>
        <w:t xml:space="preserve">nedelsiant NUTRAUKTI </w:t>
      </w:r>
      <w:r>
        <w:rPr>
          <w:b/>
          <w:szCs w:val="22"/>
          <w:lang w:val="lt-LT"/>
        </w:rPr>
        <w:t>Bedufora</w:t>
      </w:r>
      <w:r w:rsidRPr="00044136">
        <w:rPr>
          <w:b/>
          <w:szCs w:val="22"/>
          <w:lang w:val="lt-LT"/>
        </w:rPr>
        <w:t xml:space="preserve"> vartojimą </w:t>
      </w:r>
      <w:r w:rsidRPr="00044136">
        <w:rPr>
          <w:szCs w:val="22"/>
          <w:lang w:val="lt-LT"/>
        </w:rPr>
        <w:t xml:space="preserve">ir pavartoti greitai veikiančio simptomus pašalinančio </w:t>
      </w:r>
      <w:r>
        <w:rPr>
          <w:szCs w:val="22"/>
          <w:lang w:val="lt-LT"/>
        </w:rPr>
        <w:t xml:space="preserve">įkvepiamo </w:t>
      </w:r>
      <w:r w:rsidRPr="00044136">
        <w:rPr>
          <w:szCs w:val="22"/>
          <w:lang w:val="lt-LT"/>
        </w:rPr>
        <w:t xml:space="preserve">vaisto dusuliui ir švokštimui </w:t>
      </w:r>
      <w:r>
        <w:rPr>
          <w:szCs w:val="22"/>
          <w:lang w:val="lt-LT"/>
        </w:rPr>
        <w:t>pa</w:t>
      </w:r>
      <w:r w:rsidRPr="00044136">
        <w:rPr>
          <w:szCs w:val="22"/>
          <w:lang w:val="lt-LT"/>
        </w:rPr>
        <w:t>lengvinti. Būtina nedelsiant kreiptis į gydytoją.</w:t>
      </w:r>
    </w:p>
    <w:p w14:paraId="5014B0D3" w14:textId="77777777" w:rsidR="00B11CA6" w:rsidRPr="00044136" w:rsidRDefault="00B11CA6" w:rsidP="00B11CA6">
      <w:pPr>
        <w:spacing w:line="240" w:lineRule="auto"/>
        <w:ind w:right="-29"/>
        <w:rPr>
          <w:szCs w:val="22"/>
          <w:lang w:val="lt-LT"/>
        </w:rPr>
      </w:pPr>
    </w:p>
    <w:p w14:paraId="44D070A9" w14:textId="77777777" w:rsidR="00B11CA6" w:rsidRPr="00044136" w:rsidRDefault="00B11CA6" w:rsidP="00B11CA6">
      <w:pPr>
        <w:spacing w:line="240" w:lineRule="auto"/>
        <w:rPr>
          <w:szCs w:val="22"/>
          <w:lang w:val="lt-LT"/>
        </w:rPr>
      </w:pPr>
      <w:r w:rsidRPr="00B6038C">
        <w:rPr>
          <w:b/>
          <w:bCs/>
          <w:szCs w:val="22"/>
          <w:lang w:val="lt-LT"/>
        </w:rPr>
        <w:t>Nedelsdami pasakykite gydytojui</w:t>
      </w:r>
      <w:r w:rsidRPr="00044136">
        <w:rPr>
          <w:szCs w:val="22"/>
          <w:lang w:val="lt-LT"/>
        </w:rPr>
        <w:t xml:space="preserve">, jei atsirado </w:t>
      </w:r>
      <w:r w:rsidRPr="00F53C3E">
        <w:rPr>
          <w:b/>
          <w:bCs/>
          <w:szCs w:val="22"/>
          <w:lang w:val="lt-LT"/>
        </w:rPr>
        <w:t>padidėjusio jautrumo reakcijų</w:t>
      </w:r>
      <w:r w:rsidRPr="00044136">
        <w:rPr>
          <w:szCs w:val="22"/>
          <w:lang w:val="lt-LT"/>
        </w:rPr>
        <w:t xml:space="preserve">, pvz., odos alergija, </w:t>
      </w:r>
      <w:r>
        <w:rPr>
          <w:szCs w:val="22"/>
          <w:lang w:val="lt-LT"/>
        </w:rPr>
        <w:t xml:space="preserve">odos </w:t>
      </w:r>
      <w:r w:rsidRPr="00044136">
        <w:rPr>
          <w:szCs w:val="22"/>
          <w:lang w:val="lt-LT"/>
        </w:rPr>
        <w:t>niež</w:t>
      </w:r>
      <w:r>
        <w:rPr>
          <w:szCs w:val="22"/>
          <w:lang w:val="lt-LT"/>
        </w:rPr>
        <w:t>ėjima</w:t>
      </w:r>
      <w:r w:rsidRPr="00044136">
        <w:rPr>
          <w:szCs w:val="22"/>
          <w:lang w:val="lt-LT"/>
        </w:rPr>
        <w:t xml:space="preserve">s, </w:t>
      </w:r>
      <w:r>
        <w:rPr>
          <w:szCs w:val="22"/>
          <w:lang w:val="lt-LT"/>
        </w:rPr>
        <w:t xml:space="preserve">odos </w:t>
      </w:r>
      <w:r w:rsidRPr="00044136">
        <w:rPr>
          <w:szCs w:val="22"/>
          <w:lang w:val="lt-LT"/>
        </w:rPr>
        <w:t xml:space="preserve">išbėrimas, </w:t>
      </w:r>
      <w:r>
        <w:rPr>
          <w:szCs w:val="22"/>
          <w:lang w:val="lt-LT"/>
        </w:rPr>
        <w:t xml:space="preserve">odos </w:t>
      </w:r>
      <w:r w:rsidRPr="00044136">
        <w:rPr>
          <w:szCs w:val="22"/>
          <w:lang w:val="lt-LT"/>
        </w:rPr>
        <w:t>paraudimas, odos ar gleivinės</w:t>
      </w:r>
      <w:r>
        <w:rPr>
          <w:szCs w:val="22"/>
          <w:lang w:val="lt-LT"/>
        </w:rPr>
        <w:t xml:space="preserve"> (</w:t>
      </w:r>
      <w:r w:rsidRPr="00044136">
        <w:rPr>
          <w:szCs w:val="22"/>
          <w:lang w:val="lt-LT"/>
        </w:rPr>
        <w:t>ypač akių, veido, lūpų ir gerklės</w:t>
      </w:r>
      <w:r>
        <w:rPr>
          <w:szCs w:val="22"/>
          <w:lang w:val="lt-LT"/>
        </w:rPr>
        <w:t>)</w:t>
      </w:r>
      <w:r w:rsidRPr="00044136">
        <w:rPr>
          <w:szCs w:val="22"/>
          <w:lang w:val="lt-LT"/>
        </w:rPr>
        <w:t xml:space="preserve"> patinimas.</w:t>
      </w:r>
    </w:p>
    <w:p w14:paraId="0B7ECD5A" w14:textId="77777777" w:rsidR="00B11CA6" w:rsidRPr="00044136" w:rsidRDefault="00B11CA6" w:rsidP="00B11CA6">
      <w:pPr>
        <w:spacing w:line="240" w:lineRule="auto"/>
        <w:ind w:right="-29"/>
        <w:rPr>
          <w:szCs w:val="22"/>
          <w:lang w:val="lt-LT"/>
        </w:rPr>
      </w:pPr>
    </w:p>
    <w:p w14:paraId="1A98B3E3" w14:textId="77777777" w:rsidR="00B11CA6" w:rsidRDefault="00B11CA6" w:rsidP="00B11CA6">
      <w:pPr>
        <w:widowControl w:val="0"/>
        <w:tabs>
          <w:tab w:val="clear" w:pos="567"/>
        </w:tabs>
        <w:autoSpaceDE w:val="0"/>
        <w:autoSpaceDN w:val="0"/>
        <w:adjustRightInd w:val="0"/>
        <w:spacing w:line="240" w:lineRule="auto"/>
        <w:rPr>
          <w:szCs w:val="22"/>
          <w:lang w:val="lt-LT"/>
        </w:rPr>
      </w:pPr>
      <w:r>
        <w:rPr>
          <w:szCs w:val="22"/>
          <w:lang w:val="lt-LT"/>
        </w:rPr>
        <w:t>Kitoks galintis pasireikšti</w:t>
      </w:r>
      <w:r w:rsidRPr="00044136">
        <w:rPr>
          <w:szCs w:val="22"/>
          <w:lang w:val="lt-LT"/>
        </w:rPr>
        <w:t xml:space="preserve"> šalutinis poveikis </w:t>
      </w:r>
      <w:r>
        <w:rPr>
          <w:szCs w:val="22"/>
          <w:lang w:val="lt-LT"/>
        </w:rPr>
        <w:t xml:space="preserve">yra </w:t>
      </w:r>
      <w:r w:rsidRPr="00044136">
        <w:rPr>
          <w:szCs w:val="22"/>
          <w:lang w:val="lt-LT"/>
        </w:rPr>
        <w:t>suskirstytas pagal pasireiškimo dažnumą.</w:t>
      </w:r>
    </w:p>
    <w:p w14:paraId="6F39DC29" w14:textId="77777777" w:rsidR="00B11CA6" w:rsidRPr="00F53C3E" w:rsidRDefault="00B11CA6" w:rsidP="00B11CA6">
      <w:pPr>
        <w:widowControl w:val="0"/>
        <w:tabs>
          <w:tab w:val="clear" w:pos="567"/>
        </w:tabs>
        <w:autoSpaceDE w:val="0"/>
        <w:autoSpaceDN w:val="0"/>
        <w:adjustRightInd w:val="0"/>
        <w:spacing w:line="240" w:lineRule="auto"/>
        <w:rPr>
          <w:b/>
          <w:bCs/>
          <w:snapToGrid/>
          <w:szCs w:val="22"/>
          <w:lang w:val="lt-LT"/>
        </w:rPr>
      </w:pPr>
    </w:p>
    <w:p w14:paraId="19C002CA" w14:textId="77777777" w:rsidR="00B11CA6" w:rsidRPr="00450E03" w:rsidRDefault="00B11CA6" w:rsidP="00B11CA6">
      <w:pPr>
        <w:ind w:right="-29"/>
        <w:rPr>
          <w:noProof/>
          <w:szCs w:val="22"/>
          <w:lang w:val="lt-LT"/>
        </w:rPr>
      </w:pPr>
      <w:r w:rsidRPr="00450E03">
        <w:rPr>
          <w:b/>
          <w:bCs/>
          <w:noProof/>
          <w:szCs w:val="22"/>
          <w:lang w:val="lt-LT"/>
        </w:rPr>
        <w:t>Dažni šalutinio poveikio reiškiniai (gali pasireikšti rečiau kaip 1 iš 10</w:t>
      </w:r>
      <w:r w:rsidR="003A5876">
        <w:rPr>
          <w:b/>
          <w:bCs/>
          <w:noProof/>
          <w:szCs w:val="22"/>
          <w:lang w:val="lt-LT"/>
        </w:rPr>
        <w:t> </w:t>
      </w:r>
      <w:r w:rsidRPr="00450E03">
        <w:rPr>
          <w:b/>
          <w:bCs/>
          <w:noProof/>
          <w:szCs w:val="22"/>
          <w:lang w:val="lt-LT"/>
        </w:rPr>
        <w:t>asmenų)</w:t>
      </w:r>
      <w:r w:rsidR="003A5876">
        <w:rPr>
          <w:b/>
          <w:bCs/>
          <w:noProof/>
          <w:szCs w:val="22"/>
          <w:lang w:val="lt-LT"/>
        </w:rPr>
        <w:t>:</w:t>
      </w:r>
    </w:p>
    <w:p w14:paraId="7637B674" w14:textId="77777777" w:rsidR="003A5876" w:rsidRDefault="003A587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g</w:t>
      </w:r>
      <w:r w:rsidR="00B11CA6" w:rsidRPr="00BA3576">
        <w:rPr>
          <w:snapToGrid/>
          <w:szCs w:val="22"/>
          <w:lang w:val="lt-LT"/>
        </w:rPr>
        <w:t xml:space="preserve">rybelinė infekcija </w:t>
      </w:r>
      <w:r w:rsidR="00B11CA6">
        <w:rPr>
          <w:snapToGrid/>
          <w:szCs w:val="22"/>
          <w:lang w:val="lt-LT"/>
        </w:rPr>
        <w:t>(b</w:t>
      </w:r>
      <w:r w:rsidR="00B11CA6" w:rsidRPr="00BA3576">
        <w:rPr>
          <w:snapToGrid/>
          <w:szCs w:val="22"/>
          <w:lang w:val="lt-LT"/>
        </w:rPr>
        <w:t>urnos ir gerklės</w:t>
      </w:r>
      <w:r w:rsidR="00B11CA6">
        <w:rPr>
          <w:snapToGrid/>
          <w:szCs w:val="22"/>
          <w:lang w:val="lt-LT"/>
        </w:rPr>
        <w:t>)</w:t>
      </w:r>
      <w:r>
        <w:rPr>
          <w:snapToGrid/>
          <w:szCs w:val="22"/>
          <w:lang w:val="lt-LT"/>
        </w:rPr>
        <w:t>;</w:t>
      </w:r>
    </w:p>
    <w:p w14:paraId="525F6D63" w14:textId="77777777" w:rsidR="003A587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galvos skausmas</w:t>
      </w:r>
      <w:r w:rsidR="003A5876">
        <w:rPr>
          <w:snapToGrid/>
          <w:szCs w:val="22"/>
          <w:lang w:val="lt-LT"/>
        </w:rPr>
        <w:t>;</w:t>
      </w:r>
    </w:p>
    <w:p w14:paraId="31F44283" w14:textId="77777777" w:rsidR="003A587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užkimimas</w:t>
      </w:r>
      <w:r w:rsidR="003A5876">
        <w:rPr>
          <w:snapToGrid/>
          <w:szCs w:val="22"/>
          <w:lang w:val="lt-LT"/>
        </w:rPr>
        <w:t>;</w:t>
      </w:r>
    </w:p>
    <w:p w14:paraId="02A86360" w14:textId="77777777" w:rsidR="00B11CA6" w:rsidRPr="00BA357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BA3576">
        <w:rPr>
          <w:snapToGrid/>
          <w:szCs w:val="22"/>
          <w:lang w:val="lt-LT"/>
        </w:rPr>
        <w:t xml:space="preserve">gerklės skausmas. </w:t>
      </w:r>
    </w:p>
    <w:p w14:paraId="10F90DCE" w14:textId="77777777" w:rsidR="00B11CA6" w:rsidRDefault="00B11CA6" w:rsidP="00B11CA6">
      <w:pPr>
        <w:widowControl w:val="0"/>
        <w:tabs>
          <w:tab w:val="clear" w:pos="567"/>
        </w:tabs>
        <w:autoSpaceDE w:val="0"/>
        <w:autoSpaceDN w:val="0"/>
        <w:adjustRightInd w:val="0"/>
        <w:spacing w:line="240" w:lineRule="auto"/>
        <w:rPr>
          <w:szCs w:val="22"/>
          <w:lang w:val="lt-LT"/>
        </w:rPr>
      </w:pPr>
    </w:p>
    <w:p w14:paraId="3D934698" w14:textId="77777777" w:rsidR="00B11CA6" w:rsidRPr="00450E03" w:rsidRDefault="00B11CA6" w:rsidP="00B11CA6">
      <w:pPr>
        <w:ind w:right="-29"/>
        <w:rPr>
          <w:noProof/>
          <w:szCs w:val="22"/>
          <w:lang w:val="lt-LT"/>
        </w:rPr>
      </w:pPr>
      <w:r w:rsidRPr="00450E03">
        <w:rPr>
          <w:b/>
          <w:bCs/>
          <w:noProof/>
          <w:szCs w:val="22"/>
          <w:lang w:val="lt-LT"/>
        </w:rPr>
        <w:t>Nedažni šalutinio poveikio reiškiniai (gali pasireikšti rečiau kaip 1 iš 100</w:t>
      </w:r>
      <w:r w:rsidR="003A5876">
        <w:rPr>
          <w:b/>
          <w:bCs/>
          <w:noProof/>
          <w:szCs w:val="22"/>
          <w:lang w:val="lt-LT"/>
        </w:rPr>
        <w:t> </w:t>
      </w:r>
      <w:r w:rsidRPr="00450E03">
        <w:rPr>
          <w:b/>
          <w:bCs/>
          <w:noProof/>
          <w:szCs w:val="22"/>
          <w:lang w:val="lt-LT"/>
        </w:rPr>
        <w:t>asmenų)</w:t>
      </w:r>
      <w:r w:rsidR="003A5876">
        <w:rPr>
          <w:b/>
          <w:bCs/>
          <w:noProof/>
          <w:szCs w:val="22"/>
          <w:lang w:val="lt-LT"/>
        </w:rPr>
        <w:t>:</w:t>
      </w:r>
    </w:p>
    <w:p w14:paraId="56080CE2" w14:textId="77777777" w:rsidR="00B11CA6" w:rsidRPr="006469A4" w:rsidRDefault="003A587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B11CA6" w:rsidRPr="006469A4">
        <w:rPr>
          <w:snapToGrid/>
          <w:szCs w:val="22"/>
          <w:lang w:val="lt-LT"/>
        </w:rPr>
        <w:t>alpitacijos (stipraus širdies plakimo pojūtis), neįprastai dažnas širdies plakimas ir širdies ritmo sutrikimai</w:t>
      </w:r>
      <w:r w:rsidR="006D45E7">
        <w:rPr>
          <w:snapToGrid/>
          <w:szCs w:val="22"/>
          <w:lang w:val="lt-LT"/>
        </w:rPr>
        <w:t>;</w:t>
      </w:r>
    </w:p>
    <w:p w14:paraId="0DE327E0" w14:textId="77777777" w:rsidR="006D45E7" w:rsidRDefault="006D45E7" w:rsidP="006D45E7">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6D45E7">
        <w:rPr>
          <w:snapToGrid/>
          <w:szCs w:val="22"/>
          <w:lang w:val="lt-LT"/>
        </w:rPr>
        <w:t>t</w:t>
      </w:r>
      <w:r w:rsidR="00B11CA6" w:rsidRPr="006D45E7">
        <w:rPr>
          <w:snapToGrid/>
          <w:szCs w:val="22"/>
          <w:lang w:val="lt-LT"/>
        </w:rPr>
        <w:t>am tikri elektrokardiogramos (EKG) pokyčiai</w:t>
      </w:r>
      <w:r w:rsidRPr="006D45E7">
        <w:rPr>
          <w:snapToGrid/>
          <w:szCs w:val="22"/>
          <w:lang w:val="lt-LT"/>
        </w:rPr>
        <w:t>;</w:t>
      </w:r>
    </w:p>
    <w:p w14:paraId="5E7D73D2" w14:textId="77777777" w:rsidR="00B11CA6" w:rsidRPr="006D45E7" w:rsidRDefault="006D45E7" w:rsidP="006D45E7">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6D45E7">
        <w:rPr>
          <w:snapToGrid/>
          <w:szCs w:val="22"/>
          <w:lang w:val="lt-LT"/>
        </w:rPr>
        <w:t>raujospūdžio padidėjimas</w:t>
      </w:r>
      <w:r>
        <w:rPr>
          <w:snapToGrid/>
          <w:szCs w:val="22"/>
          <w:lang w:val="lt-LT"/>
        </w:rPr>
        <w:t>;</w:t>
      </w:r>
    </w:p>
    <w:p w14:paraId="0DD12904"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į</w:t>
      </w:r>
      <w:r w:rsidR="00B11CA6" w:rsidRPr="006469A4">
        <w:rPr>
          <w:snapToGrid/>
          <w:szCs w:val="22"/>
          <w:lang w:val="lt-LT"/>
        </w:rPr>
        <w:t xml:space="preserve"> gripą panašūs simptomai</w:t>
      </w:r>
      <w:r>
        <w:rPr>
          <w:snapToGrid/>
          <w:szCs w:val="22"/>
          <w:lang w:val="lt-LT"/>
        </w:rPr>
        <w:t>;</w:t>
      </w:r>
    </w:p>
    <w:p w14:paraId="2C1F3D3F"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B11CA6" w:rsidRPr="006469A4">
        <w:rPr>
          <w:snapToGrid/>
          <w:szCs w:val="22"/>
          <w:lang w:val="lt-LT"/>
        </w:rPr>
        <w:t>inusų uždegimas</w:t>
      </w:r>
      <w:r>
        <w:rPr>
          <w:snapToGrid/>
          <w:szCs w:val="22"/>
          <w:lang w:val="lt-LT"/>
        </w:rPr>
        <w:t>;</w:t>
      </w:r>
    </w:p>
    <w:p w14:paraId="457D559B"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B11CA6" w:rsidRPr="006469A4">
        <w:rPr>
          <w:snapToGrid/>
          <w:szCs w:val="22"/>
          <w:lang w:val="lt-LT"/>
        </w:rPr>
        <w:t>loga</w:t>
      </w:r>
      <w:r>
        <w:rPr>
          <w:snapToGrid/>
          <w:szCs w:val="22"/>
          <w:lang w:val="lt-LT"/>
        </w:rPr>
        <w:t>;</w:t>
      </w:r>
    </w:p>
    <w:p w14:paraId="7449EC3A"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w:t>
      </w:r>
      <w:r w:rsidR="00B11CA6" w:rsidRPr="006469A4">
        <w:rPr>
          <w:snapToGrid/>
          <w:szCs w:val="22"/>
          <w:lang w:val="lt-LT"/>
        </w:rPr>
        <w:t>usies uždegimas</w:t>
      </w:r>
      <w:r>
        <w:rPr>
          <w:snapToGrid/>
          <w:szCs w:val="22"/>
          <w:lang w:val="lt-LT"/>
        </w:rPr>
        <w:t>;</w:t>
      </w:r>
    </w:p>
    <w:p w14:paraId="52F873DE"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g</w:t>
      </w:r>
      <w:r w:rsidR="00B11CA6" w:rsidRPr="006469A4">
        <w:rPr>
          <w:snapToGrid/>
          <w:szCs w:val="22"/>
          <w:lang w:val="lt-LT"/>
        </w:rPr>
        <w:t>erklės dirginimas</w:t>
      </w:r>
      <w:r>
        <w:rPr>
          <w:snapToGrid/>
          <w:szCs w:val="22"/>
          <w:lang w:val="lt-LT"/>
        </w:rPr>
        <w:t>;</w:t>
      </w:r>
    </w:p>
    <w:p w14:paraId="2081DCCC"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6469A4">
        <w:rPr>
          <w:snapToGrid/>
          <w:szCs w:val="22"/>
          <w:lang w:val="lt-LT"/>
        </w:rPr>
        <w:t>osulys ir produktyvus kosulys</w:t>
      </w:r>
      <w:r>
        <w:rPr>
          <w:snapToGrid/>
          <w:szCs w:val="22"/>
          <w:lang w:val="lt-LT"/>
        </w:rPr>
        <w:t>;</w:t>
      </w:r>
    </w:p>
    <w:p w14:paraId="31004D16"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w:t>
      </w:r>
      <w:r w:rsidR="00B11CA6" w:rsidRPr="006469A4">
        <w:rPr>
          <w:snapToGrid/>
          <w:szCs w:val="22"/>
          <w:lang w:val="lt-LT"/>
        </w:rPr>
        <w:t>stmos priepuolis</w:t>
      </w:r>
      <w:r>
        <w:rPr>
          <w:snapToGrid/>
          <w:szCs w:val="22"/>
          <w:lang w:val="lt-LT"/>
        </w:rPr>
        <w:t>;</w:t>
      </w:r>
    </w:p>
    <w:p w14:paraId="739A09B3" w14:textId="77777777" w:rsidR="00B11CA6" w:rsidRPr="006469A4"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m</w:t>
      </w:r>
      <w:r w:rsidR="00B11CA6" w:rsidRPr="006469A4">
        <w:rPr>
          <w:snapToGrid/>
          <w:szCs w:val="22"/>
          <w:lang w:val="lt-LT"/>
        </w:rPr>
        <w:t>akšties grybelinės infekcijos</w:t>
      </w:r>
      <w:r>
        <w:rPr>
          <w:snapToGrid/>
          <w:szCs w:val="22"/>
          <w:lang w:val="lt-LT"/>
        </w:rPr>
        <w:t>;</w:t>
      </w:r>
    </w:p>
    <w:p w14:paraId="77730785"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B11CA6" w:rsidRPr="006469A4">
        <w:rPr>
          <w:snapToGrid/>
          <w:szCs w:val="22"/>
          <w:lang w:val="lt-LT"/>
        </w:rPr>
        <w:t>ykinimas</w:t>
      </w:r>
      <w:r>
        <w:rPr>
          <w:snapToGrid/>
          <w:szCs w:val="22"/>
          <w:lang w:val="lt-LT"/>
        </w:rPr>
        <w:t>;</w:t>
      </w:r>
    </w:p>
    <w:p w14:paraId="12F45DF3"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n</w:t>
      </w:r>
      <w:r w:rsidR="00B11CA6" w:rsidRPr="00E26C3C">
        <w:rPr>
          <w:snapToGrid/>
          <w:szCs w:val="22"/>
          <w:lang w:val="lt-LT"/>
        </w:rPr>
        <w:t>enormalus arba sutrikęs skonio pojūtis</w:t>
      </w:r>
      <w:r>
        <w:rPr>
          <w:snapToGrid/>
          <w:szCs w:val="22"/>
          <w:lang w:val="lt-LT"/>
        </w:rPr>
        <w:t>;</w:t>
      </w:r>
    </w:p>
    <w:p w14:paraId="43C4E4A8"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l</w:t>
      </w:r>
      <w:r w:rsidR="00B11CA6" w:rsidRPr="00E26C3C">
        <w:rPr>
          <w:snapToGrid/>
          <w:szCs w:val="22"/>
          <w:lang w:val="lt-LT"/>
        </w:rPr>
        <w:t>ūpų deginimas</w:t>
      </w:r>
      <w:r>
        <w:rPr>
          <w:snapToGrid/>
          <w:szCs w:val="22"/>
          <w:lang w:val="lt-LT"/>
        </w:rPr>
        <w:t>;</w:t>
      </w:r>
    </w:p>
    <w:p w14:paraId="7384CF67"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b</w:t>
      </w:r>
      <w:r w:rsidR="00B11CA6" w:rsidRPr="00E26C3C">
        <w:rPr>
          <w:snapToGrid/>
          <w:szCs w:val="22"/>
          <w:lang w:val="lt-LT"/>
        </w:rPr>
        <w:t>urnos džiūvimas</w:t>
      </w:r>
      <w:r>
        <w:rPr>
          <w:snapToGrid/>
          <w:szCs w:val="22"/>
          <w:lang w:val="lt-LT"/>
        </w:rPr>
        <w:t>;</w:t>
      </w:r>
    </w:p>
    <w:p w14:paraId="4915A278"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r</w:t>
      </w:r>
      <w:r w:rsidR="00B11CA6" w:rsidRPr="00E26C3C">
        <w:rPr>
          <w:snapToGrid/>
          <w:szCs w:val="22"/>
          <w:lang w:val="lt-LT"/>
        </w:rPr>
        <w:t>ijimo pasunkėjimas</w:t>
      </w:r>
      <w:r>
        <w:rPr>
          <w:snapToGrid/>
          <w:szCs w:val="22"/>
          <w:lang w:val="lt-LT"/>
        </w:rPr>
        <w:t>;</w:t>
      </w:r>
    </w:p>
    <w:p w14:paraId="5E06BFC4"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v</w:t>
      </w:r>
      <w:r w:rsidR="00B11CA6" w:rsidRPr="00E26C3C">
        <w:rPr>
          <w:snapToGrid/>
          <w:szCs w:val="22"/>
          <w:lang w:val="lt-LT"/>
        </w:rPr>
        <w:t>irškinimo sutrikimai</w:t>
      </w:r>
      <w:r>
        <w:rPr>
          <w:snapToGrid/>
          <w:szCs w:val="22"/>
          <w:lang w:val="lt-LT"/>
        </w:rPr>
        <w:t>;</w:t>
      </w:r>
    </w:p>
    <w:p w14:paraId="43F7AACE"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B11CA6" w:rsidRPr="00E26C3C">
        <w:rPr>
          <w:snapToGrid/>
          <w:szCs w:val="22"/>
          <w:lang w:val="lt-LT"/>
        </w:rPr>
        <w:t>krandžio sutrikimai</w:t>
      </w:r>
      <w:r>
        <w:rPr>
          <w:snapToGrid/>
          <w:szCs w:val="22"/>
          <w:lang w:val="lt-LT"/>
        </w:rPr>
        <w:t>;</w:t>
      </w:r>
    </w:p>
    <w:p w14:paraId="0F606A32"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v</w:t>
      </w:r>
      <w:r w:rsidR="00B11CA6" w:rsidRPr="00E26C3C">
        <w:rPr>
          <w:snapToGrid/>
          <w:szCs w:val="22"/>
          <w:lang w:val="lt-LT"/>
        </w:rPr>
        <w:t>iduriavimas</w:t>
      </w:r>
      <w:r>
        <w:rPr>
          <w:snapToGrid/>
          <w:szCs w:val="22"/>
          <w:lang w:val="lt-LT"/>
        </w:rPr>
        <w:t>;</w:t>
      </w:r>
    </w:p>
    <w:p w14:paraId="00D6ACFA" w14:textId="77777777" w:rsidR="006D45E7" w:rsidRDefault="006D45E7" w:rsidP="006D45E7">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6D45E7">
        <w:rPr>
          <w:snapToGrid/>
          <w:szCs w:val="22"/>
          <w:lang w:val="lt-LT"/>
        </w:rPr>
        <w:t>r</w:t>
      </w:r>
      <w:r w:rsidR="00B11CA6" w:rsidRPr="006D45E7">
        <w:rPr>
          <w:snapToGrid/>
          <w:szCs w:val="22"/>
          <w:lang w:val="lt-LT"/>
        </w:rPr>
        <w:t>aumenų skausmas ir raumenų mėšlungis</w:t>
      </w:r>
      <w:r w:rsidRPr="006D45E7">
        <w:rPr>
          <w:snapToGrid/>
          <w:szCs w:val="22"/>
          <w:lang w:val="lt-LT"/>
        </w:rPr>
        <w:t>;</w:t>
      </w:r>
    </w:p>
    <w:p w14:paraId="46B697C3" w14:textId="77777777" w:rsidR="00B11CA6" w:rsidRPr="006D45E7" w:rsidRDefault="006D45E7" w:rsidP="006D45E7">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v</w:t>
      </w:r>
      <w:r w:rsidR="00B11CA6" w:rsidRPr="006D45E7">
        <w:rPr>
          <w:snapToGrid/>
          <w:szCs w:val="22"/>
          <w:lang w:val="lt-LT"/>
        </w:rPr>
        <w:t>eido ir gerklės paraudimas</w:t>
      </w:r>
      <w:r>
        <w:rPr>
          <w:snapToGrid/>
          <w:szCs w:val="22"/>
          <w:lang w:val="lt-LT"/>
        </w:rPr>
        <w:t>;</w:t>
      </w:r>
    </w:p>
    <w:p w14:paraId="65E8DC5F"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B11CA6" w:rsidRPr="00E26C3C">
        <w:rPr>
          <w:snapToGrid/>
          <w:szCs w:val="22"/>
          <w:lang w:val="lt-LT"/>
        </w:rPr>
        <w:t>adidėjęs kraujo tekėjimas į kai kuriuos organizmo audinius</w:t>
      </w:r>
      <w:r>
        <w:rPr>
          <w:snapToGrid/>
          <w:szCs w:val="22"/>
          <w:lang w:val="lt-LT"/>
        </w:rPr>
        <w:t>;</w:t>
      </w:r>
    </w:p>
    <w:p w14:paraId="315B0739"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B11CA6" w:rsidRPr="00E26C3C">
        <w:rPr>
          <w:snapToGrid/>
          <w:szCs w:val="22"/>
          <w:lang w:val="lt-LT"/>
        </w:rPr>
        <w:t>tiprus prakaitavimas</w:t>
      </w:r>
      <w:r>
        <w:rPr>
          <w:snapToGrid/>
          <w:szCs w:val="22"/>
          <w:lang w:val="lt-LT"/>
        </w:rPr>
        <w:t>;</w:t>
      </w:r>
    </w:p>
    <w:p w14:paraId="0C30DFF7"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B11CA6" w:rsidRPr="00E26C3C">
        <w:rPr>
          <w:snapToGrid/>
          <w:szCs w:val="22"/>
          <w:lang w:val="lt-LT"/>
        </w:rPr>
        <w:t>rebulys</w:t>
      </w:r>
      <w:r>
        <w:rPr>
          <w:snapToGrid/>
          <w:szCs w:val="22"/>
          <w:lang w:val="lt-LT"/>
        </w:rPr>
        <w:t>;</w:t>
      </w:r>
    </w:p>
    <w:p w14:paraId="4A0CBA6E"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n</w:t>
      </w:r>
      <w:r w:rsidR="00B11CA6" w:rsidRPr="00E26C3C">
        <w:rPr>
          <w:snapToGrid/>
          <w:szCs w:val="22"/>
          <w:lang w:val="lt-LT"/>
        </w:rPr>
        <w:t>eramumas</w:t>
      </w:r>
      <w:r>
        <w:rPr>
          <w:snapToGrid/>
          <w:szCs w:val="22"/>
          <w:lang w:val="lt-LT"/>
        </w:rPr>
        <w:t>;</w:t>
      </w:r>
    </w:p>
    <w:p w14:paraId="6558F489"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s</w:t>
      </w:r>
      <w:r w:rsidR="00B11CA6" w:rsidRPr="00E26C3C">
        <w:rPr>
          <w:snapToGrid/>
          <w:szCs w:val="22"/>
          <w:lang w:val="lt-LT"/>
        </w:rPr>
        <w:t>vaigulys</w:t>
      </w:r>
      <w:r>
        <w:rPr>
          <w:snapToGrid/>
          <w:szCs w:val="22"/>
          <w:lang w:val="lt-LT"/>
        </w:rPr>
        <w:t>;</w:t>
      </w:r>
    </w:p>
    <w:p w14:paraId="20AA1F29" w14:textId="77777777" w:rsidR="00B11CA6" w:rsidRPr="00E26C3C"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B11CA6" w:rsidRPr="00E26C3C">
        <w:rPr>
          <w:snapToGrid/>
          <w:szCs w:val="22"/>
          <w:lang w:val="lt-LT"/>
        </w:rPr>
        <w:t>ilgėlinė arba ruplės</w:t>
      </w:r>
      <w:r>
        <w:rPr>
          <w:snapToGrid/>
          <w:szCs w:val="22"/>
          <w:lang w:val="lt-LT"/>
        </w:rPr>
        <w:t>;</w:t>
      </w:r>
    </w:p>
    <w:p w14:paraId="397A373F"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E26C3C">
        <w:rPr>
          <w:snapToGrid/>
          <w:szCs w:val="22"/>
          <w:lang w:val="lt-LT"/>
        </w:rPr>
        <w:t>ai kurių kraujo sudedamųjų dalių pokyčiai:</w:t>
      </w:r>
    </w:p>
    <w:p w14:paraId="20A62D14" w14:textId="77777777" w:rsidR="00B11CA6" w:rsidRPr="00E26C3C" w:rsidRDefault="00B11CA6" w:rsidP="00B11CA6">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 xml:space="preserve">baltųjų kraujo ląstelių </w:t>
      </w:r>
      <w:r w:rsidR="00A14B8A">
        <w:rPr>
          <w:snapToGrid/>
          <w:szCs w:val="22"/>
          <w:lang w:val="lt-LT"/>
        </w:rPr>
        <w:t xml:space="preserve">(leukocitų) </w:t>
      </w:r>
      <w:r w:rsidRPr="00E26C3C">
        <w:rPr>
          <w:snapToGrid/>
          <w:szCs w:val="22"/>
          <w:lang w:val="lt-LT"/>
        </w:rPr>
        <w:t>skaičiaus sumažėjimas;</w:t>
      </w:r>
    </w:p>
    <w:p w14:paraId="221C0CCB" w14:textId="77777777" w:rsidR="00B11CA6" w:rsidRPr="00E26C3C" w:rsidRDefault="00B11CA6" w:rsidP="00B11CA6">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trombocitų skaičiaus padidėjimas;</w:t>
      </w:r>
    </w:p>
    <w:p w14:paraId="292387E3" w14:textId="77777777" w:rsidR="00B11CA6" w:rsidRPr="00E26C3C" w:rsidRDefault="00B11CA6" w:rsidP="00B11CA6">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kalio kiekio kraujyje sumažėjimas;</w:t>
      </w:r>
    </w:p>
    <w:p w14:paraId="5320D586" w14:textId="77777777" w:rsidR="00B11CA6" w:rsidRPr="00E26C3C" w:rsidRDefault="00B11CA6" w:rsidP="00B11CA6">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t xml:space="preserve">cukraus </w:t>
      </w:r>
      <w:r w:rsidR="00E959EB">
        <w:rPr>
          <w:snapToGrid/>
          <w:szCs w:val="22"/>
          <w:lang w:val="lt-LT"/>
        </w:rPr>
        <w:t>(</w:t>
      </w:r>
      <w:r w:rsidR="00B96066">
        <w:rPr>
          <w:snapToGrid/>
          <w:szCs w:val="22"/>
          <w:lang w:val="lt-LT"/>
        </w:rPr>
        <w:t>gliukozės</w:t>
      </w:r>
      <w:r w:rsidR="00E959EB">
        <w:rPr>
          <w:snapToGrid/>
          <w:szCs w:val="22"/>
          <w:lang w:val="lt-LT"/>
        </w:rPr>
        <w:t>)</w:t>
      </w:r>
      <w:r w:rsidR="00B96066" w:rsidRPr="00E26C3C">
        <w:rPr>
          <w:snapToGrid/>
          <w:szCs w:val="22"/>
          <w:lang w:val="lt-LT"/>
        </w:rPr>
        <w:t xml:space="preserve"> </w:t>
      </w:r>
      <w:r w:rsidRPr="00E26C3C">
        <w:rPr>
          <w:snapToGrid/>
          <w:szCs w:val="22"/>
          <w:lang w:val="lt-LT"/>
        </w:rPr>
        <w:t>kiekio kraujyje padidėjimas;</w:t>
      </w:r>
    </w:p>
    <w:p w14:paraId="2DAC4927" w14:textId="77777777" w:rsidR="00B11CA6" w:rsidRDefault="00B11CA6" w:rsidP="00B11CA6">
      <w:pPr>
        <w:widowControl w:val="0"/>
        <w:numPr>
          <w:ilvl w:val="0"/>
          <w:numId w:val="23"/>
        </w:numPr>
        <w:tabs>
          <w:tab w:val="clear" w:pos="567"/>
        </w:tabs>
        <w:autoSpaceDE w:val="0"/>
        <w:autoSpaceDN w:val="0"/>
        <w:adjustRightInd w:val="0"/>
        <w:spacing w:line="240" w:lineRule="auto"/>
        <w:ind w:hanging="513"/>
        <w:rPr>
          <w:snapToGrid/>
          <w:szCs w:val="22"/>
          <w:lang w:val="lt-LT"/>
        </w:rPr>
      </w:pPr>
      <w:r w:rsidRPr="00E26C3C">
        <w:rPr>
          <w:snapToGrid/>
          <w:szCs w:val="22"/>
          <w:lang w:val="lt-LT"/>
        </w:rPr>
        <w:lastRenderedPageBreak/>
        <w:t>insulino, laisvųjų riebalų rūgščių ir ketonų kiekio padidėjimas kraujyje.</w:t>
      </w:r>
    </w:p>
    <w:p w14:paraId="457F1DFB"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38AE0498" w14:textId="77777777" w:rsidR="00B11CA6" w:rsidRPr="00044136" w:rsidRDefault="00B11CA6" w:rsidP="00B11CA6">
      <w:pPr>
        <w:rPr>
          <w:szCs w:val="22"/>
          <w:lang w:val="lt-LT"/>
        </w:rPr>
      </w:pPr>
      <w:r w:rsidRPr="00044136">
        <w:rPr>
          <w:szCs w:val="22"/>
          <w:lang w:val="lt-LT"/>
        </w:rPr>
        <w:t xml:space="preserve">Apie toliau išvardytą šalutinį poveikį pranešta kaip apie </w:t>
      </w:r>
      <w:r>
        <w:rPr>
          <w:szCs w:val="22"/>
          <w:lang w:val="lt-LT"/>
        </w:rPr>
        <w:t>„</w:t>
      </w:r>
      <w:r w:rsidRPr="00044136">
        <w:rPr>
          <w:szCs w:val="22"/>
          <w:lang w:val="lt-LT"/>
        </w:rPr>
        <w:t>nedažną</w:t>
      </w:r>
      <w:r>
        <w:rPr>
          <w:szCs w:val="22"/>
          <w:lang w:val="lt-LT"/>
        </w:rPr>
        <w:t>“</w:t>
      </w:r>
      <w:r w:rsidRPr="00044136">
        <w:rPr>
          <w:szCs w:val="22"/>
          <w:lang w:val="lt-LT"/>
        </w:rPr>
        <w:t xml:space="preserve"> pacientams, sergantiems lėtine obstrukcine plaučių liga</w:t>
      </w:r>
      <w:r w:rsidR="00567C1E">
        <w:rPr>
          <w:szCs w:val="22"/>
          <w:lang w:val="lt-LT"/>
        </w:rPr>
        <w:t>:</w:t>
      </w:r>
    </w:p>
    <w:p w14:paraId="06F30FF7" w14:textId="77777777" w:rsidR="006D45E7" w:rsidRDefault="00567C1E"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6D45E7">
        <w:rPr>
          <w:snapToGrid/>
          <w:szCs w:val="22"/>
          <w:lang w:val="lt-LT"/>
        </w:rPr>
        <w:t>laučių uždegimas</w:t>
      </w:r>
      <w:r w:rsidR="006D45E7" w:rsidRPr="006D45E7">
        <w:rPr>
          <w:snapToGrid/>
          <w:szCs w:val="22"/>
          <w:lang w:val="lt-LT"/>
        </w:rPr>
        <w:t xml:space="preserve">; pasakykite </w:t>
      </w:r>
      <w:r w:rsidR="006D45E7">
        <w:rPr>
          <w:snapToGrid/>
          <w:szCs w:val="22"/>
          <w:lang w:val="lt-LT"/>
        </w:rPr>
        <w:t xml:space="preserve">savo </w:t>
      </w:r>
      <w:r w:rsidR="006D45E7" w:rsidRPr="006D45E7">
        <w:rPr>
          <w:snapToGrid/>
          <w:szCs w:val="22"/>
          <w:lang w:val="lt-LT"/>
        </w:rPr>
        <w:t>gydytojui, jei</w:t>
      </w:r>
      <w:r w:rsidR="006D45E7">
        <w:rPr>
          <w:snapToGrid/>
          <w:szCs w:val="22"/>
          <w:lang w:val="lt-LT"/>
        </w:rPr>
        <w:t xml:space="preserve">gu pasireikštų kuris nors </w:t>
      </w:r>
      <w:r w:rsidR="006D45E7" w:rsidRPr="006D45E7">
        <w:rPr>
          <w:snapToGrid/>
          <w:szCs w:val="22"/>
          <w:lang w:val="lt-LT"/>
        </w:rPr>
        <w:t xml:space="preserve">iš šių simptomų: </w:t>
      </w:r>
      <w:r w:rsidR="006D45E7" w:rsidRPr="00BA3576">
        <w:rPr>
          <w:snapToGrid/>
          <w:szCs w:val="22"/>
          <w:lang w:val="lt-LT"/>
        </w:rPr>
        <w:t>padidėj</w:t>
      </w:r>
      <w:r w:rsidR="006D45E7">
        <w:rPr>
          <w:snapToGrid/>
          <w:szCs w:val="22"/>
          <w:lang w:val="lt-LT"/>
        </w:rPr>
        <w:t>ęs</w:t>
      </w:r>
      <w:r w:rsidR="006D45E7" w:rsidRPr="00BA3576">
        <w:rPr>
          <w:snapToGrid/>
          <w:szCs w:val="22"/>
          <w:lang w:val="lt-LT"/>
        </w:rPr>
        <w:t xml:space="preserve"> gleivių </w:t>
      </w:r>
      <w:r w:rsidR="006D45E7">
        <w:rPr>
          <w:snapToGrid/>
          <w:szCs w:val="22"/>
          <w:lang w:val="lt-LT"/>
        </w:rPr>
        <w:t xml:space="preserve">išsiskyrimas, </w:t>
      </w:r>
      <w:r w:rsidR="006D45E7" w:rsidRPr="00BA3576">
        <w:rPr>
          <w:snapToGrid/>
          <w:szCs w:val="22"/>
          <w:lang w:val="lt-LT"/>
        </w:rPr>
        <w:t>pakitusi jų spalva</w:t>
      </w:r>
      <w:r w:rsidR="006D45E7">
        <w:rPr>
          <w:snapToGrid/>
          <w:szCs w:val="22"/>
          <w:lang w:val="lt-LT"/>
        </w:rPr>
        <w:t>,</w:t>
      </w:r>
      <w:r w:rsidR="006D45E7" w:rsidRPr="006D45E7">
        <w:rPr>
          <w:snapToGrid/>
          <w:szCs w:val="22"/>
          <w:lang w:val="lt-LT"/>
        </w:rPr>
        <w:t xml:space="preserve"> karščiavimas, </w:t>
      </w:r>
      <w:r w:rsidR="006D45E7" w:rsidRPr="00BA3576">
        <w:rPr>
          <w:snapToGrid/>
          <w:szCs w:val="22"/>
          <w:lang w:val="lt-LT"/>
        </w:rPr>
        <w:t>sustiprėjęs kosulys</w:t>
      </w:r>
      <w:r w:rsidR="006D45E7" w:rsidRPr="006D45E7">
        <w:rPr>
          <w:snapToGrid/>
          <w:szCs w:val="22"/>
          <w:lang w:val="lt-LT"/>
        </w:rPr>
        <w:t xml:space="preserve">, </w:t>
      </w:r>
      <w:r w:rsidR="006D45E7" w:rsidRPr="00BA3576">
        <w:rPr>
          <w:snapToGrid/>
          <w:szCs w:val="22"/>
          <w:lang w:val="lt-LT"/>
        </w:rPr>
        <w:t>sustiprėję</w:t>
      </w:r>
      <w:r w:rsidR="006D45E7">
        <w:rPr>
          <w:snapToGrid/>
          <w:szCs w:val="22"/>
          <w:lang w:val="lt-LT"/>
        </w:rPr>
        <w:t>s</w:t>
      </w:r>
      <w:r w:rsidR="006D45E7" w:rsidRPr="00BA3576">
        <w:rPr>
          <w:snapToGrid/>
          <w:szCs w:val="22"/>
          <w:lang w:val="lt-LT"/>
        </w:rPr>
        <w:t xml:space="preserve"> kvėpavimo </w:t>
      </w:r>
      <w:r w:rsidR="006D45E7">
        <w:rPr>
          <w:snapToGrid/>
          <w:szCs w:val="22"/>
          <w:lang w:val="lt-LT"/>
        </w:rPr>
        <w:t>pasunkėjimas</w:t>
      </w:r>
      <w:r>
        <w:rPr>
          <w:snapToGrid/>
          <w:szCs w:val="22"/>
          <w:lang w:val="lt-LT"/>
        </w:rPr>
        <w:t>;</w:t>
      </w:r>
    </w:p>
    <w:p w14:paraId="35B83AEB" w14:textId="77777777" w:rsidR="00B11CA6" w:rsidRPr="00C74189" w:rsidRDefault="00567C1E"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C74189">
        <w:rPr>
          <w:snapToGrid/>
          <w:szCs w:val="22"/>
          <w:lang w:val="lt-LT"/>
        </w:rPr>
        <w:t>ortizolio kiekio sumažėjimas kraujyje; tokį poveikį sukelia kortikosteroidų poveikis Jūsų antinksčių liaukoms</w:t>
      </w:r>
      <w:r>
        <w:rPr>
          <w:snapToGrid/>
          <w:szCs w:val="22"/>
          <w:lang w:val="lt-LT"/>
        </w:rPr>
        <w:t>;</w:t>
      </w:r>
    </w:p>
    <w:p w14:paraId="77B90815" w14:textId="77777777" w:rsidR="00B11CA6" w:rsidRPr="00044136" w:rsidRDefault="00567C1E" w:rsidP="00B11CA6">
      <w:pPr>
        <w:widowControl w:val="0"/>
        <w:numPr>
          <w:ilvl w:val="0"/>
          <w:numId w:val="20"/>
        </w:numPr>
        <w:tabs>
          <w:tab w:val="clear" w:pos="567"/>
        </w:tabs>
        <w:autoSpaceDE w:val="0"/>
        <w:autoSpaceDN w:val="0"/>
        <w:adjustRightInd w:val="0"/>
        <w:spacing w:line="240" w:lineRule="auto"/>
        <w:ind w:left="567" w:hanging="567"/>
        <w:rPr>
          <w:szCs w:val="22"/>
          <w:lang w:val="lt-LT"/>
        </w:rPr>
      </w:pPr>
      <w:r>
        <w:rPr>
          <w:snapToGrid/>
          <w:szCs w:val="22"/>
          <w:lang w:val="lt-LT"/>
        </w:rPr>
        <w:t>n</w:t>
      </w:r>
      <w:r w:rsidR="00B11CA6" w:rsidRPr="00C74189">
        <w:rPr>
          <w:snapToGrid/>
          <w:szCs w:val="22"/>
          <w:lang w:val="lt-LT"/>
        </w:rPr>
        <w:t>eritmiškas širdies plakimas.</w:t>
      </w:r>
    </w:p>
    <w:p w14:paraId="10780F1C" w14:textId="77777777" w:rsidR="006D45E7" w:rsidRDefault="006D45E7" w:rsidP="00B11CA6">
      <w:pPr>
        <w:widowControl w:val="0"/>
        <w:tabs>
          <w:tab w:val="clear" w:pos="567"/>
        </w:tabs>
        <w:autoSpaceDE w:val="0"/>
        <w:autoSpaceDN w:val="0"/>
        <w:adjustRightInd w:val="0"/>
        <w:spacing w:line="240" w:lineRule="auto"/>
        <w:rPr>
          <w:snapToGrid/>
          <w:szCs w:val="22"/>
          <w:lang w:val="lt-LT"/>
        </w:rPr>
      </w:pPr>
    </w:p>
    <w:p w14:paraId="68E853DA" w14:textId="77777777" w:rsidR="00B11CA6" w:rsidRPr="002F400F" w:rsidRDefault="00B11CA6" w:rsidP="00B11CA6">
      <w:pPr>
        <w:spacing w:line="240" w:lineRule="auto"/>
        <w:ind w:right="-29"/>
        <w:rPr>
          <w:rFonts w:ascii="Segoe UI Emoji" w:eastAsia="Segoe UI Emoji" w:hAnsi="Segoe UI Emoji" w:cs="Segoe UI Emoji"/>
          <w:b/>
          <w:bCs/>
          <w:noProof/>
          <w:szCs w:val="22"/>
          <w:lang w:val="lt-LT"/>
        </w:rPr>
      </w:pPr>
      <w:r w:rsidRPr="002F400F">
        <w:rPr>
          <w:b/>
          <w:bCs/>
          <w:noProof/>
          <w:szCs w:val="22"/>
          <w:lang w:val="lt-LT"/>
        </w:rPr>
        <w:t>Reti šalutinio poveikio reiškiniai (gali pasireikšti rečiau kaip 1 iš 1</w:t>
      </w:r>
      <w:r w:rsidR="006D45E7">
        <w:rPr>
          <w:b/>
          <w:bCs/>
          <w:noProof/>
          <w:szCs w:val="22"/>
          <w:lang w:val="lt-LT"/>
        </w:rPr>
        <w:t> </w:t>
      </w:r>
      <w:r w:rsidRPr="002F400F">
        <w:rPr>
          <w:b/>
          <w:bCs/>
          <w:noProof/>
          <w:szCs w:val="22"/>
          <w:lang w:val="lt-LT"/>
        </w:rPr>
        <w:t>000</w:t>
      </w:r>
      <w:r w:rsidR="006D45E7">
        <w:rPr>
          <w:b/>
          <w:bCs/>
          <w:noProof/>
          <w:szCs w:val="22"/>
          <w:lang w:val="lt-LT"/>
        </w:rPr>
        <w:t> </w:t>
      </w:r>
      <w:r w:rsidRPr="002F400F">
        <w:rPr>
          <w:b/>
          <w:bCs/>
          <w:noProof/>
          <w:szCs w:val="22"/>
          <w:lang w:val="lt-LT"/>
        </w:rPr>
        <w:t>asmenų):</w:t>
      </w:r>
    </w:p>
    <w:p w14:paraId="33E5B241"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857C11">
        <w:rPr>
          <w:snapToGrid/>
          <w:szCs w:val="22"/>
          <w:lang w:val="lt-LT"/>
        </w:rPr>
        <w:t>rūtinė</w:t>
      </w:r>
      <w:r w:rsidR="00B11CA6">
        <w:rPr>
          <w:snapToGrid/>
          <w:szCs w:val="22"/>
          <w:lang w:val="lt-LT"/>
        </w:rPr>
        <w:t>s spaudimo</w:t>
      </w:r>
      <w:r w:rsidR="00B11CA6" w:rsidRPr="00857C11">
        <w:rPr>
          <w:snapToGrid/>
          <w:szCs w:val="22"/>
          <w:lang w:val="lt-LT"/>
        </w:rPr>
        <w:t xml:space="preserve"> pojūtis</w:t>
      </w:r>
      <w:r>
        <w:rPr>
          <w:snapToGrid/>
          <w:szCs w:val="22"/>
          <w:lang w:val="lt-LT"/>
        </w:rPr>
        <w:t>;</w:t>
      </w:r>
    </w:p>
    <w:p w14:paraId="0DF43C36"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B11CA6" w:rsidRPr="00857C11">
        <w:rPr>
          <w:snapToGrid/>
          <w:szCs w:val="22"/>
          <w:lang w:val="lt-LT"/>
        </w:rPr>
        <w:t>raleistas širdies susitraukimas (dėl per ankstyvo širdies skilvelių susitraukimo)</w:t>
      </w:r>
      <w:r>
        <w:rPr>
          <w:snapToGrid/>
          <w:szCs w:val="22"/>
          <w:lang w:val="lt-LT"/>
        </w:rPr>
        <w:t>;</w:t>
      </w:r>
    </w:p>
    <w:p w14:paraId="6DB699DD"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857C11">
        <w:rPr>
          <w:snapToGrid/>
          <w:szCs w:val="22"/>
          <w:lang w:val="lt-LT"/>
        </w:rPr>
        <w:t>raujo</w:t>
      </w:r>
      <w:r w:rsidR="00B11CA6">
        <w:rPr>
          <w:snapToGrid/>
          <w:szCs w:val="22"/>
          <w:lang w:val="lt-LT"/>
        </w:rPr>
        <w:t>spūdžio</w:t>
      </w:r>
      <w:r w:rsidR="00B11CA6" w:rsidRPr="00857C11">
        <w:rPr>
          <w:snapToGrid/>
          <w:szCs w:val="22"/>
          <w:lang w:val="lt-LT"/>
        </w:rPr>
        <w:t xml:space="preserve"> sumažėjimas</w:t>
      </w:r>
      <w:r>
        <w:rPr>
          <w:snapToGrid/>
          <w:szCs w:val="22"/>
          <w:lang w:val="lt-LT"/>
        </w:rPr>
        <w:t>;</w:t>
      </w:r>
    </w:p>
    <w:p w14:paraId="1139A09C"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i</w:t>
      </w:r>
      <w:r w:rsidR="00B11CA6" w:rsidRPr="00857C11">
        <w:rPr>
          <w:snapToGrid/>
          <w:szCs w:val="22"/>
          <w:lang w:val="lt-LT"/>
        </w:rPr>
        <w:t>nkstų uždegimas</w:t>
      </w:r>
      <w:r>
        <w:rPr>
          <w:snapToGrid/>
          <w:szCs w:val="22"/>
          <w:lang w:val="lt-LT"/>
        </w:rPr>
        <w:t>;</w:t>
      </w:r>
    </w:p>
    <w:p w14:paraId="6AD334BF"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B11CA6" w:rsidRPr="00857C11">
        <w:rPr>
          <w:snapToGrid/>
          <w:szCs w:val="22"/>
          <w:lang w:val="lt-LT"/>
        </w:rPr>
        <w:t>elias dienas trunkantis odos ir gleivinės patinimas</w:t>
      </w:r>
      <w:r>
        <w:rPr>
          <w:snapToGrid/>
          <w:szCs w:val="22"/>
          <w:lang w:val="lt-LT"/>
        </w:rPr>
        <w:t>.</w:t>
      </w:r>
    </w:p>
    <w:p w14:paraId="439B6671"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3BB5DBFC" w14:textId="77777777" w:rsidR="00B11CA6" w:rsidRPr="00450E03" w:rsidRDefault="00B11CA6" w:rsidP="00B11CA6">
      <w:pPr>
        <w:ind w:right="-29"/>
        <w:rPr>
          <w:noProof/>
          <w:szCs w:val="22"/>
          <w:lang w:val="lt-LT"/>
        </w:rPr>
      </w:pPr>
      <w:r w:rsidRPr="00450E03">
        <w:rPr>
          <w:b/>
          <w:bCs/>
          <w:noProof/>
          <w:szCs w:val="22"/>
          <w:lang w:val="lt-LT"/>
        </w:rPr>
        <w:t>Labai reti šalutinio poveikio reiškiniai (gali pasireikšti rečiau kaip 1 iš 10</w:t>
      </w:r>
      <w:r w:rsidR="006D45E7">
        <w:rPr>
          <w:b/>
          <w:bCs/>
          <w:noProof/>
          <w:szCs w:val="22"/>
          <w:lang w:val="lt-LT"/>
        </w:rPr>
        <w:t> </w:t>
      </w:r>
      <w:r w:rsidRPr="00450E03">
        <w:rPr>
          <w:b/>
          <w:bCs/>
          <w:noProof/>
          <w:szCs w:val="22"/>
          <w:lang w:val="lt-LT"/>
        </w:rPr>
        <w:t>000</w:t>
      </w:r>
      <w:r w:rsidR="006D45E7">
        <w:rPr>
          <w:b/>
          <w:bCs/>
          <w:noProof/>
          <w:szCs w:val="22"/>
          <w:lang w:val="lt-LT"/>
        </w:rPr>
        <w:t> </w:t>
      </w:r>
      <w:r w:rsidRPr="00450E03">
        <w:rPr>
          <w:b/>
          <w:bCs/>
          <w:noProof/>
          <w:szCs w:val="22"/>
          <w:lang w:val="lt-LT"/>
        </w:rPr>
        <w:t>asmenų)</w:t>
      </w:r>
      <w:r w:rsidR="006D45E7">
        <w:rPr>
          <w:b/>
          <w:bCs/>
          <w:noProof/>
          <w:szCs w:val="22"/>
          <w:lang w:val="lt-LT"/>
        </w:rPr>
        <w:t>:</w:t>
      </w:r>
    </w:p>
    <w:p w14:paraId="4AC531B5"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B11CA6" w:rsidRPr="00857C11">
        <w:rPr>
          <w:snapToGrid/>
          <w:szCs w:val="22"/>
          <w:lang w:val="lt-LT"/>
        </w:rPr>
        <w:t>usulys</w:t>
      </w:r>
      <w:r>
        <w:rPr>
          <w:snapToGrid/>
          <w:szCs w:val="22"/>
          <w:lang w:val="lt-LT"/>
        </w:rPr>
        <w:t>;</w:t>
      </w:r>
    </w:p>
    <w:p w14:paraId="0A10BA75"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w:t>
      </w:r>
      <w:r w:rsidR="00B11CA6" w:rsidRPr="00857C11">
        <w:rPr>
          <w:snapToGrid/>
          <w:szCs w:val="22"/>
          <w:lang w:val="lt-LT"/>
        </w:rPr>
        <w:t>stmos pasunkėjimas</w:t>
      </w:r>
      <w:r>
        <w:rPr>
          <w:snapToGrid/>
          <w:szCs w:val="22"/>
          <w:lang w:val="lt-LT"/>
        </w:rPr>
        <w:t>;</w:t>
      </w:r>
    </w:p>
    <w:p w14:paraId="3ECDDBD7"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t</w:t>
      </w:r>
      <w:r w:rsidR="00B11CA6" w:rsidRPr="00857C11">
        <w:rPr>
          <w:snapToGrid/>
          <w:szCs w:val="22"/>
          <w:lang w:val="lt-LT"/>
        </w:rPr>
        <w:t xml:space="preserve">rombocitų </w:t>
      </w:r>
      <w:r w:rsidR="00B11CA6">
        <w:rPr>
          <w:snapToGrid/>
          <w:szCs w:val="22"/>
          <w:lang w:val="lt-LT"/>
        </w:rPr>
        <w:t>skaičiaus</w:t>
      </w:r>
      <w:r w:rsidR="00B11CA6" w:rsidRPr="00857C11">
        <w:rPr>
          <w:snapToGrid/>
          <w:szCs w:val="22"/>
          <w:lang w:val="lt-LT"/>
        </w:rPr>
        <w:t xml:space="preserve"> kraujyje sumažėjimas</w:t>
      </w:r>
      <w:r>
        <w:rPr>
          <w:snapToGrid/>
          <w:szCs w:val="22"/>
          <w:lang w:val="lt-LT"/>
        </w:rPr>
        <w:t>;</w:t>
      </w:r>
    </w:p>
    <w:p w14:paraId="7A77AFED"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B11CA6" w:rsidRPr="00857C11">
        <w:rPr>
          <w:snapToGrid/>
          <w:szCs w:val="22"/>
          <w:lang w:val="lt-LT"/>
        </w:rPr>
        <w:t>laštakų ir pėdų patinimas</w:t>
      </w:r>
      <w:r>
        <w:rPr>
          <w:snapToGrid/>
          <w:szCs w:val="22"/>
          <w:lang w:val="lt-LT"/>
        </w:rPr>
        <w:t>.</w:t>
      </w:r>
    </w:p>
    <w:p w14:paraId="5CA51BB8"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45254F2A"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sidRPr="00EC6E48">
        <w:rPr>
          <w:b/>
          <w:bCs/>
          <w:snapToGrid/>
          <w:szCs w:val="22"/>
          <w:lang w:val="lt-LT"/>
        </w:rPr>
        <w:t>Ilgalaikis didelių įkvepiamųjų kortikosteroidų dozių vartojimas labai retai gali sukelti sisteminį poveikį.</w:t>
      </w:r>
      <w:r>
        <w:rPr>
          <w:snapToGrid/>
          <w:szCs w:val="22"/>
          <w:lang w:val="lt-LT"/>
        </w:rPr>
        <w:t xml:space="preserve"> Toks poveikis yra:</w:t>
      </w:r>
    </w:p>
    <w:p w14:paraId="435AD89F" w14:textId="77777777" w:rsidR="00B11CA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antinksčių veikl</w:t>
      </w:r>
      <w:r>
        <w:rPr>
          <w:snapToGrid/>
          <w:szCs w:val="22"/>
          <w:lang w:val="lt-LT"/>
        </w:rPr>
        <w:t>os sutrikimas</w:t>
      </w:r>
      <w:r w:rsidRPr="00EC6E48">
        <w:rPr>
          <w:snapToGrid/>
          <w:szCs w:val="22"/>
          <w:lang w:val="lt-LT"/>
        </w:rPr>
        <w:t xml:space="preserve"> (</w:t>
      </w:r>
      <w:r>
        <w:rPr>
          <w:snapToGrid/>
          <w:szCs w:val="22"/>
          <w:lang w:val="lt-LT"/>
        </w:rPr>
        <w:t>antinksčių</w:t>
      </w:r>
      <w:r w:rsidRPr="00EC6E48">
        <w:rPr>
          <w:snapToGrid/>
          <w:szCs w:val="22"/>
          <w:lang w:val="lt-LT"/>
        </w:rPr>
        <w:t xml:space="preserve"> slopinimas)</w:t>
      </w:r>
      <w:r>
        <w:rPr>
          <w:snapToGrid/>
          <w:szCs w:val="22"/>
          <w:lang w:val="lt-LT"/>
        </w:rPr>
        <w:t>;</w:t>
      </w:r>
    </w:p>
    <w:p w14:paraId="0F3527DA" w14:textId="77777777" w:rsidR="00B11CA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kaulų mineralų tanki</w:t>
      </w:r>
      <w:r>
        <w:rPr>
          <w:snapToGrid/>
          <w:szCs w:val="22"/>
          <w:lang w:val="lt-LT"/>
        </w:rPr>
        <w:t>o sumažėjimas</w:t>
      </w:r>
      <w:r w:rsidRPr="00EC6E48">
        <w:rPr>
          <w:snapToGrid/>
          <w:szCs w:val="22"/>
          <w:lang w:val="lt-LT"/>
        </w:rPr>
        <w:t xml:space="preserve"> (kaul</w:t>
      </w:r>
      <w:r>
        <w:rPr>
          <w:snapToGrid/>
          <w:szCs w:val="22"/>
          <w:lang w:val="lt-LT"/>
        </w:rPr>
        <w:t>ų išretėjimas</w:t>
      </w:r>
      <w:r w:rsidRPr="00EC6E48">
        <w:rPr>
          <w:snapToGrid/>
          <w:szCs w:val="22"/>
          <w:lang w:val="lt-LT"/>
        </w:rPr>
        <w:t>)</w:t>
      </w:r>
      <w:r>
        <w:rPr>
          <w:snapToGrid/>
          <w:szCs w:val="22"/>
          <w:lang w:val="lt-LT"/>
        </w:rPr>
        <w:t>;</w:t>
      </w:r>
    </w:p>
    <w:p w14:paraId="054692BE" w14:textId="77777777" w:rsidR="00B11CA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vaikų ir paauglių augim</w:t>
      </w:r>
      <w:r>
        <w:rPr>
          <w:snapToGrid/>
          <w:szCs w:val="22"/>
          <w:lang w:val="lt-LT"/>
        </w:rPr>
        <w:t>o sulėtėjimas;</w:t>
      </w:r>
    </w:p>
    <w:p w14:paraId="7F782D81" w14:textId="77777777" w:rsidR="00B11CA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akispūdžio padidėjimas</w:t>
      </w:r>
      <w:r w:rsidRPr="00EC6E48">
        <w:rPr>
          <w:snapToGrid/>
          <w:szCs w:val="22"/>
          <w:lang w:val="lt-LT"/>
        </w:rPr>
        <w:t xml:space="preserve"> (glaukoma)</w:t>
      </w:r>
      <w:r>
        <w:rPr>
          <w:snapToGrid/>
          <w:szCs w:val="22"/>
          <w:lang w:val="lt-LT"/>
        </w:rPr>
        <w:t>;</w:t>
      </w:r>
    </w:p>
    <w:p w14:paraId="4076ADB1" w14:textId="77777777" w:rsidR="00B11CA6" w:rsidRDefault="00B11CA6"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sidRPr="00EC6E48">
        <w:rPr>
          <w:snapToGrid/>
          <w:szCs w:val="22"/>
          <w:lang w:val="lt-LT"/>
        </w:rPr>
        <w:t>katarakta.</w:t>
      </w:r>
    </w:p>
    <w:p w14:paraId="23F234A5" w14:textId="77777777" w:rsidR="00B11CA6" w:rsidRPr="00EC6E48" w:rsidRDefault="00B11CA6" w:rsidP="00B11CA6">
      <w:pPr>
        <w:widowControl w:val="0"/>
        <w:tabs>
          <w:tab w:val="clear" w:pos="567"/>
        </w:tabs>
        <w:autoSpaceDE w:val="0"/>
        <w:autoSpaceDN w:val="0"/>
        <w:adjustRightInd w:val="0"/>
        <w:spacing w:line="240" w:lineRule="auto"/>
        <w:rPr>
          <w:snapToGrid/>
          <w:szCs w:val="22"/>
          <w:lang w:val="lt-LT"/>
        </w:rPr>
      </w:pPr>
    </w:p>
    <w:p w14:paraId="1DDA7383" w14:textId="77777777" w:rsidR="00B11CA6" w:rsidRPr="00450E03" w:rsidRDefault="00155727" w:rsidP="00B11CA6">
      <w:pPr>
        <w:ind w:right="-29"/>
        <w:rPr>
          <w:b/>
          <w:bCs/>
          <w:noProof/>
          <w:szCs w:val="22"/>
          <w:lang w:val="lt-LT"/>
        </w:rPr>
      </w:pPr>
      <w:r>
        <w:rPr>
          <w:b/>
          <w:bCs/>
          <w:noProof/>
          <w:szCs w:val="22"/>
          <w:lang w:val="lt-LT"/>
        </w:rPr>
        <w:t>D</w:t>
      </w:r>
      <w:r w:rsidR="00B11CA6" w:rsidRPr="00450E03">
        <w:rPr>
          <w:b/>
          <w:bCs/>
          <w:noProof/>
          <w:szCs w:val="22"/>
          <w:lang w:val="lt-LT"/>
        </w:rPr>
        <w:t>ažnis nežinomas (negali būti apskaičiuotas pagal turimus duomenis):</w:t>
      </w:r>
    </w:p>
    <w:p w14:paraId="608E2CB3" w14:textId="77777777" w:rsidR="00B11CA6" w:rsidRPr="006D45E7" w:rsidRDefault="006D45E7" w:rsidP="006D45E7">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m</w:t>
      </w:r>
      <w:r w:rsidR="00B11CA6" w:rsidRPr="006D45E7">
        <w:rPr>
          <w:snapToGrid/>
          <w:szCs w:val="22"/>
          <w:lang w:val="lt-LT"/>
        </w:rPr>
        <w:t>iego sutrikimai</w:t>
      </w:r>
      <w:r>
        <w:rPr>
          <w:snapToGrid/>
          <w:szCs w:val="22"/>
          <w:lang w:val="lt-LT"/>
        </w:rPr>
        <w:t>;</w:t>
      </w:r>
    </w:p>
    <w:p w14:paraId="4955AD23"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d</w:t>
      </w:r>
      <w:r w:rsidR="00B11CA6" w:rsidRPr="00EC6E48">
        <w:rPr>
          <w:snapToGrid/>
          <w:szCs w:val="22"/>
          <w:lang w:val="lt-LT"/>
        </w:rPr>
        <w:t>epresija ar</w:t>
      </w:r>
      <w:r w:rsidR="00B11CA6">
        <w:rPr>
          <w:snapToGrid/>
          <w:szCs w:val="22"/>
          <w:lang w:val="lt-LT"/>
        </w:rPr>
        <w:t>ba</w:t>
      </w:r>
      <w:r w:rsidR="00B11CA6" w:rsidRPr="00EC6E48">
        <w:rPr>
          <w:snapToGrid/>
          <w:szCs w:val="22"/>
          <w:lang w:val="lt-LT"/>
        </w:rPr>
        <w:t xml:space="preserve"> nerim</w:t>
      </w:r>
      <w:r w:rsidR="00B11CA6">
        <w:rPr>
          <w:snapToGrid/>
          <w:szCs w:val="22"/>
          <w:lang w:val="lt-LT"/>
        </w:rPr>
        <w:t>as</w:t>
      </w:r>
      <w:r>
        <w:rPr>
          <w:snapToGrid/>
          <w:szCs w:val="22"/>
          <w:lang w:val="lt-LT"/>
        </w:rPr>
        <w:t>;</w:t>
      </w:r>
    </w:p>
    <w:p w14:paraId="76DFF6F2" w14:textId="77777777" w:rsidR="00B11CA6"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n</w:t>
      </w:r>
      <w:r w:rsidR="00B11CA6" w:rsidRPr="00EC6E48">
        <w:rPr>
          <w:snapToGrid/>
          <w:szCs w:val="22"/>
          <w:lang w:val="lt-LT"/>
        </w:rPr>
        <w:t>ervingumas</w:t>
      </w:r>
      <w:r>
        <w:rPr>
          <w:snapToGrid/>
          <w:szCs w:val="22"/>
          <w:lang w:val="lt-LT"/>
        </w:rPr>
        <w:t>;</w:t>
      </w:r>
    </w:p>
    <w:p w14:paraId="09119CF3" w14:textId="77777777" w:rsidR="008859FA" w:rsidRDefault="006D45E7" w:rsidP="00B11CA6">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p</w:t>
      </w:r>
      <w:r w:rsidR="00B11CA6">
        <w:rPr>
          <w:snapToGrid/>
          <w:szCs w:val="22"/>
          <w:lang w:val="lt-LT"/>
        </w:rPr>
        <w:t>er didelis</w:t>
      </w:r>
      <w:r w:rsidR="00B11CA6" w:rsidRPr="00EC6E48">
        <w:rPr>
          <w:snapToGrid/>
          <w:szCs w:val="22"/>
          <w:lang w:val="lt-LT"/>
        </w:rPr>
        <w:t xml:space="preserve"> susijaudinimas ar dirglumas</w:t>
      </w:r>
      <w:r w:rsidR="009C3E51">
        <w:rPr>
          <w:snapToGrid/>
          <w:szCs w:val="22"/>
          <w:lang w:val="lt-LT"/>
        </w:rPr>
        <w:t>.</w:t>
      </w:r>
    </w:p>
    <w:p w14:paraId="03BED3A6"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4ACA31B7" w14:textId="77777777" w:rsidR="00B11CA6" w:rsidRDefault="00B11CA6" w:rsidP="00B11CA6">
      <w:pPr>
        <w:widowControl w:val="0"/>
        <w:tabs>
          <w:tab w:val="clear" w:pos="567"/>
        </w:tabs>
        <w:autoSpaceDE w:val="0"/>
        <w:autoSpaceDN w:val="0"/>
        <w:adjustRightInd w:val="0"/>
        <w:spacing w:line="240" w:lineRule="auto"/>
        <w:rPr>
          <w:snapToGrid/>
          <w:szCs w:val="22"/>
          <w:lang w:val="lt-LT"/>
        </w:rPr>
      </w:pPr>
      <w:r>
        <w:rPr>
          <w:snapToGrid/>
          <w:szCs w:val="22"/>
          <w:lang w:val="lt-LT"/>
        </w:rPr>
        <w:t>T</w:t>
      </w:r>
      <w:r w:rsidRPr="00EC6E48">
        <w:rPr>
          <w:snapToGrid/>
          <w:szCs w:val="22"/>
          <w:lang w:val="lt-LT"/>
        </w:rPr>
        <w:t>oki</w:t>
      </w:r>
      <w:r>
        <w:rPr>
          <w:snapToGrid/>
          <w:szCs w:val="22"/>
          <w:lang w:val="lt-LT"/>
        </w:rPr>
        <w:t>ų</w:t>
      </w:r>
      <w:r w:rsidRPr="00EC6E48">
        <w:rPr>
          <w:snapToGrid/>
          <w:szCs w:val="22"/>
          <w:lang w:val="lt-LT"/>
        </w:rPr>
        <w:t xml:space="preserve"> </w:t>
      </w:r>
      <w:r>
        <w:rPr>
          <w:snapToGrid/>
          <w:szCs w:val="22"/>
          <w:lang w:val="lt-LT"/>
        </w:rPr>
        <w:t>reiškinių atsiradimas yra labiau</w:t>
      </w:r>
      <w:r w:rsidRPr="00EC6E48">
        <w:rPr>
          <w:snapToGrid/>
          <w:szCs w:val="22"/>
          <w:lang w:val="lt-LT"/>
        </w:rPr>
        <w:t xml:space="preserve"> tikėtin</w:t>
      </w:r>
      <w:r>
        <w:rPr>
          <w:snapToGrid/>
          <w:szCs w:val="22"/>
          <w:lang w:val="lt-LT"/>
        </w:rPr>
        <w:t>as</w:t>
      </w:r>
      <w:r w:rsidRPr="00EC6E48">
        <w:rPr>
          <w:snapToGrid/>
          <w:szCs w:val="22"/>
          <w:lang w:val="lt-LT"/>
        </w:rPr>
        <w:t xml:space="preserve"> vaikams, tačiau jų dažnis nėra žinomas</w:t>
      </w:r>
      <w:r w:rsidR="006E69B4">
        <w:rPr>
          <w:snapToGrid/>
          <w:szCs w:val="22"/>
          <w:lang w:val="lt-LT"/>
        </w:rPr>
        <w:t>:</w:t>
      </w:r>
    </w:p>
    <w:p w14:paraId="49E20BFA" w14:textId="77777777" w:rsidR="009C3E51" w:rsidRDefault="006E69B4" w:rsidP="009C3E51">
      <w:pPr>
        <w:widowControl w:val="0"/>
        <w:numPr>
          <w:ilvl w:val="0"/>
          <w:numId w:val="20"/>
        </w:numPr>
        <w:tabs>
          <w:tab w:val="clear" w:pos="567"/>
        </w:tabs>
        <w:autoSpaceDE w:val="0"/>
        <w:autoSpaceDN w:val="0"/>
        <w:adjustRightInd w:val="0"/>
        <w:spacing w:line="240" w:lineRule="auto"/>
        <w:ind w:left="567" w:hanging="567"/>
        <w:rPr>
          <w:snapToGrid/>
          <w:szCs w:val="22"/>
          <w:lang w:val="lt-LT"/>
        </w:rPr>
      </w:pPr>
      <w:r>
        <w:rPr>
          <w:snapToGrid/>
          <w:szCs w:val="22"/>
          <w:lang w:val="lt-LT"/>
        </w:rPr>
        <w:t>m</w:t>
      </w:r>
      <w:r w:rsidR="009C3E51">
        <w:rPr>
          <w:snapToGrid/>
          <w:szCs w:val="22"/>
          <w:lang w:val="lt-LT"/>
        </w:rPr>
        <w:t>atomo vaizdo neryškumas.</w:t>
      </w:r>
    </w:p>
    <w:p w14:paraId="7FF24F22" w14:textId="77777777" w:rsidR="00B11CA6" w:rsidRDefault="00B11CA6" w:rsidP="00B11CA6">
      <w:pPr>
        <w:widowControl w:val="0"/>
        <w:tabs>
          <w:tab w:val="clear" w:pos="567"/>
        </w:tabs>
        <w:autoSpaceDE w:val="0"/>
        <w:autoSpaceDN w:val="0"/>
        <w:adjustRightInd w:val="0"/>
        <w:spacing w:line="240" w:lineRule="auto"/>
        <w:rPr>
          <w:snapToGrid/>
          <w:szCs w:val="22"/>
          <w:lang w:val="lt-LT"/>
        </w:rPr>
      </w:pPr>
    </w:p>
    <w:p w14:paraId="0DD2B8FA" w14:textId="77777777" w:rsidR="00B11CA6" w:rsidRPr="00444A40" w:rsidRDefault="00B11CA6" w:rsidP="00B11CA6">
      <w:pPr>
        <w:widowControl w:val="0"/>
        <w:tabs>
          <w:tab w:val="clear" w:pos="567"/>
          <w:tab w:val="left" w:pos="540"/>
        </w:tabs>
        <w:spacing w:line="240" w:lineRule="auto"/>
        <w:rPr>
          <w:rFonts w:eastAsia="Calibri"/>
          <w:b/>
          <w:snapToGrid/>
          <w:szCs w:val="22"/>
          <w:lang w:val="lt-LT"/>
        </w:rPr>
      </w:pPr>
      <w:r w:rsidRPr="00444A40">
        <w:rPr>
          <w:rFonts w:eastAsia="Calibri"/>
          <w:b/>
          <w:snapToGrid/>
          <w:szCs w:val="22"/>
          <w:lang w:val="lt-LT"/>
        </w:rPr>
        <w:t>Pranešimas apie šalutinį poveikį</w:t>
      </w:r>
    </w:p>
    <w:p w14:paraId="680EF867" w14:textId="77777777" w:rsidR="00B11CA6" w:rsidRPr="008859FA" w:rsidRDefault="00B11CA6" w:rsidP="00B11CA6">
      <w:pPr>
        <w:widowControl w:val="0"/>
        <w:tabs>
          <w:tab w:val="clear" w:pos="567"/>
          <w:tab w:val="left" w:pos="540"/>
        </w:tabs>
        <w:spacing w:line="240" w:lineRule="auto"/>
        <w:rPr>
          <w:rFonts w:eastAsia="Calibri"/>
          <w:snapToGrid/>
          <w:szCs w:val="22"/>
          <w:lang w:val="lt-LT"/>
        </w:rPr>
      </w:pPr>
      <w:r w:rsidRPr="00444A40">
        <w:rPr>
          <w:rFonts w:eastAsia="Calibri"/>
          <w:snapToGrid/>
          <w:szCs w:val="22"/>
          <w:lang w:val="lt-LT"/>
        </w:rPr>
        <w:t xml:space="preserve">Jeigu pasireiškė šalutinis poveikis, įskaitant šiame lapelyje nenurodytą, pasakykite gydytojui, vaistininkui arba slaugytojui. </w:t>
      </w:r>
      <w:r w:rsidR="008859FA" w:rsidRPr="008859FA">
        <w:rPr>
          <w:szCs w:val="22"/>
          <w:lang w:val="lt-LT" w:eastAsia="lt-LT"/>
        </w:rPr>
        <w:t xml:space="preserve">Pranešimą apie šalutinį poveikį galite užpildyti ir pateikti Valstybinės vaistų kontrolės tarnybos prie Lietuvos Respublikos sveikatos apsaugos ministerijos tinklalapyje </w:t>
      </w:r>
      <w:r w:rsidR="008859FA" w:rsidRPr="008859FA">
        <w:rPr>
          <w:color w:val="0000EE"/>
          <w:szCs w:val="22"/>
          <w:u w:val="single"/>
          <w:lang w:val="lt-LT" w:eastAsia="lt-LT"/>
        </w:rPr>
        <w:t>https://vvkt.lrv.lt/lt/</w:t>
      </w:r>
      <w:r w:rsidR="008859FA" w:rsidRPr="008859FA">
        <w:rPr>
          <w:szCs w:val="22"/>
          <w:lang w:val="lt-LT" w:eastAsia="lt-LT"/>
        </w:rPr>
        <w:t xml:space="preserve"> nurodytais būdais arba paskambinti nemokamu telefonu 8 800 73 568. Pranešdami apie šalutinį poveikį galite mums padėti gauti daugiau informacijos apie šio vaisto saugumą</w:t>
      </w:r>
      <w:r w:rsidR="008859FA" w:rsidRPr="008859FA">
        <w:rPr>
          <w:lang w:val="lt-LT"/>
        </w:rPr>
        <w:t>.</w:t>
      </w:r>
    </w:p>
    <w:p w14:paraId="215C805B" w14:textId="77777777" w:rsidR="00B11CA6" w:rsidRPr="00444A40" w:rsidRDefault="00B11CA6" w:rsidP="00B11CA6">
      <w:pPr>
        <w:widowControl w:val="0"/>
        <w:numPr>
          <w:ilvl w:val="12"/>
          <w:numId w:val="0"/>
        </w:numPr>
        <w:tabs>
          <w:tab w:val="clear" w:pos="567"/>
        </w:tabs>
        <w:spacing w:line="240" w:lineRule="auto"/>
        <w:ind w:right="-2"/>
        <w:rPr>
          <w:snapToGrid/>
          <w:szCs w:val="24"/>
          <w:lang w:val="lt-LT"/>
        </w:rPr>
      </w:pPr>
    </w:p>
    <w:p w14:paraId="74B4DCFA"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598E4C51" w14:textId="77777777" w:rsidR="00B11CA6" w:rsidRPr="00444A40" w:rsidRDefault="00B11CA6" w:rsidP="00B11CA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5.</w:t>
      </w:r>
      <w:r w:rsidRPr="00444A40">
        <w:rPr>
          <w:b/>
          <w:snapToGrid/>
          <w:szCs w:val="22"/>
          <w:lang w:val="lt-LT"/>
        </w:rPr>
        <w:tab/>
        <w:t>Kaip laikyti Bedufora</w:t>
      </w:r>
    </w:p>
    <w:p w14:paraId="4312B60A" w14:textId="77777777" w:rsidR="006E69B4" w:rsidRPr="00444A40" w:rsidRDefault="006E69B4" w:rsidP="00B11CA6">
      <w:pPr>
        <w:widowControl w:val="0"/>
        <w:tabs>
          <w:tab w:val="clear" w:pos="567"/>
        </w:tabs>
        <w:spacing w:line="240" w:lineRule="auto"/>
        <w:rPr>
          <w:i/>
          <w:snapToGrid/>
          <w:szCs w:val="22"/>
          <w:lang w:val="lt-LT"/>
        </w:rPr>
      </w:pPr>
    </w:p>
    <w:p w14:paraId="3FDE65B7"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r w:rsidRPr="00444A40">
        <w:rPr>
          <w:snapToGrid/>
          <w:szCs w:val="22"/>
          <w:lang w:val="lt-LT"/>
        </w:rPr>
        <w:t>Šį vaistą laikykite vaikams nepastebimoje ir nepasiekiamoje vietoje.</w:t>
      </w:r>
    </w:p>
    <w:p w14:paraId="51F0ED47" w14:textId="77777777" w:rsidR="00B11CA6" w:rsidRDefault="00B11CA6" w:rsidP="00B11CA6">
      <w:pPr>
        <w:widowControl w:val="0"/>
        <w:numPr>
          <w:ilvl w:val="12"/>
          <w:numId w:val="0"/>
        </w:numPr>
        <w:tabs>
          <w:tab w:val="clear" w:pos="567"/>
        </w:tabs>
        <w:spacing w:line="240" w:lineRule="auto"/>
        <w:ind w:right="-2"/>
        <w:rPr>
          <w:snapToGrid/>
          <w:szCs w:val="22"/>
          <w:lang w:val="lt-LT"/>
        </w:rPr>
      </w:pPr>
    </w:p>
    <w:p w14:paraId="22CBA7CB" w14:textId="77777777" w:rsidR="009C3E51" w:rsidRDefault="006E69B4" w:rsidP="009C3E51">
      <w:pPr>
        <w:keepNext/>
        <w:tabs>
          <w:tab w:val="clear" w:pos="567"/>
        </w:tabs>
        <w:autoSpaceDE w:val="0"/>
        <w:autoSpaceDN w:val="0"/>
        <w:adjustRightInd w:val="0"/>
        <w:spacing w:line="240" w:lineRule="auto"/>
        <w:rPr>
          <w:rFonts w:eastAsia="TimesNewRoman"/>
          <w:b/>
          <w:bCs/>
          <w:i/>
          <w:iCs/>
          <w:snapToGrid/>
          <w:szCs w:val="22"/>
          <w:lang w:val="lt-LT"/>
        </w:rPr>
      </w:pPr>
      <w:r w:rsidRPr="006E69B4">
        <w:rPr>
          <w:rFonts w:eastAsia="TimesNewRoman"/>
          <w:b/>
          <w:bCs/>
          <w:i/>
          <w:iCs/>
          <w:snapToGrid/>
          <w:szCs w:val="22"/>
          <w:lang w:val="lt-LT"/>
        </w:rPr>
        <w:t>Vienos talpyklės vieno 120 arba 180</w:t>
      </w:r>
      <w:r>
        <w:rPr>
          <w:rFonts w:eastAsia="TimesNewRoman"/>
          <w:b/>
          <w:bCs/>
          <w:i/>
          <w:iCs/>
          <w:snapToGrid/>
          <w:szCs w:val="22"/>
          <w:lang w:val="lt-LT"/>
        </w:rPr>
        <w:t> </w:t>
      </w:r>
      <w:r w:rsidRPr="006E69B4">
        <w:rPr>
          <w:rFonts w:eastAsia="TimesNewRoman"/>
          <w:b/>
          <w:bCs/>
          <w:i/>
          <w:iCs/>
          <w:snapToGrid/>
          <w:szCs w:val="22"/>
          <w:lang w:val="lt-LT"/>
        </w:rPr>
        <w:t>spūsnių purkštuvo pakuotė</w:t>
      </w:r>
    </w:p>
    <w:p w14:paraId="79F0D8E8" w14:textId="77777777" w:rsidR="000C5060" w:rsidRDefault="000C5060" w:rsidP="009C3E51">
      <w:pPr>
        <w:tabs>
          <w:tab w:val="clear" w:pos="567"/>
        </w:tabs>
        <w:spacing w:line="240" w:lineRule="auto"/>
        <w:rPr>
          <w:b/>
          <w:bCs/>
          <w:szCs w:val="22"/>
          <w:lang w:val="lt-LT"/>
        </w:rPr>
      </w:pPr>
    </w:p>
    <w:p w14:paraId="27BE2508" w14:textId="77777777" w:rsidR="009C3E51" w:rsidRDefault="009C3E51" w:rsidP="009C3E51">
      <w:pPr>
        <w:tabs>
          <w:tab w:val="clear" w:pos="567"/>
        </w:tabs>
        <w:spacing w:line="240" w:lineRule="auto"/>
        <w:rPr>
          <w:b/>
          <w:bCs/>
          <w:szCs w:val="22"/>
          <w:lang w:val="lt-LT"/>
        </w:rPr>
      </w:pPr>
      <w:r w:rsidRPr="00EB0C12">
        <w:rPr>
          <w:b/>
          <w:bCs/>
          <w:szCs w:val="22"/>
          <w:lang w:val="lt-LT"/>
        </w:rPr>
        <w:t>Vaistininkams</w:t>
      </w:r>
    </w:p>
    <w:p w14:paraId="449F7B59" w14:textId="77777777" w:rsidR="009C3E51" w:rsidRDefault="009C3E51" w:rsidP="009C3E51">
      <w:pPr>
        <w:tabs>
          <w:tab w:val="clear" w:pos="567"/>
        </w:tabs>
        <w:spacing w:line="240" w:lineRule="auto"/>
        <w:rPr>
          <w:b/>
          <w:bCs/>
          <w:szCs w:val="22"/>
          <w:lang w:val="lt-LT"/>
        </w:rPr>
      </w:pPr>
      <w:r>
        <w:rPr>
          <w:lang w:val="lt-LT"/>
        </w:rPr>
        <w:lastRenderedPageBreak/>
        <w:t>Laiky</w:t>
      </w:r>
      <w:r w:rsidR="00FF2668">
        <w:rPr>
          <w:lang w:val="lt-LT"/>
        </w:rPr>
        <w:t>ti</w:t>
      </w:r>
      <w:r>
        <w:rPr>
          <w:lang w:val="lt-LT"/>
        </w:rPr>
        <w:t xml:space="preserve"> </w:t>
      </w:r>
      <w:r w:rsidRPr="00044136">
        <w:rPr>
          <w:lang w:val="lt-LT"/>
        </w:rPr>
        <w:t>šaldytuve (2</w:t>
      </w:r>
      <w:r>
        <w:rPr>
          <w:lang w:val="lt-LT"/>
        </w:rPr>
        <w:t>–</w:t>
      </w:r>
      <w:r w:rsidRPr="00044136">
        <w:rPr>
          <w:lang w:val="lt-LT"/>
        </w:rPr>
        <w:t>8 °C</w:t>
      </w:r>
      <w:r>
        <w:rPr>
          <w:lang w:val="lt-LT"/>
        </w:rPr>
        <w:t xml:space="preserve"> </w:t>
      </w:r>
      <w:r w:rsidRPr="00044136">
        <w:rPr>
          <w:lang w:val="lt-LT"/>
        </w:rPr>
        <w:t>temperatūroje)</w:t>
      </w:r>
      <w:r>
        <w:rPr>
          <w:lang w:val="lt-LT"/>
        </w:rPr>
        <w:t xml:space="preserve"> ne ilgiau kaip 18 mėnesių</w:t>
      </w:r>
      <w:r w:rsidRPr="00044136">
        <w:rPr>
          <w:lang w:val="lt-LT"/>
        </w:rPr>
        <w:t>.</w:t>
      </w:r>
    </w:p>
    <w:p w14:paraId="354BDE33" w14:textId="77777777" w:rsidR="009C3E51" w:rsidRDefault="00FF2668" w:rsidP="009C3E51">
      <w:pPr>
        <w:tabs>
          <w:tab w:val="clear" w:pos="567"/>
        </w:tabs>
        <w:spacing w:line="240" w:lineRule="auto"/>
        <w:rPr>
          <w:szCs w:val="22"/>
          <w:lang w:val="lt-LT"/>
        </w:rPr>
      </w:pPr>
      <w:r>
        <w:rPr>
          <w:szCs w:val="22"/>
          <w:lang w:val="lt-LT"/>
        </w:rPr>
        <w:t>Lipnioje p</w:t>
      </w:r>
      <w:r w:rsidR="009C3E51" w:rsidRPr="00EB0C12">
        <w:rPr>
          <w:szCs w:val="22"/>
          <w:lang w:val="lt-LT"/>
        </w:rPr>
        <w:t xml:space="preserve">akuotės etiketėje užrašykite išdavimo pacientui datą ir </w:t>
      </w:r>
      <w:r w:rsidR="002D3ECB">
        <w:rPr>
          <w:szCs w:val="22"/>
          <w:lang w:val="lt-LT"/>
        </w:rPr>
        <w:t>už</w:t>
      </w:r>
      <w:r w:rsidR="009C3E51" w:rsidRPr="00EB0C12">
        <w:rPr>
          <w:szCs w:val="22"/>
          <w:lang w:val="lt-LT"/>
        </w:rPr>
        <w:t xml:space="preserve">klijuokite </w:t>
      </w:r>
      <w:r w:rsidR="002D3ECB">
        <w:rPr>
          <w:szCs w:val="22"/>
          <w:lang w:val="lt-LT"/>
        </w:rPr>
        <w:t>ją</w:t>
      </w:r>
      <w:r w:rsidR="009C3E51" w:rsidRPr="00EB0C12">
        <w:rPr>
          <w:szCs w:val="22"/>
          <w:lang w:val="lt-LT"/>
        </w:rPr>
        <w:t xml:space="preserve"> ant inhaliatoriaus. </w:t>
      </w:r>
      <w:r w:rsidR="002D3ECB">
        <w:rPr>
          <w:szCs w:val="22"/>
          <w:lang w:val="lt-LT"/>
        </w:rPr>
        <w:t>Užtikrinkite</w:t>
      </w:r>
      <w:r w:rsidR="009C3E51" w:rsidRPr="00EB0C12">
        <w:rPr>
          <w:szCs w:val="22"/>
          <w:lang w:val="lt-LT"/>
        </w:rPr>
        <w:t xml:space="preserve">, kad </w:t>
      </w:r>
      <w:r w:rsidR="002D3ECB">
        <w:rPr>
          <w:szCs w:val="22"/>
          <w:lang w:val="lt-LT"/>
        </w:rPr>
        <w:t xml:space="preserve">nuo </w:t>
      </w:r>
      <w:r w:rsidR="009C3E51" w:rsidRPr="00EB0C12">
        <w:rPr>
          <w:szCs w:val="22"/>
          <w:lang w:val="lt-LT"/>
        </w:rPr>
        <w:t xml:space="preserve">išdavimo </w:t>
      </w:r>
      <w:r w:rsidR="002D3ECB">
        <w:rPr>
          <w:szCs w:val="22"/>
          <w:lang w:val="lt-LT"/>
        </w:rPr>
        <w:t>datos</w:t>
      </w:r>
      <w:r w:rsidR="009C3E51" w:rsidRPr="00EB0C12">
        <w:rPr>
          <w:szCs w:val="22"/>
          <w:lang w:val="lt-LT"/>
        </w:rPr>
        <w:t xml:space="preserve"> iki tinkamumo laiko pabaigos</w:t>
      </w:r>
      <w:r w:rsidR="002D3ECB">
        <w:rPr>
          <w:szCs w:val="22"/>
          <w:lang w:val="lt-LT"/>
        </w:rPr>
        <w:t>, nurodytos ant pakuotės,</w:t>
      </w:r>
      <w:r w:rsidR="009C3E51" w:rsidRPr="00EB0C12">
        <w:rPr>
          <w:szCs w:val="22"/>
          <w:lang w:val="lt-LT"/>
        </w:rPr>
        <w:t xml:space="preserve"> </w:t>
      </w:r>
      <w:r w:rsidR="002D3ECB">
        <w:rPr>
          <w:szCs w:val="22"/>
          <w:lang w:val="lt-LT"/>
        </w:rPr>
        <w:t>būtų ne</w:t>
      </w:r>
      <w:r w:rsidR="009C3E51" w:rsidRPr="00EB0C12">
        <w:rPr>
          <w:szCs w:val="22"/>
          <w:lang w:val="lt-LT"/>
        </w:rPr>
        <w:t xml:space="preserve"> mažiau </w:t>
      </w:r>
      <w:r w:rsidR="002D3ECB">
        <w:rPr>
          <w:szCs w:val="22"/>
          <w:lang w:val="lt-LT"/>
        </w:rPr>
        <w:t xml:space="preserve">kaip </w:t>
      </w:r>
      <w:r w:rsidR="009C3E51" w:rsidRPr="00EB0C12">
        <w:rPr>
          <w:szCs w:val="22"/>
          <w:lang w:val="lt-LT"/>
        </w:rPr>
        <w:t>3 mėnesiai.</w:t>
      </w:r>
    </w:p>
    <w:p w14:paraId="3A980E57" w14:textId="77777777" w:rsidR="009C3E51" w:rsidRDefault="009C3E51" w:rsidP="009C3E51">
      <w:pPr>
        <w:tabs>
          <w:tab w:val="clear" w:pos="567"/>
        </w:tabs>
        <w:spacing w:line="240" w:lineRule="auto"/>
        <w:rPr>
          <w:szCs w:val="22"/>
          <w:lang w:val="lt-LT"/>
        </w:rPr>
      </w:pPr>
    </w:p>
    <w:p w14:paraId="766AE1D7" w14:textId="77777777" w:rsidR="009C3E51" w:rsidRPr="00ED1A9F" w:rsidRDefault="009C3E51" w:rsidP="009C3E51">
      <w:pPr>
        <w:tabs>
          <w:tab w:val="clear" w:pos="567"/>
        </w:tabs>
        <w:spacing w:line="240" w:lineRule="auto"/>
        <w:rPr>
          <w:b/>
          <w:bCs/>
          <w:szCs w:val="22"/>
          <w:lang w:val="lt-LT"/>
        </w:rPr>
      </w:pPr>
      <w:r w:rsidRPr="00ED1A9F">
        <w:rPr>
          <w:b/>
          <w:bCs/>
          <w:szCs w:val="22"/>
          <w:lang w:val="lt-LT"/>
        </w:rPr>
        <w:t>Pacientams</w:t>
      </w:r>
    </w:p>
    <w:p w14:paraId="7D66E4D2" w14:textId="77777777" w:rsidR="009C3E51" w:rsidRDefault="009C3E51" w:rsidP="009C3E51">
      <w:pPr>
        <w:tabs>
          <w:tab w:val="clear" w:pos="567"/>
        </w:tabs>
        <w:spacing w:line="240" w:lineRule="auto"/>
        <w:rPr>
          <w:lang w:val="lt-LT"/>
        </w:rPr>
      </w:pPr>
      <w:r>
        <w:rPr>
          <w:lang w:val="lt-LT"/>
        </w:rPr>
        <w:t>I</w:t>
      </w:r>
      <w:r w:rsidRPr="00414A04">
        <w:rPr>
          <w:lang w:val="lt-LT"/>
        </w:rPr>
        <w:t xml:space="preserve">nhaliatorių </w:t>
      </w:r>
      <w:r>
        <w:rPr>
          <w:lang w:val="lt-LT"/>
        </w:rPr>
        <w:t xml:space="preserve">laikykite </w:t>
      </w:r>
      <w:r w:rsidRPr="00044136">
        <w:rPr>
          <w:lang w:val="lt-LT"/>
        </w:rPr>
        <w:t xml:space="preserve">ne aukštesnėje kaip </w:t>
      </w:r>
      <w:smartTag w:uri="urn:schemas-microsoft-com:office:smarttags" w:element="metricconverter">
        <w:smartTagPr>
          <w:attr w:name="ProductID" w:val="25ﾠﾰC"/>
        </w:smartTagPr>
        <w:r w:rsidRPr="00044136">
          <w:rPr>
            <w:lang w:val="lt-LT"/>
          </w:rPr>
          <w:t>25 °C</w:t>
        </w:r>
      </w:smartTag>
      <w:r w:rsidRPr="00044136">
        <w:rPr>
          <w:lang w:val="lt-LT"/>
        </w:rPr>
        <w:t xml:space="preserve"> temperatūroje.</w:t>
      </w:r>
    </w:p>
    <w:p w14:paraId="6F6545E5" w14:textId="77777777" w:rsidR="000C0338" w:rsidRDefault="002D3ECB" w:rsidP="009C3E51">
      <w:pPr>
        <w:tabs>
          <w:tab w:val="clear" w:pos="567"/>
        </w:tabs>
        <w:spacing w:line="240" w:lineRule="auto"/>
        <w:rPr>
          <w:rFonts w:eastAsia="TimesNewRoman"/>
          <w:snapToGrid/>
          <w:szCs w:val="22"/>
          <w:lang w:val="lt-LT"/>
        </w:rPr>
      </w:pPr>
      <w:r>
        <w:rPr>
          <w:rFonts w:eastAsia="TimesNewRoman"/>
          <w:snapToGrid/>
          <w:szCs w:val="22"/>
          <w:lang w:val="lt-LT"/>
        </w:rPr>
        <w:t>Nenaudokite Bedufora p</w:t>
      </w:r>
      <w:r w:rsidR="009C3E51" w:rsidRPr="0084452C">
        <w:rPr>
          <w:rFonts w:eastAsia="TimesNewRoman"/>
          <w:snapToGrid/>
          <w:szCs w:val="22"/>
          <w:lang w:val="lt-LT"/>
        </w:rPr>
        <w:t>raėjus 3</w:t>
      </w:r>
      <w:r w:rsidR="009C3E51">
        <w:rPr>
          <w:rFonts w:eastAsia="TimesNewRoman"/>
          <w:snapToGrid/>
          <w:szCs w:val="22"/>
          <w:lang w:val="lt-LT"/>
        </w:rPr>
        <w:t> </w:t>
      </w:r>
      <w:r w:rsidR="009C3E51" w:rsidRPr="0084452C">
        <w:rPr>
          <w:rFonts w:eastAsia="TimesNewRoman"/>
          <w:snapToGrid/>
          <w:szCs w:val="22"/>
          <w:lang w:val="lt-LT"/>
        </w:rPr>
        <w:t xml:space="preserve">mėnesiams </w:t>
      </w:r>
      <w:r w:rsidR="009C3E51">
        <w:rPr>
          <w:rFonts w:eastAsia="TimesNewRoman"/>
          <w:snapToGrid/>
          <w:szCs w:val="22"/>
          <w:lang w:val="lt-LT"/>
        </w:rPr>
        <w:t>po</w:t>
      </w:r>
      <w:r w:rsidR="009C3E51" w:rsidRPr="0084452C">
        <w:rPr>
          <w:rFonts w:eastAsia="TimesNewRoman"/>
          <w:snapToGrid/>
          <w:szCs w:val="22"/>
          <w:lang w:val="lt-LT"/>
        </w:rPr>
        <w:t xml:space="preserve"> </w:t>
      </w:r>
      <w:r w:rsidR="009C3E51">
        <w:rPr>
          <w:rFonts w:eastAsia="TimesNewRoman"/>
          <w:snapToGrid/>
          <w:szCs w:val="22"/>
          <w:lang w:val="lt-LT"/>
        </w:rPr>
        <w:t xml:space="preserve">to, kai vaistininkas Jums išdavė inhaliatorių, </w:t>
      </w:r>
      <w:r w:rsidR="000C0338">
        <w:rPr>
          <w:rFonts w:eastAsia="TimesNewRoman"/>
          <w:snapToGrid/>
          <w:szCs w:val="22"/>
          <w:lang w:val="lt-LT"/>
        </w:rPr>
        <w:t>ir</w:t>
      </w:r>
      <w:r w:rsidR="009C3E51">
        <w:rPr>
          <w:rFonts w:eastAsia="TimesNewRoman"/>
          <w:snapToGrid/>
          <w:szCs w:val="22"/>
          <w:lang w:val="lt-LT"/>
        </w:rPr>
        <w:t xml:space="preserve"> </w:t>
      </w:r>
      <w:r>
        <w:rPr>
          <w:rFonts w:eastAsia="TimesNewRoman"/>
          <w:snapToGrid/>
          <w:szCs w:val="22"/>
          <w:lang w:val="lt-LT"/>
        </w:rPr>
        <w:t xml:space="preserve">niekada nevartokite pasibaigus tinkamumo laikui, nurodytam </w:t>
      </w:r>
      <w:r w:rsidR="009C3E51">
        <w:rPr>
          <w:rFonts w:eastAsia="TimesNewRoman"/>
          <w:snapToGrid/>
          <w:szCs w:val="22"/>
          <w:lang w:val="lt-LT"/>
        </w:rPr>
        <w:t>an</w:t>
      </w:r>
      <w:r w:rsidR="009C3E51" w:rsidRPr="0084452C">
        <w:rPr>
          <w:rFonts w:eastAsia="TimesNewRoman"/>
          <w:snapToGrid/>
          <w:szCs w:val="22"/>
          <w:lang w:val="lt-LT"/>
        </w:rPr>
        <w:t xml:space="preserve">t </w:t>
      </w:r>
      <w:r w:rsidR="009C3E51">
        <w:rPr>
          <w:rFonts w:eastAsia="TimesNewRoman"/>
          <w:snapToGrid/>
          <w:szCs w:val="22"/>
          <w:lang w:val="lt-LT"/>
        </w:rPr>
        <w:t>pakuotės</w:t>
      </w:r>
      <w:r w:rsidR="009C3E51" w:rsidRPr="0084452C">
        <w:rPr>
          <w:rFonts w:eastAsia="TimesNewRoman"/>
          <w:snapToGrid/>
          <w:szCs w:val="22"/>
          <w:lang w:val="lt-LT"/>
        </w:rPr>
        <w:t xml:space="preserve"> po „EXP“</w:t>
      </w:r>
      <w:r>
        <w:rPr>
          <w:rFonts w:eastAsia="TimesNewRoman"/>
          <w:snapToGrid/>
          <w:szCs w:val="22"/>
          <w:lang w:val="lt-LT"/>
        </w:rPr>
        <w:t>.</w:t>
      </w:r>
      <w:r w:rsidR="009C3E51">
        <w:rPr>
          <w:rFonts w:eastAsia="TimesNewRoman"/>
          <w:snapToGrid/>
          <w:szCs w:val="22"/>
          <w:lang w:val="lt-LT"/>
        </w:rPr>
        <w:t xml:space="preserve"> </w:t>
      </w:r>
    </w:p>
    <w:p w14:paraId="1B375AE7" w14:textId="77777777" w:rsidR="009C3E51" w:rsidRDefault="009C3E51" w:rsidP="009C3E51">
      <w:pPr>
        <w:tabs>
          <w:tab w:val="clear" w:pos="567"/>
        </w:tabs>
        <w:spacing w:line="240" w:lineRule="auto"/>
        <w:rPr>
          <w:lang w:val="lt-LT"/>
        </w:rPr>
      </w:pPr>
      <w:r w:rsidRPr="00444A40">
        <w:rPr>
          <w:iCs/>
          <w:snapToGrid/>
          <w:szCs w:val="22"/>
          <w:lang w:val="lt-LT"/>
        </w:rPr>
        <w:t>Vaistas tinkamas vartoti iki paskutinės nurodyto mėnesio dienos.</w:t>
      </w:r>
    </w:p>
    <w:p w14:paraId="35A71B5F" w14:textId="77777777" w:rsidR="009C3E51" w:rsidRDefault="009C3E51" w:rsidP="009C3E51">
      <w:pPr>
        <w:tabs>
          <w:tab w:val="clear" w:pos="567"/>
        </w:tabs>
        <w:spacing w:line="240" w:lineRule="auto"/>
        <w:rPr>
          <w:lang w:val="lt-LT"/>
        </w:rPr>
      </w:pPr>
    </w:p>
    <w:p w14:paraId="66D1E1FA" w14:textId="77777777" w:rsidR="009C3E51" w:rsidRPr="00ED1A9F" w:rsidRDefault="006E69B4" w:rsidP="009C3E51">
      <w:pPr>
        <w:widowControl w:val="0"/>
        <w:tabs>
          <w:tab w:val="clear" w:pos="567"/>
        </w:tabs>
        <w:spacing w:line="240" w:lineRule="auto"/>
        <w:rPr>
          <w:b/>
          <w:bCs/>
          <w:i/>
          <w:iCs/>
          <w:snapToGrid/>
          <w:szCs w:val="22"/>
          <w:lang w:val="lt-LT"/>
        </w:rPr>
      </w:pPr>
      <w:r w:rsidRPr="006E69B4">
        <w:rPr>
          <w:b/>
          <w:bCs/>
          <w:i/>
          <w:iCs/>
          <w:snapToGrid/>
          <w:szCs w:val="22"/>
          <w:lang w:val="lt-LT"/>
        </w:rPr>
        <w:t>Dviejų arba trijų talpyklių (dviejų arba trijų purkštuvų po 120 arba 180</w:t>
      </w:r>
      <w:r>
        <w:rPr>
          <w:b/>
          <w:bCs/>
          <w:i/>
          <w:iCs/>
          <w:snapToGrid/>
          <w:szCs w:val="22"/>
          <w:lang w:val="lt-LT"/>
        </w:rPr>
        <w:t> </w:t>
      </w:r>
      <w:r w:rsidRPr="006E69B4">
        <w:rPr>
          <w:b/>
          <w:bCs/>
          <w:i/>
          <w:iCs/>
          <w:snapToGrid/>
          <w:szCs w:val="22"/>
          <w:lang w:val="lt-LT"/>
        </w:rPr>
        <w:t>spūsnių) pakuotės</w:t>
      </w:r>
    </w:p>
    <w:p w14:paraId="1CD72530" w14:textId="77777777" w:rsidR="009C3E51" w:rsidRDefault="009C3E51" w:rsidP="009C3E51">
      <w:pPr>
        <w:tabs>
          <w:tab w:val="clear" w:pos="567"/>
        </w:tabs>
        <w:spacing w:line="240" w:lineRule="auto"/>
        <w:rPr>
          <w:lang w:val="lt-LT"/>
        </w:rPr>
      </w:pPr>
    </w:p>
    <w:p w14:paraId="04BA7576" w14:textId="77777777" w:rsidR="009C3E51" w:rsidRPr="00466CC4" w:rsidRDefault="009C3E51" w:rsidP="009C3E51">
      <w:pPr>
        <w:rPr>
          <w:u w:val="single"/>
          <w:lang w:val="lt-LT"/>
        </w:rPr>
      </w:pPr>
      <w:r w:rsidRPr="00ED1A9F">
        <w:rPr>
          <w:b/>
          <w:bCs/>
          <w:lang w:val="lt-LT"/>
        </w:rPr>
        <w:t>Prieš vartojimą</w:t>
      </w:r>
      <w:r w:rsidRPr="00ED1A9F">
        <w:rPr>
          <w:lang w:val="lt-LT"/>
        </w:rPr>
        <w:t>:</w:t>
      </w:r>
      <w:r w:rsidRPr="00414A04">
        <w:rPr>
          <w:lang w:val="lt-LT"/>
        </w:rPr>
        <w:t xml:space="preserve"> in</w:t>
      </w:r>
      <w:r>
        <w:rPr>
          <w:lang w:val="lt-LT"/>
        </w:rPr>
        <w:t>haliatori</w:t>
      </w:r>
      <w:r w:rsidR="004457B0">
        <w:rPr>
          <w:lang w:val="lt-LT"/>
        </w:rPr>
        <w:t>us</w:t>
      </w:r>
      <w:r>
        <w:rPr>
          <w:lang w:val="lt-LT"/>
        </w:rPr>
        <w:t xml:space="preserve"> laikykite </w:t>
      </w:r>
      <w:r w:rsidRPr="00044136">
        <w:rPr>
          <w:lang w:val="lt-LT"/>
        </w:rPr>
        <w:t>šaldytuve (2</w:t>
      </w:r>
      <w:r>
        <w:rPr>
          <w:lang w:val="lt-LT"/>
        </w:rPr>
        <w:t>–</w:t>
      </w:r>
      <w:r w:rsidRPr="00044136">
        <w:rPr>
          <w:lang w:val="lt-LT"/>
        </w:rPr>
        <w:t>8 °C</w:t>
      </w:r>
      <w:r>
        <w:rPr>
          <w:lang w:val="lt-LT"/>
        </w:rPr>
        <w:t xml:space="preserve"> temperatūroje</w:t>
      </w:r>
      <w:r w:rsidRPr="00044136">
        <w:rPr>
          <w:lang w:val="lt-LT"/>
        </w:rPr>
        <w:t>).</w:t>
      </w:r>
    </w:p>
    <w:p w14:paraId="0038ED3D" w14:textId="77777777" w:rsidR="009C3E51" w:rsidRPr="00044136" w:rsidRDefault="009C3E51" w:rsidP="009C3E51">
      <w:pPr>
        <w:rPr>
          <w:u w:val="single"/>
          <w:lang w:val="lt-LT"/>
        </w:rPr>
      </w:pPr>
    </w:p>
    <w:p w14:paraId="22F1E792" w14:textId="77777777" w:rsidR="009C3E51" w:rsidRDefault="009C3E51" w:rsidP="009C3E51">
      <w:pPr>
        <w:rPr>
          <w:lang w:val="lt-LT"/>
        </w:rPr>
      </w:pPr>
      <w:r w:rsidRPr="00ED1A9F">
        <w:rPr>
          <w:b/>
          <w:bCs/>
          <w:lang w:val="lt-LT"/>
        </w:rPr>
        <w:t>Po pirmojo pavartojimo</w:t>
      </w:r>
      <w:r w:rsidRPr="00ED1A9F">
        <w:rPr>
          <w:lang w:val="lt-LT"/>
        </w:rPr>
        <w:t>:</w:t>
      </w:r>
      <w:r w:rsidRPr="00414A04">
        <w:rPr>
          <w:lang w:val="lt-LT"/>
        </w:rPr>
        <w:t xml:space="preserve"> inh</w:t>
      </w:r>
      <w:r>
        <w:rPr>
          <w:lang w:val="lt-LT"/>
        </w:rPr>
        <w:t>aliatori</w:t>
      </w:r>
      <w:r w:rsidR="000C5060">
        <w:rPr>
          <w:lang w:val="lt-LT"/>
        </w:rPr>
        <w:t>ų</w:t>
      </w:r>
      <w:r w:rsidR="004457B0">
        <w:rPr>
          <w:lang w:val="lt-LT"/>
        </w:rPr>
        <w:t xml:space="preserve"> </w:t>
      </w:r>
      <w:r>
        <w:rPr>
          <w:lang w:val="lt-LT"/>
        </w:rPr>
        <w:t xml:space="preserve">laikykite </w:t>
      </w:r>
      <w:r w:rsidRPr="00044136">
        <w:rPr>
          <w:lang w:val="lt-LT"/>
        </w:rPr>
        <w:t xml:space="preserve">ne aukštesnėje kaip </w:t>
      </w:r>
      <w:smartTag w:uri="urn:schemas-microsoft-com:office:smarttags" w:element="metricconverter">
        <w:smartTagPr>
          <w:attr w:name="ProductID" w:val="25ﾠﾰC"/>
        </w:smartTagPr>
        <w:r w:rsidRPr="00044136">
          <w:rPr>
            <w:lang w:val="lt-LT"/>
          </w:rPr>
          <w:t>25 °C</w:t>
        </w:r>
      </w:smartTag>
      <w:r w:rsidRPr="00044136">
        <w:rPr>
          <w:lang w:val="lt-LT"/>
        </w:rPr>
        <w:t xml:space="preserve"> temperatūroje</w:t>
      </w:r>
      <w:r>
        <w:rPr>
          <w:lang w:val="lt-LT"/>
        </w:rPr>
        <w:t xml:space="preserve"> ne ilgiau kaip tris mėnesius</w:t>
      </w:r>
      <w:r w:rsidRPr="00044136">
        <w:rPr>
          <w:lang w:val="lt-LT"/>
        </w:rPr>
        <w:t>.</w:t>
      </w:r>
    </w:p>
    <w:p w14:paraId="354D9E8A" w14:textId="77777777" w:rsidR="009C3E51" w:rsidRDefault="000C0338" w:rsidP="009C3E51">
      <w:pPr>
        <w:tabs>
          <w:tab w:val="clear" w:pos="567"/>
        </w:tabs>
        <w:spacing w:line="240" w:lineRule="auto"/>
        <w:rPr>
          <w:rFonts w:eastAsia="TimesNewRoman"/>
          <w:snapToGrid/>
          <w:szCs w:val="22"/>
          <w:lang w:val="lt-LT"/>
        </w:rPr>
      </w:pPr>
      <w:r w:rsidRPr="000C0338">
        <w:rPr>
          <w:rFonts w:eastAsia="TimesNewRoman"/>
          <w:snapToGrid/>
          <w:szCs w:val="22"/>
          <w:lang w:val="lt-LT"/>
        </w:rPr>
        <w:t xml:space="preserve">Kiekvieną kartą pradėdami naudoti inhaliatorių, </w:t>
      </w:r>
      <w:r w:rsidR="00A927D7">
        <w:rPr>
          <w:rFonts w:eastAsia="TimesNewRoman"/>
          <w:snapToGrid/>
          <w:szCs w:val="22"/>
          <w:lang w:val="lt-LT"/>
        </w:rPr>
        <w:t xml:space="preserve">ant </w:t>
      </w:r>
      <w:r>
        <w:rPr>
          <w:rFonts w:eastAsia="TimesNewRoman"/>
          <w:snapToGrid/>
          <w:szCs w:val="22"/>
          <w:lang w:val="lt-LT"/>
        </w:rPr>
        <w:t>vieno</w:t>
      </w:r>
      <w:r w:rsidR="00A927D7">
        <w:rPr>
          <w:rFonts w:eastAsia="TimesNewRoman"/>
          <w:snapToGrid/>
          <w:szCs w:val="22"/>
          <w:lang w:val="lt-LT"/>
        </w:rPr>
        <w:t>s</w:t>
      </w:r>
      <w:r>
        <w:rPr>
          <w:rFonts w:eastAsia="TimesNewRoman"/>
          <w:snapToGrid/>
          <w:szCs w:val="22"/>
          <w:lang w:val="lt-LT"/>
        </w:rPr>
        <w:t xml:space="preserve"> iš </w:t>
      </w:r>
      <w:r w:rsidR="00A927D7">
        <w:rPr>
          <w:rFonts w:eastAsia="TimesNewRoman"/>
          <w:snapToGrid/>
          <w:szCs w:val="22"/>
          <w:lang w:val="lt-LT"/>
        </w:rPr>
        <w:t xml:space="preserve">lipnių </w:t>
      </w:r>
      <w:r>
        <w:rPr>
          <w:rFonts w:eastAsia="TimesNewRoman"/>
          <w:snapToGrid/>
          <w:szCs w:val="22"/>
          <w:lang w:val="lt-LT"/>
        </w:rPr>
        <w:t>p</w:t>
      </w:r>
      <w:r w:rsidR="009C3E51" w:rsidRPr="003638FA">
        <w:rPr>
          <w:rFonts w:eastAsia="TimesNewRoman"/>
          <w:snapToGrid/>
          <w:szCs w:val="22"/>
          <w:lang w:val="lt-LT"/>
        </w:rPr>
        <w:t>akuotės etike</w:t>
      </w:r>
      <w:r w:rsidR="00A927D7">
        <w:rPr>
          <w:rFonts w:eastAsia="TimesNewRoman"/>
          <w:snapToGrid/>
          <w:szCs w:val="22"/>
          <w:lang w:val="lt-LT"/>
        </w:rPr>
        <w:t>čių</w:t>
      </w:r>
      <w:r w:rsidR="009C3E51" w:rsidRPr="003638FA">
        <w:rPr>
          <w:rFonts w:eastAsia="TimesNewRoman"/>
          <w:snapToGrid/>
          <w:szCs w:val="22"/>
          <w:lang w:val="lt-LT"/>
        </w:rPr>
        <w:t xml:space="preserve"> užrašykite </w:t>
      </w:r>
      <w:r w:rsidR="009C3E51">
        <w:rPr>
          <w:rFonts w:eastAsia="TimesNewRoman"/>
          <w:snapToGrid/>
          <w:szCs w:val="22"/>
          <w:lang w:val="lt-LT"/>
        </w:rPr>
        <w:t>pirmo pavartojimo</w:t>
      </w:r>
      <w:r w:rsidR="009C3E51" w:rsidRPr="003638FA">
        <w:rPr>
          <w:rFonts w:eastAsia="TimesNewRoman"/>
          <w:snapToGrid/>
          <w:szCs w:val="22"/>
          <w:lang w:val="lt-LT"/>
        </w:rPr>
        <w:t xml:space="preserve"> datą ir </w:t>
      </w:r>
      <w:r w:rsidR="00A927D7">
        <w:rPr>
          <w:rFonts w:eastAsia="TimesNewRoman"/>
          <w:snapToGrid/>
          <w:szCs w:val="22"/>
          <w:lang w:val="lt-LT"/>
        </w:rPr>
        <w:t>už</w:t>
      </w:r>
      <w:r w:rsidR="009C3E51" w:rsidRPr="003638FA">
        <w:rPr>
          <w:rFonts w:eastAsia="TimesNewRoman"/>
          <w:snapToGrid/>
          <w:szCs w:val="22"/>
          <w:lang w:val="lt-LT"/>
        </w:rPr>
        <w:t xml:space="preserve">klijuokite </w:t>
      </w:r>
      <w:r w:rsidR="00A927D7">
        <w:rPr>
          <w:rFonts w:eastAsia="TimesNewRoman"/>
          <w:snapToGrid/>
          <w:szCs w:val="22"/>
          <w:lang w:val="lt-LT"/>
        </w:rPr>
        <w:t xml:space="preserve">šią </w:t>
      </w:r>
      <w:r w:rsidR="009C3E51" w:rsidRPr="003638FA">
        <w:rPr>
          <w:rFonts w:eastAsia="TimesNewRoman"/>
          <w:snapToGrid/>
          <w:szCs w:val="22"/>
          <w:lang w:val="lt-LT"/>
        </w:rPr>
        <w:t xml:space="preserve">etiketę ant </w:t>
      </w:r>
      <w:r w:rsidR="00A927D7">
        <w:rPr>
          <w:rFonts w:eastAsia="TimesNewRoman"/>
          <w:snapToGrid/>
          <w:szCs w:val="22"/>
          <w:lang w:val="lt-LT"/>
        </w:rPr>
        <w:t xml:space="preserve">naudojamo </w:t>
      </w:r>
      <w:r w:rsidR="009C3E51" w:rsidRPr="003638FA">
        <w:rPr>
          <w:rFonts w:eastAsia="TimesNewRoman"/>
          <w:snapToGrid/>
          <w:szCs w:val="22"/>
          <w:lang w:val="lt-LT"/>
        </w:rPr>
        <w:t>inhaliatoriaus.</w:t>
      </w:r>
      <w:r w:rsidR="009C3E51">
        <w:rPr>
          <w:rFonts w:eastAsia="TimesNewRoman"/>
          <w:snapToGrid/>
          <w:szCs w:val="22"/>
          <w:lang w:val="lt-LT"/>
        </w:rPr>
        <w:t xml:space="preserve"> </w:t>
      </w:r>
      <w:r w:rsidR="00A927D7" w:rsidRPr="00A927D7">
        <w:rPr>
          <w:rFonts w:eastAsia="TimesNewRoman"/>
          <w:snapToGrid/>
          <w:szCs w:val="22"/>
          <w:lang w:val="lt-LT"/>
        </w:rPr>
        <w:t xml:space="preserve">Inhaliatorių negalima naudoti </w:t>
      </w:r>
      <w:r w:rsidR="00A927D7">
        <w:rPr>
          <w:rFonts w:eastAsia="TimesNewRoman"/>
          <w:snapToGrid/>
          <w:szCs w:val="22"/>
          <w:lang w:val="lt-LT"/>
        </w:rPr>
        <w:t>p</w:t>
      </w:r>
      <w:r w:rsidR="009C3E51" w:rsidRPr="0084452C">
        <w:rPr>
          <w:rFonts w:eastAsia="TimesNewRoman"/>
          <w:snapToGrid/>
          <w:szCs w:val="22"/>
          <w:lang w:val="lt-LT"/>
        </w:rPr>
        <w:t>raėjus 3</w:t>
      </w:r>
      <w:r w:rsidR="009C3E51">
        <w:rPr>
          <w:rFonts w:eastAsia="TimesNewRoman"/>
          <w:snapToGrid/>
          <w:szCs w:val="22"/>
          <w:lang w:val="lt-LT"/>
        </w:rPr>
        <w:t> </w:t>
      </w:r>
      <w:r w:rsidR="009C3E51" w:rsidRPr="0084452C">
        <w:rPr>
          <w:rFonts w:eastAsia="TimesNewRoman"/>
          <w:snapToGrid/>
          <w:szCs w:val="22"/>
          <w:lang w:val="lt-LT"/>
        </w:rPr>
        <w:t xml:space="preserve">mėnesiams </w:t>
      </w:r>
      <w:r w:rsidR="009C3E51">
        <w:rPr>
          <w:rFonts w:eastAsia="TimesNewRoman"/>
          <w:snapToGrid/>
          <w:szCs w:val="22"/>
          <w:lang w:val="lt-LT"/>
        </w:rPr>
        <w:t>po</w:t>
      </w:r>
      <w:r w:rsidR="009C3E51" w:rsidRPr="0084452C">
        <w:rPr>
          <w:rFonts w:eastAsia="TimesNewRoman"/>
          <w:snapToGrid/>
          <w:szCs w:val="22"/>
          <w:lang w:val="lt-LT"/>
        </w:rPr>
        <w:t xml:space="preserve"> </w:t>
      </w:r>
      <w:r w:rsidR="009C3E51">
        <w:rPr>
          <w:rFonts w:eastAsia="TimesNewRoman"/>
          <w:snapToGrid/>
          <w:szCs w:val="22"/>
          <w:lang w:val="lt-LT"/>
        </w:rPr>
        <w:t>pirmojo pa</w:t>
      </w:r>
      <w:r w:rsidR="00A927D7">
        <w:rPr>
          <w:rFonts w:eastAsia="TimesNewRoman"/>
          <w:snapToGrid/>
          <w:szCs w:val="22"/>
          <w:lang w:val="lt-LT"/>
        </w:rPr>
        <w:t>naudojimo</w:t>
      </w:r>
      <w:r w:rsidR="009C3E51">
        <w:rPr>
          <w:rFonts w:eastAsia="TimesNewRoman"/>
          <w:snapToGrid/>
          <w:szCs w:val="22"/>
          <w:lang w:val="lt-LT"/>
        </w:rPr>
        <w:t xml:space="preserve">, </w:t>
      </w:r>
      <w:r w:rsidR="00A927D7">
        <w:rPr>
          <w:rFonts w:eastAsia="TimesNewRoman"/>
          <w:snapToGrid/>
          <w:szCs w:val="22"/>
          <w:lang w:val="lt-LT"/>
        </w:rPr>
        <w:t>ir niekada nevartokite pasibaigus tinkamumo laikui, nurodytam</w:t>
      </w:r>
      <w:r w:rsidR="009C3E51">
        <w:rPr>
          <w:rFonts w:eastAsia="TimesNewRoman"/>
          <w:snapToGrid/>
          <w:szCs w:val="22"/>
          <w:lang w:val="lt-LT"/>
        </w:rPr>
        <w:t xml:space="preserve"> an</w:t>
      </w:r>
      <w:r w:rsidR="009C3E51" w:rsidRPr="0084452C">
        <w:rPr>
          <w:rFonts w:eastAsia="TimesNewRoman"/>
          <w:snapToGrid/>
          <w:szCs w:val="22"/>
          <w:lang w:val="lt-LT"/>
        </w:rPr>
        <w:t xml:space="preserve">t </w:t>
      </w:r>
      <w:r w:rsidR="009C3E51">
        <w:rPr>
          <w:rFonts w:eastAsia="TimesNewRoman"/>
          <w:snapToGrid/>
          <w:szCs w:val="22"/>
          <w:lang w:val="lt-LT"/>
        </w:rPr>
        <w:t>dėžutės ir etiketės</w:t>
      </w:r>
      <w:r w:rsidR="009C3E51" w:rsidRPr="0084452C">
        <w:rPr>
          <w:rFonts w:eastAsia="TimesNewRoman"/>
          <w:snapToGrid/>
          <w:szCs w:val="22"/>
          <w:lang w:val="lt-LT"/>
        </w:rPr>
        <w:t xml:space="preserve"> po „EXP“</w:t>
      </w:r>
      <w:r w:rsidR="00A927D7">
        <w:rPr>
          <w:rFonts w:eastAsia="TimesNewRoman"/>
          <w:snapToGrid/>
          <w:szCs w:val="22"/>
          <w:lang w:val="lt-LT"/>
        </w:rPr>
        <w:t>.</w:t>
      </w:r>
    </w:p>
    <w:p w14:paraId="7DC7D578" w14:textId="77777777" w:rsidR="009C3E51" w:rsidRDefault="009C3E51" w:rsidP="009C3E51">
      <w:pPr>
        <w:tabs>
          <w:tab w:val="clear" w:pos="567"/>
        </w:tabs>
        <w:spacing w:line="240" w:lineRule="auto"/>
        <w:rPr>
          <w:lang w:val="lt-LT"/>
        </w:rPr>
      </w:pPr>
      <w:r w:rsidRPr="00444A40">
        <w:rPr>
          <w:iCs/>
          <w:snapToGrid/>
          <w:szCs w:val="22"/>
          <w:lang w:val="lt-LT"/>
        </w:rPr>
        <w:t>Vaistas tinkamas vartoti iki paskutinės nurodyto mėnesio dienos.</w:t>
      </w:r>
    </w:p>
    <w:p w14:paraId="7655456A" w14:textId="77777777" w:rsidR="009C3E51" w:rsidRDefault="009C3E51" w:rsidP="009C3E51">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Negalima užšaldyti.</w:t>
      </w:r>
    </w:p>
    <w:p w14:paraId="4054F835" w14:textId="77777777" w:rsidR="00B11CA6" w:rsidRPr="00466CC4" w:rsidRDefault="00B11CA6" w:rsidP="00B11CA6">
      <w:pPr>
        <w:rPr>
          <w:lang w:val="lt-LT"/>
        </w:rPr>
      </w:pPr>
      <w:r w:rsidRPr="00466CC4">
        <w:rPr>
          <w:lang w:val="lt-LT"/>
        </w:rPr>
        <w:t>Jei inhaliatorius buvo laikomas labai šalt</w:t>
      </w:r>
      <w:r>
        <w:rPr>
          <w:lang w:val="lt-LT"/>
        </w:rPr>
        <w:t>oje aplinkoje</w:t>
      </w:r>
      <w:r w:rsidRPr="00466CC4">
        <w:rPr>
          <w:lang w:val="lt-LT"/>
        </w:rPr>
        <w:t xml:space="preserve">, </w:t>
      </w:r>
      <w:r>
        <w:rPr>
          <w:lang w:val="lt-LT"/>
        </w:rPr>
        <w:t xml:space="preserve">prieš naudojimą jį </w:t>
      </w:r>
      <w:r w:rsidRPr="00466CC4">
        <w:rPr>
          <w:lang w:val="lt-LT"/>
        </w:rPr>
        <w:t>kelias minutes pašildykite ranko</w:t>
      </w:r>
      <w:r w:rsidR="000C5060">
        <w:rPr>
          <w:lang w:val="lt-LT"/>
        </w:rPr>
        <w:t>se</w:t>
      </w:r>
      <w:r w:rsidRPr="00466CC4">
        <w:rPr>
          <w:lang w:val="lt-LT"/>
        </w:rPr>
        <w:t>. Niekada nešildykite dirbtinėmis priemonėmis.</w:t>
      </w:r>
    </w:p>
    <w:p w14:paraId="16C2D71B" w14:textId="77777777" w:rsidR="00B11CA6" w:rsidRPr="00466CC4" w:rsidRDefault="00B11CA6" w:rsidP="00B11CA6">
      <w:pPr>
        <w:rPr>
          <w:lang w:val="lt-LT"/>
        </w:rPr>
      </w:pPr>
      <w:r w:rsidRPr="000C5060">
        <w:rPr>
          <w:b/>
          <w:bCs/>
          <w:lang w:val="lt-LT"/>
        </w:rPr>
        <w:t>Perspėjimas</w:t>
      </w:r>
      <w:r w:rsidR="00B96066">
        <w:rPr>
          <w:b/>
          <w:bCs/>
          <w:lang w:val="lt-LT"/>
        </w:rPr>
        <w:t>:</w:t>
      </w:r>
      <w:r w:rsidRPr="00466CC4">
        <w:rPr>
          <w:lang w:val="lt-LT"/>
        </w:rPr>
        <w:t xml:space="preserve"> Talpyklėje yra suslėgto </w:t>
      </w:r>
      <w:r w:rsidR="00B96066">
        <w:rPr>
          <w:lang w:val="lt-LT"/>
        </w:rPr>
        <w:t>skysčio</w:t>
      </w:r>
      <w:r w:rsidRPr="00466CC4">
        <w:rPr>
          <w:lang w:val="lt-LT"/>
        </w:rPr>
        <w:t xml:space="preserve">. </w:t>
      </w:r>
      <w:r>
        <w:rPr>
          <w:lang w:val="lt-LT"/>
        </w:rPr>
        <w:t>Talpyklės n</w:t>
      </w:r>
      <w:r w:rsidRPr="00466CC4">
        <w:rPr>
          <w:lang w:val="lt-LT"/>
        </w:rPr>
        <w:t>egalima laikyti aukštesnėje kaip 50</w:t>
      </w:r>
      <w:r w:rsidR="00BE079B">
        <w:rPr>
          <w:lang w:val="lt-LT"/>
        </w:rPr>
        <w:t> </w:t>
      </w:r>
      <w:r w:rsidRPr="00466CC4">
        <w:rPr>
          <w:lang w:val="lt-LT"/>
        </w:rPr>
        <w:t>°C temperatūroje. Talpyklės negalima pradurti.</w:t>
      </w:r>
    </w:p>
    <w:p w14:paraId="4BC2F615" w14:textId="77777777" w:rsidR="00B11CA6" w:rsidRPr="00444A40" w:rsidRDefault="00B11CA6" w:rsidP="00B11CA6">
      <w:pPr>
        <w:widowControl w:val="0"/>
        <w:tabs>
          <w:tab w:val="clear" w:pos="567"/>
        </w:tabs>
        <w:spacing w:line="240" w:lineRule="auto"/>
        <w:rPr>
          <w:rFonts w:eastAsia="TimesNewRoman"/>
          <w:snapToGrid/>
          <w:szCs w:val="22"/>
          <w:lang w:val="lt-LT"/>
        </w:rPr>
      </w:pPr>
    </w:p>
    <w:p w14:paraId="11676437"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r w:rsidRPr="00444A40">
        <w:rPr>
          <w:snapToGrid/>
          <w:szCs w:val="22"/>
          <w:lang w:val="lt-LT"/>
        </w:rPr>
        <w:t>Vaistų negalima išmesti į kanalizaciją arba su buitinėmis</w:t>
      </w:r>
      <w:r w:rsidRPr="00444A40">
        <w:rPr>
          <w:snapToGrid/>
          <w:color w:val="993366"/>
          <w:szCs w:val="22"/>
          <w:lang w:val="lt-LT"/>
        </w:rPr>
        <w:t xml:space="preserve"> </w:t>
      </w:r>
      <w:r w:rsidRPr="00444A40">
        <w:rPr>
          <w:snapToGrid/>
          <w:szCs w:val="22"/>
          <w:lang w:val="lt-LT"/>
        </w:rPr>
        <w:t>atliekomis. Kaip išmesti nereikalingus vaistus, klauskite vaistininko. Šios priemonės padės apsaugoti aplinką.</w:t>
      </w:r>
    </w:p>
    <w:p w14:paraId="467C4AA0"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2947C241"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40F40131" w14:textId="77777777" w:rsidR="00B11CA6" w:rsidRPr="00444A40" w:rsidRDefault="00B11CA6" w:rsidP="00B11CA6">
      <w:pPr>
        <w:widowControl w:val="0"/>
        <w:numPr>
          <w:ilvl w:val="12"/>
          <w:numId w:val="0"/>
        </w:numPr>
        <w:tabs>
          <w:tab w:val="clear" w:pos="567"/>
        </w:tabs>
        <w:spacing w:line="240" w:lineRule="auto"/>
        <w:ind w:left="567" w:hanging="567"/>
        <w:outlineLvl w:val="0"/>
        <w:rPr>
          <w:b/>
          <w:caps/>
          <w:snapToGrid/>
          <w:szCs w:val="22"/>
          <w:lang w:val="lt-LT"/>
        </w:rPr>
      </w:pPr>
      <w:r w:rsidRPr="00444A40">
        <w:rPr>
          <w:b/>
          <w:snapToGrid/>
          <w:szCs w:val="22"/>
          <w:lang w:val="lt-LT"/>
        </w:rPr>
        <w:t>6.</w:t>
      </w:r>
      <w:r w:rsidRPr="00444A40">
        <w:rPr>
          <w:b/>
          <w:snapToGrid/>
          <w:szCs w:val="22"/>
          <w:lang w:val="lt-LT"/>
        </w:rPr>
        <w:tab/>
        <w:t>Pakuotės turinys ir kita informacija</w:t>
      </w:r>
    </w:p>
    <w:p w14:paraId="6BDE9CE0" w14:textId="77777777" w:rsidR="00B11CA6" w:rsidRPr="00444A40" w:rsidRDefault="00B11CA6" w:rsidP="00B11CA6">
      <w:pPr>
        <w:widowControl w:val="0"/>
        <w:numPr>
          <w:ilvl w:val="12"/>
          <w:numId w:val="0"/>
        </w:numPr>
        <w:tabs>
          <w:tab w:val="clear" w:pos="567"/>
        </w:tabs>
        <w:spacing w:line="240" w:lineRule="auto"/>
        <w:rPr>
          <w:snapToGrid/>
          <w:szCs w:val="22"/>
          <w:lang w:val="lt-LT"/>
        </w:rPr>
      </w:pPr>
    </w:p>
    <w:p w14:paraId="563522AD" w14:textId="77777777" w:rsidR="00B11CA6" w:rsidRPr="00444A40" w:rsidRDefault="00B11CA6" w:rsidP="00B11CA6">
      <w:pPr>
        <w:widowControl w:val="0"/>
        <w:numPr>
          <w:ilvl w:val="12"/>
          <w:numId w:val="0"/>
        </w:numPr>
        <w:tabs>
          <w:tab w:val="clear" w:pos="567"/>
        </w:tabs>
        <w:spacing w:line="240" w:lineRule="auto"/>
        <w:rPr>
          <w:snapToGrid/>
          <w:szCs w:val="22"/>
          <w:u w:val="single"/>
          <w:lang w:val="lt-LT"/>
        </w:rPr>
      </w:pPr>
      <w:r w:rsidRPr="00444A40">
        <w:rPr>
          <w:b/>
          <w:bCs/>
          <w:snapToGrid/>
          <w:szCs w:val="22"/>
          <w:lang w:val="lt-LT"/>
        </w:rPr>
        <w:t>Bedufora sudėtis</w:t>
      </w:r>
    </w:p>
    <w:p w14:paraId="4F8036DD" w14:textId="77777777" w:rsidR="00B11CA6" w:rsidRDefault="00B11CA6" w:rsidP="009830EB">
      <w:pPr>
        <w:widowControl w:val="0"/>
        <w:numPr>
          <w:ilvl w:val="0"/>
          <w:numId w:val="37"/>
        </w:numPr>
        <w:tabs>
          <w:tab w:val="clear" w:pos="567"/>
        </w:tabs>
        <w:autoSpaceDE w:val="0"/>
        <w:autoSpaceDN w:val="0"/>
        <w:adjustRightInd w:val="0"/>
        <w:spacing w:line="240" w:lineRule="auto"/>
        <w:ind w:left="540" w:hanging="540"/>
        <w:rPr>
          <w:rFonts w:eastAsia="TimesNewRoman"/>
          <w:snapToGrid/>
          <w:szCs w:val="22"/>
          <w:lang w:val="lt-LT"/>
        </w:rPr>
      </w:pPr>
      <w:r w:rsidRPr="00444A40">
        <w:rPr>
          <w:snapToGrid/>
          <w:szCs w:val="22"/>
          <w:lang w:val="lt-LT"/>
        </w:rPr>
        <w:t>Veiklio</w:t>
      </w:r>
      <w:r>
        <w:rPr>
          <w:snapToGrid/>
          <w:szCs w:val="22"/>
          <w:lang w:val="lt-LT"/>
        </w:rPr>
        <w:t>sios</w:t>
      </w:r>
      <w:r w:rsidRPr="00444A40">
        <w:rPr>
          <w:snapToGrid/>
          <w:szCs w:val="22"/>
          <w:lang w:val="lt-LT"/>
        </w:rPr>
        <w:t xml:space="preserve"> medžiag</w:t>
      </w:r>
      <w:r>
        <w:rPr>
          <w:snapToGrid/>
          <w:szCs w:val="22"/>
          <w:lang w:val="lt-LT"/>
        </w:rPr>
        <w:t xml:space="preserve">os yra </w:t>
      </w:r>
      <w:r w:rsidRPr="009D2200">
        <w:rPr>
          <w:snapToGrid/>
          <w:szCs w:val="22"/>
          <w:lang w:val="lt-LT"/>
        </w:rPr>
        <w:t>beklometazono dipropionata</w:t>
      </w:r>
      <w:r>
        <w:rPr>
          <w:snapToGrid/>
          <w:szCs w:val="22"/>
          <w:lang w:val="lt-LT"/>
        </w:rPr>
        <w:t xml:space="preserve">s ir </w:t>
      </w:r>
      <w:r w:rsidRPr="009D2200">
        <w:rPr>
          <w:snapToGrid/>
          <w:szCs w:val="22"/>
          <w:lang w:val="lt-LT"/>
        </w:rPr>
        <w:t>formoterolio fumaratas dihidratas</w:t>
      </w:r>
      <w:r w:rsidRPr="00444A40">
        <w:rPr>
          <w:rFonts w:eastAsia="TimesNewRoman"/>
          <w:snapToGrid/>
          <w:szCs w:val="22"/>
          <w:lang w:val="lt-LT"/>
        </w:rPr>
        <w:t>.</w:t>
      </w:r>
    </w:p>
    <w:p w14:paraId="04C5AB55" w14:textId="77777777" w:rsidR="00B11CA6" w:rsidRDefault="00B11CA6" w:rsidP="000C5060">
      <w:pPr>
        <w:ind w:left="567"/>
        <w:rPr>
          <w:rFonts w:eastAsia="TimesNewRoman"/>
          <w:snapToGrid/>
          <w:szCs w:val="22"/>
          <w:lang w:val="lt-LT"/>
        </w:rPr>
      </w:pPr>
      <w:r>
        <w:rPr>
          <w:szCs w:val="22"/>
          <w:lang w:val="lt-LT"/>
        </w:rPr>
        <w:t>Kiekv</w:t>
      </w:r>
      <w:r w:rsidRPr="00044136">
        <w:rPr>
          <w:szCs w:val="22"/>
          <w:lang w:val="lt-LT"/>
        </w:rPr>
        <w:t>ien</w:t>
      </w:r>
      <w:r w:rsidR="004658EA">
        <w:rPr>
          <w:szCs w:val="22"/>
          <w:lang w:val="lt-LT"/>
        </w:rPr>
        <w:t>ame spūsnyje (</w:t>
      </w:r>
      <w:r>
        <w:rPr>
          <w:szCs w:val="22"/>
          <w:lang w:val="lt-LT"/>
        </w:rPr>
        <w:t xml:space="preserve">inhaliatoriumi </w:t>
      </w:r>
      <w:r w:rsidRPr="00044136">
        <w:rPr>
          <w:szCs w:val="22"/>
          <w:lang w:val="lt-LT"/>
        </w:rPr>
        <w:t>išpurškiamoje dozėje</w:t>
      </w:r>
      <w:r w:rsidR="004658EA">
        <w:rPr>
          <w:szCs w:val="22"/>
          <w:lang w:val="lt-LT"/>
        </w:rPr>
        <w:t>)</w:t>
      </w:r>
      <w:r w:rsidRPr="00044136">
        <w:rPr>
          <w:szCs w:val="22"/>
          <w:lang w:val="lt-LT"/>
        </w:rPr>
        <w:t xml:space="preserve"> yra </w:t>
      </w:r>
      <w:r w:rsidR="008859FA">
        <w:rPr>
          <w:szCs w:val="22"/>
          <w:lang w:val="lt-LT"/>
        </w:rPr>
        <w:t>2</w:t>
      </w:r>
      <w:r w:rsidRPr="00044136">
        <w:rPr>
          <w:szCs w:val="22"/>
          <w:lang w:val="lt-LT"/>
        </w:rPr>
        <w:t>00</w:t>
      </w:r>
      <w:r>
        <w:rPr>
          <w:szCs w:val="22"/>
          <w:lang w:val="lt-LT"/>
        </w:rPr>
        <w:t> </w:t>
      </w:r>
      <w:r w:rsidRPr="00044136">
        <w:rPr>
          <w:szCs w:val="22"/>
          <w:lang w:val="lt-LT"/>
        </w:rPr>
        <w:t>mikrogramų beklometazono dipropionato ir 6</w:t>
      </w:r>
      <w:r>
        <w:rPr>
          <w:szCs w:val="22"/>
          <w:lang w:val="lt-LT"/>
        </w:rPr>
        <w:t> </w:t>
      </w:r>
      <w:r w:rsidRPr="00044136">
        <w:rPr>
          <w:szCs w:val="22"/>
          <w:lang w:val="lt-LT"/>
        </w:rPr>
        <w:t xml:space="preserve">mikrogramai formoterolio fumarato dihidrato. </w:t>
      </w:r>
      <w:r w:rsidRPr="00446B22">
        <w:rPr>
          <w:rFonts w:eastAsia="TimesNewRoman"/>
          <w:snapToGrid/>
          <w:szCs w:val="22"/>
          <w:lang w:val="lt-LT"/>
        </w:rPr>
        <w:t xml:space="preserve">Tai atitinka įkvepiamą (per kandiklį išsiskiriančią) </w:t>
      </w:r>
      <w:r w:rsidR="008859FA">
        <w:rPr>
          <w:rFonts w:eastAsia="TimesNewRoman"/>
          <w:snapToGrid/>
          <w:szCs w:val="22"/>
          <w:lang w:val="lt-LT"/>
        </w:rPr>
        <w:t>177,7</w:t>
      </w:r>
      <w:r w:rsidRPr="00446B22">
        <w:rPr>
          <w:rFonts w:eastAsia="TimesNewRoman"/>
          <w:snapToGrid/>
          <w:szCs w:val="22"/>
          <w:lang w:val="lt-LT"/>
        </w:rPr>
        <w:t> mikrogramo beklometazono dipropionato ir 5,</w:t>
      </w:r>
      <w:r w:rsidR="008859FA">
        <w:rPr>
          <w:rFonts w:eastAsia="TimesNewRoman"/>
          <w:snapToGrid/>
          <w:szCs w:val="22"/>
          <w:lang w:val="lt-LT"/>
        </w:rPr>
        <w:t>1</w:t>
      </w:r>
      <w:r w:rsidRPr="00446B22">
        <w:rPr>
          <w:rFonts w:eastAsia="TimesNewRoman"/>
          <w:snapToGrid/>
          <w:szCs w:val="22"/>
          <w:lang w:val="lt-LT"/>
        </w:rPr>
        <w:t> mikrogram</w:t>
      </w:r>
      <w:r w:rsidR="008859FA">
        <w:rPr>
          <w:rFonts w:eastAsia="TimesNewRoman"/>
          <w:snapToGrid/>
          <w:szCs w:val="22"/>
          <w:lang w:val="lt-LT"/>
        </w:rPr>
        <w:t>o</w:t>
      </w:r>
      <w:r w:rsidRPr="00446B22">
        <w:rPr>
          <w:rFonts w:eastAsia="TimesNewRoman"/>
          <w:snapToGrid/>
          <w:szCs w:val="22"/>
          <w:lang w:val="lt-LT"/>
        </w:rPr>
        <w:t xml:space="preserve"> formoterolio fumarato</w:t>
      </w:r>
      <w:r>
        <w:rPr>
          <w:rFonts w:eastAsia="TimesNewRoman"/>
          <w:snapToGrid/>
          <w:szCs w:val="22"/>
          <w:lang w:val="lt-LT"/>
        </w:rPr>
        <w:t xml:space="preserve"> dihidrato dozę</w:t>
      </w:r>
      <w:r w:rsidRPr="00446B22">
        <w:rPr>
          <w:rFonts w:eastAsia="TimesNewRoman"/>
          <w:snapToGrid/>
          <w:szCs w:val="22"/>
          <w:lang w:val="lt-LT"/>
        </w:rPr>
        <w:t>.</w:t>
      </w:r>
    </w:p>
    <w:p w14:paraId="2E4A96B3" w14:textId="77777777" w:rsidR="00B11CA6" w:rsidRPr="00044136" w:rsidRDefault="00B11CA6" w:rsidP="000C5060">
      <w:pPr>
        <w:numPr>
          <w:ilvl w:val="0"/>
          <w:numId w:val="38"/>
        </w:numPr>
        <w:tabs>
          <w:tab w:val="clear" w:pos="567"/>
          <w:tab w:val="left" w:pos="540"/>
        </w:tabs>
        <w:ind w:left="540" w:hanging="540"/>
        <w:rPr>
          <w:szCs w:val="22"/>
          <w:lang w:val="lt-LT"/>
        </w:rPr>
      </w:pPr>
      <w:r w:rsidRPr="00044136">
        <w:rPr>
          <w:szCs w:val="22"/>
          <w:lang w:val="lt-LT"/>
        </w:rPr>
        <w:t>Pagalbinės medžiagos</w:t>
      </w:r>
      <w:r>
        <w:rPr>
          <w:szCs w:val="22"/>
          <w:lang w:val="lt-LT"/>
        </w:rPr>
        <w:t xml:space="preserve"> yra</w:t>
      </w:r>
      <w:r w:rsidR="008859FA">
        <w:rPr>
          <w:szCs w:val="22"/>
          <w:lang w:val="lt-LT"/>
        </w:rPr>
        <w:t xml:space="preserve"> </w:t>
      </w:r>
      <w:r w:rsidRPr="00044136">
        <w:rPr>
          <w:szCs w:val="22"/>
          <w:lang w:val="lt-LT"/>
        </w:rPr>
        <w:t xml:space="preserve">bevandenis etanolis, </w:t>
      </w:r>
      <w:r>
        <w:rPr>
          <w:szCs w:val="22"/>
          <w:lang w:val="lt-LT"/>
        </w:rPr>
        <w:t xml:space="preserve">koncentruota </w:t>
      </w:r>
      <w:r w:rsidRPr="00044136">
        <w:rPr>
          <w:szCs w:val="22"/>
          <w:lang w:val="lt-LT"/>
        </w:rPr>
        <w:t>vandenilio chlorido rūgštis</w:t>
      </w:r>
      <w:r w:rsidR="009830EB">
        <w:rPr>
          <w:szCs w:val="22"/>
          <w:lang w:val="lt-LT"/>
        </w:rPr>
        <w:t xml:space="preserve"> ir</w:t>
      </w:r>
      <w:r w:rsidR="009830EB" w:rsidRPr="009830EB">
        <w:rPr>
          <w:szCs w:val="22"/>
          <w:lang w:val="lt-LT"/>
        </w:rPr>
        <w:t xml:space="preserve"> </w:t>
      </w:r>
      <w:r w:rsidR="009830EB" w:rsidRPr="00044136">
        <w:rPr>
          <w:szCs w:val="22"/>
          <w:lang w:val="lt-LT"/>
        </w:rPr>
        <w:t>norfluranas (HFA-134a)</w:t>
      </w:r>
      <w:r w:rsidR="009830EB">
        <w:rPr>
          <w:szCs w:val="22"/>
          <w:lang w:val="lt-LT"/>
        </w:rPr>
        <w:t>.</w:t>
      </w:r>
    </w:p>
    <w:p w14:paraId="7E841B0E" w14:textId="77777777" w:rsidR="00B11CA6" w:rsidRDefault="00B11CA6" w:rsidP="00B11CA6">
      <w:pPr>
        <w:widowControl w:val="0"/>
        <w:tabs>
          <w:tab w:val="clear" w:pos="567"/>
        </w:tabs>
        <w:spacing w:line="240" w:lineRule="auto"/>
        <w:ind w:right="-2"/>
        <w:rPr>
          <w:snapToGrid/>
          <w:szCs w:val="22"/>
          <w:lang w:val="lt-LT"/>
        </w:rPr>
      </w:pPr>
    </w:p>
    <w:p w14:paraId="2D0ED39C" w14:textId="77777777" w:rsidR="00E661F5" w:rsidRPr="00E661F5" w:rsidRDefault="00E661F5" w:rsidP="00E661F5">
      <w:pPr>
        <w:widowControl w:val="0"/>
        <w:tabs>
          <w:tab w:val="clear" w:pos="567"/>
        </w:tabs>
        <w:spacing w:line="240" w:lineRule="auto"/>
        <w:ind w:right="-2"/>
        <w:rPr>
          <w:snapToGrid/>
          <w:szCs w:val="22"/>
          <w:lang w:val="lt-LT"/>
        </w:rPr>
      </w:pPr>
      <w:r w:rsidRPr="00E661F5">
        <w:rPr>
          <w:snapToGrid/>
          <w:szCs w:val="22"/>
          <w:lang w:val="lt-LT"/>
        </w:rPr>
        <w:t xml:space="preserve">Šio vaisto sudėtyje yra </w:t>
      </w:r>
      <w:bookmarkStart w:id="24" w:name="_Hlk180595898"/>
      <w:r w:rsidRPr="00E661F5">
        <w:rPr>
          <w:snapToGrid/>
          <w:szCs w:val="22"/>
          <w:lang w:val="lt-LT"/>
        </w:rPr>
        <w:t>fluorintų šiltnamio efektą sukeliančių dujų.</w:t>
      </w:r>
    </w:p>
    <w:bookmarkEnd w:id="24"/>
    <w:p w14:paraId="2CD8D453" w14:textId="77777777" w:rsidR="00E661F5" w:rsidRPr="00E661F5" w:rsidRDefault="00E661F5" w:rsidP="00E661F5">
      <w:pPr>
        <w:widowControl w:val="0"/>
        <w:tabs>
          <w:tab w:val="clear" w:pos="567"/>
        </w:tabs>
        <w:spacing w:line="240" w:lineRule="auto"/>
        <w:ind w:right="-2"/>
        <w:rPr>
          <w:snapToGrid/>
          <w:szCs w:val="22"/>
          <w:lang w:val="lt-LT"/>
        </w:rPr>
      </w:pPr>
    </w:p>
    <w:p w14:paraId="15564707" w14:textId="77777777" w:rsidR="00E661F5" w:rsidRPr="00E661F5" w:rsidRDefault="00E661F5" w:rsidP="00E661F5">
      <w:pPr>
        <w:widowControl w:val="0"/>
        <w:tabs>
          <w:tab w:val="clear" w:pos="567"/>
        </w:tabs>
        <w:spacing w:line="240" w:lineRule="auto"/>
        <w:ind w:right="-2"/>
        <w:rPr>
          <w:snapToGrid/>
          <w:szCs w:val="22"/>
          <w:lang w:val="lt-LT"/>
        </w:rPr>
      </w:pPr>
      <w:r w:rsidRPr="00E661F5">
        <w:rPr>
          <w:snapToGrid/>
          <w:szCs w:val="22"/>
          <w:lang w:val="lt-LT"/>
        </w:rPr>
        <w:t xml:space="preserve">Kiekviename inhaliatoriuje, kuriame yra 120 spūsnių, yra </w:t>
      </w:r>
      <w:r>
        <w:rPr>
          <w:snapToGrid/>
          <w:szCs w:val="22"/>
          <w:lang w:val="lt-LT"/>
        </w:rPr>
        <w:t>10</w:t>
      </w:r>
      <w:r w:rsidRPr="00E661F5">
        <w:rPr>
          <w:snapToGrid/>
          <w:szCs w:val="22"/>
          <w:lang w:val="lt-LT"/>
        </w:rPr>
        <w:t>,</w:t>
      </w:r>
      <w:r>
        <w:rPr>
          <w:snapToGrid/>
          <w:szCs w:val="22"/>
          <w:lang w:val="lt-LT"/>
        </w:rPr>
        <w:t>3</w:t>
      </w:r>
      <w:r w:rsidRPr="00E661F5">
        <w:rPr>
          <w:snapToGrid/>
          <w:szCs w:val="22"/>
          <w:lang w:val="lt-LT"/>
        </w:rPr>
        <w:t>5 g HF</w:t>
      </w:r>
      <w:r w:rsidR="009830EB">
        <w:rPr>
          <w:snapToGrid/>
          <w:szCs w:val="22"/>
          <w:lang w:val="lt-LT"/>
        </w:rPr>
        <w:t>A</w:t>
      </w:r>
      <w:r w:rsidRPr="00E661F5">
        <w:rPr>
          <w:snapToGrid/>
          <w:szCs w:val="22"/>
          <w:lang w:val="lt-LT"/>
        </w:rPr>
        <w:t>-134a, atitinkančio 0,01</w:t>
      </w:r>
      <w:r>
        <w:rPr>
          <w:snapToGrid/>
          <w:szCs w:val="22"/>
          <w:lang w:val="lt-LT"/>
        </w:rPr>
        <w:t>5</w:t>
      </w:r>
      <w:r w:rsidRPr="00E661F5">
        <w:rPr>
          <w:snapToGrid/>
          <w:szCs w:val="22"/>
          <w:lang w:val="lt-LT"/>
        </w:rPr>
        <w:t xml:space="preserve"> tonos CO</w:t>
      </w:r>
      <w:r w:rsidRPr="009830EB">
        <w:rPr>
          <w:snapToGrid/>
          <w:szCs w:val="22"/>
          <w:vertAlign w:val="subscript"/>
          <w:lang w:val="lt-LT"/>
        </w:rPr>
        <w:t>2</w:t>
      </w:r>
      <w:r w:rsidRPr="00E661F5">
        <w:rPr>
          <w:snapToGrid/>
          <w:szCs w:val="22"/>
          <w:lang w:val="lt-LT"/>
        </w:rPr>
        <w:t xml:space="preserve"> ekvivalento (visuotinio atšilimo potencialo, angl. Global warming poential, GWP = 1,430 kg). </w:t>
      </w:r>
    </w:p>
    <w:p w14:paraId="29EF86F9" w14:textId="77777777" w:rsidR="00E661F5" w:rsidRPr="00E661F5" w:rsidRDefault="00E661F5" w:rsidP="00E661F5">
      <w:pPr>
        <w:widowControl w:val="0"/>
        <w:tabs>
          <w:tab w:val="clear" w:pos="567"/>
        </w:tabs>
        <w:spacing w:line="240" w:lineRule="auto"/>
        <w:ind w:right="-2"/>
        <w:rPr>
          <w:snapToGrid/>
          <w:szCs w:val="22"/>
          <w:lang w:val="lt-LT"/>
        </w:rPr>
      </w:pPr>
    </w:p>
    <w:p w14:paraId="6519D778" w14:textId="77777777" w:rsidR="00E661F5" w:rsidRPr="00E661F5" w:rsidRDefault="00E661F5" w:rsidP="00E661F5">
      <w:pPr>
        <w:widowControl w:val="0"/>
        <w:tabs>
          <w:tab w:val="clear" w:pos="567"/>
        </w:tabs>
        <w:spacing w:line="240" w:lineRule="auto"/>
        <w:ind w:right="-2"/>
        <w:rPr>
          <w:snapToGrid/>
          <w:szCs w:val="22"/>
          <w:lang w:val="lt-LT"/>
        </w:rPr>
      </w:pPr>
      <w:r w:rsidRPr="00E661F5">
        <w:rPr>
          <w:snapToGrid/>
          <w:szCs w:val="22"/>
          <w:lang w:val="lt-LT"/>
        </w:rPr>
        <w:t>Kiekviename inhaliatoriuje, kuriame yra 180 spūsnių, yra 1</w:t>
      </w:r>
      <w:r>
        <w:rPr>
          <w:snapToGrid/>
          <w:szCs w:val="22"/>
          <w:lang w:val="lt-LT"/>
        </w:rPr>
        <w:t>4</w:t>
      </w:r>
      <w:r w:rsidRPr="00E661F5">
        <w:rPr>
          <w:snapToGrid/>
          <w:szCs w:val="22"/>
          <w:lang w:val="lt-LT"/>
        </w:rPr>
        <w:t>,2</w:t>
      </w:r>
      <w:r>
        <w:rPr>
          <w:snapToGrid/>
          <w:szCs w:val="22"/>
          <w:lang w:val="lt-LT"/>
        </w:rPr>
        <w:t>4</w:t>
      </w:r>
      <w:r w:rsidRPr="00E661F5">
        <w:rPr>
          <w:snapToGrid/>
          <w:szCs w:val="22"/>
          <w:lang w:val="lt-LT"/>
        </w:rPr>
        <w:t xml:space="preserve"> g HF</w:t>
      </w:r>
      <w:r w:rsidR="009830EB">
        <w:rPr>
          <w:snapToGrid/>
          <w:szCs w:val="22"/>
          <w:lang w:val="lt-LT"/>
        </w:rPr>
        <w:t>A</w:t>
      </w:r>
      <w:r w:rsidRPr="00E661F5">
        <w:rPr>
          <w:snapToGrid/>
          <w:szCs w:val="22"/>
          <w:lang w:val="lt-LT"/>
        </w:rPr>
        <w:t>-134a, atitinkančio 0,0</w:t>
      </w:r>
      <w:r>
        <w:rPr>
          <w:snapToGrid/>
          <w:szCs w:val="22"/>
          <w:lang w:val="lt-LT"/>
        </w:rPr>
        <w:t>20</w:t>
      </w:r>
      <w:r w:rsidRPr="00E661F5">
        <w:rPr>
          <w:snapToGrid/>
          <w:szCs w:val="22"/>
          <w:lang w:val="lt-LT"/>
        </w:rPr>
        <w:t xml:space="preserve"> tonos CO</w:t>
      </w:r>
      <w:r w:rsidRPr="009830EB">
        <w:rPr>
          <w:snapToGrid/>
          <w:szCs w:val="22"/>
          <w:vertAlign w:val="subscript"/>
          <w:lang w:val="lt-LT"/>
        </w:rPr>
        <w:t>2</w:t>
      </w:r>
      <w:r w:rsidRPr="00E661F5">
        <w:rPr>
          <w:snapToGrid/>
          <w:szCs w:val="22"/>
          <w:lang w:val="lt-LT"/>
        </w:rPr>
        <w:t xml:space="preserve"> ekvivalento (visuotinio atšilimo potencialo, angl. Global warming poential, GWP = 1,430 kg). </w:t>
      </w:r>
    </w:p>
    <w:p w14:paraId="2B6C0EB5" w14:textId="77777777" w:rsidR="00E661F5" w:rsidRPr="00444A40" w:rsidRDefault="00E661F5" w:rsidP="00B11CA6">
      <w:pPr>
        <w:widowControl w:val="0"/>
        <w:tabs>
          <w:tab w:val="clear" w:pos="567"/>
        </w:tabs>
        <w:spacing w:line="240" w:lineRule="auto"/>
        <w:ind w:right="-2"/>
        <w:rPr>
          <w:snapToGrid/>
          <w:szCs w:val="22"/>
          <w:lang w:val="lt-LT"/>
        </w:rPr>
      </w:pPr>
    </w:p>
    <w:p w14:paraId="6B7CEFBF" w14:textId="77777777" w:rsidR="00B11CA6" w:rsidRPr="00444A40" w:rsidRDefault="00B11CA6" w:rsidP="00B11CA6">
      <w:pPr>
        <w:widowControl w:val="0"/>
        <w:numPr>
          <w:ilvl w:val="12"/>
          <w:numId w:val="0"/>
        </w:numPr>
        <w:tabs>
          <w:tab w:val="clear" w:pos="567"/>
        </w:tabs>
        <w:spacing w:line="240" w:lineRule="auto"/>
        <w:rPr>
          <w:b/>
          <w:bCs/>
          <w:snapToGrid/>
          <w:szCs w:val="22"/>
          <w:lang w:val="lt-LT"/>
        </w:rPr>
      </w:pPr>
      <w:r w:rsidRPr="00444A40">
        <w:rPr>
          <w:b/>
          <w:bCs/>
          <w:snapToGrid/>
          <w:szCs w:val="22"/>
          <w:lang w:val="lt-LT"/>
        </w:rPr>
        <w:t>Bedufora išvaizda ir kiekis pakuotėje</w:t>
      </w:r>
    </w:p>
    <w:p w14:paraId="330662DB" w14:textId="77777777" w:rsidR="00B11CA6" w:rsidRPr="00694E6A"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Bed</w:t>
      </w:r>
      <w:r w:rsidR="00567C1E">
        <w:rPr>
          <w:rFonts w:eastAsia="TimesNewRoman"/>
          <w:snapToGrid/>
          <w:szCs w:val="22"/>
          <w:lang w:val="lt-LT"/>
        </w:rPr>
        <w:t>u</w:t>
      </w:r>
      <w:r>
        <w:rPr>
          <w:rFonts w:eastAsia="TimesNewRoman"/>
          <w:snapToGrid/>
          <w:szCs w:val="22"/>
          <w:lang w:val="lt-LT"/>
        </w:rPr>
        <w:t>f</w:t>
      </w:r>
      <w:r w:rsidR="00567C1E">
        <w:rPr>
          <w:rFonts w:eastAsia="TimesNewRoman"/>
          <w:snapToGrid/>
          <w:szCs w:val="22"/>
          <w:lang w:val="lt-LT"/>
        </w:rPr>
        <w:t>o</w:t>
      </w:r>
      <w:r>
        <w:rPr>
          <w:rFonts w:eastAsia="TimesNewRoman"/>
          <w:snapToGrid/>
          <w:szCs w:val="22"/>
          <w:lang w:val="lt-LT"/>
        </w:rPr>
        <w:t>ra suslėgtasis įkvepiamasis</w:t>
      </w:r>
      <w:r w:rsidRPr="00694E6A">
        <w:rPr>
          <w:rFonts w:eastAsia="TimesNewRoman"/>
          <w:snapToGrid/>
          <w:szCs w:val="22"/>
          <w:lang w:val="lt-LT"/>
        </w:rPr>
        <w:t xml:space="preserve"> tirpal</w:t>
      </w:r>
      <w:r>
        <w:rPr>
          <w:rFonts w:eastAsia="TimesNewRoman"/>
          <w:snapToGrid/>
          <w:szCs w:val="22"/>
          <w:lang w:val="lt-LT"/>
        </w:rPr>
        <w:t>as yra</w:t>
      </w:r>
      <w:r w:rsidRPr="00694E6A">
        <w:rPr>
          <w:rFonts w:eastAsia="TimesNewRoman"/>
          <w:snapToGrid/>
          <w:szCs w:val="22"/>
          <w:lang w:val="lt-LT"/>
        </w:rPr>
        <w:t xml:space="preserve"> </w:t>
      </w:r>
      <w:r>
        <w:rPr>
          <w:rFonts w:eastAsia="TimesNewRoman"/>
          <w:snapToGrid/>
          <w:szCs w:val="22"/>
          <w:lang w:val="lt-LT"/>
        </w:rPr>
        <w:t>al</w:t>
      </w:r>
      <w:r w:rsidRPr="00694E6A">
        <w:rPr>
          <w:rFonts w:eastAsia="TimesNewRoman"/>
          <w:snapToGrid/>
          <w:szCs w:val="22"/>
          <w:lang w:val="lt-LT"/>
        </w:rPr>
        <w:t>iumini</w:t>
      </w:r>
      <w:r w:rsidR="0088396A">
        <w:rPr>
          <w:rFonts w:eastAsia="TimesNewRoman"/>
          <w:snapToGrid/>
          <w:szCs w:val="22"/>
          <w:lang w:val="lt-LT"/>
        </w:rPr>
        <w:t>o</w:t>
      </w:r>
      <w:r w:rsidRPr="00694E6A">
        <w:rPr>
          <w:rFonts w:eastAsia="TimesNewRoman"/>
          <w:snapToGrid/>
          <w:szCs w:val="22"/>
          <w:lang w:val="lt-LT"/>
        </w:rPr>
        <w:t xml:space="preserve"> talpyklė</w:t>
      </w:r>
      <w:r>
        <w:rPr>
          <w:rFonts w:eastAsia="TimesNewRoman"/>
          <w:snapToGrid/>
          <w:szCs w:val="22"/>
          <w:lang w:val="lt-LT"/>
        </w:rPr>
        <w:t>je</w:t>
      </w:r>
      <w:r w:rsidRPr="00694E6A">
        <w:rPr>
          <w:rFonts w:eastAsia="TimesNewRoman"/>
          <w:snapToGrid/>
          <w:szCs w:val="22"/>
          <w:lang w:val="lt-LT"/>
        </w:rPr>
        <w:t xml:space="preserve"> su dozavimo vožtuvu. Talpyklė yra </w:t>
      </w:r>
      <w:r>
        <w:rPr>
          <w:rFonts w:eastAsia="TimesNewRoman"/>
          <w:snapToGrid/>
          <w:szCs w:val="22"/>
          <w:lang w:val="lt-LT"/>
        </w:rPr>
        <w:t>įstatyta į</w:t>
      </w:r>
      <w:r w:rsidRPr="00694E6A">
        <w:rPr>
          <w:rFonts w:eastAsia="TimesNewRoman"/>
          <w:snapToGrid/>
          <w:szCs w:val="22"/>
          <w:lang w:val="lt-LT"/>
        </w:rPr>
        <w:t xml:space="preserve"> </w:t>
      </w:r>
      <w:r w:rsidR="008859FA">
        <w:rPr>
          <w:rFonts w:eastAsia="TimesNewRoman"/>
          <w:snapToGrid/>
          <w:szCs w:val="22"/>
          <w:lang w:val="lt-LT"/>
        </w:rPr>
        <w:t xml:space="preserve">baltą </w:t>
      </w:r>
      <w:r>
        <w:rPr>
          <w:rFonts w:eastAsia="TimesNewRoman"/>
          <w:snapToGrid/>
          <w:szCs w:val="22"/>
          <w:lang w:val="lt-LT"/>
        </w:rPr>
        <w:t xml:space="preserve">plastikinį </w:t>
      </w:r>
      <w:r w:rsidRPr="00694E6A">
        <w:rPr>
          <w:rFonts w:eastAsia="TimesNewRoman"/>
          <w:snapToGrid/>
          <w:szCs w:val="22"/>
          <w:lang w:val="lt-LT"/>
        </w:rPr>
        <w:t>purkštuv</w:t>
      </w:r>
      <w:r>
        <w:rPr>
          <w:rFonts w:eastAsia="TimesNewRoman"/>
          <w:snapToGrid/>
          <w:szCs w:val="22"/>
          <w:lang w:val="lt-LT"/>
        </w:rPr>
        <w:t>ą su dozės skaitikliu (120 dozių pakuotė) ar doz</w:t>
      </w:r>
      <w:r w:rsidR="006B1A1A">
        <w:rPr>
          <w:rFonts w:eastAsia="TimesNewRoman"/>
          <w:snapToGrid/>
          <w:szCs w:val="22"/>
          <w:lang w:val="lt-LT"/>
        </w:rPr>
        <w:t>ės</w:t>
      </w:r>
      <w:r>
        <w:rPr>
          <w:rFonts w:eastAsia="TimesNewRoman"/>
          <w:snapToGrid/>
          <w:szCs w:val="22"/>
          <w:lang w:val="lt-LT"/>
        </w:rPr>
        <w:t xml:space="preserve"> indikatoriumi (180 dozių pakuotė)</w:t>
      </w:r>
      <w:r w:rsidRPr="00694E6A">
        <w:rPr>
          <w:rFonts w:eastAsia="TimesNewRoman"/>
          <w:snapToGrid/>
          <w:szCs w:val="22"/>
          <w:lang w:val="lt-LT"/>
        </w:rPr>
        <w:t xml:space="preserve"> bei </w:t>
      </w:r>
      <w:r w:rsidR="00C87E55">
        <w:rPr>
          <w:rFonts w:eastAsia="TimesNewRoman"/>
          <w:snapToGrid/>
          <w:szCs w:val="22"/>
          <w:lang w:val="lt-LT"/>
        </w:rPr>
        <w:t>žaliu</w:t>
      </w:r>
      <w:r>
        <w:rPr>
          <w:rFonts w:eastAsia="TimesNewRoman"/>
          <w:snapToGrid/>
          <w:szCs w:val="22"/>
          <w:lang w:val="lt-LT"/>
        </w:rPr>
        <w:t xml:space="preserve"> </w:t>
      </w:r>
      <w:r w:rsidRPr="00694E6A">
        <w:rPr>
          <w:rFonts w:eastAsia="TimesNewRoman"/>
          <w:snapToGrid/>
          <w:szCs w:val="22"/>
          <w:lang w:val="lt-LT"/>
        </w:rPr>
        <w:t>plastikiniu apsauginiu dangteliu.</w:t>
      </w:r>
    </w:p>
    <w:p w14:paraId="170B37C3" w14:textId="77777777" w:rsidR="00B11CA6" w:rsidRPr="00694E6A" w:rsidRDefault="00B11CA6" w:rsidP="00B11CA6">
      <w:pPr>
        <w:widowControl w:val="0"/>
        <w:tabs>
          <w:tab w:val="clear" w:pos="567"/>
        </w:tabs>
        <w:autoSpaceDE w:val="0"/>
        <w:autoSpaceDN w:val="0"/>
        <w:adjustRightInd w:val="0"/>
        <w:spacing w:line="240" w:lineRule="auto"/>
        <w:rPr>
          <w:rFonts w:eastAsia="TimesNewRoman"/>
          <w:snapToGrid/>
          <w:szCs w:val="22"/>
          <w:lang w:val="lt-LT"/>
        </w:rPr>
      </w:pPr>
    </w:p>
    <w:p w14:paraId="24670344" w14:textId="77777777" w:rsidR="00B11CA6" w:rsidRPr="00694E6A" w:rsidRDefault="00E661F5" w:rsidP="00B11CA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Kiekvienoje pakuotėje yra:</w:t>
      </w:r>
    </w:p>
    <w:p w14:paraId="1EF50FDD" w14:textId="77777777" w:rsidR="00B11CA6"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lastRenderedPageBreak/>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120</w:t>
      </w:r>
      <w:r>
        <w:rPr>
          <w:rFonts w:eastAsia="TimesNewRoman"/>
          <w:snapToGrid/>
          <w:szCs w:val="22"/>
          <w:lang w:val="lt-LT"/>
        </w:rPr>
        <w:t> spūsnių)</w:t>
      </w:r>
      <w:r w:rsidR="00E661F5">
        <w:rPr>
          <w:rFonts w:eastAsia="TimesNewRoman"/>
          <w:snapToGrid/>
          <w:szCs w:val="22"/>
          <w:lang w:val="lt-LT"/>
        </w:rPr>
        <w:t xml:space="preserve"> arba</w:t>
      </w:r>
    </w:p>
    <w:p w14:paraId="3A6E41B1" w14:textId="77777777" w:rsidR="00B11CA6" w:rsidRPr="00694E6A"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2</w:t>
      </w:r>
      <w:r>
        <w:rPr>
          <w:rFonts w:eastAsia="TimesNewRoman"/>
          <w:snapToGrid/>
          <w:szCs w:val="22"/>
          <w:lang w:val="lt-LT"/>
        </w:rPr>
        <w:t>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E661F5">
        <w:rPr>
          <w:rFonts w:eastAsia="TimesNewRoman"/>
          <w:snapToGrid/>
          <w:szCs w:val="22"/>
          <w:lang w:val="lt-LT"/>
        </w:rPr>
        <w:t xml:space="preserve"> arba</w:t>
      </w:r>
    </w:p>
    <w:p w14:paraId="32DAE3D1" w14:textId="77777777" w:rsidR="00B11CA6"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120</w:t>
      </w:r>
      <w:r>
        <w:rPr>
          <w:rFonts w:eastAsia="TimesNewRoman"/>
          <w:snapToGrid/>
          <w:szCs w:val="22"/>
          <w:lang w:val="lt-LT"/>
        </w:rPr>
        <w:t> spūsnių)</w:t>
      </w:r>
      <w:r w:rsidR="00E661F5">
        <w:rPr>
          <w:rFonts w:eastAsia="TimesNewRoman"/>
          <w:snapToGrid/>
          <w:szCs w:val="22"/>
          <w:lang w:val="lt-LT"/>
        </w:rPr>
        <w:t xml:space="preserve"> arba</w:t>
      </w:r>
    </w:p>
    <w:p w14:paraId="12628B77" w14:textId="77777777" w:rsidR="00B11CA6"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sidRPr="00694E6A">
        <w:rPr>
          <w:rFonts w:eastAsia="TimesNewRoman"/>
          <w:snapToGrid/>
          <w:szCs w:val="22"/>
          <w:lang w:val="lt-LT"/>
        </w:rPr>
        <w:t>1</w:t>
      </w:r>
      <w:r>
        <w:rPr>
          <w:rFonts w:eastAsia="TimesNewRoman"/>
          <w:snapToGrid/>
          <w:szCs w:val="22"/>
          <w:lang w:val="lt-LT"/>
        </w:rPr>
        <w:t> </w:t>
      </w:r>
      <w:r w:rsidRPr="00694E6A">
        <w:rPr>
          <w:rFonts w:eastAsia="TimesNewRoman"/>
          <w:snapToGrid/>
          <w:szCs w:val="22"/>
          <w:lang w:val="lt-LT"/>
        </w:rPr>
        <w:t>slėginė talpyklė</w:t>
      </w:r>
      <w:r>
        <w:rPr>
          <w:rFonts w:eastAsia="TimesNewRoman"/>
          <w:snapToGrid/>
          <w:szCs w:val="22"/>
          <w:lang w:val="lt-LT"/>
        </w:rPr>
        <w:t xml:space="preserve">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E661F5">
        <w:rPr>
          <w:rFonts w:eastAsia="TimesNewRoman"/>
          <w:snapToGrid/>
          <w:szCs w:val="22"/>
          <w:lang w:val="lt-LT"/>
        </w:rPr>
        <w:t xml:space="preserve"> arba</w:t>
      </w:r>
    </w:p>
    <w:p w14:paraId="698D1318" w14:textId="77777777" w:rsidR="00B11CA6"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3 </w:t>
      </w:r>
      <w:r w:rsidRPr="00694E6A">
        <w:rPr>
          <w:rFonts w:eastAsia="TimesNewRoman"/>
          <w:snapToGrid/>
          <w:szCs w:val="22"/>
          <w:lang w:val="lt-LT"/>
        </w:rPr>
        <w:t>slėginės talpyklės</w:t>
      </w:r>
      <w:r>
        <w:rPr>
          <w:rFonts w:eastAsia="TimesNewRoman"/>
          <w:snapToGrid/>
          <w:szCs w:val="22"/>
          <w:lang w:val="lt-LT"/>
        </w:rPr>
        <w:t xml:space="preserve"> (kiekvienoje yra </w:t>
      </w:r>
      <w:r w:rsidRPr="00694E6A">
        <w:rPr>
          <w:rFonts w:eastAsia="TimesNewRoman"/>
          <w:snapToGrid/>
          <w:szCs w:val="22"/>
          <w:lang w:val="lt-LT"/>
        </w:rPr>
        <w:t>1</w:t>
      </w:r>
      <w:r>
        <w:rPr>
          <w:rFonts w:eastAsia="TimesNewRoman"/>
          <w:snapToGrid/>
          <w:szCs w:val="22"/>
          <w:lang w:val="lt-LT"/>
        </w:rPr>
        <w:t>8</w:t>
      </w:r>
      <w:r w:rsidRPr="00694E6A">
        <w:rPr>
          <w:rFonts w:eastAsia="TimesNewRoman"/>
          <w:snapToGrid/>
          <w:szCs w:val="22"/>
          <w:lang w:val="lt-LT"/>
        </w:rPr>
        <w:t>0</w:t>
      </w:r>
      <w:r>
        <w:rPr>
          <w:rFonts w:eastAsia="TimesNewRoman"/>
          <w:snapToGrid/>
          <w:szCs w:val="22"/>
          <w:lang w:val="lt-LT"/>
        </w:rPr>
        <w:t> spūsnių)</w:t>
      </w:r>
      <w:r w:rsidR="00E661F5">
        <w:rPr>
          <w:rFonts w:eastAsia="TimesNewRoman"/>
          <w:snapToGrid/>
          <w:szCs w:val="22"/>
          <w:lang w:val="lt-LT"/>
        </w:rPr>
        <w:t>.</w:t>
      </w:r>
    </w:p>
    <w:p w14:paraId="642268C4" w14:textId="77777777" w:rsidR="00B11CA6" w:rsidRPr="00444A40" w:rsidRDefault="00B11CA6" w:rsidP="00B11CA6">
      <w:pPr>
        <w:widowControl w:val="0"/>
        <w:tabs>
          <w:tab w:val="clear" w:pos="567"/>
        </w:tabs>
        <w:autoSpaceDE w:val="0"/>
        <w:autoSpaceDN w:val="0"/>
        <w:adjustRightInd w:val="0"/>
        <w:spacing w:line="240" w:lineRule="auto"/>
        <w:rPr>
          <w:rFonts w:eastAsia="TimesNewRoman"/>
          <w:snapToGrid/>
          <w:szCs w:val="22"/>
          <w:lang w:val="lt-LT"/>
        </w:rPr>
      </w:pPr>
    </w:p>
    <w:p w14:paraId="171A1A5F" w14:textId="77777777" w:rsidR="00B11CA6" w:rsidRPr="00444A40" w:rsidRDefault="00B11CA6" w:rsidP="00B11CA6">
      <w:pPr>
        <w:widowControl w:val="0"/>
        <w:tabs>
          <w:tab w:val="clear" w:pos="567"/>
        </w:tabs>
        <w:autoSpaceDE w:val="0"/>
        <w:autoSpaceDN w:val="0"/>
        <w:adjustRightInd w:val="0"/>
        <w:spacing w:line="240" w:lineRule="auto"/>
        <w:rPr>
          <w:rFonts w:eastAsia="TimesNewRoman"/>
          <w:snapToGrid/>
          <w:szCs w:val="22"/>
          <w:lang w:val="lt-LT"/>
        </w:rPr>
      </w:pPr>
      <w:r w:rsidRPr="00444A40">
        <w:rPr>
          <w:rFonts w:eastAsia="TimesNewRoman"/>
          <w:snapToGrid/>
          <w:szCs w:val="22"/>
          <w:lang w:val="lt-LT"/>
        </w:rPr>
        <w:t>Gali būti tiekiamos ne visų dydžių pakuotės.</w:t>
      </w:r>
    </w:p>
    <w:p w14:paraId="5F7268F4"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43314C8E" w14:textId="77777777" w:rsidR="00B11CA6" w:rsidRPr="00444A40" w:rsidRDefault="00B11CA6" w:rsidP="00B11CA6">
      <w:pPr>
        <w:widowControl w:val="0"/>
        <w:numPr>
          <w:ilvl w:val="12"/>
          <w:numId w:val="0"/>
        </w:numPr>
        <w:tabs>
          <w:tab w:val="clear" w:pos="567"/>
        </w:tabs>
        <w:spacing w:line="240" w:lineRule="auto"/>
        <w:rPr>
          <w:b/>
          <w:bCs/>
          <w:snapToGrid/>
          <w:szCs w:val="22"/>
          <w:lang w:val="lt-LT"/>
        </w:rPr>
      </w:pPr>
      <w:r w:rsidRPr="00444A40">
        <w:rPr>
          <w:b/>
          <w:bCs/>
          <w:snapToGrid/>
          <w:szCs w:val="22"/>
          <w:lang w:val="lt-LT"/>
        </w:rPr>
        <w:t>Registruotojas ir gamintojas</w:t>
      </w:r>
    </w:p>
    <w:p w14:paraId="5552BD59" w14:textId="77777777" w:rsidR="00B11CA6" w:rsidRPr="00444A40" w:rsidRDefault="00B11CA6" w:rsidP="00B11CA6">
      <w:pPr>
        <w:widowControl w:val="0"/>
        <w:numPr>
          <w:ilvl w:val="12"/>
          <w:numId w:val="0"/>
        </w:numPr>
        <w:tabs>
          <w:tab w:val="clear" w:pos="567"/>
        </w:tabs>
        <w:spacing w:line="240" w:lineRule="auto"/>
        <w:rPr>
          <w:b/>
          <w:bCs/>
          <w:snapToGrid/>
          <w:szCs w:val="22"/>
          <w:lang w:val="lt-LT"/>
        </w:rPr>
      </w:pPr>
    </w:p>
    <w:p w14:paraId="6236F066" w14:textId="77777777" w:rsidR="00B11CA6" w:rsidRPr="00444A40" w:rsidRDefault="00B11CA6" w:rsidP="00B11CA6">
      <w:pPr>
        <w:widowControl w:val="0"/>
        <w:numPr>
          <w:ilvl w:val="12"/>
          <w:numId w:val="0"/>
        </w:numPr>
        <w:tabs>
          <w:tab w:val="clear" w:pos="567"/>
        </w:tabs>
        <w:spacing w:line="240" w:lineRule="auto"/>
        <w:rPr>
          <w:bCs/>
          <w:i/>
          <w:snapToGrid/>
          <w:szCs w:val="22"/>
          <w:lang w:val="lt-LT"/>
        </w:rPr>
      </w:pPr>
      <w:r w:rsidRPr="00444A40">
        <w:rPr>
          <w:bCs/>
          <w:i/>
          <w:snapToGrid/>
          <w:szCs w:val="22"/>
          <w:lang w:val="lt-LT"/>
        </w:rPr>
        <w:t>Registruotojas</w:t>
      </w:r>
    </w:p>
    <w:p w14:paraId="70B15690" w14:textId="77777777" w:rsidR="008859FA" w:rsidRPr="003E787C" w:rsidRDefault="008859FA" w:rsidP="008859FA">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 Arzneimittel AG</w:t>
      </w:r>
    </w:p>
    <w:p w14:paraId="5E52C686" w14:textId="77777777" w:rsidR="008859FA" w:rsidRPr="003E787C" w:rsidRDefault="008859FA" w:rsidP="008859FA">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Stadastrasse 2-18</w:t>
      </w:r>
    </w:p>
    <w:p w14:paraId="2896F865" w14:textId="77777777" w:rsidR="008859FA" w:rsidRPr="003E787C" w:rsidRDefault="008859FA" w:rsidP="008859FA">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61118 Bad Vilbel</w:t>
      </w:r>
    </w:p>
    <w:p w14:paraId="42C3FBE1" w14:textId="77777777" w:rsidR="008859FA" w:rsidRPr="003E787C" w:rsidRDefault="008859FA" w:rsidP="008859FA">
      <w:pPr>
        <w:widowControl w:val="0"/>
        <w:numPr>
          <w:ilvl w:val="12"/>
          <w:numId w:val="0"/>
        </w:numPr>
        <w:tabs>
          <w:tab w:val="left" w:pos="1296"/>
        </w:tabs>
        <w:autoSpaceDE w:val="0"/>
        <w:autoSpaceDN w:val="0"/>
        <w:adjustRightInd w:val="0"/>
        <w:snapToGrid w:val="0"/>
        <w:spacing w:line="240" w:lineRule="auto"/>
        <w:ind w:right="-2"/>
        <w:rPr>
          <w:lang w:val="lt-LT" w:eastAsia="lt-LT"/>
        </w:rPr>
      </w:pPr>
      <w:r w:rsidRPr="003E787C">
        <w:rPr>
          <w:lang w:val="lt-LT" w:eastAsia="lt-LT"/>
        </w:rPr>
        <w:t>Vokietija</w:t>
      </w:r>
    </w:p>
    <w:p w14:paraId="73A2C1A0"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45EAFDA0" w14:textId="77777777" w:rsidR="00B11CA6" w:rsidRPr="00444A40" w:rsidRDefault="00B11CA6" w:rsidP="00B11CA6">
      <w:pPr>
        <w:widowControl w:val="0"/>
        <w:tabs>
          <w:tab w:val="clear" w:pos="567"/>
        </w:tabs>
        <w:spacing w:line="240" w:lineRule="auto"/>
        <w:ind w:left="142" w:hanging="142"/>
        <w:rPr>
          <w:i/>
          <w:snapToGrid/>
          <w:szCs w:val="24"/>
          <w:lang w:val="lt-LT"/>
        </w:rPr>
      </w:pPr>
      <w:r w:rsidRPr="00444A40">
        <w:rPr>
          <w:bCs/>
          <w:i/>
          <w:snapToGrid/>
          <w:szCs w:val="22"/>
          <w:lang w:val="lt-LT"/>
        </w:rPr>
        <w:t>Gamintojas</w:t>
      </w:r>
    </w:p>
    <w:p w14:paraId="6310CF8B" w14:textId="77777777" w:rsidR="008859FA" w:rsidRPr="002021B8" w:rsidRDefault="008859FA" w:rsidP="008859FA">
      <w:pPr>
        <w:widowControl w:val="0"/>
        <w:numPr>
          <w:ilvl w:val="12"/>
          <w:numId w:val="0"/>
        </w:numPr>
        <w:tabs>
          <w:tab w:val="clear" w:pos="567"/>
        </w:tabs>
        <w:spacing w:line="240" w:lineRule="auto"/>
        <w:ind w:right="-2"/>
        <w:rPr>
          <w:snapToGrid/>
          <w:szCs w:val="22"/>
          <w:lang w:val="lt-LT"/>
        </w:rPr>
      </w:pPr>
      <w:r w:rsidRPr="002021B8">
        <w:rPr>
          <w:snapToGrid/>
          <w:szCs w:val="22"/>
          <w:lang w:val="lt-LT"/>
        </w:rPr>
        <w:t>Genetic S.p.A.</w:t>
      </w:r>
    </w:p>
    <w:p w14:paraId="16F70155" w14:textId="77777777" w:rsidR="008859FA" w:rsidRPr="002021B8" w:rsidRDefault="008859FA" w:rsidP="008859FA">
      <w:pPr>
        <w:widowControl w:val="0"/>
        <w:numPr>
          <w:ilvl w:val="12"/>
          <w:numId w:val="0"/>
        </w:numPr>
        <w:tabs>
          <w:tab w:val="clear" w:pos="567"/>
        </w:tabs>
        <w:spacing w:line="240" w:lineRule="auto"/>
        <w:ind w:right="-2"/>
        <w:rPr>
          <w:snapToGrid/>
          <w:szCs w:val="22"/>
          <w:lang w:val="lt-LT"/>
        </w:rPr>
      </w:pPr>
      <w:r w:rsidRPr="002021B8">
        <w:rPr>
          <w:snapToGrid/>
          <w:szCs w:val="22"/>
          <w:lang w:val="lt-LT"/>
        </w:rPr>
        <w:t>Contrada Canfora</w:t>
      </w:r>
    </w:p>
    <w:p w14:paraId="1CFADAB2" w14:textId="77777777" w:rsidR="008859FA" w:rsidRPr="002021B8" w:rsidRDefault="008859FA" w:rsidP="008859FA">
      <w:pPr>
        <w:widowControl w:val="0"/>
        <w:numPr>
          <w:ilvl w:val="12"/>
          <w:numId w:val="0"/>
        </w:numPr>
        <w:tabs>
          <w:tab w:val="clear" w:pos="567"/>
        </w:tabs>
        <w:spacing w:line="240" w:lineRule="auto"/>
        <w:ind w:right="-2"/>
        <w:rPr>
          <w:snapToGrid/>
          <w:szCs w:val="22"/>
          <w:lang w:val="lt-LT"/>
        </w:rPr>
      </w:pPr>
      <w:r w:rsidRPr="002021B8">
        <w:rPr>
          <w:snapToGrid/>
          <w:szCs w:val="22"/>
          <w:lang w:val="lt-LT"/>
        </w:rPr>
        <w:t>84084 Fisciano</w:t>
      </w:r>
    </w:p>
    <w:p w14:paraId="5EA496B5" w14:textId="77777777" w:rsidR="008859FA" w:rsidRDefault="008859FA" w:rsidP="008859FA">
      <w:pPr>
        <w:widowControl w:val="0"/>
        <w:numPr>
          <w:ilvl w:val="12"/>
          <w:numId w:val="0"/>
        </w:numPr>
        <w:tabs>
          <w:tab w:val="clear" w:pos="567"/>
        </w:tabs>
        <w:spacing w:line="240" w:lineRule="auto"/>
        <w:ind w:right="-2"/>
        <w:rPr>
          <w:snapToGrid/>
          <w:szCs w:val="22"/>
          <w:lang w:val="lt-LT"/>
        </w:rPr>
      </w:pPr>
      <w:r w:rsidRPr="002021B8">
        <w:rPr>
          <w:snapToGrid/>
          <w:szCs w:val="22"/>
          <w:lang w:val="lt-LT"/>
        </w:rPr>
        <w:t>Ital</w:t>
      </w:r>
      <w:r>
        <w:rPr>
          <w:snapToGrid/>
          <w:szCs w:val="22"/>
          <w:lang w:val="lt-LT"/>
        </w:rPr>
        <w:t>ija</w:t>
      </w:r>
    </w:p>
    <w:p w14:paraId="6B3698DC" w14:textId="77777777" w:rsidR="00B11CA6" w:rsidRPr="00444A40" w:rsidRDefault="00B11CA6" w:rsidP="00B11CA6">
      <w:pPr>
        <w:widowControl w:val="0"/>
        <w:tabs>
          <w:tab w:val="clear" w:pos="567"/>
        </w:tabs>
        <w:spacing w:line="240" w:lineRule="auto"/>
        <w:rPr>
          <w:snapToGrid/>
          <w:szCs w:val="24"/>
          <w:lang w:val="lt-LT"/>
        </w:rPr>
      </w:pPr>
    </w:p>
    <w:p w14:paraId="28931A79" w14:textId="77777777" w:rsidR="008859FA" w:rsidRPr="003E787C" w:rsidRDefault="008859FA" w:rsidP="008859FA">
      <w:pPr>
        <w:widowControl w:val="0"/>
        <w:kinsoku w:val="0"/>
        <w:overflowPunct w:val="0"/>
        <w:autoSpaceDE w:val="0"/>
        <w:autoSpaceDN w:val="0"/>
        <w:adjustRightInd w:val="0"/>
        <w:spacing w:line="240" w:lineRule="auto"/>
        <w:rPr>
          <w:lang w:val="lt-LT" w:eastAsia="lt-LT"/>
        </w:rPr>
      </w:pPr>
      <w:r w:rsidRPr="003E787C">
        <w:rPr>
          <w:lang w:val="lt-LT" w:eastAsia="lt-LT"/>
        </w:rPr>
        <w:t>Jeigu apie šį vaistą norite sužinoti daugiau, kreipkitės į vietinį registruotojo atstovą:</w:t>
      </w:r>
    </w:p>
    <w:p w14:paraId="2E6B52D3" w14:textId="77777777" w:rsidR="008859FA" w:rsidRPr="003E787C" w:rsidRDefault="008859FA" w:rsidP="008859FA">
      <w:pPr>
        <w:widowControl w:val="0"/>
        <w:kinsoku w:val="0"/>
        <w:overflowPunct w:val="0"/>
        <w:autoSpaceDE w:val="0"/>
        <w:autoSpaceDN w:val="0"/>
        <w:adjustRightInd w:val="0"/>
        <w:spacing w:line="240" w:lineRule="auto"/>
        <w:rPr>
          <w:lang w:val="lt-LT" w:eastAsia="lt-LT"/>
        </w:rPr>
      </w:pPr>
    </w:p>
    <w:p w14:paraId="66552B56" w14:textId="77777777" w:rsidR="008859FA" w:rsidRPr="003E787C" w:rsidRDefault="008859FA" w:rsidP="008859FA">
      <w:pPr>
        <w:widowControl w:val="0"/>
        <w:autoSpaceDE w:val="0"/>
        <w:autoSpaceDN w:val="0"/>
        <w:adjustRightInd w:val="0"/>
        <w:spacing w:line="240" w:lineRule="auto"/>
        <w:rPr>
          <w:lang w:val="lt-LT" w:eastAsia="sl-SI"/>
        </w:rPr>
      </w:pPr>
      <w:r w:rsidRPr="003E787C">
        <w:rPr>
          <w:lang w:val="lt-LT" w:eastAsia="sl-SI"/>
        </w:rPr>
        <w:t>UAB „STADA Baltics“</w:t>
      </w:r>
    </w:p>
    <w:p w14:paraId="6C6C7568" w14:textId="77777777" w:rsidR="008859FA" w:rsidRPr="003E787C" w:rsidRDefault="008859FA" w:rsidP="008859FA">
      <w:pPr>
        <w:widowControl w:val="0"/>
        <w:autoSpaceDE w:val="0"/>
        <w:autoSpaceDN w:val="0"/>
        <w:adjustRightInd w:val="0"/>
        <w:spacing w:line="240" w:lineRule="auto"/>
        <w:rPr>
          <w:lang w:val="lt-LT" w:eastAsia="sl-SI"/>
        </w:rPr>
      </w:pPr>
      <w:r w:rsidRPr="003E787C">
        <w:rPr>
          <w:lang w:val="lt-LT" w:eastAsia="sl-SI"/>
        </w:rPr>
        <w:t xml:space="preserve">A. Goštauto g. 40A </w:t>
      </w:r>
    </w:p>
    <w:p w14:paraId="17E0F797" w14:textId="77777777" w:rsidR="008859FA" w:rsidRPr="003E787C" w:rsidRDefault="008859FA" w:rsidP="008859FA">
      <w:pPr>
        <w:widowControl w:val="0"/>
        <w:autoSpaceDE w:val="0"/>
        <w:autoSpaceDN w:val="0"/>
        <w:adjustRightInd w:val="0"/>
        <w:spacing w:line="240" w:lineRule="auto"/>
        <w:rPr>
          <w:lang w:val="lt-LT" w:eastAsia="sl-SI"/>
        </w:rPr>
      </w:pPr>
      <w:r w:rsidRPr="003E787C">
        <w:rPr>
          <w:lang w:val="lt-LT" w:eastAsia="sl-SI"/>
        </w:rPr>
        <w:t>LT-03163 Vilnius</w:t>
      </w:r>
      <w:r w:rsidR="00FD65E9">
        <w:rPr>
          <w:lang w:val="lt-LT" w:eastAsia="sl-SI"/>
        </w:rPr>
        <w:t>, Lietuva</w:t>
      </w:r>
    </w:p>
    <w:p w14:paraId="2C872968" w14:textId="77777777" w:rsidR="008859FA" w:rsidRPr="003E787C" w:rsidRDefault="008859FA" w:rsidP="008859FA">
      <w:pPr>
        <w:widowControl w:val="0"/>
        <w:autoSpaceDE w:val="0"/>
        <w:autoSpaceDN w:val="0"/>
        <w:adjustRightInd w:val="0"/>
        <w:spacing w:line="240" w:lineRule="auto"/>
        <w:rPr>
          <w:lang w:val="lt-LT" w:eastAsia="sl-SI"/>
        </w:rPr>
      </w:pPr>
      <w:r w:rsidRPr="003E787C">
        <w:rPr>
          <w:lang w:val="lt-LT" w:eastAsia="sl-SI"/>
        </w:rPr>
        <w:t>Tel.: +370 5 260 3926</w:t>
      </w:r>
    </w:p>
    <w:p w14:paraId="584C548B" w14:textId="77777777" w:rsidR="008859FA" w:rsidRPr="003E787C" w:rsidRDefault="008859FA" w:rsidP="008859FA">
      <w:pPr>
        <w:widowControl w:val="0"/>
        <w:autoSpaceDE w:val="0"/>
        <w:autoSpaceDN w:val="0"/>
        <w:adjustRightInd w:val="0"/>
        <w:spacing w:line="240" w:lineRule="auto"/>
        <w:rPr>
          <w:lang w:val="lt-LT" w:eastAsia="sl-SI"/>
        </w:rPr>
      </w:pPr>
      <w:r w:rsidRPr="003E787C">
        <w:rPr>
          <w:lang w:val="lt-LT" w:eastAsia="sl-SI"/>
        </w:rPr>
        <w:t xml:space="preserve">El. paštas: </w:t>
      </w:r>
      <w:hyperlink r:id="rId23" w:history="1">
        <w:r w:rsidRPr="003E787C">
          <w:rPr>
            <w:color w:val="0563C1"/>
            <w:u w:val="single"/>
            <w:lang w:val="lt-LT" w:eastAsia="sl-SI"/>
          </w:rPr>
          <w:t>stada.baltics@stada.com</w:t>
        </w:r>
      </w:hyperlink>
    </w:p>
    <w:p w14:paraId="03544991" w14:textId="77777777" w:rsidR="00B11CA6" w:rsidRPr="00444A40" w:rsidRDefault="00B11CA6" w:rsidP="00B11CA6">
      <w:pPr>
        <w:widowControl w:val="0"/>
        <w:numPr>
          <w:ilvl w:val="12"/>
          <w:numId w:val="0"/>
        </w:numPr>
        <w:tabs>
          <w:tab w:val="clear" w:pos="567"/>
        </w:tabs>
        <w:spacing w:line="240" w:lineRule="auto"/>
        <w:ind w:right="-2"/>
        <w:rPr>
          <w:snapToGrid/>
          <w:szCs w:val="22"/>
          <w:lang w:val="lt-LT"/>
        </w:rPr>
      </w:pPr>
    </w:p>
    <w:p w14:paraId="5396F6D2" w14:textId="77777777" w:rsidR="00B11CA6" w:rsidRDefault="00B11CA6" w:rsidP="00B11CA6">
      <w:pPr>
        <w:widowControl w:val="0"/>
        <w:numPr>
          <w:ilvl w:val="12"/>
          <w:numId w:val="0"/>
        </w:numPr>
        <w:spacing w:line="240" w:lineRule="auto"/>
        <w:rPr>
          <w:b/>
          <w:lang w:val="lt-LT"/>
        </w:rPr>
      </w:pPr>
      <w:r w:rsidRPr="00444A40">
        <w:rPr>
          <w:b/>
          <w:lang w:val="lt-LT"/>
        </w:rPr>
        <w:t>Šis vaistas Europos ekonominės erdvės valstybėse narėse registruotas tokiais pavadinimais:</w:t>
      </w:r>
    </w:p>
    <w:p w14:paraId="6187CA81" w14:textId="77777777" w:rsidR="00547BD6" w:rsidRDefault="00547BD6" w:rsidP="00547BD6">
      <w:pPr>
        <w:widowControl w:val="0"/>
        <w:numPr>
          <w:ilvl w:val="12"/>
          <w:numId w:val="0"/>
        </w:numPr>
        <w:spacing w:line="240" w:lineRule="auto"/>
        <w:rPr>
          <w:bCs/>
          <w:lang w:val="lt-LT"/>
        </w:rPr>
      </w:pPr>
      <w:r w:rsidRPr="00E02A8E">
        <w:rPr>
          <w:bCs/>
          <w:lang w:val="lt-LT"/>
        </w:rPr>
        <w:t>Austria - Beclometason/Formoterol STADA</w:t>
      </w:r>
    </w:p>
    <w:p w14:paraId="31709D24" w14:textId="77777777" w:rsidR="00547BD6" w:rsidRDefault="00547BD6" w:rsidP="00547BD6">
      <w:pPr>
        <w:widowControl w:val="0"/>
        <w:numPr>
          <w:ilvl w:val="12"/>
          <w:numId w:val="0"/>
        </w:numPr>
        <w:spacing w:line="240" w:lineRule="auto"/>
        <w:rPr>
          <w:bCs/>
          <w:lang w:val="lt-LT"/>
        </w:rPr>
      </w:pPr>
      <w:r>
        <w:rPr>
          <w:bCs/>
          <w:lang w:val="lt-LT"/>
        </w:rPr>
        <w:t xml:space="preserve">Belgija - </w:t>
      </w:r>
      <w:r w:rsidRPr="00E02A8E">
        <w:rPr>
          <w:bCs/>
          <w:lang w:val="lt-LT"/>
        </w:rPr>
        <w:t>Beclometasone/Formoterol EG</w:t>
      </w:r>
    </w:p>
    <w:p w14:paraId="48494598" w14:textId="77777777" w:rsidR="00547BD6" w:rsidRDefault="00547BD6" w:rsidP="00547BD6">
      <w:pPr>
        <w:widowControl w:val="0"/>
        <w:numPr>
          <w:ilvl w:val="12"/>
          <w:numId w:val="0"/>
        </w:numPr>
        <w:spacing w:line="240" w:lineRule="auto"/>
        <w:rPr>
          <w:bCs/>
          <w:lang w:val="lt-LT"/>
        </w:rPr>
      </w:pPr>
      <w:r>
        <w:rPr>
          <w:bCs/>
          <w:lang w:val="lt-LT"/>
        </w:rPr>
        <w:t>Čekija – Oreto</w:t>
      </w:r>
    </w:p>
    <w:p w14:paraId="3DFFB80D" w14:textId="77777777" w:rsidR="00547BD6" w:rsidRDefault="00547BD6" w:rsidP="00547BD6">
      <w:pPr>
        <w:widowControl w:val="0"/>
        <w:numPr>
          <w:ilvl w:val="12"/>
          <w:numId w:val="0"/>
        </w:numPr>
        <w:spacing w:line="240" w:lineRule="auto"/>
        <w:rPr>
          <w:bCs/>
          <w:lang w:val="lt-LT"/>
        </w:rPr>
      </w:pPr>
      <w:r>
        <w:rPr>
          <w:bCs/>
          <w:lang w:val="lt-LT"/>
        </w:rPr>
        <w:t>Danija, Islandija, Kroatija, Norvegija, Suomija, Švedija – Laberon</w:t>
      </w:r>
    </w:p>
    <w:p w14:paraId="1644B0C7" w14:textId="77777777" w:rsidR="00547BD6" w:rsidRDefault="00547BD6" w:rsidP="00547BD6">
      <w:pPr>
        <w:widowControl w:val="0"/>
        <w:numPr>
          <w:ilvl w:val="12"/>
          <w:numId w:val="0"/>
        </w:numPr>
        <w:spacing w:line="240" w:lineRule="auto"/>
        <w:rPr>
          <w:bCs/>
          <w:lang w:val="lt-LT"/>
        </w:rPr>
      </w:pPr>
      <w:r>
        <w:rPr>
          <w:bCs/>
          <w:lang w:val="lt-LT"/>
        </w:rPr>
        <w:t>Estija, Lietuva, Latvija, Lenkija – Bedufora</w:t>
      </w:r>
    </w:p>
    <w:p w14:paraId="643E84E7" w14:textId="77777777" w:rsidR="00547BD6" w:rsidRDefault="00547BD6" w:rsidP="00547BD6">
      <w:pPr>
        <w:widowControl w:val="0"/>
        <w:numPr>
          <w:ilvl w:val="12"/>
          <w:numId w:val="0"/>
        </w:numPr>
        <w:spacing w:line="240" w:lineRule="auto"/>
        <w:rPr>
          <w:bCs/>
          <w:lang w:val="lt-LT"/>
        </w:rPr>
      </w:pPr>
      <w:r>
        <w:rPr>
          <w:bCs/>
          <w:lang w:val="lt-LT"/>
        </w:rPr>
        <w:t xml:space="preserve">Graikija - </w:t>
      </w:r>
      <w:r w:rsidRPr="00E02A8E">
        <w:rPr>
          <w:bCs/>
          <w:lang w:val="lt-LT"/>
        </w:rPr>
        <w:t>Beclometasone+Formoterol / STADA</w:t>
      </w:r>
    </w:p>
    <w:p w14:paraId="4D7D7E1D" w14:textId="77777777" w:rsidR="00547BD6" w:rsidRDefault="00547BD6" w:rsidP="00547BD6">
      <w:pPr>
        <w:widowControl w:val="0"/>
        <w:numPr>
          <w:ilvl w:val="12"/>
          <w:numId w:val="0"/>
        </w:numPr>
        <w:spacing w:line="240" w:lineRule="auto"/>
        <w:rPr>
          <w:bCs/>
          <w:lang w:val="lt-LT"/>
        </w:rPr>
      </w:pPr>
      <w:r>
        <w:rPr>
          <w:bCs/>
          <w:lang w:val="lt-LT"/>
        </w:rPr>
        <w:t xml:space="preserve">Italija - </w:t>
      </w:r>
      <w:r w:rsidRPr="00E02A8E">
        <w:rPr>
          <w:bCs/>
          <w:lang w:val="lt-LT"/>
        </w:rPr>
        <w:t>BECLOMETASONE E FORMOTEROLO EG</w:t>
      </w:r>
    </w:p>
    <w:p w14:paraId="625C0376" w14:textId="77777777" w:rsidR="00547BD6" w:rsidRDefault="00547BD6" w:rsidP="00547BD6">
      <w:pPr>
        <w:widowControl w:val="0"/>
        <w:numPr>
          <w:ilvl w:val="12"/>
          <w:numId w:val="0"/>
        </w:numPr>
        <w:spacing w:line="240" w:lineRule="auto"/>
        <w:rPr>
          <w:bCs/>
          <w:lang w:val="lt-LT"/>
        </w:rPr>
      </w:pPr>
      <w:r>
        <w:rPr>
          <w:bCs/>
          <w:lang w:val="lt-LT"/>
        </w:rPr>
        <w:t xml:space="preserve">Nyderlandai - </w:t>
      </w:r>
      <w:r w:rsidRPr="00FD65E9">
        <w:rPr>
          <w:bCs/>
          <w:lang w:val="lt-LT"/>
        </w:rPr>
        <w:t>Beclometason/Formoterol CF</w:t>
      </w:r>
    </w:p>
    <w:p w14:paraId="7EFDB967" w14:textId="77777777" w:rsidR="00547BD6" w:rsidRDefault="00547BD6" w:rsidP="00547BD6">
      <w:pPr>
        <w:widowControl w:val="0"/>
        <w:numPr>
          <w:ilvl w:val="12"/>
          <w:numId w:val="0"/>
        </w:numPr>
        <w:spacing w:line="240" w:lineRule="auto"/>
        <w:rPr>
          <w:bCs/>
          <w:lang w:val="lt-LT"/>
        </w:rPr>
      </w:pPr>
      <w:r>
        <w:rPr>
          <w:bCs/>
          <w:lang w:val="lt-LT"/>
        </w:rPr>
        <w:t xml:space="preserve">Prancūzija - </w:t>
      </w:r>
      <w:r w:rsidRPr="00547BD6">
        <w:rPr>
          <w:bCs/>
          <w:lang w:val="lt-LT"/>
        </w:rPr>
        <w:t>BECLOMETASONE / FORMOTEROL EG</w:t>
      </w:r>
      <w:r>
        <w:rPr>
          <w:bCs/>
          <w:lang w:val="lt-LT"/>
        </w:rPr>
        <w:t xml:space="preserve"> </w:t>
      </w:r>
    </w:p>
    <w:p w14:paraId="66BEA811" w14:textId="77777777" w:rsidR="00547BD6" w:rsidRDefault="00547BD6" w:rsidP="00547BD6">
      <w:pPr>
        <w:widowControl w:val="0"/>
        <w:numPr>
          <w:ilvl w:val="12"/>
          <w:numId w:val="0"/>
        </w:numPr>
        <w:spacing w:line="240" w:lineRule="auto"/>
        <w:rPr>
          <w:bCs/>
          <w:lang w:val="lt-LT"/>
        </w:rPr>
      </w:pPr>
      <w:r>
        <w:rPr>
          <w:bCs/>
          <w:lang w:val="lt-LT"/>
        </w:rPr>
        <w:t xml:space="preserve">Rumunija - </w:t>
      </w:r>
      <w:r w:rsidRPr="00FD65E9">
        <w:rPr>
          <w:bCs/>
          <w:lang w:val="lt-LT"/>
        </w:rPr>
        <w:t>Beclometazonă /Formoterol Stada</w:t>
      </w:r>
    </w:p>
    <w:p w14:paraId="3B42738F" w14:textId="77777777" w:rsidR="00547BD6" w:rsidRDefault="00547BD6" w:rsidP="00547BD6">
      <w:pPr>
        <w:widowControl w:val="0"/>
        <w:numPr>
          <w:ilvl w:val="12"/>
          <w:numId w:val="0"/>
        </w:numPr>
        <w:spacing w:line="240" w:lineRule="auto"/>
        <w:rPr>
          <w:bCs/>
          <w:lang w:val="lt-LT"/>
        </w:rPr>
      </w:pPr>
      <w:r>
        <w:rPr>
          <w:bCs/>
          <w:lang w:val="lt-LT"/>
        </w:rPr>
        <w:t xml:space="preserve">Slovakija - </w:t>
      </w:r>
      <w:r w:rsidRPr="00FD65E9">
        <w:rPr>
          <w:bCs/>
          <w:lang w:val="lt-LT"/>
        </w:rPr>
        <w:t>Beklometazón/Formoterol STADA</w:t>
      </w:r>
    </w:p>
    <w:p w14:paraId="7F58178D" w14:textId="77777777" w:rsidR="00547BD6" w:rsidRPr="00E02A8E" w:rsidRDefault="00547BD6" w:rsidP="00547BD6">
      <w:pPr>
        <w:widowControl w:val="0"/>
        <w:numPr>
          <w:ilvl w:val="12"/>
          <w:numId w:val="0"/>
        </w:numPr>
        <w:spacing w:line="240" w:lineRule="auto"/>
        <w:rPr>
          <w:bCs/>
          <w:lang w:val="lt-LT"/>
        </w:rPr>
      </w:pPr>
      <w:r>
        <w:rPr>
          <w:bCs/>
          <w:lang w:val="lt-LT"/>
        </w:rPr>
        <w:t xml:space="preserve">Vokietija - </w:t>
      </w:r>
      <w:r w:rsidRPr="00FD65E9">
        <w:rPr>
          <w:bCs/>
          <w:lang w:val="lt-LT"/>
        </w:rPr>
        <w:t>Beclometason/Formoterol AL</w:t>
      </w:r>
    </w:p>
    <w:p w14:paraId="718C7DEC" w14:textId="77777777" w:rsidR="00106C7C" w:rsidRDefault="00106C7C" w:rsidP="00B11CA6">
      <w:pPr>
        <w:widowControl w:val="0"/>
        <w:numPr>
          <w:ilvl w:val="12"/>
          <w:numId w:val="0"/>
        </w:numPr>
        <w:spacing w:line="240" w:lineRule="auto"/>
        <w:rPr>
          <w:lang w:val="lt-LT"/>
        </w:rPr>
      </w:pPr>
    </w:p>
    <w:p w14:paraId="35C7B0C2" w14:textId="77777777" w:rsidR="00B11CA6" w:rsidRPr="00444A40" w:rsidRDefault="00B11CA6" w:rsidP="00B11CA6">
      <w:pPr>
        <w:widowControl w:val="0"/>
        <w:tabs>
          <w:tab w:val="clear" w:pos="567"/>
        </w:tabs>
        <w:spacing w:line="240" w:lineRule="auto"/>
        <w:rPr>
          <w:snapToGrid/>
          <w:szCs w:val="24"/>
          <w:lang w:val="lt-LT"/>
        </w:rPr>
      </w:pPr>
      <w:r w:rsidRPr="00444A40">
        <w:rPr>
          <w:b/>
          <w:bCs/>
          <w:snapToGrid/>
          <w:szCs w:val="24"/>
          <w:lang w:val="lt-LT" w:eastAsia="x-none"/>
        </w:rPr>
        <w:t>Šis pakuotės lapelis</w:t>
      </w:r>
      <w:r w:rsidRPr="00444A40">
        <w:rPr>
          <w:b/>
          <w:snapToGrid/>
          <w:szCs w:val="24"/>
          <w:lang w:val="lt-LT" w:eastAsia="x-none"/>
        </w:rPr>
        <w:t xml:space="preserve"> paskutinį kartą peržiūrėtas</w:t>
      </w:r>
      <w:r w:rsidR="008859FA">
        <w:rPr>
          <w:b/>
          <w:snapToGrid/>
          <w:szCs w:val="24"/>
          <w:lang w:val="lt-LT" w:eastAsia="x-none"/>
        </w:rPr>
        <w:t xml:space="preserve"> </w:t>
      </w:r>
      <w:r w:rsidR="00C42B40">
        <w:rPr>
          <w:b/>
          <w:spacing w:val="-2"/>
          <w:lang w:val="lt-LT" w:eastAsia="lt-LT"/>
        </w:rPr>
        <w:t>2024-11-27</w:t>
      </w:r>
      <w:r w:rsidR="008859FA">
        <w:rPr>
          <w:b/>
          <w:lang w:val="lt-LT" w:eastAsia="lt-LT"/>
        </w:rPr>
        <w:t>.</w:t>
      </w:r>
    </w:p>
    <w:p w14:paraId="48D4DD37" w14:textId="77777777" w:rsidR="00B11CA6" w:rsidRPr="00444A40" w:rsidRDefault="00B11CA6" w:rsidP="00B11CA6">
      <w:pPr>
        <w:widowControl w:val="0"/>
        <w:tabs>
          <w:tab w:val="clear" w:pos="567"/>
        </w:tabs>
        <w:spacing w:line="240" w:lineRule="auto"/>
        <w:rPr>
          <w:snapToGrid/>
          <w:szCs w:val="24"/>
          <w:lang w:val="lt-LT"/>
        </w:rPr>
      </w:pPr>
    </w:p>
    <w:p w14:paraId="29375F8C" w14:textId="77777777" w:rsidR="008859FA" w:rsidRPr="008859FA" w:rsidRDefault="008859FA" w:rsidP="008859FA">
      <w:pPr>
        <w:numPr>
          <w:ilvl w:val="12"/>
          <w:numId w:val="0"/>
        </w:numPr>
        <w:ind w:right="-2"/>
        <w:rPr>
          <w:szCs w:val="22"/>
          <w:lang w:val="lt-LT"/>
        </w:rPr>
      </w:pPr>
      <w:r w:rsidRPr="008859FA">
        <w:rPr>
          <w:szCs w:val="22"/>
          <w:lang w:val="lt-LT"/>
        </w:rPr>
        <w:t>Išsami informacija apie šį vaistą pateikiama Valstybinės vaistų kontrolės tarnybos prie Lietuvos Respublikos sveikatos apsaugos ministerijos tinklalapyje</w:t>
      </w:r>
      <w:r w:rsidRPr="008859FA">
        <w:rPr>
          <w:i/>
          <w:szCs w:val="22"/>
          <w:lang w:val="lt-LT"/>
        </w:rPr>
        <w:t xml:space="preserve"> </w:t>
      </w:r>
      <w:r w:rsidRPr="008859FA">
        <w:rPr>
          <w:color w:val="0000EE"/>
          <w:szCs w:val="22"/>
          <w:u w:val="single"/>
          <w:lang w:val="lt-LT" w:eastAsia="lt-LT"/>
        </w:rPr>
        <w:t>https://vvkt.lrv.lt/lt/</w:t>
      </w:r>
      <w:r w:rsidRPr="008859FA">
        <w:rPr>
          <w:szCs w:val="22"/>
          <w:lang w:val="lt-LT" w:eastAsia="lt-LT"/>
        </w:rPr>
        <w:t>.</w:t>
      </w:r>
    </w:p>
    <w:p w14:paraId="4C594C29" w14:textId="77777777" w:rsidR="00EC46F9" w:rsidRPr="00444A40" w:rsidRDefault="00EC46F9" w:rsidP="00433ED6">
      <w:pPr>
        <w:widowControl w:val="0"/>
        <w:spacing w:line="240" w:lineRule="auto"/>
        <w:rPr>
          <w:lang w:val="lt-LT"/>
        </w:rPr>
      </w:pPr>
    </w:p>
    <w:sectPr w:rsidR="00EC46F9" w:rsidRPr="00444A40" w:rsidSect="00450E03">
      <w:headerReference w:type="default" r:id="rId24"/>
      <w:footerReference w:type="even" r:id="rId25"/>
      <w:footerReference w:type="default" r:id="rId26"/>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41F9" w14:textId="77777777" w:rsidR="004F44B9" w:rsidRDefault="004F44B9">
      <w:pPr>
        <w:spacing w:line="240" w:lineRule="auto"/>
      </w:pPr>
      <w:r>
        <w:separator/>
      </w:r>
    </w:p>
  </w:endnote>
  <w:endnote w:type="continuationSeparator" w:id="0">
    <w:p w14:paraId="2EE49E58" w14:textId="77777777" w:rsidR="004F44B9" w:rsidRDefault="004F4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TimesNewRoman,Bold">
    <w:altName w:val="Times New Roman"/>
    <w:charset w:val="00"/>
    <w:family w:val="auto"/>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B3A9" w14:textId="77777777" w:rsidR="00965C91" w:rsidRDefault="00965C91">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04CE2C72" w14:textId="77777777" w:rsidR="00965C91" w:rsidRDefault="00965C91">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D75B" w14:textId="77777777" w:rsidR="00965C91" w:rsidRPr="00450E03" w:rsidRDefault="00965C91">
    <w:pPr>
      <w:pStyle w:val="Porat"/>
      <w:ind w:right="360"/>
      <w:jc w:val="center"/>
      <w:rPr>
        <w:rStyle w:val="Puslapionumeris"/>
        <w:lang w:val="lt-LT"/>
      </w:rPr>
    </w:pPr>
    <w:r w:rsidRPr="00450E03">
      <w:rPr>
        <w:rStyle w:val="Puslapionumeris"/>
        <w:lang w:val="lt-LT"/>
      </w:rPr>
      <w:fldChar w:fldCharType="begin"/>
    </w:r>
    <w:r w:rsidRPr="00450E03">
      <w:rPr>
        <w:rStyle w:val="Puslapionumeris"/>
        <w:lang w:val="lt-LT"/>
      </w:rPr>
      <w:instrText xml:space="preserve"> PAGE </w:instrText>
    </w:r>
    <w:r w:rsidRPr="00450E03">
      <w:rPr>
        <w:rStyle w:val="Puslapionumeris"/>
        <w:lang w:val="lt-LT"/>
      </w:rPr>
      <w:fldChar w:fldCharType="separate"/>
    </w:r>
    <w:r w:rsidRPr="00450E03">
      <w:rPr>
        <w:rStyle w:val="Puslapionumeris"/>
        <w:noProof/>
        <w:lang w:val="lt-LT"/>
      </w:rPr>
      <w:t>17</w:t>
    </w:r>
    <w:r w:rsidRPr="00450E03">
      <w:rPr>
        <w:rStyle w:val="Puslapionumeris"/>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6021D" w14:textId="77777777" w:rsidR="004F44B9" w:rsidRDefault="004F44B9">
      <w:pPr>
        <w:spacing w:line="240" w:lineRule="auto"/>
      </w:pPr>
      <w:r>
        <w:separator/>
      </w:r>
    </w:p>
  </w:footnote>
  <w:footnote w:type="continuationSeparator" w:id="0">
    <w:p w14:paraId="3B7D9555" w14:textId="77777777" w:rsidR="004F44B9" w:rsidRDefault="004F44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9BB4" w14:textId="77777777" w:rsidR="00E86C5E" w:rsidRDefault="00E86C5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B57B02"/>
    <w:multiLevelType w:val="hybridMultilevel"/>
    <w:tmpl w:val="B812F980"/>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040EBA"/>
    <w:multiLevelType w:val="hybridMultilevel"/>
    <w:tmpl w:val="55B2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E41794"/>
    <w:multiLevelType w:val="hybridMultilevel"/>
    <w:tmpl w:val="7A4E870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E942D3"/>
    <w:multiLevelType w:val="hybridMultilevel"/>
    <w:tmpl w:val="CCE8831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B8A51AD"/>
    <w:multiLevelType w:val="hybridMultilevel"/>
    <w:tmpl w:val="1BD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0855BA"/>
    <w:multiLevelType w:val="multilevel"/>
    <w:tmpl w:val="0194DBC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ind w:left="2160" w:hanging="360"/>
      </w:p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D7BC1"/>
    <w:multiLevelType w:val="hybridMultilevel"/>
    <w:tmpl w:val="D46A95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8F634A"/>
    <w:multiLevelType w:val="hybridMultilevel"/>
    <w:tmpl w:val="B1BE4EF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DF6156"/>
    <w:multiLevelType w:val="hybridMultilevel"/>
    <w:tmpl w:val="255A418C"/>
    <w:lvl w:ilvl="0" w:tplc="04270001">
      <w:start w:val="1"/>
      <w:numFmt w:val="bullet"/>
      <w:lvlText w:val=""/>
      <w:lvlJc w:val="left"/>
      <w:pPr>
        <w:ind w:left="1080" w:hanging="360"/>
      </w:pPr>
      <w:rPr>
        <w:rFonts w:ascii="Symbol" w:hAnsi="Symbol" w:hint="default"/>
      </w:rPr>
    </w:lvl>
    <w:lvl w:ilvl="1" w:tplc="3F147394">
      <w:numFmt w:val="bullet"/>
      <w:lvlText w:val="•"/>
      <w:lvlJc w:val="left"/>
      <w:pPr>
        <w:ind w:left="2004" w:hanging="564"/>
      </w:pPr>
      <w:rPr>
        <w:rFonts w:ascii="Times New Roman" w:eastAsia="Times New Roman" w:hAnsi="Times New Roman" w:cs="Times New Roman"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1D1742C4"/>
    <w:multiLevelType w:val="hybridMultilevel"/>
    <w:tmpl w:val="A9E8C8C8"/>
    <w:lvl w:ilvl="0" w:tplc="04090001">
      <w:start w:val="1"/>
      <w:numFmt w:val="bullet"/>
      <w:lvlText w:val=""/>
      <w:lvlJc w:val="left"/>
      <w:pPr>
        <w:ind w:left="927" w:hanging="360"/>
      </w:pPr>
      <w:rPr>
        <w:rFonts w:ascii="Symbol" w:hAnsi="Symbol" w:hint="default"/>
        <w:caps w:val="0"/>
        <w:strike w:val="0"/>
        <w:dstrike w:val="0"/>
        <w:vanish w:val="0"/>
        <w:color w:val="auto"/>
        <w:sz w:val="24"/>
        <w:vertAlign w:val="baseline"/>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1DAB5C55"/>
    <w:multiLevelType w:val="hybridMultilevel"/>
    <w:tmpl w:val="2FE23D60"/>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6" w15:restartNumberingAfterBreak="0">
    <w:nsid w:val="22E86147"/>
    <w:multiLevelType w:val="hybridMultilevel"/>
    <w:tmpl w:val="240C5586"/>
    <w:lvl w:ilvl="0" w:tplc="04270001">
      <w:start w:val="1"/>
      <w:numFmt w:val="bullet"/>
      <w:lvlText w:val=""/>
      <w:lvlJc w:val="left"/>
      <w:pPr>
        <w:ind w:left="720" w:hanging="360"/>
      </w:pPr>
      <w:rPr>
        <w:rFonts w:ascii="Symbol" w:hAnsi="Symbol" w:hint="default"/>
      </w:rPr>
    </w:lvl>
    <w:lvl w:ilvl="1" w:tplc="47D08C68">
      <w:numFmt w:val="bullet"/>
      <w:lvlText w:val="•"/>
      <w:lvlJc w:val="left"/>
      <w:pPr>
        <w:ind w:left="1644" w:hanging="564"/>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8395D81"/>
    <w:multiLevelType w:val="hybridMultilevel"/>
    <w:tmpl w:val="5C6298D4"/>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83075F"/>
    <w:multiLevelType w:val="hybridMultilevel"/>
    <w:tmpl w:val="D98EB90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1A24AA2"/>
    <w:multiLevelType w:val="hybridMultilevel"/>
    <w:tmpl w:val="ED7405F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E06844"/>
    <w:multiLevelType w:val="hybridMultilevel"/>
    <w:tmpl w:val="9C34FF62"/>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3F1304C1"/>
    <w:multiLevelType w:val="hybridMultilevel"/>
    <w:tmpl w:val="252216E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3E3161D"/>
    <w:multiLevelType w:val="hybridMultilevel"/>
    <w:tmpl w:val="679C537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643B8B"/>
    <w:multiLevelType w:val="multilevel"/>
    <w:tmpl w:val="F4A27D6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F723FA"/>
    <w:multiLevelType w:val="hybridMultilevel"/>
    <w:tmpl w:val="F4A4EFC6"/>
    <w:lvl w:ilvl="0" w:tplc="99B2EBA0">
      <w:numFmt w:val="bullet"/>
      <w:lvlText w:val="-"/>
      <w:lvlJc w:val="left"/>
      <w:pPr>
        <w:ind w:left="924" w:hanging="564"/>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F168AC"/>
    <w:multiLevelType w:val="hybridMultilevel"/>
    <w:tmpl w:val="A50A0698"/>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6385C60"/>
    <w:multiLevelType w:val="hybridMultilevel"/>
    <w:tmpl w:val="9C306C52"/>
    <w:lvl w:ilvl="0" w:tplc="812E2520">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DB7493"/>
    <w:multiLevelType w:val="hybridMultilevel"/>
    <w:tmpl w:val="15DCFC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F903F3"/>
    <w:multiLevelType w:val="hybridMultilevel"/>
    <w:tmpl w:val="9818768C"/>
    <w:lvl w:ilvl="0" w:tplc="04270001">
      <w:start w:val="1"/>
      <w:numFmt w:val="bullet"/>
      <w:lvlText w:val=""/>
      <w:lvlJc w:val="left"/>
      <w:pPr>
        <w:ind w:left="924" w:hanging="56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9D2A14"/>
    <w:multiLevelType w:val="hybridMultilevel"/>
    <w:tmpl w:val="D4263A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44077C"/>
    <w:multiLevelType w:val="hybridMultilevel"/>
    <w:tmpl w:val="A2BA253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033388711">
    <w:abstractNumId w:val="4"/>
  </w:num>
  <w:num w:numId="2" w16cid:durableId="1170867931">
    <w:abstractNumId w:val="32"/>
  </w:num>
  <w:num w:numId="3" w16cid:durableId="642388559">
    <w:abstractNumId w:val="0"/>
    <w:lvlOverride w:ilvl="0">
      <w:lvl w:ilvl="0">
        <w:start w:val="1"/>
        <w:numFmt w:val="bullet"/>
        <w:lvlText w:val="-"/>
        <w:lvlJc w:val="left"/>
        <w:pPr>
          <w:ind w:left="360" w:hanging="360"/>
        </w:pPr>
      </w:lvl>
    </w:lvlOverride>
  </w:num>
  <w:num w:numId="4" w16cid:durableId="208761046">
    <w:abstractNumId w:val="0"/>
    <w:lvlOverride w:ilvl="0">
      <w:lvl w:ilvl="0">
        <w:start w:val="1"/>
        <w:numFmt w:val="bullet"/>
        <w:lvlText w:val=""/>
        <w:lvlJc w:val="left"/>
        <w:pPr>
          <w:ind w:left="360" w:hanging="360"/>
        </w:pPr>
        <w:rPr>
          <w:rFonts w:ascii="Symbol" w:hAnsi="Symbol" w:hint="default"/>
        </w:rPr>
      </w:lvl>
    </w:lvlOverride>
  </w:num>
  <w:num w:numId="5" w16cid:durableId="102313296">
    <w:abstractNumId w:val="0"/>
    <w:lvlOverride w:ilvl="0">
      <w:lvl w:ilvl="0">
        <w:start w:val="1"/>
        <w:numFmt w:val="bullet"/>
        <w:lvlText w:val="-"/>
        <w:lvlJc w:val="left"/>
        <w:pPr>
          <w:ind w:left="360" w:hanging="360"/>
        </w:pPr>
      </w:lvl>
    </w:lvlOverride>
  </w:num>
  <w:num w:numId="6" w16cid:durableId="484277544">
    <w:abstractNumId w:val="0"/>
    <w:lvlOverride w:ilvl="0">
      <w:lvl w:ilvl="0">
        <w:start w:val="1"/>
        <w:numFmt w:val="bullet"/>
        <w:lvlText w:val="-"/>
        <w:legacy w:legacy="1" w:legacySpace="0" w:legacyIndent="360"/>
        <w:lvlJc w:val="left"/>
        <w:pPr>
          <w:ind w:left="360" w:hanging="360"/>
        </w:pPr>
      </w:lvl>
    </w:lvlOverride>
  </w:num>
  <w:num w:numId="7" w16cid:durableId="698816856">
    <w:abstractNumId w:val="15"/>
  </w:num>
  <w:num w:numId="8" w16cid:durableId="2090151003">
    <w:abstractNumId w:val="34"/>
  </w:num>
  <w:num w:numId="9" w16cid:durableId="1649018236">
    <w:abstractNumId w:val="14"/>
  </w:num>
  <w:num w:numId="10" w16cid:durableId="137962480">
    <w:abstractNumId w:val="10"/>
  </w:num>
  <w:num w:numId="11" w16cid:durableId="1807577718">
    <w:abstractNumId w:val="22"/>
  </w:num>
  <w:num w:numId="12" w16cid:durableId="1626352028">
    <w:abstractNumId w:val="24"/>
  </w:num>
  <w:num w:numId="13" w16cid:durableId="135489974">
    <w:abstractNumId w:val="2"/>
  </w:num>
  <w:num w:numId="14" w16cid:durableId="1031422668">
    <w:abstractNumId w:val="31"/>
  </w:num>
  <w:num w:numId="15" w16cid:durableId="1089083547">
    <w:abstractNumId w:val="26"/>
  </w:num>
  <w:num w:numId="16" w16cid:durableId="704524270">
    <w:abstractNumId w:val="30"/>
  </w:num>
  <w:num w:numId="17" w16cid:durableId="2141455469">
    <w:abstractNumId w:val="12"/>
  </w:num>
  <w:num w:numId="18" w16cid:durableId="1789817685">
    <w:abstractNumId w:val="25"/>
    <w:lvlOverride w:ilvl="0">
      <w:startOverride w:val="1"/>
    </w:lvlOverride>
    <w:lvlOverride w:ilvl="1"/>
    <w:lvlOverride w:ilvl="2"/>
    <w:lvlOverride w:ilvl="3"/>
    <w:lvlOverride w:ilvl="4"/>
    <w:lvlOverride w:ilvl="5"/>
    <w:lvlOverride w:ilvl="6"/>
    <w:lvlOverride w:ilvl="7"/>
    <w:lvlOverride w:ilvl="8"/>
  </w:num>
  <w:num w:numId="19" w16cid:durableId="1425301093">
    <w:abstractNumId w:val="8"/>
    <w:lvlOverride w:ilvl="0"/>
    <w:lvlOverride w:ilvl="1"/>
    <w:lvlOverride w:ilvl="2">
      <w:startOverride w:val="1"/>
    </w:lvlOverride>
    <w:lvlOverride w:ilvl="3"/>
    <w:lvlOverride w:ilvl="4"/>
    <w:lvlOverride w:ilvl="5"/>
    <w:lvlOverride w:ilvl="6"/>
    <w:lvlOverride w:ilvl="7"/>
    <w:lvlOverride w:ilvl="8"/>
  </w:num>
  <w:num w:numId="20" w16cid:durableId="489061725">
    <w:abstractNumId w:val="16"/>
  </w:num>
  <w:num w:numId="21" w16cid:durableId="589505699">
    <w:abstractNumId w:val="5"/>
  </w:num>
  <w:num w:numId="22" w16cid:durableId="1128357498">
    <w:abstractNumId w:val="9"/>
  </w:num>
  <w:num w:numId="23" w16cid:durableId="1104765698">
    <w:abstractNumId w:val="20"/>
  </w:num>
  <w:num w:numId="24" w16cid:durableId="299964104">
    <w:abstractNumId w:val="6"/>
  </w:num>
  <w:num w:numId="25" w16cid:durableId="768547684">
    <w:abstractNumId w:val="18"/>
  </w:num>
  <w:num w:numId="26" w16cid:durableId="2130396042">
    <w:abstractNumId w:val="27"/>
  </w:num>
  <w:num w:numId="27" w16cid:durableId="1377313910">
    <w:abstractNumId w:val="28"/>
  </w:num>
  <w:num w:numId="28" w16cid:durableId="1948846704">
    <w:abstractNumId w:val="21"/>
  </w:num>
  <w:num w:numId="29" w16cid:durableId="459035253">
    <w:abstractNumId w:val="23"/>
  </w:num>
  <w:num w:numId="30" w16cid:durableId="227762999">
    <w:abstractNumId w:val="1"/>
  </w:num>
  <w:num w:numId="31" w16cid:durableId="2005474665">
    <w:abstractNumId w:val="7"/>
  </w:num>
  <w:num w:numId="32" w16cid:durableId="1781955096">
    <w:abstractNumId w:val="13"/>
  </w:num>
  <w:num w:numId="33" w16cid:durableId="764309188">
    <w:abstractNumId w:val="3"/>
  </w:num>
  <w:num w:numId="34" w16cid:durableId="894437187">
    <w:abstractNumId w:val="19"/>
  </w:num>
  <w:num w:numId="35" w16cid:durableId="1159612556">
    <w:abstractNumId w:val="33"/>
  </w:num>
  <w:num w:numId="36" w16cid:durableId="1537426359">
    <w:abstractNumId w:val="17"/>
  </w:num>
  <w:num w:numId="37" w16cid:durableId="187304914">
    <w:abstractNumId w:val="11"/>
  </w:num>
  <w:num w:numId="38" w16cid:durableId="811366381">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63"/>
    <w:rsid w:val="00003F89"/>
    <w:rsid w:val="00012B7B"/>
    <w:rsid w:val="00012FD2"/>
    <w:rsid w:val="00013BFC"/>
    <w:rsid w:val="00015D7D"/>
    <w:rsid w:val="000165E1"/>
    <w:rsid w:val="00020380"/>
    <w:rsid w:val="00023F17"/>
    <w:rsid w:val="00024BDD"/>
    <w:rsid w:val="00026615"/>
    <w:rsid w:val="0003104E"/>
    <w:rsid w:val="0003188F"/>
    <w:rsid w:val="00033115"/>
    <w:rsid w:val="0003399B"/>
    <w:rsid w:val="000348C8"/>
    <w:rsid w:val="00040859"/>
    <w:rsid w:val="00040B80"/>
    <w:rsid w:val="000441A4"/>
    <w:rsid w:val="00050DEB"/>
    <w:rsid w:val="000543E6"/>
    <w:rsid w:val="00055A34"/>
    <w:rsid w:val="00057B36"/>
    <w:rsid w:val="00060185"/>
    <w:rsid w:val="0006305A"/>
    <w:rsid w:val="000630A1"/>
    <w:rsid w:val="00066AD2"/>
    <w:rsid w:val="00066B40"/>
    <w:rsid w:val="00076F85"/>
    <w:rsid w:val="00081ED0"/>
    <w:rsid w:val="00082583"/>
    <w:rsid w:val="000845F3"/>
    <w:rsid w:val="00086FE9"/>
    <w:rsid w:val="00087C97"/>
    <w:rsid w:val="00087D2A"/>
    <w:rsid w:val="0009261E"/>
    <w:rsid w:val="0009398C"/>
    <w:rsid w:val="000940AE"/>
    <w:rsid w:val="00097367"/>
    <w:rsid w:val="000A4E83"/>
    <w:rsid w:val="000A58F3"/>
    <w:rsid w:val="000A79DC"/>
    <w:rsid w:val="000C0338"/>
    <w:rsid w:val="000C1437"/>
    <w:rsid w:val="000C43BE"/>
    <w:rsid w:val="000C4BF2"/>
    <w:rsid w:val="000C5060"/>
    <w:rsid w:val="000C78C3"/>
    <w:rsid w:val="000D0DEE"/>
    <w:rsid w:val="000D1E1E"/>
    <w:rsid w:val="000D515A"/>
    <w:rsid w:val="000E37FF"/>
    <w:rsid w:val="000E3BD7"/>
    <w:rsid w:val="000F1722"/>
    <w:rsid w:val="000F3C56"/>
    <w:rsid w:val="000F4E72"/>
    <w:rsid w:val="000F54BB"/>
    <w:rsid w:val="000F7A60"/>
    <w:rsid w:val="00104399"/>
    <w:rsid w:val="001044B7"/>
    <w:rsid w:val="00106C7C"/>
    <w:rsid w:val="00107BE7"/>
    <w:rsid w:val="0011037C"/>
    <w:rsid w:val="0011038B"/>
    <w:rsid w:val="00110575"/>
    <w:rsid w:val="00110A96"/>
    <w:rsid w:val="001137C8"/>
    <w:rsid w:val="00113B4B"/>
    <w:rsid w:val="00116494"/>
    <w:rsid w:val="00117F7E"/>
    <w:rsid w:val="00122849"/>
    <w:rsid w:val="00123D1A"/>
    <w:rsid w:val="00125DEF"/>
    <w:rsid w:val="00126A0A"/>
    <w:rsid w:val="00126F6D"/>
    <w:rsid w:val="00131375"/>
    <w:rsid w:val="00131389"/>
    <w:rsid w:val="001339EE"/>
    <w:rsid w:val="00133D3E"/>
    <w:rsid w:val="00136185"/>
    <w:rsid w:val="00142F68"/>
    <w:rsid w:val="00143008"/>
    <w:rsid w:val="00143A5B"/>
    <w:rsid w:val="00144EA8"/>
    <w:rsid w:val="00146468"/>
    <w:rsid w:val="00152EBE"/>
    <w:rsid w:val="00154AA9"/>
    <w:rsid w:val="00155727"/>
    <w:rsid w:val="00157D81"/>
    <w:rsid w:val="00160FF6"/>
    <w:rsid w:val="0016793B"/>
    <w:rsid w:val="0017162A"/>
    <w:rsid w:val="0017610F"/>
    <w:rsid w:val="00177C0B"/>
    <w:rsid w:val="00185E7F"/>
    <w:rsid w:val="001949F3"/>
    <w:rsid w:val="00194B3E"/>
    <w:rsid w:val="00197720"/>
    <w:rsid w:val="001A15CC"/>
    <w:rsid w:val="001A33AE"/>
    <w:rsid w:val="001A3DF1"/>
    <w:rsid w:val="001A4353"/>
    <w:rsid w:val="001A4B29"/>
    <w:rsid w:val="001A4C00"/>
    <w:rsid w:val="001A544B"/>
    <w:rsid w:val="001A5F1E"/>
    <w:rsid w:val="001B2A83"/>
    <w:rsid w:val="001C1EC0"/>
    <w:rsid w:val="001C4E18"/>
    <w:rsid w:val="001C6B77"/>
    <w:rsid w:val="001D43AC"/>
    <w:rsid w:val="001E48D1"/>
    <w:rsid w:val="001E5300"/>
    <w:rsid w:val="001E77D2"/>
    <w:rsid w:val="001F10B8"/>
    <w:rsid w:val="001F1DAB"/>
    <w:rsid w:val="001F356F"/>
    <w:rsid w:val="001F48C1"/>
    <w:rsid w:val="0020014B"/>
    <w:rsid w:val="002021B8"/>
    <w:rsid w:val="002021D2"/>
    <w:rsid w:val="0020318B"/>
    <w:rsid w:val="00204D41"/>
    <w:rsid w:val="002061EA"/>
    <w:rsid w:val="002240A7"/>
    <w:rsid w:val="00232346"/>
    <w:rsid w:val="00233AB0"/>
    <w:rsid w:val="002419DB"/>
    <w:rsid w:val="00250C15"/>
    <w:rsid w:val="0025493B"/>
    <w:rsid w:val="00254D02"/>
    <w:rsid w:val="0025606A"/>
    <w:rsid w:val="00261A00"/>
    <w:rsid w:val="002620E3"/>
    <w:rsid w:val="0026259D"/>
    <w:rsid w:val="00264B73"/>
    <w:rsid w:val="0027179C"/>
    <w:rsid w:val="00277E17"/>
    <w:rsid w:val="002804C3"/>
    <w:rsid w:val="00286143"/>
    <w:rsid w:val="0029186F"/>
    <w:rsid w:val="00292360"/>
    <w:rsid w:val="00295CA1"/>
    <w:rsid w:val="00296EDC"/>
    <w:rsid w:val="002976D1"/>
    <w:rsid w:val="002A1024"/>
    <w:rsid w:val="002A56EE"/>
    <w:rsid w:val="002A67EB"/>
    <w:rsid w:val="002A75A4"/>
    <w:rsid w:val="002B1269"/>
    <w:rsid w:val="002B7070"/>
    <w:rsid w:val="002B7709"/>
    <w:rsid w:val="002D2987"/>
    <w:rsid w:val="002D3CB1"/>
    <w:rsid w:val="002D3ECB"/>
    <w:rsid w:val="002D51E4"/>
    <w:rsid w:val="002D55B2"/>
    <w:rsid w:val="002E29DE"/>
    <w:rsid w:val="002E5D77"/>
    <w:rsid w:val="002E7535"/>
    <w:rsid w:val="002E7AA0"/>
    <w:rsid w:val="002F35E2"/>
    <w:rsid w:val="002F400F"/>
    <w:rsid w:val="002F4E50"/>
    <w:rsid w:val="00303A33"/>
    <w:rsid w:val="0031425B"/>
    <w:rsid w:val="00314C7A"/>
    <w:rsid w:val="003151D3"/>
    <w:rsid w:val="00317E10"/>
    <w:rsid w:val="003274EC"/>
    <w:rsid w:val="00327CAD"/>
    <w:rsid w:val="00331196"/>
    <w:rsid w:val="00336386"/>
    <w:rsid w:val="00345EA8"/>
    <w:rsid w:val="00355525"/>
    <w:rsid w:val="003625A8"/>
    <w:rsid w:val="0036377A"/>
    <w:rsid w:val="003638FA"/>
    <w:rsid w:val="003643CC"/>
    <w:rsid w:val="0036454A"/>
    <w:rsid w:val="003732AB"/>
    <w:rsid w:val="003754B6"/>
    <w:rsid w:val="003806AD"/>
    <w:rsid w:val="0039191F"/>
    <w:rsid w:val="003944A1"/>
    <w:rsid w:val="003A33BF"/>
    <w:rsid w:val="003A40C0"/>
    <w:rsid w:val="003A5876"/>
    <w:rsid w:val="003A59EC"/>
    <w:rsid w:val="003A75A7"/>
    <w:rsid w:val="003B0E7B"/>
    <w:rsid w:val="003C1883"/>
    <w:rsid w:val="003C4C12"/>
    <w:rsid w:val="003D0ACC"/>
    <w:rsid w:val="003D1185"/>
    <w:rsid w:val="003D2726"/>
    <w:rsid w:val="003D5F58"/>
    <w:rsid w:val="003D6EFC"/>
    <w:rsid w:val="003E6D93"/>
    <w:rsid w:val="003F0173"/>
    <w:rsid w:val="003F01CF"/>
    <w:rsid w:val="003F3180"/>
    <w:rsid w:val="003F330A"/>
    <w:rsid w:val="003F3D72"/>
    <w:rsid w:val="003F4E62"/>
    <w:rsid w:val="003F4F95"/>
    <w:rsid w:val="004005D2"/>
    <w:rsid w:val="004026E0"/>
    <w:rsid w:val="00410214"/>
    <w:rsid w:val="00410DAB"/>
    <w:rsid w:val="004135CE"/>
    <w:rsid w:val="00414A04"/>
    <w:rsid w:val="00424152"/>
    <w:rsid w:val="00425A13"/>
    <w:rsid w:val="004312DA"/>
    <w:rsid w:val="00433ED6"/>
    <w:rsid w:val="00434FAB"/>
    <w:rsid w:val="00436830"/>
    <w:rsid w:val="00437FF2"/>
    <w:rsid w:val="004401B0"/>
    <w:rsid w:val="00441CAB"/>
    <w:rsid w:val="00444711"/>
    <w:rsid w:val="00444A40"/>
    <w:rsid w:val="004454FB"/>
    <w:rsid w:val="004457B0"/>
    <w:rsid w:val="00446B22"/>
    <w:rsid w:val="00447048"/>
    <w:rsid w:val="00447DE7"/>
    <w:rsid w:val="00450DC1"/>
    <w:rsid w:val="00450E03"/>
    <w:rsid w:val="00451CD6"/>
    <w:rsid w:val="00451DFE"/>
    <w:rsid w:val="00453CAD"/>
    <w:rsid w:val="004544C5"/>
    <w:rsid w:val="00455C51"/>
    <w:rsid w:val="00460430"/>
    <w:rsid w:val="00461F31"/>
    <w:rsid w:val="004638F5"/>
    <w:rsid w:val="004658EA"/>
    <w:rsid w:val="00466CC4"/>
    <w:rsid w:val="00467214"/>
    <w:rsid w:val="0047447D"/>
    <w:rsid w:val="004971F6"/>
    <w:rsid w:val="004A3C80"/>
    <w:rsid w:val="004A643E"/>
    <w:rsid w:val="004B187A"/>
    <w:rsid w:val="004B198E"/>
    <w:rsid w:val="004B797B"/>
    <w:rsid w:val="004C0316"/>
    <w:rsid w:val="004D05D4"/>
    <w:rsid w:val="004D1756"/>
    <w:rsid w:val="004E158F"/>
    <w:rsid w:val="004E2590"/>
    <w:rsid w:val="004F396D"/>
    <w:rsid w:val="004F44B9"/>
    <w:rsid w:val="004F68B3"/>
    <w:rsid w:val="004F7498"/>
    <w:rsid w:val="005017CE"/>
    <w:rsid w:val="00501970"/>
    <w:rsid w:val="0050297F"/>
    <w:rsid w:val="00503BCB"/>
    <w:rsid w:val="00503D27"/>
    <w:rsid w:val="00511FAA"/>
    <w:rsid w:val="00513AC0"/>
    <w:rsid w:val="00515174"/>
    <w:rsid w:val="00516F7A"/>
    <w:rsid w:val="00523D1C"/>
    <w:rsid w:val="00525FD2"/>
    <w:rsid w:val="00531EE3"/>
    <w:rsid w:val="00535C31"/>
    <w:rsid w:val="00536C6D"/>
    <w:rsid w:val="00540C3C"/>
    <w:rsid w:val="00540F14"/>
    <w:rsid w:val="00543BCA"/>
    <w:rsid w:val="005466F3"/>
    <w:rsid w:val="00546C50"/>
    <w:rsid w:val="00547BD6"/>
    <w:rsid w:val="005508AD"/>
    <w:rsid w:val="00552C03"/>
    <w:rsid w:val="00555853"/>
    <w:rsid w:val="005570DB"/>
    <w:rsid w:val="00557E7B"/>
    <w:rsid w:val="00560A92"/>
    <w:rsid w:val="00563FAF"/>
    <w:rsid w:val="00567C1E"/>
    <w:rsid w:val="0057105D"/>
    <w:rsid w:val="005713E0"/>
    <w:rsid w:val="00573F03"/>
    <w:rsid w:val="0057477B"/>
    <w:rsid w:val="005771CD"/>
    <w:rsid w:val="005829CF"/>
    <w:rsid w:val="00585CCA"/>
    <w:rsid w:val="00585EF2"/>
    <w:rsid w:val="00587482"/>
    <w:rsid w:val="00587909"/>
    <w:rsid w:val="00587C5F"/>
    <w:rsid w:val="00595C48"/>
    <w:rsid w:val="00597B83"/>
    <w:rsid w:val="005A18C0"/>
    <w:rsid w:val="005A3AD4"/>
    <w:rsid w:val="005A4503"/>
    <w:rsid w:val="005A4535"/>
    <w:rsid w:val="005A76E0"/>
    <w:rsid w:val="005B25F4"/>
    <w:rsid w:val="005B7F31"/>
    <w:rsid w:val="005C076B"/>
    <w:rsid w:val="005C1641"/>
    <w:rsid w:val="005C4304"/>
    <w:rsid w:val="005C4AB2"/>
    <w:rsid w:val="005C58D6"/>
    <w:rsid w:val="005D00C0"/>
    <w:rsid w:val="005D0870"/>
    <w:rsid w:val="005D2A74"/>
    <w:rsid w:val="005E2541"/>
    <w:rsid w:val="005F63A1"/>
    <w:rsid w:val="005F77BB"/>
    <w:rsid w:val="006006B4"/>
    <w:rsid w:val="00604BFF"/>
    <w:rsid w:val="00615349"/>
    <w:rsid w:val="0061678F"/>
    <w:rsid w:val="00617AE8"/>
    <w:rsid w:val="00625DCB"/>
    <w:rsid w:val="00633422"/>
    <w:rsid w:val="00633BAF"/>
    <w:rsid w:val="006468B2"/>
    <w:rsid w:val="006469A4"/>
    <w:rsid w:val="00647DE7"/>
    <w:rsid w:val="00650766"/>
    <w:rsid w:val="00651729"/>
    <w:rsid w:val="00652E65"/>
    <w:rsid w:val="00654F50"/>
    <w:rsid w:val="00661C89"/>
    <w:rsid w:val="00663968"/>
    <w:rsid w:val="00665343"/>
    <w:rsid w:val="0067360E"/>
    <w:rsid w:val="00674C86"/>
    <w:rsid w:val="00675A61"/>
    <w:rsid w:val="006855E6"/>
    <w:rsid w:val="00687B5B"/>
    <w:rsid w:val="00692F6D"/>
    <w:rsid w:val="00694E6A"/>
    <w:rsid w:val="006953C0"/>
    <w:rsid w:val="006A3B14"/>
    <w:rsid w:val="006A46D9"/>
    <w:rsid w:val="006A5827"/>
    <w:rsid w:val="006A6E52"/>
    <w:rsid w:val="006A73DF"/>
    <w:rsid w:val="006B0289"/>
    <w:rsid w:val="006B1A1A"/>
    <w:rsid w:val="006B4D3F"/>
    <w:rsid w:val="006B4E14"/>
    <w:rsid w:val="006B6411"/>
    <w:rsid w:val="006B7216"/>
    <w:rsid w:val="006C03F8"/>
    <w:rsid w:val="006C14CE"/>
    <w:rsid w:val="006C1936"/>
    <w:rsid w:val="006C2979"/>
    <w:rsid w:val="006C2EAB"/>
    <w:rsid w:val="006C3BA9"/>
    <w:rsid w:val="006C5CB5"/>
    <w:rsid w:val="006C7EDC"/>
    <w:rsid w:val="006D23BC"/>
    <w:rsid w:val="006D2461"/>
    <w:rsid w:val="006D24D5"/>
    <w:rsid w:val="006D3389"/>
    <w:rsid w:val="006D45E7"/>
    <w:rsid w:val="006D6E98"/>
    <w:rsid w:val="006E69B4"/>
    <w:rsid w:val="006F1C5C"/>
    <w:rsid w:val="007046D8"/>
    <w:rsid w:val="00706757"/>
    <w:rsid w:val="00707742"/>
    <w:rsid w:val="00715D7B"/>
    <w:rsid w:val="00717913"/>
    <w:rsid w:val="00722142"/>
    <w:rsid w:val="00725E02"/>
    <w:rsid w:val="00727A5A"/>
    <w:rsid w:val="007364F3"/>
    <w:rsid w:val="00737667"/>
    <w:rsid w:val="00741D85"/>
    <w:rsid w:val="00742E10"/>
    <w:rsid w:val="00756AAE"/>
    <w:rsid w:val="00765B3D"/>
    <w:rsid w:val="00767CCA"/>
    <w:rsid w:val="00770052"/>
    <w:rsid w:val="00771217"/>
    <w:rsid w:val="00771658"/>
    <w:rsid w:val="00772170"/>
    <w:rsid w:val="0077430E"/>
    <w:rsid w:val="00775E5E"/>
    <w:rsid w:val="00776FBE"/>
    <w:rsid w:val="007773C3"/>
    <w:rsid w:val="00781A50"/>
    <w:rsid w:val="00784F42"/>
    <w:rsid w:val="0079351E"/>
    <w:rsid w:val="007942FD"/>
    <w:rsid w:val="00794B65"/>
    <w:rsid w:val="007A14A4"/>
    <w:rsid w:val="007A2466"/>
    <w:rsid w:val="007A41DE"/>
    <w:rsid w:val="007A59C6"/>
    <w:rsid w:val="007B13D0"/>
    <w:rsid w:val="007B5D90"/>
    <w:rsid w:val="007B6024"/>
    <w:rsid w:val="007C0789"/>
    <w:rsid w:val="007C24D4"/>
    <w:rsid w:val="007D051F"/>
    <w:rsid w:val="007D0B50"/>
    <w:rsid w:val="007D2D93"/>
    <w:rsid w:val="007D3F90"/>
    <w:rsid w:val="007E052C"/>
    <w:rsid w:val="007E3C53"/>
    <w:rsid w:val="007F2D0C"/>
    <w:rsid w:val="007F5F57"/>
    <w:rsid w:val="007F771A"/>
    <w:rsid w:val="00800CAF"/>
    <w:rsid w:val="00801BB7"/>
    <w:rsid w:val="0080684F"/>
    <w:rsid w:val="00806F7E"/>
    <w:rsid w:val="008073F1"/>
    <w:rsid w:val="00813453"/>
    <w:rsid w:val="00815252"/>
    <w:rsid w:val="00815E76"/>
    <w:rsid w:val="00820481"/>
    <w:rsid w:val="00821B90"/>
    <w:rsid w:val="00823934"/>
    <w:rsid w:val="0082415E"/>
    <w:rsid w:val="00826CB6"/>
    <w:rsid w:val="00831702"/>
    <w:rsid w:val="008327FC"/>
    <w:rsid w:val="00834DBC"/>
    <w:rsid w:val="0083596F"/>
    <w:rsid w:val="008419F7"/>
    <w:rsid w:val="00841A90"/>
    <w:rsid w:val="0084452C"/>
    <w:rsid w:val="00845195"/>
    <w:rsid w:val="0085030C"/>
    <w:rsid w:val="00850CC6"/>
    <w:rsid w:val="0085123E"/>
    <w:rsid w:val="00857C11"/>
    <w:rsid w:val="00857D35"/>
    <w:rsid w:val="00861765"/>
    <w:rsid w:val="00864883"/>
    <w:rsid w:val="00870774"/>
    <w:rsid w:val="00870A5B"/>
    <w:rsid w:val="008735EE"/>
    <w:rsid w:val="0087521D"/>
    <w:rsid w:val="0088036A"/>
    <w:rsid w:val="0088396A"/>
    <w:rsid w:val="008847D7"/>
    <w:rsid w:val="00884D20"/>
    <w:rsid w:val="008859FA"/>
    <w:rsid w:val="0089201F"/>
    <w:rsid w:val="0089217A"/>
    <w:rsid w:val="0089491F"/>
    <w:rsid w:val="00896D6B"/>
    <w:rsid w:val="008A233A"/>
    <w:rsid w:val="008A303F"/>
    <w:rsid w:val="008A407B"/>
    <w:rsid w:val="008A4F4F"/>
    <w:rsid w:val="008A7900"/>
    <w:rsid w:val="008B0020"/>
    <w:rsid w:val="008B2734"/>
    <w:rsid w:val="008C3B2C"/>
    <w:rsid w:val="008E055C"/>
    <w:rsid w:val="008E4B4A"/>
    <w:rsid w:val="008E5634"/>
    <w:rsid w:val="008F7F01"/>
    <w:rsid w:val="00905798"/>
    <w:rsid w:val="00906B4B"/>
    <w:rsid w:val="00911453"/>
    <w:rsid w:val="0092462D"/>
    <w:rsid w:val="00925BD8"/>
    <w:rsid w:val="00934E6C"/>
    <w:rsid w:val="0093627E"/>
    <w:rsid w:val="009405FB"/>
    <w:rsid w:val="009411A1"/>
    <w:rsid w:val="00943A29"/>
    <w:rsid w:val="00944B62"/>
    <w:rsid w:val="0094751C"/>
    <w:rsid w:val="0095508F"/>
    <w:rsid w:val="00962C88"/>
    <w:rsid w:val="0096340B"/>
    <w:rsid w:val="0096366E"/>
    <w:rsid w:val="00963B0B"/>
    <w:rsid w:val="00963B77"/>
    <w:rsid w:val="00965C91"/>
    <w:rsid w:val="00970BAB"/>
    <w:rsid w:val="00972EE7"/>
    <w:rsid w:val="00972FD3"/>
    <w:rsid w:val="00973B10"/>
    <w:rsid w:val="0097429E"/>
    <w:rsid w:val="00974DC4"/>
    <w:rsid w:val="009830EB"/>
    <w:rsid w:val="00995C1C"/>
    <w:rsid w:val="009A0F23"/>
    <w:rsid w:val="009A1593"/>
    <w:rsid w:val="009A1FFE"/>
    <w:rsid w:val="009A25B4"/>
    <w:rsid w:val="009A2E93"/>
    <w:rsid w:val="009A64FF"/>
    <w:rsid w:val="009A7416"/>
    <w:rsid w:val="009B1331"/>
    <w:rsid w:val="009B31D7"/>
    <w:rsid w:val="009B484F"/>
    <w:rsid w:val="009B5A58"/>
    <w:rsid w:val="009B5D73"/>
    <w:rsid w:val="009B72D1"/>
    <w:rsid w:val="009C16B4"/>
    <w:rsid w:val="009C3E51"/>
    <w:rsid w:val="009C4042"/>
    <w:rsid w:val="009C75D6"/>
    <w:rsid w:val="009D0CB2"/>
    <w:rsid w:val="009D1C10"/>
    <w:rsid w:val="009D2200"/>
    <w:rsid w:val="009D492F"/>
    <w:rsid w:val="009D6952"/>
    <w:rsid w:val="009D7BBF"/>
    <w:rsid w:val="009E035B"/>
    <w:rsid w:val="009E0896"/>
    <w:rsid w:val="009E0D64"/>
    <w:rsid w:val="009E4440"/>
    <w:rsid w:val="009F2D2C"/>
    <w:rsid w:val="009F3F45"/>
    <w:rsid w:val="009F6212"/>
    <w:rsid w:val="00A008CF"/>
    <w:rsid w:val="00A00C28"/>
    <w:rsid w:val="00A01A68"/>
    <w:rsid w:val="00A01D8D"/>
    <w:rsid w:val="00A064C0"/>
    <w:rsid w:val="00A07E14"/>
    <w:rsid w:val="00A10A54"/>
    <w:rsid w:val="00A11936"/>
    <w:rsid w:val="00A14B8A"/>
    <w:rsid w:val="00A1661C"/>
    <w:rsid w:val="00A16747"/>
    <w:rsid w:val="00A17AD2"/>
    <w:rsid w:val="00A27665"/>
    <w:rsid w:val="00A277E7"/>
    <w:rsid w:val="00A33807"/>
    <w:rsid w:val="00A348CD"/>
    <w:rsid w:val="00A36190"/>
    <w:rsid w:val="00A4247D"/>
    <w:rsid w:val="00A424D8"/>
    <w:rsid w:val="00A444B6"/>
    <w:rsid w:val="00A5059A"/>
    <w:rsid w:val="00A52232"/>
    <w:rsid w:val="00A53021"/>
    <w:rsid w:val="00A54ACA"/>
    <w:rsid w:val="00A579D2"/>
    <w:rsid w:val="00A61E66"/>
    <w:rsid w:val="00A6254C"/>
    <w:rsid w:val="00A62C6A"/>
    <w:rsid w:val="00A635FD"/>
    <w:rsid w:val="00A636B9"/>
    <w:rsid w:val="00A64840"/>
    <w:rsid w:val="00A71C52"/>
    <w:rsid w:val="00A76206"/>
    <w:rsid w:val="00A80155"/>
    <w:rsid w:val="00A803E8"/>
    <w:rsid w:val="00A84FA6"/>
    <w:rsid w:val="00A85512"/>
    <w:rsid w:val="00A85815"/>
    <w:rsid w:val="00A8594B"/>
    <w:rsid w:val="00A87E89"/>
    <w:rsid w:val="00A908A7"/>
    <w:rsid w:val="00A927D7"/>
    <w:rsid w:val="00A95150"/>
    <w:rsid w:val="00A96909"/>
    <w:rsid w:val="00AA0342"/>
    <w:rsid w:val="00AA0CF1"/>
    <w:rsid w:val="00AA0F1A"/>
    <w:rsid w:val="00AA148B"/>
    <w:rsid w:val="00AA63EB"/>
    <w:rsid w:val="00AB1D47"/>
    <w:rsid w:val="00AB269F"/>
    <w:rsid w:val="00AB3C1A"/>
    <w:rsid w:val="00AB3C41"/>
    <w:rsid w:val="00AC66E7"/>
    <w:rsid w:val="00AD0269"/>
    <w:rsid w:val="00AD3CBD"/>
    <w:rsid w:val="00AD7AD7"/>
    <w:rsid w:val="00AE1024"/>
    <w:rsid w:val="00AF5C79"/>
    <w:rsid w:val="00AF5E3A"/>
    <w:rsid w:val="00B01B6B"/>
    <w:rsid w:val="00B02B58"/>
    <w:rsid w:val="00B05629"/>
    <w:rsid w:val="00B06FBB"/>
    <w:rsid w:val="00B11B46"/>
    <w:rsid w:val="00B11CA6"/>
    <w:rsid w:val="00B135EA"/>
    <w:rsid w:val="00B173AF"/>
    <w:rsid w:val="00B205D2"/>
    <w:rsid w:val="00B214DC"/>
    <w:rsid w:val="00B21571"/>
    <w:rsid w:val="00B254FE"/>
    <w:rsid w:val="00B3498B"/>
    <w:rsid w:val="00B366AD"/>
    <w:rsid w:val="00B37272"/>
    <w:rsid w:val="00B51C06"/>
    <w:rsid w:val="00B51E1D"/>
    <w:rsid w:val="00B6038C"/>
    <w:rsid w:val="00B6087C"/>
    <w:rsid w:val="00B65061"/>
    <w:rsid w:val="00B67834"/>
    <w:rsid w:val="00B679BD"/>
    <w:rsid w:val="00B70633"/>
    <w:rsid w:val="00B7783B"/>
    <w:rsid w:val="00B810B5"/>
    <w:rsid w:val="00B834B7"/>
    <w:rsid w:val="00B83D3C"/>
    <w:rsid w:val="00B84193"/>
    <w:rsid w:val="00B84BB6"/>
    <w:rsid w:val="00B85D34"/>
    <w:rsid w:val="00B86496"/>
    <w:rsid w:val="00B925A1"/>
    <w:rsid w:val="00B92BDF"/>
    <w:rsid w:val="00B94816"/>
    <w:rsid w:val="00B96066"/>
    <w:rsid w:val="00B96890"/>
    <w:rsid w:val="00BA22FC"/>
    <w:rsid w:val="00BA3576"/>
    <w:rsid w:val="00BA3F2C"/>
    <w:rsid w:val="00BA5C2B"/>
    <w:rsid w:val="00BB1BA5"/>
    <w:rsid w:val="00BB217D"/>
    <w:rsid w:val="00BB3014"/>
    <w:rsid w:val="00BB4526"/>
    <w:rsid w:val="00BB6FB6"/>
    <w:rsid w:val="00BC0B56"/>
    <w:rsid w:val="00BC3118"/>
    <w:rsid w:val="00BC507D"/>
    <w:rsid w:val="00BC760B"/>
    <w:rsid w:val="00BD11ED"/>
    <w:rsid w:val="00BD217E"/>
    <w:rsid w:val="00BD40E2"/>
    <w:rsid w:val="00BD75AD"/>
    <w:rsid w:val="00BE079B"/>
    <w:rsid w:val="00BE2045"/>
    <w:rsid w:val="00BE7A52"/>
    <w:rsid w:val="00BE7A72"/>
    <w:rsid w:val="00BE7BB2"/>
    <w:rsid w:val="00BE7D39"/>
    <w:rsid w:val="00BF52E0"/>
    <w:rsid w:val="00C00162"/>
    <w:rsid w:val="00C031F6"/>
    <w:rsid w:val="00C034BA"/>
    <w:rsid w:val="00C051BD"/>
    <w:rsid w:val="00C071FC"/>
    <w:rsid w:val="00C10C0A"/>
    <w:rsid w:val="00C11682"/>
    <w:rsid w:val="00C17C3E"/>
    <w:rsid w:val="00C200D7"/>
    <w:rsid w:val="00C21DA6"/>
    <w:rsid w:val="00C22425"/>
    <w:rsid w:val="00C23E02"/>
    <w:rsid w:val="00C268FE"/>
    <w:rsid w:val="00C272C7"/>
    <w:rsid w:val="00C27CDB"/>
    <w:rsid w:val="00C3063F"/>
    <w:rsid w:val="00C3414F"/>
    <w:rsid w:val="00C36655"/>
    <w:rsid w:val="00C4171B"/>
    <w:rsid w:val="00C424DF"/>
    <w:rsid w:val="00C42B40"/>
    <w:rsid w:val="00C42F43"/>
    <w:rsid w:val="00C62B69"/>
    <w:rsid w:val="00C6480E"/>
    <w:rsid w:val="00C65F6F"/>
    <w:rsid w:val="00C73F65"/>
    <w:rsid w:val="00C74189"/>
    <w:rsid w:val="00C75F95"/>
    <w:rsid w:val="00C8680A"/>
    <w:rsid w:val="00C87E55"/>
    <w:rsid w:val="00C923CB"/>
    <w:rsid w:val="00C943A2"/>
    <w:rsid w:val="00CA0D4D"/>
    <w:rsid w:val="00CA58BA"/>
    <w:rsid w:val="00CB243B"/>
    <w:rsid w:val="00CB536E"/>
    <w:rsid w:val="00CB713D"/>
    <w:rsid w:val="00CC2CA5"/>
    <w:rsid w:val="00CC3A84"/>
    <w:rsid w:val="00CC723C"/>
    <w:rsid w:val="00CD2168"/>
    <w:rsid w:val="00CD3A09"/>
    <w:rsid w:val="00CD7D83"/>
    <w:rsid w:val="00CE6EC2"/>
    <w:rsid w:val="00CE7337"/>
    <w:rsid w:val="00CE7E2C"/>
    <w:rsid w:val="00CF0DE5"/>
    <w:rsid w:val="00D055FB"/>
    <w:rsid w:val="00D13B39"/>
    <w:rsid w:val="00D15ECA"/>
    <w:rsid w:val="00D16476"/>
    <w:rsid w:val="00D21F72"/>
    <w:rsid w:val="00D227DA"/>
    <w:rsid w:val="00D22C7E"/>
    <w:rsid w:val="00D230D9"/>
    <w:rsid w:val="00D2340F"/>
    <w:rsid w:val="00D23E7D"/>
    <w:rsid w:val="00D24B1D"/>
    <w:rsid w:val="00D24D64"/>
    <w:rsid w:val="00D26AD0"/>
    <w:rsid w:val="00D26C89"/>
    <w:rsid w:val="00D2773B"/>
    <w:rsid w:val="00D31751"/>
    <w:rsid w:val="00D31D1F"/>
    <w:rsid w:val="00D32128"/>
    <w:rsid w:val="00D40326"/>
    <w:rsid w:val="00D44DEE"/>
    <w:rsid w:val="00D458D1"/>
    <w:rsid w:val="00D4635E"/>
    <w:rsid w:val="00D5109E"/>
    <w:rsid w:val="00D511B8"/>
    <w:rsid w:val="00D525DF"/>
    <w:rsid w:val="00D52F5C"/>
    <w:rsid w:val="00D57C20"/>
    <w:rsid w:val="00D64F75"/>
    <w:rsid w:val="00D65772"/>
    <w:rsid w:val="00D6722D"/>
    <w:rsid w:val="00D73032"/>
    <w:rsid w:val="00D7368A"/>
    <w:rsid w:val="00D7480B"/>
    <w:rsid w:val="00D751A0"/>
    <w:rsid w:val="00D82937"/>
    <w:rsid w:val="00D86358"/>
    <w:rsid w:val="00D863A9"/>
    <w:rsid w:val="00D90738"/>
    <w:rsid w:val="00D93120"/>
    <w:rsid w:val="00D96732"/>
    <w:rsid w:val="00DA4249"/>
    <w:rsid w:val="00DB7BB6"/>
    <w:rsid w:val="00DC0113"/>
    <w:rsid w:val="00DC7A6A"/>
    <w:rsid w:val="00DC7BA5"/>
    <w:rsid w:val="00DD6DD2"/>
    <w:rsid w:val="00DD74EA"/>
    <w:rsid w:val="00DE041C"/>
    <w:rsid w:val="00DE0A6B"/>
    <w:rsid w:val="00DE1DEB"/>
    <w:rsid w:val="00DE44E9"/>
    <w:rsid w:val="00DE5F23"/>
    <w:rsid w:val="00DF4260"/>
    <w:rsid w:val="00DF7D20"/>
    <w:rsid w:val="00E02091"/>
    <w:rsid w:val="00E0216F"/>
    <w:rsid w:val="00E02A8E"/>
    <w:rsid w:val="00E05170"/>
    <w:rsid w:val="00E06244"/>
    <w:rsid w:val="00E11100"/>
    <w:rsid w:val="00E129CC"/>
    <w:rsid w:val="00E16395"/>
    <w:rsid w:val="00E203A8"/>
    <w:rsid w:val="00E210ED"/>
    <w:rsid w:val="00E2116A"/>
    <w:rsid w:val="00E245B7"/>
    <w:rsid w:val="00E26136"/>
    <w:rsid w:val="00E266CA"/>
    <w:rsid w:val="00E26C3C"/>
    <w:rsid w:val="00E31588"/>
    <w:rsid w:val="00E32194"/>
    <w:rsid w:val="00E321D9"/>
    <w:rsid w:val="00E330A9"/>
    <w:rsid w:val="00E40165"/>
    <w:rsid w:val="00E43071"/>
    <w:rsid w:val="00E54C8B"/>
    <w:rsid w:val="00E56AAB"/>
    <w:rsid w:val="00E661F5"/>
    <w:rsid w:val="00E7064A"/>
    <w:rsid w:val="00E7090D"/>
    <w:rsid w:val="00E71B38"/>
    <w:rsid w:val="00E7435A"/>
    <w:rsid w:val="00E76C82"/>
    <w:rsid w:val="00E81024"/>
    <w:rsid w:val="00E821C5"/>
    <w:rsid w:val="00E82F9E"/>
    <w:rsid w:val="00E83105"/>
    <w:rsid w:val="00E86C5E"/>
    <w:rsid w:val="00E86D52"/>
    <w:rsid w:val="00E920DB"/>
    <w:rsid w:val="00E921A1"/>
    <w:rsid w:val="00E959EB"/>
    <w:rsid w:val="00E9730A"/>
    <w:rsid w:val="00EA06A4"/>
    <w:rsid w:val="00EA57C1"/>
    <w:rsid w:val="00EA64EB"/>
    <w:rsid w:val="00EA79CF"/>
    <w:rsid w:val="00EB5A7E"/>
    <w:rsid w:val="00EC2727"/>
    <w:rsid w:val="00EC41DF"/>
    <w:rsid w:val="00EC46F9"/>
    <w:rsid w:val="00EC4772"/>
    <w:rsid w:val="00EC6E48"/>
    <w:rsid w:val="00ED31C3"/>
    <w:rsid w:val="00ED39BF"/>
    <w:rsid w:val="00EE0C8A"/>
    <w:rsid w:val="00EF3621"/>
    <w:rsid w:val="00EF3BDF"/>
    <w:rsid w:val="00EF473A"/>
    <w:rsid w:val="00F02E72"/>
    <w:rsid w:val="00F11A56"/>
    <w:rsid w:val="00F151B7"/>
    <w:rsid w:val="00F16D04"/>
    <w:rsid w:val="00F17661"/>
    <w:rsid w:val="00F20316"/>
    <w:rsid w:val="00F21A71"/>
    <w:rsid w:val="00F2737F"/>
    <w:rsid w:val="00F30F14"/>
    <w:rsid w:val="00F34163"/>
    <w:rsid w:val="00F47451"/>
    <w:rsid w:val="00F51322"/>
    <w:rsid w:val="00F51DB0"/>
    <w:rsid w:val="00F52766"/>
    <w:rsid w:val="00F53C3E"/>
    <w:rsid w:val="00F54DB0"/>
    <w:rsid w:val="00F55202"/>
    <w:rsid w:val="00F55978"/>
    <w:rsid w:val="00F55FDD"/>
    <w:rsid w:val="00F6228B"/>
    <w:rsid w:val="00F645F9"/>
    <w:rsid w:val="00F65128"/>
    <w:rsid w:val="00F65AAA"/>
    <w:rsid w:val="00F65C3C"/>
    <w:rsid w:val="00F666F1"/>
    <w:rsid w:val="00F67379"/>
    <w:rsid w:val="00F704B1"/>
    <w:rsid w:val="00F75888"/>
    <w:rsid w:val="00F83B82"/>
    <w:rsid w:val="00F87872"/>
    <w:rsid w:val="00F933C5"/>
    <w:rsid w:val="00F9376F"/>
    <w:rsid w:val="00F93F6D"/>
    <w:rsid w:val="00F941DF"/>
    <w:rsid w:val="00F9612F"/>
    <w:rsid w:val="00FA158B"/>
    <w:rsid w:val="00FA224B"/>
    <w:rsid w:val="00FA421C"/>
    <w:rsid w:val="00FA5F4E"/>
    <w:rsid w:val="00FA5FD3"/>
    <w:rsid w:val="00FB3423"/>
    <w:rsid w:val="00FB4904"/>
    <w:rsid w:val="00FC6A9C"/>
    <w:rsid w:val="00FD01C5"/>
    <w:rsid w:val="00FD2AA3"/>
    <w:rsid w:val="00FD32D1"/>
    <w:rsid w:val="00FD65E9"/>
    <w:rsid w:val="00FE3FD1"/>
    <w:rsid w:val="00FF2668"/>
    <w:rsid w:val="00FF5E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C9FDFD"/>
  <w15:chartTrackingRefBased/>
  <w15:docId w15:val="{10B3D1B5-B059-40F3-B936-E6E62F83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7BD6"/>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756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9799">
      <w:bodyDiv w:val="1"/>
      <w:marLeft w:val="0"/>
      <w:marRight w:val="0"/>
      <w:marTop w:val="0"/>
      <w:marBottom w:val="0"/>
      <w:divBdr>
        <w:top w:val="none" w:sz="0" w:space="0" w:color="auto"/>
        <w:left w:val="none" w:sz="0" w:space="0" w:color="auto"/>
        <w:bottom w:val="none" w:sz="0" w:space="0" w:color="auto"/>
        <w:right w:val="none" w:sz="0" w:space="0" w:color="auto"/>
      </w:divBdr>
    </w:div>
    <w:div w:id="195196964">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69175804">
      <w:bodyDiv w:val="1"/>
      <w:marLeft w:val="0"/>
      <w:marRight w:val="0"/>
      <w:marTop w:val="0"/>
      <w:marBottom w:val="0"/>
      <w:divBdr>
        <w:top w:val="none" w:sz="0" w:space="0" w:color="auto"/>
        <w:left w:val="none" w:sz="0" w:space="0" w:color="auto"/>
        <w:bottom w:val="none" w:sz="0" w:space="0" w:color="auto"/>
        <w:right w:val="none" w:sz="0" w:space="0" w:color="auto"/>
      </w:divBdr>
    </w:div>
    <w:div w:id="592671188">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30605732">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96943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image" Target="media/image4.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image" Target="media/image3.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mailto:stada.baltics@stad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mailto:stada.baltics@stada.co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fb57d056d891de7ac8fccab88b1df9f1">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7426d93343ff2b5ff5429f6bbe34fd86"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9e8a94-5e0e-405d-9c1b-17bc369e11bf">
      <Terms xmlns="http://schemas.microsoft.com/office/infopath/2007/PartnerControls"/>
    </lcf76f155ced4ddcb4097134ff3c332f>
    <TaxCatchAll xmlns="ea578dab-61e6-4d8f-8d68-0a59948e1263"/>
  </documentManagement>
</p:properties>
</file>

<file path=customXml/itemProps1.xml><?xml version="1.0" encoding="utf-8"?>
<ds:datastoreItem xmlns:ds="http://schemas.openxmlformats.org/officeDocument/2006/customXml" ds:itemID="{E3F77E9F-0C55-4A1B-A7ED-7129BC2CFA7A}">
  <ds:schemaRefs>
    <ds:schemaRef ds:uri="http://schemas.openxmlformats.org/officeDocument/2006/bibliography"/>
  </ds:schemaRefs>
</ds:datastoreItem>
</file>

<file path=customXml/itemProps2.xml><?xml version="1.0" encoding="utf-8"?>
<ds:datastoreItem xmlns:ds="http://schemas.openxmlformats.org/officeDocument/2006/customXml" ds:itemID="{7114FB24-E45F-449B-AE71-B437387BBB14}">
  <ds:schemaRefs>
    <ds:schemaRef ds:uri="http://schemas.microsoft.com/sharepoint/v3/contenttype/forms"/>
  </ds:schemaRefs>
</ds:datastoreItem>
</file>

<file path=customXml/itemProps3.xml><?xml version="1.0" encoding="utf-8"?>
<ds:datastoreItem xmlns:ds="http://schemas.openxmlformats.org/officeDocument/2006/customXml" ds:itemID="{E730670A-D8A8-4731-A1F1-D69828DB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E02B4-9E48-44F4-ABF5-35C94E322D67}">
  <ds:schemaRefs>
    <ds:schemaRef ds:uri="http://schemas.microsoft.com/office/2006/metadata/properties"/>
    <ds:schemaRef ds:uri="http://schemas.microsoft.com/office/infopath/2007/PartnerControls"/>
    <ds:schemaRef ds:uri="d19e8a94-5e0e-405d-9c1b-17bc369e11bf"/>
    <ds:schemaRef ds:uri="ea578dab-61e6-4d8f-8d68-0a59948e126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67</Pages>
  <Words>104989</Words>
  <Characters>59844</Characters>
  <Application>Microsoft Office Word</Application>
  <DocSecurity>4</DocSecurity>
  <Lines>498</Lines>
  <Paragraphs>329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164504</CharactersWithSpaces>
  <SharedDoc>false</SharedDoc>
  <HLinks>
    <vt:vector size="108" baseType="variant">
      <vt:variant>
        <vt:i4>7864339</vt:i4>
      </vt:variant>
      <vt:variant>
        <vt:i4>51</vt:i4>
      </vt:variant>
      <vt:variant>
        <vt:i4>0</vt:i4>
      </vt:variant>
      <vt:variant>
        <vt:i4>5</vt:i4>
      </vt:variant>
      <vt:variant>
        <vt:lpwstr>mailto:stada.baltics@stada.com</vt:lpwstr>
      </vt:variant>
      <vt:variant>
        <vt:lpwstr/>
      </vt:variant>
      <vt:variant>
        <vt:i4>7864339</vt:i4>
      </vt:variant>
      <vt:variant>
        <vt:i4>30</vt:i4>
      </vt:variant>
      <vt:variant>
        <vt:i4>0</vt:i4>
      </vt:variant>
      <vt:variant>
        <vt:i4>5</vt:i4>
      </vt:variant>
      <vt:variant>
        <vt:lpwstr>mailto:stada.baltics@stada.com</vt:lpwstr>
      </vt:variant>
      <vt:variant>
        <vt:lpwstr/>
      </vt:variant>
      <vt:variant>
        <vt:i4>4063287</vt:i4>
      </vt:variant>
      <vt:variant>
        <vt:i4>9</vt:i4>
      </vt:variant>
      <vt:variant>
        <vt:i4>0</vt:i4>
      </vt:variant>
      <vt:variant>
        <vt:i4>5</vt:i4>
      </vt:variant>
      <vt:variant>
        <vt:lpwstr>https://vvkt.lrv.lt/lt/</vt:lpwstr>
      </vt:variant>
      <vt:variant>
        <vt:lpwstr/>
      </vt:variant>
      <vt:variant>
        <vt:i4>4063287</vt:i4>
      </vt:variant>
      <vt:variant>
        <vt:i4>6</vt:i4>
      </vt:variant>
      <vt:variant>
        <vt:i4>0</vt:i4>
      </vt:variant>
      <vt:variant>
        <vt:i4>5</vt:i4>
      </vt:variant>
      <vt:variant>
        <vt:lpwstr>https://vvkt.lrv.lt/lt/</vt:lpwstr>
      </vt:variant>
      <vt:variant>
        <vt:lpwstr/>
      </vt: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ariant>
        <vt:i4>88</vt:i4>
      </vt:variant>
      <vt:variant>
        <vt:i4>371550</vt:i4>
      </vt:variant>
      <vt:variant>
        <vt:i4>1026</vt:i4>
      </vt:variant>
      <vt:variant>
        <vt:i4>1</vt:i4>
      </vt:variant>
      <vt:variant>
        <vt:lpwstr>cid:AA408E3E-2473-4655-AE24-A9739C489543</vt:lpwstr>
      </vt:variant>
      <vt:variant>
        <vt:lpwstr/>
      </vt:variant>
      <vt:variant>
        <vt:i4>6094848</vt:i4>
      </vt:variant>
      <vt:variant>
        <vt:i4>372360</vt:i4>
      </vt:variant>
      <vt:variant>
        <vt:i4>1027</vt:i4>
      </vt:variant>
      <vt:variant>
        <vt:i4>1</vt:i4>
      </vt:variant>
      <vt:variant>
        <vt:lpwstr>cid:9652FBDC-EA7D-42CC-A0BF-85C9C452B2B3</vt:lpwstr>
      </vt:variant>
      <vt:variant>
        <vt:lpwstr/>
      </vt:variant>
      <vt:variant>
        <vt:i4>5308507</vt:i4>
      </vt:variant>
      <vt:variant>
        <vt:i4>372526</vt:i4>
      </vt:variant>
      <vt:variant>
        <vt:i4>1028</vt:i4>
      </vt:variant>
      <vt:variant>
        <vt:i4>1</vt:i4>
      </vt:variant>
      <vt:variant>
        <vt:lpwstr>cid:91088826-C0DE-4607-A8A3-10D131A27958</vt:lpwstr>
      </vt:variant>
      <vt:variant>
        <vt:lpwstr/>
      </vt:variant>
      <vt:variant>
        <vt:i4>5242889</vt:i4>
      </vt:variant>
      <vt:variant>
        <vt:i4>372692</vt:i4>
      </vt:variant>
      <vt:variant>
        <vt:i4>1029</vt:i4>
      </vt:variant>
      <vt:variant>
        <vt:i4>1</vt:i4>
      </vt:variant>
      <vt:variant>
        <vt:lpwstr>cid:9EDE2C19-3FB7-4F6A-8470-254517D3B266</vt:lpwstr>
      </vt:variant>
      <vt:variant>
        <vt:lpwstr/>
      </vt:variant>
      <vt:variant>
        <vt:i4>6160469</vt:i4>
      </vt:variant>
      <vt:variant>
        <vt:i4>372858</vt:i4>
      </vt:variant>
      <vt:variant>
        <vt:i4>1030</vt:i4>
      </vt:variant>
      <vt:variant>
        <vt:i4>1</vt:i4>
      </vt:variant>
      <vt:variant>
        <vt:lpwstr>cid:8681D461-A6F5-452C-A1AB-6B7A1EA92554</vt:lpwstr>
      </vt:variant>
      <vt:variant>
        <vt:lpwstr/>
      </vt:variant>
      <vt:variant>
        <vt:i4>983044</vt:i4>
      </vt:variant>
      <vt:variant>
        <vt:i4>373024</vt:i4>
      </vt:variant>
      <vt:variant>
        <vt:i4>1031</vt:i4>
      </vt:variant>
      <vt:variant>
        <vt:i4>1</vt:i4>
      </vt:variant>
      <vt:variant>
        <vt:lpwstr>cid:57C7DDFA-9197-451A-B650-CC4F2198846B</vt:lpwstr>
      </vt:variant>
      <vt:variant>
        <vt:lpwstr/>
      </vt:variant>
      <vt:variant>
        <vt:i4>88</vt:i4>
      </vt:variant>
      <vt:variant>
        <vt:i4>423916</vt:i4>
      </vt:variant>
      <vt:variant>
        <vt:i4>1032</vt:i4>
      </vt:variant>
      <vt:variant>
        <vt:i4>1</vt:i4>
      </vt:variant>
      <vt:variant>
        <vt:lpwstr>cid:AA408E3E-2473-4655-AE24-A9739C489543</vt:lpwstr>
      </vt:variant>
      <vt:variant>
        <vt:lpwstr/>
      </vt:variant>
      <vt:variant>
        <vt:i4>6094848</vt:i4>
      </vt:variant>
      <vt:variant>
        <vt:i4>424728</vt:i4>
      </vt:variant>
      <vt:variant>
        <vt:i4>1034</vt:i4>
      </vt:variant>
      <vt:variant>
        <vt:i4>1</vt:i4>
      </vt:variant>
      <vt:variant>
        <vt:lpwstr>cid:9652FBDC-EA7D-42CC-A0BF-85C9C452B2B3</vt:lpwstr>
      </vt:variant>
      <vt:variant>
        <vt:lpwstr/>
      </vt:variant>
      <vt:variant>
        <vt:i4>5308507</vt:i4>
      </vt:variant>
      <vt:variant>
        <vt:i4>424894</vt:i4>
      </vt:variant>
      <vt:variant>
        <vt:i4>1035</vt:i4>
      </vt:variant>
      <vt:variant>
        <vt:i4>1</vt:i4>
      </vt:variant>
      <vt:variant>
        <vt:lpwstr>cid:91088826-C0DE-4607-A8A3-10D131A27958</vt:lpwstr>
      </vt:variant>
      <vt:variant>
        <vt:lpwstr/>
      </vt:variant>
      <vt:variant>
        <vt:i4>5242889</vt:i4>
      </vt:variant>
      <vt:variant>
        <vt:i4>425060</vt:i4>
      </vt:variant>
      <vt:variant>
        <vt:i4>1036</vt:i4>
      </vt:variant>
      <vt:variant>
        <vt:i4>1</vt:i4>
      </vt:variant>
      <vt:variant>
        <vt:lpwstr>cid:9EDE2C19-3FB7-4F6A-8470-254517D3B266</vt:lpwstr>
      </vt:variant>
      <vt:variant>
        <vt:lpwstr/>
      </vt:variant>
      <vt:variant>
        <vt:i4>6160469</vt:i4>
      </vt:variant>
      <vt:variant>
        <vt:i4>425226</vt:i4>
      </vt:variant>
      <vt:variant>
        <vt:i4>1037</vt:i4>
      </vt:variant>
      <vt:variant>
        <vt:i4>1</vt:i4>
      </vt:variant>
      <vt:variant>
        <vt:lpwstr>cid:8681D461-A6F5-452C-A1AB-6B7A1EA92554</vt:lpwstr>
      </vt:variant>
      <vt:variant>
        <vt:lpwstr/>
      </vt:variant>
      <vt:variant>
        <vt:i4>983044</vt:i4>
      </vt:variant>
      <vt:variant>
        <vt:i4>425392</vt:i4>
      </vt:variant>
      <vt:variant>
        <vt:i4>1038</vt:i4>
      </vt:variant>
      <vt:variant>
        <vt:i4>1</vt:i4>
      </vt:variant>
      <vt:variant>
        <vt:lpwstr>cid:57C7DDFA-9197-451A-B650-CC4F2198846B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2026-08-05T11:41:00Z</dcterms:created>
  <dcterms:modified xsi:type="dcterms:W3CDTF">2026-08-05T11:41:00Z</dcterms:modified>
</cp:coreProperties>
</file>