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D4040" w14:textId="77777777" w:rsidR="00C72919" w:rsidRPr="00D21DFA" w:rsidRDefault="00C72919" w:rsidP="00C72919">
      <w:pPr>
        <w:tabs>
          <w:tab w:val="left" w:pos="720"/>
          <w:tab w:val="left" w:pos="9214"/>
        </w:tabs>
        <w:spacing w:after="0" w:line="240" w:lineRule="auto"/>
        <w:ind w:right="-2"/>
        <w:jc w:val="center"/>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Pakuotės lapelis: informacija pacientui</w:t>
      </w:r>
    </w:p>
    <w:p w14:paraId="7236D61A" w14:textId="77777777" w:rsidR="00C72919" w:rsidRPr="00D21DFA" w:rsidRDefault="00C72919" w:rsidP="00C72919">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
    <w:p w14:paraId="3CC09137" w14:textId="77777777" w:rsidR="00C72919" w:rsidRPr="00D21DFA" w:rsidRDefault="00C72919" w:rsidP="00C72919">
      <w:pPr>
        <w:tabs>
          <w:tab w:val="left" w:pos="720"/>
          <w:tab w:val="left" w:pos="9214"/>
        </w:tabs>
        <w:spacing w:after="0" w:line="240" w:lineRule="auto"/>
        <w:ind w:right="-2"/>
        <w:jc w:val="center"/>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2,5 mg plėvele dengtos tabletės </w:t>
      </w:r>
    </w:p>
    <w:p w14:paraId="428FC8DE" w14:textId="77777777" w:rsidR="00C72919" w:rsidRPr="00D21DFA" w:rsidRDefault="00C72919" w:rsidP="00C72919">
      <w:pPr>
        <w:tabs>
          <w:tab w:val="left" w:pos="720"/>
          <w:tab w:val="left" w:pos="9214"/>
        </w:tabs>
        <w:spacing w:after="0" w:line="240" w:lineRule="auto"/>
        <w:ind w:right="-2"/>
        <w:jc w:val="center"/>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apiksabanas</w:t>
      </w:r>
      <w:proofErr w:type="spellEnd"/>
    </w:p>
    <w:p w14:paraId="2119B6FB" w14:textId="77777777" w:rsidR="00C72919" w:rsidRPr="00D21DFA" w:rsidRDefault="00C72919" w:rsidP="00C72919">
      <w:pPr>
        <w:tabs>
          <w:tab w:val="left" w:pos="720"/>
          <w:tab w:val="left" w:pos="9214"/>
        </w:tabs>
        <w:suppressAutoHyphens/>
        <w:spacing w:after="0" w:line="240" w:lineRule="auto"/>
        <w:ind w:left="142" w:right="-2" w:hanging="142"/>
        <w:rPr>
          <w:rFonts w:ascii="Times New Roman" w:eastAsia="Times New Roman" w:hAnsi="Times New Roman" w:cs="Times New Roman"/>
          <w:b/>
          <w:snapToGrid w:val="0"/>
          <w:kern w:val="0"/>
          <w:sz w:val="22"/>
          <w:szCs w:val="20"/>
          <w14:ligatures w14:val="none"/>
        </w:rPr>
      </w:pPr>
    </w:p>
    <w:p w14:paraId="728D75DA" w14:textId="77777777" w:rsidR="00C72919" w:rsidRPr="00D21DFA" w:rsidRDefault="00C72919" w:rsidP="00C72919">
      <w:pPr>
        <w:tabs>
          <w:tab w:val="left" w:pos="720"/>
          <w:tab w:val="left" w:pos="9214"/>
        </w:tabs>
        <w:suppressAutoHyphens/>
        <w:spacing w:after="0" w:line="240" w:lineRule="auto"/>
        <w:ind w:left="142" w:right="-2" w:hanging="14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Atidžiai perskaitykite visą šį lapelį, prieš pradėdami vartoti vaistą, nes jame pateikiama Jums svarbi informacija.</w:t>
      </w:r>
    </w:p>
    <w:p w14:paraId="37EF0EA7" w14:textId="77777777" w:rsidR="00C72919" w:rsidRPr="00D21DFA" w:rsidRDefault="00C72919" w:rsidP="00C72919">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Neišmeskite šio lapelio, nes vėl gali prireikti jį perskaityti. </w:t>
      </w:r>
    </w:p>
    <w:p w14:paraId="6911EA37" w14:textId="77777777" w:rsidR="00C72919" w:rsidRPr="00D21DFA" w:rsidRDefault="00C72919" w:rsidP="00C72919">
      <w:pPr>
        <w:numPr>
          <w:ilvl w:val="0"/>
          <w:numId w:val="1"/>
        </w:numPr>
        <w:tabs>
          <w:tab w:val="left" w:pos="567"/>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kiltų daugiau klausimų, kreipkitės į gydytoją, vaistininką arba slaugytoją.</w:t>
      </w:r>
    </w:p>
    <w:p w14:paraId="6F53401B" w14:textId="77777777" w:rsidR="00C72919" w:rsidRPr="00D21DFA" w:rsidRDefault="00C72919" w:rsidP="00C72919">
      <w:p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w:t>
      </w:r>
      <w:r w:rsidRPr="00D21DFA">
        <w:rPr>
          <w:rFonts w:ascii="Times New Roman" w:eastAsia="Times New Roman" w:hAnsi="Times New Roman" w:cs="Times New Roman"/>
          <w:snapToGrid w:val="0"/>
          <w:kern w:val="0"/>
          <w:sz w:val="22"/>
          <w:szCs w:val="20"/>
          <w14:ligatures w14:val="none"/>
        </w:rPr>
        <w:tab/>
        <w:t>Šis vaistas skirtas tik Jums, todėl kitiems žmonėms jo duoti negalima. Vaistas gali jiems pakenkti (net tiems, kurių ligos požymiai yra tokie patys kaip Jūsų).</w:t>
      </w:r>
      <w:r w:rsidRPr="00D21DFA">
        <w:rPr>
          <w:rFonts w:ascii="Times New Roman" w:eastAsia="Times New Roman" w:hAnsi="Times New Roman" w:cs="Times New Roman"/>
          <w:snapToGrid w:val="0"/>
          <w:color w:val="008000"/>
          <w:kern w:val="0"/>
          <w:sz w:val="22"/>
          <w:szCs w:val="20"/>
          <w14:ligatures w14:val="none"/>
        </w:rPr>
        <w:t xml:space="preserve"> </w:t>
      </w:r>
    </w:p>
    <w:p w14:paraId="67CF3CE0" w14:textId="77777777" w:rsidR="00C72919" w:rsidRPr="00D21DFA" w:rsidRDefault="00C72919" w:rsidP="00C72919">
      <w:pPr>
        <w:numPr>
          <w:ilvl w:val="0"/>
          <w:numId w:val="1"/>
        </w:numPr>
        <w:tabs>
          <w:tab w:val="left" w:pos="567"/>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pasireiškė šalutinis poveikis (net jeigu jis šiame lapelyje nenurodytas),</w:t>
      </w:r>
      <w:r w:rsidRPr="00D21DFA">
        <w:rPr>
          <w:rFonts w:ascii="Times New Roman" w:eastAsia="Times New Roman" w:hAnsi="Times New Roman" w:cs="Times New Roman"/>
          <w:snapToGrid w:val="0"/>
          <w:color w:val="FF0000"/>
          <w:kern w:val="0"/>
          <w:sz w:val="22"/>
          <w:szCs w:val="20"/>
          <w14:ligatures w14:val="none"/>
        </w:rPr>
        <w:t xml:space="preserve"> </w:t>
      </w:r>
      <w:r w:rsidRPr="00D21DFA">
        <w:rPr>
          <w:rFonts w:ascii="Times New Roman" w:eastAsia="Times New Roman" w:hAnsi="Times New Roman" w:cs="Times New Roman"/>
          <w:snapToGrid w:val="0"/>
          <w:kern w:val="0"/>
          <w:sz w:val="22"/>
          <w:szCs w:val="20"/>
          <w14:ligatures w14:val="none"/>
        </w:rPr>
        <w:t>kreipkitės į gydytoją, vaistininką arba slaugytoją. Žr. 4 skyrių.</w:t>
      </w:r>
    </w:p>
    <w:p w14:paraId="145F3AF7"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465C430" w14:textId="77777777" w:rsidR="00C72919" w:rsidRPr="00D21DFA" w:rsidRDefault="00C72919" w:rsidP="00C72919">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Apie ką rašoma šiame lapelyje?</w:t>
      </w:r>
    </w:p>
    <w:p w14:paraId="6F243097" w14:textId="77777777" w:rsidR="00C72919" w:rsidRPr="00D21DFA" w:rsidRDefault="00C72919" w:rsidP="00C72919">
      <w:pPr>
        <w:keepNext/>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5A68F1D0" w14:textId="77777777" w:rsidR="00C72919" w:rsidRPr="00D21DFA" w:rsidRDefault="00C72919" w:rsidP="00C72919">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Kas yra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ir kam jis vartojamas </w:t>
      </w:r>
    </w:p>
    <w:p w14:paraId="07119434" w14:textId="77777777" w:rsidR="00C72919" w:rsidRPr="00D21DFA" w:rsidRDefault="00C72919" w:rsidP="00C72919">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Kas žinotina prieš vartojant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486F47FC" w14:textId="77777777" w:rsidR="00C72919" w:rsidRPr="00D21DFA" w:rsidRDefault="00C72919" w:rsidP="00C72919">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Kaip vartoti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7029781E" w14:textId="77777777" w:rsidR="00C72919" w:rsidRPr="00D21DFA" w:rsidRDefault="00C72919" w:rsidP="00C72919">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Galimas šalutinis poveikis </w:t>
      </w:r>
    </w:p>
    <w:p w14:paraId="01F2147B" w14:textId="77777777" w:rsidR="00C72919" w:rsidRPr="00D21DFA" w:rsidRDefault="00C72919" w:rsidP="00C72919">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Kaip laikyti </w:t>
      </w:r>
      <w:proofErr w:type="spellStart"/>
      <w:r w:rsidRPr="00D21DFA">
        <w:rPr>
          <w:rFonts w:ascii="Times New Roman" w:eastAsia="Times New Roman" w:hAnsi="Times New Roman" w:cs="Times New Roman"/>
          <w:kern w:val="0"/>
          <w:sz w:val="22"/>
          <w:szCs w:val="20"/>
          <w:lang w:eastAsia="lt-LT" w:bidi="lt-LT"/>
          <w14:ligatures w14:val="none"/>
        </w:rPr>
        <w:t>Apixaban</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3F0876A5" w14:textId="77777777" w:rsidR="00C72919" w:rsidRPr="00D21DFA" w:rsidRDefault="00C72919" w:rsidP="00C72919">
      <w:pPr>
        <w:numPr>
          <w:ilvl w:val="0"/>
          <w:numId w:val="2"/>
        </w:numPr>
        <w:tabs>
          <w:tab w:val="left" w:pos="426"/>
          <w:tab w:val="left" w:pos="567"/>
          <w:tab w:val="left" w:pos="9214"/>
        </w:tabs>
        <w:spacing w:after="0" w:line="240" w:lineRule="auto"/>
        <w:ind w:left="426"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Pakuotės turinys ir kita informacija</w:t>
      </w:r>
    </w:p>
    <w:p w14:paraId="42BC681E"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0F31F03"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19F9A74F" w14:textId="77777777" w:rsidR="00C72919" w:rsidRPr="00D21DFA" w:rsidRDefault="00C72919" w:rsidP="00C72919">
      <w:pPr>
        <w:keepNext/>
        <w:numPr>
          <w:ilvl w:val="0"/>
          <w:numId w:val="3"/>
        </w:numPr>
        <w:tabs>
          <w:tab w:val="left" w:pos="567"/>
          <w:tab w:val="left" w:pos="9214"/>
        </w:tabs>
        <w:spacing w:after="0" w:line="240" w:lineRule="auto"/>
        <w:ind w:left="567"/>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Kas yra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ir kam jis vartojamas</w:t>
      </w:r>
    </w:p>
    <w:p w14:paraId="199446C9" w14:textId="77777777" w:rsidR="00C72919" w:rsidRPr="00D21DFA" w:rsidRDefault="00C72919" w:rsidP="00C72919">
      <w:pPr>
        <w:keepNext/>
        <w:tabs>
          <w:tab w:val="left" w:pos="720"/>
          <w:tab w:val="left" w:pos="9214"/>
        </w:tabs>
        <w:spacing w:after="0" w:line="240" w:lineRule="auto"/>
        <w:rPr>
          <w:rFonts w:ascii="Times New Roman" w:eastAsia="Times New Roman" w:hAnsi="Times New Roman" w:cs="Times New Roman"/>
          <w:snapToGrid w:val="0"/>
          <w:kern w:val="0"/>
          <w:sz w:val="22"/>
          <w:szCs w:val="22"/>
          <w14:ligatures w14:val="none"/>
        </w:rPr>
      </w:pPr>
    </w:p>
    <w:p w14:paraId="686C52A0"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sudėtyje yra veikliosios medžiagos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kuris priklauso antikoaguliantais vadinamų vaistų grupei. Šis vaistas blokuoja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faktorių, kuris yra svarbus kraujo krešėjimo veiksnys, ir tokiu būdu padeda apsisaugoti nuo kraujo krešulių suformavimo. </w:t>
      </w:r>
    </w:p>
    <w:p w14:paraId="1EAABA84"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6C20D22"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vartojamas suaugusiesiems: </w:t>
      </w:r>
    </w:p>
    <w:p w14:paraId="2D7E8727" w14:textId="77777777" w:rsidR="00C72919" w:rsidRPr="00D21DFA" w:rsidRDefault="00C72919" w:rsidP="00C72919">
      <w:pPr>
        <w:numPr>
          <w:ilvl w:val="2"/>
          <w:numId w:val="2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kad nesusiformuotų kraujo krešuliai (apsisaugoti nuo giliųjų venų trombozės [GVT]) po klubo arba kelio sąnario pakeitimo operacijų. Po klubo arba kelio sąnario operacijos Jums gali būti didesnė rizika kojų venose suformuoti kraujo krešuliams. Tai gali sukelti kojų patinimą su skausmu arba be jo. Jeigu kraujo krešulys nukeliauja iš Jūsų kojų į Jūsų plaučius, jis gali sutrikdyti kraujotaką ir sukelti dusulį su krūtinės ląstos skausmu arba be jo. Ši būklė (plaučių embolija) gali būti pavojinga gyvybei ir reikalauti skubios medicinos pagalbos; </w:t>
      </w:r>
    </w:p>
    <w:p w14:paraId="6A13A6AD" w14:textId="77777777" w:rsidR="00C72919" w:rsidRPr="00D21DFA" w:rsidRDefault="00C72919" w:rsidP="00C72919">
      <w:pPr>
        <w:numPr>
          <w:ilvl w:val="2"/>
          <w:numId w:val="2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medicinos pagalbos; </w:t>
      </w:r>
    </w:p>
    <w:p w14:paraId="0EEE2DF1" w14:textId="77777777" w:rsidR="00C72919" w:rsidRPr="00D21DFA" w:rsidRDefault="00C72919" w:rsidP="00C72919">
      <w:pPr>
        <w:numPr>
          <w:ilvl w:val="2"/>
          <w:numId w:val="2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kraujo krešuliams Jūsų kojų venose (giliųjų venų trombozei) bei Jūsų plaučių kraujagyslėse (plaučių embolijai) gydyti ir apsaugoti, kad vėl nesusiformuotų kraujo krešulių Jūsų kojose ir (arba) Jūsų plaučiuose.</w:t>
      </w:r>
    </w:p>
    <w:p w14:paraId="62652A06" w14:textId="77777777" w:rsidR="00C72919" w:rsidRPr="00D21DFA" w:rsidRDefault="00C72919" w:rsidP="00C72919">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5E0A2037"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2"/>
          <w14:ligatures w14:val="none"/>
        </w:rPr>
        <w:t>Apixaban</w:t>
      </w:r>
      <w:proofErr w:type="spellEnd"/>
      <w:r w:rsidRPr="00D21DFA">
        <w:rPr>
          <w:rFonts w:ascii="Times New Roman" w:eastAsia="Times New Roman" w:hAnsi="Times New Roman" w:cs="Times New Roman"/>
          <w:snapToGrid w:val="0"/>
          <w:kern w:val="0"/>
          <w:sz w:val="22"/>
          <w:szCs w:val="22"/>
          <w14:ligatures w14:val="none"/>
        </w:rPr>
        <w:t xml:space="preserve"> </w:t>
      </w:r>
      <w:proofErr w:type="spellStart"/>
      <w:r w:rsidRPr="00D21DFA">
        <w:rPr>
          <w:rFonts w:ascii="Times New Roman" w:eastAsia="Times New Roman" w:hAnsi="Times New Roman" w:cs="Times New Roman"/>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2"/>
          <w14:ligatures w14:val="none"/>
        </w:rPr>
        <w:t xml:space="preserve"> vartojamas vaikams, kurių amžius nuo 28 dienų iki mažiau kaip 18 metų, kraujo krešuliams gydyti ir užkirsti kelią pakartotiniam kraujo krešulių susidarymui venose arba plaučių kraujagyslėse.</w:t>
      </w:r>
    </w:p>
    <w:p w14:paraId="4582B75F" w14:textId="77777777" w:rsidR="00C72919" w:rsidRPr="00D21DFA" w:rsidRDefault="00C72919" w:rsidP="00C72919">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p>
    <w:p w14:paraId="42C185BD" w14:textId="77777777" w:rsidR="00C72919" w:rsidRPr="00D21DFA" w:rsidRDefault="00C72919" w:rsidP="00C72919">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Apie dozę, rekomenduojamą pagal kūno svorį, žr. 3 skyriuje.</w:t>
      </w:r>
    </w:p>
    <w:p w14:paraId="15346F6A"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17A3017D"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637CD2ED" w14:textId="77777777" w:rsidR="00C72919" w:rsidRPr="00D21DFA" w:rsidRDefault="00C72919" w:rsidP="00C72919">
      <w:pPr>
        <w:keepNext/>
        <w:numPr>
          <w:ilvl w:val="0"/>
          <w:numId w:val="3"/>
        </w:numPr>
        <w:tabs>
          <w:tab w:val="left" w:pos="567"/>
          <w:tab w:val="left" w:pos="9214"/>
        </w:tabs>
        <w:spacing w:after="0" w:line="240" w:lineRule="auto"/>
        <w:ind w:left="567"/>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lastRenderedPageBreak/>
        <w:t xml:space="preserve">Kas žinotina prieš vartojant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p>
    <w:p w14:paraId="46B4C8FB" w14:textId="77777777" w:rsidR="00C72919" w:rsidRPr="00D21DFA" w:rsidRDefault="00C72919" w:rsidP="00C72919">
      <w:pPr>
        <w:keepNext/>
        <w:tabs>
          <w:tab w:val="left" w:pos="720"/>
          <w:tab w:val="left" w:pos="9214"/>
        </w:tabs>
        <w:spacing w:after="0" w:line="240" w:lineRule="auto"/>
        <w:outlineLvl w:val="0"/>
        <w:rPr>
          <w:rFonts w:ascii="Times New Roman" w:eastAsia="Times New Roman" w:hAnsi="Times New Roman" w:cs="Times New Roman"/>
          <w:i/>
          <w:snapToGrid w:val="0"/>
          <w:kern w:val="0"/>
          <w:sz w:val="22"/>
          <w:szCs w:val="22"/>
          <w14:ligatures w14:val="none"/>
        </w:rPr>
      </w:pPr>
    </w:p>
    <w:p w14:paraId="208F1AD4" w14:textId="77777777" w:rsidR="00C72919" w:rsidRPr="00D21DFA" w:rsidRDefault="00C72919" w:rsidP="00C72919">
      <w:pPr>
        <w:keepNext/>
        <w:numPr>
          <w:ilvl w:val="12"/>
          <w:numId w:val="0"/>
        </w:numPr>
        <w:tabs>
          <w:tab w:val="left" w:pos="720"/>
          <w:tab w:val="left" w:pos="9214"/>
        </w:tabs>
        <w:spacing w:after="0" w:line="240" w:lineRule="auto"/>
        <w:outlineLvl w:val="0"/>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vartoti draudžiama:</w:t>
      </w:r>
    </w:p>
    <w:p w14:paraId="2D050218" w14:textId="77777777" w:rsidR="00C72919" w:rsidRPr="00D21DFA" w:rsidRDefault="00C72919" w:rsidP="00C72919">
      <w:pPr>
        <w:numPr>
          <w:ilvl w:val="0"/>
          <w:numId w:val="24"/>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yra </w:t>
      </w:r>
      <w:r w:rsidRPr="00D21DFA">
        <w:rPr>
          <w:rFonts w:ascii="Times New Roman" w:eastAsia="Times New Roman" w:hAnsi="Times New Roman" w:cs="Times New Roman"/>
          <w:b/>
          <w:kern w:val="0"/>
          <w:sz w:val="22"/>
          <w:szCs w:val="20"/>
          <w:lang w:eastAsia="lt-LT" w:bidi="lt-LT"/>
          <w14:ligatures w14:val="none"/>
        </w:rPr>
        <w:t>alergija</w:t>
      </w:r>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apiksabanui</w:t>
      </w:r>
      <w:proofErr w:type="spellEnd"/>
      <w:r w:rsidRPr="00D21DFA">
        <w:rPr>
          <w:rFonts w:ascii="Times New Roman" w:eastAsia="Times New Roman" w:hAnsi="Times New Roman" w:cs="Times New Roman"/>
          <w:kern w:val="0"/>
          <w:sz w:val="22"/>
          <w:szCs w:val="20"/>
          <w:lang w:eastAsia="lt-LT" w:bidi="lt-LT"/>
          <w14:ligatures w14:val="none"/>
        </w:rPr>
        <w:t xml:space="preserve"> arba bet kuriai pagalbinei šio vaisto medžiagai (jos išvardytos 6 skyriuje); </w:t>
      </w:r>
    </w:p>
    <w:p w14:paraId="342E2CB5" w14:textId="77777777" w:rsidR="00C72919" w:rsidRPr="00D21DFA" w:rsidRDefault="00C72919" w:rsidP="00C72919">
      <w:pPr>
        <w:numPr>
          <w:ilvl w:val="0"/>
          <w:numId w:val="24"/>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w:t>
      </w:r>
      <w:r w:rsidRPr="00D21DFA">
        <w:rPr>
          <w:rFonts w:ascii="Times New Roman" w:eastAsia="Times New Roman" w:hAnsi="Times New Roman" w:cs="Times New Roman"/>
          <w:b/>
          <w:kern w:val="0"/>
          <w:sz w:val="22"/>
          <w:szCs w:val="20"/>
          <w:lang w:eastAsia="lt-LT" w:bidi="lt-LT"/>
          <w14:ligatures w14:val="none"/>
        </w:rPr>
        <w:t>smarkiai kraujuojate</w:t>
      </w:r>
      <w:r w:rsidRPr="00D21DFA">
        <w:rPr>
          <w:rFonts w:ascii="Times New Roman" w:eastAsia="Times New Roman" w:hAnsi="Times New Roman" w:cs="Times New Roman"/>
          <w:kern w:val="0"/>
          <w:sz w:val="22"/>
          <w:szCs w:val="20"/>
          <w:lang w:eastAsia="lt-LT" w:bidi="lt-LT"/>
          <w14:ligatures w14:val="none"/>
        </w:rPr>
        <w:t xml:space="preserve">; </w:t>
      </w:r>
    </w:p>
    <w:p w14:paraId="6A75FB5C" w14:textId="77777777" w:rsidR="00C72919" w:rsidRPr="00D21DFA" w:rsidRDefault="00C72919" w:rsidP="00C72919">
      <w:pPr>
        <w:numPr>
          <w:ilvl w:val="0"/>
          <w:numId w:val="24"/>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sergate kokio nors </w:t>
      </w:r>
      <w:r w:rsidRPr="00D21DFA">
        <w:rPr>
          <w:rFonts w:ascii="Times New Roman" w:eastAsia="Times New Roman" w:hAnsi="Times New Roman" w:cs="Times New Roman"/>
          <w:b/>
          <w:kern w:val="0"/>
          <w:sz w:val="22"/>
          <w:szCs w:val="20"/>
          <w:lang w:eastAsia="lt-LT" w:bidi="lt-LT"/>
          <w14:ligatures w14:val="none"/>
        </w:rPr>
        <w:t>organo liga</w:t>
      </w:r>
      <w:r w:rsidRPr="00D21DFA">
        <w:rPr>
          <w:rFonts w:ascii="Times New Roman" w:eastAsia="Times New Roman" w:hAnsi="Times New Roman" w:cs="Times New Roman"/>
          <w:kern w:val="0"/>
          <w:sz w:val="22"/>
          <w:szCs w:val="20"/>
          <w:lang w:eastAsia="lt-LT" w:bidi="lt-LT"/>
          <w14:ligatures w14:val="none"/>
        </w:rPr>
        <w:t xml:space="preserve">, dėl kurios padidėja stipraus kraujavimo rizika (pvz., </w:t>
      </w:r>
      <w:r w:rsidRPr="00D21DFA">
        <w:rPr>
          <w:rFonts w:ascii="Times New Roman" w:eastAsia="Times New Roman" w:hAnsi="Times New Roman" w:cs="Times New Roman"/>
          <w:b/>
          <w:kern w:val="0"/>
          <w:sz w:val="22"/>
          <w:szCs w:val="20"/>
          <w:lang w:eastAsia="lt-LT" w:bidi="lt-LT"/>
          <w14:ligatures w14:val="none"/>
        </w:rPr>
        <w:t>aktyvi arba neseniai buvusi skrandžio arba žarnų opa</w:t>
      </w:r>
      <w:r w:rsidRPr="00D21DFA">
        <w:rPr>
          <w:rFonts w:ascii="Times New Roman" w:eastAsia="Times New Roman" w:hAnsi="Times New Roman" w:cs="Times New Roman"/>
          <w:kern w:val="0"/>
          <w:sz w:val="22"/>
          <w:szCs w:val="20"/>
          <w:lang w:eastAsia="lt-LT" w:bidi="lt-LT"/>
          <w14:ligatures w14:val="none"/>
        </w:rPr>
        <w:t xml:space="preserve">, neseniai pasireiškęs kraujavimas į galvos smegenis); </w:t>
      </w:r>
    </w:p>
    <w:p w14:paraId="4B38EFEF" w14:textId="77777777" w:rsidR="00C72919" w:rsidRPr="00D21DFA" w:rsidRDefault="00C72919" w:rsidP="00C72919">
      <w:pPr>
        <w:numPr>
          <w:ilvl w:val="0"/>
          <w:numId w:val="24"/>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sergate </w:t>
      </w:r>
      <w:r w:rsidRPr="00D21DFA">
        <w:rPr>
          <w:rFonts w:ascii="Times New Roman" w:eastAsia="Times New Roman" w:hAnsi="Times New Roman" w:cs="Times New Roman"/>
          <w:b/>
          <w:kern w:val="0"/>
          <w:sz w:val="22"/>
          <w:szCs w:val="20"/>
          <w:lang w:eastAsia="lt-LT" w:bidi="lt-LT"/>
          <w14:ligatures w14:val="none"/>
        </w:rPr>
        <w:t>kepenų liga</w:t>
      </w:r>
      <w:r w:rsidRPr="00D21DFA">
        <w:rPr>
          <w:rFonts w:ascii="Times New Roman" w:eastAsia="Times New Roman" w:hAnsi="Times New Roman" w:cs="Times New Roman"/>
          <w:kern w:val="0"/>
          <w:sz w:val="22"/>
          <w:szCs w:val="20"/>
          <w:lang w:eastAsia="lt-LT" w:bidi="lt-LT"/>
          <w14:ligatures w14:val="none"/>
        </w:rPr>
        <w:t xml:space="preserve">, dėl kurios padidėja kraujavimo rizika (dėl kepenų ligos pasireiškia </w:t>
      </w:r>
      <w:proofErr w:type="spellStart"/>
      <w:r w:rsidRPr="00D21DFA">
        <w:rPr>
          <w:rFonts w:ascii="Times New Roman" w:eastAsia="Times New Roman" w:hAnsi="Times New Roman" w:cs="Times New Roman"/>
          <w:kern w:val="0"/>
          <w:sz w:val="22"/>
          <w:szCs w:val="20"/>
          <w:lang w:eastAsia="lt-LT" w:bidi="lt-LT"/>
          <w14:ligatures w14:val="none"/>
        </w:rPr>
        <w:t>koaguliopatija</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625972CC" w14:textId="77777777" w:rsidR="00C72919" w:rsidRPr="00D21DFA" w:rsidRDefault="00C72919" w:rsidP="00C72919">
      <w:pPr>
        <w:numPr>
          <w:ilvl w:val="0"/>
          <w:numId w:val="24"/>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w:t>
      </w:r>
      <w:r w:rsidRPr="00D21DFA">
        <w:rPr>
          <w:rFonts w:ascii="Times New Roman" w:eastAsia="Times New Roman" w:hAnsi="Times New Roman" w:cs="Times New Roman"/>
          <w:b/>
          <w:kern w:val="0"/>
          <w:sz w:val="22"/>
          <w:szCs w:val="20"/>
          <w:lang w:eastAsia="lt-LT" w:bidi="lt-LT"/>
          <w14:ligatures w14:val="none"/>
        </w:rPr>
        <w:t>vartojate vaistų, kurie neleidžia kraujui krešėti</w:t>
      </w:r>
      <w:r w:rsidRPr="00D21DFA">
        <w:rPr>
          <w:rFonts w:ascii="Times New Roman" w:eastAsia="Times New Roman" w:hAnsi="Times New Roman" w:cs="Times New Roman"/>
          <w:kern w:val="0"/>
          <w:sz w:val="22"/>
          <w:szCs w:val="20"/>
          <w:lang w:eastAsia="lt-LT" w:bidi="lt-LT"/>
          <w14:ligatures w14:val="none"/>
        </w:rPr>
        <w:t xml:space="preserve"> (pvz., varfarino, </w:t>
      </w:r>
      <w:proofErr w:type="spellStart"/>
      <w:r w:rsidRPr="00D21DFA">
        <w:rPr>
          <w:rFonts w:ascii="Times New Roman" w:eastAsia="Times New Roman" w:hAnsi="Times New Roman" w:cs="Times New Roman"/>
          <w:kern w:val="0"/>
          <w:sz w:val="22"/>
          <w:szCs w:val="20"/>
          <w:lang w:eastAsia="lt-LT" w:bidi="lt-LT"/>
          <w14:ligatures w14:val="none"/>
        </w:rPr>
        <w:t>rivaroksabano</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dabigatrano</w:t>
      </w:r>
      <w:proofErr w:type="spellEnd"/>
      <w:r w:rsidRPr="00D21DFA">
        <w:rPr>
          <w:rFonts w:ascii="Times New Roman" w:eastAsia="Times New Roman" w:hAnsi="Times New Roman" w:cs="Times New Roman"/>
          <w:kern w:val="0"/>
          <w:sz w:val="22"/>
          <w:szCs w:val="20"/>
          <w:lang w:eastAsia="lt-LT" w:bidi="lt-LT"/>
          <w14:ligatures w14:val="none"/>
        </w:rPr>
        <w:t xml:space="preserve"> arba heparino), išskyrus atvejus, kai keičiamas gydymas antikoaguliantais arba yra veninis arba arterinis kateteris ir heparinas leidžiamas per ši kateterį jo praeinamumui palaikyti, arba jeigu į Jūsų kraujagyslę įstatytas vamzdelis (</w:t>
      </w:r>
      <w:proofErr w:type="spellStart"/>
      <w:r w:rsidRPr="00D21DFA">
        <w:rPr>
          <w:rFonts w:ascii="Times New Roman" w:eastAsia="Times New Roman" w:hAnsi="Times New Roman" w:cs="Times New Roman"/>
          <w:kern w:val="0"/>
          <w:sz w:val="22"/>
          <w:szCs w:val="20"/>
          <w:lang w:eastAsia="lt-LT" w:bidi="lt-LT"/>
          <w14:ligatures w14:val="none"/>
        </w:rPr>
        <w:t>kateterinė</w:t>
      </w:r>
      <w:proofErr w:type="spellEnd"/>
      <w:r w:rsidRPr="00D21DFA">
        <w:rPr>
          <w:rFonts w:ascii="Times New Roman" w:eastAsia="Times New Roman" w:hAnsi="Times New Roman" w:cs="Times New Roman"/>
          <w:kern w:val="0"/>
          <w:sz w:val="22"/>
          <w:szCs w:val="20"/>
          <w:lang w:eastAsia="lt-LT" w:bidi="lt-LT"/>
          <w14:ligatures w14:val="none"/>
        </w:rPr>
        <w:t xml:space="preserve"> </w:t>
      </w:r>
      <w:proofErr w:type="spellStart"/>
      <w:r w:rsidRPr="00D21DFA">
        <w:rPr>
          <w:rFonts w:ascii="Times New Roman" w:eastAsia="Times New Roman" w:hAnsi="Times New Roman" w:cs="Times New Roman"/>
          <w:kern w:val="0"/>
          <w:sz w:val="22"/>
          <w:szCs w:val="20"/>
          <w:lang w:eastAsia="lt-LT" w:bidi="lt-LT"/>
          <w14:ligatures w14:val="none"/>
        </w:rPr>
        <w:t>abliacija</w:t>
      </w:r>
      <w:proofErr w:type="spellEnd"/>
      <w:r w:rsidRPr="00D21DFA">
        <w:rPr>
          <w:rFonts w:ascii="Times New Roman" w:eastAsia="Times New Roman" w:hAnsi="Times New Roman" w:cs="Times New Roman"/>
          <w:kern w:val="0"/>
          <w:sz w:val="22"/>
          <w:szCs w:val="20"/>
          <w:lang w:eastAsia="lt-LT" w:bidi="lt-LT"/>
          <w14:ligatures w14:val="none"/>
        </w:rPr>
        <w:t>) gydymui nuo nereguliaraus širdies ritmo (aritmijos).</w:t>
      </w:r>
    </w:p>
    <w:p w14:paraId="1C95E72F"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3DD2BF34"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Įspėjimai ir atsargumo priemonės </w:t>
      </w:r>
    </w:p>
    <w:p w14:paraId="58FE1285"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Pasitarkite su gydytoju, vaistininku arba slaugytoju, prieš pradėdami vartoti šį vaistą, jeigu Jums yra kuri nors iš toliau išvardytų būklių: </w:t>
      </w:r>
    </w:p>
    <w:p w14:paraId="26194FFC" w14:textId="77777777" w:rsidR="00C72919" w:rsidRPr="00D21DFA" w:rsidRDefault="00C72919" w:rsidP="00C72919">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padidėjusi kraujavimo rizika</w:t>
      </w:r>
      <w:r w:rsidRPr="00D21DFA">
        <w:rPr>
          <w:rFonts w:ascii="Times New Roman" w:eastAsia="Times New Roman" w:hAnsi="Times New Roman" w:cs="Times New Roman"/>
          <w:kern w:val="0"/>
          <w:sz w:val="22"/>
          <w:szCs w:val="20"/>
          <w:lang w:eastAsia="lt-LT" w:bidi="lt-LT"/>
          <w14:ligatures w14:val="none"/>
        </w:rPr>
        <w:t xml:space="preserve">, pavyzdžiui: </w:t>
      </w:r>
    </w:p>
    <w:p w14:paraId="341E3DF4" w14:textId="77777777" w:rsidR="00C72919" w:rsidRPr="00D21DFA" w:rsidRDefault="00C72919" w:rsidP="00C72919">
      <w:pPr>
        <w:numPr>
          <w:ilvl w:val="3"/>
          <w:numId w:val="25"/>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krešėjimo sutrikimas</w:t>
      </w:r>
      <w:r w:rsidRPr="00D21DFA">
        <w:rPr>
          <w:rFonts w:ascii="Times New Roman" w:eastAsia="Times New Roman" w:hAnsi="Times New Roman" w:cs="Times New Roman"/>
          <w:kern w:val="0"/>
          <w:sz w:val="22"/>
          <w:szCs w:val="20"/>
          <w:lang w:eastAsia="lt-LT" w:bidi="lt-LT"/>
          <w14:ligatures w14:val="none"/>
        </w:rPr>
        <w:t>, įskaitant būkles, dėl kurių sumažėja trombocitų aktyvumas;</w:t>
      </w:r>
    </w:p>
    <w:p w14:paraId="073B9774" w14:textId="77777777" w:rsidR="00C72919" w:rsidRPr="00D21DFA" w:rsidRDefault="00C72919" w:rsidP="00C72919">
      <w:pPr>
        <w:numPr>
          <w:ilvl w:val="3"/>
          <w:numId w:val="25"/>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labai aukštas kraujospūdis</w:t>
      </w:r>
      <w:r w:rsidRPr="00D21DFA">
        <w:rPr>
          <w:rFonts w:ascii="Times New Roman" w:eastAsia="Times New Roman" w:hAnsi="Times New Roman" w:cs="Times New Roman"/>
          <w:kern w:val="0"/>
          <w:sz w:val="22"/>
          <w:szCs w:val="20"/>
          <w:lang w:eastAsia="lt-LT" w:bidi="lt-LT"/>
          <w14:ligatures w14:val="none"/>
        </w:rPr>
        <w:t xml:space="preserve">, kuris nesureguliuotas skiriant gydymą vaistais; </w:t>
      </w:r>
    </w:p>
    <w:p w14:paraId="142E0081" w14:textId="77777777" w:rsidR="00C72919" w:rsidRPr="00D21DFA" w:rsidRDefault="00C72919" w:rsidP="00C72919">
      <w:pPr>
        <w:numPr>
          <w:ilvl w:val="3"/>
          <w:numId w:val="25"/>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esate vyresni kaip 75 metų; </w:t>
      </w:r>
    </w:p>
    <w:p w14:paraId="43D613A7" w14:textId="77777777" w:rsidR="00C72919" w:rsidRPr="00D21DFA" w:rsidRDefault="00C72919" w:rsidP="00C72919">
      <w:pPr>
        <w:numPr>
          <w:ilvl w:val="3"/>
          <w:numId w:val="25"/>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sveriate 60 kg arba mažiau; </w:t>
      </w:r>
    </w:p>
    <w:p w14:paraId="06BCCFC1" w14:textId="77777777" w:rsidR="00C72919" w:rsidRPr="00D21DFA" w:rsidRDefault="00C72919" w:rsidP="00C72919">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sunki inkstų liga arba jeigu Jums atliekamos dializės</w:t>
      </w:r>
      <w:r w:rsidRPr="00D21DFA">
        <w:rPr>
          <w:rFonts w:ascii="Times New Roman" w:eastAsia="Times New Roman" w:hAnsi="Times New Roman" w:cs="Times New Roman"/>
          <w:kern w:val="0"/>
          <w:sz w:val="22"/>
          <w:szCs w:val="20"/>
          <w:lang w:eastAsia="lt-LT" w:bidi="lt-LT"/>
          <w14:ligatures w14:val="none"/>
        </w:rPr>
        <w:t xml:space="preserve">; </w:t>
      </w:r>
    </w:p>
    <w:p w14:paraId="147AC9AD" w14:textId="77777777" w:rsidR="00C72919" w:rsidRPr="00D21DFA" w:rsidRDefault="00C72919" w:rsidP="00C72919">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kepenų sutrikimas arba anksčiau buvo kepenų veiklos sutrikimų</w:t>
      </w:r>
      <w:r w:rsidRPr="00D21DFA">
        <w:rPr>
          <w:rFonts w:ascii="Times New Roman" w:eastAsia="Times New Roman" w:hAnsi="Times New Roman" w:cs="Times New Roman"/>
          <w:kern w:val="0"/>
          <w:sz w:val="22"/>
          <w:szCs w:val="20"/>
          <w:lang w:eastAsia="lt-LT" w:bidi="lt-LT"/>
          <w14:ligatures w14:val="none"/>
        </w:rPr>
        <w:t xml:space="preserve">; </w:t>
      </w:r>
    </w:p>
    <w:p w14:paraId="4597ABEB" w14:textId="77777777" w:rsidR="00C72919" w:rsidRPr="00D21DFA" w:rsidRDefault="00C72919" w:rsidP="00C72919">
      <w:pPr>
        <w:numPr>
          <w:ilvl w:val="3"/>
          <w:numId w:val="25"/>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šio vaisto bus atsargiai skiriama pacientams, kuriems yra pakitusios kepenų funkcijos požymių; </w:t>
      </w:r>
    </w:p>
    <w:p w14:paraId="66AB2771" w14:textId="77777777" w:rsidR="00C72919" w:rsidRPr="00D21DFA" w:rsidRDefault="00C72919" w:rsidP="00C72919">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Jūsų stuburą yra įvestas vamzdelis (kateteris) arba buvo leidžiama vaistų (nejautrai sukelti arba skausmui malšinti); šiuo atveju gydytojas nurodys Jums vartoti </w:t>
      </w:r>
      <w:r w:rsidRPr="00D21DFA">
        <w:rPr>
          <w:rFonts w:ascii="Times New Roman" w:eastAsia="Times New Roman" w:hAnsi="Times New Roman" w:cs="Times New Roman"/>
          <w:snapToGrid w:val="0"/>
          <w:kern w:val="0"/>
          <w:sz w:val="22"/>
          <w:szCs w:val="20"/>
          <w:lang w:eastAsia="lt-LT" w:bidi="lt-LT"/>
          <w14:ligatures w14:val="none"/>
        </w:rPr>
        <w:t xml:space="preserve">šio vaisto </w:t>
      </w:r>
      <w:r w:rsidRPr="00D21DFA">
        <w:rPr>
          <w:rFonts w:ascii="Times New Roman" w:eastAsia="Times New Roman" w:hAnsi="Times New Roman" w:cs="Times New Roman"/>
          <w:kern w:val="0"/>
          <w:sz w:val="22"/>
          <w:szCs w:val="20"/>
          <w:lang w:eastAsia="lt-LT" w:bidi="lt-LT"/>
          <w14:ligatures w14:val="none"/>
        </w:rPr>
        <w:t xml:space="preserve">po kateterio pašalinimo praėjus 5 valandoms ar daugiau; </w:t>
      </w:r>
    </w:p>
    <w:p w14:paraId="4F15086B" w14:textId="77777777" w:rsidR="00C72919" w:rsidRPr="00D21DFA" w:rsidRDefault="00C72919" w:rsidP="00C72919">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Jums </w:t>
      </w:r>
      <w:r w:rsidRPr="00D21DFA">
        <w:rPr>
          <w:rFonts w:ascii="Times New Roman" w:eastAsia="Times New Roman" w:hAnsi="Times New Roman" w:cs="Times New Roman"/>
          <w:b/>
          <w:kern w:val="0"/>
          <w:sz w:val="22"/>
          <w:szCs w:val="20"/>
          <w:lang w:eastAsia="lt-LT" w:bidi="lt-LT"/>
          <w14:ligatures w14:val="none"/>
        </w:rPr>
        <w:t>protezuoti širdies vožtuvai</w:t>
      </w:r>
      <w:r w:rsidRPr="00D21DFA">
        <w:rPr>
          <w:rFonts w:ascii="Times New Roman" w:eastAsia="Times New Roman" w:hAnsi="Times New Roman" w:cs="Times New Roman"/>
          <w:kern w:val="0"/>
          <w:sz w:val="22"/>
          <w:szCs w:val="20"/>
          <w:lang w:eastAsia="lt-LT" w:bidi="lt-LT"/>
          <w14:ligatures w14:val="none"/>
        </w:rPr>
        <w:t xml:space="preserve">; </w:t>
      </w:r>
    </w:p>
    <w:p w14:paraId="74F0E010" w14:textId="77777777" w:rsidR="00C72919" w:rsidRPr="00D21DFA" w:rsidRDefault="00C72919" w:rsidP="00C72919">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jei gydytojas nustatė, kad Jūsų kraujospūdis nestabilus;</w:t>
      </w:r>
    </w:p>
    <w:p w14:paraId="57D0B4EE" w14:textId="77777777" w:rsidR="00C72919" w:rsidRPr="00D21DFA" w:rsidRDefault="00C72919" w:rsidP="00C72919">
      <w:pPr>
        <w:numPr>
          <w:ilvl w:val="0"/>
          <w:numId w:val="25"/>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 jei numatoma skirti gydymą ar atlikti chirurginę operaciją kraujo krešuliui iš plaučių pašalinti. </w:t>
      </w:r>
    </w:p>
    <w:p w14:paraId="7CB9F6AF" w14:textId="77777777" w:rsidR="00C72919" w:rsidRPr="00D21DFA" w:rsidRDefault="00C72919" w:rsidP="00C72919">
      <w:p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05398AD1"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Vartojant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ypatingų atsargumo priemonių reikia, jeigu: </w:t>
      </w:r>
    </w:p>
    <w:p w14:paraId="0B8F357E" w14:textId="77777777" w:rsidR="00C72919" w:rsidRPr="00D21DFA" w:rsidRDefault="00C72919" w:rsidP="00C72919">
      <w:pPr>
        <w:numPr>
          <w:ilvl w:val="0"/>
          <w:numId w:val="26"/>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žinote, kad sergate liga, vadinama </w:t>
      </w:r>
      <w:proofErr w:type="spellStart"/>
      <w:r w:rsidRPr="00D21DFA">
        <w:rPr>
          <w:rFonts w:ascii="Times New Roman" w:eastAsia="Times New Roman" w:hAnsi="Times New Roman" w:cs="Times New Roman"/>
          <w:kern w:val="0"/>
          <w:sz w:val="22"/>
          <w:szCs w:val="20"/>
          <w:lang w:eastAsia="lt-LT" w:bidi="lt-LT"/>
          <w14:ligatures w14:val="none"/>
        </w:rPr>
        <w:t>antifosfolipidiniu</w:t>
      </w:r>
      <w:proofErr w:type="spellEnd"/>
      <w:r w:rsidRPr="00D21DFA">
        <w:rPr>
          <w:rFonts w:ascii="Times New Roman" w:eastAsia="Times New Roman" w:hAnsi="Times New Roman" w:cs="Times New Roman"/>
          <w:kern w:val="0"/>
          <w:sz w:val="22"/>
          <w:szCs w:val="20"/>
          <w:lang w:eastAsia="lt-LT" w:bidi="lt-LT"/>
          <w14:ligatures w14:val="none"/>
        </w:rPr>
        <w:t xml:space="preserve"> sindromu (imuninės sistemos sutrikimas, dėl kurio padidėja kraujo krešulių susiformavimo rizika). Tokiu atveju pasakykite apie tai gydytojui, kuris nuspręs, ar reikės keisti Jums taikomą gydymą. </w:t>
      </w:r>
    </w:p>
    <w:p w14:paraId="1003D3C8"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DE04B30"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Jums prireiks chirurginės operacijos arba procedūros, kuri gali sukelti kraujavimą, Jūsų gydytojas gali paprašyti laikinai neilgam nutraukti šio vaisto vartojimą. Jeigu abejojate, ar procedūra gali sukelti kraujavimą, klauskite gydytojo.</w:t>
      </w:r>
    </w:p>
    <w:p w14:paraId="20B15EBC"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F8C1429"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Vaikams ir paaugliams</w:t>
      </w:r>
    </w:p>
    <w:p w14:paraId="4BEE35C5"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nerekomenduojama vartoti vaikams ir paaugliams, kurių kūno svoris mažesnis kaip 35 kg.</w:t>
      </w:r>
    </w:p>
    <w:p w14:paraId="0C91AE58"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
    <w:p w14:paraId="4BDA2F66"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Kiti vaistai ir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0C593632"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Jeigu vartojate ar neseniai vartojote kitų vaistų arba dėl to nesate tikri, apie tai pasakykite gydytojui, vaistininkui arba slaugytojui.</w:t>
      </w:r>
    </w:p>
    <w:p w14:paraId="5580E358"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C9E963D"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Kai kurie vaistai gali stiprinti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poveikį, o kiti vaistai gali jį silpninti. Jūsų gydytojas nuspręs, ar Jums skirti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šių vaistų vartojimo metu ir kaip atidžiai stebėti Jūsų būklę. </w:t>
      </w:r>
    </w:p>
    <w:p w14:paraId="7AF671E1"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B7BCF21"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Toliau išvardyti vaistai gali stiprinti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poveikį ir didinti nepageidaujamo kraujavimo galimybę:</w:t>
      </w:r>
    </w:p>
    <w:p w14:paraId="37C611B6" w14:textId="77777777" w:rsidR="00C72919" w:rsidRPr="00D21DFA" w:rsidRDefault="00C72919" w:rsidP="00C72919">
      <w:pPr>
        <w:numPr>
          <w:ilvl w:val="0"/>
          <w:numId w:val="2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 kurie </w:t>
      </w:r>
      <w:r w:rsidRPr="00D21DFA">
        <w:rPr>
          <w:rFonts w:ascii="Times New Roman" w:eastAsia="Times New Roman" w:hAnsi="Times New Roman" w:cs="Times New Roman"/>
          <w:b/>
          <w:kern w:val="0"/>
          <w:sz w:val="22"/>
          <w:szCs w:val="20"/>
          <w:lang w:eastAsia="lt-LT" w:bidi="lt-LT"/>
          <w14:ligatures w14:val="none"/>
        </w:rPr>
        <w:t>vaistai nuo grybelių sukeltų infekcijų</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ketokonazolas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44A23C19" w14:textId="77777777" w:rsidR="00C72919" w:rsidRPr="00D21DFA" w:rsidRDefault="00C72919" w:rsidP="00C72919">
      <w:pPr>
        <w:numPr>
          <w:ilvl w:val="0"/>
          <w:numId w:val="2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kai kurie </w:t>
      </w:r>
      <w:proofErr w:type="spellStart"/>
      <w:r w:rsidRPr="00D21DFA">
        <w:rPr>
          <w:rFonts w:ascii="Times New Roman" w:eastAsia="Times New Roman" w:hAnsi="Times New Roman" w:cs="Times New Roman"/>
          <w:b/>
          <w:kern w:val="0"/>
          <w:sz w:val="22"/>
          <w:szCs w:val="20"/>
          <w:lang w:eastAsia="lt-LT" w:bidi="lt-LT"/>
          <w14:ligatures w14:val="none"/>
        </w:rPr>
        <w:t>priešvirusiniai</w:t>
      </w:r>
      <w:proofErr w:type="spellEnd"/>
      <w:r w:rsidRPr="00D21DFA">
        <w:rPr>
          <w:rFonts w:ascii="Times New Roman" w:eastAsia="Times New Roman" w:hAnsi="Times New Roman" w:cs="Times New Roman"/>
          <w:b/>
          <w:kern w:val="0"/>
          <w:sz w:val="22"/>
          <w:szCs w:val="20"/>
          <w:lang w:eastAsia="lt-LT" w:bidi="lt-LT"/>
          <w14:ligatures w14:val="none"/>
        </w:rPr>
        <w:t xml:space="preserve"> vaistai nuo ŽIV ar </w:t>
      </w:r>
      <w:r w:rsidRPr="00D21DFA">
        <w:rPr>
          <w:rFonts w:ascii="Times New Roman" w:eastAsia="Times New Roman" w:hAnsi="Times New Roman" w:cs="Times New Roman"/>
          <w:b/>
          <w:i/>
          <w:iCs/>
          <w:kern w:val="0"/>
          <w:sz w:val="22"/>
          <w:szCs w:val="20"/>
          <w:lang w:eastAsia="lt-LT" w:bidi="lt-LT"/>
          <w14:ligatures w14:val="none"/>
        </w:rPr>
        <w:t xml:space="preserve">AIDS </w:t>
      </w:r>
      <w:r w:rsidRPr="00D21DFA">
        <w:rPr>
          <w:rFonts w:ascii="Times New Roman" w:eastAsia="Times New Roman" w:hAnsi="Times New Roman" w:cs="Times New Roman"/>
          <w:b/>
          <w:kern w:val="0"/>
          <w:sz w:val="22"/>
          <w:szCs w:val="20"/>
          <w:lang w:eastAsia="lt-LT" w:bidi="lt-LT"/>
          <w14:ligatures w14:val="none"/>
        </w:rPr>
        <w:t>(įgyto imunodeficito sindromo)</w:t>
      </w:r>
      <w:r w:rsidRPr="00D21DFA">
        <w:rPr>
          <w:rFonts w:ascii="Times New Roman" w:eastAsia="Times New Roman" w:hAnsi="Times New Roman" w:cs="Times New Roman"/>
          <w:kern w:val="0"/>
          <w:sz w:val="22"/>
          <w:szCs w:val="20"/>
          <w:lang w:eastAsia="lt-LT" w:bidi="lt-LT"/>
          <w14:ligatures w14:val="none"/>
        </w:rPr>
        <w:t xml:space="preserve"> (pvz., ritonaviras);</w:t>
      </w:r>
    </w:p>
    <w:p w14:paraId="1EE861C7" w14:textId="77777777" w:rsidR="00C72919" w:rsidRPr="00D21DFA" w:rsidRDefault="00C72919" w:rsidP="00C72919">
      <w:pPr>
        <w:numPr>
          <w:ilvl w:val="0"/>
          <w:numId w:val="2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kiti </w:t>
      </w:r>
      <w:r w:rsidRPr="00D21DFA">
        <w:rPr>
          <w:rFonts w:ascii="Times New Roman" w:eastAsia="Times New Roman" w:hAnsi="Times New Roman" w:cs="Times New Roman"/>
          <w:b/>
          <w:kern w:val="0"/>
          <w:sz w:val="22"/>
          <w:szCs w:val="20"/>
          <w:lang w:eastAsia="lt-LT" w:bidi="lt-LT"/>
          <w14:ligatures w14:val="none"/>
        </w:rPr>
        <w:t>kraujo krešėjimui mažinti vartojami vaistai</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enoksaparinas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53FBC8D6" w14:textId="77777777" w:rsidR="00C72919" w:rsidRPr="00D21DFA" w:rsidRDefault="00C72919" w:rsidP="00C72919">
      <w:pPr>
        <w:numPr>
          <w:ilvl w:val="0"/>
          <w:numId w:val="2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vaistai nuo uždegimo ar skausmo</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acetilsalicilo</w:t>
      </w:r>
      <w:proofErr w:type="spellEnd"/>
      <w:r w:rsidRPr="00D21DFA">
        <w:rPr>
          <w:rFonts w:ascii="Times New Roman" w:eastAsia="Times New Roman" w:hAnsi="Times New Roman" w:cs="Times New Roman"/>
          <w:kern w:val="0"/>
          <w:sz w:val="22"/>
          <w:szCs w:val="20"/>
          <w:lang w:eastAsia="lt-LT" w:bidi="lt-LT"/>
          <w14:ligatures w14:val="none"/>
        </w:rPr>
        <w:t xml:space="preserve"> rūgštis ar </w:t>
      </w:r>
      <w:proofErr w:type="spellStart"/>
      <w:r w:rsidRPr="00D21DFA">
        <w:rPr>
          <w:rFonts w:ascii="Times New Roman" w:eastAsia="Times New Roman" w:hAnsi="Times New Roman" w:cs="Times New Roman"/>
          <w:kern w:val="0"/>
          <w:sz w:val="22"/>
          <w:szCs w:val="20"/>
          <w:lang w:eastAsia="lt-LT" w:bidi="lt-LT"/>
          <w14:ligatures w14:val="none"/>
        </w:rPr>
        <w:t>naproksenas</w:t>
      </w:r>
      <w:proofErr w:type="spellEnd"/>
      <w:r w:rsidRPr="00D21DFA">
        <w:rPr>
          <w:rFonts w:ascii="Times New Roman" w:eastAsia="Times New Roman" w:hAnsi="Times New Roman" w:cs="Times New Roman"/>
          <w:kern w:val="0"/>
          <w:sz w:val="22"/>
          <w:szCs w:val="20"/>
          <w:lang w:eastAsia="lt-LT" w:bidi="lt-LT"/>
          <w14:ligatures w14:val="none"/>
        </w:rPr>
        <w:t xml:space="preserve">). Ypač, jei esate vyresni kaip 75 metų ir vartojate </w:t>
      </w:r>
      <w:proofErr w:type="spellStart"/>
      <w:r w:rsidRPr="00D21DFA">
        <w:rPr>
          <w:rFonts w:ascii="Times New Roman" w:eastAsia="Times New Roman" w:hAnsi="Times New Roman" w:cs="Times New Roman"/>
          <w:kern w:val="0"/>
          <w:sz w:val="22"/>
          <w:szCs w:val="20"/>
          <w:lang w:eastAsia="lt-LT" w:bidi="lt-LT"/>
          <w14:ligatures w14:val="none"/>
        </w:rPr>
        <w:t>acetilsalicilo</w:t>
      </w:r>
      <w:proofErr w:type="spellEnd"/>
      <w:r w:rsidRPr="00D21DFA">
        <w:rPr>
          <w:rFonts w:ascii="Times New Roman" w:eastAsia="Times New Roman" w:hAnsi="Times New Roman" w:cs="Times New Roman"/>
          <w:kern w:val="0"/>
          <w:sz w:val="22"/>
          <w:szCs w:val="20"/>
          <w:lang w:eastAsia="lt-LT" w:bidi="lt-LT"/>
          <w14:ligatures w14:val="none"/>
        </w:rPr>
        <w:t xml:space="preserve"> rūgšties, Jums gali būti padidėjusi kraujavimo galimybė; </w:t>
      </w:r>
    </w:p>
    <w:p w14:paraId="7D54A6C2" w14:textId="77777777" w:rsidR="00C72919" w:rsidRPr="00D21DFA" w:rsidRDefault="00C72919" w:rsidP="00C72919">
      <w:pPr>
        <w:numPr>
          <w:ilvl w:val="0"/>
          <w:numId w:val="2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vaistai nuo aukšto kraujospūdžio ar širdies sutrikimų</w:t>
      </w:r>
      <w:r w:rsidRPr="00D21DFA">
        <w:rPr>
          <w:rFonts w:ascii="Times New Roman" w:eastAsia="Times New Roman" w:hAnsi="Times New Roman" w:cs="Times New Roman"/>
          <w:kern w:val="0"/>
          <w:sz w:val="22"/>
          <w:szCs w:val="20"/>
          <w:lang w:eastAsia="lt-LT" w:bidi="lt-LT"/>
          <w14:ligatures w14:val="none"/>
        </w:rPr>
        <w:t xml:space="preserve"> (pvz., </w:t>
      </w:r>
      <w:proofErr w:type="spellStart"/>
      <w:r w:rsidRPr="00D21DFA">
        <w:rPr>
          <w:rFonts w:ascii="Times New Roman" w:eastAsia="Times New Roman" w:hAnsi="Times New Roman" w:cs="Times New Roman"/>
          <w:kern w:val="0"/>
          <w:sz w:val="22"/>
          <w:szCs w:val="20"/>
          <w:lang w:eastAsia="lt-LT" w:bidi="lt-LT"/>
          <w14:ligatures w14:val="none"/>
        </w:rPr>
        <w:t>diltiazemas</w:t>
      </w:r>
      <w:proofErr w:type="spellEnd"/>
      <w:r w:rsidRPr="00D21DFA">
        <w:rPr>
          <w:rFonts w:ascii="Times New Roman" w:eastAsia="Times New Roman" w:hAnsi="Times New Roman" w:cs="Times New Roman"/>
          <w:kern w:val="0"/>
          <w:sz w:val="22"/>
          <w:szCs w:val="20"/>
          <w:lang w:eastAsia="lt-LT" w:bidi="lt-LT"/>
          <w14:ligatures w14:val="none"/>
        </w:rPr>
        <w:t xml:space="preserve">); </w:t>
      </w:r>
    </w:p>
    <w:p w14:paraId="338E6BB2" w14:textId="77777777" w:rsidR="00C72919" w:rsidRPr="00D21DFA" w:rsidRDefault="00C72919" w:rsidP="00C72919">
      <w:pPr>
        <w:numPr>
          <w:ilvl w:val="0"/>
          <w:numId w:val="27"/>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antidepresantai</w:t>
      </w:r>
      <w:r w:rsidRPr="00D21DFA">
        <w:rPr>
          <w:rFonts w:ascii="Times New Roman" w:eastAsia="Times New Roman" w:hAnsi="Times New Roman" w:cs="Times New Roman"/>
          <w:kern w:val="0"/>
          <w:sz w:val="22"/>
          <w:szCs w:val="20"/>
          <w:lang w:eastAsia="lt-LT" w:bidi="lt-LT"/>
          <w14:ligatures w14:val="none"/>
        </w:rPr>
        <w:t xml:space="preserve">, vadinamieji </w:t>
      </w:r>
      <w:r w:rsidRPr="00D21DFA">
        <w:rPr>
          <w:rFonts w:ascii="Times New Roman" w:eastAsia="Times New Roman" w:hAnsi="Times New Roman" w:cs="Times New Roman"/>
          <w:b/>
          <w:kern w:val="0"/>
          <w:sz w:val="22"/>
          <w:szCs w:val="20"/>
          <w:lang w:eastAsia="lt-LT" w:bidi="lt-LT"/>
          <w14:ligatures w14:val="none"/>
        </w:rPr>
        <w:t xml:space="preserve">selektyvieji </w:t>
      </w:r>
      <w:proofErr w:type="spellStart"/>
      <w:r w:rsidRPr="00D21DFA">
        <w:rPr>
          <w:rFonts w:ascii="Times New Roman" w:eastAsia="Times New Roman" w:hAnsi="Times New Roman" w:cs="Times New Roman"/>
          <w:b/>
          <w:kern w:val="0"/>
          <w:sz w:val="22"/>
          <w:szCs w:val="20"/>
          <w:lang w:eastAsia="lt-LT" w:bidi="lt-LT"/>
          <w14:ligatures w14:val="none"/>
        </w:rPr>
        <w:t>serotonino</w:t>
      </w:r>
      <w:proofErr w:type="spellEnd"/>
      <w:r w:rsidRPr="00D21DFA">
        <w:rPr>
          <w:rFonts w:ascii="Times New Roman" w:eastAsia="Times New Roman" w:hAnsi="Times New Roman" w:cs="Times New Roman"/>
          <w:b/>
          <w:kern w:val="0"/>
          <w:sz w:val="22"/>
          <w:szCs w:val="20"/>
          <w:lang w:eastAsia="lt-LT" w:bidi="lt-LT"/>
          <w14:ligatures w14:val="none"/>
        </w:rPr>
        <w:t xml:space="preserve"> reabsorbcijos inhibitoriai arba </w:t>
      </w:r>
      <w:proofErr w:type="spellStart"/>
      <w:r w:rsidRPr="00D21DFA">
        <w:rPr>
          <w:rFonts w:ascii="Times New Roman" w:eastAsia="Times New Roman" w:hAnsi="Times New Roman" w:cs="Times New Roman"/>
          <w:b/>
          <w:kern w:val="0"/>
          <w:sz w:val="22"/>
          <w:szCs w:val="20"/>
          <w:lang w:eastAsia="lt-LT" w:bidi="lt-LT"/>
          <w14:ligatures w14:val="none"/>
        </w:rPr>
        <w:t>serotonino-norepinefrino</w:t>
      </w:r>
      <w:proofErr w:type="spellEnd"/>
      <w:r w:rsidRPr="00D21DFA">
        <w:rPr>
          <w:rFonts w:ascii="Times New Roman" w:eastAsia="Times New Roman" w:hAnsi="Times New Roman" w:cs="Times New Roman"/>
          <w:b/>
          <w:kern w:val="0"/>
          <w:sz w:val="22"/>
          <w:szCs w:val="20"/>
          <w:lang w:eastAsia="lt-LT" w:bidi="lt-LT"/>
          <w14:ligatures w14:val="none"/>
        </w:rPr>
        <w:t xml:space="preserve"> reabsorbcijos inhibitoriai</w:t>
      </w:r>
      <w:r w:rsidRPr="00D21DFA">
        <w:rPr>
          <w:rFonts w:ascii="Times New Roman" w:eastAsia="Times New Roman" w:hAnsi="Times New Roman" w:cs="Times New Roman"/>
          <w:kern w:val="0"/>
          <w:sz w:val="22"/>
          <w:szCs w:val="20"/>
          <w:lang w:eastAsia="lt-LT" w:bidi="lt-LT"/>
          <w14:ligatures w14:val="none"/>
        </w:rPr>
        <w:t xml:space="preserve">. </w:t>
      </w:r>
    </w:p>
    <w:p w14:paraId="79C65205" w14:textId="77777777" w:rsidR="00C72919" w:rsidRPr="00D21DFA" w:rsidRDefault="00C72919" w:rsidP="00C72919">
      <w:pPr>
        <w:numPr>
          <w:ilvl w:val="12"/>
          <w:numId w:val="0"/>
        </w:numPr>
        <w:tabs>
          <w:tab w:val="left" w:pos="720"/>
          <w:tab w:val="left" w:pos="9214"/>
        </w:tabs>
        <w:spacing w:after="0" w:line="240" w:lineRule="auto"/>
        <w:ind w:left="567" w:right="-2" w:hanging="567"/>
        <w:rPr>
          <w:rFonts w:ascii="Times New Roman" w:eastAsia="Times New Roman" w:hAnsi="Times New Roman" w:cs="Times New Roman"/>
          <w:snapToGrid w:val="0"/>
          <w:kern w:val="0"/>
          <w:sz w:val="22"/>
          <w:szCs w:val="20"/>
          <w14:ligatures w14:val="none"/>
        </w:rPr>
      </w:pPr>
    </w:p>
    <w:p w14:paraId="48457929"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Toliau išvardyti vaistai gali silpninti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pajėgumą apsaugoti nuo kraujo krešulių susiformavimo: </w:t>
      </w:r>
    </w:p>
    <w:p w14:paraId="2C45F0BD" w14:textId="77777777" w:rsidR="00C72919" w:rsidRPr="00D21DFA" w:rsidRDefault="00C72919" w:rsidP="00C72919">
      <w:pPr>
        <w:numPr>
          <w:ilvl w:val="0"/>
          <w:numId w:val="28"/>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vaistai, užkertantys kelią epilepsijos ar traukulių</w:t>
      </w:r>
      <w:r w:rsidRPr="00D21DFA">
        <w:rPr>
          <w:rFonts w:ascii="Times New Roman" w:eastAsia="Times New Roman" w:hAnsi="Times New Roman" w:cs="Times New Roman"/>
          <w:kern w:val="0"/>
          <w:sz w:val="22"/>
          <w:szCs w:val="20"/>
          <w:lang w:eastAsia="lt-LT" w:bidi="lt-LT"/>
          <w14:ligatures w14:val="none"/>
        </w:rPr>
        <w:t xml:space="preserve"> pasireiškimui (pvz., </w:t>
      </w:r>
      <w:proofErr w:type="spellStart"/>
      <w:r w:rsidRPr="00D21DFA">
        <w:rPr>
          <w:rFonts w:ascii="Times New Roman" w:eastAsia="Times New Roman" w:hAnsi="Times New Roman" w:cs="Times New Roman"/>
          <w:kern w:val="0"/>
          <w:sz w:val="22"/>
          <w:szCs w:val="20"/>
          <w:lang w:eastAsia="lt-LT" w:bidi="lt-LT"/>
          <w14:ligatures w14:val="none"/>
        </w:rPr>
        <w:t>fenitoinas</w:t>
      </w:r>
      <w:proofErr w:type="spellEnd"/>
      <w:r w:rsidRPr="00D21DFA">
        <w:rPr>
          <w:rFonts w:ascii="Times New Roman" w:eastAsia="Times New Roman" w:hAnsi="Times New Roman" w:cs="Times New Roman"/>
          <w:kern w:val="0"/>
          <w:sz w:val="22"/>
          <w:szCs w:val="20"/>
          <w:lang w:eastAsia="lt-LT" w:bidi="lt-LT"/>
          <w14:ligatures w14:val="none"/>
        </w:rPr>
        <w:t xml:space="preserve"> ir kt.); </w:t>
      </w:r>
    </w:p>
    <w:p w14:paraId="12314A25" w14:textId="77777777" w:rsidR="00C72919" w:rsidRPr="00D21DFA" w:rsidRDefault="00C72919" w:rsidP="00C72919">
      <w:pPr>
        <w:numPr>
          <w:ilvl w:val="0"/>
          <w:numId w:val="28"/>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jonažolių žolės sudėtyje turintys vaistai</w:t>
      </w:r>
      <w:r w:rsidRPr="00D21DFA">
        <w:rPr>
          <w:rFonts w:ascii="Times New Roman" w:eastAsia="Times New Roman" w:hAnsi="Times New Roman" w:cs="Times New Roman"/>
          <w:kern w:val="0"/>
          <w:sz w:val="22"/>
          <w:szCs w:val="20"/>
          <w:lang w:eastAsia="lt-LT" w:bidi="lt-LT"/>
          <w14:ligatures w14:val="none"/>
        </w:rPr>
        <w:t xml:space="preserve"> (vaistažolių papildas, vartojamas nuo depresijos); </w:t>
      </w:r>
    </w:p>
    <w:p w14:paraId="07F62BDC" w14:textId="77777777" w:rsidR="00C72919" w:rsidRPr="00D21DFA" w:rsidRDefault="00C72919" w:rsidP="00C72919">
      <w:pPr>
        <w:numPr>
          <w:ilvl w:val="0"/>
          <w:numId w:val="28"/>
        </w:numPr>
        <w:tabs>
          <w:tab w:val="left" w:pos="567"/>
          <w:tab w:val="left" w:pos="9214"/>
        </w:tabs>
        <w:spacing w:after="0" w:line="240" w:lineRule="auto"/>
        <w:ind w:left="567" w:right="-2" w:hanging="567"/>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tuberkuliozei ar kitoms infekcijoms</w:t>
      </w:r>
      <w:r w:rsidRPr="00D21DFA">
        <w:rPr>
          <w:rFonts w:ascii="Times New Roman" w:eastAsia="Times New Roman" w:hAnsi="Times New Roman" w:cs="Times New Roman"/>
          <w:kern w:val="0"/>
          <w:sz w:val="22"/>
          <w:szCs w:val="20"/>
          <w:lang w:eastAsia="lt-LT" w:bidi="lt-LT"/>
          <w14:ligatures w14:val="none"/>
        </w:rPr>
        <w:t xml:space="preserve"> gydyti vartojami vaistai (pvz., </w:t>
      </w:r>
      <w:proofErr w:type="spellStart"/>
      <w:r w:rsidRPr="00D21DFA">
        <w:rPr>
          <w:rFonts w:ascii="Times New Roman" w:eastAsia="Times New Roman" w:hAnsi="Times New Roman" w:cs="Times New Roman"/>
          <w:kern w:val="0"/>
          <w:sz w:val="22"/>
          <w:szCs w:val="20"/>
          <w:lang w:eastAsia="lt-LT" w:bidi="lt-LT"/>
          <w14:ligatures w14:val="none"/>
        </w:rPr>
        <w:t>rifampicinas</w:t>
      </w:r>
      <w:proofErr w:type="spellEnd"/>
      <w:r w:rsidRPr="00D21DFA">
        <w:rPr>
          <w:rFonts w:ascii="Times New Roman" w:eastAsia="Times New Roman" w:hAnsi="Times New Roman" w:cs="Times New Roman"/>
          <w:kern w:val="0"/>
          <w:sz w:val="22"/>
          <w:szCs w:val="20"/>
          <w:lang w:eastAsia="lt-LT" w:bidi="lt-LT"/>
          <w14:ligatures w14:val="none"/>
        </w:rPr>
        <w:t>).</w:t>
      </w:r>
    </w:p>
    <w:p w14:paraId="09FD562A"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6DF486C"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Nėštumas ir žindymo laikotarpis </w:t>
      </w:r>
    </w:p>
    <w:p w14:paraId="4EEA35CB"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Jeigu esate nėščia, žindote kūdikį, manote, kad galbūt esate nėščia arba planuojate pastoti, tai prieš vartodama šio vaisto pasitarkite su gydytoju arba vaistininku.</w:t>
      </w:r>
    </w:p>
    <w:p w14:paraId="0A1E8F6E"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712AE7"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 xml:space="preserve"> poveikis nėštumo eigai ir negimusiam kūdikiui nežinomas. Jeigu esate nėščia, šio vaisto turite nevartoti. Jeigu šio vaisto vartojimo metu pastojote, </w:t>
      </w:r>
      <w:r w:rsidRPr="00D21DFA">
        <w:rPr>
          <w:rFonts w:ascii="Times New Roman" w:eastAsia="Times New Roman" w:hAnsi="Times New Roman" w:cs="Times New Roman"/>
          <w:b/>
          <w:snapToGrid w:val="0"/>
          <w:kern w:val="0"/>
          <w:sz w:val="22"/>
          <w:szCs w:val="20"/>
          <w14:ligatures w14:val="none"/>
        </w:rPr>
        <w:t>nedelsdama kreipkitės į savo gydytoją</w:t>
      </w:r>
      <w:r w:rsidRPr="00D21DFA">
        <w:rPr>
          <w:rFonts w:ascii="Times New Roman" w:eastAsia="Times New Roman" w:hAnsi="Times New Roman" w:cs="Times New Roman"/>
          <w:snapToGrid w:val="0"/>
          <w:kern w:val="0"/>
          <w:sz w:val="22"/>
          <w:szCs w:val="20"/>
          <w14:ligatures w14:val="none"/>
        </w:rPr>
        <w:t xml:space="preserve">. </w:t>
      </w:r>
    </w:p>
    <w:p w14:paraId="7D87C5BE"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CBA0474"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Nežinoma, ar </w:t>
      </w:r>
      <w:proofErr w:type="spellStart"/>
      <w:r w:rsidRPr="00D21DFA">
        <w:rPr>
          <w:rFonts w:ascii="Times New Roman" w:eastAsia="Times New Roman" w:hAnsi="Times New Roman" w:cs="Times New Roman"/>
          <w:snapToGrid w:val="0"/>
          <w:kern w:val="0"/>
          <w:sz w:val="22"/>
          <w:szCs w:val="20"/>
          <w14:ligatures w14:val="none"/>
        </w:rPr>
        <w:t>apilsabano</w:t>
      </w:r>
      <w:proofErr w:type="spellEnd"/>
      <w:r w:rsidRPr="00D21DFA">
        <w:rPr>
          <w:rFonts w:ascii="Times New Roman" w:eastAsia="Times New Roman" w:hAnsi="Times New Roman" w:cs="Times New Roman"/>
          <w:snapToGrid w:val="0"/>
          <w:kern w:val="0"/>
          <w:sz w:val="22"/>
          <w:szCs w:val="20"/>
          <w14:ligatures w14:val="none"/>
        </w:rPr>
        <w:t xml:space="preserve"> prasiskverbia į žindyvės pieną. Prieš vartojant šio vaisto žindymo metu, pasitarkite su gydytoju, vaistininku arba slaugytoja. Jie Jums patars arba nutraukti žindymą, arba nutraukti ar nepradėti vartoti šio vaisto.</w:t>
      </w:r>
    </w:p>
    <w:p w14:paraId="6749CED9"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15914C93"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Vairavimas ir mechanizmų valdymas</w:t>
      </w:r>
    </w:p>
    <w:p w14:paraId="023372E8"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Nenustatyta, kad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veiktų gebėjimą vairuoti ar valdyti mechanizmus.</w:t>
      </w:r>
    </w:p>
    <w:p w14:paraId="0ACBD70C"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490593A5"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snapToGrid w:val="0"/>
          <w:kern w:val="0"/>
          <w:sz w:val="22"/>
          <w:szCs w:val="20"/>
          <w14:ligatures w14:val="none"/>
        </w:rPr>
        <w:t>sudėtyje yra laktozės ir natrio</w:t>
      </w:r>
      <w:r w:rsidRPr="00D21DFA">
        <w:rPr>
          <w:rFonts w:ascii="Times New Roman" w:eastAsia="Times New Roman" w:hAnsi="Times New Roman" w:cs="Times New Roman"/>
          <w:snapToGrid w:val="0"/>
          <w:kern w:val="0"/>
          <w:sz w:val="22"/>
          <w:szCs w:val="20"/>
          <w14:ligatures w14:val="none"/>
        </w:rPr>
        <w:t xml:space="preserve"> </w:t>
      </w:r>
    </w:p>
    <w:p w14:paraId="75FDF8D2"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gydytojas Jums yra sakęs, kad netoleruojate kokių nors angliavandenių, kreipkitės į jį prieš pradėdami vartoti šį vaistą. </w:t>
      </w:r>
    </w:p>
    <w:p w14:paraId="2B3F83AE"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EAB798F"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Šio vaisto kiekvienoje plėvele dengtoje tabletėje yra mažiau kaip 1 </w:t>
      </w:r>
      <w:proofErr w:type="spellStart"/>
      <w:r w:rsidRPr="00D21DFA">
        <w:rPr>
          <w:rFonts w:ascii="Times New Roman" w:eastAsia="Times New Roman" w:hAnsi="Times New Roman" w:cs="Times New Roman"/>
          <w:snapToGrid w:val="0"/>
          <w:kern w:val="0"/>
          <w:sz w:val="22"/>
          <w:szCs w:val="20"/>
          <w14:ligatures w14:val="none"/>
        </w:rPr>
        <w:t>mmol</w:t>
      </w:r>
      <w:proofErr w:type="spellEnd"/>
      <w:r w:rsidRPr="00D21DFA">
        <w:rPr>
          <w:rFonts w:ascii="Times New Roman" w:eastAsia="Times New Roman" w:hAnsi="Times New Roman" w:cs="Times New Roman"/>
          <w:snapToGrid w:val="0"/>
          <w:kern w:val="0"/>
          <w:sz w:val="22"/>
          <w:szCs w:val="20"/>
          <w14:ligatures w14:val="none"/>
        </w:rPr>
        <w:t xml:space="preserve"> (23 mg) natrio, t. y. jis beveik neturi reikšmės.</w:t>
      </w:r>
    </w:p>
    <w:p w14:paraId="53634A80"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232DEB64"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33AC1B78" w14:textId="77777777" w:rsidR="00C72919" w:rsidRPr="00D21DFA" w:rsidRDefault="00C72919" w:rsidP="00C72919">
      <w:pPr>
        <w:keepNext/>
        <w:numPr>
          <w:ilvl w:val="0"/>
          <w:numId w:val="3"/>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Kaip 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6CA690A6" w14:textId="77777777" w:rsidR="00C72919" w:rsidRPr="00D21DFA" w:rsidRDefault="00C72919" w:rsidP="00C72919">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D082A23" w14:textId="77777777" w:rsidR="00C72919" w:rsidRPr="00D21DFA" w:rsidRDefault="00C72919" w:rsidP="00C72919">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Visada vartokite šį vaistą tiksliai kaip nurodė gydytojas arba vaistininkas. Jeigu abejojate, kreipkitės į gydytoją, vaistininką arba slaugytoją.</w:t>
      </w:r>
    </w:p>
    <w:p w14:paraId="4D45680A" w14:textId="77777777" w:rsidR="00C72919" w:rsidRPr="00D21DFA" w:rsidRDefault="00C72919" w:rsidP="00C72919">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AB533FA" w14:textId="77777777" w:rsidR="00C72919" w:rsidRPr="00D21DFA" w:rsidRDefault="00C72919" w:rsidP="00C72919">
      <w:pPr>
        <w:keepNext/>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Dozė </w:t>
      </w:r>
    </w:p>
    <w:p w14:paraId="1497F0B0" w14:textId="77777777" w:rsidR="00C72919" w:rsidRPr="00D21DFA" w:rsidRDefault="00C72919" w:rsidP="00C72919">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Nurykite tabletę užsigerdami vandeniu.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galima vartoti valgant arba nevalgius. Stenkitės tabletes vartoti kasdien tuo pačiu laiku, kad būtų pasiektas geriausias gydomasis poveikis. </w:t>
      </w:r>
    </w:p>
    <w:p w14:paraId="23F954F3" w14:textId="77777777" w:rsidR="00C72919" w:rsidRPr="00D21DFA" w:rsidRDefault="00C72919" w:rsidP="00C72919">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2F3CACEB" w14:textId="77777777" w:rsidR="00C72919" w:rsidRPr="00D21DFA" w:rsidRDefault="00C72919" w:rsidP="00C72919">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sunku nuryti sveiką tabletę, su gydytoju aptarkite kitus būdus, kaip vartoti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Tabletę galima susmulkinti ir, sumaišius su vandeniu arba 5 % gliukozės tirpalu, obuolių sultimis arba obuolių tyre, nedelsiant išgerti.</w:t>
      </w:r>
    </w:p>
    <w:p w14:paraId="45C28784"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52D5AC1E"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b/>
          <w:bCs/>
          <w:snapToGrid w:val="0"/>
          <w:kern w:val="0"/>
          <w:sz w:val="22"/>
          <w:szCs w:val="20"/>
          <w14:ligatures w14:val="none"/>
        </w:rPr>
      </w:pPr>
      <w:r w:rsidRPr="00D21DFA">
        <w:rPr>
          <w:rFonts w:ascii="Times New Roman" w:eastAsia="Times New Roman" w:hAnsi="Times New Roman" w:cs="Times New Roman"/>
          <w:b/>
          <w:bCs/>
          <w:snapToGrid w:val="0"/>
          <w:kern w:val="0"/>
          <w:sz w:val="22"/>
          <w:szCs w:val="20"/>
          <w14:ligatures w14:val="none"/>
        </w:rPr>
        <w:t xml:space="preserve">Nurodymai, kaip susmulkinti: </w:t>
      </w:r>
    </w:p>
    <w:p w14:paraId="6A38DA94" w14:textId="77777777" w:rsidR="00C72919" w:rsidRPr="00D21DFA" w:rsidRDefault="00C72919" w:rsidP="00C72919">
      <w:pPr>
        <w:numPr>
          <w:ilvl w:val="0"/>
          <w:numId w:val="30"/>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Susmulkinkite tabletes grūstuvėje su piestele. </w:t>
      </w:r>
    </w:p>
    <w:p w14:paraId="22265E3F" w14:textId="77777777" w:rsidR="00C72919" w:rsidRPr="00D21DFA" w:rsidRDefault="00C72919" w:rsidP="00C72919">
      <w:pPr>
        <w:numPr>
          <w:ilvl w:val="0"/>
          <w:numId w:val="30"/>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 xml:space="preserve">Atsargiai išberkite visus miltelius į tinkamą indą ir sumaišykite su nedideliu kiekiu, pvz., 30 ml (2 valgomaisiais šaukštais) vandens ar vienu iš kitų pirmiau nurodytų skysčių, padarydami mišinį. </w:t>
      </w:r>
    </w:p>
    <w:p w14:paraId="34FA61BE" w14:textId="77777777" w:rsidR="00C72919" w:rsidRPr="00D21DFA" w:rsidRDefault="00C72919" w:rsidP="00C72919">
      <w:pPr>
        <w:numPr>
          <w:ilvl w:val="0"/>
          <w:numId w:val="29"/>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Išgerkite mišinį. </w:t>
      </w:r>
    </w:p>
    <w:p w14:paraId="04847B1C" w14:textId="77777777" w:rsidR="00C72919" w:rsidRPr="00D21DFA" w:rsidRDefault="00C72919" w:rsidP="00C72919">
      <w:pPr>
        <w:numPr>
          <w:ilvl w:val="0"/>
          <w:numId w:val="29"/>
        </w:numPr>
        <w:tabs>
          <w:tab w:val="left" w:pos="567"/>
          <w:tab w:val="left" w:pos="720"/>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Paskalaukite grūstuvę ir piestelę, kuriuos naudojote, nedideliu kiekiu vandens ar kitų skysčių (pvz., 30 ml) ir jį išgerkite. </w:t>
      </w:r>
    </w:p>
    <w:p w14:paraId="6973A6C7"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4D216AF"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reikia, gydytojas gali paskirti vartoti susmulkintą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sumaišytą su 60 ml vandens arba 5 % gliukozės tirpalo, per nosies-skrandžio vamzdelį.</w:t>
      </w:r>
    </w:p>
    <w:p w14:paraId="5ABCEAC0"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C86A3EA" w14:textId="77777777" w:rsidR="00C72919" w:rsidRPr="00D21DFA" w:rsidRDefault="00C72919" w:rsidP="00C72919">
      <w:pPr>
        <w:keepNext/>
        <w:numPr>
          <w:ilvl w:val="12"/>
          <w:numId w:val="0"/>
        </w:numPr>
        <w:tabs>
          <w:tab w:val="left" w:pos="720"/>
          <w:tab w:val="left" w:pos="9214"/>
        </w:tabs>
        <w:spacing w:after="0" w:line="240" w:lineRule="auto"/>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vartokite pagal rekomendacijas tokiu būdu: </w:t>
      </w:r>
    </w:p>
    <w:p w14:paraId="744B0B84"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iCs/>
          <w:snapToGrid w:val="0"/>
          <w:kern w:val="0"/>
          <w:sz w:val="22"/>
          <w:szCs w:val="20"/>
          <w:u w:val="single"/>
          <w14:ligatures w14:val="none"/>
        </w:rPr>
        <w:t>Kad apsaugoti nuo kraujo krešulių formavimosi po klubo arba kelio sąnario pakeitimo operacijų.</w:t>
      </w:r>
      <w:r w:rsidRPr="00D21DFA">
        <w:rPr>
          <w:rFonts w:ascii="Times New Roman" w:eastAsia="Times New Roman" w:hAnsi="Times New Roman" w:cs="Times New Roman"/>
          <w:snapToGrid w:val="0"/>
          <w:kern w:val="0"/>
          <w:sz w:val="22"/>
          <w:szCs w:val="20"/>
          <w14:ligatures w14:val="none"/>
        </w:rPr>
        <w:t xml:space="preserve"> </w:t>
      </w:r>
    </w:p>
    <w:p w14:paraId="7E05BA0A"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vieną 2,5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pavyzdžiui, vieną tabletę reikia išgerti ryte, o kitą – vakare. </w:t>
      </w:r>
    </w:p>
    <w:p w14:paraId="3CBF11D6"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Pirmąją tabletę turite išgerti praėjus 12-24 valandoms po atliktos operacijos. </w:t>
      </w:r>
    </w:p>
    <w:p w14:paraId="091C107E"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4B16BC5"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Jums atlikta didelė klubo sąnario operacija, tablečių paprastai reikės vartoti 32</w:t>
      </w:r>
      <w:r w:rsidRPr="00D21DFA">
        <w:rPr>
          <w:rFonts w:ascii="Times New Roman" w:eastAsia="Times New Roman" w:hAnsi="Times New Roman" w:cs="Times New Roman"/>
          <w:snapToGrid w:val="0"/>
          <w:kern w:val="0"/>
          <w:sz w:val="22"/>
          <w:szCs w:val="20"/>
          <w14:ligatures w14:val="none"/>
        </w:rPr>
        <w:noBreakHyphen/>
        <w:t xml:space="preserve">38 dienas. </w:t>
      </w:r>
    </w:p>
    <w:p w14:paraId="75802EAB"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Jeigu Jums atlikta didelė kelio sąnario operacija, tablečių paprastai reikės vartoti 10</w:t>
      </w:r>
      <w:r w:rsidRPr="00D21DFA">
        <w:rPr>
          <w:rFonts w:ascii="Times New Roman" w:eastAsia="Times New Roman" w:hAnsi="Times New Roman" w:cs="Times New Roman"/>
          <w:snapToGrid w:val="0"/>
          <w:kern w:val="0"/>
          <w:sz w:val="22"/>
          <w:szCs w:val="20"/>
          <w14:ligatures w14:val="none"/>
        </w:rPr>
        <w:noBreakHyphen/>
        <w:t xml:space="preserve">14 dienų. </w:t>
      </w:r>
    </w:p>
    <w:p w14:paraId="518B489C"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76D777D"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Kad apsaugotų nuo kraujo krešulių formavimosi širdyje pacientams, kurių širdis plaka neritmiškai ir yra bent vienas papildomas rizikos veiksnys </w:t>
      </w:r>
    </w:p>
    <w:p w14:paraId="6D8DE90C"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w:t>
      </w:r>
      <w:r w:rsidRPr="00D21DFA">
        <w:rPr>
          <w:rFonts w:ascii="Times New Roman" w:eastAsia="Times New Roman" w:hAnsi="Times New Roman" w:cs="Times New Roman"/>
          <w:bCs/>
          <w:snapToGrid w:val="0"/>
          <w:kern w:val="0"/>
          <w:sz w:val="22"/>
          <w:szCs w:val="20"/>
          <w14:ligatures w14:val="none"/>
        </w:rPr>
        <w:t xml:space="preserve">vieną </w:t>
      </w:r>
      <w:r w:rsidRPr="00D21DFA">
        <w:rPr>
          <w:rFonts w:ascii="Times New Roman" w:eastAsia="Times New Roman" w:hAnsi="Times New Roman" w:cs="Times New Roman"/>
          <w:b/>
          <w:snapToGrid w:val="0"/>
          <w:kern w:val="0"/>
          <w:sz w:val="22"/>
          <w:szCs w:val="20"/>
          <w14:ligatures w14:val="none"/>
        </w:rPr>
        <w:t>5 mg</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w:t>
      </w:r>
    </w:p>
    <w:p w14:paraId="78326E1D"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1B73902"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w:t>
      </w:r>
      <w:r w:rsidRPr="00D21DFA">
        <w:rPr>
          <w:rFonts w:ascii="Times New Roman" w:eastAsia="Times New Roman" w:hAnsi="Times New Roman" w:cs="Times New Roman"/>
          <w:bCs/>
          <w:snapToGrid w:val="0"/>
          <w:kern w:val="0"/>
          <w:sz w:val="22"/>
          <w:szCs w:val="20"/>
          <w14:ligatures w14:val="none"/>
        </w:rPr>
        <w:t>vieną</w:t>
      </w:r>
      <w:r w:rsidRPr="00D21DFA">
        <w:rPr>
          <w:rFonts w:ascii="Times New Roman" w:eastAsia="Times New Roman" w:hAnsi="Times New Roman" w:cs="Times New Roman"/>
          <w:b/>
          <w:snapToGrid w:val="0"/>
          <w:kern w:val="0"/>
          <w:sz w:val="22"/>
          <w:szCs w:val="20"/>
          <w14:ligatures w14:val="none"/>
        </w:rPr>
        <w:t xml:space="preserve"> 2,5 mg</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jeigu </w:t>
      </w:r>
    </w:p>
    <w:p w14:paraId="2D12DFEA" w14:textId="77777777" w:rsidR="00C72919" w:rsidRPr="00D21DFA" w:rsidRDefault="00C72919" w:rsidP="00C72919">
      <w:pPr>
        <w:numPr>
          <w:ilvl w:val="0"/>
          <w:numId w:val="31"/>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yra labai </w:t>
      </w:r>
      <w:r w:rsidRPr="00D21DFA">
        <w:rPr>
          <w:rFonts w:ascii="Times New Roman" w:eastAsia="Times New Roman" w:hAnsi="Times New Roman" w:cs="Times New Roman"/>
          <w:b/>
          <w:bCs/>
          <w:kern w:val="0"/>
          <w:sz w:val="22"/>
          <w:szCs w:val="20"/>
          <w:lang w:eastAsia="lt-LT" w:bidi="lt-LT"/>
          <w14:ligatures w14:val="none"/>
        </w:rPr>
        <w:t>susilpnėjusi inkstų veikla</w:t>
      </w:r>
      <w:r w:rsidRPr="00D21DFA">
        <w:rPr>
          <w:rFonts w:ascii="Times New Roman" w:eastAsia="Times New Roman" w:hAnsi="Times New Roman" w:cs="Times New Roman"/>
          <w:kern w:val="0"/>
          <w:sz w:val="22"/>
          <w:szCs w:val="20"/>
          <w:lang w:eastAsia="lt-LT" w:bidi="lt-LT"/>
          <w14:ligatures w14:val="none"/>
        </w:rPr>
        <w:t xml:space="preserve">; </w:t>
      </w:r>
    </w:p>
    <w:p w14:paraId="4824D3D9" w14:textId="77777777" w:rsidR="00C72919" w:rsidRPr="00D21DFA" w:rsidRDefault="00C72919" w:rsidP="00C72919">
      <w:pPr>
        <w:numPr>
          <w:ilvl w:val="0"/>
          <w:numId w:val="31"/>
        </w:numPr>
        <w:tabs>
          <w:tab w:val="left" w:pos="567"/>
          <w:tab w:val="left" w:pos="9214"/>
        </w:tabs>
        <w:spacing w:after="0" w:line="240" w:lineRule="auto"/>
        <w:ind w:left="567" w:right="-2" w:hanging="567"/>
        <w:contextualSpacing/>
        <w:rPr>
          <w:rFonts w:ascii="Times New Roman" w:eastAsia="Times New Roman" w:hAnsi="Times New Roman" w:cs="Times New Roman"/>
          <w:b/>
          <w:bCs/>
          <w:kern w:val="0"/>
          <w:sz w:val="22"/>
          <w:szCs w:val="20"/>
          <w:lang w:eastAsia="lt-LT" w:bidi="lt-LT"/>
          <w14:ligatures w14:val="none"/>
        </w:rPr>
      </w:pPr>
      <w:r w:rsidRPr="00D21DFA">
        <w:rPr>
          <w:rFonts w:ascii="Times New Roman" w:eastAsia="Times New Roman" w:hAnsi="Times New Roman" w:cs="Times New Roman"/>
          <w:b/>
          <w:bCs/>
          <w:kern w:val="0"/>
          <w:sz w:val="22"/>
          <w:szCs w:val="20"/>
          <w:lang w:eastAsia="lt-LT" w:bidi="lt-LT"/>
          <w14:ligatures w14:val="none"/>
        </w:rPr>
        <w:t xml:space="preserve">yra dvi arba daugiau iš toliau išvardytų aplinkybių: </w:t>
      </w:r>
    </w:p>
    <w:p w14:paraId="47DFFC61" w14:textId="77777777" w:rsidR="00C72919" w:rsidRPr="00D21DFA" w:rsidRDefault="00C72919" w:rsidP="00C72919">
      <w:pPr>
        <w:numPr>
          <w:ilvl w:val="0"/>
          <w:numId w:val="8"/>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Jūsų kraujo tyrimų rodmenys rodo blogą inkstų veiklą (kreatinino koncentracija serume yra 1,5 mg/dl [133 </w:t>
      </w:r>
      <w:proofErr w:type="spellStart"/>
      <w:r w:rsidRPr="00D21DFA">
        <w:rPr>
          <w:rFonts w:ascii="Times New Roman" w:eastAsia="Times New Roman" w:hAnsi="Times New Roman" w:cs="Times New Roman"/>
          <w:kern w:val="0"/>
          <w:sz w:val="22"/>
          <w:szCs w:val="20"/>
          <w:lang w:eastAsia="lt-LT" w:bidi="lt-LT"/>
          <w14:ligatures w14:val="none"/>
        </w:rPr>
        <w:t>mikromoliai</w:t>
      </w:r>
      <w:proofErr w:type="spellEnd"/>
      <w:r w:rsidRPr="00D21DFA">
        <w:rPr>
          <w:rFonts w:ascii="Times New Roman" w:eastAsia="Times New Roman" w:hAnsi="Times New Roman" w:cs="Times New Roman"/>
          <w:kern w:val="0"/>
          <w:sz w:val="22"/>
          <w:szCs w:val="20"/>
          <w:lang w:eastAsia="lt-LT" w:bidi="lt-LT"/>
          <w14:ligatures w14:val="none"/>
        </w:rPr>
        <w:t xml:space="preserve">/l] arba didesnė); </w:t>
      </w:r>
    </w:p>
    <w:p w14:paraId="76E1F931" w14:textId="77777777" w:rsidR="00C72919" w:rsidRPr="00D21DFA" w:rsidRDefault="00C72919" w:rsidP="00C72919">
      <w:pPr>
        <w:numPr>
          <w:ilvl w:val="0"/>
          <w:numId w:val="8"/>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esate 80 metų arba vyresni; </w:t>
      </w:r>
    </w:p>
    <w:p w14:paraId="5621B27A" w14:textId="77777777" w:rsidR="00C72919" w:rsidRPr="00D21DFA" w:rsidRDefault="00C72919" w:rsidP="00C72919">
      <w:pPr>
        <w:numPr>
          <w:ilvl w:val="0"/>
          <w:numId w:val="8"/>
        </w:numPr>
        <w:tabs>
          <w:tab w:val="left" w:pos="567"/>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sveriate 60 kg arba mažiau. </w:t>
      </w:r>
    </w:p>
    <w:p w14:paraId="65C8DEE4"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61BB23C"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vieną tabletę du kartus per parą, pavyzdžiui, vieną tabletę reikia vartoti ryte, o kitą – vakare. Gydytojas nuspręs, kaip ilgai turite tęsti gydymą. </w:t>
      </w:r>
    </w:p>
    <w:p w14:paraId="4F9186BB"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CEA9318"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Kraujo krešuliams Jūsų kojų venose ir kraujo krešuliams Jūsų plaučių kraujagyslėse gydyti </w:t>
      </w:r>
    </w:p>
    <w:p w14:paraId="6E19CD6B"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pirmąsias 7 paras yra po dvi 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tabletes du kartus per parą, pavyzdžiui, dvi tabletes reikia vartoti ryte, o kitas dvi – vakare. </w:t>
      </w:r>
    </w:p>
    <w:p w14:paraId="6EEA6992"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Po 7 parų rekomenduojama dozė yra po vieną 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pavyzdžiui, vieną tabletę reikia vartoti ryte, o kitą – vakare. </w:t>
      </w:r>
    </w:p>
    <w:p w14:paraId="31E0EEDD"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D38729F"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Pakartotino kraujo krešulių susiformavimo prevencijai užbaigus 6 mėnesių gydymą </w:t>
      </w:r>
    </w:p>
    <w:p w14:paraId="19920B8A"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Rekomenduojama dozė yra po vieną 2,5 mg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tabletę du kartus per parą, pavyzdžiui, vieną tabletę reikia vartoti ryte, o kitą – vakare. </w:t>
      </w:r>
    </w:p>
    <w:p w14:paraId="12D17571"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Gydytojas nuspręs, kaip ilgai turite tęsti gydymą. </w:t>
      </w:r>
    </w:p>
    <w:p w14:paraId="08932E65"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16790F7"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r w:rsidRPr="00AD1A35">
        <w:rPr>
          <w:rFonts w:ascii="Times New Roman" w:eastAsia="Times New Roman" w:hAnsi="Times New Roman" w:cs="Times New Roman"/>
          <w:snapToGrid w:val="0"/>
          <w:kern w:val="0"/>
          <w:sz w:val="22"/>
          <w:szCs w:val="20"/>
          <w:u w:val="single"/>
          <w14:ligatures w14:val="none"/>
        </w:rPr>
        <w:t>Vartojimas vaikams ir paaugliams</w:t>
      </w:r>
    </w:p>
    <w:p w14:paraId="4D311704" w14:textId="77777777" w:rsidR="00C72919" w:rsidRPr="00AD1A35"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u w:val="single"/>
          <w14:ligatures w14:val="none"/>
        </w:rPr>
      </w:pPr>
    </w:p>
    <w:p w14:paraId="6F4CD2A3"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Kraujo krešuliams gydyti ir užkirsti kelią pakartotiniam kraujo krešulių susidarymui venose arba plaučių kraujagyslėse.</w:t>
      </w:r>
    </w:p>
    <w:p w14:paraId="71399D6A"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A58E26B"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Visada vartokite arba duokite šį vaistą tiksliai, kaip nurodė Jūsų arba vaiko gydytojas arba vaistininkas. Jeigu abejojate, kreipkitės į savo arba vaiko gydytoją, vaistininką arba slaugytoją.</w:t>
      </w:r>
    </w:p>
    <w:p w14:paraId="4EF306E6"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C5C9233"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Stenkitės dozę vartoti arba duoti kasdien tuo pačiu laiku, kad būtų pasiektas geriausias gydomasis</w:t>
      </w:r>
      <w:r>
        <w:rPr>
          <w:rFonts w:ascii="Times New Roman" w:eastAsia="Times New Roman" w:hAnsi="Times New Roman" w:cs="Times New Roman"/>
          <w:snapToGrid w:val="0"/>
          <w:kern w:val="0"/>
          <w:sz w:val="22"/>
          <w:szCs w:val="20"/>
          <w14:ligatures w14:val="none"/>
        </w:rPr>
        <w:t xml:space="preserve"> </w:t>
      </w:r>
    </w:p>
    <w:p w14:paraId="666196E7"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poveikis.</w:t>
      </w:r>
    </w:p>
    <w:p w14:paraId="48E6F6BB"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F944377"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roofErr w:type="spellStart"/>
      <w:r w:rsidRPr="00D21DFA">
        <w:rPr>
          <w:rFonts w:ascii="Times New Roman" w:eastAsia="Times New Roman" w:hAnsi="Times New Roman" w:cs="Times New Roman"/>
          <w:snapToGrid w:val="0"/>
          <w:kern w:val="0"/>
          <w:sz w:val="22"/>
          <w:szCs w:val="20"/>
          <w14:ligatures w14:val="none"/>
        </w:rPr>
        <w:lastRenderedPageBreak/>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dozė priklauso nuo kūno svorio, ją apskaičiuos gydytojas. Rekomenduojama dozė vaikams ir paaugliams, sveriantiems mažiausiai 35 kg, pirmąsias 7 dienas yra po </w:t>
      </w:r>
      <w:r w:rsidRPr="00D21DFA">
        <w:rPr>
          <w:rFonts w:ascii="Times New Roman" w:eastAsia="Times New Roman" w:hAnsi="Times New Roman" w:cs="Times New Roman"/>
          <w:b/>
          <w:bCs/>
          <w:snapToGrid w:val="0"/>
          <w:kern w:val="0"/>
          <w:sz w:val="22"/>
          <w:szCs w:val="20"/>
          <w14:ligatures w14:val="none"/>
        </w:rPr>
        <w:t xml:space="preserve">keturias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bCs/>
          <w:snapToGrid w:val="0"/>
          <w:kern w:val="0"/>
          <w:sz w:val="22"/>
          <w:szCs w:val="20"/>
          <w14:ligatures w14:val="none"/>
        </w:rPr>
        <w:t xml:space="preserve">2,5 mg tabletes </w:t>
      </w:r>
      <w:r w:rsidRPr="00D21DFA">
        <w:rPr>
          <w:rFonts w:ascii="Times New Roman" w:eastAsia="Times New Roman" w:hAnsi="Times New Roman" w:cs="Times New Roman"/>
          <w:snapToGrid w:val="0"/>
          <w:kern w:val="0"/>
          <w:sz w:val="22"/>
          <w:szCs w:val="20"/>
          <w14:ligatures w14:val="none"/>
        </w:rPr>
        <w:t xml:space="preserve">du kartus per parą, pavyzdžiui: keturias tabletes reikia vartoti ryte, o kitas keturias – vakare. Po 7 dienų rekomenduojama dozė yra po </w:t>
      </w:r>
      <w:r w:rsidRPr="00D21DFA">
        <w:rPr>
          <w:rFonts w:ascii="Times New Roman" w:eastAsia="Times New Roman" w:hAnsi="Times New Roman" w:cs="Times New Roman"/>
          <w:b/>
          <w:bCs/>
          <w:snapToGrid w:val="0"/>
          <w:kern w:val="0"/>
          <w:sz w:val="22"/>
          <w:szCs w:val="20"/>
          <w14:ligatures w14:val="none"/>
        </w:rPr>
        <w:t xml:space="preserve">dvi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bCs/>
          <w:snapToGrid w:val="0"/>
          <w:kern w:val="0"/>
          <w:sz w:val="22"/>
          <w:szCs w:val="20"/>
          <w14:ligatures w14:val="none"/>
        </w:rPr>
        <w:t xml:space="preserve">2,5 mg tabletes </w:t>
      </w:r>
      <w:r w:rsidRPr="00D21DFA">
        <w:rPr>
          <w:rFonts w:ascii="Times New Roman" w:eastAsia="Times New Roman" w:hAnsi="Times New Roman" w:cs="Times New Roman"/>
          <w:snapToGrid w:val="0"/>
          <w:kern w:val="0"/>
          <w:sz w:val="22"/>
          <w:szCs w:val="20"/>
          <w14:ligatures w14:val="none"/>
        </w:rPr>
        <w:t>du kartus per parą, pavyzdžiui: dvi tabletes reikia vartoti ryte, o kitas dvi – vakare.</w:t>
      </w:r>
    </w:p>
    <w:p w14:paraId="55ED1CC6"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475AB07"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Tėvai ar prižiūrintys asmenys turi stebėti vaiką, kad įsitikintų, jog suvartota visa dozė.</w:t>
      </w:r>
    </w:p>
    <w:p w14:paraId="312EEFE1"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0B55763"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Svarbu laikytis vizitų pas gydytoją grafiko, nes keičiantis svoriui dozę gali tekti keisti.</w:t>
      </w:r>
    </w:p>
    <w:p w14:paraId="77E66A32"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D84FC78"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b/>
          <w:iCs/>
          <w:snapToGrid w:val="0"/>
          <w:kern w:val="0"/>
          <w:sz w:val="22"/>
          <w:szCs w:val="20"/>
          <w:u w:val="single"/>
          <w14:ligatures w14:val="none"/>
        </w:rPr>
        <w:t>Jūsų gydytojas gali keisti gydymą antikoaguliantais taip, kaip nurodyta toliau</w:t>
      </w:r>
      <w:r w:rsidRPr="00D21DFA">
        <w:rPr>
          <w:rFonts w:ascii="Times New Roman" w:eastAsia="Times New Roman" w:hAnsi="Times New Roman" w:cs="Times New Roman"/>
          <w:iCs/>
          <w:snapToGrid w:val="0"/>
          <w:kern w:val="0"/>
          <w:sz w:val="22"/>
          <w:szCs w:val="20"/>
          <w:u w:val="single"/>
          <w14:ligatures w14:val="none"/>
        </w:rPr>
        <w:t xml:space="preserve"> </w:t>
      </w:r>
    </w:p>
    <w:p w14:paraId="51D66E9F" w14:textId="77777777" w:rsidR="00C72919" w:rsidRPr="00D21DFA" w:rsidRDefault="00C72919" w:rsidP="00C72919">
      <w:pPr>
        <w:numPr>
          <w:ilvl w:val="0"/>
          <w:numId w:val="32"/>
        </w:numPr>
        <w:tabs>
          <w:tab w:val="left" w:pos="567"/>
          <w:tab w:val="left" w:pos="9214"/>
        </w:tabs>
        <w:spacing w:after="0" w:line="240" w:lineRule="auto"/>
        <w:ind w:left="567" w:right="-2" w:hanging="567"/>
        <w:contextualSpacing/>
        <w:rPr>
          <w:rFonts w:ascii="Times New Roman" w:eastAsia="Times New Roman" w:hAnsi="Times New Roman" w:cs="Times New Roman"/>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keičiant į gydymą antikoaguliantais </w:t>
      </w:r>
    </w:p>
    <w:p w14:paraId="2A5E9A3D"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Nutraukite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vartojimą. Pradėkite gydymą antikoaguliantais (pvz., heparinu) tuo laiku, kada turite išgerti kitą tabletę.</w:t>
      </w:r>
    </w:p>
    <w:p w14:paraId="0A4FCCC9"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326FFE75" w14:textId="77777777" w:rsidR="00C72919" w:rsidRPr="00D21DFA" w:rsidRDefault="00C72919" w:rsidP="00C72919">
      <w:pPr>
        <w:numPr>
          <w:ilvl w:val="0"/>
          <w:numId w:val="32"/>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antikoaguliantais keičiant į 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w:t>
      </w:r>
    </w:p>
    <w:p w14:paraId="0D819444" w14:textId="77777777" w:rsidR="00C72919" w:rsidRPr="00D21DFA" w:rsidRDefault="00C72919" w:rsidP="00C72919">
      <w:pPr>
        <w:tabs>
          <w:tab w:val="left" w:pos="0"/>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r w:rsidRPr="00D21DFA">
        <w:rPr>
          <w:rFonts w:ascii="Times New Roman" w:eastAsia="Times New Roman" w:hAnsi="Times New Roman" w:cs="Times New Roman"/>
          <w:iCs/>
          <w:snapToGrid w:val="0"/>
          <w:kern w:val="0"/>
          <w:sz w:val="22"/>
          <w:szCs w:val="20"/>
          <w14:ligatures w14:val="none"/>
        </w:rPr>
        <w:t xml:space="preserve">Nutraukite antikoaguliantų vartojimą. Pradėkite gydymą </w:t>
      </w:r>
      <w:proofErr w:type="spellStart"/>
      <w:r w:rsidRPr="00D21DFA">
        <w:rPr>
          <w:rFonts w:ascii="Times New Roman" w:eastAsia="Times New Roman" w:hAnsi="Times New Roman" w:cs="Times New Roman"/>
          <w:iCs/>
          <w:snapToGrid w:val="0"/>
          <w:kern w:val="0"/>
          <w:sz w:val="22"/>
          <w:szCs w:val="20"/>
          <w14:ligatures w14:val="none"/>
        </w:rPr>
        <w:t>Apixaban</w:t>
      </w:r>
      <w:proofErr w:type="spellEnd"/>
      <w:r w:rsidRPr="00D21DFA">
        <w:rPr>
          <w:rFonts w:ascii="Times New Roman" w:eastAsia="Times New Roman" w:hAnsi="Times New Roman" w:cs="Times New Roman"/>
          <w:iCs/>
          <w:snapToGrid w:val="0"/>
          <w:kern w:val="0"/>
          <w:sz w:val="22"/>
          <w:szCs w:val="20"/>
          <w14:ligatures w14:val="none"/>
        </w:rPr>
        <w:t xml:space="preserve"> </w:t>
      </w:r>
      <w:proofErr w:type="spellStart"/>
      <w:r w:rsidRPr="00D21DFA">
        <w:rPr>
          <w:rFonts w:ascii="Times New Roman" w:eastAsia="Times New Roman" w:hAnsi="Times New Roman" w:cs="Times New Roman"/>
          <w:iCs/>
          <w:snapToGrid w:val="0"/>
          <w:kern w:val="0"/>
          <w:sz w:val="22"/>
          <w:szCs w:val="20"/>
          <w14:ligatures w14:val="none"/>
        </w:rPr>
        <w:t>Zentiva</w:t>
      </w:r>
      <w:proofErr w:type="spellEnd"/>
      <w:r w:rsidRPr="00D21DFA">
        <w:rPr>
          <w:rFonts w:ascii="Times New Roman" w:eastAsia="Times New Roman" w:hAnsi="Times New Roman" w:cs="Times New Roman"/>
          <w:iCs/>
          <w:snapToGrid w:val="0"/>
          <w:kern w:val="0"/>
          <w:sz w:val="22"/>
          <w:szCs w:val="20"/>
          <w14:ligatures w14:val="none"/>
        </w:rPr>
        <w:t xml:space="preserve"> tuo laiku, kada turėtumėte vartoti kitą antikoagulianto dozę, o toliau vartokite vaistą įprastai. </w:t>
      </w:r>
    </w:p>
    <w:p w14:paraId="3F21AC4D" w14:textId="77777777" w:rsidR="00C72919" w:rsidRPr="00D21DFA" w:rsidRDefault="00C72919" w:rsidP="00C72919">
      <w:pPr>
        <w:tabs>
          <w:tab w:val="left" w:pos="567"/>
          <w:tab w:val="left" w:pos="9214"/>
        </w:tabs>
        <w:autoSpaceDE w:val="0"/>
        <w:autoSpaceDN w:val="0"/>
        <w:adjustRightInd w:val="0"/>
        <w:spacing w:after="0" w:line="240" w:lineRule="auto"/>
        <w:ind w:left="567" w:right="-2"/>
        <w:rPr>
          <w:rFonts w:ascii="Times New Roman" w:eastAsia="Times New Roman" w:hAnsi="Times New Roman" w:cs="Times New Roman"/>
          <w:iCs/>
          <w:snapToGrid w:val="0"/>
          <w:kern w:val="0"/>
          <w:sz w:val="22"/>
          <w:szCs w:val="20"/>
          <w14:ligatures w14:val="none"/>
        </w:rPr>
      </w:pPr>
    </w:p>
    <w:p w14:paraId="09DBD746" w14:textId="77777777" w:rsidR="00C72919" w:rsidRPr="00D21DFA" w:rsidRDefault="00C72919" w:rsidP="00C72919">
      <w:pPr>
        <w:numPr>
          <w:ilvl w:val="0"/>
          <w:numId w:val="32"/>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antikoaguliantu, kurio sudėtyje yra vitamino K antagonisto (pvz., varfarino) keičiant į 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p>
    <w:p w14:paraId="51DE4EFA" w14:textId="77777777" w:rsidR="00C72919" w:rsidRPr="00D21DFA" w:rsidRDefault="00C72919" w:rsidP="00C72919">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iCs/>
          <w:kern w:val="0"/>
          <w:sz w:val="22"/>
          <w:szCs w:val="20"/>
          <w:lang w:eastAsia="lt-LT" w:bidi="lt-LT"/>
          <w14:ligatures w14:val="none"/>
        </w:rPr>
      </w:pPr>
      <w:r w:rsidRPr="00D21DFA">
        <w:rPr>
          <w:rFonts w:ascii="Times New Roman" w:eastAsia="Times New Roman" w:hAnsi="Times New Roman" w:cs="Times New Roman"/>
          <w:iCs/>
          <w:kern w:val="0"/>
          <w:sz w:val="22"/>
          <w:szCs w:val="20"/>
          <w:lang w:eastAsia="lt-LT" w:bidi="lt-LT"/>
          <w14:ligatures w14:val="none"/>
        </w:rPr>
        <w:t xml:space="preserve">Nutraukite vaisto, kurio sudėtyje yra vitamino K antagonisto, vartojimą. Gydytojas turės matuoti kraujo rodmenis ir nurodys Jums, kada pradėti vartoti </w:t>
      </w:r>
      <w:proofErr w:type="spellStart"/>
      <w:r w:rsidRPr="00D21DFA">
        <w:rPr>
          <w:rFonts w:ascii="Times New Roman" w:eastAsia="Times New Roman" w:hAnsi="Times New Roman" w:cs="Times New Roman"/>
          <w:iCs/>
          <w:snapToGrid w:val="0"/>
          <w:kern w:val="0"/>
          <w:sz w:val="22"/>
          <w:szCs w:val="20"/>
          <w:lang w:eastAsia="lt-LT" w:bidi="lt-LT"/>
          <w14:ligatures w14:val="none"/>
        </w:rPr>
        <w:t>Apixaban</w:t>
      </w:r>
      <w:proofErr w:type="spellEnd"/>
      <w:r w:rsidRPr="00D21DFA">
        <w:rPr>
          <w:rFonts w:ascii="Times New Roman" w:eastAsia="Times New Roman" w:hAnsi="Times New Roman" w:cs="Times New Roman"/>
          <w:iCs/>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iCs/>
          <w:snapToGrid w:val="0"/>
          <w:kern w:val="0"/>
          <w:sz w:val="22"/>
          <w:szCs w:val="20"/>
          <w:lang w:eastAsia="lt-LT" w:bidi="lt-LT"/>
          <w14:ligatures w14:val="none"/>
        </w:rPr>
        <w:t>Zentiva</w:t>
      </w:r>
      <w:proofErr w:type="spellEnd"/>
      <w:r w:rsidRPr="00D21DFA">
        <w:rPr>
          <w:rFonts w:ascii="Times New Roman" w:eastAsia="Times New Roman" w:hAnsi="Times New Roman" w:cs="Times New Roman"/>
          <w:iCs/>
          <w:kern w:val="0"/>
          <w:sz w:val="22"/>
          <w:szCs w:val="20"/>
          <w:lang w:eastAsia="lt-LT" w:bidi="lt-LT"/>
          <w14:ligatures w14:val="none"/>
        </w:rPr>
        <w:t>.</w:t>
      </w:r>
    </w:p>
    <w:p w14:paraId="5888AFA6"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iCs/>
          <w:snapToGrid w:val="0"/>
          <w:kern w:val="0"/>
          <w:sz w:val="22"/>
          <w:szCs w:val="20"/>
          <w14:ligatures w14:val="none"/>
        </w:rPr>
      </w:pPr>
    </w:p>
    <w:p w14:paraId="0EC7638D" w14:textId="77777777" w:rsidR="00C72919" w:rsidRPr="00D21DFA" w:rsidRDefault="00C72919" w:rsidP="00C72919">
      <w:pPr>
        <w:numPr>
          <w:ilvl w:val="0"/>
          <w:numId w:val="32"/>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b/>
          <w:i/>
          <w:kern w:val="0"/>
          <w:sz w:val="22"/>
          <w:szCs w:val="20"/>
          <w:lang w:eastAsia="lt-LT" w:bidi="lt-LT"/>
          <w14:ligatures w14:val="none"/>
        </w:rPr>
      </w:pPr>
      <w:r w:rsidRPr="00D21DFA">
        <w:rPr>
          <w:rFonts w:ascii="Times New Roman" w:eastAsia="Times New Roman" w:hAnsi="Times New Roman" w:cs="Times New Roman"/>
          <w:i/>
          <w:kern w:val="0"/>
          <w:sz w:val="22"/>
          <w:szCs w:val="20"/>
          <w:lang w:eastAsia="lt-LT" w:bidi="lt-LT"/>
          <w14:ligatures w14:val="none"/>
        </w:rPr>
        <w:t xml:space="preserve">Gydymą </w:t>
      </w:r>
      <w:proofErr w:type="spellStart"/>
      <w:r w:rsidRPr="00D21DFA">
        <w:rPr>
          <w:rFonts w:ascii="Times New Roman" w:eastAsia="Times New Roman" w:hAnsi="Times New Roman" w:cs="Times New Roman"/>
          <w:i/>
          <w:kern w:val="0"/>
          <w:sz w:val="22"/>
          <w:szCs w:val="20"/>
          <w:lang w:eastAsia="lt-LT" w:bidi="lt-LT"/>
          <w14:ligatures w14:val="none"/>
        </w:rPr>
        <w:t>Apixaban</w:t>
      </w:r>
      <w:proofErr w:type="spellEnd"/>
      <w:r w:rsidRPr="00D21DFA">
        <w:rPr>
          <w:rFonts w:ascii="Times New Roman" w:eastAsia="Times New Roman" w:hAnsi="Times New Roman" w:cs="Times New Roman"/>
          <w:i/>
          <w:kern w:val="0"/>
          <w:sz w:val="22"/>
          <w:szCs w:val="20"/>
          <w:lang w:eastAsia="lt-LT" w:bidi="lt-LT"/>
          <w14:ligatures w14:val="none"/>
        </w:rPr>
        <w:t xml:space="preserve"> </w:t>
      </w:r>
      <w:proofErr w:type="spellStart"/>
      <w:r w:rsidRPr="00D21DFA">
        <w:rPr>
          <w:rFonts w:ascii="Times New Roman" w:eastAsia="Times New Roman" w:hAnsi="Times New Roman" w:cs="Times New Roman"/>
          <w:i/>
          <w:kern w:val="0"/>
          <w:sz w:val="22"/>
          <w:szCs w:val="20"/>
          <w:lang w:eastAsia="lt-LT" w:bidi="lt-LT"/>
          <w14:ligatures w14:val="none"/>
        </w:rPr>
        <w:t>Zentiva</w:t>
      </w:r>
      <w:proofErr w:type="spellEnd"/>
      <w:r w:rsidRPr="00D21DFA">
        <w:rPr>
          <w:rFonts w:ascii="Times New Roman" w:eastAsia="Times New Roman" w:hAnsi="Times New Roman" w:cs="Times New Roman"/>
          <w:i/>
          <w:kern w:val="0"/>
          <w:sz w:val="22"/>
          <w:szCs w:val="20"/>
          <w:lang w:eastAsia="lt-LT" w:bidi="lt-LT"/>
          <w14:ligatures w14:val="none"/>
        </w:rPr>
        <w:t xml:space="preserve"> keičiant į gydymą antikoaguliantu, kurio sudėtyje yra vitamino K antagonisto (pvz., varfarino) </w:t>
      </w:r>
    </w:p>
    <w:p w14:paraId="1242CF73" w14:textId="77777777" w:rsidR="00C72919" w:rsidRPr="00D21DFA" w:rsidRDefault="00C72919" w:rsidP="00C72919">
      <w:pPr>
        <w:tabs>
          <w:tab w:val="left" w:pos="9214"/>
        </w:tabs>
        <w:autoSpaceDE w:val="0"/>
        <w:autoSpaceDN w:val="0"/>
        <w:adjustRightInd w:val="0"/>
        <w:spacing w:after="0" w:line="240" w:lineRule="auto"/>
        <w:ind w:right="-2"/>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gydytojas nurodė Jums, kad pradėtumėte vartoti vaistą, kurio sudėtyje yra vitamino K antagonisto, toliau vartokite </w:t>
      </w:r>
      <w:proofErr w:type="spellStart"/>
      <w:r w:rsidRPr="00D21DFA">
        <w:rPr>
          <w:rFonts w:ascii="Times New Roman" w:eastAsia="Times New Roman" w:hAnsi="Times New Roman" w:cs="Times New Roman"/>
          <w:snapToGrid w:val="0"/>
          <w:kern w:val="0"/>
          <w:sz w:val="22"/>
          <w:szCs w:val="20"/>
          <w:lang w:eastAsia="lt-LT" w:bidi="lt-LT"/>
          <w14:ligatures w14:val="none"/>
        </w:rPr>
        <w:t>Apixaban</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snapToGrid w:val="0"/>
          <w:kern w:val="0"/>
          <w:sz w:val="22"/>
          <w:szCs w:val="20"/>
          <w:lang w:eastAsia="lt-LT" w:bidi="lt-LT"/>
          <w14:ligatures w14:val="none"/>
        </w:rPr>
        <w:t>Zentiva</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r w:rsidRPr="00D21DFA">
        <w:rPr>
          <w:rFonts w:ascii="Times New Roman" w:eastAsia="Times New Roman" w:hAnsi="Times New Roman" w:cs="Times New Roman"/>
          <w:kern w:val="0"/>
          <w:sz w:val="22"/>
          <w:szCs w:val="20"/>
          <w:lang w:eastAsia="lt-LT" w:bidi="lt-LT"/>
          <w14:ligatures w14:val="none"/>
        </w:rPr>
        <w:t xml:space="preserve">ne trumpiau kaip 2 paras po to, kai suvartosite pirmąją vaisto, kurio sudėtyje yra vitamino K antagonisto, dozę. Gydytojas turės matuoti kraujo rodmenis ir nurodys Jums, kada baigti vartoti </w:t>
      </w:r>
      <w:proofErr w:type="spellStart"/>
      <w:r w:rsidRPr="00D21DFA">
        <w:rPr>
          <w:rFonts w:ascii="Times New Roman" w:eastAsia="Times New Roman" w:hAnsi="Times New Roman" w:cs="Times New Roman"/>
          <w:snapToGrid w:val="0"/>
          <w:kern w:val="0"/>
          <w:sz w:val="22"/>
          <w:szCs w:val="20"/>
          <w:lang w:eastAsia="lt-LT" w:bidi="lt-LT"/>
          <w14:ligatures w14:val="none"/>
        </w:rPr>
        <w:t>Apixaban</w:t>
      </w:r>
      <w:proofErr w:type="spellEnd"/>
      <w:r w:rsidRPr="00D21DFA">
        <w:rPr>
          <w:rFonts w:ascii="Times New Roman" w:eastAsia="Times New Roman" w:hAnsi="Times New Roman" w:cs="Times New Roman"/>
          <w:snapToGrid w:val="0"/>
          <w:kern w:val="0"/>
          <w:sz w:val="22"/>
          <w:szCs w:val="20"/>
          <w:lang w:eastAsia="lt-LT" w:bidi="lt-LT"/>
          <w14:ligatures w14:val="none"/>
        </w:rPr>
        <w:t xml:space="preserve"> </w:t>
      </w:r>
      <w:proofErr w:type="spellStart"/>
      <w:r w:rsidRPr="00D21DFA">
        <w:rPr>
          <w:rFonts w:ascii="Times New Roman" w:eastAsia="Times New Roman" w:hAnsi="Times New Roman" w:cs="Times New Roman"/>
          <w:snapToGrid w:val="0"/>
          <w:kern w:val="0"/>
          <w:sz w:val="22"/>
          <w:szCs w:val="20"/>
          <w:lang w:eastAsia="lt-LT" w:bidi="lt-LT"/>
          <w14:ligatures w14:val="none"/>
        </w:rPr>
        <w:t>Zentiva</w:t>
      </w:r>
      <w:proofErr w:type="spellEnd"/>
      <w:r w:rsidRPr="00D21DFA">
        <w:rPr>
          <w:rFonts w:ascii="Times New Roman" w:eastAsia="Times New Roman" w:hAnsi="Times New Roman" w:cs="Times New Roman"/>
          <w:kern w:val="0"/>
          <w:sz w:val="22"/>
          <w:szCs w:val="20"/>
          <w:lang w:eastAsia="lt-LT" w:bidi="lt-LT"/>
          <w14:ligatures w14:val="none"/>
        </w:rPr>
        <w:t>.</w:t>
      </w:r>
    </w:p>
    <w:p w14:paraId="281D1D3C" w14:textId="77777777" w:rsidR="00C72919" w:rsidRPr="00D21DFA" w:rsidRDefault="00C72919" w:rsidP="00C72919">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p>
    <w:p w14:paraId="7FF751F2" w14:textId="77777777" w:rsidR="00C72919" w:rsidRPr="00D21DFA" w:rsidRDefault="00C72919" w:rsidP="00C72919">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b/>
          <w:kern w:val="0"/>
          <w:sz w:val="22"/>
          <w:szCs w:val="20"/>
          <w:lang w:eastAsia="lt-LT" w:bidi="lt-LT"/>
          <w14:ligatures w14:val="none"/>
        </w:rPr>
        <w:t xml:space="preserve">Pacientai, kuriems atliekama </w:t>
      </w:r>
      <w:proofErr w:type="spellStart"/>
      <w:r w:rsidRPr="00D21DFA">
        <w:rPr>
          <w:rFonts w:ascii="Times New Roman" w:eastAsia="Times New Roman" w:hAnsi="Times New Roman" w:cs="Times New Roman"/>
          <w:b/>
          <w:kern w:val="0"/>
          <w:sz w:val="22"/>
          <w:szCs w:val="20"/>
          <w:lang w:eastAsia="lt-LT" w:bidi="lt-LT"/>
          <w14:ligatures w14:val="none"/>
        </w:rPr>
        <w:t>kardioversija</w:t>
      </w:r>
      <w:proofErr w:type="spellEnd"/>
      <w:r w:rsidRPr="00D21DFA">
        <w:rPr>
          <w:rFonts w:ascii="Times New Roman" w:eastAsia="Times New Roman" w:hAnsi="Times New Roman" w:cs="Times New Roman"/>
          <w:b/>
          <w:kern w:val="0"/>
          <w:sz w:val="22"/>
          <w:szCs w:val="20"/>
          <w:lang w:eastAsia="lt-LT" w:bidi="lt-LT"/>
          <w14:ligatures w14:val="none"/>
        </w:rPr>
        <w:t xml:space="preserve"> </w:t>
      </w:r>
    </w:p>
    <w:p w14:paraId="4E0FB83C" w14:textId="77777777" w:rsidR="00C72919" w:rsidRPr="00D21DFA" w:rsidRDefault="00C72919" w:rsidP="00C72919">
      <w:pPr>
        <w:tabs>
          <w:tab w:val="left" w:pos="0"/>
          <w:tab w:val="left" w:pos="9214"/>
        </w:tabs>
        <w:autoSpaceDE w:val="0"/>
        <w:autoSpaceDN w:val="0"/>
        <w:adjustRightInd w:val="0"/>
        <w:spacing w:after="0" w:line="240" w:lineRule="auto"/>
        <w:ind w:right="-2"/>
        <w:contextualSpacing/>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Jeigu Jūsų širdis plaka neritmiškai ir reikia atstatyti jos normalų ritmą, taikant </w:t>
      </w:r>
      <w:proofErr w:type="spellStart"/>
      <w:r w:rsidRPr="00D21DFA">
        <w:rPr>
          <w:rFonts w:ascii="Times New Roman" w:eastAsia="Times New Roman" w:hAnsi="Times New Roman" w:cs="Times New Roman"/>
          <w:kern w:val="0"/>
          <w:sz w:val="22"/>
          <w:szCs w:val="20"/>
          <w:lang w:eastAsia="lt-LT" w:bidi="lt-LT"/>
          <w14:ligatures w14:val="none"/>
        </w:rPr>
        <w:t>kardioversija</w:t>
      </w:r>
      <w:proofErr w:type="spellEnd"/>
      <w:r w:rsidRPr="00D21DFA">
        <w:rPr>
          <w:rFonts w:ascii="Times New Roman" w:eastAsia="Times New Roman" w:hAnsi="Times New Roman" w:cs="Times New Roman"/>
          <w:kern w:val="0"/>
          <w:sz w:val="22"/>
          <w:szCs w:val="20"/>
          <w:lang w:eastAsia="lt-LT" w:bidi="lt-LT"/>
          <w14:ligatures w14:val="none"/>
        </w:rPr>
        <w:t xml:space="preserve"> vadinamą procedūrą, vartokite </w:t>
      </w:r>
      <w:r w:rsidRPr="00D21DFA">
        <w:rPr>
          <w:rFonts w:ascii="Times New Roman" w:eastAsia="Times New Roman" w:hAnsi="Times New Roman" w:cs="Times New Roman"/>
          <w:snapToGrid w:val="0"/>
          <w:kern w:val="0"/>
          <w:sz w:val="22"/>
          <w:szCs w:val="20"/>
          <w:lang w:eastAsia="lt-LT" w:bidi="lt-LT"/>
          <w14:ligatures w14:val="none"/>
        </w:rPr>
        <w:t xml:space="preserve">šį vaistą </w:t>
      </w:r>
      <w:r w:rsidRPr="00D21DFA">
        <w:rPr>
          <w:rFonts w:ascii="Times New Roman" w:eastAsia="Times New Roman" w:hAnsi="Times New Roman" w:cs="Times New Roman"/>
          <w:kern w:val="0"/>
          <w:sz w:val="22"/>
          <w:szCs w:val="20"/>
          <w:lang w:eastAsia="lt-LT" w:bidi="lt-LT"/>
          <w14:ligatures w14:val="none"/>
        </w:rPr>
        <w:t>taip, kaip nurodė gydytojas, siekiant išvengti krešulių susiformavimo galvos smegenų ir kitose Jūsų kūno kraujagyslėse.</w:t>
      </w:r>
    </w:p>
    <w:p w14:paraId="4C1BB16F"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5D72CEC8"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Ką daryti pavartojus per didelę</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
          <w:snapToGrid w:val="0"/>
          <w:kern w:val="0"/>
          <w:sz w:val="22"/>
          <w:szCs w:val="20"/>
          <w14:ligatures w14:val="none"/>
        </w:rPr>
        <w:t>dozę</w:t>
      </w:r>
    </w:p>
    <w:p w14:paraId="1873B83C"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Jeigu pavartojote didesnę šio vaisto dozę nei buvo paskirta, </w:t>
      </w:r>
      <w:r w:rsidRPr="00D21DFA">
        <w:rPr>
          <w:rFonts w:ascii="Times New Roman" w:eastAsia="Times New Roman" w:hAnsi="Times New Roman" w:cs="Times New Roman"/>
          <w:b/>
          <w:snapToGrid w:val="0"/>
          <w:kern w:val="0"/>
          <w:sz w:val="22"/>
          <w:szCs w:val="20"/>
          <w14:ligatures w14:val="none"/>
        </w:rPr>
        <w:t>nedelsdami pasakykite gydytojui</w:t>
      </w:r>
      <w:r w:rsidRPr="00D21DFA">
        <w:rPr>
          <w:rFonts w:ascii="Times New Roman" w:eastAsia="Times New Roman" w:hAnsi="Times New Roman" w:cs="Times New Roman"/>
          <w:snapToGrid w:val="0"/>
          <w:kern w:val="0"/>
          <w:sz w:val="22"/>
          <w:szCs w:val="20"/>
          <w14:ligatures w14:val="none"/>
        </w:rPr>
        <w:t xml:space="preserve">. Pasiimkite su savimi vaisto pakuotę, net jeigu joje nebeliko tablečių. </w:t>
      </w:r>
    </w:p>
    <w:p w14:paraId="2A6F86A7"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38D78A2"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Jeigu pavartojote didesnę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dozę nei buvo rekomenduota, Jums gali būti didesnė kraujavimo rizika. Jeigu pasireikštų kraujavimas, gali reikėti atlikti chirurginę operaciją arba perpilti kraują arba skirti vaistų, galinčių panaikinti slopinantį poveikį </w:t>
      </w:r>
      <w:proofErr w:type="spellStart"/>
      <w:r w:rsidRPr="00D21DFA">
        <w:rPr>
          <w:rFonts w:ascii="Times New Roman" w:eastAsia="Times New Roman" w:hAnsi="Times New Roman" w:cs="Times New Roman"/>
          <w:snapToGrid w:val="0"/>
          <w:kern w:val="0"/>
          <w:sz w:val="22"/>
          <w:szCs w:val="20"/>
          <w14:ligatures w14:val="none"/>
        </w:rPr>
        <w:t>Xa</w:t>
      </w:r>
      <w:proofErr w:type="spellEnd"/>
      <w:r w:rsidRPr="00D21DFA">
        <w:rPr>
          <w:rFonts w:ascii="Times New Roman" w:eastAsia="Times New Roman" w:hAnsi="Times New Roman" w:cs="Times New Roman"/>
          <w:snapToGrid w:val="0"/>
          <w:kern w:val="0"/>
          <w:sz w:val="22"/>
          <w:szCs w:val="20"/>
          <w14:ligatures w14:val="none"/>
        </w:rPr>
        <w:t xml:space="preserve"> faktoriui.</w:t>
      </w:r>
    </w:p>
    <w:p w14:paraId="355988AA"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46DCA2DF"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Pamiršus pavartoti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196118EF" w14:textId="77777777" w:rsidR="00C72919" w:rsidRPr="00D21DFA" w:rsidRDefault="00C72919" w:rsidP="00C72919">
      <w:pPr>
        <w:numPr>
          <w:ilvl w:val="0"/>
          <w:numId w:val="3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Jeigu praleidote rytinę dozę, suvartokite ją iš karto, kai tik prisiminsite, ją galima vartoti kartu su vakarine doze.</w:t>
      </w:r>
    </w:p>
    <w:p w14:paraId="3D064D16" w14:textId="77777777" w:rsidR="00C72919" w:rsidRPr="00D21DFA" w:rsidRDefault="00C72919" w:rsidP="00C72919">
      <w:pPr>
        <w:numPr>
          <w:ilvl w:val="0"/>
          <w:numId w:val="33"/>
        </w:numPr>
        <w:tabs>
          <w:tab w:val="left" w:pos="567"/>
          <w:tab w:val="left" w:pos="9214"/>
        </w:tabs>
        <w:spacing w:after="0" w:line="240" w:lineRule="auto"/>
        <w:ind w:left="567"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Praleistą vakarinę dozę galima vartoti tik tą patį vakarą. Nevartokite dviejų dozių kitą rytą. Kitą dieną tiesiog toliau vartokite įprastą dozę du kartus per parą, kaip rekomenduojama.</w:t>
      </w:r>
    </w:p>
    <w:p w14:paraId="35C80AAD"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64E65D7"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Jeigu abejojate, ką daryti, arba pamiršote pavartoti daugiau nei vieną dozę</w:t>
      </w:r>
      <w:r w:rsidRPr="00D21DFA">
        <w:rPr>
          <w:rFonts w:ascii="Times New Roman" w:eastAsia="Times New Roman" w:hAnsi="Times New Roman" w:cs="Times New Roman"/>
          <w:snapToGrid w:val="0"/>
          <w:kern w:val="0"/>
          <w:sz w:val="22"/>
          <w:szCs w:val="20"/>
          <w14:ligatures w14:val="none"/>
        </w:rPr>
        <w:t>, kreipkitės į savo gydytoją, vaistininką arba slaugytoją.</w:t>
      </w:r>
    </w:p>
    <w:p w14:paraId="18A5BE87"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298AF738"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Nustojus vartoti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533ADF55"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Nenutraukite šio vaisto vartojimo prieš tai nepasitarę su savo gydytoju, kadangi per anksti nutraukus gydymą, gali būti didesnė kraujo krešulio susiformavimo rizika. </w:t>
      </w:r>
    </w:p>
    <w:p w14:paraId="14969E5E"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146317F"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Jeigu kiltų daugiau klausimų dėl šio vaisto vartojimo, kreipkitės į gydytoją, vaistininką arba slaugytoją. </w:t>
      </w:r>
    </w:p>
    <w:p w14:paraId="2CE5BB91"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045968D8"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7517DEA9" w14:textId="77777777" w:rsidR="00C72919" w:rsidRPr="00D21DFA" w:rsidRDefault="00C72919" w:rsidP="00C72919">
      <w:pPr>
        <w:keepNext/>
        <w:numPr>
          <w:ilvl w:val="0"/>
          <w:numId w:val="3"/>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Galimas šalutinis poveikis</w:t>
      </w:r>
    </w:p>
    <w:p w14:paraId="2FC60271" w14:textId="77777777" w:rsidR="00C72919" w:rsidRPr="00D21DFA" w:rsidRDefault="00C72919" w:rsidP="00C72919">
      <w:pPr>
        <w:keepNext/>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A586511"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Šis vaistas, kaip ir visi kiti, gali sukelti šalutinį poveikį, nors jis pasireiškia ne visiems žmonėms.</w:t>
      </w:r>
    </w:p>
    <w:p w14:paraId="0C2A29FA"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gali būti vartojamas esant trims skirtingoms medicininėms būklėms. Kiekvienos šių medicininių būklių atveju žinomas skirtingas šalutinis poveikis, kuris pasireiškia skirtingu dažnumu, todėl išvardytas atskirai toliau. Dažniausiai pasireiškęs bendrasis šio vaisto šalutinis poveikis visų šių medicininių būklių atveju buvo kraujavimas, kuris gali būti pavojingas gyvybei ir reikalauti skubios medicinos pagalbos.</w:t>
      </w:r>
    </w:p>
    <w:p w14:paraId="48990568"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p>
    <w:p w14:paraId="3171395A"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Toliau išvardytas žinomas šalutinis poveikis, kuris gali pasireikšti vartojant </w:t>
      </w:r>
      <w:proofErr w:type="spellStart"/>
      <w:r w:rsidRPr="00D21DFA">
        <w:rPr>
          <w:rFonts w:ascii="Times New Roman" w:eastAsia="Times New Roman" w:hAnsi="Times New Roman" w:cs="Times New Roman"/>
          <w:iCs/>
          <w:snapToGrid w:val="0"/>
          <w:kern w:val="0"/>
          <w:sz w:val="22"/>
          <w:szCs w:val="20"/>
          <w:u w:val="single"/>
          <w14:ligatures w14:val="none"/>
        </w:rPr>
        <w:t>Apixaban</w:t>
      </w:r>
      <w:proofErr w:type="spellEnd"/>
      <w:r w:rsidRPr="00D21DFA">
        <w:rPr>
          <w:rFonts w:ascii="Times New Roman" w:eastAsia="Times New Roman" w:hAnsi="Times New Roman" w:cs="Times New Roman"/>
          <w:iCs/>
          <w:snapToGrid w:val="0"/>
          <w:kern w:val="0"/>
          <w:sz w:val="22"/>
          <w:szCs w:val="20"/>
          <w:u w:val="single"/>
          <w14:ligatures w14:val="none"/>
        </w:rPr>
        <w:t xml:space="preserve"> </w:t>
      </w:r>
      <w:proofErr w:type="spellStart"/>
      <w:r w:rsidRPr="00D21DFA">
        <w:rPr>
          <w:rFonts w:ascii="Times New Roman" w:eastAsia="Times New Roman" w:hAnsi="Times New Roman" w:cs="Times New Roman"/>
          <w:iCs/>
          <w:snapToGrid w:val="0"/>
          <w:kern w:val="0"/>
          <w:sz w:val="22"/>
          <w:szCs w:val="20"/>
          <w:u w:val="single"/>
          <w14:ligatures w14:val="none"/>
        </w:rPr>
        <w:t>Zentiva</w:t>
      </w:r>
      <w:proofErr w:type="spellEnd"/>
      <w:r w:rsidRPr="00D21DFA">
        <w:rPr>
          <w:rFonts w:ascii="Times New Roman" w:eastAsia="Times New Roman" w:hAnsi="Times New Roman" w:cs="Times New Roman"/>
          <w:iCs/>
          <w:snapToGrid w:val="0"/>
          <w:kern w:val="0"/>
          <w:sz w:val="22"/>
          <w:szCs w:val="20"/>
          <w:u w:val="single"/>
          <w14:ligatures w14:val="none"/>
        </w:rPr>
        <w:t xml:space="preserve">, kad apsaugotų nuo kraujo krešulių formavimosi po klubo arba kelio sąnario pakeitimo operacijų. </w:t>
      </w:r>
    </w:p>
    <w:p w14:paraId="5FB211FA"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p>
    <w:p w14:paraId="4D688D52"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Dažni šalutinio poveikio reiškiniai (gali pasireikšti rečiau kaip 1 iš 10 asmenų) </w:t>
      </w:r>
    </w:p>
    <w:p w14:paraId="3F02530A" w14:textId="77777777" w:rsidR="00C72919" w:rsidRPr="00D21DFA" w:rsidRDefault="00C72919" w:rsidP="00C72919">
      <w:pPr>
        <w:numPr>
          <w:ilvl w:val="0"/>
          <w:numId w:val="34"/>
        </w:numPr>
        <w:tabs>
          <w:tab w:val="left" w:pos="567"/>
          <w:tab w:val="left" w:pos="720"/>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57386EB6" w14:textId="77777777" w:rsidR="00C72919" w:rsidRPr="00D21DFA" w:rsidRDefault="00C72919" w:rsidP="00C72919">
      <w:pPr>
        <w:numPr>
          <w:ilvl w:val="0"/>
          <w:numId w:val="34"/>
        </w:numPr>
        <w:tabs>
          <w:tab w:val="left" w:pos="567"/>
          <w:tab w:val="left" w:pos="720"/>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įskaitant: </w:t>
      </w:r>
    </w:p>
    <w:p w14:paraId="2AFC3248" w14:textId="77777777" w:rsidR="00C72919" w:rsidRPr="00D21DFA" w:rsidRDefault="00C72919" w:rsidP="00C72919">
      <w:pPr>
        <w:numPr>
          <w:ilvl w:val="0"/>
          <w:numId w:val="4"/>
        </w:numPr>
        <w:tabs>
          <w:tab w:val="left" w:pos="567"/>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mėlynių susidarymą ir patinimą. </w:t>
      </w:r>
    </w:p>
    <w:p w14:paraId="2821B8CB" w14:textId="77777777" w:rsidR="00C72919" w:rsidRPr="00D21DFA" w:rsidRDefault="00C72919" w:rsidP="00C72919">
      <w:pPr>
        <w:numPr>
          <w:ilvl w:val="0"/>
          <w:numId w:val="3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Pykinimas (šleikštulys). </w:t>
      </w:r>
    </w:p>
    <w:p w14:paraId="30BB05E9"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1DE7E09"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1F95D033" w14:textId="77777777" w:rsidR="00C72919" w:rsidRPr="00D21DFA" w:rsidRDefault="00C72919" w:rsidP="00C72919">
      <w:pPr>
        <w:numPr>
          <w:ilvl w:val="0"/>
          <w:numId w:val="3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trombocitų (kraujo plokštelių) skaičius kraujyje (dėl to gali sutrikti krešėjimas). </w:t>
      </w:r>
    </w:p>
    <w:p w14:paraId="5160FF74" w14:textId="77777777" w:rsidR="00C72919" w:rsidRPr="00D21DFA" w:rsidRDefault="00C72919" w:rsidP="00C72919">
      <w:pPr>
        <w:numPr>
          <w:ilvl w:val="0"/>
          <w:numId w:val="3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1134F78F" w14:textId="77777777" w:rsidR="00C72919" w:rsidRPr="00D21DFA" w:rsidRDefault="00C72919" w:rsidP="00C72919">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pasireiškiantis po operacijos, t. y. kraujosruvų susidarymas ir patinimas, kraujo ar skysčio išskyros iš chirurginės žaizdos, pjūvio vietos (žaizdos sekrecija) ar injekcijos vietos, </w:t>
      </w:r>
    </w:p>
    <w:p w14:paraId="3809EA70" w14:textId="77777777" w:rsidR="00C72919" w:rsidRPr="00D21DFA" w:rsidRDefault="00C72919" w:rsidP="00C72919">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skrandžio, žarnyno ar ryškaus (raudono) kraujo atsiradimas išmatose, </w:t>
      </w:r>
    </w:p>
    <w:p w14:paraId="6F739B15" w14:textId="77777777" w:rsidR="00C72919" w:rsidRPr="00D21DFA" w:rsidRDefault="00C72919" w:rsidP="00C72919">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kraujas šlapime,</w:t>
      </w:r>
    </w:p>
    <w:p w14:paraId="41117103" w14:textId="77777777" w:rsidR="00C72919" w:rsidRPr="00D21DFA" w:rsidRDefault="00C72919" w:rsidP="00C72919">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nosies, </w:t>
      </w:r>
    </w:p>
    <w:p w14:paraId="552947A5" w14:textId="77777777" w:rsidR="00C72919" w:rsidRPr="00D21DFA" w:rsidRDefault="00C72919" w:rsidP="00C72919">
      <w:pPr>
        <w:numPr>
          <w:ilvl w:val="0"/>
          <w:numId w:val="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makšties. </w:t>
      </w:r>
    </w:p>
    <w:p w14:paraId="2BAE70B1" w14:textId="77777777" w:rsidR="00C72919" w:rsidRPr="00D21DFA" w:rsidRDefault="00C72919" w:rsidP="00C72919">
      <w:pPr>
        <w:numPr>
          <w:ilvl w:val="0"/>
          <w:numId w:val="37"/>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kraujospūdis, dėl ko galite jausti silpnumą ar gali padažnėti širdies plakimas. </w:t>
      </w:r>
    </w:p>
    <w:p w14:paraId="5E25F16B" w14:textId="77777777" w:rsidR="00C72919" w:rsidRPr="00D21DFA" w:rsidRDefault="00C72919" w:rsidP="00C72919">
      <w:pPr>
        <w:numPr>
          <w:ilvl w:val="0"/>
          <w:numId w:val="37"/>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70AB7BC5" w14:textId="77777777" w:rsidR="00C72919" w:rsidRPr="00D21DFA" w:rsidRDefault="00C72919" w:rsidP="00C72919">
      <w:pPr>
        <w:numPr>
          <w:ilvl w:val="0"/>
          <w:numId w:val="1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sutrikusią kepenų veiklą (funkciją), </w:t>
      </w:r>
    </w:p>
    <w:p w14:paraId="7DB835F7" w14:textId="77777777" w:rsidR="00C72919" w:rsidRPr="00D21DFA" w:rsidRDefault="00C72919" w:rsidP="00C72919">
      <w:pPr>
        <w:numPr>
          <w:ilvl w:val="0"/>
          <w:numId w:val="1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kai kurių kepenų fermentų aktyvumą, </w:t>
      </w:r>
    </w:p>
    <w:p w14:paraId="1EFB393F" w14:textId="77777777" w:rsidR="00C72919" w:rsidRPr="00D21DFA" w:rsidRDefault="00C72919" w:rsidP="00C72919">
      <w:pPr>
        <w:numPr>
          <w:ilvl w:val="0"/>
          <w:numId w:val="1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w:t>
      </w:r>
      <w:proofErr w:type="spellStart"/>
      <w:r w:rsidRPr="00D21DFA">
        <w:rPr>
          <w:rFonts w:ascii="Times New Roman" w:eastAsia="Times New Roman" w:hAnsi="Times New Roman" w:cs="Times New Roman"/>
          <w:kern w:val="0"/>
          <w:sz w:val="22"/>
          <w:szCs w:val="20"/>
          <w:lang w:eastAsia="lt-LT" w:bidi="lt-LT"/>
          <w14:ligatures w14:val="none"/>
        </w:rPr>
        <w:t>bilirubino</w:t>
      </w:r>
      <w:proofErr w:type="spellEnd"/>
      <w:r w:rsidRPr="00D21DFA">
        <w:rPr>
          <w:rFonts w:ascii="Times New Roman" w:eastAsia="Times New Roman" w:hAnsi="Times New Roman" w:cs="Times New Roman"/>
          <w:kern w:val="0"/>
          <w:sz w:val="22"/>
          <w:szCs w:val="20"/>
          <w:lang w:eastAsia="lt-LT" w:bidi="lt-LT"/>
          <w14:ligatures w14:val="none"/>
        </w:rPr>
        <w:t xml:space="preserve"> kiekį (tai raudonųjų kraujo ląstelių irimo produktas, kuris gali sukelti odos ir akių pageltimą). </w:t>
      </w:r>
    </w:p>
    <w:p w14:paraId="26CFEABF" w14:textId="77777777" w:rsidR="00C72919" w:rsidRPr="00D21DFA" w:rsidRDefault="00C72919" w:rsidP="00C72919">
      <w:pPr>
        <w:numPr>
          <w:ilvl w:val="0"/>
          <w:numId w:val="38"/>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Niežėjimas. </w:t>
      </w:r>
    </w:p>
    <w:p w14:paraId="116D7875"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2FB2D687"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7ADCD175" w14:textId="77777777" w:rsidR="00C72919" w:rsidRPr="00D21DFA" w:rsidRDefault="00C72919" w:rsidP="00C72919">
      <w:pPr>
        <w:numPr>
          <w:ilvl w:val="0"/>
          <w:numId w:val="3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gerklės patinimą bei apsunkintą kvėpavimą. Jeigu pasireikštų bet kuris iš šių simptomų, </w:t>
      </w:r>
      <w:r w:rsidRPr="00D21DFA">
        <w:rPr>
          <w:rFonts w:ascii="Times New Roman" w:eastAsia="Times New Roman" w:hAnsi="Times New Roman" w:cs="Times New Roman"/>
          <w:b/>
          <w:bCs/>
          <w:kern w:val="0"/>
          <w:sz w:val="22"/>
          <w:szCs w:val="20"/>
          <w:lang w:eastAsia="lt-LT" w:bidi="lt-LT"/>
          <w14:ligatures w14:val="none"/>
        </w:rPr>
        <w:t>nedelsdami kreipkitės į gydytoją</w:t>
      </w:r>
      <w:r w:rsidRPr="00D21DFA">
        <w:rPr>
          <w:rFonts w:ascii="Times New Roman" w:eastAsia="Times New Roman" w:hAnsi="Times New Roman" w:cs="Times New Roman"/>
          <w:kern w:val="0"/>
          <w:sz w:val="22"/>
          <w:szCs w:val="20"/>
          <w:lang w:eastAsia="lt-LT" w:bidi="lt-LT"/>
          <w14:ligatures w14:val="none"/>
        </w:rPr>
        <w:t xml:space="preserve">. </w:t>
      </w:r>
    </w:p>
    <w:p w14:paraId="045C5C3C" w14:textId="77777777" w:rsidR="00C72919" w:rsidRPr="00D21DFA" w:rsidRDefault="00C72919" w:rsidP="00C72919">
      <w:pPr>
        <w:numPr>
          <w:ilvl w:val="0"/>
          <w:numId w:val="39"/>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664B1E78" w14:textId="77777777" w:rsidR="00C72919" w:rsidRPr="00D21DFA" w:rsidRDefault="00C72919" w:rsidP="00C72919">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raumenis, </w:t>
      </w:r>
    </w:p>
    <w:p w14:paraId="6ADCD608" w14:textId="77777777" w:rsidR="00C72919" w:rsidRPr="00D21DFA" w:rsidRDefault="00C72919" w:rsidP="00C72919">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akyje, </w:t>
      </w:r>
    </w:p>
    <w:p w14:paraId="350BD516" w14:textId="77777777" w:rsidR="00C72919" w:rsidRPr="00D21DFA" w:rsidRDefault="00C72919" w:rsidP="00C72919">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dantenų ar atkosėjimas krauju, </w:t>
      </w:r>
    </w:p>
    <w:p w14:paraId="21FA814A" w14:textId="77777777" w:rsidR="00C72919" w:rsidRPr="00D21DFA" w:rsidRDefault="00C72919" w:rsidP="00C72919">
      <w:pPr>
        <w:numPr>
          <w:ilvl w:val="0"/>
          <w:numId w:val="1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tiesiosios žarnos. </w:t>
      </w:r>
    </w:p>
    <w:p w14:paraId="223EB49F" w14:textId="77777777" w:rsidR="00C72919" w:rsidRPr="00D21DFA" w:rsidRDefault="00C72919" w:rsidP="00C72919">
      <w:pPr>
        <w:numPr>
          <w:ilvl w:val="0"/>
          <w:numId w:val="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Plaukų slinkimas. </w:t>
      </w:r>
    </w:p>
    <w:p w14:paraId="5AA40F34"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2E816C1"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7CBDD449" w14:textId="77777777" w:rsidR="00C72919" w:rsidRPr="00D21DFA" w:rsidRDefault="00C72919" w:rsidP="00C72919">
      <w:pPr>
        <w:numPr>
          <w:ilvl w:val="0"/>
          <w:numId w:val="4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1985DD1F" w14:textId="77777777" w:rsidR="00C72919" w:rsidRPr="00D21DFA" w:rsidRDefault="00C72919" w:rsidP="00C72919">
      <w:pPr>
        <w:numPr>
          <w:ilvl w:val="0"/>
          <w:numId w:val="1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galvos arba nugaros smegenis, </w:t>
      </w:r>
    </w:p>
    <w:p w14:paraId="3F80B79E" w14:textId="77777777" w:rsidR="00C72919" w:rsidRPr="00D21DFA" w:rsidRDefault="00C72919" w:rsidP="00C72919">
      <w:pPr>
        <w:numPr>
          <w:ilvl w:val="0"/>
          <w:numId w:val="1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plaučiuose arba ryklėje (gerklėje),</w:t>
      </w:r>
    </w:p>
    <w:p w14:paraId="4810FB92" w14:textId="77777777" w:rsidR="00C72919" w:rsidRPr="00D21DFA" w:rsidRDefault="00C72919" w:rsidP="00C72919">
      <w:pPr>
        <w:numPr>
          <w:ilvl w:val="0"/>
          <w:numId w:val="1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burnoje, </w:t>
      </w:r>
    </w:p>
    <w:p w14:paraId="4E8FDB57" w14:textId="77777777" w:rsidR="00C72919" w:rsidRPr="00D21DFA" w:rsidRDefault="00C72919" w:rsidP="00C72919">
      <w:pPr>
        <w:numPr>
          <w:ilvl w:val="0"/>
          <w:numId w:val="1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 xml:space="preserve">į pilvo ertmę arba į erdvę už pilvo ertmės, </w:t>
      </w:r>
    </w:p>
    <w:p w14:paraId="7FDE877F" w14:textId="77777777" w:rsidR="00C72919" w:rsidRPr="00D21DFA" w:rsidRDefault="00C72919" w:rsidP="00C72919">
      <w:pPr>
        <w:numPr>
          <w:ilvl w:val="0"/>
          <w:numId w:val="1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hemorojinių</w:t>
      </w:r>
      <w:proofErr w:type="spellEnd"/>
      <w:r w:rsidRPr="00D21DFA">
        <w:rPr>
          <w:rFonts w:ascii="Times New Roman" w:eastAsia="Times New Roman" w:hAnsi="Times New Roman" w:cs="Times New Roman"/>
          <w:kern w:val="0"/>
          <w:sz w:val="22"/>
          <w:szCs w:val="20"/>
          <w:lang w:eastAsia="lt-LT" w:bidi="lt-LT"/>
          <w14:ligatures w14:val="none"/>
        </w:rPr>
        <w:t xml:space="preserve"> mazgų (tiesiosios žarnos venų mazginių išsiplėtimų), </w:t>
      </w:r>
    </w:p>
    <w:p w14:paraId="17010CC0" w14:textId="77777777" w:rsidR="00C72919" w:rsidRPr="00D21DFA" w:rsidRDefault="00C72919" w:rsidP="00C72919">
      <w:pPr>
        <w:numPr>
          <w:ilvl w:val="0"/>
          <w:numId w:val="12"/>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laboratoriniais tyrimais nustatomas kraujas išmatose arba šlapime. </w:t>
      </w:r>
    </w:p>
    <w:p w14:paraId="1E52CDBC" w14:textId="77777777" w:rsidR="00C72919" w:rsidRPr="00D21DFA" w:rsidRDefault="00C72919" w:rsidP="00C72919">
      <w:pPr>
        <w:numPr>
          <w:ilvl w:val="0"/>
          <w:numId w:val="4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Odos išbėrimas su galimu pūslių susiformavimu ir atrodantis kaip maži taikiniai (centre tamsios dėmelės su supančia blyškesne zona bei tamsiu žiedu aplink kraštą) (daugiaformė </w:t>
      </w:r>
      <w:proofErr w:type="spellStart"/>
      <w:r w:rsidRPr="00D21DFA">
        <w:rPr>
          <w:rFonts w:ascii="Times New Roman" w:eastAsia="Times New Roman" w:hAnsi="Times New Roman" w:cs="Times New Roman"/>
          <w:kern w:val="0"/>
          <w:sz w:val="22"/>
          <w:szCs w:val="20"/>
          <w:lang w:eastAsia="lt-LT" w:bidi="lt-LT"/>
          <w14:ligatures w14:val="none"/>
        </w:rPr>
        <w:t>eritema</w:t>
      </w:r>
      <w:proofErr w:type="spellEnd"/>
      <w:r w:rsidRPr="00D21DFA">
        <w:rPr>
          <w:rFonts w:ascii="Times New Roman" w:eastAsia="Times New Roman" w:hAnsi="Times New Roman" w:cs="Times New Roman"/>
          <w:kern w:val="0"/>
          <w:sz w:val="22"/>
          <w:szCs w:val="20"/>
          <w:lang w:eastAsia="lt-LT" w:bidi="lt-LT"/>
          <w14:ligatures w14:val="none"/>
        </w:rPr>
        <w:t>).</w:t>
      </w:r>
    </w:p>
    <w:p w14:paraId="69AB70AC" w14:textId="77777777" w:rsidR="00C72919" w:rsidRDefault="00C72919" w:rsidP="00C72919">
      <w:pPr>
        <w:pStyle w:val="Sraopastraipa"/>
        <w:numPr>
          <w:ilvl w:val="0"/>
          <w:numId w:val="41"/>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Kraujagyslių uždegimas (</w:t>
      </w:r>
      <w:proofErr w:type="spellStart"/>
      <w:r w:rsidRPr="00D21DFA">
        <w:rPr>
          <w:rFonts w:ascii="Times New Roman" w:eastAsia="Times New Roman" w:hAnsi="Times New Roman" w:cs="Times New Roman"/>
          <w:kern w:val="0"/>
          <w:sz w:val="22"/>
          <w:szCs w:val="20"/>
          <w:lang w:eastAsia="lt-LT" w:bidi="lt-LT"/>
          <w14:ligatures w14:val="none"/>
        </w:rPr>
        <w:t>vaskulitas</w:t>
      </w:r>
      <w:proofErr w:type="spellEnd"/>
      <w:r w:rsidRPr="00D21DFA">
        <w:rPr>
          <w:rFonts w:ascii="Times New Roman" w:eastAsia="Times New Roman" w:hAnsi="Times New Roman" w:cs="Times New Roman"/>
          <w:kern w:val="0"/>
          <w:sz w:val="22"/>
          <w:szCs w:val="20"/>
          <w:lang w:eastAsia="lt-LT" w:bidi="lt-LT"/>
          <w14:ligatures w14:val="none"/>
        </w:rPr>
        <w:t>), dėl kurio gali atsirasti odos išbėrimas arba taškinės, plokščios, raudonos, apvalios dėmės po odos paviršiumi arba mėlynės (kraujosruvos).</w:t>
      </w:r>
    </w:p>
    <w:p w14:paraId="710E6C58" w14:textId="77777777" w:rsidR="00C72919" w:rsidRPr="00F264C7" w:rsidRDefault="00C72919" w:rsidP="00C72919">
      <w:pPr>
        <w:pStyle w:val="Sraopastraipa"/>
        <w:numPr>
          <w:ilvl w:val="0"/>
          <w:numId w:val="41"/>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E63B89">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E63B89">
        <w:rPr>
          <w:rFonts w:ascii="Times New Roman" w:eastAsia="Times New Roman" w:hAnsi="Times New Roman" w:cs="Times New Roman"/>
          <w:kern w:val="0"/>
          <w:sz w:val="22"/>
          <w:szCs w:val="20"/>
          <w:lang w:eastAsia="lt-LT" w:bidi="lt-LT"/>
          <w14:ligatures w14:val="none"/>
        </w:rPr>
        <w:t>nefropatija</w:t>
      </w:r>
      <w:proofErr w:type="spellEnd"/>
      <w:r w:rsidRPr="00E63B89">
        <w:rPr>
          <w:rFonts w:ascii="Times New Roman" w:eastAsia="Times New Roman" w:hAnsi="Times New Roman" w:cs="Times New Roman"/>
          <w:kern w:val="0"/>
          <w:sz w:val="22"/>
          <w:szCs w:val="20"/>
          <w:lang w:eastAsia="lt-LT" w:bidi="lt-LT"/>
          <w14:ligatures w14:val="none"/>
        </w:rPr>
        <w:t>).</w:t>
      </w:r>
    </w:p>
    <w:p w14:paraId="515F6175" w14:textId="77777777" w:rsidR="00C72919" w:rsidRPr="00D21DFA" w:rsidRDefault="00C72919" w:rsidP="00C72919">
      <w:pPr>
        <w:tabs>
          <w:tab w:val="left" w:pos="567"/>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532A9826"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r w:rsidRPr="00D21DFA">
        <w:rPr>
          <w:rFonts w:ascii="Times New Roman" w:eastAsia="Times New Roman" w:hAnsi="Times New Roman" w:cs="Times New Roman"/>
          <w:iCs/>
          <w:snapToGrid w:val="0"/>
          <w:kern w:val="0"/>
          <w:sz w:val="22"/>
          <w:szCs w:val="20"/>
          <w:u w:val="single"/>
          <w14:ligatures w14:val="none"/>
        </w:rPr>
        <w:t xml:space="preserve">Toliau išvardytas žinomas šalutinis poveikis, kuris gali pasireikšti vartojant </w:t>
      </w:r>
      <w:proofErr w:type="spellStart"/>
      <w:r w:rsidRPr="00D21DFA">
        <w:rPr>
          <w:rFonts w:ascii="Times New Roman" w:eastAsia="Times New Roman" w:hAnsi="Times New Roman" w:cs="Times New Roman"/>
          <w:iCs/>
          <w:snapToGrid w:val="0"/>
          <w:kern w:val="0"/>
          <w:sz w:val="22"/>
          <w:szCs w:val="20"/>
          <w:u w:val="single"/>
          <w14:ligatures w14:val="none"/>
        </w:rPr>
        <w:t>Apixaban</w:t>
      </w:r>
      <w:proofErr w:type="spellEnd"/>
      <w:r w:rsidRPr="00D21DFA">
        <w:rPr>
          <w:rFonts w:ascii="Times New Roman" w:eastAsia="Times New Roman" w:hAnsi="Times New Roman" w:cs="Times New Roman"/>
          <w:iCs/>
          <w:snapToGrid w:val="0"/>
          <w:kern w:val="0"/>
          <w:sz w:val="22"/>
          <w:szCs w:val="20"/>
          <w:u w:val="single"/>
          <w14:ligatures w14:val="none"/>
        </w:rPr>
        <w:t xml:space="preserve"> </w:t>
      </w:r>
      <w:proofErr w:type="spellStart"/>
      <w:r w:rsidRPr="00D21DFA">
        <w:rPr>
          <w:rFonts w:ascii="Times New Roman" w:eastAsia="Times New Roman" w:hAnsi="Times New Roman" w:cs="Times New Roman"/>
          <w:iCs/>
          <w:snapToGrid w:val="0"/>
          <w:kern w:val="0"/>
          <w:sz w:val="22"/>
          <w:szCs w:val="20"/>
          <w:u w:val="single"/>
          <w14:ligatures w14:val="none"/>
        </w:rPr>
        <w:t>Zentiva</w:t>
      </w:r>
      <w:proofErr w:type="spellEnd"/>
      <w:r w:rsidRPr="00D21DFA">
        <w:rPr>
          <w:rFonts w:ascii="Times New Roman" w:eastAsia="Times New Roman" w:hAnsi="Times New Roman" w:cs="Times New Roman"/>
          <w:iCs/>
          <w:snapToGrid w:val="0"/>
          <w:kern w:val="0"/>
          <w:sz w:val="22"/>
          <w:szCs w:val="20"/>
          <w:u w:val="single"/>
          <w14:ligatures w14:val="none"/>
        </w:rPr>
        <w:t xml:space="preserve">, kad apsaugotų nuo kraujo krešulių formavimosi širdyje pacientams, kurių širdis plaka neritmiškai ir yra bent vienas papildomas rizikos veiksnys. </w:t>
      </w:r>
    </w:p>
    <w:p w14:paraId="241BD10F"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iCs/>
          <w:snapToGrid w:val="0"/>
          <w:kern w:val="0"/>
          <w:sz w:val="22"/>
          <w:szCs w:val="20"/>
          <w:u w:val="single"/>
          <w14:ligatures w14:val="none"/>
        </w:rPr>
      </w:pPr>
    </w:p>
    <w:p w14:paraId="5A2FEB76"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Dažni šalutinio poveiki reiškiniai (gali pasireikšti rečiau kaip 1 iš 10 asmenų) </w:t>
      </w:r>
    </w:p>
    <w:p w14:paraId="7B6904DA" w14:textId="77777777" w:rsidR="00C72919" w:rsidRPr="00D21DFA" w:rsidRDefault="00C72919" w:rsidP="00C72919">
      <w:pPr>
        <w:numPr>
          <w:ilvl w:val="0"/>
          <w:numId w:val="42"/>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įskaitant: </w:t>
      </w:r>
    </w:p>
    <w:p w14:paraId="06EC0A1F" w14:textId="77777777" w:rsidR="00C72919" w:rsidRPr="00D21DFA" w:rsidRDefault="00C72919" w:rsidP="00C72919">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akis, </w:t>
      </w:r>
    </w:p>
    <w:p w14:paraId="284D0288" w14:textId="77777777" w:rsidR="00C72919" w:rsidRPr="00D21DFA" w:rsidRDefault="00C72919" w:rsidP="00C72919">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skrandžio, žarnyno ar tiesiosios žarnos, </w:t>
      </w:r>
    </w:p>
    <w:p w14:paraId="2D66E8E2" w14:textId="77777777" w:rsidR="00C72919" w:rsidRPr="00D21DFA" w:rsidRDefault="00C72919" w:rsidP="00C72919">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kraują šlapime, </w:t>
      </w:r>
    </w:p>
    <w:p w14:paraId="6000F8E5" w14:textId="77777777" w:rsidR="00C72919" w:rsidRPr="00D21DFA" w:rsidRDefault="00C72919" w:rsidP="00C72919">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nosies, </w:t>
      </w:r>
    </w:p>
    <w:p w14:paraId="20595E62" w14:textId="77777777" w:rsidR="00C72919" w:rsidRPr="00D21DFA" w:rsidRDefault="00C72919" w:rsidP="00C72919">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dantenų, </w:t>
      </w:r>
    </w:p>
    <w:p w14:paraId="1F868C60" w14:textId="77777777" w:rsidR="00C72919" w:rsidRPr="00D21DFA" w:rsidRDefault="00C72919" w:rsidP="00C72919">
      <w:pPr>
        <w:numPr>
          <w:ilvl w:val="0"/>
          <w:numId w:val="13"/>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mėlynių atsiradimą ir patinimą. </w:t>
      </w:r>
    </w:p>
    <w:p w14:paraId="07C41040" w14:textId="77777777" w:rsidR="00C72919" w:rsidRPr="00D21DFA" w:rsidRDefault="00C72919" w:rsidP="00C72919">
      <w:pPr>
        <w:numPr>
          <w:ilvl w:val="0"/>
          <w:numId w:val="4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07B024C5" w14:textId="77777777" w:rsidR="00C72919" w:rsidRPr="00D21DFA" w:rsidRDefault="00C72919" w:rsidP="00C72919">
      <w:pPr>
        <w:numPr>
          <w:ilvl w:val="0"/>
          <w:numId w:val="4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kraujospūdis, dėl ko galite jausti alpimą ar padažnėti širdies plakimas. </w:t>
      </w:r>
    </w:p>
    <w:p w14:paraId="0B7F51EB" w14:textId="77777777" w:rsidR="00C72919" w:rsidRPr="00D21DFA" w:rsidRDefault="00C72919" w:rsidP="00C72919">
      <w:pPr>
        <w:numPr>
          <w:ilvl w:val="0"/>
          <w:numId w:val="4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Pykinimas (šleikštulys). </w:t>
      </w:r>
    </w:p>
    <w:p w14:paraId="2E764843" w14:textId="77777777" w:rsidR="00C72919" w:rsidRPr="00D21DFA" w:rsidRDefault="00C72919" w:rsidP="00C72919">
      <w:pPr>
        <w:numPr>
          <w:ilvl w:val="0"/>
          <w:numId w:val="4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0ABF0C68" w14:textId="77777777" w:rsidR="00C72919" w:rsidRPr="00D21DFA" w:rsidRDefault="00C72919" w:rsidP="00C72919">
      <w:pPr>
        <w:numPr>
          <w:ilvl w:val="0"/>
          <w:numId w:val="6"/>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gama </w:t>
      </w:r>
      <w:proofErr w:type="spellStart"/>
      <w:r w:rsidRPr="00D21DFA">
        <w:rPr>
          <w:rFonts w:ascii="Times New Roman" w:eastAsia="Times New Roman" w:hAnsi="Times New Roman" w:cs="Times New Roman"/>
          <w:kern w:val="0"/>
          <w:sz w:val="22"/>
          <w:szCs w:val="20"/>
          <w:lang w:eastAsia="lt-LT" w:bidi="lt-LT"/>
          <w14:ligatures w14:val="none"/>
        </w:rPr>
        <w:t>gliutamiltransferazės</w:t>
      </w:r>
      <w:proofErr w:type="spellEnd"/>
      <w:r w:rsidRPr="00D21DFA">
        <w:rPr>
          <w:rFonts w:ascii="Times New Roman" w:eastAsia="Times New Roman" w:hAnsi="Times New Roman" w:cs="Times New Roman"/>
          <w:kern w:val="0"/>
          <w:sz w:val="22"/>
          <w:szCs w:val="20"/>
          <w:lang w:eastAsia="lt-LT" w:bidi="lt-LT"/>
          <w14:ligatures w14:val="none"/>
        </w:rPr>
        <w:t xml:space="preserve"> (GGT) aktyvumą kraujyje. </w:t>
      </w:r>
    </w:p>
    <w:p w14:paraId="5E4BB1FE"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18F850AA"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093B591C" w14:textId="77777777" w:rsidR="00C72919" w:rsidRPr="00D21DFA" w:rsidRDefault="00C72919" w:rsidP="00C72919">
      <w:pPr>
        <w:numPr>
          <w:ilvl w:val="0"/>
          <w:numId w:val="4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44D6485C" w14:textId="77777777" w:rsidR="00C72919" w:rsidRPr="00D21DFA" w:rsidRDefault="00C72919" w:rsidP="00C72919">
      <w:pPr>
        <w:numPr>
          <w:ilvl w:val="0"/>
          <w:numId w:val="1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galvos arba nugaros smegenis, </w:t>
      </w:r>
    </w:p>
    <w:p w14:paraId="6BA2CC4F" w14:textId="77777777" w:rsidR="00C72919" w:rsidRPr="00D21DFA" w:rsidRDefault="00C72919" w:rsidP="00C72919">
      <w:pPr>
        <w:numPr>
          <w:ilvl w:val="0"/>
          <w:numId w:val="1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burnos arba kraują atkosėtuose skrepliuose, </w:t>
      </w:r>
    </w:p>
    <w:p w14:paraId="5F84D933" w14:textId="77777777" w:rsidR="00C72919" w:rsidRPr="00D21DFA" w:rsidRDefault="00C72919" w:rsidP="00C72919">
      <w:pPr>
        <w:numPr>
          <w:ilvl w:val="0"/>
          <w:numId w:val="1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 į pilvą arba iš makšties, </w:t>
      </w:r>
    </w:p>
    <w:p w14:paraId="068D65F4" w14:textId="77777777" w:rsidR="00C72919" w:rsidRPr="00D21DFA" w:rsidRDefault="00C72919" w:rsidP="00C72919">
      <w:pPr>
        <w:numPr>
          <w:ilvl w:val="0"/>
          <w:numId w:val="1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798CEEBF" w14:textId="77777777" w:rsidR="00C72919" w:rsidRPr="00D21DFA" w:rsidRDefault="00C72919" w:rsidP="00C72919">
      <w:pPr>
        <w:numPr>
          <w:ilvl w:val="0"/>
          <w:numId w:val="1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po operacijos pasireiškiantis kraujavimas, įskaitant mėlynes (kraujosruvos) ir patinimą, kraujo ar skysčio išskyras iš chirurginės žaizdos (pjūvio) vietos (žaizdos sekreciją) arba injekcijos vietų, </w:t>
      </w:r>
    </w:p>
    <w:p w14:paraId="2EAFFC90" w14:textId="77777777" w:rsidR="00C72919" w:rsidRPr="00D21DFA" w:rsidRDefault="00C72919" w:rsidP="00C72919">
      <w:pPr>
        <w:numPr>
          <w:ilvl w:val="0"/>
          <w:numId w:val="1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hemorojinių</w:t>
      </w:r>
      <w:proofErr w:type="spellEnd"/>
      <w:r w:rsidRPr="00D21DFA">
        <w:rPr>
          <w:rFonts w:ascii="Times New Roman" w:eastAsia="Times New Roman" w:hAnsi="Times New Roman" w:cs="Times New Roman"/>
          <w:kern w:val="0"/>
          <w:sz w:val="22"/>
          <w:szCs w:val="20"/>
          <w:lang w:eastAsia="lt-LT" w:bidi="lt-LT"/>
          <w14:ligatures w14:val="none"/>
        </w:rPr>
        <w:t xml:space="preserve"> mazgų, </w:t>
      </w:r>
    </w:p>
    <w:p w14:paraId="3078FECC" w14:textId="77777777" w:rsidR="00C72919" w:rsidRPr="00D21DFA" w:rsidRDefault="00C72919" w:rsidP="00C72919">
      <w:pPr>
        <w:numPr>
          <w:ilvl w:val="0"/>
          <w:numId w:val="14"/>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laboratoriniais tyrimais nustatomas kraujas išmatose arba šlapime. </w:t>
      </w:r>
    </w:p>
    <w:p w14:paraId="2CD3B3D3" w14:textId="77777777" w:rsidR="00C72919" w:rsidRPr="00D21DFA" w:rsidRDefault="00C72919" w:rsidP="00C72919">
      <w:pPr>
        <w:numPr>
          <w:ilvl w:val="0"/>
          <w:numId w:val="4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trombocitų skaičius kraujyje (dėl to gali sutrikti krešėjimas). </w:t>
      </w:r>
    </w:p>
    <w:p w14:paraId="50A665B7" w14:textId="77777777" w:rsidR="00C72919" w:rsidRPr="00D21DFA" w:rsidRDefault="00C72919" w:rsidP="00C72919">
      <w:pPr>
        <w:numPr>
          <w:ilvl w:val="0"/>
          <w:numId w:val="4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1A9902F0" w14:textId="77777777" w:rsidR="00C72919" w:rsidRPr="00D21DFA" w:rsidRDefault="00C72919" w:rsidP="00C72919">
      <w:pPr>
        <w:numPr>
          <w:ilvl w:val="0"/>
          <w:numId w:val="1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sutrikusią kepenų veiklą (funkciją), </w:t>
      </w:r>
    </w:p>
    <w:p w14:paraId="7B12626A" w14:textId="77777777" w:rsidR="00C72919" w:rsidRPr="00D21DFA" w:rsidRDefault="00C72919" w:rsidP="00C72919">
      <w:pPr>
        <w:numPr>
          <w:ilvl w:val="0"/>
          <w:numId w:val="1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0B566350" w14:textId="77777777" w:rsidR="00C72919" w:rsidRPr="00D21DFA" w:rsidRDefault="00C72919" w:rsidP="00C72919">
      <w:pPr>
        <w:numPr>
          <w:ilvl w:val="0"/>
          <w:numId w:val="15"/>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w:t>
      </w:r>
      <w:proofErr w:type="spellStart"/>
      <w:r w:rsidRPr="00D21DFA">
        <w:rPr>
          <w:rFonts w:ascii="Times New Roman" w:eastAsia="Times New Roman" w:hAnsi="Times New Roman" w:cs="Times New Roman"/>
          <w:kern w:val="0"/>
          <w:sz w:val="22"/>
          <w:szCs w:val="20"/>
          <w:lang w:eastAsia="lt-LT" w:bidi="lt-LT"/>
          <w14:ligatures w14:val="none"/>
        </w:rPr>
        <w:t>bilirubino</w:t>
      </w:r>
      <w:proofErr w:type="spellEnd"/>
      <w:r w:rsidRPr="00D21DFA">
        <w:rPr>
          <w:rFonts w:ascii="Times New Roman" w:eastAsia="Times New Roman" w:hAnsi="Times New Roman" w:cs="Times New Roman"/>
          <w:kern w:val="0"/>
          <w:sz w:val="22"/>
          <w:szCs w:val="20"/>
          <w:lang w:eastAsia="lt-LT" w:bidi="lt-LT"/>
          <w14:ligatures w14:val="none"/>
        </w:rPr>
        <w:t xml:space="preserve"> kiekį (tai raudonųjų kraujo ląstelių irimo produktas, kuris gali sukelti odos ir akių pageltimą). </w:t>
      </w:r>
    </w:p>
    <w:p w14:paraId="0C2CAFA2" w14:textId="77777777" w:rsidR="00C72919" w:rsidRPr="00D21DFA" w:rsidRDefault="00C72919" w:rsidP="00C72919">
      <w:pPr>
        <w:numPr>
          <w:ilvl w:val="0"/>
          <w:numId w:val="4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Odos išbėrimas.</w:t>
      </w:r>
    </w:p>
    <w:p w14:paraId="295A9CD7" w14:textId="77777777" w:rsidR="00C72919" w:rsidRPr="00D21DFA" w:rsidRDefault="00C72919" w:rsidP="00C72919">
      <w:pPr>
        <w:numPr>
          <w:ilvl w:val="0"/>
          <w:numId w:val="4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Niežėjimas. </w:t>
      </w:r>
    </w:p>
    <w:p w14:paraId="143FA66C" w14:textId="77777777" w:rsidR="00C72919" w:rsidRPr="00D21DFA" w:rsidRDefault="00C72919" w:rsidP="00C72919">
      <w:pPr>
        <w:numPr>
          <w:ilvl w:val="0"/>
          <w:numId w:val="4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Plaukų slinkimas. </w:t>
      </w:r>
    </w:p>
    <w:p w14:paraId="68E02731" w14:textId="77777777" w:rsidR="00C72919" w:rsidRPr="00D21DFA" w:rsidRDefault="00C72919" w:rsidP="00C72919">
      <w:pPr>
        <w:numPr>
          <w:ilvl w:val="0"/>
          <w:numId w:val="4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gerklės patinimą bei kvėpavimo pasunkėjimą. Jeigu pasireikštų bet kuris iš šių simptomų, </w:t>
      </w:r>
      <w:r w:rsidRPr="00D21DFA">
        <w:rPr>
          <w:rFonts w:ascii="Times New Roman" w:eastAsia="Times New Roman" w:hAnsi="Times New Roman" w:cs="Times New Roman"/>
          <w:b/>
          <w:bCs/>
          <w:kern w:val="0"/>
          <w:sz w:val="22"/>
          <w:szCs w:val="20"/>
          <w:lang w:eastAsia="lt-LT" w:bidi="lt-LT"/>
          <w14:ligatures w14:val="none"/>
        </w:rPr>
        <w:t>nedelsdami kreipkitės į savo gydytoją</w:t>
      </w:r>
      <w:r w:rsidRPr="00D21DFA">
        <w:rPr>
          <w:rFonts w:ascii="Times New Roman" w:eastAsia="Times New Roman" w:hAnsi="Times New Roman" w:cs="Times New Roman"/>
          <w:kern w:val="0"/>
          <w:sz w:val="22"/>
          <w:szCs w:val="20"/>
          <w:lang w:eastAsia="lt-LT" w:bidi="lt-LT"/>
          <w14:ligatures w14:val="none"/>
        </w:rPr>
        <w:t xml:space="preserve">. </w:t>
      </w:r>
    </w:p>
    <w:p w14:paraId="7A4C7836"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62ACA1A8"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13C2958E" w14:textId="77777777" w:rsidR="00C72919" w:rsidRPr="00D21DFA" w:rsidRDefault="00C72919" w:rsidP="00C72919">
      <w:pPr>
        <w:numPr>
          <w:ilvl w:val="0"/>
          <w:numId w:val="47"/>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2AF0352A" w14:textId="77777777" w:rsidR="00C72919" w:rsidRPr="00D21DFA" w:rsidRDefault="00C72919" w:rsidP="00C72919">
      <w:pPr>
        <w:numPr>
          <w:ilvl w:val="0"/>
          <w:numId w:val="16"/>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plaučių arba gerklės. </w:t>
      </w:r>
    </w:p>
    <w:p w14:paraId="5C345829" w14:textId="77777777" w:rsidR="00C72919" w:rsidRPr="00D21DFA" w:rsidRDefault="00C72919" w:rsidP="00C72919">
      <w:pPr>
        <w:numPr>
          <w:ilvl w:val="0"/>
          <w:numId w:val="16"/>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erdvę už pilvo ertmės. </w:t>
      </w:r>
    </w:p>
    <w:p w14:paraId="5F26F6CF" w14:textId="77777777" w:rsidR="00C72919" w:rsidRPr="00D21DFA" w:rsidRDefault="00C72919" w:rsidP="00C72919">
      <w:pPr>
        <w:numPr>
          <w:ilvl w:val="0"/>
          <w:numId w:val="16"/>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lastRenderedPageBreak/>
        <w:t>į raumenis.</w:t>
      </w:r>
    </w:p>
    <w:p w14:paraId="74D73BD6"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001F7C61"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Labai reti šalutinio poveikio reiškiniai (gali pasireikšti rečiau kaip 1 iš 10 000 asmenų) </w:t>
      </w:r>
    </w:p>
    <w:p w14:paraId="52F33DA0" w14:textId="77777777" w:rsidR="00C72919" w:rsidRPr="00D21DFA" w:rsidRDefault="00C72919" w:rsidP="00C72919">
      <w:pPr>
        <w:numPr>
          <w:ilvl w:val="0"/>
          <w:numId w:val="48"/>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D21DFA">
        <w:rPr>
          <w:rFonts w:ascii="Times New Roman" w:eastAsia="Times New Roman" w:hAnsi="Times New Roman" w:cs="Times New Roman"/>
          <w:i/>
          <w:iCs/>
          <w:kern w:val="0"/>
          <w:sz w:val="22"/>
          <w:szCs w:val="22"/>
          <w:lang w:eastAsia="lt-LT" w:bidi="lt-LT"/>
          <w14:ligatures w14:val="none"/>
        </w:rPr>
        <w:t xml:space="preserve">daugiaformė </w:t>
      </w:r>
      <w:proofErr w:type="spellStart"/>
      <w:r w:rsidRPr="00D21DFA">
        <w:rPr>
          <w:rFonts w:ascii="Times New Roman" w:eastAsia="Times New Roman" w:hAnsi="Times New Roman" w:cs="Times New Roman"/>
          <w:i/>
          <w:iCs/>
          <w:kern w:val="0"/>
          <w:sz w:val="22"/>
          <w:szCs w:val="22"/>
          <w:lang w:eastAsia="lt-LT" w:bidi="lt-LT"/>
          <w14:ligatures w14:val="none"/>
        </w:rPr>
        <w:t>eritema</w:t>
      </w:r>
      <w:proofErr w:type="spellEnd"/>
      <w:r w:rsidRPr="00D21DFA">
        <w:rPr>
          <w:rFonts w:ascii="Times New Roman" w:eastAsia="Times New Roman" w:hAnsi="Times New Roman" w:cs="Times New Roman"/>
          <w:kern w:val="0"/>
          <w:sz w:val="22"/>
          <w:szCs w:val="22"/>
          <w:lang w:eastAsia="lt-LT" w:bidi="lt-LT"/>
          <w14:ligatures w14:val="none"/>
        </w:rPr>
        <w:t>).</w:t>
      </w:r>
    </w:p>
    <w:p w14:paraId="588FF94B"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snapToGrid w:val="0"/>
          <w:kern w:val="0"/>
          <w:sz w:val="22"/>
          <w:szCs w:val="20"/>
          <w14:ligatures w14:val="none"/>
        </w:rPr>
      </w:pPr>
    </w:p>
    <w:p w14:paraId="265B9621" w14:textId="77777777" w:rsidR="00C72919" w:rsidRPr="00D21DFA" w:rsidRDefault="00C72919" w:rsidP="00C72919">
      <w:pPr>
        <w:tabs>
          <w:tab w:val="left" w:pos="567"/>
          <w:tab w:val="left" w:pos="9214"/>
        </w:tabs>
        <w:autoSpaceDE w:val="0"/>
        <w:autoSpaceDN w:val="0"/>
        <w:adjustRightInd w:val="0"/>
        <w:spacing w:after="0" w:line="240" w:lineRule="auto"/>
        <w:ind w:right="-2"/>
        <w:contextualSpacing/>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229B2856" w14:textId="77777777" w:rsidR="00C72919" w:rsidRPr="00F264C7" w:rsidRDefault="00C72919" w:rsidP="00C72919">
      <w:pPr>
        <w:pStyle w:val="Sraopastraipa"/>
        <w:numPr>
          <w:ilvl w:val="0"/>
          <w:numId w:val="49"/>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Kraujagyslių uždegimas (</w:t>
      </w:r>
      <w:proofErr w:type="spellStart"/>
      <w:r w:rsidRPr="00D21DFA">
        <w:rPr>
          <w:rFonts w:ascii="Times New Roman" w:eastAsia="Times New Roman" w:hAnsi="Times New Roman" w:cs="Times New Roman"/>
          <w:kern w:val="0"/>
          <w:sz w:val="22"/>
          <w:szCs w:val="22"/>
          <w:lang w:eastAsia="lt-LT" w:bidi="lt-LT"/>
          <w14:ligatures w14:val="none"/>
        </w:rPr>
        <w:t>vaskulitas</w:t>
      </w:r>
      <w:proofErr w:type="spellEnd"/>
      <w:r w:rsidRPr="00D21DFA">
        <w:rPr>
          <w:rFonts w:ascii="Times New Roman" w:eastAsia="Times New Roman" w:hAnsi="Times New Roman" w:cs="Times New Roman"/>
          <w:kern w:val="0"/>
          <w:sz w:val="22"/>
          <w:szCs w:val="22"/>
          <w:lang w:eastAsia="lt-LT" w:bidi="lt-LT"/>
          <w14:ligatures w14:val="none"/>
        </w:rPr>
        <w:t>), dėl kurio gali atsirasti odos išbėrimas arba taškinės, plokščios, raudonos, apvalios dėmės po odos paviršiumi arba mėlynės (kraujosruvo</w:t>
      </w:r>
      <w:r w:rsidRPr="00111F89">
        <w:rPr>
          <w:rFonts w:ascii="Times New Roman" w:eastAsia="Times New Roman" w:hAnsi="Times New Roman" w:cs="Times New Roman"/>
          <w:kern w:val="0"/>
          <w:sz w:val="22"/>
          <w:szCs w:val="22"/>
          <w:lang w:eastAsia="lt-LT" w:bidi="lt-LT"/>
          <w14:ligatures w14:val="none"/>
        </w:rPr>
        <w:t>s</w:t>
      </w:r>
      <w:r w:rsidRPr="00941B04">
        <w:rPr>
          <w:rFonts w:ascii="Times New Roman" w:hAnsi="Times New Roman"/>
          <w:kern w:val="0"/>
          <w:sz w:val="22"/>
          <w14:ligatures w14:val="none"/>
        </w:rPr>
        <w:t>).</w:t>
      </w:r>
    </w:p>
    <w:p w14:paraId="3567357F" w14:textId="77777777" w:rsidR="00C72919" w:rsidRPr="00F264C7" w:rsidRDefault="00C72919" w:rsidP="00C72919">
      <w:pPr>
        <w:pStyle w:val="Sraopastraipa"/>
        <w:numPr>
          <w:ilvl w:val="0"/>
          <w:numId w:val="49"/>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E63B89">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E63B89">
        <w:rPr>
          <w:rFonts w:ascii="Times New Roman" w:eastAsia="Times New Roman" w:hAnsi="Times New Roman" w:cs="Times New Roman"/>
          <w:kern w:val="0"/>
          <w:sz w:val="22"/>
          <w:szCs w:val="20"/>
          <w:lang w:eastAsia="lt-LT" w:bidi="lt-LT"/>
          <w14:ligatures w14:val="none"/>
        </w:rPr>
        <w:t>nefropatija</w:t>
      </w:r>
      <w:proofErr w:type="spellEnd"/>
      <w:r w:rsidRPr="00E63B89">
        <w:rPr>
          <w:rFonts w:ascii="Times New Roman" w:eastAsia="Times New Roman" w:hAnsi="Times New Roman" w:cs="Times New Roman"/>
          <w:kern w:val="0"/>
          <w:sz w:val="22"/>
          <w:szCs w:val="20"/>
          <w:lang w:eastAsia="lt-LT" w:bidi="lt-LT"/>
          <w14:ligatures w14:val="none"/>
        </w:rPr>
        <w:t>).</w:t>
      </w:r>
    </w:p>
    <w:p w14:paraId="537C2333"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5C5F421A"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0"/>
          <w14:ligatures w14:val="none"/>
        </w:rPr>
      </w:pPr>
      <w:r w:rsidRPr="00D21DFA">
        <w:rPr>
          <w:rFonts w:ascii="Times New Roman" w:eastAsia="Times New Roman" w:hAnsi="Times New Roman" w:cs="Times New Roman"/>
          <w:iCs/>
          <w:snapToGrid w:val="0"/>
          <w:kern w:val="0"/>
          <w:sz w:val="22"/>
          <w:szCs w:val="20"/>
          <w:u w:val="single"/>
          <w14:ligatures w14:val="none"/>
        </w:rPr>
        <w:t xml:space="preserve">Toliau išvardytas žinomas šalutinis poveikis, kuris gali pasireikšti, kai </w:t>
      </w:r>
      <w:proofErr w:type="spellStart"/>
      <w:r w:rsidRPr="00D21DFA">
        <w:rPr>
          <w:rFonts w:ascii="Times New Roman" w:eastAsia="Times New Roman" w:hAnsi="Times New Roman" w:cs="Times New Roman"/>
          <w:iCs/>
          <w:snapToGrid w:val="0"/>
          <w:kern w:val="0"/>
          <w:sz w:val="22"/>
          <w:szCs w:val="20"/>
          <w:u w:val="single"/>
          <w14:ligatures w14:val="none"/>
        </w:rPr>
        <w:t>Apixaban</w:t>
      </w:r>
      <w:proofErr w:type="spellEnd"/>
      <w:r w:rsidRPr="00D21DFA">
        <w:rPr>
          <w:rFonts w:ascii="Times New Roman" w:eastAsia="Times New Roman" w:hAnsi="Times New Roman" w:cs="Times New Roman"/>
          <w:iCs/>
          <w:snapToGrid w:val="0"/>
          <w:kern w:val="0"/>
          <w:sz w:val="22"/>
          <w:szCs w:val="20"/>
          <w:u w:val="single"/>
          <w14:ligatures w14:val="none"/>
        </w:rPr>
        <w:t xml:space="preserve"> </w:t>
      </w:r>
      <w:proofErr w:type="spellStart"/>
      <w:r w:rsidRPr="00D21DFA">
        <w:rPr>
          <w:rFonts w:ascii="Times New Roman" w:eastAsia="Times New Roman" w:hAnsi="Times New Roman" w:cs="Times New Roman"/>
          <w:iCs/>
          <w:snapToGrid w:val="0"/>
          <w:kern w:val="0"/>
          <w:sz w:val="22"/>
          <w:szCs w:val="20"/>
          <w:u w:val="single"/>
          <w14:ligatures w14:val="none"/>
        </w:rPr>
        <w:t>Zentiva</w:t>
      </w:r>
      <w:proofErr w:type="spellEnd"/>
      <w:r w:rsidRPr="00D21DFA">
        <w:rPr>
          <w:rFonts w:ascii="Times New Roman" w:eastAsia="Times New Roman" w:hAnsi="Times New Roman" w:cs="Times New Roman"/>
          <w:iCs/>
          <w:snapToGrid w:val="0"/>
          <w:kern w:val="0"/>
          <w:sz w:val="22"/>
          <w:szCs w:val="20"/>
          <w:u w:val="single"/>
          <w14:ligatures w14:val="none"/>
        </w:rPr>
        <w:t xml:space="preserve"> vartojamas kraujo krešuliams Jūsų kojų venose ir Jūsų plaučių kraujagyslėse gydyti arba apsaugoti nuo jų kartotinio formavimosi</w:t>
      </w:r>
      <w:r w:rsidRPr="00D21DFA">
        <w:rPr>
          <w:rFonts w:ascii="Times New Roman" w:eastAsia="Times New Roman" w:hAnsi="Times New Roman" w:cs="Times New Roman"/>
          <w:i/>
          <w:snapToGrid w:val="0"/>
          <w:kern w:val="0"/>
          <w:sz w:val="22"/>
          <w:szCs w:val="20"/>
          <w14:ligatures w14:val="none"/>
        </w:rPr>
        <w:t xml:space="preserve">. </w:t>
      </w:r>
    </w:p>
    <w:p w14:paraId="4D77D2D6"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i/>
          <w:snapToGrid w:val="0"/>
          <w:kern w:val="0"/>
          <w:sz w:val="22"/>
          <w:szCs w:val="20"/>
          <w14:ligatures w14:val="none"/>
        </w:rPr>
      </w:pPr>
    </w:p>
    <w:p w14:paraId="08E02B18"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Dažni šalutinio poveikio reiškiniai (gali pasireikšti rečiau kaip 1 iš 10 asmenų) </w:t>
      </w:r>
    </w:p>
    <w:p w14:paraId="1AE1F8E9" w14:textId="77777777" w:rsidR="00C72919" w:rsidRPr="00D21DFA" w:rsidRDefault="00C72919" w:rsidP="00C72919">
      <w:pPr>
        <w:numPr>
          <w:ilvl w:val="0"/>
          <w:numId w:val="50"/>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įskaitant: </w:t>
      </w:r>
    </w:p>
    <w:p w14:paraId="6A16B72B" w14:textId="77777777" w:rsidR="00C72919" w:rsidRPr="00D21DFA" w:rsidRDefault="00C72919" w:rsidP="00C72919">
      <w:pPr>
        <w:numPr>
          <w:ilvl w:val="0"/>
          <w:numId w:val="1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nosies, </w:t>
      </w:r>
    </w:p>
    <w:p w14:paraId="047DD321" w14:textId="77777777" w:rsidR="00C72919" w:rsidRPr="00D21DFA" w:rsidRDefault="00C72919" w:rsidP="00C72919">
      <w:pPr>
        <w:numPr>
          <w:ilvl w:val="0"/>
          <w:numId w:val="1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dantenų, </w:t>
      </w:r>
    </w:p>
    <w:p w14:paraId="6A1938AE" w14:textId="77777777" w:rsidR="00C72919" w:rsidRPr="00D21DFA" w:rsidRDefault="00C72919" w:rsidP="00C72919">
      <w:pPr>
        <w:numPr>
          <w:ilvl w:val="0"/>
          <w:numId w:val="1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kraują šlapime, </w:t>
      </w:r>
    </w:p>
    <w:p w14:paraId="64A0650B" w14:textId="77777777" w:rsidR="00C72919" w:rsidRPr="00D21DFA" w:rsidRDefault="00C72919" w:rsidP="00C72919">
      <w:pPr>
        <w:numPr>
          <w:ilvl w:val="0"/>
          <w:numId w:val="1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mėlynių susidarymą ir patinimą, </w:t>
      </w:r>
    </w:p>
    <w:p w14:paraId="78513E2B" w14:textId="77777777" w:rsidR="00C72919" w:rsidRPr="00D21DFA" w:rsidRDefault="00C72919" w:rsidP="00C72919">
      <w:pPr>
        <w:numPr>
          <w:ilvl w:val="0"/>
          <w:numId w:val="1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kraujavimą iš skrandžio, žarnyno ar tiesiosios žarnos, </w:t>
      </w:r>
    </w:p>
    <w:p w14:paraId="5FCAFC64" w14:textId="77777777" w:rsidR="00C72919" w:rsidRPr="00D21DFA" w:rsidRDefault="00C72919" w:rsidP="00C72919">
      <w:pPr>
        <w:numPr>
          <w:ilvl w:val="0"/>
          <w:numId w:val="1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burnoje, </w:t>
      </w:r>
    </w:p>
    <w:p w14:paraId="09418370" w14:textId="77777777" w:rsidR="00C72919" w:rsidRPr="00D21DFA" w:rsidRDefault="00C72919" w:rsidP="00C72919">
      <w:pPr>
        <w:numPr>
          <w:ilvl w:val="0"/>
          <w:numId w:val="1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makšties. </w:t>
      </w:r>
    </w:p>
    <w:p w14:paraId="315C23E0" w14:textId="77777777" w:rsidR="00C72919" w:rsidRPr="00D21DFA" w:rsidRDefault="00C72919" w:rsidP="00C72919">
      <w:pPr>
        <w:numPr>
          <w:ilvl w:val="0"/>
          <w:numId w:val="5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Mažakraujystė, dėl kurios gali pasireikšti nuovargis ar blyškumas. </w:t>
      </w:r>
    </w:p>
    <w:p w14:paraId="36D90717" w14:textId="77777777" w:rsidR="00C72919" w:rsidRPr="00D21DFA" w:rsidRDefault="00C72919" w:rsidP="00C72919">
      <w:pPr>
        <w:numPr>
          <w:ilvl w:val="0"/>
          <w:numId w:val="5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Sumažėjęs trombocitų (kraujo plokštelių) skaičius kraujyje (dėl ko gali sutrikti krešėjimas).</w:t>
      </w:r>
    </w:p>
    <w:p w14:paraId="3EF1D878" w14:textId="77777777" w:rsidR="00C72919" w:rsidRPr="00D21DFA" w:rsidRDefault="00C72919" w:rsidP="00C72919">
      <w:pPr>
        <w:numPr>
          <w:ilvl w:val="0"/>
          <w:numId w:val="5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Pykinimas (šleikštulys). </w:t>
      </w:r>
    </w:p>
    <w:p w14:paraId="5F0A48A3" w14:textId="77777777" w:rsidR="00C72919" w:rsidRPr="00D21DFA" w:rsidRDefault="00C72919" w:rsidP="00C72919">
      <w:pPr>
        <w:numPr>
          <w:ilvl w:val="0"/>
          <w:numId w:val="5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Odos išbėrimas. </w:t>
      </w:r>
    </w:p>
    <w:p w14:paraId="28917546" w14:textId="77777777" w:rsidR="00C72919" w:rsidRPr="00D21DFA" w:rsidRDefault="00C72919" w:rsidP="00C72919">
      <w:pPr>
        <w:numPr>
          <w:ilvl w:val="0"/>
          <w:numId w:val="51"/>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6F4CD305" w14:textId="77777777" w:rsidR="00C72919" w:rsidRPr="00D21DFA" w:rsidRDefault="00C72919" w:rsidP="00C72919">
      <w:pPr>
        <w:numPr>
          <w:ilvl w:val="0"/>
          <w:numId w:val="18"/>
        </w:numPr>
        <w:tabs>
          <w:tab w:val="left" w:pos="567"/>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gama </w:t>
      </w:r>
      <w:proofErr w:type="spellStart"/>
      <w:r w:rsidRPr="00D21DFA">
        <w:rPr>
          <w:rFonts w:ascii="Times New Roman" w:eastAsia="Times New Roman" w:hAnsi="Times New Roman" w:cs="Times New Roman"/>
          <w:kern w:val="0"/>
          <w:sz w:val="22"/>
          <w:szCs w:val="20"/>
          <w:lang w:eastAsia="lt-LT" w:bidi="lt-LT"/>
          <w14:ligatures w14:val="none"/>
        </w:rPr>
        <w:t>gliutamiltransferazės</w:t>
      </w:r>
      <w:proofErr w:type="spellEnd"/>
      <w:r w:rsidRPr="00D21DFA">
        <w:rPr>
          <w:rFonts w:ascii="Times New Roman" w:eastAsia="Times New Roman" w:hAnsi="Times New Roman" w:cs="Times New Roman"/>
          <w:kern w:val="0"/>
          <w:sz w:val="22"/>
          <w:szCs w:val="20"/>
          <w:lang w:eastAsia="lt-LT" w:bidi="lt-LT"/>
          <w14:ligatures w14:val="none"/>
        </w:rPr>
        <w:t xml:space="preserve"> (GGT) arba alaninaminotransferazės (ALT) aktyvumą kraujyje. </w:t>
      </w:r>
    </w:p>
    <w:p w14:paraId="714869CA"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020F57B5"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Nedažni šalutinio poveikio reiškiniai (gali pasireikšti rečiau kaip 1 iš 100 asmenų) </w:t>
      </w:r>
    </w:p>
    <w:p w14:paraId="21A46ED5" w14:textId="77777777" w:rsidR="00C72919" w:rsidRPr="00D21DFA" w:rsidRDefault="00C72919" w:rsidP="00C72919">
      <w:pPr>
        <w:numPr>
          <w:ilvl w:val="0"/>
          <w:numId w:val="52"/>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Sumažėjęs kraujospūdis, dėl ko galite jausti alpimą ar gali padažnėti širdies susitraukimai. </w:t>
      </w:r>
    </w:p>
    <w:p w14:paraId="3C3C9E13" w14:textId="77777777" w:rsidR="00C72919" w:rsidRPr="00D21DFA" w:rsidRDefault="00C72919" w:rsidP="00C72919">
      <w:pPr>
        <w:numPr>
          <w:ilvl w:val="0"/>
          <w:numId w:val="52"/>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7C890E53" w14:textId="77777777" w:rsidR="00C72919" w:rsidRPr="00D21DFA" w:rsidRDefault="00C72919" w:rsidP="00C72919">
      <w:pPr>
        <w:numPr>
          <w:ilvl w:val="0"/>
          <w:numId w:val="1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akyse, </w:t>
      </w:r>
    </w:p>
    <w:p w14:paraId="30F774AC" w14:textId="77777777" w:rsidR="00C72919" w:rsidRPr="00D21DFA" w:rsidRDefault="00C72919" w:rsidP="00C72919">
      <w:pPr>
        <w:numPr>
          <w:ilvl w:val="0"/>
          <w:numId w:val="1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burnos arba kraujas atkosėtuose skrepliuose, </w:t>
      </w:r>
    </w:p>
    <w:p w14:paraId="2043C154" w14:textId="77777777" w:rsidR="00C72919" w:rsidRPr="00D21DFA" w:rsidRDefault="00C72919" w:rsidP="00C72919">
      <w:pPr>
        <w:numPr>
          <w:ilvl w:val="0"/>
          <w:numId w:val="1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ryškaus (raudono) kraujo atsiradimas išmatose, </w:t>
      </w:r>
    </w:p>
    <w:p w14:paraId="625C7AFF" w14:textId="77777777" w:rsidR="00C72919" w:rsidRPr="00D21DFA" w:rsidRDefault="00C72919" w:rsidP="00C72919">
      <w:pPr>
        <w:numPr>
          <w:ilvl w:val="0"/>
          <w:numId w:val="1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tyrimais nustatytas kraujas išmatose ar šlapime, </w:t>
      </w:r>
    </w:p>
    <w:p w14:paraId="10E76D6B" w14:textId="77777777" w:rsidR="00C72919" w:rsidRPr="00D21DFA" w:rsidRDefault="00C72919" w:rsidP="00C72919">
      <w:pPr>
        <w:numPr>
          <w:ilvl w:val="0"/>
          <w:numId w:val="1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po operacijos pasireiškiantis kraujavimas, įskaitant mėlynes (kraujosruvas) ir patinimą, kraujo ar skysčio išskyras iš chirurginės žaizdos (pjūvio) vietos (žaizdos sekreciją) arba injekcijos vietų, </w:t>
      </w:r>
    </w:p>
    <w:p w14:paraId="195D611D" w14:textId="77777777" w:rsidR="00C72919" w:rsidRPr="00D21DFA" w:rsidRDefault="00C72919" w:rsidP="00C72919">
      <w:pPr>
        <w:numPr>
          <w:ilvl w:val="0"/>
          <w:numId w:val="1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iš </w:t>
      </w:r>
      <w:proofErr w:type="spellStart"/>
      <w:r w:rsidRPr="00D21DFA">
        <w:rPr>
          <w:rFonts w:ascii="Times New Roman" w:eastAsia="Times New Roman" w:hAnsi="Times New Roman" w:cs="Times New Roman"/>
          <w:kern w:val="0"/>
          <w:sz w:val="22"/>
          <w:szCs w:val="20"/>
          <w:lang w:eastAsia="lt-LT" w:bidi="lt-LT"/>
          <w14:ligatures w14:val="none"/>
        </w:rPr>
        <w:t>hemorojinių</w:t>
      </w:r>
      <w:proofErr w:type="spellEnd"/>
      <w:r w:rsidRPr="00D21DFA">
        <w:rPr>
          <w:rFonts w:ascii="Times New Roman" w:eastAsia="Times New Roman" w:hAnsi="Times New Roman" w:cs="Times New Roman"/>
          <w:kern w:val="0"/>
          <w:sz w:val="22"/>
          <w:szCs w:val="20"/>
          <w:lang w:eastAsia="lt-LT" w:bidi="lt-LT"/>
          <w14:ligatures w14:val="none"/>
        </w:rPr>
        <w:t xml:space="preserve"> mazgų, </w:t>
      </w:r>
    </w:p>
    <w:p w14:paraId="2E6354B3" w14:textId="77777777" w:rsidR="00C72919" w:rsidRPr="00D21DFA" w:rsidRDefault="00C72919" w:rsidP="00C72919">
      <w:pPr>
        <w:numPr>
          <w:ilvl w:val="0"/>
          <w:numId w:val="19"/>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raumenis. </w:t>
      </w:r>
    </w:p>
    <w:p w14:paraId="33B53597" w14:textId="77777777" w:rsidR="00C72919" w:rsidRPr="00D21DFA" w:rsidRDefault="00C72919" w:rsidP="00C72919">
      <w:pPr>
        <w:numPr>
          <w:ilvl w:val="0"/>
          <w:numId w:val="5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Niežėjimas. </w:t>
      </w:r>
    </w:p>
    <w:p w14:paraId="49D59E2C" w14:textId="77777777" w:rsidR="00C72919" w:rsidRPr="00D21DFA" w:rsidRDefault="00C72919" w:rsidP="00C72919">
      <w:pPr>
        <w:numPr>
          <w:ilvl w:val="0"/>
          <w:numId w:val="5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Plaukų slinkimas. </w:t>
      </w:r>
    </w:p>
    <w:p w14:paraId="2321E04B" w14:textId="77777777" w:rsidR="00C72919" w:rsidRPr="00D21DFA" w:rsidRDefault="00C72919" w:rsidP="00C72919">
      <w:pPr>
        <w:numPr>
          <w:ilvl w:val="0"/>
          <w:numId w:val="5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Alerginės (padidėjusio jautrumo) reakcijos, kurios gali sukelti: veido, lūpų, burnos, liežuvio ir (arba) ryklės (gerklės) patinimą bei kvėpavimo pasunkėjimą. Jeigu pasireikštų bet kuris iš šių simptomų, </w:t>
      </w:r>
      <w:r w:rsidRPr="00D21DFA">
        <w:rPr>
          <w:rFonts w:ascii="Times New Roman" w:eastAsia="Times New Roman" w:hAnsi="Times New Roman" w:cs="Times New Roman"/>
          <w:b/>
          <w:kern w:val="0"/>
          <w:sz w:val="22"/>
          <w:szCs w:val="20"/>
          <w:lang w:eastAsia="lt-LT" w:bidi="lt-LT"/>
          <w14:ligatures w14:val="none"/>
        </w:rPr>
        <w:t>nedelsdami kreipkitės į gydytoją</w:t>
      </w:r>
      <w:r w:rsidRPr="00D21DFA">
        <w:rPr>
          <w:rFonts w:ascii="Times New Roman" w:eastAsia="Times New Roman" w:hAnsi="Times New Roman" w:cs="Times New Roman"/>
          <w:kern w:val="0"/>
          <w:sz w:val="22"/>
          <w:szCs w:val="20"/>
          <w:lang w:eastAsia="lt-LT" w:bidi="lt-LT"/>
          <w14:ligatures w14:val="none"/>
        </w:rPr>
        <w:t xml:space="preserve">. </w:t>
      </w:r>
    </w:p>
    <w:p w14:paraId="65A65CB5" w14:textId="77777777" w:rsidR="00C72919" w:rsidRPr="00D21DFA" w:rsidRDefault="00C72919" w:rsidP="00C72919">
      <w:pPr>
        <w:numPr>
          <w:ilvl w:val="0"/>
          <w:numId w:val="53"/>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Kraujo tyrimai gali rodyti: </w:t>
      </w:r>
    </w:p>
    <w:p w14:paraId="3A3F8630" w14:textId="77777777" w:rsidR="00C72919" w:rsidRPr="00D21DFA" w:rsidRDefault="00C72919" w:rsidP="00C72919">
      <w:pPr>
        <w:numPr>
          <w:ilvl w:val="0"/>
          <w:numId w:val="2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sutrikusią kepenų veiklą (funkciją), </w:t>
      </w:r>
    </w:p>
    <w:p w14:paraId="320BB1A3" w14:textId="77777777" w:rsidR="00C72919" w:rsidRPr="00D21DFA" w:rsidRDefault="00C72919" w:rsidP="00C72919">
      <w:pPr>
        <w:numPr>
          <w:ilvl w:val="0"/>
          <w:numId w:val="2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kai kurių kepenų fermentų aktyvumą kraujyje, </w:t>
      </w:r>
    </w:p>
    <w:p w14:paraId="05AA77A9" w14:textId="77777777" w:rsidR="00C72919" w:rsidRPr="00D21DFA" w:rsidRDefault="00C72919" w:rsidP="00C72919">
      <w:pPr>
        <w:numPr>
          <w:ilvl w:val="0"/>
          <w:numId w:val="20"/>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padidėjusį </w:t>
      </w:r>
      <w:proofErr w:type="spellStart"/>
      <w:r w:rsidRPr="00D21DFA">
        <w:rPr>
          <w:rFonts w:ascii="Times New Roman" w:eastAsia="Times New Roman" w:hAnsi="Times New Roman" w:cs="Times New Roman"/>
          <w:kern w:val="0"/>
          <w:sz w:val="22"/>
          <w:szCs w:val="20"/>
          <w:lang w:eastAsia="lt-LT" w:bidi="lt-LT"/>
          <w14:ligatures w14:val="none"/>
        </w:rPr>
        <w:t>bilirubino</w:t>
      </w:r>
      <w:proofErr w:type="spellEnd"/>
      <w:r w:rsidRPr="00D21DFA">
        <w:rPr>
          <w:rFonts w:ascii="Times New Roman" w:eastAsia="Times New Roman" w:hAnsi="Times New Roman" w:cs="Times New Roman"/>
          <w:kern w:val="0"/>
          <w:sz w:val="22"/>
          <w:szCs w:val="20"/>
          <w:lang w:eastAsia="lt-LT" w:bidi="lt-LT"/>
          <w14:ligatures w14:val="none"/>
        </w:rPr>
        <w:t xml:space="preserve"> kiekį (tai raudonųjų kraujo ląstelių irimo produktas, kuris gali sukelti odos ir akių pageltimą). </w:t>
      </w:r>
    </w:p>
    <w:p w14:paraId="77BD3FC5"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32445D4E"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Reti šalutinio poveikio reiškiniai (gali pasireikšti rečiau kaip 1 iš 1 000 asmenų) </w:t>
      </w:r>
    </w:p>
    <w:p w14:paraId="03BC532E" w14:textId="77777777" w:rsidR="00C72919" w:rsidRPr="00D21DFA" w:rsidRDefault="00C72919" w:rsidP="00C72919">
      <w:pPr>
        <w:numPr>
          <w:ilvl w:val="0"/>
          <w:numId w:val="54"/>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6ACFB704" w14:textId="77777777" w:rsidR="00C72919" w:rsidRPr="00D21DFA"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į galvos arba nugaros smegenis, </w:t>
      </w:r>
    </w:p>
    <w:p w14:paraId="3DAD1435" w14:textId="77777777" w:rsidR="00C72919" w:rsidRPr="00D21DFA"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iš plaučių.</w:t>
      </w:r>
    </w:p>
    <w:p w14:paraId="33ED038E"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snapToGrid w:val="0"/>
          <w:kern w:val="0"/>
          <w:sz w:val="22"/>
          <w:szCs w:val="20"/>
          <w14:ligatures w14:val="none"/>
        </w:rPr>
      </w:pPr>
    </w:p>
    <w:p w14:paraId="26AE314F" w14:textId="77777777" w:rsidR="00C72919" w:rsidRPr="00D21DFA" w:rsidRDefault="00C72919" w:rsidP="00C72919">
      <w:pPr>
        <w:numPr>
          <w:ilvl w:val="12"/>
          <w:numId w:val="0"/>
        </w:numPr>
        <w:tabs>
          <w:tab w:val="left" w:pos="720"/>
          <w:tab w:val="left" w:pos="9214"/>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Šalutinio poveikio reiškiniai, kurių dažnis nežinomas (negali būti apskaičiuotas pagal turimus duomenis) </w:t>
      </w:r>
    </w:p>
    <w:p w14:paraId="03A66B8F" w14:textId="77777777" w:rsidR="00C72919" w:rsidRPr="00D21DFA" w:rsidRDefault="00C72919" w:rsidP="00C72919">
      <w:pPr>
        <w:numPr>
          <w:ilvl w:val="0"/>
          <w:numId w:val="55"/>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Kraujavimas: </w:t>
      </w:r>
    </w:p>
    <w:p w14:paraId="227907D8" w14:textId="77777777" w:rsidR="00C72919" w:rsidRPr="00D21DFA" w:rsidRDefault="00C72919" w:rsidP="00C72919">
      <w:pPr>
        <w:numPr>
          <w:ilvl w:val="0"/>
          <w:numId w:val="7"/>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b/>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į pilvo ertmę arba į erdvę už pilvo ertmės.</w:t>
      </w:r>
    </w:p>
    <w:p w14:paraId="182EBA78" w14:textId="77777777" w:rsidR="00C72919" w:rsidRPr="00D21DFA" w:rsidRDefault="00C72919" w:rsidP="00C72919">
      <w:pPr>
        <w:numPr>
          <w:ilvl w:val="0"/>
          <w:numId w:val="56"/>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D21DFA">
        <w:rPr>
          <w:rFonts w:ascii="Times New Roman" w:eastAsia="Times New Roman" w:hAnsi="Times New Roman" w:cs="Times New Roman"/>
          <w:kern w:val="0"/>
          <w:sz w:val="22"/>
          <w:szCs w:val="22"/>
          <w:lang w:eastAsia="lt-LT" w:bidi="lt-LT"/>
          <w14:ligatures w14:val="none"/>
        </w:rPr>
        <w:t>Odos išbėrimas su galimu pūslių susiformavimu ir atrodantis kaip maži taikiniai (centre tamsios dėmelės su supančia blyškesne zona bei tamsiu žiedu aplink kraštą) (</w:t>
      </w:r>
      <w:r w:rsidRPr="00D21DFA">
        <w:rPr>
          <w:rFonts w:ascii="Times New Roman" w:eastAsia="Times New Roman" w:hAnsi="Times New Roman" w:cs="Times New Roman"/>
          <w:i/>
          <w:iCs/>
          <w:kern w:val="0"/>
          <w:sz w:val="22"/>
          <w:szCs w:val="22"/>
          <w:lang w:eastAsia="lt-LT" w:bidi="lt-LT"/>
          <w14:ligatures w14:val="none"/>
        </w:rPr>
        <w:t xml:space="preserve">daugiaformė </w:t>
      </w:r>
      <w:proofErr w:type="spellStart"/>
      <w:r w:rsidRPr="00D21DFA">
        <w:rPr>
          <w:rFonts w:ascii="Times New Roman" w:eastAsia="Times New Roman" w:hAnsi="Times New Roman" w:cs="Times New Roman"/>
          <w:i/>
          <w:iCs/>
          <w:kern w:val="0"/>
          <w:sz w:val="22"/>
          <w:szCs w:val="22"/>
          <w:lang w:eastAsia="lt-LT" w:bidi="lt-LT"/>
          <w14:ligatures w14:val="none"/>
        </w:rPr>
        <w:t>eritema</w:t>
      </w:r>
      <w:proofErr w:type="spellEnd"/>
      <w:r w:rsidRPr="00D21DFA">
        <w:rPr>
          <w:rFonts w:ascii="Times New Roman" w:eastAsia="Times New Roman" w:hAnsi="Times New Roman" w:cs="Times New Roman"/>
          <w:kern w:val="0"/>
          <w:sz w:val="22"/>
          <w:szCs w:val="22"/>
          <w:lang w:eastAsia="lt-LT" w:bidi="lt-LT"/>
          <w14:ligatures w14:val="none"/>
        </w:rPr>
        <w:t>).</w:t>
      </w:r>
    </w:p>
    <w:p w14:paraId="53B44EA1" w14:textId="77777777" w:rsidR="00C72919" w:rsidRPr="00D21DFA" w:rsidRDefault="00C72919" w:rsidP="00C72919">
      <w:pPr>
        <w:numPr>
          <w:ilvl w:val="0"/>
          <w:numId w:val="56"/>
        </w:numPr>
        <w:tabs>
          <w:tab w:val="left" w:pos="567"/>
          <w:tab w:val="left" w:pos="9214"/>
        </w:tabs>
        <w:spacing w:after="0" w:line="240" w:lineRule="auto"/>
        <w:ind w:left="567" w:right="-2" w:hanging="567"/>
        <w:contextualSpacing/>
        <w:outlineLvl w:val="0"/>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Kraujagyslių uždegimas (</w:t>
      </w:r>
      <w:proofErr w:type="spellStart"/>
      <w:r w:rsidRPr="00D21DFA">
        <w:rPr>
          <w:rFonts w:ascii="Times New Roman" w:eastAsia="Times New Roman" w:hAnsi="Times New Roman" w:cs="Times New Roman"/>
          <w:kern w:val="0"/>
          <w:sz w:val="22"/>
          <w:szCs w:val="20"/>
          <w:lang w:eastAsia="lt-LT" w:bidi="lt-LT"/>
          <w14:ligatures w14:val="none"/>
        </w:rPr>
        <w:t>vaskulitas</w:t>
      </w:r>
      <w:proofErr w:type="spellEnd"/>
      <w:r w:rsidRPr="00D21DFA">
        <w:rPr>
          <w:rFonts w:ascii="Times New Roman" w:eastAsia="Times New Roman" w:hAnsi="Times New Roman" w:cs="Times New Roman"/>
          <w:kern w:val="0"/>
          <w:sz w:val="22"/>
          <w:szCs w:val="20"/>
          <w:lang w:eastAsia="lt-LT" w:bidi="lt-LT"/>
          <w14:ligatures w14:val="none"/>
        </w:rPr>
        <w:t>), dėl kurio gali atsirasti odos išbėrimas arba taškinės, plokščios, raudonos, apvalios dėmės po odos paviršiumi arba mėlynės (kraujosruvos).</w:t>
      </w:r>
    </w:p>
    <w:p w14:paraId="473969CE" w14:textId="77777777" w:rsidR="00C72919" w:rsidRPr="005E78DD" w:rsidRDefault="00C72919" w:rsidP="00C72919">
      <w:pPr>
        <w:pStyle w:val="Sraopastraipa"/>
        <w:numPr>
          <w:ilvl w:val="0"/>
          <w:numId w:val="56"/>
        </w:numPr>
        <w:spacing w:after="0" w:line="240" w:lineRule="auto"/>
        <w:ind w:left="567" w:hanging="567"/>
        <w:rPr>
          <w:rFonts w:ascii="Times New Roman" w:eastAsia="Times New Roman" w:hAnsi="Times New Roman" w:cs="Times New Roman"/>
          <w:kern w:val="0"/>
          <w:sz w:val="22"/>
          <w:szCs w:val="20"/>
          <w:lang w:eastAsia="lt-LT" w:bidi="lt-LT"/>
          <w14:ligatures w14:val="none"/>
        </w:rPr>
      </w:pPr>
      <w:r w:rsidRPr="00E63B89">
        <w:rPr>
          <w:rFonts w:ascii="Times New Roman" w:eastAsia="Times New Roman" w:hAnsi="Times New Roman" w:cs="Times New Roman"/>
          <w:kern w:val="0"/>
          <w:sz w:val="22"/>
          <w:szCs w:val="20"/>
          <w:lang w:eastAsia="lt-LT" w:bidi="lt-LT"/>
          <w14:ligatures w14:val="none"/>
        </w:rPr>
        <w:t xml:space="preserve">Kraujavimas inkstuose, kartais su krauju šlapime, dėl kurio inkstai negali tinkamai veikti (su antikoaguliantais susijusi </w:t>
      </w:r>
      <w:proofErr w:type="spellStart"/>
      <w:r w:rsidRPr="00E63B89">
        <w:rPr>
          <w:rFonts w:ascii="Times New Roman" w:eastAsia="Times New Roman" w:hAnsi="Times New Roman" w:cs="Times New Roman"/>
          <w:kern w:val="0"/>
          <w:sz w:val="22"/>
          <w:szCs w:val="20"/>
          <w:lang w:eastAsia="lt-LT" w:bidi="lt-LT"/>
          <w14:ligatures w14:val="none"/>
        </w:rPr>
        <w:t>nefropatija</w:t>
      </w:r>
      <w:proofErr w:type="spellEnd"/>
      <w:r w:rsidRPr="00E63B89">
        <w:rPr>
          <w:rFonts w:ascii="Times New Roman" w:eastAsia="Times New Roman" w:hAnsi="Times New Roman" w:cs="Times New Roman"/>
          <w:kern w:val="0"/>
          <w:sz w:val="22"/>
          <w:szCs w:val="20"/>
          <w:lang w:eastAsia="lt-LT" w:bidi="lt-LT"/>
          <w14:ligatures w14:val="none"/>
        </w:rPr>
        <w:t>).</w:t>
      </w:r>
    </w:p>
    <w:p w14:paraId="009CCC39"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1A5345A8" w14:textId="77777777" w:rsidR="00C72919" w:rsidRPr="00AD1A35"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u w:val="single"/>
          <w14:ligatures w14:val="none"/>
        </w:rPr>
      </w:pPr>
      <w:r w:rsidRPr="00AD1A35">
        <w:rPr>
          <w:rFonts w:ascii="Times New Roman" w:eastAsia="Times New Roman" w:hAnsi="Times New Roman" w:cs="Times New Roman"/>
          <w:snapToGrid w:val="0"/>
          <w:kern w:val="0"/>
          <w:sz w:val="22"/>
          <w:szCs w:val="22"/>
          <w:u w:val="single"/>
          <w14:ligatures w14:val="none"/>
        </w:rPr>
        <w:t xml:space="preserve">Papildomas </w:t>
      </w:r>
      <w:r w:rsidRPr="00AD1A35">
        <w:rPr>
          <w:rFonts w:ascii="Times New Roman" w:eastAsia="Times New Roman" w:hAnsi="Times New Roman" w:cs="Times New Roman" w:hint="eastAsia"/>
          <w:snapToGrid w:val="0"/>
          <w:kern w:val="0"/>
          <w:sz w:val="22"/>
          <w:szCs w:val="22"/>
          <w:u w:val="single"/>
          <w14:ligatures w14:val="none"/>
        </w:rPr>
        <w:t>š</w:t>
      </w:r>
      <w:r w:rsidRPr="00AD1A35">
        <w:rPr>
          <w:rFonts w:ascii="Times New Roman" w:eastAsia="Times New Roman" w:hAnsi="Times New Roman" w:cs="Times New Roman"/>
          <w:snapToGrid w:val="0"/>
          <w:kern w:val="0"/>
          <w:sz w:val="22"/>
          <w:szCs w:val="22"/>
          <w:u w:val="single"/>
          <w14:ligatures w14:val="none"/>
        </w:rPr>
        <w:t>alutinis poveikis vaikams ir paaugliams</w:t>
      </w:r>
    </w:p>
    <w:p w14:paraId="07A3F230"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378EC43D"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Jeigu pastebėjote bet kurį iš šių simptomų, </w:t>
      </w:r>
      <w:r w:rsidRPr="00D21DFA">
        <w:rPr>
          <w:rFonts w:ascii="Times New Roman" w:eastAsia="Times New Roman" w:hAnsi="Times New Roman" w:cs="Times New Roman"/>
          <w:b/>
          <w:bCs/>
          <w:snapToGrid w:val="0"/>
          <w:kern w:val="0"/>
          <w:sz w:val="22"/>
          <w:szCs w:val="22"/>
          <w14:ligatures w14:val="none"/>
        </w:rPr>
        <w:t>nedelsdami kreipkitės į vaiko gydytoją</w:t>
      </w:r>
      <w:r w:rsidRPr="00D21DFA">
        <w:rPr>
          <w:rFonts w:ascii="Times New Roman" w:eastAsia="Times New Roman" w:hAnsi="Times New Roman" w:cs="Times New Roman"/>
          <w:snapToGrid w:val="0"/>
          <w:kern w:val="0"/>
          <w:sz w:val="22"/>
          <w:szCs w:val="22"/>
          <w14:ligatures w14:val="none"/>
        </w:rPr>
        <w:t>:</w:t>
      </w:r>
    </w:p>
    <w:p w14:paraId="7B0B1B1B" w14:textId="77777777" w:rsidR="00C72919" w:rsidRPr="00AD1A35" w:rsidRDefault="00C72919" w:rsidP="00C72919">
      <w:pPr>
        <w:numPr>
          <w:ilvl w:val="0"/>
          <w:numId w:val="56"/>
        </w:numPr>
        <w:tabs>
          <w:tab w:val="left" w:pos="567"/>
          <w:tab w:val="left" w:pos="9214"/>
        </w:tabs>
        <w:autoSpaceDE w:val="0"/>
        <w:autoSpaceDN w:val="0"/>
        <w:adjustRightInd w:val="0"/>
        <w:spacing w:after="0" w:line="240" w:lineRule="auto"/>
        <w:ind w:left="567" w:right="-2" w:hanging="567"/>
        <w:contextualSpacing/>
        <w:rPr>
          <w:rFonts w:ascii="Times New Roman" w:eastAsia="Times New Roman" w:hAnsi="Times New Roman" w:cs="Times New Roman"/>
          <w:kern w:val="0"/>
          <w:sz w:val="22"/>
          <w:szCs w:val="22"/>
          <w:lang w:eastAsia="lt-LT" w:bidi="lt-LT"/>
          <w14:ligatures w14:val="none"/>
        </w:rPr>
      </w:pPr>
      <w:r w:rsidRPr="00AD1A35">
        <w:rPr>
          <w:rFonts w:ascii="Times New Roman" w:eastAsia="Times New Roman" w:hAnsi="Times New Roman" w:cs="Times New Roman"/>
          <w:kern w:val="0"/>
          <w:sz w:val="22"/>
          <w:szCs w:val="22"/>
          <w:lang w:eastAsia="lt-LT" w:bidi="lt-LT"/>
          <w14:ligatures w14:val="none"/>
        </w:rPr>
        <w:t>Alergin</w:t>
      </w:r>
      <w:r w:rsidRPr="00AD1A35">
        <w:rPr>
          <w:rFonts w:ascii="Times New Roman" w:eastAsia="Times New Roman" w:hAnsi="Times New Roman" w:cs="Times New Roman" w:hint="eastAsia"/>
          <w:kern w:val="0"/>
          <w:sz w:val="22"/>
          <w:szCs w:val="22"/>
          <w:lang w:eastAsia="lt-LT" w:bidi="lt-LT"/>
          <w14:ligatures w14:val="none"/>
        </w:rPr>
        <w:t>ė</w:t>
      </w:r>
      <w:r w:rsidRPr="00AD1A35">
        <w:rPr>
          <w:rFonts w:ascii="Times New Roman" w:eastAsia="Times New Roman" w:hAnsi="Times New Roman" w:cs="Times New Roman"/>
          <w:kern w:val="0"/>
          <w:sz w:val="22"/>
          <w:szCs w:val="22"/>
          <w:lang w:eastAsia="lt-LT" w:bidi="lt-LT"/>
          <w14:ligatures w14:val="none"/>
        </w:rPr>
        <w:t>s (padid</w:t>
      </w:r>
      <w:r w:rsidRPr="00AD1A35">
        <w:rPr>
          <w:rFonts w:ascii="Times New Roman" w:eastAsia="Times New Roman" w:hAnsi="Times New Roman" w:cs="Times New Roman" w:hint="eastAsia"/>
          <w:kern w:val="0"/>
          <w:sz w:val="22"/>
          <w:szCs w:val="22"/>
          <w:lang w:eastAsia="lt-LT" w:bidi="lt-LT"/>
          <w14:ligatures w14:val="none"/>
        </w:rPr>
        <w:t>ė</w:t>
      </w:r>
      <w:r w:rsidRPr="00AD1A35">
        <w:rPr>
          <w:rFonts w:ascii="Times New Roman" w:eastAsia="Times New Roman" w:hAnsi="Times New Roman" w:cs="Times New Roman"/>
          <w:kern w:val="0"/>
          <w:sz w:val="22"/>
          <w:szCs w:val="22"/>
          <w:lang w:eastAsia="lt-LT" w:bidi="lt-LT"/>
          <w14:ligatures w14:val="none"/>
        </w:rPr>
        <w:t>jusio jautrumo) reakcijos, kurios gali sukelti: veido, l</w:t>
      </w:r>
      <w:r w:rsidRPr="00AD1A35">
        <w:rPr>
          <w:rFonts w:ascii="Times New Roman" w:eastAsia="Times New Roman" w:hAnsi="Times New Roman" w:cs="Times New Roman" w:hint="eastAsia"/>
          <w:kern w:val="0"/>
          <w:sz w:val="22"/>
          <w:szCs w:val="22"/>
          <w:lang w:eastAsia="lt-LT" w:bidi="lt-LT"/>
          <w14:ligatures w14:val="none"/>
        </w:rPr>
        <w:t>ū</w:t>
      </w:r>
      <w:r w:rsidRPr="00AD1A35">
        <w:rPr>
          <w:rFonts w:ascii="Times New Roman" w:eastAsia="Times New Roman" w:hAnsi="Times New Roman" w:cs="Times New Roman"/>
          <w:kern w:val="0"/>
          <w:sz w:val="22"/>
          <w:szCs w:val="22"/>
          <w:lang w:eastAsia="lt-LT" w:bidi="lt-LT"/>
          <w14:ligatures w14:val="none"/>
        </w:rPr>
        <w:t>p</w:t>
      </w:r>
      <w:r w:rsidRPr="00AD1A35">
        <w:rPr>
          <w:rFonts w:ascii="Times New Roman" w:eastAsia="Times New Roman" w:hAnsi="Times New Roman" w:cs="Times New Roman" w:hint="eastAsia"/>
          <w:kern w:val="0"/>
          <w:sz w:val="22"/>
          <w:szCs w:val="22"/>
          <w:lang w:eastAsia="lt-LT" w:bidi="lt-LT"/>
          <w14:ligatures w14:val="none"/>
        </w:rPr>
        <w:t>ų</w:t>
      </w:r>
      <w:r w:rsidRPr="00AD1A35">
        <w:rPr>
          <w:rFonts w:ascii="Times New Roman" w:eastAsia="Times New Roman" w:hAnsi="Times New Roman" w:cs="Times New Roman"/>
          <w:kern w:val="0"/>
          <w:sz w:val="22"/>
          <w:szCs w:val="22"/>
          <w:lang w:eastAsia="lt-LT" w:bidi="lt-LT"/>
          <w14:ligatures w14:val="none"/>
        </w:rPr>
        <w:t>, burnos, lie</w:t>
      </w:r>
      <w:r w:rsidRPr="00AD1A35">
        <w:rPr>
          <w:rFonts w:ascii="Times New Roman" w:eastAsia="Times New Roman" w:hAnsi="Times New Roman" w:cs="Times New Roman" w:hint="eastAsia"/>
          <w:kern w:val="0"/>
          <w:sz w:val="22"/>
          <w:szCs w:val="22"/>
          <w:lang w:eastAsia="lt-LT" w:bidi="lt-LT"/>
          <w14:ligatures w14:val="none"/>
        </w:rPr>
        <w:t>ž</w:t>
      </w:r>
      <w:r w:rsidRPr="00AD1A35">
        <w:rPr>
          <w:rFonts w:ascii="Times New Roman" w:eastAsia="Times New Roman" w:hAnsi="Times New Roman" w:cs="Times New Roman"/>
          <w:kern w:val="0"/>
          <w:sz w:val="22"/>
          <w:szCs w:val="22"/>
          <w:lang w:eastAsia="lt-LT" w:bidi="lt-LT"/>
          <w14:ligatures w14:val="none"/>
        </w:rPr>
        <w:t>uvio ir (arba) gerkl</w:t>
      </w:r>
      <w:r w:rsidRPr="00AD1A35">
        <w:rPr>
          <w:rFonts w:ascii="Times New Roman" w:eastAsia="Times New Roman" w:hAnsi="Times New Roman" w:cs="Times New Roman" w:hint="eastAsia"/>
          <w:kern w:val="0"/>
          <w:sz w:val="22"/>
          <w:szCs w:val="22"/>
          <w:lang w:eastAsia="lt-LT" w:bidi="lt-LT"/>
          <w14:ligatures w14:val="none"/>
        </w:rPr>
        <w:t>ė</w:t>
      </w:r>
      <w:r w:rsidRPr="00AD1A35">
        <w:rPr>
          <w:rFonts w:ascii="Times New Roman" w:eastAsia="Times New Roman" w:hAnsi="Times New Roman" w:cs="Times New Roman"/>
          <w:kern w:val="0"/>
          <w:sz w:val="22"/>
          <w:szCs w:val="22"/>
          <w:lang w:eastAsia="lt-LT" w:bidi="lt-LT"/>
          <w14:ligatures w14:val="none"/>
        </w:rPr>
        <w:t>s patinim</w:t>
      </w:r>
      <w:r w:rsidRPr="00AD1A35">
        <w:rPr>
          <w:rFonts w:ascii="Times New Roman" w:eastAsia="Times New Roman" w:hAnsi="Times New Roman" w:cs="Times New Roman" w:hint="eastAsia"/>
          <w:kern w:val="0"/>
          <w:sz w:val="22"/>
          <w:szCs w:val="22"/>
          <w:lang w:eastAsia="lt-LT" w:bidi="lt-LT"/>
          <w14:ligatures w14:val="none"/>
        </w:rPr>
        <w:t>ą</w:t>
      </w:r>
      <w:r w:rsidRPr="00AD1A35">
        <w:rPr>
          <w:rFonts w:ascii="Times New Roman" w:eastAsia="Times New Roman" w:hAnsi="Times New Roman" w:cs="Times New Roman"/>
          <w:kern w:val="0"/>
          <w:sz w:val="22"/>
          <w:szCs w:val="22"/>
          <w:lang w:eastAsia="lt-LT" w:bidi="lt-LT"/>
          <w14:ligatures w14:val="none"/>
        </w:rPr>
        <w:t xml:space="preserve"> bei kv</w:t>
      </w:r>
      <w:r w:rsidRPr="00AD1A35">
        <w:rPr>
          <w:rFonts w:ascii="Times New Roman" w:eastAsia="Times New Roman" w:hAnsi="Times New Roman" w:cs="Times New Roman" w:hint="eastAsia"/>
          <w:kern w:val="0"/>
          <w:sz w:val="22"/>
          <w:szCs w:val="22"/>
          <w:lang w:eastAsia="lt-LT" w:bidi="lt-LT"/>
          <w14:ligatures w14:val="none"/>
        </w:rPr>
        <w:t>ė</w:t>
      </w:r>
      <w:r w:rsidRPr="00AD1A35">
        <w:rPr>
          <w:rFonts w:ascii="Times New Roman" w:eastAsia="Times New Roman" w:hAnsi="Times New Roman" w:cs="Times New Roman"/>
          <w:kern w:val="0"/>
          <w:sz w:val="22"/>
          <w:szCs w:val="22"/>
          <w:lang w:eastAsia="lt-LT" w:bidi="lt-LT"/>
          <w14:ligatures w14:val="none"/>
        </w:rPr>
        <w:t>pavimo pasunk</w:t>
      </w:r>
      <w:r w:rsidRPr="00AD1A35">
        <w:rPr>
          <w:rFonts w:ascii="Times New Roman" w:eastAsia="Times New Roman" w:hAnsi="Times New Roman" w:cs="Times New Roman" w:hint="eastAsia"/>
          <w:kern w:val="0"/>
          <w:sz w:val="22"/>
          <w:szCs w:val="22"/>
          <w:lang w:eastAsia="lt-LT" w:bidi="lt-LT"/>
          <w14:ligatures w14:val="none"/>
        </w:rPr>
        <w:t>ė</w:t>
      </w:r>
      <w:r w:rsidRPr="00AD1A35">
        <w:rPr>
          <w:rFonts w:ascii="Times New Roman" w:eastAsia="Times New Roman" w:hAnsi="Times New Roman" w:cs="Times New Roman"/>
          <w:kern w:val="0"/>
          <w:sz w:val="22"/>
          <w:szCs w:val="22"/>
          <w:lang w:eastAsia="lt-LT" w:bidi="lt-LT"/>
          <w14:ligatures w14:val="none"/>
        </w:rPr>
        <w:t>jim</w:t>
      </w:r>
      <w:r w:rsidRPr="00AD1A35">
        <w:rPr>
          <w:rFonts w:ascii="Times New Roman" w:eastAsia="Times New Roman" w:hAnsi="Times New Roman" w:cs="Times New Roman" w:hint="eastAsia"/>
          <w:kern w:val="0"/>
          <w:sz w:val="22"/>
          <w:szCs w:val="22"/>
          <w:lang w:eastAsia="lt-LT" w:bidi="lt-LT"/>
          <w14:ligatures w14:val="none"/>
        </w:rPr>
        <w:t>ą</w:t>
      </w:r>
      <w:r w:rsidRPr="00AD1A35">
        <w:rPr>
          <w:rFonts w:ascii="Times New Roman" w:eastAsia="Times New Roman" w:hAnsi="Times New Roman" w:cs="Times New Roman"/>
          <w:kern w:val="0"/>
          <w:sz w:val="22"/>
          <w:szCs w:val="22"/>
          <w:lang w:eastAsia="lt-LT" w:bidi="lt-LT"/>
          <w14:ligatures w14:val="none"/>
        </w:rPr>
        <w:t xml:space="preserve">. </w:t>
      </w:r>
      <w:r w:rsidRPr="00AD1A35">
        <w:rPr>
          <w:rFonts w:ascii="Times New Roman" w:eastAsia="Times New Roman" w:hAnsi="Times New Roman" w:cs="Times New Roman" w:hint="eastAsia"/>
          <w:kern w:val="0"/>
          <w:sz w:val="22"/>
          <w:szCs w:val="22"/>
          <w:lang w:eastAsia="lt-LT" w:bidi="lt-LT"/>
          <w14:ligatures w14:val="none"/>
        </w:rPr>
        <w:t>Š</w:t>
      </w:r>
      <w:r w:rsidRPr="00AD1A35">
        <w:rPr>
          <w:rFonts w:ascii="Times New Roman" w:eastAsia="Times New Roman" w:hAnsi="Times New Roman" w:cs="Times New Roman"/>
          <w:kern w:val="0"/>
          <w:sz w:val="22"/>
          <w:szCs w:val="22"/>
          <w:lang w:eastAsia="lt-LT" w:bidi="lt-LT"/>
          <w14:ligatures w14:val="none"/>
        </w:rPr>
        <w:t xml:space="preserve">is </w:t>
      </w:r>
      <w:r w:rsidRPr="00AD1A35">
        <w:rPr>
          <w:rFonts w:ascii="Times New Roman" w:eastAsia="Times New Roman" w:hAnsi="Times New Roman" w:cs="Times New Roman" w:hint="eastAsia"/>
          <w:kern w:val="0"/>
          <w:sz w:val="22"/>
          <w:szCs w:val="22"/>
          <w:lang w:eastAsia="lt-LT" w:bidi="lt-LT"/>
          <w14:ligatures w14:val="none"/>
        </w:rPr>
        <w:t>š</w:t>
      </w:r>
      <w:r w:rsidRPr="00AD1A35">
        <w:rPr>
          <w:rFonts w:ascii="Times New Roman" w:eastAsia="Times New Roman" w:hAnsi="Times New Roman" w:cs="Times New Roman"/>
          <w:kern w:val="0"/>
          <w:sz w:val="22"/>
          <w:szCs w:val="22"/>
          <w:lang w:eastAsia="lt-LT" w:bidi="lt-LT"/>
          <w14:ligatures w14:val="none"/>
        </w:rPr>
        <w:t>alutinis poveikis yra da</w:t>
      </w:r>
      <w:r w:rsidRPr="00AD1A35">
        <w:rPr>
          <w:rFonts w:ascii="Times New Roman" w:eastAsia="Times New Roman" w:hAnsi="Times New Roman" w:cs="Times New Roman" w:hint="eastAsia"/>
          <w:kern w:val="0"/>
          <w:sz w:val="22"/>
          <w:szCs w:val="22"/>
          <w:lang w:eastAsia="lt-LT" w:bidi="lt-LT"/>
          <w14:ligatures w14:val="none"/>
        </w:rPr>
        <w:t>ž</w:t>
      </w:r>
      <w:r w:rsidRPr="00AD1A35">
        <w:rPr>
          <w:rFonts w:ascii="Times New Roman" w:eastAsia="Times New Roman" w:hAnsi="Times New Roman" w:cs="Times New Roman"/>
          <w:kern w:val="0"/>
          <w:sz w:val="22"/>
          <w:szCs w:val="22"/>
          <w:lang w:eastAsia="lt-LT" w:bidi="lt-LT"/>
          <w14:ligatures w14:val="none"/>
        </w:rPr>
        <w:t>nas (gali pasireik</w:t>
      </w:r>
      <w:r w:rsidRPr="00AD1A35">
        <w:rPr>
          <w:rFonts w:ascii="Times New Roman" w:eastAsia="Times New Roman" w:hAnsi="Times New Roman" w:cs="Times New Roman" w:hint="eastAsia"/>
          <w:kern w:val="0"/>
          <w:sz w:val="22"/>
          <w:szCs w:val="22"/>
          <w:lang w:eastAsia="lt-LT" w:bidi="lt-LT"/>
          <w14:ligatures w14:val="none"/>
        </w:rPr>
        <w:t>š</w:t>
      </w:r>
      <w:r w:rsidRPr="00AD1A35">
        <w:rPr>
          <w:rFonts w:ascii="Times New Roman" w:eastAsia="Times New Roman" w:hAnsi="Times New Roman" w:cs="Times New Roman"/>
          <w:kern w:val="0"/>
          <w:sz w:val="22"/>
          <w:szCs w:val="22"/>
          <w:lang w:eastAsia="lt-LT" w:bidi="lt-LT"/>
          <w14:ligatures w14:val="none"/>
        </w:rPr>
        <w:t>ti re</w:t>
      </w:r>
      <w:r w:rsidRPr="00AD1A35">
        <w:rPr>
          <w:rFonts w:ascii="Times New Roman" w:eastAsia="Times New Roman" w:hAnsi="Times New Roman" w:cs="Times New Roman" w:hint="eastAsia"/>
          <w:kern w:val="0"/>
          <w:sz w:val="22"/>
          <w:szCs w:val="22"/>
          <w:lang w:eastAsia="lt-LT" w:bidi="lt-LT"/>
          <w14:ligatures w14:val="none"/>
        </w:rPr>
        <w:t>č</w:t>
      </w:r>
      <w:r w:rsidRPr="00AD1A35">
        <w:rPr>
          <w:rFonts w:ascii="Times New Roman" w:eastAsia="Times New Roman" w:hAnsi="Times New Roman" w:cs="Times New Roman"/>
          <w:kern w:val="0"/>
          <w:sz w:val="22"/>
          <w:szCs w:val="22"/>
          <w:lang w:eastAsia="lt-LT" w:bidi="lt-LT"/>
          <w14:ligatures w14:val="none"/>
        </w:rPr>
        <w:t>iau kaip 1 i</w:t>
      </w:r>
      <w:r w:rsidRPr="00AD1A35">
        <w:rPr>
          <w:rFonts w:ascii="Times New Roman" w:eastAsia="Times New Roman" w:hAnsi="Times New Roman" w:cs="Times New Roman" w:hint="eastAsia"/>
          <w:kern w:val="0"/>
          <w:sz w:val="22"/>
          <w:szCs w:val="22"/>
          <w:lang w:eastAsia="lt-LT" w:bidi="lt-LT"/>
          <w14:ligatures w14:val="none"/>
        </w:rPr>
        <w:t>š</w:t>
      </w:r>
      <w:r w:rsidRPr="00AD1A35">
        <w:rPr>
          <w:rFonts w:ascii="Times New Roman" w:eastAsia="Times New Roman" w:hAnsi="Times New Roman" w:cs="Times New Roman"/>
          <w:kern w:val="0"/>
          <w:sz w:val="22"/>
          <w:szCs w:val="22"/>
          <w:lang w:eastAsia="lt-LT" w:bidi="lt-LT"/>
          <w14:ligatures w14:val="none"/>
        </w:rPr>
        <w:t xml:space="preserve"> 10 asmen</w:t>
      </w:r>
      <w:r w:rsidRPr="00AD1A35">
        <w:rPr>
          <w:rFonts w:ascii="Times New Roman" w:eastAsia="Times New Roman" w:hAnsi="Times New Roman" w:cs="Times New Roman" w:hint="eastAsia"/>
          <w:kern w:val="0"/>
          <w:sz w:val="22"/>
          <w:szCs w:val="22"/>
          <w:lang w:eastAsia="lt-LT" w:bidi="lt-LT"/>
          <w14:ligatures w14:val="none"/>
        </w:rPr>
        <w:t>ų</w:t>
      </w:r>
      <w:r w:rsidRPr="00AD1A35">
        <w:rPr>
          <w:rFonts w:ascii="Times New Roman" w:eastAsia="Times New Roman" w:hAnsi="Times New Roman" w:cs="Times New Roman"/>
          <w:kern w:val="0"/>
          <w:sz w:val="22"/>
          <w:szCs w:val="22"/>
          <w:lang w:eastAsia="lt-LT" w:bidi="lt-LT"/>
          <w14:ligatures w14:val="none"/>
        </w:rPr>
        <w:t>).</w:t>
      </w:r>
    </w:p>
    <w:p w14:paraId="741BD324"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6A80017D"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Apskritai vaikams ir paaugliams, gydytiems </w:t>
      </w:r>
      <w:proofErr w:type="spellStart"/>
      <w:r w:rsidRPr="00D21DFA">
        <w:rPr>
          <w:rFonts w:ascii="Times New Roman" w:eastAsia="Times New Roman" w:hAnsi="Times New Roman" w:cs="Times New Roman"/>
          <w:snapToGrid w:val="0"/>
          <w:kern w:val="0"/>
          <w:sz w:val="22"/>
          <w:szCs w:val="22"/>
          <w14:ligatures w14:val="none"/>
        </w:rPr>
        <w:t>Apixaban</w:t>
      </w:r>
      <w:proofErr w:type="spellEnd"/>
      <w:r w:rsidRPr="00D21DFA">
        <w:rPr>
          <w:rFonts w:ascii="Times New Roman" w:eastAsia="Times New Roman" w:hAnsi="Times New Roman" w:cs="Times New Roman"/>
          <w:snapToGrid w:val="0"/>
          <w:kern w:val="0"/>
          <w:sz w:val="22"/>
          <w:szCs w:val="22"/>
          <w14:ligatures w14:val="none"/>
        </w:rPr>
        <w:t xml:space="preserve"> </w:t>
      </w:r>
      <w:proofErr w:type="spellStart"/>
      <w:r w:rsidRPr="00D21DFA">
        <w:rPr>
          <w:rFonts w:ascii="Times New Roman" w:eastAsia="Times New Roman" w:hAnsi="Times New Roman" w:cs="Times New Roman"/>
          <w:snapToGrid w:val="0"/>
          <w:kern w:val="0"/>
          <w:sz w:val="22"/>
          <w:szCs w:val="22"/>
          <w14:ligatures w14:val="none"/>
        </w:rPr>
        <w:t>Zentiva</w:t>
      </w:r>
      <w:proofErr w:type="spellEnd"/>
      <w:r w:rsidRPr="00D21DFA">
        <w:rPr>
          <w:rFonts w:ascii="Times New Roman" w:eastAsia="Times New Roman" w:hAnsi="Times New Roman" w:cs="Times New Roman"/>
          <w:snapToGrid w:val="0"/>
          <w:kern w:val="0"/>
          <w:sz w:val="22"/>
          <w:szCs w:val="22"/>
          <w14:ligatures w14:val="none"/>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4BC60A87"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078EA906" w14:textId="77777777" w:rsidR="00C72919" w:rsidRPr="00AD1A35" w:rsidRDefault="00C72919" w:rsidP="00C72919">
      <w:pPr>
        <w:tabs>
          <w:tab w:val="left" w:pos="709"/>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r w:rsidRPr="00AD1A35">
        <w:rPr>
          <w:rFonts w:ascii="Times New Roman" w:eastAsia="Times New Roman" w:hAnsi="Times New Roman" w:cs="Times New Roman"/>
          <w:b/>
          <w:bCs/>
          <w:snapToGrid w:val="0"/>
          <w:kern w:val="0"/>
          <w:sz w:val="22"/>
          <w:szCs w:val="22"/>
          <w14:ligatures w14:val="none"/>
        </w:rPr>
        <w:t>Labai dažni šalutinio poveikio reiškiniai (gali pasireikšti ne rečiau kaip 1 iš 10 asmenų):</w:t>
      </w:r>
    </w:p>
    <w:p w14:paraId="06F705B4" w14:textId="77777777" w:rsidR="00C72919" w:rsidRPr="00AD1A35"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AD1A35">
        <w:rPr>
          <w:rFonts w:ascii="Times New Roman" w:eastAsia="Times New Roman" w:hAnsi="Times New Roman" w:cs="Times New Roman"/>
          <w:snapToGrid w:val="0"/>
          <w:kern w:val="0"/>
          <w:sz w:val="22"/>
          <w:szCs w:val="22"/>
          <w14:ligatures w14:val="none"/>
        </w:rPr>
        <w:t xml:space="preserve">Kraujavimas, </w:t>
      </w:r>
      <w:r w:rsidRPr="00AD1A35">
        <w:rPr>
          <w:rFonts w:ascii="Times New Roman" w:eastAsia="Times New Roman" w:hAnsi="Times New Roman" w:cs="Times New Roman" w:hint="eastAsia"/>
          <w:snapToGrid w:val="0"/>
          <w:kern w:val="0"/>
          <w:sz w:val="22"/>
          <w:szCs w:val="22"/>
          <w14:ligatures w14:val="none"/>
        </w:rPr>
        <w:t>į</w:t>
      </w:r>
      <w:r w:rsidRPr="00AD1A35">
        <w:rPr>
          <w:rFonts w:ascii="Times New Roman" w:eastAsia="Times New Roman" w:hAnsi="Times New Roman" w:cs="Times New Roman"/>
          <w:snapToGrid w:val="0"/>
          <w:kern w:val="0"/>
          <w:sz w:val="22"/>
          <w:szCs w:val="22"/>
          <w14:ligatures w14:val="none"/>
        </w:rPr>
        <w:t>skaitant:</w:t>
      </w:r>
    </w:p>
    <w:p w14:paraId="4DA2788C"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kraujavim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mak</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ties;</w:t>
      </w:r>
    </w:p>
    <w:p w14:paraId="6CF76880" w14:textId="77777777" w:rsidR="00C72919" w:rsidRPr="00D21DFA"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kraujavim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nosies.</w:t>
      </w:r>
    </w:p>
    <w:p w14:paraId="6A70E7F0" w14:textId="77777777" w:rsidR="00C72919" w:rsidRPr="00AD1A35" w:rsidRDefault="00C72919" w:rsidP="00C72919">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p>
    <w:p w14:paraId="087EE2B1"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Dažni šalutinio poveikio reiškiniai (gali pasireikšti rečiau kaip 1 iš 10 asmenų)</w:t>
      </w:r>
    </w:p>
    <w:p w14:paraId="06CB677D" w14:textId="77777777" w:rsidR="00C72919" w:rsidRPr="00D21DFA"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 įskaitant:</w:t>
      </w:r>
    </w:p>
    <w:p w14:paraId="444DC8F4"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kraujavim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danten</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w:t>
      </w:r>
    </w:p>
    <w:p w14:paraId="7723085C"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krauj</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lapime;</w:t>
      </w:r>
    </w:p>
    <w:p w14:paraId="1604BBD1"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m</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lyni</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(kraujosruv</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atsiradim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ir patinim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w:t>
      </w:r>
    </w:p>
    <w:p w14:paraId="4EA60748"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kraujavim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w:t>
      </w:r>
      <w:r w:rsidRPr="00AD1A35">
        <w:rPr>
          <w:rFonts w:ascii="Times New Roman" w:eastAsia="Times New Roman" w:hAnsi="Times New Roman" w:cs="Times New Roman" w:hint="eastAsia"/>
          <w:kern w:val="0"/>
          <w:sz w:val="22"/>
          <w:szCs w:val="20"/>
          <w:lang w:eastAsia="lt-LT" w:bidi="lt-LT"/>
          <w14:ligatures w14:val="none"/>
        </w:rPr>
        <w:t>ž</w:t>
      </w:r>
      <w:r w:rsidRPr="00AD1A35">
        <w:rPr>
          <w:rFonts w:ascii="Times New Roman" w:eastAsia="Times New Roman" w:hAnsi="Times New Roman" w:cs="Times New Roman"/>
          <w:kern w:val="0"/>
          <w:sz w:val="22"/>
          <w:szCs w:val="20"/>
          <w:lang w:eastAsia="lt-LT" w:bidi="lt-LT"/>
          <w14:ligatures w14:val="none"/>
        </w:rPr>
        <w:t xml:space="preserve">arnyno arba tiesiosios </w:t>
      </w:r>
      <w:r w:rsidRPr="00AD1A35">
        <w:rPr>
          <w:rFonts w:ascii="Times New Roman" w:eastAsia="Times New Roman" w:hAnsi="Times New Roman" w:cs="Times New Roman" w:hint="eastAsia"/>
          <w:kern w:val="0"/>
          <w:sz w:val="22"/>
          <w:szCs w:val="20"/>
          <w:lang w:eastAsia="lt-LT" w:bidi="lt-LT"/>
          <w14:ligatures w14:val="none"/>
        </w:rPr>
        <w:t>ž</w:t>
      </w:r>
      <w:r w:rsidRPr="00AD1A35">
        <w:rPr>
          <w:rFonts w:ascii="Times New Roman" w:eastAsia="Times New Roman" w:hAnsi="Times New Roman" w:cs="Times New Roman"/>
          <w:kern w:val="0"/>
          <w:sz w:val="22"/>
          <w:szCs w:val="20"/>
          <w:lang w:eastAsia="lt-LT" w:bidi="lt-LT"/>
          <w14:ligatures w14:val="none"/>
        </w:rPr>
        <w:t>arnos;</w:t>
      </w:r>
    </w:p>
    <w:p w14:paraId="52724480"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ry</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kaus (raudono) kraujo atsiradim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matose;</w:t>
      </w:r>
    </w:p>
    <w:p w14:paraId="04BAB932"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po operacijos pasirei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kiant</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kraujavim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skaitant m</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lynes (kraujosruvas) ir patinim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w:t>
      </w:r>
    </w:p>
    <w:p w14:paraId="0A5F6CB6" w14:textId="77777777" w:rsidR="00C72919" w:rsidRPr="00AD1A35" w:rsidRDefault="00C72919" w:rsidP="00C72919">
      <w:pPr>
        <w:tabs>
          <w:tab w:val="left" w:pos="567"/>
          <w:tab w:val="left" w:pos="1134"/>
          <w:tab w:val="left" w:pos="9214"/>
        </w:tabs>
        <w:spacing w:after="0" w:line="240" w:lineRule="auto"/>
        <w:ind w:left="1134" w:right="-2"/>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 xml:space="preserve">kraujo </w:t>
      </w:r>
      <w:r>
        <w:rPr>
          <w:rFonts w:ascii="Times New Roman" w:eastAsia="Times New Roman" w:hAnsi="Times New Roman" w:cs="Times New Roman"/>
          <w:kern w:val="0"/>
          <w:sz w:val="22"/>
          <w:szCs w:val="20"/>
          <w:lang w:eastAsia="lt-LT" w:bidi="lt-LT"/>
          <w14:ligatures w14:val="none"/>
        </w:rPr>
        <w:t>ar skysčio</w:t>
      </w:r>
      <w:r w:rsidRPr="00AD1A35">
        <w:rPr>
          <w:rFonts w:ascii="Times New Roman" w:eastAsia="Times New Roman" w:hAnsi="Times New Roman" w:cs="Times New Roman"/>
          <w:kern w:val="0"/>
          <w:sz w:val="22"/>
          <w:szCs w:val="20"/>
          <w:lang w:eastAsia="lt-LT" w:bidi="lt-LT"/>
          <w14:ligatures w14:val="none"/>
        </w:rPr>
        <w:t xml:space="preserve"> sunkim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si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chirurgin</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 xml:space="preserve">s </w:t>
      </w:r>
      <w:r w:rsidRPr="00AD1A35">
        <w:rPr>
          <w:rFonts w:ascii="Times New Roman" w:eastAsia="Times New Roman" w:hAnsi="Times New Roman" w:cs="Times New Roman" w:hint="eastAsia"/>
          <w:kern w:val="0"/>
          <w:sz w:val="22"/>
          <w:szCs w:val="20"/>
          <w:lang w:eastAsia="lt-LT" w:bidi="lt-LT"/>
          <w14:ligatures w14:val="none"/>
        </w:rPr>
        <w:t>ž</w:t>
      </w:r>
      <w:r w:rsidRPr="00AD1A35">
        <w:rPr>
          <w:rFonts w:ascii="Times New Roman" w:eastAsia="Times New Roman" w:hAnsi="Times New Roman" w:cs="Times New Roman"/>
          <w:kern w:val="0"/>
          <w:sz w:val="22"/>
          <w:szCs w:val="20"/>
          <w:lang w:eastAsia="lt-LT" w:bidi="lt-LT"/>
          <w14:ligatures w14:val="none"/>
        </w:rPr>
        <w:t>aizdos (pj</w:t>
      </w:r>
      <w:r w:rsidRPr="00AD1A35">
        <w:rPr>
          <w:rFonts w:ascii="Times New Roman" w:eastAsia="Times New Roman" w:hAnsi="Times New Roman" w:cs="Times New Roman" w:hint="eastAsia"/>
          <w:kern w:val="0"/>
          <w:sz w:val="22"/>
          <w:szCs w:val="20"/>
          <w:lang w:eastAsia="lt-LT" w:bidi="lt-LT"/>
          <w14:ligatures w14:val="none"/>
        </w:rPr>
        <w:t>ū</w:t>
      </w:r>
      <w:r w:rsidRPr="00AD1A35">
        <w:rPr>
          <w:rFonts w:ascii="Times New Roman" w:eastAsia="Times New Roman" w:hAnsi="Times New Roman" w:cs="Times New Roman"/>
          <w:kern w:val="0"/>
          <w:sz w:val="22"/>
          <w:szCs w:val="20"/>
          <w:lang w:eastAsia="lt-LT" w:bidi="lt-LT"/>
          <w14:ligatures w14:val="none"/>
        </w:rPr>
        <w:t>vio) vietos (</w:t>
      </w:r>
      <w:r w:rsidRPr="00AD1A35">
        <w:rPr>
          <w:rFonts w:ascii="Times New Roman" w:eastAsia="Times New Roman" w:hAnsi="Times New Roman" w:cs="Times New Roman" w:hint="eastAsia"/>
          <w:kern w:val="0"/>
          <w:sz w:val="22"/>
          <w:szCs w:val="20"/>
          <w:lang w:eastAsia="lt-LT" w:bidi="lt-LT"/>
          <w14:ligatures w14:val="none"/>
        </w:rPr>
        <w:t>ž</w:t>
      </w:r>
      <w:r w:rsidRPr="00AD1A35">
        <w:rPr>
          <w:rFonts w:ascii="Times New Roman" w:eastAsia="Times New Roman" w:hAnsi="Times New Roman" w:cs="Times New Roman"/>
          <w:kern w:val="0"/>
          <w:sz w:val="22"/>
          <w:szCs w:val="20"/>
          <w:lang w:eastAsia="lt-LT" w:bidi="lt-LT"/>
          <w14:ligatures w14:val="none"/>
        </w:rPr>
        <w:t>aizdos sekrecij</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arba injekcijos</w:t>
      </w:r>
      <w:r w:rsidRPr="00D21DFA">
        <w:rPr>
          <w:rFonts w:ascii="Times New Roman" w:eastAsia="Times New Roman" w:hAnsi="Times New Roman" w:cs="Times New Roman"/>
          <w:kern w:val="0"/>
          <w:sz w:val="22"/>
          <w:szCs w:val="20"/>
          <w:lang w:eastAsia="lt-LT" w:bidi="lt-LT"/>
          <w14:ligatures w14:val="none"/>
        </w:rPr>
        <w:t xml:space="preserve"> </w:t>
      </w:r>
      <w:r w:rsidRPr="00AD1A35">
        <w:rPr>
          <w:rFonts w:ascii="Times New Roman" w:eastAsia="Times New Roman" w:hAnsi="Times New Roman" w:cs="Times New Roman"/>
          <w:kern w:val="0"/>
          <w:sz w:val="22"/>
          <w:szCs w:val="20"/>
          <w:lang w:eastAsia="lt-LT" w:bidi="lt-LT"/>
          <w14:ligatures w14:val="none"/>
        </w:rPr>
        <w:t>viet</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w:t>
      </w:r>
    </w:p>
    <w:p w14:paraId="09DA48C7" w14:textId="77777777" w:rsidR="00C72919" w:rsidRPr="00D21DFA"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Plaukų slinkimas;</w:t>
      </w:r>
    </w:p>
    <w:p w14:paraId="1626B8C9" w14:textId="77777777" w:rsidR="00C72919" w:rsidRPr="00D21DFA"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Mažakraujystė, dėl kurios gali pasireikšti nuovargis ar blyškumas;</w:t>
      </w:r>
    </w:p>
    <w:p w14:paraId="668BBD3A" w14:textId="77777777" w:rsidR="00C72919" w:rsidRPr="00D21DFA"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Sumažėjęs trombocitų (kraujo plokštelių) skaičius vaiko kraujyje (dėl ko gali sutrikti krešėjimas);</w:t>
      </w:r>
    </w:p>
    <w:p w14:paraId="19E73B7B" w14:textId="77777777" w:rsidR="00C72919" w:rsidRPr="00D21DFA"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Pykinimas (šleikštulys);</w:t>
      </w:r>
    </w:p>
    <w:p w14:paraId="56E19641" w14:textId="77777777" w:rsidR="00C72919" w:rsidRPr="00D21DFA"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Odos išbėrimas;</w:t>
      </w:r>
    </w:p>
    <w:p w14:paraId="274E1AC6" w14:textId="77777777" w:rsidR="00C72919" w:rsidRPr="00D21DFA"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Niežulys;</w:t>
      </w:r>
    </w:p>
    <w:p w14:paraId="7A65EBA1" w14:textId="77777777" w:rsidR="00C72919" w:rsidRPr="00AD1A35"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Sumažėjęs kraujospūdis, dėl ko vaikas gali jausti silpnumą (alpti) ar gali padažnėti širdies </w:t>
      </w:r>
      <w:r w:rsidRPr="00AD1A35">
        <w:rPr>
          <w:rFonts w:ascii="Times New Roman" w:eastAsia="Times New Roman" w:hAnsi="Times New Roman" w:cs="Times New Roman"/>
          <w:snapToGrid w:val="0"/>
          <w:kern w:val="0"/>
          <w:sz w:val="22"/>
          <w:szCs w:val="22"/>
          <w14:ligatures w14:val="none"/>
        </w:rPr>
        <w:t>susitraukim</w:t>
      </w:r>
      <w:r w:rsidRPr="00AD1A35">
        <w:rPr>
          <w:rFonts w:ascii="Times New Roman" w:eastAsia="Times New Roman" w:hAnsi="Times New Roman" w:cs="Times New Roman" w:hint="eastAsia"/>
          <w:snapToGrid w:val="0"/>
          <w:kern w:val="0"/>
          <w:sz w:val="22"/>
          <w:szCs w:val="22"/>
          <w14:ligatures w14:val="none"/>
        </w:rPr>
        <w:t>ų</w:t>
      </w:r>
      <w:r w:rsidRPr="00AD1A35">
        <w:rPr>
          <w:rFonts w:ascii="Times New Roman" w:eastAsia="Times New Roman" w:hAnsi="Times New Roman" w:cs="Times New Roman"/>
          <w:snapToGrid w:val="0"/>
          <w:kern w:val="0"/>
          <w:sz w:val="22"/>
          <w:szCs w:val="22"/>
          <w14:ligatures w14:val="none"/>
        </w:rPr>
        <w:t xml:space="preserve"> ritmas (pulsas);</w:t>
      </w:r>
    </w:p>
    <w:p w14:paraId="330D6731" w14:textId="77777777" w:rsidR="00C72919" w:rsidRPr="00D21DFA"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Kraujo tyrimų pokyčiai, kurie gali rodyti:</w:t>
      </w:r>
    </w:p>
    <w:p w14:paraId="243C8544"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sutrikusi</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kepen</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veikl</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w:t>
      </w:r>
    </w:p>
    <w:p w14:paraId="40D1399A"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padid</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jus</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kai kuri</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kepen</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ferment</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aktyvum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w:t>
      </w:r>
    </w:p>
    <w:p w14:paraId="359B8FC1"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lastRenderedPageBreak/>
        <w:t>padid</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jus</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alaninaminotransferaz</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s (ALT) aktyvum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w:t>
      </w:r>
    </w:p>
    <w:p w14:paraId="2BE6AB8B"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p>
    <w:p w14:paraId="4B4FB176"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b/>
          <w:bCs/>
          <w:snapToGrid w:val="0"/>
          <w:kern w:val="0"/>
          <w:sz w:val="22"/>
          <w:szCs w:val="22"/>
          <w14:ligatures w14:val="none"/>
        </w:rPr>
      </w:pPr>
      <w:r w:rsidRPr="00D21DFA">
        <w:rPr>
          <w:rFonts w:ascii="Times New Roman" w:eastAsia="Times New Roman" w:hAnsi="Times New Roman" w:cs="Times New Roman"/>
          <w:b/>
          <w:bCs/>
          <w:snapToGrid w:val="0"/>
          <w:kern w:val="0"/>
          <w:sz w:val="22"/>
          <w:szCs w:val="22"/>
          <w14:ligatures w14:val="none"/>
        </w:rPr>
        <w:t>Šalutinio poveikio reiškiniai, kurių dažnis nežinomas</w:t>
      </w:r>
      <w:r w:rsidRPr="00D21DFA" w:rsidDel="00F44B27">
        <w:rPr>
          <w:rFonts w:ascii="Times New Roman" w:eastAsia="Times New Roman" w:hAnsi="Times New Roman" w:cs="Times New Roman"/>
          <w:b/>
          <w:bCs/>
          <w:snapToGrid w:val="0"/>
          <w:kern w:val="0"/>
          <w:sz w:val="22"/>
          <w:szCs w:val="22"/>
          <w14:ligatures w14:val="none"/>
        </w:rPr>
        <w:t xml:space="preserve"> </w:t>
      </w:r>
      <w:r w:rsidRPr="00D21DFA">
        <w:rPr>
          <w:rFonts w:ascii="Times New Roman" w:eastAsia="Times New Roman" w:hAnsi="Times New Roman" w:cs="Times New Roman"/>
          <w:b/>
          <w:bCs/>
          <w:snapToGrid w:val="0"/>
          <w:kern w:val="0"/>
          <w:sz w:val="22"/>
          <w:szCs w:val="22"/>
          <w14:ligatures w14:val="none"/>
        </w:rPr>
        <w:t>(negali būti apskaičiuotas pagal turimus duomenis)</w:t>
      </w:r>
    </w:p>
    <w:p w14:paraId="4B57DE06" w14:textId="77777777" w:rsidR="00C72919" w:rsidRPr="00D21DFA"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Kraujavimas:</w:t>
      </w:r>
    </w:p>
    <w:p w14:paraId="04ED6413"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pilvo ertm</w:t>
      </w:r>
      <w:r w:rsidRPr="00AD1A35">
        <w:rPr>
          <w:rFonts w:ascii="Times New Roman" w:eastAsia="Times New Roman" w:hAnsi="Times New Roman" w:cs="Times New Roman" w:hint="eastAsia"/>
          <w:kern w:val="0"/>
          <w:sz w:val="22"/>
          <w:szCs w:val="20"/>
          <w:lang w:eastAsia="lt-LT" w:bidi="lt-LT"/>
          <w14:ligatures w14:val="none"/>
        </w:rPr>
        <w:t>ę</w:t>
      </w:r>
      <w:r w:rsidRPr="00AD1A35">
        <w:rPr>
          <w:rFonts w:ascii="Times New Roman" w:eastAsia="Times New Roman" w:hAnsi="Times New Roman" w:cs="Times New Roman"/>
          <w:kern w:val="0"/>
          <w:sz w:val="22"/>
          <w:szCs w:val="20"/>
          <w:lang w:eastAsia="lt-LT" w:bidi="lt-LT"/>
          <w14:ligatures w14:val="none"/>
        </w:rPr>
        <w:t xml:space="preserve"> arba </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aplink pilvo ertm</w:t>
      </w:r>
      <w:r w:rsidRPr="00AD1A35">
        <w:rPr>
          <w:rFonts w:ascii="Times New Roman" w:eastAsia="Times New Roman" w:hAnsi="Times New Roman" w:cs="Times New Roman" w:hint="eastAsia"/>
          <w:kern w:val="0"/>
          <w:sz w:val="22"/>
          <w:szCs w:val="20"/>
          <w:lang w:eastAsia="lt-LT" w:bidi="lt-LT"/>
          <w14:ligatures w14:val="none"/>
        </w:rPr>
        <w:t>ę</w:t>
      </w:r>
      <w:r w:rsidRPr="00AD1A35">
        <w:rPr>
          <w:rFonts w:ascii="Times New Roman" w:eastAsia="Times New Roman" w:hAnsi="Times New Roman" w:cs="Times New Roman"/>
          <w:kern w:val="0"/>
          <w:sz w:val="22"/>
          <w:szCs w:val="20"/>
          <w:lang w:eastAsia="lt-LT" w:bidi="lt-LT"/>
          <w14:ligatures w14:val="none"/>
        </w:rPr>
        <w:t xml:space="preserve"> esan</w:t>
      </w:r>
      <w:r w:rsidRPr="00AD1A35">
        <w:rPr>
          <w:rFonts w:ascii="Times New Roman" w:eastAsia="Times New Roman" w:hAnsi="Times New Roman" w:cs="Times New Roman" w:hint="eastAsia"/>
          <w:kern w:val="0"/>
          <w:sz w:val="22"/>
          <w:szCs w:val="20"/>
          <w:lang w:eastAsia="lt-LT" w:bidi="lt-LT"/>
          <w14:ligatures w14:val="none"/>
        </w:rPr>
        <w:t>č</w:t>
      </w:r>
      <w:r w:rsidRPr="00AD1A35">
        <w:rPr>
          <w:rFonts w:ascii="Times New Roman" w:eastAsia="Times New Roman" w:hAnsi="Times New Roman" w:cs="Times New Roman"/>
          <w:kern w:val="0"/>
          <w:sz w:val="22"/>
          <w:szCs w:val="20"/>
          <w:lang w:eastAsia="lt-LT" w:bidi="lt-LT"/>
          <w14:ligatures w14:val="none"/>
        </w:rPr>
        <w:t>i</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ertm</w:t>
      </w:r>
      <w:r w:rsidRPr="00AD1A35">
        <w:rPr>
          <w:rFonts w:ascii="Times New Roman" w:eastAsia="Times New Roman" w:hAnsi="Times New Roman" w:cs="Times New Roman" w:hint="eastAsia"/>
          <w:kern w:val="0"/>
          <w:sz w:val="22"/>
          <w:szCs w:val="20"/>
          <w:lang w:eastAsia="lt-LT" w:bidi="lt-LT"/>
          <w14:ligatures w14:val="none"/>
        </w:rPr>
        <w:t>ę</w:t>
      </w:r>
      <w:r w:rsidRPr="00AD1A35">
        <w:rPr>
          <w:rFonts w:ascii="Times New Roman" w:eastAsia="Times New Roman" w:hAnsi="Times New Roman" w:cs="Times New Roman"/>
          <w:kern w:val="0"/>
          <w:sz w:val="22"/>
          <w:szCs w:val="20"/>
          <w:lang w:eastAsia="lt-LT" w:bidi="lt-LT"/>
          <w14:ligatures w14:val="none"/>
        </w:rPr>
        <w:t>;</w:t>
      </w:r>
    </w:p>
    <w:p w14:paraId="2224E2DA"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skrandyje;</w:t>
      </w:r>
    </w:p>
    <w:p w14:paraId="7C1F96A4"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akis;</w:t>
      </w:r>
    </w:p>
    <w:p w14:paraId="62E2FC6D"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burnos;</w:t>
      </w:r>
    </w:p>
    <w:p w14:paraId="38FABC56"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w:t>
      </w:r>
      <w:proofErr w:type="spellStart"/>
      <w:r w:rsidRPr="00AD1A35">
        <w:rPr>
          <w:rFonts w:ascii="Times New Roman" w:eastAsia="Times New Roman" w:hAnsi="Times New Roman" w:cs="Times New Roman"/>
          <w:kern w:val="0"/>
          <w:sz w:val="22"/>
          <w:szCs w:val="20"/>
          <w:lang w:eastAsia="lt-LT" w:bidi="lt-LT"/>
          <w14:ligatures w14:val="none"/>
        </w:rPr>
        <w:t>hemoroid</w:t>
      </w:r>
      <w:r w:rsidRPr="00AD1A35">
        <w:rPr>
          <w:rFonts w:ascii="Times New Roman" w:eastAsia="Times New Roman" w:hAnsi="Times New Roman" w:cs="Times New Roman" w:hint="eastAsia"/>
          <w:kern w:val="0"/>
          <w:sz w:val="22"/>
          <w:szCs w:val="20"/>
          <w:lang w:eastAsia="lt-LT" w:bidi="lt-LT"/>
          <w14:ligatures w14:val="none"/>
        </w:rPr>
        <w:t>ų</w:t>
      </w:r>
      <w:proofErr w:type="spellEnd"/>
      <w:r w:rsidRPr="00AD1A35">
        <w:rPr>
          <w:rFonts w:ascii="Times New Roman" w:eastAsia="Times New Roman" w:hAnsi="Times New Roman" w:cs="Times New Roman"/>
          <w:kern w:val="0"/>
          <w:sz w:val="22"/>
          <w:szCs w:val="20"/>
          <w:lang w:eastAsia="lt-LT" w:bidi="lt-LT"/>
          <w14:ligatures w14:val="none"/>
        </w:rPr>
        <w:t xml:space="preserve"> (tiesiosios </w:t>
      </w:r>
      <w:r w:rsidRPr="00AD1A35">
        <w:rPr>
          <w:rFonts w:ascii="Times New Roman" w:eastAsia="Times New Roman" w:hAnsi="Times New Roman" w:cs="Times New Roman" w:hint="eastAsia"/>
          <w:kern w:val="0"/>
          <w:sz w:val="22"/>
          <w:szCs w:val="20"/>
          <w:lang w:eastAsia="lt-LT" w:bidi="lt-LT"/>
          <w14:ligatures w14:val="none"/>
        </w:rPr>
        <w:t>ž</w:t>
      </w:r>
      <w:r w:rsidRPr="00AD1A35">
        <w:rPr>
          <w:rFonts w:ascii="Times New Roman" w:eastAsia="Times New Roman" w:hAnsi="Times New Roman" w:cs="Times New Roman"/>
          <w:kern w:val="0"/>
          <w:sz w:val="22"/>
          <w:szCs w:val="20"/>
          <w:lang w:eastAsia="lt-LT" w:bidi="lt-LT"/>
          <w14:ligatures w14:val="none"/>
        </w:rPr>
        <w:t>arnos ven</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mazgini</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 xml:space="preserve">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sipl</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tim</w:t>
      </w:r>
      <w:r w:rsidRPr="00AD1A35">
        <w:rPr>
          <w:rFonts w:ascii="Times New Roman" w:eastAsia="Times New Roman" w:hAnsi="Times New Roman" w:cs="Times New Roman" w:hint="eastAsia"/>
          <w:kern w:val="0"/>
          <w:sz w:val="22"/>
          <w:szCs w:val="20"/>
          <w:lang w:eastAsia="lt-LT" w:bidi="lt-LT"/>
          <w14:ligatures w14:val="none"/>
        </w:rPr>
        <w:t>ų</w:t>
      </w:r>
      <w:r w:rsidRPr="00AD1A35">
        <w:rPr>
          <w:rFonts w:ascii="Times New Roman" w:eastAsia="Times New Roman" w:hAnsi="Times New Roman" w:cs="Times New Roman"/>
          <w:kern w:val="0"/>
          <w:sz w:val="22"/>
          <w:szCs w:val="20"/>
          <w:lang w:eastAsia="lt-LT" w:bidi="lt-LT"/>
          <w14:ligatures w14:val="none"/>
        </w:rPr>
        <w:t>);</w:t>
      </w:r>
    </w:p>
    <w:p w14:paraId="061807D0"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 burnos arba kraujas atkos</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tuose skrepliuose;</w:t>
      </w:r>
    </w:p>
    <w:p w14:paraId="62F05E7F"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galvos arba nugaros smegenis;</w:t>
      </w:r>
    </w:p>
    <w:p w14:paraId="3A662739"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plau</w:t>
      </w:r>
      <w:r w:rsidRPr="00AD1A35">
        <w:rPr>
          <w:rFonts w:ascii="Times New Roman" w:eastAsia="Times New Roman" w:hAnsi="Times New Roman" w:cs="Times New Roman" w:hint="eastAsia"/>
          <w:kern w:val="0"/>
          <w:sz w:val="22"/>
          <w:szCs w:val="20"/>
          <w:lang w:eastAsia="lt-LT" w:bidi="lt-LT"/>
          <w14:ligatures w14:val="none"/>
        </w:rPr>
        <w:t>č</w:t>
      </w:r>
      <w:r w:rsidRPr="00AD1A35">
        <w:rPr>
          <w:rFonts w:ascii="Times New Roman" w:eastAsia="Times New Roman" w:hAnsi="Times New Roman" w:cs="Times New Roman"/>
          <w:kern w:val="0"/>
          <w:sz w:val="22"/>
          <w:szCs w:val="20"/>
          <w:lang w:eastAsia="lt-LT" w:bidi="lt-LT"/>
          <w14:ligatures w14:val="none"/>
        </w:rPr>
        <w:t>iuose;</w:t>
      </w:r>
    </w:p>
    <w:p w14:paraId="7BFB7D8F"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raumenis;</w:t>
      </w:r>
    </w:p>
    <w:p w14:paraId="7A0CDE91" w14:textId="77777777" w:rsidR="00C72919" w:rsidRPr="00AD1A35"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 xml:space="preserve">Odos išbėrimas, dėl kurio gali susidaryti pūslės arba dėmės, atrodančios kaip maži taikiniai </w:t>
      </w:r>
      <w:r w:rsidRPr="00AD1A35">
        <w:rPr>
          <w:rFonts w:ascii="Times New Roman" w:eastAsia="Times New Roman" w:hAnsi="Times New Roman" w:cs="Times New Roman"/>
          <w:snapToGrid w:val="0"/>
          <w:kern w:val="0"/>
          <w:sz w:val="22"/>
          <w:szCs w:val="22"/>
          <w14:ligatures w14:val="none"/>
        </w:rPr>
        <w:t>(tamsus ta</w:t>
      </w:r>
      <w:r w:rsidRPr="00AD1A35">
        <w:rPr>
          <w:rFonts w:ascii="Times New Roman" w:eastAsia="Times New Roman" w:hAnsi="Times New Roman" w:cs="Times New Roman" w:hint="eastAsia"/>
          <w:snapToGrid w:val="0"/>
          <w:kern w:val="0"/>
          <w:sz w:val="22"/>
          <w:szCs w:val="22"/>
          <w14:ligatures w14:val="none"/>
        </w:rPr>
        <w:t>š</w:t>
      </w:r>
      <w:r w:rsidRPr="00AD1A35">
        <w:rPr>
          <w:rFonts w:ascii="Times New Roman" w:eastAsia="Times New Roman" w:hAnsi="Times New Roman" w:cs="Times New Roman"/>
          <w:snapToGrid w:val="0"/>
          <w:kern w:val="0"/>
          <w:sz w:val="22"/>
          <w:szCs w:val="22"/>
          <w14:ligatures w14:val="none"/>
        </w:rPr>
        <w:t xml:space="preserve">kas viduryje, apjuostas </w:t>
      </w:r>
      <w:r w:rsidRPr="00AD1A35">
        <w:rPr>
          <w:rFonts w:ascii="Times New Roman" w:eastAsia="Times New Roman" w:hAnsi="Times New Roman" w:cs="Times New Roman" w:hint="eastAsia"/>
          <w:snapToGrid w:val="0"/>
          <w:kern w:val="0"/>
          <w:sz w:val="22"/>
          <w:szCs w:val="22"/>
          <w14:ligatures w14:val="none"/>
        </w:rPr>
        <w:t>š</w:t>
      </w:r>
      <w:r w:rsidRPr="00AD1A35">
        <w:rPr>
          <w:rFonts w:ascii="Times New Roman" w:eastAsia="Times New Roman" w:hAnsi="Times New Roman" w:cs="Times New Roman"/>
          <w:snapToGrid w:val="0"/>
          <w:kern w:val="0"/>
          <w:sz w:val="22"/>
          <w:szCs w:val="22"/>
          <w14:ligatures w14:val="none"/>
        </w:rPr>
        <w:t>viesesniu apskritimu su tamsiu i</w:t>
      </w:r>
      <w:r w:rsidRPr="00AD1A35">
        <w:rPr>
          <w:rFonts w:ascii="Times New Roman" w:eastAsia="Times New Roman" w:hAnsi="Times New Roman" w:cs="Times New Roman" w:hint="eastAsia"/>
          <w:snapToGrid w:val="0"/>
          <w:kern w:val="0"/>
          <w:sz w:val="22"/>
          <w:szCs w:val="22"/>
          <w14:ligatures w14:val="none"/>
        </w:rPr>
        <w:t>š</w:t>
      </w:r>
      <w:r w:rsidRPr="00AD1A35">
        <w:rPr>
          <w:rFonts w:ascii="Times New Roman" w:eastAsia="Times New Roman" w:hAnsi="Times New Roman" w:cs="Times New Roman"/>
          <w:snapToGrid w:val="0"/>
          <w:kern w:val="0"/>
          <w:sz w:val="22"/>
          <w:szCs w:val="22"/>
          <w14:ligatures w14:val="none"/>
        </w:rPr>
        <w:t xml:space="preserve">oriniu </w:t>
      </w:r>
      <w:r w:rsidRPr="00AD1A35">
        <w:rPr>
          <w:rFonts w:ascii="Times New Roman" w:eastAsia="Times New Roman" w:hAnsi="Times New Roman" w:cs="Times New Roman" w:hint="eastAsia"/>
          <w:snapToGrid w:val="0"/>
          <w:kern w:val="0"/>
          <w:sz w:val="22"/>
          <w:szCs w:val="22"/>
          <w14:ligatures w14:val="none"/>
        </w:rPr>
        <w:t>ž</w:t>
      </w:r>
      <w:r w:rsidRPr="00AD1A35">
        <w:rPr>
          <w:rFonts w:ascii="Times New Roman" w:eastAsia="Times New Roman" w:hAnsi="Times New Roman" w:cs="Times New Roman"/>
          <w:snapToGrid w:val="0"/>
          <w:kern w:val="0"/>
          <w:sz w:val="22"/>
          <w:szCs w:val="22"/>
          <w14:ligatures w14:val="none"/>
        </w:rPr>
        <w:t>iedu; toks i</w:t>
      </w:r>
      <w:r w:rsidRPr="00AD1A35">
        <w:rPr>
          <w:rFonts w:ascii="Times New Roman" w:eastAsia="Times New Roman" w:hAnsi="Times New Roman" w:cs="Times New Roman" w:hint="eastAsia"/>
          <w:snapToGrid w:val="0"/>
          <w:kern w:val="0"/>
          <w:sz w:val="22"/>
          <w:szCs w:val="22"/>
          <w14:ligatures w14:val="none"/>
        </w:rPr>
        <w:t>š</w:t>
      </w:r>
      <w:r w:rsidRPr="00AD1A35">
        <w:rPr>
          <w:rFonts w:ascii="Times New Roman" w:eastAsia="Times New Roman" w:hAnsi="Times New Roman" w:cs="Times New Roman"/>
          <w:snapToGrid w:val="0"/>
          <w:kern w:val="0"/>
          <w:sz w:val="22"/>
          <w:szCs w:val="22"/>
          <w14:ligatures w14:val="none"/>
        </w:rPr>
        <w:t>b</w:t>
      </w:r>
      <w:r w:rsidRPr="00AD1A35">
        <w:rPr>
          <w:rFonts w:ascii="Times New Roman" w:eastAsia="Times New Roman" w:hAnsi="Times New Roman" w:cs="Times New Roman" w:hint="eastAsia"/>
          <w:snapToGrid w:val="0"/>
          <w:kern w:val="0"/>
          <w:sz w:val="22"/>
          <w:szCs w:val="22"/>
          <w14:ligatures w14:val="none"/>
        </w:rPr>
        <w:t>ė</w:t>
      </w:r>
      <w:r w:rsidRPr="00AD1A35">
        <w:rPr>
          <w:rFonts w:ascii="Times New Roman" w:eastAsia="Times New Roman" w:hAnsi="Times New Roman" w:cs="Times New Roman"/>
          <w:snapToGrid w:val="0"/>
          <w:kern w:val="0"/>
          <w:sz w:val="22"/>
          <w:szCs w:val="22"/>
          <w14:ligatures w14:val="none"/>
        </w:rPr>
        <w:t>rimas</w:t>
      </w:r>
      <w:r w:rsidRPr="00D21DFA">
        <w:rPr>
          <w:rFonts w:ascii="Times New Roman" w:eastAsia="Times New Roman" w:hAnsi="Times New Roman" w:cs="Times New Roman"/>
          <w:snapToGrid w:val="0"/>
          <w:kern w:val="0"/>
          <w:sz w:val="22"/>
          <w:szCs w:val="22"/>
          <w14:ligatures w14:val="none"/>
        </w:rPr>
        <w:t xml:space="preserve"> </w:t>
      </w:r>
      <w:r w:rsidRPr="00AD1A35">
        <w:rPr>
          <w:rFonts w:ascii="Times New Roman" w:eastAsia="Times New Roman" w:hAnsi="Times New Roman" w:cs="Times New Roman"/>
          <w:snapToGrid w:val="0"/>
          <w:kern w:val="0"/>
          <w:sz w:val="22"/>
          <w:szCs w:val="22"/>
          <w14:ligatures w14:val="none"/>
        </w:rPr>
        <w:t>vadinamas daugiaforme raudone);</w:t>
      </w:r>
    </w:p>
    <w:p w14:paraId="5AC3582F" w14:textId="77777777" w:rsidR="00C72919" w:rsidRPr="00AD1A35"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Kraujagyslių uždegimas (</w:t>
      </w:r>
      <w:proofErr w:type="spellStart"/>
      <w:r w:rsidRPr="00D21DFA">
        <w:rPr>
          <w:rFonts w:ascii="Times New Roman" w:eastAsia="Times New Roman" w:hAnsi="Times New Roman" w:cs="Times New Roman"/>
          <w:snapToGrid w:val="0"/>
          <w:kern w:val="0"/>
          <w:sz w:val="22"/>
          <w:szCs w:val="22"/>
          <w14:ligatures w14:val="none"/>
        </w:rPr>
        <w:t>vaskulitas</w:t>
      </w:r>
      <w:proofErr w:type="spellEnd"/>
      <w:r w:rsidRPr="00D21DFA">
        <w:rPr>
          <w:rFonts w:ascii="Times New Roman" w:eastAsia="Times New Roman" w:hAnsi="Times New Roman" w:cs="Times New Roman"/>
          <w:snapToGrid w:val="0"/>
          <w:kern w:val="0"/>
          <w:sz w:val="22"/>
          <w:szCs w:val="22"/>
          <w14:ligatures w14:val="none"/>
        </w:rPr>
        <w:t xml:space="preserve">), dėl kurio gali atsirasti odos išbėrimas arba ryškios, </w:t>
      </w:r>
      <w:r w:rsidRPr="00AD1A35">
        <w:rPr>
          <w:rFonts w:ascii="Times New Roman" w:eastAsia="Times New Roman" w:hAnsi="Times New Roman" w:cs="Times New Roman"/>
          <w:snapToGrid w:val="0"/>
          <w:kern w:val="0"/>
          <w:sz w:val="22"/>
          <w:szCs w:val="22"/>
          <w14:ligatures w14:val="none"/>
        </w:rPr>
        <w:t>plok</w:t>
      </w:r>
      <w:r w:rsidRPr="00AD1A35">
        <w:rPr>
          <w:rFonts w:ascii="Times New Roman" w:eastAsia="Times New Roman" w:hAnsi="Times New Roman" w:cs="Times New Roman" w:hint="eastAsia"/>
          <w:snapToGrid w:val="0"/>
          <w:kern w:val="0"/>
          <w:sz w:val="22"/>
          <w:szCs w:val="22"/>
          <w14:ligatures w14:val="none"/>
        </w:rPr>
        <w:t>šč</w:t>
      </w:r>
      <w:r w:rsidRPr="00AD1A35">
        <w:rPr>
          <w:rFonts w:ascii="Times New Roman" w:eastAsia="Times New Roman" w:hAnsi="Times New Roman" w:cs="Times New Roman"/>
          <w:snapToGrid w:val="0"/>
          <w:kern w:val="0"/>
          <w:sz w:val="22"/>
          <w:szCs w:val="22"/>
          <w14:ligatures w14:val="none"/>
        </w:rPr>
        <w:t>ios, raudonos, apvalios d</w:t>
      </w:r>
      <w:r w:rsidRPr="00AD1A35">
        <w:rPr>
          <w:rFonts w:ascii="Times New Roman" w:eastAsia="Times New Roman" w:hAnsi="Times New Roman" w:cs="Times New Roman" w:hint="eastAsia"/>
          <w:snapToGrid w:val="0"/>
          <w:kern w:val="0"/>
          <w:sz w:val="22"/>
          <w:szCs w:val="22"/>
          <w14:ligatures w14:val="none"/>
        </w:rPr>
        <w:t>ė</w:t>
      </w:r>
      <w:r w:rsidRPr="00AD1A35">
        <w:rPr>
          <w:rFonts w:ascii="Times New Roman" w:eastAsia="Times New Roman" w:hAnsi="Times New Roman" w:cs="Times New Roman"/>
          <w:snapToGrid w:val="0"/>
          <w:kern w:val="0"/>
          <w:sz w:val="22"/>
          <w:szCs w:val="22"/>
          <w14:ligatures w14:val="none"/>
        </w:rPr>
        <w:t>m</w:t>
      </w:r>
      <w:r w:rsidRPr="00AD1A35">
        <w:rPr>
          <w:rFonts w:ascii="Times New Roman" w:eastAsia="Times New Roman" w:hAnsi="Times New Roman" w:cs="Times New Roman" w:hint="eastAsia"/>
          <w:snapToGrid w:val="0"/>
          <w:kern w:val="0"/>
          <w:sz w:val="22"/>
          <w:szCs w:val="22"/>
          <w14:ligatures w14:val="none"/>
        </w:rPr>
        <w:t>ė</w:t>
      </w:r>
      <w:r w:rsidRPr="00AD1A35">
        <w:rPr>
          <w:rFonts w:ascii="Times New Roman" w:eastAsia="Times New Roman" w:hAnsi="Times New Roman" w:cs="Times New Roman"/>
          <w:snapToGrid w:val="0"/>
          <w:kern w:val="0"/>
          <w:sz w:val="22"/>
          <w:szCs w:val="22"/>
          <w14:ligatures w14:val="none"/>
        </w:rPr>
        <w:t>s po odos pavir</w:t>
      </w:r>
      <w:r w:rsidRPr="00AD1A35">
        <w:rPr>
          <w:rFonts w:ascii="Times New Roman" w:eastAsia="Times New Roman" w:hAnsi="Times New Roman" w:cs="Times New Roman" w:hint="eastAsia"/>
          <w:snapToGrid w:val="0"/>
          <w:kern w:val="0"/>
          <w:sz w:val="22"/>
          <w:szCs w:val="22"/>
          <w14:ligatures w14:val="none"/>
        </w:rPr>
        <w:t>š</w:t>
      </w:r>
      <w:r w:rsidRPr="00AD1A35">
        <w:rPr>
          <w:rFonts w:ascii="Times New Roman" w:eastAsia="Times New Roman" w:hAnsi="Times New Roman" w:cs="Times New Roman"/>
          <w:snapToGrid w:val="0"/>
          <w:kern w:val="0"/>
          <w:sz w:val="22"/>
          <w:szCs w:val="22"/>
          <w14:ligatures w14:val="none"/>
        </w:rPr>
        <w:t>iumi arba m</w:t>
      </w:r>
      <w:r w:rsidRPr="00AD1A35">
        <w:rPr>
          <w:rFonts w:ascii="Times New Roman" w:eastAsia="Times New Roman" w:hAnsi="Times New Roman" w:cs="Times New Roman" w:hint="eastAsia"/>
          <w:snapToGrid w:val="0"/>
          <w:kern w:val="0"/>
          <w:sz w:val="22"/>
          <w:szCs w:val="22"/>
          <w14:ligatures w14:val="none"/>
        </w:rPr>
        <w:t>ė</w:t>
      </w:r>
      <w:r w:rsidRPr="00AD1A35">
        <w:rPr>
          <w:rFonts w:ascii="Times New Roman" w:eastAsia="Times New Roman" w:hAnsi="Times New Roman" w:cs="Times New Roman"/>
          <w:snapToGrid w:val="0"/>
          <w:kern w:val="0"/>
          <w:sz w:val="22"/>
          <w:szCs w:val="22"/>
          <w14:ligatures w14:val="none"/>
        </w:rPr>
        <w:t>lyn</w:t>
      </w:r>
      <w:r w:rsidRPr="00AD1A35">
        <w:rPr>
          <w:rFonts w:ascii="Times New Roman" w:eastAsia="Times New Roman" w:hAnsi="Times New Roman" w:cs="Times New Roman" w:hint="eastAsia"/>
          <w:snapToGrid w:val="0"/>
          <w:kern w:val="0"/>
          <w:sz w:val="22"/>
          <w:szCs w:val="22"/>
          <w14:ligatures w14:val="none"/>
        </w:rPr>
        <w:t>ė</w:t>
      </w:r>
      <w:r w:rsidRPr="00AD1A35">
        <w:rPr>
          <w:rFonts w:ascii="Times New Roman" w:eastAsia="Times New Roman" w:hAnsi="Times New Roman" w:cs="Times New Roman"/>
          <w:snapToGrid w:val="0"/>
          <w:kern w:val="0"/>
          <w:sz w:val="22"/>
          <w:szCs w:val="22"/>
          <w14:ligatures w14:val="none"/>
        </w:rPr>
        <w:t>s (kraujosruvos);</w:t>
      </w:r>
    </w:p>
    <w:p w14:paraId="131AF87D" w14:textId="77777777" w:rsidR="00C72919" w:rsidRPr="00D21DFA" w:rsidRDefault="00C72919" w:rsidP="00C72919">
      <w:pPr>
        <w:pStyle w:val="Sraopastraipa"/>
        <w:numPr>
          <w:ilvl w:val="0"/>
          <w:numId w:val="59"/>
        </w:numPr>
        <w:tabs>
          <w:tab w:val="left" w:pos="709"/>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2"/>
          <w14:ligatures w14:val="none"/>
        </w:rPr>
        <w:t>Kraujo tyrimų pokyčiai, kurie gali rodyti:</w:t>
      </w:r>
    </w:p>
    <w:p w14:paraId="0CBB9F17"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padid</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jus</w:t>
      </w:r>
      <w:r w:rsidRPr="00AD1A35">
        <w:rPr>
          <w:rFonts w:ascii="Times New Roman" w:eastAsia="Times New Roman" w:hAnsi="Times New Roman" w:cs="Times New Roman" w:hint="eastAsia"/>
          <w:kern w:val="0"/>
          <w:sz w:val="22"/>
          <w:szCs w:val="20"/>
          <w:lang w:eastAsia="lt-LT" w:bidi="lt-LT"/>
          <w14:ligatures w14:val="none"/>
        </w:rPr>
        <w:t>į</w:t>
      </w:r>
      <w:r w:rsidRPr="00AD1A35">
        <w:rPr>
          <w:rFonts w:ascii="Times New Roman" w:eastAsia="Times New Roman" w:hAnsi="Times New Roman" w:cs="Times New Roman"/>
          <w:kern w:val="0"/>
          <w:sz w:val="22"/>
          <w:szCs w:val="20"/>
          <w:lang w:eastAsia="lt-LT" w:bidi="lt-LT"/>
          <w14:ligatures w14:val="none"/>
        </w:rPr>
        <w:t xml:space="preserve"> gama </w:t>
      </w:r>
      <w:proofErr w:type="spellStart"/>
      <w:r w:rsidRPr="00AD1A35">
        <w:rPr>
          <w:rFonts w:ascii="Times New Roman" w:eastAsia="Times New Roman" w:hAnsi="Times New Roman" w:cs="Times New Roman"/>
          <w:kern w:val="0"/>
          <w:sz w:val="22"/>
          <w:szCs w:val="20"/>
          <w:lang w:eastAsia="lt-LT" w:bidi="lt-LT"/>
          <w14:ligatures w14:val="none"/>
        </w:rPr>
        <w:t>gliutamiltransferaz</w:t>
      </w:r>
      <w:r w:rsidRPr="00AD1A35">
        <w:rPr>
          <w:rFonts w:ascii="Times New Roman" w:eastAsia="Times New Roman" w:hAnsi="Times New Roman" w:cs="Times New Roman" w:hint="eastAsia"/>
          <w:kern w:val="0"/>
          <w:sz w:val="22"/>
          <w:szCs w:val="20"/>
          <w:lang w:eastAsia="lt-LT" w:bidi="lt-LT"/>
          <w14:ligatures w14:val="none"/>
        </w:rPr>
        <w:t>ė</w:t>
      </w:r>
      <w:r w:rsidRPr="00AD1A35">
        <w:rPr>
          <w:rFonts w:ascii="Times New Roman" w:eastAsia="Times New Roman" w:hAnsi="Times New Roman" w:cs="Times New Roman"/>
          <w:kern w:val="0"/>
          <w:sz w:val="22"/>
          <w:szCs w:val="20"/>
          <w:lang w:eastAsia="lt-LT" w:bidi="lt-LT"/>
          <w14:ligatures w14:val="none"/>
        </w:rPr>
        <w:t>s</w:t>
      </w:r>
      <w:proofErr w:type="spellEnd"/>
      <w:r w:rsidRPr="00AD1A35">
        <w:rPr>
          <w:rFonts w:ascii="Times New Roman" w:eastAsia="Times New Roman" w:hAnsi="Times New Roman" w:cs="Times New Roman"/>
          <w:kern w:val="0"/>
          <w:sz w:val="22"/>
          <w:szCs w:val="20"/>
          <w:lang w:eastAsia="lt-LT" w:bidi="lt-LT"/>
          <w14:ligatures w14:val="none"/>
        </w:rPr>
        <w:t xml:space="preserve"> (GGT) aktyvum</w:t>
      </w:r>
      <w:r w:rsidRPr="00AD1A35">
        <w:rPr>
          <w:rFonts w:ascii="Times New Roman" w:eastAsia="Times New Roman" w:hAnsi="Times New Roman" w:cs="Times New Roman" w:hint="eastAsia"/>
          <w:kern w:val="0"/>
          <w:sz w:val="22"/>
          <w:szCs w:val="20"/>
          <w:lang w:eastAsia="lt-LT" w:bidi="lt-LT"/>
          <w14:ligatures w14:val="none"/>
        </w:rPr>
        <w:t>ą</w:t>
      </w:r>
      <w:r w:rsidRPr="00AD1A35">
        <w:rPr>
          <w:rFonts w:ascii="Times New Roman" w:eastAsia="Times New Roman" w:hAnsi="Times New Roman" w:cs="Times New Roman"/>
          <w:kern w:val="0"/>
          <w:sz w:val="22"/>
          <w:szCs w:val="20"/>
          <w:lang w:eastAsia="lt-LT" w:bidi="lt-LT"/>
          <w14:ligatures w14:val="none"/>
        </w:rPr>
        <w:t xml:space="preserve"> kraujyje;</w:t>
      </w:r>
    </w:p>
    <w:p w14:paraId="14D2FA5E" w14:textId="77777777" w:rsidR="00C72919" w:rsidRPr="00AD1A35" w:rsidRDefault="00C72919" w:rsidP="00C72919">
      <w:pPr>
        <w:numPr>
          <w:ilvl w:val="0"/>
          <w:numId w:val="21"/>
        </w:numPr>
        <w:tabs>
          <w:tab w:val="left" w:pos="567"/>
          <w:tab w:val="left" w:pos="1134"/>
          <w:tab w:val="left" w:pos="9214"/>
        </w:tabs>
        <w:spacing w:after="0" w:line="240" w:lineRule="auto"/>
        <w:ind w:left="1134" w:right="-2" w:hanging="567"/>
        <w:contextualSpacing/>
        <w:outlineLvl w:val="0"/>
        <w:rPr>
          <w:rFonts w:ascii="Times New Roman" w:eastAsia="Times New Roman" w:hAnsi="Times New Roman" w:cs="Times New Roman"/>
          <w:kern w:val="0"/>
          <w:sz w:val="22"/>
          <w:szCs w:val="20"/>
          <w:lang w:eastAsia="lt-LT" w:bidi="lt-LT"/>
          <w14:ligatures w14:val="none"/>
        </w:rPr>
      </w:pPr>
      <w:r w:rsidRPr="00AD1A35">
        <w:rPr>
          <w:rFonts w:ascii="Times New Roman" w:eastAsia="Times New Roman" w:hAnsi="Times New Roman" w:cs="Times New Roman"/>
          <w:kern w:val="0"/>
          <w:sz w:val="22"/>
          <w:szCs w:val="20"/>
          <w:lang w:eastAsia="lt-LT" w:bidi="lt-LT"/>
          <w14:ligatures w14:val="none"/>
        </w:rPr>
        <w:t>laboratoriniais tyrimais nustatomas kraujas i</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 xml:space="preserve">matose arba </w:t>
      </w:r>
      <w:r w:rsidRPr="00AD1A35">
        <w:rPr>
          <w:rFonts w:ascii="Times New Roman" w:eastAsia="Times New Roman" w:hAnsi="Times New Roman" w:cs="Times New Roman" w:hint="eastAsia"/>
          <w:kern w:val="0"/>
          <w:sz w:val="22"/>
          <w:szCs w:val="20"/>
          <w:lang w:eastAsia="lt-LT" w:bidi="lt-LT"/>
          <w14:ligatures w14:val="none"/>
        </w:rPr>
        <w:t>š</w:t>
      </w:r>
      <w:r w:rsidRPr="00AD1A35">
        <w:rPr>
          <w:rFonts w:ascii="Times New Roman" w:eastAsia="Times New Roman" w:hAnsi="Times New Roman" w:cs="Times New Roman"/>
          <w:kern w:val="0"/>
          <w:sz w:val="22"/>
          <w:szCs w:val="20"/>
          <w:lang w:eastAsia="lt-LT" w:bidi="lt-LT"/>
          <w14:ligatures w14:val="none"/>
        </w:rPr>
        <w:t>lapime.</w:t>
      </w:r>
    </w:p>
    <w:p w14:paraId="7CDBA6C9" w14:textId="77777777" w:rsidR="00C72919" w:rsidRPr="005E78DD" w:rsidRDefault="00C72919" w:rsidP="00C72919">
      <w:pPr>
        <w:pStyle w:val="Sraopastraipa"/>
        <w:numPr>
          <w:ilvl w:val="0"/>
          <w:numId w:val="60"/>
        </w:numPr>
        <w:tabs>
          <w:tab w:val="left" w:pos="567"/>
          <w:tab w:val="left" w:pos="9214"/>
        </w:tabs>
        <w:autoSpaceDE w:val="0"/>
        <w:autoSpaceDN w:val="0"/>
        <w:adjustRightInd w:val="0"/>
        <w:spacing w:after="0" w:line="240" w:lineRule="auto"/>
        <w:ind w:left="567" w:right="-2" w:hanging="567"/>
        <w:rPr>
          <w:rFonts w:ascii="Times New Roman" w:eastAsia="Times New Roman" w:hAnsi="Times New Roman" w:cs="Times New Roman"/>
          <w:snapToGrid w:val="0"/>
          <w:kern w:val="0"/>
          <w:sz w:val="22"/>
          <w:szCs w:val="22"/>
          <w14:ligatures w14:val="none"/>
        </w:rPr>
      </w:pPr>
      <w:r w:rsidRPr="005E78DD">
        <w:rPr>
          <w:rFonts w:ascii="Times New Roman" w:eastAsia="Times New Roman" w:hAnsi="Times New Roman" w:cs="Times New Roman"/>
          <w:snapToGrid w:val="0"/>
          <w:kern w:val="0"/>
          <w:sz w:val="22"/>
          <w:szCs w:val="22"/>
          <w14:ligatures w14:val="none"/>
        </w:rPr>
        <w:t xml:space="preserve">Kraujavimas inkstuose, kartais su krauju šlapime, dėl kurio inkstai negali tinkamai veikti (su antikoaguliantais susijusi </w:t>
      </w:r>
      <w:proofErr w:type="spellStart"/>
      <w:r w:rsidRPr="005E78DD">
        <w:rPr>
          <w:rFonts w:ascii="Times New Roman" w:eastAsia="Times New Roman" w:hAnsi="Times New Roman" w:cs="Times New Roman"/>
          <w:snapToGrid w:val="0"/>
          <w:kern w:val="0"/>
          <w:sz w:val="22"/>
          <w:szCs w:val="22"/>
          <w14:ligatures w14:val="none"/>
        </w:rPr>
        <w:t>nefropatija</w:t>
      </w:r>
      <w:proofErr w:type="spellEnd"/>
      <w:r w:rsidRPr="005E78DD">
        <w:rPr>
          <w:rFonts w:ascii="Times New Roman" w:eastAsia="Times New Roman" w:hAnsi="Times New Roman" w:cs="Times New Roman"/>
          <w:snapToGrid w:val="0"/>
          <w:kern w:val="0"/>
          <w:sz w:val="22"/>
          <w:szCs w:val="22"/>
          <w14:ligatures w14:val="none"/>
        </w:rPr>
        <w:t>).</w:t>
      </w:r>
    </w:p>
    <w:p w14:paraId="119A6788"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6B827F48" w14:textId="77777777" w:rsidR="00C72919" w:rsidRPr="00D21DFA" w:rsidRDefault="00C72919" w:rsidP="00C72919">
      <w:pPr>
        <w:numPr>
          <w:ilvl w:val="12"/>
          <w:numId w:val="0"/>
        </w:numPr>
        <w:tabs>
          <w:tab w:val="left" w:pos="567"/>
        </w:tabs>
        <w:spacing w:after="0" w:line="240" w:lineRule="auto"/>
        <w:ind w:right="-2"/>
        <w:outlineLvl w:val="0"/>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Pranešimas apie šalutinį poveikį</w:t>
      </w:r>
    </w:p>
    <w:p w14:paraId="0859D3D0" w14:textId="77777777" w:rsidR="00C72919" w:rsidRPr="00D21DFA" w:rsidRDefault="00C72919" w:rsidP="00C72919">
      <w:pPr>
        <w:tabs>
          <w:tab w:val="left" w:pos="567"/>
        </w:tabs>
        <w:autoSpaceDE w:val="0"/>
        <w:autoSpaceDN w:val="0"/>
        <w:adjustRightInd w:val="0"/>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D21DFA">
        <w:rPr>
          <w:rFonts w:ascii="Times New Roman" w:eastAsia="Times New Roman" w:hAnsi="Times New Roman" w:cs="Times New Roman"/>
          <w:color w:val="0000EE"/>
          <w:kern w:val="0"/>
          <w:sz w:val="22"/>
          <w:szCs w:val="22"/>
          <w:u w:val="single"/>
          <w:lang w:eastAsia="lt-LT"/>
          <w14:ligatures w14:val="none"/>
        </w:rPr>
        <w:t>https://vvkt.lrv.lt/lt/</w:t>
      </w:r>
      <w:r w:rsidRPr="00D21DFA">
        <w:rPr>
          <w:rFonts w:ascii="Times New Roman" w:eastAsia="Times New Roman" w:hAnsi="Times New Roman" w:cs="Times New Roman"/>
          <w:kern w:val="0"/>
          <w:sz w:val="22"/>
          <w:szCs w:val="22"/>
          <w:lang w:eastAsia="lt-LT"/>
          <w14:ligatures w14:val="none"/>
        </w:rPr>
        <w:t xml:space="preserve"> nurodytais būdais arba paskambinti nemokamu telefonu </w:t>
      </w:r>
      <w:r>
        <w:rPr>
          <w:rFonts w:ascii="Times New Roman" w:eastAsia="Times New Roman" w:hAnsi="Times New Roman" w:cs="Times New Roman"/>
          <w:kern w:val="0"/>
          <w:sz w:val="22"/>
          <w:szCs w:val="22"/>
          <w:lang w:eastAsia="lt-LT"/>
          <w14:ligatures w14:val="none"/>
        </w:rPr>
        <w:t>+370</w:t>
      </w:r>
      <w:r w:rsidRPr="00D21DFA">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D21DFA">
        <w:rPr>
          <w:rFonts w:ascii="Times New Roman" w:eastAsia="Times New Roman" w:hAnsi="Times New Roman" w:cs="Times New Roman"/>
          <w:snapToGrid w:val="0"/>
          <w:kern w:val="0"/>
          <w:sz w:val="22"/>
          <w14:ligatures w14:val="none"/>
        </w:rPr>
        <w:t>.</w:t>
      </w:r>
    </w:p>
    <w:p w14:paraId="791F8057"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488B8922" w14:textId="77777777" w:rsidR="00C72919" w:rsidRPr="00D21DFA" w:rsidRDefault="00C72919" w:rsidP="00C72919">
      <w:pPr>
        <w:tabs>
          <w:tab w:val="left" w:pos="567"/>
          <w:tab w:val="left" w:pos="9214"/>
        </w:tabs>
        <w:autoSpaceDE w:val="0"/>
        <w:autoSpaceDN w:val="0"/>
        <w:adjustRightInd w:val="0"/>
        <w:spacing w:after="0" w:line="240" w:lineRule="auto"/>
        <w:ind w:right="-2"/>
        <w:rPr>
          <w:rFonts w:ascii="Times New Roman" w:eastAsia="Times New Roman" w:hAnsi="Times New Roman" w:cs="Times New Roman"/>
          <w:snapToGrid w:val="0"/>
          <w:kern w:val="0"/>
          <w:sz w:val="22"/>
          <w:szCs w:val="22"/>
          <w14:ligatures w14:val="none"/>
        </w:rPr>
      </w:pPr>
    </w:p>
    <w:p w14:paraId="2C18BD30" w14:textId="77777777" w:rsidR="00C72919" w:rsidRPr="00D21DFA" w:rsidRDefault="00C72919" w:rsidP="00C72919">
      <w:pPr>
        <w:keepNext/>
        <w:numPr>
          <w:ilvl w:val="0"/>
          <w:numId w:val="3"/>
        </w:numPr>
        <w:tabs>
          <w:tab w:val="left" w:pos="567"/>
          <w:tab w:val="left" w:pos="9214"/>
        </w:tabs>
        <w:spacing w:after="0" w:line="240" w:lineRule="auto"/>
        <w:ind w:left="567"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b/>
          <w:snapToGrid w:val="0"/>
          <w:kern w:val="0"/>
          <w:sz w:val="22"/>
          <w:szCs w:val="20"/>
          <w14:ligatures w14:val="none"/>
        </w:rPr>
        <w:t xml:space="preserve">Kaip laikyti </w:t>
      </w: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p>
    <w:p w14:paraId="4C1E9A20"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D0BA699"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Šį vaistą laikykite vaikams nepastebimoje ir nepasiekiamoje vietoje.</w:t>
      </w:r>
    </w:p>
    <w:p w14:paraId="530327C7"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B19E239"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Ant kartono dėžutės ir lizdinės plokštelės po „EXP“ nurodytam tinkamumo laikui pasibaigus, šio vaisto vartoti negalima. Vaistas tinkamas vartoti iki paskutinės nurodyto mėnesio dienos. </w:t>
      </w:r>
    </w:p>
    <w:p w14:paraId="6B0871E2"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E05C863"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Šiam vaistui specialių laikymo sąlygų nereikia. </w:t>
      </w:r>
    </w:p>
    <w:p w14:paraId="7EE55D58"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03B01F0" w14:textId="77777777" w:rsidR="00C72919" w:rsidRPr="00D21DFA" w:rsidRDefault="00C72919" w:rsidP="00C72919">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u w:val="single"/>
          <w14:ligatures w14:val="none"/>
        </w:rPr>
        <w:t xml:space="preserve">Susmulkintos </w:t>
      </w:r>
      <w:r w:rsidRPr="00D21DFA">
        <w:rPr>
          <w:rFonts w:ascii="Times New Roman" w:eastAsia="Times New Roman" w:hAnsi="Times New Roman" w:cs="Times New Roman"/>
          <w:kern w:val="0"/>
          <w:sz w:val="22"/>
          <w:szCs w:val="20"/>
          <w14:ligatures w14:val="none"/>
        </w:rPr>
        <w:t>tabletės</w:t>
      </w:r>
    </w:p>
    <w:p w14:paraId="32C62F87" w14:textId="77777777" w:rsidR="00C72919" w:rsidRPr="00D21DFA" w:rsidRDefault="00C72919" w:rsidP="00C72919">
      <w:pPr>
        <w:tabs>
          <w:tab w:val="left" w:pos="567"/>
          <w:tab w:val="left" w:pos="9214"/>
        </w:tabs>
        <w:snapToGrid w:val="0"/>
        <w:spacing w:after="0" w:line="260" w:lineRule="exact"/>
        <w:ind w:right="-2"/>
        <w:rPr>
          <w:rFonts w:ascii="Times New Roman" w:eastAsia="Times New Roman" w:hAnsi="Times New Roman" w:cs="Times New Roman"/>
          <w:kern w:val="0"/>
          <w:sz w:val="22"/>
          <w:szCs w:val="20"/>
          <w14:ligatures w14:val="none"/>
        </w:rPr>
      </w:pPr>
      <w:r w:rsidRPr="00D21DFA">
        <w:rPr>
          <w:rFonts w:ascii="Times New Roman" w:eastAsia="Times New Roman" w:hAnsi="Times New Roman" w:cs="Times New Roman"/>
          <w:kern w:val="0"/>
          <w:sz w:val="22"/>
          <w:szCs w:val="20"/>
          <w14:ligatures w14:val="none"/>
        </w:rPr>
        <w:t xml:space="preserve">Susmulkintos </w:t>
      </w:r>
      <w:proofErr w:type="spellStart"/>
      <w:r w:rsidRPr="00D21DFA">
        <w:rPr>
          <w:rFonts w:ascii="Times New Roman" w:eastAsia="Times New Roman" w:hAnsi="Times New Roman" w:cs="Times New Roman"/>
          <w:bCs/>
          <w:snapToGrid w:val="0"/>
          <w:kern w:val="0"/>
          <w:sz w:val="22"/>
          <w:szCs w:val="22"/>
          <w14:ligatures w14:val="none"/>
        </w:rPr>
        <w:t>Apixaban</w:t>
      </w:r>
      <w:proofErr w:type="spellEnd"/>
      <w:r w:rsidRPr="00D21DFA">
        <w:rPr>
          <w:rFonts w:ascii="Times New Roman" w:eastAsia="Times New Roman" w:hAnsi="Times New Roman" w:cs="Times New Roman"/>
          <w:bCs/>
          <w:snapToGrid w:val="0"/>
          <w:kern w:val="0"/>
          <w:sz w:val="22"/>
          <w:szCs w:val="22"/>
          <w14:ligatures w14:val="none"/>
        </w:rPr>
        <w:t xml:space="preserve"> </w:t>
      </w:r>
      <w:proofErr w:type="spellStart"/>
      <w:r w:rsidRPr="00D21DFA">
        <w:rPr>
          <w:rFonts w:ascii="Times New Roman" w:eastAsia="Times New Roman" w:hAnsi="Times New Roman" w:cs="Times New Roman"/>
          <w:bCs/>
          <w:snapToGrid w:val="0"/>
          <w:kern w:val="0"/>
          <w:sz w:val="22"/>
          <w:szCs w:val="22"/>
          <w14:ligatures w14:val="none"/>
        </w:rPr>
        <w:t>Zentiva</w:t>
      </w:r>
      <w:proofErr w:type="spellEnd"/>
      <w:r w:rsidRPr="00D21DFA">
        <w:rPr>
          <w:rFonts w:ascii="Times New Roman" w:eastAsia="Times New Roman" w:hAnsi="Times New Roman" w:cs="Times New Roman"/>
          <w:kern w:val="0"/>
          <w:sz w:val="22"/>
          <w:szCs w:val="20"/>
          <w14:ligatures w14:val="none"/>
        </w:rPr>
        <w:t xml:space="preserve"> tabletės išlieka stabilios vandenyje, </w:t>
      </w:r>
      <w:r w:rsidRPr="00D21DFA">
        <w:rPr>
          <w:rFonts w:ascii="Times New Roman" w:eastAsia="Times New Roman" w:hAnsi="Times New Roman" w:cs="Times New Roman"/>
          <w:snapToGrid w:val="0"/>
          <w:kern w:val="0"/>
          <w:sz w:val="22"/>
          <w:szCs w:val="20"/>
          <w14:ligatures w14:val="none"/>
        </w:rPr>
        <w:t>5 </w:t>
      </w:r>
      <w:r w:rsidRPr="00D21DFA">
        <w:rPr>
          <w:rFonts w:ascii="Times New Roman" w:eastAsia="Times New Roman" w:hAnsi="Times New Roman" w:cs="Times New Roman"/>
          <w:snapToGrid w:val="0"/>
          <w:kern w:val="0"/>
          <w:sz w:val="22"/>
          <w:szCs w:val="22"/>
          <w14:ligatures w14:val="none"/>
        </w:rPr>
        <w:t>% gliukozės</w:t>
      </w:r>
      <w:r w:rsidRPr="00D21DFA">
        <w:rPr>
          <w:rFonts w:ascii="Times New Roman" w:eastAsia="Times New Roman" w:hAnsi="Times New Roman" w:cs="Times New Roman"/>
          <w:kern w:val="0"/>
          <w:sz w:val="22"/>
          <w:szCs w:val="20"/>
          <w14:ligatures w14:val="none"/>
        </w:rPr>
        <w:t xml:space="preserve"> tirpale, obuolių sultyse arba tyrėje iki 4 valandų.</w:t>
      </w:r>
    </w:p>
    <w:p w14:paraId="781A11A0"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1B232130"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Vaistų negalima išmesti į kanalizaciją arba su buitinėmis atliekomis. Kaip išmesti nereikalingus vaistus, klauskite vaistininko. Šios priemonės padės apsaugoti aplinką.</w:t>
      </w:r>
    </w:p>
    <w:p w14:paraId="2DBCDDDE"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19866AA"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0EA75982" w14:textId="77777777" w:rsidR="00C72919" w:rsidRPr="00D21DFA" w:rsidRDefault="00C72919" w:rsidP="00C72919">
      <w:pPr>
        <w:numPr>
          <w:ilvl w:val="0"/>
          <w:numId w:val="3"/>
        </w:numPr>
        <w:tabs>
          <w:tab w:val="left" w:pos="567"/>
          <w:tab w:val="left" w:pos="9214"/>
        </w:tabs>
        <w:spacing w:after="0" w:line="240" w:lineRule="auto"/>
        <w:ind w:left="567"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Pakuotės turinys ir kita informacija</w:t>
      </w:r>
    </w:p>
    <w:p w14:paraId="45218A39"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2C076D0"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sudėtis </w:t>
      </w:r>
    </w:p>
    <w:p w14:paraId="1C9AD5B1" w14:textId="77777777" w:rsidR="00C72919" w:rsidRPr="00D21DFA" w:rsidRDefault="00C72919" w:rsidP="00C72919">
      <w:pPr>
        <w:numPr>
          <w:ilvl w:val="0"/>
          <w:numId w:val="57"/>
        </w:numPr>
        <w:tabs>
          <w:tab w:val="left" w:pos="567"/>
          <w:tab w:val="left" w:pos="720"/>
          <w:tab w:val="left" w:pos="9214"/>
        </w:tabs>
        <w:spacing w:after="0" w:line="240" w:lineRule="auto"/>
        <w:ind w:left="567" w:right="-2" w:hanging="567"/>
        <w:rPr>
          <w:rFonts w:ascii="Times New Roman" w:eastAsia="Times New Roman" w:hAnsi="Times New Roman" w:cs="Times New Roman"/>
          <w:i/>
          <w:iCs/>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t xml:space="preserve">Veiklioji medžiaga yra </w:t>
      </w:r>
      <w:proofErr w:type="spellStart"/>
      <w:r w:rsidRPr="00D21DFA">
        <w:rPr>
          <w:rFonts w:ascii="Times New Roman" w:eastAsia="Times New Roman" w:hAnsi="Times New Roman" w:cs="Times New Roman"/>
          <w:snapToGrid w:val="0"/>
          <w:kern w:val="0"/>
          <w:sz w:val="22"/>
          <w:szCs w:val="20"/>
          <w14:ligatures w14:val="none"/>
        </w:rPr>
        <w:t>apiksabanas</w:t>
      </w:r>
      <w:proofErr w:type="spellEnd"/>
      <w:r w:rsidRPr="00D21DFA">
        <w:rPr>
          <w:rFonts w:ascii="Times New Roman" w:eastAsia="Times New Roman" w:hAnsi="Times New Roman" w:cs="Times New Roman"/>
          <w:snapToGrid w:val="0"/>
          <w:kern w:val="0"/>
          <w:sz w:val="22"/>
          <w:szCs w:val="20"/>
          <w14:ligatures w14:val="none"/>
        </w:rPr>
        <w:t xml:space="preserve">. Kiekvienoje plėvele dengtoje tabletėje yra 2,5 mg </w:t>
      </w:r>
      <w:proofErr w:type="spellStart"/>
      <w:r w:rsidRPr="00D21DFA">
        <w:rPr>
          <w:rFonts w:ascii="Times New Roman" w:eastAsia="Times New Roman" w:hAnsi="Times New Roman" w:cs="Times New Roman"/>
          <w:snapToGrid w:val="0"/>
          <w:kern w:val="0"/>
          <w:sz w:val="22"/>
          <w:szCs w:val="20"/>
          <w14:ligatures w14:val="none"/>
        </w:rPr>
        <w:t>apiksabano</w:t>
      </w:r>
      <w:proofErr w:type="spellEnd"/>
      <w:r w:rsidRPr="00D21DFA">
        <w:rPr>
          <w:rFonts w:ascii="Times New Roman" w:eastAsia="Times New Roman" w:hAnsi="Times New Roman" w:cs="Times New Roman"/>
          <w:snapToGrid w:val="0"/>
          <w:kern w:val="0"/>
          <w:sz w:val="22"/>
          <w:szCs w:val="20"/>
          <w14:ligatures w14:val="none"/>
        </w:rPr>
        <w:t>.</w:t>
      </w:r>
    </w:p>
    <w:p w14:paraId="7B04AFC1" w14:textId="77777777" w:rsidR="00C72919" w:rsidRPr="00D21DFA" w:rsidRDefault="00C72919" w:rsidP="00C72919">
      <w:pPr>
        <w:numPr>
          <w:ilvl w:val="0"/>
          <w:numId w:val="22"/>
        </w:numPr>
        <w:tabs>
          <w:tab w:val="left" w:pos="567"/>
          <w:tab w:val="left" w:pos="720"/>
          <w:tab w:val="left" w:pos="851"/>
          <w:tab w:val="left" w:pos="9214"/>
        </w:tabs>
        <w:spacing w:after="0" w:line="240" w:lineRule="auto"/>
        <w:ind w:left="851" w:right="-2" w:hanging="284"/>
        <w:rPr>
          <w:rFonts w:ascii="Times New Roman" w:eastAsia="Times New Roman" w:hAnsi="Times New Roman" w:cs="Times New Roman"/>
          <w:snapToGrid w:val="0"/>
          <w:kern w:val="0"/>
          <w:sz w:val="22"/>
          <w:szCs w:val="22"/>
          <w14:ligatures w14:val="none"/>
        </w:rPr>
      </w:pPr>
      <w:r w:rsidRPr="00D21DFA">
        <w:rPr>
          <w:rFonts w:ascii="Times New Roman" w:eastAsia="Times New Roman" w:hAnsi="Times New Roman" w:cs="Times New Roman"/>
          <w:snapToGrid w:val="0"/>
          <w:kern w:val="0"/>
          <w:sz w:val="22"/>
          <w:szCs w:val="20"/>
          <w14:ligatures w14:val="none"/>
        </w:rPr>
        <w:lastRenderedPageBreak/>
        <w:t xml:space="preserve">Pagalbinės medžiagos yra: </w:t>
      </w:r>
      <w:r w:rsidRPr="00D21DFA">
        <w:rPr>
          <w:rFonts w:ascii="Times New Roman" w:eastAsia="Times New Roman" w:hAnsi="Times New Roman" w:cs="Times New Roman"/>
          <w:i/>
          <w:iCs/>
          <w:snapToGrid w:val="0"/>
          <w:kern w:val="0"/>
          <w:sz w:val="22"/>
          <w:szCs w:val="20"/>
          <w14:ligatures w14:val="none"/>
        </w:rPr>
        <w:t>tabletės branduolys</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mikrokristalinė</w:t>
      </w:r>
      <w:proofErr w:type="spellEnd"/>
      <w:r w:rsidRPr="00D21DFA">
        <w:rPr>
          <w:rFonts w:ascii="Times New Roman" w:eastAsia="Times New Roman" w:hAnsi="Times New Roman" w:cs="Times New Roman"/>
          <w:snapToGrid w:val="0"/>
          <w:kern w:val="0"/>
          <w:sz w:val="22"/>
          <w:szCs w:val="20"/>
          <w14:ligatures w14:val="none"/>
        </w:rPr>
        <w:t xml:space="preserve"> celiuliozė (101 tipo), laktozė, natrio </w:t>
      </w:r>
      <w:proofErr w:type="spellStart"/>
      <w:r w:rsidRPr="00D21DFA">
        <w:rPr>
          <w:rFonts w:ascii="Times New Roman" w:eastAsia="Times New Roman" w:hAnsi="Times New Roman" w:cs="Times New Roman"/>
          <w:snapToGrid w:val="0"/>
          <w:kern w:val="0"/>
          <w:sz w:val="22"/>
          <w:szCs w:val="20"/>
          <w14:ligatures w14:val="none"/>
        </w:rPr>
        <w:t>laurilsulfatas</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kroskarmeliozės</w:t>
      </w:r>
      <w:proofErr w:type="spellEnd"/>
      <w:r w:rsidRPr="00D21DFA">
        <w:rPr>
          <w:rFonts w:ascii="Times New Roman" w:eastAsia="Times New Roman" w:hAnsi="Times New Roman" w:cs="Times New Roman"/>
          <w:snapToGrid w:val="0"/>
          <w:kern w:val="0"/>
          <w:sz w:val="22"/>
          <w:szCs w:val="20"/>
          <w14:ligatures w14:val="none"/>
        </w:rPr>
        <w:t xml:space="preserve"> natrio druska (E468), magnio </w:t>
      </w:r>
      <w:proofErr w:type="spellStart"/>
      <w:r w:rsidRPr="00D21DFA">
        <w:rPr>
          <w:rFonts w:ascii="Times New Roman" w:eastAsia="Times New Roman" w:hAnsi="Times New Roman" w:cs="Times New Roman"/>
          <w:snapToGrid w:val="0"/>
          <w:kern w:val="0"/>
          <w:sz w:val="22"/>
          <w:szCs w:val="20"/>
          <w14:ligatures w14:val="none"/>
        </w:rPr>
        <w:t>stearatas</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i/>
          <w:iCs/>
          <w:snapToGrid w:val="0"/>
          <w:kern w:val="0"/>
          <w:sz w:val="22"/>
          <w:szCs w:val="20"/>
          <w14:ligatures w14:val="none"/>
        </w:rPr>
        <w:t>tabletės plėvelė</w:t>
      </w:r>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hipromeliozė</w:t>
      </w:r>
      <w:proofErr w:type="spellEnd"/>
      <w:r w:rsidRPr="00D21DFA">
        <w:rPr>
          <w:rFonts w:ascii="Times New Roman" w:eastAsia="Times New Roman" w:hAnsi="Times New Roman" w:cs="Times New Roman"/>
          <w:snapToGrid w:val="0"/>
          <w:kern w:val="0"/>
          <w:sz w:val="22"/>
          <w:szCs w:val="20"/>
          <w14:ligatures w14:val="none"/>
        </w:rPr>
        <w:t xml:space="preserve"> 2910 (E464), laktozė </w:t>
      </w:r>
      <w:proofErr w:type="spellStart"/>
      <w:r w:rsidRPr="00D21DFA">
        <w:rPr>
          <w:rFonts w:ascii="Times New Roman" w:eastAsia="Times New Roman" w:hAnsi="Times New Roman" w:cs="Times New Roman"/>
          <w:snapToGrid w:val="0"/>
          <w:kern w:val="0"/>
          <w:sz w:val="22"/>
          <w:szCs w:val="20"/>
          <w14:ligatures w14:val="none"/>
        </w:rPr>
        <w:t>monohidratas</w:t>
      </w:r>
      <w:proofErr w:type="spellEnd"/>
      <w:r w:rsidRPr="00D21DFA">
        <w:rPr>
          <w:rFonts w:ascii="Times New Roman" w:eastAsia="Times New Roman" w:hAnsi="Times New Roman" w:cs="Times New Roman"/>
          <w:snapToGrid w:val="0"/>
          <w:kern w:val="0"/>
          <w:sz w:val="22"/>
          <w:szCs w:val="20"/>
          <w14:ligatures w14:val="none"/>
        </w:rPr>
        <w:t xml:space="preserve">, titano dioksidas (E171), </w:t>
      </w:r>
      <w:proofErr w:type="spellStart"/>
      <w:r w:rsidRPr="00D21DFA">
        <w:rPr>
          <w:rFonts w:ascii="Times New Roman" w:eastAsia="Times New Roman" w:hAnsi="Times New Roman" w:cs="Times New Roman"/>
          <w:snapToGrid w:val="0"/>
          <w:kern w:val="0"/>
          <w:sz w:val="22"/>
          <w:szCs w:val="20"/>
          <w14:ligatures w14:val="none"/>
        </w:rPr>
        <w:t>triacetinas</w:t>
      </w:r>
      <w:proofErr w:type="spellEnd"/>
      <w:r w:rsidRPr="00D21DFA">
        <w:rPr>
          <w:rFonts w:ascii="Times New Roman" w:eastAsia="Times New Roman" w:hAnsi="Times New Roman" w:cs="Times New Roman"/>
          <w:snapToGrid w:val="0"/>
          <w:kern w:val="0"/>
          <w:sz w:val="22"/>
          <w:szCs w:val="20"/>
          <w14:ligatures w14:val="none"/>
        </w:rPr>
        <w:t xml:space="preserve"> (E1518), geltonasis geležies oksidas (E172).</w:t>
      </w:r>
    </w:p>
    <w:p w14:paraId="7DD771C0" w14:textId="77777777" w:rsidR="00C72919" w:rsidRPr="00D21DFA" w:rsidRDefault="00C72919" w:rsidP="00C72919">
      <w:pPr>
        <w:keepNext/>
        <w:tabs>
          <w:tab w:val="left" w:pos="720"/>
          <w:tab w:val="left" w:pos="9214"/>
        </w:tabs>
        <w:spacing w:after="0" w:line="240" w:lineRule="auto"/>
        <w:ind w:right="-2"/>
        <w:rPr>
          <w:rFonts w:ascii="Times New Roman" w:eastAsia="Times New Roman" w:hAnsi="Times New Roman" w:cs="Times New Roman"/>
          <w:snapToGrid w:val="0"/>
          <w:kern w:val="0"/>
          <w:sz w:val="22"/>
          <w:szCs w:val="22"/>
          <w14:ligatures w14:val="none"/>
        </w:rPr>
      </w:pPr>
    </w:p>
    <w:p w14:paraId="4D33CFA8"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proofErr w:type="spellStart"/>
      <w:r w:rsidRPr="00D21DFA">
        <w:rPr>
          <w:rFonts w:ascii="Times New Roman" w:eastAsia="Times New Roman" w:hAnsi="Times New Roman" w:cs="Times New Roman"/>
          <w:b/>
          <w:snapToGrid w:val="0"/>
          <w:kern w:val="0"/>
          <w:sz w:val="22"/>
          <w:szCs w:val="20"/>
          <w14:ligatures w14:val="none"/>
        </w:rPr>
        <w:t>Apixaban</w:t>
      </w:r>
      <w:proofErr w:type="spellEnd"/>
      <w:r w:rsidRPr="00D21DFA">
        <w:rPr>
          <w:rFonts w:ascii="Times New Roman" w:eastAsia="Times New Roman" w:hAnsi="Times New Roman" w:cs="Times New Roman"/>
          <w:b/>
          <w:snapToGrid w:val="0"/>
          <w:kern w:val="0"/>
          <w:sz w:val="22"/>
          <w:szCs w:val="20"/>
          <w14:ligatures w14:val="none"/>
        </w:rPr>
        <w:t xml:space="preserve"> </w:t>
      </w:r>
      <w:proofErr w:type="spellStart"/>
      <w:r w:rsidRPr="00D21DFA">
        <w:rPr>
          <w:rFonts w:ascii="Times New Roman" w:eastAsia="Times New Roman" w:hAnsi="Times New Roman" w:cs="Times New Roman"/>
          <w:b/>
          <w:snapToGrid w:val="0"/>
          <w:kern w:val="0"/>
          <w:sz w:val="22"/>
          <w:szCs w:val="20"/>
          <w14:ligatures w14:val="none"/>
        </w:rPr>
        <w:t>Zentiva</w:t>
      </w:r>
      <w:proofErr w:type="spellEnd"/>
      <w:r w:rsidRPr="00D21DFA">
        <w:rPr>
          <w:rFonts w:ascii="Times New Roman" w:eastAsia="Times New Roman" w:hAnsi="Times New Roman" w:cs="Times New Roman"/>
          <w:b/>
          <w:snapToGrid w:val="0"/>
          <w:kern w:val="0"/>
          <w:sz w:val="22"/>
          <w:szCs w:val="20"/>
          <w14:ligatures w14:val="none"/>
        </w:rPr>
        <w:t xml:space="preserve"> išvaizda ir kiekis pakuotėje</w:t>
      </w:r>
    </w:p>
    <w:p w14:paraId="57B23214" w14:textId="77777777" w:rsidR="00C72919" w:rsidRPr="00D21DFA" w:rsidRDefault="00C72919" w:rsidP="00C72919">
      <w:pPr>
        <w:tabs>
          <w:tab w:val="left" w:pos="567"/>
          <w:tab w:val="left" w:pos="9214"/>
        </w:tabs>
        <w:spacing w:after="0" w:line="240" w:lineRule="auto"/>
        <w:ind w:right="-2"/>
        <w:rPr>
          <w:rFonts w:ascii="Times New Roman" w:eastAsia="Times New Roman" w:hAnsi="Times New Roman" w:cs="Times New Roman"/>
          <w:snapToGrid w:val="0"/>
          <w:kern w:val="0"/>
          <w:sz w:val="22"/>
          <w14:ligatures w14:val="none"/>
        </w:rPr>
      </w:pPr>
      <w:r w:rsidRPr="00D21DFA">
        <w:rPr>
          <w:rFonts w:ascii="Times New Roman" w:eastAsia="Times New Roman" w:hAnsi="Times New Roman" w:cs="Times New Roman"/>
          <w:snapToGrid w:val="0"/>
          <w:kern w:val="0"/>
          <w:sz w:val="22"/>
          <w:szCs w:val="20"/>
          <w14:ligatures w14:val="none"/>
        </w:rPr>
        <w:t>Geltona, apvali, abipus išgaubta 6,</w:t>
      </w:r>
      <w:r>
        <w:rPr>
          <w:rFonts w:ascii="Times New Roman" w:eastAsia="Times New Roman" w:hAnsi="Times New Roman" w:cs="Times New Roman"/>
          <w:snapToGrid w:val="0"/>
          <w:kern w:val="0"/>
          <w:sz w:val="22"/>
          <w:szCs w:val="20"/>
          <w14:ligatures w14:val="none"/>
        </w:rPr>
        <w:t>2</w:t>
      </w:r>
      <w:r w:rsidRPr="00D21DFA">
        <w:rPr>
          <w:rFonts w:ascii="Times New Roman" w:eastAsia="Times New Roman" w:hAnsi="Times New Roman" w:cs="Times New Roman"/>
          <w:snapToGrid w:val="0"/>
          <w:kern w:val="0"/>
          <w:sz w:val="22"/>
          <w:szCs w:val="20"/>
          <w14:ligatures w14:val="none"/>
        </w:rPr>
        <w:t> ± 0,2 mm skersmens plėvele dengta tabletė.</w:t>
      </w:r>
    </w:p>
    <w:p w14:paraId="6A37FF22" w14:textId="77777777" w:rsidR="00C72919" w:rsidRPr="00D21DFA" w:rsidRDefault="00C72919" w:rsidP="00C72919">
      <w:pPr>
        <w:keepNext/>
        <w:keepLines/>
        <w:tabs>
          <w:tab w:val="left" w:pos="567"/>
          <w:tab w:val="left" w:pos="9214"/>
        </w:tabs>
        <w:spacing w:after="0" w:line="240" w:lineRule="auto"/>
        <w:ind w:right="-2"/>
        <w:outlineLvl w:val="2"/>
        <w:rPr>
          <w:rFonts w:ascii="Times New Roman" w:eastAsia="Times New Roman" w:hAnsi="Times New Roman" w:cs="Times New Roman"/>
          <w:b/>
          <w:bCs/>
          <w:snapToGrid w:val="0"/>
          <w:kern w:val="0"/>
          <w:sz w:val="22"/>
          <w:szCs w:val="26"/>
          <w:lang w:eastAsia="x-none"/>
          <w14:ligatures w14:val="none"/>
        </w:rPr>
      </w:pPr>
    </w:p>
    <w:p w14:paraId="01439B57" w14:textId="77777777" w:rsidR="00C72919" w:rsidRPr="00D21DFA" w:rsidRDefault="00C72919" w:rsidP="00C72919">
      <w:pPr>
        <w:tabs>
          <w:tab w:val="left" w:pos="567"/>
        </w:tabs>
        <w:spacing w:after="0" w:line="260" w:lineRule="exact"/>
        <w:rPr>
          <w:rFonts w:ascii="Times New Roman" w:eastAsia="Times New Roman" w:hAnsi="Times New Roman" w:cs="Times New Roman"/>
          <w:snapToGrid w:val="0"/>
          <w:kern w:val="0"/>
          <w:sz w:val="22"/>
          <w:szCs w:val="20"/>
          <w:lang w:eastAsia="x-none"/>
          <w14:ligatures w14:val="none"/>
        </w:rPr>
      </w:pPr>
      <w:r w:rsidRPr="00D21DFA">
        <w:rPr>
          <w:rFonts w:ascii="Times New Roman" w:eastAsia="Times New Roman" w:hAnsi="Times New Roman" w:cs="Times New Roman"/>
          <w:snapToGrid w:val="0"/>
          <w:kern w:val="0"/>
          <w:sz w:val="22"/>
          <w:szCs w:val="20"/>
          <w:lang w:eastAsia="x-none"/>
          <w14:ligatures w14:val="none"/>
        </w:rPr>
        <w:t>Supakuota PVC/PVDC//Al lizdinėse plokštelėse.</w:t>
      </w:r>
    </w:p>
    <w:p w14:paraId="19AAFFDF"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026C862" w14:textId="77777777" w:rsidR="00C72919" w:rsidRPr="00D21DFA" w:rsidRDefault="00C72919" w:rsidP="00C72919">
      <w:pPr>
        <w:tabs>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Pakuotės dydis: 10, 14, 20, 28, 30, 56, 60, 90, 100, 120, 168 arba 200 plėvele dengtų tablečių.</w:t>
      </w:r>
    </w:p>
    <w:p w14:paraId="7AE229AF"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51660B12" w14:textId="77777777" w:rsidR="00C72919" w:rsidRPr="00D21DFA" w:rsidRDefault="00C72919" w:rsidP="00C72919">
      <w:p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Gali būti tiekiamos ne visų dydžių pakuotės.</w:t>
      </w:r>
    </w:p>
    <w:p w14:paraId="52C38BFA"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32DDD8E0"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 xml:space="preserve">Paciento įspėjamojoje kortelėje pateikiama informacija </w:t>
      </w:r>
    </w:p>
    <w:p w14:paraId="03D5E82A"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Kartu su pakuotės lapeliu, pakuotėje rasite Paciento įspėjamąją kortelę arba panašią kortelę gali duoti Jūsų sveikatos priežiūros specialistas.</w:t>
      </w:r>
    </w:p>
    <w:p w14:paraId="40383E1E"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48B3DAD7"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Šioje Paciento įspėjamojoje kortelėje pateikiama informacijos, kuri bus naudinga Jums ir kitus gydytojus įspės, kad vartojate </w:t>
      </w:r>
      <w:proofErr w:type="spellStart"/>
      <w:r w:rsidRPr="00D21DFA">
        <w:rPr>
          <w:rFonts w:ascii="Times New Roman" w:eastAsia="Times New Roman" w:hAnsi="Times New Roman" w:cs="Times New Roman"/>
          <w:snapToGrid w:val="0"/>
          <w:kern w:val="0"/>
          <w:sz w:val="22"/>
          <w:szCs w:val="20"/>
          <w14:ligatures w14:val="none"/>
        </w:rPr>
        <w:t>Apixaban</w:t>
      </w:r>
      <w:proofErr w:type="spellEnd"/>
      <w:r w:rsidRPr="00D21DFA">
        <w:rPr>
          <w:rFonts w:ascii="Times New Roman" w:eastAsia="Times New Roman" w:hAnsi="Times New Roman" w:cs="Times New Roman"/>
          <w:snapToGrid w:val="0"/>
          <w:kern w:val="0"/>
          <w:sz w:val="22"/>
          <w:szCs w:val="20"/>
          <w14:ligatures w14:val="none"/>
        </w:rPr>
        <w:t xml:space="preserve"> </w:t>
      </w:r>
      <w:proofErr w:type="spellStart"/>
      <w:r w:rsidRPr="00D21DFA">
        <w:rPr>
          <w:rFonts w:ascii="Times New Roman" w:eastAsia="Times New Roman" w:hAnsi="Times New Roman" w:cs="Times New Roman"/>
          <w:snapToGrid w:val="0"/>
          <w:kern w:val="0"/>
          <w:sz w:val="22"/>
          <w:szCs w:val="20"/>
          <w14:ligatures w14:val="none"/>
        </w:rPr>
        <w:t>Zentiva</w:t>
      </w:r>
      <w:proofErr w:type="spellEnd"/>
      <w:r w:rsidRPr="00D21DFA">
        <w:rPr>
          <w:rFonts w:ascii="Times New Roman" w:eastAsia="Times New Roman" w:hAnsi="Times New Roman" w:cs="Times New Roman"/>
          <w:snapToGrid w:val="0"/>
          <w:kern w:val="0"/>
          <w:sz w:val="22"/>
          <w:szCs w:val="20"/>
          <w14:ligatures w14:val="none"/>
        </w:rPr>
        <w:t xml:space="preserve">. </w:t>
      </w:r>
      <w:r w:rsidRPr="00D21DFA">
        <w:rPr>
          <w:rFonts w:ascii="Times New Roman" w:eastAsia="Times New Roman" w:hAnsi="Times New Roman" w:cs="Times New Roman"/>
          <w:bCs/>
          <w:snapToGrid w:val="0"/>
          <w:kern w:val="0"/>
          <w:sz w:val="22"/>
          <w:szCs w:val="20"/>
          <w14:ligatures w14:val="none"/>
        </w:rPr>
        <w:t xml:space="preserve">Šią kortelę </w:t>
      </w:r>
      <w:r>
        <w:rPr>
          <w:rFonts w:ascii="Times New Roman" w:eastAsia="Times New Roman" w:hAnsi="Times New Roman" w:cs="Times New Roman"/>
          <w:bCs/>
          <w:snapToGrid w:val="0"/>
          <w:kern w:val="0"/>
          <w:sz w:val="22"/>
          <w:szCs w:val="20"/>
          <w14:ligatures w14:val="none"/>
        </w:rPr>
        <w:t xml:space="preserve">pacientas ar prižiūrintis asmuo </w:t>
      </w:r>
      <w:r w:rsidRPr="00D21DFA">
        <w:rPr>
          <w:rFonts w:ascii="Times New Roman" w:eastAsia="Times New Roman" w:hAnsi="Times New Roman" w:cs="Times New Roman"/>
          <w:bCs/>
          <w:snapToGrid w:val="0"/>
          <w:kern w:val="0"/>
          <w:sz w:val="22"/>
          <w:szCs w:val="20"/>
          <w14:ligatures w14:val="none"/>
        </w:rPr>
        <w:t xml:space="preserve">turi visada </w:t>
      </w:r>
      <w:r>
        <w:rPr>
          <w:rFonts w:ascii="Times New Roman" w:eastAsia="Times New Roman" w:hAnsi="Times New Roman" w:cs="Times New Roman"/>
          <w:bCs/>
          <w:snapToGrid w:val="0"/>
          <w:kern w:val="0"/>
          <w:sz w:val="22"/>
          <w:szCs w:val="20"/>
          <w14:ligatures w14:val="none"/>
        </w:rPr>
        <w:t>turėti</w:t>
      </w:r>
      <w:r w:rsidRPr="00D21DFA">
        <w:rPr>
          <w:rFonts w:ascii="Times New Roman" w:eastAsia="Times New Roman" w:hAnsi="Times New Roman" w:cs="Times New Roman"/>
          <w:bCs/>
          <w:snapToGrid w:val="0"/>
          <w:kern w:val="0"/>
          <w:sz w:val="22"/>
          <w:szCs w:val="20"/>
          <w14:ligatures w14:val="none"/>
        </w:rPr>
        <w:t xml:space="preserve"> su savimi. </w:t>
      </w:r>
    </w:p>
    <w:p w14:paraId="36DF510F"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303575F5"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1. Kortelę išimkite. </w:t>
      </w:r>
    </w:p>
    <w:p w14:paraId="0DFAF2C0"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 xml:space="preserve">2. Užpildykite toliau nurodytas skiltis arba paprašykite, kad jas užpildytų gydytojas: </w:t>
      </w:r>
    </w:p>
    <w:p w14:paraId="6F3F72CF" w14:textId="77777777" w:rsidR="00C72919" w:rsidRPr="00D21DFA" w:rsidRDefault="00C72919" w:rsidP="00C72919">
      <w:pPr>
        <w:numPr>
          <w:ilvl w:val="0"/>
          <w:numId w:val="58"/>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Vardas ir pavardė: </w:t>
      </w:r>
    </w:p>
    <w:p w14:paraId="70245ED7" w14:textId="77777777" w:rsidR="00C72919" w:rsidRPr="00D21DFA" w:rsidRDefault="00C72919" w:rsidP="00C72919">
      <w:pPr>
        <w:numPr>
          <w:ilvl w:val="0"/>
          <w:numId w:val="58"/>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Gimimo data: </w:t>
      </w:r>
    </w:p>
    <w:p w14:paraId="3E5750D2" w14:textId="77777777" w:rsidR="00C72919" w:rsidRDefault="00C72919" w:rsidP="00C72919">
      <w:pPr>
        <w:numPr>
          <w:ilvl w:val="0"/>
          <w:numId w:val="58"/>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Indikacija:</w:t>
      </w:r>
    </w:p>
    <w:p w14:paraId="36C465BA" w14:textId="77777777" w:rsidR="00C72919" w:rsidRPr="00D21DFA" w:rsidRDefault="00C72919" w:rsidP="00C72919">
      <w:pPr>
        <w:numPr>
          <w:ilvl w:val="0"/>
          <w:numId w:val="58"/>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Pr>
          <w:rFonts w:ascii="Times New Roman" w:eastAsia="Times New Roman" w:hAnsi="Times New Roman" w:cs="Times New Roman"/>
          <w:kern w:val="0"/>
          <w:sz w:val="22"/>
          <w:szCs w:val="20"/>
          <w:lang w:eastAsia="lt-LT" w:bidi="lt-LT"/>
          <w14:ligatures w14:val="none"/>
        </w:rPr>
        <w:t>Svoris:</w:t>
      </w:r>
    </w:p>
    <w:p w14:paraId="277F5774" w14:textId="77777777" w:rsidR="00C72919" w:rsidRPr="00D21DFA" w:rsidRDefault="00C72919" w:rsidP="00C72919">
      <w:pPr>
        <w:numPr>
          <w:ilvl w:val="0"/>
          <w:numId w:val="58"/>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Dozė: ........mg du kartus per parą </w:t>
      </w:r>
    </w:p>
    <w:p w14:paraId="5B4AD089" w14:textId="77777777" w:rsidR="00C72919" w:rsidRPr="00D21DFA" w:rsidRDefault="00C72919" w:rsidP="00C72919">
      <w:pPr>
        <w:numPr>
          <w:ilvl w:val="0"/>
          <w:numId w:val="58"/>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Gydytojo vardas ir pavardė: </w:t>
      </w:r>
    </w:p>
    <w:p w14:paraId="602EF7FA" w14:textId="77777777" w:rsidR="00C72919" w:rsidRPr="00D21DFA" w:rsidRDefault="00C72919" w:rsidP="00C72919">
      <w:pPr>
        <w:numPr>
          <w:ilvl w:val="0"/>
          <w:numId w:val="58"/>
        </w:numPr>
        <w:tabs>
          <w:tab w:val="left" w:pos="567"/>
          <w:tab w:val="left" w:pos="1134"/>
          <w:tab w:val="left" w:pos="9214"/>
        </w:tabs>
        <w:spacing w:after="0" w:line="240" w:lineRule="auto"/>
        <w:ind w:left="1134" w:right="-2" w:hanging="567"/>
        <w:contextualSpacing/>
        <w:rPr>
          <w:rFonts w:ascii="Times New Roman" w:eastAsia="Times New Roman" w:hAnsi="Times New Roman" w:cs="Times New Roman"/>
          <w:kern w:val="0"/>
          <w:sz w:val="22"/>
          <w:szCs w:val="20"/>
          <w:lang w:eastAsia="lt-LT" w:bidi="lt-LT"/>
          <w14:ligatures w14:val="none"/>
        </w:rPr>
      </w:pPr>
      <w:r w:rsidRPr="00D21DFA">
        <w:rPr>
          <w:rFonts w:ascii="Times New Roman" w:eastAsia="Times New Roman" w:hAnsi="Times New Roman" w:cs="Times New Roman"/>
          <w:kern w:val="0"/>
          <w:sz w:val="22"/>
          <w:szCs w:val="20"/>
          <w:lang w:eastAsia="lt-LT" w:bidi="lt-LT"/>
          <w14:ligatures w14:val="none"/>
        </w:rPr>
        <w:t xml:space="preserve">Gydytojo telefono numeris: </w:t>
      </w:r>
    </w:p>
    <w:p w14:paraId="04EC145B"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r w:rsidRPr="00D21DFA">
        <w:rPr>
          <w:rFonts w:ascii="Times New Roman" w:eastAsia="Times New Roman" w:hAnsi="Times New Roman" w:cs="Times New Roman"/>
          <w:snapToGrid w:val="0"/>
          <w:kern w:val="0"/>
          <w:sz w:val="22"/>
          <w:szCs w:val="20"/>
          <w14:ligatures w14:val="none"/>
        </w:rPr>
        <w:t>3. Kortelę sulenkite ir visada nešiokitės su savimi</w:t>
      </w:r>
    </w:p>
    <w:p w14:paraId="6FD59510" w14:textId="77777777" w:rsidR="00C72919" w:rsidRPr="00D21DFA" w:rsidRDefault="00C72919" w:rsidP="00C72919">
      <w:pPr>
        <w:numPr>
          <w:ilvl w:val="12"/>
          <w:numId w:val="0"/>
        </w:numPr>
        <w:tabs>
          <w:tab w:val="left" w:pos="720"/>
          <w:tab w:val="left" w:pos="9214"/>
        </w:tabs>
        <w:spacing w:after="0" w:line="240" w:lineRule="auto"/>
        <w:ind w:right="-2"/>
        <w:rPr>
          <w:rFonts w:ascii="Times New Roman" w:eastAsia="Times New Roman" w:hAnsi="Times New Roman" w:cs="Times New Roman"/>
          <w:snapToGrid w:val="0"/>
          <w:kern w:val="0"/>
          <w:sz w:val="22"/>
          <w:szCs w:val="20"/>
          <w14:ligatures w14:val="none"/>
        </w:rPr>
      </w:pPr>
    </w:p>
    <w:p w14:paraId="6FC474E1"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
          <w:snapToGrid w:val="0"/>
          <w:kern w:val="0"/>
          <w:sz w:val="22"/>
          <w:szCs w:val="20"/>
          <w14:ligatures w14:val="none"/>
        </w:rPr>
      </w:pPr>
      <w:r w:rsidRPr="00D21DFA">
        <w:rPr>
          <w:rFonts w:ascii="Times New Roman" w:eastAsia="Times New Roman" w:hAnsi="Times New Roman" w:cs="Times New Roman"/>
          <w:b/>
          <w:snapToGrid w:val="0"/>
          <w:kern w:val="0"/>
          <w:sz w:val="22"/>
          <w:szCs w:val="20"/>
          <w14:ligatures w14:val="none"/>
        </w:rPr>
        <w:t>Registruotojas ir gamintojas</w:t>
      </w:r>
    </w:p>
    <w:p w14:paraId="5EC4D57F"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i/>
          <w:iCs/>
          <w:snapToGrid w:val="0"/>
          <w:kern w:val="0"/>
          <w:sz w:val="22"/>
          <w:szCs w:val="20"/>
          <w14:ligatures w14:val="none"/>
        </w:rPr>
        <w:t>Registruotojas</w:t>
      </w:r>
    </w:p>
    <w:p w14:paraId="403F496B" w14:textId="77777777" w:rsidR="00C72919" w:rsidRPr="00D21DFA" w:rsidRDefault="00C72919" w:rsidP="00C72919">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Zentiva</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k.s</w:t>
      </w:r>
      <w:proofErr w:type="spellEnd"/>
      <w:r w:rsidRPr="00D21DFA">
        <w:rPr>
          <w:rFonts w:ascii="Times New Roman" w:eastAsia="Times New Roman" w:hAnsi="Times New Roman" w:cs="Times New Roman"/>
          <w:snapToGrid w:val="0"/>
          <w:kern w:val="0"/>
          <w:sz w:val="22"/>
          <w:szCs w:val="18"/>
          <w14:ligatures w14:val="none"/>
        </w:rPr>
        <w:t>.</w:t>
      </w:r>
    </w:p>
    <w:p w14:paraId="56F0775E" w14:textId="77777777" w:rsidR="00C72919" w:rsidRPr="00D21DFA" w:rsidRDefault="00C72919" w:rsidP="00C72919">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 xml:space="preserve">U </w:t>
      </w:r>
      <w:proofErr w:type="spellStart"/>
      <w:r w:rsidRPr="00D21DFA">
        <w:rPr>
          <w:rFonts w:ascii="Times New Roman" w:eastAsia="Times New Roman" w:hAnsi="Times New Roman" w:cs="Times New Roman"/>
          <w:snapToGrid w:val="0"/>
          <w:kern w:val="0"/>
          <w:sz w:val="22"/>
          <w:szCs w:val="18"/>
          <w14:ligatures w14:val="none"/>
        </w:rPr>
        <w:t>kabelovny</w:t>
      </w:r>
      <w:proofErr w:type="spellEnd"/>
      <w:r w:rsidRPr="00D21DFA">
        <w:rPr>
          <w:rFonts w:ascii="Times New Roman" w:eastAsia="Times New Roman" w:hAnsi="Times New Roman" w:cs="Times New Roman"/>
          <w:snapToGrid w:val="0"/>
          <w:kern w:val="0"/>
          <w:sz w:val="22"/>
          <w:szCs w:val="18"/>
          <w14:ligatures w14:val="none"/>
        </w:rPr>
        <w:t xml:space="preserve"> 130</w:t>
      </w:r>
    </w:p>
    <w:p w14:paraId="622047C2" w14:textId="77777777" w:rsidR="00C72919" w:rsidRPr="00D21DFA" w:rsidRDefault="00C72919" w:rsidP="00C72919">
      <w:pPr>
        <w:tabs>
          <w:tab w:val="left" w:pos="567"/>
        </w:tabs>
        <w:spacing w:after="0" w:line="260" w:lineRule="exact"/>
        <w:rPr>
          <w:rFonts w:ascii="Times New Roman" w:eastAsia="Times New Roman" w:hAnsi="Times New Roman" w:cs="Times New Roman"/>
          <w:snapToGrid w:val="0"/>
          <w:kern w:val="0"/>
          <w:sz w:val="22"/>
          <w:szCs w:val="18"/>
          <w14:ligatures w14:val="none"/>
        </w:rPr>
      </w:pPr>
      <w:proofErr w:type="spellStart"/>
      <w:r w:rsidRPr="00D21DFA">
        <w:rPr>
          <w:rFonts w:ascii="Times New Roman" w:eastAsia="Times New Roman" w:hAnsi="Times New Roman" w:cs="Times New Roman"/>
          <w:snapToGrid w:val="0"/>
          <w:kern w:val="0"/>
          <w:sz w:val="22"/>
          <w:szCs w:val="18"/>
          <w14:ligatures w14:val="none"/>
        </w:rPr>
        <w:t>Dolní</w:t>
      </w:r>
      <w:proofErr w:type="spellEnd"/>
      <w:r w:rsidRPr="00D21DFA">
        <w:rPr>
          <w:rFonts w:ascii="Times New Roman" w:eastAsia="Times New Roman" w:hAnsi="Times New Roman" w:cs="Times New Roman"/>
          <w:snapToGrid w:val="0"/>
          <w:kern w:val="0"/>
          <w:sz w:val="22"/>
          <w:szCs w:val="18"/>
          <w14:ligatures w14:val="none"/>
        </w:rPr>
        <w:t xml:space="preserve"> </w:t>
      </w:r>
      <w:proofErr w:type="spellStart"/>
      <w:r w:rsidRPr="00D21DFA">
        <w:rPr>
          <w:rFonts w:ascii="Times New Roman" w:eastAsia="Times New Roman" w:hAnsi="Times New Roman" w:cs="Times New Roman"/>
          <w:snapToGrid w:val="0"/>
          <w:kern w:val="0"/>
          <w:sz w:val="22"/>
          <w:szCs w:val="18"/>
          <w14:ligatures w14:val="none"/>
        </w:rPr>
        <w:t>Měcholupy</w:t>
      </w:r>
      <w:proofErr w:type="spellEnd"/>
    </w:p>
    <w:p w14:paraId="0B6DCBED" w14:textId="77777777" w:rsidR="00C72919" w:rsidRPr="00D21DFA" w:rsidRDefault="00C72919" w:rsidP="00C72919">
      <w:pPr>
        <w:tabs>
          <w:tab w:val="left" w:pos="567"/>
        </w:tabs>
        <w:spacing w:after="0" w:line="260" w:lineRule="exact"/>
        <w:rPr>
          <w:rFonts w:ascii="Times New Roman" w:eastAsia="Times New Roman" w:hAnsi="Times New Roman" w:cs="Times New Roman"/>
          <w:snapToGrid w:val="0"/>
          <w:kern w:val="0"/>
          <w:sz w:val="22"/>
          <w:szCs w:val="18"/>
          <w14:ligatures w14:val="none"/>
        </w:rPr>
      </w:pPr>
      <w:r w:rsidRPr="00D21DFA">
        <w:rPr>
          <w:rFonts w:ascii="Times New Roman" w:eastAsia="Times New Roman" w:hAnsi="Times New Roman" w:cs="Times New Roman"/>
          <w:snapToGrid w:val="0"/>
          <w:kern w:val="0"/>
          <w:sz w:val="22"/>
          <w:szCs w:val="18"/>
          <w14:ligatures w14:val="none"/>
        </w:rPr>
        <w:t>102 37 Praha 10</w:t>
      </w:r>
    </w:p>
    <w:p w14:paraId="0E34EC89"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snapToGrid w:val="0"/>
          <w:kern w:val="0"/>
          <w:sz w:val="22"/>
          <w:szCs w:val="18"/>
          <w14:ligatures w14:val="none"/>
        </w:rPr>
        <w:t>Čekija</w:t>
      </w:r>
    </w:p>
    <w:p w14:paraId="1F630868"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
    <w:p w14:paraId="35463FF2"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i/>
          <w:iCs/>
          <w:snapToGrid w:val="0"/>
          <w:kern w:val="0"/>
          <w:sz w:val="22"/>
          <w:szCs w:val="20"/>
          <w14:ligatures w14:val="none"/>
        </w:rPr>
        <w:t>Gamintojas</w:t>
      </w:r>
    </w:p>
    <w:p w14:paraId="630FE94C"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PHARMADOX </w:t>
      </w:r>
      <w:proofErr w:type="spellStart"/>
      <w:r w:rsidRPr="00D21DFA">
        <w:rPr>
          <w:rFonts w:ascii="Times New Roman" w:eastAsia="Times New Roman" w:hAnsi="Times New Roman" w:cs="Times New Roman"/>
          <w:bCs/>
          <w:snapToGrid w:val="0"/>
          <w:kern w:val="0"/>
          <w:sz w:val="22"/>
          <w:szCs w:val="20"/>
          <w14:ligatures w14:val="none"/>
        </w:rPr>
        <w:t>Healthcare</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Limited</w:t>
      </w:r>
      <w:proofErr w:type="spellEnd"/>
    </w:p>
    <w:p w14:paraId="74760643"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KW20A </w:t>
      </w:r>
      <w:proofErr w:type="spellStart"/>
      <w:r w:rsidRPr="00D21DFA">
        <w:rPr>
          <w:rFonts w:ascii="Times New Roman" w:eastAsia="Times New Roman" w:hAnsi="Times New Roman" w:cs="Times New Roman"/>
          <w:bCs/>
          <w:snapToGrid w:val="0"/>
          <w:kern w:val="0"/>
          <w:sz w:val="22"/>
          <w:szCs w:val="20"/>
          <w14:ligatures w14:val="none"/>
        </w:rPr>
        <w:t>Kordin</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Industrial</w:t>
      </w:r>
      <w:proofErr w:type="spellEnd"/>
      <w:r w:rsidRPr="00D21DFA">
        <w:rPr>
          <w:rFonts w:ascii="Times New Roman" w:eastAsia="Times New Roman" w:hAnsi="Times New Roman" w:cs="Times New Roman"/>
          <w:bCs/>
          <w:snapToGrid w:val="0"/>
          <w:kern w:val="0"/>
          <w:sz w:val="22"/>
          <w:szCs w:val="20"/>
          <w14:ligatures w14:val="none"/>
        </w:rPr>
        <w:t xml:space="preserve"> </w:t>
      </w:r>
      <w:proofErr w:type="spellStart"/>
      <w:r w:rsidRPr="00D21DFA">
        <w:rPr>
          <w:rFonts w:ascii="Times New Roman" w:eastAsia="Times New Roman" w:hAnsi="Times New Roman" w:cs="Times New Roman"/>
          <w:bCs/>
          <w:snapToGrid w:val="0"/>
          <w:kern w:val="0"/>
          <w:sz w:val="22"/>
          <w:szCs w:val="20"/>
          <w14:ligatures w14:val="none"/>
        </w:rPr>
        <w:t>Park</w:t>
      </w:r>
      <w:proofErr w:type="spellEnd"/>
    </w:p>
    <w:p w14:paraId="6EDB29A1"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proofErr w:type="spellStart"/>
      <w:r w:rsidRPr="00D21DFA">
        <w:rPr>
          <w:rFonts w:ascii="Times New Roman" w:eastAsia="Times New Roman" w:hAnsi="Times New Roman" w:cs="Times New Roman"/>
          <w:bCs/>
          <w:snapToGrid w:val="0"/>
          <w:kern w:val="0"/>
          <w:sz w:val="22"/>
          <w:szCs w:val="20"/>
          <w14:ligatures w14:val="none"/>
        </w:rPr>
        <w:t>Paola</w:t>
      </w:r>
      <w:proofErr w:type="spellEnd"/>
      <w:r w:rsidRPr="00D21DFA">
        <w:rPr>
          <w:rFonts w:ascii="Times New Roman" w:eastAsia="Times New Roman" w:hAnsi="Times New Roman" w:cs="Times New Roman"/>
          <w:bCs/>
          <w:snapToGrid w:val="0"/>
          <w:kern w:val="0"/>
          <w:sz w:val="22"/>
          <w:szCs w:val="20"/>
          <w14:ligatures w14:val="none"/>
        </w:rPr>
        <w:t>, PLA 3000</w:t>
      </w:r>
    </w:p>
    <w:p w14:paraId="68D8F7E7" w14:textId="77777777" w:rsidR="00C72919" w:rsidRPr="00D21DFA" w:rsidRDefault="00C72919" w:rsidP="00C72919">
      <w:pPr>
        <w:keepNext/>
        <w:numPr>
          <w:ilvl w:val="12"/>
          <w:numId w:val="0"/>
        </w:numPr>
        <w:tabs>
          <w:tab w:val="left" w:pos="720"/>
          <w:tab w:val="left" w:pos="9214"/>
        </w:tabs>
        <w:spacing w:after="0" w:line="240" w:lineRule="auto"/>
        <w:ind w:right="-2"/>
        <w:rPr>
          <w:rFonts w:ascii="Times New Roman" w:eastAsia="Times New Roman" w:hAnsi="Times New Roman" w:cs="Times New Roman"/>
          <w:bCs/>
          <w:snapToGrid w:val="0"/>
          <w:kern w:val="0"/>
          <w:sz w:val="22"/>
          <w:szCs w:val="20"/>
          <w14:ligatures w14:val="none"/>
        </w:rPr>
      </w:pPr>
      <w:r w:rsidRPr="00D21DFA">
        <w:rPr>
          <w:rFonts w:ascii="Times New Roman" w:eastAsia="Times New Roman" w:hAnsi="Times New Roman" w:cs="Times New Roman"/>
          <w:bCs/>
          <w:snapToGrid w:val="0"/>
          <w:kern w:val="0"/>
          <w:sz w:val="22"/>
          <w:szCs w:val="20"/>
          <w14:ligatures w14:val="none"/>
        </w:rPr>
        <w:t xml:space="preserve">Malta </w:t>
      </w:r>
    </w:p>
    <w:p w14:paraId="66AB40D7" w14:textId="77777777" w:rsidR="00C72919" w:rsidRPr="00D21DFA" w:rsidRDefault="00C72919" w:rsidP="00C72919">
      <w:pPr>
        <w:spacing w:after="0" w:line="240" w:lineRule="auto"/>
        <w:ind w:right="-2"/>
        <w:jc w:val="both"/>
        <w:rPr>
          <w:rFonts w:ascii="Times New Roman" w:eastAsia="Times New Roman" w:hAnsi="Times New Roman" w:cs="Times New Roman"/>
          <w:kern w:val="0"/>
          <w:sz w:val="22"/>
          <w:szCs w:val="22"/>
          <w:lang w:eastAsia="lt-LT"/>
          <w14:ligatures w14:val="none"/>
        </w:rPr>
      </w:pPr>
    </w:p>
    <w:p w14:paraId="52E375D6" w14:textId="77777777" w:rsidR="00C72919" w:rsidRPr="00D21DFA" w:rsidRDefault="00C72919" w:rsidP="00C72919">
      <w:pPr>
        <w:suppressAutoHyphens/>
        <w:spacing w:after="0" w:line="240" w:lineRule="auto"/>
        <w:ind w:right="-2"/>
        <w:jc w:val="both"/>
        <w:rPr>
          <w:rFonts w:ascii="Times New Roman" w:eastAsia="Times New Roman" w:hAnsi="Times New Roman" w:cs="Times New Roman"/>
          <w:b/>
          <w:kern w:val="0"/>
          <w:sz w:val="22"/>
          <w:szCs w:val="22"/>
          <w14:ligatures w14:val="none"/>
        </w:rPr>
      </w:pPr>
      <w:r w:rsidRPr="00D21DFA">
        <w:rPr>
          <w:rFonts w:ascii="Times New Roman" w:eastAsia="Times New Roman" w:hAnsi="Times New Roman" w:cs="Times New Roman"/>
          <w:b/>
          <w:kern w:val="0"/>
          <w:sz w:val="22"/>
          <w:szCs w:val="22"/>
          <w14:ligatures w14:val="none"/>
        </w:rPr>
        <w:t xml:space="preserve">Šis vaistas </w:t>
      </w:r>
      <w:r w:rsidRPr="00D21DFA">
        <w:rPr>
          <w:rFonts w:ascii="Times New Roman" w:eastAsia="SimSun" w:hAnsi="Times New Roman" w:cs="Times New Roman"/>
          <w:b/>
          <w:snapToGrid w:val="0"/>
          <w:color w:val="000000"/>
          <w:kern w:val="0"/>
          <w:sz w:val="22"/>
          <w:szCs w:val="22"/>
          <w:lang w:eastAsia="ar-SA"/>
          <w14:ligatures w14:val="none"/>
        </w:rPr>
        <w:t xml:space="preserve">Europos ekonominės erdvės valstybėse narėse </w:t>
      </w:r>
      <w:r w:rsidRPr="00D21DFA">
        <w:rPr>
          <w:rFonts w:ascii="Times New Roman" w:eastAsia="Times New Roman" w:hAnsi="Times New Roman" w:cs="Times New Roman"/>
          <w:b/>
          <w:kern w:val="0"/>
          <w:sz w:val="22"/>
          <w:szCs w:val="22"/>
          <w14:ligatures w14:val="none"/>
        </w:rPr>
        <w:t>registruotas tokiais pavadinimais:</w:t>
      </w:r>
    </w:p>
    <w:p w14:paraId="7B2C64A3" w14:textId="77777777" w:rsidR="00C72919" w:rsidRPr="00D21DFA" w:rsidRDefault="00C72919" w:rsidP="00C72919">
      <w:pPr>
        <w:suppressAutoHyphens/>
        <w:spacing w:after="0" w:line="240" w:lineRule="auto"/>
        <w:ind w:right="-2"/>
        <w:jc w:val="both"/>
        <w:rPr>
          <w:rFonts w:ascii="Times New Roman" w:eastAsia="Times New Roman" w:hAnsi="Times New Roman" w:cs="Times New Roman"/>
          <w:b/>
          <w:kern w:val="0"/>
          <w:sz w:val="22"/>
          <w:szCs w:val="22"/>
          <w14:ligatures w14:val="none"/>
        </w:rPr>
      </w:pPr>
    </w:p>
    <w:p w14:paraId="711DAF82" w14:textId="77777777" w:rsidR="00C72919" w:rsidRPr="00D21DFA" w:rsidRDefault="00C72919" w:rsidP="00C72919">
      <w:pPr>
        <w:spacing w:after="0" w:line="240" w:lineRule="auto"/>
        <w:ind w:right="-2"/>
        <w:rPr>
          <w:rFonts w:ascii="Times New Roman" w:eastAsia="Times New Roman" w:hAnsi="Times New Roman" w:cs="Times New Roman"/>
          <w:bCs/>
          <w:kern w:val="0"/>
          <w:sz w:val="22"/>
          <w:szCs w:val="22"/>
          <w:lang w:eastAsia="lt-LT"/>
          <w14:ligatures w14:val="none"/>
        </w:rPr>
      </w:pPr>
      <w:r w:rsidRPr="00D21DFA">
        <w:rPr>
          <w:rFonts w:ascii="Times New Roman" w:eastAsia="Times New Roman" w:hAnsi="Times New Roman" w:cs="Times New Roman"/>
          <w:bCs/>
          <w:kern w:val="0"/>
          <w:sz w:val="22"/>
          <w:szCs w:val="22"/>
          <w:lang w:eastAsia="lt-LT"/>
          <w14:ligatures w14:val="none"/>
        </w:rPr>
        <w:t xml:space="preserve">Austrija, Čekija, Danija, Estija, Islandija, Ispanija, Italija, Latvija, Lietuva, Nyderlandai, Norvegija, Prancūzija, Švedija, Vokietija – </w:t>
      </w:r>
      <w:proofErr w:type="spellStart"/>
      <w:r w:rsidRPr="00D21DFA">
        <w:rPr>
          <w:rFonts w:ascii="Times New Roman" w:eastAsia="Times New Roman" w:hAnsi="Times New Roman" w:cs="Times New Roman"/>
          <w:bCs/>
          <w:kern w:val="0"/>
          <w:sz w:val="22"/>
          <w:szCs w:val="22"/>
          <w:lang w:eastAsia="lt-LT"/>
          <w14:ligatures w14:val="none"/>
        </w:rPr>
        <w:t>Apixaban</w:t>
      </w:r>
      <w:proofErr w:type="spellEnd"/>
      <w:r w:rsidRPr="00D21DFA">
        <w:rPr>
          <w:rFonts w:ascii="Times New Roman" w:eastAsia="Times New Roman" w:hAnsi="Times New Roman" w:cs="Times New Roman"/>
          <w:bCs/>
          <w:kern w:val="0"/>
          <w:sz w:val="22"/>
          <w:szCs w:val="22"/>
          <w:lang w:eastAsia="lt-LT"/>
          <w14:ligatures w14:val="none"/>
        </w:rPr>
        <w:t xml:space="preserve"> </w:t>
      </w:r>
      <w:proofErr w:type="spellStart"/>
      <w:r w:rsidRPr="00D21DFA">
        <w:rPr>
          <w:rFonts w:ascii="Times New Roman" w:eastAsia="Times New Roman" w:hAnsi="Times New Roman" w:cs="Times New Roman"/>
          <w:bCs/>
          <w:kern w:val="0"/>
          <w:sz w:val="22"/>
          <w:szCs w:val="22"/>
          <w:lang w:eastAsia="lt-LT"/>
          <w14:ligatures w14:val="none"/>
        </w:rPr>
        <w:t>Zentiva</w:t>
      </w:r>
      <w:proofErr w:type="spellEnd"/>
    </w:p>
    <w:p w14:paraId="1AE2F674" w14:textId="77777777" w:rsidR="00C72919" w:rsidRPr="00D21DFA" w:rsidRDefault="00C72919" w:rsidP="00C72919">
      <w:pPr>
        <w:spacing w:after="0" w:line="240" w:lineRule="auto"/>
        <w:ind w:right="-2"/>
        <w:rPr>
          <w:rFonts w:ascii="Times New Roman" w:eastAsia="Times New Roman" w:hAnsi="Times New Roman" w:cs="Times New Roman"/>
          <w:bCs/>
          <w:kern w:val="0"/>
          <w:sz w:val="22"/>
          <w:szCs w:val="22"/>
          <w:lang w:eastAsia="lt-LT"/>
          <w14:ligatures w14:val="none"/>
        </w:rPr>
      </w:pPr>
      <w:r w:rsidRPr="00D21DFA">
        <w:rPr>
          <w:rFonts w:ascii="Times New Roman" w:eastAsia="Times New Roman" w:hAnsi="Times New Roman" w:cs="Times New Roman"/>
          <w:bCs/>
          <w:kern w:val="0"/>
          <w:sz w:val="22"/>
          <w:szCs w:val="22"/>
          <w:lang w:eastAsia="lt-LT"/>
          <w14:ligatures w14:val="none"/>
        </w:rPr>
        <w:t xml:space="preserve">Portugalija – </w:t>
      </w:r>
      <w:proofErr w:type="spellStart"/>
      <w:r w:rsidRPr="00D21DFA">
        <w:rPr>
          <w:rFonts w:ascii="Times New Roman" w:eastAsia="Times New Roman" w:hAnsi="Times New Roman" w:cs="Times New Roman"/>
          <w:bCs/>
          <w:kern w:val="0"/>
          <w:sz w:val="22"/>
          <w:szCs w:val="22"/>
          <w:lang w:eastAsia="lt-LT"/>
          <w14:ligatures w14:val="none"/>
        </w:rPr>
        <w:t>Apixabano</w:t>
      </w:r>
      <w:proofErr w:type="spellEnd"/>
      <w:r w:rsidRPr="00D21DFA">
        <w:rPr>
          <w:rFonts w:ascii="Times New Roman" w:eastAsia="Times New Roman" w:hAnsi="Times New Roman" w:cs="Times New Roman"/>
          <w:bCs/>
          <w:kern w:val="0"/>
          <w:sz w:val="22"/>
          <w:szCs w:val="22"/>
          <w:lang w:eastAsia="lt-LT"/>
          <w14:ligatures w14:val="none"/>
        </w:rPr>
        <w:t xml:space="preserve"> </w:t>
      </w:r>
      <w:proofErr w:type="spellStart"/>
      <w:r w:rsidRPr="00D21DFA">
        <w:rPr>
          <w:rFonts w:ascii="Times New Roman" w:eastAsia="Times New Roman" w:hAnsi="Times New Roman" w:cs="Times New Roman"/>
          <w:bCs/>
          <w:kern w:val="0"/>
          <w:sz w:val="22"/>
          <w:szCs w:val="22"/>
          <w:lang w:eastAsia="lt-LT"/>
          <w14:ligatures w14:val="none"/>
        </w:rPr>
        <w:t>Zentiva</w:t>
      </w:r>
      <w:proofErr w:type="spellEnd"/>
    </w:p>
    <w:p w14:paraId="10158D18" w14:textId="77777777" w:rsidR="00C72919" w:rsidRPr="00D21DFA" w:rsidRDefault="00C72919" w:rsidP="00C72919">
      <w:pPr>
        <w:spacing w:after="0" w:line="240" w:lineRule="auto"/>
        <w:ind w:right="-2"/>
        <w:rPr>
          <w:rFonts w:ascii="Times New Roman" w:eastAsia="Times New Roman" w:hAnsi="Times New Roman" w:cs="Times New Roman"/>
          <w:bCs/>
          <w:kern w:val="0"/>
          <w:sz w:val="22"/>
          <w:szCs w:val="22"/>
          <w:lang w:eastAsia="lt-LT"/>
          <w14:ligatures w14:val="none"/>
        </w:rPr>
      </w:pPr>
    </w:p>
    <w:p w14:paraId="25D29A1A" w14:textId="751AF5E8" w:rsidR="00C72919" w:rsidRPr="00D21DFA" w:rsidRDefault="00C72919" w:rsidP="00C72919">
      <w:pPr>
        <w:spacing w:after="0" w:line="240" w:lineRule="auto"/>
        <w:ind w:right="-2"/>
        <w:rPr>
          <w:rFonts w:ascii="Times New Roman" w:eastAsia="Times New Roman" w:hAnsi="Times New Roman" w:cs="Times New Roman"/>
          <w:b/>
          <w:kern w:val="0"/>
          <w:sz w:val="22"/>
          <w:szCs w:val="22"/>
          <w:lang w:eastAsia="lt-LT"/>
          <w14:ligatures w14:val="none"/>
        </w:rPr>
      </w:pPr>
      <w:r w:rsidRPr="00D21DFA">
        <w:rPr>
          <w:rFonts w:ascii="Times New Roman" w:eastAsia="Times New Roman" w:hAnsi="Times New Roman" w:cs="Times New Roman"/>
          <w:b/>
          <w:kern w:val="0"/>
          <w:sz w:val="22"/>
          <w:szCs w:val="22"/>
          <w:lang w:eastAsia="lt-LT"/>
          <w14:ligatures w14:val="none"/>
        </w:rPr>
        <w:t>Šis pakuotės lapelis paskutinį kartą peržiūrėtas 202</w:t>
      </w:r>
      <w:r>
        <w:rPr>
          <w:rFonts w:ascii="Times New Roman" w:eastAsia="Times New Roman" w:hAnsi="Times New Roman" w:cs="Times New Roman"/>
          <w:b/>
          <w:kern w:val="0"/>
          <w:sz w:val="22"/>
          <w:szCs w:val="22"/>
          <w:lang w:eastAsia="lt-LT"/>
          <w14:ligatures w14:val="none"/>
        </w:rPr>
        <w:t>5-</w:t>
      </w:r>
      <w:r>
        <w:rPr>
          <w:rFonts w:ascii="Times New Roman" w:eastAsia="Times New Roman" w:hAnsi="Times New Roman" w:cs="Times New Roman"/>
          <w:b/>
          <w:kern w:val="0"/>
          <w:sz w:val="22"/>
          <w:szCs w:val="22"/>
          <w:lang w:eastAsia="lt-LT"/>
          <w14:ligatures w14:val="none"/>
        </w:rPr>
        <w:t>11-06.</w:t>
      </w:r>
    </w:p>
    <w:p w14:paraId="1B6E9CC2" w14:textId="77777777" w:rsidR="00C72919" w:rsidRPr="00D21DFA" w:rsidRDefault="00C72919" w:rsidP="00C72919">
      <w:pPr>
        <w:numPr>
          <w:ilvl w:val="12"/>
          <w:numId w:val="0"/>
        </w:numPr>
        <w:tabs>
          <w:tab w:val="left" w:pos="567"/>
        </w:tabs>
        <w:spacing w:after="0" w:line="240" w:lineRule="auto"/>
        <w:ind w:right="-2"/>
        <w:rPr>
          <w:rFonts w:ascii="Times New Roman" w:eastAsia="Times New Roman" w:hAnsi="Times New Roman" w:cs="Times New Roman"/>
          <w:i/>
          <w:snapToGrid w:val="0"/>
          <w:kern w:val="0"/>
          <w:sz w:val="22"/>
          <w:szCs w:val="22"/>
          <w14:ligatures w14:val="none"/>
        </w:rPr>
      </w:pPr>
    </w:p>
    <w:p w14:paraId="12C9789D" w14:textId="0ACCCF48" w:rsidR="00222FED" w:rsidRDefault="00C72919" w:rsidP="00C72919">
      <w:pPr>
        <w:numPr>
          <w:ilvl w:val="12"/>
          <w:numId w:val="0"/>
        </w:numPr>
        <w:tabs>
          <w:tab w:val="left" w:pos="567"/>
        </w:tabs>
        <w:spacing w:after="0" w:line="240" w:lineRule="auto"/>
        <w:ind w:right="-2"/>
      </w:pPr>
      <w:r w:rsidRPr="00D21DFA">
        <w:rPr>
          <w:rFonts w:ascii="Times New Roman" w:eastAsia="Times New Roman" w:hAnsi="Times New Roman" w:cs="Times New Roman"/>
          <w:snapToGrid w:val="0"/>
          <w:kern w:val="0"/>
          <w:sz w:val="22"/>
          <w:szCs w:val="22"/>
          <w14:ligatures w14:val="none"/>
        </w:rPr>
        <w:t>Išsami informacija apie šį vaistą pateikiama Valstybinės vaistų kontrolės tarnybos prie Lietuvos Respublikos sveikatos apsaugos ministerijos tinklalapyje</w:t>
      </w:r>
      <w:r w:rsidRPr="00D21DFA">
        <w:rPr>
          <w:rFonts w:ascii="Times New Roman" w:eastAsia="Times New Roman" w:hAnsi="Times New Roman" w:cs="Times New Roman"/>
          <w:i/>
          <w:snapToGrid w:val="0"/>
          <w:kern w:val="0"/>
          <w:sz w:val="22"/>
          <w:szCs w:val="22"/>
          <w14:ligatures w14:val="none"/>
        </w:rPr>
        <w:t xml:space="preserve"> </w:t>
      </w:r>
      <w:hyperlink r:id="rId5" w:history="1">
        <w:r w:rsidRPr="00C70B75">
          <w:rPr>
            <w:rStyle w:val="Hipersaitas"/>
            <w:rFonts w:ascii="Times New Roman" w:hAnsi="Times New Roman" w:cs="Times New Roman"/>
            <w:sz w:val="22"/>
            <w:szCs w:val="22"/>
            <w:lang w:eastAsia="lt-LT"/>
          </w:rPr>
          <w:t>https://vvkt.lrv.lt/lt/</w:t>
        </w:r>
      </w:hyperlink>
      <w:r w:rsidRPr="00D21DFA">
        <w:rPr>
          <w:rFonts w:ascii="Times New Roman" w:hAnsi="Times New Roman" w:cs="Times New Roman"/>
          <w:sz w:val="22"/>
          <w:szCs w:val="22"/>
          <w:lang w:eastAsia="lt-LT"/>
        </w:rPr>
        <w:t>.</w:t>
      </w:r>
      <w:r>
        <w:rPr>
          <w:rFonts w:ascii="Times New Roman" w:hAnsi="Times New Roman" w:cs="Times New Roman"/>
          <w:sz w:val="22"/>
          <w:szCs w:val="22"/>
          <w:lang w:eastAsia="lt-LT"/>
        </w:rPr>
        <w:t xml:space="preserve">      </w:t>
      </w:r>
    </w:p>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6B677D"/>
    <w:multiLevelType w:val="hybridMultilevel"/>
    <w:tmpl w:val="E690BAE6"/>
    <w:lvl w:ilvl="0" w:tplc="04270001">
      <w:start w:val="1"/>
      <w:numFmt w:val="bullet"/>
      <w:lvlText w:val=""/>
      <w:lvlJc w:val="left"/>
      <w:pPr>
        <w:ind w:left="63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20DD2"/>
    <w:multiLevelType w:val="hybridMultilevel"/>
    <w:tmpl w:val="1F9AC57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A651E6"/>
    <w:multiLevelType w:val="hybridMultilevel"/>
    <w:tmpl w:val="F4C6FC4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AB50DC"/>
    <w:multiLevelType w:val="hybridMultilevel"/>
    <w:tmpl w:val="6CF0CC3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C113E4"/>
    <w:multiLevelType w:val="hybridMultilevel"/>
    <w:tmpl w:val="A5FC3E76"/>
    <w:lvl w:ilvl="0" w:tplc="FFFFFFFF">
      <w:numFmt w:val="bullet"/>
      <w:lvlText w:val="-"/>
      <w:lvlJc w:val="left"/>
      <w:pPr>
        <w:ind w:left="72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BD011E"/>
    <w:multiLevelType w:val="hybridMultilevel"/>
    <w:tmpl w:val="8BF839C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6A869B9"/>
    <w:multiLevelType w:val="hybridMultilevel"/>
    <w:tmpl w:val="D828310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384628"/>
    <w:multiLevelType w:val="hybridMultilevel"/>
    <w:tmpl w:val="E2F456E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C44CAB"/>
    <w:multiLevelType w:val="hybridMultilevel"/>
    <w:tmpl w:val="1F820A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870C72"/>
    <w:multiLevelType w:val="hybridMultilevel"/>
    <w:tmpl w:val="4162D4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E1E1E"/>
    <w:multiLevelType w:val="hybridMultilevel"/>
    <w:tmpl w:val="246A4CEA"/>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209C6"/>
    <w:multiLevelType w:val="hybridMultilevel"/>
    <w:tmpl w:val="3CDE63E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2B1DD2"/>
    <w:multiLevelType w:val="hybridMultilevel"/>
    <w:tmpl w:val="52D87BF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FB5153"/>
    <w:multiLevelType w:val="hybridMultilevel"/>
    <w:tmpl w:val="B96E4C9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EF585D"/>
    <w:multiLevelType w:val="hybridMultilevel"/>
    <w:tmpl w:val="68F28D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28091476"/>
    <w:multiLevelType w:val="hybridMultilevel"/>
    <w:tmpl w:val="E2FEB1BA"/>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0961B6"/>
    <w:multiLevelType w:val="hybridMultilevel"/>
    <w:tmpl w:val="83EA05B2"/>
    <w:lvl w:ilvl="0" w:tplc="FFFFFFFF">
      <w:start w:val="1"/>
      <w:numFmt w:val="bullet"/>
      <w:lvlText w:val="-"/>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9"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0" w15:restartNumberingAfterBreak="0">
    <w:nsid w:val="303478C4"/>
    <w:multiLevelType w:val="hybridMultilevel"/>
    <w:tmpl w:val="FBB27DD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9C0446"/>
    <w:multiLevelType w:val="hybridMultilevel"/>
    <w:tmpl w:val="B20E620E"/>
    <w:lvl w:ilvl="0" w:tplc="3D507D8E">
      <w:start w:val="1"/>
      <w:numFmt w:val="decimal"/>
      <w:lvlText w:val="%1."/>
      <w:lvlJc w:val="left"/>
      <w:pPr>
        <w:ind w:left="93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2" w15:restartNumberingAfterBreak="0">
    <w:nsid w:val="30C40E54"/>
    <w:multiLevelType w:val="hybridMultilevel"/>
    <w:tmpl w:val="C27CBA2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1F00165"/>
    <w:multiLevelType w:val="hybridMultilevel"/>
    <w:tmpl w:val="554E0458"/>
    <w:lvl w:ilvl="0" w:tplc="FFFFFFFF">
      <w:start w:val="1"/>
      <w:numFmt w:val="bullet"/>
      <w:lvlText w:val="-"/>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2A4060"/>
    <w:multiLevelType w:val="hybridMultilevel"/>
    <w:tmpl w:val="4E5ED88E"/>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65E70EA"/>
    <w:multiLevelType w:val="hybridMultilevel"/>
    <w:tmpl w:val="8BE2058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7376FDC"/>
    <w:multiLevelType w:val="hybridMultilevel"/>
    <w:tmpl w:val="524C8824"/>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765ADF"/>
    <w:multiLevelType w:val="hybridMultilevel"/>
    <w:tmpl w:val="3240273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B552C9"/>
    <w:multiLevelType w:val="hybridMultilevel"/>
    <w:tmpl w:val="506E02A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BDF0DC0"/>
    <w:multiLevelType w:val="hybridMultilevel"/>
    <w:tmpl w:val="B82025B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EE0E90"/>
    <w:multiLevelType w:val="hybridMultilevel"/>
    <w:tmpl w:val="3EA846E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EAE5E90"/>
    <w:multiLevelType w:val="hybridMultilevel"/>
    <w:tmpl w:val="0CC8AF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4011DC"/>
    <w:multiLevelType w:val="hybridMultilevel"/>
    <w:tmpl w:val="A4DE58D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41842459"/>
    <w:multiLevelType w:val="hybridMultilevel"/>
    <w:tmpl w:val="5542510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231124A"/>
    <w:multiLevelType w:val="hybridMultilevel"/>
    <w:tmpl w:val="224C3A1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614368D"/>
    <w:multiLevelType w:val="hybridMultilevel"/>
    <w:tmpl w:val="0F1AB23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0E4302"/>
    <w:multiLevelType w:val="hybridMultilevel"/>
    <w:tmpl w:val="D64007E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1AA23A2"/>
    <w:multiLevelType w:val="hybridMultilevel"/>
    <w:tmpl w:val="8654DFB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D35262"/>
    <w:multiLevelType w:val="hybridMultilevel"/>
    <w:tmpl w:val="6AE09CD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2960242"/>
    <w:multiLevelType w:val="hybridMultilevel"/>
    <w:tmpl w:val="3C2E05E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5ED327A"/>
    <w:multiLevelType w:val="hybridMultilevel"/>
    <w:tmpl w:val="6C9C0F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4" w15:restartNumberingAfterBreak="0">
    <w:nsid w:val="5A7E4B18"/>
    <w:multiLevelType w:val="hybridMultilevel"/>
    <w:tmpl w:val="3718168C"/>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AB80EDA"/>
    <w:multiLevelType w:val="hybridMultilevel"/>
    <w:tmpl w:val="FC421620"/>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CE034A7"/>
    <w:multiLevelType w:val="hybridMultilevel"/>
    <w:tmpl w:val="57363E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605B51A5"/>
    <w:multiLevelType w:val="hybridMultilevel"/>
    <w:tmpl w:val="11C0779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3370FEF"/>
    <w:multiLevelType w:val="hybridMultilevel"/>
    <w:tmpl w:val="C63A515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67D0610E"/>
    <w:multiLevelType w:val="hybridMultilevel"/>
    <w:tmpl w:val="63BECABE"/>
    <w:lvl w:ilvl="0" w:tplc="FFFFFFFF">
      <w:start w:val="1"/>
      <w:numFmt w:val="bullet"/>
      <w:lvlText w:val="-"/>
      <w:lvlJc w:val="left"/>
      <w:pPr>
        <w:ind w:left="786"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1" w15:restartNumberingAfterBreak="0">
    <w:nsid w:val="6EB03333"/>
    <w:multiLevelType w:val="hybridMultilevel"/>
    <w:tmpl w:val="D3342032"/>
    <w:lvl w:ilvl="0" w:tplc="FFFFFFFF">
      <w:start w:val="1"/>
      <w:numFmt w:val="bullet"/>
      <w:lvlText w:val="-"/>
      <w:lvlJc w:val="left"/>
      <w:pPr>
        <w:ind w:left="630" w:hanging="360"/>
      </w:pPr>
      <w:rPr>
        <w:rFont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F5432FC"/>
    <w:multiLevelType w:val="hybridMultilevel"/>
    <w:tmpl w:val="3CD87856"/>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4"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5" w15:restartNumberingAfterBreak="0">
    <w:nsid w:val="74EC5D93"/>
    <w:multiLevelType w:val="hybridMultilevel"/>
    <w:tmpl w:val="40D0EE3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6" w15:restartNumberingAfterBreak="0">
    <w:nsid w:val="7967286D"/>
    <w:multiLevelType w:val="hybridMultilevel"/>
    <w:tmpl w:val="543C03F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A415554"/>
    <w:multiLevelType w:val="hybridMultilevel"/>
    <w:tmpl w:val="40403B1E"/>
    <w:lvl w:ilvl="0" w:tplc="FFFFFFFF">
      <w:start w:val="1"/>
      <w:numFmt w:val="bullet"/>
      <w:lvlText w:val="-"/>
      <w:lvlJc w:val="left"/>
      <w:pPr>
        <w:ind w:left="1211" w:hanging="360"/>
      </w:pPr>
      <w:rPr>
        <w:rFont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58" w15:restartNumberingAfterBreak="0">
    <w:nsid w:val="7A4634EC"/>
    <w:multiLevelType w:val="hybridMultilevel"/>
    <w:tmpl w:val="12ACB200"/>
    <w:lvl w:ilvl="0" w:tplc="04270001">
      <w:start w:val="1"/>
      <w:numFmt w:val="bullet"/>
      <w:lvlText w:val=""/>
      <w:lvlJc w:val="left"/>
      <w:pPr>
        <w:ind w:left="1571" w:hanging="360"/>
      </w:pPr>
      <w:rPr>
        <w:rFonts w:ascii="Symbol" w:hAnsi="Symbol"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9" w15:restartNumberingAfterBreak="0">
    <w:nsid w:val="7CA926C4"/>
    <w:multiLevelType w:val="hybridMultilevel"/>
    <w:tmpl w:val="BFF49CB2"/>
    <w:lvl w:ilvl="0" w:tplc="FFFFFFFF">
      <w:start w:val="1"/>
      <w:numFmt w:val="bullet"/>
      <w:lvlText w:val="-"/>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1404063739">
    <w:abstractNumId w:val="0"/>
    <w:lvlOverride w:ilvl="0">
      <w:lvl w:ilvl="0">
        <w:numFmt w:val="bullet"/>
        <w:lvlText w:val="-"/>
        <w:legacy w:legacy="1" w:legacySpace="0" w:legacyIndent="360"/>
        <w:lvlJc w:val="left"/>
        <w:pPr>
          <w:ind w:left="360" w:hanging="360"/>
        </w:pPr>
      </w:lvl>
    </w:lvlOverride>
  </w:num>
  <w:num w:numId="2" w16cid:durableId="13843270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5608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003536">
    <w:abstractNumId w:val="54"/>
  </w:num>
  <w:num w:numId="5" w16cid:durableId="1326394316">
    <w:abstractNumId w:val="27"/>
  </w:num>
  <w:num w:numId="6" w16cid:durableId="1063531183">
    <w:abstractNumId w:val="11"/>
  </w:num>
  <w:num w:numId="7" w16cid:durableId="1210192253">
    <w:abstractNumId w:val="31"/>
  </w:num>
  <w:num w:numId="8" w16cid:durableId="2039164526">
    <w:abstractNumId w:val="52"/>
  </w:num>
  <w:num w:numId="9" w16cid:durableId="1683817766">
    <w:abstractNumId w:val="38"/>
  </w:num>
  <w:num w:numId="10" w16cid:durableId="491920414">
    <w:abstractNumId w:val="34"/>
  </w:num>
  <w:num w:numId="11" w16cid:durableId="1825925072">
    <w:abstractNumId w:val="26"/>
  </w:num>
  <w:num w:numId="12" w16cid:durableId="1496189474">
    <w:abstractNumId w:val="1"/>
  </w:num>
  <w:num w:numId="13" w16cid:durableId="1310399355">
    <w:abstractNumId w:val="40"/>
  </w:num>
  <w:num w:numId="14" w16cid:durableId="985359101">
    <w:abstractNumId w:val="55"/>
  </w:num>
  <w:num w:numId="15" w16cid:durableId="974675784">
    <w:abstractNumId w:val="58"/>
  </w:num>
  <w:num w:numId="16" w16cid:durableId="1841964968">
    <w:abstractNumId w:val="33"/>
  </w:num>
  <w:num w:numId="17" w16cid:durableId="445469601">
    <w:abstractNumId w:val="46"/>
  </w:num>
  <w:num w:numId="18" w16cid:durableId="1803227922">
    <w:abstractNumId w:val="50"/>
  </w:num>
  <w:num w:numId="19" w16cid:durableId="1072460256">
    <w:abstractNumId w:val="16"/>
  </w:num>
  <w:num w:numId="20" w16cid:durableId="1013842446">
    <w:abstractNumId w:val="43"/>
  </w:num>
  <w:num w:numId="21" w16cid:durableId="347681408">
    <w:abstractNumId w:val="28"/>
  </w:num>
  <w:num w:numId="22" w16cid:durableId="315111533">
    <w:abstractNumId w:val="53"/>
  </w:num>
  <w:num w:numId="23" w16cid:durableId="1422876830">
    <w:abstractNumId w:val="14"/>
  </w:num>
  <w:num w:numId="24" w16cid:durableId="93944727">
    <w:abstractNumId w:val="45"/>
  </w:num>
  <w:num w:numId="25" w16cid:durableId="1057898164">
    <w:abstractNumId w:val="23"/>
  </w:num>
  <w:num w:numId="26" w16cid:durableId="1202551925">
    <w:abstractNumId w:val="41"/>
  </w:num>
  <w:num w:numId="27" w16cid:durableId="831026358">
    <w:abstractNumId w:val="10"/>
  </w:num>
  <w:num w:numId="28" w16cid:durableId="272638795">
    <w:abstractNumId w:val="36"/>
  </w:num>
  <w:num w:numId="29" w16cid:durableId="379940772">
    <w:abstractNumId w:val="8"/>
  </w:num>
  <w:num w:numId="30" w16cid:durableId="453057552">
    <w:abstractNumId w:val="44"/>
  </w:num>
  <w:num w:numId="31" w16cid:durableId="342825995">
    <w:abstractNumId w:val="48"/>
  </w:num>
  <w:num w:numId="32" w16cid:durableId="339550004">
    <w:abstractNumId w:val="17"/>
  </w:num>
  <w:num w:numId="33" w16cid:durableId="581960036">
    <w:abstractNumId w:val="13"/>
  </w:num>
  <w:num w:numId="34" w16cid:durableId="1963073109">
    <w:abstractNumId w:val="57"/>
  </w:num>
  <w:num w:numId="35" w16cid:durableId="1094279216">
    <w:abstractNumId w:val="49"/>
  </w:num>
  <w:num w:numId="36" w16cid:durableId="878010233">
    <w:abstractNumId w:val="25"/>
  </w:num>
  <w:num w:numId="37" w16cid:durableId="187449097">
    <w:abstractNumId w:val="15"/>
  </w:num>
  <w:num w:numId="38" w16cid:durableId="54359605">
    <w:abstractNumId w:val="47"/>
  </w:num>
  <w:num w:numId="39" w16cid:durableId="16201334">
    <w:abstractNumId w:val="9"/>
  </w:num>
  <w:num w:numId="40" w16cid:durableId="732889890">
    <w:abstractNumId w:val="35"/>
  </w:num>
  <w:num w:numId="41" w16cid:durableId="636958462">
    <w:abstractNumId w:val="51"/>
  </w:num>
  <w:num w:numId="42" w16cid:durableId="310988990">
    <w:abstractNumId w:val="39"/>
  </w:num>
  <w:num w:numId="43" w16cid:durableId="1066950992">
    <w:abstractNumId w:val="18"/>
  </w:num>
  <w:num w:numId="44" w16cid:durableId="1862820905">
    <w:abstractNumId w:val="30"/>
  </w:num>
  <w:num w:numId="45" w16cid:durableId="759369778">
    <w:abstractNumId w:val="22"/>
  </w:num>
  <w:num w:numId="46" w16cid:durableId="390151664">
    <w:abstractNumId w:val="7"/>
  </w:num>
  <w:num w:numId="47" w16cid:durableId="1555585496">
    <w:abstractNumId w:val="37"/>
  </w:num>
  <w:num w:numId="48" w16cid:durableId="399865295">
    <w:abstractNumId w:val="3"/>
  </w:num>
  <w:num w:numId="49" w16cid:durableId="287248998">
    <w:abstractNumId w:val="6"/>
  </w:num>
  <w:num w:numId="50" w16cid:durableId="10844989">
    <w:abstractNumId w:val="32"/>
  </w:num>
  <w:num w:numId="51" w16cid:durableId="1649552053">
    <w:abstractNumId w:val="42"/>
  </w:num>
  <w:num w:numId="52" w16cid:durableId="1165322150">
    <w:abstractNumId w:val="29"/>
  </w:num>
  <w:num w:numId="53" w16cid:durableId="1803499326">
    <w:abstractNumId w:val="2"/>
  </w:num>
  <w:num w:numId="54" w16cid:durableId="46806301">
    <w:abstractNumId w:val="56"/>
  </w:num>
  <w:num w:numId="55" w16cid:durableId="1878815997">
    <w:abstractNumId w:val="4"/>
  </w:num>
  <w:num w:numId="56" w16cid:durableId="678503766">
    <w:abstractNumId w:val="20"/>
  </w:num>
  <w:num w:numId="57" w16cid:durableId="689331531">
    <w:abstractNumId w:val="24"/>
  </w:num>
  <w:num w:numId="58" w16cid:durableId="1720284538">
    <w:abstractNumId w:val="59"/>
  </w:num>
  <w:num w:numId="59" w16cid:durableId="298531665">
    <w:abstractNumId w:val="12"/>
  </w:num>
  <w:num w:numId="60" w16cid:durableId="1149984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919"/>
    <w:rsid w:val="00222FED"/>
    <w:rsid w:val="005F173E"/>
    <w:rsid w:val="008B3AD4"/>
    <w:rsid w:val="00984A0A"/>
    <w:rsid w:val="00C72919"/>
    <w:rsid w:val="00D047C4"/>
    <w:rsid w:val="00E02387"/>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B5D1"/>
  <w15:chartTrackingRefBased/>
  <w15:docId w15:val="{7FB02DC8-77A4-44FF-944D-FD5581F61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2919"/>
    <w:rPr>
      <w:rFonts w:asciiTheme="minorHAnsi" w:hAnsiTheme="minorHAnsi" w:cstheme="minorBidi"/>
      <w:sz w:val="24"/>
      <w:szCs w:val="24"/>
    </w:rPr>
  </w:style>
  <w:style w:type="paragraph" w:styleId="Antrat1">
    <w:name w:val="heading 1"/>
    <w:basedOn w:val="prastasis"/>
    <w:next w:val="prastasis"/>
    <w:link w:val="Antrat1Diagrama"/>
    <w:uiPriority w:val="9"/>
    <w:qFormat/>
    <w:rsid w:val="00C729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729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7291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7291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7291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7291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7291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7291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7291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7291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7291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7291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7291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7291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7291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7291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7291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7291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72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7291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7291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7291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7291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72919"/>
    <w:rPr>
      <w:i/>
      <w:iCs/>
      <w:color w:val="404040" w:themeColor="text1" w:themeTint="BF"/>
    </w:rPr>
  </w:style>
  <w:style w:type="paragraph" w:styleId="Sraopastraipa">
    <w:name w:val="List Paragraph"/>
    <w:basedOn w:val="prastasis"/>
    <w:uiPriority w:val="34"/>
    <w:qFormat/>
    <w:rsid w:val="00C72919"/>
    <w:pPr>
      <w:ind w:left="720"/>
      <w:contextualSpacing/>
    </w:pPr>
  </w:style>
  <w:style w:type="character" w:styleId="Rykuspabraukimas">
    <w:name w:val="Intense Emphasis"/>
    <w:basedOn w:val="Numatytasispastraiposriftas"/>
    <w:uiPriority w:val="21"/>
    <w:qFormat/>
    <w:rsid w:val="00C72919"/>
    <w:rPr>
      <w:i/>
      <w:iCs/>
      <w:color w:val="0F4761" w:themeColor="accent1" w:themeShade="BF"/>
    </w:rPr>
  </w:style>
  <w:style w:type="paragraph" w:styleId="Iskirtacitata">
    <w:name w:val="Intense Quote"/>
    <w:basedOn w:val="prastasis"/>
    <w:next w:val="prastasis"/>
    <w:link w:val="IskirtacitataDiagrama"/>
    <w:uiPriority w:val="30"/>
    <w:qFormat/>
    <w:rsid w:val="00C729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72919"/>
    <w:rPr>
      <w:i/>
      <w:iCs/>
      <w:color w:val="0F4761" w:themeColor="accent1" w:themeShade="BF"/>
    </w:rPr>
  </w:style>
  <w:style w:type="character" w:styleId="Rykinuoroda">
    <w:name w:val="Intense Reference"/>
    <w:basedOn w:val="Numatytasispastraiposriftas"/>
    <w:uiPriority w:val="32"/>
    <w:qFormat/>
    <w:rsid w:val="00C72919"/>
    <w:rPr>
      <w:b/>
      <w:bCs/>
      <w:smallCaps/>
      <w:color w:val="0F4761" w:themeColor="accent1" w:themeShade="BF"/>
      <w:spacing w:val="5"/>
    </w:rPr>
  </w:style>
  <w:style w:type="character" w:styleId="Hipersaitas">
    <w:name w:val="Hyperlink"/>
    <w:basedOn w:val="Numatytasispastraiposriftas"/>
    <w:uiPriority w:val="99"/>
    <w:unhideWhenUsed/>
    <w:rsid w:val="00C72919"/>
    <w:rPr>
      <w:color w:val="467886" w:themeColor="hyperlink"/>
      <w:u w:val="single"/>
    </w:rPr>
  </w:style>
  <w:style w:type="character" w:styleId="Neapdorotaspaminjimas">
    <w:name w:val="Unresolved Mention"/>
    <w:basedOn w:val="Numatytasispastraiposriftas"/>
    <w:uiPriority w:val="99"/>
    <w:semiHidden/>
    <w:unhideWhenUsed/>
    <w:rsid w:val="00C72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19446</Words>
  <Characters>11085</Characters>
  <Application>Microsoft Office Word</Application>
  <DocSecurity>0</DocSecurity>
  <Lines>92</Lines>
  <Paragraphs>60</Paragraphs>
  <ScaleCrop>false</ScaleCrop>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2025-12-17T13:32:00Z</dcterms:created>
  <dcterms:modified xsi:type="dcterms:W3CDTF">2025-12-17T13:33:00Z</dcterms:modified>
</cp:coreProperties>
</file>