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6368" w14:textId="77777777" w:rsidR="0044793B" w:rsidRPr="0044793B" w:rsidRDefault="0044793B" w:rsidP="0044793B">
      <w:pPr>
        <w:numPr>
          <w:ilvl w:val="12"/>
          <w:numId w:val="0"/>
        </w:numPr>
        <w:spacing w:after="0" w:line="240" w:lineRule="auto"/>
        <w:ind w:right="-2"/>
        <w:jc w:val="center"/>
        <w:rPr>
          <w:rFonts w:eastAsia="Times New Roman"/>
          <w:b/>
          <w:kern w:val="0"/>
          <w14:ligatures w14:val="none"/>
        </w:rPr>
      </w:pPr>
      <w:r w:rsidRPr="0044793B">
        <w:rPr>
          <w:rFonts w:eastAsia="Times New Roman"/>
          <w:b/>
          <w:kern w:val="0"/>
          <w14:ligatures w14:val="none"/>
        </w:rPr>
        <w:t>Pakuotės lapelis: informacija pacientui</w:t>
      </w:r>
    </w:p>
    <w:p w14:paraId="3F6A5ED4" w14:textId="77777777" w:rsidR="0044793B" w:rsidRPr="0044793B" w:rsidRDefault="0044793B" w:rsidP="0044793B">
      <w:pPr>
        <w:spacing w:after="0" w:line="240" w:lineRule="auto"/>
        <w:jc w:val="center"/>
        <w:rPr>
          <w:rFonts w:eastAsia="Times New Roman"/>
          <w:kern w:val="0"/>
          <w14:ligatures w14:val="none"/>
        </w:rPr>
      </w:pPr>
    </w:p>
    <w:p w14:paraId="6EC4C0E2" w14:textId="77777777" w:rsidR="0044793B" w:rsidRPr="0044793B" w:rsidRDefault="0044793B" w:rsidP="0044793B">
      <w:pPr>
        <w:numPr>
          <w:ilvl w:val="12"/>
          <w:numId w:val="0"/>
        </w:numPr>
        <w:spacing w:after="0" w:line="240" w:lineRule="auto"/>
        <w:jc w:val="center"/>
        <w:rPr>
          <w:rFonts w:eastAsia="Times New Roman"/>
          <w:b/>
          <w:bCs/>
          <w:kern w:val="0"/>
          <w14:ligatures w14:val="none"/>
        </w:rPr>
      </w:pPr>
      <w:proofErr w:type="spellStart"/>
      <w:r w:rsidRPr="0044793B">
        <w:rPr>
          <w:rFonts w:eastAsia="Times New Roman"/>
          <w:b/>
          <w:kern w:val="0"/>
          <w:szCs w:val="20"/>
          <w14:ligatures w14:val="none"/>
        </w:rPr>
        <w:t>Dabigatran</w:t>
      </w:r>
      <w:proofErr w:type="spellEnd"/>
      <w:r w:rsidRPr="0044793B">
        <w:rPr>
          <w:rFonts w:eastAsia="Times New Roman"/>
          <w:b/>
          <w:kern w:val="0"/>
          <w:szCs w:val="20"/>
          <w14:ligatures w14:val="none"/>
        </w:rPr>
        <w:t xml:space="preserve"> </w:t>
      </w:r>
      <w:proofErr w:type="spellStart"/>
      <w:r w:rsidRPr="0044793B">
        <w:rPr>
          <w:rFonts w:eastAsia="Times New Roman"/>
          <w:b/>
          <w:bCs/>
          <w:color w:val="000000"/>
          <w:kern w:val="0"/>
          <w:szCs w:val="20"/>
          <w14:ligatures w14:val="none"/>
        </w:rPr>
        <w:t>etexilate</w:t>
      </w:r>
      <w:proofErr w:type="spellEnd"/>
      <w:r w:rsidRPr="0044793B">
        <w:rPr>
          <w:rFonts w:eastAsia="Times New Roman"/>
          <w:b/>
          <w:bCs/>
          <w:color w:val="000000"/>
          <w:kern w:val="0"/>
          <w:szCs w:val="20"/>
          <w14:ligatures w14:val="none"/>
        </w:rPr>
        <w:t xml:space="preserve"> </w:t>
      </w:r>
      <w:proofErr w:type="spellStart"/>
      <w:r w:rsidRPr="0044793B">
        <w:rPr>
          <w:rFonts w:eastAsia="Times New Roman"/>
          <w:b/>
          <w:bCs/>
          <w:color w:val="000000"/>
          <w:kern w:val="0"/>
          <w:szCs w:val="20"/>
          <w14:ligatures w14:val="none"/>
        </w:rPr>
        <w:t>Viatris</w:t>
      </w:r>
      <w:proofErr w:type="spellEnd"/>
      <w:r w:rsidRPr="0044793B">
        <w:rPr>
          <w:rFonts w:eastAsia="Times New Roman"/>
          <w:b/>
          <w:bCs/>
          <w:color w:val="000000"/>
          <w:kern w:val="0"/>
          <w:szCs w:val="20"/>
          <w14:ligatures w14:val="none"/>
        </w:rPr>
        <w:t xml:space="preserve"> </w:t>
      </w:r>
      <w:r w:rsidRPr="0044793B">
        <w:rPr>
          <w:rFonts w:eastAsia="Times New Roman"/>
          <w:b/>
          <w:kern w:val="0"/>
          <w14:ligatures w14:val="none"/>
        </w:rPr>
        <w:t>75 mg kietosios kapsulės</w:t>
      </w:r>
    </w:p>
    <w:p w14:paraId="0D287E17" w14:textId="77777777" w:rsidR="0044793B" w:rsidRPr="0044793B" w:rsidRDefault="0044793B" w:rsidP="0044793B">
      <w:pPr>
        <w:numPr>
          <w:ilvl w:val="12"/>
          <w:numId w:val="0"/>
        </w:numPr>
        <w:spacing w:after="0" w:line="240" w:lineRule="auto"/>
        <w:jc w:val="center"/>
        <w:rPr>
          <w:rFonts w:eastAsia="Times New Roman"/>
          <w:kern w:val="0"/>
          <w14:ligatures w14:val="none"/>
        </w:rPr>
      </w:pPr>
      <w:proofErr w:type="spellStart"/>
      <w:r w:rsidRPr="0044793B">
        <w:rPr>
          <w:rFonts w:eastAsia="Times New Roman"/>
          <w:kern w:val="0"/>
          <w14:ligatures w14:val="none"/>
        </w:rPr>
        <w:t>dabigatranas</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eteksilatas</w:t>
      </w:r>
      <w:proofErr w:type="spellEnd"/>
      <w:r w:rsidRPr="0044793B">
        <w:rPr>
          <w:rFonts w:eastAsia="Times New Roman"/>
          <w:kern w:val="0"/>
          <w14:ligatures w14:val="none"/>
        </w:rPr>
        <w:t xml:space="preserve"> (</w:t>
      </w:r>
      <w:proofErr w:type="spellStart"/>
      <w:r w:rsidRPr="0044793B">
        <w:rPr>
          <w:rFonts w:eastAsia="Times New Roman"/>
          <w:i/>
          <w:kern w:val="0"/>
          <w14:ligatures w14:val="none"/>
        </w:rPr>
        <w:t>dabigatranum</w:t>
      </w:r>
      <w:proofErr w:type="spellEnd"/>
      <w:r w:rsidRPr="0044793B">
        <w:rPr>
          <w:rFonts w:eastAsia="Times New Roman"/>
          <w:i/>
          <w:kern w:val="0"/>
          <w14:ligatures w14:val="none"/>
        </w:rPr>
        <w:t xml:space="preserve"> </w:t>
      </w:r>
      <w:proofErr w:type="spellStart"/>
      <w:r w:rsidRPr="0044793B">
        <w:rPr>
          <w:rFonts w:eastAsia="Times New Roman"/>
          <w:i/>
          <w:kern w:val="0"/>
          <w14:ligatures w14:val="none"/>
        </w:rPr>
        <w:t>etexilatum</w:t>
      </w:r>
      <w:proofErr w:type="spellEnd"/>
      <w:r w:rsidRPr="0044793B">
        <w:rPr>
          <w:rFonts w:eastAsia="Times New Roman"/>
          <w:kern w:val="0"/>
          <w14:ligatures w14:val="none"/>
        </w:rPr>
        <w:t>)</w:t>
      </w:r>
    </w:p>
    <w:p w14:paraId="6579DFB1" w14:textId="77777777" w:rsidR="0044793B" w:rsidRPr="0044793B" w:rsidRDefault="0044793B" w:rsidP="0044793B">
      <w:pPr>
        <w:numPr>
          <w:ilvl w:val="12"/>
          <w:numId w:val="0"/>
        </w:numPr>
        <w:spacing w:after="0" w:line="240" w:lineRule="auto"/>
        <w:jc w:val="center"/>
        <w:rPr>
          <w:rFonts w:eastAsia="Times New Roman"/>
          <w:kern w:val="0"/>
          <w14:ligatures w14:val="none"/>
        </w:rPr>
      </w:pPr>
    </w:p>
    <w:p w14:paraId="0F877101" w14:textId="77777777" w:rsidR="0044793B" w:rsidRPr="0044793B" w:rsidRDefault="0044793B" w:rsidP="0044793B">
      <w:pPr>
        <w:spacing w:after="0" w:line="240" w:lineRule="auto"/>
        <w:jc w:val="center"/>
        <w:rPr>
          <w:rFonts w:eastAsia="Times New Roman"/>
          <w:kern w:val="0"/>
          <w14:ligatures w14:val="none"/>
        </w:rPr>
      </w:pPr>
    </w:p>
    <w:p w14:paraId="5A06F5D3" w14:textId="77777777" w:rsidR="0044793B" w:rsidRPr="0044793B" w:rsidRDefault="0044793B" w:rsidP="0044793B">
      <w:pPr>
        <w:suppressAutoHyphens/>
        <w:spacing w:after="0" w:line="240" w:lineRule="auto"/>
        <w:rPr>
          <w:rFonts w:eastAsia="Times New Roman"/>
          <w:b/>
          <w:kern w:val="0"/>
          <w14:ligatures w14:val="none"/>
        </w:rPr>
      </w:pPr>
      <w:r w:rsidRPr="0044793B">
        <w:rPr>
          <w:rFonts w:eastAsia="Times New Roman"/>
          <w:b/>
          <w:kern w:val="0"/>
          <w14:ligatures w14:val="none"/>
        </w:rPr>
        <w:t>Atidžiai perskaitykite visą šį lapelį, prieš pradėdami vartoti vaistą, nes jame pateikiama Jums svarbi informacija.</w:t>
      </w:r>
    </w:p>
    <w:p w14:paraId="58117DE9" w14:textId="77777777" w:rsidR="0044793B" w:rsidRPr="0044793B" w:rsidRDefault="0044793B" w:rsidP="0044793B">
      <w:pPr>
        <w:numPr>
          <w:ilvl w:val="0"/>
          <w:numId w:val="1"/>
        </w:numPr>
        <w:spacing w:after="0" w:line="240" w:lineRule="auto"/>
        <w:ind w:left="567" w:right="-2" w:hanging="567"/>
        <w:rPr>
          <w:rFonts w:eastAsia="Times New Roman"/>
          <w:kern w:val="0"/>
          <w14:ligatures w14:val="none"/>
        </w:rPr>
      </w:pPr>
      <w:r w:rsidRPr="0044793B">
        <w:rPr>
          <w:rFonts w:eastAsia="Times New Roman"/>
          <w:kern w:val="0"/>
          <w14:ligatures w14:val="none"/>
        </w:rPr>
        <w:t>Neišmeskite šio lapelio, nes vėl gali prireikti jį perskaityti.</w:t>
      </w:r>
    </w:p>
    <w:p w14:paraId="321840D1" w14:textId="77777777" w:rsidR="0044793B" w:rsidRPr="0044793B" w:rsidRDefault="0044793B" w:rsidP="0044793B">
      <w:pPr>
        <w:numPr>
          <w:ilvl w:val="0"/>
          <w:numId w:val="1"/>
        </w:numPr>
        <w:spacing w:after="0" w:line="240" w:lineRule="auto"/>
        <w:ind w:left="567" w:right="-2" w:hanging="567"/>
        <w:rPr>
          <w:rFonts w:eastAsia="Times New Roman"/>
          <w:kern w:val="0"/>
          <w14:ligatures w14:val="none"/>
        </w:rPr>
      </w:pPr>
      <w:r w:rsidRPr="0044793B">
        <w:rPr>
          <w:rFonts w:eastAsia="Times New Roman"/>
          <w:kern w:val="0"/>
          <w14:ligatures w14:val="none"/>
        </w:rPr>
        <w:t>Jeigu kiltų daugiau klausimų, kreipkitės į gydytoją arba vaistininką.</w:t>
      </w:r>
    </w:p>
    <w:p w14:paraId="677B5E5A" w14:textId="77777777" w:rsidR="0044793B" w:rsidRPr="0044793B" w:rsidRDefault="0044793B" w:rsidP="0044793B">
      <w:pPr>
        <w:numPr>
          <w:ilvl w:val="0"/>
          <w:numId w:val="1"/>
        </w:numPr>
        <w:spacing w:after="0" w:line="240" w:lineRule="auto"/>
        <w:ind w:left="567" w:right="-2" w:hanging="567"/>
        <w:rPr>
          <w:rFonts w:eastAsia="Times New Roman"/>
          <w:kern w:val="0"/>
          <w14:ligatures w14:val="none"/>
        </w:rPr>
      </w:pPr>
      <w:r w:rsidRPr="0044793B">
        <w:rPr>
          <w:rFonts w:eastAsia="Times New Roman"/>
          <w:kern w:val="0"/>
          <w14:ligatures w14:val="none"/>
        </w:rPr>
        <w:t>Šis vaistas skirtas tik Jums, todėl kitiems žmonėms jo duoti negalima. Vaistas gali jiems pakenkti (net tiems, kurių ligos požymiai yra tokie patys kaip Jūsų).</w:t>
      </w:r>
    </w:p>
    <w:p w14:paraId="02DF8707" w14:textId="77777777" w:rsidR="0044793B" w:rsidRPr="0044793B" w:rsidRDefault="0044793B" w:rsidP="0044793B">
      <w:pPr>
        <w:numPr>
          <w:ilvl w:val="0"/>
          <w:numId w:val="1"/>
        </w:numPr>
        <w:spacing w:after="0" w:line="240" w:lineRule="auto"/>
        <w:ind w:left="567" w:right="-2" w:hanging="567"/>
        <w:rPr>
          <w:rFonts w:eastAsia="Times New Roman"/>
          <w:kern w:val="0"/>
          <w14:ligatures w14:val="none"/>
        </w:rPr>
      </w:pPr>
      <w:r w:rsidRPr="0044793B">
        <w:rPr>
          <w:rFonts w:eastAsia="Times New Roman"/>
          <w:kern w:val="0"/>
          <w14:ligatures w14:val="none"/>
        </w:rPr>
        <w:t>Jeigu pasireiškė šalutinis poveikis (net jeigu jis šiame lapelyje nenurodytas), kreipkitės į gydytoją arba vaistininką. Žr. 4 skyrių.</w:t>
      </w:r>
    </w:p>
    <w:p w14:paraId="544BD356" w14:textId="77777777" w:rsidR="0044793B" w:rsidRPr="0044793B" w:rsidRDefault="0044793B" w:rsidP="0044793B">
      <w:pPr>
        <w:spacing w:after="0" w:line="240" w:lineRule="auto"/>
        <w:ind w:left="567" w:right="-2"/>
        <w:rPr>
          <w:rFonts w:eastAsia="Times New Roman"/>
          <w:kern w:val="0"/>
          <w14:ligatures w14:val="none"/>
        </w:rPr>
      </w:pPr>
    </w:p>
    <w:p w14:paraId="7BF76222"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b/>
          <w:kern w:val="0"/>
          <w14:ligatures w14:val="none"/>
        </w:rPr>
        <w:t>Apie ką rašoma šiame lapelyje?</w:t>
      </w:r>
    </w:p>
    <w:p w14:paraId="5C7CA5AA"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34EC5994"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1.</w:t>
      </w:r>
      <w:r w:rsidRPr="0044793B">
        <w:rPr>
          <w:rFonts w:eastAsia="Times New Roman"/>
          <w:kern w:val="0"/>
          <w14:ligatures w14:val="none"/>
        </w:rPr>
        <w:tab/>
        <w:t xml:space="preserve">Kas yra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color w:val="000000"/>
          <w:kern w:val="0"/>
          <w:szCs w:val="20"/>
          <w14:ligatures w14:val="none"/>
        </w:rPr>
        <w:t xml:space="preserve"> </w:t>
      </w:r>
      <w:r w:rsidRPr="0044793B">
        <w:rPr>
          <w:rFonts w:eastAsia="Times New Roman"/>
          <w:kern w:val="0"/>
          <w14:ligatures w14:val="none"/>
        </w:rPr>
        <w:t>ir kam jis vartojamas</w:t>
      </w:r>
    </w:p>
    <w:p w14:paraId="6A354F0A"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2.</w:t>
      </w:r>
      <w:r w:rsidRPr="0044793B">
        <w:rPr>
          <w:rFonts w:eastAsia="Times New Roman"/>
          <w:kern w:val="0"/>
          <w14:ligatures w14:val="none"/>
        </w:rPr>
        <w:tab/>
        <w:t xml:space="preserve">Kas žinotina prieš vartojant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p>
    <w:p w14:paraId="1A262F64"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3.</w:t>
      </w:r>
      <w:r w:rsidRPr="0044793B">
        <w:rPr>
          <w:rFonts w:eastAsia="Times New Roman"/>
          <w:kern w:val="0"/>
          <w14:ligatures w14:val="none"/>
        </w:rPr>
        <w:tab/>
        <w:t xml:space="preserve">Kaip vartoti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p>
    <w:p w14:paraId="45F4D35D"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4.</w:t>
      </w:r>
      <w:r w:rsidRPr="0044793B">
        <w:rPr>
          <w:rFonts w:eastAsia="Times New Roman"/>
          <w:kern w:val="0"/>
          <w14:ligatures w14:val="none"/>
        </w:rPr>
        <w:tab/>
        <w:t>Galimas šalutinis poveikis</w:t>
      </w:r>
    </w:p>
    <w:p w14:paraId="5C5D6DED"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5.</w:t>
      </w:r>
      <w:r w:rsidRPr="0044793B">
        <w:rPr>
          <w:rFonts w:eastAsia="Times New Roman"/>
          <w:kern w:val="0"/>
          <w14:ligatures w14:val="none"/>
        </w:rPr>
        <w:tab/>
        <w:t xml:space="preserve">Kaip laikyti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p>
    <w:p w14:paraId="074F0075" w14:textId="77777777" w:rsidR="0044793B" w:rsidRPr="0044793B" w:rsidRDefault="0044793B" w:rsidP="0044793B">
      <w:pPr>
        <w:numPr>
          <w:ilvl w:val="12"/>
          <w:numId w:val="0"/>
        </w:numPr>
        <w:tabs>
          <w:tab w:val="left" w:pos="426"/>
        </w:tabs>
        <w:spacing w:after="0" w:line="240" w:lineRule="auto"/>
        <w:ind w:right="-29"/>
        <w:rPr>
          <w:rFonts w:eastAsia="Times New Roman"/>
          <w:kern w:val="0"/>
          <w14:ligatures w14:val="none"/>
        </w:rPr>
      </w:pPr>
      <w:r w:rsidRPr="0044793B">
        <w:rPr>
          <w:rFonts w:eastAsia="Times New Roman"/>
          <w:kern w:val="0"/>
          <w14:ligatures w14:val="none"/>
        </w:rPr>
        <w:t>6.</w:t>
      </w:r>
      <w:r w:rsidRPr="0044793B">
        <w:rPr>
          <w:rFonts w:eastAsia="Times New Roman"/>
          <w:kern w:val="0"/>
          <w14:ligatures w14:val="none"/>
        </w:rPr>
        <w:tab/>
        <w:t>Pakuotės turinys ir kita informacija</w:t>
      </w:r>
    </w:p>
    <w:p w14:paraId="7CD1366E" w14:textId="77777777" w:rsidR="0044793B" w:rsidRPr="0044793B" w:rsidRDefault="0044793B" w:rsidP="0044793B">
      <w:pPr>
        <w:numPr>
          <w:ilvl w:val="12"/>
          <w:numId w:val="0"/>
        </w:numPr>
        <w:spacing w:after="0" w:line="240" w:lineRule="auto"/>
        <w:rPr>
          <w:rFonts w:eastAsia="Times New Roman"/>
          <w:kern w:val="0"/>
          <w14:ligatures w14:val="none"/>
        </w:rPr>
      </w:pPr>
    </w:p>
    <w:p w14:paraId="0122276E" w14:textId="77777777" w:rsidR="0044793B" w:rsidRPr="0044793B" w:rsidRDefault="0044793B" w:rsidP="0044793B">
      <w:pPr>
        <w:numPr>
          <w:ilvl w:val="12"/>
          <w:numId w:val="0"/>
        </w:numPr>
        <w:spacing w:after="0" w:line="240" w:lineRule="auto"/>
        <w:rPr>
          <w:rFonts w:eastAsia="Times New Roman"/>
          <w:kern w:val="0"/>
          <w14:ligatures w14:val="none"/>
        </w:rPr>
      </w:pPr>
    </w:p>
    <w:p w14:paraId="164F580B" w14:textId="77777777" w:rsidR="0044793B" w:rsidRPr="0044793B" w:rsidRDefault="0044793B" w:rsidP="0044793B">
      <w:pPr>
        <w:spacing w:after="0" w:line="240" w:lineRule="auto"/>
        <w:ind w:left="567" w:hanging="567"/>
        <w:rPr>
          <w:rFonts w:eastAsia="Times New Roman"/>
          <w:b/>
          <w:kern w:val="0"/>
          <w14:ligatures w14:val="none"/>
        </w:rPr>
      </w:pPr>
      <w:r w:rsidRPr="0044793B">
        <w:rPr>
          <w:rFonts w:eastAsia="Times New Roman"/>
          <w:b/>
          <w:kern w:val="0"/>
          <w14:ligatures w14:val="none"/>
        </w:rPr>
        <w:t>1.</w:t>
      </w:r>
      <w:r w:rsidRPr="0044793B">
        <w:rPr>
          <w:rFonts w:eastAsia="Times New Roman"/>
          <w:b/>
          <w:kern w:val="0"/>
          <w14:ligatures w14:val="none"/>
        </w:rPr>
        <w:tab/>
        <w:t xml:space="preserve">Kas yra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ir kam jis vartojamas</w:t>
      </w:r>
    </w:p>
    <w:p w14:paraId="7CF1507F" w14:textId="77777777" w:rsidR="0044793B" w:rsidRPr="0044793B" w:rsidRDefault="0044793B" w:rsidP="0044793B">
      <w:pPr>
        <w:numPr>
          <w:ilvl w:val="12"/>
          <w:numId w:val="0"/>
        </w:numPr>
        <w:spacing w:after="0" w:line="240" w:lineRule="auto"/>
        <w:ind w:right="-2"/>
        <w:jc w:val="both"/>
        <w:rPr>
          <w:rFonts w:eastAsia="Times New Roman"/>
          <w:kern w:val="0"/>
          <w14:ligatures w14:val="none"/>
        </w:rPr>
      </w:pPr>
    </w:p>
    <w:p w14:paraId="50AA0DD0"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 xml:space="preserve">Veiklioji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medžiaga yra </w:t>
      </w:r>
      <w:proofErr w:type="spellStart"/>
      <w:r w:rsidRPr="0044793B">
        <w:rPr>
          <w:rFonts w:eastAsia="Times New Roman"/>
          <w:kern w:val="0"/>
          <w14:ligatures w14:val="none"/>
        </w:rPr>
        <w:t>dabigatranas</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eteksilatas</w:t>
      </w:r>
      <w:proofErr w:type="spellEnd"/>
      <w:r w:rsidRPr="0044793B">
        <w:rPr>
          <w:rFonts w:eastAsia="Times New Roman"/>
          <w:kern w:val="0"/>
          <w14:ligatures w14:val="none"/>
        </w:rPr>
        <w:t>, priklausantis vaistų, vadinamų antikoaguliantais, grupei. Jis veikia blokuodamas organizmo medžiagos, dalyvaujančios formuojantis kraujo krešuliams, veikimą.</w:t>
      </w:r>
    </w:p>
    <w:p w14:paraId="26E0B590"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5A2165A" w14:textId="77777777" w:rsidR="0044793B" w:rsidRPr="0044793B" w:rsidRDefault="0044793B" w:rsidP="0044793B">
      <w:pPr>
        <w:numPr>
          <w:ilvl w:val="12"/>
          <w:numId w:val="0"/>
        </w:numPr>
        <w:spacing w:after="0" w:line="240" w:lineRule="auto"/>
        <w:ind w:right="-2"/>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vartojamas suaugusiesiems:</w:t>
      </w:r>
    </w:p>
    <w:p w14:paraId="064047A7" w14:textId="77777777" w:rsidR="0044793B" w:rsidRPr="0044793B" w:rsidRDefault="0044793B" w:rsidP="0044793B">
      <w:pPr>
        <w:numPr>
          <w:ilvl w:val="12"/>
          <w:numId w:val="0"/>
        </w:numPr>
        <w:spacing w:after="0" w:line="240" w:lineRule="auto"/>
        <w:ind w:left="567" w:right="-2"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kraujo krešulių formavimosi venose po kelio ar klubo sąnario keitimo operacijos profilaktikai.</w:t>
      </w:r>
    </w:p>
    <w:p w14:paraId="6B0973AF"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64A7EC3F" w14:textId="77777777" w:rsidR="0044793B" w:rsidRPr="0044793B" w:rsidRDefault="0044793B" w:rsidP="0044793B">
      <w:pPr>
        <w:numPr>
          <w:ilvl w:val="12"/>
          <w:numId w:val="0"/>
        </w:num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vartojamas vaikams:</w:t>
      </w:r>
    </w:p>
    <w:p w14:paraId="191F077A"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kraujo krešuliams gydyti ir kraujo krešulių kartotiniam susidarymui išvengti.</w:t>
      </w:r>
    </w:p>
    <w:p w14:paraId="566E9DF3" w14:textId="77777777" w:rsidR="0044793B" w:rsidRPr="0044793B" w:rsidRDefault="0044793B" w:rsidP="0044793B">
      <w:pPr>
        <w:numPr>
          <w:ilvl w:val="12"/>
          <w:numId w:val="0"/>
        </w:numPr>
        <w:spacing w:after="0" w:line="240" w:lineRule="auto"/>
        <w:rPr>
          <w:rFonts w:eastAsia="Times New Roman"/>
          <w:kern w:val="0"/>
          <w14:ligatures w14:val="none"/>
        </w:rPr>
      </w:pPr>
    </w:p>
    <w:p w14:paraId="6CAE49D1" w14:textId="77777777" w:rsidR="0044793B" w:rsidRPr="0044793B" w:rsidRDefault="0044793B" w:rsidP="0044793B">
      <w:pPr>
        <w:numPr>
          <w:ilvl w:val="12"/>
          <w:numId w:val="0"/>
        </w:numPr>
        <w:spacing w:after="0" w:line="240" w:lineRule="auto"/>
        <w:rPr>
          <w:rFonts w:eastAsia="Times New Roman"/>
          <w:kern w:val="0"/>
          <w14:ligatures w14:val="none"/>
        </w:rPr>
      </w:pPr>
    </w:p>
    <w:p w14:paraId="7552CF42" w14:textId="77777777" w:rsidR="0044793B" w:rsidRPr="0044793B" w:rsidRDefault="0044793B" w:rsidP="0044793B">
      <w:pPr>
        <w:spacing w:after="0" w:line="240" w:lineRule="auto"/>
        <w:ind w:left="567" w:hanging="567"/>
        <w:rPr>
          <w:rFonts w:eastAsia="Times New Roman"/>
          <w:b/>
          <w:kern w:val="0"/>
          <w14:ligatures w14:val="none"/>
        </w:rPr>
      </w:pPr>
      <w:r w:rsidRPr="0044793B">
        <w:rPr>
          <w:rFonts w:eastAsia="Times New Roman"/>
          <w:b/>
          <w:kern w:val="0"/>
          <w14:ligatures w14:val="none"/>
        </w:rPr>
        <w:t>2.</w:t>
      </w:r>
      <w:r w:rsidRPr="0044793B">
        <w:rPr>
          <w:rFonts w:eastAsia="Times New Roman"/>
          <w:b/>
          <w:kern w:val="0"/>
          <w14:ligatures w14:val="none"/>
        </w:rPr>
        <w:tab/>
        <w:t xml:space="preserve">Kas žinotina prieš vartojant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04E60C65"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08762416" w14:textId="77777777" w:rsidR="0044793B" w:rsidRPr="0044793B" w:rsidRDefault="0044793B" w:rsidP="0044793B">
      <w:pPr>
        <w:numPr>
          <w:ilvl w:val="12"/>
          <w:numId w:val="0"/>
        </w:numPr>
        <w:spacing w:after="0" w:line="240" w:lineRule="auto"/>
        <w:rPr>
          <w:rFonts w:eastAsia="Times New Roman"/>
          <w:b/>
          <w:kern w:val="0"/>
          <w14:ligatures w14:val="none"/>
        </w:rPr>
      </w:pP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vartoti draudžiama</w:t>
      </w:r>
    </w:p>
    <w:p w14:paraId="3753059B" w14:textId="77777777" w:rsidR="0044793B" w:rsidRPr="0044793B" w:rsidRDefault="0044793B" w:rsidP="0044793B">
      <w:pPr>
        <w:numPr>
          <w:ilvl w:val="12"/>
          <w:numId w:val="0"/>
        </w:numPr>
        <w:spacing w:after="0" w:line="240" w:lineRule="auto"/>
        <w:rPr>
          <w:rFonts w:eastAsia="Times New Roman"/>
          <w:kern w:val="0"/>
          <w14:ligatures w14:val="none"/>
        </w:rPr>
      </w:pPr>
    </w:p>
    <w:p w14:paraId="070AEC32"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yra alergija </w:t>
      </w:r>
      <w:proofErr w:type="spellStart"/>
      <w:r w:rsidRPr="0044793B">
        <w:rPr>
          <w:rFonts w:eastAsia="Times New Roman"/>
          <w:kern w:val="0"/>
          <w14:ligatures w14:val="none"/>
        </w:rPr>
        <w:t>dabigatranui</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eteksilatui</w:t>
      </w:r>
      <w:proofErr w:type="spellEnd"/>
      <w:r w:rsidRPr="0044793B">
        <w:rPr>
          <w:rFonts w:eastAsia="Times New Roman"/>
          <w:kern w:val="0"/>
          <w14:ligatures w14:val="none"/>
        </w:rPr>
        <w:t xml:space="preserve"> arba bet kuriai pagalbinei šio vaisto medžiagai (jos išvardytos 6 skyriuje);</w:t>
      </w:r>
    </w:p>
    <w:p w14:paraId="4913E852"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labai susilpnėjusi inkstų veikla;</w:t>
      </w:r>
    </w:p>
    <w:p w14:paraId="1BC4676F"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šiuo metu kraujuojate;</w:t>
      </w:r>
    </w:p>
    <w:p w14:paraId="58C0D867"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sergate kokio nors organo liga, didinančia pavojingo kraujavimo riziką (tai gali būti skrandžio opa, smegenų pažaida arba kraujavimas, neseniai atlikta galvos smegenų arba akių operacija);</w:t>
      </w:r>
    </w:p>
    <w:p w14:paraId="793AC167"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yra padidėjęs Jūsų polinkis į kraujavimą. Jis gali būti įgimtas, pasireiškęs dėl nežinomų priežasčių arba sukeltas kitų vaistų;</w:t>
      </w:r>
    </w:p>
    <w:p w14:paraId="5E1A9263"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vartojate vaistų kraujo krešulių formavimosi profilaktikai (pvz., varfarino, </w:t>
      </w:r>
      <w:proofErr w:type="spellStart"/>
      <w:r w:rsidRPr="0044793B">
        <w:rPr>
          <w:rFonts w:eastAsia="Times New Roman"/>
          <w:kern w:val="0"/>
          <w14:ligatures w14:val="none"/>
        </w:rPr>
        <w:t>rivaroksabano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apiksabano</w:t>
      </w:r>
      <w:proofErr w:type="spellEnd"/>
      <w:r w:rsidRPr="0044793B">
        <w:rPr>
          <w:rFonts w:eastAsia="Times New Roman"/>
          <w:kern w:val="0"/>
          <w14:ligatures w14:val="none"/>
        </w:rPr>
        <w:t xml:space="preserve"> ar heparino), išskyrus atvejus, kai keičiamas gydymas antikoaguliantais, kai </w:t>
      </w:r>
      <w:bookmarkStart w:id="0" w:name="_Hlk147862689"/>
      <w:r w:rsidRPr="0044793B">
        <w:rPr>
          <w:rFonts w:eastAsia="Times New Roman"/>
          <w:kern w:val="0"/>
          <w14:ligatures w14:val="none"/>
        </w:rPr>
        <w:t>Jums per vamzdelį, įstatytą į arteriją arba veną</w:t>
      </w:r>
      <w:bookmarkEnd w:id="0"/>
      <w:r w:rsidRPr="0044793B">
        <w:rPr>
          <w:rFonts w:eastAsia="Times New Roman"/>
          <w:kern w:val="0"/>
          <w14:ligatures w14:val="none"/>
        </w:rPr>
        <w:t xml:space="preserve">, leidžiama heparino, kad vamzdelis išliktų atviras, arba kai atstatomas normalus Jūsų širdies plakimas taikant procedūrą, vadinamą prieširdžių virpėjimo </w:t>
      </w:r>
      <w:proofErr w:type="spellStart"/>
      <w:r w:rsidRPr="0044793B">
        <w:rPr>
          <w:rFonts w:eastAsia="Times New Roman"/>
          <w:kern w:val="0"/>
          <w14:ligatures w14:val="none"/>
        </w:rPr>
        <w:t>kateterine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abliacija</w:t>
      </w:r>
      <w:proofErr w:type="spellEnd"/>
      <w:r w:rsidRPr="0044793B">
        <w:rPr>
          <w:rFonts w:eastAsia="Times New Roman"/>
          <w:kern w:val="0"/>
          <w14:ligatures w14:val="none"/>
        </w:rPr>
        <w:t>;</w:t>
      </w:r>
    </w:p>
    <w:p w14:paraId="3C6ED77A"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labai susilpnėjusi Jūsų kepenų veikla arba sergate kepenų liga, galinčia sukelti mirtį;</w:t>
      </w:r>
    </w:p>
    <w:p w14:paraId="034D324C"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lastRenderedPageBreak/>
        <w:noBreakHyphen/>
      </w:r>
      <w:r w:rsidRPr="0044793B">
        <w:rPr>
          <w:rFonts w:eastAsia="Times New Roman"/>
          <w:kern w:val="0"/>
          <w14:ligatures w14:val="none"/>
        </w:rPr>
        <w:tab/>
        <w:t xml:space="preserve">jeigu vartojate geriamojo </w:t>
      </w:r>
      <w:proofErr w:type="spellStart"/>
      <w:r w:rsidRPr="0044793B">
        <w:rPr>
          <w:rFonts w:eastAsia="Times New Roman"/>
          <w:kern w:val="0"/>
          <w14:ligatures w14:val="none"/>
        </w:rPr>
        <w:t>ketokonazolo</w:t>
      </w:r>
      <w:proofErr w:type="spellEnd"/>
      <w:r w:rsidRPr="0044793B">
        <w:rPr>
          <w:rFonts w:eastAsia="Times New Roman"/>
          <w:kern w:val="0"/>
          <w14:ligatures w14:val="none"/>
        </w:rPr>
        <w:t xml:space="preserve"> ar </w:t>
      </w:r>
      <w:proofErr w:type="spellStart"/>
      <w:r w:rsidRPr="0044793B">
        <w:rPr>
          <w:rFonts w:eastAsia="Times New Roman"/>
          <w:kern w:val="0"/>
          <w14:ligatures w14:val="none"/>
        </w:rPr>
        <w:t>itrakonazolo</w:t>
      </w:r>
      <w:proofErr w:type="spellEnd"/>
      <w:r w:rsidRPr="0044793B">
        <w:rPr>
          <w:rFonts w:eastAsia="Times New Roman"/>
          <w:kern w:val="0"/>
          <w14:ligatures w14:val="none"/>
        </w:rPr>
        <w:t xml:space="preserve"> (vaistų, vartojamų grybelinėms infekcijoms gydyti);</w:t>
      </w:r>
    </w:p>
    <w:p w14:paraId="438F5252"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vartojate geriamojo </w:t>
      </w:r>
      <w:proofErr w:type="spellStart"/>
      <w:r w:rsidRPr="0044793B">
        <w:rPr>
          <w:rFonts w:eastAsia="Times New Roman"/>
          <w:kern w:val="0"/>
          <w14:ligatures w14:val="none"/>
        </w:rPr>
        <w:t>ciklosporino</w:t>
      </w:r>
      <w:proofErr w:type="spellEnd"/>
      <w:r w:rsidRPr="0044793B">
        <w:rPr>
          <w:rFonts w:eastAsia="Times New Roman"/>
          <w:kern w:val="0"/>
          <w14:ligatures w14:val="none"/>
        </w:rPr>
        <w:t xml:space="preserve"> (vaisto, vartojamo persodinto organo atmetimo profilaktikai);</w:t>
      </w:r>
    </w:p>
    <w:p w14:paraId="6C55DCEB"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vartojate </w:t>
      </w:r>
      <w:proofErr w:type="spellStart"/>
      <w:r w:rsidRPr="0044793B">
        <w:rPr>
          <w:rFonts w:eastAsia="Times New Roman"/>
          <w:kern w:val="0"/>
          <w14:ligatures w14:val="none"/>
        </w:rPr>
        <w:t>dronedarono</w:t>
      </w:r>
      <w:proofErr w:type="spellEnd"/>
      <w:r w:rsidRPr="0044793B">
        <w:rPr>
          <w:rFonts w:eastAsia="Times New Roman"/>
          <w:kern w:val="0"/>
          <w14:ligatures w14:val="none"/>
        </w:rPr>
        <w:t xml:space="preserve"> (vaisto, vartojamo nenormalaus širdies plakimo gydymui);</w:t>
      </w:r>
    </w:p>
    <w:p w14:paraId="35091F01"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vartojate sudėtinio </w:t>
      </w:r>
      <w:proofErr w:type="spellStart"/>
      <w:r w:rsidRPr="0044793B">
        <w:rPr>
          <w:rFonts w:eastAsia="Times New Roman"/>
          <w:kern w:val="0"/>
          <w14:ligatures w14:val="none"/>
        </w:rPr>
        <w:t>glekapreviro</w:t>
      </w:r>
      <w:proofErr w:type="spellEnd"/>
      <w:r w:rsidRPr="0044793B">
        <w:rPr>
          <w:rFonts w:eastAsia="Times New Roman"/>
          <w:kern w:val="0"/>
          <w14:ligatures w14:val="none"/>
        </w:rPr>
        <w:t xml:space="preserve"> ir </w:t>
      </w:r>
      <w:proofErr w:type="spellStart"/>
      <w:r w:rsidRPr="0044793B">
        <w:rPr>
          <w:rFonts w:eastAsia="Times New Roman"/>
          <w:kern w:val="0"/>
          <w14:ligatures w14:val="none"/>
        </w:rPr>
        <w:t>pibrentasviro</w:t>
      </w:r>
      <w:proofErr w:type="spellEnd"/>
      <w:r w:rsidRPr="0044793B">
        <w:rPr>
          <w:rFonts w:eastAsia="Times New Roman"/>
          <w:kern w:val="0"/>
          <w14:ligatures w14:val="none"/>
        </w:rPr>
        <w:t xml:space="preserve"> vaisto (</w:t>
      </w:r>
      <w:proofErr w:type="spellStart"/>
      <w:r w:rsidRPr="0044793B">
        <w:rPr>
          <w:rFonts w:eastAsia="Times New Roman"/>
          <w:kern w:val="0"/>
          <w14:ligatures w14:val="none"/>
        </w:rPr>
        <w:t>priešvirusinio</w:t>
      </w:r>
      <w:proofErr w:type="spellEnd"/>
      <w:r w:rsidRPr="0044793B">
        <w:rPr>
          <w:rFonts w:eastAsia="Times New Roman"/>
          <w:kern w:val="0"/>
          <w14:ligatures w14:val="none"/>
        </w:rPr>
        <w:t xml:space="preserve"> vaisto, vartojamo hepatitui C gydyti);</w:t>
      </w:r>
    </w:p>
    <w:p w14:paraId="39F7381D"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Jums įsiuvo dirbtinį širdies vožtuvą, dėl kurio reikia nuolat skystinti kraują.</w:t>
      </w:r>
    </w:p>
    <w:p w14:paraId="5C3086B4"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p>
    <w:p w14:paraId="4CAC7CE2" w14:textId="77777777" w:rsidR="0044793B" w:rsidRPr="0044793B" w:rsidRDefault="0044793B" w:rsidP="0044793B">
      <w:pPr>
        <w:keepNext/>
        <w:keepLines/>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Įspėjimai ir atsargumo priemonės</w:t>
      </w:r>
    </w:p>
    <w:p w14:paraId="103FCD9C" w14:textId="77777777" w:rsidR="0044793B" w:rsidRPr="0044793B" w:rsidRDefault="0044793B" w:rsidP="0044793B">
      <w:pPr>
        <w:keepNext/>
        <w:keepLines/>
        <w:numPr>
          <w:ilvl w:val="12"/>
          <w:numId w:val="0"/>
        </w:numPr>
        <w:spacing w:after="0" w:line="240" w:lineRule="auto"/>
        <w:rPr>
          <w:rFonts w:eastAsia="Times New Roman"/>
          <w:kern w:val="0"/>
          <w14:ligatures w14:val="none"/>
        </w:rPr>
      </w:pPr>
    </w:p>
    <w:p w14:paraId="7ABF9589" w14:textId="77777777" w:rsidR="0044793B" w:rsidRPr="0044793B" w:rsidRDefault="0044793B" w:rsidP="0044793B">
      <w:pPr>
        <w:numPr>
          <w:ilvl w:val="12"/>
          <w:numId w:val="0"/>
        </w:numPr>
        <w:spacing w:after="0" w:line="240" w:lineRule="auto"/>
        <w:rPr>
          <w:rFonts w:eastAsia="Times New Roman"/>
          <w:kern w:val="0"/>
          <w14:ligatures w14:val="none"/>
        </w:rPr>
      </w:pPr>
      <w:r w:rsidRPr="0044793B">
        <w:rPr>
          <w:rFonts w:eastAsia="Times New Roman"/>
          <w:kern w:val="0"/>
          <w14:ligatures w14:val="none"/>
        </w:rPr>
        <w:t xml:space="preserve">Pasitarkite su gydytoju, prieš pradėdami vartoti </w:t>
      </w:r>
      <w:r w:rsidRPr="0044793B">
        <w:rPr>
          <w:rFonts w:eastAsia="Times New Roman"/>
          <w:kern w:val="0"/>
          <w14:ligatures w14:val="none"/>
        </w:rPr>
        <w:tab/>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Su gydytoju gali reikėti pasitarti ir gydymo šiuo vaistu metu, jei atsiranda simptomų ar Jums bus atliekama operacija.</w:t>
      </w:r>
    </w:p>
    <w:p w14:paraId="22D8ADFF" w14:textId="77777777" w:rsidR="0044793B" w:rsidRPr="0044793B" w:rsidRDefault="0044793B" w:rsidP="0044793B">
      <w:pPr>
        <w:numPr>
          <w:ilvl w:val="12"/>
          <w:numId w:val="0"/>
        </w:numPr>
        <w:spacing w:after="0" w:line="240" w:lineRule="auto"/>
        <w:rPr>
          <w:rFonts w:eastAsia="Times New Roman"/>
          <w:kern w:val="0"/>
          <w14:ligatures w14:val="none"/>
        </w:rPr>
      </w:pPr>
    </w:p>
    <w:p w14:paraId="6D97C19D" w14:textId="77777777" w:rsidR="0044793B" w:rsidRPr="0044793B" w:rsidRDefault="0044793B" w:rsidP="0044793B">
      <w:pPr>
        <w:numPr>
          <w:ilvl w:val="12"/>
          <w:numId w:val="0"/>
        </w:numPr>
        <w:spacing w:after="0" w:line="240" w:lineRule="auto"/>
        <w:rPr>
          <w:rFonts w:eastAsia="Times New Roman"/>
          <w:kern w:val="0"/>
          <w14:ligatures w14:val="none"/>
        </w:rPr>
      </w:pPr>
      <w:r w:rsidRPr="0044793B">
        <w:rPr>
          <w:rFonts w:eastAsia="Times New Roman"/>
          <w:kern w:val="0"/>
          <w14:ligatures w14:val="none"/>
        </w:rPr>
        <w:t xml:space="preserve">Jeigu yra arba buvo kokių nors sveikatos sutrikimų ar ligų, </w:t>
      </w:r>
      <w:r w:rsidRPr="0044793B">
        <w:rPr>
          <w:rFonts w:eastAsia="Times New Roman"/>
          <w:b/>
          <w:kern w:val="0"/>
          <w14:ligatures w14:val="none"/>
        </w:rPr>
        <w:t>pasakykite gydytojui</w:t>
      </w:r>
      <w:r w:rsidRPr="0044793B">
        <w:rPr>
          <w:rFonts w:eastAsia="Times New Roman"/>
          <w:kern w:val="0"/>
          <w14:ligatures w14:val="none"/>
        </w:rPr>
        <w:t>, ypač toliau išvardintais atvejais.</w:t>
      </w:r>
    </w:p>
    <w:p w14:paraId="71EB83CA" w14:textId="77777777" w:rsidR="0044793B" w:rsidRPr="0044793B" w:rsidRDefault="0044793B" w:rsidP="0044793B">
      <w:pPr>
        <w:spacing w:after="0" w:line="240" w:lineRule="auto"/>
        <w:ind w:left="360" w:hanging="360"/>
        <w:rPr>
          <w:rFonts w:eastAsia="Times New Roman"/>
          <w:kern w:val="0"/>
          <w14:ligatures w14:val="none"/>
        </w:rPr>
      </w:pPr>
    </w:p>
    <w:p w14:paraId="732BE1FA"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padidėjusi kraujavimo rizika, pavyzdžiui:</w:t>
      </w:r>
    </w:p>
    <w:p w14:paraId="75892EED"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jeigu neseniai patyrėte kraujavimą,</w:t>
      </w:r>
    </w:p>
    <w:p w14:paraId="2ADA24B9" w14:textId="77777777" w:rsidR="0044793B" w:rsidRPr="0044793B" w:rsidRDefault="0044793B" w:rsidP="0044793B">
      <w:pPr>
        <w:numPr>
          <w:ilvl w:val="0"/>
          <w:numId w:val="2"/>
        </w:numPr>
        <w:tabs>
          <w:tab w:val="left" w:pos="851"/>
        </w:tabs>
        <w:spacing w:after="0" w:line="240" w:lineRule="auto"/>
        <w:ind w:left="851" w:hanging="284"/>
        <w:rPr>
          <w:rFonts w:eastAsia="Times New Roman"/>
          <w:kern w:val="0"/>
          <w14:ligatures w14:val="none"/>
        </w:rPr>
      </w:pPr>
      <w:r w:rsidRPr="0044793B">
        <w:rPr>
          <w:rFonts w:eastAsia="Times New Roman"/>
          <w:kern w:val="0"/>
          <w14:ligatures w14:val="none"/>
        </w:rPr>
        <w:t>jeigu per pastarąjį mėnesį Jums buvo atlikta biopsija (chirurginiu būdu paimtas organizmo audinio gabalėlis tyrimui),</w:t>
      </w:r>
    </w:p>
    <w:p w14:paraId="0DBF92F8" w14:textId="77777777" w:rsidR="0044793B" w:rsidRPr="0044793B" w:rsidRDefault="0044793B" w:rsidP="0044793B">
      <w:pPr>
        <w:numPr>
          <w:ilvl w:val="0"/>
          <w:numId w:val="2"/>
        </w:numPr>
        <w:tabs>
          <w:tab w:val="left" w:pos="851"/>
        </w:tabs>
        <w:spacing w:after="0" w:line="240" w:lineRule="auto"/>
        <w:ind w:left="851" w:hanging="284"/>
        <w:rPr>
          <w:rFonts w:eastAsia="Times New Roman"/>
          <w:kern w:val="0"/>
          <w14:ligatures w14:val="none"/>
        </w:rPr>
      </w:pPr>
      <w:r w:rsidRPr="0044793B">
        <w:rPr>
          <w:rFonts w:eastAsia="Times New Roman"/>
          <w:kern w:val="0"/>
          <w14:ligatures w14:val="none"/>
        </w:rPr>
        <w:t>jeigu buvo sunki trauma (pvz., kaulų lūžis, galvos sužeidimas, bet koks kitoks sužeidimas, kurį reikėjo gydyti chirurgine operacija),</w:t>
      </w:r>
    </w:p>
    <w:p w14:paraId="0975EBB2"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jeigu sergate stemplės ar skrandžio uždegimu,</w:t>
      </w:r>
    </w:p>
    <w:p w14:paraId="0BDFB69A"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jeigu vargina skrandžio sulčių grįžtamasis tekėjimas į stemplę,</w:t>
      </w:r>
    </w:p>
    <w:p w14:paraId="206CE87F" w14:textId="77777777" w:rsidR="0044793B" w:rsidRPr="0044793B" w:rsidRDefault="0044793B" w:rsidP="0044793B">
      <w:pPr>
        <w:numPr>
          <w:ilvl w:val="0"/>
          <w:numId w:val="2"/>
        </w:numPr>
        <w:tabs>
          <w:tab w:val="left" w:pos="851"/>
        </w:tabs>
        <w:spacing w:after="0" w:line="240" w:lineRule="auto"/>
        <w:ind w:left="851" w:hanging="284"/>
        <w:rPr>
          <w:rFonts w:eastAsia="Times New Roman"/>
          <w:kern w:val="0"/>
          <w14:ligatures w14:val="none"/>
        </w:rPr>
      </w:pPr>
      <w:r w:rsidRPr="0044793B">
        <w:rPr>
          <w:rFonts w:eastAsia="Times New Roman"/>
          <w:kern w:val="0"/>
          <w14:ligatures w14:val="none"/>
        </w:rPr>
        <w:t xml:space="preserve">jeigu vartojate vaistų, galinčių padidinti kraujavimo riziką. Žr. skyrių „Kiti vaistai ir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sidDel="000663A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toliau,</w:t>
      </w:r>
    </w:p>
    <w:p w14:paraId="0D200C9B" w14:textId="77777777" w:rsidR="0044793B" w:rsidRPr="0044793B" w:rsidRDefault="0044793B" w:rsidP="0044793B">
      <w:pPr>
        <w:numPr>
          <w:ilvl w:val="0"/>
          <w:numId w:val="2"/>
        </w:numPr>
        <w:tabs>
          <w:tab w:val="left" w:pos="851"/>
        </w:tabs>
        <w:spacing w:after="0" w:line="240" w:lineRule="auto"/>
        <w:ind w:left="709" w:hanging="142"/>
        <w:rPr>
          <w:rFonts w:eastAsia="Times New Roman"/>
          <w:kern w:val="0"/>
          <w14:ligatures w14:val="none"/>
        </w:rPr>
      </w:pPr>
      <w:r w:rsidRPr="0044793B">
        <w:rPr>
          <w:rFonts w:eastAsia="Times New Roman"/>
          <w:kern w:val="0"/>
          <w14:ligatures w14:val="none"/>
        </w:rPr>
        <w:t xml:space="preserve"> jeigu vartojate vaistų nuo uždegimo, pavyzdžiui, </w:t>
      </w:r>
      <w:proofErr w:type="spellStart"/>
      <w:r w:rsidRPr="0044793B">
        <w:rPr>
          <w:rFonts w:eastAsia="Times New Roman"/>
          <w:kern w:val="0"/>
          <w14:ligatures w14:val="none"/>
        </w:rPr>
        <w:t>diklofenako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ibuprofeno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piroksikamo</w:t>
      </w:r>
      <w:proofErr w:type="spellEnd"/>
      <w:r w:rsidRPr="0044793B">
        <w:rPr>
          <w:rFonts w:eastAsia="Times New Roman"/>
          <w:kern w:val="0"/>
          <w14:ligatures w14:val="none"/>
        </w:rPr>
        <w:t>,</w:t>
      </w:r>
    </w:p>
    <w:p w14:paraId="21906031"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 xml:space="preserve">jeigu Jums yra širdies infekcija (bakterinis </w:t>
      </w:r>
      <w:proofErr w:type="spellStart"/>
      <w:r w:rsidRPr="0044793B">
        <w:rPr>
          <w:rFonts w:eastAsia="Times New Roman"/>
          <w:kern w:val="0"/>
          <w14:ligatures w14:val="none"/>
        </w:rPr>
        <w:t>endokarditas</w:t>
      </w:r>
      <w:proofErr w:type="spellEnd"/>
      <w:r w:rsidRPr="0044793B">
        <w:rPr>
          <w:rFonts w:eastAsia="Times New Roman"/>
          <w:kern w:val="0"/>
          <w14:ligatures w14:val="none"/>
        </w:rPr>
        <w:t>),</w:t>
      </w:r>
    </w:p>
    <w:p w14:paraId="3AC6EF06" w14:textId="77777777" w:rsidR="0044793B" w:rsidRPr="0044793B" w:rsidRDefault="0044793B" w:rsidP="0044793B">
      <w:pPr>
        <w:numPr>
          <w:ilvl w:val="0"/>
          <w:numId w:val="2"/>
        </w:numPr>
        <w:tabs>
          <w:tab w:val="left" w:pos="851"/>
        </w:tabs>
        <w:spacing w:after="0" w:line="240" w:lineRule="auto"/>
        <w:ind w:left="851" w:hanging="284"/>
        <w:rPr>
          <w:rFonts w:eastAsia="Times New Roman"/>
          <w:kern w:val="0"/>
          <w14:ligatures w14:val="none"/>
        </w:rPr>
      </w:pPr>
      <w:r w:rsidRPr="0044793B">
        <w:rPr>
          <w:rFonts w:eastAsia="Times New Roman"/>
          <w:kern w:val="0"/>
          <w14:ligatures w14:val="none"/>
        </w:rPr>
        <w:t>jeigu nusilpusi inkstų veikla arba yra dehidratacija (tokie simptomai kaip troškulys, šlapimo kiekio sumažėjimas ir šlapimo patamsėjimas [tapimas koncentruotu] / putojimas),</w:t>
      </w:r>
    </w:p>
    <w:p w14:paraId="7CCC8DFF"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jeigu esate vyresnis kaip 75 metų,</w:t>
      </w:r>
    </w:p>
    <w:p w14:paraId="4E706127" w14:textId="77777777" w:rsidR="0044793B" w:rsidRPr="0044793B" w:rsidRDefault="0044793B" w:rsidP="0044793B">
      <w:pPr>
        <w:numPr>
          <w:ilvl w:val="0"/>
          <w:numId w:val="2"/>
        </w:numPr>
        <w:tabs>
          <w:tab w:val="left" w:pos="851"/>
        </w:tabs>
        <w:spacing w:after="0" w:line="240" w:lineRule="auto"/>
        <w:ind w:left="567"/>
        <w:rPr>
          <w:rFonts w:eastAsia="Times New Roman"/>
          <w:kern w:val="0"/>
          <w14:ligatures w14:val="none"/>
        </w:rPr>
      </w:pPr>
      <w:r w:rsidRPr="0044793B">
        <w:rPr>
          <w:rFonts w:eastAsia="Times New Roman"/>
          <w:kern w:val="0"/>
          <w14:ligatures w14:val="none"/>
        </w:rPr>
        <w:t>jeigu esate suaugęs pacientas ir sveriate 50 kg arba mažiau,</w:t>
      </w:r>
    </w:p>
    <w:p w14:paraId="484BF633" w14:textId="77777777" w:rsidR="0044793B" w:rsidRPr="0044793B" w:rsidRDefault="0044793B" w:rsidP="0044793B">
      <w:pPr>
        <w:numPr>
          <w:ilvl w:val="0"/>
          <w:numId w:val="2"/>
        </w:numPr>
        <w:tabs>
          <w:tab w:val="left" w:pos="851"/>
        </w:tabs>
        <w:spacing w:after="0" w:line="240" w:lineRule="auto"/>
        <w:ind w:left="851" w:hanging="284"/>
        <w:rPr>
          <w:rFonts w:eastAsia="Times New Roman"/>
          <w:kern w:val="0"/>
          <w14:ligatures w14:val="none"/>
        </w:rPr>
      </w:pPr>
      <w:r w:rsidRPr="0044793B">
        <w:rPr>
          <w:rFonts w:eastAsia="Times New Roman"/>
          <w:kern w:val="0"/>
          <w14:ligatures w14:val="none"/>
        </w:rPr>
        <w:t>tik vartojant vaikams: jeigu vaikui yra galvos smegenų arba aplinkinių sričių infekcija.</w:t>
      </w:r>
    </w:p>
    <w:p w14:paraId="2530E4FC" w14:textId="77777777" w:rsidR="0044793B" w:rsidRPr="0044793B" w:rsidRDefault="0044793B" w:rsidP="0044793B">
      <w:pPr>
        <w:numPr>
          <w:ilvl w:val="12"/>
          <w:numId w:val="0"/>
        </w:numPr>
        <w:spacing w:after="0" w:line="240" w:lineRule="auto"/>
        <w:rPr>
          <w:rFonts w:eastAsia="Times New Roman"/>
          <w:kern w:val="0"/>
          <w14:ligatures w14:val="none"/>
        </w:rPr>
      </w:pPr>
    </w:p>
    <w:p w14:paraId="5FCD64F2"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buvo ištikęs širdies priepuolis arba jeigu Jums buvo nustatytas sutrikimas, didinantis širdies priepuolio pasireiškimo riziką.</w:t>
      </w:r>
    </w:p>
    <w:p w14:paraId="65A68A1A" w14:textId="77777777" w:rsidR="0044793B" w:rsidRPr="0044793B" w:rsidRDefault="0044793B" w:rsidP="0044793B">
      <w:pPr>
        <w:numPr>
          <w:ilvl w:val="12"/>
          <w:numId w:val="0"/>
        </w:numPr>
        <w:spacing w:after="0" w:line="240" w:lineRule="auto"/>
        <w:rPr>
          <w:rFonts w:eastAsia="Times New Roman"/>
          <w:kern w:val="0"/>
          <w14:ligatures w14:val="none"/>
        </w:rPr>
      </w:pPr>
    </w:p>
    <w:p w14:paraId="410D00C1"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sergate kepenų liga, susijusia su kraujo tyrimų duomenų pokyčiais. Tokiu atveju šio vaisto vartoti nerekomenduojama.</w:t>
      </w:r>
    </w:p>
    <w:p w14:paraId="2AE2C8E0" w14:textId="77777777" w:rsidR="0044793B" w:rsidRPr="0044793B" w:rsidRDefault="0044793B" w:rsidP="0044793B">
      <w:pPr>
        <w:spacing w:after="0" w:line="240" w:lineRule="auto"/>
        <w:ind w:left="360" w:hanging="360"/>
        <w:rPr>
          <w:rFonts w:eastAsia="Times New Roman"/>
          <w:kern w:val="0"/>
          <w14:ligatures w14:val="none"/>
        </w:rPr>
      </w:pPr>
    </w:p>
    <w:p w14:paraId="59410E44" w14:textId="77777777" w:rsidR="0044793B" w:rsidRPr="0044793B" w:rsidRDefault="0044793B" w:rsidP="0044793B">
      <w:pPr>
        <w:spacing w:after="0" w:line="240" w:lineRule="auto"/>
        <w:rPr>
          <w:rFonts w:eastAsia="Times New Roman"/>
          <w:b/>
          <w:bCs/>
          <w:kern w:val="0"/>
          <w14:ligatures w14:val="none"/>
        </w:rPr>
      </w:pPr>
      <w:r w:rsidRPr="0044793B">
        <w:rPr>
          <w:rFonts w:eastAsia="Times New Roman"/>
          <w:b/>
          <w:kern w:val="0"/>
          <w14:ligatures w14:val="none"/>
        </w:rPr>
        <w:t>Specialių atsargumo priemonių reikia</w:t>
      </w:r>
    </w:p>
    <w:p w14:paraId="2FCD3F30" w14:textId="77777777" w:rsidR="0044793B" w:rsidRPr="0044793B" w:rsidRDefault="0044793B" w:rsidP="0044793B">
      <w:pPr>
        <w:spacing w:after="0" w:line="240" w:lineRule="auto"/>
        <w:ind w:left="360" w:hanging="360"/>
        <w:rPr>
          <w:rFonts w:eastAsia="Times New Roman"/>
          <w:kern w:val="0"/>
          <w14:ligatures w14:val="none"/>
        </w:rPr>
      </w:pPr>
    </w:p>
    <w:p w14:paraId="6FFDF145" w14:textId="77777777" w:rsidR="0044793B" w:rsidRPr="0044793B" w:rsidRDefault="0044793B" w:rsidP="0044793B">
      <w:p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Jus reikia operuoti:</w:t>
      </w:r>
    </w:p>
    <w:p w14:paraId="7C1DE64A" w14:textId="77777777" w:rsidR="0044793B" w:rsidRPr="0044793B" w:rsidRDefault="0044793B" w:rsidP="0044793B">
      <w:pPr>
        <w:spacing w:after="0" w:line="240" w:lineRule="auto"/>
        <w:ind w:left="567"/>
        <w:rPr>
          <w:rFonts w:eastAsia="Times New Roman"/>
          <w:kern w:val="0"/>
          <w14:ligatures w14:val="none"/>
        </w:rPr>
      </w:pPr>
      <w:r w:rsidRPr="0044793B">
        <w:rPr>
          <w:rFonts w:eastAsia="Times New Roman"/>
          <w:kern w:val="0"/>
          <w14:ligatures w14:val="none"/>
        </w:rPr>
        <w:t xml:space="preserve">tokiu atveju dėl kraujavimo rizikos padidėjimo, operacijos metu ir trumpai po jos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vartojimą turėsite laikinai nutraukti. Labai svarbu prieš operaciją ir po jos vartoti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tiksliai gydytojo nurodytu laiku.</w:t>
      </w:r>
    </w:p>
    <w:p w14:paraId="22189966" w14:textId="77777777" w:rsidR="0044793B" w:rsidRPr="0044793B" w:rsidRDefault="0044793B" w:rsidP="0044793B">
      <w:pPr>
        <w:spacing w:after="0" w:line="240" w:lineRule="auto"/>
        <w:ind w:left="360" w:hanging="360"/>
        <w:rPr>
          <w:rFonts w:eastAsia="Times New Roman"/>
          <w:kern w:val="0"/>
          <w14:ligatures w14:val="none"/>
        </w:rPr>
      </w:pPr>
    </w:p>
    <w:p w14:paraId="24C1A2EA"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operacijos metu į stuburą bus įstatytas kateteris arba atliekama injekcija (</w:t>
      </w:r>
      <w:proofErr w:type="spellStart"/>
      <w:r w:rsidRPr="0044793B">
        <w:rPr>
          <w:rFonts w:eastAsia="Times New Roman"/>
          <w:kern w:val="0"/>
          <w14:ligatures w14:val="none"/>
        </w:rPr>
        <w:t>epidurinei</w:t>
      </w:r>
      <w:proofErr w:type="spellEnd"/>
      <w:r w:rsidRPr="0044793B">
        <w:rPr>
          <w:rFonts w:eastAsia="Times New Roman"/>
          <w:kern w:val="0"/>
          <w14:ligatures w14:val="none"/>
        </w:rPr>
        <w:t xml:space="preserve"> arba </w:t>
      </w:r>
      <w:proofErr w:type="spellStart"/>
      <w:r w:rsidRPr="0044793B">
        <w:rPr>
          <w:rFonts w:eastAsia="Times New Roman"/>
          <w:kern w:val="0"/>
          <w14:ligatures w14:val="none"/>
        </w:rPr>
        <w:t>spinalinei</w:t>
      </w:r>
      <w:proofErr w:type="spellEnd"/>
      <w:r w:rsidRPr="0044793B">
        <w:rPr>
          <w:rFonts w:eastAsia="Times New Roman"/>
          <w:kern w:val="0"/>
          <w14:ligatures w14:val="none"/>
        </w:rPr>
        <w:t xml:space="preserve"> anestezijai sukelti arba skausmui malšinti):</w:t>
      </w:r>
    </w:p>
    <w:p w14:paraId="3393C213"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p>
    <w:p w14:paraId="46892F4A" w14:textId="77777777" w:rsidR="0044793B" w:rsidRPr="0044793B" w:rsidRDefault="0044793B" w:rsidP="0044793B">
      <w:pPr>
        <w:numPr>
          <w:ilvl w:val="0"/>
          <w:numId w:val="2"/>
        </w:numPr>
        <w:tabs>
          <w:tab w:val="left" w:pos="900"/>
        </w:tabs>
        <w:spacing w:after="0" w:line="240" w:lineRule="auto"/>
        <w:ind w:left="540"/>
        <w:rPr>
          <w:rFonts w:eastAsia="Times New Roman"/>
          <w:kern w:val="0"/>
          <w14:ligatures w14:val="none"/>
        </w:rPr>
      </w:pPr>
      <w:r w:rsidRPr="0044793B">
        <w:rPr>
          <w:rFonts w:eastAsia="Times New Roman"/>
          <w:kern w:val="0"/>
          <w14:ligatures w14:val="none"/>
        </w:rPr>
        <w:t xml:space="preserve">labai svarbu prieš operaciją ir po jos vartoti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tiksliai gydytojo nurodytu laiku;</w:t>
      </w:r>
    </w:p>
    <w:p w14:paraId="17E8024D" w14:textId="77777777" w:rsidR="0044793B" w:rsidRPr="0044793B" w:rsidRDefault="0044793B" w:rsidP="0044793B">
      <w:pPr>
        <w:numPr>
          <w:ilvl w:val="0"/>
          <w:numId w:val="2"/>
        </w:numPr>
        <w:spacing w:after="0" w:line="240" w:lineRule="auto"/>
        <w:ind w:left="900"/>
        <w:rPr>
          <w:rFonts w:eastAsia="Times New Roman"/>
          <w:kern w:val="0"/>
          <w14:ligatures w14:val="none"/>
        </w:rPr>
      </w:pPr>
      <w:r w:rsidRPr="0044793B">
        <w:rPr>
          <w:rFonts w:eastAsia="Times New Roman"/>
          <w:kern w:val="0"/>
          <w14:ligatures w14:val="none"/>
        </w:rPr>
        <w:t>nedelsdami pasakykite gydytojui, jeigu pasibaigus anestezijai nutirpo arba nusilpo kojos arba atsirado problemų dėl žarnyno ar šlapimo pūslės, nes gali reikėti skubios medicinos pagalbos.</w:t>
      </w:r>
    </w:p>
    <w:p w14:paraId="3AAD0456" w14:textId="77777777" w:rsidR="0044793B" w:rsidRPr="0044793B" w:rsidRDefault="0044793B" w:rsidP="0044793B">
      <w:pPr>
        <w:spacing w:after="0" w:line="240" w:lineRule="auto"/>
        <w:ind w:left="567"/>
        <w:rPr>
          <w:rFonts w:eastAsia="Times New Roman"/>
          <w:kern w:val="0"/>
          <w14:ligatures w14:val="none"/>
        </w:rPr>
      </w:pPr>
    </w:p>
    <w:p w14:paraId="1A8C3235"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Jeigu gydymo metu griuvote arba susižalojote (ypač jei susitrenkėte galvą), nedelsdami kreipkitės į medikus. Gali būti padidėjusi kraujavimo rizika, todėl gali prireikti gydytojo apžiūros.</w:t>
      </w:r>
    </w:p>
    <w:p w14:paraId="0F6EE25D" w14:textId="77777777" w:rsidR="0044793B" w:rsidRPr="0044793B" w:rsidRDefault="0044793B" w:rsidP="0044793B">
      <w:pPr>
        <w:numPr>
          <w:ilvl w:val="12"/>
          <w:numId w:val="0"/>
        </w:numPr>
        <w:spacing w:after="0" w:line="240" w:lineRule="auto"/>
        <w:rPr>
          <w:rFonts w:eastAsia="Times New Roman"/>
          <w:kern w:val="0"/>
          <w14:ligatures w14:val="none"/>
        </w:rPr>
      </w:pPr>
    </w:p>
    <w:p w14:paraId="2BEECBB9" w14:textId="77777777" w:rsidR="0044793B" w:rsidRPr="0044793B" w:rsidRDefault="0044793B" w:rsidP="0044793B">
      <w:p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Jeigu žinote, kad sergate liga, vadinama </w:t>
      </w:r>
      <w:proofErr w:type="spellStart"/>
      <w:r w:rsidRPr="0044793B">
        <w:rPr>
          <w:rFonts w:eastAsia="Times New Roman"/>
          <w:kern w:val="0"/>
          <w14:ligatures w14:val="none"/>
        </w:rPr>
        <w:t>antifosfolipidiniu</w:t>
      </w:r>
      <w:proofErr w:type="spellEnd"/>
      <w:r w:rsidRPr="0044793B">
        <w:rPr>
          <w:rFonts w:eastAsia="Times New Roman"/>
          <w:kern w:val="0"/>
          <w14:ligatures w14:val="none"/>
        </w:rPr>
        <w:t xml:space="preserve"> sindromu (imuninės sistemos sutrikimas, dėl kurio padidėja kraujo krešulių susidarymo rizika), pasakykite apie tai gydytojui, kuris nuspręs, ar reikės keisti Jums taikomą gydymą.</w:t>
      </w:r>
    </w:p>
    <w:p w14:paraId="030A4C0E" w14:textId="77777777" w:rsidR="0044793B" w:rsidRPr="0044793B" w:rsidRDefault="0044793B" w:rsidP="0044793B">
      <w:pPr>
        <w:numPr>
          <w:ilvl w:val="12"/>
          <w:numId w:val="0"/>
        </w:numPr>
        <w:spacing w:after="0" w:line="240" w:lineRule="auto"/>
        <w:rPr>
          <w:rFonts w:eastAsia="Times New Roman"/>
          <w:kern w:val="0"/>
          <w14:ligatures w14:val="none"/>
        </w:rPr>
      </w:pPr>
    </w:p>
    <w:p w14:paraId="3D147261" w14:textId="77777777" w:rsidR="0044793B" w:rsidRPr="0044793B" w:rsidRDefault="0044793B" w:rsidP="0044793B">
      <w:pPr>
        <w:keepNext/>
        <w:keepLines/>
        <w:numPr>
          <w:ilvl w:val="12"/>
          <w:numId w:val="0"/>
        </w:numPr>
        <w:spacing w:after="0" w:line="240" w:lineRule="auto"/>
        <w:rPr>
          <w:rFonts w:eastAsia="Times New Roman"/>
          <w:b/>
          <w:kern w:val="0"/>
          <w14:ligatures w14:val="none"/>
        </w:rPr>
      </w:pPr>
      <w:r w:rsidRPr="0044793B">
        <w:rPr>
          <w:rFonts w:eastAsia="Times New Roman"/>
          <w:b/>
          <w:kern w:val="0"/>
          <w14:ligatures w14:val="none"/>
        </w:rPr>
        <w:t xml:space="preserve">Kiti vaistai ir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5474BD0B" w14:textId="77777777" w:rsidR="0044793B" w:rsidRPr="0044793B" w:rsidRDefault="0044793B" w:rsidP="0044793B">
      <w:pPr>
        <w:keepNext/>
        <w:keepLines/>
        <w:numPr>
          <w:ilvl w:val="12"/>
          <w:numId w:val="0"/>
        </w:numPr>
        <w:spacing w:after="0" w:line="240" w:lineRule="auto"/>
        <w:rPr>
          <w:rFonts w:eastAsia="Times New Roman"/>
          <w:kern w:val="0"/>
          <w14:ligatures w14:val="none"/>
        </w:rPr>
      </w:pPr>
    </w:p>
    <w:p w14:paraId="1D853C9E" w14:textId="77777777" w:rsidR="0044793B" w:rsidRPr="0044793B" w:rsidRDefault="0044793B" w:rsidP="0044793B">
      <w:pPr>
        <w:keepNext/>
        <w:keepLines/>
        <w:numPr>
          <w:ilvl w:val="12"/>
          <w:numId w:val="0"/>
        </w:numPr>
        <w:spacing w:after="0" w:line="240" w:lineRule="auto"/>
        <w:rPr>
          <w:rFonts w:eastAsia="Times New Roman"/>
          <w:kern w:val="0"/>
          <w14:ligatures w14:val="none"/>
        </w:rPr>
      </w:pPr>
      <w:r w:rsidRPr="0044793B">
        <w:rPr>
          <w:rFonts w:eastAsia="Times New Roman"/>
          <w:kern w:val="0"/>
          <w14:ligatures w14:val="none"/>
        </w:rPr>
        <w:t xml:space="preserve">Jeigu vartojate arba neseniai vartojote kitų vaistų arba dėl to nesate tikri, apie tai pasakykite gydytojui arba vaistininkui. </w:t>
      </w:r>
      <w:r w:rsidRPr="0044793B">
        <w:rPr>
          <w:rFonts w:eastAsia="Times New Roman"/>
          <w:b/>
          <w:bCs/>
          <w:kern w:val="0"/>
          <w14:ligatures w14:val="none"/>
        </w:rPr>
        <w:t xml:space="preserve">Prieš pradedant vartoti </w:t>
      </w:r>
      <w:proofErr w:type="spellStart"/>
      <w:r w:rsidRPr="0044793B">
        <w:rPr>
          <w:rFonts w:eastAsia="Times New Roman"/>
          <w:b/>
          <w:bCs/>
          <w:kern w:val="0"/>
          <w14:ligatures w14:val="none"/>
        </w:rPr>
        <w:t>Dabigatran</w:t>
      </w:r>
      <w:proofErr w:type="spellEnd"/>
      <w:r w:rsidRPr="0044793B">
        <w:rPr>
          <w:rFonts w:eastAsia="Times New Roman"/>
          <w:b/>
          <w:bCs/>
          <w:kern w:val="0"/>
          <w14:ligatures w14:val="none"/>
        </w:rPr>
        <w:t xml:space="preserve"> </w:t>
      </w:r>
      <w:proofErr w:type="spellStart"/>
      <w:r w:rsidRPr="0044793B">
        <w:rPr>
          <w:rFonts w:eastAsia="Times New Roman"/>
          <w:b/>
          <w:bCs/>
          <w:kern w:val="0"/>
          <w14:ligatures w14:val="none"/>
        </w:rPr>
        <w:t>etexilate</w:t>
      </w:r>
      <w:proofErr w:type="spellEnd"/>
      <w:r w:rsidRPr="0044793B">
        <w:rPr>
          <w:rFonts w:eastAsia="Times New Roman"/>
          <w:b/>
          <w:bCs/>
          <w:kern w:val="0"/>
          <w14:ligatures w14:val="none"/>
        </w:rPr>
        <w:t xml:space="preserve"> </w:t>
      </w:r>
      <w:proofErr w:type="spellStart"/>
      <w:r w:rsidRPr="0044793B">
        <w:rPr>
          <w:rFonts w:eastAsia="Times New Roman"/>
          <w:b/>
          <w:bCs/>
          <w:kern w:val="0"/>
          <w14:ligatures w14:val="none"/>
        </w:rPr>
        <w:t>Viatris</w:t>
      </w:r>
      <w:proofErr w:type="spellEnd"/>
      <w:r w:rsidRPr="0044793B">
        <w:rPr>
          <w:rFonts w:eastAsia="Times New Roman"/>
          <w:b/>
          <w:bCs/>
          <w:kern w:val="0"/>
          <w14:ligatures w14:val="none"/>
        </w:rPr>
        <w:t xml:space="preserve"> ypač svarbu pasakyti gydytojui, jeigu vartojate bet kurio iš toliau išvardytų vaistų:</w:t>
      </w:r>
    </w:p>
    <w:p w14:paraId="1B734946"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30CECE09"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kraujo krešėjimą mažinančių vaistų (pvz., varfarino, </w:t>
      </w:r>
      <w:proofErr w:type="spellStart"/>
      <w:r w:rsidRPr="0044793B">
        <w:rPr>
          <w:rFonts w:eastAsia="Times New Roman"/>
          <w:kern w:val="0"/>
          <w14:ligatures w14:val="none"/>
        </w:rPr>
        <w:t>fenprokumono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acenokumarolio</w:t>
      </w:r>
      <w:proofErr w:type="spellEnd"/>
      <w:r w:rsidRPr="0044793B">
        <w:rPr>
          <w:rFonts w:eastAsia="Times New Roman"/>
          <w:kern w:val="0"/>
          <w14:ligatures w14:val="none"/>
        </w:rPr>
        <w:t xml:space="preserve">, heparino, </w:t>
      </w:r>
      <w:proofErr w:type="spellStart"/>
      <w:r w:rsidRPr="0044793B">
        <w:rPr>
          <w:rFonts w:eastAsia="Times New Roman"/>
          <w:kern w:val="0"/>
          <w14:ligatures w14:val="none"/>
        </w:rPr>
        <w:t>klopidogrelio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prazugrelio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tikagreloro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rivaroksabano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acetilsalicilo</w:t>
      </w:r>
      <w:proofErr w:type="spellEnd"/>
      <w:r w:rsidRPr="0044793B">
        <w:rPr>
          <w:rFonts w:eastAsia="Times New Roman"/>
          <w:kern w:val="0"/>
          <w14:ligatures w14:val="none"/>
        </w:rPr>
        <w:t xml:space="preserve"> rūgšties);</w:t>
      </w:r>
    </w:p>
    <w:p w14:paraId="08C2ED50" w14:textId="77777777" w:rsidR="0044793B" w:rsidRPr="0044793B" w:rsidRDefault="0044793B" w:rsidP="0044793B">
      <w:pPr>
        <w:numPr>
          <w:ilvl w:val="12"/>
          <w:numId w:val="0"/>
        </w:numPr>
        <w:spacing w:after="0" w:line="240" w:lineRule="auto"/>
        <w:ind w:left="567" w:hanging="567"/>
        <w:rPr>
          <w:rFonts w:eastAsia="MS Mincho"/>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vaistų nuo grybelinių infekcijų (pvz., </w:t>
      </w:r>
      <w:proofErr w:type="spellStart"/>
      <w:r w:rsidRPr="0044793B">
        <w:rPr>
          <w:rFonts w:eastAsia="Times New Roman"/>
          <w:kern w:val="0"/>
          <w14:ligatures w14:val="none"/>
        </w:rPr>
        <w:t>ketokonazolo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itrakonazolo</w:t>
      </w:r>
      <w:proofErr w:type="spellEnd"/>
      <w:r w:rsidRPr="0044793B">
        <w:rPr>
          <w:rFonts w:eastAsia="Times New Roman"/>
          <w:kern w:val="0"/>
          <w14:ligatures w14:val="none"/>
        </w:rPr>
        <w:t>), išskyrus vartojamų ant odos;</w:t>
      </w:r>
    </w:p>
    <w:p w14:paraId="3916D8D3" w14:textId="77777777" w:rsidR="0044793B" w:rsidRPr="0044793B" w:rsidRDefault="0044793B" w:rsidP="0044793B">
      <w:pPr>
        <w:numPr>
          <w:ilvl w:val="12"/>
          <w:numId w:val="0"/>
        </w:numPr>
        <w:spacing w:after="0" w:line="240" w:lineRule="auto"/>
        <w:ind w:left="567" w:right="-2"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vaistų nuo nenormalaus širdies plakimo (pvz., </w:t>
      </w:r>
      <w:proofErr w:type="spellStart"/>
      <w:r w:rsidRPr="0044793B">
        <w:rPr>
          <w:rFonts w:eastAsia="Times New Roman"/>
          <w:kern w:val="0"/>
          <w14:ligatures w14:val="none"/>
        </w:rPr>
        <w:t>amjodarono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dronedarono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chinidino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verapamilio</w:t>
      </w:r>
      <w:proofErr w:type="spellEnd"/>
      <w:r w:rsidRPr="0044793B">
        <w:rPr>
          <w:rFonts w:eastAsia="Times New Roman"/>
          <w:kern w:val="0"/>
          <w14:ligatures w14:val="none"/>
        </w:rPr>
        <w:t xml:space="preserve">). Jeigu vartojate vaistų, kuriuose yra </w:t>
      </w:r>
      <w:proofErr w:type="spellStart"/>
      <w:r w:rsidRPr="0044793B">
        <w:rPr>
          <w:rFonts w:eastAsia="Times New Roman"/>
          <w:kern w:val="0"/>
          <w14:ligatures w14:val="none"/>
        </w:rPr>
        <w:t>amjodarono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chinidino</w:t>
      </w:r>
      <w:proofErr w:type="spellEnd"/>
      <w:r w:rsidRPr="0044793B">
        <w:rPr>
          <w:rFonts w:eastAsia="Times New Roman"/>
          <w:kern w:val="0"/>
          <w14:ligatures w14:val="none"/>
        </w:rPr>
        <w:t xml:space="preserve"> arba </w:t>
      </w:r>
      <w:proofErr w:type="spellStart"/>
      <w:r w:rsidRPr="0044793B">
        <w:rPr>
          <w:rFonts w:eastAsia="Times New Roman"/>
          <w:kern w:val="0"/>
          <w14:ligatures w14:val="none"/>
        </w:rPr>
        <w:t>verapamilio</w:t>
      </w:r>
      <w:proofErr w:type="spellEnd"/>
      <w:r w:rsidRPr="0044793B">
        <w:rPr>
          <w:rFonts w:eastAsia="Times New Roman"/>
          <w:kern w:val="0"/>
          <w14:ligatures w14:val="none"/>
        </w:rPr>
        <w:t xml:space="preserve">, gydytojas gali nurodyti vartoti mažesnę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dozę, atsižvelgdamas į būklę, dėl kurios Jums paskyrė šio vaisto. Taip pat žr. 3 skyrių;</w:t>
      </w:r>
    </w:p>
    <w:p w14:paraId="3C88EA6C"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vaistų, vartojamų persodinto organo atmetimo profilaktikai (pvz., </w:t>
      </w:r>
      <w:proofErr w:type="spellStart"/>
      <w:r w:rsidRPr="0044793B">
        <w:rPr>
          <w:rFonts w:eastAsia="Times New Roman"/>
          <w:kern w:val="0"/>
          <w14:ligatures w14:val="none"/>
        </w:rPr>
        <w:t>takrolimuzo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ciklosporino</w:t>
      </w:r>
      <w:proofErr w:type="spellEnd"/>
      <w:r w:rsidRPr="0044793B">
        <w:rPr>
          <w:rFonts w:eastAsia="Times New Roman"/>
          <w:kern w:val="0"/>
          <w14:ligatures w14:val="none"/>
        </w:rPr>
        <w:t>);</w:t>
      </w:r>
    </w:p>
    <w:p w14:paraId="6B960DEB"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sudėtinio </w:t>
      </w:r>
      <w:proofErr w:type="spellStart"/>
      <w:r w:rsidRPr="0044793B">
        <w:rPr>
          <w:rFonts w:eastAsia="Times New Roman"/>
          <w:kern w:val="0"/>
          <w14:ligatures w14:val="none"/>
        </w:rPr>
        <w:t>glekapreviro</w:t>
      </w:r>
      <w:proofErr w:type="spellEnd"/>
      <w:r w:rsidRPr="0044793B">
        <w:rPr>
          <w:rFonts w:eastAsia="Times New Roman"/>
          <w:kern w:val="0"/>
          <w14:ligatures w14:val="none"/>
        </w:rPr>
        <w:t xml:space="preserve"> ir </w:t>
      </w:r>
      <w:proofErr w:type="spellStart"/>
      <w:r w:rsidRPr="0044793B">
        <w:rPr>
          <w:rFonts w:eastAsia="Times New Roman"/>
          <w:kern w:val="0"/>
          <w14:ligatures w14:val="none"/>
        </w:rPr>
        <w:t>pibrentasviro</w:t>
      </w:r>
      <w:proofErr w:type="spellEnd"/>
      <w:r w:rsidRPr="0044793B">
        <w:rPr>
          <w:rFonts w:eastAsia="Times New Roman"/>
          <w:kern w:val="0"/>
          <w14:ligatures w14:val="none"/>
        </w:rPr>
        <w:t xml:space="preserve"> vaisto (</w:t>
      </w:r>
      <w:proofErr w:type="spellStart"/>
      <w:r w:rsidRPr="0044793B">
        <w:rPr>
          <w:rFonts w:eastAsia="Times New Roman"/>
          <w:kern w:val="0"/>
          <w14:ligatures w14:val="none"/>
        </w:rPr>
        <w:t>priešvirusinio</w:t>
      </w:r>
      <w:proofErr w:type="spellEnd"/>
      <w:r w:rsidRPr="0044793B">
        <w:rPr>
          <w:rFonts w:eastAsia="Times New Roman"/>
          <w:kern w:val="0"/>
          <w14:ligatures w14:val="none"/>
        </w:rPr>
        <w:t xml:space="preserve"> vaisto, vartojamo hepatitui C gydyti);</w:t>
      </w:r>
    </w:p>
    <w:p w14:paraId="76A0E4A8"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vaistų nuo uždegimo ir skausmo (pvz., </w:t>
      </w:r>
      <w:proofErr w:type="spellStart"/>
      <w:r w:rsidRPr="0044793B">
        <w:rPr>
          <w:rFonts w:eastAsia="Times New Roman"/>
          <w:kern w:val="0"/>
          <w14:ligatures w14:val="none"/>
        </w:rPr>
        <w:t>acetilsalicilo</w:t>
      </w:r>
      <w:proofErr w:type="spellEnd"/>
      <w:r w:rsidRPr="0044793B">
        <w:rPr>
          <w:rFonts w:eastAsia="Times New Roman"/>
          <w:kern w:val="0"/>
          <w14:ligatures w14:val="none"/>
        </w:rPr>
        <w:t xml:space="preserve"> rūgšties, </w:t>
      </w:r>
      <w:proofErr w:type="spellStart"/>
      <w:r w:rsidRPr="0044793B">
        <w:rPr>
          <w:rFonts w:eastAsia="Times New Roman"/>
          <w:kern w:val="0"/>
          <w14:ligatures w14:val="none"/>
        </w:rPr>
        <w:t>ibuprofeno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diklofenako</w:t>
      </w:r>
      <w:proofErr w:type="spellEnd"/>
      <w:r w:rsidRPr="0044793B">
        <w:rPr>
          <w:rFonts w:eastAsia="Times New Roman"/>
          <w:kern w:val="0"/>
          <w14:ligatures w14:val="none"/>
        </w:rPr>
        <w:t>);</w:t>
      </w:r>
    </w:p>
    <w:p w14:paraId="1570FDA4"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jonažolių žolės (vaistažolių vaisto nuo depresijos);</w:t>
      </w:r>
    </w:p>
    <w:p w14:paraId="2ABF32C1"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antidepresantų, kurie vadinami selektyviais </w:t>
      </w:r>
      <w:proofErr w:type="spellStart"/>
      <w:r w:rsidRPr="0044793B">
        <w:rPr>
          <w:rFonts w:eastAsia="Times New Roman"/>
          <w:kern w:val="0"/>
          <w14:ligatures w14:val="none"/>
        </w:rPr>
        <w:t>serotonino</w:t>
      </w:r>
      <w:proofErr w:type="spellEnd"/>
      <w:r w:rsidRPr="0044793B">
        <w:rPr>
          <w:rFonts w:eastAsia="Times New Roman"/>
          <w:kern w:val="0"/>
          <w14:ligatures w14:val="none"/>
        </w:rPr>
        <w:t xml:space="preserve"> reabsorbcijos inhibitoriais arba </w:t>
      </w:r>
      <w:proofErr w:type="spellStart"/>
      <w:r w:rsidRPr="0044793B">
        <w:rPr>
          <w:rFonts w:eastAsia="Times New Roman"/>
          <w:kern w:val="0"/>
          <w14:ligatures w14:val="none"/>
        </w:rPr>
        <w:t>serotonino</w:t>
      </w:r>
      <w:proofErr w:type="spellEnd"/>
      <w:r w:rsidRPr="0044793B">
        <w:rPr>
          <w:rFonts w:eastAsia="Times New Roman"/>
          <w:kern w:val="0"/>
          <w14:ligatures w14:val="none"/>
        </w:rPr>
        <w:t xml:space="preserve"> ir </w:t>
      </w:r>
      <w:proofErr w:type="spellStart"/>
      <w:r w:rsidRPr="0044793B">
        <w:rPr>
          <w:rFonts w:eastAsia="Times New Roman"/>
          <w:kern w:val="0"/>
          <w14:ligatures w14:val="none"/>
        </w:rPr>
        <w:t>norepinefrino</w:t>
      </w:r>
      <w:proofErr w:type="spellEnd"/>
      <w:r w:rsidRPr="0044793B">
        <w:rPr>
          <w:rFonts w:eastAsia="Times New Roman"/>
          <w:kern w:val="0"/>
          <w14:ligatures w14:val="none"/>
        </w:rPr>
        <w:t xml:space="preserve"> reabsorbcijos inhibitoriais;</w:t>
      </w:r>
    </w:p>
    <w:p w14:paraId="040AD61B" w14:textId="77777777" w:rsidR="0044793B" w:rsidRPr="0044793B" w:rsidRDefault="0044793B" w:rsidP="0044793B">
      <w:pPr>
        <w:numPr>
          <w:ilvl w:val="12"/>
          <w:numId w:val="0"/>
        </w:numPr>
        <w:spacing w:after="0" w:line="240" w:lineRule="auto"/>
        <w:ind w:left="567" w:hanging="567"/>
        <w:rPr>
          <w:rFonts w:eastAsia="Times New Roman"/>
          <w:kern w:val="0"/>
          <w14:ligatures w14:val="none"/>
        </w:rPr>
      </w:pPr>
      <w:r w:rsidRPr="0044793B">
        <w:rPr>
          <w:rFonts w:eastAsia="Times New Roman"/>
          <w:kern w:val="0"/>
          <w14:ligatures w14:val="none"/>
        </w:rPr>
        <w:noBreakHyphen/>
      </w:r>
      <w:r w:rsidRPr="0044793B">
        <w:rPr>
          <w:rFonts w:eastAsia="Times New Roman"/>
          <w:kern w:val="0"/>
          <w14:ligatures w14:val="none"/>
        </w:rPr>
        <w:tab/>
      </w:r>
      <w:proofErr w:type="spellStart"/>
      <w:r w:rsidRPr="0044793B">
        <w:rPr>
          <w:rFonts w:eastAsia="Times New Roman"/>
          <w:kern w:val="0"/>
          <w14:ligatures w14:val="none"/>
        </w:rPr>
        <w:t>rifampicino</w:t>
      </w:r>
      <w:proofErr w:type="spellEnd"/>
      <w:r w:rsidRPr="0044793B">
        <w:rPr>
          <w:rFonts w:eastAsia="Times New Roman"/>
          <w:kern w:val="0"/>
          <w14:ligatures w14:val="none"/>
        </w:rPr>
        <w:t xml:space="preserve"> arba </w:t>
      </w:r>
      <w:proofErr w:type="spellStart"/>
      <w:r w:rsidRPr="0044793B">
        <w:rPr>
          <w:rFonts w:eastAsia="Times New Roman"/>
          <w:kern w:val="0"/>
          <w14:ligatures w14:val="none"/>
        </w:rPr>
        <w:t>klaritromicino</w:t>
      </w:r>
      <w:proofErr w:type="spellEnd"/>
      <w:r w:rsidRPr="0044793B">
        <w:rPr>
          <w:rFonts w:eastAsia="Times New Roman"/>
          <w:kern w:val="0"/>
          <w14:ligatures w14:val="none"/>
        </w:rPr>
        <w:t xml:space="preserve"> (antibiotikų);</w:t>
      </w:r>
    </w:p>
    <w:p w14:paraId="2EC481EE" w14:textId="77777777" w:rsidR="0044793B" w:rsidRPr="0044793B" w:rsidRDefault="0044793B" w:rsidP="0044793B">
      <w:pPr>
        <w:numPr>
          <w:ilvl w:val="12"/>
          <w:numId w:val="0"/>
        </w:numPr>
        <w:spacing w:after="0" w:line="240" w:lineRule="auto"/>
        <w:ind w:left="567" w:hanging="567"/>
        <w:rPr>
          <w:rFonts w:eastAsia="MS Mincho"/>
          <w:kern w:val="0"/>
          <w14:ligatures w14:val="none"/>
        </w:rPr>
      </w:pPr>
      <w:r w:rsidRPr="0044793B">
        <w:rPr>
          <w:rFonts w:eastAsia="Times New Roman"/>
          <w:kern w:val="0"/>
          <w14:ligatures w14:val="none"/>
        </w:rPr>
        <w:noBreakHyphen/>
      </w:r>
      <w:r w:rsidRPr="0044793B">
        <w:rPr>
          <w:rFonts w:eastAsia="Times New Roman"/>
          <w:kern w:val="0"/>
          <w14:ligatures w14:val="none"/>
        </w:rPr>
        <w:tab/>
      </w:r>
      <w:proofErr w:type="spellStart"/>
      <w:r w:rsidRPr="0044793B">
        <w:rPr>
          <w:rFonts w:eastAsia="Times New Roman"/>
          <w:kern w:val="0"/>
          <w14:ligatures w14:val="none"/>
        </w:rPr>
        <w:t>priešvirusinių</w:t>
      </w:r>
      <w:proofErr w:type="spellEnd"/>
      <w:r w:rsidRPr="0044793B">
        <w:rPr>
          <w:rFonts w:eastAsia="Times New Roman"/>
          <w:kern w:val="0"/>
          <w14:ligatures w14:val="none"/>
        </w:rPr>
        <w:t xml:space="preserve"> vaistų nuo AIDS (pvz., ritonaviro);</w:t>
      </w:r>
    </w:p>
    <w:p w14:paraId="43B9632C" w14:textId="77777777" w:rsidR="0044793B" w:rsidRPr="0044793B" w:rsidRDefault="0044793B" w:rsidP="0044793B">
      <w:pPr>
        <w:numPr>
          <w:ilvl w:val="12"/>
          <w:numId w:val="0"/>
        </w:numPr>
        <w:spacing w:after="0" w:line="240" w:lineRule="auto"/>
        <w:ind w:left="567" w:hanging="567"/>
        <w:rPr>
          <w:rFonts w:eastAsia="MS Mincho"/>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tam tikrų vaistų, vartojamų epilepsijai gydyti (pvz., </w:t>
      </w:r>
      <w:proofErr w:type="spellStart"/>
      <w:r w:rsidRPr="0044793B">
        <w:rPr>
          <w:rFonts w:eastAsia="Times New Roman"/>
          <w:kern w:val="0"/>
          <w14:ligatures w14:val="none"/>
        </w:rPr>
        <w:t>karbamazepino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fenitoino</w:t>
      </w:r>
      <w:proofErr w:type="spellEnd"/>
      <w:r w:rsidRPr="0044793B">
        <w:rPr>
          <w:rFonts w:eastAsia="Times New Roman"/>
          <w:kern w:val="0"/>
          <w14:ligatures w14:val="none"/>
        </w:rPr>
        <w:t>).</w:t>
      </w:r>
    </w:p>
    <w:p w14:paraId="3A1E7569" w14:textId="77777777" w:rsidR="0044793B" w:rsidRPr="0044793B" w:rsidRDefault="0044793B" w:rsidP="0044793B">
      <w:pPr>
        <w:numPr>
          <w:ilvl w:val="12"/>
          <w:numId w:val="0"/>
        </w:numPr>
        <w:spacing w:after="0" w:line="240" w:lineRule="auto"/>
        <w:ind w:left="360" w:right="-2" w:hanging="360"/>
        <w:rPr>
          <w:rFonts w:eastAsia="Times New Roman"/>
          <w:kern w:val="0"/>
          <w14:ligatures w14:val="none"/>
        </w:rPr>
      </w:pPr>
    </w:p>
    <w:p w14:paraId="3D8B2299" w14:textId="77777777" w:rsidR="0044793B" w:rsidRPr="0044793B" w:rsidRDefault="0044793B" w:rsidP="0044793B">
      <w:pPr>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Nėštumas ir žindymo laikotarpis</w:t>
      </w:r>
    </w:p>
    <w:p w14:paraId="1DBB1F2D" w14:textId="77777777" w:rsidR="0044793B" w:rsidRPr="0044793B" w:rsidRDefault="0044793B" w:rsidP="0044793B">
      <w:pPr>
        <w:numPr>
          <w:ilvl w:val="12"/>
          <w:numId w:val="0"/>
        </w:numPr>
        <w:spacing w:after="0" w:line="240" w:lineRule="auto"/>
        <w:rPr>
          <w:rFonts w:eastAsia="Times New Roman"/>
          <w:kern w:val="0"/>
          <w14:ligatures w14:val="none"/>
        </w:rPr>
      </w:pPr>
    </w:p>
    <w:p w14:paraId="2EA7C1CA" w14:textId="77777777" w:rsidR="0044793B" w:rsidRPr="0044793B" w:rsidRDefault="0044793B" w:rsidP="0044793B">
      <w:pPr>
        <w:numPr>
          <w:ilvl w:val="12"/>
          <w:numId w:val="0"/>
        </w:num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poveikis nėštumo eigai ir dar negimusiam kūdikiui nežinomas. Jeigu esate nėščia, šio vaisto vartoti negalima, nebent gydytojas pasakė, jog vaisto vartoti yra saugu. Jeigu esate vaisinga moteris,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vartojimo metu turite saugotis nėštumo.</w:t>
      </w:r>
    </w:p>
    <w:p w14:paraId="74C21DF3" w14:textId="77777777" w:rsidR="0044793B" w:rsidRPr="0044793B" w:rsidRDefault="0044793B" w:rsidP="0044793B">
      <w:pPr>
        <w:numPr>
          <w:ilvl w:val="12"/>
          <w:numId w:val="0"/>
        </w:numPr>
        <w:spacing w:after="0" w:line="240" w:lineRule="auto"/>
        <w:rPr>
          <w:rFonts w:eastAsia="Times New Roman"/>
          <w:kern w:val="0"/>
          <w14:ligatures w14:val="none"/>
        </w:rPr>
      </w:pPr>
    </w:p>
    <w:p w14:paraId="5603DCA0" w14:textId="77777777" w:rsidR="0044793B" w:rsidRPr="0044793B" w:rsidRDefault="0044793B" w:rsidP="0044793B">
      <w:p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vartojimo metu kūdikio žindyti negalima.</w:t>
      </w:r>
    </w:p>
    <w:p w14:paraId="6D33CEF2" w14:textId="77777777" w:rsidR="0044793B" w:rsidRPr="0044793B" w:rsidRDefault="0044793B" w:rsidP="0044793B">
      <w:pPr>
        <w:numPr>
          <w:ilvl w:val="12"/>
          <w:numId w:val="0"/>
        </w:numPr>
        <w:spacing w:after="0" w:line="240" w:lineRule="auto"/>
        <w:rPr>
          <w:rFonts w:eastAsia="Times New Roman"/>
          <w:kern w:val="0"/>
          <w14:ligatures w14:val="none"/>
        </w:rPr>
      </w:pPr>
    </w:p>
    <w:p w14:paraId="77971E89"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b/>
          <w:kern w:val="0"/>
          <w14:ligatures w14:val="none"/>
        </w:rPr>
        <w:t>Vairavimas ir mechanizmų valdymas</w:t>
      </w:r>
    </w:p>
    <w:p w14:paraId="7B7B5B16" w14:textId="77777777" w:rsidR="0044793B" w:rsidRPr="0044793B" w:rsidRDefault="0044793B" w:rsidP="0044793B">
      <w:pPr>
        <w:numPr>
          <w:ilvl w:val="12"/>
          <w:numId w:val="0"/>
        </w:numPr>
        <w:spacing w:after="0" w:line="240" w:lineRule="auto"/>
        <w:ind w:right="-29"/>
        <w:rPr>
          <w:rFonts w:eastAsia="Times New Roman"/>
          <w:kern w:val="0"/>
          <w14:ligatures w14:val="none"/>
        </w:rPr>
      </w:pPr>
    </w:p>
    <w:p w14:paraId="46625BCB" w14:textId="77777777" w:rsidR="0044793B" w:rsidRPr="0044793B" w:rsidRDefault="0044793B" w:rsidP="0044793B">
      <w:p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žinomo poveikio gebėjimui vairuoti ir valdyti mechanizmus nedaro.</w:t>
      </w:r>
    </w:p>
    <w:p w14:paraId="46685DE0" w14:textId="77777777" w:rsidR="0044793B" w:rsidRPr="0044793B" w:rsidRDefault="0044793B" w:rsidP="0044793B">
      <w:pPr>
        <w:numPr>
          <w:ilvl w:val="12"/>
          <w:numId w:val="0"/>
        </w:numPr>
        <w:spacing w:after="0" w:line="240" w:lineRule="auto"/>
        <w:rPr>
          <w:rFonts w:eastAsia="Times New Roman"/>
          <w:kern w:val="0"/>
          <w14:ligatures w14:val="none"/>
        </w:rPr>
      </w:pPr>
    </w:p>
    <w:p w14:paraId="2CE64021"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836FF18" w14:textId="77777777" w:rsidR="0044793B" w:rsidRPr="0044793B" w:rsidRDefault="0044793B" w:rsidP="0044793B">
      <w:pPr>
        <w:keepNext/>
        <w:spacing w:after="0" w:line="240" w:lineRule="auto"/>
        <w:ind w:left="567" w:hanging="567"/>
        <w:rPr>
          <w:rFonts w:eastAsia="Times New Roman"/>
          <w:b/>
          <w:kern w:val="0"/>
          <w14:ligatures w14:val="none"/>
        </w:rPr>
      </w:pPr>
      <w:r w:rsidRPr="0044793B">
        <w:rPr>
          <w:rFonts w:eastAsia="Times New Roman"/>
          <w:b/>
          <w:kern w:val="0"/>
          <w14:ligatures w14:val="none"/>
        </w:rPr>
        <w:t>3.</w:t>
      </w:r>
      <w:r w:rsidRPr="0044793B">
        <w:rPr>
          <w:rFonts w:eastAsia="Times New Roman"/>
          <w:b/>
          <w:kern w:val="0"/>
          <w14:ligatures w14:val="none"/>
        </w:rPr>
        <w:tab/>
        <w:t xml:space="preserve">Kaip vartoti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10E4EBAD" w14:textId="77777777" w:rsidR="0044793B" w:rsidRPr="0044793B" w:rsidRDefault="0044793B" w:rsidP="0044793B">
      <w:pPr>
        <w:keepNext/>
        <w:numPr>
          <w:ilvl w:val="12"/>
          <w:numId w:val="0"/>
        </w:numPr>
        <w:spacing w:after="0" w:line="240" w:lineRule="auto"/>
        <w:ind w:right="-2"/>
        <w:rPr>
          <w:rFonts w:eastAsia="Times New Roman"/>
          <w:kern w:val="0"/>
          <w14:ligatures w14:val="none"/>
        </w:rPr>
      </w:pPr>
    </w:p>
    <w:p w14:paraId="393208EA" w14:textId="77777777" w:rsidR="0044793B" w:rsidRPr="0044793B" w:rsidRDefault="0044793B" w:rsidP="0044793B">
      <w:pPr>
        <w:numPr>
          <w:ilvl w:val="12"/>
          <w:numId w:val="0"/>
        </w:numPr>
        <w:spacing w:after="0" w:line="240" w:lineRule="auto"/>
        <w:ind w:right="-2"/>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kapsulių galima skirti suaugusiesiems ir 8 metų arba vyresniems vaikams, kurie gali nuryti visą kapsulę. Jaunesniems kaip 12 metų vaikams, galintiems nuryti minkštą maistą, gydyti </w:t>
      </w:r>
      <w:r w:rsidRPr="0044793B">
        <w:rPr>
          <w:rFonts w:eastAsia="Times New Roman"/>
          <w:kern w:val="0"/>
          <w:szCs w:val="20"/>
          <w14:ligatures w14:val="none"/>
        </w:rPr>
        <w:t>yra kitų amžiui tinkamų vaisto formų</w:t>
      </w:r>
      <w:r w:rsidRPr="0044793B">
        <w:rPr>
          <w:rFonts w:eastAsia="Times New Roman"/>
          <w:kern w:val="0"/>
          <w14:ligatures w14:val="none"/>
        </w:rPr>
        <w:t>.</w:t>
      </w:r>
    </w:p>
    <w:p w14:paraId="4F8CD445"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68B83E0B"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Visada vartokite šį vaistą tiksliai, kaip nurodė gydytojas. Jeigu abejojate, kreipkitės į gydytoją.</w:t>
      </w:r>
    </w:p>
    <w:p w14:paraId="7F312A2C"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C2BD5B2" w14:textId="77777777" w:rsidR="0044793B" w:rsidRPr="0044793B" w:rsidRDefault="0044793B" w:rsidP="0044793B">
      <w:pPr>
        <w:keepNext/>
        <w:keepLines/>
        <w:numPr>
          <w:ilvl w:val="12"/>
          <w:numId w:val="0"/>
        </w:numPr>
        <w:spacing w:after="0" w:line="240" w:lineRule="auto"/>
        <w:rPr>
          <w:rFonts w:eastAsia="Times New Roman"/>
          <w:b/>
          <w:bCs/>
          <w:kern w:val="0"/>
          <w14:ligatures w14:val="none"/>
        </w:rPr>
      </w:pPr>
      <w:r w:rsidRPr="0044793B">
        <w:rPr>
          <w:rFonts w:eastAsia="Times New Roman"/>
          <w:b/>
          <w:kern w:val="0"/>
          <w14:ligatures w14:val="none"/>
        </w:rPr>
        <w:lastRenderedPageBreak/>
        <w:t xml:space="preserve">Toliau nurodytų būklių atveju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vartokite taip, kaip rekomenduojama.</w:t>
      </w:r>
    </w:p>
    <w:p w14:paraId="58B1BCF1" w14:textId="77777777" w:rsidR="0044793B" w:rsidRPr="0044793B" w:rsidRDefault="0044793B" w:rsidP="0044793B">
      <w:pPr>
        <w:keepNext/>
        <w:keepLines/>
        <w:numPr>
          <w:ilvl w:val="12"/>
          <w:numId w:val="0"/>
        </w:numPr>
        <w:spacing w:after="0" w:line="240" w:lineRule="auto"/>
        <w:rPr>
          <w:rFonts w:eastAsia="Times New Roman"/>
          <w:b/>
          <w:bCs/>
          <w:kern w:val="0"/>
          <w14:ligatures w14:val="none"/>
        </w:rPr>
      </w:pPr>
    </w:p>
    <w:p w14:paraId="35AA5AFE" w14:textId="77777777" w:rsidR="0044793B" w:rsidRPr="0044793B" w:rsidRDefault="0044793B" w:rsidP="0044793B">
      <w:pPr>
        <w:numPr>
          <w:ilvl w:val="12"/>
          <w:numId w:val="0"/>
        </w:numPr>
        <w:spacing w:after="0" w:line="240" w:lineRule="auto"/>
        <w:rPr>
          <w:rFonts w:eastAsia="Times New Roman"/>
          <w:kern w:val="0"/>
          <w14:ligatures w14:val="none"/>
        </w:rPr>
      </w:pPr>
      <w:r w:rsidRPr="0044793B">
        <w:rPr>
          <w:rFonts w:eastAsia="Times New Roman"/>
          <w:kern w:val="0"/>
          <w:u w:val="single"/>
          <w14:ligatures w14:val="none"/>
        </w:rPr>
        <w:t>Kraujo krešulių formavimosi po kelio ar klubo sąnario keitimo operacijos profilaktika</w:t>
      </w:r>
    </w:p>
    <w:p w14:paraId="63719C43" w14:textId="77777777" w:rsidR="0044793B" w:rsidRPr="0044793B" w:rsidRDefault="0044793B" w:rsidP="0044793B">
      <w:pPr>
        <w:spacing w:after="0" w:line="240" w:lineRule="auto"/>
        <w:rPr>
          <w:rFonts w:eastAsia="Times New Roman"/>
          <w:kern w:val="0"/>
          <w14:ligatures w14:val="none"/>
        </w:rPr>
      </w:pPr>
    </w:p>
    <w:p w14:paraId="188495F3"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 xml:space="preserve">Rekomenduojama dozė yra </w:t>
      </w:r>
      <w:r w:rsidRPr="0044793B">
        <w:rPr>
          <w:rFonts w:eastAsia="Times New Roman"/>
          <w:b/>
          <w:kern w:val="0"/>
          <w14:ligatures w14:val="none"/>
        </w:rPr>
        <w:t>220 mg</w:t>
      </w:r>
      <w:r w:rsidRPr="0044793B">
        <w:rPr>
          <w:rFonts w:eastAsia="Times New Roman"/>
          <w:kern w:val="0"/>
          <w14:ligatures w14:val="none"/>
        </w:rPr>
        <w:t xml:space="preserve"> (dvi 110 mg kapsulės) </w:t>
      </w:r>
      <w:r w:rsidRPr="0044793B">
        <w:rPr>
          <w:rFonts w:eastAsia="Times New Roman"/>
          <w:b/>
          <w:bCs/>
          <w:kern w:val="0"/>
          <w14:ligatures w14:val="none"/>
        </w:rPr>
        <w:t>kartą per parą</w:t>
      </w:r>
      <w:r w:rsidRPr="0044793B">
        <w:rPr>
          <w:rFonts w:eastAsia="Times New Roman"/>
          <w:kern w:val="0"/>
          <w14:ligatures w14:val="none"/>
        </w:rPr>
        <w:t>.</w:t>
      </w:r>
    </w:p>
    <w:p w14:paraId="31795C6D" w14:textId="77777777" w:rsidR="0044793B" w:rsidRPr="0044793B" w:rsidRDefault="0044793B" w:rsidP="0044793B">
      <w:pPr>
        <w:spacing w:after="0" w:line="240" w:lineRule="auto"/>
        <w:rPr>
          <w:rFonts w:eastAsia="Times New Roman"/>
          <w:kern w:val="0"/>
          <w14:ligatures w14:val="none"/>
        </w:rPr>
      </w:pPr>
    </w:p>
    <w:p w14:paraId="17DB9093"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 xml:space="preserve">Jeigu </w:t>
      </w:r>
      <w:r w:rsidRPr="0044793B">
        <w:rPr>
          <w:rFonts w:eastAsia="Times New Roman"/>
          <w:b/>
          <w:kern w:val="0"/>
          <w14:ligatures w14:val="none"/>
        </w:rPr>
        <w:t>inkstų veikla susilpnėjusi</w:t>
      </w:r>
      <w:r w:rsidRPr="0044793B">
        <w:rPr>
          <w:rFonts w:eastAsia="Times New Roman"/>
          <w:kern w:val="0"/>
          <w14:ligatures w14:val="none"/>
        </w:rPr>
        <w:t xml:space="preserve"> daugiau negu 2 kartus arba jeigu esate </w:t>
      </w:r>
      <w:r w:rsidRPr="0044793B">
        <w:rPr>
          <w:rFonts w:eastAsia="Times New Roman"/>
          <w:b/>
          <w:kern w:val="0"/>
          <w14:ligatures w14:val="none"/>
        </w:rPr>
        <w:t>75 metų arba vyresnis</w:t>
      </w:r>
      <w:r w:rsidRPr="0044793B">
        <w:rPr>
          <w:rFonts w:eastAsia="Times New Roman"/>
          <w:kern w:val="0"/>
          <w14:ligatures w14:val="none"/>
        </w:rPr>
        <w:t xml:space="preserve">, rekomenduojama dozė yra </w:t>
      </w:r>
      <w:r w:rsidRPr="0044793B">
        <w:rPr>
          <w:rFonts w:eastAsia="Times New Roman"/>
          <w:b/>
          <w:kern w:val="0"/>
          <w14:ligatures w14:val="none"/>
        </w:rPr>
        <w:t>150 mg</w:t>
      </w:r>
      <w:r w:rsidRPr="0044793B">
        <w:rPr>
          <w:rFonts w:eastAsia="Times New Roman"/>
          <w:kern w:val="0"/>
          <w14:ligatures w14:val="none"/>
        </w:rPr>
        <w:t xml:space="preserve"> (dvi 75 mg kapsulės) </w:t>
      </w:r>
      <w:r w:rsidRPr="0044793B">
        <w:rPr>
          <w:rFonts w:eastAsia="Times New Roman"/>
          <w:b/>
          <w:bCs/>
          <w:kern w:val="0"/>
          <w14:ligatures w14:val="none"/>
        </w:rPr>
        <w:t>kartą per parą</w:t>
      </w:r>
      <w:r w:rsidRPr="0044793B">
        <w:rPr>
          <w:rFonts w:eastAsia="Times New Roman"/>
          <w:kern w:val="0"/>
          <w14:ligatures w14:val="none"/>
        </w:rPr>
        <w:t>.</w:t>
      </w:r>
    </w:p>
    <w:p w14:paraId="5D461C1C" w14:textId="77777777" w:rsidR="0044793B" w:rsidRPr="0044793B" w:rsidRDefault="0044793B" w:rsidP="0044793B">
      <w:pPr>
        <w:autoSpaceDE w:val="0"/>
        <w:autoSpaceDN w:val="0"/>
        <w:adjustRightInd w:val="0"/>
        <w:spacing w:after="0" w:line="240" w:lineRule="auto"/>
        <w:rPr>
          <w:rFonts w:eastAsia="Times New Roman"/>
          <w:b/>
          <w:kern w:val="0"/>
          <w:u w:val="single"/>
          <w14:ligatures w14:val="none"/>
        </w:rPr>
      </w:pPr>
    </w:p>
    <w:p w14:paraId="65B14DAA"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 xml:space="preserve">Jeigu vartojate vaistų, kuriuose yra </w:t>
      </w:r>
      <w:proofErr w:type="spellStart"/>
      <w:r w:rsidRPr="0044793B">
        <w:rPr>
          <w:rFonts w:eastAsia="Times New Roman"/>
          <w:b/>
          <w:kern w:val="0"/>
          <w14:ligatures w14:val="none"/>
        </w:rPr>
        <w:t>amjodarono</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chinidino</w:t>
      </w:r>
      <w:proofErr w:type="spellEnd"/>
      <w:r w:rsidRPr="0044793B">
        <w:rPr>
          <w:rFonts w:eastAsia="Times New Roman"/>
          <w:b/>
          <w:kern w:val="0"/>
          <w14:ligatures w14:val="none"/>
        </w:rPr>
        <w:t xml:space="preserve"> arba </w:t>
      </w:r>
      <w:proofErr w:type="spellStart"/>
      <w:r w:rsidRPr="0044793B">
        <w:rPr>
          <w:rFonts w:eastAsia="Times New Roman"/>
          <w:b/>
          <w:kern w:val="0"/>
          <w14:ligatures w14:val="none"/>
        </w:rPr>
        <w:t>verapamilio</w:t>
      </w:r>
      <w:proofErr w:type="spellEnd"/>
      <w:r w:rsidRPr="0044793B">
        <w:rPr>
          <w:rFonts w:eastAsia="Times New Roman"/>
          <w:kern w:val="0"/>
          <w14:ligatures w14:val="none"/>
        </w:rPr>
        <w:t xml:space="preserve">, rekomenduojama dozė yra </w:t>
      </w:r>
      <w:r w:rsidRPr="0044793B">
        <w:rPr>
          <w:rFonts w:eastAsia="Times New Roman"/>
          <w:b/>
          <w:kern w:val="0"/>
          <w14:ligatures w14:val="none"/>
        </w:rPr>
        <w:t>150 mg</w:t>
      </w:r>
      <w:r w:rsidRPr="0044793B">
        <w:rPr>
          <w:rFonts w:eastAsia="Times New Roman"/>
          <w:kern w:val="0"/>
          <w14:ligatures w14:val="none"/>
        </w:rPr>
        <w:t xml:space="preserve"> (dvi 75 mg kapsulės) </w:t>
      </w:r>
      <w:r w:rsidRPr="0044793B">
        <w:rPr>
          <w:rFonts w:eastAsia="Times New Roman"/>
          <w:b/>
          <w:bCs/>
          <w:kern w:val="0"/>
          <w14:ligatures w14:val="none"/>
        </w:rPr>
        <w:t>kartą per parą</w:t>
      </w:r>
      <w:r w:rsidRPr="0044793B">
        <w:rPr>
          <w:rFonts w:eastAsia="Times New Roman"/>
          <w:kern w:val="0"/>
          <w14:ligatures w14:val="none"/>
        </w:rPr>
        <w:t>.</w:t>
      </w:r>
    </w:p>
    <w:p w14:paraId="5DFD5763" w14:textId="77777777" w:rsidR="0044793B" w:rsidRPr="0044793B" w:rsidRDefault="0044793B" w:rsidP="0044793B">
      <w:pPr>
        <w:spacing w:after="0" w:line="240" w:lineRule="auto"/>
        <w:rPr>
          <w:rFonts w:eastAsia="Times New Roman"/>
          <w:kern w:val="0"/>
          <w14:ligatures w14:val="none"/>
        </w:rPr>
      </w:pPr>
    </w:p>
    <w:p w14:paraId="5B0E48A1"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 xml:space="preserve">Jeigu vartojate </w:t>
      </w:r>
      <w:r w:rsidRPr="0044793B">
        <w:rPr>
          <w:rFonts w:eastAsia="Times New Roman"/>
          <w:b/>
          <w:kern w:val="0"/>
          <w14:ligatures w14:val="none"/>
        </w:rPr>
        <w:t xml:space="preserve">vaistų, kuriuose yra </w:t>
      </w:r>
      <w:proofErr w:type="spellStart"/>
      <w:r w:rsidRPr="0044793B">
        <w:rPr>
          <w:rFonts w:eastAsia="Times New Roman"/>
          <w:b/>
          <w:kern w:val="0"/>
          <w14:ligatures w14:val="none"/>
        </w:rPr>
        <w:t>verapamilio</w:t>
      </w:r>
      <w:proofErr w:type="spellEnd"/>
      <w:r w:rsidRPr="0044793B">
        <w:rPr>
          <w:rFonts w:eastAsia="Times New Roman"/>
          <w:b/>
          <w:bCs/>
          <w:kern w:val="0"/>
          <w14:ligatures w14:val="none"/>
        </w:rPr>
        <w:t>, ir Jūsų</w:t>
      </w:r>
      <w:r w:rsidRPr="0044793B">
        <w:rPr>
          <w:rFonts w:eastAsia="Times New Roman"/>
          <w:kern w:val="0"/>
          <w14:ligatures w14:val="none"/>
        </w:rPr>
        <w:t xml:space="preserve"> </w:t>
      </w:r>
      <w:r w:rsidRPr="0044793B">
        <w:rPr>
          <w:rFonts w:eastAsia="Times New Roman"/>
          <w:b/>
          <w:kern w:val="0"/>
          <w14:ligatures w14:val="none"/>
        </w:rPr>
        <w:t>inkstų veikla</w:t>
      </w:r>
      <w:r w:rsidRPr="0044793B">
        <w:rPr>
          <w:rFonts w:eastAsia="Times New Roman"/>
          <w:kern w:val="0"/>
          <w14:ligatures w14:val="none"/>
        </w:rPr>
        <w:t xml:space="preserve"> yra daugiau negu du kartus </w:t>
      </w:r>
      <w:r w:rsidRPr="0044793B">
        <w:rPr>
          <w:rFonts w:eastAsia="Times New Roman"/>
          <w:b/>
          <w:kern w:val="0"/>
          <w14:ligatures w14:val="none"/>
        </w:rPr>
        <w:t>silpnesnė</w:t>
      </w:r>
      <w:r w:rsidRPr="0044793B">
        <w:rPr>
          <w:rFonts w:eastAsia="Times New Roman"/>
          <w:kern w:val="0"/>
          <w14:ligatures w14:val="none"/>
        </w:rPr>
        <w:t xml:space="preserve">, Jus turi gydyti mažesne, t. y. </w:t>
      </w:r>
      <w:r w:rsidRPr="0044793B">
        <w:rPr>
          <w:rFonts w:eastAsia="Times New Roman"/>
          <w:b/>
          <w:kern w:val="0"/>
          <w14:ligatures w14:val="none"/>
        </w:rPr>
        <w:t>75 mg</w:t>
      </w:r>
      <w:r w:rsidRPr="0044793B">
        <w:rPr>
          <w:rFonts w:eastAsia="Times New Roman"/>
          <w:kern w:val="0"/>
          <w14:ligatures w14:val="none"/>
        </w:rPr>
        <w:t xml:space="preserve">,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doze, kadangi gali padidėti kraujavimo rizika.</w:t>
      </w:r>
    </w:p>
    <w:p w14:paraId="4E053642" w14:textId="77777777" w:rsidR="0044793B" w:rsidRPr="0044793B" w:rsidRDefault="0044793B" w:rsidP="0044793B">
      <w:pPr>
        <w:spacing w:after="0" w:line="240" w:lineRule="auto"/>
        <w:rPr>
          <w:rFonts w:eastAsia="Times New Roman"/>
          <w:kern w:val="0"/>
          <w14:ligatures w14:val="none"/>
        </w:rPr>
      </w:pPr>
    </w:p>
    <w:p w14:paraId="38FF5FCA"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380A8BBF" w14:textId="77777777" w:rsidR="0044793B" w:rsidRPr="0044793B" w:rsidRDefault="0044793B" w:rsidP="0044793B">
      <w:pPr>
        <w:spacing w:after="0" w:line="240" w:lineRule="auto"/>
        <w:ind w:right="-2"/>
        <w:rPr>
          <w:rFonts w:eastAsia="Times New Roman"/>
          <w:kern w:val="0"/>
          <w14:ligatures w14:val="none"/>
        </w:rPr>
      </w:pPr>
    </w:p>
    <w:p w14:paraId="079FDD2E" w14:textId="77777777" w:rsidR="0044793B" w:rsidRPr="0044793B" w:rsidRDefault="0044793B" w:rsidP="0044793B">
      <w:pPr>
        <w:autoSpaceDE w:val="0"/>
        <w:autoSpaceDN w:val="0"/>
        <w:adjustRightInd w:val="0"/>
        <w:spacing w:after="0" w:line="240" w:lineRule="auto"/>
        <w:rPr>
          <w:rFonts w:eastAsia="Times New Roman"/>
          <w:i/>
          <w:kern w:val="0"/>
          <w14:ligatures w14:val="none"/>
        </w:rPr>
      </w:pPr>
      <w:r w:rsidRPr="0044793B">
        <w:rPr>
          <w:rFonts w:eastAsia="Times New Roman"/>
          <w:i/>
          <w:kern w:val="0"/>
          <w14:ligatures w14:val="none"/>
        </w:rPr>
        <w:t>Po kelio sąnario keitimo operacijos</w:t>
      </w:r>
    </w:p>
    <w:p w14:paraId="1AF4E96E" w14:textId="77777777" w:rsidR="0044793B" w:rsidRPr="0044793B" w:rsidRDefault="0044793B" w:rsidP="0044793B">
      <w:pPr>
        <w:spacing w:after="0" w:line="240" w:lineRule="auto"/>
        <w:rPr>
          <w:rFonts w:eastAsia="Times New Roman"/>
          <w:kern w:val="0"/>
          <w14:ligatures w14:val="none"/>
        </w:rPr>
      </w:pPr>
    </w:p>
    <w:p w14:paraId="40ABF1E2" w14:textId="77777777" w:rsidR="0044793B" w:rsidRPr="0044793B" w:rsidRDefault="0044793B" w:rsidP="0044793B">
      <w:p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reikia pradėti vartoti per 1</w:t>
      </w:r>
      <w:r w:rsidRPr="0044793B">
        <w:rPr>
          <w:rFonts w:eastAsia="Times New Roman"/>
          <w:kern w:val="0"/>
          <w14:ligatures w14:val="none"/>
        </w:rPr>
        <w:noBreakHyphen/>
        <w:t>4 val. po operacijos – išgerti vieną kapsulę. Po to reikia vartoti po dvi kapsules kartą per parą iš viso 10 parų.</w:t>
      </w:r>
    </w:p>
    <w:p w14:paraId="1F6B4B89" w14:textId="77777777" w:rsidR="0044793B" w:rsidRPr="0044793B" w:rsidRDefault="0044793B" w:rsidP="0044793B">
      <w:pPr>
        <w:spacing w:after="0" w:line="240" w:lineRule="auto"/>
        <w:rPr>
          <w:rFonts w:eastAsia="Times New Roman"/>
          <w:kern w:val="0"/>
          <w14:ligatures w14:val="none"/>
        </w:rPr>
      </w:pPr>
    </w:p>
    <w:p w14:paraId="723D97D7" w14:textId="77777777" w:rsidR="0044793B" w:rsidRPr="0044793B" w:rsidRDefault="0044793B" w:rsidP="0044793B">
      <w:pPr>
        <w:spacing w:after="0" w:line="240" w:lineRule="auto"/>
        <w:rPr>
          <w:rFonts w:eastAsia="Times New Roman"/>
          <w:i/>
          <w:kern w:val="0"/>
          <w14:ligatures w14:val="none"/>
        </w:rPr>
      </w:pPr>
      <w:r w:rsidRPr="0044793B">
        <w:rPr>
          <w:rFonts w:eastAsia="Times New Roman"/>
          <w:i/>
          <w:kern w:val="0"/>
          <w14:ligatures w14:val="none"/>
        </w:rPr>
        <w:t>Po klubo sąnario keitimo operacijos</w:t>
      </w:r>
    </w:p>
    <w:p w14:paraId="3FF7017A" w14:textId="77777777" w:rsidR="0044793B" w:rsidRPr="0044793B" w:rsidRDefault="0044793B" w:rsidP="0044793B">
      <w:pPr>
        <w:spacing w:after="0" w:line="240" w:lineRule="auto"/>
        <w:rPr>
          <w:rFonts w:eastAsia="Times New Roman"/>
          <w:i/>
          <w:kern w:val="0"/>
          <w:u w:val="single"/>
          <w14:ligatures w14:val="none"/>
        </w:rPr>
      </w:pPr>
    </w:p>
    <w:p w14:paraId="02006E3B" w14:textId="77777777" w:rsidR="0044793B" w:rsidRPr="0044793B" w:rsidRDefault="0044793B" w:rsidP="0044793B">
      <w:pPr>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reikia pradėti vartoti per 1</w:t>
      </w:r>
      <w:r w:rsidRPr="0044793B">
        <w:rPr>
          <w:rFonts w:eastAsia="Times New Roman"/>
          <w:kern w:val="0"/>
          <w14:ligatures w14:val="none"/>
        </w:rPr>
        <w:noBreakHyphen/>
        <w:t>4 val. po operacijos – išgerti vieną kapsulę. Po to reikia vartoti po dvi kapsules kartą per parą iš viso 28</w:t>
      </w:r>
      <w:r w:rsidRPr="0044793B">
        <w:rPr>
          <w:rFonts w:eastAsia="Times New Roman"/>
          <w:kern w:val="0"/>
          <w14:ligatures w14:val="none"/>
        </w:rPr>
        <w:noBreakHyphen/>
        <w:t>35 paras.</w:t>
      </w:r>
    </w:p>
    <w:p w14:paraId="659176CB"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8872DC8" w14:textId="77777777" w:rsidR="0044793B" w:rsidRPr="0044793B" w:rsidRDefault="0044793B" w:rsidP="0044793B">
      <w:pPr>
        <w:numPr>
          <w:ilvl w:val="12"/>
          <w:numId w:val="0"/>
        </w:numPr>
        <w:spacing w:after="0" w:line="240" w:lineRule="auto"/>
        <w:ind w:right="-2"/>
        <w:rPr>
          <w:rFonts w:eastAsia="Times New Roman"/>
          <w:kern w:val="0"/>
          <w:u w:val="single"/>
          <w14:ligatures w14:val="none"/>
        </w:rPr>
      </w:pPr>
      <w:r w:rsidRPr="0044793B">
        <w:rPr>
          <w:rFonts w:eastAsia="Times New Roman"/>
          <w:kern w:val="0"/>
          <w:u w:val="single"/>
          <w14:ligatures w14:val="none"/>
        </w:rPr>
        <w:t>Kraujo krešulių gydymas ir kraujo krešulių kartotinio susidarymo profilaktika vaikams</w:t>
      </w:r>
    </w:p>
    <w:p w14:paraId="14F40895"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70F9F512" w14:textId="77777777" w:rsidR="0044793B" w:rsidRPr="0044793B" w:rsidRDefault="0044793B" w:rsidP="0044793B">
      <w:pPr>
        <w:numPr>
          <w:ilvl w:val="12"/>
          <w:numId w:val="0"/>
        </w:numPr>
        <w:spacing w:after="0" w:line="240" w:lineRule="auto"/>
        <w:ind w:right="-2"/>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reikia vartoti du kartus per parą: vieną dozę ryte ir vieną dozę vakare, kasdien maždaug tuo pačiu paros laiku. Kiek įmanoma, reikia siekti išlaikyti maždaug 12 valandų dozavimo intervalą.</w:t>
      </w:r>
    </w:p>
    <w:p w14:paraId="403BB58A" w14:textId="77777777" w:rsidR="0044793B" w:rsidRPr="0044793B" w:rsidRDefault="0044793B" w:rsidP="0044793B">
      <w:pPr>
        <w:spacing w:after="0" w:line="240" w:lineRule="auto"/>
        <w:rPr>
          <w:rFonts w:eastAsia="Times New Roman"/>
          <w:kern w:val="0"/>
          <w14:ligatures w14:val="none"/>
        </w:rPr>
      </w:pPr>
    </w:p>
    <w:p w14:paraId="4DB04EAA"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Rekomenduojama dozė parenkama pagal kūno svorį ir amžių. Tinkamą dozę nustatys gydytojas. Gydymo laikotarpiu gydytojas gali dozę pakeisti. Toliau vartokite visų kitų vaistų, jeigu gydytojas nenurodė jų nevartoti.</w:t>
      </w:r>
    </w:p>
    <w:p w14:paraId="7FC6C04C" w14:textId="77777777" w:rsidR="0044793B" w:rsidRPr="0044793B" w:rsidRDefault="0044793B" w:rsidP="0044793B">
      <w:pPr>
        <w:numPr>
          <w:ilvl w:val="12"/>
          <w:numId w:val="0"/>
        </w:numPr>
        <w:spacing w:after="0" w:line="240" w:lineRule="auto"/>
        <w:ind w:right="-2"/>
        <w:rPr>
          <w:rFonts w:eastAsia="Times New Roman"/>
          <w:kern w:val="0"/>
          <w:lang w:eastAsia="zh-CN" w:bidi="th-TH"/>
          <w14:ligatures w14:val="none"/>
        </w:rPr>
      </w:pPr>
    </w:p>
    <w:p w14:paraId="06CC1D12"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 xml:space="preserve">1 lentelėje nurodytos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vienkartinė ir suminė paros dozės miligramais (mg). Dozės priklauso nuo paciento kūno svorio kilogramais (kg) ir amžiaus metais.</w:t>
      </w:r>
    </w:p>
    <w:p w14:paraId="5F83FFF2" w14:textId="77777777" w:rsidR="0044793B" w:rsidRPr="0044793B" w:rsidRDefault="0044793B" w:rsidP="0044793B">
      <w:pPr>
        <w:spacing w:after="0" w:line="240" w:lineRule="auto"/>
        <w:rPr>
          <w:rFonts w:eastAsia="Times New Roman"/>
          <w:kern w:val="0"/>
          <w14:ligatures w14:val="none"/>
        </w:rPr>
      </w:pPr>
    </w:p>
    <w:p w14:paraId="65FEE0E5" w14:textId="77777777" w:rsidR="0044793B" w:rsidRPr="0044793B" w:rsidRDefault="0044793B" w:rsidP="0044793B">
      <w:pPr>
        <w:keepNext/>
        <w:spacing w:after="0" w:line="240" w:lineRule="auto"/>
        <w:ind w:left="993" w:hanging="993"/>
        <w:rPr>
          <w:rFonts w:eastAsia="Times New Roman"/>
          <w:kern w:val="0"/>
          <w14:ligatures w14:val="none"/>
        </w:rPr>
      </w:pPr>
      <w:r w:rsidRPr="0044793B">
        <w:rPr>
          <w:rFonts w:eastAsia="Times New Roman"/>
          <w:kern w:val="0"/>
          <w:szCs w:val="20"/>
          <w14:ligatures w14:val="none"/>
        </w:rPr>
        <w:t>1 lentelė.</w:t>
      </w:r>
      <w:r w:rsidRPr="0044793B">
        <w:rPr>
          <w:rFonts w:eastAsia="Times New Roman"/>
          <w:kern w:val="0"/>
          <w:szCs w:val="20"/>
          <w14:ligatures w14:val="none"/>
        </w:rPr>
        <w:tab/>
      </w:r>
      <w:proofErr w:type="spellStart"/>
      <w:r w:rsidRPr="0044793B">
        <w:rPr>
          <w:rFonts w:eastAsia="Times New Roman"/>
          <w:kern w:val="0"/>
          <w:szCs w:val="20"/>
          <w14:ligatures w14:val="none"/>
        </w:rPr>
        <w:t>Dabigatran</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etexilate</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Viatris</w:t>
      </w:r>
      <w:proofErr w:type="spellEnd"/>
      <w:r w:rsidRPr="0044793B">
        <w:rPr>
          <w:rFonts w:eastAsia="Times New Roman"/>
          <w:kern w:val="0"/>
          <w:szCs w:val="20"/>
          <w14:ligatures w14:val="none"/>
        </w:rPr>
        <w:t xml:space="preserve"> kapsulių dozavimo lentelė</w:t>
      </w:r>
    </w:p>
    <w:p w14:paraId="7E06A64D" w14:textId="77777777" w:rsidR="0044793B" w:rsidRPr="0044793B" w:rsidRDefault="0044793B" w:rsidP="0044793B">
      <w:pPr>
        <w:keepNext/>
        <w:spacing w:after="0" w:line="240" w:lineRule="auto"/>
        <w:rPr>
          <w:rFonts w:eastAsia="Times New Roman"/>
          <w:kern w:val="0"/>
          <w14:ligatures w14:val="non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43"/>
        <w:gridCol w:w="1535"/>
        <w:gridCol w:w="1701"/>
      </w:tblGrid>
      <w:tr w:rsidR="0044793B" w:rsidRPr="0044793B" w14:paraId="13DB1654" w14:textId="77777777" w:rsidTr="00D77582">
        <w:tc>
          <w:tcPr>
            <w:tcW w:w="6115" w:type="dxa"/>
            <w:gridSpan w:val="2"/>
            <w:tcBorders>
              <w:top w:val="single" w:sz="4" w:space="0" w:color="auto"/>
              <w:left w:val="single" w:sz="4" w:space="0" w:color="auto"/>
              <w:bottom w:val="single" w:sz="4" w:space="0" w:color="auto"/>
              <w:right w:val="single" w:sz="4" w:space="0" w:color="auto"/>
            </w:tcBorders>
            <w:hideMark/>
          </w:tcPr>
          <w:p w14:paraId="6026D480" w14:textId="77777777" w:rsidR="0044793B" w:rsidRPr="0044793B" w:rsidRDefault="0044793B" w:rsidP="0044793B">
            <w:pPr>
              <w:keepNext/>
              <w:spacing w:after="0" w:line="240" w:lineRule="auto"/>
              <w:jc w:val="center"/>
              <w:rPr>
                <w:rFonts w:eastAsia="Times New Roman"/>
                <w:b/>
                <w:bCs/>
                <w:kern w:val="0"/>
                <w14:ligatures w14:val="none"/>
              </w:rPr>
            </w:pPr>
            <w:r w:rsidRPr="0044793B">
              <w:rPr>
                <w:rFonts w:eastAsia="Times New Roman"/>
                <w:b/>
                <w:kern w:val="0"/>
                <w:szCs w:val="20"/>
                <w14:ligatures w14:val="none"/>
              </w:rPr>
              <w:t>Kūno svorio ir amžiaus deriniai</w:t>
            </w:r>
          </w:p>
        </w:tc>
        <w:tc>
          <w:tcPr>
            <w:tcW w:w="1535" w:type="dxa"/>
            <w:vMerge w:val="restart"/>
            <w:tcBorders>
              <w:top w:val="single" w:sz="4" w:space="0" w:color="auto"/>
              <w:left w:val="single" w:sz="4" w:space="0" w:color="auto"/>
              <w:bottom w:val="single" w:sz="4" w:space="0" w:color="auto"/>
              <w:right w:val="single" w:sz="4" w:space="0" w:color="auto"/>
            </w:tcBorders>
            <w:hideMark/>
          </w:tcPr>
          <w:p w14:paraId="4CB32E82" w14:textId="77777777" w:rsidR="0044793B" w:rsidRPr="0044793B" w:rsidRDefault="0044793B" w:rsidP="0044793B">
            <w:pPr>
              <w:keepNext/>
              <w:spacing w:after="0" w:line="240" w:lineRule="auto"/>
              <w:jc w:val="center"/>
              <w:rPr>
                <w:rFonts w:eastAsia="Times New Roman"/>
                <w:b/>
                <w:bCs/>
                <w:kern w:val="0"/>
                <w14:ligatures w14:val="none"/>
              </w:rPr>
            </w:pPr>
            <w:r w:rsidRPr="0044793B">
              <w:rPr>
                <w:rFonts w:eastAsia="Times New Roman"/>
                <w:b/>
                <w:kern w:val="0"/>
                <w:szCs w:val="20"/>
                <w14:ligatures w14:val="none"/>
              </w:rPr>
              <w:t>Vienkartinė dozė mg</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10BFC4F" w14:textId="77777777" w:rsidR="0044793B" w:rsidRPr="0044793B" w:rsidRDefault="0044793B" w:rsidP="0044793B">
            <w:pPr>
              <w:keepNext/>
              <w:spacing w:after="0" w:line="240" w:lineRule="auto"/>
              <w:jc w:val="center"/>
              <w:rPr>
                <w:rFonts w:eastAsia="Times New Roman"/>
                <w:b/>
                <w:bCs/>
                <w:kern w:val="0"/>
                <w14:ligatures w14:val="none"/>
              </w:rPr>
            </w:pPr>
            <w:r w:rsidRPr="0044793B">
              <w:rPr>
                <w:rFonts w:eastAsia="Times New Roman"/>
                <w:b/>
                <w:kern w:val="0"/>
                <w:szCs w:val="20"/>
                <w14:ligatures w14:val="none"/>
              </w:rPr>
              <w:t>Suminė paros dozė mg</w:t>
            </w:r>
          </w:p>
        </w:tc>
      </w:tr>
      <w:tr w:rsidR="0044793B" w:rsidRPr="0044793B" w14:paraId="33E0CE38"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56F44DC3" w14:textId="77777777" w:rsidR="0044793B" w:rsidRPr="0044793B" w:rsidRDefault="0044793B" w:rsidP="0044793B">
            <w:pPr>
              <w:keepNext/>
              <w:spacing w:after="0" w:line="240" w:lineRule="auto"/>
              <w:jc w:val="center"/>
              <w:rPr>
                <w:rFonts w:eastAsia="Times New Roman"/>
                <w:b/>
                <w:bCs/>
                <w:kern w:val="0"/>
                <w14:ligatures w14:val="none"/>
              </w:rPr>
            </w:pPr>
            <w:r w:rsidRPr="0044793B">
              <w:rPr>
                <w:rFonts w:eastAsia="Times New Roman"/>
                <w:b/>
                <w:kern w:val="0"/>
                <w:szCs w:val="20"/>
                <w14:ligatures w14:val="none"/>
              </w:rPr>
              <w:t>Kūno svoris kilogramais</w:t>
            </w:r>
          </w:p>
        </w:tc>
        <w:tc>
          <w:tcPr>
            <w:tcW w:w="3143" w:type="dxa"/>
            <w:tcBorders>
              <w:top w:val="single" w:sz="4" w:space="0" w:color="auto"/>
              <w:left w:val="single" w:sz="4" w:space="0" w:color="auto"/>
              <w:bottom w:val="single" w:sz="4" w:space="0" w:color="auto"/>
              <w:right w:val="single" w:sz="4" w:space="0" w:color="auto"/>
            </w:tcBorders>
            <w:hideMark/>
          </w:tcPr>
          <w:p w14:paraId="755802FC" w14:textId="77777777" w:rsidR="0044793B" w:rsidRPr="0044793B" w:rsidRDefault="0044793B" w:rsidP="0044793B">
            <w:pPr>
              <w:keepNext/>
              <w:spacing w:after="0" w:line="240" w:lineRule="auto"/>
              <w:jc w:val="center"/>
              <w:rPr>
                <w:rFonts w:eastAsia="Times New Roman"/>
                <w:b/>
                <w:bCs/>
                <w:kern w:val="0"/>
                <w14:ligatures w14:val="none"/>
              </w:rPr>
            </w:pPr>
            <w:r w:rsidRPr="0044793B">
              <w:rPr>
                <w:rFonts w:eastAsia="Times New Roman"/>
                <w:b/>
                <w:kern w:val="0"/>
                <w:szCs w:val="20"/>
                <w14:ligatures w14:val="none"/>
              </w:rPr>
              <w:t>Amžius metais</w:t>
            </w: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4C7772E2" w14:textId="77777777" w:rsidR="0044793B" w:rsidRPr="0044793B" w:rsidRDefault="0044793B" w:rsidP="0044793B">
            <w:pPr>
              <w:keepNext/>
              <w:spacing w:after="0" w:line="240" w:lineRule="auto"/>
              <w:rPr>
                <w:rFonts w:eastAsia="Times New Roman"/>
                <w:b/>
                <w:bCs/>
                <w:kern w:val="0"/>
                <w:lang w:eastAsia="zh-CN"/>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D7F3354" w14:textId="77777777" w:rsidR="0044793B" w:rsidRPr="0044793B" w:rsidRDefault="0044793B" w:rsidP="0044793B">
            <w:pPr>
              <w:keepNext/>
              <w:spacing w:after="0" w:line="240" w:lineRule="auto"/>
              <w:rPr>
                <w:rFonts w:eastAsia="Times New Roman"/>
                <w:b/>
                <w:bCs/>
                <w:kern w:val="0"/>
                <w:lang w:eastAsia="zh-CN"/>
                <w14:ligatures w14:val="none"/>
              </w:rPr>
            </w:pPr>
          </w:p>
        </w:tc>
      </w:tr>
      <w:tr w:rsidR="0044793B" w:rsidRPr="0044793B" w14:paraId="11D72C7D"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525416BB" w14:textId="77777777" w:rsidR="0044793B" w:rsidRPr="0044793B" w:rsidRDefault="0044793B" w:rsidP="0044793B">
            <w:pPr>
              <w:keepNext/>
              <w:spacing w:after="0" w:line="240" w:lineRule="auto"/>
              <w:rPr>
                <w:rFonts w:eastAsia="Times New Roman"/>
                <w:bCs/>
                <w:kern w:val="0"/>
                <w14:ligatures w14:val="none"/>
              </w:rPr>
            </w:pPr>
            <w:r w:rsidRPr="0044793B">
              <w:rPr>
                <w:rFonts w:eastAsia="Times New Roman"/>
                <w:kern w:val="0"/>
                <w:szCs w:val="20"/>
                <w14:ligatures w14:val="none"/>
              </w:rPr>
              <w:t>nuo 11 iki mažiau kaip 13 kg</w:t>
            </w:r>
          </w:p>
        </w:tc>
        <w:tc>
          <w:tcPr>
            <w:tcW w:w="3143" w:type="dxa"/>
            <w:tcBorders>
              <w:top w:val="single" w:sz="4" w:space="0" w:color="auto"/>
              <w:left w:val="single" w:sz="4" w:space="0" w:color="auto"/>
              <w:bottom w:val="single" w:sz="4" w:space="0" w:color="auto"/>
              <w:right w:val="single" w:sz="4" w:space="0" w:color="auto"/>
            </w:tcBorders>
            <w:hideMark/>
          </w:tcPr>
          <w:p w14:paraId="7EF8DC58" w14:textId="77777777" w:rsidR="0044793B" w:rsidRPr="0044793B" w:rsidRDefault="0044793B" w:rsidP="0044793B">
            <w:pPr>
              <w:keepNext/>
              <w:spacing w:after="0" w:line="240" w:lineRule="auto"/>
              <w:rPr>
                <w:rFonts w:eastAsia="Times New Roman"/>
                <w:bCs/>
                <w:kern w:val="0"/>
                <w14:ligatures w14:val="none"/>
              </w:rPr>
            </w:pPr>
            <w:r w:rsidRPr="0044793B">
              <w:rPr>
                <w:rFonts w:eastAsia="Times New Roman"/>
                <w:kern w:val="0"/>
                <w:szCs w:val="20"/>
                <w14:ligatures w14:val="none"/>
              </w:rPr>
              <w:t>nuo 8 iki jaunesnių kaip 9 metų</w:t>
            </w:r>
          </w:p>
        </w:tc>
        <w:tc>
          <w:tcPr>
            <w:tcW w:w="1535" w:type="dxa"/>
            <w:tcBorders>
              <w:top w:val="single" w:sz="4" w:space="0" w:color="auto"/>
              <w:left w:val="single" w:sz="4" w:space="0" w:color="auto"/>
              <w:bottom w:val="single" w:sz="4" w:space="0" w:color="auto"/>
              <w:right w:val="single" w:sz="4" w:space="0" w:color="auto"/>
            </w:tcBorders>
            <w:hideMark/>
          </w:tcPr>
          <w:p w14:paraId="2C2A290F" w14:textId="77777777" w:rsidR="0044793B" w:rsidRPr="0044793B" w:rsidRDefault="0044793B" w:rsidP="0044793B">
            <w:pPr>
              <w:keepNext/>
              <w:spacing w:after="0" w:line="240" w:lineRule="auto"/>
              <w:jc w:val="center"/>
              <w:rPr>
                <w:rFonts w:eastAsia="Times New Roman"/>
                <w:bCs/>
                <w:kern w:val="0"/>
                <w14:ligatures w14:val="none"/>
              </w:rPr>
            </w:pPr>
            <w:r w:rsidRPr="0044793B">
              <w:rPr>
                <w:rFonts w:eastAsia="Times New Roman"/>
                <w:kern w:val="0"/>
                <w:szCs w:val="20"/>
                <w14:ligatures w14:val="none"/>
              </w:rPr>
              <w:t>75</w:t>
            </w:r>
          </w:p>
        </w:tc>
        <w:tc>
          <w:tcPr>
            <w:tcW w:w="1701" w:type="dxa"/>
            <w:tcBorders>
              <w:top w:val="single" w:sz="4" w:space="0" w:color="auto"/>
              <w:left w:val="single" w:sz="4" w:space="0" w:color="auto"/>
              <w:bottom w:val="single" w:sz="4" w:space="0" w:color="auto"/>
              <w:right w:val="single" w:sz="4" w:space="0" w:color="auto"/>
            </w:tcBorders>
            <w:hideMark/>
          </w:tcPr>
          <w:p w14:paraId="6875FF7C" w14:textId="77777777" w:rsidR="0044793B" w:rsidRPr="0044793B" w:rsidRDefault="0044793B" w:rsidP="0044793B">
            <w:pPr>
              <w:keepNext/>
              <w:spacing w:after="0" w:line="240" w:lineRule="auto"/>
              <w:jc w:val="center"/>
              <w:rPr>
                <w:rFonts w:eastAsia="Times New Roman"/>
                <w:bCs/>
                <w:kern w:val="0"/>
                <w14:ligatures w14:val="none"/>
              </w:rPr>
            </w:pPr>
            <w:r w:rsidRPr="0044793B">
              <w:rPr>
                <w:rFonts w:eastAsia="Times New Roman"/>
                <w:kern w:val="0"/>
                <w:szCs w:val="20"/>
                <w14:ligatures w14:val="none"/>
              </w:rPr>
              <w:t>150</w:t>
            </w:r>
          </w:p>
        </w:tc>
      </w:tr>
      <w:tr w:rsidR="0044793B" w:rsidRPr="0044793B" w14:paraId="03B2FFF3"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06D2753B"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13 iki mažiau kaip 16 kg</w:t>
            </w:r>
          </w:p>
        </w:tc>
        <w:tc>
          <w:tcPr>
            <w:tcW w:w="3143" w:type="dxa"/>
            <w:tcBorders>
              <w:top w:val="single" w:sz="4" w:space="0" w:color="auto"/>
              <w:left w:val="single" w:sz="4" w:space="0" w:color="auto"/>
              <w:bottom w:val="single" w:sz="4" w:space="0" w:color="auto"/>
              <w:right w:val="single" w:sz="4" w:space="0" w:color="auto"/>
            </w:tcBorders>
            <w:hideMark/>
          </w:tcPr>
          <w:p w14:paraId="52E8064A"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11 metų</w:t>
            </w:r>
          </w:p>
        </w:tc>
        <w:tc>
          <w:tcPr>
            <w:tcW w:w="1535" w:type="dxa"/>
            <w:tcBorders>
              <w:top w:val="single" w:sz="4" w:space="0" w:color="auto"/>
              <w:left w:val="single" w:sz="4" w:space="0" w:color="auto"/>
              <w:bottom w:val="single" w:sz="4" w:space="0" w:color="auto"/>
              <w:right w:val="single" w:sz="4" w:space="0" w:color="auto"/>
            </w:tcBorders>
            <w:hideMark/>
          </w:tcPr>
          <w:p w14:paraId="2A462504"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110</w:t>
            </w:r>
          </w:p>
        </w:tc>
        <w:tc>
          <w:tcPr>
            <w:tcW w:w="1701" w:type="dxa"/>
            <w:tcBorders>
              <w:top w:val="single" w:sz="4" w:space="0" w:color="auto"/>
              <w:left w:val="single" w:sz="4" w:space="0" w:color="auto"/>
              <w:bottom w:val="single" w:sz="4" w:space="0" w:color="auto"/>
              <w:right w:val="single" w:sz="4" w:space="0" w:color="auto"/>
            </w:tcBorders>
            <w:hideMark/>
          </w:tcPr>
          <w:p w14:paraId="6006E604"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220</w:t>
            </w:r>
          </w:p>
        </w:tc>
      </w:tr>
      <w:tr w:rsidR="0044793B" w:rsidRPr="0044793B" w14:paraId="13D08720"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0511AE40"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16 iki mažiau kaip 21 kg</w:t>
            </w:r>
          </w:p>
        </w:tc>
        <w:tc>
          <w:tcPr>
            <w:tcW w:w="3143" w:type="dxa"/>
            <w:tcBorders>
              <w:top w:val="single" w:sz="4" w:space="0" w:color="auto"/>
              <w:left w:val="single" w:sz="4" w:space="0" w:color="auto"/>
              <w:bottom w:val="single" w:sz="4" w:space="0" w:color="auto"/>
              <w:right w:val="single" w:sz="4" w:space="0" w:color="auto"/>
            </w:tcBorders>
            <w:hideMark/>
          </w:tcPr>
          <w:p w14:paraId="12567DBB"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14 metų</w:t>
            </w:r>
          </w:p>
        </w:tc>
        <w:tc>
          <w:tcPr>
            <w:tcW w:w="1535" w:type="dxa"/>
            <w:tcBorders>
              <w:top w:val="single" w:sz="4" w:space="0" w:color="auto"/>
              <w:left w:val="single" w:sz="4" w:space="0" w:color="auto"/>
              <w:bottom w:val="single" w:sz="4" w:space="0" w:color="auto"/>
              <w:right w:val="single" w:sz="4" w:space="0" w:color="auto"/>
            </w:tcBorders>
            <w:hideMark/>
          </w:tcPr>
          <w:p w14:paraId="1B22366B"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110</w:t>
            </w:r>
          </w:p>
        </w:tc>
        <w:tc>
          <w:tcPr>
            <w:tcW w:w="1701" w:type="dxa"/>
            <w:tcBorders>
              <w:top w:val="single" w:sz="4" w:space="0" w:color="auto"/>
              <w:left w:val="single" w:sz="4" w:space="0" w:color="auto"/>
              <w:bottom w:val="single" w:sz="4" w:space="0" w:color="auto"/>
              <w:right w:val="single" w:sz="4" w:space="0" w:color="auto"/>
            </w:tcBorders>
            <w:hideMark/>
          </w:tcPr>
          <w:p w14:paraId="0A8E654A"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220</w:t>
            </w:r>
          </w:p>
        </w:tc>
      </w:tr>
      <w:tr w:rsidR="0044793B" w:rsidRPr="0044793B" w14:paraId="6B34C17C"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41DC95CA"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21 iki mažiau kaip 26 kg</w:t>
            </w:r>
          </w:p>
        </w:tc>
        <w:tc>
          <w:tcPr>
            <w:tcW w:w="3143" w:type="dxa"/>
            <w:tcBorders>
              <w:top w:val="single" w:sz="4" w:space="0" w:color="auto"/>
              <w:left w:val="single" w:sz="4" w:space="0" w:color="auto"/>
              <w:bottom w:val="single" w:sz="4" w:space="0" w:color="auto"/>
              <w:right w:val="single" w:sz="4" w:space="0" w:color="auto"/>
            </w:tcBorders>
            <w:hideMark/>
          </w:tcPr>
          <w:p w14:paraId="466B44F1"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16 metų</w:t>
            </w:r>
          </w:p>
        </w:tc>
        <w:tc>
          <w:tcPr>
            <w:tcW w:w="1535" w:type="dxa"/>
            <w:tcBorders>
              <w:top w:val="single" w:sz="4" w:space="0" w:color="auto"/>
              <w:left w:val="single" w:sz="4" w:space="0" w:color="auto"/>
              <w:bottom w:val="single" w:sz="4" w:space="0" w:color="auto"/>
              <w:right w:val="single" w:sz="4" w:space="0" w:color="auto"/>
            </w:tcBorders>
            <w:hideMark/>
          </w:tcPr>
          <w:p w14:paraId="1C40B43C"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150</w:t>
            </w:r>
          </w:p>
        </w:tc>
        <w:tc>
          <w:tcPr>
            <w:tcW w:w="1701" w:type="dxa"/>
            <w:tcBorders>
              <w:top w:val="single" w:sz="4" w:space="0" w:color="auto"/>
              <w:left w:val="single" w:sz="4" w:space="0" w:color="auto"/>
              <w:bottom w:val="single" w:sz="4" w:space="0" w:color="auto"/>
              <w:right w:val="single" w:sz="4" w:space="0" w:color="auto"/>
            </w:tcBorders>
            <w:hideMark/>
          </w:tcPr>
          <w:p w14:paraId="794F1DBD"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300</w:t>
            </w:r>
          </w:p>
        </w:tc>
      </w:tr>
      <w:tr w:rsidR="0044793B" w:rsidRPr="0044793B" w14:paraId="7948F51B"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61EFAC8E"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26 iki mažiau kaip 31 kg</w:t>
            </w:r>
          </w:p>
        </w:tc>
        <w:tc>
          <w:tcPr>
            <w:tcW w:w="3143" w:type="dxa"/>
            <w:tcBorders>
              <w:top w:val="single" w:sz="4" w:space="0" w:color="auto"/>
              <w:left w:val="single" w:sz="4" w:space="0" w:color="auto"/>
              <w:bottom w:val="single" w:sz="4" w:space="0" w:color="auto"/>
              <w:right w:val="single" w:sz="4" w:space="0" w:color="auto"/>
            </w:tcBorders>
            <w:hideMark/>
          </w:tcPr>
          <w:p w14:paraId="42BB9CD3"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327C314E"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150</w:t>
            </w:r>
          </w:p>
        </w:tc>
        <w:tc>
          <w:tcPr>
            <w:tcW w:w="1701" w:type="dxa"/>
            <w:tcBorders>
              <w:top w:val="single" w:sz="4" w:space="0" w:color="auto"/>
              <w:left w:val="single" w:sz="4" w:space="0" w:color="auto"/>
              <w:bottom w:val="single" w:sz="4" w:space="0" w:color="auto"/>
              <w:right w:val="single" w:sz="4" w:space="0" w:color="auto"/>
            </w:tcBorders>
            <w:hideMark/>
          </w:tcPr>
          <w:p w14:paraId="617C5154"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300</w:t>
            </w:r>
          </w:p>
        </w:tc>
      </w:tr>
      <w:tr w:rsidR="0044793B" w:rsidRPr="0044793B" w14:paraId="4F6D49D6"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7EEFF4BB"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31 iki mažiau kaip 41 kg</w:t>
            </w:r>
          </w:p>
        </w:tc>
        <w:tc>
          <w:tcPr>
            <w:tcW w:w="3143" w:type="dxa"/>
            <w:tcBorders>
              <w:top w:val="single" w:sz="4" w:space="0" w:color="auto"/>
              <w:left w:val="single" w:sz="4" w:space="0" w:color="auto"/>
              <w:bottom w:val="single" w:sz="4" w:space="0" w:color="auto"/>
              <w:right w:val="single" w:sz="4" w:space="0" w:color="auto"/>
            </w:tcBorders>
            <w:hideMark/>
          </w:tcPr>
          <w:p w14:paraId="568CA7BD"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6D0BD699"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185</w:t>
            </w:r>
          </w:p>
        </w:tc>
        <w:tc>
          <w:tcPr>
            <w:tcW w:w="1701" w:type="dxa"/>
            <w:tcBorders>
              <w:top w:val="single" w:sz="4" w:space="0" w:color="auto"/>
              <w:left w:val="single" w:sz="4" w:space="0" w:color="auto"/>
              <w:bottom w:val="single" w:sz="4" w:space="0" w:color="auto"/>
              <w:right w:val="single" w:sz="4" w:space="0" w:color="auto"/>
            </w:tcBorders>
            <w:hideMark/>
          </w:tcPr>
          <w:p w14:paraId="7A349CB8"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370</w:t>
            </w:r>
          </w:p>
        </w:tc>
      </w:tr>
      <w:tr w:rsidR="0044793B" w:rsidRPr="0044793B" w14:paraId="461A9D03"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2EB66E7C"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41 iki mažiau kaip 51 kg</w:t>
            </w:r>
          </w:p>
        </w:tc>
        <w:tc>
          <w:tcPr>
            <w:tcW w:w="3143" w:type="dxa"/>
            <w:tcBorders>
              <w:top w:val="single" w:sz="4" w:space="0" w:color="auto"/>
              <w:left w:val="single" w:sz="4" w:space="0" w:color="auto"/>
              <w:bottom w:val="single" w:sz="4" w:space="0" w:color="auto"/>
              <w:right w:val="single" w:sz="4" w:space="0" w:color="auto"/>
            </w:tcBorders>
            <w:hideMark/>
          </w:tcPr>
          <w:p w14:paraId="27B9596C"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0CA85DED"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220</w:t>
            </w:r>
          </w:p>
        </w:tc>
        <w:tc>
          <w:tcPr>
            <w:tcW w:w="1701" w:type="dxa"/>
            <w:tcBorders>
              <w:top w:val="single" w:sz="4" w:space="0" w:color="auto"/>
              <w:left w:val="single" w:sz="4" w:space="0" w:color="auto"/>
              <w:bottom w:val="single" w:sz="4" w:space="0" w:color="auto"/>
              <w:right w:val="single" w:sz="4" w:space="0" w:color="auto"/>
            </w:tcBorders>
            <w:hideMark/>
          </w:tcPr>
          <w:p w14:paraId="322810D6"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440</w:t>
            </w:r>
          </w:p>
        </w:tc>
      </w:tr>
      <w:tr w:rsidR="0044793B" w:rsidRPr="0044793B" w14:paraId="57286831"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06064992"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51 iki mažiau kaip 61 kg</w:t>
            </w:r>
          </w:p>
        </w:tc>
        <w:tc>
          <w:tcPr>
            <w:tcW w:w="3143" w:type="dxa"/>
            <w:tcBorders>
              <w:top w:val="single" w:sz="4" w:space="0" w:color="auto"/>
              <w:left w:val="single" w:sz="4" w:space="0" w:color="auto"/>
              <w:bottom w:val="single" w:sz="4" w:space="0" w:color="auto"/>
              <w:right w:val="single" w:sz="4" w:space="0" w:color="auto"/>
            </w:tcBorders>
            <w:hideMark/>
          </w:tcPr>
          <w:p w14:paraId="3A411279"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6D6E7AC7"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260</w:t>
            </w:r>
          </w:p>
        </w:tc>
        <w:tc>
          <w:tcPr>
            <w:tcW w:w="1701" w:type="dxa"/>
            <w:tcBorders>
              <w:top w:val="single" w:sz="4" w:space="0" w:color="auto"/>
              <w:left w:val="single" w:sz="4" w:space="0" w:color="auto"/>
              <w:bottom w:val="single" w:sz="4" w:space="0" w:color="auto"/>
              <w:right w:val="single" w:sz="4" w:space="0" w:color="auto"/>
            </w:tcBorders>
            <w:hideMark/>
          </w:tcPr>
          <w:p w14:paraId="426927CB"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520</w:t>
            </w:r>
          </w:p>
        </w:tc>
      </w:tr>
      <w:tr w:rsidR="0044793B" w:rsidRPr="0044793B" w14:paraId="2FB1125A"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44320AA6"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61 iki mažiau kaip 71 kg</w:t>
            </w:r>
          </w:p>
        </w:tc>
        <w:tc>
          <w:tcPr>
            <w:tcW w:w="3143" w:type="dxa"/>
            <w:tcBorders>
              <w:top w:val="single" w:sz="4" w:space="0" w:color="auto"/>
              <w:left w:val="single" w:sz="4" w:space="0" w:color="auto"/>
              <w:bottom w:val="single" w:sz="4" w:space="0" w:color="auto"/>
              <w:right w:val="single" w:sz="4" w:space="0" w:color="auto"/>
            </w:tcBorders>
            <w:hideMark/>
          </w:tcPr>
          <w:p w14:paraId="4ECF5CE4"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042B87D3"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300</w:t>
            </w:r>
          </w:p>
        </w:tc>
        <w:tc>
          <w:tcPr>
            <w:tcW w:w="1701" w:type="dxa"/>
            <w:tcBorders>
              <w:top w:val="single" w:sz="4" w:space="0" w:color="auto"/>
              <w:left w:val="single" w:sz="4" w:space="0" w:color="auto"/>
              <w:bottom w:val="single" w:sz="4" w:space="0" w:color="auto"/>
              <w:right w:val="single" w:sz="4" w:space="0" w:color="auto"/>
            </w:tcBorders>
            <w:hideMark/>
          </w:tcPr>
          <w:p w14:paraId="150659D6"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600</w:t>
            </w:r>
          </w:p>
        </w:tc>
      </w:tr>
      <w:tr w:rsidR="0044793B" w:rsidRPr="0044793B" w14:paraId="6BB3C98B"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3719D598"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lastRenderedPageBreak/>
              <w:t>nuo 71 iki mažiau kaip 81 kg</w:t>
            </w:r>
          </w:p>
        </w:tc>
        <w:tc>
          <w:tcPr>
            <w:tcW w:w="3143" w:type="dxa"/>
            <w:tcBorders>
              <w:top w:val="single" w:sz="4" w:space="0" w:color="auto"/>
              <w:left w:val="single" w:sz="4" w:space="0" w:color="auto"/>
              <w:bottom w:val="single" w:sz="4" w:space="0" w:color="auto"/>
              <w:right w:val="single" w:sz="4" w:space="0" w:color="auto"/>
            </w:tcBorders>
            <w:hideMark/>
          </w:tcPr>
          <w:p w14:paraId="75240C52"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8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02F99968"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300</w:t>
            </w:r>
          </w:p>
        </w:tc>
        <w:tc>
          <w:tcPr>
            <w:tcW w:w="1701" w:type="dxa"/>
            <w:tcBorders>
              <w:top w:val="single" w:sz="4" w:space="0" w:color="auto"/>
              <w:left w:val="single" w:sz="4" w:space="0" w:color="auto"/>
              <w:bottom w:val="single" w:sz="4" w:space="0" w:color="auto"/>
              <w:right w:val="single" w:sz="4" w:space="0" w:color="auto"/>
            </w:tcBorders>
            <w:hideMark/>
          </w:tcPr>
          <w:p w14:paraId="3C7EE8BF"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600</w:t>
            </w:r>
          </w:p>
        </w:tc>
      </w:tr>
      <w:tr w:rsidR="0044793B" w:rsidRPr="0044793B" w14:paraId="6998227C" w14:textId="77777777" w:rsidTr="00D77582">
        <w:tc>
          <w:tcPr>
            <w:tcW w:w="2972" w:type="dxa"/>
            <w:tcBorders>
              <w:top w:val="single" w:sz="4" w:space="0" w:color="auto"/>
              <w:left w:val="single" w:sz="4" w:space="0" w:color="auto"/>
              <w:bottom w:val="single" w:sz="4" w:space="0" w:color="auto"/>
              <w:right w:val="single" w:sz="4" w:space="0" w:color="auto"/>
            </w:tcBorders>
            <w:hideMark/>
          </w:tcPr>
          <w:p w14:paraId="6B47C863"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81 kg arba daugiau</w:t>
            </w:r>
          </w:p>
        </w:tc>
        <w:tc>
          <w:tcPr>
            <w:tcW w:w="3143" w:type="dxa"/>
            <w:tcBorders>
              <w:top w:val="single" w:sz="4" w:space="0" w:color="auto"/>
              <w:left w:val="single" w:sz="4" w:space="0" w:color="auto"/>
              <w:bottom w:val="single" w:sz="4" w:space="0" w:color="auto"/>
              <w:right w:val="single" w:sz="4" w:space="0" w:color="auto"/>
            </w:tcBorders>
            <w:hideMark/>
          </w:tcPr>
          <w:p w14:paraId="3BDF7793" w14:textId="77777777" w:rsidR="0044793B" w:rsidRPr="0044793B" w:rsidRDefault="0044793B" w:rsidP="0044793B">
            <w:pPr>
              <w:spacing w:after="0" w:line="240" w:lineRule="auto"/>
              <w:rPr>
                <w:rFonts w:eastAsia="Times New Roman"/>
                <w:bCs/>
                <w:kern w:val="0"/>
                <w14:ligatures w14:val="none"/>
              </w:rPr>
            </w:pPr>
            <w:r w:rsidRPr="0044793B">
              <w:rPr>
                <w:rFonts w:eastAsia="Times New Roman"/>
                <w:kern w:val="0"/>
                <w:szCs w:val="20"/>
                <w14:ligatures w14:val="none"/>
              </w:rPr>
              <w:t>nuo 10 iki jaunesnių kaip 18 metų</w:t>
            </w:r>
          </w:p>
        </w:tc>
        <w:tc>
          <w:tcPr>
            <w:tcW w:w="1535" w:type="dxa"/>
            <w:tcBorders>
              <w:top w:val="single" w:sz="4" w:space="0" w:color="auto"/>
              <w:left w:val="single" w:sz="4" w:space="0" w:color="auto"/>
              <w:bottom w:val="single" w:sz="4" w:space="0" w:color="auto"/>
              <w:right w:val="single" w:sz="4" w:space="0" w:color="auto"/>
            </w:tcBorders>
            <w:hideMark/>
          </w:tcPr>
          <w:p w14:paraId="06FB14C1"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300</w:t>
            </w:r>
          </w:p>
        </w:tc>
        <w:tc>
          <w:tcPr>
            <w:tcW w:w="1701" w:type="dxa"/>
            <w:tcBorders>
              <w:top w:val="single" w:sz="4" w:space="0" w:color="auto"/>
              <w:left w:val="single" w:sz="4" w:space="0" w:color="auto"/>
              <w:bottom w:val="single" w:sz="4" w:space="0" w:color="auto"/>
              <w:right w:val="single" w:sz="4" w:space="0" w:color="auto"/>
            </w:tcBorders>
            <w:hideMark/>
          </w:tcPr>
          <w:p w14:paraId="6957D520" w14:textId="77777777" w:rsidR="0044793B" w:rsidRPr="0044793B" w:rsidRDefault="0044793B" w:rsidP="0044793B">
            <w:pPr>
              <w:spacing w:after="0" w:line="240" w:lineRule="auto"/>
              <w:jc w:val="center"/>
              <w:rPr>
                <w:rFonts w:eastAsia="Times New Roman"/>
                <w:bCs/>
                <w:kern w:val="0"/>
                <w14:ligatures w14:val="none"/>
              </w:rPr>
            </w:pPr>
            <w:r w:rsidRPr="0044793B">
              <w:rPr>
                <w:rFonts w:eastAsia="Times New Roman"/>
                <w:kern w:val="0"/>
                <w:szCs w:val="20"/>
                <w14:ligatures w14:val="none"/>
              </w:rPr>
              <w:t>600</w:t>
            </w:r>
          </w:p>
        </w:tc>
      </w:tr>
    </w:tbl>
    <w:p w14:paraId="0C6FE48A"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szCs w:val="20"/>
          <w14:ligatures w14:val="none"/>
        </w:rPr>
        <w:t>Vienkartinės dozės, kurias paskyrus reikia vartoti daugiau kaip vieną kapsulę:</w:t>
      </w:r>
    </w:p>
    <w:p w14:paraId="3B9F2E6B" w14:textId="77777777" w:rsidR="0044793B" w:rsidRPr="0044793B" w:rsidRDefault="0044793B" w:rsidP="0044793B">
      <w:pPr>
        <w:spacing w:after="0" w:line="240" w:lineRule="auto"/>
        <w:ind w:left="1134" w:hanging="1134"/>
        <w:rPr>
          <w:rFonts w:eastAsia="SimSun"/>
          <w:kern w:val="0"/>
          <w14:ligatures w14:val="none"/>
        </w:rPr>
      </w:pPr>
      <w:r w:rsidRPr="0044793B">
        <w:rPr>
          <w:rFonts w:eastAsia="Times New Roman"/>
          <w:kern w:val="0"/>
          <w:szCs w:val="20"/>
          <w14:ligatures w14:val="none"/>
        </w:rPr>
        <w:t>300 mg:</w:t>
      </w:r>
      <w:r w:rsidRPr="0044793B">
        <w:rPr>
          <w:rFonts w:eastAsia="Times New Roman"/>
          <w:kern w:val="0"/>
          <w:szCs w:val="20"/>
          <w14:ligatures w14:val="none"/>
        </w:rPr>
        <w:tab/>
        <w:t>dvi 150 mg kapsulės arba</w:t>
      </w:r>
      <w:r w:rsidRPr="0044793B">
        <w:rPr>
          <w:rFonts w:eastAsia="Times New Roman"/>
          <w:kern w:val="0"/>
          <w:szCs w:val="20"/>
          <w14:ligatures w14:val="none"/>
        </w:rPr>
        <w:br/>
        <w:t>keturios 75 mg kapsulės</w:t>
      </w:r>
    </w:p>
    <w:p w14:paraId="64C47FC2" w14:textId="77777777" w:rsidR="0044793B" w:rsidRPr="0044793B" w:rsidRDefault="0044793B" w:rsidP="0044793B">
      <w:pPr>
        <w:spacing w:after="0" w:line="240" w:lineRule="auto"/>
        <w:ind w:left="1134" w:hanging="1134"/>
        <w:rPr>
          <w:rFonts w:eastAsia="SimSun"/>
          <w:kern w:val="0"/>
          <w14:ligatures w14:val="none"/>
        </w:rPr>
      </w:pPr>
      <w:r w:rsidRPr="0044793B">
        <w:rPr>
          <w:rFonts w:eastAsia="Times New Roman"/>
          <w:kern w:val="0"/>
          <w:szCs w:val="20"/>
          <w14:ligatures w14:val="none"/>
        </w:rPr>
        <w:t>260 mg:</w:t>
      </w:r>
      <w:r w:rsidRPr="0044793B">
        <w:rPr>
          <w:rFonts w:eastAsia="Times New Roman"/>
          <w:kern w:val="0"/>
          <w:szCs w:val="20"/>
          <w14:ligatures w14:val="none"/>
        </w:rPr>
        <w:tab/>
        <w:t>viena 110 mg plius viena 150 mg kapsulė arba</w:t>
      </w:r>
      <w:r w:rsidRPr="0044793B">
        <w:rPr>
          <w:rFonts w:eastAsia="Times New Roman"/>
          <w:kern w:val="0"/>
          <w:szCs w:val="20"/>
          <w14:ligatures w14:val="none"/>
        </w:rPr>
        <w:br/>
        <w:t>viena 110 mg plius dvi 75 mg kapsulės</w:t>
      </w:r>
    </w:p>
    <w:p w14:paraId="61661ADA" w14:textId="77777777" w:rsidR="0044793B" w:rsidRPr="0044793B" w:rsidRDefault="0044793B" w:rsidP="0044793B">
      <w:pPr>
        <w:spacing w:after="0" w:line="240" w:lineRule="auto"/>
        <w:ind w:left="1134" w:hanging="1134"/>
        <w:rPr>
          <w:rFonts w:eastAsia="SimSun"/>
          <w:kern w:val="0"/>
          <w14:ligatures w14:val="none"/>
        </w:rPr>
      </w:pPr>
      <w:r w:rsidRPr="0044793B">
        <w:rPr>
          <w:rFonts w:eastAsia="Times New Roman"/>
          <w:kern w:val="0"/>
          <w:szCs w:val="20"/>
          <w14:ligatures w14:val="none"/>
        </w:rPr>
        <w:t>220 mg:</w:t>
      </w:r>
      <w:r w:rsidRPr="0044793B">
        <w:rPr>
          <w:rFonts w:eastAsia="Times New Roman"/>
          <w:kern w:val="0"/>
          <w:szCs w:val="20"/>
          <w14:ligatures w14:val="none"/>
        </w:rPr>
        <w:tab/>
        <w:t>dvi 110 mg kapsulės</w:t>
      </w:r>
    </w:p>
    <w:p w14:paraId="2521142F" w14:textId="77777777" w:rsidR="0044793B" w:rsidRPr="0044793B" w:rsidRDefault="0044793B" w:rsidP="0044793B">
      <w:pPr>
        <w:spacing w:after="0" w:line="240" w:lineRule="auto"/>
        <w:ind w:left="1134" w:hanging="1134"/>
        <w:rPr>
          <w:rFonts w:eastAsia="SimSun"/>
          <w:kern w:val="0"/>
          <w14:ligatures w14:val="none"/>
        </w:rPr>
      </w:pPr>
      <w:r w:rsidRPr="0044793B">
        <w:rPr>
          <w:rFonts w:eastAsia="Times New Roman"/>
          <w:kern w:val="0"/>
          <w:szCs w:val="20"/>
          <w14:ligatures w14:val="none"/>
        </w:rPr>
        <w:t>185 mg:</w:t>
      </w:r>
      <w:r w:rsidRPr="0044793B">
        <w:rPr>
          <w:rFonts w:eastAsia="Times New Roman"/>
          <w:kern w:val="0"/>
          <w:szCs w:val="20"/>
          <w14:ligatures w14:val="none"/>
        </w:rPr>
        <w:tab/>
        <w:t>viena 75 mg plius viena 110 mg kapsulė</w:t>
      </w:r>
    </w:p>
    <w:p w14:paraId="011013A3" w14:textId="77777777" w:rsidR="0044793B" w:rsidRPr="0044793B" w:rsidRDefault="0044793B" w:rsidP="0044793B">
      <w:pPr>
        <w:spacing w:after="0" w:line="240" w:lineRule="auto"/>
        <w:ind w:left="1134" w:hanging="1134"/>
        <w:rPr>
          <w:rFonts w:eastAsia="SimSun"/>
          <w:kern w:val="0"/>
          <w14:ligatures w14:val="none"/>
        </w:rPr>
      </w:pPr>
      <w:r w:rsidRPr="0044793B">
        <w:rPr>
          <w:rFonts w:eastAsia="Times New Roman"/>
          <w:kern w:val="0"/>
          <w:szCs w:val="20"/>
          <w14:ligatures w14:val="none"/>
        </w:rPr>
        <w:t>150 mg:</w:t>
      </w:r>
      <w:r w:rsidRPr="0044793B">
        <w:rPr>
          <w:rFonts w:eastAsia="Times New Roman"/>
          <w:kern w:val="0"/>
          <w:szCs w:val="20"/>
          <w14:ligatures w14:val="none"/>
        </w:rPr>
        <w:tab/>
        <w:t>viena 150 mg kapsulė arba</w:t>
      </w:r>
    </w:p>
    <w:p w14:paraId="60CE0F68" w14:textId="77777777" w:rsidR="0044793B" w:rsidRPr="0044793B" w:rsidRDefault="0044793B" w:rsidP="0044793B">
      <w:pPr>
        <w:spacing w:after="0" w:line="240" w:lineRule="auto"/>
        <w:ind w:left="1134" w:hanging="1134"/>
        <w:rPr>
          <w:rFonts w:eastAsia="Times New Roman"/>
          <w:kern w:val="0"/>
          <w14:ligatures w14:val="none"/>
        </w:rPr>
      </w:pPr>
      <w:r w:rsidRPr="0044793B">
        <w:rPr>
          <w:rFonts w:eastAsia="Times New Roman"/>
          <w:kern w:val="0"/>
          <w:szCs w:val="20"/>
          <w14:ligatures w14:val="none"/>
        </w:rPr>
        <w:tab/>
        <w:t>dvi 75 mg kapsulės</w:t>
      </w:r>
    </w:p>
    <w:p w14:paraId="5C31F5A7" w14:textId="77777777" w:rsidR="0044793B" w:rsidRPr="0044793B" w:rsidRDefault="0044793B" w:rsidP="0044793B">
      <w:pPr>
        <w:spacing w:after="0" w:line="240" w:lineRule="auto"/>
        <w:rPr>
          <w:rFonts w:eastAsia="Times New Roman"/>
          <w:kern w:val="0"/>
          <w14:ligatures w14:val="none"/>
        </w:rPr>
      </w:pPr>
    </w:p>
    <w:p w14:paraId="03A9EA0E"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b/>
          <w:kern w:val="0"/>
          <w14:ligatures w14:val="none"/>
        </w:rPr>
        <w:t xml:space="preserve">Kaip vartoti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2884BB28"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070CBD7C" w14:textId="77777777" w:rsidR="0044793B" w:rsidRPr="0044793B" w:rsidRDefault="0044793B" w:rsidP="0044793B">
      <w:pPr>
        <w:spacing w:after="0" w:line="240" w:lineRule="auto"/>
        <w:ind w:right="-2"/>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galima vartoti valgio metu arba nevalgius. Reikia nuryti visą kapsulę, užgeriant stikline vandens, kad būtų garantuotas patekimas į skrandį. Kapsulių negalima nei laužyti, nei kramtyti, nei iš jų išpilti </w:t>
      </w:r>
      <w:proofErr w:type="spellStart"/>
      <w:r w:rsidRPr="0044793B">
        <w:rPr>
          <w:rFonts w:eastAsia="Times New Roman"/>
          <w:kern w:val="0"/>
          <w14:ligatures w14:val="none"/>
        </w:rPr>
        <w:t>pelečių</w:t>
      </w:r>
      <w:proofErr w:type="spellEnd"/>
      <w:r w:rsidRPr="0044793B">
        <w:rPr>
          <w:rFonts w:eastAsia="Times New Roman"/>
          <w:kern w:val="0"/>
          <w14:ligatures w14:val="none"/>
        </w:rPr>
        <w:t>, kadangi dėl to gali padidėti kraujavimo rizika.</w:t>
      </w:r>
    </w:p>
    <w:p w14:paraId="0ECDEA42" w14:textId="77777777" w:rsidR="0044793B" w:rsidRPr="0044793B" w:rsidRDefault="0044793B" w:rsidP="0044793B">
      <w:pPr>
        <w:spacing w:after="0" w:line="240" w:lineRule="auto"/>
        <w:ind w:right="-2"/>
        <w:rPr>
          <w:rFonts w:eastAsia="Times New Roman"/>
          <w:kern w:val="0"/>
          <w14:ligatures w14:val="none"/>
        </w:rPr>
      </w:pPr>
    </w:p>
    <w:p w14:paraId="0CA09FE6" w14:textId="77777777" w:rsidR="0044793B" w:rsidRPr="0044793B" w:rsidRDefault="0044793B" w:rsidP="0044793B">
      <w:pPr>
        <w:spacing w:after="0" w:line="240" w:lineRule="auto"/>
        <w:rPr>
          <w:rFonts w:eastAsia="Times New Roman"/>
          <w:b/>
          <w:bCs/>
          <w:kern w:val="0"/>
          <w14:ligatures w14:val="none"/>
        </w:rPr>
      </w:pPr>
      <w:r w:rsidRPr="0044793B">
        <w:rPr>
          <w:rFonts w:eastAsia="Times New Roman"/>
          <w:b/>
          <w:bCs/>
          <w:kern w:val="0"/>
          <w14:ligatures w14:val="none"/>
        </w:rPr>
        <w:t>Instrukcija, kaip naudoti buteliuką</w:t>
      </w:r>
    </w:p>
    <w:p w14:paraId="0922FDB2" w14:textId="77777777" w:rsidR="0044793B" w:rsidRPr="0044793B" w:rsidRDefault="0044793B" w:rsidP="0044793B">
      <w:pPr>
        <w:spacing w:after="0" w:line="240" w:lineRule="auto"/>
        <w:rPr>
          <w:rFonts w:eastAsia="Times New Roman"/>
          <w:kern w:val="0"/>
          <w14:ligatures w14:val="none"/>
        </w:rPr>
      </w:pPr>
    </w:p>
    <w:p w14:paraId="1E6B3F8D" w14:textId="77777777" w:rsidR="0044793B" w:rsidRPr="0044793B" w:rsidRDefault="0044793B" w:rsidP="0044793B">
      <w:pPr>
        <w:numPr>
          <w:ilvl w:val="0"/>
          <w:numId w:val="4"/>
        </w:numPr>
        <w:spacing w:after="0" w:line="240" w:lineRule="auto"/>
        <w:contextualSpacing/>
        <w:rPr>
          <w:rFonts w:eastAsia="Calibri"/>
          <w:kern w:val="0"/>
          <w14:ligatures w14:val="none"/>
        </w:rPr>
      </w:pPr>
      <w:r w:rsidRPr="0044793B">
        <w:rPr>
          <w:rFonts w:eastAsia="Calibri"/>
          <w:kern w:val="0"/>
          <w14:ligatures w14:val="none"/>
        </w:rPr>
        <w:t>Paspauskite ir pasukite, kad atidarytumėte.</w:t>
      </w:r>
    </w:p>
    <w:p w14:paraId="1371CC4F" w14:textId="77777777" w:rsidR="0044793B" w:rsidRPr="0044793B" w:rsidRDefault="0044793B" w:rsidP="0044793B">
      <w:pPr>
        <w:numPr>
          <w:ilvl w:val="0"/>
          <w:numId w:val="4"/>
        </w:numPr>
        <w:spacing w:after="0" w:line="240" w:lineRule="auto"/>
        <w:contextualSpacing/>
        <w:rPr>
          <w:rFonts w:ascii="Calibri" w:eastAsia="Calibri" w:hAnsi="Calibri"/>
          <w:kern w:val="0"/>
          <w14:ligatures w14:val="none"/>
        </w:rPr>
      </w:pPr>
      <w:r w:rsidRPr="0044793B">
        <w:rPr>
          <w:rFonts w:eastAsia="Calibri"/>
          <w:kern w:val="0"/>
          <w14:ligatures w14:val="none"/>
        </w:rPr>
        <w:t>Išėmę kapsulę, iš karto vėl uždėkite buteliuko dangtelį ir sandariai uždarykite buteliuką.</w:t>
      </w:r>
    </w:p>
    <w:p w14:paraId="0FB79C23" w14:textId="77777777" w:rsidR="0044793B" w:rsidRPr="0044793B" w:rsidRDefault="0044793B" w:rsidP="0044793B">
      <w:pPr>
        <w:spacing w:after="0" w:line="240" w:lineRule="auto"/>
        <w:ind w:right="-2"/>
        <w:rPr>
          <w:rFonts w:eastAsia="Times New Roman"/>
          <w:kern w:val="0"/>
          <w14:ligatures w14:val="none"/>
        </w:rPr>
      </w:pPr>
    </w:p>
    <w:p w14:paraId="11EDAF5A" w14:textId="77777777" w:rsidR="0044793B" w:rsidRPr="0044793B" w:rsidRDefault="0044793B" w:rsidP="0044793B">
      <w:pPr>
        <w:spacing w:after="0" w:line="240" w:lineRule="auto"/>
        <w:rPr>
          <w:rFonts w:eastAsia="Times New Roman"/>
          <w:b/>
          <w:bCs/>
          <w:kern w:val="0"/>
          <w:szCs w:val="20"/>
          <w14:ligatures w14:val="none"/>
        </w:rPr>
      </w:pPr>
      <w:r w:rsidRPr="0044793B">
        <w:rPr>
          <w:rFonts w:eastAsia="Times New Roman"/>
          <w:b/>
          <w:bCs/>
          <w:kern w:val="0"/>
          <w:szCs w:val="20"/>
          <w14:ligatures w14:val="none"/>
        </w:rPr>
        <w:t xml:space="preserve">Instrukcija, kaip elgtis su perforuota </w:t>
      </w:r>
      <w:proofErr w:type="spellStart"/>
      <w:r w:rsidRPr="0044793B">
        <w:rPr>
          <w:rFonts w:eastAsia="Times New Roman"/>
          <w:b/>
          <w:bCs/>
          <w:kern w:val="0"/>
          <w:szCs w:val="20"/>
          <w14:ligatures w14:val="none"/>
        </w:rPr>
        <w:t>dalomąja</w:t>
      </w:r>
      <w:proofErr w:type="spellEnd"/>
      <w:r w:rsidRPr="0044793B">
        <w:rPr>
          <w:rFonts w:eastAsia="Times New Roman"/>
          <w:b/>
          <w:bCs/>
          <w:kern w:val="0"/>
          <w:szCs w:val="20"/>
          <w14:ligatures w14:val="none"/>
        </w:rPr>
        <w:t xml:space="preserve"> lizdine plokštele</w:t>
      </w:r>
    </w:p>
    <w:p w14:paraId="666CD1DB" w14:textId="77777777" w:rsidR="0044793B" w:rsidRPr="0044793B" w:rsidRDefault="0044793B" w:rsidP="0044793B">
      <w:pPr>
        <w:spacing w:after="0" w:line="240" w:lineRule="auto"/>
        <w:rPr>
          <w:rFonts w:eastAsia="Times New Roman"/>
          <w:b/>
          <w:bCs/>
          <w:kern w:val="0"/>
          <w:szCs w:val="20"/>
          <w14:ligatures w14:val="none"/>
        </w:rPr>
      </w:pPr>
    </w:p>
    <w:p w14:paraId="77BBA74E" w14:textId="77777777" w:rsidR="0044793B" w:rsidRPr="0044793B" w:rsidRDefault="0044793B" w:rsidP="0044793B">
      <w:pPr>
        <w:spacing w:after="0" w:line="240" w:lineRule="auto"/>
        <w:rPr>
          <w:rFonts w:eastAsia="Times New Roman"/>
          <w:b/>
          <w:bCs/>
          <w:kern w:val="0"/>
          <w:szCs w:val="20"/>
          <w14:ligatures w14:val="none"/>
        </w:rPr>
      </w:pPr>
      <w:r w:rsidRPr="0044793B">
        <w:rPr>
          <w:rFonts w:eastAsia="Times New Roman"/>
          <w:noProof/>
          <w:kern w:val="0"/>
          <w:szCs w:val="20"/>
          <w14:ligatures w14:val="none"/>
        </w:rPr>
        <w:drawing>
          <wp:inline distT="0" distB="0" distL="0" distR="0" wp14:anchorId="2D33A5B6" wp14:editId="316913BB">
            <wp:extent cx="1356360" cy="1412875"/>
            <wp:effectExtent l="0" t="0" r="0" b="0"/>
            <wp:docPr id="1456795094"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5"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750E58FD" w14:textId="77777777" w:rsidR="0044793B" w:rsidRPr="0044793B" w:rsidRDefault="0044793B" w:rsidP="0044793B">
      <w:pPr>
        <w:spacing w:after="0" w:line="240" w:lineRule="auto"/>
        <w:rPr>
          <w:rFonts w:eastAsia="Times New Roman"/>
          <w:kern w:val="0"/>
          <w:szCs w:val="20"/>
          <w14:ligatures w14:val="none"/>
        </w:rPr>
      </w:pPr>
    </w:p>
    <w:p w14:paraId="4278D347" w14:textId="77777777" w:rsidR="0044793B" w:rsidRPr="0044793B" w:rsidRDefault="0044793B" w:rsidP="0044793B">
      <w:pPr>
        <w:spacing w:after="0" w:line="240" w:lineRule="auto"/>
        <w:rPr>
          <w:rFonts w:eastAsia="Times New Roman"/>
          <w:kern w:val="0"/>
          <w:szCs w:val="20"/>
          <w14:ligatures w14:val="none"/>
        </w:rPr>
      </w:pPr>
      <w:r w:rsidRPr="0044793B">
        <w:rPr>
          <w:rFonts w:eastAsia="Times New Roman"/>
          <w:kern w:val="0"/>
          <w:szCs w:val="20"/>
          <w14:ligatures w14:val="none"/>
        </w:rPr>
        <w:t>Kapsulės negalima bandyti išspausti per lizdinės plokštelės foliją.</w:t>
      </w:r>
    </w:p>
    <w:p w14:paraId="304E1DE4" w14:textId="77777777" w:rsidR="0044793B" w:rsidRPr="0044793B" w:rsidRDefault="0044793B" w:rsidP="0044793B">
      <w:pPr>
        <w:spacing w:after="0" w:line="240" w:lineRule="auto"/>
        <w:rPr>
          <w:rFonts w:eastAsia="Times New Roman"/>
          <w:kern w:val="0"/>
          <w:szCs w:val="20"/>
          <w14:ligatures w14:val="none"/>
        </w:rPr>
      </w:pPr>
      <w:r w:rsidRPr="0044793B">
        <w:rPr>
          <w:rFonts w:ascii="Calibri" w:eastAsia="Calibri" w:hAnsi="Calibri" w:cs="Calibri"/>
          <w:noProof/>
          <w:color w:val="000000"/>
          <w:sz w:val="24"/>
          <w:szCs w:val="24"/>
          <w:lang w:eastAsia="en-GB"/>
        </w:rPr>
        <mc:AlternateContent>
          <mc:Choice Requires="wpg">
            <w:drawing>
              <wp:anchor distT="0" distB="0" distL="114300" distR="114300" simplePos="0" relativeHeight="251659264" behindDoc="0" locked="0" layoutInCell="1" allowOverlap="0" wp14:anchorId="2726B3E4" wp14:editId="12D00C32">
                <wp:simplePos x="0" y="0"/>
                <wp:positionH relativeFrom="margin">
                  <wp:align>left</wp:align>
                </wp:positionH>
                <wp:positionV relativeFrom="paragraph">
                  <wp:posOffset>186055</wp:posOffset>
                </wp:positionV>
                <wp:extent cx="1241425" cy="1126490"/>
                <wp:effectExtent l="0" t="0" r="15875" b="35560"/>
                <wp:wrapTopAndBottom/>
                <wp:docPr id="145" name="Group 145"/>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6"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7"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8"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9"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10"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1"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12"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13"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14"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15"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16"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17"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18"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9"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20"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21"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22"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23"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24"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25"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26"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27"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28"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29"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30"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31"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32"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33"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34"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152"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36"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37"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F9FD801" id="Group 145" o:spid="_x0000_s1026" style="position:absolute;margin-left:0;margin-top:14.65pt;width:97.75pt;height:88.7pt;z-index:251659264;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" path="m,514160r514223,l514223,,,,,514160xe" filled="f" strokecolor="#221f20" strokeweight=".14781mm">
                  <v:stroke miterlimit="1" joinstyle="miter"/>
                  <v:path arrowok="t" textboxrect="0,0,514223,514160"/>
                </v:shape>
                <w10:wrap type="topAndBottom" anchorx="margin"/>
              </v:group>
            </w:pict>
          </mc:Fallback>
        </mc:AlternateContent>
      </w:r>
    </w:p>
    <w:p w14:paraId="3FDD782A" w14:textId="77777777" w:rsidR="0044793B" w:rsidRPr="0044793B" w:rsidRDefault="0044793B" w:rsidP="0044793B">
      <w:pPr>
        <w:spacing w:after="0" w:line="240" w:lineRule="auto"/>
        <w:rPr>
          <w:rFonts w:eastAsia="Times New Roman"/>
          <w:kern w:val="0"/>
          <w:szCs w:val="20"/>
          <w14:ligatures w14:val="none"/>
        </w:rPr>
      </w:pPr>
      <w:r w:rsidRPr="0044793B">
        <w:rPr>
          <w:rFonts w:eastAsia="Times New Roman"/>
          <w:kern w:val="0"/>
          <w:szCs w:val="20"/>
          <w14:ligatures w14:val="none"/>
        </w:rPr>
        <w:t>Pagal perforuotą liniją atplėškite vieną lizdinės plokštelės dalį.</w:t>
      </w:r>
    </w:p>
    <w:p w14:paraId="2E57AFE9" w14:textId="77777777" w:rsidR="0044793B" w:rsidRPr="0044793B" w:rsidRDefault="0044793B" w:rsidP="0044793B">
      <w:pPr>
        <w:spacing w:after="0" w:line="240" w:lineRule="auto"/>
        <w:rPr>
          <w:rFonts w:eastAsia="Times New Roman"/>
          <w:kern w:val="0"/>
          <w:szCs w:val="20"/>
          <w14:ligatures w14:val="none"/>
        </w:rPr>
      </w:pPr>
      <w:r w:rsidRPr="0044793B">
        <w:rPr>
          <w:rFonts w:ascii="Calibri" w:eastAsia="Calibri" w:hAnsi="Calibri" w:cs="Calibri"/>
          <w:noProof/>
          <w:color w:val="000000"/>
          <w:sz w:val="24"/>
          <w:szCs w:val="24"/>
          <w:lang w:eastAsia="en-GB"/>
        </w:rPr>
        <mc:AlternateContent>
          <mc:Choice Requires="wpg">
            <w:drawing>
              <wp:anchor distT="0" distB="0" distL="114300" distR="114300" simplePos="0" relativeHeight="251660288" behindDoc="0" locked="0" layoutInCell="1" allowOverlap="1" wp14:anchorId="52708FE3" wp14:editId="434CDA5F">
                <wp:simplePos x="0" y="0"/>
                <wp:positionH relativeFrom="margin">
                  <wp:align>left</wp:align>
                </wp:positionH>
                <wp:positionV relativeFrom="paragraph">
                  <wp:posOffset>167640</wp:posOffset>
                </wp:positionV>
                <wp:extent cx="1234440" cy="1219835"/>
                <wp:effectExtent l="0" t="0" r="22860" b="18415"/>
                <wp:wrapTopAndBottom/>
                <wp:docPr id="1692943801" name="Group 1692943801"/>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1894390122"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1062053264"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285734686"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377369250"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639369587"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589776453"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1802484904"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995861314"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543274678"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661089565"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716806507"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591980721"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687100114"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1208417676"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17770226"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739811593"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1756855123"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2122181568"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213304896"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852649644"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62944806"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639343991"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1982834325"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754962703"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1090436566"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953247228"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100982849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2068029972"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952112756"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863975082"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155608545"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1706596515"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1084570030"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657887389"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360367761"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1760616305"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366688908"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376327713"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755007579"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353601789"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1210319177"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1374126763"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1795373110"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1271286087"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1409482898"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398220367"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729863254"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1774616734"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779225586"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88734884"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7C28FE9" id="Group 1692943801" o:spid="_x0000_s1026" style="position:absolute;margin-left:0;margin-top:13.2pt;width:97.2pt;height:96.05pt;z-index:251660288;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75045083"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szCs w:val="20"/>
          <w14:ligatures w14:val="none"/>
        </w:rPr>
        <w:t>Ties įpjova praplėškite lizdinę plokštelę, kad išimtumėte kapsulę.</w:t>
      </w:r>
    </w:p>
    <w:p w14:paraId="4191ADBF" w14:textId="77777777" w:rsidR="0044793B" w:rsidRPr="0044793B" w:rsidRDefault="0044793B" w:rsidP="0044793B">
      <w:pPr>
        <w:spacing w:after="0" w:line="240" w:lineRule="auto"/>
        <w:ind w:right="-2"/>
        <w:rPr>
          <w:rFonts w:eastAsia="Times New Roman"/>
          <w:kern w:val="0"/>
          <w14:ligatures w14:val="none"/>
        </w:rPr>
      </w:pPr>
    </w:p>
    <w:p w14:paraId="0CC3517B" w14:textId="77777777" w:rsidR="0044793B" w:rsidRPr="0044793B" w:rsidRDefault="0044793B" w:rsidP="0044793B">
      <w:pPr>
        <w:keepNext/>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lastRenderedPageBreak/>
        <w:t>Gydymo antikoaguliantais keitimas</w:t>
      </w:r>
    </w:p>
    <w:p w14:paraId="3C198E09" w14:textId="77777777" w:rsidR="0044793B" w:rsidRPr="0044793B" w:rsidRDefault="0044793B" w:rsidP="0044793B">
      <w:pPr>
        <w:keepNext/>
        <w:spacing w:after="0" w:line="240" w:lineRule="auto"/>
        <w:rPr>
          <w:rFonts w:eastAsia="Times New Roman"/>
          <w:kern w:val="0"/>
          <w14:ligatures w14:val="none"/>
        </w:rPr>
      </w:pPr>
    </w:p>
    <w:p w14:paraId="3B6ACB82" w14:textId="77777777" w:rsidR="0044793B" w:rsidRPr="0044793B" w:rsidRDefault="0044793B" w:rsidP="0044793B">
      <w:pPr>
        <w:keepNext/>
        <w:spacing w:after="0" w:line="240" w:lineRule="auto"/>
        <w:rPr>
          <w:rFonts w:eastAsia="Times New Roman"/>
          <w:kern w:val="0"/>
          <w14:ligatures w14:val="none"/>
        </w:rPr>
      </w:pPr>
      <w:r w:rsidRPr="0044793B">
        <w:rPr>
          <w:rFonts w:eastAsia="Times New Roman"/>
          <w:kern w:val="0"/>
          <w14:ligatures w14:val="none"/>
        </w:rPr>
        <w:t>Nekeiskite gydymo antikoaguliantais be konkrečių gydytojo nurodymų.</w:t>
      </w:r>
    </w:p>
    <w:p w14:paraId="0B0E04B5" w14:textId="77777777" w:rsidR="0044793B" w:rsidRPr="0044793B" w:rsidRDefault="0044793B" w:rsidP="0044793B">
      <w:pPr>
        <w:spacing w:after="0" w:line="240" w:lineRule="auto"/>
        <w:rPr>
          <w:rFonts w:eastAsia="Times New Roman"/>
          <w:kern w:val="0"/>
          <w14:ligatures w14:val="none"/>
        </w:rPr>
      </w:pPr>
    </w:p>
    <w:p w14:paraId="33D75C5C"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b/>
          <w:kern w:val="0"/>
          <w14:ligatures w14:val="none"/>
        </w:rPr>
        <w:t xml:space="preserve">Ką daryti pavartojus per didelę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dozę</w:t>
      </w:r>
    </w:p>
    <w:p w14:paraId="67FF0FA2" w14:textId="77777777" w:rsidR="0044793B" w:rsidRPr="0044793B" w:rsidRDefault="0044793B" w:rsidP="0044793B">
      <w:pPr>
        <w:autoSpaceDE w:val="0"/>
        <w:autoSpaceDN w:val="0"/>
        <w:adjustRightInd w:val="0"/>
        <w:spacing w:after="0" w:line="240" w:lineRule="auto"/>
        <w:rPr>
          <w:rFonts w:eastAsia="Times New Roman"/>
          <w:kern w:val="0"/>
          <w14:ligatures w14:val="none"/>
        </w:rPr>
      </w:pPr>
    </w:p>
    <w:p w14:paraId="3F07AE5E"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Pavartojus šio vaisto per daug, padidėja kraujavimo rizika. Jeigu suvartojote per daug kapsulių, nedelsdami kreipkitės į gydytoją. Tokiu atveju galima taikyti specialius gydymo metodus.</w:t>
      </w:r>
    </w:p>
    <w:p w14:paraId="24B910EF" w14:textId="77777777" w:rsidR="0044793B" w:rsidRPr="0044793B" w:rsidRDefault="0044793B" w:rsidP="0044793B">
      <w:pPr>
        <w:numPr>
          <w:ilvl w:val="12"/>
          <w:numId w:val="0"/>
        </w:numPr>
        <w:spacing w:after="0" w:line="240" w:lineRule="auto"/>
        <w:rPr>
          <w:rFonts w:eastAsia="Times New Roman"/>
          <w:kern w:val="0"/>
          <w14:ligatures w14:val="none"/>
        </w:rPr>
      </w:pPr>
    </w:p>
    <w:p w14:paraId="6ACB70EC" w14:textId="77777777" w:rsidR="0044793B" w:rsidRPr="0044793B" w:rsidRDefault="0044793B" w:rsidP="0044793B">
      <w:pPr>
        <w:keepNext/>
        <w:keepLines/>
        <w:numPr>
          <w:ilvl w:val="12"/>
          <w:numId w:val="0"/>
        </w:numPr>
        <w:spacing w:after="0" w:line="240" w:lineRule="auto"/>
        <w:rPr>
          <w:rFonts w:eastAsia="Times New Roman"/>
          <w:kern w:val="0"/>
          <w14:ligatures w14:val="none"/>
        </w:rPr>
      </w:pPr>
      <w:r w:rsidRPr="0044793B">
        <w:rPr>
          <w:rFonts w:eastAsia="Times New Roman"/>
          <w:b/>
          <w:kern w:val="0"/>
          <w14:ligatures w14:val="none"/>
        </w:rPr>
        <w:t xml:space="preserve">Pamiršus pavartoti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19B7EE3F" w14:textId="77777777" w:rsidR="0044793B" w:rsidRPr="0044793B" w:rsidRDefault="0044793B" w:rsidP="0044793B">
      <w:pPr>
        <w:keepNext/>
        <w:keepLines/>
        <w:numPr>
          <w:ilvl w:val="12"/>
          <w:numId w:val="0"/>
        </w:numPr>
        <w:spacing w:after="0" w:line="240" w:lineRule="auto"/>
        <w:rPr>
          <w:rFonts w:eastAsia="Times New Roman"/>
          <w:kern w:val="0"/>
          <w14:ligatures w14:val="none"/>
        </w:rPr>
      </w:pPr>
    </w:p>
    <w:p w14:paraId="403B9891" w14:textId="77777777" w:rsidR="0044793B" w:rsidRPr="0044793B" w:rsidRDefault="0044793B" w:rsidP="0044793B">
      <w:pPr>
        <w:keepNext/>
        <w:keepLines/>
        <w:numPr>
          <w:ilvl w:val="12"/>
          <w:numId w:val="0"/>
        </w:numPr>
        <w:spacing w:after="0" w:line="240" w:lineRule="auto"/>
        <w:ind w:left="360" w:hanging="360"/>
        <w:rPr>
          <w:rFonts w:eastAsia="Times New Roman"/>
          <w:kern w:val="0"/>
          <w:u w:val="single"/>
          <w14:ligatures w14:val="none"/>
        </w:rPr>
      </w:pPr>
      <w:r w:rsidRPr="0044793B">
        <w:rPr>
          <w:rFonts w:eastAsia="Times New Roman"/>
          <w:kern w:val="0"/>
          <w:u w:val="single"/>
          <w14:ligatures w14:val="none"/>
        </w:rPr>
        <w:t>Kraujo krešulių formavimosi po kelio ar klubo sąnario keitimo operacijos profilaktika</w:t>
      </w:r>
    </w:p>
    <w:p w14:paraId="4958B690" w14:textId="77777777" w:rsidR="0044793B" w:rsidRPr="0044793B" w:rsidRDefault="0044793B" w:rsidP="0044793B">
      <w:pPr>
        <w:keepNext/>
        <w:keepLines/>
        <w:numPr>
          <w:ilvl w:val="12"/>
          <w:numId w:val="0"/>
        </w:numPr>
        <w:spacing w:after="0" w:line="240" w:lineRule="auto"/>
        <w:ind w:left="360" w:hanging="360"/>
        <w:rPr>
          <w:rFonts w:eastAsia="Times New Roman"/>
          <w:kern w:val="0"/>
          <w:u w:val="single"/>
          <w14:ligatures w14:val="none"/>
        </w:rPr>
      </w:pPr>
    </w:p>
    <w:p w14:paraId="6B607B84" w14:textId="77777777" w:rsidR="0044793B" w:rsidRPr="0044793B" w:rsidRDefault="0044793B" w:rsidP="0044793B">
      <w:pPr>
        <w:keepNext/>
        <w:keepLines/>
        <w:numPr>
          <w:ilvl w:val="12"/>
          <w:numId w:val="0"/>
        </w:numPr>
        <w:spacing w:after="0" w:line="240" w:lineRule="auto"/>
        <w:rPr>
          <w:rFonts w:eastAsia="Times New Roman"/>
          <w:kern w:val="0"/>
          <w14:ligatures w14:val="none"/>
        </w:rPr>
      </w:pPr>
      <w:r w:rsidRPr="0044793B">
        <w:rPr>
          <w:rFonts w:eastAsia="Times New Roman"/>
          <w:kern w:val="0"/>
          <w14:ligatures w14:val="none"/>
        </w:rPr>
        <w:t xml:space="preserve">Tokiu pačiu laiku kitą dieną gerkite kitą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paros dozę. </w:t>
      </w:r>
    </w:p>
    <w:p w14:paraId="6F6F628C" w14:textId="77777777" w:rsidR="0044793B" w:rsidRPr="0044793B" w:rsidRDefault="0044793B" w:rsidP="0044793B">
      <w:pPr>
        <w:keepNext/>
        <w:keepLines/>
        <w:numPr>
          <w:ilvl w:val="12"/>
          <w:numId w:val="0"/>
        </w:numPr>
        <w:spacing w:after="0" w:line="240" w:lineRule="auto"/>
        <w:rPr>
          <w:rFonts w:eastAsia="Times New Roman"/>
          <w:kern w:val="0"/>
          <w14:ligatures w14:val="none"/>
        </w:rPr>
      </w:pPr>
      <w:r w:rsidRPr="0044793B">
        <w:rPr>
          <w:rFonts w:eastAsia="Times New Roman"/>
          <w:kern w:val="0"/>
          <w14:ligatures w14:val="none"/>
        </w:rPr>
        <w:t>Negalima vartoti dvigubos dozės norint kompensuoti praleistą dozę.</w:t>
      </w:r>
    </w:p>
    <w:p w14:paraId="1F248EC5"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5885E36C" w14:textId="77777777" w:rsidR="0044793B" w:rsidRPr="0044793B" w:rsidRDefault="0044793B" w:rsidP="0044793B">
      <w:pPr>
        <w:numPr>
          <w:ilvl w:val="12"/>
          <w:numId w:val="0"/>
        </w:numPr>
        <w:spacing w:after="0" w:line="240" w:lineRule="auto"/>
        <w:ind w:right="-2"/>
        <w:rPr>
          <w:rFonts w:eastAsia="Times New Roman"/>
          <w:kern w:val="0"/>
          <w:u w:val="single"/>
          <w14:ligatures w14:val="none"/>
        </w:rPr>
      </w:pPr>
      <w:r w:rsidRPr="0044793B">
        <w:rPr>
          <w:rFonts w:eastAsia="Times New Roman"/>
          <w:kern w:val="0"/>
          <w:u w:val="single"/>
          <w14:ligatures w14:val="none"/>
        </w:rPr>
        <w:t>Kraujo krešulių gydymas ir kraujo krešulių kartotinio susidarymo profilaktika vaikams</w:t>
      </w:r>
    </w:p>
    <w:p w14:paraId="2372877E"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Jeigu iki kitos dozės vartojimo laiko yra likusios ne mažiau kaip 6 valandos, pamirštą dozę galima išgerti.</w:t>
      </w:r>
    </w:p>
    <w:p w14:paraId="7BC4BDC5"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Jeigu iki kitos dozės vartojimo laiko likusios mažiau kaip 6 valandos, pamirštą dozę reikia praleisti.</w:t>
      </w:r>
    </w:p>
    <w:p w14:paraId="45B115F8"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Negalima vartoti dvigubos dozės norint kompensuoti praleistą dozę.</w:t>
      </w:r>
    </w:p>
    <w:p w14:paraId="35A4980C"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0669CCBE" w14:textId="77777777" w:rsidR="0044793B" w:rsidRPr="0044793B" w:rsidRDefault="0044793B" w:rsidP="0044793B">
      <w:pPr>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 xml:space="preserve">Nustojus vartoti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23E05A56"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70F64964" w14:textId="77777777" w:rsidR="0044793B" w:rsidRPr="0044793B" w:rsidRDefault="0044793B" w:rsidP="0044793B">
      <w:pPr>
        <w:numPr>
          <w:ilvl w:val="12"/>
          <w:numId w:val="0"/>
        </w:numPr>
        <w:spacing w:after="0" w:line="240" w:lineRule="auto"/>
        <w:ind w:right="-2"/>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pasireiškė </w:t>
      </w:r>
      <w:proofErr w:type="spellStart"/>
      <w:r w:rsidRPr="0044793B">
        <w:rPr>
          <w:rFonts w:eastAsia="Times New Roman"/>
          <w:kern w:val="0"/>
          <w14:ligatures w14:val="none"/>
        </w:rPr>
        <w:t>nevirškinimas</w:t>
      </w:r>
      <w:proofErr w:type="spellEnd"/>
      <w:r w:rsidRPr="0044793B">
        <w:rPr>
          <w:rFonts w:eastAsia="Times New Roman"/>
          <w:kern w:val="0"/>
          <w14:ligatures w14:val="none"/>
        </w:rPr>
        <w:t>, kreipkitės į gydytoją.</w:t>
      </w:r>
    </w:p>
    <w:p w14:paraId="336A6B5A"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4A53670"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Jeigu kiltų daugiau klausimų dėl šio vaisto vartojimo, kreipkitės į gydytoją arba vaistininką.</w:t>
      </w:r>
    </w:p>
    <w:p w14:paraId="212618E4"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4D95B121"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02B911B7" w14:textId="77777777" w:rsidR="0044793B" w:rsidRPr="0044793B" w:rsidRDefault="0044793B" w:rsidP="0044793B">
      <w:pPr>
        <w:keepNext/>
        <w:keepLines/>
        <w:numPr>
          <w:ilvl w:val="12"/>
          <w:numId w:val="0"/>
        </w:numPr>
        <w:spacing w:after="0" w:line="240" w:lineRule="auto"/>
        <w:ind w:left="567" w:right="-2" w:hanging="567"/>
        <w:rPr>
          <w:rFonts w:eastAsia="Times New Roman"/>
          <w:kern w:val="0"/>
          <w14:ligatures w14:val="none"/>
        </w:rPr>
      </w:pPr>
      <w:r w:rsidRPr="0044793B">
        <w:rPr>
          <w:rFonts w:eastAsia="Times New Roman"/>
          <w:b/>
          <w:kern w:val="0"/>
          <w14:ligatures w14:val="none"/>
        </w:rPr>
        <w:t>4.</w:t>
      </w:r>
      <w:r w:rsidRPr="0044793B">
        <w:rPr>
          <w:rFonts w:eastAsia="Times New Roman"/>
          <w:b/>
          <w:kern w:val="0"/>
          <w14:ligatures w14:val="none"/>
        </w:rPr>
        <w:tab/>
        <w:t>Galimas šalutinis poveikis</w:t>
      </w:r>
    </w:p>
    <w:p w14:paraId="10E93AFA" w14:textId="77777777" w:rsidR="0044793B" w:rsidRPr="0044793B" w:rsidRDefault="0044793B" w:rsidP="0044793B">
      <w:pPr>
        <w:keepNext/>
        <w:keepLines/>
        <w:numPr>
          <w:ilvl w:val="12"/>
          <w:numId w:val="0"/>
        </w:numPr>
        <w:spacing w:after="0" w:line="240" w:lineRule="auto"/>
        <w:ind w:right="-2"/>
        <w:rPr>
          <w:rFonts w:eastAsia="Times New Roman"/>
          <w:kern w:val="0"/>
          <w14:ligatures w14:val="none"/>
        </w:rPr>
      </w:pPr>
    </w:p>
    <w:p w14:paraId="5E8843B7" w14:textId="77777777" w:rsidR="0044793B" w:rsidRPr="0044793B" w:rsidRDefault="0044793B" w:rsidP="0044793B">
      <w:pPr>
        <w:keepNext/>
        <w:keepLines/>
        <w:numPr>
          <w:ilvl w:val="12"/>
          <w:numId w:val="0"/>
        </w:numPr>
        <w:spacing w:after="0" w:line="240" w:lineRule="auto"/>
        <w:ind w:right="-29"/>
        <w:rPr>
          <w:rFonts w:eastAsia="Times New Roman"/>
          <w:kern w:val="0"/>
          <w14:ligatures w14:val="none"/>
        </w:rPr>
      </w:pPr>
      <w:r w:rsidRPr="0044793B">
        <w:rPr>
          <w:rFonts w:eastAsia="Times New Roman"/>
          <w:kern w:val="0"/>
          <w14:ligatures w14:val="none"/>
        </w:rPr>
        <w:t>Šis vaistas, kaip ir visi kiti, gali sukelti šalutinį poveikį, nors jis pasireiškia ne visiems žmonėms.</w:t>
      </w:r>
    </w:p>
    <w:p w14:paraId="2C9AAB7C" w14:textId="77777777" w:rsidR="0044793B" w:rsidRPr="0044793B" w:rsidRDefault="0044793B" w:rsidP="0044793B">
      <w:pPr>
        <w:keepNext/>
        <w:keepLines/>
        <w:numPr>
          <w:ilvl w:val="12"/>
          <w:numId w:val="0"/>
        </w:numPr>
        <w:spacing w:after="0" w:line="240" w:lineRule="auto"/>
        <w:ind w:right="-2"/>
        <w:rPr>
          <w:rFonts w:eastAsia="Times New Roman"/>
          <w:kern w:val="0"/>
          <w14:ligatures w14:val="none"/>
        </w:rPr>
      </w:pPr>
    </w:p>
    <w:p w14:paraId="44B16C05" w14:textId="77777777" w:rsidR="0044793B" w:rsidRPr="0044793B" w:rsidRDefault="0044793B" w:rsidP="0044793B">
      <w:pPr>
        <w:keepNext/>
        <w:keepLines/>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veikia kraujo krešėjimą, todėl dauguma šalutinio poveikio reiškinių yra susiję su požymiais, tokiais kaip mėlynės ar kraujavimas. Gali pasireikšti didysis arba sunkus kraujavimas. Tai pavojingiausias šalutinio poveikio reiškinys, kuris nepaisant pasireiškimo vietos gali lemti neįgalumą, pavojų gyvybei ar net mirtį. Kartais minėtų rūšių kraujavimas gali nebūti akivaizdus.</w:t>
      </w:r>
    </w:p>
    <w:p w14:paraId="6589C997" w14:textId="77777777" w:rsidR="0044793B" w:rsidRPr="0044793B" w:rsidRDefault="0044793B" w:rsidP="0044793B">
      <w:pPr>
        <w:spacing w:after="0" w:line="240" w:lineRule="auto"/>
        <w:rPr>
          <w:rFonts w:eastAsia="Times New Roman"/>
          <w:kern w:val="0"/>
          <w14:ligatures w14:val="none"/>
        </w:rPr>
      </w:pPr>
    </w:p>
    <w:p w14:paraId="72079486"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Jeigu Jums pasireiškė bet koks kraujavimas, kuris savaime nesustoja, arba jeigu patiriate didžiojo kraujavimo požymių (nepaprastą silpnumą, nuovargį, blyškumą, svaigulį, galvos skausmą ar dėl neaiškių priežasčių atsiradusį patinimą), nedelsdami kreipkitės į gydytoją. Gydytojas gali nuspręsti Jus atidžiai stebėti arba keisti Jūsų vartojamą vaistą.</w:t>
      </w:r>
    </w:p>
    <w:p w14:paraId="27D9BD63" w14:textId="77777777" w:rsidR="0044793B" w:rsidRPr="0044793B" w:rsidRDefault="0044793B" w:rsidP="0044793B">
      <w:pPr>
        <w:spacing w:after="0" w:line="240" w:lineRule="auto"/>
        <w:rPr>
          <w:rFonts w:eastAsia="Times New Roman"/>
          <w:kern w:val="0"/>
          <w14:ligatures w14:val="none"/>
        </w:rPr>
      </w:pPr>
    </w:p>
    <w:p w14:paraId="6743373C"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Nedelsdami kreipkitės į gydytoją, jei Jums pasireiškė sunkios alerginės reakcijos sukeltas kvėpavimo pasunkėjimas arba svaigulys.</w:t>
      </w:r>
    </w:p>
    <w:p w14:paraId="18AAE273" w14:textId="77777777" w:rsidR="0044793B" w:rsidRPr="0044793B" w:rsidRDefault="0044793B" w:rsidP="0044793B">
      <w:pPr>
        <w:spacing w:after="0" w:line="240" w:lineRule="auto"/>
        <w:rPr>
          <w:rFonts w:eastAsia="Times New Roman"/>
          <w:kern w:val="0"/>
          <w14:ligatures w14:val="none"/>
        </w:rPr>
      </w:pPr>
    </w:p>
    <w:p w14:paraId="6EBE0D99"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Toliau išvardyti galimi šalutinio poveikio reiškiniai yra sugrupuoti pagal tikėtiną pasireiškimo dažnį.</w:t>
      </w:r>
    </w:p>
    <w:p w14:paraId="0C1C8CCA"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3E51CB91"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u w:val="single"/>
          <w14:ligatures w14:val="none"/>
        </w:rPr>
        <w:t>Kraujo krešulių formavimosi po kelio ar klubo sąnario keitimo operacijos profilaktika</w:t>
      </w:r>
    </w:p>
    <w:p w14:paraId="62FB5DA1"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6043CF2A"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b/>
          <w:bCs/>
          <w:kern w:val="0"/>
          <w14:ligatures w14:val="none"/>
        </w:rPr>
        <w:t>Dažni šalutinio poveikio reiškiniai (gali pasireikšti rečiau kaip 1 iš 10 asmenų):</w:t>
      </w:r>
    </w:p>
    <w:p w14:paraId="246F6AC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hemoglobino (raudonosiose kraujo ląstelėse esančios medžiagos) kiekio sumažėjimas kraujyje;</w:t>
      </w:r>
    </w:p>
    <w:p w14:paraId="615F488D"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neįprasti kepenų funkcijos laboratorinių tyrimų rezultatai.</w:t>
      </w:r>
    </w:p>
    <w:p w14:paraId="1F6F2C48" w14:textId="77777777" w:rsidR="0044793B" w:rsidRPr="0044793B" w:rsidRDefault="0044793B" w:rsidP="0044793B">
      <w:pPr>
        <w:spacing w:after="0" w:line="240" w:lineRule="auto"/>
        <w:ind w:right="-2"/>
        <w:rPr>
          <w:rFonts w:eastAsia="Times New Roman"/>
          <w:kern w:val="0"/>
          <w14:ligatures w14:val="none"/>
        </w:rPr>
      </w:pPr>
    </w:p>
    <w:p w14:paraId="07027E95" w14:textId="77777777" w:rsidR="0044793B" w:rsidRPr="0044793B" w:rsidRDefault="0044793B" w:rsidP="0044793B">
      <w:pPr>
        <w:keepNext/>
        <w:spacing w:after="0" w:line="240" w:lineRule="auto"/>
        <w:rPr>
          <w:rFonts w:eastAsia="Times New Roman"/>
          <w:kern w:val="0"/>
          <w14:ligatures w14:val="none"/>
        </w:rPr>
      </w:pPr>
      <w:r w:rsidRPr="0044793B">
        <w:rPr>
          <w:rFonts w:eastAsia="Times New Roman"/>
          <w:b/>
          <w:bCs/>
          <w:kern w:val="0"/>
          <w14:ligatures w14:val="none"/>
        </w:rPr>
        <w:lastRenderedPageBreak/>
        <w:t>Nedažni šalutinio poveikio reiškiniai (gali pasireikšti rečiau kaip 1 iš 100 asmenų):</w:t>
      </w:r>
    </w:p>
    <w:p w14:paraId="05BEC4FE"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 xml:space="preserve">kraujavimas iš nosies, į skrandį arba žarnyną, iš varpos, makšties ar šlapimo organų (įskaitant kraują šlapime, nudažantį šlapimą rausva arba raudona spalva), iš </w:t>
      </w:r>
      <w:proofErr w:type="spellStart"/>
      <w:r w:rsidRPr="0044793B">
        <w:rPr>
          <w:rFonts w:eastAsia="Times New Roman"/>
          <w:kern w:val="0"/>
          <w14:ligatures w14:val="none"/>
        </w:rPr>
        <w:t>hemorojinių</w:t>
      </w:r>
      <w:proofErr w:type="spellEnd"/>
      <w:r w:rsidRPr="0044793B">
        <w:rPr>
          <w:rFonts w:eastAsia="Times New Roman"/>
          <w:kern w:val="0"/>
          <w14:ligatures w14:val="none"/>
        </w:rPr>
        <w:t xml:space="preserve"> mazgų, iš tiesiosios žarnos, į poodį, į sąnarį, iš sužeidimo vietos ar po jo arba po operacijos;</w:t>
      </w:r>
    </w:p>
    <w:p w14:paraId="0297F3DB"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hematomos (kraujosruvos) susiformavimas arba mėlynės po operacijos;</w:t>
      </w:r>
    </w:p>
    <w:p w14:paraId="1A72D926"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kraujas išmatose, nustatomas laboratoriniu tyrimu;</w:t>
      </w:r>
    </w:p>
    <w:p w14:paraId="4301505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raudonųjų kraujo ląstelių skaičiaus sumažėjimas kraujyje;</w:t>
      </w:r>
    </w:p>
    <w:p w14:paraId="2472DED0"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kraujo ląstelių procento sumažėjimas;</w:t>
      </w:r>
    </w:p>
    <w:p w14:paraId="65DA8B8E"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alerginė reakcija;</w:t>
      </w:r>
    </w:p>
    <w:p w14:paraId="0C28B70F"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vėmimas;</w:t>
      </w:r>
    </w:p>
    <w:p w14:paraId="11036037"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dažnas tuštinimasis skystomis arba vandeningomis išmatomis;</w:t>
      </w:r>
    </w:p>
    <w:p w14:paraId="498EE67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pykinimas;</w:t>
      </w:r>
    </w:p>
    <w:p w14:paraId="0A2B22F8"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žaizdos sekrecija (skysčio išsiskyrimas iš chirurginės žaizdos);</w:t>
      </w:r>
    </w:p>
    <w:p w14:paraId="33E93420"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kepenų fermentų aktyvumo padidėjimas;</w:t>
      </w:r>
    </w:p>
    <w:p w14:paraId="148173AA"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kepenų ar kraujo sutrikimų sukeltas odos arba akių baltymo pageltimas.</w:t>
      </w:r>
    </w:p>
    <w:p w14:paraId="453EF189" w14:textId="77777777" w:rsidR="0044793B" w:rsidRPr="0044793B" w:rsidRDefault="0044793B" w:rsidP="0044793B">
      <w:pPr>
        <w:spacing w:after="0" w:line="240" w:lineRule="auto"/>
        <w:ind w:right="-2"/>
        <w:rPr>
          <w:rFonts w:eastAsia="Times New Roman"/>
          <w:kern w:val="0"/>
          <w14:ligatures w14:val="none"/>
        </w:rPr>
      </w:pPr>
    </w:p>
    <w:p w14:paraId="1AC4F821" w14:textId="77777777" w:rsidR="0044793B" w:rsidRPr="0044793B" w:rsidRDefault="0044793B" w:rsidP="0044793B">
      <w:pPr>
        <w:spacing w:after="0" w:line="240" w:lineRule="auto"/>
        <w:ind w:right="-2"/>
        <w:rPr>
          <w:rFonts w:eastAsia="Times New Roman"/>
          <w:kern w:val="0"/>
          <w14:ligatures w14:val="none"/>
        </w:rPr>
      </w:pPr>
      <w:r w:rsidRPr="0044793B">
        <w:rPr>
          <w:rFonts w:eastAsia="Times New Roman"/>
          <w:b/>
          <w:bCs/>
          <w:kern w:val="0"/>
          <w14:ligatures w14:val="none"/>
        </w:rPr>
        <w:t>Reti šalutinio poveikio reiškiniai (gali pasireikšti rečiau kaip 1 iš 1 000 asmenų):</w:t>
      </w:r>
    </w:p>
    <w:p w14:paraId="116FB7EC"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w:t>
      </w:r>
    </w:p>
    <w:p w14:paraId="05EF997A"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 į smegenis, iš chirurginio pjūvio, injekcijos vietos ar kateterio įstatymo į veną vietos;</w:t>
      </w:r>
    </w:p>
    <w:p w14:paraId="53DF8E66"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kraujingos išskyros iš kateterio įstatymo į veną vietos;</w:t>
      </w:r>
    </w:p>
    <w:p w14:paraId="4266B7EB"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kraujo arba kraujingų skreplių atkosėjimas;</w:t>
      </w:r>
    </w:p>
    <w:p w14:paraId="79AA9C8B"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trombocitų skaičiaus sumažėjimas kraujyje;</w:t>
      </w:r>
    </w:p>
    <w:p w14:paraId="2144691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raudonųjų kraujo ląstelių skaičiaus sumažėjimas kraujyje po operacijos;</w:t>
      </w:r>
    </w:p>
    <w:p w14:paraId="5880AD7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sunki alerginė reakcija, sukelianti kvėpavimo pasunkėjimą arba svaigulį;</w:t>
      </w:r>
    </w:p>
    <w:p w14:paraId="5B8A74DB"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sunki alerginė reakcija, sukelianti veido arba gerklės patinimą;</w:t>
      </w:r>
    </w:p>
    <w:p w14:paraId="69B1E73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alerginės reakcijos sukeltas odos išbėrimas tamsiai raudonais iškiliais, niežtinčiais gumbais;</w:t>
      </w:r>
    </w:p>
    <w:p w14:paraId="6900649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staigus odos pokytis, veikiantis jos spalvą ir išvaizdą;</w:t>
      </w:r>
    </w:p>
    <w:p w14:paraId="4F203B31"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niežulys;</w:t>
      </w:r>
    </w:p>
    <w:p w14:paraId="228B991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skrandžio arba žarnų opa (įskaitant stemplės opą);</w:t>
      </w:r>
    </w:p>
    <w:p w14:paraId="607C324F"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stemplės ir skrandžio uždegimas;</w:t>
      </w:r>
    </w:p>
    <w:p w14:paraId="17A2FAAF"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grįžtamasis skrandžio sulčių tekėjimas į stemplę;</w:t>
      </w:r>
    </w:p>
    <w:p w14:paraId="6277DA5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pilvo arba skrandžio skausmas;</w:t>
      </w:r>
    </w:p>
    <w:p w14:paraId="2AFF785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proofErr w:type="spellStart"/>
      <w:r w:rsidRPr="0044793B">
        <w:rPr>
          <w:rFonts w:eastAsia="Times New Roman"/>
          <w:kern w:val="0"/>
          <w14:ligatures w14:val="none"/>
        </w:rPr>
        <w:t>nevirškinimas</w:t>
      </w:r>
      <w:proofErr w:type="spellEnd"/>
      <w:r w:rsidRPr="0044793B">
        <w:rPr>
          <w:rFonts w:eastAsia="Times New Roman"/>
          <w:kern w:val="0"/>
          <w14:ligatures w14:val="none"/>
        </w:rPr>
        <w:t>;</w:t>
      </w:r>
    </w:p>
    <w:p w14:paraId="25B7B74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rijimo pasunkėjimas;</w:t>
      </w:r>
    </w:p>
    <w:p w14:paraId="13FF28AA"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skysčio tekėjimas iš žaizdos;</w:t>
      </w:r>
    </w:p>
    <w:p w14:paraId="3EC7BDA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skysčio tekėjimas iš žaizdos po operacijos.</w:t>
      </w:r>
    </w:p>
    <w:p w14:paraId="0FC281FD" w14:textId="77777777" w:rsidR="0044793B" w:rsidRPr="0044793B" w:rsidRDefault="0044793B" w:rsidP="0044793B">
      <w:pPr>
        <w:spacing w:after="0" w:line="240" w:lineRule="auto"/>
        <w:ind w:right="-2"/>
        <w:rPr>
          <w:rFonts w:eastAsia="Times New Roman"/>
          <w:kern w:val="0"/>
          <w14:ligatures w14:val="none"/>
        </w:rPr>
      </w:pPr>
    </w:p>
    <w:p w14:paraId="340178BD" w14:textId="77777777" w:rsidR="0044793B" w:rsidRPr="0044793B" w:rsidRDefault="0044793B" w:rsidP="0044793B">
      <w:pPr>
        <w:spacing w:after="0" w:line="240" w:lineRule="auto"/>
        <w:ind w:right="-2"/>
        <w:rPr>
          <w:rFonts w:eastAsia="Times New Roman"/>
          <w:kern w:val="0"/>
          <w14:ligatures w14:val="none"/>
        </w:rPr>
      </w:pPr>
      <w:r w:rsidRPr="0044793B">
        <w:rPr>
          <w:rFonts w:eastAsia="Times New Roman"/>
          <w:b/>
          <w:bCs/>
          <w:kern w:val="0"/>
          <w14:ligatures w14:val="none"/>
        </w:rPr>
        <w:t>Šalutinio poveikio reiškiniai, kurių dažnis nežinomas (negali būti apskaičiuotas pagal turimus duomenis):</w:t>
      </w:r>
    </w:p>
    <w:p w14:paraId="3781BC7C"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pasunkėjęs kvėpavimas arba švokštimas;</w:t>
      </w:r>
    </w:p>
    <w:p w14:paraId="0728A20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baltųjų kraujo ląstelių (padedančių kovoti su infekcija) skaičiaus sumažėjimas ar netgi jų trūkumas;</w:t>
      </w:r>
    </w:p>
    <w:p w14:paraId="3CDC131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plaukų slinkimas.</w:t>
      </w:r>
    </w:p>
    <w:p w14:paraId="61D48C67" w14:textId="77777777" w:rsidR="0044793B" w:rsidRPr="0044793B" w:rsidRDefault="0044793B" w:rsidP="0044793B">
      <w:pPr>
        <w:spacing w:after="0" w:line="240" w:lineRule="auto"/>
        <w:ind w:left="567" w:right="-2"/>
        <w:rPr>
          <w:rFonts w:eastAsia="Times New Roman"/>
          <w:kern w:val="0"/>
          <w14:ligatures w14:val="none"/>
        </w:rPr>
      </w:pPr>
    </w:p>
    <w:p w14:paraId="321B36B7" w14:textId="77777777" w:rsidR="0044793B" w:rsidRPr="0044793B" w:rsidRDefault="0044793B" w:rsidP="0044793B">
      <w:pPr>
        <w:keepNext/>
        <w:keepLines/>
        <w:numPr>
          <w:ilvl w:val="12"/>
          <w:numId w:val="0"/>
        </w:numPr>
        <w:spacing w:after="0" w:line="240" w:lineRule="auto"/>
        <w:rPr>
          <w:rFonts w:eastAsia="Times New Roman"/>
          <w:kern w:val="0"/>
          <w:u w:val="single"/>
          <w14:ligatures w14:val="none"/>
        </w:rPr>
      </w:pPr>
      <w:r w:rsidRPr="0044793B">
        <w:rPr>
          <w:rFonts w:eastAsia="Times New Roman"/>
          <w:kern w:val="0"/>
          <w:u w:val="single"/>
          <w14:ligatures w14:val="none"/>
        </w:rPr>
        <w:t>Kraujo krešulių gydymas ir kraujo krešulių kartotinio susidarymo profilaktika vaikams</w:t>
      </w:r>
    </w:p>
    <w:p w14:paraId="590EE884" w14:textId="77777777" w:rsidR="0044793B" w:rsidRPr="0044793B" w:rsidRDefault="0044793B" w:rsidP="0044793B">
      <w:pPr>
        <w:keepNext/>
        <w:keepLines/>
        <w:numPr>
          <w:ilvl w:val="12"/>
          <w:numId w:val="0"/>
        </w:numPr>
        <w:spacing w:after="0" w:line="240" w:lineRule="auto"/>
        <w:ind w:right="-2"/>
        <w:rPr>
          <w:rFonts w:eastAsia="Times New Roman"/>
          <w:kern w:val="0"/>
          <w14:ligatures w14:val="none"/>
        </w:rPr>
      </w:pPr>
    </w:p>
    <w:p w14:paraId="2BFAE838" w14:textId="77777777" w:rsidR="0044793B" w:rsidRPr="0044793B" w:rsidRDefault="0044793B" w:rsidP="0044793B">
      <w:pPr>
        <w:keepNext/>
        <w:keepLines/>
        <w:numPr>
          <w:ilvl w:val="12"/>
          <w:numId w:val="0"/>
        </w:numPr>
        <w:spacing w:after="0" w:line="240" w:lineRule="auto"/>
        <w:ind w:right="-2"/>
        <w:rPr>
          <w:rFonts w:eastAsia="Times New Roman"/>
          <w:kern w:val="0"/>
          <w14:ligatures w14:val="none"/>
        </w:rPr>
      </w:pPr>
      <w:r w:rsidRPr="0044793B">
        <w:rPr>
          <w:rFonts w:eastAsia="Times New Roman"/>
          <w:b/>
          <w:bCs/>
          <w:kern w:val="0"/>
          <w14:ligatures w14:val="none"/>
        </w:rPr>
        <w:t>Dažni šalutinio poveikio reiškiniai (gali pasireikšti rečiau kaip 1 iš 10 asmenų):</w:t>
      </w:r>
    </w:p>
    <w:p w14:paraId="53AB8522" w14:textId="77777777" w:rsidR="0044793B" w:rsidRPr="0044793B" w:rsidRDefault="0044793B" w:rsidP="0044793B">
      <w:pPr>
        <w:keepNext/>
        <w:keepLines/>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raudonųjų kraujo ląstelių skaičiaus sumažėjimas kraujyje;</w:t>
      </w:r>
    </w:p>
    <w:p w14:paraId="761F4C8E" w14:textId="77777777" w:rsidR="0044793B" w:rsidRPr="0044793B" w:rsidRDefault="0044793B" w:rsidP="0044793B">
      <w:pPr>
        <w:keepNext/>
        <w:keepLines/>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trombocitų skaičiaus sumažėjimas kraujyje;</w:t>
      </w:r>
    </w:p>
    <w:p w14:paraId="29C8D04F"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alerginės reakcijos sukeltas odos išbėrimas tamsiai raudonais iškiliais, niežtinčiais gumbais;</w:t>
      </w:r>
    </w:p>
    <w:p w14:paraId="17EC2FC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staigus odos pokytis, veikiantis jos spalvą ir išvaizdą;</w:t>
      </w:r>
    </w:p>
    <w:p w14:paraId="5AF0DCC6"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hematomos (kraujosruvos) formavimasis;</w:t>
      </w:r>
    </w:p>
    <w:p w14:paraId="655273B7"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 iš nosies;</w:t>
      </w:r>
    </w:p>
    <w:p w14:paraId="272E20E1"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grįžtamasis skrandžio sulčių tekėjimas į stemplę;</w:t>
      </w:r>
    </w:p>
    <w:p w14:paraId="2FB012B5"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vėmimas;</w:t>
      </w:r>
    </w:p>
    <w:p w14:paraId="10CA81B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pykinimas;</w:t>
      </w:r>
    </w:p>
    <w:p w14:paraId="43DF532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lastRenderedPageBreak/>
        <w:t>dažnas tuštinimasis skystomis arba vandeningomis išmatomis;</w:t>
      </w:r>
    </w:p>
    <w:p w14:paraId="6984BFF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proofErr w:type="spellStart"/>
      <w:r w:rsidRPr="0044793B">
        <w:rPr>
          <w:rFonts w:eastAsia="Times New Roman"/>
          <w:kern w:val="0"/>
          <w14:ligatures w14:val="none"/>
        </w:rPr>
        <w:t>nevirškinimas</w:t>
      </w:r>
      <w:proofErr w:type="spellEnd"/>
      <w:r w:rsidRPr="0044793B">
        <w:rPr>
          <w:rFonts w:eastAsia="Times New Roman"/>
          <w:kern w:val="0"/>
          <w14:ligatures w14:val="none"/>
        </w:rPr>
        <w:t>;</w:t>
      </w:r>
    </w:p>
    <w:p w14:paraId="24C4B88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plaukų slinkimas;</w:t>
      </w:r>
    </w:p>
    <w:p w14:paraId="29E6DD91"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kepenų fermentų aktyvumo padidėjimas.</w:t>
      </w:r>
    </w:p>
    <w:p w14:paraId="18CEE011" w14:textId="77777777" w:rsidR="0044793B" w:rsidRPr="0044793B" w:rsidRDefault="0044793B" w:rsidP="0044793B">
      <w:pPr>
        <w:spacing w:after="0" w:line="240" w:lineRule="auto"/>
        <w:ind w:right="-2"/>
        <w:rPr>
          <w:rFonts w:eastAsia="Times New Roman"/>
          <w:kern w:val="0"/>
          <w14:ligatures w14:val="none"/>
        </w:rPr>
      </w:pPr>
    </w:p>
    <w:p w14:paraId="53769E3A" w14:textId="77777777" w:rsidR="0044793B" w:rsidRPr="0044793B" w:rsidRDefault="0044793B" w:rsidP="0044793B">
      <w:pPr>
        <w:spacing w:after="0" w:line="240" w:lineRule="auto"/>
        <w:ind w:right="-2"/>
        <w:rPr>
          <w:rFonts w:eastAsia="Times New Roman"/>
          <w:kern w:val="0"/>
          <w14:ligatures w14:val="none"/>
        </w:rPr>
      </w:pPr>
      <w:r w:rsidRPr="0044793B">
        <w:rPr>
          <w:rFonts w:eastAsia="Times New Roman"/>
          <w:b/>
          <w:bCs/>
          <w:kern w:val="0"/>
          <w14:ligatures w14:val="none"/>
        </w:rPr>
        <w:t>Nedažni šalutinio poveikio reiškiniai (gali pasireikšti rečiau kaip 1 iš 100 asmenų):</w:t>
      </w:r>
    </w:p>
    <w:p w14:paraId="08A0FDCD"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baltųjų kraujo ląstelių (padedančių kovoti su infekcija) skaičiaus sumažėjimas;</w:t>
      </w:r>
    </w:p>
    <w:p w14:paraId="2335561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 į skrandį arba žarnyną, į galvos smegenis, iš tiesiosios žarnos, iš varpos, makšties ar šlapimo organų (įskaitant kraują šlapime, nudažantį šlapimą rausva arba raudona spalva) arba į poodį;</w:t>
      </w:r>
    </w:p>
    <w:p w14:paraId="5033DE0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hemoglobino (raudonosiose kraujo ląstelėse esančios medžiagos) kiekio sumažėjimas kraujyje;</w:t>
      </w:r>
    </w:p>
    <w:p w14:paraId="70D8DB06" w14:textId="77777777" w:rsidR="0044793B" w:rsidRPr="0044793B" w:rsidRDefault="0044793B" w:rsidP="0044793B">
      <w:pPr>
        <w:numPr>
          <w:ilvl w:val="0"/>
          <w:numId w:val="3"/>
        </w:numPr>
        <w:tabs>
          <w:tab w:val="num" w:pos="-1241"/>
        </w:tabs>
        <w:spacing w:after="0" w:line="240" w:lineRule="auto"/>
        <w:ind w:left="567" w:hanging="567"/>
        <w:rPr>
          <w:rFonts w:eastAsia="Times New Roman"/>
          <w:kern w:val="0"/>
          <w14:ligatures w14:val="none"/>
        </w:rPr>
      </w:pPr>
      <w:r w:rsidRPr="0044793B">
        <w:rPr>
          <w:rFonts w:eastAsia="Times New Roman"/>
          <w:kern w:val="0"/>
          <w14:ligatures w14:val="none"/>
        </w:rPr>
        <w:t>kraujo ląstelių procento sumažėjimas;</w:t>
      </w:r>
    </w:p>
    <w:p w14:paraId="4A576F63"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niežulys;</w:t>
      </w:r>
    </w:p>
    <w:p w14:paraId="17590CB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kraujo arba kraujingų skreplių atkosėjimas;</w:t>
      </w:r>
    </w:p>
    <w:p w14:paraId="4E48D970"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pilvo arba skrandžio skausmas;</w:t>
      </w:r>
    </w:p>
    <w:p w14:paraId="5BCA702F"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stemplės ir skrandžio uždegimas;</w:t>
      </w:r>
    </w:p>
    <w:p w14:paraId="003E9465"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alerginė reakcija;</w:t>
      </w:r>
    </w:p>
    <w:p w14:paraId="7BCF8795"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rijimo pasunkėjimas;</w:t>
      </w:r>
    </w:p>
    <w:p w14:paraId="6391555E"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kepenų ar kraujo sutrikimų sukeltas odos arba akių baltymo pageltimas.</w:t>
      </w:r>
    </w:p>
    <w:p w14:paraId="5984D123" w14:textId="77777777" w:rsidR="0044793B" w:rsidRPr="0044793B" w:rsidRDefault="0044793B" w:rsidP="0044793B">
      <w:pPr>
        <w:spacing w:after="0" w:line="240" w:lineRule="auto"/>
        <w:ind w:right="-2"/>
        <w:rPr>
          <w:rFonts w:eastAsia="Times New Roman"/>
          <w:kern w:val="0"/>
          <w14:ligatures w14:val="none"/>
        </w:rPr>
      </w:pPr>
    </w:p>
    <w:p w14:paraId="57580B52" w14:textId="77777777" w:rsidR="0044793B" w:rsidRPr="0044793B" w:rsidRDefault="0044793B" w:rsidP="0044793B">
      <w:pPr>
        <w:spacing w:after="0" w:line="240" w:lineRule="auto"/>
        <w:ind w:right="-2"/>
        <w:rPr>
          <w:rFonts w:eastAsia="Times New Roman"/>
          <w:kern w:val="0"/>
          <w14:ligatures w14:val="none"/>
        </w:rPr>
      </w:pPr>
      <w:r w:rsidRPr="0044793B">
        <w:rPr>
          <w:rFonts w:eastAsia="Times New Roman"/>
          <w:b/>
          <w:bCs/>
          <w:kern w:val="0"/>
          <w14:ligatures w14:val="none"/>
        </w:rPr>
        <w:t>Šalutinio poveikio reiškiniai, kurių dažnis nežinomas (negali būti apskaičiuotas pagal turimus duomenis):</w:t>
      </w:r>
    </w:p>
    <w:p w14:paraId="67B7404C"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baltųjų kraujo ląstelių (padedančių kovoti su infekcija) trūkumas;</w:t>
      </w:r>
    </w:p>
    <w:p w14:paraId="7C2A98F2"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sunki alerginė reakcija, sukelianti kvėpavimo pasunkėjimą arba svaigulį;</w:t>
      </w:r>
    </w:p>
    <w:p w14:paraId="093A66FE"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sunki alerginė reakcija, sukelianti veido arba gerklės patinimą;</w:t>
      </w:r>
    </w:p>
    <w:p w14:paraId="208DC11E"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pasunkėjęs kvėpavimas arba švokštimas;</w:t>
      </w:r>
    </w:p>
    <w:p w14:paraId="79366121"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w:t>
      </w:r>
    </w:p>
    <w:p w14:paraId="363928E6"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kraujavimas į sąnarį arba iš žaizdos, iš chirurginio pjūvio, iš injekcijos vietos arba iš kateterio įstatymo į veną vietos;</w:t>
      </w:r>
    </w:p>
    <w:p w14:paraId="49E2C769"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 xml:space="preserve">kraujavimas iš </w:t>
      </w:r>
      <w:proofErr w:type="spellStart"/>
      <w:r w:rsidRPr="0044793B">
        <w:rPr>
          <w:rFonts w:eastAsia="Times New Roman"/>
          <w:kern w:val="0"/>
          <w14:ligatures w14:val="none"/>
        </w:rPr>
        <w:t>hemorojinių</w:t>
      </w:r>
      <w:proofErr w:type="spellEnd"/>
      <w:r w:rsidRPr="0044793B">
        <w:rPr>
          <w:rFonts w:eastAsia="Times New Roman"/>
          <w:kern w:val="0"/>
          <w14:ligatures w14:val="none"/>
        </w:rPr>
        <w:t xml:space="preserve"> mazgų;</w:t>
      </w:r>
    </w:p>
    <w:p w14:paraId="1C08E867"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skrandžio arba žarnų opa (įskaitant stemplės opą);</w:t>
      </w:r>
    </w:p>
    <w:p w14:paraId="1CC8886B" w14:textId="77777777" w:rsidR="0044793B" w:rsidRPr="0044793B" w:rsidRDefault="0044793B" w:rsidP="0044793B">
      <w:pPr>
        <w:numPr>
          <w:ilvl w:val="0"/>
          <w:numId w:val="3"/>
        </w:numPr>
        <w:tabs>
          <w:tab w:val="num" w:pos="-1418"/>
        </w:tabs>
        <w:spacing w:after="0" w:line="240" w:lineRule="auto"/>
        <w:ind w:left="567" w:right="-2" w:hanging="567"/>
        <w:rPr>
          <w:rFonts w:eastAsia="Times New Roman"/>
          <w:kern w:val="0"/>
          <w14:ligatures w14:val="none"/>
        </w:rPr>
      </w:pPr>
      <w:r w:rsidRPr="0044793B">
        <w:rPr>
          <w:rFonts w:eastAsia="Times New Roman"/>
          <w:kern w:val="0"/>
          <w14:ligatures w14:val="none"/>
        </w:rPr>
        <w:t>neįprasti kepenų funkcijos laboratorinių tyrimų rezultatai.</w:t>
      </w:r>
    </w:p>
    <w:p w14:paraId="542631E8"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58558498" w14:textId="77777777" w:rsidR="0044793B" w:rsidRPr="0044793B" w:rsidRDefault="0044793B" w:rsidP="0044793B">
      <w:pPr>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Pranešimas apie šalutinį poveikį</w:t>
      </w:r>
    </w:p>
    <w:p w14:paraId="63CCA9F6" w14:textId="77777777" w:rsidR="0044793B" w:rsidRPr="0044793B" w:rsidRDefault="0044793B" w:rsidP="0044793B">
      <w:pPr>
        <w:tabs>
          <w:tab w:val="left" w:pos="567"/>
        </w:tabs>
        <w:spacing w:after="0" w:line="260" w:lineRule="exact"/>
        <w:ind w:right="-1"/>
        <w:rPr>
          <w:rFonts w:eastAsia="Times New Roman"/>
          <w:snapToGrid w:val="0"/>
          <w:kern w:val="0"/>
          <w:szCs w:val="20"/>
          <w14:ligatures w14:val="none"/>
        </w:rPr>
      </w:pPr>
      <w:r w:rsidRPr="0044793B">
        <w:rPr>
          <w:rFonts w:eastAsia="Times New Roman"/>
          <w:snapToGrid w:val="0"/>
          <w:kern w:val="0"/>
          <w:szCs w:val="20"/>
          <w14:ligatures w14:val="none"/>
        </w:rPr>
        <w:t xml:space="preserve">Jeigu pasireiškė šalutinis poveikis, įskaitant šiame lapelyje nenurodytą, pasakykite gydytojui arba vaistininkui, arba slaugytojui. </w:t>
      </w:r>
      <w:r w:rsidRPr="0044793B">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44793B">
        <w:rPr>
          <w:rFonts w:eastAsia="Times New Roman"/>
          <w:color w:val="0000EE"/>
          <w:kern w:val="0"/>
          <w:u w:val="single"/>
          <w:lang w:eastAsia="lt-LT"/>
          <w14:ligatures w14:val="none"/>
        </w:rPr>
        <w:t>https://vvkt.lrv.lt/lt/</w:t>
      </w:r>
      <w:r w:rsidRPr="0044793B">
        <w:rPr>
          <w:rFonts w:eastAsia="Times New Roman"/>
          <w:kern w:val="0"/>
          <w:lang w:eastAsia="lt-LT"/>
          <w14:ligatures w14:val="none"/>
        </w:rPr>
        <w:t xml:space="preserve"> nurodytais būdais arba paskambinti nemokamu telefonu +370 800 73 568. </w:t>
      </w:r>
      <w:r w:rsidRPr="0044793B">
        <w:rPr>
          <w:rFonts w:eastAsia="Times New Roman"/>
          <w:snapToGrid w:val="0"/>
          <w:kern w:val="0"/>
          <w:szCs w:val="20"/>
          <w14:ligatures w14:val="none"/>
        </w:rPr>
        <w:t>Pranešdami apie šalutinį poveikį galite mums padėti gauti daugiau informacijos apie šio vaisto saugumą.</w:t>
      </w:r>
    </w:p>
    <w:p w14:paraId="3DA12E0A" w14:textId="77777777" w:rsidR="0044793B" w:rsidRPr="0044793B" w:rsidRDefault="0044793B" w:rsidP="0044793B">
      <w:pPr>
        <w:numPr>
          <w:ilvl w:val="12"/>
          <w:numId w:val="0"/>
        </w:numPr>
        <w:spacing w:after="0" w:line="240" w:lineRule="auto"/>
        <w:ind w:right="-2"/>
        <w:rPr>
          <w:rFonts w:eastAsia="Times New Roman"/>
          <w:bCs/>
          <w:kern w:val="0"/>
          <w14:ligatures w14:val="none"/>
        </w:rPr>
      </w:pPr>
    </w:p>
    <w:p w14:paraId="6B701025" w14:textId="77777777" w:rsidR="0044793B" w:rsidRPr="0044793B" w:rsidRDefault="0044793B" w:rsidP="0044793B">
      <w:pPr>
        <w:numPr>
          <w:ilvl w:val="12"/>
          <w:numId w:val="0"/>
        </w:numPr>
        <w:spacing w:after="0" w:line="240" w:lineRule="auto"/>
        <w:ind w:left="567" w:right="-2" w:hanging="567"/>
        <w:rPr>
          <w:rFonts w:eastAsia="Times New Roman"/>
          <w:bCs/>
          <w:kern w:val="0"/>
          <w14:ligatures w14:val="none"/>
        </w:rPr>
      </w:pPr>
    </w:p>
    <w:p w14:paraId="45284577" w14:textId="77777777" w:rsidR="0044793B" w:rsidRPr="0044793B" w:rsidRDefault="0044793B" w:rsidP="0044793B">
      <w:pPr>
        <w:keepNext/>
        <w:numPr>
          <w:ilvl w:val="12"/>
          <w:numId w:val="0"/>
        </w:numPr>
        <w:spacing w:after="0" w:line="240" w:lineRule="auto"/>
        <w:ind w:left="567" w:right="-2" w:hanging="567"/>
        <w:rPr>
          <w:rFonts w:eastAsia="Times New Roman"/>
          <w:kern w:val="0"/>
          <w14:ligatures w14:val="none"/>
        </w:rPr>
      </w:pPr>
      <w:r w:rsidRPr="0044793B">
        <w:rPr>
          <w:rFonts w:eastAsia="Times New Roman"/>
          <w:b/>
          <w:kern w:val="0"/>
          <w14:ligatures w14:val="none"/>
        </w:rPr>
        <w:t>5.</w:t>
      </w:r>
      <w:r w:rsidRPr="0044793B">
        <w:rPr>
          <w:rFonts w:eastAsia="Times New Roman"/>
          <w:b/>
          <w:kern w:val="0"/>
          <w14:ligatures w14:val="none"/>
        </w:rPr>
        <w:tab/>
        <w:t xml:space="preserve">Kaip laikyti </w:t>
      </w: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p>
    <w:p w14:paraId="34FDC0F8" w14:textId="77777777" w:rsidR="0044793B" w:rsidRPr="0044793B" w:rsidRDefault="0044793B" w:rsidP="0044793B">
      <w:pPr>
        <w:keepNext/>
        <w:numPr>
          <w:ilvl w:val="12"/>
          <w:numId w:val="0"/>
        </w:numPr>
        <w:spacing w:after="0" w:line="240" w:lineRule="auto"/>
        <w:ind w:right="-2"/>
        <w:rPr>
          <w:rFonts w:eastAsia="Times New Roman"/>
          <w:kern w:val="0"/>
          <w14:ligatures w14:val="none"/>
        </w:rPr>
      </w:pPr>
    </w:p>
    <w:p w14:paraId="05E0C2AA" w14:textId="77777777" w:rsidR="0044793B" w:rsidRPr="0044793B" w:rsidRDefault="0044793B" w:rsidP="0044793B">
      <w:pPr>
        <w:keepNext/>
        <w:numPr>
          <w:ilvl w:val="12"/>
          <w:numId w:val="0"/>
        </w:numPr>
        <w:spacing w:after="0" w:line="240" w:lineRule="auto"/>
        <w:ind w:right="-2"/>
        <w:rPr>
          <w:rFonts w:eastAsia="Times New Roman"/>
          <w:kern w:val="0"/>
          <w14:ligatures w14:val="none"/>
        </w:rPr>
      </w:pPr>
      <w:r w:rsidRPr="0044793B">
        <w:rPr>
          <w:rFonts w:eastAsia="Times New Roman"/>
          <w:kern w:val="0"/>
          <w14:ligatures w14:val="none"/>
        </w:rPr>
        <w:t>Šį vaistą laikykite vaikams nepastebimoje ir nepasiekiamoje vietoje.</w:t>
      </w:r>
    </w:p>
    <w:p w14:paraId="1A989BB2" w14:textId="77777777" w:rsidR="0044793B" w:rsidRPr="0044793B" w:rsidRDefault="0044793B" w:rsidP="0044793B">
      <w:pPr>
        <w:keepNext/>
        <w:numPr>
          <w:ilvl w:val="12"/>
          <w:numId w:val="0"/>
        </w:numPr>
        <w:spacing w:after="0" w:line="240" w:lineRule="auto"/>
        <w:ind w:right="-2"/>
        <w:rPr>
          <w:rFonts w:eastAsia="Times New Roman"/>
          <w:kern w:val="0"/>
          <w14:ligatures w14:val="none"/>
        </w:rPr>
      </w:pPr>
    </w:p>
    <w:p w14:paraId="6B99CE62"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Ant dėžutės, lizdinės plokštelės arba buteliuko po „EXP“ nurodytam tinkamumo laikui pasibaigus, šio vaisto vartoti negalima. Vaistas tinkamas vartoti iki paskutinės nurodyto mėnesio dienos.</w:t>
      </w:r>
    </w:p>
    <w:p w14:paraId="068F73D3" w14:textId="77777777" w:rsidR="0044793B" w:rsidRPr="0044793B" w:rsidRDefault="0044793B" w:rsidP="0044793B">
      <w:pPr>
        <w:spacing w:after="0" w:line="240" w:lineRule="auto"/>
        <w:ind w:left="851" w:hanging="851"/>
        <w:rPr>
          <w:rFonts w:eastAsia="Times New Roman"/>
          <w:kern w:val="0"/>
          <w:lang w:eastAsia="de-DE"/>
          <w14:ligatures w14:val="none"/>
        </w:rPr>
      </w:pPr>
    </w:p>
    <w:p w14:paraId="485B209F" w14:textId="77777777" w:rsidR="0044793B" w:rsidRPr="0044793B" w:rsidRDefault="0044793B" w:rsidP="0044793B">
      <w:pPr>
        <w:spacing w:after="0" w:line="240" w:lineRule="auto"/>
        <w:ind w:left="851" w:hanging="851"/>
        <w:rPr>
          <w:rFonts w:eastAsia="Times New Roman"/>
          <w:bCs/>
          <w:kern w:val="0"/>
          <w:lang w:eastAsia="de-DE"/>
          <w14:ligatures w14:val="none"/>
        </w:rPr>
      </w:pPr>
      <w:r w:rsidRPr="0044793B">
        <w:rPr>
          <w:rFonts w:eastAsia="Times New Roman"/>
          <w:kern w:val="0"/>
          <w:lang w:eastAsia="de-DE"/>
          <w14:ligatures w14:val="none"/>
        </w:rPr>
        <w:t xml:space="preserve">Laikyti gamintojo </w:t>
      </w:r>
      <w:proofErr w:type="spellStart"/>
      <w:r w:rsidRPr="0044793B">
        <w:rPr>
          <w:rFonts w:eastAsia="Times New Roman"/>
          <w:kern w:val="0"/>
          <w:lang w:eastAsia="de-DE"/>
          <w14:ligatures w14:val="none"/>
        </w:rPr>
        <w:t>talpyklėje</w:t>
      </w:r>
      <w:proofErr w:type="spellEnd"/>
      <w:r w:rsidRPr="0044793B">
        <w:rPr>
          <w:rFonts w:eastAsia="Times New Roman"/>
          <w:kern w:val="0"/>
          <w:lang w:eastAsia="de-DE"/>
          <w14:ligatures w14:val="none"/>
        </w:rPr>
        <w:t>, kad vaistas būtų apsaugotas nuo drėgmės.</w:t>
      </w:r>
    </w:p>
    <w:p w14:paraId="6AFF4BBA" w14:textId="77777777" w:rsidR="0044793B" w:rsidRPr="0044793B" w:rsidRDefault="0044793B" w:rsidP="0044793B">
      <w:pPr>
        <w:spacing w:after="0" w:line="240" w:lineRule="auto"/>
        <w:ind w:left="851" w:hanging="851"/>
        <w:rPr>
          <w:rFonts w:eastAsia="Times New Roman"/>
          <w:bCs/>
          <w:kern w:val="0"/>
          <w:lang w:eastAsia="de-DE"/>
          <w14:ligatures w14:val="none"/>
        </w:rPr>
      </w:pPr>
    </w:p>
    <w:p w14:paraId="5F0901D9"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Vaistų negalima išmesti į kanalizaciją. Kaip išmesti nereikalingus vaistus, klauskite vaistininko. Šios priemonės padės apsaugoti aplinką.</w:t>
      </w:r>
    </w:p>
    <w:p w14:paraId="7798D598"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3D471A69"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6BCD0116" w14:textId="77777777" w:rsidR="0044793B" w:rsidRPr="0044793B" w:rsidRDefault="0044793B" w:rsidP="0044793B">
      <w:pPr>
        <w:keepNext/>
        <w:numPr>
          <w:ilvl w:val="12"/>
          <w:numId w:val="0"/>
        </w:numPr>
        <w:spacing w:after="0" w:line="240" w:lineRule="auto"/>
        <w:ind w:left="567" w:hanging="567"/>
        <w:rPr>
          <w:rFonts w:eastAsia="Times New Roman"/>
          <w:b/>
          <w:kern w:val="0"/>
          <w14:ligatures w14:val="none"/>
        </w:rPr>
      </w:pPr>
      <w:r w:rsidRPr="0044793B">
        <w:rPr>
          <w:rFonts w:eastAsia="Times New Roman"/>
          <w:b/>
          <w:kern w:val="0"/>
          <w14:ligatures w14:val="none"/>
        </w:rPr>
        <w:lastRenderedPageBreak/>
        <w:t>6.</w:t>
      </w:r>
      <w:r w:rsidRPr="0044793B">
        <w:rPr>
          <w:rFonts w:eastAsia="Times New Roman"/>
          <w:b/>
          <w:kern w:val="0"/>
          <w14:ligatures w14:val="none"/>
        </w:rPr>
        <w:tab/>
        <w:t>Pakuotės turinys ir kita informacija</w:t>
      </w:r>
    </w:p>
    <w:p w14:paraId="32AFAC1E" w14:textId="77777777" w:rsidR="0044793B" w:rsidRPr="0044793B" w:rsidRDefault="0044793B" w:rsidP="0044793B">
      <w:pPr>
        <w:keepNext/>
        <w:numPr>
          <w:ilvl w:val="12"/>
          <w:numId w:val="0"/>
        </w:numPr>
        <w:spacing w:after="0" w:line="240" w:lineRule="auto"/>
        <w:ind w:right="-2"/>
        <w:rPr>
          <w:rFonts w:eastAsia="Times New Roman"/>
          <w:kern w:val="0"/>
          <w14:ligatures w14:val="none"/>
        </w:rPr>
      </w:pPr>
    </w:p>
    <w:p w14:paraId="186ACFF2" w14:textId="77777777" w:rsidR="0044793B" w:rsidRPr="0044793B" w:rsidRDefault="0044793B" w:rsidP="0044793B">
      <w:pPr>
        <w:keepNext/>
        <w:numPr>
          <w:ilvl w:val="12"/>
          <w:numId w:val="0"/>
        </w:numPr>
        <w:spacing w:after="0" w:line="240" w:lineRule="auto"/>
        <w:ind w:right="-2"/>
        <w:rPr>
          <w:rFonts w:eastAsia="Times New Roman"/>
          <w:b/>
          <w:bCs/>
          <w:kern w:val="0"/>
          <w14:ligatures w14:val="none"/>
        </w:rPr>
      </w:pP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sudėtis</w:t>
      </w:r>
    </w:p>
    <w:p w14:paraId="54B8309C" w14:textId="77777777" w:rsidR="0044793B" w:rsidRPr="0044793B" w:rsidRDefault="0044793B" w:rsidP="0044793B">
      <w:pPr>
        <w:keepNext/>
        <w:numPr>
          <w:ilvl w:val="12"/>
          <w:numId w:val="0"/>
        </w:numPr>
        <w:spacing w:after="0" w:line="240" w:lineRule="auto"/>
        <w:ind w:right="-2"/>
        <w:rPr>
          <w:rFonts w:eastAsia="Times New Roman"/>
          <w:kern w:val="0"/>
          <w:u w:val="single"/>
          <w14:ligatures w14:val="none"/>
        </w:rPr>
      </w:pPr>
    </w:p>
    <w:p w14:paraId="392DA544" w14:textId="77777777" w:rsidR="0044793B" w:rsidRPr="0044793B" w:rsidRDefault="0044793B" w:rsidP="0044793B">
      <w:pPr>
        <w:keepNext/>
        <w:numPr>
          <w:ilvl w:val="12"/>
          <w:numId w:val="0"/>
        </w:numPr>
        <w:spacing w:after="0" w:line="240" w:lineRule="auto"/>
        <w:ind w:left="567" w:hanging="567"/>
        <w:rPr>
          <w:rFonts w:eastAsia="Times New Roman"/>
          <w:i/>
          <w:iCs/>
          <w:kern w:val="0"/>
          <w14:ligatures w14:val="none"/>
        </w:rPr>
      </w:pPr>
      <w:r w:rsidRPr="0044793B">
        <w:rPr>
          <w:rFonts w:eastAsia="Times New Roman"/>
          <w:kern w:val="0"/>
          <w14:ligatures w14:val="none"/>
        </w:rPr>
        <w:noBreakHyphen/>
      </w:r>
      <w:r w:rsidRPr="0044793B">
        <w:rPr>
          <w:rFonts w:eastAsia="Times New Roman"/>
          <w:kern w:val="0"/>
          <w14:ligatures w14:val="none"/>
        </w:rPr>
        <w:tab/>
        <w:t xml:space="preserve">Veiklioji medžiaga yra </w:t>
      </w:r>
      <w:proofErr w:type="spellStart"/>
      <w:r w:rsidRPr="0044793B">
        <w:rPr>
          <w:rFonts w:eastAsia="Times New Roman"/>
          <w:kern w:val="0"/>
          <w14:ligatures w14:val="none"/>
        </w:rPr>
        <w:t>dabigatranas</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eteksilatas</w:t>
      </w:r>
      <w:proofErr w:type="spellEnd"/>
      <w:r w:rsidRPr="0044793B">
        <w:rPr>
          <w:rFonts w:eastAsia="Times New Roman"/>
          <w:kern w:val="0"/>
          <w14:ligatures w14:val="none"/>
        </w:rPr>
        <w:t xml:space="preserve">. Kiekvienoje kietojoje kapsulėje yra </w:t>
      </w:r>
      <w:proofErr w:type="spellStart"/>
      <w:r w:rsidRPr="0044793B">
        <w:rPr>
          <w:rFonts w:eastAsia="Times New Roman"/>
          <w:kern w:val="0"/>
          <w14:ligatures w14:val="none"/>
        </w:rPr>
        <w:t>dabigatrano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mesilato</w:t>
      </w:r>
      <w:proofErr w:type="spellEnd"/>
      <w:r w:rsidRPr="0044793B">
        <w:rPr>
          <w:rFonts w:eastAsia="Times New Roman"/>
          <w:kern w:val="0"/>
          <w14:ligatures w14:val="none"/>
        </w:rPr>
        <w:t xml:space="preserve">, atitinkančio 75 mg </w:t>
      </w:r>
      <w:proofErr w:type="spellStart"/>
      <w:r w:rsidRPr="0044793B">
        <w:rPr>
          <w:rFonts w:eastAsia="Times New Roman"/>
          <w:kern w:val="0"/>
          <w14:ligatures w14:val="none"/>
        </w:rPr>
        <w:t>dabigatrano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eteksilato</w:t>
      </w:r>
      <w:proofErr w:type="spellEnd"/>
      <w:r w:rsidRPr="0044793B">
        <w:rPr>
          <w:rFonts w:eastAsia="Times New Roman"/>
          <w:kern w:val="0"/>
          <w14:ligatures w14:val="none"/>
        </w:rPr>
        <w:t>.</w:t>
      </w:r>
    </w:p>
    <w:p w14:paraId="2729FE51" w14:textId="77777777" w:rsidR="0044793B" w:rsidRPr="0044793B" w:rsidRDefault="0044793B" w:rsidP="0044793B">
      <w:pPr>
        <w:numPr>
          <w:ilvl w:val="0"/>
          <w:numId w:val="5"/>
        </w:numPr>
        <w:tabs>
          <w:tab w:val="left" w:pos="567"/>
          <w:tab w:val="left" w:pos="720"/>
        </w:tabs>
        <w:spacing w:after="0" w:line="260" w:lineRule="exact"/>
        <w:ind w:left="567" w:right="-2" w:hanging="567"/>
        <w:rPr>
          <w:rFonts w:eastAsia="Times New Roman"/>
          <w:noProof/>
          <w:kern w:val="0"/>
          <w:szCs w:val="20"/>
          <w14:ligatures w14:val="none"/>
        </w:rPr>
      </w:pPr>
      <w:r w:rsidRPr="0044793B">
        <w:rPr>
          <w:rFonts w:eastAsia="Times New Roman"/>
          <w:kern w:val="0"/>
          <w:szCs w:val="20"/>
          <w14:ligatures w14:val="none"/>
        </w:rPr>
        <w:t xml:space="preserve">Pagalbinės medžiagos yra vyno rūgštis (E334), </w:t>
      </w:r>
      <w:proofErr w:type="spellStart"/>
      <w:r w:rsidRPr="0044793B">
        <w:rPr>
          <w:rFonts w:eastAsia="Times New Roman"/>
          <w:kern w:val="0"/>
          <w:szCs w:val="20"/>
          <w14:ligatures w14:val="none"/>
        </w:rPr>
        <w:t>hidroksipropilceliuliozė</w:t>
      </w:r>
      <w:proofErr w:type="spellEnd"/>
      <w:r w:rsidRPr="0044793B">
        <w:rPr>
          <w:rFonts w:eastAsia="Times New Roman"/>
          <w:kern w:val="0"/>
          <w:szCs w:val="20"/>
          <w14:ligatures w14:val="none"/>
        </w:rPr>
        <w:t xml:space="preserve"> (E463), talkas (E553b) ir </w:t>
      </w:r>
      <w:proofErr w:type="spellStart"/>
      <w:r w:rsidRPr="0044793B">
        <w:rPr>
          <w:rFonts w:eastAsia="Times New Roman"/>
          <w:kern w:val="0"/>
          <w:szCs w:val="20"/>
          <w14:ligatures w14:val="none"/>
        </w:rPr>
        <w:t>hipromeliozė</w:t>
      </w:r>
      <w:proofErr w:type="spellEnd"/>
      <w:r w:rsidRPr="0044793B">
        <w:rPr>
          <w:rFonts w:eastAsia="Times New Roman"/>
          <w:kern w:val="0"/>
          <w:szCs w:val="20"/>
          <w14:ligatures w14:val="none"/>
        </w:rPr>
        <w:t xml:space="preserve"> (E464).</w:t>
      </w:r>
    </w:p>
    <w:p w14:paraId="110E3063" w14:textId="77777777" w:rsidR="0044793B" w:rsidRPr="0044793B" w:rsidRDefault="0044793B" w:rsidP="0044793B">
      <w:pPr>
        <w:numPr>
          <w:ilvl w:val="0"/>
          <w:numId w:val="5"/>
        </w:numPr>
        <w:tabs>
          <w:tab w:val="left" w:pos="567"/>
          <w:tab w:val="left" w:pos="720"/>
        </w:tabs>
        <w:spacing w:after="0" w:line="260" w:lineRule="exact"/>
        <w:ind w:left="567" w:hanging="567"/>
        <w:rPr>
          <w:rFonts w:eastAsia="Times New Roman"/>
          <w:kern w:val="0"/>
          <w:szCs w:val="20"/>
          <w:lang w:val="it-CH"/>
          <w14:ligatures w14:val="none"/>
        </w:rPr>
      </w:pPr>
      <w:r w:rsidRPr="0044793B">
        <w:rPr>
          <w:rFonts w:eastAsia="Times New Roman"/>
          <w:kern w:val="0"/>
          <w14:ligatures w14:val="none"/>
        </w:rPr>
        <w:t xml:space="preserve">Kapsulės apvalkalas pagamintas iš </w:t>
      </w:r>
      <w:r w:rsidRPr="0044793B">
        <w:rPr>
          <w:rFonts w:eastAsia="Times New Roman"/>
          <w:kern w:val="0"/>
          <w:szCs w:val="20"/>
          <w:lang w:val="it-CH"/>
          <w14:ligatures w14:val="none"/>
        </w:rPr>
        <w:t>titano dioksido (E171) ir hipromeliozės (E464).</w:t>
      </w:r>
    </w:p>
    <w:p w14:paraId="6862F9F7" w14:textId="77777777" w:rsidR="0044793B" w:rsidRPr="0044793B" w:rsidRDefault="0044793B" w:rsidP="0044793B">
      <w:pPr>
        <w:numPr>
          <w:ilvl w:val="0"/>
          <w:numId w:val="5"/>
        </w:numPr>
        <w:tabs>
          <w:tab w:val="left" w:pos="567"/>
          <w:tab w:val="left" w:pos="720"/>
        </w:tabs>
        <w:spacing w:after="0" w:line="260" w:lineRule="exact"/>
        <w:ind w:left="567" w:hanging="567"/>
        <w:rPr>
          <w:rFonts w:eastAsia="Times New Roman"/>
          <w:kern w:val="0"/>
          <w:szCs w:val="20"/>
          <w:lang w:val="it-CH"/>
          <w14:ligatures w14:val="none"/>
        </w:rPr>
      </w:pPr>
      <w:r w:rsidRPr="0044793B">
        <w:rPr>
          <w:rFonts w:eastAsia="Times New Roman"/>
          <w:kern w:val="0"/>
          <w:szCs w:val="20"/>
          <w:lang w:val="it-CH"/>
          <w14:ligatures w14:val="none"/>
        </w:rPr>
        <w:t>Spausdinimo rašalo sudėtyje yra šelako (E904), propilenglikolio (E1520), koncentruoto amoniako tirpalo (E527), juodojo geležies oksido (E172) ir kalio hidroksido (E525).</w:t>
      </w:r>
    </w:p>
    <w:p w14:paraId="381C54D1" w14:textId="77777777" w:rsidR="0044793B" w:rsidRPr="0044793B" w:rsidRDefault="0044793B" w:rsidP="0044793B">
      <w:pPr>
        <w:spacing w:after="0" w:line="240" w:lineRule="auto"/>
        <w:ind w:right="-2"/>
        <w:rPr>
          <w:rFonts w:eastAsia="Times New Roman"/>
          <w:kern w:val="0"/>
          <w14:ligatures w14:val="none"/>
        </w:rPr>
      </w:pPr>
    </w:p>
    <w:p w14:paraId="31EEB8D5" w14:textId="77777777" w:rsidR="0044793B" w:rsidRPr="0044793B" w:rsidRDefault="0044793B" w:rsidP="0044793B">
      <w:pPr>
        <w:keepNext/>
        <w:keepLines/>
        <w:numPr>
          <w:ilvl w:val="12"/>
          <w:numId w:val="0"/>
        </w:numPr>
        <w:spacing w:after="0" w:line="240" w:lineRule="auto"/>
        <w:ind w:right="-2"/>
        <w:rPr>
          <w:rFonts w:eastAsia="Times New Roman"/>
          <w:b/>
          <w:bCs/>
          <w:kern w:val="0"/>
          <w14:ligatures w14:val="none"/>
        </w:rPr>
      </w:pPr>
      <w:proofErr w:type="spellStart"/>
      <w:r w:rsidRPr="0044793B">
        <w:rPr>
          <w:rFonts w:eastAsia="Times New Roman"/>
          <w:b/>
          <w:kern w:val="0"/>
          <w14:ligatures w14:val="none"/>
        </w:rPr>
        <w:t>Dabigatran</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etexilate</w:t>
      </w:r>
      <w:proofErr w:type="spellEnd"/>
      <w:r w:rsidRPr="0044793B">
        <w:rPr>
          <w:rFonts w:eastAsia="Times New Roman"/>
          <w:b/>
          <w:kern w:val="0"/>
          <w14:ligatures w14:val="none"/>
        </w:rPr>
        <w:t xml:space="preserve"> </w:t>
      </w:r>
      <w:proofErr w:type="spellStart"/>
      <w:r w:rsidRPr="0044793B">
        <w:rPr>
          <w:rFonts w:eastAsia="Times New Roman"/>
          <w:b/>
          <w:kern w:val="0"/>
          <w14:ligatures w14:val="none"/>
        </w:rPr>
        <w:t>Viatris</w:t>
      </w:r>
      <w:proofErr w:type="spellEnd"/>
      <w:r w:rsidRPr="0044793B">
        <w:rPr>
          <w:rFonts w:eastAsia="Times New Roman"/>
          <w:b/>
          <w:kern w:val="0"/>
          <w14:ligatures w14:val="none"/>
        </w:rPr>
        <w:t xml:space="preserve"> išvaizda ir kiekis pakuotėje</w:t>
      </w:r>
    </w:p>
    <w:p w14:paraId="2E35943A" w14:textId="77777777" w:rsidR="0044793B" w:rsidRPr="0044793B" w:rsidRDefault="0044793B" w:rsidP="0044793B">
      <w:pPr>
        <w:keepNext/>
        <w:keepLines/>
        <w:tabs>
          <w:tab w:val="left" w:pos="567"/>
        </w:tabs>
        <w:autoSpaceDE w:val="0"/>
        <w:autoSpaceDN w:val="0"/>
        <w:adjustRightInd w:val="0"/>
        <w:spacing w:after="0" w:line="260" w:lineRule="exact"/>
        <w:rPr>
          <w:rFonts w:eastAsia="Times New Roman"/>
          <w:iCs/>
          <w:kern w:val="0"/>
          <w14:ligatures w14:val="none"/>
        </w:rPr>
      </w:pPr>
    </w:p>
    <w:p w14:paraId="58844E89" w14:textId="77777777" w:rsidR="0044793B" w:rsidRPr="0044793B" w:rsidRDefault="0044793B" w:rsidP="0044793B">
      <w:pPr>
        <w:keepNext/>
        <w:keepLines/>
        <w:tabs>
          <w:tab w:val="left" w:pos="567"/>
        </w:tabs>
        <w:autoSpaceDE w:val="0"/>
        <w:autoSpaceDN w:val="0"/>
        <w:adjustRightInd w:val="0"/>
        <w:spacing w:after="0" w:line="260" w:lineRule="exact"/>
        <w:rPr>
          <w:rFonts w:eastAsia="Times New Roman"/>
          <w:iCs/>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kietosios kapsulės yra maždaug 19 mm ilgio, kapsulės dangtelis yra baltas, nepermatomas, korpusas baltas, nepermatomas; jos pripildytos šviesiai geltonų ar gelsvų </w:t>
      </w:r>
      <w:proofErr w:type="spellStart"/>
      <w:r w:rsidRPr="0044793B">
        <w:rPr>
          <w:rFonts w:eastAsia="Times New Roman"/>
          <w:kern w:val="0"/>
          <w14:ligatures w14:val="none"/>
        </w:rPr>
        <w:t>pelečių</w:t>
      </w:r>
      <w:proofErr w:type="spellEnd"/>
      <w:r w:rsidRPr="0044793B">
        <w:rPr>
          <w:rFonts w:eastAsia="Times New Roman"/>
          <w:kern w:val="0"/>
          <w14:ligatures w14:val="none"/>
        </w:rPr>
        <w:t>. Ant kapsulės dangtelio ir korpuso juodu rašalu atspausdintas užrašas „VTRS“, žemiau jo – „DC75“.</w:t>
      </w:r>
    </w:p>
    <w:p w14:paraId="66C5B2F6" w14:textId="77777777" w:rsidR="0044793B" w:rsidRPr="0044793B" w:rsidRDefault="0044793B" w:rsidP="0044793B">
      <w:pPr>
        <w:keepNext/>
        <w:keepLines/>
        <w:tabs>
          <w:tab w:val="left" w:pos="567"/>
        </w:tabs>
        <w:autoSpaceDE w:val="0"/>
        <w:autoSpaceDN w:val="0"/>
        <w:adjustRightInd w:val="0"/>
        <w:spacing w:after="0" w:line="260" w:lineRule="exact"/>
        <w:rPr>
          <w:rFonts w:eastAsia="Times New Roman"/>
          <w:iCs/>
          <w:kern w:val="0"/>
          <w14:ligatures w14:val="none"/>
        </w:rPr>
      </w:pPr>
    </w:p>
    <w:p w14:paraId="496F755D" w14:textId="77777777" w:rsidR="0044793B" w:rsidRPr="0044793B" w:rsidRDefault="0044793B" w:rsidP="0044793B">
      <w:pPr>
        <w:autoSpaceDE w:val="0"/>
        <w:autoSpaceDN w:val="0"/>
        <w:adjustRightInd w:val="0"/>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tiekiamas pakuotėmis, kurių kiekvienoje yra 10, 30 arba 60 kapsulių aliuminio</w:t>
      </w:r>
      <w:r w:rsidRPr="0044793B">
        <w:rPr>
          <w:rFonts w:eastAsia="Times New Roman"/>
          <w:kern w:val="0"/>
          <w:szCs w:val="20"/>
          <w14:ligatures w14:val="none"/>
        </w:rPr>
        <w:t>-OPA/</w:t>
      </w:r>
      <w:proofErr w:type="spellStart"/>
      <w:r w:rsidRPr="0044793B">
        <w:rPr>
          <w:rFonts w:eastAsia="Times New Roman"/>
          <w:kern w:val="0"/>
          <w:szCs w:val="20"/>
          <w14:ligatures w14:val="none"/>
        </w:rPr>
        <w:t>aluminio</w:t>
      </w:r>
      <w:proofErr w:type="spellEnd"/>
      <w:r w:rsidRPr="0044793B">
        <w:rPr>
          <w:rFonts w:eastAsia="Times New Roman"/>
          <w:kern w:val="0"/>
          <w:szCs w:val="20"/>
          <w14:ligatures w14:val="none"/>
        </w:rPr>
        <w:t>/PVC</w:t>
      </w:r>
      <w:r w:rsidRPr="0044793B">
        <w:rPr>
          <w:rFonts w:eastAsia="Times New Roman"/>
          <w:kern w:val="0"/>
          <w14:ligatures w14:val="none"/>
        </w:rPr>
        <w:t xml:space="preserve"> lizdinėse plokštelėse.</w:t>
      </w:r>
    </w:p>
    <w:p w14:paraId="53F63D23" w14:textId="77777777" w:rsidR="0044793B" w:rsidRPr="0044793B" w:rsidRDefault="0044793B" w:rsidP="0044793B">
      <w:pPr>
        <w:autoSpaceDE w:val="0"/>
        <w:autoSpaceDN w:val="0"/>
        <w:adjustRightInd w:val="0"/>
        <w:spacing w:after="0" w:line="240" w:lineRule="auto"/>
        <w:rPr>
          <w:rFonts w:eastAsia="Times New Roman"/>
          <w:kern w:val="0"/>
          <w14:ligatures w14:val="none"/>
        </w:rPr>
      </w:pPr>
    </w:p>
    <w:p w14:paraId="28944514" w14:textId="77777777" w:rsidR="0044793B" w:rsidRPr="0044793B" w:rsidRDefault="0044793B" w:rsidP="0044793B">
      <w:pPr>
        <w:autoSpaceDE w:val="0"/>
        <w:autoSpaceDN w:val="0"/>
        <w:adjustRightInd w:val="0"/>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tiekiamas pakuotėmis, kurių kiekvienoje yra </w:t>
      </w:r>
      <w:r w:rsidRPr="0044793B">
        <w:rPr>
          <w:rFonts w:eastAsia="Times New Roman"/>
          <w:kern w:val="0"/>
          <w:szCs w:val="20"/>
          <w14:ligatures w14:val="none"/>
        </w:rPr>
        <w:t xml:space="preserve">10 x 1, 30 x 1 arba 60 x 1 </w:t>
      </w:r>
      <w:r w:rsidRPr="0044793B">
        <w:rPr>
          <w:rFonts w:eastAsia="Times New Roman"/>
          <w:kern w:val="0"/>
          <w14:ligatures w14:val="none"/>
        </w:rPr>
        <w:t>kapsulių aliuminio</w:t>
      </w:r>
      <w:r w:rsidRPr="0044793B">
        <w:rPr>
          <w:rFonts w:eastAsia="Times New Roman"/>
          <w:kern w:val="0"/>
          <w:szCs w:val="20"/>
          <w14:ligatures w14:val="none"/>
        </w:rPr>
        <w:t>-OPA/</w:t>
      </w:r>
      <w:proofErr w:type="spellStart"/>
      <w:r w:rsidRPr="0044793B">
        <w:rPr>
          <w:rFonts w:eastAsia="Times New Roman"/>
          <w:kern w:val="0"/>
          <w:szCs w:val="20"/>
          <w14:ligatures w14:val="none"/>
        </w:rPr>
        <w:t>aluminio</w:t>
      </w:r>
      <w:proofErr w:type="spellEnd"/>
      <w:r w:rsidRPr="0044793B">
        <w:rPr>
          <w:rFonts w:eastAsia="Times New Roman"/>
          <w:kern w:val="0"/>
          <w:szCs w:val="20"/>
          <w14:ligatures w14:val="none"/>
        </w:rPr>
        <w:t>/PVC</w:t>
      </w:r>
      <w:r w:rsidRPr="0044793B">
        <w:rPr>
          <w:rFonts w:eastAsia="Times New Roman"/>
          <w:kern w:val="0"/>
          <w14:ligatures w14:val="none"/>
        </w:rPr>
        <w:t xml:space="preserve"> perforuotose </w:t>
      </w:r>
      <w:proofErr w:type="spellStart"/>
      <w:r w:rsidRPr="0044793B">
        <w:rPr>
          <w:rFonts w:eastAsia="Times New Roman"/>
          <w:kern w:val="0"/>
          <w14:ligatures w14:val="none"/>
        </w:rPr>
        <w:t>dalomosiose</w:t>
      </w:r>
      <w:proofErr w:type="spellEnd"/>
      <w:r w:rsidRPr="0044793B">
        <w:rPr>
          <w:rFonts w:eastAsia="Times New Roman"/>
          <w:kern w:val="0"/>
          <w14:ligatures w14:val="none"/>
        </w:rPr>
        <w:t xml:space="preserve"> lizdinėse plokštelėse.</w:t>
      </w:r>
    </w:p>
    <w:p w14:paraId="5B2AD02E" w14:textId="77777777" w:rsidR="0044793B" w:rsidRPr="0044793B" w:rsidRDefault="0044793B" w:rsidP="0044793B">
      <w:pPr>
        <w:autoSpaceDE w:val="0"/>
        <w:autoSpaceDN w:val="0"/>
        <w:adjustRightInd w:val="0"/>
        <w:spacing w:after="0" w:line="240" w:lineRule="auto"/>
        <w:rPr>
          <w:rFonts w:eastAsia="Times New Roman"/>
          <w:kern w:val="0"/>
          <w14:ligatures w14:val="none"/>
        </w:rPr>
      </w:pPr>
    </w:p>
    <w:p w14:paraId="14814C3B" w14:textId="77777777" w:rsidR="0044793B" w:rsidRPr="0044793B" w:rsidRDefault="0044793B" w:rsidP="0044793B">
      <w:pPr>
        <w:autoSpaceDE w:val="0"/>
        <w:autoSpaceDN w:val="0"/>
        <w:adjustRightInd w:val="0"/>
        <w:spacing w:after="0" w:line="240" w:lineRule="auto"/>
        <w:rPr>
          <w:rFonts w:eastAsia="Times New Roman"/>
          <w:kern w:val="0"/>
          <w14:ligatures w14:val="none"/>
        </w:rPr>
      </w:pP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taip pat tiekiamas pakuotėmis, kurių kiekvienoje yra 100 arba 180 kapsulių, supakuotų į DTPE buteliukus su vaikų sunkiai atidaromu užsukamuoju uždoriu. Buteliuke taip pat yra </w:t>
      </w:r>
      <w:proofErr w:type="spellStart"/>
      <w:r w:rsidRPr="0044793B">
        <w:rPr>
          <w:rFonts w:eastAsia="Times New Roman"/>
          <w:kern w:val="0"/>
          <w14:ligatures w14:val="none"/>
        </w:rPr>
        <w:t>sausiklio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silikagelio</w:t>
      </w:r>
      <w:proofErr w:type="spellEnd"/>
      <w:r w:rsidRPr="0044793B">
        <w:rPr>
          <w:rFonts w:eastAsia="Times New Roman"/>
          <w:kern w:val="0"/>
          <w14:ligatures w14:val="none"/>
        </w:rPr>
        <w:t>).</w:t>
      </w:r>
    </w:p>
    <w:p w14:paraId="3F562CE7" w14:textId="77777777" w:rsidR="0044793B" w:rsidRPr="0044793B" w:rsidRDefault="0044793B" w:rsidP="0044793B">
      <w:pPr>
        <w:spacing w:after="0" w:line="240" w:lineRule="auto"/>
        <w:rPr>
          <w:rFonts w:eastAsia="Times New Roman"/>
          <w:iCs/>
          <w:kern w:val="0"/>
          <w14:ligatures w14:val="none"/>
        </w:rPr>
      </w:pPr>
    </w:p>
    <w:p w14:paraId="68057FF8" w14:textId="77777777" w:rsidR="0044793B" w:rsidRPr="0044793B" w:rsidRDefault="0044793B" w:rsidP="0044793B">
      <w:pPr>
        <w:spacing w:after="0" w:line="240" w:lineRule="auto"/>
        <w:rPr>
          <w:rFonts w:eastAsia="Times New Roman"/>
          <w:kern w:val="0"/>
          <w14:ligatures w14:val="none"/>
        </w:rPr>
      </w:pPr>
      <w:r w:rsidRPr="0044793B">
        <w:rPr>
          <w:rFonts w:eastAsia="Times New Roman"/>
          <w:kern w:val="0"/>
          <w14:ligatures w14:val="none"/>
        </w:rPr>
        <w:t>Gali būti tiekiamos ne visų dydžių pakuotės.</w:t>
      </w:r>
    </w:p>
    <w:p w14:paraId="360B3612" w14:textId="77777777" w:rsidR="0044793B" w:rsidRPr="0044793B" w:rsidRDefault="0044793B" w:rsidP="0044793B">
      <w:pPr>
        <w:numPr>
          <w:ilvl w:val="12"/>
          <w:numId w:val="0"/>
        </w:numPr>
        <w:spacing w:after="0" w:line="240" w:lineRule="auto"/>
        <w:ind w:right="-2"/>
        <w:rPr>
          <w:rFonts w:eastAsia="Times New Roman"/>
          <w:b/>
          <w:bCs/>
          <w:kern w:val="0"/>
          <w14:ligatures w14:val="none"/>
        </w:rPr>
      </w:pPr>
    </w:p>
    <w:p w14:paraId="6726165F" w14:textId="77777777" w:rsidR="0044793B" w:rsidRPr="0044793B" w:rsidRDefault="0044793B" w:rsidP="0044793B">
      <w:pPr>
        <w:numPr>
          <w:ilvl w:val="12"/>
          <w:numId w:val="0"/>
        </w:numPr>
        <w:spacing w:after="0" w:line="240" w:lineRule="auto"/>
        <w:ind w:right="-2"/>
        <w:rPr>
          <w:rFonts w:eastAsia="Times New Roman"/>
          <w:b/>
          <w:bCs/>
          <w:kern w:val="0"/>
          <w14:ligatures w14:val="none"/>
        </w:rPr>
      </w:pPr>
      <w:r w:rsidRPr="0044793B">
        <w:rPr>
          <w:rFonts w:eastAsia="Times New Roman"/>
          <w:b/>
          <w:bCs/>
          <w:kern w:val="0"/>
          <w14:ligatures w14:val="none"/>
        </w:rPr>
        <w:t>Registruotojas ir gamintojas</w:t>
      </w:r>
    </w:p>
    <w:p w14:paraId="3B351F71"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0003FF3B" w14:textId="77777777" w:rsidR="0044793B" w:rsidRPr="0044793B" w:rsidRDefault="0044793B" w:rsidP="0044793B">
      <w:pPr>
        <w:keepNext/>
        <w:keepLines/>
        <w:numPr>
          <w:ilvl w:val="12"/>
          <w:numId w:val="0"/>
        </w:numPr>
        <w:spacing w:after="0" w:line="240" w:lineRule="auto"/>
        <w:ind w:right="-2"/>
        <w:rPr>
          <w:rFonts w:eastAsia="Times New Roman"/>
          <w:b/>
          <w:bCs/>
          <w:kern w:val="0"/>
          <w14:ligatures w14:val="none"/>
        </w:rPr>
      </w:pPr>
      <w:r w:rsidRPr="0044793B">
        <w:rPr>
          <w:rFonts w:eastAsia="Times New Roman"/>
          <w:b/>
          <w:kern w:val="0"/>
          <w14:ligatures w14:val="none"/>
        </w:rPr>
        <w:t>Registruotojas</w:t>
      </w:r>
    </w:p>
    <w:p w14:paraId="3463315B" w14:textId="77777777" w:rsidR="0044793B" w:rsidRPr="0044793B" w:rsidRDefault="0044793B" w:rsidP="0044793B">
      <w:pPr>
        <w:autoSpaceDE w:val="0"/>
        <w:autoSpaceDN w:val="0"/>
        <w:spacing w:after="0" w:line="240" w:lineRule="auto"/>
        <w:rPr>
          <w:rFonts w:eastAsia="Times New Roman"/>
          <w:kern w:val="0"/>
          <w:szCs w:val="20"/>
          <w:lang w:eastAsia="en-GB"/>
          <w14:ligatures w14:val="none"/>
        </w:rPr>
      </w:pPr>
      <w:proofErr w:type="spellStart"/>
      <w:r w:rsidRPr="0044793B">
        <w:rPr>
          <w:rFonts w:eastAsia="Times New Roman"/>
          <w:kern w:val="0"/>
          <w:szCs w:val="20"/>
          <w14:ligatures w14:val="none"/>
        </w:rPr>
        <w:t>Viatris</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Limited</w:t>
      </w:r>
      <w:proofErr w:type="spellEnd"/>
    </w:p>
    <w:p w14:paraId="5C694F5E" w14:textId="77777777" w:rsidR="0044793B" w:rsidRPr="0044793B" w:rsidRDefault="0044793B" w:rsidP="0044793B">
      <w:pPr>
        <w:autoSpaceDE w:val="0"/>
        <w:autoSpaceDN w:val="0"/>
        <w:spacing w:after="0" w:line="240" w:lineRule="auto"/>
        <w:rPr>
          <w:rFonts w:eastAsia="Times New Roman"/>
          <w:kern w:val="0"/>
          <w:szCs w:val="20"/>
          <w14:ligatures w14:val="none"/>
        </w:rPr>
      </w:pPr>
      <w:proofErr w:type="spellStart"/>
      <w:r w:rsidRPr="0044793B">
        <w:rPr>
          <w:rFonts w:eastAsia="Times New Roman"/>
          <w:kern w:val="0"/>
          <w:szCs w:val="20"/>
          <w14:ligatures w14:val="none"/>
        </w:rPr>
        <w:t>Damastown</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Industrial</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Park</w:t>
      </w:r>
      <w:proofErr w:type="spellEnd"/>
    </w:p>
    <w:p w14:paraId="4F16B29C" w14:textId="77777777" w:rsidR="0044793B" w:rsidRPr="0044793B" w:rsidRDefault="0044793B" w:rsidP="0044793B">
      <w:pPr>
        <w:autoSpaceDE w:val="0"/>
        <w:autoSpaceDN w:val="0"/>
        <w:spacing w:after="0" w:line="240" w:lineRule="auto"/>
        <w:rPr>
          <w:rFonts w:eastAsia="Times New Roman"/>
          <w:kern w:val="0"/>
          <w:szCs w:val="20"/>
          <w14:ligatures w14:val="none"/>
        </w:rPr>
      </w:pPr>
      <w:proofErr w:type="spellStart"/>
      <w:r w:rsidRPr="0044793B">
        <w:rPr>
          <w:rFonts w:eastAsia="Times New Roman"/>
          <w:kern w:val="0"/>
          <w:szCs w:val="20"/>
          <w14:ligatures w14:val="none"/>
        </w:rPr>
        <w:t>Mulhuddart</w:t>
      </w:r>
      <w:proofErr w:type="spellEnd"/>
    </w:p>
    <w:p w14:paraId="34CEEA95" w14:textId="77777777" w:rsidR="0044793B" w:rsidRPr="0044793B" w:rsidRDefault="0044793B" w:rsidP="0044793B">
      <w:pPr>
        <w:autoSpaceDE w:val="0"/>
        <w:autoSpaceDN w:val="0"/>
        <w:spacing w:after="0" w:line="240" w:lineRule="auto"/>
        <w:rPr>
          <w:rFonts w:eastAsia="Times New Roman"/>
          <w:kern w:val="0"/>
          <w:szCs w:val="20"/>
          <w14:ligatures w14:val="none"/>
        </w:rPr>
      </w:pPr>
      <w:r w:rsidRPr="0044793B">
        <w:rPr>
          <w:rFonts w:eastAsia="Times New Roman"/>
          <w:kern w:val="0"/>
          <w:szCs w:val="20"/>
          <w14:ligatures w14:val="none"/>
        </w:rPr>
        <w:t>Dublin 15</w:t>
      </w:r>
    </w:p>
    <w:p w14:paraId="010A1CCA" w14:textId="77777777" w:rsidR="0044793B" w:rsidRPr="0044793B" w:rsidRDefault="0044793B" w:rsidP="0044793B">
      <w:pPr>
        <w:autoSpaceDE w:val="0"/>
        <w:autoSpaceDN w:val="0"/>
        <w:spacing w:after="0" w:line="240" w:lineRule="auto"/>
        <w:rPr>
          <w:rFonts w:eastAsia="Times New Roman"/>
          <w:kern w:val="0"/>
          <w:szCs w:val="20"/>
          <w14:ligatures w14:val="none"/>
        </w:rPr>
      </w:pPr>
      <w:r w:rsidRPr="0044793B">
        <w:rPr>
          <w:rFonts w:eastAsia="Times New Roman"/>
          <w:kern w:val="0"/>
          <w:szCs w:val="20"/>
          <w14:ligatures w14:val="none"/>
        </w:rPr>
        <w:t>DUBLIN</w:t>
      </w:r>
    </w:p>
    <w:p w14:paraId="7BFF2FDF" w14:textId="77777777" w:rsidR="0044793B" w:rsidRPr="0044793B" w:rsidRDefault="0044793B" w:rsidP="0044793B">
      <w:pPr>
        <w:autoSpaceDE w:val="0"/>
        <w:autoSpaceDN w:val="0"/>
        <w:spacing w:after="0" w:line="240" w:lineRule="auto"/>
        <w:rPr>
          <w:rFonts w:eastAsia="Times New Roman"/>
          <w:kern w:val="0"/>
          <w:szCs w:val="20"/>
          <w14:ligatures w14:val="none"/>
        </w:rPr>
      </w:pPr>
      <w:r w:rsidRPr="0044793B">
        <w:rPr>
          <w:rFonts w:eastAsia="Times New Roman"/>
          <w:kern w:val="0"/>
          <w:szCs w:val="20"/>
          <w14:ligatures w14:val="none"/>
        </w:rPr>
        <w:t>Airija</w:t>
      </w:r>
    </w:p>
    <w:p w14:paraId="07DC6A96"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2DF1C327" w14:textId="77777777" w:rsidR="0044793B" w:rsidRPr="0044793B" w:rsidRDefault="0044793B" w:rsidP="0044793B">
      <w:pPr>
        <w:keepNext/>
        <w:keepLines/>
        <w:numPr>
          <w:ilvl w:val="12"/>
          <w:numId w:val="0"/>
        </w:numPr>
        <w:spacing w:after="0" w:line="240" w:lineRule="auto"/>
        <w:ind w:right="-2"/>
        <w:rPr>
          <w:rFonts w:eastAsia="Times New Roman"/>
          <w:b/>
          <w:bCs/>
          <w:kern w:val="0"/>
          <w14:ligatures w14:val="none"/>
        </w:rPr>
      </w:pPr>
      <w:r w:rsidRPr="0044793B">
        <w:rPr>
          <w:rFonts w:eastAsia="Times New Roman"/>
          <w:b/>
          <w:kern w:val="0"/>
          <w14:ligatures w14:val="none"/>
        </w:rPr>
        <w:t>Gamintojas</w:t>
      </w:r>
    </w:p>
    <w:p w14:paraId="2ED86DA9"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proofErr w:type="spellStart"/>
      <w:r w:rsidRPr="0044793B">
        <w:rPr>
          <w:rFonts w:eastAsia="Times New Roman"/>
          <w:kern w:val="0"/>
          <w:szCs w:val="20"/>
          <w14:ligatures w14:val="none"/>
        </w:rPr>
        <w:t>Mylan</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Hungary</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Kft</w:t>
      </w:r>
      <w:proofErr w:type="spellEnd"/>
      <w:r w:rsidRPr="0044793B">
        <w:rPr>
          <w:rFonts w:eastAsia="Times New Roman"/>
          <w:kern w:val="0"/>
          <w:szCs w:val="20"/>
          <w14:ligatures w14:val="none"/>
        </w:rPr>
        <w:t>.</w:t>
      </w:r>
    </w:p>
    <w:p w14:paraId="3FF3B29A"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proofErr w:type="spellStart"/>
      <w:r w:rsidRPr="0044793B">
        <w:rPr>
          <w:rFonts w:eastAsia="Times New Roman"/>
          <w:kern w:val="0"/>
          <w:szCs w:val="20"/>
          <w14:ligatures w14:val="none"/>
        </w:rPr>
        <w:t>Mylan</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Ut</w:t>
      </w:r>
      <w:proofErr w:type="spellEnd"/>
      <w:r w:rsidRPr="0044793B">
        <w:rPr>
          <w:rFonts w:eastAsia="Times New Roman"/>
          <w:kern w:val="0"/>
          <w:szCs w:val="20"/>
          <w14:ligatures w14:val="none"/>
        </w:rPr>
        <w:t xml:space="preserve"> 1</w:t>
      </w:r>
    </w:p>
    <w:p w14:paraId="03179F5B"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r w:rsidRPr="0044793B">
        <w:rPr>
          <w:rFonts w:eastAsia="Times New Roman"/>
          <w:kern w:val="0"/>
          <w:szCs w:val="20"/>
          <w14:ligatures w14:val="none"/>
        </w:rPr>
        <w:t xml:space="preserve">2900 </w:t>
      </w:r>
      <w:proofErr w:type="spellStart"/>
      <w:r w:rsidRPr="0044793B">
        <w:rPr>
          <w:rFonts w:eastAsia="Times New Roman"/>
          <w:kern w:val="0"/>
          <w:szCs w:val="20"/>
          <w14:ligatures w14:val="none"/>
        </w:rPr>
        <w:t>Komárom</w:t>
      </w:r>
      <w:proofErr w:type="spellEnd"/>
    </w:p>
    <w:p w14:paraId="3C491EA1"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r w:rsidRPr="0044793B">
        <w:rPr>
          <w:rFonts w:eastAsia="Times New Roman"/>
          <w:kern w:val="0"/>
          <w:szCs w:val="20"/>
          <w14:ligatures w14:val="none"/>
        </w:rPr>
        <w:t>Vengrija</w:t>
      </w:r>
    </w:p>
    <w:p w14:paraId="5C28E5A6"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p>
    <w:p w14:paraId="27FEF603"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r w:rsidRPr="0044793B">
        <w:rPr>
          <w:rFonts w:eastAsia="Times New Roman"/>
          <w:kern w:val="0"/>
          <w:szCs w:val="20"/>
          <w14:ligatures w14:val="none"/>
        </w:rPr>
        <w:t>arba</w:t>
      </w:r>
    </w:p>
    <w:p w14:paraId="7B30895C"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p>
    <w:p w14:paraId="10127813" w14:textId="77777777" w:rsidR="0044793B" w:rsidRPr="0044793B" w:rsidRDefault="0044793B" w:rsidP="0044793B">
      <w:pPr>
        <w:keepNext/>
        <w:keepLines/>
        <w:numPr>
          <w:ilvl w:val="12"/>
          <w:numId w:val="0"/>
        </w:numPr>
        <w:spacing w:after="0" w:line="240" w:lineRule="auto"/>
        <w:ind w:right="-2"/>
        <w:rPr>
          <w:rFonts w:eastAsia="Times New Roman"/>
          <w:kern w:val="0"/>
          <w:szCs w:val="20"/>
          <w14:ligatures w14:val="none"/>
        </w:rPr>
      </w:pPr>
      <w:proofErr w:type="spellStart"/>
      <w:r w:rsidRPr="0044793B">
        <w:rPr>
          <w:rFonts w:eastAsia="Times New Roman"/>
          <w:kern w:val="0"/>
          <w:szCs w:val="20"/>
          <w14:ligatures w14:val="none"/>
        </w:rPr>
        <w:t>Viatris</w:t>
      </w:r>
      <w:proofErr w:type="spellEnd"/>
      <w:r w:rsidRPr="0044793B">
        <w:rPr>
          <w:rFonts w:eastAsia="Times New Roman"/>
          <w:kern w:val="0"/>
          <w:szCs w:val="20"/>
          <w14:ligatures w14:val="none"/>
        </w:rPr>
        <w:t xml:space="preserve"> Germany </w:t>
      </w:r>
      <w:proofErr w:type="spellStart"/>
      <w:r w:rsidRPr="0044793B">
        <w:rPr>
          <w:rFonts w:eastAsia="Times New Roman"/>
          <w:kern w:val="0"/>
          <w:szCs w:val="20"/>
          <w14:ligatures w14:val="none"/>
        </w:rPr>
        <w:t>GmbH</w:t>
      </w:r>
      <w:proofErr w:type="spellEnd"/>
    </w:p>
    <w:p w14:paraId="2F9528E0" w14:textId="77777777" w:rsidR="0044793B" w:rsidRPr="0044793B" w:rsidRDefault="0044793B" w:rsidP="0044793B">
      <w:pPr>
        <w:numPr>
          <w:ilvl w:val="12"/>
          <w:numId w:val="0"/>
        </w:numPr>
        <w:spacing w:after="0" w:line="240" w:lineRule="auto"/>
        <w:ind w:right="-2"/>
        <w:rPr>
          <w:rFonts w:eastAsia="Times New Roman"/>
          <w:kern w:val="0"/>
          <w:szCs w:val="20"/>
          <w14:ligatures w14:val="none"/>
        </w:rPr>
      </w:pPr>
      <w:proofErr w:type="spellStart"/>
      <w:r w:rsidRPr="0044793B">
        <w:rPr>
          <w:rFonts w:eastAsia="Times New Roman"/>
          <w:kern w:val="0"/>
          <w:szCs w:val="20"/>
          <w14:ligatures w14:val="none"/>
        </w:rPr>
        <w:t>Benzstrasse</w:t>
      </w:r>
      <w:proofErr w:type="spellEnd"/>
      <w:r w:rsidRPr="0044793B">
        <w:rPr>
          <w:rFonts w:eastAsia="Times New Roman"/>
          <w:kern w:val="0"/>
          <w:szCs w:val="20"/>
          <w14:ligatures w14:val="none"/>
        </w:rPr>
        <w:t xml:space="preserve"> 1</w:t>
      </w:r>
    </w:p>
    <w:p w14:paraId="084DE727" w14:textId="77777777" w:rsidR="0044793B" w:rsidRPr="0044793B" w:rsidRDefault="0044793B" w:rsidP="0044793B">
      <w:pPr>
        <w:numPr>
          <w:ilvl w:val="12"/>
          <w:numId w:val="0"/>
        </w:numPr>
        <w:spacing w:after="0" w:line="240" w:lineRule="auto"/>
        <w:ind w:right="-2"/>
        <w:rPr>
          <w:rFonts w:eastAsia="Times New Roman"/>
          <w:kern w:val="0"/>
          <w:szCs w:val="20"/>
          <w14:ligatures w14:val="none"/>
        </w:rPr>
      </w:pPr>
      <w:proofErr w:type="spellStart"/>
      <w:r w:rsidRPr="0044793B">
        <w:rPr>
          <w:rFonts w:eastAsia="Times New Roman"/>
          <w:kern w:val="0"/>
          <w:szCs w:val="20"/>
          <w14:ligatures w14:val="none"/>
        </w:rPr>
        <w:t>Bad</w:t>
      </w:r>
      <w:proofErr w:type="spellEnd"/>
      <w:r w:rsidRPr="0044793B">
        <w:rPr>
          <w:rFonts w:eastAsia="Times New Roman"/>
          <w:kern w:val="0"/>
          <w:szCs w:val="20"/>
          <w14:ligatures w14:val="none"/>
        </w:rPr>
        <w:t xml:space="preserve"> </w:t>
      </w:r>
      <w:proofErr w:type="spellStart"/>
      <w:r w:rsidRPr="0044793B">
        <w:rPr>
          <w:rFonts w:eastAsia="Times New Roman"/>
          <w:kern w:val="0"/>
          <w:szCs w:val="20"/>
          <w14:ligatures w14:val="none"/>
        </w:rPr>
        <w:t>Homburg</w:t>
      </w:r>
      <w:proofErr w:type="spellEnd"/>
      <w:r w:rsidRPr="0044793B">
        <w:rPr>
          <w:rFonts w:eastAsia="Times New Roman"/>
          <w:kern w:val="0"/>
          <w:szCs w:val="20"/>
          <w14:ligatures w14:val="none"/>
        </w:rPr>
        <w:t xml:space="preserve"> 61352</w:t>
      </w:r>
    </w:p>
    <w:p w14:paraId="2FA98B7A"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szCs w:val="20"/>
          <w14:ligatures w14:val="none"/>
        </w:rPr>
        <w:t>Vokietija</w:t>
      </w:r>
    </w:p>
    <w:p w14:paraId="165885AA" w14:textId="77777777" w:rsidR="0044793B" w:rsidRPr="0044793B" w:rsidRDefault="0044793B" w:rsidP="0044793B">
      <w:pPr>
        <w:autoSpaceDE w:val="0"/>
        <w:autoSpaceDN w:val="0"/>
        <w:adjustRightInd w:val="0"/>
        <w:spacing w:after="0" w:line="240" w:lineRule="auto"/>
        <w:rPr>
          <w:rFonts w:eastAsia="Times New Roman"/>
          <w:kern w:val="0"/>
          <w14:ligatures w14:val="none"/>
        </w:rPr>
      </w:pPr>
    </w:p>
    <w:p w14:paraId="5D0C8307" w14:textId="77777777" w:rsidR="0044793B" w:rsidRPr="0044793B" w:rsidRDefault="0044793B" w:rsidP="0044793B">
      <w:pPr>
        <w:autoSpaceDE w:val="0"/>
        <w:autoSpaceDN w:val="0"/>
        <w:adjustRightInd w:val="0"/>
        <w:spacing w:after="0" w:line="240" w:lineRule="auto"/>
        <w:rPr>
          <w:rFonts w:eastAsia="Times New Roman"/>
          <w:kern w:val="0"/>
          <w:szCs w:val="20"/>
          <w14:ligatures w14:val="none"/>
        </w:rPr>
      </w:pPr>
      <w:r w:rsidRPr="0044793B">
        <w:rPr>
          <w:rFonts w:eastAsia="Times New Roman"/>
          <w:kern w:val="0"/>
          <w14:ligatures w14:val="none"/>
        </w:rPr>
        <w:t>Jeigu apie šį vaistą norite sužinoti daugiau, kreipkitės į vietinį registruotojo atstovą:</w:t>
      </w:r>
      <w:r w:rsidRPr="0044793B">
        <w:rPr>
          <w:rFonts w:eastAsia="Times New Roman"/>
          <w:kern w:val="0"/>
          <w:szCs w:val="20"/>
          <w14:ligatures w14:val="none"/>
        </w:rPr>
        <w:t xml:space="preserve"> </w:t>
      </w:r>
    </w:p>
    <w:p w14:paraId="440B8D31" w14:textId="77777777" w:rsidR="0044793B" w:rsidRPr="0044793B" w:rsidRDefault="0044793B" w:rsidP="0044793B">
      <w:pPr>
        <w:autoSpaceDE w:val="0"/>
        <w:autoSpaceDN w:val="0"/>
        <w:adjustRightInd w:val="0"/>
        <w:spacing w:after="0" w:line="240" w:lineRule="auto"/>
        <w:rPr>
          <w:rFonts w:eastAsia="Times New Roman"/>
          <w:kern w:val="0"/>
          <w:szCs w:val="20"/>
          <w14:ligatures w14:val="none"/>
        </w:rPr>
      </w:pPr>
      <w:proofErr w:type="spellStart"/>
      <w:r w:rsidRPr="0044793B">
        <w:rPr>
          <w:rFonts w:eastAsia="Times New Roman"/>
          <w:kern w:val="0"/>
          <w:szCs w:val="20"/>
          <w14:ligatures w14:val="none"/>
        </w:rPr>
        <w:t>Viatris</w:t>
      </w:r>
      <w:proofErr w:type="spellEnd"/>
      <w:r w:rsidRPr="0044793B">
        <w:rPr>
          <w:rFonts w:eastAsia="Times New Roman"/>
          <w:kern w:val="0"/>
          <w:szCs w:val="20"/>
          <w14:ligatures w14:val="none"/>
        </w:rPr>
        <w:t xml:space="preserve"> UAB</w:t>
      </w:r>
    </w:p>
    <w:p w14:paraId="0A346EFD" w14:textId="77777777" w:rsidR="0044793B" w:rsidRPr="0044793B" w:rsidRDefault="0044793B" w:rsidP="0044793B">
      <w:pPr>
        <w:autoSpaceDE w:val="0"/>
        <w:autoSpaceDN w:val="0"/>
        <w:adjustRightInd w:val="0"/>
        <w:spacing w:after="0" w:line="240" w:lineRule="auto"/>
        <w:rPr>
          <w:rFonts w:eastAsia="Times New Roman"/>
          <w:kern w:val="0"/>
          <w:szCs w:val="20"/>
          <w14:ligatures w14:val="none"/>
        </w:rPr>
      </w:pPr>
      <w:r w:rsidRPr="0044793B">
        <w:rPr>
          <w:rFonts w:eastAsia="Times New Roman"/>
          <w:kern w:val="0"/>
          <w:szCs w:val="20"/>
          <w14:ligatures w14:val="none"/>
        </w:rPr>
        <w:t>Tel: +370 5 205 1288</w:t>
      </w:r>
    </w:p>
    <w:p w14:paraId="18929FC0" w14:textId="77777777" w:rsidR="0044793B" w:rsidRPr="0044793B" w:rsidRDefault="0044793B" w:rsidP="0044793B">
      <w:pPr>
        <w:numPr>
          <w:ilvl w:val="12"/>
          <w:numId w:val="0"/>
        </w:numPr>
        <w:spacing w:after="0" w:line="240" w:lineRule="auto"/>
        <w:ind w:right="-2"/>
        <w:rPr>
          <w:rFonts w:eastAsia="Times New Roman"/>
          <w:b/>
          <w:kern w:val="0"/>
          <w14:ligatures w14:val="none"/>
        </w:rPr>
      </w:pPr>
    </w:p>
    <w:p w14:paraId="4C07594C" w14:textId="77777777" w:rsidR="0044793B" w:rsidRPr="0044793B" w:rsidRDefault="0044793B" w:rsidP="0044793B">
      <w:pPr>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Šis vaistas Europos ekonominės erdvės valstybėse narėse registruotas tokiais pavadinimais:</w:t>
      </w:r>
    </w:p>
    <w:p w14:paraId="50F99C90"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12F825FE" w14:textId="77777777" w:rsidR="0044793B" w:rsidRPr="0044793B" w:rsidRDefault="0044793B" w:rsidP="0044793B">
      <w:pPr>
        <w:numPr>
          <w:ilvl w:val="12"/>
          <w:numId w:val="0"/>
        </w:numPr>
        <w:spacing w:after="0" w:line="240" w:lineRule="auto"/>
        <w:ind w:right="-2"/>
        <w:rPr>
          <w:rFonts w:eastAsia="Times New Roman"/>
          <w:kern w:val="0"/>
          <w14:ligatures w14:val="none"/>
        </w:rPr>
      </w:pPr>
      <w:r w:rsidRPr="0044793B">
        <w:rPr>
          <w:rFonts w:eastAsia="Times New Roman"/>
          <w:kern w:val="0"/>
          <w14:ligatures w14:val="none"/>
        </w:rPr>
        <w:t xml:space="preserve">Švedija, Čekija, Danija, Estija, Suomija, Islandija, Norvegija, Lenkija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w:t>
      </w:r>
    </w:p>
    <w:p w14:paraId="54D64768"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Austrija – </w:t>
      </w:r>
      <w:proofErr w:type="spellStart"/>
      <w:r w:rsidRPr="0044793B">
        <w:rPr>
          <w:rFonts w:eastAsia="Times New Roman"/>
          <w:kern w:val="0"/>
          <w:lang w:eastAsia="zh-CN"/>
          <w14:ligatures w14:val="none"/>
        </w:rPr>
        <w:t>Dabigatranetexilat</w:t>
      </w:r>
      <w:proofErr w:type="spellEnd"/>
      <w:r w:rsidRPr="0044793B">
        <w:rPr>
          <w:rFonts w:eastAsia="Times New Roman"/>
          <w:kern w:val="0"/>
          <w:lang w:eastAsia="zh-CN"/>
          <w14:ligatures w14:val="none"/>
        </w:rPr>
        <w:t xml:space="preserve"> </w:t>
      </w:r>
      <w:proofErr w:type="spellStart"/>
      <w:r w:rsidRPr="0044793B">
        <w:rPr>
          <w:rFonts w:eastAsia="Times New Roman"/>
          <w:kern w:val="0"/>
          <w:lang w:eastAsia="zh-CN"/>
          <w14:ligatures w14:val="none"/>
        </w:rPr>
        <w:t>Viatris</w:t>
      </w:r>
      <w:proofErr w:type="spellEnd"/>
      <w:r w:rsidRPr="0044793B">
        <w:rPr>
          <w:rFonts w:eastAsia="Times New Roman"/>
          <w:kern w:val="0"/>
          <w:lang w:eastAsia="zh-CN"/>
          <w14:ligatures w14:val="none"/>
        </w:rPr>
        <w:t xml:space="preserve"> 75 mg </w:t>
      </w:r>
      <w:proofErr w:type="spellStart"/>
      <w:r w:rsidRPr="0044793B">
        <w:rPr>
          <w:rFonts w:eastAsia="Times New Roman"/>
          <w:kern w:val="0"/>
          <w:lang w:eastAsia="zh-CN"/>
          <w14:ligatures w14:val="none"/>
        </w:rPr>
        <w:t>Hartkapsel</w:t>
      </w:r>
      <w:proofErr w:type="spellEnd"/>
      <w:r w:rsidRPr="0044793B">
        <w:rPr>
          <w:rFonts w:eastAsia="Times New Roman"/>
          <w:kern w:val="0"/>
          <w14:ligatures w14:val="none"/>
        </w:rPr>
        <w:t xml:space="preserve"> </w:t>
      </w:r>
    </w:p>
    <w:p w14:paraId="3B7E3B38"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Belgija, Nyderlandai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harde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capsules</w:t>
      </w:r>
      <w:proofErr w:type="spellEnd"/>
    </w:p>
    <w:p w14:paraId="74B2B665"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Bulgarija – </w:t>
      </w:r>
      <w:proofErr w:type="spellStart"/>
      <w:r w:rsidRPr="0044793B">
        <w:rPr>
          <w:rFonts w:eastAsia="Times New Roman"/>
          <w:kern w:val="0"/>
          <w14:ligatures w14:val="none"/>
        </w:rPr>
        <w:t>Дабигатран</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етексилат</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Виатрис</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твърди</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капсули</w:t>
      </w:r>
      <w:proofErr w:type="spellEnd"/>
    </w:p>
    <w:p w14:paraId="070C45D8"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Kipras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w:t>
      </w:r>
      <w:proofErr w:type="spellStart"/>
      <w:r w:rsidRPr="0044793B">
        <w:rPr>
          <w:rFonts w:eastAsia="Times New Roman"/>
          <w:kern w:val="0"/>
          <w14:ligatures w14:val="none"/>
        </w:rPr>
        <w:t>Viatris</w:t>
      </w:r>
      <w:proofErr w:type="spellEnd"/>
    </w:p>
    <w:p w14:paraId="7CE01A66"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Vokietija – </w:t>
      </w:r>
      <w:proofErr w:type="spellStart"/>
      <w:r w:rsidRPr="0044793B">
        <w:rPr>
          <w:rFonts w:eastAsia="Times New Roman"/>
          <w:kern w:val="0"/>
          <w14:ligatures w14:val="none"/>
        </w:rPr>
        <w:t>Dabigatranetexilat</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Hartkapseln</w:t>
      </w:r>
      <w:proofErr w:type="spellEnd"/>
    </w:p>
    <w:p w14:paraId="3C61BE54"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Graikija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w:t>
      </w:r>
      <w:proofErr w:type="spellStart"/>
      <w:r w:rsidRPr="0044793B">
        <w:rPr>
          <w:rFonts w:eastAsia="Times New Roman"/>
          <w:kern w:val="0"/>
          <w14:ligatures w14:val="none"/>
        </w:rPr>
        <w:t>Viatris</w:t>
      </w:r>
      <w:proofErr w:type="spellEnd"/>
    </w:p>
    <w:p w14:paraId="0CCF7F59" w14:textId="77777777" w:rsidR="0044793B" w:rsidRPr="0044793B" w:rsidRDefault="0044793B" w:rsidP="0044793B">
      <w:pPr>
        <w:autoSpaceDE w:val="0"/>
        <w:autoSpaceDN w:val="0"/>
        <w:adjustRightInd w:val="0"/>
        <w:spacing w:after="0" w:line="240" w:lineRule="auto"/>
        <w:rPr>
          <w:rFonts w:eastAsia="Times New Roman"/>
          <w:kern w:val="0"/>
          <w:lang w:eastAsia="zh-CN"/>
          <w14:ligatures w14:val="none"/>
        </w:rPr>
      </w:pPr>
      <w:r w:rsidRPr="0044793B">
        <w:rPr>
          <w:rFonts w:eastAsia="Times New Roman"/>
          <w:kern w:val="0"/>
          <w14:ligatures w14:val="none"/>
        </w:rPr>
        <w:t xml:space="preserve">Ispanija – </w:t>
      </w:r>
      <w:proofErr w:type="spellStart"/>
      <w:r w:rsidRPr="0044793B">
        <w:rPr>
          <w:rFonts w:eastAsia="Times New Roman"/>
          <w:kern w:val="0"/>
          <w:lang w:eastAsia="zh-CN"/>
          <w14:ligatures w14:val="none"/>
        </w:rPr>
        <w:t>Dabigatrán</w:t>
      </w:r>
      <w:proofErr w:type="spellEnd"/>
      <w:r w:rsidRPr="0044793B">
        <w:rPr>
          <w:rFonts w:eastAsia="Times New Roman"/>
          <w:kern w:val="0"/>
          <w:lang w:eastAsia="zh-CN"/>
          <w14:ligatures w14:val="none"/>
        </w:rPr>
        <w:t xml:space="preserve"> </w:t>
      </w:r>
      <w:proofErr w:type="spellStart"/>
      <w:r w:rsidRPr="0044793B">
        <w:rPr>
          <w:rFonts w:eastAsia="Times New Roman"/>
          <w:kern w:val="0"/>
          <w:lang w:eastAsia="zh-CN"/>
          <w14:ligatures w14:val="none"/>
        </w:rPr>
        <w:t>Etexilato</w:t>
      </w:r>
      <w:proofErr w:type="spellEnd"/>
      <w:r w:rsidRPr="0044793B">
        <w:rPr>
          <w:rFonts w:eastAsia="Times New Roman"/>
          <w:kern w:val="0"/>
          <w:lang w:eastAsia="zh-CN"/>
          <w14:ligatures w14:val="none"/>
        </w:rPr>
        <w:t xml:space="preserve"> </w:t>
      </w:r>
      <w:proofErr w:type="spellStart"/>
      <w:r w:rsidRPr="0044793B">
        <w:rPr>
          <w:rFonts w:eastAsia="Times New Roman"/>
          <w:kern w:val="0"/>
          <w:lang w:eastAsia="zh-CN"/>
          <w14:ligatures w14:val="none"/>
        </w:rPr>
        <w:t>Viatris</w:t>
      </w:r>
      <w:proofErr w:type="spellEnd"/>
      <w:r w:rsidRPr="0044793B">
        <w:rPr>
          <w:rFonts w:eastAsia="Times New Roman"/>
          <w:kern w:val="0"/>
          <w:lang w:eastAsia="zh-CN"/>
          <w14:ligatures w14:val="none"/>
        </w:rPr>
        <w:t xml:space="preserve"> 75 mg </w:t>
      </w:r>
      <w:proofErr w:type="spellStart"/>
      <w:r w:rsidRPr="0044793B">
        <w:rPr>
          <w:rFonts w:eastAsia="Times New Roman"/>
          <w:kern w:val="0"/>
          <w:lang w:eastAsia="zh-CN"/>
          <w14:ligatures w14:val="none"/>
        </w:rPr>
        <w:t>cápsulas</w:t>
      </w:r>
      <w:proofErr w:type="spellEnd"/>
      <w:r w:rsidRPr="0044793B">
        <w:rPr>
          <w:rFonts w:eastAsia="Times New Roman"/>
          <w:kern w:val="0"/>
          <w:lang w:eastAsia="zh-CN"/>
          <w14:ligatures w14:val="none"/>
        </w:rPr>
        <w:t xml:space="preserve"> duras EFG</w:t>
      </w:r>
    </w:p>
    <w:p w14:paraId="0F554337"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Prancūzija – DABIGATRAN ETEXILATE VIATRIS SANTE 75 mg, gélule</w:t>
      </w:r>
    </w:p>
    <w:p w14:paraId="55004C34"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Kroatija – Dabigatraneteksilat Viatris 75 mg tvrde capsule</w:t>
      </w:r>
    </w:p>
    <w:p w14:paraId="07783BB7"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Vengrija – Dabigatran Etexilate Viatris 75 mg kemény kapszula</w:t>
      </w:r>
    </w:p>
    <w:p w14:paraId="2A978046"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Italija – Dabigatran etexilato Viatris 75 mg capsule rigide</w:t>
      </w:r>
    </w:p>
    <w:p w14:paraId="1120B807"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Lietuva – Dabigatran etexilate Viatris 75 mg kietosios kapsulės</w:t>
      </w:r>
    </w:p>
    <w:p w14:paraId="2F4099AB"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Liuksemburgas – Dabigatran etexilate Viatris 75 mg gélules</w:t>
      </w:r>
    </w:p>
    <w:p w14:paraId="5C5406A4"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Latvija – Dabigatran Etexilate Viatris 75 mg cietās kapsulas</w:t>
      </w:r>
    </w:p>
    <w:p w14:paraId="1E8FB366" w14:textId="77777777" w:rsidR="0044793B" w:rsidRPr="0044793B" w:rsidRDefault="0044793B" w:rsidP="0044793B">
      <w:pPr>
        <w:autoSpaceDE w:val="0"/>
        <w:autoSpaceDN w:val="0"/>
        <w:adjustRightInd w:val="0"/>
        <w:spacing w:after="0" w:line="240" w:lineRule="auto"/>
        <w:rPr>
          <w:rFonts w:eastAsia="Times New Roman"/>
          <w:kern w:val="0"/>
          <w:lang w:val="it-CH" w:eastAsia="zh-CN"/>
          <w14:ligatures w14:val="none"/>
        </w:rPr>
      </w:pPr>
      <w:r w:rsidRPr="0044793B">
        <w:rPr>
          <w:rFonts w:eastAsia="Times New Roman"/>
          <w:kern w:val="0"/>
          <w:lang w:val="it-CH" w:eastAsia="zh-CN"/>
          <w14:ligatures w14:val="none"/>
        </w:rPr>
        <w:t>Malta – Dabigatran Etexilate Viatris 75mg hard capsules</w:t>
      </w:r>
    </w:p>
    <w:p w14:paraId="09E2002A"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Portugalija – </w:t>
      </w:r>
      <w:proofErr w:type="spellStart"/>
      <w:r w:rsidRPr="0044793B">
        <w:rPr>
          <w:rFonts w:eastAsia="Times New Roman"/>
          <w:kern w:val="0"/>
          <w14:ligatures w14:val="none"/>
        </w:rPr>
        <w:t>Dabigatrano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etexilato</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Mylan</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Cápsulas</w:t>
      </w:r>
      <w:proofErr w:type="spellEnd"/>
    </w:p>
    <w:p w14:paraId="3E2CEFE6"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Rumunija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capsule</w:t>
      </w:r>
      <w:proofErr w:type="spellEnd"/>
    </w:p>
    <w:p w14:paraId="5CFC1D93"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Slovėnija – </w:t>
      </w:r>
      <w:proofErr w:type="spellStart"/>
      <w:r w:rsidRPr="0044793B">
        <w:rPr>
          <w:rFonts w:eastAsia="Times New Roman"/>
          <w:kern w:val="0"/>
          <w14:ligatures w14:val="none"/>
        </w:rPr>
        <w:t>Dabigatraneteksilat</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trde</w:t>
      </w:r>
      <w:proofErr w:type="spellEnd"/>
      <w:r w:rsidRPr="0044793B">
        <w:rPr>
          <w:rFonts w:eastAsia="Times New Roman"/>
          <w:kern w:val="0"/>
          <w14:ligatures w14:val="none"/>
        </w:rPr>
        <w:t xml:space="preserve"> kapsule</w:t>
      </w:r>
    </w:p>
    <w:p w14:paraId="4F077422" w14:textId="77777777" w:rsidR="0044793B" w:rsidRPr="0044793B" w:rsidRDefault="0044793B" w:rsidP="0044793B">
      <w:pPr>
        <w:autoSpaceDE w:val="0"/>
        <w:autoSpaceDN w:val="0"/>
        <w:adjustRightInd w:val="0"/>
        <w:spacing w:after="0" w:line="240" w:lineRule="auto"/>
        <w:rPr>
          <w:rFonts w:eastAsia="Times New Roman"/>
          <w:kern w:val="0"/>
          <w14:ligatures w14:val="none"/>
        </w:rPr>
      </w:pPr>
      <w:r w:rsidRPr="0044793B">
        <w:rPr>
          <w:rFonts w:eastAsia="Times New Roman"/>
          <w:kern w:val="0"/>
          <w14:ligatures w14:val="none"/>
        </w:rPr>
        <w:t xml:space="preserve">Slovakija – </w:t>
      </w:r>
      <w:proofErr w:type="spellStart"/>
      <w:r w:rsidRPr="0044793B">
        <w:rPr>
          <w:rFonts w:eastAsia="Times New Roman"/>
          <w:kern w:val="0"/>
          <w14:ligatures w14:val="none"/>
        </w:rPr>
        <w:t>Dabigatran</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Etexilate</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Viatris</w:t>
      </w:r>
      <w:proofErr w:type="spellEnd"/>
      <w:r w:rsidRPr="0044793B">
        <w:rPr>
          <w:rFonts w:eastAsia="Times New Roman"/>
          <w:kern w:val="0"/>
          <w14:ligatures w14:val="none"/>
        </w:rPr>
        <w:t xml:space="preserve"> 75 mg </w:t>
      </w:r>
      <w:proofErr w:type="spellStart"/>
      <w:r w:rsidRPr="0044793B">
        <w:rPr>
          <w:rFonts w:eastAsia="Times New Roman"/>
          <w:kern w:val="0"/>
          <w14:ligatures w14:val="none"/>
        </w:rPr>
        <w:t>tvrdé</w:t>
      </w:r>
      <w:proofErr w:type="spellEnd"/>
      <w:r w:rsidRPr="0044793B">
        <w:rPr>
          <w:rFonts w:eastAsia="Times New Roman"/>
          <w:kern w:val="0"/>
          <w14:ligatures w14:val="none"/>
        </w:rPr>
        <w:t xml:space="preserve"> </w:t>
      </w:r>
      <w:proofErr w:type="spellStart"/>
      <w:r w:rsidRPr="0044793B">
        <w:rPr>
          <w:rFonts w:eastAsia="Times New Roman"/>
          <w:kern w:val="0"/>
          <w14:ligatures w14:val="none"/>
        </w:rPr>
        <w:t>kapsuly</w:t>
      </w:r>
      <w:proofErr w:type="spellEnd"/>
    </w:p>
    <w:p w14:paraId="6BFF0D1F" w14:textId="77777777" w:rsidR="0044793B" w:rsidRPr="0044793B" w:rsidRDefault="0044793B" w:rsidP="0044793B">
      <w:pPr>
        <w:numPr>
          <w:ilvl w:val="12"/>
          <w:numId w:val="0"/>
        </w:numPr>
        <w:spacing w:after="0" w:line="240" w:lineRule="auto"/>
        <w:ind w:right="-2"/>
        <w:rPr>
          <w:rFonts w:eastAsia="Times New Roman"/>
          <w:kern w:val="0"/>
          <w14:ligatures w14:val="none"/>
        </w:rPr>
      </w:pPr>
    </w:p>
    <w:p w14:paraId="32A7571F" w14:textId="77777777" w:rsidR="0044793B" w:rsidRPr="0044793B" w:rsidRDefault="0044793B" w:rsidP="0044793B">
      <w:pPr>
        <w:numPr>
          <w:ilvl w:val="12"/>
          <w:numId w:val="0"/>
        </w:numPr>
        <w:spacing w:after="0" w:line="240" w:lineRule="auto"/>
        <w:ind w:right="-2"/>
        <w:rPr>
          <w:rFonts w:eastAsia="Times New Roman"/>
          <w:b/>
          <w:kern w:val="0"/>
          <w14:ligatures w14:val="none"/>
        </w:rPr>
      </w:pPr>
      <w:r w:rsidRPr="0044793B">
        <w:rPr>
          <w:rFonts w:eastAsia="Times New Roman"/>
          <w:b/>
          <w:kern w:val="0"/>
          <w14:ligatures w14:val="none"/>
        </w:rPr>
        <w:t>Šis pakuotės lapelis paskutinį kartą peržiūrėtas 2026-10-12.</w:t>
      </w:r>
    </w:p>
    <w:p w14:paraId="58C619A6" w14:textId="77777777" w:rsidR="0044793B" w:rsidRPr="0044793B" w:rsidRDefault="0044793B" w:rsidP="0044793B">
      <w:pPr>
        <w:numPr>
          <w:ilvl w:val="12"/>
          <w:numId w:val="0"/>
        </w:numPr>
        <w:spacing w:after="0" w:line="240" w:lineRule="auto"/>
        <w:ind w:right="-2"/>
        <w:rPr>
          <w:rFonts w:eastAsia="Times New Roman"/>
          <w:b/>
          <w:kern w:val="0"/>
          <w14:ligatures w14:val="none"/>
        </w:rPr>
      </w:pPr>
    </w:p>
    <w:p w14:paraId="42D2E9E5" w14:textId="77777777" w:rsidR="0044793B" w:rsidRPr="0044793B" w:rsidRDefault="0044793B" w:rsidP="0044793B">
      <w:pPr>
        <w:numPr>
          <w:ilvl w:val="12"/>
          <w:numId w:val="0"/>
        </w:numPr>
        <w:tabs>
          <w:tab w:val="left" w:pos="567"/>
        </w:tabs>
        <w:spacing w:after="0" w:line="240" w:lineRule="auto"/>
        <w:ind w:right="-2"/>
        <w:rPr>
          <w:rFonts w:eastAsia="Times New Roman"/>
          <w:snapToGrid w:val="0"/>
          <w:kern w:val="0"/>
          <w:szCs w:val="24"/>
          <w14:ligatures w14:val="none"/>
        </w:rPr>
      </w:pPr>
      <w:r w:rsidRPr="0044793B">
        <w:rPr>
          <w:rFonts w:eastAsia="Times New Roman"/>
          <w:snapToGrid w:val="0"/>
          <w:kern w:val="0"/>
          <w:szCs w:val="20"/>
          <w14:ligatures w14:val="none"/>
        </w:rPr>
        <w:t xml:space="preserve">Išsami informacija apie šį </w:t>
      </w:r>
      <w:r w:rsidRPr="0044793B">
        <w:rPr>
          <w:rFonts w:eastAsia="Times New Roman"/>
          <w:snapToGrid w:val="0"/>
          <w:kern w:val="0"/>
          <w:szCs w:val="24"/>
          <w14:ligatures w14:val="none"/>
        </w:rPr>
        <w:t>vaistą</w:t>
      </w:r>
      <w:r w:rsidRPr="0044793B">
        <w:rPr>
          <w:rFonts w:eastAsia="Times New Roman"/>
          <w:snapToGrid w:val="0"/>
          <w:kern w:val="0"/>
          <w:szCs w:val="20"/>
          <w14:ligatures w14:val="none"/>
        </w:rPr>
        <w:t xml:space="preserve"> pateikiama Valstybinės vaistų kontrolės tarnybos prie Lietuvos Respublikos sveikatos apsaugos ministerijos tinklalapyje </w:t>
      </w:r>
      <w:r w:rsidRPr="0044793B">
        <w:rPr>
          <w:rFonts w:eastAsia="Times New Roman"/>
          <w:color w:val="0000EE"/>
          <w:kern w:val="0"/>
          <w:u w:val="single"/>
          <w:lang w:eastAsia="lt-LT"/>
          <w14:ligatures w14:val="none"/>
        </w:rPr>
        <w:t>https://vvkt.lrv.lt/lt/</w:t>
      </w:r>
      <w:r w:rsidRPr="0044793B">
        <w:rPr>
          <w:rFonts w:eastAsia="Times New Roman"/>
          <w:kern w:val="0"/>
          <w:lang w:eastAsia="lt-LT"/>
          <w14:ligatures w14:val="none"/>
        </w:rPr>
        <w:t>.</w:t>
      </w:r>
      <w:r w:rsidRPr="0044793B">
        <w:rPr>
          <w:rFonts w:eastAsia="Times New Roman"/>
          <w:i/>
          <w:snapToGrid w:val="0"/>
          <w:kern w:val="0"/>
          <w:szCs w:val="24"/>
          <w14:ligatures w14:val="none"/>
        </w:rPr>
        <w:t xml:space="preserve"> </w:t>
      </w:r>
    </w:p>
    <w:p w14:paraId="3063C1F2" w14:textId="77777777" w:rsidR="0044793B" w:rsidRPr="0044793B" w:rsidRDefault="0044793B" w:rsidP="0044793B">
      <w:pPr>
        <w:spacing w:after="0" w:line="240" w:lineRule="auto"/>
        <w:rPr>
          <w:rFonts w:eastAsia="Times New Roman"/>
          <w:kern w:val="0"/>
          <w14:ligatures w14:val="none"/>
        </w:rPr>
      </w:pPr>
    </w:p>
    <w:p w14:paraId="7E142CE3" w14:textId="77777777" w:rsidR="0044793B" w:rsidRPr="0044793B" w:rsidRDefault="0044793B" w:rsidP="0044793B">
      <w:pPr>
        <w:spacing w:after="0" w:line="240" w:lineRule="auto"/>
        <w:jc w:val="center"/>
        <w:rPr>
          <w:rFonts w:eastAsia="Times New Roman"/>
          <w:kern w:val="0"/>
          <w14:ligatures w14:val="none"/>
        </w:rPr>
      </w:pPr>
    </w:p>
    <w:p w14:paraId="16001C9A" w14:textId="670B07B5" w:rsidR="00222FED" w:rsidRDefault="0044793B" w:rsidP="0044793B">
      <w:r w:rsidRPr="0044793B">
        <w:rPr>
          <w:rFonts w:eastAsia="Times New Roman"/>
          <w:kern w:val="0"/>
          <w14:ligatures w14:val="none"/>
        </w:rPr>
        <w:br w:type="page"/>
      </w:r>
    </w:p>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A72B8"/>
    <w:multiLevelType w:val="hybridMultilevel"/>
    <w:tmpl w:val="958A6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F9C16C1"/>
    <w:multiLevelType w:val="hybridMultilevel"/>
    <w:tmpl w:val="2B0CEA54"/>
    <w:lvl w:ilvl="0" w:tplc="E66675C0">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C0C25BDA">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47021C4">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A782916">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C46EC8">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4B86AD0">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4928C6A">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32434D4">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E767CCC">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4CD67D53"/>
    <w:multiLevelType w:val="hybridMultilevel"/>
    <w:tmpl w:val="C8469D3C"/>
    <w:lvl w:ilvl="0" w:tplc="4D88D5AE">
      <w:start w:val="1"/>
      <w:numFmt w:val="bullet"/>
      <w:lvlText w:val="­"/>
      <w:lvlJc w:val="left"/>
      <w:pPr>
        <w:tabs>
          <w:tab w:val="num" w:pos="1440"/>
        </w:tabs>
        <w:ind w:left="1440" w:hanging="360"/>
      </w:pPr>
      <w:rPr>
        <w:rFonts w:ascii="Courier New" w:hAnsi="Courier New" w:hint="default"/>
      </w:rPr>
    </w:lvl>
    <w:lvl w:ilvl="1" w:tplc="F6E2E952">
      <w:start w:val="1"/>
      <w:numFmt w:val="bullet"/>
      <w:lvlText w:val="o"/>
      <w:lvlJc w:val="left"/>
      <w:pPr>
        <w:tabs>
          <w:tab w:val="num" w:pos="1440"/>
        </w:tabs>
        <w:ind w:left="1440" w:hanging="360"/>
      </w:pPr>
      <w:rPr>
        <w:rFonts w:ascii="Courier New" w:hAnsi="Courier New" w:cs="Courier New" w:hint="default"/>
      </w:rPr>
    </w:lvl>
    <w:lvl w:ilvl="2" w:tplc="813653D2" w:tentative="1">
      <w:start w:val="1"/>
      <w:numFmt w:val="bullet"/>
      <w:lvlText w:val=""/>
      <w:lvlJc w:val="left"/>
      <w:pPr>
        <w:tabs>
          <w:tab w:val="num" w:pos="2160"/>
        </w:tabs>
        <w:ind w:left="2160" w:hanging="360"/>
      </w:pPr>
      <w:rPr>
        <w:rFonts w:ascii="Wingdings" w:hAnsi="Wingdings" w:hint="default"/>
      </w:rPr>
    </w:lvl>
    <w:lvl w:ilvl="3" w:tplc="F06052A2" w:tentative="1">
      <w:start w:val="1"/>
      <w:numFmt w:val="bullet"/>
      <w:lvlText w:val=""/>
      <w:lvlJc w:val="left"/>
      <w:pPr>
        <w:tabs>
          <w:tab w:val="num" w:pos="2880"/>
        </w:tabs>
        <w:ind w:left="2880" w:hanging="360"/>
      </w:pPr>
      <w:rPr>
        <w:rFonts w:ascii="Symbol" w:hAnsi="Symbol" w:hint="default"/>
      </w:rPr>
    </w:lvl>
    <w:lvl w:ilvl="4" w:tplc="8494B31A" w:tentative="1">
      <w:start w:val="1"/>
      <w:numFmt w:val="bullet"/>
      <w:lvlText w:val="o"/>
      <w:lvlJc w:val="left"/>
      <w:pPr>
        <w:tabs>
          <w:tab w:val="num" w:pos="3600"/>
        </w:tabs>
        <w:ind w:left="3600" w:hanging="360"/>
      </w:pPr>
      <w:rPr>
        <w:rFonts w:ascii="Courier New" w:hAnsi="Courier New" w:cs="Courier New" w:hint="default"/>
      </w:rPr>
    </w:lvl>
    <w:lvl w:ilvl="5" w:tplc="8EAA9CBA" w:tentative="1">
      <w:start w:val="1"/>
      <w:numFmt w:val="bullet"/>
      <w:lvlText w:val=""/>
      <w:lvlJc w:val="left"/>
      <w:pPr>
        <w:tabs>
          <w:tab w:val="num" w:pos="4320"/>
        </w:tabs>
        <w:ind w:left="4320" w:hanging="360"/>
      </w:pPr>
      <w:rPr>
        <w:rFonts w:ascii="Wingdings" w:hAnsi="Wingdings" w:hint="default"/>
      </w:rPr>
    </w:lvl>
    <w:lvl w:ilvl="6" w:tplc="039CE09A" w:tentative="1">
      <w:start w:val="1"/>
      <w:numFmt w:val="bullet"/>
      <w:lvlText w:val=""/>
      <w:lvlJc w:val="left"/>
      <w:pPr>
        <w:tabs>
          <w:tab w:val="num" w:pos="5040"/>
        </w:tabs>
        <w:ind w:left="5040" w:hanging="360"/>
      </w:pPr>
      <w:rPr>
        <w:rFonts w:ascii="Symbol" w:hAnsi="Symbol" w:hint="default"/>
      </w:rPr>
    </w:lvl>
    <w:lvl w:ilvl="7" w:tplc="FC0CE05C" w:tentative="1">
      <w:start w:val="1"/>
      <w:numFmt w:val="bullet"/>
      <w:lvlText w:val="o"/>
      <w:lvlJc w:val="left"/>
      <w:pPr>
        <w:tabs>
          <w:tab w:val="num" w:pos="5760"/>
        </w:tabs>
        <w:ind w:left="5760" w:hanging="360"/>
      </w:pPr>
      <w:rPr>
        <w:rFonts w:ascii="Courier New" w:hAnsi="Courier New" w:cs="Courier New" w:hint="default"/>
      </w:rPr>
    </w:lvl>
    <w:lvl w:ilvl="8" w:tplc="D77664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B90480"/>
    <w:multiLevelType w:val="hybridMultilevel"/>
    <w:tmpl w:val="B0F8BCCC"/>
    <w:lvl w:ilvl="0" w:tplc="7A4AF05C">
      <w:start w:val="1"/>
      <w:numFmt w:val="bullet"/>
      <w:lvlText w:val=""/>
      <w:lvlJc w:val="left"/>
      <w:pPr>
        <w:tabs>
          <w:tab w:val="num" w:pos="1080"/>
        </w:tabs>
        <w:ind w:left="1080" w:hanging="360"/>
      </w:pPr>
      <w:rPr>
        <w:rFonts w:ascii="Wingdings" w:hAnsi="Wingdings" w:hint="default"/>
      </w:rPr>
    </w:lvl>
    <w:lvl w:ilvl="1" w:tplc="C298DDE6">
      <w:start w:val="1"/>
      <w:numFmt w:val="bullet"/>
      <w:lvlText w:val="o"/>
      <w:lvlJc w:val="left"/>
      <w:pPr>
        <w:tabs>
          <w:tab w:val="num" w:pos="1800"/>
        </w:tabs>
        <w:ind w:left="1800" w:hanging="360"/>
      </w:pPr>
      <w:rPr>
        <w:rFonts w:ascii="Courier New" w:hAnsi="Courier New" w:cs="Courier New" w:hint="default"/>
      </w:rPr>
    </w:lvl>
    <w:lvl w:ilvl="2" w:tplc="48AA20B4" w:tentative="1">
      <w:start w:val="1"/>
      <w:numFmt w:val="bullet"/>
      <w:lvlText w:val=""/>
      <w:lvlJc w:val="left"/>
      <w:pPr>
        <w:tabs>
          <w:tab w:val="num" w:pos="2520"/>
        </w:tabs>
        <w:ind w:left="2520" w:hanging="360"/>
      </w:pPr>
      <w:rPr>
        <w:rFonts w:ascii="Wingdings" w:hAnsi="Wingdings" w:hint="default"/>
      </w:rPr>
    </w:lvl>
    <w:lvl w:ilvl="3" w:tplc="E890A1C0" w:tentative="1">
      <w:start w:val="1"/>
      <w:numFmt w:val="bullet"/>
      <w:lvlText w:val=""/>
      <w:lvlJc w:val="left"/>
      <w:pPr>
        <w:tabs>
          <w:tab w:val="num" w:pos="3240"/>
        </w:tabs>
        <w:ind w:left="3240" w:hanging="360"/>
      </w:pPr>
      <w:rPr>
        <w:rFonts w:ascii="Symbol" w:hAnsi="Symbol" w:hint="default"/>
      </w:rPr>
    </w:lvl>
    <w:lvl w:ilvl="4" w:tplc="DC263720" w:tentative="1">
      <w:start w:val="1"/>
      <w:numFmt w:val="bullet"/>
      <w:lvlText w:val="o"/>
      <w:lvlJc w:val="left"/>
      <w:pPr>
        <w:tabs>
          <w:tab w:val="num" w:pos="3960"/>
        </w:tabs>
        <w:ind w:left="3960" w:hanging="360"/>
      </w:pPr>
      <w:rPr>
        <w:rFonts w:ascii="Courier New" w:hAnsi="Courier New" w:cs="Courier New" w:hint="default"/>
      </w:rPr>
    </w:lvl>
    <w:lvl w:ilvl="5" w:tplc="0E66DE02" w:tentative="1">
      <w:start w:val="1"/>
      <w:numFmt w:val="bullet"/>
      <w:lvlText w:val=""/>
      <w:lvlJc w:val="left"/>
      <w:pPr>
        <w:tabs>
          <w:tab w:val="num" w:pos="4680"/>
        </w:tabs>
        <w:ind w:left="4680" w:hanging="360"/>
      </w:pPr>
      <w:rPr>
        <w:rFonts w:ascii="Wingdings" w:hAnsi="Wingdings" w:hint="default"/>
      </w:rPr>
    </w:lvl>
    <w:lvl w:ilvl="6" w:tplc="B0CE6690" w:tentative="1">
      <w:start w:val="1"/>
      <w:numFmt w:val="bullet"/>
      <w:lvlText w:val=""/>
      <w:lvlJc w:val="left"/>
      <w:pPr>
        <w:tabs>
          <w:tab w:val="num" w:pos="5400"/>
        </w:tabs>
        <w:ind w:left="5400" w:hanging="360"/>
      </w:pPr>
      <w:rPr>
        <w:rFonts w:ascii="Symbol" w:hAnsi="Symbol" w:hint="default"/>
      </w:rPr>
    </w:lvl>
    <w:lvl w:ilvl="7" w:tplc="35E4D95A" w:tentative="1">
      <w:start w:val="1"/>
      <w:numFmt w:val="bullet"/>
      <w:lvlText w:val="o"/>
      <w:lvlJc w:val="left"/>
      <w:pPr>
        <w:tabs>
          <w:tab w:val="num" w:pos="6120"/>
        </w:tabs>
        <w:ind w:left="6120" w:hanging="360"/>
      </w:pPr>
      <w:rPr>
        <w:rFonts w:ascii="Courier New" w:hAnsi="Courier New" w:cs="Courier New" w:hint="default"/>
      </w:rPr>
    </w:lvl>
    <w:lvl w:ilvl="8" w:tplc="0AC20D90" w:tentative="1">
      <w:start w:val="1"/>
      <w:numFmt w:val="bullet"/>
      <w:lvlText w:val=""/>
      <w:lvlJc w:val="left"/>
      <w:pPr>
        <w:tabs>
          <w:tab w:val="num" w:pos="6840"/>
        </w:tabs>
        <w:ind w:left="6840" w:hanging="360"/>
      </w:pPr>
      <w:rPr>
        <w:rFonts w:ascii="Wingdings" w:hAnsi="Wingdings" w:hint="default"/>
      </w:rPr>
    </w:lvl>
  </w:abstractNum>
  <w:num w:numId="1" w16cid:durableId="708460654">
    <w:abstractNumId w:val="0"/>
    <w:lvlOverride w:ilvl="0">
      <w:lvl w:ilvl="0">
        <w:start w:val="1"/>
        <w:numFmt w:val="bullet"/>
        <w:lvlText w:val="-"/>
        <w:legacy w:legacy="1" w:legacySpace="0" w:legacyIndent="360"/>
        <w:lvlJc w:val="left"/>
        <w:pPr>
          <w:ind w:left="360" w:hanging="360"/>
        </w:pPr>
      </w:lvl>
    </w:lvlOverride>
  </w:num>
  <w:num w:numId="2" w16cid:durableId="733620872">
    <w:abstractNumId w:val="4"/>
  </w:num>
  <w:num w:numId="3" w16cid:durableId="1835797646">
    <w:abstractNumId w:val="3"/>
  </w:num>
  <w:num w:numId="4" w16cid:durableId="753623913">
    <w:abstractNumId w:val="1"/>
  </w:num>
  <w:num w:numId="5" w16cid:durableId="126013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3B"/>
    <w:rsid w:val="00222FED"/>
    <w:rsid w:val="0044793B"/>
    <w:rsid w:val="005F173E"/>
    <w:rsid w:val="008B3AD4"/>
    <w:rsid w:val="00984A0A"/>
    <w:rsid w:val="00CB6A0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9498"/>
  <w15:chartTrackingRefBased/>
  <w15:docId w15:val="{826D52B9-97DA-4875-91F4-22826F1E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47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47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479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479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4793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479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793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4793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793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793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4793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4793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4793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4793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4793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793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4793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793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47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793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79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793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793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793B"/>
    <w:rPr>
      <w:i/>
      <w:iCs/>
      <w:color w:val="404040" w:themeColor="text1" w:themeTint="BF"/>
    </w:rPr>
  </w:style>
  <w:style w:type="paragraph" w:styleId="Sraopastraipa">
    <w:name w:val="List Paragraph"/>
    <w:basedOn w:val="prastasis"/>
    <w:uiPriority w:val="34"/>
    <w:qFormat/>
    <w:rsid w:val="0044793B"/>
    <w:pPr>
      <w:ind w:left="720"/>
      <w:contextualSpacing/>
    </w:pPr>
  </w:style>
  <w:style w:type="character" w:styleId="Rykuspabraukimas">
    <w:name w:val="Intense Emphasis"/>
    <w:basedOn w:val="Numatytasispastraiposriftas"/>
    <w:uiPriority w:val="21"/>
    <w:qFormat/>
    <w:rsid w:val="0044793B"/>
    <w:rPr>
      <w:i/>
      <w:iCs/>
      <w:color w:val="0F4761" w:themeColor="accent1" w:themeShade="BF"/>
    </w:rPr>
  </w:style>
  <w:style w:type="paragraph" w:styleId="Iskirtacitata">
    <w:name w:val="Intense Quote"/>
    <w:basedOn w:val="prastasis"/>
    <w:next w:val="prastasis"/>
    <w:link w:val="IskirtacitataDiagrama"/>
    <w:uiPriority w:val="30"/>
    <w:qFormat/>
    <w:rsid w:val="00447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4793B"/>
    <w:rPr>
      <w:i/>
      <w:iCs/>
      <w:color w:val="0F4761" w:themeColor="accent1" w:themeShade="BF"/>
    </w:rPr>
  </w:style>
  <w:style w:type="character" w:styleId="Rykinuoroda">
    <w:name w:val="Intense Reference"/>
    <w:basedOn w:val="Numatytasispastraiposriftas"/>
    <w:uiPriority w:val="32"/>
    <w:qFormat/>
    <w:rsid w:val="004479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15671</Words>
  <Characters>8933</Characters>
  <Application>Microsoft Office Word</Application>
  <DocSecurity>0</DocSecurity>
  <Lines>74</Lines>
  <Paragraphs>49</Paragraphs>
  <ScaleCrop>false</ScaleCrop>
  <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2026-10-19T10:45:00Z</dcterms:created>
  <dcterms:modified xsi:type="dcterms:W3CDTF">2026-10-19T10:46:00Z</dcterms:modified>
</cp:coreProperties>
</file>