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8C3" w:rsidRPr="00457BF5" w:rsidRDefault="00A048C3" w:rsidP="00A048C3">
      <w:pPr>
        <w:widowControl w:val="0"/>
        <w:tabs>
          <w:tab w:val="clear" w:pos="567"/>
        </w:tabs>
        <w:spacing w:line="240" w:lineRule="auto"/>
        <w:ind w:left="567" w:hanging="567"/>
        <w:jc w:val="center"/>
        <w:rPr>
          <w:b/>
          <w:bCs/>
          <w:snapToGrid/>
          <w:szCs w:val="22"/>
          <w:lang w:val="lt-LT"/>
        </w:rPr>
      </w:pPr>
      <w:r w:rsidRPr="00457BF5">
        <w:rPr>
          <w:b/>
          <w:bCs/>
          <w:snapToGrid/>
          <w:szCs w:val="22"/>
          <w:lang w:val="lt-LT"/>
        </w:rPr>
        <w:t>Pakuotės lapelis: informacija vartotojui</w:t>
      </w:r>
    </w:p>
    <w:p w:rsidR="00A048C3" w:rsidRPr="00457BF5" w:rsidRDefault="00A048C3" w:rsidP="00A048C3">
      <w:pPr>
        <w:widowControl w:val="0"/>
        <w:tabs>
          <w:tab w:val="clear" w:pos="567"/>
        </w:tabs>
        <w:spacing w:line="240" w:lineRule="auto"/>
        <w:ind w:left="567" w:hanging="567"/>
        <w:jc w:val="center"/>
        <w:rPr>
          <w:b/>
          <w:snapToGrid/>
          <w:szCs w:val="22"/>
          <w:lang w:val="lt-LT"/>
        </w:rPr>
      </w:pPr>
    </w:p>
    <w:p w:rsidR="00A048C3" w:rsidRPr="00457BF5" w:rsidRDefault="00A048C3" w:rsidP="00A048C3">
      <w:pPr>
        <w:widowControl w:val="0"/>
        <w:tabs>
          <w:tab w:val="clear" w:pos="567"/>
        </w:tabs>
        <w:autoSpaceDE w:val="0"/>
        <w:autoSpaceDN w:val="0"/>
        <w:adjustRightInd w:val="0"/>
        <w:spacing w:line="240" w:lineRule="auto"/>
        <w:jc w:val="center"/>
        <w:rPr>
          <w:snapToGrid/>
          <w:szCs w:val="22"/>
          <w:lang w:val="lt-LT"/>
        </w:rPr>
      </w:pPr>
      <w:r>
        <w:rPr>
          <w:b/>
          <w:bCs/>
          <w:snapToGrid/>
          <w:color w:val="000000"/>
          <w:szCs w:val="22"/>
          <w:lang w:val="lt-LT"/>
        </w:rPr>
        <w:t>Ibumetin Express</w:t>
      </w:r>
      <w:r w:rsidRPr="00457BF5">
        <w:rPr>
          <w:b/>
          <w:bCs/>
          <w:snapToGrid/>
          <w:color w:val="000000"/>
          <w:szCs w:val="22"/>
          <w:lang w:val="lt-LT"/>
        </w:rPr>
        <w:t xml:space="preserve"> </w:t>
      </w:r>
      <w:r>
        <w:rPr>
          <w:b/>
          <w:bCs/>
          <w:snapToGrid/>
          <w:color w:val="000000"/>
          <w:szCs w:val="22"/>
          <w:lang w:val="lt-LT"/>
        </w:rPr>
        <w:t>4</w:t>
      </w:r>
      <w:r w:rsidRPr="00457BF5">
        <w:rPr>
          <w:b/>
          <w:bCs/>
          <w:snapToGrid/>
          <w:color w:val="000000"/>
          <w:szCs w:val="22"/>
          <w:lang w:val="lt-LT"/>
        </w:rPr>
        <w:t>00 mg minkštosios kapsulės</w:t>
      </w:r>
    </w:p>
    <w:p w:rsidR="00A048C3" w:rsidRPr="00457BF5" w:rsidRDefault="00A048C3" w:rsidP="00A048C3">
      <w:pPr>
        <w:widowControl w:val="0"/>
        <w:tabs>
          <w:tab w:val="clear" w:pos="567"/>
        </w:tabs>
        <w:spacing w:line="240" w:lineRule="auto"/>
        <w:ind w:left="567" w:hanging="567"/>
        <w:jc w:val="center"/>
        <w:rPr>
          <w:snapToGrid/>
          <w:szCs w:val="22"/>
          <w:lang w:val="lt-LT"/>
        </w:rPr>
      </w:pPr>
      <w:r w:rsidRPr="00457BF5">
        <w:rPr>
          <w:snapToGrid/>
          <w:szCs w:val="22"/>
          <w:lang w:val="lt-LT"/>
        </w:rPr>
        <w:t>ibuprofenas</w:t>
      </w:r>
    </w:p>
    <w:p w:rsidR="00A048C3" w:rsidRPr="00457BF5" w:rsidRDefault="00A048C3" w:rsidP="00A048C3">
      <w:pPr>
        <w:widowControl w:val="0"/>
        <w:tabs>
          <w:tab w:val="clear" w:pos="567"/>
        </w:tabs>
        <w:spacing w:line="240" w:lineRule="auto"/>
        <w:rPr>
          <w:snapToGrid/>
          <w:szCs w:val="22"/>
          <w:lang w:val="lt-LT"/>
        </w:rPr>
      </w:pPr>
    </w:p>
    <w:p w:rsidR="00A048C3" w:rsidRPr="00457BF5" w:rsidRDefault="00A048C3" w:rsidP="00A048C3">
      <w:pPr>
        <w:numPr>
          <w:ilvl w:val="12"/>
          <w:numId w:val="0"/>
        </w:numPr>
        <w:tabs>
          <w:tab w:val="clear" w:pos="567"/>
        </w:tabs>
        <w:spacing w:line="240" w:lineRule="auto"/>
        <w:ind w:right="-2"/>
        <w:rPr>
          <w:b/>
          <w:szCs w:val="22"/>
          <w:lang w:val="lt-LT"/>
        </w:rPr>
      </w:pPr>
      <w:r w:rsidRPr="00457BF5">
        <w:rPr>
          <w:b/>
          <w:szCs w:val="22"/>
          <w:lang w:val="lt-LT"/>
        </w:rPr>
        <w:t>Atidžiai perskaitykite visą šį lapelį, prieš pradėdami vartoti šį vaistą, nes jame pateikiama Jums svarbi informacija.</w:t>
      </w:r>
    </w:p>
    <w:p w:rsidR="00A048C3" w:rsidRPr="00457BF5" w:rsidRDefault="00A048C3" w:rsidP="00A048C3">
      <w:pPr>
        <w:numPr>
          <w:ilvl w:val="12"/>
          <w:numId w:val="0"/>
        </w:numPr>
        <w:tabs>
          <w:tab w:val="clear" w:pos="567"/>
        </w:tabs>
        <w:spacing w:line="240" w:lineRule="auto"/>
        <w:rPr>
          <w:szCs w:val="22"/>
          <w:lang w:val="lt-LT"/>
        </w:rPr>
      </w:pPr>
      <w:r w:rsidRPr="00457BF5">
        <w:rPr>
          <w:szCs w:val="22"/>
          <w:lang w:val="lt-LT"/>
        </w:rPr>
        <w:t>Visada vartokite šį vaistą tiksliai kaip aprašyta šiame lapelyje arba kaip nurodė gydytojas arba vaistininkas.</w:t>
      </w:r>
    </w:p>
    <w:p w:rsidR="00A048C3" w:rsidRPr="00457BF5" w:rsidRDefault="00A048C3" w:rsidP="00A048C3">
      <w:pPr>
        <w:numPr>
          <w:ilvl w:val="0"/>
          <w:numId w:val="1"/>
        </w:numPr>
        <w:spacing w:line="240" w:lineRule="auto"/>
        <w:ind w:left="567" w:hanging="567"/>
        <w:rPr>
          <w:szCs w:val="22"/>
          <w:lang w:val="lt-LT"/>
        </w:rPr>
      </w:pPr>
      <w:r w:rsidRPr="00457BF5">
        <w:rPr>
          <w:szCs w:val="22"/>
          <w:lang w:val="lt-LT"/>
        </w:rPr>
        <w:t xml:space="preserve">Neišmeskite šio lapelio, nes vėl gali prireikti jį perskaityti. </w:t>
      </w:r>
    </w:p>
    <w:p w:rsidR="00A048C3" w:rsidRPr="00457BF5" w:rsidRDefault="00A048C3" w:rsidP="00A048C3">
      <w:pPr>
        <w:numPr>
          <w:ilvl w:val="0"/>
          <w:numId w:val="1"/>
        </w:numPr>
        <w:spacing w:line="240" w:lineRule="auto"/>
        <w:ind w:left="567" w:hanging="567"/>
        <w:rPr>
          <w:szCs w:val="22"/>
          <w:lang w:val="lt-LT"/>
        </w:rPr>
      </w:pPr>
      <w:r w:rsidRPr="00457BF5">
        <w:rPr>
          <w:szCs w:val="22"/>
          <w:lang w:val="lt-LT"/>
        </w:rPr>
        <w:t>Jeigu norite sužinoti daugiau arba pasitarti, kreipkitės į vaistininką.</w:t>
      </w:r>
    </w:p>
    <w:p w:rsidR="00A048C3" w:rsidRDefault="00A048C3" w:rsidP="00A048C3">
      <w:pPr>
        <w:numPr>
          <w:ilvl w:val="0"/>
          <w:numId w:val="1"/>
        </w:numPr>
        <w:spacing w:line="240" w:lineRule="auto"/>
        <w:ind w:left="567" w:hanging="567"/>
        <w:rPr>
          <w:szCs w:val="22"/>
          <w:lang w:val="lt-LT"/>
        </w:rPr>
      </w:pPr>
      <w:r w:rsidRPr="00457BF5">
        <w:rPr>
          <w:szCs w:val="22"/>
          <w:lang w:val="lt-LT"/>
        </w:rPr>
        <w:t>Jeigu pasireiškė šalutinis poveikis (net jeigu jis šiame lapelyje nenurodytas), kreipkitės į gydytoją arba vaistininką. Žr. 4 skyrių.</w:t>
      </w:r>
    </w:p>
    <w:p w:rsidR="00A048C3" w:rsidRDefault="00A048C3" w:rsidP="00A048C3">
      <w:pPr>
        <w:numPr>
          <w:ilvl w:val="0"/>
          <w:numId w:val="1"/>
        </w:numPr>
        <w:spacing w:line="240" w:lineRule="auto"/>
        <w:ind w:left="567" w:hanging="567"/>
        <w:rPr>
          <w:szCs w:val="22"/>
          <w:lang w:val="lt-LT"/>
        </w:rPr>
      </w:pPr>
      <w:r w:rsidRPr="006C2155">
        <w:rPr>
          <w:i/>
          <w:iCs/>
          <w:szCs w:val="22"/>
          <w:lang w:val="lt-LT"/>
        </w:rPr>
        <w:t>Suaugusiesiems</w:t>
      </w:r>
      <w:r>
        <w:rPr>
          <w:szCs w:val="22"/>
          <w:lang w:val="lt-LT"/>
        </w:rPr>
        <w:t>: j</w:t>
      </w:r>
      <w:r w:rsidRPr="009A3138">
        <w:rPr>
          <w:szCs w:val="22"/>
          <w:lang w:val="lt-LT"/>
        </w:rPr>
        <w:t>eigu</w:t>
      </w:r>
      <w:r>
        <w:rPr>
          <w:szCs w:val="22"/>
          <w:lang w:val="lt-LT"/>
        </w:rPr>
        <w:t xml:space="preserve"> karščiavimo atveju </w:t>
      </w:r>
      <w:r w:rsidRPr="009A3138">
        <w:rPr>
          <w:szCs w:val="22"/>
          <w:lang w:val="lt-LT"/>
        </w:rPr>
        <w:t xml:space="preserve">per </w:t>
      </w:r>
      <w:r>
        <w:rPr>
          <w:szCs w:val="22"/>
          <w:lang w:val="lt-LT"/>
        </w:rPr>
        <w:t>3 </w:t>
      </w:r>
      <w:r w:rsidRPr="009A3138">
        <w:rPr>
          <w:szCs w:val="22"/>
          <w:lang w:val="lt-LT"/>
        </w:rPr>
        <w:t>dienas</w:t>
      </w:r>
      <w:r>
        <w:rPr>
          <w:szCs w:val="22"/>
          <w:lang w:val="lt-LT"/>
        </w:rPr>
        <w:t>, o skausmo atveju per daugiau nei 4 dienas,</w:t>
      </w:r>
      <w:r w:rsidRPr="009A3138">
        <w:rPr>
          <w:szCs w:val="22"/>
          <w:lang w:val="lt-LT"/>
        </w:rPr>
        <w:t xml:space="preserve"> Jūsų savijauta nepagerėjo arba net pablogėjo, kreipkitės į gydytoją.</w:t>
      </w:r>
    </w:p>
    <w:p w:rsidR="00A048C3" w:rsidRPr="00457BF5" w:rsidRDefault="00A048C3" w:rsidP="00A048C3">
      <w:pPr>
        <w:numPr>
          <w:ilvl w:val="0"/>
          <w:numId w:val="1"/>
        </w:numPr>
        <w:spacing w:line="240" w:lineRule="auto"/>
        <w:ind w:left="567" w:hanging="567"/>
        <w:rPr>
          <w:szCs w:val="22"/>
          <w:lang w:val="lt-LT"/>
        </w:rPr>
      </w:pPr>
      <w:r>
        <w:rPr>
          <w:i/>
          <w:iCs/>
          <w:szCs w:val="22"/>
          <w:lang w:val="lt-LT"/>
        </w:rPr>
        <w:t>12 metų ir vyresniems paaugliams</w:t>
      </w:r>
      <w:r>
        <w:rPr>
          <w:szCs w:val="22"/>
          <w:lang w:val="lt-LT"/>
        </w:rPr>
        <w:t>: j</w:t>
      </w:r>
      <w:r w:rsidRPr="006C2155">
        <w:rPr>
          <w:szCs w:val="22"/>
          <w:lang w:val="lt-LT"/>
        </w:rPr>
        <w:t>ei</w:t>
      </w:r>
      <w:r>
        <w:rPr>
          <w:szCs w:val="22"/>
          <w:lang w:val="lt-LT"/>
        </w:rPr>
        <w:t>gu</w:t>
      </w:r>
      <w:r w:rsidRPr="006C2155">
        <w:rPr>
          <w:szCs w:val="22"/>
          <w:lang w:val="lt-LT"/>
        </w:rPr>
        <w:t xml:space="preserve"> šio vaisto</w:t>
      </w:r>
      <w:r>
        <w:rPr>
          <w:szCs w:val="22"/>
          <w:lang w:val="lt-LT"/>
        </w:rPr>
        <w:t xml:space="preserve"> Jums</w:t>
      </w:r>
      <w:r w:rsidRPr="006C2155">
        <w:rPr>
          <w:szCs w:val="22"/>
          <w:lang w:val="lt-LT"/>
        </w:rPr>
        <w:t xml:space="preserve"> reikia vartoti ilgiau nei 3</w:t>
      </w:r>
      <w:r>
        <w:rPr>
          <w:szCs w:val="22"/>
          <w:lang w:val="lt-LT"/>
        </w:rPr>
        <w:t> </w:t>
      </w:r>
      <w:r w:rsidRPr="006C2155">
        <w:rPr>
          <w:szCs w:val="22"/>
          <w:lang w:val="lt-LT"/>
        </w:rPr>
        <w:t xml:space="preserve">dienas arba jei simptomai pasunkėja, </w:t>
      </w:r>
      <w:r w:rsidRPr="009A3138">
        <w:rPr>
          <w:szCs w:val="22"/>
          <w:lang w:val="lt-LT"/>
        </w:rPr>
        <w:t>kreipkitės į gydytoją.</w:t>
      </w:r>
    </w:p>
    <w:p w:rsidR="00A048C3" w:rsidRPr="00457BF5" w:rsidRDefault="00A048C3" w:rsidP="00A048C3">
      <w:pPr>
        <w:widowControl w:val="0"/>
        <w:autoSpaceDE w:val="0"/>
        <w:autoSpaceDN w:val="0"/>
        <w:adjustRightInd w:val="0"/>
        <w:spacing w:line="240" w:lineRule="auto"/>
        <w:ind w:left="567" w:hanging="567"/>
        <w:rPr>
          <w:bCs/>
          <w:snapToGrid/>
          <w:szCs w:val="22"/>
          <w:lang w:val="lt-LT"/>
        </w:rPr>
      </w:pPr>
    </w:p>
    <w:p w:rsidR="00A048C3" w:rsidRPr="00457BF5" w:rsidRDefault="00A048C3" w:rsidP="00A048C3">
      <w:pPr>
        <w:widowControl w:val="0"/>
        <w:tabs>
          <w:tab w:val="clear" w:pos="567"/>
        </w:tabs>
        <w:spacing w:line="240" w:lineRule="auto"/>
        <w:ind w:left="567" w:hanging="567"/>
        <w:rPr>
          <w:b/>
          <w:snapToGrid/>
          <w:szCs w:val="22"/>
          <w:lang w:val="lt-LT"/>
        </w:rPr>
      </w:pPr>
      <w:r w:rsidRPr="00457BF5">
        <w:rPr>
          <w:b/>
          <w:snapToGrid/>
          <w:szCs w:val="22"/>
          <w:lang w:val="lt-LT"/>
        </w:rPr>
        <w:t>Apie ką rašoma šiame lapelyje?</w:t>
      </w:r>
    </w:p>
    <w:p w:rsidR="00A048C3" w:rsidRPr="00457BF5" w:rsidRDefault="00A048C3" w:rsidP="00A048C3">
      <w:pPr>
        <w:widowControl w:val="0"/>
        <w:tabs>
          <w:tab w:val="clear" w:pos="567"/>
        </w:tabs>
        <w:spacing w:line="240" w:lineRule="auto"/>
        <w:ind w:left="567" w:hanging="567"/>
        <w:rPr>
          <w:snapToGrid/>
          <w:szCs w:val="22"/>
          <w:lang w:val="lt-LT"/>
        </w:rPr>
      </w:pPr>
      <w:r w:rsidRPr="00457BF5">
        <w:rPr>
          <w:snapToGrid/>
          <w:szCs w:val="22"/>
          <w:lang w:val="lt-LT"/>
        </w:rPr>
        <w:t>1.</w:t>
      </w:r>
      <w:r w:rsidRPr="00457BF5">
        <w:rPr>
          <w:snapToGrid/>
          <w:szCs w:val="22"/>
          <w:lang w:val="lt-LT"/>
        </w:rPr>
        <w:tab/>
        <w:t xml:space="preserve">Kas yra </w:t>
      </w:r>
      <w:r>
        <w:rPr>
          <w:snapToGrid/>
          <w:szCs w:val="22"/>
          <w:lang w:val="lt-LT"/>
        </w:rPr>
        <w:t>Ibumetin Express</w:t>
      </w:r>
      <w:r w:rsidRPr="00457BF5">
        <w:rPr>
          <w:snapToGrid/>
          <w:szCs w:val="22"/>
          <w:lang w:val="lt-LT"/>
        </w:rPr>
        <w:t xml:space="preserve"> ir kam jis vartojamas</w:t>
      </w:r>
    </w:p>
    <w:p w:rsidR="00A048C3" w:rsidRPr="00457BF5" w:rsidRDefault="00A048C3" w:rsidP="00A048C3">
      <w:pPr>
        <w:widowControl w:val="0"/>
        <w:tabs>
          <w:tab w:val="clear" w:pos="567"/>
        </w:tabs>
        <w:spacing w:line="240" w:lineRule="auto"/>
        <w:ind w:left="567" w:hanging="567"/>
        <w:rPr>
          <w:snapToGrid/>
          <w:szCs w:val="22"/>
          <w:lang w:val="lt-LT"/>
        </w:rPr>
      </w:pPr>
      <w:r w:rsidRPr="00457BF5">
        <w:rPr>
          <w:snapToGrid/>
          <w:szCs w:val="22"/>
          <w:lang w:val="lt-LT"/>
        </w:rPr>
        <w:t>2.</w:t>
      </w:r>
      <w:r w:rsidRPr="00457BF5">
        <w:rPr>
          <w:snapToGrid/>
          <w:szCs w:val="22"/>
          <w:lang w:val="lt-LT"/>
        </w:rPr>
        <w:tab/>
        <w:t xml:space="preserve">Kas žinotina prieš vartojant </w:t>
      </w:r>
      <w:r>
        <w:rPr>
          <w:snapToGrid/>
          <w:szCs w:val="22"/>
          <w:lang w:val="lt-LT"/>
        </w:rPr>
        <w:t>Ibumetin Express</w:t>
      </w:r>
    </w:p>
    <w:p w:rsidR="00A048C3" w:rsidRPr="00457BF5" w:rsidRDefault="00A048C3" w:rsidP="00A048C3">
      <w:pPr>
        <w:widowControl w:val="0"/>
        <w:tabs>
          <w:tab w:val="clear" w:pos="567"/>
        </w:tabs>
        <w:spacing w:line="240" w:lineRule="auto"/>
        <w:ind w:left="567" w:hanging="567"/>
        <w:rPr>
          <w:snapToGrid/>
          <w:szCs w:val="22"/>
          <w:lang w:val="lt-LT"/>
        </w:rPr>
      </w:pPr>
      <w:r w:rsidRPr="00457BF5">
        <w:rPr>
          <w:snapToGrid/>
          <w:szCs w:val="22"/>
          <w:lang w:val="lt-LT"/>
        </w:rPr>
        <w:t>3.</w:t>
      </w:r>
      <w:r w:rsidRPr="00457BF5">
        <w:rPr>
          <w:snapToGrid/>
          <w:szCs w:val="22"/>
          <w:lang w:val="lt-LT"/>
        </w:rPr>
        <w:tab/>
        <w:t xml:space="preserve">Kaip vartoti </w:t>
      </w:r>
      <w:r>
        <w:rPr>
          <w:snapToGrid/>
          <w:szCs w:val="22"/>
          <w:lang w:val="lt-LT"/>
        </w:rPr>
        <w:t>Ibumetin Express</w:t>
      </w:r>
    </w:p>
    <w:p w:rsidR="00A048C3" w:rsidRPr="00457BF5" w:rsidRDefault="00A048C3" w:rsidP="00A048C3">
      <w:pPr>
        <w:widowControl w:val="0"/>
        <w:tabs>
          <w:tab w:val="clear" w:pos="567"/>
        </w:tabs>
        <w:spacing w:line="240" w:lineRule="auto"/>
        <w:ind w:left="567" w:hanging="567"/>
        <w:rPr>
          <w:snapToGrid/>
          <w:szCs w:val="22"/>
          <w:lang w:val="lt-LT"/>
        </w:rPr>
      </w:pPr>
      <w:r w:rsidRPr="00457BF5">
        <w:rPr>
          <w:snapToGrid/>
          <w:szCs w:val="22"/>
          <w:lang w:val="lt-LT"/>
        </w:rPr>
        <w:t>4.</w:t>
      </w:r>
      <w:r w:rsidRPr="00457BF5">
        <w:rPr>
          <w:snapToGrid/>
          <w:szCs w:val="22"/>
          <w:lang w:val="lt-LT"/>
        </w:rPr>
        <w:tab/>
        <w:t>Galimas šalutinis poveikis</w:t>
      </w:r>
    </w:p>
    <w:p w:rsidR="00A048C3" w:rsidRPr="00457BF5" w:rsidRDefault="00A048C3" w:rsidP="00A048C3">
      <w:pPr>
        <w:widowControl w:val="0"/>
        <w:tabs>
          <w:tab w:val="clear" w:pos="567"/>
        </w:tabs>
        <w:spacing w:line="240" w:lineRule="auto"/>
        <w:ind w:left="567" w:hanging="567"/>
        <w:rPr>
          <w:snapToGrid/>
          <w:szCs w:val="22"/>
          <w:lang w:val="lt-LT"/>
        </w:rPr>
      </w:pPr>
      <w:r w:rsidRPr="00457BF5">
        <w:rPr>
          <w:snapToGrid/>
          <w:szCs w:val="22"/>
          <w:lang w:val="lt-LT"/>
        </w:rPr>
        <w:t>5.</w:t>
      </w:r>
      <w:r w:rsidRPr="00457BF5">
        <w:rPr>
          <w:snapToGrid/>
          <w:szCs w:val="22"/>
          <w:lang w:val="lt-LT"/>
        </w:rPr>
        <w:tab/>
        <w:t xml:space="preserve">Kaip laikyti </w:t>
      </w:r>
      <w:r>
        <w:rPr>
          <w:snapToGrid/>
          <w:szCs w:val="22"/>
          <w:lang w:val="lt-LT"/>
        </w:rPr>
        <w:t>Ibumetin Express</w:t>
      </w:r>
    </w:p>
    <w:p w:rsidR="00A048C3" w:rsidRPr="00457BF5" w:rsidRDefault="00A048C3" w:rsidP="00A048C3">
      <w:pPr>
        <w:widowControl w:val="0"/>
        <w:tabs>
          <w:tab w:val="clear" w:pos="567"/>
        </w:tabs>
        <w:spacing w:line="240" w:lineRule="auto"/>
        <w:ind w:left="567" w:hanging="567"/>
        <w:rPr>
          <w:snapToGrid/>
          <w:szCs w:val="22"/>
          <w:lang w:val="lt-LT"/>
        </w:rPr>
      </w:pPr>
      <w:r w:rsidRPr="00457BF5">
        <w:rPr>
          <w:snapToGrid/>
          <w:szCs w:val="22"/>
          <w:lang w:val="lt-LT"/>
        </w:rPr>
        <w:t>6.</w:t>
      </w:r>
      <w:r w:rsidRPr="00457BF5">
        <w:rPr>
          <w:snapToGrid/>
          <w:szCs w:val="22"/>
          <w:lang w:val="lt-LT"/>
        </w:rPr>
        <w:tab/>
        <w:t>Pakuotės turinys ir kita informacija</w:t>
      </w:r>
    </w:p>
    <w:p w:rsidR="00A048C3" w:rsidRPr="00457BF5" w:rsidRDefault="00A048C3" w:rsidP="00A048C3">
      <w:pPr>
        <w:widowControl w:val="0"/>
        <w:numPr>
          <w:ilvl w:val="12"/>
          <w:numId w:val="0"/>
        </w:numPr>
        <w:tabs>
          <w:tab w:val="clear" w:pos="567"/>
        </w:tabs>
        <w:spacing w:line="240" w:lineRule="auto"/>
        <w:rPr>
          <w:snapToGrid/>
          <w:szCs w:val="22"/>
          <w:lang w:val="lt-LT"/>
        </w:rPr>
      </w:pPr>
    </w:p>
    <w:p w:rsidR="00A048C3" w:rsidRPr="00457BF5" w:rsidRDefault="00A048C3" w:rsidP="00A048C3">
      <w:pPr>
        <w:widowControl w:val="0"/>
        <w:numPr>
          <w:ilvl w:val="12"/>
          <w:numId w:val="0"/>
        </w:numPr>
        <w:tabs>
          <w:tab w:val="clear" w:pos="567"/>
        </w:tabs>
        <w:spacing w:line="240" w:lineRule="auto"/>
        <w:rPr>
          <w:snapToGrid/>
          <w:szCs w:val="22"/>
          <w:lang w:val="lt-LT"/>
        </w:rPr>
      </w:pPr>
    </w:p>
    <w:p w:rsidR="00A048C3" w:rsidRPr="00457BF5" w:rsidRDefault="00A048C3" w:rsidP="00A048C3">
      <w:pPr>
        <w:widowControl w:val="0"/>
        <w:numPr>
          <w:ilvl w:val="12"/>
          <w:numId w:val="0"/>
        </w:numPr>
        <w:tabs>
          <w:tab w:val="clear" w:pos="567"/>
        </w:tabs>
        <w:spacing w:line="240" w:lineRule="auto"/>
        <w:ind w:left="567" w:hanging="567"/>
        <w:outlineLvl w:val="0"/>
        <w:rPr>
          <w:b/>
          <w:caps/>
          <w:snapToGrid/>
          <w:szCs w:val="22"/>
          <w:lang w:val="lt-LT"/>
        </w:rPr>
      </w:pPr>
      <w:r w:rsidRPr="00457BF5">
        <w:rPr>
          <w:b/>
          <w:snapToGrid/>
          <w:szCs w:val="22"/>
          <w:lang w:val="lt-LT"/>
        </w:rPr>
        <w:t>1.</w:t>
      </w:r>
      <w:r w:rsidRPr="00457BF5">
        <w:rPr>
          <w:b/>
          <w:snapToGrid/>
          <w:szCs w:val="22"/>
          <w:lang w:val="lt-LT"/>
        </w:rPr>
        <w:tab/>
        <w:t xml:space="preserve">Kas yra </w:t>
      </w:r>
      <w:r>
        <w:rPr>
          <w:b/>
          <w:bCs/>
          <w:snapToGrid/>
          <w:szCs w:val="22"/>
          <w:lang w:val="lt-LT"/>
        </w:rPr>
        <w:t>Ibumetin Express</w:t>
      </w:r>
      <w:r w:rsidRPr="006C2155">
        <w:rPr>
          <w:b/>
          <w:bCs/>
          <w:snapToGrid/>
          <w:szCs w:val="22"/>
          <w:lang w:val="lt-LT"/>
        </w:rPr>
        <w:t xml:space="preserve"> </w:t>
      </w:r>
      <w:r w:rsidRPr="00457BF5">
        <w:rPr>
          <w:b/>
          <w:snapToGrid/>
          <w:szCs w:val="22"/>
          <w:lang w:val="lt-LT"/>
        </w:rPr>
        <w:t>ir kam jis vartojamas</w:t>
      </w:r>
    </w:p>
    <w:p w:rsidR="00A048C3" w:rsidRPr="00457BF5" w:rsidRDefault="00A048C3" w:rsidP="00A048C3">
      <w:pPr>
        <w:widowControl w:val="0"/>
        <w:tabs>
          <w:tab w:val="clear" w:pos="567"/>
        </w:tabs>
        <w:spacing w:line="240" w:lineRule="auto"/>
        <w:ind w:left="567" w:hanging="567"/>
        <w:rPr>
          <w:snapToGrid/>
          <w:szCs w:val="22"/>
          <w:lang w:val="lt-LT"/>
        </w:rPr>
      </w:pPr>
    </w:p>
    <w:p w:rsidR="00A048C3" w:rsidRDefault="00A048C3" w:rsidP="00A048C3">
      <w:pPr>
        <w:widowControl w:val="0"/>
        <w:tabs>
          <w:tab w:val="clear" w:pos="567"/>
        </w:tabs>
        <w:autoSpaceDE w:val="0"/>
        <w:autoSpaceDN w:val="0"/>
        <w:adjustRightInd w:val="0"/>
        <w:spacing w:line="240" w:lineRule="auto"/>
        <w:rPr>
          <w:snapToGrid/>
          <w:szCs w:val="22"/>
          <w:lang w:val="lt-LT"/>
        </w:rPr>
      </w:pPr>
      <w:r>
        <w:rPr>
          <w:snapToGrid/>
          <w:szCs w:val="22"/>
          <w:lang w:val="lt-LT"/>
        </w:rPr>
        <w:t>Ibumetin Express</w:t>
      </w:r>
      <w:r w:rsidRPr="00457BF5">
        <w:rPr>
          <w:snapToGrid/>
          <w:szCs w:val="22"/>
          <w:lang w:val="lt-LT"/>
        </w:rPr>
        <w:t xml:space="preserve"> </w:t>
      </w:r>
      <w:r w:rsidRPr="006C2155">
        <w:rPr>
          <w:snapToGrid/>
          <w:szCs w:val="22"/>
          <w:lang w:val="lt-LT"/>
        </w:rPr>
        <w:t>sudėtyje yra veikliosios medžiagos ibuprofeno</w:t>
      </w:r>
      <w:r>
        <w:rPr>
          <w:snapToGrid/>
          <w:szCs w:val="22"/>
          <w:lang w:val="lt-LT"/>
        </w:rPr>
        <w:t>. Ibuprofenas</w:t>
      </w:r>
      <w:r w:rsidRPr="006C2155">
        <w:rPr>
          <w:snapToGrid/>
          <w:szCs w:val="22"/>
          <w:lang w:val="lt-LT"/>
        </w:rPr>
        <w:t xml:space="preserve"> priklaus</w:t>
      </w:r>
      <w:r>
        <w:rPr>
          <w:snapToGrid/>
          <w:szCs w:val="22"/>
          <w:lang w:val="lt-LT"/>
        </w:rPr>
        <w:t>o vaistų grupei, vadinamai „</w:t>
      </w:r>
      <w:r w:rsidRPr="006C2155">
        <w:rPr>
          <w:snapToGrid/>
          <w:szCs w:val="22"/>
          <w:lang w:val="lt-LT"/>
        </w:rPr>
        <w:t>nesteroidini</w:t>
      </w:r>
      <w:r>
        <w:rPr>
          <w:snapToGrid/>
          <w:szCs w:val="22"/>
          <w:lang w:val="lt-LT"/>
        </w:rPr>
        <w:t>ais</w:t>
      </w:r>
      <w:r w:rsidRPr="006C2155">
        <w:rPr>
          <w:snapToGrid/>
          <w:szCs w:val="22"/>
          <w:lang w:val="lt-LT"/>
        </w:rPr>
        <w:t xml:space="preserve"> vaist</w:t>
      </w:r>
      <w:r>
        <w:rPr>
          <w:snapToGrid/>
          <w:szCs w:val="22"/>
          <w:lang w:val="lt-LT"/>
        </w:rPr>
        <w:t>ais</w:t>
      </w:r>
      <w:r w:rsidRPr="006C2155">
        <w:rPr>
          <w:snapToGrid/>
          <w:szCs w:val="22"/>
          <w:lang w:val="lt-LT"/>
        </w:rPr>
        <w:t xml:space="preserve"> nuo uždegimo</w:t>
      </w:r>
      <w:r>
        <w:rPr>
          <w:snapToGrid/>
          <w:szCs w:val="22"/>
          <w:lang w:val="lt-LT"/>
        </w:rPr>
        <w:t>“</w:t>
      </w:r>
      <w:r w:rsidRPr="006C2155">
        <w:rPr>
          <w:snapToGrid/>
          <w:szCs w:val="22"/>
          <w:lang w:val="lt-LT"/>
        </w:rPr>
        <w:t xml:space="preserve"> (NVNU). Šie vaistai malšina skausmą</w:t>
      </w:r>
      <w:r>
        <w:rPr>
          <w:snapToGrid/>
          <w:szCs w:val="22"/>
          <w:lang w:val="lt-LT"/>
        </w:rPr>
        <w:t xml:space="preserve"> ir</w:t>
      </w:r>
      <w:r w:rsidRPr="006C2155">
        <w:rPr>
          <w:snapToGrid/>
          <w:szCs w:val="22"/>
          <w:lang w:val="lt-LT"/>
        </w:rPr>
        <w:t xml:space="preserve"> mažina karščiavimą.</w:t>
      </w:r>
    </w:p>
    <w:p w:rsidR="00A048C3" w:rsidRDefault="00A048C3" w:rsidP="00A048C3">
      <w:pPr>
        <w:widowControl w:val="0"/>
        <w:tabs>
          <w:tab w:val="clear" w:pos="567"/>
        </w:tabs>
        <w:autoSpaceDE w:val="0"/>
        <w:autoSpaceDN w:val="0"/>
        <w:adjustRightInd w:val="0"/>
        <w:spacing w:line="240" w:lineRule="auto"/>
        <w:rPr>
          <w:snapToGrid/>
          <w:szCs w:val="22"/>
          <w:lang w:val="lt-LT"/>
        </w:rPr>
      </w:pPr>
    </w:p>
    <w:p w:rsidR="00A048C3" w:rsidRDefault="00A048C3" w:rsidP="00A048C3">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Ibumetin Express </w:t>
      </w:r>
      <w:r w:rsidRPr="00457BF5">
        <w:rPr>
          <w:rFonts w:eastAsia="TimesNewRoman"/>
          <w:snapToGrid/>
          <w:szCs w:val="22"/>
          <w:lang w:val="lt-LT"/>
        </w:rPr>
        <w:t>skirtas suaugusiųjų ir paauglių, sveriančių ne mažiau kaip 40</w:t>
      </w:r>
      <w:r>
        <w:rPr>
          <w:rFonts w:eastAsia="TimesNewRoman"/>
          <w:snapToGrid/>
          <w:szCs w:val="22"/>
          <w:lang w:val="lt-LT"/>
        </w:rPr>
        <w:t> </w:t>
      </w:r>
      <w:r w:rsidRPr="00457BF5">
        <w:rPr>
          <w:rFonts w:eastAsia="TimesNewRoman"/>
          <w:snapToGrid/>
          <w:szCs w:val="22"/>
          <w:lang w:val="lt-LT"/>
        </w:rPr>
        <w:t>kg (12</w:t>
      </w:r>
      <w:r>
        <w:rPr>
          <w:rFonts w:eastAsia="TimesNewRoman"/>
          <w:snapToGrid/>
          <w:szCs w:val="22"/>
          <w:lang w:val="lt-LT"/>
        </w:rPr>
        <w:t> </w:t>
      </w:r>
      <w:r w:rsidRPr="00457BF5">
        <w:rPr>
          <w:rFonts w:eastAsia="TimesNewRoman"/>
          <w:snapToGrid/>
          <w:szCs w:val="22"/>
          <w:lang w:val="lt-LT"/>
        </w:rPr>
        <w:t xml:space="preserve">metų ir vyresnių), trumpalaikiam simptominiam </w:t>
      </w:r>
      <w:r>
        <w:rPr>
          <w:rFonts w:eastAsia="TimesNewRoman"/>
          <w:snapToGrid/>
          <w:szCs w:val="22"/>
          <w:lang w:val="lt-LT"/>
        </w:rPr>
        <w:t>gydymui:</w:t>
      </w:r>
    </w:p>
    <w:p w:rsidR="00A048C3" w:rsidRDefault="00A048C3" w:rsidP="00A048C3">
      <w:pPr>
        <w:pStyle w:val="Sraopastraipa"/>
        <w:widowControl w:val="0"/>
        <w:numPr>
          <w:ilvl w:val="0"/>
          <w:numId w:val="3"/>
        </w:numPr>
        <w:autoSpaceDE w:val="0"/>
        <w:autoSpaceDN w:val="0"/>
        <w:adjustRightInd w:val="0"/>
        <w:spacing w:line="240" w:lineRule="auto"/>
        <w:ind w:left="425" w:hanging="357"/>
        <w:rPr>
          <w:rFonts w:ascii="Times New Roman" w:eastAsia="TimesNewRoman" w:hAnsi="Times New Roman"/>
        </w:rPr>
      </w:pPr>
      <w:r w:rsidRPr="006F43CF">
        <w:rPr>
          <w:rFonts w:ascii="Times New Roman" w:eastAsia="TimesNewRoman" w:hAnsi="Times New Roman"/>
        </w:rPr>
        <w:t>lengvo ir vidutinio stiprumo skausmo, tokio kaip galvos skausmas, menstruacijų skausmas, dant</w:t>
      </w:r>
      <w:r>
        <w:rPr>
          <w:rFonts w:ascii="Times New Roman" w:eastAsia="TimesNewRoman" w:hAnsi="Times New Roman"/>
        </w:rPr>
        <w:t>ų</w:t>
      </w:r>
      <w:r w:rsidRPr="006F43CF">
        <w:rPr>
          <w:rFonts w:ascii="Times New Roman" w:eastAsia="TimesNewRoman" w:hAnsi="Times New Roman"/>
        </w:rPr>
        <w:t xml:space="preserve"> skausmas, raumenų skausmas</w:t>
      </w:r>
      <w:r>
        <w:rPr>
          <w:rFonts w:ascii="Times New Roman" w:eastAsia="TimesNewRoman" w:hAnsi="Times New Roman"/>
        </w:rPr>
        <w:t xml:space="preserve"> ir</w:t>
      </w:r>
      <w:r w:rsidRPr="006F43CF">
        <w:rPr>
          <w:rFonts w:ascii="Times New Roman" w:eastAsia="TimesNewRoman" w:hAnsi="Times New Roman"/>
        </w:rPr>
        <w:t xml:space="preserve"> sąnarių skausmas</w:t>
      </w:r>
      <w:r>
        <w:rPr>
          <w:rFonts w:ascii="Times New Roman" w:eastAsia="TimesNewRoman" w:hAnsi="Times New Roman"/>
        </w:rPr>
        <w:t>;</w:t>
      </w:r>
    </w:p>
    <w:p w:rsidR="00A048C3" w:rsidRPr="006F43CF" w:rsidRDefault="00A048C3" w:rsidP="00A048C3">
      <w:pPr>
        <w:pStyle w:val="Sraopastraipa"/>
        <w:widowControl w:val="0"/>
        <w:numPr>
          <w:ilvl w:val="0"/>
          <w:numId w:val="3"/>
        </w:numPr>
        <w:autoSpaceDE w:val="0"/>
        <w:autoSpaceDN w:val="0"/>
        <w:adjustRightInd w:val="0"/>
        <w:spacing w:after="0" w:line="240" w:lineRule="auto"/>
        <w:ind w:left="425" w:hanging="357"/>
        <w:rPr>
          <w:rFonts w:ascii="Times New Roman" w:eastAsia="TimesNewRoman" w:hAnsi="Times New Roman"/>
        </w:rPr>
      </w:pPr>
      <w:r w:rsidRPr="00663F7E">
        <w:rPr>
          <w:rFonts w:ascii="Times New Roman" w:eastAsia="TimesNewRoman" w:hAnsi="Times New Roman"/>
        </w:rPr>
        <w:t>karščiavimo, susijusi</w:t>
      </w:r>
      <w:r>
        <w:rPr>
          <w:rFonts w:ascii="Times New Roman" w:eastAsia="TimesNewRoman" w:hAnsi="Times New Roman"/>
        </w:rPr>
        <w:t>o</w:t>
      </w:r>
      <w:r w:rsidRPr="00663F7E">
        <w:rPr>
          <w:rFonts w:ascii="Times New Roman" w:eastAsia="TimesNewRoman" w:hAnsi="Times New Roman"/>
        </w:rPr>
        <w:t xml:space="preserve"> su peršalimu</w:t>
      </w:r>
      <w:r>
        <w:rPr>
          <w:rFonts w:ascii="Times New Roman" w:eastAsia="TimesNewRoman" w:hAnsi="Times New Roman"/>
        </w:rPr>
        <w:t>.</w:t>
      </w:r>
    </w:p>
    <w:p w:rsidR="00A048C3" w:rsidRDefault="00A048C3" w:rsidP="00A048C3">
      <w:pPr>
        <w:widowControl w:val="0"/>
        <w:numPr>
          <w:ilvl w:val="12"/>
          <w:numId w:val="0"/>
        </w:numPr>
        <w:tabs>
          <w:tab w:val="clear" w:pos="567"/>
        </w:tabs>
        <w:spacing w:line="240" w:lineRule="auto"/>
        <w:rPr>
          <w:snapToGrid/>
          <w:szCs w:val="22"/>
          <w:lang w:val="lt-LT"/>
        </w:rPr>
      </w:pPr>
    </w:p>
    <w:p w:rsidR="00A048C3" w:rsidRPr="00457BF5" w:rsidRDefault="00A048C3" w:rsidP="00A048C3">
      <w:pPr>
        <w:widowControl w:val="0"/>
        <w:numPr>
          <w:ilvl w:val="12"/>
          <w:numId w:val="0"/>
        </w:numPr>
        <w:tabs>
          <w:tab w:val="clear" w:pos="567"/>
        </w:tabs>
        <w:spacing w:line="240" w:lineRule="auto"/>
        <w:rPr>
          <w:snapToGrid/>
          <w:szCs w:val="22"/>
          <w:lang w:val="lt-LT"/>
        </w:rPr>
      </w:pPr>
    </w:p>
    <w:p w:rsidR="00A048C3" w:rsidRPr="00457BF5" w:rsidRDefault="00A048C3" w:rsidP="00A048C3">
      <w:pPr>
        <w:widowControl w:val="0"/>
        <w:numPr>
          <w:ilvl w:val="12"/>
          <w:numId w:val="0"/>
        </w:numPr>
        <w:tabs>
          <w:tab w:val="clear" w:pos="567"/>
        </w:tabs>
        <w:spacing w:line="240" w:lineRule="auto"/>
        <w:ind w:left="567" w:hanging="567"/>
        <w:outlineLvl w:val="0"/>
        <w:rPr>
          <w:b/>
          <w:caps/>
          <w:snapToGrid/>
          <w:szCs w:val="22"/>
          <w:lang w:val="lt-LT"/>
        </w:rPr>
      </w:pPr>
      <w:r w:rsidRPr="00457BF5">
        <w:rPr>
          <w:b/>
          <w:snapToGrid/>
          <w:szCs w:val="22"/>
          <w:lang w:val="lt-LT"/>
        </w:rPr>
        <w:t>2.</w:t>
      </w:r>
      <w:r w:rsidRPr="00457BF5">
        <w:rPr>
          <w:b/>
          <w:snapToGrid/>
          <w:szCs w:val="22"/>
          <w:lang w:val="lt-LT"/>
        </w:rPr>
        <w:tab/>
        <w:t xml:space="preserve">Kas žinotina prieš vartojant </w:t>
      </w:r>
      <w:r>
        <w:rPr>
          <w:b/>
          <w:bCs/>
          <w:snapToGrid/>
          <w:szCs w:val="22"/>
          <w:lang w:val="lt-LT"/>
        </w:rPr>
        <w:t>Ibumetin Express</w:t>
      </w:r>
    </w:p>
    <w:p w:rsidR="00A048C3" w:rsidRPr="00457BF5" w:rsidRDefault="00A048C3" w:rsidP="00A048C3">
      <w:pPr>
        <w:widowControl w:val="0"/>
        <w:tabs>
          <w:tab w:val="clear" w:pos="567"/>
        </w:tabs>
        <w:spacing w:line="240" w:lineRule="auto"/>
        <w:ind w:left="567" w:hanging="567"/>
        <w:rPr>
          <w:snapToGrid/>
          <w:szCs w:val="22"/>
          <w:lang w:val="lt-LT"/>
        </w:rPr>
      </w:pPr>
    </w:p>
    <w:p w:rsidR="00A048C3" w:rsidRPr="00457BF5" w:rsidRDefault="00A048C3" w:rsidP="00A048C3">
      <w:pPr>
        <w:widowControl w:val="0"/>
        <w:tabs>
          <w:tab w:val="clear" w:pos="567"/>
        </w:tabs>
        <w:spacing w:line="240" w:lineRule="auto"/>
        <w:ind w:left="567" w:hanging="567"/>
        <w:rPr>
          <w:b/>
          <w:bCs/>
          <w:caps/>
          <w:snapToGrid/>
          <w:szCs w:val="22"/>
          <w:lang w:val="lt-LT"/>
        </w:rPr>
      </w:pPr>
      <w:r>
        <w:rPr>
          <w:b/>
          <w:bCs/>
          <w:snapToGrid/>
          <w:szCs w:val="22"/>
          <w:lang w:val="lt-LT"/>
        </w:rPr>
        <w:t xml:space="preserve">Ibumetin Express </w:t>
      </w:r>
      <w:r w:rsidRPr="00457BF5">
        <w:rPr>
          <w:b/>
          <w:bCs/>
          <w:snapToGrid/>
          <w:szCs w:val="22"/>
          <w:lang w:val="lt-LT"/>
        </w:rPr>
        <w:t>vartoti draudžiama</w:t>
      </w:r>
    </w:p>
    <w:p w:rsidR="00A048C3" w:rsidRDefault="00A048C3" w:rsidP="00A048C3">
      <w:pPr>
        <w:widowControl w:val="0"/>
        <w:numPr>
          <w:ilvl w:val="1"/>
          <w:numId w:val="4"/>
        </w:numPr>
        <w:tabs>
          <w:tab w:val="clear" w:pos="567"/>
        </w:tabs>
        <w:autoSpaceDE w:val="0"/>
        <w:autoSpaceDN w:val="0"/>
        <w:adjustRightInd w:val="0"/>
        <w:spacing w:line="240" w:lineRule="auto"/>
        <w:ind w:left="425" w:hanging="357"/>
        <w:rPr>
          <w:snapToGrid/>
          <w:szCs w:val="22"/>
          <w:lang w:val="lt-LT"/>
        </w:rPr>
      </w:pPr>
      <w:r>
        <w:rPr>
          <w:snapToGrid/>
          <w:szCs w:val="22"/>
          <w:lang w:val="lt-LT"/>
        </w:rPr>
        <w:t>J</w:t>
      </w:r>
      <w:r w:rsidRPr="00457BF5">
        <w:rPr>
          <w:snapToGrid/>
          <w:szCs w:val="22"/>
          <w:lang w:val="lt-LT"/>
        </w:rPr>
        <w:t>eigu yra alergija ibuprofenui</w:t>
      </w:r>
      <w:r>
        <w:rPr>
          <w:snapToGrid/>
          <w:szCs w:val="22"/>
          <w:lang w:val="lt-LT"/>
        </w:rPr>
        <w:t xml:space="preserve"> </w:t>
      </w:r>
      <w:r w:rsidRPr="00457BF5">
        <w:rPr>
          <w:snapToGrid/>
          <w:szCs w:val="22"/>
          <w:lang w:val="lt-LT"/>
        </w:rPr>
        <w:t>arba bet kuriai pagalbinei šio vaisto medžiagai (jos išvardytos 6</w:t>
      </w:r>
      <w:r>
        <w:rPr>
          <w:snapToGrid/>
          <w:szCs w:val="22"/>
          <w:lang w:val="lt-LT"/>
        </w:rPr>
        <w:t> </w:t>
      </w:r>
      <w:r w:rsidRPr="00457BF5">
        <w:rPr>
          <w:snapToGrid/>
          <w:szCs w:val="22"/>
          <w:lang w:val="lt-LT"/>
        </w:rPr>
        <w:t xml:space="preserve">skyriuje). </w:t>
      </w:r>
    </w:p>
    <w:p w:rsidR="00A048C3" w:rsidRDefault="00A048C3" w:rsidP="00A048C3">
      <w:pPr>
        <w:widowControl w:val="0"/>
        <w:numPr>
          <w:ilvl w:val="1"/>
          <w:numId w:val="4"/>
        </w:numPr>
        <w:tabs>
          <w:tab w:val="clear" w:pos="567"/>
        </w:tabs>
        <w:autoSpaceDE w:val="0"/>
        <w:autoSpaceDN w:val="0"/>
        <w:adjustRightInd w:val="0"/>
        <w:spacing w:line="240" w:lineRule="auto"/>
        <w:ind w:left="425" w:hanging="357"/>
        <w:rPr>
          <w:snapToGrid/>
          <w:szCs w:val="22"/>
          <w:lang w:val="lt-LT"/>
        </w:rPr>
      </w:pPr>
      <w:r w:rsidRPr="00663F7E">
        <w:rPr>
          <w:snapToGrid/>
          <w:szCs w:val="22"/>
          <w:lang w:val="lt-LT"/>
        </w:rPr>
        <w:t xml:space="preserve">Jeigu pavartojus acetilsalicilo rūgšties ar kitų susijusių skausmą malšinančių vaistų (NVNU), </w:t>
      </w:r>
      <w:r>
        <w:rPr>
          <w:snapToGrid/>
          <w:szCs w:val="22"/>
          <w:lang w:val="lt-LT"/>
        </w:rPr>
        <w:t xml:space="preserve">Jums </w:t>
      </w:r>
      <w:r w:rsidRPr="00663F7E">
        <w:rPr>
          <w:snapToGrid/>
          <w:szCs w:val="22"/>
          <w:lang w:val="lt-LT"/>
        </w:rPr>
        <w:t>kada nors pasireiškė dusulys, astma, sloga, patinimas ar (niež</w:t>
      </w:r>
      <w:r>
        <w:rPr>
          <w:snapToGrid/>
          <w:szCs w:val="22"/>
          <w:lang w:val="lt-LT"/>
        </w:rPr>
        <w:t>tintis</w:t>
      </w:r>
      <w:r w:rsidRPr="00663F7E">
        <w:rPr>
          <w:snapToGrid/>
          <w:szCs w:val="22"/>
          <w:lang w:val="lt-LT"/>
        </w:rPr>
        <w:t>) išbėrimas.</w:t>
      </w:r>
    </w:p>
    <w:p w:rsidR="00A048C3" w:rsidRPr="00457BF5" w:rsidRDefault="00A048C3" w:rsidP="00A048C3">
      <w:pPr>
        <w:widowControl w:val="0"/>
        <w:numPr>
          <w:ilvl w:val="1"/>
          <w:numId w:val="4"/>
        </w:numPr>
        <w:tabs>
          <w:tab w:val="clear" w:pos="567"/>
        </w:tabs>
        <w:autoSpaceDE w:val="0"/>
        <w:autoSpaceDN w:val="0"/>
        <w:adjustRightInd w:val="0"/>
        <w:spacing w:line="240" w:lineRule="auto"/>
        <w:ind w:left="425" w:hanging="357"/>
        <w:rPr>
          <w:snapToGrid/>
          <w:szCs w:val="22"/>
          <w:lang w:val="lt-LT"/>
        </w:rPr>
      </w:pPr>
      <w:r>
        <w:rPr>
          <w:snapToGrid/>
          <w:szCs w:val="22"/>
          <w:lang w:val="lt-LT"/>
        </w:rPr>
        <w:t>J</w:t>
      </w:r>
      <w:r w:rsidRPr="00457BF5">
        <w:rPr>
          <w:snapToGrid/>
          <w:szCs w:val="22"/>
          <w:lang w:val="lt-LT"/>
        </w:rPr>
        <w:t xml:space="preserve">eigu </w:t>
      </w:r>
      <w:r>
        <w:rPr>
          <w:snapToGrid/>
          <w:szCs w:val="22"/>
          <w:lang w:val="lt-LT"/>
        </w:rPr>
        <w:t xml:space="preserve">Jums </w:t>
      </w:r>
      <w:r w:rsidRPr="00457BF5">
        <w:rPr>
          <w:snapToGrid/>
          <w:szCs w:val="22"/>
          <w:lang w:val="lt-LT"/>
        </w:rPr>
        <w:t xml:space="preserve">yra </w:t>
      </w:r>
      <w:r>
        <w:rPr>
          <w:snapToGrid/>
          <w:szCs w:val="22"/>
          <w:lang w:val="lt-LT"/>
        </w:rPr>
        <w:t>pasireiškęs</w:t>
      </w:r>
      <w:r w:rsidRPr="00457BF5">
        <w:rPr>
          <w:snapToGrid/>
          <w:szCs w:val="22"/>
          <w:lang w:val="lt-LT"/>
        </w:rPr>
        <w:t xml:space="preserve"> kraujavima</w:t>
      </w:r>
      <w:r>
        <w:rPr>
          <w:snapToGrid/>
          <w:szCs w:val="22"/>
          <w:lang w:val="lt-LT"/>
        </w:rPr>
        <w:t>s</w:t>
      </w:r>
      <w:r w:rsidRPr="00457BF5">
        <w:rPr>
          <w:snapToGrid/>
          <w:szCs w:val="22"/>
          <w:lang w:val="lt-LT"/>
        </w:rPr>
        <w:t xml:space="preserve"> iš </w:t>
      </w:r>
      <w:r>
        <w:rPr>
          <w:snapToGrid/>
          <w:szCs w:val="22"/>
          <w:lang w:val="lt-LT"/>
        </w:rPr>
        <w:t>virškinimo trakto</w:t>
      </w:r>
      <w:r w:rsidRPr="00457BF5">
        <w:rPr>
          <w:snapToGrid/>
          <w:szCs w:val="22"/>
          <w:lang w:val="lt-LT"/>
        </w:rPr>
        <w:t xml:space="preserve"> ar</w:t>
      </w:r>
      <w:r>
        <w:rPr>
          <w:snapToGrid/>
          <w:szCs w:val="22"/>
          <w:lang w:val="lt-LT"/>
        </w:rPr>
        <w:t>ba</w:t>
      </w:r>
      <w:r w:rsidRPr="00457BF5">
        <w:rPr>
          <w:snapToGrid/>
          <w:szCs w:val="22"/>
          <w:lang w:val="lt-LT"/>
        </w:rPr>
        <w:t xml:space="preserve"> virškinimo trakto </w:t>
      </w:r>
      <w:r>
        <w:rPr>
          <w:snapToGrid/>
          <w:szCs w:val="22"/>
          <w:lang w:val="lt-LT"/>
        </w:rPr>
        <w:t>perforacija, susiję su ankstesniu gydymu NVNU.</w:t>
      </w:r>
    </w:p>
    <w:p w:rsidR="00A048C3" w:rsidRDefault="00A048C3" w:rsidP="00A048C3">
      <w:pPr>
        <w:widowControl w:val="0"/>
        <w:numPr>
          <w:ilvl w:val="1"/>
          <w:numId w:val="4"/>
        </w:numPr>
        <w:tabs>
          <w:tab w:val="clear" w:pos="567"/>
        </w:tabs>
        <w:autoSpaceDE w:val="0"/>
        <w:autoSpaceDN w:val="0"/>
        <w:adjustRightInd w:val="0"/>
        <w:spacing w:line="240" w:lineRule="auto"/>
        <w:ind w:left="425" w:hanging="357"/>
        <w:rPr>
          <w:snapToGrid/>
          <w:szCs w:val="22"/>
          <w:lang w:val="lt-LT"/>
        </w:rPr>
      </w:pPr>
      <w:r>
        <w:rPr>
          <w:snapToGrid/>
          <w:szCs w:val="22"/>
          <w:lang w:val="lt-LT"/>
        </w:rPr>
        <w:t>J</w:t>
      </w:r>
      <w:r w:rsidRPr="009E561A">
        <w:rPr>
          <w:snapToGrid/>
          <w:szCs w:val="22"/>
          <w:lang w:val="lt-LT"/>
        </w:rPr>
        <w:t xml:space="preserve">eigu </w:t>
      </w:r>
      <w:r>
        <w:rPr>
          <w:snapToGrid/>
          <w:szCs w:val="22"/>
          <w:lang w:val="lt-LT"/>
        </w:rPr>
        <w:t xml:space="preserve">Jums </w:t>
      </w:r>
      <w:r w:rsidRPr="009E561A">
        <w:rPr>
          <w:snapToGrid/>
          <w:szCs w:val="22"/>
          <w:lang w:val="lt-LT"/>
        </w:rPr>
        <w:t>yra (arba</w:t>
      </w:r>
      <w:r>
        <w:rPr>
          <w:snapToGrid/>
          <w:szCs w:val="22"/>
          <w:lang w:val="lt-LT"/>
        </w:rPr>
        <w:t xml:space="preserve"> anksčiau</w:t>
      </w:r>
      <w:r w:rsidRPr="009E561A">
        <w:rPr>
          <w:snapToGrid/>
          <w:szCs w:val="22"/>
          <w:lang w:val="lt-LT"/>
        </w:rPr>
        <w:t xml:space="preserve"> buvo du ar daugiau </w:t>
      </w:r>
      <w:r>
        <w:rPr>
          <w:snapToGrid/>
          <w:szCs w:val="22"/>
          <w:lang w:val="lt-LT"/>
        </w:rPr>
        <w:t>kartų</w:t>
      </w:r>
      <w:r w:rsidRPr="009E561A">
        <w:rPr>
          <w:snapToGrid/>
          <w:szCs w:val="22"/>
          <w:lang w:val="lt-LT"/>
        </w:rPr>
        <w:t>) skrandžio opa arba kraujavimas iš skrandžio</w:t>
      </w:r>
      <w:r>
        <w:rPr>
          <w:snapToGrid/>
          <w:szCs w:val="22"/>
          <w:lang w:val="lt-LT"/>
        </w:rPr>
        <w:t>.</w:t>
      </w:r>
    </w:p>
    <w:p w:rsidR="00A048C3" w:rsidRDefault="00A048C3" w:rsidP="00A048C3">
      <w:pPr>
        <w:widowControl w:val="0"/>
        <w:numPr>
          <w:ilvl w:val="1"/>
          <w:numId w:val="4"/>
        </w:numPr>
        <w:tabs>
          <w:tab w:val="clear" w:pos="567"/>
        </w:tabs>
        <w:autoSpaceDE w:val="0"/>
        <w:autoSpaceDN w:val="0"/>
        <w:adjustRightInd w:val="0"/>
        <w:spacing w:line="240" w:lineRule="auto"/>
        <w:ind w:left="425" w:hanging="357"/>
        <w:rPr>
          <w:snapToGrid/>
          <w:szCs w:val="22"/>
          <w:lang w:val="lt-LT"/>
        </w:rPr>
      </w:pPr>
      <w:r w:rsidRPr="009E561A">
        <w:rPr>
          <w:snapToGrid/>
          <w:szCs w:val="22"/>
          <w:lang w:val="lt-LT"/>
        </w:rPr>
        <w:t>Jeigu sergate sunkiu kepenų, inkstų ar širdies nepakankamumu.</w:t>
      </w:r>
    </w:p>
    <w:p w:rsidR="00A048C3" w:rsidRPr="009E561A" w:rsidRDefault="00A048C3" w:rsidP="00A048C3">
      <w:pPr>
        <w:widowControl w:val="0"/>
        <w:numPr>
          <w:ilvl w:val="1"/>
          <w:numId w:val="4"/>
        </w:numPr>
        <w:tabs>
          <w:tab w:val="clear" w:pos="567"/>
        </w:tabs>
        <w:autoSpaceDE w:val="0"/>
        <w:autoSpaceDN w:val="0"/>
        <w:adjustRightInd w:val="0"/>
        <w:spacing w:line="240" w:lineRule="auto"/>
        <w:ind w:left="425" w:hanging="357"/>
        <w:rPr>
          <w:snapToGrid/>
          <w:szCs w:val="22"/>
          <w:lang w:val="lt-LT"/>
        </w:rPr>
      </w:pPr>
      <w:r>
        <w:rPr>
          <w:lang w:val="lt-LT"/>
        </w:rPr>
        <w:t>Jeigu Jums pasireiškia kraujavimas į smegenis (cerebrovaskulinis kraujavimas) arba kitas aktyvus kraujavimas.</w:t>
      </w:r>
    </w:p>
    <w:p w:rsidR="00A048C3" w:rsidRPr="00457BF5" w:rsidRDefault="00A048C3" w:rsidP="00A048C3">
      <w:pPr>
        <w:keepNext/>
        <w:keepLines/>
        <w:widowControl w:val="0"/>
        <w:numPr>
          <w:ilvl w:val="1"/>
          <w:numId w:val="4"/>
        </w:numPr>
        <w:tabs>
          <w:tab w:val="clear" w:pos="567"/>
        </w:tabs>
        <w:autoSpaceDE w:val="0"/>
        <w:autoSpaceDN w:val="0"/>
        <w:adjustRightInd w:val="0"/>
        <w:spacing w:line="240" w:lineRule="auto"/>
        <w:ind w:left="425" w:hanging="357"/>
        <w:rPr>
          <w:snapToGrid/>
          <w:szCs w:val="22"/>
          <w:lang w:val="lt-LT"/>
        </w:rPr>
      </w:pPr>
      <w:r>
        <w:rPr>
          <w:snapToGrid/>
          <w:szCs w:val="22"/>
          <w:lang w:val="lt-LT"/>
        </w:rPr>
        <w:lastRenderedPageBreak/>
        <w:t>J</w:t>
      </w:r>
      <w:r w:rsidRPr="00457BF5">
        <w:rPr>
          <w:snapToGrid/>
          <w:szCs w:val="22"/>
          <w:lang w:val="lt-LT"/>
        </w:rPr>
        <w:t xml:space="preserve">eigu </w:t>
      </w:r>
      <w:r>
        <w:rPr>
          <w:snapToGrid/>
          <w:szCs w:val="22"/>
          <w:lang w:val="lt-LT"/>
        </w:rPr>
        <w:t>Jums pasireiškia</w:t>
      </w:r>
      <w:r w:rsidRPr="00457BF5">
        <w:rPr>
          <w:snapToGrid/>
          <w:szCs w:val="22"/>
          <w:lang w:val="lt-LT"/>
        </w:rPr>
        <w:t xml:space="preserve"> kraujo krešėjimo sutrikimų arba </w:t>
      </w:r>
      <w:r>
        <w:rPr>
          <w:snapToGrid/>
          <w:szCs w:val="22"/>
          <w:lang w:val="lt-LT"/>
        </w:rPr>
        <w:t>kitų kraujavimo sutrikimų.</w:t>
      </w:r>
    </w:p>
    <w:p w:rsidR="00A048C3" w:rsidRDefault="00A048C3" w:rsidP="00A048C3">
      <w:pPr>
        <w:keepNext/>
        <w:keepLines/>
        <w:widowControl w:val="0"/>
        <w:numPr>
          <w:ilvl w:val="1"/>
          <w:numId w:val="4"/>
        </w:numPr>
        <w:tabs>
          <w:tab w:val="clear" w:pos="567"/>
        </w:tabs>
        <w:autoSpaceDE w:val="0"/>
        <w:autoSpaceDN w:val="0"/>
        <w:adjustRightInd w:val="0"/>
        <w:spacing w:line="240" w:lineRule="auto"/>
        <w:ind w:left="425" w:hanging="357"/>
        <w:rPr>
          <w:snapToGrid/>
          <w:szCs w:val="22"/>
          <w:lang w:val="lt-LT"/>
        </w:rPr>
      </w:pPr>
      <w:r w:rsidRPr="00B32475">
        <w:rPr>
          <w:snapToGrid/>
          <w:lang w:val="lt-LT"/>
        </w:rPr>
        <w:t xml:space="preserve">Jeigu Jums yra sunki </w:t>
      </w:r>
      <w:r>
        <w:rPr>
          <w:snapToGrid/>
          <w:lang w:val="lt-LT"/>
        </w:rPr>
        <w:t>skysčių stoka</w:t>
      </w:r>
      <w:r w:rsidRPr="00B32475">
        <w:rPr>
          <w:snapToGrid/>
          <w:lang w:val="lt-LT"/>
        </w:rPr>
        <w:t xml:space="preserve"> (sukelta vėmimo, viduriavimo arba nepakankamo skysčių vartojimo).</w:t>
      </w:r>
    </w:p>
    <w:p w:rsidR="00A048C3" w:rsidRPr="003E3AAE" w:rsidRDefault="00A048C3" w:rsidP="00A048C3">
      <w:pPr>
        <w:keepNext/>
        <w:keepLines/>
        <w:widowControl w:val="0"/>
        <w:numPr>
          <w:ilvl w:val="1"/>
          <w:numId w:val="4"/>
        </w:numPr>
        <w:tabs>
          <w:tab w:val="clear" w:pos="567"/>
        </w:tabs>
        <w:autoSpaceDE w:val="0"/>
        <w:autoSpaceDN w:val="0"/>
        <w:adjustRightInd w:val="0"/>
        <w:spacing w:line="240" w:lineRule="auto"/>
        <w:ind w:left="425" w:hanging="357"/>
        <w:rPr>
          <w:snapToGrid/>
          <w:szCs w:val="22"/>
          <w:lang w:val="lt-LT"/>
        </w:rPr>
      </w:pPr>
      <w:r>
        <w:rPr>
          <w:szCs w:val="22"/>
          <w:lang w:val="lt-LT"/>
        </w:rPr>
        <w:t>J</w:t>
      </w:r>
      <w:r w:rsidRPr="003E3AAE">
        <w:rPr>
          <w:szCs w:val="22"/>
          <w:lang w:val="lt-LT"/>
        </w:rPr>
        <w:t xml:space="preserve">eigu </w:t>
      </w:r>
      <w:r>
        <w:rPr>
          <w:szCs w:val="22"/>
          <w:lang w:val="lt-LT"/>
        </w:rPr>
        <w:t xml:space="preserve">Jums </w:t>
      </w:r>
      <w:r w:rsidRPr="003E3AAE">
        <w:rPr>
          <w:szCs w:val="22"/>
          <w:lang w:val="lt-LT"/>
        </w:rPr>
        <w:t>yra paskutiniai 3</w:t>
      </w:r>
      <w:r>
        <w:rPr>
          <w:szCs w:val="22"/>
          <w:lang w:val="lt-LT"/>
        </w:rPr>
        <w:t> </w:t>
      </w:r>
      <w:r w:rsidRPr="003E3AAE">
        <w:rPr>
          <w:szCs w:val="22"/>
          <w:lang w:val="lt-LT"/>
        </w:rPr>
        <w:t>nėštumo mėnesiai (žr. skyrių „Nėštumas, žindymo laikotarpis ir vaisingumas“).</w:t>
      </w:r>
    </w:p>
    <w:p w:rsidR="00A048C3" w:rsidRPr="003E3AAE" w:rsidRDefault="00A048C3" w:rsidP="00A048C3">
      <w:pPr>
        <w:keepNext/>
        <w:keepLines/>
        <w:widowControl w:val="0"/>
        <w:tabs>
          <w:tab w:val="clear" w:pos="567"/>
        </w:tabs>
        <w:autoSpaceDE w:val="0"/>
        <w:autoSpaceDN w:val="0"/>
        <w:adjustRightInd w:val="0"/>
        <w:spacing w:line="240" w:lineRule="auto"/>
        <w:ind w:left="425"/>
        <w:rPr>
          <w:snapToGrid/>
          <w:szCs w:val="22"/>
          <w:lang w:val="lt-LT"/>
        </w:rPr>
      </w:pPr>
    </w:p>
    <w:p w:rsidR="00A048C3" w:rsidRDefault="00A048C3" w:rsidP="00A048C3">
      <w:pPr>
        <w:widowControl w:val="0"/>
        <w:tabs>
          <w:tab w:val="clear" w:pos="567"/>
        </w:tabs>
        <w:autoSpaceDE w:val="0"/>
        <w:autoSpaceDN w:val="0"/>
        <w:adjustRightInd w:val="0"/>
        <w:spacing w:line="240" w:lineRule="auto"/>
        <w:rPr>
          <w:snapToGrid/>
          <w:szCs w:val="22"/>
          <w:lang w:val="lt-LT"/>
        </w:rPr>
      </w:pPr>
      <w:r w:rsidRPr="003E3AAE">
        <w:rPr>
          <w:snapToGrid/>
          <w:szCs w:val="22"/>
          <w:lang w:val="lt-LT"/>
        </w:rPr>
        <w:t>Neduokite šio vaisto paaugliams</w:t>
      </w:r>
      <w:r w:rsidRPr="00457BF5">
        <w:rPr>
          <w:rFonts w:eastAsia="TimesNewRoman"/>
          <w:snapToGrid/>
          <w:szCs w:val="22"/>
          <w:lang w:val="lt-LT"/>
        </w:rPr>
        <w:t>, sverian</w:t>
      </w:r>
      <w:r>
        <w:rPr>
          <w:rFonts w:eastAsia="TimesNewRoman"/>
          <w:snapToGrid/>
          <w:szCs w:val="22"/>
          <w:lang w:val="lt-LT"/>
        </w:rPr>
        <w:t>tiems</w:t>
      </w:r>
      <w:r w:rsidRPr="00457BF5">
        <w:rPr>
          <w:rFonts w:eastAsia="TimesNewRoman"/>
          <w:snapToGrid/>
          <w:szCs w:val="22"/>
          <w:lang w:val="lt-LT"/>
        </w:rPr>
        <w:t xml:space="preserve"> mažiau kaip 40</w:t>
      </w:r>
      <w:r>
        <w:rPr>
          <w:rFonts w:eastAsia="TimesNewRoman"/>
          <w:snapToGrid/>
          <w:szCs w:val="22"/>
          <w:lang w:val="lt-LT"/>
        </w:rPr>
        <w:t> </w:t>
      </w:r>
      <w:r w:rsidRPr="00457BF5">
        <w:rPr>
          <w:rFonts w:eastAsia="TimesNewRoman"/>
          <w:snapToGrid/>
          <w:szCs w:val="22"/>
          <w:lang w:val="lt-LT"/>
        </w:rPr>
        <w:t>kg</w:t>
      </w:r>
      <w:r>
        <w:rPr>
          <w:rFonts w:eastAsia="TimesNewRoman"/>
          <w:snapToGrid/>
          <w:szCs w:val="22"/>
          <w:lang w:val="lt-LT"/>
        </w:rPr>
        <w:t>,</w:t>
      </w:r>
      <w:r w:rsidRPr="003E3AAE">
        <w:rPr>
          <w:snapToGrid/>
          <w:szCs w:val="22"/>
          <w:lang w:val="lt-LT"/>
        </w:rPr>
        <w:t xml:space="preserve"> ir vaikams</w:t>
      </w:r>
      <w:r>
        <w:rPr>
          <w:snapToGrid/>
          <w:szCs w:val="22"/>
          <w:lang w:val="lt-LT"/>
        </w:rPr>
        <w:t>,</w:t>
      </w:r>
      <w:r w:rsidRPr="003E3AAE">
        <w:rPr>
          <w:snapToGrid/>
          <w:szCs w:val="22"/>
          <w:lang w:val="lt-LT"/>
        </w:rPr>
        <w:t xml:space="preserve"> jaunesniems nei 12</w:t>
      </w:r>
      <w:r>
        <w:rPr>
          <w:snapToGrid/>
          <w:szCs w:val="22"/>
          <w:lang w:val="lt-LT"/>
        </w:rPr>
        <w:t> </w:t>
      </w:r>
      <w:r w:rsidRPr="003E3AAE">
        <w:rPr>
          <w:snapToGrid/>
          <w:szCs w:val="22"/>
          <w:lang w:val="lt-LT"/>
        </w:rPr>
        <w:t>metų.</w:t>
      </w:r>
    </w:p>
    <w:p w:rsidR="00A048C3" w:rsidRPr="00457BF5" w:rsidRDefault="00A048C3" w:rsidP="00A048C3">
      <w:pPr>
        <w:widowControl w:val="0"/>
        <w:tabs>
          <w:tab w:val="clear" w:pos="567"/>
        </w:tabs>
        <w:autoSpaceDE w:val="0"/>
        <w:autoSpaceDN w:val="0"/>
        <w:adjustRightInd w:val="0"/>
        <w:spacing w:line="240" w:lineRule="auto"/>
        <w:rPr>
          <w:snapToGrid/>
          <w:szCs w:val="22"/>
          <w:lang w:val="lt-LT"/>
        </w:rPr>
      </w:pPr>
    </w:p>
    <w:p w:rsidR="00A048C3" w:rsidRPr="00457BF5" w:rsidRDefault="00A048C3" w:rsidP="00A048C3">
      <w:pPr>
        <w:widowControl w:val="0"/>
        <w:tabs>
          <w:tab w:val="clear" w:pos="567"/>
        </w:tabs>
        <w:spacing w:line="240" w:lineRule="auto"/>
        <w:ind w:left="567" w:hanging="567"/>
        <w:rPr>
          <w:b/>
          <w:snapToGrid/>
          <w:szCs w:val="22"/>
          <w:lang w:val="lt-LT"/>
        </w:rPr>
      </w:pPr>
      <w:r w:rsidRPr="00457BF5">
        <w:rPr>
          <w:b/>
          <w:snapToGrid/>
          <w:szCs w:val="22"/>
          <w:lang w:val="lt-LT"/>
        </w:rPr>
        <w:t>Įspėjimai ir atsargumo priemonės</w:t>
      </w:r>
    </w:p>
    <w:p w:rsidR="00A048C3" w:rsidRPr="00457BF5" w:rsidRDefault="00A048C3" w:rsidP="00A048C3">
      <w:pPr>
        <w:widowControl w:val="0"/>
        <w:numPr>
          <w:ilvl w:val="12"/>
          <w:numId w:val="0"/>
        </w:numPr>
        <w:tabs>
          <w:tab w:val="clear" w:pos="567"/>
        </w:tabs>
        <w:spacing w:line="240" w:lineRule="auto"/>
        <w:rPr>
          <w:snapToGrid/>
          <w:szCs w:val="22"/>
          <w:lang w:val="lt-LT"/>
        </w:rPr>
      </w:pPr>
      <w:r w:rsidRPr="00457BF5">
        <w:rPr>
          <w:snapToGrid/>
          <w:szCs w:val="22"/>
          <w:lang w:val="lt-LT"/>
        </w:rPr>
        <w:t>Pasitarkite su gydytoju</w:t>
      </w:r>
      <w:r>
        <w:rPr>
          <w:snapToGrid/>
          <w:szCs w:val="22"/>
          <w:lang w:val="lt-LT"/>
        </w:rPr>
        <w:t>,</w:t>
      </w:r>
      <w:r w:rsidRPr="00457BF5">
        <w:rPr>
          <w:snapToGrid/>
          <w:szCs w:val="22"/>
          <w:lang w:val="lt-LT"/>
        </w:rPr>
        <w:t xml:space="preserve"> vaistininku</w:t>
      </w:r>
      <w:r>
        <w:rPr>
          <w:snapToGrid/>
          <w:szCs w:val="22"/>
          <w:lang w:val="lt-LT"/>
        </w:rPr>
        <w:t xml:space="preserve"> arba slaugytoju</w:t>
      </w:r>
      <w:r w:rsidRPr="00457BF5">
        <w:rPr>
          <w:snapToGrid/>
          <w:szCs w:val="22"/>
          <w:lang w:val="lt-LT"/>
        </w:rPr>
        <w:t xml:space="preserve">, prieš pradėdami vartoti </w:t>
      </w:r>
      <w:r>
        <w:rPr>
          <w:snapToGrid/>
          <w:szCs w:val="22"/>
          <w:lang w:val="lt-LT"/>
        </w:rPr>
        <w:t>Ibumetin Express, jeigu</w:t>
      </w:r>
      <w:r w:rsidRPr="00457BF5">
        <w:rPr>
          <w:snapToGrid/>
          <w:szCs w:val="22"/>
          <w:lang w:val="lt-LT"/>
        </w:rPr>
        <w:t>:</w:t>
      </w:r>
    </w:p>
    <w:p w:rsidR="00A048C3"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sidRPr="001C0ED9">
        <w:rPr>
          <w:snapToGrid/>
          <w:szCs w:val="22"/>
          <w:lang w:val="lt-LT"/>
        </w:rPr>
        <w:t>sergate astma</w:t>
      </w:r>
      <w:r>
        <w:rPr>
          <w:snapToGrid/>
          <w:szCs w:val="22"/>
          <w:lang w:val="lt-LT"/>
        </w:rPr>
        <w:t>;</w:t>
      </w:r>
    </w:p>
    <w:p w:rsidR="00A048C3"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sidRPr="00202BBB">
        <w:rPr>
          <w:snapToGrid/>
          <w:szCs w:val="22"/>
          <w:lang w:val="lt-LT"/>
        </w:rPr>
        <w:t>sergate sistemine raudonąja vilklige (</w:t>
      </w:r>
      <w:r>
        <w:rPr>
          <w:snapToGrid/>
          <w:szCs w:val="22"/>
          <w:lang w:val="lt-LT"/>
        </w:rPr>
        <w:t xml:space="preserve">SRV) – </w:t>
      </w:r>
      <w:r w:rsidRPr="00202BBB">
        <w:rPr>
          <w:snapToGrid/>
          <w:szCs w:val="22"/>
          <w:lang w:val="lt-LT"/>
        </w:rPr>
        <w:t>imuninės sistemos būkle, pažeidžiančia jungiamąjį audinį ir sukeliančia sąnarių skausmą, odos pakitimus ir kitų organų sutrikimus</w:t>
      </w:r>
      <w:r>
        <w:rPr>
          <w:snapToGrid/>
          <w:szCs w:val="22"/>
          <w:lang w:val="lt-LT"/>
        </w:rPr>
        <w:t xml:space="preserve"> – arba </w:t>
      </w:r>
      <w:r w:rsidRPr="00202BBB">
        <w:rPr>
          <w:snapToGrid/>
          <w:szCs w:val="22"/>
          <w:lang w:val="lt-LT"/>
        </w:rPr>
        <w:t>mišria jungiamojo audinio liga</w:t>
      </w:r>
      <w:r>
        <w:rPr>
          <w:snapToGrid/>
          <w:szCs w:val="22"/>
          <w:lang w:val="lt-LT"/>
        </w:rPr>
        <w:t>;</w:t>
      </w:r>
    </w:p>
    <w:p w:rsidR="00A048C3"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sidRPr="00202BBB">
        <w:rPr>
          <w:snapToGrid/>
          <w:szCs w:val="22"/>
          <w:lang w:val="lt-LT"/>
        </w:rPr>
        <w:t>turi</w:t>
      </w:r>
      <w:r>
        <w:rPr>
          <w:snapToGrid/>
          <w:szCs w:val="22"/>
          <w:lang w:val="lt-LT"/>
        </w:rPr>
        <w:t>te</w:t>
      </w:r>
      <w:r w:rsidRPr="00202BBB">
        <w:rPr>
          <w:snapToGrid/>
          <w:szCs w:val="22"/>
          <w:lang w:val="lt-LT"/>
        </w:rPr>
        <w:t xml:space="preserve"> paveldimą kraujodaros sutrikimą (ūmin</w:t>
      </w:r>
      <w:r>
        <w:rPr>
          <w:snapToGrid/>
          <w:szCs w:val="22"/>
          <w:lang w:val="lt-LT"/>
        </w:rPr>
        <w:t>ę</w:t>
      </w:r>
      <w:r w:rsidRPr="00202BBB">
        <w:rPr>
          <w:snapToGrid/>
          <w:szCs w:val="22"/>
          <w:lang w:val="lt-LT"/>
        </w:rPr>
        <w:t xml:space="preserve"> kintanči</w:t>
      </w:r>
      <w:r>
        <w:rPr>
          <w:snapToGrid/>
          <w:szCs w:val="22"/>
          <w:lang w:val="lt-LT"/>
        </w:rPr>
        <w:t>ą</w:t>
      </w:r>
      <w:r w:rsidRPr="00202BBB">
        <w:rPr>
          <w:snapToGrid/>
          <w:szCs w:val="22"/>
          <w:lang w:val="lt-LT"/>
        </w:rPr>
        <w:t xml:space="preserve"> [intermituojanči</w:t>
      </w:r>
      <w:r>
        <w:rPr>
          <w:snapToGrid/>
          <w:szCs w:val="22"/>
          <w:lang w:val="lt-LT"/>
        </w:rPr>
        <w:t>ą</w:t>
      </w:r>
      <w:r w:rsidRPr="00202BBB">
        <w:rPr>
          <w:snapToGrid/>
          <w:szCs w:val="22"/>
          <w:lang w:val="lt-LT"/>
        </w:rPr>
        <w:t>] porfirij</w:t>
      </w:r>
      <w:r>
        <w:rPr>
          <w:snapToGrid/>
          <w:szCs w:val="22"/>
          <w:lang w:val="lt-LT"/>
        </w:rPr>
        <w:t>ą</w:t>
      </w:r>
      <w:r w:rsidRPr="00202BBB">
        <w:rPr>
          <w:snapToGrid/>
          <w:szCs w:val="22"/>
          <w:lang w:val="lt-LT"/>
        </w:rPr>
        <w:t>)</w:t>
      </w:r>
      <w:r>
        <w:rPr>
          <w:snapToGrid/>
          <w:szCs w:val="22"/>
          <w:lang w:val="lt-LT"/>
        </w:rPr>
        <w:t>;</w:t>
      </w:r>
    </w:p>
    <w:p w:rsidR="00A048C3"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Pr>
          <w:snapToGrid/>
          <w:szCs w:val="22"/>
          <w:lang w:val="lt-LT"/>
        </w:rPr>
        <w:t xml:space="preserve">turite arba anksčiau esate turėję žarnyno problemų arba ligų </w:t>
      </w:r>
      <w:r w:rsidRPr="00202BBB">
        <w:rPr>
          <w:snapToGrid/>
          <w:szCs w:val="22"/>
          <w:lang w:val="lt-LT"/>
        </w:rPr>
        <w:t xml:space="preserve">(opinis kolitas, </w:t>
      </w:r>
      <w:r w:rsidRPr="005D11C5">
        <w:rPr>
          <w:snapToGrid/>
          <w:szCs w:val="22"/>
          <w:lang w:val="lt-LT"/>
        </w:rPr>
        <w:t>Krono [Crohn] liga [sritinis enteritas]</w:t>
      </w:r>
      <w:r w:rsidRPr="00202BBB">
        <w:rPr>
          <w:snapToGrid/>
          <w:szCs w:val="22"/>
          <w:lang w:val="lt-LT"/>
        </w:rPr>
        <w:t>),</w:t>
      </w:r>
    </w:p>
    <w:p w:rsidR="00A048C3"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sidRPr="005D11C5">
        <w:rPr>
          <w:snapToGrid/>
          <w:szCs w:val="22"/>
          <w:lang w:val="lt-LT"/>
        </w:rPr>
        <w:t>Jūsų kraujospūdis yra padidėjęs</w:t>
      </w:r>
      <w:r>
        <w:rPr>
          <w:snapToGrid/>
          <w:szCs w:val="22"/>
          <w:lang w:val="lt-LT"/>
        </w:rPr>
        <w:t xml:space="preserve"> (hipertenzija) arba sergate širdies liga;</w:t>
      </w:r>
    </w:p>
    <w:p w:rsidR="00A048C3"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sidRPr="005D11C5">
        <w:rPr>
          <w:snapToGrid/>
          <w:szCs w:val="22"/>
          <w:lang w:val="lt-LT"/>
        </w:rPr>
        <w:t>sergate inkstų ar kepenų liga</w:t>
      </w:r>
      <w:r>
        <w:rPr>
          <w:snapToGrid/>
          <w:szCs w:val="22"/>
          <w:lang w:val="lt-LT"/>
        </w:rPr>
        <w:t>;</w:t>
      </w:r>
    </w:p>
    <w:p w:rsidR="00A048C3"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Pr>
          <w:snapToGrid/>
          <w:szCs w:val="22"/>
          <w:lang w:val="lt-LT"/>
        </w:rPr>
        <w:t xml:space="preserve">Jums neseniai buvo atlikta </w:t>
      </w:r>
      <w:r w:rsidRPr="005D11C5">
        <w:rPr>
          <w:snapToGrid/>
          <w:szCs w:val="22"/>
          <w:lang w:val="lt-LT"/>
        </w:rPr>
        <w:t>didelės apimties chirurginė operacij</w:t>
      </w:r>
      <w:r>
        <w:rPr>
          <w:snapToGrid/>
          <w:szCs w:val="22"/>
          <w:lang w:val="lt-LT"/>
        </w:rPr>
        <w:t>a;</w:t>
      </w:r>
    </w:p>
    <w:p w:rsidR="00A048C3" w:rsidRPr="00A91878"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sidRPr="00B32475">
        <w:rPr>
          <w:lang w:val="lt-LT"/>
        </w:rPr>
        <w:t xml:space="preserve">sergate šienlige, turite nosies polipų arba lėtinių obstrukcinių kvėpavimo sutrikimų, nes dėl to padidėja alerginių reakcijų rizika. Alerginės reakcijos gali pasireikšti astmos priepuoliais (vadinamąja analgetine astma), </w:t>
      </w:r>
      <w:r w:rsidRPr="00B32475">
        <w:rPr>
          <w:kern w:val="28"/>
          <w:lang w:val="lt-LT"/>
        </w:rPr>
        <w:t>Kvinkės (</w:t>
      </w:r>
      <w:r w:rsidRPr="00B32475">
        <w:rPr>
          <w:i/>
          <w:iCs/>
          <w:kern w:val="28"/>
          <w:lang w:val="lt-LT"/>
        </w:rPr>
        <w:t>Quincke</w:t>
      </w:r>
      <w:r w:rsidRPr="00B32475">
        <w:rPr>
          <w:kern w:val="28"/>
          <w:lang w:val="lt-LT"/>
        </w:rPr>
        <w:t xml:space="preserve">) </w:t>
      </w:r>
      <w:r w:rsidRPr="00B32475">
        <w:rPr>
          <w:lang w:val="lt-LT"/>
        </w:rPr>
        <w:t>edema ar dilgėline.</w:t>
      </w:r>
    </w:p>
    <w:p w:rsidR="00A048C3" w:rsidRDefault="00A048C3" w:rsidP="00A048C3">
      <w:pPr>
        <w:widowControl w:val="0"/>
        <w:tabs>
          <w:tab w:val="clear" w:pos="567"/>
        </w:tabs>
        <w:autoSpaceDE w:val="0"/>
        <w:autoSpaceDN w:val="0"/>
        <w:adjustRightInd w:val="0"/>
        <w:spacing w:line="240" w:lineRule="auto"/>
        <w:ind w:left="68"/>
        <w:rPr>
          <w:snapToGrid/>
          <w:szCs w:val="22"/>
          <w:lang w:val="lt-LT"/>
        </w:rPr>
      </w:pPr>
    </w:p>
    <w:p w:rsidR="00A048C3" w:rsidRDefault="00A048C3" w:rsidP="00A048C3">
      <w:pPr>
        <w:widowControl w:val="0"/>
        <w:tabs>
          <w:tab w:val="clear" w:pos="567"/>
        </w:tabs>
        <w:autoSpaceDE w:val="0"/>
        <w:autoSpaceDN w:val="0"/>
        <w:adjustRightInd w:val="0"/>
        <w:spacing w:line="240" w:lineRule="auto"/>
        <w:rPr>
          <w:snapToGrid/>
          <w:szCs w:val="22"/>
          <w:lang w:val="lt-LT"/>
        </w:rPr>
      </w:pPr>
      <w:r>
        <w:rPr>
          <w:snapToGrid/>
          <w:szCs w:val="22"/>
          <w:lang w:val="lt-LT"/>
        </w:rPr>
        <w:t>Kiti įspėjimai:</w:t>
      </w:r>
    </w:p>
    <w:p w:rsidR="00A048C3" w:rsidRDefault="00A048C3" w:rsidP="00A048C3">
      <w:pPr>
        <w:pStyle w:val="Sraopastraipa"/>
        <w:widowControl w:val="0"/>
        <w:numPr>
          <w:ilvl w:val="2"/>
          <w:numId w:val="6"/>
        </w:numPr>
        <w:autoSpaceDE w:val="0"/>
        <w:autoSpaceDN w:val="0"/>
        <w:adjustRightInd w:val="0"/>
        <w:spacing w:line="240" w:lineRule="auto"/>
        <w:ind w:left="425" w:hanging="357"/>
        <w:rPr>
          <w:rFonts w:ascii="Times New Roman" w:hAnsi="Times New Roman"/>
        </w:rPr>
      </w:pPr>
      <w:r w:rsidRPr="00464C6A">
        <w:rPr>
          <w:rFonts w:ascii="Times New Roman" w:hAnsi="Times New Roman"/>
        </w:rPr>
        <w:t xml:space="preserve">Ilgai vartojant skausmą malšinančius vaistus galvos skausmui malšinti, jis gali pasunkėti. Tai vadinama vaistų perdozavimo sukeltu galvos skausmu. Jį </w:t>
      </w:r>
      <w:r>
        <w:rPr>
          <w:rFonts w:ascii="Times New Roman" w:hAnsi="Times New Roman"/>
        </w:rPr>
        <w:t>pajutę</w:t>
      </w:r>
      <w:r w:rsidRPr="00464C6A">
        <w:rPr>
          <w:rFonts w:ascii="Times New Roman" w:hAnsi="Times New Roman"/>
        </w:rPr>
        <w:t xml:space="preserve"> arba įtar</w:t>
      </w:r>
      <w:r>
        <w:rPr>
          <w:rFonts w:ascii="Times New Roman" w:hAnsi="Times New Roman"/>
        </w:rPr>
        <w:t>dami</w:t>
      </w:r>
      <w:r w:rsidRPr="00464C6A">
        <w:rPr>
          <w:rFonts w:ascii="Times New Roman" w:hAnsi="Times New Roman"/>
        </w:rPr>
        <w:t xml:space="preserve">, </w:t>
      </w:r>
      <w:r>
        <w:rPr>
          <w:rFonts w:ascii="Times New Roman" w:hAnsi="Times New Roman"/>
        </w:rPr>
        <w:t>turėtumėte nustoti</w:t>
      </w:r>
      <w:r w:rsidRPr="00464C6A">
        <w:rPr>
          <w:rFonts w:ascii="Times New Roman" w:hAnsi="Times New Roman"/>
        </w:rPr>
        <w:t xml:space="preserve"> vartoti </w:t>
      </w:r>
      <w:r>
        <w:rPr>
          <w:rFonts w:ascii="Times New Roman" w:hAnsi="Times New Roman"/>
        </w:rPr>
        <w:t>šį vaistą</w:t>
      </w:r>
      <w:r w:rsidRPr="00464C6A">
        <w:rPr>
          <w:rFonts w:ascii="Times New Roman" w:hAnsi="Times New Roman"/>
        </w:rPr>
        <w:t xml:space="preserve"> ir kreiptis į gydytoją.</w:t>
      </w:r>
    </w:p>
    <w:p w:rsidR="00A048C3" w:rsidRDefault="00A048C3" w:rsidP="00A048C3">
      <w:pPr>
        <w:pStyle w:val="Sraopastraipa"/>
        <w:widowControl w:val="0"/>
        <w:numPr>
          <w:ilvl w:val="2"/>
          <w:numId w:val="6"/>
        </w:numPr>
        <w:autoSpaceDE w:val="0"/>
        <w:autoSpaceDN w:val="0"/>
        <w:adjustRightInd w:val="0"/>
        <w:spacing w:line="240" w:lineRule="auto"/>
        <w:ind w:left="425" w:hanging="357"/>
        <w:rPr>
          <w:rFonts w:ascii="Times New Roman" w:hAnsi="Times New Roman"/>
        </w:rPr>
      </w:pPr>
      <w:r>
        <w:rPr>
          <w:rFonts w:ascii="Times New Roman" w:hAnsi="Times New Roman"/>
        </w:rPr>
        <w:t>Apskritai, dažnas</w:t>
      </w:r>
      <w:r w:rsidRPr="001D076A">
        <w:rPr>
          <w:rFonts w:ascii="Times New Roman" w:hAnsi="Times New Roman"/>
        </w:rPr>
        <w:t xml:space="preserve"> </w:t>
      </w:r>
      <w:r w:rsidRPr="00D83F26">
        <w:rPr>
          <w:rFonts w:ascii="Times New Roman" w:hAnsi="Times New Roman"/>
        </w:rPr>
        <w:t>(kelių rūšių)</w:t>
      </w:r>
      <w:r>
        <w:rPr>
          <w:rFonts w:ascii="Times New Roman" w:hAnsi="Times New Roman"/>
        </w:rPr>
        <w:t xml:space="preserve"> </w:t>
      </w:r>
      <w:r w:rsidRPr="001D076A">
        <w:rPr>
          <w:rFonts w:ascii="Times New Roman" w:hAnsi="Times New Roman"/>
        </w:rPr>
        <w:t>skausmą malšinanči</w:t>
      </w:r>
      <w:r>
        <w:rPr>
          <w:rFonts w:ascii="Times New Roman" w:hAnsi="Times New Roman"/>
        </w:rPr>
        <w:t>ų</w:t>
      </w:r>
      <w:r w:rsidRPr="001D076A">
        <w:rPr>
          <w:rFonts w:ascii="Times New Roman" w:hAnsi="Times New Roman"/>
        </w:rPr>
        <w:t xml:space="preserve"> vaist</w:t>
      </w:r>
      <w:r>
        <w:rPr>
          <w:rFonts w:ascii="Times New Roman" w:hAnsi="Times New Roman"/>
        </w:rPr>
        <w:t>ų vartojimas</w:t>
      </w:r>
      <w:r w:rsidRPr="001D076A">
        <w:rPr>
          <w:rFonts w:ascii="Times New Roman" w:hAnsi="Times New Roman"/>
        </w:rPr>
        <w:t xml:space="preserve">, </w:t>
      </w:r>
      <w:r w:rsidRPr="00D83F26">
        <w:rPr>
          <w:rFonts w:ascii="Times New Roman" w:hAnsi="Times New Roman"/>
        </w:rPr>
        <w:t>gali sukelti ilgalaik</w:t>
      </w:r>
      <w:r>
        <w:rPr>
          <w:rFonts w:ascii="Times New Roman" w:hAnsi="Times New Roman"/>
        </w:rPr>
        <w:t>į</w:t>
      </w:r>
      <w:r w:rsidRPr="00D83F26">
        <w:rPr>
          <w:rFonts w:ascii="Times New Roman" w:hAnsi="Times New Roman"/>
        </w:rPr>
        <w:t xml:space="preserve"> sunkų inkstų </w:t>
      </w:r>
      <w:r>
        <w:rPr>
          <w:rFonts w:ascii="Times New Roman" w:hAnsi="Times New Roman"/>
        </w:rPr>
        <w:t>pažeidimą</w:t>
      </w:r>
      <w:r w:rsidRPr="00D83F26">
        <w:rPr>
          <w:rFonts w:ascii="Times New Roman" w:hAnsi="Times New Roman"/>
        </w:rPr>
        <w:t>.</w:t>
      </w:r>
      <w:r>
        <w:rPr>
          <w:rFonts w:ascii="Times New Roman" w:hAnsi="Times New Roman"/>
        </w:rPr>
        <w:t xml:space="preserve"> </w:t>
      </w:r>
      <w:r w:rsidRPr="003C3F43">
        <w:rPr>
          <w:rFonts w:ascii="Times New Roman" w:hAnsi="Times New Roman"/>
        </w:rPr>
        <w:t>Ši rizika gali padidėti esant fizinei įtampai, susijusia</w:t>
      </w:r>
      <w:r>
        <w:rPr>
          <w:rFonts w:ascii="Times New Roman" w:hAnsi="Times New Roman"/>
        </w:rPr>
        <w:t>i</w:t>
      </w:r>
      <w:r w:rsidRPr="003C3F43">
        <w:rPr>
          <w:rFonts w:ascii="Times New Roman" w:hAnsi="Times New Roman"/>
        </w:rPr>
        <w:t xml:space="preserve"> su </w:t>
      </w:r>
      <w:r>
        <w:rPr>
          <w:rFonts w:ascii="Times New Roman" w:hAnsi="Times New Roman"/>
        </w:rPr>
        <w:t>skysčių stoka</w:t>
      </w:r>
      <w:r w:rsidRPr="003C3F43">
        <w:rPr>
          <w:rFonts w:ascii="Times New Roman" w:hAnsi="Times New Roman"/>
        </w:rPr>
        <w:t>. Nevartokite šio vaisto, jei jaučiat</w:t>
      </w:r>
      <w:r>
        <w:rPr>
          <w:rFonts w:ascii="Times New Roman" w:hAnsi="Times New Roman"/>
        </w:rPr>
        <w:t>e, kad Jums trūksta skysčių</w:t>
      </w:r>
      <w:r w:rsidRPr="003C3F43">
        <w:rPr>
          <w:rFonts w:ascii="Times New Roman" w:hAnsi="Times New Roman"/>
        </w:rPr>
        <w:t>.</w:t>
      </w:r>
    </w:p>
    <w:p w:rsidR="00A048C3" w:rsidRDefault="00A048C3" w:rsidP="00A048C3">
      <w:pPr>
        <w:pStyle w:val="Sraopastraipa"/>
        <w:widowControl w:val="0"/>
        <w:numPr>
          <w:ilvl w:val="2"/>
          <w:numId w:val="6"/>
        </w:numPr>
        <w:autoSpaceDE w:val="0"/>
        <w:autoSpaceDN w:val="0"/>
        <w:adjustRightInd w:val="0"/>
        <w:spacing w:line="240" w:lineRule="auto"/>
        <w:ind w:left="425" w:hanging="357"/>
        <w:rPr>
          <w:rFonts w:ascii="Times New Roman" w:hAnsi="Times New Roman"/>
        </w:rPr>
      </w:pPr>
      <w:r>
        <w:rPr>
          <w:rFonts w:ascii="Times New Roman" w:hAnsi="Times New Roman"/>
        </w:rPr>
        <w:t>Sergant v</w:t>
      </w:r>
      <w:r w:rsidRPr="003C3F43">
        <w:rPr>
          <w:rFonts w:ascii="Times New Roman" w:hAnsi="Times New Roman"/>
        </w:rPr>
        <w:t>ėjaraupi</w:t>
      </w:r>
      <w:r>
        <w:rPr>
          <w:rFonts w:ascii="Times New Roman" w:hAnsi="Times New Roman"/>
        </w:rPr>
        <w:t>ais</w:t>
      </w:r>
      <w:r w:rsidRPr="003C3F43">
        <w:rPr>
          <w:rFonts w:ascii="Times New Roman" w:hAnsi="Times New Roman"/>
        </w:rPr>
        <w:t xml:space="preserve"> patartina vengti vartoti </w:t>
      </w:r>
      <w:r>
        <w:rPr>
          <w:rFonts w:ascii="Times New Roman" w:hAnsi="Times New Roman"/>
        </w:rPr>
        <w:t>Ibumetin Express</w:t>
      </w:r>
      <w:r w:rsidRPr="003C3F43">
        <w:rPr>
          <w:rFonts w:ascii="Times New Roman" w:hAnsi="Times New Roman"/>
        </w:rPr>
        <w:t>.</w:t>
      </w:r>
    </w:p>
    <w:p w:rsidR="00A048C3" w:rsidRDefault="00A048C3" w:rsidP="00A048C3">
      <w:pPr>
        <w:pStyle w:val="Sraopastraipa"/>
        <w:widowControl w:val="0"/>
        <w:numPr>
          <w:ilvl w:val="2"/>
          <w:numId w:val="6"/>
        </w:numPr>
        <w:autoSpaceDE w:val="0"/>
        <w:autoSpaceDN w:val="0"/>
        <w:adjustRightInd w:val="0"/>
        <w:spacing w:line="240" w:lineRule="auto"/>
        <w:ind w:left="425" w:hanging="357"/>
        <w:rPr>
          <w:rFonts w:ascii="Times New Roman" w:hAnsi="Times New Roman"/>
        </w:rPr>
      </w:pPr>
      <w:r w:rsidRPr="0009722B">
        <w:rPr>
          <w:rFonts w:ascii="Times New Roman" w:hAnsi="Times New Roman"/>
        </w:rPr>
        <w:t xml:space="preserve">Ilgai vartojant </w:t>
      </w:r>
      <w:r>
        <w:rPr>
          <w:rFonts w:ascii="Times New Roman" w:hAnsi="Times New Roman"/>
        </w:rPr>
        <w:t>Ibumetin Express</w:t>
      </w:r>
      <w:r w:rsidRPr="0009722B">
        <w:rPr>
          <w:rFonts w:ascii="Times New Roman" w:hAnsi="Times New Roman"/>
        </w:rPr>
        <w:t xml:space="preserve">, būtina reguliariai </w:t>
      </w:r>
      <w:r>
        <w:rPr>
          <w:rFonts w:ascii="Times New Roman" w:hAnsi="Times New Roman"/>
        </w:rPr>
        <w:t>tirti</w:t>
      </w:r>
      <w:r w:rsidRPr="0009722B">
        <w:rPr>
          <w:rFonts w:ascii="Times New Roman" w:hAnsi="Times New Roman"/>
        </w:rPr>
        <w:t xml:space="preserve"> kepenų </w:t>
      </w:r>
      <w:r>
        <w:rPr>
          <w:rFonts w:ascii="Times New Roman" w:hAnsi="Times New Roman"/>
        </w:rPr>
        <w:t xml:space="preserve">funkcijos rodmenis, </w:t>
      </w:r>
      <w:r w:rsidRPr="0009722B">
        <w:rPr>
          <w:rFonts w:ascii="Times New Roman" w:hAnsi="Times New Roman"/>
        </w:rPr>
        <w:t xml:space="preserve">inkstų veiklą bei </w:t>
      </w:r>
      <w:r>
        <w:rPr>
          <w:rFonts w:ascii="Times New Roman" w:hAnsi="Times New Roman"/>
        </w:rPr>
        <w:t xml:space="preserve">atlikti bendrą </w:t>
      </w:r>
      <w:r w:rsidRPr="0009722B">
        <w:rPr>
          <w:rFonts w:ascii="Times New Roman" w:hAnsi="Times New Roman"/>
        </w:rPr>
        <w:t>kraujo tyrimą.</w:t>
      </w:r>
    </w:p>
    <w:p w:rsidR="00A048C3" w:rsidRDefault="00A048C3" w:rsidP="00A048C3">
      <w:pPr>
        <w:pStyle w:val="Sraopastraipa"/>
        <w:widowControl w:val="0"/>
        <w:numPr>
          <w:ilvl w:val="2"/>
          <w:numId w:val="6"/>
        </w:numPr>
        <w:autoSpaceDE w:val="0"/>
        <w:autoSpaceDN w:val="0"/>
        <w:adjustRightInd w:val="0"/>
        <w:spacing w:line="240" w:lineRule="auto"/>
        <w:ind w:left="425" w:hanging="357"/>
        <w:rPr>
          <w:rFonts w:ascii="Times New Roman" w:hAnsi="Times New Roman"/>
        </w:rPr>
      </w:pPr>
      <w:r w:rsidRPr="003C3F43">
        <w:rPr>
          <w:rFonts w:ascii="Times New Roman" w:hAnsi="Times New Roman"/>
        </w:rPr>
        <w:t xml:space="preserve">Reikia vengti </w:t>
      </w:r>
      <w:r>
        <w:rPr>
          <w:rFonts w:ascii="Times New Roman" w:hAnsi="Times New Roman"/>
        </w:rPr>
        <w:t xml:space="preserve">Ibumetin Express </w:t>
      </w:r>
      <w:r w:rsidRPr="003C3F43">
        <w:rPr>
          <w:rFonts w:ascii="Times New Roman" w:hAnsi="Times New Roman"/>
        </w:rPr>
        <w:t xml:space="preserve">vartoti kartu su kitais NVNU, įskaitant </w:t>
      </w:r>
      <w:r>
        <w:rPr>
          <w:rFonts w:ascii="Times New Roman" w:hAnsi="Times New Roman"/>
        </w:rPr>
        <w:t>selektyvius ciklooksigenazės</w:t>
      </w:r>
      <w:r>
        <w:rPr>
          <w:rFonts w:ascii="Times New Roman" w:hAnsi="Times New Roman"/>
        </w:rPr>
        <w:noBreakHyphen/>
      </w:r>
      <w:r w:rsidRPr="003C3F43">
        <w:rPr>
          <w:rFonts w:ascii="Times New Roman" w:hAnsi="Times New Roman"/>
        </w:rPr>
        <w:t>2 inhibitorius</w:t>
      </w:r>
      <w:r>
        <w:rPr>
          <w:rFonts w:ascii="Times New Roman" w:hAnsi="Times New Roman"/>
        </w:rPr>
        <w:t xml:space="preserve">, </w:t>
      </w:r>
      <w:r w:rsidRPr="0009722B">
        <w:rPr>
          <w:rFonts w:ascii="Times New Roman" w:hAnsi="Times New Roman"/>
        </w:rPr>
        <w:t>nes tai gali padidinti nepageidaujamo poveikio riziką (žr. skyrių</w:t>
      </w:r>
      <w:r>
        <w:rPr>
          <w:rFonts w:ascii="Times New Roman" w:hAnsi="Times New Roman"/>
        </w:rPr>
        <w:t xml:space="preserve"> „</w:t>
      </w:r>
      <w:r w:rsidRPr="0009722B">
        <w:rPr>
          <w:rFonts w:ascii="Times New Roman" w:hAnsi="Times New Roman"/>
        </w:rPr>
        <w:t xml:space="preserve">Kiti vaistai ir </w:t>
      </w:r>
      <w:r>
        <w:rPr>
          <w:rFonts w:ascii="Times New Roman" w:hAnsi="Times New Roman"/>
        </w:rPr>
        <w:t>Ibumetin Express“</w:t>
      </w:r>
      <w:r w:rsidRPr="0009722B">
        <w:rPr>
          <w:rFonts w:ascii="Times New Roman" w:hAnsi="Times New Roman"/>
        </w:rPr>
        <w:t>).</w:t>
      </w:r>
    </w:p>
    <w:p w:rsidR="00A048C3" w:rsidRDefault="00A048C3" w:rsidP="00A048C3">
      <w:pPr>
        <w:pStyle w:val="Sraopastraipa"/>
        <w:widowControl w:val="0"/>
        <w:numPr>
          <w:ilvl w:val="2"/>
          <w:numId w:val="6"/>
        </w:numPr>
        <w:autoSpaceDE w:val="0"/>
        <w:autoSpaceDN w:val="0"/>
        <w:adjustRightInd w:val="0"/>
        <w:spacing w:line="240" w:lineRule="auto"/>
        <w:ind w:left="425" w:hanging="357"/>
      </w:pPr>
      <w:r>
        <w:rPr>
          <w:rFonts w:ascii="Times New Roman" w:hAnsi="Times New Roman"/>
        </w:rPr>
        <w:t>P</w:t>
      </w:r>
      <w:r w:rsidRPr="0009722B">
        <w:rPr>
          <w:rFonts w:ascii="Times New Roman" w:hAnsi="Times New Roman"/>
        </w:rPr>
        <w:t>aaugliams</w:t>
      </w:r>
      <w:r>
        <w:rPr>
          <w:rFonts w:ascii="Times New Roman" w:hAnsi="Times New Roman"/>
        </w:rPr>
        <w:t>, kuriems yra skysčių stoka,</w:t>
      </w:r>
      <w:r w:rsidRPr="0009722B">
        <w:rPr>
          <w:rFonts w:ascii="Times New Roman" w:hAnsi="Times New Roman"/>
        </w:rPr>
        <w:t xml:space="preserve"> </w:t>
      </w:r>
      <w:r>
        <w:rPr>
          <w:rFonts w:ascii="Times New Roman" w:hAnsi="Times New Roman"/>
        </w:rPr>
        <w:t>kyla</w:t>
      </w:r>
      <w:r w:rsidRPr="0009722B">
        <w:rPr>
          <w:rFonts w:ascii="Times New Roman" w:hAnsi="Times New Roman"/>
        </w:rPr>
        <w:t xml:space="preserve"> inkstų funkcijos sutrikim</w:t>
      </w:r>
      <w:r>
        <w:rPr>
          <w:rFonts w:ascii="Times New Roman" w:hAnsi="Times New Roman"/>
        </w:rPr>
        <w:t xml:space="preserve">o rizika. </w:t>
      </w:r>
    </w:p>
    <w:p w:rsidR="00A048C3" w:rsidRPr="0011747F" w:rsidRDefault="00A048C3" w:rsidP="00A048C3">
      <w:pPr>
        <w:widowControl w:val="0"/>
        <w:autoSpaceDE w:val="0"/>
        <w:autoSpaceDN w:val="0"/>
        <w:adjustRightInd w:val="0"/>
        <w:spacing w:line="240" w:lineRule="auto"/>
        <w:ind w:left="68"/>
        <w:rPr>
          <w:lang w:val="lt-LT"/>
        </w:rPr>
      </w:pPr>
    </w:p>
    <w:p w:rsidR="00A048C3" w:rsidRPr="0011747F" w:rsidRDefault="00A048C3" w:rsidP="00A048C3">
      <w:pPr>
        <w:widowControl w:val="0"/>
        <w:autoSpaceDE w:val="0"/>
        <w:autoSpaceDN w:val="0"/>
        <w:adjustRightInd w:val="0"/>
        <w:spacing w:line="240" w:lineRule="auto"/>
        <w:ind w:left="68"/>
        <w:rPr>
          <w:lang w:val="lt-LT"/>
        </w:rPr>
      </w:pPr>
      <w:r w:rsidRPr="0011747F">
        <w:rPr>
          <w:rFonts w:eastAsia="Calibri"/>
          <w:snapToGrid/>
          <w:lang w:val="lt-LT"/>
        </w:rPr>
        <w:t>Buvo pranešta apie alerginės reakcijos į šį vaistą požymius, įskaitant kvėpavimo sutrikimus, veido ir kaklo srities patinimą (angioneurozinę edemą), krūtinės skausmą. Pastebėję bet kurį iš šių požymių, nedelsdami nutraukite Ibumetin Express vartojimą ir nedelsdami kreipkitės į gydytoją arba greitosios medicinos pagalbos tarnybą.</w:t>
      </w:r>
    </w:p>
    <w:p w:rsidR="00A048C3" w:rsidRDefault="00A048C3" w:rsidP="00A048C3">
      <w:pPr>
        <w:widowControl w:val="0"/>
        <w:autoSpaceDE w:val="0"/>
        <w:autoSpaceDN w:val="0"/>
        <w:adjustRightInd w:val="0"/>
        <w:spacing w:line="240" w:lineRule="auto"/>
        <w:rPr>
          <w:lang w:val="lt-LT"/>
        </w:rPr>
      </w:pPr>
    </w:p>
    <w:p w:rsidR="00A048C3" w:rsidRPr="00B32475" w:rsidRDefault="00A048C3" w:rsidP="00A048C3">
      <w:pPr>
        <w:widowControl w:val="0"/>
        <w:autoSpaceDE w:val="0"/>
        <w:autoSpaceDN w:val="0"/>
        <w:adjustRightInd w:val="0"/>
        <w:spacing w:line="240" w:lineRule="auto"/>
        <w:rPr>
          <w:lang w:val="lt-LT"/>
        </w:rPr>
      </w:pPr>
      <w:r w:rsidRPr="00B32475">
        <w:rPr>
          <w:lang w:val="lt-LT"/>
        </w:rPr>
        <w:t>Be gydytojo paskyrimo vienu metu nevartokite skirtingų rūšių skausmą malšinančių vaistų.</w:t>
      </w:r>
    </w:p>
    <w:p w:rsidR="00A048C3" w:rsidRPr="00B32475" w:rsidRDefault="00A048C3" w:rsidP="00A048C3">
      <w:pPr>
        <w:widowControl w:val="0"/>
        <w:autoSpaceDE w:val="0"/>
        <w:autoSpaceDN w:val="0"/>
        <w:adjustRightInd w:val="0"/>
        <w:spacing w:line="240" w:lineRule="auto"/>
        <w:rPr>
          <w:lang w:val="lt-LT"/>
        </w:rPr>
      </w:pPr>
    </w:p>
    <w:p w:rsidR="00A048C3" w:rsidRPr="00B32475" w:rsidRDefault="00A048C3" w:rsidP="00A048C3">
      <w:pPr>
        <w:widowControl w:val="0"/>
        <w:autoSpaceDE w:val="0"/>
        <w:autoSpaceDN w:val="0"/>
        <w:adjustRightInd w:val="0"/>
        <w:spacing w:line="240" w:lineRule="auto"/>
        <w:rPr>
          <w:lang w:val="lt-LT"/>
        </w:rPr>
      </w:pPr>
      <w:r w:rsidRPr="00B32475">
        <w:rPr>
          <w:lang w:val="lt-LT"/>
        </w:rPr>
        <w:t>Vaistai nuo uždegimo ir (arba) skausmo, tokie kaip ibuprofenas, gali būti susiję su nedideliu širdies priepuolio ar insulto rizikos padidėjimu, ypač vartojant dideles dozes. Neviršykite rekomenduojamos dozės ar gydymo trukmės.</w:t>
      </w:r>
    </w:p>
    <w:p w:rsidR="00A048C3" w:rsidRPr="00B32475" w:rsidRDefault="00A048C3" w:rsidP="00A048C3">
      <w:pPr>
        <w:widowControl w:val="0"/>
        <w:autoSpaceDE w:val="0"/>
        <w:autoSpaceDN w:val="0"/>
        <w:adjustRightInd w:val="0"/>
        <w:spacing w:line="240" w:lineRule="auto"/>
        <w:rPr>
          <w:lang w:val="lt-LT"/>
        </w:rPr>
      </w:pPr>
    </w:p>
    <w:p w:rsidR="00A048C3" w:rsidRPr="00457BF5" w:rsidRDefault="00A048C3" w:rsidP="00A048C3">
      <w:pPr>
        <w:widowControl w:val="0"/>
        <w:numPr>
          <w:ilvl w:val="12"/>
          <w:numId w:val="0"/>
        </w:numPr>
        <w:tabs>
          <w:tab w:val="clear" w:pos="567"/>
        </w:tabs>
        <w:spacing w:line="240" w:lineRule="auto"/>
        <w:rPr>
          <w:snapToGrid/>
          <w:szCs w:val="22"/>
          <w:lang w:val="lt-LT"/>
        </w:rPr>
      </w:pPr>
      <w:r>
        <w:rPr>
          <w:snapToGrid/>
          <w:szCs w:val="22"/>
          <w:lang w:val="lt-LT"/>
        </w:rPr>
        <w:t>Turėtumėte aptarti savo gydymą</w:t>
      </w:r>
      <w:r w:rsidRPr="00457BF5">
        <w:rPr>
          <w:snapToGrid/>
          <w:szCs w:val="22"/>
          <w:lang w:val="lt-LT"/>
        </w:rPr>
        <w:t xml:space="preserve"> su gydytoju</w:t>
      </w:r>
      <w:r>
        <w:rPr>
          <w:snapToGrid/>
          <w:szCs w:val="22"/>
          <w:lang w:val="lt-LT"/>
        </w:rPr>
        <w:t xml:space="preserve"> arba</w:t>
      </w:r>
      <w:r w:rsidRPr="00457BF5">
        <w:rPr>
          <w:snapToGrid/>
          <w:szCs w:val="22"/>
          <w:lang w:val="lt-LT"/>
        </w:rPr>
        <w:t xml:space="preserve"> vaistininku, prieš pradėdami vartoti </w:t>
      </w:r>
      <w:r>
        <w:rPr>
          <w:snapToGrid/>
          <w:szCs w:val="22"/>
          <w:lang w:val="lt-LT"/>
        </w:rPr>
        <w:t>Ibumetin Express, jeigu</w:t>
      </w:r>
      <w:r w:rsidRPr="00457BF5">
        <w:rPr>
          <w:snapToGrid/>
          <w:szCs w:val="22"/>
          <w:lang w:val="lt-LT"/>
        </w:rPr>
        <w:t>:</w:t>
      </w:r>
    </w:p>
    <w:p w:rsidR="00A048C3"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sidRPr="001C0ED9">
        <w:rPr>
          <w:snapToGrid/>
          <w:szCs w:val="22"/>
          <w:lang w:val="lt-LT"/>
        </w:rPr>
        <w:t>Jums pasireiškia širdies problemų, įskaitant širdies nepakankamumą, krūtinės anginą (jaučiate</w:t>
      </w:r>
      <w:r>
        <w:rPr>
          <w:snapToGrid/>
          <w:szCs w:val="22"/>
          <w:lang w:val="lt-LT"/>
        </w:rPr>
        <w:t xml:space="preserve"> </w:t>
      </w:r>
      <w:r w:rsidRPr="001C0ED9">
        <w:rPr>
          <w:snapToGrid/>
          <w:szCs w:val="22"/>
          <w:lang w:val="lt-LT"/>
        </w:rPr>
        <w:t>skausmą krūtinėje) arba jeigu jums buvo širdies priepuolis, atlikta širdies kraujagyslių jungčių</w:t>
      </w:r>
      <w:r>
        <w:rPr>
          <w:snapToGrid/>
          <w:szCs w:val="22"/>
          <w:lang w:val="lt-LT"/>
        </w:rPr>
        <w:t xml:space="preserve"> </w:t>
      </w:r>
      <w:r w:rsidRPr="001C0ED9">
        <w:rPr>
          <w:snapToGrid/>
          <w:szCs w:val="22"/>
          <w:lang w:val="lt-LT"/>
        </w:rPr>
        <w:t>suformavimo operacija, diagnozuota periferinių arterijų liga (prasta kraujotaka pėdose dėl</w:t>
      </w:r>
      <w:r w:rsidRPr="00B32475">
        <w:rPr>
          <w:lang w:val="lt-LT"/>
        </w:rPr>
        <w:t xml:space="preserve"> </w:t>
      </w:r>
      <w:r w:rsidRPr="001C0ED9">
        <w:rPr>
          <w:snapToGrid/>
          <w:szCs w:val="22"/>
          <w:lang w:val="lt-LT"/>
        </w:rPr>
        <w:lastRenderedPageBreak/>
        <w:t>susiaurėjusių ar užsikimšusių arterijų) arba buvo ištikęs bet kokios rūšies insultas (įskaitant</w:t>
      </w:r>
      <w:r>
        <w:rPr>
          <w:snapToGrid/>
          <w:szCs w:val="22"/>
          <w:lang w:val="lt-LT"/>
        </w:rPr>
        <w:t xml:space="preserve"> </w:t>
      </w:r>
      <w:r w:rsidRPr="001C0ED9">
        <w:rPr>
          <w:snapToGrid/>
          <w:szCs w:val="22"/>
          <w:lang w:val="lt-LT"/>
        </w:rPr>
        <w:t xml:space="preserve">mini insultą arba praeinantį smegenų išemijos priepuolį </w:t>
      </w:r>
      <w:r>
        <w:rPr>
          <w:snapToGrid/>
          <w:szCs w:val="22"/>
          <w:lang w:val="lt-LT"/>
        </w:rPr>
        <w:t>[</w:t>
      </w:r>
      <w:r w:rsidRPr="001C0ED9">
        <w:rPr>
          <w:snapToGrid/>
          <w:szCs w:val="22"/>
          <w:lang w:val="lt-LT"/>
        </w:rPr>
        <w:t>PSIP</w:t>
      </w:r>
      <w:r>
        <w:rPr>
          <w:snapToGrid/>
          <w:szCs w:val="22"/>
          <w:lang w:val="lt-LT"/>
        </w:rPr>
        <w:t>]</w:t>
      </w:r>
      <w:r w:rsidRPr="001C0ED9">
        <w:rPr>
          <w:snapToGrid/>
          <w:szCs w:val="22"/>
          <w:lang w:val="lt-LT"/>
        </w:rPr>
        <w:t>);</w:t>
      </w:r>
    </w:p>
    <w:p w:rsidR="00A048C3" w:rsidRPr="00202BBB" w:rsidRDefault="00A048C3" w:rsidP="00A048C3">
      <w:pPr>
        <w:widowControl w:val="0"/>
        <w:numPr>
          <w:ilvl w:val="1"/>
          <w:numId w:val="5"/>
        </w:numPr>
        <w:tabs>
          <w:tab w:val="clear" w:pos="567"/>
        </w:tabs>
        <w:autoSpaceDE w:val="0"/>
        <w:autoSpaceDN w:val="0"/>
        <w:adjustRightInd w:val="0"/>
        <w:spacing w:line="240" w:lineRule="auto"/>
        <w:ind w:left="425" w:hanging="357"/>
        <w:rPr>
          <w:snapToGrid/>
          <w:szCs w:val="22"/>
          <w:lang w:val="lt-LT"/>
        </w:rPr>
      </w:pPr>
      <w:r w:rsidRPr="00202BBB">
        <w:rPr>
          <w:snapToGrid/>
          <w:szCs w:val="22"/>
          <w:lang w:val="lt-LT"/>
        </w:rPr>
        <w:t>Jūsų kraujospūdis yra padidėjęs, sergate cukriniu diabetu, nustatytas didelis cholesterolio kiekis,</w:t>
      </w:r>
      <w:r>
        <w:rPr>
          <w:snapToGrid/>
          <w:szCs w:val="22"/>
          <w:lang w:val="lt-LT"/>
        </w:rPr>
        <w:t xml:space="preserve"> </w:t>
      </w:r>
      <w:r w:rsidRPr="00202BBB">
        <w:rPr>
          <w:snapToGrid/>
          <w:szCs w:val="22"/>
          <w:lang w:val="lt-LT"/>
        </w:rPr>
        <w:t>buvo širdies liga sirgusių giminaičių arba giminaičių, kuriuos ištiko insultas, arba jeigu rūkote.</w:t>
      </w:r>
    </w:p>
    <w:p w:rsidR="00A048C3" w:rsidRDefault="00A048C3" w:rsidP="00A048C3">
      <w:pPr>
        <w:widowControl w:val="0"/>
        <w:tabs>
          <w:tab w:val="clear" w:pos="567"/>
        </w:tabs>
        <w:autoSpaceDE w:val="0"/>
        <w:autoSpaceDN w:val="0"/>
        <w:adjustRightInd w:val="0"/>
        <w:spacing w:line="240" w:lineRule="auto"/>
        <w:rPr>
          <w:snapToGrid/>
          <w:szCs w:val="22"/>
          <w:lang w:val="lt-LT"/>
        </w:rPr>
      </w:pPr>
    </w:p>
    <w:p w:rsidR="00A048C3" w:rsidRPr="00A55F1E" w:rsidRDefault="00A048C3" w:rsidP="00A048C3">
      <w:pPr>
        <w:keepNext/>
        <w:numPr>
          <w:ilvl w:val="12"/>
          <w:numId w:val="0"/>
        </w:numPr>
        <w:tabs>
          <w:tab w:val="clear" w:pos="567"/>
          <w:tab w:val="left" w:pos="1296"/>
        </w:tabs>
        <w:spacing w:line="240" w:lineRule="auto"/>
        <w:rPr>
          <w:bCs/>
          <w:i/>
          <w:iCs/>
          <w:snapToGrid/>
          <w:lang w:val="lt-LT"/>
        </w:rPr>
      </w:pPr>
      <w:r w:rsidRPr="00A55F1E">
        <w:rPr>
          <w:bCs/>
          <w:i/>
          <w:iCs/>
          <w:lang w:val="lt-LT"/>
        </w:rPr>
        <w:t>Infekcijos</w:t>
      </w:r>
    </w:p>
    <w:p w:rsidR="00A048C3" w:rsidRDefault="00A048C3" w:rsidP="00A048C3">
      <w:pPr>
        <w:numPr>
          <w:ilvl w:val="12"/>
          <w:numId w:val="0"/>
        </w:numPr>
        <w:tabs>
          <w:tab w:val="clear" w:pos="567"/>
          <w:tab w:val="left" w:pos="1296"/>
        </w:tabs>
        <w:spacing w:line="240" w:lineRule="auto"/>
        <w:ind w:right="-2"/>
        <w:rPr>
          <w:lang w:val="lt-LT"/>
        </w:rPr>
      </w:pPr>
      <w:r>
        <w:rPr>
          <w:snapToGrid/>
          <w:szCs w:val="22"/>
          <w:lang w:val="lt-LT"/>
        </w:rPr>
        <w:t>Ibumetin Express</w:t>
      </w:r>
      <w:r>
        <w:rPr>
          <w:lang w:val="lt-LT"/>
        </w:rPr>
        <w:t xml:space="preserve"> gali maskuoti infekcijų požymius, tokius kaip karščiavimas ir skausmas. Todėl dėl </w:t>
      </w:r>
      <w:r>
        <w:rPr>
          <w:snapToGrid/>
          <w:szCs w:val="22"/>
          <w:lang w:val="lt-LT"/>
        </w:rPr>
        <w:t xml:space="preserve">Ibumetin Express </w:t>
      </w:r>
      <w:r>
        <w:rPr>
          <w:lang w:val="lt-LT"/>
        </w:rPr>
        <w:t>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rsidR="00A048C3" w:rsidRDefault="00A048C3" w:rsidP="00A048C3">
      <w:pPr>
        <w:widowControl w:val="0"/>
        <w:tabs>
          <w:tab w:val="clear" w:pos="567"/>
        </w:tabs>
        <w:autoSpaceDE w:val="0"/>
        <w:autoSpaceDN w:val="0"/>
        <w:adjustRightInd w:val="0"/>
        <w:spacing w:line="240" w:lineRule="auto"/>
        <w:rPr>
          <w:snapToGrid/>
          <w:szCs w:val="22"/>
          <w:lang w:val="lt-LT"/>
        </w:rPr>
      </w:pPr>
    </w:p>
    <w:p w:rsidR="00A048C3" w:rsidRPr="0024534B" w:rsidRDefault="00A048C3" w:rsidP="00A048C3">
      <w:pPr>
        <w:widowControl w:val="0"/>
        <w:tabs>
          <w:tab w:val="clear" w:pos="567"/>
        </w:tabs>
        <w:autoSpaceDE w:val="0"/>
        <w:autoSpaceDN w:val="0"/>
        <w:adjustRightInd w:val="0"/>
        <w:spacing w:line="240" w:lineRule="auto"/>
        <w:rPr>
          <w:i/>
          <w:iCs/>
          <w:snapToGrid/>
          <w:szCs w:val="22"/>
          <w:lang w:val="lt-LT"/>
        </w:rPr>
      </w:pPr>
      <w:r>
        <w:rPr>
          <w:i/>
          <w:iCs/>
          <w:snapToGrid/>
          <w:szCs w:val="22"/>
          <w:lang w:val="lt-LT"/>
        </w:rPr>
        <w:t>Sunkios o</w:t>
      </w:r>
      <w:r w:rsidRPr="0024534B">
        <w:rPr>
          <w:i/>
          <w:iCs/>
          <w:snapToGrid/>
          <w:szCs w:val="22"/>
          <w:lang w:val="lt-LT"/>
        </w:rPr>
        <w:t>dos reakcijos</w:t>
      </w:r>
    </w:p>
    <w:p w:rsidR="00A048C3" w:rsidRPr="00F21AC5" w:rsidRDefault="00A048C3" w:rsidP="00A048C3">
      <w:pPr>
        <w:widowControl w:val="0"/>
        <w:tabs>
          <w:tab w:val="clear" w:pos="567"/>
        </w:tabs>
        <w:autoSpaceDE w:val="0"/>
        <w:autoSpaceDN w:val="0"/>
        <w:adjustRightInd w:val="0"/>
        <w:spacing w:line="240" w:lineRule="auto"/>
        <w:rPr>
          <w:lang w:val="lt-LT"/>
        </w:rPr>
      </w:pPr>
      <w:r>
        <w:rPr>
          <w:lang w:val="lt-LT"/>
        </w:rPr>
        <w:t>G</w:t>
      </w:r>
      <w:r w:rsidRPr="00E45BE2">
        <w:rPr>
          <w:lang w:val="lt-LT"/>
        </w:rPr>
        <w:t xml:space="preserve">ydant ibuprofenu buvo pranešta apie sunkias odos reakcijas, įskaitant eksfoliacinį dermatitą, daugiaformę eritemą, Stivenso-Džonsono sindromą, toksinę epidermio nekrolizę, </w:t>
      </w:r>
      <w:r>
        <w:rPr>
          <w:lang w:val="lt-LT"/>
        </w:rPr>
        <w:t xml:space="preserve">vaisto sukeltą </w:t>
      </w:r>
      <w:r w:rsidRPr="00E45BE2">
        <w:rPr>
          <w:lang w:val="lt-LT"/>
        </w:rPr>
        <w:t>reakciją su eozinofilija ir sisteminiais simptomais (VRESS), ūminę generalizuotą egzanteminę pustuliozę (ŪGEP). Jei pastebėjote bet kurį iš 4 skyriuje aprašytų sunkių odos reakcijų simptomų, nutraukite Ibumetin Express vartojimą ir nedelsdami kreipkitės į gydytoją.</w:t>
      </w:r>
    </w:p>
    <w:p w:rsidR="00A048C3" w:rsidRDefault="00A048C3" w:rsidP="00A048C3">
      <w:pPr>
        <w:widowControl w:val="0"/>
        <w:tabs>
          <w:tab w:val="clear" w:pos="567"/>
        </w:tabs>
        <w:autoSpaceDE w:val="0"/>
        <w:autoSpaceDN w:val="0"/>
        <w:adjustRightInd w:val="0"/>
        <w:spacing w:line="240" w:lineRule="auto"/>
        <w:rPr>
          <w:snapToGrid/>
          <w:szCs w:val="22"/>
          <w:lang w:val="lt-LT"/>
        </w:rPr>
      </w:pPr>
    </w:p>
    <w:p w:rsidR="00A048C3" w:rsidRDefault="00A048C3" w:rsidP="00A048C3">
      <w:pPr>
        <w:widowControl w:val="0"/>
        <w:tabs>
          <w:tab w:val="clear" w:pos="567"/>
        </w:tabs>
        <w:autoSpaceDE w:val="0"/>
        <w:autoSpaceDN w:val="0"/>
        <w:adjustRightInd w:val="0"/>
        <w:spacing w:line="240" w:lineRule="auto"/>
        <w:rPr>
          <w:snapToGrid/>
          <w:szCs w:val="22"/>
          <w:lang w:val="lt-LT"/>
        </w:rPr>
      </w:pPr>
      <w:r w:rsidRPr="00B32475">
        <w:rPr>
          <w:lang w:val="lt-LT"/>
        </w:rPr>
        <w:t xml:space="preserve">Nepageidaujamą poveikį galima sumažinti iki minimumo vartojant mažiausią veiksmingą vaisto dozę trumpiausią laiką. </w:t>
      </w:r>
      <w:r>
        <w:rPr>
          <w:lang w:val="lt-LT"/>
        </w:rPr>
        <w:t xml:space="preserve">Senyviems asmenims nepageidaujamo poveikio rizika yra didesnė. </w:t>
      </w:r>
    </w:p>
    <w:p w:rsidR="00A048C3" w:rsidRDefault="00A048C3" w:rsidP="00A048C3">
      <w:pPr>
        <w:widowControl w:val="0"/>
        <w:tabs>
          <w:tab w:val="clear" w:pos="567"/>
        </w:tabs>
        <w:autoSpaceDE w:val="0"/>
        <w:autoSpaceDN w:val="0"/>
        <w:adjustRightInd w:val="0"/>
        <w:spacing w:line="240" w:lineRule="auto"/>
        <w:rPr>
          <w:snapToGrid/>
          <w:szCs w:val="22"/>
          <w:lang w:val="lt-LT"/>
        </w:rPr>
      </w:pPr>
    </w:p>
    <w:p w:rsidR="00A048C3" w:rsidRDefault="00A048C3" w:rsidP="00A048C3">
      <w:pPr>
        <w:widowControl w:val="0"/>
        <w:numPr>
          <w:ilvl w:val="12"/>
          <w:numId w:val="0"/>
        </w:numPr>
        <w:tabs>
          <w:tab w:val="clear" w:pos="567"/>
        </w:tabs>
        <w:spacing w:line="240" w:lineRule="auto"/>
        <w:rPr>
          <w:b/>
          <w:snapToGrid/>
          <w:szCs w:val="22"/>
          <w:lang w:val="lt-LT"/>
        </w:rPr>
      </w:pPr>
      <w:r w:rsidRPr="00457BF5">
        <w:rPr>
          <w:b/>
          <w:snapToGrid/>
          <w:szCs w:val="22"/>
          <w:lang w:val="lt-LT"/>
        </w:rPr>
        <w:t xml:space="preserve">Kiti vaistai ir </w:t>
      </w:r>
      <w:r>
        <w:rPr>
          <w:b/>
          <w:snapToGrid/>
          <w:szCs w:val="22"/>
          <w:lang w:val="lt-LT"/>
        </w:rPr>
        <w:t>Ibumetin Express</w:t>
      </w:r>
    </w:p>
    <w:p w:rsidR="00A048C3" w:rsidRDefault="00A048C3" w:rsidP="00A048C3">
      <w:pPr>
        <w:widowControl w:val="0"/>
        <w:tabs>
          <w:tab w:val="clear" w:pos="567"/>
        </w:tabs>
        <w:autoSpaceDE w:val="0"/>
        <w:autoSpaceDN w:val="0"/>
        <w:adjustRightInd w:val="0"/>
        <w:spacing w:line="240" w:lineRule="auto"/>
        <w:rPr>
          <w:snapToGrid/>
          <w:szCs w:val="22"/>
          <w:lang w:val="lt-LT"/>
        </w:rPr>
      </w:pPr>
      <w:r w:rsidRPr="00457BF5">
        <w:rPr>
          <w:snapToGrid/>
          <w:szCs w:val="22"/>
          <w:lang w:val="lt-LT"/>
        </w:rPr>
        <w:t>Jeigu vartojate ar neseniai vartojote kitų vaistų arba dėl to nesate tikri, apie tai pasakykite gydytojui arba vaistininkui.</w:t>
      </w:r>
      <w:r>
        <w:rPr>
          <w:snapToGrid/>
          <w:szCs w:val="22"/>
          <w:lang w:val="lt-LT"/>
        </w:rPr>
        <w:t xml:space="preserve"> Ibumetin Express </w:t>
      </w:r>
      <w:r w:rsidRPr="007F6101">
        <w:rPr>
          <w:snapToGrid/>
          <w:szCs w:val="22"/>
          <w:lang w:val="lt-LT"/>
        </w:rPr>
        <w:t xml:space="preserve">gali keisti kitų vaistų poveikį arba kiti vaistai gali keisti </w:t>
      </w:r>
      <w:r>
        <w:rPr>
          <w:snapToGrid/>
          <w:szCs w:val="22"/>
          <w:lang w:val="lt-LT"/>
        </w:rPr>
        <w:t xml:space="preserve">Ibumetin Express </w:t>
      </w:r>
      <w:r w:rsidRPr="007F6101">
        <w:rPr>
          <w:snapToGrid/>
          <w:szCs w:val="22"/>
          <w:lang w:val="lt-LT"/>
        </w:rPr>
        <w:t xml:space="preserve">poveikį. </w:t>
      </w:r>
      <w:r>
        <w:rPr>
          <w:snapToGrid/>
          <w:szCs w:val="22"/>
          <w:lang w:val="lt-LT"/>
        </w:rPr>
        <w:t>Tokių vaistų pavyzdžiai</w:t>
      </w:r>
      <w:r w:rsidRPr="007F6101">
        <w:rPr>
          <w:snapToGrid/>
          <w:szCs w:val="22"/>
          <w:lang w:val="lt-LT"/>
        </w:rPr>
        <w:t xml:space="preserve"> yra:</w:t>
      </w:r>
    </w:p>
    <w:p w:rsidR="00A048C3" w:rsidRDefault="00A048C3" w:rsidP="00A048C3">
      <w:pPr>
        <w:pStyle w:val="p2"/>
        <w:numPr>
          <w:ilvl w:val="0"/>
          <w:numId w:val="7"/>
        </w:numPr>
        <w:spacing w:line="240" w:lineRule="auto"/>
        <w:ind w:left="425" w:hanging="357"/>
        <w:rPr>
          <w:sz w:val="22"/>
          <w:szCs w:val="22"/>
          <w:lang w:val="lt-LT"/>
        </w:rPr>
      </w:pPr>
      <w:r>
        <w:rPr>
          <w:sz w:val="22"/>
          <w:szCs w:val="22"/>
          <w:lang w:val="lt-LT"/>
        </w:rPr>
        <w:t>antikoaguliantai (t. y. kraują skystinantys / krešėjimą mažinantys vaistai, pvz., acetilsalicilo rūgštis, varfarinas, tiklopidinas);</w:t>
      </w:r>
    </w:p>
    <w:p w:rsidR="00A048C3" w:rsidRDefault="00A048C3" w:rsidP="00A048C3">
      <w:pPr>
        <w:pStyle w:val="p2"/>
        <w:numPr>
          <w:ilvl w:val="0"/>
          <w:numId w:val="7"/>
        </w:numPr>
        <w:spacing w:line="240" w:lineRule="auto"/>
        <w:ind w:left="425" w:hanging="357"/>
        <w:rPr>
          <w:sz w:val="22"/>
          <w:szCs w:val="22"/>
          <w:lang w:val="lt-LT"/>
        </w:rPr>
      </w:pPr>
      <w:r>
        <w:rPr>
          <w:sz w:val="22"/>
          <w:szCs w:val="22"/>
          <w:lang w:val="lt-LT"/>
        </w:rPr>
        <w:t>aukštą kraujospūdį mažinantys vaistai (pvz., AKF inhibitoriai [kaptoprilis], beta blokatoriai, [atenololis], angiotenzino II receptorių antagonistai [losartanas]);</w:t>
      </w:r>
    </w:p>
    <w:p w:rsidR="00A048C3" w:rsidRDefault="00A048C3" w:rsidP="00A048C3">
      <w:pPr>
        <w:pStyle w:val="Sraopastraipa"/>
        <w:numPr>
          <w:ilvl w:val="0"/>
          <w:numId w:val="7"/>
        </w:numPr>
        <w:spacing w:after="0"/>
        <w:ind w:left="425" w:hanging="357"/>
        <w:rPr>
          <w:rFonts w:ascii="Times New Roman" w:eastAsia="Times New Roman" w:hAnsi="Times New Roman"/>
        </w:rPr>
      </w:pPr>
      <w:r>
        <w:rPr>
          <w:rFonts w:ascii="Times New Roman" w:eastAsia="Times New Roman" w:hAnsi="Times New Roman"/>
        </w:rPr>
        <w:t>k</w:t>
      </w:r>
      <w:r w:rsidRPr="007F6101">
        <w:rPr>
          <w:rFonts w:ascii="Times New Roman" w:eastAsia="Times New Roman" w:hAnsi="Times New Roman"/>
        </w:rPr>
        <w:t xml:space="preserve">iti </w:t>
      </w:r>
      <w:r>
        <w:rPr>
          <w:rFonts w:ascii="Times New Roman" w:eastAsia="Times New Roman" w:hAnsi="Times New Roman"/>
        </w:rPr>
        <w:t xml:space="preserve">nesteroidiniai </w:t>
      </w:r>
      <w:r w:rsidRPr="007F6101">
        <w:rPr>
          <w:rFonts w:ascii="Times New Roman" w:eastAsia="Times New Roman" w:hAnsi="Times New Roman"/>
        </w:rPr>
        <w:t>skausmą malšinantys vaistai (NVNU)</w:t>
      </w:r>
      <w:r>
        <w:rPr>
          <w:rFonts w:ascii="Times New Roman" w:eastAsia="Times New Roman" w:hAnsi="Times New Roman"/>
        </w:rPr>
        <w:t>;</w:t>
      </w:r>
    </w:p>
    <w:p w:rsidR="00A048C3" w:rsidRDefault="00A048C3" w:rsidP="00A048C3">
      <w:pPr>
        <w:pStyle w:val="p2"/>
        <w:numPr>
          <w:ilvl w:val="0"/>
          <w:numId w:val="7"/>
        </w:numPr>
        <w:spacing w:line="240" w:lineRule="auto"/>
        <w:ind w:left="425" w:hanging="357"/>
        <w:rPr>
          <w:sz w:val="22"/>
          <w:szCs w:val="22"/>
          <w:lang w:val="lt-LT"/>
        </w:rPr>
      </w:pPr>
      <w:r>
        <w:rPr>
          <w:sz w:val="22"/>
          <w:szCs w:val="22"/>
          <w:lang w:val="lt-LT"/>
        </w:rPr>
        <w:t>gliukokortikoidai (vaistai nuo uždegimo, tokie kaip prednizolonas);</w:t>
      </w:r>
    </w:p>
    <w:p w:rsidR="00A048C3" w:rsidRPr="00812718" w:rsidRDefault="00A048C3" w:rsidP="00A048C3">
      <w:pPr>
        <w:pStyle w:val="p2"/>
        <w:numPr>
          <w:ilvl w:val="0"/>
          <w:numId w:val="7"/>
        </w:numPr>
        <w:spacing w:line="240" w:lineRule="auto"/>
        <w:ind w:left="425" w:hanging="357"/>
        <w:rPr>
          <w:sz w:val="22"/>
          <w:szCs w:val="22"/>
          <w:lang w:val="lt-LT"/>
        </w:rPr>
      </w:pPr>
      <w:r w:rsidRPr="00812718">
        <w:rPr>
          <w:sz w:val="22"/>
          <w:szCs w:val="22"/>
          <w:lang w:val="lt-LT"/>
        </w:rPr>
        <w:t>selektyvieji serotonino reabsorbcijos inhibitoriai (SSRI, vaistai depresijai gydyti, pvz., fluoksetinas);</w:t>
      </w:r>
    </w:p>
    <w:p w:rsidR="00A048C3" w:rsidRPr="00812718" w:rsidRDefault="00A048C3" w:rsidP="00A048C3">
      <w:pPr>
        <w:pStyle w:val="p2"/>
        <w:numPr>
          <w:ilvl w:val="0"/>
          <w:numId w:val="7"/>
        </w:numPr>
        <w:spacing w:line="240" w:lineRule="auto"/>
        <w:ind w:left="425" w:hanging="357"/>
        <w:rPr>
          <w:sz w:val="22"/>
          <w:szCs w:val="22"/>
          <w:lang w:val="lt-LT"/>
        </w:rPr>
      </w:pPr>
      <w:r w:rsidRPr="00812718">
        <w:rPr>
          <w:sz w:val="22"/>
          <w:szCs w:val="22"/>
          <w:lang w:val="lt-LT"/>
        </w:rPr>
        <w:t>probenecidas ir sulfinpirazonas (vaista</w:t>
      </w:r>
      <w:r>
        <w:rPr>
          <w:sz w:val="22"/>
          <w:szCs w:val="22"/>
          <w:lang w:val="lt-LT"/>
        </w:rPr>
        <w:t>i</w:t>
      </w:r>
      <w:r w:rsidRPr="00812718">
        <w:rPr>
          <w:sz w:val="22"/>
          <w:szCs w:val="22"/>
          <w:lang w:val="lt-LT"/>
        </w:rPr>
        <w:t xml:space="preserve"> podagrai gydyti);</w:t>
      </w:r>
    </w:p>
    <w:p w:rsidR="00A048C3" w:rsidRDefault="00A048C3" w:rsidP="00A048C3">
      <w:pPr>
        <w:pStyle w:val="p2"/>
        <w:numPr>
          <w:ilvl w:val="0"/>
          <w:numId w:val="7"/>
        </w:numPr>
        <w:spacing w:line="240" w:lineRule="auto"/>
        <w:ind w:left="425" w:hanging="357"/>
        <w:rPr>
          <w:sz w:val="22"/>
          <w:szCs w:val="22"/>
          <w:lang w:val="lt-LT"/>
        </w:rPr>
      </w:pPr>
      <w:r w:rsidRPr="00812718">
        <w:rPr>
          <w:sz w:val="22"/>
          <w:szCs w:val="22"/>
          <w:lang w:val="lt-LT"/>
        </w:rPr>
        <w:t>diuretikai (šlapimo išskyrimą skatinantys vaistai);</w:t>
      </w:r>
    </w:p>
    <w:p w:rsidR="00A048C3" w:rsidRPr="00812718" w:rsidRDefault="00A048C3" w:rsidP="00A048C3">
      <w:pPr>
        <w:pStyle w:val="p2"/>
        <w:numPr>
          <w:ilvl w:val="0"/>
          <w:numId w:val="7"/>
        </w:numPr>
        <w:spacing w:line="240" w:lineRule="auto"/>
        <w:ind w:left="425" w:hanging="357"/>
        <w:rPr>
          <w:sz w:val="22"/>
          <w:szCs w:val="22"/>
          <w:lang w:val="lt-LT"/>
        </w:rPr>
      </w:pPr>
      <w:r>
        <w:rPr>
          <w:sz w:val="22"/>
          <w:szCs w:val="22"/>
          <w:lang w:val="lt-LT"/>
        </w:rPr>
        <w:t>cholestiraminas (vartojamas cholesterolio koncentracijai mažinti);</w:t>
      </w:r>
    </w:p>
    <w:p w:rsidR="00A048C3" w:rsidRPr="00812718" w:rsidRDefault="00A048C3" w:rsidP="00A048C3">
      <w:pPr>
        <w:pStyle w:val="p2"/>
        <w:numPr>
          <w:ilvl w:val="0"/>
          <w:numId w:val="7"/>
        </w:numPr>
        <w:spacing w:line="240" w:lineRule="auto"/>
        <w:ind w:left="425" w:hanging="357"/>
        <w:rPr>
          <w:sz w:val="22"/>
          <w:szCs w:val="22"/>
          <w:lang w:val="lt-LT"/>
        </w:rPr>
      </w:pPr>
      <w:r w:rsidRPr="00812718">
        <w:rPr>
          <w:sz w:val="22"/>
          <w:szCs w:val="22"/>
          <w:lang w:val="lt-LT"/>
        </w:rPr>
        <w:t>metotreksatas (vartojamas reumatinio artrito, psoriazės ir kai kurių rūšių vėžio gydymui);</w:t>
      </w:r>
    </w:p>
    <w:p w:rsidR="00A048C3" w:rsidRDefault="00A048C3" w:rsidP="00A048C3">
      <w:pPr>
        <w:pStyle w:val="p2"/>
        <w:numPr>
          <w:ilvl w:val="0"/>
          <w:numId w:val="7"/>
        </w:numPr>
        <w:spacing w:line="240" w:lineRule="auto"/>
        <w:ind w:left="425" w:hanging="357"/>
        <w:rPr>
          <w:sz w:val="22"/>
          <w:szCs w:val="22"/>
          <w:lang w:val="lt-LT"/>
        </w:rPr>
      </w:pPr>
      <w:r w:rsidRPr="00812718">
        <w:rPr>
          <w:sz w:val="22"/>
          <w:szCs w:val="22"/>
          <w:lang w:val="lt-LT"/>
        </w:rPr>
        <w:t>ciklosporinas arba takrolimuzas (</w:t>
      </w:r>
      <w:r>
        <w:rPr>
          <w:sz w:val="22"/>
          <w:szCs w:val="22"/>
          <w:lang w:val="lt-LT"/>
        </w:rPr>
        <w:t>vartojami organizmo imuninio atsako slopinimui</w:t>
      </w:r>
      <w:r w:rsidRPr="00812718">
        <w:rPr>
          <w:sz w:val="22"/>
          <w:szCs w:val="22"/>
          <w:lang w:val="lt-LT"/>
        </w:rPr>
        <w:t>);</w:t>
      </w:r>
    </w:p>
    <w:p w:rsidR="00A048C3" w:rsidRDefault="00A048C3" w:rsidP="00A048C3">
      <w:pPr>
        <w:pStyle w:val="p2"/>
        <w:numPr>
          <w:ilvl w:val="0"/>
          <w:numId w:val="7"/>
        </w:numPr>
        <w:spacing w:line="240" w:lineRule="auto"/>
        <w:ind w:left="425" w:hanging="357"/>
        <w:rPr>
          <w:sz w:val="22"/>
          <w:szCs w:val="22"/>
          <w:lang w:val="lt-LT"/>
        </w:rPr>
      </w:pPr>
      <w:r>
        <w:rPr>
          <w:sz w:val="22"/>
          <w:szCs w:val="22"/>
          <w:lang w:val="lt-LT"/>
        </w:rPr>
        <w:t>aminoglikozidai (vartojami bakterinių infekcijų gydymui);</w:t>
      </w:r>
    </w:p>
    <w:p w:rsidR="00A048C3" w:rsidRPr="00812718" w:rsidRDefault="00A048C3" w:rsidP="00A048C3">
      <w:pPr>
        <w:pStyle w:val="p2"/>
        <w:numPr>
          <w:ilvl w:val="0"/>
          <w:numId w:val="7"/>
        </w:numPr>
        <w:spacing w:line="240" w:lineRule="auto"/>
        <w:ind w:left="425" w:hanging="357"/>
        <w:rPr>
          <w:sz w:val="22"/>
          <w:szCs w:val="22"/>
          <w:lang w:val="lt-LT"/>
        </w:rPr>
      </w:pPr>
      <w:r w:rsidRPr="00812718">
        <w:rPr>
          <w:sz w:val="22"/>
          <w:szCs w:val="22"/>
          <w:lang w:val="lt-LT"/>
        </w:rPr>
        <w:t>zidovudinas (</w:t>
      </w:r>
      <w:r>
        <w:rPr>
          <w:sz w:val="22"/>
          <w:szCs w:val="22"/>
          <w:lang w:val="lt-LT"/>
        </w:rPr>
        <w:t>vartojamas</w:t>
      </w:r>
      <w:r w:rsidRPr="00812718">
        <w:rPr>
          <w:sz w:val="22"/>
          <w:szCs w:val="22"/>
          <w:lang w:val="lt-LT"/>
        </w:rPr>
        <w:t xml:space="preserve"> ŽIV gydy</w:t>
      </w:r>
      <w:r>
        <w:rPr>
          <w:sz w:val="22"/>
          <w:szCs w:val="22"/>
          <w:lang w:val="lt-LT"/>
        </w:rPr>
        <w:t>mu</w:t>
      </w:r>
      <w:r w:rsidRPr="00812718">
        <w:rPr>
          <w:sz w:val="22"/>
          <w:szCs w:val="22"/>
          <w:lang w:val="lt-LT"/>
        </w:rPr>
        <w:t>i);</w:t>
      </w:r>
    </w:p>
    <w:p w:rsidR="00A048C3" w:rsidRPr="00812718" w:rsidRDefault="00A048C3" w:rsidP="00A048C3">
      <w:pPr>
        <w:pStyle w:val="p2"/>
        <w:numPr>
          <w:ilvl w:val="0"/>
          <w:numId w:val="7"/>
        </w:numPr>
        <w:spacing w:line="240" w:lineRule="auto"/>
        <w:ind w:left="425" w:hanging="357"/>
        <w:rPr>
          <w:sz w:val="22"/>
          <w:szCs w:val="22"/>
          <w:lang w:val="lt-LT"/>
        </w:rPr>
      </w:pPr>
      <w:r>
        <w:rPr>
          <w:sz w:val="22"/>
          <w:szCs w:val="22"/>
          <w:lang w:val="lt-LT"/>
        </w:rPr>
        <w:t>s</w:t>
      </w:r>
      <w:r w:rsidRPr="00401B61">
        <w:rPr>
          <w:sz w:val="22"/>
          <w:szCs w:val="22"/>
          <w:lang w:val="lt-LT"/>
        </w:rPr>
        <w:t>ulfoni</w:t>
      </w:r>
      <w:r>
        <w:rPr>
          <w:sz w:val="22"/>
          <w:szCs w:val="22"/>
          <w:lang w:val="lt-LT"/>
        </w:rPr>
        <w:t>lšlapalo grupės vaistai</w:t>
      </w:r>
      <w:r w:rsidRPr="00401B61">
        <w:rPr>
          <w:sz w:val="22"/>
          <w:szCs w:val="22"/>
          <w:lang w:val="lt-LT"/>
        </w:rPr>
        <w:t xml:space="preserve"> (vartojam</w:t>
      </w:r>
      <w:r>
        <w:rPr>
          <w:sz w:val="22"/>
          <w:szCs w:val="22"/>
          <w:lang w:val="lt-LT"/>
        </w:rPr>
        <w:t>i</w:t>
      </w:r>
      <w:r w:rsidRPr="00401B61">
        <w:rPr>
          <w:sz w:val="22"/>
          <w:szCs w:val="22"/>
          <w:lang w:val="lt-LT"/>
        </w:rPr>
        <w:t xml:space="preserve"> diabet</w:t>
      </w:r>
      <w:r>
        <w:rPr>
          <w:sz w:val="22"/>
          <w:szCs w:val="22"/>
          <w:lang w:val="lt-LT"/>
        </w:rPr>
        <w:t>o</w:t>
      </w:r>
      <w:r w:rsidRPr="00401B61">
        <w:rPr>
          <w:sz w:val="22"/>
          <w:szCs w:val="22"/>
          <w:lang w:val="lt-LT"/>
        </w:rPr>
        <w:t xml:space="preserve"> gydy</w:t>
      </w:r>
      <w:r>
        <w:rPr>
          <w:sz w:val="22"/>
          <w:szCs w:val="22"/>
          <w:lang w:val="lt-LT"/>
        </w:rPr>
        <w:t>mu</w:t>
      </w:r>
      <w:r w:rsidRPr="00401B61">
        <w:rPr>
          <w:sz w:val="22"/>
          <w:szCs w:val="22"/>
          <w:lang w:val="lt-LT"/>
        </w:rPr>
        <w:t>i)</w:t>
      </w:r>
      <w:r>
        <w:rPr>
          <w:sz w:val="22"/>
          <w:szCs w:val="22"/>
          <w:lang w:val="lt-LT"/>
        </w:rPr>
        <w:t>;</w:t>
      </w:r>
    </w:p>
    <w:p w:rsidR="00A048C3" w:rsidRPr="00401B61" w:rsidRDefault="00A048C3" w:rsidP="00A048C3">
      <w:pPr>
        <w:pStyle w:val="p2"/>
        <w:numPr>
          <w:ilvl w:val="0"/>
          <w:numId w:val="7"/>
        </w:numPr>
        <w:spacing w:line="240" w:lineRule="auto"/>
        <w:ind w:left="425" w:hanging="357"/>
        <w:rPr>
          <w:sz w:val="22"/>
          <w:szCs w:val="22"/>
          <w:lang w:val="lt-LT"/>
        </w:rPr>
      </w:pPr>
      <w:r w:rsidRPr="00401B61">
        <w:rPr>
          <w:sz w:val="22"/>
          <w:szCs w:val="22"/>
          <w:lang w:val="lt-LT"/>
        </w:rPr>
        <w:t xml:space="preserve">chinolonų </w:t>
      </w:r>
      <w:r>
        <w:rPr>
          <w:sz w:val="22"/>
          <w:szCs w:val="22"/>
          <w:lang w:val="lt-LT"/>
        </w:rPr>
        <w:t xml:space="preserve">grupės </w:t>
      </w:r>
      <w:r w:rsidRPr="00401B61">
        <w:rPr>
          <w:sz w:val="22"/>
          <w:szCs w:val="22"/>
          <w:lang w:val="lt-LT"/>
        </w:rPr>
        <w:t xml:space="preserve">antibiotikai (vartojami </w:t>
      </w:r>
      <w:r>
        <w:rPr>
          <w:sz w:val="22"/>
          <w:szCs w:val="22"/>
          <w:lang w:val="lt-LT"/>
        </w:rPr>
        <w:t>įvairių infekcijų</w:t>
      </w:r>
      <w:r w:rsidRPr="00401B61">
        <w:rPr>
          <w:sz w:val="22"/>
          <w:szCs w:val="22"/>
          <w:lang w:val="lt-LT"/>
        </w:rPr>
        <w:t xml:space="preserve"> gydy</w:t>
      </w:r>
      <w:r>
        <w:rPr>
          <w:sz w:val="22"/>
          <w:szCs w:val="22"/>
          <w:lang w:val="lt-LT"/>
        </w:rPr>
        <w:t>mui</w:t>
      </w:r>
      <w:r w:rsidRPr="00401B61">
        <w:rPr>
          <w:sz w:val="22"/>
          <w:szCs w:val="22"/>
          <w:lang w:val="lt-LT"/>
        </w:rPr>
        <w:t>, pvz., ciprofloksacinas)</w:t>
      </w:r>
      <w:r>
        <w:rPr>
          <w:sz w:val="22"/>
          <w:szCs w:val="22"/>
          <w:lang w:val="lt-LT"/>
        </w:rPr>
        <w:t>;</w:t>
      </w:r>
    </w:p>
    <w:p w:rsidR="00A048C3" w:rsidRPr="00401B61" w:rsidRDefault="00A048C3" w:rsidP="00A048C3">
      <w:pPr>
        <w:pStyle w:val="p2"/>
        <w:numPr>
          <w:ilvl w:val="0"/>
          <w:numId w:val="7"/>
        </w:numPr>
        <w:spacing w:line="240" w:lineRule="auto"/>
        <w:ind w:left="425" w:hanging="357"/>
        <w:rPr>
          <w:sz w:val="22"/>
          <w:szCs w:val="22"/>
          <w:lang w:val="lt-LT"/>
        </w:rPr>
      </w:pPr>
      <w:r>
        <w:rPr>
          <w:sz w:val="22"/>
          <w:szCs w:val="22"/>
          <w:lang w:val="lt-LT"/>
        </w:rPr>
        <w:t>m</w:t>
      </w:r>
      <w:r w:rsidRPr="00401B61">
        <w:rPr>
          <w:sz w:val="22"/>
          <w:szCs w:val="22"/>
          <w:lang w:val="lt-LT"/>
        </w:rPr>
        <w:t>ifepristonas (vartojamas nėštum</w:t>
      </w:r>
      <w:r>
        <w:rPr>
          <w:sz w:val="22"/>
          <w:szCs w:val="22"/>
          <w:lang w:val="lt-LT"/>
        </w:rPr>
        <w:t>o</w:t>
      </w:r>
      <w:r w:rsidRPr="00401B61">
        <w:rPr>
          <w:sz w:val="22"/>
          <w:szCs w:val="22"/>
          <w:lang w:val="lt-LT"/>
        </w:rPr>
        <w:t xml:space="preserve"> nutrauk</w:t>
      </w:r>
      <w:r>
        <w:rPr>
          <w:sz w:val="22"/>
          <w:szCs w:val="22"/>
          <w:lang w:val="lt-LT"/>
        </w:rPr>
        <w:t>imu</w:t>
      </w:r>
      <w:r w:rsidRPr="00401B61">
        <w:rPr>
          <w:sz w:val="22"/>
          <w:szCs w:val="22"/>
          <w:lang w:val="lt-LT"/>
        </w:rPr>
        <w:t>i)</w:t>
      </w:r>
      <w:r>
        <w:rPr>
          <w:sz w:val="22"/>
          <w:szCs w:val="22"/>
          <w:lang w:val="lt-LT"/>
        </w:rPr>
        <w:t>;</w:t>
      </w:r>
    </w:p>
    <w:p w:rsidR="00A048C3" w:rsidRDefault="00A048C3" w:rsidP="00A048C3">
      <w:pPr>
        <w:pStyle w:val="p2"/>
        <w:numPr>
          <w:ilvl w:val="0"/>
          <w:numId w:val="7"/>
        </w:numPr>
        <w:spacing w:line="240" w:lineRule="auto"/>
        <w:ind w:left="425" w:hanging="357"/>
        <w:rPr>
          <w:sz w:val="22"/>
          <w:szCs w:val="22"/>
          <w:lang w:val="lt-LT"/>
        </w:rPr>
      </w:pPr>
      <w:r>
        <w:rPr>
          <w:sz w:val="22"/>
          <w:szCs w:val="22"/>
          <w:lang w:val="lt-LT"/>
        </w:rPr>
        <w:t>v</w:t>
      </w:r>
      <w:r w:rsidRPr="00401B61">
        <w:rPr>
          <w:sz w:val="22"/>
          <w:szCs w:val="22"/>
          <w:lang w:val="lt-LT"/>
        </w:rPr>
        <w:t>orikonazolas ir flukonazolas (vartojami grybelin</w:t>
      </w:r>
      <w:r>
        <w:rPr>
          <w:sz w:val="22"/>
          <w:szCs w:val="22"/>
          <w:lang w:val="lt-LT"/>
        </w:rPr>
        <w:t>ių</w:t>
      </w:r>
      <w:r w:rsidRPr="00401B61">
        <w:rPr>
          <w:sz w:val="22"/>
          <w:szCs w:val="22"/>
          <w:lang w:val="lt-LT"/>
        </w:rPr>
        <w:t xml:space="preserve"> infekcij</w:t>
      </w:r>
      <w:r>
        <w:rPr>
          <w:sz w:val="22"/>
          <w:szCs w:val="22"/>
          <w:lang w:val="lt-LT"/>
        </w:rPr>
        <w:t>ų</w:t>
      </w:r>
      <w:r w:rsidRPr="00401B61">
        <w:rPr>
          <w:sz w:val="22"/>
          <w:szCs w:val="22"/>
          <w:lang w:val="lt-LT"/>
        </w:rPr>
        <w:t xml:space="preserve"> gydy</w:t>
      </w:r>
      <w:r>
        <w:rPr>
          <w:sz w:val="22"/>
          <w:szCs w:val="22"/>
          <w:lang w:val="lt-LT"/>
        </w:rPr>
        <w:t>mu</w:t>
      </w:r>
      <w:r w:rsidRPr="00401B61">
        <w:rPr>
          <w:sz w:val="22"/>
          <w:szCs w:val="22"/>
          <w:lang w:val="lt-LT"/>
        </w:rPr>
        <w:t>i).</w:t>
      </w:r>
    </w:p>
    <w:p w:rsidR="00A048C3" w:rsidRDefault="00A048C3" w:rsidP="00A048C3">
      <w:pPr>
        <w:pStyle w:val="p2"/>
        <w:spacing w:line="240" w:lineRule="auto"/>
        <w:contextualSpacing/>
        <w:rPr>
          <w:sz w:val="22"/>
          <w:szCs w:val="22"/>
          <w:lang w:val="lt-LT"/>
        </w:rPr>
      </w:pPr>
    </w:p>
    <w:p w:rsidR="00A048C3" w:rsidRPr="00457BF5" w:rsidRDefault="00A048C3" w:rsidP="00A048C3">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Ibumetin Express</w:t>
      </w:r>
      <w:r w:rsidRPr="00401B61">
        <w:rPr>
          <w:rFonts w:eastAsia="TimesNewRoman,Bold"/>
          <w:b/>
          <w:bCs/>
          <w:snapToGrid/>
          <w:szCs w:val="22"/>
          <w:lang w:val="lt-LT"/>
        </w:rPr>
        <w:t xml:space="preserve"> </w:t>
      </w:r>
      <w:r w:rsidRPr="00457BF5">
        <w:rPr>
          <w:rFonts w:eastAsia="TimesNewRoman,Bold"/>
          <w:b/>
          <w:bCs/>
          <w:snapToGrid/>
          <w:szCs w:val="22"/>
          <w:lang w:val="lt-LT"/>
        </w:rPr>
        <w:t>vartojimas su maistu, gėrimais ir alkoholiu</w:t>
      </w:r>
    </w:p>
    <w:p w:rsidR="00A048C3" w:rsidRDefault="00A048C3" w:rsidP="00A048C3">
      <w:pPr>
        <w:widowControl w:val="0"/>
        <w:tabs>
          <w:tab w:val="clear" w:pos="567"/>
        </w:tabs>
        <w:autoSpaceDE w:val="0"/>
        <w:autoSpaceDN w:val="0"/>
        <w:spacing w:line="240" w:lineRule="auto"/>
        <w:rPr>
          <w:snapToGrid/>
          <w:szCs w:val="22"/>
          <w:lang w:val="lt-LT"/>
        </w:rPr>
      </w:pPr>
      <w:r w:rsidRPr="00401B61">
        <w:rPr>
          <w:snapToGrid/>
          <w:szCs w:val="22"/>
          <w:lang w:val="lt-LT"/>
        </w:rPr>
        <w:t xml:space="preserve">Jei </w:t>
      </w:r>
      <w:r>
        <w:rPr>
          <w:snapToGrid/>
          <w:szCs w:val="22"/>
          <w:lang w:val="lt-LT"/>
        </w:rPr>
        <w:t xml:space="preserve">Jums </w:t>
      </w:r>
      <w:r w:rsidRPr="00401B61">
        <w:rPr>
          <w:snapToGrid/>
          <w:szCs w:val="22"/>
          <w:lang w:val="lt-LT"/>
        </w:rPr>
        <w:t>pasireiškia lengv</w:t>
      </w:r>
      <w:r>
        <w:rPr>
          <w:snapToGrid/>
          <w:szCs w:val="22"/>
          <w:lang w:val="lt-LT"/>
        </w:rPr>
        <w:t>i</w:t>
      </w:r>
      <w:r w:rsidRPr="00401B61">
        <w:rPr>
          <w:snapToGrid/>
          <w:szCs w:val="22"/>
          <w:lang w:val="lt-LT"/>
        </w:rPr>
        <w:t xml:space="preserve"> virškinimo sutrikima</w:t>
      </w:r>
      <w:r>
        <w:rPr>
          <w:snapToGrid/>
          <w:szCs w:val="22"/>
          <w:lang w:val="lt-LT"/>
        </w:rPr>
        <w:t>i</w:t>
      </w:r>
      <w:r w:rsidRPr="00401B61">
        <w:rPr>
          <w:snapToGrid/>
          <w:szCs w:val="22"/>
          <w:lang w:val="lt-LT"/>
        </w:rPr>
        <w:t xml:space="preserve">, rekomenduojama šį vaistą vartoti su maistu arba pienu, kad išvengtumėte virškinimo trakto </w:t>
      </w:r>
      <w:r>
        <w:rPr>
          <w:snapToGrid/>
          <w:szCs w:val="22"/>
          <w:lang w:val="lt-LT"/>
        </w:rPr>
        <w:t>pažeidimų</w:t>
      </w:r>
      <w:r w:rsidRPr="00401B61">
        <w:rPr>
          <w:snapToGrid/>
          <w:szCs w:val="22"/>
          <w:lang w:val="lt-LT"/>
        </w:rPr>
        <w:t>.</w:t>
      </w:r>
    </w:p>
    <w:p w:rsidR="00A048C3" w:rsidRDefault="00A048C3" w:rsidP="00A048C3">
      <w:pPr>
        <w:widowControl w:val="0"/>
        <w:tabs>
          <w:tab w:val="clear" w:pos="567"/>
        </w:tabs>
        <w:autoSpaceDE w:val="0"/>
        <w:autoSpaceDN w:val="0"/>
        <w:spacing w:line="240" w:lineRule="auto"/>
        <w:rPr>
          <w:snapToGrid/>
          <w:szCs w:val="22"/>
          <w:lang w:val="lt-LT"/>
        </w:rPr>
      </w:pPr>
    </w:p>
    <w:p w:rsidR="00A048C3" w:rsidRDefault="00A048C3" w:rsidP="00A048C3">
      <w:pPr>
        <w:pStyle w:val="Pagrindinistekstas"/>
        <w:rPr>
          <w:i w:val="0"/>
          <w:iCs/>
          <w:color w:val="auto"/>
          <w:szCs w:val="22"/>
          <w:lang w:val="lt-LT"/>
        </w:rPr>
      </w:pPr>
      <w:r w:rsidRPr="00401B61">
        <w:rPr>
          <w:i w:val="0"/>
          <w:iCs/>
          <w:color w:val="auto"/>
          <w:szCs w:val="22"/>
          <w:lang w:val="lt-LT"/>
        </w:rPr>
        <w:t>Kai kuri</w:t>
      </w:r>
      <w:r>
        <w:rPr>
          <w:i w:val="0"/>
          <w:iCs/>
          <w:color w:val="auto"/>
          <w:szCs w:val="22"/>
          <w:lang w:val="lt-LT"/>
        </w:rPr>
        <w:t>s</w:t>
      </w:r>
      <w:r w:rsidRPr="00401B61">
        <w:rPr>
          <w:i w:val="0"/>
          <w:iCs/>
          <w:color w:val="auto"/>
          <w:szCs w:val="22"/>
          <w:lang w:val="lt-LT"/>
        </w:rPr>
        <w:t xml:space="preserve"> šalutini</w:t>
      </w:r>
      <w:r>
        <w:rPr>
          <w:i w:val="0"/>
          <w:iCs/>
          <w:color w:val="auto"/>
          <w:szCs w:val="22"/>
          <w:lang w:val="lt-LT"/>
        </w:rPr>
        <w:t>s</w:t>
      </w:r>
      <w:r w:rsidRPr="00401B61">
        <w:rPr>
          <w:i w:val="0"/>
          <w:iCs/>
          <w:color w:val="auto"/>
          <w:szCs w:val="22"/>
          <w:lang w:val="lt-LT"/>
        </w:rPr>
        <w:t xml:space="preserve"> poveiki</w:t>
      </w:r>
      <w:r>
        <w:rPr>
          <w:i w:val="0"/>
          <w:iCs/>
          <w:color w:val="auto"/>
          <w:szCs w:val="22"/>
          <w:lang w:val="lt-LT"/>
        </w:rPr>
        <w:t>s</w:t>
      </w:r>
      <w:r w:rsidRPr="00401B61">
        <w:rPr>
          <w:i w:val="0"/>
          <w:iCs/>
          <w:color w:val="auto"/>
          <w:szCs w:val="22"/>
          <w:lang w:val="lt-LT"/>
        </w:rPr>
        <w:t xml:space="preserve">, pvz., </w:t>
      </w:r>
      <w:r>
        <w:rPr>
          <w:i w:val="0"/>
          <w:iCs/>
          <w:color w:val="auto"/>
          <w:szCs w:val="22"/>
          <w:lang w:val="lt-LT"/>
        </w:rPr>
        <w:t>pa</w:t>
      </w:r>
      <w:r w:rsidRPr="00401B61">
        <w:rPr>
          <w:i w:val="0"/>
          <w:iCs/>
          <w:color w:val="auto"/>
          <w:szCs w:val="22"/>
          <w:lang w:val="lt-LT"/>
        </w:rPr>
        <w:t>veikiant</w:t>
      </w:r>
      <w:r>
        <w:rPr>
          <w:i w:val="0"/>
          <w:iCs/>
          <w:color w:val="auto"/>
          <w:szCs w:val="22"/>
          <w:lang w:val="lt-LT"/>
        </w:rPr>
        <w:t>i</w:t>
      </w:r>
      <w:r w:rsidRPr="00401B61">
        <w:rPr>
          <w:i w:val="0"/>
          <w:iCs/>
          <w:color w:val="auto"/>
          <w:szCs w:val="22"/>
          <w:lang w:val="lt-LT"/>
        </w:rPr>
        <w:t>s virškinimo traktą ar centrinę nervų sistemą, gali būti labiau tikėtin</w:t>
      </w:r>
      <w:r>
        <w:rPr>
          <w:i w:val="0"/>
          <w:iCs/>
          <w:color w:val="auto"/>
          <w:szCs w:val="22"/>
          <w:lang w:val="lt-LT"/>
        </w:rPr>
        <w:t>as</w:t>
      </w:r>
      <w:r w:rsidRPr="00401B61">
        <w:rPr>
          <w:i w:val="0"/>
          <w:iCs/>
          <w:color w:val="auto"/>
          <w:szCs w:val="22"/>
          <w:lang w:val="lt-LT"/>
        </w:rPr>
        <w:t xml:space="preserve">, kai alkoholis vartojamas tuo pačiu metu kaip ir </w:t>
      </w:r>
      <w:r>
        <w:rPr>
          <w:i w:val="0"/>
          <w:iCs/>
          <w:color w:val="auto"/>
          <w:szCs w:val="22"/>
          <w:lang w:val="lt-LT"/>
        </w:rPr>
        <w:t>Ibumetin Express</w:t>
      </w:r>
      <w:r w:rsidRPr="00401B61">
        <w:rPr>
          <w:i w:val="0"/>
          <w:iCs/>
          <w:color w:val="auto"/>
          <w:szCs w:val="22"/>
          <w:lang w:val="lt-LT"/>
        </w:rPr>
        <w:t>.</w:t>
      </w:r>
    </w:p>
    <w:p w:rsidR="00A048C3" w:rsidRPr="00457BF5" w:rsidRDefault="00A048C3" w:rsidP="00A048C3">
      <w:pPr>
        <w:widowControl w:val="0"/>
        <w:tabs>
          <w:tab w:val="clear" w:pos="567"/>
        </w:tabs>
        <w:autoSpaceDE w:val="0"/>
        <w:autoSpaceDN w:val="0"/>
        <w:adjustRightInd w:val="0"/>
        <w:spacing w:line="240" w:lineRule="auto"/>
        <w:rPr>
          <w:snapToGrid/>
          <w:szCs w:val="22"/>
          <w:lang w:val="lt-LT"/>
        </w:rPr>
      </w:pPr>
    </w:p>
    <w:p w:rsidR="00A048C3" w:rsidRPr="00457BF5" w:rsidRDefault="00A048C3" w:rsidP="00A048C3">
      <w:pPr>
        <w:widowControl w:val="0"/>
        <w:tabs>
          <w:tab w:val="clear" w:pos="567"/>
        </w:tabs>
        <w:autoSpaceDE w:val="0"/>
        <w:autoSpaceDN w:val="0"/>
        <w:adjustRightInd w:val="0"/>
        <w:spacing w:line="240" w:lineRule="auto"/>
        <w:rPr>
          <w:rFonts w:eastAsia="TimesNewRoman,Bold"/>
          <w:b/>
          <w:bCs/>
          <w:snapToGrid/>
          <w:szCs w:val="22"/>
          <w:lang w:val="lt-LT"/>
        </w:rPr>
      </w:pPr>
      <w:r w:rsidRPr="00457BF5">
        <w:rPr>
          <w:rFonts w:eastAsia="TimesNewRoman,Bold"/>
          <w:b/>
          <w:bCs/>
          <w:snapToGrid/>
          <w:szCs w:val="22"/>
          <w:lang w:val="lt-LT"/>
        </w:rPr>
        <w:t>Nėštumas, žindymo laikotarpis ir vaisingumas</w:t>
      </w:r>
    </w:p>
    <w:p w:rsidR="00A048C3" w:rsidRPr="00457BF5" w:rsidRDefault="00A048C3" w:rsidP="00A048C3">
      <w:pPr>
        <w:widowControl w:val="0"/>
        <w:tabs>
          <w:tab w:val="clear" w:pos="567"/>
        </w:tabs>
        <w:autoSpaceDE w:val="0"/>
        <w:autoSpaceDN w:val="0"/>
        <w:adjustRightInd w:val="0"/>
        <w:spacing w:line="240" w:lineRule="auto"/>
        <w:rPr>
          <w:rFonts w:eastAsia="TimesNewRoman,Bold"/>
          <w:snapToGrid/>
          <w:szCs w:val="22"/>
          <w:lang w:val="lt-LT"/>
        </w:rPr>
      </w:pPr>
      <w:r w:rsidRPr="00457BF5">
        <w:rPr>
          <w:rFonts w:eastAsia="TimesNewRoman,Bold"/>
          <w:snapToGrid/>
          <w:szCs w:val="22"/>
          <w:lang w:val="lt-LT"/>
        </w:rPr>
        <w:t>Jeigu esate nėščia, žindote kūdikį, manote, kad galbūt esate nėščia, arba planuojate pastoti, tai prieš vartodama šį vaistą pasitarkite su gydytoju arba vaistininku.</w:t>
      </w:r>
    </w:p>
    <w:p w:rsidR="00A048C3" w:rsidRDefault="00A048C3" w:rsidP="00A048C3">
      <w:pPr>
        <w:widowControl w:val="0"/>
        <w:tabs>
          <w:tab w:val="clear" w:pos="567"/>
        </w:tabs>
        <w:autoSpaceDE w:val="0"/>
        <w:autoSpaceDN w:val="0"/>
        <w:adjustRightInd w:val="0"/>
        <w:spacing w:line="240" w:lineRule="auto"/>
        <w:rPr>
          <w:rFonts w:eastAsia="TimesNewRoman,Bold"/>
          <w:snapToGrid/>
          <w:szCs w:val="22"/>
          <w:lang w:val="lt-LT"/>
        </w:rPr>
      </w:pPr>
    </w:p>
    <w:p w:rsidR="00A048C3" w:rsidRPr="008F4069" w:rsidRDefault="00A048C3" w:rsidP="00A048C3">
      <w:pPr>
        <w:widowControl w:val="0"/>
        <w:tabs>
          <w:tab w:val="clear" w:pos="567"/>
        </w:tabs>
        <w:autoSpaceDE w:val="0"/>
        <w:autoSpaceDN w:val="0"/>
        <w:adjustRightInd w:val="0"/>
        <w:spacing w:line="240" w:lineRule="auto"/>
        <w:rPr>
          <w:rFonts w:eastAsia="TimesNewRoman,Bold"/>
          <w:i/>
          <w:iCs/>
          <w:snapToGrid/>
          <w:szCs w:val="22"/>
          <w:lang w:val="lt-LT"/>
        </w:rPr>
      </w:pPr>
      <w:r w:rsidRPr="008F4069">
        <w:rPr>
          <w:rFonts w:eastAsia="TimesNewRoman,Bold"/>
          <w:i/>
          <w:iCs/>
          <w:snapToGrid/>
          <w:szCs w:val="22"/>
          <w:lang w:val="lt-LT"/>
        </w:rPr>
        <w:lastRenderedPageBreak/>
        <w:t>Nėštumas</w:t>
      </w:r>
    </w:p>
    <w:p w:rsidR="00A048C3" w:rsidRDefault="00A048C3" w:rsidP="00A048C3">
      <w:pPr>
        <w:numPr>
          <w:ilvl w:val="12"/>
          <w:numId w:val="0"/>
        </w:numPr>
        <w:tabs>
          <w:tab w:val="clear" w:pos="567"/>
          <w:tab w:val="left" w:pos="1296"/>
        </w:tabs>
        <w:spacing w:line="240" w:lineRule="auto"/>
        <w:rPr>
          <w:snapToGrid/>
          <w:lang w:val="lt-LT"/>
        </w:rPr>
      </w:pPr>
      <w:r>
        <w:rPr>
          <w:lang w:val="lt-LT"/>
        </w:rPr>
        <w:t xml:space="preserve">Jeigu vartodama </w:t>
      </w:r>
      <w:r>
        <w:rPr>
          <w:iCs/>
          <w:szCs w:val="22"/>
          <w:lang w:val="lt-LT"/>
        </w:rPr>
        <w:t xml:space="preserve">Ibumetin Express </w:t>
      </w:r>
      <w:r>
        <w:rPr>
          <w:lang w:val="lt-LT"/>
        </w:rPr>
        <w:t>pastojote, apie tai pasakykite gydytojui.</w:t>
      </w:r>
    </w:p>
    <w:p w:rsidR="00A048C3" w:rsidRDefault="00A048C3" w:rsidP="00A048C3">
      <w:pPr>
        <w:numPr>
          <w:ilvl w:val="12"/>
          <w:numId w:val="0"/>
        </w:numPr>
        <w:tabs>
          <w:tab w:val="clear" w:pos="567"/>
          <w:tab w:val="left" w:pos="1296"/>
        </w:tabs>
        <w:spacing w:line="240" w:lineRule="auto"/>
        <w:rPr>
          <w:noProof/>
          <w:szCs w:val="22"/>
          <w:lang w:val="lt-LT"/>
        </w:rPr>
      </w:pPr>
      <w:r w:rsidRPr="008F4069">
        <w:rPr>
          <w:u w:val="single"/>
          <w:lang w:val="lt-LT"/>
        </w:rPr>
        <w:t xml:space="preserve">Nevartokite </w:t>
      </w:r>
      <w:r>
        <w:rPr>
          <w:u w:val="single"/>
          <w:lang w:val="lt-LT"/>
        </w:rPr>
        <w:t>Ibumetin Express</w:t>
      </w:r>
      <w:r w:rsidRPr="008F4069">
        <w:rPr>
          <w:u w:val="single"/>
          <w:lang w:val="lt-LT"/>
        </w:rPr>
        <w:t xml:space="preserve"> paskutinius 3 nėštumo mėnesius, nes jis gali pakenkti Jūsų negimusiam kūdikiui arba sukelti problemų gimdymo metu.</w:t>
      </w:r>
      <w:r>
        <w:rPr>
          <w:lang w:val="lt-LT"/>
        </w:rPr>
        <w:t xml:space="preserve"> Jis</w:t>
      </w:r>
      <w:r>
        <w:rPr>
          <w:noProof/>
          <w:szCs w:val="22"/>
          <w:lang w:val="lt-LT"/>
        </w:rPr>
        <w:t xml:space="preserve"> gali sukelti inkstų ir širdies sutrikimų</w:t>
      </w:r>
      <w:r w:rsidRPr="008F4069">
        <w:rPr>
          <w:noProof/>
          <w:szCs w:val="22"/>
          <w:lang w:val="lt-LT"/>
        </w:rPr>
        <w:t xml:space="preserve"> </w:t>
      </w:r>
      <w:r>
        <w:rPr>
          <w:noProof/>
          <w:szCs w:val="22"/>
          <w:lang w:val="lt-LT"/>
        </w:rPr>
        <w:t xml:space="preserve">Jūsų negimusiam kūdikiui. </w:t>
      </w:r>
      <w:r w:rsidRPr="008F4069">
        <w:rPr>
          <w:noProof/>
          <w:szCs w:val="22"/>
          <w:lang w:val="lt-LT"/>
        </w:rPr>
        <w:t xml:space="preserve">Jis gali turėti įtakos Jūsų ir Jūsų kūdikio polinkiui kraujuoti ir </w:t>
      </w:r>
      <w:r>
        <w:rPr>
          <w:noProof/>
          <w:szCs w:val="22"/>
          <w:lang w:val="lt-LT"/>
        </w:rPr>
        <w:t>pavėlinti</w:t>
      </w:r>
      <w:r w:rsidRPr="008F4069">
        <w:rPr>
          <w:noProof/>
          <w:szCs w:val="22"/>
          <w:lang w:val="lt-LT"/>
        </w:rPr>
        <w:t xml:space="preserve"> ar </w:t>
      </w:r>
      <w:r>
        <w:rPr>
          <w:noProof/>
          <w:szCs w:val="22"/>
          <w:lang w:val="lt-LT"/>
        </w:rPr>
        <w:t xml:space="preserve">nulemti </w:t>
      </w:r>
      <w:r w:rsidRPr="008F4069">
        <w:rPr>
          <w:noProof/>
          <w:szCs w:val="22"/>
          <w:lang w:val="lt-LT"/>
        </w:rPr>
        <w:t>ilgesnį nei tikėtasi gimdymą.</w:t>
      </w:r>
    </w:p>
    <w:p w:rsidR="00A048C3" w:rsidRDefault="00A048C3" w:rsidP="00A048C3">
      <w:pPr>
        <w:numPr>
          <w:ilvl w:val="12"/>
          <w:numId w:val="0"/>
        </w:numPr>
        <w:tabs>
          <w:tab w:val="clear" w:pos="567"/>
          <w:tab w:val="left" w:pos="1296"/>
        </w:tabs>
        <w:spacing w:line="240" w:lineRule="auto"/>
        <w:rPr>
          <w:lang w:val="lt-LT"/>
        </w:rPr>
      </w:pPr>
      <w:r w:rsidRPr="000C5659">
        <w:rPr>
          <w:noProof/>
          <w:szCs w:val="22"/>
          <w:u w:val="single"/>
          <w:lang w:val="lt-LT"/>
        </w:rPr>
        <w:t xml:space="preserve">Neturėtumėte </w:t>
      </w:r>
      <w:r w:rsidRPr="000C5659">
        <w:rPr>
          <w:u w:val="single"/>
          <w:lang w:val="lt-LT"/>
        </w:rPr>
        <w:t xml:space="preserve">vartoti </w:t>
      </w:r>
      <w:r>
        <w:rPr>
          <w:iCs/>
          <w:szCs w:val="22"/>
          <w:u w:val="single"/>
          <w:lang w:val="lt-LT"/>
        </w:rPr>
        <w:t>Ibumetin Express</w:t>
      </w:r>
      <w:r w:rsidRPr="000C5659">
        <w:rPr>
          <w:iCs/>
          <w:szCs w:val="22"/>
          <w:u w:val="single"/>
          <w:lang w:val="lt-LT"/>
        </w:rPr>
        <w:t xml:space="preserve"> pirmųjų</w:t>
      </w:r>
      <w:r w:rsidRPr="000C5659">
        <w:rPr>
          <w:u w:val="single"/>
          <w:lang w:val="lt-LT"/>
        </w:rPr>
        <w:t xml:space="preserve"> 6 nėštumo mėnesių metu, išskyrus atvejus, kai tai neabejotinai būtina ir kai tai pataria gydytojas.</w:t>
      </w:r>
      <w:r>
        <w:rPr>
          <w:lang w:val="lt-LT"/>
        </w:rPr>
        <w:t xml:space="preserve"> </w:t>
      </w:r>
      <w:r w:rsidRPr="000C5659">
        <w:rPr>
          <w:lang w:val="lt-LT"/>
        </w:rPr>
        <w:t>Jei šiuo laikotarpiu arba bandant pastoti Jums reikalingas gydymas, reikia vartoti mažiausią dozę kuo trumpesnį laik</w:t>
      </w:r>
      <w:r>
        <w:rPr>
          <w:lang w:val="lt-LT"/>
        </w:rPr>
        <w:t>ą</w:t>
      </w:r>
      <w:r w:rsidRPr="000C5659">
        <w:rPr>
          <w:lang w:val="lt-LT"/>
        </w:rPr>
        <w:t>.</w:t>
      </w:r>
      <w:r>
        <w:rPr>
          <w:lang w:val="lt-LT"/>
        </w:rPr>
        <w:t xml:space="preserve"> </w:t>
      </w:r>
      <w:r w:rsidRPr="000C5659">
        <w:rPr>
          <w:lang w:val="lt-LT"/>
        </w:rPr>
        <w:t xml:space="preserve">Jei nuo 20 nėštumo savaitės ir vėliau vaisto vartojama ilgiau nei kelias dienas, </w:t>
      </w:r>
      <w:r>
        <w:rPr>
          <w:lang w:val="lt-LT"/>
        </w:rPr>
        <w:t>Ibumetin Express</w:t>
      </w:r>
      <w:r w:rsidRPr="000C5659">
        <w:rPr>
          <w:lang w:val="lt-LT"/>
        </w:rPr>
        <w:t xml:space="preserve"> gali sukelti</w:t>
      </w:r>
      <w:r>
        <w:rPr>
          <w:lang w:val="lt-LT"/>
        </w:rPr>
        <w:t xml:space="preserve"> Jūsų</w:t>
      </w:r>
      <w:r w:rsidRPr="000C5659">
        <w:rPr>
          <w:lang w:val="lt-LT"/>
        </w:rPr>
        <w:t xml:space="preserve"> negimusio kūdikio inkstų sutrikimų, dėl kurių gali sumažėti kūdikį supančio amniono skysčio kiekis (oligohidramnionas) arba susiaurėti kraujagyslė (</w:t>
      </w:r>
      <w:r w:rsidRPr="000C5659">
        <w:rPr>
          <w:i/>
          <w:iCs/>
          <w:lang w:val="lt-LT"/>
        </w:rPr>
        <w:t>ductus arteriosus</w:t>
      </w:r>
      <w:r w:rsidRPr="000C5659">
        <w:rPr>
          <w:lang w:val="lt-LT"/>
        </w:rPr>
        <w:t xml:space="preserve">) kūdikio širdyje. </w:t>
      </w:r>
      <w:r>
        <w:rPr>
          <w:noProof/>
          <w:szCs w:val="22"/>
          <w:lang w:val="lt-LT"/>
        </w:rPr>
        <w:t>Jeigu Jums reikalingas ilgesnis nei kelių dienų gydymas, Jūsų gydytojas gali rekomenduoti papildomą stebėjimą.</w:t>
      </w:r>
    </w:p>
    <w:p w:rsidR="00A048C3" w:rsidRDefault="00A048C3" w:rsidP="00A048C3">
      <w:pPr>
        <w:numPr>
          <w:ilvl w:val="12"/>
          <w:numId w:val="0"/>
        </w:numPr>
        <w:tabs>
          <w:tab w:val="clear" w:pos="567"/>
          <w:tab w:val="left" w:pos="1296"/>
        </w:tabs>
        <w:spacing w:line="240" w:lineRule="auto"/>
        <w:rPr>
          <w:lang w:val="lt-LT"/>
        </w:rPr>
      </w:pPr>
    </w:p>
    <w:p w:rsidR="00A048C3" w:rsidRDefault="00A048C3" w:rsidP="00A048C3">
      <w:pPr>
        <w:numPr>
          <w:ilvl w:val="12"/>
          <w:numId w:val="0"/>
        </w:numPr>
        <w:tabs>
          <w:tab w:val="clear" w:pos="567"/>
          <w:tab w:val="left" w:pos="1296"/>
        </w:tabs>
        <w:spacing w:line="240" w:lineRule="auto"/>
        <w:rPr>
          <w:i/>
          <w:snapToGrid/>
          <w:lang w:val="lt-LT"/>
        </w:rPr>
      </w:pPr>
      <w:r>
        <w:rPr>
          <w:i/>
          <w:lang w:val="lt-LT"/>
        </w:rPr>
        <w:t>Žindymo laikotarpis</w:t>
      </w:r>
    </w:p>
    <w:p w:rsidR="00A048C3" w:rsidRDefault="00A048C3" w:rsidP="00A048C3">
      <w:pPr>
        <w:widowControl w:val="0"/>
        <w:tabs>
          <w:tab w:val="clear" w:pos="567"/>
        </w:tabs>
        <w:autoSpaceDE w:val="0"/>
        <w:autoSpaceDN w:val="0"/>
        <w:adjustRightInd w:val="0"/>
        <w:spacing w:line="240" w:lineRule="auto"/>
        <w:rPr>
          <w:rFonts w:eastAsia="TimesNewRoman,Bold"/>
          <w:snapToGrid/>
          <w:szCs w:val="22"/>
          <w:lang w:val="lt-LT"/>
        </w:rPr>
      </w:pPr>
      <w:r w:rsidRPr="00107594">
        <w:rPr>
          <w:rFonts w:eastAsia="TimesNewRoman,Bold"/>
          <w:snapToGrid/>
          <w:szCs w:val="22"/>
          <w:lang w:val="lt-LT"/>
        </w:rPr>
        <w:t>Į gyd</w:t>
      </w:r>
      <w:r>
        <w:rPr>
          <w:rFonts w:eastAsia="TimesNewRoman,Bold"/>
          <w:snapToGrid/>
          <w:szCs w:val="22"/>
          <w:lang w:val="lt-LT"/>
        </w:rPr>
        <w:t>ytų</w:t>
      </w:r>
      <w:r w:rsidRPr="00107594">
        <w:rPr>
          <w:rFonts w:eastAsia="TimesNewRoman,Bold"/>
          <w:snapToGrid/>
          <w:szCs w:val="22"/>
          <w:lang w:val="lt-LT"/>
        </w:rPr>
        <w:t xml:space="preserve"> moter</w:t>
      </w:r>
      <w:r>
        <w:rPr>
          <w:rFonts w:eastAsia="TimesNewRoman,Bold"/>
          <w:snapToGrid/>
          <w:szCs w:val="22"/>
          <w:lang w:val="lt-LT"/>
        </w:rPr>
        <w:t>ų</w:t>
      </w:r>
      <w:r w:rsidRPr="00107594">
        <w:rPr>
          <w:rFonts w:eastAsia="TimesNewRoman,Bold"/>
          <w:snapToGrid/>
          <w:szCs w:val="22"/>
          <w:lang w:val="lt-LT"/>
        </w:rPr>
        <w:t xml:space="preserve"> pieną patenka tik mažas ibuprofeno ir jo irimo produktų kiekis. </w:t>
      </w:r>
      <w:r>
        <w:rPr>
          <w:rFonts w:eastAsia="TimesNewRoman,Bold"/>
          <w:snapToGrid/>
          <w:szCs w:val="22"/>
          <w:lang w:val="lt-LT"/>
        </w:rPr>
        <w:t>Šis vaistas gali būti vartojamas</w:t>
      </w:r>
      <w:r w:rsidRPr="00107594">
        <w:rPr>
          <w:rFonts w:eastAsia="TimesNewRoman,Bold"/>
          <w:snapToGrid/>
          <w:szCs w:val="22"/>
          <w:lang w:val="lt-LT"/>
        </w:rPr>
        <w:t xml:space="preserve"> </w:t>
      </w:r>
      <w:r>
        <w:rPr>
          <w:rFonts w:eastAsia="TimesNewRoman,Bold"/>
          <w:snapToGrid/>
          <w:szCs w:val="22"/>
          <w:lang w:val="lt-LT"/>
        </w:rPr>
        <w:t>žindymo</w:t>
      </w:r>
      <w:r w:rsidRPr="00107594">
        <w:rPr>
          <w:rFonts w:eastAsia="TimesNewRoman,Bold"/>
          <w:snapToGrid/>
          <w:szCs w:val="22"/>
          <w:lang w:val="lt-LT"/>
        </w:rPr>
        <w:t xml:space="preserve"> metu, jeigu vartojama rekomenduojama jo dozė trumpiausią galimą laik</w:t>
      </w:r>
      <w:r>
        <w:rPr>
          <w:rFonts w:eastAsia="TimesNewRoman,Bold"/>
          <w:snapToGrid/>
          <w:szCs w:val="22"/>
          <w:lang w:val="lt-LT"/>
        </w:rPr>
        <w:t>otarpį</w:t>
      </w:r>
      <w:r w:rsidRPr="00107594">
        <w:rPr>
          <w:rFonts w:eastAsia="TimesNewRoman,Bold"/>
          <w:snapToGrid/>
          <w:szCs w:val="22"/>
          <w:lang w:val="lt-LT"/>
        </w:rPr>
        <w:t>.</w:t>
      </w:r>
    </w:p>
    <w:p w:rsidR="00A048C3" w:rsidRDefault="00A048C3" w:rsidP="00A048C3">
      <w:pPr>
        <w:widowControl w:val="0"/>
        <w:tabs>
          <w:tab w:val="clear" w:pos="567"/>
        </w:tabs>
        <w:autoSpaceDE w:val="0"/>
        <w:autoSpaceDN w:val="0"/>
        <w:adjustRightInd w:val="0"/>
        <w:spacing w:line="240" w:lineRule="auto"/>
        <w:rPr>
          <w:rFonts w:eastAsia="TimesNewRoman,Bold"/>
          <w:snapToGrid/>
          <w:szCs w:val="22"/>
          <w:lang w:val="lt-LT"/>
        </w:rPr>
      </w:pPr>
    </w:p>
    <w:p w:rsidR="00A048C3" w:rsidRDefault="00A048C3" w:rsidP="00A048C3">
      <w:pPr>
        <w:numPr>
          <w:ilvl w:val="12"/>
          <w:numId w:val="0"/>
        </w:numPr>
        <w:tabs>
          <w:tab w:val="clear" w:pos="567"/>
          <w:tab w:val="left" w:pos="1296"/>
        </w:tabs>
        <w:spacing w:line="240" w:lineRule="auto"/>
        <w:rPr>
          <w:i/>
          <w:snapToGrid/>
          <w:lang w:val="lt-LT"/>
        </w:rPr>
      </w:pPr>
      <w:r>
        <w:rPr>
          <w:i/>
          <w:lang w:val="lt-LT"/>
        </w:rPr>
        <w:t>Vaisingumas</w:t>
      </w:r>
    </w:p>
    <w:p w:rsidR="00A048C3" w:rsidRDefault="00A048C3" w:rsidP="00A048C3">
      <w:pPr>
        <w:widowControl w:val="0"/>
        <w:tabs>
          <w:tab w:val="clear" w:pos="567"/>
        </w:tabs>
        <w:autoSpaceDE w:val="0"/>
        <w:autoSpaceDN w:val="0"/>
        <w:adjustRightInd w:val="0"/>
        <w:spacing w:line="240" w:lineRule="auto"/>
        <w:rPr>
          <w:rFonts w:eastAsia="TimesNewRoman,Bold"/>
          <w:snapToGrid/>
          <w:szCs w:val="22"/>
          <w:lang w:val="lt-LT"/>
        </w:rPr>
      </w:pPr>
      <w:r w:rsidRPr="00107594">
        <w:rPr>
          <w:rFonts w:eastAsia="TimesNewRoman,Bold"/>
          <w:snapToGrid/>
          <w:szCs w:val="22"/>
          <w:lang w:val="lt-LT"/>
        </w:rPr>
        <w:t>Ibuprofen</w:t>
      </w:r>
      <w:r>
        <w:rPr>
          <w:rFonts w:eastAsia="TimesNewRoman,Bold"/>
          <w:snapToGrid/>
          <w:szCs w:val="22"/>
          <w:lang w:val="lt-LT"/>
        </w:rPr>
        <w:t xml:space="preserve">as </w:t>
      </w:r>
      <w:r w:rsidRPr="00107594">
        <w:rPr>
          <w:rFonts w:eastAsia="TimesNewRoman,Bold"/>
          <w:snapToGrid/>
          <w:szCs w:val="22"/>
          <w:lang w:val="lt-LT"/>
        </w:rPr>
        <w:t xml:space="preserve">priklauso </w:t>
      </w:r>
      <w:r>
        <w:rPr>
          <w:rFonts w:eastAsia="TimesNewRoman,Bold"/>
          <w:snapToGrid/>
          <w:szCs w:val="22"/>
          <w:lang w:val="lt-LT"/>
        </w:rPr>
        <w:t xml:space="preserve">grupei </w:t>
      </w:r>
      <w:r w:rsidRPr="00107594">
        <w:rPr>
          <w:rFonts w:eastAsia="TimesNewRoman,Bold"/>
          <w:snapToGrid/>
          <w:szCs w:val="22"/>
          <w:lang w:val="lt-LT"/>
        </w:rPr>
        <w:t xml:space="preserve">vaistų (NVNU), galinčių </w:t>
      </w:r>
      <w:r>
        <w:rPr>
          <w:rFonts w:eastAsia="TimesNewRoman,Bold"/>
          <w:snapToGrid/>
          <w:szCs w:val="22"/>
          <w:lang w:val="lt-LT"/>
        </w:rPr>
        <w:t>slopinti</w:t>
      </w:r>
      <w:r w:rsidRPr="00107594">
        <w:rPr>
          <w:rFonts w:eastAsia="TimesNewRoman,Bold"/>
          <w:snapToGrid/>
          <w:szCs w:val="22"/>
          <w:lang w:val="lt-LT"/>
        </w:rPr>
        <w:t xml:space="preserve"> moterų vaisingum</w:t>
      </w:r>
      <w:r>
        <w:rPr>
          <w:rFonts w:eastAsia="TimesNewRoman,Bold"/>
          <w:snapToGrid/>
          <w:szCs w:val="22"/>
          <w:lang w:val="lt-LT"/>
        </w:rPr>
        <w:t>ą</w:t>
      </w:r>
      <w:r w:rsidRPr="00107594">
        <w:rPr>
          <w:rFonts w:eastAsia="TimesNewRoman,Bold"/>
          <w:snapToGrid/>
          <w:szCs w:val="22"/>
          <w:lang w:val="lt-LT"/>
        </w:rPr>
        <w:t xml:space="preserve">. </w:t>
      </w:r>
      <w:r>
        <w:rPr>
          <w:rFonts w:eastAsia="TimesNewRoman,Bold"/>
          <w:snapToGrid/>
          <w:szCs w:val="22"/>
          <w:lang w:val="lt-LT"/>
        </w:rPr>
        <w:t>Šis poveikis yra grįžtamas n</w:t>
      </w:r>
      <w:r w:rsidRPr="00107594">
        <w:rPr>
          <w:rFonts w:eastAsia="TimesNewRoman,Bold"/>
          <w:snapToGrid/>
          <w:szCs w:val="22"/>
          <w:lang w:val="lt-LT"/>
        </w:rPr>
        <w:t>utraukus vaisto vartojimą.</w:t>
      </w:r>
    </w:p>
    <w:p w:rsidR="00A048C3" w:rsidRPr="00457BF5" w:rsidRDefault="00A048C3" w:rsidP="00A048C3">
      <w:pPr>
        <w:widowControl w:val="0"/>
        <w:tabs>
          <w:tab w:val="clear" w:pos="567"/>
        </w:tabs>
        <w:autoSpaceDE w:val="0"/>
        <w:autoSpaceDN w:val="0"/>
        <w:adjustRightInd w:val="0"/>
        <w:spacing w:line="240" w:lineRule="auto"/>
        <w:rPr>
          <w:rFonts w:eastAsia="TimesNewRoman,Bold"/>
          <w:snapToGrid/>
          <w:szCs w:val="22"/>
          <w:lang w:val="lt-LT"/>
        </w:rPr>
      </w:pPr>
    </w:p>
    <w:p w:rsidR="00A048C3" w:rsidRPr="00457BF5" w:rsidRDefault="00A048C3" w:rsidP="00A048C3">
      <w:pPr>
        <w:widowControl w:val="0"/>
        <w:tabs>
          <w:tab w:val="clear" w:pos="567"/>
        </w:tabs>
        <w:autoSpaceDE w:val="0"/>
        <w:autoSpaceDN w:val="0"/>
        <w:adjustRightInd w:val="0"/>
        <w:spacing w:line="240" w:lineRule="auto"/>
        <w:rPr>
          <w:rFonts w:eastAsia="TimesNewRoman,Bold"/>
          <w:b/>
          <w:bCs/>
          <w:snapToGrid/>
          <w:szCs w:val="22"/>
          <w:lang w:val="lt-LT"/>
        </w:rPr>
      </w:pPr>
      <w:r w:rsidRPr="00457BF5">
        <w:rPr>
          <w:rFonts w:eastAsia="TimesNewRoman,Bold"/>
          <w:b/>
          <w:bCs/>
          <w:snapToGrid/>
          <w:szCs w:val="22"/>
          <w:lang w:val="lt-LT"/>
        </w:rPr>
        <w:t>Vairavimas ir mechanizmų valdymas</w:t>
      </w:r>
    </w:p>
    <w:p w:rsidR="00A048C3" w:rsidRDefault="00A048C3" w:rsidP="00A048C3">
      <w:pPr>
        <w:widowControl w:val="0"/>
        <w:numPr>
          <w:ilvl w:val="12"/>
          <w:numId w:val="0"/>
        </w:numPr>
        <w:tabs>
          <w:tab w:val="clear" w:pos="567"/>
        </w:tabs>
        <w:spacing w:line="240" w:lineRule="auto"/>
        <w:ind w:right="-2"/>
        <w:rPr>
          <w:rFonts w:eastAsia="TimesNewRoman,Bold"/>
          <w:snapToGrid/>
          <w:szCs w:val="22"/>
          <w:lang w:val="lt-LT"/>
        </w:rPr>
      </w:pPr>
      <w:r w:rsidRPr="00107594">
        <w:rPr>
          <w:rFonts w:eastAsia="TimesNewRoman,Bold"/>
          <w:snapToGrid/>
          <w:szCs w:val="22"/>
          <w:lang w:val="lt-LT"/>
        </w:rPr>
        <w:t>Vartojant trumpą laiką, šis vaistas gebėjimo vairuoti arba valdyti mechanizmus neveikia arba veikia silpnai. Tačiau</w:t>
      </w:r>
      <w:r>
        <w:rPr>
          <w:rFonts w:eastAsia="TimesNewRoman,Bold"/>
          <w:snapToGrid/>
          <w:szCs w:val="22"/>
          <w:lang w:val="lt-LT"/>
        </w:rPr>
        <w:t>,</w:t>
      </w:r>
      <w:r w:rsidRPr="00107594">
        <w:rPr>
          <w:rFonts w:eastAsia="TimesNewRoman,Bold"/>
          <w:snapToGrid/>
          <w:szCs w:val="22"/>
          <w:lang w:val="lt-LT"/>
        </w:rPr>
        <w:t xml:space="preserve"> vartojant didesnes dozes</w:t>
      </w:r>
      <w:r>
        <w:rPr>
          <w:rFonts w:eastAsia="TimesNewRoman,Bold"/>
          <w:snapToGrid/>
          <w:szCs w:val="22"/>
          <w:lang w:val="lt-LT"/>
        </w:rPr>
        <w:t>,</w:t>
      </w:r>
      <w:r w:rsidRPr="00107594">
        <w:rPr>
          <w:rFonts w:eastAsia="TimesNewRoman,Bold"/>
          <w:snapToGrid/>
          <w:szCs w:val="22"/>
          <w:lang w:val="lt-LT"/>
        </w:rPr>
        <w:t xml:space="preserve"> gali pasireikšti šalutinis poveikis,</w:t>
      </w:r>
      <w:r>
        <w:rPr>
          <w:rFonts w:eastAsia="TimesNewRoman,Bold"/>
          <w:snapToGrid/>
          <w:szCs w:val="22"/>
          <w:lang w:val="lt-LT"/>
        </w:rPr>
        <w:t xml:space="preserve"> toks kaip</w:t>
      </w:r>
      <w:r w:rsidRPr="00107594">
        <w:rPr>
          <w:rFonts w:eastAsia="TimesNewRoman,Bold"/>
          <w:snapToGrid/>
          <w:szCs w:val="22"/>
          <w:lang w:val="lt-LT"/>
        </w:rPr>
        <w:t xml:space="preserve"> svaigulys, mieguistumas, regėjimo sutrikimai</w:t>
      </w:r>
      <w:r>
        <w:rPr>
          <w:rFonts w:eastAsia="TimesNewRoman,Bold"/>
          <w:snapToGrid/>
          <w:szCs w:val="22"/>
          <w:lang w:val="lt-LT"/>
        </w:rPr>
        <w:t xml:space="preserve">, kuris </w:t>
      </w:r>
      <w:r w:rsidRPr="00107594">
        <w:rPr>
          <w:rFonts w:eastAsia="TimesNewRoman,Bold"/>
          <w:snapToGrid/>
          <w:szCs w:val="22"/>
          <w:lang w:val="lt-LT"/>
        </w:rPr>
        <w:t xml:space="preserve">gali </w:t>
      </w:r>
      <w:r>
        <w:rPr>
          <w:rFonts w:eastAsia="TimesNewRoman,Bold"/>
          <w:snapToGrid/>
          <w:szCs w:val="22"/>
          <w:lang w:val="lt-LT"/>
        </w:rPr>
        <w:t>paveikti</w:t>
      </w:r>
      <w:r w:rsidRPr="00107594">
        <w:rPr>
          <w:rFonts w:eastAsia="TimesNewRoman,Bold"/>
          <w:snapToGrid/>
          <w:szCs w:val="22"/>
          <w:lang w:val="lt-LT"/>
        </w:rPr>
        <w:t xml:space="preserve"> gebėjim</w:t>
      </w:r>
      <w:r>
        <w:rPr>
          <w:rFonts w:eastAsia="TimesNewRoman,Bold"/>
          <w:snapToGrid/>
          <w:szCs w:val="22"/>
          <w:lang w:val="lt-LT"/>
        </w:rPr>
        <w:t>ą</w:t>
      </w:r>
      <w:r w:rsidRPr="00107594">
        <w:rPr>
          <w:rFonts w:eastAsia="TimesNewRoman,Bold"/>
          <w:snapToGrid/>
          <w:szCs w:val="22"/>
          <w:lang w:val="lt-LT"/>
        </w:rPr>
        <w:t xml:space="preserve"> reaguoti eisme bei valdyti mechanizmus. Šis poveikis labiau tikėtinas, jeigu kartu vartojamas alkoholis.</w:t>
      </w:r>
    </w:p>
    <w:p w:rsidR="00A048C3" w:rsidRPr="00457BF5" w:rsidRDefault="00A048C3" w:rsidP="00A048C3">
      <w:pPr>
        <w:widowControl w:val="0"/>
        <w:numPr>
          <w:ilvl w:val="12"/>
          <w:numId w:val="0"/>
        </w:numPr>
        <w:tabs>
          <w:tab w:val="clear" w:pos="567"/>
        </w:tabs>
        <w:spacing w:line="240" w:lineRule="auto"/>
        <w:ind w:right="-2"/>
        <w:rPr>
          <w:snapToGrid/>
          <w:szCs w:val="22"/>
          <w:lang w:val="lt-LT"/>
        </w:rPr>
      </w:pPr>
    </w:p>
    <w:p w:rsidR="00A048C3" w:rsidRPr="00457BF5" w:rsidRDefault="00A048C3" w:rsidP="00A048C3">
      <w:pPr>
        <w:widowControl w:val="0"/>
        <w:numPr>
          <w:ilvl w:val="12"/>
          <w:numId w:val="0"/>
        </w:numPr>
        <w:tabs>
          <w:tab w:val="clear" w:pos="567"/>
        </w:tabs>
        <w:spacing w:line="240" w:lineRule="auto"/>
        <w:rPr>
          <w:snapToGrid/>
          <w:szCs w:val="22"/>
          <w:lang w:val="lt-LT"/>
        </w:rPr>
      </w:pPr>
      <w:r>
        <w:rPr>
          <w:b/>
          <w:snapToGrid/>
          <w:szCs w:val="22"/>
          <w:lang w:val="lt-LT"/>
        </w:rPr>
        <w:t>Ibumetin Express</w:t>
      </w:r>
      <w:r w:rsidRPr="00107594">
        <w:rPr>
          <w:b/>
          <w:snapToGrid/>
          <w:szCs w:val="22"/>
          <w:lang w:val="lt-LT"/>
        </w:rPr>
        <w:t xml:space="preserve"> </w:t>
      </w:r>
      <w:r w:rsidRPr="00457BF5">
        <w:rPr>
          <w:b/>
          <w:snapToGrid/>
          <w:szCs w:val="22"/>
          <w:lang w:val="lt-LT"/>
        </w:rPr>
        <w:t>sudėtyje yra sorbitolio</w:t>
      </w:r>
      <w:r>
        <w:rPr>
          <w:b/>
          <w:snapToGrid/>
          <w:szCs w:val="22"/>
          <w:lang w:val="lt-LT"/>
        </w:rPr>
        <w:t xml:space="preserve"> (E 420)</w:t>
      </w:r>
    </w:p>
    <w:p w:rsidR="00A048C3" w:rsidRDefault="00A048C3" w:rsidP="00A048C3">
      <w:pPr>
        <w:widowControl w:val="0"/>
        <w:tabs>
          <w:tab w:val="clear" w:pos="567"/>
        </w:tabs>
        <w:spacing w:line="240" w:lineRule="auto"/>
        <w:rPr>
          <w:rFonts w:eastAsia="TimesNewRoman"/>
          <w:snapToGrid/>
          <w:szCs w:val="22"/>
          <w:lang w:val="lt-LT"/>
        </w:rPr>
      </w:pPr>
      <w:r w:rsidRPr="00457BF5">
        <w:rPr>
          <w:rFonts w:eastAsia="TimesNewRoman"/>
          <w:snapToGrid/>
          <w:szCs w:val="22"/>
          <w:lang w:val="lt-LT"/>
        </w:rPr>
        <w:t xml:space="preserve">Kiekvienoje šio vaisto kapsulėje yra </w:t>
      </w:r>
      <w:r>
        <w:rPr>
          <w:rFonts w:eastAsia="TimesNewRoman"/>
          <w:snapToGrid/>
          <w:szCs w:val="22"/>
          <w:lang w:val="lt-LT"/>
        </w:rPr>
        <w:t>8</w:t>
      </w:r>
      <w:r w:rsidRPr="00457BF5">
        <w:rPr>
          <w:rFonts w:eastAsia="TimesNewRoman"/>
          <w:snapToGrid/>
          <w:szCs w:val="22"/>
          <w:lang w:val="lt-LT"/>
        </w:rPr>
        <w:t>3</w:t>
      </w:r>
      <w:r>
        <w:rPr>
          <w:rFonts w:eastAsia="TimesNewRoman"/>
          <w:snapToGrid/>
          <w:szCs w:val="22"/>
          <w:lang w:val="lt-LT"/>
        </w:rPr>
        <w:t> </w:t>
      </w:r>
      <w:r w:rsidRPr="00457BF5">
        <w:rPr>
          <w:rFonts w:eastAsia="TimesNewRoman"/>
          <w:snapToGrid/>
          <w:szCs w:val="22"/>
          <w:lang w:val="lt-LT"/>
        </w:rPr>
        <w:t>mg sorbitolio</w:t>
      </w:r>
      <w:r>
        <w:rPr>
          <w:rFonts w:eastAsia="TimesNewRoman"/>
          <w:snapToGrid/>
          <w:szCs w:val="22"/>
          <w:lang w:val="lt-LT"/>
        </w:rPr>
        <w:t>.</w:t>
      </w:r>
    </w:p>
    <w:p w:rsidR="00A048C3" w:rsidRPr="00220538" w:rsidRDefault="00A048C3" w:rsidP="00A048C3">
      <w:pPr>
        <w:widowControl w:val="0"/>
        <w:tabs>
          <w:tab w:val="clear" w:pos="567"/>
        </w:tabs>
        <w:spacing w:line="240" w:lineRule="auto"/>
        <w:rPr>
          <w:rFonts w:eastAsia="TimesNewRoman"/>
          <w:snapToGrid/>
          <w:szCs w:val="22"/>
          <w:lang w:val="lt-LT"/>
        </w:rPr>
      </w:pPr>
      <w:r w:rsidRPr="00220538">
        <w:rPr>
          <w:rFonts w:eastAsia="TimesNewRoman"/>
          <w:snapToGrid/>
          <w:szCs w:val="22"/>
          <w:lang w:val="lt-LT"/>
        </w:rPr>
        <w:t>Sorbitolis yra fruktozės šaltinis. Jeigu gydytojas yra</w:t>
      </w:r>
      <w:r>
        <w:rPr>
          <w:rFonts w:eastAsia="TimesNewRoman"/>
          <w:snapToGrid/>
          <w:szCs w:val="22"/>
          <w:lang w:val="lt-LT"/>
        </w:rPr>
        <w:t xml:space="preserve"> </w:t>
      </w:r>
      <w:r w:rsidRPr="00220538">
        <w:rPr>
          <w:rFonts w:eastAsia="TimesNewRoman"/>
          <w:snapToGrid/>
          <w:szCs w:val="22"/>
          <w:lang w:val="lt-LT"/>
        </w:rPr>
        <w:t>sakęs, kad Jūs (ar Jūsų vaikas) netoleruojate kokių</w:t>
      </w:r>
    </w:p>
    <w:p w:rsidR="00A048C3" w:rsidRPr="00457BF5" w:rsidRDefault="00A048C3" w:rsidP="00A048C3">
      <w:pPr>
        <w:widowControl w:val="0"/>
        <w:tabs>
          <w:tab w:val="clear" w:pos="567"/>
        </w:tabs>
        <w:spacing w:line="240" w:lineRule="auto"/>
        <w:rPr>
          <w:rFonts w:eastAsia="TimesNewRoman"/>
          <w:snapToGrid/>
          <w:szCs w:val="22"/>
          <w:lang w:val="lt-LT"/>
        </w:rPr>
      </w:pPr>
      <w:r w:rsidRPr="00220538">
        <w:rPr>
          <w:rFonts w:eastAsia="TimesNewRoman"/>
          <w:snapToGrid/>
          <w:szCs w:val="22"/>
          <w:lang w:val="lt-LT"/>
        </w:rPr>
        <w:t>nors angliavandenių, ar Jums nustatytas retas</w:t>
      </w:r>
      <w:r>
        <w:rPr>
          <w:rFonts w:eastAsia="TimesNewRoman"/>
          <w:snapToGrid/>
          <w:szCs w:val="22"/>
          <w:lang w:val="lt-LT"/>
        </w:rPr>
        <w:t xml:space="preserve"> </w:t>
      </w:r>
      <w:r w:rsidRPr="00220538">
        <w:rPr>
          <w:rFonts w:eastAsia="TimesNewRoman"/>
          <w:snapToGrid/>
          <w:szCs w:val="22"/>
          <w:lang w:val="lt-LT"/>
        </w:rPr>
        <w:t>genetinis sutrikimas įgimtas fruktozės</w:t>
      </w:r>
      <w:r>
        <w:rPr>
          <w:rFonts w:eastAsia="TimesNewRoman"/>
          <w:snapToGrid/>
          <w:szCs w:val="22"/>
          <w:lang w:val="lt-LT"/>
        </w:rPr>
        <w:t xml:space="preserve"> </w:t>
      </w:r>
      <w:r w:rsidRPr="00220538">
        <w:rPr>
          <w:rFonts w:eastAsia="TimesNewRoman"/>
          <w:snapToGrid/>
          <w:szCs w:val="22"/>
          <w:lang w:val="lt-LT"/>
        </w:rPr>
        <w:t>netoleravimas (ĮFN), kurio atveju organizmas</w:t>
      </w:r>
      <w:r>
        <w:rPr>
          <w:rFonts w:eastAsia="TimesNewRoman"/>
          <w:snapToGrid/>
          <w:szCs w:val="22"/>
          <w:lang w:val="lt-LT"/>
        </w:rPr>
        <w:t xml:space="preserve"> </w:t>
      </w:r>
      <w:r w:rsidRPr="00220538">
        <w:rPr>
          <w:rFonts w:eastAsia="TimesNewRoman"/>
          <w:snapToGrid/>
          <w:szCs w:val="22"/>
          <w:lang w:val="lt-LT"/>
        </w:rPr>
        <w:t>negali suskaidyti fruktozės, prieš vartodami šio</w:t>
      </w:r>
      <w:r>
        <w:rPr>
          <w:rFonts w:eastAsia="TimesNewRoman"/>
          <w:snapToGrid/>
          <w:szCs w:val="22"/>
          <w:lang w:val="lt-LT"/>
        </w:rPr>
        <w:t xml:space="preserve"> </w:t>
      </w:r>
      <w:r w:rsidRPr="00220538">
        <w:rPr>
          <w:rFonts w:eastAsia="TimesNewRoman"/>
          <w:snapToGrid/>
          <w:szCs w:val="22"/>
          <w:lang w:val="lt-LT"/>
        </w:rPr>
        <w:t>vaisto (ar prieš duodami jo Jūsų vaikui), pasakykite</w:t>
      </w:r>
      <w:r>
        <w:rPr>
          <w:rFonts w:eastAsia="TimesNewRoman"/>
          <w:snapToGrid/>
          <w:szCs w:val="22"/>
          <w:lang w:val="lt-LT"/>
        </w:rPr>
        <w:t xml:space="preserve"> </w:t>
      </w:r>
      <w:r w:rsidRPr="00220538">
        <w:rPr>
          <w:rFonts w:eastAsia="TimesNewRoman"/>
          <w:snapToGrid/>
          <w:szCs w:val="22"/>
          <w:lang w:val="lt-LT"/>
        </w:rPr>
        <w:t>gydytojui.</w:t>
      </w:r>
    </w:p>
    <w:p w:rsidR="00A048C3" w:rsidRPr="00457BF5" w:rsidRDefault="00A048C3" w:rsidP="00A048C3">
      <w:pPr>
        <w:widowControl w:val="0"/>
        <w:numPr>
          <w:ilvl w:val="12"/>
          <w:numId w:val="0"/>
        </w:numPr>
        <w:tabs>
          <w:tab w:val="clear" w:pos="567"/>
        </w:tabs>
        <w:spacing w:line="240" w:lineRule="auto"/>
        <w:ind w:right="-2"/>
        <w:rPr>
          <w:snapToGrid/>
          <w:szCs w:val="22"/>
          <w:lang w:val="lt-LT"/>
        </w:rPr>
      </w:pPr>
    </w:p>
    <w:p w:rsidR="00A048C3" w:rsidRPr="00457BF5" w:rsidRDefault="00A048C3" w:rsidP="00A048C3">
      <w:pPr>
        <w:widowControl w:val="0"/>
        <w:numPr>
          <w:ilvl w:val="12"/>
          <w:numId w:val="0"/>
        </w:numPr>
        <w:tabs>
          <w:tab w:val="clear" w:pos="567"/>
        </w:tabs>
        <w:spacing w:line="240" w:lineRule="auto"/>
        <w:ind w:right="-2"/>
        <w:rPr>
          <w:snapToGrid/>
          <w:szCs w:val="22"/>
          <w:lang w:val="lt-LT"/>
        </w:rPr>
      </w:pPr>
    </w:p>
    <w:p w:rsidR="00A048C3" w:rsidRPr="00457BF5" w:rsidRDefault="00A048C3" w:rsidP="00A048C3">
      <w:pPr>
        <w:widowControl w:val="0"/>
        <w:numPr>
          <w:ilvl w:val="12"/>
          <w:numId w:val="0"/>
        </w:numPr>
        <w:tabs>
          <w:tab w:val="clear" w:pos="567"/>
        </w:tabs>
        <w:spacing w:line="240" w:lineRule="auto"/>
        <w:ind w:left="567" w:hanging="567"/>
        <w:outlineLvl w:val="0"/>
        <w:rPr>
          <w:b/>
          <w:caps/>
          <w:snapToGrid/>
          <w:szCs w:val="22"/>
          <w:lang w:val="lt-LT"/>
        </w:rPr>
      </w:pPr>
      <w:r w:rsidRPr="00457BF5">
        <w:rPr>
          <w:b/>
          <w:snapToGrid/>
          <w:szCs w:val="22"/>
          <w:lang w:val="lt-LT"/>
        </w:rPr>
        <w:t>3.</w:t>
      </w:r>
      <w:r w:rsidRPr="00457BF5">
        <w:rPr>
          <w:b/>
          <w:snapToGrid/>
          <w:szCs w:val="22"/>
          <w:lang w:val="lt-LT"/>
        </w:rPr>
        <w:tab/>
        <w:t xml:space="preserve">Kaip vartoti </w:t>
      </w:r>
      <w:r>
        <w:rPr>
          <w:b/>
          <w:snapToGrid/>
          <w:szCs w:val="22"/>
          <w:lang w:val="lt-LT"/>
        </w:rPr>
        <w:t>Ibumetin Express</w:t>
      </w:r>
    </w:p>
    <w:p w:rsidR="00A048C3" w:rsidRPr="00457BF5" w:rsidRDefault="00A048C3" w:rsidP="00A048C3">
      <w:pPr>
        <w:widowControl w:val="0"/>
        <w:tabs>
          <w:tab w:val="clear" w:pos="567"/>
        </w:tabs>
        <w:spacing w:line="240" w:lineRule="auto"/>
        <w:ind w:left="567" w:hanging="567"/>
        <w:rPr>
          <w:snapToGrid/>
          <w:szCs w:val="22"/>
          <w:lang w:val="lt-LT"/>
        </w:rPr>
      </w:pPr>
    </w:p>
    <w:p w:rsidR="00A048C3" w:rsidRPr="00457BF5" w:rsidRDefault="00A048C3" w:rsidP="00A048C3">
      <w:pPr>
        <w:widowControl w:val="0"/>
        <w:tabs>
          <w:tab w:val="clear" w:pos="567"/>
        </w:tabs>
        <w:autoSpaceDE w:val="0"/>
        <w:autoSpaceDN w:val="0"/>
        <w:adjustRightInd w:val="0"/>
        <w:spacing w:line="240" w:lineRule="auto"/>
        <w:rPr>
          <w:snapToGrid/>
          <w:szCs w:val="22"/>
          <w:lang w:val="lt-LT"/>
        </w:rPr>
      </w:pPr>
      <w:r w:rsidRPr="00457BF5">
        <w:rPr>
          <w:snapToGrid/>
          <w:szCs w:val="22"/>
          <w:lang w:val="lt-LT"/>
        </w:rPr>
        <w:t>Visada vartokite šį vaistą tiksliai, kaip aprašyta šiame lapelyje arba kaip nurodė gydytojas</w:t>
      </w:r>
      <w:r>
        <w:rPr>
          <w:snapToGrid/>
          <w:szCs w:val="22"/>
          <w:lang w:val="lt-LT"/>
        </w:rPr>
        <w:t xml:space="preserve">, </w:t>
      </w:r>
      <w:r w:rsidRPr="00457BF5">
        <w:rPr>
          <w:snapToGrid/>
          <w:szCs w:val="22"/>
          <w:lang w:val="lt-LT"/>
        </w:rPr>
        <w:t>vaistininkas</w:t>
      </w:r>
      <w:r>
        <w:rPr>
          <w:snapToGrid/>
          <w:szCs w:val="22"/>
          <w:lang w:val="lt-LT"/>
        </w:rPr>
        <w:t xml:space="preserve"> arba slaugtojas</w:t>
      </w:r>
      <w:r w:rsidRPr="00457BF5">
        <w:rPr>
          <w:snapToGrid/>
          <w:szCs w:val="22"/>
          <w:lang w:val="lt-LT"/>
        </w:rPr>
        <w:t>. Jeigu abejojate, kreipkitės į gydytoją</w:t>
      </w:r>
      <w:r>
        <w:rPr>
          <w:snapToGrid/>
          <w:szCs w:val="22"/>
          <w:lang w:val="lt-LT"/>
        </w:rPr>
        <w:t xml:space="preserve">, </w:t>
      </w:r>
      <w:r w:rsidRPr="00457BF5">
        <w:rPr>
          <w:snapToGrid/>
          <w:szCs w:val="22"/>
          <w:lang w:val="lt-LT"/>
        </w:rPr>
        <w:t>vaistininką</w:t>
      </w:r>
      <w:r>
        <w:rPr>
          <w:snapToGrid/>
          <w:szCs w:val="22"/>
          <w:lang w:val="lt-LT"/>
        </w:rPr>
        <w:t xml:space="preserve"> arba slaugytoją</w:t>
      </w:r>
      <w:r w:rsidRPr="00457BF5">
        <w:rPr>
          <w:snapToGrid/>
          <w:szCs w:val="22"/>
          <w:lang w:val="lt-LT"/>
        </w:rPr>
        <w:t>.</w:t>
      </w:r>
    </w:p>
    <w:p w:rsidR="00A048C3" w:rsidRPr="00457BF5" w:rsidRDefault="00A048C3" w:rsidP="00A048C3">
      <w:pPr>
        <w:widowControl w:val="0"/>
        <w:tabs>
          <w:tab w:val="clear" w:pos="567"/>
        </w:tabs>
        <w:autoSpaceDE w:val="0"/>
        <w:autoSpaceDN w:val="0"/>
        <w:adjustRightInd w:val="0"/>
        <w:spacing w:line="240" w:lineRule="auto"/>
        <w:rPr>
          <w:snapToGrid/>
          <w:szCs w:val="22"/>
          <w:lang w:val="lt-LT"/>
        </w:rPr>
      </w:pPr>
    </w:p>
    <w:p w:rsidR="00A048C3" w:rsidRPr="00220538" w:rsidRDefault="00A048C3" w:rsidP="00A048C3">
      <w:pPr>
        <w:keepNext/>
        <w:keepLines/>
        <w:numPr>
          <w:ilvl w:val="12"/>
          <w:numId w:val="0"/>
        </w:numPr>
        <w:tabs>
          <w:tab w:val="clear" w:pos="567"/>
          <w:tab w:val="left" w:pos="720"/>
        </w:tabs>
        <w:spacing w:line="240" w:lineRule="auto"/>
        <w:rPr>
          <w:snapToGrid/>
          <w:szCs w:val="22"/>
          <w:lang w:val="lt-LT"/>
        </w:rPr>
      </w:pPr>
      <w:r w:rsidRPr="00220538">
        <w:rPr>
          <w:snapToGrid/>
          <w:szCs w:val="22"/>
          <w:lang w:val="lt-LT"/>
        </w:rPr>
        <w:t>Rekomenduojama dozė yra:</w:t>
      </w:r>
    </w:p>
    <w:p w:rsidR="00A048C3" w:rsidRDefault="00A048C3" w:rsidP="00A048C3">
      <w:pPr>
        <w:keepNext/>
        <w:keepLines/>
        <w:numPr>
          <w:ilvl w:val="12"/>
          <w:numId w:val="0"/>
        </w:numPr>
        <w:tabs>
          <w:tab w:val="clear" w:pos="567"/>
          <w:tab w:val="left" w:pos="720"/>
        </w:tabs>
        <w:spacing w:line="240" w:lineRule="auto"/>
        <w:rPr>
          <w:snapToGrid/>
          <w:szCs w:val="22"/>
          <w:u w:val="single"/>
          <w:lang w:val="lt-LT"/>
        </w:rPr>
      </w:pPr>
    </w:p>
    <w:p w:rsidR="00A048C3" w:rsidRPr="00220538" w:rsidRDefault="00A048C3" w:rsidP="00A048C3">
      <w:pPr>
        <w:keepNext/>
        <w:keepLines/>
        <w:numPr>
          <w:ilvl w:val="12"/>
          <w:numId w:val="0"/>
        </w:numPr>
        <w:tabs>
          <w:tab w:val="clear" w:pos="567"/>
          <w:tab w:val="left" w:pos="720"/>
        </w:tabs>
        <w:spacing w:line="240" w:lineRule="auto"/>
        <w:rPr>
          <w:b/>
          <w:bCs/>
          <w:snapToGrid/>
          <w:szCs w:val="22"/>
          <w:lang w:val="lt-LT"/>
        </w:rPr>
      </w:pPr>
      <w:r w:rsidRPr="00220538">
        <w:rPr>
          <w:b/>
          <w:bCs/>
          <w:snapToGrid/>
          <w:szCs w:val="22"/>
          <w:lang w:val="lt-LT"/>
        </w:rPr>
        <w:t>Suaugusieji ir paaugliai, sveriantys ne mažiau kaip 40 kg (12 metų ir vyresni)</w:t>
      </w:r>
    </w:p>
    <w:p w:rsidR="00A048C3" w:rsidRPr="00220538" w:rsidRDefault="00A048C3" w:rsidP="00A048C3">
      <w:pPr>
        <w:keepNext/>
        <w:keepLines/>
        <w:numPr>
          <w:ilvl w:val="12"/>
          <w:numId w:val="0"/>
        </w:numPr>
        <w:tabs>
          <w:tab w:val="clear" w:pos="567"/>
          <w:tab w:val="left" w:pos="720"/>
        </w:tabs>
        <w:spacing w:line="240" w:lineRule="auto"/>
        <w:rPr>
          <w:snapToGrid/>
          <w:szCs w:val="22"/>
          <w:lang w:val="lt-LT"/>
        </w:rPr>
      </w:pPr>
      <w:r>
        <w:rPr>
          <w:snapToGrid/>
          <w:szCs w:val="22"/>
          <w:lang w:val="lt-LT"/>
        </w:rPr>
        <w:t>Viena kapsulė užgeriant vandeniu.</w:t>
      </w:r>
    </w:p>
    <w:p w:rsidR="00A048C3" w:rsidRDefault="00A048C3" w:rsidP="00A048C3">
      <w:pPr>
        <w:tabs>
          <w:tab w:val="clear" w:pos="567"/>
        </w:tabs>
        <w:autoSpaceDE w:val="0"/>
        <w:autoSpaceDN w:val="0"/>
        <w:adjustRightInd w:val="0"/>
        <w:spacing w:line="240" w:lineRule="auto"/>
        <w:rPr>
          <w:color w:val="000000"/>
          <w:szCs w:val="22"/>
          <w:lang w:val="lt-LT" w:eastAsia="en-GB"/>
        </w:rPr>
      </w:pPr>
      <w:r w:rsidRPr="00457BF5">
        <w:rPr>
          <w:color w:val="000000"/>
          <w:szCs w:val="22"/>
          <w:lang w:val="lt-LT" w:eastAsia="en-GB"/>
        </w:rPr>
        <w:t>Po to, jei reikia, gerti po vieną kapsulę ne dažniau kaip kas 6</w:t>
      </w:r>
      <w:r>
        <w:rPr>
          <w:color w:val="000000"/>
          <w:szCs w:val="22"/>
          <w:lang w:val="lt-LT" w:eastAsia="en-GB"/>
        </w:rPr>
        <w:t> </w:t>
      </w:r>
      <w:r w:rsidRPr="00457BF5">
        <w:rPr>
          <w:color w:val="000000"/>
          <w:szCs w:val="22"/>
          <w:lang w:val="lt-LT" w:eastAsia="en-GB"/>
        </w:rPr>
        <w:t xml:space="preserve">valandas. </w:t>
      </w:r>
    </w:p>
    <w:p w:rsidR="00A048C3" w:rsidRPr="00457BF5" w:rsidRDefault="00A048C3" w:rsidP="00A048C3">
      <w:pPr>
        <w:tabs>
          <w:tab w:val="clear" w:pos="567"/>
        </w:tabs>
        <w:autoSpaceDE w:val="0"/>
        <w:autoSpaceDN w:val="0"/>
        <w:adjustRightInd w:val="0"/>
        <w:spacing w:line="240" w:lineRule="auto"/>
        <w:rPr>
          <w:color w:val="000000"/>
          <w:szCs w:val="22"/>
          <w:lang w:val="lt-LT" w:eastAsia="en-GB"/>
        </w:rPr>
      </w:pPr>
      <w:r w:rsidRPr="00457BF5">
        <w:rPr>
          <w:color w:val="000000"/>
          <w:szCs w:val="22"/>
          <w:lang w:val="lt-LT" w:eastAsia="en-GB"/>
        </w:rPr>
        <w:t>Negalima vartoti daugiau kaip trijų kapsulių per 24</w:t>
      </w:r>
      <w:r>
        <w:rPr>
          <w:color w:val="000000"/>
          <w:szCs w:val="22"/>
          <w:lang w:val="lt-LT" w:eastAsia="en-GB"/>
        </w:rPr>
        <w:t> </w:t>
      </w:r>
      <w:r w:rsidRPr="00457BF5">
        <w:rPr>
          <w:color w:val="000000"/>
          <w:szCs w:val="22"/>
          <w:lang w:val="lt-LT" w:eastAsia="en-GB"/>
        </w:rPr>
        <w:t>valandas.</w:t>
      </w:r>
    </w:p>
    <w:p w:rsidR="00A048C3" w:rsidRDefault="00A048C3" w:rsidP="00A048C3">
      <w:pPr>
        <w:tabs>
          <w:tab w:val="clear" w:pos="567"/>
        </w:tabs>
        <w:autoSpaceDE w:val="0"/>
        <w:autoSpaceDN w:val="0"/>
        <w:adjustRightInd w:val="0"/>
        <w:spacing w:line="240" w:lineRule="auto"/>
        <w:rPr>
          <w:color w:val="000000"/>
          <w:szCs w:val="22"/>
          <w:lang w:val="lt-LT" w:eastAsia="en-GB"/>
        </w:rPr>
      </w:pPr>
    </w:p>
    <w:p w:rsidR="00A048C3" w:rsidRDefault="00A048C3" w:rsidP="00A048C3">
      <w:pPr>
        <w:tabs>
          <w:tab w:val="clear" w:pos="567"/>
        </w:tabs>
        <w:autoSpaceDE w:val="0"/>
        <w:autoSpaceDN w:val="0"/>
        <w:adjustRightInd w:val="0"/>
        <w:spacing w:line="240" w:lineRule="auto"/>
        <w:rPr>
          <w:color w:val="000000"/>
          <w:szCs w:val="22"/>
          <w:lang w:val="lt-LT" w:eastAsia="en-GB"/>
        </w:rPr>
      </w:pPr>
      <w:r w:rsidRPr="00457BF5">
        <w:rPr>
          <w:snapToGrid/>
          <w:szCs w:val="22"/>
          <w:lang w:val="lt-LT"/>
        </w:rPr>
        <w:t>Būtina vartoti mažiausią veiksmingą dozę trumpiausią laikotarpį, būtiną simptomams palengvinti.</w:t>
      </w:r>
      <w:r>
        <w:rPr>
          <w:snapToGrid/>
          <w:szCs w:val="22"/>
          <w:lang w:val="lt-LT"/>
        </w:rPr>
        <w:t xml:space="preserve"> </w:t>
      </w:r>
      <w:r w:rsidRPr="00A85A69">
        <w:rPr>
          <w:snapToGrid/>
          <w:szCs w:val="22"/>
          <w:lang w:val="lt-LT"/>
        </w:rPr>
        <w:t>Didesnės nei rekomenduojama dozės gali kelti rimtą pavojų.</w:t>
      </w:r>
    </w:p>
    <w:p w:rsidR="00A048C3" w:rsidRDefault="00A048C3" w:rsidP="00A048C3">
      <w:pPr>
        <w:rPr>
          <w:snapToGrid/>
          <w:szCs w:val="22"/>
          <w:lang w:val="lt-LT" w:eastAsia="zh-CN"/>
        </w:rPr>
      </w:pPr>
      <w:r>
        <w:rPr>
          <w:szCs w:val="22"/>
          <w:lang w:val="lt-LT"/>
        </w:rPr>
        <w:t>Jeigu sergate infekcine liga ir Jums pasireiškiantys simptomai (pvz., karščiavimas ir skausmas) išlieka arba sunkėja, nedelsdami pasitarkite su gydytoju (žr. 2 skyrių).</w:t>
      </w:r>
    </w:p>
    <w:p w:rsidR="00A048C3" w:rsidRDefault="00A048C3" w:rsidP="00A048C3">
      <w:pPr>
        <w:spacing w:line="240" w:lineRule="auto"/>
        <w:rPr>
          <w:szCs w:val="22"/>
          <w:lang w:val="lt-LT"/>
        </w:rPr>
      </w:pPr>
      <w:r w:rsidRPr="006C2155">
        <w:rPr>
          <w:i/>
          <w:iCs/>
          <w:szCs w:val="22"/>
          <w:lang w:val="lt-LT"/>
        </w:rPr>
        <w:t>Suaugusiesiems</w:t>
      </w:r>
      <w:r>
        <w:rPr>
          <w:szCs w:val="22"/>
          <w:lang w:val="lt-LT"/>
        </w:rPr>
        <w:t>: j</w:t>
      </w:r>
      <w:r w:rsidRPr="009A3138">
        <w:rPr>
          <w:szCs w:val="22"/>
          <w:lang w:val="lt-LT"/>
        </w:rPr>
        <w:t>eigu</w:t>
      </w:r>
      <w:r>
        <w:rPr>
          <w:szCs w:val="22"/>
          <w:lang w:val="lt-LT"/>
        </w:rPr>
        <w:t xml:space="preserve">, karščiavimo atveju </w:t>
      </w:r>
      <w:r w:rsidRPr="009A3138">
        <w:rPr>
          <w:szCs w:val="22"/>
          <w:lang w:val="lt-LT"/>
        </w:rPr>
        <w:t xml:space="preserve">per </w:t>
      </w:r>
      <w:r>
        <w:rPr>
          <w:szCs w:val="22"/>
          <w:lang w:val="lt-LT"/>
        </w:rPr>
        <w:t>3 </w:t>
      </w:r>
      <w:r w:rsidRPr="009A3138">
        <w:rPr>
          <w:szCs w:val="22"/>
          <w:lang w:val="lt-LT"/>
        </w:rPr>
        <w:t>dienas</w:t>
      </w:r>
      <w:r>
        <w:rPr>
          <w:szCs w:val="22"/>
          <w:lang w:val="lt-LT"/>
        </w:rPr>
        <w:t>, o skausmo atveju per daugiau nei 4 dienas,</w:t>
      </w:r>
      <w:r w:rsidRPr="009A3138">
        <w:rPr>
          <w:szCs w:val="22"/>
          <w:lang w:val="lt-LT"/>
        </w:rPr>
        <w:t xml:space="preserve"> Jūsų savijauta nepagerėjo arba net pablogėjo, kreipkitės į gydytoją.</w:t>
      </w:r>
    </w:p>
    <w:p w:rsidR="00A048C3" w:rsidRPr="00457BF5" w:rsidRDefault="00A048C3" w:rsidP="00A048C3">
      <w:pPr>
        <w:spacing w:line="240" w:lineRule="auto"/>
        <w:rPr>
          <w:szCs w:val="22"/>
          <w:lang w:val="lt-LT"/>
        </w:rPr>
      </w:pPr>
      <w:r>
        <w:rPr>
          <w:i/>
          <w:iCs/>
          <w:szCs w:val="22"/>
          <w:lang w:val="lt-LT"/>
        </w:rPr>
        <w:t>12 metų ir vyresniems paaugliams</w:t>
      </w:r>
      <w:r>
        <w:rPr>
          <w:szCs w:val="22"/>
          <w:lang w:val="lt-LT"/>
        </w:rPr>
        <w:t>: j</w:t>
      </w:r>
      <w:r w:rsidRPr="006C2155">
        <w:rPr>
          <w:szCs w:val="22"/>
          <w:lang w:val="lt-LT"/>
        </w:rPr>
        <w:t>ei</w:t>
      </w:r>
      <w:r>
        <w:rPr>
          <w:szCs w:val="22"/>
          <w:lang w:val="lt-LT"/>
        </w:rPr>
        <w:t>gu</w:t>
      </w:r>
      <w:r w:rsidRPr="006C2155">
        <w:rPr>
          <w:szCs w:val="22"/>
          <w:lang w:val="lt-LT"/>
        </w:rPr>
        <w:t xml:space="preserve"> šio vaisto</w:t>
      </w:r>
      <w:r>
        <w:rPr>
          <w:szCs w:val="22"/>
          <w:lang w:val="lt-LT"/>
        </w:rPr>
        <w:t xml:space="preserve"> Jums</w:t>
      </w:r>
      <w:r w:rsidRPr="006C2155">
        <w:rPr>
          <w:szCs w:val="22"/>
          <w:lang w:val="lt-LT"/>
        </w:rPr>
        <w:t xml:space="preserve"> reikia vartoti ilgiau nei 3</w:t>
      </w:r>
      <w:r>
        <w:rPr>
          <w:szCs w:val="22"/>
          <w:lang w:val="lt-LT"/>
        </w:rPr>
        <w:t> </w:t>
      </w:r>
      <w:r w:rsidRPr="006C2155">
        <w:rPr>
          <w:szCs w:val="22"/>
          <w:lang w:val="lt-LT"/>
        </w:rPr>
        <w:t xml:space="preserve">dienas arba jei simptomai pasunkėja, </w:t>
      </w:r>
      <w:r w:rsidRPr="009A3138">
        <w:rPr>
          <w:szCs w:val="22"/>
          <w:lang w:val="lt-LT"/>
        </w:rPr>
        <w:t>kreipkitės į gydytoją.</w:t>
      </w:r>
    </w:p>
    <w:p w:rsidR="00A048C3" w:rsidRDefault="00A048C3" w:rsidP="00A048C3">
      <w:pPr>
        <w:tabs>
          <w:tab w:val="clear" w:pos="567"/>
        </w:tabs>
        <w:autoSpaceDE w:val="0"/>
        <w:autoSpaceDN w:val="0"/>
        <w:adjustRightInd w:val="0"/>
        <w:spacing w:line="240" w:lineRule="auto"/>
        <w:rPr>
          <w:color w:val="000000"/>
          <w:szCs w:val="22"/>
          <w:lang w:val="lt-LT" w:eastAsia="en-GB"/>
        </w:rPr>
      </w:pPr>
    </w:p>
    <w:p w:rsidR="00A048C3" w:rsidRDefault="00A048C3" w:rsidP="00A048C3">
      <w:pPr>
        <w:tabs>
          <w:tab w:val="clear" w:pos="567"/>
        </w:tabs>
        <w:autoSpaceDE w:val="0"/>
        <w:autoSpaceDN w:val="0"/>
        <w:adjustRightInd w:val="0"/>
        <w:spacing w:line="240" w:lineRule="auto"/>
        <w:rPr>
          <w:color w:val="000000"/>
          <w:szCs w:val="22"/>
          <w:lang w:val="lt-LT" w:eastAsia="en-GB"/>
        </w:rPr>
      </w:pPr>
      <w:r>
        <w:rPr>
          <w:color w:val="000000"/>
          <w:szCs w:val="22"/>
          <w:lang w:val="lt-LT" w:eastAsia="en-GB"/>
        </w:rPr>
        <w:lastRenderedPageBreak/>
        <w:t>Ibumetin Express yra skirtas vartoti per burną.</w:t>
      </w:r>
    </w:p>
    <w:p w:rsidR="00A048C3" w:rsidRDefault="00A048C3" w:rsidP="00A048C3">
      <w:pPr>
        <w:tabs>
          <w:tab w:val="clear" w:pos="567"/>
        </w:tabs>
        <w:autoSpaceDE w:val="0"/>
        <w:autoSpaceDN w:val="0"/>
        <w:adjustRightInd w:val="0"/>
        <w:spacing w:line="240" w:lineRule="auto"/>
        <w:rPr>
          <w:color w:val="000000"/>
          <w:szCs w:val="22"/>
          <w:lang w:val="lt-LT" w:eastAsia="en-GB"/>
        </w:rPr>
      </w:pPr>
      <w:r>
        <w:rPr>
          <w:lang w:val="lt-LT"/>
        </w:rPr>
        <w:t>Kapsulę reikia nuryti visą, užgeriant stikline vandens.</w:t>
      </w:r>
    </w:p>
    <w:p w:rsidR="00A048C3" w:rsidRDefault="00A048C3" w:rsidP="00A048C3">
      <w:pPr>
        <w:widowControl w:val="0"/>
        <w:tabs>
          <w:tab w:val="clear" w:pos="567"/>
        </w:tabs>
        <w:autoSpaceDE w:val="0"/>
        <w:autoSpaceDN w:val="0"/>
        <w:spacing w:line="240" w:lineRule="auto"/>
        <w:rPr>
          <w:snapToGrid/>
          <w:szCs w:val="22"/>
          <w:lang w:val="lt-LT"/>
        </w:rPr>
      </w:pPr>
      <w:r w:rsidRPr="00401B61">
        <w:rPr>
          <w:snapToGrid/>
          <w:szCs w:val="22"/>
          <w:lang w:val="lt-LT"/>
        </w:rPr>
        <w:t xml:space="preserve">Jei </w:t>
      </w:r>
      <w:r>
        <w:rPr>
          <w:snapToGrid/>
          <w:szCs w:val="22"/>
          <w:lang w:val="lt-LT"/>
        </w:rPr>
        <w:t xml:space="preserve">Jums </w:t>
      </w:r>
      <w:r w:rsidRPr="00401B61">
        <w:rPr>
          <w:snapToGrid/>
          <w:szCs w:val="22"/>
          <w:lang w:val="lt-LT"/>
        </w:rPr>
        <w:t>pasireiškia lengv</w:t>
      </w:r>
      <w:r>
        <w:rPr>
          <w:snapToGrid/>
          <w:szCs w:val="22"/>
          <w:lang w:val="lt-LT"/>
        </w:rPr>
        <w:t>i</w:t>
      </w:r>
      <w:r w:rsidRPr="00401B61">
        <w:rPr>
          <w:snapToGrid/>
          <w:szCs w:val="22"/>
          <w:lang w:val="lt-LT"/>
        </w:rPr>
        <w:t xml:space="preserve"> virškinimo sutrikima</w:t>
      </w:r>
      <w:r>
        <w:rPr>
          <w:snapToGrid/>
          <w:szCs w:val="22"/>
          <w:lang w:val="lt-LT"/>
        </w:rPr>
        <w:t>i</w:t>
      </w:r>
      <w:r w:rsidRPr="00401B61">
        <w:rPr>
          <w:snapToGrid/>
          <w:szCs w:val="22"/>
          <w:lang w:val="lt-LT"/>
        </w:rPr>
        <w:t xml:space="preserve">, rekomenduojama šį vaistą vartoti su maistu arba pienu, kad išvengtumėte virškinimo trakto </w:t>
      </w:r>
      <w:r>
        <w:rPr>
          <w:snapToGrid/>
          <w:szCs w:val="22"/>
          <w:lang w:val="lt-LT"/>
        </w:rPr>
        <w:t>pažeidimų</w:t>
      </w:r>
      <w:r w:rsidRPr="00401B61">
        <w:rPr>
          <w:snapToGrid/>
          <w:szCs w:val="22"/>
          <w:lang w:val="lt-LT"/>
        </w:rPr>
        <w:t>.</w:t>
      </w:r>
    </w:p>
    <w:p w:rsidR="00A048C3" w:rsidRDefault="00A048C3" w:rsidP="00A048C3">
      <w:pPr>
        <w:tabs>
          <w:tab w:val="clear" w:pos="567"/>
        </w:tabs>
        <w:autoSpaceDE w:val="0"/>
        <w:autoSpaceDN w:val="0"/>
        <w:adjustRightInd w:val="0"/>
        <w:spacing w:line="240" w:lineRule="auto"/>
        <w:rPr>
          <w:color w:val="000000"/>
          <w:szCs w:val="22"/>
          <w:lang w:val="lt-LT" w:eastAsia="en-GB"/>
        </w:rPr>
      </w:pPr>
    </w:p>
    <w:p w:rsidR="00A048C3" w:rsidRDefault="00A048C3" w:rsidP="00A048C3">
      <w:pPr>
        <w:keepNext/>
        <w:tabs>
          <w:tab w:val="clear" w:pos="567"/>
        </w:tabs>
        <w:autoSpaceDE w:val="0"/>
        <w:autoSpaceDN w:val="0"/>
        <w:adjustRightInd w:val="0"/>
        <w:spacing w:line="240" w:lineRule="auto"/>
        <w:rPr>
          <w:color w:val="000000"/>
          <w:szCs w:val="22"/>
          <w:lang w:val="lt-LT" w:eastAsia="en-GB"/>
        </w:rPr>
      </w:pPr>
      <w:r w:rsidRPr="00B32475">
        <w:rPr>
          <w:b/>
          <w:bCs/>
          <w:szCs w:val="28"/>
          <w:lang w:val="lt-LT" w:eastAsia="x-none"/>
        </w:rPr>
        <w:t>Vartojimas vaikams ir paaugliams</w:t>
      </w:r>
    </w:p>
    <w:p w:rsidR="00A048C3" w:rsidRDefault="00A048C3" w:rsidP="00A048C3">
      <w:pPr>
        <w:tabs>
          <w:tab w:val="clear" w:pos="567"/>
        </w:tabs>
        <w:autoSpaceDE w:val="0"/>
        <w:autoSpaceDN w:val="0"/>
        <w:adjustRightInd w:val="0"/>
        <w:spacing w:line="240" w:lineRule="auto"/>
        <w:rPr>
          <w:color w:val="000000"/>
          <w:szCs w:val="22"/>
          <w:lang w:val="lt-LT" w:eastAsia="en-GB"/>
        </w:rPr>
      </w:pPr>
      <w:r>
        <w:rPr>
          <w:color w:val="000000"/>
          <w:szCs w:val="22"/>
          <w:lang w:val="lt-LT" w:eastAsia="en-GB"/>
        </w:rPr>
        <w:t>Neduokite Ibumetin Express vartoti paaugliams,</w:t>
      </w:r>
      <w:r w:rsidRPr="00B32475">
        <w:rPr>
          <w:lang w:val="lt-LT"/>
        </w:rPr>
        <w:t xml:space="preserve"> </w:t>
      </w:r>
      <w:r w:rsidRPr="00A85A69">
        <w:rPr>
          <w:color w:val="000000"/>
          <w:szCs w:val="22"/>
          <w:lang w:val="lt-LT" w:eastAsia="en-GB"/>
        </w:rPr>
        <w:t>sveriantiems mažiau kaip 40</w:t>
      </w:r>
      <w:r>
        <w:rPr>
          <w:color w:val="000000"/>
          <w:szCs w:val="22"/>
          <w:lang w:val="lt-LT" w:eastAsia="en-GB"/>
        </w:rPr>
        <w:t> </w:t>
      </w:r>
      <w:r w:rsidRPr="00A85A69">
        <w:rPr>
          <w:color w:val="000000"/>
          <w:szCs w:val="22"/>
          <w:lang w:val="lt-LT" w:eastAsia="en-GB"/>
        </w:rPr>
        <w:t>kg, arba jaunesniems kaip 12 metų vaikams.</w:t>
      </w:r>
    </w:p>
    <w:p w:rsidR="00A048C3" w:rsidRDefault="00A048C3" w:rsidP="00A048C3">
      <w:pPr>
        <w:tabs>
          <w:tab w:val="clear" w:pos="567"/>
        </w:tabs>
        <w:autoSpaceDE w:val="0"/>
        <w:autoSpaceDN w:val="0"/>
        <w:adjustRightInd w:val="0"/>
        <w:spacing w:line="240" w:lineRule="auto"/>
        <w:rPr>
          <w:color w:val="000000"/>
          <w:szCs w:val="22"/>
          <w:lang w:val="lt-LT" w:eastAsia="en-GB"/>
        </w:rPr>
      </w:pPr>
      <w:r>
        <w:rPr>
          <w:color w:val="000000"/>
          <w:szCs w:val="22"/>
          <w:lang w:val="lt-LT" w:eastAsia="en-GB"/>
        </w:rPr>
        <w:t>V</w:t>
      </w:r>
      <w:r w:rsidRPr="00A85A69">
        <w:rPr>
          <w:color w:val="000000"/>
          <w:szCs w:val="22"/>
          <w:lang w:val="lt-LT" w:eastAsia="en-GB"/>
        </w:rPr>
        <w:t>aikams ir paaugliams</w:t>
      </w:r>
      <w:r>
        <w:rPr>
          <w:color w:val="000000"/>
          <w:szCs w:val="22"/>
          <w:lang w:val="lt-LT" w:eastAsia="en-GB"/>
        </w:rPr>
        <w:t>, kuriems yra skysčių stoka,</w:t>
      </w:r>
      <w:r w:rsidRPr="00A85A69">
        <w:rPr>
          <w:color w:val="000000"/>
          <w:szCs w:val="22"/>
          <w:lang w:val="lt-LT" w:eastAsia="en-GB"/>
        </w:rPr>
        <w:t xml:space="preserve"> yra inkstų funkcij</w:t>
      </w:r>
      <w:r>
        <w:rPr>
          <w:color w:val="000000"/>
          <w:szCs w:val="22"/>
          <w:lang w:val="lt-LT" w:eastAsia="en-GB"/>
        </w:rPr>
        <w:t>os sutrikimo rizika</w:t>
      </w:r>
      <w:r w:rsidRPr="00A85A69">
        <w:rPr>
          <w:color w:val="000000"/>
          <w:szCs w:val="22"/>
          <w:lang w:val="lt-LT" w:eastAsia="en-GB"/>
        </w:rPr>
        <w:t>.</w:t>
      </w:r>
    </w:p>
    <w:p w:rsidR="00A048C3" w:rsidRDefault="00A048C3" w:rsidP="00A048C3">
      <w:pPr>
        <w:tabs>
          <w:tab w:val="clear" w:pos="567"/>
        </w:tabs>
        <w:autoSpaceDE w:val="0"/>
        <w:autoSpaceDN w:val="0"/>
        <w:adjustRightInd w:val="0"/>
        <w:spacing w:line="240" w:lineRule="auto"/>
        <w:rPr>
          <w:color w:val="000000"/>
          <w:szCs w:val="22"/>
          <w:lang w:val="lt-LT" w:eastAsia="en-GB"/>
        </w:rPr>
      </w:pPr>
    </w:p>
    <w:p w:rsidR="00A048C3" w:rsidRPr="00457BF5" w:rsidRDefault="00A048C3" w:rsidP="00A048C3">
      <w:pPr>
        <w:widowControl w:val="0"/>
        <w:tabs>
          <w:tab w:val="clear" w:pos="567"/>
        </w:tabs>
        <w:autoSpaceDE w:val="0"/>
        <w:autoSpaceDN w:val="0"/>
        <w:adjustRightInd w:val="0"/>
        <w:spacing w:line="240" w:lineRule="auto"/>
        <w:rPr>
          <w:rFonts w:eastAsia="TimesNewRoman,Bold"/>
          <w:b/>
          <w:bCs/>
          <w:snapToGrid/>
          <w:szCs w:val="22"/>
          <w:lang w:val="lt-LT"/>
        </w:rPr>
      </w:pPr>
      <w:r w:rsidRPr="00457BF5">
        <w:rPr>
          <w:rFonts w:eastAsia="TimesNewRoman,Bold"/>
          <w:b/>
          <w:bCs/>
          <w:snapToGrid/>
          <w:szCs w:val="22"/>
          <w:lang w:val="lt-LT"/>
        </w:rPr>
        <w:t xml:space="preserve">Ką daryti pavartojus per didelę </w:t>
      </w:r>
      <w:r>
        <w:rPr>
          <w:rFonts w:eastAsia="TimesNewRoman,Bold"/>
          <w:b/>
          <w:bCs/>
          <w:snapToGrid/>
          <w:szCs w:val="22"/>
          <w:lang w:val="lt-LT"/>
        </w:rPr>
        <w:t>Ibumetin Express</w:t>
      </w:r>
      <w:r w:rsidRPr="00EA6DD3">
        <w:rPr>
          <w:rFonts w:eastAsia="TimesNewRoman,Bold"/>
          <w:b/>
          <w:bCs/>
          <w:snapToGrid/>
          <w:szCs w:val="22"/>
          <w:lang w:val="lt-LT"/>
        </w:rPr>
        <w:t xml:space="preserve"> </w:t>
      </w:r>
      <w:r w:rsidRPr="00457BF5">
        <w:rPr>
          <w:rFonts w:eastAsia="TimesNewRoman,Bold"/>
          <w:b/>
          <w:bCs/>
          <w:snapToGrid/>
          <w:szCs w:val="22"/>
          <w:lang w:val="lt-LT"/>
        </w:rPr>
        <w:t>dozę</w:t>
      </w:r>
    </w:p>
    <w:p w:rsidR="00A048C3" w:rsidRPr="00457BF5" w:rsidRDefault="00A048C3" w:rsidP="00A048C3">
      <w:pPr>
        <w:widowControl w:val="0"/>
        <w:numPr>
          <w:ilvl w:val="12"/>
          <w:numId w:val="0"/>
        </w:numPr>
        <w:tabs>
          <w:tab w:val="clear" w:pos="567"/>
        </w:tabs>
        <w:spacing w:line="240" w:lineRule="auto"/>
        <w:ind w:right="-2"/>
        <w:rPr>
          <w:rFonts w:eastAsia="TimesNewRoman,Bold"/>
          <w:snapToGrid/>
          <w:szCs w:val="22"/>
          <w:lang w:val="lt-LT"/>
        </w:rPr>
      </w:pPr>
      <w:r w:rsidRPr="00457BF5">
        <w:rPr>
          <w:rFonts w:eastAsia="TimesNewRoman,Bold"/>
          <w:snapToGrid/>
          <w:szCs w:val="22"/>
          <w:lang w:val="lt-LT"/>
        </w:rPr>
        <w:t xml:space="preserve">Jei pavartojote didesnę </w:t>
      </w:r>
      <w:r>
        <w:rPr>
          <w:rFonts w:eastAsia="TimesNewRoman,Bold"/>
          <w:snapToGrid/>
          <w:szCs w:val="22"/>
          <w:lang w:val="lt-LT"/>
        </w:rPr>
        <w:t>Ibumetin Express</w:t>
      </w:r>
      <w:r w:rsidRPr="00EA6DD3">
        <w:rPr>
          <w:rFonts w:eastAsia="TimesNewRoman,Bold"/>
          <w:snapToGrid/>
          <w:szCs w:val="22"/>
          <w:lang w:val="lt-LT"/>
        </w:rPr>
        <w:t xml:space="preserve"> </w:t>
      </w:r>
      <w:r w:rsidRPr="00457BF5">
        <w:rPr>
          <w:rFonts w:eastAsia="TimesNewRoman,Bold"/>
          <w:snapToGrid/>
          <w:szCs w:val="22"/>
          <w:lang w:val="lt-LT"/>
        </w:rPr>
        <w:t xml:space="preserve">dozę nei </w:t>
      </w:r>
      <w:r>
        <w:rPr>
          <w:rFonts w:eastAsia="TimesNewRoman,Bold"/>
          <w:snapToGrid/>
          <w:szCs w:val="22"/>
          <w:lang w:val="lt-LT"/>
        </w:rPr>
        <w:t>turėtumėte</w:t>
      </w:r>
      <w:r w:rsidRPr="00457BF5">
        <w:rPr>
          <w:rFonts w:eastAsia="TimesNewRoman,Bold"/>
          <w:snapToGrid/>
          <w:szCs w:val="22"/>
          <w:lang w:val="lt-LT"/>
        </w:rPr>
        <w:t xml:space="preserve"> arba </w:t>
      </w:r>
      <w:r>
        <w:rPr>
          <w:rFonts w:eastAsia="TimesNewRoman,Bold"/>
          <w:snapToGrid/>
          <w:szCs w:val="22"/>
          <w:lang w:val="lt-LT"/>
        </w:rPr>
        <w:t xml:space="preserve">jei </w:t>
      </w:r>
      <w:r w:rsidRPr="00457BF5">
        <w:rPr>
          <w:rFonts w:eastAsia="TimesNewRoman,Bold"/>
          <w:snapToGrid/>
          <w:szCs w:val="22"/>
          <w:lang w:val="lt-LT"/>
        </w:rPr>
        <w:t xml:space="preserve">vaisto netyčia išgėrė vaikas, nedelsdami kreipkitės į gydytoją arba vykite į artimiausią ligoninę, kad būtų </w:t>
      </w:r>
      <w:r>
        <w:rPr>
          <w:rFonts w:eastAsia="TimesNewRoman,Bold"/>
          <w:snapToGrid/>
          <w:szCs w:val="22"/>
          <w:lang w:val="lt-LT"/>
        </w:rPr>
        <w:t>įvertinta</w:t>
      </w:r>
      <w:r w:rsidRPr="00457BF5">
        <w:rPr>
          <w:rFonts w:eastAsia="TimesNewRoman,Bold"/>
          <w:snapToGrid/>
          <w:szCs w:val="22"/>
          <w:lang w:val="lt-LT"/>
        </w:rPr>
        <w:t xml:space="preserve"> rizika ir</w:t>
      </w:r>
      <w:r>
        <w:rPr>
          <w:rFonts w:eastAsia="TimesNewRoman,Bold"/>
          <w:snapToGrid/>
          <w:szCs w:val="22"/>
          <w:lang w:val="lt-LT"/>
        </w:rPr>
        <w:t xml:space="preserve"> gautumėte patarimą,</w:t>
      </w:r>
      <w:r w:rsidRPr="00457BF5">
        <w:rPr>
          <w:rFonts w:eastAsia="TimesNewRoman,Bold"/>
          <w:snapToGrid/>
          <w:szCs w:val="22"/>
          <w:lang w:val="lt-LT"/>
        </w:rPr>
        <w:t xml:space="preserve"> kokių </w:t>
      </w:r>
      <w:r>
        <w:rPr>
          <w:rFonts w:eastAsia="TimesNewRoman,Bold"/>
          <w:snapToGrid/>
          <w:szCs w:val="22"/>
          <w:lang w:val="lt-LT"/>
        </w:rPr>
        <w:t>veiksmų</w:t>
      </w:r>
      <w:r w:rsidRPr="00457BF5">
        <w:rPr>
          <w:rFonts w:eastAsia="TimesNewRoman,Bold"/>
          <w:snapToGrid/>
          <w:szCs w:val="22"/>
          <w:lang w:val="lt-LT"/>
        </w:rPr>
        <w:t xml:space="preserve"> reikia imtis. </w:t>
      </w:r>
    </w:p>
    <w:p w:rsidR="00A048C3" w:rsidRPr="00457BF5" w:rsidRDefault="00A048C3" w:rsidP="00A048C3">
      <w:pPr>
        <w:widowControl w:val="0"/>
        <w:numPr>
          <w:ilvl w:val="12"/>
          <w:numId w:val="0"/>
        </w:numPr>
        <w:tabs>
          <w:tab w:val="clear" w:pos="567"/>
        </w:tabs>
        <w:spacing w:line="240" w:lineRule="auto"/>
        <w:ind w:right="-2"/>
        <w:rPr>
          <w:rFonts w:eastAsia="TimesNewRoman,Bold"/>
          <w:snapToGrid/>
          <w:szCs w:val="22"/>
          <w:lang w:val="lt-LT"/>
        </w:rPr>
      </w:pPr>
    </w:p>
    <w:p w:rsidR="00A048C3" w:rsidRDefault="00A048C3" w:rsidP="00A048C3">
      <w:pPr>
        <w:tabs>
          <w:tab w:val="clear" w:pos="567"/>
        </w:tabs>
        <w:autoSpaceDE w:val="0"/>
        <w:spacing w:line="240" w:lineRule="auto"/>
        <w:rPr>
          <w:rFonts w:eastAsia="Calibri"/>
          <w:snapToGrid/>
          <w:szCs w:val="22"/>
          <w:lang w:val="lt-LT"/>
        </w:rPr>
      </w:pPr>
      <w:r w:rsidRPr="00457BF5">
        <w:rPr>
          <w:rFonts w:eastAsia="Calibri"/>
          <w:snapToGrid/>
          <w:szCs w:val="22"/>
          <w:lang w:val="lt-LT"/>
        </w:rPr>
        <w:t>Galimi perdozavimo simptomai yra pykinimas</w:t>
      </w:r>
      <w:r>
        <w:rPr>
          <w:rFonts w:eastAsia="Calibri"/>
          <w:snapToGrid/>
          <w:szCs w:val="22"/>
          <w:lang w:val="lt-LT"/>
        </w:rPr>
        <w:t>,</w:t>
      </w:r>
      <w:r w:rsidRPr="00457BF5">
        <w:rPr>
          <w:rFonts w:eastAsia="Calibri"/>
          <w:snapToGrid/>
          <w:szCs w:val="22"/>
          <w:lang w:val="lt-LT"/>
        </w:rPr>
        <w:t xml:space="preserve"> vėmimas</w:t>
      </w:r>
      <w:r>
        <w:rPr>
          <w:rFonts w:eastAsia="Calibri"/>
          <w:snapToGrid/>
          <w:szCs w:val="22"/>
          <w:lang w:val="lt-LT"/>
        </w:rPr>
        <w:t xml:space="preserve"> (gali būti su krauju),</w:t>
      </w:r>
      <w:r w:rsidRPr="00457BF5">
        <w:rPr>
          <w:rFonts w:eastAsia="Calibri"/>
          <w:snapToGrid/>
          <w:szCs w:val="22"/>
          <w:lang w:val="lt-LT"/>
        </w:rPr>
        <w:t xml:space="preserve"> pilvo skausmas,</w:t>
      </w:r>
      <w:r>
        <w:rPr>
          <w:rFonts w:eastAsia="Calibri"/>
          <w:snapToGrid/>
          <w:szCs w:val="22"/>
          <w:lang w:val="lt-LT"/>
        </w:rPr>
        <w:t xml:space="preserve"> viduriavimas</w:t>
      </w:r>
      <w:r w:rsidRPr="00457BF5">
        <w:rPr>
          <w:rFonts w:eastAsia="Calibri"/>
          <w:snapToGrid/>
          <w:szCs w:val="22"/>
          <w:lang w:val="lt-LT"/>
        </w:rPr>
        <w:t>, galvos skausmas, spengimas ausyse</w:t>
      </w:r>
      <w:r>
        <w:rPr>
          <w:rFonts w:eastAsia="Calibri"/>
          <w:snapToGrid/>
          <w:szCs w:val="22"/>
          <w:lang w:val="lt-LT"/>
        </w:rPr>
        <w:t>,</w:t>
      </w:r>
      <w:r w:rsidRPr="00457BF5">
        <w:rPr>
          <w:rFonts w:eastAsia="Calibri"/>
          <w:snapToGrid/>
          <w:szCs w:val="22"/>
          <w:lang w:val="lt-LT"/>
        </w:rPr>
        <w:t xml:space="preserve"> </w:t>
      </w:r>
      <w:r>
        <w:rPr>
          <w:rFonts w:eastAsia="Calibri"/>
          <w:snapToGrid/>
          <w:szCs w:val="22"/>
          <w:lang w:val="lt-LT"/>
        </w:rPr>
        <w:t>galvos skausmas, kraujingos išmatos (kraujavimas iš virškinimo trakto)</w:t>
      </w:r>
      <w:r w:rsidRPr="00457BF5">
        <w:rPr>
          <w:rFonts w:eastAsia="Calibri"/>
          <w:snapToGrid/>
          <w:szCs w:val="22"/>
          <w:lang w:val="lt-LT"/>
        </w:rPr>
        <w:t xml:space="preserve">. </w:t>
      </w:r>
      <w:r>
        <w:rPr>
          <w:rFonts w:eastAsia="Calibri"/>
          <w:snapToGrid/>
          <w:szCs w:val="22"/>
          <w:lang w:val="lt-LT"/>
        </w:rPr>
        <w:t>Gauta pranešimų, kad i</w:t>
      </w:r>
      <w:r w:rsidRPr="00457BF5">
        <w:rPr>
          <w:rFonts w:eastAsia="Calibri"/>
          <w:snapToGrid/>
          <w:szCs w:val="22"/>
          <w:lang w:val="lt-LT"/>
        </w:rPr>
        <w:t>šgėrus didelę dozę pasirei</w:t>
      </w:r>
      <w:r>
        <w:rPr>
          <w:rFonts w:eastAsia="Calibri"/>
          <w:snapToGrid/>
          <w:szCs w:val="22"/>
          <w:lang w:val="lt-LT"/>
        </w:rPr>
        <w:t>škė</w:t>
      </w:r>
      <w:r w:rsidRPr="00457BF5">
        <w:rPr>
          <w:rFonts w:eastAsia="Calibri"/>
          <w:snapToGrid/>
          <w:szCs w:val="22"/>
          <w:lang w:val="lt-LT"/>
        </w:rPr>
        <w:t xml:space="preserve"> svaigulys</w:t>
      </w:r>
      <w:r>
        <w:rPr>
          <w:rFonts w:eastAsia="Calibri"/>
          <w:snapToGrid/>
          <w:szCs w:val="22"/>
          <w:lang w:val="lt-LT"/>
        </w:rPr>
        <w:t xml:space="preserve">, mieguistumas, </w:t>
      </w:r>
      <w:r w:rsidRPr="00EA6DD3">
        <w:rPr>
          <w:rFonts w:eastAsia="Calibri"/>
          <w:snapToGrid/>
          <w:szCs w:val="22"/>
          <w:lang w:val="lt-LT"/>
        </w:rPr>
        <w:t>kartais sujaudinimas, traukuliai ir dezorientacija arba koma.</w:t>
      </w:r>
    </w:p>
    <w:p w:rsidR="00A048C3" w:rsidRDefault="00A048C3" w:rsidP="00A048C3">
      <w:pPr>
        <w:widowControl w:val="0"/>
        <w:numPr>
          <w:ilvl w:val="12"/>
          <w:numId w:val="0"/>
        </w:numPr>
        <w:tabs>
          <w:tab w:val="clear" w:pos="567"/>
        </w:tabs>
        <w:spacing w:line="240" w:lineRule="auto"/>
        <w:ind w:right="-2"/>
        <w:rPr>
          <w:snapToGrid/>
          <w:szCs w:val="22"/>
          <w:lang w:val="lt-LT"/>
        </w:rPr>
      </w:pPr>
    </w:p>
    <w:p w:rsidR="00A048C3" w:rsidRDefault="00A048C3" w:rsidP="00A048C3">
      <w:pPr>
        <w:widowControl w:val="0"/>
        <w:numPr>
          <w:ilvl w:val="12"/>
          <w:numId w:val="0"/>
        </w:numPr>
        <w:tabs>
          <w:tab w:val="clear" w:pos="567"/>
        </w:tabs>
        <w:spacing w:line="240" w:lineRule="auto"/>
        <w:ind w:right="-2"/>
        <w:rPr>
          <w:rFonts w:eastAsia="TimesNewRoman,Bold"/>
          <w:b/>
          <w:bCs/>
          <w:snapToGrid/>
          <w:szCs w:val="22"/>
          <w:lang w:val="lt-LT"/>
        </w:rPr>
      </w:pPr>
      <w:r w:rsidRPr="00B32475">
        <w:rPr>
          <w:b/>
          <w:bCs/>
          <w:szCs w:val="28"/>
          <w:lang w:val="lt-LT" w:eastAsia="x-none"/>
        </w:rPr>
        <w:t xml:space="preserve">Pamiršus pavartoti </w:t>
      </w:r>
      <w:r>
        <w:rPr>
          <w:rFonts w:eastAsia="TimesNewRoman,Bold"/>
          <w:b/>
          <w:bCs/>
          <w:snapToGrid/>
          <w:szCs w:val="22"/>
          <w:lang w:val="lt-LT"/>
        </w:rPr>
        <w:t>Ibumetin Express</w:t>
      </w:r>
    </w:p>
    <w:p w:rsidR="00A048C3" w:rsidRDefault="00A048C3" w:rsidP="00A048C3">
      <w:pPr>
        <w:widowControl w:val="0"/>
        <w:numPr>
          <w:ilvl w:val="12"/>
          <w:numId w:val="0"/>
        </w:numPr>
        <w:tabs>
          <w:tab w:val="clear" w:pos="567"/>
        </w:tabs>
        <w:spacing w:line="240" w:lineRule="auto"/>
        <w:ind w:right="-2"/>
        <w:rPr>
          <w:rFonts w:eastAsia="TimesNewRoman,Bold"/>
          <w:snapToGrid/>
          <w:szCs w:val="22"/>
          <w:lang w:val="lt-LT"/>
        </w:rPr>
      </w:pPr>
      <w:r w:rsidRPr="00EA6DD3">
        <w:rPr>
          <w:rFonts w:eastAsia="TimesNewRoman,Bold"/>
          <w:snapToGrid/>
          <w:szCs w:val="22"/>
          <w:lang w:val="lt-LT"/>
        </w:rPr>
        <w:t>Negalima vartoti dvigubos dozės norint kompensuoti praleistą</w:t>
      </w:r>
      <w:r>
        <w:rPr>
          <w:rFonts w:eastAsia="TimesNewRoman,Bold"/>
          <w:snapToGrid/>
          <w:szCs w:val="22"/>
          <w:lang w:val="lt-LT"/>
        </w:rPr>
        <w:t xml:space="preserve"> dozę.</w:t>
      </w:r>
    </w:p>
    <w:p w:rsidR="00A048C3" w:rsidRPr="00EA6DD3" w:rsidRDefault="00A048C3" w:rsidP="00A048C3">
      <w:pPr>
        <w:widowControl w:val="0"/>
        <w:numPr>
          <w:ilvl w:val="12"/>
          <w:numId w:val="0"/>
        </w:numPr>
        <w:tabs>
          <w:tab w:val="clear" w:pos="567"/>
        </w:tabs>
        <w:spacing w:line="240" w:lineRule="auto"/>
        <w:ind w:right="-2"/>
        <w:rPr>
          <w:rFonts w:eastAsia="TimesNewRoman,Bold"/>
          <w:snapToGrid/>
          <w:szCs w:val="22"/>
          <w:lang w:val="lt-LT"/>
        </w:rPr>
      </w:pPr>
    </w:p>
    <w:p w:rsidR="00A048C3" w:rsidRPr="00EA6DD3" w:rsidRDefault="00A048C3" w:rsidP="00A048C3">
      <w:pPr>
        <w:widowControl w:val="0"/>
        <w:numPr>
          <w:ilvl w:val="12"/>
          <w:numId w:val="0"/>
        </w:numPr>
        <w:tabs>
          <w:tab w:val="clear" w:pos="567"/>
        </w:tabs>
        <w:spacing w:line="240" w:lineRule="auto"/>
        <w:ind w:right="-2"/>
        <w:rPr>
          <w:rFonts w:eastAsia="TimesNewRoman,Bold"/>
          <w:snapToGrid/>
          <w:szCs w:val="22"/>
          <w:lang w:val="lt-LT"/>
        </w:rPr>
      </w:pPr>
      <w:r w:rsidRPr="00EA6DD3">
        <w:rPr>
          <w:rFonts w:eastAsia="TimesNewRoman,Bold"/>
          <w:snapToGrid/>
          <w:szCs w:val="22"/>
          <w:lang w:val="lt-LT"/>
        </w:rPr>
        <w:t>Jeigu kiltų daugiau klausimų dėl šio vaisto vartojimo, kreipkitės į gydytoją,</w:t>
      </w:r>
      <w:r>
        <w:rPr>
          <w:rFonts w:eastAsia="TimesNewRoman,Bold"/>
          <w:snapToGrid/>
          <w:szCs w:val="22"/>
          <w:lang w:val="lt-LT"/>
        </w:rPr>
        <w:t xml:space="preserve"> </w:t>
      </w:r>
      <w:r w:rsidRPr="00EA6DD3">
        <w:rPr>
          <w:rFonts w:eastAsia="TimesNewRoman,Bold"/>
          <w:snapToGrid/>
          <w:szCs w:val="22"/>
          <w:lang w:val="lt-LT"/>
        </w:rPr>
        <w:t>vaistininką</w:t>
      </w:r>
      <w:r>
        <w:rPr>
          <w:rFonts w:eastAsia="TimesNewRoman,Bold"/>
          <w:snapToGrid/>
          <w:szCs w:val="22"/>
          <w:lang w:val="lt-LT"/>
        </w:rPr>
        <w:t xml:space="preserve"> </w:t>
      </w:r>
      <w:r w:rsidRPr="00EA6DD3">
        <w:rPr>
          <w:rFonts w:eastAsia="TimesNewRoman,Bold"/>
          <w:snapToGrid/>
          <w:szCs w:val="22"/>
          <w:lang w:val="lt-LT"/>
        </w:rPr>
        <w:t>arba slaugytoją</w:t>
      </w:r>
    </w:p>
    <w:p w:rsidR="00A048C3" w:rsidRDefault="00A048C3" w:rsidP="00A048C3">
      <w:pPr>
        <w:widowControl w:val="0"/>
        <w:numPr>
          <w:ilvl w:val="12"/>
          <w:numId w:val="0"/>
        </w:numPr>
        <w:tabs>
          <w:tab w:val="clear" w:pos="567"/>
        </w:tabs>
        <w:spacing w:line="240" w:lineRule="auto"/>
        <w:ind w:right="-2"/>
        <w:rPr>
          <w:rFonts w:eastAsia="TimesNewRoman,Bold"/>
          <w:b/>
          <w:bCs/>
          <w:snapToGrid/>
          <w:szCs w:val="22"/>
          <w:lang w:val="lt-LT"/>
        </w:rPr>
      </w:pPr>
    </w:p>
    <w:p w:rsidR="00A048C3" w:rsidRPr="00457BF5" w:rsidRDefault="00A048C3" w:rsidP="00A048C3">
      <w:pPr>
        <w:widowControl w:val="0"/>
        <w:numPr>
          <w:ilvl w:val="12"/>
          <w:numId w:val="0"/>
        </w:numPr>
        <w:tabs>
          <w:tab w:val="clear" w:pos="567"/>
        </w:tabs>
        <w:spacing w:line="240" w:lineRule="auto"/>
        <w:ind w:right="-2"/>
        <w:rPr>
          <w:snapToGrid/>
          <w:szCs w:val="22"/>
          <w:lang w:val="lt-LT"/>
        </w:rPr>
      </w:pPr>
    </w:p>
    <w:p w:rsidR="00A048C3" w:rsidRPr="00457BF5" w:rsidRDefault="00A048C3" w:rsidP="00A048C3">
      <w:pPr>
        <w:widowControl w:val="0"/>
        <w:numPr>
          <w:ilvl w:val="12"/>
          <w:numId w:val="0"/>
        </w:numPr>
        <w:tabs>
          <w:tab w:val="clear" w:pos="567"/>
        </w:tabs>
        <w:spacing w:line="240" w:lineRule="auto"/>
        <w:ind w:left="567" w:hanging="567"/>
        <w:outlineLvl w:val="0"/>
        <w:rPr>
          <w:b/>
          <w:caps/>
          <w:snapToGrid/>
          <w:szCs w:val="22"/>
          <w:lang w:val="lt-LT"/>
        </w:rPr>
      </w:pPr>
      <w:r w:rsidRPr="00457BF5">
        <w:rPr>
          <w:b/>
          <w:caps/>
          <w:snapToGrid/>
          <w:szCs w:val="22"/>
          <w:lang w:val="lt-LT"/>
        </w:rPr>
        <w:t>4.</w:t>
      </w:r>
      <w:r w:rsidRPr="00457BF5">
        <w:rPr>
          <w:b/>
          <w:caps/>
          <w:snapToGrid/>
          <w:szCs w:val="22"/>
          <w:lang w:val="lt-LT"/>
        </w:rPr>
        <w:tab/>
      </w:r>
      <w:r w:rsidRPr="00457BF5">
        <w:rPr>
          <w:b/>
          <w:snapToGrid/>
          <w:szCs w:val="22"/>
          <w:lang w:val="lt-LT"/>
        </w:rPr>
        <w:t>Galimas šalutinis poveikis</w:t>
      </w:r>
    </w:p>
    <w:p w:rsidR="00A048C3" w:rsidRPr="00457BF5" w:rsidRDefault="00A048C3" w:rsidP="00A048C3">
      <w:pPr>
        <w:widowControl w:val="0"/>
        <w:tabs>
          <w:tab w:val="clear" w:pos="567"/>
        </w:tabs>
        <w:spacing w:line="240" w:lineRule="auto"/>
        <w:ind w:left="567" w:hanging="567"/>
        <w:rPr>
          <w:snapToGrid/>
          <w:szCs w:val="22"/>
          <w:lang w:val="lt-LT"/>
        </w:rPr>
      </w:pPr>
    </w:p>
    <w:p w:rsidR="00A048C3" w:rsidRPr="00457BF5" w:rsidRDefault="00A048C3" w:rsidP="00A048C3">
      <w:pPr>
        <w:widowControl w:val="0"/>
        <w:tabs>
          <w:tab w:val="clear" w:pos="567"/>
        </w:tabs>
        <w:autoSpaceDE w:val="0"/>
        <w:autoSpaceDN w:val="0"/>
        <w:adjustRightInd w:val="0"/>
        <w:spacing w:line="240" w:lineRule="auto"/>
        <w:rPr>
          <w:snapToGrid/>
          <w:szCs w:val="22"/>
          <w:lang w:val="lt-LT"/>
        </w:rPr>
      </w:pPr>
      <w:r w:rsidRPr="00457BF5">
        <w:rPr>
          <w:snapToGrid/>
          <w:szCs w:val="22"/>
          <w:lang w:val="lt-LT"/>
        </w:rPr>
        <w:t>Šis vaistas, kaip ir visi kiti, gali sukelti šalutinį poveikį, nors jis pasireiškia ne visiems žmonėms.</w:t>
      </w:r>
    </w:p>
    <w:p w:rsidR="00A048C3" w:rsidRDefault="00A048C3" w:rsidP="00A048C3">
      <w:pPr>
        <w:widowControl w:val="0"/>
        <w:tabs>
          <w:tab w:val="clear" w:pos="567"/>
        </w:tabs>
        <w:autoSpaceDE w:val="0"/>
        <w:autoSpaceDN w:val="0"/>
        <w:spacing w:line="240" w:lineRule="auto"/>
        <w:ind w:right="109"/>
        <w:rPr>
          <w:snapToGrid/>
          <w:szCs w:val="22"/>
          <w:lang w:val="lt-LT"/>
        </w:rPr>
      </w:pPr>
    </w:p>
    <w:p w:rsidR="00A048C3" w:rsidRPr="0011747F" w:rsidRDefault="00A048C3" w:rsidP="00A048C3">
      <w:pPr>
        <w:widowControl w:val="0"/>
        <w:tabs>
          <w:tab w:val="clear" w:pos="567"/>
        </w:tabs>
        <w:autoSpaceDE w:val="0"/>
        <w:autoSpaceDN w:val="0"/>
        <w:spacing w:line="240" w:lineRule="auto"/>
        <w:ind w:right="109"/>
        <w:rPr>
          <w:b/>
          <w:bCs/>
          <w:snapToGrid/>
          <w:szCs w:val="22"/>
          <w:lang w:val="lt-LT"/>
        </w:rPr>
      </w:pPr>
      <w:r w:rsidRPr="00A27FD5">
        <w:rPr>
          <w:b/>
          <w:bCs/>
          <w:snapToGrid/>
          <w:szCs w:val="22"/>
          <w:lang w:val="lt-LT"/>
        </w:rPr>
        <w:t>Kai kurie šalutinio poveikio reiškiniai gali būti sunkūs. Nustokite vartoti šį vaistą ir nedelsdami kreipkitės į gydytoją, jei Jums pasireiškė bet kuris iš toliau išvardytų simptomų:</w:t>
      </w:r>
    </w:p>
    <w:p w:rsidR="00A048C3" w:rsidRPr="0011747F" w:rsidRDefault="00A048C3" w:rsidP="00A048C3">
      <w:pPr>
        <w:pStyle w:val="Sraopastraipa"/>
        <w:widowControl w:val="0"/>
        <w:numPr>
          <w:ilvl w:val="0"/>
          <w:numId w:val="8"/>
        </w:numPr>
        <w:autoSpaceDE w:val="0"/>
        <w:autoSpaceDN w:val="0"/>
        <w:spacing w:after="0" w:line="240" w:lineRule="auto"/>
        <w:ind w:left="425" w:hanging="357"/>
        <w:rPr>
          <w:rFonts w:ascii="Times New Roman" w:hAnsi="Times New Roman"/>
        </w:rPr>
      </w:pPr>
      <w:r w:rsidRPr="0011747F">
        <w:rPr>
          <w:rFonts w:ascii="Times New Roman" w:hAnsi="Times New Roman"/>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w:t>
      </w:r>
      <w:r>
        <w:rPr>
          <w:rFonts w:ascii="Times New Roman" w:hAnsi="Times New Roman"/>
        </w:rPr>
        <w:t>s</w:t>
      </w:r>
      <w:r w:rsidRPr="0011747F">
        <w:rPr>
          <w:rFonts w:ascii="Times New Roman" w:hAnsi="Times New Roman"/>
        </w:rPr>
        <w:t xml:space="preserve"> dermatitas, daugiaformė eritema, Stivenso-Džonsono sindromas, toksinė epidermio nekrolizė].</w:t>
      </w:r>
    </w:p>
    <w:p w:rsidR="00A048C3" w:rsidRPr="0011747F" w:rsidRDefault="00A048C3" w:rsidP="00A048C3">
      <w:pPr>
        <w:pStyle w:val="Sraopastraipa"/>
        <w:widowControl w:val="0"/>
        <w:numPr>
          <w:ilvl w:val="0"/>
          <w:numId w:val="8"/>
        </w:numPr>
        <w:autoSpaceDE w:val="0"/>
        <w:autoSpaceDN w:val="0"/>
        <w:spacing w:after="0" w:line="240" w:lineRule="auto"/>
        <w:ind w:left="425" w:hanging="357"/>
        <w:rPr>
          <w:rFonts w:ascii="Times New Roman" w:hAnsi="Times New Roman"/>
        </w:rPr>
      </w:pPr>
      <w:r w:rsidRPr="0011747F">
        <w:rPr>
          <w:rFonts w:ascii="Times New Roman" w:hAnsi="Times New Roman"/>
        </w:rPr>
        <w:t xml:space="preserve">Išplitęs išbėrimas, aukšta kūno temperatūra ir padidėję limfmazgiai (VRESS sindromas). </w:t>
      </w:r>
    </w:p>
    <w:p w:rsidR="00A048C3" w:rsidRPr="0011747F" w:rsidRDefault="00A048C3" w:rsidP="00A048C3">
      <w:pPr>
        <w:pStyle w:val="Sraopastraipa"/>
        <w:widowControl w:val="0"/>
        <w:numPr>
          <w:ilvl w:val="0"/>
          <w:numId w:val="8"/>
        </w:numPr>
        <w:autoSpaceDE w:val="0"/>
        <w:autoSpaceDN w:val="0"/>
        <w:spacing w:after="0" w:line="240" w:lineRule="auto"/>
        <w:ind w:left="425" w:hanging="357"/>
      </w:pPr>
      <w:r w:rsidRPr="0011747F">
        <w:rPr>
          <w:rFonts w:ascii="Times New Roman" w:hAnsi="Times New Roman"/>
        </w:rPr>
        <w:t>Išplitęs odos išbėrimas raudonomis pleiskanotomis dėmėmis su gumbeliais po oda ir pūslėmis, kartu pasireiškiant karščiavimui. Simptomai paprastai pasireiškia pradėjus gydymą (ūminė išplitusi egzanteminė pustuliozė).</w:t>
      </w:r>
    </w:p>
    <w:p w:rsidR="00A048C3" w:rsidRDefault="00A048C3" w:rsidP="00A048C3">
      <w:pPr>
        <w:widowControl w:val="0"/>
        <w:tabs>
          <w:tab w:val="clear" w:pos="567"/>
        </w:tabs>
        <w:autoSpaceDE w:val="0"/>
        <w:autoSpaceDN w:val="0"/>
        <w:spacing w:line="240" w:lineRule="auto"/>
        <w:ind w:right="109"/>
        <w:rPr>
          <w:snapToGrid/>
          <w:szCs w:val="22"/>
          <w:lang w:val="lt-LT"/>
        </w:rPr>
      </w:pPr>
    </w:p>
    <w:p w:rsidR="00A048C3" w:rsidRPr="00A27FD5" w:rsidRDefault="00A048C3" w:rsidP="00A048C3">
      <w:pPr>
        <w:widowControl w:val="0"/>
        <w:tabs>
          <w:tab w:val="clear" w:pos="567"/>
        </w:tabs>
        <w:autoSpaceDE w:val="0"/>
        <w:autoSpaceDN w:val="0"/>
        <w:spacing w:line="240" w:lineRule="auto"/>
        <w:ind w:right="109"/>
        <w:rPr>
          <w:b/>
          <w:bCs/>
          <w:snapToGrid/>
          <w:szCs w:val="22"/>
          <w:lang w:val="lt-LT"/>
        </w:rPr>
      </w:pPr>
      <w:r w:rsidRPr="00A27FD5">
        <w:rPr>
          <w:b/>
          <w:bCs/>
          <w:snapToGrid/>
          <w:szCs w:val="22"/>
          <w:lang w:val="lt-LT"/>
        </w:rPr>
        <w:t>Labai reti šalutinio poveikio reiškiniai (gali pasireikšti rečiau kaip 1 iš 10 000 asmenų):</w:t>
      </w:r>
    </w:p>
    <w:p w:rsidR="00A048C3" w:rsidRPr="00A27FD5" w:rsidRDefault="00A048C3" w:rsidP="00A048C3">
      <w:pPr>
        <w:pStyle w:val="Sraopastraipa"/>
        <w:widowControl w:val="0"/>
        <w:numPr>
          <w:ilvl w:val="0"/>
          <w:numId w:val="8"/>
        </w:numPr>
        <w:autoSpaceDE w:val="0"/>
        <w:autoSpaceDN w:val="0"/>
        <w:spacing w:after="0" w:line="240" w:lineRule="auto"/>
        <w:ind w:left="425" w:hanging="357"/>
        <w:rPr>
          <w:rFonts w:ascii="Times New Roman" w:hAnsi="Times New Roman"/>
        </w:rPr>
      </w:pPr>
      <w:r w:rsidRPr="00A27FD5">
        <w:rPr>
          <w:rFonts w:ascii="Times New Roman" w:hAnsi="Times New Roman"/>
        </w:rPr>
        <w:t>Kraujavimo iš virškinimo trakto požymiai, tokie kaip stiprus pilvo skausmas, juodos deguto spalvos išmatos, vėmimas krauju arba tamsiomis dalelėmis, panašiomis į kavos tirščius.</w:t>
      </w:r>
    </w:p>
    <w:p w:rsidR="00A048C3" w:rsidRPr="00A27FD5" w:rsidRDefault="00A048C3" w:rsidP="00A048C3">
      <w:pPr>
        <w:pStyle w:val="Sraopastraipa"/>
        <w:widowControl w:val="0"/>
        <w:numPr>
          <w:ilvl w:val="0"/>
          <w:numId w:val="8"/>
        </w:numPr>
        <w:autoSpaceDE w:val="0"/>
        <w:autoSpaceDN w:val="0"/>
        <w:spacing w:after="0" w:line="240" w:lineRule="auto"/>
        <w:ind w:left="425" w:hanging="357"/>
        <w:rPr>
          <w:rFonts w:ascii="Times New Roman" w:hAnsi="Times New Roman"/>
        </w:rPr>
      </w:pPr>
      <w:r w:rsidRPr="00A27FD5">
        <w:rPr>
          <w:rFonts w:ascii="Times New Roman" w:hAnsi="Times New Roman"/>
        </w:rPr>
        <w:t xml:space="preserve">Retos, bet sunkios alerginės reakcijos požymiai, tokie kaip astmos pasunkėjimas, nepaaiškinamas švokštimas, veido, liežuvio ar gerklės patinimas, dusulys, </w:t>
      </w:r>
      <w:r>
        <w:rPr>
          <w:rFonts w:ascii="Times New Roman" w:hAnsi="Times New Roman"/>
        </w:rPr>
        <w:t xml:space="preserve">greitas </w:t>
      </w:r>
      <w:r w:rsidRPr="00A27FD5">
        <w:rPr>
          <w:rFonts w:ascii="Times New Roman" w:hAnsi="Times New Roman"/>
        </w:rPr>
        <w:t xml:space="preserve">širdies plakimas ir kraujospūdžio </w:t>
      </w:r>
      <w:r>
        <w:rPr>
          <w:rFonts w:ascii="Times New Roman" w:hAnsi="Times New Roman"/>
        </w:rPr>
        <w:t>sumažėjimas</w:t>
      </w:r>
      <w:r w:rsidRPr="00A27FD5">
        <w:rPr>
          <w:rFonts w:ascii="Times New Roman" w:hAnsi="Times New Roman"/>
        </w:rPr>
        <w:t xml:space="preserve">, sukeliantis šoką. Tai gali </w:t>
      </w:r>
      <w:r>
        <w:rPr>
          <w:rFonts w:ascii="Times New Roman" w:hAnsi="Times New Roman"/>
        </w:rPr>
        <w:t>pasireikšti</w:t>
      </w:r>
      <w:r w:rsidRPr="00A27FD5">
        <w:rPr>
          <w:rFonts w:ascii="Times New Roman" w:hAnsi="Times New Roman"/>
        </w:rPr>
        <w:t xml:space="preserve"> net pirmą kartą pavartojus šio vaisto.</w:t>
      </w:r>
    </w:p>
    <w:p w:rsidR="00A048C3" w:rsidRDefault="00A048C3" w:rsidP="00A048C3">
      <w:pPr>
        <w:widowControl w:val="0"/>
        <w:tabs>
          <w:tab w:val="clear" w:pos="567"/>
        </w:tabs>
        <w:autoSpaceDE w:val="0"/>
        <w:autoSpaceDN w:val="0"/>
        <w:spacing w:line="240" w:lineRule="auto"/>
        <w:ind w:right="109"/>
        <w:rPr>
          <w:snapToGrid/>
          <w:szCs w:val="22"/>
          <w:lang w:val="lt-LT"/>
        </w:rPr>
      </w:pPr>
    </w:p>
    <w:p w:rsidR="00A048C3" w:rsidRPr="00A27FD5" w:rsidRDefault="00A048C3" w:rsidP="00A048C3">
      <w:pPr>
        <w:widowControl w:val="0"/>
        <w:tabs>
          <w:tab w:val="clear" w:pos="567"/>
        </w:tabs>
        <w:autoSpaceDE w:val="0"/>
        <w:autoSpaceDN w:val="0"/>
        <w:spacing w:line="240" w:lineRule="auto"/>
        <w:ind w:right="109"/>
        <w:rPr>
          <w:b/>
          <w:bCs/>
          <w:snapToGrid/>
          <w:szCs w:val="22"/>
          <w:lang w:val="lt-LT"/>
        </w:rPr>
      </w:pPr>
      <w:r w:rsidRPr="00A27FD5">
        <w:rPr>
          <w:b/>
          <w:bCs/>
          <w:snapToGrid/>
          <w:szCs w:val="22"/>
          <w:lang w:val="lt-LT"/>
        </w:rPr>
        <w:t>Kitas galimas šalutinis poveikis:</w:t>
      </w:r>
    </w:p>
    <w:p w:rsidR="00A048C3" w:rsidRDefault="00A048C3" w:rsidP="00A048C3">
      <w:pPr>
        <w:widowControl w:val="0"/>
        <w:tabs>
          <w:tab w:val="clear" w:pos="567"/>
        </w:tabs>
        <w:autoSpaceDE w:val="0"/>
        <w:autoSpaceDN w:val="0"/>
        <w:spacing w:line="240" w:lineRule="auto"/>
        <w:ind w:right="109"/>
        <w:rPr>
          <w:snapToGrid/>
          <w:szCs w:val="22"/>
          <w:lang w:val="lt-LT"/>
        </w:rPr>
      </w:pPr>
    </w:p>
    <w:p w:rsidR="00A048C3" w:rsidRPr="00B32475" w:rsidRDefault="00A048C3" w:rsidP="00A048C3">
      <w:pPr>
        <w:widowControl w:val="0"/>
        <w:tabs>
          <w:tab w:val="clear" w:pos="567"/>
        </w:tabs>
        <w:autoSpaceDE w:val="0"/>
        <w:autoSpaceDN w:val="0"/>
        <w:spacing w:line="240" w:lineRule="auto"/>
        <w:ind w:right="109"/>
        <w:rPr>
          <w:b/>
          <w:bCs/>
          <w:noProof/>
          <w:szCs w:val="22"/>
          <w:lang w:val="lt-LT"/>
        </w:rPr>
      </w:pPr>
      <w:r w:rsidRPr="00B32475">
        <w:rPr>
          <w:b/>
          <w:bCs/>
          <w:noProof/>
          <w:szCs w:val="22"/>
          <w:lang w:val="lt-LT"/>
        </w:rPr>
        <w:t>Dažni šalutinio poveikio reiškiniai (gali pasireikšti rečiau kaip 1 iš 10 asmenų):</w:t>
      </w:r>
    </w:p>
    <w:p w:rsidR="00A048C3" w:rsidRPr="007314AD" w:rsidRDefault="00A048C3" w:rsidP="00A048C3">
      <w:pPr>
        <w:pStyle w:val="Sraopastraipa"/>
        <w:widowControl w:val="0"/>
        <w:numPr>
          <w:ilvl w:val="0"/>
          <w:numId w:val="9"/>
        </w:numPr>
        <w:autoSpaceDE w:val="0"/>
        <w:autoSpaceDN w:val="0"/>
        <w:spacing w:after="0" w:line="240" w:lineRule="auto"/>
        <w:ind w:left="425" w:hanging="357"/>
        <w:rPr>
          <w:rFonts w:ascii="Times New Roman" w:hAnsi="Times New Roman"/>
          <w:noProof/>
        </w:rPr>
      </w:pPr>
      <w:r w:rsidRPr="007314AD">
        <w:rPr>
          <w:rFonts w:ascii="Times New Roman" w:hAnsi="Times New Roman"/>
          <w:noProof/>
        </w:rPr>
        <w:t xml:space="preserve">Skrandžio ir žarnyno negalavimai, tokie kaip </w:t>
      </w:r>
      <w:r>
        <w:rPr>
          <w:rFonts w:ascii="Times New Roman" w:hAnsi="Times New Roman"/>
          <w:noProof/>
        </w:rPr>
        <w:t>rėmuo</w:t>
      </w:r>
      <w:r w:rsidRPr="007314AD">
        <w:rPr>
          <w:rFonts w:ascii="Times New Roman" w:hAnsi="Times New Roman"/>
          <w:noProof/>
        </w:rPr>
        <w:t>, skrandžio skausmas, pykinimas, vėmimas, dujų kaupimasis žarnyne (pilvo pūtimas), viduriavimas, vidurių užkietėjimas ir nedidelis krauj</w:t>
      </w:r>
      <w:r>
        <w:rPr>
          <w:rFonts w:ascii="Times New Roman" w:hAnsi="Times New Roman"/>
          <w:noProof/>
        </w:rPr>
        <w:t>avimas į</w:t>
      </w:r>
      <w:r w:rsidRPr="007314AD">
        <w:rPr>
          <w:rFonts w:ascii="Times New Roman" w:hAnsi="Times New Roman"/>
          <w:noProof/>
        </w:rPr>
        <w:t xml:space="preserve"> skrand</w:t>
      </w:r>
      <w:r>
        <w:rPr>
          <w:rFonts w:ascii="Times New Roman" w:hAnsi="Times New Roman"/>
          <w:noProof/>
        </w:rPr>
        <w:t>į</w:t>
      </w:r>
      <w:r w:rsidRPr="007314AD">
        <w:rPr>
          <w:rFonts w:ascii="Times New Roman" w:hAnsi="Times New Roman"/>
          <w:noProof/>
        </w:rPr>
        <w:t xml:space="preserve"> ir (arba) žarnyn</w:t>
      </w:r>
      <w:r>
        <w:rPr>
          <w:rFonts w:ascii="Times New Roman" w:hAnsi="Times New Roman"/>
          <w:noProof/>
        </w:rPr>
        <w:t>ą</w:t>
      </w:r>
      <w:r w:rsidRPr="007314AD">
        <w:rPr>
          <w:rFonts w:ascii="Times New Roman" w:hAnsi="Times New Roman"/>
          <w:noProof/>
        </w:rPr>
        <w:t xml:space="preserve">, kuris išimtiniais atvejais gali sukelti </w:t>
      </w:r>
      <w:r>
        <w:rPr>
          <w:rFonts w:ascii="Times New Roman" w:hAnsi="Times New Roman"/>
          <w:noProof/>
        </w:rPr>
        <w:t>mažakraujystę</w:t>
      </w:r>
      <w:r w:rsidRPr="007314AD">
        <w:rPr>
          <w:rFonts w:ascii="Times New Roman" w:hAnsi="Times New Roman"/>
          <w:noProof/>
        </w:rPr>
        <w:t>.</w:t>
      </w:r>
    </w:p>
    <w:p w:rsidR="00A048C3" w:rsidRDefault="00A048C3" w:rsidP="00A048C3">
      <w:pPr>
        <w:widowControl w:val="0"/>
        <w:tabs>
          <w:tab w:val="clear" w:pos="567"/>
        </w:tabs>
        <w:autoSpaceDE w:val="0"/>
        <w:autoSpaceDN w:val="0"/>
        <w:spacing w:line="240" w:lineRule="auto"/>
        <w:ind w:right="109"/>
        <w:rPr>
          <w:snapToGrid/>
          <w:szCs w:val="22"/>
          <w:lang w:val="lt-LT"/>
        </w:rPr>
      </w:pPr>
    </w:p>
    <w:p w:rsidR="00A048C3" w:rsidRPr="007314AD" w:rsidRDefault="00A048C3" w:rsidP="00A048C3">
      <w:pPr>
        <w:widowControl w:val="0"/>
        <w:tabs>
          <w:tab w:val="clear" w:pos="567"/>
        </w:tabs>
        <w:autoSpaceDE w:val="0"/>
        <w:autoSpaceDN w:val="0"/>
        <w:spacing w:line="240" w:lineRule="auto"/>
        <w:ind w:right="109"/>
        <w:rPr>
          <w:b/>
          <w:bCs/>
          <w:snapToGrid/>
          <w:szCs w:val="22"/>
          <w:lang w:val="lt-LT"/>
        </w:rPr>
      </w:pPr>
      <w:r w:rsidRPr="007314AD">
        <w:rPr>
          <w:b/>
          <w:bCs/>
          <w:snapToGrid/>
          <w:szCs w:val="22"/>
          <w:lang w:val="lt-LT"/>
        </w:rPr>
        <w:t>Nedažni šalutinio poveikio reiškiniai (gali pasireikšti rečiau kaip 1 iš 100</w:t>
      </w:r>
      <w:r>
        <w:rPr>
          <w:b/>
          <w:bCs/>
          <w:snapToGrid/>
          <w:szCs w:val="22"/>
          <w:lang w:val="lt-LT"/>
        </w:rPr>
        <w:t> </w:t>
      </w:r>
      <w:r w:rsidRPr="007314AD">
        <w:rPr>
          <w:b/>
          <w:bCs/>
          <w:snapToGrid/>
          <w:szCs w:val="22"/>
          <w:lang w:val="lt-LT"/>
        </w:rPr>
        <w:t>asmenų):</w:t>
      </w:r>
    </w:p>
    <w:p w:rsidR="00A048C3" w:rsidRPr="007314AD" w:rsidRDefault="00A048C3" w:rsidP="00A048C3">
      <w:pPr>
        <w:pStyle w:val="Sraopastraipa"/>
        <w:widowControl w:val="0"/>
        <w:numPr>
          <w:ilvl w:val="0"/>
          <w:numId w:val="10"/>
        </w:numPr>
        <w:autoSpaceDE w:val="0"/>
        <w:autoSpaceDN w:val="0"/>
        <w:spacing w:after="0" w:line="240" w:lineRule="auto"/>
        <w:ind w:left="425" w:hanging="357"/>
        <w:rPr>
          <w:rFonts w:ascii="Times New Roman" w:hAnsi="Times New Roman"/>
        </w:rPr>
      </w:pPr>
      <w:r w:rsidRPr="007314AD">
        <w:rPr>
          <w:rFonts w:ascii="Times New Roman" w:hAnsi="Times New Roman"/>
        </w:rPr>
        <w:lastRenderedPageBreak/>
        <w:t xml:space="preserve">Alerginės reakcijos, tokios kaip odos </w:t>
      </w:r>
      <w:r>
        <w:rPr>
          <w:rFonts w:ascii="Times New Roman" w:hAnsi="Times New Roman"/>
        </w:rPr>
        <w:t>iš</w:t>
      </w:r>
      <w:r w:rsidRPr="007314AD">
        <w:rPr>
          <w:rFonts w:ascii="Times New Roman" w:hAnsi="Times New Roman"/>
        </w:rPr>
        <w:t>bėrimas, niež</w:t>
      </w:r>
      <w:r>
        <w:rPr>
          <w:rFonts w:ascii="Times New Roman" w:hAnsi="Times New Roman"/>
        </w:rPr>
        <w:t>ėjimas</w:t>
      </w:r>
      <w:r w:rsidRPr="007314AD">
        <w:rPr>
          <w:rFonts w:ascii="Times New Roman" w:hAnsi="Times New Roman"/>
        </w:rPr>
        <w:t xml:space="preserve"> ir astmos priepuoliai.</w:t>
      </w:r>
    </w:p>
    <w:p w:rsidR="00A048C3" w:rsidRPr="007314AD" w:rsidRDefault="00A048C3" w:rsidP="00A048C3">
      <w:pPr>
        <w:pStyle w:val="Sraopastraipa"/>
        <w:widowControl w:val="0"/>
        <w:numPr>
          <w:ilvl w:val="0"/>
          <w:numId w:val="10"/>
        </w:numPr>
        <w:autoSpaceDE w:val="0"/>
        <w:autoSpaceDN w:val="0"/>
        <w:spacing w:after="0" w:line="240" w:lineRule="auto"/>
        <w:ind w:left="425" w:hanging="357"/>
        <w:rPr>
          <w:rFonts w:ascii="Times New Roman" w:hAnsi="Times New Roman"/>
        </w:rPr>
      </w:pPr>
      <w:r w:rsidRPr="007314AD">
        <w:rPr>
          <w:rFonts w:ascii="Times New Roman" w:hAnsi="Times New Roman"/>
        </w:rPr>
        <w:t>Galvos skausmas, svaig</w:t>
      </w:r>
      <w:r>
        <w:rPr>
          <w:rFonts w:ascii="Times New Roman" w:hAnsi="Times New Roman"/>
        </w:rPr>
        <w:t>ulys</w:t>
      </w:r>
      <w:r w:rsidRPr="007314AD">
        <w:rPr>
          <w:rFonts w:ascii="Times New Roman" w:hAnsi="Times New Roman"/>
        </w:rPr>
        <w:t>, nemiga, susijaudinimas, dirglumas ar nuovargis.</w:t>
      </w:r>
    </w:p>
    <w:p w:rsidR="00A048C3" w:rsidRPr="007314AD" w:rsidRDefault="00A048C3" w:rsidP="00A048C3">
      <w:pPr>
        <w:pStyle w:val="Sraopastraipa"/>
        <w:widowControl w:val="0"/>
        <w:numPr>
          <w:ilvl w:val="0"/>
          <w:numId w:val="10"/>
        </w:numPr>
        <w:autoSpaceDE w:val="0"/>
        <w:autoSpaceDN w:val="0"/>
        <w:spacing w:after="0" w:line="240" w:lineRule="auto"/>
        <w:ind w:left="425" w:hanging="357"/>
        <w:rPr>
          <w:rFonts w:ascii="Times New Roman" w:hAnsi="Times New Roman"/>
        </w:rPr>
      </w:pPr>
      <w:r w:rsidRPr="007314AD">
        <w:rPr>
          <w:rFonts w:ascii="Times New Roman" w:hAnsi="Times New Roman"/>
        </w:rPr>
        <w:t>Regėjimo sutrikimai.</w:t>
      </w:r>
    </w:p>
    <w:p w:rsidR="00A048C3" w:rsidRPr="007314AD" w:rsidRDefault="00A048C3" w:rsidP="00A048C3">
      <w:pPr>
        <w:pStyle w:val="Sraopastraipa"/>
        <w:widowControl w:val="0"/>
        <w:numPr>
          <w:ilvl w:val="0"/>
          <w:numId w:val="10"/>
        </w:numPr>
        <w:autoSpaceDE w:val="0"/>
        <w:autoSpaceDN w:val="0"/>
        <w:spacing w:after="0" w:line="240" w:lineRule="auto"/>
        <w:ind w:left="425" w:hanging="357"/>
        <w:rPr>
          <w:rFonts w:ascii="Times New Roman" w:hAnsi="Times New Roman"/>
        </w:rPr>
      </w:pPr>
      <w:r w:rsidRPr="007314AD">
        <w:rPr>
          <w:rFonts w:ascii="Times New Roman" w:hAnsi="Times New Roman"/>
        </w:rPr>
        <w:t xml:space="preserve">Skrandžio ir žarnyno opos, </w:t>
      </w:r>
      <w:r>
        <w:rPr>
          <w:rFonts w:ascii="Times New Roman" w:hAnsi="Times New Roman"/>
        </w:rPr>
        <w:t>prakiurimas (</w:t>
      </w:r>
      <w:r w:rsidRPr="007314AD">
        <w:rPr>
          <w:rFonts w:ascii="Times New Roman" w:hAnsi="Times New Roman"/>
        </w:rPr>
        <w:t>perforacija</w:t>
      </w:r>
      <w:r>
        <w:rPr>
          <w:rFonts w:ascii="Times New Roman" w:hAnsi="Times New Roman"/>
        </w:rPr>
        <w:t>)</w:t>
      </w:r>
      <w:r w:rsidRPr="007314AD">
        <w:rPr>
          <w:rFonts w:ascii="Times New Roman" w:hAnsi="Times New Roman"/>
        </w:rPr>
        <w:t xml:space="preserve"> ar kraujavimas, burnos opos, skrandžio uždegimas (gastritas) ir esamos žarnyno ligos (kolito ar</w:t>
      </w:r>
      <w:r>
        <w:rPr>
          <w:rFonts w:ascii="Times New Roman" w:hAnsi="Times New Roman"/>
        </w:rPr>
        <w:t xml:space="preserve"> Krono</w:t>
      </w:r>
      <w:r w:rsidRPr="007314AD">
        <w:rPr>
          <w:rFonts w:ascii="Times New Roman" w:hAnsi="Times New Roman"/>
        </w:rPr>
        <w:t xml:space="preserve"> [</w:t>
      </w:r>
      <w:r w:rsidRPr="007314AD">
        <w:rPr>
          <w:rFonts w:ascii="Times New Roman" w:hAnsi="Times New Roman"/>
          <w:i/>
          <w:iCs/>
        </w:rPr>
        <w:t>Crohn</w:t>
      </w:r>
      <w:r w:rsidRPr="007314AD">
        <w:rPr>
          <w:rFonts w:ascii="Times New Roman" w:hAnsi="Times New Roman"/>
        </w:rPr>
        <w:t>] lig</w:t>
      </w:r>
      <w:r>
        <w:rPr>
          <w:rFonts w:ascii="Times New Roman" w:hAnsi="Times New Roman"/>
        </w:rPr>
        <w:t>os</w:t>
      </w:r>
      <w:r w:rsidRPr="007314AD">
        <w:rPr>
          <w:rFonts w:ascii="Times New Roman" w:hAnsi="Times New Roman"/>
        </w:rPr>
        <w:t xml:space="preserve"> [sritini</w:t>
      </w:r>
      <w:r>
        <w:rPr>
          <w:rFonts w:ascii="Times New Roman" w:hAnsi="Times New Roman"/>
        </w:rPr>
        <w:t>o</w:t>
      </w:r>
      <w:r w:rsidRPr="007314AD">
        <w:rPr>
          <w:rFonts w:ascii="Times New Roman" w:hAnsi="Times New Roman"/>
        </w:rPr>
        <w:t xml:space="preserve"> enterit</w:t>
      </w:r>
      <w:r>
        <w:rPr>
          <w:rFonts w:ascii="Times New Roman" w:hAnsi="Times New Roman"/>
        </w:rPr>
        <w:t>o</w:t>
      </w:r>
      <w:r w:rsidRPr="007314AD">
        <w:rPr>
          <w:rFonts w:ascii="Times New Roman" w:hAnsi="Times New Roman"/>
        </w:rPr>
        <w:t>]) pasunkėjimas.</w:t>
      </w:r>
    </w:p>
    <w:p w:rsidR="00A048C3" w:rsidRPr="007314AD" w:rsidRDefault="00A048C3" w:rsidP="00A048C3">
      <w:pPr>
        <w:pStyle w:val="Sraopastraipa"/>
        <w:widowControl w:val="0"/>
        <w:numPr>
          <w:ilvl w:val="0"/>
          <w:numId w:val="10"/>
        </w:numPr>
        <w:autoSpaceDE w:val="0"/>
        <w:autoSpaceDN w:val="0"/>
        <w:spacing w:after="0" w:line="240" w:lineRule="auto"/>
        <w:ind w:left="425" w:hanging="357"/>
        <w:rPr>
          <w:rFonts w:ascii="Times New Roman" w:hAnsi="Times New Roman"/>
        </w:rPr>
      </w:pPr>
      <w:r w:rsidRPr="007314AD">
        <w:rPr>
          <w:rFonts w:ascii="Times New Roman" w:hAnsi="Times New Roman"/>
        </w:rPr>
        <w:t>Įvairūs odos išbėrimai.</w:t>
      </w:r>
    </w:p>
    <w:p w:rsidR="00A048C3" w:rsidRDefault="00A048C3" w:rsidP="00A048C3">
      <w:pPr>
        <w:widowControl w:val="0"/>
        <w:tabs>
          <w:tab w:val="clear" w:pos="567"/>
        </w:tabs>
        <w:autoSpaceDE w:val="0"/>
        <w:autoSpaceDN w:val="0"/>
        <w:spacing w:line="240" w:lineRule="auto"/>
        <w:ind w:right="109"/>
        <w:rPr>
          <w:snapToGrid/>
          <w:szCs w:val="22"/>
          <w:lang w:val="lt-LT"/>
        </w:rPr>
      </w:pPr>
    </w:p>
    <w:p w:rsidR="00A048C3" w:rsidRPr="00B32475" w:rsidRDefault="00A048C3" w:rsidP="00A048C3">
      <w:pPr>
        <w:widowControl w:val="0"/>
        <w:tabs>
          <w:tab w:val="clear" w:pos="567"/>
        </w:tabs>
        <w:autoSpaceDE w:val="0"/>
        <w:autoSpaceDN w:val="0"/>
        <w:spacing w:line="240" w:lineRule="auto"/>
        <w:ind w:right="109"/>
        <w:rPr>
          <w:b/>
          <w:bCs/>
          <w:noProof/>
          <w:szCs w:val="22"/>
          <w:lang w:val="lt-LT"/>
        </w:rPr>
      </w:pPr>
      <w:r w:rsidRPr="00B32475">
        <w:rPr>
          <w:b/>
          <w:bCs/>
          <w:noProof/>
          <w:szCs w:val="22"/>
          <w:lang w:val="lt-LT"/>
        </w:rPr>
        <w:t>Reti šalutinio poveikio reiškiniai (gali pasireikšti rečiau kaip 1 iš 1 000 asmenų):</w:t>
      </w:r>
    </w:p>
    <w:p w:rsidR="00A048C3" w:rsidRPr="007314AD" w:rsidRDefault="00A048C3" w:rsidP="00A048C3">
      <w:pPr>
        <w:pStyle w:val="Sraopastraipa"/>
        <w:widowControl w:val="0"/>
        <w:numPr>
          <w:ilvl w:val="0"/>
          <w:numId w:val="11"/>
        </w:numPr>
        <w:autoSpaceDE w:val="0"/>
        <w:autoSpaceDN w:val="0"/>
        <w:spacing w:after="0" w:line="240" w:lineRule="auto"/>
        <w:ind w:left="425" w:hanging="357"/>
        <w:rPr>
          <w:rFonts w:ascii="Times New Roman" w:hAnsi="Times New Roman"/>
        </w:rPr>
      </w:pPr>
      <w:r>
        <w:rPr>
          <w:rFonts w:ascii="Times New Roman" w:hAnsi="Times New Roman"/>
        </w:rPr>
        <w:t>Ūžesys</w:t>
      </w:r>
      <w:r w:rsidRPr="007314AD">
        <w:rPr>
          <w:rFonts w:ascii="Times New Roman" w:hAnsi="Times New Roman"/>
        </w:rPr>
        <w:t xml:space="preserve"> (</w:t>
      </w:r>
      <w:r w:rsidRPr="00182C56">
        <w:rPr>
          <w:rFonts w:ascii="Times New Roman" w:hAnsi="Times New Roman"/>
          <w:i/>
        </w:rPr>
        <w:t>tinnitus</w:t>
      </w:r>
      <w:r w:rsidRPr="007314AD">
        <w:rPr>
          <w:rFonts w:ascii="Times New Roman" w:hAnsi="Times New Roman"/>
        </w:rPr>
        <w:t>) ir pablogėjusi klausa.</w:t>
      </w:r>
    </w:p>
    <w:p w:rsidR="00A048C3" w:rsidRPr="007314AD" w:rsidRDefault="00A048C3" w:rsidP="00A048C3">
      <w:pPr>
        <w:pStyle w:val="Sraopastraipa"/>
        <w:widowControl w:val="0"/>
        <w:numPr>
          <w:ilvl w:val="0"/>
          <w:numId w:val="11"/>
        </w:numPr>
        <w:autoSpaceDE w:val="0"/>
        <w:autoSpaceDN w:val="0"/>
        <w:spacing w:after="0" w:line="240" w:lineRule="auto"/>
        <w:ind w:left="425" w:hanging="357"/>
        <w:rPr>
          <w:rFonts w:ascii="Times New Roman" w:hAnsi="Times New Roman"/>
        </w:rPr>
      </w:pPr>
      <w:r w:rsidRPr="007314AD">
        <w:rPr>
          <w:rFonts w:ascii="Times New Roman" w:hAnsi="Times New Roman"/>
        </w:rPr>
        <w:t xml:space="preserve">Inkstų pažeidimas, padidėjusi šlapimo rūgšties ir </w:t>
      </w:r>
      <w:r>
        <w:rPr>
          <w:rFonts w:ascii="Times New Roman" w:hAnsi="Times New Roman"/>
        </w:rPr>
        <w:t>šlapalo</w:t>
      </w:r>
      <w:r w:rsidRPr="007314AD">
        <w:rPr>
          <w:rFonts w:ascii="Times New Roman" w:hAnsi="Times New Roman"/>
        </w:rPr>
        <w:t xml:space="preserve"> koncentracija kraujyje (skausmas šonuose ir (arba) pilv</w:t>
      </w:r>
      <w:r>
        <w:rPr>
          <w:rFonts w:ascii="Times New Roman" w:hAnsi="Times New Roman"/>
        </w:rPr>
        <w:t>o srityje</w:t>
      </w:r>
      <w:r w:rsidRPr="007314AD">
        <w:rPr>
          <w:rFonts w:ascii="Times New Roman" w:hAnsi="Times New Roman"/>
        </w:rPr>
        <w:t>, kraujas šlapime ir karščiavimas gali būti inkstų pažeidimo požymiai).</w:t>
      </w:r>
    </w:p>
    <w:p w:rsidR="00A048C3" w:rsidRDefault="00A048C3" w:rsidP="00A048C3">
      <w:pPr>
        <w:pStyle w:val="Sraopastraipa"/>
        <w:widowControl w:val="0"/>
        <w:numPr>
          <w:ilvl w:val="0"/>
          <w:numId w:val="11"/>
        </w:numPr>
        <w:autoSpaceDE w:val="0"/>
        <w:autoSpaceDN w:val="0"/>
        <w:spacing w:after="0" w:line="240" w:lineRule="auto"/>
        <w:ind w:left="425" w:hanging="357"/>
        <w:rPr>
          <w:rFonts w:ascii="Times New Roman" w:hAnsi="Times New Roman"/>
        </w:rPr>
      </w:pPr>
      <w:r w:rsidRPr="007314AD">
        <w:rPr>
          <w:rFonts w:ascii="Times New Roman" w:hAnsi="Times New Roman"/>
        </w:rPr>
        <w:t>Sumažėj</w:t>
      </w:r>
      <w:r>
        <w:rPr>
          <w:rFonts w:ascii="Times New Roman" w:hAnsi="Times New Roman"/>
        </w:rPr>
        <w:t>u</w:t>
      </w:r>
      <w:r w:rsidRPr="007314AD">
        <w:rPr>
          <w:rFonts w:ascii="Times New Roman" w:hAnsi="Times New Roman"/>
        </w:rPr>
        <w:t>s</w:t>
      </w:r>
      <w:r>
        <w:rPr>
          <w:rFonts w:ascii="Times New Roman" w:hAnsi="Times New Roman"/>
        </w:rPr>
        <w:t>i</w:t>
      </w:r>
      <w:r w:rsidRPr="007314AD">
        <w:rPr>
          <w:rFonts w:ascii="Times New Roman" w:hAnsi="Times New Roman"/>
        </w:rPr>
        <w:t xml:space="preserve"> hemoglobino </w:t>
      </w:r>
      <w:r>
        <w:rPr>
          <w:rFonts w:ascii="Times New Roman" w:hAnsi="Times New Roman"/>
        </w:rPr>
        <w:t>koncentracija</w:t>
      </w:r>
      <w:r w:rsidRPr="007314AD">
        <w:rPr>
          <w:rFonts w:ascii="Times New Roman" w:hAnsi="Times New Roman"/>
        </w:rPr>
        <w:t>.</w:t>
      </w:r>
    </w:p>
    <w:p w:rsidR="00A048C3" w:rsidRDefault="00A048C3" w:rsidP="00A048C3">
      <w:pPr>
        <w:pStyle w:val="Sraopastraipa"/>
        <w:widowControl w:val="0"/>
        <w:autoSpaceDE w:val="0"/>
        <w:autoSpaceDN w:val="0"/>
        <w:spacing w:after="0" w:line="240" w:lineRule="auto"/>
        <w:ind w:left="425"/>
        <w:rPr>
          <w:rFonts w:ascii="Times New Roman" w:hAnsi="Times New Roman"/>
        </w:rPr>
      </w:pPr>
    </w:p>
    <w:p w:rsidR="00A048C3" w:rsidRPr="00B32475" w:rsidRDefault="00A048C3" w:rsidP="00A048C3">
      <w:pPr>
        <w:widowControl w:val="0"/>
        <w:spacing w:line="240" w:lineRule="auto"/>
        <w:rPr>
          <w:b/>
          <w:bCs/>
          <w:noProof/>
          <w:szCs w:val="22"/>
          <w:lang w:val="lt-LT"/>
        </w:rPr>
      </w:pPr>
      <w:r w:rsidRPr="00B32475">
        <w:rPr>
          <w:b/>
          <w:bCs/>
          <w:noProof/>
          <w:szCs w:val="22"/>
          <w:lang w:val="lt-LT"/>
        </w:rPr>
        <w:t>Labai reti šalutinio poveikio reiškiniai (gali pasireikšti rečiau kaip 1 iš 10 000 asmenų):</w:t>
      </w:r>
    </w:p>
    <w:p w:rsidR="00A048C3" w:rsidRPr="007314AD" w:rsidRDefault="00A048C3" w:rsidP="00A048C3">
      <w:pPr>
        <w:pStyle w:val="Sraopastraipa"/>
        <w:widowControl w:val="0"/>
        <w:numPr>
          <w:ilvl w:val="0"/>
          <w:numId w:val="12"/>
        </w:numPr>
        <w:autoSpaceDE w:val="0"/>
        <w:autoSpaceDN w:val="0"/>
        <w:spacing w:after="0" w:line="240" w:lineRule="auto"/>
        <w:ind w:left="425" w:right="108" w:hanging="357"/>
        <w:rPr>
          <w:rFonts w:ascii="Times New Roman" w:hAnsi="Times New Roman"/>
        </w:rPr>
      </w:pPr>
      <w:r w:rsidRPr="007314AD">
        <w:rPr>
          <w:rFonts w:ascii="Times New Roman" w:hAnsi="Times New Roman"/>
        </w:rPr>
        <w:t>Su infekcija susijusi</w:t>
      </w:r>
      <w:r>
        <w:rPr>
          <w:rFonts w:ascii="Times New Roman" w:hAnsi="Times New Roman"/>
        </w:rPr>
        <w:t>o</w:t>
      </w:r>
      <w:r w:rsidRPr="007314AD">
        <w:rPr>
          <w:rFonts w:ascii="Times New Roman" w:hAnsi="Times New Roman"/>
        </w:rPr>
        <w:t xml:space="preserve"> uždegim</w:t>
      </w:r>
      <w:r>
        <w:rPr>
          <w:rFonts w:ascii="Times New Roman" w:hAnsi="Times New Roman"/>
        </w:rPr>
        <w:t>o</w:t>
      </w:r>
      <w:r w:rsidRPr="007314AD">
        <w:rPr>
          <w:rFonts w:ascii="Times New Roman" w:hAnsi="Times New Roman"/>
        </w:rPr>
        <w:t xml:space="preserve"> (pvz., nekrotizuojančio fascito), aseptinio meningito paūmėjimas, pasireiškiantis kaklo sustingimu, galvos skausmu, pykinimu, vėmimu, karščiavimu ar sąmonės pritemimu. </w:t>
      </w:r>
      <w:r>
        <w:rPr>
          <w:rFonts w:ascii="Times New Roman" w:hAnsi="Times New Roman"/>
        </w:rPr>
        <w:t>Manoma</w:t>
      </w:r>
      <w:r w:rsidRPr="007314AD">
        <w:rPr>
          <w:rFonts w:ascii="Times New Roman" w:hAnsi="Times New Roman"/>
        </w:rPr>
        <w:t>, kad polinkį turi pacientai, sergantys autoimuniniais sutrikimais (vilklige, mišria jungiamojo audinio liga).</w:t>
      </w:r>
    </w:p>
    <w:p w:rsidR="00A048C3" w:rsidRPr="007314AD" w:rsidRDefault="00A048C3" w:rsidP="00A048C3">
      <w:pPr>
        <w:pStyle w:val="Sraopastraipa"/>
        <w:widowControl w:val="0"/>
        <w:numPr>
          <w:ilvl w:val="0"/>
          <w:numId w:val="12"/>
        </w:numPr>
        <w:autoSpaceDE w:val="0"/>
        <w:autoSpaceDN w:val="0"/>
        <w:spacing w:after="0" w:line="240" w:lineRule="auto"/>
        <w:ind w:left="425" w:right="108" w:hanging="357"/>
        <w:rPr>
          <w:rFonts w:ascii="Times New Roman" w:hAnsi="Times New Roman"/>
        </w:rPr>
      </w:pPr>
      <w:r w:rsidRPr="007314AD">
        <w:rPr>
          <w:rFonts w:ascii="Times New Roman" w:hAnsi="Times New Roman"/>
        </w:rPr>
        <w:t xml:space="preserve">Kraujo ląstelių gamybos sutrikimai </w:t>
      </w:r>
      <w:r>
        <w:rPr>
          <w:rFonts w:ascii="Times New Roman" w:hAnsi="Times New Roman"/>
        </w:rPr>
        <w:t>–</w:t>
      </w:r>
      <w:r w:rsidRPr="007314AD">
        <w:rPr>
          <w:rFonts w:ascii="Times New Roman" w:hAnsi="Times New Roman"/>
        </w:rPr>
        <w:t xml:space="preserve"> pirmieji požymiai yra karščiavimas, gerklės skausmas, paviršinės burnos opos, į gripą panašūs simptomai, stiprus išsekimas, kraujavimas iš nosies ir odo</w:t>
      </w:r>
      <w:r>
        <w:rPr>
          <w:rFonts w:ascii="Times New Roman" w:hAnsi="Times New Roman"/>
        </w:rPr>
        <w:t>je</w:t>
      </w:r>
      <w:r w:rsidRPr="007314AD">
        <w:rPr>
          <w:rFonts w:ascii="Times New Roman" w:hAnsi="Times New Roman"/>
        </w:rPr>
        <w:t>.</w:t>
      </w:r>
    </w:p>
    <w:p w:rsidR="00A048C3" w:rsidRPr="007314AD" w:rsidRDefault="00A048C3" w:rsidP="00A048C3">
      <w:pPr>
        <w:pStyle w:val="Sraopastraipa"/>
        <w:widowControl w:val="0"/>
        <w:numPr>
          <w:ilvl w:val="0"/>
          <w:numId w:val="12"/>
        </w:numPr>
        <w:autoSpaceDE w:val="0"/>
        <w:autoSpaceDN w:val="0"/>
        <w:spacing w:after="0" w:line="240" w:lineRule="auto"/>
        <w:ind w:left="425" w:right="108" w:hanging="357"/>
        <w:rPr>
          <w:rFonts w:ascii="Times New Roman" w:hAnsi="Times New Roman"/>
        </w:rPr>
      </w:pPr>
      <w:r w:rsidRPr="007314AD">
        <w:rPr>
          <w:rFonts w:ascii="Times New Roman" w:hAnsi="Times New Roman"/>
        </w:rPr>
        <w:t>Psichozinės reakcijos ir depresija.</w:t>
      </w:r>
    </w:p>
    <w:p w:rsidR="00A048C3" w:rsidRPr="007314AD" w:rsidRDefault="00A048C3" w:rsidP="00A048C3">
      <w:pPr>
        <w:pStyle w:val="Sraopastraipa"/>
        <w:widowControl w:val="0"/>
        <w:numPr>
          <w:ilvl w:val="0"/>
          <w:numId w:val="12"/>
        </w:numPr>
        <w:autoSpaceDE w:val="0"/>
        <w:autoSpaceDN w:val="0"/>
        <w:spacing w:after="0" w:line="240" w:lineRule="auto"/>
        <w:ind w:left="425" w:right="108" w:hanging="357"/>
        <w:rPr>
          <w:rFonts w:ascii="Times New Roman" w:hAnsi="Times New Roman"/>
        </w:rPr>
      </w:pPr>
      <w:r>
        <w:rPr>
          <w:rFonts w:ascii="Times New Roman" w:hAnsi="Times New Roman"/>
        </w:rPr>
        <w:t>Palpitacijos (juntamas š</w:t>
      </w:r>
      <w:r w:rsidRPr="007314AD">
        <w:rPr>
          <w:rFonts w:ascii="Times New Roman" w:hAnsi="Times New Roman"/>
        </w:rPr>
        <w:t>irdies plakimas</w:t>
      </w:r>
      <w:r>
        <w:rPr>
          <w:rFonts w:ascii="Times New Roman" w:hAnsi="Times New Roman"/>
        </w:rPr>
        <w:t>)</w:t>
      </w:r>
      <w:r w:rsidRPr="007314AD">
        <w:rPr>
          <w:rFonts w:ascii="Times New Roman" w:hAnsi="Times New Roman"/>
        </w:rPr>
        <w:t>, širdies nepakankamumas, miokardo infarktas.</w:t>
      </w:r>
    </w:p>
    <w:p w:rsidR="00A048C3" w:rsidRPr="007314AD" w:rsidRDefault="00A048C3" w:rsidP="00A048C3">
      <w:pPr>
        <w:pStyle w:val="Sraopastraipa"/>
        <w:widowControl w:val="0"/>
        <w:numPr>
          <w:ilvl w:val="0"/>
          <w:numId w:val="12"/>
        </w:numPr>
        <w:autoSpaceDE w:val="0"/>
        <w:autoSpaceDN w:val="0"/>
        <w:spacing w:after="0" w:line="240" w:lineRule="auto"/>
        <w:ind w:left="425" w:right="108" w:hanging="357"/>
        <w:rPr>
          <w:rFonts w:ascii="Times New Roman" w:hAnsi="Times New Roman"/>
        </w:rPr>
      </w:pPr>
      <w:r w:rsidRPr="007314AD">
        <w:rPr>
          <w:rFonts w:ascii="Times New Roman" w:hAnsi="Times New Roman"/>
        </w:rPr>
        <w:t>Aukštas arterinis kraujospūdis, kraujagyslių uždegimas (vaskulitas).</w:t>
      </w:r>
    </w:p>
    <w:p w:rsidR="00A048C3" w:rsidRPr="007314AD" w:rsidRDefault="00A048C3" w:rsidP="00A048C3">
      <w:pPr>
        <w:pStyle w:val="Sraopastraipa"/>
        <w:widowControl w:val="0"/>
        <w:numPr>
          <w:ilvl w:val="0"/>
          <w:numId w:val="12"/>
        </w:numPr>
        <w:autoSpaceDE w:val="0"/>
        <w:autoSpaceDN w:val="0"/>
        <w:spacing w:after="0" w:line="240" w:lineRule="auto"/>
        <w:ind w:left="425" w:right="108" w:hanging="357"/>
        <w:rPr>
          <w:rFonts w:ascii="Times New Roman" w:hAnsi="Times New Roman"/>
        </w:rPr>
      </w:pPr>
      <w:r w:rsidRPr="007314AD">
        <w:rPr>
          <w:rFonts w:ascii="Times New Roman" w:hAnsi="Times New Roman"/>
        </w:rPr>
        <w:t>Kasos ar stemplės uždegimas, į membraną panašių susiaurėjimų susidarymas plono</w:t>
      </w:r>
      <w:r>
        <w:rPr>
          <w:rFonts w:ascii="Times New Roman" w:hAnsi="Times New Roman"/>
        </w:rPr>
        <w:t>joje</w:t>
      </w:r>
      <w:r w:rsidRPr="007314AD">
        <w:rPr>
          <w:rFonts w:ascii="Times New Roman" w:hAnsi="Times New Roman"/>
        </w:rPr>
        <w:t xml:space="preserve"> ir storo</w:t>
      </w:r>
      <w:r>
        <w:rPr>
          <w:rFonts w:ascii="Times New Roman" w:hAnsi="Times New Roman"/>
        </w:rPr>
        <w:t>joj</w:t>
      </w:r>
      <w:r w:rsidRPr="007314AD">
        <w:rPr>
          <w:rFonts w:ascii="Times New Roman" w:hAnsi="Times New Roman"/>
        </w:rPr>
        <w:t>e žarnose.</w:t>
      </w:r>
    </w:p>
    <w:p w:rsidR="00A048C3" w:rsidRPr="007314AD" w:rsidRDefault="00A048C3" w:rsidP="00A048C3">
      <w:pPr>
        <w:pStyle w:val="Sraopastraipa"/>
        <w:widowControl w:val="0"/>
        <w:numPr>
          <w:ilvl w:val="0"/>
          <w:numId w:val="12"/>
        </w:numPr>
        <w:autoSpaceDE w:val="0"/>
        <w:autoSpaceDN w:val="0"/>
        <w:spacing w:after="0" w:line="240" w:lineRule="auto"/>
        <w:ind w:left="425" w:right="108" w:hanging="357"/>
        <w:rPr>
          <w:rFonts w:ascii="Times New Roman" w:hAnsi="Times New Roman"/>
        </w:rPr>
      </w:pPr>
      <w:r w:rsidRPr="007314AD">
        <w:rPr>
          <w:rFonts w:ascii="Times New Roman" w:hAnsi="Times New Roman"/>
        </w:rPr>
        <w:t>Kepenų funkcijos sutrikimas, pažeidimas ir nepakankamumas (pirmieji požymiai gali būti odos spalvos pakitimas) ir ūminis kepenų uždegimas (hepatitas).</w:t>
      </w:r>
    </w:p>
    <w:p w:rsidR="00A048C3" w:rsidRPr="007314AD" w:rsidRDefault="00A048C3" w:rsidP="00A048C3">
      <w:pPr>
        <w:pStyle w:val="Sraopastraipa"/>
        <w:widowControl w:val="0"/>
        <w:numPr>
          <w:ilvl w:val="0"/>
          <w:numId w:val="12"/>
        </w:numPr>
        <w:autoSpaceDE w:val="0"/>
        <w:autoSpaceDN w:val="0"/>
        <w:spacing w:after="0" w:line="240" w:lineRule="auto"/>
        <w:ind w:left="425" w:right="108" w:hanging="357"/>
        <w:rPr>
          <w:rFonts w:ascii="Times New Roman" w:hAnsi="Times New Roman"/>
        </w:rPr>
      </w:pPr>
      <w:r>
        <w:rPr>
          <w:rFonts w:ascii="Times New Roman" w:hAnsi="Times New Roman"/>
        </w:rPr>
        <w:t>Mažesnis nei įprastai išsiskiriančio š</w:t>
      </w:r>
      <w:r w:rsidRPr="007314AD">
        <w:rPr>
          <w:rFonts w:ascii="Times New Roman" w:hAnsi="Times New Roman"/>
        </w:rPr>
        <w:t xml:space="preserve">lapimo </w:t>
      </w:r>
      <w:r>
        <w:rPr>
          <w:rFonts w:ascii="Times New Roman" w:hAnsi="Times New Roman"/>
        </w:rPr>
        <w:t>kiekis</w:t>
      </w:r>
      <w:r w:rsidRPr="007314AD">
        <w:rPr>
          <w:rFonts w:ascii="Times New Roman" w:hAnsi="Times New Roman"/>
        </w:rPr>
        <w:t xml:space="preserve"> (ypač pacientams, kurių kraujospūdis </w:t>
      </w:r>
      <w:r>
        <w:rPr>
          <w:rFonts w:ascii="Times New Roman" w:hAnsi="Times New Roman"/>
        </w:rPr>
        <w:t>aukštas</w:t>
      </w:r>
      <w:r w:rsidRPr="007314AD">
        <w:rPr>
          <w:rFonts w:ascii="Times New Roman" w:hAnsi="Times New Roman"/>
        </w:rPr>
        <w:t xml:space="preserve"> arba </w:t>
      </w:r>
      <w:r>
        <w:rPr>
          <w:rFonts w:ascii="Times New Roman" w:hAnsi="Times New Roman"/>
        </w:rPr>
        <w:t xml:space="preserve">pablogėjusi </w:t>
      </w:r>
      <w:r w:rsidRPr="007314AD">
        <w:rPr>
          <w:rFonts w:ascii="Times New Roman" w:hAnsi="Times New Roman"/>
        </w:rPr>
        <w:t>inkstų funkcija), patinimas (edema) ir drumstas šlapimas bei uždegiminė inkstų liga, galinti sukelti ūminį inkstų nepakankamumą.</w:t>
      </w:r>
    </w:p>
    <w:p w:rsidR="00A048C3" w:rsidRPr="007314AD" w:rsidRDefault="00A048C3" w:rsidP="00A048C3">
      <w:pPr>
        <w:widowControl w:val="0"/>
        <w:tabs>
          <w:tab w:val="clear" w:pos="567"/>
        </w:tabs>
        <w:autoSpaceDE w:val="0"/>
        <w:autoSpaceDN w:val="0"/>
        <w:spacing w:line="240" w:lineRule="auto"/>
        <w:ind w:left="425" w:right="108" w:hanging="357"/>
        <w:contextualSpacing/>
        <w:rPr>
          <w:snapToGrid/>
          <w:szCs w:val="22"/>
          <w:lang w:val="lt-LT"/>
        </w:rPr>
      </w:pPr>
    </w:p>
    <w:p w:rsidR="00A048C3" w:rsidRPr="003B2875" w:rsidRDefault="00A048C3" w:rsidP="00A048C3">
      <w:pPr>
        <w:widowControl w:val="0"/>
        <w:spacing w:line="240" w:lineRule="auto"/>
        <w:rPr>
          <w:lang w:val="lt-LT"/>
        </w:rPr>
      </w:pPr>
      <w:r w:rsidRPr="00017E4E">
        <w:rPr>
          <w:b/>
          <w:lang w:val="lt-LT"/>
        </w:rPr>
        <w:t>Šalutinio poveikio reiškiniai, kurių dažnis nežinomas (negali būti apskaičiuotas pagal turimus duomenis):</w:t>
      </w:r>
    </w:p>
    <w:p w:rsidR="00A048C3" w:rsidRDefault="00A048C3" w:rsidP="00A048C3">
      <w:pPr>
        <w:pStyle w:val="Sraopastraipa"/>
        <w:widowControl w:val="0"/>
        <w:numPr>
          <w:ilvl w:val="0"/>
          <w:numId w:val="13"/>
        </w:numPr>
        <w:autoSpaceDE w:val="0"/>
        <w:autoSpaceDN w:val="0"/>
        <w:spacing w:after="0" w:line="240" w:lineRule="auto"/>
        <w:ind w:left="425" w:hanging="357"/>
        <w:rPr>
          <w:rFonts w:ascii="Times New Roman" w:hAnsi="Times New Roman"/>
        </w:rPr>
      </w:pPr>
      <w:r>
        <w:rPr>
          <w:rFonts w:ascii="Times New Roman" w:hAnsi="Times New Roman"/>
        </w:rPr>
        <w:t>O</w:t>
      </w:r>
      <w:r w:rsidRPr="00B72CAD">
        <w:rPr>
          <w:rFonts w:ascii="Times New Roman" w:hAnsi="Times New Roman"/>
        </w:rPr>
        <w:t>da tampa jautri šviesai.</w:t>
      </w:r>
    </w:p>
    <w:p w:rsidR="00A048C3" w:rsidRPr="00A478E8" w:rsidRDefault="00A048C3" w:rsidP="00A048C3">
      <w:pPr>
        <w:pStyle w:val="Sraopastraipa"/>
        <w:widowControl w:val="0"/>
        <w:numPr>
          <w:ilvl w:val="0"/>
          <w:numId w:val="13"/>
        </w:numPr>
        <w:autoSpaceDE w:val="0"/>
        <w:autoSpaceDN w:val="0"/>
        <w:spacing w:after="0" w:line="240" w:lineRule="auto"/>
        <w:ind w:left="425" w:hanging="357"/>
        <w:rPr>
          <w:rFonts w:ascii="Times New Roman" w:hAnsi="Times New Roman"/>
        </w:rPr>
      </w:pPr>
      <w:r w:rsidRPr="0011747F">
        <w:rPr>
          <w:rFonts w:ascii="Times New Roman" w:hAnsi="Times New Roman"/>
        </w:rPr>
        <w:t>Krūtinės skausmas, kuris gali būti galimai sunkios alerginės reakcijos, vadinamos Kounis sindromu, požymis</w:t>
      </w:r>
      <w:r>
        <w:rPr>
          <w:rFonts w:ascii="Times New Roman" w:hAnsi="Times New Roman"/>
        </w:rPr>
        <w:t>.</w:t>
      </w:r>
    </w:p>
    <w:p w:rsidR="00A048C3" w:rsidRPr="00B72CAD" w:rsidRDefault="00A048C3" w:rsidP="00A048C3">
      <w:pPr>
        <w:widowControl w:val="0"/>
        <w:tabs>
          <w:tab w:val="clear" w:pos="567"/>
        </w:tabs>
        <w:autoSpaceDE w:val="0"/>
        <w:autoSpaceDN w:val="0"/>
        <w:spacing w:line="240" w:lineRule="auto"/>
        <w:ind w:left="425" w:hanging="357"/>
        <w:contextualSpacing/>
        <w:rPr>
          <w:snapToGrid/>
          <w:szCs w:val="22"/>
          <w:lang w:val="lt-LT"/>
        </w:rPr>
      </w:pPr>
    </w:p>
    <w:p w:rsidR="00A048C3" w:rsidRPr="00457BF5" w:rsidRDefault="00A048C3" w:rsidP="00A048C3">
      <w:pPr>
        <w:widowControl w:val="0"/>
        <w:tabs>
          <w:tab w:val="clear" w:pos="567"/>
          <w:tab w:val="left" w:pos="540"/>
        </w:tabs>
        <w:spacing w:line="240" w:lineRule="auto"/>
        <w:rPr>
          <w:rFonts w:eastAsia="Calibri"/>
          <w:b/>
          <w:snapToGrid/>
          <w:szCs w:val="22"/>
          <w:lang w:val="lt-LT"/>
        </w:rPr>
      </w:pPr>
      <w:r w:rsidRPr="00457BF5">
        <w:rPr>
          <w:rFonts w:eastAsia="Calibri"/>
          <w:b/>
          <w:snapToGrid/>
          <w:szCs w:val="22"/>
          <w:lang w:val="lt-LT"/>
        </w:rPr>
        <w:t>Pranešimas apie šalutinį poveikį</w:t>
      </w:r>
    </w:p>
    <w:p w:rsidR="00A048C3" w:rsidRPr="00457BF5" w:rsidRDefault="00A048C3" w:rsidP="00A048C3">
      <w:pPr>
        <w:widowControl w:val="0"/>
        <w:tabs>
          <w:tab w:val="clear" w:pos="567"/>
          <w:tab w:val="left" w:pos="540"/>
        </w:tabs>
        <w:spacing w:line="240" w:lineRule="auto"/>
        <w:rPr>
          <w:snapToGrid/>
          <w:szCs w:val="22"/>
          <w:lang w:val="lt-LT"/>
        </w:rPr>
      </w:pPr>
      <w:r w:rsidRPr="00457BF5">
        <w:rPr>
          <w:rFonts w:eastAsia="Calibri"/>
          <w:snapToGrid/>
          <w:szCs w:val="22"/>
          <w:lang w:val="lt-LT"/>
        </w:rPr>
        <w:t xml:space="preserve">Jeigu pasireiškė šalutinis poveikis, įskaitant šiame lapelyje nenurodytą, pasakykite gydytojui, vaistininkui arba slaugytojui. </w:t>
      </w:r>
      <w:r w:rsidRPr="000340A5">
        <w:rPr>
          <w:rFonts w:eastAsia="Calibri"/>
          <w:snapToGrid/>
          <w:szCs w:val="22"/>
          <w:lang w:val="lt-LT"/>
        </w:rPr>
        <w:t xml:space="preserve">Pranešimą apie šalutinį poveikį galite užpildyti ir pateikti Valstybinės vaistų kontrolės tarnybos prie Lietuvos Respublikos sveikatos apsaugos ministerijos tinklalapyje </w:t>
      </w:r>
      <w:hyperlink r:id="rId5" w:history="1">
        <w:r w:rsidRPr="009C5A46">
          <w:rPr>
            <w:rStyle w:val="Hipersaitas"/>
            <w:rFonts w:eastAsia="Calibri"/>
            <w:snapToGrid/>
            <w:szCs w:val="22"/>
            <w:lang w:val="lt-LT"/>
          </w:rPr>
          <w:t>https://vvkt.lrv.lt/lt/</w:t>
        </w:r>
      </w:hyperlink>
      <w:r>
        <w:rPr>
          <w:rFonts w:eastAsia="Calibri"/>
          <w:snapToGrid/>
          <w:szCs w:val="22"/>
          <w:lang w:val="lt-LT"/>
        </w:rPr>
        <w:t xml:space="preserve"> </w:t>
      </w:r>
      <w:r w:rsidRPr="000340A5">
        <w:rPr>
          <w:rFonts w:eastAsia="Calibri"/>
          <w:snapToGrid/>
          <w:szCs w:val="22"/>
          <w:lang w:val="lt-LT"/>
        </w:rPr>
        <w:t xml:space="preserve"> nurodytais būdais arba paskambinti nemokamu telefonu 8 800 73 568. Pranešdami apie šalutinį poveikį galite mums padėti gauti daugiau informacijos apie šio vaisto saugumą.“</w:t>
      </w:r>
    </w:p>
    <w:p w:rsidR="00A048C3" w:rsidRPr="00457BF5" w:rsidRDefault="00A048C3" w:rsidP="00A048C3">
      <w:pPr>
        <w:widowControl w:val="0"/>
        <w:numPr>
          <w:ilvl w:val="12"/>
          <w:numId w:val="0"/>
        </w:numPr>
        <w:tabs>
          <w:tab w:val="clear" w:pos="567"/>
        </w:tabs>
        <w:spacing w:line="240" w:lineRule="auto"/>
        <w:ind w:right="-2"/>
        <w:rPr>
          <w:snapToGrid/>
          <w:szCs w:val="22"/>
          <w:lang w:val="lt-LT"/>
        </w:rPr>
      </w:pPr>
    </w:p>
    <w:p w:rsidR="00A048C3" w:rsidRDefault="00A048C3" w:rsidP="00A048C3">
      <w:pPr>
        <w:widowControl w:val="0"/>
        <w:numPr>
          <w:ilvl w:val="12"/>
          <w:numId w:val="0"/>
        </w:numPr>
        <w:tabs>
          <w:tab w:val="clear" w:pos="567"/>
        </w:tabs>
        <w:spacing w:line="240" w:lineRule="auto"/>
        <w:ind w:left="567" w:hanging="567"/>
        <w:outlineLvl w:val="0"/>
        <w:rPr>
          <w:rFonts w:eastAsia="TimesNewRoman,Bold"/>
          <w:b/>
          <w:bCs/>
          <w:snapToGrid/>
          <w:szCs w:val="22"/>
          <w:lang w:val="lt-LT"/>
        </w:rPr>
      </w:pPr>
      <w:r w:rsidRPr="00457BF5">
        <w:rPr>
          <w:b/>
          <w:snapToGrid/>
          <w:szCs w:val="22"/>
          <w:lang w:val="lt-LT"/>
        </w:rPr>
        <w:t>5.</w:t>
      </w:r>
      <w:r w:rsidRPr="00457BF5">
        <w:rPr>
          <w:b/>
          <w:snapToGrid/>
          <w:szCs w:val="22"/>
          <w:lang w:val="lt-LT"/>
        </w:rPr>
        <w:tab/>
        <w:t xml:space="preserve">Kaip laikyti </w:t>
      </w:r>
      <w:r>
        <w:rPr>
          <w:rFonts w:eastAsia="TimesNewRoman,Bold"/>
          <w:b/>
          <w:bCs/>
          <w:snapToGrid/>
          <w:szCs w:val="22"/>
          <w:lang w:val="lt-LT"/>
        </w:rPr>
        <w:t>Ibumetin Express</w:t>
      </w:r>
    </w:p>
    <w:p w:rsidR="00A048C3" w:rsidRDefault="00A048C3" w:rsidP="00A048C3">
      <w:pPr>
        <w:widowControl w:val="0"/>
        <w:numPr>
          <w:ilvl w:val="12"/>
          <w:numId w:val="0"/>
        </w:numPr>
        <w:tabs>
          <w:tab w:val="clear" w:pos="567"/>
        </w:tabs>
        <w:spacing w:line="240" w:lineRule="auto"/>
        <w:ind w:left="567" w:hanging="567"/>
        <w:outlineLvl w:val="0"/>
        <w:rPr>
          <w:i/>
          <w:snapToGrid/>
          <w:szCs w:val="22"/>
          <w:lang w:val="lt-LT"/>
        </w:rPr>
      </w:pPr>
    </w:p>
    <w:p w:rsidR="00A048C3" w:rsidRDefault="00A048C3" w:rsidP="00A048C3">
      <w:pPr>
        <w:widowControl w:val="0"/>
        <w:numPr>
          <w:ilvl w:val="12"/>
          <w:numId w:val="0"/>
        </w:numPr>
        <w:tabs>
          <w:tab w:val="clear" w:pos="567"/>
        </w:tabs>
        <w:spacing w:line="240" w:lineRule="auto"/>
        <w:ind w:left="567" w:hanging="567"/>
        <w:outlineLvl w:val="0"/>
        <w:rPr>
          <w:i/>
          <w:snapToGrid/>
          <w:szCs w:val="22"/>
          <w:lang w:val="lt-LT"/>
        </w:rPr>
      </w:pPr>
      <w:r>
        <w:rPr>
          <w:noProof/>
          <w:lang w:val="lt-LT"/>
        </w:rPr>
        <w:t>Laikyti ne aukštesnėje kaip 25 </w:t>
      </w:r>
      <w:r>
        <w:rPr>
          <w:noProof/>
          <w:lang w:val="lt-LT"/>
        </w:rPr>
        <w:sym w:font="Symbol" w:char="F0B0"/>
      </w:r>
      <w:r>
        <w:rPr>
          <w:noProof/>
          <w:lang w:val="lt-LT"/>
        </w:rPr>
        <w:t>C temperatūroje.</w:t>
      </w:r>
    </w:p>
    <w:p w:rsidR="00A048C3" w:rsidRPr="00B32475" w:rsidRDefault="00A048C3" w:rsidP="00A048C3">
      <w:pPr>
        <w:numPr>
          <w:ilvl w:val="12"/>
          <w:numId w:val="0"/>
        </w:numPr>
        <w:ind w:right="-2"/>
        <w:rPr>
          <w:noProof/>
          <w:szCs w:val="24"/>
          <w:lang w:val="lt-LT"/>
        </w:rPr>
      </w:pPr>
      <w:r>
        <w:rPr>
          <w:noProof/>
          <w:lang w:val="lt-LT"/>
        </w:rPr>
        <w:t xml:space="preserve">Laikyti gamintojo pakuotėje, </w:t>
      </w:r>
      <w:r w:rsidRPr="00B32475">
        <w:rPr>
          <w:noProof/>
          <w:szCs w:val="24"/>
          <w:lang w:val="lt-LT"/>
        </w:rPr>
        <w:t>kad vaistas būtų apsaugotas nuo šviesos.</w:t>
      </w:r>
    </w:p>
    <w:p w:rsidR="00A048C3" w:rsidRPr="00B32475" w:rsidRDefault="00A048C3" w:rsidP="00A048C3">
      <w:pPr>
        <w:numPr>
          <w:ilvl w:val="12"/>
          <w:numId w:val="0"/>
        </w:numPr>
        <w:ind w:right="-2"/>
        <w:rPr>
          <w:noProof/>
          <w:szCs w:val="24"/>
          <w:lang w:val="lt-LT"/>
        </w:rPr>
      </w:pPr>
    </w:p>
    <w:p w:rsidR="00A048C3" w:rsidRDefault="00A048C3" w:rsidP="00A048C3">
      <w:pPr>
        <w:numPr>
          <w:ilvl w:val="12"/>
          <w:numId w:val="0"/>
        </w:numPr>
        <w:ind w:right="-2"/>
        <w:rPr>
          <w:szCs w:val="24"/>
          <w:lang w:val="lt-LT"/>
        </w:rPr>
      </w:pPr>
      <w:r w:rsidRPr="00B32475">
        <w:rPr>
          <w:noProof/>
          <w:szCs w:val="24"/>
          <w:lang w:val="lt-LT"/>
        </w:rPr>
        <w:t>Šį vaistą laikykite vaikams nepastebimoje ir nepasiekiamoje vietoje.</w:t>
      </w:r>
    </w:p>
    <w:p w:rsidR="00A048C3" w:rsidRPr="004B6187" w:rsidRDefault="00A048C3" w:rsidP="00A048C3">
      <w:pPr>
        <w:widowControl w:val="0"/>
        <w:numPr>
          <w:ilvl w:val="12"/>
          <w:numId w:val="0"/>
        </w:numPr>
        <w:tabs>
          <w:tab w:val="clear" w:pos="567"/>
        </w:tabs>
        <w:spacing w:line="240" w:lineRule="auto"/>
        <w:ind w:left="567" w:hanging="567"/>
        <w:outlineLvl w:val="0"/>
        <w:rPr>
          <w:iCs/>
          <w:snapToGrid/>
          <w:szCs w:val="22"/>
          <w:lang w:val="lt-LT"/>
        </w:rPr>
      </w:pPr>
    </w:p>
    <w:p w:rsidR="00A048C3" w:rsidRDefault="00A048C3" w:rsidP="00A048C3">
      <w:pPr>
        <w:numPr>
          <w:ilvl w:val="12"/>
          <w:numId w:val="0"/>
        </w:numPr>
        <w:ind w:right="-2"/>
        <w:rPr>
          <w:szCs w:val="24"/>
          <w:lang w:val="lt-LT"/>
        </w:rPr>
      </w:pPr>
      <w:r w:rsidRPr="00B32475">
        <w:rPr>
          <w:noProof/>
          <w:szCs w:val="24"/>
          <w:lang w:val="lt-LT"/>
        </w:rPr>
        <w:t xml:space="preserve">Ant lizdinės plokštelės ar kartono dėžutės po </w:t>
      </w:r>
      <w:r w:rsidRPr="00457BF5">
        <w:rPr>
          <w:iCs/>
          <w:snapToGrid/>
          <w:szCs w:val="22"/>
          <w:lang w:val="lt-LT"/>
        </w:rPr>
        <w:t xml:space="preserve">„EXP“ </w:t>
      </w:r>
      <w:r w:rsidRPr="00B32475">
        <w:rPr>
          <w:noProof/>
          <w:szCs w:val="24"/>
          <w:lang w:val="lt-LT"/>
        </w:rPr>
        <w:t>nurodytam tinkamumo laikui pasibaigus, šio vaisto vartoti negalima.</w:t>
      </w:r>
      <w:r w:rsidRPr="00B32475">
        <w:rPr>
          <w:szCs w:val="24"/>
          <w:lang w:val="lt-LT"/>
        </w:rPr>
        <w:t xml:space="preserve"> </w:t>
      </w:r>
      <w:r w:rsidRPr="00B32475">
        <w:rPr>
          <w:noProof/>
          <w:szCs w:val="24"/>
          <w:lang w:val="lt-LT"/>
        </w:rPr>
        <w:t>Vaistas tinkamas vartoti iki paskutinės nurodyto mėnesio dienos.</w:t>
      </w:r>
    </w:p>
    <w:p w:rsidR="00A048C3" w:rsidRDefault="00A048C3" w:rsidP="00A048C3">
      <w:pPr>
        <w:widowControl w:val="0"/>
        <w:numPr>
          <w:ilvl w:val="12"/>
          <w:numId w:val="0"/>
        </w:numPr>
        <w:tabs>
          <w:tab w:val="clear" w:pos="567"/>
        </w:tabs>
        <w:spacing w:line="240" w:lineRule="auto"/>
        <w:ind w:left="567" w:hanging="567"/>
        <w:outlineLvl w:val="0"/>
        <w:rPr>
          <w:i/>
          <w:snapToGrid/>
          <w:szCs w:val="22"/>
          <w:lang w:val="lt-LT"/>
        </w:rPr>
      </w:pPr>
    </w:p>
    <w:p w:rsidR="00A048C3" w:rsidRDefault="00A048C3" w:rsidP="00A048C3">
      <w:pPr>
        <w:widowControl w:val="0"/>
        <w:numPr>
          <w:ilvl w:val="12"/>
          <w:numId w:val="0"/>
        </w:numPr>
        <w:tabs>
          <w:tab w:val="clear" w:pos="567"/>
        </w:tabs>
        <w:spacing w:line="240" w:lineRule="auto"/>
        <w:outlineLvl w:val="0"/>
        <w:rPr>
          <w:i/>
          <w:snapToGrid/>
          <w:szCs w:val="22"/>
          <w:lang w:val="lt-LT"/>
        </w:rPr>
      </w:pPr>
      <w:r w:rsidRPr="00B32475">
        <w:rPr>
          <w:noProof/>
          <w:szCs w:val="24"/>
          <w:lang w:val="lt-LT"/>
        </w:rPr>
        <w:t>Vaistų negalima išmesti į kanalizaciją arba su buitinėmis atliekomis.</w:t>
      </w:r>
      <w:r w:rsidRPr="00B32475">
        <w:rPr>
          <w:szCs w:val="24"/>
          <w:lang w:val="lt-LT"/>
        </w:rPr>
        <w:t xml:space="preserve"> </w:t>
      </w:r>
      <w:r w:rsidRPr="00B32475">
        <w:rPr>
          <w:noProof/>
          <w:szCs w:val="24"/>
          <w:lang w:val="fi-FI"/>
        </w:rPr>
        <w:t>Kaip išmesti nereikalingus vaistus, klauskite vaistininko.</w:t>
      </w:r>
      <w:r w:rsidRPr="00B32475">
        <w:rPr>
          <w:szCs w:val="24"/>
          <w:lang w:val="fi-FI"/>
        </w:rPr>
        <w:t xml:space="preserve"> </w:t>
      </w:r>
      <w:r w:rsidRPr="00B32475">
        <w:rPr>
          <w:noProof/>
          <w:szCs w:val="24"/>
          <w:lang w:val="fi-FI"/>
        </w:rPr>
        <w:t>Šios priemonės padės apsaugoti aplinką</w:t>
      </w:r>
    </w:p>
    <w:p w:rsidR="00A048C3" w:rsidRPr="00D22CB3" w:rsidRDefault="00A048C3" w:rsidP="00A048C3">
      <w:pPr>
        <w:widowControl w:val="0"/>
        <w:numPr>
          <w:ilvl w:val="12"/>
          <w:numId w:val="0"/>
        </w:numPr>
        <w:tabs>
          <w:tab w:val="clear" w:pos="567"/>
        </w:tabs>
        <w:spacing w:line="240" w:lineRule="auto"/>
        <w:ind w:right="-2"/>
        <w:rPr>
          <w:snapToGrid/>
          <w:szCs w:val="22"/>
          <w:lang w:val="lt-LT"/>
        </w:rPr>
      </w:pPr>
    </w:p>
    <w:p w:rsidR="00A048C3" w:rsidRPr="00D22CB3" w:rsidRDefault="00A048C3" w:rsidP="00A048C3">
      <w:pPr>
        <w:widowControl w:val="0"/>
        <w:numPr>
          <w:ilvl w:val="12"/>
          <w:numId w:val="0"/>
        </w:numPr>
        <w:tabs>
          <w:tab w:val="clear" w:pos="567"/>
        </w:tabs>
        <w:spacing w:line="240" w:lineRule="auto"/>
        <w:ind w:right="-2"/>
        <w:rPr>
          <w:snapToGrid/>
          <w:szCs w:val="22"/>
          <w:lang w:val="lt-LT"/>
        </w:rPr>
      </w:pPr>
    </w:p>
    <w:p w:rsidR="00A048C3" w:rsidRPr="00457BF5" w:rsidRDefault="00A048C3" w:rsidP="00A048C3">
      <w:pPr>
        <w:keepNext/>
        <w:widowControl w:val="0"/>
        <w:numPr>
          <w:ilvl w:val="12"/>
          <w:numId w:val="0"/>
        </w:numPr>
        <w:tabs>
          <w:tab w:val="clear" w:pos="567"/>
        </w:tabs>
        <w:spacing w:line="240" w:lineRule="auto"/>
        <w:ind w:left="567" w:hanging="567"/>
        <w:outlineLvl w:val="0"/>
        <w:rPr>
          <w:b/>
          <w:caps/>
          <w:snapToGrid/>
          <w:szCs w:val="22"/>
          <w:lang w:val="lt-LT"/>
        </w:rPr>
      </w:pPr>
      <w:r w:rsidRPr="00457BF5">
        <w:rPr>
          <w:b/>
          <w:snapToGrid/>
          <w:szCs w:val="22"/>
          <w:lang w:val="lt-LT"/>
        </w:rPr>
        <w:t>6.</w:t>
      </w:r>
      <w:r w:rsidRPr="00457BF5">
        <w:rPr>
          <w:b/>
          <w:snapToGrid/>
          <w:szCs w:val="22"/>
          <w:lang w:val="lt-LT"/>
        </w:rPr>
        <w:tab/>
        <w:t>Pakuotės turinys ir kita informacija</w:t>
      </w:r>
    </w:p>
    <w:p w:rsidR="00A048C3" w:rsidRPr="00457BF5" w:rsidRDefault="00A048C3" w:rsidP="00A048C3">
      <w:pPr>
        <w:keepNext/>
        <w:widowControl w:val="0"/>
        <w:numPr>
          <w:ilvl w:val="12"/>
          <w:numId w:val="0"/>
        </w:numPr>
        <w:tabs>
          <w:tab w:val="clear" w:pos="567"/>
        </w:tabs>
        <w:spacing w:line="240" w:lineRule="auto"/>
        <w:rPr>
          <w:snapToGrid/>
          <w:szCs w:val="22"/>
          <w:lang w:val="lt-LT"/>
        </w:rPr>
      </w:pPr>
    </w:p>
    <w:p w:rsidR="00A048C3" w:rsidRPr="00457BF5" w:rsidRDefault="00A048C3" w:rsidP="00A048C3">
      <w:pPr>
        <w:widowControl w:val="0"/>
        <w:numPr>
          <w:ilvl w:val="12"/>
          <w:numId w:val="0"/>
        </w:numPr>
        <w:tabs>
          <w:tab w:val="clear" w:pos="567"/>
        </w:tabs>
        <w:spacing w:line="240" w:lineRule="auto"/>
        <w:rPr>
          <w:snapToGrid/>
          <w:szCs w:val="22"/>
          <w:u w:val="single"/>
          <w:lang w:val="lt-LT"/>
        </w:rPr>
      </w:pPr>
      <w:r>
        <w:rPr>
          <w:b/>
          <w:bCs/>
          <w:snapToGrid/>
          <w:szCs w:val="22"/>
          <w:lang w:val="lt-LT"/>
        </w:rPr>
        <w:t xml:space="preserve">Ibumetin Express </w:t>
      </w:r>
      <w:r w:rsidRPr="00457BF5">
        <w:rPr>
          <w:b/>
          <w:bCs/>
          <w:snapToGrid/>
          <w:szCs w:val="22"/>
          <w:lang w:val="lt-LT"/>
        </w:rPr>
        <w:t>sudėtis</w:t>
      </w:r>
    </w:p>
    <w:p w:rsidR="00A048C3" w:rsidRPr="00457BF5" w:rsidRDefault="00A048C3" w:rsidP="00A048C3">
      <w:pPr>
        <w:widowControl w:val="0"/>
        <w:numPr>
          <w:ilvl w:val="0"/>
          <w:numId w:val="2"/>
        </w:numPr>
        <w:tabs>
          <w:tab w:val="clear" w:pos="567"/>
        </w:tabs>
        <w:autoSpaceDE w:val="0"/>
        <w:autoSpaceDN w:val="0"/>
        <w:adjustRightInd w:val="0"/>
        <w:spacing w:line="240" w:lineRule="auto"/>
        <w:ind w:left="567" w:hanging="567"/>
        <w:rPr>
          <w:rFonts w:eastAsia="TimesNewRoman"/>
          <w:snapToGrid/>
          <w:szCs w:val="22"/>
          <w:lang w:val="lt-LT"/>
        </w:rPr>
      </w:pPr>
      <w:r w:rsidRPr="00457BF5">
        <w:rPr>
          <w:snapToGrid/>
          <w:szCs w:val="22"/>
          <w:lang w:val="lt-LT"/>
        </w:rPr>
        <w:t xml:space="preserve">Veiklioji medžiaga </w:t>
      </w:r>
      <w:r w:rsidRPr="00457BF5">
        <w:rPr>
          <w:rFonts w:eastAsia="TimesNewRoman"/>
          <w:snapToGrid/>
          <w:szCs w:val="22"/>
          <w:lang w:val="lt-LT"/>
        </w:rPr>
        <w:t xml:space="preserve">yra ibuprofenas. Kiekvienoje minkštojoje kapsulėje yra </w:t>
      </w:r>
      <w:r>
        <w:rPr>
          <w:rFonts w:eastAsia="TimesNewRoman"/>
          <w:snapToGrid/>
          <w:szCs w:val="22"/>
          <w:lang w:val="lt-LT"/>
        </w:rPr>
        <w:t>4</w:t>
      </w:r>
      <w:r w:rsidRPr="00457BF5">
        <w:rPr>
          <w:rFonts w:eastAsia="TimesNewRoman"/>
          <w:snapToGrid/>
          <w:szCs w:val="22"/>
          <w:lang w:val="lt-LT"/>
        </w:rPr>
        <w:t>00</w:t>
      </w:r>
      <w:r>
        <w:rPr>
          <w:rFonts w:eastAsia="TimesNewRoman"/>
          <w:snapToGrid/>
          <w:szCs w:val="22"/>
          <w:lang w:val="lt-LT"/>
        </w:rPr>
        <w:t> </w:t>
      </w:r>
      <w:r w:rsidRPr="00457BF5">
        <w:rPr>
          <w:rFonts w:eastAsia="TimesNewRoman"/>
          <w:snapToGrid/>
          <w:szCs w:val="22"/>
          <w:lang w:val="lt-LT"/>
        </w:rPr>
        <w:t>mg ibuprofeno.</w:t>
      </w:r>
    </w:p>
    <w:p w:rsidR="00A048C3" w:rsidRPr="00D22CB3" w:rsidRDefault="00A048C3" w:rsidP="00A048C3">
      <w:pPr>
        <w:widowControl w:val="0"/>
        <w:numPr>
          <w:ilvl w:val="0"/>
          <w:numId w:val="2"/>
        </w:numPr>
        <w:tabs>
          <w:tab w:val="clear" w:pos="567"/>
        </w:tabs>
        <w:autoSpaceDE w:val="0"/>
        <w:autoSpaceDN w:val="0"/>
        <w:adjustRightInd w:val="0"/>
        <w:spacing w:line="240" w:lineRule="auto"/>
        <w:ind w:left="567" w:hanging="567"/>
        <w:rPr>
          <w:rFonts w:eastAsia="TimesNewRoman"/>
          <w:snapToGrid/>
          <w:szCs w:val="22"/>
          <w:lang w:val="lt-LT"/>
        </w:rPr>
      </w:pPr>
      <w:r w:rsidRPr="00D22CB3">
        <w:rPr>
          <w:snapToGrid/>
          <w:szCs w:val="22"/>
          <w:lang w:val="lt-LT"/>
        </w:rPr>
        <w:t>Pagalbinės medžiagos yra:</w:t>
      </w:r>
    </w:p>
    <w:p w:rsidR="00A048C3" w:rsidRPr="00457BF5" w:rsidRDefault="00A048C3" w:rsidP="00A048C3">
      <w:pPr>
        <w:widowControl w:val="0"/>
        <w:tabs>
          <w:tab w:val="clear" w:pos="567"/>
        </w:tabs>
        <w:autoSpaceDE w:val="0"/>
        <w:autoSpaceDN w:val="0"/>
        <w:adjustRightInd w:val="0"/>
        <w:spacing w:line="240" w:lineRule="auto"/>
        <w:ind w:left="567"/>
        <w:rPr>
          <w:snapToGrid/>
          <w:szCs w:val="22"/>
          <w:lang w:val="lt-LT"/>
        </w:rPr>
      </w:pPr>
      <w:r>
        <w:rPr>
          <w:i/>
          <w:iCs/>
          <w:snapToGrid/>
          <w:szCs w:val="22"/>
          <w:lang w:val="lt-LT"/>
        </w:rPr>
        <w:t>Kapsulės užpildas</w:t>
      </w:r>
      <w:r w:rsidRPr="00457BF5">
        <w:rPr>
          <w:snapToGrid/>
          <w:szCs w:val="22"/>
          <w:lang w:val="lt-LT"/>
        </w:rPr>
        <w:t>: makrogolis</w:t>
      </w:r>
      <w:r>
        <w:rPr>
          <w:snapToGrid/>
          <w:szCs w:val="22"/>
          <w:lang w:val="lt-LT"/>
        </w:rPr>
        <w:t> </w:t>
      </w:r>
      <w:r w:rsidRPr="00457BF5">
        <w:rPr>
          <w:snapToGrid/>
          <w:szCs w:val="22"/>
          <w:lang w:val="lt-LT"/>
        </w:rPr>
        <w:t>600, kalio hidroksidas</w:t>
      </w:r>
      <w:r>
        <w:rPr>
          <w:snapToGrid/>
          <w:szCs w:val="22"/>
          <w:lang w:val="lt-LT"/>
        </w:rPr>
        <w:t xml:space="preserve"> (E 525)</w:t>
      </w:r>
      <w:r w:rsidRPr="00457BF5">
        <w:rPr>
          <w:snapToGrid/>
          <w:szCs w:val="22"/>
          <w:lang w:val="lt-LT"/>
        </w:rPr>
        <w:t xml:space="preserve">, </w:t>
      </w:r>
      <w:r>
        <w:rPr>
          <w:snapToGrid/>
          <w:szCs w:val="22"/>
          <w:lang w:val="lt-LT"/>
        </w:rPr>
        <w:t>i</w:t>
      </w:r>
      <w:r w:rsidRPr="00457BF5">
        <w:rPr>
          <w:snapToGrid/>
          <w:szCs w:val="22"/>
          <w:lang w:val="lt-LT"/>
        </w:rPr>
        <w:t>šgrynintas vanduo.</w:t>
      </w:r>
    </w:p>
    <w:p w:rsidR="00A048C3" w:rsidRPr="00457BF5" w:rsidRDefault="00A048C3" w:rsidP="00A048C3">
      <w:pPr>
        <w:widowControl w:val="0"/>
        <w:tabs>
          <w:tab w:val="clear" w:pos="567"/>
        </w:tabs>
        <w:autoSpaceDE w:val="0"/>
        <w:autoSpaceDN w:val="0"/>
        <w:adjustRightInd w:val="0"/>
        <w:spacing w:line="240" w:lineRule="auto"/>
        <w:ind w:left="567"/>
        <w:rPr>
          <w:rFonts w:eastAsia="TimesNewRoman"/>
          <w:snapToGrid/>
          <w:szCs w:val="22"/>
          <w:lang w:val="lt-LT"/>
        </w:rPr>
      </w:pPr>
      <w:r w:rsidRPr="00457BF5">
        <w:rPr>
          <w:i/>
          <w:iCs/>
          <w:snapToGrid/>
          <w:szCs w:val="22"/>
          <w:lang w:val="lt-LT"/>
        </w:rPr>
        <w:t>Kapsulė</w:t>
      </w:r>
      <w:r>
        <w:rPr>
          <w:i/>
          <w:iCs/>
          <w:snapToGrid/>
          <w:szCs w:val="22"/>
          <w:lang w:val="lt-LT"/>
        </w:rPr>
        <w:t>s apvalkalas</w:t>
      </w:r>
      <w:r w:rsidRPr="00457BF5">
        <w:rPr>
          <w:snapToGrid/>
          <w:szCs w:val="22"/>
          <w:lang w:val="lt-LT"/>
        </w:rPr>
        <w:t xml:space="preserve">: želatina, </w:t>
      </w:r>
      <w:r>
        <w:rPr>
          <w:snapToGrid/>
          <w:szCs w:val="22"/>
          <w:lang w:val="lt-LT"/>
        </w:rPr>
        <w:t>s</w:t>
      </w:r>
      <w:r w:rsidRPr="00D22CB3">
        <w:rPr>
          <w:snapToGrid/>
          <w:szCs w:val="22"/>
          <w:lang w:val="lt-LT"/>
        </w:rPr>
        <w:t>kystasis sorbitolis (nesikristalizuojantis) (E</w:t>
      </w:r>
      <w:r>
        <w:rPr>
          <w:snapToGrid/>
          <w:szCs w:val="22"/>
          <w:lang w:val="lt-LT"/>
        </w:rPr>
        <w:t> </w:t>
      </w:r>
      <w:r w:rsidRPr="00D22CB3">
        <w:rPr>
          <w:snapToGrid/>
          <w:szCs w:val="22"/>
          <w:lang w:val="lt-LT"/>
        </w:rPr>
        <w:t>420)</w:t>
      </w:r>
      <w:r w:rsidRPr="00457BF5">
        <w:rPr>
          <w:snapToGrid/>
          <w:szCs w:val="22"/>
          <w:lang w:val="lt-LT"/>
        </w:rPr>
        <w:t>, išgrynintas vanduo</w:t>
      </w:r>
      <w:r>
        <w:rPr>
          <w:snapToGrid/>
          <w:szCs w:val="22"/>
          <w:lang w:val="lt-LT"/>
        </w:rPr>
        <w:t>.</w:t>
      </w:r>
    </w:p>
    <w:p w:rsidR="00A048C3" w:rsidRPr="00457BF5" w:rsidRDefault="00A048C3" w:rsidP="00A048C3">
      <w:pPr>
        <w:widowControl w:val="0"/>
        <w:tabs>
          <w:tab w:val="clear" w:pos="567"/>
        </w:tabs>
        <w:spacing w:line="240" w:lineRule="auto"/>
        <w:ind w:right="-2"/>
        <w:rPr>
          <w:snapToGrid/>
          <w:szCs w:val="22"/>
          <w:lang w:val="lt-LT"/>
        </w:rPr>
      </w:pPr>
    </w:p>
    <w:p w:rsidR="00A048C3" w:rsidRPr="00457BF5" w:rsidRDefault="00A048C3" w:rsidP="00A048C3">
      <w:pPr>
        <w:widowControl w:val="0"/>
        <w:numPr>
          <w:ilvl w:val="12"/>
          <w:numId w:val="0"/>
        </w:numPr>
        <w:tabs>
          <w:tab w:val="clear" w:pos="567"/>
        </w:tabs>
        <w:spacing w:line="240" w:lineRule="auto"/>
        <w:rPr>
          <w:b/>
          <w:bCs/>
          <w:snapToGrid/>
          <w:szCs w:val="22"/>
          <w:lang w:val="lt-LT"/>
        </w:rPr>
      </w:pPr>
      <w:r>
        <w:rPr>
          <w:b/>
          <w:bCs/>
          <w:snapToGrid/>
          <w:szCs w:val="22"/>
          <w:lang w:val="lt-LT"/>
        </w:rPr>
        <w:t xml:space="preserve">Ibumetin Express </w:t>
      </w:r>
      <w:r w:rsidRPr="00457BF5">
        <w:rPr>
          <w:b/>
          <w:bCs/>
          <w:snapToGrid/>
          <w:szCs w:val="22"/>
          <w:lang w:val="lt-LT"/>
        </w:rPr>
        <w:t>išvaizda ir kiekis pakuotėje</w:t>
      </w:r>
    </w:p>
    <w:p w:rsidR="00A048C3" w:rsidRDefault="00A048C3" w:rsidP="00A048C3">
      <w:pPr>
        <w:widowControl w:val="0"/>
        <w:tabs>
          <w:tab w:val="clear" w:pos="567"/>
        </w:tabs>
        <w:spacing w:line="240" w:lineRule="auto"/>
        <w:rPr>
          <w:snapToGrid/>
          <w:szCs w:val="22"/>
          <w:lang w:val="lt-LT"/>
        </w:rPr>
      </w:pPr>
      <w:r>
        <w:rPr>
          <w:snapToGrid/>
          <w:szCs w:val="22"/>
          <w:lang w:val="lt-LT"/>
        </w:rPr>
        <w:t>Ibumetin Express yra</w:t>
      </w:r>
      <w:r w:rsidRPr="00D22CB3">
        <w:rPr>
          <w:snapToGrid/>
          <w:szCs w:val="22"/>
          <w:lang w:val="lt-LT"/>
        </w:rPr>
        <w:t xml:space="preserve"> ovalo formos, minkšto</w:t>
      </w:r>
      <w:r>
        <w:rPr>
          <w:snapToGrid/>
          <w:szCs w:val="22"/>
          <w:lang w:val="lt-LT"/>
        </w:rPr>
        <w:t>sios</w:t>
      </w:r>
      <w:r w:rsidRPr="00D22CB3">
        <w:rPr>
          <w:snapToGrid/>
          <w:szCs w:val="22"/>
          <w:lang w:val="lt-LT"/>
        </w:rPr>
        <w:t xml:space="preserve"> želatininė</w:t>
      </w:r>
      <w:r>
        <w:rPr>
          <w:snapToGrid/>
          <w:szCs w:val="22"/>
          <w:lang w:val="lt-LT"/>
        </w:rPr>
        <w:t>s</w:t>
      </w:r>
      <w:r w:rsidRPr="00D22CB3">
        <w:rPr>
          <w:snapToGrid/>
          <w:szCs w:val="22"/>
          <w:lang w:val="lt-LT"/>
        </w:rPr>
        <w:t xml:space="preserve"> kapsulė</w:t>
      </w:r>
      <w:r>
        <w:rPr>
          <w:snapToGrid/>
          <w:szCs w:val="22"/>
          <w:lang w:val="lt-LT"/>
        </w:rPr>
        <w:t>s</w:t>
      </w:r>
      <w:r w:rsidRPr="00D22CB3">
        <w:rPr>
          <w:snapToGrid/>
          <w:szCs w:val="22"/>
          <w:lang w:val="lt-LT"/>
        </w:rPr>
        <w:t xml:space="preserve"> su </w:t>
      </w:r>
      <w:r>
        <w:rPr>
          <w:snapToGrid/>
          <w:szCs w:val="22"/>
          <w:lang w:val="lt-LT"/>
        </w:rPr>
        <w:t>skaidriu, š</w:t>
      </w:r>
      <w:r w:rsidRPr="00D22CB3">
        <w:rPr>
          <w:snapToGrid/>
          <w:szCs w:val="22"/>
          <w:lang w:val="lt-LT"/>
        </w:rPr>
        <w:t xml:space="preserve">viesiai </w:t>
      </w:r>
      <w:r>
        <w:rPr>
          <w:snapToGrid/>
          <w:szCs w:val="22"/>
          <w:lang w:val="lt-LT"/>
        </w:rPr>
        <w:t>geltonu tirpalu</w:t>
      </w:r>
      <w:r w:rsidRPr="00D22CB3">
        <w:rPr>
          <w:snapToGrid/>
          <w:szCs w:val="22"/>
          <w:lang w:val="lt-LT"/>
        </w:rPr>
        <w:t>. Matmenys: 17</w:t>
      </w:r>
      <w:r>
        <w:rPr>
          <w:snapToGrid/>
          <w:szCs w:val="22"/>
          <w:lang w:val="lt-LT"/>
        </w:rPr>
        <w:t> </w:t>
      </w:r>
      <w:r w:rsidRPr="00D22CB3">
        <w:rPr>
          <w:snapToGrid/>
          <w:szCs w:val="22"/>
          <w:lang w:val="lt-LT"/>
        </w:rPr>
        <w:t>×</w:t>
      </w:r>
      <w:r>
        <w:rPr>
          <w:snapToGrid/>
          <w:szCs w:val="22"/>
          <w:lang w:val="lt-LT"/>
        </w:rPr>
        <w:t> </w:t>
      </w:r>
      <w:r w:rsidRPr="00D22CB3">
        <w:rPr>
          <w:snapToGrid/>
          <w:szCs w:val="22"/>
          <w:lang w:val="lt-LT"/>
        </w:rPr>
        <w:t>10</w:t>
      </w:r>
      <w:r>
        <w:rPr>
          <w:snapToGrid/>
          <w:szCs w:val="22"/>
          <w:lang w:val="lt-LT"/>
        </w:rPr>
        <w:t> </w:t>
      </w:r>
      <w:r w:rsidRPr="00D22CB3">
        <w:rPr>
          <w:snapToGrid/>
          <w:szCs w:val="22"/>
          <w:lang w:val="lt-LT"/>
        </w:rPr>
        <w:t>mm.</w:t>
      </w:r>
    </w:p>
    <w:p w:rsidR="00A048C3" w:rsidRPr="00457BF5" w:rsidRDefault="00A048C3" w:rsidP="00A048C3">
      <w:pPr>
        <w:widowControl w:val="0"/>
        <w:tabs>
          <w:tab w:val="clear" w:pos="567"/>
        </w:tabs>
        <w:spacing w:line="240" w:lineRule="auto"/>
        <w:rPr>
          <w:snapToGrid/>
          <w:szCs w:val="22"/>
          <w:lang w:val="lt-LT"/>
        </w:rPr>
      </w:pPr>
    </w:p>
    <w:p w:rsidR="00A048C3" w:rsidRDefault="00A048C3" w:rsidP="00A048C3">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Ibumetin Express</w:t>
      </w:r>
      <w:r w:rsidRPr="00D22CB3">
        <w:rPr>
          <w:snapToGrid/>
          <w:szCs w:val="22"/>
          <w:lang w:val="lt-LT"/>
        </w:rPr>
        <w:t xml:space="preserve"> </w:t>
      </w:r>
      <w:r w:rsidRPr="00457BF5">
        <w:rPr>
          <w:rFonts w:eastAsia="TimesNewRoman"/>
          <w:snapToGrid/>
          <w:szCs w:val="22"/>
          <w:lang w:val="lt-LT"/>
        </w:rPr>
        <w:t>tiekiamas PVC/PVDC</w:t>
      </w:r>
      <w:r>
        <w:rPr>
          <w:rFonts w:eastAsia="TimesNewRoman"/>
          <w:snapToGrid/>
          <w:szCs w:val="22"/>
          <w:lang w:val="lt-LT"/>
        </w:rPr>
        <w:noBreakHyphen/>
      </w:r>
      <w:r w:rsidRPr="00457BF5">
        <w:rPr>
          <w:rFonts w:eastAsia="TimesNewRoman"/>
          <w:snapToGrid/>
          <w:szCs w:val="22"/>
          <w:lang w:val="lt-LT"/>
        </w:rPr>
        <w:t>aliuminio lizdinėse plokštelėse</w:t>
      </w:r>
      <w:r>
        <w:rPr>
          <w:rFonts w:eastAsia="TimesNewRoman"/>
          <w:snapToGrid/>
          <w:szCs w:val="22"/>
          <w:lang w:val="lt-LT"/>
        </w:rPr>
        <w:t>,</w:t>
      </w:r>
      <w:r w:rsidRPr="00457BF5">
        <w:rPr>
          <w:rFonts w:eastAsia="TimesNewRoman"/>
          <w:snapToGrid/>
          <w:szCs w:val="22"/>
          <w:lang w:val="lt-LT"/>
        </w:rPr>
        <w:t xml:space="preserve"> pakuotėmis po 10, 20</w:t>
      </w:r>
      <w:r>
        <w:rPr>
          <w:rFonts w:eastAsia="TimesNewRoman"/>
          <w:snapToGrid/>
          <w:szCs w:val="22"/>
          <w:lang w:val="lt-LT"/>
        </w:rPr>
        <w:t>, 4</w:t>
      </w:r>
      <w:r w:rsidRPr="00457BF5">
        <w:rPr>
          <w:rFonts w:eastAsia="TimesNewRoman"/>
          <w:snapToGrid/>
          <w:szCs w:val="22"/>
          <w:lang w:val="lt-LT"/>
        </w:rPr>
        <w:t>0</w:t>
      </w:r>
      <w:r>
        <w:rPr>
          <w:rFonts w:eastAsia="TimesNewRoman"/>
          <w:snapToGrid/>
          <w:szCs w:val="22"/>
          <w:lang w:val="lt-LT"/>
        </w:rPr>
        <w:t> </w:t>
      </w:r>
      <w:r w:rsidRPr="00457BF5">
        <w:rPr>
          <w:rFonts w:eastAsia="TimesNewRoman"/>
          <w:snapToGrid/>
          <w:szCs w:val="22"/>
          <w:lang w:val="lt-LT"/>
        </w:rPr>
        <w:t>minkštųjų kapsulių</w:t>
      </w:r>
      <w:r>
        <w:rPr>
          <w:rFonts w:eastAsia="TimesNewRoman"/>
          <w:snapToGrid/>
          <w:szCs w:val="22"/>
          <w:lang w:val="lt-LT"/>
        </w:rPr>
        <w:t>.</w:t>
      </w:r>
      <w:r w:rsidRPr="00457BF5">
        <w:rPr>
          <w:rFonts w:eastAsia="TimesNewRoman"/>
          <w:snapToGrid/>
          <w:szCs w:val="22"/>
          <w:lang w:val="lt-LT"/>
        </w:rPr>
        <w:t xml:space="preserve"> </w:t>
      </w:r>
    </w:p>
    <w:p w:rsidR="00A048C3" w:rsidRDefault="00A048C3" w:rsidP="00A048C3">
      <w:pPr>
        <w:widowControl w:val="0"/>
        <w:tabs>
          <w:tab w:val="clear" w:pos="567"/>
        </w:tabs>
        <w:autoSpaceDE w:val="0"/>
        <w:autoSpaceDN w:val="0"/>
        <w:adjustRightInd w:val="0"/>
        <w:spacing w:line="240" w:lineRule="auto"/>
        <w:rPr>
          <w:rFonts w:eastAsia="TimesNewRoman"/>
          <w:snapToGrid/>
          <w:szCs w:val="22"/>
          <w:lang w:val="lt-LT"/>
        </w:rPr>
      </w:pPr>
    </w:p>
    <w:p w:rsidR="00A048C3" w:rsidRPr="00457BF5" w:rsidRDefault="00A048C3" w:rsidP="00A048C3">
      <w:pPr>
        <w:widowControl w:val="0"/>
        <w:tabs>
          <w:tab w:val="clear" w:pos="567"/>
        </w:tabs>
        <w:autoSpaceDE w:val="0"/>
        <w:autoSpaceDN w:val="0"/>
        <w:adjustRightInd w:val="0"/>
        <w:spacing w:line="240" w:lineRule="auto"/>
        <w:rPr>
          <w:rFonts w:eastAsia="TimesNewRoman"/>
          <w:snapToGrid/>
          <w:szCs w:val="22"/>
          <w:lang w:val="lt-LT"/>
        </w:rPr>
      </w:pPr>
      <w:r w:rsidRPr="00457BF5">
        <w:rPr>
          <w:rFonts w:eastAsia="TimesNewRoman"/>
          <w:snapToGrid/>
          <w:szCs w:val="22"/>
          <w:lang w:val="lt-LT"/>
        </w:rPr>
        <w:t>Gali būti tiekiamos ne visų dydžių pakuotės.</w:t>
      </w:r>
    </w:p>
    <w:p w:rsidR="00A048C3" w:rsidRPr="00457BF5" w:rsidRDefault="00A048C3" w:rsidP="00A048C3">
      <w:pPr>
        <w:widowControl w:val="0"/>
        <w:numPr>
          <w:ilvl w:val="12"/>
          <w:numId w:val="0"/>
        </w:numPr>
        <w:tabs>
          <w:tab w:val="clear" w:pos="567"/>
        </w:tabs>
        <w:spacing w:line="240" w:lineRule="auto"/>
        <w:ind w:right="-2"/>
        <w:rPr>
          <w:snapToGrid/>
          <w:szCs w:val="22"/>
          <w:lang w:val="lt-LT"/>
        </w:rPr>
      </w:pPr>
    </w:p>
    <w:p w:rsidR="00A048C3" w:rsidRPr="00457BF5" w:rsidRDefault="00A048C3" w:rsidP="00A048C3">
      <w:pPr>
        <w:widowControl w:val="0"/>
        <w:numPr>
          <w:ilvl w:val="12"/>
          <w:numId w:val="0"/>
        </w:numPr>
        <w:tabs>
          <w:tab w:val="clear" w:pos="567"/>
        </w:tabs>
        <w:spacing w:line="240" w:lineRule="auto"/>
        <w:rPr>
          <w:b/>
          <w:bCs/>
          <w:snapToGrid/>
          <w:szCs w:val="22"/>
          <w:lang w:val="lt-LT"/>
        </w:rPr>
      </w:pPr>
      <w:r w:rsidRPr="00457BF5">
        <w:rPr>
          <w:b/>
          <w:bCs/>
          <w:snapToGrid/>
          <w:szCs w:val="22"/>
          <w:lang w:val="lt-LT"/>
        </w:rPr>
        <w:t xml:space="preserve">Registruotojas </w:t>
      </w:r>
    </w:p>
    <w:p w:rsidR="00A048C3" w:rsidRPr="00FE0D2E" w:rsidRDefault="00A048C3" w:rsidP="00A048C3">
      <w:pPr>
        <w:spacing w:line="240" w:lineRule="auto"/>
      </w:pPr>
      <w:r w:rsidRPr="00FE0D2E">
        <w:t>Orifarm Healthcare A/S</w:t>
      </w:r>
    </w:p>
    <w:p w:rsidR="00A048C3" w:rsidRPr="00FE0D2E" w:rsidRDefault="00A048C3" w:rsidP="00A048C3">
      <w:pPr>
        <w:spacing w:line="240" w:lineRule="auto"/>
      </w:pPr>
      <w:r w:rsidRPr="00FE0D2E">
        <w:t>Energivej 15</w:t>
      </w:r>
    </w:p>
    <w:p w:rsidR="00A048C3" w:rsidRPr="0062060C" w:rsidRDefault="00A048C3" w:rsidP="00A048C3">
      <w:pPr>
        <w:spacing w:line="240" w:lineRule="auto"/>
        <w:rPr>
          <w:lang w:val="es-ES"/>
        </w:rPr>
      </w:pPr>
      <w:r w:rsidRPr="0062060C">
        <w:rPr>
          <w:lang w:val="es-ES"/>
        </w:rPr>
        <w:t>5260 Odense S</w:t>
      </w:r>
    </w:p>
    <w:p w:rsidR="00A048C3" w:rsidRPr="0062060C" w:rsidRDefault="00A048C3" w:rsidP="00A048C3">
      <w:pPr>
        <w:spacing w:line="240" w:lineRule="auto"/>
        <w:rPr>
          <w:lang w:val="es-ES"/>
        </w:rPr>
      </w:pPr>
      <w:r w:rsidRPr="0062060C">
        <w:rPr>
          <w:lang w:val="es-ES"/>
        </w:rPr>
        <w:t>Danija</w:t>
      </w:r>
    </w:p>
    <w:p w:rsidR="00A048C3" w:rsidRPr="0062060C" w:rsidRDefault="00A048C3" w:rsidP="00A048C3">
      <w:pPr>
        <w:spacing w:line="240" w:lineRule="auto"/>
        <w:rPr>
          <w:lang w:val="es-ES"/>
        </w:rPr>
      </w:pPr>
      <w:r w:rsidRPr="0062060C">
        <w:rPr>
          <w:lang w:val="es-ES"/>
        </w:rPr>
        <w:t>info@orifarm.com</w:t>
      </w:r>
    </w:p>
    <w:p w:rsidR="00A048C3" w:rsidRDefault="00A048C3" w:rsidP="00A048C3">
      <w:pPr>
        <w:tabs>
          <w:tab w:val="clear" w:pos="567"/>
        </w:tabs>
        <w:spacing w:line="240" w:lineRule="auto"/>
        <w:ind w:left="567" w:hanging="567"/>
        <w:rPr>
          <w:b/>
          <w:bCs/>
          <w:snapToGrid/>
          <w:szCs w:val="22"/>
          <w:lang w:val="lt-LT"/>
        </w:rPr>
      </w:pPr>
    </w:p>
    <w:p w:rsidR="00A048C3" w:rsidRDefault="00A048C3" w:rsidP="00A048C3">
      <w:pPr>
        <w:tabs>
          <w:tab w:val="clear" w:pos="567"/>
        </w:tabs>
        <w:spacing w:line="240" w:lineRule="auto"/>
        <w:ind w:left="567" w:hanging="567"/>
        <w:rPr>
          <w:b/>
          <w:bCs/>
          <w:snapToGrid/>
          <w:szCs w:val="22"/>
          <w:lang w:val="lt-LT"/>
        </w:rPr>
      </w:pPr>
      <w:r>
        <w:rPr>
          <w:b/>
          <w:bCs/>
          <w:snapToGrid/>
          <w:szCs w:val="22"/>
          <w:lang w:val="lt-LT"/>
        </w:rPr>
        <w:t>G</w:t>
      </w:r>
      <w:r w:rsidRPr="00457BF5">
        <w:rPr>
          <w:b/>
          <w:bCs/>
          <w:snapToGrid/>
          <w:szCs w:val="22"/>
          <w:lang w:val="lt-LT"/>
        </w:rPr>
        <w:t>amintojas</w:t>
      </w:r>
    </w:p>
    <w:p w:rsidR="00A048C3" w:rsidRPr="00B9744C" w:rsidRDefault="00A048C3" w:rsidP="00A048C3">
      <w:pPr>
        <w:tabs>
          <w:tab w:val="clear" w:pos="567"/>
        </w:tabs>
        <w:spacing w:line="240" w:lineRule="auto"/>
        <w:ind w:left="567" w:hanging="567"/>
        <w:rPr>
          <w:lang w:val="es-ES"/>
        </w:rPr>
      </w:pPr>
      <w:r w:rsidRPr="00B9744C">
        <w:rPr>
          <w:lang w:val="es-ES"/>
        </w:rPr>
        <w:t xml:space="preserve">HC Clover Productos y Servicios S.L. </w:t>
      </w:r>
    </w:p>
    <w:p w:rsidR="00A048C3" w:rsidRPr="00B9744C" w:rsidRDefault="00A048C3" w:rsidP="00A048C3">
      <w:pPr>
        <w:tabs>
          <w:tab w:val="clear" w:pos="567"/>
        </w:tabs>
        <w:spacing w:line="240" w:lineRule="auto"/>
        <w:ind w:left="567" w:hanging="567"/>
        <w:rPr>
          <w:lang w:val="es-ES"/>
        </w:rPr>
      </w:pPr>
      <w:r w:rsidRPr="00B9744C">
        <w:rPr>
          <w:lang w:val="es-ES"/>
        </w:rPr>
        <w:t xml:space="preserve">C/Alicante nº 8-10 </w:t>
      </w:r>
    </w:p>
    <w:p w:rsidR="00A048C3" w:rsidRPr="00B9744C" w:rsidRDefault="00A048C3" w:rsidP="00A048C3">
      <w:pPr>
        <w:tabs>
          <w:tab w:val="clear" w:pos="567"/>
        </w:tabs>
        <w:spacing w:line="240" w:lineRule="auto"/>
        <w:ind w:left="567" w:hanging="567"/>
        <w:rPr>
          <w:lang w:val="es-ES"/>
        </w:rPr>
      </w:pPr>
      <w:r w:rsidRPr="00B9744C">
        <w:rPr>
          <w:lang w:val="es-ES"/>
        </w:rPr>
        <w:t xml:space="preserve">28500 Arganda del Rey </w:t>
      </w:r>
    </w:p>
    <w:p w:rsidR="00A048C3" w:rsidRDefault="00A048C3" w:rsidP="00A048C3">
      <w:pPr>
        <w:tabs>
          <w:tab w:val="clear" w:pos="567"/>
        </w:tabs>
        <w:spacing w:line="240" w:lineRule="auto"/>
        <w:ind w:left="567" w:hanging="567"/>
        <w:rPr>
          <w:lang w:val="es-ES"/>
        </w:rPr>
      </w:pPr>
      <w:r w:rsidRPr="00B9744C">
        <w:rPr>
          <w:lang w:val="es-ES"/>
        </w:rPr>
        <w:t>Madrid</w:t>
      </w:r>
      <w:r>
        <w:rPr>
          <w:lang w:val="es-ES"/>
        </w:rPr>
        <w:t>, Ispanija</w:t>
      </w:r>
    </w:p>
    <w:p w:rsidR="00A048C3" w:rsidRPr="00B9744C" w:rsidRDefault="00A048C3" w:rsidP="00A048C3">
      <w:pPr>
        <w:tabs>
          <w:tab w:val="clear" w:pos="567"/>
        </w:tabs>
        <w:spacing w:line="240" w:lineRule="auto"/>
        <w:ind w:left="567" w:hanging="567"/>
        <w:rPr>
          <w:lang w:val="es-ES"/>
        </w:rPr>
      </w:pPr>
    </w:p>
    <w:p w:rsidR="00A048C3" w:rsidRPr="00674CE6" w:rsidRDefault="00A048C3" w:rsidP="00A048C3">
      <w:pPr>
        <w:numPr>
          <w:ilvl w:val="12"/>
          <w:numId w:val="0"/>
        </w:numPr>
        <w:ind w:right="-2"/>
        <w:rPr>
          <w:lang w:val="es-ES"/>
        </w:rPr>
      </w:pPr>
      <w:r w:rsidRPr="00674CE6">
        <w:rPr>
          <w:b/>
          <w:lang w:val="es-ES"/>
        </w:rPr>
        <w:t>Šis vaistas Europos ekonominės erdvės valstybėse narėse registruotas tokiais pavadinimais:</w:t>
      </w:r>
    </w:p>
    <w:p w:rsidR="00A048C3" w:rsidRPr="00674CE6" w:rsidRDefault="00A048C3" w:rsidP="00A048C3">
      <w:pPr>
        <w:rPr>
          <w:lang w:val="fi-FI"/>
        </w:rPr>
      </w:pPr>
      <w:r w:rsidRPr="00674CE6">
        <w:rPr>
          <w:lang w:val="fi-FI"/>
        </w:rPr>
        <w:t>Austrija, Lietuva, Latvija, Estija – Ibumetin Express</w:t>
      </w:r>
    </w:p>
    <w:p w:rsidR="00A048C3" w:rsidRPr="00674CE6" w:rsidRDefault="00A048C3" w:rsidP="00A048C3">
      <w:pPr>
        <w:rPr>
          <w:lang w:val="fi-FI"/>
        </w:rPr>
      </w:pPr>
      <w:r w:rsidRPr="00674CE6">
        <w:rPr>
          <w:lang w:val="fi-FI"/>
        </w:rPr>
        <w:t xml:space="preserve">Norvegija, Švedija – Ibumetin </w:t>
      </w:r>
    </w:p>
    <w:p w:rsidR="00A048C3" w:rsidRPr="00457BF5" w:rsidRDefault="00A048C3" w:rsidP="00A048C3">
      <w:pPr>
        <w:widowControl w:val="0"/>
        <w:tabs>
          <w:tab w:val="clear" w:pos="567"/>
        </w:tabs>
        <w:spacing w:line="240" w:lineRule="auto"/>
        <w:rPr>
          <w:snapToGrid/>
          <w:szCs w:val="22"/>
          <w:lang w:val="lt-LT"/>
        </w:rPr>
      </w:pPr>
    </w:p>
    <w:p w:rsidR="00A048C3" w:rsidRPr="00B9744C" w:rsidRDefault="00A048C3" w:rsidP="00A048C3">
      <w:pPr>
        <w:widowControl w:val="0"/>
        <w:tabs>
          <w:tab w:val="clear" w:pos="567"/>
        </w:tabs>
        <w:spacing w:line="240" w:lineRule="auto"/>
        <w:rPr>
          <w:b/>
          <w:lang w:val="lt-LT"/>
        </w:rPr>
      </w:pPr>
      <w:r w:rsidRPr="00457BF5">
        <w:rPr>
          <w:b/>
          <w:bCs/>
          <w:snapToGrid/>
          <w:szCs w:val="22"/>
          <w:lang w:val="lt-LT" w:eastAsia="x-none"/>
        </w:rPr>
        <w:t>Šis pakuotės lapelis</w:t>
      </w:r>
      <w:r w:rsidRPr="00457BF5">
        <w:rPr>
          <w:b/>
          <w:snapToGrid/>
          <w:szCs w:val="22"/>
          <w:lang w:val="lt-LT" w:eastAsia="x-none"/>
        </w:rPr>
        <w:t xml:space="preserve"> paskutinį kartą peržiūrėtas</w:t>
      </w:r>
      <w:r>
        <w:rPr>
          <w:b/>
          <w:snapToGrid/>
          <w:szCs w:val="22"/>
          <w:lang w:val="lt-LT" w:eastAsia="x-none"/>
        </w:rPr>
        <w:t xml:space="preserve"> 2025-06-08.</w:t>
      </w:r>
    </w:p>
    <w:p w:rsidR="00A048C3" w:rsidRDefault="00A048C3" w:rsidP="00A048C3">
      <w:pPr>
        <w:widowControl w:val="0"/>
        <w:tabs>
          <w:tab w:val="clear" w:pos="567"/>
        </w:tabs>
        <w:spacing w:line="240" w:lineRule="auto"/>
        <w:rPr>
          <w:snapToGrid/>
          <w:szCs w:val="22"/>
          <w:lang w:val="lt-LT"/>
        </w:rPr>
      </w:pPr>
    </w:p>
    <w:p w:rsidR="00A048C3" w:rsidRPr="00B32475" w:rsidRDefault="00A048C3" w:rsidP="00A048C3">
      <w:pPr>
        <w:widowControl w:val="0"/>
        <w:tabs>
          <w:tab w:val="clear" w:pos="567"/>
        </w:tabs>
        <w:spacing w:line="240" w:lineRule="auto"/>
        <w:rPr>
          <w:b/>
          <w:noProof/>
          <w:szCs w:val="24"/>
          <w:lang w:val="lt-LT"/>
        </w:rPr>
      </w:pPr>
      <w:r w:rsidRPr="00B32475">
        <w:rPr>
          <w:b/>
          <w:noProof/>
          <w:szCs w:val="24"/>
          <w:lang w:val="lt-LT"/>
        </w:rPr>
        <w:t>Kiti informacijos šaltiniai</w:t>
      </w:r>
    </w:p>
    <w:p w:rsidR="00A048C3" w:rsidRPr="00457BF5" w:rsidRDefault="00A048C3" w:rsidP="00A048C3">
      <w:pPr>
        <w:widowControl w:val="0"/>
        <w:tabs>
          <w:tab w:val="clear" w:pos="567"/>
        </w:tabs>
        <w:spacing w:line="240" w:lineRule="auto"/>
        <w:rPr>
          <w:snapToGrid/>
          <w:szCs w:val="22"/>
          <w:lang w:val="lt-LT"/>
        </w:rPr>
      </w:pPr>
    </w:p>
    <w:p w:rsidR="00A048C3" w:rsidRDefault="00A048C3" w:rsidP="00A048C3">
      <w:pPr>
        <w:widowControl w:val="0"/>
        <w:tabs>
          <w:tab w:val="clear" w:pos="567"/>
        </w:tabs>
        <w:spacing w:line="240" w:lineRule="auto"/>
        <w:rPr>
          <w:szCs w:val="22"/>
          <w:lang w:val="lt-LT"/>
        </w:rPr>
      </w:pPr>
      <w:r w:rsidRPr="00457BF5">
        <w:rPr>
          <w:snapToGrid/>
          <w:szCs w:val="22"/>
          <w:lang w:val="lt-LT"/>
        </w:rPr>
        <w:t>Išsami informacija apie šį vaistą pateikiama Valstybinės vaistų kontrolės tarnybos prie Lietuvos Respublikos sveikatos apsaugos ministerijos tinklalapyje</w:t>
      </w:r>
      <w:r w:rsidRPr="000340A5">
        <w:rPr>
          <w:szCs w:val="22"/>
          <w:lang w:val="lt-LT"/>
        </w:rPr>
        <w:t xml:space="preserve"> </w:t>
      </w:r>
      <w:hyperlink r:id="rId6" w:history="1">
        <w:r w:rsidRPr="009C5A46">
          <w:rPr>
            <w:rStyle w:val="Hipersaitas"/>
            <w:szCs w:val="22"/>
            <w:lang w:val="lt-LT"/>
          </w:rPr>
          <w:t>https://vvkt.lrv.lt/lt/</w:t>
        </w:r>
      </w:hyperlink>
      <w:r>
        <w:rPr>
          <w:szCs w:val="22"/>
          <w:lang w:val="lt-LT"/>
        </w:rPr>
        <w:t xml:space="preserve"> </w:t>
      </w:r>
      <w:r w:rsidRPr="000340A5">
        <w:rPr>
          <w:szCs w:val="22"/>
          <w:lang w:val="lt-LT"/>
        </w:rPr>
        <w:t>.</w:t>
      </w:r>
    </w:p>
    <w:p w:rsidR="00A048C3" w:rsidRPr="00457BF5" w:rsidRDefault="00A048C3" w:rsidP="00A048C3">
      <w:pPr>
        <w:widowControl w:val="0"/>
        <w:tabs>
          <w:tab w:val="clear" w:pos="567"/>
        </w:tabs>
        <w:spacing w:line="240" w:lineRule="auto"/>
        <w:rPr>
          <w:szCs w:val="22"/>
          <w:lang w:val="lt-LT"/>
        </w:rPr>
      </w:pPr>
    </w:p>
    <w:p w:rsidR="00BA6577" w:rsidRDefault="00BA6577">
      <w:bookmarkStart w:id="0" w:name="_GoBack"/>
      <w:bookmarkEnd w:id="0"/>
    </w:p>
    <w:sectPr w:rsidR="00BA6577" w:rsidSect="00812D7D">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D6" w:rsidRDefault="00A048C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rsidR="007353D6" w:rsidRDefault="00A048C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D6" w:rsidRPr="008A4655" w:rsidRDefault="00A048C3">
    <w:pPr>
      <w:pStyle w:val="Porat"/>
      <w:ind w:right="360"/>
      <w:jc w:val="center"/>
      <w:rPr>
        <w:rStyle w:val="Puslapionumeris"/>
        <w:lang w:val="lt-LT"/>
      </w:rPr>
    </w:pPr>
    <w:r w:rsidRPr="008A4655">
      <w:rPr>
        <w:rStyle w:val="Puslapionumeris"/>
        <w:lang w:val="lt-LT"/>
      </w:rPr>
      <w:fldChar w:fldCharType="begin"/>
    </w:r>
    <w:r w:rsidRPr="008A4655">
      <w:rPr>
        <w:rStyle w:val="Puslapionumeris"/>
        <w:lang w:val="lt-LT"/>
      </w:rPr>
      <w:instrText xml:space="preserve"> PAGE </w:instrText>
    </w:r>
    <w:r w:rsidRPr="008A4655">
      <w:rPr>
        <w:rStyle w:val="Puslapionumeris"/>
        <w:lang w:val="lt-LT"/>
      </w:rPr>
      <w:fldChar w:fldCharType="separate"/>
    </w:r>
    <w:r>
      <w:rPr>
        <w:rStyle w:val="Puslapionumeris"/>
        <w:noProof/>
        <w:lang w:val="lt-LT"/>
      </w:rPr>
      <w:t>7</w:t>
    </w:r>
    <w:r w:rsidRPr="008A4655">
      <w:rPr>
        <w:rStyle w:val="Puslapionumeris"/>
        <w:lang w:val="lt-L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C181F"/>
    <w:multiLevelType w:val="hybridMultilevel"/>
    <w:tmpl w:val="272C2972"/>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07111A"/>
    <w:multiLevelType w:val="hybridMultilevel"/>
    <w:tmpl w:val="824622D2"/>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067FC2"/>
    <w:multiLevelType w:val="hybridMultilevel"/>
    <w:tmpl w:val="0CA09A1C"/>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D100FB"/>
    <w:multiLevelType w:val="hybridMultilevel"/>
    <w:tmpl w:val="62E429F6"/>
    <w:lvl w:ilvl="0" w:tplc="2372329A">
      <w:start w:val="200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2427650"/>
    <w:multiLevelType w:val="hybridMultilevel"/>
    <w:tmpl w:val="373ED892"/>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B254F6"/>
    <w:multiLevelType w:val="hybridMultilevel"/>
    <w:tmpl w:val="48E6EEFC"/>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511895"/>
    <w:multiLevelType w:val="hybridMultilevel"/>
    <w:tmpl w:val="6090F02C"/>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9525D6"/>
    <w:multiLevelType w:val="hybridMultilevel"/>
    <w:tmpl w:val="F2E03F42"/>
    <w:lvl w:ilvl="0" w:tplc="FFFFFFFF">
      <w:start w:val="1"/>
      <w:numFmt w:val="bullet"/>
      <w:lvlText w:val=""/>
      <w:lvlJc w:val="left"/>
      <w:pPr>
        <w:ind w:left="720" w:hanging="360"/>
      </w:pPr>
      <w:rPr>
        <w:rFonts w:ascii="Symbol" w:hAnsi="Symbol" w:hint="default"/>
      </w:rPr>
    </w:lvl>
    <w:lvl w:ilvl="1" w:tplc="2372329A">
      <w:start w:val="2004"/>
      <w:numFmt w:val="bullet"/>
      <w:lvlText w:val="-"/>
      <w:lvlJc w:val="left"/>
      <w:pPr>
        <w:ind w:left="720" w:hanging="360"/>
      </w:pPr>
      <w:rPr>
        <w:rFonts w:ascii="Times New Roman" w:eastAsia="Times New Roman" w:hAnsi="Times New Roman" w:cs="Times New Roman" w:hint="default"/>
      </w:rPr>
    </w:lvl>
    <w:lvl w:ilvl="2" w:tplc="48CACD70">
      <w:numFmt w:val="bullet"/>
      <w:lvlText w:val="•"/>
      <w:lvlJc w:val="left"/>
      <w:pPr>
        <w:ind w:left="2370" w:hanging="57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5824A5"/>
    <w:multiLevelType w:val="hybridMultilevel"/>
    <w:tmpl w:val="26F6165E"/>
    <w:lvl w:ilvl="0" w:tplc="2372329A">
      <w:start w:val="200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963FF4"/>
    <w:multiLevelType w:val="hybridMultilevel"/>
    <w:tmpl w:val="8884D3CE"/>
    <w:lvl w:ilvl="0" w:tplc="2372329A">
      <w:start w:val="20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2372329A">
      <w:start w:val="2004"/>
      <w:numFmt w:val="bullet"/>
      <w:lvlText w:val="-"/>
      <w:lvlJc w:val="left"/>
      <w:pPr>
        <w:ind w:left="72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810122"/>
    <w:multiLevelType w:val="hybridMultilevel"/>
    <w:tmpl w:val="FBA0B2D4"/>
    <w:lvl w:ilvl="0" w:tplc="FFFFFFFF">
      <w:start w:val="1"/>
      <w:numFmt w:val="bullet"/>
      <w:lvlText w:val=""/>
      <w:lvlJc w:val="left"/>
      <w:pPr>
        <w:ind w:left="720" w:hanging="360"/>
      </w:pPr>
      <w:rPr>
        <w:rFonts w:ascii="Symbol" w:hAnsi="Symbol" w:hint="default"/>
      </w:rPr>
    </w:lvl>
    <w:lvl w:ilvl="1" w:tplc="2372329A">
      <w:start w:val="2004"/>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6"/>
  </w:num>
  <w:num w:numId="4">
    <w:abstractNumId w:val="11"/>
  </w:num>
  <w:num w:numId="5">
    <w:abstractNumId w:val="8"/>
  </w:num>
  <w:num w:numId="6">
    <w:abstractNumId w:val="10"/>
  </w:num>
  <w:num w:numId="7">
    <w:abstractNumId w:val="4"/>
  </w:num>
  <w:num w:numId="8">
    <w:abstractNumId w:val="3"/>
  </w:num>
  <w:num w:numId="9">
    <w:abstractNumId w:val="2"/>
  </w:num>
  <w:num w:numId="10">
    <w:abstractNumId w:val="7"/>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C3"/>
    <w:rsid w:val="00070BFA"/>
    <w:rsid w:val="00072F85"/>
    <w:rsid w:val="000A5E72"/>
    <w:rsid w:val="000A7B60"/>
    <w:rsid w:val="00181364"/>
    <w:rsid w:val="002945D9"/>
    <w:rsid w:val="00305C48"/>
    <w:rsid w:val="003362C6"/>
    <w:rsid w:val="00497D4D"/>
    <w:rsid w:val="005F6F06"/>
    <w:rsid w:val="00677BFD"/>
    <w:rsid w:val="00742EBF"/>
    <w:rsid w:val="00A048C3"/>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18823-9620-4E54-A822-179DD335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48C3"/>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A048C3"/>
    <w:pPr>
      <w:tabs>
        <w:tab w:val="center" w:pos="4536"/>
        <w:tab w:val="right" w:pos="8306"/>
      </w:tabs>
    </w:pPr>
    <w:rPr>
      <w:lang w:eastAsia="x-none"/>
    </w:rPr>
  </w:style>
  <w:style w:type="character" w:customStyle="1" w:styleId="PoratDiagrama">
    <w:name w:val="Poraštė Diagrama"/>
    <w:basedOn w:val="Numatytasispastraiposriftas"/>
    <w:link w:val="Porat"/>
    <w:rsid w:val="00A048C3"/>
    <w:rPr>
      <w:rFonts w:ascii="Times New Roman" w:hAnsi="Times New Roman" w:cs="Times New Roman"/>
      <w:snapToGrid w:val="0"/>
      <w:szCs w:val="20"/>
      <w:lang w:val="en-GB" w:eastAsia="x-none"/>
    </w:rPr>
  </w:style>
  <w:style w:type="character" w:styleId="Puslapionumeris">
    <w:name w:val="page number"/>
    <w:rsid w:val="00A048C3"/>
    <w:rPr>
      <w:rFonts w:cs="Times New Roman"/>
    </w:rPr>
  </w:style>
  <w:style w:type="character" w:styleId="Hipersaitas">
    <w:name w:val="Hyperlink"/>
    <w:uiPriority w:val="99"/>
    <w:rsid w:val="00A048C3"/>
    <w:rPr>
      <w:color w:val="0000FF"/>
      <w:u w:val="single"/>
    </w:rPr>
  </w:style>
  <w:style w:type="paragraph" w:styleId="Pagrindinistekstas">
    <w:name w:val="Body Text"/>
    <w:basedOn w:val="prastasis"/>
    <w:link w:val="PagrindinistekstasDiagrama"/>
    <w:rsid w:val="00A048C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A048C3"/>
    <w:rPr>
      <w:rFonts w:ascii="Times New Roman" w:eastAsia="SimSun" w:hAnsi="Times New Roman" w:cs="Times New Roman"/>
      <w:i/>
      <w:color w:val="008000"/>
      <w:szCs w:val="20"/>
      <w:lang w:val="en-GB"/>
    </w:rPr>
  </w:style>
  <w:style w:type="paragraph" w:styleId="Sraopastraipa">
    <w:name w:val="List Paragraph"/>
    <w:basedOn w:val="prastasis"/>
    <w:uiPriority w:val="99"/>
    <w:qFormat/>
    <w:rsid w:val="00A048C3"/>
    <w:pPr>
      <w:tabs>
        <w:tab w:val="clear" w:pos="567"/>
      </w:tabs>
      <w:spacing w:after="160" w:line="259" w:lineRule="auto"/>
      <w:ind w:left="720"/>
      <w:contextualSpacing/>
    </w:pPr>
    <w:rPr>
      <w:rFonts w:ascii="Calibri" w:eastAsia="Calibri" w:hAnsi="Calibri"/>
      <w:snapToGrid/>
      <w:szCs w:val="22"/>
      <w:lang w:val="lt-LT"/>
    </w:rPr>
  </w:style>
  <w:style w:type="paragraph" w:customStyle="1" w:styleId="p2">
    <w:name w:val="p2"/>
    <w:basedOn w:val="prastasis"/>
    <w:uiPriority w:val="99"/>
    <w:rsid w:val="00A048C3"/>
    <w:pPr>
      <w:widowControl w:val="0"/>
      <w:tabs>
        <w:tab w:val="clear" w:pos="567"/>
        <w:tab w:val="left" w:pos="720"/>
      </w:tabs>
      <w:spacing w:line="240" w:lineRule="atLeast"/>
    </w:pPr>
    <w:rPr>
      <w:snapToGrid/>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13624</Words>
  <Characters>7766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2025-06-10T05:47:00Z</dcterms:created>
  <dcterms:modified xsi:type="dcterms:W3CDTF">2025-06-10T05:47:00Z</dcterms:modified>
</cp:coreProperties>
</file>