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45DDA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4C12BF1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BF9BC8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EC842B1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3B33D85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E4BDA26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EFCE4E8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6E670ED" w14:textId="6459B2BB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02AA32C" w14:textId="5EC2B6C2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EA2044" w14:textId="26E4D135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33AA583" w14:textId="6BEC6276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68A3AD5" w14:textId="5FFFE1DB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6887EA6" w14:textId="6D6F9C50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DCCAC8F" w14:textId="6004E1C2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55BA66" w14:textId="11DCBC9D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C3C998B" w14:textId="1BDB406A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542F0F5" w14:textId="3422C7AA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552845F" w14:textId="39AD1285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FAC4245" w14:textId="4E77359F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E50E575" w14:textId="107FAB66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CDF1F21" w14:textId="66B9FBDE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8006D69" w14:textId="13720EFE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9B5E272" w14:textId="71BCDD6B" w:rsidR="00AD263C" w:rsidRPr="00DC1AA0" w:rsidRDefault="00AD263C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186E301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A. ŽENKLINIMAS</w:t>
      </w:r>
    </w:p>
    <w:p w14:paraId="3EBF6BF7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61DC5ACD" w14:textId="77777777" w:rsidTr="00593BA0">
        <w:tc>
          <w:tcPr>
            <w:tcW w:w="9286" w:type="dxa"/>
            <w:shd w:val="clear" w:color="auto" w:fill="auto"/>
          </w:tcPr>
          <w:p w14:paraId="509DAAF6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INFORMACIJA ANT IŠORINĖS PAKUOTĖS </w:t>
            </w:r>
          </w:p>
          <w:p w14:paraId="4BB47D1A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6303133" w14:textId="238751A3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 xml:space="preserve">KARTONO DĖŽUTĖ </w:t>
            </w:r>
          </w:p>
        </w:tc>
      </w:tr>
    </w:tbl>
    <w:p w14:paraId="5D944C2D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083EAE36" w14:textId="77777777" w:rsidTr="00593BA0">
        <w:tc>
          <w:tcPr>
            <w:tcW w:w="9286" w:type="dxa"/>
            <w:shd w:val="clear" w:color="auto" w:fill="auto"/>
          </w:tcPr>
          <w:p w14:paraId="1D3B5528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VAISTINIO PREPARATO PAVADINIMAS</w:t>
            </w:r>
          </w:p>
        </w:tc>
      </w:tr>
    </w:tbl>
    <w:p w14:paraId="67ADF673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21B643E" w14:textId="63917396" w:rsidR="00B54223" w:rsidRPr="00DC1AA0" w:rsidRDefault="007E6095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</w:rPr>
        <w:t xml:space="preserve"> 100</w:t>
      </w:r>
      <w:r w:rsidR="00AD263C" w:rsidRPr="00DC1AA0">
        <w:rPr>
          <w:rFonts w:ascii="Times New Roman" w:eastAsia="Times New Roman" w:hAnsi="Times New Roman" w:cs="Times New Roman"/>
        </w:rPr>
        <w:t> mg</w:t>
      </w:r>
      <w:r w:rsidR="00B54223" w:rsidRPr="00DC1AA0">
        <w:rPr>
          <w:rFonts w:ascii="Times New Roman" w:eastAsia="Times New Roman" w:hAnsi="Times New Roman" w:cs="Times New Roman"/>
        </w:rPr>
        <w:t xml:space="preserve"> tabletės</w:t>
      </w:r>
    </w:p>
    <w:p w14:paraId="7FE18446" w14:textId="161EC867" w:rsidR="00B54223" w:rsidRPr="00DC1AA0" w:rsidRDefault="007E6095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>Torasemide</w:t>
      </w:r>
      <w:r w:rsidR="00192BBE" w:rsidRPr="00DC1AA0">
        <w:rPr>
          <w:rFonts w:ascii="Times New Roman" w:eastAsia="Times New Roman" w:hAnsi="Times New Roman" w:cs="Times New Roman"/>
          <w:highlight w:val="lightGray"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  <w:highlight w:val="lightGray"/>
        </w:rPr>
        <w:t xml:space="preserve"> 200</w:t>
      </w:r>
      <w:r w:rsidR="00AD263C" w:rsidRPr="00DC1AA0">
        <w:rPr>
          <w:rFonts w:ascii="Times New Roman" w:eastAsia="Times New Roman" w:hAnsi="Times New Roman" w:cs="Times New Roman"/>
          <w:highlight w:val="lightGray"/>
        </w:rPr>
        <w:t> mg</w:t>
      </w:r>
      <w:r w:rsidR="00B54223" w:rsidRPr="00DC1AA0">
        <w:rPr>
          <w:rFonts w:ascii="Times New Roman" w:eastAsia="Times New Roman" w:hAnsi="Times New Roman" w:cs="Times New Roman"/>
          <w:highlight w:val="lightGray"/>
        </w:rPr>
        <w:t xml:space="preserve"> tabletės</w:t>
      </w:r>
    </w:p>
    <w:p w14:paraId="099C64E6" w14:textId="4DA4EC1A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</w:t>
      </w:r>
      <w:r w:rsidR="00AD263C" w:rsidRPr="00DC1AA0">
        <w:rPr>
          <w:rFonts w:ascii="Times New Roman" w:eastAsia="Times New Roman" w:hAnsi="Times New Roman" w:cs="Times New Roman"/>
        </w:rPr>
        <w:t>zemidas</w:t>
      </w:r>
    </w:p>
    <w:p w14:paraId="4FD77B95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8ACED88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3C828D6E" w14:textId="77777777" w:rsidTr="00593BA0">
        <w:tc>
          <w:tcPr>
            <w:tcW w:w="9286" w:type="dxa"/>
            <w:shd w:val="clear" w:color="auto" w:fill="auto"/>
          </w:tcPr>
          <w:p w14:paraId="3D212B2F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 xml:space="preserve">VEIKLIOJI (-IOS) MEDŽIAGA (-OS) IR JOS (-Ų) KIEKIS (-IAI) </w:t>
            </w:r>
          </w:p>
        </w:tc>
      </w:tr>
    </w:tbl>
    <w:p w14:paraId="77788941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08268EC" w14:textId="7EA5B5F3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Kiekvienoje tabletėje yra 100</w:t>
      </w:r>
      <w:r w:rsidR="00AD263C" w:rsidRPr="00DC1AA0">
        <w:rPr>
          <w:rFonts w:ascii="Times New Roman" w:eastAsia="Times New Roman" w:hAnsi="Times New Roman" w:cs="Times New Roman"/>
        </w:rPr>
        <w:t> mg</w:t>
      </w:r>
      <w:r w:rsidRPr="00DC1AA0">
        <w:rPr>
          <w:rFonts w:ascii="Times New Roman" w:eastAsia="Times New Roman" w:hAnsi="Times New Roman" w:cs="Times New Roman"/>
        </w:rPr>
        <w:t xml:space="preserve"> torazemido.</w:t>
      </w:r>
    </w:p>
    <w:p w14:paraId="35FFFE9A" w14:textId="231224DD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>Kiekvienoje tabletėje yra 200</w:t>
      </w:r>
      <w:r w:rsidR="00AD263C" w:rsidRPr="00DC1AA0">
        <w:rPr>
          <w:rFonts w:ascii="Times New Roman" w:eastAsia="Times New Roman" w:hAnsi="Times New Roman" w:cs="Times New Roman"/>
          <w:highlight w:val="lightGray"/>
        </w:rPr>
        <w:t> mg</w:t>
      </w:r>
      <w:r w:rsidRPr="00DC1AA0">
        <w:rPr>
          <w:rFonts w:ascii="Times New Roman" w:eastAsia="Times New Roman" w:hAnsi="Times New Roman" w:cs="Times New Roman"/>
          <w:highlight w:val="lightGray"/>
        </w:rPr>
        <w:t xml:space="preserve"> torazemido.</w:t>
      </w:r>
    </w:p>
    <w:p w14:paraId="38D71DC2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9D5DB7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63DD2AE9" w14:textId="77777777" w:rsidTr="00593BA0">
        <w:tc>
          <w:tcPr>
            <w:tcW w:w="9286" w:type="dxa"/>
            <w:shd w:val="clear" w:color="auto" w:fill="auto"/>
          </w:tcPr>
          <w:p w14:paraId="4320FED6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PAGALBINIŲ MEDŽIAGŲ SĄRAŠAS</w:t>
            </w:r>
          </w:p>
        </w:tc>
      </w:tr>
    </w:tbl>
    <w:p w14:paraId="36C41E50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CCBAB98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4E11DC80" w14:textId="77777777" w:rsidTr="00593BA0">
        <w:tc>
          <w:tcPr>
            <w:tcW w:w="9286" w:type="dxa"/>
            <w:shd w:val="clear" w:color="auto" w:fill="auto"/>
          </w:tcPr>
          <w:p w14:paraId="4C82B977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FARMACINĖ FORMA IR KIEKIS PAKUOTĖJE</w:t>
            </w:r>
          </w:p>
        </w:tc>
      </w:tr>
    </w:tbl>
    <w:p w14:paraId="1E450546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8E8220C" w14:textId="3F5A3DDA" w:rsidR="00B54223" w:rsidRPr="00DC1AA0" w:rsidRDefault="0045541A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3</w:t>
      </w:r>
      <w:r w:rsidR="00B54223" w:rsidRPr="00DC1AA0">
        <w:rPr>
          <w:rFonts w:ascii="Times New Roman" w:eastAsia="Times New Roman" w:hAnsi="Times New Roman" w:cs="Times New Roman"/>
        </w:rPr>
        <w:t>0 tablečių</w:t>
      </w:r>
    </w:p>
    <w:p w14:paraId="5C6F1B79" w14:textId="5D5F0328" w:rsidR="00B54223" w:rsidRPr="00DC1AA0" w:rsidRDefault="0045541A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>10</w:t>
      </w:r>
      <w:r w:rsidR="00B54223" w:rsidRPr="00DC1AA0">
        <w:rPr>
          <w:rFonts w:ascii="Times New Roman" w:eastAsia="Times New Roman" w:hAnsi="Times New Roman" w:cs="Times New Roman"/>
          <w:highlight w:val="lightGray"/>
        </w:rPr>
        <w:t>0 tablečių</w:t>
      </w:r>
    </w:p>
    <w:p w14:paraId="149A37A7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B55BA29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2EE4CEAD" w14:textId="77777777" w:rsidTr="00593BA0">
        <w:tc>
          <w:tcPr>
            <w:tcW w:w="9286" w:type="dxa"/>
            <w:shd w:val="clear" w:color="auto" w:fill="auto"/>
          </w:tcPr>
          <w:p w14:paraId="22D3B573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ind w:left="540" w:hanging="540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VARTOJIMO METODAS IR BŪDAS (-AI)</w:t>
            </w:r>
          </w:p>
        </w:tc>
      </w:tr>
    </w:tbl>
    <w:p w14:paraId="1AD98AC8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6ADDC85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Prieš vartojimą perskaitykite pakuotės lapelį.</w:t>
      </w:r>
    </w:p>
    <w:p w14:paraId="76F1A731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FA7EA94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Vartoti per burną.</w:t>
      </w:r>
    </w:p>
    <w:p w14:paraId="57DEF945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00DAD2D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2CCE376D" w14:textId="77777777" w:rsidTr="00593BA0">
        <w:tc>
          <w:tcPr>
            <w:tcW w:w="9286" w:type="dxa"/>
            <w:shd w:val="clear" w:color="auto" w:fill="auto"/>
          </w:tcPr>
          <w:p w14:paraId="47B95A69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 xml:space="preserve">SPECIALUS ĮSPĖJIMAS, KAD VAISTINĮ PREPARATĄ BŪTINA LAIKYTI VAIKAMS </w:t>
            </w:r>
            <w:r w:rsidRPr="00DC1AA0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NEPASTEBIMOJE IR 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>NEPASIEKIAMOJE</w:t>
            </w:r>
            <w:r w:rsidRPr="00DC1AA0" w:rsidDel="001C51A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>VIETOJE</w:t>
            </w:r>
          </w:p>
        </w:tc>
      </w:tr>
    </w:tbl>
    <w:p w14:paraId="7E311CCC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D2AB3E6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Laikyti vaikams </w:t>
      </w:r>
      <w:r w:rsidRPr="00DC1AA0">
        <w:rPr>
          <w:rFonts w:ascii="Times New Roman" w:eastAsia="Times New Roman" w:hAnsi="Times New Roman" w:cs="Times New Roman"/>
          <w:lang w:eastAsia="x-none"/>
        </w:rPr>
        <w:t xml:space="preserve">nepastebimoje ir </w:t>
      </w:r>
      <w:r w:rsidRPr="00DC1AA0">
        <w:rPr>
          <w:rFonts w:ascii="Times New Roman" w:eastAsia="Times New Roman" w:hAnsi="Times New Roman" w:cs="Times New Roman"/>
        </w:rPr>
        <w:t>nepasiekiamoje vietoje.</w:t>
      </w:r>
    </w:p>
    <w:p w14:paraId="2A4446B6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598AE3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1B76EDB9" w14:textId="77777777" w:rsidTr="00593BA0">
        <w:tc>
          <w:tcPr>
            <w:tcW w:w="9286" w:type="dxa"/>
            <w:shd w:val="clear" w:color="auto" w:fill="auto"/>
          </w:tcPr>
          <w:p w14:paraId="3E31E6FB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7.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KITAS (-I) SPECIALUS (-ŪS) ĮSPĖJIMAS (-AI) (JEI REIKIA)</w:t>
            </w:r>
          </w:p>
        </w:tc>
      </w:tr>
    </w:tbl>
    <w:p w14:paraId="3C8A9113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EC4897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15DF2ED7" w14:textId="77777777" w:rsidTr="00593BA0">
        <w:tc>
          <w:tcPr>
            <w:tcW w:w="9286" w:type="dxa"/>
            <w:shd w:val="clear" w:color="auto" w:fill="auto"/>
          </w:tcPr>
          <w:p w14:paraId="45A995A8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8.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TINKAMUMO LAIKAS</w:t>
            </w:r>
          </w:p>
        </w:tc>
      </w:tr>
    </w:tbl>
    <w:p w14:paraId="2E14BBA8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C6FF5CB" w14:textId="3E8B2DC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EXP</w:t>
      </w:r>
      <w:r w:rsidR="0045541A" w:rsidRPr="00DC1AA0">
        <w:rPr>
          <w:rFonts w:ascii="Times New Roman" w:eastAsia="Times New Roman" w:hAnsi="Times New Roman" w:cs="Times New Roman"/>
        </w:rPr>
        <w:t>:</w:t>
      </w:r>
      <w:r w:rsidRPr="00DC1AA0">
        <w:rPr>
          <w:rFonts w:ascii="Times New Roman" w:eastAsia="Times New Roman" w:hAnsi="Times New Roman" w:cs="Times New Roman"/>
        </w:rPr>
        <w:t>{MMMM</w:t>
      </w:r>
      <w:r w:rsidR="0045541A" w:rsidRPr="00DC1AA0">
        <w:rPr>
          <w:rFonts w:ascii="Times New Roman" w:eastAsia="Times New Roman" w:hAnsi="Times New Roman" w:cs="Times New Roman"/>
        </w:rPr>
        <w:t xml:space="preserve"> mm</w:t>
      </w:r>
      <w:r w:rsidRPr="00DC1AA0">
        <w:rPr>
          <w:rFonts w:ascii="Times New Roman" w:eastAsia="Times New Roman" w:hAnsi="Times New Roman" w:cs="Times New Roman"/>
        </w:rPr>
        <w:t>}</w:t>
      </w:r>
    </w:p>
    <w:p w14:paraId="1E355DD1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5CD227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2EAE5548" w14:textId="77777777" w:rsidTr="00593BA0">
        <w:tc>
          <w:tcPr>
            <w:tcW w:w="9286" w:type="dxa"/>
            <w:shd w:val="clear" w:color="auto" w:fill="auto"/>
          </w:tcPr>
          <w:p w14:paraId="03F6D0A1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9.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SPECIALIOS LAIKYMO SĄLYGOS</w:t>
            </w:r>
          </w:p>
        </w:tc>
      </w:tr>
    </w:tbl>
    <w:p w14:paraId="710A741F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915AF6D" w14:textId="0F6D720B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Laikyti ne aukštesnėje kaip 25</w:t>
      </w:r>
      <w:r w:rsidR="0045541A" w:rsidRPr="00DC1AA0">
        <w:rPr>
          <w:rFonts w:ascii="Times New Roman" w:eastAsia="Times New Roman" w:hAnsi="Times New Roman" w:cs="Times New Roman"/>
        </w:rPr>
        <w:t> </w:t>
      </w:r>
      <w:r w:rsidRPr="00DC1AA0">
        <w:rPr>
          <w:rFonts w:ascii="Times New Roman" w:eastAsia="Times New Roman" w:hAnsi="Times New Roman" w:cs="Times New Roman"/>
        </w:rPr>
        <w:sym w:font="Symbol" w:char="F0B0"/>
      </w:r>
      <w:r w:rsidRPr="00DC1AA0">
        <w:rPr>
          <w:rFonts w:ascii="Times New Roman" w:eastAsia="Times New Roman" w:hAnsi="Times New Roman" w:cs="Times New Roman"/>
        </w:rPr>
        <w:t>C temperatūroje.</w:t>
      </w:r>
    </w:p>
    <w:p w14:paraId="0FF7C8E2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E2493D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53DE793A" w14:textId="77777777" w:rsidTr="00593BA0">
        <w:tc>
          <w:tcPr>
            <w:tcW w:w="9286" w:type="dxa"/>
            <w:shd w:val="clear" w:color="auto" w:fill="auto"/>
          </w:tcPr>
          <w:p w14:paraId="17207969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10.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SPECIALIOS ATSARGUMO PRIEMONĖS DĖL NESUVARTOTO VAISTINIO PREPARATO AR JO ATLIEKŲ TVARKYMO (JEI REIKIA)</w:t>
            </w:r>
          </w:p>
        </w:tc>
      </w:tr>
    </w:tbl>
    <w:p w14:paraId="18DD75DF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2FFB0A6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7D87C7FB" w14:textId="77777777" w:rsidTr="00593BA0">
        <w:tc>
          <w:tcPr>
            <w:tcW w:w="9286" w:type="dxa"/>
            <w:shd w:val="clear" w:color="auto" w:fill="auto"/>
          </w:tcPr>
          <w:p w14:paraId="26289278" w14:textId="2A2386AE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11.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</w:r>
            <w:r w:rsidR="00AD263C" w:rsidRPr="00DC1AA0">
              <w:rPr>
                <w:rFonts w:ascii="Times New Roman" w:eastAsia="Times New Roman" w:hAnsi="Times New Roman" w:cs="Times New Roman"/>
                <w:b/>
              </w:rPr>
              <w:t>LYGIAGRETUS IMPORTUOTOJAS</w:t>
            </w:r>
          </w:p>
        </w:tc>
      </w:tr>
    </w:tbl>
    <w:p w14:paraId="5D0FD67A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E64473C" w14:textId="77777777" w:rsidR="005C6901" w:rsidRPr="00DC1AA0" w:rsidRDefault="005C6901" w:rsidP="005C69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C1AA0">
        <w:rPr>
          <w:rFonts w:ascii="Times New Roman" w:eastAsia="Times New Roman" w:hAnsi="Times New Roman" w:cs="Times New Roman"/>
          <w:b/>
          <w:bCs/>
        </w:rPr>
        <w:t>Lygiagretus importuotojas</w:t>
      </w:r>
    </w:p>
    <w:p w14:paraId="519554CF" w14:textId="4942F0B3" w:rsidR="00AD263C" w:rsidRPr="00DC1AA0" w:rsidRDefault="00AD263C" w:rsidP="00AD26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UAB „Ideal Trade Links“</w:t>
      </w:r>
    </w:p>
    <w:p w14:paraId="68E37B8A" w14:textId="77777777" w:rsidR="00AD263C" w:rsidRPr="00DC1AA0" w:rsidRDefault="00AD263C" w:rsidP="00AD26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>Kerupės g. 17, Zapyškis</w:t>
      </w:r>
    </w:p>
    <w:p w14:paraId="7A073E03" w14:textId="77777777" w:rsidR="00AD263C" w:rsidRPr="00DC1AA0" w:rsidRDefault="00AD263C" w:rsidP="00AD26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>LT-53431 Kauno r.</w:t>
      </w:r>
    </w:p>
    <w:p w14:paraId="32906D06" w14:textId="57B66D19" w:rsidR="00B54223" w:rsidRPr="00DC1AA0" w:rsidRDefault="00AD263C" w:rsidP="00AD26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>Lietuva</w:t>
      </w:r>
    </w:p>
    <w:p w14:paraId="0C844987" w14:textId="77777777" w:rsidR="00AD263C" w:rsidRPr="00DC1AA0" w:rsidRDefault="00AD263C" w:rsidP="00AD26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B33D4B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5E541741" w14:textId="77777777" w:rsidTr="00593BA0">
        <w:tc>
          <w:tcPr>
            <w:tcW w:w="9286" w:type="dxa"/>
            <w:shd w:val="clear" w:color="auto" w:fill="auto"/>
          </w:tcPr>
          <w:p w14:paraId="1C435657" w14:textId="56466C46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12.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</w:r>
            <w:r w:rsidR="00AD263C" w:rsidRPr="00DC1AA0">
              <w:rPr>
                <w:rFonts w:ascii="Times New Roman" w:eastAsia="Times New Roman" w:hAnsi="Times New Roman" w:cs="Times New Roman"/>
                <w:b/>
              </w:rPr>
              <w:t xml:space="preserve">LYGIAGRETAUS IMPORTO LEIDIMO 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>NUMERIS (-IAI)</w:t>
            </w:r>
          </w:p>
        </w:tc>
      </w:tr>
    </w:tbl>
    <w:p w14:paraId="5B0CF5AC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BAFB8B0" w14:textId="6DBEFF50" w:rsidR="00B54223" w:rsidRPr="00DC1AA0" w:rsidRDefault="007E6095" w:rsidP="00B5422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  <w:r w:rsidRPr="00DC1AA0">
        <w:rPr>
          <w:rFonts w:ascii="Times New Roman" w:eastAsia="Times New Roman" w:hAnsi="Times New Roman" w:cs="Times New Roman"/>
          <w:i/>
        </w:rPr>
        <w:t>Torasemide</w:t>
      </w:r>
      <w:r w:rsidR="00192BBE" w:rsidRPr="00DC1AA0">
        <w:rPr>
          <w:rFonts w:ascii="Times New Roman" w:eastAsia="Times New Roman" w:hAnsi="Times New Roman" w:cs="Times New Roman"/>
          <w:i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  <w:i/>
        </w:rPr>
        <w:t xml:space="preserve"> 100</w:t>
      </w:r>
      <w:r w:rsidR="002F47B4" w:rsidRPr="00DC1AA0">
        <w:rPr>
          <w:rFonts w:ascii="Times New Roman" w:eastAsia="Times New Roman" w:hAnsi="Times New Roman" w:cs="Times New Roman"/>
          <w:i/>
        </w:rPr>
        <w:t xml:space="preserve"> </w:t>
      </w:r>
      <w:r w:rsidR="00B54223" w:rsidRPr="00DC1AA0">
        <w:rPr>
          <w:rFonts w:ascii="Times New Roman" w:eastAsia="Times New Roman" w:hAnsi="Times New Roman" w:cs="Times New Roman"/>
          <w:i/>
        </w:rPr>
        <w:t>mg tabletė</w:t>
      </w:r>
      <w:r w:rsidR="001E39E2" w:rsidRPr="00DC1AA0">
        <w:rPr>
          <w:rFonts w:ascii="Times New Roman" w:eastAsia="Times New Roman" w:hAnsi="Times New Roman" w:cs="Times New Roman"/>
          <w:i/>
        </w:rPr>
        <w:t>s</w:t>
      </w:r>
      <w:r w:rsidR="00B54223" w:rsidRPr="00DC1AA0">
        <w:rPr>
          <w:rFonts w:ascii="Times New Roman" w:eastAsia="Times New Roman" w:hAnsi="Times New Roman" w:cs="Times New Roman"/>
          <w:i/>
        </w:rPr>
        <w:t xml:space="preserve"> </w:t>
      </w:r>
    </w:p>
    <w:p w14:paraId="6E8AA93C" w14:textId="42C17581" w:rsidR="0045541A" w:rsidRPr="00DC1AA0" w:rsidRDefault="0045541A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N30 – </w:t>
      </w:r>
      <w:r w:rsidR="00522605" w:rsidRPr="00DC1AA0">
        <w:rPr>
          <w:rFonts w:ascii="Times New Roman" w:eastAsia="Times New Roman" w:hAnsi="Times New Roman" w:cs="Times New Roman"/>
        </w:rPr>
        <w:t>LT/L/22/1753/001</w:t>
      </w:r>
    </w:p>
    <w:p w14:paraId="27CE0C82" w14:textId="12C5AAE9" w:rsidR="0045541A" w:rsidRPr="00DC1AA0" w:rsidRDefault="0045541A" w:rsidP="004554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N100 – </w:t>
      </w:r>
      <w:r w:rsidR="00522605" w:rsidRPr="00DC1AA0">
        <w:rPr>
          <w:rFonts w:ascii="Times New Roman" w:eastAsia="Times New Roman" w:hAnsi="Times New Roman" w:cs="Times New Roman"/>
        </w:rPr>
        <w:t>LT/L/22/1753/002</w:t>
      </w:r>
    </w:p>
    <w:p w14:paraId="25F1509B" w14:textId="77777777" w:rsidR="00B54223" w:rsidRPr="00DC1AA0" w:rsidRDefault="00B54223" w:rsidP="00B5422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35ADFEC2" w14:textId="32C89DEC" w:rsidR="00B54223" w:rsidRPr="00DC1AA0" w:rsidRDefault="007E6095" w:rsidP="00B5422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highlight w:val="lightGray"/>
        </w:rPr>
      </w:pPr>
      <w:r w:rsidRPr="00DC1AA0">
        <w:rPr>
          <w:rFonts w:ascii="Times New Roman" w:eastAsia="Times New Roman" w:hAnsi="Times New Roman" w:cs="Times New Roman"/>
          <w:i/>
          <w:highlight w:val="lightGray"/>
        </w:rPr>
        <w:t>Torasemide</w:t>
      </w:r>
      <w:r w:rsidR="00192BBE" w:rsidRPr="00DC1AA0">
        <w:rPr>
          <w:rFonts w:ascii="Times New Roman" w:eastAsia="Times New Roman" w:hAnsi="Times New Roman" w:cs="Times New Roman"/>
          <w:i/>
          <w:highlight w:val="lightGray"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  <w:i/>
          <w:highlight w:val="lightGray"/>
        </w:rPr>
        <w:t xml:space="preserve"> 200</w:t>
      </w:r>
      <w:r w:rsidR="00AD263C" w:rsidRPr="00DC1AA0">
        <w:rPr>
          <w:rFonts w:ascii="Times New Roman" w:eastAsia="Times New Roman" w:hAnsi="Times New Roman" w:cs="Times New Roman"/>
          <w:i/>
          <w:highlight w:val="lightGray"/>
        </w:rPr>
        <w:t> mg</w:t>
      </w:r>
      <w:r w:rsidR="00B54223" w:rsidRPr="00DC1AA0">
        <w:rPr>
          <w:rFonts w:ascii="Times New Roman" w:eastAsia="Times New Roman" w:hAnsi="Times New Roman" w:cs="Times New Roman"/>
          <w:i/>
          <w:highlight w:val="lightGray"/>
        </w:rPr>
        <w:t xml:space="preserve"> tabletės</w:t>
      </w:r>
    </w:p>
    <w:p w14:paraId="7273AFFB" w14:textId="722F14A1" w:rsidR="0045541A" w:rsidRPr="00DC1AA0" w:rsidRDefault="00522605" w:rsidP="0045541A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>N30 – LT/L/22/1754/001</w:t>
      </w:r>
    </w:p>
    <w:p w14:paraId="5B331D21" w14:textId="7976A38D" w:rsidR="0045541A" w:rsidRPr="00DC1AA0" w:rsidRDefault="0045541A" w:rsidP="0045541A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 xml:space="preserve">N100 </w:t>
      </w:r>
      <w:r w:rsidR="00522605" w:rsidRPr="00DC1AA0">
        <w:rPr>
          <w:rFonts w:ascii="Times New Roman" w:eastAsia="Times New Roman" w:hAnsi="Times New Roman" w:cs="Times New Roman"/>
          <w:highlight w:val="lightGray"/>
        </w:rPr>
        <w:t>– LT/L/22/1754/002</w:t>
      </w:r>
    </w:p>
    <w:p w14:paraId="1417834A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5147CA1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7A787A4E" w14:textId="77777777" w:rsidTr="00593BA0">
        <w:tc>
          <w:tcPr>
            <w:tcW w:w="9286" w:type="dxa"/>
            <w:shd w:val="clear" w:color="auto" w:fill="auto"/>
          </w:tcPr>
          <w:p w14:paraId="5DFE2905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13.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SERIJOS NUMERIS</w:t>
            </w:r>
          </w:p>
        </w:tc>
      </w:tr>
    </w:tbl>
    <w:p w14:paraId="7AF90C33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F56091F" w14:textId="2780A0B6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Lot</w:t>
      </w:r>
      <w:r w:rsidR="0045541A" w:rsidRPr="00DC1AA0">
        <w:rPr>
          <w:rFonts w:ascii="Times New Roman" w:eastAsia="Times New Roman" w:hAnsi="Times New Roman" w:cs="Times New Roman"/>
        </w:rPr>
        <w:t>:</w:t>
      </w:r>
      <w:r w:rsidRPr="00DC1AA0">
        <w:rPr>
          <w:rFonts w:ascii="Times New Roman" w:eastAsia="Times New Roman" w:hAnsi="Times New Roman" w:cs="Times New Roman"/>
        </w:rPr>
        <w:t xml:space="preserve"> {numeris}</w:t>
      </w:r>
    </w:p>
    <w:p w14:paraId="62A8C932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3B6254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5660ADE6" w14:textId="77777777" w:rsidTr="00593BA0">
        <w:tc>
          <w:tcPr>
            <w:tcW w:w="9286" w:type="dxa"/>
            <w:shd w:val="clear" w:color="auto" w:fill="auto"/>
          </w:tcPr>
          <w:p w14:paraId="0137D7DB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14.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PARDAVIMO (IŠDAVIMO) TVARKA</w:t>
            </w:r>
          </w:p>
        </w:tc>
      </w:tr>
    </w:tbl>
    <w:p w14:paraId="55FC2163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499C767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Receptinis vaistas.</w:t>
      </w:r>
    </w:p>
    <w:p w14:paraId="5A839E99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66827CE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781BECDE" w14:textId="77777777" w:rsidTr="00593BA0">
        <w:tc>
          <w:tcPr>
            <w:tcW w:w="9286" w:type="dxa"/>
            <w:shd w:val="clear" w:color="auto" w:fill="auto"/>
          </w:tcPr>
          <w:p w14:paraId="64CBC39B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15.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VARTOJIMO INSTRUKCIJA</w:t>
            </w:r>
          </w:p>
        </w:tc>
      </w:tr>
    </w:tbl>
    <w:p w14:paraId="625AFF80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808BF45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54223" w:rsidRPr="00DC1AA0" w14:paraId="79355618" w14:textId="77777777" w:rsidTr="00593BA0">
        <w:tc>
          <w:tcPr>
            <w:tcW w:w="9286" w:type="dxa"/>
            <w:shd w:val="clear" w:color="auto" w:fill="auto"/>
          </w:tcPr>
          <w:p w14:paraId="629E97E0" w14:textId="77777777" w:rsidR="00B54223" w:rsidRPr="00DC1AA0" w:rsidRDefault="00B54223" w:rsidP="00B5422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1AA0">
              <w:rPr>
                <w:rFonts w:ascii="Times New Roman" w:eastAsia="Times New Roman" w:hAnsi="Times New Roman" w:cs="Times New Roman"/>
                <w:b/>
              </w:rPr>
              <w:t>16.</w:t>
            </w:r>
            <w:r w:rsidRPr="00DC1AA0">
              <w:rPr>
                <w:rFonts w:ascii="Times New Roman" w:eastAsia="Times New Roman" w:hAnsi="Times New Roman" w:cs="Times New Roman"/>
                <w:b/>
              </w:rPr>
              <w:tab/>
              <w:t>INFORMACIJA BRAILIO RAŠTU</w:t>
            </w:r>
          </w:p>
        </w:tc>
      </w:tr>
    </w:tbl>
    <w:p w14:paraId="0E34E23D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9FBD68" w14:textId="3987567C" w:rsidR="00B54223" w:rsidRPr="00DC1AA0" w:rsidRDefault="00EC648B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</w:t>
      </w:r>
      <w:r w:rsidR="007E6095" w:rsidRPr="00DC1AA0">
        <w:rPr>
          <w:rFonts w:ascii="Times New Roman" w:eastAsia="Times New Roman" w:hAnsi="Times New Roman" w:cs="Times New Roman"/>
        </w:rPr>
        <w:t>orasemide</w:t>
      </w:r>
      <w:r w:rsidR="00192BBE" w:rsidRPr="00DC1AA0">
        <w:rPr>
          <w:rFonts w:ascii="Times New Roman" w:eastAsia="Times New Roman" w:hAnsi="Times New Roman" w:cs="Times New Roman"/>
        </w:rPr>
        <w:t xml:space="preserve"> </w:t>
      </w:r>
      <w:r w:rsidR="0045541A" w:rsidRPr="00DC1AA0">
        <w:rPr>
          <w:rFonts w:ascii="Times New Roman" w:eastAsia="Times New Roman" w:hAnsi="Times New Roman" w:cs="Times New Roman"/>
        </w:rPr>
        <w:t>hexal</w:t>
      </w:r>
      <w:r w:rsidR="00B54223" w:rsidRPr="00DC1AA0">
        <w:rPr>
          <w:rFonts w:ascii="Times New Roman" w:eastAsia="Times New Roman" w:hAnsi="Times New Roman" w:cs="Times New Roman"/>
        </w:rPr>
        <w:t xml:space="preserve"> 100</w:t>
      </w:r>
      <w:r w:rsidR="00AD263C" w:rsidRPr="00DC1AA0">
        <w:rPr>
          <w:rFonts w:ascii="Times New Roman" w:eastAsia="Times New Roman" w:hAnsi="Times New Roman" w:cs="Times New Roman"/>
        </w:rPr>
        <w:t> mg</w:t>
      </w:r>
    </w:p>
    <w:p w14:paraId="6831F09B" w14:textId="60328C30" w:rsidR="00B54223" w:rsidRPr="00DC1AA0" w:rsidRDefault="00EC648B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>t</w:t>
      </w:r>
      <w:r w:rsidR="007E6095" w:rsidRPr="00DC1AA0">
        <w:rPr>
          <w:rFonts w:ascii="Times New Roman" w:eastAsia="Times New Roman" w:hAnsi="Times New Roman" w:cs="Times New Roman"/>
          <w:highlight w:val="lightGray"/>
        </w:rPr>
        <w:t>orasemide</w:t>
      </w:r>
      <w:r w:rsidR="0045541A" w:rsidRPr="00DC1AA0">
        <w:rPr>
          <w:rFonts w:ascii="Times New Roman" w:eastAsia="Times New Roman" w:hAnsi="Times New Roman" w:cs="Times New Roman"/>
          <w:highlight w:val="lightGray"/>
        </w:rPr>
        <w:t xml:space="preserve"> hexal </w:t>
      </w:r>
      <w:r w:rsidR="00B54223" w:rsidRPr="00DC1AA0">
        <w:rPr>
          <w:rFonts w:ascii="Times New Roman" w:eastAsia="Times New Roman" w:hAnsi="Times New Roman" w:cs="Times New Roman"/>
          <w:highlight w:val="lightGray"/>
        </w:rPr>
        <w:t>200</w:t>
      </w:r>
      <w:r w:rsidR="00AD263C" w:rsidRPr="00DC1AA0">
        <w:rPr>
          <w:rFonts w:ascii="Times New Roman" w:eastAsia="Times New Roman" w:hAnsi="Times New Roman" w:cs="Times New Roman"/>
          <w:highlight w:val="lightGray"/>
        </w:rPr>
        <w:t> mg</w:t>
      </w:r>
    </w:p>
    <w:p w14:paraId="5EE8627E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176E91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</w:p>
    <w:p w14:paraId="61F96EA4" w14:textId="77777777" w:rsidR="00B54223" w:rsidRPr="00DC1AA0" w:rsidRDefault="00B54223" w:rsidP="0045541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</w:rPr>
      </w:pPr>
      <w:r w:rsidRPr="00DC1AA0">
        <w:rPr>
          <w:rFonts w:ascii="Times New Roman" w:eastAsia="Times New Roman" w:hAnsi="Times New Roman" w:cs="Times New Roman"/>
          <w:b/>
          <w:noProof/>
        </w:rPr>
        <w:t>17.</w:t>
      </w:r>
      <w:r w:rsidRPr="00DC1AA0">
        <w:rPr>
          <w:rFonts w:ascii="Times New Roman" w:eastAsia="Times New Roman" w:hAnsi="Times New Roman" w:cs="Times New Roman"/>
          <w:b/>
          <w:noProof/>
        </w:rPr>
        <w:tab/>
        <w:t>UNIKALUS IDENTIFIKATORIUS – 2D BRŪKŠNINIS KODAS</w:t>
      </w:r>
    </w:p>
    <w:p w14:paraId="39166BBC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C2FE330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  <w:r w:rsidRPr="00DC1AA0">
        <w:rPr>
          <w:rFonts w:ascii="Times New Roman" w:eastAsia="Times New Roman" w:hAnsi="Times New Roman" w:cs="Times New Roman"/>
          <w:noProof/>
          <w:highlight w:val="lightGray"/>
        </w:rPr>
        <w:t>2D brūkšninis kodas su nurodytu unikaliu identifikatoriumi.</w:t>
      </w:r>
    </w:p>
    <w:p w14:paraId="442B84C0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4908B32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838E803" w14:textId="77777777" w:rsidR="00B54223" w:rsidRPr="00DC1AA0" w:rsidRDefault="00B54223" w:rsidP="0045541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</w:rPr>
      </w:pPr>
      <w:r w:rsidRPr="00DC1AA0">
        <w:rPr>
          <w:rFonts w:ascii="Times New Roman" w:eastAsia="Times New Roman" w:hAnsi="Times New Roman" w:cs="Times New Roman"/>
          <w:b/>
          <w:noProof/>
        </w:rPr>
        <w:t>18.</w:t>
      </w:r>
      <w:r w:rsidRPr="00DC1AA0">
        <w:rPr>
          <w:rFonts w:ascii="Times New Roman" w:eastAsia="Times New Roman" w:hAnsi="Times New Roman" w:cs="Times New Roman"/>
          <w:b/>
          <w:noProof/>
        </w:rPr>
        <w:tab/>
        <w:t>UNIKALUS IDENTIFIKATORIUS – ŽMONĖMS SUPRANTAMI DUOMENYS</w:t>
      </w:r>
    </w:p>
    <w:p w14:paraId="4A2995AE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85FFED7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PC: {numeris} </w:t>
      </w:r>
    </w:p>
    <w:p w14:paraId="55C054A6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SN: {numeris} </w:t>
      </w:r>
    </w:p>
    <w:p w14:paraId="4E7C3647" w14:textId="69F11F64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 xml:space="preserve">NN: {numeris} </w:t>
      </w:r>
    </w:p>
    <w:p w14:paraId="624E37D0" w14:textId="77777777" w:rsidR="00FF7BC5" w:rsidRPr="00DC1AA0" w:rsidRDefault="00FF7BC5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3B10B2" w14:textId="61A087F5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noProof/>
          <w:vanish/>
        </w:rPr>
      </w:pPr>
    </w:p>
    <w:p w14:paraId="0F31FF0C" w14:textId="7A4F3BEA" w:rsidR="00AD263C" w:rsidRPr="00DC1AA0" w:rsidRDefault="00AD263C" w:rsidP="00AD26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C1AA0">
        <w:rPr>
          <w:rFonts w:ascii="Times New Roman" w:eastAsia="Times New Roman" w:hAnsi="Times New Roman" w:cs="Times New Roman"/>
          <w:b/>
          <w:bCs/>
          <w:noProof/>
          <w:szCs w:val="20"/>
          <w:lang w:eastAsia="lt-LT"/>
        </w:rPr>
        <w:t>Gamintojai</w:t>
      </w:r>
      <w:r w:rsidRPr="00DC1AA0">
        <w:rPr>
          <w:rFonts w:ascii="Times New Roman" w:eastAsia="Times New Roman" w:hAnsi="Times New Roman" w:cs="Times New Roman"/>
          <w:noProof/>
          <w:szCs w:val="20"/>
          <w:lang w:eastAsia="lt-LT"/>
        </w:rPr>
        <w:t xml:space="preserve"> </w:t>
      </w:r>
      <w:r w:rsidRPr="00DC1AA0">
        <w:rPr>
          <w:rFonts w:ascii="Times New Roman" w:eastAsia="Times New Roman" w:hAnsi="Times New Roman" w:cs="Times New Roman"/>
          <w:lang w:eastAsia="lt-LT"/>
        </w:rPr>
        <w:t xml:space="preserve">Salutas Pharma GmbH, </w:t>
      </w:r>
      <w:r w:rsidRPr="00DC1AA0">
        <w:rPr>
          <w:rFonts w:ascii="Times New Roman" w:eastAsia="Times New Roman" w:hAnsi="Times New Roman" w:cs="Times New Roman"/>
          <w:highlight w:val="lightGray"/>
          <w:lang w:eastAsia="lt-LT"/>
        </w:rPr>
        <w:t>Otto-von-Guericke-Allee 1, 39179 Barleben,</w:t>
      </w:r>
      <w:r w:rsidRPr="00DC1AA0">
        <w:rPr>
          <w:rFonts w:ascii="Times New Roman" w:eastAsia="Times New Roman" w:hAnsi="Times New Roman" w:cs="Times New Roman"/>
          <w:lang w:eastAsia="lt-LT"/>
        </w:rPr>
        <w:t xml:space="preserve"> Vokietija arba LEK S.A., </w:t>
      </w:r>
      <w:r w:rsidRPr="00DC1AA0">
        <w:rPr>
          <w:rFonts w:ascii="Times New Roman" w:eastAsia="Times New Roman" w:hAnsi="Times New Roman" w:cs="Times New Roman"/>
          <w:highlight w:val="lightGray"/>
          <w:lang w:eastAsia="lt-LT"/>
        </w:rPr>
        <w:t>Ul.</w:t>
      </w:r>
      <w:r w:rsidR="001E39E2" w:rsidRPr="00DC1AA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</w:t>
      </w:r>
      <w:r w:rsidRPr="00DC1AA0">
        <w:rPr>
          <w:rFonts w:ascii="Times New Roman" w:eastAsia="Times New Roman" w:hAnsi="Times New Roman" w:cs="Times New Roman"/>
          <w:highlight w:val="lightGray"/>
          <w:lang w:eastAsia="lt-LT"/>
        </w:rPr>
        <w:t>Podlipie 16, 95-010 Strykow,</w:t>
      </w:r>
      <w:r w:rsidRPr="00DC1AA0">
        <w:rPr>
          <w:rFonts w:ascii="Times New Roman" w:eastAsia="Times New Roman" w:hAnsi="Times New Roman" w:cs="Times New Roman"/>
          <w:lang w:eastAsia="lt-LT"/>
        </w:rPr>
        <w:t xml:space="preserve"> Lenkija</w:t>
      </w:r>
      <w:r w:rsidR="001E39E2" w:rsidRPr="00DC1AA0">
        <w:rPr>
          <w:rFonts w:ascii="Times New Roman" w:eastAsia="Times New Roman" w:hAnsi="Times New Roman" w:cs="Times New Roman"/>
          <w:lang w:eastAsia="lt-LT"/>
        </w:rPr>
        <w:t>,</w:t>
      </w:r>
      <w:r w:rsidRPr="00DC1AA0">
        <w:rPr>
          <w:rFonts w:ascii="Times New Roman" w:eastAsia="Times New Roman" w:hAnsi="Times New Roman" w:cs="Times New Roman"/>
          <w:lang w:eastAsia="lt-LT"/>
        </w:rPr>
        <w:t xml:space="preserve"> arba LEK S.A</w:t>
      </w:r>
      <w:r w:rsidRPr="00DC1AA0">
        <w:rPr>
          <w:rFonts w:ascii="Times New Roman" w:eastAsia="Times New Roman" w:hAnsi="Times New Roman" w:cs="Times New Roman"/>
          <w:highlight w:val="lightGray"/>
          <w:lang w:eastAsia="lt-LT"/>
        </w:rPr>
        <w:t>., Ul.</w:t>
      </w:r>
      <w:r w:rsidR="001E39E2" w:rsidRPr="00DC1AA0">
        <w:rPr>
          <w:rFonts w:ascii="Times New Roman" w:eastAsia="Times New Roman" w:hAnsi="Times New Roman" w:cs="Times New Roman"/>
          <w:highlight w:val="lightGray"/>
          <w:lang w:eastAsia="lt-LT"/>
        </w:rPr>
        <w:t xml:space="preserve"> </w:t>
      </w:r>
      <w:r w:rsidRPr="00DC1AA0">
        <w:rPr>
          <w:rFonts w:ascii="Times New Roman" w:eastAsia="Times New Roman" w:hAnsi="Times New Roman" w:cs="Times New Roman"/>
          <w:highlight w:val="lightGray"/>
          <w:lang w:eastAsia="lt-LT"/>
        </w:rPr>
        <w:t>Domaniewska 50C, 02-672 Warsaw,</w:t>
      </w:r>
      <w:r w:rsidRPr="00DC1AA0">
        <w:rPr>
          <w:rFonts w:ascii="Times New Roman" w:eastAsia="Times New Roman" w:hAnsi="Times New Roman" w:cs="Times New Roman"/>
          <w:lang w:eastAsia="lt-LT"/>
        </w:rPr>
        <w:t xml:space="preserve"> Lenkija</w:t>
      </w:r>
    </w:p>
    <w:p w14:paraId="3A769103" w14:textId="71A5EB64" w:rsidR="001E39E2" w:rsidRPr="00DC1AA0" w:rsidRDefault="001E39E2" w:rsidP="00AD26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AA49C43" w14:textId="77777777" w:rsidR="00B13CDE" w:rsidRPr="00B13CDE" w:rsidRDefault="00B13CDE" w:rsidP="00B13CDE">
      <w:pPr>
        <w:spacing w:after="0" w:line="240" w:lineRule="auto"/>
        <w:rPr>
          <w:rFonts w:ascii="Times New Roman" w:eastAsia="Times New Roman" w:hAnsi="Times New Roman" w:cs="Times New Roman"/>
          <w:szCs w:val="24"/>
          <w:highlight w:val="lightGray"/>
        </w:rPr>
      </w:pPr>
      <w:bookmarkStart w:id="0" w:name="_Hlk120804307"/>
      <w:r w:rsidRPr="00B13CDE">
        <w:rPr>
          <w:rFonts w:ascii="Times New Roman" w:eastAsia="Times New Roman" w:hAnsi="Times New Roman" w:cs="Times New Roman"/>
          <w:b/>
          <w:szCs w:val="24"/>
        </w:rPr>
        <w:t>Perpakavo</w:t>
      </w:r>
      <w:r w:rsidRPr="00B13CDE">
        <w:rPr>
          <w:rFonts w:ascii="Times New Roman" w:eastAsia="Times New Roman" w:hAnsi="Times New Roman" w:cs="Times New Roman"/>
          <w:szCs w:val="24"/>
        </w:rPr>
        <w:t xml:space="preserve"> </w:t>
      </w:r>
      <w:r w:rsidRPr="00B13CDE">
        <w:rPr>
          <w:rFonts w:ascii="Times New Roman" w:eastAsia="Times New Roman" w:hAnsi="Times New Roman" w:cs="Times New Roman"/>
          <w:szCs w:val="24"/>
          <w:highlight w:val="lightGray"/>
        </w:rPr>
        <w:t>UAB „Entafarma“</w:t>
      </w:r>
    </w:p>
    <w:p w14:paraId="480BAA67" w14:textId="77777777" w:rsidR="00B13CDE" w:rsidRPr="00B13CDE" w:rsidRDefault="00B13CDE" w:rsidP="00B13CD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B13CDE">
        <w:rPr>
          <w:rFonts w:ascii="Times New Roman" w:eastAsia="Times New Roman" w:hAnsi="Times New Roman" w:cs="Times New Roman"/>
          <w:color w:val="010E18"/>
          <w:szCs w:val="24"/>
          <w:highlight w:val="lightGray"/>
        </w:rPr>
        <w:t xml:space="preserve">Cefea Sp. z o.o. </w:t>
      </w:r>
      <w:r w:rsidRPr="00B13CDE">
        <w:rPr>
          <w:rFonts w:ascii="Times New Roman" w:eastAsia="Times New Roman" w:hAnsi="Times New Roman" w:cs="Times New Roman"/>
          <w:color w:val="010E18"/>
          <w:szCs w:val="24"/>
          <w:highlight w:val="lightGray"/>
          <w:lang w:eastAsia="lt-LT"/>
        </w:rPr>
        <w:t>S.</w:t>
      </w:r>
      <w:r w:rsidRPr="00B13CDE">
        <w:rPr>
          <w:rFonts w:ascii="Times New Roman" w:eastAsia="Times New Roman" w:hAnsi="Times New Roman" w:cs="Times New Roman"/>
          <w:szCs w:val="24"/>
          <w:highlight w:val="lightGray"/>
          <w:lang w:eastAsia="lt-LT"/>
        </w:rPr>
        <w:t>K, Lenkija</w:t>
      </w:r>
    </w:p>
    <w:p w14:paraId="0295191F" w14:textId="77777777" w:rsidR="00B13CDE" w:rsidRPr="00B13CDE" w:rsidRDefault="00B13CDE" w:rsidP="00B13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10E18"/>
          <w:szCs w:val="24"/>
        </w:rPr>
      </w:pPr>
      <w:r w:rsidRPr="00B13CDE">
        <w:rPr>
          <w:rFonts w:ascii="Times New Roman" w:eastAsia="Times New Roman" w:hAnsi="Times New Roman" w:cs="Times New Roman"/>
          <w:highlight w:val="lightGray"/>
        </w:rPr>
        <w:t>MEDEZIN sp. z o.o., Lenkija</w:t>
      </w:r>
    </w:p>
    <w:bookmarkEnd w:id="0"/>
    <w:p w14:paraId="610245E9" w14:textId="77777777" w:rsidR="001E39E2" w:rsidRPr="00DC1AA0" w:rsidRDefault="001E39E2" w:rsidP="001E39E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10E18"/>
          <w:lang w:eastAsia="lt-LT"/>
        </w:rPr>
      </w:pPr>
    </w:p>
    <w:p w14:paraId="2F40E66B" w14:textId="77777777" w:rsidR="001E39E2" w:rsidRPr="00DC1AA0" w:rsidRDefault="001E39E2" w:rsidP="001E39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DC1AA0">
        <w:rPr>
          <w:rFonts w:ascii="Times New Roman" w:eastAsia="Times New Roman" w:hAnsi="Times New Roman" w:cs="Times New Roman"/>
          <w:b/>
          <w:highlight w:val="lightGray"/>
          <w:lang w:eastAsia="fr-FR"/>
        </w:rPr>
        <w:t>Perpakavimo serija</w:t>
      </w:r>
    </w:p>
    <w:p w14:paraId="05444A3A" w14:textId="0390CD4E" w:rsidR="005C6901" w:rsidRPr="00DC1AA0" w:rsidRDefault="005C6901">
      <w:pPr>
        <w:rPr>
          <w:rFonts w:ascii="Times New Roman" w:eastAsia="Times New Roman" w:hAnsi="Times New Roman" w:cs="Times New Roman"/>
          <w:lang w:eastAsia="lt-LT"/>
        </w:rPr>
      </w:pPr>
      <w:r w:rsidRPr="00DC1AA0">
        <w:rPr>
          <w:rFonts w:ascii="Times New Roman" w:eastAsia="Times New Roman" w:hAnsi="Times New Roman" w:cs="Times New Roman"/>
          <w:lang w:eastAsia="lt-LT"/>
        </w:rPr>
        <w:br w:type="page"/>
      </w:r>
    </w:p>
    <w:p w14:paraId="285377DA" w14:textId="77777777" w:rsidR="005C6901" w:rsidRPr="00DC1AA0" w:rsidRDefault="005C6901" w:rsidP="005C6901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7941110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C6901" w:rsidRPr="00DC1AA0" w14:paraId="571613EC" w14:textId="77777777" w:rsidTr="00810E54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2529AE5A" w14:textId="77777777" w:rsidR="005C6901" w:rsidRPr="00DC1AA0" w:rsidRDefault="005C6901" w:rsidP="005C690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MINIMALI </w:t>
            </w:r>
            <w:r w:rsidRPr="00DC1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informacija ant VIDINĖS PAKUOTĖS</w:t>
            </w:r>
          </w:p>
          <w:p w14:paraId="4B128976" w14:textId="77777777" w:rsidR="005C6901" w:rsidRPr="00DC1AA0" w:rsidRDefault="005C6901" w:rsidP="005C690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305ABF" w14:textId="05DCB81A" w:rsidR="005C6901" w:rsidRPr="00DC1AA0" w:rsidRDefault="005C6901" w:rsidP="005C6901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LIZDIN</w:t>
            </w:r>
            <w:r w:rsidR="00BF5DD7" w:rsidRPr="00DC1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Ė</w:t>
            </w:r>
            <w:r w:rsidRPr="00DC1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PLOKŠTEL</w:t>
            </w:r>
            <w:r w:rsidR="00BF5DD7" w:rsidRPr="00DC1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Ė</w:t>
            </w:r>
          </w:p>
        </w:tc>
      </w:tr>
    </w:tbl>
    <w:p w14:paraId="050729F7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E1AB6A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C6901" w:rsidRPr="00DC1AA0" w14:paraId="0BAC4B5F" w14:textId="77777777" w:rsidTr="00810E54">
        <w:tc>
          <w:tcPr>
            <w:tcW w:w="9287" w:type="dxa"/>
          </w:tcPr>
          <w:p w14:paraId="3279F4AC" w14:textId="77777777" w:rsidR="005C6901" w:rsidRPr="00DC1AA0" w:rsidRDefault="005C6901" w:rsidP="005C6901">
            <w:pPr>
              <w:tabs>
                <w:tab w:val="left" w:pos="142"/>
                <w:tab w:val="left" w:pos="567"/>
              </w:tabs>
              <w:spacing w:after="0" w:line="260" w:lineRule="exact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C1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DC1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Vaistinio preparato pavadinimas ir vartojimo būdas (-ai)</w:t>
            </w:r>
          </w:p>
        </w:tc>
      </w:tr>
    </w:tbl>
    <w:p w14:paraId="6BD429AA" w14:textId="77777777" w:rsidR="005C6901" w:rsidRPr="00DC1AA0" w:rsidRDefault="005C6901" w:rsidP="005C6901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14:paraId="454F5AC4" w14:textId="38525D5D" w:rsidR="005C6901" w:rsidRPr="00DC1AA0" w:rsidRDefault="007E6095" w:rsidP="005C69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Torasemide</w:t>
      </w:r>
      <w:r w:rsidR="005C6901" w:rsidRPr="00DC1AA0">
        <w:rPr>
          <w:rFonts w:ascii="Times New Roman" w:eastAsia="Times New Roman" w:hAnsi="Times New Roman" w:cs="Times New Roman"/>
        </w:rPr>
        <w:t xml:space="preserve"> HEXAL 100 mg tabletės </w:t>
      </w:r>
    </w:p>
    <w:p w14:paraId="1059DC5C" w14:textId="54A5BCDA" w:rsidR="005C6901" w:rsidRPr="00DC1AA0" w:rsidRDefault="007E6095" w:rsidP="005C69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>Torasemide</w:t>
      </w:r>
      <w:r w:rsidR="005C6901" w:rsidRPr="00DC1AA0">
        <w:rPr>
          <w:rFonts w:ascii="Times New Roman" w:eastAsia="Times New Roman" w:hAnsi="Times New Roman" w:cs="Times New Roman"/>
          <w:highlight w:val="lightGray"/>
        </w:rPr>
        <w:t xml:space="preserve"> HEXAL 200 mg tabletės</w:t>
      </w:r>
    </w:p>
    <w:p w14:paraId="62677004" w14:textId="04FF00E2" w:rsidR="005C6901" w:rsidRPr="00DC1AA0" w:rsidRDefault="005C6901" w:rsidP="005C690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DC1AA0">
        <w:rPr>
          <w:rFonts w:ascii="Times New Roman" w:eastAsia="Times New Roman" w:hAnsi="Times New Roman" w:cs="Times New Roman"/>
          <w:highlight w:val="lightGray"/>
        </w:rPr>
        <w:t>tora</w:t>
      </w:r>
      <w:r w:rsidR="00BF5DD7" w:rsidRPr="00DC1AA0">
        <w:rPr>
          <w:rFonts w:ascii="Times New Roman" w:eastAsia="Times New Roman" w:hAnsi="Times New Roman" w:cs="Times New Roman"/>
          <w:highlight w:val="lightGray"/>
        </w:rPr>
        <w:t>z</w:t>
      </w:r>
      <w:r w:rsidRPr="00DC1AA0">
        <w:rPr>
          <w:rFonts w:ascii="Times New Roman" w:eastAsia="Times New Roman" w:hAnsi="Times New Roman" w:cs="Times New Roman"/>
          <w:highlight w:val="lightGray"/>
        </w:rPr>
        <w:t>emidas</w:t>
      </w:r>
    </w:p>
    <w:p w14:paraId="354124F1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330313" w14:textId="77777777" w:rsidR="005C6901" w:rsidRPr="00DC1AA0" w:rsidRDefault="005C6901" w:rsidP="005C6901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AA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DC1AA0">
        <w:rPr>
          <w:rFonts w:ascii="Times New Roman" w:eastAsia="Times New Roman" w:hAnsi="Times New Roman" w:cs="Times New Roman"/>
          <w:b/>
          <w:sz w:val="24"/>
          <w:szCs w:val="24"/>
        </w:rPr>
        <w:tab/>
        <w:t>LYGIAGRETUS IMPORTUOTOJAS</w:t>
      </w:r>
    </w:p>
    <w:p w14:paraId="0309BB5C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656887" w14:textId="59E2F8EF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C1AA0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Ideal Trade Links</w:t>
      </w:r>
    </w:p>
    <w:p w14:paraId="7867CE0C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88C62" w14:textId="77777777" w:rsidR="005C6901" w:rsidRPr="00DC1AA0" w:rsidRDefault="005C6901" w:rsidP="005C6901">
      <w:pPr>
        <w:suppressLineNumbers/>
        <w:pBdr>
          <w:top w:val="single" w:sz="4" w:space="3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AA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DC1AA0">
        <w:rPr>
          <w:rFonts w:ascii="Times New Roman" w:eastAsia="Times New Roman" w:hAnsi="Times New Roman" w:cs="Times New Roman"/>
          <w:b/>
          <w:sz w:val="24"/>
          <w:szCs w:val="24"/>
        </w:rPr>
        <w:tab/>
        <w:t>TINKAMUMO LAIKAS</w:t>
      </w:r>
    </w:p>
    <w:p w14:paraId="7D0E6656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78F02C" w14:textId="64EF9DFC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C1AA0">
        <w:rPr>
          <w:rFonts w:ascii="Times New Roman" w:eastAsia="Times New Roman" w:hAnsi="Times New Roman" w:cs="Times New Roman"/>
          <w:sz w:val="24"/>
          <w:szCs w:val="24"/>
          <w:highlight w:val="lightGray"/>
        </w:rPr>
        <w:t>EXP</w:t>
      </w:r>
      <w:r w:rsidRPr="00DC1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A2966F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7200FC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9C832A" w14:textId="77777777" w:rsidR="005C6901" w:rsidRPr="00DC1AA0" w:rsidRDefault="005C6901" w:rsidP="005C6901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AA0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DC1AA0">
        <w:rPr>
          <w:rFonts w:ascii="Times New Roman" w:eastAsia="Times New Roman" w:hAnsi="Times New Roman" w:cs="Times New Roman"/>
          <w:b/>
          <w:sz w:val="24"/>
          <w:szCs w:val="24"/>
        </w:rPr>
        <w:tab/>
        <w:t>SERIJOS NUMERIS</w:t>
      </w:r>
    </w:p>
    <w:p w14:paraId="45609DE7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9670E0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C1AA0">
        <w:rPr>
          <w:rFonts w:ascii="Times New Roman" w:eastAsia="Times New Roman" w:hAnsi="Times New Roman" w:cs="Times New Roman"/>
          <w:sz w:val="24"/>
          <w:szCs w:val="24"/>
          <w:highlight w:val="lightGray"/>
        </w:rPr>
        <w:t>Lot</w:t>
      </w:r>
    </w:p>
    <w:p w14:paraId="7474FF90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7D2E60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8E47B" w14:textId="77777777" w:rsidR="005C6901" w:rsidRPr="00DC1AA0" w:rsidRDefault="005C6901" w:rsidP="005C6901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AA0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DC1AA0">
        <w:rPr>
          <w:rFonts w:ascii="Times New Roman" w:eastAsia="Times New Roman" w:hAnsi="Times New Roman" w:cs="Times New Roman"/>
          <w:b/>
          <w:sz w:val="24"/>
          <w:szCs w:val="24"/>
        </w:rPr>
        <w:tab/>
        <w:t>KIEKIS (MASĖ, TŪRIS ARBA VIENETAI)</w:t>
      </w:r>
    </w:p>
    <w:p w14:paraId="5B1200B9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B2A254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0A6AA6" w14:textId="77777777" w:rsidR="005C6901" w:rsidRPr="00DC1AA0" w:rsidRDefault="005C6901" w:rsidP="005C6901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AA0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DC1AA0">
        <w:rPr>
          <w:rFonts w:ascii="Times New Roman" w:eastAsia="Times New Roman" w:hAnsi="Times New Roman" w:cs="Times New Roman"/>
          <w:b/>
          <w:sz w:val="24"/>
          <w:szCs w:val="24"/>
        </w:rPr>
        <w:tab/>
        <w:t>KITA</w:t>
      </w:r>
    </w:p>
    <w:p w14:paraId="46AA3EFE" w14:textId="77777777" w:rsidR="005C6901" w:rsidRPr="00DC1AA0" w:rsidRDefault="005C6901" w:rsidP="005C690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6520DE02" w14:textId="77777777" w:rsidR="001E39E2" w:rsidRPr="00DC1AA0" w:rsidRDefault="001E39E2" w:rsidP="00AD26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68CA98E" w14:textId="022D81D3" w:rsidR="00AD263C" w:rsidRPr="00DC1AA0" w:rsidRDefault="0065537A" w:rsidP="00B54223">
      <w:pPr>
        <w:spacing w:after="0" w:line="240" w:lineRule="auto"/>
        <w:rPr>
          <w:rFonts w:ascii="Times New Roman" w:eastAsia="Times New Roman" w:hAnsi="Times New Roman" w:cs="Times New Roman"/>
          <w:noProof/>
          <w:vanish/>
        </w:rPr>
      </w:pPr>
      <w:r w:rsidRPr="00DC1AA0">
        <w:rPr>
          <w:rFonts w:ascii="Times New Roman" w:eastAsia="Times New Roman" w:hAnsi="Times New Roman" w:cs="Times New Roman"/>
          <w:noProof/>
          <w:highlight w:val="lightGray"/>
        </w:rPr>
        <w:t>Perpakavimo serija</w:t>
      </w:r>
    </w:p>
    <w:p w14:paraId="0AFC3A69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br w:type="page"/>
      </w:r>
    </w:p>
    <w:p w14:paraId="23F721FB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ADF5740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230D83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CCA3D91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5A8E1DB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AED63E7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01E6A7C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9E80186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8F296E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3519D5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72CD50C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DF610F1" w14:textId="77777777" w:rsidR="00B54223" w:rsidRPr="00DC1AA0" w:rsidRDefault="00B54223" w:rsidP="00B542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3F4B064" w14:textId="77777777" w:rsidR="00B54223" w:rsidRPr="00DC1AA0" w:rsidRDefault="00B54223" w:rsidP="0045541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5D1FA0B4" w14:textId="77777777" w:rsidR="00B54223" w:rsidRPr="00DC1AA0" w:rsidRDefault="00B54223" w:rsidP="0045541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2164F1F5" w14:textId="77777777" w:rsidR="00B54223" w:rsidRPr="00DC1AA0" w:rsidRDefault="00B54223" w:rsidP="0045541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38A3124E" w14:textId="77777777" w:rsidR="00B54223" w:rsidRPr="00DC1AA0" w:rsidRDefault="00B54223" w:rsidP="0045541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14:paraId="63020D0E" w14:textId="77777777" w:rsidR="00B54223" w:rsidRPr="00DC1AA0" w:rsidRDefault="00B54223" w:rsidP="0045541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60BBC04E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1DCD5198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68C00537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2994F662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52BCDA8D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321941F8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</w:p>
    <w:p w14:paraId="0E048C68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</w:rPr>
      </w:pPr>
      <w:r w:rsidRPr="00DC1AA0">
        <w:rPr>
          <w:rFonts w:ascii="Times New Roman" w:eastAsia="Times New Roman" w:hAnsi="Times New Roman" w:cs="Times New Roman"/>
          <w:b/>
          <w:kern w:val="28"/>
        </w:rPr>
        <w:t>B. PAKUOTĖS LAPELIS</w:t>
      </w:r>
    </w:p>
    <w:p w14:paraId="5F8B25EE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</w:rPr>
        <w:br w:type="page"/>
      </w:r>
      <w:r w:rsidRPr="00DC1AA0">
        <w:rPr>
          <w:rFonts w:ascii="Times New Roman" w:eastAsia="Times New Roman" w:hAnsi="Times New Roman" w:cs="Times New Roman"/>
          <w:b/>
        </w:rPr>
        <w:lastRenderedPageBreak/>
        <w:t>Pakuotės lapelis:</w:t>
      </w:r>
      <w:r w:rsidRPr="00DC1AA0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DC1AA0">
        <w:rPr>
          <w:rFonts w:ascii="Times New Roman" w:eastAsia="Times New Roman" w:hAnsi="Times New Roman" w:cs="Times New Roman"/>
          <w:b/>
        </w:rPr>
        <w:t>informacija pacientui</w:t>
      </w:r>
    </w:p>
    <w:p w14:paraId="783B057B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41557DD" w14:textId="1FF80521" w:rsidR="00B54223" w:rsidRPr="00DC1AA0" w:rsidRDefault="007E6095" w:rsidP="00B54223">
      <w:pPr>
        <w:tabs>
          <w:tab w:val="left" w:pos="567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  <w:b/>
        </w:rPr>
        <w:t xml:space="preserve"> 100</w:t>
      </w:r>
      <w:r w:rsidR="00AD263C" w:rsidRPr="00DC1AA0">
        <w:rPr>
          <w:rFonts w:ascii="Times New Roman" w:eastAsia="Times New Roman" w:hAnsi="Times New Roman" w:cs="Times New Roman"/>
          <w:b/>
        </w:rPr>
        <w:t> mg</w:t>
      </w:r>
      <w:r w:rsidR="00B54223" w:rsidRPr="00DC1AA0">
        <w:rPr>
          <w:rFonts w:ascii="Times New Roman" w:eastAsia="Times New Roman" w:hAnsi="Times New Roman" w:cs="Times New Roman"/>
          <w:b/>
        </w:rPr>
        <w:t xml:space="preserve"> tabletės</w:t>
      </w:r>
    </w:p>
    <w:p w14:paraId="51D899A4" w14:textId="08E97F02" w:rsidR="00B54223" w:rsidRPr="00DC1AA0" w:rsidRDefault="007E6095" w:rsidP="00B54223">
      <w:pPr>
        <w:tabs>
          <w:tab w:val="left" w:pos="567"/>
        </w:tabs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  <w:b/>
        </w:rPr>
        <w:t xml:space="preserve"> 200</w:t>
      </w:r>
      <w:r w:rsidR="00AD263C" w:rsidRPr="00DC1AA0">
        <w:rPr>
          <w:rFonts w:ascii="Times New Roman" w:eastAsia="Times New Roman" w:hAnsi="Times New Roman" w:cs="Times New Roman"/>
          <w:b/>
        </w:rPr>
        <w:t> mg</w:t>
      </w:r>
      <w:r w:rsidR="00B54223" w:rsidRPr="00DC1AA0">
        <w:rPr>
          <w:rFonts w:ascii="Times New Roman" w:eastAsia="Times New Roman" w:hAnsi="Times New Roman" w:cs="Times New Roman"/>
          <w:b/>
        </w:rPr>
        <w:t xml:space="preserve"> tabletės</w:t>
      </w:r>
    </w:p>
    <w:p w14:paraId="5C4CAD7C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torazemidas</w:t>
      </w:r>
    </w:p>
    <w:p w14:paraId="04A85CDF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9FF7CED" w14:textId="77777777" w:rsidR="00B54223" w:rsidRPr="00DC1AA0" w:rsidRDefault="00B54223" w:rsidP="00B5422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  <w:noProof/>
        </w:rPr>
        <w:t>Atidžiai perskaitykite visą šį lapelį, prieš pradėdami vartoti vaistą, nes jame pateikiama Jums svarbi informacija</w:t>
      </w:r>
      <w:r w:rsidRPr="00DC1AA0">
        <w:rPr>
          <w:rFonts w:ascii="Times New Roman" w:eastAsia="Times New Roman" w:hAnsi="Times New Roman" w:cs="Times New Roman"/>
          <w:b/>
        </w:rPr>
        <w:t>.</w:t>
      </w:r>
    </w:p>
    <w:p w14:paraId="6968667D" w14:textId="77777777" w:rsidR="00B54223" w:rsidRPr="00DC1AA0" w:rsidRDefault="00B54223" w:rsidP="00B54223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6530B3CE" w14:textId="77777777" w:rsidR="00B54223" w:rsidRPr="00DC1AA0" w:rsidRDefault="00B54223" w:rsidP="00B54223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186EE358" w14:textId="77777777" w:rsidR="00B54223" w:rsidRPr="00DC1AA0" w:rsidRDefault="00B54223" w:rsidP="00B54223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Šis vaistas skirtas </w:t>
      </w:r>
      <w:r w:rsidRPr="00DC1AA0">
        <w:rPr>
          <w:rFonts w:ascii="Times New Roman" w:eastAsia="Times New Roman" w:hAnsi="Times New Roman" w:cs="Times New Roman"/>
          <w:bCs/>
          <w:lang w:eastAsia="x-none"/>
        </w:rPr>
        <w:t xml:space="preserve">tik </w:t>
      </w:r>
      <w:r w:rsidRPr="00DC1AA0">
        <w:rPr>
          <w:rFonts w:ascii="Times New Roman" w:eastAsia="Times New Roman" w:hAnsi="Times New Roman" w:cs="Times New Roman"/>
        </w:rPr>
        <w:t xml:space="preserve">Jums, todėl kitiems žmonėms jo duoti negalima. Vaistas gali jiems pakenkti (net tiems, kurių ligos </w:t>
      </w:r>
      <w:r w:rsidRPr="00DC1AA0">
        <w:rPr>
          <w:rFonts w:ascii="Times New Roman" w:eastAsia="Times New Roman" w:hAnsi="Times New Roman" w:cs="Times New Roman"/>
          <w:bCs/>
          <w:lang w:eastAsia="x-none"/>
        </w:rPr>
        <w:t>požymiai</w:t>
      </w:r>
      <w:r w:rsidRPr="00DC1AA0">
        <w:rPr>
          <w:rFonts w:ascii="Times New Roman" w:eastAsia="Times New Roman" w:hAnsi="Times New Roman" w:cs="Times New Roman"/>
        </w:rPr>
        <w:t xml:space="preserve"> yra tokie patys kaip Jūsų).</w:t>
      </w:r>
    </w:p>
    <w:p w14:paraId="711463F5" w14:textId="77777777" w:rsidR="00B54223" w:rsidRPr="00DC1AA0" w:rsidRDefault="00B54223" w:rsidP="00B54223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Jeigu pasireiškė šalutinis poveikis </w:t>
      </w:r>
      <w:r w:rsidRPr="00DC1AA0">
        <w:rPr>
          <w:rFonts w:ascii="Times New Roman" w:eastAsia="Times New Roman" w:hAnsi="Times New Roman" w:cs="Times New Roman"/>
          <w:bCs/>
          <w:lang w:eastAsia="x-none"/>
        </w:rPr>
        <w:t>(net jeigu jis</w:t>
      </w:r>
      <w:r w:rsidRPr="00DC1AA0">
        <w:rPr>
          <w:rFonts w:ascii="Times New Roman" w:eastAsia="Times New Roman" w:hAnsi="Times New Roman" w:cs="Times New Roman"/>
        </w:rPr>
        <w:t xml:space="preserve"> šiame lapelyje </w:t>
      </w:r>
      <w:r w:rsidRPr="00DC1AA0">
        <w:rPr>
          <w:rFonts w:ascii="Times New Roman" w:eastAsia="Times New Roman" w:hAnsi="Times New Roman" w:cs="Times New Roman"/>
          <w:bCs/>
          <w:lang w:eastAsia="x-none"/>
        </w:rPr>
        <w:t>nenurodytas) kreipkitės į gydytoją arba vaistininką. Žr. 4 skyrių</w:t>
      </w:r>
      <w:r w:rsidRPr="00DC1AA0">
        <w:rPr>
          <w:rFonts w:ascii="Times New Roman" w:eastAsia="Times New Roman" w:hAnsi="Times New Roman" w:cs="Times New Roman"/>
        </w:rPr>
        <w:t>.</w:t>
      </w:r>
    </w:p>
    <w:p w14:paraId="364BA8AA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F924293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C1AA0">
        <w:rPr>
          <w:rFonts w:ascii="Times New Roman" w:eastAsia="Times New Roman" w:hAnsi="Times New Roman" w:cs="Times New Roman"/>
          <w:b/>
        </w:rPr>
        <w:t>Apie ką rašoma šiame lapelyje</w:t>
      </w:r>
      <w:r w:rsidRPr="00DC1AA0">
        <w:rPr>
          <w:rFonts w:ascii="Times New Roman" w:eastAsia="Times New Roman" w:hAnsi="Times New Roman" w:cs="Times New Roman"/>
          <w:b/>
          <w:lang w:eastAsia="lt-LT"/>
        </w:rPr>
        <w:t>?</w:t>
      </w:r>
    </w:p>
    <w:p w14:paraId="7910B972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1A74586" w14:textId="00BA362A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1.</w:t>
      </w:r>
      <w:r w:rsidRPr="00DC1AA0">
        <w:rPr>
          <w:rFonts w:ascii="Times New Roman" w:eastAsia="Times New Roman" w:hAnsi="Times New Roman" w:cs="Times New Roman"/>
        </w:rPr>
        <w:tab/>
        <w:t xml:space="preserve">Kas yra </w:t>
      </w:r>
      <w:r w:rsidR="007E6095"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Pr="00DC1AA0">
        <w:rPr>
          <w:rFonts w:ascii="Times New Roman" w:eastAsia="Times New Roman" w:hAnsi="Times New Roman" w:cs="Times New Roman"/>
        </w:rPr>
        <w:t xml:space="preserve"> ir kam jis vartojamas</w:t>
      </w:r>
    </w:p>
    <w:p w14:paraId="5922E9F0" w14:textId="02BC92D9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2.</w:t>
      </w:r>
      <w:r w:rsidRPr="00DC1AA0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7E6095"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</w:p>
    <w:p w14:paraId="2B75883C" w14:textId="175A3B0B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3.</w:t>
      </w:r>
      <w:r w:rsidRPr="00DC1AA0">
        <w:rPr>
          <w:rFonts w:ascii="Times New Roman" w:eastAsia="Times New Roman" w:hAnsi="Times New Roman" w:cs="Times New Roman"/>
        </w:rPr>
        <w:tab/>
        <w:t xml:space="preserve">Kaip vartoti </w:t>
      </w:r>
      <w:r w:rsidR="007E6095"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</w:p>
    <w:p w14:paraId="56F83CCA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4.</w:t>
      </w:r>
      <w:r w:rsidRPr="00DC1AA0">
        <w:rPr>
          <w:rFonts w:ascii="Times New Roman" w:eastAsia="Times New Roman" w:hAnsi="Times New Roman" w:cs="Times New Roman"/>
        </w:rPr>
        <w:tab/>
        <w:t>Galimas šalutinis poveikis</w:t>
      </w:r>
    </w:p>
    <w:p w14:paraId="0C40E6CE" w14:textId="7B97DA69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5.</w:t>
      </w:r>
      <w:r w:rsidRPr="00DC1AA0">
        <w:rPr>
          <w:rFonts w:ascii="Times New Roman" w:eastAsia="Times New Roman" w:hAnsi="Times New Roman" w:cs="Times New Roman"/>
        </w:rPr>
        <w:tab/>
        <w:t xml:space="preserve">Kaip laikyti </w:t>
      </w:r>
      <w:r w:rsidR="007E6095"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</w:p>
    <w:p w14:paraId="30E32303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6.</w:t>
      </w:r>
      <w:r w:rsidRPr="00DC1AA0">
        <w:rPr>
          <w:rFonts w:ascii="Times New Roman" w:eastAsia="Times New Roman" w:hAnsi="Times New Roman" w:cs="Times New Roman"/>
        </w:rPr>
        <w:tab/>
      </w:r>
      <w:r w:rsidRPr="00DC1AA0">
        <w:rPr>
          <w:rFonts w:ascii="Times New Roman" w:eastAsia="Times New Roman" w:hAnsi="Times New Roman" w:cs="Times New Roman"/>
          <w:lang w:eastAsia="lt-LT"/>
        </w:rPr>
        <w:t>Pakuotės turinys ir kita</w:t>
      </w:r>
      <w:r w:rsidRPr="00DC1AA0">
        <w:rPr>
          <w:rFonts w:ascii="Times New Roman" w:eastAsia="Times New Roman" w:hAnsi="Times New Roman" w:cs="Times New Roman"/>
        </w:rPr>
        <w:t xml:space="preserve"> informacija</w:t>
      </w:r>
    </w:p>
    <w:p w14:paraId="14C2EA15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9ADFC1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86A477" w14:textId="0BA2F5A8" w:rsidR="00B54223" w:rsidRPr="00DC1AA0" w:rsidRDefault="00B54223" w:rsidP="00B54223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1.</w:t>
      </w:r>
      <w:r w:rsidRPr="00DC1AA0">
        <w:rPr>
          <w:rFonts w:ascii="Times New Roman" w:eastAsia="Times New Roman" w:hAnsi="Times New Roman" w:cs="Times New Roman"/>
          <w:b/>
        </w:rPr>
        <w:tab/>
      </w:r>
      <w:r w:rsidRPr="00DC1AA0">
        <w:rPr>
          <w:rFonts w:ascii="Times New Roman" w:eastAsia="Times New Roman" w:hAnsi="Times New Roman" w:cs="Times New Roman"/>
          <w:b/>
          <w:lang w:eastAsia="lt-LT"/>
        </w:rPr>
        <w:t xml:space="preserve">Kas yra </w:t>
      </w:r>
      <w:r w:rsidR="007E6095" w:rsidRPr="00DC1AA0">
        <w:rPr>
          <w:rFonts w:ascii="Times New Roman" w:eastAsia="Times New Roman" w:hAnsi="Times New Roman" w:cs="Times New Roman"/>
          <w:b/>
          <w:lang w:eastAsia="lt-LT"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  <w:lang w:eastAsia="lt-LT"/>
        </w:rPr>
        <w:t xml:space="preserve"> HEXAL</w:t>
      </w:r>
      <w:r w:rsidRPr="00DC1AA0">
        <w:rPr>
          <w:rFonts w:ascii="Times New Roman" w:eastAsia="Times New Roman" w:hAnsi="Times New Roman" w:cs="Times New Roman"/>
          <w:b/>
        </w:rPr>
        <w:t xml:space="preserve"> </w:t>
      </w:r>
      <w:r w:rsidRPr="00DC1AA0">
        <w:rPr>
          <w:rFonts w:ascii="Times New Roman" w:eastAsia="Times New Roman" w:hAnsi="Times New Roman" w:cs="Times New Roman"/>
          <w:b/>
          <w:lang w:eastAsia="lt-LT"/>
        </w:rPr>
        <w:t>ir kam jis vartojamas</w:t>
      </w:r>
    </w:p>
    <w:p w14:paraId="0C60294C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01D07B3" w14:textId="05B6E183" w:rsidR="00B54223" w:rsidRPr="00DC1AA0" w:rsidRDefault="007E6095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</w:rPr>
        <w:t xml:space="preserve"> vartojamas:</w:t>
      </w:r>
    </w:p>
    <w:p w14:paraId="54BD359E" w14:textId="77777777" w:rsidR="00B54223" w:rsidRPr="00DC1AA0" w:rsidRDefault="00B54223" w:rsidP="00B5422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b/>
        </w:rPr>
        <w:t>sunkaus lėtinio inkstų veiklos nepakankamumo gydymui</w:t>
      </w:r>
      <w:r w:rsidRPr="00DC1AA0">
        <w:rPr>
          <w:rFonts w:ascii="Times New Roman" w:eastAsia="Times New Roman" w:hAnsi="Times New Roman" w:cs="Times New Roman"/>
        </w:rPr>
        <w:t xml:space="preserve"> prieš dializę ir dializės metu, ypač jeigu yra skysčio pertekliaus audiniuose sukeltas patinimas.</w:t>
      </w:r>
    </w:p>
    <w:p w14:paraId="79BED532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05E776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Torazemidas yra diuretikas, t. y vaistas, skatinantis šlapimo išsiskyrimą.</w:t>
      </w:r>
    </w:p>
    <w:p w14:paraId="628D5CED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32DFBD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BE483B" w14:textId="53F609E6" w:rsidR="00B54223" w:rsidRPr="00DC1AA0" w:rsidRDefault="00B54223" w:rsidP="00B54223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DC1AA0">
        <w:rPr>
          <w:rFonts w:ascii="Times New Roman" w:eastAsia="Times New Roman" w:hAnsi="Times New Roman" w:cs="Times New Roman"/>
          <w:b/>
        </w:rPr>
        <w:t>2.</w:t>
      </w:r>
      <w:r w:rsidRPr="00DC1AA0">
        <w:rPr>
          <w:rFonts w:ascii="Times New Roman" w:eastAsia="Times New Roman" w:hAnsi="Times New Roman" w:cs="Times New Roman"/>
          <w:b/>
        </w:rPr>
        <w:tab/>
      </w:r>
      <w:r w:rsidRPr="00DC1AA0">
        <w:rPr>
          <w:rFonts w:ascii="Times New Roman" w:eastAsia="Times New Roman" w:hAnsi="Times New Roman" w:cs="Times New Roman"/>
          <w:b/>
          <w:lang w:eastAsia="lt-LT"/>
        </w:rPr>
        <w:t xml:space="preserve">Kas žinotina prieš vartojant </w:t>
      </w:r>
      <w:r w:rsidR="007E6095" w:rsidRPr="00DC1AA0">
        <w:rPr>
          <w:rFonts w:ascii="Times New Roman" w:eastAsia="Times New Roman" w:hAnsi="Times New Roman" w:cs="Times New Roman"/>
          <w:b/>
          <w:lang w:eastAsia="lt-LT"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  <w:lang w:eastAsia="lt-LT"/>
        </w:rPr>
        <w:t xml:space="preserve"> HEXAL</w:t>
      </w:r>
    </w:p>
    <w:p w14:paraId="34E5A87F" w14:textId="77777777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97DD84A" w14:textId="20E695F2" w:rsidR="00B54223" w:rsidRPr="00DC1AA0" w:rsidRDefault="007E6095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DC1AA0">
        <w:rPr>
          <w:rFonts w:ascii="Times New Roman" w:eastAsia="Times New Roman" w:hAnsi="Times New Roman" w:cs="Times New Roman"/>
          <w:b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  <w:b/>
        </w:rPr>
        <w:t xml:space="preserve"> vartoti </w:t>
      </w:r>
      <w:r w:rsidR="00AD263C" w:rsidRPr="00DC1AA0">
        <w:rPr>
          <w:rFonts w:ascii="Times New Roman" w:eastAsia="Times New Roman" w:hAnsi="Times New Roman" w:cs="Times New Roman"/>
          <w:b/>
        </w:rPr>
        <w:t>draudžiama</w:t>
      </w:r>
      <w:r w:rsidR="00B54223" w:rsidRPr="00DC1AA0">
        <w:rPr>
          <w:rFonts w:ascii="Times New Roman" w:eastAsia="Times New Roman" w:hAnsi="Times New Roman" w:cs="Times New Roman"/>
          <w:b/>
        </w:rPr>
        <w:t>, jeigu:</w:t>
      </w:r>
    </w:p>
    <w:p w14:paraId="1BDF8C04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noProof/>
          <w:lang w:eastAsia="lt-LT"/>
        </w:rPr>
        <w:t>yra</w:t>
      </w: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 xml:space="preserve"> alergija</w:t>
      </w:r>
      <w:r w:rsidRPr="00DC1AA0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DC1AA0">
        <w:rPr>
          <w:rFonts w:ascii="Times New Roman" w:eastAsia="Times New Roman" w:hAnsi="Times New Roman" w:cs="Times New Roman"/>
        </w:rPr>
        <w:t>torazemidui</w:t>
      </w:r>
      <w:r w:rsidRPr="00DC1AA0">
        <w:rPr>
          <w:rFonts w:ascii="Times New Roman" w:eastAsia="Times New Roman" w:hAnsi="Times New Roman" w:cs="Times New Roman"/>
          <w:noProof/>
        </w:rPr>
        <w:t xml:space="preserve"> arba </w:t>
      </w:r>
      <w:r w:rsidRPr="00DC1AA0">
        <w:rPr>
          <w:rFonts w:ascii="Times New Roman" w:eastAsia="Times New Roman" w:hAnsi="Times New Roman" w:cs="Times New Roman"/>
        </w:rPr>
        <w:t xml:space="preserve">bet kuriai pagalbinei </w:t>
      </w:r>
      <w:r w:rsidRPr="00DC1AA0">
        <w:rPr>
          <w:rFonts w:ascii="Times New Roman" w:eastAsia="Times New Roman" w:hAnsi="Times New Roman" w:cs="Times New Roman"/>
          <w:noProof/>
        </w:rPr>
        <w:t xml:space="preserve">šio vaisto </w:t>
      </w:r>
      <w:r w:rsidRPr="00DC1AA0">
        <w:rPr>
          <w:rFonts w:ascii="Times New Roman" w:eastAsia="Times New Roman" w:hAnsi="Times New Roman" w:cs="Times New Roman"/>
        </w:rPr>
        <w:t>medžiagai</w:t>
      </w:r>
      <w:r w:rsidRPr="00DC1AA0">
        <w:rPr>
          <w:rFonts w:ascii="Times New Roman" w:eastAsia="Times New Roman" w:hAnsi="Times New Roman" w:cs="Times New Roman"/>
          <w:noProof/>
        </w:rPr>
        <w:t xml:space="preserve"> (jos išvardytos 6 skyriuje)</w:t>
      </w:r>
      <w:r w:rsidRPr="00DC1AA0">
        <w:rPr>
          <w:rFonts w:ascii="Times New Roman" w:eastAsia="Times New Roman" w:hAnsi="Times New Roman" w:cs="Times New Roman"/>
          <w:noProof/>
          <w:lang w:eastAsia="lt-LT"/>
        </w:rPr>
        <w:t>;</w:t>
      </w:r>
    </w:p>
    <w:p w14:paraId="6A0B35F7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eastAsia="lt-LT"/>
        </w:rPr>
      </w:pPr>
      <w:r w:rsidRPr="00DC1AA0">
        <w:rPr>
          <w:rFonts w:ascii="Times New Roman" w:eastAsia="Times New Roman" w:hAnsi="Times New Roman" w:cs="Times New Roman"/>
          <w:noProof/>
          <w:lang w:eastAsia="lt-LT"/>
        </w:rPr>
        <w:t xml:space="preserve">yra </w:t>
      </w: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>alergija</w:t>
      </w:r>
      <w:r w:rsidRPr="00DC1AA0">
        <w:rPr>
          <w:rFonts w:ascii="Times New Roman" w:eastAsia="Times New Roman" w:hAnsi="Times New Roman" w:cs="Times New Roman"/>
          <w:noProof/>
          <w:lang w:eastAsia="lt-LT"/>
        </w:rPr>
        <w:t xml:space="preserve"> panašiems vaistams, vadinamiems „sulfonilkarbamido dariniams“, vartojamiems nuo per didelio cukraus kiekio kraujyje (pvz., chlorpropamidui, glibenklamidui);</w:t>
      </w:r>
    </w:p>
    <w:p w14:paraId="4B222DA1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 xml:space="preserve">yra </w:t>
      </w:r>
      <w:r w:rsidRPr="00DC1AA0">
        <w:rPr>
          <w:rFonts w:ascii="Times New Roman" w:eastAsia="Calibri" w:hAnsi="Times New Roman" w:cs="Times New Roman"/>
          <w:b/>
          <w:lang w:eastAsia="lt-LT"/>
        </w:rPr>
        <w:t>inkstų nepakankamumas</w:t>
      </w:r>
      <w:r w:rsidRPr="00DC1AA0">
        <w:rPr>
          <w:rFonts w:ascii="Times New Roman" w:eastAsia="Calibri" w:hAnsi="Times New Roman" w:cs="Times New Roman"/>
          <w:lang w:eastAsia="lt-LT"/>
        </w:rPr>
        <w:t xml:space="preserve"> kartu su nepakankama šlapimo gamyba;</w:t>
      </w:r>
    </w:p>
    <w:p w14:paraId="793D5EB7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 xml:space="preserve">yra </w:t>
      </w:r>
      <w:r w:rsidRPr="00DC1AA0">
        <w:rPr>
          <w:rFonts w:ascii="Times New Roman" w:eastAsia="Calibri" w:hAnsi="Times New Roman" w:cs="Times New Roman"/>
          <w:b/>
          <w:lang w:eastAsia="lt-LT"/>
        </w:rPr>
        <w:t>sunkus kepenų sutrikimas</w:t>
      </w:r>
      <w:r w:rsidRPr="00DC1AA0">
        <w:rPr>
          <w:rFonts w:ascii="Times New Roman" w:eastAsia="Calibri" w:hAnsi="Times New Roman" w:cs="Times New Roman"/>
          <w:lang w:eastAsia="lt-LT"/>
        </w:rPr>
        <w:t xml:space="preserve"> kartu su sąmonės netekimu;</w:t>
      </w:r>
    </w:p>
    <w:p w14:paraId="42677B88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 xml:space="preserve">yra </w:t>
      </w:r>
      <w:r w:rsidRPr="00DC1AA0">
        <w:rPr>
          <w:rFonts w:ascii="Times New Roman" w:eastAsia="Calibri" w:hAnsi="Times New Roman" w:cs="Times New Roman"/>
          <w:b/>
          <w:lang w:eastAsia="lt-LT"/>
        </w:rPr>
        <w:t>žemas kraujo spaudimas</w:t>
      </w:r>
      <w:r w:rsidRPr="00DC1AA0">
        <w:rPr>
          <w:rFonts w:ascii="Times New Roman" w:eastAsia="Calibri" w:hAnsi="Times New Roman" w:cs="Times New Roman"/>
          <w:lang w:eastAsia="lt-LT"/>
        </w:rPr>
        <w:t xml:space="preserve"> </w:t>
      </w:r>
      <w:r w:rsidRPr="00DC1AA0">
        <w:rPr>
          <w:rFonts w:ascii="Times New Roman" w:eastAsia="Calibri" w:hAnsi="Times New Roman" w:cs="Times New Roman"/>
          <w:b/>
          <w:lang w:eastAsia="lt-LT"/>
        </w:rPr>
        <w:t>(hipotenzija)</w:t>
      </w:r>
      <w:r w:rsidRPr="00DC1AA0">
        <w:rPr>
          <w:rFonts w:ascii="Times New Roman" w:eastAsia="Calibri" w:hAnsi="Times New Roman" w:cs="Times New Roman"/>
          <w:lang w:eastAsia="lt-LT"/>
        </w:rPr>
        <w:t>;</w:t>
      </w:r>
    </w:p>
    <w:p w14:paraId="16FADD5C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</w:rPr>
        <w:t>yra</w:t>
      </w:r>
      <w:r w:rsidRPr="00DC1AA0">
        <w:rPr>
          <w:rFonts w:ascii="Times New Roman" w:eastAsia="Times New Roman" w:hAnsi="Times New Roman" w:cs="Times New Roman"/>
          <w:b/>
        </w:rPr>
        <w:t xml:space="preserve"> sumažėjęs kraujo tūris;</w:t>
      </w:r>
    </w:p>
    <w:p w14:paraId="310ADACE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kraujyje sumažėjęs kalio ar natrio kiekis;</w:t>
      </w:r>
    </w:p>
    <w:p w14:paraId="0878D626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</w:rPr>
        <w:t xml:space="preserve">yra </w:t>
      </w:r>
      <w:r w:rsidRPr="00DC1AA0">
        <w:rPr>
          <w:rFonts w:ascii="Times New Roman" w:eastAsia="Times New Roman" w:hAnsi="Times New Roman" w:cs="Times New Roman"/>
          <w:b/>
        </w:rPr>
        <w:t xml:space="preserve">sunkus šlapinimosi sutrikimas, sukeltas, </w:t>
      </w:r>
      <w:r w:rsidRPr="00DC1AA0">
        <w:rPr>
          <w:rFonts w:ascii="Times New Roman" w:eastAsia="Times New Roman" w:hAnsi="Times New Roman" w:cs="Times New Roman"/>
        </w:rPr>
        <w:t>pvz., priešinės liaukos (prostatos) padidėjimo;</w:t>
      </w:r>
    </w:p>
    <w:p w14:paraId="1EBC23F5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</w:rPr>
        <w:t xml:space="preserve">yra </w:t>
      </w:r>
      <w:r w:rsidRPr="00DC1AA0">
        <w:rPr>
          <w:rFonts w:ascii="Times New Roman" w:eastAsia="Times New Roman" w:hAnsi="Times New Roman" w:cs="Times New Roman"/>
          <w:b/>
        </w:rPr>
        <w:t>normali ar tik šiek tiek susilpnėjusi inkstų veikla;</w:t>
      </w:r>
    </w:p>
    <w:p w14:paraId="32BC31AA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esate </w:t>
      </w:r>
      <w:r w:rsidRPr="00DC1AA0">
        <w:rPr>
          <w:rFonts w:ascii="Times New Roman" w:eastAsia="Times New Roman" w:hAnsi="Times New Roman" w:cs="Times New Roman"/>
          <w:b/>
        </w:rPr>
        <w:t>žindyvė;</w:t>
      </w:r>
    </w:p>
    <w:p w14:paraId="78CA216B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yra </w:t>
      </w:r>
      <w:r w:rsidRPr="00DC1AA0">
        <w:rPr>
          <w:rFonts w:ascii="Times New Roman" w:eastAsia="Times New Roman" w:hAnsi="Times New Roman" w:cs="Times New Roman"/>
          <w:b/>
        </w:rPr>
        <w:t>podagra;</w:t>
      </w:r>
    </w:p>
    <w:p w14:paraId="7D70FDD4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yra </w:t>
      </w:r>
      <w:r w:rsidRPr="00DC1AA0">
        <w:rPr>
          <w:rFonts w:ascii="Times New Roman" w:eastAsia="Times New Roman" w:hAnsi="Times New Roman" w:cs="Times New Roman"/>
          <w:b/>
        </w:rPr>
        <w:t>neritmiškas širdies plakimas</w:t>
      </w:r>
      <w:r w:rsidRPr="00DC1AA0">
        <w:rPr>
          <w:rFonts w:ascii="Times New Roman" w:eastAsia="Times New Roman" w:hAnsi="Times New Roman" w:cs="Times New Roman"/>
        </w:rPr>
        <w:t>;</w:t>
      </w:r>
    </w:p>
    <w:p w14:paraId="72C6A6DF" w14:textId="009DB7D6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vartojate </w:t>
      </w:r>
      <w:r w:rsidRPr="00DC1AA0">
        <w:rPr>
          <w:rFonts w:ascii="Times New Roman" w:eastAsia="Times New Roman" w:hAnsi="Times New Roman" w:cs="Times New Roman"/>
          <w:b/>
        </w:rPr>
        <w:t>vaisto, vadinamo „aminoglikozidu“ arba „cefalosporinu“</w:t>
      </w:r>
      <w:r w:rsidRPr="00DC1AA0">
        <w:rPr>
          <w:rFonts w:ascii="Times New Roman" w:eastAsia="Times New Roman" w:hAnsi="Times New Roman" w:cs="Times New Roman"/>
        </w:rPr>
        <w:t xml:space="preserve"> (gydyti nuo infekcijos) – žr. „Kiti vaistai ir </w:t>
      </w:r>
      <w:r w:rsidR="007E6095"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Pr="00DC1AA0">
        <w:rPr>
          <w:rFonts w:ascii="Times New Roman" w:eastAsia="Times New Roman" w:hAnsi="Times New Roman" w:cs="Times New Roman"/>
        </w:rPr>
        <w:t>“;</w:t>
      </w:r>
    </w:p>
    <w:p w14:paraId="49FCB8C4" w14:textId="77777777" w:rsidR="00B54223" w:rsidRPr="00DC1AA0" w:rsidRDefault="00B54223" w:rsidP="00B54223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dėl vaistų, sukeliančių inkstų pakenkimą, </w:t>
      </w:r>
      <w:r w:rsidRPr="00DC1AA0">
        <w:rPr>
          <w:rFonts w:ascii="Times New Roman" w:eastAsia="Times New Roman" w:hAnsi="Times New Roman" w:cs="Times New Roman"/>
          <w:b/>
        </w:rPr>
        <w:t>susilpnėjusi inkstų funkcija</w:t>
      </w:r>
      <w:r w:rsidRPr="00DC1AA0">
        <w:rPr>
          <w:rFonts w:ascii="Times New Roman" w:eastAsia="Times New Roman" w:hAnsi="Times New Roman" w:cs="Times New Roman"/>
        </w:rPr>
        <w:t>.</w:t>
      </w:r>
    </w:p>
    <w:p w14:paraId="7F490580" w14:textId="77777777" w:rsidR="00B54223" w:rsidRPr="00DC1AA0" w:rsidRDefault="00B54223" w:rsidP="00B5422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2F64F896" w14:textId="77777777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>Įspėjimai ir</w:t>
      </w:r>
      <w:r w:rsidRPr="00DC1AA0">
        <w:rPr>
          <w:rFonts w:ascii="Times New Roman" w:eastAsia="Times New Roman" w:hAnsi="Times New Roman" w:cs="Times New Roman"/>
          <w:b/>
        </w:rPr>
        <w:t xml:space="preserve"> atsargumo </w:t>
      </w: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>priemonės</w:t>
      </w:r>
    </w:p>
    <w:p w14:paraId="4FA15A59" w14:textId="3DA2325B" w:rsidR="00B54223" w:rsidRPr="00DC1AA0" w:rsidRDefault="00B54223" w:rsidP="00B5422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noProof/>
        </w:rPr>
        <w:t xml:space="preserve">Pasitarkite su gydytoju arba vaistininku, prieš pradėdami vartoti </w:t>
      </w:r>
      <w:r w:rsidR="007E6095" w:rsidRPr="00DC1AA0">
        <w:rPr>
          <w:rFonts w:ascii="Times New Roman" w:eastAsia="Times New Roman" w:hAnsi="Times New Roman" w:cs="Times New Roman"/>
          <w:lang w:eastAsia="lt-LT"/>
        </w:rPr>
        <w:t>Torasemide</w:t>
      </w:r>
      <w:r w:rsidR="00192BBE" w:rsidRPr="00DC1AA0">
        <w:rPr>
          <w:rFonts w:ascii="Times New Roman" w:eastAsia="Times New Roman" w:hAnsi="Times New Roman" w:cs="Times New Roman"/>
          <w:lang w:eastAsia="lt-LT"/>
        </w:rPr>
        <w:t xml:space="preserve"> HEXAL</w:t>
      </w:r>
      <w:r w:rsidRPr="00DC1AA0">
        <w:rPr>
          <w:rFonts w:ascii="Times New Roman" w:eastAsia="Times New Roman" w:hAnsi="Times New Roman" w:cs="Times New Roman"/>
        </w:rPr>
        <w:t xml:space="preserve">, jeigu Jums yra aktualus bet kuris iš šių sutrikimų: </w:t>
      </w:r>
    </w:p>
    <w:p w14:paraId="7C13E996" w14:textId="77777777" w:rsidR="00B54223" w:rsidRPr="00DC1AA0" w:rsidRDefault="00B54223" w:rsidP="00B54223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nenormalūs rūgščių ir šarmų kiekio organizme pokyčiai;</w:t>
      </w:r>
    </w:p>
    <w:p w14:paraId="22F516DB" w14:textId="77777777" w:rsidR="00B54223" w:rsidRPr="00DC1AA0" w:rsidRDefault="00B54223" w:rsidP="00B54223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nenormalūs hemogramos rodmenų pokyčiai;</w:t>
      </w:r>
    </w:p>
    <w:p w14:paraId="2F7A90AC" w14:textId="7460B9A0" w:rsidR="00B54223" w:rsidRPr="00DC1AA0" w:rsidRDefault="00B54223" w:rsidP="00B54223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kreatinino klirensas yra 20 ml/min - 30 ml/min ir/arba kreatinino koncentracija kraujo serume yra 3,5</w:t>
      </w:r>
      <w:r w:rsidR="00AD263C" w:rsidRPr="00DC1AA0">
        <w:rPr>
          <w:rFonts w:ascii="Times New Roman" w:eastAsia="Times New Roman" w:hAnsi="Times New Roman" w:cs="Times New Roman"/>
        </w:rPr>
        <w:t> mg</w:t>
      </w:r>
      <w:r w:rsidRPr="00DC1AA0">
        <w:rPr>
          <w:rFonts w:ascii="Times New Roman" w:eastAsia="Times New Roman" w:hAnsi="Times New Roman" w:cs="Times New Roman"/>
        </w:rPr>
        <w:t>/100 ml - 6</w:t>
      </w:r>
      <w:r w:rsidR="00AD263C" w:rsidRPr="00DC1AA0">
        <w:rPr>
          <w:rFonts w:ascii="Times New Roman" w:eastAsia="Times New Roman" w:hAnsi="Times New Roman" w:cs="Times New Roman"/>
        </w:rPr>
        <w:t> mg</w:t>
      </w:r>
      <w:r w:rsidRPr="00DC1AA0">
        <w:rPr>
          <w:rFonts w:ascii="Times New Roman" w:eastAsia="Times New Roman" w:hAnsi="Times New Roman" w:cs="Times New Roman"/>
        </w:rPr>
        <w:t>/100 ml);</w:t>
      </w:r>
    </w:p>
    <w:p w14:paraId="0C0CEA68" w14:textId="77777777" w:rsidR="00B54223" w:rsidRPr="00DC1AA0" w:rsidRDefault="00B54223" w:rsidP="00B54223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nenormali šlapimo srovė.</w:t>
      </w:r>
    </w:p>
    <w:p w14:paraId="66895C0A" w14:textId="77777777" w:rsidR="00B54223" w:rsidRPr="00DC1AA0" w:rsidRDefault="00B54223" w:rsidP="00B54223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E9CD7AE" w14:textId="1272ADF2" w:rsidR="00B54223" w:rsidRPr="00DC1AA0" w:rsidRDefault="00B54223" w:rsidP="00B5422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Jeigu </w:t>
      </w:r>
      <w:r w:rsidR="007E6095"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Pr="00DC1AA0">
        <w:rPr>
          <w:rFonts w:ascii="Times New Roman" w:eastAsia="Times New Roman" w:hAnsi="Times New Roman" w:cs="Times New Roman"/>
        </w:rPr>
        <w:t xml:space="preserve"> vartojate nepertraukiamai, Jūsų gydytojas reguliariai tikrins Jūsų kraujo būklę, ypač jeigu vartojate kitų vaistų, sergate diabetu arba kenčiate nuo ritmo sutrikimų.</w:t>
      </w:r>
    </w:p>
    <w:p w14:paraId="220B0534" w14:textId="77777777" w:rsidR="00B54223" w:rsidRPr="00DC1AA0" w:rsidRDefault="00B54223" w:rsidP="00B5422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1BD37150" w14:textId="77777777" w:rsidR="00B54223" w:rsidRPr="00DC1AA0" w:rsidRDefault="00B54223" w:rsidP="00B5422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>Vaikams</w:t>
      </w:r>
    </w:p>
    <w:p w14:paraId="19AEC03D" w14:textId="5487D688" w:rsidR="00B54223" w:rsidRPr="00DC1AA0" w:rsidRDefault="007E6095" w:rsidP="00B5422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</w:rPr>
        <w:t xml:space="preserve"> </w:t>
      </w:r>
      <w:r w:rsidR="00B54223" w:rsidRPr="00DC1AA0">
        <w:rPr>
          <w:rFonts w:ascii="Times New Roman" w:eastAsia="Times New Roman" w:hAnsi="Times New Roman" w:cs="Times New Roman"/>
          <w:noProof/>
          <w:lang w:eastAsia="lt-LT"/>
        </w:rPr>
        <w:t>yra nerekomenduojamas jaunesniems negu 12 metų vaikams.</w:t>
      </w:r>
    </w:p>
    <w:p w14:paraId="6011A426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FD3244B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 xml:space="preserve">Įspėjimas dėl antidopingo </w:t>
      </w:r>
    </w:p>
    <w:p w14:paraId="02240699" w14:textId="7A3E1364" w:rsidR="00B54223" w:rsidRPr="00DC1AA0" w:rsidRDefault="007E6095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</w:rPr>
        <w:t xml:space="preserve"> vartojimas gali būti teigiamų tikrinimo dėl dopingo rezultatų priežastimi. </w:t>
      </w:r>
    </w:p>
    <w:p w14:paraId="3B1DDBA5" w14:textId="3A7AEA6D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Mes negalime numatyti, kokios gali būti pasekmės organizmui, jeigu Jūs vartojate </w:t>
      </w:r>
      <w:r w:rsidR="007E6095"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Pr="00DC1AA0">
        <w:rPr>
          <w:rFonts w:ascii="Times New Roman" w:eastAsia="Times New Roman" w:hAnsi="Times New Roman" w:cs="Times New Roman"/>
        </w:rPr>
        <w:t>, kaip dopingo priemonę, ir paneigti didelę riziką sveikatai.</w:t>
      </w:r>
    </w:p>
    <w:p w14:paraId="03802E67" w14:textId="77777777" w:rsidR="00B54223" w:rsidRPr="00DC1AA0" w:rsidRDefault="00B54223" w:rsidP="00B5422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6780C749" w14:textId="18801E42" w:rsidR="00B54223" w:rsidRPr="00DC1AA0" w:rsidRDefault="00B54223" w:rsidP="00B5422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 xml:space="preserve">Kiti vaistai ir </w:t>
      </w:r>
      <w:r w:rsidR="007E6095" w:rsidRPr="00DC1AA0">
        <w:rPr>
          <w:rFonts w:ascii="Times New Roman" w:eastAsia="Times New Roman" w:hAnsi="Times New Roman" w:cs="Times New Roman"/>
          <w:b/>
          <w:bCs/>
          <w:lang w:eastAsia="x-none"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  <w:bCs/>
          <w:lang w:eastAsia="x-none"/>
        </w:rPr>
        <w:t xml:space="preserve"> HEXAL</w:t>
      </w:r>
    </w:p>
    <w:p w14:paraId="526A1941" w14:textId="77777777" w:rsidR="00B54223" w:rsidRPr="00DC1AA0" w:rsidRDefault="00B54223" w:rsidP="00B54223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Jeigu vartojate </w:t>
      </w:r>
      <w:r w:rsidRPr="00DC1AA0">
        <w:rPr>
          <w:rFonts w:ascii="Times New Roman" w:eastAsia="Times New Roman" w:hAnsi="Times New Roman" w:cs="Times New Roman"/>
          <w:noProof/>
        </w:rPr>
        <w:t>ar</w:t>
      </w:r>
      <w:r w:rsidRPr="00DC1AA0">
        <w:rPr>
          <w:rFonts w:ascii="Times New Roman" w:eastAsia="Times New Roman" w:hAnsi="Times New Roman" w:cs="Times New Roman"/>
        </w:rPr>
        <w:t xml:space="preserve"> neseniai vartojote kitų vaistų</w:t>
      </w:r>
      <w:r w:rsidRPr="00DC1AA0">
        <w:rPr>
          <w:rFonts w:ascii="Times New Roman" w:eastAsia="Times New Roman" w:hAnsi="Times New Roman" w:cs="Times New Roman"/>
          <w:noProof/>
        </w:rPr>
        <w:t xml:space="preserve"> arba dėl to nesate tikri, apie tai</w:t>
      </w:r>
      <w:r w:rsidRPr="00DC1AA0">
        <w:rPr>
          <w:rFonts w:ascii="Times New Roman" w:eastAsia="Times New Roman" w:hAnsi="Times New Roman" w:cs="Times New Roman"/>
        </w:rPr>
        <w:t xml:space="preserve"> pasakykite gydytojui arba vaistininkui.</w:t>
      </w:r>
    </w:p>
    <w:p w14:paraId="4B57B55E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D5C06B" w14:textId="06158878" w:rsidR="00B54223" w:rsidRPr="00DC1AA0" w:rsidRDefault="007E6095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</w:rPr>
        <w:t xml:space="preserve"> poveikį gali veikti arba būti veikiami minėto poveikio šie vaistai:</w:t>
      </w:r>
    </w:p>
    <w:p w14:paraId="6943D0F0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vaistai, vartojami nuo aukšto kraujo spaudimo</w:t>
      </w:r>
      <w:r w:rsidRPr="00DC1AA0">
        <w:rPr>
          <w:rFonts w:ascii="Times New Roman" w:eastAsia="Calibri" w:hAnsi="Times New Roman" w:cs="Times New Roman"/>
          <w:lang w:eastAsia="lt-LT"/>
        </w:rPr>
        <w:t>, ypač vaistai, vadinami „AKF inhibitoriais“, pvz., enalaprilis, kaptoprilis;</w:t>
      </w:r>
    </w:p>
    <w:p w14:paraId="69B381FE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 xml:space="preserve">vaistai, didinantys širdies pumpavimo jėgą, tokie kaip </w:t>
      </w:r>
      <w:r w:rsidRPr="00DC1AA0">
        <w:rPr>
          <w:rFonts w:ascii="Times New Roman" w:eastAsia="Calibri" w:hAnsi="Times New Roman" w:cs="Times New Roman"/>
          <w:b/>
          <w:lang w:eastAsia="lt-LT"/>
        </w:rPr>
        <w:t>digitoksinas, digoksinas</w:t>
      </w:r>
      <w:r w:rsidRPr="00DC1AA0">
        <w:rPr>
          <w:rFonts w:ascii="Times New Roman" w:eastAsia="Calibri" w:hAnsi="Times New Roman" w:cs="Times New Roman"/>
          <w:lang w:eastAsia="lt-LT"/>
        </w:rPr>
        <w:t xml:space="preserve"> ar </w:t>
      </w:r>
      <w:r w:rsidRPr="00DC1AA0">
        <w:rPr>
          <w:rFonts w:ascii="Times New Roman" w:eastAsia="Calibri" w:hAnsi="Times New Roman" w:cs="Times New Roman"/>
          <w:b/>
          <w:lang w:eastAsia="lt-LT"/>
        </w:rPr>
        <w:t>metildigoksinas;</w:t>
      </w:r>
    </w:p>
    <w:p w14:paraId="268EE250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vaistai, vartojami nuo diabeto;</w:t>
      </w:r>
    </w:p>
    <w:p w14:paraId="528CE643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 xml:space="preserve">probenecidas, </w:t>
      </w:r>
      <w:r w:rsidRPr="00DC1AA0">
        <w:rPr>
          <w:rFonts w:ascii="Times New Roman" w:eastAsia="Calibri" w:hAnsi="Times New Roman" w:cs="Times New Roman"/>
          <w:lang w:eastAsia="lt-LT"/>
        </w:rPr>
        <w:t>vartojamas podagrai gydyti;</w:t>
      </w:r>
    </w:p>
    <w:p w14:paraId="026A71F5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 xml:space="preserve">vaistai, vartojami nuo uždegimo ir skausmo, </w:t>
      </w:r>
      <w:r w:rsidRPr="00DC1AA0">
        <w:rPr>
          <w:rFonts w:ascii="Times New Roman" w:eastAsia="Calibri" w:hAnsi="Times New Roman" w:cs="Times New Roman"/>
          <w:lang w:eastAsia="lt-LT"/>
        </w:rPr>
        <w:t>tokie, kaip acetilsalicilo rūgštis ar indometacinas;</w:t>
      </w:r>
    </w:p>
    <w:p w14:paraId="48A280C5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sulfasalazinas, mesalazinas</w:t>
      </w:r>
      <w:r w:rsidRPr="00DC1AA0">
        <w:rPr>
          <w:rFonts w:ascii="Times New Roman" w:eastAsia="Calibri" w:hAnsi="Times New Roman" w:cs="Times New Roman"/>
          <w:lang w:eastAsia="lt-LT"/>
        </w:rPr>
        <w:t xml:space="preserve"> ar </w:t>
      </w:r>
      <w:r w:rsidRPr="00DC1AA0">
        <w:rPr>
          <w:rFonts w:ascii="Times New Roman" w:eastAsia="Calibri" w:hAnsi="Times New Roman" w:cs="Times New Roman"/>
          <w:b/>
          <w:lang w:eastAsia="lt-LT"/>
        </w:rPr>
        <w:t>olsalazinas</w:t>
      </w:r>
      <w:r w:rsidRPr="00DC1AA0">
        <w:rPr>
          <w:rFonts w:ascii="Times New Roman" w:eastAsia="Calibri" w:hAnsi="Times New Roman" w:cs="Times New Roman"/>
          <w:lang w:eastAsia="lt-LT"/>
        </w:rPr>
        <w:t>, vartojami uždegiminėms žarnų ligoms gydyti;</w:t>
      </w:r>
    </w:p>
    <w:p w14:paraId="1D32EB53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vaistai, vartojami infekcinėms ligoms gydyti,</w:t>
      </w:r>
      <w:r w:rsidRPr="00DC1AA0">
        <w:rPr>
          <w:rFonts w:ascii="Times New Roman" w:eastAsia="Calibri" w:hAnsi="Times New Roman" w:cs="Times New Roman"/>
          <w:lang w:eastAsia="lt-LT"/>
        </w:rPr>
        <w:t xml:space="preserve"> tokie kaip cefiksimas, cefuroksimas, cefakloras, cefaleksinas, cefadroksilis, cefpodoksimas, proksetilas, kanamicinas, neomicinas, gentamicinas, amikacinas ar tobramicinas;</w:t>
      </w:r>
    </w:p>
    <w:p w14:paraId="457A8CE5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cisplatina</w:t>
      </w:r>
      <w:r w:rsidRPr="00DC1AA0">
        <w:rPr>
          <w:rFonts w:ascii="Times New Roman" w:eastAsia="Calibri" w:hAnsi="Times New Roman" w:cs="Times New Roman"/>
          <w:lang w:eastAsia="lt-LT"/>
        </w:rPr>
        <w:t>, vartojama vėžiui gydyti;</w:t>
      </w:r>
    </w:p>
    <w:p w14:paraId="097BFA72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litis</w:t>
      </w:r>
      <w:r w:rsidRPr="00DC1AA0">
        <w:rPr>
          <w:rFonts w:ascii="Times New Roman" w:eastAsia="Calibri" w:hAnsi="Times New Roman" w:cs="Times New Roman"/>
          <w:lang w:eastAsia="lt-LT"/>
        </w:rPr>
        <w:t>, vartojamas depresijai gydyti;</w:t>
      </w:r>
    </w:p>
    <w:p w14:paraId="7443A54D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teofilinas,</w:t>
      </w:r>
      <w:r w:rsidRPr="00DC1AA0">
        <w:rPr>
          <w:rFonts w:ascii="Times New Roman" w:eastAsia="Calibri" w:hAnsi="Times New Roman" w:cs="Times New Roman"/>
          <w:lang w:eastAsia="lt-LT"/>
        </w:rPr>
        <w:t xml:space="preserve"> vartojamas astmai gydyti;</w:t>
      </w:r>
    </w:p>
    <w:p w14:paraId="62297C86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 xml:space="preserve">tam tikri </w:t>
      </w:r>
      <w:r w:rsidRPr="00DC1AA0">
        <w:rPr>
          <w:rFonts w:ascii="Times New Roman" w:eastAsia="Calibri" w:hAnsi="Times New Roman" w:cs="Times New Roman"/>
          <w:b/>
          <w:lang w:eastAsia="lt-LT"/>
        </w:rPr>
        <w:t>raumenis atpalaiduojantys vaistai</w:t>
      </w:r>
      <w:r w:rsidRPr="00DC1AA0">
        <w:rPr>
          <w:rFonts w:ascii="Times New Roman" w:eastAsia="Calibri" w:hAnsi="Times New Roman" w:cs="Times New Roman"/>
          <w:lang w:eastAsia="lt-LT"/>
        </w:rPr>
        <w:t>, kurių veikliosios medžiagos pavadinimas baigiasi galūne “-kuronis“ ar „-kuris“;</w:t>
      </w:r>
    </w:p>
    <w:p w14:paraId="6C9AFCC4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visi vaistai nuo vidurių užkietėjimo</w:t>
      </w:r>
      <w:r w:rsidRPr="00DC1AA0">
        <w:rPr>
          <w:rFonts w:ascii="Times New Roman" w:eastAsia="Calibri" w:hAnsi="Times New Roman" w:cs="Times New Roman"/>
          <w:lang w:eastAsia="lt-LT"/>
        </w:rPr>
        <w:t>;</w:t>
      </w:r>
    </w:p>
    <w:p w14:paraId="10DFCE1D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vaistai, kurių sudėtyje yra kortizono</w:t>
      </w:r>
      <w:r w:rsidRPr="00DC1AA0">
        <w:rPr>
          <w:rFonts w:ascii="Times New Roman" w:eastAsia="Calibri" w:hAnsi="Times New Roman" w:cs="Times New Roman"/>
          <w:lang w:eastAsia="lt-LT"/>
        </w:rPr>
        <w:t>, tokie kaip hidrokortizonas, prednizonas ar prednizolonas;</w:t>
      </w:r>
    </w:p>
    <w:p w14:paraId="74F2D904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kolestiraminas</w:t>
      </w:r>
      <w:r w:rsidRPr="00DC1AA0">
        <w:rPr>
          <w:rFonts w:ascii="Times New Roman" w:eastAsia="Calibri" w:hAnsi="Times New Roman" w:cs="Times New Roman"/>
          <w:lang w:eastAsia="lt-LT"/>
        </w:rPr>
        <w:t>, vartojamas lipidų kiekiui kraujyje mažinti;</w:t>
      </w:r>
    </w:p>
    <w:p w14:paraId="237C6E48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 xml:space="preserve">adrenalinas </w:t>
      </w:r>
      <w:r w:rsidRPr="00DC1AA0">
        <w:rPr>
          <w:rFonts w:ascii="Times New Roman" w:eastAsia="Calibri" w:hAnsi="Times New Roman" w:cs="Times New Roman"/>
          <w:lang w:eastAsia="lt-LT"/>
        </w:rPr>
        <w:t>ar</w:t>
      </w:r>
      <w:r w:rsidRPr="00DC1AA0">
        <w:rPr>
          <w:rFonts w:ascii="Times New Roman" w:eastAsia="Calibri" w:hAnsi="Times New Roman" w:cs="Times New Roman"/>
          <w:b/>
          <w:lang w:eastAsia="lt-LT"/>
        </w:rPr>
        <w:t xml:space="preserve"> noradrenalinas</w:t>
      </w:r>
      <w:r w:rsidRPr="00DC1AA0">
        <w:rPr>
          <w:rFonts w:ascii="Times New Roman" w:eastAsia="Calibri" w:hAnsi="Times New Roman" w:cs="Times New Roman"/>
          <w:lang w:eastAsia="lt-LT"/>
        </w:rPr>
        <w:t>, vaistai, vartojami kraujo spaudimui didinti;</w:t>
      </w:r>
    </w:p>
    <w:p w14:paraId="779F957F" w14:textId="77777777" w:rsidR="00B54223" w:rsidRPr="00DC1AA0" w:rsidRDefault="00B54223" w:rsidP="00B54223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 xml:space="preserve">varfarinas, </w:t>
      </w:r>
      <w:r w:rsidRPr="00DC1AA0">
        <w:rPr>
          <w:rFonts w:ascii="Times New Roman" w:eastAsia="Calibri" w:hAnsi="Times New Roman" w:cs="Times New Roman"/>
          <w:lang w:eastAsia="lt-LT"/>
        </w:rPr>
        <w:t>vaistas gydyti nuo kraujo krešulių.</w:t>
      </w:r>
    </w:p>
    <w:p w14:paraId="40372512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95E7CD" w14:textId="032129CE" w:rsidR="00B54223" w:rsidRPr="00DC1AA0" w:rsidRDefault="007E6095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  <w:b/>
        </w:rPr>
        <w:t xml:space="preserve"> vartojimas su </w:t>
      </w:r>
      <w:r w:rsidR="00B54223" w:rsidRPr="00DC1AA0">
        <w:rPr>
          <w:rFonts w:ascii="Times New Roman" w:eastAsia="Times New Roman" w:hAnsi="Times New Roman" w:cs="Times New Roman"/>
          <w:b/>
          <w:lang w:eastAsia="lt-LT"/>
        </w:rPr>
        <w:t>alkoholiu</w:t>
      </w:r>
    </w:p>
    <w:p w14:paraId="77EA6927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Negerkite šių tablečių kartu su alkoholiu.</w:t>
      </w:r>
    </w:p>
    <w:p w14:paraId="76D0FA85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27BC2C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lastRenderedPageBreak/>
        <w:t>Nėštumas ir žindymo laikotarpis</w:t>
      </w:r>
    </w:p>
    <w:p w14:paraId="716AC790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C1AA0">
        <w:rPr>
          <w:rFonts w:ascii="Times New Roman" w:eastAsia="Times New Roman" w:hAnsi="Times New Roman" w:cs="Times New Roman"/>
          <w:noProof/>
        </w:rPr>
        <w:t>Jeigu esate nėščia, žindote kūdikį, manote, kad galbūt esate nėščia, arba planuojate pastoti, tai prieš vartodama šį vaistą, pasitarkite su gydytoju arba vaistininku.</w:t>
      </w:r>
    </w:p>
    <w:p w14:paraId="2876C883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F72453" w14:textId="77777777" w:rsidR="00B54223" w:rsidRPr="00DC1AA0" w:rsidRDefault="00B54223" w:rsidP="00B54223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Žindymo laikotarpis</w:t>
      </w:r>
    </w:p>
    <w:p w14:paraId="77398314" w14:textId="2A4D7EE2" w:rsidR="00B54223" w:rsidRPr="00DC1AA0" w:rsidRDefault="007E6095" w:rsidP="00B54223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</w:rPr>
        <w:t xml:space="preserve"> žindyvėms vartoti negalima, kadangi vaistas gali pakenkti kūdikiui.</w:t>
      </w:r>
    </w:p>
    <w:p w14:paraId="74668B13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CF25F00" w14:textId="77777777" w:rsidR="00B54223" w:rsidRPr="00DC1AA0" w:rsidRDefault="00B54223" w:rsidP="00B54223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Nėštumas</w:t>
      </w:r>
    </w:p>
    <w:p w14:paraId="193349A9" w14:textId="7A095CAC" w:rsidR="00B54223" w:rsidRPr="00DC1AA0" w:rsidRDefault="007E6095" w:rsidP="00B54223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</w:rPr>
        <w:t xml:space="preserve"> nėštumo metu vartokite tik tokiu atveju, </w:t>
      </w:r>
      <w:r w:rsidR="00B54223" w:rsidRPr="00DC1AA0">
        <w:rPr>
          <w:rFonts w:ascii="Times New Roman" w:eastAsia="Times New Roman" w:hAnsi="Times New Roman" w:cs="Times New Roman"/>
          <w:b/>
        </w:rPr>
        <w:t>jeigu Jūsų gydytojas nurodo, jog šis vaistas yra neabejotinai būtinas</w:t>
      </w:r>
      <w:r w:rsidR="00B54223" w:rsidRPr="00DC1AA0">
        <w:rPr>
          <w:rFonts w:ascii="Times New Roman" w:eastAsia="Times New Roman" w:hAnsi="Times New Roman" w:cs="Times New Roman"/>
        </w:rPr>
        <w:t xml:space="preserve">. </w:t>
      </w:r>
    </w:p>
    <w:p w14:paraId="5F9D96E2" w14:textId="77777777" w:rsidR="00B54223" w:rsidRPr="00DC1AA0" w:rsidRDefault="00B54223" w:rsidP="00B54223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Tokiu atveju reikia vartoti </w:t>
      </w:r>
      <w:r w:rsidRPr="00DC1AA0">
        <w:rPr>
          <w:rFonts w:ascii="Times New Roman" w:eastAsia="Times New Roman" w:hAnsi="Times New Roman" w:cs="Times New Roman"/>
          <w:b/>
        </w:rPr>
        <w:t>mažiausią įmanomą dozę</w:t>
      </w:r>
      <w:r w:rsidRPr="00DC1AA0">
        <w:rPr>
          <w:rFonts w:ascii="Times New Roman" w:eastAsia="Times New Roman" w:hAnsi="Times New Roman" w:cs="Times New Roman"/>
        </w:rPr>
        <w:t>.</w:t>
      </w:r>
    </w:p>
    <w:p w14:paraId="3BB248AC" w14:textId="77777777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419ACFE4" w14:textId="77777777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Vairavimas ir mechanizmų valdymas</w:t>
      </w:r>
    </w:p>
    <w:p w14:paraId="6B263CC3" w14:textId="543528A5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Vartodami </w:t>
      </w:r>
      <w:r w:rsidR="007E6095"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Pr="00DC1AA0">
        <w:rPr>
          <w:rFonts w:ascii="Times New Roman" w:eastAsia="Times New Roman" w:hAnsi="Times New Roman" w:cs="Times New Roman"/>
        </w:rPr>
        <w:t xml:space="preserve"> galite jausti svaigulį, ypač gydymo pradžioje didinant dozę, keičiant vaistą</w:t>
      </w:r>
      <w:r w:rsidRPr="00DC1AA0">
        <w:rPr>
          <w:rFonts w:ascii="Times New Roman" w:eastAsia="Times New Roman" w:hAnsi="Times New Roman" w:cs="Times New Roman"/>
          <w:lang w:eastAsia="lt-LT"/>
        </w:rPr>
        <w:t>, pradėjus papildomą gydymą vaistais</w:t>
      </w:r>
      <w:r w:rsidRPr="00DC1AA0">
        <w:rPr>
          <w:rFonts w:ascii="Times New Roman" w:eastAsia="Times New Roman" w:hAnsi="Times New Roman" w:cs="Times New Roman"/>
        </w:rPr>
        <w:t xml:space="preserve"> ar kartu išgėrus alkoholio. </w:t>
      </w:r>
      <w:r w:rsidRPr="00DC1AA0">
        <w:rPr>
          <w:rFonts w:ascii="Times New Roman" w:eastAsia="Times New Roman" w:hAnsi="Times New Roman" w:cs="Times New Roman"/>
          <w:b/>
        </w:rPr>
        <w:t>Jeigu Jūsų dėmesys sumažėjęs, nevairuokite ir nevaldykite mechanizmų.</w:t>
      </w:r>
    </w:p>
    <w:p w14:paraId="34F5E400" w14:textId="77777777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838A1D9" w14:textId="77777777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FA5F779" w14:textId="16652D04" w:rsidR="00B54223" w:rsidRPr="00DC1AA0" w:rsidRDefault="00B54223" w:rsidP="00B54223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DC1AA0">
        <w:rPr>
          <w:rFonts w:ascii="Times New Roman" w:eastAsia="Times New Roman" w:hAnsi="Times New Roman" w:cs="Times New Roman"/>
          <w:b/>
        </w:rPr>
        <w:t>3.</w:t>
      </w:r>
      <w:r w:rsidRPr="00DC1AA0">
        <w:rPr>
          <w:rFonts w:ascii="Times New Roman" w:eastAsia="Times New Roman" w:hAnsi="Times New Roman" w:cs="Times New Roman"/>
          <w:b/>
        </w:rPr>
        <w:tab/>
      </w:r>
      <w:r w:rsidRPr="00DC1AA0">
        <w:rPr>
          <w:rFonts w:ascii="Times New Roman" w:eastAsia="Times New Roman" w:hAnsi="Times New Roman" w:cs="Times New Roman"/>
          <w:b/>
          <w:lang w:eastAsia="lt-LT"/>
        </w:rPr>
        <w:t>Kaip vartoti</w:t>
      </w:r>
      <w:r w:rsidRPr="00DC1AA0">
        <w:rPr>
          <w:rFonts w:ascii="Times New Roman" w:eastAsia="Times New Roman" w:hAnsi="Times New Roman" w:cs="Times New Roman"/>
          <w:b/>
        </w:rPr>
        <w:t xml:space="preserve"> </w:t>
      </w:r>
      <w:r w:rsidR="007E6095" w:rsidRPr="00DC1AA0">
        <w:rPr>
          <w:rFonts w:ascii="Times New Roman" w:eastAsia="Times New Roman" w:hAnsi="Times New Roman" w:cs="Times New Roman"/>
          <w:b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</w:rPr>
        <w:t xml:space="preserve"> HEXAL</w:t>
      </w:r>
    </w:p>
    <w:p w14:paraId="6D13972D" w14:textId="77777777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39B785C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lang w:eastAsia="x-none"/>
        </w:rPr>
        <w:t>Visada</w:t>
      </w:r>
      <w:r w:rsidRPr="00DC1AA0">
        <w:rPr>
          <w:rFonts w:ascii="Times New Roman" w:eastAsia="Times New Roman" w:hAnsi="Times New Roman" w:cs="Times New Roman"/>
        </w:rPr>
        <w:t xml:space="preserve"> vartokite</w:t>
      </w:r>
      <w:r w:rsidRPr="00DC1AA0">
        <w:rPr>
          <w:rFonts w:ascii="Times New Roman" w:eastAsia="Times New Roman" w:hAnsi="Times New Roman" w:cs="Times New Roman"/>
          <w:lang w:eastAsia="x-none"/>
        </w:rPr>
        <w:t xml:space="preserve"> šį vaistą</w:t>
      </w:r>
      <w:r w:rsidRPr="00DC1AA0">
        <w:rPr>
          <w:rFonts w:ascii="Times New Roman" w:eastAsia="Times New Roman" w:hAnsi="Times New Roman" w:cs="Times New Roman"/>
        </w:rPr>
        <w:t xml:space="preserve"> tiksliai, kaip nurodė gydytojas. Jeigu abejojate, kreipkitės į gydytoją arba vaistininką.</w:t>
      </w:r>
    </w:p>
    <w:p w14:paraId="1E652130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B6F805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b/>
        </w:rPr>
        <w:t>Įprastinė dozė</w:t>
      </w:r>
      <w:r w:rsidRPr="00DC1AA0">
        <w:rPr>
          <w:rFonts w:ascii="Times New Roman" w:eastAsia="Times New Roman" w:hAnsi="Times New Roman" w:cs="Times New Roman"/>
        </w:rPr>
        <w:t xml:space="preserve"> suaugusiems žmonėms, įskaitant senyvus pacientus, ir paaugliams yra:</w:t>
      </w:r>
    </w:p>
    <w:p w14:paraId="0E559988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BE6567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Tabletės, kurių sudėtyje didesnis veikliosios medžiagos kiekis, yra taip pat tinkamos.</w:t>
      </w:r>
    </w:p>
    <w:p w14:paraId="6B4503B2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ABB75A" w14:textId="427CBB95" w:rsidR="00B54223" w:rsidRPr="00DC1AA0" w:rsidRDefault="007E6095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</w:rPr>
        <w:t xml:space="preserve"> 100</w:t>
      </w:r>
      <w:r w:rsidR="00AD263C" w:rsidRPr="00DC1AA0">
        <w:rPr>
          <w:rFonts w:ascii="Times New Roman" w:eastAsia="Times New Roman" w:hAnsi="Times New Roman" w:cs="Times New Roman"/>
        </w:rPr>
        <w:t> mg</w:t>
      </w:r>
      <w:r w:rsidR="00B54223" w:rsidRPr="00DC1AA0">
        <w:rPr>
          <w:rFonts w:ascii="Times New Roman" w:eastAsia="Times New Roman" w:hAnsi="Times New Roman" w:cs="Times New Roman"/>
        </w:rPr>
        <w:t xml:space="preserve"> tabletės</w:t>
      </w:r>
    </w:p>
    <w:p w14:paraId="43A5E2EB" w14:textId="77777777" w:rsidR="00B54223" w:rsidRPr="00DC1AA0" w:rsidRDefault="00B54223" w:rsidP="00B54223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½ (pusė) tabletės kartą per parą.</w:t>
      </w:r>
    </w:p>
    <w:p w14:paraId="4DFF2870" w14:textId="77777777" w:rsidR="00B54223" w:rsidRPr="00DC1AA0" w:rsidRDefault="00B54223" w:rsidP="00B54223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Prireikus Jūsų gydytojas dozę gali laipsniškai didinti iki 2 tablečių kartą per parą.</w:t>
      </w:r>
    </w:p>
    <w:p w14:paraId="50BF2D13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1310A51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Tabletės dalijimas</w:t>
      </w:r>
    </w:p>
    <w:p w14:paraId="6165AC27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Tabletę galima padalyti į lygias dozes.</w:t>
      </w:r>
    </w:p>
    <w:p w14:paraId="148A2F22" w14:textId="77777777" w:rsidR="00B54223" w:rsidRPr="00DC1AA0" w:rsidRDefault="007320D4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object w:dxaOrig="1440" w:dyaOrig="1440" w14:anchorId="246870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7pt;width:108.75pt;height:78pt;z-index:251659264">
            <v:imagedata r:id="rId8" o:title=""/>
            <w10:wrap type="square"/>
          </v:shape>
          <o:OLEObject Type="Embed" ProgID="MSPhotoEd.3" ShapeID="_x0000_s1026" DrawAspect="Content" ObjectID="_1740226544" r:id="rId9"/>
        </w:object>
      </w:r>
    </w:p>
    <w:p w14:paraId="143EF276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Paimkite tabletę į abi rankas, kaip parodyta paveikslėlyje. Nykščiais spaudžiant prie smilių perlaužkite tabletę į dvi lygias puse</w:t>
      </w:r>
      <w:r w:rsidRPr="00DC1AA0">
        <w:rPr>
          <w:rFonts w:ascii="Times New Roman" w:eastAsia="Times New Roman" w:hAnsi="Times New Roman" w:cs="Times New Roman"/>
          <w:spacing w:val="-3"/>
        </w:rPr>
        <w:t>s.</w:t>
      </w:r>
    </w:p>
    <w:p w14:paraId="4DE85ACE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F064AE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534ADD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6BF073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F468C2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63B36A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Tabletės, kurių sudėtyje didesnis arba mažesnis veikliosios medžiagos kiekis, yra taip pat tinkamos.</w:t>
      </w:r>
    </w:p>
    <w:p w14:paraId="19E6DAA7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5EF6C9" w14:textId="00431526" w:rsidR="00B54223" w:rsidRPr="00DC1AA0" w:rsidRDefault="007E6095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</w:rPr>
        <w:t xml:space="preserve"> 200</w:t>
      </w:r>
      <w:r w:rsidR="00AD263C" w:rsidRPr="00DC1AA0">
        <w:rPr>
          <w:rFonts w:ascii="Times New Roman" w:eastAsia="Times New Roman" w:hAnsi="Times New Roman" w:cs="Times New Roman"/>
        </w:rPr>
        <w:t> mg</w:t>
      </w:r>
      <w:r w:rsidR="00B54223" w:rsidRPr="00DC1AA0">
        <w:rPr>
          <w:rFonts w:ascii="Times New Roman" w:eastAsia="Times New Roman" w:hAnsi="Times New Roman" w:cs="Times New Roman"/>
        </w:rPr>
        <w:t xml:space="preserve"> tabletės</w:t>
      </w:r>
    </w:p>
    <w:p w14:paraId="7E2E46BF" w14:textId="77777777" w:rsidR="00B54223" w:rsidRPr="00DC1AA0" w:rsidRDefault="00B54223" w:rsidP="00B54223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r w:rsidRPr="00DC1AA0">
        <w:rPr>
          <w:rFonts w:ascii="Times New Roman" w:eastAsia="Calibri" w:hAnsi="Times New Roman" w:cs="Times New Roman"/>
          <w:b/>
          <w:lang w:eastAsia="lt-LT"/>
        </w:rPr>
        <w:t>¼ (ketvirtadalis) tabletės kartą per parą.</w:t>
      </w:r>
    </w:p>
    <w:p w14:paraId="505D0366" w14:textId="77777777" w:rsidR="00B54223" w:rsidRPr="00DC1AA0" w:rsidRDefault="00B54223" w:rsidP="00B54223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Prireikus Jūsų gydytojas dozę gali laipsniškai didinti iki 1 tabletės kartą per parą.</w:t>
      </w:r>
    </w:p>
    <w:p w14:paraId="1B583D31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330522D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Tabletės dalijimas</w:t>
      </w:r>
    </w:p>
    <w:p w14:paraId="0FCD45DE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Tabletę galima padalyti į keturias lygias dozes</w:t>
      </w:r>
    </w:p>
    <w:p w14:paraId="50FE0DFE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noProof/>
          <w:lang w:eastAsia="lt-LT"/>
        </w:rPr>
        <w:lastRenderedPageBreak/>
        <w:drawing>
          <wp:anchor distT="0" distB="0" distL="114300" distR="114300" simplePos="0" relativeHeight="251660288" behindDoc="1" locked="0" layoutInCell="1" allowOverlap="1" wp14:anchorId="37AAA744" wp14:editId="28DF9D0B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1370965" cy="989965"/>
            <wp:effectExtent l="0" t="0" r="635" b="635"/>
            <wp:wrapSquare wrapText="bothSides"/>
            <wp:docPr id="3" name="Picture 4" descr="A black and white drawing of a spid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A black and white drawing of a spid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BB9E4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Paimkite tabletę į abi rankas, kaip parodyta paveikslėlyje. Nykščiais spaudžiant prie smilių perlaužkite tabletę į dvi lygias puse</w:t>
      </w:r>
      <w:r w:rsidRPr="00DC1AA0">
        <w:rPr>
          <w:rFonts w:ascii="Times New Roman" w:eastAsia="Times New Roman" w:hAnsi="Times New Roman" w:cs="Times New Roman"/>
          <w:spacing w:val="-3"/>
        </w:rPr>
        <w:t xml:space="preserve">s. Tokiu pat būdu padalytos pusės gali būti atitinkamai toliau padalijamos į dvi lygias puses. </w:t>
      </w:r>
    </w:p>
    <w:p w14:paraId="68C739E4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04C668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Tabletės, kurių sudėtyje mažesnis veikliosios medžiagos kiekis, yra taip pat tinkamos.</w:t>
      </w:r>
    </w:p>
    <w:p w14:paraId="583C50CE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F4E48D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Nesunkus kepenų funkcijos susilpnėjimas</w:t>
      </w:r>
    </w:p>
    <w:p w14:paraId="79F0B668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Gydytojas Jus gydys atsargiai, kadangi kraujyje gali padidėti torazemido kiekis.</w:t>
      </w:r>
    </w:p>
    <w:p w14:paraId="2292B509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37DA7B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Senyvi pacientai</w:t>
      </w:r>
    </w:p>
    <w:p w14:paraId="06C59414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Dozės keitimas yra nereikalingas.</w:t>
      </w:r>
    </w:p>
    <w:p w14:paraId="64CE6C40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1BBACD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DC1AA0">
        <w:rPr>
          <w:rFonts w:ascii="Times New Roman" w:eastAsia="Times New Roman" w:hAnsi="Times New Roman" w:cs="Times New Roman"/>
          <w:b/>
        </w:rPr>
        <w:t>Vartojimas vaikams</w:t>
      </w:r>
    </w:p>
    <w:p w14:paraId="68DA255C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DC1AA0">
        <w:rPr>
          <w:rFonts w:ascii="Times New Roman" w:eastAsia="Times New Roman" w:hAnsi="Times New Roman" w:cs="Times New Roman"/>
          <w:noProof/>
          <w:lang w:eastAsia="lt-LT"/>
        </w:rPr>
        <w:t xml:space="preserve">Torazemido vartojimo vaikams patirtis yra nepakankama, taigi šis vaistas yra nerekomenduojamas jaunesniems negu 12 metų vaikams. </w:t>
      </w:r>
    </w:p>
    <w:p w14:paraId="13D820ED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6573EA27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 xml:space="preserve">Vartojimo </w:t>
      </w: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>metodas</w:t>
      </w:r>
    </w:p>
    <w:p w14:paraId="2AEAD401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Tabletes nurykite </w:t>
      </w:r>
      <w:r w:rsidRPr="00DC1AA0">
        <w:rPr>
          <w:rFonts w:ascii="Times New Roman" w:eastAsia="Times New Roman" w:hAnsi="Times New Roman" w:cs="Times New Roman"/>
          <w:b/>
        </w:rPr>
        <w:t>kiekvieną rytą</w:t>
      </w:r>
      <w:r w:rsidRPr="00DC1AA0">
        <w:rPr>
          <w:rFonts w:ascii="Times New Roman" w:eastAsia="Times New Roman" w:hAnsi="Times New Roman" w:cs="Times New Roman"/>
        </w:rPr>
        <w:t>, nepriklausomai nuo valgymo laiko, nesukramčius ir užsigerkite 100 ml (t. y. kiekiu, atitinkančiu pusę stiklinės) vandens.</w:t>
      </w:r>
    </w:p>
    <w:p w14:paraId="0DD3EB2E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F1FBC3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Vartojimo trukmė</w:t>
      </w:r>
    </w:p>
    <w:p w14:paraId="7F541638" w14:textId="288EF3DA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Tai nuspręs Jūsų gydymą prižiūrintis gydytojas. </w:t>
      </w:r>
      <w:r w:rsidR="007E6095"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Pr="00DC1AA0">
        <w:rPr>
          <w:rFonts w:ascii="Times New Roman" w:eastAsia="Times New Roman" w:hAnsi="Times New Roman" w:cs="Times New Roman"/>
        </w:rPr>
        <w:t xml:space="preserve"> gali būti nepertraukiamai vartojamas keletą metų ar kol išnyksta skysčio perteklius audiniuose.</w:t>
      </w:r>
    </w:p>
    <w:p w14:paraId="57E54CE4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C3AC0F" w14:textId="0F2DA9A6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>Ką daryti pavartojus</w:t>
      </w:r>
      <w:r w:rsidRPr="00DC1AA0">
        <w:rPr>
          <w:rFonts w:ascii="Times New Roman" w:eastAsia="Times New Roman" w:hAnsi="Times New Roman" w:cs="Times New Roman"/>
          <w:b/>
        </w:rPr>
        <w:t xml:space="preserve"> per didelę </w:t>
      </w:r>
      <w:r w:rsidR="007E6095" w:rsidRPr="00DC1AA0">
        <w:rPr>
          <w:rFonts w:ascii="Times New Roman" w:eastAsia="Times New Roman" w:hAnsi="Times New Roman" w:cs="Times New Roman"/>
          <w:b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</w:rPr>
        <w:t xml:space="preserve"> HEXAL</w:t>
      </w:r>
      <w:r w:rsidRPr="00DC1AA0">
        <w:rPr>
          <w:rFonts w:ascii="Times New Roman" w:eastAsia="Times New Roman" w:hAnsi="Times New Roman" w:cs="Times New Roman"/>
          <w:b/>
        </w:rPr>
        <w:t xml:space="preserve"> dozę</w:t>
      </w: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>?</w:t>
      </w:r>
    </w:p>
    <w:p w14:paraId="77AC7E22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Nedelsiant kreipkitės į savo gydytoją. </w:t>
      </w:r>
    </w:p>
    <w:p w14:paraId="2F6FD185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Perdozavimas tikriausiai sukels gausesnį šlapinimąsi, mieguistumą, sumišimą, silpnumą, svaigulį, hipotenziją, kraujotakos kolapsą, virškinimo sutrikimą. </w:t>
      </w:r>
    </w:p>
    <w:p w14:paraId="6FC595D5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Visada pasiimkite su savimi likusias tabletes ir taip pat jų dėžutę, kadangi tai leis lengvai atpažinti tabletes.</w:t>
      </w:r>
    </w:p>
    <w:p w14:paraId="0A120744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0AD6AFB" w14:textId="65D1F0B0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 xml:space="preserve">Pamiršus pavartoti </w:t>
      </w:r>
      <w:r w:rsidR="007E6095" w:rsidRPr="00DC1AA0">
        <w:rPr>
          <w:rFonts w:ascii="Times New Roman" w:eastAsia="Times New Roman" w:hAnsi="Times New Roman" w:cs="Times New Roman"/>
          <w:b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</w:rPr>
        <w:t xml:space="preserve"> HEXAL</w:t>
      </w:r>
    </w:p>
    <w:p w14:paraId="47EE10A0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Išgerkite dozę kiek galima greičiau tą pačią dieną ar kitą dozę išgerkite sekančią dieną įprastu laiku. Negalima vartoti dvigubos dozės norint kompensuoti praleistą dozę.</w:t>
      </w:r>
    </w:p>
    <w:p w14:paraId="1300A444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AA8BE3" w14:textId="420B704C" w:rsidR="00B54223" w:rsidRPr="00DC1AA0" w:rsidRDefault="00B54223" w:rsidP="00B54223">
      <w:pPr>
        <w:spacing w:after="0" w:line="220" w:lineRule="exact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 xml:space="preserve">Nustojus vartoti </w:t>
      </w:r>
      <w:r w:rsidR="007E6095" w:rsidRPr="00DC1AA0">
        <w:rPr>
          <w:rFonts w:ascii="Times New Roman" w:eastAsia="Times New Roman" w:hAnsi="Times New Roman" w:cs="Times New Roman"/>
          <w:b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</w:rPr>
        <w:t xml:space="preserve"> HEXAL</w:t>
      </w:r>
      <w:r w:rsidRPr="00DC1AA0">
        <w:rPr>
          <w:rFonts w:ascii="Times New Roman" w:eastAsia="Times New Roman" w:hAnsi="Times New Roman" w:cs="Times New Roman"/>
          <w:b/>
        </w:rPr>
        <w:t xml:space="preserve"> </w:t>
      </w:r>
    </w:p>
    <w:p w14:paraId="1BC54C5F" w14:textId="4BDFDDB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Nenutraukite </w:t>
      </w:r>
      <w:r w:rsidR="007E6095" w:rsidRPr="00DC1AA0">
        <w:rPr>
          <w:rFonts w:ascii="Times New Roman" w:eastAsia="Times New Roman" w:hAnsi="Times New Roman" w:cs="Times New Roman"/>
        </w:rPr>
        <w:t>Torasemide</w:t>
      </w:r>
      <w:r w:rsidR="00192BBE" w:rsidRPr="00DC1AA0">
        <w:rPr>
          <w:rFonts w:ascii="Times New Roman" w:eastAsia="Times New Roman" w:hAnsi="Times New Roman" w:cs="Times New Roman"/>
        </w:rPr>
        <w:t xml:space="preserve"> HEXAL</w:t>
      </w:r>
      <w:r w:rsidRPr="00DC1AA0">
        <w:rPr>
          <w:rFonts w:ascii="Times New Roman" w:eastAsia="Times New Roman" w:hAnsi="Times New Roman" w:cs="Times New Roman"/>
        </w:rPr>
        <w:t xml:space="preserve"> vartojimo be savo gydytojo leidimo, kadangi tai gali Jums rimtai pakenkti ir sumažinti gydymo rezultatą. </w:t>
      </w:r>
    </w:p>
    <w:p w14:paraId="7B0FA83B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B5E9D4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37D83060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C49BDA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9BF740" w14:textId="77777777" w:rsidR="00B54223" w:rsidRPr="00DC1AA0" w:rsidRDefault="00B54223" w:rsidP="00B54223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DC1AA0">
        <w:rPr>
          <w:rFonts w:ascii="Times New Roman" w:eastAsia="Times New Roman" w:hAnsi="Times New Roman" w:cs="Times New Roman"/>
          <w:b/>
          <w:caps/>
        </w:rPr>
        <w:t>4.</w:t>
      </w:r>
      <w:r w:rsidRPr="00DC1AA0">
        <w:rPr>
          <w:rFonts w:ascii="Times New Roman" w:eastAsia="Times New Roman" w:hAnsi="Times New Roman" w:cs="Times New Roman"/>
          <w:b/>
          <w:caps/>
        </w:rPr>
        <w:tab/>
      </w: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>Galimas</w:t>
      </w:r>
      <w:r w:rsidRPr="00DC1AA0">
        <w:rPr>
          <w:rFonts w:ascii="Times New Roman" w:eastAsia="Times New Roman" w:hAnsi="Times New Roman" w:cs="Times New Roman"/>
          <w:b/>
        </w:rPr>
        <w:t xml:space="preserve"> šalutinis poveikis</w:t>
      </w:r>
    </w:p>
    <w:p w14:paraId="3A69323C" w14:textId="77777777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0B8F56C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noProof/>
          <w:lang w:eastAsia="lt-LT"/>
        </w:rPr>
        <w:t>Šis vaistas</w:t>
      </w:r>
      <w:r w:rsidRPr="00DC1AA0">
        <w:rPr>
          <w:rFonts w:ascii="Times New Roman" w:eastAsia="Times New Roman" w:hAnsi="Times New Roman" w:cs="Times New Roman"/>
        </w:rPr>
        <w:t xml:space="preserve">, kaip ir visi kiti, gali sukelti šalutinį poveikį, nors jis pasireiškia ne visiems žmonėms. </w:t>
      </w:r>
    </w:p>
    <w:p w14:paraId="02AC10F9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13C0C1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b/>
        </w:rPr>
        <w:t>Šalutinis poveikis gali pasireikšti tokiu dažnumu</w:t>
      </w:r>
      <w:r w:rsidRPr="00DC1AA0">
        <w:rPr>
          <w:rFonts w:ascii="Times New Roman" w:eastAsia="Times New Roman" w:hAnsi="Times New Roman" w:cs="Times New Roman"/>
        </w:rPr>
        <w:t>:</w:t>
      </w:r>
    </w:p>
    <w:p w14:paraId="76D66A9A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1AC49986" w14:textId="6BAAF444" w:rsidR="00B54223" w:rsidRPr="00DC1AA0" w:rsidRDefault="00192BBE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asmenų):</w:t>
      </w:r>
    </w:p>
    <w:p w14:paraId="03425BA9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>vandens ir mineralų kiekio organizme sutrikimas, ypač jeigu yra aiškiai ribojamas druskos vartojimas;</w:t>
      </w:r>
    </w:p>
    <w:p w14:paraId="23C31BCB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>šarmų perteklius organizme;</w:t>
      </w:r>
    </w:p>
    <w:p w14:paraId="0F0DF379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>raumenų spazmai, ypač gydymo pradžioje;</w:t>
      </w:r>
    </w:p>
    <w:p w14:paraId="25422055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lastRenderedPageBreak/>
        <w:t xml:space="preserve">padidėjęs šlapimo rūgšties, cukraus ir riebalų </w:t>
      </w:r>
      <w:r w:rsidRPr="00DC1AA0">
        <w:rPr>
          <w:rFonts w:ascii="Times New Roman" w:eastAsia="Calibri" w:hAnsi="Times New Roman" w:cs="Times New Roman"/>
          <w:lang w:eastAsia="x-none"/>
        </w:rPr>
        <w:t xml:space="preserve">(trigliceridų, cholesterolio) </w:t>
      </w:r>
      <w:r w:rsidRPr="00DC1AA0">
        <w:rPr>
          <w:rFonts w:ascii="Times New Roman" w:eastAsia="Calibri" w:hAnsi="Times New Roman" w:cs="Times New Roman"/>
          <w:lang w:eastAsia="lt-LT"/>
        </w:rPr>
        <w:t>kiekis kraujyje;</w:t>
      </w:r>
    </w:p>
    <w:p w14:paraId="74DF1945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>sumažėjęs kalio ir natrio kiekis kraujyje;</w:t>
      </w:r>
    </w:p>
    <w:p w14:paraId="2DD95558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>sumažėjęs kraujo tūris;</w:t>
      </w:r>
    </w:p>
    <w:p w14:paraId="05ABCC64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>skrandžio ir/ar žarnų sutrikimai, tokie kaip apetito netekimas, skrandžio skausmas, šleikštulys, vėmimas, viduriavimas, vidurių užkietėjimas;</w:t>
      </w:r>
    </w:p>
    <w:p w14:paraId="2ACCCD61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>tam tikrų kepenų fermentų, tokių kaip gama-GT (gama-gliutamiltransferazė), aktyvumo padidėjimas;</w:t>
      </w:r>
    </w:p>
    <w:p w14:paraId="0DEFCCCC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>galvos skausmas;</w:t>
      </w:r>
    </w:p>
    <w:p w14:paraId="43905752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>svaigulys;</w:t>
      </w:r>
    </w:p>
    <w:p w14:paraId="1372BAE2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>nuovargis;</w:t>
      </w:r>
    </w:p>
    <w:p w14:paraId="33783EA1" w14:textId="77777777" w:rsidR="00B54223" w:rsidRPr="00DC1AA0" w:rsidRDefault="00B54223" w:rsidP="00B54223">
      <w:pPr>
        <w:numPr>
          <w:ilvl w:val="0"/>
          <w:numId w:val="9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DC1AA0">
        <w:rPr>
          <w:rFonts w:ascii="Times New Roman" w:eastAsia="Calibri" w:hAnsi="Times New Roman" w:cs="Times New Roman"/>
          <w:lang w:eastAsia="lt-LT"/>
        </w:rPr>
        <w:t>silpnumas.</w:t>
      </w:r>
    </w:p>
    <w:p w14:paraId="270767C1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8E649B" w14:textId="0386B74E" w:rsidR="00192BBE" w:rsidRPr="00DC1AA0" w:rsidRDefault="00192BBE" w:rsidP="00192B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asmenų):</w:t>
      </w:r>
    </w:p>
    <w:p w14:paraId="1CEAA6B1" w14:textId="73497806" w:rsidR="00B54223" w:rsidRPr="00DC1AA0" w:rsidRDefault="00B54223" w:rsidP="00B54223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padidėjusi šlapalo ir kreatinino koncentracija kraujyje;</w:t>
      </w:r>
    </w:p>
    <w:p w14:paraId="71099ABB" w14:textId="77777777" w:rsidR="00B54223" w:rsidRPr="00DC1AA0" w:rsidRDefault="00B54223" w:rsidP="00B54223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burnos sausumas;</w:t>
      </w:r>
    </w:p>
    <w:p w14:paraId="1881EE40" w14:textId="77777777" w:rsidR="00B54223" w:rsidRPr="00DC1AA0" w:rsidRDefault="00B54223" w:rsidP="00B54223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skruzdžių bėgiojimo ar dilgčiojimo pojūtis rankose ir kojose;</w:t>
      </w:r>
    </w:p>
    <w:p w14:paraId="4B9DB988" w14:textId="77777777" w:rsidR="00B54223" w:rsidRPr="00DC1AA0" w:rsidRDefault="00B54223" w:rsidP="00B54223">
      <w:pPr>
        <w:numPr>
          <w:ilvl w:val="0"/>
          <w:numId w:val="10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pasunkėjęs šlapinimasis (pvz., dėl prostatos hiperplazijos).</w:t>
      </w:r>
    </w:p>
    <w:p w14:paraId="7CE37DA7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07B41D" w14:textId="086E27BE" w:rsidR="00192BBE" w:rsidRPr="00DC1AA0" w:rsidRDefault="00192BBE" w:rsidP="00192BB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asmenų):</w:t>
      </w:r>
    </w:p>
    <w:p w14:paraId="63833BD7" w14:textId="2D1D6DBD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kraujo sutirštėjimo sukeltas kraujagyslių susiaurėjimas ar susitraukimas;</w:t>
      </w:r>
    </w:p>
    <w:p w14:paraId="3C9B98FF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mažesnis už normalų kraujo spaudimas;</w:t>
      </w:r>
    </w:p>
    <w:p w14:paraId="38494C13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kraujotakos problemos, ypač atsistojus;</w:t>
      </w:r>
    </w:p>
    <w:p w14:paraId="6EF83BC8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nereguliarus širdies plakimas;</w:t>
      </w:r>
    </w:p>
    <w:p w14:paraId="441A616A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krūtinės angina, t. y. liga, dažnai pasireiškianti stipriu krūtinės skausmu;</w:t>
      </w:r>
    </w:p>
    <w:p w14:paraId="4317FFCA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širdies priepuolis;</w:t>
      </w:r>
    </w:p>
    <w:p w14:paraId="0ABCD1E3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nualpimas;</w:t>
      </w:r>
    </w:p>
    <w:p w14:paraId="08CC9B5A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sumišimas;</w:t>
      </w:r>
    </w:p>
    <w:p w14:paraId="2C7093C7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kasos uždegimas;</w:t>
      </w:r>
    </w:p>
    <w:p w14:paraId="75E20917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alerginės reakcijos kartu su niežuliu ir išbėrimu;</w:t>
      </w:r>
    </w:p>
    <w:p w14:paraId="7B83A25A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padidėjęs</w:t>
      </w:r>
      <w:r w:rsidRPr="00DC1AA0">
        <w:rPr>
          <w:rFonts w:ascii="Times New Roman" w:eastAsia="Times New Roman" w:hAnsi="Times New Roman" w:cs="Times New Roman"/>
          <w:lang w:eastAsia="x-none"/>
        </w:rPr>
        <w:t xml:space="preserve"> odos</w:t>
      </w:r>
      <w:r w:rsidRPr="00DC1AA0">
        <w:rPr>
          <w:rFonts w:ascii="Times New Roman" w:eastAsia="Times New Roman" w:hAnsi="Times New Roman" w:cs="Times New Roman"/>
        </w:rPr>
        <w:t xml:space="preserve"> jautrumas šviesai;</w:t>
      </w:r>
    </w:p>
    <w:p w14:paraId="03F83F39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sunkios odos reakcijos;</w:t>
      </w:r>
    </w:p>
    <w:p w14:paraId="659E302B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sumažėjęs raudonųjų ir baltųjų kraujo ląstelių bei kraujo plokštelių skaičius; </w:t>
      </w:r>
    </w:p>
    <w:p w14:paraId="00AABFE3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regėjimo sutrikimai;</w:t>
      </w:r>
    </w:p>
    <w:p w14:paraId="319007E9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spengimas ar zvimbimas ausyse;</w:t>
      </w:r>
    </w:p>
    <w:p w14:paraId="7D8C4212" w14:textId="77777777" w:rsidR="00B54223" w:rsidRPr="00DC1AA0" w:rsidRDefault="00B54223" w:rsidP="00B54223">
      <w:pPr>
        <w:numPr>
          <w:ilvl w:val="0"/>
          <w:numId w:val="1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prikurtimas .</w:t>
      </w:r>
    </w:p>
    <w:p w14:paraId="08CF9C60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AEB311" w14:textId="1CC1D89D" w:rsidR="00B54223" w:rsidRPr="00DC1AA0" w:rsidRDefault="00192BBE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b/>
        </w:rPr>
        <w:t>Dažnis n</w:t>
      </w:r>
      <w:r w:rsidR="00B54223" w:rsidRPr="00DC1AA0">
        <w:rPr>
          <w:rFonts w:ascii="Times New Roman" w:eastAsia="Times New Roman" w:hAnsi="Times New Roman" w:cs="Times New Roman"/>
          <w:b/>
        </w:rPr>
        <w:t>ežinomas</w:t>
      </w:r>
      <w:r w:rsidRPr="00DC1AA0">
        <w:rPr>
          <w:rFonts w:ascii="Times New Roman" w:eastAsia="Times New Roman" w:hAnsi="Times New Roman" w:cs="Times New Roman"/>
          <w:b/>
        </w:rPr>
        <w:t xml:space="preserve"> (</w:t>
      </w:r>
      <w:r w:rsidR="00B54223" w:rsidRPr="00DC1AA0">
        <w:rPr>
          <w:rFonts w:ascii="Times New Roman" w:eastAsia="Times New Roman" w:hAnsi="Times New Roman" w:cs="Times New Roman"/>
          <w:b/>
        </w:rPr>
        <w:t>negali būti apskaičiuotas pagal turimus duomenis</w:t>
      </w:r>
      <w:r w:rsidRPr="00DC1AA0">
        <w:rPr>
          <w:rFonts w:ascii="Times New Roman" w:eastAsia="Times New Roman" w:hAnsi="Times New Roman" w:cs="Times New Roman"/>
          <w:b/>
        </w:rPr>
        <w:t>):</w:t>
      </w:r>
    </w:p>
    <w:p w14:paraId="0C1862C1" w14:textId="77777777" w:rsidR="00B54223" w:rsidRPr="00DC1AA0" w:rsidRDefault="00B54223" w:rsidP="00B54223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snapToGrid w:val="0"/>
          <w:lang w:eastAsia="lt-LT"/>
        </w:rPr>
      </w:pPr>
      <w:r w:rsidRPr="00DC1AA0">
        <w:rPr>
          <w:rFonts w:ascii="Times New Roman" w:eastAsia="Calibri" w:hAnsi="Times New Roman" w:cs="Times New Roman"/>
          <w:noProof/>
          <w:snapToGrid w:val="0"/>
          <w:lang w:eastAsia="lt-LT"/>
        </w:rPr>
        <w:t>nepakankamas kraujo tekėjimas į smegenis;</w:t>
      </w:r>
    </w:p>
    <w:p w14:paraId="1E9135D8" w14:textId="77777777" w:rsidR="00B54223" w:rsidRPr="00DC1AA0" w:rsidRDefault="00B54223" w:rsidP="00B54223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snapToGrid w:val="0"/>
          <w:lang w:eastAsia="lt-LT"/>
        </w:rPr>
      </w:pPr>
      <w:r w:rsidRPr="00DC1AA0">
        <w:rPr>
          <w:rFonts w:ascii="Times New Roman" w:eastAsia="Calibri" w:hAnsi="Times New Roman" w:cs="Times New Roman"/>
          <w:noProof/>
          <w:snapToGrid w:val="0"/>
          <w:lang w:eastAsia="lt-LT"/>
        </w:rPr>
        <w:t>sumišimas.</w:t>
      </w:r>
    </w:p>
    <w:p w14:paraId="43CB6DFE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</w:p>
    <w:p w14:paraId="6E4790E6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DC1AA0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20B55EA6" w14:textId="77777777" w:rsidR="00192BBE" w:rsidRPr="00DC1AA0" w:rsidRDefault="00B54223" w:rsidP="00192B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DC1AA0">
        <w:rPr>
          <w:rFonts w:ascii="Times New Roman" w:eastAsia="Times New Roman" w:hAnsi="Times New Roman" w:cs="Times New Roman"/>
        </w:rPr>
        <w:t>Jeigu pasireiškė šalutinis poveikis</w:t>
      </w:r>
      <w:r w:rsidRPr="00DC1AA0">
        <w:rPr>
          <w:rFonts w:ascii="Times New Roman" w:eastAsia="Times New Roman" w:hAnsi="Times New Roman" w:cs="Times New Roman"/>
          <w:noProof/>
          <w:snapToGrid w:val="0"/>
        </w:rPr>
        <w:t>, įskaitant</w:t>
      </w:r>
      <w:r w:rsidRPr="00DC1AA0"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 w:rsidRPr="00DC1AA0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="00192BBE" w:rsidRPr="00DC1AA0">
        <w:rPr>
          <w:rFonts w:ascii="Times New Roman" w:eastAsia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192BBE" w:rsidRPr="00DC1AA0">
          <w:rPr>
            <w:rFonts w:ascii="Times New Roman" w:eastAsia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="00192BBE" w:rsidRPr="00DC1AA0">
        <w:rPr>
          <w:rFonts w:ascii="Times New Roman" w:eastAsia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12" w:history="1">
        <w:r w:rsidR="00192BBE" w:rsidRPr="00DC1AA0">
          <w:rPr>
            <w:rFonts w:ascii="Times New Roman" w:eastAsia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="00192BBE" w:rsidRPr="00DC1AA0">
        <w:rPr>
          <w:rFonts w:ascii="Times New Roman" w:eastAsia="Times New Roman" w:hAnsi="Times New Roman" w:cs="Times New Roman"/>
          <w:snapToGrid w:val="0"/>
        </w:rPr>
        <w:t xml:space="preserve">, ir atsiunčiant elektroniniu paštu (adresu </w:t>
      </w:r>
      <w:hyperlink r:id="rId13" w:history="1">
        <w:r w:rsidR="00192BBE" w:rsidRPr="00DC1AA0">
          <w:rPr>
            <w:rFonts w:ascii="Times New Roman" w:eastAsia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="00192BBE" w:rsidRPr="00DC1AA0">
        <w:rPr>
          <w:rFonts w:ascii="Times New Roman" w:eastAsia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14:paraId="5E0603AC" w14:textId="68FCC757" w:rsidR="00B54223" w:rsidRPr="00DC1AA0" w:rsidRDefault="00B54223" w:rsidP="00192BBE">
      <w:pPr>
        <w:spacing w:after="0" w:line="240" w:lineRule="auto"/>
        <w:ind w:right="-449"/>
        <w:rPr>
          <w:rFonts w:ascii="Times New Roman" w:eastAsia="Times New Roman" w:hAnsi="Times New Roman" w:cs="Times New Roman"/>
        </w:rPr>
      </w:pPr>
    </w:p>
    <w:p w14:paraId="27C7D838" w14:textId="77777777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8BEA40D" w14:textId="6649819B" w:rsidR="00B54223" w:rsidRPr="00DC1AA0" w:rsidRDefault="00B54223" w:rsidP="00B54223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DC1AA0">
        <w:rPr>
          <w:rFonts w:ascii="Times New Roman" w:eastAsia="Times New Roman" w:hAnsi="Times New Roman" w:cs="Times New Roman"/>
          <w:b/>
          <w:caps/>
        </w:rPr>
        <w:t>5.</w:t>
      </w:r>
      <w:r w:rsidRPr="00DC1AA0">
        <w:rPr>
          <w:rFonts w:ascii="Times New Roman" w:eastAsia="Times New Roman" w:hAnsi="Times New Roman" w:cs="Times New Roman"/>
          <w:b/>
          <w:caps/>
        </w:rPr>
        <w:tab/>
      </w:r>
      <w:r w:rsidRPr="00DC1AA0">
        <w:rPr>
          <w:rFonts w:ascii="Times New Roman" w:eastAsia="Times New Roman" w:hAnsi="Times New Roman" w:cs="Times New Roman"/>
          <w:b/>
          <w:lang w:eastAsia="lt-LT"/>
        </w:rPr>
        <w:t>Kaip laikyti</w:t>
      </w:r>
      <w:r w:rsidRPr="00DC1AA0">
        <w:rPr>
          <w:rFonts w:ascii="Times New Roman" w:eastAsia="Times New Roman" w:hAnsi="Times New Roman" w:cs="Times New Roman"/>
          <w:lang w:eastAsia="lt-LT"/>
        </w:rPr>
        <w:t xml:space="preserve"> </w:t>
      </w:r>
      <w:r w:rsidR="007E6095" w:rsidRPr="00DC1AA0">
        <w:rPr>
          <w:rFonts w:ascii="Times New Roman" w:eastAsia="Times New Roman" w:hAnsi="Times New Roman" w:cs="Times New Roman"/>
          <w:b/>
          <w:bCs/>
          <w:lang w:eastAsia="x-none"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  <w:bCs/>
          <w:lang w:eastAsia="x-none"/>
        </w:rPr>
        <w:t xml:space="preserve"> HEXAL</w:t>
      </w:r>
    </w:p>
    <w:p w14:paraId="04A85A0C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93313C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noProof/>
          <w:lang w:eastAsia="lt-LT"/>
        </w:rPr>
        <w:lastRenderedPageBreak/>
        <w:t>Šį vaistą laikykite</w:t>
      </w:r>
      <w:r w:rsidRPr="00DC1AA0">
        <w:rPr>
          <w:rFonts w:ascii="Times New Roman" w:eastAsia="Times New Roman" w:hAnsi="Times New Roman" w:cs="Times New Roman"/>
        </w:rPr>
        <w:t xml:space="preserve"> vaikams </w:t>
      </w:r>
      <w:r w:rsidRPr="00DC1AA0">
        <w:rPr>
          <w:rFonts w:ascii="Times New Roman" w:eastAsia="Times New Roman" w:hAnsi="Times New Roman" w:cs="Times New Roman"/>
          <w:noProof/>
          <w:lang w:eastAsia="lt-LT"/>
        </w:rPr>
        <w:t xml:space="preserve">nepastebimoje ir </w:t>
      </w:r>
      <w:r w:rsidRPr="00DC1AA0">
        <w:rPr>
          <w:rFonts w:ascii="Times New Roman" w:eastAsia="Times New Roman" w:hAnsi="Times New Roman" w:cs="Times New Roman"/>
        </w:rPr>
        <w:t>nepasiekiamoje vietoje.</w:t>
      </w:r>
    </w:p>
    <w:p w14:paraId="2ED4B173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A85CC6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Ant dėžutės ir lizdinės plokštelės po „EXP“ nurodytam tinkamumo laikui pasibaigus, </w:t>
      </w:r>
      <w:r w:rsidRPr="00DC1AA0">
        <w:rPr>
          <w:rFonts w:ascii="Times New Roman" w:eastAsia="Times New Roman" w:hAnsi="Times New Roman" w:cs="Times New Roman"/>
          <w:noProof/>
          <w:lang w:eastAsia="lt-LT"/>
        </w:rPr>
        <w:t>šio vaisto</w:t>
      </w:r>
      <w:r w:rsidRPr="00DC1AA0">
        <w:rPr>
          <w:rFonts w:ascii="Times New Roman" w:eastAsia="Times New Roman" w:hAnsi="Times New Roman" w:cs="Times New Roman"/>
          <w:b/>
        </w:rPr>
        <w:t xml:space="preserve"> </w:t>
      </w:r>
      <w:r w:rsidRPr="00DC1AA0">
        <w:rPr>
          <w:rFonts w:ascii="Times New Roman" w:eastAsia="Times New Roman" w:hAnsi="Times New Roman" w:cs="Times New Roman"/>
        </w:rPr>
        <w:t xml:space="preserve">vartoti negalima. Vaistas </w:t>
      </w:r>
      <w:r w:rsidRPr="00DC1AA0">
        <w:rPr>
          <w:rFonts w:ascii="Times New Roman" w:eastAsia="Times New Roman" w:hAnsi="Times New Roman" w:cs="Times New Roman"/>
          <w:noProof/>
          <w:lang w:eastAsia="lt-LT"/>
        </w:rPr>
        <w:t>tinkamas</w:t>
      </w:r>
      <w:r w:rsidRPr="00DC1AA0">
        <w:rPr>
          <w:rFonts w:ascii="Times New Roman" w:eastAsia="Times New Roman" w:hAnsi="Times New Roman" w:cs="Times New Roman"/>
        </w:rPr>
        <w:t xml:space="preserve"> vartoti iki paskutinės nurodyto mėnesio dienos. </w:t>
      </w:r>
    </w:p>
    <w:p w14:paraId="45FBE328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465D74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Laikyti ne aukštesnėje kaip 25 </w:t>
      </w:r>
      <w:r w:rsidRPr="00DC1AA0">
        <w:rPr>
          <w:rFonts w:ascii="Times New Roman" w:eastAsia="Times New Roman" w:hAnsi="Times New Roman" w:cs="Times New Roman"/>
        </w:rPr>
        <w:sym w:font="Symbol" w:char="F0B0"/>
      </w:r>
      <w:r w:rsidRPr="00DC1AA0">
        <w:rPr>
          <w:rFonts w:ascii="Times New Roman" w:eastAsia="Times New Roman" w:hAnsi="Times New Roman" w:cs="Times New Roman"/>
        </w:rPr>
        <w:t>C temperatūroje.</w:t>
      </w:r>
    </w:p>
    <w:p w14:paraId="057C28E0" w14:textId="77777777" w:rsidR="00B54223" w:rsidRPr="00DC1AA0" w:rsidRDefault="00B54223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738C510" w14:textId="77777777" w:rsidR="00B54223" w:rsidRPr="00DC1AA0" w:rsidRDefault="00B54223" w:rsidP="00B5422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Vaistų negalima </w:t>
      </w:r>
      <w:r w:rsidRPr="00DC1AA0">
        <w:rPr>
          <w:rFonts w:ascii="Times New Roman" w:eastAsia="Times New Roman" w:hAnsi="Times New Roman" w:cs="Times New Roman"/>
          <w:noProof/>
          <w:lang w:eastAsia="lt-LT"/>
        </w:rPr>
        <w:t>išmesti</w:t>
      </w:r>
      <w:r w:rsidRPr="00DC1AA0">
        <w:rPr>
          <w:rFonts w:ascii="Times New Roman" w:eastAsia="Times New Roman" w:hAnsi="Times New Roman" w:cs="Times New Roman"/>
        </w:rPr>
        <w:t xml:space="preserve"> į kanalizaciją arba su buitinėmis atliekomis. Kaip </w:t>
      </w:r>
      <w:r w:rsidRPr="00DC1AA0">
        <w:rPr>
          <w:rFonts w:ascii="Times New Roman" w:eastAsia="Times New Roman" w:hAnsi="Times New Roman" w:cs="Times New Roman"/>
          <w:noProof/>
          <w:lang w:eastAsia="lt-LT"/>
        </w:rPr>
        <w:t>išmesti</w:t>
      </w:r>
      <w:r w:rsidRPr="00DC1AA0">
        <w:rPr>
          <w:rFonts w:ascii="Times New Roman" w:eastAsia="Times New Roman" w:hAnsi="Times New Roman" w:cs="Times New Roman"/>
        </w:rPr>
        <w:t xml:space="preserve"> nereikalingus vaistus, klauskite vaistininko. Šios priemonės padės apsaugoti aplinką.</w:t>
      </w:r>
    </w:p>
    <w:p w14:paraId="27ECA652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B55169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00F6C6" w14:textId="77777777" w:rsidR="00B54223" w:rsidRPr="00DC1AA0" w:rsidRDefault="00B54223" w:rsidP="00B54223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>6.</w:t>
      </w:r>
      <w:r w:rsidRPr="00DC1AA0">
        <w:rPr>
          <w:rFonts w:ascii="Times New Roman" w:eastAsia="Times New Roman" w:hAnsi="Times New Roman" w:cs="Times New Roman"/>
          <w:noProof/>
          <w:lang w:eastAsia="lt-LT"/>
        </w:rPr>
        <w:tab/>
      </w:r>
      <w:r w:rsidRPr="00DC1AA0">
        <w:rPr>
          <w:rFonts w:ascii="Times New Roman" w:eastAsia="Times New Roman" w:hAnsi="Times New Roman" w:cs="Times New Roman"/>
          <w:b/>
          <w:noProof/>
          <w:lang w:eastAsia="lt-LT"/>
        </w:rPr>
        <w:t>Pakuotės turinys ir kita informacija</w:t>
      </w:r>
    </w:p>
    <w:p w14:paraId="2707C44D" w14:textId="77777777" w:rsidR="00B54223" w:rsidRPr="00DC1AA0" w:rsidRDefault="00B54223" w:rsidP="00B542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02848D" w14:textId="2CFE0621" w:rsidR="00B54223" w:rsidRPr="00DC1AA0" w:rsidRDefault="007E6095" w:rsidP="00B5422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  <w:b/>
        </w:rPr>
        <w:t xml:space="preserve"> sudėtis</w:t>
      </w:r>
    </w:p>
    <w:p w14:paraId="5172015C" w14:textId="31DF6C75" w:rsidR="00B54223" w:rsidRPr="00DC1AA0" w:rsidRDefault="00B54223" w:rsidP="00B54223">
      <w:pPr>
        <w:numPr>
          <w:ilvl w:val="0"/>
          <w:numId w:val="3"/>
        </w:num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bCs/>
        </w:rPr>
        <w:t xml:space="preserve">Veiklioji medžiaga yra torazemidas. </w:t>
      </w:r>
      <w:r w:rsidRPr="00DC1AA0">
        <w:rPr>
          <w:rFonts w:ascii="Times New Roman" w:eastAsia="Times New Roman" w:hAnsi="Times New Roman" w:cs="Times New Roman"/>
        </w:rPr>
        <w:t>Kiekvienoje tabletėje yra 100</w:t>
      </w:r>
      <w:r w:rsidR="00AD263C" w:rsidRPr="00DC1AA0">
        <w:rPr>
          <w:rFonts w:ascii="Times New Roman" w:eastAsia="Times New Roman" w:hAnsi="Times New Roman" w:cs="Times New Roman"/>
        </w:rPr>
        <w:t> mg</w:t>
      </w:r>
      <w:r w:rsidRPr="00DC1AA0">
        <w:rPr>
          <w:rFonts w:ascii="Times New Roman" w:eastAsia="Times New Roman" w:hAnsi="Times New Roman" w:cs="Times New Roman"/>
        </w:rPr>
        <w:t xml:space="preserve"> arba 200</w:t>
      </w:r>
      <w:r w:rsidR="00AD263C" w:rsidRPr="00DC1AA0">
        <w:rPr>
          <w:rFonts w:ascii="Times New Roman" w:eastAsia="Times New Roman" w:hAnsi="Times New Roman" w:cs="Times New Roman"/>
        </w:rPr>
        <w:t> mg</w:t>
      </w:r>
      <w:r w:rsidRPr="00DC1AA0">
        <w:rPr>
          <w:rFonts w:ascii="Times New Roman" w:eastAsia="Times New Roman" w:hAnsi="Times New Roman" w:cs="Times New Roman"/>
        </w:rPr>
        <w:t xml:space="preserve"> torazemido.</w:t>
      </w:r>
    </w:p>
    <w:p w14:paraId="46552392" w14:textId="77777777" w:rsidR="00B54223" w:rsidRPr="00DC1AA0" w:rsidRDefault="00B54223" w:rsidP="00B5422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40" w:right="-2" w:hanging="540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Pagalbinės medžiagos yra mikrokristalinė celiuliozė, kopovidonas, krospovidonas, hidrintas ricinos aliejus, magnio stearatas, manitolis (E421), koloidinis bevandenis silicio dioksidas.</w:t>
      </w:r>
    </w:p>
    <w:p w14:paraId="4B4265D0" w14:textId="77777777" w:rsidR="00B54223" w:rsidRPr="00DC1AA0" w:rsidRDefault="00B54223" w:rsidP="00B54223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</w:p>
    <w:p w14:paraId="4D48CB3B" w14:textId="283DEC44" w:rsidR="00B54223" w:rsidRPr="00DC1AA0" w:rsidRDefault="007E6095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>Torasemide</w:t>
      </w:r>
      <w:r w:rsidR="00192BBE" w:rsidRPr="00DC1AA0">
        <w:rPr>
          <w:rFonts w:ascii="Times New Roman" w:eastAsia="Times New Roman" w:hAnsi="Times New Roman" w:cs="Times New Roman"/>
          <w:b/>
        </w:rPr>
        <w:t xml:space="preserve"> HEXAL</w:t>
      </w:r>
      <w:r w:rsidR="00B54223" w:rsidRPr="00DC1AA0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7CA97B22" w14:textId="77777777" w:rsidR="00B54223" w:rsidRPr="00DC1AA0" w:rsidRDefault="00B54223" w:rsidP="00B5422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DF5883D" w14:textId="25B514B4" w:rsidR="00B54223" w:rsidRPr="00DC1AA0" w:rsidRDefault="00B54223" w:rsidP="00B5422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  <w:r w:rsidRPr="00DC1AA0">
        <w:rPr>
          <w:rFonts w:ascii="Times New Roman" w:eastAsia="Times New Roman" w:hAnsi="Times New Roman" w:cs="Times New Roman"/>
          <w:i/>
        </w:rPr>
        <w:t>100</w:t>
      </w:r>
      <w:r w:rsidR="00AD263C" w:rsidRPr="00DC1AA0">
        <w:rPr>
          <w:rFonts w:ascii="Times New Roman" w:eastAsia="Times New Roman" w:hAnsi="Times New Roman" w:cs="Times New Roman"/>
          <w:i/>
        </w:rPr>
        <w:t> mg</w:t>
      </w:r>
      <w:r w:rsidRPr="00DC1AA0">
        <w:rPr>
          <w:rFonts w:ascii="Times New Roman" w:eastAsia="Times New Roman" w:hAnsi="Times New Roman" w:cs="Times New Roman"/>
          <w:i/>
        </w:rPr>
        <w:t xml:space="preserve"> tabletės</w:t>
      </w:r>
    </w:p>
    <w:p w14:paraId="4F788372" w14:textId="77777777" w:rsidR="00B54223" w:rsidRPr="00DC1AA0" w:rsidRDefault="00B54223" w:rsidP="00B5422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Baltos arba beveik baltos apvalios tabletės su laužimo vagele.</w:t>
      </w:r>
    </w:p>
    <w:p w14:paraId="5D578CD8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C331E9" w14:textId="17E16ED8" w:rsidR="00B54223" w:rsidRPr="00DC1AA0" w:rsidRDefault="00B54223" w:rsidP="00B542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DC1AA0">
        <w:rPr>
          <w:rFonts w:ascii="Times New Roman" w:eastAsia="Times New Roman" w:hAnsi="Times New Roman" w:cs="Times New Roman"/>
          <w:i/>
        </w:rPr>
        <w:t>200</w:t>
      </w:r>
      <w:r w:rsidR="00AD263C" w:rsidRPr="00DC1AA0">
        <w:rPr>
          <w:rFonts w:ascii="Times New Roman" w:eastAsia="Times New Roman" w:hAnsi="Times New Roman" w:cs="Times New Roman"/>
          <w:i/>
        </w:rPr>
        <w:t> mg</w:t>
      </w:r>
      <w:r w:rsidRPr="00DC1AA0">
        <w:rPr>
          <w:rFonts w:ascii="Times New Roman" w:eastAsia="Times New Roman" w:hAnsi="Times New Roman" w:cs="Times New Roman"/>
          <w:i/>
        </w:rPr>
        <w:t xml:space="preserve"> tabletės</w:t>
      </w:r>
    </w:p>
    <w:p w14:paraId="155E594A" w14:textId="77777777" w:rsidR="00B54223" w:rsidRPr="00DC1AA0" w:rsidRDefault="00B54223" w:rsidP="00B542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Baltos arba beveik baltos, apvalios tabletės su kryžmine laužimo vagele iš abiejų pusių.</w:t>
      </w:r>
    </w:p>
    <w:p w14:paraId="5F9434B7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3B7303D" w14:textId="6F1538C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Kartono dėžutėje yra 30 arba 100 tablečių, supakuotų į aliuminio/PVC/COC/PVDC arba į aliuminio/aliuminio lizdines plokšteles.</w:t>
      </w:r>
    </w:p>
    <w:p w14:paraId="35C2733F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EF0B2D" w14:textId="77777777" w:rsidR="00B54223" w:rsidRPr="00DC1AA0" w:rsidRDefault="00B54223" w:rsidP="00B5422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Gali būti tiekiamos ne visų dydžių pakuotės.</w:t>
      </w:r>
    </w:p>
    <w:p w14:paraId="628CB41B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AE66C44" w14:textId="5B1D394D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 xml:space="preserve">Registruotojas ir gamintojas eksportuojančioje </w:t>
      </w:r>
      <w:r w:rsidR="001E39E2" w:rsidRPr="00DC1AA0">
        <w:rPr>
          <w:rFonts w:ascii="Times New Roman" w:eastAsia="Times New Roman" w:hAnsi="Times New Roman" w:cs="Times New Roman"/>
          <w:b/>
        </w:rPr>
        <w:t>valstybėje</w:t>
      </w:r>
    </w:p>
    <w:p w14:paraId="04D43B3B" w14:textId="38AB2FE6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F107B2" w14:textId="4794CADF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C1AA0">
        <w:rPr>
          <w:rFonts w:ascii="Times New Roman" w:eastAsia="Times New Roman" w:hAnsi="Times New Roman" w:cs="Times New Roman"/>
          <w:i/>
        </w:rPr>
        <w:t>Registruotojas</w:t>
      </w:r>
    </w:p>
    <w:p w14:paraId="25C11986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HEXAL AG</w:t>
      </w:r>
    </w:p>
    <w:p w14:paraId="7BFCE5B2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Industriestra</w:t>
      </w:r>
      <w:r w:rsidRPr="00DC1AA0">
        <w:rPr>
          <w:rFonts w:ascii="Times New Roman" w:eastAsia="Times New Roman" w:hAnsi="Times New Roman" w:cs="Times New Roman"/>
        </w:rPr>
        <w:sym w:font="Symbol" w:char="F062"/>
      </w:r>
      <w:r w:rsidRPr="00DC1AA0">
        <w:rPr>
          <w:rFonts w:ascii="Times New Roman" w:eastAsia="Times New Roman" w:hAnsi="Times New Roman" w:cs="Times New Roman"/>
        </w:rPr>
        <w:t>e 25</w:t>
      </w:r>
    </w:p>
    <w:p w14:paraId="3004CA76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D-83607 Holzkirchen</w:t>
      </w:r>
    </w:p>
    <w:p w14:paraId="42D7E0D1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Vokietija</w:t>
      </w:r>
    </w:p>
    <w:p w14:paraId="6ED8847F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5FDC6C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C1AA0">
        <w:rPr>
          <w:rFonts w:ascii="Times New Roman" w:eastAsia="Times New Roman" w:hAnsi="Times New Roman" w:cs="Times New Roman"/>
          <w:i/>
        </w:rPr>
        <w:t>Gamintojai</w:t>
      </w:r>
    </w:p>
    <w:p w14:paraId="0F97DE73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Salutas Pharma GmbH</w:t>
      </w:r>
    </w:p>
    <w:p w14:paraId="503D92A1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Otto-von-Guericke-Alee 1</w:t>
      </w:r>
    </w:p>
    <w:p w14:paraId="652F14CF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D-39179, Barleben</w:t>
      </w:r>
    </w:p>
    <w:p w14:paraId="5A3E3FBC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Vokietija</w:t>
      </w:r>
    </w:p>
    <w:p w14:paraId="211FF6C6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4ADDD9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arba</w:t>
      </w:r>
    </w:p>
    <w:p w14:paraId="6D2DB874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E0A2631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LEK S.A. </w:t>
      </w:r>
    </w:p>
    <w:p w14:paraId="3667D694" w14:textId="205298FA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Ul. Podlipie 16 </w:t>
      </w:r>
    </w:p>
    <w:p w14:paraId="489FCF1F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95-010 Strykow </w:t>
      </w:r>
    </w:p>
    <w:p w14:paraId="35D9AC8F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Lenkija </w:t>
      </w:r>
    </w:p>
    <w:p w14:paraId="7ABDAAAF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949F961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arba</w:t>
      </w:r>
    </w:p>
    <w:p w14:paraId="05F0D72F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7BCA7E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lastRenderedPageBreak/>
        <w:t xml:space="preserve">LEK S.A. </w:t>
      </w:r>
    </w:p>
    <w:p w14:paraId="3F1401E4" w14:textId="50567851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Ul. Domaniewska 50C</w:t>
      </w:r>
    </w:p>
    <w:p w14:paraId="7D99518E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02-672 Warsaw</w:t>
      </w:r>
    </w:p>
    <w:p w14:paraId="7DDAAA98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 xml:space="preserve">Lenkija </w:t>
      </w:r>
    </w:p>
    <w:p w14:paraId="48CF8CB8" w14:textId="5014F1B1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A76596" w14:textId="77777777" w:rsidR="00192BBE" w:rsidRPr="00DC1AA0" w:rsidRDefault="00192BBE" w:rsidP="00192BB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14:paraId="25F12A7F" w14:textId="77777777" w:rsidR="00192BBE" w:rsidRPr="00DC1AA0" w:rsidRDefault="00192BBE" w:rsidP="00192BBE">
      <w:pPr>
        <w:spacing w:after="0"/>
        <w:rPr>
          <w:rFonts w:ascii="Times New Roman" w:hAnsi="Times New Roman" w:cs="Times New Roman"/>
        </w:rPr>
      </w:pPr>
      <w:bookmarkStart w:id="2" w:name="_Hlk115101712"/>
      <w:r w:rsidRPr="00DC1AA0">
        <w:rPr>
          <w:rFonts w:ascii="Times New Roman" w:hAnsi="Times New Roman" w:cs="Times New Roman"/>
        </w:rPr>
        <w:t>UAB „Ideal Trade Links“</w:t>
      </w:r>
    </w:p>
    <w:p w14:paraId="2FF81F7B" w14:textId="77777777" w:rsidR="00192BBE" w:rsidRPr="00DC1AA0" w:rsidRDefault="00192BBE" w:rsidP="00192BB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C1AA0">
        <w:rPr>
          <w:rFonts w:ascii="Times New Roman" w:hAnsi="Times New Roman" w:cs="Times New Roman"/>
        </w:rPr>
        <w:t>Kerupės g. 17, Zapyškis</w:t>
      </w:r>
    </w:p>
    <w:p w14:paraId="5CDC8740" w14:textId="77777777" w:rsidR="00192BBE" w:rsidRPr="00DC1AA0" w:rsidRDefault="00192BBE" w:rsidP="00192BB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C1AA0">
        <w:rPr>
          <w:rFonts w:ascii="Times New Roman" w:hAnsi="Times New Roman" w:cs="Times New Roman"/>
        </w:rPr>
        <w:t>LT-53431 Kauno r.</w:t>
      </w:r>
    </w:p>
    <w:p w14:paraId="133D8CBA" w14:textId="77777777" w:rsidR="00192BBE" w:rsidRPr="00DC1AA0" w:rsidRDefault="00192BBE" w:rsidP="00192BB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C1AA0">
        <w:rPr>
          <w:rFonts w:ascii="Times New Roman" w:hAnsi="Times New Roman" w:cs="Times New Roman"/>
        </w:rPr>
        <w:t>Lietuva</w:t>
      </w:r>
      <w:bookmarkEnd w:id="2"/>
    </w:p>
    <w:p w14:paraId="4E890591" w14:textId="77777777" w:rsidR="00192BBE" w:rsidRPr="00DC1AA0" w:rsidRDefault="00192BBE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93E45B3" w14:textId="77777777" w:rsidR="00192BBE" w:rsidRPr="00DC1AA0" w:rsidRDefault="00192BBE" w:rsidP="00192BB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DC1AA0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14:paraId="35048EE3" w14:textId="77777777" w:rsidR="00192BBE" w:rsidRPr="00DC1AA0" w:rsidRDefault="00192BBE" w:rsidP="00192BB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DC1AA0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14:paraId="0AEA7069" w14:textId="77777777" w:rsidR="00192BBE" w:rsidRPr="00DC1AA0" w:rsidRDefault="00192BBE" w:rsidP="00192BB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DC1AA0">
        <w:rPr>
          <w:rFonts w:ascii="Times New Roman" w:eastAsia="Times New Roman" w:hAnsi="Times New Roman" w:cs="Times New Roman"/>
          <w:bCs/>
          <w:iCs/>
          <w:lang w:eastAsia="lt-LT"/>
        </w:rPr>
        <w:t>Klonėnų vs. 1</w:t>
      </w:r>
    </w:p>
    <w:p w14:paraId="5EE72CBB" w14:textId="77777777" w:rsidR="00192BBE" w:rsidRPr="00DC1AA0" w:rsidRDefault="00192BBE" w:rsidP="00192BB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DC1AA0">
        <w:rPr>
          <w:rFonts w:ascii="Times New Roman" w:eastAsia="Times New Roman" w:hAnsi="Times New Roman" w:cs="Times New Roman"/>
          <w:bCs/>
          <w:iCs/>
          <w:lang w:eastAsia="lt-LT"/>
        </w:rPr>
        <w:t>LT-19156 Širvintų r. sav., Jauniūnų sen.</w:t>
      </w:r>
    </w:p>
    <w:p w14:paraId="65ABF1CD" w14:textId="77777777" w:rsidR="00192BBE" w:rsidRPr="00DC1AA0" w:rsidRDefault="00192BBE" w:rsidP="00192BBE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DC1AA0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10682695" w14:textId="77777777" w:rsidR="00192BBE" w:rsidRPr="00DC1AA0" w:rsidRDefault="00192BBE" w:rsidP="00192BB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lang w:eastAsia="fr-FR"/>
        </w:rPr>
      </w:pPr>
    </w:p>
    <w:p w14:paraId="069CE532" w14:textId="77777777" w:rsidR="00192BBE" w:rsidRPr="00DC1AA0" w:rsidRDefault="00192BBE" w:rsidP="00192BBE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DC1AA0">
        <w:rPr>
          <w:rFonts w:ascii="Times New Roman" w:hAnsi="Times New Roman" w:cs="Times New Roman"/>
          <w:bCs/>
          <w:iCs/>
        </w:rPr>
        <w:t xml:space="preserve">arba </w:t>
      </w:r>
    </w:p>
    <w:p w14:paraId="4C115215" w14:textId="77777777" w:rsidR="00192BBE" w:rsidRPr="00DC1AA0" w:rsidRDefault="00192BBE" w:rsidP="00192BBE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4F86BBD5" w14:textId="47FB4BA8" w:rsidR="00192BBE" w:rsidRPr="00DC1AA0" w:rsidRDefault="00192BBE" w:rsidP="00192BBE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DC1AA0">
        <w:rPr>
          <w:rFonts w:ascii="Times New Roman" w:hAnsi="Times New Roman" w:cs="Times New Roman"/>
          <w:color w:val="010E18"/>
        </w:rPr>
        <w:t>Cefea Sp. z o.o. S.</w:t>
      </w:r>
      <w:r w:rsidRPr="00DC1AA0">
        <w:rPr>
          <w:rFonts w:ascii="Times New Roman" w:hAnsi="Times New Roman" w:cs="Times New Roman"/>
        </w:rPr>
        <w:t>K</w:t>
      </w:r>
      <w:r w:rsidRPr="00DC1AA0">
        <w:rPr>
          <w:rFonts w:ascii="Times New Roman" w:hAnsi="Times New Roman" w:cs="Times New Roman"/>
          <w:color w:val="010E18"/>
        </w:rPr>
        <w:t xml:space="preserve"> </w:t>
      </w:r>
    </w:p>
    <w:p w14:paraId="7EE0A9CD" w14:textId="77777777" w:rsidR="00192BBE" w:rsidRPr="00DC1AA0" w:rsidRDefault="00192BBE" w:rsidP="00192BBE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DC1AA0">
        <w:rPr>
          <w:rFonts w:ascii="Times New Roman" w:hAnsi="Times New Roman" w:cs="Times New Roman"/>
          <w:color w:val="010E18"/>
        </w:rPr>
        <w:t>ul. Działkowa 56</w:t>
      </w:r>
    </w:p>
    <w:p w14:paraId="0BDF0BFF" w14:textId="1F91AB07" w:rsidR="00192BBE" w:rsidRPr="00DC1AA0" w:rsidRDefault="00192BBE" w:rsidP="00192BBE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DC1AA0">
        <w:rPr>
          <w:rFonts w:ascii="Times New Roman" w:hAnsi="Times New Roman" w:cs="Times New Roman"/>
          <w:color w:val="010E18"/>
        </w:rPr>
        <w:t>02-234 Warszaw</w:t>
      </w:r>
    </w:p>
    <w:p w14:paraId="06DBE61F" w14:textId="6CD32BEC" w:rsidR="00192BBE" w:rsidRPr="00DC1AA0" w:rsidRDefault="00192BBE" w:rsidP="00192BBE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DC1AA0">
        <w:rPr>
          <w:rFonts w:ascii="Times New Roman" w:hAnsi="Times New Roman" w:cs="Times New Roman"/>
          <w:color w:val="010E18"/>
        </w:rPr>
        <w:t>Lenkija</w:t>
      </w:r>
    </w:p>
    <w:p w14:paraId="7C48E0C3" w14:textId="4DB39BE2" w:rsidR="00DC1AA0" w:rsidRPr="00DC1AA0" w:rsidRDefault="00DC1AA0" w:rsidP="00192BBE">
      <w:pPr>
        <w:spacing w:after="0" w:line="240" w:lineRule="auto"/>
        <w:rPr>
          <w:rFonts w:ascii="Times New Roman" w:hAnsi="Times New Roman" w:cs="Times New Roman"/>
          <w:color w:val="010E18"/>
        </w:rPr>
      </w:pPr>
    </w:p>
    <w:p w14:paraId="4A5CCDD9" w14:textId="77777777" w:rsidR="00DC1AA0" w:rsidRPr="00DC1AA0" w:rsidRDefault="00DC1AA0" w:rsidP="00DC1A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AA0">
        <w:rPr>
          <w:rFonts w:ascii="Times New Roman" w:hAnsi="Times New Roman" w:cs="Times New Roman"/>
        </w:rPr>
        <w:t xml:space="preserve">arba </w:t>
      </w:r>
    </w:p>
    <w:p w14:paraId="6551E754" w14:textId="77777777" w:rsidR="00DC1AA0" w:rsidRPr="00DC1AA0" w:rsidRDefault="00DC1AA0" w:rsidP="00DC1A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47821" w14:textId="77777777" w:rsidR="00DC1AA0" w:rsidRPr="00DC1AA0" w:rsidRDefault="00DC1AA0" w:rsidP="00DC1AA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DC1AA0">
        <w:rPr>
          <w:rFonts w:ascii="Times New Roman" w:eastAsiaTheme="minorEastAsia" w:hAnsi="Times New Roman" w:cs="Times New Roman"/>
          <w:color w:val="000000"/>
          <w:lang w:eastAsia="lt-LT"/>
        </w:rPr>
        <w:t>Medezin Sp. z o.o.</w:t>
      </w:r>
    </w:p>
    <w:p w14:paraId="1C215212" w14:textId="77777777" w:rsidR="00DC1AA0" w:rsidRPr="00DC1AA0" w:rsidRDefault="00DC1AA0" w:rsidP="00DC1AA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DC1AA0">
        <w:rPr>
          <w:rFonts w:ascii="Times New Roman" w:eastAsiaTheme="minorEastAsia" w:hAnsi="Times New Roman" w:cs="Times New Roman"/>
          <w:color w:val="000000"/>
          <w:lang w:eastAsia="lt-LT"/>
        </w:rPr>
        <w:t>Ul. Księdza Kazimierza Janika 14</w:t>
      </w:r>
    </w:p>
    <w:p w14:paraId="45564C56" w14:textId="77777777" w:rsidR="00DC1AA0" w:rsidRPr="00DC1AA0" w:rsidRDefault="00DC1AA0" w:rsidP="00DC1AA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DC1AA0">
        <w:rPr>
          <w:rFonts w:ascii="Times New Roman" w:eastAsiaTheme="minorEastAsia" w:hAnsi="Times New Roman" w:cs="Times New Roman"/>
          <w:color w:val="000000"/>
          <w:lang w:eastAsia="lt-LT"/>
        </w:rPr>
        <w:t>Konstantynow Łódzki, Łódzkie 95-050</w:t>
      </w:r>
    </w:p>
    <w:p w14:paraId="1ABB6A3E" w14:textId="77777777" w:rsidR="00DC1AA0" w:rsidRPr="00DC1AA0" w:rsidRDefault="00DC1AA0" w:rsidP="00DC1AA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DC1AA0">
        <w:rPr>
          <w:rFonts w:ascii="Times New Roman" w:eastAsiaTheme="minorEastAsia" w:hAnsi="Times New Roman" w:cs="Times New Roman"/>
          <w:color w:val="000000"/>
          <w:lang w:eastAsia="lt-LT"/>
        </w:rPr>
        <w:t>Lenkija</w:t>
      </w:r>
    </w:p>
    <w:p w14:paraId="7E700510" w14:textId="77777777" w:rsidR="00DC1AA0" w:rsidRPr="00DC1AA0" w:rsidRDefault="00DC1AA0" w:rsidP="00192BBE">
      <w:pPr>
        <w:spacing w:after="0" w:line="240" w:lineRule="auto"/>
        <w:rPr>
          <w:rFonts w:ascii="Times New Roman" w:hAnsi="Times New Roman" w:cs="Times New Roman"/>
        </w:rPr>
      </w:pPr>
    </w:p>
    <w:p w14:paraId="18E7A1FE" w14:textId="77777777" w:rsidR="00192BBE" w:rsidRPr="00DC1AA0" w:rsidRDefault="00192BBE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4CED92" w14:textId="644FC74C" w:rsidR="00B54223" w:rsidRPr="00DC1AA0" w:rsidRDefault="00B54223" w:rsidP="00B5422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  <w:b/>
        </w:rPr>
        <w:t xml:space="preserve">Šis pakuotės lapelis paskutinį kartą </w:t>
      </w:r>
      <w:r w:rsidRPr="00DC1AA0">
        <w:rPr>
          <w:rFonts w:ascii="Times New Roman" w:eastAsia="Times New Roman" w:hAnsi="Times New Roman" w:cs="Times New Roman"/>
          <w:b/>
          <w:lang w:eastAsia="lt-LT"/>
        </w:rPr>
        <w:t>peržiūrėtas</w:t>
      </w:r>
      <w:r w:rsidR="00522605" w:rsidRPr="00DC1AA0">
        <w:rPr>
          <w:rFonts w:ascii="Times New Roman" w:eastAsia="Times New Roman" w:hAnsi="Times New Roman" w:cs="Times New Roman"/>
          <w:snapToGrid w:val="0"/>
        </w:rPr>
        <w:t xml:space="preserve"> </w:t>
      </w:r>
      <w:r w:rsidR="007320D4">
        <w:rPr>
          <w:rFonts w:ascii="Times New Roman" w:eastAsia="Times New Roman" w:hAnsi="Times New Roman" w:cs="Times New Roman"/>
          <w:b/>
          <w:snapToGrid w:val="0"/>
        </w:rPr>
        <w:t>2023-03-08.</w:t>
      </w:r>
      <w:bookmarkStart w:id="3" w:name="_GoBack"/>
      <w:bookmarkEnd w:id="3"/>
    </w:p>
    <w:p w14:paraId="6D42E243" w14:textId="77777777" w:rsidR="00B54223" w:rsidRPr="00DC1AA0" w:rsidRDefault="00B54223" w:rsidP="00B5422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9EF1795" w14:textId="5FEB9C28" w:rsidR="00867275" w:rsidRPr="00DC1AA0" w:rsidRDefault="00B54223" w:rsidP="00B54223">
      <w:pPr>
        <w:rPr>
          <w:rFonts w:ascii="Times New Roman" w:hAnsi="Times New Roman" w:cs="Times New Roman"/>
        </w:rPr>
      </w:pPr>
      <w:r w:rsidRPr="00DC1AA0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DC1AA0">
        <w:rPr>
          <w:rFonts w:ascii="Times New Roman" w:eastAsia="Times New Roman" w:hAnsi="Times New Roman" w:cs="Times New Roman"/>
          <w:i/>
        </w:rPr>
        <w:t xml:space="preserve"> </w:t>
      </w:r>
      <w:hyperlink r:id="rId14" w:history="1">
        <w:r w:rsidRPr="00DC1AA0">
          <w:rPr>
            <w:rFonts w:ascii="Times New Roman" w:eastAsia="SimSun" w:hAnsi="Times New Roman" w:cs="Times New Roman"/>
            <w:color w:val="0000FF"/>
            <w:u w:val="single"/>
          </w:rPr>
          <w:t>http://www.vvkt.lt</w:t>
        </w:r>
      </w:hyperlink>
      <w:r w:rsidRPr="00DC1AA0">
        <w:rPr>
          <w:rFonts w:ascii="Times New Roman" w:eastAsia="Times New Roman" w:hAnsi="Times New Roman" w:cs="Times New Roman"/>
        </w:rPr>
        <w:t>.</w:t>
      </w:r>
    </w:p>
    <w:sectPr w:rsidR="00867275" w:rsidRPr="00DC1AA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7C36"/>
    <w:multiLevelType w:val="hybridMultilevel"/>
    <w:tmpl w:val="E2789C3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B4ADC"/>
    <w:multiLevelType w:val="hybridMultilevel"/>
    <w:tmpl w:val="3F9E1EB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84BD1"/>
    <w:multiLevelType w:val="hybridMultilevel"/>
    <w:tmpl w:val="B9F69C5E"/>
    <w:lvl w:ilvl="0" w:tplc="1BC82C48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0816"/>
    <w:multiLevelType w:val="hybridMultilevel"/>
    <w:tmpl w:val="B036B550"/>
    <w:lvl w:ilvl="0" w:tplc="42760BC8">
      <w:start w:val="6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1E06163"/>
    <w:multiLevelType w:val="hybridMultilevel"/>
    <w:tmpl w:val="B608ED42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0C91"/>
    <w:multiLevelType w:val="hybridMultilevel"/>
    <w:tmpl w:val="C1CC2E16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A1847"/>
    <w:multiLevelType w:val="hybridMultilevel"/>
    <w:tmpl w:val="8506B802"/>
    <w:lvl w:ilvl="0" w:tplc="E8B64C6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E6EC7"/>
    <w:multiLevelType w:val="hybridMultilevel"/>
    <w:tmpl w:val="6F88168C"/>
    <w:lvl w:ilvl="0" w:tplc="42760B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F6142"/>
    <w:multiLevelType w:val="hybridMultilevel"/>
    <w:tmpl w:val="3F4C976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D40B3"/>
    <w:multiLevelType w:val="hybridMultilevel"/>
    <w:tmpl w:val="CA605B3E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43E33"/>
    <w:multiLevelType w:val="hybridMultilevel"/>
    <w:tmpl w:val="C6CE641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0547"/>
    <w:multiLevelType w:val="hybridMultilevel"/>
    <w:tmpl w:val="58229C58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23"/>
    <w:rsid w:val="00061932"/>
    <w:rsid w:val="00072232"/>
    <w:rsid w:val="000B5536"/>
    <w:rsid w:val="00123517"/>
    <w:rsid w:val="0013158C"/>
    <w:rsid w:val="00192BBE"/>
    <w:rsid w:val="001E39E2"/>
    <w:rsid w:val="002F47B4"/>
    <w:rsid w:val="00395570"/>
    <w:rsid w:val="0045541A"/>
    <w:rsid w:val="00522605"/>
    <w:rsid w:val="005C6901"/>
    <w:rsid w:val="005F2B9C"/>
    <w:rsid w:val="00623814"/>
    <w:rsid w:val="0065537A"/>
    <w:rsid w:val="0067759A"/>
    <w:rsid w:val="007320D4"/>
    <w:rsid w:val="007E6095"/>
    <w:rsid w:val="00867275"/>
    <w:rsid w:val="0089320D"/>
    <w:rsid w:val="00903392"/>
    <w:rsid w:val="00A1594A"/>
    <w:rsid w:val="00AA67C4"/>
    <w:rsid w:val="00AD263C"/>
    <w:rsid w:val="00B13CDE"/>
    <w:rsid w:val="00B54223"/>
    <w:rsid w:val="00BF5DD7"/>
    <w:rsid w:val="00C60E15"/>
    <w:rsid w:val="00C87755"/>
    <w:rsid w:val="00D72EB0"/>
    <w:rsid w:val="00DC1AA0"/>
    <w:rsid w:val="00EC648B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9212B3"/>
  <w15:chartTrackingRefBased/>
  <w15:docId w15:val="{BE8645AF-55B6-47AD-9D7A-4B5E2FE9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C6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epageidaujamaR@vvkt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vkt.lt/index.php?400428648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E6904-CBF2-43D5-8F21-33D8B24BF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606B0-525A-47FA-85D6-EA4BEAA0DF1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8c54d1d4-8a50-4b16-b050-2289fc7c4d80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212A762F-9D3A-4B54-A3B8-CA0E58808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10270</Words>
  <Characters>5855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0926</dc:creator>
  <cp:keywords/>
  <dc:description/>
  <cp:lastModifiedBy>Božena Kuntelija</cp:lastModifiedBy>
  <cp:revision>3</cp:revision>
  <dcterms:created xsi:type="dcterms:W3CDTF">2023-03-07T12:29:00Z</dcterms:created>
  <dcterms:modified xsi:type="dcterms:W3CDTF">2023-03-13T13:29:00Z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