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E31" w:rsidRPr="004F01FE" w:rsidRDefault="00842E31" w:rsidP="00842E31">
      <w:pPr>
        <w:spacing w:after="0" w:line="240" w:lineRule="auto"/>
        <w:jc w:val="center"/>
        <w:rPr>
          <w:rFonts w:ascii="Times New Roman" w:eastAsia="Calibri" w:hAnsi="Times New Roman" w:cs="Times New Roman"/>
          <w:lang w:val="lt-LT"/>
        </w:rPr>
      </w:pPr>
      <w:r w:rsidRPr="004F01FE">
        <w:rPr>
          <w:rFonts w:ascii="Times New Roman" w:eastAsia="Calibri" w:hAnsi="Times New Roman" w:cs="Times New Roman"/>
          <w:b/>
          <w:lang w:val="lt-LT"/>
        </w:rPr>
        <w:t>Pakuotės lapelis: informacija vartotojui</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jc w:val="center"/>
        <w:rPr>
          <w:rFonts w:ascii="Times New Roman" w:eastAsia="Calibri" w:hAnsi="Times New Roman" w:cs="Times New Roman"/>
          <w:b/>
          <w:lang w:val="lt-LT"/>
        </w:rPr>
      </w:pPr>
      <w:proofErr w:type="spellStart"/>
      <w:r w:rsidRPr="004F01FE">
        <w:rPr>
          <w:rFonts w:ascii="Times New Roman" w:eastAsia="Calibri" w:hAnsi="Times New Roman" w:cs="Times New Roman"/>
          <w:b/>
          <w:lang w:val="lt-LT"/>
        </w:rPr>
        <w:t>Esmapren</w:t>
      </w:r>
      <w:proofErr w:type="spellEnd"/>
      <w:r w:rsidRPr="004F01FE">
        <w:rPr>
          <w:rFonts w:ascii="Times New Roman" w:eastAsia="Calibri" w:hAnsi="Times New Roman" w:cs="Times New Roman"/>
          <w:b/>
          <w:lang w:val="lt-LT"/>
        </w:rPr>
        <w:t xml:space="preserve"> 500 mg/20 mg modifikuoto atpalaidavimo tabletės</w:t>
      </w:r>
    </w:p>
    <w:p w:rsidR="00842E31" w:rsidRPr="004F01FE" w:rsidRDefault="00842E31" w:rsidP="00842E31">
      <w:pPr>
        <w:spacing w:after="0" w:line="240" w:lineRule="auto"/>
        <w:jc w:val="center"/>
        <w:rPr>
          <w:rFonts w:ascii="Times New Roman" w:eastAsia="Calibri" w:hAnsi="Times New Roman" w:cs="Times New Roman"/>
          <w:lang w:val="lt-LT"/>
        </w:rPr>
      </w:pPr>
      <w:proofErr w:type="spellStart"/>
      <w:r w:rsidRPr="004F01FE">
        <w:rPr>
          <w:rFonts w:ascii="Times New Roman" w:hAnsi="Times New Roman"/>
          <w:lang w:val="lt-LT"/>
        </w:rPr>
        <w:t>naproksenas</w:t>
      </w:r>
      <w:proofErr w:type="spellEnd"/>
      <w:r w:rsidRPr="004F01FE">
        <w:rPr>
          <w:rFonts w:ascii="Times New Roman" w:eastAsia="Calibri" w:hAnsi="Times New Roman" w:cs="Times New Roman"/>
          <w:lang w:val="lt-LT"/>
        </w:rPr>
        <w:t xml:space="preserve"> / </w:t>
      </w:r>
      <w:proofErr w:type="spellStart"/>
      <w:r w:rsidRPr="004F01FE">
        <w:rPr>
          <w:rFonts w:ascii="Times New Roman" w:eastAsia="Calibri" w:hAnsi="Times New Roman" w:cs="Times New Roman"/>
          <w:lang w:val="lt-LT"/>
        </w:rPr>
        <w:t>ezomeprazolas</w:t>
      </w:r>
      <w:proofErr w:type="spellEnd"/>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Atidžiai perskaitykite visą šį lapelį, prieš pradėdami vartoti vaistą, nes jame pateikiama Jums svarbi informacija.</w:t>
      </w:r>
    </w:p>
    <w:p w:rsidR="00842E31" w:rsidRPr="004F01FE" w:rsidRDefault="00842E31" w:rsidP="00842E31">
      <w:pPr>
        <w:numPr>
          <w:ilvl w:val="0"/>
          <w:numId w:val="12"/>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Neišmeskite šio lapelio, nes vėl gali prireikti jį perskaityti.</w:t>
      </w:r>
    </w:p>
    <w:p w:rsidR="00842E31" w:rsidRPr="004F01FE" w:rsidRDefault="00842E31" w:rsidP="00842E31">
      <w:pPr>
        <w:numPr>
          <w:ilvl w:val="0"/>
          <w:numId w:val="12"/>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Jeigu kiltų daugiau klausimų, kreipkitės į gydytoją arba vaistininką.</w:t>
      </w:r>
    </w:p>
    <w:p w:rsidR="00842E31" w:rsidRPr="004F01FE" w:rsidRDefault="00842E31" w:rsidP="00842E31">
      <w:pPr>
        <w:numPr>
          <w:ilvl w:val="0"/>
          <w:numId w:val="12"/>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rsidR="00842E31" w:rsidRPr="004F01FE" w:rsidRDefault="00842E31" w:rsidP="00842E31">
      <w:pPr>
        <w:numPr>
          <w:ilvl w:val="0"/>
          <w:numId w:val="12"/>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Jeigu pasireiškė šalutinis poveikis (net jeigu jis šiame lapelyje nenurodytas), kreipkitės į gydytoją arba vaistininką. Žr. 4 skyrių.</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Apie ką rašoma šiame lapelyje?</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1.</w:t>
      </w:r>
      <w:r w:rsidRPr="004F01FE">
        <w:rPr>
          <w:rFonts w:ascii="Times New Roman" w:eastAsia="Calibri" w:hAnsi="Times New Roman" w:cs="Times New Roman"/>
          <w:lang w:val="lt-LT"/>
        </w:rPr>
        <w:tab/>
        <w:t xml:space="preserve">Kas yra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ir kam jis vartojamas</w:t>
      </w: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2.</w:t>
      </w:r>
      <w:r w:rsidRPr="004F01FE">
        <w:rPr>
          <w:rFonts w:ascii="Times New Roman" w:eastAsia="Calibri" w:hAnsi="Times New Roman" w:cs="Times New Roman"/>
          <w:lang w:val="lt-LT"/>
        </w:rPr>
        <w:tab/>
        <w:t xml:space="preserve">Kas žinotina prieš vartojant </w:t>
      </w:r>
      <w:proofErr w:type="spellStart"/>
      <w:r w:rsidRPr="004F01FE">
        <w:rPr>
          <w:rFonts w:ascii="Times New Roman" w:eastAsia="Calibri" w:hAnsi="Times New Roman" w:cs="Times New Roman"/>
          <w:lang w:val="lt-LT"/>
        </w:rPr>
        <w:t>Esmapren</w:t>
      </w:r>
      <w:proofErr w:type="spellEnd"/>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3.</w:t>
      </w:r>
      <w:r w:rsidRPr="004F01FE">
        <w:rPr>
          <w:rFonts w:ascii="Times New Roman" w:eastAsia="Calibri" w:hAnsi="Times New Roman" w:cs="Times New Roman"/>
          <w:lang w:val="lt-LT"/>
        </w:rPr>
        <w:tab/>
        <w:t xml:space="preserve">Kaip vartoti </w:t>
      </w:r>
      <w:proofErr w:type="spellStart"/>
      <w:r w:rsidRPr="004F01FE">
        <w:rPr>
          <w:rFonts w:ascii="Times New Roman" w:eastAsia="Calibri" w:hAnsi="Times New Roman" w:cs="Times New Roman"/>
          <w:lang w:val="lt-LT"/>
        </w:rPr>
        <w:t>Esmapren</w:t>
      </w:r>
      <w:proofErr w:type="spellEnd"/>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4.</w:t>
      </w:r>
      <w:r w:rsidRPr="004F01FE">
        <w:rPr>
          <w:rFonts w:ascii="Times New Roman" w:eastAsia="Calibri" w:hAnsi="Times New Roman" w:cs="Times New Roman"/>
          <w:lang w:val="lt-LT"/>
        </w:rPr>
        <w:tab/>
        <w:t>Galimas šalutinis poveikis</w:t>
      </w: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5.</w:t>
      </w:r>
      <w:r w:rsidRPr="004F01FE">
        <w:rPr>
          <w:rFonts w:ascii="Times New Roman" w:eastAsia="Calibri" w:hAnsi="Times New Roman" w:cs="Times New Roman"/>
          <w:lang w:val="lt-LT"/>
        </w:rPr>
        <w:tab/>
        <w:t xml:space="preserve">Kaip laikyti </w:t>
      </w:r>
      <w:proofErr w:type="spellStart"/>
      <w:r w:rsidRPr="004F01FE">
        <w:rPr>
          <w:rFonts w:ascii="Times New Roman" w:eastAsia="Calibri" w:hAnsi="Times New Roman" w:cs="Times New Roman"/>
          <w:lang w:val="lt-LT"/>
        </w:rPr>
        <w:t>Esmapren</w:t>
      </w:r>
      <w:proofErr w:type="spellEnd"/>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6.</w:t>
      </w:r>
      <w:r w:rsidRPr="004F01FE">
        <w:rPr>
          <w:rFonts w:ascii="Times New Roman" w:eastAsia="Calibri" w:hAnsi="Times New Roman" w:cs="Times New Roman"/>
          <w:lang w:val="lt-LT"/>
        </w:rPr>
        <w:tab/>
        <w:t>Pakuotės turinys ir kita informacija</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 xml:space="preserve">1. </w:t>
      </w:r>
      <w:r w:rsidRPr="004F01FE">
        <w:rPr>
          <w:rFonts w:ascii="Times New Roman" w:eastAsia="Calibri" w:hAnsi="Times New Roman" w:cs="Times New Roman"/>
          <w:b/>
          <w:lang w:val="lt-LT"/>
        </w:rPr>
        <w:tab/>
        <w:t xml:space="preserve">Kas yra </w:t>
      </w:r>
      <w:proofErr w:type="spellStart"/>
      <w:r w:rsidRPr="004F01FE">
        <w:rPr>
          <w:rFonts w:ascii="Times New Roman" w:eastAsia="Calibri" w:hAnsi="Times New Roman" w:cs="Times New Roman"/>
          <w:b/>
          <w:lang w:val="lt-LT"/>
        </w:rPr>
        <w:t>Esmapren</w:t>
      </w:r>
      <w:proofErr w:type="spellEnd"/>
      <w:r w:rsidRPr="004F01FE">
        <w:rPr>
          <w:rFonts w:ascii="Times New Roman" w:eastAsia="Calibri" w:hAnsi="Times New Roman" w:cs="Times New Roman"/>
          <w:b/>
          <w:lang w:val="lt-LT"/>
        </w:rPr>
        <w:t xml:space="preserve"> ir kam jis vartojamas</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sudėtyje yra 2 skirtingi vaistai, vadinami </w:t>
      </w:r>
      <w:proofErr w:type="spellStart"/>
      <w:r w:rsidRPr="004F01FE">
        <w:rPr>
          <w:rFonts w:ascii="Times New Roman" w:eastAsia="Calibri" w:hAnsi="Times New Roman" w:cs="Times New Roman"/>
          <w:lang w:val="lt-LT"/>
        </w:rPr>
        <w:t>naproksenu</w:t>
      </w:r>
      <w:proofErr w:type="spellEnd"/>
      <w:r w:rsidRPr="004F01FE">
        <w:rPr>
          <w:rFonts w:ascii="Times New Roman" w:eastAsia="Calibri" w:hAnsi="Times New Roman" w:cs="Times New Roman"/>
          <w:lang w:val="lt-LT"/>
        </w:rPr>
        <w:t xml:space="preserve"> ir </w:t>
      </w:r>
      <w:proofErr w:type="spellStart"/>
      <w:r w:rsidRPr="004F01FE">
        <w:rPr>
          <w:rFonts w:ascii="Times New Roman" w:eastAsia="Calibri" w:hAnsi="Times New Roman" w:cs="Times New Roman"/>
          <w:lang w:val="lt-LT"/>
        </w:rPr>
        <w:t>ezomeprazolu</w:t>
      </w:r>
      <w:proofErr w:type="spellEnd"/>
      <w:r w:rsidRPr="004F01FE">
        <w:rPr>
          <w:rFonts w:ascii="Times New Roman" w:eastAsia="Calibri" w:hAnsi="Times New Roman" w:cs="Times New Roman"/>
          <w:lang w:val="lt-LT"/>
        </w:rPr>
        <w:t xml:space="preserve">. Abu jie veikia skirtingai: </w:t>
      </w:r>
    </w:p>
    <w:p w:rsidR="00842E31" w:rsidRPr="004F01FE" w:rsidRDefault="00842E31" w:rsidP="00842E31">
      <w:pPr>
        <w:numPr>
          <w:ilvl w:val="0"/>
          <w:numId w:val="1"/>
        </w:num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naproksenas</w:t>
      </w:r>
      <w:proofErr w:type="spellEnd"/>
      <w:r w:rsidRPr="004F01FE">
        <w:rPr>
          <w:rFonts w:ascii="Times New Roman" w:eastAsia="Calibri" w:hAnsi="Times New Roman" w:cs="Times New Roman"/>
          <w:lang w:val="lt-LT"/>
        </w:rPr>
        <w:t xml:space="preserve"> priklauso nesteroidinių vaistų nuo uždegimo (NVNU) grupei. Jis malšina skausmą ir slopina uždegimą;</w:t>
      </w:r>
    </w:p>
    <w:p w:rsidR="00842E31" w:rsidRPr="004F01FE" w:rsidRDefault="00842E31" w:rsidP="00842E31">
      <w:pPr>
        <w:numPr>
          <w:ilvl w:val="0"/>
          <w:numId w:val="1"/>
        </w:num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ezomeprazolas</w:t>
      </w:r>
      <w:proofErr w:type="spellEnd"/>
      <w:r w:rsidRPr="004F01FE">
        <w:rPr>
          <w:rFonts w:ascii="Times New Roman" w:eastAsia="Calibri" w:hAnsi="Times New Roman" w:cs="Times New Roman"/>
          <w:lang w:val="lt-LT"/>
        </w:rPr>
        <w:t xml:space="preserve"> priklauso protonų siurblio inhibitoriais vadinamų vaistų grupei. Jis mažina rūgšties kiekį skrandyje.</w:t>
      </w:r>
    </w:p>
    <w:p w:rsidR="00842E31" w:rsidRPr="004F01FE" w:rsidRDefault="00842E31" w:rsidP="00842E31">
      <w:p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Ezomeprazolas</w:t>
      </w:r>
      <w:proofErr w:type="spellEnd"/>
      <w:r w:rsidRPr="004F01FE">
        <w:rPr>
          <w:rFonts w:ascii="Times New Roman" w:eastAsia="Calibri" w:hAnsi="Times New Roman" w:cs="Times New Roman"/>
          <w:lang w:val="lt-LT"/>
        </w:rPr>
        <w:t xml:space="preserve"> padeda sumažinti opų ir skrandžio sutrikimų išsivystymo riziką pacientams, kuriems reikia vartoti NVNU.</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 xml:space="preserve">Kam vartojamas </w:t>
      </w:r>
      <w:proofErr w:type="spellStart"/>
      <w:r w:rsidRPr="004F01FE">
        <w:rPr>
          <w:rFonts w:ascii="Times New Roman" w:eastAsia="Calibri" w:hAnsi="Times New Roman" w:cs="Times New Roman"/>
          <w:b/>
          <w:lang w:val="lt-LT"/>
        </w:rPr>
        <w:t>Esmapren</w:t>
      </w:r>
      <w:proofErr w:type="spellEnd"/>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vartojamas suaugusiesiems simptomų palengvinimui sergant:</w:t>
      </w:r>
    </w:p>
    <w:p w:rsidR="00842E31" w:rsidRPr="004F01FE" w:rsidRDefault="00842E31" w:rsidP="00842E31">
      <w:pPr>
        <w:numPr>
          <w:ilvl w:val="0"/>
          <w:numId w:val="2"/>
        </w:numPr>
        <w:spacing w:after="0" w:line="240" w:lineRule="auto"/>
        <w:ind w:right="-2"/>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osteoartritu</w:t>
      </w:r>
      <w:proofErr w:type="spellEnd"/>
      <w:r w:rsidRPr="004F01FE">
        <w:rPr>
          <w:rFonts w:ascii="Times New Roman" w:eastAsia="Calibri" w:hAnsi="Times New Roman" w:cs="Times New Roman"/>
          <w:lang w:val="lt-LT"/>
        </w:rPr>
        <w:t>;</w:t>
      </w:r>
    </w:p>
    <w:p w:rsidR="00842E31" w:rsidRPr="004F01FE" w:rsidRDefault="00842E31" w:rsidP="00842E31">
      <w:pPr>
        <w:numPr>
          <w:ilvl w:val="0"/>
          <w:numId w:val="2"/>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reumatoidiniu artritu;</w:t>
      </w:r>
    </w:p>
    <w:p w:rsidR="00842E31" w:rsidRPr="004F01FE" w:rsidRDefault="00842E31" w:rsidP="00842E31">
      <w:pPr>
        <w:numPr>
          <w:ilvl w:val="0"/>
          <w:numId w:val="2"/>
        </w:numPr>
        <w:spacing w:after="0" w:line="240" w:lineRule="auto"/>
        <w:ind w:right="-2"/>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ankiloziniu</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spondilitu</w:t>
      </w:r>
      <w:proofErr w:type="spellEnd"/>
      <w:r w:rsidRPr="004F01FE">
        <w:rPr>
          <w:rFonts w:ascii="Times New Roman" w:eastAsia="Calibri" w:hAnsi="Times New Roman" w:cs="Times New Roman"/>
          <w:lang w:val="lt-LT"/>
        </w:rPr>
        <w:t>.</w:t>
      </w:r>
    </w:p>
    <w:p w:rsidR="00842E31" w:rsidRPr="004F01FE" w:rsidRDefault="00842E31" w:rsidP="00842E31">
      <w:pPr>
        <w:spacing w:after="0" w:line="240" w:lineRule="auto"/>
        <w:ind w:right="-2"/>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padeda malšinti skausmą, mažinti patinimą, paraudimą ir karštį (uždegimą).</w:t>
      </w:r>
    </w:p>
    <w:p w:rsidR="00842E31" w:rsidRPr="004F01FE" w:rsidRDefault="00842E31" w:rsidP="00842E31">
      <w:pPr>
        <w:numPr>
          <w:ilvl w:val="12"/>
          <w:numId w:val="0"/>
        </w:numPr>
        <w:spacing w:after="0" w:line="240" w:lineRule="auto"/>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Jums bus skiriama šio vaisto tais atvejais, kai manoma, kad mažesnė NVNU dozė neturėtų numalšinti skausmo ir yra di</w:t>
      </w:r>
      <w:r>
        <w:rPr>
          <w:rFonts w:ascii="Times New Roman" w:eastAsia="Calibri" w:hAnsi="Times New Roman" w:cs="Times New Roman"/>
          <w:lang w:val="lt-LT"/>
        </w:rPr>
        <w:t>d</w:t>
      </w:r>
      <w:r w:rsidRPr="004F01FE">
        <w:rPr>
          <w:rFonts w:ascii="Times New Roman" w:eastAsia="Calibri" w:hAnsi="Times New Roman" w:cs="Times New Roman"/>
          <w:lang w:val="lt-LT"/>
        </w:rPr>
        <w:t>esnė skrandžio ar pradinės plonosios žarnos dalies (dvylikapirštės žarnos) opos rizika, jeigu vartojama NVNU.</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2.</w:t>
      </w:r>
      <w:r w:rsidRPr="004F01FE">
        <w:rPr>
          <w:rFonts w:ascii="Times New Roman" w:eastAsia="Calibri" w:hAnsi="Times New Roman" w:cs="Times New Roman"/>
          <w:b/>
          <w:lang w:val="lt-LT"/>
        </w:rPr>
        <w:tab/>
        <w:t xml:space="preserve">Kas žinotina prieš vartojant </w:t>
      </w:r>
      <w:proofErr w:type="spellStart"/>
      <w:r w:rsidRPr="004F01FE">
        <w:rPr>
          <w:rFonts w:ascii="Times New Roman" w:eastAsia="Calibri" w:hAnsi="Times New Roman" w:cs="Times New Roman"/>
          <w:b/>
          <w:lang w:val="lt-LT"/>
        </w:rPr>
        <w:t>Esmapren</w:t>
      </w:r>
      <w:proofErr w:type="spellEnd"/>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proofErr w:type="spellStart"/>
      <w:r w:rsidRPr="004F01FE">
        <w:rPr>
          <w:rFonts w:ascii="Times New Roman" w:eastAsia="Calibri" w:hAnsi="Times New Roman" w:cs="Times New Roman"/>
          <w:b/>
          <w:lang w:val="lt-LT"/>
        </w:rPr>
        <w:t>Esmapren</w:t>
      </w:r>
      <w:proofErr w:type="spellEnd"/>
      <w:r w:rsidRPr="004F01FE">
        <w:rPr>
          <w:rFonts w:ascii="Times New Roman" w:eastAsia="Calibri" w:hAnsi="Times New Roman" w:cs="Times New Roman"/>
          <w:b/>
          <w:lang w:val="lt-LT"/>
        </w:rPr>
        <w:t xml:space="preserve"> vartoti draudžiama:</w:t>
      </w:r>
    </w:p>
    <w:p w:rsidR="00842E31" w:rsidRPr="004F01FE" w:rsidRDefault="00842E31" w:rsidP="00842E31">
      <w:pPr>
        <w:numPr>
          <w:ilvl w:val="1"/>
          <w:numId w:val="3"/>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jeigu yra alergija (padidėjęs jautrumas) </w:t>
      </w:r>
      <w:proofErr w:type="spellStart"/>
      <w:r w:rsidRPr="004F01FE">
        <w:rPr>
          <w:rFonts w:ascii="Times New Roman" w:eastAsia="Calibri" w:hAnsi="Times New Roman" w:cs="Times New Roman"/>
          <w:lang w:val="lt-LT"/>
        </w:rPr>
        <w:t>naproksenui</w:t>
      </w:r>
      <w:proofErr w:type="spellEnd"/>
      <w:r w:rsidRPr="004F01FE">
        <w:rPr>
          <w:rFonts w:ascii="Times New Roman" w:eastAsia="Calibri" w:hAnsi="Times New Roman" w:cs="Times New Roman"/>
          <w:lang w:val="lt-LT"/>
        </w:rPr>
        <w:t>;</w:t>
      </w:r>
    </w:p>
    <w:p w:rsidR="00842E31" w:rsidRPr="004F01FE" w:rsidRDefault="00842E31" w:rsidP="00842E31">
      <w:pPr>
        <w:numPr>
          <w:ilvl w:val="1"/>
          <w:numId w:val="3"/>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jeigu yra alergija </w:t>
      </w:r>
      <w:proofErr w:type="spellStart"/>
      <w:r w:rsidRPr="004F01FE">
        <w:rPr>
          <w:rFonts w:ascii="Times New Roman" w:eastAsia="Calibri" w:hAnsi="Times New Roman" w:cs="Times New Roman"/>
          <w:lang w:val="lt-LT"/>
        </w:rPr>
        <w:t>ezomeprazolui</w:t>
      </w:r>
      <w:proofErr w:type="spellEnd"/>
      <w:r w:rsidRPr="004F01FE">
        <w:rPr>
          <w:rFonts w:ascii="Times New Roman" w:eastAsia="Calibri" w:hAnsi="Times New Roman" w:cs="Times New Roman"/>
          <w:lang w:val="lt-LT"/>
        </w:rPr>
        <w:t xml:space="preserve"> arba kitiems protonų siurblio inhibitoriams;</w:t>
      </w:r>
    </w:p>
    <w:p w:rsidR="00842E31" w:rsidRPr="004F01FE" w:rsidRDefault="00842E31" w:rsidP="00842E31">
      <w:pPr>
        <w:numPr>
          <w:ilvl w:val="1"/>
          <w:numId w:val="3"/>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yra alergija bet kuriai pagalbinei šio vaisto medžiagai (jos išvardytos 6 skyriuje);</w:t>
      </w:r>
    </w:p>
    <w:p w:rsidR="00842E31" w:rsidRPr="004F01FE" w:rsidRDefault="00842E31" w:rsidP="00842E31">
      <w:pPr>
        <w:numPr>
          <w:ilvl w:val="1"/>
          <w:numId w:val="3"/>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lastRenderedPageBreak/>
        <w:t xml:space="preserve">jeigu vartojate vaistą, vadinamą </w:t>
      </w:r>
      <w:proofErr w:type="spellStart"/>
      <w:r w:rsidRPr="004F01FE">
        <w:rPr>
          <w:rFonts w:ascii="Times New Roman" w:eastAsia="Calibri" w:hAnsi="Times New Roman" w:cs="Times New Roman"/>
          <w:lang w:val="lt-LT"/>
        </w:rPr>
        <w:t>atazanaviru</w:t>
      </w:r>
      <w:proofErr w:type="spellEnd"/>
      <w:r w:rsidRPr="004F01FE">
        <w:rPr>
          <w:rFonts w:ascii="Times New Roman" w:eastAsia="Calibri" w:hAnsi="Times New Roman" w:cs="Times New Roman"/>
          <w:lang w:val="lt-LT"/>
        </w:rPr>
        <w:t xml:space="preserve"> arba </w:t>
      </w:r>
      <w:proofErr w:type="spellStart"/>
      <w:r w:rsidRPr="004F01FE">
        <w:rPr>
          <w:rFonts w:ascii="Times New Roman" w:eastAsia="Calibri" w:hAnsi="Times New Roman" w:cs="Times New Roman"/>
          <w:lang w:val="lt-LT"/>
        </w:rPr>
        <w:t>nelfinaviru</w:t>
      </w:r>
      <w:proofErr w:type="spellEnd"/>
      <w:r w:rsidRPr="004F01FE">
        <w:rPr>
          <w:rFonts w:ascii="Times New Roman" w:eastAsia="Calibri" w:hAnsi="Times New Roman" w:cs="Times New Roman"/>
          <w:lang w:val="lt-LT"/>
        </w:rPr>
        <w:t xml:space="preserve"> (jų skiriama gydyti nuo ŽIV infekcijos);</w:t>
      </w:r>
    </w:p>
    <w:p w:rsidR="00842E31" w:rsidRPr="004F01FE" w:rsidRDefault="00842E31" w:rsidP="00842E31">
      <w:pPr>
        <w:numPr>
          <w:ilvl w:val="1"/>
          <w:numId w:val="3"/>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jeigu </w:t>
      </w:r>
      <w:proofErr w:type="spellStart"/>
      <w:r w:rsidRPr="004F01FE">
        <w:rPr>
          <w:rFonts w:ascii="Times New Roman" w:eastAsia="Calibri" w:hAnsi="Times New Roman" w:cs="Times New Roman"/>
          <w:lang w:val="lt-LT"/>
        </w:rPr>
        <w:t>acetilsalicilo</w:t>
      </w:r>
      <w:proofErr w:type="spellEnd"/>
      <w:r w:rsidRPr="004F01FE">
        <w:rPr>
          <w:rFonts w:ascii="Times New Roman" w:eastAsia="Calibri" w:hAnsi="Times New Roman" w:cs="Times New Roman"/>
          <w:lang w:val="lt-LT"/>
        </w:rPr>
        <w:t xml:space="preserve"> rūgštis (aspirinas), </w:t>
      </w:r>
      <w:proofErr w:type="spellStart"/>
      <w:r w:rsidRPr="004F01FE">
        <w:rPr>
          <w:rFonts w:ascii="Times New Roman" w:eastAsia="Calibri" w:hAnsi="Times New Roman" w:cs="Times New Roman"/>
          <w:lang w:val="lt-LT"/>
        </w:rPr>
        <w:t>naproksenas</w:t>
      </w:r>
      <w:proofErr w:type="spellEnd"/>
      <w:r w:rsidRPr="004F01FE">
        <w:rPr>
          <w:rFonts w:ascii="Times New Roman" w:eastAsia="Calibri" w:hAnsi="Times New Roman" w:cs="Times New Roman"/>
          <w:lang w:val="lt-LT"/>
        </w:rPr>
        <w:t xml:space="preserve">, kitas NVNU (pvz., </w:t>
      </w:r>
      <w:proofErr w:type="spellStart"/>
      <w:r w:rsidRPr="004F01FE">
        <w:rPr>
          <w:rFonts w:ascii="Times New Roman" w:eastAsia="Calibri" w:hAnsi="Times New Roman" w:cs="Times New Roman"/>
          <w:lang w:val="lt-LT"/>
        </w:rPr>
        <w:t>ibuprofenas</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diklofenakas</w:t>
      </w:r>
      <w:proofErr w:type="spellEnd"/>
      <w:r w:rsidRPr="004F01FE">
        <w:rPr>
          <w:rFonts w:ascii="Times New Roman" w:eastAsia="Calibri" w:hAnsi="Times New Roman" w:cs="Times New Roman"/>
          <w:lang w:val="lt-LT"/>
        </w:rPr>
        <w:t xml:space="preserve">) arba </w:t>
      </w:r>
      <w:r w:rsidRPr="004F01FE">
        <w:rPr>
          <w:rFonts w:ascii="Times New Roman" w:eastAsia="Calibri" w:hAnsi="Times New Roman" w:cs="Times New Roman"/>
          <w:color w:val="000000"/>
          <w:lang w:val="lt-LT"/>
        </w:rPr>
        <w:t xml:space="preserve">ciklooksigenazės-2 inhibitorius (pvz., </w:t>
      </w:r>
      <w:proofErr w:type="spellStart"/>
      <w:r w:rsidRPr="004F01FE">
        <w:rPr>
          <w:rFonts w:ascii="Times New Roman" w:eastAsia="Calibri" w:hAnsi="Times New Roman" w:cs="Times New Roman"/>
          <w:color w:val="000000"/>
          <w:lang w:val="lt-LT"/>
        </w:rPr>
        <w:t>celekoksibas</w:t>
      </w:r>
      <w:proofErr w:type="spellEnd"/>
      <w:r w:rsidRPr="004F01FE">
        <w:rPr>
          <w:rFonts w:ascii="Times New Roman" w:eastAsia="Calibri" w:hAnsi="Times New Roman" w:cs="Times New Roman"/>
          <w:color w:val="000000"/>
          <w:lang w:val="lt-LT"/>
        </w:rPr>
        <w:t xml:space="preserve">, </w:t>
      </w:r>
      <w:proofErr w:type="spellStart"/>
      <w:r w:rsidRPr="004F01FE">
        <w:rPr>
          <w:rFonts w:ascii="Times New Roman" w:eastAsia="Calibri" w:hAnsi="Times New Roman" w:cs="Times New Roman"/>
          <w:color w:val="000000"/>
          <w:lang w:val="lt-LT"/>
        </w:rPr>
        <w:t>etorikoksibas</w:t>
      </w:r>
      <w:proofErr w:type="spellEnd"/>
      <w:r w:rsidRPr="004F01FE">
        <w:rPr>
          <w:rFonts w:ascii="Times New Roman" w:eastAsia="Calibri" w:hAnsi="Times New Roman" w:cs="Times New Roman"/>
          <w:color w:val="000000"/>
          <w:lang w:val="lt-LT"/>
        </w:rPr>
        <w:t xml:space="preserve">) </w:t>
      </w:r>
      <w:r w:rsidRPr="004F01FE">
        <w:rPr>
          <w:rFonts w:ascii="Times New Roman" w:eastAsia="Calibri" w:hAnsi="Times New Roman" w:cs="Times New Roman"/>
          <w:lang w:val="lt-LT"/>
        </w:rPr>
        <w:t>buvo sukėlęs astmos (dusulio) priepuolį arba alerginę reakciją, pvz., niežulį arba odos išbėrimą (dilgėlinę);</w:t>
      </w:r>
    </w:p>
    <w:p w:rsidR="00842E31" w:rsidRPr="004F01FE" w:rsidRDefault="00842E31" w:rsidP="00842E31">
      <w:pPr>
        <w:numPr>
          <w:ilvl w:val="1"/>
          <w:numId w:val="3"/>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paskutinius 3 nėštumo mėnesius;</w:t>
      </w:r>
    </w:p>
    <w:p w:rsidR="00842E31" w:rsidRPr="004F01FE" w:rsidRDefault="00842E31" w:rsidP="00842E31">
      <w:pPr>
        <w:numPr>
          <w:ilvl w:val="1"/>
          <w:numId w:val="3"/>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jeigu Jūs sergate </w:t>
      </w:r>
      <w:r w:rsidRPr="004F01FE">
        <w:rPr>
          <w:rFonts w:ascii="Times New Roman" w:eastAsia="Calibri" w:hAnsi="Times New Roman" w:cs="Times New Roman"/>
          <w:b/>
          <w:lang w:val="lt-LT"/>
        </w:rPr>
        <w:t>sunkia</w:t>
      </w:r>
      <w:r w:rsidRPr="004F01FE">
        <w:rPr>
          <w:rFonts w:ascii="Times New Roman" w:eastAsia="Calibri" w:hAnsi="Times New Roman" w:cs="Times New Roman"/>
          <w:lang w:val="lt-LT"/>
        </w:rPr>
        <w:t xml:space="preserve"> kepenų, inkstų arba širdies liga;</w:t>
      </w:r>
    </w:p>
    <w:p w:rsidR="00842E31" w:rsidRPr="004F01FE" w:rsidRDefault="00842E31" w:rsidP="00842E31">
      <w:pPr>
        <w:numPr>
          <w:ilvl w:val="1"/>
          <w:numId w:val="3"/>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Jūsų skrandyje arba žarnose yra opa;</w:t>
      </w:r>
    </w:p>
    <w:p w:rsidR="00842E31" w:rsidRPr="004F01FE" w:rsidRDefault="00842E31" w:rsidP="00842E31">
      <w:pPr>
        <w:numPr>
          <w:ilvl w:val="1"/>
          <w:numId w:val="3"/>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Jums yra bet koks kraujavimo sutrikimas arba Jums pasireiškė stiprus ir netikėtas kraujavimas.</w:t>
      </w:r>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Nevartokite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jeigu yra kuri nors iš pirmiau išvardytų problemų. Jeigu dėl to abejojate, prieš pradedant vartoti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pasitarkite su savo gydytoju arba vaistininku. </w:t>
      </w:r>
    </w:p>
    <w:p w:rsidR="00842E31" w:rsidRPr="004F01FE" w:rsidRDefault="00842E31" w:rsidP="00842E31">
      <w:pPr>
        <w:numPr>
          <w:ilvl w:val="12"/>
          <w:numId w:val="0"/>
        </w:num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Įspėjimai ir atsargumo priemonės</w:t>
      </w:r>
    </w:p>
    <w:p w:rsidR="00842E31" w:rsidRPr="004F01FE" w:rsidRDefault="00842E31" w:rsidP="00842E31">
      <w:pPr>
        <w:numPr>
          <w:ilvl w:val="12"/>
          <w:numId w:val="0"/>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Prieš pradedant vartoti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pasitarkite su savo gydytoju arba vaistininku.</w:t>
      </w:r>
    </w:p>
    <w:p w:rsidR="00842E31" w:rsidRPr="004F01FE" w:rsidRDefault="00842E31" w:rsidP="00842E31">
      <w:pPr>
        <w:numPr>
          <w:ilvl w:val="12"/>
          <w:numId w:val="0"/>
        </w:numPr>
        <w:spacing w:after="0" w:line="240" w:lineRule="auto"/>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gali maskuoti kitų ligų simptomus, todėl negalima vartoti šio vaisto ir būtina nedelsiant pasikonsultuoti su savo gydytuoju, jeigu prieš pradedant jo vartoti arba vartojimo metu pasireiškia kuris nors iš toliau išvardytų sutrikimų:</w:t>
      </w:r>
    </w:p>
    <w:p w:rsidR="00842E31" w:rsidRPr="004F01FE" w:rsidRDefault="00842E31" w:rsidP="00842E31">
      <w:pPr>
        <w:numPr>
          <w:ilvl w:val="0"/>
          <w:numId w:val="5"/>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be aiškios priežasties mažėja svoris arba sutrinka rijimas;</w:t>
      </w:r>
    </w:p>
    <w:p w:rsidR="00842E31" w:rsidRPr="004F01FE" w:rsidRDefault="00842E31" w:rsidP="00842E31">
      <w:pPr>
        <w:numPr>
          <w:ilvl w:val="0"/>
          <w:numId w:val="5"/>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pradedate vemti maistu arba krauju;</w:t>
      </w:r>
    </w:p>
    <w:p w:rsidR="00842E31" w:rsidRPr="004F01FE" w:rsidRDefault="00842E31" w:rsidP="00842E31">
      <w:pPr>
        <w:numPr>
          <w:ilvl w:val="0"/>
          <w:numId w:val="5"/>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tuštinatės juodomis arba su kraujo dėmėmis išmatomis.</w:t>
      </w: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Jeigu Jums yra kuri nors iš minėtų problemų arba dėl to abejojate, tai, prieš pradedant vartoti šio vaisto, pasitarkite su savo gydytoju arba vaistininku. </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Prieš pradedant vartoti šio vaisto pasitarkite su savo gydytoju ar vaistininku:</w:t>
      </w:r>
    </w:p>
    <w:p w:rsidR="00842E31" w:rsidRPr="004F01FE" w:rsidRDefault="00842E31" w:rsidP="00842E31">
      <w:pPr>
        <w:numPr>
          <w:ilvl w:val="0"/>
          <w:numId w:val="13"/>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 xml:space="preserve">jeigu Jūs sergate žarnų uždegimu (Krono </w:t>
      </w:r>
      <w:r w:rsidRPr="004F01FE">
        <w:rPr>
          <w:rFonts w:ascii="Times New Roman" w:eastAsia="Calibri" w:hAnsi="Times New Roman" w:cs="Times New Roman"/>
          <w:i/>
          <w:lang w:val="lt-LT"/>
        </w:rPr>
        <w:t>(</w:t>
      </w:r>
      <w:proofErr w:type="spellStart"/>
      <w:r w:rsidRPr="004F01FE">
        <w:rPr>
          <w:rFonts w:ascii="Times New Roman" w:eastAsia="Calibri" w:hAnsi="Times New Roman" w:cs="Times New Roman"/>
          <w:i/>
          <w:lang w:val="lt-LT"/>
        </w:rPr>
        <w:t>Crohn</w:t>
      </w:r>
      <w:proofErr w:type="spellEnd"/>
      <w:r w:rsidRPr="004F01FE">
        <w:rPr>
          <w:rFonts w:ascii="Times New Roman" w:eastAsia="Calibri" w:hAnsi="Times New Roman" w:cs="Times New Roman"/>
          <w:i/>
          <w:lang w:val="lt-LT"/>
        </w:rPr>
        <w:t>)</w:t>
      </w:r>
      <w:r w:rsidRPr="004F01FE">
        <w:rPr>
          <w:rFonts w:ascii="Times New Roman" w:eastAsia="Calibri" w:hAnsi="Times New Roman" w:cs="Times New Roman"/>
          <w:lang w:val="lt-LT"/>
        </w:rPr>
        <w:t xml:space="preserve"> liga arba opiniu kolitu);</w:t>
      </w:r>
    </w:p>
    <w:p w:rsidR="00842E31" w:rsidRPr="004F01FE" w:rsidRDefault="00842E31" w:rsidP="00842E31">
      <w:pPr>
        <w:numPr>
          <w:ilvl w:val="0"/>
          <w:numId w:val="4"/>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nesveikos Jūsų kepenys ar inkstai arba esate senyvo amžiaus;</w:t>
      </w:r>
    </w:p>
    <w:p w:rsidR="00842E31" w:rsidRPr="004F01FE" w:rsidRDefault="00842E31" w:rsidP="00842E31">
      <w:pPr>
        <w:numPr>
          <w:ilvl w:val="0"/>
          <w:numId w:val="4"/>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jeigu vartojate kitų vaistų: geriamųjų kortikosteroidų, </w:t>
      </w:r>
      <w:proofErr w:type="spellStart"/>
      <w:r w:rsidRPr="004F01FE">
        <w:rPr>
          <w:rFonts w:ascii="Times New Roman" w:eastAsia="Calibri" w:hAnsi="Times New Roman" w:cs="Times New Roman"/>
          <w:lang w:val="lt-LT"/>
        </w:rPr>
        <w:t>varfarino</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klopidogrelio</w:t>
      </w:r>
      <w:proofErr w:type="spellEnd"/>
      <w:r w:rsidRPr="004F01FE">
        <w:rPr>
          <w:rFonts w:ascii="Times New Roman" w:eastAsia="Calibri" w:hAnsi="Times New Roman" w:cs="Times New Roman"/>
          <w:lang w:val="lt-LT"/>
        </w:rPr>
        <w:t xml:space="preserve">, selektyvių </w:t>
      </w:r>
      <w:proofErr w:type="spellStart"/>
      <w:r w:rsidRPr="004F01FE">
        <w:rPr>
          <w:rFonts w:ascii="Times New Roman" w:eastAsia="Calibri" w:hAnsi="Times New Roman" w:cs="Times New Roman"/>
          <w:lang w:val="lt-LT"/>
        </w:rPr>
        <w:t>serotonino</w:t>
      </w:r>
      <w:proofErr w:type="spellEnd"/>
      <w:r w:rsidRPr="004F01FE">
        <w:rPr>
          <w:rFonts w:ascii="Times New Roman" w:eastAsia="Calibri" w:hAnsi="Times New Roman" w:cs="Times New Roman"/>
          <w:lang w:val="lt-LT"/>
        </w:rPr>
        <w:t xml:space="preserve"> reabsorbcijos inhibitorių, </w:t>
      </w:r>
      <w:proofErr w:type="spellStart"/>
      <w:r w:rsidRPr="004F01FE">
        <w:rPr>
          <w:rFonts w:ascii="Times New Roman" w:eastAsia="Calibri" w:hAnsi="Times New Roman" w:cs="Times New Roman"/>
          <w:lang w:val="lt-LT"/>
        </w:rPr>
        <w:t>acetilsalicilo</w:t>
      </w:r>
      <w:proofErr w:type="spellEnd"/>
      <w:r w:rsidRPr="004F01FE">
        <w:rPr>
          <w:rFonts w:ascii="Times New Roman" w:eastAsia="Calibri" w:hAnsi="Times New Roman" w:cs="Times New Roman"/>
          <w:lang w:val="lt-LT"/>
        </w:rPr>
        <w:t xml:space="preserve"> rūgšties (aspirino) arba NVNU, įskaitant ciklooksigenazės</w:t>
      </w:r>
      <w:r w:rsidRPr="004F01FE">
        <w:rPr>
          <w:rFonts w:ascii="Times New Roman" w:eastAsia="Calibri" w:hAnsi="Times New Roman" w:cs="Times New Roman"/>
          <w:lang w:val="lt-LT"/>
        </w:rPr>
        <w:noBreakHyphen/>
        <w:t xml:space="preserve">2 inhibitorius (žr. skyrių „Kiti vaistai ir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w:t>
      </w:r>
    </w:p>
    <w:p w:rsidR="00842E31" w:rsidRPr="004F01FE" w:rsidRDefault="00842E31" w:rsidP="00842E31">
      <w:pPr>
        <w:numPr>
          <w:ilvl w:val="0"/>
          <w:numId w:val="4"/>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jeigu Jums kada nors pasireiškė odos reakcija po gydymo vaistu, panašiu į </w:t>
      </w:r>
      <w:proofErr w:type="spellStart"/>
      <w:r w:rsidRPr="004F01FE">
        <w:rPr>
          <w:rFonts w:ascii="Times New Roman" w:eastAsia="Calibri" w:hAnsi="Times New Roman" w:cs="Times New Roman"/>
          <w:lang w:val="lt-LT"/>
        </w:rPr>
        <w:t>ezomeprazolą</w:t>
      </w:r>
      <w:proofErr w:type="spellEnd"/>
      <w:r w:rsidRPr="004F01FE">
        <w:rPr>
          <w:rFonts w:ascii="Times New Roman" w:eastAsia="Calibri" w:hAnsi="Times New Roman" w:cs="Times New Roman"/>
          <w:lang w:val="lt-LT"/>
        </w:rPr>
        <w:t xml:space="preserve"> (jis yra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sudėtinė dalis), kuriuo mažinamas skrandžio rūgštingumas;</w:t>
      </w:r>
    </w:p>
    <w:p w:rsidR="00842E31" w:rsidRPr="004F01FE" w:rsidRDefault="00842E31" w:rsidP="00842E31">
      <w:pPr>
        <w:numPr>
          <w:ilvl w:val="0"/>
          <w:numId w:val="4"/>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jeigu jums bus atliekamas specialus kraujo tyrimas (dėl </w:t>
      </w:r>
      <w:proofErr w:type="spellStart"/>
      <w:r w:rsidRPr="004F01FE">
        <w:rPr>
          <w:rFonts w:ascii="Times New Roman" w:eastAsia="Calibri" w:hAnsi="Times New Roman" w:cs="Times New Roman"/>
          <w:lang w:val="lt-LT"/>
        </w:rPr>
        <w:t>chromogranino</w:t>
      </w:r>
      <w:proofErr w:type="spellEnd"/>
      <w:r w:rsidRPr="004F01FE">
        <w:rPr>
          <w:rFonts w:ascii="Times New Roman" w:eastAsia="Calibri" w:hAnsi="Times New Roman" w:cs="Times New Roman"/>
          <w:lang w:val="lt-LT"/>
        </w:rPr>
        <w:t xml:space="preserve"> A).</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yra kuri nors pirmiau išvardyta problema arba dėl to abejojate, prieš pradedant vartoti šio vaisto pasitarkite su savo gydytoju arba vaistininku.</w:t>
      </w: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 </w:t>
      </w: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anksčiau sirgote skrandžio opa arba buvo kraujavimas, apie tai pasakykite gydytojui. Jūsų gydytojas paprašys pranešti jam apie Jums pasireiškusį bet kokį neįprastą simptomą, susijusį su skrandžiu (pvz., skausmą).</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Tokie vaistai kaip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gali būti susiję su nežymiu širdies priepuolio (miokardo infarkto) ar insulto rizikos padidėjimu. Bet kokia rizika labiau tikėtina vartojant dideles dozes ir ilgalaikio gydymo metu. Neviršykite rekomenduojamos dozės ir gydymo trukmės.</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widowControl w:val="0"/>
        <w:tabs>
          <w:tab w:val="left" w:pos="567"/>
        </w:tabs>
        <w:spacing w:after="0" w:line="240" w:lineRule="auto"/>
        <w:rPr>
          <w:rFonts w:ascii="Times New Roman" w:eastAsia="Times New Roman" w:hAnsi="Times New Roman" w:cs="Times New Roman"/>
          <w:lang w:val="lt-LT" w:eastAsia="sl-SI"/>
        </w:rPr>
      </w:pPr>
      <w:proofErr w:type="spellStart"/>
      <w:r w:rsidRPr="004F01FE">
        <w:rPr>
          <w:rFonts w:ascii="Times New Roman" w:eastAsia="Calibri" w:hAnsi="Times New Roman" w:cs="Times New Roman"/>
          <w:lang w:val="lt-LT"/>
        </w:rPr>
        <w:t>Esmapren</w:t>
      </w:r>
      <w:proofErr w:type="spellEnd"/>
      <w:r w:rsidRPr="004F01FE">
        <w:rPr>
          <w:rFonts w:ascii="Times New Roman" w:eastAsia="Times New Roman" w:hAnsi="Times New Roman" w:cs="Times New Roman"/>
          <w:lang w:val="lt-LT" w:eastAsia="sl-SI"/>
        </w:rPr>
        <w:t xml:space="preserve"> sudėtyje yra NVNU </w:t>
      </w:r>
      <w:proofErr w:type="spellStart"/>
      <w:r w:rsidRPr="004F01FE">
        <w:rPr>
          <w:rFonts w:ascii="Times New Roman" w:eastAsia="Times New Roman" w:hAnsi="Times New Roman" w:cs="Times New Roman"/>
          <w:lang w:val="lt-LT" w:eastAsia="sl-SI"/>
        </w:rPr>
        <w:t>naprokseno</w:t>
      </w:r>
      <w:proofErr w:type="spellEnd"/>
      <w:r w:rsidRPr="004F01FE">
        <w:rPr>
          <w:rFonts w:ascii="Times New Roman" w:eastAsia="Times New Roman" w:hAnsi="Times New Roman" w:cs="Times New Roman"/>
          <w:lang w:val="lt-LT" w:eastAsia="sl-SI"/>
        </w:rPr>
        <w:t xml:space="preserve">. Kad sumažinti šalutinio poveikio riziką </w:t>
      </w:r>
      <w:proofErr w:type="spellStart"/>
      <w:r w:rsidRPr="004F01FE">
        <w:rPr>
          <w:rFonts w:ascii="Times New Roman" w:eastAsia="Times New Roman" w:hAnsi="Times New Roman" w:cs="Times New Roman"/>
          <w:lang w:val="lt-LT" w:eastAsia="sl-SI"/>
        </w:rPr>
        <w:t>naprokseno</w:t>
      </w:r>
      <w:proofErr w:type="spellEnd"/>
      <w:r w:rsidRPr="004F01FE">
        <w:rPr>
          <w:rFonts w:ascii="Times New Roman" w:eastAsia="Times New Roman" w:hAnsi="Times New Roman" w:cs="Times New Roman"/>
          <w:lang w:val="lt-LT" w:eastAsia="sl-SI"/>
        </w:rPr>
        <w:t xml:space="preserve">, kaip ir visų NVNU, turi būti vartojama mažiausia veiksminga dozė trumpiausią laiką, būtiną simptomų kontrolei. Todėl jūsų gydytojas reguliariai įvertins, ar </w:t>
      </w:r>
      <w:proofErr w:type="spellStart"/>
      <w:r w:rsidRPr="004F01FE">
        <w:rPr>
          <w:rFonts w:ascii="Times New Roman" w:eastAsia="Times New Roman" w:hAnsi="Times New Roman" w:cs="Times New Roman"/>
          <w:lang w:val="lt-LT" w:eastAsia="sl-SI"/>
        </w:rPr>
        <w:t>Esmapren</w:t>
      </w:r>
      <w:proofErr w:type="spellEnd"/>
      <w:r w:rsidRPr="004F01FE">
        <w:rPr>
          <w:rFonts w:ascii="Times New Roman" w:eastAsia="Times New Roman" w:hAnsi="Times New Roman" w:cs="Times New Roman"/>
          <w:lang w:val="lt-LT" w:eastAsia="sl-SI"/>
        </w:rPr>
        <w:t xml:space="preserve"> Jums vis dar tinka.</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netinka greitam ūmaus skausmo malšinimui, nes turi praeiti keletas valandų, kol skausmą malšinanti medžiaga </w:t>
      </w:r>
      <w:proofErr w:type="spellStart"/>
      <w:r w:rsidRPr="004F01FE">
        <w:rPr>
          <w:rFonts w:ascii="Times New Roman" w:eastAsia="Calibri" w:hAnsi="Times New Roman" w:cs="Times New Roman"/>
          <w:lang w:val="lt-LT"/>
        </w:rPr>
        <w:t>naproksenas</w:t>
      </w:r>
      <w:proofErr w:type="spellEnd"/>
      <w:r w:rsidRPr="004F01FE">
        <w:rPr>
          <w:rFonts w:ascii="Times New Roman" w:eastAsia="Calibri" w:hAnsi="Times New Roman" w:cs="Times New Roman"/>
          <w:lang w:val="lt-LT"/>
        </w:rPr>
        <w:t xml:space="preserve"> patenka į Jūsų kraują.</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Be to, prieš pradedant vartoti šio vaisto pasitarkite su savo gydytoju, jeigu yra bet kokių širdies sutrikimų, buvo ištikęs insultas arba manote, kad Jums gali būti padidėjusi šių sutrikimų rizika. Šių sutrikimų rizika gali būti didesnė jeigu:</w:t>
      </w:r>
    </w:p>
    <w:p w:rsidR="00842E31" w:rsidRPr="004F01FE" w:rsidRDefault="00842E31" w:rsidP="00842E31">
      <w:pPr>
        <w:numPr>
          <w:ilvl w:val="0"/>
          <w:numId w:val="5"/>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yra padidėjęs kraujospūdis;</w:t>
      </w:r>
    </w:p>
    <w:p w:rsidR="00842E31" w:rsidRPr="004F01FE" w:rsidRDefault="00842E31" w:rsidP="00842E31">
      <w:pPr>
        <w:numPr>
          <w:ilvl w:val="0"/>
          <w:numId w:val="5"/>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yra kraujotakos arba kraujo krešėjimo sutrikimų;</w:t>
      </w:r>
    </w:p>
    <w:p w:rsidR="00842E31" w:rsidRPr="004F01FE" w:rsidRDefault="00842E31" w:rsidP="00842E31">
      <w:pPr>
        <w:numPr>
          <w:ilvl w:val="0"/>
          <w:numId w:val="5"/>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sergate cukriniu diabetu;</w:t>
      </w:r>
    </w:p>
    <w:p w:rsidR="00842E31" w:rsidRPr="004F01FE" w:rsidRDefault="00842E31" w:rsidP="00842E31">
      <w:pPr>
        <w:numPr>
          <w:ilvl w:val="0"/>
          <w:numId w:val="5"/>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padidėjusi cholesterolio koncentracija Jūsų kraujyje;</w:t>
      </w:r>
    </w:p>
    <w:p w:rsidR="00842E31" w:rsidRPr="004F01FE" w:rsidRDefault="00842E31" w:rsidP="00842E31">
      <w:pPr>
        <w:numPr>
          <w:ilvl w:val="0"/>
          <w:numId w:val="5"/>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rūkote.</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Vartojant protonų siurblio inhibitoriaus (jo yra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sudėtyje), ypač ilgiau kaip 1 metus, gali nežymiai padidėti šlaunikaulio, riešo ir stuburo lūžių rizika. Jeigu Jums yra osteoporozė arba vartojate kortikosteroidų, kurie taip pat gali padidinti osteoporozės riziką, apie tai pasakykite savo gydytojui.</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lang w:val="lt-LT"/>
        </w:rPr>
        <w:t xml:space="preserve">Jeigu Jums išbertų odą, ypač saulės apšviestose vietose, kuo skubiau pasakykite apie tai savo gydytojui, kadangi Jums gali tekti nutraukti gydymą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Taip pat nepamirškite pasakyti, jeigu Jums pasireiškia bet koks kitas nepalankus poveikis, toks, kaip sąnarių skausmas.</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Ezomeprazolo</w:t>
      </w:r>
      <w:proofErr w:type="spellEnd"/>
      <w:r w:rsidRPr="004F01FE">
        <w:rPr>
          <w:rFonts w:ascii="Times New Roman" w:eastAsia="Calibri" w:hAnsi="Times New Roman" w:cs="Times New Roman"/>
          <w:lang w:val="lt-LT"/>
        </w:rPr>
        <w:t xml:space="preserve"> vartojantiems pacientams buvo sunkaus odos išbėrimo atvejų (taip pat žr. 4 skyrių). Tai gali būti burnos ertmės, gerklės, nosies ir lytinių organų opos bei konjunktyvitas (jam pasireiškus, parausta ir patinsta akys). Šių sunkių odos išbėrimų dažnai atsiranda po į gripą panašių simptomų, pvz., karščiavimo, galvos skausmo ir kūno maudimo. Išbėrimas su odos </w:t>
      </w:r>
      <w:proofErr w:type="spellStart"/>
      <w:r w:rsidRPr="004F01FE">
        <w:rPr>
          <w:rFonts w:ascii="Times New Roman" w:eastAsia="Calibri" w:hAnsi="Times New Roman" w:cs="Times New Roman"/>
          <w:lang w:val="lt-LT"/>
        </w:rPr>
        <w:t>pūslėtumu</w:t>
      </w:r>
      <w:proofErr w:type="spellEnd"/>
      <w:r w:rsidRPr="004F01FE">
        <w:rPr>
          <w:rFonts w:ascii="Times New Roman" w:eastAsia="Calibri" w:hAnsi="Times New Roman" w:cs="Times New Roman"/>
          <w:lang w:val="lt-LT"/>
        </w:rPr>
        <w:t xml:space="preserve"> ir lupimusi gali apimti didelę kūno dalį.</w:t>
      </w: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vartojant šio vaisto ar per kelias savaites vėliau Jus išbertų arba pasireikštų kuris nors iš minėtų odos pažeidimo simptomų, nedelsiant nutraukite šio vaisto vartojimą ir kreipkitės į savo gydytoją.</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Gauta pranešimų apie su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vartojimu susijusias sunkias odos reakcijas, įskaitant </w:t>
      </w:r>
      <w:proofErr w:type="spellStart"/>
      <w:r w:rsidRPr="004F01FE">
        <w:rPr>
          <w:rFonts w:ascii="Times New Roman" w:eastAsia="Calibri" w:hAnsi="Times New Roman" w:cs="Times New Roman"/>
          <w:lang w:val="lt-LT"/>
        </w:rPr>
        <w:t>Stivenso</w:t>
      </w:r>
      <w:proofErr w:type="spellEnd"/>
      <w:r w:rsidRPr="004F01FE">
        <w:rPr>
          <w:rFonts w:ascii="Times New Roman" w:eastAsia="Calibri" w:hAnsi="Times New Roman" w:cs="Times New Roman"/>
          <w:lang w:val="lt-LT"/>
        </w:rPr>
        <w:t xml:space="preserve">-Džonsono </w:t>
      </w:r>
      <w:r w:rsidRPr="004F01FE">
        <w:rPr>
          <w:rFonts w:ascii="Times New Roman" w:eastAsia="Calibri" w:hAnsi="Times New Roman" w:cs="Times New Roman"/>
          <w:i/>
          <w:lang w:val="lt-LT"/>
        </w:rPr>
        <w:t>(</w:t>
      </w:r>
      <w:proofErr w:type="spellStart"/>
      <w:r w:rsidRPr="004F01FE">
        <w:rPr>
          <w:rFonts w:ascii="Times New Roman" w:eastAsia="Calibri" w:hAnsi="Times New Roman" w:cs="Times New Roman"/>
          <w:i/>
          <w:iCs/>
          <w:lang w:val="lt-LT"/>
        </w:rPr>
        <w:t>Stevens-Johnson</w:t>
      </w:r>
      <w:proofErr w:type="spellEnd"/>
      <w:r w:rsidRPr="004F01FE">
        <w:rPr>
          <w:rFonts w:ascii="Times New Roman" w:eastAsia="Calibri" w:hAnsi="Times New Roman" w:cs="Times New Roman"/>
          <w:i/>
          <w:lang w:val="lt-LT"/>
        </w:rPr>
        <w:t>)</w:t>
      </w:r>
      <w:r w:rsidRPr="004F01FE">
        <w:rPr>
          <w:rFonts w:ascii="Times New Roman" w:eastAsia="Calibri" w:hAnsi="Times New Roman" w:cs="Times New Roman"/>
          <w:lang w:val="lt-LT"/>
        </w:rPr>
        <w:t xml:space="preserve"> sindromą (SDS), toksinę epidermio </w:t>
      </w:r>
      <w:proofErr w:type="spellStart"/>
      <w:r w:rsidRPr="004F01FE">
        <w:rPr>
          <w:rFonts w:ascii="Times New Roman" w:eastAsia="Calibri" w:hAnsi="Times New Roman" w:cs="Times New Roman"/>
          <w:lang w:val="lt-LT"/>
        </w:rPr>
        <w:t>nekrolizę</w:t>
      </w:r>
      <w:proofErr w:type="spellEnd"/>
      <w:r w:rsidRPr="004F01FE">
        <w:rPr>
          <w:rFonts w:ascii="Times New Roman" w:eastAsia="Calibri" w:hAnsi="Times New Roman" w:cs="Times New Roman"/>
          <w:lang w:val="lt-LT"/>
        </w:rPr>
        <w:t xml:space="preserve"> (TEN), reakciją į vaistą su </w:t>
      </w:r>
      <w:proofErr w:type="spellStart"/>
      <w:r w:rsidRPr="004F01FE">
        <w:rPr>
          <w:rFonts w:ascii="Times New Roman" w:eastAsia="Calibri" w:hAnsi="Times New Roman" w:cs="Times New Roman"/>
          <w:lang w:val="lt-LT"/>
        </w:rPr>
        <w:t>eozinofilija</w:t>
      </w:r>
      <w:proofErr w:type="spellEnd"/>
      <w:r w:rsidRPr="004F01FE">
        <w:rPr>
          <w:rFonts w:ascii="Times New Roman" w:eastAsia="Calibri" w:hAnsi="Times New Roman" w:cs="Times New Roman"/>
          <w:lang w:val="lt-LT"/>
        </w:rPr>
        <w:t xml:space="preserve"> ir sisteminiais simptomais (DRESS). Nedelsiant nutraukite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vartojimą ir kreipkitės medicininės pagalbos pastebėjus bet kokių simptomų, susijusių su 4 skyriuje aprašytomis šiomis sunkiomis odos reakcijomis.</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Vartojant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gali pasireikšti inkstų uždegimas. Jo požymiai ir simptomai gali būti sumažėjęs šlapimo kiekis arba kraujas šlapime ir (arba) padidėjusio jautrumo reakcijos tokios kaip karščiavimas, išbėrimas ir sąnarių sustingimas. Apie tokius požymius turite pranešti gydymą taikančiam gydytojui.</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Vaikams ir paaugliams</w:t>
      </w: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Vaikams ir 18</w:t>
      </w:r>
      <w:r>
        <w:rPr>
          <w:rFonts w:ascii="Times New Roman" w:eastAsia="Calibri" w:hAnsi="Times New Roman" w:cs="Times New Roman"/>
          <w:lang w:val="lt-LT"/>
        </w:rPr>
        <w:t> </w:t>
      </w:r>
      <w:r w:rsidRPr="004F01FE">
        <w:rPr>
          <w:rFonts w:ascii="Times New Roman" w:eastAsia="Calibri" w:hAnsi="Times New Roman" w:cs="Times New Roman"/>
          <w:lang w:val="lt-LT"/>
        </w:rPr>
        <w:t xml:space="preserve">metų arba jaunesniems paaugliams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vartoti nerekomenduojama.</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 xml:space="preserve">Kiti vaistai ir </w:t>
      </w:r>
      <w:proofErr w:type="spellStart"/>
      <w:r w:rsidRPr="004F01FE">
        <w:rPr>
          <w:rFonts w:ascii="Times New Roman" w:eastAsia="Calibri" w:hAnsi="Times New Roman" w:cs="Times New Roman"/>
          <w:b/>
          <w:lang w:val="lt-LT"/>
        </w:rPr>
        <w:t>Esmapren</w:t>
      </w:r>
      <w:proofErr w:type="spellEnd"/>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Jeigu vartojate ar neseniai vartojote kitų vaistų, įskaitant įsigytus be recepto ir augalinius, arba dėl to nesate tikri, apie tai pasakykite savo gydytojui arba vaistininkui. Tai svarbu dėl to, kad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gali paveikti kai kurių kitų vaistų veiksmingumą, o kai kurie kiti vaistai –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veiksmingumą.</w:t>
      </w:r>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Nevartokite šio vaisto ir pasakykite savo gydytojui arba vaistininkui, jeigu vartojate:</w:t>
      </w:r>
    </w:p>
    <w:p w:rsidR="00842E31" w:rsidRPr="004F01FE" w:rsidRDefault="00842E31" w:rsidP="00842E31">
      <w:pPr>
        <w:numPr>
          <w:ilvl w:val="1"/>
          <w:numId w:val="3"/>
        </w:num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atazanaviro</w:t>
      </w:r>
      <w:proofErr w:type="spellEnd"/>
      <w:r w:rsidRPr="004F01FE">
        <w:rPr>
          <w:rFonts w:ascii="Times New Roman" w:eastAsia="Calibri" w:hAnsi="Times New Roman" w:cs="Times New Roman"/>
          <w:lang w:val="lt-LT"/>
        </w:rPr>
        <w:t xml:space="preserve"> arba </w:t>
      </w:r>
      <w:proofErr w:type="spellStart"/>
      <w:r w:rsidRPr="004F01FE">
        <w:rPr>
          <w:rFonts w:ascii="Times New Roman" w:eastAsia="Calibri" w:hAnsi="Times New Roman" w:cs="Times New Roman"/>
          <w:lang w:val="lt-LT"/>
        </w:rPr>
        <w:t>nelfinaviro</w:t>
      </w:r>
      <w:proofErr w:type="spellEnd"/>
      <w:r w:rsidRPr="004F01FE">
        <w:rPr>
          <w:rFonts w:ascii="Times New Roman" w:eastAsia="Calibri" w:hAnsi="Times New Roman" w:cs="Times New Roman"/>
          <w:lang w:val="lt-LT"/>
        </w:rPr>
        <w:t xml:space="preserve"> (vartojamų gydyti nuo ŽIV).</w:t>
      </w:r>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Pasakykite savo gydytojui arba vaistininkui, jeigu vartojate kurio nors iš šių vaistų:</w:t>
      </w:r>
    </w:p>
    <w:p w:rsidR="00842E31" w:rsidRPr="004F01FE" w:rsidRDefault="00842E31" w:rsidP="00842E31">
      <w:pPr>
        <w:numPr>
          <w:ilvl w:val="0"/>
          <w:numId w:val="6"/>
        </w:numPr>
        <w:spacing w:after="0" w:line="240" w:lineRule="auto"/>
        <w:ind w:right="-2"/>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acetilsalicilo</w:t>
      </w:r>
      <w:proofErr w:type="spellEnd"/>
      <w:r w:rsidRPr="004F01FE">
        <w:rPr>
          <w:rFonts w:ascii="Times New Roman" w:eastAsia="Calibri" w:hAnsi="Times New Roman" w:cs="Times New Roman"/>
          <w:lang w:val="lt-LT"/>
        </w:rPr>
        <w:t xml:space="preserve"> rūgšties (aspirino) – vaisto, vartojamo skausmui malšinti arba kraujo krešulių formavimosi trukdymui. Jeigu vartojate </w:t>
      </w:r>
      <w:proofErr w:type="spellStart"/>
      <w:r w:rsidRPr="004F01FE">
        <w:rPr>
          <w:rFonts w:ascii="Times New Roman" w:eastAsia="Calibri" w:hAnsi="Times New Roman" w:cs="Times New Roman"/>
          <w:lang w:val="lt-LT"/>
        </w:rPr>
        <w:t>acetilsalicilo</w:t>
      </w:r>
      <w:proofErr w:type="spellEnd"/>
      <w:r w:rsidRPr="004F01FE">
        <w:rPr>
          <w:rFonts w:ascii="Times New Roman" w:eastAsia="Calibri" w:hAnsi="Times New Roman" w:cs="Times New Roman"/>
          <w:lang w:val="lt-LT"/>
        </w:rPr>
        <w:t xml:space="preserve"> rūgšties (aspirino) mažomis dozėmis, Jūs vis dar galite vartoti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w:t>
      </w:r>
    </w:p>
    <w:p w:rsidR="00842E31" w:rsidRPr="004F01FE" w:rsidRDefault="00842E31" w:rsidP="00842E31">
      <w:pPr>
        <w:numPr>
          <w:ilvl w:val="0"/>
          <w:numId w:val="6"/>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kitų NVNU, įskaitant ciklooksigenazės</w:t>
      </w:r>
      <w:r w:rsidRPr="004F01FE">
        <w:rPr>
          <w:rFonts w:ascii="Times New Roman" w:eastAsia="Calibri" w:hAnsi="Times New Roman" w:cs="Times New Roman"/>
          <w:lang w:val="lt-LT"/>
        </w:rPr>
        <w:noBreakHyphen/>
        <w:t>2 inhibitorius;</w:t>
      </w:r>
    </w:p>
    <w:p w:rsidR="00842E31" w:rsidRPr="004F01FE" w:rsidRDefault="00842E31" w:rsidP="00842E31">
      <w:pPr>
        <w:numPr>
          <w:ilvl w:val="0"/>
          <w:numId w:val="6"/>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tam tikrų kitų vaistų, pvz., </w:t>
      </w:r>
      <w:proofErr w:type="spellStart"/>
      <w:r w:rsidRPr="004F01FE">
        <w:rPr>
          <w:rFonts w:ascii="Times New Roman" w:eastAsia="Calibri" w:hAnsi="Times New Roman" w:cs="Times New Roman"/>
          <w:lang w:val="lt-LT"/>
        </w:rPr>
        <w:t>ketokonazolo</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itrakonazolo</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pozakonazolo</w:t>
      </w:r>
      <w:proofErr w:type="spellEnd"/>
      <w:r w:rsidRPr="004F01FE">
        <w:rPr>
          <w:rFonts w:ascii="Times New Roman" w:eastAsia="Calibri" w:hAnsi="Times New Roman" w:cs="Times New Roman"/>
          <w:lang w:val="lt-LT"/>
        </w:rPr>
        <w:t xml:space="preserve"> arba </w:t>
      </w:r>
      <w:proofErr w:type="spellStart"/>
      <w:r w:rsidRPr="004F01FE">
        <w:rPr>
          <w:rFonts w:ascii="Times New Roman" w:eastAsia="Calibri" w:hAnsi="Times New Roman" w:cs="Times New Roman"/>
          <w:lang w:val="lt-LT"/>
        </w:rPr>
        <w:t>vorikonazolo</w:t>
      </w:r>
      <w:proofErr w:type="spellEnd"/>
      <w:r w:rsidRPr="004F01FE">
        <w:rPr>
          <w:rFonts w:ascii="Times New Roman" w:eastAsia="Calibri" w:hAnsi="Times New Roman" w:cs="Times New Roman"/>
          <w:lang w:val="lt-LT"/>
        </w:rPr>
        <w:t xml:space="preserve"> (vartojamų gydyti nuo grybelių sukeltų infekcinių ligų);</w:t>
      </w:r>
    </w:p>
    <w:p w:rsidR="00842E31" w:rsidRPr="004F01FE" w:rsidRDefault="00842E31" w:rsidP="00842E31">
      <w:pPr>
        <w:numPr>
          <w:ilvl w:val="0"/>
          <w:numId w:val="6"/>
        </w:num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erlotinibo</w:t>
      </w:r>
      <w:proofErr w:type="spellEnd"/>
      <w:r w:rsidRPr="004F01FE">
        <w:rPr>
          <w:rFonts w:ascii="Times New Roman" w:eastAsia="Calibri" w:hAnsi="Times New Roman" w:cs="Times New Roman"/>
          <w:lang w:val="lt-LT"/>
        </w:rPr>
        <w:t xml:space="preserve"> arba kito tos pačios grupės vaisto nuo vėžio;</w:t>
      </w:r>
    </w:p>
    <w:p w:rsidR="00842E31" w:rsidRPr="004F01FE" w:rsidRDefault="00842E31" w:rsidP="00842E31">
      <w:pPr>
        <w:numPr>
          <w:ilvl w:val="0"/>
          <w:numId w:val="6"/>
        </w:num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kolestiramino</w:t>
      </w:r>
      <w:proofErr w:type="spellEnd"/>
      <w:r w:rsidRPr="004F01FE">
        <w:rPr>
          <w:rFonts w:ascii="Times New Roman" w:eastAsia="Calibri" w:hAnsi="Times New Roman" w:cs="Times New Roman"/>
          <w:lang w:val="lt-LT"/>
        </w:rPr>
        <w:t xml:space="preserve"> (jo vartojama cholesterolio koncentracijai mažinti);</w:t>
      </w:r>
    </w:p>
    <w:p w:rsidR="00842E31" w:rsidRPr="004F01FE" w:rsidRDefault="00842E31" w:rsidP="00842E31">
      <w:pPr>
        <w:numPr>
          <w:ilvl w:val="0"/>
          <w:numId w:val="6"/>
        </w:num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klaritromicino</w:t>
      </w:r>
      <w:proofErr w:type="spellEnd"/>
      <w:r w:rsidRPr="004F01FE">
        <w:rPr>
          <w:rFonts w:ascii="Times New Roman" w:eastAsia="Calibri" w:hAnsi="Times New Roman" w:cs="Times New Roman"/>
          <w:lang w:val="lt-LT"/>
        </w:rPr>
        <w:t xml:space="preserve"> (vartojamo gydyti nuo infekcinių ligų);</w:t>
      </w:r>
    </w:p>
    <w:p w:rsidR="00842E31" w:rsidRPr="004F01FE" w:rsidRDefault="00842E31" w:rsidP="00842E31">
      <w:pPr>
        <w:numPr>
          <w:ilvl w:val="0"/>
          <w:numId w:val="6"/>
        </w:num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chinolonų</w:t>
      </w:r>
      <w:proofErr w:type="spellEnd"/>
      <w:r w:rsidRPr="004F01FE">
        <w:rPr>
          <w:rFonts w:ascii="Times New Roman" w:eastAsia="Calibri" w:hAnsi="Times New Roman" w:cs="Times New Roman"/>
          <w:lang w:val="lt-LT"/>
        </w:rPr>
        <w:t xml:space="preserve"> grupės antibiotikų (vartojamų gydyti nuo infekcinių ligų), pvz., </w:t>
      </w:r>
      <w:proofErr w:type="spellStart"/>
      <w:r w:rsidRPr="004F01FE">
        <w:rPr>
          <w:rFonts w:ascii="Times New Roman" w:eastAsia="Calibri" w:hAnsi="Times New Roman" w:cs="Times New Roman"/>
          <w:lang w:val="lt-LT"/>
        </w:rPr>
        <w:t>ciprofloksacino</w:t>
      </w:r>
      <w:proofErr w:type="spellEnd"/>
      <w:r w:rsidRPr="004F01FE">
        <w:rPr>
          <w:rFonts w:ascii="Times New Roman" w:eastAsia="Calibri" w:hAnsi="Times New Roman" w:cs="Times New Roman"/>
          <w:lang w:val="lt-LT"/>
        </w:rPr>
        <w:t xml:space="preserve"> arba </w:t>
      </w:r>
      <w:proofErr w:type="spellStart"/>
      <w:r w:rsidRPr="004F01FE">
        <w:rPr>
          <w:rFonts w:ascii="Times New Roman" w:eastAsia="Calibri" w:hAnsi="Times New Roman" w:cs="Times New Roman"/>
          <w:lang w:val="lt-LT"/>
        </w:rPr>
        <w:t>moksifloksacino</w:t>
      </w:r>
      <w:proofErr w:type="spellEnd"/>
      <w:r w:rsidRPr="004F01FE">
        <w:rPr>
          <w:rFonts w:ascii="Times New Roman" w:eastAsia="Calibri" w:hAnsi="Times New Roman" w:cs="Times New Roman"/>
          <w:lang w:val="lt-LT"/>
        </w:rPr>
        <w:t>;</w:t>
      </w:r>
    </w:p>
    <w:p w:rsidR="00842E31" w:rsidRPr="004F01FE" w:rsidRDefault="00842E31" w:rsidP="00842E31">
      <w:pPr>
        <w:numPr>
          <w:ilvl w:val="0"/>
          <w:numId w:val="6"/>
        </w:numPr>
        <w:spacing w:after="0" w:line="240" w:lineRule="auto"/>
        <w:ind w:right="-2"/>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diazepamo</w:t>
      </w:r>
      <w:proofErr w:type="spellEnd"/>
      <w:r w:rsidRPr="004F01FE">
        <w:rPr>
          <w:rFonts w:ascii="Times New Roman" w:eastAsia="Calibri" w:hAnsi="Times New Roman" w:cs="Times New Roman"/>
          <w:lang w:val="lt-LT"/>
        </w:rPr>
        <w:t xml:space="preserve"> (vartojamo nerimui šalinti, raumenims atpalaiduoti ir gydant epilepsiją);</w:t>
      </w:r>
    </w:p>
    <w:p w:rsidR="00842E31" w:rsidRPr="004F01FE" w:rsidRDefault="00842E31" w:rsidP="00842E31">
      <w:pPr>
        <w:numPr>
          <w:ilvl w:val="0"/>
          <w:numId w:val="6"/>
        </w:numPr>
        <w:spacing w:after="0" w:line="240" w:lineRule="auto"/>
        <w:ind w:right="-2"/>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hidantoinų</w:t>
      </w:r>
      <w:proofErr w:type="spellEnd"/>
      <w:r w:rsidRPr="004F01FE">
        <w:rPr>
          <w:rFonts w:ascii="Times New Roman" w:eastAsia="Calibri" w:hAnsi="Times New Roman" w:cs="Times New Roman"/>
          <w:lang w:val="lt-LT"/>
        </w:rPr>
        <w:t xml:space="preserve">, pvz., </w:t>
      </w:r>
      <w:proofErr w:type="spellStart"/>
      <w:r w:rsidRPr="004F01FE">
        <w:rPr>
          <w:rFonts w:ascii="Times New Roman" w:eastAsia="Calibri" w:hAnsi="Times New Roman" w:cs="Times New Roman"/>
          <w:lang w:val="lt-LT"/>
        </w:rPr>
        <w:t>fenitoino</w:t>
      </w:r>
      <w:proofErr w:type="spellEnd"/>
      <w:r w:rsidRPr="004F01FE">
        <w:rPr>
          <w:rFonts w:ascii="Times New Roman" w:eastAsia="Calibri" w:hAnsi="Times New Roman" w:cs="Times New Roman"/>
          <w:lang w:val="lt-LT"/>
        </w:rPr>
        <w:t xml:space="preserve"> (vartojamų gydyti nuo epilepsijos); </w:t>
      </w:r>
    </w:p>
    <w:p w:rsidR="00842E31" w:rsidRPr="004F01FE" w:rsidRDefault="00842E31" w:rsidP="00842E31">
      <w:pPr>
        <w:numPr>
          <w:ilvl w:val="0"/>
          <w:numId w:val="6"/>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ličio (vartojamo gydyti nuo kai kurių rūšių depresijos);</w:t>
      </w:r>
    </w:p>
    <w:p w:rsidR="00842E31" w:rsidRPr="004F01FE" w:rsidRDefault="00842E31" w:rsidP="00842E31">
      <w:pPr>
        <w:numPr>
          <w:ilvl w:val="0"/>
          <w:numId w:val="6"/>
        </w:numPr>
        <w:spacing w:after="0" w:line="240" w:lineRule="auto"/>
        <w:ind w:right="-2"/>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metotreksato</w:t>
      </w:r>
      <w:proofErr w:type="spellEnd"/>
      <w:r w:rsidRPr="004F01FE">
        <w:rPr>
          <w:rFonts w:ascii="Times New Roman" w:eastAsia="Calibri" w:hAnsi="Times New Roman" w:cs="Times New Roman"/>
          <w:lang w:val="lt-LT"/>
        </w:rPr>
        <w:t xml:space="preserve"> (vartojamo gydyti nuo reumatoidinio artrito, žvynelinės ir vėžio);</w:t>
      </w:r>
    </w:p>
    <w:p w:rsidR="00842E31" w:rsidRPr="004F01FE" w:rsidRDefault="00842E31" w:rsidP="00842E31">
      <w:pPr>
        <w:numPr>
          <w:ilvl w:val="0"/>
          <w:numId w:val="6"/>
        </w:numPr>
        <w:spacing w:after="0" w:line="240" w:lineRule="auto"/>
        <w:ind w:right="-2"/>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probenecido</w:t>
      </w:r>
      <w:proofErr w:type="spellEnd"/>
      <w:r w:rsidRPr="004F01FE">
        <w:rPr>
          <w:rFonts w:ascii="Times New Roman" w:eastAsia="Calibri" w:hAnsi="Times New Roman" w:cs="Times New Roman"/>
          <w:lang w:val="lt-LT"/>
        </w:rPr>
        <w:t xml:space="preserve"> (vartojamo gydyti nuo podagros);</w:t>
      </w:r>
    </w:p>
    <w:p w:rsidR="00842E31" w:rsidRPr="004F01FE" w:rsidRDefault="00842E31" w:rsidP="00842E31">
      <w:pPr>
        <w:numPr>
          <w:ilvl w:val="0"/>
          <w:numId w:val="6"/>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selektyvių </w:t>
      </w:r>
      <w:proofErr w:type="spellStart"/>
      <w:r w:rsidRPr="004F01FE">
        <w:rPr>
          <w:rFonts w:ascii="Times New Roman" w:eastAsia="Calibri" w:hAnsi="Times New Roman" w:cs="Times New Roman"/>
          <w:lang w:val="lt-LT"/>
        </w:rPr>
        <w:t>serotonino</w:t>
      </w:r>
      <w:proofErr w:type="spellEnd"/>
      <w:r w:rsidRPr="004F01FE">
        <w:rPr>
          <w:rFonts w:ascii="Times New Roman" w:eastAsia="Calibri" w:hAnsi="Times New Roman" w:cs="Times New Roman"/>
          <w:lang w:val="lt-LT"/>
        </w:rPr>
        <w:t xml:space="preserve"> reabsorbcijos inhibitorių (vartojamų gydyti nuo didžiosios depresijos ir nerimo sutrikimo);</w:t>
      </w:r>
    </w:p>
    <w:p w:rsidR="00842E31" w:rsidRPr="004F01FE" w:rsidRDefault="00842E31" w:rsidP="00842E31">
      <w:pPr>
        <w:numPr>
          <w:ilvl w:val="0"/>
          <w:numId w:val="6"/>
        </w:numPr>
        <w:spacing w:after="0" w:line="240" w:lineRule="auto"/>
        <w:ind w:right="-2"/>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ciklosporino</w:t>
      </w:r>
      <w:proofErr w:type="spellEnd"/>
      <w:r w:rsidRPr="004F01FE">
        <w:rPr>
          <w:rFonts w:ascii="Times New Roman" w:eastAsia="Calibri" w:hAnsi="Times New Roman" w:cs="Times New Roman"/>
          <w:lang w:val="lt-LT"/>
        </w:rPr>
        <w:t xml:space="preserve"> arba </w:t>
      </w:r>
      <w:proofErr w:type="spellStart"/>
      <w:r w:rsidRPr="004F01FE">
        <w:rPr>
          <w:rFonts w:ascii="Times New Roman" w:eastAsia="Calibri" w:hAnsi="Times New Roman" w:cs="Times New Roman"/>
          <w:lang w:val="lt-LT"/>
        </w:rPr>
        <w:t>takrolimuzo</w:t>
      </w:r>
      <w:proofErr w:type="spellEnd"/>
      <w:r w:rsidRPr="004F01FE">
        <w:rPr>
          <w:rFonts w:ascii="Times New Roman" w:eastAsia="Calibri" w:hAnsi="Times New Roman" w:cs="Times New Roman"/>
          <w:lang w:val="lt-LT"/>
        </w:rPr>
        <w:t xml:space="preserve"> (vaistų, vartojamų imuninėms reakcijoms slopinti);</w:t>
      </w:r>
    </w:p>
    <w:p w:rsidR="00842E31" w:rsidRPr="004F01FE" w:rsidRDefault="00842E31" w:rsidP="00842E31">
      <w:pPr>
        <w:numPr>
          <w:ilvl w:val="0"/>
          <w:numId w:val="6"/>
        </w:numPr>
        <w:spacing w:after="0" w:line="240" w:lineRule="auto"/>
        <w:ind w:right="-2"/>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digoksino</w:t>
      </w:r>
      <w:proofErr w:type="spellEnd"/>
      <w:r w:rsidRPr="004F01FE">
        <w:rPr>
          <w:rFonts w:ascii="Times New Roman" w:eastAsia="Calibri" w:hAnsi="Times New Roman" w:cs="Times New Roman"/>
          <w:lang w:val="lt-LT"/>
        </w:rPr>
        <w:t xml:space="preserve"> (vartojamo gydyti nuo širdies sutrikimų);</w:t>
      </w:r>
    </w:p>
    <w:p w:rsidR="00842E31" w:rsidRPr="004F01FE" w:rsidRDefault="00842E31" w:rsidP="00842E31">
      <w:pPr>
        <w:numPr>
          <w:ilvl w:val="0"/>
          <w:numId w:val="6"/>
        </w:numPr>
        <w:spacing w:after="0" w:line="240" w:lineRule="auto"/>
        <w:ind w:right="-2"/>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sulfonilkarbamidų</w:t>
      </w:r>
      <w:proofErr w:type="spellEnd"/>
      <w:r w:rsidRPr="004F01FE">
        <w:rPr>
          <w:rFonts w:ascii="Times New Roman" w:eastAsia="Calibri" w:hAnsi="Times New Roman" w:cs="Times New Roman"/>
          <w:lang w:val="lt-LT"/>
        </w:rPr>
        <w:t xml:space="preserve">, pvz., </w:t>
      </w:r>
      <w:proofErr w:type="spellStart"/>
      <w:r w:rsidRPr="004F01FE">
        <w:rPr>
          <w:rFonts w:ascii="Times New Roman" w:eastAsia="Calibri" w:hAnsi="Times New Roman" w:cs="Times New Roman"/>
          <w:lang w:val="lt-LT"/>
        </w:rPr>
        <w:t>glimepirido</w:t>
      </w:r>
      <w:proofErr w:type="spellEnd"/>
      <w:r w:rsidRPr="004F01FE">
        <w:rPr>
          <w:rFonts w:ascii="Times New Roman" w:eastAsia="Calibri" w:hAnsi="Times New Roman" w:cs="Times New Roman"/>
          <w:lang w:val="lt-LT"/>
        </w:rPr>
        <w:t xml:space="preserve"> (geriamųjų vaistų cukraus koncentracijai kraujyje reguliuoti sergant cukriniu diabetu);</w:t>
      </w:r>
    </w:p>
    <w:p w:rsidR="00842E31" w:rsidRPr="004F01FE" w:rsidRDefault="00842E31" w:rsidP="00842E31">
      <w:pPr>
        <w:numPr>
          <w:ilvl w:val="0"/>
          <w:numId w:val="6"/>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vaistų padidėjusiam kraujospūdžiui mažinti: diuretikų (pvz., </w:t>
      </w:r>
      <w:proofErr w:type="spellStart"/>
      <w:r w:rsidRPr="004F01FE">
        <w:rPr>
          <w:rFonts w:ascii="Times New Roman" w:eastAsia="Calibri" w:hAnsi="Times New Roman" w:cs="Times New Roman"/>
          <w:lang w:val="lt-LT"/>
        </w:rPr>
        <w:t>furozemido</w:t>
      </w:r>
      <w:proofErr w:type="spellEnd"/>
      <w:r w:rsidRPr="004F01FE">
        <w:rPr>
          <w:rFonts w:ascii="Times New Roman" w:eastAsia="Calibri" w:hAnsi="Times New Roman" w:cs="Times New Roman"/>
          <w:lang w:val="lt-LT"/>
        </w:rPr>
        <w:t xml:space="preserve"> arba </w:t>
      </w:r>
      <w:proofErr w:type="spellStart"/>
      <w:r w:rsidRPr="004F01FE">
        <w:rPr>
          <w:rFonts w:ascii="Times New Roman" w:eastAsia="Calibri" w:hAnsi="Times New Roman" w:cs="Times New Roman"/>
          <w:lang w:val="lt-LT"/>
        </w:rPr>
        <w:t>hidrochlorotiazido</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angiotenziną</w:t>
      </w:r>
      <w:proofErr w:type="spellEnd"/>
      <w:r w:rsidRPr="004F01FE">
        <w:rPr>
          <w:rFonts w:ascii="Times New Roman" w:eastAsia="Calibri" w:hAnsi="Times New Roman" w:cs="Times New Roman"/>
          <w:lang w:val="lt-LT"/>
        </w:rPr>
        <w:t xml:space="preserve"> konvertuojančio fermento inhibitorių (pvz., </w:t>
      </w:r>
      <w:proofErr w:type="spellStart"/>
      <w:r w:rsidRPr="004F01FE">
        <w:rPr>
          <w:rFonts w:ascii="Times New Roman" w:eastAsia="Calibri" w:hAnsi="Times New Roman" w:cs="Times New Roman"/>
          <w:lang w:val="lt-LT"/>
        </w:rPr>
        <w:t>enalaprilio</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angiotenzino</w:t>
      </w:r>
      <w:proofErr w:type="spellEnd"/>
      <w:r w:rsidRPr="004F01FE">
        <w:rPr>
          <w:rFonts w:ascii="Times New Roman" w:eastAsia="Calibri" w:hAnsi="Times New Roman" w:cs="Times New Roman"/>
          <w:lang w:val="lt-LT"/>
        </w:rPr>
        <w:t xml:space="preserve"> II receptorių antagonistų (pvz., </w:t>
      </w:r>
      <w:proofErr w:type="spellStart"/>
      <w:r w:rsidRPr="004F01FE">
        <w:rPr>
          <w:rFonts w:ascii="Times New Roman" w:eastAsia="Calibri" w:hAnsi="Times New Roman" w:cs="Times New Roman"/>
          <w:lang w:val="lt-LT"/>
        </w:rPr>
        <w:t>losartano</w:t>
      </w:r>
      <w:proofErr w:type="spellEnd"/>
      <w:r w:rsidRPr="004F01FE">
        <w:rPr>
          <w:rFonts w:ascii="Times New Roman" w:eastAsia="Calibri" w:hAnsi="Times New Roman" w:cs="Times New Roman"/>
          <w:lang w:val="lt-LT"/>
        </w:rPr>
        <w:t xml:space="preserve">) arba beta </w:t>
      </w:r>
      <w:proofErr w:type="spellStart"/>
      <w:r w:rsidRPr="004F01FE">
        <w:rPr>
          <w:rFonts w:ascii="Times New Roman" w:eastAsia="Calibri" w:hAnsi="Times New Roman" w:cs="Times New Roman"/>
          <w:lang w:val="lt-LT"/>
        </w:rPr>
        <w:t>adrenoreceptorių</w:t>
      </w:r>
      <w:proofErr w:type="spellEnd"/>
      <w:r w:rsidRPr="004F01FE">
        <w:rPr>
          <w:rFonts w:ascii="Times New Roman" w:eastAsia="Calibri" w:hAnsi="Times New Roman" w:cs="Times New Roman"/>
          <w:lang w:val="lt-LT"/>
        </w:rPr>
        <w:t xml:space="preserve"> blokatorių (pvz., </w:t>
      </w:r>
      <w:proofErr w:type="spellStart"/>
      <w:r w:rsidRPr="004F01FE">
        <w:rPr>
          <w:rFonts w:ascii="Times New Roman" w:eastAsia="Calibri" w:hAnsi="Times New Roman" w:cs="Times New Roman"/>
          <w:lang w:val="lt-LT"/>
        </w:rPr>
        <w:t>propranololio</w:t>
      </w:r>
      <w:proofErr w:type="spellEnd"/>
      <w:r w:rsidRPr="004F01FE">
        <w:rPr>
          <w:rFonts w:ascii="Times New Roman" w:eastAsia="Calibri" w:hAnsi="Times New Roman" w:cs="Times New Roman"/>
          <w:lang w:val="lt-LT"/>
        </w:rPr>
        <w:t>);</w:t>
      </w:r>
    </w:p>
    <w:p w:rsidR="00842E31" w:rsidRPr="004F01FE" w:rsidRDefault="00842E31" w:rsidP="00842E31">
      <w:pPr>
        <w:numPr>
          <w:ilvl w:val="0"/>
          <w:numId w:val="6"/>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kortikosteroidų, pvz., hidrokortizono ar prednizolono (vartojamų uždegimui slopinti);</w:t>
      </w:r>
    </w:p>
    <w:p w:rsidR="00842E31" w:rsidRPr="004F01FE" w:rsidRDefault="00842E31" w:rsidP="00842E31">
      <w:pPr>
        <w:numPr>
          <w:ilvl w:val="0"/>
          <w:numId w:val="6"/>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kraujo krešėjimą slopinančių vaistų, pvz., </w:t>
      </w:r>
      <w:proofErr w:type="spellStart"/>
      <w:r w:rsidRPr="004F01FE">
        <w:rPr>
          <w:rFonts w:ascii="Times New Roman" w:eastAsia="Calibri" w:hAnsi="Times New Roman" w:cs="Times New Roman"/>
          <w:lang w:val="lt-LT"/>
        </w:rPr>
        <w:t>varfarino</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dikumarolio</w:t>
      </w:r>
      <w:proofErr w:type="spellEnd"/>
      <w:r w:rsidRPr="004F01FE">
        <w:rPr>
          <w:rFonts w:ascii="Times New Roman" w:eastAsia="Calibri" w:hAnsi="Times New Roman" w:cs="Times New Roman"/>
          <w:lang w:val="lt-LT"/>
        </w:rPr>
        <w:t xml:space="preserve">, heparino arba </w:t>
      </w:r>
      <w:proofErr w:type="spellStart"/>
      <w:r w:rsidRPr="004F01FE">
        <w:rPr>
          <w:rFonts w:ascii="Times New Roman" w:eastAsia="Calibri" w:hAnsi="Times New Roman" w:cs="Times New Roman"/>
          <w:lang w:val="lt-LT"/>
        </w:rPr>
        <w:t>klopidogrelio</w:t>
      </w:r>
      <w:proofErr w:type="spellEnd"/>
      <w:r w:rsidRPr="004F01FE">
        <w:rPr>
          <w:rFonts w:ascii="Times New Roman" w:eastAsia="Calibri" w:hAnsi="Times New Roman" w:cs="Times New Roman"/>
          <w:lang w:val="lt-LT"/>
        </w:rPr>
        <w:t>;</w:t>
      </w:r>
    </w:p>
    <w:p w:rsidR="00842E31" w:rsidRPr="004F01FE" w:rsidRDefault="00842E31" w:rsidP="00842E31">
      <w:pPr>
        <w:numPr>
          <w:ilvl w:val="0"/>
          <w:numId w:val="6"/>
        </w:numPr>
        <w:spacing w:after="0" w:line="240" w:lineRule="auto"/>
        <w:ind w:right="-2"/>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rifampicino</w:t>
      </w:r>
      <w:proofErr w:type="spellEnd"/>
      <w:r w:rsidRPr="004F01FE">
        <w:rPr>
          <w:rFonts w:ascii="Times New Roman" w:eastAsia="Calibri" w:hAnsi="Times New Roman" w:cs="Times New Roman"/>
          <w:lang w:val="lt-LT"/>
        </w:rPr>
        <w:t xml:space="preserve"> (vartojamo gydyti nuo tuberkuliozės);</w:t>
      </w:r>
    </w:p>
    <w:p w:rsidR="00842E31" w:rsidRPr="004F01FE" w:rsidRDefault="00842E31" w:rsidP="00842E31">
      <w:pPr>
        <w:numPr>
          <w:ilvl w:val="0"/>
          <w:numId w:val="6"/>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jonažolės (</w:t>
      </w:r>
      <w:proofErr w:type="spellStart"/>
      <w:r w:rsidRPr="004F01FE">
        <w:rPr>
          <w:rFonts w:ascii="Times New Roman" w:eastAsia="Calibri" w:hAnsi="Times New Roman" w:cs="Times New Roman"/>
          <w:i/>
          <w:lang w:val="lt-LT"/>
        </w:rPr>
        <w:t>Hypericum</w:t>
      </w:r>
      <w:proofErr w:type="spellEnd"/>
      <w:r w:rsidRPr="004F01FE">
        <w:rPr>
          <w:rFonts w:ascii="Times New Roman" w:eastAsia="Calibri" w:hAnsi="Times New Roman" w:cs="Times New Roman"/>
          <w:i/>
          <w:lang w:val="lt-LT"/>
        </w:rPr>
        <w:t xml:space="preserve"> </w:t>
      </w:r>
      <w:proofErr w:type="spellStart"/>
      <w:r w:rsidRPr="004F01FE">
        <w:rPr>
          <w:rFonts w:ascii="Times New Roman" w:eastAsia="Calibri" w:hAnsi="Times New Roman" w:cs="Times New Roman"/>
          <w:i/>
          <w:lang w:val="lt-LT"/>
        </w:rPr>
        <w:t>perforatum</w:t>
      </w:r>
      <w:proofErr w:type="spellEnd"/>
      <w:r w:rsidRPr="004F01FE">
        <w:rPr>
          <w:rFonts w:ascii="Times New Roman" w:eastAsia="Calibri" w:hAnsi="Times New Roman" w:cs="Times New Roman"/>
          <w:lang w:val="lt-LT"/>
        </w:rPr>
        <w:t>) preparatų (vartojamų gydyti nuo lengvos depresijos);</w:t>
      </w:r>
    </w:p>
    <w:p w:rsidR="00842E31" w:rsidRPr="004F01FE" w:rsidRDefault="00842E31" w:rsidP="00842E31">
      <w:pPr>
        <w:numPr>
          <w:ilvl w:val="0"/>
          <w:numId w:val="6"/>
        </w:numPr>
        <w:spacing w:after="0" w:line="240" w:lineRule="auto"/>
        <w:ind w:right="-2"/>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cilostazolo</w:t>
      </w:r>
      <w:proofErr w:type="spellEnd"/>
      <w:r w:rsidRPr="004F01FE">
        <w:rPr>
          <w:rFonts w:ascii="Times New Roman" w:eastAsia="Calibri" w:hAnsi="Times New Roman" w:cs="Times New Roman"/>
          <w:lang w:val="lt-LT"/>
        </w:rPr>
        <w:t xml:space="preserve"> (vartojamo gydyti nuo prastos kraujotakos sukelto kojų skausmo).</w:t>
      </w:r>
    </w:p>
    <w:p w:rsidR="00842E31" w:rsidRPr="004F01FE" w:rsidRDefault="00842E31" w:rsidP="00842E31">
      <w:pPr>
        <w:spacing w:after="0" w:line="240" w:lineRule="auto"/>
        <w:ind w:right="-2"/>
        <w:rPr>
          <w:rFonts w:ascii="Times New Roman" w:eastAsia="Calibri" w:hAnsi="Times New Roman" w:cs="Times New Roman"/>
          <w:lang w:val="lt-LT"/>
        </w:rPr>
      </w:pPr>
    </w:p>
    <w:p w:rsidR="00842E31" w:rsidRPr="004F01FE" w:rsidRDefault="00842E31" w:rsidP="00842E31">
      <w:p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Jeigu yra kuri nors iš minėtų problemų arba dėl to abejojate, tai prieš pradedant vartoti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pasitarkite su savo gydytoju arba vaistininku.</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proofErr w:type="spellStart"/>
      <w:r w:rsidRPr="004F01FE">
        <w:rPr>
          <w:rFonts w:ascii="Times New Roman" w:eastAsia="Calibri" w:hAnsi="Times New Roman" w:cs="Times New Roman"/>
          <w:b/>
          <w:lang w:val="lt-LT"/>
        </w:rPr>
        <w:t>Esmapren</w:t>
      </w:r>
      <w:proofErr w:type="spellEnd"/>
      <w:r w:rsidRPr="004F01FE">
        <w:rPr>
          <w:rFonts w:ascii="Times New Roman" w:eastAsia="Calibri" w:hAnsi="Times New Roman" w:cs="Times New Roman"/>
          <w:b/>
          <w:lang w:val="lt-LT"/>
        </w:rPr>
        <w:t xml:space="preserve"> vartojimas su maistu ir gėrimais</w:t>
      </w:r>
    </w:p>
    <w:p w:rsidR="00842E31" w:rsidRPr="004F01FE" w:rsidRDefault="00842E31" w:rsidP="00842E31">
      <w:pPr>
        <w:numPr>
          <w:ilvl w:val="12"/>
          <w:numId w:val="0"/>
        </w:numPr>
        <w:tabs>
          <w:tab w:val="left" w:pos="1290"/>
        </w:tabs>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Valgio metu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vartoti negalima, kadangi maistas gali </w:t>
      </w:r>
      <w:proofErr w:type="spellStart"/>
      <w:r w:rsidRPr="004F01FE">
        <w:rPr>
          <w:rFonts w:ascii="Times New Roman" w:eastAsia="Calibri" w:hAnsi="Times New Roman" w:cs="Times New Roman"/>
          <w:lang w:val="lt-LT"/>
        </w:rPr>
        <w:t>susilpninti</w:t>
      </w:r>
      <w:proofErr w:type="spellEnd"/>
      <w:r w:rsidRPr="004F01FE">
        <w:rPr>
          <w:rFonts w:ascii="Times New Roman" w:eastAsia="Calibri" w:hAnsi="Times New Roman" w:cs="Times New Roman"/>
          <w:lang w:val="lt-LT"/>
        </w:rPr>
        <w:t xml:space="preserve"> ir (arba) uždelsti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poveikį. </w:t>
      </w:r>
      <w:bookmarkStart w:id="0" w:name="_Hlk176252643"/>
      <w:r w:rsidRPr="004F01FE">
        <w:rPr>
          <w:rFonts w:ascii="Times New Roman" w:eastAsia="Calibri" w:hAnsi="Times New Roman" w:cs="Times New Roman"/>
          <w:lang w:val="lt-LT"/>
        </w:rPr>
        <w:t>Gerkite savo tablečių iki valgymo likus ne mažiau kaip 30</w:t>
      </w:r>
      <w:r>
        <w:rPr>
          <w:rFonts w:ascii="Times New Roman" w:eastAsia="Calibri" w:hAnsi="Times New Roman" w:cs="Times New Roman"/>
          <w:lang w:val="lt-LT"/>
        </w:rPr>
        <w:t> </w:t>
      </w:r>
      <w:r w:rsidRPr="004F01FE">
        <w:rPr>
          <w:rFonts w:ascii="Times New Roman" w:eastAsia="Calibri" w:hAnsi="Times New Roman" w:cs="Times New Roman"/>
          <w:lang w:val="lt-LT"/>
        </w:rPr>
        <w:t>min.</w:t>
      </w:r>
      <w:bookmarkEnd w:id="0"/>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Nėštumas, žindymo laikotarpis ir vaisingumas</w:t>
      </w: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lang w:val="lt-LT"/>
        </w:rPr>
        <w:t>Jeigu esate nėščia arba žindote kūdikį, manote, kad galbūt esate nėščia, arba planuojate pastoti, tai prieš vartodama šį vaistą, pasikonsultuokite su gydytoju arba vaistininku.</w:t>
      </w:r>
      <w:r w:rsidRPr="004F01FE">
        <w:rPr>
          <w:rFonts w:ascii="Times New Roman" w:eastAsia="Calibri" w:hAnsi="Times New Roman" w:cs="Times New Roman"/>
          <w:lang w:val="lt-LT"/>
        </w:rPr>
        <w:br/>
      </w:r>
    </w:p>
    <w:p w:rsidR="00842E31" w:rsidRPr="004F01FE" w:rsidRDefault="00842E31" w:rsidP="00842E31">
      <w:pPr>
        <w:spacing w:after="0" w:line="240" w:lineRule="auto"/>
        <w:rPr>
          <w:rFonts w:ascii="Times New Roman" w:eastAsia="Calibri" w:hAnsi="Times New Roman" w:cs="Times New Roman"/>
          <w:bCs/>
          <w:i/>
          <w:iCs/>
          <w:lang w:val="lt-LT"/>
        </w:rPr>
      </w:pPr>
      <w:r w:rsidRPr="004F01FE">
        <w:rPr>
          <w:rFonts w:ascii="Times New Roman" w:eastAsia="Calibri" w:hAnsi="Times New Roman" w:cs="Times New Roman"/>
          <w:bCs/>
          <w:i/>
          <w:iCs/>
          <w:lang w:val="lt-LT"/>
        </w:rPr>
        <w:t>Nėštumas</w:t>
      </w:r>
    </w:p>
    <w:p w:rsidR="00842E31" w:rsidRPr="004F01FE" w:rsidRDefault="00842E31" w:rsidP="00842E31">
      <w:p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Nevartokite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per paskutinius 3 nėštumo mėnesius, nes tai gali pakenkti negimusiam kūdikiui arba sukelti problemų gimdymo metu. Šis vaistas Jūsų negimusiam kūdikiui gali sukelti inkstų ir širdies sutrikimų. Jis gali daryti įtaką Jūsų ir Jūsų kūdikio polinkiui kraujuoti ir uždelsti gimdymą arba pailginti jo trukmę. Pirmuosius 6 nėštumo mėnesius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vartoti negalima, nebent tai neabejotinai būtina ir taip patarė Jūsų gydytojas. Jeigu šiuo laikotarpiu arba tuo metu, kai mėginate pastoti, Jums reikia gydymo šiuo vaistu, vartoti reikia mažiausią jo dozę ir kaip įmanoma trumpiau. Jeigu po 20-os nėštumo savaitės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vartojama daugiau kaip kelias dienas, jis gali sukelti negimusiam kūdikiui inkstų sutrikimų, dėl kurių gali sumažėti vaisiaus vandenų (</w:t>
      </w:r>
      <w:proofErr w:type="spellStart"/>
      <w:r w:rsidRPr="004F01FE">
        <w:rPr>
          <w:rFonts w:ascii="Times New Roman" w:eastAsia="Calibri" w:hAnsi="Times New Roman" w:cs="Times New Roman"/>
          <w:lang w:val="lt-LT"/>
        </w:rPr>
        <w:t>oligohidramnionas</w:t>
      </w:r>
      <w:proofErr w:type="spellEnd"/>
      <w:r w:rsidRPr="004F01FE">
        <w:rPr>
          <w:rFonts w:ascii="Times New Roman" w:eastAsia="Calibri" w:hAnsi="Times New Roman" w:cs="Times New Roman"/>
          <w:lang w:val="lt-LT"/>
        </w:rPr>
        <w:t>) arba susiaurėti kraujagyslė vaisiaus širdyje (</w:t>
      </w:r>
      <w:proofErr w:type="spellStart"/>
      <w:r w:rsidRPr="00A61ACE">
        <w:rPr>
          <w:rFonts w:ascii="Times New Roman" w:hAnsi="Times New Roman"/>
          <w:i/>
          <w:lang w:val="lt-LT"/>
        </w:rPr>
        <w:t>ductus</w:t>
      </w:r>
      <w:proofErr w:type="spellEnd"/>
      <w:r w:rsidRPr="00A61ACE">
        <w:rPr>
          <w:rFonts w:ascii="Times New Roman" w:hAnsi="Times New Roman"/>
          <w:i/>
          <w:lang w:val="lt-LT"/>
        </w:rPr>
        <w:t xml:space="preserve"> </w:t>
      </w:r>
      <w:proofErr w:type="spellStart"/>
      <w:r w:rsidRPr="00A61ACE">
        <w:rPr>
          <w:rFonts w:ascii="Times New Roman" w:hAnsi="Times New Roman"/>
          <w:i/>
          <w:lang w:val="lt-LT"/>
        </w:rPr>
        <w:t>arteriosus</w:t>
      </w:r>
      <w:proofErr w:type="spellEnd"/>
      <w:r w:rsidRPr="004F01FE">
        <w:rPr>
          <w:rFonts w:ascii="Times New Roman" w:eastAsia="Calibri" w:hAnsi="Times New Roman" w:cs="Times New Roman"/>
          <w:lang w:val="lt-LT"/>
        </w:rPr>
        <w:t>). Jeigu gydymą reikia tęsti ilgiau nei kelias dienas, gydytojas gali rekomenduoti atlikti papildomą stebėseną.</w:t>
      </w:r>
    </w:p>
    <w:p w:rsidR="00842E31" w:rsidRPr="004F01FE" w:rsidRDefault="00842E31" w:rsidP="00842E31">
      <w:pPr>
        <w:spacing w:after="0" w:line="240" w:lineRule="auto"/>
        <w:ind w:right="-2"/>
        <w:rPr>
          <w:rFonts w:ascii="Times New Roman" w:eastAsia="Calibri" w:hAnsi="Times New Roman" w:cs="Times New Roman"/>
          <w:lang w:val="lt-LT"/>
        </w:rPr>
      </w:pPr>
    </w:p>
    <w:p w:rsidR="00842E31" w:rsidRPr="004F01FE" w:rsidRDefault="00842E31" w:rsidP="00842E31">
      <w:pPr>
        <w:spacing w:after="0" w:line="240" w:lineRule="auto"/>
        <w:ind w:right="-2"/>
        <w:rPr>
          <w:rFonts w:ascii="Times New Roman" w:eastAsia="Calibri" w:hAnsi="Times New Roman" w:cs="Times New Roman"/>
          <w:i/>
          <w:iCs/>
          <w:lang w:val="lt-LT"/>
        </w:rPr>
      </w:pPr>
      <w:r w:rsidRPr="004F01FE">
        <w:rPr>
          <w:rFonts w:ascii="Times New Roman" w:eastAsia="Calibri" w:hAnsi="Times New Roman" w:cs="Times New Roman"/>
          <w:i/>
          <w:iCs/>
          <w:lang w:val="lt-LT"/>
        </w:rPr>
        <w:t>Žindymas</w:t>
      </w:r>
    </w:p>
    <w:p w:rsidR="00842E31" w:rsidRPr="004F01FE" w:rsidRDefault="00842E31" w:rsidP="00842E31">
      <w:p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Negalima vartoti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kūdikio žindymo laikotarpiu, kadangi nedidelis šio vaisto kiekis gali patekti į Jūsų pieną. Taip pat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nevartokite, jeigu planuojate žindyti kūdikį.</w:t>
      </w:r>
    </w:p>
    <w:p w:rsidR="00842E31" w:rsidRPr="004F01FE" w:rsidRDefault="00842E31" w:rsidP="00842E31">
      <w:pPr>
        <w:numPr>
          <w:ilvl w:val="12"/>
          <w:numId w:val="0"/>
        </w:numPr>
        <w:spacing w:after="0" w:line="240" w:lineRule="auto"/>
        <w:rPr>
          <w:rFonts w:ascii="Times New Roman" w:eastAsia="Calibri" w:hAnsi="Times New Roman" w:cs="Times New Roman"/>
          <w:i/>
          <w:iCs/>
          <w:lang w:val="lt-LT"/>
        </w:rPr>
      </w:pPr>
    </w:p>
    <w:p w:rsidR="00842E31" w:rsidRPr="004F01FE" w:rsidRDefault="00842E31" w:rsidP="00842E31">
      <w:pPr>
        <w:numPr>
          <w:ilvl w:val="12"/>
          <w:numId w:val="0"/>
        </w:numPr>
        <w:spacing w:after="0" w:line="240" w:lineRule="auto"/>
        <w:rPr>
          <w:rFonts w:ascii="Times New Roman" w:eastAsia="Calibri" w:hAnsi="Times New Roman" w:cs="Times New Roman"/>
          <w:i/>
          <w:iCs/>
          <w:lang w:val="lt-LT"/>
        </w:rPr>
      </w:pPr>
      <w:r w:rsidRPr="004F01FE">
        <w:rPr>
          <w:rFonts w:ascii="Times New Roman" w:eastAsia="Calibri" w:hAnsi="Times New Roman" w:cs="Times New Roman"/>
          <w:i/>
          <w:iCs/>
          <w:lang w:val="lt-LT"/>
        </w:rPr>
        <w:t>Vaisingumas</w:t>
      </w:r>
    </w:p>
    <w:p w:rsidR="00842E31" w:rsidRPr="004F01FE" w:rsidRDefault="00842E31" w:rsidP="00842E31">
      <w:pPr>
        <w:numPr>
          <w:ilvl w:val="12"/>
          <w:numId w:val="0"/>
        </w:numPr>
        <w:spacing w:after="0" w:line="240" w:lineRule="auto"/>
        <w:rPr>
          <w:rFonts w:ascii="Times New Roman" w:eastAsia="Calibri" w:hAnsi="Times New Roman" w:cs="Times New Roman"/>
          <w:b/>
          <w:lang w:val="lt-LT"/>
        </w:rPr>
      </w:pPr>
      <w:r w:rsidRPr="004F01FE">
        <w:rPr>
          <w:rFonts w:ascii="Times New Roman" w:eastAsia="Calibri" w:hAnsi="Times New Roman" w:cs="Times New Roman"/>
          <w:lang w:val="lt-LT"/>
        </w:rPr>
        <w:t xml:space="preserve">Vartojant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gali būti sunkiau pastoti. Jeigu planuojate pastoti arba Jums sunku pastoti, apie tai pasakykite savo gydytojui.</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b/>
          <w:lang w:val="lt-LT"/>
        </w:rPr>
        <w:t>Vairavimas ir mechanizmų valdymas</w:t>
      </w: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Vartojant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gali svaigti galva arba regėjimas tapti neryškus. Taip atsitikus negalima vairuoti, valdyti mechanizmų ar mašinų.</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rPr>
          <w:rFonts w:ascii="Times New Roman" w:eastAsia="Calibri" w:hAnsi="Times New Roman" w:cs="Times New Roman"/>
          <w:b/>
          <w:lang w:val="lt-LT"/>
        </w:rPr>
      </w:pPr>
      <w:proofErr w:type="spellStart"/>
      <w:r w:rsidRPr="004F01FE">
        <w:rPr>
          <w:rFonts w:ascii="Times New Roman" w:eastAsia="Calibri" w:hAnsi="Times New Roman" w:cs="Times New Roman"/>
          <w:b/>
          <w:lang w:val="lt-LT"/>
        </w:rPr>
        <w:t>Esmapren</w:t>
      </w:r>
      <w:proofErr w:type="spellEnd"/>
      <w:r w:rsidRPr="004F01FE">
        <w:rPr>
          <w:rFonts w:ascii="Times New Roman" w:eastAsia="Calibri" w:hAnsi="Times New Roman" w:cs="Times New Roman"/>
          <w:b/>
          <w:lang w:val="lt-LT"/>
        </w:rPr>
        <w:t xml:space="preserve"> sudėtyje yra laktozės ir natrio</w:t>
      </w:r>
    </w:p>
    <w:p w:rsidR="00842E31" w:rsidRPr="004F01FE" w:rsidRDefault="00842E31" w:rsidP="00842E31">
      <w:pPr>
        <w:numPr>
          <w:ilvl w:val="12"/>
          <w:numId w:val="0"/>
        </w:numPr>
        <w:spacing w:after="0" w:line="240" w:lineRule="auto"/>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gydytojas Jums yra sakęs, kad netoleruojate kokių nors angliavandenių, kreipkitės į jį prieš pradėdami vartoti šį vaistą.</w:t>
      </w:r>
    </w:p>
    <w:p w:rsidR="00842E31" w:rsidRPr="004F01FE" w:rsidRDefault="00842E31" w:rsidP="00842E31">
      <w:pPr>
        <w:numPr>
          <w:ilvl w:val="12"/>
          <w:numId w:val="0"/>
        </w:num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tabletėje yra mažiau kaip 1 </w:t>
      </w:r>
      <w:proofErr w:type="spellStart"/>
      <w:r w:rsidRPr="004F01FE">
        <w:rPr>
          <w:rFonts w:ascii="Times New Roman" w:eastAsia="Calibri" w:hAnsi="Times New Roman" w:cs="Times New Roman"/>
          <w:lang w:val="lt-LT"/>
        </w:rPr>
        <w:t>mmol</w:t>
      </w:r>
      <w:proofErr w:type="spellEnd"/>
      <w:r w:rsidRPr="004F01FE">
        <w:rPr>
          <w:rFonts w:ascii="Times New Roman" w:eastAsia="Calibri" w:hAnsi="Times New Roman" w:cs="Times New Roman"/>
          <w:lang w:val="lt-LT"/>
        </w:rPr>
        <w:t xml:space="preserve"> (23 mg) natrio, t. y. jis beveik neturi reikšmės.</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 xml:space="preserve">3. </w:t>
      </w:r>
      <w:r w:rsidRPr="004F01FE">
        <w:rPr>
          <w:rFonts w:ascii="Times New Roman" w:eastAsia="Calibri" w:hAnsi="Times New Roman" w:cs="Times New Roman"/>
          <w:b/>
          <w:lang w:val="lt-LT"/>
        </w:rPr>
        <w:tab/>
        <w:t xml:space="preserve">Kaip vartoti </w:t>
      </w:r>
      <w:proofErr w:type="spellStart"/>
      <w:r w:rsidRPr="004F01FE">
        <w:rPr>
          <w:rFonts w:ascii="Times New Roman" w:eastAsia="Calibri" w:hAnsi="Times New Roman" w:cs="Times New Roman"/>
          <w:b/>
          <w:lang w:val="lt-LT"/>
        </w:rPr>
        <w:t>Esmapren</w:t>
      </w:r>
      <w:proofErr w:type="spellEnd"/>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Visada vartokite šį vaistą tiksliai kaip nurodė gydytojas. Jeigu abejojate, kreipkitės į gydytoją arba vaistininką.</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Šio vaisto vartojimas</w:t>
      </w:r>
    </w:p>
    <w:p w:rsidR="00842E31" w:rsidRPr="004F01FE" w:rsidRDefault="00842E31" w:rsidP="00842E31">
      <w:pPr>
        <w:numPr>
          <w:ilvl w:val="0"/>
          <w:numId w:val="14"/>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Tabletę reikia nuryti nepažeistą, užgeriant vandeniu. Jos negalima kramtyti, padalyti ar smulkinti. Kad jūsų vaistas veiktų tinkamai, yra svarbu tabletę išgerti nepažeistą. </w:t>
      </w:r>
    </w:p>
    <w:p w:rsidR="00842E31" w:rsidRPr="004F01FE" w:rsidRDefault="00842E31" w:rsidP="00842E31">
      <w:pPr>
        <w:numPr>
          <w:ilvl w:val="0"/>
          <w:numId w:val="14"/>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Gerkite savo tablečių iki valgymo likus ne mažiau kaip 30</w:t>
      </w:r>
      <w:r>
        <w:rPr>
          <w:rFonts w:ascii="Times New Roman" w:eastAsia="Calibri" w:hAnsi="Times New Roman" w:cs="Times New Roman"/>
          <w:lang w:val="lt-LT"/>
        </w:rPr>
        <w:t> </w:t>
      </w:r>
      <w:r w:rsidRPr="004F01FE">
        <w:rPr>
          <w:rFonts w:ascii="Times New Roman" w:eastAsia="Calibri" w:hAnsi="Times New Roman" w:cs="Times New Roman"/>
          <w:lang w:val="lt-LT"/>
        </w:rPr>
        <w:t xml:space="preserve">min. Maistas gali sumažinti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apsauginį poveikį Jūsų skrandžiui ir žarnynui. Be to maistas gali gerokai uždelsti skausmo ir uždegimo palengvinimą.</w:t>
      </w:r>
    </w:p>
    <w:p w:rsidR="00842E31" w:rsidRPr="004F01FE" w:rsidRDefault="00842E31" w:rsidP="00842E31">
      <w:pPr>
        <w:numPr>
          <w:ilvl w:val="0"/>
          <w:numId w:val="14"/>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šio vaisto vartojate ilgai (ypač jeigu ilgiau kaip vienerius metus), Jūsų gydytojas norės stebėti Jūsų būklę.</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Kiek vaisto vartoti</w:t>
      </w:r>
    </w:p>
    <w:p w:rsidR="00842E31" w:rsidRPr="004F01FE" w:rsidRDefault="00842E31" w:rsidP="00842E31">
      <w:pPr>
        <w:numPr>
          <w:ilvl w:val="0"/>
          <w:numId w:val="15"/>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Gerkite po vieną tabletę 2</w:t>
      </w:r>
      <w:r>
        <w:rPr>
          <w:rFonts w:ascii="Times New Roman" w:eastAsia="Calibri" w:hAnsi="Times New Roman" w:cs="Times New Roman"/>
          <w:lang w:val="lt-LT"/>
        </w:rPr>
        <w:t> </w:t>
      </w:r>
      <w:r w:rsidRPr="004F01FE">
        <w:rPr>
          <w:rFonts w:ascii="Times New Roman" w:eastAsia="Calibri" w:hAnsi="Times New Roman" w:cs="Times New Roman"/>
          <w:lang w:val="lt-LT"/>
        </w:rPr>
        <w:t>kartus per parą tiek laiko, kiek nurodė Jūsų gydytojas.</w:t>
      </w:r>
    </w:p>
    <w:p w:rsidR="00842E31" w:rsidRPr="004F01FE" w:rsidRDefault="00842E31" w:rsidP="00842E31">
      <w:pPr>
        <w:numPr>
          <w:ilvl w:val="0"/>
          <w:numId w:val="15"/>
        </w:num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yra tiekimas tik 500 mg / 20 mg stiprumo tabletėmis. Jeigu gydytojas mano, kad tokia dozė Jums netinka, jis gali paskirti Jums kitą gydymą.</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 xml:space="preserve">Pavartojus per didelę </w:t>
      </w:r>
      <w:proofErr w:type="spellStart"/>
      <w:r w:rsidRPr="004F01FE">
        <w:rPr>
          <w:rFonts w:ascii="Times New Roman" w:eastAsia="Calibri" w:hAnsi="Times New Roman" w:cs="Times New Roman"/>
          <w:b/>
          <w:lang w:val="lt-LT"/>
        </w:rPr>
        <w:t>Esmapren</w:t>
      </w:r>
      <w:proofErr w:type="spellEnd"/>
      <w:r w:rsidRPr="004F01FE">
        <w:rPr>
          <w:rFonts w:ascii="Times New Roman" w:eastAsia="Calibri" w:hAnsi="Times New Roman" w:cs="Times New Roman"/>
          <w:b/>
          <w:lang w:val="lt-LT"/>
        </w:rPr>
        <w:t xml:space="preserve"> dozę</w:t>
      </w: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Pavartojus didesnę negu reikalinga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dozę, tuojau pat pasikonsultuokite su savo gydytoju arba vaistininku. Perdozavimo simptomai gali būti letargija, svaigulys, </w:t>
      </w:r>
      <w:r w:rsidRPr="004F01FE">
        <w:rPr>
          <w:rFonts w:ascii="Times New Roman" w:eastAsia="Calibri" w:hAnsi="Times New Roman" w:cs="Times New Roman"/>
          <w:bCs/>
          <w:lang w:val="lt-LT"/>
        </w:rPr>
        <w:t>mieguistumas</w:t>
      </w:r>
      <w:r w:rsidRPr="004F01FE">
        <w:rPr>
          <w:rFonts w:ascii="Times New Roman" w:eastAsia="Calibri" w:hAnsi="Times New Roman" w:cs="Times New Roman"/>
          <w:lang w:val="lt-LT"/>
        </w:rPr>
        <w:t xml:space="preserve">, skausmas ir (arba) diskomfortas viršutinėje pilvo dalyje, rėmuo, </w:t>
      </w:r>
      <w:proofErr w:type="spellStart"/>
      <w:r w:rsidRPr="004F01FE">
        <w:rPr>
          <w:rFonts w:ascii="Times New Roman" w:eastAsia="Calibri" w:hAnsi="Times New Roman" w:cs="Times New Roman"/>
          <w:lang w:val="lt-LT"/>
        </w:rPr>
        <w:t>nevirškinimas</w:t>
      </w:r>
      <w:proofErr w:type="spellEnd"/>
      <w:r w:rsidRPr="004F01FE">
        <w:rPr>
          <w:rFonts w:ascii="Times New Roman" w:eastAsia="Calibri" w:hAnsi="Times New Roman" w:cs="Times New Roman"/>
          <w:lang w:val="lt-LT"/>
        </w:rPr>
        <w:t xml:space="preserve">, pykinimas, kepenų sutrikimai (nustatomi pagal kraujo tyrimą), inkstų sutrikimai (jie gali būti sunkūs), padidėjęs rūgšties kiekis kraujyje, minčių susipainiojimas, vėmimas, kraujavimas iš skrandžio ar žarnų, padidėjęs kraujospūdis, pasunkėjęs kvėpavimas, koma, ūminės alerginės reakcijos (dėl jų gali pasireikšti dusulys, išberti odą, patinti veidas ir/ar gerklė, ištikti </w:t>
      </w:r>
      <w:proofErr w:type="spellStart"/>
      <w:r w:rsidRPr="004F01FE">
        <w:rPr>
          <w:rFonts w:ascii="Times New Roman" w:eastAsia="Calibri" w:hAnsi="Times New Roman" w:cs="Times New Roman"/>
          <w:lang w:val="lt-LT"/>
        </w:rPr>
        <w:t>kolapsas</w:t>
      </w:r>
      <w:proofErr w:type="spellEnd"/>
      <w:r w:rsidRPr="004F01FE">
        <w:rPr>
          <w:rFonts w:ascii="Times New Roman" w:eastAsia="Calibri" w:hAnsi="Times New Roman" w:cs="Times New Roman"/>
          <w:lang w:val="lt-LT"/>
        </w:rPr>
        <w:t>) ir nekontroliuojami kūno judesiai.</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 xml:space="preserve">Pamiršus pavartoti </w:t>
      </w:r>
      <w:proofErr w:type="spellStart"/>
      <w:r w:rsidRPr="004F01FE">
        <w:rPr>
          <w:rFonts w:ascii="Times New Roman" w:eastAsia="Calibri" w:hAnsi="Times New Roman" w:cs="Times New Roman"/>
          <w:b/>
          <w:lang w:val="lt-LT"/>
        </w:rPr>
        <w:t>Esmapren</w:t>
      </w:r>
      <w:proofErr w:type="spellEnd"/>
    </w:p>
    <w:p w:rsidR="00842E31" w:rsidRPr="004F01FE" w:rsidRDefault="00842E31" w:rsidP="00842E31">
      <w:pPr>
        <w:pStyle w:val="Sraopastraipa"/>
        <w:numPr>
          <w:ilvl w:val="0"/>
          <w:numId w:val="16"/>
        </w:numPr>
        <w:spacing w:line="240" w:lineRule="auto"/>
        <w:ind w:left="540" w:hanging="540"/>
        <w:rPr>
          <w:rFonts w:eastAsia="Calibri"/>
          <w:lang w:val="lt-LT"/>
        </w:rPr>
      </w:pPr>
      <w:r w:rsidRPr="004F01FE">
        <w:rPr>
          <w:rFonts w:eastAsia="Calibri"/>
          <w:lang w:val="lt-LT"/>
        </w:rPr>
        <w:t xml:space="preserve">Jeigu pamiršote išgerti dozę išgerkite iš karto prisiminę. Vis dėlto, jeigu jau beveik laikas gerti kitą dozę, tai užmirštąją praleiskite. </w:t>
      </w:r>
    </w:p>
    <w:p w:rsidR="00842E31" w:rsidRPr="004F01FE" w:rsidRDefault="00842E31" w:rsidP="00842E31">
      <w:pPr>
        <w:pStyle w:val="Sraopastraipa"/>
        <w:numPr>
          <w:ilvl w:val="0"/>
          <w:numId w:val="16"/>
        </w:numPr>
        <w:spacing w:line="240" w:lineRule="auto"/>
        <w:ind w:left="540" w:hanging="540"/>
        <w:rPr>
          <w:rFonts w:eastAsia="Calibri"/>
          <w:lang w:val="lt-LT"/>
        </w:rPr>
      </w:pPr>
      <w:r w:rsidRPr="004F01FE">
        <w:rPr>
          <w:rFonts w:eastAsia="Calibri"/>
          <w:lang w:val="lt-LT"/>
        </w:rPr>
        <w:t>Negalima vartoti dvigubos dozės (dviejų dozių iš karto) norint kompensuoti praleistą dozę.</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Jeigu kiltų daugiau klausimų dėl šio vaisto vartojimo, kreipkitės į gydytoją arba vaistininką.</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4.</w:t>
      </w:r>
      <w:r w:rsidRPr="004F01FE">
        <w:rPr>
          <w:rFonts w:ascii="Times New Roman" w:eastAsia="Calibri" w:hAnsi="Times New Roman" w:cs="Times New Roman"/>
          <w:b/>
          <w:lang w:val="lt-LT"/>
        </w:rPr>
        <w:tab/>
        <w:t xml:space="preserve"> Galimas šalutinis poveikis</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Šis vaistas, kaip ir visi kiti, gali sukelti šalutinį poveikį, nors jis pasireiškia ne visiems žmonėms. Vartojant šį vaistą gali pasireikšti toliau išvardytas šalutinis poveikis.</w:t>
      </w:r>
    </w:p>
    <w:p w:rsidR="00842E31" w:rsidRPr="004F01FE" w:rsidRDefault="00842E31" w:rsidP="00842E31">
      <w:pPr>
        <w:numPr>
          <w:ilvl w:val="12"/>
          <w:numId w:val="0"/>
        </w:numPr>
        <w:spacing w:after="0" w:line="240" w:lineRule="auto"/>
        <w:ind w:right="-29"/>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 xml:space="preserve">Nutraukite </w:t>
      </w:r>
      <w:proofErr w:type="spellStart"/>
      <w:r w:rsidRPr="004F01FE">
        <w:rPr>
          <w:rFonts w:ascii="Times New Roman" w:eastAsia="Calibri" w:hAnsi="Times New Roman" w:cs="Times New Roman"/>
          <w:b/>
          <w:lang w:val="lt-LT"/>
        </w:rPr>
        <w:t>Esmapren</w:t>
      </w:r>
      <w:proofErr w:type="spellEnd"/>
      <w:r w:rsidRPr="004F01FE">
        <w:rPr>
          <w:rFonts w:ascii="Times New Roman" w:eastAsia="Calibri" w:hAnsi="Times New Roman" w:cs="Times New Roman"/>
          <w:b/>
          <w:lang w:val="lt-LT"/>
        </w:rPr>
        <w:t xml:space="preserve"> vartojimą ir nedelsdami kreipkitės į gydytoją, pastebėję bet kuri iš toliau išvardytų sunkių šalutinių poveikių, kadangi Jums gali būti reikalingas skubus medicininis gydymas:</w:t>
      </w:r>
    </w:p>
    <w:p w:rsidR="00842E31" w:rsidRPr="004F01FE" w:rsidRDefault="00842E31" w:rsidP="00842E31">
      <w:pPr>
        <w:numPr>
          <w:ilvl w:val="0"/>
          <w:numId w:val="7"/>
        </w:num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staiga prasidėjęs dusulys, lūpų, liežuvio, gerklės ar viso kūno tinimas, išbėrimas, alpimas ar pasunkėjęs rijimas (sunki alerginė reakcija);</w:t>
      </w:r>
    </w:p>
    <w:p w:rsidR="00842E31" w:rsidRPr="004F01FE" w:rsidRDefault="00842E31" w:rsidP="00842E31">
      <w:pPr>
        <w:pStyle w:val="Sraopastraipa"/>
        <w:numPr>
          <w:ilvl w:val="0"/>
          <w:numId w:val="7"/>
        </w:numPr>
        <w:rPr>
          <w:rFonts w:eastAsia="Calibri"/>
          <w:lang w:val="lt-LT"/>
        </w:rPr>
      </w:pPr>
      <w:r w:rsidRPr="004F01FE">
        <w:rPr>
          <w:rFonts w:eastAsia="Calibri"/>
          <w:lang w:val="lt-LT"/>
        </w:rPr>
        <w:t xml:space="preserve">staiga prasidėjęs sunkus odos išbėrimas arba paraudimas su pūslėmis ar lupimusi, kuris gali pasireikšti po kelių gydymo šiuo vaistų savaičių. Be to, gali būti didelių pūslių ir kraujavimas lūpose, akyse, burnos ar nosies ertmėje ir lytiniuose organuose. Odos išbėrimas gali progresuoti iki sunkaus išplitusio odos pažeidimo (epidermio ir paviršinės gleivinės lupimosi), kurio pasekmės gali būti pavojingos gyvybei. Tai gali būti daugiaformė </w:t>
      </w:r>
      <w:proofErr w:type="spellStart"/>
      <w:r w:rsidRPr="004F01FE">
        <w:rPr>
          <w:rFonts w:eastAsia="Calibri"/>
          <w:lang w:val="lt-LT"/>
        </w:rPr>
        <w:t>eritema</w:t>
      </w:r>
      <w:proofErr w:type="spellEnd"/>
      <w:r w:rsidRPr="004F01FE">
        <w:rPr>
          <w:rFonts w:eastAsia="Calibri"/>
          <w:lang w:val="lt-LT"/>
        </w:rPr>
        <w:t xml:space="preserve">, </w:t>
      </w:r>
      <w:proofErr w:type="spellStart"/>
      <w:r w:rsidRPr="004F01FE">
        <w:rPr>
          <w:rFonts w:eastAsia="Calibri"/>
          <w:lang w:val="lt-LT"/>
        </w:rPr>
        <w:t>Stivenso</w:t>
      </w:r>
      <w:proofErr w:type="spellEnd"/>
      <w:r w:rsidRPr="004F01FE">
        <w:rPr>
          <w:rFonts w:eastAsia="Calibri"/>
          <w:lang w:val="lt-LT"/>
        </w:rPr>
        <w:t xml:space="preserve">-Džonsono </w:t>
      </w:r>
      <w:r w:rsidRPr="004F01FE">
        <w:rPr>
          <w:rFonts w:eastAsia="Calibri"/>
          <w:i/>
          <w:lang w:val="lt-LT"/>
        </w:rPr>
        <w:t>(</w:t>
      </w:r>
      <w:proofErr w:type="spellStart"/>
      <w:r w:rsidRPr="004F01FE">
        <w:rPr>
          <w:rFonts w:eastAsia="Calibri"/>
          <w:i/>
          <w:lang w:val="lt-LT"/>
        </w:rPr>
        <w:t>Stevens-Johnson</w:t>
      </w:r>
      <w:proofErr w:type="spellEnd"/>
      <w:r w:rsidRPr="004F01FE">
        <w:rPr>
          <w:rFonts w:eastAsia="Calibri"/>
          <w:i/>
          <w:lang w:val="lt-LT"/>
        </w:rPr>
        <w:t>)</w:t>
      </w:r>
      <w:r w:rsidRPr="004F01FE">
        <w:rPr>
          <w:rFonts w:eastAsia="Calibri"/>
          <w:lang w:val="lt-LT"/>
        </w:rPr>
        <w:t xml:space="preserve"> sindromas, toksinė epidermio </w:t>
      </w:r>
      <w:proofErr w:type="spellStart"/>
      <w:r w:rsidRPr="004F01FE">
        <w:rPr>
          <w:rFonts w:eastAsia="Calibri"/>
          <w:lang w:val="lt-LT"/>
        </w:rPr>
        <w:t>nekrolizė</w:t>
      </w:r>
      <w:proofErr w:type="spellEnd"/>
      <w:r w:rsidRPr="004F01FE">
        <w:rPr>
          <w:rFonts w:eastAsia="Calibri"/>
          <w:lang w:val="lt-LT"/>
        </w:rPr>
        <w:t xml:space="preserve"> arba reakcija į vaistą su </w:t>
      </w:r>
      <w:proofErr w:type="spellStart"/>
      <w:r w:rsidRPr="004F01FE">
        <w:rPr>
          <w:rFonts w:eastAsia="Calibri"/>
          <w:lang w:val="lt-LT"/>
        </w:rPr>
        <w:t>eozinofilija</w:t>
      </w:r>
      <w:proofErr w:type="spellEnd"/>
      <w:r w:rsidRPr="004F01FE">
        <w:rPr>
          <w:rFonts w:eastAsia="Calibri"/>
          <w:lang w:val="lt-LT"/>
        </w:rPr>
        <w:t xml:space="preserve"> ir sisteminiais simptomais. Šie sutrikimai yra labai reti (gali pasireikšti rečiau kaip 1 iš 10 000 asmenų);</w:t>
      </w:r>
    </w:p>
    <w:p w:rsidR="00842E31" w:rsidRPr="004F01FE" w:rsidRDefault="00842E31" w:rsidP="00842E31">
      <w:pPr>
        <w:numPr>
          <w:ilvl w:val="0"/>
          <w:numId w:val="7"/>
        </w:num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odos ar akių baltymų pageltimas, šlapimo patamsėjimas ir nuovargis, kurie gali būti kepenų funkcijos sutrikimo simptomai;</w:t>
      </w:r>
    </w:p>
    <w:p w:rsidR="00842E31" w:rsidRPr="004F01FE" w:rsidRDefault="00842E31" w:rsidP="00842E31">
      <w:pPr>
        <w:numPr>
          <w:ilvl w:val="0"/>
          <w:numId w:val="7"/>
        </w:numPr>
        <w:spacing w:after="0" w:line="240" w:lineRule="auto"/>
        <w:ind w:right="-29"/>
        <w:rPr>
          <w:rFonts w:ascii="Times New Roman" w:eastAsia="Calibri" w:hAnsi="Times New Roman" w:cs="Times New Roman"/>
          <w:lang w:val="lt-LT"/>
        </w:rPr>
      </w:pPr>
      <w:r w:rsidRPr="004F01FE">
        <w:rPr>
          <w:rFonts w:ascii="Times New Roman" w:eastAsia="Calibri" w:hAnsi="Times New Roman" w:cs="Times New Roman"/>
          <w:lang w:val="lt-LT"/>
        </w:rPr>
        <w:t xml:space="preserve">tokie vaistai kaip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gali būti susiję su nežymiu miokardo infarkto (širdies priepuolio) ar insulto rizikos padidėjimu. Jų požymiai yra krūtinės skausmas, plintantis į kaklą, pečius ir žemyn kaire ranka, minčių susipainiojimas, raumenų silpnumas ar nutirpimas, kurie gali apimti tik vieną kūno pusę; </w:t>
      </w:r>
    </w:p>
    <w:p w:rsidR="00842E31" w:rsidRPr="004F01FE" w:rsidRDefault="00842E31" w:rsidP="00842E31">
      <w:pPr>
        <w:numPr>
          <w:ilvl w:val="0"/>
          <w:numId w:val="7"/>
        </w:numPr>
        <w:autoSpaceDE w:val="0"/>
        <w:autoSpaceDN w:val="0"/>
        <w:adjustRightInd w:val="0"/>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tuštinatės juodomis lipniomis išmatomis arba viduriuojate kraujuotomis išmatomis;</w:t>
      </w:r>
    </w:p>
    <w:p w:rsidR="00842E31" w:rsidRPr="004F01FE" w:rsidRDefault="00842E31" w:rsidP="00842E31">
      <w:pPr>
        <w:numPr>
          <w:ilvl w:val="0"/>
          <w:numId w:val="7"/>
        </w:numPr>
        <w:autoSpaceDE w:val="0"/>
        <w:autoSpaceDN w:val="0"/>
        <w:adjustRightInd w:val="0"/>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vemiate vėmalais, kuriuose yra bet koks kraujo kiekis arba į kavos tirščius tamsių dalelių.</w:t>
      </w:r>
    </w:p>
    <w:p w:rsidR="00842E31" w:rsidRPr="004F01FE" w:rsidRDefault="00842E31" w:rsidP="00842E31">
      <w:pPr>
        <w:numPr>
          <w:ilvl w:val="12"/>
          <w:numId w:val="0"/>
        </w:numPr>
        <w:spacing w:after="0" w:line="240" w:lineRule="auto"/>
        <w:ind w:right="-29"/>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ind w:right="-29"/>
        <w:rPr>
          <w:rFonts w:ascii="Times New Roman" w:eastAsia="Calibri" w:hAnsi="Times New Roman" w:cs="Times New Roman"/>
          <w:b/>
          <w:lang w:val="lt-LT"/>
        </w:rPr>
      </w:pPr>
      <w:r w:rsidRPr="004F01FE">
        <w:rPr>
          <w:rFonts w:ascii="Times New Roman" w:eastAsia="Calibri" w:hAnsi="Times New Roman" w:cs="Times New Roman"/>
          <w:b/>
          <w:lang w:val="lt-LT"/>
        </w:rPr>
        <w:t>Kiek įmanoma greičiau pasakykite gydytojui, jeigu Jums pasireikštų kuris nors iš toliau išvardytų šalutinių poveikių:</w:t>
      </w:r>
    </w:p>
    <w:p w:rsidR="00842E31" w:rsidRPr="004F01FE" w:rsidRDefault="00842E31" w:rsidP="00842E31">
      <w:pPr>
        <w:numPr>
          <w:ilvl w:val="12"/>
          <w:numId w:val="0"/>
        </w:numPr>
        <w:spacing w:after="0" w:line="240" w:lineRule="auto"/>
        <w:ind w:right="-29"/>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Retais atvejais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gali paveikti baltuosius kraujo kūnelius ir </w:t>
      </w:r>
      <w:proofErr w:type="spellStart"/>
      <w:r w:rsidRPr="004F01FE">
        <w:rPr>
          <w:rFonts w:ascii="Times New Roman" w:eastAsia="Calibri" w:hAnsi="Times New Roman" w:cs="Times New Roman"/>
          <w:lang w:val="lt-LT"/>
        </w:rPr>
        <w:t>susilpninti</w:t>
      </w:r>
      <w:proofErr w:type="spellEnd"/>
      <w:r w:rsidRPr="004F01FE">
        <w:rPr>
          <w:rFonts w:ascii="Times New Roman" w:eastAsia="Calibri" w:hAnsi="Times New Roman" w:cs="Times New Roman"/>
          <w:lang w:val="lt-LT"/>
        </w:rPr>
        <w:t xml:space="preserve"> imunitetą.</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Jeigu Jums pasireikštų infekcinė liga, kurios simptomai yra karščiavimas ir </w:t>
      </w:r>
      <w:r w:rsidRPr="004F01FE">
        <w:rPr>
          <w:rFonts w:ascii="Times New Roman" w:eastAsia="Calibri" w:hAnsi="Times New Roman" w:cs="Times New Roman"/>
          <w:b/>
          <w:lang w:val="lt-LT"/>
        </w:rPr>
        <w:t xml:space="preserve">labai </w:t>
      </w:r>
      <w:r w:rsidRPr="004F01FE">
        <w:rPr>
          <w:rFonts w:ascii="Times New Roman" w:eastAsia="Calibri" w:hAnsi="Times New Roman" w:cs="Times New Roman"/>
          <w:lang w:val="lt-LT"/>
        </w:rPr>
        <w:t>pablogėjusi</w:t>
      </w:r>
      <w:r w:rsidRPr="004F01FE">
        <w:rPr>
          <w:rFonts w:ascii="Times New Roman" w:eastAsia="Calibri" w:hAnsi="Times New Roman" w:cs="Times New Roman"/>
          <w:b/>
          <w:lang w:val="lt-LT"/>
        </w:rPr>
        <w:t xml:space="preserve"> </w:t>
      </w:r>
      <w:r w:rsidRPr="004F01FE">
        <w:rPr>
          <w:rFonts w:ascii="Times New Roman" w:eastAsia="Calibri" w:hAnsi="Times New Roman" w:cs="Times New Roman"/>
          <w:lang w:val="lt-LT"/>
        </w:rPr>
        <w:t>bendra būklė arba</w:t>
      </w:r>
      <w:r w:rsidRPr="004F01FE">
        <w:rPr>
          <w:rFonts w:ascii="Times New Roman" w:eastAsia="Calibri" w:hAnsi="Times New Roman" w:cs="Times New Roman"/>
          <w:b/>
          <w:lang w:val="lt-LT"/>
        </w:rPr>
        <w:t xml:space="preserve"> </w:t>
      </w:r>
      <w:r w:rsidRPr="004F01FE">
        <w:rPr>
          <w:rFonts w:ascii="Times New Roman" w:eastAsia="Calibri" w:hAnsi="Times New Roman" w:cs="Times New Roman"/>
          <w:lang w:val="lt-LT"/>
        </w:rPr>
        <w:t xml:space="preserve">karščiavimas ir lokalios infekcijos simptomai (kaklo, gerklės ar burnos ertmės skausmas arba pasunkėjęs </w:t>
      </w:r>
      <w:proofErr w:type="spellStart"/>
      <w:r w:rsidRPr="004F01FE">
        <w:rPr>
          <w:rFonts w:ascii="Times New Roman" w:eastAsia="Calibri" w:hAnsi="Times New Roman" w:cs="Times New Roman"/>
          <w:lang w:val="lt-LT"/>
        </w:rPr>
        <w:t>šlapinimasis</w:t>
      </w:r>
      <w:proofErr w:type="spellEnd"/>
      <w:r w:rsidRPr="004F01FE">
        <w:rPr>
          <w:rFonts w:ascii="Times New Roman" w:eastAsia="Calibri" w:hAnsi="Times New Roman" w:cs="Times New Roman"/>
          <w:lang w:val="lt-LT"/>
        </w:rPr>
        <w:t xml:space="preserve">), kiek įmanoma greičiau pasikonsultuokite su savo gydytuoju, kad jis galėtų atlikti kraujo tyrimą ir ištirti, ar neišnyko baltieji kraujo kūneliai (t. y. ar nepasireiškė </w:t>
      </w:r>
      <w:proofErr w:type="spellStart"/>
      <w:r w:rsidRPr="004F01FE">
        <w:rPr>
          <w:rFonts w:ascii="Times New Roman" w:eastAsia="Calibri" w:hAnsi="Times New Roman" w:cs="Times New Roman"/>
          <w:lang w:val="lt-LT"/>
        </w:rPr>
        <w:t>agranulocitozė</w:t>
      </w:r>
      <w:proofErr w:type="spellEnd"/>
      <w:r w:rsidRPr="004F01FE">
        <w:rPr>
          <w:rFonts w:ascii="Times New Roman" w:eastAsia="Calibri" w:hAnsi="Times New Roman" w:cs="Times New Roman"/>
          <w:lang w:val="lt-LT"/>
        </w:rPr>
        <w:t>). Svarbu pateikti informaciją apie Jūsų šiuo metu vartojamus vaistus.</w:t>
      </w:r>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ind w:right="-2"/>
        <w:rPr>
          <w:rFonts w:ascii="Times New Roman" w:eastAsia="Calibri" w:hAnsi="Times New Roman" w:cs="Times New Roman"/>
          <w:b/>
          <w:lang w:val="lt-LT"/>
        </w:rPr>
      </w:pPr>
      <w:r w:rsidRPr="004F01FE">
        <w:rPr>
          <w:rFonts w:ascii="Times New Roman" w:eastAsia="Calibri" w:hAnsi="Times New Roman" w:cs="Times New Roman"/>
          <w:b/>
          <w:lang w:val="lt-LT"/>
        </w:rPr>
        <w:t>Kitas galimas šalutinis poveikis išvardytas toliau.</w:t>
      </w:r>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ind w:right="-2"/>
        <w:jc w:val="both"/>
        <w:rPr>
          <w:rFonts w:ascii="Times New Roman" w:eastAsia="Calibri" w:hAnsi="Times New Roman" w:cs="Times New Roman"/>
          <w:b/>
          <w:lang w:val="lt-LT"/>
        </w:rPr>
      </w:pPr>
      <w:r w:rsidRPr="004F01FE">
        <w:rPr>
          <w:rFonts w:ascii="Times New Roman" w:eastAsia="Calibri" w:hAnsi="Times New Roman" w:cs="Times New Roman"/>
          <w:b/>
          <w:lang w:val="lt-LT"/>
        </w:rPr>
        <w:t>Dažni šalutinio poveikio reiškiniai</w:t>
      </w:r>
      <w:r w:rsidRPr="004F01FE">
        <w:rPr>
          <w:rFonts w:ascii="Times New Roman" w:eastAsia="Calibri" w:hAnsi="Times New Roman" w:cs="Times New Roman"/>
          <w:lang w:val="lt-LT"/>
        </w:rPr>
        <w:t xml:space="preserve"> </w:t>
      </w:r>
      <w:r w:rsidRPr="004F01FE">
        <w:rPr>
          <w:rFonts w:ascii="Times New Roman" w:eastAsia="Calibri" w:hAnsi="Times New Roman" w:cs="Times New Roman"/>
          <w:b/>
          <w:lang w:val="lt-LT"/>
        </w:rPr>
        <w:t>(gali pasireikšti rečiau kaip 1 iš 10 asmenų)</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Galvos skausmas.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Nuovargis.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Troškulys.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Bloga nuotaika.</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Oro stoka.</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Padidėjęs prakaitavimas.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 xml:space="preserve">Odos niežulys ir odos išbėrimas. </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Galvos sukimasis (</w:t>
      </w:r>
      <w:proofErr w:type="spellStart"/>
      <w:r w:rsidRPr="004F01FE">
        <w:rPr>
          <w:rFonts w:ascii="Times New Roman" w:eastAsia="Calibri" w:hAnsi="Times New Roman" w:cs="Times New Roman"/>
          <w:i/>
          <w:spacing w:val="-2"/>
          <w:lang w:val="lt-LT"/>
        </w:rPr>
        <w:t>vertigo</w:t>
      </w:r>
      <w:proofErr w:type="spellEnd"/>
      <w:r w:rsidRPr="004F01FE">
        <w:rPr>
          <w:rFonts w:ascii="Times New Roman" w:eastAsia="Calibri" w:hAnsi="Times New Roman" w:cs="Times New Roman"/>
          <w:spacing w:val="-2"/>
          <w:lang w:val="lt-LT"/>
        </w:rPr>
        <w:t>).</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Raudonos, purpurinės dėmės, mėlynės ar taškai odoje.</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lang w:val="lt-LT"/>
        </w:rPr>
      </w:pPr>
      <w:r w:rsidRPr="004F01FE">
        <w:rPr>
          <w:rFonts w:ascii="Times New Roman" w:eastAsia="Calibri" w:hAnsi="Times New Roman" w:cs="Times New Roman"/>
          <w:spacing w:val="-2"/>
          <w:lang w:val="lt-LT"/>
        </w:rPr>
        <w:t xml:space="preserve">Pykinimas ar vėmimas. </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Juntamas širdies plakimas (</w:t>
      </w:r>
      <w:proofErr w:type="spellStart"/>
      <w:r w:rsidRPr="004F01FE">
        <w:rPr>
          <w:rFonts w:ascii="Times New Roman" w:eastAsia="Calibri" w:hAnsi="Times New Roman" w:cs="Times New Roman"/>
          <w:spacing w:val="-2"/>
          <w:lang w:val="lt-LT"/>
        </w:rPr>
        <w:t>palpitacijos</w:t>
      </w:r>
      <w:proofErr w:type="spellEnd"/>
      <w:r w:rsidRPr="004F01FE">
        <w:rPr>
          <w:rFonts w:ascii="Times New Roman" w:eastAsia="Calibri" w:hAnsi="Times New Roman" w:cs="Times New Roman"/>
          <w:spacing w:val="-2"/>
          <w:lang w:val="lt-LT"/>
        </w:rPr>
        <w:t>).</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Sutrikęs miegas ar miegojimo sutrikimai (nemiga).</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Sutrikusi klausa ar spengimas ausyse.</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Svaigulys, mieguistumas ar apsvaigimas.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Plaštakų, pėdų ir kulkšnių patinimas (edema).</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lang w:val="lt-LT"/>
        </w:rPr>
        <w:t>Burnos ertmės uždegimas.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Regos sutrikimai.</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 xml:space="preserve">Viduriavimas, skrandžio skausmas, rėmuo, </w:t>
      </w:r>
      <w:proofErr w:type="spellStart"/>
      <w:r w:rsidRPr="004F01FE">
        <w:rPr>
          <w:rFonts w:ascii="Times New Roman" w:eastAsia="Calibri" w:hAnsi="Times New Roman" w:cs="Times New Roman"/>
          <w:spacing w:val="-2"/>
          <w:lang w:val="lt-LT"/>
        </w:rPr>
        <w:t>nevirškinimas</w:t>
      </w:r>
      <w:proofErr w:type="spellEnd"/>
      <w:r w:rsidRPr="004F01FE">
        <w:rPr>
          <w:rFonts w:ascii="Times New Roman" w:eastAsia="Calibri" w:hAnsi="Times New Roman" w:cs="Times New Roman"/>
          <w:spacing w:val="-2"/>
          <w:lang w:val="lt-LT"/>
        </w:rPr>
        <w:t>, vidurių užkietėjimas, gausus dujų išėjimas (</w:t>
      </w:r>
      <w:proofErr w:type="spellStart"/>
      <w:r w:rsidRPr="004F01FE">
        <w:rPr>
          <w:rFonts w:ascii="Times New Roman" w:eastAsia="Calibri" w:hAnsi="Times New Roman" w:cs="Times New Roman"/>
          <w:spacing w:val="-2"/>
          <w:lang w:val="lt-LT"/>
        </w:rPr>
        <w:t>flatulencija</w:t>
      </w:r>
      <w:proofErr w:type="spellEnd"/>
      <w:r w:rsidRPr="004F01FE">
        <w:rPr>
          <w:rFonts w:ascii="Times New Roman" w:eastAsia="Calibri" w:hAnsi="Times New Roman" w:cs="Times New Roman"/>
          <w:spacing w:val="-2"/>
          <w:lang w:val="lt-LT"/>
        </w:rPr>
        <w:t>).</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Skrandžio arba pradinės plonosios žarnos dalies (dvylikapirštės žarnos) opa.</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Skrandžio gleivinės uždegimas (gastritas).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Gerybiniai skrandžio polipai.</w:t>
      </w:r>
    </w:p>
    <w:p w:rsidR="00842E31" w:rsidRPr="004F01FE" w:rsidRDefault="00842E31" w:rsidP="00842E31">
      <w:pPr>
        <w:tabs>
          <w:tab w:val="left" w:pos="-720"/>
        </w:tabs>
        <w:suppressAutoHyphens/>
        <w:spacing w:after="0" w:line="240" w:lineRule="auto"/>
        <w:jc w:val="both"/>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ind w:right="-2"/>
        <w:jc w:val="both"/>
        <w:rPr>
          <w:rFonts w:ascii="Times New Roman" w:eastAsia="Calibri" w:hAnsi="Times New Roman" w:cs="Times New Roman"/>
          <w:b/>
          <w:lang w:val="lt-LT"/>
        </w:rPr>
      </w:pPr>
      <w:r w:rsidRPr="004F01FE">
        <w:rPr>
          <w:rFonts w:ascii="Times New Roman" w:eastAsia="Calibri" w:hAnsi="Times New Roman" w:cs="Times New Roman"/>
          <w:b/>
          <w:lang w:val="lt-LT"/>
        </w:rPr>
        <w:t>Nedažni, reti arba labai reti šalutinio poveikio reiškiniai (gali pasireikšti rečiau kaip 1 iš 100 arba asmenų arba dar rečiau)</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Skaudanti burna arba burnos opos.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Regos sutrikimai, pvz., neaiškus matymas, konjunktyvitas ar akių skausmas.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Keisti sapnai.</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Mieguistumas.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Padidėjęs cukraus (gliukozės) kiekis kraujyje. Jo simptomai gali būti troškulys ir padidėjęs šlapimo kiekis.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Sumažėjęs cukraus (gliukozės) kiekis kraujyje. Jo simptomai gali būti alkis ar silpnumas, prakaitavimas ir dažnas širdies plakimas.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Koma.</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Kraujagyslių uždegimas.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Skrandžio ar žarnų perforacija (prakiurimas).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Sisteminė raudonoji vilkligė (SRV) – liga, kuria sergant organizmo imuninė sistema puola savo kūną, todėl skauda sąnarius, išberia odą, karščiuojama.</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Limfmazgių padidėjimas.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Šlaunikaulio, riešo ar stuburo lūžiai (</w:t>
      </w:r>
      <w:proofErr w:type="spellStart"/>
      <w:r w:rsidRPr="004F01FE">
        <w:rPr>
          <w:rFonts w:ascii="Times New Roman" w:eastAsia="Calibri" w:hAnsi="Times New Roman" w:cs="Times New Roman"/>
          <w:spacing w:val="-2"/>
          <w:lang w:val="lt-LT"/>
        </w:rPr>
        <w:t>Esmapren</w:t>
      </w:r>
      <w:proofErr w:type="spellEnd"/>
      <w:r w:rsidRPr="004F01FE">
        <w:rPr>
          <w:rFonts w:ascii="Times New Roman" w:eastAsia="Calibri" w:hAnsi="Times New Roman" w:cs="Times New Roman"/>
          <w:spacing w:val="-2"/>
          <w:lang w:val="lt-LT"/>
        </w:rPr>
        <w:t xml:space="preserve"> vartojant didelėmis dozėmis ir ilgai).</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Karščiavimas.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Alpimas.</w:t>
      </w:r>
    </w:p>
    <w:p w:rsidR="00842E31" w:rsidRPr="004F01FE" w:rsidRDefault="00842E31" w:rsidP="00842E31">
      <w:pPr>
        <w:numPr>
          <w:ilvl w:val="0"/>
          <w:numId w:val="8"/>
        </w:numPr>
        <w:spacing w:after="0" w:line="240" w:lineRule="auto"/>
        <w:ind w:right="-2"/>
        <w:jc w:val="both"/>
        <w:rPr>
          <w:rFonts w:ascii="Times New Roman" w:eastAsia="Calibri" w:hAnsi="Times New Roman" w:cs="Times New Roman"/>
          <w:lang w:val="lt-LT"/>
        </w:rPr>
      </w:pPr>
      <w:r w:rsidRPr="004F01FE">
        <w:rPr>
          <w:rFonts w:ascii="Times New Roman" w:eastAsia="Calibri" w:hAnsi="Times New Roman" w:cs="Times New Roman"/>
          <w:lang w:val="lt-LT"/>
        </w:rPr>
        <w:t>Burnos sausmė.</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Agresyvumas.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Pablogėjusi klausa.</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Astmos priepuolis.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 xml:space="preserve">Priepuoliai ar traukuliai. </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Mėnesinių sutrikimai.</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Svorio pokyčiai.</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Plaukų slinkimas (</w:t>
      </w:r>
      <w:proofErr w:type="spellStart"/>
      <w:r w:rsidRPr="004F01FE">
        <w:rPr>
          <w:rFonts w:ascii="Times New Roman" w:eastAsia="Calibri" w:hAnsi="Times New Roman" w:cs="Times New Roman"/>
          <w:spacing w:val="-2"/>
          <w:lang w:val="lt-LT"/>
        </w:rPr>
        <w:t>alopecija</w:t>
      </w:r>
      <w:proofErr w:type="spellEnd"/>
      <w:r w:rsidRPr="004F01FE">
        <w:rPr>
          <w:rFonts w:ascii="Times New Roman" w:eastAsia="Calibri" w:hAnsi="Times New Roman" w:cs="Times New Roman"/>
          <w:spacing w:val="-2"/>
          <w:lang w:val="lt-LT"/>
        </w:rPr>
        <w:t>).</w:t>
      </w:r>
    </w:p>
    <w:p w:rsidR="00842E31" w:rsidRPr="004F01FE" w:rsidRDefault="00842E31" w:rsidP="00842E31">
      <w:pPr>
        <w:numPr>
          <w:ilvl w:val="0"/>
          <w:numId w:val="8"/>
        </w:numPr>
        <w:spacing w:after="0" w:line="240" w:lineRule="auto"/>
        <w:ind w:right="-2"/>
        <w:jc w:val="both"/>
        <w:rPr>
          <w:rFonts w:ascii="Times New Roman" w:eastAsia="Calibri" w:hAnsi="Times New Roman" w:cs="Times New Roman"/>
          <w:b/>
          <w:lang w:val="lt-LT"/>
        </w:rPr>
      </w:pPr>
      <w:r w:rsidRPr="004F01FE">
        <w:rPr>
          <w:rFonts w:ascii="Times New Roman" w:eastAsia="Calibri" w:hAnsi="Times New Roman" w:cs="Times New Roman"/>
          <w:lang w:val="lt-LT"/>
        </w:rPr>
        <w:t>Dilgėlinė.</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Sąnarių skausmas.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Krūtų padidėjimas vyrams.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Liežuvio skausmas ar patinimas.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Raumenų trūkčiojimas ar drebulys.</w:t>
      </w:r>
    </w:p>
    <w:p w:rsidR="00842E31" w:rsidRPr="004F01FE" w:rsidRDefault="00842E31" w:rsidP="00842E31">
      <w:pPr>
        <w:numPr>
          <w:ilvl w:val="0"/>
          <w:numId w:val="8"/>
        </w:numPr>
        <w:spacing w:after="0" w:line="240" w:lineRule="auto"/>
        <w:ind w:right="-2"/>
        <w:jc w:val="both"/>
        <w:rPr>
          <w:rFonts w:ascii="Times New Roman" w:eastAsia="Calibri" w:hAnsi="Times New Roman" w:cs="Times New Roman"/>
          <w:lang w:val="lt-LT"/>
        </w:rPr>
      </w:pPr>
      <w:r w:rsidRPr="004F01FE">
        <w:rPr>
          <w:rFonts w:ascii="Times New Roman" w:eastAsia="Calibri" w:hAnsi="Times New Roman" w:cs="Times New Roman"/>
          <w:lang w:val="lt-LT"/>
        </w:rPr>
        <w:t>Apetito sutrikimai ar skonio pokyčiai.</w:t>
      </w:r>
    </w:p>
    <w:p w:rsidR="00842E31" w:rsidRPr="004F01FE" w:rsidRDefault="00842E31" w:rsidP="00842E31">
      <w:pPr>
        <w:numPr>
          <w:ilvl w:val="0"/>
          <w:numId w:val="8"/>
        </w:numPr>
        <w:spacing w:after="0" w:line="240" w:lineRule="auto"/>
        <w:ind w:right="-2"/>
        <w:jc w:val="both"/>
        <w:rPr>
          <w:rFonts w:ascii="Times New Roman" w:eastAsia="Calibri" w:hAnsi="Times New Roman" w:cs="Times New Roman"/>
          <w:lang w:val="lt-LT"/>
        </w:rPr>
      </w:pPr>
      <w:r w:rsidRPr="004F01FE">
        <w:rPr>
          <w:rFonts w:ascii="Times New Roman" w:eastAsia="Calibri" w:hAnsi="Times New Roman" w:cs="Times New Roman"/>
          <w:spacing w:val="-2"/>
          <w:lang w:val="lt-LT"/>
        </w:rPr>
        <w:t>Raumenų silpnumas ar skausmas (</w:t>
      </w:r>
      <w:proofErr w:type="spellStart"/>
      <w:r w:rsidRPr="004F01FE">
        <w:rPr>
          <w:rFonts w:ascii="Times New Roman" w:eastAsia="Calibri" w:hAnsi="Times New Roman" w:cs="Times New Roman"/>
          <w:spacing w:val="-2"/>
          <w:lang w:val="lt-LT"/>
        </w:rPr>
        <w:t>mialgija</w:t>
      </w:r>
      <w:proofErr w:type="spellEnd"/>
      <w:r w:rsidRPr="004F01FE">
        <w:rPr>
          <w:rFonts w:ascii="Times New Roman" w:eastAsia="Calibri" w:hAnsi="Times New Roman" w:cs="Times New Roman"/>
          <w:spacing w:val="-2"/>
          <w:lang w:val="lt-LT"/>
        </w:rPr>
        <w:t xml:space="preserve">). </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Pailgėjęs kraujo krešėjimo laikas.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Pasunkėjęs pastojimas.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Karščiavimas, paraudimas ar kiti infekcijos požymiai.</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Nereguliarus, retas ar labai dažnas širdies plakimas.</w:t>
      </w:r>
    </w:p>
    <w:p w:rsidR="00842E31" w:rsidRPr="004F01FE" w:rsidRDefault="00842E31" w:rsidP="00842E31">
      <w:pPr>
        <w:numPr>
          <w:ilvl w:val="0"/>
          <w:numId w:val="8"/>
        </w:numPr>
        <w:spacing w:after="0" w:line="240" w:lineRule="auto"/>
        <w:ind w:right="-2"/>
        <w:jc w:val="both"/>
        <w:rPr>
          <w:rFonts w:ascii="Times New Roman" w:eastAsia="Calibri" w:hAnsi="Times New Roman" w:cs="Times New Roman"/>
          <w:lang w:val="lt-LT"/>
        </w:rPr>
      </w:pPr>
      <w:r w:rsidRPr="004F01FE">
        <w:rPr>
          <w:rFonts w:ascii="Times New Roman" w:eastAsia="Calibri" w:hAnsi="Times New Roman" w:cs="Times New Roman"/>
          <w:lang w:val="lt-LT"/>
        </w:rPr>
        <w:t>Dilgčiojimas (badymo adatomis ir smeigtukais pojūtis).</w:t>
      </w:r>
    </w:p>
    <w:p w:rsidR="00842E31" w:rsidRPr="004F01FE" w:rsidRDefault="00842E31" w:rsidP="00842E31">
      <w:pPr>
        <w:numPr>
          <w:ilvl w:val="0"/>
          <w:numId w:val="8"/>
        </w:numPr>
        <w:spacing w:after="0" w:line="240" w:lineRule="auto"/>
        <w:ind w:right="-2"/>
        <w:jc w:val="both"/>
        <w:rPr>
          <w:rFonts w:ascii="Times New Roman" w:eastAsia="Calibri" w:hAnsi="Times New Roman" w:cs="Times New Roman"/>
          <w:lang w:val="lt-LT"/>
        </w:rPr>
      </w:pPr>
      <w:r w:rsidRPr="004F01FE">
        <w:rPr>
          <w:rFonts w:ascii="Times New Roman" w:eastAsia="Calibri" w:hAnsi="Times New Roman" w:cs="Times New Roman"/>
          <w:spacing w:val="-2"/>
          <w:lang w:val="lt-LT"/>
        </w:rPr>
        <w:t>Pablogėjusi atmintis ar susikaupimas.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proofErr w:type="spellStart"/>
      <w:r w:rsidRPr="004F01FE">
        <w:rPr>
          <w:rFonts w:ascii="Times New Roman" w:eastAsia="Calibri" w:hAnsi="Times New Roman" w:cs="Times New Roman"/>
          <w:spacing w:val="-2"/>
          <w:lang w:val="lt-LT"/>
        </w:rPr>
        <w:t>Psichomotorinis</w:t>
      </w:r>
      <w:proofErr w:type="spellEnd"/>
      <w:r w:rsidRPr="004F01FE">
        <w:rPr>
          <w:rFonts w:ascii="Times New Roman" w:eastAsia="Calibri" w:hAnsi="Times New Roman" w:cs="Times New Roman"/>
          <w:spacing w:val="-2"/>
          <w:lang w:val="lt-LT"/>
        </w:rPr>
        <w:t xml:space="preserve"> sujaudinimas, sumišimas, nerimas ar nervingumas.</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 xml:space="preserve">Prasta bendra savijauta, silpnumas ir energijos stoka. </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 xml:space="preserve">Kai kurių kūno dalių patinimas ir skausmingumas dėl jose susikaupusio vandens. </w:t>
      </w:r>
    </w:p>
    <w:p w:rsidR="00842E31" w:rsidRPr="004F01FE" w:rsidRDefault="00842E31" w:rsidP="00842E31">
      <w:pPr>
        <w:numPr>
          <w:ilvl w:val="0"/>
          <w:numId w:val="8"/>
        </w:numPr>
        <w:tabs>
          <w:tab w:val="left" w:pos="-720"/>
        </w:tabs>
        <w:suppressAutoHyphens/>
        <w:spacing w:after="0" w:line="240" w:lineRule="auto"/>
        <w:jc w:val="both"/>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Aukštas ar žemas kraujospūdis (galimas alpimas ar svaigulys).</w:t>
      </w:r>
    </w:p>
    <w:p w:rsidR="00842E31" w:rsidRPr="004F01FE" w:rsidRDefault="00842E31" w:rsidP="00842E31">
      <w:pPr>
        <w:numPr>
          <w:ilvl w:val="0"/>
          <w:numId w:val="9"/>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 xml:space="preserve">Odos išbėrimas ar </w:t>
      </w:r>
      <w:proofErr w:type="spellStart"/>
      <w:r w:rsidRPr="004F01FE">
        <w:rPr>
          <w:rFonts w:ascii="Times New Roman" w:eastAsia="Calibri" w:hAnsi="Times New Roman" w:cs="Times New Roman"/>
          <w:spacing w:val="-2"/>
          <w:lang w:val="lt-LT"/>
        </w:rPr>
        <w:t>pūslėtumas</w:t>
      </w:r>
      <w:proofErr w:type="spellEnd"/>
      <w:r w:rsidRPr="004F01FE">
        <w:rPr>
          <w:rFonts w:ascii="Times New Roman" w:eastAsia="Calibri" w:hAnsi="Times New Roman" w:cs="Times New Roman"/>
          <w:lang w:val="lt-LT"/>
        </w:rPr>
        <w:t>, odos jautrumo saulės šviesai padidėjimas.</w:t>
      </w:r>
    </w:p>
    <w:p w:rsidR="00842E31" w:rsidRPr="004F01FE" w:rsidRDefault="00842E31" w:rsidP="00842E31">
      <w:pPr>
        <w:numPr>
          <w:ilvl w:val="0"/>
          <w:numId w:val="9"/>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Matymas, jautimas ar girdėjimas to, ko nėra (haliucinacijos).</w:t>
      </w:r>
    </w:p>
    <w:p w:rsidR="00842E31" w:rsidRPr="004F01FE" w:rsidRDefault="00842E31" w:rsidP="00842E31">
      <w:pPr>
        <w:numPr>
          <w:ilvl w:val="0"/>
          <w:numId w:val="8"/>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Pakitę kraujo tyrimų (pvz., rodančių kepenų funkciją) duomenys Daugiau gali paaiškinti Jūsų gydytojas.</w:t>
      </w:r>
    </w:p>
    <w:p w:rsidR="00842E31" w:rsidRPr="004F01FE" w:rsidRDefault="00842E31" w:rsidP="00842E31">
      <w:pPr>
        <w:numPr>
          <w:ilvl w:val="0"/>
          <w:numId w:val="8"/>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Infekcija, vadinama pienlige. Ją sukelia grybeliai, kurie gali pažeisti žarnas.</w:t>
      </w:r>
    </w:p>
    <w:p w:rsidR="00842E31" w:rsidRPr="004F01FE" w:rsidRDefault="00842E31" w:rsidP="00842E31">
      <w:pPr>
        <w:numPr>
          <w:ilvl w:val="0"/>
          <w:numId w:val="8"/>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Kraujas šlapime ir kitokie inkstų sutrikimai. Jums gali skaudėti nugarą.</w:t>
      </w:r>
    </w:p>
    <w:p w:rsidR="00842E31" w:rsidRPr="004F01FE" w:rsidRDefault="00842E31" w:rsidP="00842E31">
      <w:pPr>
        <w:numPr>
          <w:ilvl w:val="0"/>
          <w:numId w:val="8"/>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Kvėpavimo sutrikimai, kurie gali palaipsniui sunkėti toliau (tai gali būti plaučių uždegimo ar plaučių paburkimo vystymosi požymiai).</w:t>
      </w:r>
    </w:p>
    <w:p w:rsidR="00842E31" w:rsidRPr="004F01FE" w:rsidRDefault="00842E31" w:rsidP="00842E31">
      <w:pPr>
        <w:numPr>
          <w:ilvl w:val="0"/>
          <w:numId w:val="8"/>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Mažas natrio (druskos) kiekis Jūsų kraujyje. Dėl to gali pasireikšti silpnumas, vėmimas ir mėšlungis. </w:t>
      </w:r>
    </w:p>
    <w:p w:rsidR="00842E31" w:rsidRPr="004F01FE" w:rsidRDefault="00842E31" w:rsidP="00842E31">
      <w:pPr>
        <w:numPr>
          <w:ilvl w:val="0"/>
          <w:numId w:val="8"/>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Meningito simptomai, pvz., karščiavimas, pykinimas ar vėmimas, kaklo stingulys, galvos skausmas, jautrumas ryškiai šviesai ir sumišimas.</w:t>
      </w:r>
    </w:p>
    <w:p w:rsidR="00842E31" w:rsidRPr="004F01FE" w:rsidRDefault="00842E31" w:rsidP="00842E31">
      <w:pPr>
        <w:numPr>
          <w:ilvl w:val="0"/>
          <w:numId w:val="8"/>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Kasos sutrikimai. Požymiai yra į nugarą plintantis skrandžio skausmas.</w:t>
      </w:r>
    </w:p>
    <w:p w:rsidR="00842E31" w:rsidRPr="004F01FE" w:rsidRDefault="00842E31" w:rsidP="00842E31">
      <w:pPr>
        <w:numPr>
          <w:ilvl w:val="0"/>
          <w:numId w:val="8"/>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Blyškios išmatos, kurios yra sunkaus kepenų sutrikimo (hepatito) požymis. Sunkus kepenų sutrikimas gali sukelti kepenų nepakankamumą ir smegenų sutrikimus.</w:t>
      </w:r>
    </w:p>
    <w:p w:rsidR="00842E31" w:rsidRPr="004F01FE" w:rsidRDefault="00842E31" w:rsidP="00842E31">
      <w:pPr>
        <w:numPr>
          <w:ilvl w:val="0"/>
          <w:numId w:val="8"/>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Storosios žarnos uždegimas (kolitas) arba uždegiminės žarnų ligos (pvz., Krono (</w:t>
      </w:r>
      <w:proofErr w:type="spellStart"/>
      <w:r w:rsidRPr="004F01FE">
        <w:rPr>
          <w:rFonts w:ascii="Times New Roman" w:eastAsia="Calibri" w:hAnsi="Times New Roman" w:cs="Times New Roman"/>
          <w:i/>
          <w:spacing w:val="-2"/>
          <w:lang w:val="lt-LT"/>
        </w:rPr>
        <w:t>Crohn</w:t>
      </w:r>
      <w:proofErr w:type="spellEnd"/>
      <w:r w:rsidRPr="004F01FE">
        <w:rPr>
          <w:rFonts w:ascii="Times New Roman" w:eastAsia="Calibri" w:hAnsi="Times New Roman" w:cs="Times New Roman"/>
          <w:spacing w:val="-2"/>
          <w:lang w:val="lt-LT"/>
        </w:rPr>
        <w:t>) ligos ar opinio kolito) pasunkėjimas. Požymiai apima skrandžio skausmą, viduriavimą, vėmimą ir svorio netekimą.</w:t>
      </w:r>
    </w:p>
    <w:p w:rsidR="00842E31" w:rsidRPr="004F01FE" w:rsidRDefault="00842E31" w:rsidP="00842E31">
      <w:pPr>
        <w:numPr>
          <w:ilvl w:val="0"/>
          <w:numId w:val="8"/>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 xml:space="preserve">Kraujo sutrikimai, pvz., raudonųjų kraujo ląstelių (mažakraujystė), baltųjų kraujo ląstelių ar kraujo plokštelių kiekio sumažėjimas, dėl kurio gali pasireikšti silpnumas, atsirasti kraujosruvų, prasidėti karščiavimas, stiprus </w:t>
      </w:r>
      <w:proofErr w:type="spellStart"/>
      <w:r w:rsidRPr="004F01FE">
        <w:rPr>
          <w:rFonts w:ascii="Times New Roman" w:eastAsia="Calibri" w:hAnsi="Times New Roman" w:cs="Times New Roman"/>
          <w:lang w:val="lt-LT"/>
        </w:rPr>
        <w:t>šaltkrėtis</w:t>
      </w:r>
      <w:proofErr w:type="spellEnd"/>
      <w:r w:rsidRPr="004F01FE">
        <w:rPr>
          <w:rFonts w:ascii="Times New Roman" w:eastAsia="Calibri" w:hAnsi="Times New Roman" w:cs="Times New Roman"/>
          <w:lang w:val="lt-LT"/>
        </w:rPr>
        <w:t>, skaudėti gerklę, padidėti infekcijų tikimybė.</w:t>
      </w:r>
    </w:p>
    <w:p w:rsidR="00842E31" w:rsidRPr="004F01FE" w:rsidRDefault="00842E31" w:rsidP="00842E31">
      <w:pPr>
        <w:numPr>
          <w:ilvl w:val="0"/>
          <w:numId w:val="8"/>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Padidėjęs tam tikrų baltųjų kraujo ląstelių kiekis (</w:t>
      </w:r>
      <w:proofErr w:type="spellStart"/>
      <w:r w:rsidRPr="004F01FE">
        <w:rPr>
          <w:rFonts w:ascii="Times New Roman" w:eastAsia="Calibri" w:hAnsi="Times New Roman" w:cs="Times New Roman"/>
          <w:spacing w:val="-2"/>
          <w:lang w:val="lt-LT"/>
        </w:rPr>
        <w:t>eozinofilija</w:t>
      </w:r>
      <w:proofErr w:type="spellEnd"/>
      <w:r w:rsidRPr="004F01FE">
        <w:rPr>
          <w:rFonts w:ascii="Times New Roman" w:eastAsia="Calibri" w:hAnsi="Times New Roman" w:cs="Times New Roman"/>
          <w:spacing w:val="-2"/>
          <w:lang w:val="lt-LT"/>
        </w:rPr>
        <w:t>).</w:t>
      </w:r>
    </w:p>
    <w:p w:rsidR="00842E31" w:rsidRPr="004F01FE" w:rsidRDefault="00842E31" w:rsidP="00842E31">
      <w:pPr>
        <w:numPr>
          <w:ilvl w:val="0"/>
          <w:numId w:val="8"/>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Visų kraujo ląstelių stygius (</w:t>
      </w:r>
      <w:proofErr w:type="spellStart"/>
      <w:r w:rsidRPr="004F01FE">
        <w:rPr>
          <w:rFonts w:ascii="Times New Roman" w:eastAsia="Calibri" w:hAnsi="Times New Roman" w:cs="Times New Roman"/>
          <w:spacing w:val="-2"/>
          <w:lang w:val="lt-LT"/>
        </w:rPr>
        <w:t>pancitopenija</w:t>
      </w:r>
      <w:proofErr w:type="spellEnd"/>
      <w:r w:rsidRPr="004F01FE">
        <w:rPr>
          <w:rFonts w:ascii="Times New Roman" w:eastAsia="Calibri" w:hAnsi="Times New Roman" w:cs="Times New Roman"/>
          <w:spacing w:val="-2"/>
          <w:lang w:val="lt-LT"/>
        </w:rPr>
        <w:t>).</w:t>
      </w:r>
    </w:p>
    <w:p w:rsidR="00842E31" w:rsidRPr="004F01FE" w:rsidRDefault="00842E31" w:rsidP="00842E31">
      <w:pPr>
        <w:numPr>
          <w:ilvl w:val="0"/>
          <w:numId w:val="8"/>
        </w:numPr>
        <w:tabs>
          <w:tab w:val="left" w:pos="-720"/>
        </w:tabs>
        <w:suppressAutoHyphens/>
        <w:spacing w:after="0" w:line="240" w:lineRule="auto"/>
        <w:rPr>
          <w:rFonts w:ascii="Times New Roman" w:eastAsia="Calibri" w:hAnsi="Times New Roman" w:cs="Times New Roman"/>
          <w:spacing w:val="-2"/>
          <w:lang w:val="lt-LT"/>
        </w:rPr>
      </w:pPr>
      <w:r w:rsidRPr="004F01FE">
        <w:rPr>
          <w:rFonts w:ascii="Times New Roman" w:eastAsia="Calibri" w:hAnsi="Times New Roman" w:cs="Times New Roman"/>
          <w:spacing w:val="-2"/>
          <w:lang w:val="lt-LT"/>
        </w:rPr>
        <w:t>Kraują pumpuojančios širdies veiklos susilpnėjimas ar kraujagyslių pažeidimas. Požymiai gali būti nuovargis, oro stoka, alpimas, krūtinės skausmas ar bendras skausmas).</w:t>
      </w:r>
    </w:p>
    <w:p w:rsidR="00842E31" w:rsidRPr="004F01FE" w:rsidRDefault="00842E31" w:rsidP="00842E31">
      <w:pPr>
        <w:tabs>
          <w:tab w:val="left" w:pos="-720"/>
        </w:tabs>
        <w:suppressAutoHyphens/>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ind w:right="-2"/>
        <w:rPr>
          <w:rFonts w:ascii="Times New Roman" w:eastAsia="Calibri" w:hAnsi="Times New Roman" w:cs="Times New Roman"/>
          <w:b/>
          <w:lang w:val="lt-LT"/>
        </w:rPr>
      </w:pPr>
      <w:r w:rsidRPr="004F01FE">
        <w:rPr>
          <w:rFonts w:ascii="Times New Roman" w:eastAsia="Calibri" w:hAnsi="Times New Roman" w:cs="Times New Roman"/>
          <w:b/>
          <w:lang w:val="lt-LT"/>
        </w:rPr>
        <w:t>Šalutinio poveikio reiškiniai, kurių dažnis nežinomas (negali būti apskaičiuotas pagal turimus duomenis)</w:t>
      </w:r>
    </w:p>
    <w:p w:rsidR="00842E31" w:rsidRPr="004F01FE" w:rsidRDefault="00842E31" w:rsidP="00842E31">
      <w:pPr>
        <w:numPr>
          <w:ilvl w:val="0"/>
          <w:numId w:val="10"/>
        </w:numPr>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 xml:space="preserve">Jeigu vartojate </w:t>
      </w:r>
      <w:proofErr w:type="spellStart"/>
      <w:r w:rsidRPr="004F01FE">
        <w:rPr>
          <w:rFonts w:ascii="Times New Roman" w:eastAsia="Calibri" w:hAnsi="Times New Roman" w:cs="Times New Roman"/>
          <w:lang w:val="lt-LT"/>
        </w:rPr>
        <w:t>Esmapren</w:t>
      </w:r>
      <w:proofErr w:type="spellEnd"/>
      <w:r w:rsidRPr="004F01FE">
        <w:rPr>
          <w:rFonts w:ascii="Times New Roman" w:eastAsia="Calibri" w:hAnsi="Times New Roman" w:cs="Times New Roman"/>
          <w:lang w:val="lt-LT"/>
        </w:rPr>
        <w:t xml:space="preserve"> ilgiau kaip 3 mėn., gali sumažėti magnio kiekis Jūsų kraujyje. Dėl to gali pasireikšti nuovargis, nevalingų raumenų susitraukimų, sutrikti orientacija, prasidėti traukuliai, svaigti galva, padažnėti širdies ritmas. Jeigu pasireiškė bet kuris iš šių simptomų, nedelsdami pasakykite savo gydytojui. Sumažėjus magnio kiekiui taip pat gali sumažėti kalio ar kalcio kiekis kraujyje. Jūsų gydytojas gali nuspręsti reguliariai tirti magnio kiekį Jūsų kraujyje.</w:t>
      </w:r>
    </w:p>
    <w:p w:rsidR="00842E31" w:rsidRPr="004F01FE" w:rsidRDefault="00842E31" w:rsidP="00842E31">
      <w:pPr>
        <w:numPr>
          <w:ilvl w:val="0"/>
          <w:numId w:val="10"/>
        </w:numPr>
        <w:tabs>
          <w:tab w:val="left" w:pos="-720"/>
        </w:tabs>
        <w:suppressAutoHyphens/>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Išbėrimas, galintis pasireikšti kartu su sąnarių skausmu.</w:t>
      </w:r>
    </w:p>
    <w:p w:rsidR="00842E31" w:rsidRPr="004F01FE" w:rsidRDefault="00842E31" w:rsidP="00842E31">
      <w:pPr>
        <w:numPr>
          <w:ilvl w:val="0"/>
          <w:numId w:val="10"/>
        </w:numPr>
        <w:tabs>
          <w:tab w:val="left" w:pos="-720"/>
        </w:tabs>
        <w:suppressAutoHyphens/>
        <w:spacing w:after="0" w:line="240" w:lineRule="auto"/>
        <w:ind w:left="567" w:hanging="567"/>
        <w:rPr>
          <w:rFonts w:ascii="Times New Roman" w:eastAsia="Calibri" w:hAnsi="Times New Roman" w:cs="Times New Roman"/>
          <w:lang w:val="lt-LT"/>
        </w:rPr>
      </w:pPr>
      <w:r w:rsidRPr="004F01FE">
        <w:rPr>
          <w:rFonts w:ascii="Times New Roman" w:eastAsia="Calibri" w:hAnsi="Times New Roman" w:cs="Times New Roman"/>
          <w:lang w:val="lt-LT"/>
        </w:rPr>
        <w:t xml:space="preserve">Plačiai išplitęs išbėrimas, aukšta kūno temperatūra, padidėjęs kepenų fermentų aktyvumas, kraujo </w:t>
      </w:r>
      <w:proofErr w:type="spellStart"/>
      <w:r w:rsidRPr="004F01FE">
        <w:rPr>
          <w:rFonts w:ascii="Times New Roman" w:eastAsia="Calibri" w:hAnsi="Times New Roman" w:cs="Times New Roman"/>
          <w:lang w:val="lt-LT"/>
        </w:rPr>
        <w:t>nenormalumai</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eozinofilija</w:t>
      </w:r>
      <w:proofErr w:type="spellEnd"/>
      <w:r w:rsidRPr="004F01FE">
        <w:rPr>
          <w:rFonts w:ascii="Times New Roman" w:eastAsia="Calibri" w:hAnsi="Times New Roman" w:cs="Times New Roman"/>
          <w:lang w:val="lt-LT"/>
        </w:rPr>
        <w:t xml:space="preserve">), padidėję limfmazgiai ir kitų kūno organų pažeidimas (reakcija į vaistą su </w:t>
      </w:r>
      <w:proofErr w:type="spellStart"/>
      <w:r w:rsidRPr="004F01FE">
        <w:rPr>
          <w:rFonts w:ascii="Times New Roman" w:eastAsia="Calibri" w:hAnsi="Times New Roman" w:cs="Times New Roman"/>
          <w:lang w:val="lt-LT"/>
        </w:rPr>
        <w:t>eozinofilija</w:t>
      </w:r>
      <w:proofErr w:type="spellEnd"/>
      <w:r w:rsidRPr="004F01FE">
        <w:rPr>
          <w:rFonts w:ascii="Times New Roman" w:eastAsia="Calibri" w:hAnsi="Times New Roman" w:cs="Times New Roman"/>
          <w:lang w:val="lt-LT"/>
        </w:rPr>
        <w:t xml:space="preserve"> ir sisteminiais simptomais [angl</w:t>
      </w:r>
      <w:r w:rsidRPr="004F01FE">
        <w:rPr>
          <w:rFonts w:ascii="Times New Roman" w:eastAsia="Calibri" w:hAnsi="Times New Roman" w:cs="Times New Roman"/>
          <w:i/>
          <w:lang w:val="lt-LT"/>
        </w:rPr>
        <w:t>.</w:t>
      </w:r>
      <w:r w:rsidRPr="004F01FE">
        <w:rPr>
          <w:i/>
          <w:lang w:val="lt-LT"/>
        </w:rPr>
        <w:t xml:space="preserve"> </w:t>
      </w:r>
      <w:proofErr w:type="spellStart"/>
      <w:r w:rsidRPr="004F01FE">
        <w:rPr>
          <w:rFonts w:ascii="Times New Roman" w:eastAsia="Calibri" w:hAnsi="Times New Roman" w:cs="Times New Roman"/>
          <w:i/>
          <w:lang w:val="lt-LT"/>
        </w:rPr>
        <w:t>Drug</w:t>
      </w:r>
      <w:proofErr w:type="spellEnd"/>
      <w:r w:rsidRPr="004F01FE">
        <w:rPr>
          <w:rFonts w:ascii="Times New Roman" w:eastAsia="Calibri" w:hAnsi="Times New Roman" w:cs="Times New Roman"/>
          <w:i/>
          <w:lang w:val="lt-LT"/>
        </w:rPr>
        <w:t xml:space="preserve"> </w:t>
      </w:r>
      <w:proofErr w:type="spellStart"/>
      <w:r w:rsidRPr="004F01FE">
        <w:rPr>
          <w:rFonts w:ascii="Times New Roman" w:eastAsia="Calibri" w:hAnsi="Times New Roman" w:cs="Times New Roman"/>
          <w:i/>
          <w:lang w:val="lt-LT"/>
        </w:rPr>
        <w:t>Reaction</w:t>
      </w:r>
      <w:proofErr w:type="spellEnd"/>
      <w:r w:rsidRPr="004F01FE">
        <w:rPr>
          <w:rFonts w:ascii="Times New Roman" w:eastAsia="Calibri" w:hAnsi="Times New Roman" w:cs="Times New Roman"/>
          <w:i/>
          <w:lang w:val="lt-LT"/>
        </w:rPr>
        <w:t xml:space="preserve"> </w:t>
      </w:r>
      <w:proofErr w:type="spellStart"/>
      <w:r w:rsidRPr="004F01FE">
        <w:rPr>
          <w:rFonts w:ascii="Times New Roman" w:eastAsia="Calibri" w:hAnsi="Times New Roman" w:cs="Times New Roman"/>
          <w:i/>
          <w:lang w:val="lt-LT"/>
        </w:rPr>
        <w:t>with</w:t>
      </w:r>
      <w:proofErr w:type="spellEnd"/>
      <w:r w:rsidRPr="004F01FE">
        <w:rPr>
          <w:rFonts w:ascii="Times New Roman" w:eastAsia="Calibri" w:hAnsi="Times New Roman" w:cs="Times New Roman"/>
          <w:i/>
          <w:lang w:val="lt-LT"/>
        </w:rPr>
        <w:t xml:space="preserve"> </w:t>
      </w:r>
      <w:proofErr w:type="spellStart"/>
      <w:r w:rsidRPr="004F01FE">
        <w:rPr>
          <w:rFonts w:ascii="Times New Roman" w:eastAsia="Calibri" w:hAnsi="Times New Roman" w:cs="Times New Roman"/>
          <w:i/>
          <w:lang w:val="lt-LT"/>
        </w:rPr>
        <w:t>Eosinophilia</w:t>
      </w:r>
      <w:proofErr w:type="spellEnd"/>
      <w:r w:rsidRPr="004F01FE">
        <w:rPr>
          <w:rFonts w:ascii="Times New Roman" w:eastAsia="Calibri" w:hAnsi="Times New Roman" w:cs="Times New Roman"/>
          <w:i/>
          <w:lang w:val="lt-LT"/>
        </w:rPr>
        <w:t xml:space="preserve"> </w:t>
      </w:r>
      <w:proofErr w:type="spellStart"/>
      <w:r w:rsidRPr="004F01FE">
        <w:rPr>
          <w:rFonts w:ascii="Times New Roman" w:eastAsia="Calibri" w:hAnsi="Times New Roman" w:cs="Times New Roman"/>
          <w:i/>
          <w:lang w:val="lt-LT"/>
        </w:rPr>
        <w:t>and</w:t>
      </w:r>
      <w:proofErr w:type="spellEnd"/>
      <w:r w:rsidRPr="004F01FE">
        <w:rPr>
          <w:rFonts w:ascii="Times New Roman" w:eastAsia="Calibri" w:hAnsi="Times New Roman" w:cs="Times New Roman"/>
          <w:i/>
          <w:lang w:val="lt-LT"/>
        </w:rPr>
        <w:t xml:space="preserve"> </w:t>
      </w:r>
      <w:proofErr w:type="spellStart"/>
      <w:r w:rsidRPr="004F01FE">
        <w:rPr>
          <w:rFonts w:ascii="Times New Roman" w:eastAsia="Calibri" w:hAnsi="Times New Roman" w:cs="Times New Roman"/>
          <w:i/>
          <w:lang w:val="lt-LT"/>
        </w:rPr>
        <w:t>Systemic</w:t>
      </w:r>
      <w:proofErr w:type="spellEnd"/>
      <w:r w:rsidRPr="004F01FE">
        <w:rPr>
          <w:rFonts w:ascii="Times New Roman" w:eastAsia="Calibri" w:hAnsi="Times New Roman" w:cs="Times New Roman"/>
          <w:i/>
          <w:lang w:val="lt-LT"/>
        </w:rPr>
        <w:t xml:space="preserve"> </w:t>
      </w:r>
      <w:proofErr w:type="spellStart"/>
      <w:r w:rsidRPr="004F01FE">
        <w:rPr>
          <w:rFonts w:ascii="Times New Roman" w:eastAsia="Calibri" w:hAnsi="Times New Roman" w:cs="Times New Roman"/>
          <w:i/>
          <w:lang w:val="lt-LT"/>
        </w:rPr>
        <w:t>Symptoms</w:t>
      </w:r>
      <w:proofErr w:type="spellEnd"/>
      <w:r w:rsidRPr="004F01FE">
        <w:rPr>
          <w:rFonts w:ascii="Times New Roman" w:eastAsia="Calibri" w:hAnsi="Times New Roman" w:cs="Times New Roman"/>
          <w:i/>
          <w:lang w:val="lt-LT"/>
        </w:rPr>
        <w:t>, DRESS</w:t>
      </w:r>
      <w:r w:rsidRPr="004F01FE">
        <w:rPr>
          <w:rFonts w:ascii="Times New Roman" w:eastAsia="Calibri" w:hAnsi="Times New Roman" w:cs="Times New Roman"/>
          <w:lang w:val="lt-LT"/>
        </w:rPr>
        <w:t>]). Taip pat žr. 2 skyrių.</w:t>
      </w:r>
    </w:p>
    <w:p w:rsidR="00842E31" w:rsidRDefault="00842E31" w:rsidP="00842E31">
      <w:pPr>
        <w:numPr>
          <w:ilvl w:val="0"/>
          <w:numId w:val="10"/>
        </w:numPr>
        <w:tabs>
          <w:tab w:val="left" w:pos="-720"/>
        </w:tabs>
        <w:suppressAutoHyphens/>
        <w:spacing w:after="0" w:line="240" w:lineRule="auto"/>
        <w:ind w:left="567" w:hanging="567"/>
        <w:rPr>
          <w:rFonts w:ascii="Times New Roman" w:eastAsia="Calibri" w:hAnsi="Times New Roman" w:cs="Times New Roman"/>
          <w:lang w:val="lt-LT"/>
        </w:rPr>
      </w:pPr>
      <w:r w:rsidRPr="005B1EE1">
        <w:rPr>
          <w:rFonts w:ascii="Times New Roman" w:eastAsia="Calibri" w:hAnsi="Times New Roman" w:cs="Times New Roman"/>
          <w:lang w:val="lt-LT"/>
        </w:rPr>
        <w:t>Savita odos alerginė reakcija, vadinam</w:t>
      </w:r>
      <w:r>
        <w:rPr>
          <w:rFonts w:ascii="Times New Roman" w:eastAsia="Calibri" w:hAnsi="Times New Roman" w:cs="Times New Roman"/>
          <w:lang w:val="lt-LT"/>
        </w:rPr>
        <w:t>a</w:t>
      </w:r>
      <w:r w:rsidRPr="005B1EE1">
        <w:rPr>
          <w:rFonts w:ascii="Times New Roman" w:eastAsia="Calibri" w:hAnsi="Times New Roman" w:cs="Times New Roman"/>
          <w:lang w:val="lt-LT"/>
        </w:rPr>
        <w:t xml:space="preserve"> </w:t>
      </w:r>
      <w:r w:rsidRPr="00A75D42">
        <w:rPr>
          <w:rFonts w:ascii="Times New Roman" w:eastAsia="Calibri" w:hAnsi="Times New Roman" w:cs="Times New Roman"/>
          <w:lang w:val="lt-LT"/>
        </w:rPr>
        <w:t>pastov</w:t>
      </w:r>
      <w:r>
        <w:rPr>
          <w:rFonts w:ascii="Times New Roman" w:eastAsia="Calibri" w:hAnsi="Times New Roman" w:cs="Times New Roman"/>
          <w:lang w:val="lt-LT"/>
        </w:rPr>
        <w:t>i</w:t>
      </w:r>
      <w:r w:rsidRPr="00A75D42">
        <w:rPr>
          <w:rFonts w:ascii="Times New Roman" w:eastAsia="Calibri" w:hAnsi="Times New Roman" w:cs="Times New Roman"/>
          <w:lang w:val="lt-LT"/>
        </w:rPr>
        <w:t>u vaistini</w:t>
      </w:r>
      <w:r>
        <w:rPr>
          <w:rFonts w:ascii="Times New Roman" w:eastAsia="Calibri" w:hAnsi="Times New Roman" w:cs="Times New Roman"/>
          <w:lang w:val="lt-LT"/>
        </w:rPr>
        <w:t>u</w:t>
      </w:r>
      <w:r w:rsidRPr="00A75D42">
        <w:rPr>
          <w:rFonts w:ascii="Times New Roman" w:eastAsia="Calibri" w:hAnsi="Times New Roman" w:cs="Times New Roman"/>
          <w:lang w:val="lt-LT"/>
        </w:rPr>
        <w:t xml:space="preserve"> išbėrim</w:t>
      </w:r>
      <w:r>
        <w:rPr>
          <w:rFonts w:ascii="Times New Roman" w:eastAsia="Calibri" w:hAnsi="Times New Roman" w:cs="Times New Roman"/>
          <w:lang w:val="lt-LT"/>
        </w:rPr>
        <w:t>u</w:t>
      </w:r>
      <w:r w:rsidRPr="005B1EE1">
        <w:rPr>
          <w:rFonts w:ascii="Times New Roman" w:eastAsia="Calibri" w:hAnsi="Times New Roman" w:cs="Times New Roman"/>
          <w:lang w:val="lt-LT"/>
        </w:rPr>
        <w:t>, kuri paprastai pasikartoja toje pačioje (-</w:t>
      </w:r>
      <w:proofErr w:type="spellStart"/>
      <w:r w:rsidRPr="005B1EE1">
        <w:rPr>
          <w:rFonts w:ascii="Times New Roman" w:eastAsia="Calibri" w:hAnsi="Times New Roman" w:cs="Times New Roman"/>
          <w:lang w:val="lt-LT"/>
        </w:rPr>
        <w:t>ose</w:t>
      </w:r>
      <w:proofErr w:type="spellEnd"/>
      <w:r w:rsidRPr="005B1EE1">
        <w:rPr>
          <w:rFonts w:ascii="Times New Roman" w:eastAsia="Calibri" w:hAnsi="Times New Roman" w:cs="Times New Roman"/>
          <w:lang w:val="lt-LT"/>
        </w:rPr>
        <w:t>) vietoje (-</w:t>
      </w:r>
      <w:proofErr w:type="spellStart"/>
      <w:r w:rsidRPr="005B1EE1">
        <w:rPr>
          <w:rFonts w:ascii="Times New Roman" w:eastAsia="Calibri" w:hAnsi="Times New Roman" w:cs="Times New Roman"/>
          <w:lang w:val="lt-LT"/>
        </w:rPr>
        <w:t>ose</w:t>
      </w:r>
      <w:proofErr w:type="spellEnd"/>
      <w:r w:rsidRPr="005B1EE1">
        <w:rPr>
          <w:rFonts w:ascii="Times New Roman" w:eastAsia="Calibri" w:hAnsi="Times New Roman" w:cs="Times New Roman"/>
          <w:lang w:val="lt-LT"/>
        </w:rPr>
        <w:t>)</w:t>
      </w:r>
      <w:r>
        <w:rPr>
          <w:rFonts w:ascii="Times New Roman" w:eastAsia="Calibri" w:hAnsi="Times New Roman" w:cs="Times New Roman"/>
          <w:lang w:val="lt-LT"/>
        </w:rPr>
        <w:t>,</w:t>
      </w:r>
      <w:r w:rsidRPr="005B1EE1">
        <w:rPr>
          <w:rFonts w:ascii="Times New Roman" w:eastAsia="Calibri" w:hAnsi="Times New Roman" w:cs="Times New Roman"/>
          <w:lang w:val="lt-LT"/>
        </w:rPr>
        <w:t xml:space="preserve"> pakartotinai paveikus vaistu ir gali </w:t>
      </w:r>
      <w:r>
        <w:rPr>
          <w:rFonts w:ascii="Times New Roman" w:eastAsia="Calibri" w:hAnsi="Times New Roman" w:cs="Times New Roman"/>
          <w:lang w:val="lt-LT"/>
        </w:rPr>
        <w:t>pasireikšti</w:t>
      </w:r>
      <w:r w:rsidRPr="005B1EE1">
        <w:rPr>
          <w:rFonts w:ascii="Times New Roman" w:eastAsia="Calibri" w:hAnsi="Times New Roman" w:cs="Times New Roman"/>
          <w:lang w:val="lt-LT"/>
        </w:rPr>
        <w:t xml:space="preserve"> kaip apvalios ar ovalios odos paraudimo ir patinimo dėmės, pūslės (dilgėlinė), niežulys.</w:t>
      </w:r>
    </w:p>
    <w:p w:rsidR="00842E31" w:rsidRPr="004F01FE" w:rsidRDefault="00842E31" w:rsidP="00842E31">
      <w:pPr>
        <w:spacing w:after="0" w:line="240" w:lineRule="auto"/>
        <w:ind w:right="-2"/>
        <w:rPr>
          <w:rFonts w:ascii="Times New Roman" w:eastAsia="Calibri" w:hAnsi="Times New Roman" w:cs="Times New Roman"/>
          <w:lang w:val="lt-LT"/>
        </w:rPr>
      </w:pPr>
    </w:p>
    <w:p w:rsidR="00842E31" w:rsidRPr="004F01FE" w:rsidRDefault="00842E31" w:rsidP="00842E31">
      <w:p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b/>
          <w:lang w:val="lt-LT"/>
        </w:rPr>
        <w:t xml:space="preserve">Nesijaudinkite dėl šių išvardytų galimų šalutinio poveikio reiškinių. </w:t>
      </w:r>
      <w:r w:rsidRPr="004F01FE">
        <w:rPr>
          <w:rFonts w:ascii="Times New Roman" w:eastAsia="Calibri" w:hAnsi="Times New Roman" w:cs="Times New Roman"/>
          <w:bCs/>
          <w:lang w:val="lt-LT"/>
        </w:rPr>
        <w:t>Nė vienas iš jų Jums gali nepasireikšti</w:t>
      </w:r>
      <w:r w:rsidRPr="004F01FE">
        <w:rPr>
          <w:rFonts w:ascii="Times New Roman" w:eastAsia="Calibri" w:hAnsi="Times New Roman" w:cs="Times New Roman"/>
          <w:lang w:val="lt-LT"/>
        </w:rPr>
        <w:t>.</w:t>
      </w:r>
    </w:p>
    <w:p w:rsidR="00842E31" w:rsidRPr="004F01FE" w:rsidRDefault="00842E31" w:rsidP="00842E31">
      <w:pPr>
        <w:spacing w:after="0" w:line="240" w:lineRule="auto"/>
        <w:ind w:right="-2"/>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Pranešimas apie šalutinį poveikį</w:t>
      </w:r>
    </w:p>
    <w:p w:rsidR="00842E31" w:rsidRPr="004F01FE" w:rsidRDefault="00842E31" w:rsidP="00842E31">
      <w:pPr>
        <w:spacing w:after="0" w:line="240" w:lineRule="auto"/>
        <w:ind w:right="-449"/>
        <w:rPr>
          <w:rFonts w:ascii="Times New Roman" w:eastAsia="Calibri" w:hAnsi="Times New Roman" w:cs="Times New Roman"/>
          <w:lang w:val="lt-LT"/>
        </w:rPr>
      </w:pPr>
      <w:r w:rsidRPr="004F01FE">
        <w:rPr>
          <w:rFonts w:ascii="Times New Roman" w:eastAsia="Calibri" w:hAnsi="Times New Roman" w:cs="Times New Roman"/>
          <w:lang w:val="lt-LT"/>
        </w:rPr>
        <w:t xml:space="preserve">Jeigu pasireiškė šalutinis poveikis, įskaitant šiame lapelyje nenurodytą, pasakykite gydytojui arba vaistininkui. </w:t>
      </w:r>
      <w:r w:rsidRPr="004F01FE">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4F01FE">
        <w:rPr>
          <w:rFonts w:ascii="Times New Roman" w:eastAsia="Times New Roman" w:hAnsi="Times New Roman" w:cs="Times New Roman"/>
          <w:color w:val="0000EE"/>
          <w:u w:val="single"/>
          <w:lang w:val="lt-LT" w:eastAsia="lt-LT"/>
        </w:rPr>
        <w:t>https://vvkt.lrv.lt/lt/</w:t>
      </w:r>
      <w:r w:rsidRPr="004F01FE">
        <w:rPr>
          <w:rFonts w:ascii="Times New Roman" w:eastAsia="Times New Roman" w:hAnsi="Times New Roman" w:cs="Times New Roman"/>
          <w:lang w:val="lt-LT" w:eastAsia="lt-LT"/>
        </w:rPr>
        <w:t xml:space="preserve"> nurodytais būdais arba paskambinti nemokamu telefonu 8 800 73 568</w:t>
      </w:r>
      <w:r w:rsidRPr="004F01FE">
        <w:rPr>
          <w:rFonts w:ascii="Times New Roman" w:eastAsia="Calibri" w:hAnsi="Times New Roman" w:cs="Times New Roman"/>
          <w:lang w:val="lt-LT"/>
        </w:rPr>
        <w:t>. Pranešdami apie šalutinį poveikį galite mums padėti gauti daugiau informacijos apie šio vaisto saugumą.</w:t>
      </w:r>
    </w:p>
    <w:p w:rsidR="00842E31" w:rsidRPr="004F01FE" w:rsidRDefault="00842E31" w:rsidP="00842E31">
      <w:pPr>
        <w:spacing w:after="0" w:line="240" w:lineRule="auto"/>
        <w:ind w:right="-449"/>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5.</w:t>
      </w:r>
      <w:r w:rsidRPr="004F01FE">
        <w:rPr>
          <w:rFonts w:ascii="Times New Roman" w:eastAsia="Calibri" w:hAnsi="Times New Roman" w:cs="Times New Roman"/>
          <w:b/>
          <w:lang w:val="lt-LT"/>
        </w:rPr>
        <w:tab/>
        <w:t xml:space="preserve">Kaip laikyti </w:t>
      </w:r>
      <w:proofErr w:type="spellStart"/>
      <w:r w:rsidRPr="004F01FE">
        <w:rPr>
          <w:rFonts w:ascii="Times New Roman" w:eastAsia="Calibri" w:hAnsi="Times New Roman" w:cs="Times New Roman"/>
          <w:b/>
          <w:lang w:val="lt-LT"/>
        </w:rPr>
        <w:t>Esmapren</w:t>
      </w:r>
      <w:proofErr w:type="spellEnd"/>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numPr>
          <w:ilvl w:val="12"/>
          <w:numId w:val="0"/>
        </w:numPr>
        <w:tabs>
          <w:tab w:val="left" w:pos="1296"/>
        </w:tabs>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Šį vaistą laikykite vaikams nepastebimoje ir nepasiekiamoje vietoje.</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Ant dėžutės ar buteliuko po „EXP“ nurodytam tinkamumo laikui pasibaigus, šio vaisto vartoti negalima. Vaistas tinkamas vartoti iki paskutinės nurodyto mėnesio dienos.</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Laikyti žemesnėje kaip 25 °C temperatūroje.</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Laikyti gamintojo pakuotėje, kad vaistas būtų apsaugotas nuo šviesos.</w:t>
      </w:r>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Buteliuką laikyti sandarų, kad vaistas būtų apsaugotas nuo drėgmės.</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Po pirmojo buteliuko atidarymo: suvartoti per 60</w:t>
      </w:r>
      <w:r>
        <w:rPr>
          <w:rFonts w:ascii="Times New Roman" w:eastAsia="Calibri" w:hAnsi="Times New Roman" w:cs="Times New Roman"/>
          <w:lang w:val="lt-LT"/>
        </w:rPr>
        <w:t> </w:t>
      </w:r>
      <w:r w:rsidRPr="004F01FE">
        <w:rPr>
          <w:rFonts w:ascii="Times New Roman" w:eastAsia="Calibri" w:hAnsi="Times New Roman" w:cs="Times New Roman"/>
          <w:lang w:val="lt-LT"/>
        </w:rPr>
        <w:t xml:space="preserve">dienų. </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p>
    <w:p w:rsidR="00842E31" w:rsidRPr="004F01FE" w:rsidRDefault="00842E31" w:rsidP="00842E31">
      <w:pPr>
        <w:numPr>
          <w:ilvl w:val="12"/>
          <w:numId w:val="0"/>
        </w:numPr>
        <w:tabs>
          <w:tab w:val="left" w:pos="540"/>
        </w:tabs>
        <w:spacing w:after="0" w:line="240" w:lineRule="auto"/>
        <w:ind w:right="-2"/>
        <w:rPr>
          <w:rFonts w:ascii="Times New Roman" w:eastAsia="Calibri" w:hAnsi="Times New Roman" w:cs="Times New Roman"/>
          <w:b/>
          <w:lang w:val="lt-LT"/>
        </w:rPr>
      </w:pPr>
      <w:r w:rsidRPr="004F01FE">
        <w:rPr>
          <w:rFonts w:ascii="Times New Roman" w:eastAsia="Calibri" w:hAnsi="Times New Roman" w:cs="Times New Roman"/>
          <w:b/>
          <w:lang w:val="lt-LT"/>
        </w:rPr>
        <w:t>6.</w:t>
      </w:r>
      <w:r w:rsidRPr="004F01FE">
        <w:rPr>
          <w:rFonts w:ascii="Times New Roman" w:eastAsia="Calibri" w:hAnsi="Times New Roman" w:cs="Times New Roman"/>
          <w:b/>
          <w:lang w:val="lt-LT"/>
        </w:rPr>
        <w:tab/>
        <w:t>Pakuotės turinys ir kita informacija</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proofErr w:type="spellStart"/>
      <w:r w:rsidRPr="004F01FE">
        <w:rPr>
          <w:rFonts w:ascii="Times New Roman" w:eastAsia="Calibri" w:hAnsi="Times New Roman" w:cs="Times New Roman"/>
          <w:b/>
          <w:lang w:val="lt-LT"/>
        </w:rPr>
        <w:t>Esmapren</w:t>
      </w:r>
      <w:proofErr w:type="spellEnd"/>
      <w:r w:rsidRPr="004F01FE">
        <w:rPr>
          <w:rFonts w:ascii="Times New Roman" w:eastAsia="Calibri" w:hAnsi="Times New Roman" w:cs="Times New Roman"/>
          <w:b/>
          <w:lang w:val="lt-LT"/>
        </w:rPr>
        <w:t xml:space="preserve"> sudėtis</w:t>
      </w:r>
    </w:p>
    <w:p w:rsidR="00842E31" w:rsidRPr="004F01FE" w:rsidRDefault="00842E31" w:rsidP="00842E31">
      <w:pPr>
        <w:numPr>
          <w:ilvl w:val="0"/>
          <w:numId w:val="11"/>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Veikliosios medžiagos yra </w:t>
      </w:r>
      <w:proofErr w:type="spellStart"/>
      <w:r w:rsidRPr="004F01FE">
        <w:rPr>
          <w:rFonts w:ascii="Times New Roman" w:eastAsia="Calibri" w:hAnsi="Times New Roman" w:cs="Times New Roman"/>
          <w:lang w:val="lt-LT"/>
        </w:rPr>
        <w:t>naproksenas</w:t>
      </w:r>
      <w:proofErr w:type="spellEnd"/>
      <w:r w:rsidRPr="004F01FE">
        <w:rPr>
          <w:rFonts w:ascii="Times New Roman" w:eastAsia="Calibri" w:hAnsi="Times New Roman" w:cs="Times New Roman"/>
          <w:lang w:val="lt-LT"/>
        </w:rPr>
        <w:t xml:space="preserve"> ir </w:t>
      </w:r>
      <w:proofErr w:type="spellStart"/>
      <w:r w:rsidRPr="004F01FE">
        <w:rPr>
          <w:rFonts w:ascii="Times New Roman" w:eastAsia="Calibri" w:hAnsi="Times New Roman" w:cs="Times New Roman"/>
          <w:lang w:val="lt-LT"/>
        </w:rPr>
        <w:t>ezomeprazolas</w:t>
      </w:r>
      <w:proofErr w:type="spellEnd"/>
      <w:r w:rsidRPr="004F01FE">
        <w:rPr>
          <w:rFonts w:ascii="Times New Roman" w:eastAsia="Calibri" w:hAnsi="Times New Roman" w:cs="Times New Roman"/>
          <w:lang w:val="lt-LT"/>
        </w:rPr>
        <w:t>.</w:t>
      </w:r>
    </w:p>
    <w:p w:rsidR="00842E31" w:rsidRPr="004F01FE" w:rsidRDefault="00842E31" w:rsidP="00842E31">
      <w:pPr>
        <w:numPr>
          <w:ilvl w:val="0"/>
          <w:numId w:val="11"/>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Kiekvienoje modifikuoto atpalaidavimo tabletėje yra 500 mg </w:t>
      </w:r>
      <w:proofErr w:type="spellStart"/>
      <w:r w:rsidRPr="004F01FE">
        <w:rPr>
          <w:rFonts w:ascii="Times New Roman" w:eastAsia="Calibri" w:hAnsi="Times New Roman" w:cs="Times New Roman"/>
          <w:lang w:val="lt-LT"/>
        </w:rPr>
        <w:t>naprokseno</w:t>
      </w:r>
      <w:proofErr w:type="spellEnd"/>
      <w:r w:rsidRPr="004F01FE">
        <w:rPr>
          <w:rFonts w:ascii="Times New Roman" w:eastAsia="Calibri" w:hAnsi="Times New Roman" w:cs="Times New Roman"/>
          <w:lang w:val="lt-LT"/>
        </w:rPr>
        <w:t xml:space="preserve"> ir 20 mg </w:t>
      </w:r>
      <w:proofErr w:type="spellStart"/>
      <w:r w:rsidRPr="004F01FE">
        <w:rPr>
          <w:rFonts w:ascii="Times New Roman" w:eastAsia="Calibri" w:hAnsi="Times New Roman" w:cs="Times New Roman"/>
          <w:lang w:val="lt-LT"/>
        </w:rPr>
        <w:t>ezomeprazolo</w:t>
      </w:r>
      <w:proofErr w:type="spellEnd"/>
      <w:r w:rsidRPr="004F01FE">
        <w:rPr>
          <w:rFonts w:ascii="Times New Roman" w:eastAsia="Calibri" w:hAnsi="Times New Roman" w:cs="Times New Roman"/>
          <w:lang w:val="lt-LT"/>
        </w:rPr>
        <w:t xml:space="preserve"> (magnio druskos </w:t>
      </w:r>
      <w:proofErr w:type="spellStart"/>
      <w:r w:rsidRPr="004F01FE">
        <w:rPr>
          <w:rFonts w:ascii="Times New Roman" w:eastAsia="Calibri" w:hAnsi="Times New Roman" w:cs="Times New Roman"/>
          <w:lang w:val="lt-LT"/>
        </w:rPr>
        <w:t>trihidrato</w:t>
      </w:r>
      <w:proofErr w:type="spellEnd"/>
      <w:r w:rsidRPr="004F01FE">
        <w:rPr>
          <w:rFonts w:ascii="Times New Roman" w:eastAsia="Calibri" w:hAnsi="Times New Roman" w:cs="Times New Roman"/>
          <w:lang w:val="lt-LT"/>
        </w:rPr>
        <w:t xml:space="preserve"> pavidalu)</w:t>
      </w:r>
    </w:p>
    <w:p w:rsidR="00842E31" w:rsidRPr="004F01FE" w:rsidRDefault="00842E31" w:rsidP="00842E31">
      <w:pPr>
        <w:numPr>
          <w:ilvl w:val="1"/>
          <w:numId w:val="11"/>
        </w:num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Pagalbinės medžiagos: tabletės šerdyje yra bevandenis koloidinis silicio dioksidas, </w:t>
      </w:r>
      <w:proofErr w:type="spellStart"/>
      <w:r w:rsidRPr="004F01FE">
        <w:rPr>
          <w:rFonts w:ascii="Times New Roman" w:eastAsia="Calibri" w:hAnsi="Times New Roman" w:cs="Times New Roman"/>
          <w:lang w:val="lt-LT"/>
        </w:rPr>
        <w:t>metakrilo</w:t>
      </w:r>
      <w:proofErr w:type="spellEnd"/>
      <w:r w:rsidRPr="004F01FE">
        <w:rPr>
          <w:rFonts w:ascii="Times New Roman" w:eastAsia="Calibri" w:hAnsi="Times New Roman" w:cs="Times New Roman"/>
          <w:lang w:val="lt-LT"/>
        </w:rPr>
        <w:t xml:space="preserve"> rūgšties ir </w:t>
      </w:r>
      <w:proofErr w:type="spellStart"/>
      <w:r w:rsidRPr="004F01FE">
        <w:rPr>
          <w:rFonts w:ascii="Times New Roman" w:eastAsia="Calibri" w:hAnsi="Times New Roman" w:cs="Times New Roman"/>
          <w:lang w:val="lt-LT"/>
        </w:rPr>
        <w:t>etilakrilato</w:t>
      </w:r>
      <w:proofErr w:type="spellEnd"/>
      <w:r w:rsidRPr="004F01FE">
        <w:rPr>
          <w:rFonts w:ascii="Times New Roman" w:eastAsia="Calibri" w:hAnsi="Times New Roman" w:cs="Times New Roman"/>
          <w:lang w:val="lt-LT"/>
        </w:rPr>
        <w:t xml:space="preserve"> 1:1 </w:t>
      </w:r>
      <w:proofErr w:type="spellStart"/>
      <w:r w:rsidRPr="004F01FE">
        <w:rPr>
          <w:rFonts w:ascii="Times New Roman" w:eastAsia="Calibri" w:hAnsi="Times New Roman" w:cs="Times New Roman"/>
          <w:lang w:val="lt-LT"/>
        </w:rPr>
        <w:t>kopolimero</w:t>
      </w:r>
      <w:proofErr w:type="spellEnd"/>
      <w:r w:rsidRPr="004F01FE">
        <w:rPr>
          <w:rFonts w:ascii="Times New Roman" w:eastAsia="Calibri" w:hAnsi="Times New Roman" w:cs="Times New Roman"/>
          <w:lang w:val="lt-LT"/>
        </w:rPr>
        <w:t xml:space="preserve"> 30</w:t>
      </w:r>
      <w:r>
        <w:rPr>
          <w:rFonts w:ascii="Times New Roman" w:eastAsia="Calibri" w:hAnsi="Times New Roman" w:cs="Times New Roman"/>
          <w:lang w:val="lt-LT"/>
        </w:rPr>
        <w:t> </w:t>
      </w:r>
      <w:r w:rsidRPr="004F01FE">
        <w:rPr>
          <w:rFonts w:ascii="Times New Roman" w:eastAsia="Calibri" w:hAnsi="Times New Roman" w:cs="Times New Roman"/>
          <w:lang w:val="lt-LT"/>
        </w:rPr>
        <w:t xml:space="preserve">% dispersija, </w:t>
      </w:r>
      <w:proofErr w:type="spellStart"/>
      <w:r w:rsidRPr="004F01FE">
        <w:rPr>
          <w:rFonts w:ascii="Times New Roman" w:eastAsia="Calibri" w:hAnsi="Times New Roman" w:cs="Times New Roman"/>
          <w:lang w:val="lt-LT"/>
        </w:rPr>
        <w:t>polisorbatas</w:t>
      </w:r>
      <w:proofErr w:type="spellEnd"/>
      <w:r w:rsidRPr="004F01FE">
        <w:rPr>
          <w:rFonts w:ascii="Times New Roman" w:eastAsia="Calibri" w:hAnsi="Times New Roman" w:cs="Times New Roman"/>
          <w:lang w:val="lt-LT"/>
        </w:rPr>
        <w:t xml:space="preserve"> 80, </w:t>
      </w:r>
      <w:proofErr w:type="spellStart"/>
      <w:r w:rsidRPr="004F01FE">
        <w:rPr>
          <w:rFonts w:ascii="Times New Roman" w:eastAsia="Calibri" w:hAnsi="Times New Roman" w:cs="Times New Roman"/>
          <w:lang w:val="lt-LT"/>
        </w:rPr>
        <w:t>glicerolio</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monostearatas</w:t>
      </w:r>
      <w:proofErr w:type="spellEnd"/>
      <w:r w:rsidRPr="004F01FE">
        <w:rPr>
          <w:rFonts w:ascii="Times New Roman" w:eastAsia="Calibri" w:hAnsi="Times New Roman" w:cs="Times New Roman"/>
          <w:lang w:val="lt-LT"/>
        </w:rPr>
        <w:t xml:space="preserve"> 40-55, </w:t>
      </w:r>
      <w:proofErr w:type="spellStart"/>
      <w:r w:rsidRPr="004F01FE">
        <w:rPr>
          <w:rFonts w:ascii="Times New Roman" w:eastAsia="Calibri" w:hAnsi="Times New Roman" w:cs="Times New Roman"/>
          <w:lang w:val="lt-LT"/>
        </w:rPr>
        <w:t>trietilo</w:t>
      </w:r>
      <w:proofErr w:type="spellEnd"/>
      <w:r w:rsidRPr="004F01FE">
        <w:rPr>
          <w:rFonts w:ascii="Times New Roman" w:eastAsia="Calibri" w:hAnsi="Times New Roman" w:cs="Times New Roman"/>
          <w:lang w:val="lt-LT"/>
        </w:rPr>
        <w:t xml:space="preserve"> citratas, laktozė </w:t>
      </w:r>
      <w:proofErr w:type="spellStart"/>
      <w:r w:rsidRPr="004F01FE">
        <w:rPr>
          <w:rFonts w:ascii="Times New Roman" w:eastAsia="Calibri" w:hAnsi="Times New Roman" w:cs="Times New Roman"/>
          <w:lang w:val="lt-LT"/>
        </w:rPr>
        <w:t>monohidratas</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kroskarmeliozės</w:t>
      </w:r>
      <w:proofErr w:type="spellEnd"/>
      <w:r w:rsidRPr="004F01FE">
        <w:rPr>
          <w:rFonts w:ascii="Times New Roman" w:eastAsia="Calibri" w:hAnsi="Times New Roman" w:cs="Times New Roman"/>
          <w:lang w:val="lt-LT"/>
        </w:rPr>
        <w:t xml:space="preserve"> natrio druska, natrio </w:t>
      </w:r>
      <w:proofErr w:type="spellStart"/>
      <w:r w:rsidRPr="004F01FE">
        <w:rPr>
          <w:rFonts w:ascii="Times New Roman" w:eastAsia="Calibri" w:hAnsi="Times New Roman" w:cs="Times New Roman"/>
          <w:lang w:val="lt-LT"/>
        </w:rPr>
        <w:t>stearilfumaratas</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mikrokristalinė</w:t>
      </w:r>
      <w:proofErr w:type="spellEnd"/>
      <w:r w:rsidRPr="004F01FE">
        <w:rPr>
          <w:rFonts w:ascii="Times New Roman" w:eastAsia="Calibri" w:hAnsi="Times New Roman" w:cs="Times New Roman"/>
          <w:lang w:val="lt-LT"/>
        </w:rPr>
        <w:t xml:space="preserve"> celiuliozė (112 tipo), </w:t>
      </w:r>
      <w:proofErr w:type="spellStart"/>
      <w:r w:rsidRPr="004F01FE">
        <w:rPr>
          <w:rFonts w:ascii="Times New Roman" w:eastAsia="Calibri" w:hAnsi="Times New Roman" w:cs="Times New Roman"/>
          <w:lang w:val="lt-LT"/>
        </w:rPr>
        <w:t>mikrokristalinė</w:t>
      </w:r>
      <w:proofErr w:type="spellEnd"/>
      <w:r w:rsidRPr="004F01FE">
        <w:rPr>
          <w:rFonts w:ascii="Times New Roman" w:eastAsia="Calibri" w:hAnsi="Times New Roman" w:cs="Times New Roman"/>
          <w:lang w:val="lt-LT"/>
        </w:rPr>
        <w:t xml:space="preserve"> celiuliozė (302 tipo), lengvasis magnio oksidas, </w:t>
      </w:r>
      <w:proofErr w:type="spellStart"/>
      <w:r w:rsidRPr="004F01FE">
        <w:rPr>
          <w:rFonts w:ascii="Times New Roman" w:eastAsia="Calibri" w:hAnsi="Times New Roman" w:cs="Times New Roman"/>
          <w:lang w:val="lt-LT"/>
        </w:rPr>
        <w:t>povidonas</w:t>
      </w:r>
      <w:proofErr w:type="spellEnd"/>
      <w:r w:rsidRPr="004F01FE">
        <w:rPr>
          <w:rFonts w:ascii="Times New Roman" w:eastAsia="Calibri" w:hAnsi="Times New Roman" w:cs="Times New Roman"/>
          <w:lang w:val="lt-LT"/>
        </w:rPr>
        <w:t xml:space="preserve"> K 30, kalcio </w:t>
      </w:r>
      <w:proofErr w:type="spellStart"/>
      <w:r w:rsidRPr="004F01FE">
        <w:rPr>
          <w:rFonts w:ascii="Times New Roman" w:eastAsia="Calibri" w:hAnsi="Times New Roman" w:cs="Times New Roman"/>
          <w:lang w:val="lt-LT"/>
        </w:rPr>
        <w:t>stearatas</w:t>
      </w:r>
      <w:proofErr w:type="spellEnd"/>
      <w:r w:rsidRPr="004F01FE">
        <w:rPr>
          <w:rFonts w:ascii="Times New Roman" w:eastAsia="Calibri" w:hAnsi="Times New Roman" w:cs="Times New Roman"/>
          <w:lang w:val="lt-LT"/>
        </w:rPr>
        <w:t xml:space="preserve">;  tabletės plėvelėje yra </w:t>
      </w:r>
      <w:proofErr w:type="spellStart"/>
      <w:r w:rsidRPr="004F01FE">
        <w:rPr>
          <w:rFonts w:ascii="Times New Roman" w:eastAsia="Calibri" w:hAnsi="Times New Roman" w:cs="Times New Roman"/>
          <w:lang w:val="lt-LT"/>
        </w:rPr>
        <w:t>hipromeliozė</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makrogolis</w:t>
      </w:r>
      <w:proofErr w:type="spellEnd"/>
      <w:r w:rsidRPr="004F01FE">
        <w:rPr>
          <w:rFonts w:ascii="Times New Roman" w:eastAsia="Calibri" w:hAnsi="Times New Roman" w:cs="Times New Roman"/>
          <w:lang w:val="lt-LT"/>
        </w:rPr>
        <w:t xml:space="preserve"> 400, titano dioksidas ir geltonasis geležies oksidas. </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proofErr w:type="spellStart"/>
      <w:r w:rsidRPr="004F01FE">
        <w:rPr>
          <w:rFonts w:ascii="Times New Roman" w:eastAsia="Calibri" w:hAnsi="Times New Roman" w:cs="Times New Roman"/>
          <w:b/>
          <w:lang w:val="lt-LT"/>
        </w:rPr>
        <w:t>Esmapren</w:t>
      </w:r>
      <w:proofErr w:type="spellEnd"/>
      <w:r w:rsidRPr="004F01FE">
        <w:rPr>
          <w:rFonts w:ascii="Times New Roman" w:eastAsia="Calibri" w:hAnsi="Times New Roman" w:cs="Times New Roman"/>
          <w:b/>
          <w:lang w:val="lt-LT"/>
        </w:rPr>
        <w:t xml:space="preserve"> išvaizda ir kiekis pakuotėje</w:t>
      </w:r>
    </w:p>
    <w:p w:rsidR="00842E31" w:rsidRPr="004F01FE" w:rsidRDefault="00842E31" w:rsidP="00842E31">
      <w:pPr>
        <w:spacing w:after="0" w:line="240" w:lineRule="auto"/>
        <w:rPr>
          <w:rFonts w:ascii="Times New Roman" w:eastAsia="Calibri" w:hAnsi="Times New Roman" w:cs="Times New Roman"/>
          <w:iCs/>
          <w:lang w:val="lt-LT"/>
        </w:rPr>
      </w:pPr>
      <w:r w:rsidRPr="004F01FE">
        <w:rPr>
          <w:rFonts w:ascii="Times New Roman" w:eastAsia="Calibri" w:hAnsi="Times New Roman" w:cs="Times New Roman"/>
          <w:lang w:val="lt-LT"/>
        </w:rPr>
        <w:t>Modifikuoto atpalaidavimo tabletės yra pailgos, abipus išgaubtos (8,9 mm</w:t>
      </w:r>
      <w:r>
        <w:rPr>
          <w:rFonts w:ascii="Times New Roman" w:eastAsia="Calibri" w:hAnsi="Times New Roman" w:cs="Times New Roman"/>
          <w:lang w:val="lt-LT"/>
        </w:rPr>
        <w:t> </w:t>
      </w:r>
      <w:r w:rsidRPr="004F01FE">
        <w:rPr>
          <w:rFonts w:ascii="Times New Roman" w:eastAsia="Calibri" w:hAnsi="Times New Roman" w:cs="Times New Roman"/>
          <w:lang w:val="lt-LT"/>
        </w:rPr>
        <w:t>x</w:t>
      </w:r>
      <w:r>
        <w:rPr>
          <w:rFonts w:ascii="Times New Roman" w:eastAsia="Calibri" w:hAnsi="Times New Roman" w:cs="Times New Roman"/>
          <w:lang w:val="lt-LT"/>
        </w:rPr>
        <w:t> </w:t>
      </w:r>
      <w:r w:rsidRPr="004F01FE">
        <w:rPr>
          <w:rFonts w:ascii="Times New Roman" w:eastAsia="Calibri" w:hAnsi="Times New Roman" w:cs="Times New Roman"/>
          <w:lang w:val="lt-LT"/>
        </w:rPr>
        <w:t>19,4 mm), geltonos, dengtos plėvele ir lygios abiejose pusėse.</w:t>
      </w:r>
    </w:p>
    <w:p w:rsidR="00842E31" w:rsidRPr="004F01FE" w:rsidRDefault="00842E31" w:rsidP="00842E31">
      <w:pPr>
        <w:spacing w:after="0" w:line="240" w:lineRule="auto"/>
        <w:rPr>
          <w:rFonts w:ascii="Times New Roman" w:eastAsia="Calibri" w:hAnsi="Times New Roman" w:cs="Times New Roman"/>
          <w:iCs/>
          <w:lang w:val="lt-LT"/>
        </w:rPr>
      </w:pPr>
      <w:r w:rsidRPr="004F01FE">
        <w:rPr>
          <w:rFonts w:ascii="Times New Roman" w:eastAsia="Calibri" w:hAnsi="Times New Roman" w:cs="Times New Roman"/>
          <w:iCs/>
          <w:lang w:val="lt-LT"/>
        </w:rPr>
        <w:t xml:space="preserve">Modifikuoto atpalaidavimo tabletės supakuotos didelio tankio polietileno (DTPE) buteliukuose, su </w:t>
      </w:r>
      <w:proofErr w:type="spellStart"/>
      <w:r w:rsidRPr="004F01FE">
        <w:rPr>
          <w:rFonts w:ascii="Times New Roman" w:eastAsia="Calibri" w:hAnsi="Times New Roman" w:cs="Times New Roman"/>
          <w:iCs/>
          <w:lang w:val="lt-LT"/>
        </w:rPr>
        <w:t>silikagelio</w:t>
      </w:r>
      <w:proofErr w:type="spellEnd"/>
      <w:r w:rsidRPr="004F01FE">
        <w:rPr>
          <w:rFonts w:ascii="Times New Roman" w:eastAsia="Calibri" w:hAnsi="Times New Roman" w:cs="Times New Roman"/>
          <w:iCs/>
          <w:lang w:val="lt-LT"/>
        </w:rPr>
        <w:t xml:space="preserve"> </w:t>
      </w:r>
      <w:proofErr w:type="spellStart"/>
      <w:r w:rsidRPr="004F01FE">
        <w:rPr>
          <w:rFonts w:ascii="Times New Roman" w:eastAsia="Calibri" w:hAnsi="Times New Roman" w:cs="Times New Roman"/>
          <w:iCs/>
          <w:lang w:val="lt-LT"/>
        </w:rPr>
        <w:t>sausikliu</w:t>
      </w:r>
      <w:proofErr w:type="spellEnd"/>
      <w:r w:rsidRPr="004F01FE">
        <w:rPr>
          <w:rFonts w:ascii="Times New Roman" w:eastAsia="Calibri" w:hAnsi="Times New Roman" w:cs="Times New Roman"/>
          <w:iCs/>
          <w:lang w:val="lt-LT"/>
        </w:rPr>
        <w:t xml:space="preserve"> (kad tabletės išliktų sausos), uždarytuose aliuminio indukciniu </w:t>
      </w:r>
      <w:proofErr w:type="spellStart"/>
      <w:r w:rsidRPr="004F01FE">
        <w:rPr>
          <w:rFonts w:ascii="Times New Roman" w:eastAsia="Calibri" w:hAnsi="Times New Roman" w:cs="Times New Roman"/>
          <w:iCs/>
          <w:lang w:val="lt-LT"/>
        </w:rPr>
        <w:t>sandarikliu</w:t>
      </w:r>
      <w:proofErr w:type="spellEnd"/>
      <w:r w:rsidRPr="004F01FE">
        <w:rPr>
          <w:rFonts w:ascii="Times New Roman" w:eastAsia="Calibri" w:hAnsi="Times New Roman" w:cs="Times New Roman"/>
          <w:iCs/>
          <w:lang w:val="lt-LT"/>
        </w:rPr>
        <w:t xml:space="preserve"> ir užsukamuoju dangteliu. Dėžutėje esantis </w:t>
      </w:r>
      <w:proofErr w:type="spellStart"/>
      <w:r w:rsidRPr="004F01FE">
        <w:rPr>
          <w:rFonts w:ascii="Times New Roman" w:eastAsia="Calibri" w:hAnsi="Times New Roman" w:cs="Times New Roman"/>
          <w:iCs/>
          <w:lang w:val="lt-LT"/>
        </w:rPr>
        <w:t>sausiklis</w:t>
      </w:r>
      <w:proofErr w:type="spellEnd"/>
      <w:r w:rsidRPr="004F01FE">
        <w:rPr>
          <w:rFonts w:ascii="Times New Roman" w:eastAsia="Calibri" w:hAnsi="Times New Roman" w:cs="Times New Roman"/>
          <w:iCs/>
          <w:lang w:val="lt-LT"/>
        </w:rPr>
        <w:t xml:space="preserve"> nėra skirtas vartoti.</w:t>
      </w:r>
    </w:p>
    <w:p w:rsidR="00842E31" w:rsidRPr="004F01FE" w:rsidRDefault="00842E31" w:rsidP="00842E31">
      <w:pPr>
        <w:spacing w:after="0" w:line="240" w:lineRule="auto"/>
        <w:rPr>
          <w:rFonts w:ascii="Times New Roman" w:eastAsia="Calibri" w:hAnsi="Times New Roman" w:cs="Times New Roman"/>
          <w:iCs/>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Pakuotės dydžiai: 30 ir 60 modifikuoto atpalaidavimo tablečių.</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Gali būti tiekiamos ne visų dydžių pakuotės.</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ind w:right="-2"/>
        <w:rPr>
          <w:rFonts w:ascii="Times New Roman" w:eastAsia="Calibri" w:hAnsi="Times New Roman" w:cs="Times New Roman"/>
          <w:b/>
          <w:lang w:val="lt-LT"/>
        </w:rPr>
      </w:pPr>
      <w:r w:rsidRPr="004F01FE">
        <w:rPr>
          <w:rFonts w:ascii="Times New Roman" w:eastAsia="Calibri" w:hAnsi="Times New Roman" w:cs="Times New Roman"/>
          <w:b/>
          <w:lang w:val="lt-LT"/>
        </w:rPr>
        <w:t>Registruotojas ir gamintoja</w:t>
      </w:r>
      <w:r>
        <w:rPr>
          <w:rFonts w:ascii="Times New Roman" w:eastAsia="Calibri" w:hAnsi="Times New Roman" w:cs="Times New Roman"/>
          <w:b/>
          <w:lang w:val="lt-LT"/>
        </w:rPr>
        <w:t>s</w:t>
      </w:r>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ind w:right="-2"/>
        <w:rPr>
          <w:rFonts w:ascii="Times New Roman" w:eastAsia="Calibri" w:hAnsi="Times New Roman" w:cs="Times New Roman"/>
          <w:i/>
          <w:lang w:val="lt-LT"/>
        </w:rPr>
      </w:pPr>
      <w:r w:rsidRPr="004F01FE">
        <w:rPr>
          <w:rFonts w:ascii="Times New Roman" w:eastAsia="Calibri" w:hAnsi="Times New Roman" w:cs="Times New Roman"/>
          <w:i/>
          <w:lang w:val="lt-LT"/>
        </w:rPr>
        <w:t>Registruotojas</w:t>
      </w:r>
    </w:p>
    <w:p w:rsidR="00842E31" w:rsidRPr="004F01FE" w:rsidRDefault="00842E31" w:rsidP="00842E31">
      <w:pPr>
        <w:tabs>
          <w:tab w:val="left" w:pos="720"/>
        </w:tabs>
        <w:spacing w:after="0" w:line="240" w:lineRule="auto"/>
        <w:rPr>
          <w:rFonts w:ascii="Times New Roman" w:eastAsia="Times New Roman" w:hAnsi="Times New Roman" w:cs="Times New Roman"/>
          <w:lang w:val="lt-LT"/>
        </w:rPr>
      </w:pPr>
      <w:proofErr w:type="spellStart"/>
      <w:r w:rsidRPr="004F01FE">
        <w:rPr>
          <w:rFonts w:ascii="Times New Roman" w:eastAsia="Times New Roman" w:hAnsi="Times New Roman" w:cs="Times New Roman"/>
          <w:snapToGrid w:val="0"/>
          <w:lang w:val="lt-LT"/>
        </w:rPr>
        <w:t>Sandoz</w:t>
      </w:r>
      <w:proofErr w:type="spellEnd"/>
      <w:r w:rsidRPr="004F01FE">
        <w:rPr>
          <w:rFonts w:ascii="Times New Roman" w:eastAsia="Times New Roman" w:hAnsi="Times New Roman" w:cs="Times New Roman"/>
          <w:snapToGrid w:val="0"/>
          <w:lang w:val="lt-LT"/>
        </w:rPr>
        <w:t xml:space="preserve"> </w:t>
      </w:r>
      <w:proofErr w:type="spellStart"/>
      <w:r w:rsidRPr="004F01FE">
        <w:rPr>
          <w:rFonts w:ascii="Times New Roman" w:eastAsia="Times New Roman" w:hAnsi="Times New Roman" w:cs="Times New Roman"/>
          <w:snapToGrid w:val="0"/>
          <w:lang w:val="lt-LT"/>
        </w:rPr>
        <w:t>d.d</w:t>
      </w:r>
      <w:proofErr w:type="spellEnd"/>
      <w:r w:rsidRPr="004F01FE">
        <w:rPr>
          <w:rFonts w:ascii="Times New Roman" w:eastAsia="Times New Roman" w:hAnsi="Times New Roman" w:cs="Times New Roman"/>
          <w:snapToGrid w:val="0"/>
          <w:lang w:val="lt-LT"/>
        </w:rPr>
        <w:t>.</w:t>
      </w:r>
    </w:p>
    <w:p w:rsidR="00842E31" w:rsidRPr="004F01FE" w:rsidRDefault="00842E31" w:rsidP="00842E31">
      <w:pPr>
        <w:tabs>
          <w:tab w:val="left" w:pos="720"/>
        </w:tabs>
        <w:spacing w:after="0" w:line="240" w:lineRule="auto"/>
        <w:rPr>
          <w:rFonts w:ascii="Times New Roman" w:eastAsia="Times New Roman" w:hAnsi="Times New Roman" w:cs="Times New Roman"/>
          <w:snapToGrid w:val="0"/>
          <w:lang w:val="lt-LT"/>
        </w:rPr>
      </w:pPr>
      <w:proofErr w:type="spellStart"/>
      <w:r w:rsidRPr="004F01FE">
        <w:rPr>
          <w:rFonts w:ascii="Times New Roman" w:eastAsia="Times New Roman" w:hAnsi="Times New Roman" w:cs="Times New Roman"/>
          <w:snapToGrid w:val="0"/>
          <w:lang w:val="lt-LT"/>
        </w:rPr>
        <w:t>Verovškova</w:t>
      </w:r>
      <w:proofErr w:type="spellEnd"/>
      <w:r w:rsidRPr="004F01FE">
        <w:rPr>
          <w:rFonts w:ascii="Times New Roman" w:eastAsia="Times New Roman" w:hAnsi="Times New Roman" w:cs="Times New Roman"/>
          <w:snapToGrid w:val="0"/>
          <w:lang w:val="lt-LT"/>
        </w:rPr>
        <w:t xml:space="preserve"> 57</w:t>
      </w:r>
    </w:p>
    <w:p w:rsidR="00842E31" w:rsidRPr="004F01FE" w:rsidRDefault="00842E31" w:rsidP="00842E31">
      <w:pPr>
        <w:tabs>
          <w:tab w:val="left" w:pos="720"/>
        </w:tabs>
        <w:spacing w:after="0" w:line="240" w:lineRule="auto"/>
        <w:rPr>
          <w:rFonts w:ascii="Times New Roman" w:eastAsia="Times New Roman" w:hAnsi="Times New Roman" w:cs="Times New Roman"/>
          <w:snapToGrid w:val="0"/>
          <w:lang w:val="lt-LT"/>
        </w:rPr>
      </w:pPr>
      <w:r w:rsidRPr="004F01FE">
        <w:rPr>
          <w:rFonts w:ascii="Times New Roman" w:eastAsia="Times New Roman" w:hAnsi="Times New Roman" w:cs="Times New Roman"/>
          <w:snapToGrid w:val="0"/>
          <w:lang w:val="lt-LT"/>
        </w:rPr>
        <w:t xml:space="preserve">SI-1000 </w:t>
      </w:r>
      <w:proofErr w:type="spellStart"/>
      <w:r w:rsidRPr="004F01FE">
        <w:rPr>
          <w:rFonts w:ascii="Times New Roman" w:eastAsia="Times New Roman" w:hAnsi="Times New Roman" w:cs="Times New Roman"/>
          <w:snapToGrid w:val="0"/>
          <w:lang w:val="lt-LT"/>
        </w:rPr>
        <w:t>Ljubljana</w:t>
      </w:r>
      <w:proofErr w:type="spellEnd"/>
    </w:p>
    <w:p w:rsidR="00842E31" w:rsidRPr="004F01FE" w:rsidRDefault="00842E31" w:rsidP="00842E31">
      <w:pPr>
        <w:tabs>
          <w:tab w:val="left" w:pos="720"/>
        </w:tabs>
        <w:spacing w:after="0" w:line="240" w:lineRule="auto"/>
        <w:rPr>
          <w:rFonts w:ascii="Times New Roman" w:eastAsia="Times New Roman" w:hAnsi="Times New Roman" w:cs="Times New Roman"/>
          <w:snapToGrid w:val="0"/>
          <w:lang w:val="lt-LT"/>
        </w:rPr>
      </w:pPr>
      <w:r w:rsidRPr="004F01FE">
        <w:rPr>
          <w:rFonts w:ascii="Times New Roman" w:eastAsia="Times New Roman" w:hAnsi="Times New Roman" w:cs="Times New Roman"/>
          <w:snapToGrid w:val="0"/>
          <w:lang w:val="lt-LT"/>
        </w:rPr>
        <w:t>Slovėnija</w:t>
      </w:r>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p>
    <w:p w:rsidR="00842E31" w:rsidRPr="004F01FE" w:rsidRDefault="00842E31" w:rsidP="00842E31">
      <w:pPr>
        <w:numPr>
          <w:ilvl w:val="12"/>
          <w:numId w:val="0"/>
        </w:numPr>
        <w:spacing w:after="0" w:line="240" w:lineRule="auto"/>
        <w:ind w:right="-2"/>
        <w:rPr>
          <w:rFonts w:ascii="Times New Roman" w:eastAsia="Calibri" w:hAnsi="Times New Roman" w:cs="Times New Roman"/>
          <w:i/>
          <w:lang w:val="lt-LT"/>
        </w:rPr>
      </w:pPr>
      <w:r w:rsidRPr="004F01FE">
        <w:rPr>
          <w:rFonts w:ascii="Times New Roman" w:eastAsia="Calibri" w:hAnsi="Times New Roman" w:cs="Times New Roman"/>
          <w:i/>
          <w:lang w:val="lt-LT"/>
        </w:rPr>
        <w:t>Gamintoja</w:t>
      </w:r>
      <w:r>
        <w:rPr>
          <w:rFonts w:ascii="Times New Roman" w:eastAsia="Calibri" w:hAnsi="Times New Roman" w:cs="Times New Roman"/>
          <w:i/>
          <w:lang w:val="lt-LT"/>
        </w:rPr>
        <w:t>s</w:t>
      </w:r>
    </w:p>
    <w:p w:rsidR="00842E31" w:rsidRPr="004F01FE" w:rsidRDefault="00842E31" w:rsidP="00842E31">
      <w:p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Interpharma</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Services</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Ltd</w:t>
      </w:r>
      <w:proofErr w:type="spellEnd"/>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11, </w:t>
      </w:r>
      <w:proofErr w:type="spellStart"/>
      <w:r w:rsidRPr="004F01FE">
        <w:rPr>
          <w:rFonts w:ascii="Times New Roman" w:eastAsia="Calibri" w:hAnsi="Times New Roman" w:cs="Times New Roman"/>
          <w:lang w:val="lt-LT"/>
        </w:rPr>
        <w:t>Rusalijski</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prohod</w:t>
      </w:r>
      <w:proofErr w:type="spellEnd"/>
      <w:r w:rsidRPr="004F01FE">
        <w:rPr>
          <w:rFonts w:ascii="Times New Roman" w:eastAsia="Calibri" w:hAnsi="Times New Roman" w:cs="Times New Roman"/>
          <w:lang w:val="lt-LT"/>
        </w:rPr>
        <w:t xml:space="preserve"> Str., </w:t>
      </w:r>
      <w:proofErr w:type="spellStart"/>
      <w:r w:rsidRPr="004F01FE">
        <w:rPr>
          <w:rFonts w:ascii="Times New Roman" w:eastAsia="Calibri" w:hAnsi="Times New Roman" w:cs="Times New Roman"/>
          <w:lang w:val="lt-LT"/>
        </w:rPr>
        <w:t>fl</w:t>
      </w:r>
      <w:proofErr w:type="spellEnd"/>
      <w:r w:rsidRPr="004F01FE">
        <w:rPr>
          <w:rFonts w:ascii="Times New Roman" w:eastAsia="Calibri" w:hAnsi="Times New Roman" w:cs="Times New Roman"/>
          <w:lang w:val="lt-LT"/>
        </w:rPr>
        <w:t xml:space="preserve">. 3, </w:t>
      </w:r>
      <w:proofErr w:type="spellStart"/>
      <w:r w:rsidRPr="004F01FE">
        <w:rPr>
          <w:rFonts w:ascii="Times New Roman" w:eastAsia="Calibri" w:hAnsi="Times New Roman" w:cs="Times New Roman"/>
          <w:lang w:val="lt-LT"/>
        </w:rPr>
        <w:t>ap</w:t>
      </w:r>
      <w:proofErr w:type="spellEnd"/>
      <w:r w:rsidRPr="004F01FE">
        <w:rPr>
          <w:rFonts w:ascii="Times New Roman" w:eastAsia="Calibri" w:hAnsi="Times New Roman" w:cs="Times New Roman"/>
          <w:lang w:val="lt-LT"/>
        </w:rPr>
        <w:t>. 8</w:t>
      </w: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1407 Sofija</w:t>
      </w: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Bulgarija</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Flavine</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Pharma</w:t>
      </w:r>
      <w:proofErr w:type="spellEnd"/>
      <w:r w:rsidRPr="004F01FE">
        <w:rPr>
          <w:rFonts w:ascii="Times New Roman" w:eastAsia="Calibri" w:hAnsi="Times New Roman" w:cs="Times New Roman"/>
          <w:lang w:val="lt-LT"/>
        </w:rPr>
        <w:t xml:space="preserve"> France</w:t>
      </w: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3 </w:t>
      </w:r>
      <w:proofErr w:type="spellStart"/>
      <w:r w:rsidRPr="004F01FE">
        <w:rPr>
          <w:rFonts w:ascii="Times New Roman" w:eastAsia="Calibri" w:hAnsi="Times New Roman" w:cs="Times New Roman"/>
          <w:lang w:val="lt-LT"/>
        </w:rPr>
        <w:t>Voie</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d’Allemagne</w:t>
      </w:r>
      <w:proofErr w:type="spellEnd"/>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13127 </w:t>
      </w:r>
      <w:proofErr w:type="spellStart"/>
      <w:r w:rsidRPr="004F01FE">
        <w:rPr>
          <w:rFonts w:ascii="Times New Roman" w:eastAsia="Calibri" w:hAnsi="Times New Roman" w:cs="Times New Roman"/>
          <w:lang w:val="lt-LT"/>
        </w:rPr>
        <w:t>Vitrolles</w:t>
      </w:r>
      <w:proofErr w:type="spellEnd"/>
      <w:r w:rsidRPr="004F01FE">
        <w:rPr>
          <w:rFonts w:ascii="Times New Roman" w:eastAsia="Calibri" w:hAnsi="Times New Roman" w:cs="Times New Roman"/>
          <w:lang w:val="lt-LT"/>
        </w:rPr>
        <w:t xml:space="preserve"> </w:t>
      </w: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Prancūzija</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Salutas</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Pharma</w:t>
      </w:r>
      <w:proofErr w:type="spellEnd"/>
      <w:r w:rsidRPr="004F01FE">
        <w:rPr>
          <w:rFonts w:ascii="Times New Roman" w:eastAsia="Calibri" w:hAnsi="Times New Roman" w:cs="Times New Roman"/>
          <w:lang w:val="lt-LT"/>
        </w:rPr>
        <w:t xml:space="preserve"> </w:t>
      </w:r>
      <w:proofErr w:type="spellStart"/>
      <w:r w:rsidRPr="004F01FE">
        <w:rPr>
          <w:rFonts w:ascii="Times New Roman" w:eastAsia="Calibri" w:hAnsi="Times New Roman" w:cs="Times New Roman"/>
          <w:lang w:val="lt-LT"/>
        </w:rPr>
        <w:t>GmbH</w:t>
      </w:r>
      <w:proofErr w:type="spellEnd"/>
    </w:p>
    <w:p w:rsidR="00842E31" w:rsidRPr="004F01FE" w:rsidRDefault="00842E31" w:rsidP="00842E31">
      <w:pPr>
        <w:spacing w:after="0" w:line="240" w:lineRule="auto"/>
        <w:rPr>
          <w:rFonts w:ascii="Times New Roman" w:eastAsia="Calibri" w:hAnsi="Times New Roman" w:cs="Times New Roman"/>
          <w:lang w:val="lt-LT"/>
        </w:rPr>
      </w:pPr>
      <w:proofErr w:type="spellStart"/>
      <w:r w:rsidRPr="004F01FE">
        <w:rPr>
          <w:rFonts w:ascii="Times New Roman" w:eastAsia="Calibri" w:hAnsi="Times New Roman" w:cs="Times New Roman"/>
          <w:lang w:val="lt-LT"/>
        </w:rPr>
        <w:t>Otto-von-Guerike-Alee</w:t>
      </w:r>
      <w:proofErr w:type="spellEnd"/>
      <w:r w:rsidRPr="004F01FE">
        <w:rPr>
          <w:rFonts w:ascii="Times New Roman" w:eastAsia="Calibri" w:hAnsi="Times New Roman" w:cs="Times New Roman"/>
          <w:lang w:val="lt-LT"/>
        </w:rPr>
        <w:t xml:space="preserve"> 1</w:t>
      </w: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39197 </w:t>
      </w:r>
      <w:proofErr w:type="spellStart"/>
      <w:r w:rsidRPr="004F01FE">
        <w:rPr>
          <w:rFonts w:ascii="Times New Roman" w:eastAsia="Calibri" w:hAnsi="Times New Roman" w:cs="Times New Roman"/>
          <w:lang w:val="lt-LT"/>
        </w:rPr>
        <w:t>Barleben</w:t>
      </w:r>
      <w:proofErr w:type="spellEnd"/>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Vokietija </w:t>
      </w:r>
    </w:p>
    <w:p w:rsidR="00842E31" w:rsidRPr="004F01FE" w:rsidRDefault="00842E31" w:rsidP="00842E31">
      <w:pPr>
        <w:numPr>
          <w:ilvl w:val="12"/>
          <w:numId w:val="0"/>
        </w:numPr>
        <w:spacing w:after="0" w:line="240" w:lineRule="auto"/>
        <w:ind w:right="-2"/>
        <w:rPr>
          <w:rFonts w:ascii="Times New Roman" w:eastAsia="Times New Roman" w:hAnsi="Times New Roman" w:cs="Times New Roman"/>
          <w:snapToGrid w:val="0"/>
          <w:szCs w:val="24"/>
          <w:lang w:val="lt-LT"/>
        </w:rPr>
      </w:pPr>
    </w:p>
    <w:p w:rsidR="00842E31" w:rsidRPr="004F01FE" w:rsidRDefault="00842E31" w:rsidP="00842E31">
      <w:pPr>
        <w:tabs>
          <w:tab w:val="left" w:pos="567"/>
        </w:tabs>
        <w:spacing w:after="0" w:line="260" w:lineRule="exact"/>
        <w:rPr>
          <w:rFonts w:ascii="Times New Roman" w:eastAsia="Times New Roman" w:hAnsi="Times New Roman" w:cs="Times New Roman"/>
          <w:snapToGrid w:val="0"/>
          <w:szCs w:val="20"/>
          <w:lang w:val="lt-LT"/>
        </w:rPr>
      </w:pPr>
      <w:r w:rsidRPr="004F01FE">
        <w:rPr>
          <w:rFonts w:ascii="Times New Roman" w:eastAsia="Times New Roman" w:hAnsi="Times New Roman" w:cs="Times New Roman"/>
          <w:snapToGrid w:val="0"/>
          <w:szCs w:val="20"/>
          <w:lang w:val="lt-LT"/>
        </w:rPr>
        <w:t>Jeigu apie šį vaistą norite sužinoti daugiau, kreipkitės į vietinį registruotojo atstovą:</w:t>
      </w:r>
    </w:p>
    <w:p w:rsidR="00842E31" w:rsidRPr="004F01FE" w:rsidRDefault="00842E31" w:rsidP="00842E31">
      <w:pPr>
        <w:tabs>
          <w:tab w:val="left" w:pos="567"/>
        </w:tabs>
        <w:spacing w:after="0" w:line="260" w:lineRule="exact"/>
        <w:rPr>
          <w:rFonts w:ascii="Times New Roman" w:eastAsia="Times New Roman" w:hAnsi="Times New Roman" w:cs="Times New Roman"/>
          <w:lang w:val="lt-LT"/>
        </w:rPr>
      </w:pPr>
      <w:proofErr w:type="spellStart"/>
      <w:r w:rsidRPr="004F01FE">
        <w:rPr>
          <w:rFonts w:ascii="Times New Roman" w:eastAsia="Times New Roman" w:hAnsi="Times New Roman" w:cs="Times New Roman"/>
          <w:lang w:val="lt-LT"/>
        </w:rPr>
        <w:t>Sandoz</w:t>
      </w:r>
      <w:proofErr w:type="spellEnd"/>
      <w:r w:rsidRPr="004F01FE">
        <w:rPr>
          <w:rFonts w:ascii="Times New Roman" w:eastAsia="Times New Roman" w:hAnsi="Times New Roman" w:cs="Times New Roman"/>
          <w:lang w:val="lt-LT"/>
        </w:rPr>
        <w:t xml:space="preserve"> </w:t>
      </w:r>
      <w:proofErr w:type="spellStart"/>
      <w:r w:rsidRPr="004F01FE">
        <w:rPr>
          <w:rFonts w:ascii="Times New Roman" w:eastAsia="Times New Roman" w:hAnsi="Times New Roman" w:cs="Times New Roman"/>
          <w:lang w:val="lt-LT"/>
        </w:rPr>
        <w:t>Pharmaceuticals</w:t>
      </w:r>
      <w:proofErr w:type="spellEnd"/>
      <w:r w:rsidRPr="004F01FE">
        <w:rPr>
          <w:rFonts w:ascii="Times New Roman" w:eastAsia="Times New Roman" w:hAnsi="Times New Roman" w:cs="Times New Roman"/>
          <w:lang w:val="lt-LT"/>
        </w:rPr>
        <w:t xml:space="preserve"> </w:t>
      </w:r>
      <w:proofErr w:type="spellStart"/>
      <w:r w:rsidRPr="004F01FE">
        <w:rPr>
          <w:rFonts w:ascii="Times New Roman" w:eastAsia="Times New Roman" w:hAnsi="Times New Roman" w:cs="Times New Roman"/>
          <w:lang w:val="lt-LT"/>
        </w:rPr>
        <w:t>d.d</w:t>
      </w:r>
      <w:proofErr w:type="spellEnd"/>
      <w:r w:rsidRPr="004F01FE">
        <w:rPr>
          <w:rFonts w:ascii="Times New Roman" w:eastAsia="Times New Roman" w:hAnsi="Times New Roman" w:cs="Times New Roman"/>
          <w:lang w:val="lt-LT"/>
        </w:rPr>
        <w:t>. filialas</w:t>
      </w:r>
    </w:p>
    <w:p w:rsidR="00842E31" w:rsidRPr="004F01FE" w:rsidRDefault="00842E31" w:rsidP="00842E31">
      <w:pPr>
        <w:tabs>
          <w:tab w:val="left" w:pos="567"/>
        </w:tabs>
        <w:spacing w:after="0" w:line="260" w:lineRule="exact"/>
        <w:rPr>
          <w:rFonts w:ascii="Times New Roman" w:eastAsia="Times New Roman" w:hAnsi="Times New Roman" w:cs="Times New Roman"/>
          <w:szCs w:val="24"/>
          <w:lang w:val="lt-LT"/>
        </w:rPr>
      </w:pPr>
      <w:r w:rsidRPr="004F01FE">
        <w:rPr>
          <w:rFonts w:ascii="Times New Roman" w:eastAsia="Times New Roman" w:hAnsi="Times New Roman" w:cs="Times New Roman"/>
          <w:szCs w:val="24"/>
          <w:lang w:val="lt-LT"/>
        </w:rPr>
        <w:t>Tel.: +370 5 2636037</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numPr>
          <w:ilvl w:val="12"/>
          <w:numId w:val="0"/>
        </w:numPr>
        <w:tabs>
          <w:tab w:val="left" w:pos="567"/>
        </w:tabs>
        <w:spacing w:after="0" w:line="240" w:lineRule="auto"/>
        <w:ind w:right="-2"/>
        <w:rPr>
          <w:rFonts w:ascii="Times New Roman" w:eastAsia="Calibri" w:hAnsi="Times New Roman" w:cs="Times New Roman"/>
          <w:lang w:val="lt-LT"/>
        </w:rPr>
      </w:pPr>
      <w:r w:rsidRPr="004F01FE">
        <w:rPr>
          <w:rFonts w:ascii="Times New Roman" w:eastAsia="Calibri" w:hAnsi="Times New Roman" w:cs="Times New Roman"/>
          <w:b/>
          <w:lang w:val="lt-LT"/>
        </w:rPr>
        <w:t>Šis vaistas Europos ekonominės erdvės valstybėse narėse ir Jungtinėje Karalystėje (Šiaurės Airijoje) registruotas tokiais pavadinimais</w:t>
      </w:r>
      <w:r w:rsidRPr="004F01FE">
        <w:rPr>
          <w:rFonts w:ascii="Times New Roman" w:eastAsia="Calibri" w:hAnsi="Times New Roman" w:cs="Times New Roman"/>
          <w:lang w:val="lt-LT"/>
        </w:rPr>
        <w:t>:</w:t>
      </w:r>
    </w:p>
    <w:p w:rsidR="00842E31" w:rsidRPr="004F01FE" w:rsidRDefault="00842E31" w:rsidP="00842E31">
      <w:pPr>
        <w:numPr>
          <w:ilvl w:val="12"/>
          <w:numId w:val="0"/>
        </w:numPr>
        <w:spacing w:after="0" w:line="240" w:lineRule="auto"/>
        <w:ind w:right="-2"/>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p>
    <w:p w:rsidR="00842E31" w:rsidRPr="004F01FE" w:rsidRDefault="00842E31" w:rsidP="00842E31">
      <w:pPr>
        <w:spacing w:after="0" w:line="240" w:lineRule="auto"/>
        <w:ind w:left="1440" w:hanging="1440"/>
        <w:rPr>
          <w:rFonts w:ascii="Times New Roman" w:eastAsia="Calibri" w:hAnsi="Times New Roman" w:cs="Times New Roman"/>
          <w:bCs/>
          <w:lang w:val="lt-LT"/>
        </w:rPr>
      </w:pPr>
      <w:r w:rsidRPr="004F01FE">
        <w:rPr>
          <w:rFonts w:ascii="Times New Roman" w:eastAsia="Calibri" w:hAnsi="Times New Roman" w:cs="Times New Roman"/>
          <w:bCs/>
          <w:lang w:val="lt-LT"/>
        </w:rPr>
        <w:t>Airija</w:t>
      </w:r>
      <w:r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ab/>
      </w:r>
      <w:proofErr w:type="spellStart"/>
      <w:r w:rsidRPr="004F01FE">
        <w:rPr>
          <w:rFonts w:ascii="Times New Roman" w:eastAsia="Calibri" w:hAnsi="Times New Roman" w:cs="Times New Roman"/>
          <w:bCs/>
          <w:lang w:val="lt-LT"/>
        </w:rPr>
        <w:t>Naproxen</w:t>
      </w:r>
      <w:proofErr w:type="spellEnd"/>
      <w:r w:rsidRPr="004F01FE">
        <w:rPr>
          <w:rFonts w:ascii="Times New Roman" w:eastAsia="Calibri" w:hAnsi="Times New Roman" w:cs="Times New Roman"/>
          <w:bCs/>
          <w:lang w:val="lt-LT"/>
        </w:rPr>
        <w:t xml:space="preserve"> / </w:t>
      </w:r>
      <w:proofErr w:type="spellStart"/>
      <w:r w:rsidRPr="004F01FE">
        <w:rPr>
          <w:rFonts w:ascii="Times New Roman" w:eastAsia="Calibri" w:hAnsi="Times New Roman" w:cs="Times New Roman"/>
          <w:bCs/>
          <w:lang w:val="lt-LT"/>
        </w:rPr>
        <w:t>Esomeprazole</w:t>
      </w:r>
      <w:proofErr w:type="spellEnd"/>
      <w:r w:rsidRPr="004F01FE">
        <w:rPr>
          <w:rFonts w:ascii="Times New Roman" w:eastAsia="Calibri" w:hAnsi="Times New Roman" w:cs="Times New Roman"/>
          <w:bCs/>
          <w:lang w:val="lt-LT"/>
        </w:rPr>
        <w:t xml:space="preserve"> </w:t>
      </w:r>
      <w:proofErr w:type="spellStart"/>
      <w:r w:rsidRPr="004F01FE">
        <w:rPr>
          <w:rFonts w:ascii="Times New Roman" w:eastAsia="Calibri" w:hAnsi="Times New Roman" w:cs="Times New Roman"/>
          <w:bCs/>
          <w:lang w:val="lt-LT"/>
        </w:rPr>
        <w:t>Rowex</w:t>
      </w:r>
      <w:proofErr w:type="spellEnd"/>
      <w:r w:rsidRPr="004F01FE">
        <w:rPr>
          <w:rFonts w:ascii="Times New Roman" w:eastAsia="Calibri" w:hAnsi="Times New Roman" w:cs="Times New Roman"/>
          <w:bCs/>
          <w:lang w:val="lt-LT"/>
        </w:rPr>
        <w:t xml:space="preserve"> </w:t>
      </w:r>
    </w:p>
    <w:p w:rsidR="00842E31" w:rsidRPr="004F01FE" w:rsidRDefault="00842E31" w:rsidP="00842E31">
      <w:pPr>
        <w:spacing w:after="0" w:line="240" w:lineRule="auto"/>
        <w:ind w:left="1440" w:hanging="1440"/>
        <w:rPr>
          <w:rFonts w:ascii="Times New Roman" w:eastAsia="Calibri" w:hAnsi="Times New Roman" w:cs="Times New Roman"/>
          <w:bCs/>
          <w:lang w:val="lt-LT"/>
        </w:rPr>
      </w:pPr>
      <w:r w:rsidRPr="004F01FE">
        <w:rPr>
          <w:rFonts w:ascii="Times New Roman" w:eastAsia="Calibri" w:hAnsi="Times New Roman" w:cs="Times New Roman"/>
          <w:bCs/>
          <w:lang w:val="lt-LT"/>
        </w:rPr>
        <w:t>Austrija</w:t>
      </w:r>
      <w:r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ab/>
      </w:r>
      <w:proofErr w:type="spellStart"/>
      <w:r w:rsidRPr="004F01FE">
        <w:rPr>
          <w:rFonts w:ascii="Times New Roman" w:eastAsia="Calibri" w:hAnsi="Times New Roman" w:cs="Times New Roman"/>
          <w:bCs/>
          <w:lang w:val="lt-LT"/>
        </w:rPr>
        <w:t>Naproxen</w:t>
      </w:r>
      <w:proofErr w:type="spellEnd"/>
      <w:r w:rsidRPr="004F01FE">
        <w:rPr>
          <w:rFonts w:ascii="Times New Roman" w:eastAsia="Calibri" w:hAnsi="Times New Roman" w:cs="Times New Roman"/>
          <w:bCs/>
          <w:lang w:val="lt-LT"/>
        </w:rPr>
        <w:t>/</w:t>
      </w:r>
      <w:proofErr w:type="spellStart"/>
      <w:r w:rsidRPr="004F01FE">
        <w:rPr>
          <w:rFonts w:ascii="Times New Roman" w:eastAsia="Calibri" w:hAnsi="Times New Roman" w:cs="Times New Roman"/>
          <w:bCs/>
          <w:lang w:val="lt-LT"/>
        </w:rPr>
        <w:t>Esomeprazol</w:t>
      </w:r>
      <w:proofErr w:type="spellEnd"/>
      <w:r w:rsidRPr="004F01FE">
        <w:rPr>
          <w:rFonts w:ascii="Times New Roman" w:eastAsia="Calibri" w:hAnsi="Times New Roman" w:cs="Times New Roman"/>
          <w:bCs/>
          <w:lang w:val="lt-LT"/>
        </w:rPr>
        <w:t xml:space="preserve"> </w:t>
      </w:r>
      <w:proofErr w:type="spellStart"/>
      <w:r w:rsidRPr="004F01FE">
        <w:rPr>
          <w:rFonts w:ascii="Times New Roman" w:eastAsia="Calibri" w:hAnsi="Times New Roman" w:cs="Times New Roman"/>
          <w:bCs/>
          <w:lang w:val="lt-LT"/>
        </w:rPr>
        <w:t>Sandoz</w:t>
      </w:r>
      <w:proofErr w:type="spellEnd"/>
      <w:r w:rsidRPr="004F01FE">
        <w:rPr>
          <w:rFonts w:ascii="Times New Roman" w:eastAsia="Calibri" w:hAnsi="Times New Roman" w:cs="Times New Roman"/>
          <w:bCs/>
          <w:lang w:val="lt-LT"/>
        </w:rPr>
        <w:t xml:space="preserve"> </w:t>
      </w:r>
    </w:p>
    <w:p w:rsidR="00842E31" w:rsidRPr="004F01FE" w:rsidRDefault="00842E31" w:rsidP="00842E31">
      <w:pPr>
        <w:spacing w:after="0" w:line="240" w:lineRule="auto"/>
        <w:ind w:left="1440" w:hanging="1440"/>
        <w:rPr>
          <w:rFonts w:ascii="Times New Roman" w:eastAsia="Calibri" w:hAnsi="Times New Roman" w:cs="Times New Roman"/>
          <w:bCs/>
          <w:lang w:val="lt-LT"/>
        </w:rPr>
      </w:pPr>
      <w:r w:rsidRPr="004F01FE">
        <w:rPr>
          <w:rFonts w:ascii="Times New Roman" w:eastAsia="Calibri" w:hAnsi="Times New Roman" w:cs="Times New Roman"/>
          <w:bCs/>
          <w:lang w:val="lt-LT"/>
        </w:rPr>
        <w:t>Ispanija</w:t>
      </w:r>
      <w:r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ab/>
      </w:r>
      <w:proofErr w:type="spellStart"/>
      <w:r w:rsidRPr="004F01FE">
        <w:rPr>
          <w:rFonts w:ascii="Times New Roman" w:eastAsia="Calibri" w:hAnsi="Times New Roman" w:cs="Times New Roman"/>
          <w:bCs/>
          <w:lang w:val="lt-LT"/>
        </w:rPr>
        <w:t>Naproxeno</w:t>
      </w:r>
      <w:proofErr w:type="spellEnd"/>
      <w:r w:rsidRPr="004F01FE">
        <w:rPr>
          <w:rFonts w:ascii="Times New Roman" w:eastAsia="Calibri" w:hAnsi="Times New Roman" w:cs="Times New Roman"/>
          <w:bCs/>
          <w:lang w:val="lt-LT"/>
        </w:rPr>
        <w:t>/</w:t>
      </w:r>
      <w:proofErr w:type="spellStart"/>
      <w:r w:rsidRPr="004F01FE">
        <w:rPr>
          <w:rFonts w:ascii="Times New Roman" w:eastAsia="Calibri" w:hAnsi="Times New Roman" w:cs="Times New Roman"/>
          <w:bCs/>
          <w:lang w:val="lt-LT"/>
        </w:rPr>
        <w:t>Esomeprazol</w:t>
      </w:r>
      <w:proofErr w:type="spellEnd"/>
      <w:r w:rsidRPr="004F01FE">
        <w:rPr>
          <w:rFonts w:ascii="Times New Roman" w:eastAsia="Calibri" w:hAnsi="Times New Roman" w:cs="Times New Roman"/>
          <w:bCs/>
          <w:lang w:val="lt-LT"/>
        </w:rPr>
        <w:t xml:space="preserve"> </w:t>
      </w:r>
      <w:proofErr w:type="spellStart"/>
      <w:r w:rsidRPr="004F01FE">
        <w:rPr>
          <w:rFonts w:ascii="Times New Roman" w:eastAsia="Calibri" w:hAnsi="Times New Roman" w:cs="Times New Roman"/>
          <w:bCs/>
          <w:lang w:val="lt-LT"/>
        </w:rPr>
        <w:t>Sandoz</w:t>
      </w:r>
      <w:proofErr w:type="spellEnd"/>
      <w:r w:rsidRPr="004F01FE">
        <w:rPr>
          <w:rFonts w:ascii="Times New Roman" w:eastAsia="Calibri" w:hAnsi="Times New Roman" w:cs="Times New Roman"/>
          <w:bCs/>
          <w:lang w:val="lt-LT"/>
        </w:rPr>
        <w:t xml:space="preserve"> </w:t>
      </w:r>
    </w:p>
    <w:p w:rsidR="00842E31" w:rsidRPr="004F01FE" w:rsidRDefault="00842E31" w:rsidP="00842E31">
      <w:pPr>
        <w:spacing w:after="0" w:line="240" w:lineRule="auto"/>
        <w:rPr>
          <w:rFonts w:ascii="Times New Roman" w:eastAsia="Calibri" w:hAnsi="Times New Roman" w:cs="Times New Roman"/>
          <w:bCs/>
          <w:lang w:val="lt-LT"/>
        </w:rPr>
      </w:pPr>
      <w:r w:rsidRPr="004F01FE">
        <w:rPr>
          <w:rFonts w:ascii="Times New Roman" w:eastAsia="Calibri" w:hAnsi="Times New Roman" w:cs="Times New Roman"/>
          <w:bCs/>
          <w:lang w:val="lt-LT"/>
        </w:rPr>
        <w:t>Estija, Latvija, Lietuva</w:t>
      </w:r>
      <w:r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ab/>
      </w:r>
      <w:proofErr w:type="spellStart"/>
      <w:r w:rsidRPr="004F01FE">
        <w:rPr>
          <w:rFonts w:ascii="Times New Roman" w:eastAsia="Calibri" w:hAnsi="Times New Roman" w:cs="Times New Roman"/>
          <w:bCs/>
          <w:lang w:val="lt-LT"/>
        </w:rPr>
        <w:t>Esmapren</w:t>
      </w:r>
      <w:proofErr w:type="spellEnd"/>
    </w:p>
    <w:p w:rsidR="00842E31" w:rsidRPr="004F01FE" w:rsidRDefault="00842E31" w:rsidP="00842E31">
      <w:pPr>
        <w:spacing w:after="0" w:line="240" w:lineRule="auto"/>
        <w:rPr>
          <w:rFonts w:ascii="Times New Roman" w:eastAsia="Calibri" w:hAnsi="Times New Roman" w:cs="Times New Roman"/>
          <w:bCs/>
          <w:lang w:val="lt-LT"/>
        </w:rPr>
      </w:pPr>
      <w:r w:rsidRPr="004F01FE">
        <w:rPr>
          <w:rFonts w:ascii="Times New Roman" w:eastAsia="Calibri" w:hAnsi="Times New Roman" w:cs="Times New Roman"/>
          <w:bCs/>
          <w:lang w:val="lt-LT"/>
        </w:rPr>
        <w:t>Kroatija, Norvegija, Suomija</w:t>
      </w:r>
      <w:r w:rsidRPr="004F01FE">
        <w:rPr>
          <w:rFonts w:ascii="Times New Roman" w:eastAsia="Calibri" w:hAnsi="Times New Roman" w:cs="Times New Roman"/>
          <w:bCs/>
          <w:lang w:val="lt-LT"/>
        </w:rPr>
        <w:tab/>
      </w:r>
      <w:r>
        <w:rPr>
          <w:rFonts w:ascii="Times New Roman" w:eastAsia="Calibri" w:hAnsi="Times New Roman" w:cs="Times New Roman"/>
          <w:bCs/>
          <w:lang w:val="lt-LT"/>
        </w:rPr>
        <w:tab/>
      </w:r>
      <w:proofErr w:type="spellStart"/>
      <w:r w:rsidRPr="004F01FE">
        <w:rPr>
          <w:rFonts w:ascii="Times New Roman" w:eastAsia="Calibri" w:hAnsi="Times New Roman" w:cs="Times New Roman"/>
          <w:bCs/>
          <w:lang w:val="lt-LT"/>
        </w:rPr>
        <w:t>Vamtexar</w:t>
      </w:r>
      <w:proofErr w:type="spellEnd"/>
      <w:r w:rsidRPr="004F01FE">
        <w:rPr>
          <w:rFonts w:ascii="Times New Roman" w:eastAsia="Calibri" w:hAnsi="Times New Roman" w:cs="Times New Roman"/>
          <w:bCs/>
          <w:lang w:val="lt-LT"/>
        </w:rPr>
        <w:t xml:space="preserve"> </w:t>
      </w:r>
    </w:p>
    <w:p w:rsidR="00842E31" w:rsidRPr="004F01FE" w:rsidRDefault="00842E31" w:rsidP="00842E31">
      <w:pPr>
        <w:spacing w:after="0" w:line="240" w:lineRule="auto"/>
        <w:rPr>
          <w:rFonts w:ascii="Times New Roman" w:eastAsia="Calibri" w:hAnsi="Times New Roman" w:cs="Times New Roman"/>
          <w:bCs/>
          <w:lang w:val="lt-LT"/>
        </w:rPr>
      </w:pPr>
      <w:r w:rsidRPr="004F01FE">
        <w:rPr>
          <w:rFonts w:ascii="Times New Roman" w:eastAsia="Calibri" w:hAnsi="Times New Roman" w:cs="Times New Roman"/>
          <w:bCs/>
          <w:lang w:val="lt-LT"/>
        </w:rPr>
        <w:t>Lenkija</w:t>
      </w:r>
      <w:r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ab/>
      </w:r>
      <w:r>
        <w:rPr>
          <w:rFonts w:ascii="Times New Roman" w:eastAsia="Calibri" w:hAnsi="Times New Roman" w:cs="Times New Roman"/>
          <w:bCs/>
          <w:lang w:val="lt-LT"/>
        </w:rPr>
        <w:tab/>
      </w:r>
      <w:r w:rsidRPr="004F01FE">
        <w:rPr>
          <w:rFonts w:ascii="Times New Roman" w:eastAsia="Calibri" w:hAnsi="Times New Roman" w:cs="Times New Roman"/>
          <w:bCs/>
          <w:lang w:val="lt-LT"/>
        </w:rPr>
        <w:t>ESONALGEN</w:t>
      </w:r>
    </w:p>
    <w:p w:rsidR="00842E31" w:rsidRPr="004F01FE" w:rsidRDefault="00842E31" w:rsidP="00842E31">
      <w:pPr>
        <w:spacing w:after="0" w:line="240" w:lineRule="auto"/>
        <w:rPr>
          <w:rFonts w:ascii="Times New Roman" w:eastAsia="Calibri" w:hAnsi="Times New Roman" w:cs="Times New Roman"/>
          <w:bCs/>
          <w:lang w:val="lt-LT"/>
        </w:rPr>
      </w:pPr>
      <w:r w:rsidRPr="004F01FE">
        <w:rPr>
          <w:rFonts w:ascii="Times New Roman" w:eastAsia="Calibri" w:hAnsi="Times New Roman" w:cs="Times New Roman"/>
          <w:bCs/>
          <w:lang w:val="lt-LT"/>
        </w:rPr>
        <w:t>Portugalija</w:t>
      </w:r>
      <w:r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ab/>
      </w:r>
      <w:proofErr w:type="spellStart"/>
      <w:r w:rsidRPr="004F01FE">
        <w:rPr>
          <w:rFonts w:ascii="Times New Roman" w:eastAsia="Calibri" w:hAnsi="Times New Roman" w:cs="Times New Roman"/>
          <w:bCs/>
          <w:lang w:val="lt-LT"/>
        </w:rPr>
        <w:t>Naproxeno</w:t>
      </w:r>
      <w:proofErr w:type="spellEnd"/>
      <w:r w:rsidRPr="004F01FE">
        <w:rPr>
          <w:rFonts w:ascii="Times New Roman" w:eastAsia="Calibri" w:hAnsi="Times New Roman" w:cs="Times New Roman"/>
          <w:bCs/>
          <w:lang w:val="lt-LT"/>
        </w:rPr>
        <w:t xml:space="preserve"> + </w:t>
      </w:r>
      <w:proofErr w:type="spellStart"/>
      <w:r w:rsidRPr="004F01FE">
        <w:rPr>
          <w:rFonts w:ascii="Times New Roman" w:eastAsia="Calibri" w:hAnsi="Times New Roman" w:cs="Times New Roman"/>
          <w:bCs/>
          <w:lang w:val="lt-LT"/>
        </w:rPr>
        <w:t>Esomeprazol</w:t>
      </w:r>
      <w:proofErr w:type="spellEnd"/>
      <w:r w:rsidRPr="004F01FE">
        <w:rPr>
          <w:rFonts w:ascii="Times New Roman" w:eastAsia="Calibri" w:hAnsi="Times New Roman" w:cs="Times New Roman"/>
          <w:bCs/>
          <w:lang w:val="lt-LT"/>
        </w:rPr>
        <w:t xml:space="preserve"> </w:t>
      </w:r>
      <w:proofErr w:type="spellStart"/>
      <w:r w:rsidRPr="004F01FE">
        <w:rPr>
          <w:rFonts w:ascii="Times New Roman" w:eastAsia="Calibri" w:hAnsi="Times New Roman" w:cs="Times New Roman"/>
          <w:bCs/>
          <w:lang w:val="lt-LT"/>
        </w:rPr>
        <w:t>Sandoz</w:t>
      </w:r>
      <w:proofErr w:type="spellEnd"/>
    </w:p>
    <w:p w:rsidR="00842E31" w:rsidRPr="004F01FE" w:rsidRDefault="00842E31" w:rsidP="00842E31">
      <w:pPr>
        <w:spacing w:after="0" w:line="240" w:lineRule="auto"/>
        <w:rPr>
          <w:rFonts w:ascii="Times New Roman" w:eastAsia="Calibri" w:hAnsi="Times New Roman" w:cs="Times New Roman"/>
          <w:bCs/>
          <w:lang w:val="lt-LT"/>
        </w:rPr>
      </w:pPr>
      <w:r w:rsidRPr="004F01FE">
        <w:rPr>
          <w:rFonts w:ascii="Times New Roman" w:eastAsia="Calibri" w:hAnsi="Times New Roman" w:cs="Times New Roman"/>
          <w:bCs/>
          <w:lang w:val="lt-LT"/>
        </w:rPr>
        <w:t>Slovėnija</w:t>
      </w:r>
      <w:r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ab/>
      </w:r>
      <w:r w:rsidRPr="004F01FE">
        <w:rPr>
          <w:rFonts w:ascii="Times New Roman" w:eastAsia="Calibri" w:hAnsi="Times New Roman" w:cs="Times New Roman"/>
          <w:bCs/>
          <w:lang w:val="lt-LT"/>
        </w:rPr>
        <w:tab/>
      </w:r>
      <w:proofErr w:type="spellStart"/>
      <w:r w:rsidRPr="004F01FE">
        <w:rPr>
          <w:rFonts w:ascii="Times New Roman" w:eastAsia="Calibri" w:hAnsi="Times New Roman" w:cs="Times New Roman"/>
          <w:bCs/>
          <w:lang w:val="lt-LT"/>
        </w:rPr>
        <w:t>Combolly</w:t>
      </w:r>
      <w:proofErr w:type="spellEnd"/>
      <w:r w:rsidRPr="004F01FE">
        <w:rPr>
          <w:rFonts w:ascii="Times New Roman" w:eastAsia="Calibri" w:hAnsi="Times New Roman" w:cs="Times New Roman"/>
          <w:bCs/>
          <w:lang w:val="lt-LT"/>
        </w:rPr>
        <w:t xml:space="preserve"> </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b/>
          <w:lang w:val="lt-LT"/>
        </w:rPr>
      </w:pPr>
      <w:r w:rsidRPr="004F01FE">
        <w:rPr>
          <w:rFonts w:ascii="Times New Roman" w:eastAsia="Calibri" w:hAnsi="Times New Roman" w:cs="Times New Roman"/>
          <w:b/>
          <w:lang w:val="lt-LT"/>
        </w:rPr>
        <w:t>Šis pakuotės lapelis paskutinį kartą peržiūrėtas 2025-02-21.</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r w:rsidRPr="004F01FE">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tinklalapyje </w:t>
      </w:r>
      <w:hyperlink r:id="rId5" w:history="1">
        <w:r w:rsidRPr="004F01FE">
          <w:rPr>
            <w:rStyle w:val="Hipersaitas"/>
            <w:rFonts w:ascii="Times New Roman" w:eastAsia="SimSun" w:hAnsi="Times New Roman" w:cs="Times New Roman"/>
            <w:snapToGrid w:val="0"/>
            <w:szCs w:val="20"/>
            <w:lang w:val="lt-LT"/>
          </w:rPr>
          <w:t>https://vvkt.lrv.lt/lt/</w:t>
        </w:r>
      </w:hyperlink>
      <w:r w:rsidRPr="004F01FE">
        <w:rPr>
          <w:rFonts w:ascii="Times New Roman" w:eastAsia="Calibri" w:hAnsi="Times New Roman" w:cs="Times New Roman"/>
          <w:lang w:val="lt-LT"/>
        </w:rPr>
        <w:t xml:space="preserve">. </w:t>
      </w:r>
    </w:p>
    <w:p w:rsidR="00842E31" w:rsidRPr="004F01FE" w:rsidRDefault="00842E31" w:rsidP="00842E31">
      <w:pPr>
        <w:spacing w:after="0" w:line="240" w:lineRule="auto"/>
        <w:rPr>
          <w:rFonts w:ascii="Times New Roman" w:eastAsia="Calibri" w:hAnsi="Times New Roman" w:cs="Times New Roman"/>
          <w:lang w:val="lt-LT"/>
        </w:rPr>
      </w:pPr>
    </w:p>
    <w:p w:rsidR="00842E31" w:rsidRPr="004F01FE" w:rsidRDefault="00842E31" w:rsidP="00842E31">
      <w:pPr>
        <w:spacing w:after="0" w:line="240" w:lineRule="auto"/>
        <w:rPr>
          <w:rFonts w:ascii="Times New Roman" w:eastAsia="Calibri" w:hAnsi="Times New Roman" w:cs="Times New Roman"/>
          <w:lang w:val="lt-LT"/>
        </w:rPr>
      </w:pPr>
      <w:bookmarkStart w:id="1" w:name="_GoBack"/>
      <w:bookmarkEnd w:id="1"/>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C53"/>
    <w:multiLevelType w:val="hybridMultilevel"/>
    <w:tmpl w:val="BC8CD780"/>
    <w:lvl w:ilvl="0" w:tplc="176CD680">
      <w:start w:val="1"/>
      <w:numFmt w:val="bullet"/>
      <w:lvlText w:val=""/>
      <w:lvlJc w:val="left"/>
      <w:pPr>
        <w:tabs>
          <w:tab w:val="num" w:pos="567"/>
        </w:tabs>
        <w:ind w:left="567" w:hanging="567"/>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A0E72"/>
    <w:multiLevelType w:val="hybridMultilevel"/>
    <w:tmpl w:val="1E5AABE8"/>
    <w:lvl w:ilvl="0" w:tplc="5DB8E628">
      <w:start w:val="1"/>
      <w:numFmt w:val="bullet"/>
      <w:lvlText w:val=""/>
      <w:lvlJc w:val="left"/>
      <w:pPr>
        <w:tabs>
          <w:tab w:val="num" w:pos="567"/>
        </w:tabs>
        <w:ind w:left="567" w:hanging="567"/>
      </w:pPr>
      <w:rPr>
        <w:rFonts w:ascii="Symbol" w:hAnsi="Symbol" w:cs="Times New Roman" w:hint="default"/>
      </w:rPr>
    </w:lvl>
    <w:lvl w:ilvl="1" w:tplc="2E76DB88">
      <w:start w:val="1"/>
      <w:numFmt w:val="bullet"/>
      <w:lvlText w:val=""/>
      <w:lvlJc w:val="left"/>
      <w:pPr>
        <w:tabs>
          <w:tab w:val="num" w:pos="1287"/>
        </w:tabs>
        <w:ind w:left="1287" w:hanging="567"/>
      </w:pPr>
      <w:rPr>
        <w:rFonts w:ascii="Symbol"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4268AA"/>
    <w:multiLevelType w:val="hybridMultilevel"/>
    <w:tmpl w:val="11E6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2319A"/>
    <w:multiLevelType w:val="hybridMultilevel"/>
    <w:tmpl w:val="20B2AE6E"/>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4" w15:restartNumberingAfterBreak="0">
    <w:nsid w:val="28EB6F0D"/>
    <w:multiLevelType w:val="hybridMultilevel"/>
    <w:tmpl w:val="1AEE5BD6"/>
    <w:lvl w:ilvl="0" w:tplc="ABC2DFFE">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32440605"/>
    <w:multiLevelType w:val="hybridMultilevel"/>
    <w:tmpl w:val="C614A002"/>
    <w:lvl w:ilvl="0" w:tplc="2E76DB8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8E7EE7"/>
    <w:multiLevelType w:val="hybridMultilevel"/>
    <w:tmpl w:val="421EE78A"/>
    <w:lvl w:ilvl="0" w:tplc="24A2BA46">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AF32F1"/>
    <w:multiLevelType w:val="hybridMultilevel"/>
    <w:tmpl w:val="6FBE3EE4"/>
    <w:lvl w:ilvl="0" w:tplc="176CD680">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B56C73"/>
    <w:multiLevelType w:val="hybridMultilevel"/>
    <w:tmpl w:val="D8A6F2AE"/>
    <w:lvl w:ilvl="0" w:tplc="EF94C522">
      <w:start w:val="2"/>
      <w:numFmt w:val="decimal"/>
      <w:lvlText w:val="%1."/>
      <w:lvlJc w:val="left"/>
      <w:pPr>
        <w:tabs>
          <w:tab w:val="num" w:pos="570"/>
        </w:tabs>
        <w:ind w:left="570" w:hanging="570"/>
      </w:pPr>
      <w:rPr>
        <w:rFonts w:hint="default"/>
      </w:rPr>
    </w:lvl>
    <w:lvl w:ilvl="1" w:tplc="2E76DB88">
      <w:start w:val="1"/>
      <w:numFmt w:val="bullet"/>
      <w:lvlText w:val=""/>
      <w:lvlJc w:val="left"/>
      <w:pPr>
        <w:tabs>
          <w:tab w:val="num" w:pos="567"/>
        </w:tabs>
        <w:ind w:left="567" w:hanging="567"/>
      </w:pPr>
      <w:rPr>
        <w:rFonts w:ascii="Symbol"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EC91AD9"/>
    <w:multiLevelType w:val="hybridMultilevel"/>
    <w:tmpl w:val="37FA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207DD9"/>
    <w:multiLevelType w:val="hybridMultilevel"/>
    <w:tmpl w:val="841215B8"/>
    <w:lvl w:ilvl="0" w:tplc="176CD680">
      <w:start w:val="1"/>
      <w:numFmt w:val="bullet"/>
      <w:lvlText w:val=""/>
      <w:lvlJc w:val="left"/>
      <w:pPr>
        <w:tabs>
          <w:tab w:val="num" w:pos="567"/>
        </w:tabs>
        <w:ind w:left="567" w:hanging="567"/>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7A087E"/>
    <w:multiLevelType w:val="hybridMultilevel"/>
    <w:tmpl w:val="FDB46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C7BEC"/>
    <w:multiLevelType w:val="hybridMultilevel"/>
    <w:tmpl w:val="C246AFB8"/>
    <w:lvl w:ilvl="0" w:tplc="ABC2DFFE">
      <w:start w:val="1"/>
      <w:numFmt w:val="bullet"/>
      <w:lvlText w:val=""/>
      <w:lvlJc w:val="left"/>
      <w:pPr>
        <w:tabs>
          <w:tab w:val="num" w:pos="567"/>
        </w:tabs>
        <w:ind w:left="567" w:hanging="567"/>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6BEF089E"/>
    <w:multiLevelType w:val="hybridMultilevel"/>
    <w:tmpl w:val="8D929EDC"/>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0473BE"/>
    <w:multiLevelType w:val="hybridMultilevel"/>
    <w:tmpl w:val="036216F6"/>
    <w:lvl w:ilvl="0" w:tplc="2E76DB88">
      <w:start w:val="1"/>
      <w:numFmt w:val="bullet"/>
      <w:lvlText w:val=""/>
      <w:lvlJc w:val="left"/>
      <w:pPr>
        <w:tabs>
          <w:tab w:val="num" w:pos="567"/>
        </w:tabs>
        <w:ind w:left="567" w:hanging="56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F54248"/>
    <w:multiLevelType w:val="hybridMultilevel"/>
    <w:tmpl w:val="F6884AD6"/>
    <w:lvl w:ilvl="0" w:tplc="FFFFFFFF">
      <w:start w:val="1"/>
      <w:numFmt w:val="bullet"/>
      <w:lvlText w:val="-"/>
      <w:lvlJc w:val="left"/>
      <w:pPr>
        <w:tabs>
          <w:tab w:val="num" w:pos="570"/>
        </w:tabs>
        <w:ind w:left="570" w:hanging="570"/>
      </w:pPr>
      <w:rPr>
        <w:rFonts w:hint="default"/>
      </w:rPr>
    </w:lvl>
    <w:lvl w:ilvl="1" w:tplc="FFFFFFFF">
      <w:start w:val="1"/>
      <w:numFmt w:val="bullet"/>
      <w:lvlText w:val="-"/>
      <w:lvlJc w:val="left"/>
      <w:pPr>
        <w:tabs>
          <w:tab w:val="num" w:pos="567"/>
        </w:tabs>
        <w:ind w:left="567" w:hanging="567"/>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8"/>
  </w:num>
  <w:num w:numId="4">
    <w:abstractNumId w:val="14"/>
  </w:num>
  <w:num w:numId="5">
    <w:abstractNumId w:val="5"/>
  </w:num>
  <w:num w:numId="6">
    <w:abstractNumId w:val="7"/>
  </w:num>
  <w:num w:numId="7">
    <w:abstractNumId w:val="6"/>
  </w:num>
  <w:num w:numId="8">
    <w:abstractNumId w:val="12"/>
  </w:num>
  <w:num w:numId="9">
    <w:abstractNumId w:val="4"/>
  </w:num>
  <w:num w:numId="10">
    <w:abstractNumId w:val="9"/>
  </w:num>
  <w:num w:numId="11">
    <w:abstractNumId w:val="15"/>
  </w:num>
  <w:num w:numId="12">
    <w:abstractNumId w:val="13"/>
  </w:num>
  <w:num w:numId="13">
    <w:abstractNumId w:val="11"/>
  </w:num>
  <w:num w:numId="14">
    <w:abstractNumId w:val="0"/>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E31"/>
    <w:rsid w:val="00072F85"/>
    <w:rsid w:val="000A5E72"/>
    <w:rsid w:val="000A7B60"/>
    <w:rsid w:val="00181364"/>
    <w:rsid w:val="002945D9"/>
    <w:rsid w:val="00305C48"/>
    <w:rsid w:val="003362C6"/>
    <w:rsid w:val="00497D4D"/>
    <w:rsid w:val="00742EBF"/>
    <w:rsid w:val="00842E31"/>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9322"/>
  <w15:chartTrackingRefBased/>
  <w15:docId w15:val="{B7CFE0B8-69C5-4837-B521-A6BFC699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2E31"/>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42E31"/>
    <w:rPr>
      <w:color w:val="0000FF"/>
      <w:u w:val="single"/>
    </w:rPr>
  </w:style>
  <w:style w:type="paragraph" w:styleId="Sraopastraipa">
    <w:name w:val="List Paragraph"/>
    <w:basedOn w:val="prastasis"/>
    <w:qFormat/>
    <w:rsid w:val="00842E31"/>
    <w:pPr>
      <w:tabs>
        <w:tab w:val="left" w:pos="567"/>
      </w:tabs>
      <w:spacing w:after="0" w:line="260" w:lineRule="exact"/>
      <w:ind w:left="7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17121</Words>
  <Characters>9759</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2025-03-06T07:52:00Z</dcterms:created>
  <dcterms:modified xsi:type="dcterms:W3CDTF">2025-03-06T07:53:00Z</dcterms:modified>
</cp:coreProperties>
</file>