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CDFB013"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1C729BA0"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73C910F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039D4E72"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44D71633"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0A7B7181"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CBE2693"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5DA9E88"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0F00AC0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7D4ACF0"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4FB3A99"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5503B707"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0A917145"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08B322DC"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5B4D0DA3"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6111D80"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49A597EF"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70C27CE5"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703E4B8F"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0E59C38"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3A6E025"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53F1B013" w14:textId="77777777" w:rsidR="006F5D75" w:rsidRPr="00227632" w:rsidRDefault="006F5D75"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227632">
        <w:rPr>
          <w:rFonts w:ascii="Times New Roman" w:eastAsia="Times New Roman" w:hAnsi="Times New Roman" w:cs="Times New Roman"/>
          <w:b/>
          <w:caps/>
          <w:lang w:val="lt-LT"/>
        </w:rPr>
        <w:t>PRIEDAS</w:t>
      </w:r>
      <w:bookmarkEnd w:id="0"/>
      <w:bookmarkEnd w:id="1"/>
    </w:p>
    <w:p w14:paraId="79FCB16D" w14:textId="77777777" w:rsidR="006F5D75" w:rsidRPr="00227632" w:rsidRDefault="006F5D75" w:rsidP="00227632">
      <w:pPr>
        <w:numPr>
          <w:ilvl w:val="1"/>
          <w:numId w:val="0"/>
        </w:numPr>
        <w:spacing w:after="0" w:line="240" w:lineRule="auto"/>
        <w:rPr>
          <w:rFonts w:ascii="Times New Roman" w:eastAsia="Times New Roman" w:hAnsi="Times New Roman" w:cs="Times New Roman"/>
          <w:lang w:val="lt-LT"/>
        </w:rPr>
      </w:pPr>
    </w:p>
    <w:p w14:paraId="6E2F8B58" w14:textId="77777777" w:rsidR="006F5D75" w:rsidRPr="00227632" w:rsidRDefault="006F5D75"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227632">
        <w:rPr>
          <w:rFonts w:ascii="Times New Roman" w:eastAsia="Times New Roman" w:hAnsi="Times New Roman" w:cs="Times New Roman"/>
          <w:b/>
          <w:caps/>
          <w:lang w:val="lt-LT"/>
        </w:rPr>
        <w:t>ŽENKLINIMAS IR PAKUOTĖS LAPELIS</w:t>
      </w:r>
      <w:bookmarkEnd w:id="2"/>
      <w:bookmarkEnd w:id="3"/>
    </w:p>
    <w:p w14:paraId="3101ACC6" w14:textId="77777777" w:rsidR="006F5D75" w:rsidRPr="00227632" w:rsidRDefault="006F5D75"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br w:type="page"/>
      </w:r>
    </w:p>
    <w:p w14:paraId="284E00DF"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227632" w:rsidRDefault="003D07DA" w:rsidP="00227632">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227632" w:rsidRDefault="006F5D75" w:rsidP="00227632">
      <w:pPr>
        <w:spacing w:after="0" w:line="240" w:lineRule="auto"/>
        <w:jc w:val="center"/>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A. ŽENKLINIMAS</w:t>
      </w:r>
    </w:p>
    <w:p w14:paraId="6AC90E7D" w14:textId="77777777" w:rsidR="006F5D75" w:rsidRPr="00227632" w:rsidRDefault="006F5D75" w:rsidP="00227632">
      <w:pPr>
        <w:shd w:val="clear" w:color="auto" w:fill="FFFFFF"/>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br w:type="page"/>
      </w:r>
    </w:p>
    <w:p w14:paraId="3E3DB4FE" w14:textId="6A2ED60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227632">
        <w:rPr>
          <w:rFonts w:ascii="Times New Roman" w:eastAsia="Times New Roman" w:hAnsi="Times New Roman" w:cs="Times New Roman"/>
          <w:b/>
          <w:lang w:val="lt-LT" w:eastAsia="lt-LT"/>
        </w:rPr>
        <w:t>INFORMACIJA ANT IŠORINĖS PAKUOTĖS</w:t>
      </w:r>
    </w:p>
    <w:p w14:paraId="6055372F"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227632" w:rsidRDefault="00AE7B39" w:rsidP="0022763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227632">
        <w:rPr>
          <w:rFonts w:ascii="Times New Roman" w:eastAsia="Times New Roman" w:hAnsi="Times New Roman" w:cs="Times New Roman"/>
          <w:b/>
          <w:bCs/>
          <w:caps/>
          <w:lang w:val="lt-LT"/>
        </w:rPr>
        <w:t>Kartono dėžutė</w:t>
      </w:r>
    </w:p>
    <w:p w14:paraId="7BF2B819"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98D8C1F"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645509D"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w:t>
      </w:r>
      <w:r w:rsidRPr="00227632">
        <w:rPr>
          <w:rFonts w:ascii="Times New Roman" w:eastAsia="Times New Roman" w:hAnsi="Times New Roman" w:cs="Times New Roman"/>
          <w:b/>
          <w:lang w:val="lt-LT" w:eastAsia="lt-LT"/>
        </w:rPr>
        <w:tab/>
        <w:t>VAISTINIO PREPARATO PAVADINIMAS</w:t>
      </w:r>
    </w:p>
    <w:p w14:paraId="1C32583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150BAA9C" w14:textId="77777777" w:rsidR="00CD6B4E" w:rsidRPr="00227632" w:rsidRDefault="00CD6B4E" w:rsidP="00227632">
      <w:pPr>
        <w:spacing w:after="0" w:line="240" w:lineRule="auto"/>
        <w:rPr>
          <w:rFonts w:ascii="Times New Roman" w:eastAsia="Times New Roman" w:hAnsi="Times New Roman" w:cs="Times New Roman"/>
          <w:lang w:val="lt-LT" w:eastAsia="sl-SI"/>
        </w:rPr>
      </w:pPr>
      <w:r w:rsidRPr="00227632">
        <w:rPr>
          <w:rFonts w:ascii="Times New Roman" w:eastAsia="Times New Roman" w:hAnsi="Times New Roman" w:cs="Times New Roman"/>
          <w:lang w:val="lt-LT" w:eastAsia="sl-SI"/>
        </w:rPr>
        <w:t xml:space="preserve">Fraxiparine 2850 anti-Xa TV/0,3 ml injekcinis tirpalas </w:t>
      </w:r>
    </w:p>
    <w:p w14:paraId="4AB0A2E6" w14:textId="77777777" w:rsidR="00CD6B4E" w:rsidRPr="00227632" w:rsidRDefault="00CD6B4E" w:rsidP="00227632">
      <w:pPr>
        <w:spacing w:after="0" w:line="240" w:lineRule="auto"/>
        <w:rPr>
          <w:rFonts w:ascii="Times New Roman" w:eastAsia="Times New Roman" w:hAnsi="Times New Roman" w:cs="Times New Roman"/>
          <w:lang w:val="lt-LT" w:eastAsia="sl-SI"/>
        </w:rPr>
      </w:pPr>
      <w:r w:rsidRPr="00227632">
        <w:rPr>
          <w:rFonts w:ascii="Times New Roman" w:eastAsia="Times New Roman" w:hAnsi="Times New Roman" w:cs="Times New Roman"/>
          <w:highlight w:val="lightGray"/>
          <w:lang w:val="lt-LT" w:eastAsia="sl-SI"/>
        </w:rPr>
        <w:t>Fraxiparine 5700 anti-Xa TV/0,6 ml injekcinis tirpalas</w:t>
      </w:r>
      <w:r w:rsidRPr="00227632">
        <w:rPr>
          <w:rFonts w:ascii="Times New Roman" w:eastAsia="Times New Roman" w:hAnsi="Times New Roman" w:cs="Times New Roman"/>
          <w:lang w:val="lt-LT" w:eastAsia="sl-SI"/>
        </w:rPr>
        <w:t xml:space="preserve"> </w:t>
      </w:r>
    </w:p>
    <w:p w14:paraId="027C971F" w14:textId="6C9887FB" w:rsidR="000907BA" w:rsidRPr="00227632" w:rsidRDefault="00072085" w:rsidP="00227632">
      <w:pPr>
        <w:spacing w:after="0" w:line="240" w:lineRule="auto"/>
        <w:rPr>
          <w:rFonts w:ascii="Times New Roman" w:eastAsia="Times New Roman" w:hAnsi="Times New Roman" w:cs="Times New Roman"/>
          <w:lang w:val="lt-LT" w:eastAsia="sl-SI"/>
        </w:rPr>
      </w:pPr>
      <w:r w:rsidRPr="00227632">
        <w:rPr>
          <w:rFonts w:ascii="Times New Roman" w:eastAsia="Times New Roman" w:hAnsi="Times New Roman" w:cs="Times New Roman"/>
          <w:lang w:val="lt-LT" w:eastAsia="sl-SI"/>
        </w:rPr>
        <w:t>nadroparino kalcio druska</w:t>
      </w:r>
    </w:p>
    <w:p w14:paraId="17F0A21B" w14:textId="77777777" w:rsidR="00053DD5" w:rsidRPr="00227632" w:rsidRDefault="00053DD5" w:rsidP="00227632">
      <w:pPr>
        <w:spacing w:after="0" w:line="240" w:lineRule="auto"/>
        <w:rPr>
          <w:rFonts w:ascii="Times New Roman" w:eastAsia="Times New Roman" w:hAnsi="Times New Roman" w:cs="Times New Roman"/>
          <w:lang w:val="lt-LT" w:eastAsia="lt-LT"/>
        </w:rPr>
      </w:pPr>
    </w:p>
    <w:p w14:paraId="3390AC74"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7837CD2C"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227632">
        <w:rPr>
          <w:rFonts w:ascii="Times New Roman" w:eastAsia="Times New Roman" w:hAnsi="Times New Roman" w:cs="Times New Roman"/>
          <w:b/>
          <w:lang w:val="lt-LT" w:eastAsia="lt-LT"/>
        </w:rPr>
        <w:t>2.</w:t>
      </w:r>
      <w:r w:rsidRPr="00227632">
        <w:rPr>
          <w:rFonts w:ascii="Times New Roman" w:eastAsia="Times New Roman" w:hAnsi="Times New Roman" w:cs="Times New Roman"/>
          <w:b/>
          <w:lang w:val="lt-LT" w:eastAsia="lt-LT"/>
        </w:rPr>
        <w:tab/>
      </w:r>
      <w:r w:rsidR="006E20BA" w:rsidRPr="00227632">
        <w:rPr>
          <w:rFonts w:ascii="Times New Roman" w:hAnsi="Times New Roman" w:cs="Times New Roman"/>
          <w:b/>
          <w:bCs/>
          <w:lang w:val="lt-LT" w:eastAsia="zh-CN" w:bidi="lo-LA"/>
        </w:rPr>
        <w:t>VEIKLIOJI (-IOS) MEDŽIAGA (-OS) IR JOS (-Ų) KIEKIS (-IAI)</w:t>
      </w:r>
    </w:p>
    <w:p w14:paraId="0FC6F82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2AF37374" w14:textId="5E39664E" w:rsidR="00741EE2" w:rsidRPr="00227632" w:rsidRDefault="00072085" w:rsidP="00227632">
      <w:pPr>
        <w:spacing w:after="0" w:line="240" w:lineRule="auto"/>
        <w:rPr>
          <w:rFonts w:ascii="Times New Roman" w:eastAsia="Times New Roman" w:hAnsi="Times New Roman" w:cs="Times New Roman"/>
          <w:bCs/>
          <w:lang w:val="lt-LT"/>
        </w:rPr>
      </w:pPr>
      <w:r w:rsidRPr="00227632">
        <w:rPr>
          <w:rFonts w:ascii="Times New Roman" w:eastAsia="Times New Roman" w:hAnsi="Times New Roman" w:cs="Times New Roman"/>
          <w:bCs/>
          <w:lang w:val="lt-LT"/>
        </w:rPr>
        <w:t>Kiekviename užpildytame švirkšte (0,3 ml) yra 2850 anti-Xa TV nadroparino kalcio druskos.</w:t>
      </w:r>
    </w:p>
    <w:p w14:paraId="7D5E0CD8" w14:textId="77777777" w:rsidR="00F9441B" w:rsidRPr="00227632" w:rsidRDefault="00F9441B" w:rsidP="00227632">
      <w:pPr>
        <w:tabs>
          <w:tab w:val="left" w:pos="540"/>
        </w:tabs>
        <w:spacing w:after="0" w:line="240" w:lineRule="auto"/>
        <w:rPr>
          <w:rFonts w:ascii="Times New Roman" w:eastAsia="Times New Roman" w:hAnsi="Times New Roman" w:cs="Times New Roman"/>
          <w:highlight w:val="lightGray"/>
          <w:lang w:val="lt-LT" w:eastAsia="lt-LT"/>
        </w:rPr>
      </w:pPr>
      <w:r w:rsidRPr="00227632">
        <w:rPr>
          <w:rFonts w:ascii="Times New Roman" w:eastAsia="Times New Roman" w:hAnsi="Times New Roman" w:cs="Times New Roman"/>
          <w:highlight w:val="lightGray"/>
          <w:lang w:val="lt-LT" w:eastAsia="lt-LT"/>
        </w:rPr>
        <w:t>Kiekviename užpildytame švirkšte (0,6 ml) yra 5700 anti-Xa TV nadroparino kalcio druskos.</w:t>
      </w:r>
    </w:p>
    <w:p w14:paraId="5B16970D" w14:textId="77777777" w:rsidR="00F9441B" w:rsidRPr="00227632" w:rsidRDefault="00F9441B" w:rsidP="00227632">
      <w:pPr>
        <w:spacing w:after="0" w:line="240" w:lineRule="auto"/>
        <w:rPr>
          <w:rFonts w:ascii="Times New Roman" w:eastAsia="Times New Roman" w:hAnsi="Times New Roman" w:cs="Times New Roman"/>
          <w:bCs/>
          <w:lang w:val="lt-LT"/>
        </w:rPr>
      </w:pPr>
    </w:p>
    <w:p w14:paraId="5034B834"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35C3D7B5"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3.</w:t>
      </w:r>
      <w:r w:rsidRPr="00227632">
        <w:rPr>
          <w:rFonts w:ascii="Times New Roman" w:eastAsia="Times New Roman" w:hAnsi="Times New Roman" w:cs="Times New Roman"/>
          <w:b/>
          <w:lang w:val="lt-LT" w:eastAsia="lt-LT"/>
        </w:rPr>
        <w:tab/>
        <w:t>PAGALBINIŲ MEDŽIAGŲ SĄRAŠAS</w:t>
      </w:r>
    </w:p>
    <w:p w14:paraId="3536F9D8"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5AF8BE9" w14:textId="2BB8B440" w:rsidR="00072085" w:rsidRPr="00227632" w:rsidRDefault="00F9441B" w:rsidP="00227632">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Pagalbinės medžiagos: kalcio hidroksido tirpalas arba praskiesta vandenilio chlorido rūgštis koreguoti pH (nuo 5 iki 7,5) bei injekcinis vanduo.</w:t>
      </w:r>
    </w:p>
    <w:p w14:paraId="09D070B9" w14:textId="77777777" w:rsidR="00053DD5" w:rsidRPr="00227632" w:rsidRDefault="00053DD5" w:rsidP="00227632">
      <w:pPr>
        <w:tabs>
          <w:tab w:val="left" w:pos="567"/>
        </w:tabs>
        <w:spacing w:after="0" w:line="240" w:lineRule="auto"/>
        <w:rPr>
          <w:rFonts w:ascii="Times New Roman" w:hAnsi="Times New Roman" w:cs="Times New Roman"/>
          <w:lang w:val="lt-LT"/>
        </w:rPr>
      </w:pPr>
    </w:p>
    <w:p w14:paraId="1C81318E" w14:textId="77777777" w:rsidR="00053DD5" w:rsidRPr="00227632" w:rsidRDefault="00053DD5" w:rsidP="00227632">
      <w:pPr>
        <w:tabs>
          <w:tab w:val="left" w:pos="567"/>
        </w:tabs>
        <w:spacing w:after="0" w:line="240" w:lineRule="auto"/>
        <w:rPr>
          <w:rFonts w:ascii="Times New Roman" w:hAnsi="Times New Roman" w:cs="Times New Roman"/>
          <w:lang w:val="lt-LT"/>
        </w:rPr>
      </w:pPr>
    </w:p>
    <w:p w14:paraId="68338A2E"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4.</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FARMACINĖ FORMA IR KIEKIS PAKUOTĖJE</w:t>
      </w:r>
    </w:p>
    <w:p w14:paraId="1C48F010" w14:textId="77777777" w:rsidR="00895BBC" w:rsidRPr="00227632" w:rsidRDefault="00895BBC" w:rsidP="00227632">
      <w:pPr>
        <w:spacing w:after="0" w:line="240" w:lineRule="auto"/>
        <w:rPr>
          <w:rFonts w:ascii="Times New Roman" w:eastAsia="Times New Roman" w:hAnsi="Times New Roman" w:cs="Times New Roman"/>
          <w:lang w:val="lt-LT" w:eastAsia="lt-LT"/>
        </w:rPr>
      </w:pPr>
    </w:p>
    <w:p w14:paraId="729B8D29" w14:textId="77777777" w:rsidR="00CD6B4E" w:rsidRPr="00227632" w:rsidRDefault="00CD6B4E" w:rsidP="00227632">
      <w:pPr>
        <w:spacing w:after="0" w:line="240" w:lineRule="auto"/>
        <w:rPr>
          <w:rFonts w:ascii="Times New Roman" w:eastAsia="Times New Roman" w:hAnsi="Times New Roman" w:cs="Times New Roman"/>
          <w:iCs/>
          <w:lang w:val="lt-LT" w:eastAsia="lt-LT"/>
        </w:rPr>
      </w:pPr>
      <w:r w:rsidRPr="00227632">
        <w:rPr>
          <w:rFonts w:ascii="Times New Roman" w:eastAsia="Times New Roman" w:hAnsi="Times New Roman" w:cs="Times New Roman"/>
          <w:iCs/>
          <w:highlight w:val="lightGray"/>
          <w:lang w:val="lt-LT" w:eastAsia="lt-LT"/>
        </w:rPr>
        <w:t xml:space="preserve">Injekcinis tirpalas </w:t>
      </w:r>
    </w:p>
    <w:p w14:paraId="5483631E" w14:textId="77777777" w:rsidR="00CD6B4E" w:rsidRPr="00227632" w:rsidRDefault="00CD6B4E" w:rsidP="00227632">
      <w:pPr>
        <w:spacing w:after="0" w:line="240" w:lineRule="auto"/>
        <w:rPr>
          <w:rFonts w:ascii="Times New Roman" w:eastAsia="Times New Roman" w:hAnsi="Times New Roman" w:cs="Times New Roman"/>
          <w:iCs/>
          <w:lang w:val="lt-LT" w:eastAsia="lt-LT"/>
        </w:rPr>
      </w:pPr>
      <w:r w:rsidRPr="00227632">
        <w:rPr>
          <w:rFonts w:ascii="Times New Roman" w:eastAsia="Times New Roman" w:hAnsi="Times New Roman" w:cs="Times New Roman"/>
          <w:iCs/>
          <w:lang w:val="lt-LT" w:eastAsia="lt-LT"/>
        </w:rPr>
        <w:t>10 užpildytų švirkštų</w:t>
      </w:r>
    </w:p>
    <w:p w14:paraId="097DC6F3" w14:textId="77777777" w:rsidR="00072085" w:rsidRPr="00227632" w:rsidRDefault="00072085" w:rsidP="00227632">
      <w:pPr>
        <w:spacing w:after="0" w:line="240" w:lineRule="auto"/>
        <w:rPr>
          <w:rFonts w:ascii="Times New Roman" w:eastAsia="Times New Roman" w:hAnsi="Times New Roman" w:cs="Times New Roman"/>
          <w:lang w:val="lt-LT" w:eastAsia="lt-LT"/>
        </w:rPr>
      </w:pPr>
    </w:p>
    <w:p w14:paraId="31258D9F"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765A8231"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5.</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VARTOJIMO METODAS IR BŪDAS (-AI)</w:t>
      </w:r>
    </w:p>
    <w:p w14:paraId="09417D2D" w14:textId="77777777" w:rsidR="006F5D75" w:rsidRPr="00227632" w:rsidRDefault="006F5D75" w:rsidP="00227632">
      <w:pPr>
        <w:spacing w:after="0" w:line="240" w:lineRule="auto"/>
        <w:rPr>
          <w:rFonts w:ascii="Times New Roman" w:eastAsia="Times New Roman" w:hAnsi="Times New Roman" w:cs="Times New Roman"/>
          <w:i/>
          <w:lang w:val="lt-LT" w:eastAsia="lt-LT"/>
        </w:rPr>
      </w:pPr>
    </w:p>
    <w:p w14:paraId="7B9AB8E4" w14:textId="3B93D6B8" w:rsidR="00F9441B" w:rsidRPr="00227632" w:rsidRDefault="00F9441B" w:rsidP="00227632">
      <w:pPr>
        <w:spacing w:after="0" w:line="240" w:lineRule="auto"/>
        <w:rPr>
          <w:rFonts w:ascii="Times New Roman" w:eastAsia="Times New Roman" w:hAnsi="Times New Roman" w:cs="Times New Roman"/>
          <w:iCs/>
          <w:lang w:val="lt-LT" w:eastAsia="lt-LT"/>
        </w:rPr>
      </w:pPr>
      <w:r w:rsidRPr="00227632">
        <w:rPr>
          <w:rFonts w:ascii="Times New Roman" w:eastAsia="Times New Roman" w:hAnsi="Times New Roman" w:cs="Times New Roman"/>
          <w:iCs/>
          <w:lang w:val="lt-LT" w:eastAsia="lt-LT"/>
        </w:rPr>
        <w:t>Leisti po oda arba į veną, arba į arteriją.</w:t>
      </w:r>
    </w:p>
    <w:p w14:paraId="79B3F7A3" w14:textId="77777777" w:rsidR="00F9441B" w:rsidRPr="00227632" w:rsidRDefault="00F9441B" w:rsidP="00227632">
      <w:pPr>
        <w:spacing w:after="0" w:line="240" w:lineRule="auto"/>
        <w:rPr>
          <w:rFonts w:ascii="Times New Roman" w:eastAsia="Times New Roman" w:hAnsi="Times New Roman" w:cs="Times New Roman"/>
          <w:iCs/>
          <w:lang w:val="lt-LT" w:eastAsia="lt-LT"/>
        </w:rPr>
      </w:pPr>
      <w:r w:rsidRPr="00227632">
        <w:rPr>
          <w:rFonts w:ascii="Times New Roman" w:eastAsia="Times New Roman" w:hAnsi="Times New Roman" w:cs="Times New Roman"/>
          <w:iCs/>
          <w:lang w:val="lt-LT" w:eastAsia="lt-LT"/>
        </w:rPr>
        <w:t>Negalima leisti į raumenis.</w:t>
      </w:r>
    </w:p>
    <w:p w14:paraId="32875B7F" w14:textId="08302F50" w:rsidR="00072085" w:rsidRPr="00227632" w:rsidRDefault="00F9441B"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iCs/>
          <w:lang w:val="lt-LT" w:eastAsia="lt-LT"/>
        </w:rPr>
        <w:t>Prieš vartojimą perskaitykite pakuotės lapelį.</w:t>
      </w:r>
    </w:p>
    <w:p w14:paraId="2F99DDFF" w14:textId="77777777" w:rsidR="00053DD5" w:rsidRPr="00227632" w:rsidRDefault="00053DD5" w:rsidP="00227632">
      <w:pPr>
        <w:spacing w:after="0" w:line="240" w:lineRule="auto"/>
        <w:rPr>
          <w:rFonts w:ascii="Times New Roman" w:eastAsia="Times New Roman" w:hAnsi="Times New Roman" w:cs="Times New Roman"/>
          <w:lang w:val="lt-LT" w:eastAsia="lt-LT"/>
        </w:rPr>
      </w:pPr>
    </w:p>
    <w:p w14:paraId="08B6DC1D"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39DD5823" w14:textId="77777777" w:rsidR="006F5D75" w:rsidRPr="00227632" w:rsidRDefault="006F5D75" w:rsidP="0022763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6.</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 xml:space="preserve">SPECIALUS ĮSPĖJIMAS, KAD VAISTINĮ PREPARATĄ BŪTINA LAIKYTI VAIKAMS </w:t>
      </w:r>
      <w:r w:rsidR="00C34F49" w:rsidRPr="00227632">
        <w:rPr>
          <w:rFonts w:ascii="Times New Roman" w:eastAsia="Times New Roman" w:hAnsi="Times New Roman" w:cs="Times New Roman"/>
          <w:b/>
          <w:bCs/>
          <w:lang w:val="lt-LT"/>
        </w:rPr>
        <w:t>NEPASTEBIMOJE IR NEPASIEKIAMOJE</w:t>
      </w:r>
      <w:r w:rsidRPr="00227632">
        <w:rPr>
          <w:rFonts w:ascii="Times New Roman" w:eastAsia="Times New Roman" w:hAnsi="Times New Roman" w:cs="Times New Roman"/>
          <w:b/>
          <w:bCs/>
          <w:lang w:val="lt-LT" w:eastAsia="lt-LT"/>
        </w:rPr>
        <w:t xml:space="preserve"> VIETOJE</w:t>
      </w:r>
    </w:p>
    <w:p w14:paraId="7B8B0B75"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2DC3B8F" w14:textId="77777777" w:rsidR="00072085" w:rsidRPr="00227632" w:rsidRDefault="00072085"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Laikyti vaikams nepastebimoje ir nepasiekiamoje vietoje.</w:t>
      </w:r>
    </w:p>
    <w:p w14:paraId="567B41F3"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A2705B8"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519DF053"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7.</w:t>
      </w:r>
      <w:r w:rsidRPr="00227632">
        <w:rPr>
          <w:rFonts w:ascii="Times New Roman" w:eastAsia="Times New Roman" w:hAnsi="Times New Roman" w:cs="Times New Roman"/>
          <w:b/>
          <w:bCs/>
          <w:lang w:val="lt-LT" w:eastAsia="lt-LT"/>
        </w:rPr>
        <w:tab/>
        <w:t>KITAS (-I) SPECIALUS (-ŪS) ĮSPĖJIMAS (-AI) (JEI REIKIA)</w:t>
      </w:r>
    </w:p>
    <w:p w14:paraId="2901D46B" w14:textId="77777777" w:rsidR="00053DD5" w:rsidRPr="00227632" w:rsidRDefault="00053DD5" w:rsidP="00227632">
      <w:pPr>
        <w:spacing w:after="0" w:line="240" w:lineRule="auto"/>
        <w:rPr>
          <w:rFonts w:ascii="Times New Roman" w:eastAsia="Times New Roman" w:hAnsi="Times New Roman" w:cs="Times New Roman"/>
          <w:lang w:val="lt-LT" w:eastAsia="lt-LT"/>
        </w:rPr>
      </w:pPr>
    </w:p>
    <w:p w14:paraId="048576ED" w14:textId="77777777" w:rsidR="00F9441B" w:rsidRPr="00227632" w:rsidRDefault="00F9441B"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Vartoti paskirtas dozes.</w:t>
      </w:r>
    </w:p>
    <w:p w14:paraId="77356B3B"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463ECEBC" w14:textId="77777777" w:rsidR="00053DD5" w:rsidRPr="00227632" w:rsidRDefault="00053DD5" w:rsidP="00227632">
      <w:pPr>
        <w:spacing w:after="0" w:line="240" w:lineRule="auto"/>
        <w:rPr>
          <w:rFonts w:ascii="Times New Roman" w:eastAsia="Times New Roman" w:hAnsi="Times New Roman" w:cs="Times New Roman"/>
          <w:lang w:val="lt-LT" w:eastAsia="lt-LT"/>
        </w:rPr>
      </w:pPr>
    </w:p>
    <w:p w14:paraId="575FAA59"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8.</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TINKAMUMO LAIKAS</w:t>
      </w:r>
    </w:p>
    <w:p w14:paraId="0C16F22D"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75553A7" w14:textId="68ED2E50" w:rsidR="006F5D75" w:rsidRPr="00227632" w:rsidRDefault="006F5D75"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highlight w:val="lightGray"/>
          <w:lang w:val="lt-LT" w:eastAsia="lt-LT"/>
        </w:rPr>
        <w:t>Tinka iki</w:t>
      </w:r>
      <w:r w:rsidR="00AE7B39" w:rsidRPr="00227632">
        <w:rPr>
          <w:rFonts w:ascii="Times New Roman" w:eastAsia="Times New Roman" w:hAnsi="Times New Roman" w:cs="Times New Roman"/>
          <w:highlight w:val="lightGray"/>
          <w:lang w:val="lt-LT" w:eastAsia="lt-LT"/>
        </w:rPr>
        <w:t>/</w:t>
      </w:r>
      <w:r w:rsidR="00AE7B39" w:rsidRPr="00227632">
        <w:rPr>
          <w:rFonts w:ascii="Times New Roman" w:eastAsia="Times New Roman" w:hAnsi="Times New Roman" w:cs="Times New Roman"/>
          <w:lang w:val="lt-LT" w:eastAsia="lt-LT"/>
        </w:rPr>
        <w:t>EXP</w:t>
      </w:r>
      <w:r w:rsidR="001D7199" w:rsidRPr="00227632">
        <w:rPr>
          <w:rFonts w:ascii="Times New Roman" w:eastAsia="Times New Roman" w:hAnsi="Times New Roman" w:cs="Times New Roman"/>
          <w:lang w:val="lt-LT" w:eastAsia="lt-LT"/>
        </w:rPr>
        <w:t xml:space="preserve">: </w:t>
      </w:r>
    </w:p>
    <w:p w14:paraId="4F772D6C" w14:textId="7DEC44D2" w:rsidR="006F5D75" w:rsidRPr="00227632" w:rsidRDefault="004944D2"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Atidarius vartoti nedelsiant.</w:t>
      </w:r>
    </w:p>
    <w:p w14:paraId="6C193901" w14:textId="77777777" w:rsidR="004944D2" w:rsidRPr="00227632" w:rsidRDefault="004944D2" w:rsidP="00227632">
      <w:pPr>
        <w:spacing w:after="0" w:line="240" w:lineRule="auto"/>
        <w:rPr>
          <w:rFonts w:ascii="Times New Roman" w:eastAsia="Times New Roman" w:hAnsi="Times New Roman" w:cs="Times New Roman"/>
          <w:lang w:val="lt-LT" w:eastAsia="lt-LT"/>
        </w:rPr>
      </w:pPr>
    </w:p>
    <w:p w14:paraId="76136518"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2A165676"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9.</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caps/>
          <w:lang w:val="lt-LT" w:eastAsia="lt-LT"/>
        </w:rPr>
        <w:t>SPECIALIOS laikymo sąlygos</w:t>
      </w:r>
    </w:p>
    <w:p w14:paraId="35FFB89F" w14:textId="77777777" w:rsidR="006C7CE1" w:rsidRPr="00227632" w:rsidRDefault="006C7CE1" w:rsidP="00227632">
      <w:pPr>
        <w:spacing w:after="0" w:line="240" w:lineRule="auto"/>
        <w:rPr>
          <w:rFonts w:ascii="Times New Roman" w:hAnsi="Times New Roman" w:cs="Times New Roman"/>
          <w:lang w:val="lt-LT"/>
        </w:rPr>
      </w:pPr>
    </w:p>
    <w:p w14:paraId="655BE2F8" w14:textId="7858C56D" w:rsidR="00CD6B4E" w:rsidRPr="00227632" w:rsidRDefault="00CD6B4E"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 xml:space="preserve">Laikyti ne aukštesnėje kaip 25 °C temperatūroje. </w:t>
      </w:r>
    </w:p>
    <w:p w14:paraId="21CD84E9" w14:textId="48DA58E0" w:rsidR="00741EE2" w:rsidRPr="00227632" w:rsidRDefault="00741EE2" w:rsidP="00227632">
      <w:pPr>
        <w:spacing w:after="0" w:line="240" w:lineRule="auto"/>
        <w:ind w:left="567" w:hanging="567"/>
        <w:rPr>
          <w:rFonts w:ascii="Times New Roman" w:eastAsia="Times New Roman" w:hAnsi="Times New Roman" w:cs="Times New Roman"/>
          <w:lang w:val="lt-LT" w:eastAsia="lt-LT"/>
        </w:rPr>
      </w:pPr>
    </w:p>
    <w:p w14:paraId="7B9063BC" w14:textId="77777777" w:rsidR="00F374CC" w:rsidRPr="00227632" w:rsidRDefault="00F374CC" w:rsidP="00227632">
      <w:pPr>
        <w:spacing w:after="0" w:line="240" w:lineRule="auto"/>
        <w:ind w:left="567" w:hanging="567"/>
        <w:rPr>
          <w:rFonts w:ascii="Times New Roman" w:eastAsia="Times New Roman" w:hAnsi="Times New Roman" w:cs="Times New Roman"/>
          <w:lang w:val="lt-LT" w:eastAsia="lt-LT"/>
        </w:rPr>
      </w:pPr>
    </w:p>
    <w:p w14:paraId="6A1A3218"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227632">
        <w:rPr>
          <w:rFonts w:ascii="Times New Roman" w:eastAsia="Times New Roman" w:hAnsi="Times New Roman" w:cs="Times New Roman"/>
          <w:b/>
          <w:lang w:val="lt-LT" w:eastAsia="lt-LT"/>
        </w:rPr>
        <w:t>10.</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580C62E2"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E3A57B5" w14:textId="77777777" w:rsidR="006F5D75" w:rsidRPr="00227632" w:rsidRDefault="006F5D75" w:rsidP="0022763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227632">
        <w:rPr>
          <w:rFonts w:ascii="Times New Roman" w:eastAsia="Times New Roman" w:hAnsi="Times New Roman" w:cs="Times New Roman"/>
          <w:b/>
          <w:bCs/>
          <w:lang w:val="lt-LT"/>
        </w:rPr>
        <w:t>11.</w:t>
      </w:r>
      <w:r w:rsidRPr="00227632">
        <w:rPr>
          <w:rFonts w:ascii="Times New Roman" w:eastAsia="Times New Roman" w:hAnsi="Times New Roman" w:cs="Times New Roman"/>
          <w:b/>
          <w:bCs/>
          <w:lang w:val="lt-LT"/>
        </w:rPr>
        <w:tab/>
      </w:r>
      <w:r w:rsidR="00F978F9" w:rsidRPr="00227632">
        <w:rPr>
          <w:rFonts w:ascii="Times New Roman" w:eastAsia="Times New Roman" w:hAnsi="Times New Roman" w:cs="Times New Roman"/>
          <w:b/>
          <w:bCs/>
          <w:lang w:val="lt-LT"/>
        </w:rPr>
        <w:t>LYGIAGRETUS IMPORTUOTOJAS</w:t>
      </w:r>
    </w:p>
    <w:p w14:paraId="4F43B244"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731AA9C0" w14:textId="7E623F1D" w:rsidR="006F5D75" w:rsidRPr="00227632" w:rsidRDefault="00F978F9"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Lygiagretus importuotojas: UAB „Limedika</w:t>
      </w:r>
      <w:r w:rsidRPr="003A36EC">
        <w:rPr>
          <w:rFonts w:ascii="Times New Roman" w:eastAsia="Times New Roman" w:hAnsi="Times New Roman" w:cs="Times New Roman"/>
          <w:lang w:val="lt-LT" w:eastAsia="lt-LT"/>
        </w:rPr>
        <w:t>“</w:t>
      </w:r>
      <w:r w:rsidR="003A36EC" w:rsidRPr="0021733D">
        <w:rPr>
          <w:rFonts w:ascii="Times New Roman" w:eastAsia="Times New Roman" w:hAnsi="Times New Roman" w:cs="Times New Roman"/>
          <w:highlight w:val="lightGray"/>
          <w:lang w:val="lt-LT" w:eastAsia="lt-LT"/>
        </w:rPr>
        <w:t>, Erdvės g. 2, Ramučių k., Karmėlavos sen., LT-52114 Kauno r. sav., Lietuva</w:t>
      </w:r>
      <w:r w:rsidR="001326D2" w:rsidRPr="00227632">
        <w:rPr>
          <w:rFonts w:ascii="Times New Roman" w:eastAsia="Times New Roman" w:hAnsi="Times New Roman" w:cs="Times New Roman"/>
          <w:lang w:val="lt-LT" w:eastAsia="lt-LT"/>
        </w:rPr>
        <w:t>.</w:t>
      </w:r>
    </w:p>
    <w:p w14:paraId="60EF1CC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44B8C0C4"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50305CE7"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12.</w:t>
      </w:r>
      <w:r w:rsidRPr="00227632">
        <w:rPr>
          <w:rFonts w:ascii="Times New Roman" w:eastAsia="Times New Roman" w:hAnsi="Times New Roman" w:cs="Times New Roman"/>
          <w:b/>
          <w:lang w:val="lt-LT" w:eastAsia="lt-LT"/>
        </w:rPr>
        <w:tab/>
      </w:r>
      <w:r w:rsidR="00F978F9" w:rsidRPr="00227632">
        <w:rPr>
          <w:rFonts w:ascii="Times New Roman" w:eastAsia="Times New Roman" w:hAnsi="Times New Roman" w:cs="Times New Roman"/>
          <w:b/>
          <w:bCs/>
          <w:lang w:val="lt-LT" w:eastAsia="lt-LT"/>
        </w:rPr>
        <w:t>LYGIAGRETAUS IMPORTO LEIDIMO NUMERIS</w:t>
      </w:r>
    </w:p>
    <w:p w14:paraId="6A68FCDB"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113CC869" w14:textId="77777777" w:rsidR="00172AE3" w:rsidRPr="00172AE3" w:rsidRDefault="00172AE3" w:rsidP="00227632">
      <w:pPr>
        <w:spacing w:after="0" w:line="240" w:lineRule="auto"/>
        <w:rPr>
          <w:rFonts w:ascii="Times New Roman" w:hAnsi="Times New Roman" w:cs="Times New Roman"/>
          <w:lang w:eastAsia="lt-LT"/>
        </w:rPr>
      </w:pPr>
      <w:r w:rsidRPr="00172AE3">
        <w:rPr>
          <w:rFonts w:ascii="Times New Roman" w:hAnsi="Times New Roman" w:cs="Times New Roman"/>
          <w:lang w:eastAsia="lt-LT"/>
        </w:rPr>
        <w:t>LT/L/23/1856/001</w:t>
      </w:r>
    </w:p>
    <w:p w14:paraId="3645DAB0" w14:textId="31183A6E" w:rsidR="00CD6B4E" w:rsidRPr="00172AE3" w:rsidRDefault="00172AE3" w:rsidP="00227632">
      <w:pPr>
        <w:spacing w:after="0" w:line="240" w:lineRule="auto"/>
        <w:rPr>
          <w:rFonts w:ascii="Times New Roman" w:eastAsia="Times New Roman" w:hAnsi="Times New Roman" w:cs="Times New Roman"/>
          <w:lang w:val="lt-LT" w:eastAsia="lt-LT"/>
        </w:rPr>
      </w:pPr>
      <w:r w:rsidRPr="00172AE3">
        <w:rPr>
          <w:rFonts w:ascii="Times New Roman" w:hAnsi="Times New Roman" w:cs="Times New Roman"/>
          <w:highlight w:val="lightGray"/>
          <w:lang w:eastAsia="lt-LT"/>
        </w:rPr>
        <w:t>LT/L/23/1857/001</w:t>
      </w:r>
    </w:p>
    <w:p w14:paraId="485C2794" w14:textId="77777777" w:rsidR="00B45276" w:rsidRPr="00227632" w:rsidRDefault="00B45276" w:rsidP="00227632">
      <w:pPr>
        <w:spacing w:after="0" w:line="240" w:lineRule="auto"/>
        <w:rPr>
          <w:rFonts w:ascii="Times New Roman" w:eastAsia="Times New Roman" w:hAnsi="Times New Roman" w:cs="Times New Roman"/>
          <w:lang w:val="lt-LT" w:eastAsia="lt-LT"/>
        </w:rPr>
      </w:pPr>
    </w:p>
    <w:p w14:paraId="4CAE8BE3" w14:textId="77777777" w:rsidR="00DF3754" w:rsidRPr="00227632" w:rsidRDefault="00DF3754" w:rsidP="00227632">
      <w:pPr>
        <w:spacing w:after="0" w:line="240" w:lineRule="auto"/>
        <w:rPr>
          <w:rFonts w:ascii="Times New Roman" w:eastAsia="Times New Roman" w:hAnsi="Times New Roman" w:cs="Times New Roman"/>
          <w:lang w:val="lt-LT" w:eastAsia="lt-LT"/>
        </w:rPr>
      </w:pPr>
    </w:p>
    <w:p w14:paraId="7DEC3250"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13.</w:t>
      </w:r>
      <w:r w:rsidRPr="00227632">
        <w:rPr>
          <w:rFonts w:ascii="Times New Roman" w:eastAsia="Times New Roman" w:hAnsi="Times New Roman" w:cs="Times New Roman"/>
          <w:b/>
          <w:lang w:val="lt-LT" w:eastAsia="lt-LT"/>
        </w:rPr>
        <w:tab/>
        <w:t>SERIJOS NUMERIS</w:t>
      </w:r>
    </w:p>
    <w:p w14:paraId="695322B1"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566D56A" w14:textId="767D0E6E" w:rsidR="006F5D75" w:rsidRPr="00227632" w:rsidRDefault="006F5D75"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highlight w:val="lightGray"/>
          <w:lang w:val="lt-LT" w:eastAsia="lt-LT"/>
        </w:rPr>
        <w:t>Serija</w:t>
      </w:r>
      <w:r w:rsidR="00C34F49" w:rsidRPr="00227632">
        <w:rPr>
          <w:rFonts w:ascii="Times New Roman" w:eastAsia="Times New Roman" w:hAnsi="Times New Roman" w:cs="Times New Roman"/>
          <w:highlight w:val="lightGray"/>
          <w:lang w:val="lt-LT" w:eastAsia="lt-LT"/>
        </w:rPr>
        <w:t>/</w:t>
      </w:r>
      <w:r w:rsidR="00E23105" w:rsidRPr="00227632">
        <w:rPr>
          <w:rFonts w:ascii="Times New Roman" w:eastAsia="Times New Roman" w:hAnsi="Times New Roman" w:cs="Times New Roman"/>
          <w:lang w:val="lt-LT" w:eastAsia="lt-LT"/>
        </w:rPr>
        <w:t>Lot</w:t>
      </w:r>
      <w:r w:rsidR="00CF08C2" w:rsidRPr="00227632">
        <w:rPr>
          <w:rFonts w:ascii="Times New Roman" w:eastAsia="Times New Roman" w:hAnsi="Times New Roman" w:cs="Times New Roman"/>
          <w:lang w:val="lt-LT" w:eastAsia="lt-LT"/>
        </w:rPr>
        <w:t xml:space="preserve">: </w:t>
      </w:r>
    </w:p>
    <w:p w14:paraId="451619AD"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57B597A9"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7BE3D756"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14.</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bCs/>
          <w:lang w:val="lt-LT" w:eastAsia="lt-LT"/>
        </w:rPr>
        <w:t>PARDAVIMO (IŠDAVIMO) TVARKA</w:t>
      </w:r>
    </w:p>
    <w:p w14:paraId="6EC9081C"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3148FC67" w14:textId="77C18297" w:rsidR="006F5D75" w:rsidRPr="00227632" w:rsidRDefault="006F5D75" w:rsidP="00227632">
      <w:pPr>
        <w:spacing w:after="0" w:line="240" w:lineRule="auto"/>
        <w:ind w:left="567" w:hanging="567"/>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 xml:space="preserve">Receptinis </w:t>
      </w:r>
      <w:r w:rsidR="00E51D1A" w:rsidRPr="00227632">
        <w:rPr>
          <w:rFonts w:ascii="Times New Roman" w:eastAsia="Times New Roman" w:hAnsi="Times New Roman" w:cs="Times New Roman"/>
          <w:lang w:val="lt-LT" w:eastAsia="lt-LT"/>
        </w:rPr>
        <w:t>vaistas</w:t>
      </w:r>
      <w:r w:rsidRPr="00227632">
        <w:rPr>
          <w:rFonts w:ascii="Times New Roman" w:eastAsia="Times New Roman" w:hAnsi="Times New Roman" w:cs="Times New Roman"/>
          <w:lang w:val="lt-LT" w:eastAsia="lt-LT"/>
        </w:rPr>
        <w:t>.</w:t>
      </w:r>
    </w:p>
    <w:p w14:paraId="5807DA5A"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C880CE0" w14:textId="77777777" w:rsidR="00141446" w:rsidRPr="00227632" w:rsidRDefault="00141446" w:rsidP="00227632">
      <w:pPr>
        <w:spacing w:after="0" w:line="240" w:lineRule="auto"/>
        <w:rPr>
          <w:rFonts w:ascii="Times New Roman" w:eastAsia="Times New Roman" w:hAnsi="Times New Roman" w:cs="Times New Roman"/>
          <w:lang w:val="lt-LT" w:eastAsia="lt-LT"/>
        </w:rPr>
      </w:pPr>
    </w:p>
    <w:p w14:paraId="40508DDB"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15.</w:t>
      </w:r>
      <w:r w:rsidRPr="00227632">
        <w:rPr>
          <w:rFonts w:ascii="Times New Roman" w:eastAsia="Times New Roman" w:hAnsi="Times New Roman" w:cs="Times New Roman"/>
          <w:b/>
          <w:lang w:val="lt-LT" w:eastAsia="lt-LT"/>
        </w:rPr>
        <w:tab/>
      </w:r>
      <w:r w:rsidRPr="00227632">
        <w:rPr>
          <w:rFonts w:ascii="Times New Roman" w:eastAsia="Times New Roman" w:hAnsi="Times New Roman" w:cs="Times New Roman"/>
          <w:b/>
          <w:caps/>
          <w:lang w:val="lt-LT" w:eastAsia="lt-LT"/>
        </w:rPr>
        <w:t>vartojimo instrukcijA</w:t>
      </w:r>
    </w:p>
    <w:p w14:paraId="6D5ED842"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A9B43AD" w14:textId="77777777" w:rsidR="006F5D75" w:rsidRPr="00227632" w:rsidRDefault="006F5D75" w:rsidP="00227632">
      <w:pPr>
        <w:spacing w:after="0" w:line="240" w:lineRule="auto"/>
        <w:rPr>
          <w:rFonts w:ascii="Times New Roman" w:eastAsia="Times New Roman" w:hAnsi="Times New Roman" w:cs="Times New Roman"/>
          <w:lang w:val="lt-LT" w:eastAsia="lt-LT"/>
        </w:rPr>
      </w:pPr>
    </w:p>
    <w:p w14:paraId="61802CAC" w14:textId="77777777" w:rsidR="006F5D75" w:rsidRPr="00227632" w:rsidRDefault="006F5D75" w:rsidP="0022763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b/>
          <w:lang w:val="lt-LT" w:eastAsia="lt-LT"/>
        </w:rPr>
        <w:t>16.</w:t>
      </w:r>
      <w:r w:rsidRPr="00227632">
        <w:rPr>
          <w:rFonts w:ascii="Times New Roman" w:eastAsia="Times New Roman" w:hAnsi="Times New Roman" w:cs="Times New Roman"/>
          <w:b/>
          <w:lang w:val="lt-LT" w:eastAsia="lt-LT"/>
        </w:rPr>
        <w:tab/>
        <w:t>INFORMACIJA BRAILIO RAŠTU</w:t>
      </w:r>
    </w:p>
    <w:p w14:paraId="0D3EA0BF" w14:textId="105B95C1" w:rsidR="00883F5D" w:rsidRPr="00227632" w:rsidRDefault="00883F5D" w:rsidP="00227632">
      <w:pPr>
        <w:pStyle w:val="BodyText"/>
        <w:spacing w:after="0"/>
        <w:rPr>
          <w:szCs w:val="22"/>
        </w:rPr>
      </w:pPr>
    </w:p>
    <w:p w14:paraId="46BF72C9" w14:textId="77777777" w:rsidR="00CD6B4E" w:rsidRPr="00227632" w:rsidRDefault="00CD6B4E" w:rsidP="00227632">
      <w:pPr>
        <w:spacing w:after="0" w:line="240" w:lineRule="auto"/>
        <w:rPr>
          <w:rFonts w:ascii="Times New Roman" w:eastAsia="Times New Roman" w:hAnsi="Times New Roman" w:cs="Times New Roman"/>
          <w:lang w:val="lt-LT" w:eastAsia="lt-LT"/>
        </w:rPr>
      </w:pPr>
      <w:bookmarkStart w:id="4" w:name="_Hlk117753021"/>
      <w:r w:rsidRPr="00227632">
        <w:rPr>
          <w:rFonts w:ascii="Times New Roman" w:eastAsia="Times New Roman" w:hAnsi="Times New Roman" w:cs="Times New Roman"/>
          <w:lang w:val="lt-LT" w:eastAsia="lt-LT"/>
        </w:rPr>
        <w:t>fraxiparine 2850</w:t>
      </w:r>
    </w:p>
    <w:bookmarkEnd w:id="4"/>
    <w:p w14:paraId="4D3F5625" w14:textId="77777777" w:rsidR="00CD6B4E" w:rsidRPr="00227632" w:rsidRDefault="00CD6B4E" w:rsidP="00227632">
      <w:pPr>
        <w:spacing w:after="0" w:line="240" w:lineRule="auto"/>
        <w:rPr>
          <w:rFonts w:ascii="Times New Roman" w:eastAsia="Times New Roman" w:hAnsi="Times New Roman" w:cs="Times New Roman"/>
          <w:lang w:val="lt-LT" w:eastAsia="lt-LT"/>
        </w:rPr>
      </w:pPr>
      <w:r w:rsidRPr="00A3450E">
        <w:rPr>
          <w:rFonts w:ascii="Times New Roman" w:eastAsia="Times New Roman" w:hAnsi="Times New Roman" w:cs="Times New Roman"/>
          <w:highlight w:val="lightGray"/>
          <w:lang w:val="lt-LT" w:eastAsia="lt-LT"/>
        </w:rPr>
        <w:t>fraxiparine 5700</w:t>
      </w:r>
    </w:p>
    <w:p w14:paraId="248CC071" w14:textId="77777777" w:rsidR="00CD6B4E" w:rsidRPr="00227632" w:rsidRDefault="00CD6B4E" w:rsidP="00227632">
      <w:pPr>
        <w:pStyle w:val="BodyText"/>
        <w:spacing w:after="0"/>
        <w:rPr>
          <w:szCs w:val="22"/>
        </w:rPr>
      </w:pPr>
    </w:p>
    <w:p w14:paraId="7DF29A28" w14:textId="77777777" w:rsidR="00B45276" w:rsidRPr="00227632" w:rsidRDefault="00B45276" w:rsidP="00227632">
      <w:pPr>
        <w:spacing w:after="0" w:line="240" w:lineRule="auto"/>
        <w:rPr>
          <w:rFonts w:ascii="Times New Roman" w:eastAsia="Times New Roman" w:hAnsi="Times New Roman" w:cs="Times New Roman"/>
          <w:lang w:val="lt-LT" w:eastAsia="lt-LT"/>
        </w:rPr>
      </w:pPr>
    </w:p>
    <w:p w14:paraId="2448F63B" w14:textId="77777777" w:rsidR="00105934" w:rsidRPr="00227632" w:rsidRDefault="00105934" w:rsidP="0022763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227632">
        <w:rPr>
          <w:rFonts w:ascii="Times New Roman" w:eastAsia="Times New Roman" w:hAnsi="Times New Roman" w:cs="Times New Roman"/>
          <w:b/>
          <w:lang w:val="lt-LT"/>
        </w:rPr>
        <w:t>17.</w:t>
      </w:r>
      <w:r w:rsidRPr="00227632">
        <w:rPr>
          <w:rFonts w:ascii="Times New Roman" w:eastAsia="Times New Roman" w:hAnsi="Times New Roman" w:cs="Times New Roman"/>
          <w:b/>
          <w:lang w:val="lt-LT"/>
        </w:rPr>
        <w:tab/>
        <w:t>UNIKALUS IDENTIFIKATORIUS – 2D BRŪKŠNINIS KODAS</w:t>
      </w:r>
    </w:p>
    <w:p w14:paraId="1E1B0D54" w14:textId="77777777" w:rsidR="00105934" w:rsidRPr="00227632" w:rsidRDefault="00105934" w:rsidP="00227632">
      <w:pPr>
        <w:spacing w:after="0" w:line="240" w:lineRule="auto"/>
        <w:rPr>
          <w:rFonts w:ascii="Times New Roman" w:eastAsia="Times New Roman" w:hAnsi="Times New Roman" w:cs="Times New Roman"/>
          <w:lang w:val="lt-LT"/>
        </w:rPr>
      </w:pPr>
    </w:p>
    <w:p w14:paraId="0EDB10F8" w14:textId="77777777" w:rsidR="00105934" w:rsidRPr="00227632" w:rsidRDefault="00105934" w:rsidP="00227632">
      <w:pPr>
        <w:spacing w:after="0" w:line="240" w:lineRule="auto"/>
        <w:rPr>
          <w:rFonts w:ascii="Times New Roman" w:eastAsia="Times New Roman" w:hAnsi="Times New Roman" w:cs="Times New Roman"/>
          <w:shd w:val="clear" w:color="auto" w:fill="CCCCCC"/>
          <w:lang w:val="lt-LT"/>
        </w:rPr>
      </w:pPr>
      <w:r w:rsidRPr="00227632">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227632" w:rsidRDefault="00105934" w:rsidP="00227632">
      <w:pPr>
        <w:spacing w:after="0" w:line="240" w:lineRule="auto"/>
        <w:rPr>
          <w:rFonts w:ascii="Times New Roman" w:eastAsia="Times New Roman" w:hAnsi="Times New Roman" w:cs="Times New Roman"/>
          <w:shd w:val="clear" w:color="auto" w:fill="CCCCCC"/>
          <w:lang w:val="lt-LT"/>
        </w:rPr>
      </w:pPr>
    </w:p>
    <w:p w14:paraId="38CD90EA" w14:textId="77777777" w:rsidR="00105934" w:rsidRPr="00227632" w:rsidRDefault="00105934" w:rsidP="00227632">
      <w:pPr>
        <w:spacing w:after="0" w:line="240" w:lineRule="auto"/>
        <w:rPr>
          <w:rFonts w:ascii="Times New Roman" w:eastAsia="Times New Roman" w:hAnsi="Times New Roman" w:cs="Times New Roman"/>
          <w:lang w:val="lt-LT"/>
        </w:rPr>
      </w:pPr>
    </w:p>
    <w:p w14:paraId="413D2861" w14:textId="77777777" w:rsidR="00105934" w:rsidRPr="00227632" w:rsidRDefault="00105934" w:rsidP="0022763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227632">
        <w:rPr>
          <w:rFonts w:ascii="Times New Roman" w:eastAsia="Times New Roman" w:hAnsi="Times New Roman" w:cs="Times New Roman"/>
          <w:b/>
          <w:lang w:val="lt-LT"/>
        </w:rPr>
        <w:t>18.</w:t>
      </w:r>
      <w:r w:rsidRPr="00227632">
        <w:rPr>
          <w:rFonts w:ascii="Times New Roman" w:eastAsia="Times New Roman" w:hAnsi="Times New Roman" w:cs="Times New Roman"/>
          <w:b/>
          <w:lang w:val="lt-LT"/>
        </w:rPr>
        <w:tab/>
        <w:t>UNIKALUS IDENTIFIKATORIUS – ŽMONĖMS SUPRANTAMI DUOMENYS</w:t>
      </w:r>
    </w:p>
    <w:p w14:paraId="6242D86B" w14:textId="77777777" w:rsidR="00105934" w:rsidRPr="00227632" w:rsidRDefault="00105934" w:rsidP="00227632">
      <w:pPr>
        <w:spacing w:after="0" w:line="240" w:lineRule="auto"/>
        <w:rPr>
          <w:rFonts w:ascii="Times New Roman" w:eastAsia="Times New Roman" w:hAnsi="Times New Roman" w:cs="Times New Roman"/>
          <w:lang w:val="lt-LT"/>
        </w:rPr>
      </w:pPr>
    </w:p>
    <w:p w14:paraId="39757024" w14:textId="77777777" w:rsidR="00105934" w:rsidRPr="00227632" w:rsidRDefault="00105934" w:rsidP="00227632">
      <w:pPr>
        <w:spacing w:after="0" w:line="240" w:lineRule="auto"/>
        <w:rPr>
          <w:rFonts w:ascii="Times New Roman" w:eastAsia="Times New Roman" w:hAnsi="Times New Roman" w:cs="Times New Roman"/>
          <w:lang w:val="lt-LT"/>
        </w:rPr>
      </w:pPr>
      <w:r w:rsidRPr="00227632">
        <w:rPr>
          <w:rFonts w:ascii="Times New Roman" w:eastAsia="Times New Roman" w:hAnsi="Times New Roman" w:cs="Times New Roman"/>
          <w:lang w:val="lt-LT"/>
        </w:rPr>
        <w:t xml:space="preserve">PC: {numeris} </w:t>
      </w:r>
    </w:p>
    <w:p w14:paraId="695BE4CD" w14:textId="77777777" w:rsidR="00105934" w:rsidRPr="00227632" w:rsidRDefault="00105934" w:rsidP="00227632">
      <w:pPr>
        <w:spacing w:after="0" w:line="240" w:lineRule="auto"/>
        <w:rPr>
          <w:rFonts w:ascii="Times New Roman" w:eastAsia="Times New Roman" w:hAnsi="Times New Roman" w:cs="Times New Roman"/>
          <w:lang w:val="lt-LT"/>
        </w:rPr>
      </w:pPr>
      <w:r w:rsidRPr="00227632">
        <w:rPr>
          <w:rFonts w:ascii="Times New Roman" w:eastAsia="Times New Roman" w:hAnsi="Times New Roman" w:cs="Times New Roman"/>
          <w:lang w:val="lt-LT"/>
        </w:rPr>
        <w:t xml:space="preserve">SN: {numeris} </w:t>
      </w:r>
    </w:p>
    <w:p w14:paraId="05657081" w14:textId="77777777" w:rsidR="00105934" w:rsidRPr="00227632" w:rsidRDefault="00105934" w:rsidP="00227632">
      <w:pPr>
        <w:spacing w:after="0" w:line="240" w:lineRule="auto"/>
        <w:rPr>
          <w:rFonts w:ascii="Times New Roman" w:eastAsia="Times New Roman" w:hAnsi="Times New Roman" w:cs="Times New Roman"/>
          <w:lang w:val="lt-LT"/>
        </w:rPr>
      </w:pPr>
      <w:r w:rsidRPr="00227632">
        <w:rPr>
          <w:rFonts w:ascii="Times New Roman" w:eastAsia="Times New Roman" w:hAnsi="Times New Roman" w:cs="Times New Roman"/>
          <w:highlight w:val="lightGray"/>
          <w:lang w:val="lt-LT"/>
        </w:rPr>
        <w:t xml:space="preserve">NN: {numeris} </w:t>
      </w:r>
    </w:p>
    <w:p w14:paraId="1F99CB26" w14:textId="77777777" w:rsidR="00105934" w:rsidRPr="00227632" w:rsidRDefault="00105934" w:rsidP="00227632">
      <w:pPr>
        <w:autoSpaceDE w:val="0"/>
        <w:autoSpaceDN w:val="0"/>
        <w:adjustRightInd w:val="0"/>
        <w:spacing w:after="0" w:line="240" w:lineRule="auto"/>
        <w:rPr>
          <w:rFonts w:ascii="Times New Roman" w:hAnsi="Times New Roman" w:cs="Times New Roman"/>
          <w:lang w:val="lt-LT"/>
        </w:rPr>
      </w:pPr>
    </w:p>
    <w:p w14:paraId="6A1332D0" w14:textId="77777777" w:rsidR="00105934" w:rsidRPr="00227632" w:rsidRDefault="00105934" w:rsidP="00227632">
      <w:pPr>
        <w:autoSpaceDE w:val="0"/>
        <w:autoSpaceDN w:val="0"/>
        <w:adjustRightInd w:val="0"/>
        <w:spacing w:after="0" w:line="240" w:lineRule="auto"/>
        <w:rPr>
          <w:rFonts w:ascii="Times New Roman" w:hAnsi="Times New Roman" w:cs="Times New Roman"/>
          <w:lang w:val="lt-LT"/>
        </w:rPr>
      </w:pPr>
    </w:p>
    <w:p w14:paraId="2FF6FCA8" w14:textId="1294CE65" w:rsidR="00176FC6" w:rsidRPr="00227632" w:rsidRDefault="00F978F9" w:rsidP="00227632">
      <w:pPr>
        <w:spacing w:after="0" w:line="240" w:lineRule="auto"/>
        <w:rPr>
          <w:rFonts w:ascii="Times New Roman" w:hAnsi="Times New Roman" w:cs="Times New Roman"/>
          <w:lang w:val="lt-LT"/>
        </w:rPr>
      </w:pPr>
      <w:r w:rsidRPr="00227632">
        <w:rPr>
          <w:rFonts w:ascii="Times New Roman" w:hAnsi="Times New Roman" w:cs="Times New Roman"/>
          <w:lang w:val="lt-LT"/>
        </w:rPr>
        <w:t>Gamintoja</w:t>
      </w:r>
      <w:r w:rsidR="00D64DEE" w:rsidRPr="00227632">
        <w:rPr>
          <w:rFonts w:ascii="Times New Roman" w:hAnsi="Times New Roman" w:cs="Times New Roman"/>
          <w:lang w:val="lt-LT"/>
        </w:rPr>
        <w:t>s</w:t>
      </w:r>
      <w:r w:rsidRPr="00227632">
        <w:rPr>
          <w:rFonts w:ascii="Times New Roman" w:hAnsi="Times New Roman" w:cs="Times New Roman"/>
          <w:lang w:val="lt-LT"/>
        </w:rPr>
        <w:t xml:space="preserve">: </w:t>
      </w:r>
      <w:r w:rsidR="00B57FAC" w:rsidRPr="00227632">
        <w:rPr>
          <w:rFonts w:ascii="Times New Roman" w:hAnsi="Times New Roman" w:cs="Times New Roman"/>
          <w:lang w:val="lt-LT"/>
        </w:rPr>
        <w:t>Aspen Notre Dame De Bondeville, 1, rue de l’Abbaye, 76960 Notre Dame de Bondeville</w:t>
      </w:r>
      <w:r w:rsidR="00AD78A7" w:rsidRPr="00227632">
        <w:rPr>
          <w:rFonts w:ascii="Times New Roman" w:hAnsi="Times New Roman" w:cs="Times New Roman"/>
          <w:lang w:val="lt-LT"/>
        </w:rPr>
        <w:t xml:space="preserve">, </w:t>
      </w:r>
      <w:r w:rsidR="00AB57B9">
        <w:rPr>
          <w:rFonts w:ascii="Times New Roman" w:hAnsi="Times New Roman" w:cs="Times New Roman"/>
          <w:lang w:val="lt-LT"/>
        </w:rPr>
        <w:t>Prancūzija arba Chinoi</w:t>
      </w:r>
      <w:r w:rsidR="00B57FAC" w:rsidRPr="00227632">
        <w:rPr>
          <w:rFonts w:ascii="Times New Roman" w:hAnsi="Times New Roman" w:cs="Times New Roman"/>
          <w:lang w:val="lt-LT"/>
        </w:rPr>
        <w:t>n Pharmaceutical and Chemical Works Co. Ltd., Csanyikvölgy P.O.B. 565</w:t>
      </w:r>
      <w:r w:rsidR="00AD78A7" w:rsidRPr="00227632">
        <w:rPr>
          <w:rFonts w:ascii="Times New Roman" w:hAnsi="Times New Roman" w:cs="Times New Roman"/>
          <w:lang w:val="lt-LT"/>
        </w:rPr>
        <w:t xml:space="preserve">, </w:t>
      </w:r>
      <w:r w:rsidR="00B57FAC" w:rsidRPr="00227632">
        <w:rPr>
          <w:rFonts w:ascii="Times New Roman" w:hAnsi="Times New Roman" w:cs="Times New Roman"/>
          <w:lang w:val="lt-LT"/>
        </w:rPr>
        <w:t xml:space="preserve">3510 Miskolc HU, Vengrija. </w:t>
      </w:r>
    </w:p>
    <w:p w14:paraId="443A953D" w14:textId="77777777" w:rsidR="00EA649F" w:rsidRPr="00227632" w:rsidRDefault="00EA649F" w:rsidP="00227632">
      <w:pPr>
        <w:spacing w:after="0" w:line="240" w:lineRule="auto"/>
        <w:rPr>
          <w:rFonts w:ascii="Times New Roman" w:hAnsi="Times New Roman" w:cs="Times New Roman"/>
          <w:lang w:val="lt-LT"/>
        </w:rPr>
      </w:pPr>
    </w:p>
    <w:p w14:paraId="1219763A" w14:textId="4D8A4203" w:rsidR="00EA649F" w:rsidRPr="00227632" w:rsidRDefault="00EA649F" w:rsidP="00227632">
      <w:pPr>
        <w:spacing w:after="0" w:line="240" w:lineRule="auto"/>
        <w:rPr>
          <w:rFonts w:ascii="Times New Roman" w:eastAsia="Times New Roman" w:hAnsi="Times New Roman" w:cs="Times New Roman"/>
          <w:highlight w:val="lightGray"/>
          <w:lang w:val="lt-LT" w:eastAsia="en-GB"/>
        </w:rPr>
      </w:pPr>
      <w:r w:rsidRPr="00227632">
        <w:rPr>
          <w:rFonts w:ascii="Times New Roman" w:eastAsia="Times New Roman" w:hAnsi="Times New Roman" w:cs="Times New Roman"/>
          <w:lang w:val="lt-LT" w:eastAsia="en-GB"/>
        </w:rPr>
        <w:t>Perpakavo</w:t>
      </w:r>
      <w:r w:rsidR="00AA10E6" w:rsidRPr="00227632">
        <w:rPr>
          <w:rFonts w:ascii="Times New Roman" w:eastAsia="Times New Roman" w:hAnsi="Times New Roman" w:cs="Times New Roman"/>
          <w:lang w:val="lt-LT" w:eastAsia="en-GB"/>
        </w:rPr>
        <w:t>:</w:t>
      </w:r>
      <w:r w:rsidRPr="00227632">
        <w:rPr>
          <w:rFonts w:ascii="Times New Roman" w:eastAsia="Times New Roman" w:hAnsi="Times New Roman" w:cs="Times New Roman"/>
          <w:lang w:val="lt-LT" w:eastAsia="en-GB"/>
        </w:rPr>
        <w:t xml:space="preserve"> </w:t>
      </w:r>
      <w:r w:rsidRPr="0021733D">
        <w:rPr>
          <w:rFonts w:ascii="Times New Roman" w:eastAsia="Times New Roman" w:hAnsi="Times New Roman" w:cs="Times New Roman"/>
          <w:lang w:val="lt-LT" w:eastAsia="en-GB"/>
        </w:rPr>
        <w:t>UAB „Norfachema“</w:t>
      </w:r>
      <w:r w:rsidR="003A36EC" w:rsidRPr="0021733D">
        <w:rPr>
          <w:rFonts w:ascii="Times New Roman" w:eastAsia="Times New Roman" w:hAnsi="Times New Roman" w:cs="Times New Roman"/>
          <w:highlight w:val="lightGray"/>
          <w:lang w:val="lt-LT" w:eastAsia="en-GB"/>
        </w:rPr>
        <w:t>, Vytauto g. 6, LT-55175 Jonava, Lietuva.</w:t>
      </w:r>
    </w:p>
    <w:p w14:paraId="75D9397A" w14:textId="7F4014A8" w:rsidR="00EA649F" w:rsidRPr="00227632" w:rsidRDefault="00EA649F" w:rsidP="00227632">
      <w:pPr>
        <w:spacing w:after="0" w:line="240" w:lineRule="auto"/>
        <w:rPr>
          <w:rFonts w:ascii="Times New Roman" w:eastAsia="Times New Roman" w:hAnsi="Times New Roman" w:cs="Times New Roman"/>
          <w:highlight w:val="lightGray"/>
          <w:lang w:val="lt-LT" w:eastAsia="en-GB"/>
        </w:rPr>
      </w:pPr>
      <w:r w:rsidRPr="00227632">
        <w:rPr>
          <w:rFonts w:ascii="Times New Roman" w:eastAsia="Times New Roman" w:hAnsi="Times New Roman" w:cs="Times New Roman"/>
          <w:highlight w:val="lightGray"/>
          <w:lang w:val="lt-LT" w:eastAsia="en-GB"/>
        </w:rPr>
        <w:t>Perpakavo</w:t>
      </w:r>
      <w:r w:rsidR="00AA10E6" w:rsidRPr="00227632">
        <w:rPr>
          <w:rFonts w:ascii="Times New Roman" w:eastAsia="Times New Roman" w:hAnsi="Times New Roman" w:cs="Times New Roman"/>
          <w:highlight w:val="lightGray"/>
          <w:lang w:val="lt-LT" w:eastAsia="en-GB"/>
        </w:rPr>
        <w:t>:</w:t>
      </w:r>
      <w:r w:rsidRPr="00227632">
        <w:rPr>
          <w:rFonts w:ascii="Times New Roman" w:eastAsia="Times New Roman" w:hAnsi="Times New Roman" w:cs="Times New Roman"/>
          <w:highlight w:val="lightGray"/>
          <w:lang w:val="lt-LT" w:eastAsia="en-GB"/>
        </w:rPr>
        <w:t xml:space="preserve"> UAB „Entafarma</w:t>
      </w:r>
      <w:r w:rsidRPr="003A36EC">
        <w:rPr>
          <w:rFonts w:ascii="Times New Roman" w:eastAsia="Times New Roman" w:hAnsi="Times New Roman" w:cs="Times New Roman"/>
          <w:highlight w:val="lightGray"/>
          <w:lang w:val="lt-LT" w:eastAsia="en-GB"/>
        </w:rPr>
        <w:t>“</w:t>
      </w:r>
      <w:r w:rsidR="003A36EC" w:rsidRPr="0021733D">
        <w:rPr>
          <w:rFonts w:ascii="Times New Roman" w:eastAsia="Times New Roman" w:hAnsi="Times New Roman" w:cs="Times New Roman"/>
          <w:highlight w:val="lightGray"/>
          <w:lang w:val="lt-LT" w:eastAsia="en-GB"/>
        </w:rPr>
        <w:t>, Klonėnų vs. 1, LT-19156 Širvintų r. sav., Lietuva.</w:t>
      </w:r>
    </w:p>
    <w:p w14:paraId="297EF62E" w14:textId="5ADF1029" w:rsidR="00EA649F" w:rsidRPr="0021733D" w:rsidRDefault="00EA649F" w:rsidP="00227632">
      <w:pPr>
        <w:spacing w:after="0" w:line="240" w:lineRule="auto"/>
        <w:rPr>
          <w:rFonts w:ascii="Times New Roman" w:eastAsia="Times New Roman" w:hAnsi="Times New Roman" w:cs="Times New Roman"/>
          <w:highlight w:val="lightGray"/>
          <w:lang w:val="lt-LT" w:eastAsia="en-GB"/>
        </w:rPr>
      </w:pPr>
      <w:r w:rsidRPr="00227632">
        <w:rPr>
          <w:rFonts w:ascii="Times New Roman" w:eastAsia="Times New Roman" w:hAnsi="Times New Roman" w:cs="Times New Roman"/>
          <w:highlight w:val="lightGray"/>
          <w:lang w:val="lt-LT" w:eastAsia="en-GB"/>
        </w:rPr>
        <w:t>Perpakavo</w:t>
      </w:r>
      <w:r w:rsidR="00AA10E6" w:rsidRPr="00227632">
        <w:rPr>
          <w:rFonts w:ascii="Times New Roman" w:eastAsia="Times New Roman" w:hAnsi="Times New Roman" w:cs="Times New Roman"/>
          <w:highlight w:val="lightGray"/>
          <w:lang w:val="lt-LT" w:eastAsia="en-GB"/>
        </w:rPr>
        <w:t>:</w:t>
      </w:r>
      <w:r w:rsidRPr="00227632">
        <w:rPr>
          <w:rFonts w:ascii="Times New Roman" w:eastAsia="Times New Roman" w:hAnsi="Times New Roman" w:cs="Times New Roman"/>
          <w:highlight w:val="lightGray"/>
          <w:lang w:val="lt-LT" w:eastAsia="en-GB"/>
        </w:rPr>
        <w:t xml:space="preserve"> Medezin Sp. z o.o</w:t>
      </w:r>
      <w:r w:rsidRPr="003A36EC">
        <w:rPr>
          <w:rFonts w:ascii="Times New Roman" w:eastAsia="Times New Roman" w:hAnsi="Times New Roman" w:cs="Times New Roman"/>
          <w:highlight w:val="lightGray"/>
          <w:lang w:val="lt-LT" w:eastAsia="en-GB"/>
        </w:rPr>
        <w:t>.</w:t>
      </w:r>
      <w:r w:rsidR="003A36EC" w:rsidRPr="0021733D">
        <w:rPr>
          <w:rFonts w:ascii="Times New Roman" w:eastAsia="Times New Roman" w:hAnsi="Times New Roman" w:cs="Times New Roman"/>
          <w:highlight w:val="lightGray"/>
          <w:lang w:val="lt-LT" w:eastAsia="en-GB"/>
        </w:rPr>
        <w:t>, ul. Zbąszyńska 3, 91-342 Łódź, Lenkija.</w:t>
      </w:r>
    </w:p>
    <w:p w14:paraId="47190F8A" w14:textId="37FFD03F" w:rsidR="00B57FAC" w:rsidRPr="00227632" w:rsidRDefault="00EA649F" w:rsidP="00227632">
      <w:pPr>
        <w:spacing w:after="0" w:line="240" w:lineRule="auto"/>
        <w:rPr>
          <w:rFonts w:ascii="Times New Roman" w:eastAsia="Times New Roman" w:hAnsi="Times New Roman" w:cs="Times New Roman"/>
          <w:lang w:val="lt-LT" w:eastAsia="en-GB"/>
        </w:rPr>
      </w:pPr>
      <w:r w:rsidRPr="003A36EC">
        <w:rPr>
          <w:rFonts w:ascii="Times New Roman" w:eastAsia="Times New Roman" w:hAnsi="Times New Roman" w:cs="Times New Roman"/>
          <w:highlight w:val="lightGray"/>
          <w:lang w:val="lt-LT" w:eastAsia="en-GB"/>
        </w:rPr>
        <w:t>Perpakavimo serija:</w:t>
      </w:r>
      <w:r w:rsidRPr="00227632">
        <w:rPr>
          <w:rFonts w:ascii="Times New Roman" w:eastAsia="Times New Roman" w:hAnsi="Times New Roman" w:cs="Times New Roman"/>
          <w:lang w:val="lt-LT" w:eastAsia="en-GB"/>
        </w:rPr>
        <w:t xml:space="preserve"> </w:t>
      </w:r>
    </w:p>
    <w:p w14:paraId="3E519343" w14:textId="7B92AB1F" w:rsidR="009C761F" w:rsidRPr="00227632" w:rsidRDefault="009C761F" w:rsidP="00227632">
      <w:pPr>
        <w:spacing w:after="0" w:line="240" w:lineRule="auto"/>
        <w:rPr>
          <w:rFonts w:ascii="Times New Roman" w:eastAsia="Times New Roman" w:hAnsi="Times New Roman" w:cs="Times New Roman"/>
          <w:b/>
          <w:lang w:val="lt-LT" w:eastAsia="sl-SI"/>
        </w:rPr>
      </w:pPr>
    </w:p>
    <w:p w14:paraId="36035AD9" w14:textId="77777777" w:rsidR="00CA4467" w:rsidRPr="00227632" w:rsidRDefault="00CA4467" w:rsidP="00227632">
      <w:pPr>
        <w:spacing w:after="0" w:line="240" w:lineRule="auto"/>
        <w:rPr>
          <w:rFonts w:ascii="Times New Roman" w:eastAsia="Times New Roman" w:hAnsi="Times New Roman" w:cs="Times New Roman"/>
          <w:b/>
          <w:lang w:val="lt-LT" w:eastAsia="sl-SI"/>
        </w:rPr>
      </w:pPr>
    </w:p>
    <w:p w14:paraId="6C05DBA9" w14:textId="4E0FC156" w:rsidR="00BB160F" w:rsidRPr="00227632" w:rsidRDefault="008216A5" w:rsidP="00227632">
      <w:pPr>
        <w:spacing w:after="0" w:line="240" w:lineRule="auto"/>
        <w:rPr>
          <w:rFonts w:ascii="Times New Roman" w:eastAsia="Times New Roman" w:hAnsi="Times New Roman" w:cs="Times New Roman"/>
          <w:i/>
          <w:iCs/>
          <w:lang w:val="lt-LT" w:eastAsia="lt-LT"/>
        </w:rPr>
      </w:pPr>
      <w:r w:rsidRPr="00227632">
        <w:rPr>
          <w:rFonts w:ascii="Times New Roman" w:eastAsia="Times New Roman" w:hAnsi="Times New Roman" w:cs="Times New Roman"/>
          <w:i/>
          <w:iCs/>
          <w:lang w:val="lt-LT" w:eastAsia="lt-LT"/>
        </w:rPr>
        <w:t xml:space="preserve">Lygiagrečiai importuojamas vaistas skiriasi nuo referencinio </w:t>
      </w:r>
      <w:r w:rsidR="003B4B9C" w:rsidRPr="00227632">
        <w:rPr>
          <w:rFonts w:ascii="Times New Roman" w:eastAsia="Times New Roman" w:hAnsi="Times New Roman" w:cs="Times New Roman"/>
          <w:i/>
          <w:iCs/>
          <w:lang w:val="lt-LT" w:eastAsia="lt-LT"/>
        </w:rPr>
        <w:t xml:space="preserve">vaisto </w:t>
      </w:r>
      <w:r w:rsidRPr="00227632">
        <w:rPr>
          <w:rFonts w:ascii="Times New Roman" w:eastAsia="Times New Roman" w:hAnsi="Times New Roman" w:cs="Times New Roman"/>
          <w:i/>
          <w:iCs/>
          <w:lang w:val="lt-LT" w:eastAsia="lt-LT"/>
        </w:rPr>
        <w:t>laikymo sąlygomis</w:t>
      </w:r>
      <w:r w:rsidR="003B4B9C" w:rsidRPr="00227632">
        <w:rPr>
          <w:rFonts w:ascii="Times New Roman" w:eastAsia="Times New Roman" w:hAnsi="Times New Roman" w:cs="Times New Roman"/>
          <w:i/>
          <w:iCs/>
          <w:lang w:val="lt-LT" w:eastAsia="lt-LT"/>
        </w:rPr>
        <w:t>:</w:t>
      </w:r>
      <w:r w:rsidRPr="00227632">
        <w:rPr>
          <w:rFonts w:ascii="Times New Roman" w:eastAsia="Times New Roman" w:hAnsi="Times New Roman" w:cs="Times New Roman"/>
          <w:i/>
          <w:iCs/>
          <w:lang w:val="lt-LT" w:eastAsia="lt-LT"/>
        </w:rPr>
        <w:t xml:space="preserve"> lyg</w:t>
      </w:r>
      <w:r w:rsidR="003B4B9C" w:rsidRPr="00227632">
        <w:rPr>
          <w:rFonts w:ascii="Times New Roman" w:eastAsia="Times New Roman" w:hAnsi="Times New Roman" w:cs="Times New Roman"/>
          <w:i/>
          <w:iCs/>
          <w:lang w:val="lt-LT" w:eastAsia="lt-LT"/>
        </w:rPr>
        <w:t>iagrečiai</w:t>
      </w:r>
      <w:r w:rsidRPr="00227632">
        <w:rPr>
          <w:rFonts w:ascii="Times New Roman" w:eastAsia="Times New Roman" w:hAnsi="Times New Roman" w:cs="Times New Roman"/>
          <w:i/>
          <w:iCs/>
          <w:lang w:val="lt-LT" w:eastAsia="lt-LT"/>
        </w:rPr>
        <w:t xml:space="preserve"> imp</w:t>
      </w:r>
      <w:r w:rsidR="003B4B9C" w:rsidRPr="00227632">
        <w:rPr>
          <w:rFonts w:ascii="Times New Roman" w:eastAsia="Times New Roman" w:hAnsi="Times New Roman" w:cs="Times New Roman"/>
          <w:i/>
          <w:iCs/>
          <w:lang w:val="lt-LT" w:eastAsia="lt-LT"/>
        </w:rPr>
        <w:t>ortuojam</w:t>
      </w:r>
      <w:r w:rsidR="00EA649F" w:rsidRPr="00227632">
        <w:rPr>
          <w:rFonts w:ascii="Times New Roman" w:eastAsia="Times New Roman" w:hAnsi="Times New Roman" w:cs="Times New Roman"/>
          <w:i/>
          <w:iCs/>
          <w:lang w:val="lt-LT" w:eastAsia="lt-LT"/>
        </w:rPr>
        <w:t>ą vaistą laikyti ne aukštesnėje kaip 25 °C temperatūroje</w:t>
      </w:r>
      <w:r w:rsidR="00A91EF8" w:rsidRPr="00227632">
        <w:rPr>
          <w:rFonts w:ascii="Times New Roman" w:eastAsia="Times New Roman" w:hAnsi="Times New Roman" w:cs="Times New Roman"/>
          <w:i/>
          <w:iCs/>
          <w:lang w:val="lt-LT" w:eastAsia="lt-LT"/>
        </w:rPr>
        <w:t>, o re</w:t>
      </w:r>
      <w:r w:rsidR="00A91EF8" w:rsidRPr="00227632">
        <w:rPr>
          <w:rFonts w:ascii="Times New Roman" w:hAnsi="Times New Roman" w:cs="Times New Roman"/>
          <w:i/>
          <w:iCs/>
          <w:lang w:val="lt-LT"/>
        </w:rPr>
        <w:t>ferencinį vaistą l</w:t>
      </w:r>
      <w:r w:rsidR="00A91EF8" w:rsidRPr="00227632">
        <w:rPr>
          <w:rFonts w:ascii="Times New Roman" w:eastAsia="Times New Roman" w:hAnsi="Times New Roman" w:cs="Times New Roman"/>
          <w:i/>
          <w:iCs/>
          <w:lang w:val="lt-LT" w:eastAsia="lt-LT"/>
        </w:rPr>
        <w:t>aikyti ne aukštesnėje kaip 30 °C temperatūroje, laikyti gamintojo pakuotėje</w:t>
      </w:r>
      <w:r w:rsidR="00F9441B" w:rsidRPr="00227632">
        <w:rPr>
          <w:rFonts w:ascii="Times New Roman" w:eastAsia="Times New Roman" w:hAnsi="Times New Roman" w:cs="Times New Roman"/>
          <w:i/>
          <w:iCs/>
          <w:lang w:val="lt-LT" w:eastAsia="lt-LT"/>
        </w:rPr>
        <w:t xml:space="preserve">, </w:t>
      </w:r>
      <w:r w:rsidR="00EA649F" w:rsidRPr="00227632">
        <w:rPr>
          <w:rFonts w:ascii="Times New Roman" w:eastAsia="Times New Roman" w:hAnsi="Times New Roman" w:cs="Times New Roman"/>
          <w:i/>
          <w:iCs/>
          <w:lang w:val="lt-LT" w:eastAsia="lt-LT"/>
        </w:rPr>
        <w:t xml:space="preserve">neatšaldyti, nes šalta injekcija gali būti skausminga, </w:t>
      </w:r>
      <w:r w:rsidR="00F9441B" w:rsidRPr="00227632">
        <w:rPr>
          <w:rFonts w:ascii="Times New Roman" w:eastAsia="Times New Roman" w:hAnsi="Times New Roman" w:cs="Times New Roman"/>
          <w:i/>
          <w:iCs/>
          <w:lang w:val="lt-LT" w:eastAsia="lt-LT"/>
        </w:rPr>
        <w:t>neuž</w:t>
      </w:r>
      <w:r w:rsidR="00F374CC" w:rsidRPr="00227632">
        <w:rPr>
          <w:rFonts w:ascii="Times New Roman" w:eastAsia="Times New Roman" w:hAnsi="Times New Roman" w:cs="Times New Roman"/>
          <w:i/>
          <w:iCs/>
          <w:lang w:val="lt-LT" w:eastAsia="lt-LT"/>
        </w:rPr>
        <w:t>šaldyti.</w:t>
      </w:r>
      <w:r w:rsidR="00BB160F" w:rsidRPr="00227632">
        <w:rPr>
          <w:rFonts w:ascii="Times New Roman" w:eastAsia="Times New Roman" w:hAnsi="Times New Roman" w:cs="Times New Roman"/>
          <w:i/>
          <w:iCs/>
          <w:lang w:val="lt-LT" w:eastAsia="lt-LT"/>
        </w:rPr>
        <w:br w:type="page"/>
      </w:r>
    </w:p>
    <w:p w14:paraId="7000EF1A" w14:textId="77777777" w:rsidR="006F5D75" w:rsidRPr="00227632" w:rsidRDefault="006F5D75" w:rsidP="00227632">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227632" w:rsidRDefault="006F5D75" w:rsidP="00227632">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227632" w:rsidRDefault="00B1421E" w:rsidP="00227632">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227632" w:rsidRDefault="00B1421E" w:rsidP="00227632">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227632" w:rsidRDefault="00B1421E" w:rsidP="00227632">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227632" w:rsidRDefault="00B1421E" w:rsidP="00227632">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227632" w:rsidRDefault="00B1421E" w:rsidP="00227632">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227632" w:rsidRDefault="0046113B"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227632" w:rsidRDefault="0046113B"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227632" w:rsidRDefault="003D07DA"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227632" w:rsidRDefault="006F5D75" w:rsidP="0022763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27632">
        <w:rPr>
          <w:rFonts w:ascii="Times New Roman" w:eastAsia="Times New Roman" w:hAnsi="Times New Roman" w:cs="Times New Roman"/>
          <w:b/>
          <w:caps/>
          <w:lang w:val="lt-LT"/>
        </w:rPr>
        <w:t>B. PAKUOTĖS LAPELIS</w:t>
      </w:r>
      <w:bookmarkEnd w:id="5"/>
      <w:bookmarkEnd w:id="6"/>
    </w:p>
    <w:p w14:paraId="2809274B" w14:textId="77777777" w:rsidR="006F5D75" w:rsidRPr="00227632" w:rsidRDefault="006F5D75" w:rsidP="0022763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227632" w:rsidRDefault="006F5D75" w:rsidP="00227632">
      <w:pPr>
        <w:spacing w:after="0" w:line="240" w:lineRule="auto"/>
        <w:jc w:val="center"/>
        <w:outlineLvl w:val="0"/>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0637ECC6" w14:textId="77777777" w:rsidR="00CD6B4E" w:rsidRPr="00CD6B4E" w:rsidRDefault="00CD6B4E" w:rsidP="00227632">
      <w:pPr>
        <w:spacing w:after="0" w:line="240" w:lineRule="auto"/>
        <w:jc w:val="center"/>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Pakuotės lapelis: informacija vartotojui</w:t>
      </w:r>
    </w:p>
    <w:p w14:paraId="2A83267F" w14:textId="77777777" w:rsidR="00CD6B4E" w:rsidRPr="00CD6B4E" w:rsidRDefault="00CD6B4E" w:rsidP="00227632">
      <w:pPr>
        <w:spacing w:after="0" w:line="240" w:lineRule="auto"/>
        <w:jc w:val="center"/>
        <w:rPr>
          <w:rFonts w:ascii="Times New Roman" w:eastAsia="Times New Roman" w:hAnsi="Times New Roman" w:cs="Times New Roman"/>
          <w:b/>
          <w:bCs/>
          <w:lang w:val="lt-LT" w:eastAsia="lt-LT"/>
        </w:rPr>
      </w:pPr>
    </w:p>
    <w:p w14:paraId="0468A351" w14:textId="77777777" w:rsidR="00CD6B4E" w:rsidRPr="00CD6B4E" w:rsidRDefault="00CD6B4E" w:rsidP="00227632">
      <w:pPr>
        <w:spacing w:after="0" w:line="240" w:lineRule="auto"/>
        <w:jc w:val="center"/>
        <w:rPr>
          <w:rFonts w:ascii="Times New Roman" w:eastAsia="Times New Roman" w:hAnsi="Times New Roman" w:cs="Times New Roman"/>
          <w:b/>
          <w:bCs/>
          <w:lang w:val="lt-LT" w:eastAsia="lt-LT"/>
        </w:rPr>
      </w:pPr>
      <w:r w:rsidRPr="00CD6B4E">
        <w:rPr>
          <w:rFonts w:ascii="Times New Roman" w:eastAsia="Times New Roman" w:hAnsi="Times New Roman" w:cs="Times New Roman"/>
          <w:b/>
          <w:bCs/>
          <w:lang w:val="lt-LT" w:eastAsia="lt-LT"/>
        </w:rPr>
        <w:t>Fraxiparine 2850 anti-Xa TV/0,3 ml injekcinis tirpalas</w:t>
      </w:r>
    </w:p>
    <w:p w14:paraId="76FC62A3" w14:textId="77777777" w:rsidR="00CD6B4E" w:rsidRPr="00CD6B4E" w:rsidRDefault="00CD6B4E" w:rsidP="00227632">
      <w:pPr>
        <w:spacing w:after="0" w:line="240" w:lineRule="auto"/>
        <w:jc w:val="center"/>
        <w:rPr>
          <w:rFonts w:ascii="Times New Roman" w:eastAsia="Times New Roman" w:hAnsi="Times New Roman" w:cs="Times New Roman"/>
          <w:b/>
          <w:bCs/>
          <w:lang w:val="lt-LT" w:eastAsia="lt-LT"/>
        </w:rPr>
      </w:pPr>
      <w:r w:rsidRPr="00CD6B4E">
        <w:rPr>
          <w:rFonts w:ascii="Times New Roman" w:eastAsia="Times New Roman" w:hAnsi="Times New Roman" w:cs="Times New Roman"/>
          <w:b/>
          <w:bCs/>
          <w:lang w:val="lt-LT" w:eastAsia="lt-LT"/>
        </w:rPr>
        <w:t>Fraxiparine 5700 anti-Xa TV/0,6 ml injekcinis tirpalas</w:t>
      </w:r>
    </w:p>
    <w:p w14:paraId="64AB6283" w14:textId="77777777" w:rsidR="00CD6B4E" w:rsidRPr="00CD6B4E" w:rsidRDefault="00CD6B4E" w:rsidP="00227632">
      <w:pPr>
        <w:spacing w:after="0" w:line="240" w:lineRule="auto"/>
        <w:jc w:val="center"/>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nadroparino kalcio druska </w:t>
      </w:r>
    </w:p>
    <w:p w14:paraId="1DEF2C22" w14:textId="021B0C09" w:rsidR="00CD6B4E" w:rsidRPr="00CD6B4E" w:rsidRDefault="00CD6B4E" w:rsidP="00227632">
      <w:pPr>
        <w:spacing w:after="0" w:line="240" w:lineRule="auto"/>
        <w:jc w:val="center"/>
        <w:rPr>
          <w:rFonts w:ascii="Times New Roman" w:eastAsia="Times New Roman" w:hAnsi="Times New Roman" w:cs="Times New Roman"/>
          <w:i/>
          <w:iCs/>
          <w:lang w:val="lt-LT" w:eastAsia="lt-LT"/>
        </w:rPr>
      </w:pPr>
    </w:p>
    <w:p w14:paraId="7B7CE772" w14:textId="77777777" w:rsidR="00CD6B4E" w:rsidRPr="00CD6B4E" w:rsidRDefault="00CD6B4E" w:rsidP="00227632">
      <w:pPr>
        <w:spacing w:after="0" w:line="240" w:lineRule="auto"/>
        <w:ind w:left="567" w:hanging="567"/>
        <w:jc w:val="center"/>
        <w:rPr>
          <w:rFonts w:ascii="Times New Roman" w:eastAsia="Times New Roman" w:hAnsi="Times New Roman" w:cs="Times New Roman"/>
          <w:lang w:val="lt-LT" w:eastAsia="lt-LT"/>
        </w:rPr>
      </w:pPr>
    </w:p>
    <w:p w14:paraId="01C7EB1E" w14:textId="77777777" w:rsidR="00CD6B4E" w:rsidRPr="00CD6B4E" w:rsidRDefault="00CD6B4E" w:rsidP="00227632">
      <w:pPr>
        <w:spacing w:after="0" w:line="240" w:lineRule="auto"/>
        <w:rPr>
          <w:rFonts w:ascii="Times New Roman" w:eastAsia="Times New Roman" w:hAnsi="Times New Roman" w:cs="Times New Roman"/>
          <w:b/>
          <w:spacing w:val="-3"/>
          <w:lang w:val="lt-LT"/>
        </w:rPr>
      </w:pPr>
      <w:r w:rsidRPr="00CD6B4E">
        <w:rPr>
          <w:rFonts w:ascii="Times New Roman" w:eastAsia="Times New Roman" w:hAnsi="Times New Roman" w:cs="Times New Roman"/>
          <w:b/>
          <w:spacing w:val="-3"/>
          <w:lang w:val="lt-LT"/>
        </w:rPr>
        <w:t>Atidžiai perskaitykite visą šį lapelį, prieš pradėdami vartoti vaistą</w:t>
      </w:r>
      <w:r w:rsidRPr="00CD6B4E">
        <w:rPr>
          <w:rFonts w:ascii="Times New Roman" w:eastAsia="Times New Roman" w:hAnsi="Times New Roman" w:cs="Times New Roman"/>
          <w:spacing w:val="-3"/>
          <w:lang w:val="lt-LT"/>
        </w:rPr>
        <w:t xml:space="preserve">, </w:t>
      </w:r>
      <w:r w:rsidRPr="00CD6B4E">
        <w:rPr>
          <w:rFonts w:ascii="Times New Roman" w:eastAsia="Times New Roman" w:hAnsi="Times New Roman" w:cs="Times New Roman"/>
          <w:b/>
          <w:spacing w:val="-3"/>
          <w:lang w:val="lt-LT"/>
        </w:rPr>
        <w:t>nes jame pateikiama Jums svarbi informacija.</w:t>
      </w:r>
    </w:p>
    <w:p w14:paraId="6D93842F" w14:textId="77777777" w:rsidR="00CD6B4E" w:rsidRPr="00CD6B4E" w:rsidRDefault="00CD6B4E" w:rsidP="00227632">
      <w:pPr>
        <w:numPr>
          <w:ilvl w:val="0"/>
          <w:numId w:val="17"/>
        </w:numPr>
        <w:tabs>
          <w:tab w:val="num" w:pos="567"/>
        </w:tabs>
        <w:spacing w:after="0" w:line="240" w:lineRule="auto"/>
        <w:ind w:left="567" w:hanging="567"/>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Neišmeskite šio lapelio, nes vėl gali prireikti jį perskaityti.</w:t>
      </w:r>
    </w:p>
    <w:p w14:paraId="4F42F84F" w14:textId="77777777" w:rsidR="00CD6B4E" w:rsidRPr="00CD6B4E" w:rsidRDefault="00CD6B4E" w:rsidP="00227632">
      <w:pPr>
        <w:numPr>
          <w:ilvl w:val="0"/>
          <w:numId w:val="17"/>
        </w:numPr>
        <w:tabs>
          <w:tab w:val="num" w:pos="567"/>
        </w:tabs>
        <w:spacing w:after="0" w:line="240" w:lineRule="auto"/>
        <w:ind w:left="567" w:hanging="567"/>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Jeigu kiltų daugiau klausimų, kreipkitės į gydytoją arba vaistininką.</w:t>
      </w:r>
    </w:p>
    <w:p w14:paraId="573CDB92" w14:textId="77777777" w:rsidR="00CD6B4E" w:rsidRPr="00CD6B4E" w:rsidRDefault="00CD6B4E" w:rsidP="00227632">
      <w:pPr>
        <w:numPr>
          <w:ilvl w:val="0"/>
          <w:numId w:val="17"/>
        </w:numPr>
        <w:tabs>
          <w:tab w:val="num" w:pos="567"/>
        </w:tabs>
        <w:spacing w:after="0" w:line="240" w:lineRule="auto"/>
        <w:ind w:left="567" w:hanging="567"/>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Šis vaistas skirtas tik Jums, todėl kitiems žmonėms jo duoti negalima. Vaistas gali jiems pakenkti (net tiems, kurių ligos simptomai yra tokie patys kaip Jūsų).</w:t>
      </w:r>
    </w:p>
    <w:p w14:paraId="54C046F4" w14:textId="77777777" w:rsidR="00CD6B4E" w:rsidRPr="00CD6B4E" w:rsidRDefault="00CD6B4E" w:rsidP="00227632">
      <w:pPr>
        <w:numPr>
          <w:ilvl w:val="0"/>
          <w:numId w:val="17"/>
        </w:numPr>
        <w:tabs>
          <w:tab w:val="num" w:pos="567"/>
        </w:tabs>
        <w:spacing w:after="0" w:line="240" w:lineRule="auto"/>
        <w:ind w:left="567" w:hanging="567"/>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Jeigu pasireiškė šalutinis poveikis (net jeigu jis šiame lapelyje nenurodytas), kreipkitės į gydytoją arba vaistininką. Žr. 4 skyrių.</w:t>
      </w:r>
    </w:p>
    <w:p w14:paraId="6F6EF374"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0E7E89CD" w14:textId="77777777" w:rsidR="00CD6B4E" w:rsidRPr="00CD6B4E" w:rsidRDefault="00CD6B4E" w:rsidP="00227632">
      <w:pPr>
        <w:keepNext/>
        <w:spacing w:after="0" w:line="240" w:lineRule="auto"/>
        <w:outlineLvl w:val="3"/>
        <w:rPr>
          <w:rFonts w:ascii="Times New Roman" w:eastAsia="Times New Roman" w:hAnsi="Times New Roman" w:cs="Times New Roman"/>
          <w:b/>
          <w:iCs/>
          <w:lang w:val="lt-LT"/>
        </w:rPr>
      </w:pPr>
      <w:r w:rsidRPr="00CD6B4E">
        <w:rPr>
          <w:rFonts w:ascii="Times New Roman" w:eastAsia="Times New Roman" w:hAnsi="Times New Roman" w:cs="Times New Roman"/>
          <w:b/>
          <w:iCs/>
          <w:lang w:val="lt-LT"/>
        </w:rPr>
        <w:t>Apie ką rašoma šiame lapelyje?</w:t>
      </w:r>
    </w:p>
    <w:p w14:paraId="27793D3D" w14:textId="77777777" w:rsidR="00CD6B4E" w:rsidRPr="00CD6B4E" w:rsidRDefault="00CD6B4E" w:rsidP="00227632">
      <w:pPr>
        <w:spacing w:after="0" w:line="240" w:lineRule="auto"/>
        <w:ind w:left="567" w:hanging="567"/>
        <w:rPr>
          <w:rFonts w:ascii="Times New Roman" w:eastAsia="Times New Roman" w:hAnsi="Times New Roman" w:cs="Times New Roman"/>
          <w:b/>
          <w:u w:val="single"/>
          <w:lang w:val="lt-LT" w:eastAsia="lt-LT"/>
        </w:rPr>
      </w:pPr>
    </w:p>
    <w:p w14:paraId="712F16BD"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1.</w:t>
      </w:r>
      <w:r w:rsidRPr="00CD6B4E">
        <w:rPr>
          <w:rFonts w:ascii="Times New Roman" w:eastAsia="Times New Roman" w:hAnsi="Times New Roman" w:cs="Times New Roman"/>
          <w:lang w:val="lt-LT" w:eastAsia="lt-LT"/>
        </w:rPr>
        <w:tab/>
        <w:t>Kas yra Fraxiparine ir kam jis vartojamas</w:t>
      </w:r>
    </w:p>
    <w:p w14:paraId="368838BD"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2.</w:t>
      </w:r>
      <w:r w:rsidRPr="00CD6B4E">
        <w:rPr>
          <w:rFonts w:ascii="Times New Roman" w:eastAsia="Times New Roman" w:hAnsi="Times New Roman" w:cs="Times New Roman"/>
          <w:lang w:val="lt-LT" w:eastAsia="lt-LT"/>
        </w:rPr>
        <w:tab/>
        <w:t>Kas žinotina prieš vartojant Fraxiparine</w:t>
      </w:r>
    </w:p>
    <w:p w14:paraId="22F569AD"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3.</w:t>
      </w:r>
      <w:r w:rsidRPr="00CD6B4E">
        <w:rPr>
          <w:rFonts w:ascii="Times New Roman" w:eastAsia="Times New Roman" w:hAnsi="Times New Roman" w:cs="Times New Roman"/>
          <w:lang w:val="lt-LT" w:eastAsia="lt-LT"/>
        </w:rPr>
        <w:tab/>
        <w:t>Kaip vartoti Fraxiparine</w:t>
      </w:r>
    </w:p>
    <w:p w14:paraId="3BE3E279"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4.</w:t>
      </w:r>
      <w:r w:rsidRPr="00CD6B4E">
        <w:rPr>
          <w:rFonts w:ascii="Times New Roman" w:eastAsia="Times New Roman" w:hAnsi="Times New Roman" w:cs="Times New Roman"/>
          <w:lang w:val="lt-LT" w:eastAsia="lt-LT"/>
        </w:rPr>
        <w:tab/>
        <w:t>Galimas šalutinis poveikis</w:t>
      </w:r>
    </w:p>
    <w:p w14:paraId="30740085"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5.</w:t>
      </w:r>
      <w:r w:rsidRPr="00CD6B4E">
        <w:rPr>
          <w:rFonts w:ascii="Times New Roman" w:eastAsia="Times New Roman" w:hAnsi="Times New Roman" w:cs="Times New Roman"/>
          <w:lang w:val="lt-LT" w:eastAsia="lt-LT"/>
        </w:rPr>
        <w:tab/>
        <w:t>Kaip laikyti Fraxiparine</w:t>
      </w:r>
    </w:p>
    <w:p w14:paraId="6D44A982"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6.</w:t>
      </w:r>
      <w:r w:rsidRPr="00CD6B4E">
        <w:rPr>
          <w:rFonts w:ascii="Times New Roman" w:eastAsia="Times New Roman" w:hAnsi="Times New Roman" w:cs="Times New Roman"/>
          <w:lang w:val="lt-LT" w:eastAsia="lt-LT"/>
        </w:rPr>
        <w:tab/>
        <w:t>Pakuotės turinys ir kita informacija</w:t>
      </w:r>
    </w:p>
    <w:p w14:paraId="7E27CD18"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57F40F13"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48F32165"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CD6B4E">
        <w:rPr>
          <w:rFonts w:ascii="Times New Roman" w:eastAsia="Times New Roman" w:hAnsi="Times New Roman" w:cs="Times New Roman"/>
          <w:b/>
          <w:lang w:val="lt-LT" w:eastAsia="lt-LT"/>
        </w:rPr>
        <w:t>1.</w:t>
      </w:r>
      <w:r w:rsidRPr="00CD6B4E">
        <w:rPr>
          <w:rFonts w:ascii="Times New Roman" w:eastAsia="Times New Roman" w:hAnsi="Times New Roman" w:cs="Times New Roman"/>
          <w:b/>
          <w:lang w:val="lt-LT" w:eastAsia="lt-LT"/>
        </w:rPr>
        <w:tab/>
        <w:t>Kas yra Fraxiparine ir kam jis vartojamas</w:t>
      </w:r>
    </w:p>
    <w:p w14:paraId="32550333"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02687766" w14:textId="77777777" w:rsidR="00CD6B4E" w:rsidRPr="00CD6B4E" w:rsidRDefault="00CD6B4E" w:rsidP="00227632">
      <w:pPr>
        <w:widowControl w:val="0"/>
        <w:spacing w:after="0" w:line="240" w:lineRule="auto"/>
        <w:jc w:val="both"/>
        <w:rPr>
          <w:rFonts w:ascii="Times New Roman" w:eastAsia="Times New Roman" w:hAnsi="Times New Roman" w:cs="Times New Roman"/>
          <w:lang w:val="lt-LT"/>
        </w:rPr>
      </w:pPr>
      <w:r w:rsidRPr="00CD6B4E">
        <w:rPr>
          <w:rFonts w:ascii="Times New Roman" w:eastAsia="Times New Roman" w:hAnsi="Times New Roman" w:cs="Times New Roman"/>
          <w:lang w:val="lt-LT"/>
        </w:rPr>
        <w:t>Fraxiparine yra kraujo krešėjimą mažinantis vaistas (antikoaguliantas), priklausantis mažos molekulinės masės heparinų grupei (MMMH). Jis neleidžia atsirasti trombozei (krešuliams venose ar arterijose) ir jai pasikartoti arba, jei trombozė jau yra, ją gydo. Šio tipo vaistai vadinami antitromboziniais vaistais.</w:t>
      </w:r>
    </w:p>
    <w:p w14:paraId="7CB93C8C" w14:textId="77777777" w:rsidR="00CD6B4E" w:rsidRPr="00CD6B4E" w:rsidRDefault="00CD6B4E" w:rsidP="00227632">
      <w:pPr>
        <w:widowControl w:val="0"/>
        <w:spacing w:after="0" w:line="240" w:lineRule="auto"/>
        <w:jc w:val="both"/>
        <w:rPr>
          <w:rFonts w:ascii="Times New Roman" w:eastAsia="Times New Roman" w:hAnsi="Times New Roman" w:cs="Times New Roman"/>
          <w:lang w:val="lt-LT"/>
        </w:rPr>
      </w:pPr>
    </w:p>
    <w:p w14:paraId="6954C56A" w14:textId="77777777" w:rsidR="00CD6B4E" w:rsidRPr="00CD6B4E" w:rsidRDefault="00CD6B4E" w:rsidP="00227632">
      <w:pPr>
        <w:spacing w:after="0" w:line="240" w:lineRule="auto"/>
        <w:rPr>
          <w:rFonts w:ascii="Times New Roman" w:eastAsia="Times New Roman" w:hAnsi="Times New Roman" w:cs="Times New Roman"/>
          <w:b/>
          <w:bCs/>
          <w:lang w:val="lt-LT" w:eastAsia="lt-LT"/>
        </w:rPr>
      </w:pPr>
      <w:r w:rsidRPr="00CD6B4E">
        <w:rPr>
          <w:rFonts w:ascii="Times New Roman" w:eastAsia="Times New Roman" w:hAnsi="Times New Roman" w:cs="Times New Roman"/>
          <w:b/>
          <w:bCs/>
          <w:lang w:val="lt-LT" w:eastAsia="lt-LT"/>
        </w:rPr>
        <w:t>Fraxiparine vartojamas:</w:t>
      </w:r>
    </w:p>
    <w:p w14:paraId="74265C54" w14:textId="77777777" w:rsidR="00CD6B4E" w:rsidRPr="00CD6B4E" w:rsidRDefault="00CD6B4E" w:rsidP="00227632">
      <w:pPr>
        <w:numPr>
          <w:ilvl w:val="0"/>
          <w:numId w:val="12"/>
        </w:num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7EB10723" w14:textId="77777777" w:rsidR="00CD6B4E" w:rsidRPr="00CD6B4E" w:rsidRDefault="00CD6B4E" w:rsidP="00227632">
      <w:pPr>
        <w:numPr>
          <w:ilvl w:val="0"/>
          <w:numId w:val="12"/>
        </w:num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gydyti pacientus, kuriems susidarė krešulių kojų giliosiose venose arba plaučių kraujagyslėse;</w:t>
      </w:r>
    </w:p>
    <w:p w14:paraId="686BB708" w14:textId="77777777" w:rsidR="00CD6B4E" w:rsidRPr="00CD6B4E" w:rsidRDefault="00CD6B4E" w:rsidP="00227632">
      <w:pPr>
        <w:widowControl w:val="0"/>
        <w:numPr>
          <w:ilvl w:val="0"/>
          <w:numId w:val="4"/>
        </w:numPr>
        <w:spacing w:after="0" w:line="240" w:lineRule="auto"/>
        <w:ind w:left="567" w:hanging="567"/>
        <w:jc w:val="both"/>
        <w:rPr>
          <w:rFonts w:ascii="Times New Roman" w:eastAsia="Times New Roman" w:hAnsi="Times New Roman" w:cs="Times New Roman"/>
          <w:lang w:val="lt-LT"/>
        </w:rPr>
      </w:pPr>
      <w:r w:rsidRPr="00CD6B4E">
        <w:rPr>
          <w:rFonts w:ascii="Times New Roman" w:eastAsia="Times New Roman" w:hAnsi="Times New Roman" w:cs="Times New Roman"/>
          <w:lang w:val="lt-LT"/>
        </w:rPr>
        <w:t>siekiant išvengti hemodializės metu galinčių atsirasti krešulių. Hemodializė yra procedūra, atliekama inkstų nepakankamumu sergantiems</w:t>
      </w:r>
      <w:r w:rsidRPr="00CD6B4E" w:rsidDel="006C74D7">
        <w:rPr>
          <w:rFonts w:ascii="Times New Roman" w:eastAsia="Times New Roman" w:hAnsi="Times New Roman" w:cs="Times New Roman"/>
          <w:lang w:val="lt-LT"/>
        </w:rPr>
        <w:t xml:space="preserve"> </w:t>
      </w:r>
      <w:r w:rsidRPr="00CD6B4E">
        <w:rPr>
          <w:rFonts w:ascii="Times New Roman" w:eastAsia="Times New Roman" w:hAnsi="Times New Roman" w:cs="Times New Roman"/>
          <w:lang w:val="lt-LT"/>
        </w:rPr>
        <w:t>pacientams, kad iš kraujo būtų pašalinti medžiagų apykaitos produktai;</w:t>
      </w:r>
    </w:p>
    <w:p w14:paraId="0759AEB6" w14:textId="77777777" w:rsidR="00CD6B4E" w:rsidRPr="00CD6B4E" w:rsidRDefault="00CD6B4E" w:rsidP="00227632">
      <w:pPr>
        <w:widowControl w:val="0"/>
        <w:numPr>
          <w:ilvl w:val="0"/>
          <w:numId w:val="4"/>
        </w:numPr>
        <w:spacing w:after="0" w:line="240" w:lineRule="auto"/>
        <w:ind w:left="567" w:hanging="567"/>
        <w:jc w:val="both"/>
        <w:rPr>
          <w:rFonts w:ascii="Times New Roman" w:eastAsia="Times New Roman" w:hAnsi="Times New Roman" w:cs="Times New Roman"/>
          <w:lang w:val="lt-LT"/>
        </w:rPr>
      </w:pPr>
      <w:r w:rsidRPr="00CD6B4E">
        <w:rPr>
          <w:rFonts w:ascii="Times New Roman" w:eastAsia="Times New Roman" w:hAnsi="Times New Roman" w:cs="Times New Roman"/>
          <w:lang w:val="lt-LT"/>
        </w:rPr>
        <w:t>gydyti pacientus, sergančius nestabiliąja krūtinės angina ir miokardo infarktu (be Q bangos).</w:t>
      </w:r>
    </w:p>
    <w:p w14:paraId="169038D0"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35E03BFC"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Vaistas skirtas suaugusiesiems.</w:t>
      </w:r>
    </w:p>
    <w:p w14:paraId="766A03C4"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5C1F7282"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3D78CC41"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CD6B4E">
        <w:rPr>
          <w:rFonts w:ascii="Times New Roman" w:eastAsia="Times New Roman" w:hAnsi="Times New Roman" w:cs="Times New Roman"/>
          <w:b/>
          <w:lang w:val="lt-LT" w:eastAsia="lt-LT"/>
        </w:rPr>
        <w:t>2.</w:t>
      </w:r>
      <w:r w:rsidRPr="00CD6B4E">
        <w:rPr>
          <w:rFonts w:ascii="Times New Roman" w:eastAsia="Times New Roman" w:hAnsi="Times New Roman" w:cs="Times New Roman"/>
          <w:b/>
          <w:lang w:val="lt-LT" w:eastAsia="lt-LT"/>
        </w:rPr>
        <w:tab/>
        <w:t>Kas žinotina prieš vartojant Fraxiparine</w:t>
      </w:r>
    </w:p>
    <w:p w14:paraId="5E40AA16"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p>
    <w:p w14:paraId="71C9EAFA" w14:textId="77777777" w:rsidR="00CD6B4E" w:rsidRPr="00CD6B4E" w:rsidRDefault="00CD6B4E" w:rsidP="00227632">
      <w:pPr>
        <w:spacing w:after="0" w:line="240" w:lineRule="auto"/>
        <w:ind w:left="567" w:hanging="567"/>
        <w:rPr>
          <w:rFonts w:ascii="Times New Roman" w:eastAsia="Times New Roman" w:hAnsi="Times New Roman" w:cs="Times New Roman"/>
          <w:b/>
          <w:bCs/>
          <w:lang w:val="lt-LT" w:eastAsia="lt-LT"/>
        </w:rPr>
      </w:pPr>
      <w:r w:rsidRPr="00CD6B4E">
        <w:rPr>
          <w:rFonts w:ascii="Times New Roman" w:eastAsia="Times New Roman" w:hAnsi="Times New Roman" w:cs="Times New Roman"/>
          <w:b/>
          <w:lang w:val="lt-LT" w:eastAsia="lt-LT"/>
        </w:rPr>
        <w:t>Fraxiparine</w:t>
      </w:r>
      <w:r w:rsidRPr="00CD6B4E">
        <w:rPr>
          <w:rFonts w:ascii="Times New Roman" w:eastAsia="Times New Roman" w:hAnsi="Times New Roman" w:cs="Times New Roman"/>
          <w:b/>
          <w:bCs/>
          <w:lang w:val="lt-LT" w:eastAsia="lt-LT"/>
        </w:rPr>
        <w:t xml:space="preserve"> vartoti draudžiama:</w:t>
      </w:r>
    </w:p>
    <w:p w14:paraId="6A48629E"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 xml:space="preserve">jeigu yra alergija nadroparinui, heparinui ar panašiam vaistui (pvz., enoksaparinui, bemiparinui, dalteparinui) arba bet kuriai pagalbinei </w:t>
      </w:r>
      <w:r w:rsidRPr="00CD6B4E">
        <w:rPr>
          <w:rFonts w:ascii="Times New Roman" w:eastAsia="Times New Roman" w:hAnsi="Times New Roman" w:cs="Times New Roman"/>
          <w:snapToGrid w:val="0"/>
          <w:lang w:val="lt-LT"/>
        </w:rPr>
        <w:t>šio vaisto medžiagai (jos išvardytos 6 skyriuje);</w:t>
      </w:r>
    </w:p>
    <w:p w14:paraId="75FC3384"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anksčiau vartojant nadroparino kalcio druskos buvo sumažėjęs trombocitų (kraujo ląstelių, padedančių kraujui krešėti) kiekis kraujyje;</w:t>
      </w:r>
    </w:p>
    <w:p w14:paraId="67515346"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aktyvus kraujavimas arba bet kokia liga, dėl kurios gali susilpnėti normalus kraujo krešėjimas;</w:t>
      </w:r>
    </w:p>
    <w:p w14:paraId="35F49C3E"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organo pažeidimas, dėl kurio galimas kraujavimas, pvz., ūminė virškinimo trakto opa, kraujavimas į smegenis, išsiplėtusi smegenų kraujagyslė (aneurizma);</w:t>
      </w:r>
    </w:p>
    <w:p w14:paraId="041ABB03" w14:textId="6C65903D"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krešėjimo sutrikimų (galimas kraujavim</w:t>
      </w:r>
      <w:r w:rsidR="00227632">
        <w:rPr>
          <w:rFonts w:ascii="Times New Roman" w:eastAsia="Times New Roman" w:hAnsi="Times New Roman" w:cs="Times New Roman"/>
          <w:iCs/>
          <w:lang w:val="lt-LT" w:eastAsia="lt-LT"/>
        </w:rPr>
        <w:t>as</w:t>
      </w:r>
      <w:r w:rsidRPr="00CD6B4E">
        <w:rPr>
          <w:rFonts w:ascii="Times New Roman" w:eastAsia="Times New Roman" w:hAnsi="Times New Roman" w:cs="Times New Roman"/>
          <w:iCs/>
          <w:lang w:val="lt-LT" w:eastAsia="lt-LT"/>
        </w:rPr>
        <w:t>, krešėjimo faktorių stoka, labai sumažėjęs trombocitų kiekis);</w:t>
      </w:r>
    </w:p>
    <w:p w14:paraId="10851651"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sunki nekontroliuojama hipertenzija (kraujospūdžio padidėjimas);</w:t>
      </w:r>
    </w:p>
    <w:p w14:paraId="5CB5EC0E"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sunkus kepenų funkcijos sutrikimas;</w:t>
      </w:r>
    </w:p>
    <w:p w14:paraId="4A2DABA1"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 xml:space="preserve">jeigu yra sunkus inkstų funkcijos sutrikimas, išskyrus atvejus, kai taikoma hemodializė; </w:t>
      </w:r>
    </w:p>
    <w:p w14:paraId="551E1175"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širdies infekcija (infekcinis endokarditas);</w:t>
      </w:r>
    </w:p>
    <w:p w14:paraId="7D90AAC3"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31F4054F"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akies arba bet koks kitoks aktyvus kraujavimas;</w:t>
      </w:r>
    </w:p>
    <w:p w14:paraId="797C74F2" w14:textId="3991A02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tinklainės pažeidimas (</w:t>
      </w:r>
      <w:r w:rsidR="00881F63" w:rsidRPr="00CD6B4E">
        <w:rPr>
          <w:rFonts w:ascii="Times New Roman" w:eastAsia="Times New Roman" w:hAnsi="Times New Roman" w:cs="Times New Roman"/>
          <w:iCs/>
          <w:lang w:val="lt-LT" w:eastAsia="lt-LT"/>
        </w:rPr>
        <w:t>retin</w:t>
      </w:r>
      <w:r w:rsidR="00881F63">
        <w:rPr>
          <w:rFonts w:ascii="Times New Roman" w:eastAsia="Times New Roman" w:hAnsi="Times New Roman" w:cs="Times New Roman"/>
          <w:iCs/>
          <w:lang w:val="lt-LT" w:eastAsia="lt-LT"/>
        </w:rPr>
        <w:t>opat</w:t>
      </w:r>
      <w:r w:rsidR="00881F63" w:rsidRPr="00CD6B4E">
        <w:rPr>
          <w:rFonts w:ascii="Times New Roman" w:eastAsia="Times New Roman" w:hAnsi="Times New Roman" w:cs="Times New Roman"/>
          <w:iCs/>
          <w:lang w:val="lt-LT" w:eastAsia="lt-LT"/>
        </w:rPr>
        <w:t>ija</w:t>
      </w:r>
      <w:r w:rsidRPr="00CD6B4E">
        <w:rPr>
          <w:rFonts w:ascii="Times New Roman" w:eastAsia="Times New Roman" w:hAnsi="Times New Roman" w:cs="Times New Roman"/>
          <w:iCs/>
          <w:lang w:val="lt-LT" w:eastAsia="lt-LT"/>
        </w:rPr>
        <w:t>), stiklakūnio kraujavimas;</w:t>
      </w:r>
    </w:p>
    <w:p w14:paraId="369F7288"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 xml:space="preserve">jeigu gresia persileidimas; </w:t>
      </w:r>
    </w:p>
    <w:p w14:paraId="1DF9A6BF" w14:textId="1873A70B"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CD6B4E">
        <w:rPr>
          <w:rFonts w:ascii="Times New Roman" w:eastAsia="Times New Roman" w:hAnsi="Times New Roman" w:cs="Times New Roman"/>
          <w:iCs/>
          <w:lang w:val="lt-LT" w:eastAsia="lt-LT"/>
        </w:rPr>
        <w:t xml:space="preserve">gydant Fraxiparine, planinių chirurginių procedūrų metu </w:t>
      </w:r>
      <w:r w:rsidR="00D36938" w:rsidRPr="00D36938">
        <w:rPr>
          <w:rFonts w:ascii="Times New Roman" w:eastAsia="Times New Roman" w:hAnsi="Times New Roman" w:cs="Times New Roman"/>
          <w:iCs/>
          <w:lang w:val="lt-LT" w:eastAsia="lt-LT"/>
        </w:rPr>
        <w:t>draudžiama</w:t>
      </w:r>
      <w:r w:rsidRPr="00CD6B4E">
        <w:rPr>
          <w:rFonts w:ascii="Times New Roman" w:eastAsia="Times New Roman" w:hAnsi="Times New Roman" w:cs="Times New Roman"/>
          <w:iCs/>
          <w:lang w:val="lt-LT" w:eastAsia="lt-LT"/>
        </w:rPr>
        <w:t xml:space="preserve"> taikyti </w:t>
      </w:r>
      <w:r w:rsidR="00D36938" w:rsidRPr="00CD6B4E">
        <w:rPr>
          <w:rFonts w:ascii="Times New Roman" w:eastAsia="Times New Roman" w:hAnsi="Times New Roman" w:cs="Times New Roman"/>
          <w:iCs/>
          <w:lang w:val="lt-LT" w:eastAsia="lt-LT"/>
        </w:rPr>
        <w:t>regionin</w:t>
      </w:r>
      <w:r w:rsidR="00D36938">
        <w:rPr>
          <w:rFonts w:ascii="Times New Roman" w:eastAsia="Times New Roman" w:hAnsi="Times New Roman" w:cs="Times New Roman"/>
          <w:iCs/>
          <w:lang w:val="lt-LT" w:eastAsia="lt-LT"/>
        </w:rPr>
        <w:t>ę</w:t>
      </w:r>
      <w:r w:rsidR="00D36938" w:rsidRPr="00CD6B4E">
        <w:rPr>
          <w:rFonts w:ascii="Times New Roman" w:eastAsia="Times New Roman" w:hAnsi="Times New Roman" w:cs="Times New Roman"/>
          <w:iCs/>
          <w:lang w:val="lt-LT" w:eastAsia="lt-LT"/>
        </w:rPr>
        <w:t xml:space="preserve"> nejautr</w:t>
      </w:r>
      <w:r w:rsidR="00D36938">
        <w:rPr>
          <w:rFonts w:ascii="Times New Roman" w:eastAsia="Times New Roman" w:hAnsi="Times New Roman" w:cs="Times New Roman"/>
          <w:iCs/>
          <w:lang w:val="lt-LT" w:eastAsia="lt-LT"/>
        </w:rPr>
        <w:t>ą</w:t>
      </w:r>
      <w:r w:rsidR="00D36938" w:rsidRPr="00CD6B4E">
        <w:rPr>
          <w:rFonts w:ascii="Times New Roman" w:eastAsia="Times New Roman" w:hAnsi="Times New Roman" w:cs="Times New Roman"/>
          <w:iCs/>
          <w:lang w:val="lt-LT" w:eastAsia="lt-LT"/>
        </w:rPr>
        <w:t xml:space="preserve"> </w:t>
      </w:r>
      <w:r w:rsidRPr="00CD6B4E">
        <w:rPr>
          <w:rFonts w:ascii="Times New Roman" w:eastAsia="Times New Roman" w:hAnsi="Times New Roman" w:cs="Times New Roman"/>
          <w:iCs/>
          <w:lang w:val="lt-LT" w:eastAsia="lt-LT"/>
        </w:rPr>
        <w:t>(</w:t>
      </w:r>
      <w:r w:rsidR="00D36938" w:rsidRPr="00CD6B4E">
        <w:rPr>
          <w:rFonts w:ascii="Times New Roman" w:eastAsia="Times New Roman" w:hAnsi="Times New Roman" w:cs="Times New Roman"/>
          <w:iCs/>
          <w:lang w:val="lt-LT" w:eastAsia="lt-LT"/>
        </w:rPr>
        <w:t>spinalin</w:t>
      </w:r>
      <w:r w:rsidR="00D36938">
        <w:rPr>
          <w:rFonts w:ascii="Times New Roman" w:eastAsia="Times New Roman" w:hAnsi="Times New Roman" w:cs="Times New Roman"/>
          <w:iCs/>
          <w:lang w:val="lt-LT" w:eastAsia="lt-LT"/>
        </w:rPr>
        <w:t>ę</w:t>
      </w:r>
      <w:r w:rsidR="00D36938" w:rsidRPr="00CD6B4E">
        <w:rPr>
          <w:rFonts w:ascii="Times New Roman" w:eastAsia="Times New Roman" w:hAnsi="Times New Roman" w:cs="Times New Roman"/>
          <w:iCs/>
          <w:lang w:val="lt-LT" w:eastAsia="lt-LT"/>
        </w:rPr>
        <w:t xml:space="preserve"> </w:t>
      </w:r>
      <w:r w:rsidRPr="00CD6B4E">
        <w:rPr>
          <w:rFonts w:ascii="Times New Roman" w:eastAsia="Times New Roman" w:hAnsi="Times New Roman" w:cs="Times New Roman"/>
          <w:iCs/>
          <w:lang w:val="lt-LT" w:eastAsia="lt-LT"/>
        </w:rPr>
        <w:t xml:space="preserve">arba </w:t>
      </w:r>
      <w:r w:rsidR="00D36938" w:rsidRPr="00CD6B4E">
        <w:rPr>
          <w:rFonts w:ascii="Times New Roman" w:eastAsia="Times New Roman" w:hAnsi="Times New Roman" w:cs="Times New Roman"/>
          <w:iCs/>
          <w:lang w:val="lt-LT" w:eastAsia="lt-LT"/>
        </w:rPr>
        <w:t>epidurin</w:t>
      </w:r>
      <w:r w:rsidR="00D36938">
        <w:rPr>
          <w:rFonts w:ascii="Times New Roman" w:eastAsia="Times New Roman" w:hAnsi="Times New Roman" w:cs="Times New Roman"/>
          <w:iCs/>
          <w:lang w:val="lt-LT" w:eastAsia="lt-LT"/>
        </w:rPr>
        <w:t>ę</w:t>
      </w:r>
      <w:r w:rsidR="00D36938" w:rsidRPr="00CD6B4E">
        <w:rPr>
          <w:rFonts w:ascii="Times New Roman" w:eastAsia="Times New Roman" w:hAnsi="Times New Roman" w:cs="Times New Roman"/>
          <w:iCs/>
          <w:lang w:val="lt-LT" w:eastAsia="lt-LT"/>
        </w:rPr>
        <w:t xml:space="preserve"> anestezij</w:t>
      </w:r>
      <w:r w:rsidR="00D36938">
        <w:rPr>
          <w:rFonts w:ascii="Times New Roman" w:eastAsia="Times New Roman" w:hAnsi="Times New Roman" w:cs="Times New Roman"/>
          <w:iCs/>
          <w:lang w:val="lt-LT" w:eastAsia="lt-LT"/>
        </w:rPr>
        <w:t>ą</w:t>
      </w:r>
      <w:r w:rsidRPr="00CD6B4E">
        <w:rPr>
          <w:rFonts w:ascii="Times New Roman" w:eastAsia="Times New Roman" w:hAnsi="Times New Roman" w:cs="Times New Roman"/>
          <w:iCs/>
          <w:lang w:val="lt-LT" w:eastAsia="lt-LT"/>
        </w:rPr>
        <w:t xml:space="preserve">) ir </w:t>
      </w:r>
      <w:r w:rsidR="00D36938">
        <w:rPr>
          <w:rFonts w:ascii="Times New Roman" w:eastAsia="Times New Roman" w:hAnsi="Times New Roman" w:cs="Times New Roman"/>
          <w:iCs/>
          <w:lang w:val="lt-LT" w:eastAsia="lt-LT"/>
        </w:rPr>
        <w:t>draudžiama</w:t>
      </w:r>
      <w:r w:rsidRPr="00CD6B4E">
        <w:rPr>
          <w:rFonts w:ascii="Times New Roman" w:eastAsia="Times New Roman" w:hAnsi="Times New Roman" w:cs="Times New Roman"/>
          <w:iCs/>
          <w:lang w:val="lt-LT" w:eastAsia="lt-LT"/>
        </w:rPr>
        <w:t xml:space="preserve"> atlikti </w:t>
      </w:r>
      <w:r w:rsidR="00D36938" w:rsidRPr="00CD6B4E">
        <w:rPr>
          <w:rFonts w:ascii="Times New Roman" w:eastAsia="Times New Roman" w:hAnsi="Times New Roman" w:cs="Times New Roman"/>
          <w:iCs/>
          <w:lang w:val="lt-LT" w:eastAsia="lt-LT"/>
        </w:rPr>
        <w:t>liumbalin</w:t>
      </w:r>
      <w:r w:rsidR="00D36938">
        <w:rPr>
          <w:rFonts w:ascii="Times New Roman" w:eastAsia="Times New Roman" w:hAnsi="Times New Roman" w:cs="Times New Roman"/>
          <w:iCs/>
          <w:lang w:val="lt-LT" w:eastAsia="lt-LT"/>
        </w:rPr>
        <w:t>ę</w:t>
      </w:r>
      <w:r w:rsidR="00D36938" w:rsidRPr="00CD6B4E">
        <w:rPr>
          <w:rFonts w:ascii="Times New Roman" w:eastAsia="Times New Roman" w:hAnsi="Times New Roman" w:cs="Times New Roman"/>
          <w:iCs/>
          <w:lang w:val="lt-LT" w:eastAsia="lt-LT"/>
        </w:rPr>
        <w:t xml:space="preserve"> punkcij</w:t>
      </w:r>
      <w:r w:rsidR="00D36938">
        <w:rPr>
          <w:rFonts w:ascii="Times New Roman" w:eastAsia="Times New Roman" w:hAnsi="Times New Roman" w:cs="Times New Roman"/>
          <w:iCs/>
          <w:lang w:val="lt-LT" w:eastAsia="lt-LT"/>
        </w:rPr>
        <w:t>ą</w:t>
      </w:r>
      <w:r w:rsidRPr="00CD6B4E">
        <w:rPr>
          <w:rFonts w:ascii="Times New Roman" w:eastAsia="Times New Roman" w:hAnsi="Times New Roman" w:cs="Times New Roman"/>
          <w:iCs/>
          <w:lang w:val="lt-LT" w:eastAsia="lt-LT"/>
        </w:rPr>
        <w:t>.</w:t>
      </w:r>
    </w:p>
    <w:p w14:paraId="0D7EB0FA"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0581427" w14:textId="77777777" w:rsidR="00CD6B4E" w:rsidRPr="00CD6B4E" w:rsidRDefault="00CD6B4E" w:rsidP="00227632">
      <w:pPr>
        <w:numPr>
          <w:ilvl w:val="12"/>
          <w:numId w:val="0"/>
        </w:numPr>
        <w:spacing w:after="0" w:line="240" w:lineRule="auto"/>
        <w:outlineLvl w:val="0"/>
        <w:rPr>
          <w:rFonts w:ascii="Times New Roman" w:eastAsia="Times New Roman" w:hAnsi="Times New Roman" w:cs="Times New Roman"/>
          <w:bCs/>
          <w:caps/>
          <w:lang w:val="lt-LT" w:eastAsia="lt-LT"/>
        </w:rPr>
      </w:pPr>
      <w:r w:rsidRPr="00CD6B4E">
        <w:rPr>
          <w:rFonts w:ascii="Times New Roman" w:eastAsia="Times New Roman" w:hAnsi="Times New Roman" w:cs="Times New Roman"/>
          <w:bCs/>
          <w:caps/>
          <w:lang w:val="lt-LT" w:eastAsia="lt-LT"/>
        </w:rPr>
        <w:t xml:space="preserve">→ </w:t>
      </w:r>
      <w:r w:rsidRPr="00CD6B4E">
        <w:rPr>
          <w:rFonts w:ascii="Times New Roman" w:eastAsia="Times New Roman" w:hAnsi="Times New Roman" w:cs="Times New Roman"/>
          <w:bCs/>
          <w:lang w:val="lt-LT" w:eastAsia="lt-LT"/>
        </w:rPr>
        <w:t>Jeigu manote, kad bet kuri iš išvardytų sąlygų Jums tinka, nevartokite Fraxiparine, nepasitarę su gydytoju.</w:t>
      </w:r>
    </w:p>
    <w:p w14:paraId="5E09F1E2"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3E916383" w14:textId="77777777" w:rsidR="00CD6B4E" w:rsidRPr="00CD6B4E" w:rsidRDefault="00CD6B4E" w:rsidP="00227632">
      <w:pPr>
        <w:keepNext/>
        <w:spacing w:after="0" w:line="240" w:lineRule="auto"/>
        <w:outlineLvl w:val="3"/>
        <w:rPr>
          <w:rFonts w:ascii="Times New Roman" w:eastAsia="Times New Roman" w:hAnsi="Times New Roman" w:cs="Times New Roman"/>
          <w:b/>
          <w:i/>
          <w:iCs/>
          <w:lang w:val="lt-LT"/>
        </w:rPr>
      </w:pPr>
      <w:r w:rsidRPr="00CD6B4E">
        <w:rPr>
          <w:rFonts w:ascii="Times New Roman" w:eastAsia="Times New Roman" w:hAnsi="Times New Roman" w:cs="Times New Roman"/>
          <w:b/>
          <w:iCs/>
          <w:lang w:val="lt-LT"/>
        </w:rPr>
        <w:t xml:space="preserve">Įspėjimai ir atsargumo priemonės </w:t>
      </w:r>
    </w:p>
    <w:p w14:paraId="6AA36E75" w14:textId="77777777" w:rsidR="00CD6B4E" w:rsidRPr="00CD6B4E" w:rsidRDefault="00CD6B4E" w:rsidP="00227632">
      <w:pPr>
        <w:numPr>
          <w:ilvl w:val="12"/>
          <w:numId w:val="0"/>
        </w:numPr>
        <w:spacing w:after="0" w:line="240" w:lineRule="auto"/>
        <w:ind w:right="-2"/>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Pasitarkite su gydytoju arba vaistininku, prieš pradėdami vartoti </w:t>
      </w:r>
      <w:r w:rsidRPr="00CD6B4E">
        <w:rPr>
          <w:rFonts w:ascii="Times New Roman" w:eastAsia="Times New Roman" w:hAnsi="Times New Roman" w:cs="Times New Roman"/>
          <w:iCs/>
          <w:lang w:val="lt-LT" w:eastAsia="lt-LT"/>
        </w:rPr>
        <w:t>Fraxiparine, jeigu yra:</w:t>
      </w:r>
    </w:p>
    <w:p w14:paraId="1AD15E7D" w14:textId="22B9DA1A"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sumažėjęs trombocitų kiekis (</w:t>
      </w:r>
      <w:r w:rsidR="00881F63" w:rsidRPr="00CD6B4E">
        <w:rPr>
          <w:rFonts w:ascii="Times New Roman" w:eastAsia="Times New Roman" w:hAnsi="Times New Roman" w:cs="Times New Roman"/>
          <w:iCs/>
          <w:lang w:val="lt-LT" w:eastAsia="lt-LT"/>
        </w:rPr>
        <w:t>tromboci</w:t>
      </w:r>
      <w:r w:rsidR="00881F63">
        <w:rPr>
          <w:rFonts w:ascii="Times New Roman" w:eastAsia="Times New Roman" w:hAnsi="Times New Roman" w:cs="Times New Roman"/>
          <w:iCs/>
          <w:lang w:val="lt-LT" w:eastAsia="lt-LT"/>
        </w:rPr>
        <w:t>tope</w:t>
      </w:r>
      <w:r w:rsidR="00881F63" w:rsidRPr="00CD6B4E">
        <w:rPr>
          <w:rFonts w:ascii="Times New Roman" w:eastAsia="Times New Roman" w:hAnsi="Times New Roman" w:cs="Times New Roman"/>
          <w:iCs/>
          <w:lang w:val="lt-LT" w:eastAsia="lt-LT"/>
        </w:rPr>
        <w:t>nija</w:t>
      </w:r>
      <w:r w:rsidRPr="00CD6B4E">
        <w:rPr>
          <w:rFonts w:ascii="Times New Roman" w:eastAsia="Times New Roman" w:hAnsi="Times New Roman" w:cs="Times New Roman"/>
          <w:iCs/>
          <w:lang w:val="lt-LT" w:eastAsia="lt-LT"/>
        </w:rPr>
        <w:t>) arba trombocitų funkcijos sutrikimas;</w:t>
      </w:r>
    </w:p>
    <w:p w14:paraId="6D22AF09"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inkstų, kepenų arba kasos funkcijos sutrikimas;</w:t>
      </w:r>
    </w:p>
    <w:p w14:paraId="66A1CD00"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nekontroliuojamai padidėjęs kraujospūdis (hipertenzija);</w:t>
      </w:r>
    </w:p>
    <w:p w14:paraId="68426605"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nekontroliuojamo kraujavimo (hemoragijos) rizika, įskaitant:</w:t>
      </w:r>
    </w:p>
    <w:p w14:paraId="5650B2AB" w14:textId="77777777" w:rsidR="00CD6B4E" w:rsidRPr="00CD6B4E" w:rsidRDefault="00CD6B4E" w:rsidP="00227632">
      <w:pPr>
        <w:numPr>
          <w:ilvl w:val="0"/>
          <w:numId w:val="18"/>
        </w:numPr>
        <w:spacing w:after="0" w:line="240" w:lineRule="auto"/>
        <w:ind w:left="924" w:hanging="357"/>
        <w:contextualSpacing/>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skrandžio opą arba</w:t>
      </w:r>
    </w:p>
    <w:p w14:paraId="70E336B1" w14:textId="77777777" w:rsidR="00CD6B4E" w:rsidRPr="00CD6B4E" w:rsidRDefault="00CD6B4E" w:rsidP="00227632">
      <w:pPr>
        <w:numPr>
          <w:ilvl w:val="0"/>
          <w:numId w:val="18"/>
        </w:numPr>
        <w:spacing w:after="0" w:line="240" w:lineRule="auto"/>
        <w:ind w:left="924" w:hanging="357"/>
        <w:contextualSpacing/>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kraujavimo sutrikimą,</w:t>
      </w:r>
    </w:p>
    <w:p w14:paraId="57B605B5" w14:textId="77777777" w:rsidR="00CD6B4E" w:rsidRPr="00CD6B4E" w:rsidRDefault="00CD6B4E" w:rsidP="00227632">
      <w:pPr>
        <w:numPr>
          <w:ilvl w:val="0"/>
          <w:numId w:val="18"/>
        </w:numPr>
        <w:spacing w:after="0" w:line="240" w:lineRule="auto"/>
        <w:ind w:left="924" w:hanging="357"/>
        <w:contextualSpacing/>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neseniai atliktą smegenų, stuburo arba akies operaciją;</w:t>
      </w:r>
    </w:p>
    <w:p w14:paraId="7D05CFAF"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yra inkstų ir (arba) šlapimtakių akmenys arba kepenų liga;</w:t>
      </w:r>
    </w:p>
    <w:p w14:paraId="62FD7218" w14:textId="4225705B"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esate vyresni kaip 65 metų</w:t>
      </w:r>
      <w:r w:rsidR="00404ABE">
        <w:rPr>
          <w:rFonts w:ascii="Times New Roman" w:eastAsia="Times New Roman" w:hAnsi="Times New Roman" w:cs="Times New Roman"/>
          <w:iCs/>
          <w:lang w:val="lt-LT" w:eastAsia="lt-LT"/>
        </w:rPr>
        <w:t>;</w:t>
      </w:r>
    </w:p>
    <w:p w14:paraId="300EF6EF" w14:textId="048D8DC4"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esate jaunesni kaip 18 metų</w:t>
      </w:r>
      <w:r w:rsidR="00404ABE">
        <w:rPr>
          <w:rFonts w:ascii="Times New Roman" w:eastAsia="Times New Roman" w:hAnsi="Times New Roman" w:cs="Times New Roman"/>
          <w:iCs/>
          <w:lang w:val="lt-LT" w:eastAsia="lt-LT"/>
        </w:rPr>
        <w:t>;</w:t>
      </w:r>
    </w:p>
    <w:p w14:paraId="4923FE19"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atliekama spinalinė arba epidurinė anestezija;</w:t>
      </w:r>
    </w:p>
    <w:p w14:paraId="04D7E5AB"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jeigu kartu vartojate vaistų, kurie didina kalio kiekį kraujyje, arba (geriamųjų) antikoaguliantų, arba trombocitų agregaciją slopinančių vaistų (pvz., acetilsalicilo rūgšties);</w:t>
      </w:r>
    </w:p>
    <w:p w14:paraId="699289C4" w14:textId="77777777" w:rsidR="00CD6B4E" w:rsidRPr="00CD6B4E" w:rsidRDefault="00CD6B4E" w:rsidP="00227632">
      <w:pPr>
        <w:numPr>
          <w:ilvl w:val="0"/>
          <w:numId w:val="5"/>
        </w:numPr>
        <w:tabs>
          <w:tab w:val="num" w:pos="567"/>
        </w:tabs>
        <w:spacing w:after="0" w:line="240" w:lineRule="auto"/>
        <w:ind w:left="567" w:hanging="567"/>
        <w:rPr>
          <w:rFonts w:ascii="Times New Roman" w:eastAsia="Times New Roman" w:hAnsi="Times New Roman" w:cs="Times New Roman"/>
          <w:iCs/>
          <w:lang w:val="lt-LT" w:eastAsia="lt-LT"/>
        </w:rPr>
      </w:pPr>
      <w:r w:rsidRPr="00CD6B4E">
        <w:rPr>
          <w:rFonts w:ascii="Times New Roman" w:eastAsia="Times New Roman" w:hAnsi="Times New Roman" w:cs="Times New Roman"/>
          <w:iCs/>
          <w:lang w:val="lt-LT" w:eastAsia="lt-LT"/>
        </w:rPr>
        <w:t>esate neseniai operuotas pacientas, gydomas didelėmis nadroparino dozėmis.</w:t>
      </w:r>
    </w:p>
    <w:p w14:paraId="35BC0A55" w14:textId="77777777" w:rsidR="00CD6B4E" w:rsidRPr="00CD6B4E" w:rsidRDefault="00CD6B4E" w:rsidP="00227632">
      <w:pPr>
        <w:numPr>
          <w:ilvl w:val="12"/>
          <w:numId w:val="0"/>
        </w:numPr>
        <w:spacing w:after="0" w:line="240" w:lineRule="auto"/>
        <w:ind w:right="-2"/>
        <w:rPr>
          <w:rFonts w:ascii="Times New Roman" w:eastAsia="Times New Roman" w:hAnsi="Times New Roman" w:cs="Times New Roman"/>
          <w:lang w:val="lt-LT" w:eastAsia="lt-LT"/>
        </w:rPr>
      </w:pPr>
    </w:p>
    <w:p w14:paraId="09E52876" w14:textId="77777777" w:rsidR="00CD6B4E" w:rsidRPr="00CD6B4E" w:rsidRDefault="00CD6B4E" w:rsidP="00227632">
      <w:pPr>
        <w:numPr>
          <w:ilvl w:val="12"/>
          <w:numId w:val="0"/>
        </w:numPr>
        <w:spacing w:after="0" w:line="240" w:lineRule="auto"/>
        <w:outlineLvl w:val="0"/>
        <w:rPr>
          <w:rFonts w:ascii="Times New Roman" w:eastAsia="Times New Roman" w:hAnsi="Times New Roman" w:cs="Times New Roman"/>
          <w:bCs/>
          <w:caps/>
          <w:lang w:val="lt-LT" w:eastAsia="lt-LT"/>
        </w:rPr>
      </w:pPr>
      <w:r w:rsidRPr="00CD6B4E">
        <w:rPr>
          <w:rFonts w:ascii="Times New Roman" w:eastAsia="Times New Roman" w:hAnsi="Times New Roman" w:cs="Times New Roman"/>
          <w:bCs/>
          <w:caps/>
          <w:lang w:val="lt-LT" w:eastAsia="lt-LT"/>
        </w:rPr>
        <w:t xml:space="preserve">→ </w:t>
      </w:r>
      <w:r w:rsidRPr="00CD6B4E">
        <w:rPr>
          <w:rFonts w:ascii="Times New Roman" w:eastAsia="Times New Roman" w:hAnsi="Times New Roman" w:cs="Times New Roman"/>
          <w:bCs/>
          <w:lang w:val="lt-LT" w:eastAsia="lt-LT"/>
        </w:rPr>
        <w:t xml:space="preserve">Jeigu manote, kad bet kuri iš išvardytų sąlygų Jums tinka, </w:t>
      </w:r>
      <w:r w:rsidRPr="00CD6B4E">
        <w:rPr>
          <w:rFonts w:ascii="Times New Roman" w:eastAsia="Times New Roman" w:hAnsi="Times New Roman" w:cs="Times New Roman"/>
          <w:b/>
          <w:lang w:val="lt-LT" w:eastAsia="lt-LT"/>
        </w:rPr>
        <w:t>pasitarkite su gydytoju</w:t>
      </w:r>
      <w:r w:rsidRPr="00CD6B4E">
        <w:rPr>
          <w:rFonts w:ascii="Times New Roman" w:eastAsia="Times New Roman" w:hAnsi="Times New Roman" w:cs="Times New Roman"/>
          <w:bCs/>
          <w:lang w:val="lt-LT" w:eastAsia="lt-LT"/>
        </w:rPr>
        <w:t>.</w:t>
      </w:r>
    </w:p>
    <w:p w14:paraId="374DF895" w14:textId="77777777" w:rsidR="00CD6B4E" w:rsidRPr="00CD6B4E" w:rsidRDefault="00CD6B4E" w:rsidP="00227632">
      <w:pPr>
        <w:numPr>
          <w:ilvl w:val="12"/>
          <w:numId w:val="0"/>
        </w:numPr>
        <w:spacing w:after="0" w:line="240" w:lineRule="auto"/>
        <w:ind w:right="-2"/>
        <w:rPr>
          <w:rFonts w:ascii="Times New Roman" w:eastAsia="Times New Roman" w:hAnsi="Times New Roman" w:cs="Times New Roman"/>
          <w:lang w:val="lt-LT" w:eastAsia="lt-LT"/>
        </w:rPr>
      </w:pPr>
    </w:p>
    <w:p w14:paraId="45462B12"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Kad neprasidėtų kraujavimas, negalima vartoti didesnių vaisto dozių ir ilgiau negu nurodo gydytojas.</w:t>
      </w:r>
    </w:p>
    <w:p w14:paraId="2FEF1B32"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 </w:t>
      </w:r>
    </w:p>
    <w:p w14:paraId="02F315D9"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Retais atvejais, gydant Fraxiparine, kraujyje gali sumažėti trombocitų kiekis. Ši būklė gali būti sunki. Gydymo metu Jums bus atliekami kraujo tyrimai, siekiant nustatyti, ar nepasireiškė šis šalutinis poveikis.</w:t>
      </w:r>
    </w:p>
    <w:p w14:paraId="4299E0A7"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44C30B4"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Šio vaisto nerekomenduojama vartoti vaikams ir paaugliams, jaunesniems kaip 18 metų.</w:t>
      </w:r>
    </w:p>
    <w:p w14:paraId="19F51F31"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BBA5E4F"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Vaisto negalima leisti į raumenis. Injekcijos atlikimo metodikos būtina griežtai laikytis.</w:t>
      </w:r>
    </w:p>
    <w:p w14:paraId="67C0EFC9"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FBBF238"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8484662"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7C0D0C8"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 vartojant Fraxiparine Jums atliekama spinalinė anestezija arba imamas nugaros smegenų skysčio mėginys (spinalinė liumbalinė punkcija), injekcijos į nugaros smegenis vietoje gali prasidėti kraujavimas. Todėl, atliekant šią procedūrą, Jus atidžiai stebės.</w:t>
      </w:r>
    </w:p>
    <w:p w14:paraId="2B163E75"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0F66D205"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7693B02D"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p>
    <w:p w14:paraId="1ADAAE8D"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Labai retais atvejais yra pasitaikę </w:t>
      </w:r>
      <w:r w:rsidRPr="00CD6B4E">
        <w:rPr>
          <w:rFonts w:ascii="Times New Roman" w:eastAsia="Times New Roman" w:hAnsi="Times New Roman" w:cs="Times New Roman"/>
          <w:b/>
          <w:lang w:val="lt-LT" w:eastAsia="lt-LT"/>
        </w:rPr>
        <w:t>odos nekrozės</w:t>
      </w:r>
      <w:r w:rsidRPr="00CD6B4E">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CD6B4E">
        <w:rPr>
          <w:rFonts w:ascii="Times New Roman" w:eastAsia="Times New Roman" w:hAnsi="Times New Roman" w:cs="Times New Roman"/>
          <w:b/>
          <w:lang w:val="lt-LT" w:eastAsia="lt-LT"/>
        </w:rPr>
        <w:t>vartojimą nedelsdami nutraukite</w:t>
      </w:r>
      <w:r w:rsidRPr="00CD6B4E">
        <w:rPr>
          <w:rFonts w:ascii="Times New Roman" w:eastAsia="Times New Roman" w:hAnsi="Times New Roman" w:cs="Times New Roman"/>
          <w:lang w:val="lt-LT" w:eastAsia="lt-LT"/>
        </w:rPr>
        <w:t>.</w:t>
      </w:r>
    </w:p>
    <w:p w14:paraId="526728F8"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p>
    <w:p w14:paraId="5A9B9273" w14:textId="4C0CCDED"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 Jūs esate alergiški lateksui, prieš pradedant gydymą Fraxiparine</w:t>
      </w:r>
      <w:r w:rsidR="00F064D4">
        <w:rPr>
          <w:rFonts w:ascii="Times New Roman" w:eastAsia="Times New Roman" w:hAnsi="Times New Roman" w:cs="Times New Roman"/>
          <w:lang w:val="lt-LT" w:eastAsia="lt-LT"/>
        </w:rPr>
        <w:t>,</w:t>
      </w:r>
      <w:r w:rsidRPr="00CD6B4E">
        <w:rPr>
          <w:rFonts w:ascii="Times New Roman" w:eastAsia="Times New Roman" w:hAnsi="Times New Roman" w:cs="Times New Roman"/>
          <w:lang w:val="lt-LT" w:eastAsia="lt-LT"/>
        </w:rPr>
        <w:t xml:space="preserve"> pasakykite apie tai savo gydytojui arba vaistininkui.</w:t>
      </w:r>
    </w:p>
    <w:p w14:paraId="1D4E363F"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p>
    <w:p w14:paraId="5C83DB03"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 xml:space="preserve">Kiti vaistai ir </w:t>
      </w:r>
      <w:r w:rsidRPr="00CD6B4E">
        <w:rPr>
          <w:rFonts w:ascii="Times New Roman" w:eastAsia="Times New Roman" w:hAnsi="Times New Roman" w:cs="Times New Roman"/>
          <w:b/>
          <w:iCs/>
          <w:lang w:val="lt-LT" w:eastAsia="lt-LT"/>
        </w:rPr>
        <w:t>Fraxiparine</w:t>
      </w:r>
    </w:p>
    <w:p w14:paraId="4975F0E9"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CD6B4E">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4CA7E6EC"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052C220"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Kartu su Fraxiparine nerekomenduojama vartoti:</w:t>
      </w:r>
    </w:p>
    <w:p w14:paraId="61EE3005" w14:textId="77777777" w:rsidR="00CD6B4E" w:rsidRPr="00CD6B4E" w:rsidRDefault="00CD6B4E" w:rsidP="00227632">
      <w:pPr>
        <w:numPr>
          <w:ilvl w:val="0"/>
          <w:numId w:val="11"/>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salicilatų (pvz., aspirino),</w:t>
      </w:r>
    </w:p>
    <w:p w14:paraId="09B52D53" w14:textId="77777777" w:rsidR="00CD6B4E" w:rsidRPr="00CD6B4E" w:rsidRDefault="00CD6B4E" w:rsidP="00227632">
      <w:pPr>
        <w:numPr>
          <w:ilvl w:val="0"/>
          <w:numId w:val="11"/>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nesteroidinių vaistų nuo uždegimo,</w:t>
      </w:r>
    </w:p>
    <w:p w14:paraId="06988626" w14:textId="77777777" w:rsidR="00CD6B4E" w:rsidRPr="00CD6B4E" w:rsidRDefault="00CD6B4E" w:rsidP="00227632">
      <w:pPr>
        <w:numPr>
          <w:ilvl w:val="0"/>
          <w:numId w:val="11"/>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trombocitų agregaciją slopinančių vaistų.</w:t>
      </w:r>
    </w:p>
    <w:p w14:paraId="245F0DBD"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 vartojate šių vaistų, būtina informuoti gydytoją, kadangi Jums yra padidėjusi kraujavimo rizika.</w:t>
      </w:r>
    </w:p>
    <w:p w14:paraId="6D9ECC65"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00143C80"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2361AD14"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7539A30B"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Pasakykite gydytojui, jei vartojate: </w:t>
      </w:r>
    </w:p>
    <w:p w14:paraId="3F30CF1D" w14:textId="77777777" w:rsidR="00CD6B4E" w:rsidRPr="00CD6B4E" w:rsidRDefault="00CD6B4E" w:rsidP="00227632">
      <w:pPr>
        <w:numPr>
          <w:ilvl w:val="0"/>
          <w:numId w:val="14"/>
        </w:numPr>
        <w:spacing w:after="0" w:line="240" w:lineRule="auto"/>
        <w:ind w:left="567" w:hanging="567"/>
        <w:contextualSpacing/>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geriamųjų antikoaguliantų (kraujo krešėjimą mažinančių vaistų, pvz., antivitamino K), </w:t>
      </w:r>
    </w:p>
    <w:p w14:paraId="4E865796" w14:textId="77777777" w:rsidR="00CD6B4E" w:rsidRPr="00CD6B4E" w:rsidRDefault="00CD6B4E" w:rsidP="00227632">
      <w:pPr>
        <w:numPr>
          <w:ilvl w:val="0"/>
          <w:numId w:val="14"/>
        </w:numPr>
        <w:spacing w:after="0" w:line="240" w:lineRule="auto"/>
        <w:ind w:left="567" w:hanging="567"/>
        <w:contextualSpacing/>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sisteminių gliukokortikosteroidų (vaistų nuo uždegimo), </w:t>
      </w:r>
    </w:p>
    <w:p w14:paraId="12DAFD59" w14:textId="77777777" w:rsidR="00CD6B4E" w:rsidRPr="00CD6B4E" w:rsidRDefault="00CD6B4E" w:rsidP="00227632">
      <w:pPr>
        <w:numPr>
          <w:ilvl w:val="0"/>
          <w:numId w:val="14"/>
        </w:numPr>
        <w:spacing w:after="0" w:line="240" w:lineRule="auto"/>
        <w:ind w:left="567" w:hanging="567"/>
        <w:contextualSpacing/>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dekstranų (vaistų, vartojamų reanimacijos metu). </w:t>
      </w:r>
    </w:p>
    <w:p w14:paraId="7635E95D"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Gydytojas nuspręs, ar Jums tinka Fraxiparine ir kaip jį vartoti.</w:t>
      </w:r>
    </w:p>
    <w:p w14:paraId="0D46912B"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73BE62D"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Nėštumas ir žindymo laikotarpis</w:t>
      </w:r>
    </w:p>
    <w:p w14:paraId="7FFA3817" w14:textId="77777777" w:rsidR="00CD6B4E" w:rsidRPr="00CD6B4E" w:rsidRDefault="00CD6B4E" w:rsidP="00227632">
      <w:pPr>
        <w:spacing w:after="0" w:line="240" w:lineRule="auto"/>
        <w:rPr>
          <w:rFonts w:ascii="Times New Roman" w:eastAsia="Times New Roman" w:hAnsi="Times New Roman" w:cs="Times New Roman"/>
          <w:snapToGrid w:val="0"/>
          <w:lang w:val="lt-LT"/>
        </w:rPr>
      </w:pPr>
      <w:r w:rsidRPr="00CD6B4E">
        <w:rPr>
          <w:rFonts w:ascii="Times New Roman" w:eastAsia="Times New Roman" w:hAnsi="Times New Roman" w:cs="Times New Roman"/>
          <w:snapToGrid w:val="0"/>
          <w:lang w:val="lt-LT"/>
        </w:rPr>
        <w:t>Duomenų apie Fraxiparine vartojimą nėštumo metu nepakanka.</w:t>
      </w:r>
    </w:p>
    <w:p w14:paraId="3D46D233" w14:textId="77777777" w:rsidR="00CD6B4E" w:rsidRPr="00CD6B4E" w:rsidRDefault="00CD6B4E" w:rsidP="00227632">
      <w:pPr>
        <w:spacing w:after="0" w:line="240" w:lineRule="auto"/>
        <w:rPr>
          <w:rFonts w:ascii="Times New Roman" w:eastAsia="Times New Roman" w:hAnsi="Times New Roman" w:cs="Times New Roman"/>
          <w:snapToGrid w:val="0"/>
          <w:lang w:val="lt-LT"/>
        </w:rPr>
      </w:pPr>
      <w:r w:rsidRPr="00CD6B4E">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60FAD481" w14:textId="77777777" w:rsidR="00CD6B4E" w:rsidRPr="00CD6B4E" w:rsidRDefault="00CD6B4E" w:rsidP="00227632">
      <w:pPr>
        <w:spacing w:after="0" w:line="240" w:lineRule="auto"/>
        <w:rPr>
          <w:rFonts w:ascii="Times New Roman" w:eastAsia="Times New Roman" w:hAnsi="Times New Roman" w:cs="Times New Roman"/>
          <w:b/>
          <w:lang w:val="lt-LT" w:eastAsia="lt-LT"/>
        </w:rPr>
      </w:pPr>
    </w:p>
    <w:p w14:paraId="11B73ADF" w14:textId="77777777" w:rsidR="00CD6B4E" w:rsidRPr="00CD6B4E" w:rsidRDefault="00CD6B4E" w:rsidP="00227632">
      <w:pPr>
        <w:spacing w:after="0" w:line="240" w:lineRule="auto"/>
        <w:ind w:left="567" w:hanging="567"/>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Nėštumas</w:t>
      </w:r>
    </w:p>
    <w:p w14:paraId="3D5A46F7"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Fraxiparine nerekomenduojama vartoti nėštumo metu. Jei esate nėščia, pasakykite gydytojui. Jis nuspręs, ar gydyti šiuo vaistu.</w:t>
      </w:r>
    </w:p>
    <w:p w14:paraId="4B615649" w14:textId="77777777" w:rsidR="00CD6B4E" w:rsidRPr="00CD6B4E" w:rsidRDefault="00CD6B4E" w:rsidP="00227632">
      <w:pPr>
        <w:spacing w:after="0" w:line="240" w:lineRule="auto"/>
        <w:rPr>
          <w:rFonts w:ascii="Times New Roman" w:eastAsia="Times New Roman" w:hAnsi="Times New Roman" w:cs="Times New Roman"/>
          <w:highlight w:val="yellow"/>
          <w:lang w:val="lt-LT" w:eastAsia="lt-LT"/>
        </w:rPr>
      </w:pPr>
    </w:p>
    <w:p w14:paraId="7037FF37" w14:textId="77777777" w:rsidR="00CD6B4E" w:rsidRPr="00CD6B4E" w:rsidRDefault="00CD6B4E" w:rsidP="00227632">
      <w:pPr>
        <w:spacing w:after="0" w:line="240" w:lineRule="auto"/>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Žindymo laikotarpis</w:t>
      </w:r>
    </w:p>
    <w:p w14:paraId="2F46D2DF"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Vartojant Fraxiparine, patariama nežindyti, nes nežinoma, ar šio vaisto išsiskiria į motinos pieną ir ar jis gali pakenkti Jūsų kūdikiui. Aptarkite tai su savo gydytoju.</w:t>
      </w:r>
    </w:p>
    <w:p w14:paraId="4B149272"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F430CA8"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Vairavimas ir mechanizmų valdymas</w:t>
      </w:r>
    </w:p>
    <w:p w14:paraId="7A4982C9"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Duomenų apie nadroparino poveikį gebėjimui vairuoti ir valdyti mechanizmus nėra.</w:t>
      </w:r>
    </w:p>
    <w:p w14:paraId="712B5FAA"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801E655"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b/>
          <w:bCs/>
          <w:lang w:val="lt-LT" w:eastAsia="lt-LT"/>
        </w:rPr>
        <w:t>Užpildyto švirkšto adatos apsauginiame gaubtelyje gali būti sausos natūralios latekso gumos</w:t>
      </w:r>
      <w:r w:rsidRPr="00CD6B4E">
        <w:rPr>
          <w:rFonts w:ascii="Times New Roman" w:eastAsia="Times New Roman" w:hAnsi="Times New Roman" w:cs="Times New Roman"/>
          <w:lang w:val="lt-LT" w:eastAsia="lt-LT"/>
        </w:rPr>
        <w:t>, kuri gali sukelti alergines reakcijas jautriems lateksui asmenims.</w:t>
      </w:r>
    </w:p>
    <w:p w14:paraId="6BEE222B" w14:textId="45844EAD" w:rsid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FCB1EB5" w14:textId="77777777" w:rsidR="00404ABE" w:rsidRPr="00CD6B4E" w:rsidRDefault="00404AB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9A1BCEA"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CD6B4E">
        <w:rPr>
          <w:rFonts w:ascii="Times New Roman" w:eastAsia="Times New Roman" w:hAnsi="Times New Roman" w:cs="Times New Roman"/>
          <w:b/>
          <w:lang w:val="lt-LT" w:eastAsia="lt-LT"/>
        </w:rPr>
        <w:t>3.</w:t>
      </w:r>
      <w:r w:rsidRPr="00CD6B4E">
        <w:rPr>
          <w:rFonts w:ascii="Times New Roman" w:eastAsia="Times New Roman" w:hAnsi="Times New Roman" w:cs="Times New Roman"/>
          <w:b/>
          <w:lang w:val="lt-LT" w:eastAsia="lt-LT"/>
        </w:rPr>
        <w:tab/>
        <w:t>Kaip vartoti Fraxiparine</w:t>
      </w:r>
    </w:p>
    <w:p w14:paraId="3CD92910"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72090C4C"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snapToGrid w:val="0"/>
          <w:lang w:val="lt-LT"/>
        </w:rPr>
        <w:t>Visada vartokite šį vaistą</w:t>
      </w:r>
      <w:r w:rsidRPr="00CD6B4E" w:rsidDel="00296B66">
        <w:rPr>
          <w:rFonts w:ascii="Times New Roman" w:eastAsia="Times New Roman" w:hAnsi="Times New Roman" w:cs="Times New Roman"/>
          <w:lang w:val="lt-LT" w:eastAsia="lt-LT"/>
        </w:rPr>
        <w:t xml:space="preserve"> </w:t>
      </w:r>
      <w:r w:rsidRPr="00CD6B4E">
        <w:rPr>
          <w:rFonts w:ascii="Times New Roman" w:eastAsia="Times New Roman" w:hAnsi="Times New Roman" w:cs="Times New Roman"/>
          <w:lang w:val="lt-LT" w:eastAsia="lt-LT"/>
        </w:rPr>
        <w:t>tiksliai kaip nurodė gydytojas. Jeigu abejojate, kreipkitės į gydytoją arba vaistininką.</w:t>
      </w:r>
    </w:p>
    <w:p w14:paraId="6029B65E"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3B46309B"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Fraxiparine dažniausiai leidžiamas po oda (poodine injekcija). Poodinė injekcija atliekama apatinėje pilvo dalyje. Šio vaisto negalima leisti į raumenis. Įprastai šią injekciją atlieka sveikatos priežiūros specialistas, tačiau kai kurie pacientai gali išmokti atlikti injekcijas patys. Jei injekcijas atliekate patys, turite griežtai laikytis vartojimo instrukcijos. Nenutraukite gydymo Fraxiparine, kol nenurodys gydytojas.</w:t>
      </w:r>
    </w:p>
    <w:p w14:paraId="0EC378D6"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7BFF6B00"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10B8E739"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08B31E0" w14:textId="77777777" w:rsidR="00CD6B4E" w:rsidRPr="00CD6B4E" w:rsidRDefault="00CD6B4E" w:rsidP="00227632">
      <w:pPr>
        <w:spacing w:after="0" w:line="240" w:lineRule="auto"/>
        <w:rPr>
          <w:rFonts w:ascii="Times New Roman" w:eastAsia="Calibri" w:hAnsi="Times New Roman" w:cs="Times New Roman"/>
          <w:lang w:val="lt-LT"/>
        </w:rPr>
      </w:pPr>
      <w:r w:rsidRPr="00CD6B4E">
        <w:rPr>
          <w:rFonts w:ascii="Times New Roman" w:eastAsia="Times New Roman" w:hAnsi="Times New Roman" w:cs="Times New Roman"/>
          <w:b/>
          <w:bCs/>
          <w:lang w:val="lt-LT" w:eastAsia="lt-LT"/>
        </w:rPr>
        <w:t>Instrukciją, kurioje aprašyti visi vaisto suleidimo etapai, žr. 7 šio lapelio skyriuje</w:t>
      </w:r>
      <w:r w:rsidRPr="00CD6B4E">
        <w:rPr>
          <w:rFonts w:ascii="Times New Roman" w:eastAsia="Times New Roman" w:hAnsi="Times New Roman" w:cs="Times New Roman"/>
          <w:lang w:val="lt-LT" w:eastAsia="lt-LT"/>
        </w:rPr>
        <w:t>.</w:t>
      </w:r>
    </w:p>
    <w:p w14:paraId="170532BF"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3D789118" w14:textId="77777777" w:rsidR="00CD6B4E" w:rsidRPr="00CD6B4E" w:rsidRDefault="00CD6B4E" w:rsidP="00227632">
      <w:pPr>
        <w:spacing w:after="0" w:line="240" w:lineRule="auto"/>
        <w:rPr>
          <w:rFonts w:ascii="Times New Roman" w:eastAsia="Times New Roman" w:hAnsi="Times New Roman" w:cs="Times New Roman"/>
          <w:bCs/>
          <w:i/>
          <w:lang w:val="lt-LT" w:eastAsia="lt-LT"/>
        </w:rPr>
      </w:pPr>
      <w:r w:rsidRPr="00CD6B4E">
        <w:rPr>
          <w:rFonts w:ascii="Times New Roman" w:eastAsia="Times New Roman" w:hAnsi="Times New Roman" w:cs="Times New Roman"/>
          <w:bCs/>
          <w:i/>
          <w:lang w:val="lt-LT" w:eastAsia="lt-LT"/>
        </w:rPr>
        <w:t>Kraujo krešulių susiformavimo profilaktika, kai atliekamos operacijos</w:t>
      </w:r>
    </w:p>
    <w:p w14:paraId="5563190A"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CD6B4E" w:rsidDel="00686D6D">
        <w:rPr>
          <w:rFonts w:ascii="Times New Roman" w:eastAsia="Times New Roman" w:hAnsi="Times New Roman" w:cs="Times New Roman"/>
          <w:lang w:val="lt-LT" w:eastAsia="lt-LT"/>
        </w:rPr>
        <w:t xml:space="preserve"> </w:t>
      </w:r>
      <w:r w:rsidRPr="00CD6B4E">
        <w:rPr>
          <w:rFonts w:ascii="Times New Roman" w:eastAsia="Times New Roman" w:hAnsi="Times New Roman" w:cs="Times New Roman"/>
          <w:lang w:val="lt-LT" w:eastAsia="lt-LT"/>
        </w:rPr>
        <w:t>– 7 dienas.</w:t>
      </w:r>
    </w:p>
    <w:p w14:paraId="55C46DDF"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6BB7EAA9" w14:textId="77777777" w:rsidR="00CD6B4E" w:rsidRPr="00CD6B4E" w:rsidRDefault="00CD6B4E" w:rsidP="00227632">
      <w:pPr>
        <w:spacing w:after="0" w:line="240" w:lineRule="auto"/>
        <w:rPr>
          <w:rFonts w:ascii="Times New Roman" w:eastAsia="Times New Roman" w:hAnsi="Times New Roman" w:cs="Times New Roman"/>
          <w:bCs/>
          <w:i/>
          <w:lang w:val="lt-LT" w:eastAsia="lt-LT"/>
        </w:rPr>
      </w:pPr>
      <w:r w:rsidRPr="00CD6B4E">
        <w:rPr>
          <w:rFonts w:ascii="Times New Roman" w:eastAsia="Times New Roman" w:hAnsi="Times New Roman" w:cs="Times New Roman"/>
          <w:bCs/>
          <w:i/>
          <w:lang w:val="lt-LT" w:eastAsia="lt-LT"/>
        </w:rPr>
        <w:t>Kraujo krešulių susiformavimo profilaktika pacientams, gydomiems intensyviosios terapijos skyriuje</w:t>
      </w:r>
    </w:p>
    <w:p w14:paraId="09B24FC2"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Poodinė injekcija skiriama vieną kartą per parą, kol sumažėja kraujo krešulių susiformavimo rizika.</w:t>
      </w:r>
    </w:p>
    <w:p w14:paraId="18AA6A6B"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5CC15366" w14:textId="77777777" w:rsidR="00CD6B4E" w:rsidRPr="00CD6B4E" w:rsidRDefault="00CD6B4E" w:rsidP="00227632">
      <w:pPr>
        <w:spacing w:after="0" w:line="240" w:lineRule="auto"/>
        <w:rPr>
          <w:rFonts w:ascii="Times New Roman" w:eastAsia="Times New Roman" w:hAnsi="Times New Roman" w:cs="Times New Roman"/>
          <w:bCs/>
          <w:i/>
          <w:lang w:val="lt-LT" w:eastAsia="lt-LT"/>
        </w:rPr>
      </w:pPr>
      <w:r w:rsidRPr="00CD6B4E">
        <w:rPr>
          <w:rFonts w:ascii="Times New Roman" w:eastAsia="Times New Roman" w:hAnsi="Times New Roman" w:cs="Times New Roman"/>
          <w:bCs/>
          <w:i/>
          <w:lang w:val="lt-LT" w:eastAsia="lt-LT"/>
        </w:rPr>
        <w:t>Kraujo krešulių gydymas</w:t>
      </w:r>
    </w:p>
    <w:p w14:paraId="7FA969A9"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Poodinė injekcija leidžiama du kartus per parą. Dažniausiai gydymas tęsiamas 10 dienų.</w:t>
      </w:r>
    </w:p>
    <w:p w14:paraId="21477108"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4CC80477" w14:textId="77777777" w:rsidR="00CD6B4E" w:rsidRPr="00CD6B4E" w:rsidRDefault="00CD6B4E" w:rsidP="00227632">
      <w:pPr>
        <w:spacing w:after="0" w:line="240" w:lineRule="auto"/>
        <w:rPr>
          <w:rFonts w:ascii="Times New Roman" w:eastAsia="Times New Roman" w:hAnsi="Times New Roman" w:cs="Times New Roman"/>
          <w:bCs/>
          <w:i/>
          <w:lang w:val="lt-LT" w:eastAsia="lt-LT"/>
        </w:rPr>
      </w:pPr>
      <w:r w:rsidRPr="00CD6B4E">
        <w:rPr>
          <w:rFonts w:ascii="Times New Roman" w:eastAsia="Times New Roman" w:hAnsi="Times New Roman" w:cs="Times New Roman"/>
          <w:bCs/>
          <w:i/>
          <w:lang w:val="lt-LT" w:eastAsia="lt-LT"/>
        </w:rPr>
        <w:t>Kraujo krešulių susiformavimo profilaktika inkstų dializės metu</w:t>
      </w:r>
    </w:p>
    <w:p w14:paraId="30602ACA"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Jeigu Fraxiparine vartojamas atliekant dializę (medžiagų apykaitos produktų šalinimą iš kraujo dėl inkstų nepakankamumo), dozė leidžiama į vamzdelį, prijungtą prie arterijos, kiekvienos procedūros pradžioje. Gydytojas parenka dozę priklausomai nuo kraujavimo rizikos. Įprasta dializės trukmė – 4 valandos. Jei procedūra tęsiasi ilgiau kaip 4 valandas, gali būti suleidžiama antroji mažesnė dozė.</w:t>
      </w:r>
    </w:p>
    <w:p w14:paraId="74564DE3"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DF6FABF" w14:textId="77777777" w:rsidR="00CD6B4E" w:rsidRPr="00CD6B4E" w:rsidRDefault="00CD6B4E" w:rsidP="00227632">
      <w:pPr>
        <w:keepNext/>
        <w:spacing w:after="0" w:line="240" w:lineRule="auto"/>
        <w:rPr>
          <w:rFonts w:ascii="Times New Roman" w:eastAsia="Times New Roman" w:hAnsi="Times New Roman" w:cs="Times New Roman"/>
          <w:bCs/>
          <w:i/>
          <w:lang w:val="lt-LT" w:eastAsia="lt-LT"/>
        </w:rPr>
      </w:pPr>
      <w:r w:rsidRPr="00CD6B4E">
        <w:rPr>
          <w:rFonts w:ascii="Times New Roman" w:eastAsia="Times New Roman" w:hAnsi="Times New Roman" w:cs="Times New Roman"/>
          <w:bCs/>
          <w:i/>
          <w:lang w:val="lt-LT" w:eastAsia="lt-LT"/>
        </w:rPr>
        <w:t>Krūtinės skausmo gydymas ir gydymas po miokardo infarkto (be Q bangos)</w:t>
      </w:r>
    </w:p>
    <w:p w14:paraId="76FE3FD5" w14:textId="77777777" w:rsidR="00CD6B4E" w:rsidRPr="00CD6B4E" w:rsidRDefault="00CD6B4E" w:rsidP="00227632">
      <w:pPr>
        <w:keepNext/>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Pirmiausiai vienkartinė Fraxiparine dozė suleidžiama į veną. Po to jis leidžiamas po oda du kartus per parą (kas 12 valandų). Įprasta gydymo trukmė – 6 dienos.</w:t>
      </w:r>
    </w:p>
    <w:p w14:paraId="12E3D567" w14:textId="77777777" w:rsidR="00CD6B4E" w:rsidRPr="00CD6B4E" w:rsidRDefault="00CD6B4E" w:rsidP="00227632">
      <w:pPr>
        <w:spacing w:after="0" w:line="240" w:lineRule="auto"/>
        <w:rPr>
          <w:rFonts w:ascii="Times New Roman" w:eastAsia="Times New Roman" w:hAnsi="Times New Roman" w:cs="Times New Roman"/>
          <w:i/>
          <w:iCs/>
          <w:lang w:val="lt-LT" w:eastAsia="lt-LT"/>
        </w:rPr>
      </w:pPr>
    </w:p>
    <w:p w14:paraId="497E902F" w14:textId="77777777" w:rsidR="00CD6B4E" w:rsidRPr="00CD6B4E" w:rsidRDefault="00CD6B4E" w:rsidP="00227632">
      <w:pPr>
        <w:spacing w:after="0" w:line="240" w:lineRule="auto"/>
        <w:ind w:left="567" w:hanging="567"/>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Ką daryti pavartojus per didelę Fraxiparine dozę</w:t>
      </w:r>
    </w:p>
    <w:p w14:paraId="176E24A8" w14:textId="77777777" w:rsidR="00CD6B4E" w:rsidRPr="00CD6B4E" w:rsidRDefault="00CD6B4E" w:rsidP="00227632">
      <w:pPr>
        <w:numPr>
          <w:ilvl w:val="12"/>
          <w:numId w:val="0"/>
        </w:numPr>
        <w:spacing w:after="0" w:line="240" w:lineRule="auto"/>
        <w:ind w:right="-2"/>
        <w:outlineLvl w:val="0"/>
        <w:rPr>
          <w:rFonts w:ascii="Times New Roman" w:eastAsia="Times New Roman" w:hAnsi="Times New Roman" w:cs="Times New Roman"/>
          <w:lang w:val="lt-LT" w:eastAsia="lt-LT"/>
        </w:rPr>
      </w:pPr>
      <w:r w:rsidRPr="00CD6B4E">
        <w:rPr>
          <w:rFonts w:ascii="Times New Roman" w:eastAsia="Times New Roman" w:hAnsi="Times New Roman" w:cs="Times New Roman"/>
          <w:iCs/>
          <w:lang w:val="lt-LT" w:eastAsia="lt-LT"/>
        </w:rPr>
        <w:t>Jei netyčia pavartojote per daug Fraxiparine, kuo greičiau kreipkitės į gydytoją, nes Jums gali padidėti kraujavimo rizika.</w:t>
      </w:r>
    </w:p>
    <w:p w14:paraId="778102BE"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B531854" w14:textId="77777777" w:rsidR="00CD6B4E" w:rsidRPr="00CD6B4E" w:rsidRDefault="00CD6B4E" w:rsidP="00227632">
      <w:pPr>
        <w:spacing w:after="0" w:line="240" w:lineRule="auto"/>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Pamiršus pavartoti Fraxiparine</w:t>
      </w:r>
    </w:p>
    <w:p w14:paraId="2DD9182C"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Negalima vartoti dvigubos dozės norint kompensuoti praleistą dozę. Suvartokite vaistą iš karto, kai tik prisiminsite, bet jeigu jau beveik atėjo kitos dozės vartojimo laikas, tada palaukite iki šio laiko. Jei abejojate, ką daryti, kreipkitės į gydytoją arba vaistininką.</w:t>
      </w:r>
    </w:p>
    <w:p w14:paraId="7C8118A9"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7F9C12F0" w14:textId="77777777" w:rsidR="00CD6B4E" w:rsidRPr="00CD6B4E" w:rsidRDefault="00CD6B4E" w:rsidP="00227632">
      <w:pPr>
        <w:spacing w:after="0" w:line="240" w:lineRule="auto"/>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Nustojus vartoti Fraxiparine</w:t>
      </w:r>
    </w:p>
    <w:p w14:paraId="218F71A8" w14:textId="77777777" w:rsidR="00CD6B4E" w:rsidRPr="00CD6B4E" w:rsidRDefault="00CD6B4E" w:rsidP="00227632">
      <w:pPr>
        <w:numPr>
          <w:ilvl w:val="12"/>
          <w:numId w:val="0"/>
        </w:numPr>
        <w:spacing w:after="0" w:line="240" w:lineRule="auto"/>
        <w:ind w:right="-29"/>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Nepasitarę su gydytoju nenustokite vartoti Fraxiparine. Šį vaistą vartokite tiek laiko, kiek rekomendavo gydytojas. Nenutraukite gydymo, nebent taip patarė gydytojas.</w:t>
      </w:r>
    </w:p>
    <w:p w14:paraId="1708063C" w14:textId="77777777" w:rsidR="00CD6B4E" w:rsidRPr="00CD6B4E" w:rsidRDefault="00CD6B4E" w:rsidP="00227632">
      <w:pPr>
        <w:numPr>
          <w:ilvl w:val="12"/>
          <w:numId w:val="0"/>
        </w:numPr>
        <w:spacing w:after="0" w:line="240" w:lineRule="auto"/>
        <w:ind w:right="-29"/>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 nutrauksite gydymą anksčiau nei rekomendavo gydytojas, krešulys gali nebūti tinkamai išgydytas arba gali padidėti rizika, kad kojų venose arba plaučiuose Jums susidarys naujas krešulys. Jei norite nebevartoti Fraxiparine, pirmiau pasitarkite su gydytoju arba vaistininku.</w:t>
      </w:r>
    </w:p>
    <w:p w14:paraId="29E3FB39" w14:textId="77777777" w:rsidR="00CD6B4E" w:rsidRPr="00CD6B4E" w:rsidRDefault="00CD6B4E" w:rsidP="00227632">
      <w:pPr>
        <w:numPr>
          <w:ilvl w:val="12"/>
          <w:numId w:val="0"/>
        </w:numPr>
        <w:spacing w:after="0" w:line="240" w:lineRule="auto"/>
        <w:ind w:right="-29"/>
        <w:rPr>
          <w:rFonts w:ascii="Times New Roman" w:eastAsia="Times New Roman" w:hAnsi="Times New Roman" w:cs="Times New Roman"/>
          <w:lang w:val="lt-LT" w:eastAsia="lt-LT"/>
        </w:rPr>
      </w:pPr>
    </w:p>
    <w:p w14:paraId="2A2981DD"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Jeigu kiltų daugiau klausimų dėl šio vaisto vartojimo, kreipkitės į gydytoją arba vaistininką.</w:t>
      </w:r>
    </w:p>
    <w:p w14:paraId="1567D20E" w14:textId="2E65FA1E" w:rsidR="00CD6B4E" w:rsidRDefault="00CD6B4E" w:rsidP="00227632">
      <w:pPr>
        <w:spacing w:after="0" w:line="240" w:lineRule="auto"/>
        <w:rPr>
          <w:rFonts w:ascii="Times New Roman" w:eastAsia="Times New Roman" w:hAnsi="Times New Roman" w:cs="Times New Roman"/>
          <w:lang w:val="lt-LT" w:eastAsia="lt-LT"/>
        </w:rPr>
      </w:pPr>
    </w:p>
    <w:p w14:paraId="19392E30" w14:textId="77777777" w:rsidR="00404ABE" w:rsidRPr="00CD6B4E" w:rsidRDefault="00404ABE" w:rsidP="00227632">
      <w:pPr>
        <w:spacing w:after="0" w:line="240" w:lineRule="auto"/>
        <w:rPr>
          <w:rFonts w:ascii="Times New Roman" w:eastAsia="Times New Roman" w:hAnsi="Times New Roman" w:cs="Times New Roman"/>
          <w:lang w:val="lt-LT" w:eastAsia="lt-LT"/>
        </w:rPr>
      </w:pPr>
    </w:p>
    <w:p w14:paraId="4AF22399" w14:textId="77777777" w:rsidR="00CD6B4E" w:rsidRPr="00CD6B4E" w:rsidRDefault="00CD6B4E" w:rsidP="00227632">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CD6B4E">
        <w:rPr>
          <w:rFonts w:ascii="Times New Roman" w:eastAsia="Times New Roman" w:hAnsi="Times New Roman" w:cs="Times New Roman"/>
          <w:b/>
          <w:lang w:val="lt-LT" w:eastAsia="lt-LT"/>
        </w:rPr>
        <w:t>4.</w:t>
      </w:r>
      <w:r w:rsidRPr="00CD6B4E">
        <w:rPr>
          <w:rFonts w:ascii="Times New Roman" w:eastAsia="Times New Roman" w:hAnsi="Times New Roman" w:cs="Times New Roman"/>
          <w:b/>
          <w:lang w:val="lt-LT" w:eastAsia="lt-LT"/>
        </w:rPr>
        <w:tab/>
        <w:t>Galimas šalutinis poveikis</w:t>
      </w:r>
    </w:p>
    <w:p w14:paraId="464C8D7B" w14:textId="77777777" w:rsidR="00CD6B4E" w:rsidRPr="00CD6B4E" w:rsidRDefault="00CD6B4E" w:rsidP="00227632">
      <w:pPr>
        <w:spacing w:after="0" w:line="240" w:lineRule="auto"/>
        <w:ind w:left="567" w:hanging="567"/>
        <w:rPr>
          <w:rFonts w:ascii="Times New Roman" w:eastAsia="Times New Roman" w:hAnsi="Times New Roman" w:cs="Times New Roman"/>
          <w:lang w:val="lt-LT" w:eastAsia="lt-LT"/>
        </w:rPr>
      </w:pPr>
    </w:p>
    <w:p w14:paraId="01DC8CEA" w14:textId="77777777" w:rsidR="00CD6B4E" w:rsidRPr="00CD6B4E" w:rsidRDefault="00CD6B4E" w:rsidP="00227632">
      <w:pPr>
        <w:spacing w:after="0" w:line="240" w:lineRule="auto"/>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Šis vaistas, kaip ir visi kiti vaistai, gali sukelti šalutinį poveikį, nors jis pasireiškia ne visiems žmonėms.</w:t>
      </w:r>
    </w:p>
    <w:p w14:paraId="0516AFB3" w14:textId="77777777" w:rsidR="00CD6B4E" w:rsidRPr="00CD6B4E" w:rsidRDefault="00CD6B4E" w:rsidP="00227632">
      <w:pPr>
        <w:spacing w:after="0" w:line="240" w:lineRule="auto"/>
        <w:rPr>
          <w:rFonts w:ascii="Times New Roman" w:eastAsia="Times New Roman" w:hAnsi="Times New Roman" w:cs="Times New Roman"/>
          <w:spacing w:val="-3"/>
          <w:lang w:val="lt-LT"/>
        </w:rPr>
      </w:pPr>
    </w:p>
    <w:p w14:paraId="525F0C78" w14:textId="77777777" w:rsidR="00CD6B4E" w:rsidRPr="00CD6B4E" w:rsidRDefault="00CD6B4E" w:rsidP="00227632">
      <w:pPr>
        <w:spacing w:after="0" w:line="240" w:lineRule="auto"/>
        <w:rPr>
          <w:rFonts w:ascii="Times New Roman" w:eastAsia="Times New Roman" w:hAnsi="Times New Roman" w:cs="Times New Roman"/>
          <w:b/>
          <w:bCs/>
          <w:spacing w:val="-3"/>
          <w:lang w:val="lt-LT"/>
        </w:rPr>
      </w:pPr>
      <w:r w:rsidRPr="00CD6B4E">
        <w:rPr>
          <w:rFonts w:ascii="Times New Roman" w:eastAsia="Times New Roman" w:hAnsi="Times New Roman" w:cs="Times New Roman"/>
          <w:b/>
          <w:bCs/>
          <w:spacing w:val="-3"/>
          <w:lang w:val="lt-LT"/>
        </w:rPr>
        <w:t>Būklės, į kurias būtina atkreipti dėmesį</w:t>
      </w:r>
    </w:p>
    <w:p w14:paraId="236E2909" w14:textId="77777777" w:rsidR="00CD6B4E" w:rsidRPr="00CD6B4E" w:rsidRDefault="00CD6B4E" w:rsidP="00227632">
      <w:pPr>
        <w:spacing w:after="0" w:line="240" w:lineRule="auto"/>
        <w:rPr>
          <w:rFonts w:ascii="Times New Roman" w:eastAsia="Times New Roman" w:hAnsi="Times New Roman" w:cs="Times New Roman"/>
          <w:spacing w:val="-3"/>
          <w:lang w:val="lt-LT"/>
        </w:rPr>
      </w:pPr>
    </w:p>
    <w:p w14:paraId="5428F378" w14:textId="77777777" w:rsidR="00CD6B4E" w:rsidRPr="00CD6B4E" w:rsidRDefault="00CD6B4E" w:rsidP="00227632">
      <w:pPr>
        <w:spacing w:after="0" w:line="240" w:lineRule="auto"/>
        <w:rPr>
          <w:rFonts w:ascii="Times New Roman" w:eastAsia="Times New Roman" w:hAnsi="Times New Roman" w:cs="Times New Roman"/>
          <w:spacing w:val="-3"/>
          <w:lang w:val="lt-LT"/>
        </w:rPr>
      </w:pPr>
      <w:r w:rsidRPr="00CD6B4E">
        <w:rPr>
          <w:rFonts w:ascii="Times New Roman" w:eastAsia="Times New Roman" w:hAnsi="Times New Roman" w:cs="Times New Roman"/>
          <w:b/>
          <w:bCs/>
          <w:spacing w:val="-3"/>
          <w:lang w:val="lt-LT"/>
        </w:rPr>
        <w:t>Alerginės reakcijos:</w:t>
      </w:r>
      <w:r w:rsidRPr="00CD6B4E">
        <w:rPr>
          <w:rFonts w:ascii="Times New Roman" w:eastAsia="Times New Roman" w:hAnsi="Times New Roman" w:cs="Times New Roman"/>
          <w:spacing w:val="-3"/>
          <w:lang w:val="lt-LT"/>
        </w:rPr>
        <w:t xml:space="preserve"> Fraxiparine vartojantiems žmonėms jos pasitaiko labai retai.</w:t>
      </w:r>
    </w:p>
    <w:p w14:paraId="42111B16" w14:textId="77777777" w:rsidR="00CD6B4E" w:rsidRPr="00CD6B4E" w:rsidRDefault="00CD6B4E" w:rsidP="00227632">
      <w:pPr>
        <w:spacing w:after="0" w:line="240" w:lineRule="auto"/>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Jų požymiai gali būti:</w:t>
      </w:r>
    </w:p>
    <w:p w14:paraId="2548E253" w14:textId="77777777" w:rsidR="00CD6B4E" w:rsidRPr="00CD6B4E" w:rsidRDefault="00CD6B4E" w:rsidP="00227632">
      <w:pPr>
        <w:numPr>
          <w:ilvl w:val="0"/>
          <w:numId w:val="19"/>
        </w:numPr>
        <w:spacing w:after="0" w:line="240" w:lineRule="auto"/>
        <w:ind w:left="357" w:hanging="357"/>
        <w:contextualSpacing/>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iškilus, niežtintis odos išbėrimas (pūslės);</w:t>
      </w:r>
    </w:p>
    <w:p w14:paraId="781F60FE" w14:textId="77777777" w:rsidR="00CD6B4E" w:rsidRPr="00CD6B4E" w:rsidRDefault="00CD6B4E" w:rsidP="00227632">
      <w:pPr>
        <w:numPr>
          <w:ilvl w:val="0"/>
          <w:numId w:val="19"/>
        </w:numPr>
        <w:spacing w:after="0" w:line="240" w:lineRule="auto"/>
        <w:ind w:left="357" w:hanging="357"/>
        <w:contextualSpacing/>
        <w:rPr>
          <w:rFonts w:ascii="Times New Roman" w:eastAsia="Times New Roman" w:hAnsi="Times New Roman" w:cs="Times New Roman"/>
          <w:spacing w:val="-3"/>
          <w:lang w:val="lt-LT"/>
        </w:rPr>
      </w:pPr>
      <w:r w:rsidRPr="00CD6B4E">
        <w:rPr>
          <w:rFonts w:ascii="Times New Roman" w:eastAsia="Times New Roman" w:hAnsi="Times New Roman" w:cs="Times New Roman"/>
          <w:spacing w:val="-3"/>
          <w:lang w:val="lt-LT"/>
        </w:rPr>
        <w:t>patinimas, kuris kartais apima veidą ir burną (angioneurozinė edema), dėl kurio tampa sunku kvėpuoti.</w:t>
      </w:r>
    </w:p>
    <w:p w14:paraId="66D8DE1E" w14:textId="62A97302" w:rsidR="00CD6B4E" w:rsidRPr="00CD6B4E" w:rsidRDefault="00CD6B4E" w:rsidP="00227632">
      <w:pPr>
        <w:spacing w:after="0" w:line="240" w:lineRule="auto"/>
        <w:ind w:left="357"/>
        <w:contextualSpacing/>
        <w:rPr>
          <w:rFonts w:ascii="Times New Roman" w:eastAsia="Times New Roman" w:hAnsi="Times New Roman" w:cs="Times New Roman"/>
          <w:spacing w:val="-3"/>
          <w:lang w:val="lt-LT"/>
        </w:rPr>
      </w:pPr>
    </w:p>
    <w:p w14:paraId="28CE09D4" w14:textId="77777777" w:rsidR="00CD6B4E" w:rsidRPr="00CD6B4E" w:rsidRDefault="00CD6B4E" w:rsidP="00227632">
      <w:pPr>
        <w:spacing w:after="0" w:line="240" w:lineRule="auto"/>
        <w:rPr>
          <w:rFonts w:ascii="Times New Roman" w:eastAsia="Times New Roman" w:hAnsi="Times New Roman" w:cs="Times New Roman"/>
          <w:b/>
          <w:bCs/>
          <w:spacing w:val="-3"/>
          <w:lang w:val="lt-LT"/>
        </w:rPr>
      </w:pPr>
      <w:r w:rsidRPr="00CD6B4E">
        <w:rPr>
          <w:rFonts w:ascii="Times New Roman" w:eastAsia="Times New Roman" w:hAnsi="Times New Roman" w:cs="Times New Roman"/>
          <w:b/>
          <w:bCs/>
          <w:spacing w:val="-3"/>
          <w:lang w:val="lt-LT"/>
        </w:rPr>
        <w:t>Odos pokyčiai injekcijos vietoje</w:t>
      </w:r>
    </w:p>
    <w:p w14:paraId="035BD732" w14:textId="77777777" w:rsidR="00CD6B4E" w:rsidRPr="00CD6B4E" w:rsidRDefault="00CD6B4E" w:rsidP="00227632">
      <w:pPr>
        <w:spacing w:after="0" w:line="240" w:lineRule="auto"/>
        <w:rPr>
          <w:rFonts w:ascii="Times New Roman" w:eastAsia="Times New Roman" w:hAnsi="Times New Roman" w:cs="Times New Roman"/>
          <w:spacing w:val="-3"/>
          <w:lang w:val="lt-LT"/>
        </w:rPr>
      </w:pPr>
    </w:p>
    <w:p w14:paraId="755B5015"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 xml:space="preserve">→ Jeigu atsirado šių simptomų, </w:t>
      </w:r>
      <w:r w:rsidRPr="00CD6B4E">
        <w:rPr>
          <w:rFonts w:ascii="Times New Roman" w:eastAsia="Times New Roman" w:hAnsi="Times New Roman" w:cs="Times New Roman"/>
          <w:b/>
          <w:bCs/>
          <w:lang w:val="lt-LT" w:eastAsia="lt-LT"/>
        </w:rPr>
        <w:t>nedelsdami kreipkitės į gydytoją</w:t>
      </w:r>
      <w:r w:rsidRPr="00CD6B4E">
        <w:rPr>
          <w:rFonts w:ascii="Times New Roman" w:eastAsia="Times New Roman" w:hAnsi="Times New Roman" w:cs="Times New Roman"/>
          <w:lang w:val="lt-LT" w:eastAsia="lt-LT"/>
        </w:rPr>
        <w:t>.</w:t>
      </w:r>
    </w:p>
    <w:p w14:paraId="4B1C3B4D"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151BD49D" w14:textId="77777777" w:rsidR="00CD6B4E" w:rsidRPr="00CD6B4E" w:rsidRDefault="00CD6B4E" w:rsidP="00227632">
      <w:pPr>
        <w:spacing w:after="0" w:line="240" w:lineRule="auto"/>
        <w:rPr>
          <w:rFonts w:ascii="Times New Roman" w:eastAsia="Calibri" w:hAnsi="Times New Roman" w:cs="Times New Roman"/>
          <w:b/>
          <w:bCs/>
          <w:lang w:val="lt-LT" w:eastAsia="lt-LT"/>
        </w:rPr>
      </w:pPr>
      <w:r w:rsidRPr="00CD6B4E">
        <w:rPr>
          <w:rFonts w:ascii="Times New Roman" w:eastAsia="Times New Roman" w:hAnsi="Times New Roman" w:cs="Times New Roman"/>
          <w:b/>
          <w:bCs/>
          <w:lang w:val="lt-LT" w:eastAsia="lt-LT"/>
        </w:rPr>
        <w:t>Kitas šalutinis poveikis</w:t>
      </w:r>
    </w:p>
    <w:p w14:paraId="67B84421" w14:textId="77777777" w:rsidR="00CD6B4E" w:rsidRPr="00CD6B4E" w:rsidRDefault="00CD6B4E" w:rsidP="00227632">
      <w:pPr>
        <w:spacing w:after="0" w:line="240" w:lineRule="auto"/>
        <w:rPr>
          <w:rFonts w:ascii="Times New Roman" w:eastAsia="Times New Roman" w:hAnsi="Times New Roman" w:cs="Times New Roman"/>
          <w:spacing w:val="-3"/>
          <w:lang w:val="lt-LT"/>
        </w:rPr>
      </w:pPr>
    </w:p>
    <w:p w14:paraId="231A8F90" w14:textId="77777777" w:rsidR="00CD6B4E" w:rsidRPr="00CD6B4E" w:rsidRDefault="00CD6B4E" w:rsidP="00227632">
      <w:pPr>
        <w:spacing w:after="0" w:line="240" w:lineRule="auto"/>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Labai dažni šalutinio poveikio reiškiniai</w:t>
      </w:r>
    </w:p>
    <w:p w14:paraId="4D025E87"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Gali pasireikšti ne rečiau kaip 1 iš 10 asmenų, vartojančių Fraxiparine:</w:t>
      </w:r>
    </w:p>
    <w:p w14:paraId="6EF14B5D" w14:textId="77777777" w:rsidR="00CD6B4E" w:rsidRPr="00CD6B4E" w:rsidRDefault="00CD6B4E" w:rsidP="00404ABE">
      <w:pPr>
        <w:numPr>
          <w:ilvl w:val="0"/>
          <w:numId w:val="7"/>
        </w:numPr>
        <w:tabs>
          <w:tab w:val="left" w:pos="567"/>
        </w:tabs>
        <w:spacing w:after="0" w:line="240" w:lineRule="auto"/>
        <w:ind w:left="567" w:hanging="567"/>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39E52553"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26D5A26B" w14:textId="77777777" w:rsidR="00CD6B4E" w:rsidRPr="00CD6B4E" w:rsidRDefault="00CD6B4E" w:rsidP="00227632">
      <w:pPr>
        <w:spacing w:after="0" w:line="240" w:lineRule="auto"/>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Dažni šalutinio poveikio reiškiniai</w:t>
      </w:r>
    </w:p>
    <w:p w14:paraId="6CC49E5D"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Gali pasireikšti rečiau kaip 1 iš 100 asmenų, vartojančių Fraxiparine:</w:t>
      </w:r>
    </w:p>
    <w:p w14:paraId="4DFC382A" w14:textId="77777777" w:rsidR="00CD6B4E" w:rsidRPr="00CD6B4E" w:rsidRDefault="00CD6B4E" w:rsidP="00227632">
      <w:pPr>
        <w:numPr>
          <w:ilvl w:val="0"/>
          <w:numId w:val="8"/>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odos reakcija injekcijos vietoje;</w:t>
      </w:r>
    </w:p>
    <w:p w14:paraId="60039021" w14:textId="77777777" w:rsidR="00CD6B4E" w:rsidRPr="00CD6B4E" w:rsidRDefault="00CD6B4E" w:rsidP="00227632">
      <w:pPr>
        <w:numPr>
          <w:ilvl w:val="0"/>
          <w:numId w:val="8"/>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kepenų fermentų koncentracijos kraujyje padidėjimas (dažniausiai laikinas).</w:t>
      </w:r>
    </w:p>
    <w:p w14:paraId="03BD18E9"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08714ABC" w14:textId="77777777" w:rsidR="00CD6B4E" w:rsidRPr="00CD6B4E" w:rsidRDefault="00CD6B4E" w:rsidP="00227632">
      <w:pPr>
        <w:spacing w:after="0" w:line="240" w:lineRule="auto"/>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Reti šalutinio poveikio reiškiniai</w:t>
      </w:r>
    </w:p>
    <w:p w14:paraId="7D4CC896"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Gali pasireikšti rečiau kaip 1 iš 1000 asmenų, vartojančių Fraxiparine:</w:t>
      </w:r>
    </w:p>
    <w:p w14:paraId="05B82ED6" w14:textId="77777777" w:rsidR="00CD6B4E" w:rsidRPr="00CD6B4E" w:rsidRDefault="00CD6B4E" w:rsidP="00227632">
      <w:pPr>
        <w:numPr>
          <w:ilvl w:val="0"/>
          <w:numId w:val="9"/>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05E98377" w14:textId="77777777" w:rsidR="00CD6B4E" w:rsidRPr="00CD6B4E" w:rsidRDefault="00CD6B4E" w:rsidP="00227632">
      <w:pPr>
        <w:numPr>
          <w:ilvl w:val="0"/>
          <w:numId w:val="9"/>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 xml:space="preserve">kalcio sankaupos injekcijos vietoje; </w:t>
      </w:r>
    </w:p>
    <w:p w14:paraId="6A6516CA" w14:textId="77777777" w:rsidR="00CD6B4E" w:rsidRPr="00CD6B4E" w:rsidRDefault="00CD6B4E" w:rsidP="00227632">
      <w:pPr>
        <w:numPr>
          <w:ilvl w:val="0"/>
          <w:numId w:val="9"/>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išbėrimas, dilgėlinė, eritema (odos paraudimas), niežulys.</w:t>
      </w:r>
    </w:p>
    <w:p w14:paraId="432823D1"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75F2D9FF" w14:textId="77777777" w:rsidR="00CD6B4E" w:rsidRPr="00CD6B4E" w:rsidRDefault="00CD6B4E" w:rsidP="00227632">
      <w:pPr>
        <w:spacing w:after="0" w:line="240" w:lineRule="auto"/>
        <w:rPr>
          <w:rFonts w:ascii="Times New Roman" w:eastAsia="Times New Roman" w:hAnsi="Times New Roman" w:cs="Times New Roman"/>
          <w:i/>
          <w:lang w:val="lt-LT" w:eastAsia="lt-LT"/>
        </w:rPr>
      </w:pPr>
      <w:r w:rsidRPr="00CD6B4E">
        <w:rPr>
          <w:rFonts w:ascii="Times New Roman" w:eastAsia="Times New Roman" w:hAnsi="Times New Roman" w:cs="Times New Roman"/>
          <w:i/>
          <w:lang w:val="lt-LT" w:eastAsia="lt-LT"/>
        </w:rPr>
        <w:t>Labai reti šalutinio poveikio reiškiniai</w:t>
      </w:r>
    </w:p>
    <w:p w14:paraId="00A1FA03" w14:textId="77777777" w:rsidR="00CD6B4E" w:rsidRPr="00CD6B4E" w:rsidRDefault="00CD6B4E" w:rsidP="00227632">
      <w:pPr>
        <w:spacing w:after="0" w:line="240" w:lineRule="auto"/>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Gali pasireikšti rečiau kaip 1 iš 10 000 asmenų, vartojančių Fraxiparine:</w:t>
      </w:r>
    </w:p>
    <w:p w14:paraId="6100E7A1" w14:textId="77777777" w:rsidR="00CD6B4E" w:rsidRPr="00CD6B4E" w:rsidRDefault="00CD6B4E" w:rsidP="00227632">
      <w:pPr>
        <w:numPr>
          <w:ilvl w:val="0"/>
          <w:numId w:val="10"/>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alerginės reakcijos, pvz., veido, t. y. burnos, lūpų, gerklės, odos išbėrimai ir patinimas, švokštimas bei kvėpavimo</w:t>
      </w:r>
      <w:r w:rsidRPr="00CD6B4E" w:rsidDel="00E37239">
        <w:rPr>
          <w:rFonts w:ascii="Times New Roman" w:eastAsia="Times New Roman" w:hAnsi="Times New Roman" w:cs="Times New Roman"/>
          <w:lang w:val="lt-LT"/>
        </w:rPr>
        <w:t xml:space="preserve"> </w:t>
      </w:r>
      <w:r w:rsidRPr="00CD6B4E">
        <w:rPr>
          <w:rFonts w:ascii="Times New Roman" w:eastAsia="Times New Roman" w:hAnsi="Times New Roman" w:cs="Times New Roman"/>
          <w:lang w:val="lt-LT"/>
        </w:rPr>
        <w:t xml:space="preserve">pasunkėjimas, kuris gali būti pavojingas gyvybei (anafilaksinė reakcija); </w:t>
      </w:r>
    </w:p>
    <w:p w14:paraId="7AC30193" w14:textId="77777777" w:rsidR="00CD6B4E" w:rsidRPr="00CD6B4E" w:rsidRDefault="00CD6B4E" w:rsidP="00227632">
      <w:pPr>
        <w:numPr>
          <w:ilvl w:val="0"/>
          <w:numId w:val="10"/>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262053E6" w14:textId="77777777" w:rsidR="00CD6B4E" w:rsidRPr="00CD6B4E" w:rsidRDefault="00CD6B4E" w:rsidP="00227632">
      <w:pPr>
        <w:numPr>
          <w:ilvl w:val="0"/>
          <w:numId w:val="10"/>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kraujo ląstelių, vadinamųjų eozinofilų, kiekio padidėjimas kraujyje;</w:t>
      </w:r>
    </w:p>
    <w:p w14:paraId="413F5CD2" w14:textId="77777777" w:rsidR="00CD6B4E" w:rsidRPr="00CD6B4E" w:rsidRDefault="00CD6B4E" w:rsidP="00227632">
      <w:pPr>
        <w:numPr>
          <w:ilvl w:val="0"/>
          <w:numId w:val="10"/>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kalio kiekio padidėjimas kraujyje;</w:t>
      </w:r>
    </w:p>
    <w:p w14:paraId="36D8BBF5" w14:textId="77777777" w:rsidR="00CD6B4E" w:rsidRPr="00CD6B4E" w:rsidRDefault="00CD6B4E" w:rsidP="00227632">
      <w:pPr>
        <w:numPr>
          <w:ilvl w:val="0"/>
          <w:numId w:val="10"/>
        </w:numPr>
        <w:spacing w:after="0" w:line="240" w:lineRule="auto"/>
        <w:ind w:left="567" w:hanging="567"/>
        <w:rPr>
          <w:rFonts w:ascii="Times New Roman" w:eastAsia="Times New Roman" w:hAnsi="Times New Roman" w:cs="Times New Roman"/>
          <w:lang w:val="lt-LT"/>
        </w:rPr>
      </w:pPr>
      <w:r w:rsidRPr="00CD6B4E">
        <w:rPr>
          <w:rFonts w:ascii="Times New Roman" w:eastAsia="Times New Roman" w:hAnsi="Times New Roman" w:cs="Times New Roman"/>
          <w:lang w:val="lt-LT"/>
        </w:rPr>
        <w:t>ilgalaikė skausminga erekcija (priapizmas).</w:t>
      </w:r>
    </w:p>
    <w:p w14:paraId="33AF6D69" w14:textId="77777777" w:rsidR="00CD6B4E" w:rsidRPr="00CD6B4E" w:rsidRDefault="00CD6B4E" w:rsidP="00227632">
      <w:pPr>
        <w:spacing w:after="0" w:line="240" w:lineRule="auto"/>
        <w:rPr>
          <w:rFonts w:ascii="Times New Roman" w:eastAsia="Times New Roman" w:hAnsi="Times New Roman" w:cs="Times New Roman"/>
          <w:lang w:val="lt-LT"/>
        </w:rPr>
      </w:pPr>
    </w:p>
    <w:p w14:paraId="6C0532F4" w14:textId="77777777" w:rsidR="00CD6B4E" w:rsidRPr="00CD6B4E" w:rsidRDefault="00CD6B4E" w:rsidP="00227632">
      <w:pPr>
        <w:spacing w:after="0" w:line="240" w:lineRule="auto"/>
        <w:rPr>
          <w:rFonts w:ascii="Times New Roman" w:eastAsia="Times New Roman" w:hAnsi="Times New Roman" w:cs="Times New Roman"/>
          <w:i/>
          <w:lang w:val="lt-LT"/>
        </w:rPr>
      </w:pPr>
      <w:r w:rsidRPr="00CD6B4E">
        <w:rPr>
          <w:rFonts w:ascii="Times New Roman" w:eastAsia="Times New Roman" w:hAnsi="Times New Roman" w:cs="Times New Roman"/>
          <w:i/>
          <w:lang w:val="lt-LT"/>
        </w:rPr>
        <w:t xml:space="preserve">Šalutinio poveikio reiškiniai, kurių dažnis nežinomas </w:t>
      </w:r>
    </w:p>
    <w:p w14:paraId="1E80A45E" w14:textId="77777777" w:rsidR="00CD6B4E" w:rsidRPr="00CD6B4E" w:rsidRDefault="00CD6B4E" w:rsidP="00227632">
      <w:pPr>
        <w:spacing w:after="0" w:line="240" w:lineRule="auto"/>
        <w:rPr>
          <w:rFonts w:ascii="Times New Roman" w:eastAsia="Times New Roman" w:hAnsi="Times New Roman" w:cs="Times New Roman"/>
          <w:lang w:val="lt-LT"/>
        </w:rPr>
      </w:pPr>
      <w:r w:rsidRPr="00CD6B4E">
        <w:rPr>
          <w:rFonts w:ascii="Times New Roman" w:eastAsia="Times New Roman" w:hAnsi="Times New Roman" w:cs="Times New Roman"/>
          <w:lang w:val="lt-LT"/>
        </w:rPr>
        <w:t>Negali būti apskaičiuotas pagal turimus duomenis:</w:t>
      </w:r>
    </w:p>
    <w:p w14:paraId="482E6903" w14:textId="77777777" w:rsidR="00CD6B4E" w:rsidRPr="00CD6B4E" w:rsidRDefault="00CD6B4E" w:rsidP="00227632">
      <w:pPr>
        <w:numPr>
          <w:ilvl w:val="0"/>
          <w:numId w:val="15"/>
        </w:numPr>
        <w:spacing w:after="0" w:line="240" w:lineRule="auto"/>
        <w:contextualSpacing/>
        <w:rPr>
          <w:rFonts w:ascii="Times New Roman" w:eastAsia="Times New Roman" w:hAnsi="Times New Roman" w:cs="Times New Roman"/>
          <w:lang w:val="lt-LT" w:eastAsia="lt-LT"/>
        </w:rPr>
      </w:pPr>
      <w:r w:rsidRPr="00CD6B4E">
        <w:rPr>
          <w:rFonts w:ascii="Times New Roman" w:eastAsia="Times New Roman" w:hAnsi="Times New Roman" w:cs="Times New Roman"/>
          <w:lang w:val="lt-LT" w:eastAsia="lt-LT"/>
        </w:rPr>
        <w:t>galvos skausmas, migrena.</w:t>
      </w:r>
    </w:p>
    <w:p w14:paraId="377F8124" w14:textId="77777777" w:rsidR="00CD6B4E" w:rsidRPr="00CD6B4E" w:rsidRDefault="00CD6B4E" w:rsidP="00227632">
      <w:pPr>
        <w:spacing w:after="0" w:line="240" w:lineRule="auto"/>
        <w:rPr>
          <w:rFonts w:ascii="Times New Roman" w:eastAsia="Times New Roman" w:hAnsi="Times New Roman" w:cs="Times New Roman"/>
          <w:lang w:val="lt-LT" w:eastAsia="lt-LT"/>
        </w:rPr>
      </w:pPr>
    </w:p>
    <w:p w14:paraId="318A0EE1" w14:textId="77777777" w:rsidR="00CD6B4E" w:rsidRPr="00CD6B4E" w:rsidRDefault="00CD6B4E" w:rsidP="00227632">
      <w:pPr>
        <w:spacing w:after="0" w:line="240" w:lineRule="auto"/>
        <w:rPr>
          <w:rFonts w:ascii="Times New Roman" w:eastAsia="Times New Roman" w:hAnsi="Times New Roman" w:cs="Times New Roman"/>
          <w:b/>
          <w:lang w:val="lt-LT" w:eastAsia="lt-LT"/>
        </w:rPr>
      </w:pPr>
      <w:r w:rsidRPr="00CD6B4E">
        <w:rPr>
          <w:rFonts w:ascii="Times New Roman" w:eastAsia="Times New Roman" w:hAnsi="Times New Roman" w:cs="Times New Roman"/>
          <w:b/>
          <w:lang w:val="lt-LT" w:eastAsia="lt-LT"/>
        </w:rPr>
        <w:t>Pranešimas apie šalutinį poveikį</w:t>
      </w:r>
    </w:p>
    <w:p w14:paraId="1869AE8C" w14:textId="334D8F0F" w:rsidR="00CD6B4E" w:rsidRPr="00CD6B4E" w:rsidRDefault="00960386" w:rsidP="00227632">
      <w:pPr>
        <w:spacing w:after="0" w:line="240" w:lineRule="auto"/>
        <w:rPr>
          <w:rFonts w:ascii="Times New Roman" w:eastAsia="Times New Roman" w:hAnsi="Times New Roman" w:cs="Times New Roman"/>
          <w:lang w:val="lt-LT" w:eastAsia="lt-LT"/>
        </w:rPr>
      </w:pPr>
      <w:r w:rsidRPr="00960386">
        <w:rPr>
          <w:rFonts w:ascii="Times New Roman" w:eastAsia="Times New Roman" w:hAnsi="Times New Roman" w:cs="Times New Roman"/>
          <w:snapToGrid w:val="0"/>
          <w:lang w:val="lt-LT"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CD6B4E" w:rsidRPr="00CD6B4E">
        <w:rPr>
          <w:rFonts w:ascii="Times New Roman" w:eastAsia="Calibri" w:hAnsi="Times New Roman" w:cs="Times New Roman"/>
          <w:snapToGrid w:val="0"/>
          <w:lang w:val="lt-LT"/>
        </w:rPr>
        <w:t>.</w:t>
      </w:r>
    </w:p>
    <w:p w14:paraId="70DD9260" w14:textId="77777777" w:rsidR="007801E9" w:rsidRPr="00227632" w:rsidRDefault="007801E9" w:rsidP="00227632">
      <w:pPr>
        <w:spacing w:after="0" w:line="240" w:lineRule="auto"/>
        <w:rPr>
          <w:rFonts w:ascii="Times New Roman" w:eastAsia="Times New Roman" w:hAnsi="Times New Roman" w:cs="Times New Roman"/>
          <w:lang w:val="lt-LT" w:eastAsia="lt-LT"/>
        </w:rPr>
      </w:pPr>
    </w:p>
    <w:p w14:paraId="1FA24AA5" w14:textId="77777777" w:rsidR="00132D96" w:rsidRPr="00227632" w:rsidRDefault="00132D96" w:rsidP="00227632">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268A0EA2" w:rsidR="00132D96" w:rsidRPr="00227632" w:rsidRDefault="00132D96" w:rsidP="00227632">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227632">
        <w:rPr>
          <w:rFonts w:ascii="Times New Roman" w:eastAsia="Times New Roman" w:hAnsi="Times New Roman" w:cs="Times New Roman"/>
          <w:b/>
          <w:lang w:val="lt-LT" w:eastAsia="sl-SI"/>
        </w:rPr>
        <w:t>5.</w:t>
      </w:r>
      <w:r w:rsidRPr="00227632">
        <w:rPr>
          <w:rFonts w:ascii="Times New Roman" w:eastAsia="Times New Roman" w:hAnsi="Times New Roman" w:cs="Times New Roman"/>
          <w:b/>
          <w:lang w:val="lt-LT" w:eastAsia="sl-SI"/>
        </w:rPr>
        <w:tab/>
      </w:r>
      <w:r w:rsidR="00016470" w:rsidRPr="00227632">
        <w:rPr>
          <w:rFonts w:ascii="Times New Roman" w:eastAsia="Times New Roman" w:hAnsi="Times New Roman" w:cs="Times New Roman"/>
          <w:b/>
          <w:lang w:val="lt-LT"/>
        </w:rPr>
        <w:t xml:space="preserve">Kaip laikyti </w:t>
      </w:r>
      <w:r w:rsidR="00CD6B4E" w:rsidRPr="00227632">
        <w:rPr>
          <w:rFonts w:ascii="Times New Roman" w:eastAsia="Times New Roman" w:hAnsi="Times New Roman" w:cs="Times New Roman"/>
          <w:b/>
          <w:lang w:val="lt-LT"/>
        </w:rPr>
        <w:t>Fraxiparine</w:t>
      </w:r>
    </w:p>
    <w:p w14:paraId="635908E3" w14:textId="77777777" w:rsidR="00132D96" w:rsidRPr="00227632" w:rsidRDefault="00132D96" w:rsidP="00227632">
      <w:pPr>
        <w:widowControl w:val="0"/>
        <w:tabs>
          <w:tab w:val="left" w:pos="1296"/>
        </w:tabs>
        <w:snapToGrid w:val="0"/>
        <w:spacing w:after="0" w:line="240" w:lineRule="auto"/>
        <w:rPr>
          <w:rFonts w:ascii="Times New Roman" w:eastAsia="Times New Roman" w:hAnsi="Times New Roman" w:cs="Times New Roman"/>
          <w:lang w:val="lt-LT" w:eastAsia="sl-SI"/>
        </w:rPr>
      </w:pPr>
    </w:p>
    <w:p w14:paraId="3F15DAE5" w14:textId="77777777" w:rsidR="002B4E53" w:rsidRPr="00227632" w:rsidRDefault="002B4E53"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Šį vaistą laikykite vaikams nepastebimoje ir nepasiekiamoje vietoje.</w:t>
      </w:r>
    </w:p>
    <w:p w14:paraId="447B4700" w14:textId="77777777" w:rsidR="002B4E53" w:rsidRPr="00227632" w:rsidRDefault="002B4E53" w:rsidP="00227632">
      <w:pPr>
        <w:spacing w:after="0" w:line="240" w:lineRule="auto"/>
        <w:rPr>
          <w:rFonts w:ascii="Times New Roman" w:eastAsia="Times New Roman" w:hAnsi="Times New Roman" w:cs="Times New Roman"/>
          <w:lang w:val="lt-LT" w:eastAsia="lt-LT"/>
        </w:rPr>
      </w:pPr>
    </w:p>
    <w:p w14:paraId="60ABCB51" w14:textId="19E081E9" w:rsidR="008408AD" w:rsidRPr="00227632" w:rsidRDefault="00CD6B4E"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Laikyti ne aukštesnėje kaip 25 °C temperatūroje.</w:t>
      </w:r>
    </w:p>
    <w:p w14:paraId="51E29E28" w14:textId="77777777" w:rsidR="00CD6B4E" w:rsidRPr="00227632" w:rsidRDefault="00CD6B4E" w:rsidP="00227632">
      <w:pPr>
        <w:spacing w:after="0" w:line="240" w:lineRule="auto"/>
        <w:rPr>
          <w:rFonts w:ascii="Times New Roman" w:eastAsia="Times New Roman" w:hAnsi="Times New Roman" w:cs="Times New Roman"/>
          <w:lang w:val="lt-LT" w:eastAsia="lt-LT"/>
        </w:rPr>
      </w:pPr>
    </w:p>
    <w:p w14:paraId="73C223BE" w14:textId="1F637D4E" w:rsidR="002B4E53" w:rsidRPr="00227632" w:rsidRDefault="002B4E53"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Atidarius pakuotę, vaistą vartoti nedelsiant.</w:t>
      </w:r>
    </w:p>
    <w:p w14:paraId="79E21EEA" w14:textId="77777777" w:rsidR="002B4E53" w:rsidRPr="00227632" w:rsidRDefault="002B4E53" w:rsidP="00227632">
      <w:pPr>
        <w:spacing w:after="0" w:line="240" w:lineRule="auto"/>
        <w:rPr>
          <w:rFonts w:ascii="Times New Roman" w:eastAsia="Times New Roman" w:hAnsi="Times New Roman" w:cs="Times New Roman"/>
          <w:lang w:val="lt-LT" w:eastAsia="lt-LT"/>
        </w:rPr>
      </w:pPr>
    </w:p>
    <w:p w14:paraId="72C8F09D" w14:textId="011DD9FD" w:rsidR="002B4E53" w:rsidRPr="00227632" w:rsidRDefault="002B4E53"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Ant dėžutės ir užpildyto švirkšto etiketės po „Tinka</w:t>
      </w:r>
      <w:r w:rsidR="00236195" w:rsidRPr="00227632">
        <w:rPr>
          <w:rFonts w:ascii="Times New Roman" w:eastAsia="Times New Roman" w:hAnsi="Times New Roman" w:cs="Times New Roman"/>
          <w:lang w:val="lt-LT" w:eastAsia="lt-LT"/>
        </w:rPr>
        <w:t xml:space="preserve"> </w:t>
      </w:r>
      <w:r w:rsidRPr="00227632">
        <w:rPr>
          <w:rFonts w:ascii="Times New Roman" w:eastAsia="Times New Roman" w:hAnsi="Times New Roman" w:cs="Times New Roman"/>
          <w:lang w:val="lt-LT" w:eastAsia="lt-LT"/>
        </w:rPr>
        <w:t>iki</w:t>
      </w:r>
      <w:r w:rsidR="00236195" w:rsidRPr="00227632">
        <w:rPr>
          <w:rFonts w:ascii="Times New Roman" w:eastAsia="Times New Roman" w:hAnsi="Times New Roman" w:cs="Times New Roman"/>
          <w:lang w:val="lt-LT" w:eastAsia="lt-LT"/>
        </w:rPr>
        <w:t xml:space="preserve"> </w:t>
      </w:r>
      <w:r w:rsidRPr="00227632">
        <w:rPr>
          <w:rFonts w:ascii="Times New Roman" w:eastAsia="Times New Roman" w:hAnsi="Times New Roman" w:cs="Times New Roman"/>
          <w:lang w:val="lt-LT" w:eastAsia="lt-LT"/>
        </w:rPr>
        <w:t>/</w:t>
      </w:r>
      <w:r w:rsidR="00236195" w:rsidRPr="00227632">
        <w:rPr>
          <w:rFonts w:ascii="Times New Roman" w:eastAsia="Times New Roman" w:hAnsi="Times New Roman" w:cs="Times New Roman"/>
          <w:lang w:val="lt-LT" w:eastAsia="lt-LT"/>
        </w:rPr>
        <w:t xml:space="preserve"> </w:t>
      </w:r>
      <w:r w:rsidRPr="00227632">
        <w:rPr>
          <w:rFonts w:ascii="Times New Roman" w:eastAsia="Times New Roman" w:hAnsi="Times New Roman" w:cs="Times New Roman"/>
          <w:lang w:val="lt-LT" w:eastAsia="lt-LT"/>
        </w:rPr>
        <w:t>EXP“ nurodytam tinkamumo laikui pasibaigus, šio vaisto vartoti negalima. Vaistas tinkamas vartoti iki paskutinės nurodyto mėnesio dienos.</w:t>
      </w:r>
    </w:p>
    <w:p w14:paraId="21C3AFBF" w14:textId="77777777" w:rsidR="002B4E53" w:rsidRPr="00227632" w:rsidRDefault="002B4E53" w:rsidP="00227632">
      <w:pPr>
        <w:spacing w:after="0" w:line="240" w:lineRule="auto"/>
        <w:rPr>
          <w:rFonts w:ascii="Times New Roman" w:eastAsia="Times New Roman" w:hAnsi="Times New Roman" w:cs="Times New Roman"/>
          <w:lang w:val="lt-LT" w:eastAsia="lt-LT"/>
        </w:rPr>
      </w:pPr>
    </w:p>
    <w:p w14:paraId="7089F1EB" w14:textId="11F9D1C5" w:rsidR="007801E9" w:rsidRPr="00227632" w:rsidRDefault="002B4E53"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 xml:space="preserve">Pastebėjus, kad užpildytas švirkštas pažeistas, tirpale yra dalelių ar pakitusi jo spalva, </w:t>
      </w:r>
      <w:r w:rsidR="00722CC8" w:rsidRPr="00227632">
        <w:rPr>
          <w:rFonts w:ascii="Times New Roman" w:eastAsia="Times New Roman" w:hAnsi="Times New Roman" w:cs="Times New Roman"/>
          <w:lang w:val="lt-LT" w:eastAsia="lt-LT"/>
        </w:rPr>
        <w:t>Fraxiparine</w:t>
      </w:r>
      <w:r w:rsidRPr="00227632">
        <w:rPr>
          <w:rFonts w:ascii="Times New Roman" w:eastAsia="Times New Roman" w:hAnsi="Times New Roman" w:cs="Times New Roman"/>
          <w:lang w:val="lt-LT" w:eastAsia="lt-LT"/>
        </w:rPr>
        <w:t xml:space="preserve"> vartoti negalima.</w:t>
      </w:r>
      <w:r w:rsidR="007801E9" w:rsidRPr="00227632">
        <w:rPr>
          <w:rFonts w:ascii="Times New Roman" w:eastAsia="Times New Roman" w:hAnsi="Times New Roman" w:cs="Times New Roman"/>
          <w:lang w:val="lt-LT" w:eastAsia="lt-LT"/>
        </w:rPr>
        <w:t xml:space="preserve"> Pastebėjus matomų pokyčių, švirkštą reikia išmesti.</w:t>
      </w:r>
    </w:p>
    <w:p w14:paraId="56A392FB" w14:textId="5C4A8943" w:rsidR="007801E9" w:rsidRPr="00227632" w:rsidRDefault="007801E9" w:rsidP="00227632">
      <w:pPr>
        <w:spacing w:after="0" w:line="240" w:lineRule="auto"/>
        <w:rPr>
          <w:rFonts w:ascii="Times New Roman" w:eastAsia="Times New Roman" w:hAnsi="Times New Roman" w:cs="Times New Roman"/>
          <w:lang w:val="lt-LT" w:eastAsia="lt-LT"/>
        </w:rPr>
      </w:pPr>
    </w:p>
    <w:p w14:paraId="1150C890" w14:textId="77777777" w:rsidR="007801E9" w:rsidRPr="00227632" w:rsidRDefault="007801E9"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2ACBF793" w14:textId="77777777" w:rsidR="002B4E53" w:rsidRPr="00227632" w:rsidRDefault="002B4E53" w:rsidP="00227632">
      <w:pPr>
        <w:spacing w:after="0" w:line="240" w:lineRule="auto"/>
        <w:rPr>
          <w:rFonts w:ascii="Times New Roman" w:eastAsia="Times New Roman" w:hAnsi="Times New Roman" w:cs="Times New Roman"/>
          <w:lang w:val="lt-LT" w:eastAsia="lt-LT"/>
        </w:rPr>
      </w:pPr>
    </w:p>
    <w:p w14:paraId="46850571" w14:textId="77777777" w:rsidR="00132D96" w:rsidRPr="00227632" w:rsidRDefault="00132D96" w:rsidP="00227632">
      <w:pPr>
        <w:widowControl w:val="0"/>
        <w:tabs>
          <w:tab w:val="left" w:pos="1296"/>
        </w:tabs>
        <w:snapToGrid w:val="0"/>
        <w:spacing w:after="0" w:line="240" w:lineRule="auto"/>
        <w:rPr>
          <w:rFonts w:ascii="Times New Roman" w:eastAsia="Times New Roman" w:hAnsi="Times New Roman" w:cs="Times New Roman"/>
          <w:lang w:val="lt-LT" w:eastAsia="sl-SI"/>
        </w:rPr>
      </w:pPr>
      <w:r w:rsidRPr="00227632">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227632" w:rsidRDefault="00132D96" w:rsidP="00227632">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227632" w:rsidRDefault="00EB511D" w:rsidP="00227632">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227632" w:rsidRDefault="00EB511D" w:rsidP="00227632">
      <w:pPr>
        <w:widowControl w:val="0"/>
        <w:numPr>
          <w:ilvl w:val="12"/>
          <w:numId w:val="0"/>
        </w:numPr>
        <w:spacing w:after="0" w:line="240" w:lineRule="auto"/>
        <w:ind w:left="540" w:right="-2" w:hanging="540"/>
        <w:rPr>
          <w:rFonts w:ascii="Times New Roman" w:eastAsia="Calibri" w:hAnsi="Times New Roman" w:cs="Times New Roman"/>
          <w:b/>
          <w:lang w:val="lt-LT"/>
        </w:rPr>
      </w:pPr>
      <w:r w:rsidRPr="00227632">
        <w:rPr>
          <w:rFonts w:ascii="Times New Roman" w:eastAsia="Calibri" w:hAnsi="Times New Roman" w:cs="Times New Roman"/>
          <w:b/>
          <w:lang w:val="lt-LT"/>
        </w:rPr>
        <w:t>6.</w:t>
      </w:r>
      <w:r w:rsidRPr="00227632">
        <w:rPr>
          <w:rFonts w:ascii="Times New Roman" w:eastAsia="Calibri" w:hAnsi="Times New Roman" w:cs="Times New Roman"/>
          <w:b/>
          <w:lang w:val="lt-LT"/>
        </w:rPr>
        <w:tab/>
        <w:t>Pakuotės turinys ir kita informacija</w:t>
      </w:r>
    </w:p>
    <w:p w14:paraId="2385EBA4" w14:textId="77777777" w:rsidR="00EB511D" w:rsidRPr="00227632" w:rsidRDefault="00EB511D" w:rsidP="00227632">
      <w:pPr>
        <w:widowControl w:val="0"/>
        <w:numPr>
          <w:ilvl w:val="12"/>
          <w:numId w:val="0"/>
        </w:numPr>
        <w:spacing w:after="0" w:line="240" w:lineRule="auto"/>
        <w:ind w:left="540" w:right="-2" w:hanging="540"/>
        <w:rPr>
          <w:rFonts w:ascii="Times New Roman" w:eastAsia="Calibri" w:hAnsi="Times New Roman" w:cs="Times New Roman"/>
          <w:b/>
          <w:lang w:val="lt-LT"/>
        </w:rPr>
      </w:pPr>
    </w:p>
    <w:p w14:paraId="316E92EE" w14:textId="77777777" w:rsidR="00722CC8" w:rsidRPr="00722CC8" w:rsidRDefault="00722CC8" w:rsidP="00227632">
      <w:pPr>
        <w:spacing w:after="0" w:line="240" w:lineRule="auto"/>
        <w:rPr>
          <w:rFonts w:ascii="Times New Roman" w:eastAsia="Times New Roman" w:hAnsi="Times New Roman" w:cs="Times New Roman"/>
          <w:b/>
          <w:lang w:val="lt-LT" w:eastAsia="lt-LT"/>
        </w:rPr>
      </w:pPr>
      <w:r w:rsidRPr="00722CC8">
        <w:rPr>
          <w:rFonts w:ascii="Times New Roman" w:eastAsia="Times New Roman" w:hAnsi="Times New Roman" w:cs="Times New Roman"/>
          <w:b/>
          <w:lang w:val="lt-LT" w:eastAsia="lt-LT"/>
        </w:rPr>
        <w:t>Fraxiparine sudėtis</w:t>
      </w:r>
    </w:p>
    <w:p w14:paraId="7A0774BF" w14:textId="77777777" w:rsidR="00722CC8" w:rsidRPr="00722CC8" w:rsidRDefault="00722CC8" w:rsidP="00227632">
      <w:pPr>
        <w:spacing w:after="0" w:line="240" w:lineRule="auto"/>
        <w:rPr>
          <w:rFonts w:ascii="Times New Roman" w:eastAsia="Times New Roman" w:hAnsi="Times New Roman" w:cs="Times New Roman"/>
          <w:lang w:val="lt-LT" w:eastAsia="lt-LT"/>
        </w:rPr>
      </w:pPr>
    </w:p>
    <w:p w14:paraId="0B16BDC0" w14:textId="3D168BDB" w:rsidR="00722CC8" w:rsidRPr="00722CC8" w:rsidRDefault="00722CC8" w:rsidP="00227632">
      <w:pPr>
        <w:numPr>
          <w:ilvl w:val="0"/>
          <w:numId w:val="16"/>
        </w:numPr>
        <w:spacing w:after="0" w:line="240" w:lineRule="auto"/>
        <w:ind w:left="567" w:hanging="567"/>
        <w:rPr>
          <w:rFonts w:ascii="Times New Roman" w:eastAsia="Times New Roman" w:hAnsi="Times New Roman" w:cs="Times New Roman"/>
          <w:lang w:val="lt-LT"/>
        </w:rPr>
      </w:pPr>
      <w:r w:rsidRPr="00722CC8">
        <w:rPr>
          <w:rFonts w:ascii="Times New Roman" w:eastAsia="Times New Roman" w:hAnsi="Times New Roman" w:cs="Times New Roman"/>
          <w:lang w:val="lt-LT"/>
        </w:rPr>
        <w:t>Veiklioji medžiaga yra nadroparino kalcio druska. 1 ml tirpalo yra 9500 anti-Xa TV nadroparino kalcio druskos. Švirkšte yra 0,3</w:t>
      </w:r>
      <w:r w:rsidRPr="00722CC8">
        <w:rPr>
          <w:rFonts w:ascii="Times New Roman" w:eastAsia="Calibri" w:hAnsi="Times New Roman" w:cs="Times New Roman"/>
          <w:lang w:val="lt-LT"/>
        </w:rPr>
        <w:t> ml (2850 TV anti-Xa)</w:t>
      </w:r>
      <w:r w:rsidRPr="00227632">
        <w:rPr>
          <w:rFonts w:ascii="Times New Roman" w:eastAsia="Calibri" w:hAnsi="Times New Roman" w:cs="Times New Roman"/>
          <w:lang w:val="lt-LT"/>
        </w:rPr>
        <w:t xml:space="preserve"> arba</w:t>
      </w:r>
      <w:r w:rsidRPr="00722CC8">
        <w:rPr>
          <w:rFonts w:ascii="Times New Roman" w:eastAsia="Calibri" w:hAnsi="Times New Roman" w:cs="Times New Roman"/>
          <w:lang w:val="lt-LT"/>
        </w:rPr>
        <w:t xml:space="preserve"> 0,6 ml (5700 TV anti-Xa) injekcinio tirpalo.</w:t>
      </w:r>
    </w:p>
    <w:p w14:paraId="027A13B2" w14:textId="77777777" w:rsidR="00722CC8" w:rsidRPr="00722CC8" w:rsidRDefault="00722CC8" w:rsidP="00227632">
      <w:pPr>
        <w:numPr>
          <w:ilvl w:val="0"/>
          <w:numId w:val="16"/>
        </w:numPr>
        <w:spacing w:after="0" w:line="240" w:lineRule="auto"/>
        <w:ind w:left="567" w:hanging="567"/>
        <w:rPr>
          <w:rFonts w:ascii="Times New Roman" w:eastAsia="Times New Roman" w:hAnsi="Times New Roman" w:cs="Times New Roman"/>
          <w:lang w:val="lt-LT"/>
        </w:rPr>
      </w:pPr>
      <w:r w:rsidRPr="00722CC8">
        <w:rPr>
          <w:rFonts w:ascii="Times New Roman" w:eastAsia="Times New Roman" w:hAnsi="Times New Roman" w:cs="Times New Roman"/>
          <w:lang w:val="lt-LT"/>
        </w:rPr>
        <w:t>Pagalbinės medžiagos yra kalcio hidroksido tirpalas arba praskiesta vandenilio chlorido rūgštis ir injekcinis vanduo.</w:t>
      </w:r>
    </w:p>
    <w:p w14:paraId="205235D5" w14:textId="77777777" w:rsidR="00722CC8" w:rsidRPr="00722CC8" w:rsidRDefault="00722CC8" w:rsidP="00227632">
      <w:pPr>
        <w:spacing w:after="0" w:line="240" w:lineRule="auto"/>
        <w:rPr>
          <w:rFonts w:ascii="Times New Roman" w:eastAsia="Times New Roman" w:hAnsi="Times New Roman" w:cs="Times New Roman"/>
          <w:lang w:val="lt-LT" w:eastAsia="lt-LT"/>
        </w:rPr>
      </w:pPr>
    </w:p>
    <w:p w14:paraId="0CE7FFA1" w14:textId="77777777" w:rsidR="00722CC8" w:rsidRPr="00722CC8" w:rsidRDefault="00722CC8" w:rsidP="00227632">
      <w:pPr>
        <w:spacing w:after="0" w:line="240" w:lineRule="auto"/>
        <w:rPr>
          <w:rFonts w:ascii="Times New Roman" w:eastAsia="Times New Roman" w:hAnsi="Times New Roman" w:cs="Times New Roman"/>
          <w:b/>
          <w:lang w:val="lt-LT" w:eastAsia="lt-LT"/>
        </w:rPr>
      </w:pPr>
      <w:r w:rsidRPr="00722CC8">
        <w:rPr>
          <w:rFonts w:ascii="Times New Roman" w:eastAsia="Times New Roman" w:hAnsi="Times New Roman" w:cs="Times New Roman"/>
          <w:b/>
          <w:lang w:val="lt-LT" w:eastAsia="lt-LT"/>
        </w:rPr>
        <w:t>Fraxiparine išvaizda ir kiekis pakuotėje</w:t>
      </w:r>
    </w:p>
    <w:p w14:paraId="3B468666" w14:textId="77777777" w:rsidR="00722CC8" w:rsidRPr="00722CC8" w:rsidRDefault="00722CC8" w:rsidP="00227632">
      <w:pPr>
        <w:spacing w:after="0" w:line="240" w:lineRule="auto"/>
        <w:rPr>
          <w:rFonts w:ascii="Times New Roman" w:eastAsia="Times New Roman" w:hAnsi="Times New Roman" w:cs="Times New Roman"/>
          <w:b/>
          <w:lang w:val="lt-LT" w:eastAsia="lt-LT"/>
        </w:rPr>
      </w:pPr>
    </w:p>
    <w:p w14:paraId="1B9ED8C4" w14:textId="77777777" w:rsidR="00722CC8" w:rsidRPr="00722CC8" w:rsidRDefault="00722CC8" w:rsidP="00227632">
      <w:pPr>
        <w:tabs>
          <w:tab w:val="left" w:pos="3780"/>
        </w:tabs>
        <w:spacing w:after="0" w:line="240" w:lineRule="auto"/>
        <w:rPr>
          <w:rFonts w:ascii="Times New Roman" w:eastAsia="Times New Roman" w:hAnsi="Times New Roman" w:cs="Times New Roman"/>
          <w:lang w:val="lt-LT" w:eastAsia="lt-LT"/>
        </w:rPr>
      </w:pPr>
      <w:r w:rsidRPr="00722CC8">
        <w:rPr>
          <w:rFonts w:ascii="Times New Roman" w:eastAsia="Times New Roman" w:hAnsi="Times New Roman" w:cs="Times New Roman"/>
          <w:lang w:val="lt-LT" w:eastAsia="lt-LT"/>
        </w:rPr>
        <w:t>Fraxiparine yra skaidrus, ar šiek tiek opalinis, bespalvis arba šviesiai ar tamsiai gelsvas arba šviesiai rusvas injekcinis tirpalas. Jis tiekiamas vienkartiniais užpildytais švirkštais, kurie supakuoti į kartonines dėžutes, kuriose yra po 10 užpildytų švirkštų. Kiekvienas užpildytas švirkštas yra įdėtas į plastikinę PVC lizdinę plokštelę.</w:t>
      </w:r>
    </w:p>
    <w:p w14:paraId="20A96026" w14:textId="77777777" w:rsidR="003E4C28" w:rsidRPr="00227632" w:rsidRDefault="003E4C28" w:rsidP="00227632">
      <w:pPr>
        <w:tabs>
          <w:tab w:val="left" w:pos="567"/>
        </w:tabs>
        <w:spacing w:after="0" w:line="240" w:lineRule="auto"/>
        <w:outlineLvl w:val="0"/>
        <w:rPr>
          <w:rFonts w:ascii="Times New Roman" w:hAnsi="Times New Roman" w:cs="Times New Roman"/>
          <w:b/>
          <w:lang w:val="lt-LT"/>
        </w:rPr>
      </w:pPr>
    </w:p>
    <w:p w14:paraId="6995EE0F" w14:textId="77777777" w:rsidR="003E4C28" w:rsidRPr="00227632" w:rsidRDefault="003E4C28" w:rsidP="00227632">
      <w:pPr>
        <w:tabs>
          <w:tab w:val="left" w:pos="567"/>
        </w:tabs>
        <w:spacing w:after="0" w:line="240" w:lineRule="auto"/>
        <w:outlineLvl w:val="0"/>
        <w:rPr>
          <w:rFonts w:ascii="Times New Roman" w:hAnsi="Times New Roman" w:cs="Times New Roman"/>
          <w:b/>
          <w:lang w:val="lt-LT"/>
        </w:rPr>
      </w:pPr>
    </w:p>
    <w:p w14:paraId="12C63E2E" w14:textId="0FCC0217" w:rsidR="0083348D" w:rsidRPr="00227632" w:rsidRDefault="003E4C28" w:rsidP="00227632">
      <w:pPr>
        <w:tabs>
          <w:tab w:val="left" w:pos="567"/>
        </w:tabs>
        <w:spacing w:after="0" w:line="240" w:lineRule="auto"/>
        <w:outlineLvl w:val="0"/>
        <w:rPr>
          <w:rFonts w:ascii="Times New Roman" w:hAnsi="Times New Roman" w:cs="Times New Roman"/>
          <w:b/>
          <w:lang w:val="lt-LT"/>
        </w:rPr>
      </w:pPr>
      <w:r w:rsidRPr="00227632">
        <w:rPr>
          <w:rFonts w:ascii="Times New Roman" w:hAnsi="Times New Roman" w:cs="Times New Roman"/>
          <w:b/>
          <w:lang w:val="lt-LT"/>
        </w:rPr>
        <w:t>Registruotojas eksportuojančioje šalyje</w:t>
      </w:r>
    </w:p>
    <w:p w14:paraId="26506353" w14:textId="26E42CAE" w:rsidR="00805274" w:rsidRPr="00227632" w:rsidRDefault="0044149B" w:rsidP="00227632">
      <w:pPr>
        <w:pStyle w:val="BodyText"/>
        <w:spacing w:after="0"/>
        <w:rPr>
          <w:szCs w:val="22"/>
        </w:rPr>
      </w:pPr>
      <w:r w:rsidRPr="0044149B">
        <w:rPr>
          <w:szCs w:val="22"/>
        </w:rPr>
        <w:t>Viatris Healthcare</w:t>
      </w:r>
    </w:p>
    <w:p w14:paraId="74FF2318" w14:textId="77777777" w:rsidR="00805274" w:rsidRPr="00227632" w:rsidRDefault="00805274" w:rsidP="00227632">
      <w:pPr>
        <w:pStyle w:val="BodyText"/>
        <w:spacing w:after="0"/>
        <w:rPr>
          <w:szCs w:val="22"/>
        </w:rPr>
      </w:pPr>
      <w:r w:rsidRPr="00227632">
        <w:rPr>
          <w:szCs w:val="22"/>
        </w:rPr>
        <w:t>Terhulpsesteenweg 6A</w:t>
      </w:r>
    </w:p>
    <w:p w14:paraId="6D5885CD" w14:textId="77777777" w:rsidR="00805274" w:rsidRPr="00227632" w:rsidRDefault="00805274" w:rsidP="00227632">
      <w:pPr>
        <w:pStyle w:val="BodyText"/>
        <w:spacing w:after="0"/>
        <w:rPr>
          <w:szCs w:val="22"/>
        </w:rPr>
      </w:pPr>
      <w:r w:rsidRPr="00227632">
        <w:rPr>
          <w:szCs w:val="22"/>
        </w:rPr>
        <w:t xml:space="preserve">B-1560 Hoeilaart </w:t>
      </w:r>
    </w:p>
    <w:p w14:paraId="12A103F1" w14:textId="2364CEA6" w:rsidR="00091418" w:rsidRPr="00227632" w:rsidRDefault="00805274" w:rsidP="00227632">
      <w:pPr>
        <w:pStyle w:val="BodyText"/>
        <w:spacing w:after="0"/>
        <w:rPr>
          <w:szCs w:val="22"/>
        </w:rPr>
      </w:pPr>
      <w:r w:rsidRPr="00227632">
        <w:rPr>
          <w:szCs w:val="22"/>
        </w:rPr>
        <w:t>Belgija</w:t>
      </w:r>
    </w:p>
    <w:p w14:paraId="4028F52A" w14:textId="77777777" w:rsidR="00EE3F44" w:rsidRPr="00227632" w:rsidRDefault="00EE3F44" w:rsidP="00227632">
      <w:pPr>
        <w:pStyle w:val="BodyText"/>
        <w:spacing w:after="0"/>
        <w:rPr>
          <w:b/>
          <w:szCs w:val="22"/>
        </w:rPr>
      </w:pPr>
    </w:p>
    <w:p w14:paraId="2D6CC64E" w14:textId="6E75B28F" w:rsidR="007E3976" w:rsidRPr="00227632" w:rsidRDefault="007E3976" w:rsidP="00227632">
      <w:pPr>
        <w:pStyle w:val="BodyText"/>
        <w:spacing w:after="0"/>
        <w:rPr>
          <w:b/>
          <w:szCs w:val="22"/>
        </w:rPr>
      </w:pPr>
      <w:r w:rsidRPr="00227632">
        <w:rPr>
          <w:b/>
          <w:szCs w:val="22"/>
        </w:rPr>
        <w:t>Gamintojas</w:t>
      </w:r>
    </w:p>
    <w:p w14:paraId="4DC82806" w14:textId="77777777"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Aspen Notre Dame De Bondeville</w:t>
      </w:r>
    </w:p>
    <w:p w14:paraId="12B43A4F" w14:textId="77777777"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1, rue de l’Abbaye</w:t>
      </w:r>
    </w:p>
    <w:p w14:paraId="0722218F" w14:textId="1EF217D0" w:rsidR="00EE3F4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76960 Notre Dame de Bondeville</w:t>
      </w:r>
    </w:p>
    <w:p w14:paraId="48883697" w14:textId="2FDF225F"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Prancūzija</w:t>
      </w:r>
    </w:p>
    <w:p w14:paraId="1E365707" w14:textId="25B56A15" w:rsidR="00805274" w:rsidRPr="00227632" w:rsidRDefault="00805274" w:rsidP="00227632">
      <w:pPr>
        <w:spacing w:after="0" w:line="240" w:lineRule="auto"/>
        <w:rPr>
          <w:rFonts w:ascii="Times New Roman" w:eastAsia="Times New Roman" w:hAnsi="Times New Roman" w:cs="Times New Roman"/>
          <w:lang w:val="lt-LT" w:eastAsia="lt-LT"/>
        </w:rPr>
      </w:pPr>
    </w:p>
    <w:p w14:paraId="3BB3667F" w14:textId="15A6504A"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 xml:space="preserve">arba </w:t>
      </w:r>
    </w:p>
    <w:p w14:paraId="5D15517A" w14:textId="15E3A724" w:rsidR="00805274" w:rsidRPr="00227632" w:rsidRDefault="00805274" w:rsidP="00227632">
      <w:pPr>
        <w:spacing w:after="0" w:line="240" w:lineRule="auto"/>
        <w:rPr>
          <w:rFonts w:ascii="Times New Roman" w:eastAsia="Times New Roman" w:hAnsi="Times New Roman" w:cs="Times New Roman"/>
          <w:lang w:val="lt-LT" w:eastAsia="lt-LT"/>
        </w:rPr>
      </w:pPr>
    </w:p>
    <w:p w14:paraId="2E9DC04E" w14:textId="39883783" w:rsidR="00805274" w:rsidRPr="00227632" w:rsidRDefault="00AB57B9" w:rsidP="0022763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Chin</w:t>
      </w:r>
      <w:r w:rsidR="00805274" w:rsidRPr="00227632">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i</w:t>
      </w:r>
      <w:r w:rsidR="00805274" w:rsidRPr="00227632">
        <w:rPr>
          <w:rFonts w:ascii="Times New Roman" w:eastAsia="Times New Roman" w:hAnsi="Times New Roman" w:cs="Times New Roman"/>
          <w:lang w:val="lt-LT" w:eastAsia="lt-LT"/>
        </w:rPr>
        <w:t>n Pharmaceutical and Chemical Works Co. Ltd.</w:t>
      </w:r>
    </w:p>
    <w:p w14:paraId="74E74A52" w14:textId="77777777"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Csanyikvölgy P.O.B. 565</w:t>
      </w:r>
    </w:p>
    <w:p w14:paraId="598FC02E" w14:textId="2775FD85"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3510 Miskolc HU</w:t>
      </w:r>
    </w:p>
    <w:p w14:paraId="4161A753" w14:textId="46E6AA16" w:rsidR="00805274" w:rsidRPr="00227632" w:rsidRDefault="00805274" w:rsidP="00227632">
      <w:pPr>
        <w:spacing w:after="0" w:line="240" w:lineRule="auto"/>
        <w:rPr>
          <w:rFonts w:ascii="Times New Roman" w:eastAsia="Times New Roman" w:hAnsi="Times New Roman" w:cs="Times New Roman"/>
          <w:lang w:val="lt-LT" w:eastAsia="lt-LT"/>
        </w:rPr>
      </w:pPr>
      <w:r w:rsidRPr="00227632">
        <w:rPr>
          <w:rFonts w:ascii="Times New Roman" w:eastAsia="Times New Roman" w:hAnsi="Times New Roman" w:cs="Times New Roman"/>
          <w:lang w:val="lt-LT" w:eastAsia="lt-LT"/>
        </w:rPr>
        <w:t>Vengrija</w:t>
      </w:r>
    </w:p>
    <w:p w14:paraId="486B7AE7" w14:textId="77777777" w:rsidR="007E3976" w:rsidRPr="00227632" w:rsidRDefault="007E3976" w:rsidP="00227632">
      <w:pPr>
        <w:pStyle w:val="BodyText"/>
        <w:spacing w:after="0"/>
        <w:rPr>
          <w:b/>
          <w:szCs w:val="22"/>
        </w:rPr>
      </w:pPr>
    </w:p>
    <w:p w14:paraId="51891787" w14:textId="77777777" w:rsidR="00C56DAC" w:rsidRPr="00227632" w:rsidRDefault="00C56DAC" w:rsidP="00227632">
      <w:pPr>
        <w:pStyle w:val="BodyText"/>
        <w:spacing w:after="0"/>
        <w:rPr>
          <w:b/>
          <w:szCs w:val="22"/>
        </w:rPr>
      </w:pPr>
      <w:r w:rsidRPr="00227632">
        <w:rPr>
          <w:b/>
          <w:szCs w:val="22"/>
        </w:rPr>
        <w:t>Lygiagretus importuotojas</w:t>
      </w:r>
    </w:p>
    <w:p w14:paraId="299ABC0E" w14:textId="77777777" w:rsidR="00891DF5" w:rsidRPr="00227632" w:rsidRDefault="00891DF5" w:rsidP="00227632">
      <w:pPr>
        <w:pStyle w:val="BodyText"/>
        <w:spacing w:after="0"/>
        <w:rPr>
          <w:szCs w:val="22"/>
        </w:rPr>
      </w:pPr>
      <w:r w:rsidRPr="00227632">
        <w:rPr>
          <w:szCs w:val="22"/>
        </w:rPr>
        <w:t>UAB ,,Limedika“</w:t>
      </w:r>
    </w:p>
    <w:p w14:paraId="302D2633" w14:textId="1A92CB9B" w:rsidR="00891DF5" w:rsidRPr="00227632" w:rsidRDefault="00891DF5" w:rsidP="00227632">
      <w:pPr>
        <w:pStyle w:val="BodyText"/>
        <w:spacing w:after="0"/>
        <w:rPr>
          <w:szCs w:val="22"/>
        </w:rPr>
      </w:pPr>
      <w:r w:rsidRPr="00227632">
        <w:rPr>
          <w:szCs w:val="22"/>
        </w:rPr>
        <w:t xml:space="preserve">Erdvės g. </w:t>
      </w:r>
      <w:r w:rsidR="0044149B">
        <w:rPr>
          <w:szCs w:val="22"/>
        </w:rPr>
        <w:t>2</w:t>
      </w:r>
    </w:p>
    <w:p w14:paraId="4F1F4672" w14:textId="77777777" w:rsidR="00891DF5" w:rsidRPr="00227632" w:rsidRDefault="00891DF5" w:rsidP="00227632">
      <w:pPr>
        <w:pStyle w:val="BodyText"/>
        <w:spacing w:after="0"/>
        <w:rPr>
          <w:szCs w:val="22"/>
        </w:rPr>
      </w:pPr>
      <w:r w:rsidRPr="00227632">
        <w:rPr>
          <w:szCs w:val="22"/>
        </w:rPr>
        <w:t>Ramučių k., Karmėlavos sen.</w:t>
      </w:r>
    </w:p>
    <w:p w14:paraId="7DDE6E09" w14:textId="77777777" w:rsidR="00891DF5" w:rsidRPr="00227632" w:rsidRDefault="00891DF5" w:rsidP="00227632">
      <w:pPr>
        <w:pStyle w:val="BodyText"/>
        <w:spacing w:after="0"/>
        <w:rPr>
          <w:szCs w:val="22"/>
        </w:rPr>
      </w:pPr>
      <w:r w:rsidRPr="00227632">
        <w:rPr>
          <w:szCs w:val="22"/>
        </w:rPr>
        <w:t>LT-52114 Kauno r. sav.</w:t>
      </w:r>
    </w:p>
    <w:p w14:paraId="6DD42118" w14:textId="198CD073" w:rsidR="00C56DAC" w:rsidRPr="00227632" w:rsidRDefault="00891DF5" w:rsidP="00227632">
      <w:pPr>
        <w:pStyle w:val="BodyText"/>
        <w:spacing w:after="0"/>
        <w:rPr>
          <w:szCs w:val="22"/>
        </w:rPr>
      </w:pPr>
      <w:r w:rsidRPr="00227632">
        <w:rPr>
          <w:szCs w:val="22"/>
        </w:rPr>
        <w:t>Lietuva</w:t>
      </w:r>
    </w:p>
    <w:p w14:paraId="4A257FB4" w14:textId="1BA0F183" w:rsidR="00EA649F" w:rsidRPr="00227632" w:rsidRDefault="00EA649F" w:rsidP="00227632">
      <w:pPr>
        <w:pStyle w:val="BodyText"/>
        <w:spacing w:after="0"/>
        <w:rPr>
          <w:szCs w:val="22"/>
        </w:rPr>
      </w:pPr>
    </w:p>
    <w:p w14:paraId="5283E564" w14:textId="77777777" w:rsidR="00EA649F" w:rsidRPr="00227632" w:rsidRDefault="00EA649F" w:rsidP="00227632">
      <w:pPr>
        <w:pStyle w:val="BodyText"/>
        <w:spacing w:after="0"/>
        <w:rPr>
          <w:b/>
          <w:bCs/>
          <w:szCs w:val="22"/>
        </w:rPr>
      </w:pPr>
      <w:r w:rsidRPr="00227632">
        <w:rPr>
          <w:b/>
          <w:bCs/>
          <w:szCs w:val="22"/>
        </w:rPr>
        <w:t xml:space="preserve">Perpakavo </w:t>
      </w:r>
    </w:p>
    <w:p w14:paraId="29041076" w14:textId="77777777" w:rsidR="00EA649F" w:rsidRPr="00227632" w:rsidRDefault="00EA649F" w:rsidP="00227632">
      <w:pPr>
        <w:pStyle w:val="BodyText"/>
        <w:spacing w:after="0"/>
        <w:rPr>
          <w:szCs w:val="22"/>
        </w:rPr>
      </w:pPr>
      <w:r w:rsidRPr="00227632">
        <w:rPr>
          <w:szCs w:val="22"/>
        </w:rPr>
        <w:t>Lietuvos ir Norvegijos UAB ,,Norfachema“</w:t>
      </w:r>
    </w:p>
    <w:p w14:paraId="1BF83E42" w14:textId="77777777" w:rsidR="00EA649F" w:rsidRPr="00227632" w:rsidRDefault="00EA649F" w:rsidP="00227632">
      <w:pPr>
        <w:pStyle w:val="BodyText"/>
        <w:spacing w:after="0"/>
        <w:rPr>
          <w:szCs w:val="22"/>
        </w:rPr>
      </w:pPr>
      <w:r w:rsidRPr="00227632">
        <w:rPr>
          <w:szCs w:val="22"/>
        </w:rPr>
        <w:t>Vytauto g. 6</w:t>
      </w:r>
    </w:p>
    <w:p w14:paraId="1D793715" w14:textId="77777777" w:rsidR="00EA649F" w:rsidRPr="00227632" w:rsidRDefault="00EA649F" w:rsidP="00227632">
      <w:pPr>
        <w:pStyle w:val="BodyText"/>
        <w:spacing w:after="0"/>
        <w:rPr>
          <w:szCs w:val="22"/>
        </w:rPr>
      </w:pPr>
      <w:r w:rsidRPr="00227632">
        <w:rPr>
          <w:szCs w:val="22"/>
        </w:rPr>
        <w:t>LT-55175 Jonava</w:t>
      </w:r>
    </w:p>
    <w:p w14:paraId="4E42D095" w14:textId="77777777" w:rsidR="00EA649F" w:rsidRPr="00227632" w:rsidRDefault="00EA649F" w:rsidP="00227632">
      <w:pPr>
        <w:pStyle w:val="BodyText"/>
        <w:spacing w:after="0"/>
        <w:rPr>
          <w:szCs w:val="22"/>
        </w:rPr>
      </w:pPr>
      <w:r w:rsidRPr="00227632">
        <w:rPr>
          <w:szCs w:val="22"/>
        </w:rPr>
        <w:t>Lietuva</w:t>
      </w:r>
    </w:p>
    <w:p w14:paraId="7448C78E" w14:textId="77777777" w:rsidR="00EA649F" w:rsidRPr="00227632" w:rsidRDefault="00EA649F" w:rsidP="00227632">
      <w:pPr>
        <w:pStyle w:val="BodyText"/>
        <w:spacing w:after="0"/>
        <w:rPr>
          <w:szCs w:val="22"/>
        </w:rPr>
      </w:pPr>
    </w:p>
    <w:p w14:paraId="271C9437" w14:textId="77777777" w:rsidR="00EA649F" w:rsidRPr="00227632" w:rsidRDefault="00EA649F" w:rsidP="00227632">
      <w:pPr>
        <w:pStyle w:val="BodyText"/>
        <w:spacing w:after="0"/>
        <w:rPr>
          <w:szCs w:val="22"/>
        </w:rPr>
      </w:pPr>
      <w:r w:rsidRPr="00227632">
        <w:rPr>
          <w:szCs w:val="22"/>
        </w:rPr>
        <w:t>arba</w:t>
      </w:r>
    </w:p>
    <w:p w14:paraId="0E6EBEC0" w14:textId="77777777" w:rsidR="00EA649F" w:rsidRPr="00227632" w:rsidRDefault="00EA649F" w:rsidP="00227632">
      <w:pPr>
        <w:pStyle w:val="BodyText"/>
        <w:spacing w:after="0"/>
        <w:rPr>
          <w:szCs w:val="22"/>
        </w:rPr>
      </w:pPr>
    </w:p>
    <w:p w14:paraId="49988B24" w14:textId="77777777" w:rsidR="00EA649F" w:rsidRPr="00227632" w:rsidRDefault="00EA649F" w:rsidP="00227632">
      <w:pPr>
        <w:pStyle w:val="BodyText"/>
        <w:spacing w:after="0"/>
        <w:rPr>
          <w:szCs w:val="22"/>
        </w:rPr>
      </w:pPr>
      <w:r w:rsidRPr="00227632">
        <w:rPr>
          <w:szCs w:val="22"/>
        </w:rPr>
        <w:t>UAB „Entafarma“</w:t>
      </w:r>
    </w:p>
    <w:p w14:paraId="7C1EB12D" w14:textId="77777777" w:rsidR="00EA649F" w:rsidRPr="00227632" w:rsidRDefault="00EA649F" w:rsidP="00227632">
      <w:pPr>
        <w:pStyle w:val="BodyText"/>
        <w:spacing w:after="0"/>
        <w:rPr>
          <w:szCs w:val="22"/>
        </w:rPr>
      </w:pPr>
      <w:r w:rsidRPr="00227632">
        <w:rPr>
          <w:szCs w:val="22"/>
        </w:rPr>
        <w:t>Klonėnų vs. 1</w:t>
      </w:r>
    </w:p>
    <w:p w14:paraId="40800807" w14:textId="77777777" w:rsidR="00EA649F" w:rsidRPr="00227632" w:rsidRDefault="00EA649F" w:rsidP="00227632">
      <w:pPr>
        <w:pStyle w:val="BodyText"/>
        <w:spacing w:after="0"/>
        <w:rPr>
          <w:szCs w:val="22"/>
        </w:rPr>
      </w:pPr>
      <w:r w:rsidRPr="00227632">
        <w:rPr>
          <w:szCs w:val="22"/>
        </w:rPr>
        <w:t>LT-19156 Širvintų r. sav.</w:t>
      </w:r>
    </w:p>
    <w:p w14:paraId="0AC0D7FA" w14:textId="77777777" w:rsidR="00EA649F" w:rsidRPr="00227632" w:rsidRDefault="00EA649F" w:rsidP="00227632">
      <w:pPr>
        <w:pStyle w:val="BodyText"/>
        <w:spacing w:after="0"/>
        <w:rPr>
          <w:szCs w:val="22"/>
        </w:rPr>
      </w:pPr>
      <w:r w:rsidRPr="00227632">
        <w:rPr>
          <w:szCs w:val="22"/>
        </w:rPr>
        <w:t>Lietuva</w:t>
      </w:r>
    </w:p>
    <w:p w14:paraId="232A46B9" w14:textId="77777777" w:rsidR="00EA649F" w:rsidRPr="00227632" w:rsidRDefault="00EA649F" w:rsidP="00227632">
      <w:pPr>
        <w:pStyle w:val="BodyText"/>
        <w:spacing w:after="0"/>
        <w:rPr>
          <w:szCs w:val="22"/>
        </w:rPr>
      </w:pPr>
    </w:p>
    <w:p w14:paraId="27E7E3D3" w14:textId="77777777" w:rsidR="00EA649F" w:rsidRPr="00227632" w:rsidRDefault="00EA649F" w:rsidP="00227632">
      <w:pPr>
        <w:pStyle w:val="BodyText"/>
        <w:spacing w:after="0"/>
        <w:rPr>
          <w:szCs w:val="22"/>
        </w:rPr>
      </w:pPr>
      <w:r w:rsidRPr="00227632">
        <w:rPr>
          <w:szCs w:val="22"/>
        </w:rPr>
        <w:t>arba</w:t>
      </w:r>
    </w:p>
    <w:p w14:paraId="061BED79" w14:textId="77777777" w:rsidR="00EA649F" w:rsidRPr="00227632" w:rsidRDefault="00EA649F" w:rsidP="00227632">
      <w:pPr>
        <w:pStyle w:val="BodyText"/>
        <w:spacing w:after="0"/>
        <w:rPr>
          <w:szCs w:val="22"/>
        </w:rPr>
      </w:pPr>
    </w:p>
    <w:p w14:paraId="7871E9EF" w14:textId="77777777" w:rsidR="00EA649F" w:rsidRPr="00227632" w:rsidRDefault="00EA649F" w:rsidP="00227632">
      <w:pPr>
        <w:pStyle w:val="BodyText"/>
        <w:spacing w:after="0"/>
        <w:rPr>
          <w:szCs w:val="22"/>
        </w:rPr>
      </w:pPr>
      <w:r w:rsidRPr="00227632">
        <w:rPr>
          <w:szCs w:val="22"/>
        </w:rPr>
        <w:t>Medezin Sp. z o.o.</w:t>
      </w:r>
    </w:p>
    <w:p w14:paraId="452871C1" w14:textId="77777777" w:rsidR="00EA649F" w:rsidRPr="00227632" w:rsidRDefault="00EA649F" w:rsidP="00227632">
      <w:pPr>
        <w:pStyle w:val="BodyText"/>
        <w:spacing w:after="0"/>
        <w:rPr>
          <w:szCs w:val="22"/>
        </w:rPr>
      </w:pPr>
      <w:r w:rsidRPr="00227632">
        <w:rPr>
          <w:szCs w:val="22"/>
        </w:rPr>
        <w:t>ul. Zbąszyńska 3</w:t>
      </w:r>
    </w:p>
    <w:p w14:paraId="3BA0E3BD" w14:textId="77777777" w:rsidR="00EA649F" w:rsidRPr="00227632" w:rsidRDefault="00EA649F" w:rsidP="00227632">
      <w:pPr>
        <w:pStyle w:val="BodyText"/>
        <w:spacing w:after="0"/>
        <w:rPr>
          <w:szCs w:val="22"/>
        </w:rPr>
      </w:pPr>
      <w:r w:rsidRPr="00227632">
        <w:rPr>
          <w:szCs w:val="22"/>
        </w:rPr>
        <w:t>91-342 Łódź</w:t>
      </w:r>
    </w:p>
    <w:p w14:paraId="085DEF42" w14:textId="264D8F58" w:rsidR="00EA649F" w:rsidRPr="00227632" w:rsidRDefault="00EA649F" w:rsidP="00227632">
      <w:pPr>
        <w:pStyle w:val="BodyText"/>
        <w:spacing w:after="0"/>
        <w:rPr>
          <w:szCs w:val="22"/>
        </w:rPr>
      </w:pPr>
      <w:r w:rsidRPr="00227632">
        <w:rPr>
          <w:szCs w:val="22"/>
        </w:rPr>
        <w:t>Lenkija</w:t>
      </w:r>
    </w:p>
    <w:p w14:paraId="7E068176" w14:textId="77777777" w:rsidR="00C56DAC" w:rsidRPr="00227632" w:rsidRDefault="00C56DAC" w:rsidP="00227632">
      <w:pPr>
        <w:pStyle w:val="BodyText"/>
        <w:spacing w:after="0"/>
        <w:rPr>
          <w:szCs w:val="22"/>
        </w:rPr>
      </w:pPr>
    </w:p>
    <w:p w14:paraId="43F3CBC9" w14:textId="625B78B7" w:rsidR="0094557B" w:rsidRPr="00227632" w:rsidRDefault="0094557B" w:rsidP="00227632">
      <w:pPr>
        <w:pStyle w:val="BodyText"/>
        <w:spacing w:after="0"/>
        <w:rPr>
          <w:b/>
          <w:szCs w:val="22"/>
        </w:rPr>
      </w:pPr>
      <w:r w:rsidRPr="00227632">
        <w:rPr>
          <w:b/>
          <w:szCs w:val="22"/>
        </w:rPr>
        <w:t xml:space="preserve">Šis pakuotės lapelis paskutinį kartą peržiūrėtas </w:t>
      </w:r>
      <w:r w:rsidR="0021733D">
        <w:rPr>
          <w:b/>
          <w:szCs w:val="22"/>
        </w:rPr>
        <w:t>2025-01-13.</w:t>
      </w:r>
      <w:bookmarkStart w:id="9" w:name="_GoBack"/>
      <w:bookmarkEnd w:id="9"/>
    </w:p>
    <w:p w14:paraId="7ADDB981" w14:textId="77777777" w:rsidR="008F568E" w:rsidRPr="00227632" w:rsidRDefault="008F568E" w:rsidP="00227632">
      <w:pPr>
        <w:pStyle w:val="BTEMEASMCA"/>
        <w:numPr>
          <w:ilvl w:val="0"/>
          <w:numId w:val="0"/>
        </w:numPr>
        <w:rPr>
          <w:noProof w:val="0"/>
        </w:rPr>
      </w:pPr>
    </w:p>
    <w:p w14:paraId="272281C0" w14:textId="42ADD12B" w:rsidR="0094557B" w:rsidRPr="00227632" w:rsidRDefault="00960386" w:rsidP="00227632">
      <w:pPr>
        <w:pStyle w:val="BTEMEASMCA"/>
        <w:numPr>
          <w:ilvl w:val="0"/>
          <w:numId w:val="0"/>
        </w:numPr>
        <w:rPr>
          <w:noProof w:val="0"/>
          <w:color w:val="0000FF"/>
        </w:rPr>
      </w:pPr>
      <w:r w:rsidRPr="00E1054C">
        <w:rPr>
          <w:lang w:eastAsia="ko-KR"/>
        </w:rPr>
        <w:t>Išsami informacija apie šį vaistą pateikiama Valstybinės vaistų kontrolės tarnybos prie Lietuvos Respublikos sveikatos apsaugos ministerijos tinklalapyje</w:t>
      </w:r>
      <w:r w:rsidRPr="00E1054C">
        <w:rPr>
          <w:i/>
          <w:lang w:eastAsia="ko-KR"/>
        </w:rPr>
        <w:t xml:space="preserve"> </w:t>
      </w:r>
      <w:r w:rsidRPr="00E1054C">
        <w:rPr>
          <w:color w:val="0000EE"/>
          <w:u w:val="single"/>
        </w:rPr>
        <w:t>https://vvkt.lrv.lt/lt/</w:t>
      </w:r>
      <w:r w:rsidR="00E83847" w:rsidRPr="00227632">
        <w:rPr>
          <w:rStyle w:val="Hyperlink"/>
          <w:noProof w:val="0"/>
          <w:color w:val="auto"/>
          <w:u w:val="none"/>
        </w:rPr>
        <w:t>.</w:t>
      </w:r>
    </w:p>
    <w:p w14:paraId="5AFBDC70" w14:textId="77777777" w:rsidR="007840FF" w:rsidRPr="00227632" w:rsidRDefault="007840FF" w:rsidP="00227632">
      <w:pPr>
        <w:spacing w:after="0" w:line="240" w:lineRule="auto"/>
        <w:rPr>
          <w:rFonts w:ascii="Times New Roman" w:hAnsi="Times New Roman" w:cs="Times New Roman"/>
          <w:b/>
          <w:lang w:val="lt-LT"/>
        </w:rPr>
      </w:pPr>
    </w:p>
    <w:p w14:paraId="4EAC485C" w14:textId="4D78DF67" w:rsidR="00AC3754" w:rsidRPr="00227632" w:rsidRDefault="00EA649F" w:rsidP="00227632">
      <w:pPr>
        <w:spacing w:after="0" w:line="240" w:lineRule="auto"/>
        <w:rPr>
          <w:rFonts w:ascii="Times New Roman" w:eastAsia="Times New Roman" w:hAnsi="Times New Roman" w:cs="Times New Roman"/>
          <w:i/>
          <w:iCs/>
          <w:lang w:val="lt-LT" w:eastAsia="lt-LT"/>
        </w:rPr>
      </w:pPr>
      <w:r w:rsidRPr="00227632">
        <w:rPr>
          <w:rFonts w:ascii="Times New Roman" w:eastAsia="Times New Roman" w:hAnsi="Times New Roman" w:cs="Times New Roman"/>
          <w:i/>
          <w:iCs/>
          <w:lang w:val="lt-LT" w:eastAsia="lt-LT"/>
        </w:rPr>
        <w:t>Lygiagrečiai importuojamas vaistas skiriasi nuo referencinio vaisto laikymo sąlygomis: lygiagrečiai importuojamą vaistą laikyti ne aukštesnėje kaip 25 °C temperatūroje, o referencinį vaistą laikyti ne aukštesnėje kaip 30 °C temperatūroje, laikyti gamintojo pakuotėje, neatšaldyti, nes šalta injekcija gali būti skausminga, neužšaldyti.</w:t>
      </w:r>
    </w:p>
    <w:p w14:paraId="16C22AC8" w14:textId="12A32D78" w:rsidR="003B4B9C" w:rsidRPr="00227632" w:rsidRDefault="003B4B9C" w:rsidP="00227632">
      <w:pPr>
        <w:spacing w:after="0" w:line="240" w:lineRule="auto"/>
        <w:rPr>
          <w:rFonts w:ascii="Times New Roman" w:hAnsi="Times New Roman" w:cs="Times New Roman"/>
          <w:b/>
          <w:lang w:val="lt-LT"/>
        </w:rPr>
      </w:pPr>
    </w:p>
    <w:p w14:paraId="32379311" w14:textId="77777777" w:rsidR="0058612F" w:rsidRPr="00227632" w:rsidRDefault="0058612F" w:rsidP="00227632">
      <w:pPr>
        <w:spacing w:after="0" w:line="240" w:lineRule="auto"/>
        <w:rPr>
          <w:rFonts w:ascii="Times New Roman" w:eastAsia="Times New Roman" w:hAnsi="Times New Roman" w:cs="Times New Roman"/>
          <w:b/>
          <w:lang w:val="lt-LT" w:eastAsia="lt-LT"/>
        </w:rPr>
      </w:pPr>
    </w:p>
    <w:p w14:paraId="30137163" w14:textId="002BFA8D" w:rsidR="007801E9" w:rsidRPr="00227632" w:rsidRDefault="007801E9" w:rsidP="00227632">
      <w:pPr>
        <w:spacing w:after="0" w:line="240" w:lineRule="auto"/>
        <w:rPr>
          <w:rFonts w:ascii="Times New Roman" w:eastAsia="Times New Roman" w:hAnsi="Times New Roman" w:cs="Times New Roman"/>
          <w:b/>
          <w:lang w:val="lt-LT" w:eastAsia="lt-LT"/>
        </w:rPr>
      </w:pPr>
      <w:r w:rsidRPr="00227632">
        <w:rPr>
          <w:rFonts w:ascii="Times New Roman" w:eastAsia="Times New Roman" w:hAnsi="Times New Roman" w:cs="Times New Roman"/>
          <w:b/>
          <w:lang w:val="lt-LT" w:eastAsia="lt-LT"/>
        </w:rPr>
        <w:t xml:space="preserve"> </w:t>
      </w:r>
      <w:r w:rsidR="0058612F" w:rsidRPr="00227632">
        <w:rPr>
          <w:rFonts w:ascii="Times New Roman" w:eastAsia="Times New Roman" w:hAnsi="Times New Roman" w:cs="Times New Roman"/>
          <w:b/>
          <w:lang w:val="lt-LT" w:eastAsia="lt-LT"/>
        </w:rPr>
        <w:t>7.</w:t>
      </w:r>
      <w:r w:rsidRPr="00227632">
        <w:rPr>
          <w:rFonts w:ascii="Times New Roman" w:eastAsia="Times New Roman" w:hAnsi="Times New Roman" w:cs="Times New Roman"/>
          <w:b/>
          <w:lang w:val="lt-LT" w:eastAsia="lt-LT"/>
        </w:rPr>
        <w:tab/>
        <w:t>Vartojimo instrukcija</w:t>
      </w:r>
    </w:p>
    <w:p w14:paraId="74F1A161" w14:textId="77777777" w:rsidR="007801E9" w:rsidRPr="00227632" w:rsidRDefault="007801E9" w:rsidP="00227632">
      <w:pPr>
        <w:spacing w:after="0" w:line="240" w:lineRule="auto"/>
        <w:rPr>
          <w:rFonts w:ascii="Times New Roman" w:eastAsia="Times New Roman" w:hAnsi="Times New Roman" w:cs="Times New Roman"/>
          <w:lang w:val="lt-LT" w:eastAsia="lt-LT"/>
        </w:rPr>
      </w:pPr>
    </w:p>
    <w:p w14:paraId="451D41C7" w14:textId="77777777" w:rsidR="00CD4CDA" w:rsidRPr="00D653B8" w:rsidRDefault="00CD4CDA" w:rsidP="00CD4CDA">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Fraxiparine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ant Fraxiparine atsiranda kokių nors sunkumų.</w:t>
      </w:r>
    </w:p>
    <w:p w14:paraId="0E7158B8" w14:textId="77777777" w:rsidR="00CD4CDA" w:rsidRPr="00D653B8" w:rsidRDefault="00CD4CDA" w:rsidP="00CD4CDA">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CD4CDA" w:rsidRPr="00D653B8" w14:paraId="472CAE35" w14:textId="77777777" w:rsidTr="00C2660E">
        <w:trPr>
          <w:cantSplit/>
        </w:trPr>
        <w:tc>
          <w:tcPr>
            <w:tcW w:w="568" w:type="dxa"/>
            <w:shd w:val="clear" w:color="auto" w:fill="auto"/>
          </w:tcPr>
          <w:p w14:paraId="2D655420" w14:textId="77777777" w:rsidR="00CD4CDA" w:rsidRPr="000B34DF" w:rsidRDefault="00CD4CDA" w:rsidP="00C2660E">
            <w:pPr>
              <w:spacing w:after="0" w:line="240" w:lineRule="auto"/>
              <w:rPr>
                <w:rFonts w:ascii="Times New Roman" w:eastAsia="Times New Roman" w:hAnsi="Times New Roman" w:cs="Times New Roman"/>
                <w:b/>
                <w:bCs/>
                <w:lang w:val="lt-LT" w:eastAsia="lt-LT"/>
              </w:rPr>
            </w:pPr>
            <w:r w:rsidRPr="000B34DF">
              <w:rPr>
                <w:rFonts w:ascii="Times New Roman" w:eastAsia="Times New Roman" w:hAnsi="Times New Roman" w:cs="Times New Roman"/>
                <w:b/>
                <w:bCs/>
                <w:lang w:val="lt-LT" w:eastAsia="lt-LT"/>
              </w:rPr>
              <w:t xml:space="preserve">1. </w:t>
            </w:r>
          </w:p>
        </w:tc>
        <w:tc>
          <w:tcPr>
            <w:tcW w:w="8070" w:type="dxa"/>
            <w:gridSpan w:val="2"/>
            <w:shd w:val="clear" w:color="auto" w:fill="auto"/>
          </w:tcPr>
          <w:p w14:paraId="23591BD4" w14:textId="77777777" w:rsidR="00CD4CDA" w:rsidRPr="00D653B8" w:rsidRDefault="00CD4CDA" w:rsidP="00C2660E">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4518A7D1" w14:textId="77777777" w:rsidR="00CD4CDA" w:rsidRDefault="00CD4CDA" w:rsidP="00C2660E">
            <w:pPr>
              <w:spacing w:after="0" w:line="240" w:lineRule="auto"/>
              <w:rPr>
                <w:rFonts w:ascii="Times New Roman" w:eastAsia="Times New Roman" w:hAnsi="Times New Roman" w:cs="Times New Roman"/>
                <w:lang w:val="lt-LT" w:eastAsia="lt-LT"/>
              </w:rPr>
            </w:pPr>
          </w:p>
          <w:p w14:paraId="2C8D6371" w14:textId="5648E226" w:rsidR="00CD4CDA" w:rsidRPr="00D653B8" w:rsidRDefault="00CD4CDA" w:rsidP="00C2660E">
            <w:pPr>
              <w:spacing w:after="0" w:line="240" w:lineRule="auto"/>
              <w:rPr>
                <w:rFonts w:ascii="Times New Roman" w:eastAsia="Times New Roman" w:hAnsi="Times New Roman" w:cs="Times New Roman"/>
                <w:lang w:val="lt-LT" w:eastAsia="lt-LT"/>
              </w:rPr>
            </w:pPr>
          </w:p>
        </w:tc>
      </w:tr>
      <w:tr w:rsidR="00CD4CDA" w:rsidRPr="00D653B8" w14:paraId="31675D3D" w14:textId="77777777" w:rsidTr="00C2660E">
        <w:trPr>
          <w:cantSplit/>
        </w:trPr>
        <w:tc>
          <w:tcPr>
            <w:tcW w:w="568" w:type="dxa"/>
            <w:shd w:val="clear" w:color="auto" w:fill="auto"/>
          </w:tcPr>
          <w:p w14:paraId="1823FE06" w14:textId="77777777" w:rsidR="00CD4CDA" w:rsidRPr="000B34DF" w:rsidRDefault="00CD4CDA" w:rsidP="00C2660E">
            <w:pPr>
              <w:spacing w:after="0" w:line="240" w:lineRule="auto"/>
              <w:rPr>
                <w:rFonts w:ascii="Times New Roman" w:eastAsia="Times New Roman" w:hAnsi="Times New Roman" w:cs="Times New Roman"/>
                <w:b/>
                <w:bCs/>
                <w:lang w:val="lt-LT" w:eastAsia="lt-LT"/>
              </w:rPr>
            </w:pPr>
            <w:r w:rsidRPr="000B34DF">
              <w:rPr>
                <w:rFonts w:ascii="Times New Roman" w:eastAsia="Times New Roman" w:hAnsi="Times New Roman" w:cs="Times New Roman"/>
                <w:b/>
                <w:bCs/>
                <w:lang w:val="lt-LT" w:eastAsia="lt-LT"/>
              </w:rPr>
              <w:t>2.</w:t>
            </w:r>
          </w:p>
        </w:tc>
        <w:tc>
          <w:tcPr>
            <w:tcW w:w="5172" w:type="dxa"/>
            <w:shd w:val="clear" w:color="auto" w:fill="auto"/>
          </w:tcPr>
          <w:p w14:paraId="37D4ECB2" w14:textId="77777777" w:rsidR="00CD4CDA" w:rsidRPr="00D653B8" w:rsidRDefault="00CD4CDA" w:rsidP="00C2660E">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7E892B32" w14:textId="77777777" w:rsidR="00CD4CDA" w:rsidRPr="00D653B8" w:rsidRDefault="00CD4CDA" w:rsidP="00C2660E">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C4DC917" wp14:editId="3D06B8B1">
                  <wp:extent cx="1428750" cy="1104900"/>
                  <wp:effectExtent l="19050" t="0" r="0" b="0"/>
                  <wp:docPr id="11" name="Picture 6"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picture containing text, indoor&#10;&#10;Description automatically generated"/>
                          <pic:cNvPicPr>
                            <a:picLocks noChangeAspect="1" noChangeArrowheads="1"/>
                          </pic:cNvPicPr>
                        </pic:nvPicPr>
                        <pic:blipFill>
                          <a:blip r:embed="rId8"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F4B28C1"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D653B8" w14:paraId="1F34782E" w14:textId="77777777" w:rsidTr="00C2660E">
        <w:trPr>
          <w:cantSplit/>
        </w:trPr>
        <w:tc>
          <w:tcPr>
            <w:tcW w:w="568" w:type="dxa"/>
            <w:shd w:val="clear" w:color="auto" w:fill="auto"/>
          </w:tcPr>
          <w:p w14:paraId="6570C101"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5172" w:type="dxa"/>
            <w:shd w:val="clear" w:color="auto" w:fill="auto"/>
          </w:tcPr>
          <w:p w14:paraId="31A92705"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2898" w:type="dxa"/>
            <w:shd w:val="clear" w:color="auto" w:fill="auto"/>
          </w:tcPr>
          <w:p w14:paraId="414AB49F" w14:textId="77777777" w:rsidR="00CD4CDA" w:rsidRPr="00D653B8" w:rsidRDefault="00CD4CDA" w:rsidP="00C2660E">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6A000E60"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2D4D23" w14:paraId="73D81B98" w14:textId="77777777" w:rsidTr="00C2660E">
        <w:trPr>
          <w:cantSplit/>
        </w:trPr>
        <w:tc>
          <w:tcPr>
            <w:tcW w:w="568" w:type="dxa"/>
            <w:shd w:val="clear" w:color="auto" w:fill="auto"/>
          </w:tcPr>
          <w:p w14:paraId="3AF3477D"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220A6AE4"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04B37690" w14:textId="77777777" w:rsidR="00CD4CDA" w:rsidRPr="00D653B8" w:rsidRDefault="00CD4CDA" w:rsidP="00C2660E">
            <w:pPr>
              <w:spacing w:after="0" w:line="240" w:lineRule="auto"/>
              <w:rPr>
                <w:rFonts w:ascii="Times New Roman" w:eastAsia="Times New Roman" w:hAnsi="Times New Roman" w:cs="Times New Roman"/>
                <w:b/>
                <w:lang w:val="lt-LT"/>
              </w:rPr>
            </w:pPr>
          </w:p>
        </w:tc>
      </w:tr>
      <w:tr w:rsidR="00CD4CDA" w:rsidRPr="002D4D23" w14:paraId="54281301" w14:textId="77777777" w:rsidTr="00C2660E">
        <w:trPr>
          <w:cantSplit/>
        </w:trPr>
        <w:tc>
          <w:tcPr>
            <w:tcW w:w="568" w:type="dxa"/>
            <w:shd w:val="clear" w:color="auto" w:fill="auto"/>
          </w:tcPr>
          <w:p w14:paraId="44A799A5"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6CBE197E"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gaubtelį, saugantį adatą. </w:t>
            </w:r>
          </w:p>
          <w:p w14:paraId="53E4ECB6" w14:textId="77777777" w:rsidR="00CD4CDA" w:rsidRPr="00D653B8" w:rsidRDefault="00CD4CDA" w:rsidP="00C2660E">
            <w:pPr>
              <w:spacing w:after="0" w:line="240" w:lineRule="auto"/>
              <w:rPr>
                <w:rFonts w:ascii="Times New Roman" w:eastAsia="Times New Roman" w:hAnsi="Times New Roman" w:cs="Times New Roman"/>
                <w:b/>
                <w:lang w:val="lt-LT" w:eastAsia="lt-LT"/>
              </w:rPr>
            </w:pPr>
          </w:p>
          <w:p w14:paraId="1059D85D" w14:textId="77777777" w:rsidR="00CD4CDA" w:rsidRPr="00D653B8" w:rsidRDefault="00CD4CDA" w:rsidP="00C2660E">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61CE1DE2" w14:textId="77777777" w:rsidR="00CD4CDA" w:rsidRPr="00D653B8" w:rsidRDefault="00CD4CDA" w:rsidP="00CD4CDA">
            <w:pPr>
              <w:numPr>
                <w:ilvl w:val="0"/>
                <w:numId w:val="13"/>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3B5D467C" w14:textId="77777777" w:rsidR="00CD4CDA" w:rsidRPr="00D653B8" w:rsidRDefault="00CD4CDA" w:rsidP="00CD4CDA">
            <w:pPr>
              <w:numPr>
                <w:ilvl w:val="0"/>
                <w:numId w:val="13"/>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0465E5A8" w14:textId="77777777" w:rsidR="00CD4CDA" w:rsidRPr="00D653B8" w:rsidRDefault="00CD4CDA" w:rsidP="00C2660E">
            <w:pPr>
              <w:shd w:val="clear" w:color="000000" w:fill="FFFFFF"/>
              <w:spacing w:after="0" w:line="240" w:lineRule="auto"/>
              <w:rPr>
                <w:rFonts w:ascii="Times New Roman" w:eastAsia="Times New Roman" w:hAnsi="Times New Roman" w:cs="Times New Roman"/>
                <w:lang w:val="lt-LT"/>
              </w:rPr>
            </w:pPr>
          </w:p>
        </w:tc>
      </w:tr>
      <w:tr w:rsidR="00CD4CDA" w:rsidRPr="00D653B8" w14:paraId="43A8DC7C" w14:textId="77777777" w:rsidTr="00C2660E">
        <w:trPr>
          <w:cantSplit/>
        </w:trPr>
        <w:tc>
          <w:tcPr>
            <w:tcW w:w="568" w:type="dxa"/>
            <w:shd w:val="clear" w:color="auto" w:fill="auto"/>
          </w:tcPr>
          <w:p w14:paraId="206DF750"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35B58BC2" w14:textId="77777777" w:rsidR="00CD4CDA" w:rsidRPr="00D653B8" w:rsidRDefault="00CD4CDA" w:rsidP="00C2660E">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10BF6733" w14:textId="77777777" w:rsidR="00CD4CDA" w:rsidRPr="00D653B8" w:rsidRDefault="00CD4CDA" w:rsidP="00C2660E">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81064BA" wp14:editId="67F4FBCD">
                  <wp:extent cx="1390650" cy="1200150"/>
                  <wp:effectExtent l="19050" t="0" r="0" b="0"/>
                  <wp:docPr id="12" name="Picture 7" descr="A close-up of a person's foo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close-up of a person's foot&#10;&#10;Description automatically generated with low confidence"/>
                          <pic:cNvPicPr>
                            <a:picLocks noChangeAspect="1" noChangeArrowheads="1"/>
                          </pic:cNvPicPr>
                        </pic:nvPicPr>
                        <pic:blipFill>
                          <a:blip r:embed="rId9"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19E6BB37"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D653B8" w14:paraId="4CE3D347" w14:textId="77777777" w:rsidTr="00C2660E">
        <w:trPr>
          <w:cantSplit/>
        </w:trPr>
        <w:tc>
          <w:tcPr>
            <w:tcW w:w="568" w:type="dxa"/>
            <w:shd w:val="clear" w:color="auto" w:fill="auto"/>
          </w:tcPr>
          <w:p w14:paraId="401F6108"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5172" w:type="dxa"/>
            <w:shd w:val="clear" w:color="auto" w:fill="auto"/>
          </w:tcPr>
          <w:p w14:paraId="0EDA3D89"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2898" w:type="dxa"/>
            <w:shd w:val="clear" w:color="auto" w:fill="auto"/>
          </w:tcPr>
          <w:p w14:paraId="65776B23" w14:textId="77777777" w:rsidR="00CD4CDA" w:rsidRPr="00D653B8" w:rsidRDefault="00CD4CDA" w:rsidP="00C2660E">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31560AA9"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D653B8" w14:paraId="34D2BC3E" w14:textId="77777777" w:rsidTr="00C2660E">
        <w:trPr>
          <w:cantSplit/>
        </w:trPr>
        <w:tc>
          <w:tcPr>
            <w:tcW w:w="568" w:type="dxa"/>
            <w:shd w:val="clear" w:color="auto" w:fill="auto"/>
          </w:tcPr>
          <w:p w14:paraId="5B2D3B7C"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14:paraId="714FE514" w14:textId="77777777" w:rsidR="00CD4CDA" w:rsidRPr="00D653B8" w:rsidRDefault="00CD4CDA" w:rsidP="00C2660E">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211412B9" w14:textId="77777777" w:rsidR="00CD4CDA" w:rsidRPr="00D653B8" w:rsidRDefault="00CD4CDA" w:rsidP="00C2660E">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3C6CC535" wp14:editId="33D66503">
                  <wp:extent cx="1428750" cy="1323975"/>
                  <wp:effectExtent l="19050" t="0" r="0" b="0"/>
                  <wp:docPr id="13" name="Picture 8" descr="Close-up of hands holding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Close-up of hands holding a pen&#10;&#10;Description automatically generated with low confidence"/>
                          <pic:cNvPicPr>
                            <a:picLocks noChangeAspect="1" noChangeArrowheads="1"/>
                          </pic:cNvPicPr>
                        </pic:nvPicPr>
                        <pic:blipFill>
                          <a:blip r:embed="rId10"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1A1F10C3"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D653B8" w14:paraId="4E678516" w14:textId="77777777" w:rsidTr="00C2660E">
        <w:trPr>
          <w:cantSplit/>
        </w:trPr>
        <w:tc>
          <w:tcPr>
            <w:tcW w:w="568" w:type="dxa"/>
            <w:shd w:val="clear" w:color="auto" w:fill="auto"/>
          </w:tcPr>
          <w:p w14:paraId="138C613B"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5172" w:type="dxa"/>
            <w:shd w:val="clear" w:color="auto" w:fill="auto"/>
          </w:tcPr>
          <w:p w14:paraId="0B7ACB96"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2898" w:type="dxa"/>
            <w:shd w:val="clear" w:color="auto" w:fill="auto"/>
          </w:tcPr>
          <w:p w14:paraId="00E0E0FC" w14:textId="77777777" w:rsidR="00CD4CDA" w:rsidRPr="00D653B8" w:rsidRDefault="00CD4CDA" w:rsidP="00C2660E">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4E23CC75"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C55460" w14:paraId="4ACF82C6" w14:textId="77777777" w:rsidTr="00C2660E">
        <w:trPr>
          <w:cantSplit/>
        </w:trPr>
        <w:tc>
          <w:tcPr>
            <w:tcW w:w="568" w:type="dxa"/>
            <w:shd w:val="clear" w:color="auto" w:fill="auto"/>
          </w:tcPr>
          <w:p w14:paraId="74698776"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0F7EBE58"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0C58EED8" w14:textId="77777777" w:rsidR="00CD4CDA" w:rsidRPr="00D653B8" w:rsidRDefault="00CD4CDA" w:rsidP="00C2660E">
            <w:pPr>
              <w:spacing w:after="0" w:line="240" w:lineRule="auto"/>
              <w:rPr>
                <w:rFonts w:ascii="Times New Roman" w:eastAsia="Times New Roman" w:hAnsi="Times New Roman" w:cs="Times New Roman"/>
                <w:b/>
                <w:lang w:val="lt-LT" w:eastAsia="lt-LT"/>
              </w:rPr>
            </w:pPr>
          </w:p>
        </w:tc>
      </w:tr>
      <w:tr w:rsidR="00CD4CDA" w:rsidRPr="00D653B8" w14:paraId="5C3E7FA6" w14:textId="77777777" w:rsidTr="00C2660E">
        <w:trPr>
          <w:cantSplit/>
        </w:trPr>
        <w:tc>
          <w:tcPr>
            <w:tcW w:w="568" w:type="dxa"/>
            <w:shd w:val="clear" w:color="auto" w:fill="auto"/>
          </w:tcPr>
          <w:p w14:paraId="15D8C983"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38B7696D"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6F545555" w14:textId="77777777" w:rsidR="00CD4CDA" w:rsidRPr="00D653B8" w:rsidRDefault="00CD4CDA" w:rsidP="00C2660E">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42EDE700" wp14:editId="3BC3CCB5">
                  <wp:extent cx="1362075" cy="1171575"/>
                  <wp:effectExtent l="19050" t="0" r="9525" b="0"/>
                  <wp:docPr id="14" name="Picture 9" descr="Close-up of hands holding a syrin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Close-up of hands holding a syringe&#10;&#10;Description automatically generated with medium confidence"/>
                          <pic:cNvPicPr>
                            <a:picLocks noChangeAspect="1" noChangeArrowheads="1"/>
                          </pic:cNvPicPr>
                        </pic:nvPicPr>
                        <pic:blipFill>
                          <a:blip r:embed="rId11"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115A9CD0" w14:textId="77777777" w:rsidR="00CD4CDA" w:rsidRPr="00D653B8" w:rsidRDefault="00CD4CDA" w:rsidP="00C2660E">
            <w:pPr>
              <w:spacing w:after="0" w:line="240" w:lineRule="auto"/>
              <w:jc w:val="center"/>
              <w:rPr>
                <w:rFonts w:ascii="Times New Roman" w:eastAsia="Times New Roman" w:hAnsi="Times New Roman" w:cs="Times New Roman"/>
                <w:b/>
                <w:lang w:val="lt-LT"/>
              </w:rPr>
            </w:pPr>
          </w:p>
        </w:tc>
      </w:tr>
      <w:tr w:rsidR="00CD4CDA" w:rsidRPr="00D653B8" w14:paraId="3F724B7C" w14:textId="77777777" w:rsidTr="00C2660E">
        <w:trPr>
          <w:cantSplit/>
        </w:trPr>
        <w:tc>
          <w:tcPr>
            <w:tcW w:w="568" w:type="dxa"/>
            <w:shd w:val="clear" w:color="auto" w:fill="auto"/>
          </w:tcPr>
          <w:p w14:paraId="64B3E3F6"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5172" w:type="dxa"/>
            <w:shd w:val="clear" w:color="auto" w:fill="auto"/>
          </w:tcPr>
          <w:p w14:paraId="643D3A58"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2898" w:type="dxa"/>
            <w:shd w:val="clear" w:color="auto" w:fill="auto"/>
          </w:tcPr>
          <w:p w14:paraId="1BF423FA" w14:textId="77777777" w:rsidR="00CD4CDA" w:rsidRPr="00D653B8" w:rsidRDefault="00CD4CDA" w:rsidP="00C2660E">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0014F7C7"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D653B8" w14:paraId="4BE4DECE" w14:textId="77777777" w:rsidTr="00C2660E">
        <w:trPr>
          <w:cantSplit/>
        </w:trPr>
        <w:tc>
          <w:tcPr>
            <w:tcW w:w="568" w:type="dxa"/>
            <w:shd w:val="clear" w:color="auto" w:fill="auto"/>
          </w:tcPr>
          <w:p w14:paraId="1EC6A4C0" w14:textId="77777777" w:rsidR="00CD4CDA" w:rsidRPr="000B34DF" w:rsidRDefault="00CD4CDA" w:rsidP="00C2660E">
            <w:pPr>
              <w:spacing w:after="0" w:line="240" w:lineRule="auto"/>
              <w:rPr>
                <w:rFonts w:ascii="Times New Roman" w:eastAsia="Times New Roman" w:hAnsi="Times New Roman" w:cs="Times New Roman"/>
                <w:b/>
                <w:bCs/>
                <w:lang w:val="lt-LT" w:eastAsia="lt-LT"/>
              </w:rPr>
            </w:pPr>
            <w:r w:rsidRPr="000B34DF">
              <w:rPr>
                <w:rFonts w:ascii="Times New Roman" w:eastAsia="Times New Roman" w:hAnsi="Times New Roman" w:cs="Times New Roman"/>
                <w:b/>
                <w:bCs/>
                <w:lang w:val="lt-LT" w:eastAsia="lt-LT"/>
              </w:rPr>
              <w:t>9.</w:t>
            </w:r>
          </w:p>
        </w:tc>
        <w:tc>
          <w:tcPr>
            <w:tcW w:w="5172" w:type="dxa"/>
            <w:shd w:val="clear" w:color="auto" w:fill="auto"/>
          </w:tcPr>
          <w:p w14:paraId="45AB0C8D" w14:textId="77777777" w:rsidR="00CD4CDA" w:rsidRPr="00D653B8" w:rsidRDefault="00CD4CDA" w:rsidP="00C2660E">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4E0D5CE8" w14:textId="77777777" w:rsidR="00CD4CDA" w:rsidRPr="00D653B8" w:rsidRDefault="00CD4CDA" w:rsidP="00C2660E">
            <w:pPr>
              <w:spacing w:after="0" w:line="240" w:lineRule="auto"/>
              <w:rPr>
                <w:rFonts w:ascii="Times New Roman" w:eastAsia="Times New Roman" w:hAnsi="Times New Roman" w:cs="Times New Roman"/>
                <w:lang w:val="lt-LT" w:eastAsia="lt-LT"/>
              </w:rPr>
            </w:pPr>
          </w:p>
        </w:tc>
        <w:tc>
          <w:tcPr>
            <w:tcW w:w="2898" w:type="dxa"/>
            <w:shd w:val="clear" w:color="auto" w:fill="auto"/>
          </w:tcPr>
          <w:p w14:paraId="71B20865" w14:textId="77777777" w:rsidR="00CD4CDA" w:rsidRPr="00D653B8" w:rsidRDefault="00CD4CDA" w:rsidP="00C2660E">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61911032" wp14:editId="15274334">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55F8FBE8" w14:textId="77777777" w:rsidR="00CD4CDA" w:rsidRPr="00D653B8" w:rsidRDefault="00CD4CDA" w:rsidP="00C2660E">
            <w:pPr>
              <w:spacing w:after="0" w:line="240" w:lineRule="auto"/>
              <w:rPr>
                <w:rFonts w:ascii="Times New Roman" w:eastAsia="Times New Roman" w:hAnsi="Times New Roman" w:cs="Times New Roman"/>
                <w:lang w:val="lt-LT"/>
              </w:rPr>
            </w:pPr>
          </w:p>
        </w:tc>
      </w:tr>
      <w:tr w:rsidR="00CD4CDA" w:rsidRPr="00C55460" w14:paraId="20CC6510" w14:textId="77777777" w:rsidTr="00C2660E">
        <w:trPr>
          <w:cantSplit/>
        </w:trPr>
        <w:tc>
          <w:tcPr>
            <w:tcW w:w="568" w:type="dxa"/>
            <w:shd w:val="clear" w:color="auto" w:fill="auto"/>
          </w:tcPr>
          <w:p w14:paraId="2644516A"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25F41B69" w14:textId="77777777" w:rsidR="00CD4CDA" w:rsidRPr="00D653B8" w:rsidRDefault="00CD4CDA" w:rsidP="00C2660E">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65E54B7E" w14:textId="77777777" w:rsidR="007801E9" w:rsidRPr="00227632" w:rsidRDefault="007801E9" w:rsidP="00227632">
      <w:pPr>
        <w:spacing w:after="0" w:line="240" w:lineRule="auto"/>
        <w:rPr>
          <w:rFonts w:ascii="Times New Roman" w:hAnsi="Times New Roman" w:cs="Times New Roman"/>
          <w:lang w:val="lt-LT"/>
        </w:rPr>
      </w:pPr>
    </w:p>
    <w:sectPr w:rsidR="007801E9" w:rsidRPr="00227632" w:rsidSect="00AA2974">
      <w:footerReference w:type="even" r:id="rId13"/>
      <w:footerReference w:type="default" r:id="rId14"/>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D4333F" w16cex:dateUtc="2024-11-29T10:23:00Z"/>
  <w16cex:commentExtensible w16cex:durableId="45CED411" w16cex:dateUtc="2024-11-29T10:26:00Z"/>
  <w16cex:commentExtensible w16cex:durableId="5771353C" w16cex:dateUtc="2024-11-29T11:54:00Z"/>
  <w16cex:commentExtensible w16cex:durableId="4348DD07" w16cex:dateUtc="2024-11-29T11:55:00Z"/>
  <w16cex:commentExtensible w16cex:durableId="351EF498" w16cex:dateUtc="2024-11-29T11:55:00Z"/>
  <w16cex:commentExtensible w16cex:durableId="1723D556" w16cex:dateUtc="2024-11-2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5F9FE4" w16cid:durableId="6AD4333F"/>
  <w16cid:commentId w16cid:paraId="062DDA4C" w16cid:durableId="45CED411"/>
  <w16cid:commentId w16cid:paraId="097D203B" w16cid:durableId="5771353C"/>
  <w16cid:commentId w16cid:paraId="7128AAE1" w16cid:durableId="4348DD07"/>
  <w16cid:commentId w16cid:paraId="4E4C1411" w16cid:durableId="351EF498"/>
  <w16cid:commentId w16cid:paraId="42966200" w16cid:durableId="1723D5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B2A8" w14:textId="77777777" w:rsidR="001C1D07" w:rsidRDefault="001C1D07">
      <w:pPr>
        <w:spacing w:after="0" w:line="240" w:lineRule="auto"/>
      </w:pPr>
      <w:r>
        <w:separator/>
      </w:r>
    </w:p>
  </w:endnote>
  <w:endnote w:type="continuationSeparator" w:id="0">
    <w:p w14:paraId="586097A9" w14:textId="77777777" w:rsidR="001C1D07" w:rsidRDefault="001C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7E43D80D"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33D">
      <w:rPr>
        <w:rStyle w:val="PageNumber"/>
        <w:noProof/>
      </w:rPr>
      <w:t>14</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69D13" w14:textId="77777777" w:rsidR="001C1D07" w:rsidRDefault="001C1D07">
      <w:pPr>
        <w:spacing w:after="0" w:line="240" w:lineRule="auto"/>
      </w:pPr>
      <w:r>
        <w:separator/>
      </w:r>
    </w:p>
  </w:footnote>
  <w:footnote w:type="continuationSeparator" w:id="0">
    <w:p w14:paraId="623F7C05" w14:textId="77777777" w:rsidR="001C1D07" w:rsidRDefault="001C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lvlOverride w:ilvl="0">
      <w:lvl w:ilvl="0">
        <w:start w:val="1"/>
        <w:numFmt w:val="bullet"/>
        <w:lvlText w:val="-"/>
        <w:lvlJc w:val="left"/>
        <w:pPr>
          <w:ind w:left="360" w:hanging="360"/>
        </w:pPr>
      </w:lvl>
    </w:lvlOverride>
  </w:num>
  <w:num w:numId="4">
    <w:abstractNumId w:val="9"/>
  </w:num>
  <w:num w:numId="5">
    <w:abstractNumId w:val="2"/>
  </w:num>
  <w:num w:numId="6">
    <w:abstractNumId w:val="7"/>
  </w:num>
  <w:num w:numId="7">
    <w:abstractNumId w:val="14"/>
  </w:num>
  <w:num w:numId="8">
    <w:abstractNumId w:val="13"/>
  </w:num>
  <w:num w:numId="9">
    <w:abstractNumId w:val="1"/>
  </w:num>
  <w:num w:numId="10">
    <w:abstractNumId w:val="3"/>
  </w:num>
  <w:num w:numId="11">
    <w:abstractNumId w:val="15"/>
  </w:num>
  <w:num w:numId="12">
    <w:abstractNumId w:val="16"/>
  </w:num>
  <w:num w:numId="13">
    <w:abstractNumId w:val="17"/>
  </w:num>
  <w:num w:numId="14">
    <w:abstractNumId w:val="11"/>
  </w:num>
  <w:num w:numId="15">
    <w:abstractNumId w:val="10"/>
  </w:num>
  <w:num w:numId="16">
    <w:abstractNumId w:val="18"/>
  </w:num>
  <w:num w:numId="17">
    <w:abstractNumId w:val="6"/>
  </w:num>
  <w:num w:numId="18">
    <w:abstractNumId w:val="12"/>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13E47"/>
    <w:rsid w:val="000155FE"/>
    <w:rsid w:val="00016470"/>
    <w:rsid w:val="00031229"/>
    <w:rsid w:val="000337B9"/>
    <w:rsid w:val="00033E7B"/>
    <w:rsid w:val="000348FA"/>
    <w:rsid w:val="00050FAE"/>
    <w:rsid w:val="00053DD5"/>
    <w:rsid w:val="000567CF"/>
    <w:rsid w:val="00057924"/>
    <w:rsid w:val="000652DB"/>
    <w:rsid w:val="00065BC3"/>
    <w:rsid w:val="00067F21"/>
    <w:rsid w:val="00072085"/>
    <w:rsid w:val="000907BA"/>
    <w:rsid w:val="00091418"/>
    <w:rsid w:val="000A0E5E"/>
    <w:rsid w:val="000A1A7B"/>
    <w:rsid w:val="000B34DF"/>
    <w:rsid w:val="000B5642"/>
    <w:rsid w:val="000D3402"/>
    <w:rsid w:val="00105934"/>
    <w:rsid w:val="00110DFC"/>
    <w:rsid w:val="0011254E"/>
    <w:rsid w:val="0012671A"/>
    <w:rsid w:val="001326D2"/>
    <w:rsid w:val="00132D96"/>
    <w:rsid w:val="00137436"/>
    <w:rsid w:val="00141446"/>
    <w:rsid w:val="0014211F"/>
    <w:rsid w:val="0014532C"/>
    <w:rsid w:val="00154D36"/>
    <w:rsid w:val="00162E87"/>
    <w:rsid w:val="00172AE3"/>
    <w:rsid w:val="00176FC6"/>
    <w:rsid w:val="0019379A"/>
    <w:rsid w:val="0019687B"/>
    <w:rsid w:val="001A24DB"/>
    <w:rsid w:val="001A5C22"/>
    <w:rsid w:val="001A5E19"/>
    <w:rsid w:val="001B6BDA"/>
    <w:rsid w:val="001C1D07"/>
    <w:rsid w:val="001C3B97"/>
    <w:rsid w:val="001D7199"/>
    <w:rsid w:val="001E36AD"/>
    <w:rsid w:val="00213697"/>
    <w:rsid w:val="0021733D"/>
    <w:rsid w:val="00227632"/>
    <w:rsid w:val="00236195"/>
    <w:rsid w:val="00246147"/>
    <w:rsid w:val="0025156A"/>
    <w:rsid w:val="00255805"/>
    <w:rsid w:val="002620E7"/>
    <w:rsid w:val="00267261"/>
    <w:rsid w:val="00273A6A"/>
    <w:rsid w:val="00274A2E"/>
    <w:rsid w:val="00284E4D"/>
    <w:rsid w:val="00295FF9"/>
    <w:rsid w:val="00297820"/>
    <w:rsid w:val="002A0B66"/>
    <w:rsid w:val="002B4E53"/>
    <w:rsid w:val="002D0601"/>
    <w:rsid w:val="002F5D5F"/>
    <w:rsid w:val="00307D45"/>
    <w:rsid w:val="00335CAC"/>
    <w:rsid w:val="003439B1"/>
    <w:rsid w:val="0035786D"/>
    <w:rsid w:val="00360AF4"/>
    <w:rsid w:val="003815D8"/>
    <w:rsid w:val="003A36EC"/>
    <w:rsid w:val="003A3861"/>
    <w:rsid w:val="003A3C73"/>
    <w:rsid w:val="003B00B3"/>
    <w:rsid w:val="003B4B9C"/>
    <w:rsid w:val="003C3F23"/>
    <w:rsid w:val="003D07DA"/>
    <w:rsid w:val="003D7914"/>
    <w:rsid w:val="003E139E"/>
    <w:rsid w:val="003E1D97"/>
    <w:rsid w:val="003E372D"/>
    <w:rsid w:val="003E4C28"/>
    <w:rsid w:val="003F713E"/>
    <w:rsid w:val="00404ABE"/>
    <w:rsid w:val="00421DB0"/>
    <w:rsid w:val="00432BAB"/>
    <w:rsid w:val="0044149B"/>
    <w:rsid w:val="00445CFD"/>
    <w:rsid w:val="00460595"/>
    <w:rsid w:val="0046113B"/>
    <w:rsid w:val="00461B44"/>
    <w:rsid w:val="004711A2"/>
    <w:rsid w:val="004733E7"/>
    <w:rsid w:val="0047650E"/>
    <w:rsid w:val="00477A2E"/>
    <w:rsid w:val="004944D2"/>
    <w:rsid w:val="004955EC"/>
    <w:rsid w:val="004A21D6"/>
    <w:rsid w:val="004A23F4"/>
    <w:rsid w:val="004A2DF0"/>
    <w:rsid w:val="004C07AC"/>
    <w:rsid w:val="004E7CA3"/>
    <w:rsid w:val="004F4251"/>
    <w:rsid w:val="00506A16"/>
    <w:rsid w:val="005112EE"/>
    <w:rsid w:val="005232BD"/>
    <w:rsid w:val="0058612F"/>
    <w:rsid w:val="005C7A9C"/>
    <w:rsid w:val="005D4317"/>
    <w:rsid w:val="005D5EC2"/>
    <w:rsid w:val="005E0632"/>
    <w:rsid w:val="00617513"/>
    <w:rsid w:val="006278E6"/>
    <w:rsid w:val="006412A0"/>
    <w:rsid w:val="006B1919"/>
    <w:rsid w:val="006C4487"/>
    <w:rsid w:val="006C7CE1"/>
    <w:rsid w:val="006D71D0"/>
    <w:rsid w:val="006E0B43"/>
    <w:rsid w:val="006E20BA"/>
    <w:rsid w:val="006F5D75"/>
    <w:rsid w:val="006F7D5E"/>
    <w:rsid w:val="00701255"/>
    <w:rsid w:val="007038E5"/>
    <w:rsid w:val="00703F6A"/>
    <w:rsid w:val="00722CC8"/>
    <w:rsid w:val="00734385"/>
    <w:rsid w:val="00741EE2"/>
    <w:rsid w:val="00747681"/>
    <w:rsid w:val="00774E9F"/>
    <w:rsid w:val="007801E9"/>
    <w:rsid w:val="00781A46"/>
    <w:rsid w:val="00783838"/>
    <w:rsid w:val="007838AF"/>
    <w:rsid w:val="007840FF"/>
    <w:rsid w:val="00794AAC"/>
    <w:rsid w:val="00795431"/>
    <w:rsid w:val="007C080F"/>
    <w:rsid w:val="007C1B62"/>
    <w:rsid w:val="007C1E27"/>
    <w:rsid w:val="007D0090"/>
    <w:rsid w:val="007E3976"/>
    <w:rsid w:val="007F0CEB"/>
    <w:rsid w:val="00805274"/>
    <w:rsid w:val="008216A5"/>
    <w:rsid w:val="0083348D"/>
    <w:rsid w:val="008408AD"/>
    <w:rsid w:val="00861EAB"/>
    <w:rsid w:val="0087555A"/>
    <w:rsid w:val="00881F63"/>
    <w:rsid w:val="00882AAE"/>
    <w:rsid w:val="00883F5D"/>
    <w:rsid w:val="00891DF5"/>
    <w:rsid w:val="00895BBC"/>
    <w:rsid w:val="008A0156"/>
    <w:rsid w:val="008A1524"/>
    <w:rsid w:val="008B7DCE"/>
    <w:rsid w:val="008C3AC4"/>
    <w:rsid w:val="008D3860"/>
    <w:rsid w:val="008D408E"/>
    <w:rsid w:val="008F521D"/>
    <w:rsid w:val="008F568E"/>
    <w:rsid w:val="008F6E9C"/>
    <w:rsid w:val="008F7561"/>
    <w:rsid w:val="00900489"/>
    <w:rsid w:val="0094557B"/>
    <w:rsid w:val="00947DF4"/>
    <w:rsid w:val="009518AE"/>
    <w:rsid w:val="0095254A"/>
    <w:rsid w:val="00960386"/>
    <w:rsid w:val="00962277"/>
    <w:rsid w:val="00963342"/>
    <w:rsid w:val="009708A3"/>
    <w:rsid w:val="00970F4B"/>
    <w:rsid w:val="009772AC"/>
    <w:rsid w:val="00991436"/>
    <w:rsid w:val="00994C8D"/>
    <w:rsid w:val="00996A8B"/>
    <w:rsid w:val="009A4A27"/>
    <w:rsid w:val="009B0004"/>
    <w:rsid w:val="009C1E5F"/>
    <w:rsid w:val="009C761F"/>
    <w:rsid w:val="009D1C39"/>
    <w:rsid w:val="009E3C6B"/>
    <w:rsid w:val="009F5A3A"/>
    <w:rsid w:val="009F7B68"/>
    <w:rsid w:val="00A0131F"/>
    <w:rsid w:val="00A0296F"/>
    <w:rsid w:val="00A1568F"/>
    <w:rsid w:val="00A178B5"/>
    <w:rsid w:val="00A17915"/>
    <w:rsid w:val="00A30E87"/>
    <w:rsid w:val="00A3450E"/>
    <w:rsid w:val="00A50843"/>
    <w:rsid w:val="00A52951"/>
    <w:rsid w:val="00A60323"/>
    <w:rsid w:val="00A8722E"/>
    <w:rsid w:val="00A91EF8"/>
    <w:rsid w:val="00AA10E6"/>
    <w:rsid w:val="00AA2974"/>
    <w:rsid w:val="00AB403D"/>
    <w:rsid w:val="00AB57B9"/>
    <w:rsid w:val="00AB5F47"/>
    <w:rsid w:val="00AC0343"/>
    <w:rsid w:val="00AC3754"/>
    <w:rsid w:val="00AC58D3"/>
    <w:rsid w:val="00AD6954"/>
    <w:rsid w:val="00AD78A7"/>
    <w:rsid w:val="00AE2BAB"/>
    <w:rsid w:val="00AE7B39"/>
    <w:rsid w:val="00AF7787"/>
    <w:rsid w:val="00B04AD1"/>
    <w:rsid w:val="00B1421E"/>
    <w:rsid w:val="00B35830"/>
    <w:rsid w:val="00B43970"/>
    <w:rsid w:val="00B45276"/>
    <w:rsid w:val="00B46006"/>
    <w:rsid w:val="00B5769C"/>
    <w:rsid w:val="00B57FAC"/>
    <w:rsid w:val="00B74804"/>
    <w:rsid w:val="00B754CA"/>
    <w:rsid w:val="00B905E7"/>
    <w:rsid w:val="00B94FBE"/>
    <w:rsid w:val="00BA76D4"/>
    <w:rsid w:val="00BB1096"/>
    <w:rsid w:val="00BB160F"/>
    <w:rsid w:val="00BF03D2"/>
    <w:rsid w:val="00BF74AF"/>
    <w:rsid w:val="00C0617B"/>
    <w:rsid w:val="00C324C3"/>
    <w:rsid w:val="00C34F49"/>
    <w:rsid w:val="00C47E29"/>
    <w:rsid w:val="00C55460"/>
    <w:rsid w:val="00C56DAC"/>
    <w:rsid w:val="00C827A2"/>
    <w:rsid w:val="00CA4467"/>
    <w:rsid w:val="00CB5A18"/>
    <w:rsid w:val="00CC26E9"/>
    <w:rsid w:val="00CC4023"/>
    <w:rsid w:val="00CD4CDA"/>
    <w:rsid w:val="00CD6B4E"/>
    <w:rsid w:val="00CF08C2"/>
    <w:rsid w:val="00CF3E44"/>
    <w:rsid w:val="00D01D99"/>
    <w:rsid w:val="00D028B9"/>
    <w:rsid w:val="00D208C5"/>
    <w:rsid w:val="00D36938"/>
    <w:rsid w:val="00D370A2"/>
    <w:rsid w:val="00D577F4"/>
    <w:rsid w:val="00D64DEE"/>
    <w:rsid w:val="00D86972"/>
    <w:rsid w:val="00D94D53"/>
    <w:rsid w:val="00DA5BD9"/>
    <w:rsid w:val="00DA7717"/>
    <w:rsid w:val="00DC5003"/>
    <w:rsid w:val="00DC5494"/>
    <w:rsid w:val="00DD0AB0"/>
    <w:rsid w:val="00DD5B30"/>
    <w:rsid w:val="00DE3598"/>
    <w:rsid w:val="00DE4D83"/>
    <w:rsid w:val="00DF3754"/>
    <w:rsid w:val="00E150D4"/>
    <w:rsid w:val="00E21124"/>
    <w:rsid w:val="00E2122B"/>
    <w:rsid w:val="00E23105"/>
    <w:rsid w:val="00E246BA"/>
    <w:rsid w:val="00E43AE8"/>
    <w:rsid w:val="00E51D1A"/>
    <w:rsid w:val="00E54FD0"/>
    <w:rsid w:val="00E73109"/>
    <w:rsid w:val="00E7467B"/>
    <w:rsid w:val="00E75429"/>
    <w:rsid w:val="00E75A3F"/>
    <w:rsid w:val="00E80807"/>
    <w:rsid w:val="00E83847"/>
    <w:rsid w:val="00E9000B"/>
    <w:rsid w:val="00E94E16"/>
    <w:rsid w:val="00EA4890"/>
    <w:rsid w:val="00EA61ED"/>
    <w:rsid w:val="00EA649F"/>
    <w:rsid w:val="00EB511D"/>
    <w:rsid w:val="00EC1F55"/>
    <w:rsid w:val="00ED08A0"/>
    <w:rsid w:val="00ED3FE9"/>
    <w:rsid w:val="00EE247F"/>
    <w:rsid w:val="00EE3F44"/>
    <w:rsid w:val="00EF4626"/>
    <w:rsid w:val="00F04D20"/>
    <w:rsid w:val="00F064D4"/>
    <w:rsid w:val="00F13C7A"/>
    <w:rsid w:val="00F21650"/>
    <w:rsid w:val="00F25062"/>
    <w:rsid w:val="00F26B87"/>
    <w:rsid w:val="00F374CC"/>
    <w:rsid w:val="00F40536"/>
    <w:rsid w:val="00F45631"/>
    <w:rsid w:val="00F76EB9"/>
    <w:rsid w:val="00F9441B"/>
    <w:rsid w:val="00F978F9"/>
    <w:rsid w:val="00FC6CC2"/>
    <w:rsid w:val="00FD26E9"/>
    <w:rsid w:val="00FD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211">
      <w:bodyDiv w:val="1"/>
      <w:marLeft w:val="0"/>
      <w:marRight w:val="0"/>
      <w:marTop w:val="0"/>
      <w:marBottom w:val="0"/>
      <w:divBdr>
        <w:top w:val="none" w:sz="0" w:space="0" w:color="auto"/>
        <w:left w:val="none" w:sz="0" w:space="0" w:color="auto"/>
        <w:bottom w:val="none" w:sz="0" w:space="0" w:color="auto"/>
        <w:right w:val="none" w:sz="0" w:space="0" w:color="auto"/>
      </w:divBdr>
    </w:div>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228268005">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97279409">
      <w:bodyDiv w:val="1"/>
      <w:marLeft w:val="0"/>
      <w:marRight w:val="0"/>
      <w:marTop w:val="0"/>
      <w:marBottom w:val="0"/>
      <w:divBdr>
        <w:top w:val="none" w:sz="0" w:space="0" w:color="auto"/>
        <w:left w:val="none" w:sz="0" w:space="0" w:color="auto"/>
        <w:bottom w:val="none" w:sz="0" w:space="0" w:color="auto"/>
        <w:right w:val="none" w:sz="0" w:space="0" w:color="auto"/>
      </w:divBdr>
    </w:div>
    <w:div w:id="126329994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56749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7827-A7F8-4A56-84B9-649553D5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13912</Words>
  <Characters>7931</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2016-06-23T11:13:00Z</cp:lastPrinted>
  <dcterms:created xsi:type="dcterms:W3CDTF">2025-01-10T07:06:00Z</dcterms:created>
  <dcterms:modified xsi:type="dcterms:W3CDTF">2025-01-14T07:57:00Z</dcterms:modified>
</cp:coreProperties>
</file>