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92778E"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801720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A7F6E06"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5ACB7F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E1A6C2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6B2E8F4"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89FD6F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706CB86"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ABAAEF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6D63689"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2F6D73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2AB7B0D"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79C774A"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8993C5B"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9AD4D3F"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87929BA"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B42951E"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45F83DA"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F522807"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DD64253"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FBB4350"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E125A1C"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117BC5D" w14:textId="77777777" w:rsidR="00D66AD9" w:rsidRPr="00EF7E22" w:rsidRDefault="00D66AD9" w:rsidP="00D66AD9">
      <w:pPr>
        <w:spacing w:after="0" w:line="240" w:lineRule="auto"/>
        <w:jc w:val="center"/>
        <w:outlineLvl w:val="0"/>
        <w:rPr>
          <w:rFonts w:ascii="Times New Roman" w:hAnsi="Times New Roman"/>
          <w:b/>
          <w:kern w:val="28"/>
          <w:lang w:val="lt-LT"/>
        </w:rPr>
      </w:pPr>
      <w:r w:rsidRPr="00EF7E22">
        <w:rPr>
          <w:rFonts w:ascii="Times New Roman" w:hAnsi="Times New Roman"/>
          <w:b/>
          <w:kern w:val="28"/>
          <w:lang w:val="lt-LT"/>
        </w:rPr>
        <w:t>A. ŽENKLINIMAS</w:t>
      </w:r>
    </w:p>
    <w:p w14:paraId="76A20D9B" w14:textId="77777777" w:rsidR="00D66AD9" w:rsidRPr="00C71F39"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br w:type="page"/>
      </w:r>
    </w:p>
    <w:p w14:paraId="41F0DAA3" w14:textId="77777777" w:rsidR="00D66AD9" w:rsidRPr="00C71F39"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lastRenderedPageBreak/>
        <w:t>INFORMACIJA ANT IŠORINĖS PAKUOTĖS</w:t>
      </w:r>
    </w:p>
    <w:p w14:paraId="50006546" w14:textId="77777777" w:rsidR="00D66AD9" w:rsidRPr="00C71F39"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szCs w:val="20"/>
          <w:lang w:val="lt-LT" w:eastAsia="lt-LT"/>
        </w:rPr>
      </w:pPr>
    </w:p>
    <w:p w14:paraId="3A3A01E7" w14:textId="77777777" w:rsidR="00D66AD9" w:rsidRPr="00C71F39"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KARTONINĖ DĖŽUTĖ</w:t>
      </w:r>
    </w:p>
    <w:p w14:paraId="5E67BBBB"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C99D35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44DABB6"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1.</w:t>
      </w:r>
      <w:r w:rsidRPr="00C71F39">
        <w:rPr>
          <w:rFonts w:ascii="Times New Roman" w:eastAsia="Times New Roman" w:hAnsi="Times New Roman"/>
          <w:b/>
          <w:szCs w:val="20"/>
          <w:lang w:val="lt-LT" w:eastAsia="lt-LT"/>
        </w:rPr>
        <w:tab/>
        <w:t>VAISTINIO PREPARATO PAVADINIMAS</w:t>
      </w:r>
    </w:p>
    <w:p w14:paraId="72C14FAA"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D1A11D5" w14:textId="77777777" w:rsidR="00D66AD9" w:rsidRPr="00C71F39" w:rsidRDefault="00D66AD9" w:rsidP="00D66AD9">
      <w:pPr>
        <w:spacing w:after="0" w:line="240" w:lineRule="auto"/>
        <w:ind w:left="567" w:hanging="567"/>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Imuran 50 mg plėvele dengtos tabletės</w:t>
      </w:r>
    </w:p>
    <w:p w14:paraId="6C2B19ED" w14:textId="5ADDA6BC" w:rsidR="00D66AD9" w:rsidRPr="00C71F39" w:rsidRDefault="00934840" w:rsidP="00D66AD9">
      <w:pPr>
        <w:spacing w:after="0" w:line="240" w:lineRule="auto"/>
        <w:ind w:left="567" w:hanging="567"/>
        <w:rPr>
          <w:rFonts w:ascii="Times New Roman" w:eastAsia="Times New Roman" w:hAnsi="Times New Roman"/>
          <w:szCs w:val="20"/>
          <w:lang w:val="lt-LT" w:eastAsia="lt-LT"/>
        </w:rPr>
      </w:pPr>
      <w:r>
        <w:rPr>
          <w:rFonts w:ascii="Times New Roman" w:eastAsia="Times New Roman" w:hAnsi="Times New Roman"/>
          <w:szCs w:val="20"/>
          <w:lang w:val="lt-LT" w:eastAsia="lt-LT"/>
        </w:rPr>
        <w:t>a</w:t>
      </w:r>
      <w:r w:rsidR="00D66AD9" w:rsidRPr="00C71F39">
        <w:rPr>
          <w:rFonts w:ascii="Times New Roman" w:eastAsia="Times New Roman" w:hAnsi="Times New Roman"/>
          <w:szCs w:val="20"/>
          <w:lang w:val="lt-LT" w:eastAsia="lt-LT"/>
        </w:rPr>
        <w:t>zatioprinas</w:t>
      </w:r>
    </w:p>
    <w:p w14:paraId="4C8E9B8C"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5F22CD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6AF0BED"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2.</w:t>
      </w:r>
      <w:r w:rsidRPr="00C71F39">
        <w:rPr>
          <w:rFonts w:ascii="Times New Roman" w:eastAsia="Times New Roman" w:hAnsi="Times New Roman"/>
          <w:b/>
          <w:szCs w:val="20"/>
          <w:lang w:val="lt-LT" w:eastAsia="lt-LT"/>
        </w:rPr>
        <w:tab/>
        <w:t xml:space="preserve">VEIKLIOJI MEDŽIAGA IR JOS KIEKIS </w:t>
      </w:r>
    </w:p>
    <w:p w14:paraId="04693215"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2B2FED5" w14:textId="77777777" w:rsidR="00D66AD9" w:rsidRPr="00C71F39" w:rsidRDefault="00D66AD9"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Vienoje tabletėje yra 50 mg azatioprino.</w:t>
      </w:r>
    </w:p>
    <w:p w14:paraId="37E71BDA"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824584E"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55C8791"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3.</w:t>
      </w:r>
      <w:r w:rsidRPr="00C71F39">
        <w:rPr>
          <w:rFonts w:ascii="Times New Roman" w:eastAsia="Times New Roman" w:hAnsi="Times New Roman"/>
          <w:b/>
          <w:szCs w:val="20"/>
          <w:lang w:val="lt-LT" w:eastAsia="lt-LT"/>
        </w:rPr>
        <w:tab/>
        <w:t>PAGALBINIŲ MEDŽIAGŲ SĄRAŠAS</w:t>
      </w:r>
    </w:p>
    <w:p w14:paraId="29C9C0B6"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BF2C356" w14:textId="77777777" w:rsidR="00D66AD9" w:rsidRPr="00C71F39" w:rsidRDefault="00D66AD9" w:rsidP="00D66AD9">
      <w:pPr>
        <w:spacing w:after="0" w:line="240" w:lineRule="auto"/>
        <w:rPr>
          <w:rFonts w:ascii="Times New Roman" w:eastAsia="Times New Roman" w:hAnsi="Times New Roman"/>
          <w:lang w:val="lt-LT" w:eastAsia="lt-LT"/>
        </w:rPr>
      </w:pPr>
      <w:r w:rsidRPr="00C71F39">
        <w:rPr>
          <w:rFonts w:ascii="Times New Roman" w:eastAsia="Times New Roman" w:hAnsi="Times New Roman"/>
          <w:lang w:val="lt-LT" w:eastAsia="lt-LT"/>
        </w:rPr>
        <w:t>Sudėtyje yra laktozės.</w:t>
      </w:r>
    </w:p>
    <w:p w14:paraId="6B3C7D13"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A97430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7F25600"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4.</w:t>
      </w:r>
      <w:r w:rsidRPr="00C71F39">
        <w:rPr>
          <w:rFonts w:ascii="Times New Roman" w:eastAsia="Times New Roman" w:hAnsi="Times New Roman"/>
          <w:b/>
          <w:szCs w:val="20"/>
          <w:lang w:val="lt-LT" w:eastAsia="lt-LT"/>
        </w:rPr>
        <w:tab/>
        <w:t>FARMACINĖ FORMA IR KIEKIS PAKUOTĖJE</w:t>
      </w:r>
    </w:p>
    <w:p w14:paraId="56DA39A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CE1CA74" w14:textId="77777777" w:rsidR="00D66AD9" w:rsidRPr="00C71F39" w:rsidRDefault="00D66AD9"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100 plėvele dengtų tablečių</w:t>
      </w:r>
    </w:p>
    <w:p w14:paraId="4D208C5F"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4B5F63E"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3B4B1A5"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5.</w:t>
      </w:r>
      <w:r w:rsidRPr="00C71F39">
        <w:rPr>
          <w:rFonts w:ascii="Times New Roman" w:eastAsia="Times New Roman" w:hAnsi="Times New Roman"/>
          <w:b/>
          <w:szCs w:val="20"/>
          <w:lang w:val="lt-LT" w:eastAsia="lt-LT"/>
        </w:rPr>
        <w:tab/>
        <w:t>VARTOJIMO METODAS IR BŪDAS (-AI)</w:t>
      </w:r>
    </w:p>
    <w:p w14:paraId="460FCA0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6C551A4" w14:textId="77777777" w:rsidR="00D66AD9" w:rsidRPr="00C71F39" w:rsidRDefault="00D66AD9"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Vartoti per burną.</w:t>
      </w:r>
    </w:p>
    <w:p w14:paraId="3AD9F325" w14:textId="77777777" w:rsidR="00D66AD9" w:rsidRPr="00C71F39" w:rsidRDefault="00D66AD9"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Prieš vartojimą perskaitykite pakuotės lapelį.</w:t>
      </w:r>
    </w:p>
    <w:p w14:paraId="5651A1DD"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4BB89CF"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9A27A9A" w14:textId="7C9E27D0"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6.</w:t>
      </w:r>
      <w:r w:rsidRPr="00C71F39">
        <w:rPr>
          <w:rFonts w:ascii="Times New Roman" w:eastAsia="Times New Roman" w:hAnsi="Times New Roman"/>
          <w:b/>
          <w:szCs w:val="20"/>
          <w:lang w:val="lt-LT" w:eastAsia="lt-LT"/>
        </w:rPr>
        <w:tab/>
        <w:t xml:space="preserve">SPECIALUS ĮSPĖJIMAS, KAD VAISTINĮ PREPARATĄ BŪTINA LAIKYTI VAIKAMS </w:t>
      </w:r>
      <w:r w:rsidR="00174626" w:rsidRPr="00C71F39">
        <w:rPr>
          <w:rFonts w:ascii="Times New Roman" w:eastAsia="Times New Roman" w:hAnsi="Times New Roman"/>
          <w:b/>
          <w:szCs w:val="20"/>
          <w:lang w:val="lt-LT" w:eastAsia="lt-LT"/>
        </w:rPr>
        <w:t xml:space="preserve">NEPASTEBIMOJE </w:t>
      </w:r>
      <w:r w:rsidRPr="00C71F39">
        <w:rPr>
          <w:rFonts w:ascii="Times New Roman" w:eastAsia="Times New Roman" w:hAnsi="Times New Roman"/>
          <w:b/>
          <w:szCs w:val="20"/>
          <w:lang w:val="lt-LT" w:eastAsia="lt-LT"/>
        </w:rPr>
        <w:t xml:space="preserve">IR </w:t>
      </w:r>
      <w:r w:rsidR="00174626" w:rsidRPr="00C71F39">
        <w:rPr>
          <w:rFonts w:ascii="Times New Roman" w:eastAsia="Times New Roman" w:hAnsi="Times New Roman"/>
          <w:b/>
          <w:szCs w:val="20"/>
          <w:lang w:val="lt-LT" w:eastAsia="lt-LT"/>
        </w:rPr>
        <w:t xml:space="preserve">NEPASIEKIAMOJE </w:t>
      </w:r>
      <w:r w:rsidRPr="00C71F39">
        <w:rPr>
          <w:rFonts w:ascii="Times New Roman" w:eastAsia="Times New Roman" w:hAnsi="Times New Roman"/>
          <w:b/>
          <w:szCs w:val="20"/>
          <w:lang w:val="lt-LT" w:eastAsia="lt-LT"/>
        </w:rPr>
        <w:t>VIETOJE</w:t>
      </w:r>
    </w:p>
    <w:p w14:paraId="69464CD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8FDFD43" w14:textId="3CD74BA4" w:rsidR="00D66AD9" w:rsidRPr="00C71F39" w:rsidRDefault="00D66AD9"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Laikyti vaikams </w:t>
      </w:r>
      <w:r w:rsidR="006C485A" w:rsidRPr="00C71F39">
        <w:rPr>
          <w:rFonts w:ascii="Times New Roman" w:eastAsia="Times New Roman" w:hAnsi="Times New Roman"/>
          <w:szCs w:val="20"/>
          <w:lang w:val="lt-LT" w:eastAsia="lt-LT"/>
        </w:rPr>
        <w:t xml:space="preserve">nepastebimoje </w:t>
      </w:r>
      <w:r w:rsidRPr="00C71F39">
        <w:rPr>
          <w:rFonts w:ascii="Times New Roman" w:eastAsia="Times New Roman" w:hAnsi="Times New Roman"/>
          <w:szCs w:val="20"/>
          <w:lang w:val="lt-LT" w:eastAsia="lt-LT"/>
        </w:rPr>
        <w:t xml:space="preserve">ir </w:t>
      </w:r>
      <w:r w:rsidR="006C485A" w:rsidRPr="00C71F39">
        <w:rPr>
          <w:rFonts w:ascii="Times New Roman" w:eastAsia="Times New Roman" w:hAnsi="Times New Roman"/>
          <w:szCs w:val="20"/>
          <w:lang w:val="lt-LT" w:eastAsia="lt-LT"/>
        </w:rPr>
        <w:t xml:space="preserve">nepasiekiamoje </w:t>
      </w:r>
      <w:r w:rsidRPr="00C71F39">
        <w:rPr>
          <w:rFonts w:ascii="Times New Roman" w:eastAsia="Times New Roman" w:hAnsi="Times New Roman"/>
          <w:szCs w:val="20"/>
          <w:lang w:val="lt-LT" w:eastAsia="lt-LT"/>
        </w:rPr>
        <w:t>vietoje.</w:t>
      </w:r>
    </w:p>
    <w:p w14:paraId="52E9DF89"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1316FB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096F335"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7.</w:t>
      </w:r>
      <w:r w:rsidRPr="00C71F39">
        <w:rPr>
          <w:rFonts w:ascii="Times New Roman" w:eastAsia="Times New Roman" w:hAnsi="Times New Roman"/>
          <w:b/>
          <w:szCs w:val="20"/>
          <w:lang w:val="lt-LT" w:eastAsia="lt-LT"/>
        </w:rPr>
        <w:tab/>
        <w:t>KITAS (-I) SPECIALUS (-ŪS) ĮSPĖJIMAS (-AI) (JEI REIKIA)</w:t>
      </w:r>
    </w:p>
    <w:p w14:paraId="09FCEF54"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7763066"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C2B8C74"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8.</w:t>
      </w:r>
      <w:r w:rsidRPr="00C71F39">
        <w:rPr>
          <w:rFonts w:ascii="Times New Roman" w:eastAsia="Times New Roman" w:hAnsi="Times New Roman"/>
          <w:b/>
          <w:szCs w:val="20"/>
          <w:lang w:val="lt-LT" w:eastAsia="lt-LT"/>
        </w:rPr>
        <w:tab/>
        <w:t>TINKAMUMO LAIKAS</w:t>
      </w:r>
    </w:p>
    <w:p w14:paraId="4DB7F7FC"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25B16114" w14:textId="410DC807" w:rsidR="00D66AD9" w:rsidRPr="00C71F39" w:rsidRDefault="00C631C2" w:rsidP="00D66AD9">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EXP</w:t>
      </w:r>
      <w:r w:rsidR="002C47F1">
        <w:rPr>
          <w:rFonts w:ascii="Times New Roman" w:eastAsia="Times New Roman" w:hAnsi="Times New Roman"/>
          <w:szCs w:val="20"/>
          <w:lang w:val="lt-LT" w:eastAsia="lt-LT"/>
        </w:rPr>
        <w:t>:</w:t>
      </w:r>
      <w:r w:rsidR="00934840">
        <w:rPr>
          <w:rFonts w:ascii="Times New Roman" w:eastAsia="Times New Roman" w:hAnsi="Times New Roman"/>
          <w:szCs w:val="20"/>
          <w:lang w:val="lt-LT" w:eastAsia="lt-LT"/>
        </w:rPr>
        <w:t xml:space="preserve"> </w:t>
      </w:r>
      <w:r w:rsidR="00934840" w:rsidRPr="00360374">
        <w:rPr>
          <w:rFonts w:ascii="Times New Roman" w:eastAsia="Times New Roman" w:hAnsi="Times New Roman"/>
          <w:szCs w:val="20"/>
          <w:highlight w:val="lightGray"/>
          <w:lang w:val="lt-LT" w:eastAsia="lt-LT"/>
        </w:rPr>
        <w:t>MMMM</w:t>
      </w:r>
      <w:r w:rsidR="00360374" w:rsidRPr="005E3091">
        <w:rPr>
          <w:rFonts w:ascii="Times New Roman" w:eastAsia="Times New Roman" w:hAnsi="Times New Roman"/>
          <w:szCs w:val="20"/>
          <w:highlight w:val="lightGray"/>
          <w:lang w:val="lt-LT" w:eastAsia="lt-LT"/>
        </w:rPr>
        <w:t xml:space="preserve"> mm</w:t>
      </w:r>
    </w:p>
    <w:p w14:paraId="20E610A3"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51904EC"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BDEA50F"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9.</w:t>
      </w:r>
      <w:r w:rsidRPr="00C71F39">
        <w:rPr>
          <w:rFonts w:ascii="Times New Roman" w:eastAsia="Times New Roman" w:hAnsi="Times New Roman"/>
          <w:b/>
          <w:szCs w:val="20"/>
          <w:lang w:val="lt-LT" w:eastAsia="lt-LT"/>
        </w:rPr>
        <w:tab/>
        <w:t>SPECIALIOS LAIKYMO SĄLYGOS</w:t>
      </w:r>
    </w:p>
    <w:p w14:paraId="476EE353"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413CDCF" w14:textId="77777777" w:rsidR="00D66AD9" w:rsidRPr="00C71F39" w:rsidRDefault="00D66AD9" w:rsidP="00D66AD9">
      <w:pPr>
        <w:spacing w:after="0" w:line="240" w:lineRule="auto"/>
        <w:ind w:left="567" w:hanging="567"/>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Laikyti ne aukštesnėje kaip 25 ºC temperatūroje.</w:t>
      </w:r>
    </w:p>
    <w:p w14:paraId="06CB2BD6" w14:textId="2A7DB808" w:rsidR="00D66AD9" w:rsidRPr="00C71F39" w:rsidRDefault="00D66AD9" w:rsidP="00D66AD9">
      <w:pPr>
        <w:spacing w:after="0" w:line="240" w:lineRule="auto"/>
        <w:ind w:left="567" w:hanging="567"/>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Laikyti gamintojo pakuotėje, kad </w:t>
      </w:r>
      <w:r w:rsidR="003E437F" w:rsidRPr="00C71F39">
        <w:rPr>
          <w:rFonts w:ascii="Times New Roman" w:eastAsia="Times New Roman" w:hAnsi="Times New Roman"/>
          <w:szCs w:val="20"/>
          <w:lang w:val="lt-LT" w:eastAsia="lt-LT"/>
        </w:rPr>
        <w:t xml:space="preserve">vaistas </w:t>
      </w:r>
      <w:r w:rsidRPr="00C71F39">
        <w:rPr>
          <w:rFonts w:ascii="Times New Roman" w:eastAsia="Times New Roman" w:hAnsi="Times New Roman"/>
          <w:szCs w:val="20"/>
          <w:lang w:val="lt-LT" w:eastAsia="lt-LT"/>
        </w:rPr>
        <w:t>būtų apsaugotas nuo šviesos.</w:t>
      </w:r>
    </w:p>
    <w:p w14:paraId="3B5D559C"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6AA033D"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34AEC2A"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lastRenderedPageBreak/>
        <w:t>10.</w:t>
      </w:r>
      <w:r w:rsidRPr="00C71F39">
        <w:rPr>
          <w:rFonts w:ascii="Times New Roman" w:eastAsia="Times New Roman" w:hAnsi="Times New Roman"/>
          <w:b/>
          <w:szCs w:val="20"/>
          <w:lang w:val="lt-LT" w:eastAsia="lt-LT"/>
        </w:rPr>
        <w:tab/>
        <w:t xml:space="preserve">SPECIALIOS ATSARGUMO PRIEMONĖS DĖL NESUVARTOTO </w:t>
      </w:r>
      <w:r w:rsidRPr="00C71F39">
        <w:rPr>
          <w:rFonts w:ascii="Times New Roman" w:eastAsia="Times New Roman" w:hAnsi="Times New Roman"/>
          <w:b/>
          <w:bCs/>
          <w:szCs w:val="20"/>
          <w:lang w:val="lt-LT" w:eastAsia="lt-LT"/>
        </w:rPr>
        <w:t xml:space="preserve">VAISTINIO PREPARATO AR JO ATLIEKŲ </w:t>
      </w:r>
      <w:r w:rsidRPr="00C71F39">
        <w:rPr>
          <w:rFonts w:ascii="Times New Roman" w:eastAsia="Times New Roman" w:hAnsi="Times New Roman"/>
          <w:b/>
          <w:szCs w:val="20"/>
          <w:lang w:val="lt-LT" w:eastAsia="lt-LT"/>
        </w:rPr>
        <w:t>TVARKYMO (JEI REIKIA)</w:t>
      </w:r>
    </w:p>
    <w:p w14:paraId="2C52D92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1619B77"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895E618" w14:textId="2AD1D48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11.</w:t>
      </w:r>
      <w:r w:rsidRPr="00C71F39">
        <w:rPr>
          <w:rFonts w:ascii="Times New Roman" w:eastAsia="Times New Roman" w:hAnsi="Times New Roman"/>
          <w:b/>
          <w:szCs w:val="20"/>
          <w:lang w:val="lt-LT" w:eastAsia="lt-LT"/>
        </w:rPr>
        <w:tab/>
      </w:r>
      <w:r w:rsidR="00934840">
        <w:rPr>
          <w:rFonts w:ascii="Times New Roman" w:eastAsia="Times New Roman" w:hAnsi="Times New Roman"/>
          <w:b/>
          <w:caps/>
          <w:szCs w:val="20"/>
          <w:lang w:val="lt-LT" w:eastAsia="lt-LT"/>
        </w:rPr>
        <w:t>LYGIAGRETUS IMPORTUOTOJAs</w:t>
      </w:r>
    </w:p>
    <w:p w14:paraId="49A8F399"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2BAEF564" w14:textId="0976E9CC" w:rsidR="00D66AD9" w:rsidRPr="00934840" w:rsidRDefault="00934840" w:rsidP="00934840">
      <w:pPr>
        <w:spacing w:after="0" w:line="240" w:lineRule="auto"/>
        <w:rPr>
          <w:rFonts w:ascii="Times New Roman" w:eastAsia="Times New Roman" w:hAnsi="Times New Roman"/>
          <w:lang w:val="lt-LT" w:eastAsia="lt-LT"/>
        </w:rPr>
      </w:pPr>
      <w:r w:rsidRPr="00934840">
        <w:rPr>
          <w:rFonts w:ascii="Times New Roman" w:eastAsia="Times New Roman" w:hAnsi="Times New Roman"/>
          <w:lang w:val="lt-LT" w:eastAsia="lt-LT"/>
        </w:rPr>
        <w:t>Lygiagretus importuotojas</w:t>
      </w:r>
      <w:r>
        <w:rPr>
          <w:rFonts w:ascii="Times New Roman" w:eastAsia="Times New Roman" w:hAnsi="Times New Roman"/>
          <w:lang w:val="lt-LT" w:eastAsia="lt-LT"/>
        </w:rPr>
        <w:t xml:space="preserve"> </w:t>
      </w:r>
      <w:r w:rsidRPr="00934840">
        <w:rPr>
          <w:rFonts w:ascii="Times New Roman" w:eastAsia="Times New Roman" w:hAnsi="Times New Roman"/>
          <w:lang w:val="lt-LT" w:eastAsia="lt-LT"/>
        </w:rPr>
        <w:t>UAB „Lex ano“</w:t>
      </w:r>
      <w:r w:rsidRPr="00934840">
        <w:rPr>
          <w:rFonts w:ascii="Times New Roman" w:eastAsia="Times New Roman" w:hAnsi="Times New Roman"/>
          <w:highlight w:val="lightGray"/>
          <w:lang w:val="lt-LT" w:eastAsia="lt-LT"/>
        </w:rPr>
        <w:t>, Naugarduko g. 3, LT-03231 Vilnius, Lietuva</w:t>
      </w:r>
    </w:p>
    <w:p w14:paraId="7208B77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37374FF" w14:textId="4DD9166F"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12.</w:t>
      </w:r>
      <w:r w:rsidRPr="00C71F39">
        <w:rPr>
          <w:rFonts w:ascii="Times New Roman" w:eastAsia="Times New Roman" w:hAnsi="Times New Roman"/>
          <w:b/>
          <w:szCs w:val="20"/>
          <w:lang w:val="lt-LT" w:eastAsia="lt-LT"/>
        </w:rPr>
        <w:tab/>
      </w:r>
      <w:r w:rsidR="00934840">
        <w:rPr>
          <w:rFonts w:ascii="Times New Roman" w:eastAsia="Times New Roman" w:hAnsi="Times New Roman"/>
          <w:b/>
          <w:szCs w:val="20"/>
          <w:lang w:val="lt-LT" w:eastAsia="lt-LT"/>
        </w:rPr>
        <w:t>LYGIAGRETAUS IMPORTO LEIDIMO</w:t>
      </w:r>
      <w:r w:rsidRPr="00C71F39">
        <w:rPr>
          <w:rFonts w:ascii="Times New Roman" w:eastAsia="Times New Roman" w:hAnsi="Times New Roman"/>
          <w:b/>
          <w:szCs w:val="20"/>
          <w:lang w:val="lt-LT" w:eastAsia="lt-LT"/>
        </w:rPr>
        <w:t xml:space="preserve"> NUMERIS</w:t>
      </w:r>
    </w:p>
    <w:p w14:paraId="0F5C44F7"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1CE618A" w14:textId="10F30C75" w:rsidR="00D66AD9" w:rsidRPr="00C71F39" w:rsidRDefault="00D66AD9" w:rsidP="00D66AD9">
      <w:pPr>
        <w:spacing w:after="0" w:line="240" w:lineRule="auto"/>
        <w:rPr>
          <w:rFonts w:ascii="Times New Roman" w:eastAsia="Times New Roman" w:hAnsi="Times New Roman"/>
          <w:lang w:val="lt-LT" w:eastAsia="lt-LT"/>
        </w:rPr>
      </w:pPr>
      <w:r w:rsidRPr="00C71F39">
        <w:rPr>
          <w:rFonts w:ascii="Times New Roman" w:eastAsia="Times New Roman" w:hAnsi="Times New Roman"/>
          <w:lang w:val="lt-LT" w:eastAsia="lt-LT"/>
        </w:rPr>
        <w:t>LT</w:t>
      </w:r>
      <w:r w:rsidR="005D780F">
        <w:rPr>
          <w:rFonts w:ascii="Times New Roman" w:eastAsia="Times New Roman" w:hAnsi="Times New Roman"/>
          <w:lang w:val="lt-LT" w:eastAsia="lt-LT"/>
        </w:rPr>
        <w:t>/</w:t>
      </w:r>
      <w:r w:rsidR="00934840">
        <w:rPr>
          <w:rFonts w:ascii="Times New Roman" w:eastAsia="Times New Roman" w:hAnsi="Times New Roman"/>
          <w:lang w:val="lt-LT" w:eastAsia="lt-LT"/>
        </w:rPr>
        <w:t>L/</w:t>
      </w:r>
      <w:r w:rsidR="00E044BB">
        <w:rPr>
          <w:rFonts w:ascii="Times New Roman" w:eastAsia="Times New Roman" w:hAnsi="Times New Roman"/>
          <w:lang w:val="lt-LT" w:eastAsia="lt-LT"/>
        </w:rPr>
        <w:t>22/1788/001</w:t>
      </w:r>
    </w:p>
    <w:p w14:paraId="4580D29C"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A1C7E97"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231517B"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13.</w:t>
      </w:r>
      <w:r w:rsidRPr="00C71F39">
        <w:rPr>
          <w:rFonts w:ascii="Times New Roman" w:eastAsia="Times New Roman" w:hAnsi="Times New Roman"/>
          <w:b/>
          <w:szCs w:val="20"/>
          <w:lang w:val="lt-LT" w:eastAsia="lt-LT"/>
        </w:rPr>
        <w:tab/>
        <w:t>SERIJOS NUMERIS</w:t>
      </w:r>
    </w:p>
    <w:p w14:paraId="290FA17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3608CAA" w14:textId="222FDAE9" w:rsidR="003D2F1A" w:rsidRPr="00D66AD9" w:rsidRDefault="00C631C2" w:rsidP="003D2F1A">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Lot</w:t>
      </w:r>
      <w:r w:rsidR="002C47F1">
        <w:rPr>
          <w:rFonts w:ascii="Times New Roman" w:eastAsia="Times New Roman" w:hAnsi="Times New Roman"/>
          <w:szCs w:val="20"/>
          <w:lang w:val="lt-LT" w:eastAsia="lt-LT"/>
        </w:rPr>
        <w:t>:</w:t>
      </w:r>
    </w:p>
    <w:p w14:paraId="47712663"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ADA80E0"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B8EF435" w14:textId="2FFA8A82"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14.</w:t>
      </w:r>
      <w:r w:rsidRPr="00C71F39">
        <w:rPr>
          <w:rFonts w:ascii="Times New Roman" w:eastAsia="Times New Roman" w:hAnsi="Times New Roman"/>
          <w:b/>
          <w:szCs w:val="20"/>
          <w:lang w:val="lt-LT" w:eastAsia="lt-LT"/>
        </w:rPr>
        <w:tab/>
      </w:r>
      <w:r w:rsidR="00E17D37" w:rsidRPr="00C71F39">
        <w:rPr>
          <w:rFonts w:ascii="Times New Roman" w:eastAsia="Times New Roman" w:hAnsi="Times New Roman"/>
          <w:b/>
          <w:szCs w:val="20"/>
          <w:lang w:val="lt-LT" w:eastAsia="lt-LT"/>
        </w:rPr>
        <w:t xml:space="preserve">PARDAVIMO </w:t>
      </w:r>
      <w:r w:rsidRPr="00C71F39">
        <w:rPr>
          <w:rFonts w:ascii="Times New Roman" w:eastAsia="Times New Roman" w:hAnsi="Times New Roman"/>
          <w:b/>
          <w:szCs w:val="20"/>
          <w:lang w:val="lt-LT" w:eastAsia="lt-LT"/>
        </w:rPr>
        <w:t>(IŠDAVIMO) TVARKA</w:t>
      </w:r>
    </w:p>
    <w:p w14:paraId="063B5F23"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2EBD78F0" w14:textId="39A07066" w:rsidR="00D66AD9" w:rsidRPr="00C71F39" w:rsidRDefault="00D66AD9"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Receptinis vaistas</w:t>
      </w:r>
    </w:p>
    <w:p w14:paraId="35D5640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66A6BE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BB977B2"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15.</w:t>
      </w:r>
      <w:r w:rsidRPr="00C71F39">
        <w:rPr>
          <w:rFonts w:ascii="Times New Roman" w:eastAsia="Times New Roman" w:hAnsi="Times New Roman"/>
          <w:b/>
          <w:szCs w:val="20"/>
          <w:lang w:val="lt-LT" w:eastAsia="lt-LT"/>
        </w:rPr>
        <w:tab/>
        <w:t>VARTOJIMO INSTRUKCIJA</w:t>
      </w:r>
    </w:p>
    <w:p w14:paraId="2531C327"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11880B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240DD1C1" w14:textId="77777777" w:rsidR="00D66AD9" w:rsidRPr="00C71F39"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16.</w:t>
      </w:r>
      <w:r w:rsidRPr="00C71F39">
        <w:rPr>
          <w:rFonts w:ascii="Times New Roman" w:eastAsia="Times New Roman" w:hAnsi="Times New Roman"/>
          <w:b/>
          <w:szCs w:val="20"/>
          <w:lang w:val="lt-LT" w:eastAsia="lt-LT"/>
        </w:rPr>
        <w:tab/>
        <w:t>INFORMACIJA BRAILIO RAŠTU</w:t>
      </w:r>
    </w:p>
    <w:p w14:paraId="4134AF95"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D40BDA3" w14:textId="26769130" w:rsidR="00D14BA0" w:rsidRPr="00C71F39" w:rsidRDefault="00934840" w:rsidP="00D14BA0">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i</w:t>
      </w:r>
      <w:r w:rsidR="00D66AD9" w:rsidRPr="00C71F39">
        <w:rPr>
          <w:rFonts w:ascii="Times New Roman" w:eastAsia="Times New Roman" w:hAnsi="Times New Roman"/>
          <w:szCs w:val="20"/>
          <w:lang w:val="lt-LT" w:eastAsia="lt-LT"/>
        </w:rPr>
        <w:t>muran 50</w:t>
      </w:r>
      <w:r w:rsidR="003D2F1A" w:rsidRPr="00D66AD9">
        <w:rPr>
          <w:rFonts w:ascii="Times New Roman" w:eastAsia="Times New Roman" w:hAnsi="Times New Roman"/>
          <w:szCs w:val="20"/>
          <w:lang w:val="lt-LT" w:eastAsia="lt-LT"/>
        </w:rPr>
        <w:t xml:space="preserve"> </w:t>
      </w:r>
      <w:r w:rsidR="00D66AD9" w:rsidRPr="00C71F39">
        <w:rPr>
          <w:rFonts w:ascii="Times New Roman" w:eastAsia="Times New Roman" w:hAnsi="Times New Roman"/>
          <w:szCs w:val="20"/>
          <w:lang w:val="lt-LT" w:eastAsia="lt-LT"/>
        </w:rPr>
        <w:t>mg</w:t>
      </w:r>
    </w:p>
    <w:p w14:paraId="57B7D18F" w14:textId="6509DE96" w:rsidR="00266723" w:rsidRPr="00C71F39" w:rsidRDefault="00266723" w:rsidP="00D14BA0">
      <w:pPr>
        <w:spacing w:after="0" w:line="240" w:lineRule="auto"/>
        <w:rPr>
          <w:rFonts w:ascii="Times New Roman" w:eastAsia="Times New Roman" w:hAnsi="Times New Roman"/>
          <w:szCs w:val="20"/>
          <w:lang w:val="lt-LT" w:eastAsia="lt-LT"/>
        </w:rPr>
      </w:pPr>
    </w:p>
    <w:p w14:paraId="46AD0845" w14:textId="77777777" w:rsidR="009E5A71" w:rsidRPr="00C71F39" w:rsidRDefault="009E5A71" w:rsidP="00D14BA0">
      <w:pPr>
        <w:spacing w:after="0" w:line="240" w:lineRule="auto"/>
        <w:rPr>
          <w:rFonts w:ascii="Times New Roman" w:eastAsia="Times New Roman" w:hAnsi="Times New Roman"/>
          <w:szCs w:val="20"/>
          <w:lang w:val="lt-LT" w:eastAsia="lt-LT"/>
        </w:rPr>
      </w:pPr>
    </w:p>
    <w:p w14:paraId="41EF2F65" w14:textId="77777777" w:rsidR="00266723" w:rsidRPr="00C71F39" w:rsidRDefault="00266723" w:rsidP="00266723">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UNIKALUS IDENTIFIKATORIUS – 2D BRŪKŠNINIS KODAS</w:t>
      </w:r>
    </w:p>
    <w:p w14:paraId="0FFA045F" w14:textId="77777777" w:rsidR="00266723" w:rsidRPr="00C71F39" w:rsidRDefault="00266723" w:rsidP="00D14BA0">
      <w:pPr>
        <w:spacing w:after="0" w:line="240" w:lineRule="auto"/>
        <w:rPr>
          <w:rFonts w:ascii="Times New Roman" w:eastAsia="Times New Roman" w:hAnsi="Times New Roman"/>
          <w:szCs w:val="20"/>
          <w:lang w:val="lt-LT" w:eastAsia="lt-LT"/>
        </w:rPr>
      </w:pPr>
    </w:p>
    <w:p w14:paraId="0586595A" w14:textId="60EDC5F3" w:rsidR="00266723" w:rsidRPr="00C71F39" w:rsidRDefault="00266723" w:rsidP="00D14BA0">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highlight w:val="lightGray"/>
          <w:lang w:val="lt-LT" w:eastAsia="lt-LT"/>
        </w:rPr>
        <w:t>2D brūkšninis kodas su nurodytu unikaliu identifikatoriumi.</w:t>
      </w:r>
    </w:p>
    <w:p w14:paraId="0E1E84F3" w14:textId="77777777" w:rsidR="00266723" w:rsidRPr="00C71F39" w:rsidRDefault="00266723" w:rsidP="00D14BA0">
      <w:pPr>
        <w:spacing w:after="0" w:line="240" w:lineRule="auto"/>
        <w:rPr>
          <w:rFonts w:ascii="Times New Roman" w:eastAsia="Times New Roman" w:hAnsi="Times New Roman"/>
          <w:szCs w:val="20"/>
          <w:lang w:val="lt-LT" w:eastAsia="lt-LT"/>
        </w:rPr>
      </w:pPr>
    </w:p>
    <w:p w14:paraId="301EC605" w14:textId="77777777" w:rsidR="00266723" w:rsidRPr="00C71F39" w:rsidRDefault="00266723" w:rsidP="00D14BA0">
      <w:pPr>
        <w:spacing w:after="0" w:line="240" w:lineRule="auto"/>
        <w:rPr>
          <w:rFonts w:ascii="Times New Roman" w:eastAsia="Times New Roman" w:hAnsi="Times New Roman"/>
          <w:szCs w:val="20"/>
          <w:lang w:val="lt-LT" w:eastAsia="lt-LT"/>
        </w:rPr>
      </w:pPr>
    </w:p>
    <w:p w14:paraId="279F8915" w14:textId="77777777" w:rsidR="00266723" w:rsidRPr="00EE3A02" w:rsidRDefault="00266723" w:rsidP="00266723">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hAnsi="Times New Roman"/>
          <w:i/>
        </w:rPr>
      </w:pPr>
      <w:r w:rsidRPr="00EE3A02">
        <w:rPr>
          <w:rFonts w:ascii="Times New Roman" w:hAnsi="Times New Roman"/>
          <w:b/>
        </w:rPr>
        <w:t>UNIKALUS IDENTIFIKATORIUS – ŽMONĖMS SUPRANTAMI DUOMENYS</w:t>
      </w:r>
    </w:p>
    <w:p w14:paraId="2E5AA73F" w14:textId="77777777" w:rsidR="00266723" w:rsidRPr="00C71F39" w:rsidRDefault="00266723" w:rsidP="00D14BA0">
      <w:pPr>
        <w:spacing w:after="0" w:line="240" w:lineRule="auto"/>
        <w:rPr>
          <w:rFonts w:ascii="Times New Roman" w:eastAsia="Times New Roman" w:hAnsi="Times New Roman"/>
          <w:szCs w:val="20"/>
          <w:lang w:val="lt-LT" w:eastAsia="lt-LT"/>
        </w:rPr>
      </w:pPr>
    </w:p>
    <w:p w14:paraId="66CEF3B3" w14:textId="2C15ED77" w:rsidR="00266723" w:rsidRPr="00C71F39" w:rsidRDefault="00266723" w:rsidP="00D14BA0">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PC: </w:t>
      </w:r>
    </w:p>
    <w:p w14:paraId="2C6815BC" w14:textId="6043BA0E" w:rsidR="00266723" w:rsidRPr="00C71F39" w:rsidRDefault="00266723" w:rsidP="00D14BA0">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SN:</w:t>
      </w:r>
    </w:p>
    <w:p w14:paraId="3016A2DE" w14:textId="07C09375" w:rsidR="00266723" w:rsidRDefault="00266723" w:rsidP="00D14BA0">
      <w:pPr>
        <w:pBdr>
          <w:bottom w:val="single" w:sz="12" w:space="1" w:color="auto"/>
        </w:pBdr>
        <w:spacing w:after="0" w:line="240" w:lineRule="auto"/>
        <w:rPr>
          <w:rFonts w:ascii="Times New Roman" w:eastAsia="Times New Roman" w:hAnsi="Times New Roman"/>
          <w:szCs w:val="20"/>
          <w:lang w:val="lt-LT" w:eastAsia="lt-LT"/>
        </w:rPr>
      </w:pPr>
      <w:r w:rsidRPr="00934840">
        <w:rPr>
          <w:rFonts w:ascii="Times New Roman" w:eastAsia="Times New Roman" w:hAnsi="Times New Roman"/>
          <w:szCs w:val="20"/>
          <w:highlight w:val="lightGray"/>
          <w:lang w:val="lt-LT" w:eastAsia="lt-LT"/>
        </w:rPr>
        <w:t xml:space="preserve">NN: </w:t>
      </w:r>
    </w:p>
    <w:p w14:paraId="21377B78" w14:textId="6C41DD53" w:rsidR="00934840" w:rsidRPr="00C71F39" w:rsidRDefault="00934840" w:rsidP="00934840">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Gamintojas: </w:t>
      </w:r>
      <w:bookmarkStart w:id="0" w:name="_Hlk119070887"/>
      <w:r w:rsidRPr="00934840">
        <w:rPr>
          <w:rFonts w:ascii="Times New Roman" w:eastAsia="Times New Roman" w:hAnsi="Times New Roman"/>
          <w:szCs w:val="20"/>
          <w:lang w:val="lt-LT" w:eastAsia="lt-LT"/>
        </w:rPr>
        <w:t>EXCELLA GmbH &amp; Co. KG</w:t>
      </w:r>
      <w:r>
        <w:rPr>
          <w:rFonts w:ascii="Times New Roman" w:eastAsia="Times New Roman" w:hAnsi="Times New Roman"/>
          <w:szCs w:val="20"/>
          <w:lang w:val="lt-LT" w:eastAsia="lt-LT"/>
        </w:rPr>
        <w:t xml:space="preserve">, </w:t>
      </w:r>
      <w:r w:rsidRPr="00934840">
        <w:rPr>
          <w:rFonts w:ascii="Times New Roman" w:eastAsia="Times New Roman" w:hAnsi="Times New Roman"/>
          <w:szCs w:val="20"/>
          <w:lang w:val="lt-LT" w:eastAsia="lt-LT"/>
        </w:rPr>
        <w:t>Nürnberger Strasse 12</w:t>
      </w:r>
      <w:r>
        <w:rPr>
          <w:rFonts w:ascii="Times New Roman" w:eastAsia="Times New Roman" w:hAnsi="Times New Roman"/>
          <w:szCs w:val="20"/>
          <w:lang w:val="lt-LT" w:eastAsia="lt-LT"/>
        </w:rPr>
        <w:t xml:space="preserve">, </w:t>
      </w:r>
      <w:r w:rsidRPr="00934840">
        <w:rPr>
          <w:rFonts w:ascii="Times New Roman" w:eastAsia="Times New Roman" w:hAnsi="Times New Roman"/>
          <w:szCs w:val="20"/>
          <w:lang w:val="lt-LT" w:eastAsia="lt-LT"/>
        </w:rPr>
        <w:t>90537 Feucht</w:t>
      </w:r>
      <w:r>
        <w:rPr>
          <w:rFonts w:ascii="Times New Roman" w:eastAsia="Times New Roman" w:hAnsi="Times New Roman"/>
          <w:szCs w:val="20"/>
          <w:lang w:val="lt-LT" w:eastAsia="lt-LT"/>
        </w:rPr>
        <w:t xml:space="preserve">, </w:t>
      </w:r>
      <w:r w:rsidRPr="00934840">
        <w:rPr>
          <w:rFonts w:ascii="Times New Roman" w:eastAsia="Times New Roman" w:hAnsi="Times New Roman"/>
          <w:szCs w:val="20"/>
          <w:lang w:val="lt-LT" w:eastAsia="lt-LT"/>
        </w:rPr>
        <w:t>Vokietija</w:t>
      </w:r>
      <w:r>
        <w:rPr>
          <w:rFonts w:ascii="Times New Roman" w:eastAsia="Times New Roman" w:hAnsi="Times New Roman"/>
          <w:szCs w:val="20"/>
          <w:lang w:val="lt-LT" w:eastAsia="lt-LT"/>
        </w:rPr>
        <w:t xml:space="preserve"> arba </w:t>
      </w:r>
      <w:r w:rsidRPr="00934840">
        <w:rPr>
          <w:rFonts w:ascii="Times New Roman" w:eastAsia="Times New Roman" w:hAnsi="Times New Roman"/>
          <w:szCs w:val="20"/>
          <w:lang w:val="lt-LT" w:eastAsia="lt-LT"/>
        </w:rPr>
        <w:t>Aspen Bad Oldesloe GmbH</w:t>
      </w:r>
      <w:r>
        <w:rPr>
          <w:rFonts w:ascii="Times New Roman" w:eastAsia="Times New Roman" w:hAnsi="Times New Roman"/>
          <w:szCs w:val="20"/>
          <w:lang w:val="lt-LT" w:eastAsia="lt-LT"/>
        </w:rPr>
        <w:t xml:space="preserve">, </w:t>
      </w:r>
      <w:r w:rsidRPr="00934840">
        <w:rPr>
          <w:rFonts w:ascii="Times New Roman" w:eastAsia="Times New Roman" w:hAnsi="Times New Roman"/>
          <w:szCs w:val="20"/>
          <w:lang w:val="lt-LT" w:eastAsia="lt-LT"/>
        </w:rPr>
        <w:t>Industriestrasse 32-36</w:t>
      </w:r>
      <w:r>
        <w:rPr>
          <w:rFonts w:ascii="Times New Roman" w:eastAsia="Times New Roman" w:hAnsi="Times New Roman"/>
          <w:szCs w:val="20"/>
          <w:lang w:val="lt-LT" w:eastAsia="lt-LT"/>
        </w:rPr>
        <w:t xml:space="preserve">, </w:t>
      </w:r>
      <w:r w:rsidRPr="00934840">
        <w:rPr>
          <w:rFonts w:ascii="Times New Roman" w:eastAsia="Times New Roman" w:hAnsi="Times New Roman"/>
          <w:szCs w:val="20"/>
          <w:lang w:val="lt-LT" w:eastAsia="lt-LT"/>
        </w:rPr>
        <w:t>23843 Bad Oldesloe</w:t>
      </w:r>
      <w:r>
        <w:rPr>
          <w:rFonts w:ascii="Times New Roman" w:eastAsia="Times New Roman" w:hAnsi="Times New Roman"/>
          <w:szCs w:val="20"/>
          <w:lang w:val="lt-LT" w:eastAsia="lt-LT"/>
        </w:rPr>
        <w:t xml:space="preserve">, </w:t>
      </w:r>
      <w:r w:rsidRPr="00934840">
        <w:rPr>
          <w:rFonts w:ascii="Times New Roman" w:eastAsia="Times New Roman" w:hAnsi="Times New Roman"/>
          <w:szCs w:val="20"/>
          <w:lang w:val="lt-LT" w:eastAsia="lt-LT"/>
        </w:rPr>
        <w:t>Vokietija</w:t>
      </w:r>
    </w:p>
    <w:bookmarkEnd w:id="0"/>
    <w:p w14:paraId="6F72E2C1" w14:textId="77777777" w:rsidR="00266723" w:rsidRDefault="00266723" w:rsidP="00D14BA0">
      <w:pPr>
        <w:spacing w:after="0" w:line="240" w:lineRule="auto"/>
        <w:rPr>
          <w:rFonts w:ascii="Times New Roman" w:eastAsia="Times New Roman" w:hAnsi="Times New Roman"/>
          <w:szCs w:val="20"/>
          <w:lang w:val="lt-LT" w:eastAsia="lt-LT"/>
        </w:rPr>
      </w:pPr>
    </w:p>
    <w:p w14:paraId="11C51E1A" w14:textId="77777777" w:rsidR="007836CE" w:rsidRPr="007836CE" w:rsidRDefault="007836CE" w:rsidP="007836CE">
      <w:pPr>
        <w:spacing w:after="0" w:line="240" w:lineRule="auto"/>
        <w:rPr>
          <w:rFonts w:ascii="Times New Roman" w:eastAsia="Times New Roman" w:hAnsi="Times New Roman"/>
          <w:szCs w:val="20"/>
          <w:lang w:val="lt-LT" w:eastAsia="lt-LT"/>
        </w:rPr>
      </w:pPr>
      <w:r w:rsidRPr="007836CE">
        <w:rPr>
          <w:rFonts w:ascii="Times New Roman" w:eastAsia="Times New Roman" w:hAnsi="Times New Roman"/>
          <w:szCs w:val="20"/>
          <w:lang w:val="lt-LT" w:eastAsia="lt-LT"/>
        </w:rPr>
        <w:t>Perpakavo</w:t>
      </w:r>
    </w:p>
    <w:p w14:paraId="52208F68" w14:textId="088EE907" w:rsidR="007836CE" w:rsidRPr="005E3091" w:rsidRDefault="00EF7F3B" w:rsidP="007836CE">
      <w:pPr>
        <w:spacing w:after="0" w:line="240" w:lineRule="auto"/>
        <w:rPr>
          <w:rFonts w:ascii="Times New Roman" w:eastAsia="Times New Roman" w:hAnsi="Times New Roman"/>
          <w:szCs w:val="20"/>
          <w:lang w:val="lt-LT" w:eastAsia="lt-LT"/>
        </w:rPr>
      </w:pPr>
      <w:r w:rsidRPr="005E3091">
        <w:rPr>
          <w:rFonts w:ascii="Times New Roman" w:eastAsia="Times New Roman" w:hAnsi="Times New Roman"/>
          <w:szCs w:val="20"/>
          <w:lang w:val="lt-LT" w:eastAsia="lt-LT"/>
        </w:rPr>
        <w:t>UAB „ENTAFARMA“</w:t>
      </w:r>
      <w:r w:rsidR="007836CE" w:rsidRPr="005E3091">
        <w:rPr>
          <w:rFonts w:ascii="Times New Roman" w:eastAsia="Times New Roman" w:hAnsi="Times New Roman"/>
          <w:szCs w:val="20"/>
          <w:lang w:val="lt-LT" w:eastAsia="lt-LT"/>
        </w:rPr>
        <w:t>, Klonėnų vs. 1, LT-19156 Širvintų r. sav., Lietuva</w:t>
      </w:r>
    </w:p>
    <w:p w14:paraId="61A3701D" w14:textId="662C7F89" w:rsidR="007836CE" w:rsidRPr="007836CE" w:rsidRDefault="007836CE" w:rsidP="007836CE">
      <w:pPr>
        <w:spacing w:after="0" w:line="240" w:lineRule="auto"/>
        <w:rPr>
          <w:rFonts w:ascii="Times New Roman" w:eastAsia="Times New Roman" w:hAnsi="Times New Roman"/>
          <w:szCs w:val="20"/>
          <w:highlight w:val="lightGray"/>
          <w:lang w:val="lt-LT" w:eastAsia="lt-LT"/>
        </w:rPr>
      </w:pPr>
      <w:r w:rsidRPr="007836CE">
        <w:rPr>
          <w:rFonts w:ascii="Times New Roman" w:eastAsia="Times New Roman" w:hAnsi="Times New Roman"/>
          <w:szCs w:val="20"/>
          <w:highlight w:val="lightGray"/>
          <w:lang w:val="lt-LT" w:eastAsia="lt-LT"/>
        </w:rPr>
        <w:t>Lietuvo</w:t>
      </w:r>
      <w:r w:rsidR="00EF7F3B">
        <w:rPr>
          <w:rFonts w:ascii="Times New Roman" w:eastAsia="Times New Roman" w:hAnsi="Times New Roman"/>
          <w:szCs w:val="20"/>
          <w:highlight w:val="lightGray"/>
          <w:lang w:val="lt-LT" w:eastAsia="lt-LT"/>
        </w:rPr>
        <w:t>s ir Norvegijos UAB „Norfachema“</w:t>
      </w:r>
      <w:r w:rsidRPr="007836CE">
        <w:rPr>
          <w:rFonts w:ascii="Times New Roman" w:eastAsia="Times New Roman" w:hAnsi="Times New Roman"/>
          <w:szCs w:val="20"/>
          <w:highlight w:val="lightGray"/>
          <w:lang w:val="lt-LT" w:eastAsia="lt-LT"/>
        </w:rPr>
        <w:t>, Vytauto g. 6, LT-55175 Jonava, Lietuva</w:t>
      </w:r>
    </w:p>
    <w:p w14:paraId="08A0FC36" w14:textId="5F0464EE" w:rsidR="007836CE" w:rsidRDefault="007836CE" w:rsidP="007836CE">
      <w:pPr>
        <w:spacing w:after="0" w:line="240" w:lineRule="auto"/>
        <w:rPr>
          <w:rFonts w:ascii="Times New Roman" w:eastAsia="Times New Roman" w:hAnsi="Times New Roman"/>
          <w:szCs w:val="20"/>
          <w:lang w:val="lt-LT" w:eastAsia="lt-LT"/>
        </w:rPr>
      </w:pPr>
      <w:r w:rsidRPr="007836CE">
        <w:rPr>
          <w:rFonts w:ascii="Times New Roman" w:eastAsia="Times New Roman" w:hAnsi="Times New Roman"/>
          <w:szCs w:val="20"/>
          <w:highlight w:val="lightGray"/>
          <w:lang w:val="lt-LT" w:eastAsia="lt-LT"/>
        </w:rPr>
        <w:t xml:space="preserve">CEFEA Sp. z o.o. Sp. K., Ul. </w:t>
      </w:r>
      <w:proofErr w:type="spellStart"/>
      <w:r w:rsidRPr="007836CE">
        <w:rPr>
          <w:rFonts w:ascii="Times New Roman" w:eastAsia="Times New Roman" w:hAnsi="Times New Roman"/>
          <w:szCs w:val="20"/>
          <w:highlight w:val="lightGray"/>
          <w:lang w:val="lt-LT" w:eastAsia="lt-LT"/>
        </w:rPr>
        <w:t>Działkowa</w:t>
      </w:r>
      <w:proofErr w:type="spellEnd"/>
      <w:r w:rsidRPr="007836CE">
        <w:rPr>
          <w:rFonts w:ascii="Times New Roman" w:eastAsia="Times New Roman" w:hAnsi="Times New Roman"/>
          <w:szCs w:val="20"/>
          <w:highlight w:val="lightGray"/>
          <w:lang w:val="lt-LT" w:eastAsia="lt-LT"/>
        </w:rPr>
        <w:t xml:space="preserve"> 6</w:t>
      </w:r>
      <w:r w:rsidR="00552B3E">
        <w:rPr>
          <w:rFonts w:ascii="Times New Roman" w:eastAsia="Times New Roman" w:hAnsi="Times New Roman"/>
          <w:szCs w:val="20"/>
          <w:highlight w:val="lightGray"/>
          <w:lang w:val="lt-LT" w:eastAsia="lt-LT"/>
        </w:rPr>
        <w:t>9</w:t>
      </w:r>
      <w:r w:rsidRPr="007836CE">
        <w:rPr>
          <w:rFonts w:ascii="Times New Roman" w:eastAsia="Times New Roman" w:hAnsi="Times New Roman"/>
          <w:szCs w:val="20"/>
          <w:highlight w:val="lightGray"/>
          <w:lang w:val="lt-LT" w:eastAsia="lt-LT"/>
        </w:rPr>
        <w:t xml:space="preserve">, 02-234 </w:t>
      </w:r>
      <w:proofErr w:type="spellStart"/>
      <w:r w:rsidRPr="007836CE">
        <w:rPr>
          <w:rFonts w:ascii="Times New Roman" w:eastAsia="Times New Roman" w:hAnsi="Times New Roman"/>
          <w:szCs w:val="20"/>
          <w:highlight w:val="lightGray"/>
          <w:lang w:val="lt-LT" w:eastAsia="lt-LT"/>
        </w:rPr>
        <w:t>Warszawa</w:t>
      </w:r>
      <w:proofErr w:type="spellEnd"/>
      <w:r w:rsidRPr="007836CE">
        <w:rPr>
          <w:rFonts w:ascii="Times New Roman" w:eastAsia="Times New Roman" w:hAnsi="Times New Roman"/>
          <w:szCs w:val="20"/>
          <w:highlight w:val="lightGray"/>
          <w:lang w:val="lt-LT" w:eastAsia="lt-LT"/>
        </w:rPr>
        <w:t>, Lenkija</w:t>
      </w:r>
    </w:p>
    <w:p w14:paraId="3B45A46C" w14:textId="77777777" w:rsidR="000053BB" w:rsidRDefault="000053BB" w:rsidP="00D14BA0">
      <w:pPr>
        <w:spacing w:after="0" w:line="240" w:lineRule="auto"/>
        <w:rPr>
          <w:rFonts w:ascii="Times New Roman" w:eastAsia="Times New Roman" w:hAnsi="Times New Roman"/>
          <w:szCs w:val="20"/>
          <w:lang w:val="lt-LT" w:eastAsia="lt-LT"/>
        </w:rPr>
      </w:pPr>
    </w:p>
    <w:p w14:paraId="10E2340A" w14:textId="50F3154F" w:rsidR="000053BB" w:rsidRDefault="000053BB" w:rsidP="00D14BA0">
      <w:pPr>
        <w:spacing w:after="0" w:line="240" w:lineRule="auto"/>
        <w:rPr>
          <w:rFonts w:ascii="Times New Roman" w:eastAsia="Times New Roman" w:hAnsi="Times New Roman"/>
          <w:szCs w:val="20"/>
          <w:lang w:val="lt-LT" w:eastAsia="lt-LT"/>
        </w:rPr>
      </w:pPr>
      <w:r w:rsidRPr="007836CE">
        <w:rPr>
          <w:rFonts w:ascii="Times New Roman" w:eastAsia="Times New Roman" w:hAnsi="Times New Roman"/>
          <w:szCs w:val="20"/>
          <w:highlight w:val="lightGray"/>
          <w:lang w:val="lt-LT" w:eastAsia="lt-LT"/>
        </w:rPr>
        <w:t>Perpakavimo serija</w:t>
      </w:r>
    </w:p>
    <w:p w14:paraId="5E17411B" w14:textId="77777777" w:rsidR="002C47F1" w:rsidRDefault="002C47F1" w:rsidP="00D14BA0">
      <w:pPr>
        <w:spacing w:after="0" w:line="240" w:lineRule="auto"/>
        <w:rPr>
          <w:rFonts w:ascii="Times New Roman" w:eastAsia="Times New Roman" w:hAnsi="Times New Roman"/>
          <w:szCs w:val="20"/>
          <w:lang w:val="lt-LT" w:eastAsia="lt-LT"/>
        </w:rPr>
      </w:pPr>
    </w:p>
    <w:p w14:paraId="135DFB94" w14:textId="1B327F22" w:rsidR="002C47F1" w:rsidRDefault="002C47F1">
      <w:pPr>
        <w:spacing w:after="0" w:line="240" w:lineRule="auto"/>
        <w:rPr>
          <w:rFonts w:ascii="Times New Roman" w:eastAsia="Times New Roman" w:hAnsi="Times New Roman"/>
          <w:szCs w:val="20"/>
          <w:highlight w:val="lightGray"/>
          <w:lang w:val="lt-LT" w:eastAsia="lt-LT"/>
        </w:rPr>
      </w:pPr>
      <w:r>
        <w:rPr>
          <w:rFonts w:ascii="Times New Roman" w:eastAsia="Times New Roman" w:hAnsi="Times New Roman"/>
          <w:szCs w:val="20"/>
          <w:highlight w:val="lightGray"/>
          <w:lang w:val="lt-LT" w:eastAsia="lt-LT"/>
        </w:rPr>
        <w:br w:type="page"/>
      </w:r>
    </w:p>
    <w:p w14:paraId="3C629FDC" w14:textId="77777777" w:rsidR="002C47F1" w:rsidRPr="00E6438A" w:rsidRDefault="002C47F1" w:rsidP="002C47F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MINIMALI INFORMACIJA ANT LIZDINIŲ PLOKŠTELIŲ</w:t>
      </w:r>
    </w:p>
    <w:p w14:paraId="2E9BA266" w14:textId="77777777" w:rsidR="002C47F1" w:rsidRPr="00E6438A" w:rsidRDefault="002C47F1" w:rsidP="002C47F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p>
    <w:p w14:paraId="23B1F6FA" w14:textId="77777777" w:rsidR="002C47F1" w:rsidRPr="00E6438A" w:rsidRDefault="002C47F1" w:rsidP="002C47F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LIZDINĖ PLOKŠTELĖ</w:t>
      </w:r>
    </w:p>
    <w:p w14:paraId="7D5C9914"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6469804F"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3E6C5434" w14:textId="77777777" w:rsidR="002C47F1" w:rsidRPr="00E6438A" w:rsidRDefault="002C47F1" w:rsidP="002C47F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w:t>
      </w:r>
      <w:r w:rsidRPr="00E6438A">
        <w:rPr>
          <w:rFonts w:ascii="Times New Roman" w:eastAsia="Times New Roman" w:hAnsi="Times New Roman"/>
          <w:b/>
          <w:szCs w:val="20"/>
          <w:lang w:val="lt-LT" w:eastAsia="lt-LT"/>
        </w:rPr>
        <w:tab/>
        <w:t>VAISTINIO PREPARATO PAVADINIMAS</w:t>
      </w:r>
    </w:p>
    <w:p w14:paraId="5CE7323E"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2C7F6F2F" w14:textId="77777777" w:rsidR="002C47F1" w:rsidRPr="005D7746" w:rsidRDefault="002C47F1" w:rsidP="002C47F1">
      <w:pPr>
        <w:spacing w:after="0" w:line="240" w:lineRule="auto"/>
        <w:ind w:left="567" w:hanging="567"/>
        <w:rPr>
          <w:rFonts w:ascii="Times New Roman" w:eastAsia="Times New Roman" w:hAnsi="Times New Roman"/>
          <w:szCs w:val="20"/>
          <w:highlight w:val="lightGray"/>
          <w:lang w:val="lt-LT" w:eastAsia="lt-LT"/>
        </w:rPr>
      </w:pPr>
      <w:proofErr w:type="spellStart"/>
      <w:r w:rsidRPr="005D7746">
        <w:rPr>
          <w:rFonts w:ascii="Times New Roman" w:eastAsia="Times New Roman" w:hAnsi="Times New Roman"/>
          <w:szCs w:val="20"/>
          <w:highlight w:val="lightGray"/>
          <w:lang w:val="lt-LT" w:eastAsia="lt-LT"/>
        </w:rPr>
        <w:t>Imuran</w:t>
      </w:r>
      <w:proofErr w:type="spellEnd"/>
      <w:r w:rsidRPr="005D7746">
        <w:rPr>
          <w:rFonts w:ascii="Times New Roman" w:eastAsia="Times New Roman" w:hAnsi="Times New Roman"/>
          <w:szCs w:val="20"/>
          <w:highlight w:val="lightGray"/>
          <w:lang w:val="lt-LT" w:eastAsia="lt-LT"/>
        </w:rPr>
        <w:t xml:space="preserve"> 50 mg plėvele dengtos tabletės</w:t>
      </w:r>
    </w:p>
    <w:p w14:paraId="2FD91ED0" w14:textId="763F514E" w:rsidR="002C47F1" w:rsidRPr="00E6438A" w:rsidRDefault="002C47F1" w:rsidP="002C47F1">
      <w:pPr>
        <w:spacing w:after="0" w:line="240" w:lineRule="auto"/>
        <w:ind w:left="567" w:hanging="567"/>
        <w:rPr>
          <w:rFonts w:ascii="Times New Roman" w:eastAsia="Times New Roman" w:hAnsi="Times New Roman"/>
          <w:szCs w:val="20"/>
          <w:lang w:val="lt-LT" w:eastAsia="lt-LT"/>
        </w:rPr>
      </w:pPr>
      <w:proofErr w:type="spellStart"/>
      <w:r w:rsidRPr="005D7746">
        <w:rPr>
          <w:rFonts w:ascii="Times New Roman" w:eastAsia="Times New Roman" w:hAnsi="Times New Roman"/>
          <w:szCs w:val="20"/>
          <w:highlight w:val="lightGray"/>
          <w:lang w:val="lt-LT" w:eastAsia="lt-LT"/>
        </w:rPr>
        <w:t>azatioprinas</w:t>
      </w:r>
      <w:proofErr w:type="spellEnd"/>
    </w:p>
    <w:p w14:paraId="377FE901"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411AA43A"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361B2F3F" w14:textId="1B843612" w:rsidR="002C47F1" w:rsidRPr="00E6438A" w:rsidRDefault="002C47F1" w:rsidP="002C47F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2.</w:t>
      </w:r>
      <w:r w:rsidRPr="00E6438A">
        <w:rPr>
          <w:rFonts w:ascii="Times New Roman" w:eastAsia="Times New Roman" w:hAnsi="Times New Roman"/>
          <w:b/>
          <w:szCs w:val="20"/>
          <w:lang w:val="lt-LT" w:eastAsia="lt-LT"/>
        </w:rPr>
        <w:tab/>
      </w:r>
      <w:r w:rsidRPr="002C47F1">
        <w:rPr>
          <w:rFonts w:ascii="Times New Roman" w:eastAsia="Times New Roman" w:hAnsi="Times New Roman"/>
          <w:b/>
          <w:szCs w:val="20"/>
          <w:lang w:val="lt-LT" w:eastAsia="lt-LT"/>
        </w:rPr>
        <w:t>LYGIAGRETUS IMPORTUOTOJAS</w:t>
      </w:r>
    </w:p>
    <w:p w14:paraId="4BF0461F"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5BBF02FA" w14:textId="471582D7" w:rsidR="002C47F1" w:rsidRPr="00E6438A" w:rsidRDefault="002C47F1" w:rsidP="002C47F1">
      <w:pPr>
        <w:spacing w:after="0" w:line="240" w:lineRule="auto"/>
        <w:rPr>
          <w:rFonts w:ascii="Times New Roman" w:eastAsia="Times New Roman" w:hAnsi="Times New Roman"/>
          <w:lang w:val="lt-LT" w:eastAsia="lt-LT"/>
        </w:rPr>
      </w:pPr>
      <w:r w:rsidRPr="005D7746">
        <w:rPr>
          <w:rFonts w:ascii="Times New Roman" w:eastAsia="Times New Roman" w:hAnsi="Times New Roman"/>
          <w:highlight w:val="lightGray"/>
          <w:lang w:val="lt-LT" w:eastAsia="lt-LT"/>
        </w:rPr>
        <w:t>UAB ,,</w:t>
      </w:r>
      <w:proofErr w:type="spellStart"/>
      <w:r w:rsidRPr="005D7746">
        <w:rPr>
          <w:rFonts w:ascii="Times New Roman" w:eastAsia="Times New Roman" w:hAnsi="Times New Roman"/>
          <w:highlight w:val="lightGray"/>
          <w:lang w:val="lt-LT" w:eastAsia="lt-LT"/>
        </w:rPr>
        <w:t>Lex</w:t>
      </w:r>
      <w:proofErr w:type="spellEnd"/>
      <w:r w:rsidRPr="005D7746">
        <w:rPr>
          <w:rFonts w:ascii="Times New Roman" w:eastAsia="Times New Roman" w:hAnsi="Times New Roman"/>
          <w:highlight w:val="lightGray"/>
          <w:lang w:val="lt-LT" w:eastAsia="lt-LT"/>
        </w:rPr>
        <w:t xml:space="preserve"> ano“</w:t>
      </w:r>
    </w:p>
    <w:p w14:paraId="49E22A5B"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047FB05E"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319DA851" w14:textId="77777777" w:rsidR="002C47F1" w:rsidRPr="00E6438A" w:rsidRDefault="002C47F1" w:rsidP="002C47F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3.</w:t>
      </w:r>
      <w:r w:rsidRPr="00E6438A">
        <w:rPr>
          <w:rFonts w:ascii="Times New Roman" w:eastAsia="Times New Roman" w:hAnsi="Times New Roman"/>
          <w:b/>
          <w:szCs w:val="20"/>
          <w:lang w:val="lt-LT" w:eastAsia="lt-LT"/>
        </w:rPr>
        <w:tab/>
        <w:t>TINKAMUMO LAIKAS</w:t>
      </w:r>
    </w:p>
    <w:p w14:paraId="084EFEAD"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598CDEC1" w14:textId="4F515589" w:rsidR="002C47F1" w:rsidRPr="00E6438A" w:rsidRDefault="002C47F1" w:rsidP="002C47F1">
      <w:pPr>
        <w:spacing w:after="0" w:line="240" w:lineRule="auto"/>
        <w:rPr>
          <w:rFonts w:ascii="Times New Roman" w:eastAsia="Times New Roman" w:hAnsi="Times New Roman"/>
          <w:szCs w:val="20"/>
          <w:lang w:val="lt-LT" w:eastAsia="lt-LT"/>
        </w:rPr>
      </w:pPr>
      <w:r w:rsidRPr="005D7746">
        <w:rPr>
          <w:rFonts w:ascii="Times New Roman" w:eastAsia="Times New Roman" w:hAnsi="Times New Roman"/>
          <w:szCs w:val="20"/>
          <w:highlight w:val="lightGray"/>
          <w:lang w:val="lt-LT" w:eastAsia="lt-LT"/>
        </w:rPr>
        <w:t>EXP:</w:t>
      </w:r>
    </w:p>
    <w:p w14:paraId="0C4A7CE4"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20A5E416"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172BEEBF" w14:textId="77777777" w:rsidR="002C47F1" w:rsidRPr="00E6438A" w:rsidRDefault="002C47F1" w:rsidP="002C47F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w:t>
      </w:r>
      <w:r w:rsidRPr="00E6438A">
        <w:rPr>
          <w:rFonts w:ascii="Times New Roman" w:eastAsia="Times New Roman" w:hAnsi="Times New Roman"/>
          <w:b/>
          <w:szCs w:val="20"/>
          <w:lang w:val="lt-LT" w:eastAsia="lt-LT"/>
        </w:rPr>
        <w:tab/>
        <w:t xml:space="preserve">SERIJOS NUMERIS </w:t>
      </w:r>
    </w:p>
    <w:p w14:paraId="0B72C532"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4D03BE4B" w14:textId="796A3C72" w:rsidR="002C47F1" w:rsidRPr="00E6438A" w:rsidRDefault="002C47F1" w:rsidP="002C47F1">
      <w:pPr>
        <w:spacing w:after="0" w:line="240" w:lineRule="auto"/>
        <w:rPr>
          <w:rFonts w:ascii="Times New Roman" w:eastAsia="Times New Roman" w:hAnsi="Times New Roman"/>
          <w:szCs w:val="20"/>
          <w:lang w:val="lt-LT" w:eastAsia="lt-LT"/>
        </w:rPr>
      </w:pPr>
      <w:r w:rsidRPr="005D7746">
        <w:rPr>
          <w:rFonts w:ascii="Times New Roman" w:eastAsia="Times New Roman" w:hAnsi="Times New Roman"/>
          <w:szCs w:val="20"/>
          <w:highlight w:val="lightGray"/>
          <w:lang w:val="lt-LT" w:eastAsia="lt-LT"/>
        </w:rPr>
        <w:t>Lot:</w:t>
      </w:r>
    </w:p>
    <w:p w14:paraId="23A826C1" w14:textId="77777777" w:rsidR="002C47F1" w:rsidRPr="00E6438A" w:rsidRDefault="002C47F1" w:rsidP="002C47F1">
      <w:pPr>
        <w:spacing w:after="0" w:line="240" w:lineRule="auto"/>
        <w:rPr>
          <w:rFonts w:ascii="Times New Roman" w:eastAsia="Times New Roman" w:hAnsi="Times New Roman"/>
          <w:szCs w:val="20"/>
          <w:lang w:val="lt-LT" w:eastAsia="lt-LT"/>
        </w:rPr>
      </w:pPr>
    </w:p>
    <w:p w14:paraId="04E375FC" w14:textId="77777777" w:rsidR="002C47F1" w:rsidRPr="00E6438A" w:rsidRDefault="002C47F1" w:rsidP="002C47F1">
      <w:pPr>
        <w:spacing w:after="0" w:line="240" w:lineRule="auto"/>
        <w:rPr>
          <w:rFonts w:ascii="Times New Roman" w:eastAsia="Times New Roman" w:hAnsi="Times New Roman"/>
          <w:lang w:val="lt-LT"/>
        </w:rPr>
      </w:pPr>
    </w:p>
    <w:p w14:paraId="2531FD0B" w14:textId="77777777" w:rsidR="002C47F1" w:rsidRPr="00E6438A" w:rsidRDefault="002C47F1" w:rsidP="002C47F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E6438A">
        <w:rPr>
          <w:rFonts w:ascii="Times New Roman" w:eastAsia="Times New Roman" w:hAnsi="Times New Roman"/>
          <w:b/>
          <w:lang w:val="lt-LT"/>
        </w:rPr>
        <w:t>5.</w:t>
      </w:r>
      <w:r w:rsidRPr="00E6438A">
        <w:rPr>
          <w:rFonts w:ascii="Times New Roman" w:eastAsia="Times New Roman" w:hAnsi="Times New Roman"/>
          <w:b/>
          <w:lang w:val="lt-LT"/>
        </w:rPr>
        <w:tab/>
        <w:t>KITA</w:t>
      </w:r>
    </w:p>
    <w:p w14:paraId="7B43FDBC" w14:textId="77777777" w:rsidR="002C47F1" w:rsidRPr="00C71F39" w:rsidRDefault="002C47F1" w:rsidP="00D14BA0">
      <w:pPr>
        <w:spacing w:after="0" w:line="240" w:lineRule="auto"/>
        <w:rPr>
          <w:rFonts w:ascii="Times New Roman" w:eastAsia="Times New Roman" w:hAnsi="Times New Roman"/>
          <w:szCs w:val="20"/>
          <w:lang w:val="lt-LT" w:eastAsia="lt-LT"/>
        </w:rPr>
      </w:pPr>
    </w:p>
    <w:p w14:paraId="25720A97" w14:textId="5696BCA4" w:rsidR="00266723" w:rsidRPr="00C71F39" w:rsidRDefault="002C47F1" w:rsidP="00D14BA0">
      <w:pPr>
        <w:spacing w:after="0" w:line="240" w:lineRule="auto"/>
        <w:rPr>
          <w:rFonts w:ascii="Times New Roman" w:eastAsia="Times New Roman" w:hAnsi="Times New Roman"/>
          <w:szCs w:val="20"/>
          <w:lang w:val="lt-LT" w:eastAsia="lt-LT"/>
        </w:rPr>
      </w:pPr>
      <w:r w:rsidRPr="005D7746">
        <w:rPr>
          <w:rFonts w:ascii="Times New Roman" w:eastAsia="Times New Roman" w:hAnsi="Times New Roman"/>
          <w:szCs w:val="20"/>
          <w:highlight w:val="lightGray"/>
          <w:lang w:val="lt-LT" w:eastAsia="lt-LT"/>
        </w:rPr>
        <w:t>Perpakavimo serija:</w:t>
      </w:r>
    </w:p>
    <w:p w14:paraId="2A28E00E" w14:textId="09110BE1" w:rsidR="00D66AD9" w:rsidRPr="00C71F39" w:rsidRDefault="00D66AD9" w:rsidP="0093484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br w:type="page"/>
      </w:r>
    </w:p>
    <w:p w14:paraId="7D28492E"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D8C7096"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FC7DC2B"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15647DF"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60FFF3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EBECC94"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8BB1D50"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D604DD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29731C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D5CB499"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889123F"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D8DCB5B"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3BF656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20A230A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93169C3"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7B3115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BAC2219"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5A4F27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3F6DA2F"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201D08D4"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4E878FF"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576892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F78980D" w14:textId="77777777" w:rsidR="00D66AD9" w:rsidRPr="00EF7E22" w:rsidRDefault="00D66AD9" w:rsidP="00D66AD9">
      <w:pPr>
        <w:spacing w:after="0" w:line="240" w:lineRule="auto"/>
        <w:jc w:val="center"/>
        <w:outlineLvl w:val="0"/>
        <w:rPr>
          <w:rFonts w:ascii="Times New Roman" w:hAnsi="Times New Roman"/>
          <w:b/>
          <w:kern w:val="28"/>
          <w:lang w:val="lt-LT"/>
        </w:rPr>
      </w:pPr>
      <w:r w:rsidRPr="00EF7E22">
        <w:rPr>
          <w:rFonts w:ascii="Times New Roman" w:hAnsi="Times New Roman"/>
          <w:b/>
          <w:kern w:val="28"/>
          <w:lang w:val="lt-LT"/>
        </w:rPr>
        <w:t>B. PAKUOTĖS LAPELIS</w:t>
      </w:r>
    </w:p>
    <w:p w14:paraId="706E005D" w14:textId="43DE30DF" w:rsidR="00D66AD9" w:rsidRPr="00C71F39" w:rsidRDefault="00D66AD9" w:rsidP="00D66AD9">
      <w:pPr>
        <w:spacing w:after="0" w:line="240" w:lineRule="auto"/>
        <w:jc w:val="center"/>
        <w:rPr>
          <w:rFonts w:ascii="Times New Roman" w:eastAsia="Times New Roman" w:hAnsi="Times New Roman"/>
          <w:b/>
          <w:szCs w:val="20"/>
          <w:lang w:val="lt-LT" w:eastAsia="lt-LT"/>
        </w:rPr>
      </w:pPr>
      <w:r w:rsidRPr="00C71F39">
        <w:rPr>
          <w:rFonts w:ascii="Times New Roman" w:eastAsia="Times New Roman" w:hAnsi="Times New Roman"/>
          <w:szCs w:val="20"/>
          <w:lang w:val="lt-LT" w:eastAsia="lt-LT"/>
        </w:rPr>
        <w:br w:type="page"/>
      </w:r>
      <w:r w:rsidR="00EA092C" w:rsidRPr="00C71F39">
        <w:rPr>
          <w:rFonts w:ascii="Times New Roman" w:eastAsia="Times New Roman" w:hAnsi="Times New Roman"/>
          <w:b/>
          <w:szCs w:val="20"/>
          <w:lang w:val="lt-LT" w:eastAsia="lt-LT"/>
        </w:rPr>
        <w:t>Pakuotės lapelis</w:t>
      </w:r>
      <w:r w:rsidRPr="00C71F39">
        <w:rPr>
          <w:rFonts w:ascii="Times New Roman" w:eastAsia="Times New Roman" w:hAnsi="Times New Roman"/>
          <w:b/>
          <w:szCs w:val="20"/>
          <w:lang w:val="lt-LT" w:eastAsia="lt-LT"/>
        </w:rPr>
        <w:t xml:space="preserve">: </w:t>
      </w:r>
      <w:r w:rsidR="00EA092C" w:rsidRPr="00C71F39">
        <w:rPr>
          <w:rFonts w:ascii="Times New Roman" w:eastAsia="Times New Roman" w:hAnsi="Times New Roman"/>
          <w:b/>
          <w:szCs w:val="20"/>
          <w:lang w:val="lt-LT" w:eastAsia="lt-LT"/>
        </w:rPr>
        <w:t xml:space="preserve">informacija </w:t>
      </w:r>
      <w:r w:rsidR="00495999" w:rsidRPr="00C71F39">
        <w:rPr>
          <w:rFonts w:ascii="Times New Roman" w:eastAsia="Times New Roman" w:hAnsi="Times New Roman"/>
          <w:b/>
          <w:szCs w:val="20"/>
          <w:lang w:val="lt-LT" w:eastAsia="lt-LT"/>
        </w:rPr>
        <w:t>pacientui</w:t>
      </w:r>
    </w:p>
    <w:p w14:paraId="4710E13A"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D9D4835" w14:textId="77777777" w:rsidR="00D66AD9" w:rsidRPr="00C71F39" w:rsidRDefault="00D66AD9" w:rsidP="00D66AD9">
      <w:pPr>
        <w:tabs>
          <w:tab w:val="left" w:pos="540"/>
        </w:tabs>
        <w:autoSpaceDE w:val="0"/>
        <w:autoSpaceDN w:val="0"/>
        <w:adjustRightInd w:val="0"/>
        <w:spacing w:after="0" w:line="240" w:lineRule="auto"/>
        <w:jc w:val="center"/>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Imuran 50 mg plėvele dengtos tabletės</w:t>
      </w:r>
    </w:p>
    <w:p w14:paraId="45E806CD" w14:textId="4970F957" w:rsidR="00D66AD9" w:rsidRPr="00C71F39" w:rsidRDefault="00934840" w:rsidP="00D66AD9">
      <w:pPr>
        <w:tabs>
          <w:tab w:val="left" w:pos="540"/>
        </w:tabs>
        <w:autoSpaceDE w:val="0"/>
        <w:autoSpaceDN w:val="0"/>
        <w:adjustRightInd w:val="0"/>
        <w:spacing w:after="0" w:line="240" w:lineRule="auto"/>
        <w:jc w:val="center"/>
        <w:rPr>
          <w:rFonts w:ascii="Times New Roman" w:eastAsia="Times New Roman" w:hAnsi="Times New Roman"/>
          <w:szCs w:val="20"/>
          <w:lang w:val="lt-LT" w:eastAsia="lt-LT"/>
        </w:rPr>
      </w:pPr>
      <w:r>
        <w:rPr>
          <w:rFonts w:ascii="Times New Roman" w:eastAsia="Times New Roman" w:hAnsi="Times New Roman"/>
          <w:szCs w:val="20"/>
          <w:lang w:val="lt-LT" w:eastAsia="lt-LT"/>
        </w:rPr>
        <w:t>a</w:t>
      </w:r>
      <w:r w:rsidR="00D66AD9" w:rsidRPr="00C71F39">
        <w:rPr>
          <w:rFonts w:ascii="Times New Roman" w:eastAsia="Times New Roman" w:hAnsi="Times New Roman"/>
          <w:szCs w:val="20"/>
          <w:lang w:val="lt-LT" w:eastAsia="lt-LT"/>
        </w:rPr>
        <w:t>zatioprinas</w:t>
      </w:r>
    </w:p>
    <w:p w14:paraId="7159AF86"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8AFABB5" w14:textId="77777777" w:rsidR="00D66AD9" w:rsidRPr="00C71F39" w:rsidRDefault="00D66AD9" w:rsidP="00EF7E22">
      <w:pPr>
        <w:spacing w:after="0" w:line="240" w:lineRule="auto"/>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Atidžiai perskaitykite visą šį lapelį, prieš pradėdami vartoti vaistą</w:t>
      </w:r>
      <w:r w:rsidR="00F91146" w:rsidRPr="00C71F39">
        <w:rPr>
          <w:rFonts w:ascii="Times New Roman" w:eastAsia="Times New Roman" w:hAnsi="Times New Roman"/>
          <w:b/>
          <w:szCs w:val="20"/>
          <w:lang w:val="lt-LT" w:eastAsia="lt-LT"/>
        </w:rPr>
        <w:t>, nes jame pateikiama Jums svarbi informacija</w:t>
      </w:r>
      <w:r w:rsidRPr="00C71F39">
        <w:rPr>
          <w:rFonts w:ascii="Times New Roman" w:eastAsia="Times New Roman" w:hAnsi="Times New Roman"/>
          <w:b/>
          <w:szCs w:val="20"/>
          <w:lang w:val="lt-LT" w:eastAsia="lt-LT"/>
        </w:rPr>
        <w:t>.</w:t>
      </w:r>
    </w:p>
    <w:p w14:paraId="265AF454" w14:textId="3E05AFFB" w:rsidR="00D66AD9" w:rsidRPr="00EE3A02" w:rsidRDefault="00D66AD9" w:rsidP="00EF7E22">
      <w:pPr>
        <w:pStyle w:val="ListParagraph"/>
        <w:numPr>
          <w:ilvl w:val="0"/>
          <w:numId w:val="16"/>
        </w:numPr>
        <w:spacing w:after="0" w:line="240" w:lineRule="auto"/>
        <w:ind w:left="567" w:hanging="567"/>
        <w:rPr>
          <w:rFonts w:ascii="Times New Roman" w:eastAsia="Times New Roman" w:hAnsi="Times New Roman"/>
          <w:szCs w:val="20"/>
          <w:lang w:val="lt-LT" w:eastAsia="lt-LT"/>
        </w:rPr>
      </w:pPr>
      <w:r w:rsidRPr="00EE3A02">
        <w:rPr>
          <w:rFonts w:ascii="Times New Roman" w:eastAsia="Times New Roman" w:hAnsi="Times New Roman"/>
          <w:szCs w:val="20"/>
          <w:lang w:val="lt-LT" w:eastAsia="lt-LT"/>
        </w:rPr>
        <w:t>Neišmeskite šio lapelio, nes vėl gali prireikti jį perskaityti.</w:t>
      </w:r>
    </w:p>
    <w:p w14:paraId="0A5C0F7D" w14:textId="7B3D0945" w:rsidR="00D66AD9" w:rsidRPr="00EE3A02" w:rsidRDefault="00D66AD9" w:rsidP="00EF7E22">
      <w:pPr>
        <w:pStyle w:val="ListParagraph"/>
        <w:numPr>
          <w:ilvl w:val="0"/>
          <w:numId w:val="16"/>
        </w:numPr>
        <w:spacing w:after="0" w:line="240" w:lineRule="auto"/>
        <w:ind w:left="567" w:hanging="567"/>
        <w:rPr>
          <w:rFonts w:ascii="Times New Roman" w:eastAsia="Times New Roman" w:hAnsi="Times New Roman"/>
          <w:szCs w:val="20"/>
          <w:lang w:val="lt-LT" w:eastAsia="lt-LT"/>
        </w:rPr>
      </w:pPr>
      <w:r w:rsidRPr="00EE3A02">
        <w:rPr>
          <w:rFonts w:ascii="Times New Roman" w:eastAsia="Times New Roman" w:hAnsi="Times New Roman"/>
          <w:szCs w:val="20"/>
          <w:lang w:val="lt-LT" w:eastAsia="lt-LT"/>
        </w:rPr>
        <w:t>Jeigu kiltų daugiau klausimų, kreipkitės į gydytoją</w:t>
      </w:r>
      <w:r w:rsidR="00B61CA6" w:rsidRPr="00C71F39">
        <w:rPr>
          <w:rFonts w:ascii="Times New Roman" w:eastAsia="Times New Roman" w:hAnsi="Times New Roman"/>
          <w:szCs w:val="20"/>
          <w:lang w:val="lt-LT" w:eastAsia="lt-LT"/>
        </w:rPr>
        <w:t>, slaugytoją</w:t>
      </w:r>
      <w:r w:rsidRPr="00EE3A02">
        <w:rPr>
          <w:rFonts w:ascii="Times New Roman" w:eastAsia="Times New Roman" w:hAnsi="Times New Roman"/>
          <w:szCs w:val="20"/>
          <w:lang w:val="lt-LT" w:eastAsia="lt-LT"/>
        </w:rPr>
        <w:t xml:space="preserve"> arba vaistininką.</w:t>
      </w:r>
    </w:p>
    <w:p w14:paraId="08CAE124" w14:textId="38995142" w:rsidR="00D66AD9" w:rsidRPr="00C71F39" w:rsidRDefault="00D66AD9" w:rsidP="00EF7E22">
      <w:pPr>
        <w:numPr>
          <w:ilvl w:val="0"/>
          <w:numId w:val="16"/>
        </w:numPr>
        <w:spacing w:after="0" w:line="240" w:lineRule="auto"/>
        <w:ind w:left="567" w:hanging="567"/>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Šis vaistas skirtas </w:t>
      </w:r>
      <w:r w:rsidR="003517F3" w:rsidRPr="00C71F39">
        <w:rPr>
          <w:rFonts w:ascii="Times New Roman" w:eastAsia="Times New Roman" w:hAnsi="Times New Roman"/>
          <w:szCs w:val="20"/>
          <w:lang w:val="lt-LT" w:eastAsia="lt-LT"/>
        </w:rPr>
        <w:t xml:space="preserve">tik </w:t>
      </w:r>
      <w:r w:rsidRPr="00C71F39">
        <w:rPr>
          <w:rFonts w:ascii="Times New Roman" w:eastAsia="Times New Roman" w:hAnsi="Times New Roman"/>
          <w:szCs w:val="20"/>
          <w:lang w:val="lt-LT" w:eastAsia="lt-LT"/>
        </w:rPr>
        <w:t>Jums</w:t>
      </w:r>
      <w:r w:rsidR="003517F3" w:rsidRPr="00C71F39">
        <w:rPr>
          <w:rFonts w:ascii="Times New Roman" w:eastAsia="Times New Roman" w:hAnsi="Times New Roman"/>
          <w:szCs w:val="20"/>
          <w:lang w:val="lt-LT" w:eastAsia="lt-LT"/>
        </w:rPr>
        <w:t>,</w:t>
      </w:r>
      <w:r w:rsidRPr="00C71F39">
        <w:rPr>
          <w:rFonts w:ascii="Times New Roman" w:eastAsia="Times New Roman" w:hAnsi="Times New Roman"/>
          <w:szCs w:val="20"/>
          <w:lang w:val="lt-LT" w:eastAsia="lt-LT"/>
        </w:rPr>
        <w:t xml:space="preserve"> </w:t>
      </w:r>
      <w:r w:rsidR="003517F3" w:rsidRPr="00C71F39">
        <w:rPr>
          <w:rFonts w:ascii="Times New Roman" w:eastAsia="Times New Roman" w:hAnsi="Times New Roman"/>
          <w:szCs w:val="20"/>
          <w:lang w:val="lt-LT" w:eastAsia="lt-LT"/>
        </w:rPr>
        <w:t>t</w:t>
      </w:r>
      <w:r w:rsidRPr="00C71F39">
        <w:rPr>
          <w:rFonts w:ascii="Times New Roman" w:eastAsia="Times New Roman" w:hAnsi="Times New Roman"/>
          <w:szCs w:val="20"/>
          <w:lang w:val="lt-LT" w:eastAsia="lt-LT"/>
        </w:rPr>
        <w:t xml:space="preserve">odėl kitiems žmonėms jo duoti negalima. Vaistas gali jiems pakenkti (net tiems, kurių ligos </w:t>
      </w:r>
      <w:r w:rsidR="003517F3" w:rsidRPr="00C71F39">
        <w:rPr>
          <w:rFonts w:ascii="Times New Roman" w:eastAsia="Times New Roman" w:hAnsi="Times New Roman"/>
          <w:szCs w:val="20"/>
          <w:lang w:val="lt-LT" w:eastAsia="lt-LT"/>
        </w:rPr>
        <w:t xml:space="preserve">požymiai </w:t>
      </w:r>
      <w:r w:rsidRPr="00C71F39">
        <w:rPr>
          <w:rFonts w:ascii="Times New Roman" w:eastAsia="Times New Roman" w:hAnsi="Times New Roman"/>
          <w:szCs w:val="20"/>
          <w:lang w:val="lt-LT" w:eastAsia="lt-LT"/>
        </w:rPr>
        <w:t>yra tokie patys kaip Jūsų).</w:t>
      </w:r>
    </w:p>
    <w:p w14:paraId="6A2BD46D" w14:textId="605A403D" w:rsidR="00D66AD9" w:rsidRPr="00EE3A02" w:rsidRDefault="00D66AD9" w:rsidP="00EF7E22">
      <w:pPr>
        <w:pStyle w:val="ListParagraph"/>
        <w:numPr>
          <w:ilvl w:val="0"/>
          <w:numId w:val="16"/>
        </w:numPr>
        <w:suppressAutoHyphens/>
        <w:spacing w:after="0" w:line="240" w:lineRule="auto"/>
        <w:ind w:left="567" w:hanging="567"/>
        <w:rPr>
          <w:rFonts w:ascii="Times New Roman" w:eastAsia="Times New Roman" w:hAnsi="Times New Roman"/>
          <w:szCs w:val="20"/>
          <w:lang w:val="lt-LT" w:eastAsia="lt-LT"/>
        </w:rPr>
      </w:pPr>
      <w:r w:rsidRPr="00EE3A02">
        <w:rPr>
          <w:rFonts w:ascii="Times New Roman" w:eastAsia="Times New Roman" w:hAnsi="Times New Roman"/>
          <w:szCs w:val="20"/>
          <w:lang w:val="lt-LT" w:eastAsia="lt-LT"/>
        </w:rPr>
        <w:t xml:space="preserve">Jeigu pasireiškė šalutinis poveikis </w:t>
      </w:r>
      <w:r w:rsidR="00EA591C" w:rsidRPr="00EE3A02">
        <w:rPr>
          <w:rFonts w:ascii="Times New Roman" w:hAnsi="Times New Roman"/>
          <w:szCs w:val="24"/>
          <w:lang w:val="lt-LT"/>
        </w:rPr>
        <w:t>(net jeigu jis šiame lapelyje nenurodytas), kreipkitės į gydytoją</w:t>
      </w:r>
      <w:r w:rsidR="000A53F6" w:rsidRPr="00C71F39">
        <w:rPr>
          <w:rFonts w:ascii="Times New Roman" w:hAnsi="Times New Roman"/>
          <w:szCs w:val="24"/>
          <w:lang w:val="lt-LT"/>
        </w:rPr>
        <w:t>, slaugytoją arba vaistininką</w:t>
      </w:r>
      <w:r w:rsidRPr="00EE3A02">
        <w:rPr>
          <w:rFonts w:ascii="Times New Roman" w:eastAsia="Times New Roman" w:hAnsi="Times New Roman"/>
          <w:szCs w:val="20"/>
          <w:lang w:val="lt-LT" w:eastAsia="lt-LT"/>
        </w:rPr>
        <w:t>.</w:t>
      </w:r>
      <w:r w:rsidR="0058430B" w:rsidRPr="00EE3A02">
        <w:rPr>
          <w:rFonts w:ascii="Times New Roman" w:eastAsia="Times New Roman" w:hAnsi="Times New Roman"/>
          <w:szCs w:val="20"/>
          <w:lang w:val="lt-LT" w:eastAsia="lt-LT"/>
        </w:rPr>
        <w:t xml:space="preserve"> Žr. 4 skyrių.</w:t>
      </w:r>
    </w:p>
    <w:p w14:paraId="33BADB02"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2270A456" w14:textId="77777777" w:rsidR="0058430B" w:rsidRPr="00C71F39" w:rsidRDefault="0058430B" w:rsidP="0058430B">
      <w:pPr>
        <w:pStyle w:val="Heading4"/>
        <w:contextualSpacing/>
        <w:rPr>
          <w:b/>
          <w:u w:val="none"/>
        </w:rPr>
      </w:pPr>
      <w:r w:rsidRPr="00C71F39">
        <w:rPr>
          <w:b/>
          <w:u w:val="none"/>
        </w:rPr>
        <w:t>Apie ką rašoma šiame lapelyje?</w:t>
      </w:r>
    </w:p>
    <w:p w14:paraId="565D2B17" w14:textId="77777777" w:rsidR="0058430B" w:rsidRPr="00C71F39" w:rsidRDefault="0058430B" w:rsidP="0058430B">
      <w:pPr>
        <w:numPr>
          <w:ilvl w:val="12"/>
          <w:numId w:val="0"/>
        </w:numPr>
        <w:spacing w:line="240" w:lineRule="auto"/>
        <w:ind w:left="284" w:right="-2"/>
        <w:contextualSpacing/>
        <w:rPr>
          <w:rFonts w:ascii="Times New Roman" w:hAnsi="Times New Roman"/>
          <w:szCs w:val="24"/>
          <w:lang w:val="lt-LT"/>
        </w:rPr>
      </w:pPr>
    </w:p>
    <w:p w14:paraId="4F4B05DE" w14:textId="6072330D" w:rsidR="0058430B" w:rsidRPr="00C71F39"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C71F39">
        <w:rPr>
          <w:rFonts w:ascii="Times New Roman" w:hAnsi="Times New Roman"/>
          <w:szCs w:val="24"/>
          <w:lang w:val="lt-LT"/>
        </w:rPr>
        <w:t>1.</w:t>
      </w:r>
      <w:r w:rsidRPr="00C71F39">
        <w:rPr>
          <w:rFonts w:ascii="Times New Roman" w:hAnsi="Times New Roman"/>
          <w:szCs w:val="24"/>
          <w:lang w:val="lt-LT"/>
        </w:rPr>
        <w:tab/>
      </w:r>
      <w:r w:rsidRPr="00C71F39">
        <w:rPr>
          <w:rFonts w:ascii="Times New Roman" w:hAnsi="Times New Roman"/>
          <w:lang w:val="lt-LT"/>
        </w:rPr>
        <w:t>Kas yra Imuran</w:t>
      </w:r>
      <w:r w:rsidR="0086487A">
        <w:rPr>
          <w:rFonts w:ascii="Times New Roman" w:hAnsi="Times New Roman"/>
          <w:lang w:val="lt-LT"/>
        </w:rPr>
        <w:t xml:space="preserve"> </w:t>
      </w:r>
      <w:r w:rsidRPr="00C71F39">
        <w:rPr>
          <w:rFonts w:ascii="Times New Roman" w:hAnsi="Times New Roman"/>
          <w:lang w:val="lt-LT"/>
        </w:rPr>
        <w:t>ir kam jis vartojamas</w:t>
      </w:r>
    </w:p>
    <w:p w14:paraId="0C2D00CD" w14:textId="30249AFB" w:rsidR="0058430B" w:rsidRPr="00C71F39"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C71F39">
        <w:rPr>
          <w:rFonts w:ascii="Times New Roman" w:hAnsi="Times New Roman"/>
          <w:szCs w:val="24"/>
          <w:lang w:val="lt-LT"/>
        </w:rPr>
        <w:t>2.</w:t>
      </w:r>
      <w:r w:rsidRPr="00C71F39">
        <w:rPr>
          <w:rFonts w:ascii="Times New Roman" w:hAnsi="Times New Roman"/>
          <w:szCs w:val="24"/>
          <w:lang w:val="lt-LT"/>
        </w:rPr>
        <w:tab/>
        <w:t>Kas žinotina prieš vartojant Imuran</w:t>
      </w:r>
      <w:r w:rsidR="006A5A62">
        <w:rPr>
          <w:rFonts w:ascii="Times New Roman" w:hAnsi="Times New Roman"/>
          <w:szCs w:val="24"/>
          <w:lang w:val="lt-LT"/>
        </w:rPr>
        <w:t xml:space="preserve"> </w:t>
      </w:r>
    </w:p>
    <w:p w14:paraId="35846235" w14:textId="30F4EE71" w:rsidR="0058430B" w:rsidRPr="00C71F39"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C71F39">
        <w:rPr>
          <w:rFonts w:ascii="Times New Roman" w:hAnsi="Times New Roman"/>
          <w:szCs w:val="24"/>
          <w:lang w:val="lt-LT"/>
        </w:rPr>
        <w:t>3.</w:t>
      </w:r>
      <w:r w:rsidRPr="00C71F39">
        <w:rPr>
          <w:rFonts w:ascii="Times New Roman" w:hAnsi="Times New Roman"/>
          <w:szCs w:val="24"/>
          <w:lang w:val="lt-LT"/>
        </w:rPr>
        <w:tab/>
        <w:t>Kaip vartoti Imuran</w:t>
      </w:r>
      <w:r w:rsidR="006A5A62">
        <w:rPr>
          <w:rFonts w:ascii="Times New Roman" w:hAnsi="Times New Roman"/>
          <w:szCs w:val="24"/>
          <w:lang w:val="lt-LT"/>
        </w:rPr>
        <w:t xml:space="preserve"> </w:t>
      </w:r>
    </w:p>
    <w:p w14:paraId="32B86BC3" w14:textId="3F6C2F74" w:rsidR="0058430B" w:rsidRPr="00C71F39"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C71F39">
        <w:rPr>
          <w:rFonts w:ascii="Times New Roman" w:hAnsi="Times New Roman"/>
          <w:szCs w:val="24"/>
          <w:lang w:val="lt-LT"/>
        </w:rPr>
        <w:t>4.</w:t>
      </w:r>
      <w:r w:rsidRPr="00C71F39">
        <w:rPr>
          <w:rFonts w:ascii="Times New Roman" w:hAnsi="Times New Roman"/>
          <w:szCs w:val="24"/>
          <w:lang w:val="lt-LT"/>
        </w:rPr>
        <w:tab/>
      </w:r>
      <w:r w:rsidRPr="00C71F39">
        <w:rPr>
          <w:rFonts w:ascii="Times New Roman" w:hAnsi="Times New Roman"/>
          <w:lang w:val="lt-LT"/>
        </w:rPr>
        <w:t>Galimas šalutinis poveikis</w:t>
      </w:r>
    </w:p>
    <w:p w14:paraId="680AEFE1" w14:textId="02F00C4A" w:rsidR="0058430B" w:rsidRPr="00C71F39"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C71F39">
        <w:rPr>
          <w:rFonts w:ascii="Times New Roman" w:hAnsi="Times New Roman"/>
          <w:szCs w:val="24"/>
          <w:lang w:val="lt-LT"/>
        </w:rPr>
        <w:t>5.</w:t>
      </w:r>
      <w:r w:rsidRPr="00C71F39">
        <w:rPr>
          <w:rFonts w:ascii="Times New Roman" w:hAnsi="Times New Roman"/>
          <w:szCs w:val="24"/>
          <w:lang w:val="lt-LT"/>
        </w:rPr>
        <w:tab/>
      </w:r>
      <w:r w:rsidRPr="00C71F39">
        <w:rPr>
          <w:rFonts w:ascii="Times New Roman" w:hAnsi="Times New Roman"/>
          <w:lang w:val="lt-LT"/>
        </w:rPr>
        <w:t>Kaip laikyti Imuran</w:t>
      </w:r>
      <w:r w:rsidR="006B24FB" w:rsidRPr="00C71F39">
        <w:rPr>
          <w:rFonts w:ascii="Times New Roman" w:hAnsi="Times New Roman"/>
          <w:lang w:val="lt-LT"/>
        </w:rPr>
        <w:t xml:space="preserve"> </w:t>
      </w:r>
    </w:p>
    <w:p w14:paraId="06A174FE" w14:textId="77777777" w:rsidR="0058430B" w:rsidRPr="00C71F39"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C71F39">
        <w:rPr>
          <w:rFonts w:ascii="Times New Roman" w:hAnsi="Times New Roman"/>
          <w:szCs w:val="24"/>
          <w:lang w:val="lt-LT"/>
        </w:rPr>
        <w:t>6.</w:t>
      </w:r>
      <w:r w:rsidRPr="00C71F39">
        <w:rPr>
          <w:rFonts w:ascii="Times New Roman" w:hAnsi="Times New Roman"/>
          <w:szCs w:val="24"/>
          <w:lang w:val="lt-LT"/>
        </w:rPr>
        <w:tab/>
        <w:t>Pakuotės turinys ir kita informacija</w:t>
      </w:r>
    </w:p>
    <w:p w14:paraId="07F5529A" w14:textId="77777777" w:rsidR="00D66AD9" w:rsidRPr="00C71F39" w:rsidRDefault="00D66AD9" w:rsidP="00D66AD9">
      <w:pPr>
        <w:tabs>
          <w:tab w:val="left" w:pos="540"/>
        </w:tabs>
        <w:autoSpaceDE w:val="0"/>
        <w:autoSpaceDN w:val="0"/>
        <w:adjustRightInd w:val="0"/>
        <w:spacing w:after="0" w:line="240" w:lineRule="auto"/>
        <w:rPr>
          <w:rFonts w:ascii="Times New Roman" w:eastAsia="Times New Roman" w:hAnsi="Times New Roman"/>
          <w:szCs w:val="20"/>
          <w:lang w:val="lt-LT" w:eastAsia="lt-LT"/>
        </w:rPr>
      </w:pPr>
    </w:p>
    <w:p w14:paraId="696E8009"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F32CBE9" w14:textId="4E1414D3" w:rsidR="00D66AD9" w:rsidRPr="00C71F39" w:rsidRDefault="00D66AD9" w:rsidP="00D66AD9">
      <w:pPr>
        <w:tabs>
          <w:tab w:val="left" w:pos="540"/>
        </w:tabs>
        <w:autoSpaceDE w:val="0"/>
        <w:autoSpaceDN w:val="0"/>
        <w:adjustRightInd w:val="0"/>
        <w:spacing w:after="0" w:line="240" w:lineRule="auto"/>
        <w:jc w:val="both"/>
        <w:rPr>
          <w:rFonts w:ascii="Times New Roman" w:eastAsia="Times New Roman" w:hAnsi="Times New Roman"/>
          <w:szCs w:val="20"/>
          <w:lang w:val="lt-LT" w:eastAsia="lt-LT"/>
        </w:rPr>
      </w:pPr>
      <w:r w:rsidRPr="00C71F39">
        <w:rPr>
          <w:rFonts w:ascii="Times New Roman" w:eastAsia="Times New Roman" w:hAnsi="Times New Roman"/>
          <w:b/>
          <w:szCs w:val="20"/>
          <w:lang w:val="lt-LT" w:eastAsia="lt-LT"/>
        </w:rPr>
        <w:t>1.</w:t>
      </w:r>
      <w:r w:rsidR="00B05D53" w:rsidRPr="00C71F39">
        <w:rPr>
          <w:rFonts w:ascii="Times New Roman" w:eastAsia="Times New Roman" w:hAnsi="Times New Roman"/>
          <w:b/>
          <w:szCs w:val="20"/>
          <w:lang w:val="lt-LT" w:eastAsia="lt-LT"/>
        </w:rPr>
        <w:tab/>
        <w:t>Kas yra Imuran</w:t>
      </w:r>
      <w:r w:rsidR="00B05D53" w:rsidRPr="00C71F39">
        <w:rPr>
          <w:rFonts w:ascii="Times New Roman" w:eastAsia="Times New Roman" w:hAnsi="Times New Roman"/>
          <w:b/>
          <w:caps/>
          <w:szCs w:val="20"/>
          <w:lang w:val="lt-LT" w:eastAsia="lt-LT"/>
        </w:rPr>
        <w:t xml:space="preserve"> </w:t>
      </w:r>
      <w:r w:rsidR="00B05D53" w:rsidRPr="00C71F39">
        <w:rPr>
          <w:rFonts w:ascii="Times New Roman" w:eastAsia="Times New Roman" w:hAnsi="Times New Roman"/>
          <w:b/>
          <w:szCs w:val="20"/>
          <w:lang w:val="lt-LT" w:eastAsia="lt-LT"/>
        </w:rPr>
        <w:t>ir kam jis vartojamas</w:t>
      </w:r>
    </w:p>
    <w:p w14:paraId="6AC58009" w14:textId="77777777" w:rsidR="00D66AD9" w:rsidRPr="00C71F39" w:rsidRDefault="00D66AD9" w:rsidP="00D66AD9">
      <w:pPr>
        <w:tabs>
          <w:tab w:val="left" w:pos="2700"/>
        </w:tabs>
        <w:autoSpaceDE w:val="0"/>
        <w:autoSpaceDN w:val="0"/>
        <w:adjustRightInd w:val="0"/>
        <w:spacing w:after="0" w:line="240" w:lineRule="auto"/>
        <w:rPr>
          <w:rFonts w:ascii="Times New Roman" w:eastAsia="Times New Roman" w:hAnsi="Times New Roman"/>
          <w:szCs w:val="20"/>
          <w:lang w:val="lt-LT" w:eastAsia="lt-LT"/>
        </w:rPr>
      </w:pPr>
    </w:p>
    <w:p w14:paraId="35CDC3AB" w14:textId="432883A3" w:rsidR="00D66AD9" w:rsidRPr="00C71F39" w:rsidRDefault="00D66AD9" w:rsidP="00EF7E22">
      <w:pPr>
        <w:autoSpaceDE w:val="0"/>
        <w:autoSpaceDN w:val="0"/>
        <w:adjustRightInd w:val="0"/>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Imuran </w:t>
      </w:r>
      <w:r w:rsidR="00883FF5" w:rsidRPr="00C71F39">
        <w:rPr>
          <w:rFonts w:ascii="Times New Roman" w:eastAsia="Times New Roman" w:hAnsi="Times New Roman"/>
          <w:szCs w:val="20"/>
          <w:lang w:val="lt-LT" w:eastAsia="lt-LT"/>
        </w:rPr>
        <w:t xml:space="preserve">sudėtyje yra veikliosios medžiagos azatioprino. Šis vaistas </w:t>
      </w:r>
      <w:r w:rsidRPr="00C71F39">
        <w:rPr>
          <w:rFonts w:ascii="Times New Roman" w:eastAsia="Times New Roman" w:hAnsi="Times New Roman"/>
          <w:szCs w:val="20"/>
          <w:lang w:val="lt-LT" w:eastAsia="lt-LT"/>
        </w:rPr>
        <w:t>priskiriamas imunosupres</w:t>
      </w:r>
      <w:r w:rsidR="00BE10E1" w:rsidRPr="00C71F39">
        <w:rPr>
          <w:rFonts w:ascii="Times New Roman" w:eastAsia="Times New Roman" w:hAnsi="Times New Roman"/>
          <w:szCs w:val="20"/>
          <w:lang w:val="lt-LT" w:eastAsia="lt-LT"/>
        </w:rPr>
        <w:t>inių vaistų</w:t>
      </w:r>
      <w:r w:rsidRPr="00C71F39">
        <w:rPr>
          <w:rFonts w:ascii="Times New Roman" w:eastAsia="Times New Roman" w:hAnsi="Times New Roman"/>
          <w:szCs w:val="20"/>
          <w:lang w:val="lt-LT" w:eastAsia="lt-LT"/>
        </w:rPr>
        <w:t xml:space="preserve"> grupei, t. y. jis mažina Jūsų imuninės sistemos aktyvumą.</w:t>
      </w:r>
    </w:p>
    <w:p w14:paraId="125193D2" w14:textId="5EA09C21" w:rsidR="00C111DB" w:rsidRPr="00C71F39" w:rsidRDefault="00C111DB" w:rsidP="00EE3A02">
      <w:pPr>
        <w:autoSpaceDE w:val="0"/>
        <w:autoSpaceDN w:val="0"/>
        <w:adjustRightInd w:val="0"/>
        <w:spacing w:after="0" w:line="240" w:lineRule="auto"/>
        <w:rPr>
          <w:rFonts w:ascii="Times New Roman" w:eastAsia="Times New Roman" w:hAnsi="Times New Roman"/>
          <w:szCs w:val="20"/>
          <w:lang w:val="lt-LT" w:eastAsia="lt-LT"/>
        </w:rPr>
      </w:pPr>
    </w:p>
    <w:p w14:paraId="52928AB5" w14:textId="6144C9C6" w:rsidR="00C111DB" w:rsidRPr="00C71F39" w:rsidRDefault="00C111DB" w:rsidP="00EE3A02">
      <w:pPr>
        <w:autoSpaceDE w:val="0"/>
        <w:autoSpaceDN w:val="0"/>
        <w:adjustRightInd w:val="0"/>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Imuran gali būti vartojam</w:t>
      </w:r>
      <w:r w:rsidR="00F60340">
        <w:rPr>
          <w:rFonts w:ascii="Times New Roman" w:eastAsia="Times New Roman" w:hAnsi="Times New Roman"/>
          <w:szCs w:val="20"/>
          <w:lang w:val="lt-LT" w:eastAsia="lt-LT"/>
        </w:rPr>
        <w:t>a</w:t>
      </w:r>
      <w:r w:rsidRPr="00C71F39">
        <w:rPr>
          <w:rFonts w:ascii="Times New Roman" w:eastAsia="Times New Roman" w:hAnsi="Times New Roman"/>
          <w:szCs w:val="20"/>
          <w:lang w:val="lt-LT" w:eastAsia="lt-LT"/>
        </w:rPr>
        <w:t>s siekiant padėti organizmui priimti persodintą organą, pavyzdžiui naują inkstą, širdį ar kepenis, arba gydyti tam tikras ligas, kai imuninė sistema reaguoja prieš Jūsų paties organizmą (autoimuninės ligos).</w:t>
      </w:r>
    </w:p>
    <w:p w14:paraId="59697D74" w14:textId="77777777" w:rsidR="00C111DB" w:rsidRPr="00C71F39" w:rsidRDefault="00C111DB" w:rsidP="00EF7E22">
      <w:pPr>
        <w:autoSpaceDE w:val="0"/>
        <w:autoSpaceDN w:val="0"/>
        <w:adjustRightInd w:val="0"/>
        <w:spacing w:after="0" w:line="240" w:lineRule="auto"/>
        <w:rPr>
          <w:rFonts w:ascii="Times New Roman" w:eastAsia="Times New Roman" w:hAnsi="Times New Roman"/>
          <w:szCs w:val="20"/>
          <w:lang w:val="lt-LT" w:eastAsia="lt-LT"/>
        </w:rPr>
      </w:pPr>
    </w:p>
    <w:p w14:paraId="1AADB91C" w14:textId="68D0AF47" w:rsidR="00D66AD9" w:rsidRPr="00C71F39" w:rsidRDefault="009A3F73"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Autoimuni</w:t>
      </w:r>
      <w:r w:rsidR="003E7EAA" w:rsidRPr="00C71F39">
        <w:rPr>
          <w:rFonts w:ascii="Times New Roman" w:eastAsia="Times New Roman" w:hAnsi="Times New Roman"/>
          <w:szCs w:val="20"/>
          <w:lang w:val="lt-LT" w:eastAsia="lt-LT"/>
        </w:rPr>
        <w:t>n</w:t>
      </w:r>
      <w:r w:rsidRPr="00C71F39">
        <w:rPr>
          <w:rFonts w:ascii="Times New Roman" w:eastAsia="Times New Roman" w:hAnsi="Times New Roman"/>
          <w:szCs w:val="20"/>
          <w:lang w:val="lt-LT" w:eastAsia="lt-LT"/>
        </w:rPr>
        <w:t>ės ligos gali būti:</w:t>
      </w:r>
    </w:p>
    <w:p w14:paraId="759442BF" w14:textId="261D74BA" w:rsidR="003167F2" w:rsidRPr="00C71F39" w:rsidRDefault="003167F2" w:rsidP="00EE3A02">
      <w:pPr>
        <w:pStyle w:val="ListParagraph"/>
        <w:numPr>
          <w:ilvl w:val="0"/>
          <w:numId w:val="18"/>
        </w:num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sunku</w:t>
      </w:r>
      <w:r w:rsidR="004F253E" w:rsidRPr="00C71F39">
        <w:rPr>
          <w:rFonts w:ascii="Times New Roman" w:eastAsia="Times New Roman" w:hAnsi="Times New Roman"/>
          <w:szCs w:val="20"/>
          <w:lang w:val="lt-LT" w:eastAsia="lt-LT"/>
        </w:rPr>
        <w:t>s</w:t>
      </w:r>
      <w:r w:rsidRPr="00C71F39">
        <w:rPr>
          <w:rFonts w:ascii="Times New Roman" w:eastAsia="Times New Roman" w:hAnsi="Times New Roman"/>
          <w:szCs w:val="20"/>
          <w:lang w:val="lt-LT" w:eastAsia="lt-LT"/>
        </w:rPr>
        <w:t xml:space="preserve"> reumatoidini</w:t>
      </w:r>
      <w:r w:rsidR="004F253E" w:rsidRPr="00C71F39">
        <w:rPr>
          <w:rFonts w:ascii="Times New Roman" w:eastAsia="Times New Roman" w:hAnsi="Times New Roman"/>
          <w:szCs w:val="20"/>
          <w:lang w:val="lt-LT" w:eastAsia="lt-LT"/>
        </w:rPr>
        <w:t xml:space="preserve">s </w:t>
      </w:r>
      <w:r w:rsidRPr="00C71F39">
        <w:rPr>
          <w:rFonts w:ascii="Times New Roman" w:eastAsia="Times New Roman" w:hAnsi="Times New Roman"/>
          <w:szCs w:val="20"/>
          <w:lang w:val="lt-LT" w:eastAsia="lt-LT"/>
        </w:rPr>
        <w:t>artrit</w:t>
      </w:r>
      <w:r w:rsidR="004F253E" w:rsidRPr="00C71F39">
        <w:rPr>
          <w:rFonts w:ascii="Times New Roman" w:eastAsia="Times New Roman" w:hAnsi="Times New Roman"/>
          <w:szCs w:val="20"/>
          <w:lang w:val="lt-LT" w:eastAsia="lt-LT"/>
        </w:rPr>
        <w:t>as (liga, dėl kurios imuninė sistema atakuoja sąnarius dengiančias ląsteles, todėl pasireiškia sąnarių tinimas, skausmas, sustingimas);</w:t>
      </w:r>
    </w:p>
    <w:p w14:paraId="53D18CDA" w14:textId="00ED6D5B" w:rsidR="003167F2" w:rsidRPr="00C71F39" w:rsidRDefault="003167F2" w:rsidP="00EE3A02">
      <w:pPr>
        <w:pStyle w:val="ListParagraph"/>
        <w:numPr>
          <w:ilvl w:val="0"/>
          <w:numId w:val="18"/>
        </w:num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sistemin</w:t>
      </w:r>
      <w:r w:rsidR="00123B5B" w:rsidRPr="00C71F39">
        <w:rPr>
          <w:rFonts w:ascii="Times New Roman" w:eastAsia="Times New Roman" w:hAnsi="Times New Roman"/>
          <w:szCs w:val="20"/>
          <w:lang w:val="lt-LT" w:eastAsia="lt-LT"/>
        </w:rPr>
        <w:t>ė</w:t>
      </w:r>
      <w:r w:rsidRPr="00C71F39">
        <w:rPr>
          <w:rFonts w:ascii="Times New Roman" w:eastAsia="Times New Roman" w:hAnsi="Times New Roman"/>
          <w:szCs w:val="20"/>
          <w:lang w:val="lt-LT" w:eastAsia="lt-LT"/>
        </w:rPr>
        <w:t xml:space="preserve"> raudon</w:t>
      </w:r>
      <w:r w:rsidR="00123B5B" w:rsidRPr="00C71F39">
        <w:rPr>
          <w:rFonts w:ascii="Times New Roman" w:eastAsia="Times New Roman" w:hAnsi="Times New Roman"/>
          <w:szCs w:val="20"/>
          <w:lang w:val="lt-LT" w:eastAsia="lt-LT"/>
        </w:rPr>
        <w:t>oji</w:t>
      </w:r>
      <w:r w:rsidRPr="00C71F39">
        <w:rPr>
          <w:rFonts w:ascii="Times New Roman" w:eastAsia="Times New Roman" w:hAnsi="Times New Roman"/>
          <w:szCs w:val="20"/>
          <w:lang w:val="lt-LT" w:eastAsia="lt-LT"/>
        </w:rPr>
        <w:t xml:space="preserve"> vilklig</w:t>
      </w:r>
      <w:r w:rsidR="00123B5B" w:rsidRPr="00C71F39">
        <w:rPr>
          <w:rFonts w:ascii="Times New Roman" w:eastAsia="Times New Roman" w:hAnsi="Times New Roman"/>
          <w:szCs w:val="20"/>
          <w:lang w:val="lt-LT" w:eastAsia="lt-LT"/>
        </w:rPr>
        <w:t xml:space="preserve">ė (liga, dėl kurios imuninė sistema atakuoja daugelį organizmo organų ir audinių, įskaitant odą, sąnarius, inkstus, </w:t>
      </w:r>
      <w:r w:rsidR="00DD1882">
        <w:rPr>
          <w:rFonts w:ascii="Times New Roman" w:eastAsia="Times New Roman" w:hAnsi="Times New Roman"/>
          <w:szCs w:val="20"/>
          <w:lang w:val="lt-LT" w:eastAsia="lt-LT"/>
        </w:rPr>
        <w:t xml:space="preserve">galvos </w:t>
      </w:r>
      <w:r w:rsidR="00123B5B" w:rsidRPr="00C71F39">
        <w:rPr>
          <w:rFonts w:ascii="Times New Roman" w:eastAsia="Times New Roman" w:hAnsi="Times New Roman"/>
          <w:szCs w:val="20"/>
          <w:lang w:val="lt-LT" w:eastAsia="lt-LT"/>
        </w:rPr>
        <w:t>smegenis ir kitus organus, dėl to pasireiškia sunkus nuovargis, karščiavimas, sąnarių sustingimas ir skausmas)</w:t>
      </w:r>
      <w:r w:rsidRPr="00C71F39">
        <w:rPr>
          <w:rFonts w:ascii="Times New Roman" w:eastAsia="Times New Roman" w:hAnsi="Times New Roman"/>
          <w:szCs w:val="20"/>
          <w:lang w:val="lt-LT" w:eastAsia="lt-LT"/>
        </w:rPr>
        <w:t>;</w:t>
      </w:r>
    </w:p>
    <w:p w14:paraId="29155D97" w14:textId="7F7B0017" w:rsidR="003167F2" w:rsidRPr="00C71F39" w:rsidRDefault="003167F2" w:rsidP="00EE3A02">
      <w:pPr>
        <w:pStyle w:val="ListParagraph"/>
        <w:numPr>
          <w:ilvl w:val="0"/>
          <w:numId w:val="18"/>
        </w:num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dermatomiozit</w:t>
      </w:r>
      <w:r w:rsidR="00EF2761" w:rsidRPr="00C71F39">
        <w:rPr>
          <w:rFonts w:ascii="Times New Roman" w:eastAsia="Times New Roman" w:hAnsi="Times New Roman"/>
          <w:szCs w:val="20"/>
          <w:lang w:val="lt-LT" w:eastAsia="lt-LT"/>
        </w:rPr>
        <w:t>as</w:t>
      </w:r>
      <w:r w:rsidRPr="00C71F39">
        <w:rPr>
          <w:rFonts w:ascii="Times New Roman" w:eastAsia="Times New Roman" w:hAnsi="Times New Roman"/>
          <w:szCs w:val="20"/>
          <w:lang w:val="lt-LT" w:eastAsia="lt-LT"/>
        </w:rPr>
        <w:t xml:space="preserve"> ir polimiozit</w:t>
      </w:r>
      <w:r w:rsidR="00EF2761" w:rsidRPr="00C71F39">
        <w:rPr>
          <w:rFonts w:ascii="Times New Roman" w:eastAsia="Times New Roman" w:hAnsi="Times New Roman"/>
          <w:szCs w:val="20"/>
          <w:lang w:val="lt-LT" w:eastAsia="lt-LT"/>
        </w:rPr>
        <w:t>as (ligų grupė, dėl kurių pasireiškia raumenų uždegimas, raumenų silpnumas ir odos išbėrimas)</w:t>
      </w:r>
      <w:r w:rsidRPr="00C71F39">
        <w:rPr>
          <w:rFonts w:ascii="Times New Roman" w:eastAsia="Times New Roman" w:hAnsi="Times New Roman"/>
          <w:szCs w:val="20"/>
          <w:lang w:val="lt-LT" w:eastAsia="lt-LT"/>
        </w:rPr>
        <w:t>;</w:t>
      </w:r>
    </w:p>
    <w:p w14:paraId="33B42DE4" w14:textId="543D80A5" w:rsidR="003167F2" w:rsidRPr="00C71F39" w:rsidRDefault="003167F2" w:rsidP="00EE3A02">
      <w:pPr>
        <w:pStyle w:val="ListParagraph"/>
        <w:numPr>
          <w:ilvl w:val="0"/>
          <w:numId w:val="18"/>
        </w:num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autoimunini</w:t>
      </w:r>
      <w:r w:rsidR="007F418C" w:rsidRPr="00C71F39">
        <w:rPr>
          <w:rFonts w:ascii="Times New Roman" w:eastAsia="Times New Roman" w:hAnsi="Times New Roman"/>
          <w:szCs w:val="20"/>
          <w:lang w:val="lt-LT" w:eastAsia="lt-LT"/>
        </w:rPr>
        <w:t>s</w:t>
      </w:r>
      <w:r w:rsidRPr="00C71F39">
        <w:rPr>
          <w:rFonts w:ascii="Times New Roman" w:eastAsia="Times New Roman" w:hAnsi="Times New Roman"/>
          <w:szCs w:val="20"/>
          <w:lang w:val="lt-LT" w:eastAsia="lt-LT"/>
        </w:rPr>
        <w:t xml:space="preserve"> lėtini</w:t>
      </w:r>
      <w:r w:rsidR="007F418C" w:rsidRPr="00C71F39">
        <w:rPr>
          <w:rFonts w:ascii="Times New Roman" w:eastAsia="Times New Roman" w:hAnsi="Times New Roman"/>
          <w:szCs w:val="20"/>
          <w:lang w:val="lt-LT" w:eastAsia="lt-LT"/>
        </w:rPr>
        <w:t>s</w:t>
      </w:r>
      <w:r w:rsidRPr="00C71F39">
        <w:rPr>
          <w:rFonts w:ascii="Times New Roman" w:eastAsia="Times New Roman" w:hAnsi="Times New Roman"/>
          <w:szCs w:val="20"/>
          <w:lang w:val="lt-LT" w:eastAsia="lt-LT"/>
        </w:rPr>
        <w:t xml:space="preserve"> aktyvu</w:t>
      </w:r>
      <w:r w:rsidR="007F418C" w:rsidRPr="00C71F39">
        <w:rPr>
          <w:rFonts w:ascii="Times New Roman" w:eastAsia="Times New Roman" w:hAnsi="Times New Roman"/>
          <w:szCs w:val="20"/>
          <w:lang w:val="lt-LT" w:eastAsia="lt-LT"/>
        </w:rPr>
        <w:t>s</w:t>
      </w:r>
      <w:r w:rsidRPr="00C71F39">
        <w:rPr>
          <w:rFonts w:ascii="Times New Roman" w:eastAsia="Times New Roman" w:hAnsi="Times New Roman"/>
          <w:szCs w:val="20"/>
          <w:lang w:val="lt-LT" w:eastAsia="lt-LT"/>
        </w:rPr>
        <w:t xml:space="preserve"> hepatit</w:t>
      </w:r>
      <w:r w:rsidR="007F418C" w:rsidRPr="00C71F39">
        <w:rPr>
          <w:rFonts w:ascii="Times New Roman" w:eastAsia="Times New Roman" w:hAnsi="Times New Roman"/>
          <w:szCs w:val="20"/>
          <w:lang w:val="lt-LT" w:eastAsia="lt-LT"/>
        </w:rPr>
        <w:t>as</w:t>
      </w:r>
      <w:r w:rsidR="00A51FC2" w:rsidRPr="00C71F39">
        <w:rPr>
          <w:rFonts w:ascii="Times New Roman" w:eastAsia="Times New Roman" w:hAnsi="Times New Roman"/>
          <w:szCs w:val="20"/>
          <w:lang w:val="lt-LT" w:eastAsia="lt-LT"/>
        </w:rPr>
        <w:t xml:space="preserve"> (liga, dėl kurios imuninė sistema atakuoja kepenų ląsteles</w:t>
      </w:r>
      <w:r w:rsidR="00EB67E5" w:rsidRPr="00C71F39">
        <w:rPr>
          <w:rFonts w:ascii="Times New Roman" w:eastAsia="Times New Roman" w:hAnsi="Times New Roman"/>
          <w:szCs w:val="20"/>
          <w:lang w:val="lt-LT" w:eastAsia="lt-LT"/>
        </w:rPr>
        <w:t>, dėl to pasireiškia kepenų uždegimas, nuovargis, raumenų skausmai, odos pageltimas ir karščiavimas)</w:t>
      </w:r>
      <w:r w:rsidRPr="00C71F39">
        <w:rPr>
          <w:rFonts w:ascii="Times New Roman" w:eastAsia="Times New Roman" w:hAnsi="Times New Roman"/>
          <w:szCs w:val="20"/>
          <w:lang w:val="lt-LT" w:eastAsia="lt-LT"/>
        </w:rPr>
        <w:t>;</w:t>
      </w:r>
    </w:p>
    <w:p w14:paraId="22515AF9" w14:textId="04C4723E" w:rsidR="003167F2" w:rsidRPr="00C71F39" w:rsidRDefault="003167F2" w:rsidP="00EE3A02">
      <w:pPr>
        <w:pStyle w:val="ListParagraph"/>
        <w:numPr>
          <w:ilvl w:val="0"/>
          <w:numId w:val="18"/>
        </w:num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paprast</w:t>
      </w:r>
      <w:r w:rsidR="00690A30" w:rsidRPr="00C71F39">
        <w:rPr>
          <w:rFonts w:ascii="Times New Roman" w:eastAsia="Times New Roman" w:hAnsi="Times New Roman"/>
          <w:szCs w:val="20"/>
          <w:lang w:val="lt-LT" w:eastAsia="lt-LT"/>
        </w:rPr>
        <w:t>o</w:t>
      </w:r>
      <w:r w:rsidRPr="00C71F39">
        <w:rPr>
          <w:rFonts w:ascii="Times New Roman" w:eastAsia="Times New Roman" w:hAnsi="Times New Roman"/>
          <w:szCs w:val="20"/>
          <w:lang w:val="lt-LT" w:eastAsia="lt-LT"/>
        </w:rPr>
        <w:t>j</w:t>
      </w:r>
      <w:r w:rsidR="00690A30" w:rsidRPr="00C71F39">
        <w:rPr>
          <w:rFonts w:ascii="Times New Roman" w:eastAsia="Times New Roman" w:hAnsi="Times New Roman"/>
          <w:szCs w:val="20"/>
          <w:lang w:val="lt-LT" w:eastAsia="lt-LT"/>
        </w:rPr>
        <w:t>i</w:t>
      </w:r>
      <w:r w:rsidRPr="00C71F39">
        <w:rPr>
          <w:rFonts w:ascii="Times New Roman" w:eastAsia="Times New Roman" w:hAnsi="Times New Roman"/>
          <w:szCs w:val="20"/>
          <w:lang w:val="lt-LT" w:eastAsia="lt-LT"/>
        </w:rPr>
        <w:t xml:space="preserve"> pūslin</w:t>
      </w:r>
      <w:r w:rsidR="00690A30" w:rsidRPr="00C71F39">
        <w:rPr>
          <w:rFonts w:ascii="Times New Roman" w:eastAsia="Times New Roman" w:hAnsi="Times New Roman"/>
          <w:szCs w:val="20"/>
          <w:lang w:val="lt-LT" w:eastAsia="lt-LT"/>
        </w:rPr>
        <w:t>ė</w:t>
      </w:r>
      <w:r w:rsidR="00F60753" w:rsidRPr="00C71F39">
        <w:rPr>
          <w:rFonts w:ascii="Times New Roman" w:eastAsia="Times New Roman" w:hAnsi="Times New Roman"/>
          <w:szCs w:val="20"/>
          <w:lang w:val="lt-LT" w:eastAsia="lt-LT"/>
        </w:rPr>
        <w:t xml:space="preserve"> (liga, dėl kurios imuninė sistema atakuoja</w:t>
      </w:r>
      <w:r w:rsidR="001D7352" w:rsidRPr="00C71F39">
        <w:rPr>
          <w:rFonts w:ascii="Times New Roman" w:eastAsia="Times New Roman" w:hAnsi="Times New Roman"/>
          <w:szCs w:val="20"/>
          <w:lang w:val="lt-LT" w:eastAsia="lt-LT"/>
        </w:rPr>
        <w:t xml:space="preserve"> odos ląstele</w:t>
      </w:r>
      <w:r w:rsidR="00F60753" w:rsidRPr="00C71F39">
        <w:rPr>
          <w:rFonts w:ascii="Times New Roman" w:eastAsia="Times New Roman" w:hAnsi="Times New Roman"/>
          <w:szCs w:val="20"/>
          <w:lang w:val="lt-LT" w:eastAsia="lt-LT"/>
        </w:rPr>
        <w:t>s, dėl to pasireiškia sunkus odos, burnos, nosies, gerklės ir lytinių organų pūslėjimas)</w:t>
      </w:r>
      <w:r w:rsidRPr="00C71F39">
        <w:rPr>
          <w:rFonts w:ascii="Times New Roman" w:eastAsia="Times New Roman" w:hAnsi="Times New Roman"/>
          <w:szCs w:val="20"/>
          <w:lang w:val="lt-LT" w:eastAsia="lt-LT"/>
        </w:rPr>
        <w:t>;</w:t>
      </w:r>
    </w:p>
    <w:p w14:paraId="261BBF73" w14:textId="1ECBD9C9" w:rsidR="003167F2" w:rsidRPr="00C71F39" w:rsidRDefault="003167F2" w:rsidP="00EE3A02">
      <w:pPr>
        <w:pStyle w:val="ListParagraph"/>
        <w:numPr>
          <w:ilvl w:val="0"/>
          <w:numId w:val="18"/>
        </w:num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mazgini</w:t>
      </w:r>
      <w:r w:rsidR="005B2A05" w:rsidRPr="00C71F39">
        <w:rPr>
          <w:rFonts w:ascii="Times New Roman" w:eastAsia="Times New Roman" w:hAnsi="Times New Roman"/>
          <w:szCs w:val="20"/>
          <w:lang w:val="lt-LT" w:eastAsia="lt-LT"/>
        </w:rPr>
        <w:t>s</w:t>
      </w:r>
      <w:r w:rsidRPr="00C71F39">
        <w:rPr>
          <w:rFonts w:ascii="Times New Roman" w:eastAsia="Times New Roman" w:hAnsi="Times New Roman"/>
          <w:szCs w:val="20"/>
          <w:lang w:val="lt-LT" w:eastAsia="lt-LT"/>
        </w:rPr>
        <w:t xml:space="preserve"> poliarterit</w:t>
      </w:r>
      <w:r w:rsidR="005B2A05" w:rsidRPr="00C71F39">
        <w:rPr>
          <w:rFonts w:ascii="Times New Roman" w:eastAsia="Times New Roman" w:hAnsi="Times New Roman"/>
          <w:szCs w:val="20"/>
          <w:lang w:val="lt-LT" w:eastAsia="lt-LT"/>
        </w:rPr>
        <w:t>as (reta liga, sukelianti kraujagyslių uždegimą)</w:t>
      </w:r>
      <w:r w:rsidRPr="00C71F39">
        <w:rPr>
          <w:rFonts w:ascii="Times New Roman" w:eastAsia="Times New Roman" w:hAnsi="Times New Roman"/>
          <w:szCs w:val="20"/>
          <w:lang w:val="lt-LT" w:eastAsia="lt-LT"/>
        </w:rPr>
        <w:t>;</w:t>
      </w:r>
    </w:p>
    <w:p w14:paraId="118C7313" w14:textId="6F4BCF31" w:rsidR="003167F2" w:rsidRPr="00C71F39" w:rsidRDefault="003167F2" w:rsidP="00EE3A02">
      <w:pPr>
        <w:pStyle w:val="ListParagraph"/>
        <w:numPr>
          <w:ilvl w:val="0"/>
          <w:numId w:val="18"/>
        </w:num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autoimunin</w:t>
      </w:r>
      <w:r w:rsidR="005B2A05" w:rsidRPr="00C71F39">
        <w:rPr>
          <w:rFonts w:ascii="Times New Roman" w:eastAsia="Times New Roman" w:hAnsi="Times New Roman"/>
          <w:szCs w:val="20"/>
          <w:lang w:val="lt-LT" w:eastAsia="lt-LT"/>
        </w:rPr>
        <w:t>ė</w:t>
      </w:r>
      <w:r w:rsidRPr="00C71F39">
        <w:rPr>
          <w:rFonts w:ascii="Times New Roman" w:eastAsia="Times New Roman" w:hAnsi="Times New Roman"/>
          <w:szCs w:val="20"/>
          <w:lang w:val="lt-LT" w:eastAsia="lt-LT"/>
        </w:rPr>
        <w:t xml:space="preserve"> hemolizin</w:t>
      </w:r>
      <w:r w:rsidR="005B2A05" w:rsidRPr="00C71F39">
        <w:rPr>
          <w:rFonts w:ascii="Times New Roman" w:eastAsia="Times New Roman" w:hAnsi="Times New Roman"/>
          <w:szCs w:val="20"/>
          <w:lang w:val="lt-LT" w:eastAsia="lt-LT"/>
        </w:rPr>
        <w:t>ė</w:t>
      </w:r>
      <w:r w:rsidRPr="00C71F39">
        <w:rPr>
          <w:rFonts w:ascii="Times New Roman" w:eastAsia="Times New Roman" w:hAnsi="Times New Roman"/>
          <w:szCs w:val="20"/>
          <w:lang w:val="lt-LT" w:eastAsia="lt-LT"/>
        </w:rPr>
        <w:t xml:space="preserve"> anemija</w:t>
      </w:r>
      <w:r w:rsidR="005B2A05" w:rsidRPr="00C71F39">
        <w:rPr>
          <w:rFonts w:ascii="Times New Roman" w:eastAsia="Times New Roman" w:hAnsi="Times New Roman"/>
          <w:szCs w:val="20"/>
          <w:lang w:val="lt-LT" w:eastAsia="lt-LT"/>
        </w:rPr>
        <w:t xml:space="preserve"> (sunki kraujo liga, dėl kurios organizmas naikina raudonąsias kraujo ląsteles greičiau, nei jų pagamina, todėl pasireiškia nuovargis ir dusulys)</w:t>
      </w:r>
      <w:r w:rsidRPr="00C71F39">
        <w:rPr>
          <w:rFonts w:ascii="Times New Roman" w:eastAsia="Times New Roman" w:hAnsi="Times New Roman"/>
          <w:szCs w:val="20"/>
          <w:lang w:val="lt-LT" w:eastAsia="lt-LT"/>
        </w:rPr>
        <w:t>;</w:t>
      </w:r>
    </w:p>
    <w:p w14:paraId="05B34B06" w14:textId="49E13F1C" w:rsidR="003167F2" w:rsidRPr="00C71F39" w:rsidRDefault="003167F2" w:rsidP="00EE3A02">
      <w:pPr>
        <w:pStyle w:val="ListParagraph"/>
        <w:numPr>
          <w:ilvl w:val="0"/>
          <w:numId w:val="18"/>
        </w:num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lėtin</w:t>
      </w:r>
      <w:r w:rsidR="00356535" w:rsidRPr="00C71F39">
        <w:rPr>
          <w:rFonts w:ascii="Times New Roman" w:eastAsia="Times New Roman" w:hAnsi="Times New Roman"/>
          <w:szCs w:val="20"/>
          <w:lang w:val="lt-LT" w:eastAsia="lt-LT"/>
        </w:rPr>
        <w:t>ė</w:t>
      </w:r>
      <w:r w:rsidRPr="00C71F39">
        <w:rPr>
          <w:rFonts w:ascii="Times New Roman" w:eastAsia="Times New Roman" w:hAnsi="Times New Roman"/>
          <w:szCs w:val="20"/>
          <w:lang w:val="lt-LT" w:eastAsia="lt-LT"/>
        </w:rPr>
        <w:t xml:space="preserve"> rezistentiška idiopatin</w:t>
      </w:r>
      <w:r w:rsidR="00356535" w:rsidRPr="00C71F39">
        <w:rPr>
          <w:rFonts w:ascii="Times New Roman" w:eastAsia="Times New Roman" w:hAnsi="Times New Roman"/>
          <w:szCs w:val="20"/>
          <w:lang w:val="lt-LT" w:eastAsia="lt-LT"/>
        </w:rPr>
        <w:t>ė</w:t>
      </w:r>
      <w:r w:rsidRPr="00C71F39">
        <w:rPr>
          <w:rFonts w:ascii="Times New Roman" w:eastAsia="Times New Roman" w:hAnsi="Times New Roman"/>
          <w:szCs w:val="20"/>
          <w:lang w:val="lt-LT" w:eastAsia="lt-LT"/>
        </w:rPr>
        <w:t xml:space="preserve"> trombocitopenin</w:t>
      </w:r>
      <w:r w:rsidR="00356535" w:rsidRPr="00C71F39">
        <w:rPr>
          <w:rFonts w:ascii="Times New Roman" w:eastAsia="Times New Roman" w:hAnsi="Times New Roman"/>
          <w:szCs w:val="20"/>
          <w:lang w:val="lt-LT" w:eastAsia="lt-LT"/>
        </w:rPr>
        <w:t>ė</w:t>
      </w:r>
      <w:r w:rsidRPr="00C71F39">
        <w:rPr>
          <w:rFonts w:ascii="Times New Roman" w:eastAsia="Times New Roman" w:hAnsi="Times New Roman"/>
          <w:szCs w:val="20"/>
          <w:lang w:val="lt-LT" w:eastAsia="lt-LT"/>
        </w:rPr>
        <w:t xml:space="preserve"> purpura</w:t>
      </w:r>
      <w:r w:rsidR="00356535" w:rsidRPr="00C71F39">
        <w:rPr>
          <w:rFonts w:ascii="Times New Roman" w:eastAsia="Times New Roman" w:hAnsi="Times New Roman"/>
          <w:szCs w:val="20"/>
          <w:lang w:val="lt-LT" w:eastAsia="lt-LT"/>
        </w:rPr>
        <w:t xml:space="preserve"> (</w:t>
      </w:r>
      <w:r w:rsidR="004C1F24" w:rsidRPr="00C71F39">
        <w:rPr>
          <w:rFonts w:ascii="Times New Roman" w:eastAsia="Times New Roman" w:hAnsi="Times New Roman"/>
          <w:szCs w:val="20"/>
          <w:lang w:val="lt-LT" w:eastAsia="lt-LT"/>
        </w:rPr>
        <w:t>liga, dėl kurios kraujyje yra mažai trombocitų, todėl gali lengvai (ar pernelyg stipriai) atsirasti mėlynių ir prasidėti kraujavimas)</w:t>
      </w:r>
      <w:r w:rsidRPr="00C71F39">
        <w:rPr>
          <w:rFonts w:ascii="Times New Roman" w:eastAsia="Times New Roman" w:hAnsi="Times New Roman"/>
          <w:szCs w:val="20"/>
          <w:lang w:val="lt-LT" w:eastAsia="lt-LT"/>
        </w:rPr>
        <w:t>.</w:t>
      </w:r>
    </w:p>
    <w:p w14:paraId="6F5E0A2C" w14:textId="76D97FCC" w:rsidR="009A3F73" w:rsidRPr="00C71F39" w:rsidRDefault="009A3F73" w:rsidP="00D66AD9">
      <w:pPr>
        <w:spacing w:after="0" w:line="240" w:lineRule="auto"/>
        <w:rPr>
          <w:rFonts w:ascii="Times New Roman" w:eastAsia="Times New Roman" w:hAnsi="Times New Roman"/>
          <w:szCs w:val="20"/>
          <w:lang w:val="lt-LT" w:eastAsia="lt-LT"/>
        </w:rPr>
      </w:pPr>
    </w:p>
    <w:p w14:paraId="1108A667" w14:textId="01E59E0A" w:rsidR="00C30232" w:rsidRPr="00C71F39" w:rsidRDefault="00C30232" w:rsidP="00C30232">
      <w:pPr>
        <w:spacing w:after="0" w:line="240" w:lineRule="auto"/>
        <w:rPr>
          <w:rFonts w:ascii="Times New Roman" w:eastAsia="Times New Roman" w:hAnsi="Times New Roman"/>
          <w:szCs w:val="20"/>
          <w:lang w:val="lt-LT" w:eastAsia="lt-LT"/>
        </w:rPr>
      </w:pPr>
      <w:proofErr w:type="spellStart"/>
      <w:r w:rsidRPr="00C71F39">
        <w:rPr>
          <w:rFonts w:ascii="Times New Roman" w:eastAsia="Times New Roman" w:hAnsi="Times New Roman"/>
          <w:szCs w:val="20"/>
          <w:lang w:val="lt-LT" w:eastAsia="lt-LT"/>
        </w:rPr>
        <w:t>Imuran</w:t>
      </w:r>
      <w:proofErr w:type="spellEnd"/>
      <w:r w:rsidRPr="00C71F39">
        <w:rPr>
          <w:rFonts w:ascii="Times New Roman" w:eastAsia="Times New Roman" w:hAnsi="Times New Roman"/>
          <w:szCs w:val="20"/>
          <w:lang w:val="lt-LT" w:eastAsia="lt-LT"/>
        </w:rPr>
        <w:t xml:space="preserve"> taip pat gali būti vartojam</w:t>
      </w:r>
      <w:r w:rsidR="00F60340">
        <w:rPr>
          <w:rFonts w:ascii="Times New Roman" w:eastAsia="Times New Roman" w:hAnsi="Times New Roman"/>
          <w:szCs w:val="20"/>
          <w:lang w:val="lt-LT" w:eastAsia="lt-LT"/>
        </w:rPr>
        <w:t>a</w:t>
      </w:r>
      <w:r w:rsidRPr="00C71F39">
        <w:rPr>
          <w:rFonts w:ascii="Times New Roman" w:eastAsia="Times New Roman" w:hAnsi="Times New Roman"/>
          <w:szCs w:val="20"/>
          <w:lang w:val="lt-LT" w:eastAsia="lt-LT"/>
        </w:rPr>
        <w:t>s uždegiminės žarnų ligos (Krono ligos ir opinio kolito) gydymui.</w:t>
      </w:r>
    </w:p>
    <w:p w14:paraId="7C63E48B" w14:textId="1F43AF4B" w:rsidR="00C30232" w:rsidRPr="00C71F39" w:rsidRDefault="00C30232" w:rsidP="00C30232">
      <w:pPr>
        <w:spacing w:after="0" w:line="240" w:lineRule="auto"/>
        <w:rPr>
          <w:rFonts w:ascii="Times New Roman" w:eastAsia="Times New Roman" w:hAnsi="Times New Roman"/>
          <w:szCs w:val="20"/>
          <w:lang w:val="lt-LT" w:eastAsia="lt-LT"/>
        </w:rPr>
      </w:pPr>
    </w:p>
    <w:p w14:paraId="02A8A166" w14:textId="66D7F8A3" w:rsidR="00C30232" w:rsidRPr="00C71F39" w:rsidRDefault="009961B0" w:rsidP="00C30232">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Gydytojas parinko šį vaistą, pagal esamą ligą.</w:t>
      </w:r>
    </w:p>
    <w:p w14:paraId="066A7B9B" w14:textId="3E149C7C" w:rsidR="009961B0" w:rsidRPr="00C71F39" w:rsidRDefault="009961B0" w:rsidP="00C30232">
      <w:pPr>
        <w:spacing w:after="0" w:line="240" w:lineRule="auto"/>
        <w:rPr>
          <w:rFonts w:ascii="Times New Roman" w:eastAsia="Times New Roman" w:hAnsi="Times New Roman"/>
          <w:szCs w:val="20"/>
          <w:lang w:val="lt-LT" w:eastAsia="lt-LT"/>
        </w:rPr>
      </w:pPr>
    </w:p>
    <w:p w14:paraId="37C41D36" w14:textId="60EC9164" w:rsidR="009961B0" w:rsidRPr="00C71F39" w:rsidRDefault="009961B0" w:rsidP="009961B0">
      <w:pPr>
        <w:spacing w:after="0" w:line="240" w:lineRule="auto"/>
        <w:rPr>
          <w:rFonts w:ascii="Times New Roman" w:eastAsia="Times New Roman" w:hAnsi="Times New Roman"/>
          <w:szCs w:val="20"/>
          <w:lang w:val="lt-LT" w:eastAsia="lt-LT"/>
        </w:rPr>
      </w:pPr>
      <w:proofErr w:type="spellStart"/>
      <w:r w:rsidRPr="00C71F39">
        <w:rPr>
          <w:rFonts w:ascii="Times New Roman" w:eastAsia="Times New Roman" w:hAnsi="Times New Roman"/>
          <w:szCs w:val="20"/>
          <w:lang w:val="lt-LT" w:eastAsia="lt-LT"/>
        </w:rPr>
        <w:t>Imuran</w:t>
      </w:r>
      <w:proofErr w:type="spellEnd"/>
      <w:r w:rsidRPr="00C71F39">
        <w:rPr>
          <w:rFonts w:ascii="Times New Roman" w:eastAsia="Times New Roman" w:hAnsi="Times New Roman"/>
          <w:szCs w:val="20"/>
          <w:lang w:val="lt-LT" w:eastAsia="lt-LT"/>
        </w:rPr>
        <w:t xml:space="preserve"> gali būti vartojam</w:t>
      </w:r>
      <w:r w:rsidR="00F60340">
        <w:rPr>
          <w:rFonts w:ascii="Times New Roman" w:eastAsia="Times New Roman" w:hAnsi="Times New Roman"/>
          <w:szCs w:val="20"/>
          <w:lang w:val="lt-LT" w:eastAsia="lt-LT"/>
        </w:rPr>
        <w:t>a</w:t>
      </w:r>
      <w:r w:rsidRPr="00C71F39">
        <w:rPr>
          <w:rFonts w:ascii="Times New Roman" w:eastAsia="Times New Roman" w:hAnsi="Times New Roman"/>
          <w:szCs w:val="20"/>
          <w:lang w:val="lt-LT" w:eastAsia="lt-LT"/>
        </w:rPr>
        <w:t>s vien</w:t>
      </w:r>
      <w:r w:rsidR="00F60340">
        <w:rPr>
          <w:rFonts w:ascii="Times New Roman" w:eastAsia="Times New Roman" w:hAnsi="Times New Roman"/>
          <w:szCs w:val="20"/>
          <w:lang w:val="lt-LT" w:eastAsia="lt-LT"/>
        </w:rPr>
        <w:t>a</w:t>
      </w:r>
      <w:r w:rsidRPr="00C71F39">
        <w:rPr>
          <w:rFonts w:ascii="Times New Roman" w:eastAsia="Times New Roman" w:hAnsi="Times New Roman"/>
          <w:szCs w:val="20"/>
          <w:lang w:val="lt-LT" w:eastAsia="lt-LT"/>
        </w:rPr>
        <w:t>s, tačiau dažniau j</w:t>
      </w:r>
      <w:r w:rsidR="00F60340">
        <w:rPr>
          <w:rFonts w:ascii="Times New Roman" w:eastAsia="Times New Roman" w:hAnsi="Times New Roman"/>
          <w:szCs w:val="20"/>
          <w:lang w:val="lt-LT" w:eastAsia="lt-LT"/>
        </w:rPr>
        <w:t>i</w:t>
      </w:r>
      <w:r w:rsidRPr="00C71F39">
        <w:rPr>
          <w:rFonts w:ascii="Times New Roman" w:eastAsia="Times New Roman" w:hAnsi="Times New Roman"/>
          <w:szCs w:val="20"/>
          <w:lang w:val="lt-LT" w:eastAsia="lt-LT"/>
        </w:rPr>
        <w:t>s vartojam</w:t>
      </w:r>
      <w:r w:rsidR="00F60340">
        <w:rPr>
          <w:rFonts w:ascii="Times New Roman" w:eastAsia="Times New Roman" w:hAnsi="Times New Roman"/>
          <w:szCs w:val="20"/>
          <w:lang w:val="lt-LT" w:eastAsia="lt-LT"/>
        </w:rPr>
        <w:t>a</w:t>
      </w:r>
      <w:r w:rsidRPr="00C71F39">
        <w:rPr>
          <w:rFonts w:ascii="Times New Roman" w:eastAsia="Times New Roman" w:hAnsi="Times New Roman"/>
          <w:szCs w:val="20"/>
          <w:lang w:val="lt-LT" w:eastAsia="lt-LT"/>
        </w:rPr>
        <w:t>s kartu su kitais vaistais.</w:t>
      </w:r>
    </w:p>
    <w:p w14:paraId="15A3184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D7DE0E7" w14:textId="489BF24E" w:rsidR="00B05D53" w:rsidRPr="00C71F39" w:rsidRDefault="00B05D53" w:rsidP="00684CA2">
      <w:pPr>
        <w:numPr>
          <w:ilvl w:val="12"/>
          <w:numId w:val="0"/>
        </w:numPr>
        <w:spacing w:after="0" w:line="240" w:lineRule="auto"/>
        <w:ind w:left="567" w:hanging="567"/>
        <w:outlineLvl w:val="0"/>
        <w:rPr>
          <w:rFonts w:ascii="Times New Roman" w:eastAsia="Times New Roman" w:hAnsi="Times New Roman"/>
          <w:b/>
          <w:caps/>
          <w:szCs w:val="20"/>
          <w:lang w:val="lt-LT" w:eastAsia="lt-LT"/>
        </w:rPr>
      </w:pPr>
      <w:r w:rsidRPr="00C71F39">
        <w:rPr>
          <w:rFonts w:ascii="Times New Roman" w:eastAsia="Times New Roman" w:hAnsi="Times New Roman"/>
          <w:b/>
          <w:szCs w:val="20"/>
          <w:lang w:val="lt-LT" w:eastAsia="lt-LT"/>
        </w:rPr>
        <w:t>2.</w:t>
      </w:r>
      <w:r w:rsidRPr="00C71F39">
        <w:rPr>
          <w:rFonts w:ascii="Times New Roman" w:eastAsia="Times New Roman" w:hAnsi="Times New Roman"/>
          <w:b/>
          <w:szCs w:val="20"/>
          <w:lang w:val="lt-LT" w:eastAsia="lt-LT"/>
        </w:rPr>
        <w:tab/>
        <w:t xml:space="preserve">Kas žinotina prieš vartojant </w:t>
      </w:r>
      <w:r w:rsidRPr="00C71F39">
        <w:rPr>
          <w:rFonts w:ascii="Times New Roman" w:eastAsia="Times New Roman" w:hAnsi="Times New Roman"/>
          <w:b/>
          <w:caps/>
          <w:szCs w:val="20"/>
          <w:lang w:val="lt-LT" w:eastAsia="lt-LT"/>
        </w:rPr>
        <w:t>I</w:t>
      </w:r>
      <w:r w:rsidRPr="00C71F39">
        <w:rPr>
          <w:rFonts w:ascii="Times New Roman" w:eastAsia="Times New Roman" w:hAnsi="Times New Roman"/>
          <w:b/>
          <w:szCs w:val="20"/>
          <w:lang w:val="lt-LT" w:eastAsia="lt-LT"/>
        </w:rPr>
        <w:t>muran</w:t>
      </w:r>
      <w:r w:rsidRPr="00C71F39">
        <w:rPr>
          <w:rFonts w:ascii="Times New Roman" w:eastAsia="Times New Roman" w:hAnsi="Times New Roman"/>
          <w:b/>
          <w:caps/>
          <w:szCs w:val="20"/>
          <w:lang w:val="lt-LT" w:eastAsia="lt-LT"/>
        </w:rPr>
        <w:t xml:space="preserve"> </w:t>
      </w:r>
    </w:p>
    <w:p w14:paraId="149DCAB6" w14:textId="77777777" w:rsidR="00D66AD9" w:rsidRPr="00C71F39" w:rsidRDefault="00D66AD9" w:rsidP="00EF7E22">
      <w:pPr>
        <w:numPr>
          <w:ilvl w:val="12"/>
          <w:numId w:val="0"/>
        </w:numPr>
        <w:spacing w:after="0" w:line="240" w:lineRule="auto"/>
        <w:ind w:left="567" w:hanging="567"/>
        <w:outlineLvl w:val="0"/>
        <w:rPr>
          <w:rFonts w:ascii="Times New Roman" w:eastAsia="Times New Roman" w:hAnsi="Times New Roman"/>
          <w:szCs w:val="20"/>
          <w:lang w:val="lt-LT" w:eastAsia="lt-LT"/>
        </w:rPr>
      </w:pPr>
    </w:p>
    <w:p w14:paraId="04766A5C" w14:textId="3453390D" w:rsidR="00D66AD9" w:rsidRPr="00C71F39" w:rsidRDefault="00D66AD9" w:rsidP="00D66AD9">
      <w:pPr>
        <w:spacing w:after="0" w:line="240" w:lineRule="auto"/>
        <w:ind w:left="567" w:hanging="567"/>
        <w:rPr>
          <w:rFonts w:ascii="Times New Roman" w:eastAsia="Times New Roman" w:hAnsi="Times New Roman"/>
          <w:b/>
          <w:caps/>
          <w:szCs w:val="20"/>
          <w:lang w:val="lt-LT" w:eastAsia="lt-LT"/>
        </w:rPr>
      </w:pPr>
      <w:r w:rsidRPr="00C71F39">
        <w:rPr>
          <w:rFonts w:ascii="Times New Roman" w:eastAsia="Times New Roman" w:hAnsi="Times New Roman"/>
          <w:b/>
          <w:szCs w:val="20"/>
          <w:lang w:val="lt-LT" w:eastAsia="lt-LT"/>
        </w:rPr>
        <w:t>Imuran</w:t>
      </w:r>
      <w:r w:rsidRPr="00C71F39">
        <w:rPr>
          <w:rFonts w:ascii="Times New Roman" w:eastAsia="Times New Roman" w:hAnsi="Times New Roman"/>
          <w:b/>
          <w:caps/>
          <w:szCs w:val="20"/>
          <w:lang w:val="lt-LT" w:eastAsia="lt-LT"/>
        </w:rPr>
        <w:t xml:space="preserve"> </w:t>
      </w:r>
      <w:r w:rsidRPr="00C71F39">
        <w:rPr>
          <w:rFonts w:ascii="Times New Roman" w:eastAsia="Times New Roman" w:hAnsi="Times New Roman"/>
          <w:b/>
          <w:szCs w:val="20"/>
          <w:lang w:val="lt-LT" w:eastAsia="lt-LT"/>
        </w:rPr>
        <w:t xml:space="preserve">vartoti </w:t>
      </w:r>
      <w:r w:rsidR="000053BB">
        <w:rPr>
          <w:rFonts w:ascii="Times New Roman" w:eastAsia="Times New Roman" w:hAnsi="Times New Roman"/>
          <w:b/>
          <w:szCs w:val="20"/>
          <w:lang w:val="lt-LT" w:eastAsia="lt-LT"/>
        </w:rPr>
        <w:t>draudžiama</w:t>
      </w:r>
      <w:r w:rsidRPr="00C71F39">
        <w:rPr>
          <w:rFonts w:ascii="Times New Roman" w:eastAsia="Times New Roman" w:hAnsi="Times New Roman"/>
          <w:b/>
          <w:szCs w:val="20"/>
          <w:lang w:val="lt-LT" w:eastAsia="lt-LT"/>
        </w:rPr>
        <w:t>:</w:t>
      </w:r>
    </w:p>
    <w:p w14:paraId="683F42D8" w14:textId="47E5876B" w:rsidR="00956787" w:rsidRPr="00C71F39" w:rsidRDefault="00D66AD9" w:rsidP="00D66AD9">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jeigu yra alergija azatioprinui arba bet kuriai pagalbinei </w:t>
      </w:r>
      <w:r w:rsidR="006457B7" w:rsidRPr="00C71F39">
        <w:rPr>
          <w:rFonts w:ascii="Times New Roman" w:eastAsia="Times New Roman" w:hAnsi="Times New Roman"/>
          <w:szCs w:val="20"/>
          <w:lang w:val="lt-LT" w:eastAsia="lt-LT"/>
        </w:rPr>
        <w:t xml:space="preserve">šio vaisto </w:t>
      </w:r>
      <w:r w:rsidRPr="00C71F39">
        <w:rPr>
          <w:rFonts w:ascii="Times New Roman" w:eastAsia="Times New Roman" w:hAnsi="Times New Roman"/>
          <w:szCs w:val="20"/>
          <w:lang w:val="lt-LT" w:eastAsia="lt-LT"/>
        </w:rPr>
        <w:t>medžiagai</w:t>
      </w:r>
      <w:r w:rsidR="006457B7" w:rsidRPr="00C71F39">
        <w:rPr>
          <w:rFonts w:ascii="Times New Roman" w:eastAsia="Times New Roman" w:hAnsi="Times New Roman"/>
          <w:szCs w:val="20"/>
          <w:lang w:val="lt-LT" w:eastAsia="lt-LT"/>
        </w:rPr>
        <w:t xml:space="preserve"> (jos išvardytos 6 skyriuje)</w:t>
      </w:r>
      <w:r w:rsidR="00956787" w:rsidRPr="00C71F39">
        <w:rPr>
          <w:rFonts w:ascii="Times New Roman" w:eastAsia="Times New Roman" w:hAnsi="Times New Roman"/>
          <w:szCs w:val="20"/>
          <w:lang w:val="lt-LT" w:eastAsia="lt-LT"/>
        </w:rPr>
        <w:t>;</w:t>
      </w:r>
    </w:p>
    <w:p w14:paraId="4DDAEE6A" w14:textId="5FA9AA10" w:rsidR="00D66AD9" w:rsidRPr="00C71F39" w:rsidRDefault="005752DA" w:rsidP="00D66AD9">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jeigu yra alergija merkaptopurinui (į </w:t>
      </w:r>
      <w:r w:rsidRPr="00EE3A02">
        <w:rPr>
          <w:rFonts w:ascii="Times New Roman" w:eastAsia="Times New Roman" w:hAnsi="Times New Roman"/>
          <w:szCs w:val="20"/>
          <w:lang w:val="lt-LT" w:eastAsia="lt-LT"/>
        </w:rPr>
        <w:t>Imuran</w:t>
      </w:r>
      <w:r w:rsidRPr="00C71F39">
        <w:rPr>
          <w:rFonts w:ascii="Times New Roman" w:eastAsia="Times New Roman" w:hAnsi="Times New Roman"/>
          <w:b/>
          <w:caps/>
          <w:szCs w:val="20"/>
          <w:lang w:val="lt-LT" w:eastAsia="lt-LT"/>
        </w:rPr>
        <w:t xml:space="preserve"> </w:t>
      </w:r>
      <w:r w:rsidR="0086487A">
        <w:rPr>
          <w:rFonts w:ascii="Times New Roman" w:eastAsia="Times New Roman" w:hAnsi="Times New Roman"/>
          <w:szCs w:val="20"/>
          <w:lang w:val="lt-LT" w:eastAsia="lt-LT"/>
        </w:rPr>
        <w:t>veikliąją</w:t>
      </w:r>
      <w:r w:rsidRPr="00C71F39">
        <w:rPr>
          <w:rFonts w:ascii="Times New Roman" w:eastAsia="Times New Roman" w:hAnsi="Times New Roman"/>
          <w:szCs w:val="20"/>
          <w:lang w:val="lt-LT" w:eastAsia="lt-LT"/>
        </w:rPr>
        <w:t xml:space="preserve"> medžiagą azatiopriną panašus vaistas).</w:t>
      </w:r>
    </w:p>
    <w:p w14:paraId="62F92BAD" w14:textId="77777777" w:rsidR="00D66AD9" w:rsidRPr="00C71F39" w:rsidRDefault="00D66AD9" w:rsidP="00D66AD9">
      <w:pPr>
        <w:spacing w:after="0" w:line="240" w:lineRule="auto"/>
        <w:ind w:left="360"/>
        <w:rPr>
          <w:rFonts w:ascii="Times New Roman" w:eastAsia="Times New Roman" w:hAnsi="Times New Roman"/>
          <w:szCs w:val="20"/>
          <w:lang w:val="lt-LT" w:eastAsia="lt-LT"/>
        </w:rPr>
      </w:pPr>
    </w:p>
    <w:p w14:paraId="0C0D7D84" w14:textId="2064E382" w:rsidR="00D66AD9" w:rsidRPr="00C71F39" w:rsidRDefault="00ED494D" w:rsidP="008C2808">
      <w:pPr>
        <w:spacing w:after="0" w:line="240" w:lineRule="auto"/>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Įspėjimai ir ats</w:t>
      </w:r>
      <w:r w:rsidR="00FB0DD1" w:rsidRPr="00C71F39">
        <w:rPr>
          <w:rFonts w:ascii="Times New Roman" w:eastAsia="Times New Roman" w:hAnsi="Times New Roman"/>
          <w:b/>
          <w:szCs w:val="20"/>
          <w:lang w:val="lt-LT" w:eastAsia="lt-LT"/>
        </w:rPr>
        <w:t>a</w:t>
      </w:r>
      <w:r w:rsidRPr="00C71F39">
        <w:rPr>
          <w:rFonts w:ascii="Times New Roman" w:eastAsia="Times New Roman" w:hAnsi="Times New Roman"/>
          <w:b/>
          <w:szCs w:val="20"/>
          <w:lang w:val="lt-LT" w:eastAsia="lt-LT"/>
        </w:rPr>
        <w:t>r</w:t>
      </w:r>
      <w:r w:rsidR="00FB0DD1" w:rsidRPr="00C71F39">
        <w:rPr>
          <w:rFonts w:ascii="Times New Roman" w:eastAsia="Times New Roman" w:hAnsi="Times New Roman"/>
          <w:b/>
          <w:szCs w:val="20"/>
          <w:lang w:val="lt-LT" w:eastAsia="lt-LT"/>
        </w:rPr>
        <w:t>gumo priemonės</w:t>
      </w:r>
    </w:p>
    <w:p w14:paraId="7C94F97B" w14:textId="0AEE1117" w:rsidR="00FB0DD1" w:rsidRPr="00C71F39" w:rsidRDefault="00FB0DD1" w:rsidP="008C2808">
      <w:pPr>
        <w:spacing w:after="0" w:line="240" w:lineRule="auto"/>
        <w:rPr>
          <w:rFonts w:ascii="Times New Roman" w:eastAsia="Times New Roman" w:hAnsi="Times New Roman"/>
          <w:b/>
          <w:szCs w:val="20"/>
          <w:lang w:val="lt-LT" w:eastAsia="lt-LT"/>
        </w:rPr>
      </w:pPr>
      <w:r w:rsidRPr="00C71F39">
        <w:rPr>
          <w:rFonts w:ascii="Times New Roman" w:hAnsi="Times New Roman"/>
          <w:szCs w:val="24"/>
          <w:lang w:val="lt-LT"/>
        </w:rPr>
        <w:t>Pasitarkite su gydytoju, prieš pradėdami vartoti Imuran</w:t>
      </w:r>
      <w:r w:rsidR="00B452B0" w:rsidRPr="00C71F39">
        <w:rPr>
          <w:rFonts w:ascii="Times New Roman" w:hAnsi="Times New Roman"/>
          <w:szCs w:val="24"/>
          <w:lang w:val="lt-LT"/>
        </w:rPr>
        <w:t xml:space="preserve"> </w:t>
      </w:r>
      <w:r w:rsidRPr="00C71F39">
        <w:rPr>
          <w:rFonts w:ascii="Times New Roman" w:hAnsi="Times New Roman"/>
          <w:szCs w:val="24"/>
          <w:lang w:val="lt-LT"/>
        </w:rPr>
        <w:t>:</w:t>
      </w:r>
    </w:p>
    <w:p w14:paraId="32BD5898" w14:textId="18DE8160" w:rsidR="00D66AD9" w:rsidRPr="00C71F39" w:rsidRDefault="00D66AD9" w:rsidP="008D1996">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jeigu Jūs </w:t>
      </w:r>
      <w:r w:rsidR="008D1996" w:rsidRPr="00C71F39">
        <w:rPr>
          <w:rFonts w:ascii="Times New Roman" w:eastAsia="Times New Roman" w:hAnsi="Times New Roman"/>
          <w:szCs w:val="20"/>
          <w:lang w:val="lt-LT" w:eastAsia="lt-LT"/>
        </w:rPr>
        <w:t xml:space="preserve">neseniai skiepijotės arba </w:t>
      </w:r>
      <w:r w:rsidRPr="00C71F39">
        <w:rPr>
          <w:rFonts w:ascii="Times New Roman" w:eastAsia="Times New Roman" w:hAnsi="Times New Roman"/>
          <w:szCs w:val="20"/>
          <w:lang w:val="lt-LT" w:eastAsia="lt-LT"/>
        </w:rPr>
        <w:t>ketinate skiepytis</w:t>
      </w:r>
      <w:r w:rsidR="008D1996" w:rsidRPr="00C71F39">
        <w:rPr>
          <w:rFonts w:ascii="Times New Roman" w:eastAsia="Times New Roman" w:hAnsi="Times New Roman"/>
          <w:szCs w:val="20"/>
          <w:lang w:val="lt-LT" w:eastAsia="lt-LT"/>
        </w:rPr>
        <w:t>.</w:t>
      </w:r>
      <w:r w:rsidRPr="00C71F39">
        <w:rPr>
          <w:rFonts w:ascii="Times New Roman" w:eastAsia="Times New Roman" w:hAnsi="Times New Roman"/>
          <w:szCs w:val="20"/>
          <w:lang w:val="lt-LT" w:eastAsia="lt-LT"/>
        </w:rPr>
        <w:t xml:space="preserve"> </w:t>
      </w:r>
      <w:r w:rsidR="008D1996" w:rsidRPr="00C71F39">
        <w:rPr>
          <w:rFonts w:ascii="Times New Roman" w:eastAsia="Times New Roman" w:hAnsi="Times New Roman"/>
          <w:szCs w:val="20"/>
          <w:lang w:val="lt-LT" w:eastAsia="lt-LT"/>
        </w:rPr>
        <w:t>V</w:t>
      </w:r>
      <w:r w:rsidRPr="00C71F39">
        <w:rPr>
          <w:rFonts w:ascii="Times New Roman" w:eastAsia="Times New Roman" w:hAnsi="Times New Roman"/>
          <w:szCs w:val="20"/>
          <w:lang w:val="lt-LT" w:eastAsia="lt-LT"/>
        </w:rPr>
        <w:t>arto</w:t>
      </w:r>
      <w:r w:rsidR="008D1996" w:rsidRPr="00C71F39">
        <w:rPr>
          <w:rFonts w:ascii="Times New Roman" w:eastAsia="Times New Roman" w:hAnsi="Times New Roman"/>
          <w:szCs w:val="20"/>
          <w:lang w:val="lt-LT" w:eastAsia="lt-LT"/>
        </w:rPr>
        <w:t>jant</w:t>
      </w:r>
      <w:r w:rsidRPr="00C71F39">
        <w:rPr>
          <w:rFonts w:ascii="Times New Roman" w:eastAsia="Times New Roman" w:hAnsi="Times New Roman"/>
          <w:szCs w:val="20"/>
          <w:lang w:val="lt-LT" w:eastAsia="lt-LT"/>
        </w:rPr>
        <w:t xml:space="preserve"> Imuran, </w:t>
      </w:r>
      <w:r w:rsidR="008D1996" w:rsidRPr="00C71F39">
        <w:rPr>
          <w:rFonts w:ascii="Times New Roman" w:eastAsia="Times New Roman" w:hAnsi="Times New Roman"/>
          <w:szCs w:val="20"/>
          <w:lang w:val="lt-LT" w:eastAsia="lt-LT"/>
        </w:rPr>
        <w:t xml:space="preserve">negalima skiepytis gyvomis vakcinomis (pavyzdžiui gripo, tymų, BCG vakcinomis ir t. t.) iki kol gydytojas nurodys, kad skiepytis yra saugu. Tai svarbu, </w:t>
      </w:r>
      <w:r w:rsidRPr="00C71F39">
        <w:rPr>
          <w:rFonts w:ascii="Times New Roman" w:eastAsia="Times New Roman" w:hAnsi="Times New Roman"/>
          <w:szCs w:val="20"/>
          <w:lang w:val="lt-LT" w:eastAsia="lt-LT"/>
        </w:rPr>
        <w:t xml:space="preserve">nes </w:t>
      </w:r>
      <w:r w:rsidR="008D1996" w:rsidRPr="00C71F39">
        <w:rPr>
          <w:rFonts w:ascii="Times New Roman" w:eastAsia="Times New Roman" w:hAnsi="Times New Roman"/>
          <w:szCs w:val="20"/>
          <w:lang w:val="lt-LT" w:eastAsia="lt-LT"/>
        </w:rPr>
        <w:t>varto</w:t>
      </w:r>
      <w:r w:rsidR="009B6475">
        <w:rPr>
          <w:rFonts w:ascii="Times New Roman" w:eastAsia="Times New Roman" w:hAnsi="Times New Roman"/>
          <w:szCs w:val="20"/>
          <w:lang w:val="lt-LT" w:eastAsia="lt-LT"/>
        </w:rPr>
        <w:t>jant Imuran</w:t>
      </w:r>
      <w:r w:rsidR="008D1996" w:rsidRPr="00C71F39">
        <w:rPr>
          <w:rFonts w:ascii="Times New Roman" w:eastAsia="Times New Roman" w:hAnsi="Times New Roman"/>
          <w:szCs w:val="20"/>
          <w:lang w:val="lt-LT" w:eastAsia="lt-LT"/>
        </w:rPr>
        <w:t>, vakcinos gali sukelti infekciją</w:t>
      </w:r>
      <w:r w:rsidRPr="00C71F39">
        <w:rPr>
          <w:rFonts w:ascii="Times New Roman" w:eastAsia="Times New Roman" w:hAnsi="Times New Roman"/>
          <w:szCs w:val="20"/>
          <w:lang w:val="lt-LT" w:eastAsia="lt-LT"/>
        </w:rPr>
        <w:t>;</w:t>
      </w:r>
    </w:p>
    <w:p w14:paraId="60C22C48" w14:textId="64DB95DF" w:rsidR="00443192" w:rsidRPr="00C71F39" w:rsidRDefault="00443192" w:rsidP="00443192">
      <w:pPr>
        <w:numPr>
          <w:ilvl w:val="0"/>
          <w:numId w:val="2"/>
        </w:numPr>
        <w:tabs>
          <w:tab w:val="num" w:pos="540"/>
        </w:tabs>
        <w:spacing w:after="0" w:line="240" w:lineRule="auto"/>
        <w:ind w:left="540" w:hanging="540"/>
        <w:rPr>
          <w:rFonts w:ascii="Times New Roman" w:hAnsi="Times New Roman"/>
          <w:lang w:val="lt-LT" w:eastAsia="lt-LT"/>
        </w:rPr>
      </w:pPr>
      <w:r w:rsidRPr="00C71F39">
        <w:rPr>
          <w:rFonts w:ascii="Times New Roman" w:hAnsi="Times New Roman"/>
          <w:lang w:val="lt-LT" w:eastAsia="lt-LT"/>
        </w:rPr>
        <w:t>jeigu Jums yra nustatyta genetinė liga Lešo-Nyhano (</w:t>
      </w:r>
      <w:r w:rsidRPr="00C71F39">
        <w:rPr>
          <w:rFonts w:ascii="Times New Roman" w:hAnsi="Times New Roman"/>
          <w:i/>
          <w:lang w:val="lt-LT" w:eastAsia="lt-LT"/>
        </w:rPr>
        <w:t>Lesch-Nyhan</w:t>
      </w:r>
      <w:r w:rsidRPr="00C71F39">
        <w:rPr>
          <w:rFonts w:ascii="Times New Roman" w:hAnsi="Times New Roman"/>
          <w:lang w:val="lt-LT" w:eastAsia="lt-LT"/>
        </w:rPr>
        <w:t>) sindromas. Tai reta paveldima liga, kurią sukelia HPRT arba kitaip „</w:t>
      </w:r>
      <w:r w:rsidRPr="00C71F39">
        <w:rPr>
          <w:rFonts w:ascii="Times New Roman" w:eastAsia="Times New Roman" w:hAnsi="Times New Roman"/>
          <w:szCs w:val="20"/>
          <w:lang w:val="lt-LT" w:eastAsia="lt-LT"/>
        </w:rPr>
        <w:t>hipoksantino-guanino-fosforiboziltransferazės“ trūkumas;</w:t>
      </w:r>
    </w:p>
    <w:p w14:paraId="27C1487A" w14:textId="77777777" w:rsidR="00460746" w:rsidRPr="00C71F39" w:rsidRDefault="00460746" w:rsidP="00460746">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jeigu Jūs sergate kepenų ar inkstų liga;</w:t>
      </w:r>
    </w:p>
    <w:p w14:paraId="261C7DDB" w14:textId="55D59BD1" w:rsidR="00226449" w:rsidRPr="00C71F39" w:rsidRDefault="00D66AD9" w:rsidP="00EE3A02">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jeigu Jums yra </w:t>
      </w:r>
      <w:r w:rsidR="00EC3EE2" w:rsidRPr="00C71F39">
        <w:rPr>
          <w:rFonts w:ascii="Times New Roman" w:eastAsia="Times New Roman" w:hAnsi="Times New Roman"/>
          <w:szCs w:val="20"/>
          <w:lang w:val="lt-LT" w:eastAsia="lt-LT"/>
        </w:rPr>
        <w:t xml:space="preserve">genetinis </w:t>
      </w:r>
      <w:r w:rsidRPr="00C71F39">
        <w:rPr>
          <w:rFonts w:ascii="Times New Roman" w:eastAsia="Times New Roman" w:hAnsi="Times New Roman"/>
          <w:szCs w:val="20"/>
          <w:lang w:val="lt-LT" w:eastAsia="lt-LT"/>
        </w:rPr>
        <w:t xml:space="preserve">sutrikimas, </w:t>
      </w:r>
      <w:r w:rsidR="00EC3EE2" w:rsidRPr="00C71F39">
        <w:rPr>
          <w:rFonts w:ascii="Times New Roman" w:eastAsia="Times New Roman" w:hAnsi="Times New Roman"/>
          <w:szCs w:val="20"/>
          <w:lang w:val="lt-LT" w:eastAsia="lt-LT"/>
        </w:rPr>
        <w:t>vadinamas TPMT trūkumu (</w:t>
      </w:r>
      <w:r w:rsidRPr="00C71F39">
        <w:rPr>
          <w:rFonts w:ascii="Times New Roman" w:eastAsia="Times New Roman" w:hAnsi="Times New Roman"/>
          <w:szCs w:val="20"/>
          <w:lang w:val="lt-LT" w:eastAsia="lt-LT"/>
        </w:rPr>
        <w:t xml:space="preserve">kai organizmas gamina per mažai </w:t>
      </w:r>
      <w:r w:rsidR="00EF6AA5" w:rsidRPr="00C71F39">
        <w:rPr>
          <w:rFonts w:ascii="Times New Roman" w:eastAsia="Times New Roman" w:hAnsi="Times New Roman"/>
          <w:szCs w:val="20"/>
          <w:lang w:val="lt-LT" w:eastAsia="lt-LT"/>
        </w:rPr>
        <w:t>fermento</w:t>
      </w:r>
      <w:r w:rsidRPr="00C71F39">
        <w:rPr>
          <w:rFonts w:ascii="Times New Roman" w:eastAsia="Times New Roman" w:hAnsi="Times New Roman"/>
          <w:szCs w:val="20"/>
          <w:lang w:val="lt-LT" w:eastAsia="lt-LT"/>
        </w:rPr>
        <w:t xml:space="preserve"> tiopurino metiltransferazės);</w:t>
      </w:r>
    </w:p>
    <w:p w14:paraId="33435266" w14:textId="2B15FF44" w:rsidR="00F63CB5" w:rsidRPr="00C71F39" w:rsidRDefault="00AF4A12" w:rsidP="00AF4A12">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jeigu kada nors sirgote vėjaraupiais ar juostine pūsleline;</w:t>
      </w:r>
    </w:p>
    <w:p w14:paraId="17083096" w14:textId="484EF4D8" w:rsidR="00145FA5" w:rsidRPr="00C71F39" w:rsidRDefault="00145FA5">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jeigu sirgote hepatitu B (viruso sukeliama kepenų liga);</w:t>
      </w:r>
    </w:p>
    <w:p w14:paraId="139655AE" w14:textId="08359737" w:rsidR="00D66AD9" w:rsidRPr="00C71F39" w:rsidRDefault="004D6CD2" w:rsidP="00E03DB8">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jeigu Jums planuojama operacija (tai svarbu, nes vaistai, įskaitant tubokurariną ar sukcinilcholiną, vartojami raumenų atpalaidavimui operacijų metu, gali sąveikauti su </w:t>
      </w:r>
      <w:r w:rsidRPr="00C71F39">
        <w:rPr>
          <w:rFonts w:ascii="Times New Roman" w:hAnsi="Times New Roman"/>
          <w:szCs w:val="24"/>
          <w:lang w:val="lt-LT"/>
        </w:rPr>
        <w:t xml:space="preserve">Imuran </w:t>
      </w:r>
      <w:r w:rsidR="00CD0362" w:rsidRPr="00C71F39">
        <w:rPr>
          <w:rFonts w:ascii="Times New Roman" w:eastAsia="Times New Roman" w:hAnsi="Times New Roman"/>
          <w:szCs w:val="20"/>
          <w:lang w:val="lt-LT" w:eastAsia="lt-LT"/>
        </w:rPr>
        <w:t xml:space="preserve">. Prieš operaciją informuokite anesteziologą, kad vartojate </w:t>
      </w:r>
      <w:r w:rsidR="00CD0362" w:rsidRPr="00C71F39">
        <w:rPr>
          <w:rFonts w:ascii="Times New Roman" w:hAnsi="Times New Roman"/>
          <w:szCs w:val="24"/>
          <w:lang w:val="lt-LT"/>
        </w:rPr>
        <w:t>Imuran</w:t>
      </w:r>
      <w:r w:rsidR="00FA4F65">
        <w:rPr>
          <w:rFonts w:ascii="Times New Roman" w:eastAsia="Times New Roman" w:hAnsi="Times New Roman"/>
          <w:szCs w:val="20"/>
          <w:lang w:val="lt-LT" w:eastAsia="lt-LT"/>
        </w:rPr>
        <w:t>)</w:t>
      </w:r>
      <w:r w:rsidR="00CD0362" w:rsidRPr="00C71F39">
        <w:rPr>
          <w:rFonts w:ascii="Times New Roman" w:eastAsia="Times New Roman" w:hAnsi="Times New Roman"/>
          <w:szCs w:val="20"/>
          <w:lang w:val="lt-LT" w:eastAsia="lt-LT"/>
        </w:rPr>
        <w:t>.</w:t>
      </w:r>
    </w:p>
    <w:p w14:paraId="09619DCD" w14:textId="325CD749" w:rsidR="00D66AD9" w:rsidRPr="00C71F39" w:rsidRDefault="00D66AD9" w:rsidP="00D66AD9">
      <w:pPr>
        <w:autoSpaceDE w:val="0"/>
        <w:autoSpaceDN w:val="0"/>
        <w:adjustRightInd w:val="0"/>
        <w:spacing w:after="0" w:line="240" w:lineRule="auto"/>
        <w:rPr>
          <w:rFonts w:ascii="Times New Roman" w:eastAsia="Times New Roman" w:hAnsi="Times New Roman"/>
          <w:bCs/>
          <w:lang w:val="lt-LT" w:eastAsia="lt-LT"/>
        </w:rPr>
      </w:pPr>
    </w:p>
    <w:p w14:paraId="0BB834BB" w14:textId="77777777" w:rsidR="0028347E" w:rsidRPr="00DE4167" w:rsidRDefault="0028347E" w:rsidP="0028347E">
      <w:pPr>
        <w:spacing w:after="0" w:line="240" w:lineRule="auto"/>
        <w:rPr>
          <w:rFonts w:ascii="Times New Roman" w:eastAsia="Times New Roman" w:hAnsi="Times New Roman"/>
          <w:szCs w:val="20"/>
          <w:lang w:val="lt-LT" w:eastAsia="lt-LT"/>
        </w:rPr>
      </w:pPr>
      <w:r w:rsidRPr="00DE4167">
        <w:rPr>
          <w:rFonts w:ascii="Times New Roman" w:eastAsia="Times New Roman" w:hAnsi="Times New Roman"/>
          <w:szCs w:val="20"/>
          <w:lang w:val="lt-LT" w:eastAsia="lt-LT"/>
        </w:rPr>
        <w:t>Kepenų pažeidimas</w:t>
      </w:r>
    </w:p>
    <w:p w14:paraId="3C1F580B" w14:textId="5A80346D" w:rsidR="0028347E" w:rsidRPr="0028347E" w:rsidRDefault="0028347E" w:rsidP="005D7746">
      <w:pPr>
        <w:spacing w:after="0" w:line="240" w:lineRule="auto"/>
        <w:rPr>
          <w:rFonts w:ascii="Times New Roman" w:eastAsia="Times New Roman" w:hAnsi="Times New Roman"/>
          <w:szCs w:val="20"/>
          <w:lang w:val="lt-LT" w:eastAsia="lt-LT"/>
        </w:rPr>
      </w:pPr>
      <w:r w:rsidRPr="00DE4167">
        <w:rPr>
          <w:rFonts w:ascii="Times New Roman" w:eastAsia="Times New Roman" w:hAnsi="Times New Roman"/>
          <w:szCs w:val="20"/>
          <w:lang w:val="lt-LT" w:eastAsia="lt-LT"/>
        </w:rPr>
        <w:t xml:space="preserve">Gydymas </w:t>
      </w:r>
      <w:proofErr w:type="spellStart"/>
      <w:r w:rsidRPr="00E6438A">
        <w:rPr>
          <w:rFonts w:ascii="Times New Roman" w:hAnsi="Times New Roman"/>
          <w:szCs w:val="24"/>
          <w:lang w:val="lt-LT"/>
        </w:rPr>
        <w:t>Imuran</w:t>
      </w:r>
      <w:proofErr w:type="spellEnd"/>
      <w:r w:rsidRPr="00DE4167">
        <w:rPr>
          <w:rFonts w:ascii="Times New Roman" w:eastAsia="Times New Roman" w:hAnsi="Times New Roman"/>
          <w:szCs w:val="20"/>
          <w:lang w:val="lt-LT" w:eastAsia="lt-LT"/>
        </w:rPr>
        <w:t xml:space="preserve"> gali turėti poveikį Jūsų kepenims, todėl Jūsų gydytojas nuolat atliks tyrimus Jūsų kepenų veiklai įvertinti. Pasakykite savo gydytojui, jeigu Jums pasireikštų kepenų pažeidimo simptomai (žr. 4 skyrių „Galimas šalutinis poveikis“).</w:t>
      </w:r>
    </w:p>
    <w:p w14:paraId="78D9E18C" w14:textId="77777777" w:rsidR="0028347E" w:rsidRDefault="0028347E" w:rsidP="00EF7E22">
      <w:pPr>
        <w:autoSpaceDE w:val="0"/>
        <w:autoSpaceDN w:val="0"/>
        <w:adjustRightInd w:val="0"/>
        <w:spacing w:after="0" w:line="240" w:lineRule="auto"/>
        <w:rPr>
          <w:rFonts w:ascii="Times New Roman" w:eastAsia="Times New Roman" w:hAnsi="Times New Roman"/>
          <w:bCs/>
          <w:lang w:val="lt-LT" w:eastAsia="lt-LT"/>
        </w:rPr>
      </w:pPr>
    </w:p>
    <w:p w14:paraId="2EBBD267" w14:textId="6E92862A" w:rsidR="00914CF2" w:rsidRPr="00C71F39" w:rsidRDefault="00914CF2" w:rsidP="00EF7E22">
      <w:pPr>
        <w:autoSpaceDE w:val="0"/>
        <w:autoSpaceDN w:val="0"/>
        <w:adjustRightInd w:val="0"/>
        <w:spacing w:after="0" w:line="240" w:lineRule="auto"/>
        <w:rPr>
          <w:rFonts w:ascii="Times New Roman" w:eastAsia="Times New Roman" w:hAnsi="Times New Roman"/>
          <w:bCs/>
          <w:lang w:val="lt-LT" w:eastAsia="lt-LT"/>
        </w:rPr>
      </w:pPr>
      <w:r w:rsidRPr="00C71F39">
        <w:rPr>
          <w:rFonts w:ascii="Times New Roman" w:eastAsia="Times New Roman" w:hAnsi="Times New Roman"/>
          <w:bCs/>
          <w:lang w:val="lt-LT" w:eastAsia="lt-LT"/>
        </w:rPr>
        <w:t xml:space="preserve">Jeigu abejojate, ar bet kuri iš išvardytų sąlygų Jums tinka, prieš vartodami </w:t>
      </w:r>
      <w:proofErr w:type="spellStart"/>
      <w:r w:rsidRPr="00C71F39">
        <w:rPr>
          <w:rFonts w:ascii="Times New Roman" w:hAnsi="Times New Roman"/>
          <w:szCs w:val="24"/>
          <w:lang w:val="lt-LT"/>
        </w:rPr>
        <w:t>Imuran</w:t>
      </w:r>
      <w:proofErr w:type="spellEnd"/>
      <w:r w:rsidRPr="00C71F39">
        <w:rPr>
          <w:rFonts w:ascii="Times New Roman" w:eastAsia="Times New Roman" w:hAnsi="Times New Roman"/>
          <w:szCs w:val="20"/>
          <w:lang w:val="lt-LT" w:eastAsia="lt-LT"/>
        </w:rPr>
        <w:t>, pasitarkite su gydytoju, slaugytoja arba vaistininku.</w:t>
      </w:r>
    </w:p>
    <w:p w14:paraId="2FBDE7C6" w14:textId="78A8A07F" w:rsidR="00914CF2" w:rsidRPr="00C71F39" w:rsidRDefault="00914CF2" w:rsidP="00EF7E22">
      <w:pPr>
        <w:autoSpaceDE w:val="0"/>
        <w:autoSpaceDN w:val="0"/>
        <w:adjustRightInd w:val="0"/>
        <w:spacing w:after="0" w:line="240" w:lineRule="auto"/>
        <w:rPr>
          <w:rFonts w:ascii="Times New Roman" w:eastAsia="Times New Roman" w:hAnsi="Times New Roman"/>
          <w:bCs/>
          <w:lang w:val="lt-LT" w:eastAsia="lt-LT"/>
        </w:rPr>
      </w:pPr>
    </w:p>
    <w:p w14:paraId="5249F9BA" w14:textId="4BE1F5A7" w:rsidR="00030DE1" w:rsidRPr="00C71F39" w:rsidRDefault="00030DE1" w:rsidP="00030DE1">
      <w:pPr>
        <w:spacing w:after="0" w:line="240" w:lineRule="auto"/>
        <w:rPr>
          <w:rFonts w:ascii="Times New Roman" w:eastAsia="Times New Roman" w:hAnsi="Times New Roman"/>
          <w:lang w:val="lt-LT" w:eastAsia="lt-LT"/>
        </w:rPr>
      </w:pPr>
      <w:r w:rsidRPr="00C71F39">
        <w:rPr>
          <w:rFonts w:ascii="Times New Roman" w:eastAsia="Times New Roman" w:hAnsi="Times New Roman"/>
          <w:lang w:val="lt-LT" w:eastAsia="lt-LT"/>
        </w:rPr>
        <w:t xml:space="preserve">Vartojant Imuran, gydytojas </w:t>
      </w:r>
      <w:r w:rsidRPr="00EE3A02">
        <w:rPr>
          <w:rFonts w:ascii="Times New Roman" w:eastAsia="Times New Roman" w:hAnsi="Times New Roman"/>
          <w:b/>
          <w:lang w:val="lt-LT" w:eastAsia="lt-LT"/>
        </w:rPr>
        <w:t>reguliariai skirs atlikti kraujo tyrimą</w:t>
      </w:r>
      <w:r w:rsidRPr="00C71F39">
        <w:rPr>
          <w:rFonts w:ascii="Times New Roman" w:eastAsia="Times New Roman" w:hAnsi="Times New Roman"/>
          <w:lang w:val="lt-LT" w:eastAsia="lt-LT"/>
        </w:rPr>
        <w:t>. Šį tyrimą reikia atlikti, norint nustatyti</w:t>
      </w:r>
      <w:r w:rsidR="00CE4AF3" w:rsidRPr="00C71F39">
        <w:rPr>
          <w:rFonts w:ascii="Times New Roman" w:eastAsia="Times New Roman" w:hAnsi="Times New Roman"/>
          <w:lang w:val="lt-LT" w:eastAsia="lt-LT"/>
        </w:rPr>
        <w:t>, ar neatsirado pokyčių (žr. 3 skyrių „Kaip vartoti Imuran“)</w:t>
      </w:r>
      <w:r w:rsidRPr="00C71F39">
        <w:rPr>
          <w:rFonts w:ascii="Times New Roman" w:eastAsia="Times New Roman" w:hAnsi="Times New Roman"/>
          <w:lang w:val="lt-LT" w:eastAsia="lt-LT"/>
        </w:rPr>
        <w:t>.</w:t>
      </w:r>
      <w:r w:rsidR="002D6893" w:rsidRPr="00C71F39">
        <w:rPr>
          <w:rFonts w:ascii="Times New Roman" w:eastAsia="Times New Roman" w:hAnsi="Times New Roman"/>
          <w:lang w:val="lt-LT" w:eastAsia="lt-LT"/>
        </w:rPr>
        <w:t xml:space="preserve"> Kraujo tyrimų dažnis paprastai mažės, kuo ilgiau vartosite Imuran.</w:t>
      </w:r>
    </w:p>
    <w:p w14:paraId="78222DF5" w14:textId="77777777" w:rsidR="00030DE1" w:rsidRPr="00EF7E22" w:rsidRDefault="00030DE1" w:rsidP="00D66AD9">
      <w:pPr>
        <w:autoSpaceDE w:val="0"/>
        <w:autoSpaceDN w:val="0"/>
        <w:adjustRightInd w:val="0"/>
        <w:spacing w:after="0" w:line="240" w:lineRule="auto"/>
        <w:rPr>
          <w:rFonts w:ascii="Times New Roman" w:hAnsi="Times New Roman"/>
          <w:lang w:val="lt-LT"/>
        </w:rPr>
      </w:pPr>
    </w:p>
    <w:p w14:paraId="28373E20" w14:textId="77777777" w:rsidR="00F734F7" w:rsidRPr="00C71F39" w:rsidRDefault="00F734F7" w:rsidP="00F734F7">
      <w:pPr>
        <w:autoSpaceDE w:val="0"/>
        <w:autoSpaceDN w:val="0"/>
        <w:adjustRightInd w:val="0"/>
        <w:spacing w:after="0" w:line="240" w:lineRule="auto"/>
        <w:rPr>
          <w:rFonts w:ascii="Times New Roman" w:eastAsia="Times New Roman" w:hAnsi="Times New Roman"/>
          <w:bCs/>
          <w:lang w:val="lt-LT" w:eastAsia="lt-LT"/>
        </w:rPr>
      </w:pPr>
      <w:r w:rsidRPr="00C71F39">
        <w:rPr>
          <w:rFonts w:ascii="Times New Roman" w:eastAsia="Times New Roman" w:hAnsi="Times New Roman"/>
          <w:bCs/>
          <w:lang w:val="lt-LT" w:eastAsia="lt-LT"/>
        </w:rPr>
        <w:t>NUDT15 geno mutacija</w:t>
      </w:r>
    </w:p>
    <w:p w14:paraId="6A571416" w14:textId="77777777" w:rsidR="00F734F7" w:rsidRPr="00C71F39" w:rsidRDefault="00F734F7" w:rsidP="00F734F7">
      <w:pPr>
        <w:autoSpaceDE w:val="0"/>
        <w:autoSpaceDN w:val="0"/>
        <w:adjustRightInd w:val="0"/>
        <w:spacing w:after="0" w:line="240" w:lineRule="auto"/>
        <w:rPr>
          <w:rFonts w:ascii="Times New Roman" w:eastAsia="Times New Roman" w:hAnsi="Times New Roman"/>
          <w:bCs/>
          <w:lang w:val="lt-LT" w:eastAsia="lt-LT"/>
        </w:rPr>
      </w:pPr>
      <w:r w:rsidRPr="00C71F39">
        <w:rPr>
          <w:rFonts w:ascii="Times New Roman" w:eastAsia="Times New Roman" w:hAnsi="Times New Roman"/>
          <w:bCs/>
          <w:lang w:val="lt-LT" w:eastAsia="lt-LT"/>
        </w:rPr>
        <w:t>Jei turite įgimtą mutavusį NUDT15 geną (tai genas, dalyvaujantis skaidant Imuran organizme),</w:t>
      </w:r>
    </w:p>
    <w:p w14:paraId="29AA6E41" w14:textId="77777777" w:rsidR="00F734F7" w:rsidRPr="00C71F39" w:rsidRDefault="00F734F7" w:rsidP="00F734F7">
      <w:pPr>
        <w:autoSpaceDE w:val="0"/>
        <w:autoSpaceDN w:val="0"/>
        <w:adjustRightInd w:val="0"/>
        <w:spacing w:after="0" w:line="240" w:lineRule="auto"/>
        <w:rPr>
          <w:rFonts w:ascii="Times New Roman" w:eastAsia="Times New Roman" w:hAnsi="Times New Roman"/>
          <w:bCs/>
          <w:lang w:val="lt-LT" w:eastAsia="lt-LT"/>
        </w:rPr>
      </w:pPr>
      <w:r w:rsidRPr="00C71F39">
        <w:rPr>
          <w:rFonts w:ascii="Times New Roman" w:eastAsia="Times New Roman" w:hAnsi="Times New Roman"/>
          <w:bCs/>
          <w:lang w:val="lt-LT" w:eastAsia="lt-LT"/>
        </w:rPr>
        <w:t>jums gresia didesnė infekcijų ir plaukų netekimo rizika, o jus gydantis gydytojas tokiu atveju gali</w:t>
      </w:r>
    </w:p>
    <w:p w14:paraId="7BBCD36B" w14:textId="2FB07158" w:rsidR="00F734F7" w:rsidRPr="00C71F39" w:rsidRDefault="00F734F7" w:rsidP="00D66AD9">
      <w:pPr>
        <w:autoSpaceDE w:val="0"/>
        <w:autoSpaceDN w:val="0"/>
        <w:adjustRightInd w:val="0"/>
        <w:spacing w:after="0" w:line="240" w:lineRule="auto"/>
        <w:rPr>
          <w:rFonts w:ascii="Times New Roman" w:eastAsia="Times New Roman" w:hAnsi="Times New Roman"/>
          <w:bCs/>
          <w:lang w:val="lt-LT" w:eastAsia="lt-LT"/>
        </w:rPr>
      </w:pPr>
      <w:r w:rsidRPr="00C71F39">
        <w:rPr>
          <w:rFonts w:ascii="Times New Roman" w:eastAsia="Times New Roman" w:hAnsi="Times New Roman"/>
          <w:bCs/>
          <w:lang w:val="lt-LT" w:eastAsia="lt-LT"/>
        </w:rPr>
        <w:t>skirti mažesnę dozę.</w:t>
      </w:r>
    </w:p>
    <w:p w14:paraId="00EF6DAF" w14:textId="00D0EFA3" w:rsidR="002D7EBE" w:rsidRPr="00B27CF4" w:rsidRDefault="002D7EBE" w:rsidP="00EF7E22">
      <w:pPr>
        <w:pStyle w:val="Default"/>
        <w:rPr>
          <w:rFonts w:ascii="Times New Roman" w:hAnsi="Times New Roman"/>
          <w:lang w:val="lt-LT"/>
        </w:rPr>
      </w:pPr>
    </w:p>
    <w:p w14:paraId="7C4F8C7E" w14:textId="46C973C8" w:rsidR="002D7EBE" w:rsidRPr="00C71F39" w:rsidRDefault="002D7EBE" w:rsidP="002D7EBE">
      <w:pPr>
        <w:pStyle w:val="Default"/>
        <w:rPr>
          <w:rFonts w:ascii="Times New Roman" w:hAnsi="Times New Roman" w:cs="Times New Roman"/>
          <w:sz w:val="22"/>
          <w:szCs w:val="22"/>
          <w:lang w:val="lt-LT"/>
        </w:rPr>
      </w:pPr>
      <w:r w:rsidRPr="00C71F39">
        <w:rPr>
          <w:rFonts w:ascii="Times New Roman" w:hAnsi="Times New Roman" w:cs="Times New Roman"/>
          <w:sz w:val="22"/>
          <w:szCs w:val="22"/>
          <w:lang w:val="lt-LT"/>
        </w:rPr>
        <w:t>Jeigu jums taikoma imunosupresinė terapija, vartojant Imuran, gali padidėti rizika susirgti:</w:t>
      </w:r>
    </w:p>
    <w:p w14:paraId="12CDA747" w14:textId="696A53BD" w:rsidR="002D7EBE" w:rsidRPr="00C71F39" w:rsidRDefault="002D7EBE" w:rsidP="005F0226">
      <w:pPr>
        <w:pStyle w:val="Default"/>
        <w:numPr>
          <w:ilvl w:val="0"/>
          <w:numId w:val="10"/>
        </w:numPr>
        <w:rPr>
          <w:rFonts w:ascii="Times New Roman" w:hAnsi="Times New Roman" w:cs="Times New Roman"/>
          <w:sz w:val="22"/>
          <w:szCs w:val="22"/>
          <w:lang w:val="lt-LT"/>
        </w:rPr>
      </w:pPr>
      <w:r w:rsidRPr="00C71F39">
        <w:rPr>
          <w:rFonts w:ascii="Times New Roman" w:hAnsi="Times New Roman" w:cs="Times New Roman"/>
          <w:sz w:val="22"/>
          <w:szCs w:val="22"/>
          <w:lang w:val="lt-LT"/>
        </w:rPr>
        <w:t>navikinėmis ligomis, įskaitant odos</w:t>
      </w:r>
      <w:r w:rsidR="00252284" w:rsidRPr="00C71F39">
        <w:rPr>
          <w:rFonts w:ascii="Times New Roman" w:hAnsi="Times New Roman" w:cs="Times New Roman"/>
          <w:sz w:val="22"/>
          <w:szCs w:val="22"/>
          <w:lang w:val="lt-LT"/>
        </w:rPr>
        <w:t xml:space="preserve"> </w:t>
      </w:r>
      <w:r w:rsidRPr="00C71F39">
        <w:rPr>
          <w:rFonts w:ascii="Times New Roman" w:hAnsi="Times New Roman" w:cs="Times New Roman"/>
          <w:sz w:val="22"/>
          <w:szCs w:val="22"/>
          <w:lang w:val="lt-LT"/>
        </w:rPr>
        <w:t>vėžį. Todėl vartojant Imuran, reikėtų vengti ilgai būti saulėkaitoje, taip pat reikėtų dėvėti nuo saulės spindulių apsaugančius drabužius ir vartoti apsaugos nuo saulės priemones, kurių apsaugos nuo saulės faktorius (SPF) yra didelis;</w:t>
      </w:r>
    </w:p>
    <w:p w14:paraId="76970437" w14:textId="2F1B7B96" w:rsidR="002D7EBE" w:rsidRPr="00EF7E22" w:rsidRDefault="002D7EBE" w:rsidP="002D7EBE">
      <w:pPr>
        <w:pStyle w:val="Default"/>
        <w:numPr>
          <w:ilvl w:val="0"/>
          <w:numId w:val="10"/>
        </w:numPr>
        <w:rPr>
          <w:rFonts w:ascii="Times New Roman" w:hAnsi="Times New Roman"/>
          <w:sz w:val="22"/>
          <w:lang w:val="lt-LT"/>
        </w:rPr>
      </w:pPr>
      <w:r w:rsidRPr="00EF7E22">
        <w:rPr>
          <w:rFonts w:ascii="Times New Roman" w:hAnsi="Times New Roman"/>
          <w:sz w:val="22"/>
          <w:lang w:val="lt-LT"/>
        </w:rPr>
        <w:t>limfoproliferaciniais sutrikimais:</w:t>
      </w:r>
    </w:p>
    <w:p w14:paraId="1A899F61" w14:textId="4C6101FB" w:rsidR="002D7EBE" w:rsidRPr="00EF7E22" w:rsidRDefault="002D7EBE" w:rsidP="00EF7E22">
      <w:pPr>
        <w:pStyle w:val="Default"/>
        <w:numPr>
          <w:ilvl w:val="1"/>
          <w:numId w:val="19"/>
        </w:numPr>
        <w:rPr>
          <w:rFonts w:ascii="Times New Roman" w:hAnsi="Times New Roman"/>
          <w:sz w:val="22"/>
          <w:lang w:val="lt-LT"/>
        </w:rPr>
      </w:pPr>
      <w:r w:rsidRPr="00EF7E22">
        <w:rPr>
          <w:rFonts w:ascii="Times New Roman" w:hAnsi="Times New Roman"/>
          <w:sz w:val="22"/>
          <w:lang w:val="lt-LT"/>
        </w:rPr>
        <w:t xml:space="preserve">taikant gydymą Imuran, didėja rizika susirgti tam tikros formos vėžiu, vadinamu limfoproliferaciniu sutrikimu. Jeigu taikomas gydymas keliais imunosupresantais (įskaitant tiopurinus), tai gali sukelti mirtį; </w:t>
      </w:r>
    </w:p>
    <w:p w14:paraId="2CB40735" w14:textId="4095E7E1" w:rsidR="002D7EBE" w:rsidRPr="00EF7E22" w:rsidRDefault="002D7EBE" w:rsidP="00EF7E22">
      <w:pPr>
        <w:pStyle w:val="Default"/>
        <w:numPr>
          <w:ilvl w:val="1"/>
          <w:numId w:val="19"/>
        </w:numPr>
        <w:rPr>
          <w:rFonts w:ascii="Times New Roman" w:hAnsi="Times New Roman"/>
          <w:sz w:val="22"/>
          <w:lang w:val="lt-LT"/>
        </w:rPr>
      </w:pPr>
      <w:r w:rsidRPr="00EF7E22">
        <w:rPr>
          <w:rFonts w:ascii="Times New Roman" w:hAnsi="Times New Roman"/>
          <w:sz w:val="22"/>
          <w:lang w:val="lt-LT"/>
        </w:rPr>
        <w:t>vienu metu vartojant kelis imunosupresantus, didėja virusinės infekcijos sukeliamų limfinės sistemos sutrikimų (Epštein-Baro viruso (EBV) sukeliamų limfoproliferacinių sutrikimų) rizika.</w:t>
      </w:r>
    </w:p>
    <w:p w14:paraId="11855439" w14:textId="1F6A0CA0" w:rsidR="002D7EBE" w:rsidRPr="00EF7E22" w:rsidRDefault="00CB353C" w:rsidP="00EF7E22">
      <w:pPr>
        <w:pStyle w:val="Default"/>
        <w:numPr>
          <w:ilvl w:val="1"/>
          <w:numId w:val="23"/>
        </w:numPr>
        <w:ind w:left="709"/>
        <w:rPr>
          <w:rFonts w:ascii="Times New Roman" w:hAnsi="Times New Roman"/>
          <w:sz w:val="22"/>
          <w:lang w:val="lt-LT"/>
        </w:rPr>
      </w:pPr>
      <w:r>
        <w:rPr>
          <w:rFonts w:ascii="Times New Roman" w:hAnsi="Times New Roman" w:cs="Times New Roman"/>
          <w:sz w:val="22"/>
          <w:szCs w:val="22"/>
          <w:lang w:val="lt-LT"/>
        </w:rPr>
        <w:t>sunkia</w:t>
      </w:r>
      <w:r w:rsidRPr="00EF7E22">
        <w:rPr>
          <w:rFonts w:ascii="Times New Roman" w:hAnsi="Times New Roman"/>
          <w:sz w:val="22"/>
          <w:lang w:val="lt-LT"/>
        </w:rPr>
        <w:t xml:space="preserve"> liga, vadinama</w:t>
      </w:r>
      <w:r w:rsidR="000A3D55" w:rsidRPr="00EF7E22">
        <w:rPr>
          <w:rFonts w:ascii="Times New Roman" w:hAnsi="Times New Roman"/>
          <w:sz w:val="22"/>
          <w:lang w:val="lt-LT"/>
        </w:rPr>
        <w:t xml:space="preserve"> makrofagų aktyvacijos sindromu (</w:t>
      </w:r>
      <w:r w:rsidR="000A3D55" w:rsidRPr="000A3D55">
        <w:rPr>
          <w:rFonts w:ascii="Times New Roman" w:hAnsi="Times New Roman" w:cs="Times New Roman"/>
          <w:sz w:val="22"/>
          <w:szCs w:val="22"/>
          <w:lang w:val="lt-LT"/>
        </w:rPr>
        <w:t>padidėjęs baltųjų kraujo kūnelių suaktyvėjimas, susijęs</w:t>
      </w:r>
      <w:r w:rsidR="000A3D55" w:rsidRPr="00EF7E22">
        <w:rPr>
          <w:rFonts w:ascii="Times New Roman" w:hAnsi="Times New Roman"/>
          <w:sz w:val="22"/>
          <w:lang w:val="lt-LT"/>
        </w:rPr>
        <w:t xml:space="preserve"> su uždegimu), kuris paprastai pasireiškia </w:t>
      </w:r>
      <w:r w:rsidR="000A3D55" w:rsidRPr="000A3D55">
        <w:rPr>
          <w:rFonts w:ascii="Times New Roman" w:hAnsi="Times New Roman" w:cs="Times New Roman"/>
          <w:sz w:val="22"/>
          <w:szCs w:val="22"/>
          <w:lang w:val="lt-LT"/>
        </w:rPr>
        <w:t>žmonėms</w:t>
      </w:r>
      <w:r w:rsidR="000A3D55" w:rsidRPr="00EF7E22">
        <w:rPr>
          <w:rFonts w:ascii="Times New Roman" w:hAnsi="Times New Roman"/>
          <w:sz w:val="22"/>
          <w:lang w:val="lt-LT"/>
        </w:rPr>
        <w:t xml:space="preserve">, </w:t>
      </w:r>
      <w:r w:rsidR="00794530" w:rsidRPr="00EF7E22">
        <w:rPr>
          <w:rFonts w:ascii="Times New Roman" w:hAnsi="Times New Roman"/>
          <w:sz w:val="22"/>
          <w:lang w:val="lt-LT"/>
        </w:rPr>
        <w:t xml:space="preserve">sergantiems tam </w:t>
      </w:r>
      <w:r w:rsidR="00794530">
        <w:rPr>
          <w:rFonts w:ascii="Times New Roman" w:hAnsi="Times New Roman" w:cs="Times New Roman"/>
          <w:sz w:val="22"/>
          <w:szCs w:val="22"/>
          <w:lang w:val="lt-LT"/>
        </w:rPr>
        <w:t>tikros rūšies</w:t>
      </w:r>
      <w:r w:rsidR="00794530" w:rsidRPr="00EF7E22">
        <w:rPr>
          <w:rFonts w:ascii="Times New Roman" w:hAnsi="Times New Roman"/>
          <w:sz w:val="22"/>
          <w:lang w:val="lt-LT"/>
        </w:rPr>
        <w:t xml:space="preserve"> artritu</w:t>
      </w:r>
      <w:r w:rsidR="00794530">
        <w:rPr>
          <w:rFonts w:ascii="Times New Roman" w:hAnsi="Times New Roman" w:cs="Times New Roman"/>
          <w:sz w:val="22"/>
          <w:szCs w:val="22"/>
          <w:lang w:val="lt-LT"/>
        </w:rPr>
        <w:t>;</w:t>
      </w:r>
    </w:p>
    <w:p w14:paraId="255A2C73" w14:textId="3DE2B677" w:rsidR="008C76A6" w:rsidRPr="00B27CF4" w:rsidRDefault="00AA12BF" w:rsidP="00EF7E22">
      <w:pPr>
        <w:pStyle w:val="Default"/>
        <w:numPr>
          <w:ilvl w:val="1"/>
          <w:numId w:val="11"/>
        </w:numPr>
        <w:ind w:left="709"/>
        <w:rPr>
          <w:rFonts w:ascii="Times New Roman" w:hAnsi="Times New Roman"/>
          <w:lang w:val="lt-LT"/>
        </w:rPr>
      </w:pPr>
      <w:r>
        <w:rPr>
          <w:rFonts w:ascii="Times New Roman" w:hAnsi="Times New Roman" w:cs="Times New Roman"/>
          <w:sz w:val="22"/>
          <w:szCs w:val="22"/>
          <w:lang w:val="lt-LT"/>
        </w:rPr>
        <w:t>s</w:t>
      </w:r>
      <w:r w:rsidRPr="00AA12BF">
        <w:rPr>
          <w:rFonts w:ascii="Times New Roman" w:hAnsi="Times New Roman" w:cs="Times New Roman"/>
          <w:sz w:val="22"/>
          <w:szCs w:val="22"/>
          <w:lang w:val="lt-LT"/>
        </w:rPr>
        <w:t>unk</w:t>
      </w:r>
      <w:r>
        <w:rPr>
          <w:rFonts w:ascii="Times New Roman" w:hAnsi="Times New Roman" w:cs="Times New Roman"/>
          <w:sz w:val="22"/>
          <w:szCs w:val="22"/>
          <w:lang w:val="lt-LT"/>
        </w:rPr>
        <w:t>iomis</w:t>
      </w:r>
      <w:r w:rsidRPr="00EF7E22">
        <w:rPr>
          <w:rFonts w:ascii="Times New Roman" w:hAnsi="Times New Roman"/>
          <w:sz w:val="22"/>
          <w:lang w:val="lt-LT"/>
        </w:rPr>
        <w:t xml:space="preserve"> vėjaraupių ar juostinės pūslelinės </w:t>
      </w:r>
      <w:r>
        <w:rPr>
          <w:rFonts w:ascii="Times New Roman" w:hAnsi="Times New Roman" w:cs="Times New Roman"/>
          <w:sz w:val="22"/>
          <w:szCs w:val="22"/>
          <w:lang w:val="lt-LT"/>
        </w:rPr>
        <w:t xml:space="preserve">infekcijomis. </w:t>
      </w:r>
      <w:r w:rsidRPr="00AA12BF">
        <w:rPr>
          <w:rFonts w:ascii="Times New Roman" w:hAnsi="Times New Roman" w:cs="Times New Roman"/>
          <w:sz w:val="22"/>
          <w:szCs w:val="22"/>
          <w:lang w:val="lt-LT"/>
        </w:rPr>
        <w:t>Todėl</w:t>
      </w:r>
      <w:r w:rsidR="00C55F33">
        <w:rPr>
          <w:rFonts w:ascii="Times New Roman" w:hAnsi="Times New Roman" w:cs="Times New Roman"/>
          <w:sz w:val="22"/>
          <w:szCs w:val="22"/>
          <w:lang w:val="lt-LT"/>
        </w:rPr>
        <w:t xml:space="preserve"> </w:t>
      </w:r>
      <w:r w:rsidR="00C55F33" w:rsidRPr="00C71F39">
        <w:rPr>
          <w:rFonts w:ascii="Times New Roman" w:hAnsi="Times New Roman" w:cs="Times New Roman"/>
          <w:sz w:val="22"/>
          <w:szCs w:val="22"/>
          <w:lang w:val="lt-LT"/>
        </w:rPr>
        <w:t>Imuran</w:t>
      </w:r>
      <w:r w:rsidR="00C55F33">
        <w:rPr>
          <w:rFonts w:ascii="Times New Roman" w:hAnsi="Times New Roman" w:cs="Times New Roman"/>
          <w:sz w:val="22"/>
          <w:szCs w:val="22"/>
          <w:lang w:val="lt-LT"/>
        </w:rPr>
        <w:t xml:space="preserve"> vartojimo metu</w:t>
      </w:r>
      <w:r w:rsidRPr="00EF7E22">
        <w:rPr>
          <w:rFonts w:ascii="Times New Roman" w:hAnsi="Times New Roman"/>
          <w:sz w:val="22"/>
          <w:lang w:val="lt-LT"/>
        </w:rPr>
        <w:t xml:space="preserve"> Jūs turite vengti kontakto su vėjaraupiais ar juostine</w:t>
      </w:r>
      <w:r w:rsidR="00102566" w:rsidRPr="00EF7E22">
        <w:rPr>
          <w:rFonts w:ascii="Times New Roman" w:hAnsi="Times New Roman"/>
          <w:sz w:val="22"/>
          <w:lang w:val="lt-LT"/>
        </w:rPr>
        <w:t xml:space="preserve"> pūsleline sergančiais žmonėmis</w:t>
      </w:r>
      <w:r w:rsidR="00102566">
        <w:rPr>
          <w:rFonts w:ascii="Times New Roman" w:hAnsi="Times New Roman" w:cs="Times New Roman"/>
          <w:sz w:val="22"/>
          <w:szCs w:val="22"/>
          <w:lang w:val="lt-LT"/>
        </w:rPr>
        <w:t>;</w:t>
      </w:r>
    </w:p>
    <w:p w14:paraId="50F7E6C8" w14:textId="468EB3F9" w:rsidR="00102566" w:rsidRDefault="005F5499" w:rsidP="00EE3A02">
      <w:pPr>
        <w:pStyle w:val="Default"/>
        <w:numPr>
          <w:ilvl w:val="1"/>
          <w:numId w:val="11"/>
        </w:numPr>
        <w:ind w:left="709"/>
        <w:rPr>
          <w:rFonts w:ascii="Times New Roman" w:hAnsi="Times New Roman" w:cs="Times New Roman"/>
          <w:sz w:val="22"/>
          <w:szCs w:val="22"/>
          <w:lang w:val="lt-LT"/>
        </w:rPr>
      </w:pPr>
      <w:r>
        <w:rPr>
          <w:rFonts w:ascii="Times New Roman" w:hAnsi="Times New Roman" w:cs="Times New Roman"/>
          <w:sz w:val="22"/>
          <w:szCs w:val="22"/>
          <w:lang w:val="lt-LT"/>
        </w:rPr>
        <w:t>jeigu sirgote hepatitu B, infekcija gali atsinaujinti;</w:t>
      </w:r>
    </w:p>
    <w:p w14:paraId="6B9B44C6" w14:textId="0631EC20" w:rsidR="005F5499" w:rsidRPr="00EE3A02" w:rsidRDefault="00BD3ECF" w:rsidP="00EE3A02">
      <w:pPr>
        <w:pStyle w:val="Default"/>
        <w:numPr>
          <w:ilvl w:val="1"/>
          <w:numId w:val="11"/>
        </w:numPr>
        <w:ind w:left="709"/>
        <w:rPr>
          <w:rFonts w:ascii="Times New Roman" w:hAnsi="Times New Roman" w:cs="Times New Roman"/>
          <w:sz w:val="22"/>
          <w:szCs w:val="22"/>
          <w:lang w:val="lt-LT"/>
        </w:rPr>
      </w:pPr>
      <w:r>
        <w:rPr>
          <w:rFonts w:ascii="Times New Roman" w:hAnsi="Times New Roman" w:cs="Times New Roman"/>
          <w:sz w:val="22"/>
          <w:szCs w:val="22"/>
          <w:lang w:val="lt-LT"/>
        </w:rPr>
        <w:t>kitomis infekcinėmis ligomis,</w:t>
      </w:r>
      <w:r w:rsidR="00132D9B">
        <w:rPr>
          <w:rFonts w:ascii="Times New Roman" w:hAnsi="Times New Roman" w:cs="Times New Roman"/>
          <w:sz w:val="22"/>
          <w:szCs w:val="22"/>
          <w:lang w:val="lt-LT"/>
        </w:rPr>
        <w:t xml:space="preserve"> </w:t>
      </w:r>
      <w:r>
        <w:rPr>
          <w:rFonts w:ascii="Times New Roman" w:hAnsi="Times New Roman" w:cs="Times New Roman"/>
          <w:sz w:val="22"/>
          <w:szCs w:val="22"/>
          <w:lang w:val="lt-LT"/>
        </w:rPr>
        <w:t>p</w:t>
      </w:r>
      <w:r w:rsidR="00132D9B">
        <w:rPr>
          <w:rFonts w:ascii="Times New Roman" w:hAnsi="Times New Roman" w:cs="Times New Roman"/>
          <w:sz w:val="22"/>
          <w:szCs w:val="22"/>
          <w:lang w:val="lt-LT"/>
        </w:rPr>
        <w:t>avyzdžiui PDL (</w:t>
      </w:r>
      <w:r w:rsidR="00132D9B" w:rsidRPr="00132D9B">
        <w:rPr>
          <w:rFonts w:ascii="Times New Roman" w:hAnsi="Times New Roman" w:cs="Times New Roman"/>
          <w:sz w:val="22"/>
          <w:szCs w:val="22"/>
          <w:lang w:val="lt-LT"/>
        </w:rPr>
        <w:t>progresuojanti daugiažidininė leukoencefalopatija</w:t>
      </w:r>
      <w:r>
        <w:rPr>
          <w:rFonts w:ascii="Times New Roman" w:hAnsi="Times New Roman" w:cs="Times New Roman"/>
          <w:sz w:val="22"/>
          <w:szCs w:val="22"/>
          <w:lang w:val="lt-LT"/>
        </w:rPr>
        <w:t>)</w:t>
      </w:r>
      <w:r w:rsidR="007122CE">
        <w:rPr>
          <w:rFonts w:ascii="Times New Roman" w:hAnsi="Times New Roman" w:cs="Times New Roman"/>
          <w:sz w:val="22"/>
          <w:szCs w:val="22"/>
          <w:lang w:val="lt-LT"/>
        </w:rPr>
        <w:t xml:space="preserve">, kuri yra oportunistinė infekcija. </w:t>
      </w:r>
      <w:r w:rsidR="00253733">
        <w:rPr>
          <w:rFonts w:ascii="Times New Roman" w:hAnsi="Times New Roman" w:cs="Times New Roman"/>
          <w:sz w:val="22"/>
          <w:szCs w:val="22"/>
          <w:lang w:val="lt-LT"/>
        </w:rPr>
        <w:t xml:space="preserve">Jeigu </w:t>
      </w:r>
      <w:r w:rsidR="00197E99">
        <w:rPr>
          <w:rFonts w:ascii="Times New Roman" w:hAnsi="Times New Roman" w:cs="Times New Roman"/>
          <w:sz w:val="22"/>
          <w:szCs w:val="22"/>
          <w:lang w:val="lt-LT"/>
        </w:rPr>
        <w:t>pasireiškia bet kokie infekcijos požymiai, kreipkitės į gydytoją (</w:t>
      </w:r>
      <w:r w:rsidR="00197E99" w:rsidRPr="00197E99">
        <w:rPr>
          <w:rFonts w:ascii="Times New Roman" w:hAnsi="Times New Roman" w:cs="Times New Roman"/>
          <w:sz w:val="22"/>
          <w:szCs w:val="22"/>
          <w:lang w:val="lt-LT"/>
        </w:rPr>
        <w:t xml:space="preserve">žr. </w:t>
      </w:r>
      <w:r w:rsidR="00197E99" w:rsidRPr="00EE3A02">
        <w:rPr>
          <w:rFonts w:ascii="Times New Roman" w:hAnsi="Times New Roman" w:cs="Times New Roman"/>
          <w:sz w:val="22"/>
          <w:szCs w:val="22"/>
          <w:lang w:val="lt-LT"/>
        </w:rPr>
        <w:t>4</w:t>
      </w:r>
      <w:r w:rsidR="00197E99" w:rsidRPr="00EE3A02">
        <w:rPr>
          <w:rFonts w:ascii="Times New Roman" w:hAnsi="Times New Roman" w:cs="Times New Roman"/>
          <w:lang w:val="lt-LT"/>
        </w:rPr>
        <w:t> </w:t>
      </w:r>
      <w:r w:rsidR="00197E99" w:rsidRPr="00EE3A02">
        <w:rPr>
          <w:rFonts w:ascii="Times New Roman" w:hAnsi="Times New Roman" w:cs="Times New Roman"/>
          <w:sz w:val="22"/>
          <w:lang w:val="lt-LT"/>
        </w:rPr>
        <w:t xml:space="preserve">skyrių </w:t>
      </w:r>
      <w:r w:rsidR="00C50A6C">
        <w:rPr>
          <w:rFonts w:ascii="Times New Roman" w:hAnsi="Times New Roman" w:cs="Times New Roman"/>
          <w:sz w:val="22"/>
          <w:lang w:val="lt-LT"/>
        </w:rPr>
        <w:t>„</w:t>
      </w:r>
      <w:r w:rsidR="00197E99" w:rsidRPr="00EE3A02">
        <w:rPr>
          <w:rFonts w:ascii="Times New Roman" w:hAnsi="Times New Roman" w:cs="Times New Roman"/>
          <w:sz w:val="22"/>
          <w:lang w:val="lt-LT"/>
        </w:rPr>
        <w:t>Galimas šalutinis poveikis</w:t>
      </w:r>
      <w:r w:rsidR="00920DC7">
        <w:rPr>
          <w:rFonts w:ascii="Times New Roman" w:hAnsi="Times New Roman" w:cs="Times New Roman"/>
          <w:sz w:val="22"/>
          <w:lang w:val="lt-LT"/>
        </w:rPr>
        <w:t>“</w:t>
      </w:r>
      <w:r w:rsidR="00197E99" w:rsidRPr="00EE3A02">
        <w:rPr>
          <w:rFonts w:ascii="Times New Roman" w:hAnsi="Times New Roman" w:cs="Times New Roman"/>
          <w:sz w:val="22"/>
          <w:lang w:val="lt-LT"/>
        </w:rPr>
        <w:t>).</w:t>
      </w:r>
    </w:p>
    <w:p w14:paraId="592313C9" w14:textId="77777777" w:rsidR="00D66AD9" w:rsidRDefault="00D66AD9" w:rsidP="00D66AD9">
      <w:pPr>
        <w:spacing w:after="0" w:line="240" w:lineRule="auto"/>
        <w:rPr>
          <w:rFonts w:ascii="Times New Roman" w:eastAsia="Times New Roman" w:hAnsi="Times New Roman"/>
          <w:szCs w:val="20"/>
          <w:lang w:val="lt-LT" w:eastAsia="lt-LT"/>
        </w:rPr>
      </w:pPr>
    </w:p>
    <w:p w14:paraId="6B0DF9DD" w14:textId="77777777" w:rsidR="00360374" w:rsidRPr="00246253" w:rsidRDefault="00360374" w:rsidP="00360374">
      <w:pPr>
        <w:spacing w:after="0" w:line="240" w:lineRule="auto"/>
        <w:rPr>
          <w:rFonts w:ascii="Times New Roman" w:eastAsia="Times New Roman" w:hAnsi="Times New Roman"/>
          <w:b/>
          <w:bCs/>
          <w:szCs w:val="20"/>
          <w:lang w:val="lt-LT" w:eastAsia="lt-LT"/>
        </w:rPr>
      </w:pPr>
      <w:proofErr w:type="spellStart"/>
      <w:r w:rsidRPr="00246253">
        <w:rPr>
          <w:rFonts w:ascii="Times New Roman" w:eastAsia="Times New Roman" w:hAnsi="Times New Roman"/>
          <w:b/>
          <w:bCs/>
          <w:szCs w:val="20"/>
          <w:lang w:val="lt-LT" w:eastAsia="lt-LT"/>
        </w:rPr>
        <w:t>Pelagra</w:t>
      </w:r>
      <w:proofErr w:type="spellEnd"/>
    </w:p>
    <w:p w14:paraId="123770CC" w14:textId="77777777" w:rsidR="00360374" w:rsidRDefault="00360374" w:rsidP="00360374">
      <w:pPr>
        <w:spacing w:after="0" w:line="240" w:lineRule="auto"/>
        <w:rPr>
          <w:rFonts w:ascii="Times New Roman" w:eastAsia="Times New Roman" w:hAnsi="Times New Roman"/>
          <w:szCs w:val="20"/>
          <w:lang w:val="lt-LT" w:eastAsia="lt-LT"/>
        </w:rPr>
      </w:pPr>
      <w:r w:rsidRPr="00524238">
        <w:rPr>
          <w:rFonts w:ascii="Times New Roman" w:eastAsia="Times New Roman" w:hAnsi="Times New Roman"/>
          <w:szCs w:val="20"/>
          <w:lang w:val="lt-LT" w:eastAsia="lt-LT"/>
        </w:rPr>
        <w:t xml:space="preserve">Nedelsdami </w:t>
      </w:r>
      <w:r w:rsidRPr="00435AF1">
        <w:rPr>
          <w:rFonts w:ascii="Times New Roman" w:eastAsia="Times New Roman" w:hAnsi="Times New Roman"/>
          <w:szCs w:val="20"/>
          <w:lang w:val="lt-LT" w:eastAsia="lt-LT"/>
        </w:rPr>
        <w:t>pasitarkite su</w:t>
      </w:r>
      <w:r>
        <w:rPr>
          <w:rFonts w:ascii="Times New Roman" w:eastAsia="Times New Roman" w:hAnsi="Times New Roman"/>
          <w:szCs w:val="20"/>
          <w:lang w:val="lt-LT" w:eastAsia="lt-LT"/>
        </w:rPr>
        <w:t xml:space="preserve"> </w:t>
      </w:r>
      <w:r w:rsidRPr="00524238">
        <w:rPr>
          <w:rFonts w:ascii="Times New Roman" w:eastAsia="Times New Roman" w:hAnsi="Times New Roman"/>
          <w:szCs w:val="20"/>
          <w:lang w:val="lt-LT" w:eastAsia="lt-LT"/>
        </w:rPr>
        <w:t>savo gydytoju, jeigu Jums pasireiškia viduriavimas, lokalizuotas pigmentinis išbėrimas (dermatitas)</w:t>
      </w:r>
      <w:r>
        <w:rPr>
          <w:rFonts w:ascii="Times New Roman" w:eastAsia="Times New Roman" w:hAnsi="Times New Roman"/>
          <w:szCs w:val="20"/>
          <w:lang w:val="lt-LT" w:eastAsia="lt-LT"/>
        </w:rPr>
        <w:t>,</w:t>
      </w:r>
      <w:r w:rsidRPr="00524238">
        <w:rPr>
          <w:rFonts w:ascii="Times New Roman" w:eastAsia="Times New Roman" w:hAnsi="Times New Roman"/>
          <w:szCs w:val="20"/>
          <w:lang w:val="lt-LT" w:eastAsia="lt-LT"/>
        </w:rPr>
        <w:t xml:space="preserve"> blogėja atmintis, samprotavimas ar kiti mąstymo įgūdžiai (demencija), nes šie simptomai gali rodyti vitamino B3 trūkumą (nikotino rūgšties trūkumas ar </w:t>
      </w:r>
      <w:proofErr w:type="spellStart"/>
      <w:r w:rsidRPr="00524238">
        <w:rPr>
          <w:rFonts w:ascii="Times New Roman" w:eastAsia="Times New Roman" w:hAnsi="Times New Roman"/>
          <w:szCs w:val="20"/>
          <w:lang w:val="lt-LT" w:eastAsia="lt-LT"/>
        </w:rPr>
        <w:t>pelagra</w:t>
      </w:r>
      <w:proofErr w:type="spellEnd"/>
      <w:r w:rsidRPr="00524238">
        <w:rPr>
          <w:rFonts w:ascii="Times New Roman" w:eastAsia="Times New Roman" w:hAnsi="Times New Roman"/>
          <w:szCs w:val="20"/>
          <w:lang w:val="lt-LT" w:eastAsia="lt-LT"/>
        </w:rPr>
        <w:t>).</w:t>
      </w:r>
    </w:p>
    <w:p w14:paraId="191AB08F" w14:textId="77777777" w:rsidR="00360374" w:rsidRPr="00C71F39" w:rsidRDefault="00360374" w:rsidP="00D66AD9">
      <w:pPr>
        <w:spacing w:after="0" w:line="240" w:lineRule="auto"/>
        <w:rPr>
          <w:rFonts w:ascii="Times New Roman" w:eastAsia="Times New Roman" w:hAnsi="Times New Roman"/>
          <w:szCs w:val="20"/>
          <w:lang w:val="lt-LT" w:eastAsia="lt-LT"/>
        </w:rPr>
      </w:pPr>
    </w:p>
    <w:p w14:paraId="31BAE03C" w14:textId="02720694" w:rsidR="00D66AD9" w:rsidRPr="00C71F39" w:rsidRDefault="00DF6EC8" w:rsidP="00D66AD9">
      <w:pPr>
        <w:spacing w:after="0" w:line="240" w:lineRule="auto"/>
        <w:ind w:left="567" w:hanging="567"/>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Kiti vaistai ir Imuran</w:t>
      </w:r>
      <w:r w:rsidR="00251847">
        <w:rPr>
          <w:rFonts w:ascii="Times New Roman" w:eastAsia="Times New Roman" w:hAnsi="Times New Roman"/>
          <w:b/>
          <w:szCs w:val="20"/>
          <w:lang w:val="lt-LT" w:eastAsia="lt-LT"/>
        </w:rPr>
        <w:t xml:space="preserve"> </w:t>
      </w:r>
    </w:p>
    <w:p w14:paraId="03BDCE9D" w14:textId="77777777" w:rsidR="004E6A6F" w:rsidRDefault="004E6A6F" w:rsidP="00D66AD9">
      <w:pPr>
        <w:autoSpaceDE w:val="0"/>
        <w:autoSpaceDN w:val="0"/>
        <w:adjustRightInd w:val="0"/>
        <w:spacing w:after="0" w:line="240" w:lineRule="auto"/>
        <w:rPr>
          <w:rFonts w:ascii="Times New Roman" w:hAnsi="Times New Roman"/>
          <w:b/>
          <w:szCs w:val="24"/>
          <w:lang w:val="lt-LT"/>
        </w:rPr>
      </w:pPr>
    </w:p>
    <w:p w14:paraId="7C998689" w14:textId="5854C7DB" w:rsidR="00CA6ADB" w:rsidRPr="00EE3A02" w:rsidRDefault="00DF6EC8" w:rsidP="00D66AD9">
      <w:pPr>
        <w:autoSpaceDE w:val="0"/>
        <w:autoSpaceDN w:val="0"/>
        <w:adjustRightInd w:val="0"/>
        <w:spacing w:after="0" w:line="240" w:lineRule="auto"/>
        <w:rPr>
          <w:rFonts w:ascii="Times New Roman" w:eastAsia="Times New Roman" w:hAnsi="Times New Roman"/>
          <w:szCs w:val="20"/>
          <w:lang w:val="lt-LT" w:eastAsia="lt-LT"/>
        </w:rPr>
      </w:pPr>
      <w:r w:rsidRPr="00EF7E22">
        <w:rPr>
          <w:rFonts w:ascii="Times New Roman" w:hAnsi="Times New Roman"/>
          <w:b/>
          <w:lang w:val="lt-LT"/>
        </w:rPr>
        <w:t>Jeigu vartojate ar neseniai vartojote kitų vaistų arba dėl to nesate tikri, apie tai pasakykite gydytojui</w:t>
      </w:r>
      <w:r w:rsidR="00ED22D8">
        <w:rPr>
          <w:rFonts w:ascii="Times New Roman" w:eastAsia="Times New Roman" w:hAnsi="Times New Roman"/>
          <w:b/>
          <w:szCs w:val="20"/>
          <w:lang w:val="lt-LT" w:eastAsia="lt-LT"/>
        </w:rPr>
        <w:t>. Tai</w:t>
      </w:r>
      <w:r w:rsidR="004E6A6F">
        <w:rPr>
          <w:rFonts w:ascii="Times New Roman" w:eastAsia="Times New Roman" w:hAnsi="Times New Roman"/>
          <w:b/>
          <w:szCs w:val="20"/>
          <w:lang w:val="lt-LT" w:eastAsia="lt-LT"/>
        </w:rPr>
        <w:t xml:space="preserve"> svarbu, nes </w:t>
      </w:r>
      <w:proofErr w:type="spellStart"/>
      <w:r w:rsidR="004E6A6F">
        <w:rPr>
          <w:rFonts w:ascii="Times New Roman" w:eastAsia="Times New Roman" w:hAnsi="Times New Roman"/>
          <w:b/>
          <w:szCs w:val="20"/>
          <w:lang w:val="lt-LT" w:eastAsia="lt-LT"/>
        </w:rPr>
        <w:t>Imuran</w:t>
      </w:r>
      <w:proofErr w:type="spellEnd"/>
      <w:r w:rsidR="00ED22D8">
        <w:rPr>
          <w:rFonts w:ascii="Times New Roman" w:eastAsia="Times New Roman" w:hAnsi="Times New Roman"/>
          <w:b/>
          <w:szCs w:val="20"/>
          <w:lang w:val="lt-LT" w:eastAsia="lt-LT"/>
        </w:rPr>
        <w:t xml:space="preserve"> gali pakeisti kai kurių vaistų poveikį. Taip pat kai kurie vaistai gali pakeisti Imuran </w:t>
      </w:r>
      <w:r w:rsidR="009E7753">
        <w:rPr>
          <w:rFonts w:ascii="Times New Roman" w:eastAsia="Times New Roman" w:hAnsi="Times New Roman"/>
          <w:b/>
          <w:szCs w:val="20"/>
          <w:lang w:val="lt-LT" w:eastAsia="lt-LT"/>
        </w:rPr>
        <w:t xml:space="preserve"> poveikį. Ypač svar</w:t>
      </w:r>
      <w:r w:rsidR="00ED22D8">
        <w:rPr>
          <w:rFonts w:ascii="Times New Roman" w:eastAsia="Times New Roman" w:hAnsi="Times New Roman"/>
          <w:b/>
          <w:szCs w:val="20"/>
          <w:lang w:val="lt-LT" w:eastAsia="lt-LT"/>
        </w:rPr>
        <w:t>bu pasakyti gydytojui, jei vartojate ar planuojate vartoti</w:t>
      </w:r>
      <w:r w:rsidR="00ED22D8" w:rsidRPr="00EF7E22">
        <w:rPr>
          <w:rFonts w:ascii="Times New Roman" w:hAnsi="Times New Roman"/>
          <w:b/>
          <w:lang w:val="lt-LT"/>
        </w:rPr>
        <w:t>:</w:t>
      </w:r>
    </w:p>
    <w:p w14:paraId="30890BEA" w14:textId="77777777" w:rsidR="00D66AD9" w:rsidRPr="00C71F39"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ribavariną (vartojamą virusinėms infekcijoms gydyti);</w:t>
      </w:r>
    </w:p>
    <w:p w14:paraId="149ACA28" w14:textId="171AB3F5" w:rsidR="00D66AD9"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metotreksatą (vartojamą vėžio gydymui);</w:t>
      </w:r>
    </w:p>
    <w:p w14:paraId="2F676154" w14:textId="1F9BB1CE" w:rsidR="004C4C3D" w:rsidRPr="00C71F39" w:rsidRDefault="004C4C3D"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Pr>
          <w:rFonts w:ascii="Times New Roman" w:eastAsia="Times New Roman" w:hAnsi="Times New Roman"/>
          <w:szCs w:val="20"/>
          <w:lang w:val="lt-LT" w:eastAsia="lt-LT"/>
        </w:rPr>
        <w:t>alopurinolį, oksipurinolį, tiopurinolį ar kitus ksantinoksidazės inhibitorius, tokius kaip febuksostatas (dažniausiai vartojamas podagros gydymui);</w:t>
      </w:r>
    </w:p>
    <w:p w14:paraId="114A1236" w14:textId="77777777" w:rsidR="00D66AD9" w:rsidRPr="00C71F39"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penicilaminą (dažniausiai vartojamą reumatoidiniam artritui gydyti);</w:t>
      </w:r>
    </w:p>
    <w:p w14:paraId="61A96580" w14:textId="3904ACA4" w:rsidR="00D66AD9"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AKF inhibitorių (vartojam</w:t>
      </w:r>
      <w:r w:rsidR="002162B1" w:rsidRPr="00C71F39">
        <w:rPr>
          <w:rFonts w:ascii="Times New Roman" w:eastAsia="Times New Roman" w:hAnsi="Times New Roman"/>
          <w:szCs w:val="20"/>
          <w:lang w:val="lt-LT" w:eastAsia="lt-LT"/>
        </w:rPr>
        <w:t>i</w:t>
      </w:r>
      <w:r w:rsidRPr="00C71F39">
        <w:rPr>
          <w:rFonts w:ascii="Times New Roman" w:eastAsia="Times New Roman" w:hAnsi="Times New Roman"/>
          <w:szCs w:val="20"/>
          <w:lang w:val="lt-LT" w:eastAsia="lt-LT"/>
        </w:rPr>
        <w:t xml:space="preserve"> padidėjusiam kraujospūdžiui </w:t>
      </w:r>
      <w:r w:rsidR="003A1DFE">
        <w:rPr>
          <w:rFonts w:ascii="Times New Roman" w:eastAsia="Times New Roman" w:hAnsi="Times New Roman"/>
          <w:szCs w:val="20"/>
          <w:lang w:val="lt-LT" w:eastAsia="lt-LT"/>
        </w:rPr>
        <w:t xml:space="preserve">– hipertenzijai, </w:t>
      </w:r>
      <w:r w:rsidRPr="00C71F39">
        <w:rPr>
          <w:rFonts w:ascii="Times New Roman" w:eastAsia="Times New Roman" w:hAnsi="Times New Roman"/>
          <w:szCs w:val="20"/>
          <w:lang w:val="lt-LT" w:eastAsia="lt-LT"/>
        </w:rPr>
        <w:t>mažinti);</w:t>
      </w:r>
    </w:p>
    <w:p w14:paraId="035FE2D4" w14:textId="343BD453" w:rsidR="00206C5D" w:rsidRPr="00C71F39" w:rsidRDefault="00206C5D"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kraujo krešėjimą mažinančius vaistus, kaip varfarinas </w:t>
      </w:r>
      <w:r w:rsidR="00B33449">
        <w:rPr>
          <w:rFonts w:ascii="Times New Roman" w:eastAsia="Times New Roman" w:hAnsi="Times New Roman"/>
          <w:szCs w:val="20"/>
          <w:lang w:val="lt-LT" w:eastAsia="lt-LT"/>
        </w:rPr>
        <w:t xml:space="preserve">ar acenokumarolis </w:t>
      </w:r>
      <w:r w:rsidR="00E61001">
        <w:rPr>
          <w:rFonts w:ascii="Times New Roman" w:eastAsia="Times New Roman" w:hAnsi="Times New Roman"/>
          <w:szCs w:val="20"/>
          <w:lang w:val="lt-LT" w:eastAsia="lt-LT"/>
        </w:rPr>
        <w:t>(neleidžiančius</w:t>
      </w:r>
      <w:r w:rsidRPr="00C71F39">
        <w:rPr>
          <w:rFonts w:ascii="Times New Roman" w:eastAsia="Times New Roman" w:hAnsi="Times New Roman"/>
          <w:szCs w:val="20"/>
          <w:lang w:val="lt-LT" w:eastAsia="lt-LT"/>
        </w:rPr>
        <w:t xml:space="preserve"> atsirasti krešuliams);</w:t>
      </w:r>
    </w:p>
    <w:p w14:paraId="3AA7CF12" w14:textId="77777777" w:rsidR="00D66AD9" w:rsidRPr="00C71F39"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cimetidiną (vartojamą skrandžio opai ir virškinimo sutrikimui gydyti);</w:t>
      </w:r>
    </w:p>
    <w:p w14:paraId="52BFAAC6" w14:textId="6A850D63" w:rsidR="00D66AD9"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indometaciną (vartojamą skausmui ir uždegimui mažinti);</w:t>
      </w:r>
    </w:p>
    <w:p w14:paraId="0D5F91A5" w14:textId="224B21E3" w:rsidR="006A59BA" w:rsidRDefault="006A59BA"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Pr>
          <w:rFonts w:ascii="Times New Roman" w:eastAsia="Times New Roman" w:hAnsi="Times New Roman"/>
          <w:szCs w:val="20"/>
          <w:lang w:val="lt-LT" w:eastAsia="lt-LT"/>
        </w:rPr>
        <w:t>citotoksinius vaistus (vaistus, vartojamus įvairaus tipo vėžio gydymui);</w:t>
      </w:r>
    </w:p>
    <w:p w14:paraId="76BEB96D" w14:textId="416F350A" w:rsidR="00AA2A01" w:rsidRDefault="00A3287D"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Pr>
          <w:rFonts w:ascii="Times New Roman" w:eastAsia="Times New Roman" w:hAnsi="Times New Roman"/>
          <w:szCs w:val="20"/>
          <w:lang w:val="lt-LT" w:eastAsia="lt-LT"/>
        </w:rPr>
        <w:t>aminosalicilatus, kaip olsalazinas,</w:t>
      </w:r>
      <w:r w:rsidRPr="00C71F39">
        <w:rPr>
          <w:rFonts w:ascii="Times New Roman" w:eastAsia="Times New Roman" w:hAnsi="Times New Roman"/>
          <w:szCs w:val="20"/>
          <w:lang w:val="lt-LT" w:eastAsia="lt-LT"/>
        </w:rPr>
        <w:t xml:space="preserve"> </w:t>
      </w:r>
      <w:r>
        <w:rPr>
          <w:rFonts w:ascii="Times New Roman" w:eastAsia="Times New Roman" w:hAnsi="Times New Roman"/>
          <w:szCs w:val="20"/>
          <w:lang w:val="lt-LT" w:eastAsia="lt-LT"/>
        </w:rPr>
        <w:t>mesalazinas</w:t>
      </w:r>
      <w:r w:rsidR="00AA2A01" w:rsidRPr="00C71F39">
        <w:rPr>
          <w:rFonts w:ascii="Times New Roman" w:eastAsia="Times New Roman" w:hAnsi="Times New Roman"/>
          <w:szCs w:val="20"/>
          <w:lang w:val="lt-LT" w:eastAsia="lt-LT"/>
        </w:rPr>
        <w:t xml:space="preserve"> ar sulfalazin</w:t>
      </w:r>
      <w:r>
        <w:rPr>
          <w:rFonts w:ascii="Times New Roman" w:eastAsia="Times New Roman" w:hAnsi="Times New Roman"/>
          <w:szCs w:val="20"/>
          <w:lang w:val="lt-LT" w:eastAsia="lt-LT"/>
        </w:rPr>
        <w:t>as</w:t>
      </w:r>
      <w:r w:rsidR="00AA2A01" w:rsidRPr="00C71F39">
        <w:rPr>
          <w:rFonts w:ascii="Times New Roman" w:eastAsia="Times New Roman" w:hAnsi="Times New Roman"/>
          <w:szCs w:val="20"/>
          <w:lang w:val="lt-LT" w:eastAsia="lt-LT"/>
        </w:rPr>
        <w:t xml:space="preserve"> (dažniausiai vartojamus opiniam </w:t>
      </w:r>
      <w:r>
        <w:rPr>
          <w:rFonts w:ascii="Times New Roman" w:eastAsia="Times New Roman" w:hAnsi="Times New Roman"/>
          <w:szCs w:val="20"/>
          <w:lang w:val="lt-LT" w:eastAsia="lt-LT"/>
        </w:rPr>
        <w:t>kolitui</w:t>
      </w:r>
      <w:r w:rsidR="00AA2A01" w:rsidRPr="00C71F39">
        <w:rPr>
          <w:rFonts w:ascii="Times New Roman" w:eastAsia="Times New Roman" w:hAnsi="Times New Roman"/>
          <w:szCs w:val="20"/>
          <w:lang w:val="lt-LT" w:eastAsia="lt-LT"/>
        </w:rPr>
        <w:t xml:space="preserve"> ir Krono ligai gydyti)</w:t>
      </w:r>
      <w:r w:rsidR="009D3179">
        <w:rPr>
          <w:rFonts w:ascii="Times New Roman" w:eastAsia="Times New Roman" w:hAnsi="Times New Roman"/>
          <w:szCs w:val="20"/>
          <w:lang w:val="lt-LT" w:eastAsia="lt-LT"/>
        </w:rPr>
        <w:t>;</w:t>
      </w:r>
    </w:p>
    <w:p w14:paraId="3F5F6CE5" w14:textId="5FA085FE" w:rsidR="0043399B" w:rsidRDefault="0091757B"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Pr>
          <w:rFonts w:ascii="Times New Roman" w:eastAsia="Times New Roman" w:hAnsi="Times New Roman"/>
          <w:szCs w:val="20"/>
          <w:lang w:val="lt-LT" w:eastAsia="lt-LT"/>
        </w:rPr>
        <w:t>kotrimoksazolą</w:t>
      </w:r>
      <w:r w:rsidR="0043399B">
        <w:rPr>
          <w:rFonts w:ascii="Times New Roman" w:eastAsia="Times New Roman" w:hAnsi="Times New Roman"/>
          <w:szCs w:val="20"/>
          <w:lang w:val="lt-LT" w:eastAsia="lt-LT"/>
        </w:rPr>
        <w:t xml:space="preserve"> (antibiotikas, vartojamas bakterijų sukeliamų infekcijų gydymui);</w:t>
      </w:r>
    </w:p>
    <w:p w14:paraId="4C9ACA62" w14:textId="12E082CB" w:rsidR="00A9385F" w:rsidRDefault="00A9385F"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Pr>
          <w:rFonts w:ascii="Times New Roman" w:eastAsia="Times New Roman" w:hAnsi="Times New Roman"/>
          <w:szCs w:val="20"/>
          <w:lang w:val="lt-LT" w:eastAsia="lt-LT"/>
        </w:rPr>
        <w:t>infliksimabą (dažniausiai vartojama</w:t>
      </w:r>
      <w:r w:rsidRPr="00C71F39">
        <w:rPr>
          <w:rFonts w:ascii="Times New Roman" w:eastAsia="Times New Roman" w:hAnsi="Times New Roman"/>
          <w:szCs w:val="20"/>
          <w:lang w:val="lt-LT" w:eastAsia="lt-LT"/>
        </w:rPr>
        <w:t xml:space="preserve"> opiniam </w:t>
      </w:r>
      <w:r>
        <w:rPr>
          <w:rFonts w:ascii="Times New Roman" w:eastAsia="Times New Roman" w:hAnsi="Times New Roman"/>
          <w:szCs w:val="20"/>
          <w:lang w:val="lt-LT" w:eastAsia="lt-LT"/>
        </w:rPr>
        <w:t>kolitui</w:t>
      </w:r>
      <w:r w:rsidRPr="00C71F39">
        <w:rPr>
          <w:rFonts w:ascii="Times New Roman" w:eastAsia="Times New Roman" w:hAnsi="Times New Roman"/>
          <w:szCs w:val="20"/>
          <w:lang w:val="lt-LT" w:eastAsia="lt-LT"/>
        </w:rPr>
        <w:t xml:space="preserve"> ir Krono ligai gydyti</w:t>
      </w:r>
      <w:r>
        <w:rPr>
          <w:rFonts w:ascii="Times New Roman" w:eastAsia="Times New Roman" w:hAnsi="Times New Roman"/>
          <w:szCs w:val="20"/>
          <w:lang w:val="lt-LT" w:eastAsia="lt-LT"/>
        </w:rPr>
        <w:t>);</w:t>
      </w:r>
    </w:p>
    <w:p w14:paraId="4A066057" w14:textId="4783F0B4" w:rsidR="002C3269" w:rsidRPr="00235231" w:rsidRDefault="002C326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raumenis atpalaiduojančius vaistus, pvz., tubokurariną ar sukcinilcholiną (vartojamus operacijų metu), kadangi jie gali sąveikauti su </w:t>
      </w:r>
      <w:proofErr w:type="spellStart"/>
      <w:r w:rsidRPr="00C71F39">
        <w:rPr>
          <w:rFonts w:ascii="Times New Roman" w:hAnsi="Times New Roman"/>
          <w:lang w:val="lt-LT"/>
        </w:rPr>
        <w:t>Imuran</w:t>
      </w:r>
      <w:proofErr w:type="spellEnd"/>
      <w:r w:rsidR="00773B27">
        <w:rPr>
          <w:rFonts w:ascii="Times New Roman" w:hAnsi="Times New Roman"/>
          <w:lang w:val="lt-LT"/>
        </w:rPr>
        <w:t xml:space="preserve">. </w:t>
      </w:r>
      <w:r w:rsidR="00DB68B3" w:rsidRPr="003A15B0">
        <w:rPr>
          <w:rFonts w:ascii="Times New Roman" w:hAnsi="Times New Roman"/>
          <w:lang w:val="lt-LT"/>
        </w:rPr>
        <w:t xml:space="preserve">Prieš operaciją informuokite anesteziologą, kad esate </w:t>
      </w:r>
      <w:r w:rsidR="00DB68B3" w:rsidRPr="00235231">
        <w:rPr>
          <w:rFonts w:ascii="Times New Roman" w:hAnsi="Times New Roman"/>
          <w:lang w:val="lt-LT"/>
        </w:rPr>
        <w:t>gydomas azatioprinu, kadangi anestezijos metu vartojami raumenis atpalaiduojantys vaistai gali sąveikauti su azatioprinu.</w:t>
      </w:r>
    </w:p>
    <w:p w14:paraId="37E10BAC" w14:textId="77777777" w:rsidR="002878FD" w:rsidRDefault="002878FD" w:rsidP="00D66AD9">
      <w:pPr>
        <w:autoSpaceDE w:val="0"/>
        <w:autoSpaceDN w:val="0"/>
        <w:adjustRightInd w:val="0"/>
        <w:spacing w:after="0" w:line="240" w:lineRule="auto"/>
        <w:rPr>
          <w:rFonts w:ascii="Times New Roman" w:eastAsia="Times New Roman" w:hAnsi="Times New Roman"/>
          <w:szCs w:val="20"/>
          <w:lang w:val="lt-LT" w:eastAsia="lt-LT"/>
        </w:rPr>
      </w:pPr>
    </w:p>
    <w:p w14:paraId="4F899E80" w14:textId="2BB6028F" w:rsidR="002878FD" w:rsidRPr="00C71F39" w:rsidRDefault="002878FD" w:rsidP="002878FD">
      <w:pPr>
        <w:autoSpaceDE w:val="0"/>
        <w:autoSpaceDN w:val="0"/>
        <w:adjustRightInd w:val="0"/>
        <w:spacing w:after="0" w:line="240" w:lineRule="auto"/>
        <w:rPr>
          <w:rFonts w:ascii="Times New Roman" w:eastAsia="Times New Roman" w:hAnsi="Times New Roman"/>
          <w:bCs/>
          <w:lang w:val="lt-LT" w:eastAsia="lt-LT"/>
        </w:rPr>
      </w:pPr>
      <w:r w:rsidRPr="00C71F39">
        <w:rPr>
          <w:rFonts w:ascii="Times New Roman" w:eastAsia="Times New Roman" w:hAnsi="Times New Roman"/>
          <w:bCs/>
          <w:lang w:val="lt-LT" w:eastAsia="lt-LT"/>
        </w:rPr>
        <w:t xml:space="preserve">Jeigu abejojate, ar bet kuri iš išvardytų sąlygų Jums tinka, prieš vartodami </w:t>
      </w:r>
      <w:proofErr w:type="spellStart"/>
      <w:r w:rsidRPr="00C71F39">
        <w:rPr>
          <w:rFonts w:ascii="Times New Roman" w:hAnsi="Times New Roman"/>
          <w:szCs w:val="24"/>
          <w:lang w:val="lt-LT"/>
        </w:rPr>
        <w:t>Imuran</w:t>
      </w:r>
      <w:proofErr w:type="spellEnd"/>
      <w:r w:rsidRPr="00C71F39">
        <w:rPr>
          <w:rFonts w:ascii="Times New Roman" w:eastAsia="Times New Roman" w:hAnsi="Times New Roman"/>
          <w:szCs w:val="20"/>
          <w:lang w:val="lt-LT" w:eastAsia="lt-LT"/>
        </w:rPr>
        <w:t>, pasitarkite su gydytoju arba vaistininku.</w:t>
      </w:r>
    </w:p>
    <w:p w14:paraId="72C1901A" w14:textId="77777777" w:rsidR="00681428" w:rsidRDefault="00681428" w:rsidP="00D66AD9">
      <w:pPr>
        <w:autoSpaceDE w:val="0"/>
        <w:autoSpaceDN w:val="0"/>
        <w:adjustRightInd w:val="0"/>
        <w:spacing w:after="0" w:line="240" w:lineRule="auto"/>
        <w:rPr>
          <w:rFonts w:ascii="Times New Roman" w:eastAsia="Times New Roman" w:hAnsi="Times New Roman"/>
          <w:szCs w:val="20"/>
          <w:lang w:val="lt-LT" w:eastAsia="lt-LT"/>
        </w:rPr>
      </w:pPr>
    </w:p>
    <w:p w14:paraId="190DAFFE" w14:textId="71D36AC8" w:rsidR="008B59BB" w:rsidRPr="00EE3A02" w:rsidRDefault="008B59BB" w:rsidP="00D66AD9">
      <w:pPr>
        <w:autoSpaceDE w:val="0"/>
        <w:autoSpaceDN w:val="0"/>
        <w:adjustRightInd w:val="0"/>
        <w:spacing w:after="0" w:line="240" w:lineRule="auto"/>
        <w:rPr>
          <w:rFonts w:ascii="Times New Roman" w:eastAsia="Times New Roman" w:hAnsi="Times New Roman"/>
          <w:b/>
          <w:szCs w:val="20"/>
          <w:lang w:val="lt-LT" w:eastAsia="lt-LT"/>
        </w:rPr>
      </w:pPr>
      <w:r w:rsidRPr="00EE3A02">
        <w:rPr>
          <w:rFonts w:ascii="Times New Roman" w:eastAsia="Times New Roman" w:hAnsi="Times New Roman"/>
          <w:b/>
          <w:szCs w:val="20"/>
          <w:lang w:val="lt-LT" w:eastAsia="lt-LT"/>
        </w:rPr>
        <w:t xml:space="preserve">Skiepijimasis vakcinomis </w:t>
      </w:r>
      <w:r w:rsidRPr="00EE3A02">
        <w:rPr>
          <w:rFonts w:ascii="Times New Roman" w:hAnsi="Times New Roman"/>
          <w:b/>
          <w:szCs w:val="24"/>
          <w:lang w:val="lt-LT"/>
        </w:rPr>
        <w:t xml:space="preserve">Imuran </w:t>
      </w:r>
      <w:r w:rsidRPr="00EE3A02">
        <w:rPr>
          <w:rFonts w:ascii="Times New Roman" w:eastAsia="Times New Roman" w:hAnsi="Times New Roman"/>
          <w:b/>
          <w:szCs w:val="20"/>
          <w:lang w:val="lt-LT" w:eastAsia="lt-LT"/>
        </w:rPr>
        <w:t>vartojimo metu</w:t>
      </w:r>
    </w:p>
    <w:p w14:paraId="5B756152" w14:textId="77777777" w:rsidR="008B59BB" w:rsidRDefault="008B59BB" w:rsidP="00D66AD9">
      <w:pPr>
        <w:autoSpaceDE w:val="0"/>
        <w:autoSpaceDN w:val="0"/>
        <w:adjustRightInd w:val="0"/>
        <w:spacing w:after="0" w:line="240" w:lineRule="auto"/>
        <w:rPr>
          <w:rFonts w:ascii="Times New Roman" w:eastAsia="Times New Roman" w:hAnsi="Times New Roman"/>
          <w:szCs w:val="20"/>
          <w:lang w:val="lt-LT" w:eastAsia="lt-LT"/>
        </w:rPr>
      </w:pPr>
    </w:p>
    <w:p w14:paraId="0512EF02" w14:textId="008CE146" w:rsidR="007E62A1" w:rsidRDefault="0085522E" w:rsidP="00D66AD9">
      <w:pPr>
        <w:autoSpaceDE w:val="0"/>
        <w:autoSpaceDN w:val="0"/>
        <w:adjustRightInd w:val="0"/>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Jeigu Jums planuojama vakcinacija, prieš skiepijimąsi pasitarkite su gydytoju arba slaugytoja. </w:t>
      </w:r>
      <w:r w:rsidRPr="00C71F39">
        <w:rPr>
          <w:rFonts w:ascii="Times New Roman" w:hAnsi="Times New Roman"/>
          <w:szCs w:val="24"/>
          <w:lang w:val="lt-LT"/>
        </w:rPr>
        <w:t xml:space="preserve">Imuran </w:t>
      </w:r>
      <w:r>
        <w:rPr>
          <w:rFonts w:ascii="Times New Roman" w:eastAsia="Times New Roman" w:hAnsi="Times New Roman"/>
          <w:szCs w:val="20"/>
          <w:lang w:val="lt-LT" w:eastAsia="lt-LT"/>
        </w:rPr>
        <w:t xml:space="preserve"> vartojimo metu, negalima skiepytis gyvomis vakcinomis</w:t>
      </w:r>
      <w:r w:rsidR="009F0E10">
        <w:rPr>
          <w:rFonts w:ascii="Times New Roman" w:eastAsia="Times New Roman" w:hAnsi="Times New Roman"/>
          <w:szCs w:val="20"/>
          <w:lang w:val="lt-LT" w:eastAsia="lt-LT"/>
        </w:rPr>
        <w:t xml:space="preserve"> (pavyzdžiui gripo vakcina, tymų vakcina, BCG vakcina ir t. t.)</w:t>
      </w:r>
      <w:r w:rsidR="00E02383">
        <w:rPr>
          <w:rFonts w:ascii="Times New Roman" w:eastAsia="Times New Roman" w:hAnsi="Times New Roman"/>
          <w:szCs w:val="20"/>
          <w:lang w:val="lt-LT" w:eastAsia="lt-LT"/>
        </w:rPr>
        <w:t xml:space="preserve"> </w:t>
      </w:r>
      <w:r w:rsidR="00E02383" w:rsidRPr="00C71F39">
        <w:rPr>
          <w:rFonts w:ascii="Times New Roman" w:eastAsia="Times New Roman" w:hAnsi="Times New Roman"/>
          <w:szCs w:val="20"/>
          <w:lang w:val="lt-LT" w:eastAsia="lt-LT"/>
        </w:rPr>
        <w:t>iki kol gydytojas nurodys, kad skiepytis yra saugu</w:t>
      </w:r>
      <w:r w:rsidR="008B3AD2">
        <w:rPr>
          <w:rFonts w:ascii="Times New Roman" w:eastAsia="Times New Roman" w:hAnsi="Times New Roman"/>
          <w:szCs w:val="20"/>
          <w:lang w:val="lt-LT" w:eastAsia="lt-LT"/>
        </w:rPr>
        <w:t xml:space="preserve">. </w:t>
      </w:r>
      <w:r w:rsidR="008B3AD2" w:rsidRPr="00C71F39">
        <w:rPr>
          <w:rFonts w:ascii="Times New Roman" w:eastAsia="Times New Roman" w:hAnsi="Times New Roman"/>
          <w:szCs w:val="20"/>
          <w:lang w:val="lt-LT" w:eastAsia="lt-LT"/>
        </w:rPr>
        <w:t xml:space="preserve">Tai svarbu, nes vartojant </w:t>
      </w:r>
      <w:proofErr w:type="spellStart"/>
      <w:r w:rsidR="008B3AD2" w:rsidRPr="00C71F39">
        <w:rPr>
          <w:rFonts w:ascii="Times New Roman" w:eastAsia="Times New Roman" w:hAnsi="Times New Roman"/>
          <w:szCs w:val="20"/>
          <w:lang w:val="lt-LT" w:eastAsia="lt-LT"/>
        </w:rPr>
        <w:t>Imuran</w:t>
      </w:r>
      <w:proofErr w:type="spellEnd"/>
      <w:r w:rsidR="008B3AD2" w:rsidRPr="00C71F39">
        <w:rPr>
          <w:rFonts w:ascii="Times New Roman" w:eastAsia="Times New Roman" w:hAnsi="Times New Roman"/>
          <w:szCs w:val="20"/>
          <w:lang w:val="lt-LT" w:eastAsia="lt-LT"/>
        </w:rPr>
        <w:t>, vakcinos gali sukelti infekciją</w:t>
      </w:r>
      <w:r w:rsidR="008B3AD2">
        <w:rPr>
          <w:rFonts w:ascii="Times New Roman" w:eastAsia="Times New Roman" w:hAnsi="Times New Roman"/>
          <w:szCs w:val="20"/>
          <w:lang w:val="lt-LT" w:eastAsia="lt-LT"/>
        </w:rPr>
        <w:t>.</w:t>
      </w:r>
    </w:p>
    <w:p w14:paraId="21D6BDD1" w14:textId="77777777" w:rsidR="007E62A1" w:rsidRPr="00EF7E22" w:rsidRDefault="007E62A1" w:rsidP="00EF7E22">
      <w:pPr>
        <w:autoSpaceDE w:val="0"/>
        <w:autoSpaceDN w:val="0"/>
        <w:adjustRightInd w:val="0"/>
        <w:spacing w:after="0" w:line="240" w:lineRule="auto"/>
        <w:rPr>
          <w:rFonts w:ascii="Times New Roman" w:hAnsi="Times New Roman"/>
          <w:lang w:val="lt-LT"/>
        </w:rPr>
      </w:pPr>
    </w:p>
    <w:p w14:paraId="2CD8A042" w14:textId="0F5EE01C" w:rsidR="007E62A1" w:rsidRDefault="007E62A1" w:rsidP="00D66AD9">
      <w:pPr>
        <w:autoSpaceDE w:val="0"/>
        <w:autoSpaceDN w:val="0"/>
        <w:adjustRightInd w:val="0"/>
        <w:spacing w:after="0" w:line="240" w:lineRule="auto"/>
        <w:rPr>
          <w:rFonts w:ascii="Times New Roman" w:eastAsia="Times New Roman" w:hAnsi="Times New Roman"/>
          <w:b/>
          <w:szCs w:val="20"/>
          <w:lang w:val="lt-LT" w:eastAsia="lt-LT"/>
        </w:rPr>
      </w:pPr>
      <w:r w:rsidRPr="00EF7E22">
        <w:rPr>
          <w:rFonts w:ascii="Times New Roman" w:hAnsi="Times New Roman"/>
          <w:b/>
          <w:lang w:val="lt-LT"/>
        </w:rPr>
        <w:t xml:space="preserve">Imuran </w:t>
      </w:r>
      <w:r>
        <w:rPr>
          <w:rFonts w:ascii="Times New Roman" w:eastAsia="Times New Roman" w:hAnsi="Times New Roman"/>
          <w:b/>
          <w:szCs w:val="20"/>
          <w:lang w:val="lt-LT" w:eastAsia="lt-LT"/>
        </w:rPr>
        <w:t>vartojimas</w:t>
      </w:r>
      <w:r w:rsidRPr="00941DB3">
        <w:rPr>
          <w:rFonts w:ascii="Times New Roman" w:eastAsia="Times New Roman" w:hAnsi="Times New Roman"/>
          <w:b/>
          <w:szCs w:val="20"/>
          <w:lang w:val="lt-LT" w:eastAsia="lt-LT"/>
        </w:rPr>
        <w:t xml:space="preserve"> </w:t>
      </w:r>
      <w:r>
        <w:rPr>
          <w:rFonts w:ascii="Times New Roman" w:eastAsia="Times New Roman" w:hAnsi="Times New Roman"/>
          <w:b/>
          <w:szCs w:val="20"/>
          <w:lang w:val="lt-LT" w:eastAsia="lt-LT"/>
        </w:rPr>
        <w:t>su maistu ir gėrimais</w:t>
      </w:r>
    </w:p>
    <w:p w14:paraId="03293AEE" w14:textId="77777777" w:rsidR="00962FBC" w:rsidRDefault="00962FBC" w:rsidP="00D66AD9">
      <w:pPr>
        <w:autoSpaceDE w:val="0"/>
        <w:autoSpaceDN w:val="0"/>
        <w:adjustRightInd w:val="0"/>
        <w:spacing w:after="0" w:line="240" w:lineRule="auto"/>
        <w:rPr>
          <w:rFonts w:ascii="Times New Roman" w:eastAsia="Times New Roman" w:hAnsi="Times New Roman"/>
          <w:szCs w:val="20"/>
          <w:lang w:val="lt-LT" w:eastAsia="lt-LT"/>
        </w:rPr>
      </w:pPr>
    </w:p>
    <w:p w14:paraId="536DF23B" w14:textId="08F54F5A" w:rsidR="007E62A1" w:rsidRPr="00ED300A" w:rsidRDefault="00ED300A" w:rsidP="00D66AD9">
      <w:pPr>
        <w:autoSpaceDE w:val="0"/>
        <w:autoSpaceDN w:val="0"/>
        <w:adjustRightInd w:val="0"/>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Šį vaistą vartokite bent </w:t>
      </w:r>
      <w:r w:rsidRPr="006D3BCB">
        <w:rPr>
          <w:rFonts w:ascii="Times New Roman" w:hAnsi="Times New Roman"/>
          <w:lang w:val="lt-LT"/>
        </w:rPr>
        <w:t>1 </w:t>
      </w:r>
      <w:r>
        <w:rPr>
          <w:rFonts w:ascii="Times New Roman" w:eastAsia="Times New Roman" w:hAnsi="Times New Roman"/>
          <w:szCs w:val="20"/>
          <w:lang w:val="lt-LT" w:eastAsia="lt-LT"/>
        </w:rPr>
        <w:t xml:space="preserve">valandą iki arba praėjus </w:t>
      </w:r>
      <w:r w:rsidRPr="006D3BCB">
        <w:rPr>
          <w:rFonts w:ascii="Times New Roman" w:hAnsi="Times New Roman"/>
          <w:lang w:val="lt-LT"/>
        </w:rPr>
        <w:t>2 </w:t>
      </w:r>
      <w:r>
        <w:rPr>
          <w:rFonts w:ascii="Times New Roman" w:eastAsia="Times New Roman" w:hAnsi="Times New Roman"/>
          <w:szCs w:val="20"/>
          <w:lang w:val="lt-LT" w:eastAsia="lt-LT"/>
        </w:rPr>
        <w:t>valandoms po pieno ar pieno produktų vartojimo.</w:t>
      </w:r>
    </w:p>
    <w:p w14:paraId="452EB84D" w14:textId="77777777" w:rsidR="00005B2C" w:rsidRPr="00C71F39" w:rsidRDefault="00005B2C" w:rsidP="00D66AD9">
      <w:pPr>
        <w:spacing w:after="0" w:line="240" w:lineRule="auto"/>
        <w:rPr>
          <w:rFonts w:ascii="Times New Roman" w:eastAsia="Times New Roman" w:hAnsi="Times New Roman"/>
          <w:szCs w:val="20"/>
          <w:lang w:val="lt-LT" w:eastAsia="lt-LT"/>
        </w:rPr>
      </w:pPr>
    </w:p>
    <w:p w14:paraId="2C613FEF" w14:textId="77777777" w:rsidR="00D66AD9" w:rsidRPr="00C71F39" w:rsidRDefault="00D66AD9" w:rsidP="00D66AD9">
      <w:pPr>
        <w:spacing w:after="0" w:line="240" w:lineRule="auto"/>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Nėštumas</w:t>
      </w:r>
      <w:r w:rsidR="00D726D8" w:rsidRPr="00C71F39">
        <w:rPr>
          <w:rFonts w:ascii="Times New Roman" w:eastAsia="Times New Roman" w:hAnsi="Times New Roman"/>
          <w:b/>
          <w:szCs w:val="20"/>
          <w:lang w:val="lt-LT" w:eastAsia="lt-LT"/>
        </w:rPr>
        <w:t>, žindymo laikotarpis ir vaisingumas</w:t>
      </w:r>
    </w:p>
    <w:p w14:paraId="29DE8520" w14:textId="45C83FA7" w:rsidR="00D06B93" w:rsidRPr="00C71F39" w:rsidRDefault="00D06B93" w:rsidP="00D66AD9">
      <w:pPr>
        <w:spacing w:after="0" w:line="240" w:lineRule="auto"/>
        <w:rPr>
          <w:rFonts w:ascii="Times New Roman" w:eastAsia="Times New Roman" w:hAnsi="Times New Roman"/>
          <w:szCs w:val="20"/>
          <w:lang w:val="lt-LT" w:eastAsia="lt-LT"/>
        </w:rPr>
      </w:pPr>
      <w:r w:rsidRPr="00C71F39">
        <w:rPr>
          <w:rFonts w:ascii="Times New Roman" w:hAnsi="Times New Roman"/>
          <w:szCs w:val="24"/>
          <w:lang w:val="lt-LT"/>
        </w:rPr>
        <w:t>Jeigu esate nėščia, žindote kūdikį, manote, kad galbūt esate nėščia, arba planuojate pastoti, tai prieš vartodama šį vaistą, pasitarkite su gydytoju.</w:t>
      </w:r>
    </w:p>
    <w:p w14:paraId="6CA321D0" w14:textId="1526144C" w:rsidR="00D66AD9" w:rsidRDefault="00D66AD9" w:rsidP="00D66AD9">
      <w:pPr>
        <w:spacing w:after="0" w:line="240" w:lineRule="auto"/>
        <w:rPr>
          <w:rFonts w:ascii="Times New Roman" w:eastAsia="Times New Roman" w:hAnsi="Times New Roman"/>
          <w:szCs w:val="20"/>
          <w:lang w:val="lt-LT" w:eastAsia="lt-LT"/>
        </w:rPr>
      </w:pPr>
    </w:p>
    <w:p w14:paraId="70E57442" w14:textId="237022A6" w:rsidR="00667722" w:rsidRPr="00EE3A02" w:rsidRDefault="00667722" w:rsidP="00D66AD9">
      <w:pPr>
        <w:spacing w:after="0" w:line="240" w:lineRule="auto"/>
        <w:rPr>
          <w:rFonts w:ascii="Times New Roman" w:eastAsia="Times New Roman" w:hAnsi="Times New Roman"/>
          <w:b/>
          <w:szCs w:val="20"/>
          <w:lang w:val="lt-LT" w:eastAsia="lt-LT"/>
        </w:rPr>
      </w:pPr>
      <w:r w:rsidRPr="00EE3A02">
        <w:rPr>
          <w:rFonts w:ascii="Times New Roman" w:eastAsia="Times New Roman" w:hAnsi="Times New Roman"/>
          <w:b/>
          <w:szCs w:val="20"/>
          <w:lang w:val="lt-LT" w:eastAsia="lt-LT"/>
        </w:rPr>
        <w:t>Nėštumas</w:t>
      </w:r>
    </w:p>
    <w:p w14:paraId="26977E76" w14:textId="08E41F82" w:rsidR="007D30B5" w:rsidRDefault="007D30B5" w:rsidP="00D66AD9">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Kol Jūs ar Jūsų partneris vartojate </w:t>
      </w:r>
      <w:r w:rsidRPr="00C71F39">
        <w:rPr>
          <w:rFonts w:ascii="Times New Roman" w:eastAsia="Times New Roman" w:hAnsi="Times New Roman"/>
          <w:szCs w:val="20"/>
          <w:lang w:val="lt-LT" w:eastAsia="lt-LT"/>
        </w:rPr>
        <w:t>Imuran</w:t>
      </w:r>
      <w:r>
        <w:rPr>
          <w:rFonts w:ascii="Times New Roman" w:eastAsia="Times New Roman" w:hAnsi="Times New Roman"/>
          <w:szCs w:val="20"/>
          <w:lang w:val="lt-LT" w:eastAsia="lt-LT"/>
        </w:rPr>
        <w:t>, turite naudoti patikimą kontracepcijos metodą.</w:t>
      </w:r>
    </w:p>
    <w:p w14:paraId="4983A6D4" w14:textId="7547F030" w:rsidR="00667722" w:rsidRDefault="00667722" w:rsidP="00D66AD9">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Jeigu esate nėščia, gydytojas atidžiai apsvarstys, ar remiantis gydymo rizika ir nauda, Jums galima vartoti šį vaistą.</w:t>
      </w:r>
    </w:p>
    <w:p w14:paraId="5DC53F1A" w14:textId="0AB78326" w:rsidR="00667722" w:rsidRDefault="00667722" w:rsidP="00D66AD9">
      <w:pPr>
        <w:spacing w:after="0" w:line="240" w:lineRule="auto"/>
        <w:rPr>
          <w:rFonts w:ascii="Times New Roman" w:eastAsia="Times New Roman" w:hAnsi="Times New Roman"/>
          <w:szCs w:val="20"/>
          <w:lang w:val="lt-LT" w:eastAsia="lt-LT"/>
        </w:rPr>
      </w:pPr>
    </w:p>
    <w:p w14:paraId="50F7D7CD" w14:textId="77777777" w:rsidR="00360374" w:rsidRPr="00524238" w:rsidRDefault="00360374" w:rsidP="00360374">
      <w:pPr>
        <w:spacing w:after="0" w:line="240" w:lineRule="auto"/>
        <w:rPr>
          <w:rFonts w:ascii="Times New Roman" w:eastAsia="Times New Roman" w:hAnsi="Times New Roman"/>
          <w:szCs w:val="20"/>
          <w:lang w:val="lt-LT" w:eastAsia="lt-LT"/>
        </w:rPr>
      </w:pPr>
      <w:r w:rsidRPr="00175C2C">
        <w:rPr>
          <w:rFonts w:ascii="Times New Roman" w:eastAsia="Times New Roman" w:hAnsi="Times New Roman"/>
          <w:szCs w:val="20"/>
          <w:lang w:val="lt-LT" w:eastAsia="lt-LT"/>
        </w:rPr>
        <w:t>Nedelsdama pasitarkite su</w:t>
      </w:r>
      <w:r w:rsidRPr="00524238">
        <w:rPr>
          <w:rFonts w:ascii="Times New Roman" w:eastAsia="Times New Roman" w:hAnsi="Times New Roman"/>
          <w:szCs w:val="20"/>
          <w:lang w:val="lt-LT" w:eastAsia="lt-LT"/>
        </w:rPr>
        <w:t xml:space="preserve"> savo gydytoju, jeigu nėštumo metu</w:t>
      </w:r>
      <w:r>
        <w:rPr>
          <w:rFonts w:ascii="Times New Roman" w:eastAsia="Times New Roman" w:hAnsi="Times New Roman"/>
          <w:szCs w:val="20"/>
          <w:lang w:val="lt-LT" w:eastAsia="lt-LT"/>
        </w:rPr>
        <w:t xml:space="preserve"> </w:t>
      </w:r>
      <w:r w:rsidRPr="00524238">
        <w:rPr>
          <w:rFonts w:ascii="Times New Roman" w:eastAsia="Times New Roman" w:hAnsi="Times New Roman"/>
          <w:szCs w:val="20"/>
          <w:lang w:val="lt-LT" w:eastAsia="lt-LT"/>
        </w:rPr>
        <w:t>pasireiškia stiprus, niežėjimas be išbėrimo. Kartu su niežuliu gali pasireikšti pykinimas ir dingti apetitas, o tai rodo, kad Jums yra būklė, vadinama tulžies sąstoviu (</w:t>
      </w:r>
      <w:proofErr w:type="spellStart"/>
      <w:r w:rsidRPr="00524238">
        <w:rPr>
          <w:rFonts w:ascii="Times New Roman" w:eastAsia="Times New Roman" w:hAnsi="Times New Roman"/>
          <w:szCs w:val="20"/>
          <w:lang w:val="lt-LT" w:eastAsia="lt-LT"/>
        </w:rPr>
        <w:t>cholestaze</w:t>
      </w:r>
      <w:proofErr w:type="spellEnd"/>
      <w:r w:rsidRPr="00524238">
        <w:rPr>
          <w:rFonts w:ascii="Times New Roman" w:eastAsia="Times New Roman" w:hAnsi="Times New Roman"/>
          <w:szCs w:val="20"/>
          <w:lang w:val="lt-LT" w:eastAsia="lt-LT"/>
        </w:rPr>
        <w:t>) nėštumo metu (būklė, paveikianti kepenis nėštumo metu).</w:t>
      </w:r>
      <w:r w:rsidRPr="00D32E7E">
        <w:rPr>
          <w:rFonts w:ascii="Times New Roman" w:eastAsia="Times New Roman" w:hAnsi="Times New Roman"/>
          <w:szCs w:val="20"/>
          <w:lang w:val="lt-LT" w:eastAsia="lt-LT"/>
        </w:rPr>
        <w:t xml:space="preserve"> </w:t>
      </w:r>
    </w:p>
    <w:p w14:paraId="05BD6802" w14:textId="77777777" w:rsidR="00360374" w:rsidRDefault="00360374" w:rsidP="00D66AD9">
      <w:pPr>
        <w:spacing w:after="0" w:line="240" w:lineRule="auto"/>
        <w:rPr>
          <w:rFonts w:ascii="Times New Roman" w:eastAsia="Times New Roman" w:hAnsi="Times New Roman"/>
          <w:szCs w:val="20"/>
          <w:lang w:val="lt-LT" w:eastAsia="lt-LT"/>
        </w:rPr>
      </w:pPr>
    </w:p>
    <w:p w14:paraId="3D2F008D" w14:textId="04E2CAEF" w:rsidR="0096173C" w:rsidRPr="00EE3A02" w:rsidRDefault="0096173C" w:rsidP="00D66AD9">
      <w:pPr>
        <w:spacing w:after="0" w:line="240" w:lineRule="auto"/>
        <w:rPr>
          <w:rFonts w:ascii="Times New Roman" w:eastAsia="Times New Roman" w:hAnsi="Times New Roman"/>
          <w:b/>
          <w:szCs w:val="20"/>
          <w:lang w:val="lt-LT" w:eastAsia="lt-LT"/>
        </w:rPr>
      </w:pPr>
      <w:r w:rsidRPr="00EE3A02">
        <w:rPr>
          <w:rFonts w:ascii="Times New Roman" w:eastAsia="Times New Roman" w:hAnsi="Times New Roman"/>
          <w:b/>
          <w:szCs w:val="20"/>
          <w:lang w:val="lt-LT" w:eastAsia="lt-LT"/>
        </w:rPr>
        <w:t>Žindymas</w:t>
      </w:r>
    </w:p>
    <w:p w14:paraId="0B8FEDB9" w14:textId="37AAEC2F" w:rsidR="0096173C" w:rsidRDefault="0096173C" w:rsidP="003B3082">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Nedidelis </w:t>
      </w:r>
      <w:r w:rsidR="00AB35F2" w:rsidRPr="00C71F39">
        <w:rPr>
          <w:rFonts w:ascii="Times New Roman" w:eastAsia="Times New Roman" w:hAnsi="Times New Roman"/>
          <w:szCs w:val="20"/>
          <w:lang w:val="lt-LT" w:eastAsia="lt-LT"/>
        </w:rPr>
        <w:t xml:space="preserve">Imuran </w:t>
      </w:r>
      <w:r w:rsidR="00234D18">
        <w:rPr>
          <w:rFonts w:ascii="Times New Roman" w:eastAsia="Times New Roman" w:hAnsi="Times New Roman"/>
          <w:szCs w:val="20"/>
          <w:lang w:val="lt-LT" w:eastAsia="lt-LT"/>
        </w:rPr>
        <w:t xml:space="preserve">kiekis </w:t>
      </w:r>
      <w:r w:rsidR="003B3082">
        <w:rPr>
          <w:rFonts w:ascii="Times New Roman" w:eastAsia="Times New Roman" w:hAnsi="Times New Roman"/>
          <w:szCs w:val="20"/>
          <w:lang w:val="lt-LT" w:eastAsia="lt-LT"/>
        </w:rPr>
        <w:t xml:space="preserve">gali patekti į motinos pieną. </w:t>
      </w:r>
      <w:proofErr w:type="spellStart"/>
      <w:r w:rsidR="003B3082" w:rsidRPr="00C71F39">
        <w:rPr>
          <w:rFonts w:ascii="Times New Roman" w:eastAsia="Times New Roman" w:hAnsi="Times New Roman"/>
          <w:szCs w:val="20"/>
          <w:lang w:val="lt-LT" w:eastAsia="lt-LT"/>
        </w:rPr>
        <w:t>Imuran</w:t>
      </w:r>
      <w:proofErr w:type="spellEnd"/>
      <w:r w:rsidR="003B3082" w:rsidRPr="00C71F39">
        <w:rPr>
          <w:rFonts w:ascii="Times New Roman" w:eastAsia="Times New Roman" w:hAnsi="Times New Roman"/>
          <w:szCs w:val="20"/>
          <w:lang w:val="lt-LT" w:eastAsia="lt-LT"/>
        </w:rPr>
        <w:t xml:space="preserve"> </w:t>
      </w:r>
      <w:r w:rsidR="00234D18">
        <w:rPr>
          <w:rFonts w:ascii="Times New Roman" w:eastAsia="Times New Roman" w:hAnsi="Times New Roman"/>
          <w:szCs w:val="20"/>
          <w:lang w:val="lt-LT" w:eastAsia="lt-LT"/>
        </w:rPr>
        <w:t>vartojančioms moterims rekomenduojama nežindyti, nebent nauda yra didesnė už galimą riziką vaikui. Prieš žindydamos pasitarkite su gydytoju.</w:t>
      </w:r>
    </w:p>
    <w:p w14:paraId="31C60775" w14:textId="77777777" w:rsidR="0096173C" w:rsidRPr="00C71F39" w:rsidRDefault="0096173C" w:rsidP="00D66AD9">
      <w:pPr>
        <w:spacing w:after="0" w:line="240" w:lineRule="auto"/>
        <w:rPr>
          <w:rFonts w:ascii="Times New Roman" w:eastAsia="Times New Roman" w:hAnsi="Times New Roman"/>
          <w:szCs w:val="20"/>
          <w:lang w:val="lt-LT" w:eastAsia="lt-LT"/>
        </w:rPr>
      </w:pPr>
    </w:p>
    <w:p w14:paraId="1F86E186" w14:textId="434FCCF6" w:rsidR="00D66AD9" w:rsidRPr="00EE3A02" w:rsidRDefault="001A2CBF" w:rsidP="00D66AD9">
      <w:pPr>
        <w:spacing w:after="0" w:line="240" w:lineRule="auto"/>
        <w:rPr>
          <w:rFonts w:ascii="Times New Roman" w:eastAsia="Times New Roman" w:hAnsi="Times New Roman"/>
          <w:b/>
          <w:szCs w:val="20"/>
          <w:lang w:val="lt-LT" w:eastAsia="lt-LT"/>
        </w:rPr>
      </w:pPr>
      <w:r w:rsidRPr="00EE3A02">
        <w:rPr>
          <w:rFonts w:ascii="Times New Roman" w:eastAsia="Times New Roman" w:hAnsi="Times New Roman"/>
          <w:b/>
          <w:szCs w:val="20"/>
          <w:lang w:val="lt-LT" w:eastAsia="lt-LT"/>
        </w:rPr>
        <w:t>Vaisingumas</w:t>
      </w:r>
    </w:p>
    <w:p w14:paraId="6776D839" w14:textId="2FDC091F" w:rsidR="001A2CBF" w:rsidRDefault="001A2CBF" w:rsidP="001A2CBF">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Imuran </w:t>
      </w:r>
      <w:r>
        <w:rPr>
          <w:rFonts w:ascii="Times New Roman" w:eastAsia="Times New Roman" w:hAnsi="Times New Roman"/>
          <w:szCs w:val="20"/>
          <w:lang w:val="lt-LT" w:eastAsia="lt-LT"/>
        </w:rPr>
        <w:t>poveikis vaisingumui nežinomas.</w:t>
      </w:r>
    </w:p>
    <w:p w14:paraId="28951B77" w14:textId="77777777" w:rsidR="001A2CBF" w:rsidRPr="00C71F39" w:rsidRDefault="001A2CBF" w:rsidP="001A2CBF">
      <w:pPr>
        <w:spacing w:after="0" w:line="240" w:lineRule="auto"/>
        <w:rPr>
          <w:rFonts w:ascii="Times New Roman" w:eastAsia="Times New Roman" w:hAnsi="Times New Roman"/>
          <w:szCs w:val="20"/>
          <w:lang w:val="lt-LT" w:eastAsia="lt-LT"/>
        </w:rPr>
      </w:pPr>
    </w:p>
    <w:p w14:paraId="1486A620" w14:textId="77777777" w:rsidR="00D66AD9" w:rsidRPr="00C71F39" w:rsidRDefault="00D66AD9" w:rsidP="00D66AD9">
      <w:pPr>
        <w:spacing w:after="0" w:line="240" w:lineRule="auto"/>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Vairavimas ir mechanizmų valdymas</w:t>
      </w:r>
    </w:p>
    <w:p w14:paraId="0C9FE84E" w14:textId="477A01EF" w:rsidR="00D66AD9" w:rsidRPr="00C71F39" w:rsidRDefault="00D66AD9"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Apie neigiamą Imuran poveikį gebėjimui vairuoti ar valdyti mechanizmus duomenų nėra.</w:t>
      </w:r>
      <w:r w:rsidR="00E45F64">
        <w:rPr>
          <w:rFonts w:ascii="Times New Roman" w:eastAsia="Times New Roman" w:hAnsi="Times New Roman"/>
          <w:szCs w:val="20"/>
          <w:lang w:val="lt-LT" w:eastAsia="lt-LT"/>
        </w:rPr>
        <w:t xml:space="preserve"> Jeigu pasireiškia bet kuris šalutinis šio vaisto poveikis, </w:t>
      </w:r>
      <w:r w:rsidR="002F068C">
        <w:rPr>
          <w:rFonts w:ascii="Times New Roman" w:eastAsia="Times New Roman" w:hAnsi="Times New Roman"/>
          <w:szCs w:val="20"/>
          <w:lang w:val="lt-LT" w:eastAsia="lt-LT"/>
        </w:rPr>
        <w:t>negalėsite vairuoti ir valdyti mechanizmų.</w:t>
      </w:r>
    </w:p>
    <w:p w14:paraId="6D9FA12B" w14:textId="77777777" w:rsidR="00D66AD9" w:rsidRPr="00C71F39" w:rsidRDefault="00D66AD9" w:rsidP="00D66AD9">
      <w:pPr>
        <w:spacing w:after="0" w:line="240" w:lineRule="auto"/>
        <w:ind w:left="567" w:hanging="567"/>
        <w:rPr>
          <w:rFonts w:ascii="Times New Roman" w:eastAsia="Times New Roman" w:hAnsi="Times New Roman"/>
          <w:b/>
          <w:szCs w:val="20"/>
          <w:lang w:val="lt-LT" w:eastAsia="lt-LT"/>
        </w:rPr>
      </w:pPr>
    </w:p>
    <w:p w14:paraId="1FF6EE9A" w14:textId="7DEC991F" w:rsidR="00D66AD9" w:rsidRPr="00C71F39" w:rsidRDefault="00895CD0" w:rsidP="00D66AD9">
      <w:pPr>
        <w:spacing w:after="0" w:line="240" w:lineRule="auto"/>
        <w:ind w:left="567" w:hanging="567"/>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Imuran sudėtyje yra laktozės</w:t>
      </w:r>
    </w:p>
    <w:p w14:paraId="5F2C46B6" w14:textId="3EE499D4" w:rsidR="00D66AD9" w:rsidRPr="00C71F39" w:rsidRDefault="004D1DD8" w:rsidP="00005B2C">
      <w:pPr>
        <w:spacing w:after="0" w:line="240" w:lineRule="auto"/>
        <w:rPr>
          <w:rFonts w:ascii="Times New Roman" w:eastAsia="Times New Roman" w:hAnsi="Times New Roman"/>
          <w:szCs w:val="20"/>
          <w:lang w:val="lt-LT" w:eastAsia="lt-LT"/>
        </w:rPr>
      </w:pPr>
      <w:r>
        <w:rPr>
          <w:rFonts w:ascii="Times New Roman" w:eastAsia="Times New Roman" w:hAnsi="Times New Roman"/>
          <w:lang w:val="lt-LT" w:eastAsia="lt-LT"/>
        </w:rPr>
        <w:t xml:space="preserve">Imuran </w:t>
      </w:r>
      <w:r w:rsidRPr="004D1DD8">
        <w:rPr>
          <w:rFonts w:ascii="Times New Roman" w:eastAsia="Times New Roman" w:hAnsi="Times New Roman"/>
          <w:lang w:val="lt-LT" w:eastAsia="lt-LT"/>
        </w:rPr>
        <w:t>sudėtyje yra laktozės</w:t>
      </w:r>
      <w:r w:rsidR="00537E07">
        <w:rPr>
          <w:rFonts w:ascii="Times New Roman" w:eastAsia="Times New Roman" w:hAnsi="Times New Roman"/>
          <w:lang w:val="lt-LT" w:eastAsia="lt-LT"/>
        </w:rPr>
        <w:t xml:space="preserve"> monohidrato.</w:t>
      </w:r>
      <w:r w:rsidRPr="004D1DD8">
        <w:rPr>
          <w:rFonts w:ascii="Times New Roman" w:eastAsia="Times New Roman" w:hAnsi="Times New Roman"/>
          <w:lang w:val="lt-LT" w:eastAsia="lt-LT"/>
        </w:rPr>
        <w:t xml:space="preserve"> </w:t>
      </w:r>
      <w:r w:rsidR="00D66AD9" w:rsidRPr="00C71F39">
        <w:rPr>
          <w:rFonts w:ascii="Times New Roman" w:eastAsia="Times New Roman" w:hAnsi="Times New Roman"/>
          <w:lang w:val="lt-LT" w:eastAsia="lt-LT"/>
        </w:rPr>
        <w:t>Jeigu gydytojas Jums yra sakęs, kad netoleruojate kokių nors angliavandenių, kreipkitės į jį prieš pradėdami vartoti šį vaistą.</w:t>
      </w:r>
    </w:p>
    <w:p w14:paraId="40A199DF"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1298CD1E"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0B01A7DB" w14:textId="49F93E82" w:rsidR="00D66AD9" w:rsidRPr="00C71F39" w:rsidRDefault="00D66AD9" w:rsidP="000C21D7">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3.</w:t>
      </w:r>
      <w:r w:rsidRPr="00C71F39">
        <w:rPr>
          <w:rFonts w:ascii="Times New Roman" w:eastAsia="Times New Roman" w:hAnsi="Times New Roman"/>
          <w:b/>
          <w:szCs w:val="20"/>
          <w:lang w:val="lt-LT" w:eastAsia="lt-LT"/>
        </w:rPr>
        <w:tab/>
      </w:r>
      <w:r w:rsidR="000C21D7" w:rsidRPr="00C71F39">
        <w:rPr>
          <w:rFonts w:ascii="Times New Roman" w:eastAsia="Times New Roman" w:hAnsi="Times New Roman"/>
          <w:b/>
          <w:szCs w:val="20"/>
          <w:lang w:val="lt-LT" w:eastAsia="lt-LT"/>
        </w:rPr>
        <w:t xml:space="preserve">Kaip vartoti </w:t>
      </w:r>
      <w:r w:rsidR="000C21D7" w:rsidRPr="00C71F39">
        <w:rPr>
          <w:rFonts w:ascii="Times New Roman" w:eastAsia="Times New Roman" w:hAnsi="Times New Roman"/>
          <w:b/>
          <w:caps/>
          <w:szCs w:val="20"/>
          <w:lang w:val="lt-LT" w:eastAsia="lt-LT"/>
        </w:rPr>
        <w:t>I</w:t>
      </w:r>
      <w:r w:rsidR="000C21D7" w:rsidRPr="00C71F39">
        <w:rPr>
          <w:rFonts w:ascii="Times New Roman" w:eastAsia="Times New Roman" w:hAnsi="Times New Roman"/>
          <w:b/>
          <w:szCs w:val="20"/>
          <w:lang w:val="lt-LT" w:eastAsia="lt-LT"/>
        </w:rPr>
        <w:t>muran</w:t>
      </w:r>
      <w:r w:rsidR="0056794B" w:rsidRPr="00EF7E22">
        <w:rPr>
          <w:rFonts w:ascii="Times New Roman" w:hAnsi="Times New Roman"/>
          <w:b/>
          <w:lang w:val="lt-LT"/>
        </w:rPr>
        <w:t xml:space="preserve"> </w:t>
      </w:r>
    </w:p>
    <w:p w14:paraId="599139A0"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583BD447" w14:textId="79DFE0E8" w:rsidR="00D66AD9" w:rsidRPr="00C71F39" w:rsidRDefault="00454F0E" w:rsidP="00D66AD9">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V</w:t>
      </w:r>
      <w:r w:rsidR="00D66AD9" w:rsidRPr="00C71F39">
        <w:rPr>
          <w:rFonts w:ascii="Times New Roman" w:eastAsia="Times New Roman" w:hAnsi="Times New Roman"/>
          <w:szCs w:val="20"/>
          <w:lang w:val="lt-LT" w:eastAsia="lt-LT"/>
        </w:rPr>
        <w:t xml:space="preserve">isada vartokite </w:t>
      </w:r>
      <w:r w:rsidRPr="00C71F39">
        <w:rPr>
          <w:rFonts w:ascii="Times New Roman" w:eastAsia="Times New Roman" w:hAnsi="Times New Roman"/>
          <w:szCs w:val="20"/>
          <w:lang w:val="lt-LT" w:eastAsia="lt-LT"/>
        </w:rPr>
        <w:t xml:space="preserve">šį vaistą </w:t>
      </w:r>
      <w:r w:rsidR="00D66AD9" w:rsidRPr="00C71F39">
        <w:rPr>
          <w:rFonts w:ascii="Times New Roman" w:eastAsia="Times New Roman" w:hAnsi="Times New Roman"/>
          <w:szCs w:val="20"/>
          <w:lang w:val="lt-LT" w:eastAsia="lt-LT"/>
        </w:rPr>
        <w:t>tiksliai kaip nurodė gydytojas</w:t>
      </w:r>
      <w:r w:rsidR="00EE0133">
        <w:rPr>
          <w:rFonts w:ascii="Times New Roman" w:eastAsia="Times New Roman" w:hAnsi="Times New Roman"/>
          <w:szCs w:val="20"/>
          <w:lang w:val="lt-LT" w:eastAsia="lt-LT"/>
        </w:rPr>
        <w:t xml:space="preserve"> arba vaistininkas</w:t>
      </w:r>
      <w:r w:rsidR="00D66AD9" w:rsidRPr="00C71F39">
        <w:rPr>
          <w:rFonts w:ascii="Times New Roman" w:eastAsia="Times New Roman" w:hAnsi="Times New Roman"/>
          <w:szCs w:val="20"/>
          <w:lang w:val="lt-LT" w:eastAsia="lt-LT"/>
        </w:rPr>
        <w:t>.</w:t>
      </w:r>
      <w:r w:rsidRPr="00C71F39">
        <w:rPr>
          <w:rFonts w:ascii="Times New Roman" w:eastAsia="Times New Roman" w:hAnsi="Times New Roman"/>
          <w:szCs w:val="20"/>
          <w:lang w:val="lt-LT" w:eastAsia="lt-LT"/>
        </w:rPr>
        <w:t xml:space="preserve"> Jeigu abejojate, kreipkitės į gydytoją</w:t>
      </w:r>
      <w:r w:rsidR="00EE0133">
        <w:rPr>
          <w:rFonts w:ascii="Times New Roman" w:eastAsia="Times New Roman" w:hAnsi="Times New Roman"/>
          <w:szCs w:val="20"/>
          <w:lang w:val="lt-LT" w:eastAsia="lt-LT"/>
        </w:rPr>
        <w:t xml:space="preserve"> arba vaistininką</w:t>
      </w:r>
      <w:r w:rsidRPr="00C71F39">
        <w:rPr>
          <w:rFonts w:ascii="Times New Roman" w:eastAsia="Times New Roman" w:hAnsi="Times New Roman"/>
          <w:szCs w:val="20"/>
          <w:lang w:val="lt-LT" w:eastAsia="lt-LT"/>
        </w:rPr>
        <w:t>.</w:t>
      </w:r>
    </w:p>
    <w:p w14:paraId="0F3D041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E61E411" w14:textId="1C2D368D" w:rsidR="001E4B07" w:rsidRDefault="001E4B07" w:rsidP="00D66AD9">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Imuran </w:t>
      </w:r>
      <w:r w:rsidR="00636EA1">
        <w:rPr>
          <w:rFonts w:ascii="Times New Roman" w:eastAsia="Times New Roman" w:hAnsi="Times New Roman"/>
          <w:szCs w:val="20"/>
          <w:lang w:val="lt-LT" w:eastAsia="lt-LT"/>
        </w:rPr>
        <w:t>dozė</w:t>
      </w:r>
      <w:r>
        <w:rPr>
          <w:rFonts w:ascii="Times New Roman" w:eastAsia="Times New Roman" w:hAnsi="Times New Roman"/>
          <w:szCs w:val="20"/>
          <w:lang w:val="lt-LT" w:eastAsia="lt-LT"/>
        </w:rPr>
        <w:t xml:space="preserve"> gali skirtis tarp pacientų, todėl reikiamą </w:t>
      </w:r>
      <w:r w:rsidR="00636EA1">
        <w:rPr>
          <w:rFonts w:ascii="Times New Roman" w:eastAsia="Times New Roman" w:hAnsi="Times New Roman"/>
          <w:szCs w:val="20"/>
          <w:lang w:val="lt-LT" w:eastAsia="lt-LT"/>
        </w:rPr>
        <w:t>dozę</w:t>
      </w:r>
      <w:r>
        <w:rPr>
          <w:rFonts w:ascii="Times New Roman" w:eastAsia="Times New Roman" w:hAnsi="Times New Roman"/>
          <w:szCs w:val="20"/>
          <w:lang w:val="lt-LT" w:eastAsia="lt-LT"/>
        </w:rPr>
        <w:t xml:space="preserve"> paskirs gydytojas. Dozė priklauso nuo gydomos ligos.</w:t>
      </w:r>
    </w:p>
    <w:p w14:paraId="4D1BEED8" w14:textId="43A6AE15" w:rsidR="008776EA" w:rsidRDefault="008776EA" w:rsidP="00D66AD9">
      <w:pPr>
        <w:spacing w:after="0" w:line="240" w:lineRule="auto"/>
        <w:rPr>
          <w:rFonts w:ascii="Times New Roman" w:eastAsia="Times New Roman" w:hAnsi="Times New Roman"/>
          <w:szCs w:val="20"/>
          <w:lang w:val="lt-LT" w:eastAsia="lt-LT"/>
        </w:rPr>
      </w:pPr>
    </w:p>
    <w:p w14:paraId="6C713EC2" w14:textId="333391EE" w:rsidR="008776EA" w:rsidRDefault="008776EA" w:rsidP="008776EA">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Imuran </w:t>
      </w:r>
      <w:r w:rsidRPr="00C71F39">
        <w:rPr>
          <w:rFonts w:ascii="Times New Roman" w:eastAsia="Times New Roman" w:hAnsi="Times New Roman"/>
          <w:szCs w:val="20"/>
          <w:lang w:val="lt-LT" w:eastAsia="lt-LT"/>
        </w:rPr>
        <w:t>galima vartoti su maistu arba nevalgius, tačiau turėt</w:t>
      </w:r>
      <w:r w:rsidR="00A23135">
        <w:rPr>
          <w:rFonts w:ascii="Times New Roman" w:eastAsia="Times New Roman" w:hAnsi="Times New Roman"/>
          <w:szCs w:val="20"/>
          <w:lang w:val="lt-LT" w:eastAsia="lt-LT"/>
        </w:rPr>
        <w:t>umėte</w:t>
      </w:r>
      <w:r w:rsidRPr="00C71F39">
        <w:rPr>
          <w:rFonts w:ascii="Times New Roman" w:eastAsia="Times New Roman" w:hAnsi="Times New Roman"/>
          <w:szCs w:val="20"/>
          <w:lang w:val="lt-LT" w:eastAsia="lt-LT"/>
        </w:rPr>
        <w:t xml:space="preserve"> laikytis nuoseklaus vartojimo metodo. </w:t>
      </w:r>
      <w:r w:rsidR="00B13927">
        <w:rPr>
          <w:rFonts w:ascii="Times New Roman" w:eastAsia="Times New Roman" w:hAnsi="Times New Roman"/>
          <w:szCs w:val="20"/>
          <w:lang w:val="lt-LT" w:eastAsia="lt-LT"/>
        </w:rPr>
        <w:t xml:space="preserve">Imuran </w:t>
      </w:r>
      <w:r w:rsidRPr="00C71F39">
        <w:rPr>
          <w:rFonts w:ascii="Times New Roman" w:eastAsia="Times New Roman" w:hAnsi="Times New Roman"/>
          <w:szCs w:val="20"/>
          <w:lang w:val="lt-LT" w:eastAsia="lt-LT"/>
        </w:rPr>
        <w:t>vartojimo pradžioje kai kuriems pacientams pasireiškia pykinimas. Pykinimą galimą nuslopinti tabletes vartojant po valgio.</w:t>
      </w:r>
    </w:p>
    <w:p w14:paraId="5771E0BF" w14:textId="77777777" w:rsidR="001E4B07" w:rsidRDefault="001E4B07" w:rsidP="00D66AD9">
      <w:pPr>
        <w:spacing w:after="0" w:line="240" w:lineRule="auto"/>
        <w:rPr>
          <w:rFonts w:ascii="Times New Roman" w:eastAsia="Times New Roman" w:hAnsi="Times New Roman"/>
          <w:szCs w:val="20"/>
          <w:lang w:val="lt-LT" w:eastAsia="lt-LT"/>
        </w:rPr>
      </w:pPr>
    </w:p>
    <w:p w14:paraId="207D92B1" w14:textId="7779E966" w:rsidR="00622E53" w:rsidRDefault="001E4B07" w:rsidP="00EE3A02">
      <w:pPr>
        <w:pStyle w:val="ListParagraph"/>
        <w:numPr>
          <w:ilvl w:val="0"/>
          <w:numId w:val="20"/>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Imuran vartojimo metu, gydytojas reguliariai atliks kr</w:t>
      </w:r>
      <w:r w:rsidR="00622E53">
        <w:rPr>
          <w:rFonts w:ascii="Times New Roman" w:eastAsia="Times New Roman" w:hAnsi="Times New Roman"/>
          <w:szCs w:val="20"/>
          <w:lang w:val="lt-LT" w:eastAsia="lt-LT"/>
        </w:rPr>
        <w:t>aujo tyrimus, kad patikrintų kraujo ląstelių tipą ir skaičių, ir užtikrintų, kad kepenys veikia tinkamai.</w:t>
      </w:r>
    </w:p>
    <w:p w14:paraId="32D1C64F" w14:textId="66A742C9" w:rsidR="00D66AD9" w:rsidRPr="00EE3A02" w:rsidRDefault="00622E53" w:rsidP="00EE3A02">
      <w:pPr>
        <w:pStyle w:val="ListParagraph"/>
        <w:numPr>
          <w:ilvl w:val="0"/>
          <w:numId w:val="20"/>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Gydytojas taip pat gali paskirti kitų kraujo ir šlapimo tyrimų, kad nustatytų, kaip veikia inkstai ir išmatuotų šlapimo rūgšties kiekį. Šlapimo rūgštis yra natūrali organizmo gaminama medžiaga, šlapimo rūgšties kiekis vartojant Imuran gali padidėti.</w:t>
      </w:r>
      <w:r w:rsidR="00716525">
        <w:rPr>
          <w:rFonts w:ascii="Times New Roman" w:eastAsia="Times New Roman" w:hAnsi="Times New Roman"/>
          <w:szCs w:val="20"/>
          <w:lang w:val="lt-LT" w:eastAsia="lt-LT"/>
        </w:rPr>
        <w:t xml:space="preserve"> Didelis šlapimo rūgšties kiekis gali pažeisti inkstus.</w:t>
      </w:r>
    </w:p>
    <w:p w14:paraId="34B19F24"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471A16CB" w14:textId="2784836D" w:rsidR="00F7558A" w:rsidRDefault="00F7558A" w:rsidP="00F7558A">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Remiantis šių tyrimų rezultatais, gydytojas kartais gali pakeisti Imuran dozę.</w:t>
      </w:r>
    </w:p>
    <w:p w14:paraId="52B013FC" w14:textId="77777777" w:rsidR="00F7558A" w:rsidRDefault="00F7558A" w:rsidP="00F7558A">
      <w:pPr>
        <w:spacing w:after="0" w:line="240" w:lineRule="auto"/>
        <w:rPr>
          <w:rFonts w:ascii="Times New Roman" w:eastAsia="Times New Roman" w:hAnsi="Times New Roman"/>
          <w:szCs w:val="20"/>
          <w:lang w:val="lt-LT" w:eastAsia="lt-LT"/>
        </w:rPr>
      </w:pPr>
    </w:p>
    <w:p w14:paraId="1D32E4C6" w14:textId="5DBC3EAD" w:rsidR="001E6C49" w:rsidRPr="00C71F39" w:rsidRDefault="00D66AD9" w:rsidP="00EF7E22">
      <w:pPr>
        <w:tabs>
          <w:tab w:val="left" w:pos="1985"/>
        </w:tabs>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Tablet</w:t>
      </w:r>
      <w:r w:rsidR="00F7558A">
        <w:rPr>
          <w:rFonts w:ascii="Times New Roman" w:eastAsia="Times New Roman" w:hAnsi="Times New Roman"/>
          <w:szCs w:val="20"/>
          <w:lang w:val="lt-LT" w:eastAsia="lt-LT"/>
        </w:rPr>
        <w:t>ę</w:t>
      </w:r>
      <w:r w:rsidRPr="00C71F39">
        <w:rPr>
          <w:rFonts w:ascii="Times New Roman" w:eastAsia="Times New Roman" w:hAnsi="Times New Roman"/>
          <w:szCs w:val="20"/>
          <w:lang w:val="lt-LT" w:eastAsia="lt-LT"/>
        </w:rPr>
        <w:t xml:space="preserve"> reikia nuryti </w:t>
      </w:r>
      <w:r w:rsidR="00F7558A">
        <w:rPr>
          <w:rFonts w:ascii="Times New Roman" w:eastAsia="Times New Roman" w:hAnsi="Times New Roman"/>
          <w:szCs w:val="20"/>
          <w:lang w:val="lt-LT" w:eastAsia="lt-LT"/>
        </w:rPr>
        <w:t>visą</w:t>
      </w:r>
      <w:r w:rsidRPr="00C71F39">
        <w:rPr>
          <w:rFonts w:ascii="Times New Roman" w:eastAsia="Times New Roman" w:hAnsi="Times New Roman"/>
          <w:szCs w:val="20"/>
          <w:lang w:val="lt-LT" w:eastAsia="lt-LT"/>
        </w:rPr>
        <w:t xml:space="preserve">. </w:t>
      </w:r>
      <w:r w:rsidR="00F7558A">
        <w:rPr>
          <w:rFonts w:ascii="Times New Roman" w:eastAsia="Times New Roman" w:hAnsi="Times New Roman"/>
          <w:szCs w:val="20"/>
          <w:lang w:val="lt-LT" w:eastAsia="lt-LT"/>
        </w:rPr>
        <w:t xml:space="preserve">Nekramtykite tabletės. </w:t>
      </w:r>
      <w:r w:rsidRPr="00C71F39">
        <w:rPr>
          <w:rFonts w:ascii="Times New Roman" w:eastAsia="Times New Roman" w:hAnsi="Times New Roman"/>
          <w:szCs w:val="20"/>
          <w:lang w:val="lt-LT" w:eastAsia="lt-LT"/>
        </w:rPr>
        <w:t xml:space="preserve">Tabletės negalima </w:t>
      </w:r>
      <w:r w:rsidR="00F7558A">
        <w:rPr>
          <w:rFonts w:ascii="Times New Roman" w:eastAsia="Times New Roman" w:hAnsi="Times New Roman"/>
          <w:szCs w:val="20"/>
          <w:lang w:val="lt-LT" w:eastAsia="lt-LT"/>
        </w:rPr>
        <w:t xml:space="preserve">laužyti ar </w:t>
      </w:r>
      <w:r w:rsidRPr="00C71F39">
        <w:rPr>
          <w:rFonts w:ascii="Times New Roman" w:eastAsia="Times New Roman" w:hAnsi="Times New Roman"/>
          <w:szCs w:val="20"/>
          <w:lang w:val="lt-LT" w:eastAsia="lt-LT"/>
        </w:rPr>
        <w:t>smulkinti.</w:t>
      </w:r>
    </w:p>
    <w:p w14:paraId="5766FE50" w14:textId="31BD1011" w:rsidR="00D66AD9" w:rsidRDefault="00D66AD9" w:rsidP="001E6C49">
      <w:pPr>
        <w:spacing w:after="0" w:line="240" w:lineRule="auto"/>
        <w:rPr>
          <w:rFonts w:ascii="Times New Roman" w:eastAsia="Times New Roman" w:hAnsi="Times New Roman"/>
          <w:szCs w:val="20"/>
          <w:lang w:val="lt-LT" w:eastAsia="lt-LT"/>
        </w:rPr>
      </w:pPr>
    </w:p>
    <w:p w14:paraId="3D1E3AD0" w14:textId="19BD50BC" w:rsidR="00FB0FC5" w:rsidRDefault="00FB0FC5" w:rsidP="00EF7E22">
      <w:pPr>
        <w:spacing w:after="0" w:line="240" w:lineRule="auto"/>
        <w:rPr>
          <w:rFonts w:ascii="Times New Roman" w:eastAsia="Times New Roman" w:hAnsi="Times New Roman"/>
          <w:szCs w:val="20"/>
          <w:lang w:val="lt-LT" w:eastAsia="lt-LT"/>
        </w:rPr>
      </w:pPr>
      <w:r w:rsidRPr="00FB0FC5">
        <w:rPr>
          <w:rFonts w:ascii="Times New Roman" w:eastAsia="Times New Roman" w:hAnsi="Times New Roman"/>
          <w:szCs w:val="20"/>
          <w:lang w:val="lt-LT" w:eastAsia="lt-LT"/>
        </w:rPr>
        <w:t xml:space="preserve">Svarbu, kad globėjai žinotų, kaip saugiai </w:t>
      </w:r>
      <w:r>
        <w:rPr>
          <w:rFonts w:ascii="Times New Roman" w:eastAsia="Times New Roman" w:hAnsi="Times New Roman"/>
          <w:szCs w:val="20"/>
          <w:lang w:val="lt-LT" w:eastAsia="lt-LT"/>
        </w:rPr>
        <w:t>elgtis su šiuo vaistu</w:t>
      </w:r>
      <w:r w:rsidRPr="00FB0FC5">
        <w:rPr>
          <w:rFonts w:ascii="Times New Roman" w:eastAsia="Times New Roman" w:hAnsi="Times New Roman"/>
          <w:szCs w:val="20"/>
          <w:lang w:val="lt-LT" w:eastAsia="lt-LT"/>
        </w:rPr>
        <w:t xml:space="preserve">. Jei jūs ar jūsų globėjas </w:t>
      </w:r>
      <w:r>
        <w:rPr>
          <w:rFonts w:ascii="Times New Roman" w:eastAsia="Times New Roman" w:hAnsi="Times New Roman"/>
          <w:szCs w:val="20"/>
          <w:lang w:val="lt-LT" w:eastAsia="lt-LT"/>
        </w:rPr>
        <w:t>prisilietėte prie</w:t>
      </w:r>
      <w:r w:rsidRPr="00FB0FC5">
        <w:rPr>
          <w:rFonts w:ascii="Times New Roman" w:eastAsia="Times New Roman" w:hAnsi="Times New Roman"/>
          <w:szCs w:val="20"/>
          <w:lang w:val="lt-LT" w:eastAsia="lt-LT"/>
        </w:rPr>
        <w:t xml:space="preserve"> </w:t>
      </w:r>
      <w:r>
        <w:rPr>
          <w:rFonts w:ascii="Times New Roman" w:eastAsia="Times New Roman" w:hAnsi="Times New Roman"/>
          <w:szCs w:val="20"/>
          <w:lang w:val="lt-LT" w:eastAsia="lt-LT"/>
        </w:rPr>
        <w:t>sulaužytų</w:t>
      </w:r>
      <w:r w:rsidRPr="00FB0FC5">
        <w:rPr>
          <w:rFonts w:ascii="Times New Roman" w:eastAsia="Times New Roman" w:hAnsi="Times New Roman"/>
          <w:szCs w:val="20"/>
          <w:lang w:val="lt-LT" w:eastAsia="lt-LT"/>
        </w:rPr>
        <w:t xml:space="preserve"> tablečių, nedelsdami </w:t>
      </w:r>
      <w:r>
        <w:rPr>
          <w:rFonts w:ascii="Times New Roman" w:eastAsia="Times New Roman" w:hAnsi="Times New Roman"/>
          <w:szCs w:val="20"/>
          <w:lang w:val="lt-LT" w:eastAsia="lt-LT"/>
        </w:rPr>
        <w:t>nusi</w:t>
      </w:r>
      <w:r w:rsidRPr="00FB0FC5">
        <w:rPr>
          <w:rFonts w:ascii="Times New Roman" w:eastAsia="Times New Roman" w:hAnsi="Times New Roman"/>
          <w:szCs w:val="20"/>
          <w:lang w:val="lt-LT" w:eastAsia="lt-LT"/>
        </w:rPr>
        <w:t xml:space="preserve">plaukite rankas. </w:t>
      </w:r>
      <w:r>
        <w:rPr>
          <w:rFonts w:ascii="Times New Roman" w:eastAsia="Times New Roman" w:hAnsi="Times New Roman"/>
          <w:szCs w:val="20"/>
          <w:lang w:val="lt-LT" w:eastAsia="lt-LT"/>
        </w:rPr>
        <w:t>Jei reikia patarimo, kreipkitės į</w:t>
      </w:r>
      <w:r w:rsidRPr="00FB0FC5">
        <w:rPr>
          <w:rFonts w:ascii="Times New Roman" w:eastAsia="Times New Roman" w:hAnsi="Times New Roman"/>
          <w:szCs w:val="20"/>
          <w:lang w:val="lt-LT" w:eastAsia="lt-LT"/>
        </w:rPr>
        <w:t xml:space="preserve"> gydytoj</w:t>
      </w:r>
      <w:r>
        <w:rPr>
          <w:rFonts w:ascii="Times New Roman" w:eastAsia="Times New Roman" w:hAnsi="Times New Roman"/>
          <w:szCs w:val="20"/>
          <w:lang w:val="lt-LT" w:eastAsia="lt-LT"/>
        </w:rPr>
        <w:t>ą</w:t>
      </w:r>
      <w:r w:rsidRPr="00FB0FC5">
        <w:rPr>
          <w:rFonts w:ascii="Times New Roman" w:eastAsia="Times New Roman" w:hAnsi="Times New Roman"/>
          <w:szCs w:val="20"/>
          <w:lang w:val="lt-LT" w:eastAsia="lt-LT"/>
        </w:rPr>
        <w:t xml:space="preserve"> arba vaistinink</w:t>
      </w:r>
      <w:r>
        <w:rPr>
          <w:rFonts w:ascii="Times New Roman" w:eastAsia="Times New Roman" w:hAnsi="Times New Roman"/>
          <w:szCs w:val="20"/>
          <w:lang w:val="lt-LT" w:eastAsia="lt-LT"/>
        </w:rPr>
        <w:t>ą</w:t>
      </w:r>
      <w:r w:rsidRPr="00FB0FC5">
        <w:rPr>
          <w:rFonts w:ascii="Times New Roman" w:eastAsia="Times New Roman" w:hAnsi="Times New Roman"/>
          <w:szCs w:val="20"/>
          <w:lang w:val="lt-LT" w:eastAsia="lt-LT"/>
        </w:rPr>
        <w:t>.</w:t>
      </w:r>
    </w:p>
    <w:p w14:paraId="4B127543" w14:textId="1E297391" w:rsidR="004F1A31" w:rsidRDefault="004F1A31" w:rsidP="001E6C49">
      <w:pPr>
        <w:spacing w:after="0" w:line="240" w:lineRule="auto"/>
        <w:rPr>
          <w:rFonts w:ascii="Times New Roman" w:eastAsia="Times New Roman" w:hAnsi="Times New Roman"/>
          <w:szCs w:val="20"/>
          <w:lang w:val="lt-LT" w:eastAsia="lt-LT"/>
        </w:rPr>
      </w:pPr>
    </w:p>
    <w:p w14:paraId="37434E8E" w14:textId="195D9AE2" w:rsidR="004F1A31" w:rsidRDefault="004F1A31" w:rsidP="001E6C49">
      <w:pPr>
        <w:spacing w:after="0" w:line="240" w:lineRule="auto"/>
        <w:rPr>
          <w:rFonts w:ascii="Times New Roman" w:eastAsia="Times New Roman" w:hAnsi="Times New Roman"/>
          <w:szCs w:val="20"/>
          <w:lang w:val="lt-LT" w:eastAsia="lt-LT"/>
        </w:rPr>
      </w:pPr>
      <w:r w:rsidRPr="00EE3A02">
        <w:rPr>
          <w:rFonts w:ascii="Times New Roman" w:eastAsia="Times New Roman" w:hAnsi="Times New Roman"/>
          <w:b/>
          <w:szCs w:val="20"/>
          <w:lang w:val="lt-LT" w:eastAsia="lt-LT"/>
        </w:rPr>
        <w:t>Suaugusiesiems, kuriems persodintas organas</w:t>
      </w:r>
      <w:r>
        <w:rPr>
          <w:rFonts w:ascii="Times New Roman" w:eastAsia="Times New Roman" w:hAnsi="Times New Roman"/>
          <w:szCs w:val="20"/>
          <w:lang w:val="lt-LT" w:eastAsia="lt-LT"/>
        </w:rPr>
        <w:t xml:space="preserve">: pirmąją gydymo dieną įprasta dozė yra ne daugiau kaip </w:t>
      </w:r>
      <w:r w:rsidRPr="006D3BCB">
        <w:rPr>
          <w:rFonts w:ascii="Times New Roman" w:hAnsi="Times New Roman"/>
          <w:lang w:val="lt-LT"/>
        </w:rPr>
        <w:t>5 mg</w:t>
      </w:r>
      <w:r>
        <w:rPr>
          <w:rFonts w:ascii="Times New Roman" w:eastAsia="Times New Roman" w:hAnsi="Times New Roman"/>
          <w:szCs w:val="20"/>
          <w:lang w:val="lt-LT" w:eastAsia="lt-LT"/>
        </w:rPr>
        <w:t xml:space="preserve"> kilogramui kūno svorio, vėliau įprasta dozė yra nuo </w:t>
      </w:r>
      <w:r w:rsidRPr="006D3BCB">
        <w:rPr>
          <w:rFonts w:ascii="Times New Roman" w:hAnsi="Times New Roman"/>
          <w:lang w:val="lt-LT"/>
        </w:rPr>
        <w:t xml:space="preserve">1 mg </w:t>
      </w:r>
      <w:r>
        <w:rPr>
          <w:rFonts w:ascii="Times New Roman" w:eastAsia="Times New Roman" w:hAnsi="Times New Roman"/>
          <w:szCs w:val="20"/>
          <w:lang w:val="lt-LT" w:eastAsia="lt-LT"/>
        </w:rPr>
        <w:t xml:space="preserve">iki </w:t>
      </w:r>
      <w:r w:rsidRPr="006D3BCB">
        <w:rPr>
          <w:rFonts w:ascii="Times New Roman" w:hAnsi="Times New Roman"/>
          <w:lang w:val="lt-LT"/>
        </w:rPr>
        <w:t>4 </w:t>
      </w:r>
      <w:r>
        <w:rPr>
          <w:rFonts w:ascii="Times New Roman" w:eastAsia="Times New Roman" w:hAnsi="Times New Roman"/>
          <w:szCs w:val="20"/>
          <w:lang w:val="lt-LT" w:eastAsia="lt-LT"/>
        </w:rPr>
        <w:t>mg kilogramui kūno svorio. Gydymo metu gydytojas dozę koreguos pagal Jūsų atsaką į gydymą.</w:t>
      </w:r>
    </w:p>
    <w:p w14:paraId="370B7CD6" w14:textId="4EC0E214" w:rsidR="0065187F" w:rsidRDefault="0065187F" w:rsidP="001E6C49">
      <w:pPr>
        <w:spacing w:after="0" w:line="240" w:lineRule="auto"/>
        <w:rPr>
          <w:rFonts w:ascii="Times New Roman" w:eastAsia="Times New Roman" w:hAnsi="Times New Roman"/>
          <w:szCs w:val="20"/>
          <w:lang w:val="lt-LT" w:eastAsia="lt-LT"/>
        </w:rPr>
      </w:pPr>
    </w:p>
    <w:p w14:paraId="58ADE5EB" w14:textId="247368FE" w:rsidR="0065187F" w:rsidRDefault="0065187F" w:rsidP="001E6C49">
      <w:pPr>
        <w:spacing w:after="0" w:line="240" w:lineRule="auto"/>
        <w:rPr>
          <w:rFonts w:ascii="Times New Roman" w:eastAsia="Times New Roman" w:hAnsi="Times New Roman"/>
          <w:szCs w:val="20"/>
          <w:lang w:val="lt-LT" w:eastAsia="lt-LT"/>
        </w:rPr>
      </w:pPr>
      <w:r w:rsidRPr="00941DB3">
        <w:rPr>
          <w:rFonts w:ascii="Times New Roman" w:eastAsia="Times New Roman" w:hAnsi="Times New Roman"/>
          <w:b/>
          <w:szCs w:val="20"/>
          <w:lang w:val="lt-LT" w:eastAsia="lt-LT"/>
        </w:rPr>
        <w:t xml:space="preserve">Suaugusiesiems, </w:t>
      </w:r>
      <w:r>
        <w:rPr>
          <w:rFonts w:ascii="Times New Roman" w:eastAsia="Times New Roman" w:hAnsi="Times New Roman"/>
          <w:b/>
          <w:szCs w:val="20"/>
          <w:lang w:val="lt-LT" w:eastAsia="lt-LT"/>
        </w:rPr>
        <w:t>sergantiems kitomis ligomis</w:t>
      </w:r>
      <w:r w:rsidR="00D161F1">
        <w:rPr>
          <w:rFonts w:ascii="Times New Roman" w:eastAsia="Times New Roman" w:hAnsi="Times New Roman"/>
          <w:szCs w:val="20"/>
          <w:lang w:val="lt-LT" w:eastAsia="lt-LT"/>
        </w:rPr>
        <w:t xml:space="preserve">: įprasta </w:t>
      </w:r>
      <w:r>
        <w:rPr>
          <w:rFonts w:ascii="Times New Roman" w:eastAsia="Times New Roman" w:hAnsi="Times New Roman"/>
          <w:szCs w:val="20"/>
          <w:lang w:val="lt-LT" w:eastAsia="lt-LT"/>
        </w:rPr>
        <w:t xml:space="preserve">pradinė dozė yra nuo </w:t>
      </w:r>
      <w:r w:rsidRPr="006D3BCB">
        <w:rPr>
          <w:rFonts w:ascii="Times New Roman" w:hAnsi="Times New Roman"/>
          <w:lang w:val="lt-LT"/>
        </w:rPr>
        <w:t xml:space="preserve">1 mg </w:t>
      </w:r>
      <w:r>
        <w:rPr>
          <w:rFonts w:ascii="Times New Roman" w:eastAsia="Times New Roman" w:hAnsi="Times New Roman"/>
          <w:szCs w:val="20"/>
          <w:lang w:val="lt-LT" w:eastAsia="lt-LT"/>
        </w:rPr>
        <w:t>iki 3</w:t>
      </w:r>
      <w:r w:rsidRPr="006D3BCB">
        <w:rPr>
          <w:rFonts w:ascii="Times New Roman" w:hAnsi="Times New Roman"/>
          <w:lang w:val="lt-LT"/>
        </w:rPr>
        <w:t> </w:t>
      </w:r>
      <w:r>
        <w:rPr>
          <w:rFonts w:ascii="Times New Roman" w:eastAsia="Times New Roman" w:hAnsi="Times New Roman"/>
          <w:szCs w:val="20"/>
          <w:lang w:val="lt-LT" w:eastAsia="lt-LT"/>
        </w:rPr>
        <w:t>mg kilogramui kūno svorio, vėliau įprasta dozė yra mažiau nei nuo 1</w:t>
      </w:r>
      <w:r w:rsidRPr="006D3BCB">
        <w:rPr>
          <w:rFonts w:ascii="Times New Roman" w:hAnsi="Times New Roman"/>
          <w:lang w:val="lt-LT"/>
        </w:rPr>
        <w:t xml:space="preserve"> mg </w:t>
      </w:r>
      <w:r>
        <w:rPr>
          <w:rFonts w:ascii="Times New Roman" w:eastAsia="Times New Roman" w:hAnsi="Times New Roman"/>
          <w:szCs w:val="20"/>
          <w:lang w:val="lt-LT" w:eastAsia="lt-LT"/>
        </w:rPr>
        <w:t xml:space="preserve">iki </w:t>
      </w:r>
      <w:r w:rsidRPr="006D3BCB">
        <w:rPr>
          <w:rFonts w:ascii="Times New Roman" w:hAnsi="Times New Roman"/>
          <w:lang w:val="lt-LT"/>
        </w:rPr>
        <w:t>3 </w:t>
      </w:r>
      <w:r>
        <w:rPr>
          <w:rFonts w:ascii="Times New Roman" w:eastAsia="Times New Roman" w:hAnsi="Times New Roman"/>
          <w:szCs w:val="20"/>
          <w:lang w:val="lt-LT" w:eastAsia="lt-LT"/>
        </w:rPr>
        <w:t>mg kilogramui kūno svorio. Gydymo metu gydytojas dozę koreguos pagal Jūsų atsaką į gydymą.</w:t>
      </w:r>
    </w:p>
    <w:p w14:paraId="4AC18B3B" w14:textId="7E07440D" w:rsidR="00310AE7" w:rsidRDefault="00310AE7" w:rsidP="001E6C49">
      <w:pPr>
        <w:spacing w:after="0" w:line="240" w:lineRule="auto"/>
        <w:rPr>
          <w:rFonts w:ascii="Times New Roman" w:eastAsia="Times New Roman" w:hAnsi="Times New Roman"/>
          <w:szCs w:val="20"/>
          <w:lang w:val="lt-LT" w:eastAsia="lt-LT"/>
        </w:rPr>
      </w:pPr>
    </w:p>
    <w:p w14:paraId="77CA9CF5" w14:textId="2113A9C8" w:rsidR="00310AE7" w:rsidRDefault="00310AE7" w:rsidP="001E6C49">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Senyviems pacientams gali būti skiriama mažesnė dozė.</w:t>
      </w:r>
    </w:p>
    <w:p w14:paraId="0A651901" w14:textId="637CE971" w:rsidR="00310AE7" w:rsidRDefault="00310AE7" w:rsidP="001E6C49">
      <w:pPr>
        <w:spacing w:after="0" w:line="240" w:lineRule="auto"/>
        <w:rPr>
          <w:rFonts w:ascii="Times New Roman" w:eastAsia="Times New Roman" w:hAnsi="Times New Roman"/>
          <w:szCs w:val="20"/>
          <w:lang w:val="lt-LT" w:eastAsia="lt-LT"/>
        </w:rPr>
      </w:pPr>
    </w:p>
    <w:p w14:paraId="4A148917" w14:textId="42992FB2" w:rsidR="00310AE7" w:rsidRPr="004F1A31" w:rsidRDefault="00310AE7" w:rsidP="001E6C49">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Pacientams, kuriems yra inkstų ar kepenų sutrikimų, gali būti skiriama mažesnė dozė.</w:t>
      </w:r>
    </w:p>
    <w:p w14:paraId="3FE96149" w14:textId="77777777" w:rsidR="004F1A31" w:rsidRPr="00EF7E22" w:rsidRDefault="004F1A31" w:rsidP="00EF7E22">
      <w:pPr>
        <w:spacing w:after="0" w:line="240" w:lineRule="auto"/>
        <w:rPr>
          <w:rFonts w:ascii="Times New Roman" w:hAnsi="Times New Roman"/>
          <w:lang w:val="lt-LT"/>
        </w:rPr>
      </w:pPr>
    </w:p>
    <w:p w14:paraId="33EC2C1D" w14:textId="373E0928" w:rsidR="00D66AD9" w:rsidRPr="00C71F39" w:rsidRDefault="00D66AD9" w:rsidP="00D66AD9">
      <w:pPr>
        <w:numPr>
          <w:ilvl w:val="12"/>
          <w:numId w:val="0"/>
        </w:numPr>
        <w:spacing w:after="0" w:line="240" w:lineRule="auto"/>
        <w:ind w:left="567" w:hanging="567"/>
        <w:outlineLvl w:val="0"/>
        <w:rPr>
          <w:rFonts w:ascii="Times New Roman" w:eastAsia="Times New Roman" w:hAnsi="Times New Roman"/>
          <w:b/>
          <w:bCs/>
          <w:iCs/>
          <w:lang w:val="lt-LT" w:eastAsia="lt-LT"/>
        </w:rPr>
      </w:pPr>
      <w:r w:rsidRPr="00C71F39">
        <w:rPr>
          <w:rFonts w:ascii="Times New Roman" w:eastAsia="Times New Roman" w:hAnsi="Times New Roman"/>
          <w:b/>
          <w:bCs/>
          <w:iCs/>
          <w:lang w:val="lt-LT" w:eastAsia="lt-LT"/>
        </w:rPr>
        <w:t>Vartojimas vaikams</w:t>
      </w:r>
    </w:p>
    <w:p w14:paraId="431485E1" w14:textId="1E8D2DB6" w:rsidR="00827E8A" w:rsidRDefault="00827E8A" w:rsidP="00827E8A">
      <w:pPr>
        <w:spacing w:after="0" w:line="240" w:lineRule="auto"/>
        <w:rPr>
          <w:rFonts w:ascii="Times New Roman" w:eastAsia="Times New Roman" w:hAnsi="Times New Roman"/>
          <w:szCs w:val="20"/>
          <w:lang w:val="lt-LT" w:eastAsia="lt-LT"/>
        </w:rPr>
      </w:pPr>
      <w:r>
        <w:rPr>
          <w:rFonts w:ascii="Times New Roman" w:eastAsia="Times New Roman" w:hAnsi="Times New Roman"/>
          <w:b/>
          <w:szCs w:val="20"/>
          <w:lang w:val="lt-LT" w:eastAsia="lt-LT"/>
        </w:rPr>
        <w:t>Vaikams</w:t>
      </w:r>
      <w:r w:rsidRPr="00941DB3">
        <w:rPr>
          <w:rFonts w:ascii="Times New Roman" w:eastAsia="Times New Roman" w:hAnsi="Times New Roman"/>
          <w:b/>
          <w:szCs w:val="20"/>
          <w:lang w:val="lt-LT" w:eastAsia="lt-LT"/>
        </w:rPr>
        <w:t>, kuriems persodintas organas</w:t>
      </w:r>
      <w:r>
        <w:rPr>
          <w:rFonts w:ascii="Times New Roman" w:eastAsia="Times New Roman" w:hAnsi="Times New Roman"/>
          <w:szCs w:val="20"/>
          <w:lang w:val="lt-LT" w:eastAsia="lt-LT"/>
        </w:rPr>
        <w:t>: vaikams, kuriems persodintas organas, vartojama tokia pati dozė kaip suaugusiesiems.</w:t>
      </w:r>
    </w:p>
    <w:p w14:paraId="0560ECC5" w14:textId="77777777" w:rsidR="00827E8A" w:rsidRDefault="00827E8A" w:rsidP="00827E8A">
      <w:pPr>
        <w:spacing w:after="0" w:line="240" w:lineRule="auto"/>
        <w:rPr>
          <w:rFonts w:ascii="Times New Roman" w:eastAsia="Times New Roman" w:hAnsi="Times New Roman"/>
          <w:szCs w:val="20"/>
          <w:lang w:val="lt-LT" w:eastAsia="lt-LT"/>
        </w:rPr>
      </w:pPr>
    </w:p>
    <w:p w14:paraId="726807D9" w14:textId="16F47BC7" w:rsidR="00827E8A" w:rsidRDefault="00827E8A" w:rsidP="00827E8A">
      <w:pPr>
        <w:spacing w:after="0" w:line="240" w:lineRule="auto"/>
        <w:rPr>
          <w:rFonts w:ascii="Times New Roman" w:eastAsia="Times New Roman" w:hAnsi="Times New Roman"/>
          <w:szCs w:val="20"/>
          <w:lang w:val="lt-LT" w:eastAsia="lt-LT"/>
        </w:rPr>
      </w:pPr>
      <w:r>
        <w:rPr>
          <w:rFonts w:ascii="Times New Roman" w:eastAsia="Times New Roman" w:hAnsi="Times New Roman"/>
          <w:b/>
          <w:szCs w:val="20"/>
          <w:lang w:val="lt-LT" w:eastAsia="lt-LT"/>
        </w:rPr>
        <w:t>Vaikams</w:t>
      </w:r>
      <w:r w:rsidRPr="00941DB3">
        <w:rPr>
          <w:rFonts w:ascii="Times New Roman" w:eastAsia="Times New Roman" w:hAnsi="Times New Roman"/>
          <w:b/>
          <w:szCs w:val="20"/>
          <w:lang w:val="lt-LT" w:eastAsia="lt-LT"/>
        </w:rPr>
        <w:t xml:space="preserve">, </w:t>
      </w:r>
      <w:r>
        <w:rPr>
          <w:rFonts w:ascii="Times New Roman" w:eastAsia="Times New Roman" w:hAnsi="Times New Roman"/>
          <w:b/>
          <w:szCs w:val="20"/>
          <w:lang w:val="lt-LT" w:eastAsia="lt-LT"/>
        </w:rPr>
        <w:t>sergantiems kitomis ligomis</w:t>
      </w:r>
      <w:r>
        <w:rPr>
          <w:rFonts w:ascii="Times New Roman" w:eastAsia="Times New Roman" w:hAnsi="Times New Roman"/>
          <w:szCs w:val="20"/>
          <w:lang w:val="lt-LT" w:eastAsia="lt-LT"/>
        </w:rPr>
        <w:t xml:space="preserve">: </w:t>
      </w:r>
      <w:r w:rsidR="005E6F15">
        <w:rPr>
          <w:rFonts w:ascii="Times New Roman" w:eastAsia="Times New Roman" w:hAnsi="Times New Roman"/>
          <w:szCs w:val="20"/>
          <w:lang w:val="lt-LT" w:eastAsia="lt-LT"/>
        </w:rPr>
        <w:t>vaikams, sergantiems kitomis ligomis, vartojama tokia pati dozė kaip suaugusiesiems.</w:t>
      </w:r>
    </w:p>
    <w:p w14:paraId="553D7CBA" w14:textId="77777777" w:rsidR="00275C03" w:rsidRDefault="00275C03" w:rsidP="00D66AD9">
      <w:pPr>
        <w:numPr>
          <w:ilvl w:val="12"/>
          <w:numId w:val="0"/>
        </w:numPr>
        <w:spacing w:after="0" w:line="240" w:lineRule="auto"/>
        <w:ind w:left="567" w:hanging="567"/>
        <w:outlineLvl w:val="0"/>
        <w:rPr>
          <w:rFonts w:ascii="Times New Roman" w:eastAsia="Times New Roman" w:hAnsi="Times New Roman"/>
          <w:bCs/>
          <w:lang w:val="lt-LT" w:eastAsia="lt-LT"/>
        </w:rPr>
      </w:pPr>
    </w:p>
    <w:p w14:paraId="0665179A" w14:textId="07F20FBC" w:rsidR="00D66AD9" w:rsidRPr="00C71F39" w:rsidRDefault="00275C03" w:rsidP="00D66AD9">
      <w:pPr>
        <w:numPr>
          <w:ilvl w:val="12"/>
          <w:numId w:val="0"/>
        </w:numPr>
        <w:spacing w:after="0" w:line="240" w:lineRule="auto"/>
        <w:ind w:left="567" w:hanging="567"/>
        <w:outlineLvl w:val="0"/>
        <w:rPr>
          <w:rFonts w:ascii="Times New Roman" w:eastAsia="Times New Roman" w:hAnsi="Times New Roman"/>
          <w:bCs/>
          <w:lang w:val="lt-LT" w:eastAsia="lt-LT"/>
        </w:rPr>
      </w:pPr>
      <w:r>
        <w:rPr>
          <w:rFonts w:ascii="Times New Roman" w:eastAsia="Times New Roman" w:hAnsi="Times New Roman"/>
          <w:bCs/>
          <w:lang w:val="lt-LT" w:eastAsia="lt-LT"/>
        </w:rPr>
        <w:t>Viršsvorio turintiems vaikams gali būti skiriama didesnė dozė.</w:t>
      </w:r>
    </w:p>
    <w:p w14:paraId="6F4711DC" w14:textId="77777777" w:rsidR="00D66AD9" w:rsidRPr="00C71F39" w:rsidRDefault="00D66AD9" w:rsidP="00D66AD9">
      <w:pPr>
        <w:numPr>
          <w:ilvl w:val="12"/>
          <w:numId w:val="0"/>
        </w:numPr>
        <w:spacing w:after="0" w:line="240" w:lineRule="auto"/>
        <w:ind w:left="567" w:hanging="567"/>
        <w:outlineLvl w:val="0"/>
        <w:rPr>
          <w:rFonts w:ascii="Times New Roman" w:eastAsia="Times New Roman" w:hAnsi="Times New Roman"/>
          <w:b/>
          <w:szCs w:val="20"/>
          <w:lang w:val="lt-LT" w:eastAsia="lt-LT"/>
        </w:rPr>
      </w:pPr>
    </w:p>
    <w:p w14:paraId="1485177D" w14:textId="4B1F50E4" w:rsidR="00D66AD9" w:rsidRPr="00C71F39" w:rsidRDefault="00B75CFD" w:rsidP="00D66AD9">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Ką daryti p</w:t>
      </w:r>
      <w:r w:rsidR="00D66AD9" w:rsidRPr="00C71F39">
        <w:rPr>
          <w:rFonts w:ascii="Times New Roman" w:eastAsia="Times New Roman" w:hAnsi="Times New Roman"/>
          <w:b/>
          <w:szCs w:val="20"/>
          <w:lang w:val="lt-LT" w:eastAsia="lt-LT"/>
        </w:rPr>
        <w:t>avartojus per didelę Imuran dozę</w:t>
      </w:r>
      <w:r w:rsidRPr="00C71F39">
        <w:rPr>
          <w:rFonts w:ascii="Times New Roman" w:eastAsia="Times New Roman" w:hAnsi="Times New Roman"/>
          <w:b/>
          <w:szCs w:val="20"/>
          <w:lang w:val="lt-LT" w:eastAsia="lt-LT"/>
        </w:rPr>
        <w:t>?</w:t>
      </w:r>
    </w:p>
    <w:p w14:paraId="50E2E5E9" w14:textId="3E7041B1" w:rsidR="00D66AD9" w:rsidRPr="00C71F39" w:rsidRDefault="00D66AD9" w:rsidP="00EF7E22">
      <w:pPr>
        <w:numPr>
          <w:ilvl w:val="12"/>
          <w:numId w:val="0"/>
        </w:numPr>
        <w:spacing w:after="0" w:line="240" w:lineRule="auto"/>
        <w:outlineLvl w:val="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Jeigu išgėrėte per </w:t>
      </w:r>
      <w:r w:rsidR="00A26D48">
        <w:rPr>
          <w:rFonts w:ascii="Times New Roman" w:eastAsia="Times New Roman" w:hAnsi="Times New Roman"/>
          <w:szCs w:val="20"/>
          <w:lang w:val="lt-LT" w:eastAsia="lt-LT"/>
        </w:rPr>
        <w:t>daug tablečių</w:t>
      </w:r>
      <w:r w:rsidRPr="00C71F39">
        <w:rPr>
          <w:rFonts w:ascii="Times New Roman" w:eastAsia="Times New Roman" w:hAnsi="Times New Roman"/>
          <w:szCs w:val="20"/>
          <w:lang w:val="lt-LT" w:eastAsia="lt-LT"/>
        </w:rPr>
        <w:t xml:space="preserve">, </w:t>
      </w:r>
      <w:r w:rsidRPr="00EF7E22">
        <w:rPr>
          <w:rFonts w:ascii="Times New Roman" w:hAnsi="Times New Roman"/>
          <w:b/>
          <w:lang w:val="lt-LT"/>
        </w:rPr>
        <w:t>nedelsiant</w:t>
      </w:r>
      <w:r w:rsidRPr="00C71F39">
        <w:rPr>
          <w:rFonts w:ascii="Times New Roman" w:eastAsia="Times New Roman" w:hAnsi="Times New Roman"/>
          <w:szCs w:val="20"/>
          <w:lang w:val="lt-LT" w:eastAsia="lt-LT"/>
        </w:rPr>
        <w:t xml:space="preserve"> </w:t>
      </w:r>
      <w:r w:rsidR="00A26D48">
        <w:rPr>
          <w:rFonts w:ascii="Times New Roman" w:eastAsia="Times New Roman" w:hAnsi="Times New Roman"/>
          <w:szCs w:val="20"/>
          <w:lang w:val="lt-LT" w:eastAsia="lt-LT"/>
        </w:rPr>
        <w:t xml:space="preserve">kreipkitės į </w:t>
      </w:r>
      <w:r w:rsidRPr="00C71F39">
        <w:rPr>
          <w:rFonts w:ascii="Times New Roman" w:eastAsia="Times New Roman" w:hAnsi="Times New Roman"/>
          <w:szCs w:val="20"/>
          <w:lang w:val="lt-LT" w:eastAsia="lt-LT"/>
        </w:rPr>
        <w:t>gydytoj</w:t>
      </w:r>
      <w:r w:rsidR="00A26D48">
        <w:rPr>
          <w:rFonts w:ascii="Times New Roman" w:eastAsia="Times New Roman" w:hAnsi="Times New Roman"/>
          <w:szCs w:val="20"/>
          <w:lang w:val="lt-LT" w:eastAsia="lt-LT"/>
        </w:rPr>
        <w:t>ą arba vaistininką</w:t>
      </w:r>
      <w:r w:rsidRPr="00C71F39">
        <w:rPr>
          <w:rFonts w:ascii="Times New Roman" w:eastAsia="Times New Roman" w:hAnsi="Times New Roman"/>
          <w:szCs w:val="20"/>
          <w:lang w:val="lt-LT" w:eastAsia="lt-LT"/>
        </w:rPr>
        <w:t>.</w:t>
      </w:r>
    </w:p>
    <w:p w14:paraId="2B9AEAC5" w14:textId="77777777" w:rsidR="00D66AD9" w:rsidRPr="00C71F39" w:rsidRDefault="00D66AD9" w:rsidP="00D66AD9">
      <w:pPr>
        <w:numPr>
          <w:ilvl w:val="12"/>
          <w:numId w:val="0"/>
        </w:numPr>
        <w:spacing w:after="0" w:line="240" w:lineRule="auto"/>
        <w:ind w:left="567" w:hanging="567"/>
        <w:outlineLvl w:val="0"/>
        <w:rPr>
          <w:rFonts w:ascii="Times New Roman" w:eastAsia="Times New Roman" w:hAnsi="Times New Roman"/>
          <w:szCs w:val="20"/>
          <w:lang w:val="lt-LT" w:eastAsia="lt-LT"/>
        </w:rPr>
      </w:pPr>
    </w:p>
    <w:p w14:paraId="712D5A36" w14:textId="35026849" w:rsidR="00D66AD9" w:rsidRPr="00FA49F5" w:rsidRDefault="00D66AD9" w:rsidP="00FA49F5">
      <w:pPr>
        <w:spacing w:after="0" w:line="240" w:lineRule="auto"/>
        <w:ind w:left="567" w:hanging="567"/>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 xml:space="preserve">Pamiršus pavartoti Imuran </w:t>
      </w:r>
    </w:p>
    <w:p w14:paraId="73EAB0DE" w14:textId="34FAE9A4" w:rsidR="00D66AD9" w:rsidRDefault="00D66AD9" w:rsidP="00EF7E22">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Negalima vartoti dvigubos dozės norint kompensuoti praleistą dozę.</w:t>
      </w:r>
      <w:r w:rsidR="00104AA4">
        <w:rPr>
          <w:rFonts w:ascii="Times New Roman" w:eastAsia="Times New Roman" w:hAnsi="Times New Roman"/>
          <w:szCs w:val="20"/>
          <w:lang w:val="lt-LT" w:eastAsia="lt-LT"/>
        </w:rPr>
        <w:t xml:space="preserve"> Apie praleistą dozę praneškite gydytojui.</w:t>
      </w:r>
    </w:p>
    <w:p w14:paraId="18E210C5" w14:textId="33AA2764" w:rsidR="00E37EBC" w:rsidRDefault="00E37EBC" w:rsidP="00EE3A02">
      <w:pPr>
        <w:spacing w:after="0" w:line="240" w:lineRule="auto"/>
        <w:rPr>
          <w:rFonts w:ascii="Times New Roman" w:eastAsia="Times New Roman" w:hAnsi="Times New Roman"/>
          <w:szCs w:val="20"/>
          <w:lang w:val="lt-LT" w:eastAsia="lt-LT"/>
        </w:rPr>
      </w:pPr>
    </w:p>
    <w:p w14:paraId="21B5E84B" w14:textId="7E4F822E" w:rsidR="00E37EBC" w:rsidRPr="00C71F39" w:rsidRDefault="00E37EBC" w:rsidP="00EE3A02">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Jeigu beveik atėjo kitos dozės vartojimo laikas, pamirštąją dozę praleiskite ir kitą dozę vartokite numatytu laiku. Kitu atveju, išgerkite dozę iš karto prisiminę ir toliau vartokite įprasta tvarka.</w:t>
      </w:r>
    </w:p>
    <w:p w14:paraId="0D901A2E" w14:textId="79C9E77B" w:rsidR="005D6136" w:rsidRDefault="005D6136" w:rsidP="00D66AD9">
      <w:pPr>
        <w:spacing w:after="0" w:line="240" w:lineRule="auto"/>
        <w:ind w:left="567" w:hanging="567"/>
        <w:rPr>
          <w:rFonts w:ascii="Times New Roman" w:eastAsia="Times New Roman" w:hAnsi="Times New Roman"/>
          <w:szCs w:val="20"/>
          <w:lang w:val="lt-LT" w:eastAsia="lt-LT"/>
        </w:rPr>
      </w:pPr>
    </w:p>
    <w:p w14:paraId="51C25577" w14:textId="3867955B" w:rsidR="00AC3AEB" w:rsidRPr="00EE3A02" w:rsidRDefault="00AC3AEB" w:rsidP="00D66AD9">
      <w:pPr>
        <w:spacing w:after="0" w:line="240" w:lineRule="auto"/>
        <w:ind w:left="567" w:hanging="567"/>
        <w:rPr>
          <w:rFonts w:ascii="Times New Roman" w:eastAsia="Times New Roman" w:hAnsi="Times New Roman"/>
          <w:b/>
          <w:szCs w:val="20"/>
          <w:lang w:val="lt-LT" w:eastAsia="lt-LT"/>
        </w:rPr>
      </w:pPr>
      <w:r w:rsidRPr="00EE3A02">
        <w:rPr>
          <w:rFonts w:ascii="Times New Roman" w:eastAsia="Times New Roman" w:hAnsi="Times New Roman"/>
          <w:b/>
          <w:szCs w:val="20"/>
          <w:lang w:val="lt-LT" w:eastAsia="lt-LT"/>
        </w:rPr>
        <w:t xml:space="preserve">Nustojus vartoti Imuran </w:t>
      </w:r>
    </w:p>
    <w:p w14:paraId="18EC4F8F" w14:textId="1BB04F1E" w:rsidR="00AC3AEB" w:rsidRDefault="00AC3AEB" w:rsidP="00EE3A02">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Prieš nutraukdami Imuran vartojimą, pasitarkite su gydytoju arba vaistininku. Nenutraukite vartojimo, iki kol gydytojas nurodys, kad tai yra saugu.</w:t>
      </w:r>
    </w:p>
    <w:p w14:paraId="4FA6CB0B" w14:textId="77777777" w:rsidR="00AC3AEB" w:rsidRPr="00C71F39" w:rsidRDefault="00AC3AEB" w:rsidP="00D66AD9">
      <w:pPr>
        <w:spacing w:after="0" w:line="240" w:lineRule="auto"/>
        <w:ind w:left="567" w:hanging="567"/>
        <w:rPr>
          <w:rFonts w:ascii="Times New Roman" w:eastAsia="Times New Roman" w:hAnsi="Times New Roman"/>
          <w:szCs w:val="20"/>
          <w:lang w:val="lt-LT" w:eastAsia="lt-LT"/>
        </w:rPr>
      </w:pPr>
    </w:p>
    <w:p w14:paraId="6C490EFB" w14:textId="77777777" w:rsidR="005D6136" w:rsidRPr="000E5A0D" w:rsidRDefault="005D6136" w:rsidP="00D66AD9">
      <w:pPr>
        <w:spacing w:after="0" w:line="240" w:lineRule="auto"/>
        <w:ind w:left="567" w:hanging="567"/>
        <w:rPr>
          <w:rFonts w:ascii="Times New Roman" w:hAnsi="Times New Roman"/>
          <w:lang w:val="lt-LT"/>
        </w:rPr>
      </w:pPr>
      <w:r w:rsidRPr="000E5A0D">
        <w:rPr>
          <w:rFonts w:ascii="Times New Roman" w:hAnsi="Times New Roman"/>
          <w:lang w:val="lt-LT"/>
        </w:rPr>
        <w:t>Jeigu kiltų daugiau klausimų dėl šio vaisto vartojimo, kreipkitės į gydytoją.</w:t>
      </w:r>
    </w:p>
    <w:p w14:paraId="49D09CD5"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31D75B6"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F7C3FD7" w14:textId="455F4A37" w:rsidR="000C21D7" w:rsidRPr="00C71F39" w:rsidRDefault="00D66AD9" w:rsidP="000C21D7">
      <w:pPr>
        <w:keepNext/>
        <w:tabs>
          <w:tab w:val="left" w:pos="567"/>
        </w:tabs>
        <w:spacing w:after="0" w:line="240" w:lineRule="auto"/>
        <w:outlineLvl w:val="1"/>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4.</w:t>
      </w:r>
      <w:r w:rsidRPr="00C71F39">
        <w:rPr>
          <w:rFonts w:ascii="Times New Roman" w:eastAsia="Times New Roman" w:hAnsi="Times New Roman"/>
          <w:b/>
          <w:szCs w:val="20"/>
          <w:lang w:val="lt-LT" w:eastAsia="lt-LT"/>
        </w:rPr>
        <w:tab/>
      </w:r>
      <w:r w:rsidR="000C21D7" w:rsidRPr="00C71F39">
        <w:rPr>
          <w:rFonts w:ascii="Times New Roman" w:eastAsia="Times New Roman" w:hAnsi="Times New Roman"/>
          <w:b/>
          <w:szCs w:val="20"/>
          <w:lang w:val="lt-LT" w:eastAsia="lt-LT"/>
        </w:rPr>
        <w:t>Galimas šalutinis poveikis</w:t>
      </w:r>
    </w:p>
    <w:p w14:paraId="4DD19B48"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7D3EFDEE" w14:textId="03F2E797" w:rsidR="00D66AD9" w:rsidRPr="00C71F39" w:rsidRDefault="005D6136" w:rsidP="00EF7E22">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Šis vaistas</w:t>
      </w:r>
      <w:r w:rsidR="00D66AD9" w:rsidRPr="00C71F39">
        <w:rPr>
          <w:rFonts w:ascii="Times New Roman" w:eastAsia="Times New Roman" w:hAnsi="Times New Roman"/>
          <w:szCs w:val="20"/>
          <w:lang w:val="lt-LT" w:eastAsia="lt-LT"/>
        </w:rPr>
        <w:t>, kaip ir visi kiti, gali sukelti šalutinį poveikį, nors jis pasireiškia ne visiems žmonėms.</w:t>
      </w:r>
      <w:r w:rsidR="007C59BA">
        <w:rPr>
          <w:rFonts w:ascii="Times New Roman" w:eastAsia="Times New Roman" w:hAnsi="Times New Roman"/>
          <w:szCs w:val="20"/>
          <w:lang w:val="lt-LT" w:eastAsia="lt-LT"/>
        </w:rPr>
        <w:t xml:space="preserve"> Vartojant šį vaistą gali pasireikšti toliau nurodytas šalutinis poveikis.</w:t>
      </w:r>
    </w:p>
    <w:p w14:paraId="74A09F6D" w14:textId="729B84E5" w:rsidR="00B44179" w:rsidRDefault="00B44179" w:rsidP="00EF7E22">
      <w:pPr>
        <w:spacing w:after="0" w:line="240" w:lineRule="auto"/>
        <w:rPr>
          <w:rFonts w:ascii="Times New Roman" w:eastAsia="Times New Roman" w:hAnsi="Times New Roman"/>
          <w:szCs w:val="20"/>
          <w:lang w:val="lt-LT" w:eastAsia="lt-LT"/>
        </w:rPr>
      </w:pPr>
    </w:p>
    <w:p w14:paraId="53463BF4" w14:textId="75AB6A6D" w:rsidR="0093549A" w:rsidRPr="009A2630" w:rsidRDefault="0093549A" w:rsidP="00EE3A02">
      <w:pPr>
        <w:spacing w:after="0" w:line="240" w:lineRule="auto"/>
        <w:rPr>
          <w:rFonts w:ascii="Times New Roman" w:eastAsia="Times New Roman" w:hAnsi="Times New Roman"/>
          <w:b/>
          <w:szCs w:val="20"/>
          <w:lang w:val="lt-LT" w:eastAsia="lt-LT"/>
        </w:rPr>
      </w:pPr>
      <w:r w:rsidRPr="009A2630">
        <w:rPr>
          <w:rFonts w:ascii="Times New Roman" w:eastAsia="Times New Roman" w:hAnsi="Times New Roman"/>
          <w:b/>
          <w:szCs w:val="20"/>
          <w:lang w:val="lt-LT" w:eastAsia="lt-LT"/>
        </w:rPr>
        <w:t>Nutraukite Imuran vartojimą ir nedelsdami kreipkitės į gydytoją, jeigu pasireiškė bet kuris iš toliau nurodytų sunkių šalutini</w:t>
      </w:r>
      <w:r w:rsidR="00360374">
        <w:rPr>
          <w:rFonts w:ascii="Times New Roman" w:eastAsia="Times New Roman" w:hAnsi="Times New Roman"/>
          <w:b/>
          <w:szCs w:val="20"/>
          <w:lang w:val="lt-LT" w:eastAsia="lt-LT"/>
        </w:rPr>
        <w:t>o</w:t>
      </w:r>
      <w:r w:rsidRPr="009A2630">
        <w:rPr>
          <w:rFonts w:ascii="Times New Roman" w:eastAsia="Times New Roman" w:hAnsi="Times New Roman"/>
          <w:b/>
          <w:szCs w:val="20"/>
          <w:lang w:val="lt-LT" w:eastAsia="lt-LT"/>
        </w:rPr>
        <w:t xml:space="preserve"> </w:t>
      </w:r>
      <w:r w:rsidR="00360374">
        <w:rPr>
          <w:rFonts w:ascii="Times New Roman" w:eastAsia="Times New Roman" w:hAnsi="Times New Roman"/>
          <w:b/>
          <w:szCs w:val="20"/>
          <w:lang w:val="lt-LT" w:eastAsia="lt-LT"/>
        </w:rPr>
        <w:t>poveikio</w:t>
      </w:r>
      <w:r w:rsidR="00F61D73">
        <w:rPr>
          <w:rFonts w:ascii="Times New Roman" w:eastAsia="Times New Roman" w:hAnsi="Times New Roman"/>
          <w:b/>
          <w:szCs w:val="20"/>
          <w:lang w:val="lt-LT" w:eastAsia="lt-LT"/>
        </w:rPr>
        <w:t xml:space="preserve"> reiškinių</w:t>
      </w:r>
      <w:r w:rsidRPr="009A2630">
        <w:rPr>
          <w:rFonts w:ascii="Times New Roman" w:eastAsia="Times New Roman" w:hAnsi="Times New Roman"/>
          <w:b/>
          <w:szCs w:val="20"/>
          <w:lang w:val="lt-LT" w:eastAsia="lt-LT"/>
        </w:rPr>
        <w:t>, kadangi Jums gali prireikti skubios medicininės pagalbos:</w:t>
      </w:r>
    </w:p>
    <w:p w14:paraId="03935ED4" w14:textId="3033566C" w:rsidR="0093549A" w:rsidRPr="009A2630" w:rsidRDefault="00630670" w:rsidP="00EE3A02">
      <w:pPr>
        <w:pStyle w:val="ListParagraph"/>
        <w:numPr>
          <w:ilvl w:val="0"/>
          <w:numId w:val="21"/>
        </w:numPr>
        <w:spacing w:after="0" w:line="240" w:lineRule="auto"/>
        <w:rPr>
          <w:rFonts w:ascii="Times New Roman" w:eastAsia="Times New Roman" w:hAnsi="Times New Roman"/>
          <w:szCs w:val="20"/>
          <w:lang w:val="lt-LT" w:eastAsia="lt-LT"/>
        </w:rPr>
      </w:pPr>
      <w:r w:rsidRPr="009A2630">
        <w:rPr>
          <w:rFonts w:ascii="Times New Roman" w:eastAsia="Times New Roman" w:hAnsi="Times New Roman"/>
          <w:szCs w:val="20"/>
          <w:lang w:val="lt-LT" w:eastAsia="lt-LT"/>
        </w:rPr>
        <w:t xml:space="preserve">alerginės reakcijos (tai nedažnas </w:t>
      </w:r>
      <w:r w:rsidRPr="009A2630">
        <w:rPr>
          <w:rFonts w:ascii="Times New Roman" w:hAnsi="Times New Roman"/>
          <w:lang w:val="lt-LT"/>
        </w:rPr>
        <w:t>šalutini</w:t>
      </w:r>
      <w:r w:rsidR="00360374">
        <w:rPr>
          <w:rFonts w:ascii="Times New Roman" w:hAnsi="Times New Roman"/>
          <w:lang w:val="lt-LT"/>
        </w:rPr>
        <w:t>o</w:t>
      </w:r>
      <w:r w:rsidRPr="009A2630">
        <w:rPr>
          <w:rFonts w:ascii="Times New Roman" w:hAnsi="Times New Roman"/>
          <w:lang w:val="lt-LT"/>
        </w:rPr>
        <w:t xml:space="preserve"> poveiki</w:t>
      </w:r>
      <w:r w:rsidR="00360374">
        <w:rPr>
          <w:rFonts w:ascii="Times New Roman" w:hAnsi="Times New Roman"/>
          <w:lang w:val="lt-LT"/>
        </w:rPr>
        <w:t>o reiškinys</w:t>
      </w:r>
      <w:r w:rsidRPr="009A2630">
        <w:rPr>
          <w:rFonts w:ascii="Times New Roman" w:eastAsia="Times New Roman" w:hAnsi="Times New Roman"/>
          <w:szCs w:val="20"/>
          <w:lang w:val="lt-LT" w:eastAsia="lt-LT"/>
        </w:rPr>
        <w:t xml:space="preserve">, kuris </w:t>
      </w:r>
      <w:r w:rsidRPr="009A2630">
        <w:rPr>
          <w:rFonts w:ascii="Times New Roman" w:hAnsi="Times New Roman"/>
          <w:lang w:val="lt-LT"/>
        </w:rPr>
        <w:t xml:space="preserve">gali pasireikšti </w:t>
      </w:r>
      <w:r w:rsidR="00360374">
        <w:rPr>
          <w:rFonts w:ascii="Times New Roman" w:eastAsia="Times New Roman" w:hAnsi="Times New Roman"/>
          <w:szCs w:val="20"/>
          <w:lang w:val="lt-LT" w:eastAsia="lt-LT"/>
        </w:rPr>
        <w:t>rečiau</w:t>
      </w:r>
      <w:r w:rsidRPr="009A2630">
        <w:rPr>
          <w:rFonts w:ascii="Times New Roman" w:eastAsia="Times New Roman" w:hAnsi="Times New Roman"/>
          <w:szCs w:val="20"/>
          <w:lang w:val="lt-LT" w:eastAsia="lt-LT"/>
        </w:rPr>
        <w:t xml:space="preserve"> kaip </w:t>
      </w:r>
      <w:r w:rsidRPr="006D3BCB">
        <w:rPr>
          <w:rFonts w:ascii="Times New Roman" w:hAnsi="Times New Roman"/>
          <w:lang w:val="lt-LT"/>
        </w:rPr>
        <w:t xml:space="preserve">1 </w:t>
      </w:r>
      <w:r w:rsidRPr="009A2630">
        <w:rPr>
          <w:rFonts w:ascii="Times New Roman" w:eastAsia="Times New Roman" w:hAnsi="Times New Roman"/>
          <w:szCs w:val="20"/>
          <w:lang w:val="lt-LT" w:eastAsia="lt-LT"/>
        </w:rPr>
        <w:t xml:space="preserve">iš </w:t>
      </w:r>
      <w:r w:rsidRPr="006D3BCB">
        <w:rPr>
          <w:rFonts w:ascii="Times New Roman" w:hAnsi="Times New Roman"/>
          <w:lang w:val="lt-LT"/>
        </w:rPr>
        <w:t>100</w:t>
      </w:r>
      <w:r w:rsidRPr="009A2630">
        <w:rPr>
          <w:rFonts w:ascii="Times New Roman" w:eastAsia="Times New Roman" w:hAnsi="Times New Roman"/>
          <w:szCs w:val="20"/>
          <w:lang w:val="lt-LT" w:eastAsia="lt-LT"/>
        </w:rPr>
        <w:t xml:space="preserve"> </w:t>
      </w:r>
      <w:r w:rsidR="00360374">
        <w:rPr>
          <w:rFonts w:ascii="Times New Roman" w:eastAsia="Times New Roman" w:hAnsi="Times New Roman"/>
          <w:szCs w:val="20"/>
          <w:lang w:val="lt-LT" w:eastAsia="lt-LT"/>
        </w:rPr>
        <w:t>asme</w:t>
      </w:r>
      <w:r w:rsidRPr="009A2630">
        <w:rPr>
          <w:rFonts w:ascii="Times New Roman" w:eastAsia="Times New Roman" w:hAnsi="Times New Roman"/>
          <w:szCs w:val="20"/>
          <w:lang w:val="lt-LT" w:eastAsia="lt-LT"/>
        </w:rPr>
        <w:t>nų), kurių požymiai gali būti:</w:t>
      </w:r>
    </w:p>
    <w:p w14:paraId="6E265163" w14:textId="19BD1966" w:rsidR="00630670" w:rsidRPr="009A2630" w:rsidRDefault="00686C0B" w:rsidP="00EE3A02">
      <w:pPr>
        <w:pStyle w:val="ListParagraph"/>
        <w:numPr>
          <w:ilvl w:val="1"/>
          <w:numId w:val="21"/>
        </w:numPr>
        <w:spacing w:after="0" w:line="240" w:lineRule="auto"/>
        <w:rPr>
          <w:rFonts w:ascii="Times New Roman" w:eastAsia="Times New Roman" w:hAnsi="Times New Roman"/>
          <w:szCs w:val="20"/>
          <w:lang w:val="lt-LT" w:eastAsia="lt-LT"/>
        </w:rPr>
      </w:pPr>
      <w:r w:rsidRPr="009A2630">
        <w:rPr>
          <w:rFonts w:ascii="Times New Roman" w:eastAsia="Times New Roman" w:hAnsi="Times New Roman"/>
          <w:szCs w:val="20"/>
          <w:lang w:val="lt-LT" w:eastAsia="lt-LT"/>
        </w:rPr>
        <w:t>bendras nuovargis, svaigulys, pykinimas, vėmimas, viduriavimas ar pilvo skausmas;</w:t>
      </w:r>
    </w:p>
    <w:p w14:paraId="06840B9D" w14:textId="6E1E81D2" w:rsidR="00686C0B" w:rsidRPr="009A2630" w:rsidRDefault="00686C0B" w:rsidP="00EE3A02">
      <w:pPr>
        <w:pStyle w:val="ListParagraph"/>
        <w:numPr>
          <w:ilvl w:val="1"/>
          <w:numId w:val="21"/>
        </w:numPr>
        <w:spacing w:after="0" w:line="240" w:lineRule="auto"/>
        <w:rPr>
          <w:rFonts w:ascii="Times New Roman" w:eastAsia="Times New Roman" w:hAnsi="Times New Roman"/>
          <w:szCs w:val="20"/>
          <w:lang w:val="lt-LT" w:eastAsia="lt-LT"/>
        </w:rPr>
      </w:pPr>
      <w:r w:rsidRPr="009A2630">
        <w:rPr>
          <w:rFonts w:ascii="Times New Roman" w:eastAsia="Times New Roman" w:hAnsi="Times New Roman"/>
          <w:szCs w:val="20"/>
          <w:lang w:val="lt-LT" w:eastAsia="lt-LT"/>
        </w:rPr>
        <w:t>vokų, veido ar lūpų patinimas;</w:t>
      </w:r>
    </w:p>
    <w:p w14:paraId="236746E2" w14:textId="63293AED" w:rsidR="00686C0B" w:rsidRPr="009A2630" w:rsidRDefault="00686C0B" w:rsidP="008D62DE">
      <w:pPr>
        <w:pStyle w:val="ListParagraph"/>
        <w:numPr>
          <w:ilvl w:val="1"/>
          <w:numId w:val="21"/>
        </w:numPr>
        <w:spacing w:after="0" w:line="240" w:lineRule="auto"/>
        <w:rPr>
          <w:rFonts w:ascii="Times New Roman" w:eastAsia="Times New Roman" w:hAnsi="Times New Roman"/>
          <w:szCs w:val="20"/>
          <w:lang w:val="lt-LT" w:eastAsia="lt-LT"/>
        </w:rPr>
      </w:pPr>
      <w:r w:rsidRPr="009A2630">
        <w:rPr>
          <w:rFonts w:ascii="Times New Roman" w:eastAsia="Times New Roman" w:hAnsi="Times New Roman"/>
          <w:szCs w:val="20"/>
          <w:lang w:val="lt-LT" w:eastAsia="lt-LT"/>
        </w:rPr>
        <w:t>odos paraudimas</w:t>
      </w:r>
      <w:r w:rsidR="008D62DE" w:rsidRPr="009A2630">
        <w:rPr>
          <w:rFonts w:ascii="Times New Roman" w:eastAsia="Times New Roman" w:hAnsi="Times New Roman"/>
          <w:szCs w:val="20"/>
          <w:lang w:val="lt-LT" w:eastAsia="lt-LT"/>
        </w:rPr>
        <w:t>, odos mazgeliai</w:t>
      </w:r>
      <w:r w:rsidRPr="009A2630">
        <w:rPr>
          <w:rFonts w:ascii="Times New Roman" w:eastAsia="Times New Roman" w:hAnsi="Times New Roman"/>
          <w:szCs w:val="20"/>
          <w:lang w:val="lt-LT" w:eastAsia="lt-LT"/>
        </w:rPr>
        <w:t xml:space="preserve"> ar odos išbėrimas (įskaitant pūsles, niežėjimą ar odos lupimąsi);</w:t>
      </w:r>
    </w:p>
    <w:p w14:paraId="08BEED0D" w14:textId="1644C68C" w:rsidR="00686C0B" w:rsidRDefault="00686C0B" w:rsidP="00EE3A02">
      <w:pPr>
        <w:pStyle w:val="ListParagraph"/>
        <w:numPr>
          <w:ilvl w:val="1"/>
          <w:numId w:val="21"/>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raumenų ar sąnarių skausmas;</w:t>
      </w:r>
    </w:p>
    <w:p w14:paraId="6781AAB8" w14:textId="13895E1D" w:rsidR="00686C0B" w:rsidRPr="00EE3A02" w:rsidRDefault="00686C0B" w:rsidP="00EE3A02">
      <w:pPr>
        <w:pStyle w:val="ListParagraph"/>
        <w:numPr>
          <w:ilvl w:val="1"/>
          <w:numId w:val="21"/>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staiga atsiradęs švokštimas, kosulys ar dusulys.</w:t>
      </w:r>
    </w:p>
    <w:p w14:paraId="4FA28B6C" w14:textId="346B9056" w:rsidR="0093549A" w:rsidRPr="00EF7E22" w:rsidRDefault="008A7876" w:rsidP="00EF7E22">
      <w:pPr>
        <w:spacing w:after="0" w:line="240" w:lineRule="auto"/>
        <w:rPr>
          <w:rFonts w:ascii="Times New Roman" w:hAnsi="Times New Roman"/>
          <w:lang w:val="lt-LT"/>
        </w:rPr>
      </w:pPr>
      <w:r>
        <w:rPr>
          <w:rFonts w:ascii="Times New Roman" w:eastAsia="Times New Roman" w:hAnsi="Times New Roman"/>
          <w:szCs w:val="20"/>
          <w:lang w:val="lt-LT" w:eastAsia="lt-LT"/>
        </w:rPr>
        <w:t>Sunkiais atvejais šios reakcijos gali būti pavojingos gyvybei (</w:t>
      </w:r>
      <w:r w:rsidR="0023609D" w:rsidRPr="0023609D">
        <w:rPr>
          <w:rFonts w:ascii="Times New Roman" w:eastAsia="Times New Roman" w:hAnsi="Times New Roman"/>
          <w:szCs w:val="20"/>
          <w:lang w:val="lt-LT" w:eastAsia="lt-LT"/>
        </w:rPr>
        <w:t>tai gali būti labai retas šalutini</w:t>
      </w:r>
      <w:r w:rsidR="00360374">
        <w:rPr>
          <w:rFonts w:ascii="Times New Roman" w:eastAsia="Times New Roman" w:hAnsi="Times New Roman"/>
          <w:szCs w:val="20"/>
          <w:lang w:val="lt-LT" w:eastAsia="lt-LT"/>
        </w:rPr>
        <w:t>o</w:t>
      </w:r>
      <w:r w:rsidR="0023609D" w:rsidRPr="0023609D">
        <w:rPr>
          <w:rFonts w:ascii="Times New Roman" w:eastAsia="Times New Roman" w:hAnsi="Times New Roman"/>
          <w:szCs w:val="20"/>
          <w:lang w:val="lt-LT" w:eastAsia="lt-LT"/>
        </w:rPr>
        <w:t xml:space="preserve"> poveiki</w:t>
      </w:r>
      <w:r w:rsidR="00360374">
        <w:rPr>
          <w:rFonts w:ascii="Times New Roman" w:eastAsia="Times New Roman" w:hAnsi="Times New Roman"/>
          <w:szCs w:val="20"/>
          <w:lang w:val="lt-LT" w:eastAsia="lt-LT"/>
        </w:rPr>
        <w:t>o reiškinys</w:t>
      </w:r>
      <w:r w:rsidR="0023609D" w:rsidRPr="0023609D">
        <w:rPr>
          <w:rFonts w:ascii="Times New Roman" w:eastAsia="Times New Roman" w:hAnsi="Times New Roman"/>
          <w:szCs w:val="20"/>
          <w:lang w:val="lt-LT" w:eastAsia="lt-LT"/>
        </w:rPr>
        <w:t xml:space="preserve">, kuris gali pasireikšti </w:t>
      </w:r>
      <w:r w:rsidR="00360374">
        <w:rPr>
          <w:rFonts w:ascii="Times New Roman" w:hAnsi="Times New Roman"/>
          <w:lang w:val="lt-LT"/>
        </w:rPr>
        <w:t>rečiau</w:t>
      </w:r>
      <w:r w:rsidR="0023609D" w:rsidRPr="00EF7E22">
        <w:rPr>
          <w:rFonts w:ascii="Times New Roman" w:hAnsi="Times New Roman"/>
          <w:lang w:val="lt-LT"/>
        </w:rPr>
        <w:t xml:space="preserve"> kaip 1 iš 10 </w:t>
      </w:r>
      <w:r w:rsidR="0023609D" w:rsidRPr="0023609D">
        <w:rPr>
          <w:rFonts w:ascii="Times New Roman" w:eastAsia="Times New Roman" w:hAnsi="Times New Roman"/>
          <w:szCs w:val="20"/>
          <w:lang w:val="lt-LT" w:eastAsia="lt-LT"/>
        </w:rPr>
        <w:t xml:space="preserve">000 </w:t>
      </w:r>
      <w:r w:rsidR="00360374">
        <w:rPr>
          <w:rFonts w:ascii="Times New Roman" w:eastAsia="Times New Roman" w:hAnsi="Times New Roman"/>
          <w:szCs w:val="20"/>
          <w:lang w:val="lt-LT" w:eastAsia="lt-LT"/>
        </w:rPr>
        <w:t>asme</w:t>
      </w:r>
      <w:r w:rsidR="0023609D" w:rsidRPr="0023609D">
        <w:rPr>
          <w:rFonts w:ascii="Times New Roman" w:eastAsia="Times New Roman" w:hAnsi="Times New Roman"/>
          <w:szCs w:val="20"/>
          <w:lang w:val="lt-LT" w:eastAsia="lt-LT"/>
        </w:rPr>
        <w:t>nų</w:t>
      </w:r>
      <w:r>
        <w:rPr>
          <w:rFonts w:ascii="Times New Roman" w:eastAsia="Times New Roman" w:hAnsi="Times New Roman"/>
          <w:szCs w:val="20"/>
          <w:lang w:val="lt-LT" w:eastAsia="lt-LT"/>
        </w:rPr>
        <w:t>).</w:t>
      </w:r>
    </w:p>
    <w:p w14:paraId="19AB888D" w14:textId="64A23DE5" w:rsidR="00F7532C" w:rsidRDefault="00F7532C" w:rsidP="00EE3A02">
      <w:pPr>
        <w:spacing w:after="0" w:line="240" w:lineRule="auto"/>
        <w:rPr>
          <w:rFonts w:ascii="Times New Roman" w:eastAsia="Times New Roman" w:hAnsi="Times New Roman"/>
          <w:szCs w:val="20"/>
          <w:lang w:val="lt-LT" w:eastAsia="lt-LT"/>
        </w:rPr>
      </w:pPr>
    </w:p>
    <w:p w14:paraId="222826D0" w14:textId="47748C27" w:rsidR="00F7532C" w:rsidRPr="00E435C6" w:rsidRDefault="00F7532C" w:rsidP="00F7532C">
      <w:pPr>
        <w:pStyle w:val="ListParagraph"/>
        <w:numPr>
          <w:ilvl w:val="0"/>
          <w:numId w:val="21"/>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Odos išbėrimas ar paraudimas, kuris gali pereiti į gyvybei pavojingą odos reakciją, dėl kurios pasireiškia išplitęs išbėrimas kartu su pūslėmis ir odos lupimusi, ypatingai ties burna, nosimi, akimis ir lytiniais organais (</w:t>
      </w:r>
      <w:r w:rsidRPr="00E435C6">
        <w:rPr>
          <w:rFonts w:ascii="Times New Roman" w:eastAsia="Times New Roman" w:hAnsi="Times New Roman"/>
          <w:i/>
          <w:szCs w:val="20"/>
          <w:lang w:val="lt-LT" w:eastAsia="lt-LT"/>
        </w:rPr>
        <w:t>Stivenso ir Džonsono sindromas</w:t>
      </w:r>
      <w:r>
        <w:rPr>
          <w:rFonts w:ascii="Times New Roman" w:eastAsia="Times New Roman" w:hAnsi="Times New Roman"/>
          <w:szCs w:val="20"/>
          <w:lang w:val="lt-LT" w:eastAsia="lt-LT"/>
        </w:rPr>
        <w:t>), sunkus odos lupimasis (</w:t>
      </w:r>
      <w:r w:rsidRPr="00E435C6">
        <w:rPr>
          <w:rFonts w:ascii="Times New Roman" w:eastAsia="Times New Roman" w:hAnsi="Times New Roman"/>
          <w:i/>
          <w:szCs w:val="20"/>
          <w:lang w:val="lt-LT" w:eastAsia="lt-LT"/>
        </w:rPr>
        <w:t>toksinė epidermio nekrolizė</w:t>
      </w:r>
      <w:r>
        <w:rPr>
          <w:rFonts w:ascii="Times New Roman" w:eastAsia="Times New Roman" w:hAnsi="Times New Roman"/>
          <w:szCs w:val="20"/>
          <w:lang w:val="lt-LT" w:eastAsia="lt-LT"/>
        </w:rPr>
        <w:t>) (tai gali būti labai retas šalutini</w:t>
      </w:r>
      <w:r w:rsidR="00F646CC">
        <w:rPr>
          <w:rFonts w:ascii="Times New Roman" w:eastAsia="Times New Roman" w:hAnsi="Times New Roman"/>
          <w:szCs w:val="20"/>
          <w:lang w:val="lt-LT" w:eastAsia="lt-LT"/>
        </w:rPr>
        <w:t>o</w:t>
      </w:r>
      <w:r>
        <w:rPr>
          <w:rFonts w:ascii="Times New Roman" w:eastAsia="Times New Roman" w:hAnsi="Times New Roman"/>
          <w:szCs w:val="20"/>
          <w:lang w:val="lt-LT" w:eastAsia="lt-LT"/>
        </w:rPr>
        <w:t xml:space="preserve"> poveiki</w:t>
      </w:r>
      <w:r w:rsidR="00F646CC">
        <w:rPr>
          <w:rFonts w:ascii="Times New Roman" w:eastAsia="Times New Roman" w:hAnsi="Times New Roman"/>
          <w:szCs w:val="20"/>
          <w:lang w:val="lt-LT" w:eastAsia="lt-LT"/>
        </w:rPr>
        <w:t>o reiškinys</w:t>
      </w:r>
      <w:r>
        <w:rPr>
          <w:rFonts w:ascii="Times New Roman" w:eastAsia="Times New Roman" w:hAnsi="Times New Roman"/>
          <w:szCs w:val="20"/>
          <w:lang w:val="lt-LT" w:eastAsia="lt-LT"/>
        </w:rPr>
        <w:t xml:space="preserve">, kuris gali pasireikšti </w:t>
      </w:r>
      <w:r w:rsidR="00F646CC">
        <w:rPr>
          <w:rFonts w:ascii="Times New Roman" w:eastAsia="Times New Roman" w:hAnsi="Times New Roman"/>
          <w:szCs w:val="20"/>
          <w:lang w:val="lt-LT" w:eastAsia="lt-LT"/>
        </w:rPr>
        <w:t>r</w:t>
      </w:r>
      <w:r>
        <w:rPr>
          <w:rFonts w:ascii="Times New Roman" w:eastAsia="Times New Roman" w:hAnsi="Times New Roman"/>
          <w:szCs w:val="20"/>
          <w:lang w:val="lt-LT" w:eastAsia="lt-LT"/>
        </w:rPr>
        <w:t>e</w:t>
      </w:r>
      <w:r w:rsidR="00F646CC">
        <w:rPr>
          <w:rFonts w:ascii="Times New Roman" w:eastAsia="Times New Roman" w:hAnsi="Times New Roman"/>
          <w:szCs w:val="20"/>
          <w:lang w:val="lt-LT" w:eastAsia="lt-LT"/>
        </w:rPr>
        <w:t>č</w:t>
      </w:r>
      <w:r>
        <w:rPr>
          <w:rFonts w:ascii="Times New Roman" w:eastAsia="Times New Roman" w:hAnsi="Times New Roman"/>
          <w:szCs w:val="20"/>
          <w:lang w:val="lt-LT" w:eastAsia="lt-LT"/>
        </w:rPr>
        <w:t xml:space="preserve">iau kaip </w:t>
      </w:r>
      <w:r w:rsidRPr="006D3BCB">
        <w:rPr>
          <w:rFonts w:ascii="Times New Roman" w:hAnsi="Times New Roman"/>
          <w:lang w:val="lt-LT"/>
        </w:rPr>
        <w:t xml:space="preserve">1 </w:t>
      </w:r>
      <w:r>
        <w:rPr>
          <w:rFonts w:ascii="Times New Roman" w:eastAsia="Times New Roman" w:hAnsi="Times New Roman"/>
          <w:szCs w:val="20"/>
          <w:lang w:val="lt-LT" w:eastAsia="lt-LT"/>
        </w:rPr>
        <w:t xml:space="preserve">iš </w:t>
      </w:r>
      <w:r w:rsidRPr="006D3BCB">
        <w:rPr>
          <w:rFonts w:ascii="Times New Roman" w:hAnsi="Times New Roman"/>
          <w:lang w:val="lt-LT"/>
        </w:rPr>
        <w:t>10 000</w:t>
      </w:r>
      <w:r>
        <w:rPr>
          <w:rFonts w:ascii="Times New Roman" w:eastAsia="Times New Roman" w:hAnsi="Times New Roman"/>
          <w:szCs w:val="20"/>
          <w:lang w:val="lt-LT" w:eastAsia="lt-LT"/>
        </w:rPr>
        <w:t xml:space="preserve"> </w:t>
      </w:r>
      <w:r w:rsidR="00F646CC">
        <w:rPr>
          <w:rFonts w:ascii="Times New Roman" w:eastAsia="Times New Roman" w:hAnsi="Times New Roman"/>
          <w:szCs w:val="20"/>
          <w:lang w:val="lt-LT" w:eastAsia="lt-LT"/>
        </w:rPr>
        <w:t>asme</w:t>
      </w:r>
      <w:r>
        <w:rPr>
          <w:rFonts w:ascii="Times New Roman" w:eastAsia="Times New Roman" w:hAnsi="Times New Roman"/>
          <w:szCs w:val="20"/>
          <w:lang w:val="lt-LT" w:eastAsia="lt-LT"/>
        </w:rPr>
        <w:t>nų).</w:t>
      </w:r>
    </w:p>
    <w:p w14:paraId="3F2D6EA1" w14:textId="41D35608" w:rsidR="00F7532C" w:rsidRPr="000A1B3C" w:rsidRDefault="00F7532C" w:rsidP="00EE3A02">
      <w:pPr>
        <w:pStyle w:val="ListParagraph"/>
        <w:numPr>
          <w:ilvl w:val="0"/>
          <w:numId w:val="21"/>
        </w:numPr>
        <w:spacing w:after="0" w:line="240" w:lineRule="auto"/>
        <w:rPr>
          <w:rFonts w:ascii="Times New Roman" w:eastAsia="Times New Roman" w:hAnsi="Times New Roman"/>
          <w:szCs w:val="20"/>
          <w:lang w:val="lt-LT" w:eastAsia="lt-LT"/>
        </w:rPr>
      </w:pPr>
      <w:r w:rsidRPr="000A1B3C">
        <w:rPr>
          <w:rFonts w:ascii="Times New Roman" w:eastAsia="Times New Roman" w:hAnsi="Times New Roman"/>
          <w:szCs w:val="20"/>
          <w:lang w:val="lt-LT" w:eastAsia="lt-LT"/>
        </w:rPr>
        <w:t>Grįžtamasis pneumonitas (plaučių uždegimas, dėl kurio pasireiškia dusulys, kosulys ir karščiavimas) (tai gali būti labai retas šalutini</w:t>
      </w:r>
      <w:r w:rsidR="00F646CC">
        <w:rPr>
          <w:rFonts w:ascii="Times New Roman" w:eastAsia="Times New Roman" w:hAnsi="Times New Roman"/>
          <w:szCs w:val="20"/>
          <w:lang w:val="lt-LT" w:eastAsia="lt-LT"/>
        </w:rPr>
        <w:t>o</w:t>
      </w:r>
      <w:r w:rsidRPr="000A1B3C">
        <w:rPr>
          <w:rFonts w:ascii="Times New Roman" w:eastAsia="Times New Roman" w:hAnsi="Times New Roman"/>
          <w:szCs w:val="20"/>
          <w:lang w:val="lt-LT" w:eastAsia="lt-LT"/>
        </w:rPr>
        <w:t xml:space="preserve"> poveiki</w:t>
      </w:r>
      <w:r w:rsidR="00F646CC">
        <w:rPr>
          <w:rFonts w:ascii="Times New Roman" w:eastAsia="Times New Roman" w:hAnsi="Times New Roman"/>
          <w:szCs w:val="20"/>
          <w:lang w:val="lt-LT" w:eastAsia="lt-LT"/>
        </w:rPr>
        <w:t>o reiškinys</w:t>
      </w:r>
      <w:r w:rsidRPr="000A1B3C">
        <w:rPr>
          <w:rFonts w:ascii="Times New Roman" w:eastAsia="Times New Roman" w:hAnsi="Times New Roman"/>
          <w:szCs w:val="20"/>
          <w:lang w:val="lt-LT" w:eastAsia="lt-LT"/>
        </w:rPr>
        <w:t xml:space="preserve">, kuris gali pasireikšti </w:t>
      </w:r>
      <w:r w:rsidR="00F646CC">
        <w:rPr>
          <w:rFonts w:ascii="Times New Roman" w:eastAsia="Times New Roman" w:hAnsi="Times New Roman"/>
          <w:szCs w:val="20"/>
          <w:lang w:val="lt-LT" w:eastAsia="lt-LT"/>
        </w:rPr>
        <w:t>r</w:t>
      </w:r>
      <w:r w:rsidRPr="000A1B3C">
        <w:rPr>
          <w:rFonts w:ascii="Times New Roman" w:eastAsia="Times New Roman" w:hAnsi="Times New Roman"/>
          <w:szCs w:val="20"/>
          <w:lang w:val="lt-LT" w:eastAsia="lt-LT"/>
        </w:rPr>
        <w:t>e</w:t>
      </w:r>
      <w:r w:rsidR="00F646CC">
        <w:rPr>
          <w:rFonts w:ascii="Times New Roman" w:eastAsia="Times New Roman" w:hAnsi="Times New Roman"/>
          <w:szCs w:val="20"/>
          <w:lang w:val="lt-LT" w:eastAsia="lt-LT"/>
        </w:rPr>
        <w:t>č</w:t>
      </w:r>
      <w:r w:rsidRPr="000A1B3C">
        <w:rPr>
          <w:rFonts w:ascii="Times New Roman" w:eastAsia="Times New Roman" w:hAnsi="Times New Roman"/>
          <w:szCs w:val="20"/>
          <w:lang w:val="lt-LT" w:eastAsia="lt-LT"/>
        </w:rPr>
        <w:t xml:space="preserve">iau kaip </w:t>
      </w:r>
      <w:r w:rsidRPr="006D3BCB">
        <w:rPr>
          <w:rFonts w:ascii="Times New Roman" w:hAnsi="Times New Roman"/>
          <w:lang w:val="lt-LT"/>
        </w:rPr>
        <w:t xml:space="preserve">1 </w:t>
      </w:r>
      <w:r w:rsidRPr="000A1B3C">
        <w:rPr>
          <w:rFonts w:ascii="Times New Roman" w:eastAsia="Times New Roman" w:hAnsi="Times New Roman"/>
          <w:szCs w:val="20"/>
          <w:lang w:val="lt-LT" w:eastAsia="lt-LT"/>
        </w:rPr>
        <w:t xml:space="preserve">iš </w:t>
      </w:r>
      <w:r w:rsidRPr="006D3BCB">
        <w:rPr>
          <w:rFonts w:ascii="Times New Roman" w:hAnsi="Times New Roman"/>
          <w:lang w:val="lt-LT"/>
        </w:rPr>
        <w:t>10 000</w:t>
      </w:r>
      <w:r w:rsidRPr="000A1B3C">
        <w:rPr>
          <w:rFonts w:ascii="Times New Roman" w:eastAsia="Times New Roman" w:hAnsi="Times New Roman"/>
          <w:szCs w:val="20"/>
          <w:lang w:val="lt-LT" w:eastAsia="lt-LT"/>
        </w:rPr>
        <w:t xml:space="preserve"> </w:t>
      </w:r>
      <w:r w:rsidR="00F646CC">
        <w:rPr>
          <w:rFonts w:ascii="Times New Roman" w:eastAsia="Times New Roman" w:hAnsi="Times New Roman"/>
          <w:szCs w:val="20"/>
          <w:lang w:val="lt-LT" w:eastAsia="lt-LT"/>
        </w:rPr>
        <w:t>asme</w:t>
      </w:r>
      <w:r w:rsidRPr="000A1B3C">
        <w:rPr>
          <w:rFonts w:ascii="Times New Roman" w:eastAsia="Times New Roman" w:hAnsi="Times New Roman"/>
          <w:szCs w:val="20"/>
          <w:lang w:val="lt-LT" w:eastAsia="lt-LT"/>
        </w:rPr>
        <w:t>nų).</w:t>
      </w:r>
    </w:p>
    <w:p w14:paraId="5433DD7C" w14:textId="0CCDC201" w:rsidR="00C21ED8" w:rsidRDefault="00C21ED8" w:rsidP="00C21ED8">
      <w:pPr>
        <w:pStyle w:val="ListParagraph"/>
        <w:numPr>
          <w:ilvl w:val="0"/>
          <w:numId w:val="21"/>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Kaulų čiulpų sutrikimai, kurių požymiai gali būti silpnumas, nuovargis, išblyškimas, lengvai atsirandančios kraujosruvos, neįprastas kraujavimas ar infekcijos (tai </w:t>
      </w:r>
      <w:r w:rsidR="00E30E9F">
        <w:rPr>
          <w:rFonts w:ascii="Times New Roman" w:eastAsia="Times New Roman" w:hAnsi="Times New Roman"/>
          <w:szCs w:val="20"/>
          <w:lang w:val="lt-LT" w:eastAsia="lt-LT"/>
        </w:rPr>
        <w:t xml:space="preserve">gali būti labai </w:t>
      </w:r>
      <w:r>
        <w:rPr>
          <w:rFonts w:ascii="Times New Roman" w:eastAsia="Times New Roman" w:hAnsi="Times New Roman"/>
          <w:szCs w:val="20"/>
          <w:lang w:val="lt-LT" w:eastAsia="lt-LT"/>
        </w:rPr>
        <w:t>dažnas šalutini</w:t>
      </w:r>
      <w:r w:rsidR="00F646CC">
        <w:rPr>
          <w:rFonts w:ascii="Times New Roman" w:eastAsia="Times New Roman" w:hAnsi="Times New Roman"/>
          <w:szCs w:val="20"/>
          <w:lang w:val="lt-LT" w:eastAsia="lt-LT"/>
        </w:rPr>
        <w:t>o</w:t>
      </w:r>
      <w:r>
        <w:rPr>
          <w:rFonts w:ascii="Times New Roman" w:eastAsia="Times New Roman" w:hAnsi="Times New Roman"/>
          <w:szCs w:val="20"/>
          <w:lang w:val="lt-LT" w:eastAsia="lt-LT"/>
        </w:rPr>
        <w:t xml:space="preserve"> poveiki</w:t>
      </w:r>
      <w:r w:rsidR="00F646CC">
        <w:rPr>
          <w:rFonts w:ascii="Times New Roman" w:eastAsia="Times New Roman" w:hAnsi="Times New Roman"/>
          <w:szCs w:val="20"/>
          <w:lang w:val="lt-LT" w:eastAsia="lt-LT"/>
        </w:rPr>
        <w:t>o reiškinys</w:t>
      </w:r>
      <w:r>
        <w:rPr>
          <w:rFonts w:ascii="Times New Roman" w:eastAsia="Times New Roman" w:hAnsi="Times New Roman"/>
          <w:szCs w:val="20"/>
          <w:lang w:val="lt-LT" w:eastAsia="lt-LT"/>
        </w:rPr>
        <w:t xml:space="preserve">, kuris gali pasireikšti </w:t>
      </w:r>
      <w:r w:rsidR="00036336">
        <w:rPr>
          <w:rFonts w:ascii="Times New Roman" w:eastAsia="Times New Roman" w:hAnsi="Times New Roman"/>
          <w:szCs w:val="20"/>
          <w:lang w:val="lt-LT" w:eastAsia="lt-LT"/>
        </w:rPr>
        <w:t xml:space="preserve">ne </w:t>
      </w:r>
      <w:r w:rsidR="00F646CC">
        <w:rPr>
          <w:rFonts w:ascii="Times New Roman" w:eastAsia="Times New Roman" w:hAnsi="Times New Roman"/>
          <w:szCs w:val="20"/>
          <w:lang w:val="lt-LT" w:eastAsia="lt-LT"/>
        </w:rPr>
        <w:t>reč</w:t>
      </w:r>
      <w:r>
        <w:rPr>
          <w:rFonts w:ascii="Times New Roman" w:eastAsia="Times New Roman" w:hAnsi="Times New Roman"/>
          <w:szCs w:val="20"/>
          <w:lang w:val="lt-LT" w:eastAsia="lt-LT"/>
        </w:rPr>
        <w:t xml:space="preserve">iau kaip </w:t>
      </w:r>
      <w:r w:rsidRPr="006D3BCB">
        <w:rPr>
          <w:rFonts w:ascii="Times New Roman" w:hAnsi="Times New Roman"/>
          <w:lang w:val="lt-LT"/>
        </w:rPr>
        <w:t xml:space="preserve">1 </w:t>
      </w:r>
      <w:r>
        <w:rPr>
          <w:rFonts w:ascii="Times New Roman" w:eastAsia="Times New Roman" w:hAnsi="Times New Roman"/>
          <w:szCs w:val="20"/>
          <w:lang w:val="lt-LT" w:eastAsia="lt-LT"/>
        </w:rPr>
        <w:t xml:space="preserve">iš </w:t>
      </w:r>
      <w:r w:rsidRPr="006D3BCB">
        <w:rPr>
          <w:rFonts w:ascii="Times New Roman" w:hAnsi="Times New Roman"/>
          <w:lang w:val="lt-LT"/>
        </w:rPr>
        <w:t>10</w:t>
      </w:r>
      <w:r w:rsidR="00E30E9F">
        <w:rPr>
          <w:rFonts w:ascii="Times New Roman" w:eastAsia="Times New Roman" w:hAnsi="Times New Roman"/>
          <w:szCs w:val="20"/>
          <w:lang w:val="lt-LT" w:eastAsia="lt-LT"/>
        </w:rPr>
        <w:t xml:space="preserve"> </w:t>
      </w:r>
      <w:r w:rsidR="00F646CC">
        <w:rPr>
          <w:rFonts w:ascii="Times New Roman" w:eastAsia="Times New Roman" w:hAnsi="Times New Roman"/>
          <w:szCs w:val="20"/>
          <w:lang w:val="lt-LT" w:eastAsia="lt-LT"/>
        </w:rPr>
        <w:t>asme</w:t>
      </w:r>
      <w:r w:rsidR="00E30E9F">
        <w:rPr>
          <w:rFonts w:ascii="Times New Roman" w:eastAsia="Times New Roman" w:hAnsi="Times New Roman"/>
          <w:szCs w:val="20"/>
          <w:lang w:val="lt-LT" w:eastAsia="lt-LT"/>
        </w:rPr>
        <w:t>nų).</w:t>
      </w:r>
    </w:p>
    <w:p w14:paraId="0E6A462F" w14:textId="19D3DB6E" w:rsidR="00756057" w:rsidRDefault="00756057" w:rsidP="0023609D">
      <w:pPr>
        <w:pStyle w:val="ListParagraph"/>
        <w:numPr>
          <w:ilvl w:val="0"/>
          <w:numId w:val="21"/>
        </w:numPr>
        <w:spacing w:after="0" w:line="240" w:lineRule="auto"/>
        <w:rPr>
          <w:rFonts w:ascii="Times New Roman" w:eastAsia="Times New Roman" w:hAnsi="Times New Roman"/>
          <w:szCs w:val="20"/>
          <w:lang w:val="lt-LT" w:eastAsia="lt-LT"/>
        </w:rPr>
      </w:pPr>
      <w:r w:rsidRPr="00756057">
        <w:rPr>
          <w:rFonts w:ascii="Times New Roman" w:eastAsia="Times New Roman" w:hAnsi="Times New Roman"/>
          <w:szCs w:val="20"/>
          <w:lang w:val="lt-LT" w:eastAsia="lt-LT"/>
        </w:rPr>
        <w:t>Imuran 50</w:t>
      </w:r>
      <w:r>
        <w:rPr>
          <w:rFonts w:ascii="Times New Roman" w:eastAsia="Times New Roman" w:hAnsi="Times New Roman"/>
          <w:szCs w:val="20"/>
          <w:lang w:val="lt-LT" w:eastAsia="lt-LT"/>
        </w:rPr>
        <w:t> </w:t>
      </w:r>
      <w:r w:rsidRPr="00756057">
        <w:rPr>
          <w:rFonts w:ascii="Times New Roman" w:eastAsia="Times New Roman" w:hAnsi="Times New Roman"/>
          <w:szCs w:val="20"/>
          <w:lang w:val="lt-LT" w:eastAsia="lt-LT"/>
        </w:rPr>
        <w:t xml:space="preserve">mg plėvele dengtų tablečių </w:t>
      </w:r>
      <w:r>
        <w:rPr>
          <w:rFonts w:ascii="Times New Roman" w:eastAsia="Times New Roman" w:hAnsi="Times New Roman"/>
          <w:szCs w:val="20"/>
          <w:lang w:val="lt-LT" w:eastAsia="lt-LT"/>
        </w:rPr>
        <w:t>v</w:t>
      </w:r>
      <w:r w:rsidR="00920DC7">
        <w:rPr>
          <w:rFonts w:ascii="Times New Roman" w:eastAsia="Times New Roman" w:hAnsi="Times New Roman"/>
          <w:szCs w:val="20"/>
          <w:lang w:val="lt-LT" w:eastAsia="lt-LT"/>
        </w:rPr>
        <w:t>artojant kartu</w:t>
      </w:r>
      <w:r w:rsidRPr="00C71F39">
        <w:rPr>
          <w:rFonts w:ascii="Times New Roman" w:eastAsia="Times New Roman" w:hAnsi="Times New Roman"/>
          <w:szCs w:val="20"/>
          <w:lang w:val="lt-LT" w:eastAsia="lt-LT"/>
        </w:rPr>
        <w:t xml:space="preserve"> su kitais imunosuoresantais, gali</w:t>
      </w:r>
      <w:r>
        <w:rPr>
          <w:rFonts w:ascii="Times New Roman" w:eastAsia="Times New Roman" w:hAnsi="Times New Roman"/>
          <w:szCs w:val="20"/>
          <w:lang w:val="lt-LT" w:eastAsia="lt-LT"/>
        </w:rPr>
        <w:t xml:space="preserve">te susirgti virusine, galvos smegenis pažeidžiančia liga. Dėl šios ligos gali pasireikšti galvos skausmas, elgesio pokyčiai, kalbos sutrikimas, tokių gebėjimų kaip atmintis, dėmesys ir sprendimų priėmimas, sutrikimas (pažintinės funkcijos pablogėjimas); ši liga gali būti mirtina (liga, vadinama </w:t>
      </w:r>
      <w:r w:rsidRPr="00EE09BA">
        <w:rPr>
          <w:rFonts w:ascii="Times New Roman" w:eastAsia="Times New Roman" w:hAnsi="Times New Roman"/>
          <w:i/>
          <w:szCs w:val="20"/>
          <w:lang w:val="lt-LT" w:eastAsia="lt-LT"/>
        </w:rPr>
        <w:t>JC viruso sukeliama progresuojanti daugiažidininė leukoencefalopatija</w:t>
      </w:r>
      <w:r>
        <w:rPr>
          <w:rFonts w:ascii="Times New Roman" w:eastAsia="Times New Roman" w:hAnsi="Times New Roman"/>
          <w:szCs w:val="20"/>
          <w:lang w:val="lt-LT" w:eastAsia="lt-LT"/>
        </w:rPr>
        <w:t>)</w:t>
      </w:r>
      <w:r w:rsidR="001661A1">
        <w:rPr>
          <w:rFonts w:ascii="Times New Roman" w:eastAsia="Times New Roman" w:hAnsi="Times New Roman"/>
          <w:szCs w:val="20"/>
          <w:lang w:val="lt-LT" w:eastAsia="lt-LT"/>
        </w:rPr>
        <w:t xml:space="preserve"> (</w:t>
      </w:r>
      <w:r w:rsidR="0023609D" w:rsidRPr="0023609D">
        <w:rPr>
          <w:rFonts w:ascii="Times New Roman" w:eastAsia="Times New Roman" w:hAnsi="Times New Roman"/>
          <w:szCs w:val="20"/>
          <w:lang w:val="lt-LT" w:eastAsia="lt-LT"/>
        </w:rPr>
        <w:t>tai gali būti labai retas šalutini</w:t>
      </w:r>
      <w:r w:rsidR="00F646CC">
        <w:rPr>
          <w:rFonts w:ascii="Times New Roman" w:eastAsia="Times New Roman" w:hAnsi="Times New Roman"/>
          <w:szCs w:val="20"/>
          <w:lang w:val="lt-LT" w:eastAsia="lt-LT"/>
        </w:rPr>
        <w:t>o</w:t>
      </w:r>
      <w:r w:rsidR="0023609D" w:rsidRPr="0023609D">
        <w:rPr>
          <w:rFonts w:ascii="Times New Roman" w:eastAsia="Times New Roman" w:hAnsi="Times New Roman"/>
          <w:szCs w:val="20"/>
          <w:lang w:val="lt-LT" w:eastAsia="lt-LT"/>
        </w:rPr>
        <w:t xml:space="preserve"> poveiki</w:t>
      </w:r>
      <w:r w:rsidR="00F646CC">
        <w:rPr>
          <w:rFonts w:ascii="Times New Roman" w:eastAsia="Times New Roman" w:hAnsi="Times New Roman"/>
          <w:szCs w:val="20"/>
          <w:lang w:val="lt-LT" w:eastAsia="lt-LT"/>
        </w:rPr>
        <w:t>o reiškinys</w:t>
      </w:r>
      <w:r w:rsidR="0023609D" w:rsidRPr="0023609D">
        <w:rPr>
          <w:rFonts w:ascii="Times New Roman" w:eastAsia="Times New Roman" w:hAnsi="Times New Roman"/>
          <w:szCs w:val="20"/>
          <w:lang w:val="lt-LT" w:eastAsia="lt-LT"/>
        </w:rPr>
        <w:t xml:space="preserve">, kuris gali pasireikšti </w:t>
      </w:r>
      <w:r w:rsidR="00F646CC">
        <w:rPr>
          <w:rFonts w:ascii="Times New Roman" w:eastAsia="Times New Roman" w:hAnsi="Times New Roman"/>
          <w:szCs w:val="20"/>
          <w:lang w:val="lt-LT" w:eastAsia="lt-LT"/>
        </w:rPr>
        <w:t>r</w:t>
      </w:r>
      <w:r w:rsidR="0023609D" w:rsidRPr="0023609D">
        <w:rPr>
          <w:rFonts w:ascii="Times New Roman" w:eastAsia="Times New Roman" w:hAnsi="Times New Roman"/>
          <w:szCs w:val="20"/>
          <w:lang w:val="lt-LT" w:eastAsia="lt-LT"/>
        </w:rPr>
        <w:t>e</w:t>
      </w:r>
      <w:r w:rsidR="00F646CC">
        <w:rPr>
          <w:rFonts w:ascii="Times New Roman" w:eastAsia="Times New Roman" w:hAnsi="Times New Roman"/>
          <w:szCs w:val="20"/>
          <w:lang w:val="lt-LT" w:eastAsia="lt-LT"/>
        </w:rPr>
        <w:t>č</w:t>
      </w:r>
      <w:r w:rsidR="0023609D" w:rsidRPr="0023609D">
        <w:rPr>
          <w:rFonts w:ascii="Times New Roman" w:eastAsia="Times New Roman" w:hAnsi="Times New Roman"/>
          <w:szCs w:val="20"/>
          <w:lang w:val="lt-LT" w:eastAsia="lt-LT"/>
        </w:rPr>
        <w:t xml:space="preserve">iau kaip 1 iš 10 000 </w:t>
      </w:r>
      <w:r w:rsidR="00F646CC">
        <w:rPr>
          <w:rFonts w:ascii="Times New Roman" w:eastAsia="Times New Roman" w:hAnsi="Times New Roman"/>
          <w:szCs w:val="20"/>
          <w:lang w:val="lt-LT" w:eastAsia="lt-LT"/>
        </w:rPr>
        <w:t>asme</w:t>
      </w:r>
      <w:r w:rsidR="0023609D" w:rsidRPr="0023609D">
        <w:rPr>
          <w:rFonts w:ascii="Times New Roman" w:eastAsia="Times New Roman" w:hAnsi="Times New Roman"/>
          <w:szCs w:val="20"/>
          <w:lang w:val="lt-LT" w:eastAsia="lt-LT"/>
        </w:rPr>
        <w:t>nų</w:t>
      </w:r>
      <w:r w:rsidR="001661A1">
        <w:rPr>
          <w:rFonts w:ascii="Times New Roman" w:eastAsia="Times New Roman" w:hAnsi="Times New Roman"/>
          <w:szCs w:val="20"/>
          <w:lang w:val="lt-LT" w:eastAsia="lt-LT"/>
        </w:rPr>
        <w:t>)</w:t>
      </w:r>
      <w:r w:rsidR="00036336">
        <w:rPr>
          <w:rFonts w:ascii="Times New Roman" w:eastAsia="Times New Roman" w:hAnsi="Times New Roman"/>
          <w:szCs w:val="20"/>
          <w:lang w:val="lt-LT" w:eastAsia="lt-LT"/>
        </w:rPr>
        <w:t>.</w:t>
      </w:r>
    </w:p>
    <w:p w14:paraId="11F25BD3" w14:textId="6E8A9F2C" w:rsidR="0093549A" w:rsidRDefault="0093549A" w:rsidP="00EE3A02">
      <w:pPr>
        <w:spacing w:after="0" w:line="240" w:lineRule="auto"/>
        <w:rPr>
          <w:rFonts w:ascii="Times New Roman" w:eastAsia="Times New Roman" w:hAnsi="Times New Roman"/>
          <w:szCs w:val="20"/>
          <w:lang w:val="lt-LT" w:eastAsia="lt-LT"/>
        </w:rPr>
      </w:pPr>
    </w:p>
    <w:p w14:paraId="57093B7E" w14:textId="49A55223" w:rsidR="00872BDD" w:rsidRPr="00EE3A02" w:rsidRDefault="00872BDD" w:rsidP="00EE3A02">
      <w:pPr>
        <w:spacing w:after="0" w:line="240" w:lineRule="auto"/>
        <w:rPr>
          <w:rFonts w:ascii="Times New Roman" w:eastAsia="Times New Roman" w:hAnsi="Times New Roman"/>
          <w:b/>
          <w:szCs w:val="20"/>
          <w:lang w:val="lt-LT" w:eastAsia="lt-LT"/>
        </w:rPr>
      </w:pPr>
      <w:r w:rsidRPr="00EE3A02">
        <w:rPr>
          <w:rFonts w:ascii="Times New Roman" w:eastAsia="Times New Roman" w:hAnsi="Times New Roman"/>
          <w:b/>
          <w:szCs w:val="20"/>
          <w:lang w:val="lt-LT" w:eastAsia="lt-LT"/>
        </w:rPr>
        <w:t>Jeigu pasireiškia bet kuris iš toliau išvardintų sunkių šalutini</w:t>
      </w:r>
      <w:r w:rsidR="00F646CC">
        <w:rPr>
          <w:rFonts w:ascii="Times New Roman" w:eastAsia="Times New Roman" w:hAnsi="Times New Roman"/>
          <w:b/>
          <w:szCs w:val="20"/>
          <w:lang w:val="lt-LT" w:eastAsia="lt-LT"/>
        </w:rPr>
        <w:t>o poveikio</w:t>
      </w:r>
      <w:r w:rsidRPr="00EE3A02">
        <w:rPr>
          <w:rFonts w:ascii="Times New Roman" w:eastAsia="Times New Roman" w:hAnsi="Times New Roman"/>
          <w:b/>
          <w:szCs w:val="20"/>
          <w:lang w:val="lt-LT" w:eastAsia="lt-LT"/>
        </w:rPr>
        <w:t xml:space="preserve"> reiškinių, nedelsdami kreipkitės į gydytoją, kadangi Jums gali būti reikalingas skubus gydymas:</w:t>
      </w:r>
    </w:p>
    <w:p w14:paraId="3A817DF7" w14:textId="77777777" w:rsidR="00872BDD" w:rsidRDefault="00872BDD" w:rsidP="00EE3A02">
      <w:pPr>
        <w:spacing w:after="0" w:line="240" w:lineRule="auto"/>
        <w:rPr>
          <w:rFonts w:ascii="Times New Roman" w:eastAsia="Times New Roman" w:hAnsi="Times New Roman"/>
          <w:szCs w:val="20"/>
          <w:lang w:val="lt-LT" w:eastAsia="lt-LT"/>
        </w:rPr>
      </w:pPr>
    </w:p>
    <w:p w14:paraId="680FBC8D" w14:textId="2A37DD07" w:rsidR="00872BDD" w:rsidRDefault="00872BDD" w:rsidP="00872BDD">
      <w:pPr>
        <w:pStyle w:val="ListParagraph"/>
        <w:numPr>
          <w:ilvl w:val="0"/>
          <w:numId w:val="21"/>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Aukšta temperatūra (karščiavimas) ar kiti infekcijos požymiai, tokie kaip gerklės skausmas, burnos skausmas, šlapinimosi sutrikimai ar krūtinės infekcija, dėl kurios pasireiškia dusulys ir kosulys (tai gali būti labai dažnas šalutini</w:t>
      </w:r>
      <w:r w:rsidR="00F646CC">
        <w:rPr>
          <w:rFonts w:ascii="Times New Roman" w:eastAsia="Times New Roman" w:hAnsi="Times New Roman"/>
          <w:szCs w:val="20"/>
          <w:lang w:val="lt-LT" w:eastAsia="lt-LT"/>
        </w:rPr>
        <w:t>o</w:t>
      </w:r>
      <w:r>
        <w:rPr>
          <w:rFonts w:ascii="Times New Roman" w:eastAsia="Times New Roman" w:hAnsi="Times New Roman"/>
          <w:szCs w:val="20"/>
          <w:lang w:val="lt-LT" w:eastAsia="lt-LT"/>
        </w:rPr>
        <w:t xml:space="preserve"> poveiki</w:t>
      </w:r>
      <w:r w:rsidR="00F646CC">
        <w:rPr>
          <w:rFonts w:ascii="Times New Roman" w:eastAsia="Times New Roman" w:hAnsi="Times New Roman"/>
          <w:szCs w:val="20"/>
          <w:lang w:val="lt-LT" w:eastAsia="lt-LT"/>
        </w:rPr>
        <w:t>o reiškinys</w:t>
      </w:r>
      <w:r>
        <w:rPr>
          <w:rFonts w:ascii="Times New Roman" w:eastAsia="Times New Roman" w:hAnsi="Times New Roman"/>
          <w:szCs w:val="20"/>
          <w:lang w:val="lt-LT" w:eastAsia="lt-LT"/>
        </w:rPr>
        <w:t xml:space="preserve">, kuris gali pasireikšti </w:t>
      </w:r>
      <w:r w:rsidR="00F646CC">
        <w:rPr>
          <w:rFonts w:ascii="Times New Roman" w:eastAsia="Times New Roman" w:hAnsi="Times New Roman"/>
          <w:szCs w:val="20"/>
          <w:lang w:val="lt-LT" w:eastAsia="lt-LT"/>
        </w:rPr>
        <w:t>ne reč</w:t>
      </w:r>
      <w:r>
        <w:rPr>
          <w:rFonts w:ascii="Times New Roman" w:eastAsia="Times New Roman" w:hAnsi="Times New Roman"/>
          <w:szCs w:val="20"/>
          <w:lang w:val="lt-LT" w:eastAsia="lt-LT"/>
        </w:rPr>
        <w:t xml:space="preserve">iau kaip </w:t>
      </w:r>
      <w:r w:rsidRPr="006D3BCB">
        <w:rPr>
          <w:rFonts w:ascii="Times New Roman" w:hAnsi="Times New Roman"/>
          <w:lang w:val="lt-LT"/>
        </w:rPr>
        <w:t xml:space="preserve">1 </w:t>
      </w:r>
      <w:r>
        <w:rPr>
          <w:rFonts w:ascii="Times New Roman" w:eastAsia="Times New Roman" w:hAnsi="Times New Roman"/>
          <w:szCs w:val="20"/>
          <w:lang w:val="lt-LT" w:eastAsia="lt-LT"/>
        </w:rPr>
        <w:t xml:space="preserve">iš </w:t>
      </w:r>
      <w:r w:rsidRPr="006D3BCB">
        <w:rPr>
          <w:rFonts w:ascii="Times New Roman" w:hAnsi="Times New Roman"/>
          <w:lang w:val="lt-LT"/>
        </w:rPr>
        <w:t>10</w:t>
      </w:r>
      <w:r>
        <w:rPr>
          <w:rFonts w:ascii="Times New Roman" w:eastAsia="Times New Roman" w:hAnsi="Times New Roman"/>
          <w:szCs w:val="20"/>
          <w:lang w:val="lt-LT" w:eastAsia="lt-LT"/>
        </w:rPr>
        <w:t xml:space="preserve"> </w:t>
      </w:r>
      <w:r w:rsidR="00F646CC">
        <w:rPr>
          <w:rFonts w:ascii="Times New Roman" w:eastAsia="Times New Roman" w:hAnsi="Times New Roman"/>
          <w:szCs w:val="20"/>
          <w:lang w:val="lt-LT" w:eastAsia="lt-LT"/>
        </w:rPr>
        <w:t>asme</w:t>
      </w:r>
      <w:r>
        <w:rPr>
          <w:rFonts w:ascii="Times New Roman" w:eastAsia="Times New Roman" w:hAnsi="Times New Roman"/>
          <w:szCs w:val="20"/>
          <w:lang w:val="lt-LT" w:eastAsia="lt-LT"/>
        </w:rPr>
        <w:t>nų).</w:t>
      </w:r>
    </w:p>
    <w:p w14:paraId="3EC153F3" w14:textId="70B2AF84" w:rsidR="00872BDD" w:rsidRDefault="00872BDD" w:rsidP="00872BDD">
      <w:pPr>
        <w:pStyle w:val="ListParagraph"/>
        <w:numPr>
          <w:ilvl w:val="0"/>
          <w:numId w:val="21"/>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Kepenų sutrikimai, kurių požymiai gali būti odos ar baltosios akių dalies pageltimas (gelta) (tai gali būti nedažnas šalutini</w:t>
      </w:r>
      <w:r w:rsidR="00F646CC">
        <w:rPr>
          <w:rFonts w:ascii="Times New Roman" w:eastAsia="Times New Roman" w:hAnsi="Times New Roman"/>
          <w:szCs w:val="20"/>
          <w:lang w:val="lt-LT" w:eastAsia="lt-LT"/>
        </w:rPr>
        <w:t>o</w:t>
      </w:r>
      <w:r>
        <w:rPr>
          <w:rFonts w:ascii="Times New Roman" w:eastAsia="Times New Roman" w:hAnsi="Times New Roman"/>
          <w:szCs w:val="20"/>
          <w:lang w:val="lt-LT" w:eastAsia="lt-LT"/>
        </w:rPr>
        <w:t xml:space="preserve"> poveiki</w:t>
      </w:r>
      <w:r w:rsidR="00F646CC">
        <w:rPr>
          <w:rFonts w:ascii="Times New Roman" w:eastAsia="Times New Roman" w:hAnsi="Times New Roman"/>
          <w:szCs w:val="20"/>
          <w:lang w:val="lt-LT" w:eastAsia="lt-LT"/>
        </w:rPr>
        <w:t>o reiškinys</w:t>
      </w:r>
      <w:r>
        <w:rPr>
          <w:rFonts w:ascii="Times New Roman" w:eastAsia="Times New Roman" w:hAnsi="Times New Roman"/>
          <w:szCs w:val="20"/>
          <w:lang w:val="lt-LT" w:eastAsia="lt-LT"/>
        </w:rPr>
        <w:t xml:space="preserve">, kuris gali pasireikšti </w:t>
      </w:r>
      <w:r w:rsidR="00F646CC">
        <w:rPr>
          <w:rFonts w:ascii="Times New Roman" w:eastAsia="Times New Roman" w:hAnsi="Times New Roman"/>
          <w:szCs w:val="20"/>
          <w:lang w:val="lt-LT" w:eastAsia="lt-LT"/>
        </w:rPr>
        <w:t>reč</w:t>
      </w:r>
      <w:r>
        <w:rPr>
          <w:rFonts w:ascii="Times New Roman" w:eastAsia="Times New Roman" w:hAnsi="Times New Roman"/>
          <w:szCs w:val="20"/>
          <w:lang w:val="lt-LT" w:eastAsia="lt-LT"/>
        </w:rPr>
        <w:t xml:space="preserve">iau kaip </w:t>
      </w:r>
      <w:r w:rsidRPr="006D3BCB">
        <w:rPr>
          <w:rFonts w:ascii="Times New Roman" w:hAnsi="Times New Roman"/>
          <w:lang w:val="lt-LT"/>
        </w:rPr>
        <w:t xml:space="preserve">1 </w:t>
      </w:r>
      <w:r>
        <w:rPr>
          <w:rFonts w:ascii="Times New Roman" w:eastAsia="Times New Roman" w:hAnsi="Times New Roman"/>
          <w:szCs w:val="20"/>
          <w:lang w:val="lt-LT" w:eastAsia="lt-LT"/>
        </w:rPr>
        <w:t xml:space="preserve">iš </w:t>
      </w:r>
      <w:r w:rsidRPr="006D3BCB">
        <w:rPr>
          <w:rFonts w:ascii="Times New Roman" w:hAnsi="Times New Roman"/>
          <w:lang w:val="lt-LT"/>
        </w:rPr>
        <w:t>100</w:t>
      </w:r>
      <w:r>
        <w:rPr>
          <w:rFonts w:ascii="Times New Roman" w:eastAsia="Times New Roman" w:hAnsi="Times New Roman"/>
          <w:szCs w:val="20"/>
          <w:lang w:val="lt-LT" w:eastAsia="lt-LT"/>
        </w:rPr>
        <w:t xml:space="preserve"> </w:t>
      </w:r>
      <w:r w:rsidR="00F646CC">
        <w:rPr>
          <w:rFonts w:ascii="Times New Roman" w:eastAsia="Times New Roman" w:hAnsi="Times New Roman"/>
          <w:szCs w:val="20"/>
          <w:lang w:val="lt-LT" w:eastAsia="lt-LT"/>
        </w:rPr>
        <w:t>asme</w:t>
      </w:r>
      <w:r>
        <w:rPr>
          <w:rFonts w:ascii="Times New Roman" w:eastAsia="Times New Roman" w:hAnsi="Times New Roman"/>
          <w:szCs w:val="20"/>
          <w:lang w:val="lt-LT" w:eastAsia="lt-LT"/>
        </w:rPr>
        <w:t>nų).</w:t>
      </w:r>
    </w:p>
    <w:p w14:paraId="5A1DF7D2" w14:textId="7AC2EA83" w:rsidR="00E21A44" w:rsidRDefault="00E21A44" w:rsidP="00872BDD">
      <w:pPr>
        <w:pStyle w:val="ListParagraph"/>
        <w:numPr>
          <w:ilvl w:val="0"/>
          <w:numId w:val="21"/>
        </w:num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Įvairaus tipo vėžiniai susirgimai, įskaitant kraujo, limfinės sistemos ir odos vėžį (žr. </w:t>
      </w:r>
      <w:r w:rsidRPr="006D3BCB">
        <w:rPr>
          <w:rFonts w:ascii="Times New Roman" w:hAnsi="Times New Roman"/>
          <w:lang w:val="lt-LT"/>
        </w:rPr>
        <w:t>2</w:t>
      </w:r>
      <w:r>
        <w:rPr>
          <w:rFonts w:ascii="Times New Roman" w:eastAsia="Times New Roman" w:hAnsi="Times New Roman"/>
          <w:szCs w:val="20"/>
          <w:lang w:val="lt-LT" w:eastAsia="lt-LT"/>
        </w:rPr>
        <w:t> skyrių „Įspėjimai ir atsargumo priemonės“)</w:t>
      </w:r>
      <w:r w:rsidR="00710BAD">
        <w:rPr>
          <w:rFonts w:ascii="Times New Roman" w:eastAsia="Times New Roman" w:hAnsi="Times New Roman"/>
          <w:szCs w:val="20"/>
          <w:lang w:val="lt-LT" w:eastAsia="lt-LT"/>
        </w:rPr>
        <w:t xml:space="preserve"> (tai gali būti retas šalutini</w:t>
      </w:r>
      <w:r w:rsidR="00F646CC">
        <w:rPr>
          <w:rFonts w:ascii="Times New Roman" w:eastAsia="Times New Roman" w:hAnsi="Times New Roman"/>
          <w:szCs w:val="20"/>
          <w:lang w:val="lt-LT" w:eastAsia="lt-LT"/>
        </w:rPr>
        <w:t>o</w:t>
      </w:r>
      <w:r w:rsidR="00710BAD">
        <w:rPr>
          <w:rFonts w:ascii="Times New Roman" w:eastAsia="Times New Roman" w:hAnsi="Times New Roman"/>
          <w:szCs w:val="20"/>
          <w:lang w:val="lt-LT" w:eastAsia="lt-LT"/>
        </w:rPr>
        <w:t xml:space="preserve"> poveiki</w:t>
      </w:r>
      <w:r w:rsidR="00F646CC">
        <w:rPr>
          <w:rFonts w:ascii="Times New Roman" w:eastAsia="Times New Roman" w:hAnsi="Times New Roman"/>
          <w:szCs w:val="20"/>
          <w:lang w:val="lt-LT" w:eastAsia="lt-LT"/>
        </w:rPr>
        <w:t>o reiškinys</w:t>
      </w:r>
      <w:r w:rsidR="00710BAD">
        <w:rPr>
          <w:rFonts w:ascii="Times New Roman" w:eastAsia="Times New Roman" w:hAnsi="Times New Roman"/>
          <w:szCs w:val="20"/>
          <w:lang w:val="lt-LT" w:eastAsia="lt-LT"/>
        </w:rPr>
        <w:t xml:space="preserve">, kuris gali pasireikšti </w:t>
      </w:r>
      <w:r w:rsidR="00F646CC">
        <w:rPr>
          <w:rFonts w:ascii="Times New Roman" w:eastAsia="Times New Roman" w:hAnsi="Times New Roman"/>
          <w:szCs w:val="20"/>
          <w:lang w:val="lt-LT" w:eastAsia="lt-LT"/>
        </w:rPr>
        <w:t>reč</w:t>
      </w:r>
      <w:r w:rsidR="00710BAD">
        <w:rPr>
          <w:rFonts w:ascii="Times New Roman" w:eastAsia="Times New Roman" w:hAnsi="Times New Roman"/>
          <w:szCs w:val="20"/>
          <w:lang w:val="lt-LT" w:eastAsia="lt-LT"/>
        </w:rPr>
        <w:t xml:space="preserve">iau kaip </w:t>
      </w:r>
      <w:r w:rsidR="00710BAD" w:rsidRPr="006D3BCB">
        <w:rPr>
          <w:rFonts w:ascii="Times New Roman" w:hAnsi="Times New Roman"/>
          <w:lang w:val="lt-LT"/>
        </w:rPr>
        <w:t xml:space="preserve">1 </w:t>
      </w:r>
      <w:r w:rsidR="00710BAD">
        <w:rPr>
          <w:rFonts w:ascii="Times New Roman" w:eastAsia="Times New Roman" w:hAnsi="Times New Roman"/>
          <w:szCs w:val="20"/>
          <w:lang w:val="lt-LT" w:eastAsia="lt-LT"/>
        </w:rPr>
        <w:t xml:space="preserve">iš </w:t>
      </w:r>
      <w:r w:rsidR="00710BAD" w:rsidRPr="006D3BCB">
        <w:rPr>
          <w:rFonts w:ascii="Times New Roman" w:hAnsi="Times New Roman"/>
          <w:lang w:val="lt-LT"/>
        </w:rPr>
        <w:t>1</w:t>
      </w:r>
      <w:r w:rsidR="00036336">
        <w:rPr>
          <w:rFonts w:ascii="Times New Roman" w:hAnsi="Times New Roman"/>
          <w:lang w:val="lt-LT"/>
        </w:rPr>
        <w:t xml:space="preserve"> </w:t>
      </w:r>
      <w:r w:rsidR="00710BAD" w:rsidRPr="006D3BCB">
        <w:rPr>
          <w:rFonts w:ascii="Times New Roman" w:hAnsi="Times New Roman"/>
          <w:lang w:val="lt-LT"/>
        </w:rPr>
        <w:t>00</w:t>
      </w:r>
      <w:r w:rsidR="00087C31" w:rsidRPr="006D3BCB">
        <w:rPr>
          <w:rFonts w:ascii="Times New Roman" w:hAnsi="Times New Roman"/>
          <w:lang w:val="lt-LT"/>
        </w:rPr>
        <w:t>0</w:t>
      </w:r>
      <w:r w:rsidR="00710BAD">
        <w:rPr>
          <w:rFonts w:ascii="Times New Roman" w:eastAsia="Times New Roman" w:hAnsi="Times New Roman"/>
          <w:szCs w:val="20"/>
          <w:lang w:val="lt-LT" w:eastAsia="lt-LT"/>
        </w:rPr>
        <w:t xml:space="preserve"> </w:t>
      </w:r>
      <w:r w:rsidR="00932EA7">
        <w:rPr>
          <w:rFonts w:ascii="Times New Roman" w:eastAsia="Times New Roman" w:hAnsi="Times New Roman"/>
          <w:szCs w:val="20"/>
          <w:lang w:val="lt-LT" w:eastAsia="lt-LT"/>
        </w:rPr>
        <w:t>asme</w:t>
      </w:r>
      <w:r w:rsidR="00710BAD">
        <w:rPr>
          <w:rFonts w:ascii="Times New Roman" w:eastAsia="Times New Roman" w:hAnsi="Times New Roman"/>
          <w:szCs w:val="20"/>
          <w:lang w:val="lt-LT" w:eastAsia="lt-LT"/>
        </w:rPr>
        <w:t>nų)</w:t>
      </w:r>
      <w:r>
        <w:rPr>
          <w:rFonts w:ascii="Times New Roman" w:eastAsia="Times New Roman" w:hAnsi="Times New Roman"/>
          <w:szCs w:val="20"/>
          <w:lang w:val="lt-LT" w:eastAsia="lt-LT"/>
        </w:rPr>
        <w:t>.</w:t>
      </w:r>
    </w:p>
    <w:p w14:paraId="4D71FFA5" w14:textId="5C722802" w:rsidR="00DB68B3" w:rsidRPr="00DB68B3" w:rsidRDefault="00DB68B3" w:rsidP="006D3BCB">
      <w:pPr>
        <w:pStyle w:val="ListParagraph"/>
        <w:numPr>
          <w:ilvl w:val="0"/>
          <w:numId w:val="21"/>
        </w:numPr>
        <w:rPr>
          <w:rFonts w:ascii="Times New Roman" w:eastAsia="Times New Roman" w:hAnsi="Times New Roman"/>
          <w:bCs/>
          <w:lang w:val="lt-LT" w:eastAsia="lt-LT"/>
        </w:rPr>
      </w:pPr>
      <w:r w:rsidRPr="00DB68B3">
        <w:rPr>
          <w:rFonts w:ascii="Times New Roman" w:eastAsia="Times New Roman" w:hAnsi="Times New Roman"/>
          <w:bCs/>
          <w:lang w:val="lt-LT" w:eastAsia="lt-LT"/>
        </w:rPr>
        <w:t xml:space="preserve">Gali pasireikšti išbėrimas (skausmingi raudoni, rausvi ar violetiniai gumbai), ypač ant Jūsų rankų, plaštakų, pirštų, veido ir kaklo, kuris gali pasireikšti su karščiavimu </w:t>
      </w:r>
      <w:r w:rsidRPr="006D3BCB">
        <w:rPr>
          <w:rFonts w:ascii="Times New Roman" w:hAnsi="Times New Roman"/>
          <w:i/>
          <w:lang w:val="lt-LT"/>
        </w:rPr>
        <w:t>(</w:t>
      </w:r>
      <w:proofErr w:type="spellStart"/>
      <w:r w:rsidRPr="002331CB">
        <w:rPr>
          <w:rFonts w:ascii="Times New Roman" w:eastAsia="Times New Roman" w:hAnsi="Times New Roman"/>
          <w:bCs/>
          <w:i/>
          <w:lang w:val="lt-LT" w:eastAsia="lt-LT"/>
        </w:rPr>
        <w:t>Svyto</w:t>
      </w:r>
      <w:proofErr w:type="spellEnd"/>
      <w:r w:rsidRPr="002331CB">
        <w:rPr>
          <w:rFonts w:ascii="Times New Roman" w:eastAsia="Times New Roman" w:hAnsi="Times New Roman"/>
          <w:bCs/>
          <w:i/>
          <w:lang w:val="lt-LT" w:eastAsia="lt-LT"/>
        </w:rPr>
        <w:t xml:space="preserve"> [</w:t>
      </w:r>
      <w:proofErr w:type="spellStart"/>
      <w:r w:rsidRPr="002331CB">
        <w:rPr>
          <w:rFonts w:ascii="Times New Roman" w:eastAsia="Times New Roman" w:hAnsi="Times New Roman"/>
          <w:bCs/>
          <w:i/>
          <w:lang w:val="lt-LT" w:eastAsia="lt-LT"/>
        </w:rPr>
        <w:t>Sweet</w:t>
      </w:r>
      <w:proofErr w:type="spellEnd"/>
      <w:r w:rsidRPr="002331CB">
        <w:rPr>
          <w:rFonts w:ascii="Times New Roman" w:eastAsia="Times New Roman" w:hAnsi="Times New Roman"/>
          <w:bCs/>
          <w:i/>
          <w:lang w:val="lt-LT" w:eastAsia="lt-LT"/>
        </w:rPr>
        <w:t xml:space="preserve">] sindromas, taip pat vadinamas ūmine febriline neutrofiline dermatoze). </w:t>
      </w:r>
      <w:r w:rsidRPr="00DB68B3">
        <w:rPr>
          <w:rFonts w:ascii="Times New Roman" w:eastAsia="Times New Roman" w:hAnsi="Times New Roman"/>
          <w:bCs/>
          <w:lang w:val="lt-LT" w:eastAsia="lt-LT"/>
        </w:rPr>
        <w:t xml:space="preserve">Šio šalutinio poveikio </w:t>
      </w:r>
      <w:r w:rsidR="00932EA7">
        <w:rPr>
          <w:rFonts w:ascii="Times New Roman" w:eastAsia="Times New Roman" w:hAnsi="Times New Roman"/>
          <w:bCs/>
          <w:lang w:val="lt-LT" w:eastAsia="lt-LT"/>
        </w:rPr>
        <w:t xml:space="preserve">reiškinio </w:t>
      </w:r>
      <w:r w:rsidRPr="00DB68B3">
        <w:rPr>
          <w:rFonts w:ascii="Times New Roman" w:eastAsia="Times New Roman" w:hAnsi="Times New Roman"/>
          <w:bCs/>
          <w:lang w:val="lt-LT" w:eastAsia="lt-LT"/>
        </w:rPr>
        <w:t>dažnis nežinomas (negali būti apskaičiuotas pagal turimus duomenis).</w:t>
      </w:r>
    </w:p>
    <w:p w14:paraId="5E673C8C" w14:textId="13813DA6" w:rsidR="0076028B" w:rsidRPr="00EE3A02" w:rsidRDefault="0076028B" w:rsidP="00872BDD">
      <w:pPr>
        <w:pStyle w:val="ListParagraph"/>
        <w:numPr>
          <w:ilvl w:val="0"/>
          <w:numId w:val="21"/>
        </w:numPr>
        <w:spacing w:after="0" w:line="240" w:lineRule="auto"/>
        <w:rPr>
          <w:rFonts w:ascii="Times New Roman" w:eastAsia="Times New Roman" w:hAnsi="Times New Roman"/>
          <w:szCs w:val="20"/>
          <w:lang w:val="lt-LT" w:eastAsia="lt-LT"/>
        </w:rPr>
      </w:pPr>
      <w:r>
        <w:rPr>
          <w:rFonts w:ascii="Times New Roman" w:eastAsia="Times New Roman" w:hAnsi="Times New Roman"/>
          <w:bCs/>
          <w:lang w:val="lt-LT" w:eastAsia="lt-LT"/>
        </w:rPr>
        <w:t>Ta</w:t>
      </w:r>
      <w:r w:rsidR="00920DC7">
        <w:rPr>
          <w:rFonts w:ascii="Times New Roman" w:eastAsia="Times New Roman" w:hAnsi="Times New Roman"/>
          <w:bCs/>
          <w:lang w:val="lt-LT" w:eastAsia="lt-LT"/>
        </w:rPr>
        <w:t>m</w:t>
      </w:r>
      <w:r>
        <w:rPr>
          <w:rFonts w:ascii="Times New Roman" w:eastAsia="Times New Roman" w:hAnsi="Times New Roman"/>
          <w:bCs/>
          <w:lang w:val="lt-LT" w:eastAsia="lt-LT"/>
        </w:rPr>
        <w:t xml:space="preserve"> tikros rūšies limfomos (</w:t>
      </w:r>
      <w:r w:rsidRPr="00EE09BA">
        <w:rPr>
          <w:rFonts w:ascii="Times New Roman" w:eastAsia="Times New Roman" w:hAnsi="Times New Roman"/>
          <w:bCs/>
          <w:i/>
          <w:lang w:val="lt-LT" w:eastAsia="lt-LT"/>
        </w:rPr>
        <w:t>hepatospleninė T</w:t>
      </w:r>
      <w:r w:rsidRPr="00EF7E22">
        <w:rPr>
          <w:rFonts w:ascii="Times New Roman" w:hAnsi="Times New Roman"/>
          <w:i/>
          <w:lang w:val="lt-LT"/>
        </w:rPr>
        <w:t xml:space="preserve"> ląstelių </w:t>
      </w:r>
      <w:r w:rsidRPr="00EE09BA">
        <w:rPr>
          <w:rFonts w:ascii="Times New Roman" w:eastAsia="Times New Roman" w:hAnsi="Times New Roman"/>
          <w:bCs/>
          <w:i/>
          <w:lang w:val="lt-LT" w:eastAsia="lt-LT"/>
        </w:rPr>
        <w:t>limfoma</w:t>
      </w:r>
      <w:r>
        <w:rPr>
          <w:rFonts w:ascii="Times New Roman" w:eastAsia="Times New Roman" w:hAnsi="Times New Roman"/>
          <w:bCs/>
          <w:lang w:val="lt-LT" w:eastAsia="lt-LT"/>
        </w:rPr>
        <w:t xml:space="preserve">). Jums gali pasireikšti kraujavimas iš nosies, nuovargis, ženklus prakaitavimas naktimis, svorio sumažėjimas ir nepaaiškinamas karščiavimas (aukšta temperatūra) </w:t>
      </w:r>
      <w:r>
        <w:rPr>
          <w:rFonts w:ascii="Times New Roman" w:hAnsi="Times New Roman"/>
          <w:lang w:val="lt-LT"/>
        </w:rPr>
        <w:t>(šio šalutinio poveikio</w:t>
      </w:r>
      <w:r w:rsidR="00932EA7">
        <w:rPr>
          <w:rFonts w:ascii="Times New Roman" w:hAnsi="Times New Roman"/>
          <w:lang w:val="lt-LT"/>
        </w:rPr>
        <w:t xml:space="preserve"> reiškinio</w:t>
      </w:r>
      <w:r>
        <w:rPr>
          <w:rFonts w:ascii="Times New Roman" w:hAnsi="Times New Roman"/>
          <w:lang w:val="lt-LT"/>
        </w:rPr>
        <w:t xml:space="preserve"> dažnis nežinomas – negali būti apskaičiuotas pagal turimus duomenis).</w:t>
      </w:r>
    </w:p>
    <w:p w14:paraId="6E1CCC22" w14:textId="77777777" w:rsidR="00872BDD" w:rsidRDefault="00872BDD" w:rsidP="00EE3A02">
      <w:pPr>
        <w:spacing w:after="0" w:line="240" w:lineRule="auto"/>
        <w:rPr>
          <w:rFonts w:ascii="Times New Roman" w:eastAsia="Times New Roman" w:hAnsi="Times New Roman"/>
          <w:szCs w:val="20"/>
          <w:lang w:val="lt-LT" w:eastAsia="lt-LT"/>
        </w:rPr>
      </w:pPr>
    </w:p>
    <w:p w14:paraId="4F589207" w14:textId="7BB74A6A" w:rsidR="008110C5" w:rsidRDefault="008110C5" w:rsidP="00EE3A02">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Jeigu pasireiškia bet kuris iš anksčiau išvardytų </w:t>
      </w:r>
      <w:r w:rsidR="00932EA7">
        <w:rPr>
          <w:rFonts w:ascii="Times New Roman" w:eastAsia="Times New Roman" w:hAnsi="Times New Roman"/>
          <w:szCs w:val="20"/>
          <w:lang w:val="lt-LT" w:eastAsia="lt-LT"/>
        </w:rPr>
        <w:t>reiškin</w:t>
      </w:r>
      <w:r>
        <w:rPr>
          <w:rFonts w:ascii="Times New Roman" w:eastAsia="Times New Roman" w:hAnsi="Times New Roman"/>
          <w:szCs w:val="20"/>
          <w:lang w:val="lt-LT" w:eastAsia="lt-LT"/>
        </w:rPr>
        <w:t xml:space="preserve">ių, nutraukite </w:t>
      </w:r>
      <w:proofErr w:type="spellStart"/>
      <w:r>
        <w:rPr>
          <w:rFonts w:ascii="Times New Roman" w:eastAsia="Times New Roman" w:hAnsi="Times New Roman"/>
          <w:szCs w:val="20"/>
          <w:lang w:val="lt-LT" w:eastAsia="lt-LT"/>
        </w:rPr>
        <w:t>Imuran</w:t>
      </w:r>
      <w:proofErr w:type="spellEnd"/>
      <w:r>
        <w:rPr>
          <w:rFonts w:ascii="Times New Roman" w:eastAsia="Times New Roman" w:hAnsi="Times New Roman"/>
          <w:szCs w:val="20"/>
          <w:lang w:val="lt-LT" w:eastAsia="lt-LT"/>
        </w:rPr>
        <w:t xml:space="preserve"> 50 </w:t>
      </w:r>
      <w:r w:rsidRPr="008110C5">
        <w:rPr>
          <w:rFonts w:ascii="Times New Roman" w:eastAsia="Times New Roman" w:hAnsi="Times New Roman"/>
          <w:szCs w:val="20"/>
          <w:lang w:val="lt-LT" w:eastAsia="lt-LT"/>
        </w:rPr>
        <w:t>mg plėvele dengtų tablečių vartojimą</w:t>
      </w:r>
      <w:r>
        <w:rPr>
          <w:rFonts w:ascii="Times New Roman" w:eastAsia="Times New Roman" w:hAnsi="Times New Roman"/>
          <w:szCs w:val="20"/>
          <w:lang w:val="lt-LT" w:eastAsia="lt-LT"/>
        </w:rPr>
        <w:t xml:space="preserve"> ir nedelsdami kreipkitės į gydytoją.</w:t>
      </w:r>
    </w:p>
    <w:p w14:paraId="2448172D" w14:textId="77777777" w:rsidR="00817CB4" w:rsidRPr="008110C5" w:rsidRDefault="00817CB4" w:rsidP="00EE3A02">
      <w:pPr>
        <w:spacing w:after="0" w:line="240" w:lineRule="auto"/>
        <w:rPr>
          <w:rFonts w:ascii="Times New Roman" w:eastAsia="Times New Roman" w:hAnsi="Times New Roman"/>
          <w:szCs w:val="20"/>
          <w:lang w:val="lt-LT" w:eastAsia="lt-LT"/>
        </w:rPr>
      </w:pPr>
    </w:p>
    <w:p w14:paraId="22DEB0DD" w14:textId="4C97A014" w:rsidR="00C21ED8" w:rsidRDefault="0077179D" w:rsidP="00EE3A02">
      <w:pPr>
        <w:spacing w:after="0" w:line="240" w:lineRule="auto"/>
        <w:rPr>
          <w:rFonts w:ascii="Times New Roman" w:eastAsia="Times New Roman" w:hAnsi="Times New Roman"/>
          <w:b/>
          <w:szCs w:val="20"/>
          <w:lang w:val="lt-LT" w:eastAsia="lt-LT"/>
        </w:rPr>
      </w:pPr>
      <w:r w:rsidRPr="00EE3A02">
        <w:rPr>
          <w:rFonts w:ascii="Times New Roman" w:eastAsia="Times New Roman" w:hAnsi="Times New Roman"/>
          <w:b/>
          <w:szCs w:val="20"/>
          <w:lang w:val="lt-LT" w:eastAsia="lt-LT"/>
        </w:rPr>
        <w:t>Kitas šalutinis poveikis</w:t>
      </w:r>
    </w:p>
    <w:p w14:paraId="4DD1A4EC" w14:textId="5939487D" w:rsidR="008551E3" w:rsidRDefault="008551E3" w:rsidP="00EE3A02">
      <w:pPr>
        <w:spacing w:after="0" w:line="240" w:lineRule="auto"/>
        <w:rPr>
          <w:rFonts w:ascii="Times New Roman" w:eastAsia="Times New Roman" w:hAnsi="Times New Roman"/>
          <w:szCs w:val="20"/>
          <w:lang w:val="lt-LT" w:eastAsia="lt-LT"/>
        </w:rPr>
      </w:pPr>
    </w:p>
    <w:p w14:paraId="34E63C66" w14:textId="2F0C24ED" w:rsidR="00270445" w:rsidRPr="00EF7E22" w:rsidRDefault="000053BB" w:rsidP="00270445">
      <w:pPr>
        <w:spacing w:after="0" w:line="240" w:lineRule="auto"/>
        <w:ind w:left="567" w:hanging="567"/>
        <w:rPr>
          <w:rFonts w:ascii="Times New Roman" w:eastAsia="Times New Roman" w:hAnsi="Times New Roman"/>
          <w:i/>
          <w:szCs w:val="20"/>
          <w:lang w:val="lt-LT" w:eastAsia="lt-LT"/>
        </w:rPr>
      </w:pPr>
      <w:r w:rsidRPr="000053BB">
        <w:rPr>
          <w:rFonts w:ascii="Times New Roman" w:eastAsia="Times New Roman" w:hAnsi="Times New Roman"/>
          <w:i/>
          <w:szCs w:val="20"/>
          <w:lang w:val="lt-LT" w:eastAsia="lt-LT"/>
        </w:rPr>
        <w:t>Labai dažni šalutinio poveikio reiškiniai (gali pasireikšti ne rečiau kaip 1 iš 10 asmenų</w:t>
      </w:r>
      <w:r w:rsidR="00270445" w:rsidRPr="00EF7E22">
        <w:rPr>
          <w:rFonts w:ascii="Times New Roman" w:eastAsia="Times New Roman" w:hAnsi="Times New Roman"/>
          <w:i/>
          <w:szCs w:val="20"/>
          <w:lang w:val="lt-LT" w:eastAsia="lt-LT"/>
        </w:rPr>
        <w:t>)</w:t>
      </w:r>
    </w:p>
    <w:p w14:paraId="3DFDD4E6" w14:textId="3EF5E9D1" w:rsidR="008551E3" w:rsidRPr="00C71F39" w:rsidRDefault="008551E3" w:rsidP="005D7746">
      <w:pPr>
        <w:numPr>
          <w:ilvl w:val="1"/>
          <w:numId w:val="3"/>
        </w:numPr>
        <w:spacing w:after="0" w:line="240" w:lineRule="auto"/>
        <w:ind w:left="720"/>
        <w:rPr>
          <w:rFonts w:ascii="Times New Roman" w:eastAsia="Times New Roman" w:hAnsi="Times New Roman"/>
          <w:szCs w:val="20"/>
          <w:lang w:val="lt-LT" w:eastAsia="lt-LT"/>
        </w:rPr>
      </w:pPr>
      <w:r>
        <w:rPr>
          <w:rFonts w:ascii="Times New Roman" w:eastAsia="Times New Roman" w:hAnsi="Times New Roman"/>
          <w:szCs w:val="20"/>
          <w:lang w:val="lt-LT" w:eastAsia="lt-LT"/>
        </w:rPr>
        <w:t>Kraujo tyrimais nustatomas mažas baltųjų kraujo ląstelių kiekis, dėl to galite susirgti infekcinėmis ligomis.</w:t>
      </w:r>
    </w:p>
    <w:p w14:paraId="2BD5838A" w14:textId="77777777" w:rsidR="0077179D" w:rsidRPr="00C71F39" w:rsidRDefault="0077179D" w:rsidP="00EF7E22">
      <w:pPr>
        <w:spacing w:after="0" w:line="240" w:lineRule="auto"/>
        <w:rPr>
          <w:rFonts w:ascii="Times New Roman" w:eastAsia="Times New Roman" w:hAnsi="Times New Roman"/>
          <w:szCs w:val="20"/>
          <w:lang w:val="lt-LT" w:eastAsia="lt-LT"/>
        </w:rPr>
      </w:pPr>
    </w:p>
    <w:p w14:paraId="3404D9E7" w14:textId="416597C8" w:rsidR="00D26723" w:rsidRPr="0086487A" w:rsidRDefault="000053BB" w:rsidP="0072168B">
      <w:pPr>
        <w:spacing w:after="0" w:line="240" w:lineRule="auto"/>
        <w:ind w:left="567" w:hanging="567"/>
        <w:rPr>
          <w:rFonts w:ascii="Times New Roman" w:hAnsi="Times New Roman"/>
          <w:i/>
          <w:lang w:val="lt-LT"/>
        </w:rPr>
      </w:pPr>
      <w:r w:rsidRPr="000053BB">
        <w:rPr>
          <w:rFonts w:ascii="Times New Roman" w:hAnsi="Times New Roman"/>
          <w:i/>
          <w:lang w:val="lt-LT"/>
        </w:rPr>
        <w:t>Dažni šalutinio poveikio reiškiniai (gali pasireikšti rečiau kaip 1 iš 10 asmenų</w:t>
      </w:r>
      <w:r w:rsidR="00D26723" w:rsidRPr="0086487A">
        <w:rPr>
          <w:rFonts w:ascii="Times New Roman" w:hAnsi="Times New Roman"/>
          <w:i/>
          <w:lang w:val="lt-LT"/>
        </w:rPr>
        <w:t>)</w:t>
      </w:r>
    </w:p>
    <w:p w14:paraId="58B1102F" w14:textId="77777777" w:rsidR="00F050A5" w:rsidRPr="00C71F39" w:rsidRDefault="00F050A5" w:rsidP="005D7746">
      <w:pPr>
        <w:numPr>
          <w:ilvl w:val="1"/>
          <w:numId w:val="3"/>
        </w:numPr>
        <w:spacing w:after="0" w:line="240" w:lineRule="auto"/>
        <w:ind w:left="720"/>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Pykinimas.</w:t>
      </w:r>
    </w:p>
    <w:p w14:paraId="1BC6C0C1" w14:textId="77777777" w:rsidR="00F050A5" w:rsidRPr="00C71F39" w:rsidRDefault="00F050A5" w:rsidP="0072168B">
      <w:pPr>
        <w:spacing w:after="0" w:line="240" w:lineRule="auto"/>
        <w:ind w:left="567" w:hanging="567"/>
        <w:rPr>
          <w:rFonts w:ascii="Times New Roman" w:eastAsia="Times New Roman" w:hAnsi="Times New Roman"/>
          <w:szCs w:val="20"/>
          <w:lang w:val="lt-LT" w:eastAsia="lt-LT"/>
        </w:rPr>
      </w:pPr>
    </w:p>
    <w:p w14:paraId="32DD723F" w14:textId="65837975" w:rsidR="00D26723" w:rsidRPr="0086487A" w:rsidRDefault="000053BB" w:rsidP="0072168B">
      <w:pPr>
        <w:spacing w:after="0" w:line="240" w:lineRule="auto"/>
        <w:ind w:left="567" w:hanging="567"/>
        <w:rPr>
          <w:rFonts w:ascii="Times New Roman" w:hAnsi="Times New Roman"/>
          <w:i/>
          <w:lang w:val="lt-LT"/>
        </w:rPr>
      </w:pPr>
      <w:r w:rsidRPr="000053BB">
        <w:rPr>
          <w:rFonts w:ascii="Times New Roman" w:hAnsi="Times New Roman"/>
          <w:i/>
          <w:lang w:val="lt-LT"/>
        </w:rPr>
        <w:t>Nedažni šalutinio poveikio reiškiniai (gali pasireikšti rečiau kaip 1 iš 100 asmenų</w:t>
      </w:r>
      <w:r w:rsidR="00D26723" w:rsidRPr="0086487A">
        <w:rPr>
          <w:rFonts w:ascii="Times New Roman" w:hAnsi="Times New Roman"/>
          <w:i/>
          <w:lang w:val="lt-LT"/>
        </w:rPr>
        <w:t>)</w:t>
      </w:r>
    </w:p>
    <w:p w14:paraId="222774EA" w14:textId="7AA85143" w:rsidR="002518CA" w:rsidRDefault="002518CA" w:rsidP="005D7746">
      <w:pPr>
        <w:numPr>
          <w:ilvl w:val="1"/>
          <w:numId w:val="3"/>
        </w:numPr>
        <w:spacing w:after="0" w:line="240" w:lineRule="auto"/>
        <w:ind w:left="720"/>
        <w:rPr>
          <w:rFonts w:ascii="Times New Roman" w:eastAsia="Times New Roman" w:hAnsi="Times New Roman"/>
          <w:szCs w:val="20"/>
          <w:lang w:val="lt-LT" w:eastAsia="lt-LT"/>
        </w:rPr>
      </w:pPr>
      <w:r>
        <w:rPr>
          <w:rFonts w:ascii="Times New Roman" w:eastAsia="Times New Roman" w:hAnsi="Times New Roman"/>
          <w:szCs w:val="20"/>
          <w:lang w:val="lt-LT" w:eastAsia="lt-LT"/>
        </w:rPr>
        <w:t>Anemija (mažas raudonųjų kraujo ląstelių kiekis).</w:t>
      </w:r>
    </w:p>
    <w:p w14:paraId="71691AF8" w14:textId="761BFA22" w:rsidR="00932EA7" w:rsidRPr="00C71F39" w:rsidRDefault="00932EA7" w:rsidP="005D7746">
      <w:pPr>
        <w:numPr>
          <w:ilvl w:val="1"/>
          <w:numId w:val="3"/>
        </w:numPr>
        <w:spacing w:after="0" w:line="240" w:lineRule="auto"/>
        <w:ind w:left="720"/>
        <w:rPr>
          <w:rFonts w:ascii="Times New Roman" w:eastAsia="Times New Roman" w:hAnsi="Times New Roman"/>
          <w:szCs w:val="20"/>
          <w:lang w:val="lt-LT" w:eastAsia="lt-LT"/>
        </w:rPr>
      </w:pPr>
      <w:proofErr w:type="spellStart"/>
      <w:r>
        <w:rPr>
          <w:rFonts w:ascii="Times New Roman" w:eastAsia="Times New Roman" w:hAnsi="Times New Roman"/>
          <w:szCs w:val="20"/>
          <w:lang w:val="lt-LT" w:eastAsia="lt-LT"/>
        </w:rPr>
        <w:t>Cholestazė</w:t>
      </w:r>
      <w:proofErr w:type="spellEnd"/>
      <w:r>
        <w:rPr>
          <w:rFonts w:ascii="Times New Roman" w:eastAsia="Times New Roman" w:hAnsi="Times New Roman"/>
          <w:szCs w:val="20"/>
          <w:lang w:val="lt-LT" w:eastAsia="lt-LT"/>
        </w:rPr>
        <w:t xml:space="preserve"> nėštumo metu, kuri gali sukelti stiprų niežėjimą, ypač rankų ir pėdų.</w:t>
      </w:r>
    </w:p>
    <w:p w14:paraId="3C5D1435" w14:textId="29275269" w:rsidR="00F050A5" w:rsidRPr="00EF7E22" w:rsidRDefault="00943C16" w:rsidP="005D7746">
      <w:pPr>
        <w:numPr>
          <w:ilvl w:val="1"/>
          <w:numId w:val="3"/>
        </w:numPr>
        <w:spacing w:after="0" w:line="240" w:lineRule="auto"/>
        <w:ind w:left="720"/>
        <w:rPr>
          <w:rFonts w:ascii="Times New Roman" w:hAnsi="Times New Roman"/>
          <w:lang w:val="lt-LT"/>
        </w:rPr>
      </w:pPr>
      <w:r>
        <w:rPr>
          <w:rFonts w:ascii="Times New Roman" w:eastAsia="Times New Roman" w:hAnsi="Times New Roman"/>
          <w:szCs w:val="20"/>
          <w:lang w:val="lt-LT" w:eastAsia="lt-LT"/>
        </w:rPr>
        <w:t>Pankreatitas (k</w:t>
      </w:r>
      <w:r w:rsidR="00F050A5" w:rsidRPr="00C71F39">
        <w:rPr>
          <w:rFonts w:ascii="Times New Roman" w:eastAsia="Times New Roman" w:hAnsi="Times New Roman"/>
          <w:szCs w:val="20"/>
          <w:lang w:val="lt-LT" w:eastAsia="lt-LT"/>
        </w:rPr>
        <w:t>asos uždegimas</w:t>
      </w:r>
      <w:r>
        <w:rPr>
          <w:rFonts w:ascii="Times New Roman" w:eastAsia="Times New Roman" w:hAnsi="Times New Roman"/>
          <w:szCs w:val="20"/>
          <w:lang w:val="lt-LT" w:eastAsia="lt-LT"/>
        </w:rPr>
        <w:t xml:space="preserve">), dėl kurio </w:t>
      </w:r>
      <w:r w:rsidRPr="00EF7E22">
        <w:rPr>
          <w:rFonts w:ascii="Times New Roman" w:hAnsi="Times New Roman"/>
          <w:lang w:val="lt-LT"/>
        </w:rPr>
        <w:t xml:space="preserve">gali pasireikšti </w:t>
      </w:r>
      <w:r>
        <w:rPr>
          <w:rFonts w:ascii="Times New Roman" w:eastAsia="Times New Roman" w:hAnsi="Times New Roman"/>
          <w:szCs w:val="20"/>
          <w:lang w:val="lt-LT" w:eastAsia="lt-LT"/>
        </w:rPr>
        <w:t>stiprus viršutinės pilvo dalies skausmas</w:t>
      </w:r>
      <w:r w:rsidR="00F050A5" w:rsidRPr="00C71F39">
        <w:rPr>
          <w:rFonts w:ascii="Times New Roman" w:eastAsia="Times New Roman" w:hAnsi="Times New Roman"/>
          <w:szCs w:val="20"/>
          <w:lang w:val="lt-LT" w:eastAsia="lt-LT"/>
        </w:rPr>
        <w:t>.</w:t>
      </w:r>
    </w:p>
    <w:p w14:paraId="1E263F49" w14:textId="77777777" w:rsidR="00D26723" w:rsidRPr="00C71F39" w:rsidRDefault="00D26723" w:rsidP="0072168B">
      <w:pPr>
        <w:spacing w:after="0" w:line="240" w:lineRule="auto"/>
        <w:ind w:left="567" w:hanging="567"/>
        <w:rPr>
          <w:rFonts w:ascii="Times New Roman" w:eastAsia="Times New Roman" w:hAnsi="Times New Roman"/>
          <w:szCs w:val="20"/>
          <w:lang w:val="lt-LT" w:eastAsia="lt-LT"/>
        </w:rPr>
      </w:pPr>
    </w:p>
    <w:p w14:paraId="3C5694DC" w14:textId="388B653C" w:rsidR="00D26723" w:rsidRPr="00EF7E22" w:rsidRDefault="000053BB" w:rsidP="0072168B">
      <w:pPr>
        <w:spacing w:after="0" w:line="240" w:lineRule="auto"/>
        <w:ind w:left="567" w:hanging="567"/>
        <w:rPr>
          <w:rFonts w:ascii="Times New Roman" w:eastAsia="Times New Roman" w:hAnsi="Times New Roman"/>
          <w:i/>
          <w:szCs w:val="20"/>
          <w:lang w:val="lt-LT" w:eastAsia="lt-LT"/>
        </w:rPr>
      </w:pPr>
      <w:r w:rsidRPr="000053BB">
        <w:rPr>
          <w:rFonts w:ascii="Times New Roman" w:eastAsia="Times New Roman" w:hAnsi="Times New Roman"/>
          <w:i/>
          <w:szCs w:val="20"/>
          <w:lang w:val="lt-LT" w:eastAsia="lt-LT"/>
        </w:rPr>
        <w:t>Reti šalutinio poveikio reiškiniai (gali pasireikšti rečiau kaip 1 iš 1 000 asmenų</w:t>
      </w:r>
      <w:r w:rsidR="00D26723" w:rsidRPr="00EF7E22">
        <w:rPr>
          <w:rFonts w:ascii="Times New Roman" w:eastAsia="Times New Roman" w:hAnsi="Times New Roman"/>
          <w:i/>
          <w:szCs w:val="20"/>
          <w:lang w:val="lt-LT" w:eastAsia="lt-LT"/>
        </w:rPr>
        <w:t>)</w:t>
      </w:r>
    </w:p>
    <w:p w14:paraId="44E4C138" w14:textId="16FA270C" w:rsidR="00F050A5" w:rsidRPr="00C71F39" w:rsidRDefault="003717C6" w:rsidP="005D7746">
      <w:pPr>
        <w:numPr>
          <w:ilvl w:val="1"/>
          <w:numId w:val="3"/>
        </w:numPr>
        <w:spacing w:after="0" w:line="240" w:lineRule="auto"/>
        <w:ind w:left="720"/>
        <w:rPr>
          <w:rFonts w:ascii="Times New Roman" w:eastAsia="Times New Roman" w:hAnsi="Times New Roman"/>
          <w:szCs w:val="20"/>
          <w:lang w:val="lt-LT" w:eastAsia="lt-LT"/>
        </w:rPr>
      </w:pPr>
      <w:r>
        <w:rPr>
          <w:rFonts w:ascii="Times New Roman" w:eastAsia="Times New Roman" w:hAnsi="Times New Roman"/>
          <w:szCs w:val="20"/>
          <w:lang w:val="lt-LT" w:eastAsia="lt-LT"/>
        </w:rPr>
        <w:t>Vartojant Imuran 50 mg plėvele dengtas tabletes</w:t>
      </w:r>
      <w:r w:rsidR="00AC759A">
        <w:rPr>
          <w:rFonts w:ascii="Times New Roman" w:eastAsia="Times New Roman" w:hAnsi="Times New Roman"/>
          <w:szCs w:val="20"/>
          <w:lang w:val="lt-LT" w:eastAsia="lt-LT"/>
        </w:rPr>
        <w:t>, galimas</w:t>
      </w:r>
      <w:r w:rsidRPr="00C71F39" w:rsidDel="004B7896">
        <w:rPr>
          <w:rFonts w:ascii="Times New Roman" w:eastAsia="Times New Roman" w:hAnsi="Times New Roman"/>
          <w:szCs w:val="20"/>
          <w:lang w:val="lt-LT" w:eastAsia="lt-LT"/>
        </w:rPr>
        <w:t xml:space="preserve"> </w:t>
      </w:r>
      <w:r w:rsidR="00AC759A">
        <w:rPr>
          <w:rFonts w:ascii="Times New Roman" w:eastAsia="Times New Roman" w:hAnsi="Times New Roman"/>
          <w:szCs w:val="20"/>
          <w:lang w:val="lt-LT" w:eastAsia="lt-LT"/>
        </w:rPr>
        <w:t>plaukų slinkimas. Dažniausiai plaukai atauga, net ir tęsiant Imuran 50 </w:t>
      </w:r>
      <w:r w:rsidR="00AC759A" w:rsidRPr="008110C5">
        <w:rPr>
          <w:rFonts w:ascii="Times New Roman" w:eastAsia="Times New Roman" w:hAnsi="Times New Roman"/>
          <w:szCs w:val="20"/>
          <w:lang w:val="lt-LT" w:eastAsia="lt-LT"/>
        </w:rPr>
        <w:t>mg plėvele dengtų tablečių</w:t>
      </w:r>
      <w:r w:rsidR="00AC759A">
        <w:rPr>
          <w:rFonts w:ascii="Times New Roman" w:eastAsia="Times New Roman" w:hAnsi="Times New Roman"/>
          <w:szCs w:val="20"/>
          <w:lang w:val="lt-LT" w:eastAsia="lt-LT"/>
        </w:rPr>
        <w:t xml:space="preserve"> vartojimą. Jeigu nerimaujate, kreipkitės į gydytoją.</w:t>
      </w:r>
    </w:p>
    <w:p w14:paraId="16D56CA5" w14:textId="77777777" w:rsidR="00B44179" w:rsidRPr="00C71F39" w:rsidRDefault="00B44179" w:rsidP="0072168B">
      <w:pPr>
        <w:spacing w:after="0" w:line="240" w:lineRule="auto"/>
        <w:ind w:left="567" w:hanging="567"/>
        <w:rPr>
          <w:rFonts w:ascii="Times New Roman" w:eastAsia="Times New Roman" w:hAnsi="Times New Roman"/>
          <w:szCs w:val="20"/>
          <w:lang w:val="lt-LT" w:eastAsia="lt-LT"/>
        </w:rPr>
      </w:pPr>
    </w:p>
    <w:p w14:paraId="14B5AD9E" w14:textId="4148DB49" w:rsidR="00B44179" w:rsidRPr="0086487A" w:rsidRDefault="000053BB" w:rsidP="0072168B">
      <w:pPr>
        <w:spacing w:after="0" w:line="240" w:lineRule="auto"/>
        <w:ind w:left="567" w:hanging="567"/>
        <w:rPr>
          <w:rFonts w:ascii="Times New Roman" w:hAnsi="Times New Roman"/>
          <w:i/>
          <w:lang w:val="lt-LT"/>
        </w:rPr>
      </w:pPr>
      <w:r w:rsidRPr="000053BB">
        <w:rPr>
          <w:rFonts w:ascii="Times New Roman" w:hAnsi="Times New Roman"/>
          <w:i/>
          <w:lang w:val="lt-LT"/>
        </w:rPr>
        <w:t>Labai reti šalutinio poveikio reiškiniai (gali pasireikšti rečiau kaip 1 iš 10 000 asmenų</w:t>
      </w:r>
      <w:r w:rsidR="00B44179" w:rsidRPr="0086487A">
        <w:rPr>
          <w:rFonts w:ascii="Times New Roman" w:hAnsi="Times New Roman"/>
          <w:i/>
          <w:lang w:val="lt-LT"/>
        </w:rPr>
        <w:t>)</w:t>
      </w:r>
    </w:p>
    <w:p w14:paraId="2F925927" w14:textId="2104F22D" w:rsidR="00D53BAE" w:rsidRPr="00D53BAE" w:rsidRDefault="00D53BAE" w:rsidP="005D7746">
      <w:pPr>
        <w:numPr>
          <w:ilvl w:val="1"/>
          <w:numId w:val="3"/>
        </w:numPr>
        <w:spacing w:after="0" w:line="240" w:lineRule="auto"/>
        <w:ind w:left="720"/>
        <w:rPr>
          <w:rFonts w:ascii="Times New Roman" w:eastAsia="Times New Roman" w:hAnsi="Times New Roman"/>
          <w:bCs/>
          <w:lang w:val="lt-LT" w:eastAsia="lt-LT"/>
        </w:rPr>
      </w:pPr>
      <w:r>
        <w:rPr>
          <w:rFonts w:ascii="Times New Roman" w:eastAsia="Times New Roman" w:hAnsi="Times New Roman"/>
          <w:bCs/>
          <w:lang w:val="lt-LT" w:eastAsia="lt-LT"/>
        </w:rPr>
        <w:t>Žarnyno sutrikimai, dėl kurių gali pasireikšti viduriavimas, pilvo skausmas, vidurių užkietėjimas, pykinimas ar vėmimas (žarnų prakiurimas).</w:t>
      </w:r>
    </w:p>
    <w:p w14:paraId="1D73CEA7" w14:textId="77777777" w:rsidR="002374CE" w:rsidRDefault="002374CE" w:rsidP="00EE3A02">
      <w:pPr>
        <w:spacing w:after="0" w:line="240" w:lineRule="auto"/>
        <w:rPr>
          <w:rFonts w:ascii="Times New Roman" w:eastAsia="Times New Roman" w:hAnsi="Times New Roman"/>
          <w:bCs/>
          <w:lang w:val="lt-LT" w:eastAsia="lt-LT"/>
        </w:rPr>
      </w:pPr>
    </w:p>
    <w:p w14:paraId="7ECBA8A4" w14:textId="38EF567F" w:rsidR="002374CE" w:rsidRPr="00EF7E22" w:rsidRDefault="000053BB" w:rsidP="005D7746">
      <w:pPr>
        <w:spacing w:after="0" w:line="240" w:lineRule="auto"/>
        <w:rPr>
          <w:rFonts w:ascii="Times New Roman" w:eastAsia="Times New Roman" w:hAnsi="Times New Roman"/>
          <w:i/>
          <w:szCs w:val="20"/>
          <w:lang w:val="lt-LT" w:eastAsia="lt-LT"/>
        </w:rPr>
      </w:pPr>
      <w:r w:rsidRPr="000053BB">
        <w:rPr>
          <w:rFonts w:ascii="Times New Roman" w:eastAsia="Times New Roman" w:hAnsi="Times New Roman"/>
          <w:i/>
          <w:szCs w:val="20"/>
          <w:lang w:val="lt-LT" w:eastAsia="lt-LT"/>
        </w:rPr>
        <w:t>Šalutini</w:t>
      </w:r>
      <w:r>
        <w:rPr>
          <w:rFonts w:ascii="Times New Roman" w:eastAsia="Times New Roman" w:hAnsi="Times New Roman"/>
          <w:i/>
          <w:szCs w:val="20"/>
          <w:lang w:val="lt-LT" w:eastAsia="lt-LT"/>
        </w:rPr>
        <w:t xml:space="preserve">o poveikio reiškiniai, kurių </w:t>
      </w:r>
      <w:r w:rsidRPr="000053BB">
        <w:rPr>
          <w:rFonts w:ascii="Times New Roman" w:eastAsia="Times New Roman" w:hAnsi="Times New Roman"/>
          <w:i/>
          <w:szCs w:val="20"/>
          <w:lang w:val="lt-LT" w:eastAsia="lt-LT"/>
        </w:rPr>
        <w:t>dažnis nežinomas (negali būti apskaičiuotas pagal turimus duomenis</w:t>
      </w:r>
      <w:r w:rsidR="002374CE" w:rsidRPr="00EF7E22">
        <w:rPr>
          <w:rFonts w:ascii="Times New Roman" w:eastAsia="Times New Roman" w:hAnsi="Times New Roman"/>
          <w:i/>
          <w:szCs w:val="20"/>
          <w:lang w:val="lt-LT" w:eastAsia="lt-LT"/>
        </w:rPr>
        <w:t>)</w:t>
      </w:r>
    </w:p>
    <w:p w14:paraId="6DDEC4A6" w14:textId="39F4BC8E" w:rsidR="00755E4A" w:rsidRDefault="00755E4A" w:rsidP="005D7746">
      <w:pPr>
        <w:pStyle w:val="ListParagraph"/>
        <w:numPr>
          <w:ilvl w:val="0"/>
          <w:numId w:val="24"/>
        </w:numPr>
        <w:spacing w:after="0" w:line="240" w:lineRule="auto"/>
        <w:outlineLvl w:val="0"/>
        <w:rPr>
          <w:rFonts w:ascii="Times New Roman" w:eastAsia="Times New Roman" w:hAnsi="Times New Roman"/>
          <w:bCs/>
          <w:lang w:val="lt-LT" w:eastAsia="lt-LT"/>
        </w:rPr>
      </w:pPr>
      <w:r>
        <w:rPr>
          <w:rFonts w:ascii="Times New Roman" w:eastAsia="Times New Roman" w:hAnsi="Times New Roman"/>
          <w:bCs/>
          <w:lang w:val="lt-LT" w:eastAsia="lt-LT"/>
        </w:rPr>
        <w:t>Padidėjęs jautrumas šviesai.</w:t>
      </w:r>
    </w:p>
    <w:p w14:paraId="36B4D23E" w14:textId="4764016D" w:rsidR="00DF64B7" w:rsidRPr="00036336" w:rsidRDefault="00DF64B7" w:rsidP="00036336">
      <w:pPr>
        <w:pStyle w:val="ListParagraph"/>
        <w:numPr>
          <w:ilvl w:val="0"/>
          <w:numId w:val="24"/>
        </w:numPr>
        <w:spacing w:after="0" w:line="240" w:lineRule="auto"/>
        <w:outlineLvl w:val="0"/>
        <w:rPr>
          <w:rFonts w:ascii="Times New Roman" w:eastAsia="Times New Roman" w:hAnsi="Times New Roman"/>
          <w:bCs/>
          <w:lang w:val="lt-LT" w:eastAsia="lt-LT"/>
        </w:rPr>
      </w:pPr>
      <w:proofErr w:type="spellStart"/>
      <w:r>
        <w:rPr>
          <w:rFonts w:ascii="Times New Roman" w:eastAsia="Times New Roman" w:hAnsi="Times New Roman"/>
          <w:bCs/>
          <w:lang w:val="lt-LT" w:eastAsia="lt-LT"/>
        </w:rPr>
        <w:t>Pelagra</w:t>
      </w:r>
      <w:proofErr w:type="spellEnd"/>
      <w:r>
        <w:rPr>
          <w:rFonts w:ascii="Times New Roman" w:eastAsia="Times New Roman" w:hAnsi="Times New Roman"/>
          <w:bCs/>
          <w:lang w:val="lt-LT" w:eastAsia="lt-LT"/>
        </w:rPr>
        <w:t xml:space="preserve"> </w:t>
      </w:r>
      <w:r w:rsidRPr="00D32E7E">
        <w:rPr>
          <w:rFonts w:ascii="Times New Roman" w:eastAsia="Times New Roman" w:hAnsi="Times New Roman"/>
          <w:szCs w:val="20"/>
          <w:lang w:val="lt-LT" w:eastAsia="lt-LT"/>
        </w:rPr>
        <w:t>(vitamino B3 (</w:t>
      </w:r>
      <w:proofErr w:type="spellStart"/>
      <w:r w:rsidRPr="00D32E7E">
        <w:rPr>
          <w:rFonts w:ascii="Times New Roman" w:eastAsia="Times New Roman" w:hAnsi="Times New Roman"/>
          <w:szCs w:val="20"/>
          <w:lang w:val="lt-LT" w:eastAsia="lt-LT"/>
        </w:rPr>
        <w:t>niacino</w:t>
      </w:r>
      <w:proofErr w:type="spellEnd"/>
      <w:r w:rsidRPr="00D32E7E">
        <w:rPr>
          <w:rFonts w:ascii="Times New Roman" w:eastAsia="Times New Roman" w:hAnsi="Times New Roman"/>
          <w:szCs w:val="20"/>
          <w:lang w:val="lt-LT" w:eastAsia="lt-LT"/>
        </w:rPr>
        <w:t>) trūkumas), kuri yra susijusi su pigmentiniu išbėrimu, viduriavimu ar atminties pablogėjimu.</w:t>
      </w:r>
    </w:p>
    <w:p w14:paraId="36268BDE" w14:textId="77777777" w:rsidR="00036336" w:rsidRPr="005D7746" w:rsidRDefault="00036336" w:rsidP="005D7746">
      <w:pPr>
        <w:pStyle w:val="ListParagraph"/>
        <w:numPr>
          <w:ilvl w:val="0"/>
          <w:numId w:val="24"/>
        </w:numPr>
        <w:spacing w:after="0" w:line="240" w:lineRule="auto"/>
        <w:rPr>
          <w:rFonts w:ascii="Times New Roman" w:eastAsia="Times New Roman" w:hAnsi="Times New Roman"/>
          <w:szCs w:val="20"/>
          <w:lang w:val="lt-LT" w:eastAsia="lt-LT"/>
        </w:rPr>
      </w:pPr>
      <w:r w:rsidRPr="005D7746">
        <w:rPr>
          <w:rFonts w:ascii="Times New Roman" w:eastAsia="Times New Roman" w:hAnsi="Times New Roman"/>
          <w:szCs w:val="20"/>
          <w:lang w:val="lt-LT" w:eastAsia="lt-LT"/>
        </w:rPr>
        <w:t xml:space="preserve">Sunkus kepenų pažeidimas, galintis kelti pavojų gyvybei, ypač pacientams, kuriems taikomas ilgalaikis gydymas (pvz., kepenų pažeidimas, </w:t>
      </w:r>
      <w:proofErr w:type="spellStart"/>
      <w:r w:rsidRPr="005D7746">
        <w:rPr>
          <w:rFonts w:ascii="Times New Roman" w:eastAsia="Times New Roman" w:hAnsi="Times New Roman"/>
          <w:szCs w:val="20"/>
          <w:lang w:val="lt-LT" w:eastAsia="lt-LT"/>
        </w:rPr>
        <w:t>necirozinė</w:t>
      </w:r>
      <w:proofErr w:type="spellEnd"/>
      <w:r w:rsidRPr="005D7746">
        <w:rPr>
          <w:rFonts w:ascii="Times New Roman" w:eastAsia="Times New Roman" w:hAnsi="Times New Roman"/>
          <w:szCs w:val="20"/>
          <w:lang w:val="lt-LT" w:eastAsia="lt-LT"/>
        </w:rPr>
        <w:t xml:space="preserve"> vartų venos hipertenzija, </w:t>
      </w:r>
      <w:proofErr w:type="spellStart"/>
      <w:r w:rsidRPr="005D7746">
        <w:rPr>
          <w:rFonts w:ascii="Times New Roman" w:eastAsia="Times New Roman" w:hAnsi="Times New Roman"/>
          <w:szCs w:val="20"/>
          <w:lang w:val="lt-LT" w:eastAsia="lt-LT"/>
        </w:rPr>
        <w:t>portosinusoidinių</w:t>
      </w:r>
      <w:proofErr w:type="spellEnd"/>
      <w:r w:rsidRPr="005D7746">
        <w:rPr>
          <w:rFonts w:ascii="Times New Roman" w:eastAsia="Times New Roman" w:hAnsi="Times New Roman"/>
          <w:szCs w:val="20"/>
          <w:lang w:val="lt-LT" w:eastAsia="lt-LT"/>
        </w:rPr>
        <w:t xml:space="preserve"> kraujagyslių liga). Pasakykite savo gydytojui, jeigu Jums pasireikštų bent vienas iš šių simptomų: odos ir akių baltymų pageltimas (gelta), lengvai atsirandančios mėlynės, nemalonūs pojūčiai pilve, apetito sumažėjimas, nuovargis, pykinimas ar vėmimas.</w:t>
      </w:r>
    </w:p>
    <w:p w14:paraId="26971226" w14:textId="77777777" w:rsidR="00036336" w:rsidRPr="005D7746" w:rsidRDefault="00036336" w:rsidP="005D7746">
      <w:pPr>
        <w:spacing w:after="0" w:line="240" w:lineRule="auto"/>
        <w:outlineLvl w:val="0"/>
        <w:rPr>
          <w:rFonts w:ascii="Times New Roman" w:eastAsia="Times New Roman" w:hAnsi="Times New Roman"/>
          <w:bCs/>
          <w:lang w:val="lt-LT" w:eastAsia="lt-LT"/>
        </w:rPr>
      </w:pPr>
    </w:p>
    <w:p w14:paraId="4A904D96" w14:textId="1040E6F2" w:rsidR="00E9786E" w:rsidRPr="00C71F39" w:rsidRDefault="00E9786E" w:rsidP="00543F6D">
      <w:pPr>
        <w:numPr>
          <w:ilvl w:val="12"/>
          <w:numId w:val="0"/>
        </w:numPr>
        <w:spacing w:after="0" w:line="240" w:lineRule="auto"/>
        <w:outlineLvl w:val="0"/>
        <w:rPr>
          <w:rFonts w:ascii="Times New Roman" w:eastAsia="Times New Roman" w:hAnsi="Times New Roman"/>
          <w:szCs w:val="20"/>
          <w:lang w:val="lt-LT" w:eastAsia="lt-LT"/>
        </w:rPr>
      </w:pPr>
    </w:p>
    <w:p w14:paraId="1CFD549A" w14:textId="77777777" w:rsidR="00E9786E" w:rsidRPr="00C71F39" w:rsidRDefault="00E9786E" w:rsidP="00E9786E">
      <w:pPr>
        <w:spacing w:line="240" w:lineRule="auto"/>
        <w:contextualSpacing/>
        <w:rPr>
          <w:rFonts w:ascii="Times New Roman" w:hAnsi="Times New Roman"/>
          <w:b/>
          <w:szCs w:val="24"/>
          <w:lang w:val="lt-LT"/>
        </w:rPr>
      </w:pPr>
      <w:r w:rsidRPr="00C71F39">
        <w:rPr>
          <w:rFonts w:ascii="Times New Roman" w:hAnsi="Times New Roman"/>
          <w:b/>
          <w:szCs w:val="24"/>
          <w:lang w:val="lt-LT"/>
        </w:rPr>
        <w:t>Pranešimas apie šalutinį poveikį</w:t>
      </w:r>
    </w:p>
    <w:p w14:paraId="2F5EB435" w14:textId="4D15BCE4" w:rsidR="00F672CA" w:rsidRPr="00C71F39" w:rsidRDefault="00D73901" w:rsidP="00D66AD9">
      <w:pPr>
        <w:spacing w:after="0" w:line="240" w:lineRule="auto"/>
        <w:rPr>
          <w:rFonts w:ascii="Times New Roman" w:eastAsia="Times New Roman" w:hAnsi="Times New Roman"/>
          <w:szCs w:val="20"/>
          <w:lang w:val="lt-LT" w:eastAsia="lt-LT"/>
        </w:rPr>
      </w:pPr>
      <w:r w:rsidRPr="00D73901">
        <w:rPr>
          <w:rFonts w:ascii="Times New Roman" w:hAnsi="Times New Roman"/>
          <w:lang w:val="lt-LT"/>
        </w:rPr>
        <w:t xml:space="preserve">Jeigu pasireiškė šalutinis poveikis, įskaitant šiame lapelyje nenurodytą, pasakykite gydytojui arba vaistininkui. </w:t>
      </w:r>
      <w:r w:rsidR="00F672CA" w:rsidRPr="00F672CA">
        <w:rPr>
          <w:rFonts w:ascii="Times New Roman" w:hAnsi="Times New Roman"/>
          <w:lang w:val="lt-LT"/>
        </w:rPr>
        <w:t xml:space="preserve">Pranešimą apie šalutinį poveikį galite užpildyti ir pateikti Valstybinės vaistų kontrolės tarnybos prie Lietuvos Respublikos sveikatos apsaugos ministerijos tinklalapyje </w:t>
      </w:r>
      <w:hyperlink r:id="rId13" w:history="1">
        <w:r w:rsidR="00F672CA" w:rsidRPr="00F672CA">
          <w:rPr>
            <w:rStyle w:val="Hyperlink"/>
            <w:rFonts w:ascii="Times New Roman" w:hAnsi="Times New Roman"/>
            <w:lang w:val="lt-LT"/>
          </w:rPr>
          <w:t>https://vvkt.lrv.lt/lt/</w:t>
        </w:r>
      </w:hyperlink>
      <w:r w:rsidR="00F672CA" w:rsidRPr="00F672CA">
        <w:rPr>
          <w:rFonts w:ascii="Times New Roman" w:hAnsi="Times New Roman"/>
          <w:lang w:val="lt-LT"/>
        </w:rPr>
        <w:t xml:space="preserve"> nurodytais būdais arba paskambinti nemokamu telefonu +370 800 73 568. Pranešdami apie šalutinį poveikį galite mums padėti gauti daugiau informacijos apie šio vaisto saugumą.</w:t>
      </w:r>
    </w:p>
    <w:p w14:paraId="448389EE" w14:textId="77777777" w:rsidR="00E9786E" w:rsidRPr="00C71F39" w:rsidRDefault="00E9786E" w:rsidP="00D66AD9">
      <w:pPr>
        <w:spacing w:after="0" w:line="240" w:lineRule="auto"/>
        <w:rPr>
          <w:rFonts w:ascii="Times New Roman" w:eastAsia="Times New Roman" w:hAnsi="Times New Roman"/>
          <w:szCs w:val="20"/>
          <w:lang w:val="lt-LT" w:eastAsia="lt-LT"/>
        </w:rPr>
      </w:pPr>
    </w:p>
    <w:p w14:paraId="1829573C" w14:textId="73444E72" w:rsidR="000C21D7" w:rsidRPr="00C71F39" w:rsidRDefault="00D66AD9" w:rsidP="000C21D7">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C71F39">
        <w:rPr>
          <w:rFonts w:ascii="Times New Roman" w:eastAsia="Times New Roman" w:hAnsi="Times New Roman"/>
          <w:b/>
          <w:caps/>
          <w:szCs w:val="20"/>
          <w:lang w:val="lt-LT" w:eastAsia="lt-LT"/>
        </w:rPr>
        <w:t>5.</w:t>
      </w:r>
      <w:r w:rsidRPr="00C71F39">
        <w:rPr>
          <w:rFonts w:ascii="Times New Roman" w:eastAsia="Times New Roman" w:hAnsi="Times New Roman"/>
          <w:b/>
          <w:caps/>
          <w:szCs w:val="20"/>
          <w:lang w:val="lt-LT" w:eastAsia="lt-LT"/>
        </w:rPr>
        <w:tab/>
      </w:r>
      <w:r w:rsidR="000C21D7" w:rsidRPr="00C71F39">
        <w:rPr>
          <w:rFonts w:ascii="Times New Roman" w:eastAsia="Times New Roman" w:hAnsi="Times New Roman"/>
          <w:b/>
          <w:szCs w:val="20"/>
          <w:lang w:val="lt-LT" w:eastAsia="lt-LT"/>
        </w:rPr>
        <w:t xml:space="preserve">Kaip laikyti </w:t>
      </w:r>
      <w:r w:rsidR="000C21D7" w:rsidRPr="00C71F39">
        <w:rPr>
          <w:rFonts w:ascii="Times New Roman" w:eastAsia="Times New Roman" w:hAnsi="Times New Roman"/>
          <w:b/>
          <w:caps/>
          <w:szCs w:val="20"/>
          <w:lang w:val="lt-LT" w:eastAsia="lt-LT"/>
        </w:rPr>
        <w:t>I</w:t>
      </w:r>
      <w:r w:rsidR="000C21D7" w:rsidRPr="00C71F39">
        <w:rPr>
          <w:rFonts w:ascii="Times New Roman" w:eastAsia="Times New Roman" w:hAnsi="Times New Roman"/>
          <w:b/>
          <w:szCs w:val="20"/>
          <w:lang w:val="lt-LT" w:eastAsia="lt-LT"/>
        </w:rPr>
        <w:t>muran</w:t>
      </w:r>
      <w:r w:rsidR="000C21D7" w:rsidRPr="00C71F39">
        <w:rPr>
          <w:rFonts w:ascii="Times New Roman" w:eastAsia="Times New Roman" w:hAnsi="Times New Roman"/>
          <w:b/>
          <w:caps/>
          <w:szCs w:val="20"/>
          <w:lang w:val="lt-LT" w:eastAsia="lt-LT"/>
        </w:rPr>
        <w:t xml:space="preserve"> </w:t>
      </w:r>
    </w:p>
    <w:p w14:paraId="4C2C529F" w14:textId="77777777" w:rsidR="00D66AD9" w:rsidRPr="00C71F39" w:rsidRDefault="00D66AD9" w:rsidP="00D66AD9">
      <w:pPr>
        <w:numPr>
          <w:ilvl w:val="12"/>
          <w:numId w:val="0"/>
        </w:numPr>
        <w:spacing w:after="0" w:line="240" w:lineRule="auto"/>
        <w:ind w:left="567" w:hanging="567"/>
        <w:outlineLvl w:val="0"/>
        <w:rPr>
          <w:rFonts w:ascii="Times New Roman" w:eastAsia="Times New Roman" w:hAnsi="Times New Roman"/>
          <w:szCs w:val="20"/>
          <w:lang w:val="lt-LT" w:eastAsia="lt-LT"/>
        </w:rPr>
      </w:pPr>
    </w:p>
    <w:p w14:paraId="5B6A7487" w14:textId="3206A3F0" w:rsidR="00D66AD9" w:rsidRPr="00C71F39" w:rsidRDefault="009C7269" w:rsidP="00D66AD9">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C71F39">
        <w:rPr>
          <w:rFonts w:ascii="Times New Roman" w:eastAsia="Times New Roman" w:hAnsi="Times New Roman"/>
          <w:szCs w:val="20"/>
          <w:lang w:val="lt-LT" w:eastAsia="lt-LT"/>
        </w:rPr>
        <w:t>Šį vaistą l</w:t>
      </w:r>
      <w:r w:rsidR="00D66AD9" w:rsidRPr="00C71F39">
        <w:rPr>
          <w:rFonts w:ascii="Times New Roman" w:eastAsia="Times New Roman" w:hAnsi="Times New Roman"/>
          <w:szCs w:val="20"/>
          <w:lang w:val="lt-LT" w:eastAsia="lt-LT"/>
        </w:rPr>
        <w:t>aiky</w:t>
      </w:r>
      <w:r w:rsidRPr="00C71F39">
        <w:rPr>
          <w:rFonts w:ascii="Times New Roman" w:eastAsia="Times New Roman" w:hAnsi="Times New Roman"/>
          <w:szCs w:val="20"/>
          <w:lang w:val="lt-LT" w:eastAsia="lt-LT"/>
        </w:rPr>
        <w:t>kite</w:t>
      </w:r>
      <w:r w:rsidR="00D66AD9" w:rsidRPr="00C71F39">
        <w:rPr>
          <w:rFonts w:ascii="Times New Roman" w:eastAsia="Times New Roman" w:hAnsi="Times New Roman"/>
          <w:szCs w:val="20"/>
          <w:lang w:val="lt-LT" w:eastAsia="lt-LT"/>
        </w:rPr>
        <w:t xml:space="preserve"> vaikams </w:t>
      </w:r>
      <w:r w:rsidRPr="00C71F39">
        <w:rPr>
          <w:rFonts w:ascii="Times New Roman" w:eastAsia="Times New Roman" w:hAnsi="Times New Roman"/>
          <w:szCs w:val="20"/>
          <w:lang w:val="lt-LT" w:eastAsia="lt-LT"/>
        </w:rPr>
        <w:t xml:space="preserve">nepastebimoje ir </w:t>
      </w:r>
      <w:r w:rsidR="00D66AD9" w:rsidRPr="00C71F39">
        <w:rPr>
          <w:rFonts w:ascii="Times New Roman" w:eastAsia="Times New Roman" w:hAnsi="Times New Roman"/>
          <w:szCs w:val="20"/>
          <w:lang w:val="lt-LT" w:eastAsia="lt-LT"/>
        </w:rPr>
        <w:t>nepasiekiamoje vietoje.</w:t>
      </w:r>
    </w:p>
    <w:p w14:paraId="1E0545EC" w14:textId="77777777" w:rsidR="00D66AD9" w:rsidRPr="00C71F39" w:rsidRDefault="00D66AD9" w:rsidP="00D66AD9">
      <w:pPr>
        <w:autoSpaceDE w:val="0"/>
        <w:autoSpaceDN w:val="0"/>
        <w:adjustRightInd w:val="0"/>
        <w:spacing w:after="0" w:line="240" w:lineRule="auto"/>
        <w:rPr>
          <w:rFonts w:ascii="Times New Roman" w:eastAsia="Times New Roman" w:hAnsi="Times New Roman"/>
          <w:szCs w:val="20"/>
          <w:lang w:val="lt-LT" w:eastAsia="lt-LT"/>
        </w:rPr>
      </w:pPr>
    </w:p>
    <w:p w14:paraId="4B583145" w14:textId="77777777" w:rsidR="00D66AD9" w:rsidRPr="00C71F39" w:rsidRDefault="00D66AD9" w:rsidP="00D66AD9">
      <w:pPr>
        <w:autoSpaceDE w:val="0"/>
        <w:autoSpaceDN w:val="0"/>
        <w:adjustRightInd w:val="0"/>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Laikyti ne aukštesnėje kaip 25 </w:t>
      </w:r>
      <w:r w:rsidRPr="00C71F39">
        <w:rPr>
          <w:rFonts w:ascii="Times New Roman" w:eastAsia="Times New Roman" w:hAnsi="Times New Roman"/>
          <w:lang w:val="lt-LT" w:eastAsia="lt-LT"/>
        </w:rPr>
        <w:sym w:font="Symbol" w:char="F0B0"/>
      </w:r>
      <w:r w:rsidRPr="00C71F39">
        <w:rPr>
          <w:rFonts w:ascii="Times New Roman" w:eastAsia="Times New Roman" w:hAnsi="Times New Roman"/>
          <w:szCs w:val="20"/>
          <w:lang w:val="lt-LT" w:eastAsia="lt-LT"/>
        </w:rPr>
        <w:t>C temperatūroje.</w:t>
      </w:r>
    </w:p>
    <w:p w14:paraId="1167094C" w14:textId="43CBF7B1" w:rsidR="00D66AD9" w:rsidRPr="00C71F39" w:rsidRDefault="00D66AD9" w:rsidP="00D66AD9">
      <w:pPr>
        <w:autoSpaceDE w:val="0"/>
        <w:autoSpaceDN w:val="0"/>
        <w:adjustRightInd w:val="0"/>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 xml:space="preserve">Lizdinę plokštelę laikyti išorinėje dėžutėje, kad </w:t>
      </w:r>
      <w:r w:rsidR="009C7269" w:rsidRPr="00C71F39">
        <w:rPr>
          <w:rFonts w:ascii="Times New Roman" w:eastAsia="Times New Roman" w:hAnsi="Times New Roman"/>
          <w:szCs w:val="20"/>
          <w:lang w:val="lt-LT" w:eastAsia="lt-LT"/>
        </w:rPr>
        <w:t xml:space="preserve">vaistas </w:t>
      </w:r>
      <w:r w:rsidRPr="00C71F39">
        <w:rPr>
          <w:rFonts w:ascii="Times New Roman" w:eastAsia="Times New Roman" w:hAnsi="Times New Roman"/>
          <w:szCs w:val="20"/>
          <w:lang w:val="lt-LT" w:eastAsia="lt-LT"/>
        </w:rPr>
        <w:t>būtų apsaugotas nuo šviesos.</w:t>
      </w:r>
    </w:p>
    <w:p w14:paraId="38DC6B4C" w14:textId="77777777" w:rsidR="00D66AD9" w:rsidRPr="00C71F39" w:rsidRDefault="00D66AD9" w:rsidP="00D66AD9">
      <w:pPr>
        <w:autoSpaceDE w:val="0"/>
        <w:autoSpaceDN w:val="0"/>
        <w:adjustRightInd w:val="0"/>
        <w:spacing w:after="0" w:line="240" w:lineRule="auto"/>
        <w:rPr>
          <w:rFonts w:ascii="Times New Roman" w:eastAsia="Times New Roman" w:hAnsi="Times New Roman"/>
          <w:szCs w:val="20"/>
          <w:lang w:val="lt-LT" w:eastAsia="lt-LT"/>
        </w:rPr>
      </w:pPr>
    </w:p>
    <w:p w14:paraId="7B0D0F68" w14:textId="43D39E86" w:rsidR="00D66AD9" w:rsidRPr="00C71F39" w:rsidRDefault="00F63CB5" w:rsidP="00D66AD9">
      <w:pPr>
        <w:autoSpaceDE w:val="0"/>
        <w:autoSpaceDN w:val="0"/>
        <w:adjustRightInd w:val="0"/>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 xml:space="preserve">Ant lizdinės plokštelės </w:t>
      </w:r>
      <w:r w:rsidR="00D66AD9" w:rsidRPr="00C71F39">
        <w:rPr>
          <w:rFonts w:ascii="Times New Roman" w:eastAsia="Times New Roman" w:hAnsi="Times New Roman"/>
          <w:szCs w:val="20"/>
          <w:lang w:val="lt-LT" w:eastAsia="lt-LT"/>
        </w:rPr>
        <w:t xml:space="preserve">ir dėžutės po </w:t>
      </w:r>
      <w:r w:rsidR="00B8505C" w:rsidRPr="00C71F39">
        <w:rPr>
          <w:rFonts w:ascii="Times New Roman" w:eastAsia="Times New Roman" w:hAnsi="Times New Roman"/>
          <w:szCs w:val="20"/>
          <w:lang w:val="lt-LT" w:eastAsia="lt-LT"/>
        </w:rPr>
        <w:t>„</w:t>
      </w:r>
      <w:r>
        <w:rPr>
          <w:rFonts w:ascii="Times New Roman" w:eastAsia="Times New Roman" w:hAnsi="Times New Roman"/>
          <w:szCs w:val="20"/>
          <w:lang w:val="lt-LT" w:eastAsia="lt-LT"/>
        </w:rPr>
        <w:t>EXP</w:t>
      </w:r>
      <w:r w:rsidR="00B8505C" w:rsidRPr="00C71F39">
        <w:rPr>
          <w:rFonts w:ascii="Times New Roman" w:eastAsia="Times New Roman" w:hAnsi="Times New Roman"/>
          <w:szCs w:val="20"/>
          <w:lang w:val="lt-LT" w:eastAsia="lt-LT"/>
        </w:rPr>
        <w:t xml:space="preserve">“ </w:t>
      </w:r>
      <w:r w:rsidR="00D66AD9" w:rsidRPr="00C71F39">
        <w:rPr>
          <w:rFonts w:ascii="Times New Roman" w:eastAsia="Times New Roman" w:hAnsi="Times New Roman"/>
          <w:szCs w:val="20"/>
          <w:lang w:val="lt-LT" w:eastAsia="lt-LT"/>
        </w:rPr>
        <w:t xml:space="preserve">nurodytam tinkamumo laikui pasibaigus, </w:t>
      </w:r>
      <w:r w:rsidR="009C7269" w:rsidRPr="00C71F39">
        <w:rPr>
          <w:rFonts w:ascii="Times New Roman" w:eastAsia="Times New Roman" w:hAnsi="Times New Roman"/>
          <w:szCs w:val="20"/>
          <w:lang w:val="lt-LT" w:eastAsia="lt-LT"/>
        </w:rPr>
        <w:t xml:space="preserve">šio vaisto </w:t>
      </w:r>
      <w:r w:rsidR="00D66AD9" w:rsidRPr="00C71F39">
        <w:rPr>
          <w:rFonts w:ascii="Times New Roman" w:eastAsia="Times New Roman" w:hAnsi="Times New Roman"/>
          <w:szCs w:val="20"/>
          <w:lang w:val="lt-LT" w:eastAsia="lt-LT"/>
        </w:rPr>
        <w:t>vartoti negalima. Vaistas tinka</w:t>
      </w:r>
      <w:r w:rsidR="009C7269" w:rsidRPr="00C71F39">
        <w:rPr>
          <w:rFonts w:ascii="Times New Roman" w:eastAsia="Times New Roman" w:hAnsi="Times New Roman"/>
          <w:szCs w:val="20"/>
          <w:lang w:val="lt-LT" w:eastAsia="lt-LT"/>
        </w:rPr>
        <w:t>mas</w:t>
      </w:r>
      <w:r w:rsidR="00D66AD9" w:rsidRPr="00C71F39">
        <w:rPr>
          <w:rFonts w:ascii="Times New Roman" w:eastAsia="Times New Roman" w:hAnsi="Times New Roman"/>
          <w:szCs w:val="20"/>
          <w:lang w:val="lt-LT" w:eastAsia="lt-LT"/>
        </w:rPr>
        <w:t xml:space="preserve"> vartoti iki paskutinės nurodyto mėnesio dienos.</w:t>
      </w:r>
    </w:p>
    <w:p w14:paraId="3F150FF4" w14:textId="77777777" w:rsidR="00D66AD9" w:rsidRPr="00C71F39" w:rsidRDefault="00D66AD9" w:rsidP="00D66AD9">
      <w:pPr>
        <w:spacing w:after="0" w:line="240" w:lineRule="auto"/>
        <w:rPr>
          <w:rFonts w:ascii="Times New Roman" w:eastAsia="Times New Roman" w:hAnsi="Times New Roman"/>
          <w:lang w:val="lt-LT"/>
        </w:rPr>
      </w:pPr>
    </w:p>
    <w:p w14:paraId="2611D131" w14:textId="188A5E0D" w:rsidR="00D66AD9" w:rsidRPr="00C71F39" w:rsidRDefault="00D66AD9" w:rsidP="00D66AD9">
      <w:pPr>
        <w:spacing w:after="0" w:line="240" w:lineRule="auto"/>
        <w:rPr>
          <w:rFonts w:ascii="Times New Roman" w:eastAsia="Times New Roman" w:hAnsi="Times New Roman"/>
          <w:lang w:val="lt-LT"/>
        </w:rPr>
      </w:pPr>
      <w:r w:rsidRPr="00C71F39">
        <w:rPr>
          <w:rFonts w:ascii="Times New Roman" w:eastAsia="Times New Roman" w:hAnsi="Times New Roman"/>
          <w:lang w:val="lt-LT"/>
        </w:rPr>
        <w:t xml:space="preserve">Vaistų negalima </w:t>
      </w:r>
      <w:r w:rsidR="00470F34" w:rsidRPr="00C71F39">
        <w:rPr>
          <w:rFonts w:ascii="Times New Roman" w:eastAsia="Times New Roman" w:hAnsi="Times New Roman"/>
          <w:lang w:val="lt-LT"/>
        </w:rPr>
        <w:t xml:space="preserve">išmesti </w:t>
      </w:r>
      <w:r w:rsidRPr="00C71F39">
        <w:rPr>
          <w:rFonts w:ascii="Times New Roman" w:eastAsia="Times New Roman" w:hAnsi="Times New Roman"/>
          <w:lang w:val="lt-LT"/>
        </w:rPr>
        <w:t xml:space="preserve">į kanalizaciją arba su buitinėmis atliekomis. Kaip </w:t>
      </w:r>
      <w:r w:rsidR="00470F34" w:rsidRPr="00C71F39">
        <w:rPr>
          <w:rFonts w:ascii="Times New Roman" w:eastAsia="Times New Roman" w:hAnsi="Times New Roman"/>
          <w:lang w:val="lt-LT"/>
        </w:rPr>
        <w:t xml:space="preserve">išmesti </w:t>
      </w:r>
      <w:r w:rsidRPr="00C71F39">
        <w:rPr>
          <w:rFonts w:ascii="Times New Roman" w:eastAsia="Times New Roman" w:hAnsi="Times New Roman"/>
          <w:lang w:val="lt-LT"/>
        </w:rPr>
        <w:t>nereikalingus vaistus, klauskite vaistininko. Šios priemonės padės apsaugoti aplinką.</w:t>
      </w:r>
    </w:p>
    <w:p w14:paraId="14931E9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6B086B61" w14:textId="77777777" w:rsidR="00D66AD9" w:rsidRPr="00C71F39" w:rsidRDefault="00D66AD9" w:rsidP="00D66AD9">
      <w:pPr>
        <w:spacing w:after="0" w:line="240" w:lineRule="auto"/>
        <w:rPr>
          <w:rFonts w:ascii="Times New Roman" w:eastAsia="Times New Roman" w:hAnsi="Times New Roman"/>
          <w:szCs w:val="20"/>
          <w:lang w:val="lt-LT" w:eastAsia="lt-LT"/>
        </w:rPr>
      </w:pPr>
    </w:p>
    <w:p w14:paraId="3D0C45C0" w14:textId="0F46E60D" w:rsidR="00D66AD9" w:rsidRPr="00C71F39" w:rsidRDefault="00D66AD9" w:rsidP="00D66AD9">
      <w:pPr>
        <w:keepNext/>
        <w:numPr>
          <w:ilvl w:val="12"/>
          <w:numId w:val="0"/>
        </w:numPr>
        <w:spacing w:after="0" w:line="240" w:lineRule="auto"/>
        <w:ind w:left="567" w:hanging="567"/>
        <w:outlineLvl w:val="0"/>
        <w:rPr>
          <w:rFonts w:ascii="Times New Roman" w:eastAsia="Times New Roman" w:hAnsi="Times New Roman"/>
          <w:b/>
          <w:caps/>
          <w:szCs w:val="20"/>
          <w:lang w:val="lt-LT" w:eastAsia="lt-LT"/>
        </w:rPr>
      </w:pPr>
      <w:r w:rsidRPr="00C71F39">
        <w:rPr>
          <w:rFonts w:ascii="Times New Roman" w:eastAsia="Times New Roman" w:hAnsi="Times New Roman"/>
          <w:b/>
          <w:caps/>
          <w:szCs w:val="20"/>
          <w:lang w:val="lt-LT" w:eastAsia="lt-LT"/>
        </w:rPr>
        <w:t>6.</w:t>
      </w:r>
      <w:r w:rsidRPr="00C71F39">
        <w:rPr>
          <w:rFonts w:ascii="Times New Roman" w:eastAsia="Times New Roman" w:hAnsi="Times New Roman"/>
          <w:b/>
          <w:caps/>
          <w:szCs w:val="20"/>
          <w:lang w:val="lt-LT" w:eastAsia="lt-LT"/>
        </w:rPr>
        <w:tab/>
      </w:r>
      <w:r w:rsidR="000D4172" w:rsidRPr="00C71F39">
        <w:rPr>
          <w:rFonts w:ascii="Times New Roman" w:eastAsia="Times New Roman" w:hAnsi="Times New Roman"/>
          <w:b/>
          <w:szCs w:val="20"/>
          <w:lang w:val="lt-LT" w:eastAsia="lt-LT"/>
        </w:rPr>
        <w:t>Pakuotės turinys ir</w:t>
      </w:r>
      <w:r w:rsidR="000D4172" w:rsidRPr="00C71F39">
        <w:rPr>
          <w:rFonts w:ascii="Times New Roman" w:eastAsia="Times New Roman" w:hAnsi="Times New Roman"/>
          <w:b/>
          <w:caps/>
          <w:szCs w:val="20"/>
          <w:lang w:val="lt-LT" w:eastAsia="lt-LT"/>
        </w:rPr>
        <w:t xml:space="preserve"> </w:t>
      </w:r>
      <w:r w:rsidR="000D4172" w:rsidRPr="00C71F39">
        <w:rPr>
          <w:rFonts w:ascii="Times New Roman" w:eastAsia="Times New Roman" w:hAnsi="Times New Roman"/>
          <w:b/>
          <w:szCs w:val="20"/>
          <w:lang w:val="lt-LT" w:eastAsia="lt-LT"/>
        </w:rPr>
        <w:t>kita informacija</w:t>
      </w:r>
    </w:p>
    <w:p w14:paraId="1ADCA49A" w14:textId="77777777" w:rsidR="00D66AD9" w:rsidRPr="00C71F39" w:rsidRDefault="00D66AD9" w:rsidP="00F16C4E">
      <w:pPr>
        <w:spacing w:after="0" w:line="240" w:lineRule="auto"/>
        <w:ind w:left="567" w:hanging="567"/>
        <w:rPr>
          <w:rFonts w:ascii="Times New Roman" w:eastAsia="Times New Roman" w:hAnsi="Times New Roman"/>
          <w:szCs w:val="20"/>
          <w:lang w:val="lt-LT" w:eastAsia="lt-LT"/>
        </w:rPr>
      </w:pPr>
    </w:p>
    <w:p w14:paraId="23217FEE" w14:textId="0BC22337" w:rsidR="00D66AD9" w:rsidRPr="00C71F39" w:rsidRDefault="00D66AD9" w:rsidP="00F16C4E">
      <w:pPr>
        <w:spacing w:after="0" w:line="240" w:lineRule="auto"/>
        <w:ind w:left="567" w:hanging="567"/>
        <w:rPr>
          <w:rFonts w:ascii="Times New Roman" w:eastAsia="Times New Roman" w:hAnsi="Times New Roman"/>
          <w:szCs w:val="20"/>
          <w:highlight w:val="lightGray"/>
          <w:lang w:val="lt-LT" w:eastAsia="lt-LT"/>
        </w:rPr>
      </w:pPr>
      <w:r w:rsidRPr="00C71F39">
        <w:rPr>
          <w:rFonts w:ascii="Times New Roman" w:eastAsia="Times New Roman" w:hAnsi="Times New Roman"/>
          <w:b/>
          <w:szCs w:val="20"/>
          <w:lang w:val="lt-LT" w:eastAsia="lt-LT"/>
        </w:rPr>
        <w:t>Imuran sudėtis</w:t>
      </w:r>
    </w:p>
    <w:p w14:paraId="5735861B" w14:textId="77777777" w:rsidR="00D66AD9" w:rsidRPr="00C71F39" w:rsidRDefault="00D66AD9" w:rsidP="00F16C4E">
      <w:pPr>
        <w:spacing w:after="0" w:line="240" w:lineRule="auto"/>
        <w:ind w:left="567" w:hanging="567"/>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w:t>
      </w:r>
      <w:r w:rsidRPr="00C71F39">
        <w:rPr>
          <w:rFonts w:ascii="Times New Roman" w:eastAsia="Times New Roman" w:hAnsi="Times New Roman"/>
          <w:szCs w:val="20"/>
          <w:lang w:val="lt-LT" w:eastAsia="lt-LT"/>
        </w:rPr>
        <w:tab/>
        <w:t>Veiklioji medžiaga yra azatioprinas. Kiekvienoje tabletėje yra 50 mg azatioprino.</w:t>
      </w:r>
    </w:p>
    <w:p w14:paraId="3B669FF0" w14:textId="77777777" w:rsidR="00D66AD9" w:rsidRPr="00C71F39" w:rsidRDefault="00D66AD9" w:rsidP="00D66AD9">
      <w:pPr>
        <w:spacing w:after="0" w:line="240" w:lineRule="auto"/>
        <w:ind w:left="567" w:hanging="567"/>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w:t>
      </w:r>
      <w:r w:rsidRPr="00C71F39">
        <w:rPr>
          <w:rFonts w:ascii="Times New Roman" w:eastAsia="Times New Roman" w:hAnsi="Times New Roman"/>
          <w:szCs w:val="20"/>
          <w:lang w:val="lt-LT" w:eastAsia="lt-LT"/>
        </w:rPr>
        <w:tab/>
        <w:t xml:space="preserve">Pagalbinės medžiagos: </w:t>
      </w:r>
    </w:p>
    <w:p w14:paraId="6B1283C4" w14:textId="79CA2E91" w:rsidR="00D66AD9" w:rsidRPr="00C71F39" w:rsidRDefault="00D66AD9" w:rsidP="00D66AD9">
      <w:pPr>
        <w:spacing w:after="0" w:line="240" w:lineRule="auto"/>
        <w:ind w:left="567"/>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Tabletės branduolyje – laktozė monohidratas, pregelifikuotas krakmolas, kukurūzų krakmolas, stearino rūgštis, magnio stearatas.</w:t>
      </w:r>
    </w:p>
    <w:p w14:paraId="4055DE47" w14:textId="77777777" w:rsidR="00D66AD9" w:rsidRPr="00C71F39" w:rsidRDefault="00D66AD9" w:rsidP="00D66AD9">
      <w:pPr>
        <w:spacing w:after="0" w:line="240" w:lineRule="auto"/>
        <w:ind w:left="567"/>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Tabletės plėvelėje – hipromeliozė ir makrogolis 400.</w:t>
      </w:r>
    </w:p>
    <w:p w14:paraId="393D2F2C" w14:textId="77777777" w:rsidR="00D66AD9" w:rsidRPr="00C71F39" w:rsidRDefault="00D66AD9" w:rsidP="00D66AD9">
      <w:pPr>
        <w:spacing w:after="0" w:line="240" w:lineRule="auto"/>
        <w:ind w:left="567" w:hanging="567"/>
        <w:rPr>
          <w:rFonts w:ascii="Times New Roman" w:eastAsia="Times New Roman" w:hAnsi="Times New Roman"/>
          <w:szCs w:val="20"/>
          <w:lang w:val="lt-LT" w:eastAsia="lt-LT"/>
        </w:rPr>
      </w:pPr>
    </w:p>
    <w:p w14:paraId="005DD43C" w14:textId="3CC8F364" w:rsidR="00D66AD9" w:rsidRPr="00C71F39" w:rsidRDefault="00D66AD9" w:rsidP="00F16C4E">
      <w:pPr>
        <w:spacing w:after="0" w:line="240" w:lineRule="auto"/>
        <w:ind w:left="567" w:hanging="567"/>
        <w:rPr>
          <w:rFonts w:ascii="Times New Roman" w:eastAsia="Times New Roman" w:hAnsi="Times New Roman"/>
          <w:szCs w:val="20"/>
          <w:lang w:val="lt-LT" w:eastAsia="lt-LT"/>
        </w:rPr>
      </w:pPr>
      <w:r w:rsidRPr="00C71F39">
        <w:rPr>
          <w:rFonts w:ascii="Times New Roman" w:eastAsia="Times New Roman" w:hAnsi="Times New Roman"/>
          <w:b/>
          <w:szCs w:val="20"/>
          <w:lang w:val="lt-LT" w:eastAsia="lt-LT"/>
        </w:rPr>
        <w:t>Imuran išvaizda ir kiekis pakuotėje</w:t>
      </w:r>
      <w:r w:rsidR="003D2F1A" w:rsidRPr="00D66AD9">
        <w:rPr>
          <w:rFonts w:ascii="Times New Roman" w:eastAsia="Times New Roman" w:hAnsi="Times New Roman"/>
          <w:b/>
          <w:szCs w:val="20"/>
          <w:lang w:val="lt-LT" w:eastAsia="lt-LT"/>
        </w:rPr>
        <w:t xml:space="preserve"> </w:t>
      </w:r>
    </w:p>
    <w:p w14:paraId="433DFFE8" w14:textId="44FD60C2" w:rsidR="00636EA1" w:rsidRDefault="00D66AD9" w:rsidP="00F16C4E">
      <w:pPr>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Imuran 50 mg tabletės yra apvalios geltonos, dengtos plona plėvele, abipus išgaubtos; vienoje jų pusė</w:t>
      </w:r>
      <w:r w:rsidR="00C631C2">
        <w:rPr>
          <w:rFonts w:ascii="Times New Roman" w:eastAsia="Times New Roman" w:hAnsi="Times New Roman"/>
          <w:szCs w:val="20"/>
          <w:lang w:val="lt-LT" w:eastAsia="lt-LT"/>
        </w:rPr>
        <w:t>je yra vagelė ir užrašas „IM 5</w:t>
      </w:r>
      <w:r w:rsidRPr="00C71F39">
        <w:rPr>
          <w:rFonts w:ascii="Times New Roman" w:eastAsia="Times New Roman" w:hAnsi="Times New Roman"/>
          <w:szCs w:val="20"/>
          <w:lang w:val="lt-LT" w:eastAsia="lt-LT"/>
        </w:rPr>
        <w:t>“.</w:t>
      </w:r>
    </w:p>
    <w:p w14:paraId="2AA3BD11" w14:textId="721CF2F6" w:rsidR="00D66AD9" w:rsidRPr="00636EA1" w:rsidRDefault="00636EA1" w:rsidP="00F16C4E">
      <w:pPr>
        <w:spacing w:after="0" w:line="240" w:lineRule="auto"/>
        <w:rPr>
          <w:rFonts w:ascii="Times New Roman" w:eastAsia="Times New Roman" w:hAnsi="Times New Roman"/>
          <w:szCs w:val="20"/>
          <w:lang w:val="lt-LT" w:eastAsia="lt-LT"/>
        </w:rPr>
      </w:pPr>
      <w:r w:rsidRPr="00EF7E22">
        <w:rPr>
          <w:rFonts w:ascii="Times New Roman" w:hAnsi="Times New Roman"/>
          <w:noProof/>
          <w:szCs w:val="24"/>
          <w:lang w:val="lt-LT"/>
        </w:rPr>
        <w:t>Vagelė nėra skirta tabletei perlaužti.</w:t>
      </w:r>
      <w:r w:rsidR="00D66AD9" w:rsidRPr="00636EA1">
        <w:rPr>
          <w:rFonts w:ascii="Times New Roman" w:eastAsia="Times New Roman" w:hAnsi="Times New Roman"/>
          <w:szCs w:val="20"/>
          <w:lang w:val="lt-LT" w:eastAsia="lt-LT"/>
        </w:rPr>
        <w:t xml:space="preserve"> </w:t>
      </w:r>
    </w:p>
    <w:p w14:paraId="669902A7" w14:textId="77777777" w:rsidR="00D66AD9" w:rsidRPr="00C71F39" w:rsidRDefault="00D66AD9" w:rsidP="00D66AD9">
      <w:pPr>
        <w:autoSpaceDE w:val="0"/>
        <w:autoSpaceDN w:val="0"/>
        <w:adjustRightInd w:val="0"/>
        <w:spacing w:after="0" w:line="240" w:lineRule="auto"/>
        <w:rPr>
          <w:rFonts w:ascii="Times New Roman" w:eastAsia="Times New Roman" w:hAnsi="Times New Roman"/>
          <w:szCs w:val="20"/>
          <w:lang w:val="lt-LT" w:eastAsia="lt-LT"/>
        </w:rPr>
      </w:pPr>
      <w:r w:rsidRPr="00C71F39">
        <w:rPr>
          <w:rFonts w:ascii="Times New Roman" w:eastAsia="Times New Roman" w:hAnsi="Times New Roman"/>
          <w:szCs w:val="20"/>
          <w:lang w:val="lt-LT" w:eastAsia="lt-LT"/>
        </w:rPr>
        <w:t>Imuran tiekiamas kartoninėje dėžutėje, kurioje yra 100 plėvele dengtų tablečių PVC/aliuminio lizdinėse plokštelėse.</w:t>
      </w:r>
    </w:p>
    <w:p w14:paraId="203EFF94" w14:textId="77777777" w:rsidR="00D66AD9" w:rsidRPr="00C71F39" w:rsidRDefault="00D66AD9" w:rsidP="00D66AD9">
      <w:pPr>
        <w:autoSpaceDE w:val="0"/>
        <w:autoSpaceDN w:val="0"/>
        <w:adjustRightInd w:val="0"/>
        <w:spacing w:after="0" w:line="240" w:lineRule="auto"/>
        <w:jc w:val="both"/>
        <w:rPr>
          <w:rFonts w:ascii="Times New Roman" w:eastAsia="Times New Roman" w:hAnsi="Times New Roman"/>
          <w:szCs w:val="20"/>
          <w:lang w:val="lt-LT" w:eastAsia="lt-LT"/>
        </w:rPr>
      </w:pPr>
    </w:p>
    <w:p w14:paraId="17C77858" w14:textId="6AA46046" w:rsidR="003D2F1A" w:rsidRPr="00D66AD9" w:rsidRDefault="003D2F1A" w:rsidP="003D2F1A">
      <w:pPr>
        <w:spacing w:after="0" w:line="240" w:lineRule="auto"/>
        <w:rPr>
          <w:rFonts w:ascii="Times New Roman" w:eastAsia="Times New Roman" w:hAnsi="Times New Roman"/>
          <w:b/>
          <w:snapToGrid w:val="0"/>
          <w:szCs w:val="20"/>
          <w:u w:val="single"/>
          <w:lang w:val="lt-LT"/>
        </w:rPr>
      </w:pPr>
      <w:r w:rsidRPr="00D66AD9">
        <w:rPr>
          <w:rFonts w:ascii="Times New Roman" w:eastAsia="Times New Roman" w:hAnsi="Times New Roman"/>
          <w:b/>
          <w:snapToGrid w:val="0"/>
          <w:szCs w:val="20"/>
          <w:lang w:val="lt-LT"/>
        </w:rPr>
        <w:t>Gamintoja</w:t>
      </w:r>
      <w:r w:rsidR="00F63CB5">
        <w:rPr>
          <w:rFonts w:ascii="Times New Roman" w:eastAsia="Times New Roman" w:hAnsi="Times New Roman"/>
          <w:b/>
          <w:snapToGrid w:val="0"/>
          <w:szCs w:val="20"/>
          <w:lang w:val="lt-LT"/>
        </w:rPr>
        <w:t>i</w:t>
      </w:r>
      <w:r w:rsidR="004218BF">
        <w:rPr>
          <w:rFonts w:ascii="Times New Roman" w:eastAsia="Times New Roman" w:hAnsi="Times New Roman"/>
          <w:b/>
          <w:snapToGrid w:val="0"/>
          <w:szCs w:val="20"/>
          <w:lang w:val="lt-LT"/>
        </w:rPr>
        <w:t>s</w:t>
      </w:r>
    </w:p>
    <w:p w14:paraId="11C7EF7B" w14:textId="4CA06B10" w:rsidR="00D66AD9" w:rsidRDefault="004218BF" w:rsidP="00D66AD9">
      <w:pPr>
        <w:spacing w:after="0" w:line="240" w:lineRule="auto"/>
        <w:rPr>
          <w:rFonts w:ascii="Times New Roman" w:eastAsia="Times New Roman" w:hAnsi="Times New Roman"/>
          <w:snapToGrid w:val="0"/>
          <w:szCs w:val="20"/>
          <w:lang w:val="lt-LT"/>
        </w:rPr>
      </w:pPr>
      <w:r w:rsidRPr="004218BF">
        <w:rPr>
          <w:rFonts w:ascii="Times New Roman" w:eastAsia="Times New Roman" w:hAnsi="Times New Roman"/>
          <w:snapToGrid w:val="0"/>
          <w:szCs w:val="20"/>
          <w:lang w:val="lt-LT"/>
        </w:rPr>
        <w:t>EXCELLA GmbH &amp; Co. KG, Nürnberger Strasse 12, 90537 Feucht, Vokietija arba Aspen Bad Oldesloe GmbH, Industriestrasse 32-36, 23843 Bad Oldesloe, Vokietija</w:t>
      </w:r>
    </w:p>
    <w:p w14:paraId="75DCCC80" w14:textId="329E31C1" w:rsidR="004218BF" w:rsidRDefault="004218BF" w:rsidP="00D66AD9">
      <w:pPr>
        <w:spacing w:after="0" w:line="240" w:lineRule="auto"/>
        <w:rPr>
          <w:rFonts w:ascii="Times New Roman" w:eastAsia="Times New Roman" w:hAnsi="Times New Roman"/>
          <w:snapToGrid w:val="0"/>
          <w:szCs w:val="20"/>
          <w:lang w:val="lt-LT"/>
        </w:rPr>
      </w:pPr>
    </w:p>
    <w:p w14:paraId="474B5B1A" w14:textId="77777777" w:rsidR="004218BF" w:rsidRPr="004218BF" w:rsidRDefault="004218BF" w:rsidP="004218BF">
      <w:pPr>
        <w:spacing w:after="0" w:line="240" w:lineRule="auto"/>
        <w:rPr>
          <w:rFonts w:ascii="Times New Roman" w:eastAsia="Times New Roman" w:hAnsi="Times New Roman"/>
          <w:b/>
          <w:bCs/>
          <w:szCs w:val="20"/>
          <w:lang w:val="lt-LT" w:eastAsia="lt-LT"/>
        </w:rPr>
      </w:pPr>
      <w:r w:rsidRPr="004218BF">
        <w:rPr>
          <w:rFonts w:ascii="Times New Roman" w:eastAsia="Times New Roman" w:hAnsi="Times New Roman"/>
          <w:b/>
          <w:bCs/>
          <w:szCs w:val="20"/>
          <w:lang w:val="lt-LT" w:eastAsia="lt-LT"/>
        </w:rPr>
        <w:t>Lygiagretus importuotojas</w:t>
      </w:r>
    </w:p>
    <w:p w14:paraId="30F2D70D" w14:textId="77777777" w:rsidR="004218BF" w:rsidRPr="004218BF" w:rsidRDefault="004218BF" w:rsidP="004218BF">
      <w:pPr>
        <w:spacing w:after="0" w:line="240" w:lineRule="auto"/>
        <w:rPr>
          <w:rFonts w:ascii="Times New Roman" w:eastAsia="Times New Roman" w:hAnsi="Times New Roman"/>
          <w:szCs w:val="20"/>
          <w:lang w:val="lt-LT" w:eastAsia="lt-LT"/>
        </w:rPr>
      </w:pPr>
      <w:r w:rsidRPr="004218BF">
        <w:rPr>
          <w:rFonts w:ascii="Times New Roman" w:eastAsia="Times New Roman" w:hAnsi="Times New Roman"/>
          <w:szCs w:val="20"/>
          <w:lang w:val="lt-LT" w:eastAsia="lt-LT"/>
        </w:rPr>
        <w:t>UAB „Lex ano“, Naugarduko g. 3, LT-03231 Vilnius, Lietuva</w:t>
      </w:r>
    </w:p>
    <w:p w14:paraId="6F30E90F" w14:textId="77777777" w:rsidR="004218BF" w:rsidRPr="004218BF" w:rsidRDefault="004218BF" w:rsidP="004218BF">
      <w:pPr>
        <w:spacing w:after="0" w:line="240" w:lineRule="auto"/>
        <w:rPr>
          <w:rFonts w:ascii="Times New Roman" w:eastAsia="Times New Roman" w:hAnsi="Times New Roman"/>
          <w:szCs w:val="20"/>
          <w:lang w:val="lt-LT" w:eastAsia="lt-LT"/>
        </w:rPr>
      </w:pPr>
    </w:p>
    <w:p w14:paraId="4269CE66" w14:textId="77777777" w:rsidR="004218BF" w:rsidRPr="004218BF" w:rsidRDefault="004218BF" w:rsidP="004218BF">
      <w:pPr>
        <w:spacing w:after="0" w:line="240" w:lineRule="auto"/>
        <w:rPr>
          <w:rFonts w:ascii="Times New Roman" w:eastAsia="Times New Roman" w:hAnsi="Times New Roman"/>
          <w:b/>
          <w:bCs/>
          <w:szCs w:val="20"/>
          <w:lang w:val="lt-LT" w:eastAsia="lt-LT"/>
        </w:rPr>
      </w:pPr>
      <w:r w:rsidRPr="004218BF">
        <w:rPr>
          <w:rFonts w:ascii="Times New Roman" w:eastAsia="Times New Roman" w:hAnsi="Times New Roman"/>
          <w:b/>
          <w:bCs/>
          <w:szCs w:val="20"/>
          <w:lang w:val="lt-LT" w:eastAsia="lt-LT"/>
        </w:rPr>
        <w:t>Perpakavo</w:t>
      </w:r>
    </w:p>
    <w:p w14:paraId="701FF2E6" w14:textId="4138338F" w:rsidR="004218BF" w:rsidRPr="004218BF" w:rsidRDefault="004218BF" w:rsidP="004218BF">
      <w:pPr>
        <w:spacing w:after="0" w:line="240" w:lineRule="auto"/>
        <w:rPr>
          <w:rFonts w:ascii="Times New Roman" w:eastAsia="Times New Roman" w:hAnsi="Times New Roman"/>
          <w:szCs w:val="20"/>
          <w:lang w:val="lt-LT" w:eastAsia="lt-LT"/>
        </w:rPr>
      </w:pPr>
      <w:r w:rsidRPr="004218BF">
        <w:rPr>
          <w:rFonts w:ascii="Times New Roman" w:eastAsia="Times New Roman" w:hAnsi="Times New Roman"/>
          <w:szCs w:val="20"/>
          <w:lang w:val="lt-LT" w:eastAsia="lt-LT"/>
        </w:rPr>
        <w:t>UAB „ENTAFARMA</w:t>
      </w:r>
      <w:r w:rsidR="000053BB">
        <w:rPr>
          <w:rFonts w:ascii="Times New Roman" w:eastAsia="Times New Roman" w:hAnsi="Times New Roman"/>
          <w:szCs w:val="20"/>
          <w:lang w:val="lt-LT" w:eastAsia="lt-LT"/>
        </w:rPr>
        <w:t>“</w:t>
      </w:r>
      <w:r w:rsidRPr="004218BF">
        <w:rPr>
          <w:rFonts w:ascii="Times New Roman" w:eastAsia="Times New Roman" w:hAnsi="Times New Roman"/>
          <w:szCs w:val="20"/>
          <w:lang w:val="lt-LT" w:eastAsia="lt-LT"/>
        </w:rPr>
        <w:t>, Klonėnų vs. 1, LT-19156 Širvintų r. sav., Lietuva</w:t>
      </w:r>
    </w:p>
    <w:p w14:paraId="14B64536" w14:textId="77777777" w:rsidR="004218BF" w:rsidRPr="004218BF" w:rsidRDefault="004218BF" w:rsidP="004218BF">
      <w:pPr>
        <w:spacing w:after="0" w:line="240" w:lineRule="auto"/>
        <w:rPr>
          <w:rFonts w:ascii="Times New Roman" w:eastAsia="Times New Roman" w:hAnsi="Times New Roman"/>
          <w:szCs w:val="20"/>
          <w:lang w:val="lt-LT" w:eastAsia="lt-LT"/>
        </w:rPr>
      </w:pPr>
      <w:r w:rsidRPr="004218BF">
        <w:rPr>
          <w:rFonts w:ascii="Times New Roman" w:eastAsia="Times New Roman" w:hAnsi="Times New Roman"/>
          <w:szCs w:val="20"/>
          <w:lang w:val="lt-LT" w:eastAsia="lt-LT"/>
        </w:rPr>
        <w:t>arba</w:t>
      </w:r>
    </w:p>
    <w:p w14:paraId="2F89F293" w14:textId="241EBA43" w:rsidR="004218BF" w:rsidRPr="004218BF" w:rsidRDefault="004218BF" w:rsidP="004218BF">
      <w:pPr>
        <w:spacing w:after="0" w:line="240" w:lineRule="auto"/>
        <w:rPr>
          <w:rFonts w:ascii="Times New Roman" w:eastAsia="Times New Roman" w:hAnsi="Times New Roman"/>
          <w:szCs w:val="20"/>
          <w:lang w:val="lt-LT" w:eastAsia="lt-LT"/>
        </w:rPr>
      </w:pPr>
      <w:r w:rsidRPr="004218BF">
        <w:rPr>
          <w:rFonts w:ascii="Times New Roman" w:eastAsia="Times New Roman" w:hAnsi="Times New Roman"/>
          <w:szCs w:val="20"/>
          <w:lang w:val="lt-LT" w:eastAsia="lt-LT"/>
        </w:rPr>
        <w:t>Lietuvos ir Norvegijos UAB „Norfachema</w:t>
      </w:r>
      <w:r w:rsidR="000053BB">
        <w:rPr>
          <w:rFonts w:ascii="Times New Roman" w:eastAsia="Times New Roman" w:hAnsi="Times New Roman"/>
          <w:szCs w:val="20"/>
          <w:lang w:val="lt-LT" w:eastAsia="lt-LT"/>
        </w:rPr>
        <w:t>“</w:t>
      </w:r>
      <w:r w:rsidRPr="004218BF">
        <w:rPr>
          <w:rFonts w:ascii="Times New Roman" w:eastAsia="Times New Roman" w:hAnsi="Times New Roman"/>
          <w:szCs w:val="20"/>
          <w:lang w:val="lt-LT" w:eastAsia="lt-LT"/>
        </w:rPr>
        <w:t>, Vytauto g. 6, LT-55175 Jonava, Lietuva</w:t>
      </w:r>
    </w:p>
    <w:p w14:paraId="5A2BAF97" w14:textId="77777777" w:rsidR="004218BF" w:rsidRPr="004218BF" w:rsidRDefault="004218BF" w:rsidP="004218BF">
      <w:pPr>
        <w:spacing w:after="0" w:line="240" w:lineRule="auto"/>
        <w:rPr>
          <w:rFonts w:ascii="Times New Roman" w:eastAsia="Times New Roman" w:hAnsi="Times New Roman"/>
          <w:szCs w:val="20"/>
          <w:lang w:val="lt-LT" w:eastAsia="lt-LT"/>
        </w:rPr>
      </w:pPr>
      <w:r w:rsidRPr="004218BF">
        <w:rPr>
          <w:rFonts w:ascii="Times New Roman" w:eastAsia="Times New Roman" w:hAnsi="Times New Roman"/>
          <w:szCs w:val="20"/>
          <w:lang w:val="lt-LT" w:eastAsia="lt-LT"/>
        </w:rPr>
        <w:t>arba</w:t>
      </w:r>
    </w:p>
    <w:p w14:paraId="58FC2AEA" w14:textId="41AEBC05" w:rsidR="004218BF" w:rsidRPr="004218BF" w:rsidRDefault="004218BF" w:rsidP="004218BF">
      <w:pPr>
        <w:spacing w:after="0" w:line="240" w:lineRule="auto"/>
        <w:rPr>
          <w:rFonts w:ascii="Times New Roman" w:eastAsia="Times New Roman" w:hAnsi="Times New Roman"/>
          <w:szCs w:val="20"/>
          <w:lang w:val="lt-LT" w:eastAsia="lt-LT"/>
        </w:rPr>
      </w:pPr>
      <w:r w:rsidRPr="004218BF">
        <w:rPr>
          <w:rFonts w:ascii="Times New Roman" w:eastAsia="Times New Roman" w:hAnsi="Times New Roman"/>
          <w:szCs w:val="20"/>
          <w:lang w:val="lt-LT" w:eastAsia="lt-LT"/>
        </w:rPr>
        <w:t xml:space="preserve">CEFEA Sp. z o.o. Sp. K., Ul. </w:t>
      </w:r>
      <w:proofErr w:type="spellStart"/>
      <w:r w:rsidRPr="004218BF">
        <w:rPr>
          <w:rFonts w:ascii="Times New Roman" w:eastAsia="Times New Roman" w:hAnsi="Times New Roman"/>
          <w:szCs w:val="20"/>
          <w:lang w:val="lt-LT" w:eastAsia="lt-LT"/>
        </w:rPr>
        <w:t>Działkowa</w:t>
      </w:r>
      <w:proofErr w:type="spellEnd"/>
      <w:r w:rsidRPr="004218BF">
        <w:rPr>
          <w:rFonts w:ascii="Times New Roman" w:eastAsia="Times New Roman" w:hAnsi="Times New Roman"/>
          <w:szCs w:val="20"/>
          <w:lang w:val="lt-LT" w:eastAsia="lt-LT"/>
        </w:rPr>
        <w:t xml:space="preserve"> </w:t>
      </w:r>
      <w:r w:rsidR="00552B3E">
        <w:rPr>
          <w:rFonts w:ascii="Times New Roman" w:eastAsia="Times New Roman" w:hAnsi="Times New Roman"/>
          <w:szCs w:val="20"/>
          <w:lang w:val="lt-LT" w:eastAsia="lt-LT"/>
        </w:rPr>
        <w:t>69</w:t>
      </w:r>
      <w:r w:rsidRPr="004218BF">
        <w:rPr>
          <w:rFonts w:ascii="Times New Roman" w:eastAsia="Times New Roman" w:hAnsi="Times New Roman"/>
          <w:szCs w:val="20"/>
          <w:lang w:val="lt-LT" w:eastAsia="lt-LT"/>
        </w:rPr>
        <w:t xml:space="preserve">, 02-234 </w:t>
      </w:r>
      <w:proofErr w:type="spellStart"/>
      <w:r w:rsidRPr="004218BF">
        <w:rPr>
          <w:rFonts w:ascii="Times New Roman" w:eastAsia="Times New Roman" w:hAnsi="Times New Roman"/>
          <w:szCs w:val="20"/>
          <w:lang w:val="lt-LT" w:eastAsia="lt-LT"/>
        </w:rPr>
        <w:t>Warszawa</w:t>
      </w:r>
      <w:proofErr w:type="spellEnd"/>
      <w:r w:rsidRPr="004218BF">
        <w:rPr>
          <w:rFonts w:ascii="Times New Roman" w:eastAsia="Times New Roman" w:hAnsi="Times New Roman"/>
          <w:szCs w:val="20"/>
          <w:lang w:val="lt-LT" w:eastAsia="lt-LT"/>
        </w:rPr>
        <w:t>, Lenkija</w:t>
      </w:r>
    </w:p>
    <w:p w14:paraId="5D0744E6" w14:textId="77777777" w:rsidR="004218BF" w:rsidRPr="004218BF" w:rsidRDefault="004218BF" w:rsidP="004218BF">
      <w:pPr>
        <w:spacing w:after="0" w:line="240" w:lineRule="auto"/>
        <w:rPr>
          <w:rFonts w:ascii="Times New Roman" w:eastAsia="Times New Roman" w:hAnsi="Times New Roman"/>
          <w:szCs w:val="20"/>
          <w:lang w:val="lt-LT" w:eastAsia="lt-LT"/>
        </w:rPr>
      </w:pPr>
    </w:p>
    <w:p w14:paraId="79E77846" w14:textId="49DC507D" w:rsidR="004218BF" w:rsidRDefault="004218BF" w:rsidP="004218BF">
      <w:pPr>
        <w:spacing w:after="0" w:line="240" w:lineRule="auto"/>
        <w:rPr>
          <w:rFonts w:ascii="Times New Roman" w:eastAsia="Times New Roman" w:hAnsi="Times New Roman"/>
          <w:szCs w:val="20"/>
          <w:lang w:val="lt-LT" w:eastAsia="lt-LT"/>
        </w:rPr>
      </w:pPr>
      <w:r w:rsidRPr="005D7746">
        <w:rPr>
          <w:rFonts w:ascii="Times New Roman" w:eastAsia="Times New Roman" w:hAnsi="Times New Roman"/>
          <w:b/>
          <w:bCs/>
          <w:szCs w:val="20"/>
          <w:lang w:val="lt-LT" w:eastAsia="lt-LT"/>
        </w:rPr>
        <w:t>Registruotojas eksportuojančioje valstybėje yra</w:t>
      </w:r>
      <w:r>
        <w:rPr>
          <w:rFonts w:ascii="Times New Roman" w:eastAsia="Times New Roman" w:hAnsi="Times New Roman"/>
          <w:szCs w:val="20"/>
          <w:lang w:val="lt-LT" w:eastAsia="lt-LT"/>
        </w:rPr>
        <w:t xml:space="preserve"> </w:t>
      </w:r>
      <w:r w:rsidRPr="004218BF">
        <w:rPr>
          <w:rFonts w:ascii="Times New Roman" w:eastAsia="Times New Roman" w:hAnsi="Times New Roman"/>
          <w:szCs w:val="20"/>
          <w:lang w:val="lt-LT" w:eastAsia="lt-LT"/>
        </w:rPr>
        <w:t>ASPEN PHARMA TRADING LIMITED</w:t>
      </w:r>
      <w:r>
        <w:rPr>
          <w:rFonts w:ascii="Times New Roman" w:eastAsia="Times New Roman" w:hAnsi="Times New Roman"/>
          <w:szCs w:val="20"/>
          <w:lang w:val="lt-LT" w:eastAsia="lt-LT"/>
        </w:rPr>
        <w:t xml:space="preserve">, </w:t>
      </w:r>
      <w:r w:rsidRPr="004218BF">
        <w:rPr>
          <w:rFonts w:ascii="Times New Roman" w:eastAsia="Times New Roman" w:hAnsi="Times New Roman"/>
          <w:szCs w:val="20"/>
          <w:lang w:val="lt-LT" w:eastAsia="lt-LT"/>
        </w:rPr>
        <w:t>3016 Lake Drive</w:t>
      </w:r>
      <w:r>
        <w:rPr>
          <w:rFonts w:ascii="Times New Roman" w:eastAsia="Times New Roman" w:hAnsi="Times New Roman"/>
          <w:szCs w:val="20"/>
          <w:lang w:val="lt-LT" w:eastAsia="lt-LT"/>
        </w:rPr>
        <w:t xml:space="preserve">, </w:t>
      </w:r>
      <w:r w:rsidRPr="004218BF">
        <w:rPr>
          <w:rFonts w:ascii="Times New Roman" w:eastAsia="Times New Roman" w:hAnsi="Times New Roman"/>
          <w:szCs w:val="20"/>
          <w:lang w:val="lt-LT" w:eastAsia="lt-LT"/>
        </w:rPr>
        <w:t>Citywest Business Campus</w:t>
      </w:r>
      <w:r>
        <w:rPr>
          <w:rFonts w:ascii="Times New Roman" w:eastAsia="Times New Roman" w:hAnsi="Times New Roman"/>
          <w:szCs w:val="20"/>
          <w:lang w:val="lt-LT" w:eastAsia="lt-LT"/>
        </w:rPr>
        <w:t xml:space="preserve">, </w:t>
      </w:r>
      <w:r w:rsidRPr="004218BF">
        <w:rPr>
          <w:rFonts w:ascii="Times New Roman" w:eastAsia="Times New Roman" w:hAnsi="Times New Roman"/>
          <w:szCs w:val="20"/>
          <w:lang w:val="lt-LT" w:eastAsia="lt-LT"/>
        </w:rPr>
        <w:t>Dublin 24</w:t>
      </w:r>
      <w:r>
        <w:rPr>
          <w:rFonts w:ascii="Times New Roman" w:eastAsia="Times New Roman" w:hAnsi="Times New Roman"/>
          <w:szCs w:val="20"/>
          <w:lang w:val="lt-LT" w:eastAsia="lt-LT"/>
        </w:rPr>
        <w:t xml:space="preserve">, </w:t>
      </w:r>
      <w:r w:rsidRPr="004218BF">
        <w:rPr>
          <w:rFonts w:ascii="Times New Roman" w:eastAsia="Times New Roman" w:hAnsi="Times New Roman"/>
          <w:szCs w:val="20"/>
          <w:lang w:val="lt-LT" w:eastAsia="lt-LT"/>
        </w:rPr>
        <w:t>Airija</w:t>
      </w:r>
    </w:p>
    <w:p w14:paraId="07E63514" w14:textId="77777777" w:rsidR="004218BF" w:rsidRPr="00C71F39" w:rsidRDefault="004218BF" w:rsidP="004218BF">
      <w:pPr>
        <w:spacing w:after="0" w:line="240" w:lineRule="auto"/>
        <w:rPr>
          <w:rFonts w:ascii="Times New Roman" w:eastAsia="Times New Roman" w:hAnsi="Times New Roman"/>
          <w:szCs w:val="20"/>
          <w:lang w:val="lt-LT" w:eastAsia="lt-LT"/>
        </w:rPr>
      </w:pPr>
    </w:p>
    <w:p w14:paraId="5DA931D7" w14:textId="06F12F9C" w:rsidR="00D66AD9" w:rsidRDefault="00D66AD9" w:rsidP="00D66AD9">
      <w:pPr>
        <w:spacing w:after="0" w:line="240" w:lineRule="auto"/>
        <w:rPr>
          <w:rFonts w:ascii="Times New Roman" w:eastAsia="Times New Roman" w:hAnsi="Times New Roman"/>
          <w:b/>
          <w:szCs w:val="20"/>
          <w:lang w:val="lt-LT" w:eastAsia="lt-LT"/>
        </w:rPr>
      </w:pPr>
      <w:r w:rsidRPr="00C71F39">
        <w:rPr>
          <w:rFonts w:ascii="Times New Roman" w:eastAsia="Times New Roman" w:hAnsi="Times New Roman"/>
          <w:b/>
          <w:szCs w:val="20"/>
          <w:lang w:val="lt-LT" w:eastAsia="lt-LT"/>
        </w:rPr>
        <w:t xml:space="preserve">Šis pakuotės lapelis paskutinį kartą </w:t>
      </w:r>
      <w:r w:rsidR="00634791" w:rsidRPr="00C71F39">
        <w:rPr>
          <w:rFonts w:ascii="Times New Roman" w:eastAsia="Times New Roman" w:hAnsi="Times New Roman"/>
          <w:b/>
          <w:szCs w:val="20"/>
          <w:lang w:val="lt-LT" w:eastAsia="lt-LT"/>
        </w:rPr>
        <w:t>peržiūrėtas</w:t>
      </w:r>
      <w:r w:rsidR="00B718D0">
        <w:rPr>
          <w:rFonts w:ascii="Times New Roman" w:eastAsia="Times New Roman" w:hAnsi="Times New Roman"/>
          <w:b/>
          <w:szCs w:val="20"/>
          <w:lang w:val="lt-LT" w:eastAsia="lt-LT"/>
        </w:rPr>
        <w:t xml:space="preserve"> </w:t>
      </w:r>
      <w:bookmarkStart w:id="1" w:name="_GoBack"/>
      <w:bookmarkEnd w:id="1"/>
      <w:r w:rsidR="005D7746">
        <w:rPr>
          <w:rFonts w:ascii="Times New Roman" w:eastAsia="Times New Roman" w:hAnsi="Times New Roman"/>
          <w:b/>
          <w:szCs w:val="20"/>
          <w:lang w:val="lt-LT" w:eastAsia="lt-LT"/>
        </w:rPr>
        <w:t>2025-08-21.</w:t>
      </w:r>
    </w:p>
    <w:p w14:paraId="283BD062" w14:textId="77777777" w:rsidR="000B4BAD" w:rsidRPr="00C71F39" w:rsidRDefault="000B4BAD" w:rsidP="00D66AD9">
      <w:pPr>
        <w:spacing w:after="0" w:line="240" w:lineRule="auto"/>
        <w:rPr>
          <w:rFonts w:ascii="Times New Roman" w:eastAsia="Times New Roman" w:hAnsi="Times New Roman"/>
          <w:szCs w:val="20"/>
          <w:lang w:val="lt-LT" w:eastAsia="lt-LT"/>
        </w:rPr>
      </w:pPr>
    </w:p>
    <w:p w14:paraId="3EEA0023" w14:textId="7D4FB830" w:rsidR="00634791" w:rsidRPr="00C71F39" w:rsidRDefault="00634791" w:rsidP="00634791">
      <w:pPr>
        <w:numPr>
          <w:ilvl w:val="12"/>
          <w:numId w:val="0"/>
        </w:numPr>
        <w:spacing w:line="240" w:lineRule="auto"/>
        <w:ind w:right="-2"/>
        <w:rPr>
          <w:rFonts w:ascii="Times New Roman" w:hAnsi="Times New Roman"/>
          <w:szCs w:val="24"/>
          <w:lang w:val="lt-LT"/>
        </w:rPr>
      </w:pPr>
      <w:r w:rsidRPr="00C71F39">
        <w:rPr>
          <w:rFonts w:ascii="Times New Roman" w:hAnsi="Times New Roman"/>
          <w:lang w:val="lt-LT"/>
        </w:rPr>
        <w:t xml:space="preserve">Išsami informacija apie šį </w:t>
      </w:r>
      <w:r w:rsidRPr="00C71F39">
        <w:rPr>
          <w:rFonts w:ascii="Times New Roman" w:hAnsi="Times New Roman"/>
          <w:szCs w:val="24"/>
          <w:lang w:val="lt-LT"/>
        </w:rPr>
        <w:t>vaistą</w:t>
      </w:r>
      <w:r w:rsidRPr="00C71F39">
        <w:rPr>
          <w:rFonts w:ascii="Times New Roman" w:hAnsi="Times New Roman"/>
          <w:lang w:val="lt-LT"/>
        </w:rPr>
        <w:t xml:space="preserve"> pateikiama Valstybinės vaistų kontrolės tarnybos prie Lietuvos Respublikos sveikatos apsaugos ministerijos tinklalapyje</w:t>
      </w:r>
      <w:r w:rsidR="00CE2191">
        <w:rPr>
          <w:rFonts w:ascii="Times New Roman" w:hAnsi="Times New Roman"/>
          <w:lang w:val="lt-LT"/>
        </w:rPr>
        <w:t xml:space="preserve"> </w:t>
      </w:r>
      <w:hyperlink r:id="rId14" w:history="1">
        <w:r w:rsidR="00CE2191" w:rsidRPr="00CE2191">
          <w:rPr>
            <w:rStyle w:val="Hyperlink"/>
            <w:rFonts w:ascii="Times New Roman" w:hAnsi="Times New Roman"/>
            <w:lang w:val="lt-LT"/>
          </w:rPr>
          <w:t>https://vvkt.lrv.lt/lt/</w:t>
        </w:r>
      </w:hyperlink>
      <w:r w:rsidRPr="00C71F39">
        <w:rPr>
          <w:rFonts w:ascii="Times New Roman" w:hAnsi="Times New Roman"/>
          <w:lang w:val="lt-LT"/>
        </w:rPr>
        <w:t>.</w:t>
      </w:r>
    </w:p>
    <w:p w14:paraId="6FF0AA4C" w14:textId="77777777" w:rsidR="003D2F1A" w:rsidRPr="001645DA" w:rsidRDefault="003D2F1A" w:rsidP="003D2F1A">
      <w:pPr>
        <w:spacing w:after="0" w:line="240" w:lineRule="auto"/>
        <w:rPr>
          <w:rFonts w:ascii="Times New Roman" w:eastAsia="Times New Roman" w:hAnsi="Times New Roman"/>
          <w:noProof/>
          <w:lang w:val="lt-LT"/>
        </w:rPr>
      </w:pPr>
    </w:p>
    <w:p w14:paraId="3214224C" w14:textId="606594EE" w:rsidR="004F6A1B" w:rsidRPr="00EF7E22" w:rsidRDefault="004F6A1B" w:rsidP="00EE3A02">
      <w:pPr>
        <w:spacing w:after="0" w:line="240" w:lineRule="auto"/>
        <w:rPr>
          <w:rFonts w:ascii="Times New Roman" w:hAnsi="Times New Roman"/>
          <w:lang w:val="lt-LT"/>
        </w:rPr>
      </w:pPr>
    </w:p>
    <w:sectPr w:rsidR="004F6A1B" w:rsidRPr="00EF7E22" w:rsidSect="00D66AD9">
      <w:footerReference w:type="defaul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DD2FBE" w14:textId="77777777" w:rsidR="00DD333D" w:rsidRDefault="00DD333D" w:rsidP="00EF4EF2">
      <w:pPr>
        <w:spacing w:after="0" w:line="240" w:lineRule="auto"/>
      </w:pPr>
      <w:r>
        <w:separator/>
      </w:r>
    </w:p>
  </w:endnote>
  <w:endnote w:type="continuationSeparator" w:id="0">
    <w:p w14:paraId="2F60DBFD" w14:textId="77777777" w:rsidR="00DD333D" w:rsidRDefault="00DD333D" w:rsidP="00EF4EF2">
      <w:pPr>
        <w:spacing w:after="0" w:line="240" w:lineRule="auto"/>
      </w:pPr>
      <w:r>
        <w:continuationSeparator/>
      </w:r>
    </w:p>
  </w:endnote>
  <w:endnote w:type="continuationNotice" w:id="1">
    <w:p w14:paraId="1C0E668A" w14:textId="77777777" w:rsidR="00DD333D" w:rsidRDefault="00DD33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C54BAA" w14:textId="77777777" w:rsidR="006D3BCB" w:rsidRDefault="006D3BCB" w:rsidP="00266723">
    <w:pPr>
      <w:pStyle w:val="Footer"/>
      <w:tabs>
        <w:tab w:val="clear" w:pos="8306"/>
        <w:tab w:val="left" w:pos="4590"/>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75BCA0" w14:textId="77777777" w:rsidR="00DD333D" w:rsidRDefault="00DD333D" w:rsidP="00EF4EF2">
      <w:pPr>
        <w:spacing w:after="0" w:line="240" w:lineRule="auto"/>
      </w:pPr>
      <w:r>
        <w:separator/>
      </w:r>
    </w:p>
  </w:footnote>
  <w:footnote w:type="continuationSeparator" w:id="0">
    <w:p w14:paraId="377C664D" w14:textId="77777777" w:rsidR="00DD333D" w:rsidRDefault="00DD333D" w:rsidP="00EF4EF2">
      <w:pPr>
        <w:spacing w:after="0" w:line="240" w:lineRule="auto"/>
      </w:pPr>
      <w:r>
        <w:continuationSeparator/>
      </w:r>
    </w:p>
  </w:footnote>
  <w:footnote w:type="continuationNotice" w:id="1">
    <w:p w14:paraId="10C5CBFE" w14:textId="77777777" w:rsidR="00DD333D" w:rsidRDefault="00DD333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BEF0FC4"/>
    <w:multiLevelType w:val="hybridMultilevel"/>
    <w:tmpl w:val="EF064D60"/>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15:restartNumberingAfterBreak="0">
    <w:nsid w:val="1A933E8A"/>
    <w:multiLevelType w:val="hybridMultilevel"/>
    <w:tmpl w:val="DE66940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6147541"/>
    <w:multiLevelType w:val="hybridMultilevel"/>
    <w:tmpl w:val="74EE3D54"/>
    <w:lvl w:ilvl="0" w:tplc="2EF863BA">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9CB7FB9"/>
    <w:multiLevelType w:val="hybridMultilevel"/>
    <w:tmpl w:val="4BFC5BC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E082E34"/>
    <w:multiLevelType w:val="hybridMultilevel"/>
    <w:tmpl w:val="7270D4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179307F"/>
    <w:multiLevelType w:val="hybridMultilevel"/>
    <w:tmpl w:val="DFDA3CD0"/>
    <w:lvl w:ilvl="0" w:tplc="FFFFFFFF">
      <w:start w:val="1"/>
      <w:numFmt w:val="decimal"/>
      <w:lvlText w:val="%1."/>
      <w:lvlJc w:val="left"/>
      <w:pPr>
        <w:tabs>
          <w:tab w:val="num" w:pos="1080"/>
        </w:tabs>
        <w:ind w:left="1080" w:hanging="360"/>
      </w:pPr>
      <w:rPr>
        <w:rFonts w:cs="Times New Roman" w:hint="default"/>
      </w:rPr>
    </w:lvl>
    <w:lvl w:ilvl="1" w:tplc="FFFFFFFF">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7" w15:restartNumberingAfterBreak="0">
    <w:nsid w:val="3C251B94"/>
    <w:multiLevelType w:val="hybridMultilevel"/>
    <w:tmpl w:val="80B4D768"/>
    <w:lvl w:ilvl="0" w:tplc="FFFFFFFF">
      <w:start w:val="1"/>
      <w:numFmt w:val="bullet"/>
      <w:lvlText w:val="o"/>
      <w:lvlJc w:val="left"/>
      <w:pPr>
        <w:ind w:left="720" w:hanging="360"/>
      </w:pPr>
      <w:rPr>
        <w:rFonts w:ascii="Courier New" w:hAnsi="Courier New" w:hint="default"/>
      </w:rPr>
    </w:lvl>
    <w:lvl w:ilvl="1" w:tplc="08090001">
      <w:start w:val="1"/>
      <w:numFmt w:val="bullet"/>
      <w:lvlText w:val=""/>
      <w:lvlJc w:val="left"/>
      <w:pPr>
        <w:ind w:left="1211"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436D02"/>
    <w:multiLevelType w:val="hybridMultilevel"/>
    <w:tmpl w:val="5B380C5A"/>
    <w:lvl w:ilvl="0" w:tplc="B1A6E2DA">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99702E"/>
    <w:multiLevelType w:val="hybridMultilevel"/>
    <w:tmpl w:val="75EEC7D2"/>
    <w:lvl w:ilvl="0" w:tplc="FFFFFFFF">
      <w:start w:val="1"/>
      <w:numFmt w:val="bullet"/>
      <w:lvlText w:val="o"/>
      <w:lvlJc w:val="left"/>
      <w:pPr>
        <w:ind w:left="720" w:hanging="360"/>
      </w:pPr>
      <w:rPr>
        <w:rFonts w:ascii="Courier New" w:hAnsi="Courier New" w:hint="default"/>
      </w:rPr>
    </w:lvl>
    <w:lvl w:ilvl="1" w:tplc="0427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C77EFA"/>
    <w:multiLevelType w:val="hybridMultilevel"/>
    <w:tmpl w:val="371465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744317D"/>
    <w:multiLevelType w:val="hybridMultilevel"/>
    <w:tmpl w:val="209EB612"/>
    <w:lvl w:ilvl="0" w:tplc="652A600C">
      <w:start w:val="2"/>
      <w:numFmt w:val="bullet"/>
      <w:lvlText w:val="-"/>
      <w:lvlJc w:val="left"/>
      <w:pPr>
        <w:tabs>
          <w:tab w:val="num" w:pos="2340"/>
        </w:tabs>
        <w:ind w:left="2340" w:hanging="360"/>
      </w:pPr>
      <w:rPr>
        <w:rFonts w:ascii="Times New Roman" w:eastAsia="Times New Roman" w:hAnsi="Times New Roman" w:hint="default"/>
      </w:rPr>
    </w:lvl>
    <w:lvl w:ilvl="1" w:tplc="D23CCB94">
      <w:start w:val="2"/>
      <w:numFmt w:val="bullet"/>
      <w:lvlText w:val="-"/>
      <w:lvlJc w:val="left"/>
      <w:pPr>
        <w:tabs>
          <w:tab w:val="num" w:pos="3060"/>
        </w:tabs>
        <w:ind w:left="3060" w:hanging="360"/>
      </w:pPr>
      <w:rPr>
        <w:rFonts w:ascii="Times New Roman" w:eastAsia="Times New Roman" w:hAnsi="Times New Roman" w:hint="default"/>
      </w:rPr>
    </w:lvl>
    <w:lvl w:ilvl="2" w:tplc="1F06B3D8" w:tentative="1">
      <w:start w:val="1"/>
      <w:numFmt w:val="bullet"/>
      <w:lvlText w:val=""/>
      <w:lvlJc w:val="left"/>
      <w:pPr>
        <w:tabs>
          <w:tab w:val="num" w:pos="3780"/>
        </w:tabs>
        <w:ind w:left="3780" w:hanging="360"/>
      </w:pPr>
      <w:rPr>
        <w:rFonts w:ascii="Wingdings" w:hAnsi="Wingdings" w:hint="default"/>
      </w:rPr>
    </w:lvl>
    <w:lvl w:ilvl="3" w:tplc="EE48D29C" w:tentative="1">
      <w:start w:val="1"/>
      <w:numFmt w:val="bullet"/>
      <w:lvlText w:val=""/>
      <w:lvlJc w:val="left"/>
      <w:pPr>
        <w:tabs>
          <w:tab w:val="num" w:pos="4500"/>
        </w:tabs>
        <w:ind w:left="4500" w:hanging="360"/>
      </w:pPr>
      <w:rPr>
        <w:rFonts w:ascii="Symbol" w:hAnsi="Symbol" w:hint="default"/>
      </w:rPr>
    </w:lvl>
    <w:lvl w:ilvl="4" w:tplc="3AC05880" w:tentative="1">
      <w:start w:val="1"/>
      <w:numFmt w:val="bullet"/>
      <w:lvlText w:val="o"/>
      <w:lvlJc w:val="left"/>
      <w:pPr>
        <w:tabs>
          <w:tab w:val="num" w:pos="5220"/>
        </w:tabs>
        <w:ind w:left="5220" w:hanging="360"/>
      </w:pPr>
      <w:rPr>
        <w:rFonts w:ascii="Courier New" w:hAnsi="Courier New" w:hint="default"/>
      </w:rPr>
    </w:lvl>
    <w:lvl w:ilvl="5" w:tplc="B47A259C" w:tentative="1">
      <w:start w:val="1"/>
      <w:numFmt w:val="bullet"/>
      <w:lvlText w:val=""/>
      <w:lvlJc w:val="left"/>
      <w:pPr>
        <w:tabs>
          <w:tab w:val="num" w:pos="5940"/>
        </w:tabs>
        <w:ind w:left="5940" w:hanging="360"/>
      </w:pPr>
      <w:rPr>
        <w:rFonts w:ascii="Wingdings" w:hAnsi="Wingdings" w:hint="default"/>
      </w:rPr>
    </w:lvl>
    <w:lvl w:ilvl="6" w:tplc="23189DDE" w:tentative="1">
      <w:start w:val="1"/>
      <w:numFmt w:val="bullet"/>
      <w:lvlText w:val=""/>
      <w:lvlJc w:val="left"/>
      <w:pPr>
        <w:tabs>
          <w:tab w:val="num" w:pos="6660"/>
        </w:tabs>
        <w:ind w:left="6660" w:hanging="360"/>
      </w:pPr>
      <w:rPr>
        <w:rFonts w:ascii="Symbol" w:hAnsi="Symbol" w:hint="default"/>
      </w:rPr>
    </w:lvl>
    <w:lvl w:ilvl="7" w:tplc="E4E2569C" w:tentative="1">
      <w:start w:val="1"/>
      <w:numFmt w:val="bullet"/>
      <w:lvlText w:val="o"/>
      <w:lvlJc w:val="left"/>
      <w:pPr>
        <w:tabs>
          <w:tab w:val="num" w:pos="7380"/>
        </w:tabs>
        <w:ind w:left="7380" w:hanging="360"/>
      </w:pPr>
      <w:rPr>
        <w:rFonts w:ascii="Courier New" w:hAnsi="Courier New" w:hint="default"/>
      </w:rPr>
    </w:lvl>
    <w:lvl w:ilvl="8" w:tplc="013A5534" w:tentative="1">
      <w:start w:val="1"/>
      <w:numFmt w:val="bullet"/>
      <w:lvlText w:val=""/>
      <w:lvlJc w:val="left"/>
      <w:pPr>
        <w:tabs>
          <w:tab w:val="num" w:pos="8100"/>
        </w:tabs>
        <w:ind w:left="8100" w:hanging="360"/>
      </w:pPr>
      <w:rPr>
        <w:rFonts w:ascii="Wingdings" w:hAnsi="Wingdings" w:hint="default"/>
      </w:rPr>
    </w:lvl>
  </w:abstractNum>
  <w:abstractNum w:abstractNumId="12" w15:restartNumberingAfterBreak="0">
    <w:nsid w:val="531E6706"/>
    <w:multiLevelType w:val="hybridMultilevel"/>
    <w:tmpl w:val="A1C6A494"/>
    <w:lvl w:ilvl="0" w:tplc="FFFFFFFF">
      <w:start w:val="1"/>
      <w:numFmt w:val="bullet"/>
      <w:lvlText w:val="o"/>
      <w:lvlJc w:val="left"/>
      <w:pPr>
        <w:ind w:left="720" w:hanging="360"/>
      </w:pPr>
      <w:rPr>
        <w:rFonts w:ascii="Courier New" w:hAnsi="Courier New" w:hint="default"/>
      </w:rPr>
    </w:lvl>
    <w:lvl w:ilvl="1" w:tplc="1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C31A46"/>
    <w:multiLevelType w:val="hybridMultilevel"/>
    <w:tmpl w:val="164E1F68"/>
    <w:lvl w:ilvl="0" w:tplc="FFFFFFFF">
      <w:numFmt w:val="bullet"/>
      <w:lvlText w:val=""/>
      <w:lvlJc w:val="left"/>
      <w:pPr>
        <w:tabs>
          <w:tab w:val="num" w:pos="720"/>
        </w:tabs>
        <w:ind w:left="720" w:hanging="360"/>
      </w:pPr>
      <w:rPr>
        <w:rFonts w:ascii="Symbol" w:eastAsia="Times New Roman" w:hAnsi="Symbol" w:hint="default"/>
      </w:rPr>
    </w:lvl>
    <w:lvl w:ilvl="1" w:tplc="FFFFFFFF">
      <w:numFmt w:val="bullet"/>
      <w:lvlText w:val="-"/>
      <w:lvlJc w:val="left"/>
      <w:pPr>
        <w:tabs>
          <w:tab w:val="num" w:pos="1440"/>
        </w:tabs>
        <w:ind w:left="1440" w:hanging="360"/>
      </w:pPr>
      <w:rPr>
        <w:rFonts w:ascii="Times New Roman" w:eastAsia="Times New Roman" w:hAnsi="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7F14931"/>
    <w:multiLevelType w:val="hybridMultilevel"/>
    <w:tmpl w:val="49D4BF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6A4F22C7"/>
    <w:multiLevelType w:val="hybridMultilevel"/>
    <w:tmpl w:val="AA9240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C2E5CD6"/>
    <w:multiLevelType w:val="hybridMultilevel"/>
    <w:tmpl w:val="9D928C02"/>
    <w:lvl w:ilvl="0" w:tplc="FFFFFFFF">
      <w:start w:val="2"/>
      <w:numFmt w:val="bullet"/>
      <w:lvlText w:val="-"/>
      <w:lvlJc w:val="left"/>
      <w:pPr>
        <w:tabs>
          <w:tab w:val="num" w:pos="2340"/>
        </w:tabs>
        <w:ind w:left="2340" w:hanging="360"/>
      </w:pPr>
      <w:rPr>
        <w:rFonts w:ascii="Times New Roman" w:eastAsia="Times New Roman" w:hAnsi="Times New Roman" w:hint="default"/>
      </w:rPr>
    </w:lvl>
    <w:lvl w:ilvl="1" w:tplc="FFFFFFFF">
      <w:start w:val="1"/>
      <w:numFmt w:val="bullet"/>
      <w:lvlText w:val="o"/>
      <w:lvlJc w:val="left"/>
      <w:pPr>
        <w:tabs>
          <w:tab w:val="num" w:pos="3060"/>
        </w:tabs>
        <w:ind w:left="3060" w:hanging="360"/>
      </w:pPr>
      <w:rPr>
        <w:rFonts w:ascii="Courier New" w:hAnsi="Courier New" w:hint="default"/>
      </w:rPr>
    </w:lvl>
    <w:lvl w:ilvl="2" w:tplc="FFFFFFFF" w:tentative="1">
      <w:start w:val="1"/>
      <w:numFmt w:val="bullet"/>
      <w:lvlText w:val=""/>
      <w:lvlJc w:val="left"/>
      <w:pPr>
        <w:tabs>
          <w:tab w:val="num" w:pos="3780"/>
        </w:tabs>
        <w:ind w:left="3780" w:hanging="360"/>
      </w:pPr>
      <w:rPr>
        <w:rFonts w:ascii="Wingdings" w:hAnsi="Wingdings" w:hint="default"/>
      </w:rPr>
    </w:lvl>
    <w:lvl w:ilvl="3" w:tplc="FFFFFFFF" w:tentative="1">
      <w:start w:val="1"/>
      <w:numFmt w:val="bullet"/>
      <w:lvlText w:val=""/>
      <w:lvlJc w:val="left"/>
      <w:pPr>
        <w:tabs>
          <w:tab w:val="num" w:pos="4500"/>
        </w:tabs>
        <w:ind w:left="4500" w:hanging="360"/>
      </w:pPr>
      <w:rPr>
        <w:rFonts w:ascii="Symbol" w:hAnsi="Symbol" w:hint="default"/>
      </w:rPr>
    </w:lvl>
    <w:lvl w:ilvl="4" w:tplc="FFFFFFFF" w:tentative="1">
      <w:start w:val="1"/>
      <w:numFmt w:val="bullet"/>
      <w:lvlText w:val="o"/>
      <w:lvlJc w:val="left"/>
      <w:pPr>
        <w:tabs>
          <w:tab w:val="num" w:pos="5220"/>
        </w:tabs>
        <w:ind w:left="5220" w:hanging="360"/>
      </w:pPr>
      <w:rPr>
        <w:rFonts w:ascii="Courier New" w:hAnsi="Courier New" w:hint="default"/>
      </w:rPr>
    </w:lvl>
    <w:lvl w:ilvl="5" w:tplc="FFFFFFFF" w:tentative="1">
      <w:start w:val="1"/>
      <w:numFmt w:val="bullet"/>
      <w:lvlText w:val=""/>
      <w:lvlJc w:val="left"/>
      <w:pPr>
        <w:tabs>
          <w:tab w:val="num" w:pos="5940"/>
        </w:tabs>
        <w:ind w:left="5940" w:hanging="360"/>
      </w:pPr>
      <w:rPr>
        <w:rFonts w:ascii="Wingdings" w:hAnsi="Wingdings" w:hint="default"/>
      </w:rPr>
    </w:lvl>
    <w:lvl w:ilvl="6" w:tplc="FFFFFFFF" w:tentative="1">
      <w:start w:val="1"/>
      <w:numFmt w:val="bullet"/>
      <w:lvlText w:val=""/>
      <w:lvlJc w:val="left"/>
      <w:pPr>
        <w:tabs>
          <w:tab w:val="num" w:pos="6660"/>
        </w:tabs>
        <w:ind w:left="6660" w:hanging="360"/>
      </w:pPr>
      <w:rPr>
        <w:rFonts w:ascii="Symbol" w:hAnsi="Symbol" w:hint="default"/>
      </w:rPr>
    </w:lvl>
    <w:lvl w:ilvl="7" w:tplc="FFFFFFFF" w:tentative="1">
      <w:start w:val="1"/>
      <w:numFmt w:val="bullet"/>
      <w:lvlText w:val="o"/>
      <w:lvlJc w:val="left"/>
      <w:pPr>
        <w:tabs>
          <w:tab w:val="num" w:pos="7380"/>
        </w:tabs>
        <w:ind w:left="7380" w:hanging="360"/>
      </w:pPr>
      <w:rPr>
        <w:rFonts w:ascii="Courier New" w:hAnsi="Courier New" w:hint="default"/>
      </w:rPr>
    </w:lvl>
    <w:lvl w:ilvl="8" w:tplc="FFFFFFFF" w:tentative="1">
      <w:start w:val="1"/>
      <w:numFmt w:val="bullet"/>
      <w:lvlText w:val=""/>
      <w:lvlJc w:val="left"/>
      <w:pPr>
        <w:tabs>
          <w:tab w:val="num" w:pos="8100"/>
        </w:tabs>
        <w:ind w:left="8100" w:hanging="360"/>
      </w:pPr>
      <w:rPr>
        <w:rFonts w:ascii="Wingdings" w:hAnsi="Wingdings" w:hint="default"/>
      </w:rPr>
    </w:lvl>
  </w:abstractNum>
  <w:abstractNum w:abstractNumId="17" w15:restartNumberingAfterBreak="0">
    <w:nsid w:val="6CBC2A79"/>
    <w:multiLevelType w:val="hybridMultilevel"/>
    <w:tmpl w:val="3E3AAE5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00C540A"/>
    <w:multiLevelType w:val="hybridMultilevel"/>
    <w:tmpl w:val="A4A2537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28112B1"/>
    <w:multiLevelType w:val="hybridMultilevel"/>
    <w:tmpl w:val="7324CAD0"/>
    <w:lvl w:ilvl="0" w:tplc="FFFFFFFF">
      <w:start w:val="2"/>
      <w:numFmt w:val="bullet"/>
      <w:lvlText w:val="-"/>
      <w:lvlJc w:val="left"/>
      <w:pPr>
        <w:ind w:left="720" w:hanging="360"/>
      </w:pPr>
      <w:rPr>
        <w:rFonts w:ascii="Times New Roman" w:eastAsia="Times New Roman" w:hAnsi="Times New Roman"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A100D28"/>
    <w:multiLevelType w:val="hybridMultilevel"/>
    <w:tmpl w:val="B9DA5A82"/>
    <w:lvl w:ilvl="0" w:tplc="FD788292">
      <w:start w:val="1"/>
      <w:numFmt w:val="upperLetter"/>
      <w:lvlText w:val="%1."/>
      <w:lvlJc w:val="left"/>
      <w:pPr>
        <w:ind w:left="5670" w:hanging="5670"/>
      </w:pPr>
      <w:rPr>
        <w:rFonts w:hint="default"/>
        <w:b/>
      </w:rPr>
    </w:lvl>
    <w:lvl w:ilvl="1" w:tplc="F11C3D94">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1" w15:restartNumberingAfterBreak="0">
    <w:nsid w:val="7A2E78E1"/>
    <w:multiLevelType w:val="multilevel"/>
    <w:tmpl w:val="5874E0F0"/>
    <w:lvl w:ilvl="0">
      <w:start w:val="1"/>
      <w:numFmt w:val="bullet"/>
      <w:pStyle w:val="listdash"/>
      <w:lvlText w:val="-"/>
      <w:lvlJc w:val="left"/>
      <w:pPr>
        <w:tabs>
          <w:tab w:val="num" w:pos="567"/>
        </w:tabs>
        <w:ind w:left="567" w:hanging="567"/>
      </w:pPr>
      <w:rPr>
        <w:rFonts w:ascii="Times New Roman" w:hAnsi="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CA8051F"/>
    <w:multiLevelType w:val="hybridMultilevel"/>
    <w:tmpl w:val="71DEC5E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CF057A8"/>
    <w:multiLevelType w:val="hybridMultilevel"/>
    <w:tmpl w:val="02DE4568"/>
    <w:lvl w:ilvl="0" w:tplc="B1A6E2DA">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6"/>
  </w:num>
  <w:num w:numId="3">
    <w:abstractNumId w:val="13"/>
  </w:num>
  <w:num w:numId="4">
    <w:abstractNumId w:val="0"/>
    <w:lvlOverride w:ilvl="0">
      <w:lvl w:ilvl="0">
        <w:start w:val="1"/>
        <w:numFmt w:val="bullet"/>
        <w:lvlText w:val="-"/>
        <w:legacy w:legacy="1" w:legacySpace="0" w:legacyIndent="360"/>
        <w:lvlJc w:val="left"/>
        <w:pPr>
          <w:ind w:left="360" w:hanging="360"/>
        </w:pPr>
      </w:lvl>
    </w:lvlOverride>
  </w:num>
  <w:num w:numId="5">
    <w:abstractNumId w:val="21"/>
  </w:num>
  <w:num w:numId="6">
    <w:abstractNumId w:val="2"/>
  </w:num>
  <w:num w:numId="7">
    <w:abstractNumId w:val="11"/>
  </w:num>
  <w:num w:numId="8">
    <w:abstractNumId w:val="22"/>
  </w:num>
  <w:num w:numId="9">
    <w:abstractNumId w:val="20"/>
  </w:num>
  <w:num w:numId="10">
    <w:abstractNumId w:val="8"/>
  </w:num>
  <w:num w:numId="11">
    <w:abstractNumId w:val="12"/>
  </w:num>
  <w:num w:numId="12">
    <w:abstractNumId w:val="23"/>
  </w:num>
  <w:num w:numId="13">
    <w:abstractNumId w:val="1"/>
  </w:num>
  <w:num w:numId="14">
    <w:abstractNumId w:val="14"/>
  </w:num>
  <w:num w:numId="15">
    <w:abstractNumId w:val="15"/>
  </w:num>
  <w:num w:numId="16">
    <w:abstractNumId w:val="18"/>
  </w:num>
  <w:num w:numId="17">
    <w:abstractNumId w:val="3"/>
  </w:num>
  <w:num w:numId="18">
    <w:abstractNumId w:val="17"/>
  </w:num>
  <w:num w:numId="19">
    <w:abstractNumId w:val="9"/>
  </w:num>
  <w:num w:numId="20">
    <w:abstractNumId w:val="10"/>
  </w:num>
  <w:num w:numId="21">
    <w:abstractNumId w:val="4"/>
  </w:num>
  <w:num w:numId="22">
    <w:abstractNumId w:val="5"/>
  </w:num>
  <w:num w:numId="23">
    <w:abstractNumId w:val="7"/>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396"/>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AD9"/>
    <w:rsid w:val="00000413"/>
    <w:rsid w:val="000009CD"/>
    <w:rsid w:val="00001D6C"/>
    <w:rsid w:val="000053BB"/>
    <w:rsid w:val="00005B2C"/>
    <w:rsid w:val="00010AE7"/>
    <w:rsid w:val="000124C8"/>
    <w:rsid w:val="00015F0C"/>
    <w:rsid w:val="00020A08"/>
    <w:rsid w:val="0002111A"/>
    <w:rsid w:val="0002185F"/>
    <w:rsid w:val="00021B81"/>
    <w:rsid w:val="0002216B"/>
    <w:rsid w:val="000239E6"/>
    <w:rsid w:val="00023F7D"/>
    <w:rsid w:val="00027143"/>
    <w:rsid w:val="00030DE1"/>
    <w:rsid w:val="00031699"/>
    <w:rsid w:val="000333CB"/>
    <w:rsid w:val="000346B3"/>
    <w:rsid w:val="00036336"/>
    <w:rsid w:val="00037A7A"/>
    <w:rsid w:val="0004039E"/>
    <w:rsid w:val="0004078B"/>
    <w:rsid w:val="00041D78"/>
    <w:rsid w:val="000439FD"/>
    <w:rsid w:val="0004557A"/>
    <w:rsid w:val="00052AAB"/>
    <w:rsid w:val="00060948"/>
    <w:rsid w:val="000637F6"/>
    <w:rsid w:val="000655A3"/>
    <w:rsid w:val="00065BB1"/>
    <w:rsid w:val="00066B09"/>
    <w:rsid w:val="00066F32"/>
    <w:rsid w:val="0007179B"/>
    <w:rsid w:val="00080771"/>
    <w:rsid w:val="000823F8"/>
    <w:rsid w:val="00086F07"/>
    <w:rsid w:val="00087C31"/>
    <w:rsid w:val="000904DE"/>
    <w:rsid w:val="00097CEE"/>
    <w:rsid w:val="000A150B"/>
    <w:rsid w:val="000A1B3C"/>
    <w:rsid w:val="000A3D55"/>
    <w:rsid w:val="000A53F6"/>
    <w:rsid w:val="000A5D30"/>
    <w:rsid w:val="000A6335"/>
    <w:rsid w:val="000B1121"/>
    <w:rsid w:val="000B4BAD"/>
    <w:rsid w:val="000B5253"/>
    <w:rsid w:val="000B6873"/>
    <w:rsid w:val="000C001D"/>
    <w:rsid w:val="000C179C"/>
    <w:rsid w:val="000C21D7"/>
    <w:rsid w:val="000C3092"/>
    <w:rsid w:val="000C34E1"/>
    <w:rsid w:val="000C7479"/>
    <w:rsid w:val="000C76C0"/>
    <w:rsid w:val="000D08CF"/>
    <w:rsid w:val="000D0CFE"/>
    <w:rsid w:val="000D4172"/>
    <w:rsid w:val="000D6592"/>
    <w:rsid w:val="000D6683"/>
    <w:rsid w:val="000D6E52"/>
    <w:rsid w:val="000D70E0"/>
    <w:rsid w:val="000E085B"/>
    <w:rsid w:val="000E2EE2"/>
    <w:rsid w:val="000E5A0D"/>
    <w:rsid w:val="000E6570"/>
    <w:rsid w:val="000E6C55"/>
    <w:rsid w:val="000F3273"/>
    <w:rsid w:val="000F3C29"/>
    <w:rsid w:val="000F654E"/>
    <w:rsid w:val="000F6D78"/>
    <w:rsid w:val="00102566"/>
    <w:rsid w:val="001031B5"/>
    <w:rsid w:val="00104AA4"/>
    <w:rsid w:val="001061AF"/>
    <w:rsid w:val="00106C78"/>
    <w:rsid w:val="00112333"/>
    <w:rsid w:val="00113080"/>
    <w:rsid w:val="00113796"/>
    <w:rsid w:val="001173D7"/>
    <w:rsid w:val="00117E8B"/>
    <w:rsid w:val="00123255"/>
    <w:rsid w:val="00123B5B"/>
    <w:rsid w:val="001243F3"/>
    <w:rsid w:val="00132331"/>
    <w:rsid w:val="00132D9B"/>
    <w:rsid w:val="00136097"/>
    <w:rsid w:val="00145FA5"/>
    <w:rsid w:val="00152DC3"/>
    <w:rsid w:val="001538AE"/>
    <w:rsid w:val="00155F00"/>
    <w:rsid w:val="0016131A"/>
    <w:rsid w:val="001629E6"/>
    <w:rsid w:val="00163020"/>
    <w:rsid w:val="00163F95"/>
    <w:rsid w:val="001645DA"/>
    <w:rsid w:val="001661A1"/>
    <w:rsid w:val="00172351"/>
    <w:rsid w:val="00172E43"/>
    <w:rsid w:val="00174497"/>
    <w:rsid w:val="00174626"/>
    <w:rsid w:val="0017529D"/>
    <w:rsid w:val="00175A98"/>
    <w:rsid w:val="0018291A"/>
    <w:rsid w:val="00183E8A"/>
    <w:rsid w:val="00184FC5"/>
    <w:rsid w:val="00187495"/>
    <w:rsid w:val="00190666"/>
    <w:rsid w:val="00192846"/>
    <w:rsid w:val="001936A2"/>
    <w:rsid w:val="00197E99"/>
    <w:rsid w:val="001A124D"/>
    <w:rsid w:val="001A2CBF"/>
    <w:rsid w:val="001A3E50"/>
    <w:rsid w:val="001C514F"/>
    <w:rsid w:val="001D58C7"/>
    <w:rsid w:val="001D7352"/>
    <w:rsid w:val="001E2E44"/>
    <w:rsid w:val="001E4B07"/>
    <w:rsid w:val="001E592B"/>
    <w:rsid w:val="001E6C49"/>
    <w:rsid w:val="001F42DF"/>
    <w:rsid w:val="001F4951"/>
    <w:rsid w:val="001F5838"/>
    <w:rsid w:val="001F5909"/>
    <w:rsid w:val="00200590"/>
    <w:rsid w:val="00201954"/>
    <w:rsid w:val="00201A1E"/>
    <w:rsid w:val="00201E70"/>
    <w:rsid w:val="002041E4"/>
    <w:rsid w:val="00204266"/>
    <w:rsid w:val="00205281"/>
    <w:rsid w:val="00206C5D"/>
    <w:rsid w:val="00207BD2"/>
    <w:rsid w:val="0021070E"/>
    <w:rsid w:val="00211902"/>
    <w:rsid w:val="00212771"/>
    <w:rsid w:val="00212D56"/>
    <w:rsid w:val="002158AD"/>
    <w:rsid w:val="002162B1"/>
    <w:rsid w:val="00217F4E"/>
    <w:rsid w:val="00221728"/>
    <w:rsid w:val="00225400"/>
    <w:rsid w:val="00225FE3"/>
    <w:rsid w:val="00226449"/>
    <w:rsid w:val="00232328"/>
    <w:rsid w:val="002331CB"/>
    <w:rsid w:val="002344A1"/>
    <w:rsid w:val="00234D18"/>
    <w:rsid w:val="00235231"/>
    <w:rsid w:val="00235C69"/>
    <w:rsid w:val="0023609D"/>
    <w:rsid w:val="002374CE"/>
    <w:rsid w:val="0024199F"/>
    <w:rsid w:val="00241CFD"/>
    <w:rsid w:val="0024280E"/>
    <w:rsid w:val="00245AFB"/>
    <w:rsid w:val="0025116D"/>
    <w:rsid w:val="00251847"/>
    <w:rsid w:val="002518CA"/>
    <w:rsid w:val="00252284"/>
    <w:rsid w:val="00253354"/>
    <w:rsid w:val="00253733"/>
    <w:rsid w:val="00254669"/>
    <w:rsid w:val="0025478E"/>
    <w:rsid w:val="00255FE3"/>
    <w:rsid w:val="00266723"/>
    <w:rsid w:val="00270445"/>
    <w:rsid w:val="00270AF5"/>
    <w:rsid w:val="00272050"/>
    <w:rsid w:val="00273CF9"/>
    <w:rsid w:val="00275C03"/>
    <w:rsid w:val="00280D60"/>
    <w:rsid w:val="0028347E"/>
    <w:rsid w:val="00284CFF"/>
    <w:rsid w:val="002878FD"/>
    <w:rsid w:val="00290825"/>
    <w:rsid w:val="002924C8"/>
    <w:rsid w:val="002940E6"/>
    <w:rsid w:val="002A09E5"/>
    <w:rsid w:val="002A383D"/>
    <w:rsid w:val="002A7211"/>
    <w:rsid w:val="002B1FBE"/>
    <w:rsid w:val="002B31C0"/>
    <w:rsid w:val="002B3F56"/>
    <w:rsid w:val="002C049A"/>
    <w:rsid w:val="002C3269"/>
    <w:rsid w:val="002C47F1"/>
    <w:rsid w:val="002C4B54"/>
    <w:rsid w:val="002C7BA9"/>
    <w:rsid w:val="002D1790"/>
    <w:rsid w:val="002D1B30"/>
    <w:rsid w:val="002D6893"/>
    <w:rsid w:val="002D7EBE"/>
    <w:rsid w:val="002E2446"/>
    <w:rsid w:val="002E349A"/>
    <w:rsid w:val="002E7789"/>
    <w:rsid w:val="002F068C"/>
    <w:rsid w:val="002F0B13"/>
    <w:rsid w:val="002F3AFF"/>
    <w:rsid w:val="002F44FB"/>
    <w:rsid w:val="00303713"/>
    <w:rsid w:val="003054C4"/>
    <w:rsid w:val="00307270"/>
    <w:rsid w:val="0031059A"/>
    <w:rsid w:val="00310AE7"/>
    <w:rsid w:val="00313C79"/>
    <w:rsid w:val="003167F2"/>
    <w:rsid w:val="00323BF6"/>
    <w:rsid w:val="0032467A"/>
    <w:rsid w:val="00324D15"/>
    <w:rsid w:val="00324EF2"/>
    <w:rsid w:val="0033230A"/>
    <w:rsid w:val="003326C5"/>
    <w:rsid w:val="0033666D"/>
    <w:rsid w:val="003410A2"/>
    <w:rsid w:val="003417CB"/>
    <w:rsid w:val="00341DAF"/>
    <w:rsid w:val="0034433E"/>
    <w:rsid w:val="0034574B"/>
    <w:rsid w:val="00345D36"/>
    <w:rsid w:val="003471E0"/>
    <w:rsid w:val="0034789F"/>
    <w:rsid w:val="003512BC"/>
    <w:rsid w:val="003517F3"/>
    <w:rsid w:val="00354C5D"/>
    <w:rsid w:val="00356535"/>
    <w:rsid w:val="00356AFD"/>
    <w:rsid w:val="003576D9"/>
    <w:rsid w:val="00360374"/>
    <w:rsid w:val="003606C7"/>
    <w:rsid w:val="0036161A"/>
    <w:rsid w:val="003636A9"/>
    <w:rsid w:val="0036579A"/>
    <w:rsid w:val="003659B9"/>
    <w:rsid w:val="00366915"/>
    <w:rsid w:val="0037009D"/>
    <w:rsid w:val="00371061"/>
    <w:rsid w:val="00371785"/>
    <w:rsid w:val="003717C6"/>
    <w:rsid w:val="003719A3"/>
    <w:rsid w:val="00371C57"/>
    <w:rsid w:val="0037634F"/>
    <w:rsid w:val="0038077F"/>
    <w:rsid w:val="00381B64"/>
    <w:rsid w:val="00383AD5"/>
    <w:rsid w:val="00393AEF"/>
    <w:rsid w:val="00394D18"/>
    <w:rsid w:val="003A167B"/>
    <w:rsid w:val="003A1DFE"/>
    <w:rsid w:val="003A211B"/>
    <w:rsid w:val="003A2270"/>
    <w:rsid w:val="003A2928"/>
    <w:rsid w:val="003A5F3B"/>
    <w:rsid w:val="003B3082"/>
    <w:rsid w:val="003C1B29"/>
    <w:rsid w:val="003C1FDB"/>
    <w:rsid w:val="003C39C8"/>
    <w:rsid w:val="003C7DD1"/>
    <w:rsid w:val="003D2F1A"/>
    <w:rsid w:val="003D56F1"/>
    <w:rsid w:val="003D73BA"/>
    <w:rsid w:val="003E01F7"/>
    <w:rsid w:val="003E1798"/>
    <w:rsid w:val="003E2B5B"/>
    <w:rsid w:val="003E336C"/>
    <w:rsid w:val="003E3883"/>
    <w:rsid w:val="003E437F"/>
    <w:rsid w:val="003E77E4"/>
    <w:rsid w:val="003E7EAA"/>
    <w:rsid w:val="003F02BA"/>
    <w:rsid w:val="003F5C01"/>
    <w:rsid w:val="003F770D"/>
    <w:rsid w:val="00401A2E"/>
    <w:rsid w:val="0040396A"/>
    <w:rsid w:val="00405EA2"/>
    <w:rsid w:val="004136F4"/>
    <w:rsid w:val="0041388B"/>
    <w:rsid w:val="00417A6A"/>
    <w:rsid w:val="00417C1C"/>
    <w:rsid w:val="00421722"/>
    <w:rsid w:val="004218BF"/>
    <w:rsid w:val="00421FEB"/>
    <w:rsid w:val="00423F65"/>
    <w:rsid w:val="004247FB"/>
    <w:rsid w:val="004258B0"/>
    <w:rsid w:val="00426D0D"/>
    <w:rsid w:val="00430866"/>
    <w:rsid w:val="0043399B"/>
    <w:rsid w:val="004345F3"/>
    <w:rsid w:val="00437264"/>
    <w:rsid w:val="00440E4F"/>
    <w:rsid w:val="00441556"/>
    <w:rsid w:val="00441BE2"/>
    <w:rsid w:val="00443192"/>
    <w:rsid w:val="00447DA2"/>
    <w:rsid w:val="00450723"/>
    <w:rsid w:val="00451BCD"/>
    <w:rsid w:val="00454F0E"/>
    <w:rsid w:val="00456BF3"/>
    <w:rsid w:val="00457392"/>
    <w:rsid w:val="00460746"/>
    <w:rsid w:val="00470F34"/>
    <w:rsid w:val="004738DB"/>
    <w:rsid w:val="00482EAF"/>
    <w:rsid w:val="00490027"/>
    <w:rsid w:val="0049323F"/>
    <w:rsid w:val="00494186"/>
    <w:rsid w:val="00495999"/>
    <w:rsid w:val="004A14B7"/>
    <w:rsid w:val="004B0F10"/>
    <w:rsid w:val="004B1AF8"/>
    <w:rsid w:val="004B34E7"/>
    <w:rsid w:val="004B7716"/>
    <w:rsid w:val="004B7896"/>
    <w:rsid w:val="004B78FE"/>
    <w:rsid w:val="004C1F24"/>
    <w:rsid w:val="004C24C1"/>
    <w:rsid w:val="004C4A3D"/>
    <w:rsid w:val="004C4C3D"/>
    <w:rsid w:val="004C57B5"/>
    <w:rsid w:val="004C7C40"/>
    <w:rsid w:val="004D1DD8"/>
    <w:rsid w:val="004D2F74"/>
    <w:rsid w:val="004D5B02"/>
    <w:rsid w:val="004D6CD2"/>
    <w:rsid w:val="004D750E"/>
    <w:rsid w:val="004E3A84"/>
    <w:rsid w:val="004E4756"/>
    <w:rsid w:val="004E6A6F"/>
    <w:rsid w:val="004E7D6C"/>
    <w:rsid w:val="004F1449"/>
    <w:rsid w:val="004F14A5"/>
    <w:rsid w:val="004F1A31"/>
    <w:rsid w:val="004F253E"/>
    <w:rsid w:val="004F3FEB"/>
    <w:rsid w:val="004F6490"/>
    <w:rsid w:val="004F6A1B"/>
    <w:rsid w:val="00501B09"/>
    <w:rsid w:val="00502797"/>
    <w:rsid w:val="0050453D"/>
    <w:rsid w:val="00504995"/>
    <w:rsid w:val="00512EE0"/>
    <w:rsid w:val="005235DB"/>
    <w:rsid w:val="00533545"/>
    <w:rsid w:val="00535D46"/>
    <w:rsid w:val="00537E07"/>
    <w:rsid w:val="00543F6D"/>
    <w:rsid w:val="00545282"/>
    <w:rsid w:val="00545B36"/>
    <w:rsid w:val="0055082C"/>
    <w:rsid w:val="00552B3E"/>
    <w:rsid w:val="005533F6"/>
    <w:rsid w:val="00560950"/>
    <w:rsid w:val="0056336C"/>
    <w:rsid w:val="0056794B"/>
    <w:rsid w:val="005752DA"/>
    <w:rsid w:val="005764DF"/>
    <w:rsid w:val="005776CF"/>
    <w:rsid w:val="005779D8"/>
    <w:rsid w:val="0058430B"/>
    <w:rsid w:val="00586B56"/>
    <w:rsid w:val="005925F9"/>
    <w:rsid w:val="005935AB"/>
    <w:rsid w:val="005936CC"/>
    <w:rsid w:val="00594395"/>
    <w:rsid w:val="00596CF7"/>
    <w:rsid w:val="005A06E5"/>
    <w:rsid w:val="005A141C"/>
    <w:rsid w:val="005A7248"/>
    <w:rsid w:val="005B1A89"/>
    <w:rsid w:val="005B2A05"/>
    <w:rsid w:val="005C0D2F"/>
    <w:rsid w:val="005C4BB0"/>
    <w:rsid w:val="005C77B8"/>
    <w:rsid w:val="005D04FF"/>
    <w:rsid w:val="005D20EB"/>
    <w:rsid w:val="005D6136"/>
    <w:rsid w:val="005D7746"/>
    <w:rsid w:val="005D780F"/>
    <w:rsid w:val="005E3091"/>
    <w:rsid w:val="005E6BF3"/>
    <w:rsid w:val="005E6F15"/>
    <w:rsid w:val="005F0222"/>
    <w:rsid w:val="005F0226"/>
    <w:rsid w:val="005F5499"/>
    <w:rsid w:val="005F6BBA"/>
    <w:rsid w:val="00604E28"/>
    <w:rsid w:val="00605534"/>
    <w:rsid w:val="00606305"/>
    <w:rsid w:val="0061339F"/>
    <w:rsid w:val="00614052"/>
    <w:rsid w:val="00616B04"/>
    <w:rsid w:val="006204C4"/>
    <w:rsid w:val="00622C4D"/>
    <w:rsid w:val="00622E53"/>
    <w:rsid w:val="00625445"/>
    <w:rsid w:val="006267CE"/>
    <w:rsid w:val="00627D5C"/>
    <w:rsid w:val="00630670"/>
    <w:rsid w:val="006318C0"/>
    <w:rsid w:val="006345A9"/>
    <w:rsid w:val="00634791"/>
    <w:rsid w:val="00634E7E"/>
    <w:rsid w:val="00636EA1"/>
    <w:rsid w:val="0064036F"/>
    <w:rsid w:val="00642092"/>
    <w:rsid w:val="00642141"/>
    <w:rsid w:val="00643996"/>
    <w:rsid w:val="00645270"/>
    <w:rsid w:val="006457B7"/>
    <w:rsid w:val="0064707E"/>
    <w:rsid w:val="0065187F"/>
    <w:rsid w:val="00654CE7"/>
    <w:rsid w:val="00655A52"/>
    <w:rsid w:val="006575DC"/>
    <w:rsid w:val="006608B5"/>
    <w:rsid w:val="00660A5C"/>
    <w:rsid w:val="006626DA"/>
    <w:rsid w:val="00664D1C"/>
    <w:rsid w:val="0066622D"/>
    <w:rsid w:val="00667722"/>
    <w:rsid w:val="006720A2"/>
    <w:rsid w:val="00677727"/>
    <w:rsid w:val="00677845"/>
    <w:rsid w:val="00681428"/>
    <w:rsid w:val="00682138"/>
    <w:rsid w:val="00683B84"/>
    <w:rsid w:val="00684CA2"/>
    <w:rsid w:val="00686C0B"/>
    <w:rsid w:val="00690A30"/>
    <w:rsid w:val="00691C59"/>
    <w:rsid w:val="00695878"/>
    <w:rsid w:val="006A156D"/>
    <w:rsid w:val="006A1F02"/>
    <w:rsid w:val="006A2418"/>
    <w:rsid w:val="006A2C61"/>
    <w:rsid w:val="006A4983"/>
    <w:rsid w:val="006A5907"/>
    <w:rsid w:val="006A59BA"/>
    <w:rsid w:val="006A5A62"/>
    <w:rsid w:val="006B0383"/>
    <w:rsid w:val="006B1CA9"/>
    <w:rsid w:val="006B24FB"/>
    <w:rsid w:val="006C0940"/>
    <w:rsid w:val="006C3D78"/>
    <w:rsid w:val="006C485A"/>
    <w:rsid w:val="006C5411"/>
    <w:rsid w:val="006D202E"/>
    <w:rsid w:val="006D2063"/>
    <w:rsid w:val="006D3311"/>
    <w:rsid w:val="006D3BCB"/>
    <w:rsid w:val="006D7C55"/>
    <w:rsid w:val="006D7D21"/>
    <w:rsid w:val="006E1E36"/>
    <w:rsid w:val="006E2A1C"/>
    <w:rsid w:val="006E501D"/>
    <w:rsid w:val="006E6D92"/>
    <w:rsid w:val="006F0552"/>
    <w:rsid w:val="006F3134"/>
    <w:rsid w:val="006F6E53"/>
    <w:rsid w:val="00700E56"/>
    <w:rsid w:val="00701C1B"/>
    <w:rsid w:val="007055EA"/>
    <w:rsid w:val="00710613"/>
    <w:rsid w:val="00710BAD"/>
    <w:rsid w:val="007122CE"/>
    <w:rsid w:val="00715727"/>
    <w:rsid w:val="00716525"/>
    <w:rsid w:val="00720070"/>
    <w:rsid w:val="0072168B"/>
    <w:rsid w:val="00721B59"/>
    <w:rsid w:val="0072417A"/>
    <w:rsid w:val="0072491F"/>
    <w:rsid w:val="00724ECE"/>
    <w:rsid w:val="0072511A"/>
    <w:rsid w:val="00726B5C"/>
    <w:rsid w:val="0073109C"/>
    <w:rsid w:val="007323E2"/>
    <w:rsid w:val="00733016"/>
    <w:rsid w:val="00734114"/>
    <w:rsid w:val="00734BDD"/>
    <w:rsid w:val="00735438"/>
    <w:rsid w:val="007414ED"/>
    <w:rsid w:val="00745C6C"/>
    <w:rsid w:val="00747981"/>
    <w:rsid w:val="007515C5"/>
    <w:rsid w:val="00755E4A"/>
    <w:rsid w:val="00756057"/>
    <w:rsid w:val="0076028B"/>
    <w:rsid w:val="007652CE"/>
    <w:rsid w:val="0077179D"/>
    <w:rsid w:val="00772778"/>
    <w:rsid w:val="00773126"/>
    <w:rsid w:val="00773B27"/>
    <w:rsid w:val="00780794"/>
    <w:rsid w:val="00782BD9"/>
    <w:rsid w:val="00783001"/>
    <w:rsid w:val="007836CE"/>
    <w:rsid w:val="007853AE"/>
    <w:rsid w:val="00786476"/>
    <w:rsid w:val="00787BE5"/>
    <w:rsid w:val="007910B0"/>
    <w:rsid w:val="007932EC"/>
    <w:rsid w:val="00793749"/>
    <w:rsid w:val="00794530"/>
    <w:rsid w:val="00794CC5"/>
    <w:rsid w:val="007A05DA"/>
    <w:rsid w:val="007A0E8A"/>
    <w:rsid w:val="007A638D"/>
    <w:rsid w:val="007B3D6C"/>
    <w:rsid w:val="007B4084"/>
    <w:rsid w:val="007B791D"/>
    <w:rsid w:val="007C0413"/>
    <w:rsid w:val="007C0AAA"/>
    <w:rsid w:val="007C1C26"/>
    <w:rsid w:val="007C59BA"/>
    <w:rsid w:val="007C6668"/>
    <w:rsid w:val="007D05D3"/>
    <w:rsid w:val="007D11FF"/>
    <w:rsid w:val="007D24AE"/>
    <w:rsid w:val="007D30B5"/>
    <w:rsid w:val="007D7BF1"/>
    <w:rsid w:val="007E170F"/>
    <w:rsid w:val="007E535F"/>
    <w:rsid w:val="007E62A1"/>
    <w:rsid w:val="007F1BC9"/>
    <w:rsid w:val="007F3569"/>
    <w:rsid w:val="007F366A"/>
    <w:rsid w:val="007F40DF"/>
    <w:rsid w:val="007F418C"/>
    <w:rsid w:val="008036ED"/>
    <w:rsid w:val="00806254"/>
    <w:rsid w:val="00807551"/>
    <w:rsid w:val="008075E6"/>
    <w:rsid w:val="00810DF2"/>
    <w:rsid w:val="008110C5"/>
    <w:rsid w:val="00812645"/>
    <w:rsid w:val="00812962"/>
    <w:rsid w:val="00817CB4"/>
    <w:rsid w:val="00824051"/>
    <w:rsid w:val="00824E4F"/>
    <w:rsid w:val="00825B15"/>
    <w:rsid w:val="00825F0A"/>
    <w:rsid w:val="00827C19"/>
    <w:rsid w:val="00827E8A"/>
    <w:rsid w:val="00830C99"/>
    <w:rsid w:val="008444D7"/>
    <w:rsid w:val="008512FD"/>
    <w:rsid w:val="008551E3"/>
    <w:rsid w:val="0085522E"/>
    <w:rsid w:val="008626FA"/>
    <w:rsid w:val="00862D31"/>
    <w:rsid w:val="0086487A"/>
    <w:rsid w:val="008700EE"/>
    <w:rsid w:val="00872BDD"/>
    <w:rsid w:val="00877447"/>
    <w:rsid w:val="008776EA"/>
    <w:rsid w:val="00877BAC"/>
    <w:rsid w:val="00881057"/>
    <w:rsid w:val="0088108A"/>
    <w:rsid w:val="00883FF5"/>
    <w:rsid w:val="0089231E"/>
    <w:rsid w:val="0089400F"/>
    <w:rsid w:val="00895CD0"/>
    <w:rsid w:val="008967CA"/>
    <w:rsid w:val="00897759"/>
    <w:rsid w:val="008A2020"/>
    <w:rsid w:val="008A469A"/>
    <w:rsid w:val="008A7876"/>
    <w:rsid w:val="008B3AD2"/>
    <w:rsid w:val="008B59BB"/>
    <w:rsid w:val="008C2808"/>
    <w:rsid w:val="008C2B1D"/>
    <w:rsid w:val="008C76A6"/>
    <w:rsid w:val="008D02E9"/>
    <w:rsid w:val="008D1996"/>
    <w:rsid w:val="008D33D1"/>
    <w:rsid w:val="008D62DE"/>
    <w:rsid w:val="008E147F"/>
    <w:rsid w:val="008E38C8"/>
    <w:rsid w:val="008E39B3"/>
    <w:rsid w:val="008E66A4"/>
    <w:rsid w:val="008F0312"/>
    <w:rsid w:val="008F0439"/>
    <w:rsid w:val="008F0496"/>
    <w:rsid w:val="008F0F4E"/>
    <w:rsid w:val="008F1DA9"/>
    <w:rsid w:val="008F4059"/>
    <w:rsid w:val="008F7F14"/>
    <w:rsid w:val="00901038"/>
    <w:rsid w:val="009041EC"/>
    <w:rsid w:val="00905DD0"/>
    <w:rsid w:val="00914CF2"/>
    <w:rsid w:val="00916E90"/>
    <w:rsid w:val="0091757B"/>
    <w:rsid w:val="009203D1"/>
    <w:rsid w:val="00920DC7"/>
    <w:rsid w:val="00926707"/>
    <w:rsid w:val="00932EA7"/>
    <w:rsid w:val="00934840"/>
    <w:rsid w:val="0093549A"/>
    <w:rsid w:val="00937FD9"/>
    <w:rsid w:val="0094133C"/>
    <w:rsid w:val="00943C16"/>
    <w:rsid w:val="0094461D"/>
    <w:rsid w:val="00944B8D"/>
    <w:rsid w:val="0095119E"/>
    <w:rsid w:val="00951814"/>
    <w:rsid w:val="0095595F"/>
    <w:rsid w:val="00955BF8"/>
    <w:rsid w:val="00956787"/>
    <w:rsid w:val="00957CE9"/>
    <w:rsid w:val="0096173C"/>
    <w:rsid w:val="00962057"/>
    <w:rsid w:val="00962FBC"/>
    <w:rsid w:val="00963D56"/>
    <w:rsid w:val="00964483"/>
    <w:rsid w:val="00971A78"/>
    <w:rsid w:val="00971CED"/>
    <w:rsid w:val="00972E2A"/>
    <w:rsid w:val="009748DD"/>
    <w:rsid w:val="00980213"/>
    <w:rsid w:val="00982ACB"/>
    <w:rsid w:val="009842CD"/>
    <w:rsid w:val="00984E8B"/>
    <w:rsid w:val="00984F91"/>
    <w:rsid w:val="0098712E"/>
    <w:rsid w:val="00987743"/>
    <w:rsid w:val="00991F18"/>
    <w:rsid w:val="0099322B"/>
    <w:rsid w:val="009961B0"/>
    <w:rsid w:val="009A0116"/>
    <w:rsid w:val="009A257E"/>
    <w:rsid w:val="009A2630"/>
    <w:rsid w:val="009A3F73"/>
    <w:rsid w:val="009A4C90"/>
    <w:rsid w:val="009B6475"/>
    <w:rsid w:val="009B6F07"/>
    <w:rsid w:val="009C2FD8"/>
    <w:rsid w:val="009C5268"/>
    <w:rsid w:val="009C5FE3"/>
    <w:rsid w:val="009C7269"/>
    <w:rsid w:val="009D3179"/>
    <w:rsid w:val="009D348E"/>
    <w:rsid w:val="009D369E"/>
    <w:rsid w:val="009D4177"/>
    <w:rsid w:val="009D5BC2"/>
    <w:rsid w:val="009D62B1"/>
    <w:rsid w:val="009D69C7"/>
    <w:rsid w:val="009E2784"/>
    <w:rsid w:val="009E5A71"/>
    <w:rsid w:val="009E6B2C"/>
    <w:rsid w:val="009E7753"/>
    <w:rsid w:val="009F0E10"/>
    <w:rsid w:val="009F21C7"/>
    <w:rsid w:val="009F2729"/>
    <w:rsid w:val="009F38FC"/>
    <w:rsid w:val="009F52D2"/>
    <w:rsid w:val="00A000B0"/>
    <w:rsid w:val="00A01F76"/>
    <w:rsid w:val="00A06B1A"/>
    <w:rsid w:val="00A10FE3"/>
    <w:rsid w:val="00A11016"/>
    <w:rsid w:val="00A11CF6"/>
    <w:rsid w:val="00A1252F"/>
    <w:rsid w:val="00A130DE"/>
    <w:rsid w:val="00A13BD6"/>
    <w:rsid w:val="00A14EC0"/>
    <w:rsid w:val="00A23135"/>
    <w:rsid w:val="00A23FA4"/>
    <w:rsid w:val="00A24EDE"/>
    <w:rsid w:val="00A26354"/>
    <w:rsid w:val="00A26D48"/>
    <w:rsid w:val="00A2724B"/>
    <w:rsid w:val="00A27C56"/>
    <w:rsid w:val="00A3287D"/>
    <w:rsid w:val="00A32E85"/>
    <w:rsid w:val="00A35DC7"/>
    <w:rsid w:val="00A35F60"/>
    <w:rsid w:val="00A36B91"/>
    <w:rsid w:val="00A43FF7"/>
    <w:rsid w:val="00A4673B"/>
    <w:rsid w:val="00A4692F"/>
    <w:rsid w:val="00A508E2"/>
    <w:rsid w:val="00A51FC2"/>
    <w:rsid w:val="00A571A5"/>
    <w:rsid w:val="00A5759A"/>
    <w:rsid w:val="00A61769"/>
    <w:rsid w:val="00A65F6F"/>
    <w:rsid w:val="00A74AE3"/>
    <w:rsid w:val="00A759E6"/>
    <w:rsid w:val="00A81FA6"/>
    <w:rsid w:val="00A85422"/>
    <w:rsid w:val="00A910F4"/>
    <w:rsid w:val="00A9385F"/>
    <w:rsid w:val="00A945B3"/>
    <w:rsid w:val="00A96C8A"/>
    <w:rsid w:val="00AA0A2B"/>
    <w:rsid w:val="00AA12BF"/>
    <w:rsid w:val="00AA2A01"/>
    <w:rsid w:val="00AA2F96"/>
    <w:rsid w:val="00AA51C6"/>
    <w:rsid w:val="00AA62CF"/>
    <w:rsid w:val="00AA63AA"/>
    <w:rsid w:val="00AB35F2"/>
    <w:rsid w:val="00AB37B8"/>
    <w:rsid w:val="00AB5E8B"/>
    <w:rsid w:val="00AC3AEB"/>
    <w:rsid w:val="00AC759A"/>
    <w:rsid w:val="00AD1B64"/>
    <w:rsid w:val="00AD5D5C"/>
    <w:rsid w:val="00AE293A"/>
    <w:rsid w:val="00AF023F"/>
    <w:rsid w:val="00AF4A12"/>
    <w:rsid w:val="00B05D53"/>
    <w:rsid w:val="00B06603"/>
    <w:rsid w:val="00B075AB"/>
    <w:rsid w:val="00B07DFB"/>
    <w:rsid w:val="00B11FB0"/>
    <w:rsid w:val="00B127F7"/>
    <w:rsid w:val="00B13927"/>
    <w:rsid w:val="00B17602"/>
    <w:rsid w:val="00B278FC"/>
    <w:rsid w:val="00B27CF4"/>
    <w:rsid w:val="00B3076B"/>
    <w:rsid w:val="00B30F16"/>
    <w:rsid w:val="00B31DF3"/>
    <w:rsid w:val="00B33285"/>
    <w:rsid w:val="00B33449"/>
    <w:rsid w:val="00B339D3"/>
    <w:rsid w:val="00B419C2"/>
    <w:rsid w:val="00B4262E"/>
    <w:rsid w:val="00B44179"/>
    <w:rsid w:val="00B447A8"/>
    <w:rsid w:val="00B452B0"/>
    <w:rsid w:val="00B46DFD"/>
    <w:rsid w:val="00B502F3"/>
    <w:rsid w:val="00B50706"/>
    <w:rsid w:val="00B5074E"/>
    <w:rsid w:val="00B526E3"/>
    <w:rsid w:val="00B5324B"/>
    <w:rsid w:val="00B558BF"/>
    <w:rsid w:val="00B55911"/>
    <w:rsid w:val="00B57253"/>
    <w:rsid w:val="00B60E64"/>
    <w:rsid w:val="00B61CA6"/>
    <w:rsid w:val="00B62CB2"/>
    <w:rsid w:val="00B64394"/>
    <w:rsid w:val="00B7051C"/>
    <w:rsid w:val="00B718D0"/>
    <w:rsid w:val="00B71A3A"/>
    <w:rsid w:val="00B74A3F"/>
    <w:rsid w:val="00B75CFD"/>
    <w:rsid w:val="00B77CFC"/>
    <w:rsid w:val="00B816B3"/>
    <w:rsid w:val="00B8505C"/>
    <w:rsid w:val="00B85E10"/>
    <w:rsid w:val="00B879AD"/>
    <w:rsid w:val="00B92D74"/>
    <w:rsid w:val="00B92E33"/>
    <w:rsid w:val="00B93504"/>
    <w:rsid w:val="00B93817"/>
    <w:rsid w:val="00B94321"/>
    <w:rsid w:val="00B94F7C"/>
    <w:rsid w:val="00B95EED"/>
    <w:rsid w:val="00B97E0A"/>
    <w:rsid w:val="00BA251B"/>
    <w:rsid w:val="00BA2E50"/>
    <w:rsid w:val="00BA525B"/>
    <w:rsid w:val="00BA7EFA"/>
    <w:rsid w:val="00BB442E"/>
    <w:rsid w:val="00BB49E9"/>
    <w:rsid w:val="00BC21D2"/>
    <w:rsid w:val="00BD0148"/>
    <w:rsid w:val="00BD15AC"/>
    <w:rsid w:val="00BD3ECF"/>
    <w:rsid w:val="00BD4234"/>
    <w:rsid w:val="00BE10E1"/>
    <w:rsid w:val="00BE2E74"/>
    <w:rsid w:val="00BE6C12"/>
    <w:rsid w:val="00BE72C9"/>
    <w:rsid w:val="00BE75BB"/>
    <w:rsid w:val="00BF025D"/>
    <w:rsid w:val="00BF1442"/>
    <w:rsid w:val="00BF1A56"/>
    <w:rsid w:val="00BF6E27"/>
    <w:rsid w:val="00BF7517"/>
    <w:rsid w:val="00C0063E"/>
    <w:rsid w:val="00C006BE"/>
    <w:rsid w:val="00C00B51"/>
    <w:rsid w:val="00C0237B"/>
    <w:rsid w:val="00C02E51"/>
    <w:rsid w:val="00C03D11"/>
    <w:rsid w:val="00C041FC"/>
    <w:rsid w:val="00C10C62"/>
    <w:rsid w:val="00C11088"/>
    <w:rsid w:val="00C111DB"/>
    <w:rsid w:val="00C11635"/>
    <w:rsid w:val="00C119EF"/>
    <w:rsid w:val="00C13A39"/>
    <w:rsid w:val="00C13FD2"/>
    <w:rsid w:val="00C17976"/>
    <w:rsid w:val="00C21ED8"/>
    <w:rsid w:val="00C2226B"/>
    <w:rsid w:val="00C24A05"/>
    <w:rsid w:val="00C26394"/>
    <w:rsid w:val="00C30232"/>
    <w:rsid w:val="00C3196B"/>
    <w:rsid w:val="00C36CA4"/>
    <w:rsid w:val="00C371F5"/>
    <w:rsid w:val="00C4098D"/>
    <w:rsid w:val="00C437D7"/>
    <w:rsid w:val="00C50735"/>
    <w:rsid w:val="00C50A6C"/>
    <w:rsid w:val="00C52935"/>
    <w:rsid w:val="00C55710"/>
    <w:rsid w:val="00C55F33"/>
    <w:rsid w:val="00C56E41"/>
    <w:rsid w:val="00C61FF2"/>
    <w:rsid w:val="00C631C2"/>
    <w:rsid w:val="00C63BCE"/>
    <w:rsid w:val="00C67B71"/>
    <w:rsid w:val="00C71F39"/>
    <w:rsid w:val="00C73A30"/>
    <w:rsid w:val="00C73A68"/>
    <w:rsid w:val="00C74955"/>
    <w:rsid w:val="00C77F76"/>
    <w:rsid w:val="00C80D49"/>
    <w:rsid w:val="00C8107C"/>
    <w:rsid w:val="00C847B7"/>
    <w:rsid w:val="00C8699C"/>
    <w:rsid w:val="00C933CD"/>
    <w:rsid w:val="00CA086A"/>
    <w:rsid w:val="00CA2242"/>
    <w:rsid w:val="00CA2261"/>
    <w:rsid w:val="00CA2351"/>
    <w:rsid w:val="00CA54E4"/>
    <w:rsid w:val="00CA58B4"/>
    <w:rsid w:val="00CA6ADB"/>
    <w:rsid w:val="00CB1DE6"/>
    <w:rsid w:val="00CB2FFE"/>
    <w:rsid w:val="00CB353C"/>
    <w:rsid w:val="00CB6D11"/>
    <w:rsid w:val="00CC11F1"/>
    <w:rsid w:val="00CC1F16"/>
    <w:rsid w:val="00CC321C"/>
    <w:rsid w:val="00CC66D0"/>
    <w:rsid w:val="00CC7E7E"/>
    <w:rsid w:val="00CD0362"/>
    <w:rsid w:val="00CD45D9"/>
    <w:rsid w:val="00CD515F"/>
    <w:rsid w:val="00CE0D11"/>
    <w:rsid w:val="00CE2191"/>
    <w:rsid w:val="00CE43AE"/>
    <w:rsid w:val="00CE48B1"/>
    <w:rsid w:val="00CE4AF3"/>
    <w:rsid w:val="00CE563A"/>
    <w:rsid w:val="00CE60D3"/>
    <w:rsid w:val="00CE754B"/>
    <w:rsid w:val="00CE7F11"/>
    <w:rsid w:val="00CF3B8F"/>
    <w:rsid w:val="00CF5061"/>
    <w:rsid w:val="00D002EB"/>
    <w:rsid w:val="00D06B93"/>
    <w:rsid w:val="00D145C6"/>
    <w:rsid w:val="00D14BA0"/>
    <w:rsid w:val="00D161F1"/>
    <w:rsid w:val="00D20CBB"/>
    <w:rsid w:val="00D216D3"/>
    <w:rsid w:val="00D26723"/>
    <w:rsid w:val="00D31693"/>
    <w:rsid w:val="00D325B6"/>
    <w:rsid w:val="00D361DB"/>
    <w:rsid w:val="00D41AC0"/>
    <w:rsid w:val="00D4205F"/>
    <w:rsid w:val="00D43690"/>
    <w:rsid w:val="00D44F95"/>
    <w:rsid w:val="00D5189C"/>
    <w:rsid w:val="00D533A7"/>
    <w:rsid w:val="00D53BAE"/>
    <w:rsid w:val="00D60390"/>
    <w:rsid w:val="00D61FCE"/>
    <w:rsid w:val="00D6558A"/>
    <w:rsid w:val="00D65AE5"/>
    <w:rsid w:val="00D6689B"/>
    <w:rsid w:val="00D66AD9"/>
    <w:rsid w:val="00D66DE2"/>
    <w:rsid w:val="00D71EA8"/>
    <w:rsid w:val="00D726D8"/>
    <w:rsid w:val="00D73901"/>
    <w:rsid w:val="00D73F86"/>
    <w:rsid w:val="00D7503A"/>
    <w:rsid w:val="00D77F11"/>
    <w:rsid w:val="00D8277F"/>
    <w:rsid w:val="00D83563"/>
    <w:rsid w:val="00D84342"/>
    <w:rsid w:val="00D87C99"/>
    <w:rsid w:val="00D94CA1"/>
    <w:rsid w:val="00D94CFA"/>
    <w:rsid w:val="00D94E7F"/>
    <w:rsid w:val="00D95570"/>
    <w:rsid w:val="00DA6A98"/>
    <w:rsid w:val="00DB0578"/>
    <w:rsid w:val="00DB10AC"/>
    <w:rsid w:val="00DB2089"/>
    <w:rsid w:val="00DB30C0"/>
    <w:rsid w:val="00DB4691"/>
    <w:rsid w:val="00DB68B3"/>
    <w:rsid w:val="00DC1D3B"/>
    <w:rsid w:val="00DC4F9A"/>
    <w:rsid w:val="00DD1882"/>
    <w:rsid w:val="00DD333D"/>
    <w:rsid w:val="00DD7EE0"/>
    <w:rsid w:val="00DE3E7A"/>
    <w:rsid w:val="00DE44BE"/>
    <w:rsid w:val="00DE65F4"/>
    <w:rsid w:val="00DE67D9"/>
    <w:rsid w:val="00DF16D3"/>
    <w:rsid w:val="00DF1B36"/>
    <w:rsid w:val="00DF1F27"/>
    <w:rsid w:val="00DF5117"/>
    <w:rsid w:val="00DF64B7"/>
    <w:rsid w:val="00DF6EC8"/>
    <w:rsid w:val="00E017D2"/>
    <w:rsid w:val="00E02383"/>
    <w:rsid w:val="00E02C10"/>
    <w:rsid w:val="00E030BA"/>
    <w:rsid w:val="00E030BE"/>
    <w:rsid w:val="00E03DB8"/>
    <w:rsid w:val="00E044BB"/>
    <w:rsid w:val="00E0708D"/>
    <w:rsid w:val="00E15351"/>
    <w:rsid w:val="00E15A10"/>
    <w:rsid w:val="00E17D37"/>
    <w:rsid w:val="00E2034A"/>
    <w:rsid w:val="00E21A44"/>
    <w:rsid w:val="00E25670"/>
    <w:rsid w:val="00E25E49"/>
    <w:rsid w:val="00E307F0"/>
    <w:rsid w:val="00E30E9F"/>
    <w:rsid w:val="00E34179"/>
    <w:rsid w:val="00E34FC2"/>
    <w:rsid w:val="00E37B62"/>
    <w:rsid w:val="00E37EBC"/>
    <w:rsid w:val="00E40756"/>
    <w:rsid w:val="00E4561C"/>
    <w:rsid w:val="00E4597C"/>
    <w:rsid w:val="00E45F64"/>
    <w:rsid w:val="00E562B5"/>
    <w:rsid w:val="00E56FC3"/>
    <w:rsid w:val="00E57AFB"/>
    <w:rsid w:val="00E60EC0"/>
    <w:rsid w:val="00E61001"/>
    <w:rsid w:val="00E62687"/>
    <w:rsid w:val="00E67B5B"/>
    <w:rsid w:val="00E71324"/>
    <w:rsid w:val="00E73199"/>
    <w:rsid w:val="00E81F54"/>
    <w:rsid w:val="00E843AF"/>
    <w:rsid w:val="00E84C03"/>
    <w:rsid w:val="00E867C3"/>
    <w:rsid w:val="00E909E0"/>
    <w:rsid w:val="00E90C69"/>
    <w:rsid w:val="00E9260C"/>
    <w:rsid w:val="00E9650D"/>
    <w:rsid w:val="00E9786E"/>
    <w:rsid w:val="00EA092C"/>
    <w:rsid w:val="00EA0BED"/>
    <w:rsid w:val="00EA4019"/>
    <w:rsid w:val="00EA5337"/>
    <w:rsid w:val="00EA560F"/>
    <w:rsid w:val="00EA591C"/>
    <w:rsid w:val="00EA6DA9"/>
    <w:rsid w:val="00EB36E5"/>
    <w:rsid w:val="00EB67E5"/>
    <w:rsid w:val="00EC0AD0"/>
    <w:rsid w:val="00EC1D0F"/>
    <w:rsid w:val="00EC3B89"/>
    <w:rsid w:val="00EC3EE2"/>
    <w:rsid w:val="00EC4743"/>
    <w:rsid w:val="00EC6CE4"/>
    <w:rsid w:val="00ED091F"/>
    <w:rsid w:val="00ED09D0"/>
    <w:rsid w:val="00ED22D8"/>
    <w:rsid w:val="00ED300A"/>
    <w:rsid w:val="00ED3D1D"/>
    <w:rsid w:val="00ED494D"/>
    <w:rsid w:val="00EE0133"/>
    <w:rsid w:val="00EE1E9B"/>
    <w:rsid w:val="00EE3A02"/>
    <w:rsid w:val="00EE4FE3"/>
    <w:rsid w:val="00EE7071"/>
    <w:rsid w:val="00EF2761"/>
    <w:rsid w:val="00EF4EF2"/>
    <w:rsid w:val="00EF6AA5"/>
    <w:rsid w:val="00EF7E22"/>
    <w:rsid w:val="00EF7F3B"/>
    <w:rsid w:val="00F0237B"/>
    <w:rsid w:val="00F050A5"/>
    <w:rsid w:val="00F068F4"/>
    <w:rsid w:val="00F120CC"/>
    <w:rsid w:val="00F1282A"/>
    <w:rsid w:val="00F13659"/>
    <w:rsid w:val="00F14B31"/>
    <w:rsid w:val="00F15CDE"/>
    <w:rsid w:val="00F16C4E"/>
    <w:rsid w:val="00F16F03"/>
    <w:rsid w:val="00F179A8"/>
    <w:rsid w:val="00F2014C"/>
    <w:rsid w:val="00F204A7"/>
    <w:rsid w:val="00F231FF"/>
    <w:rsid w:val="00F234A5"/>
    <w:rsid w:val="00F25D2B"/>
    <w:rsid w:val="00F310D4"/>
    <w:rsid w:val="00F3461B"/>
    <w:rsid w:val="00F36E47"/>
    <w:rsid w:val="00F46872"/>
    <w:rsid w:val="00F506DF"/>
    <w:rsid w:val="00F510BF"/>
    <w:rsid w:val="00F576B6"/>
    <w:rsid w:val="00F60340"/>
    <w:rsid w:val="00F60753"/>
    <w:rsid w:val="00F61D73"/>
    <w:rsid w:val="00F61D8E"/>
    <w:rsid w:val="00F63CB5"/>
    <w:rsid w:val="00F646CC"/>
    <w:rsid w:val="00F64E25"/>
    <w:rsid w:val="00F672CA"/>
    <w:rsid w:val="00F67374"/>
    <w:rsid w:val="00F734F7"/>
    <w:rsid w:val="00F73ED3"/>
    <w:rsid w:val="00F743C7"/>
    <w:rsid w:val="00F7532C"/>
    <w:rsid w:val="00F7549D"/>
    <w:rsid w:val="00F7558A"/>
    <w:rsid w:val="00F77010"/>
    <w:rsid w:val="00F7752E"/>
    <w:rsid w:val="00F77645"/>
    <w:rsid w:val="00F77BB4"/>
    <w:rsid w:val="00F8145C"/>
    <w:rsid w:val="00F832CE"/>
    <w:rsid w:val="00F91146"/>
    <w:rsid w:val="00F91643"/>
    <w:rsid w:val="00F93068"/>
    <w:rsid w:val="00FA06D2"/>
    <w:rsid w:val="00FA49F5"/>
    <w:rsid w:val="00FA4F65"/>
    <w:rsid w:val="00FA606E"/>
    <w:rsid w:val="00FB0DD1"/>
    <w:rsid w:val="00FB0FC5"/>
    <w:rsid w:val="00FB2824"/>
    <w:rsid w:val="00FB3563"/>
    <w:rsid w:val="00FB58B6"/>
    <w:rsid w:val="00FB5D94"/>
    <w:rsid w:val="00FC4CA4"/>
    <w:rsid w:val="00FC5546"/>
    <w:rsid w:val="00FC7A94"/>
    <w:rsid w:val="00FD1BE4"/>
    <w:rsid w:val="00FD72C8"/>
    <w:rsid w:val="00FD73B9"/>
    <w:rsid w:val="00FE3543"/>
    <w:rsid w:val="00FE417C"/>
    <w:rsid w:val="00FE6F86"/>
    <w:rsid w:val="00FF14D4"/>
    <w:rsid w:val="00FF2697"/>
    <w:rsid w:val="00FF5389"/>
    <w:rsid w:val="00FF6B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DC0ADE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3A02"/>
    <w:pPr>
      <w:spacing w:after="200" w:line="276" w:lineRule="auto"/>
    </w:pPr>
    <w:rPr>
      <w:sz w:val="22"/>
      <w:szCs w:val="22"/>
      <w:lang w:val="en-IE" w:eastAsia="en-US"/>
    </w:rPr>
  </w:style>
  <w:style w:type="paragraph" w:styleId="Heading1">
    <w:name w:val="heading 1"/>
    <w:basedOn w:val="Normal"/>
    <w:next w:val="Normal"/>
    <w:link w:val="Heading1Char"/>
    <w:autoRedefine/>
    <w:qFormat/>
    <w:rsid w:val="00D66AD9"/>
    <w:pPr>
      <w:keepNext/>
      <w:spacing w:after="0" w:line="240" w:lineRule="auto"/>
      <w:outlineLvl w:val="0"/>
    </w:pPr>
    <w:rPr>
      <w:rFonts w:ascii="Times New Roman" w:eastAsia="Times New Roman" w:hAnsi="Times New Roman"/>
      <w:b/>
      <w:szCs w:val="20"/>
      <w:lang w:val="lt-LT" w:eastAsia="lt-LT"/>
    </w:rPr>
  </w:style>
  <w:style w:type="paragraph" w:styleId="Heading2">
    <w:name w:val="heading 2"/>
    <w:basedOn w:val="Normal"/>
    <w:next w:val="Normal"/>
    <w:link w:val="Heading2Char"/>
    <w:autoRedefine/>
    <w:qFormat/>
    <w:rsid w:val="00D66AD9"/>
    <w:pPr>
      <w:keepNext/>
      <w:tabs>
        <w:tab w:val="left" w:pos="567"/>
      </w:tabs>
      <w:spacing w:after="0" w:line="240" w:lineRule="auto"/>
      <w:outlineLvl w:val="1"/>
    </w:pPr>
    <w:rPr>
      <w:rFonts w:ascii="Times New Roman" w:eastAsia="Times New Roman" w:hAnsi="Times New Roman"/>
      <w:b/>
      <w:szCs w:val="20"/>
      <w:lang w:val="lt-LT" w:eastAsia="lt-LT"/>
    </w:rPr>
  </w:style>
  <w:style w:type="paragraph" w:styleId="Heading3">
    <w:name w:val="heading 3"/>
    <w:basedOn w:val="Normal"/>
    <w:next w:val="Normal"/>
    <w:link w:val="Heading3Char"/>
    <w:autoRedefine/>
    <w:qFormat/>
    <w:rsid w:val="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pPr>
    <w:rPr>
      <w:rFonts w:ascii="Times New Roman" w:eastAsia="Times New Roman" w:hAnsi="Times New Roman"/>
      <w:b/>
      <w:szCs w:val="20"/>
      <w:lang w:val="lt-LT" w:eastAsia="lt-LT"/>
    </w:rPr>
  </w:style>
  <w:style w:type="paragraph" w:styleId="Heading4">
    <w:name w:val="heading 4"/>
    <w:basedOn w:val="Normal"/>
    <w:next w:val="Normal"/>
    <w:link w:val="Heading4Char"/>
    <w:qFormat/>
    <w:rsid w:val="00D66AD9"/>
    <w:pPr>
      <w:keepNext/>
      <w:spacing w:after="0" w:line="240" w:lineRule="auto"/>
      <w:jc w:val="both"/>
      <w:outlineLvl w:val="3"/>
    </w:pPr>
    <w:rPr>
      <w:rFonts w:ascii="Times New Roman" w:eastAsia="Times New Roman" w:hAnsi="Times New Roman"/>
      <w:szCs w:val="20"/>
      <w:u w:val="single"/>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6AD9"/>
    <w:rPr>
      <w:rFonts w:ascii="Times New Roman" w:eastAsia="Times New Roman" w:hAnsi="Times New Roman" w:cs="Times New Roman"/>
      <w:b/>
      <w:szCs w:val="20"/>
      <w:lang w:val="lt-LT" w:eastAsia="lt-LT"/>
    </w:rPr>
  </w:style>
  <w:style w:type="character" w:customStyle="1" w:styleId="Heading2Char">
    <w:name w:val="Heading 2 Char"/>
    <w:link w:val="Heading2"/>
    <w:rsid w:val="00D66AD9"/>
    <w:rPr>
      <w:rFonts w:ascii="Times New Roman" w:eastAsia="Times New Roman" w:hAnsi="Times New Roman" w:cs="Times New Roman"/>
      <w:b/>
      <w:szCs w:val="20"/>
      <w:lang w:val="lt-LT" w:eastAsia="lt-LT"/>
    </w:rPr>
  </w:style>
  <w:style w:type="character" w:customStyle="1" w:styleId="Heading3Char">
    <w:name w:val="Heading 3 Char"/>
    <w:link w:val="Heading3"/>
    <w:rsid w:val="00D66AD9"/>
    <w:rPr>
      <w:rFonts w:ascii="Times New Roman" w:eastAsia="Times New Roman" w:hAnsi="Times New Roman" w:cs="Times New Roman"/>
      <w:b/>
      <w:szCs w:val="20"/>
      <w:lang w:val="lt-LT" w:eastAsia="lt-LT"/>
    </w:rPr>
  </w:style>
  <w:style w:type="character" w:customStyle="1" w:styleId="Heading4Char">
    <w:name w:val="Heading 4 Char"/>
    <w:link w:val="Heading4"/>
    <w:rsid w:val="00D66AD9"/>
    <w:rPr>
      <w:rFonts w:ascii="Times New Roman" w:eastAsia="Times New Roman" w:hAnsi="Times New Roman" w:cs="Times New Roman"/>
      <w:szCs w:val="20"/>
      <w:u w:val="single"/>
      <w:lang w:val="lt-LT" w:eastAsia="lt-LT"/>
    </w:rPr>
  </w:style>
  <w:style w:type="numbering" w:customStyle="1" w:styleId="NoList1">
    <w:name w:val="No List1"/>
    <w:next w:val="NoList"/>
    <w:semiHidden/>
    <w:rsid w:val="00D66AD9"/>
  </w:style>
  <w:style w:type="paragraph" w:styleId="BodyText">
    <w:name w:val="Body Text"/>
    <w:basedOn w:val="Normal"/>
    <w:link w:val="BodyTextChar"/>
    <w:rsid w:val="00D66AD9"/>
    <w:pPr>
      <w:spacing w:after="120" w:line="240" w:lineRule="auto"/>
    </w:pPr>
    <w:rPr>
      <w:rFonts w:ascii="Times New Roman" w:eastAsia="Times New Roman" w:hAnsi="Times New Roman"/>
      <w:szCs w:val="20"/>
      <w:lang w:val="lt-LT" w:eastAsia="lt-LT"/>
    </w:rPr>
  </w:style>
  <w:style w:type="character" w:customStyle="1" w:styleId="BodyTextChar">
    <w:name w:val="Body Text Char"/>
    <w:link w:val="BodyText"/>
    <w:rsid w:val="00D66AD9"/>
    <w:rPr>
      <w:rFonts w:ascii="Times New Roman" w:eastAsia="Times New Roman" w:hAnsi="Times New Roman" w:cs="Times New Roman"/>
      <w:szCs w:val="20"/>
      <w:lang w:val="lt-LT" w:eastAsia="lt-LT"/>
    </w:rPr>
  </w:style>
  <w:style w:type="paragraph" w:styleId="Footer">
    <w:name w:val="footer"/>
    <w:basedOn w:val="Normal"/>
    <w:link w:val="FooterChar"/>
    <w:semiHidden/>
    <w:rsid w:val="00D66AD9"/>
    <w:pPr>
      <w:tabs>
        <w:tab w:val="center" w:pos="4153"/>
        <w:tab w:val="right" w:pos="8306"/>
      </w:tabs>
      <w:spacing w:after="0" w:line="240" w:lineRule="auto"/>
    </w:pPr>
    <w:rPr>
      <w:rFonts w:ascii="Times New Roman" w:eastAsia="Times New Roman" w:hAnsi="Times New Roman"/>
      <w:szCs w:val="20"/>
      <w:lang w:val="lt-LT" w:eastAsia="lt-LT"/>
    </w:rPr>
  </w:style>
  <w:style w:type="character" w:customStyle="1" w:styleId="FooterChar">
    <w:name w:val="Footer Char"/>
    <w:link w:val="Footer"/>
    <w:semiHidden/>
    <w:rsid w:val="00D66AD9"/>
    <w:rPr>
      <w:rFonts w:ascii="Times New Roman" w:eastAsia="Times New Roman" w:hAnsi="Times New Roman" w:cs="Times New Roman"/>
      <w:szCs w:val="20"/>
      <w:lang w:val="lt-LT" w:eastAsia="lt-LT"/>
    </w:rPr>
  </w:style>
  <w:style w:type="paragraph" w:styleId="Title">
    <w:name w:val="Title"/>
    <w:basedOn w:val="Normal"/>
    <w:link w:val="TitleChar"/>
    <w:autoRedefine/>
    <w:qFormat/>
    <w:rsid w:val="00D66AD9"/>
    <w:pPr>
      <w:spacing w:after="0" w:line="240" w:lineRule="auto"/>
      <w:jc w:val="center"/>
      <w:outlineLvl w:val="0"/>
    </w:pPr>
    <w:rPr>
      <w:rFonts w:ascii="Times New Roman" w:eastAsia="Times New Roman" w:hAnsi="Times New Roman"/>
      <w:b/>
      <w:noProof/>
      <w:kern w:val="28"/>
      <w:lang w:val="sv-SE" w:eastAsia="lt-LT"/>
    </w:rPr>
  </w:style>
  <w:style w:type="character" w:customStyle="1" w:styleId="TitleChar">
    <w:name w:val="Title Char"/>
    <w:link w:val="Title"/>
    <w:rsid w:val="00D66AD9"/>
    <w:rPr>
      <w:rFonts w:ascii="Times New Roman" w:eastAsia="Times New Roman" w:hAnsi="Times New Roman" w:cs="Times New Roman"/>
      <w:b/>
      <w:noProof/>
      <w:kern w:val="28"/>
      <w:lang w:val="sv-SE" w:eastAsia="lt-LT"/>
    </w:rPr>
  </w:style>
  <w:style w:type="character" w:styleId="Hyperlink">
    <w:name w:val="Hyperlink"/>
    <w:uiPriority w:val="99"/>
    <w:rsid w:val="00D66AD9"/>
    <w:rPr>
      <w:color w:val="0000FF"/>
      <w:u w:val="single"/>
    </w:rPr>
  </w:style>
  <w:style w:type="paragraph" w:styleId="BodyTextIndent2">
    <w:name w:val="Body Text Indent 2"/>
    <w:basedOn w:val="Normal"/>
    <w:link w:val="BodyTextIndent2Char"/>
    <w:semiHidden/>
    <w:rsid w:val="00D66AD9"/>
    <w:pPr>
      <w:spacing w:after="240" w:line="240" w:lineRule="auto"/>
      <w:ind w:left="720"/>
      <w:jc w:val="both"/>
    </w:pPr>
    <w:rPr>
      <w:rFonts w:ascii="Times New Roman" w:eastAsia="Times New Roman" w:hAnsi="Times New Roman"/>
      <w:sz w:val="24"/>
      <w:szCs w:val="20"/>
      <w:lang w:val="en-GB"/>
    </w:rPr>
  </w:style>
  <w:style w:type="character" w:customStyle="1" w:styleId="BodyTextIndent2Char">
    <w:name w:val="Body Text Indent 2 Char"/>
    <w:link w:val="BodyTextIndent2"/>
    <w:semiHidden/>
    <w:rsid w:val="00D66AD9"/>
    <w:rPr>
      <w:rFonts w:ascii="Times New Roman" w:eastAsia="Times New Roman" w:hAnsi="Times New Roman" w:cs="Times New Roman"/>
      <w:sz w:val="24"/>
      <w:szCs w:val="20"/>
    </w:rPr>
  </w:style>
  <w:style w:type="paragraph" w:styleId="BodyTextIndent">
    <w:name w:val="Body Text Indent"/>
    <w:basedOn w:val="Normal"/>
    <w:link w:val="BodyTextIndentChar"/>
    <w:semiHidden/>
    <w:rsid w:val="00D66AD9"/>
    <w:pPr>
      <w:spacing w:after="240" w:line="240" w:lineRule="auto"/>
      <w:ind w:left="720"/>
    </w:pPr>
    <w:rPr>
      <w:rFonts w:ascii="Times New Roman" w:eastAsia="Times New Roman" w:hAnsi="Times New Roman"/>
      <w:color w:val="FF0000"/>
      <w:sz w:val="24"/>
      <w:szCs w:val="20"/>
      <w:lang w:val="en-GB"/>
    </w:rPr>
  </w:style>
  <w:style w:type="character" w:customStyle="1" w:styleId="BodyTextIndentChar">
    <w:name w:val="Body Text Indent Char"/>
    <w:link w:val="BodyTextIndent"/>
    <w:semiHidden/>
    <w:rsid w:val="00D66AD9"/>
    <w:rPr>
      <w:rFonts w:ascii="Times New Roman" w:eastAsia="Times New Roman" w:hAnsi="Times New Roman" w:cs="Times New Roman"/>
      <w:color w:val="FF0000"/>
      <w:sz w:val="24"/>
      <w:szCs w:val="20"/>
    </w:rPr>
  </w:style>
  <w:style w:type="character" w:customStyle="1" w:styleId="pip-component">
    <w:name w:val="pip-component"/>
    <w:rsid w:val="00D66AD9"/>
    <w:rPr>
      <w:color w:val="000000"/>
      <w:sz w:val="24"/>
    </w:rPr>
  </w:style>
  <w:style w:type="paragraph" w:customStyle="1" w:styleId="BridgeheadGDS">
    <w:name w:val="Bridgehead GDS"/>
    <w:basedOn w:val="Normal"/>
    <w:autoRedefine/>
    <w:rsid w:val="00D66AD9"/>
    <w:pPr>
      <w:keepNext/>
      <w:spacing w:after="240" w:line="240" w:lineRule="auto"/>
      <w:outlineLvl w:val="0"/>
    </w:pPr>
    <w:rPr>
      <w:rFonts w:ascii="Times New Roman" w:eastAsia="Times New Roman" w:hAnsi="Times New Roman"/>
      <w:b/>
      <w:sz w:val="24"/>
      <w:szCs w:val="20"/>
      <w:lang w:val="en-GB"/>
    </w:rPr>
  </w:style>
  <w:style w:type="character" w:styleId="Strong">
    <w:name w:val="Strong"/>
    <w:qFormat/>
    <w:rsid w:val="00D66AD9"/>
    <w:rPr>
      <w:b/>
    </w:rPr>
  </w:style>
  <w:style w:type="paragraph" w:customStyle="1" w:styleId="PI-3EMEASMCA">
    <w:name w:val="PI-3 EMEA_SMCA"/>
    <w:basedOn w:val="Normal"/>
    <w:autoRedefine/>
    <w:rsid w:val="00D66AD9"/>
    <w:pPr>
      <w:spacing w:after="0" w:line="220" w:lineRule="exact"/>
    </w:pPr>
    <w:rPr>
      <w:rFonts w:ascii="Times New Roman" w:eastAsia="Times New Roman" w:hAnsi="Times New Roman"/>
      <w:b/>
      <w:bCs/>
      <w:lang w:val="lt-LT"/>
    </w:rPr>
  </w:style>
  <w:style w:type="paragraph" w:customStyle="1" w:styleId="BTEMEASMCA">
    <w:name w:val="BT EMEA_SMCA"/>
    <w:basedOn w:val="Normal"/>
    <w:link w:val="BTEMEASMCAChar"/>
    <w:autoRedefine/>
    <w:rsid w:val="00D66AD9"/>
    <w:pPr>
      <w:spacing w:after="0" w:line="240" w:lineRule="auto"/>
    </w:pPr>
    <w:rPr>
      <w:rFonts w:ascii="Times New Roman" w:eastAsia="Times New Roman" w:hAnsi="Times New Roman"/>
      <w:noProof/>
      <w:lang w:val="lt-LT"/>
    </w:rPr>
  </w:style>
  <w:style w:type="paragraph" w:customStyle="1" w:styleId="listdash">
    <w:name w:val="list:dash"/>
    <w:basedOn w:val="Normal"/>
    <w:rsid w:val="00D66AD9"/>
    <w:pPr>
      <w:numPr>
        <w:numId w:val="5"/>
      </w:numPr>
      <w:spacing w:after="240" w:line="240" w:lineRule="auto"/>
    </w:pPr>
    <w:rPr>
      <w:rFonts w:ascii="Times New Roman" w:eastAsia="Times New Roman" w:hAnsi="Times New Roman"/>
      <w:sz w:val="24"/>
      <w:szCs w:val="20"/>
      <w:lang w:val="en-GB"/>
    </w:rPr>
  </w:style>
  <w:style w:type="paragraph" w:customStyle="1" w:styleId="PI-2EMEASMCA">
    <w:name w:val="PI-2 EMEA_SMCA"/>
    <w:basedOn w:val="Heading3"/>
    <w:autoRedefine/>
    <w:rsid w:val="00D66AD9"/>
    <w:pPr>
      <w:keepLines/>
      <w:pBdr>
        <w:top w:val="none" w:sz="0" w:space="0" w:color="auto"/>
        <w:left w:val="none" w:sz="0" w:space="0" w:color="auto"/>
        <w:bottom w:val="none" w:sz="0" w:space="0" w:color="auto"/>
        <w:right w:val="none" w:sz="0" w:space="0" w:color="auto"/>
      </w:pBdr>
      <w:ind w:left="567" w:hanging="567"/>
    </w:pPr>
    <w:rPr>
      <w:kern w:val="28"/>
      <w:szCs w:val="22"/>
      <w:lang w:eastAsia="en-US"/>
    </w:rPr>
  </w:style>
  <w:style w:type="paragraph" w:customStyle="1" w:styleId="PI-1labEMEASMCA">
    <w:name w:val="PI-1_lab EMEA_SMCA"/>
    <w:basedOn w:val="Normal"/>
    <w:link w:val="PI-1labEMEASMCAChar"/>
    <w:autoRedefine/>
    <w:rsid w:val="00D66AD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character" w:customStyle="1" w:styleId="PI-1labEMEASMCAChar">
    <w:name w:val="PI-1_lab EMEA_SMCA Char"/>
    <w:link w:val="PI-1labEMEASMCA"/>
    <w:locked/>
    <w:rsid w:val="00D66AD9"/>
    <w:rPr>
      <w:rFonts w:ascii="Times New Roman" w:eastAsia="Times New Roman" w:hAnsi="Times New Roman" w:cs="Times New Roman"/>
      <w:b/>
      <w:noProof/>
      <w:lang w:val="lt-LT"/>
    </w:rPr>
  </w:style>
  <w:style w:type="character" w:customStyle="1" w:styleId="BTEMEASMCAChar">
    <w:name w:val="BT EMEA_SMCA Char"/>
    <w:link w:val="BTEMEASMCA"/>
    <w:locked/>
    <w:rsid w:val="00D66AD9"/>
    <w:rPr>
      <w:rFonts w:ascii="Times New Roman" w:eastAsia="Times New Roman" w:hAnsi="Times New Roman" w:cs="Times New Roman"/>
      <w:noProof/>
      <w:lang w:val="lt-LT"/>
    </w:rPr>
  </w:style>
  <w:style w:type="paragraph" w:styleId="BalloonText">
    <w:name w:val="Balloon Text"/>
    <w:basedOn w:val="Normal"/>
    <w:link w:val="BalloonTextChar"/>
    <w:semiHidden/>
    <w:rsid w:val="00D66AD9"/>
    <w:pPr>
      <w:spacing w:after="0" w:line="240" w:lineRule="auto"/>
    </w:pPr>
    <w:rPr>
      <w:rFonts w:ascii="Tahoma" w:eastAsia="Times New Roman" w:hAnsi="Tahoma" w:cs="Tahoma"/>
      <w:sz w:val="16"/>
      <w:szCs w:val="16"/>
      <w:lang w:val="lt-LT" w:eastAsia="lt-LT"/>
    </w:rPr>
  </w:style>
  <w:style w:type="character" w:customStyle="1" w:styleId="BalloonTextChar">
    <w:name w:val="Balloon Text Char"/>
    <w:link w:val="BalloonText"/>
    <w:semiHidden/>
    <w:rsid w:val="00D66AD9"/>
    <w:rPr>
      <w:rFonts w:ascii="Tahoma" w:eastAsia="Times New Roman" w:hAnsi="Tahoma" w:cs="Tahoma"/>
      <w:sz w:val="16"/>
      <w:szCs w:val="16"/>
      <w:lang w:val="lt-LT" w:eastAsia="lt-LT"/>
    </w:rPr>
  </w:style>
  <w:style w:type="character" w:styleId="CommentReference">
    <w:name w:val="annotation reference"/>
    <w:semiHidden/>
    <w:rsid w:val="00D66AD9"/>
    <w:rPr>
      <w:sz w:val="16"/>
    </w:rPr>
  </w:style>
  <w:style w:type="paragraph" w:styleId="CommentText">
    <w:name w:val="annotation text"/>
    <w:basedOn w:val="Normal"/>
    <w:link w:val="CommentTextChar"/>
    <w:semiHidden/>
    <w:rsid w:val="00D66AD9"/>
    <w:pPr>
      <w:spacing w:after="0" w:line="240" w:lineRule="auto"/>
    </w:pPr>
    <w:rPr>
      <w:rFonts w:ascii="Times New Roman" w:eastAsia="Times New Roman" w:hAnsi="Times New Roman"/>
      <w:sz w:val="20"/>
      <w:szCs w:val="20"/>
      <w:lang w:val="lt-LT" w:eastAsia="lt-LT"/>
    </w:rPr>
  </w:style>
  <w:style w:type="character" w:customStyle="1" w:styleId="CommentTextChar">
    <w:name w:val="Comment Text Char"/>
    <w:link w:val="CommentText"/>
    <w:semiHidden/>
    <w:rsid w:val="00D66AD9"/>
    <w:rPr>
      <w:rFonts w:ascii="Times New Roman" w:eastAsia="Times New Roman" w:hAnsi="Times New Roman" w:cs="Times New Roman"/>
      <w:sz w:val="20"/>
      <w:szCs w:val="20"/>
      <w:lang w:val="lt-LT" w:eastAsia="lt-LT"/>
    </w:rPr>
  </w:style>
  <w:style w:type="paragraph" w:styleId="CommentSubject">
    <w:name w:val="annotation subject"/>
    <w:basedOn w:val="CommentText"/>
    <w:next w:val="CommentText"/>
    <w:link w:val="CommentSubjectChar"/>
    <w:semiHidden/>
    <w:rsid w:val="00D66AD9"/>
    <w:rPr>
      <w:b/>
      <w:bCs/>
    </w:rPr>
  </w:style>
  <w:style w:type="character" w:customStyle="1" w:styleId="CommentSubjectChar">
    <w:name w:val="Comment Subject Char"/>
    <w:link w:val="CommentSubject"/>
    <w:semiHidden/>
    <w:rsid w:val="00D66AD9"/>
    <w:rPr>
      <w:rFonts w:ascii="Times New Roman" w:eastAsia="Times New Roman" w:hAnsi="Times New Roman" w:cs="Times New Roman"/>
      <w:b/>
      <w:bCs/>
      <w:sz w:val="20"/>
      <w:szCs w:val="20"/>
      <w:lang w:val="lt-LT" w:eastAsia="lt-LT"/>
    </w:rPr>
  </w:style>
  <w:style w:type="paragraph" w:styleId="Header">
    <w:name w:val="header"/>
    <w:basedOn w:val="Normal"/>
    <w:link w:val="HeaderChar"/>
    <w:rsid w:val="00D66AD9"/>
    <w:pPr>
      <w:tabs>
        <w:tab w:val="center" w:pos="4680"/>
        <w:tab w:val="right" w:pos="9360"/>
      </w:tabs>
      <w:spacing w:after="0" w:line="240" w:lineRule="auto"/>
    </w:pPr>
    <w:rPr>
      <w:rFonts w:ascii="Times New Roman" w:eastAsia="Times New Roman" w:hAnsi="Times New Roman"/>
      <w:szCs w:val="20"/>
      <w:lang w:val="lt-LT" w:eastAsia="lt-LT"/>
    </w:rPr>
  </w:style>
  <w:style w:type="character" w:customStyle="1" w:styleId="HeaderChar">
    <w:name w:val="Header Char"/>
    <w:link w:val="Header"/>
    <w:rsid w:val="00D66AD9"/>
    <w:rPr>
      <w:rFonts w:ascii="Times New Roman" w:eastAsia="Times New Roman" w:hAnsi="Times New Roman" w:cs="Times New Roman"/>
      <w:szCs w:val="20"/>
      <w:lang w:val="lt-LT" w:eastAsia="lt-LT"/>
    </w:rPr>
  </w:style>
  <w:style w:type="character" w:customStyle="1" w:styleId="st1">
    <w:name w:val="st1"/>
    <w:rsid w:val="00D66AD9"/>
    <w:rPr>
      <w:rFonts w:cs="Times New Roman"/>
    </w:rPr>
  </w:style>
  <w:style w:type="paragraph" w:styleId="ListParagraph">
    <w:name w:val="List Paragraph"/>
    <w:basedOn w:val="Normal"/>
    <w:uiPriority w:val="34"/>
    <w:qFormat/>
    <w:rsid w:val="00184FC5"/>
    <w:pPr>
      <w:ind w:left="720"/>
      <w:contextualSpacing/>
    </w:pPr>
  </w:style>
  <w:style w:type="paragraph" w:customStyle="1" w:styleId="Default">
    <w:name w:val="Default"/>
    <w:rsid w:val="00EE3A02"/>
    <w:pPr>
      <w:autoSpaceDE w:val="0"/>
      <w:autoSpaceDN w:val="0"/>
      <w:adjustRightInd w:val="0"/>
    </w:pPr>
    <w:rPr>
      <w:rFonts w:ascii="Verdana" w:hAnsi="Verdana" w:cs="Verdana"/>
      <w:color w:val="000000"/>
      <w:sz w:val="24"/>
      <w:szCs w:val="24"/>
      <w:lang w:eastAsia="en-US"/>
    </w:rPr>
  </w:style>
  <w:style w:type="paragraph" w:styleId="PlainText">
    <w:name w:val="Plain Text"/>
    <w:basedOn w:val="Normal"/>
    <w:link w:val="PlainTextChar"/>
    <w:uiPriority w:val="99"/>
    <w:rsid w:val="003606C7"/>
    <w:pPr>
      <w:spacing w:after="0" w:line="240" w:lineRule="auto"/>
    </w:pPr>
    <w:rPr>
      <w:rFonts w:ascii="Courier New" w:eastAsia="SimSun" w:hAnsi="Courier New"/>
      <w:sz w:val="20"/>
      <w:szCs w:val="20"/>
      <w:lang w:val="en-US"/>
    </w:rPr>
  </w:style>
  <w:style w:type="character" w:customStyle="1" w:styleId="PlainTextChar">
    <w:name w:val="Plain Text Char"/>
    <w:basedOn w:val="DefaultParagraphFont"/>
    <w:link w:val="PlainText"/>
    <w:uiPriority w:val="99"/>
    <w:rsid w:val="003606C7"/>
    <w:rPr>
      <w:rFonts w:ascii="Courier New" w:eastAsia="SimSun" w:hAnsi="Courier New"/>
      <w:lang w:val="en-US" w:eastAsia="en-US"/>
    </w:rPr>
  </w:style>
  <w:style w:type="paragraph" w:styleId="HTMLPreformatted">
    <w:name w:val="HTML Preformatted"/>
    <w:basedOn w:val="Normal"/>
    <w:link w:val="HTMLPreformattedChar"/>
    <w:uiPriority w:val="99"/>
    <w:unhideWhenUsed/>
    <w:rsid w:val="005049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E"/>
    </w:rPr>
  </w:style>
  <w:style w:type="character" w:customStyle="1" w:styleId="HTMLPreformattedChar">
    <w:name w:val="HTML Preformatted Char"/>
    <w:basedOn w:val="DefaultParagraphFont"/>
    <w:link w:val="HTMLPreformatted"/>
    <w:uiPriority w:val="99"/>
    <w:rsid w:val="00504995"/>
    <w:rPr>
      <w:rFonts w:ascii="Courier New" w:eastAsia="Times New Roman" w:hAnsi="Courier New" w:cs="Courier New"/>
      <w:lang w:val="en-IE" w:eastAsia="en-IE"/>
    </w:rPr>
  </w:style>
  <w:style w:type="paragraph" w:styleId="Revision">
    <w:name w:val="Revision"/>
    <w:hidden/>
    <w:uiPriority w:val="99"/>
    <w:semiHidden/>
    <w:rsid w:val="00B93504"/>
    <w:rPr>
      <w:sz w:val="22"/>
      <w:szCs w:val="22"/>
      <w:lang w:val="en-IE" w:eastAsia="en-US"/>
    </w:rPr>
  </w:style>
  <w:style w:type="character" w:customStyle="1" w:styleId="hps">
    <w:name w:val="hps"/>
    <w:basedOn w:val="DefaultParagraphFont"/>
    <w:rsid w:val="00DF1B36"/>
  </w:style>
  <w:style w:type="character" w:customStyle="1" w:styleId="shorttext">
    <w:name w:val="short_text"/>
    <w:basedOn w:val="DefaultParagraphFont"/>
    <w:rsid w:val="00DF1B36"/>
  </w:style>
  <w:style w:type="paragraph" w:customStyle="1" w:styleId="ColorfulList-Accent11">
    <w:name w:val="Colorful List - Accent 11"/>
    <w:basedOn w:val="Normal"/>
    <w:uiPriority w:val="34"/>
    <w:qFormat/>
    <w:rsid w:val="00EE3A02"/>
    <w:pPr>
      <w:ind w:left="720"/>
      <w:contextualSpacing/>
    </w:pPr>
  </w:style>
  <w:style w:type="character" w:customStyle="1" w:styleId="UnresolvedMention">
    <w:name w:val="Unresolved Mention"/>
    <w:basedOn w:val="DefaultParagraphFont"/>
    <w:uiPriority w:val="99"/>
    <w:semiHidden/>
    <w:unhideWhenUsed/>
    <w:rsid w:val="00F672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381857">
      <w:bodyDiv w:val="1"/>
      <w:marLeft w:val="0"/>
      <w:marRight w:val="0"/>
      <w:marTop w:val="0"/>
      <w:marBottom w:val="0"/>
      <w:divBdr>
        <w:top w:val="none" w:sz="0" w:space="0" w:color="auto"/>
        <w:left w:val="none" w:sz="0" w:space="0" w:color="auto"/>
        <w:bottom w:val="none" w:sz="0" w:space="0" w:color="auto"/>
        <w:right w:val="none" w:sz="0" w:space="0" w:color="auto"/>
      </w:divBdr>
    </w:div>
    <w:div w:id="196627622">
      <w:bodyDiv w:val="1"/>
      <w:marLeft w:val="0"/>
      <w:marRight w:val="0"/>
      <w:marTop w:val="0"/>
      <w:marBottom w:val="0"/>
      <w:divBdr>
        <w:top w:val="none" w:sz="0" w:space="0" w:color="auto"/>
        <w:left w:val="none" w:sz="0" w:space="0" w:color="auto"/>
        <w:bottom w:val="none" w:sz="0" w:space="0" w:color="auto"/>
        <w:right w:val="none" w:sz="0" w:space="0" w:color="auto"/>
      </w:divBdr>
    </w:div>
    <w:div w:id="268974771">
      <w:bodyDiv w:val="1"/>
      <w:marLeft w:val="0"/>
      <w:marRight w:val="0"/>
      <w:marTop w:val="0"/>
      <w:marBottom w:val="0"/>
      <w:divBdr>
        <w:top w:val="none" w:sz="0" w:space="0" w:color="auto"/>
        <w:left w:val="none" w:sz="0" w:space="0" w:color="auto"/>
        <w:bottom w:val="none" w:sz="0" w:space="0" w:color="auto"/>
        <w:right w:val="none" w:sz="0" w:space="0" w:color="auto"/>
      </w:divBdr>
    </w:div>
    <w:div w:id="987244447">
      <w:bodyDiv w:val="1"/>
      <w:marLeft w:val="0"/>
      <w:marRight w:val="0"/>
      <w:marTop w:val="0"/>
      <w:marBottom w:val="0"/>
      <w:divBdr>
        <w:top w:val="none" w:sz="0" w:space="0" w:color="auto"/>
        <w:left w:val="none" w:sz="0" w:space="0" w:color="auto"/>
        <w:bottom w:val="none" w:sz="0" w:space="0" w:color="auto"/>
        <w:right w:val="none" w:sz="0" w:space="0" w:color="auto"/>
      </w:divBdr>
    </w:div>
    <w:div w:id="1086271284">
      <w:bodyDiv w:val="1"/>
      <w:marLeft w:val="0"/>
      <w:marRight w:val="0"/>
      <w:marTop w:val="0"/>
      <w:marBottom w:val="0"/>
      <w:divBdr>
        <w:top w:val="none" w:sz="0" w:space="0" w:color="auto"/>
        <w:left w:val="none" w:sz="0" w:space="0" w:color="auto"/>
        <w:bottom w:val="none" w:sz="0" w:space="0" w:color="auto"/>
        <w:right w:val="none" w:sz="0" w:space="0" w:color="auto"/>
      </w:divBdr>
    </w:div>
    <w:div w:id="1349522805">
      <w:bodyDiv w:val="1"/>
      <w:marLeft w:val="0"/>
      <w:marRight w:val="0"/>
      <w:marTop w:val="0"/>
      <w:marBottom w:val="0"/>
      <w:divBdr>
        <w:top w:val="none" w:sz="0" w:space="0" w:color="auto"/>
        <w:left w:val="none" w:sz="0" w:space="0" w:color="auto"/>
        <w:bottom w:val="none" w:sz="0" w:space="0" w:color="auto"/>
        <w:right w:val="none" w:sz="0" w:space="0" w:color="auto"/>
      </w:divBdr>
    </w:div>
    <w:div w:id="1442528850">
      <w:bodyDiv w:val="1"/>
      <w:marLeft w:val="0"/>
      <w:marRight w:val="0"/>
      <w:marTop w:val="0"/>
      <w:marBottom w:val="0"/>
      <w:divBdr>
        <w:top w:val="none" w:sz="0" w:space="0" w:color="auto"/>
        <w:left w:val="none" w:sz="0" w:space="0" w:color="auto"/>
        <w:bottom w:val="none" w:sz="0" w:space="0" w:color="auto"/>
        <w:right w:val="none" w:sz="0" w:space="0" w:color="auto"/>
      </w:divBdr>
    </w:div>
    <w:div w:id="1476684636">
      <w:bodyDiv w:val="1"/>
      <w:marLeft w:val="0"/>
      <w:marRight w:val="0"/>
      <w:marTop w:val="0"/>
      <w:marBottom w:val="0"/>
      <w:divBdr>
        <w:top w:val="none" w:sz="0" w:space="0" w:color="auto"/>
        <w:left w:val="none" w:sz="0" w:space="0" w:color="auto"/>
        <w:bottom w:val="none" w:sz="0" w:space="0" w:color="auto"/>
        <w:right w:val="none" w:sz="0" w:space="0" w:color="auto"/>
      </w:divBdr>
    </w:div>
    <w:div w:id="1515419427">
      <w:bodyDiv w:val="1"/>
      <w:marLeft w:val="0"/>
      <w:marRight w:val="0"/>
      <w:marTop w:val="0"/>
      <w:marBottom w:val="0"/>
      <w:divBdr>
        <w:top w:val="none" w:sz="0" w:space="0" w:color="auto"/>
        <w:left w:val="none" w:sz="0" w:space="0" w:color="auto"/>
        <w:bottom w:val="none" w:sz="0" w:space="0" w:color="auto"/>
        <w:right w:val="none" w:sz="0" w:space="0" w:color="auto"/>
      </w:divBdr>
    </w:div>
    <w:div w:id="1639988820">
      <w:bodyDiv w:val="1"/>
      <w:marLeft w:val="0"/>
      <w:marRight w:val="0"/>
      <w:marTop w:val="0"/>
      <w:marBottom w:val="0"/>
      <w:divBdr>
        <w:top w:val="none" w:sz="0" w:space="0" w:color="auto"/>
        <w:left w:val="none" w:sz="0" w:space="0" w:color="auto"/>
        <w:bottom w:val="none" w:sz="0" w:space="0" w:color="auto"/>
        <w:right w:val="none" w:sz="0" w:space="0" w:color="auto"/>
      </w:divBdr>
    </w:div>
    <w:div w:id="1667322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9554B9A87774B48998C5F21FB76181E" ma:contentTypeVersion="11" ma:contentTypeDescription="Create a new document." ma:contentTypeScope="" ma:versionID="3f479dc231257dd6506170348fafb45e">
  <xsd:schema xmlns:xsd="http://www.w3.org/2001/XMLSchema" xmlns:xs="http://www.w3.org/2001/XMLSchema" xmlns:p="http://schemas.microsoft.com/office/2006/metadata/properties" targetNamespace="http://schemas.microsoft.com/office/2006/metadata/properties" ma:root="true" ma:fieldsID="073c22b23650334ae5f41c604b4a148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p:properties xmlns:p="http://schemas.microsoft.com/office/2006/metadata/properties" xmlns:xsi="http://www.w3.org/2001/XMLSchema-instance">
  <documentManagement/>
</p:properties>
</file>

<file path=customXml/item5.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91E24D-6853-45C7-ADE4-D5D361954B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B15969E-2C5F-413D-952D-6EC9F39D8F3F}">
  <ds:schemaRefs>
    <ds:schemaRef ds:uri="http://schemas.microsoft.com/sharepoint/v3/contenttype/forms"/>
  </ds:schemaRefs>
</ds:datastoreItem>
</file>

<file path=customXml/itemProps3.xml><?xml version="1.0" encoding="utf-8"?>
<ds:datastoreItem xmlns:ds="http://schemas.openxmlformats.org/officeDocument/2006/customXml" ds:itemID="{DDF20E05-21A4-4468-B8DF-D7A303F28BCD}">
  <ds:schemaRefs>
    <ds:schemaRef ds:uri="http://www.w3.org/XML/1998/namespace"/>
    <ds:schemaRef ds:uri="http://purl.org/dc/elements/1.1/"/>
    <ds:schemaRef ds:uri="http://schemas.openxmlformats.org/package/2006/metadata/core-properties"/>
    <ds:schemaRef ds:uri="http://schemas.microsoft.com/office/2006/documentManagement/types"/>
    <ds:schemaRef ds:uri="http://schemas.microsoft.com/office/infopath/2007/PartnerControls"/>
    <ds:schemaRef ds:uri="http://purl.org/dc/terms/"/>
    <ds:schemaRef ds:uri="http://purl.org/dc/dcmitype/"/>
    <ds:schemaRef ds:uri="http://schemas.microsoft.com/office/2006/metadata/properties"/>
  </ds:schemaRefs>
</ds:datastoreItem>
</file>

<file path=customXml/itemProps4.xml><?xml version="1.0" encoding="utf-8"?>
<ds:datastoreItem xmlns:ds="http://schemas.openxmlformats.org/officeDocument/2006/customXml" ds:itemID="{8F099AB1-3BF7-4DE8-8DDC-9EB50948B5B5}">
  <ds:schemaRefs>
    <ds:schemaRef ds:uri="http://www.w3.org/XML/1998/namespace"/>
    <ds:schemaRef ds:uri="http://purl.org/dc/elements/1.1/"/>
    <ds:schemaRef ds:uri="http://purl.org/dc/terms/"/>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http://purl.org/dc/dcmitype/"/>
  </ds:schemaRefs>
</ds:datastoreItem>
</file>

<file path=customXml/itemProps5.xml><?xml version="1.0" encoding="utf-8"?>
<ds:datastoreItem xmlns:ds="http://schemas.openxmlformats.org/officeDocument/2006/customXml" ds:itemID="{F8BB1CBD-501C-4ECD-B116-9BFB1F8937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6.xml><?xml version="1.0" encoding="utf-8"?>
<ds:datastoreItem xmlns:ds="http://schemas.openxmlformats.org/officeDocument/2006/customXml" ds:itemID="{171174EA-161F-411D-96A1-CC2AED9B4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15851</Words>
  <Characters>9036</Characters>
  <Application>Microsoft Office Word</Application>
  <DocSecurity>0</DocSecurity>
  <Lines>75</Lines>
  <Paragraphs>49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Aspen Bad Oldesloe GmbH</Company>
  <LinksUpToDate>false</LinksUpToDate>
  <CharactersWithSpaces>24838</CharactersWithSpaces>
  <SharedDoc>false</SharedDoc>
  <HLinks>
    <vt:vector size="6" baseType="variant">
      <vt:variant>
        <vt:i4>7077905</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Robertson (Tel. 01 630 8443 )</dc:creator>
  <cp:keywords/>
  <cp:lastModifiedBy>Božena Kuntelija</cp:lastModifiedBy>
  <cp:revision>4</cp:revision>
  <dcterms:created xsi:type="dcterms:W3CDTF">2025-08-20T12:02:00Z</dcterms:created>
  <dcterms:modified xsi:type="dcterms:W3CDTF">2025-08-22T12:38:00Z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0x010100A9554B9A87774B48998C5F21FB76181E</vt:lpwstr>
  </property>
</Properties>
</file>