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4F5F" w14:textId="77777777" w:rsidR="00F4711D" w:rsidRPr="008C3F9E" w:rsidRDefault="00F4711D" w:rsidP="007A7F2F">
      <w:pPr>
        <w:pStyle w:val="Paprastasistekstas"/>
        <w:tabs>
          <w:tab w:val="left" w:pos="4962"/>
        </w:tabs>
        <w:rPr>
          <w:rFonts w:ascii="Times New Roman" w:hAnsi="Times New Roman"/>
          <w:color w:val="008000"/>
          <w:sz w:val="22"/>
          <w:szCs w:val="22"/>
          <w:lang w:val="lt-LT"/>
        </w:rPr>
      </w:pPr>
    </w:p>
    <w:p w14:paraId="7044DA48" w14:textId="77777777" w:rsidR="00CC1DB4" w:rsidRPr="009D11CE" w:rsidRDefault="00CC1DB4" w:rsidP="007A7F2F">
      <w:pPr>
        <w:pStyle w:val="Paprastasistekstas"/>
        <w:tabs>
          <w:tab w:val="left" w:pos="4962"/>
        </w:tabs>
        <w:rPr>
          <w:rFonts w:ascii="Times New Roman" w:hAnsi="Times New Roman"/>
          <w:color w:val="008000"/>
          <w:sz w:val="22"/>
          <w:szCs w:val="22"/>
          <w:lang w:val="lt-LT"/>
        </w:rPr>
      </w:pPr>
    </w:p>
    <w:p w14:paraId="1C76F624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1ACD91D5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5B60482F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17BE0892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705B862E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23774F2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48E207D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7B811434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1F119F6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97DAAA4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50818DE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2AEB478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434E45CC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2CD873A9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6D9D7FD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E3FC439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1F57AB35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014FC455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C2BAD92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62AE98D3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5DD79E45" w14:textId="77777777" w:rsidR="00F4711D" w:rsidRPr="009D11CE" w:rsidRDefault="00F4711D" w:rsidP="00F4711D">
      <w:pPr>
        <w:tabs>
          <w:tab w:val="left" w:pos="-1440"/>
          <w:tab w:val="left" w:pos="-720"/>
        </w:tabs>
        <w:rPr>
          <w:b/>
          <w:szCs w:val="22"/>
          <w:lang w:val="lt-LT"/>
        </w:rPr>
      </w:pPr>
    </w:p>
    <w:p w14:paraId="33DFB16E" w14:textId="77777777" w:rsidR="00F4711D" w:rsidRPr="009D11CE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9D11CE">
        <w:rPr>
          <w:rFonts w:ascii="Times New Roman" w:hAnsi="Times New Roman"/>
          <w:i w:val="0"/>
          <w:sz w:val="22"/>
          <w:szCs w:val="22"/>
          <w:lang w:val="lt-LT"/>
        </w:rPr>
        <w:t>I</w:t>
      </w:r>
      <w:r w:rsidR="00A31D58" w:rsidRPr="009D11CE">
        <w:rPr>
          <w:rFonts w:ascii="Times New Roman" w:hAnsi="Times New Roman"/>
          <w:i w:val="0"/>
          <w:sz w:val="22"/>
          <w:szCs w:val="22"/>
          <w:lang w:val="lt-LT"/>
        </w:rPr>
        <w:t> </w:t>
      </w:r>
      <w:r w:rsidRPr="009D11CE">
        <w:rPr>
          <w:rFonts w:ascii="Times New Roman" w:hAnsi="Times New Roman"/>
          <w:i w:val="0"/>
          <w:sz w:val="22"/>
          <w:szCs w:val="22"/>
          <w:lang w:val="lt-LT"/>
        </w:rPr>
        <w:t>PRIEDAS</w:t>
      </w:r>
    </w:p>
    <w:p w14:paraId="27A6A62C" w14:textId="77777777" w:rsidR="00F4711D" w:rsidRPr="009D11CE" w:rsidRDefault="00F4711D" w:rsidP="00F4711D">
      <w:pPr>
        <w:spacing w:line="240" w:lineRule="auto"/>
        <w:rPr>
          <w:szCs w:val="22"/>
          <w:lang w:val="lt-LT"/>
        </w:rPr>
      </w:pPr>
    </w:p>
    <w:p w14:paraId="3F41BE53" w14:textId="77777777" w:rsidR="00F4711D" w:rsidRPr="009D11CE" w:rsidRDefault="00F4711D" w:rsidP="00F4711D">
      <w:pPr>
        <w:tabs>
          <w:tab w:val="left" w:pos="-1440"/>
          <w:tab w:val="left" w:pos="-720"/>
        </w:tabs>
        <w:jc w:val="center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PREPARATO CHARAKTERISTIKŲ SANTRAUKA</w:t>
      </w:r>
    </w:p>
    <w:p w14:paraId="582F55E9" w14:textId="77777777" w:rsidR="00F4711D" w:rsidRPr="009D11CE" w:rsidRDefault="00F4711D" w:rsidP="00F4711D">
      <w:pPr>
        <w:tabs>
          <w:tab w:val="left" w:pos="-1440"/>
          <w:tab w:val="left" w:pos="-720"/>
        </w:tabs>
        <w:jc w:val="center"/>
        <w:rPr>
          <w:szCs w:val="22"/>
          <w:lang w:val="lt-LT"/>
        </w:rPr>
      </w:pPr>
      <w:r w:rsidRPr="009D11CE">
        <w:rPr>
          <w:szCs w:val="22"/>
          <w:lang w:val="lt-LT" w:eastAsia="zh-CN"/>
        </w:rPr>
        <w:br w:type="page"/>
      </w:r>
    </w:p>
    <w:p w14:paraId="2AFFAABB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2D458EAB" w14:textId="77777777" w:rsidR="00F4711D" w:rsidRPr="009D11CE" w:rsidRDefault="00F4711D" w:rsidP="00F4711D">
      <w:pPr>
        <w:rPr>
          <w:szCs w:val="22"/>
          <w:lang w:val="lt-LT"/>
        </w:rPr>
      </w:pPr>
    </w:p>
    <w:p w14:paraId="607EFB94" w14:textId="77777777" w:rsidR="00F4711D" w:rsidRPr="009D11CE" w:rsidRDefault="006665A5" w:rsidP="00F4711D">
      <w:pPr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</w:t>
      </w:r>
      <w:r w:rsidR="00B508B0" w:rsidRPr="009D11CE">
        <w:rPr>
          <w:rFonts w:eastAsiaTheme="minorHAnsi"/>
          <w:snapToGrid/>
          <w:szCs w:val="22"/>
          <w:lang w:val="lt-LT"/>
        </w:rPr>
        <w:t>3</w:t>
      </w:r>
      <w:r w:rsidRPr="009D11CE">
        <w:rPr>
          <w:rFonts w:eastAsiaTheme="minorHAnsi"/>
          <w:snapToGrid/>
          <w:szCs w:val="22"/>
          <w:lang w:val="lt-LT"/>
        </w:rPr>
        <w:t>00 mg makšties minkštosios kapsulės</w:t>
      </w:r>
    </w:p>
    <w:p w14:paraId="02864538" w14:textId="77777777" w:rsidR="00F4711D" w:rsidRPr="009D11CE" w:rsidRDefault="00F4711D" w:rsidP="00F4711D">
      <w:pPr>
        <w:rPr>
          <w:szCs w:val="22"/>
          <w:lang w:val="lt-LT"/>
        </w:rPr>
      </w:pPr>
    </w:p>
    <w:p w14:paraId="741A30C2" w14:textId="77777777" w:rsidR="00F4711D" w:rsidRPr="009D11CE" w:rsidRDefault="00F4711D" w:rsidP="00F4711D">
      <w:pPr>
        <w:rPr>
          <w:szCs w:val="22"/>
          <w:lang w:val="lt-LT"/>
        </w:rPr>
      </w:pPr>
    </w:p>
    <w:p w14:paraId="2BCD8442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2.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06579340" w14:textId="77777777" w:rsidR="00F4711D" w:rsidRPr="009D11CE" w:rsidRDefault="00F4711D" w:rsidP="00F4711D">
      <w:pPr>
        <w:rPr>
          <w:szCs w:val="22"/>
          <w:lang w:val="lt-LT"/>
        </w:rPr>
      </w:pPr>
    </w:p>
    <w:p w14:paraId="68B8A55C" w14:textId="1CDF3C8D" w:rsidR="007A7F2F" w:rsidRPr="009D11CE" w:rsidRDefault="00EE1CE9" w:rsidP="00F4711D">
      <w:pPr>
        <w:rPr>
          <w:szCs w:val="22"/>
          <w:lang w:val="lt-LT"/>
        </w:rPr>
      </w:pPr>
      <w:r>
        <w:rPr>
          <w:szCs w:val="22"/>
          <w:lang w:val="lt-LT"/>
        </w:rPr>
        <w:t>Kiekv</w:t>
      </w:r>
      <w:r w:rsidR="007A7F2F" w:rsidRPr="009D11CE">
        <w:rPr>
          <w:szCs w:val="22"/>
          <w:lang w:val="lt-LT"/>
        </w:rPr>
        <w:t xml:space="preserve">ienoje kapsulėje yra </w:t>
      </w:r>
      <w:r w:rsidR="0026207E" w:rsidRPr="009D11CE">
        <w:rPr>
          <w:szCs w:val="22"/>
          <w:lang w:val="lt-LT"/>
        </w:rPr>
        <w:t>3</w:t>
      </w:r>
      <w:r w:rsidR="007A7F2F" w:rsidRPr="009D11CE">
        <w:rPr>
          <w:szCs w:val="22"/>
          <w:lang w:val="lt-LT"/>
        </w:rPr>
        <w:t>00 mg progesterono</w:t>
      </w:r>
      <w:r w:rsidR="00562C34" w:rsidRPr="009D11CE">
        <w:rPr>
          <w:szCs w:val="22"/>
          <w:lang w:val="lt-LT"/>
        </w:rPr>
        <w:t xml:space="preserve"> (</w:t>
      </w:r>
      <w:proofErr w:type="spellStart"/>
      <w:r w:rsidR="00562C34" w:rsidRPr="009D11CE">
        <w:rPr>
          <w:szCs w:val="22"/>
          <w:lang w:val="lt-LT"/>
        </w:rPr>
        <w:t>mikronizuoto</w:t>
      </w:r>
      <w:proofErr w:type="spellEnd"/>
      <w:r w:rsidR="00562C34" w:rsidRPr="009D11CE">
        <w:rPr>
          <w:szCs w:val="22"/>
          <w:lang w:val="lt-LT"/>
        </w:rPr>
        <w:t>)</w:t>
      </w:r>
      <w:r w:rsidR="007A7F2F" w:rsidRPr="009D11CE">
        <w:rPr>
          <w:szCs w:val="22"/>
          <w:lang w:val="lt-LT"/>
        </w:rPr>
        <w:t>.</w:t>
      </w:r>
    </w:p>
    <w:p w14:paraId="0EACB396" w14:textId="77777777" w:rsidR="00772AC2" w:rsidRPr="009D11CE" w:rsidRDefault="00772AC2" w:rsidP="00F4711D">
      <w:pPr>
        <w:rPr>
          <w:szCs w:val="22"/>
          <w:u w:val="single"/>
          <w:lang w:val="lt-LT"/>
        </w:rPr>
      </w:pPr>
    </w:p>
    <w:p w14:paraId="127229F5" w14:textId="77777777" w:rsidR="00F4711D" w:rsidRPr="009D11CE" w:rsidRDefault="00F4711D" w:rsidP="00F4711D">
      <w:pPr>
        <w:rPr>
          <w:szCs w:val="22"/>
          <w:lang w:val="lt-LT"/>
        </w:rPr>
      </w:pPr>
      <w:r w:rsidRPr="008C3F9E">
        <w:rPr>
          <w:szCs w:val="22"/>
          <w:u w:val="single"/>
          <w:lang w:val="lt-LT"/>
        </w:rPr>
        <w:t>Pagalbinė</w:t>
      </w:r>
      <w:r w:rsidR="00A31D58" w:rsidRPr="008C3F9E">
        <w:rPr>
          <w:szCs w:val="22"/>
          <w:u w:val="single"/>
          <w:lang w:val="lt-LT"/>
        </w:rPr>
        <w:t> </w:t>
      </w:r>
      <w:r w:rsidRPr="008C3F9E">
        <w:rPr>
          <w:szCs w:val="22"/>
          <w:u w:val="single"/>
          <w:lang w:val="lt-LT"/>
        </w:rPr>
        <w:t>(</w:t>
      </w:r>
      <w:r w:rsidR="00A31D58" w:rsidRPr="008C3F9E">
        <w:rPr>
          <w:szCs w:val="22"/>
          <w:u w:val="single"/>
          <w:lang w:val="lt-LT"/>
        </w:rPr>
        <w:noBreakHyphen/>
      </w:r>
      <w:r w:rsidRPr="008C3F9E">
        <w:rPr>
          <w:szCs w:val="22"/>
          <w:u w:val="single"/>
          <w:lang w:val="lt-LT"/>
        </w:rPr>
        <w:t>s) medžiaga</w:t>
      </w:r>
      <w:r w:rsidR="00A31D58" w:rsidRPr="008C3F9E">
        <w:rPr>
          <w:szCs w:val="22"/>
          <w:u w:val="single"/>
          <w:lang w:val="lt-LT"/>
        </w:rPr>
        <w:t> </w:t>
      </w:r>
      <w:r w:rsidRPr="008C3F9E">
        <w:rPr>
          <w:szCs w:val="22"/>
          <w:u w:val="single"/>
          <w:lang w:val="lt-LT"/>
        </w:rPr>
        <w:t>(</w:t>
      </w:r>
      <w:r w:rsidR="00A31D58" w:rsidRPr="008C3F9E">
        <w:rPr>
          <w:szCs w:val="22"/>
          <w:u w:val="single"/>
          <w:lang w:val="lt-LT"/>
        </w:rPr>
        <w:noBreakHyphen/>
      </w:r>
      <w:proofErr w:type="spellStart"/>
      <w:r w:rsidRPr="008C3F9E">
        <w:rPr>
          <w:szCs w:val="22"/>
          <w:u w:val="single"/>
          <w:lang w:val="lt-LT"/>
        </w:rPr>
        <w:t>os</w:t>
      </w:r>
      <w:proofErr w:type="spellEnd"/>
      <w:r w:rsidRPr="008C3F9E">
        <w:rPr>
          <w:szCs w:val="22"/>
          <w:u w:val="single"/>
          <w:lang w:val="lt-LT"/>
        </w:rPr>
        <w:t xml:space="preserve">), </w:t>
      </w:r>
      <w:r w:rsidRPr="008C3F9E">
        <w:rPr>
          <w:noProof/>
          <w:szCs w:val="22"/>
          <w:u w:val="single"/>
          <w:lang w:val="lt-LT"/>
        </w:rPr>
        <w:t>kurios</w:t>
      </w:r>
      <w:r w:rsidR="00A31D58" w:rsidRPr="008C3F9E">
        <w:rPr>
          <w:noProof/>
          <w:szCs w:val="22"/>
          <w:u w:val="single"/>
          <w:lang w:val="lt-LT"/>
        </w:rPr>
        <w:t> </w:t>
      </w:r>
      <w:r w:rsidRPr="008C3F9E">
        <w:rPr>
          <w:noProof/>
          <w:szCs w:val="22"/>
          <w:u w:val="single"/>
          <w:lang w:val="lt-LT"/>
        </w:rPr>
        <w:t>(</w:t>
      </w:r>
      <w:r w:rsidR="00A31D58" w:rsidRPr="008C3F9E">
        <w:rPr>
          <w:noProof/>
          <w:szCs w:val="22"/>
          <w:u w:val="single"/>
          <w:lang w:val="lt-LT"/>
        </w:rPr>
        <w:noBreakHyphen/>
      </w:r>
      <w:r w:rsidRPr="008C3F9E">
        <w:rPr>
          <w:noProof/>
          <w:szCs w:val="22"/>
          <w:u w:val="single"/>
          <w:lang w:val="lt-LT"/>
        </w:rPr>
        <w:t>ių)</w:t>
      </w:r>
      <w:r w:rsidRPr="008C3F9E">
        <w:rPr>
          <w:szCs w:val="22"/>
          <w:u w:val="single"/>
          <w:lang w:val="lt-LT"/>
        </w:rPr>
        <w:t xml:space="preserve"> poveikis žinomas</w:t>
      </w:r>
      <w:r w:rsidRPr="009D11CE">
        <w:rPr>
          <w:szCs w:val="22"/>
          <w:lang w:val="lt-LT"/>
        </w:rPr>
        <w:t>:</w:t>
      </w:r>
      <w:r w:rsidR="007A7F2F" w:rsidRPr="009D11CE">
        <w:rPr>
          <w:szCs w:val="22"/>
          <w:lang w:val="lt-LT"/>
        </w:rPr>
        <w:t xml:space="preserve"> </w:t>
      </w:r>
      <w:r w:rsidR="0026207E" w:rsidRPr="009D11CE">
        <w:rPr>
          <w:szCs w:val="22"/>
          <w:lang w:val="lt-LT"/>
        </w:rPr>
        <w:t xml:space="preserve">vienoje kapsulėje yra 3 mg </w:t>
      </w:r>
      <w:r w:rsidR="007A7F2F" w:rsidRPr="009D11CE">
        <w:rPr>
          <w:szCs w:val="22"/>
          <w:lang w:val="lt-LT"/>
        </w:rPr>
        <w:t xml:space="preserve">sojų </w:t>
      </w:r>
      <w:proofErr w:type="spellStart"/>
      <w:r w:rsidR="007A7F2F" w:rsidRPr="009D11CE">
        <w:rPr>
          <w:szCs w:val="22"/>
          <w:lang w:val="lt-LT"/>
        </w:rPr>
        <w:t>lecitin</w:t>
      </w:r>
      <w:r w:rsidR="0026207E" w:rsidRPr="009D11CE">
        <w:rPr>
          <w:szCs w:val="22"/>
          <w:lang w:val="lt-LT"/>
        </w:rPr>
        <w:t>o</w:t>
      </w:r>
      <w:proofErr w:type="spellEnd"/>
      <w:r w:rsidR="007A7F2F" w:rsidRPr="009D11CE">
        <w:rPr>
          <w:szCs w:val="22"/>
          <w:lang w:val="lt-LT"/>
        </w:rPr>
        <w:t>.</w:t>
      </w:r>
    </w:p>
    <w:p w14:paraId="40C052C7" w14:textId="77777777" w:rsidR="008D0701" w:rsidRPr="009D11CE" w:rsidRDefault="008D0701" w:rsidP="00F4711D">
      <w:pPr>
        <w:rPr>
          <w:szCs w:val="22"/>
          <w:lang w:val="lt-LT"/>
        </w:rPr>
      </w:pPr>
    </w:p>
    <w:p w14:paraId="2D346DAB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Visos pagalbinės med</w:t>
      </w:r>
      <w:r w:rsidR="007A7F2F" w:rsidRPr="009D11CE">
        <w:rPr>
          <w:noProof/>
          <w:szCs w:val="22"/>
          <w:lang w:val="lt-LT"/>
        </w:rPr>
        <w:t>žiagos išvardytos 6.1</w:t>
      </w:r>
      <w:r w:rsidR="00771115" w:rsidRPr="009D11CE">
        <w:rPr>
          <w:noProof/>
          <w:szCs w:val="22"/>
          <w:lang w:val="lt-LT"/>
        </w:rPr>
        <w:t> </w:t>
      </w:r>
      <w:r w:rsidR="007A7F2F" w:rsidRPr="009D11CE">
        <w:rPr>
          <w:noProof/>
          <w:szCs w:val="22"/>
          <w:lang w:val="lt-LT"/>
        </w:rPr>
        <w:t>skyriuje.</w:t>
      </w:r>
    </w:p>
    <w:p w14:paraId="4F5FF6A3" w14:textId="77777777" w:rsidR="00F4711D" w:rsidRPr="009D11CE" w:rsidRDefault="00F4711D" w:rsidP="00F4711D">
      <w:pPr>
        <w:rPr>
          <w:szCs w:val="22"/>
          <w:lang w:val="lt-LT"/>
        </w:rPr>
      </w:pPr>
    </w:p>
    <w:p w14:paraId="2F85A9ED" w14:textId="77777777" w:rsidR="00F4711D" w:rsidRPr="009D11CE" w:rsidRDefault="00F4711D" w:rsidP="00F4711D">
      <w:pPr>
        <w:rPr>
          <w:szCs w:val="22"/>
          <w:lang w:val="lt-LT"/>
        </w:rPr>
      </w:pPr>
    </w:p>
    <w:p w14:paraId="35D4B35A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3.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3BF15DC2" w14:textId="77777777" w:rsidR="00F4711D" w:rsidRPr="009D11CE" w:rsidRDefault="00F4711D" w:rsidP="00F4711D">
      <w:pPr>
        <w:rPr>
          <w:szCs w:val="22"/>
          <w:lang w:val="lt-LT"/>
        </w:rPr>
      </w:pPr>
    </w:p>
    <w:p w14:paraId="35A6C20E" w14:textId="77777777" w:rsidR="00F4711D" w:rsidRPr="009D11CE" w:rsidRDefault="00772AC2" w:rsidP="00F4711D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Makšties m</w:t>
      </w:r>
      <w:r w:rsidR="007A7F2F" w:rsidRPr="009D11CE">
        <w:rPr>
          <w:noProof/>
          <w:szCs w:val="22"/>
          <w:lang w:val="lt-LT"/>
        </w:rPr>
        <w:t>inkštoji kapsulė</w:t>
      </w:r>
    </w:p>
    <w:p w14:paraId="596F601C" w14:textId="77777777" w:rsidR="007A7F2F" w:rsidRPr="009D11CE" w:rsidRDefault="007A7F2F" w:rsidP="00F4711D">
      <w:pPr>
        <w:rPr>
          <w:noProof/>
          <w:szCs w:val="22"/>
          <w:lang w:val="lt-LT"/>
        </w:rPr>
      </w:pPr>
    </w:p>
    <w:p w14:paraId="20C707E3" w14:textId="6C1979E9" w:rsidR="007A7F2F" w:rsidRPr="009D11CE" w:rsidRDefault="00515C3B" w:rsidP="00F4711D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Pailga</w:t>
      </w:r>
      <w:r w:rsidR="00562C34" w:rsidRPr="009D11CE">
        <w:rPr>
          <w:noProof/>
          <w:szCs w:val="22"/>
          <w:lang w:val="lt-LT"/>
        </w:rPr>
        <w:t xml:space="preserve"> gelsva minkštoji </w:t>
      </w:r>
      <w:r w:rsidR="0026207E" w:rsidRPr="009D11CE">
        <w:rPr>
          <w:noProof/>
          <w:szCs w:val="22"/>
          <w:lang w:val="lt-LT"/>
        </w:rPr>
        <w:t xml:space="preserve">želatininė </w:t>
      </w:r>
      <w:r w:rsidR="00562C34" w:rsidRPr="009D11CE">
        <w:rPr>
          <w:noProof/>
          <w:szCs w:val="22"/>
          <w:lang w:val="lt-LT"/>
        </w:rPr>
        <w:t>kapsulė</w:t>
      </w:r>
      <w:r w:rsidR="0026207E" w:rsidRPr="009D11CE">
        <w:rPr>
          <w:noProof/>
          <w:szCs w:val="22"/>
          <w:lang w:val="lt-LT"/>
        </w:rPr>
        <w:t xml:space="preserve"> (maždaug 2,5 x 0,8 cm)</w:t>
      </w:r>
      <w:r w:rsidR="00562C34" w:rsidRPr="009D11CE">
        <w:rPr>
          <w:noProof/>
          <w:szCs w:val="22"/>
          <w:lang w:val="lt-LT"/>
        </w:rPr>
        <w:t>, kurioje yra balkšva aliejinė suspensija</w:t>
      </w:r>
      <w:r w:rsidR="007A7F2F" w:rsidRPr="009D11CE">
        <w:rPr>
          <w:noProof/>
          <w:szCs w:val="22"/>
          <w:lang w:val="lt-LT"/>
        </w:rPr>
        <w:t>.</w:t>
      </w:r>
    </w:p>
    <w:p w14:paraId="0E8650A8" w14:textId="77777777" w:rsidR="00F4711D" w:rsidRPr="009D11CE" w:rsidRDefault="00F4711D" w:rsidP="00F4711D">
      <w:pPr>
        <w:rPr>
          <w:szCs w:val="22"/>
          <w:lang w:val="lt-LT"/>
        </w:rPr>
      </w:pPr>
    </w:p>
    <w:p w14:paraId="51D0F18E" w14:textId="77777777" w:rsidR="00F4711D" w:rsidRPr="009D11CE" w:rsidRDefault="00F4711D" w:rsidP="00F4711D">
      <w:pPr>
        <w:rPr>
          <w:szCs w:val="22"/>
          <w:lang w:val="lt-LT"/>
        </w:rPr>
      </w:pPr>
    </w:p>
    <w:p w14:paraId="57CFBB16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5749276A" w14:textId="77777777" w:rsidR="00F4711D" w:rsidRPr="009D11CE" w:rsidRDefault="00F4711D" w:rsidP="00F4711D">
      <w:pPr>
        <w:rPr>
          <w:szCs w:val="22"/>
          <w:lang w:val="lt-LT"/>
        </w:rPr>
      </w:pPr>
    </w:p>
    <w:p w14:paraId="2C79E0FB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4.1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5AB8BDFF" w14:textId="77777777" w:rsidR="00F4711D" w:rsidRPr="009D11CE" w:rsidRDefault="00F4711D" w:rsidP="00F4711D">
      <w:pPr>
        <w:rPr>
          <w:szCs w:val="22"/>
          <w:lang w:val="lt-LT"/>
        </w:rPr>
      </w:pPr>
    </w:p>
    <w:p w14:paraId="66A1A607" w14:textId="77777777" w:rsidR="008D0C20" w:rsidRPr="009D11CE" w:rsidRDefault="008D0C20" w:rsidP="008D0C20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 yra skirtas moterims liuteininės fazės papildymui dirbtinio apvaisinimo technologijos (DAT) procedūrų ciklo metu.</w:t>
      </w:r>
    </w:p>
    <w:p w14:paraId="38277B12" w14:textId="623EA186" w:rsidR="00F4711D" w:rsidRPr="009D11CE" w:rsidRDefault="00F4711D" w:rsidP="00F4711D">
      <w:pPr>
        <w:rPr>
          <w:szCs w:val="22"/>
          <w:lang w:val="lt-LT"/>
        </w:rPr>
      </w:pPr>
    </w:p>
    <w:p w14:paraId="5DA92739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4.2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3D528CB3" w14:textId="77777777" w:rsidR="00F4711D" w:rsidRPr="009D11CE" w:rsidRDefault="00F4711D" w:rsidP="00F4711D">
      <w:pPr>
        <w:rPr>
          <w:szCs w:val="22"/>
          <w:lang w:val="lt-LT"/>
        </w:rPr>
      </w:pPr>
    </w:p>
    <w:p w14:paraId="22EC8473" w14:textId="77777777" w:rsidR="00F4711D" w:rsidRPr="008C3F9E" w:rsidRDefault="00F4711D" w:rsidP="00F4711D">
      <w:pPr>
        <w:rPr>
          <w:noProof/>
          <w:szCs w:val="22"/>
          <w:u w:val="single"/>
          <w:lang w:val="lt-LT"/>
        </w:rPr>
      </w:pPr>
      <w:r w:rsidRPr="008C3F9E">
        <w:rPr>
          <w:noProof/>
          <w:szCs w:val="22"/>
          <w:u w:val="single"/>
          <w:lang w:val="lt-LT"/>
        </w:rPr>
        <w:t>Dozavimas</w:t>
      </w:r>
    </w:p>
    <w:p w14:paraId="66A1E5F3" w14:textId="77777777" w:rsidR="000A5AD8" w:rsidRPr="009D11CE" w:rsidRDefault="000A5AD8" w:rsidP="00F4711D">
      <w:pPr>
        <w:rPr>
          <w:noProof/>
          <w:szCs w:val="22"/>
          <w:u w:val="single"/>
          <w:lang w:val="lt-LT"/>
        </w:rPr>
      </w:pPr>
    </w:p>
    <w:p w14:paraId="6BFF81A1" w14:textId="77777777" w:rsidR="000A5AD8" w:rsidRPr="009D11CE" w:rsidRDefault="000A5AD8" w:rsidP="00F4711D">
      <w:pPr>
        <w:rPr>
          <w:b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Vartoti tik į makštį.</w:t>
      </w:r>
    </w:p>
    <w:p w14:paraId="441CDBF9" w14:textId="77777777" w:rsidR="000A5AD8" w:rsidRPr="009D11CE" w:rsidRDefault="000A5AD8" w:rsidP="00F4711D">
      <w:pPr>
        <w:rPr>
          <w:szCs w:val="22"/>
          <w:u w:val="single"/>
          <w:lang w:val="lt-LT"/>
        </w:rPr>
      </w:pPr>
    </w:p>
    <w:p w14:paraId="222FBB3F" w14:textId="2866CC84" w:rsidR="007B1A7E" w:rsidRPr="009D11CE" w:rsidRDefault="007B1A7E" w:rsidP="007B1A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Rekomenduojama </w:t>
      </w:r>
      <w:r w:rsidR="005D5A03">
        <w:rPr>
          <w:rFonts w:eastAsiaTheme="minorHAnsi"/>
          <w:snapToGrid/>
          <w:szCs w:val="22"/>
          <w:lang w:val="lt-LT"/>
        </w:rPr>
        <w:t xml:space="preserve">paros </w:t>
      </w:r>
      <w:r w:rsidRPr="009D11CE">
        <w:rPr>
          <w:rFonts w:eastAsiaTheme="minorHAnsi"/>
          <w:snapToGrid/>
          <w:szCs w:val="22"/>
          <w:lang w:val="lt-LT"/>
        </w:rPr>
        <w:t>dozė y</w:t>
      </w:r>
      <w:r w:rsidR="007D6DE9" w:rsidRPr="009D11CE">
        <w:rPr>
          <w:rFonts w:eastAsiaTheme="minorHAnsi"/>
          <w:snapToGrid/>
          <w:szCs w:val="22"/>
          <w:lang w:val="lt-LT"/>
        </w:rPr>
        <w:t>r</w:t>
      </w:r>
      <w:r w:rsidRPr="009D11CE">
        <w:rPr>
          <w:rFonts w:eastAsiaTheme="minorHAnsi"/>
          <w:snapToGrid/>
          <w:szCs w:val="22"/>
          <w:lang w:val="lt-LT"/>
        </w:rPr>
        <w:t>a 600</w:t>
      </w:r>
      <w:r w:rsidR="00771115" w:rsidRPr="009D11CE">
        <w:rPr>
          <w:rFonts w:eastAsiaTheme="minorHAnsi"/>
          <w:snapToGrid/>
          <w:szCs w:val="22"/>
          <w:lang w:val="lt-LT"/>
        </w:rPr>
        <w:t> </w:t>
      </w:r>
      <w:r w:rsidRPr="009D11CE">
        <w:rPr>
          <w:rFonts w:eastAsiaTheme="minorHAnsi"/>
          <w:snapToGrid/>
          <w:szCs w:val="22"/>
          <w:lang w:val="lt-LT"/>
        </w:rPr>
        <w:t>mg,</w:t>
      </w:r>
      <w:r w:rsidR="005D5A03">
        <w:rPr>
          <w:rFonts w:eastAsiaTheme="minorHAnsi"/>
          <w:snapToGrid/>
          <w:szCs w:val="22"/>
          <w:lang w:val="lt-LT"/>
        </w:rPr>
        <w:t xml:space="preserve"> kuri dalijama į dvi lygias dozes</w:t>
      </w:r>
      <w:r w:rsidR="008D0701" w:rsidRPr="009D11CE">
        <w:rPr>
          <w:rFonts w:eastAsiaTheme="minorHAnsi"/>
          <w:snapToGrid/>
          <w:szCs w:val="22"/>
          <w:lang w:val="lt-LT"/>
        </w:rPr>
        <w:t xml:space="preserve">: viena </w:t>
      </w:r>
      <w:r w:rsidR="005D5A03">
        <w:rPr>
          <w:rFonts w:eastAsiaTheme="minorHAnsi"/>
          <w:snapToGrid/>
          <w:szCs w:val="22"/>
          <w:lang w:val="lt-LT"/>
        </w:rPr>
        <w:t xml:space="preserve">vartojama </w:t>
      </w:r>
      <w:r w:rsidR="008D0701" w:rsidRPr="009D11CE">
        <w:rPr>
          <w:rFonts w:eastAsiaTheme="minorHAnsi"/>
          <w:snapToGrid/>
          <w:szCs w:val="22"/>
          <w:lang w:val="lt-LT"/>
        </w:rPr>
        <w:t xml:space="preserve">ryte, kita </w:t>
      </w:r>
      <w:r w:rsidR="005E7CB1">
        <w:rPr>
          <w:rFonts w:eastAsiaTheme="minorHAnsi"/>
          <w:snapToGrid/>
          <w:szCs w:val="22"/>
          <w:lang w:val="lt-LT"/>
        </w:rPr>
        <w:t>–</w:t>
      </w:r>
      <w:r w:rsidR="00D608DF">
        <w:rPr>
          <w:rFonts w:eastAsiaTheme="minorHAnsi"/>
          <w:snapToGrid/>
          <w:szCs w:val="22"/>
          <w:lang w:val="lt-LT"/>
        </w:rPr>
        <w:t xml:space="preserve"> </w:t>
      </w:r>
      <w:r w:rsidR="005D5A03">
        <w:rPr>
          <w:rFonts w:eastAsiaTheme="minorHAnsi"/>
          <w:snapToGrid/>
          <w:szCs w:val="22"/>
          <w:lang w:val="lt-LT"/>
        </w:rPr>
        <w:t>vakare</w:t>
      </w:r>
      <w:r w:rsidR="005E7CB1">
        <w:rPr>
          <w:rFonts w:eastAsiaTheme="minorHAnsi"/>
          <w:snapToGrid/>
          <w:szCs w:val="22"/>
          <w:lang w:val="lt-LT"/>
        </w:rPr>
        <w:t>,</w:t>
      </w:r>
      <w:r w:rsidR="005D5A03">
        <w:rPr>
          <w:rFonts w:eastAsiaTheme="minorHAnsi"/>
          <w:snapToGrid/>
          <w:szCs w:val="22"/>
          <w:lang w:val="lt-LT"/>
        </w:rPr>
        <w:t xml:space="preserve"> </w:t>
      </w:r>
      <w:r w:rsidR="008D0701" w:rsidRPr="009D11CE">
        <w:rPr>
          <w:rFonts w:eastAsiaTheme="minorHAnsi"/>
          <w:snapToGrid/>
          <w:szCs w:val="22"/>
          <w:lang w:val="lt-LT"/>
        </w:rPr>
        <w:t>prieš einant miegoti. Gydymas pradedamas ne vėliau kaip trečiąją dieną po kiaušialąstės paėmimo ir tęsiamas mažiausiai iki 7-sios nėštumo savaitės, bet ne ilgiau kaip iki 12-os nėštumo savaitės arba iki menstruacijų pradžios</w:t>
      </w:r>
      <w:r w:rsidR="00A12FA7">
        <w:rPr>
          <w:rFonts w:eastAsiaTheme="minorHAnsi"/>
          <w:snapToGrid/>
          <w:szCs w:val="22"/>
          <w:lang w:val="lt-LT"/>
        </w:rPr>
        <w:t>.</w:t>
      </w:r>
    </w:p>
    <w:p w14:paraId="1C2F26EC" w14:textId="77777777" w:rsidR="007B1A7E" w:rsidRPr="009D11CE" w:rsidRDefault="007B1A7E" w:rsidP="007B1A7E">
      <w:pPr>
        <w:rPr>
          <w:szCs w:val="22"/>
          <w:lang w:val="lt-LT"/>
        </w:rPr>
      </w:pPr>
    </w:p>
    <w:p w14:paraId="57F4E6B4" w14:textId="77777777" w:rsidR="00F4711D" w:rsidRPr="009D11CE" w:rsidRDefault="00F4711D" w:rsidP="00F4711D">
      <w:pPr>
        <w:rPr>
          <w:i/>
          <w:szCs w:val="22"/>
          <w:lang w:val="lt-LT"/>
        </w:rPr>
      </w:pPr>
      <w:r w:rsidRPr="009D11CE">
        <w:rPr>
          <w:i/>
          <w:noProof/>
          <w:szCs w:val="22"/>
          <w:lang w:val="lt-LT"/>
        </w:rPr>
        <w:t>Vaikų populiacija</w:t>
      </w:r>
    </w:p>
    <w:p w14:paraId="69435F5B" w14:textId="77777777" w:rsidR="00F4711D" w:rsidRPr="009D11CE" w:rsidRDefault="00EC573E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7B1A7E" w:rsidRPr="009D11CE">
        <w:rPr>
          <w:szCs w:val="22"/>
          <w:lang w:val="lt-LT"/>
        </w:rPr>
        <w:t xml:space="preserve"> n</w:t>
      </w:r>
      <w:r w:rsidR="00543812" w:rsidRPr="009D11CE">
        <w:rPr>
          <w:szCs w:val="22"/>
          <w:lang w:val="lt-LT"/>
        </w:rPr>
        <w:t xml:space="preserve">ėra </w:t>
      </w:r>
      <w:r w:rsidR="007B1A7E" w:rsidRPr="009D11CE">
        <w:rPr>
          <w:szCs w:val="22"/>
          <w:lang w:val="lt-LT"/>
        </w:rPr>
        <w:t>skirt</w:t>
      </w:r>
      <w:r w:rsidR="000F4D50" w:rsidRPr="009D11CE">
        <w:rPr>
          <w:szCs w:val="22"/>
          <w:lang w:val="lt-LT"/>
        </w:rPr>
        <w:t>a</w:t>
      </w:r>
      <w:r w:rsidR="007B1A7E" w:rsidRPr="009D11CE">
        <w:rPr>
          <w:szCs w:val="22"/>
          <w:lang w:val="lt-LT"/>
        </w:rPr>
        <w:t>s vaik</w:t>
      </w:r>
      <w:r w:rsidR="00543812" w:rsidRPr="009D11CE">
        <w:rPr>
          <w:szCs w:val="22"/>
          <w:lang w:val="lt-LT"/>
        </w:rPr>
        <w:t>ų populiacijai</w:t>
      </w:r>
      <w:r w:rsidR="007B1A7E" w:rsidRPr="009D11CE">
        <w:rPr>
          <w:szCs w:val="22"/>
          <w:lang w:val="lt-LT"/>
        </w:rPr>
        <w:t>.</w:t>
      </w:r>
    </w:p>
    <w:p w14:paraId="58AE0956" w14:textId="77777777" w:rsidR="007B1A7E" w:rsidRPr="009D11CE" w:rsidRDefault="007B1A7E" w:rsidP="00F4711D">
      <w:pPr>
        <w:rPr>
          <w:szCs w:val="22"/>
          <w:lang w:val="lt-LT"/>
        </w:rPr>
      </w:pPr>
    </w:p>
    <w:p w14:paraId="27A91BEF" w14:textId="77777777" w:rsidR="007B1A7E" w:rsidRPr="009D11CE" w:rsidRDefault="007B1A7E" w:rsidP="00F4711D">
      <w:pPr>
        <w:rPr>
          <w:i/>
          <w:szCs w:val="22"/>
          <w:lang w:val="lt-LT"/>
        </w:rPr>
      </w:pPr>
      <w:r w:rsidRPr="009D11CE">
        <w:rPr>
          <w:i/>
          <w:szCs w:val="22"/>
          <w:lang w:val="lt-LT"/>
        </w:rPr>
        <w:t>Senyviems pacientams</w:t>
      </w:r>
    </w:p>
    <w:p w14:paraId="1DA164B0" w14:textId="77777777" w:rsidR="007B1A7E" w:rsidRPr="009D11CE" w:rsidRDefault="00EC573E" w:rsidP="007B1A7E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7B1A7E" w:rsidRPr="009D11CE">
        <w:rPr>
          <w:szCs w:val="22"/>
          <w:lang w:val="lt-LT"/>
        </w:rPr>
        <w:t xml:space="preserve"> neskirt</w:t>
      </w:r>
      <w:r w:rsidR="000F4D50" w:rsidRPr="009D11CE">
        <w:rPr>
          <w:szCs w:val="22"/>
          <w:lang w:val="lt-LT"/>
        </w:rPr>
        <w:t>a</w:t>
      </w:r>
      <w:r w:rsidR="007B1A7E" w:rsidRPr="009D11CE">
        <w:rPr>
          <w:szCs w:val="22"/>
          <w:lang w:val="lt-LT"/>
        </w:rPr>
        <w:t>s vartoti senyviems pacientams.</w:t>
      </w:r>
    </w:p>
    <w:p w14:paraId="53A064A4" w14:textId="77777777" w:rsidR="00F4711D" w:rsidRPr="009D11CE" w:rsidRDefault="00F4711D" w:rsidP="00F4711D">
      <w:pPr>
        <w:rPr>
          <w:szCs w:val="22"/>
          <w:lang w:val="lt-LT"/>
        </w:rPr>
      </w:pPr>
    </w:p>
    <w:p w14:paraId="4B41C3F7" w14:textId="77777777" w:rsidR="00F4711D" w:rsidRPr="009D11CE" w:rsidRDefault="00F4711D" w:rsidP="00F4711D">
      <w:pPr>
        <w:rPr>
          <w:szCs w:val="22"/>
          <w:u w:val="single"/>
          <w:lang w:val="lt-LT"/>
        </w:rPr>
      </w:pPr>
      <w:r w:rsidRPr="009D11CE">
        <w:rPr>
          <w:noProof/>
          <w:szCs w:val="22"/>
          <w:u w:val="single"/>
          <w:lang w:val="lt-LT"/>
        </w:rPr>
        <w:t>Vartojimo metodas</w:t>
      </w:r>
    </w:p>
    <w:p w14:paraId="3507B326" w14:textId="77777777" w:rsidR="00F4711D" w:rsidRPr="009D11CE" w:rsidRDefault="007B1A7E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Vartoti į makštį.</w:t>
      </w:r>
    </w:p>
    <w:p w14:paraId="0370792C" w14:textId="77777777" w:rsidR="00F4711D" w:rsidRPr="009D11CE" w:rsidRDefault="007B1A7E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Kiekvieną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</w:t>
      </w:r>
      <w:r w:rsidR="00A06037" w:rsidRPr="009D11CE">
        <w:rPr>
          <w:szCs w:val="22"/>
          <w:lang w:val="lt-LT"/>
        </w:rPr>
        <w:t>3</w:t>
      </w:r>
      <w:r w:rsidRPr="009D11CE">
        <w:rPr>
          <w:szCs w:val="22"/>
          <w:lang w:val="lt-LT"/>
        </w:rPr>
        <w:t xml:space="preserve">00 mg </w:t>
      </w:r>
      <w:r w:rsidR="00772AC2" w:rsidRPr="009D11CE">
        <w:rPr>
          <w:szCs w:val="22"/>
          <w:lang w:val="lt-LT"/>
        </w:rPr>
        <w:t xml:space="preserve">makšties </w:t>
      </w:r>
      <w:r w:rsidRPr="009D11CE">
        <w:rPr>
          <w:szCs w:val="22"/>
          <w:lang w:val="lt-LT"/>
        </w:rPr>
        <w:t>minkštąją kapsulę reikia įkišti giliai į makštį.</w:t>
      </w:r>
    </w:p>
    <w:p w14:paraId="0CE54196" w14:textId="77777777" w:rsidR="007B1A7E" w:rsidRPr="009D11CE" w:rsidRDefault="007B1A7E" w:rsidP="00F4711D">
      <w:pPr>
        <w:rPr>
          <w:szCs w:val="22"/>
          <w:lang w:val="lt-LT"/>
        </w:rPr>
      </w:pPr>
    </w:p>
    <w:p w14:paraId="5211DE99" w14:textId="77777777" w:rsidR="0000272B" w:rsidRPr="009D11CE" w:rsidRDefault="008D0701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Vieną</w:t>
      </w:r>
      <w:r w:rsidR="0000272B" w:rsidRPr="009D11CE">
        <w:rPr>
          <w:szCs w:val="22"/>
          <w:lang w:val="lt-LT"/>
        </w:rPr>
        <w:t xml:space="preserve"> kapsulę reikia </w:t>
      </w:r>
      <w:r w:rsidR="00AE3B45" w:rsidRPr="009D11CE">
        <w:rPr>
          <w:szCs w:val="22"/>
          <w:lang w:val="lt-LT"/>
        </w:rPr>
        <w:t xml:space="preserve">įkišti giliai į makštį </w:t>
      </w:r>
      <w:r w:rsidRPr="009D11CE">
        <w:rPr>
          <w:szCs w:val="22"/>
          <w:lang w:val="lt-LT"/>
        </w:rPr>
        <w:t xml:space="preserve">ryte, kitą – </w:t>
      </w:r>
      <w:r w:rsidR="00D608DF">
        <w:rPr>
          <w:szCs w:val="22"/>
          <w:lang w:val="lt-LT"/>
        </w:rPr>
        <w:t>vakare</w:t>
      </w:r>
      <w:r w:rsidR="005E7CB1">
        <w:rPr>
          <w:szCs w:val="22"/>
          <w:lang w:val="lt-LT"/>
        </w:rPr>
        <w:t>,</w:t>
      </w:r>
      <w:r w:rsidR="00D608DF">
        <w:rPr>
          <w:szCs w:val="22"/>
          <w:lang w:val="lt-LT"/>
        </w:rPr>
        <w:t xml:space="preserve"> </w:t>
      </w:r>
      <w:r w:rsidR="00AE3B45" w:rsidRPr="009D11CE">
        <w:rPr>
          <w:szCs w:val="22"/>
          <w:lang w:val="lt-LT"/>
        </w:rPr>
        <w:t>prieš einant miegoti.</w:t>
      </w:r>
    </w:p>
    <w:p w14:paraId="12957BE3" w14:textId="77777777" w:rsidR="00562C34" w:rsidRPr="009D11CE" w:rsidRDefault="00562C34" w:rsidP="00F4711D">
      <w:pPr>
        <w:rPr>
          <w:szCs w:val="22"/>
          <w:lang w:val="lt-LT"/>
        </w:rPr>
      </w:pPr>
    </w:p>
    <w:p w14:paraId="0BBE60F3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4.3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219A0792" w14:textId="77777777" w:rsidR="00F4711D" w:rsidRPr="009D11CE" w:rsidRDefault="00F4711D" w:rsidP="00F4711D">
      <w:pPr>
        <w:rPr>
          <w:szCs w:val="22"/>
          <w:lang w:val="lt-LT"/>
        </w:rPr>
      </w:pPr>
    </w:p>
    <w:p w14:paraId="2D2135D8" w14:textId="77777777" w:rsidR="00562C34" w:rsidRPr="009D11CE" w:rsidRDefault="00F4711D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Padidėjęs jautrumas veikliajai arba bet kuriai 6.1</w:t>
      </w:r>
      <w:r w:rsidR="00771115" w:rsidRPr="009D11CE">
        <w:rPr>
          <w:noProof/>
          <w:szCs w:val="22"/>
          <w:lang w:val="lt-LT"/>
        </w:rPr>
        <w:t> </w:t>
      </w:r>
      <w:r w:rsidRPr="009D11CE">
        <w:rPr>
          <w:noProof/>
          <w:szCs w:val="22"/>
          <w:lang w:val="lt-LT"/>
        </w:rPr>
        <w:t>skyriuje nurodytai pagalb</w:t>
      </w:r>
      <w:r w:rsidR="00112180" w:rsidRPr="009D11CE">
        <w:rPr>
          <w:noProof/>
          <w:szCs w:val="22"/>
          <w:lang w:val="lt-LT"/>
        </w:rPr>
        <w:t>inei medžiagai</w:t>
      </w:r>
      <w:r w:rsidR="00562C34" w:rsidRPr="009D11CE">
        <w:rPr>
          <w:noProof/>
          <w:szCs w:val="22"/>
          <w:lang w:val="lt-LT"/>
        </w:rPr>
        <w:t>.</w:t>
      </w:r>
    </w:p>
    <w:p w14:paraId="6E1B7615" w14:textId="77777777" w:rsidR="00AE3B45" w:rsidRPr="009D11CE" w:rsidRDefault="00AE3B45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Gelta.</w:t>
      </w:r>
    </w:p>
    <w:p w14:paraId="2E8E02EF" w14:textId="77777777" w:rsidR="00562C34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lastRenderedPageBreak/>
        <w:t>Sunkus kepenų funkcijos sutrikimas.</w:t>
      </w:r>
    </w:p>
    <w:p w14:paraId="191355AE" w14:textId="77777777" w:rsidR="00562C34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Nenustatytos kilmės kraujavimas iš makšties.</w:t>
      </w:r>
    </w:p>
    <w:p w14:paraId="15CAB94C" w14:textId="77777777" w:rsidR="00562C34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Krūties ar lyties organų karcinoma.</w:t>
      </w:r>
    </w:p>
    <w:p w14:paraId="1D335E38" w14:textId="77777777" w:rsidR="00562C34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Tromboflebitas.</w:t>
      </w:r>
    </w:p>
    <w:p w14:paraId="56B25A5E" w14:textId="77777777" w:rsidR="00562C34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Tromboemboliniai sutrikimai.</w:t>
      </w:r>
    </w:p>
    <w:p w14:paraId="1341A1B1" w14:textId="77777777" w:rsidR="00562C34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Kraujavimas į galvos smegenis.</w:t>
      </w:r>
    </w:p>
    <w:p w14:paraId="57E4B919" w14:textId="77777777" w:rsidR="00F4711D" w:rsidRPr="009D11CE" w:rsidRDefault="00112180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Porfirija.</w:t>
      </w:r>
    </w:p>
    <w:p w14:paraId="7C9DDDF4" w14:textId="77777777" w:rsidR="008D0701" w:rsidRPr="009D11CE" w:rsidRDefault="00562C34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szCs w:val="22"/>
          <w:lang w:val="lt-LT"/>
        </w:rPr>
        <w:t>Nesivystantis nėštumas</w:t>
      </w:r>
      <w:r w:rsidR="008D0701" w:rsidRPr="009D11CE">
        <w:rPr>
          <w:szCs w:val="22"/>
          <w:lang w:val="lt-LT"/>
        </w:rPr>
        <w:t>.</w:t>
      </w:r>
    </w:p>
    <w:p w14:paraId="4F58CCBB" w14:textId="77777777" w:rsidR="00562C34" w:rsidRPr="009D11CE" w:rsidRDefault="00AE3B45" w:rsidP="00402671">
      <w:pPr>
        <w:pStyle w:val="Sraopastraipa"/>
        <w:numPr>
          <w:ilvl w:val="0"/>
          <w:numId w:val="13"/>
        </w:numPr>
        <w:tabs>
          <w:tab w:val="clear" w:pos="567"/>
        </w:tabs>
        <w:ind w:hanging="450"/>
        <w:rPr>
          <w:szCs w:val="22"/>
          <w:lang w:val="lt-LT"/>
        </w:rPr>
      </w:pPr>
      <w:r w:rsidRPr="009D11CE">
        <w:rPr>
          <w:szCs w:val="22"/>
          <w:lang w:val="lt-LT"/>
        </w:rPr>
        <w:t>Alergija rieš</w:t>
      </w:r>
      <w:r w:rsidR="00A06037" w:rsidRPr="009D11CE">
        <w:rPr>
          <w:szCs w:val="22"/>
          <w:lang w:val="lt-LT"/>
        </w:rPr>
        <w:t>utam</w:t>
      </w:r>
      <w:r w:rsidRPr="009D11CE">
        <w:rPr>
          <w:szCs w:val="22"/>
          <w:lang w:val="lt-LT"/>
        </w:rPr>
        <w:t>s arba sojai</w:t>
      </w:r>
      <w:r w:rsidR="008D0701" w:rsidRPr="009D11CE">
        <w:rPr>
          <w:szCs w:val="22"/>
          <w:lang w:val="lt-LT"/>
        </w:rPr>
        <w:t xml:space="preserve"> (žr. 4.4 skyrių)</w:t>
      </w:r>
      <w:r w:rsidR="00562C34" w:rsidRPr="009D11CE">
        <w:rPr>
          <w:szCs w:val="22"/>
          <w:lang w:val="lt-LT"/>
        </w:rPr>
        <w:t>.</w:t>
      </w:r>
    </w:p>
    <w:p w14:paraId="1CB2FBC6" w14:textId="77777777" w:rsidR="00F4711D" w:rsidRPr="009D11CE" w:rsidRDefault="00F4711D" w:rsidP="00F4711D">
      <w:pPr>
        <w:rPr>
          <w:szCs w:val="22"/>
          <w:lang w:val="lt-LT"/>
        </w:rPr>
      </w:pPr>
    </w:p>
    <w:p w14:paraId="1971AC9B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4.4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38F76956" w14:textId="77777777" w:rsidR="00F4711D" w:rsidRPr="009D11CE" w:rsidRDefault="00F4711D" w:rsidP="00F4711D">
      <w:pPr>
        <w:rPr>
          <w:szCs w:val="22"/>
          <w:lang w:val="lt-LT"/>
        </w:rPr>
      </w:pPr>
    </w:p>
    <w:p w14:paraId="0690D679" w14:textId="77777777" w:rsidR="00112180" w:rsidRPr="008C3F9E" w:rsidRDefault="00112180" w:rsidP="00F4711D">
      <w:pPr>
        <w:rPr>
          <w:i/>
          <w:szCs w:val="22"/>
          <w:lang w:val="lt-LT"/>
        </w:rPr>
      </w:pPr>
      <w:r w:rsidRPr="008C3F9E">
        <w:rPr>
          <w:i/>
          <w:szCs w:val="22"/>
          <w:lang w:val="lt-LT"/>
        </w:rPr>
        <w:t>Įspėjimai</w:t>
      </w:r>
    </w:p>
    <w:p w14:paraId="7D808558" w14:textId="77777777" w:rsidR="00AE3B45" w:rsidRPr="009D11CE" w:rsidRDefault="00AE3B45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Prieš pradedant gydymą ir reguliariai gydymo metu reikia atlikti išsamų medicininį įvertinimą.</w:t>
      </w:r>
    </w:p>
    <w:p w14:paraId="4688734F" w14:textId="77777777" w:rsidR="00AE3B45" w:rsidRPr="009D11CE" w:rsidRDefault="00AE3B45" w:rsidP="00F4711D">
      <w:pPr>
        <w:rPr>
          <w:szCs w:val="22"/>
          <w:lang w:val="lt-LT"/>
        </w:rPr>
      </w:pPr>
    </w:p>
    <w:p w14:paraId="0956AE65" w14:textId="7BBF8AAD" w:rsidR="008D0701" w:rsidRPr="009D11CE" w:rsidRDefault="00127DD1" w:rsidP="00F4711D">
      <w:pPr>
        <w:rPr>
          <w:szCs w:val="22"/>
          <w:lang w:val="lt-LT"/>
        </w:rPr>
      </w:pPr>
      <w:r w:rsidRPr="00127DD1">
        <w:rPr>
          <w:szCs w:val="22"/>
          <w:lang w:val="lt-LT"/>
        </w:rPr>
        <w:t xml:space="preserve">Progesterone </w:t>
      </w:r>
      <w:proofErr w:type="spellStart"/>
      <w:r w:rsidRPr="00127DD1">
        <w:rPr>
          <w:szCs w:val="22"/>
          <w:lang w:val="lt-LT"/>
        </w:rPr>
        <w:t>Besins</w:t>
      </w:r>
      <w:proofErr w:type="spellEnd"/>
      <w:r w:rsidRPr="00127DD1">
        <w:rPr>
          <w:szCs w:val="22"/>
          <w:lang w:val="lt-LT"/>
        </w:rPr>
        <w:t xml:space="preserve"> reikia vartoti tik pirmus tris nėštumo mėnesius ir vartoti tik į makštį. </w:t>
      </w:r>
      <w:r w:rsidR="008D0701" w:rsidRPr="009D11CE">
        <w:rPr>
          <w:szCs w:val="22"/>
          <w:lang w:val="lt-LT"/>
        </w:rPr>
        <w:t xml:space="preserve">Progesterone </w:t>
      </w:r>
      <w:proofErr w:type="spellStart"/>
      <w:r w:rsidR="008D0701" w:rsidRPr="009D11CE">
        <w:rPr>
          <w:szCs w:val="22"/>
          <w:lang w:val="lt-LT"/>
        </w:rPr>
        <w:t>Besins</w:t>
      </w:r>
      <w:proofErr w:type="spellEnd"/>
      <w:r w:rsidR="008D0701" w:rsidRPr="009D11CE">
        <w:rPr>
          <w:szCs w:val="22"/>
          <w:lang w:val="lt-LT"/>
        </w:rPr>
        <w:t xml:space="preserve"> nėra kontraceptikas.</w:t>
      </w:r>
    </w:p>
    <w:p w14:paraId="5D6CFFE1" w14:textId="77777777" w:rsidR="00AE3B45" w:rsidRPr="009D11CE" w:rsidRDefault="00945867" w:rsidP="00F4711D">
      <w:pPr>
        <w:rPr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AE3B45" w:rsidRPr="009D11CE">
        <w:rPr>
          <w:lang w:val="lt-LT"/>
        </w:rPr>
        <w:t xml:space="preserve"> nėra skirtas gydyti gresiančiam priešlaikiniam gimdymui.</w:t>
      </w:r>
    </w:p>
    <w:p w14:paraId="39A13481" w14:textId="77777777" w:rsidR="00AE3B45" w:rsidRPr="009D11CE" w:rsidRDefault="00AE3B45" w:rsidP="00F4711D">
      <w:pPr>
        <w:rPr>
          <w:szCs w:val="22"/>
          <w:lang w:val="lt-LT"/>
        </w:rPr>
      </w:pPr>
    </w:p>
    <w:p w14:paraId="78680390" w14:textId="77777777" w:rsidR="00112180" w:rsidRPr="009D11CE" w:rsidRDefault="00112180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Skiriant </w:t>
      </w:r>
      <w:proofErr w:type="spellStart"/>
      <w:r w:rsidR="001D4A7F" w:rsidRPr="009D11CE">
        <w:rPr>
          <w:szCs w:val="22"/>
          <w:lang w:val="lt-LT"/>
        </w:rPr>
        <w:t>mikronizuotą</w:t>
      </w:r>
      <w:proofErr w:type="spellEnd"/>
      <w:r w:rsidR="001D4A7F" w:rsidRPr="009D11CE">
        <w:rPr>
          <w:szCs w:val="22"/>
          <w:lang w:val="lt-LT"/>
        </w:rPr>
        <w:t xml:space="preserve"> </w:t>
      </w:r>
      <w:r w:rsidRPr="009D11CE">
        <w:rPr>
          <w:szCs w:val="22"/>
          <w:lang w:val="lt-LT"/>
        </w:rPr>
        <w:t xml:space="preserve">progesteroną </w:t>
      </w:r>
      <w:r w:rsidR="001D4A7F" w:rsidRPr="009D11CE">
        <w:rPr>
          <w:szCs w:val="22"/>
          <w:lang w:val="lt-LT"/>
        </w:rPr>
        <w:t>antrojo ir trečiojo</w:t>
      </w:r>
      <w:r w:rsidRPr="009D11CE">
        <w:rPr>
          <w:szCs w:val="22"/>
          <w:lang w:val="lt-LT"/>
        </w:rPr>
        <w:t xml:space="preserve"> nėštumo trimestr</w:t>
      </w:r>
      <w:r w:rsidR="001D4A7F" w:rsidRPr="009D11CE">
        <w:rPr>
          <w:szCs w:val="22"/>
          <w:lang w:val="lt-LT"/>
        </w:rPr>
        <w:t>o metu</w:t>
      </w:r>
      <w:r w:rsidRPr="009D11CE">
        <w:rPr>
          <w:szCs w:val="22"/>
          <w:lang w:val="lt-LT"/>
        </w:rPr>
        <w:t xml:space="preserve">, gali pasireikšti nėščiųjų </w:t>
      </w:r>
      <w:proofErr w:type="spellStart"/>
      <w:r w:rsidRPr="009D11CE">
        <w:rPr>
          <w:szCs w:val="22"/>
          <w:lang w:val="lt-LT"/>
        </w:rPr>
        <w:t>cholestazė</w:t>
      </w:r>
      <w:proofErr w:type="spellEnd"/>
      <w:r w:rsidR="001D4A7F" w:rsidRPr="009D11CE">
        <w:rPr>
          <w:szCs w:val="22"/>
          <w:lang w:val="lt-LT"/>
        </w:rPr>
        <w:t xml:space="preserve"> ar kepenų ląstelių liga</w:t>
      </w:r>
      <w:r w:rsidRPr="009D11CE">
        <w:rPr>
          <w:szCs w:val="22"/>
          <w:lang w:val="lt-LT"/>
        </w:rPr>
        <w:t>.</w:t>
      </w:r>
    </w:p>
    <w:p w14:paraId="495DAF30" w14:textId="77777777" w:rsidR="00112180" w:rsidRDefault="00112180" w:rsidP="00F4711D">
      <w:pPr>
        <w:rPr>
          <w:szCs w:val="22"/>
          <w:lang w:val="lt-LT"/>
        </w:rPr>
      </w:pPr>
    </w:p>
    <w:p w14:paraId="032D4F96" w14:textId="7E3E4C82" w:rsidR="00243C40" w:rsidRPr="00243C40" w:rsidRDefault="00243C40" w:rsidP="00F4711D">
      <w:pPr>
        <w:rPr>
          <w:szCs w:val="22"/>
          <w:lang w:val="lt-LT"/>
        </w:rPr>
      </w:pPr>
      <w:r w:rsidRPr="00E44876">
        <w:rPr>
          <w:lang w:val="lt-LT"/>
        </w:rPr>
        <w:t xml:space="preserve">Gydymo progesteronu metu gali sutrikti gliukozės tolerancija ir gali reikėti dažniau stebėti gliukozės kiekį. </w:t>
      </w:r>
      <w:r w:rsidR="002C796E" w:rsidRPr="00E44876">
        <w:rPr>
          <w:lang w:val="pt-PT"/>
        </w:rPr>
        <w:t>Progesteronas siejamas su 2</w:t>
      </w:r>
      <w:r w:rsidRPr="00E44876">
        <w:rPr>
          <w:lang w:val="pt-PT"/>
        </w:rPr>
        <w:t xml:space="preserve"> tipo cukrinio diabeto pasunkėjimu ir dėl to nuo diabeto gydomoms pacientėms gali prireikti koreguoti vaistinių preparatų dozes.</w:t>
      </w:r>
    </w:p>
    <w:p w14:paraId="7C52DF17" w14:textId="77777777" w:rsidR="00243C40" w:rsidRPr="009D11CE" w:rsidRDefault="00243C40" w:rsidP="00F4711D">
      <w:pPr>
        <w:rPr>
          <w:szCs w:val="22"/>
          <w:lang w:val="lt-LT"/>
        </w:rPr>
      </w:pPr>
    </w:p>
    <w:p w14:paraId="2A16924A" w14:textId="77777777" w:rsidR="00112180" w:rsidRPr="009D11CE" w:rsidRDefault="00112180" w:rsidP="00F4711D">
      <w:pPr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Nustačius </w:t>
      </w:r>
      <w:r w:rsidR="00562C34" w:rsidRPr="009D11CE">
        <w:rPr>
          <w:rFonts w:eastAsiaTheme="minorHAnsi"/>
          <w:snapToGrid/>
          <w:szCs w:val="22"/>
          <w:lang w:val="lt-LT"/>
        </w:rPr>
        <w:t>nesivystantį nėštumą</w:t>
      </w:r>
      <w:r w:rsidR="007274FE" w:rsidRPr="009D11CE">
        <w:rPr>
          <w:rFonts w:eastAsiaTheme="minorHAnsi"/>
          <w:snapToGrid/>
          <w:szCs w:val="22"/>
          <w:lang w:val="lt-LT"/>
        </w:rPr>
        <w:t>,</w:t>
      </w:r>
      <w:r w:rsidR="00562C34" w:rsidRPr="009D11CE">
        <w:rPr>
          <w:rFonts w:eastAsiaTheme="minorHAnsi"/>
          <w:snapToGrid/>
          <w:szCs w:val="22"/>
          <w:lang w:val="lt-LT"/>
        </w:rPr>
        <w:t xml:space="preserve"> </w:t>
      </w:r>
      <w:r w:rsidRPr="009D11CE">
        <w:rPr>
          <w:rFonts w:eastAsiaTheme="minorHAnsi"/>
          <w:snapToGrid/>
          <w:szCs w:val="22"/>
          <w:lang w:val="lt-LT"/>
        </w:rPr>
        <w:t>gydymą reikia nutraukti.</w:t>
      </w:r>
    </w:p>
    <w:p w14:paraId="3EF6F028" w14:textId="77777777" w:rsidR="00112180" w:rsidRPr="009D11CE" w:rsidRDefault="00112180" w:rsidP="00F4711D">
      <w:pPr>
        <w:rPr>
          <w:szCs w:val="22"/>
          <w:lang w:val="lt-LT"/>
        </w:rPr>
      </w:pPr>
    </w:p>
    <w:p w14:paraId="22680F1E" w14:textId="77777777" w:rsidR="00F52A5B" w:rsidRPr="008C3F9E" w:rsidRDefault="00F52A5B" w:rsidP="00F4711D">
      <w:pPr>
        <w:rPr>
          <w:i/>
          <w:szCs w:val="22"/>
          <w:lang w:val="lt-LT"/>
        </w:rPr>
      </w:pPr>
      <w:r w:rsidRPr="008C3F9E">
        <w:rPr>
          <w:i/>
          <w:szCs w:val="22"/>
          <w:lang w:val="lt-LT"/>
        </w:rPr>
        <w:t>Atsargumo priemonės</w:t>
      </w:r>
    </w:p>
    <w:p w14:paraId="4813E40A" w14:textId="77777777" w:rsidR="00243C40" w:rsidRDefault="00243C40" w:rsidP="00F4711D">
      <w:pPr>
        <w:rPr>
          <w:szCs w:val="22"/>
          <w:lang w:val="lt-LT"/>
        </w:rPr>
      </w:pPr>
    </w:p>
    <w:p w14:paraId="3E202BF9" w14:textId="151962FC" w:rsidR="00243C40" w:rsidRDefault="00243C40" w:rsidP="00F4711D">
      <w:pPr>
        <w:rPr>
          <w:szCs w:val="22"/>
          <w:lang w:val="lt-LT"/>
        </w:rPr>
      </w:pPr>
      <w:r>
        <w:rPr>
          <w:szCs w:val="22"/>
          <w:lang w:val="lt-LT"/>
        </w:rPr>
        <w:t>Visada būtina ištirti bet kokio kraujavimo iš makšties priežastis.</w:t>
      </w:r>
    </w:p>
    <w:p w14:paraId="7343CF36" w14:textId="77777777" w:rsidR="00243C40" w:rsidRDefault="00243C40" w:rsidP="00F4711D">
      <w:pPr>
        <w:rPr>
          <w:szCs w:val="22"/>
          <w:lang w:val="lt-LT"/>
        </w:rPr>
      </w:pPr>
    </w:p>
    <w:p w14:paraId="0D18AA8C" w14:textId="7E37FBCA" w:rsidR="00F52A5B" w:rsidRPr="009D11CE" w:rsidRDefault="00EC573E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6F181B" w:rsidRPr="009D11CE">
        <w:rPr>
          <w:szCs w:val="22"/>
          <w:lang w:val="lt-LT"/>
        </w:rPr>
        <w:t xml:space="preserve"> sudėtyje yra sojų </w:t>
      </w:r>
      <w:proofErr w:type="spellStart"/>
      <w:r w:rsidR="006F181B" w:rsidRPr="009D11CE">
        <w:rPr>
          <w:szCs w:val="22"/>
          <w:lang w:val="lt-LT"/>
        </w:rPr>
        <w:t>lecitino</w:t>
      </w:r>
      <w:proofErr w:type="spellEnd"/>
      <w:r w:rsidR="006F181B" w:rsidRPr="009D11CE">
        <w:rPr>
          <w:szCs w:val="22"/>
          <w:lang w:val="lt-LT"/>
        </w:rPr>
        <w:t>, kuris gali sukelti padidėjusio jautrumo reakcij</w:t>
      </w:r>
      <w:r w:rsidR="000662D5">
        <w:rPr>
          <w:szCs w:val="22"/>
          <w:lang w:val="lt-LT"/>
        </w:rPr>
        <w:t>as</w:t>
      </w:r>
      <w:r w:rsidR="006F181B" w:rsidRPr="009D11CE">
        <w:rPr>
          <w:szCs w:val="22"/>
          <w:lang w:val="lt-LT"/>
        </w:rPr>
        <w:t xml:space="preserve"> (</w:t>
      </w:r>
      <w:r w:rsidR="000D444E" w:rsidRPr="009D11CE">
        <w:rPr>
          <w:szCs w:val="22"/>
          <w:lang w:val="lt-LT"/>
        </w:rPr>
        <w:t>dilgėlin</w:t>
      </w:r>
      <w:r w:rsidR="00A92067" w:rsidRPr="009D11CE">
        <w:rPr>
          <w:szCs w:val="22"/>
          <w:lang w:val="lt-LT"/>
        </w:rPr>
        <w:t>ę</w:t>
      </w:r>
      <w:r w:rsidR="000D444E" w:rsidRPr="009D11CE">
        <w:rPr>
          <w:szCs w:val="22"/>
          <w:lang w:val="lt-LT"/>
        </w:rPr>
        <w:t xml:space="preserve"> i</w:t>
      </w:r>
      <w:r w:rsidR="00AC6239" w:rsidRPr="009D11CE">
        <w:rPr>
          <w:szCs w:val="22"/>
          <w:lang w:val="lt-LT"/>
        </w:rPr>
        <w:t>r anafilaksin</w:t>
      </w:r>
      <w:r w:rsidR="00A92067" w:rsidRPr="009D11CE">
        <w:rPr>
          <w:szCs w:val="22"/>
          <w:lang w:val="lt-LT"/>
        </w:rPr>
        <w:t>į</w:t>
      </w:r>
      <w:r w:rsidR="00AC6239" w:rsidRPr="009D11CE">
        <w:rPr>
          <w:szCs w:val="22"/>
          <w:lang w:val="lt-LT"/>
        </w:rPr>
        <w:t xml:space="preserve"> šok</w:t>
      </w:r>
      <w:r w:rsidR="00A92067" w:rsidRPr="009D11CE">
        <w:rPr>
          <w:szCs w:val="22"/>
          <w:lang w:val="lt-LT"/>
        </w:rPr>
        <w:t>ą</w:t>
      </w:r>
      <w:r w:rsidR="00AC6239" w:rsidRPr="009D11CE">
        <w:rPr>
          <w:szCs w:val="22"/>
          <w:lang w:val="lt-LT"/>
        </w:rPr>
        <w:t xml:space="preserve"> pacientėms</w:t>
      </w:r>
      <w:r w:rsidR="000D444E" w:rsidRPr="009D11CE">
        <w:rPr>
          <w:szCs w:val="22"/>
          <w:lang w:val="lt-LT"/>
        </w:rPr>
        <w:t>, kuri</w:t>
      </w:r>
      <w:r w:rsidR="00AC6239" w:rsidRPr="009D11CE">
        <w:rPr>
          <w:szCs w:val="22"/>
          <w:lang w:val="lt-LT"/>
        </w:rPr>
        <w:t>o</w:t>
      </w:r>
      <w:r w:rsidR="000D444E" w:rsidRPr="009D11CE">
        <w:rPr>
          <w:szCs w:val="22"/>
          <w:lang w:val="lt-LT"/>
        </w:rPr>
        <w:t>ms yra padidėjęs jautrumas</w:t>
      </w:r>
      <w:r w:rsidR="006F181B" w:rsidRPr="009D11CE">
        <w:rPr>
          <w:szCs w:val="22"/>
          <w:lang w:val="lt-LT"/>
        </w:rPr>
        <w:t>)</w:t>
      </w:r>
      <w:r w:rsidR="000D444E" w:rsidRPr="009D11CE">
        <w:rPr>
          <w:szCs w:val="22"/>
          <w:lang w:val="lt-LT"/>
        </w:rPr>
        <w:t>.</w:t>
      </w:r>
      <w:r w:rsidR="00880E62" w:rsidRPr="009D11CE">
        <w:rPr>
          <w:szCs w:val="22"/>
          <w:lang w:val="lt-LT"/>
        </w:rPr>
        <w:t xml:space="preserve"> Pacientėms, alergiškoms žemės riešutams, reikia vengti vartoti </w:t>
      </w: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9833DC" w:rsidRPr="009D11CE">
        <w:rPr>
          <w:szCs w:val="22"/>
          <w:lang w:val="lt-LT"/>
        </w:rPr>
        <w:t xml:space="preserve"> (žr. 4.3 skyrių)</w:t>
      </w:r>
      <w:r w:rsidR="00880E62" w:rsidRPr="009D11CE">
        <w:rPr>
          <w:szCs w:val="22"/>
          <w:lang w:val="lt-LT"/>
        </w:rPr>
        <w:t>, nes yra galimas ryšys tarp alergijos sojai ir alergijos žemės riešutams.</w:t>
      </w:r>
    </w:p>
    <w:p w14:paraId="06537CA1" w14:textId="77777777" w:rsidR="00F52A5B" w:rsidRPr="009D11CE" w:rsidRDefault="00F52A5B" w:rsidP="00F4711D">
      <w:pPr>
        <w:rPr>
          <w:szCs w:val="22"/>
          <w:lang w:val="lt-LT"/>
        </w:rPr>
      </w:pPr>
    </w:p>
    <w:p w14:paraId="4BE0CFB4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4.5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0A8D1478" w14:textId="77777777" w:rsidR="000E552B" w:rsidRPr="009D11CE" w:rsidRDefault="000E55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6156FE88" w14:textId="47CA3CF5" w:rsidR="002C4FAF" w:rsidRDefault="00A21D82" w:rsidP="009D11CE">
      <w:pPr>
        <w:spacing w:line="240" w:lineRule="auto"/>
        <w:rPr>
          <w:lang w:val="lt-LT"/>
        </w:rPr>
      </w:pPr>
      <w:r>
        <w:rPr>
          <w:lang w:val="lt-LT"/>
        </w:rPr>
        <w:t xml:space="preserve">Nustatyta, kad </w:t>
      </w:r>
      <w:proofErr w:type="spellStart"/>
      <w:r>
        <w:rPr>
          <w:lang w:val="lt-LT"/>
        </w:rPr>
        <w:t>p</w:t>
      </w:r>
      <w:r w:rsidR="002C4FAF" w:rsidRPr="009D11CE">
        <w:rPr>
          <w:lang w:val="lt-LT"/>
        </w:rPr>
        <w:t>rogestagen</w:t>
      </w:r>
      <w:r w:rsidR="0081448C" w:rsidRPr="009D11CE">
        <w:rPr>
          <w:lang w:val="lt-LT"/>
        </w:rPr>
        <w:t>ai</w:t>
      </w:r>
      <w:proofErr w:type="spellEnd"/>
      <w:r w:rsidR="0081448C" w:rsidRPr="009D11CE">
        <w:rPr>
          <w:lang w:val="lt-LT"/>
        </w:rPr>
        <w:t xml:space="preserve"> gali turėti įtakos</w:t>
      </w:r>
      <w:r w:rsidR="00854DF6" w:rsidRPr="009D11CE">
        <w:rPr>
          <w:lang w:val="lt-LT"/>
        </w:rPr>
        <w:t xml:space="preserve"> diabeto gydymui ir </w:t>
      </w:r>
      <w:r>
        <w:rPr>
          <w:lang w:val="lt-LT"/>
        </w:rPr>
        <w:t>lemti</w:t>
      </w:r>
      <w:r w:rsidR="00854DF6" w:rsidRPr="009D11CE">
        <w:rPr>
          <w:lang w:val="lt-LT"/>
        </w:rPr>
        <w:t xml:space="preserve"> </w:t>
      </w:r>
      <w:r w:rsidR="009E6BA7">
        <w:rPr>
          <w:lang w:val="lt-LT"/>
        </w:rPr>
        <w:t>pacient</w:t>
      </w:r>
      <w:r w:rsidR="005E7CB1">
        <w:rPr>
          <w:lang w:val="lt-LT"/>
        </w:rPr>
        <w:t>ės</w:t>
      </w:r>
      <w:r w:rsidR="009E6BA7">
        <w:rPr>
          <w:lang w:val="lt-LT"/>
        </w:rPr>
        <w:t>, sergančio</w:t>
      </w:r>
      <w:r w:rsidR="005E7CB1">
        <w:rPr>
          <w:lang w:val="lt-LT"/>
        </w:rPr>
        <w:t>s</w:t>
      </w:r>
      <w:r w:rsidR="009E6BA7">
        <w:rPr>
          <w:lang w:val="lt-LT"/>
        </w:rPr>
        <w:t xml:space="preserve"> </w:t>
      </w:r>
      <w:r w:rsidR="00854DF6" w:rsidRPr="009D11CE">
        <w:rPr>
          <w:lang w:val="lt-LT"/>
        </w:rPr>
        <w:t>2 tipo cukrini</w:t>
      </w:r>
      <w:r w:rsidR="009E6BA7">
        <w:rPr>
          <w:lang w:val="lt-LT"/>
        </w:rPr>
        <w:t>u</w:t>
      </w:r>
      <w:r w:rsidR="00854DF6" w:rsidRPr="009D11CE">
        <w:rPr>
          <w:lang w:val="lt-LT"/>
        </w:rPr>
        <w:t xml:space="preserve"> diabet</w:t>
      </w:r>
      <w:r w:rsidR="009E6BA7">
        <w:rPr>
          <w:lang w:val="lt-LT"/>
        </w:rPr>
        <w:t>u, būklės</w:t>
      </w:r>
      <w:r w:rsidR="00854DF6" w:rsidRPr="009D11CE">
        <w:rPr>
          <w:lang w:val="lt-LT"/>
        </w:rPr>
        <w:t xml:space="preserve"> pa</w:t>
      </w:r>
      <w:r w:rsidR="009E6BA7">
        <w:rPr>
          <w:lang w:val="lt-LT"/>
        </w:rPr>
        <w:t>blogėjimą</w:t>
      </w:r>
      <w:r w:rsidR="002C4FAF" w:rsidRPr="009D11CE">
        <w:rPr>
          <w:lang w:val="lt-LT"/>
        </w:rPr>
        <w:t xml:space="preserve">. </w:t>
      </w:r>
      <w:r w:rsidR="001A042F" w:rsidRPr="009D11CE">
        <w:rPr>
          <w:lang w:val="lt-LT"/>
        </w:rPr>
        <w:t>Pacient</w:t>
      </w:r>
      <w:r w:rsidR="005E7CB1">
        <w:rPr>
          <w:lang w:val="lt-LT"/>
        </w:rPr>
        <w:t>ė</w:t>
      </w:r>
      <w:r w:rsidR="001A042F" w:rsidRPr="009D11CE">
        <w:rPr>
          <w:lang w:val="lt-LT"/>
        </w:rPr>
        <w:t xml:space="preserve">ms, kartu su </w:t>
      </w:r>
      <w:proofErr w:type="spellStart"/>
      <w:r w:rsidR="001A042F" w:rsidRPr="009D11CE">
        <w:rPr>
          <w:lang w:val="lt-LT"/>
        </w:rPr>
        <w:t>progestagenais</w:t>
      </w:r>
      <w:proofErr w:type="spellEnd"/>
      <w:r w:rsidR="001A042F" w:rsidRPr="009D11CE">
        <w:rPr>
          <w:lang w:val="lt-LT"/>
        </w:rPr>
        <w:t xml:space="preserve"> vartojan</w:t>
      </w:r>
      <w:r w:rsidR="005E7CB1">
        <w:rPr>
          <w:lang w:val="lt-LT"/>
        </w:rPr>
        <w:t>čioms</w:t>
      </w:r>
      <w:r w:rsidR="001A042F" w:rsidRPr="009D11CE">
        <w:rPr>
          <w:lang w:val="lt-LT"/>
        </w:rPr>
        <w:t xml:space="preserve"> vaistinius preparatus </w:t>
      </w:r>
      <w:r w:rsidR="00CB7DC1" w:rsidRPr="009D11CE">
        <w:rPr>
          <w:lang w:val="lt-LT"/>
        </w:rPr>
        <w:t>cukrini</w:t>
      </w:r>
      <w:r w:rsidR="00854DF6" w:rsidRPr="009D11CE">
        <w:rPr>
          <w:lang w:val="lt-LT"/>
        </w:rPr>
        <w:t>am</w:t>
      </w:r>
      <w:r w:rsidR="00CB7DC1" w:rsidRPr="009D11CE">
        <w:rPr>
          <w:lang w:val="lt-LT"/>
        </w:rPr>
        <w:t xml:space="preserve"> </w:t>
      </w:r>
      <w:r w:rsidR="001A042F" w:rsidRPr="009D11CE">
        <w:rPr>
          <w:lang w:val="lt-LT"/>
        </w:rPr>
        <w:t xml:space="preserve">diabetui gydyti, gali reikėti koreguoti vaistinių preparatų nuo </w:t>
      </w:r>
      <w:r w:rsidR="00317E14" w:rsidRPr="009D11CE">
        <w:rPr>
          <w:lang w:val="lt-LT"/>
        </w:rPr>
        <w:t xml:space="preserve">cukrinio </w:t>
      </w:r>
      <w:r w:rsidR="001A042F" w:rsidRPr="009D11CE">
        <w:rPr>
          <w:lang w:val="lt-LT"/>
        </w:rPr>
        <w:t>diabeto vartojimą</w:t>
      </w:r>
      <w:r w:rsidR="002C796E">
        <w:rPr>
          <w:lang w:val="lt-LT"/>
        </w:rPr>
        <w:t xml:space="preserve"> (žr. 4.4 skyrių)</w:t>
      </w:r>
      <w:r w:rsidR="001A042F" w:rsidRPr="009D11CE">
        <w:rPr>
          <w:lang w:val="lt-LT"/>
        </w:rPr>
        <w:t xml:space="preserve">. </w:t>
      </w:r>
    </w:p>
    <w:p w14:paraId="616F976C" w14:textId="0103DAF3" w:rsidR="00127DD1" w:rsidRPr="009D11CE" w:rsidRDefault="00127DD1" w:rsidP="009D11CE">
      <w:pPr>
        <w:spacing w:line="240" w:lineRule="auto"/>
        <w:rPr>
          <w:lang w:val="lt-LT"/>
        </w:rPr>
      </w:pPr>
    </w:p>
    <w:p w14:paraId="1110F948" w14:textId="77777777" w:rsidR="002C4FAF" w:rsidRPr="009D11CE" w:rsidRDefault="00317E14" w:rsidP="009D11CE">
      <w:pPr>
        <w:spacing w:line="240" w:lineRule="auto"/>
        <w:rPr>
          <w:i/>
          <w:lang w:val="lt-LT"/>
        </w:rPr>
      </w:pPr>
      <w:r w:rsidRPr="009D11CE">
        <w:rPr>
          <w:i/>
          <w:lang w:val="lt-LT"/>
        </w:rPr>
        <w:t>P</w:t>
      </w:r>
      <w:r w:rsidR="00467B20" w:rsidRPr="009D11CE">
        <w:rPr>
          <w:i/>
          <w:lang w:val="lt-LT"/>
        </w:rPr>
        <w:t>rogesterono poveikis</w:t>
      </w:r>
      <w:r w:rsidRPr="009D11CE">
        <w:rPr>
          <w:i/>
          <w:lang w:val="lt-LT"/>
        </w:rPr>
        <w:t xml:space="preserve"> kitiems vaistiniams preparatams</w:t>
      </w:r>
      <w:r w:rsidR="002C4FAF" w:rsidRPr="009D11CE">
        <w:rPr>
          <w:i/>
          <w:lang w:val="lt-LT"/>
        </w:rPr>
        <w:t>:</w:t>
      </w:r>
    </w:p>
    <w:p w14:paraId="5337F9F9" w14:textId="77777777" w:rsidR="002C4FAF" w:rsidRPr="009D11CE" w:rsidRDefault="002C4FAF" w:rsidP="009D11CE">
      <w:pPr>
        <w:spacing w:line="240" w:lineRule="auto"/>
        <w:rPr>
          <w:lang w:val="lt-LT"/>
        </w:rPr>
      </w:pPr>
      <w:r w:rsidRPr="009D11CE">
        <w:rPr>
          <w:lang w:val="lt-LT"/>
        </w:rPr>
        <w:t>Progesteron</w:t>
      </w:r>
      <w:r w:rsidR="00467B20" w:rsidRPr="009D11CE">
        <w:rPr>
          <w:lang w:val="lt-LT"/>
        </w:rPr>
        <w:t>as</w:t>
      </w:r>
      <w:r w:rsidRPr="009D11CE">
        <w:rPr>
          <w:lang w:val="lt-LT"/>
        </w:rPr>
        <w:t xml:space="preserve"> </w:t>
      </w:r>
      <w:r w:rsidR="00467B20" w:rsidRPr="009D11CE">
        <w:rPr>
          <w:lang w:val="lt-LT"/>
        </w:rPr>
        <w:t>gali</w:t>
      </w:r>
      <w:r w:rsidRPr="009D11CE">
        <w:rPr>
          <w:lang w:val="lt-LT"/>
        </w:rPr>
        <w:t>:</w:t>
      </w:r>
    </w:p>
    <w:p w14:paraId="257DB5DA" w14:textId="627DA279" w:rsidR="00127DD1" w:rsidRDefault="00127DD1" w:rsidP="009D11CE">
      <w:pPr>
        <w:numPr>
          <w:ilvl w:val="0"/>
          <w:numId w:val="16"/>
        </w:numPr>
        <w:tabs>
          <w:tab w:val="clear" w:pos="567"/>
        </w:tabs>
        <w:spacing w:line="240" w:lineRule="auto"/>
        <w:rPr>
          <w:lang w:val="lt-LT"/>
        </w:rPr>
      </w:pPr>
      <w:r w:rsidRPr="00CD0B8E">
        <w:rPr>
          <w:lang w:val="lt-LT"/>
        </w:rPr>
        <w:t xml:space="preserve">Sustiprinti ar susilpninti kraujo krešėjimą mažinantį kumarino darinių poveikį ir sutrikdyti </w:t>
      </w:r>
      <w:proofErr w:type="spellStart"/>
      <w:r w:rsidRPr="00CD0B8E">
        <w:rPr>
          <w:lang w:val="lt-LT"/>
        </w:rPr>
        <w:t>fenindiono</w:t>
      </w:r>
      <w:proofErr w:type="spellEnd"/>
      <w:r w:rsidRPr="00CD0B8E">
        <w:rPr>
          <w:lang w:val="lt-LT"/>
        </w:rPr>
        <w:t xml:space="preserve"> koaguliacinį poveikį</w:t>
      </w:r>
    </w:p>
    <w:p w14:paraId="02903CA4" w14:textId="77777777" w:rsidR="002C4FAF" w:rsidRPr="009D11CE" w:rsidRDefault="00854DF6" w:rsidP="009D11CE">
      <w:pPr>
        <w:numPr>
          <w:ilvl w:val="0"/>
          <w:numId w:val="16"/>
        </w:numPr>
        <w:tabs>
          <w:tab w:val="clear" w:pos="567"/>
        </w:tabs>
        <w:spacing w:line="240" w:lineRule="auto"/>
        <w:rPr>
          <w:lang w:val="lt-LT"/>
        </w:rPr>
      </w:pPr>
      <w:r w:rsidRPr="009D11CE">
        <w:rPr>
          <w:lang w:val="lt-LT"/>
        </w:rPr>
        <w:t>Trukdyti</w:t>
      </w:r>
      <w:r w:rsidR="00467B20" w:rsidRPr="009D11CE">
        <w:rPr>
          <w:lang w:val="lt-LT"/>
        </w:rPr>
        <w:t xml:space="preserve"> </w:t>
      </w:r>
      <w:proofErr w:type="spellStart"/>
      <w:r w:rsidR="00467B20" w:rsidRPr="009D11CE">
        <w:rPr>
          <w:lang w:val="lt-LT"/>
        </w:rPr>
        <w:t>ciklosporino</w:t>
      </w:r>
      <w:proofErr w:type="spellEnd"/>
      <w:r w:rsidR="00467B20" w:rsidRPr="009D11CE">
        <w:rPr>
          <w:lang w:val="lt-LT"/>
        </w:rPr>
        <w:t xml:space="preserve"> metabolizmą</w:t>
      </w:r>
      <w:r w:rsidR="002C4FAF" w:rsidRPr="009D11CE">
        <w:rPr>
          <w:lang w:val="lt-LT"/>
        </w:rPr>
        <w:t xml:space="preserve">, </w:t>
      </w:r>
      <w:r w:rsidR="00317E14" w:rsidRPr="009D11CE">
        <w:rPr>
          <w:lang w:val="lt-LT"/>
        </w:rPr>
        <w:t>dėl kurio</w:t>
      </w:r>
      <w:r w:rsidR="00AA5E11" w:rsidRPr="009D11CE">
        <w:rPr>
          <w:lang w:val="lt-LT"/>
        </w:rPr>
        <w:t xml:space="preserve"> padid</w:t>
      </w:r>
      <w:r w:rsidR="00317E14" w:rsidRPr="009D11CE">
        <w:rPr>
          <w:lang w:val="lt-LT"/>
        </w:rPr>
        <w:t>ėja</w:t>
      </w:r>
      <w:r w:rsidR="00AA5E11" w:rsidRPr="009D11CE">
        <w:rPr>
          <w:lang w:val="lt-LT"/>
        </w:rPr>
        <w:t xml:space="preserve"> </w:t>
      </w:r>
      <w:proofErr w:type="spellStart"/>
      <w:r w:rsidR="00AA5E11" w:rsidRPr="009D11CE">
        <w:rPr>
          <w:lang w:val="lt-LT"/>
        </w:rPr>
        <w:t>ciklosporino</w:t>
      </w:r>
      <w:proofErr w:type="spellEnd"/>
      <w:r w:rsidR="00AA5E11" w:rsidRPr="009D11CE">
        <w:rPr>
          <w:lang w:val="lt-LT"/>
        </w:rPr>
        <w:t xml:space="preserve"> koncentracij</w:t>
      </w:r>
      <w:r w:rsidR="00317E14" w:rsidRPr="009D11CE">
        <w:rPr>
          <w:lang w:val="lt-LT"/>
        </w:rPr>
        <w:t>a</w:t>
      </w:r>
      <w:r w:rsidR="00AA5E11" w:rsidRPr="009D11CE">
        <w:rPr>
          <w:lang w:val="lt-LT"/>
        </w:rPr>
        <w:t xml:space="preserve"> </w:t>
      </w:r>
      <w:r w:rsidRPr="009D11CE">
        <w:rPr>
          <w:lang w:val="lt-LT"/>
        </w:rPr>
        <w:t xml:space="preserve">kraujo </w:t>
      </w:r>
      <w:r w:rsidR="00AA5E11" w:rsidRPr="009D11CE">
        <w:rPr>
          <w:lang w:val="lt-LT"/>
        </w:rPr>
        <w:t>plazmoje ir toksiškumo rizik</w:t>
      </w:r>
      <w:r w:rsidR="00317E14" w:rsidRPr="009D11CE">
        <w:rPr>
          <w:lang w:val="lt-LT"/>
        </w:rPr>
        <w:t>a</w:t>
      </w:r>
      <w:r w:rsidR="00AA5E11" w:rsidRPr="009D11CE">
        <w:rPr>
          <w:lang w:val="lt-LT"/>
        </w:rPr>
        <w:t xml:space="preserve"> </w:t>
      </w:r>
    </w:p>
    <w:p w14:paraId="7273051D" w14:textId="77777777" w:rsidR="002C4FAF" w:rsidRPr="009D11CE" w:rsidRDefault="00AA5E11" w:rsidP="009D11CE">
      <w:pPr>
        <w:numPr>
          <w:ilvl w:val="0"/>
          <w:numId w:val="1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lang w:val="lt-LT"/>
        </w:rPr>
        <w:t xml:space="preserve">Padidinti </w:t>
      </w:r>
      <w:proofErr w:type="spellStart"/>
      <w:r w:rsidRPr="009D11CE">
        <w:rPr>
          <w:lang w:val="lt-LT"/>
        </w:rPr>
        <w:t>tizanidino</w:t>
      </w:r>
      <w:proofErr w:type="spellEnd"/>
      <w:r w:rsidRPr="009D11CE">
        <w:rPr>
          <w:lang w:val="lt-LT"/>
        </w:rPr>
        <w:t xml:space="preserve"> koncentraciją </w:t>
      </w:r>
      <w:r w:rsidR="00854DF6" w:rsidRPr="009D11CE">
        <w:rPr>
          <w:lang w:val="lt-LT"/>
        </w:rPr>
        <w:t xml:space="preserve">kraujo </w:t>
      </w:r>
      <w:r w:rsidRPr="009D11CE">
        <w:rPr>
          <w:lang w:val="lt-LT"/>
        </w:rPr>
        <w:t>plazmoje</w:t>
      </w:r>
    </w:p>
    <w:p w14:paraId="419829D1" w14:textId="77777777" w:rsidR="002C4FAF" w:rsidRPr="009D11CE" w:rsidRDefault="00AA5E11" w:rsidP="009D11CE">
      <w:pPr>
        <w:numPr>
          <w:ilvl w:val="0"/>
          <w:numId w:val="1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lang w:val="lt-LT"/>
        </w:rPr>
        <w:t xml:space="preserve">Sutrikdyti </w:t>
      </w:r>
      <w:proofErr w:type="spellStart"/>
      <w:r w:rsidRPr="009D11CE">
        <w:rPr>
          <w:lang w:val="lt-LT"/>
        </w:rPr>
        <w:t>bromokriptino</w:t>
      </w:r>
      <w:proofErr w:type="spellEnd"/>
      <w:r w:rsidRPr="009D11CE">
        <w:rPr>
          <w:lang w:val="lt-LT"/>
        </w:rPr>
        <w:t xml:space="preserve"> poveikį</w:t>
      </w:r>
    </w:p>
    <w:p w14:paraId="05890049" w14:textId="77777777" w:rsidR="002C4FAF" w:rsidRPr="009D11CE" w:rsidRDefault="00AA5E11" w:rsidP="009D11CE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lang w:val="lt-LT"/>
        </w:rPr>
        <w:t xml:space="preserve">Sustiprinti </w:t>
      </w:r>
      <w:proofErr w:type="spellStart"/>
      <w:r w:rsidRPr="009D11CE">
        <w:rPr>
          <w:lang w:val="lt-LT"/>
        </w:rPr>
        <w:t>bupivakaino</w:t>
      </w:r>
      <w:proofErr w:type="spellEnd"/>
      <w:r w:rsidRPr="009D11CE">
        <w:rPr>
          <w:lang w:val="lt-LT"/>
        </w:rPr>
        <w:t xml:space="preserve"> </w:t>
      </w:r>
      <w:proofErr w:type="spellStart"/>
      <w:r w:rsidRPr="009D11CE">
        <w:rPr>
          <w:lang w:val="lt-LT"/>
        </w:rPr>
        <w:t>aritmogeniškumą</w:t>
      </w:r>
      <w:proofErr w:type="spellEnd"/>
    </w:p>
    <w:p w14:paraId="73DC9D53" w14:textId="77777777" w:rsidR="002C4FAF" w:rsidRPr="009D11CE" w:rsidRDefault="00AA5E11" w:rsidP="009D11CE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lang w:val="lt-LT"/>
        </w:rPr>
        <w:t>Pakeisti kepenų ir (arba) endokrininės funkcijos tyrimų rezultatus</w:t>
      </w:r>
    </w:p>
    <w:p w14:paraId="718C6AD1" w14:textId="77777777" w:rsidR="002C4FAF" w:rsidRPr="009D11CE" w:rsidRDefault="00854DF6" w:rsidP="009D11CE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lang w:val="lt-LT"/>
        </w:rPr>
        <w:lastRenderedPageBreak/>
        <w:t>Sutrikdyti</w:t>
      </w:r>
      <w:r w:rsidR="00CC560C" w:rsidRPr="009D11CE">
        <w:rPr>
          <w:lang w:val="lt-LT"/>
        </w:rPr>
        <w:t xml:space="preserve"> kai kurių benzodiazepino darinių, tokių kaip </w:t>
      </w:r>
      <w:proofErr w:type="spellStart"/>
      <w:r w:rsidR="00CC560C" w:rsidRPr="009D11CE">
        <w:rPr>
          <w:lang w:val="lt-LT"/>
        </w:rPr>
        <w:t>diazepamo</w:t>
      </w:r>
      <w:proofErr w:type="spellEnd"/>
      <w:r w:rsidR="00CC560C" w:rsidRPr="009D11CE">
        <w:rPr>
          <w:lang w:val="lt-LT"/>
        </w:rPr>
        <w:t xml:space="preserve">, </w:t>
      </w:r>
      <w:proofErr w:type="spellStart"/>
      <w:r w:rsidR="002C4FAF" w:rsidRPr="009D11CE">
        <w:rPr>
          <w:lang w:val="lt-LT"/>
        </w:rPr>
        <w:t>chlordiazepo</w:t>
      </w:r>
      <w:r w:rsidR="00CC560C" w:rsidRPr="009D11CE">
        <w:rPr>
          <w:lang w:val="lt-LT"/>
        </w:rPr>
        <w:t>ks</w:t>
      </w:r>
      <w:r w:rsidR="002C4FAF" w:rsidRPr="009D11CE">
        <w:rPr>
          <w:lang w:val="lt-LT"/>
        </w:rPr>
        <w:t>id</w:t>
      </w:r>
      <w:r w:rsidR="00CC560C" w:rsidRPr="009D11CE">
        <w:rPr>
          <w:lang w:val="lt-LT"/>
        </w:rPr>
        <w:t>o</w:t>
      </w:r>
      <w:proofErr w:type="spellEnd"/>
      <w:r w:rsidR="002C4FAF" w:rsidRPr="009D11CE">
        <w:rPr>
          <w:lang w:val="lt-LT"/>
        </w:rPr>
        <w:t xml:space="preserve"> </w:t>
      </w:r>
      <w:r w:rsidR="00CC560C" w:rsidRPr="009D11CE">
        <w:rPr>
          <w:lang w:val="lt-LT"/>
        </w:rPr>
        <w:t>bei</w:t>
      </w:r>
      <w:r w:rsidR="002C4FAF" w:rsidRPr="009D11CE">
        <w:rPr>
          <w:lang w:val="lt-LT"/>
        </w:rPr>
        <w:t xml:space="preserve"> </w:t>
      </w:r>
      <w:proofErr w:type="spellStart"/>
      <w:r w:rsidR="002C4FAF" w:rsidRPr="009D11CE">
        <w:rPr>
          <w:lang w:val="lt-LT"/>
        </w:rPr>
        <w:t>alprazolam</w:t>
      </w:r>
      <w:r w:rsidR="00CC560C" w:rsidRPr="009D11CE">
        <w:rPr>
          <w:lang w:val="lt-LT"/>
        </w:rPr>
        <w:t>o</w:t>
      </w:r>
      <w:proofErr w:type="spellEnd"/>
      <w:r w:rsidR="00CC560C" w:rsidRPr="009D11CE">
        <w:rPr>
          <w:lang w:val="lt-LT"/>
        </w:rPr>
        <w:t xml:space="preserve"> oksidaciją ir </w:t>
      </w:r>
      <w:r w:rsidR="004F3AEF" w:rsidRPr="009D11CE">
        <w:rPr>
          <w:lang w:val="lt-LT"/>
        </w:rPr>
        <w:t xml:space="preserve">paskatinti </w:t>
      </w:r>
      <w:proofErr w:type="spellStart"/>
      <w:r w:rsidR="004F3AEF" w:rsidRPr="009D11CE">
        <w:rPr>
          <w:lang w:val="lt-LT"/>
        </w:rPr>
        <w:t>oksazepamo</w:t>
      </w:r>
      <w:proofErr w:type="spellEnd"/>
      <w:r w:rsidR="004F3AEF" w:rsidRPr="009D11CE">
        <w:rPr>
          <w:lang w:val="lt-LT"/>
        </w:rPr>
        <w:t xml:space="preserve"> ir </w:t>
      </w:r>
      <w:proofErr w:type="spellStart"/>
      <w:r w:rsidR="004F3AEF" w:rsidRPr="009D11CE">
        <w:rPr>
          <w:lang w:val="lt-LT"/>
        </w:rPr>
        <w:t>lorazepamo</w:t>
      </w:r>
      <w:proofErr w:type="spellEnd"/>
      <w:r w:rsidR="004F3AEF" w:rsidRPr="009D11CE">
        <w:rPr>
          <w:lang w:val="lt-LT"/>
        </w:rPr>
        <w:t xml:space="preserve"> </w:t>
      </w:r>
      <w:proofErr w:type="spellStart"/>
      <w:r w:rsidR="004F3AEF" w:rsidRPr="009D11CE">
        <w:rPr>
          <w:lang w:val="lt-LT"/>
        </w:rPr>
        <w:t>gliukuronidaciją</w:t>
      </w:r>
      <w:proofErr w:type="spellEnd"/>
      <w:r w:rsidR="004F3AEF" w:rsidRPr="009D11CE">
        <w:rPr>
          <w:lang w:val="lt-LT"/>
        </w:rPr>
        <w:t xml:space="preserve">. Šis sinerginis poveikis tikriausiai nėra kliniškai reikšmingas, nes </w:t>
      </w:r>
      <w:r w:rsidR="005D293F" w:rsidRPr="009D11CE">
        <w:rPr>
          <w:lang w:val="lt-LT"/>
        </w:rPr>
        <w:t>terapinis benzodiazepinų spektras yra platus</w:t>
      </w:r>
      <w:r w:rsidR="002C4FAF" w:rsidRPr="009D11CE">
        <w:rPr>
          <w:lang w:val="lt-LT"/>
        </w:rPr>
        <w:t>.</w:t>
      </w:r>
    </w:p>
    <w:p w14:paraId="32EAC2E5" w14:textId="77777777" w:rsidR="008939F2" w:rsidRPr="009D11CE" w:rsidRDefault="008939F2" w:rsidP="009D11CE">
      <w:pPr>
        <w:spacing w:line="240" w:lineRule="auto"/>
        <w:rPr>
          <w:i/>
          <w:lang w:val="lt-LT"/>
        </w:rPr>
      </w:pPr>
    </w:p>
    <w:p w14:paraId="7343A57A" w14:textId="77777777" w:rsidR="002C4FAF" w:rsidRPr="009D11CE" w:rsidRDefault="00D6153F" w:rsidP="009D11CE">
      <w:pPr>
        <w:spacing w:line="240" w:lineRule="auto"/>
        <w:rPr>
          <w:i/>
          <w:lang w:val="lt-LT"/>
        </w:rPr>
      </w:pPr>
      <w:r w:rsidRPr="009D11CE">
        <w:rPr>
          <w:i/>
          <w:lang w:val="lt-LT"/>
        </w:rPr>
        <w:t xml:space="preserve">Kitų vaistinių preparatų </w:t>
      </w:r>
      <w:r w:rsidR="005D293F" w:rsidRPr="009D11CE">
        <w:rPr>
          <w:i/>
          <w:lang w:val="lt-LT"/>
        </w:rPr>
        <w:t>sąveika</w:t>
      </w:r>
      <w:r w:rsidRPr="009D11CE">
        <w:rPr>
          <w:i/>
          <w:lang w:val="lt-LT"/>
        </w:rPr>
        <w:t xml:space="preserve"> </w:t>
      </w:r>
      <w:r w:rsidR="005D293F" w:rsidRPr="009D11CE">
        <w:rPr>
          <w:i/>
          <w:lang w:val="lt-LT"/>
        </w:rPr>
        <w:t xml:space="preserve">su </w:t>
      </w:r>
      <w:r w:rsidRPr="009D11CE">
        <w:rPr>
          <w:i/>
          <w:lang w:val="lt-LT"/>
        </w:rPr>
        <w:t>progesteronu</w:t>
      </w:r>
    </w:p>
    <w:p w14:paraId="053034CE" w14:textId="77777777" w:rsidR="002C4FAF" w:rsidRPr="009D11CE" w:rsidRDefault="00D6153F" w:rsidP="009D11CE">
      <w:pPr>
        <w:spacing w:line="240" w:lineRule="auto"/>
        <w:rPr>
          <w:lang w:val="lt-LT"/>
        </w:rPr>
      </w:pPr>
      <w:r w:rsidRPr="009D11CE">
        <w:rPr>
          <w:lang w:val="lt-LT"/>
        </w:rPr>
        <w:t>Toliau išvardyti vaistiniai preparatai gali padidinti progesterono metabolizmą</w:t>
      </w:r>
      <w:r w:rsidR="002C4FAF" w:rsidRPr="009D11CE">
        <w:rPr>
          <w:lang w:val="lt-LT"/>
        </w:rPr>
        <w:t>:</w:t>
      </w:r>
    </w:p>
    <w:p w14:paraId="25668380" w14:textId="77777777" w:rsidR="002C4FAF" w:rsidRPr="009D11CE" w:rsidRDefault="002C4FAF" w:rsidP="009D11CE">
      <w:pPr>
        <w:numPr>
          <w:ilvl w:val="0"/>
          <w:numId w:val="17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D11CE">
        <w:rPr>
          <w:lang w:val="lt-LT"/>
        </w:rPr>
        <w:t>Perampanel</w:t>
      </w:r>
      <w:r w:rsidR="00D6153F" w:rsidRPr="009D11CE">
        <w:rPr>
          <w:lang w:val="lt-LT"/>
        </w:rPr>
        <w:t>is</w:t>
      </w:r>
      <w:proofErr w:type="spellEnd"/>
      <w:r w:rsidRPr="009D11CE">
        <w:rPr>
          <w:lang w:val="lt-LT"/>
        </w:rPr>
        <w:t xml:space="preserve"> </w:t>
      </w:r>
      <w:r w:rsidR="00D6153F" w:rsidRPr="009D11CE">
        <w:rPr>
          <w:lang w:val="lt-LT"/>
        </w:rPr>
        <w:t>a</w:t>
      </w:r>
      <w:r w:rsidRPr="009D11CE">
        <w:rPr>
          <w:lang w:val="lt-LT"/>
        </w:rPr>
        <w:t>r</w:t>
      </w:r>
      <w:r w:rsidR="00D6153F" w:rsidRPr="009D11CE">
        <w:rPr>
          <w:lang w:val="lt-LT"/>
        </w:rPr>
        <w:t xml:space="preserve">ba </w:t>
      </w:r>
      <w:proofErr w:type="spellStart"/>
      <w:r w:rsidR="00D6153F" w:rsidRPr="009D11CE">
        <w:rPr>
          <w:lang w:val="lt-LT"/>
        </w:rPr>
        <w:t>topiramatas</w:t>
      </w:r>
      <w:proofErr w:type="spellEnd"/>
    </w:p>
    <w:p w14:paraId="68CF95F9" w14:textId="77777777" w:rsidR="002C4FAF" w:rsidRPr="009D11CE" w:rsidRDefault="00D6153F" w:rsidP="009D11CE">
      <w:pPr>
        <w:pStyle w:val="Sraopastraipa"/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contextualSpacing w:val="0"/>
        <w:rPr>
          <w:noProof/>
          <w:szCs w:val="22"/>
          <w:lang w:val="lt-LT"/>
        </w:rPr>
      </w:pPr>
      <w:bookmarkStart w:id="0" w:name="_Hlk29305673"/>
      <w:r w:rsidRPr="009D11CE">
        <w:rPr>
          <w:lang w:val="lt-LT"/>
        </w:rPr>
        <w:t>Kai kurie antibiotikai, pvz., ampicil</w:t>
      </w:r>
      <w:r w:rsidR="002C4FAF" w:rsidRPr="009D11CE">
        <w:rPr>
          <w:lang w:val="lt-LT"/>
        </w:rPr>
        <w:t>in</w:t>
      </w:r>
      <w:r w:rsidRPr="009D11CE">
        <w:rPr>
          <w:lang w:val="lt-LT"/>
        </w:rPr>
        <w:t xml:space="preserve">as, </w:t>
      </w:r>
      <w:proofErr w:type="spellStart"/>
      <w:r w:rsidRPr="009D11CE">
        <w:rPr>
          <w:lang w:val="lt-LT"/>
        </w:rPr>
        <w:t>amoksici</w:t>
      </w:r>
      <w:r w:rsidR="002C4FAF" w:rsidRPr="009D11CE">
        <w:rPr>
          <w:lang w:val="lt-LT"/>
        </w:rPr>
        <w:t>lin</w:t>
      </w:r>
      <w:r w:rsidRPr="009D11CE">
        <w:rPr>
          <w:lang w:val="lt-LT"/>
        </w:rPr>
        <w:t>as</w:t>
      </w:r>
      <w:proofErr w:type="spellEnd"/>
      <w:r w:rsidR="002C4FAF" w:rsidRPr="009D11CE">
        <w:rPr>
          <w:lang w:val="lt-LT"/>
        </w:rPr>
        <w:t xml:space="preserve"> </w:t>
      </w:r>
      <w:r w:rsidRPr="009D11CE">
        <w:rPr>
          <w:lang w:val="lt-LT"/>
        </w:rPr>
        <w:t>ir</w:t>
      </w:r>
      <w:r w:rsidR="002C4FAF" w:rsidRPr="009D11CE">
        <w:rPr>
          <w:lang w:val="lt-LT"/>
        </w:rPr>
        <w:t xml:space="preserve"> </w:t>
      </w:r>
      <w:proofErr w:type="spellStart"/>
      <w:r w:rsidR="002C4FAF" w:rsidRPr="009D11CE">
        <w:rPr>
          <w:lang w:val="lt-LT"/>
        </w:rPr>
        <w:t>tetrac</w:t>
      </w:r>
      <w:r w:rsidRPr="009D11CE">
        <w:rPr>
          <w:lang w:val="lt-LT"/>
        </w:rPr>
        <w:t>iklinai</w:t>
      </w:r>
      <w:proofErr w:type="spellEnd"/>
      <w:r w:rsidRPr="009D11CE">
        <w:rPr>
          <w:lang w:val="lt-LT"/>
        </w:rPr>
        <w:t xml:space="preserve"> gali sumažinti steroidų koncentraciją</w:t>
      </w:r>
      <w:r w:rsidR="00854DF6" w:rsidRPr="009D11CE">
        <w:rPr>
          <w:lang w:val="lt-LT"/>
        </w:rPr>
        <w:t xml:space="preserve"> kraujo</w:t>
      </w:r>
      <w:r w:rsidRPr="009D11CE">
        <w:rPr>
          <w:lang w:val="lt-LT"/>
        </w:rPr>
        <w:t xml:space="preserve"> plazmoje</w:t>
      </w:r>
      <w:r w:rsidR="002C4FAF" w:rsidRPr="009D11CE">
        <w:rPr>
          <w:lang w:val="lt-LT"/>
        </w:rPr>
        <w:t xml:space="preserve">, </w:t>
      </w:r>
      <w:r w:rsidR="00146799" w:rsidRPr="009D11CE">
        <w:rPr>
          <w:lang w:val="lt-LT"/>
        </w:rPr>
        <w:t xml:space="preserve">nes šie antibiotikai gali turėti poveikį steroidų </w:t>
      </w:r>
      <w:proofErr w:type="spellStart"/>
      <w:r w:rsidR="00146799" w:rsidRPr="009D11CE">
        <w:rPr>
          <w:lang w:val="lt-LT"/>
        </w:rPr>
        <w:t>konjugatų</w:t>
      </w:r>
      <w:proofErr w:type="spellEnd"/>
      <w:r w:rsidR="00146799" w:rsidRPr="009D11CE">
        <w:rPr>
          <w:lang w:val="lt-LT"/>
        </w:rPr>
        <w:t xml:space="preserve"> hidrolizei žarnyne ir </w:t>
      </w:r>
      <w:proofErr w:type="spellStart"/>
      <w:r w:rsidR="00146799" w:rsidRPr="009D11CE">
        <w:rPr>
          <w:lang w:val="lt-LT"/>
        </w:rPr>
        <w:t>nekonjuguotų</w:t>
      </w:r>
      <w:proofErr w:type="spellEnd"/>
      <w:r w:rsidR="00146799" w:rsidRPr="009D11CE">
        <w:rPr>
          <w:lang w:val="lt-LT"/>
        </w:rPr>
        <w:t xml:space="preserve"> steroidų reabsorbcijai, tokiu atveju sumažėja aktyvių steroidų koncentracija žarnyne</w:t>
      </w:r>
      <w:r w:rsidR="002C4FAF" w:rsidRPr="009D11CE">
        <w:rPr>
          <w:lang w:val="lt-LT"/>
        </w:rPr>
        <w:t xml:space="preserve"> </w:t>
      </w:r>
    </w:p>
    <w:p w14:paraId="7EB94E71" w14:textId="77777777" w:rsidR="002C4FAF" w:rsidRPr="009D11CE" w:rsidRDefault="002C4FAF" w:rsidP="009D11CE">
      <w:pPr>
        <w:pStyle w:val="Sraopastraipa"/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contextualSpacing w:val="0"/>
        <w:rPr>
          <w:noProof/>
          <w:szCs w:val="22"/>
          <w:lang w:val="lt-LT"/>
        </w:rPr>
      </w:pPr>
      <w:proofErr w:type="spellStart"/>
      <w:r w:rsidRPr="009D11CE">
        <w:rPr>
          <w:lang w:val="lt-LT"/>
        </w:rPr>
        <w:t>Rifampicin</w:t>
      </w:r>
      <w:r w:rsidR="00146799" w:rsidRPr="009D11CE">
        <w:rPr>
          <w:lang w:val="lt-LT"/>
        </w:rPr>
        <w:t>as</w:t>
      </w:r>
      <w:proofErr w:type="spellEnd"/>
      <w:r w:rsidRPr="009D11CE">
        <w:rPr>
          <w:lang w:val="lt-LT"/>
        </w:rPr>
        <w:t xml:space="preserve"> </w:t>
      </w:r>
      <w:r w:rsidR="00146799" w:rsidRPr="009D11CE">
        <w:rPr>
          <w:lang w:val="lt-LT"/>
        </w:rPr>
        <w:t>ir</w:t>
      </w:r>
      <w:r w:rsidRPr="009D11CE">
        <w:rPr>
          <w:lang w:val="lt-LT"/>
        </w:rPr>
        <w:t xml:space="preserve"> </w:t>
      </w:r>
      <w:proofErr w:type="spellStart"/>
      <w:r w:rsidRPr="009D11CE">
        <w:rPr>
          <w:lang w:val="lt-LT"/>
        </w:rPr>
        <w:t>rifabutin</w:t>
      </w:r>
      <w:r w:rsidR="00146799" w:rsidRPr="009D11CE">
        <w:rPr>
          <w:lang w:val="lt-LT"/>
        </w:rPr>
        <w:t>as</w:t>
      </w:r>
      <w:proofErr w:type="spellEnd"/>
      <w:r w:rsidRPr="009D11CE">
        <w:rPr>
          <w:lang w:val="lt-LT"/>
        </w:rPr>
        <w:t xml:space="preserve"> </w:t>
      </w:r>
    </w:p>
    <w:bookmarkEnd w:id="0"/>
    <w:p w14:paraId="26032EDA" w14:textId="77777777" w:rsidR="002C4FAF" w:rsidRPr="009D11CE" w:rsidRDefault="00CE507F" w:rsidP="009D11CE">
      <w:pPr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rPr>
          <w:noProof/>
          <w:szCs w:val="22"/>
          <w:lang w:val="lt-LT"/>
        </w:rPr>
      </w:pPr>
      <w:r w:rsidRPr="009D11CE">
        <w:rPr>
          <w:lang w:val="lt-LT"/>
        </w:rPr>
        <w:t>Vaistiniai preparatai nuo e</w:t>
      </w:r>
      <w:r w:rsidR="002C4FAF" w:rsidRPr="009D11CE">
        <w:rPr>
          <w:lang w:val="lt-LT"/>
        </w:rPr>
        <w:t>pileps</w:t>
      </w:r>
      <w:r w:rsidRPr="009D11CE">
        <w:rPr>
          <w:lang w:val="lt-LT"/>
        </w:rPr>
        <w:t>ijo</w:t>
      </w:r>
      <w:r w:rsidR="002C4FAF" w:rsidRPr="009D11CE">
        <w:rPr>
          <w:lang w:val="lt-LT"/>
        </w:rPr>
        <w:t>s (</w:t>
      </w:r>
      <w:r w:rsidRPr="009D11CE">
        <w:rPr>
          <w:lang w:val="lt-LT"/>
        </w:rPr>
        <w:t>ne</w:t>
      </w:r>
      <w:r w:rsidR="002C4FAF" w:rsidRPr="009D11CE">
        <w:rPr>
          <w:lang w:val="lt-LT"/>
        </w:rPr>
        <w:t xml:space="preserve"> </w:t>
      </w:r>
      <w:proofErr w:type="spellStart"/>
      <w:r w:rsidR="002C4FAF" w:rsidRPr="009D11CE">
        <w:rPr>
          <w:lang w:val="lt-LT"/>
        </w:rPr>
        <w:t>valpro</w:t>
      </w:r>
      <w:proofErr w:type="spellEnd"/>
      <w:r w:rsidRPr="009D11CE">
        <w:rPr>
          <w:lang w:val="lt-LT"/>
        </w:rPr>
        <w:t xml:space="preserve"> rūgštis</w:t>
      </w:r>
      <w:r w:rsidR="002C4FAF" w:rsidRPr="009D11CE">
        <w:rPr>
          <w:lang w:val="lt-LT"/>
        </w:rPr>
        <w:t xml:space="preserve">): </w:t>
      </w:r>
      <w:proofErr w:type="spellStart"/>
      <w:r w:rsidRPr="009D11CE">
        <w:rPr>
          <w:lang w:val="lt-LT"/>
        </w:rPr>
        <w:t>feni</w:t>
      </w:r>
      <w:r w:rsidR="002C4FAF" w:rsidRPr="009D11CE">
        <w:rPr>
          <w:lang w:val="lt-LT"/>
        </w:rPr>
        <w:t>toin</w:t>
      </w:r>
      <w:r w:rsidRPr="009D11CE">
        <w:rPr>
          <w:lang w:val="lt-LT"/>
        </w:rPr>
        <w:t>as</w:t>
      </w:r>
      <w:proofErr w:type="spellEnd"/>
      <w:r w:rsidR="002C4FAF"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f</w:t>
      </w:r>
      <w:r w:rsidR="002C4FAF" w:rsidRPr="009D11CE">
        <w:rPr>
          <w:lang w:val="lt-LT"/>
        </w:rPr>
        <w:t>enobarbital</w:t>
      </w:r>
      <w:r w:rsidRPr="009D11CE">
        <w:rPr>
          <w:lang w:val="lt-LT"/>
        </w:rPr>
        <w:t>is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karbamazepinas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eslikarbazepinas</w:t>
      </w:r>
      <w:proofErr w:type="spellEnd"/>
      <w:r w:rsidR="002C4FAF" w:rsidRPr="009D11CE">
        <w:rPr>
          <w:lang w:val="lt-LT"/>
        </w:rPr>
        <w:t xml:space="preserve">, </w:t>
      </w:r>
      <w:proofErr w:type="spellStart"/>
      <w:r w:rsidR="002C4FAF" w:rsidRPr="009D11CE">
        <w:rPr>
          <w:lang w:val="lt-LT"/>
        </w:rPr>
        <w:t>o</w:t>
      </w:r>
      <w:r w:rsidRPr="009D11CE">
        <w:rPr>
          <w:lang w:val="lt-LT"/>
        </w:rPr>
        <w:t>kskarbazepinas</w:t>
      </w:r>
      <w:proofErr w:type="spellEnd"/>
      <w:r w:rsidR="002C4FAF" w:rsidRPr="009D11CE">
        <w:rPr>
          <w:lang w:val="lt-LT"/>
        </w:rPr>
        <w:t xml:space="preserve"> </w:t>
      </w:r>
      <w:r w:rsidRPr="009D11CE">
        <w:rPr>
          <w:lang w:val="lt-LT"/>
        </w:rPr>
        <w:t>ir</w:t>
      </w:r>
      <w:r w:rsidR="002C4FAF" w:rsidRPr="009D11CE">
        <w:rPr>
          <w:lang w:val="lt-LT"/>
        </w:rPr>
        <w:t xml:space="preserve"> </w:t>
      </w:r>
      <w:proofErr w:type="spellStart"/>
      <w:r w:rsidR="002C4FAF" w:rsidRPr="009D11CE">
        <w:rPr>
          <w:lang w:val="lt-LT"/>
        </w:rPr>
        <w:t>primidon</w:t>
      </w:r>
      <w:r w:rsidRPr="009D11CE">
        <w:rPr>
          <w:lang w:val="lt-LT"/>
        </w:rPr>
        <w:t>as</w:t>
      </w:r>
      <w:proofErr w:type="spellEnd"/>
      <w:r w:rsidRPr="009D11CE">
        <w:rPr>
          <w:lang w:val="lt-LT"/>
        </w:rPr>
        <w:t xml:space="preserve"> </w:t>
      </w:r>
      <w:r w:rsidR="002C4FAF" w:rsidRPr="009D11CE">
        <w:rPr>
          <w:lang w:val="lt-LT"/>
        </w:rPr>
        <w:t>/</w:t>
      </w:r>
      <w:r w:rsidRPr="009D11CE">
        <w:rPr>
          <w:lang w:val="lt-LT"/>
        </w:rPr>
        <w:t xml:space="preserve"> </w:t>
      </w:r>
      <w:proofErr w:type="spellStart"/>
      <w:r w:rsidRPr="009D11CE">
        <w:rPr>
          <w:lang w:val="lt-LT"/>
        </w:rPr>
        <w:t>rufinamidas</w:t>
      </w:r>
      <w:proofErr w:type="spellEnd"/>
      <w:r w:rsidR="002C4FAF" w:rsidRPr="009D11CE">
        <w:rPr>
          <w:lang w:val="lt-LT"/>
        </w:rPr>
        <w:t xml:space="preserve"> (</w:t>
      </w:r>
      <w:r w:rsidR="00854DF6" w:rsidRPr="009D11CE">
        <w:rPr>
          <w:lang w:val="lt-LT"/>
        </w:rPr>
        <w:t>sukeliant oksidacinį skilimą</w:t>
      </w:r>
      <w:r w:rsidR="002C4FAF" w:rsidRPr="009D11CE">
        <w:rPr>
          <w:lang w:val="lt-LT"/>
        </w:rPr>
        <w:t>)</w:t>
      </w:r>
    </w:p>
    <w:p w14:paraId="632926F4" w14:textId="77777777" w:rsidR="002C4FAF" w:rsidRPr="009D11CE" w:rsidRDefault="00CE507F" w:rsidP="009D11CE">
      <w:pPr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rPr>
          <w:noProof/>
          <w:szCs w:val="22"/>
          <w:lang w:val="lt-LT"/>
        </w:rPr>
      </w:pPr>
      <w:r w:rsidRPr="009D11CE">
        <w:rPr>
          <w:lang w:val="lt-LT"/>
        </w:rPr>
        <w:t>Augaliniai vaistiniai preparatai, kurių sudėtyje yra jonažol</w:t>
      </w:r>
      <w:r w:rsidR="00854DF6" w:rsidRPr="009D11CE">
        <w:rPr>
          <w:lang w:val="lt-LT"/>
        </w:rPr>
        <w:t>ių</w:t>
      </w:r>
      <w:r w:rsidRPr="009D11CE">
        <w:rPr>
          <w:lang w:val="lt-LT"/>
        </w:rPr>
        <w:t xml:space="preserve"> </w:t>
      </w:r>
    </w:p>
    <w:p w14:paraId="3CC83C9A" w14:textId="77777777" w:rsidR="002C4FAF" w:rsidRPr="009D11CE" w:rsidRDefault="002C4FAF" w:rsidP="009D11CE">
      <w:pPr>
        <w:keepLines/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rPr>
          <w:lang w:val="lt-LT"/>
        </w:rPr>
      </w:pPr>
      <w:r w:rsidRPr="009D11CE">
        <w:rPr>
          <w:lang w:val="lt-LT"/>
        </w:rPr>
        <w:t>Antiretrovir</w:t>
      </w:r>
      <w:r w:rsidR="00CE507F" w:rsidRPr="009D11CE">
        <w:rPr>
          <w:lang w:val="lt-LT"/>
        </w:rPr>
        <w:t>usiniai vaistiniai preparatai</w:t>
      </w:r>
      <w:r w:rsidRPr="009D11CE">
        <w:rPr>
          <w:lang w:val="lt-LT"/>
        </w:rPr>
        <w:t xml:space="preserve"> (protea</w:t>
      </w:r>
      <w:r w:rsidR="00CE507F" w:rsidRPr="009D11CE">
        <w:rPr>
          <w:lang w:val="lt-LT"/>
        </w:rPr>
        <w:t>zės</w:t>
      </w:r>
      <w:r w:rsidRPr="009D11CE">
        <w:rPr>
          <w:lang w:val="lt-LT"/>
        </w:rPr>
        <w:t xml:space="preserve"> </w:t>
      </w:r>
      <w:r w:rsidR="00CB7DC1" w:rsidRPr="009D11CE">
        <w:rPr>
          <w:lang w:val="lt-LT"/>
        </w:rPr>
        <w:t>inhibitoriai</w:t>
      </w:r>
      <w:r w:rsidRPr="009D11CE">
        <w:rPr>
          <w:lang w:val="lt-LT"/>
        </w:rPr>
        <w:t xml:space="preserve">): </w:t>
      </w:r>
      <w:proofErr w:type="spellStart"/>
      <w:r w:rsidRPr="009D11CE">
        <w:rPr>
          <w:lang w:val="lt-LT"/>
        </w:rPr>
        <w:t>darunavir</w:t>
      </w:r>
      <w:r w:rsidR="00CB7DC1" w:rsidRPr="009D11CE">
        <w:rPr>
          <w:lang w:val="lt-LT"/>
        </w:rPr>
        <w:t>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nelfinavir</w:t>
      </w:r>
      <w:r w:rsidR="00CB7DC1" w:rsidRPr="009D11CE">
        <w:rPr>
          <w:lang w:val="lt-LT"/>
        </w:rPr>
        <w:t>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fosamprenavir</w:t>
      </w:r>
      <w:r w:rsidR="00CB7DC1" w:rsidRPr="009D11CE">
        <w:rPr>
          <w:lang w:val="lt-LT"/>
        </w:rPr>
        <w:t>as</w:t>
      </w:r>
      <w:proofErr w:type="spellEnd"/>
      <w:r w:rsidRPr="009D11CE">
        <w:rPr>
          <w:lang w:val="lt-LT"/>
        </w:rPr>
        <w:t>, lopinavir</w:t>
      </w:r>
      <w:r w:rsidR="00CB7DC1" w:rsidRPr="009D11CE">
        <w:rPr>
          <w:lang w:val="lt-LT"/>
        </w:rPr>
        <w:t>as</w:t>
      </w:r>
    </w:p>
    <w:p w14:paraId="68C9B13E" w14:textId="77777777" w:rsidR="002C4FAF" w:rsidRPr="009D11CE" w:rsidRDefault="002C4FAF" w:rsidP="009D11CE">
      <w:pPr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rPr>
          <w:noProof/>
          <w:szCs w:val="22"/>
          <w:lang w:val="lt-LT"/>
        </w:rPr>
      </w:pPr>
      <w:proofErr w:type="spellStart"/>
      <w:r w:rsidRPr="009D11CE">
        <w:rPr>
          <w:lang w:val="lt-LT"/>
        </w:rPr>
        <w:t>B</w:t>
      </w:r>
      <w:r w:rsidR="00D6153F" w:rsidRPr="009D11CE">
        <w:rPr>
          <w:lang w:val="lt-LT"/>
        </w:rPr>
        <w:t>oz</w:t>
      </w:r>
      <w:r w:rsidRPr="009D11CE">
        <w:rPr>
          <w:lang w:val="lt-LT"/>
        </w:rPr>
        <w:t>entan</w:t>
      </w:r>
      <w:r w:rsidR="00D6153F" w:rsidRPr="009D11CE">
        <w:rPr>
          <w:lang w:val="lt-LT"/>
        </w:rPr>
        <w:t>as</w:t>
      </w:r>
      <w:proofErr w:type="spellEnd"/>
    </w:p>
    <w:p w14:paraId="1CA17470" w14:textId="77777777" w:rsidR="002C4FAF" w:rsidRPr="009D11CE" w:rsidRDefault="002C4FAF" w:rsidP="009D11CE">
      <w:pPr>
        <w:numPr>
          <w:ilvl w:val="0"/>
          <w:numId w:val="17"/>
        </w:numPr>
        <w:tabs>
          <w:tab w:val="clear" w:pos="567"/>
        </w:tabs>
        <w:spacing w:line="240" w:lineRule="auto"/>
        <w:ind w:left="357" w:hanging="357"/>
        <w:rPr>
          <w:noProof/>
          <w:szCs w:val="22"/>
          <w:lang w:val="lt-LT"/>
        </w:rPr>
      </w:pPr>
      <w:proofErr w:type="spellStart"/>
      <w:r w:rsidRPr="009D11CE">
        <w:rPr>
          <w:lang w:val="lt-LT"/>
        </w:rPr>
        <w:t>Aprepitant</w:t>
      </w:r>
      <w:r w:rsidR="00CB7DC1" w:rsidRPr="009D11CE">
        <w:rPr>
          <w:lang w:val="lt-LT"/>
        </w:rPr>
        <w:t>as</w:t>
      </w:r>
      <w:proofErr w:type="spellEnd"/>
      <w:r w:rsidRPr="009D11CE">
        <w:rPr>
          <w:lang w:val="lt-LT"/>
        </w:rPr>
        <w:t>.</w:t>
      </w:r>
    </w:p>
    <w:p w14:paraId="78FCA927" w14:textId="77777777" w:rsidR="008939F2" w:rsidRPr="009D11CE" w:rsidRDefault="008939F2" w:rsidP="009D11CE">
      <w:pPr>
        <w:spacing w:line="240" w:lineRule="auto"/>
        <w:rPr>
          <w:lang w:val="lt-LT"/>
        </w:rPr>
      </w:pPr>
    </w:p>
    <w:p w14:paraId="0FF22D6A" w14:textId="77777777" w:rsidR="002C4FAF" w:rsidRPr="009D11CE" w:rsidRDefault="00CB7DC1" w:rsidP="009D11CE">
      <w:pPr>
        <w:spacing w:line="240" w:lineRule="auto"/>
        <w:rPr>
          <w:lang w:val="lt-LT"/>
        </w:rPr>
      </w:pPr>
      <w:r w:rsidRPr="002A3C03">
        <w:rPr>
          <w:lang w:val="lt-LT"/>
        </w:rPr>
        <w:t>Toliau išvardyti vaistiniai</w:t>
      </w:r>
      <w:r w:rsidRPr="009D11CE">
        <w:rPr>
          <w:lang w:val="lt-LT"/>
        </w:rPr>
        <w:t xml:space="preserve"> preparatai gali </w:t>
      </w:r>
      <w:r w:rsidR="00854DF6" w:rsidRPr="009D11CE">
        <w:rPr>
          <w:lang w:val="lt-LT"/>
        </w:rPr>
        <w:t>trukdyti</w:t>
      </w:r>
      <w:r w:rsidRPr="009D11CE">
        <w:rPr>
          <w:lang w:val="lt-LT"/>
        </w:rPr>
        <w:t xml:space="preserve"> progesterono metabolizm</w:t>
      </w:r>
      <w:r w:rsidR="00854DF6" w:rsidRPr="009D11CE">
        <w:rPr>
          <w:lang w:val="lt-LT"/>
        </w:rPr>
        <w:t>ui</w:t>
      </w:r>
      <w:r w:rsidRPr="009D11CE">
        <w:rPr>
          <w:lang w:val="lt-LT"/>
        </w:rPr>
        <w:t>, dėl ko padidėtų progesterono biologinis prieinamumas</w:t>
      </w:r>
      <w:r w:rsidR="002C4FAF" w:rsidRPr="009D11CE">
        <w:rPr>
          <w:lang w:val="lt-LT"/>
        </w:rPr>
        <w:t>:</w:t>
      </w:r>
    </w:p>
    <w:p w14:paraId="58C4F2E1" w14:textId="77777777" w:rsidR="002C4FAF" w:rsidRPr="009D11CE" w:rsidRDefault="00CB7DC1" w:rsidP="009D11CE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D11CE">
        <w:rPr>
          <w:lang w:val="lt-LT"/>
        </w:rPr>
        <w:t>Antigrybeliniai</w:t>
      </w:r>
      <w:proofErr w:type="spellEnd"/>
      <w:r w:rsidRPr="009D11CE">
        <w:rPr>
          <w:lang w:val="lt-LT"/>
        </w:rPr>
        <w:t xml:space="preserve"> vaistiniai preparatai</w:t>
      </w:r>
      <w:r w:rsidR="002C4FAF" w:rsidRPr="009D11CE">
        <w:rPr>
          <w:lang w:val="lt-LT"/>
        </w:rPr>
        <w:t xml:space="preserve"> </w:t>
      </w:r>
      <w:r w:rsidRPr="009D11CE">
        <w:rPr>
          <w:lang w:val="lt-LT"/>
        </w:rPr>
        <w:t>(</w:t>
      </w:r>
      <w:proofErr w:type="spellStart"/>
      <w:r w:rsidRPr="009D11CE">
        <w:rPr>
          <w:lang w:val="lt-LT"/>
        </w:rPr>
        <w:t>flukonazolas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itrakonazolas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ketokonazolas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vorikonazolas</w:t>
      </w:r>
      <w:proofErr w:type="spellEnd"/>
      <w:r w:rsidR="002C4FAF" w:rsidRPr="009D11CE">
        <w:rPr>
          <w:lang w:val="lt-LT"/>
        </w:rPr>
        <w:t>)</w:t>
      </w:r>
    </w:p>
    <w:p w14:paraId="16A6847F" w14:textId="77777777" w:rsidR="002C4FAF" w:rsidRPr="009D11CE" w:rsidRDefault="002C4FAF" w:rsidP="009D11CE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D11CE">
        <w:rPr>
          <w:lang w:val="lt-LT"/>
        </w:rPr>
        <w:t>I</w:t>
      </w:r>
      <w:r w:rsidR="00CB7DC1" w:rsidRPr="009D11CE">
        <w:rPr>
          <w:lang w:val="lt-LT"/>
        </w:rPr>
        <w:t>munosupresantai</w:t>
      </w:r>
      <w:proofErr w:type="spellEnd"/>
      <w:r w:rsidR="00CB7DC1" w:rsidRPr="009D11CE">
        <w:rPr>
          <w:lang w:val="lt-LT"/>
        </w:rPr>
        <w:t xml:space="preserve"> (</w:t>
      </w:r>
      <w:proofErr w:type="spellStart"/>
      <w:r w:rsidR="00CB7DC1" w:rsidRPr="009D11CE">
        <w:rPr>
          <w:lang w:val="lt-LT"/>
        </w:rPr>
        <w:t>takrolimuzas</w:t>
      </w:r>
      <w:proofErr w:type="spellEnd"/>
      <w:r w:rsidRPr="009D11CE">
        <w:rPr>
          <w:lang w:val="lt-LT"/>
        </w:rPr>
        <w:t>)</w:t>
      </w:r>
    </w:p>
    <w:p w14:paraId="0D35BF0D" w14:textId="77777777" w:rsidR="002C4FAF" w:rsidRPr="009D11CE" w:rsidRDefault="00CB7DC1" w:rsidP="009D11CE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D11CE">
        <w:rPr>
          <w:lang w:val="lt-LT"/>
        </w:rPr>
        <w:t>Statinai</w:t>
      </w:r>
      <w:proofErr w:type="spellEnd"/>
      <w:r w:rsidR="002C4FAF" w:rsidRPr="009D11CE">
        <w:rPr>
          <w:lang w:val="lt-LT"/>
        </w:rPr>
        <w:t xml:space="preserve"> (</w:t>
      </w:r>
      <w:proofErr w:type="spellStart"/>
      <w:r w:rsidR="002C4FAF" w:rsidRPr="009D11CE">
        <w:rPr>
          <w:lang w:val="lt-LT"/>
        </w:rPr>
        <w:t>atorvastatin</w:t>
      </w:r>
      <w:r w:rsidRPr="009D11CE">
        <w:rPr>
          <w:lang w:val="lt-LT"/>
        </w:rPr>
        <w:t>as</w:t>
      </w:r>
      <w:proofErr w:type="spellEnd"/>
      <w:r w:rsidRPr="009D11CE">
        <w:rPr>
          <w:lang w:val="lt-LT"/>
        </w:rPr>
        <w:t xml:space="preserve">, </w:t>
      </w:r>
      <w:proofErr w:type="spellStart"/>
      <w:r w:rsidRPr="009D11CE">
        <w:rPr>
          <w:lang w:val="lt-LT"/>
        </w:rPr>
        <w:t>roz</w:t>
      </w:r>
      <w:r w:rsidR="002C4FAF" w:rsidRPr="009D11CE">
        <w:rPr>
          <w:lang w:val="lt-LT"/>
        </w:rPr>
        <w:t>uvastatin</w:t>
      </w:r>
      <w:r w:rsidRPr="009D11CE">
        <w:rPr>
          <w:lang w:val="lt-LT"/>
        </w:rPr>
        <w:t>as</w:t>
      </w:r>
      <w:proofErr w:type="spellEnd"/>
      <w:r w:rsidR="002C4FAF" w:rsidRPr="009D11CE">
        <w:rPr>
          <w:lang w:val="lt-LT"/>
        </w:rPr>
        <w:t>)</w:t>
      </w:r>
    </w:p>
    <w:p w14:paraId="61EF1110" w14:textId="77777777" w:rsidR="002C4FAF" w:rsidRPr="009D11CE" w:rsidRDefault="002C4FAF" w:rsidP="009D11CE">
      <w:pPr>
        <w:numPr>
          <w:ilvl w:val="0"/>
          <w:numId w:val="18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D11CE">
        <w:rPr>
          <w:lang w:val="lt-LT"/>
        </w:rPr>
        <w:t>Monoamin</w:t>
      </w:r>
      <w:r w:rsidR="00CB7DC1" w:rsidRPr="009D11CE">
        <w:rPr>
          <w:lang w:val="lt-LT"/>
        </w:rPr>
        <w:t>ooksidazės</w:t>
      </w:r>
      <w:proofErr w:type="spellEnd"/>
      <w:r w:rsidRPr="009D11CE">
        <w:rPr>
          <w:lang w:val="lt-LT"/>
        </w:rPr>
        <w:t xml:space="preserve"> (MAO) </w:t>
      </w:r>
      <w:r w:rsidR="00CB7DC1" w:rsidRPr="009D11CE">
        <w:rPr>
          <w:lang w:val="lt-LT"/>
        </w:rPr>
        <w:t>inhibitoriai</w:t>
      </w:r>
      <w:r w:rsidRPr="009D11CE">
        <w:rPr>
          <w:lang w:val="lt-LT"/>
        </w:rPr>
        <w:t xml:space="preserve"> (</w:t>
      </w:r>
      <w:proofErr w:type="spellStart"/>
      <w:r w:rsidRPr="009D11CE">
        <w:rPr>
          <w:lang w:val="lt-LT"/>
        </w:rPr>
        <w:t>selegilin</w:t>
      </w:r>
      <w:r w:rsidR="00CB7DC1" w:rsidRPr="009D11CE">
        <w:rPr>
          <w:lang w:val="lt-LT"/>
        </w:rPr>
        <w:t>as</w:t>
      </w:r>
      <w:proofErr w:type="spellEnd"/>
      <w:r w:rsidRPr="009D11CE">
        <w:rPr>
          <w:lang w:val="lt-LT"/>
        </w:rPr>
        <w:t>).</w:t>
      </w:r>
    </w:p>
    <w:p w14:paraId="2B6E8D9F" w14:textId="77777777" w:rsidR="002C4FAF" w:rsidRPr="009D11CE" w:rsidRDefault="002C4FAF" w:rsidP="002C4FAF">
      <w:pPr>
        <w:rPr>
          <w:szCs w:val="22"/>
          <w:lang w:val="lt-LT"/>
        </w:rPr>
      </w:pPr>
    </w:p>
    <w:p w14:paraId="4B3BDB70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4.6</w:t>
      </w:r>
      <w:r w:rsidRPr="009D11CE">
        <w:rPr>
          <w:rFonts w:ascii="Times New Roman" w:hAnsi="Times New Roman"/>
          <w:sz w:val="22"/>
          <w:szCs w:val="22"/>
          <w:lang w:val="lt-LT"/>
        </w:rPr>
        <w:tab/>
      </w:r>
      <w:r w:rsidRPr="00653A33">
        <w:rPr>
          <w:rFonts w:ascii="Times New Roman" w:hAnsi="Times New Roman"/>
          <w:sz w:val="22"/>
          <w:szCs w:val="22"/>
          <w:lang w:val="lt-LT"/>
        </w:rPr>
        <w:t>Vaisingumas, nėštumo</w:t>
      </w:r>
      <w:r w:rsidRPr="009D11CE">
        <w:rPr>
          <w:rFonts w:ascii="Times New Roman" w:hAnsi="Times New Roman"/>
          <w:sz w:val="22"/>
          <w:szCs w:val="22"/>
          <w:lang w:val="lt-LT"/>
        </w:rPr>
        <w:t xml:space="preserve"> ir žindymo laikotarpis</w:t>
      </w:r>
    </w:p>
    <w:p w14:paraId="525E26E3" w14:textId="77777777" w:rsidR="00F4711D" w:rsidRPr="009D11CE" w:rsidRDefault="00F4711D" w:rsidP="00F4711D">
      <w:pPr>
        <w:rPr>
          <w:szCs w:val="22"/>
          <w:lang w:val="lt-LT"/>
        </w:rPr>
      </w:pPr>
    </w:p>
    <w:p w14:paraId="0106AC15" w14:textId="77777777" w:rsidR="005D293F" w:rsidRPr="009D11CE" w:rsidRDefault="00567030" w:rsidP="00F4711D">
      <w:pPr>
        <w:rPr>
          <w:lang w:val="lt-LT"/>
        </w:rPr>
      </w:pPr>
      <w:r w:rsidRPr="009D11CE">
        <w:rPr>
          <w:lang w:val="lt-LT"/>
        </w:rPr>
        <w:t>N</w:t>
      </w:r>
      <w:r w:rsidR="005D293F" w:rsidRPr="009D11CE">
        <w:rPr>
          <w:lang w:val="lt-LT"/>
        </w:rPr>
        <w:t>at</w:t>
      </w:r>
      <w:r w:rsidR="008939F2" w:rsidRPr="009D11CE">
        <w:rPr>
          <w:lang w:val="lt-LT"/>
        </w:rPr>
        <w:t>ū</w:t>
      </w:r>
      <w:r w:rsidR="005D293F" w:rsidRPr="009D11CE">
        <w:rPr>
          <w:lang w:val="lt-LT"/>
        </w:rPr>
        <w:t>ralus</w:t>
      </w:r>
      <w:r w:rsidRPr="009D11CE">
        <w:rPr>
          <w:lang w:val="lt-LT"/>
        </w:rPr>
        <w:t xml:space="preserve"> progesteron</w:t>
      </w:r>
      <w:r w:rsidR="005D293F" w:rsidRPr="009D11CE">
        <w:rPr>
          <w:lang w:val="lt-LT"/>
        </w:rPr>
        <w:t xml:space="preserve">as </w:t>
      </w:r>
      <w:proofErr w:type="spellStart"/>
      <w:r w:rsidRPr="009D11CE">
        <w:rPr>
          <w:lang w:val="lt-LT"/>
        </w:rPr>
        <w:t>liuteininės</w:t>
      </w:r>
      <w:proofErr w:type="spellEnd"/>
      <w:r w:rsidRPr="009D11CE">
        <w:rPr>
          <w:lang w:val="lt-LT"/>
        </w:rPr>
        <w:t xml:space="preserve"> fazės nepakankamumui gydyti </w:t>
      </w:r>
      <w:r w:rsidR="005D293F" w:rsidRPr="009D11CE">
        <w:rPr>
          <w:lang w:val="lt-LT"/>
        </w:rPr>
        <w:t>gali būti skiriamas per burną, į makštį arba leidžiamas</w:t>
      </w:r>
      <w:r w:rsidRPr="009D11CE">
        <w:rPr>
          <w:lang w:val="lt-LT"/>
        </w:rPr>
        <w:t xml:space="preserve"> į raumenis </w:t>
      </w:r>
      <w:r w:rsidR="008939F2" w:rsidRPr="009D11CE">
        <w:rPr>
          <w:lang w:val="lt-LT"/>
        </w:rPr>
        <w:t xml:space="preserve">mažiausiai </w:t>
      </w:r>
      <w:r w:rsidRPr="009D11CE">
        <w:rPr>
          <w:lang w:val="lt-LT"/>
        </w:rPr>
        <w:t xml:space="preserve">iki </w:t>
      </w:r>
      <w:r w:rsidR="008939F2" w:rsidRPr="009D11CE">
        <w:rPr>
          <w:lang w:val="lt-LT"/>
        </w:rPr>
        <w:t>7-</w:t>
      </w:r>
      <w:r w:rsidR="00653A33" w:rsidRPr="0031006B">
        <w:rPr>
          <w:lang w:val="lt-LT"/>
        </w:rPr>
        <w:t>o</w:t>
      </w:r>
      <w:r w:rsidR="008939F2" w:rsidRPr="009D11CE">
        <w:rPr>
          <w:lang w:val="lt-LT"/>
        </w:rPr>
        <w:t>sios nėštumo savaitės ir ne ilgiau kaip iki</w:t>
      </w:r>
      <w:r w:rsidRPr="009D11CE">
        <w:rPr>
          <w:lang w:val="lt-LT"/>
        </w:rPr>
        <w:t xml:space="preserve"> 1</w:t>
      </w:r>
      <w:r w:rsidR="008939F2" w:rsidRPr="009D11CE">
        <w:rPr>
          <w:lang w:val="lt-LT"/>
        </w:rPr>
        <w:t>2</w:t>
      </w:r>
      <w:r w:rsidRPr="009D11CE">
        <w:rPr>
          <w:lang w:val="lt-LT"/>
        </w:rPr>
        <w:t>-osios</w:t>
      </w:r>
      <w:r w:rsidRPr="009D11CE">
        <w:rPr>
          <w:vertAlign w:val="superscript"/>
          <w:lang w:val="lt-LT"/>
        </w:rPr>
        <w:t xml:space="preserve"> </w:t>
      </w:r>
      <w:r w:rsidRPr="009D11CE">
        <w:rPr>
          <w:lang w:val="lt-LT"/>
        </w:rPr>
        <w:t>nėštumo savaitės</w:t>
      </w:r>
      <w:r w:rsidR="005D293F" w:rsidRPr="009D11CE">
        <w:rPr>
          <w:lang w:val="lt-LT"/>
        </w:rPr>
        <w:t>.</w:t>
      </w:r>
    </w:p>
    <w:p w14:paraId="78045E65" w14:textId="77777777" w:rsidR="005D293F" w:rsidRPr="009D11CE" w:rsidRDefault="005D293F" w:rsidP="00F4711D">
      <w:pPr>
        <w:rPr>
          <w:szCs w:val="22"/>
          <w:lang w:val="lt-LT"/>
        </w:rPr>
      </w:pPr>
    </w:p>
    <w:p w14:paraId="5AA62E72" w14:textId="77777777" w:rsidR="00A25167" w:rsidRPr="009D11CE" w:rsidRDefault="00F4711D" w:rsidP="00BD2575">
      <w:pPr>
        <w:rPr>
          <w:b/>
          <w:i/>
          <w:color w:val="0D0D0D"/>
          <w:szCs w:val="22"/>
          <w:lang w:val="lt-LT"/>
        </w:rPr>
      </w:pPr>
      <w:r w:rsidRPr="009D11CE">
        <w:rPr>
          <w:b/>
          <w:i/>
          <w:color w:val="0D0D0D"/>
          <w:szCs w:val="22"/>
          <w:lang w:val="lt-LT"/>
        </w:rPr>
        <w:t>Nėštumas</w:t>
      </w:r>
    </w:p>
    <w:p w14:paraId="3450A40E" w14:textId="77777777" w:rsidR="00BD2575" w:rsidRPr="009D11CE" w:rsidRDefault="00A25167" w:rsidP="00BD2575">
      <w:pPr>
        <w:rPr>
          <w:noProof/>
          <w:color w:val="0D0D0D"/>
          <w:szCs w:val="22"/>
          <w:lang w:val="lt-LT"/>
        </w:rPr>
      </w:pPr>
      <w:r w:rsidRPr="009D11CE">
        <w:rPr>
          <w:noProof/>
          <w:color w:val="0D0D0D"/>
          <w:szCs w:val="22"/>
          <w:lang w:val="lt-LT"/>
        </w:rPr>
        <w:t>Ryšio tarp ank</w:t>
      </w:r>
      <w:r w:rsidR="00A92067" w:rsidRPr="009D11CE">
        <w:rPr>
          <w:noProof/>
          <w:color w:val="0D0D0D"/>
          <w:szCs w:val="22"/>
          <w:lang w:val="lt-LT"/>
        </w:rPr>
        <w:t>s</w:t>
      </w:r>
      <w:r w:rsidRPr="009D11CE">
        <w:rPr>
          <w:noProof/>
          <w:color w:val="0D0D0D"/>
          <w:szCs w:val="22"/>
          <w:lang w:val="lt-LT"/>
        </w:rPr>
        <w:t>tyvojo nėštumo metu motinos vartoto natūralaus progesterono ir vaisiaus apsigimimų nenustatyta.</w:t>
      </w:r>
    </w:p>
    <w:p w14:paraId="14B2825B" w14:textId="77777777" w:rsidR="00A25167" w:rsidRPr="009D11CE" w:rsidRDefault="00A25167" w:rsidP="00BD2575">
      <w:pPr>
        <w:rPr>
          <w:noProof/>
          <w:color w:val="0D0D0D"/>
          <w:szCs w:val="22"/>
          <w:lang w:val="lt-LT"/>
        </w:rPr>
      </w:pPr>
    </w:p>
    <w:p w14:paraId="1F3FABA9" w14:textId="77777777" w:rsidR="00F4711D" w:rsidRPr="009D11CE" w:rsidRDefault="00F4711D" w:rsidP="00F4711D">
      <w:pPr>
        <w:rPr>
          <w:b/>
          <w:i/>
          <w:color w:val="0D0D0D"/>
          <w:szCs w:val="22"/>
          <w:lang w:val="lt-LT"/>
        </w:rPr>
      </w:pPr>
      <w:r w:rsidRPr="009D11CE">
        <w:rPr>
          <w:b/>
          <w:i/>
          <w:color w:val="0D0D0D"/>
          <w:szCs w:val="22"/>
          <w:lang w:val="lt-LT"/>
        </w:rPr>
        <w:t>Žindymas</w:t>
      </w:r>
    </w:p>
    <w:p w14:paraId="68A93AA0" w14:textId="28F8CF7F" w:rsidR="00A25167" w:rsidRPr="009D11CE" w:rsidRDefault="00EC573E" w:rsidP="009D11C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D0D0D"/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="00A25167" w:rsidRPr="009D11CE">
        <w:rPr>
          <w:rFonts w:eastAsiaTheme="minorHAnsi"/>
          <w:snapToGrid/>
          <w:szCs w:val="22"/>
          <w:lang w:val="lt-LT"/>
        </w:rPr>
        <w:t xml:space="preserve"> </w:t>
      </w:r>
      <w:r w:rsidR="00A21D82">
        <w:rPr>
          <w:rFonts w:eastAsiaTheme="minorHAnsi"/>
          <w:snapToGrid/>
          <w:szCs w:val="22"/>
          <w:lang w:val="lt-LT"/>
        </w:rPr>
        <w:t>neturi būti</w:t>
      </w:r>
      <w:r w:rsidR="00A21D82" w:rsidRPr="009D11CE">
        <w:rPr>
          <w:rFonts w:eastAsiaTheme="minorHAnsi"/>
          <w:snapToGrid/>
          <w:szCs w:val="22"/>
          <w:lang w:val="lt-LT"/>
        </w:rPr>
        <w:t xml:space="preserve"> </w:t>
      </w:r>
      <w:r w:rsidR="00A25167" w:rsidRPr="009D11CE">
        <w:rPr>
          <w:rFonts w:eastAsiaTheme="minorHAnsi"/>
          <w:snapToGrid/>
          <w:szCs w:val="22"/>
          <w:lang w:val="lt-LT"/>
        </w:rPr>
        <w:t>varto</w:t>
      </w:r>
      <w:r w:rsidR="00A21D82">
        <w:rPr>
          <w:rFonts w:eastAsiaTheme="minorHAnsi"/>
          <w:snapToGrid/>
          <w:szCs w:val="22"/>
          <w:lang w:val="lt-LT"/>
        </w:rPr>
        <w:t>jamas</w:t>
      </w:r>
      <w:r w:rsidR="00A25167" w:rsidRPr="009D11CE">
        <w:rPr>
          <w:rFonts w:eastAsiaTheme="minorHAnsi"/>
          <w:snapToGrid/>
          <w:szCs w:val="22"/>
          <w:lang w:val="lt-LT"/>
        </w:rPr>
        <w:t xml:space="preserve"> žindymo </w:t>
      </w:r>
      <w:r w:rsidR="00A21D82">
        <w:rPr>
          <w:rFonts w:eastAsiaTheme="minorHAnsi"/>
          <w:snapToGrid/>
          <w:szCs w:val="22"/>
          <w:lang w:val="lt-LT"/>
        </w:rPr>
        <w:t>metu</w:t>
      </w:r>
      <w:r w:rsidR="00A25167" w:rsidRPr="009D11CE">
        <w:rPr>
          <w:rFonts w:eastAsiaTheme="minorHAnsi"/>
          <w:snapToGrid/>
          <w:szCs w:val="22"/>
          <w:lang w:val="lt-LT"/>
        </w:rPr>
        <w:t>.</w:t>
      </w:r>
      <w:r w:rsidR="008939F2" w:rsidRPr="009D11CE">
        <w:rPr>
          <w:rFonts w:eastAsiaTheme="minorHAnsi"/>
          <w:snapToGrid/>
          <w:szCs w:val="22"/>
          <w:lang w:val="lt-LT"/>
        </w:rPr>
        <w:t xml:space="preserve"> </w:t>
      </w:r>
      <w:r w:rsidR="00A21D82">
        <w:rPr>
          <w:rFonts w:eastAsiaTheme="minorHAnsi"/>
          <w:snapToGrid/>
          <w:szCs w:val="22"/>
          <w:lang w:val="lt-LT"/>
        </w:rPr>
        <w:t>Žinoma, kad</w:t>
      </w:r>
      <w:r w:rsidR="005E7CB1">
        <w:rPr>
          <w:rFonts w:eastAsiaTheme="minorHAnsi"/>
          <w:snapToGrid/>
          <w:szCs w:val="22"/>
          <w:lang w:val="lt-LT"/>
        </w:rPr>
        <w:t xml:space="preserve"> </w:t>
      </w:r>
      <w:r w:rsidR="005E7CB1" w:rsidRPr="009D11CE">
        <w:rPr>
          <w:rFonts w:eastAsiaTheme="minorHAnsi"/>
          <w:snapToGrid/>
          <w:szCs w:val="22"/>
          <w:lang w:val="lt-LT"/>
        </w:rPr>
        <w:t>progestero</w:t>
      </w:r>
      <w:r w:rsidR="005E7CB1">
        <w:rPr>
          <w:rFonts w:eastAsiaTheme="minorHAnsi"/>
          <w:snapToGrid/>
          <w:szCs w:val="22"/>
          <w:lang w:val="lt-LT"/>
        </w:rPr>
        <w:t>nas</w:t>
      </w:r>
      <w:r w:rsidR="00A21D82">
        <w:rPr>
          <w:rFonts w:eastAsiaTheme="minorHAnsi"/>
          <w:snapToGrid/>
          <w:szCs w:val="22"/>
          <w:lang w:val="lt-LT"/>
        </w:rPr>
        <w:t xml:space="preserve"> </w:t>
      </w:r>
      <w:r w:rsidR="005E7CB1" w:rsidRPr="009D11CE">
        <w:rPr>
          <w:rFonts w:eastAsiaTheme="minorHAnsi"/>
          <w:snapToGrid/>
          <w:szCs w:val="22"/>
          <w:lang w:val="lt-LT"/>
        </w:rPr>
        <w:t xml:space="preserve">patenka </w:t>
      </w:r>
      <w:r w:rsidR="00A21D82">
        <w:rPr>
          <w:rFonts w:eastAsiaTheme="minorHAnsi"/>
          <w:snapToGrid/>
          <w:szCs w:val="22"/>
          <w:lang w:val="lt-LT"/>
        </w:rPr>
        <w:t>į</w:t>
      </w:r>
      <w:r w:rsidR="00A25167" w:rsidRPr="009D11CE">
        <w:rPr>
          <w:rFonts w:eastAsiaTheme="minorHAnsi"/>
          <w:snapToGrid/>
          <w:szCs w:val="22"/>
          <w:lang w:val="lt-LT"/>
        </w:rPr>
        <w:t xml:space="preserve"> </w:t>
      </w:r>
      <w:r w:rsidR="00A21D82">
        <w:rPr>
          <w:rFonts w:eastAsiaTheme="minorHAnsi"/>
          <w:snapToGrid/>
          <w:szCs w:val="22"/>
          <w:lang w:val="lt-LT"/>
        </w:rPr>
        <w:t xml:space="preserve">gydytų </w:t>
      </w:r>
      <w:r w:rsidR="00A25167" w:rsidRPr="009D11CE">
        <w:rPr>
          <w:rFonts w:eastAsiaTheme="minorHAnsi"/>
          <w:snapToGrid/>
          <w:szCs w:val="22"/>
          <w:lang w:val="lt-LT"/>
        </w:rPr>
        <w:t>mot</w:t>
      </w:r>
      <w:r w:rsidR="00A21D82">
        <w:rPr>
          <w:rFonts w:eastAsiaTheme="minorHAnsi"/>
          <w:snapToGrid/>
          <w:szCs w:val="22"/>
          <w:lang w:val="lt-LT"/>
        </w:rPr>
        <w:t>erų</w:t>
      </w:r>
      <w:r w:rsidR="00A25167" w:rsidRPr="009D11CE">
        <w:rPr>
          <w:rFonts w:eastAsiaTheme="minorHAnsi"/>
          <w:snapToGrid/>
          <w:szCs w:val="22"/>
          <w:lang w:val="lt-LT"/>
        </w:rPr>
        <w:t xml:space="preserve"> pieną.</w:t>
      </w:r>
    </w:p>
    <w:p w14:paraId="3F3AE9DC" w14:textId="77777777" w:rsidR="00A25167" w:rsidRPr="009D11CE" w:rsidRDefault="00A25167" w:rsidP="00F4711D">
      <w:pPr>
        <w:rPr>
          <w:noProof/>
          <w:color w:val="0D0D0D"/>
          <w:szCs w:val="22"/>
          <w:u w:val="single"/>
          <w:lang w:val="lt-LT"/>
        </w:rPr>
      </w:pPr>
    </w:p>
    <w:p w14:paraId="522A7FAD" w14:textId="77777777" w:rsidR="00F4711D" w:rsidRPr="009D11CE" w:rsidRDefault="00F4711D" w:rsidP="00F4711D">
      <w:pPr>
        <w:rPr>
          <w:b/>
          <w:i/>
          <w:color w:val="0D0D0D"/>
          <w:szCs w:val="22"/>
          <w:lang w:val="lt-LT"/>
        </w:rPr>
      </w:pPr>
      <w:r w:rsidRPr="009D11CE">
        <w:rPr>
          <w:b/>
          <w:i/>
          <w:color w:val="0D0D0D"/>
          <w:szCs w:val="22"/>
          <w:lang w:val="lt-LT"/>
        </w:rPr>
        <w:t>Vaisingumas</w:t>
      </w:r>
    </w:p>
    <w:p w14:paraId="4370F91F" w14:textId="77777777" w:rsidR="00F4711D" w:rsidRPr="009D11CE" w:rsidRDefault="009D1092" w:rsidP="00BF5786">
      <w:pPr>
        <w:rPr>
          <w:color w:val="0D0D0D"/>
          <w:szCs w:val="22"/>
          <w:lang w:val="lt-LT"/>
        </w:rPr>
      </w:pPr>
      <w:r w:rsidRPr="009D11CE">
        <w:rPr>
          <w:noProof/>
          <w:color w:val="0D0D0D"/>
          <w:szCs w:val="22"/>
          <w:lang w:val="lt-LT"/>
        </w:rPr>
        <w:t>Kadangi šis vaistinis preparatas yra skirtas geltonkūnio nepakankamumui kompensuoti moterims su vaisingumo sutrikimu arba nevaisingoms moterims, nėra žinoma žalingo poveikio vaisingumui.</w:t>
      </w:r>
    </w:p>
    <w:p w14:paraId="6011FBF7" w14:textId="77777777" w:rsidR="00F4711D" w:rsidRPr="009D11CE" w:rsidRDefault="00F4711D" w:rsidP="00F4711D">
      <w:pPr>
        <w:rPr>
          <w:szCs w:val="22"/>
          <w:lang w:val="lt-LT"/>
        </w:rPr>
      </w:pPr>
    </w:p>
    <w:p w14:paraId="2CFC2D8A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4.7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616BD5CE" w14:textId="77777777" w:rsidR="00F4711D" w:rsidRPr="009D11CE" w:rsidRDefault="00F4711D" w:rsidP="00F4711D">
      <w:pPr>
        <w:rPr>
          <w:szCs w:val="22"/>
          <w:lang w:val="lt-LT"/>
        </w:rPr>
      </w:pPr>
    </w:p>
    <w:p w14:paraId="00F63567" w14:textId="77777777" w:rsidR="00F4711D" w:rsidRPr="009D11CE" w:rsidRDefault="00EC573E" w:rsidP="00F4711D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</w:t>
      </w:r>
      <w:r w:rsidR="00BF5786" w:rsidRPr="009D11CE">
        <w:rPr>
          <w:noProof/>
          <w:szCs w:val="22"/>
          <w:lang w:val="lt-LT"/>
        </w:rPr>
        <w:t xml:space="preserve"> </w:t>
      </w:r>
      <w:r w:rsidR="00F4711D" w:rsidRPr="009D11CE">
        <w:rPr>
          <w:noProof/>
          <w:szCs w:val="22"/>
          <w:lang w:val="lt-LT"/>
        </w:rPr>
        <w:t>gebėjimo vairuoti ir valdyti mechanizmus neveikia.</w:t>
      </w:r>
    </w:p>
    <w:p w14:paraId="006B63AC" w14:textId="77777777" w:rsidR="00F4711D" w:rsidRPr="009D11CE" w:rsidRDefault="00F4711D" w:rsidP="00F4711D">
      <w:pPr>
        <w:rPr>
          <w:szCs w:val="22"/>
          <w:lang w:val="lt-LT"/>
        </w:rPr>
      </w:pPr>
    </w:p>
    <w:p w14:paraId="32DB7A41" w14:textId="77777777" w:rsidR="00F4711D" w:rsidRPr="009D11CE" w:rsidRDefault="00F4711D" w:rsidP="00F4711D">
      <w:pP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4.8</w:t>
      </w:r>
      <w:r w:rsidRPr="009D11CE">
        <w:rPr>
          <w:b/>
          <w:szCs w:val="22"/>
          <w:lang w:val="lt-LT"/>
        </w:rPr>
        <w:tab/>
        <w:t>Nepageidaujamas poveikis</w:t>
      </w:r>
    </w:p>
    <w:p w14:paraId="28EDDA81" w14:textId="77777777" w:rsidR="00F4711D" w:rsidRPr="009D11CE" w:rsidRDefault="00F4711D" w:rsidP="00F4711D">
      <w:pPr>
        <w:rPr>
          <w:szCs w:val="22"/>
          <w:u w:val="single"/>
          <w:lang w:val="lt-LT"/>
        </w:rPr>
      </w:pPr>
    </w:p>
    <w:p w14:paraId="47E44B9C" w14:textId="47F592AE" w:rsidR="00AF4252" w:rsidRPr="009D11CE" w:rsidRDefault="00AF4252" w:rsidP="009D11CE">
      <w:pPr>
        <w:autoSpaceDE w:val="0"/>
        <w:autoSpaceDN w:val="0"/>
        <w:adjustRightInd w:val="0"/>
        <w:spacing w:after="120" w:line="240" w:lineRule="auto"/>
        <w:rPr>
          <w:szCs w:val="22"/>
          <w:lang w:val="lt-LT"/>
        </w:rPr>
      </w:pPr>
      <w:r w:rsidRPr="009D11CE">
        <w:rPr>
          <w:lang w:val="lt-LT"/>
        </w:rPr>
        <w:t>Klinikinių tyrimų metu buvo stebėtas vietinis</w:t>
      </w:r>
      <w:r w:rsidR="00FB2A85">
        <w:rPr>
          <w:lang w:val="lt-LT"/>
        </w:rPr>
        <w:t xml:space="preserve"> (lokalus)</w:t>
      </w:r>
      <w:r w:rsidRPr="009D11CE">
        <w:rPr>
          <w:lang w:val="lt-LT"/>
        </w:rPr>
        <w:t xml:space="preserve"> </w:t>
      </w:r>
      <w:r w:rsidR="00FB2A85">
        <w:rPr>
          <w:lang w:val="lt-LT"/>
        </w:rPr>
        <w:t xml:space="preserve">vaistinio preparato </w:t>
      </w:r>
      <w:r w:rsidRPr="009D11CE">
        <w:rPr>
          <w:lang w:val="lt-LT"/>
        </w:rPr>
        <w:t>netoleravimas (deginimas, niež</w:t>
      </w:r>
      <w:r w:rsidR="00CA340B">
        <w:rPr>
          <w:lang w:val="lt-LT"/>
        </w:rPr>
        <w:t>ėjimas</w:t>
      </w:r>
      <w:r w:rsidRPr="009D11CE">
        <w:rPr>
          <w:lang w:val="lt-LT"/>
        </w:rPr>
        <w:t xml:space="preserve"> arba riebios išskyros) apie</w:t>
      </w:r>
      <w:r w:rsidR="00FB2A85">
        <w:rPr>
          <w:lang w:val="lt-LT"/>
        </w:rPr>
        <w:t xml:space="preserve"> kurį</w:t>
      </w:r>
      <w:r w:rsidRPr="009D11CE">
        <w:rPr>
          <w:lang w:val="lt-LT"/>
        </w:rPr>
        <w:t xml:space="preserve"> buvo pranešta </w:t>
      </w:r>
      <w:r w:rsidR="008939F2" w:rsidRPr="009D11CE">
        <w:rPr>
          <w:lang w:val="lt-LT"/>
        </w:rPr>
        <w:t xml:space="preserve">mokslinėse </w:t>
      </w:r>
      <w:r w:rsidRPr="009D11CE">
        <w:rPr>
          <w:lang w:val="lt-LT"/>
        </w:rPr>
        <w:t xml:space="preserve">publikacijose, tačiau </w:t>
      </w:r>
      <w:r w:rsidR="00A21D82">
        <w:rPr>
          <w:lang w:val="lt-LT"/>
        </w:rPr>
        <w:t>jo</w:t>
      </w:r>
      <w:r w:rsidR="00FB2A85">
        <w:rPr>
          <w:lang w:val="lt-LT"/>
        </w:rPr>
        <w:t xml:space="preserve"> </w:t>
      </w:r>
      <w:r w:rsidRPr="009D11CE">
        <w:rPr>
          <w:lang w:val="lt-LT"/>
        </w:rPr>
        <w:t xml:space="preserve">dažnis yra </w:t>
      </w:r>
      <w:r w:rsidR="008939F2" w:rsidRPr="009D11CE">
        <w:rPr>
          <w:lang w:val="lt-LT"/>
        </w:rPr>
        <w:t>labai</w:t>
      </w:r>
      <w:r w:rsidRPr="009D11CE">
        <w:rPr>
          <w:lang w:val="lt-LT"/>
        </w:rPr>
        <w:t xml:space="preserve"> retas.</w:t>
      </w:r>
    </w:p>
    <w:p w14:paraId="1C357F78" w14:textId="77777777" w:rsidR="00AF4252" w:rsidRPr="009D11CE" w:rsidRDefault="00AF4252" w:rsidP="009D11CE">
      <w:pPr>
        <w:autoSpaceDE w:val="0"/>
        <w:autoSpaceDN w:val="0"/>
        <w:adjustRightInd w:val="0"/>
        <w:spacing w:after="120" w:line="240" w:lineRule="auto"/>
        <w:rPr>
          <w:lang w:val="lt-LT"/>
        </w:rPr>
      </w:pPr>
      <w:bookmarkStart w:id="1" w:name="_Hlk42764370"/>
      <w:r w:rsidRPr="009D11CE">
        <w:rPr>
          <w:lang w:val="lt-LT"/>
        </w:rPr>
        <w:lastRenderedPageBreak/>
        <w:t xml:space="preserve">Nors </w:t>
      </w:r>
      <w:r w:rsidR="00490F8E" w:rsidRPr="009D11CE">
        <w:rPr>
          <w:lang w:val="lt-LT"/>
        </w:rPr>
        <w:t xml:space="preserve">vartojant kaip rekomenduojama per 1 – 3 val. nuo vaistinio preparato pavartojimo gali pasireikšti </w:t>
      </w:r>
      <w:r w:rsidR="008939F2" w:rsidRPr="009D11CE">
        <w:rPr>
          <w:lang w:val="lt-LT"/>
        </w:rPr>
        <w:t>praeinantis</w:t>
      </w:r>
      <w:r w:rsidR="00490F8E" w:rsidRPr="009D11CE">
        <w:rPr>
          <w:lang w:val="lt-LT"/>
        </w:rPr>
        <w:t xml:space="preserve"> nuovargis ar galvos svaigimas</w:t>
      </w:r>
      <w:r w:rsidRPr="009D11CE">
        <w:rPr>
          <w:lang w:val="lt-LT"/>
        </w:rPr>
        <w:t>.</w:t>
      </w:r>
    </w:p>
    <w:bookmarkEnd w:id="1"/>
    <w:p w14:paraId="4B67EE04" w14:textId="77777777" w:rsidR="00AF4252" w:rsidRPr="009D11CE" w:rsidRDefault="000807A1" w:rsidP="00F4711D">
      <w:pPr>
        <w:rPr>
          <w:szCs w:val="22"/>
          <w:u w:val="single"/>
          <w:lang w:val="lt-LT"/>
        </w:rPr>
      </w:pPr>
      <w:r w:rsidRPr="009D11CE">
        <w:rPr>
          <w:szCs w:val="22"/>
          <w:u w:val="single"/>
          <w:lang w:val="lt-LT"/>
        </w:rPr>
        <w:t>Pranešimas apie įtariamas nepageidaujamas reakcijas po vaistinio preparato registracijos</w:t>
      </w:r>
    </w:p>
    <w:p w14:paraId="6D22FDF8" w14:textId="77777777" w:rsidR="008939F2" w:rsidRPr="009D11CE" w:rsidRDefault="008939F2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p w14:paraId="72761039" w14:textId="77777777" w:rsidR="00880E62" w:rsidRPr="009D11CE" w:rsidRDefault="00880E62" w:rsidP="00503DFD">
      <w:pPr>
        <w:spacing w:line="240" w:lineRule="auto"/>
        <w:contextualSpacing/>
        <w:outlineLvl w:val="0"/>
        <w:rPr>
          <w:szCs w:val="22"/>
          <w:lang w:val="lt-LT"/>
        </w:rPr>
      </w:pPr>
      <w:r w:rsidRPr="009D11CE">
        <w:rPr>
          <w:szCs w:val="22"/>
          <w:lang w:val="lt-LT"/>
        </w:rPr>
        <w:t>To</w:t>
      </w:r>
      <w:r w:rsidR="000F4D50" w:rsidRPr="009D11CE">
        <w:rPr>
          <w:szCs w:val="22"/>
          <w:lang w:val="lt-LT"/>
        </w:rPr>
        <w:t>l</w:t>
      </w:r>
      <w:r w:rsidRPr="009D11CE">
        <w:rPr>
          <w:szCs w:val="22"/>
          <w:lang w:val="lt-LT"/>
        </w:rPr>
        <w:t xml:space="preserve">iau pateikiama informacija paremta ilgalaike progesterono, vartojamo į makštį, </w:t>
      </w:r>
      <w:proofErr w:type="spellStart"/>
      <w:r w:rsidRPr="009D11CE">
        <w:rPr>
          <w:szCs w:val="22"/>
          <w:lang w:val="lt-LT"/>
        </w:rPr>
        <w:t>poregistracinio</w:t>
      </w:r>
      <w:proofErr w:type="spellEnd"/>
      <w:r w:rsidRPr="009D11CE">
        <w:rPr>
          <w:szCs w:val="22"/>
          <w:lang w:val="lt-LT"/>
        </w:rPr>
        <w:t xml:space="preserve"> vartojimo patirtimi.</w:t>
      </w:r>
    </w:p>
    <w:p w14:paraId="365941BC" w14:textId="77777777" w:rsidR="00880E62" w:rsidRPr="009D11CE" w:rsidRDefault="00880E62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p w14:paraId="193B99D9" w14:textId="77777777" w:rsidR="00880E62" w:rsidRPr="009D11CE" w:rsidRDefault="00880E62" w:rsidP="00503DFD">
      <w:pPr>
        <w:spacing w:line="240" w:lineRule="auto"/>
        <w:contextualSpacing/>
        <w:outlineLvl w:val="0"/>
        <w:rPr>
          <w:lang w:val="lt-LT"/>
        </w:rPr>
      </w:pPr>
      <w:r w:rsidRPr="009D11CE">
        <w:rPr>
          <w:szCs w:val="22"/>
          <w:lang w:val="lt-LT"/>
        </w:rPr>
        <w:t>Nepageidaujam</w:t>
      </w:r>
      <w:r w:rsidR="000F4D50" w:rsidRPr="009D11CE">
        <w:rPr>
          <w:szCs w:val="22"/>
          <w:lang w:val="lt-LT"/>
        </w:rPr>
        <w:t>o</w:t>
      </w:r>
      <w:r w:rsidRPr="009D11CE">
        <w:rPr>
          <w:szCs w:val="22"/>
          <w:lang w:val="lt-LT"/>
        </w:rPr>
        <w:t xml:space="preserve"> </w:t>
      </w:r>
      <w:r w:rsidR="000F4D50" w:rsidRPr="009D11CE">
        <w:rPr>
          <w:szCs w:val="22"/>
          <w:lang w:val="lt-LT"/>
        </w:rPr>
        <w:t>poveikio</w:t>
      </w:r>
      <w:r w:rsidRPr="009D11CE">
        <w:rPr>
          <w:szCs w:val="22"/>
          <w:lang w:val="lt-LT"/>
        </w:rPr>
        <w:t xml:space="preserve"> dažn</w:t>
      </w:r>
      <w:r w:rsidR="000F4D50" w:rsidRPr="009D11CE">
        <w:rPr>
          <w:szCs w:val="22"/>
          <w:lang w:val="lt-LT"/>
        </w:rPr>
        <w:t>is</w:t>
      </w:r>
      <w:r w:rsidRPr="009D11CE">
        <w:rPr>
          <w:szCs w:val="22"/>
          <w:lang w:val="lt-LT"/>
        </w:rPr>
        <w:t xml:space="preserve"> apibūdin</w:t>
      </w:r>
      <w:r w:rsidR="000F4D50" w:rsidRPr="009D11CE">
        <w:rPr>
          <w:szCs w:val="22"/>
          <w:lang w:val="lt-LT"/>
        </w:rPr>
        <w:t>a</w:t>
      </w:r>
      <w:r w:rsidRPr="009D11CE">
        <w:rPr>
          <w:szCs w:val="22"/>
          <w:lang w:val="lt-LT"/>
        </w:rPr>
        <w:t>m</w:t>
      </w:r>
      <w:r w:rsidR="000F4D50" w:rsidRPr="009D11CE">
        <w:rPr>
          <w:szCs w:val="22"/>
          <w:lang w:val="lt-LT"/>
        </w:rPr>
        <w:t>a</w:t>
      </w:r>
      <w:r w:rsidRPr="009D11CE">
        <w:rPr>
          <w:szCs w:val="22"/>
          <w:lang w:val="lt-LT"/>
        </w:rPr>
        <w:t>s</w:t>
      </w:r>
      <w:r w:rsidR="000F4D50" w:rsidRPr="009D11CE">
        <w:rPr>
          <w:szCs w:val="22"/>
          <w:lang w:val="lt-LT"/>
        </w:rPr>
        <w:t xml:space="preserve"> taip</w:t>
      </w:r>
      <w:r w:rsidR="00916567" w:rsidRPr="009D11CE">
        <w:rPr>
          <w:szCs w:val="22"/>
          <w:lang w:val="lt-LT"/>
        </w:rPr>
        <w:t>: labai dažn</w:t>
      </w:r>
      <w:r w:rsidR="000F4D50" w:rsidRPr="009D11CE">
        <w:rPr>
          <w:szCs w:val="22"/>
          <w:lang w:val="lt-LT"/>
        </w:rPr>
        <w:t>as</w:t>
      </w:r>
      <w:r w:rsidR="00916567" w:rsidRPr="009D11CE">
        <w:rPr>
          <w:szCs w:val="22"/>
          <w:lang w:val="lt-LT"/>
        </w:rPr>
        <w:t xml:space="preserve"> (≥ </w:t>
      </w:r>
      <w:r w:rsidRPr="009D11CE">
        <w:rPr>
          <w:szCs w:val="22"/>
          <w:lang w:val="lt-LT"/>
        </w:rPr>
        <w:t>1/10), dažn</w:t>
      </w:r>
      <w:r w:rsidR="000F4D50" w:rsidRPr="009D11CE">
        <w:rPr>
          <w:szCs w:val="22"/>
          <w:lang w:val="lt-LT"/>
        </w:rPr>
        <w:t>as</w:t>
      </w:r>
      <w:r w:rsidRPr="009D11CE">
        <w:rPr>
          <w:szCs w:val="22"/>
          <w:lang w:val="lt-LT"/>
        </w:rPr>
        <w:t xml:space="preserve"> (nuo ≥</w:t>
      </w:r>
      <w:r w:rsidR="000F4D50" w:rsidRPr="009D11CE">
        <w:rPr>
          <w:szCs w:val="22"/>
          <w:lang w:val="lt-LT"/>
        </w:rPr>
        <w:t> </w:t>
      </w:r>
      <w:r w:rsidRPr="009D11CE">
        <w:rPr>
          <w:szCs w:val="22"/>
          <w:lang w:val="lt-LT"/>
        </w:rPr>
        <w:t xml:space="preserve">1/100 </w:t>
      </w:r>
      <w:r w:rsidR="00916567" w:rsidRPr="009D11CE">
        <w:rPr>
          <w:szCs w:val="22"/>
          <w:lang w:val="lt-LT"/>
        </w:rPr>
        <w:t>iki &lt;</w:t>
      </w:r>
      <w:r w:rsidR="000F4D50" w:rsidRPr="009D11CE">
        <w:rPr>
          <w:szCs w:val="22"/>
          <w:lang w:val="lt-LT"/>
        </w:rPr>
        <w:t> </w:t>
      </w:r>
      <w:r w:rsidR="00916567" w:rsidRPr="009D11CE">
        <w:rPr>
          <w:szCs w:val="22"/>
          <w:lang w:val="lt-LT"/>
        </w:rPr>
        <w:t>1/10), nedažn</w:t>
      </w:r>
      <w:r w:rsidR="000F4D50" w:rsidRPr="009D11CE">
        <w:rPr>
          <w:szCs w:val="22"/>
          <w:lang w:val="lt-LT"/>
        </w:rPr>
        <w:t>as</w:t>
      </w:r>
      <w:r w:rsidR="00916567" w:rsidRPr="009D11CE">
        <w:rPr>
          <w:szCs w:val="22"/>
          <w:lang w:val="lt-LT"/>
        </w:rPr>
        <w:t xml:space="preserve"> (nuo ≥</w:t>
      </w:r>
      <w:r w:rsidR="000F4D50" w:rsidRPr="009D11CE">
        <w:rPr>
          <w:szCs w:val="22"/>
          <w:lang w:val="lt-LT"/>
        </w:rPr>
        <w:t> </w:t>
      </w:r>
      <w:r w:rsidR="00916567" w:rsidRPr="009D11CE">
        <w:rPr>
          <w:szCs w:val="22"/>
          <w:lang w:val="lt-LT"/>
        </w:rPr>
        <w:t>1/</w:t>
      </w:r>
      <w:r w:rsidR="00916567" w:rsidRPr="0071118E">
        <w:rPr>
          <w:szCs w:val="22"/>
          <w:lang w:val="lt-LT"/>
        </w:rPr>
        <w:t>1</w:t>
      </w:r>
      <w:r w:rsidR="00CA340B" w:rsidRPr="0071118E">
        <w:rPr>
          <w:szCs w:val="22"/>
          <w:lang w:val="lt-LT"/>
        </w:rPr>
        <w:t> </w:t>
      </w:r>
      <w:r w:rsidRPr="0071118E">
        <w:rPr>
          <w:szCs w:val="22"/>
          <w:lang w:val="lt-LT"/>
        </w:rPr>
        <w:t>0</w:t>
      </w:r>
      <w:r w:rsidRPr="009D11CE">
        <w:rPr>
          <w:szCs w:val="22"/>
          <w:lang w:val="lt-LT"/>
        </w:rPr>
        <w:t>00</w:t>
      </w:r>
      <w:r w:rsidR="00916567" w:rsidRPr="009D11CE">
        <w:rPr>
          <w:szCs w:val="22"/>
          <w:lang w:val="lt-LT"/>
        </w:rPr>
        <w:t xml:space="preserve"> iki &lt;</w:t>
      </w:r>
      <w:r w:rsidR="000F4D50" w:rsidRPr="009D11CE">
        <w:rPr>
          <w:szCs w:val="22"/>
          <w:lang w:val="lt-LT"/>
        </w:rPr>
        <w:t> </w:t>
      </w:r>
      <w:r w:rsidR="00916567" w:rsidRPr="009D11CE">
        <w:rPr>
          <w:szCs w:val="22"/>
          <w:lang w:val="lt-LT"/>
        </w:rPr>
        <w:t>1/100), ret</w:t>
      </w:r>
      <w:r w:rsidR="000F4D50" w:rsidRPr="009D11CE">
        <w:rPr>
          <w:szCs w:val="22"/>
          <w:lang w:val="lt-LT"/>
        </w:rPr>
        <w:t>as</w:t>
      </w:r>
      <w:r w:rsidR="00916567" w:rsidRPr="009D11CE">
        <w:rPr>
          <w:szCs w:val="22"/>
          <w:lang w:val="lt-LT"/>
        </w:rPr>
        <w:t xml:space="preserve"> (nuo ≥</w:t>
      </w:r>
      <w:r w:rsidR="000F4D50" w:rsidRPr="009D11CE">
        <w:rPr>
          <w:szCs w:val="22"/>
          <w:lang w:val="lt-LT"/>
        </w:rPr>
        <w:t> </w:t>
      </w:r>
      <w:r w:rsidR="00916567" w:rsidRPr="009D11CE">
        <w:rPr>
          <w:szCs w:val="22"/>
          <w:lang w:val="lt-LT"/>
        </w:rPr>
        <w:t>1/10</w:t>
      </w:r>
      <w:r w:rsidR="00CA340B">
        <w:rPr>
          <w:szCs w:val="22"/>
          <w:lang w:val="lt-LT"/>
        </w:rPr>
        <w:t> </w:t>
      </w:r>
      <w:r w:rsidRPr="009D11CE">
        <w:rPr>
          <w:szCs w:val="22"/>
          <w:lang w:val="lt-LT"/>
        </w:rPr>
        <w:t>000 iki &lt;</w:t>
      </w:r>
      <w:r w:rsidR="000F4D50" w:rsidRPr="009D11CE">
        <w:rPr>
          <w:szCs w:val="22"/>
          <w:lang w:val="lt-LT"/>
        </w:rPr>
        <w:t> </w:t>
      </w:r>
      <w:r w:rsidRPr="009D11CE">
        <w:rPr>
          <w:szCs w:val="22"/>
          <w:lang w:val="lt-LT"/>
        </w:rPr>
        <w:t>1/</w:t>
      </w:r>
      <w:r w:rsidRPr="0071118E">
        <w:rPr>
          <w:szCs w:val="22"/>
          <w:lang w:val="lt-LT"/>
        </w:rPr>
        <w:t>1</w:t>
      </w:r>
      <w:r w:rsidR="00CA340B" w:rsidRPr="0071118E">
        <w:rPr>
          <w:szCs w:val="22"/>
          <w:lang w:val="lt-LT"/>
        </w:rPr>
        <w:t> </w:t>
      </w:r>
      <w:r w:rsidR="00916567" w:rsidRPr="0071118E">
        <w:rPr>
          <w:szCs w:val="22"/>
          <w:lang w:val="lt-LT"/>
        </w:rPr>
        <w:t>0</w:t>
      </w:r>
      <w:r w:rsidR="00916567" w:rsidRPr="009D11CE">
        <w:rPr>
          <w:szCs w:val="22"/>
          <w:lang w:val="lt-LT"/>
        </w:rPr>
        <w:t>00)</w:t>
      </w:r>
      <w:r w:rsidR="000F4D50" w:rsidRPr="009D11CE">
        <w:rPr>
          <w:szCs w:val="22"/>
          <w:lang w:val="lt-LT"/>
        </w:rPr>
        <w:t>,</w:t>
      </w:r>
      <w:r w:rsidR="00916567" w:rsidRPr="009D11CE">
        <w:rPr>
          <w:szCs w:val="22"/>
          <w:lang w:val="lt-LT"/>
        </w:rPr>
        <w:t xml:space="preserve"> labai ret</w:t>
      </w:r>
      <w:r w:rsidR="000F4D50" w:rsidRPr="009D11CE">
        <w:rPr>
          <w:szCs w:val="22"/>
          <w:lang w:val="lt-LT"/>
        </w:rPr>
        <w:t>as</w:t>
      </w:r>
      <w:r w:rsidR="00916567" w:rsidRPr="009D11CE">
        <w:rPr>
          <w:szCs w:val="22"/>
          <w:lang w:val="lt-LT"/>
        </w:rPr>
        <w:t xml:space="preserve"> (&lt;</w:t>
      </w:r>
      <w:r w:rsidR="000F4D50" w:rsidRPr="009D11CE">
        <w:rPr>
          <w:szCs w:val="22"/>
          <w:lang w:val="lt-LT"/>
        </w:rPr>
        <w:t> </w:t>
      </w:r>
      <w:r w:rsidR="00916567" w:rsidRPr="009D11CE">
        <w:rPr>
          <w:szCs w:val="22"/>
          <w:lang w:val="lt-LT"/>
        </w:rPr>
        <w:t>1/</w:t>
      </w:r>
      <w:r w:rsidR="00916567" w:rsidRPr="0071118E">
        <w:rPr>
          <w:szCs w:val="22"/>
          <w:lang w:val="lt-LT"/>
        </w:rPr>
        <w:t>10</w:t>
      </w:r>
      <w:r w:rsidR="00CA340B" w:rsidRPr="0071118E">
        <w:rPr>
          <w:szCs w:val="22"/>
          <w:lang w:val="lt-LT"/>
        </w:rPr>
        <w:t> </w:t>
      </w:r>
      <w:r w:rsidRPr="0071118E">
        <w:rPr>
          <w:szCs w:val="22"/>
          <w:lang w:val="lt-LT"/>
        </w:rPr>
        <w:t>0</w:t>
      </w:r>
      <w:r w:rsidRPr="009D11CE">
        <w:rPr>
          <w:szCs w:val="22"/>
          <w:lang w:val="lt-LT"/>
        </w:rPr>
        <w:t>00)</w:t>
      </w:r>
      <w:r w:rsidR="00916567" w:rsidRPr="009D11CE">
        <w:rPr>
          <w:szCs w:val="22"/>
          <w:lang w:val="lt-LT"/>
        </w:rPr>
        <w:t xml:space="preserve"> </w:t>
      </w:r>
      <w:r w:rsidR="00916567" w:rsidRPr="009D11CE">
        <w:rPr>
          <w:lang w:val="lt-LT"/>
        </w:rPr>
        <w:t>ir nežinomas (negali būti apskaičiuotas pagal turimus duomenis).</w:t>
      </w:r>
    </w:p>
    <w:p w14:paraId="1E89D76D" w14:textId="77777777" w:rsidR="00916567" w:rsidRPr="009D11CE" w:rsidRDefault="00916567" w:rsidP="00503DFD">
      <w:pPr>
        <w:spacing w:line="240" w:lineRule="auto"/>
        <w:contextualSpacing/>
        <w:outlineLvl w:val="0"/>
        <w:rPr>
          <w:szCs w:val="22"/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31"/>
        <w:gridCol w:w="2774"/>
        <w:gridCol w:w="3255"/>
      </w:tblGrid>
      <w:tr w:rsidR="00F24A9C" w:rsidRPr="001871A7" w14:paraId="38A14816" w14:textId="77777777" w:rsidTr="004418FE">
        <w:trPr>
          <w:trHeight w:val="283"/>
          <w:tblHeader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2FEA" w14:textId="77777777" w:rsidR="00F24A9C" w:rsidRPr="009D11CE" w:rsidRDefault="00F24A9C" w:rsidP="00916567">
            <w:pPr>
              <w:rPr>
                <w:b/>
                <w:spacing w:val="1"/>
                <w:szCs w:val="22"/>
                <w:lang w:val="lt-LT"/>
              </w:rPr>
            </w:pPr>
            <w:r w:rsidRPr="009D11CE">
              <w:rPr>
                <w:b/>
                <w:spacing w:val="1"/>
                <w:szCs w:val="22"/>
                <w:lang w:val="lt-LT"/>
              </w:rPr>
              <w:t>Organų sistemų klasė (OSK)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C24" w14:textId="77777777" w:rsidR="00F24A9C" w:rsidRDefault="00F24A9C" w:rsidP="00916567">
            <w:pPr>
              <w:rPr>
                <w:b/>
                <w:spacing w:val="1"/>
                <w:szCs w:val="22"/>
                <w:lang w:val="lt-LT"/>
              </w:rPr>
            </w:pPr>
            <w:r>
              <w:rPr>
                <w:b/>
                <w:spacing w:val="1"/>
                <w:szCs w:val="22"/>
                <w:lang w:val="lt-LT"/>
              </w:rPr>
              <w:t>Labai retas</w:t>
            </w:r>
          </w:p>
          <w:p w14:paraId="057E8CB8" w14:textId="7EBF3ADD" w:rsidR="00F24A9C" w:rsidRPr="009D11CE" w:rsidRDefault="00F24A9C" w:rsidP="00916567">
            <w:pPr>
              <w:rPr>
                <w:b/>
                <w:spacing w:val="1"/>
                <w:szCs w:val="22"/>
                <w:lang w:val="lt-LT"/>
              </w:rPr>
            </w:pPr>
            <w:r w:rsidRPr="00F24A9C">
              <w:rPr>
                <w:b/>
                <w:spacing w:val="1"/>
                <w:szCs w:val="22"/>
                <w:lang w:val="lt-LT"/>
              </w:rPr>
              <w:t>(&lt; 1/10 000)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EA23" w14:textId="4433778F" w:rsidR="00F24A9C" w:rsidRPr="009D11CE" w:rsidRDefault="00F24A9C" w:rsidP="00916567">
            <w:pPr>
              <w:rPr>
                <w:b/>
                <w:spacing w:val="1"/>
                <w:szCs w:val="22"/>
                <w:lang w:val="lt-LT"/>
              </w:rPr>
            </w:pPr>
            <w:r w:rsidRPr="009D11CE">
              <w:rPr>
                <w:b/>
                <w:spacing w:val="1"/>
                <w:szCs w:val="22"/>
                <w:lang w:val="lt-LT"/>
              </w:rPr>
              <w:t>Dažnis nežinomas</w:t>
            </w:r>
          </w:p>
          <w:p w14:paraId="409F4184" w14:textId="77777777" w:rsidR="00F24A9C" w:rsidRPr="009D11CE" w:rsidRDefault="00F24A9C" w:rsidP="00916567">
            <w:pPr>
              <w:rPr>
                <w:b/>
                <w:spacing w:val="1"/>
                <w:szCs w:val="22"/>
                <w:lang w:val="lt-LT"/>
              </w:rPr>
            </w:pPr>
            <w:r w:rsidRPr="009D11CE">
              <w:rPr>
                <w:b/>
                <w:spacing w:val="1"/>
                <w:szCs w:val="22"/>
                <w:lang w:val="lt-LT"/>
              </w:rPr>
              <w:t>(</w:t>
            </w:r>
            <w:r w:rsidRPr="009D11CE">
              <w:rPr>
                <w:b/>
                <w:lang w:val="lt-LT"/>
              </w:rPr>
              <w:t>negali būti apskaičiuotas pagal turimus duomenis</w:t>
            </w:r>
            <w:r w:rsidRPr="009D11CE">
              <w:rPr>
                <w:b/>
                <w:spacing w:val="1"/>
                <w:szCs w:val="22"/>
                <w:lang w:val="lt-LT"/>
              </w:rPr>
              <w:t>)</w:t>
            </w:r>
          </w:p>
        </w:tc>
      </w:tr>
      <w:tr w:rsidR="00F24A9C" w:rsidRPr="009D11CE" w14:paraId="4AB42B77" w14:textId="77777777" w:rsidTr="004418FE">
        <w:trPr>
          <w:trHeight w:val="283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440" w14:textId="461B7AEA" w:rsidR="00F24A9C" w:rsidRPr="009D11CE" w:rsidRDefault="00F24A9C" w:rsidP="00030BBD">
            <w:pPr>
              <w:ind w:right="57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Imuninės sistemos sutrikimai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89BB" w14:textId="69F4AB78" w:rsidR="00F24A9C" w:rsidRPr="009D11CE" w:rsidRDefault="00F24A9C" w:rsidP="0031006B">
            <w:pPr>
              <w:jc w:val="both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Anafilaksinės reakcijos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5C9" w14:textId="77777777" w:rsidR="00F24A9C" w:rsidRPr="009D11CE" w:rsidRDefault="00F24A9C" w:rsidP="0031006B">
            <w:pPr>
              <w:jc w:val="both"/>
              <w:rPr>
                <w:szCs w:val="22"/>
                <w:lang w:val="lt-LT"/>
              </w:rPr>
            </w:pPr>
          </w:p>
        </w:tc>
      </w:tr>
      <w:tr w:rsidR="00F24A9C" w:rsidRPr="009D11CE" w14:paraId="48A9E6B5" w14:textId="77777777" w:rsidTr="004418FE">
        <w:trPr>
          <w:trHeight w:val="283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3362" w14:textId="77777777" w:rsidR="00F24A9C" w:rsidRPr="009D11CE" w:rsidRDefault="00F24A9C" w:rsidP="00030BBD">
            <w:pPr>
              <w:ind w:right="57"/>
              <w:rPr>
                <w:szCs w:val="22"/>
                <w:lang w:val="lt-LT"/>
              </w:rPr>
            </w:pPr>
            <w:r w:rsidRPr="009D11CE">
              <w:rPr>
                <w:szCs w:val="22"/>
                <w:lang w:val="lt-LT"/>
              </w:rPr>
              <w:t>Odos ir poodinio audinio sutrikimai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DED" w14:textId="77777777" w:rsidR="00F24A9C" w:rsidRPr="009D11CE" w:rsidRDefault="00F24A9C" w:rsidP="0031006B">
            <w:pPr>
              <w:jc w:val="both"/>
              <w:rPr>
                <w:szCs w:val="22"/>
                <w:lang w:val="lt-LT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3B5" w14:textId="62E92FF4" w:rsidR="00F24A9C" w:rsidRPr="009D11CE" w:rsidRDefault="00F24A9C" w:rsidP="0031006B">
            <w:pPr>
              <w:jc w:val="both"/>
              <w:rPr>
                <w:szCs w:val="22"/>
                <w:lang w:val="lt-LT"/>
              </w:rPr>
            </w:pPr>
            <w:r w:rsidRPr="009D11CE">
              <w:rPr>
                <w:szCs w:val="22"/>
                <w:lang w:val="lt-LT"/>
              </w:rPr>
              <w:t>Niež</w:t>
            </w:r>
            <w:r>
              <w:rPr>
                <w:szCs w:val="22"/>
                <w:lang w:val="lt-LT"/>
              </w:rPr>
              <w:t>ėjimas</w:t>
            </w:r>
          </w:p>
        </w:tc>
      </w:tr>
      <w:tr w:rsidR="00F24A9C" w:rsidRPr="001871A7" w14:paraId="05A2BB9A" w14:textId="77777777" w:rsidTr="004418FE">
        <w:trPr>
          <w:trHeight w:val="283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912F" w14:textId="77777777" w:rsidR="00F24A9C" w:rsidRPr="009D11CE" w:rsidRDefault="00F24A9C" w:rsidP="00916567">
            <w:pPr>
              <w:ind w:right="57"/>
              <w:rPr>
                <w:spacing w:val="-1"/>
                <w:szCs w:val="22"/>
                <w:lang w:val="lt-LT"/>
              </w:rPr>
            </w:pPr>
            <w:r w:rsidRPr="009D11CE">
              <w:rPr>
                <w:spacing w:val="-1"/>
                <w:szCs w:val="22"/>
                <w:lang w:val="lt-LT"/>
              </w:rPr>
              <w:t>Lytinės sistemos ir krūties sutrikimai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C1A" w14:textId="77777777" w:rsidR="00F24A9C" w:rsidRPr="009D11CE" w:rsidRDefault="00F24A9C" w:rsidP="00916567">
            <w:pPr>
              <w:jc w:val="both"/>
              <w:rPr>
                <w:szCs w:val="22"/>
                <w:lang w:val="lt-LT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355" w14:textId="3874515C" w:rsidR="00F24A9C" w:rsidRPr="009D11CE" w:rsidRDefault="00F24A9C" w:rsidP="00916567">
            <w:pPr>
              <w:jc w:val="both"/>
              <w:rPr>
                <w:szCs w:val="22"/>
                <w:vertAlign w:val="superscript"/>
                <w:lang w:val="lt-LT"/>
              </w:rPr>
            </w:pPr>
            <w:r w:rsidRPr="009D11CE">
              <w:rPr>
                <w:szCs w:val="22"/>
                <w:lang w:val="lt-LT"/>
              </w:rPr>
              <w:t>Kraujavimas iš makšties</w:t>
            </w:r>
          </w:p>
          <w:p w14:paraId="381B2D39" w14:textId="77777777" w:rsidR="00F24A9C" w:rsidRPr="009D11CE" w:rsidRDefault="00F24A9C" w:rsidP="00916567">
            <w:pPr>
              <w:jc w:val="both"/>
              <w:rPr>
                <w:szCs w:val="22"/>
                <w:lang w:val="lt-LT"/>
              </w:rPr>
            </w:pPr>
            <w:r w:rsidRPr="009D11CE">
              <w:rPr>
                <w:szCs w:val="22"/>
                <w:lang w:val="lt-LT"/>
              </w:rPr>
              <w:t>Išskyros iš makšties</w:t>
            </w:r>
          </w:p>
        </w:tc>
      </w:tr>
    </w:tbl>
    <w:p w14:paraId="4F03B8E5" w14:textId="77777777" w:rsidR="00916567" w:rsidRPr="009D11CE" w:rsidRDefault="00916567" w:rsidP="00F4711D">
      <w:pPr>
        <w:autoSpaceDE w:val="0"/>
        <w:autoSpaceDN w:val="0"/>
        <w:adjustRightInd w:val="0"/>
        <w:jc w:val="both"/>
        <w:rPr>
          <w:noProof/>
          <w:szCs w:val="22"/>
          <w:u w:val="single"/>
          <w:lang w:val="lt-LT"/>
        </w:rPr>
      </w:pPr>
    </w:p>
    <w:p w14:paraId="5CD8FAA3" w14:textId="77777777" w:rsidR="00F4711D" w:rsidRPr="009D11CE" w:rsidRDefault="00F4711D" w:rsidP="00F4711D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9D11CE">
        <w:rPr>
          <w:noProof/>
          <w:szCs w:val="22"/>
          <w:u w:val="single"/>
          <w:lang w:val="lt-LT"/>
        </w:rPr>
        <w:t>Pranešimas apie įtariamas nepageidaujamas reakcijas</w:t>
      </w:r>
    </w:p>
    <w:p w14:paraId="0B142A11" w14:textId="77777777" w:rsidR="00F4711D" w:rsidRPr="009D11CE" w:rsidRDefault="008939F2" w:rsidP="00510F09">
      <w:pPr>
        <w:autoSpaceDE w:val="0"/>
        <w:autoSpaceDN w:val="0"/>
        <w:adjustRightInd w:val="0"/>
        <w:rPr>
          <w:noProof/>
          <w:szCs w:val="22"/>
          <w:lang w:val="lt-LT"/>
        </w:rPr>
      </w:pPr>
      <w:r w:rsidRPr="009D11CE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9D11CE">
        <w:rPr>
          <w:szCs w:val="24"/>
          <w:lang w:val="lt-LT"/>
        </w:rPr>
        <w:t xml:space="preserve"> </w:t>
      </w:r>
      <w:r w:rsidRPr="009D11CE">
        <w:rPr>
          <w:noProof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Pr="009D11CE">
          <w:rPr>
            <w:noProof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Pr="009D11CE">
        <w:rPr>
          <w:noProof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Pr="009D11CE">
          <w:rPr>
            <w:noProof/>
            <w:color w:val="0000FF"/>
            <w:szCs w:val="24"/>
            <w:u w:val="single"/>
            <w:lang w:val="lt-LT"/>
          </w:rPr>
          <w:t>https://www.vvkt.lt/index.php?1399030386</w:t>
        </w:r>
      </w:hyperlink>
      <w:r w:rsidRPr="009D11CE">
        <w:rPr>
          <w:noProof/>
          <w:szCs w:val="24"/>
          <w:lang w:val="lt-LT"/>
        </w:rPr>
        <w:t>, ir atsiųsti elektroniniu paštu (adresu NepageidaujamaR@vvkt.lt).</w:t>
      </w:r>
    </w:p>
    <w:p w14:paraId="1F9E8267" w14:textId="77777777" w:rsidR="00F4711D" w:rsidRPr="009D11CE" w:rsidRDefault="00F4711D" w:rsidP="00F4711D">
      <w:pPr>
        <w:rPr>
          <w:szCs w:val="22"/>
          <w:lang w:val="lt-LT"/>
        </w:rPr>
      </w:pPr>
    </w:p>
    <w:p w14:paraId="1EFD740D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4.9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7C59C6E6" w14:textId="77777777" w:rsidR="00F4711D" w:rsidRPr="009D11CE" w:rsidRDefault="00F4711D" w:rsidP="00F4711D">
      <w:pPr>
        <w:rPr>
          <w:szCs w:val="22"/>
          <w:lang w:val="lt-LT"/>
        </w:rPr>
      </w:pPr>
    </w:p>
    <w:p w14:paraId="1B305DE4" w14:textId="77777777" w:rsidR="00E05841" w:rsidRPr="009D11CE" w:rsidRDefault="00E05841" w:rsidP="00E05841">
      <w:pPr>
        <w:rPr>
          <w:szCs w:val="22"/>
          <w:lang w:val="lt-LT"/>
        </w:rPr>
      </w:pPr>
      <w:r w:rsidRPr="009D11CE">
        <w:rPr>
          <w:szCs w:val="22"/>
          <w:lang w:val="lt-LT"/>
        </w:rPr>
        <w:t>Perdozavimo simptomai gali būti mieguistumas, svaig</w:t>
      </w:r>
      <w:r w:rsidR="00DB6B2D" w:rsidRPr="009D11CE">
        <w:rPr>
          <w:szCs w:val="22"/>
          <w:lang w:val="lt-LT"/>
        </w:rPr>
        <w:t>uly</w:t>
      </w:r>
      <w:r w:rsidRPr="009D11CE">
        <w:rPr>
          <w:szCs w:val="22"/>
          <w:lang w:val="lt-LT"/>
        </w:rPr>
        <w:t xml:space="preserve">s, euforija ar </w:t>
      </w:r>
      <w:proofErr w:type="spellStart"/>
      <w:r w:rsidRPr="009D11CE">
        <w:rPr>
          <w:szCs w:val="22"/>
          <w:lang w:val="lt-LT"/>
        </w:rPr>
        <w:t>dismenorėja</w:t>
      </w:r>
      <w:proofErr w:type="spellEnd"/>
      <w:r w:rsidRPr="009D11CE">
        <w:rPr>
          <w:szCs w:val="22"/>
          <w:lang w:val="lt-LT"/>
        </w:rPr>
        <w:t>. Gydymas yra stebėjimas ir, jei reikia, turi būti imtasi simptominių ir palaikomųjų priemonių.</w:t>
      </w:r>
    </w:p>
    <w:p w14:paraId="298EC2E1" w14:textId="77777777" w:rsidR="00F4711D" w:rsidRPr="009D11CE" w:rsidRDefault="00F4711D" w:rsidP="00F4711D">
      <w:pPr>
        <w:rPr>
          <w:szCs w:val="22"/>
          <w:lang w:val="lt-LT"/>
        </w:rPr>
      </w:pPr>
    </w:p>
    <w:p w14:paraId="64D6FD6A" w14:textId="77777777" w:rsidR="00F4711D" w:rsidRPr="009D11CE" w:rsidRDefault="00F4711D" w:rsidP="00F4711D">
      <w:pPr>
        <w:rPr>
          <w:szCs w:val="22"/>
          <w:lang w:val="lt-LT"/>
        </w:rPr>
      </w:pPr>
    </w:p>
    <w:p w14:paraId="26C4B6E2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5.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63A8BABD" w14:textId="77777777" w:rsidR="00F4711D" w:rsidRPr="009D11CE" w:rsidRDefault="00F4711D" w:rsidP="00F4711D">
      <w:pPr>
        <w:rPr>
          <w:szCs w:val="22"/>
          <w:lang w:val="lt-LT"/>
        </w:rPr>
      </w:pPr>
    </w:p>
    <w:p w14:paraId="5B10DF2B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5.1</w:t>
      </w:r>
      <w:r w:rsidRPr="009D11CE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9D11CE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9D11CE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314E4DC9" w14:textId="77777777" w:rsidR="00F4711D" w:rsidRPr="009D11CE" w:rsidRDefault="00F4711D" w:rsidP="00F4711D">
      <w:pPr>
        <w:rPr>
          <w:szCs w:val="22"/>
          <w:lang w:val="lt-LT"/>
        </w:rPr>
      </w:pPr>
    </w:p>
    <w:p w14:paraId="240AF7B4" w14:textId="54FDC450" w:rsidR="00F4711D" w:rsidRPr="009D11CE" w:rsidRDefault="00E05841" w:rsidP="00F4711D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Farmakoterapinė grupė –</w:t>
      </w:r>
      <w:r w:rsidR="00916567" w:rsidRPr="009D11CE">
        <w:rPr>
          <w:noProof/>
          <w:szCs w:val="22"/>
          <w:lang w:val="lt-LT"/>
        </w:rPr>
        <w:t xml:space="preserve"> </w:t>
      </w:r>
      <w:r w:rsidR="00127DD1" w:rsidRPr="00DB1045">
        <w:rPr>
          <w:rStyle w:val="Emfaz"/>
          <w:bCs/>
          <w:i w:val="0"/>
          <w:iCs w:val="0"/>
          <w:szCs w:val="22"/>
          <w:shd w:val="clear" w:color="auto" w:fill="FFFFFF"/>
          <w:lang w:val="pt-PT"/>
        </w:rPr>
        <w:t>Lytiniai hormonai</w:t>
      </w:r>
      <w:r w:rsidR="00127DD1" w:rsidRPr="00DB1045">
        <w:rPr>
          <w:szCs w:val="22"/>
          <w:shd w:val="clear" w:color="auto" w:fill="FFFFFF"/>
          <w:lang w:val="pt-PT"/>
        </w:rPr>
        <w:t> ir lyties organų </w:t>
      </w:r>
      <w:r w:rsidR="00127DD1" w:rsidRPr="00DB1045">
        <w:rPr>
          <w:rStyle w:val="Emfaz"/>
          <w:bCs/>
          <w:i w:val="0"/>
          <w:iCs w:val="0"/>
          <w:szCs w:val="22"/>
          <w:shd w:val="clear" w:color="auto" w:fill="FFFFFF"/>
          <w:lang w:val="pt-PT"/>
        </w:rPr>
        <w:t xml:space="preserve">sistemos moduliatoriai, progestagenai. </w:t>
      </w:r>
      <w:r w:rsidR="00F4711D" w:rsidRPr="009D11CE">
        <w:rPr>
          <w:noProof/>
          <w:szCs w:val="22"/>
          <w:lang w:val="lt-LT"/>
        </w:rPr>
        <w:t>ATC</w:t>
      </w:r>
      <w:r w:rsidR="000F4D50" w:rsidRPr="009D11CE">
        <w:rPr>
          <w:noProof/>
          <w:szCs w:val="22"/>
          <w:lang w:val="lt-LT"/>
        </w:rPr>
        <w:t> </w:t>
      </w:r>
      <w:r w:rsidR="00F4711D" w:rsidRPr="009D11CE">
        <w:rPr>
          <w:noProof/>
          <w:szCs w:val="22"/>
          <w:lang w:val="lt-LT"/>
        </w:rPr>
        <w:t xml:space="preserve">kodas – </w:t>
      </w:r>
      <w:r w:rsidRPr="009D11CE">
        <w:rPr>
          <w:rFonts w:eastAsiaTheme="minorHAnsi"/>
          <w:snapToGrid/>
          <w:szCs w:val="22"/>
          <w:lang w:val="lt-LT"/>
        </w:rPr>
        <w:t>G03DA</w:t>
      </w:r>
      <w:r w:rsidR="007526A8" w:rsidRPr="009D11CE">
        <w:rPr>
          <w:rFonts w:eastAsiaTheme="minorHAnsi"/>
          <w:snapToGrid/>
          <w:szCs w:val="22"/>
          <w:lang w:val="lt-LT"/>
        </w:rPr>
        <w:t>04</w:t>
      </w:r>
      <w:r w:rsidRPr="009D11CE">
        <w:rPr>
          <w:rFonts w:eastAsiaTheme="minorHAnsi"/>
          <w:snapToGrid/>
          <w:szCs w:val="22"/>
          <w:lang w:val="lt-LT"/>
        </w:rPr>
        <w:t>.</w:t>
      </w:r>
    </w:p>
    <w:p w14:paraId="53CD8C81" w14:textId="77777777" w:rsidR="00F4711D" w:rsidRPr="009D11CE" w:rsidRDefault="00F4711D" w:rsidP="00F4711D">
      <w:pPr>
        <w:rPr>
          <w:szCs w:val="22"/>
          <w:lang w:val="lt-LT"/>
        </w:rPr>
      </w:pPr>
    </w:p>
    <w:p w14:paraId="0F942215" w14:textId="77777777" w:rsidR="00F4711D" w:rsidRPr="009D11CE" w:rsidRDefault="00F4711D" w:rsidP="00F4711D">
      <w:pPr>
        <w:rPr>
          <w:b/>
          <w:i/>
          <w:szCs w:val="22"/>
          <w:lang w:val="lt-LT"/>
        </w:rPr>
      </w:pPr>
      <w:r w:rsidRPr="009D11CE">
        <w:rPr>
          <w:b/>
          <w:i/>
          <w:noProof/>
          <w:szCs w:val="22"/>
          <w:lang w:val="lt-LT"/>
        </w:rPr>
        <w:t>Veikimo mechanizmas</w:t>
      </w:r>
    </w:p>
    <w:p w14:paraId="40EC44B7" w14:textId="51809E47" w:rsidR="00E05841" w:rsidRPr="009D11CE" w:rsidRDefault="009D1092" w:rsidP="008C08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Progesteronas yra natūralus </w:t>
      </w:r>
      <w:proofErr w:type="spellStart"/>
      <w:r w:rsidR="00105501" w:rsidRPr="009D11CE">
        <w:rPr>
          <w:rFonts w:eastAsiaTheme="minorHAnsi"/>
          <w:snapToGrid/>
          <w:szCs w:val="22"/>
          <w:lang w:val="lt-LT"/>
        </w:rPr>
        <w:t>geltonkūnio</w:t>
      </w:r>
      <w:proofErr w:type="spellEnd"/>
      <w:r w:rsidR="00105501" w:rsidRPr="009D11CE">
        <w:rPr>
          <w:rFonts w:eastAsiaTheme="minorHAnsi"/>
          <w:snapToGrid/>
          <w:szCs w:val="22"/>
          <w:lang w:val="lt-LT"/>
        </w:rPr>
        <w:t xml:space="preserve"> endogeninis hormonas ir</w:t>
      </w:r>
      <w:r w:rsidRPr="009D11CE">
        <w:rPr>
          <w:rFonts w:eastAsiaTheme="minorHAnsi"/>
          <w:snapToGrid/>
          <w:szCs w:val="22"/>
          <w:lang w:val="lt-LT"/>
        </w:rPr>
        <w:t xml:space="preserve"> </w:t>
      </w:r>
      <w:r w:rsidR="00105501" w:rsidRPr="009D11CE">
        <w:rPr>
          <w:rFonts w:eastAsiaTheme="minorHAnsi"/>
          <w:snapToGrid/>
          <w:szCs w:val="22"/>
          <w:lang w:val="lt-LT"/>
        </w:rPr>
        <w:t>svarbiausia</w:t>
      </w:r>
      <w:r w:rsidRPr="009D11CE">
        <w:rPr>
          <w:rFonts w:eastAsiaTheme="minorHAnsi"/>
          <w:snapToGrid/>
          <w:szCs w:val="22"/>
          <w:lang w:val="lt-LT"/>
        </w:rPr>
        <w:t xml:space="preserve">s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geltonkūnio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ir placentos hormonas. Jis veikia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endometr</w:t>
      </w:r>
      <w:r w:rsidR="00D20EC0">
        <w:rPr>
          <w:rFonts w:eastAsiaTheme="minorHAnsi"/>
          <w:snapToGrid/>
          <w:szCs w:val="22"/>
          <w:lang w:val="lt-LT"/>
        </w:rPr>
        <w:t>ium</w:t>
      </w:r>
      <w:r w:rsidRPr="009D11CE">
        <w:rPr>
          <w:rFonts w:eastAsiaTheme="minorHAnsi"/>
          <w:snapToGrid/>
          <w:szCs w:val="22"/>
          <w:lang w:val="lt-LT"/>
        </w:rPr>
        <w:t>ą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(</w:t>
      </w:r>
      <w:r w:rsidR="00D20EC0">
        <w:rPr>
          <w:rFonts w:eastAsiaTheme="minorHAnsi"/>
          <w:snapToGrid/>
          <w:szCs w:val="22"/>
          <w:lang w:val="lt-LT"/>
        </w:rPr>
        <w:t>gimdos gleivinę</w:t>
      </w:r>
      <w:r w:rsidRPr="009D11CE">
        <w:rPr>
          <w:rFonts w:eastAsiaTheme="minorHAnsi"/>
          <w:snapToGrid/>
          <w:szCs w:val="22"/>
          <w:lang w:val="lt-LT"/>
        </w:rPr>
        <w:t>) i</w:t>
      </w:r>
      <w:r w:rsidR="00EC04BD">
        <w:rPr>
          <w:rFonts w:eastAsiaTheme="minorHAnsi"/>
          <w:snapToGrid/>
          <w:szCs w:val="22"/>
          <w:lang w:val="lt-LT"/>
        </w:rPr>
        <w:t>r skatina jos</w:t>
      </w:r>
      <w:r w:rsidR="00EC04BD" w:rsidRPr="00EC04BD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="00EC04BD" w:rsidRPr="00EC04BD">
        <w:rPr>
          <w:rFonts w:eastAsiaTheme="minorHAnsi"/>
          <w:snapToGrid/>
          <w:szCs w:val="22"/>
          <w:lang w:val="lt-LT"/>
        </w:rPr>
        <w:t>sekrecinį</w:t>
      </w:r>
      <w:proofErr w:type="spellEnd"/>
      <w:r w:rsidR="00EC04BD" w:rsidRPr="00EC04BD">
        <w:rPr>
          <w:rFonts w:eastAsiaTheme="minorHAnsi"/>
          <w:snapToGrid/>
          <w:szCs w:val="22"/>
          <w:lang w:val="lt-LT"/>
        </w:rPr>
        <w:t xml:space="preserve"> aktyvumą</w:t>
      </w:r>
      <w:r w:rsidR="00EC04BD" w:rsidRPr="00EC04BD" w:rsidDel="00EC04BD">
        <w:rPr>
          <w:rFonts w:eastAsiaTheme="minorHAnsi"/>
          <w:snapToGrid/>
          <w:szCs w:val="22"/>
          <w:lang w:val="lt-LT"/>
        </w:rPr>
        <w:t xml:space="preserve"> </w:t>
      </w:r>
      <w:r w:rsidR="00EC04BD">
        <w:rPr>
          <w:rFonts w:eastAsiaTheme="minorHAnsi"/>
          <w:snapToGrid/>
          <w:szCs w:val="22"/>
          <w:lang w:val="lt-LT"/>
        </w:rPr>
        <w:t>(</w:t>
      </w:r>
      <w:proofErr w:type="spellStart"/>
      <w:r w:rsidR="00EC04BD">
        <w:rPr>
          <w:rFonts w:eastAsiaTheme="minorHAnsi"/>
          <w:snapToGrid/>
          <w:szCs w:val="22"/>
          <w:lang w:val="lt-LT"/>
        </w:rPr>
        <w:t>t.y</w:t>
      </w:r>
      <w:proofErr w:type="spellEnd"/>
      <w:r w:rsidR="00EC04BD">
        <w:rPr>
          <w:rFonts w:eastAsiaTheme="minorHAnsi"/>
          <w:snapToGrid/>
          <w:szCs w:val="22"/>
          <w:lang w:val="lt-LT"/>
        </w:rPr>
        <w:t xml:space="preserve">. gimdos gleivinės kitimą iš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proliferacinės</w:t>
      </w:r>
      <w:proofErr w:type="spellEnd"/>
      <w:r w:rsidR="00EC04BD">
        <w:rPr>
          <w:rFonts w:eastAsiaTheme="minorHAnsi"/>
          <w:snapToGrid/>
          <w:szCs w:val="22"/>
          <w:lang w:val="lt-LT"/>
        </w:rPr>
        <w:t xml:space="preserve"> fazės</w:t>
      </w:r>
      <w:r w:rsidRPr="009D11CE">
        <w:rPr>
          <w:rFonts w:eastAsiaTheme="minorHAnsi"/>
          <w:snapToGrid/>
          <w:szCs w:val="22"/>
          <w:lang w:val="lt-LT"/>
        </w:rPr>
        <w:t xml:space="preserve"> į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sekrecinę</w:t>
      </w:r>
      <w:proofErr w:type="spellEnd"/>
      <w:r w:rsidR="00EC04BD">
        <w:rPr>
          <w:rFonts w:eastAsiaTheme="minorHAnsi"/>
          <w:snapToGrid/>
          <w:szCs w:val="22"/>
          <w:lang w:val="lt-LT"/>
        </w:rPr>
        <w:t>)</w:t>
      </w:r>
      <w:r w:rsidRPr="009D11CE">
        <w:rPr>
          <w:rFonts w:eastAsiaTheme="minorHAnsi"/>
          <w:snapToGrid/>
          <w:szCs w:val="22"/>
          <w:lang w:val="lt-LT"/>
        </w:rPr>
        <w:t xml:space="preserve">. </w:t>
      </w:r>
      <w:r w:rsidR="00EC573E"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pasižy</w:t>
      </w:r>
      <w:r w:rsidR="006D28C4" w:rsidRPr="009D11CE">
        <w:rPr>
          <w:rFonts w:eastAsiaTheme="minorHAnsi"/>
          <w:snapToGrid/>
          <w:szCs w:val="22"/>
          <w:lang w:val="lt-LT"/>
        </w:rPr>
        <w:t>mi visomis endogeninio proge</w:t>
      </w:r>
      <w:r w:rsidRPr="009D11CE">
        <w:rPr>
          <w:rFonts w:eastAsiaTheme="minorHAnsi"/>
          <w:snapToGrid/>
          <w:szCs w:val="22"/>
          <w:lang w:val="lt-LT"/>
        </w:rPr>
        <w:t>sterono savybėmis, indukuodam</w:t>
      </w:r>
      <w:r w:rsidR="000F4D50" w:rsidRPr="009D11CE">
        <w:rPr>
          <w:rFonts w:eastAsiaTheme="minorHAnsi"/>
          <w:snapToGrid/>
          <w:szCs w:val="22"/>
          <w:lang w:val="lt-LT"/>
        </w:rPr>
        <w:t>a</w:t>
      </w:r>
      <w:r w:rsidRPr="009D11CE">
        <w:rPr>
          <w:rFonts w:eastAsiaTheme="minorHAnsi"/>
          <w:snapToGrid/>
          <w:szCs w:val="22"/>
          <w:lang w:val="lt-LT"/>
        </w:rPr>
        <w:t xml:space="preserve">s </w:t>
      </w:r>
      <w:r w:rsidR="00295FBA" w:rsidRPr="009D11CE">
        <w:rPr>
          <w:rFonts w:eastAsiaTheme="minorHAnsi"/>
          <w:snapToGrid/>
          <w:szCs w:val="22"/>
          <w:lang w:val="lt-LT"/>
        </w:rPr>
        <w:t>visišk</w:t>
      </w:r>
      <w:r w:rsidRPr="009D11CE">
        <w:rPr>
          <w:rFonts w:eastAsiaTheme="minorHAnsi"/>
          <w:snapToGrid/>
          <w:szCs w:val="22"/>
          <w:lang w:val="lt-LT"/>
        </w:rPr>
        <w:t xml:space="preserve">ą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sekrecinį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endometr</w:t>
      </w:r>
      <w:r w:rsidR="00810EA9">
        <w:rPr>
          <w:rFonts w:eastAsiaTheme="minorHAnsi"/>
          <w:snapToGrid/>
          <w:szCs w:val="22"/>
          <w:lang w:val="lt-LT"/>
        </w:rPr>
        <w:t>iumo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veikimą, ypač skatindam</w:t>
      </w:r>
      <w:r w:rsidR="00295FBA" w:rsidRPr="009D11CE">
        <w:rPr>
          <w:rFonts w:eastAsiaTheme="minorHAnsi"/>
          <w:snapToGrid/>
          <w:szCs w:val="22"/>
          <w:lang w:val="lt-LT"/>
        </w:rPr>
        <w:t>a</w:t>
      </w:r>
      <w:r w:rsidRPr="009D11CE">
        <w:rPr>
          <w:rFonts w:eastAsiaTheme="minorHAnsi"/>
          <w:snapToGrid/>
          <w:szCs w:val="22"/>
          <w:lang w:val="lt-LT"/>
        </w:rPr>
        <w:t xml:space="preserve">s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gestageninį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,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antiestrogeninį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, šiek tiek –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antiandrogeninį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ir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antialdosteroninį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poveikį.</w:t>
      </w:r>
    </w:p>
    <w:p w14:paraId="4314E617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CBD062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5.2</w:t>
      </w:r>
      <w:r w:rsidRPr="009D11CE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9D11CE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0D05F2C8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3F9875" w14:textId="5B31DC95" w:rsidR="00105501" w:rsidRPr="009D11CE" w:rsidRDefault="00A25DD0" w:rsidP="00F4711D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S</w:t>
      </w:r>
      <w:r w:rsidR="00105501" w:rsidRPr="009D11CE">
        <w:rPr>
          <w:lang w:val="lt-LT"/>
        </w:rPr>
        <w:t xml:space="preserve">kirtingų į makštį vartojamų progesterono dozių (pvz., 300 mg, lyginant su 600 mg) </w:t>
      </w:r>
      <w:r>
        <w:rPr>
          <w:lang w:val="lt-LT"/>
        </w:rPr>
        <w:t>f</w:t>
      </w:r>
      <w:r w:rsidRPr="009D11CE">
        <w:rPr>
          <w:lang w:val="lt-LT"/>
        </w:rPr>
        <w:t>armakokineti</w:t>
      </w:r>
      <w:r>
        <w:rPr>
          <w:lang w:val="lt-LT"/>
        </w:rPr>
        <w:t>ka</w:t>
      </w:r>
      <w:r w:rsidRPr="009D11CE">
        <w:rPr>
          <w:lang w:val="lt-LT"/>
        </w:rPr>
        <w:t xml:space="preserve"> </w:t>
      </w:r>
      <w:r w:rsidR="00105501" w:rsidRPr="009D11CE">
        <w:rPr>
          <w:lang w:val="lt-LT"/>
        </w:rPr>
        <w:t xml:space="preserve">yra </w:t>
      </w:r>
      <w:r>
        <w:rPr>
          <w:lang w:val="lt-LT"/>
        </w:rPr>
        <w:t>netiesinė</w:t>
      </w:r>
      <w:r w:rsidR="00105501" w:rsidRPr="009D11CE">
        <w:rPr>
          <w:lang w:val="lt-LT"/>
        </w:rPr>
        <w:t>.</w:t>
      </w:r>
      <w:r w:rsidR="004618FC" w:rsidRPr="009D11CE">
        <w:rPr>
          <w:lang w:val="lt-LT"/>
        </w:rPr>
        <w:t xml:space="preserve"> Sisteminės skirting</w:t>
      </w:r>
      <w:r w:rsidR="00945867" w:rsidRPr="009D11CE">
        <w:rPr>
          <w:lang w:val="lt-LT"/>
        </w:rPr>
        <w:t>ų</w:t>
      </w:r>
      <w:r w:rsidR="004618FC" w:rsidRPr="009D11CE">
        <w:rPr>
          <w:lang w:val="lt-LT"/>
        </w:rPr>
        <w:t xml:space="preserve"> dozių progesterono koncentracijos yra tokios pačios</w:t>
      </w:r>
      <w:r w:rsidR="00A24231" w:rsidRPr="009D11CE">
        <w:rPr>
          <w:lang w:val="lt-LT"/>
        </w:rPr>
        <w:t xml:space="preserve"> dėl</w:t>
      </w:r>
      <w:r w:rsidR="009D11CE">
        <w:rPr>
          <w:lang w:val="lt-LT"/>
        </w:rPr>
        <w:t xml:space="preserve"> </w:t>
      </w:r>
      <w:r w:rsidR="004618FC" w:rsidRPr="009D11CE">
        <w:rPr>
          <w:lang w:val="lt-LT"/>
        </w:rPr>
        <w:t>vietini</w:t>
      </w:r>
      <w:r w:rsidR="00A24231" w:rsidRPr="009D11CE">
        <w:rPr>
          <w:lang w:val="lt-LT"/>
        </w:rPr>
        <w:t>ų</w:t>
      </w:r>
      <w:r w:rsidR="004618FC" w:rsidRPr="009D11CE">
        <w:rPr>
          <w:lang w:val="lt-LT"/>
        </w:rPr>
        <w:t xml:space="preserve"> </w:t>
      </w:r>
      <w:proofErr w:type="spellStart"/>
      <w:r w:rsidR="004618FC" w:rsidRPr="009D11CE">
        <w:rPr>
          <w:lang w:val="lt-LT"/>
        </w:rPr>
        <w:lastRenderedPageBreak/>
        <w:t>farmako</w:t>
      </w:r>
      <w:r w:rsidR="00037D3E">
        <w:rPr>
          <w:lang w:val="lt-LT"/>
        </w:rPr>
        <w:t>kinetinių</w:t>
      </w:r>
      <w:proofErr w:type="spellEnd"/>
      <w:r w:rsidR="004618FC" w:rsidRPr="009D11CE">
        <w:rPr>
          <w:lang w:val="lt-LT"/>
        </w:rPr>
        <w:t xml:space="preserve"> p</w:t>
      </w:r>
      <w:r w:rsidR="00A24231" w:rsidRPr="009D11CE">
        <w:rPr>
          <w:lang w:val="lt-LT"/>
        </w:rPr>
        <w:t>rocesų</w:t>
      </w:r>
      <w:r w:rsidR="004618FC" w:rsidRPr="009D11CE">
        <w:rPr>
          <w:lang w:val="lt-LT"/>
        </w:rPr>
        <w:t>, tok</w:t>
      </w:r>
      <w:r w:rsidR="00A24231" w:rsidRPr="009D11CE">
        <w:rPr>
          <w:lang w:val="lt-LT"/>
        </w:rPr>
        <w:t>ių</w:t>
      </w:r>
      <w:r w:rsidR="004618FC" w:rsidRPr="009D11CE">
        <w:rPr>
          <w:lang w:val="lt-LT"/>
        </w:rPr>
        <w:t xml:space="preserve"> kaip</w:t>
      </w:r>
      <w:r w:rsidR="00A24231" w:rsidRPr="009D11CE">
        <w:rPr>
          <w:lang w:val="lt-LT"/>
        </w:rPr>
        <w:t xml:space="preserve"> tiesioginė pasyvi difuzija ar pernešimas per vietinę kraujotakos ar limfos sistemą, dėl kurių progesteronas iš makšties pernešamas į gimdą</w:t>
      </w:r>
      <w:r w:rsidR="00105501" w:rsidRPr="009D11CE">
        <w:rPr>
          <w:lang w:val="lt-LT"/>
        </w:rPr>
        <w:t>.</w:t>
      </w:r>
    </w:p>
    <w:p w14:paraId="7AC88403" w14:textId="77777777" w:rsidR="00105501" w:rsidRPr="009D11CE" w:rsidRDefault="00105501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7D5A2D" w14:textId="77777777" w:rsidR="00F4711D" w:rsidRPr="008C3F9E" w:rsidRDefault="00F4711D" w:rsidP="00F4711D">
      <w:pPr>
        <w:ind w:right="-142"/>
        <w:rPr>
          <w:i/>
          <w:szCs w:val="22"/>
          <w:lang w:val="lt-LT"/>
        </w:rPr>
      </w:pPr>
      <w:r w:rsidRPr="008C3F9E">
        <w:rPr>
          <w:i/>
          <w:noProof/>
          <w:szCs w:val="22"/>
          <w:lang w:val="lt-LT"/>
        </w:rPr>
        <w:t>Absorbcija</w:t>
      </w:r>
    </w:p>
    <w:p w14:paraId="58F9708C" w14:textId="10729330" w:rsidR="008C0838" w:rsidRPr="009D11CE" w:rsidRDefault="001E30FE" w:rsidP="008C08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9D11CE">
        <w:rPr>
          <w:szCs w:val="22"/>
          <w:lang w:val="lt-LT"/>
        </w:rPr>
        <w:t>Mikro</w:t>
      </w:r>
      <w:r w:rsidR="00A25DD0">
        <w:rPr>
          <w:szCs w:val="22"/>
          <w:lang w:val="lt-LT"/>
        </w:rPr>
        <w:t>nizuotą</w:t>
      </w:r>
      <w:proofErr w:type="spellEnd"/>
      <w:r w:rsidRPr="009D11CE">
        <w:rPr>
          <w:szCs w:val="22"/>
          <w:lang w:val="lt-LT"/>
        </w:rPr>
        <w:t xml:space="preserve"> progesteroną v</w:t>
      </w:r>
      <w:r w:rsidR="003C1ECD" w:rsidRPr="009D11CE">
        <w:rPr>
          <w:szCs w:val="22"/>
          <w:lang w:val="lt-LT"/>
        </w:rPr>
        <w:t xml:space="preserve">artojant į makštį, </w:t>
      </w:r>
      <w:r w:rsidRPr="009D11CE">
        <w:rPr>
          <w:szCs w:val="22"/>
          <w:lang w:val="lt-LT"/>
        </w:rPr>
        <w:t xml:space="preserve">vaistinis preparatas </w:t>
      </w:r>
      <w:r w:rsidR="003C1ECD" w:rsidRPr="009D11CE">
        <w:rPr>
          <w:szCs w:val="22"/>
          <w:lang w:val="lt-LT"/>
        </w:rPr>
        <w:t xml:space="preserve">greitai </w:t>
      </w:r>
      <w:r w:rsidR="00D2167B" w:rsidRPr="009D11CE">
        <w:rPr>
          <w:lang w:val="lt-LT"/>
        </w:rPr>
        <w:t>absorb</w:t>
      </w:r>
      <w:r w:rsidR="00770FFF" w:rsidRPr="009D11CE">
        <w:rPr>
          <w:lang w:val="lt-LT"/>
        </w:rPr>
        <w:t>uojamas</w:t>
      </w:r>
      <w:r w:rsidR="003C1ECD" w:rsidRPr="009D11CE">
        <w:rPr>
          <w:szCs w:val="22"/>
          <w:lang w:val="lt-LT"/>
        </w:rPr>
        <w:t xml:space="preserve"> ir pasiekia </w:t>
      </w:r>
      <w:r w:rsidR="00004CA7" w:rsidRPr="009D11CE">
        <w:rPr>
          <w:szCs w:val="22"/>
          <w:lang w:val="lt-LT"/>
        </w:rPr>
        <w:t xml:space="preserve">stabilią </w:t>
      </w:r>
      <w:r w:rsidR="003C1ECD" w:rsidRPr="009D11CE">
        <w:rPr>
          <w:szCs w:val="22"/>
          <w:lang w:val="lt-LT"/>
        </w:rPr>
        <w:t xml:space="preserve">koncentraciją kraujo plazmoje </w:t>
      </w:r>
      <w:r w:rsidR="00FE643C" w:rsidRPr="009D11CE">
        <w:rPr>
          <w:szCs w:val="22"/>
          <w:lang w:val="lt-LT"/>
        </w:rPr>
        <w:t>(4–12 </w:t>
      </w:r>
      <w:proofErr w:type="spellStart"/>
      <w:r w:rsidR="0062743B">
        <w:rPr>
          <w:szCs w:val="22"/>
          <w:lang w:val="lt-LT"/>
        </w:rPr>
        <w:t>n</w:t>
      </w:r>
      <w:r w:rsidR="00FE643C" w:rsidRPr="009D11CE">
        <w:rPr>
          <w:szCs w:val="22"/>
          <w:lang w:val="lt-LT"/>
        </w:rPr>
        <w:t>g</w:t>
      </w:r>
      <w:proofErr w:type="spellEnd"/>
      <w:r w:rsidR="00FE643C" w:rsidRPr="009D11CE">
        <w:rPr>
          <w:szCs w:val="22"/>
          <w:lang w:val="lt-LT"/>
        </w:rPr>
        <w:t>/ml</w:t>
      </w:r>
      <w:r w:rsidR="00D2167B" w:rsidRPr="009D11CE">
        <w:rPr>
          <w:szCs w:val="22"/>
          <w:lang w:val="lt-LT"/>
        </w:rPr>
        <w:t>,</w:t>
      </w:r>
      <w:r w:rsidR="00FE643C" w:rsidRPr="009D11CE">
        <w:rPr>
          <w:szCs w:val="22"/>
          <w:lang w:val="lt-LT"/>
        </w:rPr>
        <w:t xml:space="preserve"> </w:t>
      </w:r>
      <w:r w:rsidR="00D2167B" w:rsidRPr="009D11CE">
        <w:rPr>
          <w:szCs w:val="22"/>
          <w:lang w:val="lt-LT"/>
        </w:rPr>
        <w:t>priklausomai</w:t>
      </w:r>
      <w:r w:rsidR="003C1ECD" w:rsidRPr="009D11CE">
        <w:rPr>
          <w:szCs w:val="22"/>
          <w:lang w:val="lt-LT"/>
        </w:rPr>
        <w:t xml:space="preserve"> </w:t>
      </w:r>
      <w:r w:rsidR="00D2167B" w:rsidRPr="009D11CE">
        <w:rPr>
          <w:szCs w:val="22"/>
          <w:lang w:val="lt-LT"/>
        </w:rPr>
        <w:t>nuo</w:t>
      </w:r>
      <w:r w:rsidR="003C1ECD" w:rsidRPr="009D11CE">
        <w:rPr>
          <w:szCs w:val="22"/>
          <w:lang w:val="lt-LT"/>
        </w:rPr>
        <w:t xml:space="preserve"> paros doz</w:t>
      </w:r>
      <w:r w:rsidR="00D2167B" w:rsidRPr="009D11CE">
        <w:rPr>
          <w:szCs w:val="22"/>
          <w:lang w:val="lt-LT"/>
        </w:rPr>
        <w:t>ės</w:t>
      </w:r>
      <w:r w:rsidR="00FE643C" w:rsidRPr="009D11CE">
        <w:rPr>
          <w:szCs w:val="22"/>
          <w:lang w:val="lt-LT"/>
        </w:rPr>
        <w:t xml:space="preserve">) </w:t>
      </w:r>
      <w:r w:rsidR="0052341F" w:rsidRPr="009D11CE">
        <w:rPr>
          <w:szCs w:val="22"/>
          <w:lang w:val="lt-LT"/>
        </w:rPr>
        <w:t>ir vidutinę</w:t>
      </w:r>
      <w:r w:rsidR="00FE643C" w:rsidRPr="009D11CE">
        <w:rPr>
          <w:lang w:val="lt-LT"/>
        </w:rPr>
        <w:t xml:space="preserve"> </w:t>
      </w:r>
      <w:proofErr w:type="spellStart"/>
      <w:r w:rsidR="00FE643C" w:rsidRPr="009D11CE">
        <w:rPr>
          <w:lang w:val="lt-LT"/>
        </w:rPr>
        <w:t>C</w:t>
      </w:r>
      <w:r w:rsidR="00FE643C" w:rsidRPr="009D11CE">
        <w:rPr>
          <w:vertAlign w:val="subscript"/>
          <w:lang w:val="lt-LT"/>
        </w:rPr>
        <w:t>max</w:t>
      </w:r>
      <w:proofErr w:type="spellEnd"/>
      <w:r w:rsidR="00FE643C" w:rsidRPr="009D11CE">
        <w:rPr>
          <w:vertAlign w:val="subscript"/>
          <w:lang w:val="lt-LT"/>
        </w:rPr>
        <w:t xml:space="preserve"> </w:t>
      </w:r>
      <w:r w:rsidR="0052341F" w:rsidRPr="009D11CE">
        <w:rPr>
          <w:lang w:val="lt-LT"/>
        </w:rPr>
        <w:t>maždaug po 8</w:t>
      </w:r>
      <w:r w:rsidR="0031006B">
        <w:rPr>
          <w:lang w:val="lt-LT"/>
        </w:rPr>
        <w:t> </w:t>
      </w:r>
      <w:r w:rsidR="0052341F" w:rsidRPr="009D11CE">
        <w:rPr>
          <w:lang w:val="lt-LT"/>
        </w:rPr>
        <w:t>valandų</w:t>
      </w:r>
      <w:r w:rsidR="003C1ECD" w:rsidRPr="009D11CE">
        <w:rPr>
          <w:szCs w:val="22"/>
          <w:lang w:val="lt-LT"/>
        </w:rPr>
        <w:t xml:space="preserve">. Vartojant tokiu būdu, individualių skirtumų tarp pacientų pastebima mažiau, nei </w:t>
      </w:r>
      <w:r w:rsidR="00771115" w:rsidRPr="009D11CE">
        <w:rPr>
          <w:szCs w:val="22"/>
          <w:lang w:val="lt-LT"/>
        </w:rPr>
        <w:t xml:space="preserve">vaistinį </w:t>
      </w:r>
      <w:r w:rsidR="003C1ECD" w:rsidRPr="009D11CE">
        <w:rPr>
          <w:szCs w:val="22"/>
          <w:lang w:val="lt-LT"/>
        </w:rPr>
        <w:t xml:space="preserve">preparatą vartojant </w:t>
      </w:r>
      <w:r w:rsidR="00EE7BD7" w:rsidRPr="009D11CE">
        <w:rPr>
          <w:szCs w:val="22"/>
          <w:lang w:val="lt-LT"/>
        </w:rPr>
        <w:t>per burną</w:t>
      </w:r>
      <w:r w:rsidR="003C1ECD" w:rsidRPr="009D11CE">
        <w:rPr>
          <w:szCs w:val="22"/>
          <w:lang w:val="lt-LT"/>
        </w:rPr>
        <w:t>.</w:t>
      </w:r>
    </w:p>
    <w:p w14:paraId="745FA2F7" w14:textId="77777777" w:rsidR="0044795C" w:rsidRPr="009D11CE" w:rsidRDefault="0044795C" w:rsidP="00F4711D">
      <w:pPr>
        <w:rPr>
          <w:szCs w:val="22"/>
          <w:u w:val="single"/>
          <w:lang w:val="lt-LT"/>
        </w:rPr>
      </w:pPr>
    </w:p>
    <w:p w14:paraId="13FBE474" w14:textId="77777777" w:rsidR="007B6E47" w:rsidRPr="009D11CE" w:rsidRDefault="007B6E47" w:rsidP="007B6E47">
      <w:pPr>
        <w:numPr>
          <w:ilvl w:val="12"/>
          <w:numId w:val="0"/>
        </w:numPr>
        <w:spacing w:after="120" w:line="240" w:lineRule="auto"/>
        <w:ind w:right="-2"/>
        <w:rPr>
          <w:lang w:val="lt-LT"/>
        </w:rPr>
      </w:pPr>
      <w:r w:rsidRPr="009D11CE">
        <w:rPr>
          <w:lang w:val="lt-LT"/>
        </w:rPr>
        <w:t>Klinikinių tyrimų metu vartojant 300 mg progesterono doz</w:t>
      </w:r>
      <w:r w:rsidR="0052341F" w:rsidRPr="009D11CE">
        <w:rPr>
          <w:lang w:val="lt-LT"/>
        </w:rPr>
        <w:t>ę</w:t>
      </w:r>
      <w:r w:rsidRPr="009D11CE">
        <w:rPr>
          <w:lang w:val="lt-LT"/>
        </w:rPr>
        <w:t xml:space="preserve"> į makštį kasdien septynias </w:t>
      </w:r>
      <w:r w:rsidR="0052341F" w:rsidRPr="009D11CE">
        <w:rPr>
          <w:lang w:val="lt-LT"/>
        </w:rPr>
        <w:t>paras</w:t>
      </w:r>
      <w:r w:rsidRPr="009D11CE">
        <w:rPr>
          <w:lang w:val="lt-LT"/>
        </w:rPr>
        <w:t>, progesterono koncentracija</w:t>
      </w:r>
      <w:r w:rsidR="001E30FE" w:rsidRPr="009D11CE">
        <w:rPr>
          <w:lang w:val="lt-LT"/>
        </w:rPr>
        <w:t xml:space="preserve"> kraujo</w:t>
      </w:r>
      <w:r w:rsidRPr="009D11CE">
        <w:rPr>
          <w:lang w:val="lt-LT"/>
        </w:rPr>
        <w:t xml:space="preserve"> plazmoje buvo stabili visą vartojimo laiką, taigi, vidutinė koncentracija nuolat buvo didesnė kaip 6 </w:t>
      </w:r>
      <w:proofErr w:type="spellStart"/>
      <w:r w:rsidRPr="009D11CE">
        <w:rPr>
          <w:lang w:val="lt-LT"/>
        </w:rPr>
        <w:t>ng</w:t>
      </w:r>
      <w:proofErr w:type="spellEnd"/>
      <w:r w:rsidRPr="009D11CE">
        <w:rPr>
          <w:lang w:val="lt-LT"/>
        </w:rPr>
        <w:t>/ml ir vidutinė koncentracija buvo 8,03</w:t>
      </w:r>
      <w:r w:rsidR="001E30FE" w:rsidRPr="009D11CE">
        <w:rPr>
          <w:lang w:val="lt-LT"/>
        </w:rPr>
        <w:t> </w:t>
      </w:r>
      <w:proofErr w:type="spellStart"/>
      <w:r w:rsidR="001E30FE" w:rsidRPr="009D11CE">
        <w:rPr>
          <w:lang w:val="lt-LT"/>
        </w:rPr>
        <w:t>n</w:t>
      </w:r>
      <w:r w:rsidRPr="009D11CE">
        <w:rPr>
          <w:lang w:val="lt-LT"/>
        </w:rPr>
        <w:t>g</w:t>
      </w:r>
      <w:proofErr w:type="spellEnd"/>
      <w:r w:rsidRPr="009D11CE">
        <w:rPr>
          <w:lang w:val="lt-LT"/>
        </w:rPr>
        <w:t>/ml.</w:t>
      </w:r>
    </w:p>
    <w:p w14:paraId="41780065" w14:textId="77777777" w:rsidR="007B6E47" w:rsidRPr="009D11CE" w:rsidRDefault="007B6E47" w:rsidP="007B6E47">
      <w:pPr>
        <w:numPr>
          <w:ilvl w:val="12"/>
          <w:numId w:val="0"/>
        </w:numPr>
        <w:spacing w:after="120" w:line="240" w:lineRule="auto"/>
        <w:ind w:right="-2"/>
        <w:rPr>
          <w:lang w:val="lt-LT"/>
        </w:rPr>
      </w:pPr>
      <w:r w:rsidRPr="009D11CE">
        <w:rPr>
          <w:lang w:val="lt-LT"/>
        </w:rPr>
        <w:t xml:space="preserve">Vartojant 600 mg </w:t>
      </w:r>
      <w:r w:rsidR="00945867" w:rsidRPr="009D11CE">
        <w:rPr>
          <w:lang w:val="lt-LT"/>
        </w:rPr>
        <w:t>progesterono</w:t>
      </w:r>
      <w:r w:rsidR="001E30FE" w:rsidRPr="009D11CE">
        <w:rPr>
          <w:lang w:val="lt-LT"/>
        </w:rPr>
        <w:t xml:space="preserve"> dozę į</w:t>
      </w:r>
      <w:r w:rsidRPr="009D11CE">
        <w:rPr>
          <w:lang w:val="lt-LT"/>
        </w:rPr>
        <w:t xml:space="preserve"> makštį, progesterono koncentracija </w:t>
      </w:r>
      <w:r w:rsidR="001E30FE" w:rsidRPr="009D11CE">
        <w:rPr>
          <w:lang w:val="lt-LT"/>
        </w:rPr>
        <w:t xml:space="preserve">kraujo </w:t>
      </w:r>
      <w:r w:rsidRPr="009D11CE">
        <w:rPr>
          <w:lang w:val="lt-LT"/>
        </w:rPr>
        <w:t>plazmoje taip pat buvo stabili visą vartojimo laiką, didžiausia vidutinė koncentracija buvo 11</w:t>
      </w:r>
      <w:r w:rsidR="00945867" w:rsidRPr="009D11CE">
        <w:rPr>
          <w:lang w:val="lt-LT"/>
        </w:rPr>
        <w:t>,</w:t>
      </w:r>
      <w:r w:rsidRPr="009D11CE">
        <w:rPr>
          <w:lang w:val="lt-LT"/>
        </w:rPr>
        <w:t>63 </w:t>
      </w:r>
      <w:proofErr w:type="spellStart"/>
      <w:r w:rsidRPr="009D11CE">
        <w:rPr>
          <w:lang w:val="lt-LT"/>
        </w:rPr>
        <w:t>ng</w:t>
      </w:r>
      <w:proofErr w:type="spellEnd"/>
      <w:r w:rsidRPr="009D11CE">
        <w:rPr>
          <w:lang w:val="lt-LT"/>
        </w:rPr>
        <w:t xml:space="preserve">/ml. Panašiai </w:t>
      </w:r>
      <w:r w:rsidR="0052341F" w:rsidRPr="009D11CE">
        <w:rPr>
          <w:lang w:val="lt-LT"/>
        </w:rPr>
        <w:t xml:space="preserve">ir </w:t>
      </w:r>
      <w:proofErr w:type="spellStart"/>
      <w:r w:rsidR="006913E8" w:rsidRPr="009D11CE">
        <w:rPr>
          <w:lang w:val="lt-LT"/>
        </w:rPr>
        <w:t>C</w:t>
      </w:r>
      <w:r w:rsidR="006913E8" w:rsidRPr="009D11CE">
        <w:rPr>
          <w:vertAlign w:val="subscript"/>
          <w:lang w:val="lt-LT"/>
        </w:rPr>
        <w:t>max</w:t>
      </w:r>
      <w:proofErr w:type="spellEnd"/>
      <w:r w:rsidR="006913E8" w:rsidRPr="009D11CE">
        <w:rPr>
          <w:vertAlign w:val="subscript"/>
          <w:lang w:val="lt-LT"/>
        </w:rPr>
        <w:t xml:space="preserve"> </w:t>
      </w:r>
      <w:r w:rsidR="006913E8" w:rsidRPr="009D11CE">
        <w:rPr>
          <w:lang w:val="lt-LT"/>
        </w:rPr>
        <w:t>buvo didesnė, vartojant 600 mg</w:t>
      </w:r>
      <w:r w:rsidR="0052341F" w:rsidRPr="009D11CE">
        <w:rPr>
          <w:lang w:val="lt-LT"/>
        </w:rPr>
        <w:t xml:space="preserve"> </w:t>
      </w:r>
      <w:r w:rsidR="006913E8" w:rsidRPr="009D11CE">
        <w:rPr>
          <w:lang w:val="lt-LT"/>
        </w:rPr>
        <w:t>per parą doz</w:t>
      </w:r>
      <w:r w:rsidR="00945867" w:rsidRPr="009D11CE">
        <w:rPr>
          <w:lang w:val="lt-LT"/>
        </w:rPr>
        <w:t>ę</w:t>
      </w:r>
      <w:r w:rsidR="006913E8" w:rsidRPr="009D11CE">
        <w:rPr>
          <w:lang w:val="lt-LT"/>
        </w:rPr>
        <w:t>, lyginant su 300 mg</w:t>
      </w:r>
      <w:r w:rsidR="0052341F" w:rsidRPr="009D11CE">
        <w:rPr>
          <w:lang w:val="lt-LT"/>
        </w:rPr>
        <w:t xml:space="preserve"> </w:t>
      </w:r>
      <w:r w:rsidR="006913E8" w:rsidRPr="009D11CE">
        <w:rPr>
          <w:lang w:val="lt-LT"/>
        </w:rPr>
        <w:t>per parą doze.</w:t>
      </w:r>
    </w:p>
    <w:p w14:paraId="33B3FCC2" w14:textId="77777777" w:rsidR="00F4711D" w:rsidRPr="008C3F9E" w:rsidRDefault="00F4711D" w:rsidP="00F4711D">
      <w:pPr>
        <w:rPr>
          <w:i/>
          <w:noProof/>
          <w:szCs w:val="22"/>
          <w:lang w:val="lt-LT"/>
        </w:rPr>
      </w:pPr>
      <w:r w:rsidRPr="008C3F9E">
        <w:rPr>
          <w:i/>
          <w:noProof/>
          <w:szCs w:val="22"/>
          <w:lang w:val="lt-LT"/>
        </w:rPr>
        <w:t>Pasiskirstymas</w:t>
      </w:r>
    </w:p>
    <w:p w14:paraId="1AF45EB1" w14:textId="168546D2" w:rsidR="001E30FE" w:rsidRPr="009D11CE" w:rsidRDefault="0052341F" w:rsidP="00F4711D">
      <w:pPr>
        <w:rPr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Pirmasis į makštį vartojamo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mikro</w:t>
      </w:r>
      <w:r w:rsidR="0062743B">
        <w:rPr>
          <w:rFonts w:eastAsiaTheme="minorHAnsi"/>
          <w:snapToGrid/>
          <w:szCs w:val="22"/>
          <w:lang w:val="lt-LT"/>
        </w:rPr>
        <w:t>nizuoto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progesterono metabolizmo ciklas vyksta gimdoje, kai progesteronas </w:t>
      </w:r>
      <w:r w:rsidR="00810EA9">
        <w:rPr>
          <w:rFonts w:eastAsiaTheme="minorHAnsi"/>
          <w:snapToGrid/>
          <w:szCs w:val="22"/>
          <w:lang w:val="lt-LT"/>
        </w:rPr>
        <w:t>pirmiausiai</w:t>
      </w:r>
      <w:r w:rsidR="00810EA9" w:rsidRPr="009D11CE">
        <w:rPr>
          <w:rFonts w:eastAsiaTheme="minorHAnsi"/>
          <w:snapToGrid/>
          <w:szCs w:val="22"/>
          <w:lang w:val="lt-LT"/>
        </w:rPr>
        <w:t xml:space="preserve"> </w:t>
      </w:r>
      <w:r w:rsidRPr="009D11CE">
        <w:rPr>
          <w:rFonts w:eastAsiaTheme="minorHAnsi"/>
          <w:snapToGrid/>
          <w:szCs w:val="22"/>
          <w:lang w:val="lt-LT"/>
        </w:rPr>
        <w:t>ar selektyviai pasiskirsto gimdoje, dėl ko padidėja hormono kiekis gimdoje ir šalia esančiuose audiniuose.</w:t>
      </w:r>
    </w:p>
    <w:p w14:paraId="2BE17954" w14:textId="77777777" w:rsidR="001E30FE" w:rsidRPr="009D11CE" w:rsidRDefault="001E30FE" w:rsidP="00F4711D">
      <w:pPr>
        <w:rPr>
          <w:b/>
          <w:i/>
          <w:szCs w:val="22"/>
          <w:lang w:val="lt-LT"/>
        </w:rPr>
      </w:pPr>
    </w:p>
    <w:p w14:paraId="03F85ADE" w14:textId="77777777" w:rsidR="0044795C" w:rsidRPr="009D11CE" w:rsidRDefault="004772AE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>Progesteronas pernešamas per limfą ir kraujagysles ir a</w:t>
      </w:r>
      <w:r w:rsidR="00295FBA" w:rsidRPr="009D11CE">
        <w:rPr>
          <w:rFonts w:eastAsiaTheme="minorHAnsi"/>
          <w:snapToGrid/>
          <w:szCs w:val="22"/>
          <w:lang w:val="lt-LT"/>
        </w:rPr>
        <w:t>pytiksliai</w:t>
      </w:r>
      <w:r w:rsidR="003C1ECD" w:rsidRPr="009D11CE">
        <w:rPr>
          <w:rFonts w:eastAsiaTheme="minorHAnsi"/>
          <w:snapToGrid/>
          <w:szCs w:val="22"/>
          <w:lang w:val="lt-LT"/>
        </w:rPr>
        <w:t xml:space="preserve"> 96</w:t>
      </w:r>
      <w:r w:rsidR="00F71116" w:rsidRPr="009D11CE">
        <w:rPr>
          <w:rFonts w:eastAsiaTheme="minorHAnsi"/>
          <w:snapToGrid/>
          <w:szCs w:val="22"/>
          <w:lang w:val="lt-LT"/>
        </w:rPr>
        <w:t>–</w:t>
      </w:r>
      <w:r w:rsidR="003C1ECD" w:rsidRPr="009D11CE">
        <w:rPr>
          <w:rFonts w:eastAsiaTheme="minorHAnsi"/>
          <w:snapToGrid/>
          <w:szCs w:val="22"/>
          <w:lang w:val="lt-LT"/>
        </w:rPr>
        <w:t xml:space="preserve">99 % </w:t>
      </w:r>
      <w:r w:rsidR="00771115" w:rsidRPr="009D11CE">
        <w:rPr>
          <w:rFonts w:eastAsiaTheme="minorHAnsi"/>
          <w:snapToGrid/>
          <w:szCs w:val="22"/>
          <w:lang w:val="lt-LT"/>
        </w:rPr>
        <w:t xml:space="preserve">vaistinio </w:t>
      </w:r>
      <w:r w:rsidR="003C1ECD" w:rsidRPr="009D11CE">
        <w:rPr>
          <w:rFonts w:eastAsiaTheme="minorHAnsi"/>
          <w:snapToGrid/>
          <w:szCs w:val="22"/>
          <w:lang w:val="lt-LT"/>
        </w:rPr>
        <w:t>preparato su</w:t>
      </w:r>
      <w:r w:rsidR="00AC396C" w:rsidRPr="009D11CE">
        <w:rPr>
          <w:rFonts w:eastAsiaTheme="minorHAnsi"/>
          <w:snapToGrid/>
          <w:szCs w:val="22"/>
          <w:lang w:val="lt-LT"/>
        </w:rPr>
        <w:t>si</w:t>
      </w:r>
      <w:r w:rsidR="003C1ECD" w:rsidRPr="009D11CE">
        <w:rPr>
          <w:rFonts w:eastAsiaTheme="minorHAnsi"/>
          <w:snapToGrid/>
          <w:szCs w:val="22"/>
          <w:lang w:val="lt-LT"/>
        </w:rPr>
        <w:t>jungia su kraujo serumo baltymais, daugiausia</w:t>
      </w:r>
      <w:r w:rsidR="0024511A" w:rsidRPr="009D11CE">
        <w:rPr>
          <w:rFonts w:eastAsiaTheme="minorHAnsi"/>
          <w:snapToGrid/>
          <w:szCs w:val="22"/>
          <w:lang w:val="lt-LT"/>
        </w:rPr>
        <w:t>i</w:t>
      </w:r>
      <w:r w:rsidR="003C1ECD" w:rsidRPr="009D11CE">
        <w:rPr>
          <w:rFonts w:eastAsiaTheme="minorHAnsi"/>
          <w:snapToGrid/>
          <w:szCs w:val="22"/>
          <w:lang w:val="lt-LT"/>
        </w:rPr>
        <w:t xml:space="preserve"> – su </w:t>
      </w:r>
      <w:proofErr w:type="spellStart"/>
      <w:r w:rsidR="003C1ECD" w:rsidRPr="009D11CE">
        <w:rPr>
          <w:rFonts w:eastAsiaTheme="minorHAnsi"/>
          <w:snapToGrid/>
          <w:szCs w:val="22"/>
          <w:lang w:val="lt-LT"/>
        </w:rPr>
        <w:t>albuminais</w:t>
      </w:r>
      <w:proofErr w:type="spellEnd"/>
      <w:r w:rsidR="003C1ECD" w:rsidRPr="009D11CE">
        <w:rPr>
          <w:rFonts w:eastAsiaTheme="minorHAnsi"/>
          <w:snapToGrid/>
          <w:szCs w:val="22"/>
          <w:lang w:val="lt-LT"/>
        </w:rPr>
        <w:t xml:space="preserve"> (50</w:t>
      </w:r>
      <w:r w:rsidR="00F71116" w:rsidRPr="009D11CE">
        <w:rPr>
          <w:rFonts w:eastAsiaTheme="minorHAnsi"/>
          <w:snapToGrid/>
          <w:szCs w:val="22"/>
          <w:lang w:val="lt-LT"/>
        </w:rPr>
        <w:t>–</w:t>
      </w:r>
      <w:r w:rsidR="003C1ECD" w:rsidRPr="009D11CE">
        <w:rPr>
          <w:rFonts w:eastAsiaTheme="minorHAnsi"/>
          <w:snapToGrid/>
          <w:szCs w:val="22"/>
          <w:lang w:val="lt-LT"/>
        </w:rPr>
        <w:t xml:space="preserve">54 %) ir </w:t>
      </w:r>
      <w:proofErr w:type="spellStart"/>
      <w:r w:rsidR="003C1ECD" w:rsidRPr="009D11CE">
        <w:rPr>
          <w:rFonts w:eastAsiaTheme="minorHAnsi"/>
          <w:snapToGrid/>
          <w:szCs w:val="22"/>
          <w:lang w:val="lt-LT"/>
        </w:rPr>
        <w:t>transkortinu</w:t>
      </w:r>
      <w:proofErr w:type="spellEnd"/>
      <w:r w:rsidR="003C1ECD" w:rsidRPr="009D11CE">
        <w:rPr>
          <w:rFonts w:eastAsiaTheme="minorHAnsi"/>
          <w:snapToGrid/>
          <w:szCs w:val="22"/>
          <w:lang w:val="lt-LT"/>
        </w:rPr>
        <w:t xml:space="preserve"> (43</w:t>
      </w:r>
      <w:r w:rsidR="00F71116" w:rsidRPr="009D11CE">
        <w:rPr>
          <w:rFonts w:eastAsiaTheme="minorHAnsi"/>
          <w:snapToGrid/>
          <w:szCs w:val="22"/>
          <w:lang w:val="lt-LT"/>
        </w:rPr>
        <w:t>–</w:t>
      </w:r>
      <w:r w:rsidR="003C1ECD" w:rsidRPr="009D11CE">
        <w:rPr>
          <w:rFonts w:eastAsiaTheme="minorHAnsi"/>
          <w:snapToGrid/>
          <w:szCs w:val="22"/>
          <w:lang w:val="lt-LT"/>
        </w:rPr>
        <w:t>48 %).</w:t>
      </w:r>
    </w:p>
    <w:p w14:paraId="69C2B7D5" w14:textId="77777777" w:rsidR="0044795C" w:rsidRPr="009D11CE" w:rsidRDefault="0044795C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E1367A1" w14:textId="77777777" w:rsidR="00F4711D" w:rsidRPr="008C3F9E" w:rsidRDefault="00F4711D" w:rsidP="00F4711D">
      <w:pPr>
        <w:rPr>
          <w:i/>
          <w:szCs w:val="22"/>
          <w:lang w:val="lt-LT"/>
        </w:rPr>
      </w:pPr>
      <w:r w:rsidRPr="008C3F9E">
        <w:rPr>
          <w:i/>
          <w:noProof/>
          <w:szCs w:val="22"/>
          <w:lang w:val="lt-LT"/>
        </w:rPr>
        <w:t>Eliminacija</w:t>
      </w:r>
    </w:p>
    <w:p w14:paraId="797B71FD" w14:textId="77777777" w:rsidR="00AC396C" w:rsidRPr="009D11CE" w:rsidRDefault="00AC396C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>Progesterono vartojant į makštį galima išvengti metabolizmo pirmojo prasiskverbimo per kepenis metu, dėl to kraujo plazmoje jo koncentracija ilgiau išlieka didesnė.</w:t>
      </w:r>
    </w:p>
    <w:p w14:paraId="0FD0E356" w14:textId="77777777" w:rsidR="00AC396C" w:rsidRPr="009D11CE" w:rsidRDefault="00AC396C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5BAE076C" w14:textId="77777777" w:rsidR="0044795C" w:rsidRPr="009D11CE" w:rsidRDefault="00AC396C" w:rsidP="004479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Su šlapimu pašalinama 95 % progesterono sujungtų su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gliukuronu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metabolitų, daugiausiai – 3α, 5β</w:t>
      </w:r>
      <w:r w:rsidRPr="009D11CE">
        <w:rPr>
          <w:rFonts w:eastAsiaTheme="minorHAnsi"/>
          <w:snapToGrid/>
          <w:szCs w:val="22"/>
          <w:lang w:val="lt-LT"/>
        </w:rPr>
        <w:noBreakHyphen/>
      </w:r>
      <w:proofErr w:type="spellStart"/>
      <w:r w:rsidRPr="009D11CE">
        <w:rPr>
          <w:rFonts w:eastAsiaTheme="minorHAnsi"/>
          <w:snapToGrid/>
          <w:szCs w:val="22"/>
          <w:lang w:val="lt-LT"/>
        </w:rPr>
        <w:t>pregnanediolio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(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pregnandiolio</w:t>
      </w:r>
      <w:proofErr w:type="spellEnd"/>
      <w:r w:rsidRPr="009D11CE">
        <w:rPr>
          <w:rFonts w:eastAsiaTheme="minorHAnsi"/>
          <w:snapToGrid/>
          <w:szCs w:val="22"/>
          <w:lang w:val="lt-LT"/>
        </w:rPr>
        <w:t>), pavidalu.</w:t>
      </w:r>
    </w:p>
    <w:p w14:paraId="3E5FA861" w14:textId="77777777" w:rsidR="0044795C" w:rsidRPr="009D11CE" w:rsidRDefault="0044795C" w:rsidP="00F4711D">
      <w:pPr>
        <w:rPr>
          <w:szCs w:val="22"/>
          <w:u w:val="single"/>
          <w:lang w:val="lt-LT"/>
        </w:rPr>
      </w:pPr>
    </w:p>
    <w:p w14:paraId="76CB6B86" w14:textId="77777777" w:rsidR="0044795C" w:rsidRPr="008C3F9E" w:rsidRDefault="0044795C" w:rsidP="00F4711D">
      <w:pPr>
        <w:rPr>
          <w:i/>
          <w:szCs w:val="22"/>
          <w:lang w:val="lt-LT"/>
        </w:rPr>
      </w:pPr>
      <w:proofErr w:type="spellStart"/>
      <w:r w:rsidRPr="008C3F9E">
        <w:rPr>
          <w:i/>
          <w:szCs w:val="22"/>
          <w:lang w:val="lt-LT"/>
        </w:rPr>
        <w:t>Biotransformacija</w:t>
      </w:r>
      <w:proofErr w:type="spellEnd"/>
    </w:p>
    <w:p w14:paraId="74E8EF29" w14:textId="77777777" w:rsidR="00AC396C" w:rsidRPr="009D11CE" w:rsidRDefault="00AC396C" w:rsidP="00AC39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>Per burną vartojamas progesteronas išskiriamas per tulžies pūslę ir inkstus; jo pusinės eliminacijos laikas 5</w:t>
      </w:r>
      <w:r w:rsidR="004F7FE2">
        <w:rPr>
          <w:rFonts w:eastAsiaTheme="minorHAnsi"/>
          <w:snapToGrid/>
          <w:szCs w:val="22"/>
          <w:lang w:val="lt-LT"/>
        </w:rPr>
        <w:t xml:space="preserve"> </w:t>
      </w:r>
      <w:r w:rsidRPr="009D11CE">
        <w:rPr>
          <w:rFonts w:eastAsiaTheme="minorHAnsi"/>
          <w:snapToGrid/>
          <w:szCs w:val="22"/>
          <w:lang w:val="lt-LT"/>
        </w:rPr>
        <w:t>–</w:t>
      </w:r>
      <w:r w:rsidR="004F7FE2">
        <w:rPr>
          <w:rFonts w:eastAsiaTheme="minorHAnsi"/>
          <w:snapToGrid/>
          <w:szCs w:val="22"/>
          <w:lang w:val="lt-LT"/>
        </w:rPr>
        <w:t xml:space="preserve"> </w:t>
      </w:r>
      <w:r w:rsidRPr="009D11CE">
        <w:rPr>
          <w:rFonts w:eastAsiaTheme="minorHAnsi"/>
          <w:snapToGrid/>
          <w:szCs w:val="22"/>
          <w:lang w:val="lt-LT"/>
        </w:rPr>
        <w:t>95 minutės. Jis aptinkamas šlapime po 24 valandų, o nedidelis kiekis (8–17 %) išskiriamas su išmatomis.</w:t>
      </w:r>
    </w:p>
    <w:p w14:paraId="272BDEEC" w14:textId="77777777" w:rsidR="00AC396C" w:rsidRPr="009D11CE" w:rsidRDefault="00AC396C" w:rsidP="00AC39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</w:p>
    <w:p w14:paraId="5913D448" w14:textId="77777777" w:rsidR="00AC396C" w:rsidRPr="009D11CE" w:rsidRDefault="00AC396C" w:rsidP="00AC39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Pavartojus vaistinio preparato į makštį, nustatoma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pregnanolono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ir 5α</w:t>
      </w:r>
      <w:r w:rsidRPr="009D11CE">
        <w:rPr>
          <w:rFonts w:eastAsiaTheme="minorHAnsi"/>
          <w:snapToGrid/>
          <w:szCs w:val="22"/>
          <w:lang w:val="lt-LT"/>
        </w:rPr>
        <w:noBreakHyphen/>
      </w:r>
      <w:proofErr w:type="spellStart"/>
      <w:r w:rsidRPr="009D11CE">
        <w:rPr>
          <w:rFonts w:eastAsiaTheme="minorHAnsi"/>
          <w:snapToGrid/>
          <w:szCs w:val="22"/>
          <w:lang w:val="lt-LT"/>
        </w:rPr>
        <w:t>dihidroprogesterono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koncentracija kraujo plazmoje yra labai maža dėl metabolizmo pirmojo prasiskverbimo nebuvimo.</w:t>
      </w:r>
    </w:p>
    <w:p w14:paraId="68C3B21C" w14:textId="77777777" w:rsidR="0044795C" w:rsidRPr="009D11CE" w:rsidRDefault="0044795C" w:rsidP="00F4711D">
      <w:pPr>
        <w:rPr>
          <w:szCs w:val="22"/>
          <w:u w:val="single"/>
          <w:lang w:val="lt-LT"/>
        </w:rPr>
      </w:pPr>
    </w:p>
    <w:p w14:paraId="3694C1DA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5.3</w:t>
      </w:r>
      <w:r w:rsidRPr="009D11CE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9D11CE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03DD8E55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AA06F4" w14:textId="77777777" w:rsidR="00F4711D" w:rsidRPr="009D11CE" w:rsidRDefault="00BE580F" w:rsidP="00F4711D">
      <w:pPr>
        <w:spacing w:line="240" w:lineRule="auto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Į</w:t>
      </w:r>
      <w:r w:rsidR="002C541C" w:rsidRPr="009D11CE">
        <w:rPr>
          <w:noProof/>
          <w:szCs w:val="22"/>
          <w:lang w:val="lt-LT"/>
        </w:rPr>
        <w:t>prast</w:t>
      </w:r>
      <w:r w:rsidRPr="009D11CE">
        <w:rPr>
          <w:noProof/>
          <w:szCs w:val="22"/>
          <w:lang w:val="lt-LT"/>
        </w:rPr>
        <w:t>ų</w:t>
      </w:r>
      <w:r w:rsidR="002C541C" w:rsidRPr="009D11CE">
        <w:rPr>
          <w:noProof/>
          <w:szCs w:val="22"/>
          <w:lang w:val="lt-LT"/>
        </w:rPr>
        <w:t xml:space="preserve"> farmakologinio saugumo ir toksiškumo ikiklinikinių tyrimų duomenys specifinio pavojaus žmogui nerodo.</w:t>
      </w:r>
    </w:p>
    <w:p w14:paraId="46D9A1B2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61D0873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D9F500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3E98D6F1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87AC282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6.1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6884985E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D62F41" w14:textId="77777777" w:rsidR="007526A8" w:rsidRPr="009D11CE" w:rsidRDefault="007526A8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Kapsulės turinys</w:t>
      </w:r>
    </w:p>
    <w:p w14:paraId="50DFBA09" w14:textId="5C248401" w:rsidR="00F4711D" w:rsidRPr="009D11CE" w:rsidRDefault="00E23995" w:rsidP="009D11CE">
      <w:pPr>
        <w:pStyle w:val="Sraopastraipa"/>
        <w:numPr>
          <w:ilvl w:val="0"/>
          <w:numId w:val="19"/>
        </w:numPr>
        <w:tabs>
          <w:tab w:val="clear" w:pos="567"/>
        </w:tabs>
        <w:spacing w:line="240" w:lineRule="auto"/>
        <w:ind w:hanging="720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Rafinuotas s</w:t>
      </w:r>
      <w:r w:rsidR="002C541C" w:rsidRPr="009D11CE">
        <w:rPr>
          <w:noProof/>
          <w:szCs w:val="22"/>
          <w:lang w:val="lt-LT"/>
        </w:rPr>
        <w:t>aulėgrąžų aliejus</w:t>
      </w:r>
    </w:p>
    <w:p w14:paraId="31F0DAEA" w14:textId="77777777" w:rsidR="002C541C" w:rsidRPr="009D11CE" w:rsidRDefault="002C541C" w:rsidP="009D11CE">
      <w:pPr>
        <w:pStyle w:val="Sraopastraipa"/>
        <w:numPr>
          <w:ilvl w:val="0"/>
          <w:numId w:val="19"/>
        </w:numPr>
        <w:tabs>
          <w:tab w:val="clear" w:pos="567"/>
        </w:tabs>
        <w:spacing w:line="240" w:lineRule="auto"/>
        <w:ind w:hanging="72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Sojų lecitinas</w:t>
      </w:r>
    </w:p>
    <w:p w14:paraId="000B0F37" w14:textId="77777777" w:rsidR="007526A8" w:rsidRPr="009D11CE" w:rsidRDefault="007526A8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3535A0B" w14:textId="77777777" w:rsidR="007526A8" w:rsidRPr="009D11CE" w:rsidRDefault="007526A8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Kapsulės </w:t>
      </w:r>
      <w:r w:rsidR="0077200A" w:rsidRPr="009D11CE">
        <w:rPr>
          <w:noProof/>
          <w:szCs w:val="22"/>
          <w:lang w:val="lt-LT"/>
        </w:rPr>
        <w:t>apvalkalas</w:t>
      </w:r>
    </w:p>
    <w:p w14:paraId="6FB22027" w14:textId="77777777" w:rsidR="002C541C" w:rsidRPr="009D11CE" w:rsidRDefault="002C541C" w:rsidP="009D11CE">
      <w:pPr>
        <w:pStyle w:val="Sraopastraipa"/>
        <w:numPr>
          <w:ilvl w:val="0"/>
          <w:numId w:val="20"/>
        </w:numPr>
        <w:tabs>
          <w:tab w:val="clear" w:pos="567"/>
        </w:tabs>
        <w:spacing w:line="240" w:lineRule="auto"/>
        <w:ind w:hanging="72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Želatina</w:t>
      </w:r>
    </w:p>
    <w:p w14:paraId="1F885C93" w14:textId="77777777" w:rsidR="002C541C" w:rsidRPr="009D11CE" w:rsidRDefault="002C541C" w:rsidP="009D11CE">
      <w:pPr>
        <w:pStyle w:val="Sraopastraipa"/>
        <w:numPr>
          <w:ilvl w:val="0"/>
          <w:numId w:val="20"/>
        </w:numPr>
        <w:tabs>
          <w:tab w:val="clear" w:pos="567"/>
        </w:tabs>
        <w:spacing w:line="240" w:lineRule="auto"/>
        <w:ind w:hanging="72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Glicerolis</w:t>
      </w:r>
      <w:r w:rsidR="00A7205A" w:rsidRPr="009D11CE">
        <w:rPr>
          <w:noProof/>
          <w:szCs w:val="22"/>
          <w:lang w:val="lt-LT"/>
        </w:rPr>
        <w:t xml:space="preserve"> (E422)</w:t>
      </w:r>
    </w:p>
    <w:p w14:paraId="4D54362A" w14:textId="77777777" w:rsidR="002C541C" w:rsidRPr="009D11CE" w:rsidRDefault="002C541C" w:rsidP="009D11CE">
      <w:pPr>
        <w:pStyle w:val="Sraopastraipa"/>
        <w:numPr>
          <w:ilvl w:val="0"/>
          <w:numId w:val="20"/>
        </w:numPr>
        <w:tabs>
          <w:tab w:val="clear" w:pos="567"/>
        </w:tabs>
        <w:spacing w:line="240" w:lineRule="auto"/>
        <w:ind w:hanging="72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lastRenderedPageBreak/>
        <w:t>Titano dioksidas</w:t>
      </w:r>
      <w:r w:rsidR="005677C0" w:rsidRPr="009D11CE">
        <w:rPr>
          <w:noProof/>
          <w:szCs w:val="22"/>
          <w:lang w:val="lt-LT"/>
        </w:rPr>
        <w:t xml:space="preserve"> (E171)</w:t>
      </w:r>
    </w:p>
    <w:p w14:paraId="32AEBD07" w14:textId="77777777" w:rsidR="002C541C" w:rsidRPr="009D11CE" w:rsidRDefault="002C541C" w:rsidP="009D11CE">
      <w:pPr>
        <w:pStyle w:val="Sraopastraipa"/>
        <w:numPr>
          <w:ilvl w:val="0"/>
          <w:numId w:val="20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Išgrynintas vanduo</w:t>
      </w:r>
    </w:p>
    <w:p w14:paraId="7496923A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F74AF5C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6.2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4A7832AA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3C8039" w14:textId="77777777" w:rsidR="00F4711D" w:rsidRPr="009D11CE" w:rsidRDefault="002C541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Duomenys nebūtini.</w:t>
      </w:r>
    </w:p>
    <w:p w14:paraId="2C0FC3BB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D4992D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6.3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3E053D12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04C0C4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3</w:t>
      </w:r>
      <w:r w:rsidR="0024511A" w:rsidRPr="009D11CE">
        <w:rPr>
          <w:noProof/>
          <w:szCs w:val="22"/>
          <w:lang w:val="lt-LT"/>
        </w:rPr>
        <w:t> </w:t>
      </w:r>
      <w:r w:rsidRPr="009D11CE">
        <w:rPr>
          <w:noProof/>
          <w:szCs w:val="22"/>
          <w:lang w:val="lt-LT"/>
        </w:rPr>
        <w:t>metai</w:t>
      </w:r>
      <w:r w:rsidR="002C541C" w:rsidRPr="009D11CE">
        <w:rPr>
          <w:noProof/>
          <w:szCs w:val="22"/>
          <w:lang w:val="lt-LT"/>
        </w:rPr>
        <w:t>.</w:t>
      </w:r>
    </w:p>
    <w:p w14:paraId="53640840" w14:textId="77777777" w:rsidR="00A7205A" w:rsidRPr="009D11CE" w:rsidRDefault="00A7205A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Atidarius: 15 dienų.</w:t>
      </w:r>
      <w:r w:rsidR="00CB76D3" w:rsidRPr="009D11CE">
        <w:rPr>
          <w:noProof/>
          <w:szCs w:val="22"/>
          <w:lang w:val="lt-LT"/>
        </w:rPr>
        <w:t xml:space="preserve"> Laikyti žemesnėje kaip 30 °C temperatūroje.</w:t>
      </w:r>
    </w:p>
    <w:p w14:paraId="3F9D726A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3B2D51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6.4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774649F9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E90D595" w14:textId="77777777" w:rsidR="00F4711D" w:rsidRPr="009D11CE" w:rsidRDefault="00A7205A" w:rsidP="00F4711D">
      <w:pPr>
        <w:tabs>
          <w:tab w:val="clear" w:pos="567"/>
        </w:tabs>
        <w:spacing w:line="240" w:lineRule="auto"/>
        <w:rPr>
          <w:lang w:val="lt-LT"/>
        </w:rPr>
      </w:pPr>
      <w:r w:rsidRPr="009D11CE">
        <w:rPr>
          <w:noProof/>
          <w:color w:val="0D0D0D"/>
          <w:szCs w:val="22"/>
          <w:lang w:val="lt-LT"/>
        </w:rPr>
        <w:t>Laikyti žemesnėje kaip 30 </w:t>
      </w:r>
      <w:r w:rsidRPr="009D11CE">
        <w:rPr>
          <w:lang w:val="lt-LT"/>
        </w:rPr>
        <w:t>°C temperatūroje.</w:t>
      </w:r>
    </w:p>
    <w:p w14:paraId="755EA658" w14:textId="77777777" w:rsidR="00CB76D3" w:rsidRPr="009D11CE" w:rsidRDefault="00CB76D3" w:rsidP="00F4711D">
      <w:pPr>
        <w:tabs>
          <w:tab w:val="clear" w:pos="567"/>
        </w:tabs>
        <w:spacing w:line="240" w:lineRule="auto"/>
        <w:rPr>
          <w:color w:val="0D0D0D"/>
          <w:szCs w:val="22"/>
          <w:lang w:val="lt-LT"/>
        </w:rPr>
      </w:pPr>
      <w:r w:rsidRPr="009D11CE">
        <w:rPr>
          <w:lang w:val="lt-LT"/>
        </w:rPr>
        <w:t>Laikymo sąlygos pirmą kartą atidarius vaistinio preparato pakuotę pate</w:t>
      </w:r>
      <w:r w:rsidR="009D11CE">
        <w:rPr>
          <w:lang w:val="lt-LT"/>
        </w:rPr>
        <w:t>i</w:t>
      </w:r>
      <w:r w:rsidRPr="009D11CE">
        <w:rPr>
          <w:lang w:val="lt-LT"/>
        </w:rPr>
        <w:t>kiamos 6.3 skyriuje.</w:t>
      </w:r>
    </w:p>
    <w:p w14:paraId="4B20696A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78F3A1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6.5</w:t>
      </w:r>
      <w:r w:rsidRPr="009D11CE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9D11CE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7C274572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A0F103" w14:textId="1C9D95DF" w:rsidR="00A8297C" w:rsidRDefault="00945867" w:rsidP="00477795">
      <w:pPr>
        <w:tabs>
          <w:tab w:val="clear" w:pos="567"/>
        </w:tabs>
        <w:spacing w:line="240" w:lineRule="auto"/>
        <w:rPr>
          <w:lang w:val="lt-LT"/>
        </w:rPr>
      </w:pPr>
      <w:r w:rsidRPr="009D11CE">
        <w:rPr>
          <w:noProof/>
          <w:szCs w:val="22"/>
          <w:lang w:val="lt-LT"/>
        </w:rPr>
        <w:t>Progesterone Besins</w:t>
      </w:r>
      <w:r w:rsidR="00A7205A" w:rsidRPr="009D11CE">
        <w:rPr>
          <w:lang w:val="lt-LT"/>
        </w:rPr>
        <w:t xml:space="preserve"> makšties minkštosios kapsulės yra supakuotos į </w:t>
      </w:r>
      <w:r w:rsidR="00F0499C">
        <w:rPr>
          <w:lang w:val="lt-LT"/>
        </w:rPr>
        <w:t>kartono dėžutes</w:t>
      </w:r>
      <w:r w:rsidR="00B673EE">
        <w:rPr>
          <w:lang w:val="lt-LT"/>
        </w:rPr>
        <w:t>, kuriose yra</w:t>
      </w:r>
      <w:r w:rsidR="00A8297C">
        <w:rPr>
          <w:lang w:val="lt-LT"/>
        </w:rPr>
        <w:t>:</w:t>
      </w:r>
    </w:p>
    <w:p w14:paraId="09A01E14" w14:textId="648B421C" w:rsidR="00F4711D" w:rsidRDefault="00AD1AFF" w:rsidP="00477795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balt</w:t>
      </w:r>
      <w:r w:rsidR="00585D32">
        <w:rPr>
          <w:lang w:val="lt-LT"/>
        </w:rPr>
        <w:t>i</w:t>
      </w:r>
      <w:r>
        <w:rPr>
          <w:lang w:val="lt-LT"/>
        </w:rPr>
        <w:t xml:space="preserve"> </w:t>
      </w:r>
      <w:r w:rsidR="00A7205A" w:rsidRPr="009D11CE">
        <w:rPr>
          <w:lang w:val="lt-LT"/>
        </w:rPr>
        <w:t>D</w:t>
      </w:r>
      <w:r w:rsidR="00CB76D3" w:rsidRPr="009D11CE">
        <w:rPr>
          <w:lang w:val="lt-LT"/>
        </w:rPr>
        <w:t>T</w:t>
      </w:r>
      <w:r w:rsidR="00A7205A" w:rsidRPr="009D11CE">
        <w:rPr>
          <w:lang w:val="lt-LT"/>
        </w:rPr>
        <w:t>PE buteliuk</w:t>
      </w:r>
      <w:r w:rsidR="00FB6C42">
        <w:rPr>
          <w:lang w:val="lt-LT"/>
        </w:rPr>
        <w:t>a</w:t>
      </w:r>
      <w:r w:rsidR="00585D32">
        <w:rPr>
          <w:lang w:val="lt-LT"/>
        </w:rPr>
        <w:t>i</w:t>
      </w:r>
      <w:r w:rsidR="00CB76D3" w:rsidRPr="009D11CE">
        <w:rPr>
          <w:lang w:val="lt-LT"/>
        </w:rPr>
        <w:t xml:space="preserve"> su baltu</w:t>
      </w:r>
      <w:r w:rsidR="00022587">
        <w:rPr>
          <w:lang w:val="lt-LT"/>
        </w:rPr>
        <w:t>,</w:t>
      </w:r>
      <w:r w:rsidR="00CB76D3" w:rsidRPr="009D11CE">
        <w:rPr>
          <w:lang w:val="lt-LT"/>
        </w:rPr>
        <w:t xml:space="preserve"> vaikų sunkiai atidaromu polipropileno (PP) užsukamu</w:t>
      </w:r>
      <w:r w:rsidR="00022587">
        <w:rPr>
          <w:lang w:val="lt-LT"/>
        </w:rPr>
        <w:t>oju</w:t>
      </w:r>
      <w:r w:rsidR="00CB76D3" w:rsidRPr="009D11CE">
        <w:rPr>
          <w:lang w:val="lt-LT"/>
        </w:rPr>
        <w:t xml:space="preserve"> dangteliu ir sidabrinės spalvos nuplėšiam</w:t>
      </w:r>
      <w:r w:rsidR="003F3050" w:rsidRPr="009D11CE">
        <w:rPr>
          <w:lang w:val="lt-LT"/>
        </w:rPr>
        <w:t>a plėvele. Buteliuke yra</w:t>
      </w:r>
      <w:r w:rsidR="00CB76D3" w:rsidRPr="009D11CE">
        <w:rPr>
          <w:lang w:val="lt-LT"/>
        </w:rPr>
        <w:t xml:space="preserve"> </w:t>
      </w:r>
      <w:r w:rsidR="00A7205A" w:rsidRPr="009D11CE">
        <w:rPr>
          <w:lang w:val="lt-LT"/>
        </w:rPr>
        <w:t>15 kapsulių</w:t>
      </w:r>
      <w:r w:rsidR="00CB76D3" w:rsidRPr="009D11CE">
        <w:rPr>
          <w:lang w:val="lt-LT"/>
        </w:rPr>
        <w:t>.</w:t>
      </w:r>
      <w:r w:rsidR="003F3050" w:rsidRPr="009D11CE" w:rsidDel="003F3050">
        <w:rPr>
          <w:lang w:val="lt-LT"/>
        </w:rPr>
        <w:t xml:space="preserve"> </w:t>
      </w:r>
    </w:p>
    <w:p w14:paraId="0CB78D83" w14:textId="211AFEAE" w:rsidR="004178B8" w:rsidRDefault="004178B8" w:rsidP="00477795">
      <w:pPr>
        <w:tabs>
          <w:tab w:val="clear" w:pos="567"/>
        </w:tabs>
        <w:spacing w:line="240" w:lineRule="auto"/>
        <w:rPr>
          <w:i/>
        </w:rPr>
      </w:pPr>
      <w:r w:rsidRPr="00585D32">
        <w:rPr>
          <w:iCs/>
        </w:rPr>
        <w:t xml:space="preserve">PVC/ </w:t>
      </w:r>
      <w:proofErr w:type="spellStart"/>
      <w:r w:rsidRPr="00585D32">
        <w:rPr>
          <w:iCs/>
        </w:rPr>
        <w:t>aliuminio</w:t>
      </w:r>
      <w:proofErr w:type="spellEnd"/>
      <w:r w:rsidRPr="00585D32">
        <w:rPr>
          <w:iCs/>
        </w:rPr>
        <w:t xml:space="preserve"> </w:t>
      </w:r>
      <w:proofErr w:type="spellStart"/>
      <w:r w:rsidRPr="00585D32">
        <w:rPr>
          <w:iCs/>
        </w:rPr>
        <w:t>lizdinės</w:t>
      </w:r>
      <w:proofErr w:type="spellEnd"/>
      <w:r w:rsidRPr="00585D32">
        <w:rPr>
          <w:iCs/>
        </w:rPr>
        <w:t xml:space="preserve"> </w:t>
      </w:r>
      <w:proofErr w:type="spellStart"/>
      <w:r w:rsidRPr="00585D32">
        <w:rPr>
          <w:iCs/>
        </w:rPr>
        <w:t>plokštelės</w:t>
      </w:r>
      <w:proofErr w:type="spellEnd"/>
      <w:r w:rsidRPr="00585D32">
        <w:rPr>
          <w:iCs/>
        </w:rPr>
        <w:t xml:space="preserve"> po </w:t>
      </w:r>
      <w:r w:rsidR="00444195" w:rsidRPr="00585D32">
        <w:rPr>
          <w:iCs/>
        </w:rPr>
        <w:t xml:space="preserve">15, 30 </w:t>
      </w:r>
      <w:proofErr w:type="spellStart"/>
      <w:r w:rsidR="00444195" w:rsidRPr="00585D32">
        <w:rPr>
          <w:iCs/>
        </w:rPr>
        <w:t>arba</w:t>
      </w:r>
      <w:proofErr w:type="spellEnd"/>
      <w:r w:rsidR="00444195" w:rsidRPr="00585D32">
        <w:rPr>
          <w:iCs/>
        </w:rPr>
        <w:t xml:space="preserve"> 45 </w:t>
      </w:r>
      <w:proofErr w:type="spellStart"/>
      <w:r w:rsidR="00444195" w:rsidRPr="00585D32">
        <w:rPr>
          <w:iCs/>
        </w:rPr>
        <w:t>kapsules</w:t>
      </w:r>
      <w:proofErr w:type="spellEnd"/>
      <w:r w:rsidR="0034273F">
        <w:rPr>
          <w:i/>
        </w:rPr>
        <w:t>.</w:t>
      </w:r>
    </w:p>
    <w:p w14:paraId="66D778E8" w14:textId="77777777" w:rsidR="0034273F" w:rsidRDefault="0034273F" w:rsidP="00477795">
      <w:pPr>
        <w:tabs>
          <w:tab w:val="clear" w:pos="567"/>
        </w:tabs>
        <w:spacing w:line="240" w:lineRule="auto"/>
        <w:rPr>
          <w:i/>
        </w:rPr>
      </w:pPr>
    </w:p>
    <w:p w14:paraId="66B2985D" w14:textId="0E3C97D2" w:rsidR="0034273F" w:rsidRPr="009D11CE" w:rsidRDefault="0034273F" w:rsidP="0047779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C4249">
        <w:t xml:space="preserve">Gali </w:t>
      </w:r>
      <w:proofErr w:type="spellStart"/>
      <w:r w:rsidRPr="00EC4249">
        <w:t>būti</w:t>
      </w:r>
      <w:proofErr w:type="spellEnd"/>
      <w:r w:rsidRPr="00EC4249">
        <w:t xml:space="preserve"> </w:t>
      </w:r>
      <w:proofErr w:type="spellStart"/>
      <w:r w:rsidRPr="00EC4249">
        <w:t>tiekiamos</w:t>
      </w:r>
      <w:proofErr w:type="spellEnd"/>
      <w:r w:rsidRPr="00EC4249">
        <w:t xml:space="preserve"> ne </w:t>
      </w:r>
      <w:proofErr w:type="spellStart"/>
      <w:r w:rsidRPr="00EC4249">
        <w:t>visų</w:t>
      </w:r>
      <w:proofErr w:type="spellEnd"/>
      <w:r w:rsidRPr="00EC4249">
        <w:t xml:space="preserve"> </w:t>
      </w:r>
      <w:proofErr w:type="spellStart"/>
      <w:r w:rsidRPr="00EC4249">
        <w:t>dydžių</w:t>
      </w:r>
      <w:proofErr w:type="spellEnd"/>
      <w:r w:rsidRPr="00EC4249">
        <w:t xml:space="preserve"> </w:t>
      </w:r>
      <w:proofErr w:type="spellStart"/>
      <w:r w:rsidRPr="00EC4249">
        <w:t>pakuotės</w:t>
      </w:r>
      <w:proofErr w:type="spellEnd"/>
    </w:p>
    <w:p w14:paraId="5EAE9BE3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9F3D43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bookmarkStart w:id="2" w:name="OLE_LINK1"/>
      <w:r w:rsidRPr="009D11CE">
        <w:rPr>
          <w:rFonts w:ascii="Times New Roman" w:hAnsi="Times New Roman"/>
          <w:sz w:val="22"/>
          <w:szCs w:val="22"/>
          <w:lang w:val="lt-LT"/>
        </w:rPr>
        <w:t>6.6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Specialūs r</w:t>
      </w:r>
      <w:r w:rsidR="00520706" w:rsidRPr="009D11CE">
        <w:rPr>
          <w:rFonts w:ascii="Times New Roman" w:hAnsi="Times New Roman"/>
          <w:sz w:val="22"/>
          <w:szCs w:val="22"/>
          <w:lang w:val="lt-LT"/>
        </w:rPr>
        <w:t>eikalavimai atliekoms tvarkyti</w:t>
      </w:r>
    </w:p>
    <w:bookmarkEnd w:id="2"/>
    <w:p w14:paraId="56FE1F76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09CFE6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Nesuvartotą vaistinį preparatą ar atliekas reikia tvarkyti </w:t>
      </w:r>
      <w:r w:rsidR="00520706" w:rsidRPr="009D11CE">
        <w:rPr>
          <w:noProof/>
          <w:szCs w:val="22"/>
          <w:lang w:val="lt-LT"/>
        </w:rPr>
        <w:t>laikantis vietinių reikalavimų.</w:t>
      </w:r>
    </w:p>
    <w:p w14:paraId="0979A930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B5C4904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E69E93B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7.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REGISTRUOTOJAS</w:t>
      </w:r>
    </w:p>
    <w:p w14:paraId="002560EB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03BABD" w14:textId="77777777" w:rsidR="006B2279" w:rsidRPr="009D11CE" w:rsidRDefault="006B2279" w:rsidP="006B2279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Besins Healthcare Ireland Limited</w:t>
      </w:r>
    </w:p>
    <w:p w14:paraId="49C39553" w14:textId="77777777" w:rsidR="008F716E" w:rsidRPr="00DF3B00" w:rsidRDefault="008F716E" w:rsidP="008F716E">
      <w:pPr>
        <w:rPr>
          <w:noProof/>
          <w:lang w:val="en-IE"/>
        </w:rPr>
      </w:pPr>
      <w:r w:rsidRPr="00DF3B00">
        <w:rPr>
          <w:noProof/>
          <w:lang w:val="en-IE"/>
        </w:rPr>
        <w:t>Plaza 4, Level 4 Custom House Plaza</w:t>
      </w:r>
    </w:p>
    <w:p w14:paraId="6F446CC9" w14:textId="7A3E3FC8" w:rsidR="008F716E" w:rsidRPr="00DF3B00" w:rsidRDefault="008F716E" w:rsidP="008F716E">
      <w:pPr>
        <w:rPr>
          <w:noProof/>
          <w:lang w:val="en-IE"/>
        </w:rPr>
      </w:pPr>
      <w:r w:rsidRPr="00DF3B00">
        <w:rPr>
          <w:noProof/>
          <w:lang w:val="en-IE"/>
        </w:rPr>
        <w:t>Harbourmaster Place, IFSC</w:t>
      </w:r>
    </w:p>
    <w:p w14:paraId="2F0E60D8" w14:textId="70A969B9" w:rsidR="008F716E" w:rsidRPr="004418FE" w:rsidRDefault="008F716E" w:rsidP="004418FE">
      <w:pPr>
        <w:rPr>
          <w:lang w:val="en-IE"/>
        </w:rPr>
      </w:pPr>
      <w:r w:rsidRPr="004418FE">
        <w:rPr>
          <w:lang w:val="en-IE"/>
        </w:rPr>
        <w:t>Dublin</w:t>
      </w:r>
      <w:r w:rsidRPr="00DF3B00">
        <w:rPr>
          <w:noProof/>
          <w:lang w:val="en-IE"/>
        </w:rPr>
        <w:t xml:space="preserve"> 1, D01 A9N3</w:t>
      </w:r>
    </w:p>
    <w:p w14:paraId="326A8346" w14:textId="6CB6FB91" w:rsidR="00F4711D" w:rsidRPr="009D11CE" w:rsidRDefault="006B2279" w:rsidP="006B2279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Airija</w:t>
      </w:r>
    </w:p>
    <w:p w14:paraId="3B3AE5E1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91AD39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AF3E4C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8.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 xml:space="preserve">REGISTRACIJOS </w:t>
      </w:r>
      <w:r w:rsidRPr="009D11CE"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 w:rsidRPr="009D11CE">
        <w:rPr>
          <w:rFonts w:ascii="Times New Roman" w:hAnsi="Times New Roman"/>
          <w:sz w:val="22"/>
          <w:szCs w:val="22"/>
          <w:lang w:val="lt-LT"/>
        </w:rPr>
        <w:t xml:space="preserve"> NUMERIS</w:t>
      </w:r>
      <w:r w:rsidR="0024511A" w:rsidRPr="009D11CE">
        <w:rPr>
          <w:rFonts w:ascii="Times New Roman" w:hAnsi="Times New Roman"/>
          <w:sz w:val="22"/>
          <w:szCs w:val="22"/>
          <w:lang w:val="lt-LT"/>
        </w:rPr>
        <w:t> </w:t>
      </w:r>
      <w:r w:rsidRPr="009D11CE">
        <w:rPr>
          <w:rFonts w:ascii="Times New Roman" w:hAnsi="Times New Roman"/>
          <w:sz w:val="22"/>
          <w:szCs w:val="22"/>
          <w:lang w:val="lt-LT"/>
        </w:rPr>
        <w:t>(</w:t>
      </w:r>
      <w:r w:rsidR="0024511A" w:rsidRPr="009D11CE">
        <w:rPr>
          <w:rFonts w:ascii="Times New Roman" w:hAnsi="Times New Roman"/>
          <w:sz w:val="22"/>
          <w:szCs w:val="22"/>
          <w:lang w:val="lt-LT"/>
        </w:rPr>
        <w:noBreakHyphen/>
      </w:r>
      <w:r w:rsidRPr="009D11CE">
        <w:rPr>
          <w:rFonts w:ascii="Times New Roman" w:hAnsi="Times New Roman"/>
          <w:sz w:val="22"/>
          <w:szCs w:val="22"/>
          <w:lang w:val="lt-LT"/>
        </w:rPr>
        <w:t>IAI)</w:t>
      </w:r>
    </w:p>
    <w:p w14:paraId="35F5B43D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603A70" w14:textId="324A21D4" w:rsidR="0010120C" w:rsidRPr="009D11CE" w:rsidRDefault="0010120C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Buteliukas:</w:t>
      </w:r>
    </w:p>
    <w:p w14:paraId="2E105EB4" w14:textId="25A1E7AE" w:rsidR="00DF61C4" w:rsidRDefault="00CD0B8E" w:rsidP="00DF61C4">
      <w:pPr>
        <w:tabs>
          <w:tab w:val="clear" w:pos="567"/>
        </w:tabs>
        <w:spacing w:line="240" w:lineRule="auto"/>
        <w:rPr>
          <w:lang w:val="pt-PT"/>
        </w:rPr>
      </w:pPr>
      <w:r w:rsidRPr="00DB1045">
        <w:rPr>
          <w:lang w:val="pt-PT"/>
        </w:rPr>
        <w:t>LT/1/23/5184/001</w:t>
      </w:r>
      <w:r w:rsidR="0010120C">
        <w:rPr>
          <w:lang w:val="pt-PT"/>
        </w:rPr>
        <w:t xml:space="preserve"> – N15</w:t>
      </w:r>
    </w:p>
    <w:p w14:paraId="4E04D5EA" w14:textId="77777777" w:rsidR="0010120C" w:rsidRDefault="0010120C" w:rsidP="00DF61C4">
      <w:pPr>
        <w:tabs>
          <w:tab w:val="clear" w:pos="567"/>
        </w:tabs>
        <w:spacing w:line="240" w:lineRule="auto"/>
        <w:rPr>
          <w:lang w:val="pt-PT"/>
        </w:rPr>
      </w:pPr>
    </w:p>
    <w:p w14:paraId="47CC335E" w14:textId="585D3A79" w:rsidR="0010120C" w:rsidRDefault="0010120C" w:rsidP="00DF61C4">
      <w:pPr>
        <w:tabs>
          <w:tab w:val="clear" w:pos="567"/>
        </w:tabs>
        <w:spacing w:line="240" w:lineRule="auto"/>
        <w:rPr>
          <w:lang w:val="pt-PT"/>
        </w:rPr>
      </w:pPr>
      <w:r>
        <w:rPr>
          <w:lang w:val="pt-PT"/>
        </w:rPr>
        <w:t>Lizdinė plokštelė:</w:t>
      </w:r>
    </w:p>
    <w:p w14:paraId="53997BF0" w14:textId="2C9BF532" w:rsidR="0010120C" w:rsidRDefault="0010120C" w:rsidP="00DF61C4">
      <w:pPr>
        <w:tabs>
          <w:tab w:val="clear" w:pos="567"/>
        </w:tabs>
        <w:spacing w:line="240" w:lineRule="auto"/>
        <w:rPr>
          <w:lang w:val="pt-PT"/>
        </w:rPr>
      </w:pPr>
      <w:r w:rsidRPr="0010120C">
        <w:rPr>
          <w:lang w:val="pt-PT"/>
        </w:rPr>
        <w:t>LT/1/23/5184/00</w:t>
      </w:r>
      <w:r w:rsidR="003770C5">
        <w:rPr>
          <w:lang w:val="pt-PT"/>
        </w:rPr>
        <w:t>2</w:t>
      </w:r>
      <w:r w:rsidRPr="0010120C">
        <w:rPr>
          <w:lang w:val="pt-PT"/>
        </w:rPr>
        <w:t xml:space="preserve"> – N</w:t>
      </w:r>
      <w:r>
        <w:rPr>
          <w:lang w:val="pt-PT"/>
        </w:rPr>
        <w:t>15</w:t>
      </w:r>
    </w:p>
    <w:p w14:paraId="7A4B9EF4" w14:textId="1CB63955" w:rsidR="0010120C" w:rsidRDefault="0010120C" w:rsidP="00DF61C4">
      <w:pPr>
        <w:tabs>
          <w:tab w:val="clear" w:pos="567"/>
        </w:tabs>
        <w:spacing w:line="240" w:lineRule="auto"/>
        <w:rPr>
          <w:lang w:val="pt-PT"/>
        </w:rPr>
      </w:pPr>
      <w:r w:rsidRPr="0010120C">
        <w:rPr>
          <w:lang w:val="pt-PT"/>
        </w:rPr>
        <w:t>LT/1/23/5184/00</w:t>
      </w:r>
      <w:r w:rsidR="003770C5">
        <w:rPr>
          <w:lang w:val="pt-PT"/>
        </w:rPr>
        <w:t>3</w:t>
      </w:r>
      <w:r w:rsidRPr="0010120C">
        <w:rPr>
          <w:lang w:val="pt-PT"/>
        </w:rPr>
        <w:t xml:space="preserve"> – N</w:t>
      </w:r>
      <w:r>
        <w:rPr>
          <w:lang w:val="pt-PT"/>
        </w:rPr>
        <w:t>30</w:t>
      </w:r>
    </w:p>
    <w:p w14:paraId="4272A683" w14:textId="656A4794" w:rsidR="0010120C" w:rsidRPr="00DB1045" w:rsidRDefault="0010120C" w:rsidP="00DF61C4">
      <w:pPr>
        <w:tabs>
          <w:tab w:val="clear" w:pos="567"/>
        </w:tabs>
        <w:spacing w:line="240" w:lineRule="auto"/>
        <w:rPr>
          <w:lang w:val="pt-PT"/>
        </w:rPr>
      </w:pPr>
      <w:r w:rsidRPr="0010120C">
        <w:rPr>
          <w:lang w:val="pt-PT"/>
        </w:rPr>
        <w:t>LT/1/23/5184/00</w:t>
      </w:r>
      <w:r w:rsidR="003770C5">
        <w:rPr>
          <w:lang w:val="pt-PT"/>
        </w:rPr>
        <w:t>4</w:t>
      </w:r>
      <w:r w:rsidRPr="0010120C">
        <w:rPr>
          <w:lang w:val="pt-PT"/>
        </w:rPr>
        <w:t xml:space="preserve"> – N</w:t>
      </w:r>
      <w:r>
        <w:rPr>
          <w:lang w:val="pt-PT"/>
        </w:rPr>
        <w:t>45</w:t>
      </w:r>
    </w:p>
    <w:p w14:paraId="44DB9378" w14:textId="77777777" w:rsidR="00CD0B8E" w:rsidRPr="009D11CE" w:rsidRDefault="00CD0B8E" w:rsidP="00DF61C4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50DF15D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F14BAF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9.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REGISTRAVIMO</w:t>
      </w:r>
      <w:r w:rsidR="0024511A" w:rsidRPr="009D11CE">
        <w:rPr>
          <w:rFonts w:ascii="Times New Roman" w:hAnsi="Times New Roman"/>
          <w:sz w:val="22"/>
          <w:szCs w:val="22"/>
          <w:lang w:val="lt-LT"/>
        </w:rPr>
        <w:t> </w:t>
      </w:r>
      <w:r w:rsidRPr="009D11CE">
        <w:rPr>
          <w:rFonts w:ascii="Times New Roman" w:hAnsi="Times New Roman"/>
          <w:sz w:val="22"/>
          <w:szCs w:val="22"/>
          <w:lang w:val="lt-LT"/>
        </w:rPr>
        <w:t>/</w:t>
      </w:r>
      <w:r w:rsidR="0024511A" w:rsidRPr="009D11CE">
        <w:rPr>
          <w:rFonts w:ascii="Times New Roman" w:hAnsi="Times New Roman"/>
          <w:sz w:val="22"/>
          <w:szCs w:val="22"/>
          <w:lang w:val="lt-LT"/>
        </w:rPr>
        <w:t> </w:t>
      </w:r>
      <w:r w:rsidRPr="009D11CE">
        <w:rPr>
          <w:rFonts w:ascii="Times New Roman" w:hAnsi="Times New Roman"/>
          <w:sz w:val="22"/>
          <w:szCs w:val="22"/>
          <w:lang w:val="lt-LT"/>
        </w:rPr>
        <w:t>PERREGISTRAVIMO DATA</w:t>
      </w:r>
    </w:p>
    <w:p w14:paraId="3DF15CAE" w14:textId="77777777" w:rsidR="00F4711D" w:rsidRPr="009D11CE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EB2F1F" w14:textId="6EED3D82" w:rsidR="00477795" w:rsidRPr="009D11CE" w:rsidRDefault="00477795" w:rsidP="00CD0B8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9D11CE">
        <w:rPr>
          <w:noProof/>
          <w:szCs w:val="24"/>
          <w:lang w:val="lt-LT"/>
        </w:rPr>
        <w:t>Registravimo</w:t>
      </w:r>
      <w:r w:rsidR="00945867" w:rsidRPr="009D11CE">
        <w:rPr>
          <w:noProof/>
          <w:szCs w:val="24"/>
          <w:lang w:val="lt-LT"/>
        </w:rPr>
        <w:t xml:space="preserve"> data </w:t>
      </w:r>
      <w:r w:rsidR="00CD0B8E">
        <w:rPr>
          <w:noProof/>
          <w:szCs w:val="24"/>
          <w:lang w:val="lt-LT"/>
        </w:rPr>
        <w:t>2023 m. gegužės 23 d.</w:t>
      </w:r>
    </w:p>
    <w:p w14:paraId="3D7B939A" w14:textId="36C5C0E7" w:rsidR="00F4711D" w:rsidRDefault="00DB1045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Paskutinio perregistravimo data</w:t>
      </w:r>
      <w:r w:rsidR="001871A7">
        <w:rPr>
          <w:szCs w:val="22"/>
          <w:lang w:val="lt-LT"/>
        </w:rPr>
        <w:t xml:space="preserve"> 2025 m. gegužės 19 d.</w:t>
      </w:r>
    </w:p>
    <w:p w14:paraId="690521DA" w14:textId="77777777" w:rsidR="00DB1045" w:rsidRPr="009D11CE" w:rsidRDefault="00DB1045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DA3E88" w14:textId="77777777" w:rsidR="00512AD5" w:rsidRPr="009D11CE" w:rsidRDefault="00512AD5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9DBB19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lastRenderedPageBreak/>
        <w:t>10.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791FAA29" w14:textId="77777777" w:rsidR="00F4711D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29D2BC" w14:textId="77EC2930" w:rsidR="001871A7" w:rsidRPr="009D11CE" w:rsidRDefault="001871A7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2025 m. </w:t>
      </w:r>
      <w:r w:rsidR="003770C5">
        <w:rPr>
          <w:szCs w:val="22"/>
          <w:lang w:val="lt-LT"/>
        </w:rPr>
        <w:t xml:space="preserve">spalio 8 d. </w:t>
      </w:r>
    </w:p>
    <w:p w14:paraId="50BD4FBE" w14:textId="77777777" w:rsidR="00F4711D" w:rsidRPr="00DB1045" w:rsidRDefault="00F4711D" w:rsidP="00F4711D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9A91BE5" w14:textId="77777777" w:rsidR="00F4711D" w:rsidRPr="009D11CE" w:rsidRDefault="00F4711D" w:rsidP="00F4711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9D11CE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9D11CE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9D11CE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  <w:r w:rsidR="0024511A" w:rsidRPr="009D11CE">
        <w:rPr>
          <w:rFonts w:ascii="Times New Roman" w:hAnsi="Times New Roman"/>
          <w:noProof/>
          <w:szCs w:val="22"/>
          <w:lang w:val="lt-LT"/>
        </w:rPr>
        <w:t>.</w:t>
      </w:r>
    </w:p>
    <w:p w14:paraId="0DDA1C89" w14:textId="69216A3C" w:rsidR="00F4711D" w:rsidRPr="009D11CE" w:rsidRDefault="00F4711D" w:rsidP="00740A61">
      <w:pPr>
        <w:pStyle w:val="Paprastasistekstas"/>
        <w:tabs>
          <w:tab w:val="left" w:pos="4962"/>
        </w:tabs>
        <w:rPr>
          <w:noProof/>
          <w:szCs w:val="22"/>
          <w:lang w:val="lt-LT"/>
        </w:rPr>
      </w:pPr>
    </w:p>
    <w:p w14:paraId="0385599D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2DCB8519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73BDD83C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551D72ED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65CED51F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4AD2FD19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1B448512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2EB1C6FA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752B2A93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140D4DBB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5D6BAA04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0666464E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1CA3D290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53D1A8F1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2D4AFC18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30B5F6B1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4FC5B333" w14:textId="77777777" w:rsidR="00FF5562" w:rsidRPr="009D11CE" w:rsidRDefault="00FF5562" w:rsidP="00F4711D">
      <w:pPr>
        <w:jc w:val="center"/>
        <w:rPr>
          <w:b/>
          <w:szCs w:val="22"/>
          <w:lang w:val="lt-LT"/>
        </w:rPr>
      </w:pPr>
    </w:p>
    <w:p w14:paraId="6E788FA1" w14:textId="77777777" w:rsidR="00FF5562" w:rsidRPr="009D11CE" w:rsidRDefault="00FF5562" w:rsidP="00F4711D">
      <w:pPr>
        <w:jc w:val="center"/>
        <w:rPr>
          <w:b/>
          <w:szCs w:val="22"/>
          <w:lang w:val="lt-LT"/>
        </w:rPr>
      </w:pPr>
    </w:p>
    <w:p w14:paraId="222B071B" w14:textId="77777777" w:rsidR="00FF5562" w:rsidRPr="009D11CE" w:rsidRDefault="00FF5562" w:rsidP="00F4711D">
      <w:pPr>
        <w:jc w:val="center"/>
        <w:rPr>
          <w:b/>
          <w:szCs w:val="22"/>
          <w:lang w:val="lt-LT"/>
        </w:rPr>
      </w:pPr>
    </w:p>
    <w:p w14:paraId="67BC54C6" w14:textId="77777777" w:rsidR="00FF5562" w:rsidRPr="009D11CE" w:rsidRDefault="00FF5562" w:rsidP="00F4711D">
      <w:pPr>
        <w:jc w:val="center"/>
        <w:rPr>
          <w:b/>
          <w:szCs w:val="22"/>
          <w:lang w:val="lt-LT"/>
        </w:rPr>
      </w:pPr>
    </w:p>
    <w:p w14:paraId="3F0D1216" w14:textId="77777777" w:rsidR="00FF5562" w:rsidRPr="009D11CE" w:rsidRDefault="00FF5562" w:rsidP="00F4711D">
      <w:pPr>
        <w:jc w:val="center"/>
        <w:rPr>
          <w:b/>
          <w:szCs w:val="22"/>
          <w:lang w:val="lt-LT"/>
        </w:rPr>
      </w:pPr>
    </w:p>
    <w:p w14:paraId="404406D1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2F159565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2CF48419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231A2B0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28FF7B6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3A8B055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259EFA9C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42337E56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466FC85A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69279C56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A18C124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4B697BAA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618F5B1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4EEBF859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E5097EC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7565CD0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27EC181F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16CA18B7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072A4C4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8C0BBDA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63372554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5DF4053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583C67E8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4996AA67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F1D9EDD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5E364405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A090748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6579C9A1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7426AA8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6AC02D6B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80E7017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5EF61BEC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E9871ED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2FFF7CE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9DF69CC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6BD187A4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17EEC896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FE94D4D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3FF23DC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14AB1644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4C672987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1E214840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694F811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158AC021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2B4B7A29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BF63D8F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328464BB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0B90FF60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5C9B147E" w14:textId="77777777" w:rsidR="00E753C3" w:rsidRDefault="00E753C3" w:rsidP="00F4711D">
      <w:pPr>
        <w:jc w:val="center"/>
        <w:rPr>
          <w:b/>
          <w:szCs w:val="22"/>
          <w:lang w:val="lt-LT"/>
        </w:rPr>
      </w:pPr>
    </w:p>
    <w:p w14:paraId="737BADE1" w14:textId="54A1C1F7" w:rsidR="00F4711D" w:rsidRPr="009D11CE" w:rsidRDefault="00F4711D" w:rsidP="00F4711D">
      <w:pPr>
        <w:jc w:val="center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II</w:t>
      </w:r>
      <w:r w:rsidR="0024511A" w:rsidRPr="009D11CE">
        <w:rPr>
          <w:b/>
          <w:szCs w:val="22"/>
          <w:lang w:val="lt-LT"/>
        </w:rPr>
        <w:t> </w:t>
      </w:r>
      <w:r w:rsidRPr="009D11CE">
        <w:rPr>
          <w:b/>
          <w:szCs w:val="22"/>
          <w:lang w:val="lt-LT"/>
        </w:rPr>
        <w:t>PRIEDAS</w:t>
      </w:r>
    </w:p>
    <w:p w14:paraId="6ACA9369" w14:textId="77777777" w:rsidR="00F4711D" w:rsidRPr="009D11CE" w:rsidRDefault="00F4711D" w:rsidP="00F4711D">
      <w:pPr>
        <w:ind w:left="1701" w:right="1416" w:hanging="567"/>
        <w:rPr>
          <w:szCs w:val="22"/>
          <w:lang w:val="lt-LT"/>
        </w:rPr>
      </w:pPr>
    </w:p>
    <w:p w14:paraId="78861AF4" w14:textId="77777777" w:rsidR="00F4711D" w:rsidRPr="009D11CE" w:rsidRDefault="00F4711D" w:rsidP="00F4711D">
      <w:pPr>
        <w:jc w:val="center"/>
        <w:rPr>
          <w:i/>
          <w:szCs w:val="22"/>
          <w:lang w:val="lt-LT"/>
        </w:rPr>
      </w:pPr>
      <w:r w:rsidRPr="009D11CE">
        <w:rPr>
          <w:b/>
          <w:szCs w:val="22"/>
          <w:lang w:val="lt-LT"/>
        </w:rPr>
        <w:t>REGISTRACIJOS SĄLYGOS</w:t>
      </w:r>
    </w:p>
    <w:p w14:paraId="4BC4ED90" w14:textId="77777777" w:rsidR="00F4711D" w:rsidRPr="009D11CE" w:rsidRDefault="00F4711D" w:rsidP="00F4711D">
      <w:pPr>
        <w:rPr>
          <w:szCs w:val="22"/>
          <w:lang w:val="lt-LT"/>
        </w:rPr>
      </w:pPr>
    </w:p>
    <w:p w14:paraId="5CDA8EF1" w14:textId="77777777" w:rsidR="00F4711D" w:rsidRPr="009D11CE" w:rsidRDefault="00054107" w:rsidP="00F4711D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A.</w:t>
      </w:r>
      <w:r w:rsidRPr="009D11CE">
        <w:rPr>
          <w:b/>
          <w:noProof/>
          <w:szCs w:val="22"/>
          <w:lang w:val="lt-LT"/>
        </w:rPr>
        <w:tab/>
      </w:r>
      <w:r w:rsidR="00F4711D" w:rsidRPr="009D11CE">
        <w:rPr>
          <w:b/>
          <w:noProof/>
          <w:szCs w:val="22"/>
          <w:lang w:val="lt-LT"/>
        </w:rPr>
        <w:t>GAMINTOJAS</w:t>
      </w:r>
      <w:r w:rsidR="0024511A" w:rsidRPr="009D11CE">
        <w:rPr>
          <w:b/>
          <w:noProof/>
          <w:szCs w:val="22"/>
          <w:lang w:val="lt-LT"/>
        </w:rPr>
        <w:t> </w:t>
      </w:r>
      <w:r w:rsidR="00F4711D"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="00F4711D" w:rsidRPr="009D11CE">
        <w:rPr>
          <w:b/>
          <w:noProof/>
          <w:szCs w:val="22"/>
          <w:lang w:val="lt-LT"/>
        </w:rPr>
        <w:t>AI), ATSA</w:t>
      </w:r>
      <w:r w:rsidRPr="009D11CE">
        <w:rPr>
          <w:b/>
          <w:noProof/>
          <w:szCs w:val="22"/>
          <w:lang w:val="lt-LT"/>
        </w:rPr>
        <w:t>KINGAS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I) UŽ SERIJŲ IŠLEIDIMĄ</w:t>
      </w:r>
    </w:p>
    <w:p w14:paraId="47AAA764" w14:textId="77777777" w:rsidR="00F4711D" w:rsidRPr="009D11CE" w:rsidRDefault="00F4711D" w:rsidP="00F4711D">
      <w:pPr>
        <w:tabs>
          <w:tab w:val="clear" w:pos="567"/>
          <w:tab w:val="left" w:pos="1701"/>
        </w:tabs>
        <w:ind w:left="567" w:right="567" w:hanging="567"/>
        <w:rPr>
          <w:noProof/>
          <w:szCs w:val="22"/>
          <w:lang w:val="lt-LT"/>
        </w:rPr>
      </w:pPr>
    </w:p>
    <w:p w14:paraId="78E47A1F" w14:textId="77777777" w:rsidR="00F4711D" w:rsidRPr="009D11CE" w:rsidRDefault="00F4711D" w:rsidP="006665A5">
      <w:pPr>
        <w:tabs>
          <w:tab w:val="clear" w:pos="567"/>
          <w:tab w:val="left" w:pos="1701"/>
        </w:tabs>
        <w:ind w:left="1701" w:righ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B.</w:t>
      </w:r>
      <w:r w:rsidRPr="009D11CE">
        <w:rPr>
          <w:b/>
          <w:szCs w:val="22"/>
          <w:lang w:val="lt-LT"/>
        </w:rPr>
        <w:tab/>
        <w:t>TIEKIMO IR VARTOJIMO SĄLYGOS AR APRIBOJIMAI</w:t>
      </w:r>
    </w:p>
    <w:p w14:paraId="702DEC72" w14:textId="77777777" w:rsidR="00F4711D" w:rsidRPr="009D11CE" w:rsidRDefault="00F4711D" w:rsidP="00F4711D">
      <w:pPr>
        <w:ind w:left="567" w:hanging="567"/>
        <w:rPr>
          <w:b/>
          <w:szCs w:val="22"/>
          <w:lang w:val="lt-LT"/>
        </w:rPr>
      </w:pPr>
      <w:r w:rsidRPr="009D11CE">
        <w:rPr>
          <w:szCs w:val="22"/>
          <w:lang w:val="lt-LT"/>
        </w:rPr>
        <w:br w:type="page"/>
      </w:r>
      <w:r w:rsidRPr="009D11CE">
        <w:rPr>
          <w:b/>
          <w:szCs w:val="22"/>
          <w:lang w:val="lt-LT"/>
        </w:rPr>
        <w:lastRenderedPageBreak/>
        <w:t>A.</w:t>
      </w:r>
      <w:r w:rsidRPr="009D11CE">
        <w:rPr>
          <w:b/>
          <w:szCs w:val="22"/>
          <w:lang w:val="lt-LT"/>
        </w:rPr>
        <w:tab/>
        <w:t>GAMINTOJAS</w:t>
      </w:r>
      <w:r w:rsidR="0024511A" w:rsidRPr="009D11CE">
        <w:rPr>
          <w:b/>
          <w:szCs w:val="22"/>
          <w:lang w:val="lt-LT"/>
        </w:rPr>
        <w:t> </w:t>
      </w:r>
      <w:r w:rsidRPr="009D11CE">
        <w:rPr>
          <w:b/>
          <w:szCs w:val="22"/>
          <w:lang w:val="lt-LT"/>
        </w:rPr>
        <w:t>(</w:t>
      </w:r>
      <w:r w:rsidR="0024511A" w:rsidRPr="009D11CE">
        <w:rPr>
          <w:b/>
          <w:szCs w:val="22"/>
          <w:lang w:val="lt-LT"/>
        </w:rPr>
        <w:noBreakHyphen/>
      </w:r>
      <w:r w:rsidRPr="009D11CE">
        <w:rPr>
          <w:b/>
          <w:szCs w:val="22"/>
          <w:lang w:val="lt-LT"/>
        </w:rPr>
        <w:t>AI), ATSAKINGAS</w:t>
      </w:r>
      <w:r w:rsidR="0024511A" w:rsidRPr="009D11CE">
        <w:rPr>
          <w:b/>
          <w:szCs w:val="22"/>
          <w:lang w:val="lt-LT"/>
        </w:rPr>
        <w:t> </w:t>
      </w:r>
      <w:r w:rsidRPr="009D11CE">
        <w:rPr>
          <w:b/>
          <w:szCs w:val="22"/>
          <w:lang w:val="lt-LT"/>
        </w:rPr>
        <w:t>(</w:t>
      </w:r>
      <w:r w:rsidR="0024511A" w:rsidRPr="009D11CE">
        <w:rPr>
          <w:b/>
          <w:szCs w:val="22"/>
          <w:lang w:val="lt-LT"/>
        </w:rPr>
        <w:noBreakHyphen/>
      </w:r>
      <w:r w:rsidRPr="009D11CE">
        <w:rPr>
          <w:b/>
          <w:szCs w:val="22"/>
          <w:lang w:val="lt-LT"/>
        </w:rPr>
        <w:t>I) UŽ SERIJŲ IŠLEIDIMĄ</w:t>
      </w:r>
    </w:p>
    <w:p w14:paraId="2CD4D4EA" w14:textId="77777777" w:rsidR="00F4711D" w:rsidRPr="009D11CE" w:rsidRDefault="00F4711D" w:rsidP="00F4711D">
      <w:pPr>
        <w:rPr>
          <w:szCs w:val="22"/>
          <w:lang w:val="lt-LT"/>
        </w:rPr>
      </w:pPr>
    </w:p>
    <w:p w14:paraId="7BF8E674" w14:textId="77777777" w:rsidR="00F4711D" w:rsidRPr="009D11CE" w:rsidRDefault="00F4711D" w:rsidP="00F4711D">
      <w:pPr>
        <w:spacing w:line="240" w:lineRule="auto"/>
        <w:jc w:val="both"/>
        <w:rPr>
          <w:szCs w:val="22"/>
          <w:lang w:val="lt-LT"/>
        </w:rPr>
      </w:pPr>
      <w:r w:rsidRPr="009D11CE">
        <w:rPr>
          <w:noProof/>
          <w:szCs w:val="22"/>
          <w:u w:val="single"/>
          <w:lang w:val="lt-LT"/>
        </w:rPr>
        <w:t>Gamintojo</w:t>
      </w:r>
      <w:r w:rsidR="0024511A" w:rsidRPr="009D11CE">
        <w:rPr>
          <w:noProof/>
          <w:szCs w:val="22"/>
          <w:u w:val="single"/>
          <w:lang w:val="lt-LT"/>
        </w:rPr>
        <w:t> </w:t>
      </w:r>
      <w:r w:rsidRPr="009D11CE">
        <w:rPr>
          <w:noProof/>
          <w:szCs w:val="22"/>
          <w:u w:val="single"/>
          <w:lang w:val="lt-LT"/>
        </w:rPr>
        <w:t>(</w:t>
      </w:r>
      <w:r w:rsidR="0024511A" w:rsidRPr="009D11CE">
        <w:rPr>
          <w:noProof/>
          <w:szCs w:val="22"/>
          <w:u w:val="single"/>
          <w:lang w:val="lt-LT"/>
        </w:rPr>
        <w:noBreakHyphen/>
      </w:r>
      <w:r w:rsidRPr="009D11CE">
        <w:rPr>
          <w:noProof/>
          <w:szCs w:val="22"/>
          <w:u w:val="single"/>
          <w:lang w:val="lt-LT"/>
        </w:rPr>
        <w:t>ų), atsakingo</w:t>
      </w:r>
      <w:r w:rsidR="0024511A" w:rsidRPr="009D11CE">
        <w:rPr>
          <w:noProof/>
          <w:szCs w:val="22"/>
          <w:u w:val="single"/>
          <w:lang w:val="lt-LT"/>
        </w:rPr>
        <w:t> </w:t>
      </w:r>
      <w:r w:rsidRPr="009D11CE">
        <w:rPr>
          <w:noProof/>
          <w:szCs w:val="22"/>
          <w:u w:val="single"/>
          <w:lang w:val="lt-LT"/>
        </w:rPr>
        <w:t>(</w:t>
      </w:r>
      <w:r w:rsidR="0024511A" w:rsidRPr="009D11CE">
        <w:rPr>
          <w:noProof/>
          <w:szCs w:val="22"/>
          <w:u w:val="single"/>
          <w:lang w:val="lt-LT"/>
        </w:rPr>
        <w:noBreakHyphen/>
      </w:r>
      <w:r w:rsidRPr="009D11CE">
        <w:rPr>
          <w:noProof/>
          <w:szCs w:val="22"/>
          <w:u w:val="single"/>
          <w:lang w:val="lt-LT"/>
        </w:rPr>
        <w:t>ų) už serijų išleidimą, pavadinimas</w:t>
      </w:r>
      <w:r w:rsidR="0024511A" w:rsidRPr="009D11CE">
        <w:rPr>
          <w:noProof/>
          <w:szCs w:val="22"/>
          <w:u w:val="single"/>
          <w:lang w:val="lt-LT"/>
        </w:rPr>
        <w:t> </w:t>
      </w:r>
      <w:r w:rsidRPr="009D11CE">
        <w:rPr>
          <w:noProof/>
          <w:szCs w:val="22"/>
          <w:u w:val="single"/>
          <w:lang w:val="lt-LT"/>
        </w:rPr>
        <w:t>(</w:t>
      </w:r>
      <w:r w:rsidR="0024511A" w:rsidRPr="009D11CE">
        <w:rPr>
          <w:noProof/>
          <w:szCs w:val="22"/>
          <w:u w:val="single"/>
          <w:lang w:val="lt-LT"/>
        </w:rPr>
        <w:noBreakHyphen/>
      </w:r>
      <w:r w:rsidRPr="009D11CE">
        <w:rPr>
          <w:noProof/>
          <w:szCs w:val="22"/>
          <w:u w:val="single"/>
          <w:lang w:val="lt-LT"/>
        </w:rPr>
        <w:t>ai) ir adresas</w:t>
      </w:r>
      <w:r w:rsidR="0024511A" w:rsidRPr="009D11CE">
        <w:rPr>
          <w:noProof/>
          <w:szCs w:val="22"/>
          <w:u w:val="single"/>
          <w:lang w:val="lt-LT"/>
        </w:rPr>
        <w:t> </w:t>
      </w:r>
      <w:r w:rsidRPr="009D11CE">
        <w:rPr>
          <w:noProof/>
          <w:szCs w:val="22"/>
          <w:u w:val="single"/>
          <w:lang w:val="lt-LT"/>
        </w:rPr>
        <w:t>(</w:t>
      </w:r>
      <w:r w:rsidR="0024511A" w:rsidRPr="009D11CE">
        <w:rPr>
          <w:noProof/>
          <w:szCs w:val="22"/>
          <w:u w:val="single"/>
          <w:lang w:val="lt-LT"/>
        </w:rPr>
        <w:noBreakHyphen/>
      </w:r>
      <w:r w:rsidRPr="009D11CE">
        <w:rPr>
          <w:noProof/>
          <w:szCs w:val="22"/>
          <w:u w:val="single"/>
          <w:lang w:val="lt-LT"/>
        </w:rPr>
        <w:t>ai)</w:t>
      </w:r>
    </w:p>
    <w:p w14:paraId="16ADDAFE" w14:textId="77777777" w:rsidR="00F4711D" w:rsidRPr="009D11CE" w:rsidRDefault="00F4711D" w:rsidP="00F4711D">
      <w:pPr>
        <w:rPr>
          <w:szCs w:val="22"/>
          <w:lang w:val="lt-LT"/>
        </w:rPr>
      </w:pPr>
    </w:p>
    <w:p w14:paraId="2184B13C" w14:textId="77777777" w:rsidR="00054107" w:rsidRPr="009D11CE" w:rsidRDefault="00054107" w:rsidP="00054107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Cyndea Pharma, S.L.</w:t>
      </w:r>
    </w:p>
    <w:p w14:paraId="7A9017BF" w14:textId="77777777" w:rsidR="00054107" w:rsidRPr="009D11CE" w:rsidRDefault="00054107" w:rsidP="00054107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Poligono Industrial Emiliano Revilla Sanz,</w:t>
      </w:r>
    </w:p>
    <w:p w14:paraId="04EBE922" w14:textId="77777777" w:rsidR="00054107" w:rsidRPr="009D11CE" w:rsidRDefault="00054107" w:rsidP="00054107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Avenida de Agreda, 31,</w:t>
      </w:r>
    </w:p>
    <w:p w14:paraId="695B82CF" w14:textId="77777777" w:rsidR="00054107" w:rsidRPr="009D11CE" w:rsidRDefault="00054107" w:rsidP="00054107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Ólvega </w:t>
      </w:r>
      <w:r w:rsidR="00663768" w:rsidRPr="009D11CE">
        <w:rPr>
          <w:noProof/>
          <w:szCs w:val="22"/>
          <w:lang w:val="lt-LT"/>
        </w:rPr>
        <w:t xml:space="preserve">Soria </w:t>
      </w:r>
      <w:r w:rsidRPr="009D11CE">
        <w:rPr>
          <w:noProof/>
          <w:szCs w:val="22"/>
          <w:lang w:val="lt-LT"/>
        </w:rPr>
        <w:t>42110,</w:t>
      </w:r>
    </w:p>
    <w:p w14:paraId="76B627A5" w14:textId="77777777" w:rsidR="00F4711D" w:rsidRPr="009D11CE" w:rsidRDefault="00054107" w:rsidP="00054107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Ispanija</w:t>
      </w:r>
    </w:p>
    <w:p w14:paraId="451BED16" w14:textId="77777777" w:rsidR="00054107" w:rsidRDefault="00054107" w:rsidP="00F4711D">
      <w:pPr>
        <w:spacing w:line="240" w:lineRule="auto"/>
        <w:jc w:val="both"/>
        <w:rPr>
          <w:noProof/>
          <w:szCs w:val="22"/>
          <w:lang w:val="lt-LT"/>
        </w:rPr>
      </w:pPr>
    </w:p>
    <w:p w14:paraId="7C90D36D" w14:textId="77777777" w:rsidR="0010120C" w:rsidRP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  <w:r w:rsidRPr="0010120C">
        <w:rPr>
          <w:noProof/>
          <w:szCs w:val="22"/>
          <w:lang w:val="lt-LT"/>
        </w:rPr>
        <w:t>arba</w:t>
      </w:r>
    </w:p>
    <w:p w14:paraId="5B0BE57F" w14:textId="77777777" w:rsidR="0010120C" w:rsidRP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</w:p>
    <w:p w14:paraId="72701E5D" w14:textId="77777777" w:rsidR="0010120C" w:rsidRP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  <w:r w:rsidRPr="0010120C">
        <w:rPr>
          <w:noProof/>
          <w:szCs w:val="22"/>
          <w:lang w:val="lt-LT"/>
        </w:rPr>
        <w:t>BESINS MANUFACTURING ESPAÑA</w:t>
      </w:r>
    </w:p>
    <w:p w14:paraId="5249BED5" w14:textId="77777777" w:rsidR="0010120C" w:rsidRP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  <w:r w:rsidRPr="0010120C">
        <w:rPr>
          <w:noProof/>
          <w:szCs w:val="22"/>
          <w:lang w:val="lt-LT"/>
        </w:rPr>
        <w:t>Polígono Industrial El Pitarco, parcela nr. 4</w:t>
      </w:r>
    </w:p>
    <w:p w14:paraId="722AE4B1" w14:textId="77777777" w:rsidR="0010120C" w:rsidRP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  <w:r w:rsidRPr="0010120C">
        <w:rPr>
          <w:noProof/>
          <w:szCs w:val="22"/>
          <w:lang w:val="lt-LT"/>
        </w:rPr>
        <w:t>50450 Muel (Zaragoza)</w:t>
      </w:r>
    </w:p>
    <w:p w14:paraId="7FDD1E61" w14:textId="7294490B" w:rsid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  <w:r w:rsidRPr="0010120C">
        <w:rPr>
          <w:noProof/>
          <w:szCs w:val="22"/>
          <w:lang w:val="lt-LT"/>
        </w:rPr>
        <w:t>Ispanija</w:t>
      </w:r>
    </w:p>
    <w:p w14:paraId="2249152A" w14:textId="77777777" w:rsid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</w:p>
    <w:p w14:paraId="55AE252C" w14:textId="77777777" w:rsidR="0010120C" w:rsidRPr="0010120C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  <w:r w:rsidRPr="0010120C">
        <w:rPr>
          <w:noProof/>
          <w:szCs w:val="22"/>
          <w:lang w:val="lt-LT"/>
        </w:rPr>
        <w:t>Su pakuote pateikiamame lapelyje nurodomas gamintojo, atsakingo už konkrečios serijos išleidimą, pavadinimas ir adresas.</w:t>
      </w:r>
    </w:p>
    <w:p w14:paraId="774F0EB0" w14:textId="77777777" w:rsidR="0010120C" w:rsidRPr="009D11CE" w:rsidRDefault="0010120C" w:rsidP="0010120C">
      <w:pPr>
        <w:spacing w:line="240" w:lineRule="auto"/>
        <w:jc w:val="both"/>
        <w:rPr>
          <w:noProof/>
          <w:szCs w:val="22"/>
          <w:lang w:val="lt-LT"/>
        </w:rPr>
      </w:pPr>
    </w:p>
    <w:p w14:paraId="601C3CB4" w14:textId="77777777" w:rsidR="00F4711D" w:rsidRPr="009D11CE" w:rsidRDefault="00F4711D" w:rsidP="00F4711D">
      <w:pPr>
        <w:rPr>
          <w:szCs w:val="22"/>
          <w:lang w:val="lt-LT"/>
        </w:rPr>
      </w:pPr>
    </w:p>
    <w:p w14:paraId="3651C239" w14:textId="77777777" w:rsidR="00F4711D" w:rsidRPr="009D11CE" w:rsidRDefault="00F4711D" w:rsidP="00F4711D">
      <w:p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B.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TIEKIMO IR VARTOJIMO SĄLYGOS AR APRIBOJIMAI</w:t>
      </w:r>
    </w:p>
    <w:p w14:paraId="7994CFB5" w14:textId="77777777" w:rsidR="00F4711D" w:rsidRPr="009D11CE" w:rsidRDefault="00F4711D" w:rsidP="00F4711D">
      <w:pPr>
        <w:rPr>
          <w:szCs w:val="22"/>
          <w:lang w:val="lt-LT"/>
        </w:rPr>
      </w:pPr>
    </w:p>
    <w:p w14:paraId="5CF14C23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Receptinis vaistinis preparatas.</w:t>
      </w:r>
    </w:p>
    <w:p w14:paraId="3002BE72" w14:textId="77777777" w:rsidR="00F4711D" w:rsidRPr="009D11CE" w:rsidRDefault="00F4711D" w:rsidP="00512AD5">
      <w:pPr>
        <w:pStyle w:val="Paprastasistekstas"/>
        <w:tabs>
          <w:tab w:val="left" w:pos="4962"/>
        </w:tabs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b/>
          <w:noProof/>
          <w:sz w:val="22"/>
          <w:szCs w:val="22"/>
          <w:lang w:val="lt-LT"/>
        </w:rPr>
        <w:br w:type="page"/>
      </w:r>
    </w:p>
    <w:p w14:paraId="7450EC2F" w14:textId="77777777" w:rsidR="00F4711D" w:rsidRPr="009D11CE" w:rsidRDefault="00F4711D" w:rsidP="00F4711D">
      <w:pPr>
        <w:rPr>
          <w:szCs w:val="22"/>
          <w:lang w:val="lt-LT"/>
        </w:rPr>
      </w:pPr>
    </w:p>
    <w:p w14:paraId="5F81BFEF" w14:textId="77777777" w:rsidR="00F4711D" w:rsidRPr="009D11CE" w:rsidRDefault="00F4711D" w:rsidP="00F4711D">
      <w:pPr>
        <w:rPr>
          <w:szCs w:val="22"/>
          <w:lang w:val="lt-LT"/>
        </w:rPr>
      </w:pPr>
    </w:p>
    <w:p w14:paraId="0FAD0D38" w14:textId="77777777" w:rsidR="00F4711D" w:rsidRPr="009D11CE" w:rsidRDefault="00F4711D" w:rsidP="00F4711D">
      <w:pPr>
        <w:rPr>
          <w:szCs w:val="22"/>
          <w:lang w:val="lt-LT"/>
        </w:rPr>
      </w:pPr>
    </w:p>
    <w:p w14:paraId="7CE0C534" w14:textId="77777777" w:rsidR="00F4711D" w:rsidRPr="009D11CE" w:rsidRDefault="00F4711D" w:rsidP="00F4711D">
      <w:pPr>
        <w:rPr>
          <w:szCs w:val="22"/>
          <w:lang w:val="lt-LT"/>
        </w:rPr>
      </w:pPr>
    </w:p>
    <w:p w14:paraId="55FA4E01" w14:textId="77777777" w:rsidR="00F4711D" w:rsidRPr="009D11CE" w:rsidRDefault="00F4711D" w:rsidP="00F4711D">
      <w:pPr>
        <w:rPr>
          <w:szCs w:val="22"/>
          <w:lang w:val="lt-LT"/>
        </w:rPr>
      </w:pPr>
    </w:p>
    <w:p w14:paraId="7E8F6EC6" w14:textId="77777777" w:rsidR="00F4711D" w:rsidRPr="009D11CE" w:rsidRDefault="00F4711D" w:rsidP="00F4711D">
      <w:pPr>
        <w:rPr>
          <w:szCs w:val="22"/>
          <w:lang w:val="lt-LT"/>
        </w:rPr>
      </w:pPr>
    </w:p>
    <w:p w14:paraId="5F99B024" w14:textId="77777777" w:rsidR="00F4711D" w:rsidRPr="009D11CE" w:rsidRDefault="00F4711D" w:rsidP="00F4711D">
      <w:pPr>
        <w:rPr>
          <w:szCs w:val="22"/>
          <w:lang w:val="lt-LT"/>
        </w:rPr>
      </w:pPr>
    </w:p>
    <w:p w14:paraId="26074BFE" w14:textId="77777777" w:rsidR="00F4711D" w:rsidRPr="009D11CE" w:rsidRDefault="00F4711D" w:rsidP="00F4711D">
      <w:pPr>
        <w:rPr>
          <w:szCs w:val="22"/>
          <w:lang w:val="lt-LT"/>
        </w:rPr>
      </w:pPr>
    </w:p>
    <w:p w14:paraId="00FB0CDE" w14:textId="77777777" w:rsidR="00F4711D" w:rsidRPr="009D11CE" w:rsidRDefault="00F4711D" w:rsidP="00F4711D">
      <w:pPr>
        <w:rPr>
          <w:szCs w:val="22"/>
          <w:lang w:val="lt-LT"/>
        </w:rPr>
      </w:pPr>
    </w:p>
    <w:p w14:paraId="3A295FF7" w14:textId="77777777" w:rsidR="00F4711D" w:rsidRPr="009D11CE" w:rsidRDefault="00F4711D" w:rsidP="00F4711D">
      <w:pPr>
        <w:rPr>
          <w:szCs w:val="22"/>
          <w:lang w:val="lt-LT"/>
        </w:rPr>
      </w:pPr>
    </w:p>
    <w:p w14:paraId="60534CDD" w14:textId="77777777" w:rsidR="00F4711D" w:rsidRPr="009D11CE" w:rsidRDefault="00F4711D" w:rsidP="00F4711D">
      <w:pPr>
        <w:rPr>
          <w:szCs w:val="22"/>
          <w:lang w:val="lt-LT"/>
        </w:rPr>
      </w:pPr>
    </w:p>
    <w:p w14:paraId="76B8A02F" w14:textId="77777777" w:rsidR="00F4711D" w:rsidRPr="009D11CE" w:rsidRDefault="00F4711D" w:rsidP="00F4711D">
      <w:pPr>
        <w:rPr>
          <w:szCs w:val="22"/>
          <w:lang w:val="lt-LT"/>
        </w:rPr>
      </w:pPr>
    </w:p>
    <w:p w14:paraId="23E62C7A" w14:textId="77777777" w:rsidR="00F4711D" w:rsidRPr="009D11CE" w:rsidRDefault="00F4711D" w:rsidP="00F4711D">
      <w:pPr>
        <w:rPr>
          <w:szCs w:val="22"/>
          <w:lang w:val="lt-LT"/>
        </w:rPr>
      </w:pPr>
    </w:p>
    <w:p w14:paraId="50451278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04E270BF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7E0BF91E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2C60FAC5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1F812F9C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3A0C378F" w14:textId="77777777" w:rsidR="00F4711D" w:rsidRPr="009D11CE" w:rsidRDefault="00F4711D" w:rsidP="00F4711D">
      <w:pPr>
        <w:outlineLvl w:val="0"/>
        <w:rPr>
          <w:b/>
          <w:szCs w:val="22"/>
          <w:lang w:val="lt-LT"/>
        </w:rPr>
      </w:pPr>
    </w:p>
    <w:p w14:paraId="01BC3229" w14:textId="77777777" w:rsidR="00663768" w:rsidRPr="009D11CE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2BDCEDC4" w14:textId="77777777" w:rsidR="00663768" w:rsidRPr="009D11CE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559A4BC0" w14:textId="77777777" w:rsidR="00663768" w:rsidRPr="009D11CE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1B58E389" w14:textId="77777777" w:rsidR="00663768" w:rsidRPr="009D11CE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3C1DCFFE" w14:textId="77777777" w:rsidR="00F4711D" w:rsidRPr="009D11CE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9D11CE">
        <w:rPr>
          <w:rFonts w:ascii="Times New Roman" w:hAnsi="Times New Roman"/>
          <w:i w:val="0"/>
          <w:sz w:val="22"/>
          <w:szCs w:val="22"/>
          <w:lang w:val="lt-LT"/>
        </w:rPr>
        <w:t>III</w:t>
      </w:r>
      <w:r w:rsidR="0024511A" w:rsidRPr="009D11CE">
        <w:rPr>
          <w:rFonts w:ascii="Times New Roman" w:hAnsi="Times New Roman"/>
          <w:i w:val="0"/>
          <w:sz w:val="22"/>
          <w:szCs w:val="22"/>
          <w:lang w:val="lt-LT"/>
        </w:rPr>
        <w:t> </w:t>
      </w:r>
      <w:r w:rsidRPr="009D11CE">
        <w:rPr>
          <w:rFonts w:ascii="Times New Roman" w:hAnsi="Times New Roman"/>
          <w:i w:val="0"/>
          <w:sz w:val="22"/>
          <w:szCs w:val="22"/>
          <w:lang w:val="lt-LT"/>
        </w:rPr>
        <w:t>PRIEDAS</w:t>
      </w:r>
    </w:p>
    <w:p w14:paraId="5EC11937" w14:textId="77777777" w:rsidR="00F4711D" w:rsidRPr="009D11CE" w:rsidRDefault="00F4711D" w:rsidP="00F4711D">
      <w:pPr>
        <w:rPr>
          <w:szCs w:val="22"/>
          <w:lang w:val="lt-LT"/>
        </w:rPr>
      </w:pPr>
    </w:p>
    <w:p w14:paraId="30F139EF" w14:textId="77777777" w:rsidR="00F4711D" w:rsidRPr="009D11CE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9D11CE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31484F55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br w:type="page"/>
      </w:r>
    </w:p>
    <w:p w14:paraId="3E182AA0" w14:textId="77777777" w:rsidR="00F4711D" w:rsidRPr="009D11CE" w:rsidRDefault="00F4711D" w:rsidP="00F4711D">
      <w:pPr>
        <w:rPr>
          <w:szCs w:val="22"/>
          <w:lang w:val="lt-LT"/>
        </w:rPr>
      </w:pPr>
    </w:p>
    <w:p w14:paraId="4027FF30" w14:textId="77777777" w:rsidR="00F4711D" w:rsidRPr="009D11CE" w:rsidRDefault="00F4711D" w:rsidP="00F4711D">
      <w:pPr>
        <w:rPr>
          <w:szCs w:val="22"/>
          <w:lang w:val="lt-LT"/>
        </w:rPr>
      </w:pPr>
    </w:p>
    <w:p w14:paraId="59759DB7" w14:textId="77777777" w:rsidR="00F4711D" w:rsidRPr="009D11CE" w:rsidRDefault="00F4711D" w:rsidP="00F4711D">
      <w:pPr>
        <w:rPr>
          <w:szCs w:val="22"/>
          <w:lang w:val="lt-LT"/>
        </w:rPr>
      </w:pPr>
    </w:p>
    <w:p w14:paraId="1030680D" w14:textId="77777777" w:rsidR="00F4711D" w:rsidRPr="009D11CE" w:rsidRDefault="00F4711D" w:rsidP="00F4711D">
      <w:pPr>
        <w:rPr>
          <w:szCs w:val="22"/>
          <w:lang w:val="lt-LT"/>
        </w:rPr>
      </w:pPr>
    </w:p>
    <w:p w14:paraId="2C1463C9" w14:textId="77777777" w:rsidR="00F4711D" w:rsidRPr="009D11CE" w:rsidRDefault="00F4711D" w:rsidP="00F4711D">
      <w:pPr>
        <w:rPr>
          <w:szCs w:val="22"/>
          <w:lang w:val="lt-LT"/>
        </w:rPr>
      </w:pPr>
    </w:p>
    <w:p w14:paraId="2544DE2D" w14:textId="77777777" w:rsidR="00F4711D" w:rsidRPr="009D11CE" w:rsidRDefault="00F4711D" w:rsidP="00F4711D">
      <w:pPr>
        <w:rPr>
          <w:szCs w:val="22"/>
          <w:lang w:val="lt-LT"/>
        </w:rPr>
      </w:pPr>
    </w:p>
    <w:p w14:paraId="5E0C3B1D" w14:textId="77777777" w:rsidR="00F4711D" w:rsidRPr="009D11CE" w:rsidRDefault="00F4711D" w:rsidP="00F4711D">
      <w:pPr>
        <w:rPr>
          <w:szCs w:val="22"/>
          <w:lang w:val="lt-LT"/>
        </w:rPr>
      </w:pPr>
    </w:p>
    <w:p w14:paraId="1644AE6A" w14:textId="77777777" w:rsidR="00F4711D" w:rsidRPr="009D11CE" w:rsidRDefault="00F4711D" w:rsidP="00F4711D">
      <w:pPr>
        <w:rPr>
          <w:szCs w:val="22"/>
          <w:lang w:val="lt-LT"/>
        </w:rPr>
      </w:pPr>
    </w:p>
    <w:p w14:paraId="63E3DB0B" w14:textId="77777777" w:rsidR="00F4711D" w:rsidRPr="009D11CE" w:rsidRDefault="00F4711D" w:rsidP="00F4711D">
      <w:pPr>
        <w:rPr>
          <w:szCs w:val="22"/>
          <w:lang w:val="lt-LT"/>
        </w:rPr>
      </w:pPr>
    </w:p>
    <w:p w14:paraId="37571A3A" w14:textId="77777777" w:rsidR="00F4711D" w:rsidRPr="009D11CE" w:rsidRDefault="00F4711D" w:rsidP="00F4711D">
      <w:pPr>
        <w:rPr>
          <w:szCs w:val="22"/>
          <w:lang w:val="lt-LT"/>
        </w:rPr>
      </w:pPr>
    </w:p>
    <w:p w14:paraId="2395E5C2" w14:textId="77777777" w:rsidR="00F4711D" w:rsidRPr="009D11CE" w:rsidRDefault="00F4711D" w:rsidP="00F4711D">
      <w:pPr>
        <w:rPr>
          <w:szCs w:val="22"/>
          <w:lang w:val="lt-LT"/>
        </w:rPr>
      </w:pPr>
    </w:p>
    <w:p w14:paraId="489C1047" w14:textId="77777777" w:rsidR="00F4711D" w:rsidRPr="009D11CE" w:rsidRDefault="00F4711D" w:rsidP="00F4711D">
      <w:pPr>
        <w:rPr>
          <w:szCs w:val="22"/>
          <w:lang w:val="lt-LT"/>
        </w:rPr>
      </w:pPr>
    </w:p>
    <w:p w14:paraId="2629549A" w14:textId="77777777" w:rsidR="00F4711D" w:rsidRPr="009D11CE" w:rsidRDefault="00F4711D" w:rsidP="00F4711D">
      <w:pPr>
        <w:rPr>
          <w:szCs w:val="22"/>
          <w:lang w:val="lt-LT"/>
        </w:rPr>
      </w:pPr>
    </w:p>
    <w:p w14:paraId="1A9F6580" w14:textId="77777777" w:rsidR="00F4711D" w:rsidRPr="009D11CE" w:rsidRDefault="00F4711D" w:rsidP="00F4711D">
      <w:pPr>
        <w:rPr>
          <w:szCs w:val="22"/>
          <w:lang w:val="lt-LT"/>
        </w:rPr>
      </w:pPr>
    </w:p>
    <w:p w14:paraId="700592E6" w14:textId="77777777" w:rsidR="00F4711D" w:rsidRPr="009D11CE" w:rsidRDefault="00F4711D" w:rsidP="00F4711D">
      <w:pPr>
        <w:rPr>
          <w:szCs w:val="22"/>
          <w:lang w:val="lt-LT"/>
        </w:rPr>
      </w:pPr>
    </w:p>
    <w:p w14:paraId="20E172A0" w14:textId="77777777" w:rsidR="00F4711D" w:rsidRPr="009D11CE" w:rsidRDefault="00F4711D" w:rsidP="00F4711D">
      <w:pPr>
        <w:rPr>
          <w:szCs w:val="22"/>
          <w:lang w:val="lt-LT"/>
        </w:rPr>
      </w:pPr>
    </w:p>
    <w:p w14:paraId="03F71B5A" w14:textId="77777777" w:rsidR="00F4711D" w:rsidRPr="009D11CE" w:rsidRDefault="00F4711D" w:rsidP="00F4711D">
      <w:pPr>
        <w:rPr>
          <w:szCs w:val="22"/>
          <w:lang w:val="lt-LT"/>
        </w:rPr>
      </w:pPr>
    </w:p>
    <w:p w14:paraId="39E0FA27" w14:textId="77777777" w:rsidR="00F4711D" w:rsidRPr="009D11CE" w:rsidRDefault="00F4711D" w:rsidP="00F4711D">
      <w:pPr>
        <w:rPr>
          <w:szCs w:val="22"/>
          <w:lang w:val="lt-LT"/>
        </w:rPr>
      </w:pPr>
    </w:p>
    <w:p w14:paraId="06E97553" w14:textId="77777777" w:rsidR="00F4711D" w:rsidRPr="009D11CE" w:rsidRDefault="00F4711D" w:rsidP="00F4711D">
      <w:pPr>
        <w:rPr>
          <w:szCs w:val="22"/>
          <w:lang w:val="lt-LT"/>
        </w:rPr>
      </w:pPr>
    </w:p>
    <w:p w14:paraId="4546ABBF" w14:textId="77777777" w:rsidR="00F4711D" w:rsidRPr="009D11CE" w:rsidRDefault="00F4711D" w:rsidP="00F4711D">
      <w:pPr>
        <w:rPr>
          <w:szCs w:val="22"/>
          <w:lang w:val="lt-LT"/>
        </w:rPr>
      </w:pPr>
    </w:p>
    <w:p w14:paraId="433799E0" w14:textId="77777777" w:rsidR="00F4711D" w:rsidRPr="009D11CE" w:rsidRDefault="00F4711D" w:rsidP="00F4711D">
      <w:pPr>
        <w:rPr>
          <w:szCs w:val="22"/>
          <w:lang w:val="lt-LT"/>
        </w:rPr>
      </w:pPr>
    </w:p>
    <w:p w14:paraId="4716F7E6" w14:textId="77777777" w:rsidR="00F4711D" w:rsidRPr="009D11CE" w:rsidRDefault="00F4711D" w:rsidP="00F4711D">
      <w:pPr>
        <w:rPr>
          <w:szCs w:val="22"/>
          <w:lang w:val="lt-LT"/>
        </w:rPr>
      </w:pPr>
    </w:p>
    <w:p w14:paraId="5730FE02" w14:textId="77777777" w:rsidR="00663768" w:rsidRPr="009D11CE" w:rsidRDefault="00663768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</w:p>
    <w:p w14:paraId="0D8D6932" w14:textId="77777777" w:rsidR="00F4711D" w:rsidRPr="009D11CE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9D11CE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05096E2C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br w:type="page"/>
      </w:r>
    </w:p>
    <w:p w14:paraId="55D43AA4" w14:textId="0AABE0BE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lastRenderedPageBreak/>
        <w:t>INFORMACIJA ANT IŠORINĖS PAKUOTĖS</w:t>
      </w:r>
    </w:p>
    <w:p w14:paraId="49DA894F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5FD26C78" w14:textId="55DF7B72" w:rsidR="00F4711D" w:rsidRPr="009D11CE" w:rsidRDefault="004C1610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 xml:space="preserve">KARTONO </w:t>
      </w:r>
      <w:r w:rsidR="00FB4D92" w:rsidRPr="009D11CE">
        <w:rPr>
          <w:b/>
          <w:noProof/>
          <w:szCs w:val="22"/>
          <w:lang w:val="lt-LT"/>
        </w:rPr>
        <w:t>DĖŽUTĖ</w:t>
      </w:r>
      <w:r w:rsidR="00946EC4" w:rsidRPr="009D11CE">
        <w:rPr>
          <w:b/>
          <w:noProof/>
          <w:szCs w:val="22"/>
          <w:lang w:val="lt-LT"/>
        </w:rPr>
        <w:t xml:space="preserve"> </w:t>
      </w:r>
    </w:p>
    <w:p w14:paraId="26983074" w14:textId="77777777" w:rsidR="00F4711D" w:rsidRPr="009D11CE" w:rsidRDefault="00F4711D" w:rsidP="00F4711D">
      <w:pPr>
        <w:rPr>
          <w:szCs w:val="22"/>
          <w:lang w:val="lt-LT"/>
        </w:rPr>
      </w:pPr>
    </w:p>
    <w:p w14:paraId="3787AB75" w14:textId="77777777" w:rsidR="00F4711D" w:rsidRPr="009D11CE" w:rsidRDefault="00F4711D" w:rsidP="00F4711D">
      <w:pPr>
        <w:rPr>
          <w:szCs w:val="22"/>
          <w:lang w:val="lt-LT"/>
        </w:rPr>
      </w:pPr>
    </w:p>
    <w:p w14:paraId="6AC96EC2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>VAISTINIO</w:t>
      </w:r>
      <w:r w:rsidRPr="009D11CE">
        <w:rPr>
          <w:b/>
          <w:noProof/>
          <w:szCs w:val="22"/>
          <w:lang w:val="lt-LT"/>
        </w:rPr>
        <w:t xml:space="preserve"> PREPARATO PAVADINIMAS</w:t>
      </w:r>
    </w:p>
    <w:p w14:paraId="4CAAFEB7" w14:textId="77777777" w:rsidR="00F4711D" w:rsidRPr="009D11CE" w:rsidRDefault="00F4711D" w:rsidP="00F4711D">
      <w:pPr>
        <w:rPr>
          <w:szCs w:val="22"/>
          <w:lang w:val="lt-LT"/>
        </w:rPr>
      </w:pPr>
    </w:p>
    <w:p w14:paraId="56FA7E3B" w14:textId="77777777" w:rsidR="007D6DE9" w:rsidRPr="009D11CE" w:rsidRDefault="00EC573E" w:rsidP="00F4711D">
      <w:pPr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="00FB4D92" w:rsidRPr="009D11CE">
        <w:rPr>
          <w:rFonts w:eastAsiaTheme="minorHAnsi"/>
          <w:snapToGrid/>
          <w:szCs w:val="22"/>
          <w:lang w:val="lt-LT"/>
        </w:rPr>
        <w:t xml:space="preserve"> </w:t>
      </w:r>
      <w:r w:rsidR="003F3050" w:rsidRPr="009D11CE">
        <w:rPr>
          <w:rFonts w:eastAsiaTheme="minorHAnsi"/>
          <w:snapToGrid/>
          <w:szCs w:val="22"/>
          <w:lang w:val="lt-LT"/>
        </w:rPr>
        <w:t>3</w:t>
      </w:r>
      <w:r w:rsidR="00FB4D92" w:rsidRPr="009D11CE">
        <w:rPr>
          <w:rFonts w:eastAsiaTheme="minorHAnsi"/>
          <w:snapToGrid/>
          <w:szCs w:val="22"/>
          <w:lang w:val="lt-LT"/>
        </w:rPr>
        <w:t>00</w:t>
      </w:r>
      <w:r w:rsidR="00771115" w:rsidRPr="009D11CE">
        <w:rPr>
          <w:rFonts w:eastAsiaTheme="minorHAnsi"/>
          <w:snapToGrid/>
          <w:szCs w:val="22"/>
          <w:lang w:val="lt-LT"/>
        </w:rPr>
        <w:t> </w:t>
      </w:r>
      <w:r w:rsidR="00FB4D92" w:rsidRPr="009D11CE">
        <w:rPr>
          <w:rFonts w:eastAsiaTheme="minorHAnsi"/>
          <w:snapToGrid/>
          <w:szCs w:val="22"/>
          <w:lang w:val="lt-LT"/>
        </w:rPr>
        <w:t>mg makšties minkštosios kapsulės</w:t>
      </w:r>
    </w:p>
    <w:p w14:paraId="62C98FC6" w14:textId="77777777" w:rsidR="00F4711D" w:rsidRPr="009D11CE" w:rsidRDefault="00320985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p</w:t>
      </w:r>
      <w:r w:rsidR="00FB4D92" w:rsidRPr="009D11CE">
        <w:rPr>
          <w:noProof/>
          <w:szCs w:val="22"/>
          <w:lang w:val="lt-LT"/>
        </w:rPr>
        <w:t>rogesteronas</w:t>
      </w:r>
    </w:p>
    <w:p w14:paraId="699D7FCF" w14:textId="77777777" w:rsidR="00F4711D" w:rsidRPr="009D11CE" w:rsidRDefault="00F4711D" w:rsidP="00F4711D">
      <w:pPr>
        <w:rPr>
          <w:szCs w:val="22"/>
          <w:lang w:val="lt-LT"/>
        </w:rPr>
      </w:pPr>
    </w:p>
    <w:p w14:paraId="5A3D2315" w14:textId="77777777" w:rsidR="00F4711D" w:rsidRPr="009D11CE" w:rsidRDefault="00F4711D" w:rsidP="00F4711D">
      <w:pPr>
        <w:rPr>
          <w:szCs w:val="22"/>
          <w:lang w:val="lt-LT"/>
        </w:rPr>
      </w:pPr>
    </w:p>
    <w:p w14:paraId="7677B245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2.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VEIKLIOJI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IOS) MEDŽIAGA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OS) IR JOS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Ų) KIEKIS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IAI)</w:t>
      </w:r>
    </w:p>
    <w:p w14:paraId="68FEF281" w14:textId="77777777" w:rsidR="00F4711D" w:rsidRPr="009D11CE" w:rsidRDefault="00F4711D" w:rsidP="00F4711D">
      <w:pPr>
        <w:rPr>
          <w:szCs w:val="22"/>
          <w:lang w:val="lt-LT"/>
        </w:rPr>
      </w:pPr>
    </w:p>
    <w:p w14:paraId="17AA3F5E" w14:textId="77777777" w:rsidR="00F4711D" w:rsidRPr="009D11CE" w:rsidRDefault="00FB4D92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Kiekvienoje kapsulėje yra </w:t>
      </w:r>
      <w:r w:rsidR="00477795" w:rsidRPr="009D11CE">
        <w:rPr>
          <w:szCs w:val="22"/>
          <w:lang w:val="lt-LT"/>
        </w:rPr>
        <w:t>3</w:t>
      </w:r>
      <w:r w:rsidRPr="009D11CE">
        <w:rPr>
          <w:szCs w:val="22"/>
          <w:lang w:val="lt-LT"/>
        </w:rPr>
        <w:t>00 mg progesterono</w:t>
      </w:r>
      <w:r w:rsidR="00320985" w:rsidRPr="009D11CE">
        <w:rPr>
          <w:szCs w:val="22"/>
          <w:lang w:val="lt-LT"/>
        </w:rPr>
        <w:t xml:space="preserve"> (</w:t>
      </w:r>
      <w:proofErr w:type="spellStart"/>
      <w:r w:rsidR="00320985" w:rsidRPr="009D11CE">
        <w:rPr>
          <w:szCs w:val="22"/>
          <w:lang w:val="lt-LT"/>
        </w:rPr>
        <w:t>mikronizuoto</w:t>
      </w:r>
      <w:proofErr w:type="spellEnd"/>
      <w:r w:rsidR="00320985" w:rsidRPr="009D11CE">
        <w:rPr>
          <w:szCs w:val="22"/>
          <w:lang w:val="lt-LT"/>
        </w:rPr>
        <w:t>)</w:t>
      </w:r>
      <w:r w:rsidRPr="009D11CE">
        <w:rPr>
          <w:szCs w:val="22"/>
          <w:lang w:val="lt-LT"/>
        </w:rPr>
        <w:t>.</w:t>
      </w:r>
    </w:p>
    <w:p w14:paraId="794DC054" w14:textId="77777777" w:rsidR="007D6DE9" w:rsidRPr="009D11CE" w:rsidRDefault="007D6DE9" w:rsidP="00F4711D">
      <w:pPr>
        <w:rPr>
          <w:szCs w:val="22"/>
          <w:lang w:val="lt-LT"/>
        </w:rPr>
      </w:pPr>
    </w:p>
    <w:p w14:paraId="36D845C9" w14:textId="77777777" w:rsidR="00F4711D" w:rsidRPr="009D11CE" w:rsidRDefault="00F4711D" w:rsidP="00F4711D">
      <w:pPr>
        <w:rPr>
          <w:szCs w:val="22"/>
          <w:lang w:val="lt-LT"/>
        </w:rPr>
      </w:pPr>
    </w:p>
    <w:p w14:paraId="21F9FFD2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3.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PAGALBINIŲ MEDŽIAGŲ SĄRAŠAS</w:t>
      </w:r>
    </w:p>
    <w:p w14:paraId="0ED7DFED" w14:textId="77777777" w:rsidR="00F4711D" w:rsidRPr="009D11CE" w:rsidRDefault="00F4711D" w:rsidP="00F4711D">
      <w:pPr>
        <w:rPr>
          <w:szCs w:val="22"/>
          <w:lang w:val="lt-LT"/>
        </w:rPr>
      </w:pPr>
    </w:p>
    <w:p w14:paraId="0AB64943" w14:textId="5982A5C4" w:rsidR="00942513" w:rsidRDefault="00FB4D92" w:rsidP="003E56D8">
      <w:pPr>
        <w:rPr>
          <w:noProof/>
          <w:szCs w:val="22"/>
          <w:lang w:val="lt-LT"/>
        </w:rPr>
      </w:pPr>
      <w:r w:rsidRPr="009D11CE">
        <w:rPr>
          <w:szCs w:val="22"/>
          <w:lang w:val="lt-LT"/>
        </w:rPr>
        <w:t>Sudėtyje taip pat yra</w:t>
      </w:r>
      <w:r w:rsidR="00320985" w:rsidRPr="009D11CE">
        <w:rPr>
          <w:szCs w:val="22"/>
          <w:lang w:val="lt-LT"/>
        </w:rPr>
        <w:t>:</w:t>
      </w:r>
      <w:r w:rsidRPr="009D11CE">
        <w:rPr>
          <w:szCs w:val="22"/>
          <w:lang w:val="lt-LT"/>
        </w:rPr>
        <w:t xml:space="preserve"> </w:t>
      </w:r>
      <w:r w:rsidR="000A4B83" w:rsidRPr="009D11CE">
        <w:rPr>
          <w:noProof/>
          <w:szCs w:val="22"/>
          <w:lang w:val="lt-LT"/>
        </w:rPr>
        <w:t>rafinuot</w:t>
      </w:r>
      <w:r w:rsidR="003F3050" w:rsidRPr="009D11CE">
        <w:rPr>
          <w:noProof/>
          <w:szCs w:val="22"/>
          <w:lang w:val="lt-LT"/>
        </w:rPr>
        <w:t>o</w:t>
      </w:r>
      <w:r w:rsidR="000A4B83" w:rsidRPr="009D11CE">
        <w:rPr>
          <w:noProof/>
          <w:szCs w:val="22"/>
          <w:lang w:val="lt-LT"/>
        </w:rPr>
        <w:t xml:space="preserve"> saulėgrąžų aliej</w:t>
      </w:r>
      <w:r w:rsidR="00EF79ED" w:rsidRPr="009D11CE">
        <w:rPr>
          <w:noProof/>
          <w:szCs w:val="22"/>
          <w:lang w:val="lt-LT"/>
        </w:rPr>
        <w:t>a</w:t>
      </w:r>
      <w:r w:rsidR="00602305">
        <w:rPr>
          <w:noProof/>
          <w:szCs w:val="22"/>
          <w:lang w:val="lt-LT"/>
        </w:rPr>
        <w:t>u</w:t>
      </w:r>
      <w:r w:rsidR="000A4B83" w:rsidRPr="009D11CE">
        <w:rPr>
          <w:noProof/>
          <w:szCs w:val="22"/>
          <w:lang w:val="lt-LT"/>
        </w:rPr>
        <w:t>s, sojų lecitin</w:t>
      </w:r>
      <w:r w:rsidR="00EF79ED" w:rsidRPr="009D11CE">
        <w:rPr>
          <w:noProof/>
          <w:szCs w:val="22"/>
          <w:lang w:val="lt-LT"/>
        </w:rPr>
        <w:t>o</w:t>
      </w:r>
      <w:r w:rsidR="000A4B83" w:rsidRPr="009D11CE">
        <w:rPr>
          <w:noProof/>
          <w:szCs w:val="22"/>
          <w:lang w:val="lt-LT"/>
        </w:rPr>
        <w:t>, želatin</w:t>
      </w:r>
      <w:r w:rsidR="00D17357" w:rsidRPr="009D11CE">
        <w:rPr>
          <w:noProof/>
          <w:szCs w:val="22"/>
          <w:lang w:val="lt-LT"/>
        </w:rPr>
        <w:t>o</w:t>
      </w:r>
      <w:r w:rsidR="00022587">
        <w:rPr>
          <w:noProof/>
          <w:szCs w:val="22"/>
          <w:lang w:val="lt-LT"/>
        </w:rPr>
        <w:t>s</w:t>
      </w:r>
      <w:r w:rsidR="000A4B83" w:rsidRPr="009D11CE">
        <w:rPr>
          <w:noProof/>
          <w:szCs w:val="22"/>
          <w:lang w:val="lt-LT"/>
        </w:rPr>
        <w:t>, gliceroli</w:t>
      </w:r>
      <w:r w:rsidR="00D17357" w:rsidRPr="009D11CE">
        <w:rPr>
          <w:noProof/>
          <w:szCs w:val="22"/>
          <w:lang w:val="lt-LT"/>
        </w:rPr>
        <w:t>o</w:t>
      </w:r>
      <w:r w:rsidR="000A4B83" w:rsidRPr="009D11CE">
        <w:rPr>
          <w:noProof/>
          <w:szCs w:val="22"/>
          <w:lang w:val="lt-LT"/>
        </w:rPr>
        <w:t xml:space="preserve"> (E422), titano dioksid</w:t>
      </w:r>
      <w:r w:rsidR="00D17357" w:rsidRPr="009D11CE">
        <w:rPr>
          <w:noProof/>
          <w:szCs w:val="22"/>
          <w:lang w:val="lt-LT"/>
        </w:rPr>
        <w:t>o</w:t>
      </w:r>
      <w:r w:rsidR="000A4B83" w:rsidRPr="009D11CE">
        <w:rPr>
          <w:noProof/>
          <w:szCs w:val="22"/>
          <w:lang w:val="lt-LT"/>
        </w:rPr>
        <w:t xml:space="preserve"> (E171), išgrynint</w:t>
      </w:r>
      <w:r w:rsidR="00D17357" w:rsidRPr="009D11CE">
        <w:rPr>
          <w:noProof/>
          <w:szCs w:val="22"/>
          <w:lang w:val="lt-LT"/>
        </w:rPr>
        <w:t>o</w:t>
      </w:r>
      <w:r w:rsidR="000A4B83" w:rsidRPr="009D11CE">
        <w:rPr>
          <w:noProof/>
          <w:szCs w:val="22"/>
          <w:lang w:val="lt-LT"/>
        </w:rPr>
        <w:t xml:space="preserve"> vand</w:t>
      </w:r>
      <w:r w:rsidR="00D17357" w:rsidRPr="009D11CE">
        <w:rPr>
          <w:noProof/>
          <w:szCs w:val="22"/>
          <w:lang w:val="lt-LT"/>
        </w:rPr>
        <w:t>ens</w:t>
      </w:r>
      <w:r w:rsidR="00477795" w:rsidRPr="009D11CE">
        <w:rPr>
          <w:noProof/>
          <w:szCs w:val="22"/>
          <w:lang w:val="lt-LT"/>
        </w:rPr>
        <w:t>.</w:t>
      </w:r>
    </w:p>
    <w:p w14:paraId="0E2551BB" w14:textId="77777777" w:rsidR="000D4C90" w:rsidRPr="009D11CE" w:rsidRDefault="000D4C90" w:rsidP="003E56D8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Daugiau informacijos pateikiama pakuotės lapelyje.</w:t>
      </w:r>
    </w:p>
    <w:p w14:paraId="48BD23DD" w14:textId="77777777" w:rsidR="00FB4D92" w:rsidRPr="009D11CE" w:rsidRDefault="00FB4D92" w:rsidP="00F4711D">
      <w:pPr>
        <w:rPr>
          <w:szCs w:val="22"/>
          <w:lang w:val="lt-LT"/>
        </w:rPr>
      </w:pPr>
    </w:p>
    <w:p w14:paraId="1B15A037" w14:textId="77777777" w:rsidR="00FB4D92" w:rsidRPr="009D11CE" w:rsidRDefault="00FB4D92" w:rsidP="00F4711D">
      <w:pPr>
        <w:rPr>
          <w:szCs w:val="22"/>
          <w:lang w:val="lt-LT"/>
        </w:rPr>
      </w:pPr>
    </w:p>
    <w:p w14:paraId="27B02A09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4.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FARMACINĖ FORMA IR KIEKIS PAKUOTĖJE</w:t>
      </w:r>
    </w:p>
    <w:p w14:paraId="2C495CC2" w14:textId="77777777" w:rsidR="00F4711D" w:rsidRPr="009D11CE" w:rsidRDefault="00F4711D" w:rsidP="00F4711D">
      <w:pPr>
        <w:rPr>
          <w:szCs w:val="22"/>
          <w:lang w:val="lt-LT"/>
        </w:rPr>
      </w:pPr>
    </w:p>
    <w:p w14:paraId="15784EE1" w14:textId="77777777" w:rsidR="00AE428F" w:rsidRDefault="00FB4D92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15</w:t>
      </w:r>
      <w:r w:rsidR="00942513">
        <w:rPr>
          <w:szCs w:val="22"/>
          <w:lang w:val="lt-LT"/>
        </w:rPr>
        <w:t> </w:t>
      </w:r>
      <w:r w:rsidR="00AE428F" w:rsidRPr="009D11CE">
        <w:rPr>
          <w:szCs w:val="22"/>
          <w:lang w:val="lt-LT"/>
        </w:rPr>
        <w:t xml:space="preserve">makšties </w:t>
      </w:r>
      <w:r w:rsidR="00F91BE4" w:rsidRPr="009D11CE">
        <w:rPr>
          <w:szCs w:val="22"/>
          <w:lang w:val="lt-LT"/>
        </w:rPr>
        <w:t xml:space="preserve">minkštųjų </w:t>
      </w:r>
      <w:r w:rsidR="00AE428F" w:rsidRPr="009D11CE">
        <w:rPr>
          <w:szCs w:val="22"/>
          <w:lang w:val="lt-LT"/>
        </w:rPr>
        <w:t>kapsulių</w:t>
      </w:r>
    </w:p>
    <w:p w14:paraId="2B6A2E8F" w14:textId="5E72D1B5" w:rsidR="002B2DD1" w:rsidRPr="0016739E" w:rsidRDefault="002B2DD1" w:rsidP="00F4711D">
      <w:pPr>
        <w:rPr>
          <w:szCs w:val="22"/>
          <w:highlight w:val="lightGray"/>
          <w:lang w:val="lt-LT"/>
        </w:rPr>
      </w:pPr>
      <w:r w:rsidRPr="0016739E">
        <w:rPr>
          <w:szCs w:val="22"/>
          <w:highlight w:val="lightGray"/>
          <w:lang w:val="lt-LT"/>
        </w:rPr>
        <w:t xml:space="preserve">30 </w:t>
      </w:r>
      <w:proofErr w:type="spellStart"/>
      <w:r w:rsidRPr="0016739E">
        <w:rPr>
          <w:szCs w:val="22"/>
          <w:highlight w:val="lightGray"/>
          <w:lang w:val="lt-LT"/>
        </w:rPr>
        <w:t>malšties</w:t>
      </w:r>
      <w:proofErr w:type="spellEnd"/>
      <w:r w:rsidRPr="0016739E">
        <w:rPr>
          <w:szCs w:val="22"/>
          <w:highlight w:val="lightGray"/>
          <w:lang w:val="lt-LT"/>
        </w:rPr>
        <w:t xml:space="preserve"> minkštųjų kapsulių</w:t>
      </w:r>
    </w:p>
    <w:p w14:paraId="2C7FBACC" w14:textId="4AB1089E" w:rsidR="002B2DD1" w:rsidRPr="0016739E" w:rsidRDefault="002B2DD1" w:rsidP="00F4711D">
      <w:pPr>
        <w:rPr>
          <w:szCs w:val="22"/>
          <w:lang w:val="en-US"/>
        </w:rPr>
      </w:pPr>
      <w:r w:rsidRPr="0016739E">
        <w:rPr>
          <w:szCs w:val="22"/>
          <w:highlight w:val="lightGray"/>
          <w:lang w:val="lt-LT"/>
        </w:rPr>
        <w:t>45 makšties minkštosios kapsulės</w:t>
      </w:r>
    </w:p>
    <w:p w14:paraId="4376BD65" w14:textId="77777777" w:rsidR="00FB4D92" w:rsidRPr="009D11CE" w:rsidRDefault="00FB4D92" w:rsidP="00F4711D">
      <w:pPr>
        <w:rPr>
          <w:szCs w:val="22"/>
          <w:lang w:val="lt-LT"/>
        </w:rPr>
      </w:pPr>
    </w:p>
    <w:p w14:paraId="3D4C9340" w14:textId="77777777" w:rsidR="00FB4D92" w:rsidRPr="009D11CE" w:rsidRDefault="00FB4D92" w:rsidP="00F4711D">
      <w:pPr>
        <w:rPr>
          <w:szCs w:val="22"/>
          <w:lang w:val="lt-LT"/>
        </w:rPr>
      </w:pPr>
    </w:p>
    <w:p w14:paraId="3DB9C3A2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5.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VARTOJIMO METODAS IR BŪDAS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AI)</w:t>
      </w:r>
    </w:p>
    <w:p w14:paraId="1A92FF56" w14:textId="77777777" w:rsidR="00F4711D" w:rsidRPr="009D11CE" w:rsidRDefault="00F4711D" w:rsidP="00F4711D">
      <w:pPr>
        <w:rPr>
          <w:szCs w:val="22"/>
          <w:lang w:val="lt-LT"/>
        </w:rPr>
      </w:pPr>
    </w:p>
    <w:p w14:paraId="145A45C9" w14:textId="77777777" w:rsidR="00FB4D92" w:rsidRPr="009D11CE" w:rsidRDefault="00FB4D92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Vartoti</w:t>
      </w:r>
      <w:r w:rsidR="000D4C90" w:rsidRPr="009D11CE">
        <w:rPr>
          <w:szCs w:val="22"/>
          <w:lang w:val="lt-LT"/>
        </w:rPr>
        <w:t xml:space="preserve"> </w:t>
      </w:r>
      <w:r w:rsidR="000D4C90" w:rsidRPr="009D11CE">
        <w:rPr>
          <w:szCs w:val="22"/>
          <w:highlight w:val="lightGray"/>
          <w:lang w:val="lt-LT"/>
        </w:rPr>
        <w:t>tik</w:t>
      </w:r>
      <w:r w:rsidRPr="009D11CE">
        <w:rPr>
          <w:szCs w:val="22"/>
          <w:lang w:val="lt-LT"/>
        </w:rPr>
        <w:t xml:space="preserve"> į makštį.</w:t>
      </w:r>
    </w:p>
    <w:p w14:paraId="6633E4B1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Prieš vartojimą perskaitykite pakuotės lapelį.</w:t>
      </w:r>
    </w:p>
    <w:p w14:paraId="6FD94EBD" w14:textId="77777777" w:rsidR="00F4711D" w:rsidRPr="009D11CE" w:rsidRDefault="00F4711D" w:rsidP="00F4711D">
      <w:pPr>
        <w:rPr>
          <w:szCs w:val="22"/>
          <w:lang w:val="lt-LT"/>
        </w:rPr>
      </w:pPr>
    </w:p>
    <w:p w14:paraId="7EAE8CD6" w14:textId="77777777" w:rsidR="00F4711D" w:rsidRPr="009D11CE" w:rsidRDefault="00F4711D" w:rsidP="00F4711D">
      <w:pPr>
        <w:rPr>
          <w:szCs w:val="22"/>
          <w:lang w:val="lt-LT"/>
        </w:rPr>
      </w:pPr>
    </w:p>
    <w:p w14:paraId="095DE867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6.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72A9783A" w14:textId="77777777" w:rsidR="00F4711D" w:rsidRPr="009D11CE" w:rsidRDefault="00F4711D" w:rsidP="00F4711D">
      <w:pPr>
        <w:rPr>
          <w:szCs w:val="22"/>
          <w:lang w:val="lt-LT"/>
        </w:rPr>
      </w:pPr>
    </w:p>
    <w:p w14:paraId="6A764DD7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Laikyti vaikams nepastebimoje ir nepasiekiamoje vietoje.</w:t>
      </w:r>
    </w:p>
    <w:p w14:paraId="57952C36" w14:textId="77777777" w:rsidR="00F4711D" w:rsidRPr="009D11CE" w:rsidRDefault="00F4711D" w:rsidP="00F4711D">
      <w:pPr>
        <w:rPr>
          <w:szCs w:val="22"/>
          <w:lang w:val="lt-LT"/>
        </w:rPr>
      </w:pPr>
    </w:p>
    <w:p w14:paraId="10CDFE2B" w14:textId="77777777" w:rsidR="00F4711D" w:rsidRPr="009D11CE" w:rsidRDefault="00F4711D" w:rsidP="00F4711D">
      <w:pPr>
        <w:rPr>
          <w:szCs w:val="22"/>
          <w:lang w:val="lt-LT"/>
        </w:rPr>
      </w:pPr>
    </w:p>
    <w:p w14:paraId="499C7656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7.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KITAS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I) SPECIALUS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ŪS) ĮSPĖJIMAS</w:t>
      </w:r>
      <w:r w:rsidR="0024511A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24511A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AI) (JEI REIKIA)</w:t>
      </w:r>
    </w:p>
    <w:p w14:paraId="12749C5C" w14:textId="77777777" w:rsidR="00FB4D92" w:rsidRPr="009D11CE" w:rsidRDefault="00FB4D92" w:rsidP="00F4711D">
      <w:pPr>
        <w:rPr>
          <w:szCs w:val="22"/>
          <w:lang w:val="lt-LT"/>
        </w:rPr>
      </w:pPr>
    </w:p>
    <w:p w14:paraId="1E9F241B" w14:textId="77777777" w:rsidR="000A4B83" w:rsidRPr="009D11CE" w:rsidRDefault="000A4B83" w:rsidP="00F4711D">
      <w:pPr>
        <w:rPr>
          <w:szCs w:val="22"/>
          <w:lang w:val="lt-LT"/>
        </w:rPr>
      </w:pPr>
    </w:p>
    <w:p w14:paraId="5A38D981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8.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TINKAMUMO LAIKAS</w:t>
      </w:r>
    </w:p>
    <w:p w14:paraId="51FCFE75" w14:textId="77777777" w:rsidR="00F4711D" w:rsidRPr="009D11CE" w:rsidRDefault="00F4711D" w:rsidP="00F4711D">
      <w:pPr>
        <w:rPr>
          <w:szCs w:val="22"/>
          <w:lang w:val="lt-LT"/>
        </w:rPr>
      </w:pPr>
    </w:p>
    <w:p w14:paraId="71BAAB1D" w14:textId="77777777" w:rsidR="00F4711D" w:rsidRPr="009D11CE" w:rsidRDefault="006B2279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EXP:</w:t>
      </w:r>
      <w:r w:rsidR="009D11CE">
        <w:rPr>
          <w:szCs w:val="22"/>
          <w:lang w:val="lt-LT"/>
        </w:rPr>
        <w:t xml:space="preserve"> </w:t>
      </w:r>
      <w:r w:rsidR="00693D51" w:rsidRPr="009D11CE">
        <w:rPr>
          <w:szCs w:val="22"/>
          <w:lang w:val="lt-LT"/>
        </w:rPr>
        <w:t>{mm/MMMM}</w:t>
      </w:r>
    </w:p>
    <w:p w14:paraId="214364DC" w14:textId="77777777" w:rsidR="00F4711D" w:rsidRPr="009D11CE" w:rsidRDefault="00F4711D" w:rsidP="00F4711D">
      <w:pPr>
        <w:rPr>
          <w:szCs w:val="22"/>
          <w:lang w:val="lt-LT"/>
        </w:rPr>
      </w:pPr>
    </w:p>
    <w:p w14:paraId="31810000" w14:textId="77777777" w:rsidR="00F4711D" w:rsidRPr="009D11CE" w:rsidRDefault="00F4711D" w:rsidP="00F4711D">
      <w:pPr>
        <w:rPr>
          <w:szCs w:val="22"/>
          <w:lang w:val="lt-LT"/>
        </w:rPr>
      </w:pPr>
    </w:p>
    <w:p w14:paraId="3CE9BCB1" w14:textId="77777777" w:rsidR="00F4711D" w:rsidRPr="009D11CE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9.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SPECIALIOS LAIKYMO SĄLYGOS</w:t>
      </w:r>
    </w:p>
    <w:p w14:paraId="6DF8B115" w14:textId="77777777" w:rsidR="00FB4D92" w:rsidRPr="009D11CE" w:rsidRDefault="00FB4D92" w:rsidP="00F4711D">
      <w:pPr>
        <w:rPr>
          <w:szCs w:val="22"/>
          <w:lang w:val="lt-LT"/>
        </w:rPr>
      </w:pPr>
    </w:p>
    <w:p w14:paraId="78AE6A36" w14:textId="77777777" w:rsidR="00F4711D" w:rsidRPr="009D11CE" w:rsidRDefault="000A4B83" w:rsidP="00F4711D">
      <w:pPr>
        <w:rPr>
          <w:lang w:val="lt-LT"/>
        </w:rPr>
      </w:pPr>
      <w:r w:rsidRPr="009D11CE">
        <w:rPr>
          <w:noProof/>
          <w:color w:val="0D0D0D"/>
          <w:szCs w:val="22"/>
          <w:lang w:val="lt-LT"/>
        </w:rPr>
        <w:t>Laikyti žemesnėje kaip 30 </w:t>
      </w:r>
      <w:r w:rsidRPr="009D11CE">
        <w:rPr>
          <w:lang w:val="lt-LT"/>
        </w:rPr>
        <w:t xml:space="preserve">°C temperatūroje. </w:t>
      </w:r>
      <w:r w:rsidR="00945867" w:rsidRPr="009D11CE">
        <w:rPr>
          <w:lang w:val="lt-LT"/>
        </w:rPr>
        <w:t>P</w:t>
      </w:r>
      <w:r w:rsidRPr="009D11CE">
        <w:rPr>
          <w:lang w:val="lt-LT"/>
        </w:rPr>
        <w:t xml:space="preserve">irmą kartą atidarius </w:t>
      </w:r>
      <w:proofErr w:type="spellStart"/>
      <w:r w:rsidRPr="009D11CE">
        <w:rPr>
          <w:lang w:val="lt-LT"/>
        </w:rPr>
        <w:t>talpyklę</w:t>
      </w:r>
      <w:proofErr w:type="spellEnd"/>
      <w:r w:rsidR="00945867" w:rsidRPr="009D11CE">
        <w:rPr>
          <w:lang w:val="lt-LT"/>
        </w:rPr>
        <w:t xml:space="preserve"> tinkamumo laikas</w:t>
      </w:r>
      <w:r w:rsidRPr="009D11CE">
        <w:rPr>
          <w:lang w:val="lt-LT"/>
        </w:rPr>
        <w:t xml:space="preserve">: 15 dienų. </w:t>
      </w:r>
    </w:p>
    <w:p w14:paraId="562D95EC" w14:textId="77777777" w:rsidR="000A4B83" w:rsidRPr="009D11CE" w:rsidRDefault="000A4B83" w:rsidP="00F4711D">
      <w:pPr>
        <w:rPr>
          <w:lang w:val="lt-LT"/>
        </w:rPr>
      </w:pPr>
    </w:p>
    <w:p w14:paraId="2DDD65C3" w14:textId="77777777" w:rsidR="000A4B83" w:rsidRPr="009D11CE" w:rsidRDefault="000A4B83" w:rsidP="00F4711D">
      <w:pPr>
        <w:rPr>
          <w:szCs w:val="22"/>
          <w:lang w:val="lt-LT"/>
        </w:rPr>
      </w:pPr>
    </w:p>
    <w:p w14:paraId="2195BA51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10.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08196C0D" w14:textId="77777777" w:rsidR="00F4711D" w:rsidRPr="009D11CE" w:rsidRDefault="00F4711D" w:rsidP="00F4711D">
      <w:pPr>
        <w:rPr>
          <w:szCs w:val="22"/>
          <w:lang w:val="lt-LT"/>
        </w:rPr>
      </w:pPr>
    </w:p>
    <w:p w14:paraId="5252F228" w14:textId="77777777" w:rsidR="00FB4D92" w:rsidRPr="009D11CE" w:rsidRDefault="00FB4D92" w:rsidP="00F4711D">
      <w:pPr>
        <w:rPr>
          <w:szCs w:val="22"/>
          <w:lang w:val="lt-LT"/>
        </w:rPr>
      </w:pPr>
    </w:p>
    <w:p w14:paraId="5320D4A7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11.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2D8AE8A1" w14:textId="77777777" w:rsidR="00F4711D" w:rsidRPr="009D11CE" w:rsidRDefault="00F4711D" w:rsidP="00F4711D">
      <w:pPr>
        <w:rPr>
          <w:szCs w:val="22"/>
          <w:lang w:val="lt-LT"/>
        </w:rPr>
      </w:pPr>
    </w:p>
    <w:p w14:paraId="450B39C9" w14:textId="77777777" w:rsidR="006B2279" w:rsidRPr="009D11CE" w:rsidRDefault="006B2279" w:rsidP="006B2279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Besins Healthcare Ireland Limited</w:t>
      </w:r>
    </w:p>
    <w:p w14:paraId="1E5CA190" w14:textId="73B852FC" w:rsidR="008F716E" w:rsidRPr="00084C98" w:rsidRDefault="008F716E" w:rsidP="008F716E">
      <w:pPr>
        <w:rPr>
          <w:noProof/>
          <w:szCs w:val="22"/>
          <w:lang w:val="lt-LT"/>
        </w:rPr>
      </w:pPr>
      <w:r w:rsidRPr="00DF3B00">
        <w:rPr>
          <w:noProof/>
          <w:lang w:val="en-IE"/>
        </w:rPr>
        <w:t>Plaza 4, Level 4 Custom House Plaza</w:t>
      </w:r>
    </w:p>
    <w:p w14:paraId="62AEC131" w14:textId="025FA7BD" w:rsidR="008F716E" w:rsidRPr="00DF3B00" w:rsidRDefault="008F716E" w:rsidP="008F716E">
      <w:pPr>
        <w:rPr>
          <w:noProof/>
          <w:lang w:val="en-IE"/>
        </w:rPr>
      </w:pPr>
      <w:r w:rsidRPr="00DF3B00">
        <w:rPr>
          <w:noProof/>
          <w:lang w:val="en-IE"/>
        </w:rPr>
        <w:t>Harbourmaster Place, IFSC</w:t>
      </w:r>
    </w:p>
    <w:p w14:paraId="1E777021" w14:textId="5A60596A" w:rsidR="006B2279" w:rsidRPr="00DB1045" w:rsidRDefault="008F716E" w:rsidP="008F716E">
      <w:pPr>
        <w:rPr>
          <w:lang w:val="pt-PT"/>
        </w:rPr>
      </w:pPr>
      <w:r w:rsidRPr="00DB1045">
        <w:rPr>
          <w:lang w:val="pt-PT"/>
        </w:rPr>
        <w:t>Dublin</w:t>
      </w:r>
      <w:r w:rsidRPr="00DB1045">
        <w:rPr>
          <w:noProof/>
          <w:lang w:val="pt-PT"/>
        </w:rPr>
        <w:t xml:space="preserve"> 1, D01 A9N3</w:t>
      </w:r>
    </w:p>
    <w:p w14:paraId="67155935" w14:textId="77777777" w:rsidR="00F4711D" w:rsidRPr="009D11CE" w:rsidRDefault="006B2279" w:rsidP="006B2279">
      <w:pPr>
        <w:tabs>
          <w:tab w:val="clear" w:pos="567"/>
        </w:tabs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Airija</w:t>
      </w:r>
    </w:p>
    <w:p w14:paraId="390C4170" w14:textId="77777777" w:rsidR="00F4711D" w:rsidRPr="009D11CE" w:rsidRDefault="00F4711D" w:rsidP="00F4711D">
      <w:pPr>
        <w:rPr>
          <w:szCs w:val="22"/>
          <w:lang w:val="lt-LT"/>
        </w:rPr>
      </w:pPr>
    </w:p>
    <w:p w14:paraId="263730D8" w14:textId="77777777" w:rsidR="006B2279" w:rsidRPr="009D11CE" w:rsidRDefault="006B2279" w:rsidP="00F4711D">
      <w:pPr>
        <w:rPr>
          <w:szCs w:val="22"/>
          <w:lang w:val="lt-LT"/>
        </w:rPr>
      </w:pPr>
    </w:p>
    <w:p w14:paraId="2E598910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12.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REGISTRACIJOS PAŽYMĖJIMO NUMERIS</w:t>
      </w:r>
      <w:r w:rsidR="00BE466E" w:rsidRPr="009D11CE">
        <w:rPr>
          <w:b/>
          <w:noProof/>
          <w:szCs w:val="22"/>
          <w:lang w:val="lt-LT"/>
        </w:rPr>
        <w:t> </w:t>
      </w:r>
      <w:r w:rsidRPr="009D11CE">
        <w:rPr>
          <w:b/>
          <w:noProof/>
          <w:szCs w:val="22"/>
          <w:lang w:val="lt-LT"/>
        </w:rPr>
        <w:t>(</w:t>
      </w:r>
      <w:r w:rsidR="00BE466E" w:rsidRPr="009D11CE">
        <w:rPr>
          <w:b/>
          <w:noProof/>
          <w:szCs w:val="22"/>
          <w:lang w:val="lt-LT"/>
        </w:rPr>
        <w:noBreakHyphen/>
      </w:r>
      <w:r w:rsidRPr="009D11CE">
        <w:rPr>
          <w:b/>
          <w:noProof/>
          <w:szCs w:val="22"/>
          <w:lang w:val="lt-LT"/>
        </w:rPr>
        <w:t>IAI)</w:t>
      </w:r>
    </w:p>
    <w:p w14:paraId="3BEC064D" w14:textId="77777777" w:rsidR="00F4711D" w:rsidRPr="009D11CE" w:rsidRDefault="00F4711D" w:rsidP="00F4711D">
      <w:pPr>
        <w:rPr>
          <w:szCs w:val="22"/>
          <w:lang w:val="lt-LT"/>
        </w:rPr>
      </w:pPr>
    </w:p>
    <w:p w14:paraId="68BA897E" w14:textId="6C93E6E1" w:rsidR="00F4711D" w:rsidRPr="00740A61" w:rsidRDefault="00CD0B8E" w:rsidP="00F4711D">
      <w:pPr>
        <w:rPr>
          <w:szCs w:val="22"/>
          <w:highlight w:val="lightGray"/>
          <w:lang w:val="lt-LT"/>
        </w:rPr>
      </w:pPr>
      <w:r w:rsidRPr="00CD0B8E">
        <w:rPr>
          <w:szCs w:val="22"/>
          <w:lang w:val="lt-LT"/>
        </w:rPr>
        <w:t>LT/1/23/5184/00</w:t>
      </w:r>
      <w:r>
        <w:rPr>
          <w:szCs w:val="22"/>
          <w:lang w:val="lt-LT"/>
        </w:rPr>
        <w:t>1</w:t>
      </w:r>
      <w:r w:rsidR="003770C5" w:rsidRPr="00740A61">
        <w:rPr>
          <w:szCs w:val="22"/>
          <w:highlight w:val="lightGray"/>
          <w:lang w:val="lt-LT"/>
        </w:rPr>
        <w:t>– buteliukas, N15</w:t>
      </w:r>
    </w:p>
    <w:p w14:paraId="676A434C" w14:textId="77777777" w:rsidR="003770C5" w:rsidRPr="00740A61" w:rsidRDefault="003770C5" w:rsidP="003770C5">
      <w:pPr>
        <w:rPr>
          <w:szCs w:val="22"/>
          <w:highlight w:val="lightGray"/>
          <w:lang w:val="lt-LT"/>
        </w:rPr>
      </w:pPr>
      <w:r w:rsidRPr="00740A61">
        <w:rPr>
          <w:szCs w:val="22"/>
          <w:highlight w:val="lightGray"/>
          <w:lang w:val="lt-LT"/>
        </w:rPr>
        <w:t>LT/1/23/5184/002 – lizdinė plokštelė, N15</w:t>
      </w:r>
    </w:p>
    <w:p w14:paraId="72A4A5C1" w14:textId="77777777" w:rsidR="003770C5" w:rsidRPr="00740A61" w:rsidRDefault="003770C5" w:rsidP="003770C5">
      <w:pPr>
        <w:rPr>
          <w:szCs w:val="22"/>
          <w:highlight w:val="lightGray"/>
          <w:lang w:val="lt-LT"/>
        </w:rPr>
      </w:pPr>
      <w:r w:rsidRPr="00740A61">
        <w:rPr>
          <w:szCs w:val="22"/>
          <w:highlight w:val="lightGray"/>
          <w:lang w:val="lt-LT"/>
        </w:rPr>
        <w:t>LT/1/23/5184/003 – lizdinė plokštelė, N30</w:t>
      </w:r>
    </w:p>
    <w:p w14:paraId="5800DA8E" w14:textId="3177D393" w:rsidR="00CD0B8E" w:rsidRPr="009D11CE" w:rsidRDefault="003770C5" w:rsidP="003770C5">
      <w:pPr>
        <w:rPr>
          <w:szCs w:val="22"/>
          <w:lang w:val="lt-LT"/>
        </w:rPr>
      </w:pPr>
      <w:r w:rsidRPr="00740A61">
        <w:rPr>
          <w:szCs w:val="22"/>
          <w:highlight w:val="lightGray"/>
          <w:lang w:val="lt-LT"/>
        </w:rPr>
        <w:t>LT/1/23/5184/004 – lizdinė plokštelė, N45</w:t>
      </w:r>
    </w:p>
    <w:p w14:paraId="57399897" w14:textId="2CD7BC56" w:rsidR="00F4711D" w:rsidRDefault="00F4711D" w:rsidP="00F4711D">
      <w:pPr>
        <w:rPr>
          <w:b/>
          <w:noProof/>
          <w:szCs w:val="22"/>
          <w:lang w:val="lt-LT"/>
        </w:rPr>
      </w:pPr>
    </w:p>
    <w:p w14:paraId="61B0F226" w14:textId="77777777" w:rsidR="003770C5" w:rsidRPr="009D11CE" w:rsidRDefault="003770C5" w:rsidP="00F4711D">
      <w:pPr>
        <w:rPr>
          <w:szCs w:val="22"/>
          <w:lang w:val="lt-LT"/>
        </w:rPr>
      </w:pPr>
    </w:p>
    <w:p w14:paraId="579FAF52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13.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SERIJOS NUMERIS</w:t>
      </w:r>
    </w:p>
    <w:p w14:paraId="2415CE28" w14:textId="77777777" w:rsidR="00F4711D" w:rsidRPr="009D11CE" w:rsidRDefault="00F4711D" w:rsidP="00F4711D">
      <w:pPr>
        <w:rPr>
          <w:szCs w:val="22"/>
          <w:lang w:val="lt-LT"/>
        </w:rPr>
      </w:pPr>
    </w:p>
    <w:p w14:paraId="7392A78D" w14:textId="77777777" w:rsidR="00F4711D" w:rsidRPr="009D11CE" w:rsidRDefault="006B2279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Lot:</w:t>
      </w:r>
    </w:p>
    <w:p w14:paraId="5C32AFF3" w14:textId="77777777" w:rsidR="00F4711D" w:rsidRPr="009D11CE" w:rsidRDefault="00F4711D" w:rsidP="00F4711D">
      <w:pPr>
        <w:rPr>
          <w:szCs w:val="22"/>
          <w:lang w:val="lt-LT"/>
        </w:rPr>
      </w:pPr>
    </w:p>
    <w:p w14:paraId="1F94F47E" w14:textId="77777777" w:rsidR="00F4711D" w:rsidRPr="009D11CE" w:rsidRDefault="00F4711D" w:rsidP="00F4711D">
      <w:pPr>
        <w:rPr>
          <w:szCs w:val="22"/>
          <w:lang w:val="lt-LT"/>
        </w:rPr>
      </w:pPr>
    </w:p>
    <w:p w14:paraId="307438E0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14.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PARDAVIMO (IŠDAVIMO) TVARKA</w:t>
      </w:r>
    </w:p>
    <w:p w14:paraId="75B6BE91" w14:textId="77777777" w:rsidR="00F4711D" w:rsidRPr="009D11CE" w:rsidRDefault="00F4711D" w:rsidP="00F4711D">
      <w:pPr>
        <w:rPr>
          <w:szCs w:val="22"/>
          <w:lang w:val="lt-LT"/>
        </w:rPr>
      </w:pPr>
    </w:p>
    <w:p w14:paraId="7EB9AEAB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Receptinis vaistas</w:t>
      </w:r>
      <w:r w:rsidR="007D6DE9" w:rsidRPr="009D11CE">
        <w:rPr>
          <w:szCs w:val="22"/>
          <w:lang w:val="lt-LT"/>
        </w:rPr>
        <w:t>.</w:t>
      </w:r>
    </w:p>
    <w:p w14:paraId="346EC8D6" w14:textId="77777777" w:rsidR="00F4711D" w:rsidRPr="009D11CE" w:rsidRDefault="00F4711D" w:rsidP="00F4711D">
      <w:pPr>
        <w:rPr>
          <w:szCs w:val="22"/>
          <w:lang w:val="lt-LT"/>
        </w:rPr>
      </w:pPr>
    </w:p>
    <w:p w14:paraId="191B972E" w14:textId="77777777" w:rsidR="00F4711D" w:rsidRPr="009D11CE" w:rsidRDefault="00F4711D" w:rsidP="00F4711D">
      <w:pPr>
        <w:rPr>
          <w:szCs w:val="22"/>
          <w:lang w:val="lt-LT"/>
        </w:rPr>
      </w:pPr>
    </w:p>
    <w:p w14:paraId="52838698" w14:textId="77777777" w:rsidR="00F4711D" w:rsidRPr="009D11CE" w:rsidRDefault="00F4711D" w:rsidP="00F4711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15.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VARTOJIMO INSTRUKCIJA</w:t>
      </w:r>
    </w:p>
    <w:p w14:paraId="1ACF489E" w14:textId="77777777" w:rsidR="00F4711D" w:rsidRPr="009D11CE" w:rsidRDefault="00F4711D" w:rsidP="00F4711D">
      <w:pPr>
        <w:rPr>
          <w:szCs w:val="22"/>
          <w:lang w:val="lt-LT"/>
        </w:rPr>
      </w:pPr>
    </w:p>
    <w:p w14:paraId="1D218F3F" w14:textId="77777777" w:rsidR="00FB4D92" w:rsidRPr="009D11CE" w:rsidRDefault="00FB4D92" w:rsidP="00F4711D">
      <w:pPr>
        <w:rPr>
          <w:szCs w:val="22"/>
          <w:lang w:val="lt-LT"/>
        </w:rPr>
      </w:pPr>
    </w:p>
    <w:p w14:paraId="2B81200E" w14:textId="77777777" w:rsidR="00F4711D" w:rsidRPr="009D11CE" w:rsidRDefault="00F4711D" w:rsidP="00F4711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9D11CE">
        <w:rPr>
          <w:b/>
          <w:szCs w:val="22"/>
          <w:lang w:val="lt-LT"/>
        </w:rPr>
        <w:t>16.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INFORMACIJA BRAILIO RAŠTU</w:t>
      </w:r>
    </w:p>
    <w:p w14:paraId="13B78D75" w14:textId="77777777" w:rsidR="00F4711D" w:rsidRPr="009D11CE" w:rsidRDefault="00F4711D" w:rsidP="00F4711D">
      <w:pPr>
        <w:rPr>
          <w:szCs w:val="22"/>
          <w:lang w:val="lt-LT"/>
        </w:rPr>
      </w:pPr>
    </w:p>
    <w:p w14:paraId="03BA8937" w14:textId="77777777" w:rsidR="00FB4D92" w:rsidRPr="009D11CE" w:rsidRDefault="00EC573E" w:rsidP="00FB4D92">
      <w:pPr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="007D6DE9" w:rsidRPr="009D11CE">
        <w:rPr>
          <w:rFonts w:eastAsiaTheme="minorHAnsi"/>
          <w:snapToGrid/>
          <w:szCs w:val="22"/>
          <w:lang w:val="lt-LT"/>
        </w:rPr>
        <w:t xml:space="preserve"> </w:t>
      </w:r>
      <w:r w:rsidR="000D4C90" w:rsidRPr="009D11CE">
        <w:rPr>
          <w:rFonts w:eastAsiaTheme="minorHAnsi"/>
          <w:snapToGrid/>
          <w:szCs w:val="22"/>
          <w:lang w:val="lt-LT"/>
        </w:rPr>
        <w:t>3</w:t>
      </w:r>
      <w:r w:rsidR="007D6DE9" w:rsidRPr="009D11CE">
        <w:rPr>
          <w:rFonts w:eastAsiaTheme="minorHAnsi"/>
          <w:snapToGrid/>
          <w:szCs w:val="22"/>
          <w:lang w:val="lt-LT"/>
        </w:rPr>
        <w:t>00</w:t>
      </w:r>
      <w:r w:rsidR="00771115" w:rsidRPr="009D11CE">
        <w:rPr>
          <w:rFonts w:eastAsiaTheme="minorHAnsi"/>
          <w:snapToGrid/>
          <w:szCs w:val="22"/>
          <w:lang w:val="lt-LT"/>
        </w:rPr>
        <w:t> </w:t>
      </w:r>
      <w:r w:rsidR="007D6DE9" w:rsidRPr="009D11CE">
        <w:rPr>
          <w:rFonts w:eastAsiaTheme="minorHAnsi"/>
          <w:snapToGrid/>
          <w:szCs w:val="22"/>
          <w:lang w:val="lt-LT"/>
        </w:rPr>
        <w:t>mg</w:t>
      </w:r>
    </w:p>
    <w:p w14:paraId="262EAFF0" w14:textId="77777777" w:rsidR="00F4711D" w:rsidRPr="009D11CE" w:rsidRDefault="00F4711D" w:rsidP="00F4711D">
      <w:pPr>
        <w:rPr>
          <w:szCs w:val="22"/>
          <w:lang w:val="lt-LT"/>
        </w:rPr>
      </w:pPr>
    </w:p>
    <w:p w14:paraId="6820636D" w14:textId="77777777" w:rsidR="00F4711D" w:rsidRPr="009D11CE" w:rsidRDefault="00F4711D" w:rsidP="00F4711D">
      <w:pPr>
        <w:rPr>
          <w:noProof/>
          <w:snapToGrid/>
          <w:szCs w:val="22"/>
          <w:shd w:val="clear" w:color="auto" w:fill="CCCCCC"/>
          <w:lang w:val="lt-LT"/>
        </w:rPr>
      </w:pPr>
    </w:p>
    <w:p w14:paraId="3D933340" w14:textId="77777777" w:rsidR="00F4711D" w:rsidRPr="009D11CE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17.</w:t>
      </w:r>
      <w:r w:rsidRPr="009D11CE">
        <w:rPr>
          <w:b/>
          <w:noProof/>
          <w:szCs w:val="22"/>
          <w:lang w:val="lt-LT"/>
        </w:rPr>
        <w:tab/>
        <w:t>UNIKALUS IDENTIFIKATORIUS</w:t>
      </w:r>
      <w:r w:rsidR="00BE466E" w:rsidRPr="009D11CE">
        <w:rPr>
          <w:b/>
          <w:noProof/>
          <w:szCs w:val="22"/>
          <w:lang w:val="lt-LT"/>
        </w:rPr>
        <w:t xml:space="preserve"> </w:t>
      </w:r>
      <w:r w:rsidRPr="009D11CE">
        <w:rPr>
          <w:b/>
          <w:noProof/>
          <w:szCs w:val="22"/>
          <w:lang w:val="lt-LT"/>
        </w:rPr>
        <w:t>– 2D BRŪKŠNINIS KODAS</w:t>
      </w:r>
    </w:p>
    <w:p w14:paraId="5321F23E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5857261D" w14:textId="77777777" w:rsidR="00F4711D" w:rsidRPr="009D11CE" w:rsidRDefault="00F4711D" w:rsidP="00F4711D">
      <w:pPr>
        <w:rPr>
          <w:noProof/>
          <w:szCs w:val="22"/>
          <w:shd w:val="clear" w:color="auto" w:fill="CCCCCC"/>
          <w:lang w:val="lt-LT"/>
        </w:rPr>
      </w:pPr>
      <w:r w:rsidRPr="009D11CE">
        <w:rPr>
          <w:noProof/>
          <w:szCs w:val="22"/>
          <w:highlight w:val="lightGray"/>
          <w:lang w:val="lt-LT"/>
        </w:rPr>
        <w:t>2D brūkšninis kodas su nurod</w:t>
      </w:r>
      <w:r w:rsidR="007D6DE9" w:rsidRPr="009D11CE">
        <w:rPr>
          <w:noProof/>
          <w:szCs w:val="22"/>
          <w:highlight w:val="lightGray"/>
          <w:lang w:val="lt-LT"/>
        </w:rPr>
        <w:t>ytu unikaliu identifikatoriumi.</w:t>
      </w:r>
    </w:p>
    <w:p w14:paraId="225E0E76" w14:textId="77777777" w:rsidR="00F4711D" w:rsidRPr="009D11CE" w:rsidRDefault="00F4711D" w:rsidP="00F4711D">
      <w:pPr>
        <w:rPr>
          <w:noProof/>
          <w:szCs w:val="22"/>
          <w:shd w:val="clear" w:color="auto" w:fill="CCCCCC"/>
          <w:lang w:val="lt-LT"/>
        </w:rPr>
      </w:pPr>
    </w:p>
    <w:p w14:paraId="0D5D9C3D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5B3F7BB1" w14:textId="77777777" w:rsidR="00F4711D" w:rsidRPr="009D11CE" w:rsidRDefault="00F4711D" w:rsidP="00F471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18.</w:t>
      </w:r>
      <w:r w:rsidRPr="009D11CE">
        <w:rPr>
          <w:b/>
          <w:noProof/>
          <w:szCs w:val="22"/>
          <w:lang w:val="lt-LT"/>
        </w:rPr>
        <w:tab/>
        <w:t>UNIKALUS IDENTIFIKATORIUS</w:t>
      </w:r>
      <w:r w:rsidR="00BE466E" w:rsidRPr="009D11CE">
        <w:rPr>
          <w:b/>
          <w:noProof/>
          <w:szCs w:val="22"/>
          <w:lang w:val="lt-LT"/>
        </w:rPr>
        <w:t xml:space="preserve"> </w:t>
      </w:r>
      <w:r w:rsidRPr="009D11CE">
        <w:rPr>
          <w:b/>
          <w:noProof/>
          <w:szCs w:val="22"/>
          <w:lang w:val="lt-LT"/>
        </w:rPr>
        <w:t>– ŽMONĖMS SUPRANTAMI DUOMENYS</w:t>
      </w:r>
    </w:p>
    <w:p w14:paraId="2D792399" w14:textId="77777777" w:rsidR="00F4711D" w:rsidRPr="009D11CE" w:rsidRDefault="00F4711D" w:rsidP="00F4711D">
      <w:pPr>
        <w:rPr>
          <w:noProof/>
          <w:szCs w:val="22"/>
          <w:lang w:val="lt-LT"/>
        </w:rPr>
      </w:pPr>
    </w:p>
    <w:p w14:paraId="1B576672" w14:textId="77777777" w:rsidR="007D6DE9" w:rsidRPr="009D11CE" w:rsidRDefault="007D6DE9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PC:</w:t>
      </w:r>
      <w:r w:rsidR="00BE466E" w:rsidRPr="009D11CE">
        <w:rPr>
          <w:szCs w:val="22"/>
          <w:lang w:val="lt-LT"/>
        </w:rPr>
        <w:t> </w:t>
      </w:r>
      <w:r w:rsidRPr="009D11CE">
        <w:rPr>
          <w:szCs w:val="22"/>
          <w:lang w:val="lt-LT"/>
        </w:rPr>
        <w:t>{numeris}</w:t>
      </w:r>
    </w:p>
    <w:p w14:paraId="0301F04B" w14:textId="77777777" w:rsidR="00F4711D" w:rsidRPr="009D11CE" w:rsidRDefault="007D6DE9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t>SN:</w:t>
      </w:r>
      <w:r w:rsidR="00BE466E" w:rsidRPr="009D11CE">
        <w:rPr>
          <w:szCs w:val="22"/>
          <w:lang w:val="lt-LT"/>
        </w:rPr>
        <w:t> </w:t>
      </w:r>
      <w:r w:rsidRPr="009D11CE">
        <w:rPr>
          <w:szCs w:val="22"/>
          <w:lang w:val="lt-LT"/>
        </w:rPr>
        <w:t>{numeris}</w:t>
      </w:r>
    </w:p>
    <w:p w14:paraId="7C6C2EA8" w14:textId="77777777" w:rsidR="00F4711D" w:rsidRPr="009D11CE" w:rsidRDefault="007D6DE9" w:rsidP="00F4711D">
      <w:pPr>
        <w:rPr>
          <w:noProof/>
          <w:vanish/>
          <w:szCs w:val="22"/>
          <w:lang w:val="lt-LT"/>
        </w:rPr>
      </w:pPr>
      <w:r w:rsidRPr="009D11CE">
        <w:rPr>
          <w:szCs w:val="22"/>
          <w:lang w:val="lt-LT"/>
        </w:rPr>
        <w:t>NN:</w:t>
      </w:r>
      <w:r w:rsidR="00BE466E" w:rsidRPr="009D11CE">
        <w:rPr>
          <w:szCs w:val="22"/>
          <w:lang w:val="lt-LT"/>
        </w:rPr>
        <w:t> </w:t>
      </w:r>
      <w:r w:rsidRPr="009D11CE">
        <w:rPr>
          <w:szCs w:val="22"/>
          <w:lang w:val="lt-LT"/>
        </w:rPr>
        <w:t>{numeris}</w:t>
      </w:r>
    </w:p>
    <w:p w14:paraId="5D46D2D3" w14:textId="77777777" w:rsidR="00F4711D" w:rsidRPr="009D11CE" w:rsidRDefault="00F4711D" w:rsidP="00F4711D">
      <w:pPr>
        <w:rPr>
          <w:szCs w:val="22"/>
          <w:lang w:val="lt-LT"/>
        </w:rPr>
      </w:pPr>
      <w:r w:rsidRPr="009D11CE">
        <w:rPr>
          <w:szCs w:val="22"/>
          <w:lang w:val="lt-LT"/>
        </w:rPr>
        <w:br w:type="page"/>
      </w:r>
    </w:p>
    <w:p w14:paraId="0112D9E0" w14:textId="42EA69A5" w:rsidR="00845BAA" w:rsidRDefault="00845BAA" w:rsidP="00F4711D">
      <w:pPr>
        <w:outlineLvl w:val="0"/>
        <w:rPr>
          <w:szCs w:val="22"/>
          <w:lang w:val="lt-LT"/>
        </w:rPr>
      </w:pPr>
    </w:p>
    <w:p w14:paraId="35E3C213" w14:textId="0119CA2B" w:rsidR="00845BAA" w:rsidRDefault="00845BAA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</w:p>
    <w:p w14:paraId="64905C58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 xml:space="preserve">INFORMACIJA ANT IŠORINĖS </w:t>
      </w:r>
      <w:r>
        <w:rPr>
          <w:b/>
          <w:noProof/>
          <w:szCs w:val="22"/>
          <w:lang w:val="lt-LT"/>
        </w:rPr>
        <w:t xml:space="preserve">IR VIDINĖS </w:t>
      </w:r>
      <w:r w:rsidRPr="009D11CE">
        <w:rPr>
          <w:b/>
          <w:noProof/>
          <w:szCs w:val="22"/>
          <w:lang w:val="lt-LT"/>
        </w:rPr>
        <w:t>PAKUOTĖS</w:t>
      </w:r>
    </w:p>
    <w:p w14:paraId="113376B6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7E5DD651" w14:textId="32848359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BUTELIUKO ETIKETĖ</w:t>
      </w:r>
    </w:p>
    <w:p w14:paraId="70F3D616" w14:textId="77777777" w:rsidR="00845BAA" w:rsidRPr="009D11CE" w:rsidRDefault="00845BAA" w:rsidP="00845BAA">
      <w:pPr>
        <w:rPr>
          <w:szCs w:val="22"/>
          <w:lang w:val="lt-LT"/>
        </w:rPr>
      </w:pPr>
    </w:p>
    <w:p w14:paraId="55690326" w14:textId="77777777" w:rsidR="00845BAA" w:rsidRPr="009D11CE" w:rsidRDefault="00845BAA" w:rsidP="00845BAA">
      <w:pPr>
        <w:rPr>
          <w:szCs w:val="22"/>
          <w:lang w:val="lt-LT"/>
        </w:rPr>
      </w:pPr>
    </w:p>
    <w:p w14:paraId="38AABE11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>VAISTINIO</w:t>
      </w:r>
      <w:r w:rsidRPr="009D11CE">
        <w:rPr>
          <w:b/>
          <w:noProof/>
          <w:szCs w:val="22"/>
          <w:lang w:val="lt-LT"/>
        </w:rPr>
        <w:t xml:space="preserve"> PREPARATO PAVADINIMAS</w:t>
      </w:r>
    </w:p>
    <w:p w14:paraId="094A7649" w14:textId="77777777" w:rsidR="00845BAA" w:rsidRPr="009D11CE" w:rsidRDefault="00845BAA" w:rsidP="00845BAA">
      <w:pPr>
        <w:rPr>
          <w:szCs w:val="22"/>
          <w:lang w:val="lt-LT"/>
        </w:rPr>
      </w:pPr>
    </w:p>
    <w:p w14:paraId="08A87569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300 mg makšties minkštosios kapsulės</w:t>
      </w:r>
    </w:p>
    <w:p w14:paraId="41ACFB09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t>p</w:t>
      </w:r>
      <w:r w:rsidRPr="009D11CE">
        <w:rPr>
          <w:noProof/>
          <w:szCs w:val="22"/>
          <w:lang w:val="lt-LT"/>
        </w:rPr>
        <w:t>rogesteronas</w:t>
      </w:r>
    </w:p>
    <w:p w14:paraId="24276376" w14:textId="77777777" w:rsidR="00845BAA" w:rsidRPr="009D11CE" w:rsidRDefault="00845BAA" w:rsidP="00845BAA">
      <w:pPr>
        <w:rPr>
          <w:szCs w:val="22"/>
          <w:lang w:val="lt-LT"/>
        </w:rPr>
      </w:pPr>
    </w:p>
    <w:p w14:paraId="161F5B85" w14:textId="77777777" w:rsidR="00845BAA" w:rsidRPr="009D11CE" w:rsidRDefault="00845BAA" w:rsidP="00845BAA">
      <w:pPr>
        <w:rPr>
          <w:szCs w:val="22"/>
          <w:lang w:val="lt-LT"/>
        </w:rPr>
      </w:pPr>
    </w:p>
    <w:p w14:paraId="4C06B2E4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2.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VEIKLIOJI (</w:t>
      </w:r>
      <w:r w:rsidRPr="009D11CE">
        <w:rPr>
          <w:b/>
          <w:noProof/>
          <w:szCs w:val="22"/>
          <w:lang w:val="lt-LT"/>
        </w:rPr>
        <w:noBreakHyphen/>
        <w:t>IOS) MEDŽIAGA (</w:t>
      </w:r>
      <w:r w:rsidRPr="009D11CE">
        <w:rPr>
          <w:b/>
          <w:noProof/>
          <w:szCs w:val="22"/>
          <w:lang w:val="lt-LT"/>
        </w:rPr>
        <w:noBreakHyphen/>
        <w:t>OS) IR JOS (</w:t>
      </w:r>
      <w:r w:rsidRPr="009D11CE">
        <w:rPr>
          <w:b/>
          <w:noProof/>
          <w:szCs w:val="22"/>
          <w:lang w:val="lt-LT"/>
        </w:rPr>
        <w:noBreakHyphen/>
        <w:t>Ų) KIEKIS (</w:t>
      </w:r>
      <w:r w:rsidRPr="009D11CE">
        <w:rPr>
          <w:b/>
          <w:noProof/>
          <w:szCs w:val="22"/>
          <w:lang w:val="lt-LT"/>
        </w:rPr>
        <w:noBreakHyphen/>
        <w:t>IAI)</w:t>
      </w:r>
    </w:p>
    <w:p w14:paraId="3809A9CC" w14:textId="77777777" w:rsidR="00845BAA" w:rsidRPr="009D11CE" w:rsidRDefault="00845BAA" w:rsidP="00845BAA">
      <w:pPr>
        <w:rPr>
          <w:szCs w:val="22"/>
          <w:lang w:val="lt-LT"/>
        </w:rPr>
      </w:pPr>
    </w:p>
    <w:p w14:paraId="65C3D032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t>Kiekvienoje kapsulėje yra 300 mg progesterono (</w:t>
      </w:r>
      <w:proofErr w:type="spellStart"/>
      <w:r w:rsidRPr="009D11CE">
        <w:rPr>
          <w:szCs w:val="22"/>
          <w:lang w:val="lt-LT"/>
        </w:rPr>
        <w:t>mikronizuoto</w:t>
      </w:r>
      <w:proofErr w:type="spellEnd"/>
      <w:r w:rsidRPr="009D11CE">
        <w:rPr>
          <w:szCs w:val="22"/>
          <w:lang w:val="lt-LT"/>
        </w:rPr>
        <w:t>).</w:t>
      </w:r>
    </w:p>
    <w:p w14:paraId="24170D3F" w14:textId="77777777" w:rsidR="00845BAA" w:rsidRPr="009D11CE" w:rsidRDefault="00845BAA" w:rsidP="00845BAA">
      <w:pPr>
        <w:rPr>
          <w:szCs w:val="22"/>
          <w:lang w:val="lt-LT"/>
        </w:rPr>
      </w:pPr>
    </w:p>
    <w:p w14:paraId="2363DFC3" w14:textId="77777777" w:rsidR="00845BAA" w:rsidRPr="009D11CE" w:rsidRDefault="00845BAA" w:rsidP="00845BAA">
      <w:pPr>
        <w:rPr>
          <w:szCs w:val="22"/>
          <w:lang w:val="lt-LT"/>
        </w:rPr>
      </w:pPr>
    </w:p>
    <w:p w14:paraId="498C0651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3.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PAGALBINIŲ MEDŽIAGŲ SĄRAŠAS</w:t>
      </w:r>
    </w:p>
    <w:p w14:paraId="1BDB4066" w14:textId="77777777" w:rsidR="00845BAA" w:rsidRPr="009D11CE" w:rsidRDefault="00845BAA" w:rsidP="00845BAA">
      <w:pPr>
        <w:rPr>
          <w:szCs w:val="22"/>
          <w:lang w:val="lt-LT"/>
        </w:rPr>
      </w:pPr>
    </w:p>
    <w:p w14:paraId="45423CE8" w14:textId="77777777" w:rsidR="00845BAA" w:rsidRDefault="00845BAA" w:rsidP="00845BAA">
      <w:pPr>
        <w:rPr>
          <w:noProof/>
          <w:szCs w:val="22"/>
          <w:lang w:val="lt-LT"/>
        </w:rPr>
      </w:pPr>
      <w:r w:rsidRPr="009D11CE">
        <w:rPr>
          <w:szCs w:val="22"/>
          <w:lang w:val="lt-LT"/>
        </w:rPr>
        <w:t xml:space="preserve">Sudėtyje taip pat yra: </w:t>
      </w:r>
      <w:r w:rsidRPr="009D11CE">
        <w:rPr>
          <w:noProof/>
          <w:szCs w:val="22"/>
          <w:lang w:val="lt-LT"/>
        </w:rPr>
        <w:t>rafinuoto saulėgrąžų alieja</w:t>
      </w:r>
      <w:r>
        <w:rPr>
          <w:noProof/>
          <w:szCs w:val="22"/>
          <w:lang w:val="lt-LT"/>
        </w:rPr>
        <w:t>u</w:t>
      </w:r>
      <w:r w:rsidRPr="009D11CE">
        <w:rPr>
          <w:noProof/>
          <w:szCs w:val="22"/>
          <w:lang w:val="lt-LT"/>
        </w:rPr>
        <w:t>s, sojų lecitino, želatino</w:t>
      </w:r>
      <w:r>
        <w:rPr>
          <w:noProof/>
          <w:szCs w:val="22"/>
          <w:lang w:val="lt-LT"/>
        </w:rPr>
        <w:t>s</w:t>
      </w:r>
      <w:r w:rsidRPr="009D11CE">
        <w:rPr>
          <w:noProof/>
          <w:szCs w:val="22"/>
          <w:lang w:val="lt-LT"/>
        </w:rPr>
        <w:t>, glicerolio (E422), titano dioksido (E171), išgryninto vandens.</w:t>
      </w:r>
    </w:p>
    <w:p w14:paraId="19275E6F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Daugiau informacijos pateikiama pakuotės lapelyje.</w:t>
      </w:r>
    </w:p>
    <w:p w14:paraId="165E8D1C" w14:textId="77777777" w:rsidR="00845BAA" w:rsidRPr="009D11CE" w:rsidRDefault="00845BAA" w:rsidP="00845BAA">
      <w:pPr>
        <w:rPr>
          <w:szCs w:val="22"/>
          <w:lang w:val="lt-LT"/>
        </w:rPr>
      </w:pPr>
    </w:p>
    <w:p w14:paraId="44583B45" w14:textId="77777777" w:rsidR="00845BAA" w:rsidRPr="009D11CE" w:rsidRDefault="00845BAA" w:rsidP="00845BAA">
      <w:pPr>
        <w:rPr>
          <w:szCs w:val="22"/>
          <w:lang w:val="lt-LT"/>
        </w:rPr>
      </w:pPr>
    </w:p>
    <w:p w14:paraId="07E6A694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4.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FARMACINĖ FORMA IR KIEKIS PAKUOTĖJE</w:t>
      </w:r>
    </w:p>
    <w:p w14:paraId="36912D72" w14:textId="77777777" w:rsidR="00845BAA" w:rsidRPr="009D11CE" w:rsidRDefault="00845BAA" w:rsidP="00845BAA">
      <w:pPr>
        <w:rPr>
          <w:szCs w:val="22"/>
          <w:lang w:val="lt-LT"/>
        </w:rPr>
      </w:pPr>
    </w:p>
    <w:p w14:paraId="7A89324C" w14:textId="77777777" w:rsidR="00845BAA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t>15</w:t>
      </w:r>
      <w:r>
        <w:rPr>
          <w:szCs w:val="22"/>
          <w:lang w:val="lt-LT"/>
        </w:rPr>
        <w:t> </w:t>
      </w:r>
      <w:r w:rsidRPr="009D11CE">
        <w:rPr>
          <w:szCs w:val="22"/>
          <w:lang w:val="lt-LT"/>
        </w:rPr>
        <w:t>makšties minkštųjų kapsulių</w:t>
      </w:r>
    </w:p>
    <w:p w14:paraId="4E8C8167" w14:textId="77777777" w:rsidR="00845BAA" w:rsidRPr="009D11CE" w:rsidRDefault="00845BAA" w:rsidP="00845BAA">
      <w:pPr>
        <w:rPr>
          <w:szCs w:val="22"/>
          <w:lang w:val="lt-LT"/>
        </w:rPr>
      </w:pPr>
    </w:p>
    <w:p w14:paraId="7F4D3D68" w14:textId="77777777" w:rsidR="00845BAA" w:rsidRPr="009D11CE" w:rsidRDefault="00845BAA" w:rsidP="00845BAA">
      <w:pPr>
        <w:rPr>
          <w:szCs w:val="22"/>
          <w:lang w:val="lt-LT"/>
        </w:rPr>
      </w:pPr>
    </w:p>
    <w:p w14:paraId="5139BBB0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5.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VARTOJIMO METODAS IR BŪDAS (</w:t>
      </w:r>
      <w:r w:rsidRPr="009D11CE">
        <w:rPr>
          <w:b/>
          <w:noProof/>
          <w:szCs w:val="22"/>
          <w:lang w:val="lt-LT"/>
        </w:rPr>
        <w:noBreakHyphen/>
        <w:t>AI)</w:t>
      </w:r>
    </w:p>
    <w:p w14:paraId="2EE220FC" w14:textId="77777777" w:rsidR="00845BAA" w:rsidRPr="009D11CE" w:rsidRDefault="00845BAA" w:rsidP="00845BAA">
      <w:pPr>
        <w:rPr>
          <w:szCs w:val="22"/>
          <w:lang w:val="lt-LT"/>
        </w:rPr>
      </w:pPr>
    </w:p>
    <w:p w14:paraId="3418396A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Vartoti </w:t>
      </w:r>
      <w:r w:rsidRPr="009D11CE">
        <w:rPr>
          <w:szCs w:val="22"/>
          <w:highlight w:val="lightGray"/>
          <w:lang w:val="lt-LT"/>
        </w:rPr>
        <w:t>tik</w:t>
      </w:r>
      <w:r w:rsidRPr="009D11CE">
        <w:rPr>
          <w:szCs w:val="22"/>
          <w:lang w:val="lt-LT"/>
        </w:rPr>
        <w:t xml:space="preserve"> į makštį.</w:t>
      </w:r>
    </w:p>
    <w:p w14:paraId="205F777E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Prieš vartojimą perskaitykite pakuotės lapelį.</w:t>
      </w:r>
    </w:p>
    <w:p w14:paraId="0977EA67" w14:textId="77777777" w:rsidR="00845BAA" w:rsidRPr="009D11CE" w:rsidRDefault="00845BAA" w:rsidP="00845BAA">
      <w:pPr>
        <w:rPr>
          <w:szCs w:val="22"/>
          <w:lang w:val="lt-LT"/>
        </w:rPr>
      </w:pPr>
    </w:p>
    <w:p w14:paraId="58682BC9" w14:textId="77777777" w:rsidR="00845BAA" w:rsidRPr="009D11CE" w:rsidRDefault="00845BAA" w:rsidP="00845BAA">
      <w:pPr>
        <w:rPr>
          <w:szCs w:val="22"/>
          <w:lang w:val="lt-LT"/>
        </w:rPr>
      </w:pPr>
    </w:p>
    <w:p w14:paraId="2F64AAF7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6.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43FFA39E" w14:textId="77777777" w:rsidR="00845BAA" w:rsidRPr="009D11CE" w:rsidRDefault="00845BAA" w:rsidP="00845BAA">
      <w:pPr>
        <w:rPr>
          <w:szCs w:val="22"/>
          <w:lang w:val="lt-LT"/>
        </w:rPr>
      </w:pPr>
    </w:p>
    <w:p w14:paraId="4134AEBA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Laikyti vaikams nepastebimoje ir nepasiekiamoje vietoje.</w:t>
      </w:r>
    </w:p>
    <w:p w14:paraId="1D1FF69B" w14:textId="77777777" w:rsidR="00845BAA" w:rsidRPr="009D11CE" w:rsidRDefault="00845BAA" w:rsidP="00845BAA">
      <w:pPr>
        <w:rPr>
          <w:szCs w:val="22"/>
          <w:lang w:val="lt-LT"/>
        </w:rPr>
      </w:pPr>
    </w:p>
    <w:p w14:paraId="6E445466" w14:textId="77777777" w:rsidR="00845BAA" w:rsidRPr="009D11CE" w:rsidRDefault="00845BAA" w:rsidP="00845BAA">
      <w:pPr>
        <w:rPr>
          <w:szCs w:val="22"/>
          <w:lang w:val="lt-LT"/>
        </w:rPr>
      </w:pPr>
    </w:p>
    <w:p w14:paraId="4E66C0D1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7.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KITAS (</w:t>
      </w:r>
      <w:r w:rsidRPr="009D11CE">
        <w:rPr>
          <w:b/>
          <w:noProof/>
          <w:szCs w:val="22"/>
          <w:lang w:val="lt-LT"/>
        </w:rPr>
        <w:noBreakHyphen/>
        <w:t>I) SPECIALUS (</w:t>
      </w:r>
      <w:r w:rsidRPr="009D11CE">
        <w:rPr>
          <w:b/>
          <w:noProof/>
          <w:szCs w:val="22"/>
          <w:lang w:val="lt-LT"/>
        </w:rPr>
        <w:noBreakHyphen/>
        <w:t>ŪS) ĮSPĖJIMAS (</w:t>
      </w:r>
      <w:r w:rsidRPr="009D11CE">
        <w:rPr>
          <w:b/>
          <w:noProof/>
          <w:szCs w:val="22"/>
          <w:lang w:val="lt-LT"/>
        </w:rPr>
        <w:noBreakHyphen/>
        <w:t>AI) (JEI REIKIA)</w:t>
      </w:r>
    </w:p>
    <w:p w14:paraId="57000431" w14:textId="77777777" w:rsidR="00845BAA" w:rsidRPr="009D11CE" w:rsidRDefault="00845BAA" w:rsidP="00845BAA">
      <w:pPr>
        <w:rPr>
          <w:szCs w:val="22"/>
          <w:lang w:val="lt-LT"/>
        </w:rPr>
      </w:pPr>
    </w:p>
    <w:p w14:paraId="36ADA5B7" w14:textId="77777777" w:rsidR="00845BAA" w:rsidRPr="009D11CE" w:rsidRDefault="00845BAA" w:rsidP="00845BAA">
      <w:pPr>
        <w:rPr>
          <w:szCs w:val="22"/>
          <w:lang w:val="lt-LT"/>
        </w:rPr>
      </w:pPr>
    </w:p>
    <w:p w14:paraId="3EBB361F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8.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TINKAMUMO LAIKAS</w:t>
      </w:r>
    </w:p>
    <w:p w14:paraId="2F181888" w14:textId="77777777" w:rsidR="00845BAA" w:rsidRPr="009D11CE" w:rsidRDefault="00845BAA" w:rsidP="00845BAA">
      <w:pPr>
        <w:rPr>
          <w:szCs w:val="22"/>
          <w:lang w:val="lt-LT"/>
        </w:rPr>
      </w:pPr>
    </w:p>
    <w:p w14:paraId="4A71E801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t>EXP:</w:t>
      </w:r>
      <w:r>
        <w:rPr>
          <w:szCs w:val="22"/>
          <w:lang w:val="lt-LT"/>
        </w:rPr>
        <w:t xml:space="preserve"> </w:t>
      </w:r>
      <w:r w:rsidRPr="009D11CE">
        <w:rPr>
          <w:szCs w:val="22"/>
          <w:lang w:val="lt-LT"/>
        </w:rPr>
        <w:t>{mm/MMMM}</w:t>
      </w:r>
    </w:p>
    <w:p w14:paraId="0EDE5CF6" w14:textId="77777777" w:rsidR="00845BAA" w:rsidRPr="009D11CE" w:rsidRDefault="00845BAA" w:rsidP="00845BAA">
      <w:pPr>
        <w:rPr>
          <w:szCs w:val="22"/>
          <w:lang w:val="lt-LT"/>
        </w:rPr>
      </w:pPr>
    </w:p>
    <w:p w14:paraId="03A100BE" w14:textId="77777777" w:rsidR="00845BAA" w:rsidRPr="009D11CE" w:rsidRDefault="00845BAA" w:rsidP="00845BAA">
      <w:pPr>
        <w:rPr>
          <w:szCs w:val="22"/>
          <w:lang w:val="lt-LT"/>
        </w:rPr>
      </w:pPr>
    </w:p>
    <w:p w14:paraId="52A6356A" w14:textId="77777777" w:rsidR="00845BAA" w:rsidRPr="009D11CE" w:rsidRDefault="00845BAA" w:rsidP="00845B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9.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SPECIALIOS LAIKYMO SĄLYGOS</w:t>
      </w:r>
    </w:p>
    <w:p w14:paraId="4D5C0CC8" w14:textId="77777777" w:rsidR="00845BAA" w:rsidRPr="009D11CE" w:rsidRDefault="00845BAA" w:rsidP="00845BAA">
      <w:pPr>
        <w:rPr>
          <w:szCs w:val="22"/>
          <w:lang w:val="lt-LT"/>
        </w:rPr>
      </w:pPr>
    </w:p>
    <w:p w14:paraId="5F63365C" w14:textId="77777777" w:rsidR="00845BAA" w:rsidRPr="009D11CE" w:rsidRDefault="00845BAA" w:rsidP="00845BAA">
      <w:pPr>
        <w:rPr>
          <w:lang w:val="lt-LT"/>
        </w:rPr>
      </w:pPr>
      <w:r w:rsidRPr="009D11CE">
        <w:rPr>
          <w:noProof/>
          <w:color w:val="0D0D0D"/>
          <w:szCs w:val="22"/>
          <w:lang w:val="lt-LT"/>
        </w:rPr>
        <w:lastRenderedPageBreak/>
        <w:t>Laikyti žemesnėje kaip 30 </w:t>
      </w:r>
      <w:r w:rsidRPr="009D11CE">
        <w:rPr>
          <w:lang w:val="lt-LT"/>
        </w:rPr>
        <w:t xml:space="preserve">°C temperatūroje. Pirmą kartą atidarius </w:t>
      </w:r>
      <w:proofErr w:type="spellStart"/>
      <w:r w:rsidRPr="009D11CE">
        <w:rPr>
          <w:lang w:val="lt-LT"/>
        </w:rPr>
        <w:t>talpyklę</w:t>
      </w:r>
      <w:proofErr w:type="spellEnd"/>
      <w:r w:rsidRPr="009D11CE">
        <w:rPr>
          <w:lang w:val="lt-LT"/>
        </w:rPr>
        <w:t xml:space="preserve"> tinkamumo laikas: 15 dienų. </w:t>
      </w:r>
    </w:p>
    <w:p w14:paraId="7C29623A" w14:textId="77777777" w:rsidR="00845BAA" w:rsidRPr="009D11CE" w:rsidRDefault="00845BAA" w:rsidP="00845BAA">
      <w:pPr>
        <w:rPr>
          <w:lang w:val="lt-LT"/>
        </w:rPr>
      </w:pPr>
    </w:p>
    <w:p w14:paraId="5AAA401B" w14:textId="77777777" w:rsidR="00845BAA" w:rsidRPr="009D11CE" w:rsidRDefault="00845BAA" w:rsidP="00845BAA">
      <w:pPr>
        <w:rPr>
          <w:szCs w:val="22"/>
          <w:lang w:val="lt-LT"/>
        </w:rPr>
      </w:pPr>
    </w:p>
    <w:p w14:paraId="506A4185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10.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176072DF" w14:textId="77777777" w:rsidR="00845BAA" w:rsidRPr="009D11CE" w:rsidRDefault="00845BAA" w:rsidP="00845BAA">
      <w:pPr>
        <w:rPr>
          <w:szCs w:val="22"/>
          <w:lang w:val="lt-LT"/>
        </w:rPr>
      </w:pPr>
    </w:p>
    <w:p w14:paraId="6A238989" w14:textId="77777777" w:rsidR="00845BAA" w:rsidRPr="009D11CE" w:rsidRDefault="00845BAA" w:rsidP="00845BAA">
      <w:pPr>
        <w:rPr>
          <w:szCs w:val="22"/>
          <w:lang w:val="lt-LT"/>
        </w:rPr>
      </w:pPr>
    </w:p>
    <w:p w14:paraId="70603345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11.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359BCA7D" w14:textId="77777777" w:rsidR="00845BAA" w:rsidRPr="009D11CE" w:rsidRDefault="00845BAA" w:rsidP="00845BAA">
      <w:pPr>
        <w:rPr>
          <w:szCs w:val="22"/>
          <w:lang w:val="lt-LT"/>
        </w:rPr>
      </w:pPr>
    </w:p>
    <w:p w14:paraId="34B3F0F5" w14:textId="77777777" w:rsidR="00845BAA" w:rsidRPr="009D11CE" w:rsidRDefault="00845BAA" w:rsidP="00845BAA">
      <w:pPr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Besins Healthcare Ireland Limited</w:t>
      </w:r>
    </w:p>
    <w:p w14:paraId="762FAEC8" w14:textId="77777777" w:rsidR="00845BAA" w:rsidRPr="00084C98" w:rsidRDefault="00845BAA" w:rsidP="00845BAA">
      <w:pPr>
        <w:rPr>
          <w:noProof/>
          <w:szCs w:val="22"/>
          <w:lang w:val="lt-LT"/>
        </w:rPr>
      </w:pPr>
      <w:r w:rsidRPr="00DF3B00">
        <w:rPr>
          <w:noProof/>
          <w:lang w:val="en-IE"/>
        </w:rPr>
        <w:t>Plaza 4, Level 4 Custom House Plaza</w:t>
      </w:r>
    </w:p>
    <w:p w14:paraId="1E512F4F" w14:textId="77777777" w:rsidR="00845BAA" w:rsidRPr="00DF3B00" w:rsidRDefault="00845BAA" w:rsidP="00845BAA">
      <w:pPr>
        <w:rPr>
          <w:noProof/>
          <w:lang w:val="en-IE"/>
        </w:rPr>
      </w:pPr>
      <w:r w:rsidRPr="00DF3B00">
        <w:rPr>
          <w:noProof/>
          <w:lang w:val="en-IE"/>
        </w:rPr>
        <w:t>Harbourmaster Place, IFSC</w:t>
      </w:r>
    </w:p>
    <w:p w14:paraId="2B90BEE5" w14:textId="77777777" w:rsidR="00845BAA" w:rsidRPr="00DB1045" w:rsidRDefault="00845BAA" w:rsidP="00845BAA">
      <w:pPr>
        <w:rPr>
          <w:lang w:val="pt-PT"/>
        </w:rPr>
      </w:pPr>
      <w:r w:rsidRPr="00DB1045">
        <w:rPr>
          <w:lang w:val="pt-PT"/>
        </w:rPr>
        <w:t>Dublin</w:t>
      </w:r>
      <w:r w:rsidRPr="00DB1045">
        <w:rPr>
          <w:noProof/>
          <w:lang w:val="pt-PT"/>
        </w:rPr>
        <w:t xml:space="preserve"> 1, D01 A9N3</w:t>
      </w:r>
    </w:p>
    <w:p w14:paraId="6AF81ED2" w14:textId="77777777" w:rsidR="00845BAA" w:rsidRPr="009D11CE" w:rsidRDefault="00845BAA" w:rsidP="00845BAA">
      <w:pPr>
        <w:tabs>
          <w:tab w:val="clear" w:pos="567"/>
        </w:tabs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Airija</w:t>
      </w:r>
    </w:p>
    <w:p w14:paraId="4BC35101" w14:textId="77777777" w:rsidR="00845BAA" w:rsidRPr="009D11CE" w:rsidRDefault="00845BAA" w:rsidP="00845BAA">
      <w:pPr>
        <w:rPr>
          <w:szCs w:val="22"/>
          <w:lang w:val="lt-LT"/>
        </w:rPr>
      </w:pPr>
    </w:p>
    <w:p w14:paraId="1F0770CD" w14:textId="77777777" w:rsidR="00845BAA" w:rsidRPr="009D11CE" w:rsidRDefault="00845BAA" w:rsidP="00845BAA">
      <w:pPr>
        <w:rPr>
          <w:szCs w:val="22"/>
          <w:lang w:val="lt-LT"/>
        </w:rPr>
      </w:pPr>
    </w:p>
    <w:p w14:paraId="7B7F2F5A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12.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REGISTRACIJOS PAŽYMĖJIMO NUMERIS (</w:t>
      </w:r>
      <w:r w:rsidRPr="009D11CE">
        <w:rPr>
          <w:b/>
          <w:noProof/>
          <w:szCs w:val="22"/>
          <w:lang w:val="lt-LT"/>
        </w:rPr>
        <w:noBreakHyphen/>
        <w:t>IAI)</w:t>
      </w:r>
    </w:p>
    <w:p w14:paraId="50FFA3BC" w14:textId="77777777" w:rsidR="00845BAA" w:rsidRPr="009D11CE" w:rsidRDefault="00845BAA" w:rsidP="00845BAA">
      <w:pPr>
        <w:rPr>
          <w:szCs w:val="22"/>
          <w:lang w:val="lt-LT"/>
        </w:rPr>
      </w:pPr>
    </w:p>
    <w:p w14:paraId="7A39338B" w14:textId="77777777" w:rsidR="00845BAA" w:rsidRPr="009D11CE" w:rsidRDefault="00845BAA" w:rsidP="00845BAA">
      <w:pPr>
        <w:rPr>
          <w:szCs w:val="22"/>
          <w:lang w:val="lt-LT"/>
        </w:rPr>
      </w:pPr>
    </w:p>
    <w:p w14:paraId="7F7B49F0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13.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SERIJOS NUMERIS</w:t>
      </w:r>
    </w:p>
    <w:p w14:paraId="37D07280" w14:textId="77777777" w:rsidR="00845BAA" w:rsidRPr="009D11CE" w:rsidRDefault="00845BAA" w:rsidP="00845BAA">
      <w:pPr>
        <w:rPr>
          <w:szCs w:val="22"/>
          <w:lang w:val="lt-LT"/>
        </w:rPr>
      </w:pPr>
    </w:p>
    <w:p w14:paraId="52C56B25" w14:textId="77777777" w:rsidR="00845BAA" w:rsidRPr="009D11CE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t>Lot:</w:t>
      </w:r>
    </w:p>
    <w:p w14:paraId="7AAC51B0" w14:textId="77777777" w:rsidR="00845BAA" w:rsidRPr="009D11CE" w:rsidRDefault="00845BAA" w:rsidP="00845BAA">
      <w:pPr>
        <w:rPr>
          <w:szCs w:val="22"/>
          <w:lang w:val="lt-LT"/>
        </w:rPr>
      </w:pPr>
    </w:p>
    <w:p w14:paraId="3FC6D8AE" w14:textId="77777777" w:rsidR="00845BAA" w:rsidRPr="009D11CE" w:rsidRDefault="00845BAA" w:rsidP="00845BAA">
      <w:pPr>
        <w:rPr>
          <w:szCs w:val="22"/>
          <w:lang w:val="lt-LT"/>
        </w:rPr>
      </w:pPr>
    </w:p>
    <w:p w14:paraId="4A735BE9" w14:textId="77777777" w:rsidR="00845BAA" w:rsidRPr="009D11CE" w:rsidRDefault="00845BAA" w:rsidP="0084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14.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PARDAVIMO (IŠDAVIMO) TVARKA</w:t>
      </w:r>
    </w:p>
    <w:p w14:paraId="44B9241E" w14:textId="77777777" w:rsidR="00845BAA" w:rsidRPr="009D11CE" w:rsidRDefault="00845BAA" w:rsidP="00845BAA">
      <w:pPr>
        <w:rPr>
          <w:szCs w:val="22"/>
          <w:lang w:val="lt-LT"/>
        </w:rPr>
      </w:pPr>
    </w:p>
    <w:p w14:paraId="0DAB664C" w14:textId="77777777" w:rsidR="00845BAA" w:rsidRPr="009D11CE" w:rsidRDefault="00845BAA" w:rsidP="00845BAA">
      <w:pPr>
        <w:rPr>
          <w:szCs w:val="22"/>
          <w:lang w:val="lt-LT"/>
        </w:rPr>
      </w:pPr>
    </w:p>
    <w:p w14:paraId="03802B75" w14:textId="77777777" w:rsidR="00845BAA" w:rsidRPr="009D11CE" w:rsidRDefault="00845BAA" w:rsidP="00845BA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15.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VARTOJIMO INSTRUKCIJA</w:t>
      </w:r>
    </w:p>
    <w:p w14:paraId="670FE3AB" w14:textId="77777777" w:rsidR="00845BAA" w:rsidRPr="009D11CE" w:rsidRDefault="00845BAA" w:rsidP="00845BAA">
      <w:pPr>
        <w:rPr>
          <w:szCs w:val="22"/>
          <w:lang w:val="lt-LT"/>
        </w:rPr>
      </w:pPr>
    </w:p>
    <w:p w14:paraId="679E11DA" w14:textId="77777777" w:rsidR="00845BAA" w:rsidRPr="009D11CE" w:rsidRDefault="00845BAA" w:rsidP="00845BAA">
      <w:pPr>
        <w:rPr>
          <w:szCs w:val="22"/>
          <w:lang w:val="lt-LT"/>
        </w:rPr>
      </w:pPr>
    </w:p>
    <w:p w14:paraId="0B22A96C" w14:textId="13DC407C" w:rsidR="00845BAA" w:rsidRPr="00051637" w:rsidRDefault="00845BAA" w:rsidP="000516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9D11CE">
        <w:rPr>
          <w:b/>
          <w:szCs w:val="22"/>
          <w:lang w:val="lt-LT"/>
        </w:rPr>
        <w:t>16.</w:t>
      </w:r>
      <w:r w:rsidRPr="009D11CE">
        <w:rPr>
          <w:b/>
          <w:szCs w:val="22"/>
          <w:lang w:val="lt-LT"/>
        </w:rPr>
        <w:tab/>
      </w:r>
      <w:r w:rsidRPr="009D11CE">
        <w:rPr>
          <w:b/>
          <w:noProof/>
          <w:szCs w:val="22"/>
          <w:lang w:val="lt-LT"/>
        </w:rPr>
        <w:t>INFORMACIJA BRAILIO RAŠTU</w:t>
      </w:r>
    </w:p>
    <w:p w14:paraId="4BCA5499" w14:textId="77777777" w:rsidR="00845BAA" w:rsidRPr="009D11CE" w:rsidRDefault="00845BAA" w:rsidP="00845BAA">
      <w:pPr>
        <w:rPr>
          <w:szCs w:val="22"/>
          <w:lang w:val="lt-LT"/>
        </w:rPr>
      </w:pPr>
    </w:p>
    <w:p w14:paraId="2C1C4C8C" w14:textId="77777777" w:rsidR="00845BAA" w:rsidRPr="009D11CE" w:rsidRDefault="00845BAA" w:rsidP="00845BAA">
      <w:pPr>
        <w:rPr>
          <w:noProof/>
          <w:snapToGrid/>
          <w:szCs w:val="22"/>
          <w:shd w:val="clear" w:color="auto" w:fill="CCCCCC"/>
          <w:lang w:val="lt-LT"/>
        </w:rPr>
      </w:pPr>
    </w:p>
    <w:p w14:paraId="3923C7C0" w14:textId="7E652820" w:rsidR="00845BAA" w:rsidRPr="00051637" w:rsidRDefault="00845BAA" w:rsidP="000516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17.</w:t>
      </w:r>
      <w:r w:rsidRPr="009D11CE">
        <w:rPr>
          <w:b/>
          <w:noProof/>
          <w:szCs w:val="22"/>
          <w:lang w:val="lt-LT"/>
        </w:rPr>
        <w:tab/>
        <w:t>UNIKALUS IDENTIFIKATORIUS – 2D BRŪKŠNINIS KODAS</w:t>
      </w:r>
    </w:p>
    <w:p w14:paraId="2CB2F468" w14:textId="77777777" w:rsidR="00845BAA" w:rsidRPr="00740A61" w:rsidRDefault="00845BAA" w:rsidP="00845BAA">
      <w:pPr>
        <w:rPr>
          <w:shd w:val="clear" w:color="auto" w:fill="CCCCCC"/>
          <w:lang w:val="lt-LT"/>
        </w:rPr>
      </w:pPr>
    </w:p>
    <w:p w14:paraId="68570395" w14:textId="77777777" w:rsidR="00845BAA" w:rsidRPr="009D11CE" w:rsidRDefault="00845BAA" w:rsidP="00845BAA">
      <w:pPr>
        <w:rPr>
          <w:noProof/>
          <w:szCs w:val="22"/>
          <w:lang w:val="lt-LT"/>
        </w:rPr>
      </w:pPr>
    </w:p>
    <w:p w14:paraId="6D31681B" w14:textId="77777777" w:rsidR="00845BAA" w:rsidRPr="009D11CE" w:rsidRDefault="00845BAA" w:rsidP="00845B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18.</w:t>
      </w:r>
      <w:r w:rsidRPr="009D11CE">
        <w:rPr>
          <w:b/>
          <w:noProof/>
          <w:szCs w:val="22"/>
          <w:lang w:val="lt-LT"/>
        </w:rPr>
        <w:tab/>
        <w:t>UNIKALUS IDENTIFIKATORIUS – ŽMONĖMS SUPRANTAMI DUOMENYS</w:t>
      </w:r>
    </w:p>
    <w:p w14:paraId="1B73D31D" w14:textId="77777777" w:rsidR="00845BAA" w:rsidRPr="009D11CE" w:rsidRDefault="00845BAA" w:rsidP="00845BAA">
      <w:pPr>
        <w:rPr>
          <w:noProof/>
          <w:szCs w:val="22"/>
          <w:lang w:val="lt-LT"/>
        </w:rPr>
      </w:pPr>
    </w:p>
    <w:p w14:paraId="21D3D200" w14:textId="5D02E51B" w:rsidR="00845BAA" w:rsidRPr="009D11CE" w:rsidRDefault="00845BAA" w:rsidP="00845BAA">
      <w:pPr>
        <w:rPr>
          <w:szCs w:val="22"/>
          <w:lang w:val="lt-LT"/>
        </w:rPr>
      </w:pPr>
      <w:r w:rsidRPr="009D11CE">
        <w:rPr>
          <w:szCs w:val="22"/>
          <w:lang w:val="lt-LT"/>
        </w:rPr>
        <w:br w:type="page"/>
      </w:r>
    </w:p>
    <w:p w14:paraId="6F161316" w14:textId="11791C11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lastRenderedPageBreak/>
        <w:t xml:space="preserve">INFORMACIJA ANT </w:t>
      </w:r>
      <w:r>
        <w:rPr>
          <w:b/>
          <w:noProof/>
          <w:szCs w:val="22"/>
          <w:lang w:val="lt-LT"/>
        </w:rPr>
        <w:t xml:space="preserve">VIDINĖS </w:t>
      </w:r>
      <w:r w:rsidRPr="009D11CE">
        <w:rPr>
          <w:b/>
          <w:noProof/>
          <w:szCs w:val="22"/>
          <w:lang w:val="lt-LT"/>
        </w:rPr>
        <w:t>PAKUOTĖS</w:t>
      </w:r>
    </w:p>
    <w:p w14:paraId="3CE72688" w14:textId="77777777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0ABE0CD8" w14:textId="167EDFFB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>
        <w:rPr>
          <w:b/>
          <w:noProof/>
          <w:szCs w:val="22"/>
          <w:lang w:val="lt-LT"/>
        </w:rPr>
        <w:t>LIZDINĖ PLOKŠTELĖ</w:t>
      </w:r>
    </w:p>
    <w:p w14:paraId="37FF815A" w14:textId="77777777" w:rsidR="00515E22" w:rsidRPr="009D11CE" w:rsidRDefault="00515E22" w:rsidP="00515E22">
      <w:pPr>
        <w:rPr>
          <w:szCs w:val="22"/>
          <w:lang w:val="lt-LT"/>
        </w:rPr>
      </w:pPr>
    </w:p>
    <w:p w14:paraId="60122D17" w14:textId="77777777" w:rsidR="00515E22" w:rsidRPr="009D11CE" w:rsidRDefault="00515E22" w:rsidP="00515E22">
      <w:pPr>
        <w:rPr>
          <w:szCs w:val="22"/>
          <w:lang w:val="lt-LT"/>
        </w:rPr>
      </w:pPr>
    </w:p>
    <w:p w14:paraId="3458AB90" w14:textId="77777777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1.</w:t>
      </w:r>
      <w:r w:rsidRPr="009D11CE">
        <w:rPr>
          <w:b/>
          <w:szCs w:val="22"/>
          <w:lang w:val="lt-LT"/>
        </w:rPr>
        <w:tab/>
      </w:r>
      <w:r w:rsidRPr="009D11CE">
        <w:rPr>
          <w:b/>
          <w:caps/>
          <w:noProof/>
          <w:szCs w:val="22"/>
          <w:lang w:val="lt-LT"/>
        </w:rPr>
        <w:t>VAISTINIO</w:t>
      </w:r>
      <w:r w:rsidRPr="009D11CE">
        <w:rPr>
          <w:b/>
          <w:noProof/>
          <w:szCs w:val="22"/>
          <w:lang w:val="lt-LT"/>
        </w:rPr>
        <w:t xml:space="preserve"> PREPARATO PAVADINIMAS</w:t>
      </w:r>
    </w:p>
    <w:p w14:paraId="48BA95D8" w14:textId="77777777" w:rsidR="00515E22" w:rsidRPr="009D11CE" w:rsidRDefault="00515E22" w:rsidP="00515E22">
      <w:pPr>
        <w:rPr>
          <w:szCs w:val="22"/>
          <w:lang w:val="lt-LT"/>
        </w:rPr>
      </w:pPr>
    </w:p>
    <w:p w14:paraId="391353D7" w14:textId="77777777" w:rsidR="00515E22" w:rsidRPr="009D11CE" w:rsidRDefault="00515E22" w:rsidP="00515E22">
      <w:pPr>
        <w:rPr>
          <w:szCs w:val="22"/>
          <w:lang w:val="lt-LT"/>
        </w:rPr>
      </w:pPr>
      <w:r w:rsidRPr="009D11CE">
        <w:rPr>
          <w:rFonts w:eastAsiaTheme="minorHAnsi"/>
          <w:snapToGrid/>
          <w:szCs w:val="22"/>
          <w:lang w:val="lt-LT"/>
        </w:rPr>
        <w:t xml:space="preserve">Progesterone </w:t>
      </w:r>
      <w:proofErr w:type="spellStart"/>
      <w:r w:rsidRPr="009D11CE">
        <w:rPr>
          <w:rFonts w:eastAsiaTheme="minorHAnsi"/>
          <w:snapToGrid/>
          <w:szCs w:val="22"/>
          <w:lang w:val="lt-LT"/>
        </w:rPr>
        <w:t>Besins</w:t>
      </w:r>
      <w:proofErr w:type="spellEnd"/>
      <w:r w:rsidRPr="009D11CE">
        <w:rPr>
          <w:rFonts w:eastAsiaTheme="minorHAnsi"/>
          <w:snapToGrid/>
          <w:szCs w:val="22"/>
          <w:lang w:val="lt-LT"/>
        </w:rPr>
        <w:t xml:space="preserve"> 300 mg makšties minkštosios kapsulės</w:t>
      </w:r>
    </w:p>
    <w:p w14:paraId="358426D0" w14:textId="77777777" w:rsidR="00515E22" w:rsidRPr="009D11CE" w:rsidRDefault="00515E22" w:rsidP="00515E22">
      <w:pPr>
        <w:rPr>
          <w:szCs w:val="22"/>
          <w:lang w:val="lt-LT"/>
        </w:rPr>
      </w:pPr>
      <w:r w:rsidRPr="009D11CE">
        <w:rPr>
          <w:szCs w:val="22"/>
          <w:lang w:val="lt-LT"/>
        </w:rPr>
        <w:t>p</w:t>
      </w:r>
      <w:r w:rsidRPr="009D11CE">
        <w:rPr>
          <w:noProof/>
          <w:szCs w:val="22"/>
          <w:lang w:val="lt-LT"/>
        </w:rPr>
        <w:t>rogesteronas</w:t>
      </w:r>
    </w:p>
    <w:p w14:paraId="29D1CCE2" w14:textId="77777777" w:rsidR="00515E22" w:rsidRPr="009D11CE" w:rsidRDefault="00515E22" w:rsidP="00515E22">
      <w:pPr>
        <w:rPr>
          <w:szCs w:val="22"/>
          <w:lang w:val="lt-LT"/>
        </w:rPr>
      </w:pPr>
    </w:p>
    <w:p w14:paraId="70ADD357" w14:textId="77777777" w:rsidR="00515E22" w:rsidRPr="009D11CE" w:rsidRDefault="00515E22" w:rsidP="00515E22">
      <w:pPr>
        <w:rPr>
          <w:szCs w:val="22"/>
          <w:lang w:val="lt-LT"/>
        </w:rPr>
      </w:pPr>
    </w:p>
    <w:p w14:paraId="43E4FB7A" w14:textId="77777777" w:rsidR="0039708B" w:rsidRPr="009D11CE" w:rsidRDefault="00515E22" w:rsidP="00397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2.</w:t>
      </w:r>
      <w:r w:rsidRPr="009D11CE">
        <w:rPr>
          <w:b/>
          <w:szCs w:val="22"/>
          <w:lang w:val="lt-LT"/>
        </w:rPr>
        <w:tab/>
      </w:r>
      <w:r w:rsidR="0039708B" w:rsidRPr="009D11CE">
        <w:rPr>
          <w:b/>
          <w:caps/>
          <w:noProof/>
          <w:szCs w:val="22"/>
          <w:lang w:val="lt-LT"/>
        </w:rPr>
        <w:t>REGISTRUOTOJO PAVADINIMAS IR ADRESAS</w:t>
      </w:r>
    </w:p>
    <w:p w14:paraId="07649320" w14:textId="77777777" w:rsidR="00515E22" w:rsidRDefault="00515E22" w:rsidP="00515E22">
      <w:pPr>
        <w:rPr>
          <w:szCs w:val="22"/>
          <w:lang w:val="lt-LT"/>
        </w:rPr>
      </w:pPr>
    </w:p>
    <w:p w14:paraId="668C1258" w14:textId="23826DFA" w:rsidR="002C431C" w:rsidRPr="009D11CE" w:rsidRDefault="002C431C" w:rsidP="00515E22">
      <w:pPr>
        <w:rPr>
          <w:szCs w:val="22"/>
          <w:lang w:val="lt-LT"/>
        </w:rPr>
      </w:pPr>
      <w:r w:rsidRPr="002C431C">
        <w:rPr>
          <w:szCs w:val="22"/>
          <w:lang w:val="lv-LV"/>
        </w:rPr>
        <w:t>Besins Healthcare Ireland Limited</w:t>
      </w:r>
    </w:p>
    <w:p w14:paraId="5822B045" w14:textId="77777777" w:rsidR="00515E22" w:rsidRDefault="00515E22" w:rsidP="00515E22">
      <w:pPr>
        <w:rPr>
          <w:szCs w:val="22"/>
          <w:lang w:val="lt-LT"/>
        </w:rPr>
      </w:pPr>
    </w:p>
    <w:p w14:paraId="6580D8F9" w14:textId="77777777" w:rsidR="00C6783B" w:rsidRPr="009D11CE" w:rsidRDefault="00C6783B" w:rsidP="00515E22">
      <w:pPr>
        <w:rPr>
          <w:szCs w:val="22"/>
          <w:lang w:val="lt-LT"/>
        </w:rPr>
      </w:pPr>
    </w:p>
    <w:p w14:paraId="45D13848" w14:textId="50F3D70D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3.</w:t>
      </w:r>
      <w:r w:rsidRPr="009D11CE">
        <w:rPr>
          <w:b/>
          <w:szCs w:val="22"/>
          <w:lang w:val="lt-LT"/>
        </w:rPr>
        <w:tab/>
      </w:r>
      <w:r w:rsidR="002953F1">
        <w:rPr>
          <w:b/>
          <w:noProof/>
          <w:szCs w:val="22"/>
          <w:lang w:val="lt-LT"/>
        </w:rPr>
        <w:t>TINKAMUMO LAIKAS</w:t>
      </w:r>
    </w:p>
    <w:p w14:paraId="06690D9B" w14:textId="77777777" w:rsidR="00515E22" w:rsidRPr="009D11CE" w:rsidRDefault="00515E22" w:rsidP="00515E22">
      <w:pPr>
        <w:rPr>
          <w:szCs w:val="22"/>
          <w:lang w:val="lt-LT"/>
        </w:rPr>
      </w:pPr>
    </w:p>
    <w:p w14:paraId="2953FF3C" w14:textId="294422B0" w:rsidR="00515E22" w:rsidRPr="009D11CE" w:rsidRDefault="002C431C" w:rsidP="00515E22">
      <w:pPr>
        <w:rPr>
          <w:szCs w:val="22"/>
          <w:lang w:val="lt-LT"/>
        </w:rPr>
      </w:pPr>
      <w:r>
        <w:rPr>
          <w:szCs w:val="22"/>
          <w:lang w:val="lt-LT"/>
        </w:rPr>
        <w:t>E</w:t>
      </w:r>
      <w:r w:rsidR="009E1407">
        <w:rPr>
          <w:szCs w:val="22"/>
          <w:lang w:val="lt-LT"/>
        </w:rPr>
        <w:t>XP:</w:t>
      </w:r>
      <w:r w:rsidR="005669E7">
        <w:rPr>
          <w:szCs w:val="22"/>
          <w:lang w:val="lt-LT"/>
        </w:rPr>
        <w:t xml:space="preserve"> </w:t>
      </w:r>
      <w:r w:rsidR="005669E7" w:rsidRPr="009D11CE">
        <w:rPr>
          <w:szCs w:val="22"/>
          <w:lang w:val="lt-LT"/>
        </w:rPr>
        <w:t>{mm/MMMM}</w:t>
      </w:r>
    </w:p>
    <w:p w14:paraId="16735699" w14:textId="77777777" w:rsidR="00515E22" w:rsidRDefault="00515E22" w:rsidP="00515E22">
      <w:pPr>
        <w:rPr>
          <w:szCs w:val="22"/>
          <w:lang w:val="lt-LT"/>
        </w:rPr>
      </w:pPr>
    </w:p>
    <w:p w14:paraId="208D7FEC" w14:textId="77777777" w:rsidR="00C6783B" w:rsidRPr="009D11CE" w:rsidRDefault="00C6783B" w:rsidP="00515E22">
      <w:pPr>
        <w:rPr>
          <w:szCs w:val="22"/>
          <w:lang w:val="lt-LT"/>
        </w:rPr>
      </w:pPr>
    </w:p>
    <w:p w14:paraId="61CDEF17" w14:textId="5765BFCD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4.</w:t>
      </w:r>
      <w:r w:rsidRPr="009D11CE">
        <w:rPr>
          <w:b/>
          <w:szCs w:val="22"/>
          <w:lang w:val="lt-LT"/>
        </w:rPr>
        <w:tab/>
      </w:r>
      <w:r w:rsidR="00BD0899">
        <w:rPr>
          <w:b/>
          <w:noProof/>
          <w:szCs w:val="22"/>
          <w:lang w:val="lt-LT"/>
        </w:rPr>
        <w:t>SERIJOS NUMERIS</w:t>
      </w:r>
    </w:p>
    <w:p w14:paraId="345A3872" w14:textId="77777777" w:rsidR="00515E22" w:rsidRPr="009D11CE" w:rsidRDefault="00515E22" w:rsidP="00515E22">
      <w:pPr>
        <w:rPr>
          <w:szCs w:val="22"/>
          <w:lang w:val="lt-LT"/>
        </w:rPr>
      </w:pPr>
    </w:p>
    <w:p w14:paraId="04344742" w14:textId="18F10F5B" w:rsidR="00515E22" w:rsidRDefault="002C431C" w:rsidP="00515E22">
      <w:pPr>
        <w:rPr>
          <w:szCs w:val="22"/>
          <w:lang w:val="lt-LT"/>
        </w:rPr>
      </w:pPr>
      <w:r>
        <w:rPr>
          <w:szCs w:val="22"/>
          <w:lang w:val="lt-LT"/>
        </w:rPr>
        <w:t>Lot</w:t>
      </w:r>
      <w:r w:rsidR="009E1407">
        <w:rPr>
          <w:szCs w:val="22"/>
          <w:lang w:val="lt-LT"/>
        </w:rPr>
        <w:t>:</w:t>
      </w:r>
    </w:p>
    <w:p w14:paraId="649E5A49" w14:textId="77777777" w:rsidR="00515E22" w:rsidRPr="009D11CE" w:rsidRDefault="00515E22" w:rsidP="00515E22">
      <w:pPr>
        <w:rPr>
          <w:szCs w:val="22"/>
          <w:lang w:val="lt-LT"/>
        </w:rPr>
      </w:pPr>
    </w:p>
    <w:p w14:paraId="29FA7BE9" w14:textId="77777777" w:rsidR="00515E22" w:rsidRPr="009D11CE" w:rsidRDefault="00515E22" w:rsidP="00515E22">
      <w:pPr>
        <w:rPr>
          <w:szCs w:val="22"/>
          <w:lang w:val="lt-LT"/>
        </w:rPr>
      </w:pPr>
    </w:p>
    <w:p w14:paraId="097067E0" w14:textId="78F9ABA8" w:rsidR="00515E22" w:rsidRPr="009D11CE" w:rsidRDefault="00515E22" w:rsidP="00515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9D11CE">
        <w:rPr>
          <w:b/>
          <w:szCs w:val="22"/>
          <w:lang w:val="lt-LT"/>
        </w:rPr>
        <w:t>5.</w:t>
      </w:r>
      <w:r w:rsidRPr="009D11CE">
        <w:rPr>
          <w:b/>
          <w:szCs w:val="22"/>
          <w:lang w:val="lt-LT"/>
        </w:rPr>
        <w:tab/>
      </w:r>
      <w:r w:rsidR="00BD0899">
        <w:rPr>
          <w:b/>
          <w:noProof/>
          <w:szCs w:val="22"/>
          <w:lang w:val="lt-LT"/>
        </w:rPr>
        <w:t>KITA</w:t>
      </w:r>
    </w:p>
    <w:p w14:paraId="384DA1C4" w14:textId="77777777" w:rsidR="00515E22" w:rsidRPr="009D11CE" w:rsidRDefault="00515E22" w:rsidP="00515E22">
      <w:pPr>
        <w:rPr>
          <w:szCs w:val="22"/>
          <w:lang w:val="lt-LT"/>
        </w:rPr>
      </w:pPr>
    </w:p>
    <w:p w14:paraId="5F97CD97" w14:textId="5C0DBE9F" w:rsidR="00515E22" w:rsidRPr="009D11CE" w:rsidRDefault="00515E22" w:rsidP="00515E22">
      <w:pPr>
        <w:rPr>
          <w:szCs w:val="22"/>
          <w:lang w:val="lt-LT"/>
        </w:rPr>
      </w:pPr>
    </w:p>
    <w:p w14:paraId="5DB714BD" w14:textId="77777777" w:rsidR="00515E22" w:rsidRPr="00740A61" w:rsidRDefault="00515E22" w:rsidP="00515E22">
      <w:pPr>
        <w:rPr>
          <w:lang w:val="lt-LT"/>
        </w:rPr>
      </w:pPr>
    </w:p>
    <w:p w14:paraId="175209B7" w14:textId="77777777" w:rsidR="00051637" w:rsidRDefault="00051637" w:rsidP="00740A61">
      <w:pPr>
        <w:tabs>
          <w:tab w:val="clear" w:pos="567"/>
        </w:tabs>
        <w:spacing w:after="200" w:line="276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6884AD8C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B3D0518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7EF955B0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3E5942CA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016410FC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76EC3F9A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6050EFA8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1C06D707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D73D699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6FFC881E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5FECD40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5B14EEE2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D1D3DC0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75D6CCEF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C80D307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052C8418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17D44A50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6339E60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54FB55F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1DEDD7F4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8826855" w14:textId="77777777" w:rsidR="00F4711D" w:rsidRPr="009D11CE" w:rsidRDefault="00F4711D" w:rsidP="00F4711D">
      <w:pPr>
        <w:outlineLvl w:val="0"/>
        <w:rPr>
          <w:szCs w:val="22"/>
          <w:lang w:val="lt-LT"/>
        </w:rPr>
      </w:pPr>
    </w:p>
    <w:p w14:paraId="4DE963AA" w14:textId="77777777" w:rsidR="00C020AB" w:rsidRPr="009D11CE" w:rsidRDefault="00C020AB" w:rsidP="00F4711D">
      <w:pPr>
        <w:jc w:val="center"/>
        <w:outlineLvl w:val="0"/>
        <w:rPr>
          <w:b/>
          <w:szCs w:val="22"/>
          <w:lang w:val="lt-LT"/>
        </w:rPr>
      </w:pPr>
    </w:p>
    <w:p w14:paraId="0DA141FC" w14:textId="77777777" w:rsidR="00F4711D" w:rsidRPr="009D11CE" w:rsidRDefault="00F4711D" w:rsidP="00F4711D">
      <w:pPr>
        <w:jc w:val="center"/>
        <w:outlineLvl w:val="0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B. PAKUOTĖS LAPELIS</w:t>
      </w:r>
    </w:p>
    <w:p w14:paraId="7E6D101F" w14:textId="77777777" w:rsidR="00F4711D" w:rsidRPr="009D11CE" w:rsidRDefault="00F4711D" w:rsidP="00F4711D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9D11CE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9D11CE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9D11CE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9D11CE">
        <w:rPr>
          <w:rFonts w:ascii="Times New Roman" w:hAnsi="Times New Roman"/>
          <w:i w:val="0"/>
          <w:sz w:val="22"/>
          <w:szCs w:val="22"/>
          <w:lang w:val="lt-LT"/>
        </w:rPr>
        <w:t>informacija var</w:t>
      </w:r>
      <w:r w:rsidR="003F4640" w:rsidRPr="009D11CE">
        <w:rPr>
          <w:rFonts w:ascii="Times New Roman" w:hAnsi="Times New Roman"/>
          <w:i w:val="0"/>
          <w:sz w:val="22"/>
          <w:szCs w:val="22"/>
          <w:lang w:val="lt-LT"/>
        </w:rPr>
        <w:t>totojui</w:t>
      </w:r>
    </w:p>
    <w:p w14:paraId="39108294" w14:textId="77777777" w:rsidR="00F4711D" w:rsidRPr="009D11CE" w:rsidRDefault="00F4711D" w:rsidP="00F4711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96E316B" w14:textId="77777777" w:rsidR="00F4711D" w:rsidRPr="009D11CE" w:rsidRDefault="00EC573E" w:rsidP="00F4711D">
      <w:pPr>
        <w:jc w:val="center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Progesterone Besins</w:t>
      </w:r>
      <w:r w:rsidR="003F4640" w:rsidRPr="009D11CE">
        <w:rPr>
          <w:b/>
          <w:noProof/>
          <w:szCs w:val="22"/>
          <w:lang w:val="lt-LT"/>
        </w:rPr>
        <w:t xml:space="preserve"> </w:t>
      </w:r>
      <w:r w:rsidR="00A06037" w:rsidRPr="009D11CE">
        <w:rPr>
          <w:b/>
          <w:noProof/>
          <w:szCs w:val="22"/>
          <w:lang w:val="lt-LT"/>
        </w:rPr>
        <w:t>3</w:t>
      </w:r>
      <w:r w:rsidR="003F4640" w:rsidRPr="009D11CE">
        <w:rPr>
          <w:b/>
          <w:noProof/>
          <w:szCs w:val="22"/>
          <w:lang w:val="lt-LT"/>
        </w:rPr>
        <w:t xml:space="preserve">00 mg </w:t>
      </w:r>
      <w:r w:rsidR="00A62604" w:rsidRPr="009D11CE">
        <w:rPr>
          <w:b/>
          <w:noProof/>
          <w:szCs w:val="22"/>
          <w:lang w:val="lt-LT"/>
        </w:rPr>
        <w:t xml:space="preserve">makšties </w:t>
      </w:r>
      <w:r w:rsidR="003F4640" w:rsidRPr="009D11CE">
        <w:rPr>
          <w:b/>
          <w:noProof/>
          <w:szCs w:val="22"/>
          <w:lang w:val="lt-LT"/>
        </w:rPr>
        <w:t>minkštosios kapsulės</w:t>
      </w:r>
    </w:p>
    <w:p w14:paraId="236AC4EB" w14:textId="77777777" w:rsidR="00BD0F85" w:rsidRPr="009D11CE" w:rsidRDefault="00BD0F85" w:rsidP="00F4711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2112630" w14:textId="77777777" w:rsidR="00F4711D" w:rsidRPr="009D11CE" w:rsidRDefault="00D575FB" w:rsidP="00F4711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progesteronas</w:t>
      </w:r>
    </w:p>
    <w:p w14:paraId="76F2EFD4" w14:textId="77777777" w:rsidR="00A62604" w:rsidRPr="009D11CE" w:rsidRDefault="00A62604" w:rsidP="003F4640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</w:p>
    <w:p w14:paraId="60E78389" w14:textId="77777777" w:rsidR="00F4711D" w:rsidRPr="009D11CE" w:rsidRDefault="00F4711D" w:rsidP="003F4640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2CAE11C9" w14:textId="77777777" w:rsidR="00F4711D" w:rsidRPr="009D11CE" w:rsidRDefault="00F4711D" w:rsidP="00F4711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Neišmeskite šio lapelio, nes vėl gali prireikti jį perskaityti.</w:t>
      </w:r>
    </w:p>
    <w:p w14:paraId="2CED1EE4" w14:textId="77777777" w:rsidR="00F4711D" w:rsidRPr="009D11CE" w:rsidRDefault="00F4711D" w:rsidP="00F4711D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Jeigu kiltų daugiau klausimų, kreipkitės į gydytoją</w:t>
      </w:r>
      <w:r w:rsidR="00140003" w:rsidRPr="009D11CE">
        <w:rPr>
          <w:noProof/>
          <w:szCs w:val="22"/>
          <w:lang w:val="lt-LT"/>
        </w:rPr>
        <w:t>,</w:t>
      </w:r>
      <w:r w:rsidR="003F4640" w:rsidRPr="009D11CE">
        <w:rPr>
          <w:noProof/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vaistininką</w:t>
      </w:r>
      <w:r w:rsidR="00140003" w:rsidRPr="009D11CE">
        <w:rPr>
          <w:noProof/>
          <w:szCs w:val="22"/>
          <w:lang w:val="lt-LT"/>
        </w:rPr>
        <w:t xml:space="preserve"> arba slaugytoją</w:t>
      </w:r>
      <w:r w:rsidRPr="009D11CE">
        <w:rPr>
          <w:noProof/>
          <w:szCs w:val="22"/>
          <w:lang w:val="lt-LT"/>
        </w:rPr>
        <w:t>.</w:t>
      </w:r>
    </w:p>
    <w:p w14:paraId="1FC6E6A0" w14:textId="77777777" w:rsidR="00F4711D" w:rsidRPr="009D11CE" w:rsidRDefault="00F4711D" w:rsidP="00F4711D">
      <w:pPr>
        <w:spacing w:line="240" w:lineRule="auto"/>
        <w:ind w:left="567" w:right="-2" w:hanging="567"/>
        <w:rPr>
          <w:szCs w:val="22"/>
          <w:lang w:val="lt-LT"/>
        </w:rPr>
      </w:pPr>
      <w:r w:rsidRPr="009D11CE">
        <w:rPr>
          <w:szCs w:val="22"/>
          <w:lang w:val="lt-LT"/>
        </w:rPr>
        <w:t>-</w:t>
      </w:r>
      <w:r w:rsidRPr="009D11CE">
        <w:rPr>
          <w:szCs w:val="22"/>
          <w:lang w:val="lt-LT"/>
        </w:rPr>
        <w:tab/>
      </w:r>
      <w:r w:rsidRPr="009D11CE">
        <w:rPr>
          <w:noProof/>
          <w:szCs w:val="22"/>
          <w:lang w:val="lt-LT"/>
        </w:rPr>
        <w:t>Šis vaistas skirtas tik Jums, todėl kitiems žmonėms jo duoti negalima.</w:t>
      </w:r>
      <w:r w:rsidRPr="009D11CE">
        <w:rPr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Vaistas gali jiems pakenkti (net tiems, kurių ligos požymiai</w:t>
      </w:r>
      <w:r w:rsidR="003F4640" w:rsidRPr="009D11CE">
        <w:rPr>
          <w:noProof/>
          <w:szCs w:val="22"/>
          <w:lang w:val="lt-LT"/>
        </w:rPr>
        <w:t xml:space="preserve"> yra tokie patys kaip Jūsų).</w:t>
      </w:r>
    </w:p>
    <w:p w14:paraId="2C8A3AC7" w14:textId="77777777" w:rsidR="00F4711D" w:rsidRPr="009D11CE" w:rsidRDefault="00F4711D" w:rsidP="00F4711D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Jeigu pasireiškė šalutinis poveikis (net jeigu jis šiame lapel</w:t>
      </w:r>
      <w:r w:rsidR="003F4640" w:rsidRPr="009D11CE">
        <w:rPr>
          <w:noProof/>
          <w:szCs w:val="22"/>
          <w:lang w:val="lt-LT"/>
        </w:rPr>
        <w:t xml:space="preserve">yje nenurodytas), kreipkitės į </w:t>
      </w:r>
      <w:r w:rsidRPr="009D11CE">
        <w:rPr>
          <w:noProof/>
          <w:szCs w:val="22"/>
          <w:lang w:val="lt-LT"/>
        </w:rPr>
        <w:t>gydytoją</w:t>
      </w:r>
      <w:r w:rsidR="00140003" w:rsidRPr="009D11CE">
        <w:rPr>
          <w:noProof/>
          <w:szCs w:val="22"/>
          <w:lang w:val="lt-LT"/>
        </w:rPr>
        <w:t>,</w:t>
      </w:r>
      <w:r w:rsidR="003F4640" w:rsidRPr="009D11CE">
        <w:rPr>
          <w:noProof/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vaistininką</w:t>
      </w:r>
      <w:r w:rsidR="00140003" w:rsidRPr="009D11CE">
        <w:rPr>
          <w:noProof/>
          <w:szCs w:val="22"/>
          <w:lang w:val="lt-LT"/>
        </w:rPr>
        <w:t xml:space="preserve"> arba slaugytoją</w:t>
      </w:r>
      <w:r w:rsidR="003F4640" w:rsidRPr="009D11CE">
        <w:rPr>
          <w:noProof/>
          <w:szCs w:val="22"/>
          <w:lang w:val="lt-LT"/>
        </w:rPr>
        <w:t>. Žr.</w:t>
      </w:r>
      <w:r w:rsidR="00BE466E" w:rsidRPr="009D11CE">
        <w:rPr>
          <w:noProof/>
          <w:szCs w:val="22"/>
          <w:lang w:val="lt-LT"/>
        </w:rPr>
        <w:t> </w:t>
      </w:r>
      <w:r w:rsidR="003F4640" w:rsidRPr="009D11CE">
        <w:rPr>
          <w:noProof/>
          <w:szCs w:val="22"/>
          <w:lang w:val="lt-LT"/>
        </w:rPr>
        <w:t>4</w:t>
      </w:r>
      <w:r w:rsidR="00771115" w:rsidRPr="009D11CE">
        <w:rPr>
          <w:noProof/>
          <w:szCs w:val="22"/>
          <w:lang w:val="lt-LT"/>
        </w:rPr>
        <w:t> </w:t>
      </w:r>
      <w:r w:rsidR="003F4640" w:rsidRPr="009D11CE">
        <w:rPr>
          <w:noProof/>
          <w:szCs w:val="22"/>
          <w:lang w:val="lt-LT"/>
        </w:rPr>
        <w:t>skyrių.</w:t>
      </w:r>
    </w:p>
    <w:p w14:paraId="4DFDB60A" w14:textId="77777777" w:rsidR="00F4711D" w:rsidRPr="009D11CE" w:rsidRDefault="00F4711D" w:rsidP="00F4711D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3D7DFE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67174360" w14:textId="77777777" w:rsidR="00BE466E" w:rsidRPr="009D11CE" w:rsidRDefault="00BE466E" w:rsidP="006665A5">
      <w:pPr>
        <w:rPr>
          <w:lang w:val="lt-LT"/>
        </w:rPr>
      </w:pPr>
    </w:p>
    <w:p w14:paraId="0280AC5F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1.</w:t>
      </w:r>
      <w:r w:rsidRPr="009D11CE">
        <w:rPr>
          <w:szCs w:val="22"/>
          <w:lang w:val="lt-LT"/>
        </w:rPr>
        <w:tab/>
        <w:t xml:space="preserve">Kas yra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ir kam jis vartojamas</w:t>
      </w:r>
    </w:p>
    <w:p w14:paraId="1D615A9B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2.</w:t>
      </w:r>
      <w:r w:rsidRPr="009D11CE">
        <w:rPr>
          <w:szCs w:val="22"/>
          <w:lang w:val="lt-LT"/>
        </w:rPr>
        <w:tab/>
      </w:r>
      <w:r w:rsidRPr="009D11CE">
        <w:rPr>
          <w:noProof/>
          <w:szCs w:val="22"/>
          <w:lang w:val="lt-LT"/>
        </w:rPr>
        <w:t xml:space="preserve">Kas žinotina prieš vartojant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</w:p>
    <w:p w14:paraId="3ADDB897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3.</w:t>
      </w:r>
      <w:r w:rsidRPr="009D11CE">
        <w:rPr>
          <w:szCs w:val="22"/>
          <w:lang w:val="lt-LT"/>
        </w:rPr>
        <w:tab/>
      </w:r>
      <w:r w:rsidR="003F4640" w:rsidRPr="009D11CE">
        <w:rPr>
          <w:noProof/>
          <w:szCs w:val="22"/>
          <w:lang w:val="lt-LT"/>
        </w:rPr>
        <w:t xml:space="preserve">Kaip vartoti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</w:p>
    <w:p w14:paraId="66FF3FE3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4.</w:t>
      </w:r>
      <w:r w:rsidRPr="009D11CE">
        <w:rPr>
          <w:szCs w:val="22"/>
          <w:lang w:val="lt-LT"/>
        </w:rPr>
        <w:tab/>
        <w:t>Galimas šalutinis poveikis</w:t>
      </w:r>
    </w:p>
    <w:p w14:paraId="6942C8CB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5.</w:t>
      </w:r>
      <w:r w:rsidRPr="009D11CE">
        <w:rPr>
          <w:szCs w:val="22"/>
          <w:lang w:val="lt-LT"/>
        </w:rPr>
        <w:tab/>
        <w:t xml:space="preserve">Kaip laikyti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</w:p>
    <w:p w14:paraId="421E1213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6.</w:t>
      </w:r>
      <w:r w:rsidRPr="009D11CE">
        <w:rPr>
          <w:szCs w:val="22"/>
          <w:lang w:val="lt-LT"/>
        </w:rPr>
        <w:tab/>
      </w:r>
      <w:r w:rsidRPr="009D11CE">
        <w:rPr>
          <w:noProof/>
          <w:szCs w:val="22"/>
          <w:lang w:val="lt-LT"/>
        </w:rPr>
        <w:t>Pakuotės turinys ir kita informacija</w:t>
      </w:r>
    </w:p>
    <w:p w14:paraId="16A8462F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0994666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32EA247" w14:textId="77777777" w:rsidR="00F4711D" w:rsidRPr="009D11CE" w:rsidRDefault="003F4640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1.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9D11CE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4F1454DC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08584F" w14:textId="77777777" w:rsidR="003F4640" w:rsidRPr="009D11CE" w:rsidRDefault="00687B65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Jūsų vaisto pavadinimas yra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</w:t>
      </w:r>
      <w:r w:rsidR="00A06037" w:rsidRPr="009D11CE">
        <w:rPr>
          <w:szCs w:val="22"/>
          <w:lang w:val="lt-LT"/>
        </w:rPr>
        <w:t>3</w:t>
      </w:r>
      <w:r w:rsidRPr="009D11CE">
        <w:rPr>
          <w:szCs w:val="22"/>
          <w:lang w:val="lt-LT"/>
        </w:rPr>
        <w:t xml:space="preserve">00 mg </w:t>
      </w:r>
      <w:r w:rsidR="00E47665" w:rsidRPr="009D11CE">
        <w:rPr>
          <w:szCs w:val="22"/>
          <w:lang w:val="lt-LT"/>
        </w:rPr>
        <w:t xml:space="preserve">makšties </w:t>
      </w:r>
      <w:r w:rsidRPr="009D11CE">
        <w:rPr>
          <w:szCs w:val="22"/>
          <w:lang w:val="lt-LT"/>
        </w:rPr>
        <w:t xml:space="preserve">minkštosios kapsulės.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sudėtyje yra hormono, vadinamo progesteronu</w:t>
      </w:r>
      <w:r w:rsidR="003F4640" w:rsidRPr="009D11CE">
        <w:rPr>
          <w:szCs w:val="22"/>
          <w:lang w:val="lt-LT"/>
        </w:rPr>
        <w:t>.</w:t>
      </w:r>
    </w:p>
    <w:p w14:paraId="0D30A71E" w14:textId="77777777" w:rsidR="003F4640" w:rsidRPr="009D11CE" w:rsidRDefault="003F4640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1E87EA44" w14:textId="77777777" w:rsidR="003F4640" w:rsidRPr="001E5BF2" w:rsidRDefault="004B5C44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E5BF2">
        <w:rPr>
          <w:b/>
          <w:szCs w:val="22"/>
          <w:lang w:val="lt-LT"/>
        </w:rPr>
        <w:t xml:space="preserve">Kam </w:t>
      </w:r>
      <w:r w:rsidR="00BE466E" w:rsidRPr="001E5BF2">
        <w:rPr>
          <w:b/>
          <w:szCs w:val="22"/>
          <w:lang w:val="lt-LT"/>
        </w:rPr>
        <w:t>vart</w:t>
      </w:r>
      <w:r w:rsidRPr="001E5BF2">
        <w:rPr>
          <w:b/>
          <w:szCs w:val="22"/>
          <w:lang w:val="lt-LT"/>
        </w:rPr>
        <w:t xml:space="preserve">ojamas </w:t>
      </w:r>
      <w:r w:rsidR="00EC573E" w:rsidRPr="001E5BF2">
        <w:rPr>
          <w:b/>
          <w:szCs w:val="22"/>
          <w:lang w:val="lt-LT"/>
        </w:rPr>
        <w:t xml:space="preserve">Progesterone </w:t>
      </w:r>
      <w:proofErr w:type="spellStart"/>
      <w:r w:rsidR="00EC573E" w:rsidRPr="001E5BF2">
        <w:rPr>
          <w:b/>
          <w:szCs w:val="22"/>
          <w:lang w:val="lt-LT"/>
        </w:rPr>
        <w:t>Besins</w:t>
      </w:r>
      <w:proofErr w:type="spellEnd"/>
    </w:p>
    <w:p w14:paraId="5F32E74D" w14:textId="77777777" w:rsidR="003F4640" w:rsidRPr="001E5BF2" w:rsidRDefault="00EC573E" w:rsidP="001E5B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E5BF2">
        <w:rPr>
          <w:szCs w:val="22"/>
          <w:lang w:val="lt-LT"/>
        </w:rPr>
        <w:t xml:space="preserve">Progesterone </w:t>
      </w:r>
      <w:proofErr w:type="spellStart"/>
      <w:r w:rsidRPr="001E5BF2">
        <w:rPr>
          <w:szCs w:val="22"/>
          <w:lang w:val="lt-LT"/>
        </w:rPr>
        <w:t>Besins</w:t>
      </w:r>
      <w:proofErr w:type="spellEnd"/>
      <w:r w:rsidR="003F4640" w:rsidRPr="001E5BF2">
        <w:rPr>
          <w:szCs w:val="22"/>
          <w:lang w:val="lt-LT"/>
        </w:rPr>
        <w:t xml:space="preserve"> </w:t>
      </w:r>
      <w:r w:rsidR="004B5C44" w:rsidRPr="001E5BF2">
        <w:rPr>
          <w:szCs w:val="22"/>
          <w:lang w:val="lt-LT"/>
        </w:rPr>
        <w:t xml:space="preserve">gali būti </w:t>
      </w:r>
      <w:r w:rsidR="008C6D50" w:rsidRPr="001E5BF2">
        <w:rPr>
          <w:szCs w:val="22"/>
          <w:lang w:val="lt-LT"/>
        </w:rPr>
        <w:t>vartojamas</w:t>
      </w:r>
      <w:r w:rsidR="009D11CE" w:rsidRPr="001E5BF2">
        <w:rPr>
          <w:szCs w:val="22"/>
          <w:lang w:val="lt-LT"/>
        </w:rPr>
        <w:t xml:space="preserve"> </w:t>
      </w:r>
      <w:r w:rsidR="004B5C44" w:rsidRPr="001E5BF2">
        <w:rPr>
          <w:szCs w:val="22"/>
          <w:lang w:val="lt-LT"/>
        </w:rPr>
        <w:t>nėštumui</w:t>
      </w:r>
      <w:r w:rsidR="00BF7EC7" w:rsidRPr="001E5BF2">
        <w:rPr>
          <w:szCs w:val="22"/>
          <w:lang w:val="lt-LT"/>
        </w:rPr>
        <w:t xml:space="preserve"> palaikyti</w:t>
      </w:r>
      <w:r w:rsidR="00EB5001" w:rsidRPr="001E5BF2">
        <w:rPr>
          <w:szCs w:val="22"/>
          <w:lang w:val="lt-LT"/>
        </w:rPr>
        <w:t xml:space="preserve"> apvaisinimo </w:t>
      </w:r>
      <w:proofErr w:type="spellStart"/>
      <w:r w:rsidR="00EB5001" w:rsidRPr="001E5BF2">
        <w:rPr>
          <w:i/>
          <w:szCs w:val="22"/>
          <w:lang w:val="lt-LT"/>
        </w:rPr>
        <w:t>in</w:t>
      </w:r>
      <w:proofErr w:type="spellEnd"/>
      <w:r w:rsidR="00BE466E" w:rsidRPr="001E5BF2">
        <w:rPr>
          <w:i/>
          <w:szCs w:val="22"/>
          <w:lang w:val="lt-LT"/>
        </w:rPr>
        <w:t> </w:t>
      </w:r>
      <w:proofErr w:type="spellStart"/>
      <w:r w:rsidR="00EB5001" w:rsidRPr="001E5BF2">
        <w:rPr>
          <w:i/>
          <w:szCs w:val="22"/>
          <w:lang w:val="lt-LT"/>
        </w:rPr>
        <w:t>vitro</w:t>
      </w:r>
      <w:proofErr w:type="spellEnd"/>
      <w:r w:rsidR="00EB5001" w:rsidRPr="001E5BF2">
        <w:rPr>
          <w:szCs w:val="22"/>
          <w:lang w:val="lt-LT"/>
        </w:rPr>
        <w:t xml:space="preserve"> (AIV) ciklų metu</w:t>
      </w:r>
      <w:r w:rsidR="003F4640" w:rsidRPr="001E5BF2">
        <w:rPr>
          <w:szCs w:val="22"/>
          <w:lang w:val="lt-LT"/>
        </w:rPr>
        <w:t>.</w:t>
      </w:r>
    </w:p>
    <w:p w14:paraId="3EE06271" w14:textId="77777777" w:rsidR="003F4640" w:rsidRPr="001E5BF2" w:rsidRDefault="003F4640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12D715A" w14:textId="77777777" w:rsidR="003F4640" w:rsidRPr="001E5BF2" w:rsidRDefault="00BF7EC7" w:rsidP="003F4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E5BF2">
        <w:rPr>
          <w:b/>
          <w:szCs w:val="22"/>
          <w:lang w:val="lt-LT"/>
        </w:rPr>
        <w:t>Nėštumo palaikymas</w:t>
      </w:r>
    </w:p>
    <w:p w14:paraId="70E0348E" w14:textId="77777777" w:rsidR="004203DD" w:rsidRPr="009D11CE" w:rsidRDefault="004203DD" w:rsidP="00420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1E5BF2">
        <w:rPr>
          <w:rFonts w:eastAsiaTheme="minorHAnsi"/>
          <w:snapToGrid/>
          <w:color w:val="231F20"/>
          <w:szCs w:val="22"/>
          <w:lang w:val="lt-LT"/>
        </w:rPr>
        <w:t xml:space="preserve">Progesterone </w:t>
      </w:r>
      <w:proofErr w:type="spellStart"/>
      <w:r w:rsidRPr="001E5BF2">
        <w:rPr>
          <w:rFonts w:eastAsiaTheme="minorHAnsi"/>
          <w:snapToGrid/>
          <w:color w:val="231F20"/>
          <w:szCs w:val="22"/>
          <w:lang w:val="lt-LT"/>
        </w:rPr>
        <w:t>Besins</w:t>
      </w:r>
      <w:proofErr w:type="spellEnd"/>
      <w:r w:rsidRPr="001E5BF2">
        <w:rPr>
          <w:rFonts w:eastAsiaTheme="minorHAnsi"/>
          <w:snapToGrid/>
          <w:color w:val="231F20"/>
          <w:szCs w:val="22"/>
          <w:lang w:val="lt-LT"/>
        </w:rPr>
        <w:t xml:space="preserve"> </w:t>
      </w:r>
      <w:r w:rsidRPr="001E5BF2">
        <w:rPr>
          <w:noProof/>
          <w:szCs w:val="22"/>
          <w:lang w:val="lt-LT"/>
        </w:rPr>
        <w:t>yra skirtas progesterono kiekiui papildyti moterims dirbtinio apvaisinimo technologijos (DAT) procedūrų ciklo metu.</w:t>
      </w:r>
    </w:p>
    <w:p w14:paraId="3FC6C130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EE250E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2.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39106307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B3CE52" w14:textId="77777777" w:rsidR="00F4711D" w:rsidRPr="009D11CE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A163B4" w:rsidRPr="009D11CE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454CAD" w:rsidRPr="009D11CE">
        <w:rPr>
          <w:rFonts w:ascii="Times New Roman" w:hAnsi="Times New Roman"/>
          <w:sz w:val="22"/>
          <w:szCs w:val="22"/>
          <w:lang w:val="lt-LT"/>
        </w:rPr>
        <w:t>draudžiama</w:t>
      </w:r>
      <w:r w:rsidR="00A163B4" w:rsidRPr="009D11CE">
        <w:rPr>
          <w:rFonts w:ascii="Times New Roman" w:hAnsi="Times New Roman"/>
          <w:sz w:val="22"/>
          <w:szCs w:val="22"/>
          <w:lang w:val="lt-LT"/>
        </w:rPr>
        <w:t>:</w:t>
      </w:r>
    </w:p>
    <w:p w14:paraId="40FF0445" w14:textId="77777777" w:rsidR="00A163B4" w:rsidRPr="009D11CE" w:rsidRDefault="00F4711D" w:rsidP="00F4711D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lt-LT"/>
        </w:rPr>
      </w:pPr>
      <w:r w:rsidRPr="009D11CE">
        <w:rPr>
          <w:szCs w:val="22"/>
          <w:lang w:val="lt-LT"/>
        </w:rPr>
        <w:t>-</w:t>
      </w:r>
      <w:r w:rsidRPr="009D11CE">
        <w:rPr>
          <w:szCs w:val="22"/>
          <w:lang w:val="lt-LT"/>
        </w:rPr>
        <w:tab/>
      </w:r>
      <w:r w:rsidR="00A163B4" w:rsidRPr="009D11CE">
        <w:rPr>
          <w:szCs w:val="22"/>
          <w:lang w:val="lt-LT"/>
        </w:rPr>
        <w:t>jeigu esate alergiška (padidėjęs jautrumas) sojoms</w:t>
      </w:r>
      <w:r w:rsidR="00794D3B" w:rsidRPr="009D11CE">
        <w:rPr>
          <w:szCs w:val="22"/>
          <w:lang w:val="lt-LT"/>
        </w:rPr>
        <w:t xml:space="preserve"> arba </w:t>
      </w:r>
      <w:r w:rsidR="00030BBD" w:rsidRPr="009D11CE">
        <w:rPr>
          <w:szCs w:val="22"/>
          <w:lang w:val="lt-LT"/>
        </w:rPr>
        <w:t xml:space="preserve">žemės </w:t>
      </w:r>
      <w:r w:rsidR="00794D3B" w:rsidRPr="009D11CE">
        <w:rPr>
          <w:szCs w:val="22"/>
          <w:lang w:val="lt-LT"/>
        </w:rPr>
        <w:t>riešutams</w:t>
      </w:r>
    </w:p>
    <w:p w14:paraId="125394CD" w14:textId="77777777" w:rsidR="00F4711D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b/>
          <w:szCs w:val="22"/>
          <w:lang w:val="lt-LT"/>
        </w:rPr>
        <w:tab/>
      </w:r>
      <w:r w:rsidR="00F4711D" w:rsidRPr="009D11CE">
        <w:rPr>
          <w:noProof/>
          <w:szCs w:val="22"/>
          <w:lang w:val="lt-LT"/>
        </w:rPr>
        <w:t xml:space="preserve">jeigu yra alergija </w:t>
      </w:r>
      <w:r w:rsidRPr="009D11CE">
        <w:rPr>
          <w:noProof/>
          <w:szCs w:val="22"/>
          <w:lang w:val="lt-LT"/>
        </w:rPr>
        <w:t xml:space="preserve">progesteronui </w:t>
      </w:r>
      <w:r w:rsidR="00F4711D" w:rsidRPr="009D11CE">
        <w:rPr>
          <w:noProof/>
          <w:szCs w:val="22"/>
          <w:lang w:val="lt-LT"/>
        </w:rPr>
        <w:t>arba bet kuriai pagalbinei šio vaisto medžiagai (jos išvardytos 6</w:t>
      </w:r>
      <w:r w:rsidR="00A62604" w:rsidRPr="009D11CE">
        <w:rPr>
          <w:noProof/>
          <w:szCs w:val="22"/>
          <w:lang w:val="lt-LT"/>
        </w:rPr>
        <w:t> </w:t>
      </w:r>
      <w:r w:rsidR="00F4711D" w:rsidRPr="009D11CE">
        <w:rPr>
          <w:noProof/>
          <w:szCs w:val="22"/>
          <w:lang w:val="lt-LT"/>
        </w:rPr>
        <w:t>skyriuje)</w:t>
      </w:r>
    </w:p>
    <w:p w14:paraId="2B8025C2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>jeigu sergate kepenų lig</w:t>
      </w:r>
      <w:r w:rsidR="00794D3B" w:rsidRPr="009D11CE">
        <w:rPr>
          <w:szCs w:val="22"/>
          <w:lang w:val="lt-LT"/>
        </w:rPr>
        <w:t>omis</w:t>
      </w:r>
    </w:p>
    <w:p w14:paraId="6E356089" w14:textId="77777777" w:rsidR="00030BBD" w:rsidRPr="009D11CE" w:rsidRDefault="00030BBD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szCs w:val="22"/>
          <w:lang w:val="lt-LT"/>
        </w:rPr>
        <w:t>-</w:t>
      </w:r>
      <w:r w:rsidRPr="009D11CE">
        <w:rPr>
          <w:szCs w:val="22"/>
          <w:lang w:val="lt-LT"/>
        </w:rPr>
        <w:tab/>
        <w:t>jei Jums pageltusi oda ar akių baltymai (gelta)</w:t>
      </w:r>
    </w:p>
    <w:p w14:paraId="10C5588A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>jeigu Jums yra neaiškios kilmės kraujavimas iš makšties</w:t>
      </w:r>
    </w:p>
    <w:p w14:paraId="7DE267D7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>jeigu sergate krūties ar lytinių organų karcinoma</w:t>
      </w:r>
    </w:p>
    <w:p w14:paraId="71B6AEC5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 xml:space="preserve">jeigu sergate </w:t>
      </w:r>
      <w:proofErr w:type="spellStart"/>
      <w:r w:rsidRPr="009D11CE">
        <w:rPr>
          <w:szCs w:val="22"/>
          <w:lang w:val="lt-LT"/>
        </w:rPr>
        <w:t>tromboflebitu</w:t>
      </w:r>
      <w:proofErr w:type="spellEnd"/>
    </w:p>
    <w:p w14:paraId="085BAB97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>jeigu yra ar anksčiau yra buvę kraujo krešulių venoje (trombozė), pvz., kojoje (giliųjų venų trombozė) arba pl</w:t>
      </w:r>
      <w:r w:rsidR="00A62604" w:rsidRPr="009D11CE">
        <w:rPr>
          <w:szCs w:val="22"/>
          <w:lang w:val="lt-LT"/>
        </w:rPr>
        <w:t>a</w:t>
      </w:r>
      <w:r w:rsidRPr="009D11CE">
        <w:rPr>
          <w:szCs w:val="22"/>
          <w:lang w:val="lt-LT"/>
        </w:rPr>
        <w:t>učiuose (plaučių embolija)</w:t>
      </w:r>
    </w:p>
    <w:p w14:paraId="3FD2623F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 xml:space="preserve">jeigu Jums yra </w:t>
      </w:r>
      <w:r w:rsidR="00030BBD" w:rsidRPr="009D11CE">
        <w:rPr>
          <w:szCs w:val="22"/>
          <w:lang w:val="lt-LT"/>
        </w:rPr>
        <w:t xml:space="preserve">buvęs </w:t>
      </w:r>
      <w:r w:rsidRPr="009D11CE">
        <w:rPr>
          <w:szCs w:val="22"/>
          <w:lang w:val="lt-LT"/>
        </w:rPr>
        <w:t>kraujavimas į smegenis</w:t>
      </w:r>
      <w:r w:rsidR="00794D3B" w:rsidRPr="009D11CE">
        <w:rPr>
          <w:szCs w:val="22"/>
          <w:lang w:val="lt-LT"/>
        </w:rPr>
        <w:t xml:space="preserve"> ar insultas</w:t>
      </w:r>
    </w:p>
    <w:p w14:paraId="050FF30A" w14:textId="77777777" w:rsidR="00A163B4" w:rsidRPr="009D11CE" w:rsidRDefault="00A163B4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 xml:space="preserve">jeigu sergate reta šeimoje paveldima kraujo liga, vadinama </w:t>
      </w:r>
      <w:proofErr w:type="spellStart"/>
      <w:r w:rsidRPr="009D11CE">
        <w:rPr>
          <w:szCs w:val="22"/>
          <w:lang w:val="lt-LT"/>
        </w:rPr>
        <w:t>porfirija</w:t>
      </w:r>
      <w:proofErr w:type="spellEnd"/>
    </w:p>
    <w:p w14:paraId="4FEB8C8A" w14:textId="77777777" w:rsidR="00163140" w:rsidRPr="009D11CE" w:rsidRDefault="00163140" w:rsidP="00F4711D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D11CE">
        <w:rPr>
          <w:b/>
          <w:szCs w:val="22"/>
          <w:lang w:val="lt-LT"/>
        </w:rPr>
        <w:t>-</w:t>
      </w:r>
      <w:r w:rsidRPr="009D11CE">
        <w:rPr>
          <w:szCs w:val="22"/>
          <w:lang w:val="lt-LT"/>
        </w:rPr>
        <w:tab/>
        <w:t>jeigu esate nėščia, bet kūdikis Jūsų gimdoje mirė (nesivystantis nėštumas)</w:t>
      </w:r>
      <w:r w:rsidR="00BE466E" w:rsidRPr="009D11CE">
        <w:rPr>
          <w:szCs w:val="22"/>
          <w:lang w:val="lt-LT"/>
        </w:rPr>
        <w:t>.</w:t>
      </w:r>
    </w:p>
    <w:p w14:paraId="1A7B7608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D6BD9F7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7D959006" w14:textId="77777777" w:rsidR="00F4711D" w:rsidRPr="009D11CE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</w:t>
      </w:r>
      <w:r w:rsidR="00A163B4" w:rsidRPr="009D11CE">
        <w:rPr>
          <w:noProof/>
          <w:szCs w:val="22"/>
          <w:lang w:val="lt-LT"/>
        </w:rPr>
        <w:t xml:space="preserve"> reikia vartoti </w:t>
      </w:r>
      <w:r w:rsidR="00030BBD" w:rsidRPr="009D11CE">
        <w:rPr>
          <w:noProof/>
          <w:szCs w:val="22"/>
          <w:lang w:val="lt-LT"/>
        </w:rPr>
        <w:t xml:space="preserve">tik </w:t>
      </w:r>
      <w:r w:rsidR="00A163B4" w:rsidRPr="009D11CE">
        <w:rPr>
          <w:noProof/>
          <w:szCs w:val="22"/>
          <w:lang w:val="lt-LT"/>
        </w:rPr>
        <w:t>pirmuosius 3</w:t>
      </w:r>
      <w:r w:rsidR="00030BBD" w:rsidRPr="009D11CE">
        <w:rPr>
          <w:noProof/>
          <w:szCs w:val="22"/>
          <w:lang w:val="lt-LT"/>
        </w:rPr>
        <w:t> </w:t>
      </w:r>
      <w:r w:rsidR="00A163B4" w:rsidRPr="009D11CE">
        <w:rPr>
          <w:noProof/>
          <w:szCs w:val="22"/>
          <w:lang w:val="lt-LT"/>
        </w:rPr>
        <w:t xml:space="preserve">nėštumo mėnesius. Pasitarkite su gydytoju </w:t>
      </w:r>
      <w:r w:rsidR="00F4711D" w:rsidRPr="009D11CE">
        <w:rPr>
          <w:noProof/>
          <w:szCs w:val="22"/>
          <w:lang w:val="lt-LT"/>
        </w:rPr>
        <w:t>arba</w:t>
      </w:r>
      <w:r w:rsidR="00A163B4" w:rsidRPr="009D11CE">
        <w:rPr>
          <w:noProof/>
          <w:szCs w:val="22"/>
          <w:lang w:val="lt-LT"/>
        </w:rPr>
        <w:t xml:space="preserve"> v</w:t>
      </w:r>
      <w:r w:rsidR="00F4711D" w:rsidRPr="009D11CE">
        <w:rPr>
          <w:noProof/>
          <w:szCs w:val="22"/>
          <w:lang w:val="lt-LT"/>
        </w:rPr>
        <w:t xml:space="preserve">aistininku, prieš pradėdami vartoti </w:t>
      </w:r>
      <w:r w:rsidRPr="009D11CE">
        <w:rPr>
          <w:noProof/>
          <w:szCs w:val="22"/>
          <w:lang w:val="lt-LT"/>
        </w:rPr>
        <w:t>Progesterone Besins</w:t>
      </w:r>
      <w:r w:rsidR="00F4711D" w:rsidRPr="009D11CE">
        <w:rPr>
          <w:noProof/>
          <w:szCs w:val="22"/>
          <w:lang w:val="lt-LT"/>
        </w:rPr>
        <w:t>.</w:t>
      </w:r>
    </w:p>
    <w:p w14:paraId="6DC33854" w14:textId="77777777" w:rsidR="00F4711D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lastRenderedPageBreak/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A163B4" w:rsidRPr="009D11CE">
        <w:rPr>
          <w:szCs w:val="22"/>
          <w:lang w:val="lt-LT"/>
        </w:rPr>
        <w:t xml:space="preserve"> nėra kontraceptikas.</w:t>
      </w:r>
    </w:p>
    <w:p w14:paraId="4622DD17" w14:textId="609BBBA6" w:rsidR="0062743B" w:rsidRDefault="0062743B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sergate cukriniu diabetu ir cukraus kiekiui kraujyje kontroliuoti vartojate insuliną, gydymas progesteronu gali paveikti Jūsų atsaką į insuliną ir gali prireikti koreguoti vaistų nuo diabeto dozes.</w:t>
      </w:r>
    </w:p>
    <w:p w14:paraId="310D26F1" w14:textId="6AB7969A" w:rsidR="0062743B" w:rsidRPr="009D11CE" w:rsidRDefault="0062743B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pasireiškė kraujavimas iš makšties, pasitarkite su gydytoju.</w:t>
      </w:r>
    </w:p>
    <w:p w14:paraId="7554DBFC" w14:textId="77777777" w:rsidR="00A163B4" w:rsidRPr="009D11CE" w:rsidRDefault="00A163B4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Jeigu manote, kad Jums </w:t>
      </w:r>
      <w:r w:rsidR="00BE466E" w:rsidRPr="009D11CE">
        <w:rPr>
          <w:szCs w:val="22"/>
          <w:lang w:val="lt-LT"/>
        </w:rPr>
        <w:t>įvy</w:t>
      </w:r>
      <w:r w:rsidRPr="009D11CE">
        <w:rPr>
          <w:szCs w:val="22"/>
          <w:lang w:val="lt-LT"/>
        </w:rPr>
        <w:t xml:space="preserve">ko persileidimas, pasikalbėkite su gydytoju, nes Jums reikės nutraukti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vartojimą.</w:t>
      </w:r>
    </w:p>
    <w:p w14:paraId="53883AEC" w14:textId="77777777" w:rsidR="00A163B4" w:rsidRPr="009D11CE" w:rsidRDefault="004E3177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>Turite kreiptis į gydytoją, jeigu pavartojus vaisto per keletą dienų pasijutote blog</w:t>
      </w:r>
      <w:r w:rsidR="003A5093" w:rsidRPr="009D11CE">
        <w:rPr>
          <w:szCs w:val="22"/>
          <w:lang w:val="lt-LT"/>
        </w:rPr>
        <w:t>ai</w:t>
      </w:r>
      <w:r w:rsidRPr="009D11CE">
        <w:rPr>
          <w:szCs w:val="22"/>
          <w:lang w:val="lt-LT"/>
        </w:rPr>
        <w:t>.</w:t>
      </w:r>
    </w:p>
    <w:p w14:paraId="2C494AA0" w14:textId="77777777" w:rsidR="004E3177" w:rsidRPr="009D11CE" w:rsidRDefault="004E3177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C09C44" w14:textId="77777777" w:rsidR="00F4711D" w:rsidRPr="009D11CE" w:rsidRDefault="00A163B4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Vaikams</w:t>
      </w:r>
      <w:r w:rsidR="00820809" w:rsidRPr="009D11CE">
        <w:rPr>
          <w:rFonts w:ascii="Times New Roman" w:hAnsi="Times New Roman"/>
          <w:sz w:val="22"/>
          <w:szCs w:val="22"/>
          <w:lang w:val="lt-LT"/>
        </w:rPr>
        <w:t xml:space="preserve"> ir paaugliams</w:t>
      </w:r>
    </w:p>
    <w:p w14:paraId="0237A2C4" w14:textId="77777777" w:rsidR="00F4711D" w:rsidRPr="009D11CE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D4352D" w:rsidRPr="009D11CE">
        <w:rPr>
          <w:szCs w:val="22"/>
          <w:lang w:val="lt-LT"/>
        </w:rPr>
        <w:t xml:space="preserve"> neskirtas vartoti vaikams</w:t>
      </w:r>
      <w:r w:rsidR="00905E75">
        <w:rPr>
          <w:szCs w:val="22"/>
          <w:lang w:val="lt-LT"/>
        </w:rPr>
        <w:t xml:space="preserve"> ir paaugliams</w:t>
      </w:r>
      <w:r w:rsidR="00D4352D" w:rsidRPr="009D11CE">
        <w:rPr>
          <w:szCs w:val="22"/>
          <w:lang w:val="lt-LT"/>
        </w:rPr>
        <w:t>.</w:t>
      </w:r>
    </w:p>
    <w:p w14:paraId="2B6BE650" w14:textId="77777777" w:rsidR="00A163B4" w:rsidRPr="009D11CE" w:rsidRDefault="00A163B4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56F4BE0" w14:textId="77777777" w:rsidR="00F4711D" w:rsidRPr="009D11CE" w:rsidRDefault="00D4352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79BEC5C9" w14:textId="77777777" w:rsidR="00F4711D" w:rsidRPr="00F37B17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Jeigu vartojate ar neseniai vartojote kitų vaistų</w:t>
      </w:r>
      <w:r w:rsidR="00D4352D" w:rsidRPr="009D11CE">
        <w:rPr>
          <w:noProof/>
          <w:szCs w:val="22"/>
          <w:lang w:val="lt-LT"/>
        </w:rPr>
        <w:t xml:space="preserve">, įskaitant nereceptinius ir žolinius vaistus, </w:t>
      </w:r>
      <w:r w:rsidRPr="009D11CE">
        <w:rPr>
          <w:noProof/>
          <w:szCs w:val="22"/>
          <w:lang w:val="lt-LT"/>
        </w:rPr>
        <w:t>arba dėl to nesate tikri, apie tai pasakykite gydytojui</w:t>
      </w:r>
      <w:r w:rsidR="00D4352D" w:rsidRPr="009D11CE">
        <w:rPr>
          <w:noProof/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arba</w:t>
      </w:r>
      <w:r w:rsidR="00D4352D" w:rsidRPr="009D11CE">
        <w:rPr>
          <w:noProof/>
          <w:szCs w:val="22"/>
          <w:lang w:val="lt-LT"/>
        </w:rPr>
        <w:t xml:space="preserve"> va</w:t>
      </w:r>
      <w:r w:rsidRPr="009D11CE">
        <w:rPr>
          <w:noProof/>
          <w:szCs w:val="22"/>
          <w:lang w:val="lt-LT"/>
        </w:rPr>
        <w:t>istininkui</w:t>
      </w:r>
      <w:r w:rsidR="00055C61" w:rsidRPr="009D11CE">
        <w:rPr>
          <w:noProof/>
          <w:szCs w:val="22"/>
          <w:lang w:val="lt-LT"/>
        </w:rPr>
        <w:t xml:space="preserve">, nes </w:t>
      </w:r>
      <w:r w:rsidR="00EC573E" w:rsidRPr="009D11CE">
        <w:rPr>
          <w:noProof/>
          <w:szCs w:val="22"/>
          <w:lang w:val="lt-LT"/>
        </w:rPr>
        <w:t>Progesterone Besins</w:t>
      </w:r>
      <w:r w:rsidR="00055C61" w:rsidRPr="009D11CE">
        <w:rPr>
          <w:noProof/>
          <w:szCs w:val="22"/>
          <w:lang w:val="lt-LT"/>
        </w:rPr>
        <w:t xml:space="preserve"> gali paveikti kitų vaistų </w:t>
      </w:r>
      <w:r w:rsidR="00055C61" w:rsidRPr="00F37B17">
        <w:rPr>
          <w:noProof/>
          <w:szCs w:val="22"/>
          <w:lang w:val="lt-LT"/>
        </w:rPr>
        <w:t>veikimą</w:t>
      </w:r>
      <w:r w:rsidR="00D4352D" w:rsidRPr="00F37B17">
        <w:rPr>
          <w:noProof/>
          <w:szCs w:val="22"/>
          <w:lang w:val="lt-LT"/>
        </w:rPr>
        <w:t>.</w:t>
      </w:r>
      <w:r w:rsidR="00055C61" w:rsidRPr="00F37B17">
        <w:rPr>
          <w:noProof/>
          <w:szCs w:val="22"/>
          <w:lang w:val="lt-LT"/>
        </w:rPr>
        <w:t xml:space="preserve"> Taip pat kiti vaistai gali paveikti </w:t>
      </w:r>
      <w:r w:rsidR="00EC573E" w:rsidRPr="00F37B17">
        <w:rPr>
          <w:noProof/>
          <w:szCs w:val="22"/>
          <w:lang w:val="lt-LT"/>
        </w:rPr>
        <w:t>Progesterone Besins</w:t>
      </w:r>
      <w:r w:rsidR="00055C61" w:rsidRPr="00F37B17">
        <w:rPr>
          <w:noProof/>
          <w:szCs w:val="22"/>
          <w:lang w:val="lt-LT"/>
        </w:rPr>
        <w:t xml:space="preserve"> poveikį.</w:t>
      </w:r>
    </w:p>
    <w:p w14:paraId="26B6A210" w14:textId="77777777" w:rsidR="00D4352D" w:rsidRPr="00F37B17" w:rsidRDefault="00D4352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7404F9" w14:textId="77777777" w:rsidR="00055C61" w:rsidRPr="00F37B17" w:rsidRDefault="00055C6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37B17">
        <w:rPr>
          <w:szCs w:val="22"/>
          <w:lang w:val="lt-LT"/>
        </w:rPr>
        <w:t>Ypa</w:t>
      </w:r>
      <w:r w:rsidR="00BE466E" w:rsidRPr="00F37B17">
        <w:rPr>
          <w:szCs w:val="22"/>
          <w:lang w:val="lt-LT"/>
        </w:rPr>
        <w:t>č</w:t>
      </w:r>
      <w:r w:rsidRPr="00F37B17">
        <w:rPr>
          <w:szCs w:val="22"/>
          <w:lang w:val="lt-LT"/>
        </w:rPr>
        <w:t xml:space="preserve"> pasakykite gydytojui arba vaistininkui, jei vartojate bet kurį iš žemiau išvardytų vaistų:</w:t>
      </w:r>
    </w:p>
    <w:p w14:paraId="48EF9109" w14:textId="77777777" w:rsidR="00786408" w:rsidRPr="00F37B17" w:rsidRDefault="00786408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F37B17">
        <w:rPr>
          <w:szCs w:val="22"/>
          <w:lang w:val="lt-LT"/>
        </w:rPr>
        <w:t xml:space="preserve">kraują </w:t>
      </w:r>
      <w:r w:rsidR="003A5093" w:rsidRPr="00F37B17">
        <w:rPr>
          <w:szCs w:val="22"/>
          <w:lang w:val="lt-LT"/>
        </w:rPr>
        <w:t xml:space="preserve">skystinančius </w:t>
      </w:r>
      <w:r w:rsidRPr="00F37B17">
        <w:rPr>
          <w:szCs w:val="22"/>
          <w:lang w:val="lt-LT"/>
        </w:rPr>
        <w:t xml:space="preserve">vaistus, tokius kaip kumarinai ar </w:t>
      </w:r>
      <w:proofErr w:type="spellStart"/>
      <w:r w:rsidRPr="00F37B17">
        <w:rPr>
          <w:szCs w:val="22"/>
          <w:lang w:val="lt-LT"/>
        </w:rPr>
        <w:t>fenindionas</w:t>
      </w:r>
      <w:proofErr w:type="spellEnd"/>
    </w:p>
    <w:p w14:paraId="299BD22C" w14:textId="77777777" w:rsidR="00786408" w:rsidRPr="00F37B17" w:rsidRDefault="00786408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szCs w:val="22"/>
          <w:lang w:val="lt-LT"/>
        </w:rPr>
        <w:t>ciklosporiną</w:t>
      </w:r>
      <w:proofErr w:type="spellEnd"/>
      <w:r w:rsidRPr="00F37B17">
        <w:rPr>
          <w:szCs w:val="22"/>
          <w:lang w:val="lt-LT"/>
        </w:rPr>
        <w:t xml:space="preserve"> ar </w:t>
      </w:r>
      <w:proofErr w:type="spellStart"/>
      <w:r w:rsidRPr="00F37B17">
        <w:rPr>
          <w:szCs w:val="22"/>
          <w:lang w:val="lt-LT"/>
        </w:rPr>
        <w:t>t</w:t>
      </w:r>
      <w:r w:rsidR="004C2C9E" w:rsidRPr="00F37B17">
        <w:rPr>
          <w:szCs w:val="22"/>
          <w:lang w:val="lt-LT"/>
        </w:rPr>
        <w:t>akrolimuzą</w:t>
      </w:r>
      <w:proofErr w:type="spellEnd"/>
      <w:r w:rsidR="004C2C9E" w:rsidRPr="00F37B17">
        <w:rPr>
          <w:szCs w:val="22"/>
          <w:lang w:val="lt-LT"/>
        </w:rPr>
        <w:t xml:space="preserve"> (vartojamus imuniniam atsakui mažinti</w:t>
      </w:r>
      <w:r w:rsidRPr="00F37B17">
        <w:rPr>
          <w:szCs w:val="22"/>
          <w:lang w:val="lt-LT"/>
        </w:rPr>
        <w:t>)</w:t>
      </w:r>
    </w:p>
    <w:p w14:paraId="59DABBE6" w14:textId="77777777" w:rsidR="004C2C9E" w:rsidRPr="00F37B17" w:rsidRDefault="004C2C9E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szCs w:val="22"/>
          <w:lang w:val="lt-LT"/>
        </w:rPr>
        <w:t>tizanidiną</w:t>
      </w:r>
      <w:proofErr w:type="spellEnd"/>
      <w:r w:rsidRPr="00F37B17">
        <w:rPr>
          <w:szCs w:val="22"/>
          <w:lang w:val="lt-LT"/>
        </w:rPr>
        <w:t xml:space="preserve"> (raumenims atpalaiduoti)</w:t>
      </w:r>
    </w:p>
    <w:p w14:paraId="37673F32" w14:textId="77777777" w:rsidR="00055C61" w:rsidRPr="00F37B17" w:rsidRDefault="00055C61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szCs w:val="22"/>
          <w:lang w:val="lt-LT"/>
        </w:rPr>
        <w:t>bromokriptiną</w:t>
      </w:r>
      <w:proofErr w:type="spellEnd"/>
      <w:r w:rsidRPr="00F37B17">
        <w:rPr>
          <w:szCs w:val="22"/>
          <w:lang w:val="lt-LT"/>
        </w:rPr>
        <w:t xml:space="preserve"> (vartojam</w:t>
      </w:r>
      <w:r w:rsidR="00030BBD" w:rsidRPr="00F37B17">
        <w:rPr>
          <w:szCs w:val="22"/>
          <w:lang w:val="lt-LT"/>
        </w:rPr>
        <w:t>ą</w:t>
      </w:r>
      <w:r w:rsidRPr="00F37B17">
        <w:rPr>
          <w:szCs w:val="22"/>
          <w:lang w:val="lt-LT"/>
        </w:rPr>
        <w:t xml:space="preserve"> </w:t>
      </w:r>
      <w:proofErr w:type="spellStart"/>
      <w:r w:rsidRPr="00F37B17">
        <w:rPr>
          <w:szCs w:val="22"/>
          <w:lang w:val="lt-LT"/>
        </w:rPr>
        <w:t>posmegeninės</w:t>
      </w:r>
      <w:proofErr w:type="spellEnd"/>
      <w:r w:rsidRPr="00F37B17">
        <w:rPr>
          <w:szCs w:val="22"/>
          <w:lang w:val="lt-LT"/>
        </w:rPr>
        <w:t xml:space="preserve"> liaukos ligoms ar Parkinsono ligai</w:t>
      </w:r>
      <w:r w:rsidR="004C2C9E" w:rsidRPr="00F37B17">
        <w:rPr>
          <w:szCs w:val="22"/>
          <w:lang w:val="lt-LT"/>
        </w:rPr>
        <w:t xml:space="preserve"> gydyti</w:t>
      </w:r>
      <w:r w:rsidRPr="00F37B17">
        <w:rPr>
          <w:szCs w:val="22"/>
          <w:lang w:val="lt-LT"/>
        </w:rPr>
        <w:t>)</w:t>
      </w:r>
    </w:p>
    <w:p w14:paraId="0EF03670" w14:textId="77777777" w:rsidR="004C2C9E" w:rsidRPr="00F37B17" w:rsidRDefault="004C2C9E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szCs w:val="22"/>
          <w:lang w:val="lt-LT"/>
        </w:rPr>
        <w:t>selegiliną</w:t>
      </w:r>
      <w:proofErr w:type="spellEnd"/>
      <w:r w:rsidRPr="00F37B17">
        <w:rPr>
          <w:szCs w:val="22"/>
          <w:lang w:val="lt-LT"/>
        </w:rPr>
        <w:t xml:space="preserve"> (Parkinsono ligai gydyti)</w:t>
      </w:r>
    </w:p>
    <w:p w14:paraId="30650EED" w14:textId="77777777" w:rsidR="004C2C9E" w:rsidRPr="00F37B17" w:rsidRDefault="004C2C9E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szCs w:val="22"/>
          <w:lang w:val="lt-LT"/>
        </w:rPr>
        <w:t>diazepamą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chlo</w:t>
      </w:r>
      <w:r w:rsidR="008C562D" w:rsidRPr="00F37B17">
        <w:rPr>
          <w:szCs w:val="22"/>
          <w:lang w:val="lt-LT"/>
        </w:rPr>
        <w:t>r</w:t>
      </w:r>
      <w:r w:rsidRPr="00F37B17">
        <w:rPr>
          <w:szCs w:val="22"/>
          <w:lang w:val="lt-LT"/>
        </w:rPr>
        <w:t>diazepoksidą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alprazolamą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oksazepamą</w:t>
      </w:r>
      <w:proofErr w:type="spellEnd"/>
      <w:r w:rsidRPr="00F37B17">
        <w:rPr>
          <w:szCs w:val="22"/>
          <w:lang w:val="lt-LT"/>
        </w:rPr>
        <w:t xml:space="preserve"> ar </w:t>
      </w:r>
      <w:proofErr w:type="spellStart"/>
      <w:r w:rsidRPr="00F37B17">
        <w:rPr>
          <w:szCs w:val="22"/>
          <w:lang w:val="lt-LT"/>
        </w:rPr>
        <w:t>lorazepamą</w:t>
      </w:r>
      <w:proofErr w:type="spellEnd"/>
      <w:r w:rsidRPr="00F37B17">
        <w:rPr>
          <w:szCs w:val="22"/>
          <w:lang w:val="lt-LT"/>
        </w:rPr>
        <w:t xml:space="preserve"> (nerimui ar nemigai gydyti)</w:t>
      </w:r>
    </w:p>
    <w:p w14:paraId="2FFA6254" w14:textId="77777777" w:rsidR="004C2C9E" w:rsidRPr="00F37B17" w:rsidRDefault="004C2C9E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F37B17">
        <w:rPr>
          <w:szCs w:val="22"/>
          <w:lang w:val="lt-LT"/>
        </w:rPr>
        <w:t xml:space="preserve">tuberkuliozei gydyti skirtus vaistus (tokius, kaip </w:t>
      </w:r>
      <w:proofErr w:type="spellStart"/>
      <w:r w:rsidRPr="00F37B17">
        <w:rPr>
          <w:szCs w:val="22"/>
          <w:lang w:val="lt-LT"/>
        </w:rPr>
        <w:t>rifampicinas</w:t>
      </w:r>
      <w:proofErr w:type="spellEnd"/>
      <w:r w:rsidRPr="00F37B17">
        <w:rPr>
          <w:szCs w:val="22"/>
          <w:lang w:val="lt-LT"/>
        </w:rPr>
        <w:t xml:space="preserve"> ir </w:t>
      </w:r>
      <w:proofErr w:type="spellStart"/>
      <w:r w:rsidRPr="00F37B17">
        <w:rPr>
          <w:szCs w:val="22"/>
          <w:lang w:val="lt-LT"/>
        </w:rPr>
        <w:t>rifabutinas</w:t>
      </w:r>
      <w:proofErr w:type="spellEnd"/>
      <w:r w:rsidRPr="00F37B17">
        <w:rPr>
          <w:szCs w:val="22"/>
          <w:lang w:val="lt-LT"/>
        </w:rPr>
        <w:t>)</w:t>
      </w:r>
    </w:p>
    <w:p w14:paraId="339B0E41" w14:textId="77777777" w:rsidR="004C2C9E" w:rsidRPr="00F37B17" w:rsidRDefault="00CC1DB4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F37B17">
        <w:rPr>
          <w:szCs w:val="22"/>
          <w:lang w:val="lt-LT"/>
        </w:rPr>
        <w:t xml:space="preserve">antibiotikus (pvz., </w:t>
      </w:r>
      <w:proofErr w:type="spellStart"/>
      <w:r w:rsidRPr="00F37B17">
        <w:rPr>
          <w:szCs w:val="22"/>
          <w:lang w:val="lt-LT"/>
        </w:rPr>
        <w:t>grizeofulviną</w:t>
      </w:r>
      <w:proofErr w:type="spellEnd"/>
      <w:r w:rsidRPr="00F37B17">
        <w:rPr>
          <w:szCs w:val="22"/>
          <w:lang w:val="lt-LT"/>
        </w:rPr>
        <w:t xml:space="preserve">, ampiciliną, </w:t>
      </w:r>
      <w:proofErr w:type="spellStart"/>
      <w:r w:rsidRPr="00F37B17">
        <w:rPr>
          <w:szCs w:val="22"/>
          <w:lang w:val="lt-LT"/>
        </w:rPr>
        <w:t>amoksiciliną</w:t>
      </w:r>
      <w:proofErr w:type="spellEnd"/>
      <w:r w:rsidRPr="00F37B17">
        <w:rPr>
          <w:szCs w:val="22"/>
          <w:lang w:val="lt-LT"/>
        </w:rPr>
        <w:t xml:space="preserve"> ir </w:t>
      </w:r>
      <w:proofErr w:type="spellStart"/>
      <w:r w:rsidRPr="00F37B17">
        <w:rPr>
          <w:szCs w:val="22"/>
          <w:lang w:val="lt-LT"/>
        </w:rPr>
        <w:t>tetraciklinus</w:t>
      </w:r>
      <w:proofErr w:type="spellEnd"/>
      <w:r w:rsidRPr="00F37B17">
        <w:rPr>
          <w:szCs w:val="22"/>
          <w:lang w:val="lt-LT"/>
        </w:rPr>
        <w:t>), kurie vartojami tam tikroms infekcijoms gydyti</w:t>
      </w:r>
    </w:p>
    <w:p w14:paraId="5E7E9001" w14:textId="77777777" w:rsidR="00CC1DB4" w:rsidRPr="00F37B17" w:rsidRDefault="00CC1DB4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szCs w:val="22"/>
          <w:lang w:val="lt-LT"/>
        </w:rPr>
        <w:t>fenitoiną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fenobarbitalį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karbamazepiną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eslikarbazepiną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okskarbazepiną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primidoną</w:t>
      </w:r>
      <w:proofErr w:type="spellEnd"/>
      <w:r w:rsidRPr="00F37B17">
        <w:rPr>
          <w:szCs w:val="22"/>
          <w:lang w:val="lt-LT"/>
        </w:rPr>
        <w:t xml:space="preserve"> / </w:t>
      </w:r>
      <w:proofErr w:type="spellStart"/>
      <w:r w:rsidRPr="00F37B17">
        <w:rPr>
          <w:szCs w:val="22"/>
          <w:lang w:val="lt-LT"/>
        </w:rPr>
        <w:t>rufinamidą</w:t>
      </w:r>
      <w:proofErr w:type="spellEnd"/>
      <w:r w:rsidRPr="00F37B17">
        <w:rPr>
          <w:szCs w:val="22"/>
          <w:lang w:val="lt-LT"/>
        </w:rPr>
        <w:t xml:space="preserve">, </w:t>
      </w:r>
      <w:proofErr w:type="spellStart"/>
      <w:r w:rsidRPr="00F37B17">
        <w:rPr>
          <w:szCs w:val="22"/>
          <w:lang w:val="lt-LT"/>
        </w:rPr>
        <w:t>perampanelį</w:t>
      </w:r>
      <w:proofErr w:type="spellEnd"/>
      <w:r w:rsidRPr="00F37B17">
        <w:rPr>
          <w:szCs w:val="22"/>
          <w:lang w:val="lt-LT"/>
        </w:rPr>
        <w:t xml:space="preserve"> ar </w:t>
      </w:r>
      <w:proofErr w:type="spellStart"/>
      <w:r w:rsidRPr="00F37B17">
        <w:rPr>
          <w:szCs w:val="22"/>
          <w:lang w:val="lt-LT"/>
        </w:rPr>
        <w:t>topiramatą</w:t>
      </w:r>
      <w:proofErr w:type="spellEnd"/>
      <w:r w:rsidRPr="00F37B17">
        <w:rPr>
          <w:szCs w:val="22"/>
          <w:lang w:val="lt-LT"/>
        </w:rPr>
        <w:t xml:space="preserve"> (vartojamus epilepsijai gydyti)</w:t>
      </w:r>
    </w:p>
    <w:p w14:paraId="38675FA3" w14:textId="77777777" w:rsidR="00CC1DB4" w:rsidRPr="00F37B17" w:rsidRDefault="00945867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F37B17">
        <w:rPr>
          <w:szCs w:val="22"/>
          <w:lang w:val="lt-LT"/>
        </w:rPr>
        <w:t>augalinius</w:t>
      </w:r>
      <w:r w:rsidR="00CC1DB4" w:rsidRPr="00F37B17">
        <w:rPr>
          <w:szCs w:val="22"/>
          <w:lang w:val="lt-LT"/>
        </w:rPr>
        <w:t xml:space="preserve"> vaistus, kurių sudėtyje yra jonažol</w:t>
      </w:r>
      <w:r w:rsidR="00030BBD" w:rsidRPr="00F37B17">
        <w:rPr>
          <w:szCs w:val="22"/>
          <w:lang w:val="lt-LT"/>
        </w:rPr>
        <w:t>ių</w:t>
      </w:r>
      <w:r w:rsidR="00CC1DB4" w:rsidRPr="00F37B17">
        <w:rPr>
          <w:lang w:val="lt-LT"/>
        </w:rPr>
        <w:t xml:space="preserve"> </w:t>
      </w:r>
    </w:p>
    <w:p w14:paraId="70CCD1EB" w14:textId="77777777" w:rsidR="00CC1DB4" w:rsidRPr="00F37B17" w:rsidRDefault="00CC1DB4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lang w:val="lt-LT"/>
        </w:rPr>
        <w:t>darunavirą</w:t>
      </w:r>
      <w:proofErr w:type="spellEnd"/>
      <w:r w:rsidRPr="00F37B17">
        <w:rPr>
          <w:lang w:val="lt-LT"/>
        </w:rPr>
        <w:t xml:space="preserve">, </w:t>
      </w:r>
      <w:proofErr w:type="spellStart"/>
      <w:r w:rsidRPr="00F37B17">
        <w:rPr>
          <w:lang w:val="lt-LT"/>
        </w:rPr>
        <w:t>nelfinavirą</w:t>
      </w:r>
      <w:proofErr w:type="spellEnd"/>
      <w:r w:rsidRPr="00F37B17">
        <w:rPr>
          <w:lang w:val="lt-LT"/>
        </w:rPr>
        <w:t xml:space="preserve">, </w:t>
      </w:r>
      <w:proofErr w:type="spellStart"/>
      <w:r w:rsidRPr="00F37B17">
        <w:rPr>
          <w:lang w:val="lt-LT"/>
        </w:rPr>
        <w:t>fosamprenavirą</w:t>
      </w:r>
      <w:proofErr w:type="spellEnd"/>
      <w:r w:rsidRPr="00F37B17">
        <w:rPr>
          <w:lang w:val="lt-LT"/>
        </w:rPr>
        <w:t xml:space="preserve"> ar lopinavirą (vartojamus virusinei infekcijai gydyti)</w:t>
      </w:r>
    </w:p>
    <w:p w14:paraId="7C9E1F2D" w14:textId="77777777" w:rsidR="00CC1DB4" w:rsidRPr="00F37B17" w:rsidRDefault="00CC1DB4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lang w:val="lt-LT"/>
        </w:rPr>
        <w:t>bozentaną</w:t>
      </w:r>
      <w:proofErr w:type="spellEnd"/>
      <w:r w:rsidRPr="00F37B17">
        <w:rPr>
          <w:lang w:val="lt-LT"/>
        </w:rPr>
        <w:t xml:space="preserve"> (vartojam</w:t>
      </w:r>
      <w:r w:rsidR="00030BBD" w:rsidRPr="00F37B17">
        <w:rPr>
          <w:lang w:val="lt-LT"/>
        </w:rPr>
        <w:t>ą</w:t>
      </w:r>
      <w:r w:rsidRPr="00F37B17">
        <w:rPr>
          <w:lang w:val="lt-LT"/>
        </w:rPr>
        <w:t xml:space="preserve"> plaučių ligoms gydyti)</w:t>
      </w:r>
    </w:p>
    <w:p w14:paraId="591EF676" w14:textId="77777777" w:rsidR="003A5093" w:rsidRPr="00F37B17" w:rsidRDefault="003A5093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lang w:val="lt-LT"/>
        </w:rPr>
        <w:t>flukonazolą</w:t>
      </w:r>
      <w:proofErr w:type="spellEnd"/>
      <w:r w:rsidRPr="00F37B17">
        <w:rPr>
          <w:lang w:val="lt-LT"/>
        </w:rPr>
        <w:t xml:space="preserve">, </w:t>
      </w:r>
      <w:proofErr w:type="spellStart"/>
      <w:r w:rsidRPr="00F37B17">
        <w:rPr>
          <w:lang w:val="lt-LT"/>
        </w:rPr>
        <w:t>itrakonazolą</w:t>
      </w:r>
      <w:proofErr w:type="spellEnd"/>
      <w:r w:rsidRPr="00F37B17">
        <w:rPr>
          <w:lang w:val="lt-LT"/>
        </w:rPr>
        <w:t xml:space="preserve">, </w:t>
      </w:r>
      <w:proofErr w:type="spellStart"/>
      <w:r w:rsidRPr="00F37B17">
        <w:rPr>
          <w:lang w:val="lt-LT"/>
        </w:rPr>
        <w:t>vorikonazolą</w:t>
      </w:r>
      <w:proofErr w:type="spellEnd"/>
      <w:r w:rsidRPr="00F37B17">
        <w:rPr>
          <w:lang w:val="lt-LT"/>
        </w:rPr>
        <w:t xml:space="preserve"> (grybelinėms infekcijoms gydyti)</w:t>
      </w:r>
    </w:p>
    <w:p w14:paraId="13E1E31D" w14:textId="77777777" w:rsidR="008C562D" w:rsidRPr="00F37B17" w:rsidRDefault="008C562D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8C3F9E">
        <w:rPr>
          <w:lang w:val="lt-LT"/>
        </w:rPr>
        <w:t>ketokonazolą</w:t>
      </w:r>
      <w:proofErr w:type="spellEnd"/>
      <w:r w:rsidRPr="008C3F9E">
        <w:rPr>
          <w:lang w:val="lt-LT"/>
        </w:rPr>
        <w:t xml:space="preserve"> (vartojamą </w:t>
      </w:r>
      <w:proofErr w:type="spellStart"/>
      <w:r w:rsidRPr="008C3F9E">
        <w:rPr>
          <w:lang w:val="lt-LT"/>
        </w:rPr>
        <w:t>Kušingo</w:t>
      </w:r>
      <w:proofErr w:type="spellEnd"/>
      <w:r w:rsidRPr="008C3F9E">
        <w:rPr>
          <w:lang w:val="lt-LT"/>
        </w:rPr>
        <w:t xml:space="preserve"> sindromui </w:t>
      </w:r>
      <w:r w:rsidR="00FC39CA" w:rsidRPr="008C3F9E">
        <w:rPr>
          <w:lang w:val="lt-LT"/>
        </w:rPr>
        <w:t>[</w:t>
      </w:r>
      <w:r w:rsidRPr="008C3F9E">
        <w:rPr>
          <w:lang w:val="lt-LT"/>
        </w:rPr>
        <w:t>kai organizmas gamina per daug kortizolio</w:t>
      </w:r>
      <w:r w:rsidR="00FC39CA" w:rsidRPr="008C3F9E">
        <w:rPr>
          <w:lang w:val="lt-LT"/>
        </w:rPr>
        <w:t>]</w:t>
      </w:r>
      <w:r w:rsidRPr="008C3F9E">
        <w:rPr>
          <w:lang w:val="lt-LT"/>
        </w:rPr>
        <w:t xml:space="preserve"> gydyti)</w:t>
      </w:r>
    </w:p>
    <w:p w14:paraId="5BD285A2" w14:textId="77777777" w:rsidR="00CC1DB4" w:rsidRPr="00F37B17" w:rsidRDefault="00CC1DB4" w:rsidP="00055C61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lang w:val="lt-LT"/>
        </w:rPr>
      </w:pPr>
      <w:proofErr w:type="spellStart"/>
      <w:r w:rsidRPr="00F37B17">
        <w:rPr>
          <w:lang w:val="lt-LT"/>
        </w:rPr>
        <w:t>atorvastatiną</w:t>
      </w:r>
      <w:proofErr w:type="spellEnd"/>
      <w:r w:rsidRPr="00F37B17">
        <w:rPr>
          <w:lang w:val="lt-LT"/>
        </w:rPr>
        <w:t xml:space="preserve"> ar </w:t>
      </w:r>
      <w:proofErr w:type="spellStart"/>
      <w:r w:rsidRPr="00F37B17">
        <w:rPr>
          <w:lang w:val="lt-LT"/>
        </w:rPr>
        <w:t>rozuvastatiną</w:t>
      </w:r>
      <w:proofErr w:type="spellEnd"/>
      <w:r w:rsidRPr="00F37B17">
        <w:rPr>
          <w:lang w:val="lt-LT"/>
        </w:rPr>
        <w:t xml:space="preserve"> (vartojamus cholesterolio </w:t>
      </w:r>
      <w:r w:rsidR="00030BBD" w:rsidRPr="00F37B17">
        <w:rPr>
          <w:lang w:val="lt-LT"/>
        </w:rPr>
        <w:t>kiekiui</w:t>
      </w:r>
      <w:r w:rsidRPr="00F37B17">
        <w:rPr>
          <w:lang w:val="lt-LT"/>
        </w:rPr>
        <w:t xml:space="preserve"> kontroliuoti)</w:t>
      </w:r>
    </w:p>
    <w:p w14:paraId="365D773C" w14:textId="77777777" w:rsidR="00055C61" w:rsidRPr="00F37B17" w:rsidRDefault="00CC1DB4" w:rsidP="007D777B">
      <w:pPr>
        <w:pStyle w:val="Sraopastraipa"/>
        <w:numPr>
          <w:ilvl w:val="0"/>
          <w:numId w:val="7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proofErr w:type="spellStart"/>
      <w:r w:rsidRPr="00F37B17">
        <w:rPr>
          <w:lang w:val="lt-LT"/>
        </w:rPr>
        <w:t>aprepitantą</w:t>
      </w:r>
      <w:proofErr w:type="spellEnd"/>
      <w:r w:rsidRPr="00F37B17">
        <w:rPr>
          <w:lang w:val="lt-LT"/>
        </w:rPr>
        <w:t xml:space="preserve"> (vartojam</w:t>
      </w:r>
      <w:r w:rsidR="00030BBD" w:rsidRPr="00F37B17">
        <w:rPr>
          <w:lang w:val="lt-LT"/>
        </w:rPr>
        <w:t>ą</w:t>
      </w:r>
      <w:r w:rsidRPr="00F37B17">
        <w:rPr>
          <w:lang w:val="lt-LT"/>
        </w:rPr>
        <w:t xml:space="preserve"> siekiant išvengti pykinimo ir vėmimo).</w:t>
      </w:r>
    </w:p>
    <w:p w14:paraId="3AB41B67" w14:textId="77777777" w:rsidR="00CC1DB4" w:rsidRPr="00F37B17" w:rsidRDefault="00CC1DB4" w:rsidP="00055C6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37B17">
        <w:rPr>
          <w:szCs w:val="22"/>
          <w:lang w:val="lt-LT"/>
        </w:rPr>
        <w:t xml:space="preserve">Jeigu neseniai </w:t>
      </w:r>
      <w:r w:rsidR="00030BBD" w:rsidRPr="00F37B17">
        <w:rPr>
          <w:szCs w:val="22"/>
          <w:lang w:val="lt-LT"/>
        </w:rPr>
        <w:t>Jums buvo skirta</w:t>
      </w:r>
      <w:r w:rsidRPr="00F37B17">
        <w:rPr>
          <w:szCs w:val="22"/>
          <w:lang w:val="lt-LT"/>
        </w:rPr>
        <w:t xml:space="preserve"> anestetik</w:t>
      </w:r>
      <w:r w:rsidR="00030BBD" w:rsidRPr="00F37B17">
        <w:rPr>
          <w:szCs w:val="22"/>
          <w:lang w:val="lt-LT"/>
        </w:rPr>
        <w:t>ų</w:t>
      </w:r>
      <w:r w:rsidRPr="00F37B17">
        <w:rPr>
          <w:szCs w:val="22"/>
          <w:lang w:val="lt-LT"/>
        </w:rPr>
        <w:t xml:space="preserve">, pvz., </w:t>
      </w:r>
      <w:proofErr w:type="spellStart"/>
      <w:r w:rsidRPr="00F37B17">
        <w:rPr>
          <w:szCs w:val="22"/>
          <w:lang w:val="lt-LT"/>
        </w:rPr>
        <w:t>bupivakain</w:t>
      </w:r>
      <w:r w:rsidR="00030BBD" w:rsidRPr="00F37B17">
        <w:rPr>
          <w:szCs w:val="22"/>
          <w:lang w:val="lt-LT"/>
        </w:rPr>
        <w:t>o</w:t>
      </w:r>
      <w:proofErr w:type="spellEnd"/>
      <w:r w:rsidR="00030BBD" w:rsidRPr="00F37B17">
        <w:rPr>
          <w:szCs w:val="22"/>
          <w:lang w:val="lt-LT"/>
        </w:rPr>
        <w:t>, arba</w:t>
      </w:r>
      <w:r w:rsidR="008C562D" w:rsidRPr="00F37B17">
        <w:rPr>
          <w:szCs w:val="22"/>
          <w:lang w:val="lt-LT"/>
        </w:rPr>
        <w:t xml:space="preserve"> </w:t>
      </w:r>
      <w:r w:rsidRPr="00F37B17">
        <w:rPr>
          <w:szCs w:val="22"/>
          <w:lang w:val="lt-LT"/>
        </w:rPr>
        <w:t>Jums neseniai buvo atliktas tyrimas dėl kepenų</w:t>
      </w:r>
      <w:r w:rsidR="00030BBD" w:rsidRPr="00F37B17">
        <w:rPr>
          <w:szCs w:val="22"/>
          <w:lang w:val="lt-LT"/>
        </w:rPr>
        <w:t xml:space="preserve"> funkcijos</w:t>
      </w:r>
      <w:r w:rsidRPr="00F37B17">
        <w:rPr>
          <w:szCs w:val="22"/>
          <w:lang w:val="lt-LT"/>
        </w:rPr>
        <w:t xml:space="preserve"> ar hormonų </w:t>
      </w:r>
      <w:r w:rsidR="00030BBD" w:rsidRPr="00F37B17">
        <w:rPr>
          <w:szCs w:val="22"/>
          <w:lang w:val="lt-LT"/>
        </w:rPr>
        <w:t>sutrikimo</w:t>
      </w:r>
      <w:r w:rsidRPr="00F37B17">
        <w:rPr>
          <w:szCs w:val="22"/>
          <w:lang w:val="lt-LT"/>
        </w:rPr>
        <w:t>.</w:t>
      </w:r>
    </w:p>
    <w:p w14:paraId="2A8C19C2" w14:textId="77777777" w:rsidR="00CC1DB4" w:rsidRPr="009D11CE" w:rsidRDefault="00CC1DB4" w:rsidP="00055C61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BC4EB0F" w14:textId="77777777" w:rsidR="00F4711D" w:rsidRPr="009D11CE" w:rsidRDefault="00EC573E" w:rsidP="00055C61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9D11CE">
        <w:rPr>
          <w:rFonts w:ascii="Times New Roman" w:hAnsi="Times New Roman"/>
          <w:sz w:val="22"/>
          <w:szCs w:val="22"/>
          <w:lang w:val="lt-LT"/>
        </w:rPr>
        <w:t xml:space="preserve"> vartojimas su maistu</w:t>
      </w:r>
      <w:r w:rsidR="00055C61" w:rsidRPr="009D11CE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4711D" w:rsidRPr="009D11CE">
        <w:rPr>
          <w:rFonts w:ascii="Times New Roman" w:hAnsi="Times New Roman"/>
          <w:sz w:val="22"/>
          <w:szCs w:val="22"/>
          <w:lang w:val="lt-LT"/>
        </w:rPr>
        <w:t>ir</w:t>
      </w:r>
      <w:r w:rsidR="00055C61" w:rsidRPr="009D11CE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4711D" w:rsidRPr="009D11CE">
        <w:rPr>
          <w:rFonts w:ascii="Times New Roman" w:hAnsi="Times New Roman"/>
          <w:sz w:val="22"/>
          <w:szCs w:val="22"/>
          <w:lang w:val="lt-LT"/>
        </w:rPr>
        <w:t>gėrimais</w:t>
      </w:r>
    </w:p>
    <w:p w14:paraId="2C7A9882" w14:textId="77777777" w:rsidR="00055C61" w:rsidRPr="009D11CE" w:rsidRDefault="00EC573E" w:rsidP="00055C61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D658AD" w:rsidRPr="009D11CE">
        <w:rPr>
          <w:szCs w:val="22"/>
          <w:lang w:val="lt-LT"/>
        </w:rPr>
        <w:t xml:space="preserve"> reikia vartoti į makštį. Maistas ir gėrimai gydymui įtakos neturi.</w:t>
      </w:r>
    </w:p>
    <w:p w14:paraId="763988F1" w14:textId="77777777" w:rsidR="00D658AD" w:rsidRPr="009D11CE" w:rsidRDefault="00D658AD" w:rsidP="00055C61">
      <w:pPr>
        <w:rPr>
          <w:szCs w:val="22"/>
          <w:lang w:val="lt-LT"/>
        </w:rPr>
      </w:pPr>
    </w:p>
    <w:p w14:paraId="18477DF7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Nėštumas</w:t>
      </w:r>
      <w:r w:rsidR="00D658AD" w:rsidRPr="009D11CE">
        <w:rPr>
          <w:rFonts w:ascii="Times New Roman" w:hAnsi="Times New Roman"/>
          <w:sz w:val="22"/>
          <w:szCs w:val="22"/>
          <w:lang w:val="lt-LT"/>
        </w:rPr>
        <w:t>,</w:t>
      </w:r>
      <w:r w:rsidRPr="009D11CE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D658AD" w:rsidRPr="009D11CE">
        <w:rPr>
          <w:rFonts w:ascii="Times New Roman" w:hAnsi="Times New Roman"/>
          <w:sz w:val="22"/>
          <w:szCs w:val="22"/>
          <w:lang w:val="lt-LT"/>
        </w:rPr>
        <w:t>žindymo laikotarpis ir vaisingumas</w:t>
      </w:r>
    </w:p>
    <w:p w14:paraId="09B81C50" w14:textId="77777777" w:rsidR="00F4711D" w:rsidRPr="009D11CE" w:rsidRDefault="00EC573E" w:rsidP="00DE36C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9010A9" w:rsidRPr="009D11CE">
        <w:rPr>
          <w:szCs w:val="22"/>
          <w:lang w:val="lt-LT"/>
        </w:rPr>
        <w:t xml:space="preserve"> padės </w:t>
      </w:r>
      <w:r w:rsidR="00030BBD" w:rsidRPr="009D11CE">
        <w:rPr>
          <w:szCs w:val="22"/>
          <w:lang w:val="lt-LT"/>
        </w:rPr>
        <w:t>palaikyti nėštumą, jei esate gydoma dėl nevaisingumo</w:t>
      </w:r>
      <w:r w:rsidR="009010A9" w:rsidRPr="009D11CE">
        <w:rPr>
          <w:szCs w:val="22"/>
          <w:lang w:val="lt-LT"/>
        </w:rPr>
        <w:t xml:space="preserve">. </w:t>
      </w: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9010A9" w:rsidRPr="009D11CE">
        <w:rPr>
          <w:szCs w:val="22"/>
          <w:lang w:val="lt-LT"/>
        </w:rPr>
        <w:t xml:space="preserve"> vartojimas pateikiamas 3</w:t>
      </w:r>
      <w:r w:rsidR="00BE466E" w:rsidRPr="009D11CE">
        <w:rPr>
          <w:szCs w:val="22"/>
          <w:lang w:val="lt-LT"/>
        </w:rPr>
        <w:t> </w:t>
      </w:r>
      <w:r w:rsidR="009010A9" w:rsidRPr="009D11CE">
        <w:rPr>
          <w:szCs w:val="22"/>
          <w:lang w:val="lt-LT"/>
        </w:rPr>
        <w:t>skyriuje.</w:t>
      </w:r>
    </w:p>
    <w:p w14:paraId="7722E9A6" w14:textId="77777777" w:rsidR="009010A9" w:rsidRPr="009D11CE" w:rsidRDefault="00DE36CB" w:rsidP="00DE36CB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540" w:hanging="54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Nevartokite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>, jei žindote kūdikį.</w:t>
      </w:r>
    </w:p>
    <w:p w14:paraId="116A752D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C1DFA2B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65130DA6" w14:textId="77777777" w:rsidR="00F4711D" w:rsidRPr="009D11CE" w:rsidRDefault="00EC573E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Progesterone Besins</w:t>
      </w:r>
      <w:r w:rsidR="00DE36CB" w:rsidRPr="009D11CE">
        <w:rPr>
          <w:noProof/>
          <w:szCs w:val="22"/>
          <w:lang w:val="lt-LT"/>
        </w:rPr>
        <w:t xml:space="preserve"> gebėjimo vairuoti </w:t>
      </w:r>
      <w:r w:rsidR="00927E1C">
        <w:rPr>
          <w:noProof/>
          <w:szCs w:val="22"/>
          <w:lang w:val="lt-LT"/>
        </w:rPr>
        <w:t>a</w:t>
      </w:r>
      <w:r w:rsidR="00DE36CB" w:rsidRPr="009D11CE">
        <w:rPr>
          <w:noProof/>
          <w:szCs w:val="22"/>
          <w:lang w:val="lt-LT"/>
        </w:rPr>
        <w:t>r valdyti mechanizmus neveikia arba veikia nereikšmingai.</w:t>
      </w:r>
    </w:p>
    <w:p w14:paraId="26FF84D4" w14:textId="77777777" w:rsidR="00DE36CB" w:rsidRPr="009D11CE" w:rsidRDefault="00DE36CB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33978598" w14:textId="77777777" w:rsidR="00F4711D" w:rsidRPr="009D11CE" w:rsidRDefault="00EC573E" w:rsidP="00F4711D">
      <w:pPr>
        <w:pStyle w:val="Antrat4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9D11CE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 w:rsidR="00DE36CB" w:rsidRPr="009D11CE">
        <w:rPr>
          <w:rFonts w:ascii="Times New Roman" w:hAnsi="Times New Roman"/>
          <w:color w:val="000000"/>
          <w:sz w:val="22"/>
          <w:szCs w:val="22"/>
          <w:lang w:val="lt-LT"/>
        </w:rPr>
        <w:t xml:space="preserve">sojų </w:t>
      </w:r>
      <w:proofErr w:type="spellStart"/>
      <w:r w:rsidR="00C36AF0" w:rsidRPr="009D11CE">
        <w:rPr>
          <w:rFonts w:ascii="Times New Roman" w:hAnsi="Times New Roman"/>
          <w:color w:val="000000"/>
          <w:sz w:val="22"/>
          <w:szCs w:val="22"/>
          <w:lang w:val="lt-LT"/>
        </w:rPr>
        <w:t>lecitino</w:t>
      </w:r>
      <w:proofErr w:type="spellEnd"/>
    </w:p>
    <w:p w14:paraId="56ECE41F" w14:textId="77777777" w:rsidR="00DE36CB" w:rsidRPr="009D11CE" w:rsidRDefault="00C36AF0" w:rsidP="00DE36CB">
      <w:pPr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Jei </w:t>
      </w:r>
      <w:r w:rsidR="00DE36CB" w:rsidRPr="009D11CE">
        <w:rPr>
          <w:szCs w:val="22"/>
          <w:lang w:val="lt-LT"/>
        </w:rPr>
        <w:t>esate alergiška</w:t>
      </w:r>
      <w:r w:rsidR="00163140" w:rsidRPr="009D11CE">
        <w:rPr>
          <w:szCs w:val="22"/>
          <w:lang w:val="lt-LT"/>
        </w:rPr>
        <w:t xml:space="preserve"> žemės riešutams </w:t>
      </w:r>
      <w:r w:rsidRPr="009D11CE">
        <w:rPr>
          <w:szCs w:val="22"/>
          <w:lang w:val="lt-LT"/>
        </w:rPr>
        <w:t>arba sojai, Jums šio vaisto vartoti negalima</w:t>
      </w:r>
      <w:r w:rsidR="00DE36CB" w:rsidRPr="009D11CE">
        <w:rPr>
          <w:szCs w:val="22"/>
          <w:lang w:val="lt-LT"/>
        </w:rPr>
        <w:t>.</w:t>
      </w:r>
    </w:p>
    <w:p w14:paraId="58F8532D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9BBDFD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6D4682D" w14:textId="77777777" w:rsidR="00F4711D" w:rsidRPr="009D11CE" w:rsidRDefault="00DE36CB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3.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4DAD7B4F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60745F" w14:textId="77777777" w:rsidR="00163140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lastRenderedPageBreak/>
        <w:t xml:space="preserve">Visada vartokite šį vaistą </w:t>
      </w:r>
      <w:r w:rsidR="00DE36CB" w:rsidRPr="009D11CE">
        <w:rPr>
          <w:noProof/>
          <w:szCs w:val="22"/>
          <w:lang w:val="lt-LT"/>
        </w:rPr>
        <w:t>tiksliai</w:t>
      </w:r>
      <w:r w:rsidR="00B51213" w:rsidRPr="009D11CE">
        <w:rPr>
          <w:noProof/>
          <w:szCs w:val="22"/>
          <w:lang w:val="lt-LT"/>
        </w:rPr>
        <w:t>,</w:t>
      </w:r>
      <w:r w:rsidR="00DE36CB" w:rsidRPr="009D11CE">
        <w:rPr>
          <w:noProof/>
          <w:szCs w:val="22"/>
          <w:lang w:val="lt-LT"/>
        </w:rPr>
        <w:t xml:space="preserve"> kaip nurodė gydytojas</w:t>
      </w:r>
      <w:r w:rsidRPr="009D11CE">
        <w:rPr>
          <w:noProof/>
          <w:szCs w:val="22"/>
          <w:lang w:val="lt-LT"/>
        </w:rPr>
        <w:t>.</w:t>
      </w:r>
      <w:r w:rsidR="00CA0488" w:rsidRPr="009D11CE">
        <w:rPr>
          <w:szCs w:val="22"/>
          <w:lang w:val="lt-LT"/>
        </w:rPr>
        <w:t xml:space="preserve"> </w:t>
      </w:r>
      <w:r w:rsidR="00DE36CB" w:rsidRPr="009D11CE">
        <w:rPr>
          <w:noProof/>
          <w:szCs w:val="22"/>
          <w:lang w:val="lt-LT"/>
        </w:rPr>
        <w:t xml:space="preserve">Jeigu abejojate, kreipkitės į </w:t>
      </w:r>
      <w:r w:rsidRPr="009D11CE">
        <w:rPr>
          <w:noProof/>
          <w:szCs w:val="22"/>
          <w:lang w:val="lt-LT"/>
        </w:rPr>
        <w:t>gydytoją</w:t>
      </w:r>
      <w:r w:rsidR="00DE36CB" w:rsidRPr="009D11CE">
        <w:rPr>
          <w:noProof/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arba</w:t>
      </w:r>
      <w:r w:rsidR="00DE36CB" w:rsidRPr="009D11CE">
        <w:rPr>
          <w:noProof/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vaistininką</w:t>
      </w:r>
      <w:r w:rsidR="00DE36CB" w:rsidRPr="009D11CE">
        <w:rPr>
          <w:noProof/>
          <w:szCs w:val="22"/>
          <w:lang w:val="lt-LT"/>
        </w:rPr>
        <w:t>.</w:t>
      </w:r>
    </w:p>
    <w:p w14:paraId="765D1ED9" w14:textId="77777777" w:rsidR="00A528B0" w:rsidRPr="009D11CE" w:rsidRDefault="00A528B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756FD4" w14:textId="77777777" w:rsidR="00F4711D" w:rsidRPr="009D11CE" w:rsidRDefault="00DE36CB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Vaisto vartojimas norint pastoti</w:t>
      </w:r>
    </w:p>
    <w:p w14:paraId="4D5001BD" w14:textId="08CB066F" w:rsidR="00DE36CB" w:rsidRPr="009D11CE" w:rsidRDefault="00DE36CB" w:rsidP="00DE36CB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Vaisto nevartokite per burną. </w:t>
      </w:r>
      <w:r w:rsidR="00796E76">
        <w:rPr>
          <w:szCs w:val="22"/>
          <w:lang w:val="lt-LT"/>
        </w:rPr>
        <w:t>J</w:t>
      </w:r>
      <w:r w:rsidRPr="009D11CE">
        <w:rPr>
          <w:szCs w:val="22"/>
          <w:lang w:val="lt-LT"/>
        </w:rPr>
        <w:t>ei</w:t>
      </w:r>
      <w:r w:rsidR="00796E76">
        <w:rPr>
          <w:szCs w:val="22"/>
          <w:lang w:val="lt-LT"/>
        </w:rPr>
        <w:t>gu</w:t>
      </w:r>
      <w:r w:rsidRPr="009D11CE">
        <w:rPr>
          <w:szCs w:val="22"/>
          <w:lang w:val="lt-LT"/>
        </w:rPr>
        <w:t xml:space="preserve"> netyčia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suvartosite per burną, jokios žalos Jums nebus, tik sumažės galimybė pastoti.</w:t>
      </w:r>
    </w:p>
    <w:p w14:paraId="115F94E4" w14:textId="77777777" w:rsidR="00DE36CB" w:rsidRPr="009D11CE" w:rsidRDefault="00DE36CB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ADFB184" w14:textId="77777777" w:rsidR="00DE36CB" w:rsidRPr="009D11CE" w:rsidRDefault="003F1D22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Rekomenduojama dozė</w:t>
      </w:r>
    </w:p>
    <w:p w14:paraId="12A9E1C2" w14:textId="6FC28C6A" w:rsidR="00DE36CB" w:rsidRPr="009D11CE" w:rsidRDefault="00DE36CB" w:rsidP="00DE36C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Gydymas pra</w:t>
      </w:r>
      <w:r w:rsidR="00796E76">
        <w:rPr>
          <w:noProof/>
          <w:szCs w:val="22"/>
          <w:lang w:val="lt-LT"/>
        </w:rPr>
        <w:t>dedamas</w:t>
      </w:r>
      <w:r w:rsidRPr="009D11CE">
        <w:rPr>
          <w:noProof/>
          <w:szCs w:val="22"/>
          <w:lang w:val="lt-LT"/>
        </w:rPr>
        <w:t xml:space="preserve"> t</w:t>
      </w:r>
      <w:r w:rsidR="00425B66" w:rsidRPr="009D11CE">
        <w:rPr>
          <w:noProof/>
          <w:szCs w:val="22"/>
          <w:lang w:val="lt-LT"/>
        </w:rPr>
        <w:t>rečiąj</w:t>
      </w:r>
      <w:r w:rsidRPr="009D11CE">
        <w:rPr>
          <w:noProof/>
          <w:szCs w:val="22"/>
          <w:lang w:val="lt-LT"/>
        </w:rPr>
        <w:t>ą</w:t>
      </w:r>
      <w:r w:rsidR="00B51213" w:rsidRPr="009D11CE">
        <w:rPr>
          <w:noProof/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 xml:space="preserve">dieną po </w:t>
      </w:r>
      <w:r w:rsidR="003F1D22" w:rsidRPr="009D11CE">
        <w:rPr>
          <w:noProof/>
          <w:szCs w:val="22"/>
          <w:lang w:val="lt-LT"/>
        </w:rPr>
        <w:t>kiaušinėlio paėmimo</w:t>
      </w:r>
      <w:r w:rsidRPr="009D11CE">
        <w:rPr>
          <w:noProof/>
          <w:szCs w:val="22"/>
          <w:lang w:val="lt-LT"/>
        </w:rPr>
        <w:t>.</w:t>
      </w:r>
    </w:p>
    <w:p w14:paraId="1A4689EC" w14:textId="77777777" w:rsidR="00DE36CB" w:rsidRPr="009D11CE" w:rsidRDefault="00DE36CB" w:rsidP="00DE36C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Kasdien vartokite </w:t>
      </w:r>
      <w:r w:rsidR="00665FBB" w:rsidRPr="009D11CE">
        <w:rPr>
          <w:noProof/>
          <w:szCs w:val="22"/>
          <w:lang w:val="lt-LT"/>
        </w:rPr>
        <w:t xml:space="preserve">po </w:t>
      </w:r>
      <w:r w:rsidR="003F1D22" w:rsidRPr="009D11CE">
        <w:rPr>
          <w:noProof/>
          <w:szCs w:val="22"/>
          <w:lang w:val="lt-LT"/>
        </w:rPr>
        <w:t>6</w:t>
      </w:r>
      <w:r w:rsidRPr="009D11CE">
        <w:rPr>
          <w:noProof/>
          <w:szCs w:val="22"/>
          <w:lang w:val="lt-LT"/>
        </w:rPr>
        <w:t>00</w:t>
      </w:r>
      <w:r w:rsidR="00771115" w:rsidRPr="009D11CE">
        <w:rPr>
          <w:noProof/>
          <w:szCs w:val="22"/>
          <w:lang w:val="lt-LT"/>
        </w:rPr>
        <w:t> </w:t>
      </w:r>
      <w:r w:rsidRPr="009D11CE">
        <w:rPr>
          <w:noProof/>
          <w:szCs w:val="22"/>
          <w:lang w:val="lt-LT"/>
        </w:rPr>
        <w:t xml:space="preserve">mg </w:t>
      </w:r>
      <w:r w:rsidR="00EC573E" w:rsidRPr="009D11CE">
        <w:rPr>
          <w:noProof/>
          <w:szCs w:val="22"/>
          <w:lang w:val="lt-LT"/>
        </w:rPr>
        <w:t>Progesterone Besins</w:t>
      </w:r>
      <w:r w:rsidR="003F1D22" w:rsidRPr="009D11CE">
        <w:rPr>
          <w:noProof/>
          <w:szCs w:val="22"/>
          <w:lang w:val="lt-LT"/>
        </w:rPr>
        <w:t xml:space="preserve">, kaip nurodė gydytojas. Vieną kapsulę giliai į makštį įsikiškite </w:t>
      </w:r>
      <w:r w:rsidRPr="009D11CE">
        <w:rPr>
          <w:noProof/>
          <w:szCs w:val="22"/>
          <w:lang w:val="lt-LT"/>
        </w:rPr>
        <w:t xml:space="preserve"> ryte</w:t>
      </w:r>
      <w:r w:rsidR="003F1D22" w:rsidRPr="009D11CE">
        <w:rPr>
          <w:noProof/>
          <w:szCs w:val="22"/>
          <w:lang w:val="lt-LT"/>
        </w:rPr>
        <w:t xml:space="preserve"> ir vieną vakare prieš einant miegoti.</w:t>
      </w:r>
    </w:p>
    <w:p w14:paraId="1F25F04A" w14:textId="77777777" w:rsidR="00DE36CB" w:rsidRPr="009D11CE" w:rsidRDefault="00DE36CB" w:rsidP="00DE36CB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40" w:right="-2" w:hanging="540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Jeigu yra laboratoriniai</w:t>
      </w:r>
      <w:r w:rsidR="003F1D22" w:rsidRPr="009D11CE">
        <w:rPr>
          <w:noProof/>
          <w:szCs w:val="22"/>
          <w:lang w:val="lt-LT"/>
        </w:rPr>
        <w:t>s tyrimais patvirtinama, kad esate</w:t>
      </w:r>
      <w:r w:rsidRPr="009D11CE">
        <w:rPr>
          <w:noProof/>
          <w:szCs w:val="22"/>
          <w:lang w:val="lt-LT"/>
        </w:rPr>
        <w:t xml:space="preserve"> nėš</w:t>
      </w:r>
      <w:r w:rsidR="003F1D22" w:rsidRPr="009D11CE">
        <w:rPr>
          <w:noProof/>
          <w:szCs w:val="22"/>
          <w:lang w:val="lt-LT"/>
        </w:rPr>
        <w:t>čia</w:t>
      </w:r>
      <w:r w:rsidRPr="009D11CE">
        <w:rPr>
          <w:noProof/>
          <w:szCs w:val="22"/>
          <w:lang w:val="lt-LT"/>
        </w:rPr>
        <w:t xml:space="preserve">, tokią pačią dozę vartokite </w:t>
      </w:r>
      <w:r w:rsidR="003F1D22" w:rsidRPr="009D11CE">
        <w:rPr>
          <w:noProof/>
          <w:szCs w:val="22"/>
          <w:lang w:val="lt-LT"/>
        </w:rPr>
        <w:t xml:space="preserve">mažiausiai </w:t>
      </w:r>
      <w:r w:rsidRPr="009D11CE">
        <w:rPr>
          <w:noProof/>
          <w:szCs w:val="22"/>
          <w:lang w:val="lt-LT"/>
        </w:rPr>
        <w:t>iki 7</w:t>
      </w:r>
      <w:r w:rsidR="003F1D22" w:rsidRPr="009D11CE">
        <w:rPr>
          <w:noProof/>
          <w:szCs w:val="22"/>
          <w:lang w:val="lt-LT"/>
        </w:rPr>
        <w:t>-osios ir ilgiausiai iki</w:t>
      </w:r>
      <w:r w:rsidRPr="009D11CE">
        <w:rPr>
          <w:noProof/>
          <w:szCs w:val="22"/>
          <w:lang w:val="lt-LT"/>
        </w:rPr>
        <w:t xml:space="preserve"> 12</w:t>
      </w:r>
      <w:r w:rsidR="003F1D22" w:rsidRPr="009D11CE">
        <w:rPr>
          <w:noProof/>
          <w:szCs w:val="22"/>
          <w:lang w:val="lt-LT"/>
        </w:rPr>
        <w:t xml:space="preserve">-osios </w:t>
      </w:r>
      <w:r w:rsidRPr="009D11CE">
        <w:rPr>
          <w:noProof/>
          <w:szCs w:val="22"/>
          <w:lang w:val="lt-LT"/>
        </w:rPr>
        <w:t xml:space="preserve">nėštumo savaitės, kaip </w:t>
      </w:r>
      <w:r w:rsidR="00B51213" w:rsidRPr="009D11CE">
        <w:rPr>
          <w:noProof/>
          <w:szCs w:val="22"/>
          <w:lang w:val="lt-LT"/>
        </w:rPr>
        <w:t>nurod</w:t>
      </w:r>
      <w:r w:rsidRPr="009D11CE">
        <w:rPr>
          <w:noProof/>
          <w:szCs w:val="22"/>
          <w:lang w:val="lt-LT"/>
        </w:rPr>
        <w:t>ė gydytojas.</w:t>
      </w:r>
    </w:p>
    <w:p w14:paraId="0D7FFA49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B18D3A" w14:textId="77777777" w:rsidR="00F4711D" w:rsidRPr="009D11CE" w:rsidRDefault="00F4711D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D15531" w:rsidRPr="009D11CE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1383A138" w14:textId="77777777" w:rsidR="00F4711D" w:rsidRPr="009D11CE" w:rsidRDefault="00D1553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Jei pavartojote daugiau </w:t>
      </w:r>
      <w:r w:rsidR="00EC573E" w:rsidRPr="009D11CE">
        <w:rPr>
          <w:szCs w:val="22"/>
          <w:lang w:val="lt-LT"/>
        </w:rPr>
        <w:t xml:space="preserve">Progesterone </w:t>
      </w:r>
      <w:proofErr w:type="spellStart"/>
      <w:r w:rsidR="00EC573E" w:rsidRPr="009D11CE">
        <w:rPr>
          <w:szCs w:val="22"/>
          <w:lang w:val="lt-LT"/>
        </w:rPr>
        <w:t>Besins</w:t>
      </w:r>
      <w:proofErr w:type="spellEnd"/>
      <w:r w:rsidRPr="009D11CE">
        <w:rPr>
          <w:szCs w:val="22"/>
          <w:lang w:val="lt-LT"/>
        </w:rPr>
        <w:t xml:space="preserve"> nei reikėjo, pasitarkite su gydytoju arba vykite į ligoninę. Kartu pasiimkite vaisto pakuotę.</w:t>
      </w:r>
    </w:p>
    <w:p w14:paraId="3BCCAF32" w14:textId="1591B246" w:rsidR="00D15531" w:rsidRPr="009D11CE" w:rsidRDefault="00D15531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Gali pasireikšti toliau </w:t>
      </w:r>
      <w:r w:rsidR="00796E76">
        <w:rPr>
          <w:szCs w:val="22"/>
          <w:lang w:val="lt-LT"/>
        </w:rPr>
        <w:t>nurodytas</w:t>
      </w:r>
      <w:r w:rsidR="00796E76" w:rsidRPr="009D11CE">
        <w:rPr>
          <w:szCs w:val="22"/>
          <w:lang w:val="lt-LT"/>
        </w:rPr>
        <w:t xml:space="preserve"> </w:t>
      </w:r>
      <w:r w:rsidRPr="009D11CE">
        <w:rPr>
          <w:szCs w:val="22"/>
          <w:lang w:val="lt-LT"/>
        </w:rPr>
        <w:t>poveikis: svaig</w:t>
      </w:r>
      <w:r w:rsidR="00B51213" w:rsidRPr="009D11CE">
        <w:rPr>
          <w:szCs w:val="22"/>
          <w:lang w:val="lt-LT"/>
        </w:rPr>
        <w:t>uly</w:t>
      </w:r>
      <w:r w:rsidRPr="009D11CE">
        <w:rPr>
          <w:szCs w:val="22"/>
          <w:lang w:val="lt-LT"/>
        </w:rPr>
        <w:t>s ar nuovargis.</w:t>
      </w:r>
    </w:p>
    <w:p w14:paraId="3669F771" w14:textId="77777777" w:rsidR="003A5093" w:rsidRPr="009D11CE" w:rsidRDefault="003A5093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A468192" w14:textId="77777777" w:rsidR="00F4711D" w:rsidRPr="009D11CE" w:rsidRDefault="00D15531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1DE57783" w14:textId="3533DDCB" w:rsidR="00D15531" w:rsidRPr="009D11CE" w:rsidRDefault="00D15531" w:rsidP="00D15531">
      <w:pPr>
        <w:pStyle w:val="Sraopastraipa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Jei pamiršote pavartoti dozę, kai tik prisiminsite, kuo greičiau įsikiškite kapsulę. Tačiau jei jau beveik atėjo laikas</w:t>
      </w:r>
      <w:r w:rsidR="009F5E6C">
        <w:rPr>
          <w:noProof/>
          <w:szCs w:val="22"/>
          <w:lang w:val="lt-LT"/>
        </w:rPr>
        <w:t xml:space="preserve"> vartoti</w:t>
      </w:r>
      <w:r w:rsidRPr="009D11CE">
        <w:rPr>
          <w:noProof/>
          <w:szCs w:val="22"/>
          <w:lang w:val="lt-LT"/>
        </w:rPr>
        <w:t xml:space="preserve"> kit</w:t>
      </w:r>
      <w:r w:rsidR="009F5E6C">
        <w:rPr>
          <w:noProof/>
          <w:szCs w:val="22"/>
          <w:lang w:val="lt-LT"/>
        </w:rPr>
        <w:t>ą</w:t>
      </w:r>
      <w:r w:rsidRPr="009D11CE">
        <w:rPr>
          <w:noProof/>
          <w:szCs w:val="22"/>
          <w:lang w:val="lt-LT"/>
        </w:rPr>
        <w:t xml:space="preserve"> doz</w:t>
      </w:r>
      <w:r w:rsidR="009F5E6C">
        <w:rPr>
          <w:noProof/>
          <w:szCs w:val="22"/>
          <w:lang w:val="lt-LT"/>
        </w:rPr>
        <w:t>ę</w:t>
      </w:r>
      <w:r w:rsidRPr="009D11CE">
        <w:rPr>
          <w:noProof/>
          <w:szCs w:val="22"/>
          <w:lang w:val="lt-LT"/>
        </w:rPr>
        <w:t>, praleistos dozės nebevartokite.</w:t>
      </w:r>
    </w:p>
    <w:p w14:paraId="07269C48" w14:textId="77777777" w:rsidR="00F4711D" w:rsidRPr="009D11CE" w:rsidRDefault="00F4711D" w:rsidP="00D15531">
      <w:pPr>
        <w:pStyle w:val="Sraopastraipa"/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Negalima vartoti dvigubos dozės norint kompensuoti praleistą dozę</w:t>
      </w:r>
      <w:r w:rsidR="00D15531" w:rsidRPr="009D11CE">
        <w:rPr>
          <w:noProof/>
          <w:szCs w:val="22"/>
          <w:lang w:val="lt-LT"/>
        </w:rPr>
        <w:t>.</w:t>
      </w:r>
    </w:p>
    <w:p w14:paraId="6F4638C4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3FCA366" w14:textId="77777777" w:rsidR="00F4711D" w:rsidRPr="009D11CE" w:rsidRDefault="00A072A9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 xml:space="preserve">Nustojus vartoti Progesterone </w:t>
      </w:r>
      <w:proofErr w:type="spellStart"/>
      <w:r w:rsidRPr="009D11CE">
        <w:rPr>
          <w:b/>
          <w:szCs w:val="22"/>
          <w:lang w:val="lt-LT"/>
        </w:rPr>
        <w:t>Besins</w:t>
      </w:r>
      <w:proofErr w:type="spellEnd"/>
    </w:p>
    <w:p w14:paraId="3E1564FC" w14:textId="77777777" w:rsidR="003A5093" w:rsidRPr="009D11CE" w:rsidRDefault="003A5093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9D11CE">
        <w:rPr>
          <w:noProof/>
          <w:szCs w:val="24"/>
          <w:lang w:val="lt-LT"/>
        </w:rPr>
        <w:t xml:space="preserve">Prieš nutraukdami šio vaisto vartojimą, </w:t>
      </w:r>
      <w:r w:rsidR="00764FDB" w:rsidRPr="009D11CE">
        <w:rPr>
          <w:noProof/>
          <w:szCs w:val="24"/>
          <w:lang w:val="lt-LT"/>
        </w:rPr>
        <w:t>kreipkitės</w:t>
      </w:r>
      <w:r w:rsidRPr="009D11CE">
        <w:rPr>
          <w:noProof/>
          <w:szCs w:val="24"/>
          <w:lang w:val="lt-LT"/>
        </w:rPr>
        <w:t xml:space="preserve"> </w:t>
      </w:r>
      <w:r w:rsidR="00764FDB" w:rsidRPr="009D11CE">
        <w:rPr>
          <w:noProof/>
          <w:szCs w:val="24"/>
          <w:lang w:val="lt-LT"/>
        </w:rPr>
        <w:t>į</w:t>
      </w:r>
      <w:r w:rsidRPr="009D11CE">
        <w:rPr>
          <w:noProof/>
          <w:szCs w:val="24"/>
          <w:lang w:val="lt-LT"/>
        </w:rPr>
        <w:t xml:space="preserve"> gydytoj</w:t>
      </w:r>
      <w:r w:rsidR="00764FDB" w:rsidRPr="009D11CE">
        <w:rPr>
          <w:noProof/>
          <w:szCs w:val="24"/>
          <w:lang w:val="lt-LT"/>
        </w:rPr>
        <w:t>ą</w:t>
      </w:r>
      <w:r w:rsidRPr="009D11CE">
        <w:rPr>
          <w:noProof/>
          <w:szCs w:val="24"/>
          <w:lang w:val="lt-LT"/>
        </w:rPr>
        <w:t>, vaistinink</w:t>
      </w:r>
      <w:r w:rsidR="00764FDB" w:rsidRPr="009D11CE">
        <w:rPr>
          <w:noProof/>
          <w:szCs w:val="24"/>
          <w:lang w:val="lt-LT"/>
        </w:rPr>
        <w:t>ą</w:t>
      </w:r>
      <w:r w:rsidRPr="009D11CE">
        <w:rPr>
          <w:noProof/>
          <w:szCs w:val="24"/>
          <w:lang w:val="lt-LT"/>
        </w:rPr>
        <w:t xml:space="preserve"> ar slaugytoj</w:t>
      </w:r>
      <w:r w:rsidR="00764FDB" w:rsidRPr="009D11CE">
        <w:rPr>
          <w:noProof/>
          <w:szCs w:val="24"/>
          <w:lang w:val="lt-LT"/>
        </w:rPr>
        <w:t>ą</w:t>
      </w:r>
      <w:r w:rsidRPr="009D11CE">
        <w:rPr>
          <w:noProof/>
          <w:szCs w:val="24"/>
          <w:lang w:val="lt-LT"/>
        </w:rPr>
        <w:t>. Jeigu nutrauksite šio vaisto vartojimą,</w:t>
      </w:r>
      <w:r w:rsidR="003F1D22" w:rsidRPr="009D11CE">
        <w:rPr>
          <w:noProof/>
          <w:szCs w:val="24"/>
          <w:lang w:val="lt-LT"/>
        </w:rPr>
        <w:t xml:space="preserve"> jis nepadės Jums pastoti</w:t>
      </w:r>
      <w:r w:rsidRPr="009D11CE">
        <w:rPr>
          <w:noProof/>
          <w:szCs w:val="24"/>
          <w:lang w:val="lt-LT"/>
        </w:rPr>
        <w:t>.</w:t>
      </w:r>
    </w:p>
    <w:p w14:paraId="55CFE4CC" w14:textId="77777777" w:rsidR="00A072A9" w:rsidRPr="009D11CE" w:rsidRDefault="00A072A9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9D11CE">
        <w:rPr>
          <w:noProof/>
          <w:szCs w:val="24"/>
          <w:lang w:val="lt-LT"/>
        </w:rPr>
        <w:t>Jeigu kiltų daugiau klausimų dėl šio vaisto vartojimo, kreipkitės į gydytoją,</w:t>
      </w:r>
      <w:r w:rsidR="003A5093" w:rsidRPr="009D11CE">
        <w:rPr>
          <w:noProof/>
          <w:szCs w:val="24"/>
          <w:lang w:val="lt-LT"/>
        </w:rPr>
        <w:t xml:space="preserve"> </w:t>
      </w:r>
      <w:r w:rsidRPr="009D11CE">
        <w:rPr>
          <w:noProof/>
          <w:szCs w:val="24"/>
          <w:lang w:val="lt-LT"/>
        </w:rPr>
        <w:t>vaistininką</w:t>
      </w:r>
      <w:r w:rsidR="003A5093" w:rsidRPr="009D11CE">
        <w:rPr>
          <w:noProof/>
          <w:szCs w:val="24"/>
          <w:lang w:val="lt-LT"/>
        </w:rPr>
        <w:t xml:space="preserve"> </w:t>
      </w:r>
      <w:r w:rsidRPr="009D11CE">
        <w:rPr>
          <w:noProof/>
          <w:szCs w:val="24"/>
          <w:lang w:val="lt-LT"/>
        </w:rPr>
        <w:t>arba slaugytoją.</w:t>
      </w:r>
    </w:p>
    <w:p w14:paraId="23894A5E" w14:textId="77777777" w:rsidR="00A072A9" w:rsidRPr="009D11CE" w:rsidRDefault="00A072A9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14:paraId="64F6ACF9" w14:textId="77777777" w:rsidR="00A072A9" w:rsidRPr="009D11CE" w:rsidRDefault="00A072A9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56A878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4.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589DF88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513960" w14:textId="77777777" w:rsidR="00F4711D" w:rsidRPr="009D11CE" w:rsidRDefault="00F4711D" w:rsidP="007D227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Šis vaistas, kaip ir visi kiti, gali sukelti šalutinį poveikį, nors jis pasireiškia ne visiems žmonėms.</w:t>
      </w:r>
      <w:r w:rsidR="00EC3607" w:rsidRPr="009D11CE">
        <w:rPr>
          <w:noProof/>
          <w:szCs w:val="22"/>
          <w:lang w:val="lt-LT"/>
        </w:rPr>
        <w:t xml:space="preserve"> Vartojant šį vaistą gali pasireikšti toliau išvardytas šalutinis poveikis</w:t>
      </w:r>
      <w:r w:rsidR="007B064C" w:rsidRPr="009D11CE">
        <w:rPr>
          <w:noProof/>
          <w:szCs w:val="22"/>
          <w:lang w:val="lt-LT"/>
        </w:rPr>
        <w:t>.</w:t>
      </w:r>
    </w:p>
    <w:p w14:paraId="4E4DA0ED" w14:textId="77777777" w:rsidR="002C796E" w:rsidRDefault="002C796E" w:rsidP="002C79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323813D" w14:textId="77777777" w:rsidR="002C796E" w:rsidRPr="00DB1045" w:rsidRDefault="002C796E" w:rsidP="002C79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  <w:noProof/>
          <w:szCs w:val="22"/>
          <w:lang w:val="lt-LT"/>
        </w:rPr>
      </w:pPr>
      <w:r w:rsidRPr="00DB1045">
        <w:rPr>
          <w:b/>
          <w:bCs/>
          <w:noProof/>
          <w:szCs w:val="22"/>
          <w:lang w:val="lt-LT"/>
        </w:rPr>
        <w:t>Labai reti šalutinio poveikio reiškiniai (gali pasireikšti rečiau kaip 1 iš 10 000 asmenų):</w:t>
      </w:r>
    </w:p>
    <w:p w14:paraId="5421AC2B" w14:textId="77777777" w:rsidR="002C796E" w:rsidRPr="0062743B" w:rsidRDefault="002C796E" w:rsidP="002C796E">
      <w:pPr>
        <w:pStyle w:val="Sraopastraipa"/>
        <w:numPr>
          <w:ilvl w:val="0"/>
          <w:numId w:val="21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Sunki alerginė reakcija, sukelianti sunkumą kvėpuoti ar svaigulį.</w:t>
      </w:r>
    </w:p>
    <w:p w14:paraId="0812F0F8" w14:textId="77777777" w:rsidR="00163140" w:rsidRPr="009D11CE" w:rsidRDefault="00163140" w:rsidP="009F342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</w:p>
    <w:p w14:paraId="59B30C72" w14:textId="21D08D63" w:rsidR="00163140" w:rsidRPr="008C3F9E" w:rsidRDefault="00796E76" w:rsidP="007D777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Šalutinio poveikio reiškiniai, kurių d</w:t>
      </w:r>
      <w:r w:rsidR="00163140" w:rsidRPr="008C3F9E">
        <w:rPr>
          <w:b/>
          <w:noProof/>
          <w:szCs w:val="22"/>
          <w:lang w:val="lt-LT"/>
        </w:rPr>
        <w:t>ažnis nežinomas (</w:t>
      </w:r>
      <w:r w:rsidR="00163140" w:rsidRPr="008C3F9E">
        <w:rPr>
          <w:b/>
          <w:lang w:val="lt-LT"/>
        </w:rPr>
        <w:t>negali būti apskaičiuotas pagal turimus duomenis</w:t>
      </w:r>
      <w:r w:rsidR="00163140" w:rsidRPr="008C3F9E">
        <w:rPr>
          <w:b/>
          <w:noProof/>
          <w:szCs w:val="22"/>
          <w:lang w:val="lt-LT"/>
        </w:rPr>
        <w:t>):</w:t>
      </w:r>
    </w:p>
    <w:p w14:paraId="44F14DA7" w14:textId="77777777" w:rsidR="003F1D22" w:rsidRPr="009D11CE" w:rsidRDefault="003F1D22" w:rsidP="003F1D22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niežėjimas</w:t>
      </w:r>
    </w:p>
    <w:p w14:paraId="783CCA25" w14:textId="77777777" w:rsidR="003F1D22" w:rsidRPr="009D11CE" w:rsidRDefault="003F1D22" w:rsidP="003F1D22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>kraujavimas iš makšties</w:t>
      </w:r>
    </w:p>
    <w:p w14:paraId="4F23DC69" w14:textId="77777777" w:rsidR="00163140" w:rsidRPr="009D11CE" w:rsidRDefault="003F1D22" w:rsidP="003F1D22">
      <w:pPr>
        <w:pStyle w:val="Sraopastraipa"/>
        <w:numPr>
          <w:ilvl w:val="0"/>
          <w:numId w:val="15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riebios </w:t>
      </w:r>
      <w:r w:rsidR="00163140" w:rsidRPr="009D11CE">
        <w:rPr>
          <w:noProof/>
          <w:szCs w:val="22"/>
          <w:lang w:val="lt-LT"/>
        </w:rPr>
        <w:t>išskyros iš makšties</w:t>
      </w:r>
      <w:r w:rsidRPr="009D11CE">
        <w:rPr>
          <w:noProof/>
          <w:szCs w:val="22"/>
          <w:lang w:val="lt-LT"/>
        </w:rPr>
        <w:t>.</w:t>
      </w:r>
    </w:p>
    <w:p w14:paraId="7357B171" w14:textId="13AF3963" w:rsidR="003F1D22" w:rsidRPr="009D11CE" w:rsidRDefault="003F1D22" w:rsidP="003F1D2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9D11CE">
        <w:rPr>
          <w:szCs w:val="22"/>
          <w:lang w:val="lt-LT"/>
        </w:rPr>
        <w:t>1–3 valandų laikotarp</w:t>
      </w:r>
      <w:r w:rsidR="002C796E">
        <w:rPr>
          <w:szCs w:val="22"/>
          <w:lang w:val="lt-LT"/>
        </w:rPr>
        <w:t>iu</w:t>
      </w:r>
      <w:r w:rsidRPr="009D11CE">
        <w:rPr>
          <w:szCs w:val="22"/>
          <w:lang w:val="lt-LT"/>
        </w:rPr>
        <w:t xml:space="preserve"> po vaisto pavartojimo gali pasireikšti trumpalaikis nuovargis ar galvos svaigimas.</w:t>
      </w:r>
    </w:p>
    <w:p w14:paraId="063F2315" w14:textId="77777777" w:rsidR="003F1D22" w:rsidRPr="009D11CE" w:rsidRDefault="003F1D22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F3186D0" w14:textId="68A99B41" w:rsidR="003F1D22" w:rsidRPr="009D11CE" w:rsidRDefault="003F1D22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Jeigu </w:t>
      </w:r>
      <w:r w:rsidR="00796E76">
        <w:rPr>
          <w:szCs w:val="22"/>
          <w:lang w:val="lt-LT"/>
        </w:rPr>
        <w:t>pasireiškė</w:t>
      </w:r>
      <w:r w:rsidR="00796E76" w:rsidRPr="009D11CE">
        <w:rPr>
          <w:szCs w:val="22"/>
          <w:lang w:val="lt-LT"/>
        </w:rPr>
        <w:t xml:space="preserve"> </w:t>
      </w:r>
      <w:r w:rsidRPr="009D11CE">
        <w:rPr>
          <w:szCs w:val="22"/>
          <w:lang w:val="lt-LT"/>
        </w:rPr>
        <w:t>šalutin</w:t>
      </w:r>
      <w:r w:rsidR="00796E76">
        <w:rPr>
          <w:szCs w:val="22"/>
          <w:lang w:val="lt-LT"/>
        </w:rPr>
        <w:t>is</w:t>
      </w:r>
      <w:r w:rsidRPr="009D11CE">
        <w:rPr>
          <w:szCs w:val="22"/>
          <w:lang w:val="lt-LT"/>
        </w:rPr>
        <w:t xml:space="preserve"> poveik</w:t>
      </w:r>
      <w:r w:rsidR="00796E76">
        <w:rPr>
          <w:szCs w:val="22"/>
          <w:lang w:val="lt-LT"/>
        </w:rPr>
        <w:t>is</w:t>
      </w:r>
      <w:r w:rsidRPr="009D11CE">
        <w:rPr>
          <w:szCs w:val="22"/>
          <w:lang w:val="lt-LT"/>
        </w:rPr>
        <w:t>, kuris nenurodytas pirmiau, pasakykite gydytojui.</w:t>
      </w:r>
    </w:p>
    <w:p w14:paraId="6A0DBD84" w14:textId="77777777" w:rsidR="003F1D22" w:rsidRPr="009D11CE" w:rsidRDefault="003F1D22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2C2C56A2" w14:textId="77777777" w:rsidR="00F4711D" w:rsidRPr="009D11CE" w:rsidRDefault="00F4711D" w:rsidP="00F4711D">
      <w:pPr>
        <w:spacing w:line="240" w:lineRule="auto"/>
        <w:rPr>
          <w:b/>
          <w:szCs w:val="22"/>
          <w:lang w:val="lt-LT"/>
        </w:rPr>
      </w:pPr>
      <w:r w:rsidRPr="009D11CE">
        <w:rPr>
          <w:b/>
          <w:noProof/>
          <w:szCs w:val="22"/>
          <w:lang w:val="lt-LT"/>
        </w:rPr>
        <w:t>Pranešimas apie šalutinį poveikį</w:t>
      </w:r>
    </w:p>
    <w:p w14:paraId="3C044AFC" w14:textId="77777777" w:rsidR="00F4711D" w:rsidRPr="009D11CE" w:rsidRDefault="00F4711D" w:rsidP="00F4711D">
      <w:pPr>
        <w:ind w:right="-449"/>
        <w:rPr>
          <w:noProof/>
          <w:szCs w:val="22"/>
          <w:lang w:val="lt-LT"/>
        </w:rPr>
      </w:pPr>
      <w:r w:rsidRPr="009D11CE">
        <w:rPr>
          <w:szCs w:val="22"/>
          <w:lang w:val="lt-LT"/>
        </w:rPr>
        <w:t>Jeigu pasireiškė šalutinis poveikis, įskaitant šiame l</w:t>
      </w:r>
      <w:r w:rsidR="00EC3607" w:rsidRPr="009D11CE">
        <w:rPr>
          <w:szCs w:val="22"/>
          <w:lang w:val="lt-LT"/>
        </w:rPr>
        <w:t xml:space="preserve">apelyje nenurodytą, pasakykite </w:t>
      </w:r>
      <w:r w:rsidRPr="009D11CE">
        <w:rPr>
          <w:szCs w:val="22"/>
          <w:lang w:val="lt-LT"/>
        </w:rPr>
        <w:t>gydytojui</w:t>
      </w:r>
      <w:r w:rsidR="00EC3607" w:rsidRPr="009D11CE">
        <w:rPr>
          <w:szCs w:val="22"/>
          <w:lang w:val="lt-LT"/>
        </w:rPr>
        <w:t xml:space="preserve"> arba </w:t>
      </w:r>
      <w:r w:rsidRPr="009D11CE">
        <w:rPr>
          <w:szCs w:val="22"/>
          <w:lang w:val="lt-LT"/>
        </w:rPr>
        <w:t xml:space="preserve">vaistininkui. </w:t>
      </w:r>
      <w:r w:rsidR="00B70B03" w:rsidRPr="009D11CE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B70B03" w:rsidRPr="009D11CE">
          <w:rPr>
            <w:color w:val="0000FF"/>
            <w:u w:val="single"/>
            <w:lang w:val="lt-LT"/>
          </w:rPr>
          <w:t>https://vapris.vvkt.lt/vvkt-web/public/nrv</w:t>
        </w:r>
      </w:hyperlink>
      <w:r w:rsidR="00B70B03" w:rsidRPr="009D11CE">
        <w:rPr>
          <w:lang w:val="lt-LT"/>
        </w:rPr>
        <w:t xml:space="preserve"> arba užpildant Paciento pranešimo apie įtariamą nepageidaujamą reakciją (ĮNR) formą, kuri skelbiama </w:t>
      </w:r>
      <w:hyperlink r:id="rId12" w:history="1">
        <w:r w:rsidR="00B70B03" w:rsidRPr="009D11CE">
          <w:rPr>
            <w:color w:val="0000FF"/>
            <w:u w:val="single"/>
            <w:lang w:val="lt-LT"/>
          </w:rPr>
          <w:t>https://www.vvkt.lt/index.php?4004286486</w:t>
        </w:r>
      </w:hyperlink>
      <w:r w:rsidR="00B70B03" w:rsidRPr="009D11CE">
        <w:rPr>
          <w:lang w:val="lt-LT"/>
        </w:rPr>
        <w:t xml:space="preserve">, ir atsiunčiant elektroniniu paštu (adresu </w:t>
      </w:r>
      <w:hyperlink r:id="rId13" w:history="1">
        <w:r w:rsidR="00B70B03" w:rsidRPr="009D11CE">
          <w:rPr>
            <w:color w:val="0000FF"/>
            <w:u w:val="single"/>
            <w:lang w:val="lt-LT"/>
          </w:rPr>
          <w:t>NepageidaujamaR@vvkt.lt</w:t>
        </w:r>
      </w:hyperlink>
      <w:r w:rsidR="00B70B03" w:rsidRPr="009D11CE">
        <w:rPr>
          <w:lang w:val="lt-LT"/>
        </w:rPr>
        <w:t xml:space="preserve">) arba nemokamu telefonu 8 800 73 568. </w:t>
      </w:r>
      <w:r w:rsidRPr="009D11CE">
        <w:rPr>
          <w:szCs w:val="22"/>
          <w:lang w:val="lt-LT"/>
        </w:rPr>
        <w:t>Pranešdami apie šalutinį poveikį galite mums padėti gauti daugiau informacijos apie šio vaisto saugumą.</w:t>
      </w:r>
    </w:p>
    <w:p w14:paraId="0BBD7FFD" w14:textId="77777777" w:rsidR="00F4711D" w:rsidRPr="009D11CE" w:rsidRDefault="00F4711D" w:rsidP="00F4711D">
      <w:pPr>
        <w:ind w:right="-449"/>
        <w:rPr>
          <w:noProof/>
          <w:szCs w:val="22"/>
          <w:lang w:val="lt-LT"/>
        </w:rPr>
      </w:pPr>
    </w:p>
    <w:p w14:paraId="7FE3C999" w14:textId="77777777" w:rsidR="00F4711D" w:rsidRPr="009D11CE" w:rsidRDefault="00F4711D" w:rsidP="00F4711D">
      <w:pPr>
        <w:ind w:right="-449"/>
        <w:rPr>
          <w:noProof/>
          <w:szCs w:val="22"/>
          <w:lang w:val="lt-LT"/>
        </w:rPr>
      </w:pPr>
    </w:p>
    <w:p w14:paraId="60B9F7BA" w14:textId="77777777" w:rsidR="00F4711D" w:rsidRPr="009D11CE" w:rsidRDefault="00EC3607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5.</w:t>
      </w:r>
      <w:r w:rsidRPr="009D11CE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EC573E"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="00EC573E"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</w:p>
    <w:p w14:paraId="5961923B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F33BE59" w14:textId="77777777" w:rsidR="00F4711D" w:rsidRPr="009D11CE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Šį vaistą laikykite vaikams nepastebimoje ir nepasiekiamoje vietoje.</w:t>
      </w:r>
    </w:p>
    <w:p w14:paraId="4F1A18CC" w14:textId="77777777" w:rsidR="00F4711D" w:rsidRPr="009D11CE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 xml:space="preserve">Ant </w:t>
      </w:r>
      <w:r w:rsidR="00893F32" w:rsidRPr="009D11CE">
        <w:rPr>
          <w:noProof/>
          <w:szCs w:val="22"/>
          <w:lang w:val="lt-LT"/>
        </w:rPr>
        <w:t xml:space="preserve">pakuotės </w:t>
      </w:r>
      <w:r w:rsidRPr="009D11CE">
        <w:rPr>
          <w:noProof/>
          <w:szCs w:val="22"/>
          <w:lang w:val="lt-LT"/>
        </w:rPr>
        <w:t xml:space="preserve">po </w:t>
      </w:r>
      <w:r w:rsidR="00381A37" w:rsidRPr="009D11CE">
        <w:rPr>
          <w:noProof/>
          <w:szCs w:val="22"/>
          <w:lang w:val="lt-LT"/>
        </w:rPr>
        <w:t>„</w:t>
      </w:r>
      <w:r w:rsidR="00874CC7" w:rsidRPr="009D11CE">
        <w:rPr>
          <w:noProof/>
          <w:szCs w:val="22"/>
          <w:lang w:val="lt-LT"/>
        </w:rPr>
        <w:t>EXP</w:t>
      </w:r>
      <w:r w:rsidR="00381A37" w:rsidRPr="009D11CE">
        <w:rPr>
          <w:noProof/>
          <w:szCs w:val="22"/>
          <w:lang w:val="lt-LT"/>
        </w:rPr>
        <w:t>“</w:t>
      </w:r>
      <w:r w:rsidRPr="009D11CE">
        <w:rPr>
          <w:noProof/>
          <w:szCs w:val="22"/>
          <w:lang w:val="lt-LT"/>
        </w:rPr>
        <w:t xml:space="preserve"> nurodytam tinkamumo laikui pasibaigus, šio vaisto vartoti negalima.</w:t>
      </w:r>
      <w:r w:rsidRPr="009D11CE">
        <w:rPr>
          <w:szCs w:val="22"/>
          <w:lang w:val="lt-LT"/>
        </w:rPr>
        <w:t xml:space="preserve"> </w:t>
      </w:r>
      <w:r w:rsidR="00381A37" w:rsidRPr="009D11CE">
        <w:rPr>
          <w:szCs w:val="22"/>
          <w:lang w:val="lt-LT"/>
        </w:rPr>
        <w:t>V</w:t>
      </w:r>
      <w:r w:rsidRPr="009D11CE">
        <w:rPr>
          <w:noProof/>
          <w:szCs w:val="22"/>
          <w:lang w:val="lt-LT"/>
        </w:rPr>
        <w:t>aistas tinkamas vartoti iki pask</w:t>
      </w:r>
      <w:r w:rsidR="00381A37" w:rsidRPr="009D11CE">
        <w:rPr>
          <w:noProof/>
          <w:szCs w:val="22"/>
          <w:lang w:val="lt-LT"/>
        </w:rPr>
        <w:t>utinės nurodyto mėnesio dienos.</w:t>
      </w:r>
    </w:p>
    <w:p w14:paraId="37363A5A" w14:textId="77777777" w:rsidR="00893F32" w:rsidRPr="009D11CE" w:rsidRDefault="00893F32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szCs w:val="22"/>
          <w:lang w:val="lt-LT"/>
        </w:rPr>
        <w:t>Atidarius buteliuką kapsules suvartokite per 15 dienų.</w:t>
      </w:r>
    </w:p>
    <w:p w14:paraId="36696C48" w14:textId="77777777" w:rsidR="009F3423" w:rsidRPr="009D11CE" w:rsidRDefault="009F3423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Laikyti gamintojo pakuotėje (buteliuke).</w:t>
      </w:r>
    </w:p>
    <w:p w14:paraId="056BDAFB" w14:textId="77777777" w:rsidR="00F4711D" w:rsidRPr="009D11CE" w:rsidRDefault="009F3423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szCs w:val="22"/>
          <w:lang w:val="lt-LT"/>
        </w:rPr>
      </w:pPr>
      <w:r w:rsidRPr="009D11CE">
        <w:rPr>
          <w:noProof/>
          <w:color w:val="0D0D0D"/>
          <w:szCs w:val="22"/>
          <w:lang w:val="lt-LT"/>
        </w:rPr>
        <w:t>Laikyti žemesnėje kaip 30 </w:t>
      </w:r>
      <w:r w:rsidRPr="009D11CE">
        <w:rPr>
          <w:lang w:val="lt-LT"/>
        </w:rPr>
        <w:t>°C temperatūroje</w:t>
      </w:r>
      <w:r w:rsidR="00163140" w:rsidRPr="009D11CE">
        <w:rPr>
          <w:noProof/>
          <w:color w:val="0D0D0D"/>
          <w:szCs w:val="22"/>
          <w:lang w:val="lt-LT"/>
        </w:rPr>
        <w:t>.</w:t>
      </w:r>
    </w:p>
    <w:p w14:paraId="15BC73FA" w14:textId="77777777" w:rsidR="00893F32" w:rsidRPr="009D11CE" w:rsidRDefault="00893F32" w:rsidP="00893F32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9D11CE">
        <w:rPr>
          <w:noProof/>
          <w:szCs w:val="22"/>
          <w:lang w:val="lt-LT"/>
        </w:rPr>
        <w:t>Nevartokite šio vaisto, jeigu pastebėjote, kad pasikeitė jo išvaizda.</w:t>
      </w:r>
    </w:p>
    <w:p w14:paraId="79B9F869" w14:textId="77777777" w:rsidR="00F4711D" w:rsidRPr="009D11CE" w:rsidRDefault="00F4711D" w:rsidP="00381A37">
      <w:pPr>
        <w:pStyle w:val="Sraopastraipa"/>
        <w:numPr>
          <w:ilvl w:val="0"/>
          <w:numId w:val="11"/>
        </w:numPr>
        <w:tabs>
          <w:tab w:val="clear" w:pos="567"/>
        </w:tabs>
        <w:spacing w:line="240" w:lineRule="auto"/>
        <w:ind w:left="540" w:right="-2" w:hanging="540"/>
        <w:rPr>
          <w:i/>
          <w:szCs w:val="22"/>
          <w:lang w:val="lt-LT"/>
        </w:rPr>
      </w:pPr>
      <w:r w:rsidRPr="009D11CE">
        <w:rPr>
          <w:noProof/>
          <w:szCs w:val="22"/>
          <w:lang w:val="lt-LT"/>
        </w:rPr>
        <w:t>Vaistų negalima išm</w:t>
      </w:r>
      <w:r w:rsidR="00381A37" w:rsidRPr="009D11CE">
        <w:rPr>
          <w:noProof/>
          <w:szCs w:val="22"/>
          <w:lang w:val="lt-LT"/>
        </w:rPr>
        <w:t>esti į kanalizaciją arba su buitinėmis atliekomis</w:t>
      </w:r>
      <w:r w:rsidRPr="009D11CE">
        <w:rPr>
          <w:noProof/>
          <w:szCs w:val="22"/>
          <w:lang w:val="lt-LT"/>
        </w:rPr>
        <w:t>.</w:t>
      </w:r>
      <w:r w:rsidRPr="009D11CE">
        <w:rPr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Kaip išmesti nereikalingus vaistus, klauskite vaistininko.</w:t>
      </w:r>
      <w:r w:rsidRPr="009D11CE">
        <w:rPr>
          <w:szCs w:val="22"/>
          <w:lang w:val="lt-LT"/>
        </w:rPr>
        <w:t xml:space="preserve"> </w:t>
      </w:r>
      <w:r w:rsidRPr="009D11CE">
        <w:rPr>
          <w:noProof/>
          <w:szCs w:val="22"/>
          <w:lang w:val="lt-LT"/>
        </w:rPr>
        <w:t>Šios pri</w:t>
      </w:r>
      <w:r w:rsidR="00381A37" w:rsidRPr="009D11CE">
        <w:rPr>
          <w:noProof/>
          <w:szCs w:val="22"/>
          <w:lang w:val="lt-LT"/>
        </w:rPr>
        <w:t>emonės padės apsaugoti aplinką.</w:t>
      </w:r>
    </w:p>
    <w:p w14:paraId="6E7BD5FE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FCD693C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64AF54B" w14:textId="77777777" w:rsidR="00F4711D" w:rsidRPr="009D11CE" w:rsidRDefault="00F4711D" w:rsidP="00F4711D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>6.</w:t>
      </w:r>
      <w:r w:rsidRPr="009D11CE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9D11CE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24B11790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E1B692" w14:textId="77777777" w:rsidR="00F4711D" w:rsidRPr="009D11CE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9D11CE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14:paraId="4625CEEA" w14:textId="77777777" w:rsidR="00F4711D" w:rsidRPr="009D11CE" w:rsidRDefault="00F4711D" w:rsidP="00F471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Veiklioji medžiaga yra</w:t>
      </w:r>
      <w:r w:rsidR="00381A37" w:rsidRPr="009D11CE">
        <w:rPr>
          <w:noProof/>
          <w:szCs w:val="22"/>
          <w:lang w:val="lt-LT"/>
        </w:rPr>
        <w:t xml:space="preserve"> progesteronas. Kiekvienoje kapsulėje yra </w:t>
      </w:r>
      <w:r w:rsidR="009360CE" w:rsidRPr="009D11CE">
        <w:rPr>
          <w:noProof/>
          <w:szCs w:val="22"/>
          <w:lang w:val="lt-LT"/>
        </w:rPr>
        <w:t>3</w:t>
      </w:r>
      <w:r w:rsidR="00381A37" w:rsidRPr="009D11CE">
        <w:rPr>
          <w:noProof/>
          <w:szCs w:val="22"/>
          <w:lang w:val="lt-LT"/>
        </w:rPr>
        <w:t>00 mg progesterono.</w:t>
      </w:r>
    </w:p>
    <w:p w14:paraId="337FB29D" w14:textId="77777777" w:rsidR="00F4711D" w:rsidRPr="009D11CE" w:rsidRDefault="00381A37" w:rsidP="00F4711D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9D11CE">
        <w:rPr>
          <w:noProof/>
          <w:szCs w:val="22"/>
          <w:lang w:val="lt-LT"/>
        </w:rPr>
        <w:t>Pagalbinės</w:t>
      </w:r>
      <w:r w:rsidR="00F4711D" w:rsidRPr="009D11CE">
        <w:rPr>
          <w:noProof/>
          <w:szCs w:val="22"/>
          <w:lang w:val="lt-LT"/>
        </w:rPr>
        <w:t xml:space="preserve"> medžiagos</w:t>
      </w:r>
      <w:r w:rsidR="009360CE" w:rsidRPr="009D11CE">
        <w:rPr>
          <w:noProof/>
          <w:szCs w:val="22"/>
          <w:lang w:val="lt-LT"/>
        </w:rPr>
        <w:t xml:space="preserve"> yra</w:t>
      </w:r>
      <w:r w:rsidRPr="009D11CE">
        <w:rPr>
          <w:noProof/>
          <w:szCs w:val="22"/>
          <w:lang w:val="lt-LT"/>
        </w:rPr>
        <w:t xml:space="preserve"> </w:t>
      </w:r>
      <w:r w:rsidR="009360CE" w:rsidRPr="009D11CE">
        <w:rPr>
          <w:noProof/>
          <w:szCs w:val="22"/>
          <w:lang w:val="lt-LT"/>
        </w:rPr>
        <w:t xml:space="preserve">rafinuotas </w:t>
      </w:r>
      <w:r w:rsidRPr="009D11CE">
        <w:rPr>
          <w:noProof/>
          <w:szCs w:val="22"/>
          <w:lang w:val="lt-LT"/>
        </w:rPr>
        <w:t>saulėgrąžų aliejus</w:t>
      </w:r>
      <w:r w:rsidR="009360CE" w:rsidRPr="009D11CE">
        <w:rPr>
          <w:noProof/>
          <w:szCs w:val="22"/>
          <w:lang w:val="lt-LT"/>
        </w:rPr>
        <w:t xml:space="preserve">, </w:t>
      </w:r>
      <w:r w:rsidRPr="009D11CE">
        <w:rPr>
          <w:noProof/>
          <w:szCs w:val="22"/>
          <w:lang w:val="lt-LT"/>
        </w:rPr>
        <w:t>sojų lecitinas</w:t>
      </w:r>
      <w:r w:rsidR="009360CE" w:rsidRPr="009D11CE">
        <w:rPr>
          <w:noProof/>
          <w:szCs w:val="22"/>
          <w:lang w:val="lt-LT"/>
        </w:rPr>
        <w:t xml:space="preserve">, </w:t>
      </w:r>
      <w:r w:rsidRPr="009D11CE">
        <w:rPr>
          <w:noProof/>
          <w:szCs w:val="22"/>
          <w:lang w:val="lt-LT"/>
        </w:rPr>
        <w:t>želatina, glicerolis</w:t>
      </w:r>
      <w:r w:rsidR="009360CE" w:rsidRPr="009D11CE">
        <w:rPr>
          <w:noProof/>
          <w:szCs w:val="22"/>
          <w:lang w:val="lt-LT"/>
        </w:rPr>
        <w:t xml:space="preserve"> (E422)</w:t>
      </w:r>
      <w:r w:rsidRPr="009D11CE">
        <w:rPr>
          <w:noProof/>
          <w:szCs w:val="22"/>
          <w:lang w:val="lt-LT"/>
        </w:rPr>
        <w:t>, titano dioksidas</w:t>
      </w:r>
      <w:r w:rsidR="00694512" w:rsidRPr="009D11CE">
        <w:rPr>
          <w:noProof/>
          <w:szCs w:val="22"/>
          <w:lang w:val="lt-LT"/>
        </w:rPr>
        <w:t xml:space="preserve"> (E171)</w:t>
      </w:r>
      <w:r w:rsidRPr="009D11CE">
        <w:rPr>
          <w:noProof/>
          <w:szCs w:val="22"/>
          <w:lang w:val="lt-LT"/>
        </w:rPr>
        <w:t xml:space="preserve"> ir išgrynintas vanduo.</w:t>
      </w:r>
    </w:p>
    <w:p w14:paraId="44F3EF13" w14:textId="77777777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279506" w14:textId="77777777" w:rsidR="00F4711D" w:rsidRPr="009D11CE" w:rsidRDefault="00EC573E" w:rsidP="00F4711D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9D11CE">
        <w:rPr>
          <w:rFonts w:ascii="Times New Roman" w:hAnsi="Times New Roman"/>
          <w:sz w:val="22"/>
          <w:szCs w:val="22"/>
          <w:lang w:val="lt-LT"/>
        </w:rPr>
        <w:t xml:space="preserve">Progesterone </w:t>
      </w:r>
      <w:proofErr w:type="spellStart"/>
      <w:r w:rsidRPr="009D11CE">
        <w:rPr>
          <w:rFonts w:ascii="Times New Roman" w:hAnsi="Times New Roman"/>
          <w:sz w:val="22"/>
          <w:szCs w:val="22"/>
          <w:lang w:val="lt-LT"/>
        </w:rPr>
        <w:t>Besins</w:t>
      </w:r>
      <w:proofErr w:type="spellEnd"/>
      <w:r w:rsidR="00F4711D" w:rsidRPr="009D11CE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528D0150" w14:textId="77777777" w:rsidR="00AD1AFF" w:rsidRDefault="00EC573E" w:rsidP="009D11CE">
      <w:pPr>
        <w:pStyle w:val="Sraopastraipa"/>
        <w:tabs>
          <w:tab w:val="clear" w:pos="567"/>
          <w:tab w:val="left" w:pos="0"/>
        </w:tabs>
        <w:spacing w:line="240" w:lineRule="auto"/>
        <w:ind w:left="0" w:right="-2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  <w:r w:rsidR="00381A37" w:rsidRPr="009D11CE">
        <w:rPr>
          <w:szCs w:val="22"/>
          <w:lang w:val="lt-LT"/>
        </w:rPr>
        <w:t xml:space="preserve"> yra </w:t>
      </w:r>
      <w:r w:rsidR="00893F32" w:rsidRPr="009D11CE">
        <w:rPr>
          <w:szCs w:val="22"/>
          <w:lang w:val="lt-LT"/>
        </w:rPr>
        <w:t>pailgos</w:t>
      </w:r>
      <w:r w:rsidR="000244E9">
        <w:rPr>
          <w:szCs w:val="22"/>
          <w:lang w:val="lt-LT"/>
        </w:rPr>
        <w:t>,</w:t>
      </w:r>
      <w:r w:rsidR="009D11CE">
        <w:rPr>
          <w:szCs w:val="22"/>
          <w:lang w:val="lt-LT"/>
        </w:rPr>
        <w:t xml:space="preserve"> </w:t>
      </w:r>
      <w:r w:rsidR="00694512" w:rsidRPr="009D11CE">
        <w:rPr>
          <w:szCs w:val="22"/>
          <w:lang w:val="lt-LT"/>
        </w:rPr>
        <w:t>gelsvos</w:t>
      </w:r>
      <w:r w:rsidR="000244E9">
        <w:rPr>
          <w:szCs w:val="22"/>
          <w:lang w:val="lt-LT"/>
        </w:rPr>
        <w:t>,</w:t>
      </w:r>
      <w:r w:rsidR="00694512" w:rsidRPr="009D11CE">
        <w:rPr>
          <w:szCs w:val="22"/>
          <w:lang w:val="lt-LT"/>
        </w:rPr>
        <w:t xml:space="preserve"> </w:t>
      </w:r>
      <w:r w:rsidR="00381A37" w:rsidRPr="009D11CE">
        <w:rPr>
          <w:szCs w:val="22"/>
          <w:lang w:val="lt-LT"/>
        </w:rPr>
        <w:t>minkštos</w:t>
      </w:r>
      <w:r w:rsidR="00694512" w:rsidRPr="009D11CE">
        <w:rPr>
          <w:szCs w:val="22"/>
          <w:lang w:val="lt-LT"/>
        </w:rPr>
        <w:t xml:space="preserve">ios </w:t>
      </w:r>
      <w:r w:rsidR="009360CE" w:rsidRPr="009D11CE">
        <w:rPr>
          <w:szCs w:val="22"/>
          <w:lang w:val="lt-LT"/>
        </w:rPr>
        <w:t xml:space="preserve">želatininės </w:t>
      </w:r>
      <w:r w:rsidR="00694512" w:rsidRPr="009D11CE">
        <w:rPr>
          <w:szCs w:val="22"/>
          <w:lang w:val="lt-LT"/>
        </w:rPr>
        <w:t>kapsulės, kuriose yra balkšvos aliejinės suspensijos</w:t>
      </w:r>
      <w:r w:rsidR="00381A37" w:rsidRPr="009D11CE">
        <w:rPr>
          <w:szCs w:val="22"/>
          <w:lang w:val="lt-LT"/>
        </w:rPr>
        <w:t>.</w:t>
      </w:r>
      <w:r w:rsidR="009360CE" w:rsidRPr="009D11CE">
        <w:rPr>
          <w:szCs w:val="22"/>
          <w:lang w:val="lt-LT"/>
        </w:rPr>
        <w:t xml:space="preserve"> 300 mg kapsul</w:t>
      </w:r>
      <w:r w:rsidR="007D777B" w:rsidRPr="009D11CE">
        <w:rPr>
          <w:szCs w:val="22"/>
          <w:lang w:val="lt-LT"/>
        </w:rPr>
        <w:t xml:space="preserve">ės yra maždaug 2,5 cm x 0,8 cm dydžio. </w:t>
      </w:r>
    </w:p>
    <w:p w14:paraId="067836C1" w14:textId="77777777" w:rsidR="00AD1AFF" w:rsidRDefault="00AD1AFF" w:rsidP="009D11CE">
      <w:pPr>
        <w:pStyle w:val="Sraopastraipa"/>
        <w:tabs>
          <w:tab w:val="clear" w:pos="567"/>
          <w:tab w:val="left" w:pos="0"/>
        </w:tabs>
        <w:spacing w:line="240" w:lineRule="auto"/>
        <w:ind w:left="0" w:right="-2"/>
        <w:rPr>
          <w:szCs w:val="22"/>
          <w:lang w:val="lt-LT"/>
        </w:rPr>
      </w:pPr>
    </w:p>
    <w:p w14:paraId="37C0B1C7" w14:textId="77777777" w:rsidR="000B2B2B" w:rsidRDefault="00893F32" w:rsidP="009D11CE">
      <w:pPr>
        <w:pStyle w:val="Sraopastraipa"/>
        <w:tabs>
          <w:tab w:val="clear" w:pos="567"/>
          <w:tab w:val="left" w:pos="0"/>
        </w:tabs>
        <w:spacing w:line="240" w:lineRule="auto"/>
        <w:ind w:left="0" w:right="-2"/>
        <w:rPr>
          <w:lang w:val="lt-LT"/>
        </w:rPr>
      </w:pPr>
      <w:r w:rsidRPr="00AD1AFF">
        <w:rPr>
          <w:noProof/>
          <w:szCs w:val="22"/>
          <w:lang w:val="lt-LT"/>
        </w:rPr>
        <w:t>Progesterone Besins</w:t>
      </w:r>
      <w:r w:rsidRPr="00AD1AFF">
        <w:rPr>
          <w:lang w:val="lt-LT"/>
        </w:rPr>
        <w:t xml:space="preserve"> tiekiamos</w:t>
      </w:r>
      <w:r w:rsidRPr="009D11CE">
        <w:rPr>
          <w:lang w:val="lt-LT"/>
        </w:rPr>
        <w:t xml:space="preserve"> </w:t>
      </w:r>
      <w:r w:rsidR="00985D57">
        <w:rPr>
          <w:lang w:val="lt-LT"/>
        </w:rPr>
        <w:t>kartono dėžutėse</w:t>
      </w:r>
      <w:r w:rsidR="000B2B2B">
        <w:rPr>
          <w:lang w:val="lt-LT"/>
        </w:rPr>
        <w:t>:</w:t>
      </w:r>
    </w:p>
    <w:p w14:paraId="4CD931AD" w14:textId="6CB0051A" w:rsidR="007D777B" w:rsidRDefault="00AD1AFF" w:rsidP="00740A61">
      <w:pPr>
        <w:pStyle w:val="Sraopastraipa"/>
        <w:numPr>
          <w:ilvl w:val="0"/>
          <w:numId w:val="22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>
        <w:rPr>
          <w:lang w:val="lt-LT"/>
        </w:rPr>
        <w:t>baltuose</w:t>
      </w:r>
      <w:r w:rsidR="000244E9">
        <w:rPr>
          <w:lang w:val="lt-LT"/>
        </w:rPr>
        <w:t>,</w:t>
      </w:r>
      <w:r>
        <w:rPr>
          <w:lang w:val="lt-LT"/>
        </w:rPr>
        <w:t xml:space="preserve"> </w:t>
      </w:r>
      <w:r w:rsidR="00893F32" w:rsidRPr="009D11CE">
        <w:rPr>
          <w:lang w:val="lt-LT"/>
        </w:rPr>
        <w:t>didelio tankio polietileno plastikiniuose buteliukuose su baltu</w:t>
      </w:r>
      <w:r w:rsidR="000244E9">
        <w:rPr>
          <w:lang w:val="lt-LT"/>
        </w:rPr>
        <w:t>,</w:t>
      </w:r>
      <w:r w:rsidR="00893F32" w:rsidRPr="009D11CE">
        <w:rPr>
          <w:lang w:val="lt-LT"/>
        </w:rPr>
        <w:t xml:space="preserve"> vaikų sunkiai atidaromu polipropileno užsukamu</w:t>
      </w:r>
      <w:r w:rsidR="000244E9">
        <w:rPr>
          <w:lang w:val="lt-LT"/>
        </w:rPr>
        <w:t>oju</w:t>
      </w:r>
      <w:r w:rsidR="00893F32" w:rsidRPr="009D11CE">
        <w:rPr>
          <w:lang w:val="lt-LT"/>
        </w:rPr>
        <w:t xml:space="preserve"> dangteliu ir sidabrinės spalvos nuplėšiama plėvele. </w:t>
      </w:r>
      <w:r w:rsidR="007D777B" w:rsidRPr="009D11CE">
        <w:rPr>
          <w:szCs w:val="22"/>
          <w:lang w:val="lt-LT"/>
        </w:rPr>
        <w:t>Pakuotės dydis: 15 kapsulių buteliuke.</w:t>
      </w:r>
    </w:p>
    <w:p w14:paraId="16818B74" w14:textId="61CA37F5" w:rsidR="0069211A" w:rsidRPr="0010120C" w:rsidRDefault="0069211A" w:rsidP="0010120C">
      <w:pPr>
        <w:tabs>
          <w:tab w:val="clear" w:pos="567"/>
          <w:tab w:val="left" w:pos="0"/>
        </w:tabs>
        <w:spacing w:line="240" w:lineRule="auto"/>
        <w:ind w:left="360" w:right="-2"/>
        <w:rPr>
          <w:szCs w:val="22"/>
          <w:highlight w:val="lightGray"/>
          <w:lang w:val="lt-LT"/>
        </w:rPr>
      </w:pPr>
      <w:r w:rsidRPr="0010120C">
        <w:rPr>
          <w:szCs w:val="22"/>
          <w:highlight w:val="lightGray"/>
          <w:lang w:val="lt-LT"/>
        </w:rPr>
        <w:t>arba</w:t>
      </w:r>
    </w:p>
    <w:p w14:paraId="3967AD41" w14:textId="612E6307" w:rsidR="000B2B2B" w:rsidRPr="0010120C" w:rsidRDefault="00337AA5" w:rsidP="009071C3">
      <w:pPr>
        <w:pStyle w:val="Sraopastraipa"/>
        <w:numPr>
          <w:ilvl w:val="0"/>
          <w:numId w:val="22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  <w:highlight w:val="lightGray"/>
          <w:lang w:val="lt-LT"/>
        </w:rPr>
      </w:pPr>
      <w:r w:rsidRPr="0010120C">
        <w:rPr>
          <w:szCs w:val="22"/>
          <w:highlight w:val="lightGray"/>
          <w:lang w:val="lt-LT"/>
        </w:rPr>
        <w:t xml:space="preserve">PVC/aliuminio </w:t>
      </w:r>
      <w:r w:rsidR="009071C3" w:rsidRPr="0010120C">
        <w:rPr>
          <w:szCs w:val="22"/>
          <w:highlight w:val="lightGray"/>
          <w:lang w:val="lt-LT"/>
        </w:rPr>
        <w:t>lizdinėse plokštelėse</w:t>
      </w:r>
      <w:r w:rsidRPr="0010120C">
        <w:rPr>
          <w:szCs w:val="22"/>
          <w:highlight w:val="lightGray"/>
          <w:lang w:val="lt-LT"/>
        </w:rPr>
        <w:t xml:space="preserve"> po 15, 30 arba 45 </w:t>
      </w:r>
      <w:r w:rsidR="0010565C" w:rsidRPr="0010120C">
        <w:rPr>
          <w:szCs w:val="22"/>
          <w:highlight w:val="lightGray"/>
          <w:lang w:val="lt-LT"/>
        </w:rPr>
        <w:t>kapsules.</w:t>
      </w:r>
    </w:p>
    <w:p w14:paraId="0BF64368" w14:textId="77777777" w:rsidR="0069211A" w:rsidRPr="0010120C" w:rsidRDefault="0069211A" w:rsidP="0069211A">
      <w:pPr>
        <w:tabs>
          <w:tab w:val="clear" w:pos="567"/>
          <w:tab w:val="left" w:pos="0"/>
        </w:tabs>
        <w:spacing w:line="240" w:lineRule="auto"/>
        <w:ind w:left="360" w:right="-2"/>
        <w:rPr>
          <w:szCs w:val="22"/>
          <w:highlight w:val="lightGray"/>
          <w:lang w:val="lt-LT"/>
        </w:rPr>
      </w:pPr>
    </w:p>
    <w:p w14:paraId="263E7A15" w14:textId="2C525F61" w:rsidR="0069211A" w:rsidRPr="0069211A" w:rsidRDefault="0069211A" w:rsidP="0010120C">
      <w:pPr>
        <w:tabs>
          <w:tab w:val="clear" w:pos="567"/>
          <w:tab w:val="left" w:pos="0"/>
        </w:tabs>
        <w:spacing w:line="240" w:lineRule="auto"/>
        <w:ind w:right="-2"/>
        <w:rPr>
          <w:szCs w:val="22"/>
          <w:lang w:val="lt-LT"/>
        </w:rPr>
      </w:pPr>
      <w:r w:rsidRPr="0010120C">
        <w:rPr>
          <w:szCs w:val="22"/>
          <w:highlight w:val="lightGray"/>
          <w:lang w:val="lt-LT"/>
        </w:rPr>
        <w:t>Gali būti tiekiamos ne visų dydžių pakuotės.</w:t>
      </w:r>
    </w:p>
    <w:p w14:paraId="43539017" w14:textId="77777777" w:rsidR="00381A37" w:rsidRPr="009D11CE" w:rsidRDefault="00381A37" w:rsidP="00381A37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7CB9ED0" w14:textId="77777777" w:rsidR="00F4711D" w:rsidRPr="009D11CE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Registruotojas</w:t>
      </w:r>
    </w:p>
    <w:p w14:paraId="5998974F" w14:textId="77777777" w:rsidR="006B2279" w:rsidRPr="009D11CE" w:rsidRDefault="006B2279" w:rsidP="006B2279">
      <w:pPr>
        <w:rPr>
          <w:lang w:val="lt-LT"/>
        </w:rPr>
      </w:pPr>
      <w:proofErr w:type="spellStart"/>
      <w:r w:rsidRPr="009D11CE">
        <w:rPr>
          <w:lang w:val="lt-LT"/>
        </w:rPr>
        <w:t>Besins</w:t>
      </w:r>
      <w:proofErr w:type="spellEnd"/>
      <w:r w:rsidRPr="009D11CE">
        <w:rPr>
          <w:lang w:val="lt-LT"/>
        </w:rPr>
        <w:t xml:space="preserve"> </w:t>
      </w:r>
      <w:proofErr w:type="spellStart"/>
      <w:r w:rsidRPr="009D11CE">
        <w:rPr>
          <w:lang w:val="lt-LT"/>
        </w:rPr>
        <w:t>Healthcare</w:t>
      </w:r>
      <w:proofErr w:type="spellEnd"/>
      <w:r w:rsidRPr="009D11CE">
        <w:rPr>
          <w:lang w:val="lt-LT"/>
        </w:rPr>
        <w:t xml:space="preserve"> </w:t>
      </w:r>
      <w:proofErr w:type="spellStart"/>
      <w:r w:rsidRPr="009D11CE">
        <w:rPr>
          <w:lang w:val="lt-LT"/>
        </w:rPr>
        <w:t>Ireland</w:t>
      </w:r>
      <w:proofErr w:type="spellEnd"/>
      <w:r w:rsidRPr="009D11CE">
        <w:rPr>
          <w:lang w:val="lt-LT"/>
        </w:rPr>
        <w:t xml:space="preserve"> </w:t>
      </w:r>
      <w:proofErr w:type="spellStart"/>
      <w:r w:rsidRPr="009D11CE">
        <w:rPr>
          <w:lang w:val="lt-LT"/>
        </w:rPr>
        <w:t>Limited</w:t>
      </w:r>
      <w:proofErr w:type="spellEnd"/>
    </w:p>
    <w:p w14:paraId="30314CAA" w14:textId="219FEC5B" w:rsidR="00E835A2" w:rsidRPr="00084C98" w:rsidRDefault="00E835A2" w:rsidP="00084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DF3B00">
        <w:rPr>
          <w:noProof/>
          <w:lang w:val="en-IE"/>
        </w:rPr>
        <w:t>Plaza 4, Level 4 Custom House Plaza</w:t>
      </w:r>
    </w:p>
    <w:p w14:paraId="6E56F2D1" w14:textId="3D13F889" w:rsidR="00E835A2" w:rsidRPr="00DF3B00" w:rsidRDefault="00E835A2" w:rsidP="00E835A2">
      <w:pPr>
        <w:rPr>
          <w:noProof/>
          <w:lang w:val="en-IE"/>
        </w:rPr>
      </w:pPr>
      <w:r w:rsidRPr="00DF3B00">
        <w:rPr>
          <w:noProof/>
          <w:lang w:val="en-IE"/>
        </w:rPr>
        <w:t>Harbourmaster Place, IFSC</w:t>
      </w:r>
    </w:p>
    <w:p w14:paraId="10D3BD3A" w14:textId="21BC4CAA" w:rsidR="006B2279" w:rsidRPr="009D11CE" w:rsidRDefault="00E835A2" w:rsidP="004418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4418FE">
        <w:rPr>
          <w:lang w:val="en-IE"/>
        </w:rPr>
        <w:t>Dublin</w:t>
      </w:r>
      <w:r w:rsidRPr="00DF3B00">
        <w:rPr>
          <w:noProof/>
          <w:lang w:val="en-IE"/>
        </w:rPr>
        <w:t xml:space="preserve"> 1, D01 A9N3</w:t>
      </w:r>
      <w:r w:rsidR="006B2279" w:rsidRPr="009D11CE">
        <w:rPr>
          <w:lang w:val="lt-LT"/>
        </w:rPr>
        <w:t>Airija</w:t>
      </w:r>
    </w:p>
    <w:p w14:paraId="260F060E" w14:textId="77777777" w:rsidR="006B2279" w:rsidRPr="009D11CE" w:rsidRDefault="006B227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681277" w14:textId="77777777" w:rsidR="00381A37" w:rsidRPr="009D11CE" w:rsidRDefault="00C36AF0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G</w:t>
      </w:r>
      <w:r w:rsidR="00381A37" w:rsidRPr="009D11CE">
        <w:rPr>
          <w:b/>
          <w:szCs w:val="22"/>
          <w:lang w:val="lt-LT"/>
        </w:rPr>
        <w:t>amintoja</w:t>
      </w:r>
      <w:r w:rsidRPr="009D11CE">
        <w:rPr>
          <w:b/>
          <w:szCs w:val="22"/>
          <w:lang w:val="lt-LT"/>
        </w:rPr>
        <w:t>s</w:t>
      </w:r>
    </w:p>
    <w:p w14:paraId="18992EBB" w14:textId="77777777" w:rsidR="00381A37" w:rsidRPr="009D11CE" w:rsidRDefault="00381A37" w:rsidP="007D6388">
      <w:pPr>
        <w:rPr>
          <w:rFonts w:eastAsiaTheme="minorHAnsi"/>
          <w:lang w:val="lt-LT"/>
        </w:rPr>
      </w:pPr>
      <w:proofErr w:type="spellStart"/>
      <w:r w:rsidRPr="009D11CE">
        <w:rPr>
          <w:rFonts w:eastAsiaTheme="minorHAnsi"/>
          <w:lang w:val="lt-LT"/>
        </w:rPr>
        <w:t>Cyndea</w:t>
      </w:r>
      <w:proofErr w:type="spellEnd"/>
      <w:r w:rsidRPr="009D11CE">
        <w:rPr>
          <w:rFonts w:eastAsiaTheme="minorHAnsi"/>
          <w:lang w:val="lt-LT"/>
        </w:rPr>
        <w:t xml:space="preserve"> Pharma, S.L.</w:t>
      </w:r>
    </w:p>
    <w:p w14:paraId="47A28B0F" w14:textId="77777777" w:rsidR="00381A37" w:rsidRPr="009D11CE" w:rsidRDefault="00381A37" w:rsidP="007D6388">
      <w:pPr>
        <w:rPr>
          <w:rFonts w:eastAsiaTheme="minorHAnsi"/>
          <w:lang w:val="lt-LT"/>
        </w:rPr>
      </w:pPr>
      <w:r w:rsidRPr="009D11CE">
        <w:rPr>
          <w:rFonts w:eastAsiaTheme="minorHAnsi"/>
          <w:lang w:val="lt-LT"/>
        </w:rPr>
        <w:t xml:space="preserve">Poligono </w:t>
      </w:r>
      <w:proofErr w:type="spellStart"/>
      <w:r w:rsidRPr="009D11CE">
        <w:rPr>
          <w:rFonts w:eastAsiaTheme="minorHAnsi"/>
          <w:lang w:val="lt-LT"/>
        </w:rPr>
        <w:t>Industrial</w:t>
      </w:r>
      <w:proofErr w:type="spellEnd"/>
      <w:r w:rsidRPr="009D11CE">
        <w:rPr>
          <w:rFonts w:eastAsiaTheme="minorHAnsi"/>
          <w:lang w:val="lt-LT"/>
        </w:rPr>
        <w:t xml:space="preserve"> </w:t>
      </w:r>
      <w:proofErr w:type="spellStart"/>
      <w:r w:rsidRPr="009D11CE">
        <w:rPr>
          <w:rFonts w:eastAsiaTheme="minorHAnsi"/>
          <w:lang w:val="lt-LT"/>
        </w:rPr>
        <w:t>Emiliano</w:t>
      </w:r>
      <w:proofErr w:type="spellEnd"/>
      <w:r w:rsidRPr="009D11CE">
        <w:rPr>
          <w:rFonts w:eastAsiaTheme="minorHAnsi"/>
          <w:lang w:val="lt-LT"/>
        </w:rPr>
        <w:t xml:space="preserve"> </w:t>
      </w:r>
      <w:proofErr w:type="spellStart"/>
      <w:r w:rsidRPr="009D11CE">
        <w:rPr>
          <w:rFonts w:eastAsiaTheme="minorHAnsi"/>
          <w:lang w:val="lt-LT"/>
        </w:rPr>
        <w:t>Revilla</w:t>
      </w:r>
      <w:proofErr w:type="spellEnd"/>
      <w:r w:rsidRPr="009D11CE">
        <w:rPr>
          <w:rFonts w:eastAsiaTheme="minorHAnsi"/>
          <w:lang w:val="lt-LT"/>
        </w:rPr>
        <w:t xml:space="preserve"> </w:t>
      </w:r>
      <w:proofErr w:type="spellStart"/>
      <w:r w:rsidRPr="009D11CE">
        <w:rPr>
          <w:rFonts w:eastAsiaTheme="minorHAnsi"/>
          <w:lang w:val="lt-LT"/>
        </w:rPr>
        <w:t>Sanz</w:t>
      </w:r>
      <w:proofErr w:type="spellEnd"/>
    </w:p>
    <w:p w14:paraId="41BD9118" w14:textId="77777777" w:rsidR="00381A37" w:rsidRPr="009D11CE" w:rsidRDefault="00381A37" w:rsidP="007D6388">
      <w:pPr>
        <w:rPr>
          <w:rFonts w:eastAsiaTheme="minorHAnsi"/>
          <w:lang w:val="lt-LT"/>
        </w:rPr>
      </w:pPr>
      <w:proofErr w:type="spellStart"/>
      <w:r w:rsidRPr="009D11CE">
        <w:rPr>
          <w:rFonts w:eastAsiaTheme="minorHAnsi"/>
          <w:lang w:val="lt-LT"/>
        </w:rPr>
        <w:t>Avenida</w:t>
      </w:r>
      <w:proofErr w:type="spellEnd"/>
      <w:r w:rsidRPr="009D11CE">
        <w:rPr>
          <w:rFonts w:eastAsiaTheme="minorHAnsi"/>
          <w:lang w:val="lt-LT"/>
        </w:rPr>
        <w:t xml:space="preserve"> de </w:t>
      </w:r>
      <w:proofErr w:type="spellStart"/>
      <w:r w:rsidRPr="009D11CE">
        <w:rPr>
          <w:rFonts w:eastAsiaTheme="minorHAnsi"/>
          <w:lang w:val="lt-LT"/>
        </w:rPr>
        <w:t>Agreda</w:t>
      </w:r>
      <w:proofErr w:type="spellEnd"/>
      <w:r w:rsidRPr="009D11CE">
        <w:rPr>
          <w:rFonts w:eastAsiaTheme="minorHAnsi"/>
          <w:lang w:val="lt-LT"/>
        </w:rPr>
        <w:t>, 31</w:t>
      </w:r>
    </w:p>
    <w:p w14:paraId="20742CF9" w14:textId="77777777" w:rsidR="00694512" w:rsidRPr="009D11CE" w:rsidRDefault="00381A37" w:rsidP="00694512">
      <w:pPr>
        <w:tabs>
          <w:tab w:val="clear" w:pos="567"/>
        </w:tabs>
        <w:rPr>
          <w:rFonts w:eastAsiaTheme="minorHAnsi"/>
          <w:lang w:val="lt-LT"/>
        </w:rPr>
      </w:pPr>
      <w:proofErr w:type="spellStart"/>
      <w:r w:rsidRPr="009D11CE">
        <w:rPr>
          <w:rFonts w:eastAsiaTheme="minorHAnsi"/>
          <w:lang w:val="lt-LT"/>
        </w:rPr>
        <w:t>Ólvega</w:t>
      </w:r>
      <w:proofErr w:type="spellEnd"/>
      <w:r w:rsidRPr="009D11CE">
        <w:rPr>
          <w:rFonts w:eastAsiaTheme="minorHAnsi"/>
          <w:lang w:val="lt-LT"/>
        </w:rPr>
        <w:t xml:space="preserve"> 42110</w:t>
      </w:r>
      <w:r w:rsidR="007D777B" w:rsidRPr="009D11CE">
        <w:rPr>
          <w:rFonts w:eastAsiaTheme="minorHAnsi"/>
          <w:lang w:val="lt-LT"/>
        </w:rPr>
        <w:t xml:space="preserve"> (</w:t>
      </w:r>
      <w:proofErr w:type="spellStart"/>
      <w:r w:rsidR="007D777B" w:rsidRPr="009D11CE">
        <w:rPr>
          <w:rFonts w:eastAsiaTheme="minorHAnsi"/>
          <w:lang w:val="lt-LT"/>
        </w:rPr>
        <w:t>Soria</w:t>
      </w:r>
      <w:proofErr w:type="spellEnd"/>
      <w:r w:rsidR="007D777B" w:rsidRPr="009D11CE">
        <w:rPr>
          <w:rFonts w:eastAsiaTheme="minorHAnsi"/>
          <w:lang w:val="lt-LT"/>
        </w:rPr>
        <w:t>)</w:t>
      </w:r>
    </w:p>
    <w:p w14:paraId="23EE0B79" w14:textId="77777777" w:rsidR="00381A37" w:rsidRPr="009D11CE" w:rsidRDefault="00381A37" w:rsidP="00694512">
      <w:pPr>
        <w:rPr>
          <w:rFonts w:eastAsiaTheme="minorHAnsi"/>
          <w:lang w:val="lt-LT"/>
        </w:rPr>
      </w:pPr>
      <w:r w:rsidRPr="009D11CE">
        <w:rPr>
          <w:rFonts w:eastAsiaTheme="minorHAnsi"/>
          <w:lang w:val="lt-LT"/>
        </w:rPr>
        <w:t>Ispanija</w:t>
      </w:r>
    </w:p>
    <w:p w14:paraId="7E3AF194" w14:textId="77777777" w:rsidR="00381A37" w:rsidRDefault="00381A37" w:rsidP="00694512">
      <w:pPr>
        <w:rPr>
          <w:rFonts w:eastAsiaTheme="minorHAnsi"/>
          <w:lang w:val="lt-LT"/>
        </w:rPr>
      </w:pPr>
    </w:p>
    <w:p w14:paraId="3FE4C1F3" w14:textId="57BAD7BB" w:rsidR="003C30BB" w:rsidRDefault="003C30BB" w:rsidP="00694512">
      <w:pPr>
        <w:rPr>
          <w:rFonts w:eastAsiaTheme="minorHAnsi"/>
          <w:lang w:val="lt-LT"/>
        </w:rPr>
      </w:pPr>
      <w:r>
        <w:rPr>
          <w:rFonts w:eastAsiaTheme="minorHAnsi"/>
          <w:lang w:val="lt-LT"/>
        </w:rPr>
        <w:t>arba</w:t>
      </w:r>
    </w:p>
    <w:p w14:paraId="63C21FE0" w14:textId="77777777" w:rsidR="003C30BB" w:rsidRDefault="003C30BB" w:rsidP="00694512">
      <w:pPr>
        <w:rPr>
          <w:rFonts w:eastAsiaTheme="minorHAnsi"/>
          <w:lang w:val="lt-LT"/>
        </w:rPr>
      </w:pPr>
    </w:p>
    <w:p w14:paraId="4EF56120" w14:textId="77777777" w:rsidR="00DB2651" w:rsidRPr="00AC149A" w:rsidRDefault="00DB2651" w:rsidP="00DB2651">
      <w:pPr>
        <w:rPr>
          <w:szCs w:val="22"/>
          <w:highlight w:val="lightGray"/>
        </w:rPr>
      </w:pPr>
      <w:r w:rsidRPr="00AC149A">
        <w:rPr>
          <w:szCs w:val="22"/>
          <w:highlight w:val="lightGray"/>
        </w:rPr>
        <w:t>BESINS MANUFACTURING ESPAÑA</w:t>
      </w:r>
    </w:p>
    <w:p w14:paraId="369BD7FA" w14:textId="77777777" w:rsidR="00DB2651" w:rsidRPr="00AC149A" w:rsidRDefault="00DB2651" w:rsidP="00DB2651">
      <w:pPr>
        <w:rPr>
          <w:szCs w:val="22"/>
          <w:highlight w:val="lightGray"/>
        </w:rPr>
      </w:pPr>
      <w:proofErr w:type="spellStart"/>
      <w:r w:rsidRPr="00AC149A">
        <w:rPr>
          <w:szCs w:val="22"/>
          <w:highlight w:val="lightGray"/>
        </w:rPr>
        <w:t>Polígono</w:t>
      </w:r>
      <w:proofErr w:type="spellEnd"/>
      <w:r w:rsidRPr="00AC149A">
        <w:rPr>
          <w:szCs w:val="22"/>
          <w:highlight w:val="lightGray"/>
        </w:rPr>
        <w:t xml:space="preserve"> Industrial El </w:t>
      </w:r>
      <w:proofErr w:type="spellStart"/>
      <w:r w:rsidRPr="00AC149A">
        <w:rPr>
          <w:szCs w:val="22"/>
          <w:highlight w:val="lightGray"/>
        </w:rPr>
        <w:t>Pitarco</w:t>
      </w:r>
      <w:proofErr w:type="spellEnd"/>
      <w:r w:rsidRPr="00AC149A">
        <w:rPr>
          <w:szCs w:val="22"/>
          <w:highlight w:val="lightGray"/>
        </w:rPr>
        <w:t xml:space="preserve">, </w:t>
      </w:r>
      <w:proofErr w:type="spellStart"/>
      <w:r w:rsidRPr="00AC149A">
        <w:rPr>
          <w:szCs w:val="22"/>
          <w:highlight w:val="lightGray"/>
        </w:rPr>
        <w:t>parcela</w:t>
      </w:r>
      <w:proofErr w:type="spellEnd"/>
      <w:r w:rsidRPr="00AC149A">
        <w:rPr>
          <w:szCs w:val="22"/>
          <w:highlight w:val="lightGray"/>
        </w:rPr>
        <w:t xml:space="preserve"> nr. 4</w:t>
      </w:r>
    </w:p>
    <w:p w14:paraId="13B95303" w14:textId="77777777" w:rsidR="00DB2651" w:rsidRPr="00AC149A" w:rsidRDefault="00DB2651" w:rsidP="00DB2651">
      <w:pPr>
        <w:rPr>
          <w:szCs w:val="22"/>
          <w:highlight w:val="lightGray"/>
        </w:rPr>
      </w:pPr>
      <w:r w:rsidRPr="00AC149A">
        <w:rPr>
          <w:szCs w:val="22"/>
          <w:highlight w:val="lightGray"/>
        </w:rPr>
        <w:t xml:space="preserve">50450 </w:t>
      </w:r>
      <w:proofErr w:type="spellStart"/>
      <w:r w:rsidRPr="00AC149A">
        <w:rPr>
          <w:szCs w:val="22"/>
          <w:highlight w:val="lightGray"/>
        </w:rPr>
        <w:t>Muel</w:t>
      </w:r>
      <w:proofErr w:type="spellEnd"/>
      <w:r w:rsidRPr="00AC149A">
        <w:rPr>
          <w:szCs w:val="22"/>
          <w:highlight w:val="lightGray"/>
        </w:rPr>
        <w:t xml:space="preserve"> (Zaragoza)</w:t>
      </w:r>
    </w:p>
    <w:p w14:paraId="286BAC35" w14:textId="40A6D9C9" w:rsidR="003C30BB" w:rsidRPr="009D11CE" w:rsidRDefault="00DB2651" w:rsidP="00DB2651">
      <w:pPr>
        <w:rPr>
          <w:rFonts w:eastAsiaTheme="minorHAnsi"/>
          <w:lang w:val="lt-LT"/>
        </w:rPr>
      </w:pPr>
      <w:proofErr w:type="spellStart"/>
      <w:r w:rsidRPr="0010120C">
        <w:rPr>
          <w:szCs w:val="22"/>
          <w:highlight w:val="lightGray"/>
        </w:rPr>
        <w:t>Ispanija</w:t>
      </w:r>
      <w:proofErr w:type="spellEnd"/>
    </w:p>
    <w:p w14:paraId="3652A5B0" w14:textId="77777777" w:rsidR="00C36AF0" w:rsidRPr="009D11CE" w:rsidRDefault="00C36AF0" w:rsidP="00C36A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BAB3292" w14:textId="77777777" w:rsidR="00F4711D" w:rsidRPr="009D11CE" w:rsidRDefault="00893F32" w:rsidP="00F4711D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9D11CE">
        <w:rPr>
          <w:b/>
          <w:lang w:val="lt-LT"/>
        </w:rPr>
        <w:t>Šis vaistas Europos ekonominės erdvės valstybėse narėse registruotas tokiais pavadinimais</w:t>
      </w:r>
      <w:r w:rsidR="00F761FD" w:rsidRPr="009D11CE">
        <w:rPr>
          <w:szCs w:val="22"/>
          <w:lang w:val="lt-LT"/>
        </w:rPr>
        <w:t>:</w:t>
      </w:r>
    </w:p>
    <w:p w14:paraId="11BFD885" w14:textId="77777777" w:rsidR="00893F32" w:rsidRPr="009D11CE" w:rsidRDefault="00893F32" w:rsidP="00893F32">
      <w:pPr>
        <w:spacing w:after="120"/>
        <w:rPr>
          <w:szCs w:val="22"/>
          <w:lang w:val="lt-LT"/>
        </w:rPr>
      </w:pPr>
      <w:bookmarkStart w:id="3" w:name="_Hlk2175253"/>
      <w:r w:rsidRPr="009D11CE">
        <w:rPr>
          <w:szCs w:val="22"/>
          <w:lang w:val="lt-LT"/>
        </w:rPr>
        <w:t xml:space="preserve">Bulgarija, Estija, Vengrija, Kroatija, Kipras, Prancūzija, Italija, Malta, Nyderlandai, Norvegija, Lenkija, Portugalija, Švedija, Slovėnija, Slovakija: </w:t>
      </w:r>
      <w:proofErr w:type="spellStart"/>
      <w:r w:rsidRPr="009D11CE">
        <w:rPr>
          <w:szCs w:val="22"/>
          <w:lang w:val="lt-LT"/>
        </w:rPr>
        <w:t>Utrogestan</w:t>
      </w:r>
      <w:proofErr w:type="spellEnd"/>
      <w:r w:rsidRPr="009D11CE">
        <w:rPr>
          <w:szCs w:val="22"/>
          <w:lang w:val="lt-LT"/>
        </w:rPr>
        <w:t xml:space="preserve"> </w:t>
      </w:r>
    </w:p>
    <w:p w14:paraId="07E212C1" w14:textId="77777777" w:rsidR="00893F32" w:rsidRPr="009D11CE" w:rsidRDefault="00893F32" w:rsidP="00893F32">
      <w:pPr>
        <w:spacing w:after="12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Belgija, Airija, Liuksemburgas: </w:t>
      </w:r>
      <w:proofErr w:type="spellStart"/>
      <w:r w:rsidRPr="009D11CE">
        <w:rPr>
          <w:szCs w:val="22"/>
          <w:lang w:val="lt-LT"/>
        </w:rPr>
        <w:t>Utrogestan</w:t>
      </w:r>
      <w:proofErr w:type="spellEnd"/>
      <w:r w:rsidRPr="009D11CE">
        <w:rPr>
          <w:szCs w:val="22"/>
          <w:lang w:val="lt-LT"/>
        </w:rPr>
        <w:t xml:space="preserve"> </w:t>
      </w:r>
      <w:proofErr w:type="spellStart"/>
      <w:r w:rsidRPr="009D11CE">
        <w:rPr>
          <w:szCs w:val="22"/>
          <w:lang w:val="lt-LT"/>
        </w:rPr>
        <w:t>Vaginal</w:t>
      </w:r>
      <w:proofErr w:type="spellEnd"/>
    </w:p>
    <w:p w14:paraId="06F61E94" w14:textId="77777777" w:rsidR="00893F32" w:rsidRPr="009D11CE" w:rsidRDefault="00893F32" w:rsidP="00893F32">
      <w:pPr>
        <w:spacing w:after="12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Suomija, Ispanija: </w:t>
      </w:r>
      <w:proofErr w:type="spellStart"/>
      <w:r w:rsidRPr="009D11CE">
        <w:rPr>
          <w:szCs w:val="22"/>
          <w:lang w:val="lt-LT"/>
        </w:rPr>
        <w:t>Lugesteron</w:t>
      </w:r>
      <w:proofErr w:type="spellEnd"/>
    </w:p>
    <w:p w14:paraId="2AFFCA8A" w14:textId="77777777" w:rsidR="00893F32" w:rsidRPr="009D11CE" w:rsidRDefault="00893F32" w:rsidP="00893F32">
      <w:pPr>
        <w:spacing w:after="12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Latvija, Lietuva: Progesterone </w:t>
      </w:r>
      <w:proofErr w:type="spellStart"/>
      <w:r w:rsidRPr="009D11CE">
        <w:rPr>
          <w:szCs w:val="22"/>
          <w:lang w:val="lt-LT"/>
        </w:rPr>
        <w:t>Besins</w:t>
      </w:r>
      <w:proofErr w:type="spellEnd"/>
    </w:p>
    <w:p w14:paraId="3209E182" w14:textId="77777777" w:rsidR="00893F32" w:rsidRPr="009D11CE" w:rsidRDefault="00893F32" w:rsidP="00893F32">
      <w:pPr>
        <w:spacing w:after="12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Čekija: </w:t>
      </w:r>
      <w:proofErr w:type="spellStart"/>
      <w:r w:rsidRPr="009D11CE">
        <w:rPr>
          <w:szCs w:val="22"/>
          <w:lang w:val="lt-LT"/>
        </w:rPr>
        <w:t>Progesteron</w:t>
      </w:r>
      <w:proofErr w:type="spellEnd"/>
      <w:r w:rsidRPr="009D11CE">
        <w:rPr>
          <w:szCs w:val="22"/>
          <w:lang w:val="lt-LT"/>
        </w:rPr>
        <w:t xml:space="preserve"> </w:t>
      </w:r>
      <w:proofErr w:type="spellStart"/>
      <w:r w:rsidRPr="009D11CE">
        <w:rPr>
          <w:szCs w:val="22"/>
          <w:lang w:val="lt-LT"/>
        </w:rPr>
        <w:t>Besins</w:t>
      </w:r>
      <w:proofErr w:type="spellEnd"/>
    </w:p>
    <w:p w14:paraId="401CF5BE" w14:textId="77777777" w:rsidR="00893F32" w:rsidRPr="009D11CE" w:rsidRDefault="00893F32" w:rsidP="00893F32">
      <w:pPr>
        <w:spacing w:after="120"/>
        <w:rPr>
          <w:szCs w:val="22"/>
          <w:lang w:val="lt-LT"/>
        </w:rPr>
      </w:pPr>
      <w:r w:rsidRPr="009D11CE">
        <w:rPr>
          <w:szCs w:val="22"/>
          <w:lang w:val="lt-LT"/>
        </w:rPr>
        <w:t xml:space="preserve">Danija, Islandija: </w:t>
      </w:r>
      <w:proofErr w:type="spellStart"/>
      <w:r w:rsidRPr="009D11CE">
        <w:rPr>
          <w:szCs w:val="22"/>
          <w:lang w:val="lt-LT"/>
        </w:rPr>
        <w:t>Progestan</w:t>
      </w:r>
      <w:proofErr w:type="spellEnd"/>
    </w:p>
    <w:bookmarkEnd w:id="3"/>
    <w:p w14:paraId="1EB4EE8E" w14:textId="77777777" w:rsidR="008F3B86" w:rsidRPr="009D11CE" w:rsidRDefault="008F3B86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1E30714A" w14:textId="5D26D3FD" w:rsidR="00F4711D" w:rsidRPr="009D11CE" w:rsidRDefault="00F4711D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9D11CE">
        <w:rPr>
          <w:b/>
          <w:szCs w:val="22"/>
          <w:lang w:val="lt-LT"/>
        </w:rPr>
        <w:t>Šis pakuotės lapelis pasku</w:t>
      </w:r>
      <w:r w:rsidR="007B1019" w:rsidRPr="009D11CE">
        <w:rPr>
          <w:b/>
          <w:szCs w:val="22"/>
          <w:lang w:val="lt-LT"/>
        </w:rPr>
        <w:t>tinį kartą peržiūrėtas</w:t>
      </w:r>
      <w:r w:rsidR="001871A7">
        <w:rPr>
          <w:b/>
          <w:szCs w:val="22"/>
          <w:lang w:val="lt-LT"/>
        </w:rPr>
        <w:t xml:space="preserve"> 2025-</w:t>
      </w:r>
      <w:r w:rsidR="00740A61">
        <w:rPr>
          <w:b/>
          <w:szCs w:val="22"/>
          <w:lang w:val="lt-LT"/>
        </w:rPr>
        <w:t>10-0</w:t>
      </w:r>
      <w:r w:rsidR="00130881">
        <w:rPr>
          <w:b/>
          <w:szCs w:val="22"/>
          <w:lang w:val="lt-LT"/>
        </w:rPr>
        <w:t>8</w:t>
      </w:r>
      <w:r w:rsidR="00ED7A78">
        <w:rPr>
          <w:b/>
          <w:szCs w:val="22"/>
          <w:lang w:val="lt-LT"/>
        </w:rPr>
        <w:t>.</w:t>
      </w:r>
    </w:p>
    <w:p w14:paraId="4376E419" w14:textId="77777777" w:rsidR="00A62B69" w:rsidRPr="009D11CE" w:rsidRDefault="00A62B69" w:rsidP="00F471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4319601C" w14:textId="77777777" w:rsidR="00A62B69" w:rsidRPr="009D11CE" w:rsidRDefault="00A62B69">
      <w:pPr>
        <w:rPr>
          <w:lang w:val="lt-LT"/>
        </w:rPr>
      </w:pPr>
      <w:r w:rsidRPr="009D11CE">
        <w:rPr>
          <w:lang w:val="lt-LT"/>
        </w:rPr>
        <w:t xml:space="preserve">Išsami informacija apie šį </w:t>
      </w:r>
      <w:r w:rsidRPr="009D11CE">
        <w:rPr>
          <w:szCs w:val="24"/>
          <w:lang w:val="lt-LT"/>
        </w:rPr>
        <w:t>vaistą</w:t>
      </w:r>
      <w:r w:rsidRPr="009D11CE">
        <w:rPr>
          <w:lang w:val="lt-LT"/>
        </w:rPr>
        <w:t xml:space="preserve"> pateikiama Valstybinės vaistų kontrolės tarnybos prie Lietuvos Respublikos sveikatos apsaugos ministerijos tinklalapyje</w:t>
      </w:r>
      <w:r w:rsidRPr="009D11CE">
        <w:rPr>
          <w:i/>
          <w:szCs w:val="24"/>
          <w:lang w:val="lt-LT"/>
        </w:rPr>
        <w:t xml:space="preserve"> </w:t>
      </w:r>
      <w:hyperlink r:id="rId14" w:history="1">
        <w:r w:rsidRPr="009D11CE">
          <w:rPr>
            <w:rStyle w:val="Hipersaitas"/>
            <w:rFonts w:eastAsia="SimSun"/>
            <w:lang w:val="lt-LT"/>
          </w:rPr>
          <w:t>http://www.vvkt.lt/</w:t>
        </w:r>
      </w:hyperlink>
      <w:r w:rsidRPr="009D11CE">
        <w:rPr>
          <w:lang w:val="lt-LT"/>
        </w:rPr>
        <w:t>.</w:t>
      </w:r>
    </w:p>
    <w:p w14:paraId="3F88E185" w14:textId="77777777" w:rsidR="00E72D56" w:rsidRPr="009D11CE" w:rsidRDefault="00E72D56">
      <w:pPr>
        <w:rPr>
          <w:lang w:val="lt-LT"/>
        </w:rPr>
      </w:pPr>
    </w:p>
    <w:sectPr w:rsidR="00E72D56" w:rsidRPr="009D11CE" w:rsidSect="00CB51F2">
      <w:headerReference w:type="default" r:id="rId15"/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A56A" w14:textId="77777777" w:rsidR="0010120C" w:rsidRDefault="0010120C" w:rsidP="00771115">
      <w:pPr>
        <w:spacing w:line="240" w:lineRule="auto"/>
      </w:pPr>
      <w:r>
        <w:separator/>
      </w:r>
    </w:p>
  </w:endnote>
  <w:endnote w:type="continuationSeparator" w:id="0">
    <w:p w14:paraId="672815C0" w14:textId="77777777" w:rsidR="0010120C" w:rsidRDefault="0010120C" w:rsidP="00771115">
      <w:pPr>
        <w:spacing w:line="240" w:lineRule="auto"/>
      </w:pPr>
      <w:r>
        <w:continuationSeparator/>
      </w:r>
    </w:p>
  </w:endnote>
  <w:endnote w:type="continuationNotice" w:id="1">
    <w:p w14:paraId="6B8767FA" w14:textId="77777777" w:rsidR="0010120C" w:rsidRDefault="001012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1992" w14:textId="77777777" w:rsidR="00F24A9C" w:rsidRDefault="00F24A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634" w14:textId="77777777" w:rsidR="0010120C" w:rsidRDefault="0010120C" w:rsidP="00771115">
      <w:pPr>
        <w:spacing w:line="240" w:lineRule="auto"/>
      </w:pPr>
      <w:r>
        <w:separator/>
      </w:r>
    </w:p>
  </w:footnote>
  <w:footnote w:type="continuationSeparator" w:id="0">
    <w:p w14:paraId="2FEC4329" w14:textId="77777777" w:rsidR="0010120C" w:rsidRDefault="0010120C" w:rsidP="00771115">
      <w:pPr>
        <w:spacing w:line="240" w:lineRule="auto"/>
      </w:pPr>
      <w:r>
        <w:continuationSeparator/>
      </w:r>
    </w:p>
  </w:footnote>
  <w:footnote w:type="continuationNotice" w:id="1">
    <w:p w14:paraId="4CAF8AFF" w14:textId="77777777" w:rsidR="0010120C" w:rsidRDefault="001012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A55E" w14:textId="77777777" w:rsidR="00F24A9C" w:rsidRDefault="00F24A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E7524E"/>
    <w:multiLevelType w:val="hybridMultilevel"/>
    <w:tmpl w:val="73168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973A8"/>
    <w:multiLevelType w:val="hybridMultilevel"/>
    <w:tmpl w:val="76AAF5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1C67"/>
    <w:multiLevelType w:val="hybridMultilevel"/>
    <w:tmpl w:val="4680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53152"/>
    <w:multiLevelType w:val="hybridMultilevel"/>
    <w:tmpl w:val="982433D6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87653"/>
    <w:multiLevelType w:val="hybridMultilevel"/>
    <w:tmpl w:val="5888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007BA"/>
    <w:multiLevelType w:val="hybridMultilevel"/>
    <w:tmpl w:val="3344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C138C"/>
    <w:multiLevelType w:val="hybridMultilevel"/>
    <w:tmpl w:val="3FFAC41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09FE"/>
    <w:multiLevelType w:val="hybridMultilevel"/>
    <w:tmpl w:val="FC28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06259"/>
    <w:multiLevelType w:val="hybridMultilevel"/>
    <w:tmpl w:val="84B6CF6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CDC"/>
    <w:multiLevelType w:val="hybridMultilevel"/>
    <w:tmpl w:val="35B26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966AC4"/>
    <w:multiLevelType w:val="hybridMultilevel"/>
    <w:tmpl w:val="5A76DD42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845C5"/>
    <w:multiLevelType w:val="hybridMultilevel"/>
    <w:tmpl w:val="D3EA6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003858"/>
    <w:multiLevelType w:val="hybridMultilevel"/>
    <w:tmpl w:val="7836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15740"/>
    <w:multiLevelType w:val="hybridMultilevel"/>
    <w:tmpl w:val="DADC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D73C5"/>
    <w:multiLevelType w:val="hybridMultilevel"/>
    <w:tmpl w:val="5ED6CBDA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17799"/>
    <w:multiLevelType w:val="hybridMultilevel"/>
    <w:tmpl w:val="DF80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D4059"/>
    <w:multiLevelType w:val="hybridMultilevel"/>
    <w:tmpl w:val="A16E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F4703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198526">
    <w:abstractNumId w:val="6"/>
  </w:num>
  <w:num w:numId="2" w16cid:durableId="2135442696">
    <w:abstractNumId w:val="19"/>
  </w:num>
  <w:num w:numId="3" w16cid:durableId="199066560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95228074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71330685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20375290">
    <w:abstractNumId w:val="8"/>
  </w:num>
  <w:num w:numId="7" w16cid:durableId="1433352361">
    <w:abstractNumId w:val="16"/>
  </w:num>
  <w:num w:numId="8" w16cid:durableId="953756136">
    <w:abstractNumId w:val="10"/>
  </w:num>
  <w:num w:numId="9" w16cid:durableId="1743141290">
    <w:abstractNumId w:val="4"/>
  </w:num>
  <w:num w:numId="10" w16cid:durableId="282150167">
    <w:abstractNumId w:val="12"/>
  </w:num>
  <w:num w:numId="11" w16cid:durableId="1440757360">
    <w:abstractNumId w:val="3"/>
  </w:num>
  <w:num w:numId="12" w16cid:durableId="86392421">
    <w:abstractNumId w:val="5"/>
  </w:num>
  <w:num w:numId="13" w16cid:durableId="1579554179">
    <w:abstractNumId w:val="7"/>
  </w:num>
  <w:num w:numId="14" w16cid:durableId="1312826731">
    <w:abstractNumId w:val="15"/>
  </w:num>
  <w:num w:numId="15" w16cid:durableId="592979453">
    <w:abstractNumId w:val="18"/>
  </w:num>
  <w:num w:numId="16" w16cid:durableId="1080718993">
    <w:abstractNumId w:val="11"/>
  </w:num>
  <w:num w:numId="17" w16cid:durableId="1246912383">
    <w:abstractNumId w:val="1"/>
  </w:num>
  <w:num w:numId="18" w16cid:durableId="1788116690">
    <w:abstractNumId w:val="13"/>
  </w:num>
  <w:num w:numId="19" w16cid:durableId="349769367">
    <w:abstractNumId w:val="17"/>
  </w:num>
  <w:num w:numId="20" w16cid:durableId="1737118895">
    <w:abstractNumId w:val="14"/>
  </w:num>
  <w:num w:numId="21" w16cid:durableId="190191042">
    <w:abstractNumId w:val="9"/>
  </w:num>
  <w:num w:numId="22" w16cid:durableId="114176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1D"/>
    <w:rsid w:val="000004E2"/>
    <w:rsid w:val="0000272B"/>
    <w:rsid w:val="00004CA7"/>
    <w:rsid w:val="00005946"/>
    <w:rsid w:val="0002101C"/>
    <w:rsid w:val="00022587"/>
    <w:rsid w:val="00022652"/>
    <w:rsid w:val="000244E9"/>
    <w:rsid w:val="00030BBD"/>
    <w:rsid w:val="00033843"/>
    <w:rsid w:val="00037D3E"/>
    <w:rsid w:val="00051637"/>
    <w:rsid w:val="00054107"/>
    <w:rsid w:val="00055C61"/>
    <w:rsid w:val="000662D5"/>
    <w:rsid w:val="00075752"/>
    <w:rsid w:val="000807A1"/>
    <w:rsid w:val="00084C98"/>
    <w:rsid w:val="000A1209"/>
    <w:rsid w:val="000A4B83"/>
    <w:rsid w:val="000A5AD8"/>
    <w:rsid w:val="000B2B2B"/>
    <w:rsid w:val="000B6511"/>
    <w:rsid w:val="000C3B04"/>
    <w:rsid w:val="000D444E"/>
    <w:rsid w:val="000D4C90"/>
    <w:rsid w:val="000E552B"/>
    <w:rsid w:val="000F2607"/>
    <w:rsid w:val="000F4D50"/>
    <w:rsid w:val="0010120C"/>
    <w:rsid w:val="00105501"/>
    <w:rsid w:val="0010565C"/>
    <w:rsid w:val="00112180"/>
    <w:rsid w:val="00116A16"/>
    <w:rsid w:val="00127DD1"/>
    <w:rsid w:val="00130881"/>
    <w:rsid w:val="00130F3E"/>
    <w:rsid w:val="00135499"/>
    <w:rsid w:val="001358FE"/>
    <w:rsid w:val="00140003"/>
    <w:rsid w:val="001409EB"/>
    <w:rsid w:val="00144A3C"/>
    <w:rsid w:val="00146799"/>
    <w:rsid w:val="00153E35"/>
    <w:rsid w:val="0016095E"/>
    <w:rsid w:val="00163140"/>
    <w:rsid w:val="0016739E"/>
    <w:rsid w:val="001871A7"/>
    <w:rsid w:val="0019667D"/>
    <w:rsid w:val="001A042F"/>
    <w:rsid w:val="001A3D6A"/>
    <w:rsid w:val="001C575E"/>
    <w:rsid w:val="001D4A7F"/>
    <w:rsid w:val="001D4CA5"/>
    <w:rsid w:val="001E30FE"/>
    <w:rsid w:val="001E5BF2"/>
    <w:rsid w:val="0020189B"/>
    <w:rsid w:val="00223041"/>
    <w:rsid w:val="00223DE3"/>
    <w:rsid w:val="00225F8F"/>
    <w:rsid w:val="00243C40"/>
    <w:rsid w:val="0024511A"/>
    <w:rsid w:val="0026207E"/>
    <w:rsid w:val="00264AB4"/>
    <w:rsid w:val="002743F1"/>
    <w:rsid w:val="002953F1"/>
    <w:rsid w:val="0029576A"/>
    <w:rsid w:val="00295FBA"/>
    <w:rsid w:val="002A3C03"/>
    <w:rsid w:val="002A56B3"/>
    <w:rsid w:val="002B2DD1"/>
    <w:rsid w:val="002C431C"/>
    <w:rsid w:val="002C4FAF"/>
    <w:rsid w:val="002C541C"/>
    <w:rsid w:val="002C796E"/>
    <w:rsid w:val="002D4AB1"/>
    <w:rsid w:val="002E7AF9"/>
    <w:rsid w:val="002F52D3"/>
    <w:rsid w:val="002F66BC"/>
    <w:rsid w:val="00300477"/>
    <w:rsid w:val="0031006B"/>
    <w:rsid w:val="0031765F"/>
    <w:rsid w:val="00317E14"/>
    <w:rsid w:val="00320985"/>
    <w:rsid w:val="00337AA5"/>
    <w:rsid w:val="0034273F"/>
    <w:rsid w:val="0036428C"/>
    <w:rsid w:val="003770C5"/>
    <w:rsid w:val="00381A37"/>
    <w:rsid w:val="003863F6"/>
    <w:rsid w:val="00390C6B"/>
    <w:rsid w:val="00394312"/>
    <w:rsid w:val="0039708B"/>
    <w:rsid w:val="003A4331"/>
    <w:rsid w:val="003A5093"/>
    <w:rsid w:val="003C08A0"/>
    <w:rsid w:val="003C1ECD"/>
    <w:rsid w:val="003C30BB"/>
    <w:rsid w:val="003E56D8"/>
    <w:rsid w:val="003F1D22"/>
    <w:rsid w:val="003F3050"/>
    <w:rsid w:val="003F4640"/>
    <w:rsid w:val="0040069E"/>
    <w:rsid w:val="00400D39"/>
    <w:rsid w:val="00402671"/>
    <w:rsid w:val="00407ADC"/>
    <w:rsid w:val="004178B8"/>
    <w:rsid w:val="004203DD"/>
    <w:rsid w:val="00425B66"/>
    <w:rsid w:val="004361FD"/>
    <w:rsid w:val="004418FE"/>
    <w:rsid w:val="00444195"/>
    <w:rsid w:val="0044795C"/>
    <w:rsid w:val="00452249"/>
    <w:rsid w:val="00454CAD"/>
    <w:rsid w:val="004618FC"/>
    <w:rsid w:val="00467B20"/>
    <w:rsid w:val="004772AE"/>
    <w:rsid w:val="00477795"/>
    <w:rsid w:val="00490F8E"/>
    <w:rsid w:val="004A0368"/>
    <w:rsid w:val="004A7981"/>
    <w:rsid w:val="004B5C44"/>
    <w:rsid w:val="004C1607"/>
    <w:rsid w:val="004C1610"/>
    <w:rsid w:val="004C2C9E"/>
    <w:rsid w:val="004C6540"/>
    <w:rsid w:val="004D03A2"/>
    <w:rsid w:val="004D3658"/>
    <w:rsid w:val="004E1B88"/>
    <w:rsid w:val="004E3177"/>
    <w:rsid w:val="004E470D"/>
    <w:rsid w:val="004F3AEF"/>
    <w:rsid w:val="004F7FE2"/>
    <w:rsid w:val="00503DFD"/>
    <w:rsid w:val="00510F09"/>
    <w:rsid w:val="00512488"/>
    <w:rsid w:val="00512AD5"/>
    <w:rsid w:val="00515C3B"/>
    <w:rsid w:val="00515E22"/>
    <w:rsid w:val="00520706"/>
    <w:rsid w:val="0052341F"/>
    <w:rsid w:val="00543812"/>
    <w:rsid w:val="00562C34"/>
    <w:rsid w:val="00565FFF"/>
    <w:rsid w:val="005669E7"/>
    <w:rsid w:val="00567030"/>
    <w:rsid w:val="005677C0"/>
    <w:rsid w:val="00585D32"/>
    <w:rsid w:val="005A5ECB"/>
    <w:rsid w:val="005C143E"/>
    <w:rsid w:val="005C2B65"/>
    <w:rsid w:val="005D293F"/>
    <w:rsid w:val="005D5A03"/>
    <w:rsid w:val="005E14F4"/>
    <w:rsid w:val="005E7CB1"/>
    <w:rsid w:val="005F3AE6"/>
    <w:rsid w:val="005F7E8A"/>
    <w:rsid w:val="00602305"/>
    <w:rsid w:val="006169DF"/>
    <w:rsid w:val="00622F1C"/>
    <w:rsid w:val="0062743B"/>
    <w:rsid w:val="00631B35"/>
    <w:rsid w:val="006404BE"/>
    <w:rsid w:val="00642A6F"/>
    <w:rsid w:val="0064704F"/>
    <w:rsid w:val="00647658"/>
    <w:rsid w:val="00650F18"/>
    <w:rsid w:val="00653A33"/>
    <w:rsid w:val="006628E5"/>
    <w:rsid w:val="00663768"/>
    <w:rsid w:val="00665FBB"/>
    <w:rsid w:val="006665A5"/>
    <w:rsid w:val="00666FB5"/>
    <w:rsid w:val="00687B65"/>
    <w:rsid w:val="006913E8"/>
    <w:rsid w:val="0069211A"/>
    <w:rsid w:val="00693D51"/>
    <w:rsid w:val="00694512"/>
    <w:rsid w:val="006A6B6D"/>
    <w:rsid w:val="006B2279"/>
    <w:rsid w:val="006D28C4"/>
    <w:rsid w:val="006E46FF"/>
    <w:rsid w:val="006E5CE2"/>
    <w:rsid w:val="006F181B"/>
    <w:rsid w:val="0071118E"/>
    <w:rsid w:val="0071698F"/>
    <w:rsid w:val="00725C3F"/>
    <w:rsid w:val="00726111"/>
    <w:rsid w:val="007269FC"/>
    <w:rsid w:val="007274FE"/>
    <w:rsid w:val="00740A61"/>
    <w:rsid w:val="00743EBD"/>
    <w:rsid w:val="007469F0"/>
    <w:rsid w:val="007526A8"/>
    <w:rsid w:val="00763F63"/>
    <w:rsid w:val="00764FDB"/>
    <w:rsid w:val="00770FFF"/>
    <w:rsid w:val="00771115"/>
    <w:rsid w:val="0077200A"/>
    <w:rsid w:val="00772AC2"/>
    <w:rsid w:val="0078512A"/>
    <w:rsid w:val="00786408"/>
    <w:rsid w:val="00792F12"/>
    <w:rsid w:val="00794D3B"/>
    <w:rsid w:val="00795CB0"/>
    <w:rsid w:val="00796E76"/>
    <w:rsid w:val="007A68B8"/>
    <w:rsid w:val="007A7F2F"/>
    <w:rsid w:val="007B064C"/>
    <w:rsid w:val="007B1019"/>
    <w:rsid w:val="007B1A7E"/>
    <w:rsid w:val="007B3C8F"/>
    <w:rsid w:val="007B56CA"/>
    <w:rsid w:val="007B6E47"/>
    <w:rsid w:val="007D2278"/>
    <w:rsid w:val="007D524F"/>
    <w:rsid w:val="007D6388"/>
    <w:rsid w:val="007D6AA0"/>
    <w:rsid w:val="007D6DE9"/>
    <w:rsid w:val="007D777B"/>
    <w:rsid w:val="007E58EA"/>
    <w:rsid w:val="00810EA9"/>
    <w:rsid w:val="0081448C"/>
    <w:rsid w:val="00820809"/>
    <w:rsid w:val="00845BAA"/>
    <w:rsid w:val="0085416F"/>
    <w:rsid w:val="00854DF6"/>
    <w:rsid w:val="00856441"/>
    <w:rsid w:val="00874CC7"/>
    <w:rsid w:val="00880E62"/>
    <w:rsid w:val="00884B00"/>
    <w:rsid w:val="008939F2"/>
    <w:rsid w:val="00893F32"/>
    <w:rsid w:val="0089768A"/>
    <w:rsid w:val="008B1C9B"/>
    <w:rsid w:val="008B60BD"/>
    <w:rsid w:val="008C0838"/>
    <w:rsid w:val="008C3F9E"/>
    <w:rsid w:val="008C562D"/>
    <w:rsid w:val="008C6D50"/>
    <w:rsid w:val="008D0701"/>
    <w:rsid w:val="008D0C20"/>
    <w:rsid w:val="008D1066"/>
    <w:rsid w:val="008E00C2"/>
    <w:rsid w:val="008F3B86"/>
    <w:rsid w:val="008F716E"/>
    <w:rsid w:val="009010A9"/>
    <w:rsid w:val="00905E75"/>
    <w:rsid w:val="009071C3"/>
    <w:rsid w:val="00916567"/>
    <w:rsid w:val="00917BD0"/>
    <w:rsid w:val="00924059"/>
    <w:rsid w:val="00924D3D"/>
    <w:rsid w:val="009253B1"/>
    <w:rsid w:val="00927E1C"/>
    <w:rsid w:val="00930AD7"/>
    <w:rsid w:val="009360CE"/>
    <w:rsid w:val="00941B78"/>
    <w:rsid w:val="00942513"/>
    <w:rsid w:val="00945867"/>
    <w:rsid w:val="00946EC4"/>
    <w:rsid w:val="009833DC"/>
    <w:rsid w:val="00985D57"/>
    <w:rsid w:val="00992E02"/>
    <w:rsid w:val="009A0C1C"/>
    <w:rsid w:val="009A4719"/>
    <w:rsid w:val="009B0F8B"/>
    <w:rsid w:val="009D1092"/>
    <w:rsid w:val="009D11CE"/>
    <w:rsid w:val="009D21E9"/>
    <w:rsid w:val="009E1407"/>
    <w:rsid w:val="009E6BA7"/>
    <w:rsid w:val="009F3423"/>
    <w:rsid w:val="009F5E6C"/>
    <w:rsid w:val="00A06037"/>
    <w:rsid w:val="00A072A9"/>
    <w:rsid w:val="00A12FA7"/>
    <w:rsid w:val="00A163B4"/>
    <w:rsid w:val="00A21D82"/>
    <w:rsid w:val="00A24231"/>
    <w:rsid w:val="00A25167"/>
    <w:rsid w:val="00A25DD0"/>
    <w:rsid w:val="00A31D58"/>
    <w:rsid w:val="00A33924"/>
    <w:rsid w:val="00A35B49"/>
    <w:rsid w:val="00A37937"/>
    <w:rsid w:val="00A528B0"/>
    <w:rsid w:val="00A5751C"/>
    <w:rsid w:val="00A62604"/>
    <w:rsid w:val="00A62B69"/>
    <w:rsid w:val="00A62CAD"/>
    <w:rsid w:val="00A63F85"/>
    <w:rsid w:val="00A7205A"/>
    <w:rsid w:val="00A8297C"/>
    <w:rsid w:val="00A82E08"/>
    <w:rsid w:val="00A90CBC"/>
    <w:rsid w:val="00A92067"/>
    <w:rsid w:val="00AA241B"/>
    <w:rsid w:val="00AA5E11"/>
    <w:rsid w:val="00AB0ACA"/>
    <w:rsid w:val="00AB4775"/>
    <w:rsid w:val="00AC396C"/>
    <w:rsid w:val="00AC4DD7"/>
    <w:rsid w:val="00AC6239"/>
    <w:rsid w:val="00AD1AFF"/>
    <w:rsid w:val="00AE3B45"/>
    <w:rsid w:val="00AE428F"/>
    <w:rsid w:val="00AF05A1"/>
    <w:rsid w:val="00AF2DBC"/>
    <w:rsid w:val="00AF4252"/>
    <w:rsid w:val="00AF7088"/>
    <w:rsid w:val="00B10DC5"/>
    <w:rsid w:val="00B12A29"/>
    <w:rsid w:val="00B331A2"/>
    <w:rsid w:val="00B34728"/>
    <w:rsid w:val="00B36648"/>
    <w:rsid w:val="00B508B0"/>
    <w:rsid w:val="00B51213"/>
    <w:rsid w:val="00B6728B"/>
    <w:rsid w:val="00B673EE"/>
    <w:rsid w:val="00B70B03"/>
    <w:rsid w:val="00B83087"/>
    <w:rsid w:val="00B90EF2"/>
    <w:rsid w:val="00B92973"/>
    <w:rsid w:val="00BA7AD5"/>
    <w:rsid w:val="00BC1EC8"/>
    <w:rsid w:val="00BC20B5"/>
    <w:rsid w:val="00BC7109"/>
    <w:rsid w:val="00BD0899"/>
    <w:rsid w:val="00BD0F85"/>
    <w:rsid w:val="00BD2575"/>
    <w:rsid w:val="00BD669E"/>
    <w:rsid w:val="00BE466E"/>
    <w:rsid w:val="00BE4A35"/>
    <w:rsid w:val="00BE580F"/>
    <w:rsid w:val="00BF5786"/>
    <w:rsid w:val="00BF7EC7"/>
    <w:rsid w:val="00C020AB"/>
    <w:rsid w:val="00C02657"/>
    <w:rsid w:val="00C070CE"/>
    <w:rsid w:val="00C108FA"/>
    <w:rsid w:val="00C119FA"/>
    <w:rsid w:val="00C36AF0"/>
    <w:rsid w:val="00C4288E"/>
    <w:rsid w:val="00C565D2"/>
    <w:rsid w:val="00C57F3A"/>
    <w:rsid w:val="00C64ADD"/>
    <w:rsid w:val="00C65D37"/>
    <w:rsid w:val="00C6783B"/>
    <w:rsid w:val="00C7237E"/>
    <w:rsid w:val="00C86B6A"/>
    <w:rsid w:val="00CA0488"/>
    <w:rsid w:val="00CA340B"/>
    <w:rsid w:val="00CB51F2"/>
    <w:rsid w:val="00CB76D3"/>
    <w:rsid w:val="00CB7DC1"/>
    <w:rsid w:val="00CC1DB4"/>
    <w:rsid w:val="00CC560C"/>
    <w:rsid w:val="00CD0B8E"/>
    <w:rsid w:val="00CD20A8"/>
    <w:rsid w:val="00CD6ADF"/>
    <w:rsid w:val="00CD76AF"/>
    <w:rsid w:val="00CD7907"/>
    <w:rsid w:val="00CE507F"/>
    <w:rsid w:val="00D144B4"/>
    <w:rsid w:val="00D15531"/>
    <w:rsid w:val="00D17357"/>
    <w:rsid w:val="00D20EC0"/>
    <w:rsid w:val="00D2167B"/>
    <w:rsid w:val="00D31C0E"/>
    <w:rsid w:val="00D36623"/>
    <w:rsid w:val="00D4352D"/>
    <w:rsid w:val="00D575FB"/>
    <w:rsid w:val="00D608DF"/>
    <w:rsid w:val="00D6153F"/>
    <w:rsid w:val="00D63534"/>
    <w:rsid w:val="00D658AD"/>
    <w:rsid w:val="00D81032"/>
    <w:rsid w:val="00DB1045"/>
    <w:rsid w:val="00DB2651"/>
    <w:rsid w:val="00DB6B2D"/>
    <w:rsid w:val="00DD7AEA"/>
    <w:rsid w:val="00DE0F3D"/>
    <w:rsid w:val="00DE36CB"/>
    <w:rsid w:val="00DF61C4"/>
    <w:rsid w:val="00E02C62"/>
    <w:rsid w:val="00E05841"/>
    <w:rsid w:val="00E13BF8"/>
    <w:rsid w:val="00E206D4"/>
    <w:rsid w:val="00E225F0"/>
    <w:rsid w:val="00E23995"/>
    <w:rsid w:val="00E32CC8"/>
    <w:rsid w:val="00E407B8"/>
    <w:rsid w:val="00E44876"/>
    <w:rsid w:val="00E47665"/>
    <w:rsid w:val="00E50354"/>
    <w:rsid w:val="00E55B23"/>
    <w:rsid w:val="00E66248"/>
    <w:rsid w:val="00E672BF"/>
    <w:rsid w:val="00E71F75"/>
    <w:rsid w:val="00E72D56"/>
    <w:rsid w:val="00E753C3"/>
    <w:rsid w:val="00E75AFF"/>
    <w:rsid w:val="00E835A2"/>
    <w:rsid w:val="00E94B02"/>
    <w:rsid w:val="00EA0DC4"/>
    <w:rsid w:val="00EB5001"/>
    <w:rsid w:val="00EB739F"/>
    <w:rsid w:val="00EC04BD"/>
    <w:rsid w:val="00EC3607"/>
    <w:rsid w:val="00EC573E"/>
    <w:rsid w:val="00ED7A78"/>
    <w:rsid w:val="00EE1CE9"/>
    <w:rsid w:val="00EE7BD7"/>
    <w:rsid w:val="00EF205A"/>
    <w:rsid w:val="00EF79ED"/>
    <w:rsid w:val="00F0499C"/>
    <w:rsid w:val="00F06D50"/>
    <w:rsid w:val="00F17A25"/>
    <w:rsid w:val="00F24A9C"/>
    <w:rsid w:val="00F336D1"/>
    <w:rsid w:val="00F37B17"/>
    <w:rsid w:val="00F37FCB"/>
    <w:rsid w:val="00F41E00"/>
    <w:rsid w:val="00F44C94"/>
    <w:rsid w:val="00F4711D"/>
    <w:rsid w:val="00F523E4"/>
    <w:rsid w:val="00F52A5B"/>
    <w:rsid w:val="00F61C5F"/>
    <w:rsid w:val="00F644BF"/>
    <w:rsid w:val="00F71116"/>
    <w:rsid w:val="00F761FD"/>
    <w:rsid w:val="00F80C7B"/>
    <w:rsid w:val="00F876A3"/>
    <w:rsid w:val="00F91BE4"/>
    <w:rsid w:val="00F922E2"/>
    <w:rsid w:val="00F95544"/>
    <w:rsid w:val="00FA5980"/>
    <w:rsid w:val="00FB168D"/>
    <w:rsid w:val="00FB2A85"/>
    <w:rsid w:val="00FB4D92"/>
    <w:rsid w:val="00FB6C42"/>
    <w:rsid w:val="00FB6F2F"/>
    <w:rsid w:val="00FC39CA"/>
    <w:rsid w:val="00FC5DBE"/>
    <w:rsid w:val="00FD51F3"/>
    <w:rsid w:val="00FD7596"/>
    <w:rsid w:val="00FE643C"/>
    <w:rsid w:val="00FF19A2"/>
    <w:rsid w:val="00FF556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5A9B"/>
  <w15:docId w15:val="{D584AA7E-B27F-4BBA-94AB-69A5B48A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11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4711D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471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4711D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4711D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4711D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4711D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4711D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4711D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4711D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4711D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4711D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4711D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4711D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4711D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4711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4711D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4711D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4711D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4711D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11D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4711D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4711D"/>
    <w:rPr>
      <w:rFonts w:cs="Times New Roman"/>
    </w:rPr>
  </w:style>
  <w:style w:type="character" w:styleId="Hipersaitas">
    <w:name w:val="Hyperlink"/>
    <w:uiPriority w:val="99"/>
    <w:rsid w:val="00F4711D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4711D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4711D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F4711D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4711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4711D"/>
    <w:rPr>
      <w:color w:val="0000FF"/>
    </w:rPr>
  </w:style>
  <w:style w:type="character" w:customStyle="1" w:styleId="tw4winPopup">
    <w:name w:val="tw4winPopup"/>
    <w:uiPriority w:val="99"/>
    <w:rsid w:val="00F4711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4711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4711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4711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4711D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4711D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711D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471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471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711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471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4711D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4711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F4711D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4711D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4711D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11D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4711D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F4711D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711D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4711D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4711D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4711D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4711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4711D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4711D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711D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4711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4711D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4711D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4711D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4711D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4711D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4711D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4711D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4711D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4711D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4711D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4711D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F4711D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4711D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4711D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F4711D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4711D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F4711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F4711D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4711D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4711D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4711D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4711D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4711D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F4711D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1121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656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4F7F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3CD9-9D58-4F82-8A30-2AF65392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19347</Words>
  <Characters>11029</Characters>
  <Application>Microsoft Office Word</Application>
  <DocSecurity>0</DocSecurity>
  <Lines>91</Lines>
  <Paragraphs>60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80</vt:i4>
      </vt:variant>
    </vt:vector>
  </HeadingPairs>
  <TitlesOfParts>
    <vt:vector size="82" baseType="lpstr">
      <vt:lpstr/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/>
      <vt:lpstr>Toliau pateikiama informacija paremta ilgalaike progesterono, vartojamo į makštį</vt:lpstr>
      <vt:lpstr/>
      <vt:lpstr>Nepageidaujamo poveikio dažnis apibūdinamas taip: labai dažnas (≥ 1/10), dažnas </vt:lpstr>
      <vt:lpstr/>
      <vt:lpstr>        5.	FARMAKOLOGINĖS SAVYBĖS</vt:lpstr>
      <vt:lpstr>        6.	FARMACINĖ INFORMACIJA</vt:lpstr>
      <vt:lpstr>        7.	REGISTRUOTOJAS</vt:lpstr>
      <vt:lpstr>        8.	REGISTRACIJOS PAŽYMĖJIMO NUMERIS (-IAI)</vt:lpstr>
      <vt:lpstr>        9.	REGISTRAVIMO / PERREGISTRAVIMO DATA</vt:lpstr>
      <vt:lpstr>        10.	TEKSTO PERŽIŪROS DATA</vt:lpstr>
      <vt:lpstr/>
      <vt:lpstr/>
      <vt:lpstr/>
      <vt:lpstr/>
      <vt:lpstr/>
      <vt:lpstr/>
      <vt:lpstr>    </vt:lpstr>
      <vt:lpstr>    </vt:lpstr>
      <vt:lpstr>    </vt:lpstr>
      <vt:lpstr>    </vt:lpstr>
      <vt:lpstr>    III PRIEDAS</vt:lpstr>
      <vt:lpstr>    ŽENKLINIMAS IR PAKUOTĖS LAPELIS</vt:lpstr>
      <vt:lpstr>    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Progesterone Besins</vt:lpstr>
      <vt:lpstr>        4.	Galimas šalutinis poveikis</vt:lpstr>
      <vt:lpstr>        5.	Kaip laikyti Progesterone Besins</vt:lpstr>
      <vt:lpstr>        6.	Pakuotės turinys ir kita informacija</vt:lpstr>
    </vt:vector>
  </TitlesOfParts>
  <Company>RA Consulting</Company>
  <LinksUpToDate>false</LinksUpToDate>
  <CharactersWithSpaces>30316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3</cp:revision>
  <dcterms:created xsi:type="dcterms:W3CDTF">2025-10-22T04:55:00Z</dcterms:created>
  <dcterms:modified xsi:type="dcterms:W3CDTF">2025-10-22T05:06:00Z</dcterms:modified>
</cp:coreProperties>
</file>