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0F769" w14:textId="77777777" w:rsidR="0009710B" w:rsidRPr="00ED6556" w:rsidRDefault="0009710B" w:rsidP="0009710B">
      <w:pPr>
        <w:pStyle w:val="Antrat1"/>
        <w:spacing w:before="0" w:after="0"/>
        <w:jc w:val="center"/>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Pakuotės lapelis: informacija pacientui</w:t>
      </w:r>
    </w:p>
    <w:p w14:paraId="46008236" w14:textId="77777777" w:rsidR="0009710B" w:rsidRPr="0009710B" w:rsidRDefault="0009710B" w:rsidP="0009710B">
      <w:pPr>
        <w:pStyle w:val="Pagrindinistekstas"/>
        <w:kinsoku w:val="0"/>
        <w:overflowPunct w:val="0"/>
      </w:pPr>
    </w:p>
    <w:p w14:paraId="1C903041" w14:textId="77777777" w:rsidR="0009710B" w:rsidRPr="0009710B" w:rsidRDefault="0009710B" w:rsidP="0009710B">
      <w:pPr>
        <w:pStyle w:val="Pagrindinistekstas"/>
        <w:kinsoku w:val="0"/>
        <w:overflowPunct w:val="0"/>
        <w:jc w:val="center"/>
        <w:rPr>
          <w:b/>
          <w:bCs/>
        </w:rPr>
      </w:pPr>
      <w:proofErr w:type="spellStart"/>
      <w:r w:rsidRPr="0009710B">
        <w:rPr>
          <w:b/>
          <w:bCs/>
        </w:rPr>
        <w:t>Nintedanib</w:t>
      </w:r>
      <w:proofErr w:type="spellEnd"/>
      <w:r w:rsidRPr="0009710B">
        <w:rPr>
          <w:b/>
          <w:bCs/>
        </w:rPr>
        <w:t xml:space="preserve"> STADA 150 mg minkštosios kapsulės</w:t>
      </w:r>
    </w:p>
    <w:p w14:paraId="6297F0E6" w14:textId="77777777" w:rsidR="0009710B" w:rsidRPr="0009710B" w:rsidRDefault="0009710B" w:rsidP="0009710B">
      <w:pPr>
        <w:pStyle w:val="Pagrindinistekstas"/>
        <w:kinsoku w:val="0"/>
        <w:overflowPunct w:val="0"/>
        <w:jc w:val="center"/>
      </w:pPr>
      <w:proofErr w:type="spellStart"/>
      <w:r w:rsidRPr="0009710B">
        <w:t>nintedanibas</w:t>
      </w:r>
      <w:proofErr w:type="spellEnd"/>
    </w:p>
    <w:p w14:paraId="7A0185BD" w14:textId="77777777" w:rsidR="0009710B" w:rsidRPr="0009710B" w:rsidRDefault="0009710B" w:rsidP="0009710B">
      <w:pPr>
        <w:pStyle w:val="Pagrindinistekstas"/>
        <w:kinsoku w:val="0"/>
        <w:overflowPunct w:val="0"/>
      </w:pPr>
    </w:p>
    <w:p w14:paraId="277489DD" w14:textId="77777777" w:rsidR="0009710B" w:rsidRPr="00ED6556" w:rsidRDefault="0009710B" w:rsidP="0009710B">
      <w:pPr>
        <w:pStyle w:val="Antrat2"/>
        <w:tabs>
          <w:tab w:val="left" w:pos="284"/>
        </w:tabs>
        <w:spacing w:before="0" w:after="0"/>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Atidžiai perskaitykite visą šį lapelį, prieš pradėdami vartoti vaistą, nes jame pateikiama Jums svarbi informacija.</w:t>
      </w:r>
    </w:p>
    <w:p w14:paraId="3CD9B3D5" w14:textId="77777777" w:rsidR="0009710B" w:rsidRPr="0009710B" w:rsidRDefault="0009710B" w:rsidP="0009710B">
      <w:pPr>
        <w:pStyle w:val="Sraopastraipa"/>
        <w:numPr>
          <w:ilvl w:val="0"/>
          <w:numId w:val="4"/>
        </w:numPr>
        <w:tabs>
          <w:tab w:val="left" w:pos="567"/>
        </w:tabs>
        <w:kinsoku w:val="0"/>
        <w:overflowPunct w:val="0"/>
        <w:ind w:left="567"/>
        <w:contextualSpacing w:val="0"/>
        <w:rPr>
          <w:b/>
          <w:bCs/>
        </w:rPr>
      </w:pPr>
      <w:r w:rsidRPr="0009710B">
        <w:t>Neišmeskite šio lapelio, nes vėl gali prireikti jį perskaityti.</w:t>
      </w:r>
    </w:p>
    <w:p w14:paraId="06D4D656" w14:textId="77777777" w:rsidR="0009710B" w:rsidRPr="0009710B" w:rsidRDefault="0009710B" w:rsidP="0009710B">
      <w:pPr>
        <w:pStyle w:val="Sraopastraipa"/>
        <w:numPr>
          <w:ilvl w:val="0"/>
          <w:numId w:val="4"/>
        </w:numPr>
        <w:tabs>
          <w:tab w:val="left" w:pos="567"/>
        </w:tabs>
        <w:kinsoku w:val="0"/>
        <w:overflowPunct w:val="0"/>
        <w:ind w:left="567"/>
        <w:contextualSpacing w:val="0"/>
        <w:rPr>
          <w:b/>
          <w:bCs/>
        </w:rPr>
      </w:pPr>
      <w:r w:rsidRPr="0009710B">
        <w:t>Jeigu kiltų daugiau klausimų, kreipkitės į gydytoją arba vaistininką.</w:t>
      </w:r>
    </w:p>
    <w:p w14:paraId="2E2F608F" w14:textId="77777777" w:rsidR="0009710B" w:rsidRPr="0009710B" w:rsidRDefault="0009710B" w:rsidP="0009710B">
      <w:pPr>
        <w:pStyle w:val="Sraopastraipa"/>
        <w:numPr>
          <w:ilvl w:val="0"/>
          <w:numId w:val="4"/>
        </w:numPr>
        <w:tabs>
          <w:tab w:val="left" w:pos="567"/>
        </w:tabs>
        <w:kinsoku w:val="0"/>
        <w:overflowPunct w:val="0"/>
        <w:ind w:left="567"/>
        <w:contextualSpacing w:val="0"/>
        <w:rPr>
          <w:b/>
          <w:bCs/>
        </w:rPr>
      </w:pPr>
      <w:r w:rsidRPr="0009710B">
        <w:t>Šis vaistas skirtas tik Jums, todėl kitiems žmonėms jo duoti negalima. Vaistas gali jiems pakenkti (net tiems, kurių ligos požymiai yra tokie patys kaip Jūsų).</w:t>
      </w:r>
    </w:p>
    <w:p w14:paraId="6A981414" w14:textId="77777777" w:rsidR="0009710B" w:rsidRPr="0009710B" w:rsidRDefault="0009710B" w:rsidP="0009710B">
      <w:pPr>
        <w:pStyle w:val="Sraopastraipa"/>
        <w:numPr>
          <w:ilvl w:val="0"/>
          <w:numId w:val="4"/>
        </w:numPr>
        <w:tabs>
          <w:tab w:val="left" w:pos="567"/>
        </w:tabs>
        <w:kinsoku w:val="0"/>
        <w:overflowPunct w:val="0"/>
        <w:ind w:left="567"/>
        <w:contextualSpacing w:val="0"/>
        <w:rPr>
          <w:b/>
          <w:bCs/>
        </w:rPr>
      </w:pPr>
      <w:r w:rsidRPr="0009710B">
        <w:t>Jeigu pasireiškė šalutinis poveikis (net jeigu jis šiame lapelyje nenurodytas), kreipkitės į gydytoją arba vaistininką. Žr. 4 skyrių.</w:t>
      </w:r>
    </w:p>
    <w:p w14:paraId="67474411" w14:textId="77777777" w:rsidR="0009710B" w:rsidRPr="0009710B" w:rsidRDefault="0009710B" w:rsidP="0009710B">
      <w:pPr>
        <w:pStyle w:val="Pagrindinistekstas"/>
        <w:kinsoku w:val="0"/>
        <w:overflowPunct w:val="0"/>
      </w:pPr>
    </w:p>
    <w:p w14:paraId="340B233B" w14:textId="77777777" w:rsidR="0009710B" w:rsidRPr="00ED6556" w:rsidRDefault="0009710B" w:rsidP="0009710B">
      <w:pPr>
        <w:pStyle w:val="Antrat2"/>
        <w:spacing w:before="0" w:after="0"/>
        <w:ind w:left="237" w:hanging="23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Apie ką rašoma šiame lapelyje?</w:t>
      </w:r>
    </w:p>
    <w:p w14:paraId="2A536D38" w14:textId="77777777" w:rsidR="0009710B" w:rsidRPr="0009710B" w:rsidRDefault="0009710B" w:rsidP="0009710B">
      <w:pPr>
        <w:pStyle w:val="Pagrindinistekstas"/>
        <w:kinsoku w:val="0"/>
        <w:overflowPunct w:val="0"/>
        <w:rPr>
          <w:b/>
          <w:bCs/>
        </w:rPr>
      </w:pPr>
    </w:p>
    <w:p w14:paraId="5D91CE91" w14:textId="77777777" w:rsidR="0009710B" w:rsidRPr="0009710B" w:rsidRDefault="0009710B" w:rsidP="0009710B">
      <w:pPr>
        <w:pStyle w:val="Sraopastraipa"/>
        <w:numPr>
          <w:ilvl w:val="0"/>
          <w:numId w:val="3"/>
        </w:numPr>
        <w:tabs>
          <w:tab w:val="left" w:pos="567"/>
        </w:tabs>
        <w:kinsoku w:val="0"/>
        <w:overflowPunct w:val="0"/>
        <w:ind w:left="567" w:hanging="567"/>
        <w:contextualSpacing w:val="0"/>
        <w:rPr>
          <w:b/>
          <w:bCs/>
        </w:rPr>
      </w:pPr>
      <w:r w:rsidRPr="0009710B">
        <w:rPr>
          <w:rStyle w:val="PagrindinistekstasDiagrama"/>
        </w:rPr>
        <w:t xml:space="preserve">Kas yra </w:t>
      </w:r>
      <w:proofErr w:type="spellStart"/>
      <w:r w:rsidRPr="0009710B">
        <w:t>Nintedanib</w:t>
      </w:r>
      <w:proofErr w:type="spellEnd"/>
      <w:r w:rsidRPr="0009710B">
        <w:t xml:space="preserve"> STADA ir kam jis vartojamas</w:t>
      </w:r>
    </w:p>
    <w:p w14:paraId="3DAE669E" w14:textId="77777777" w:rsidR="0009710B" w:rsidRPr="0009710B" w:rsidRDefault="0009710B" w:rsidP="0009710B">
      <w:pPr>
        <w:pStyle w:val="Sraopastraipa"/>
        <w:numPr>
          <w:ilvl w:val="0"/>
          <w:numId w:val="3"/>
        </w:numPr>
        <w:tabs>
          <w:tab w:val="left" w:pos="567"/>
        </w:tabs>
        <w:kinsoku w:val="0"/>
        <w:overflowPunct w:val="0"/>
        <w:ind w:left="567" w:hanging="567"/>
        <w:contextualSpacing w:val="0"/>
        <w:rPr>
          <w:b/>
          <w:bCs/>
        </w:rPr>
      </w:pPr>
      <w:r w:rsidRPr="0009710B">
        <w:t xml:space="preserve">Kas žinotina prieš vartojant </w:t>
      </w:r>
      <w:proofErr w:type="spellStart"/>
      <w:r w:rsidRPr="0009710B">
        <w:t>Nintedanib</w:t>
      </w:r>
      <w:proofErr w:type="spellEnd"/>
      <w:r w:rsidRPr="0009710B">
        <w:t xml:space="preserve"> STADA</w:t>
      </w:r>
    </w:p>
    <w:p w14:paraId="66A3A259" w14:textId="77777777" w:rsidR="0009710B" w:rsidRPr="0009710B" w:rsidRDefault="0009710B" w:rsidP="0009710B">
      <w:pPr>
        <w:pStyle w:val="Sraopastraipa"/>
        <w:numPr>
          <w:ilvl w:val="0"/>
          <w:numId w:val="3"/>
        </w:numPr>
        <w:tabs>
          <w:tab w:val="left" w:pos="567"/>
        </w:tabs>
        <w:kinsoku w:val="0"/>
        <w:overflowPunct w:val="0"/>
        <w:ind w:left="567" w:hanging="567"/>
        <w:contextualSpacing w:val="0"/>
        <w:rPr>
          <w:b/>
          <w:bCs/>
        </w:rPr>
      </w:pPr>
      <w:r w:rsidRPr="0009710B">
        <w:t xml:space="preserve">Kaip vartoti </w:t>
      </w:r>
      <w:proofErr w:type="spellStart"/>
      <w:r w:rsidRPr="0009710B">
        <w:t>Nintedanib</w:t>
      </w:r>
      <w:proofErr w:type="spellEnd"/>
      <w:r w:rsidRPr="0009710B">
        <w:t xml:space="preserve"> STADA</w:t>
      </w:r>
    </w:p>
    <w:p w14:paraId="2E982034" w14:textId="77777777" w:rsidR="0009710B" w:rsidRPr="0009710B" w:rsidRDefault="0009710B" w:rsidP="0009710B">
      <w:pPr>
        <w:pStyle w:val="Sraopastraipa"/>
        <w:numPr>
          <w:ilvl w:val="0"/>
          <w:numId w:val="3"/>
        </w:numPr>
        <w:tabs>
          <w:tab w:val="left" w:pos="567"/>
        </w:tabs>
        <w:kinsoku w:val="0"/>
        <w:overflowPunct w:val="0"/>
        <w:ind w:left="567" w:hanging="567"/>
        <w:contextualSpacing w:val="0"/>
        <w:rPr>
          <w:b/>
          <w:bCs/>
        </w:rPr>
      </w:pPr>
      <w:r w:rsidRPr="0009710B">
        <w:t>Galimas šalutinis poveikis</w:t>
      </w:r>
    </w:p>
    <w:p w14:paraId="1D1825A3" w14:textId="77777777" w:rsidR="0009710B" w:rsidRPr="0009710B" w:rsidRDefault="0009710B" w:rsidP="0009710B">
      <w:pPr>
        <w:pStyle w:val="Sraopastraipa"/>
        <w:numPr>
          <w:ilvl w:val="0"/>
          <w:numId w:val="3"/>
        </w:numPr>
        <w:tabs>
          <w:tab w:val="left" w:pos="567"/>
        </w:tabs>
        <w:kinsoku w:val="0"/>
        <w:overflowPunct w:val="0"/>
        <w:ind w:left="567" w:hanging="567"/>
        <w:contextualSpacing w:val="0"/>
        <w:rPr>
          <w:b/>
          <w:bCs/>
        </w:rPr>
      </w:pPr>
      <w:r w:rsidRPr="0009710B">
        <w:t xml:space="preserve">Kaip laikyti </w:t>
      </w:r>
      <w:proofErr w:type="spellStart"/>
      <w:r w:rsidRPr="0009710B">
        <w:t>Nintedanib</w:t>
      </w:r>
      <w:proofErr w:type="spellEnd"/>
      <w:r w:rsidRPr="0009710B">
        <w:t xml:space="preserve"> STADA</w:t>
      </w:r>
    </w:p>
    <w:p w14:paraId="4268A147" w14:textId="77777777" w:rsidR="0009710B" w:rsidRPr="0009710B" w:rsidRDefault="0009710B" w:rsidP="0009710B">
      <w:pPr>
        <w:pStyle w:val="Sraopastraipa"/>
        <w:numPr>
          <w:ilvl w:val="0"/>
          <w:numId w:val="3"/>
        </w:numPr>
        <w:tabs>
          <w:tab w:val="left" w:pos="567"/>
        </w:tabs>
        <w:kinsoku w:val="0"/>
        <w:overflowPunct w:val="0"/>
        <w:ind w:left="567" w:hanging="567"/>
        <w:contextualSpacing w:val="0"/>
        <w:rPr>
          <w:b/>
          <w:bCs/>
        </w:rPr>
      </w:pPr>
      <w:r w:rsidRPr="0009710B">
        <w:t>Pakuotės turinys ir kita informacija</w:t>
      </w:r>
    </w:p>
    <w:p w14:paraId="42FFEA13" w14:textId="77777777" w:rsidR="0009710B" w:rsidRPr="0009710B" w:rsidRDefault="0009710B" w:rsidP="0009710B">
      <w:pPr>
        <w:pStyle w:val="Pagrindinistekstas"/>
        <w:kinsoku w:val="0"/>
        <w:overflowPunct w:val="0"/>
      </w:pPr>
    </w:p>
    <w:p w14:paraId="6EC3A71A" w14:textId="77777777" w:rsidR="0009710B" w:rsidRPr="0009710B" w:rsidRDefault="0009710B" w:rsidP="0009710B">
      <w:pPr>
        <w:pStyle w:val="Pagrindinistekstas"/>
        <w:kinsoku w:val="0"/>
        <w:overflowPunct w:val="0"/>
      </w:pPr>
    </w:p>
    <w:p w14:paraId="62EE863B" w14:textId="77777777" w:rsidR="0009710B" w:rsidRPr="00ED6556" w:rsidRDefault="0009710B" w:rsidP="0009710B">
      <w:pPr>
        <w:pStyle w:val="Antrat2"/>
        <w:numPr>
          <w:ilvl w:val="0"/>
          <w:numId w:val="2"/>
        </w:numPr>
        <w:spacing w:before="0" w:after="0"/>
        <w:ind w:left="567" w:hanging="56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 xml:space="preserve">Kas yra </w:t>
      </w:r>
      <w:proofErr w:type="spellStart"/>
      <w:r w:rsidRPr="00ED6556">
        <w:rPr>
          <w:rFonts w:ascii="Times New Roman" w:hAnsi="Times New Roman" w:cs="Times New Roman"/>
          <w:b/>
          <w:bCs/>
          <w:color w:val="auto"/>
          <w:sz w:val="22"/>
          <w:szCs w:val="22"/>
        </w:rPr>
        <w:t>Nintedanib</w:t>
      </w:r>
      <w:proofErr w:type="spellEnd"/>
      <w:r w:rsidRPr="00ED6556">
        <w:rPr>
          <w:rFonts w:ascii="Times New Roman" w:hAnsi="Times New Roman" w:cs="Times New Roman"/>
          <w:b/>
          <w:bCs/>
          <w:color w:val="auto"/>
          <w:sz w:val="22"/>
          <w:szCs w:val="22"/>
        </w:rPr>
        <w:t xml:space="preserve"> STADA ir kam jis vartojamas</w:t>
      </w:r>
    </w:p>
    <w:p w14:paraId="73A073F3" w14:textId="77777777" w:rsidR="0009710B" w:rsidRPr="0009710B" w:rsidRDefault="0009710B" w:rsidP="0009710B">
      <w:pPr>
        <w:pStyle w:val="Pagrindinistekstas"/>
        <w:kinsoku w:val="0"/>
        <w:overflowPunct w:val="0"/>
        <w:rPr>
          <w:b/>
          <w:bCs/>
        </w:rPr>
      </w:pPr>
    </w:p>
    <w:p w14:paraId="6D8D2E68" w14:textId="77777777" w:rsidR="0009710B" w:rsidRPr="0009710B" w:rsidRDefault="0009710B" w:rsidP="0009710B">
      <w:pPr>
        <w:pStyle w:val="Pagrindinistekstas"/>
        <w:kinsoku w:val="0"/>
        <w:overflowPunct w:val="0"/>
      </w:pPr>
      <w:proofErr w:type="spellStart"/>
      <w:r w:rsidRPr="0009710B">
        <w:t>Nintedanib</w:t>
      </w:r>
      <w:proofErr w:type="spellEnd"/>
      <w:r w:rsidRPr="0009710B">
        <w:t xml:space="preserve"> STADA – vaisto, priklausančio vadinamųjų </w:t>
      </w:r>
      <w:proofErr w:type="spellStart"/>
      <w:r w:rsidRPr="0009710B">
        <w:t>tirozino</w:t>
      </w:r>
      <w:proofErr w:type="spellEnd"/>
      <w:r w:rsidRPr="0009710B">
        <w:t xml:space="preserve"> </w:t>
      </w:r>
      <w:proofErr w:type="spellStart"/>
      <w:r w:rsidRPr="0009710B">
        <w:t>kinazės</w:t>
      </w:r>
      <w:proofErr w:type="spellEnd"/>
      <w:r w:rsidRPr="0009710B">
        <w:t xml:space="preserve"> inhibitorių klasei – sudėtyje yra veikliosios medžiagos </w:t>
      </w:r>
      <w:proofErr w:type="spellStart"/>
      <w:r w:rsidRPr="0009710B">
        <w:t>nintedanibo</w:t>
      </w:r>
      <w:proofErr w:type="spellEnd"/>
      <w:r w:rsidRPr="0009710B">
        <w:t>, skirto gydyti šioms ligoms:</w:t>
      </w:r>
    </w:p>
    <w:p w14:paraId="5C3A32CE" w14:textId="77777777" w:rsidR="0009710B" w:rsidRPr="0009710B" w:rsidRDefault="0009710B" w:rsidP="0009710B">
      <w:pPr>
        <w:pStyle w:val="Pagrindinistekstas"/>
        <w:kinsoku w:val="0"/>
        <w:overflowPunct w:val="0"/>
      </w:pPr>
    </w:p>
    <w:p w14:paraId="3FBBFFBF" w14:textId="77777777" w:rsidR="0009710B" w:rsidRPr="0009710B" w:rsidRDefault="0009710B" w:rsidP="0009710B">
      <w:pPr>
        <w:pStyle w:val="Pagrindinistekstas"/>
        <w:kinsoku w:val="0"/>
        <w:overflowPunct w:val="0"/>
      </w:pPr>
      <w:r w:rsidRPr="0009710B">
        <w:rPr>
          <w:u w:val="single"/>
        </w:rPr>
        <w:t>Suaugusiųjų idiopatinė plaučių fibrozė (IPF)</w:t>
      </w:r>
    </w:p>
    <w:p w14:paraId="2A4F2658" w14:textId="77777777" w:rsidR="0009710B" w:rsidRPr="0009710B" w:rsidRDefault="0009710B" w:rsidP="0009710B">
      <w:pPr>
        <w:pStyle w:val="Pagrindinistekstas"/>
        <w:kinsoku w:val="0"/>
        <w:overflowPunct w:val="0"/>
      </w:pPr>
      <w:r w:rsidRPr="0009710B">
        <w:t>IPF yra būklė, kurios metu Jūsų plaučių audinys sustorėja, sustandėja ir laikui bėgant surandėja. Dėl randėjimo sumažėja plaučių gebėjimas pernešti deguonį iš plaučių į kraują, todėl tampa sunku giliai kvėpuoti. Šis vaistas padeda sumažinti tolesnį plaučių randėjimą ir standėjimą.</w:t>
      </w:r>
    </w:p>
    <w:p w14:paraId="397EBD49" w14:textId="77777777" w:rsidR="0009710B" w:rsidRPr="0009710B" w:rsidRDefault="0009710B" w:rsidP="0009710B">
      <w:pPr>
        <w:pStyle w:val="Pagrindinistekstas"/>
        <w:kinsoku w:val="0"/>
        <w:overflowPunct w:val="0"/>
      </w:pPr>
    </w:p>
    <w:p w14:paraId="4E305FA7" w14:textId="77777777" w:rsidR="0009710B" w:rsidRPr="0009710B" w:rsidRDefault="0009710B" w:rsidP="0009710B">
      <w:pPr>
        <w:pStyle w:val="Pagrindinistekstas"/>
        <w:kinsoku w:val="0"/>
        <w:overflowPunct w:val="0"/>
      </w:pPr>
      <w:r w:rsidRPr="0009710B">
        <w:rPr>
          <w:u w:val="single"/>
        </w:rPr>
        <w:t xml:space="preserve">Kitos suaugusiųjų lėtinės </w:t>
      </w:r>
      <w:proofErr w:type="spellStart"/>
      <w:r w:rsidRPr="0009710B">
        <w:rPr>
          <w:u w:val="single"/>
        </w:rPr>
        <w:t>fibrozinės</w:t>
      </w:r>
      <w:proofErr w:type="spellEnd"/>
      <w:r w:rsidRPr="0009710B">
        <w:rPr>
          <w:u w:val="single"/>
        </w:rPr>
        <w:t xml:space="preserve"> progresuojančio fenotipo </w:t>
      </w:r>
      <w:proofErr w:type="spellStart"/>
      <w:r w:rsidRPr="0009710B">
        <w:rPr>
          <w:u w:val="single"/>
        </w:rPr>
        <w:t>intersticinės</w:t>
      </w:r>
      <w:proofErr w:type="spellEnd"/>
      <w:r w:rsidRPr="0009710B">
        <w:rPr>
          <w:u w:val="single"/>
        </w:rPr>
        <w:t xml:space="preserve"> plaučių ligos (IPL)</w:t>
      </w:r>
    </w:p>
    <w:p w14:paraId="30D2641C" w14:textId="77777777" w:rsidR="0009710B" w:rsidRPr="0009710B" w:rsidRDefault="0009710B" w:rsidP="0009710B">
      <w:pPr>
        <w:pStyle w:val="Pagrindinistekstas"/>
        <w:kinsoku w:val="0"/>
        <w:overflowPunct w:val="0"/>
      </w:pPr>
      <w:r w:rsidRPr="0009710B">
        <w:t xml:space="preserve">Be IPF, yra kitų sutrikimų, dėl kurių Jūsų plaučių audinys sustorėja, sustandėja ir laikui bėgant surandėja (tai vadinama plaučių fibroze) ir kurių eiga vis blogėja (tai vadinama progresuojančiu fenotipu). Tokių sutrikimų pavyzdžiai gali būti </w:t>
      </w:r>
      <w:proofErr w:type="spellStart"/>
      <w:r w:rsidRPr="0009710B">
        <w:t>pneumonitas</w:t>
      </w:r>
      <w:proofErr w:type="spellEnd"/>
      <w:r w:rsidRPr="0009710B">
        <w:t xml:space="preserve"> dėl padidėjusio jautrumo, autoimuninės IPL (pvz., su reumatoidiniu artritu susijusi IPL), nespecifinė idiopatinė </w:t>
      </w:r>
      <w:proofErr w:type="spellStart"/>
      <w:r w:rsidRPr="0009710B">
        <w:t>intersticinė</w:t>
      </w:r>
      <w:proofErr w:type="spellEnd"/>
      <w:r w:rsidRPr="0009710B">
        <w:t xml:space="preserve"> pneumonija, kitaip neklasifikuojama idiopatinė </w:t>
      </w:r>
      <w:proofErr w:type="spellStart"/>
      <w:r w:rsidRPr="0009710B">
        <w:t>intersticinė</w:t>
      </w:r>
      <w:proofErr w:type="spellEnd"/>
      <w:r w:rsidRPr="0009710B">
        <w:t xml:space="preserve"> pneumonija ir kitos IPL. Šis vaistas padeda sumažinti tolesnį plaučių randėjimą ir standėjimą.</w:t>
      </w:r>
    </w:p>
    <w:p w14:paraId="125742DE" w14:textId="77777777" w:rsidR="0009710B" w:rsidRPr="0009710B" w:rsidRDefault="0009710B" w:rsidP="0009710B">
      <w:pPr>
        <w:pStyle w:val="Pagrindinistekstas"/>
        <w:kinsoku w:val="0"/>
        <w:overflowPunct w:val="0"/>
      </w:pPr>
    </w:p>
    <w:p w14:paraId="38ACF712" w14:textId="77777777" w:rsidR="0009710B" w:rsidRPr="0009710B" w:rsidRDefault="0009710B" w:rsidP="0009710B">
      <w:pPr>
        <w:pStyle w:val="Pagrindinistekstas"/>
        <w:kinsoku w:val="0"/>
        <w:overflowPunct w:val="0"/>
        <w:rPr>
          <w:u w:val="single"/>
        </w:rPr>
      </w:pPr>
      <w:r w:rsidRPr="0009710B">
        <w:rPr>
          <w:u w:val="single"/>
        </w:rPr>
        <w:t xml:space="preserve">6–17 metų vaikų ir paauglių kliniškai reikšmingos, progresuojančios </w:t>
      </w:r>
      <w:proofErr w:type="spellStart"/>
      <w:r w:rsidRPr="0009710B">
        <w:rPr>
          <w:u w:val="single"/>
        </w:rPr>
        <w:t>fibrozinės</w:t>
      </w:r>
      <w:proofErr w:type="spellEnd"/>
      <w:r w:rsidRPr="0009710B">
        <w:rPr>
          <w:u w:val="single"/>
        </w:rPr>
        <w:t xml:space="preserve"> </w:t>
      </w:r>
      <w:proofErr w:type="spellStart"/>
      <w:r w:rsidRPr="0009710B">
        <w:rPr>
          <w:u w:val="single"/>
        </w:rPr>
        <w:t>intersticinės</w:t>
      </w:r>
      <w:proofErr w:type="spellEnd"/>
      <w:r w:rsidRPr="0009710B">
        <w:rPr>
          <w:u w:val="single"/>
        </w:rPr>
        <w:t xml:space="preserve"> plaučių ligos (IPL)</w:t>
      </w:r>
    </w:p>
    <w:p w14:paraId="5E8F3EC3" w14:textId="77777777" w:rsidR="0009710B" w:rsidRPr="0009710B" w:rsidRDefault="0009710B" w:rsidP="0009710B">
      <w:pPr>
        <w:pStyle w:val="Pagrindinistekstas"/>
        <w:kinsoku w:val="0"/>
        <w:overflowPunct w:val="0"/>
      </w:pPr>
      <w:r w:rsidRPr="0009710B">
        <w:t xml:space="preserve">Pacientams, sergantiems vaikų </w:t>
      </w:r>
      <w:proofErr w:type="spellStart"/>
      <w:r w:rsidRPr="0009710B">
        <w:t>intersticine</w:t>
      </w:r>
      <w:proofErr w:type="spellEnd"/>
      <w:r w:rsidRPr="0009710B">
        <w:t xml:space="preserve"> plaučių liga (angl. </w:t>
      </w:r>
      <w:proofErr w:type="spellStart"/>
      <w:r w:rsidRPr="0009710B">
        <w:rPr>
          <w:i/>
          <w:iCs/>
        </w:rPr>
        <w:t>Childhood</w:t>
      </w:r>
      <w:proofErr w:type="spellEnd"/>
      <w:r w:rsidRPr="0009710B">
        <w:rPr>
          <w:i/>
          <w:iCs/>
        </w:rPr>
        <w:t xml:space="preserve"> </w:t>
      </w:r>
      <w:proofErr w:type="spellStart"/>
      <w:r w:rsidRPr="0009710B">
        <w:rPr>
          <w:i/>
          <w:iCs/>
        </w:rPr>
        <w:t>Interstitial</w:t>
      </w:r>
      <w:proofErr w:type="spellEnd"/>
      <w:r w:rsidRPr="0009710B">
        <w:rPr>
          <w:i/>
          <w:iCs/>
        </w:rPr>
        <w:t xml:space="preserve"> </w:t>
      </w:r>
      <w:proofErr w:type="spellStart"/>
      <w:r w:rsidRPr="0009710B">
        <w:rPr>
          <w:i/>
          <w:iCs/>
        </w:rPr>
        <w:t>Lung</w:t>
      </w:r>
      <w:proofErr w:type="spellEnd"/>
      <w:r w:rsidRPr="0009710B">
        <w:rPr>
          <w:i/>
          <w:iCs/>
        </w:rPr>
        <w:t xml:space="preserve"> </w:t>
      </w:r>
      <w:proofErr w:type="spellStart"/>
      <w:r w:rsidRPr="0009710B">
        <w:rPr>
          <w:i/>
          <w:iCs/>
        </w:rPr>
        <w:t>Disease</w:t>
      </w:r>
      <w:proofErr w:type="spellEnd"/>
      <w:r w:rsidRPr="0009710B">
        <w:t xml:space="preserve">, </w:t>
      </w:r>
      <w:proofErr w:type="spellStart"/>
      <w:r w:rsidRPr="0009710B">
        <w:t>chILD</w:t>
      </w:r>
      <w:proofErr w:type="spellEnd"/>
      <w:r w:rsidRPr="0009710B">
        <w:t xml:space="preserve">), gali pasireikšti plaučių fibrozė. Pasireiškus plaučių fibrozei, laikui bėgant sustorėja, sustandėja ir surandėja vaikų ir paauglių plaučių audinys. </w:t>
      </w:r>
      <w:proofErr w:type="spellStart"/>
      <w:r w:rsidRPr="0009710B">
        <w:t>Nintedanib</w:t>
      </w:r>
      <w:proofErr w:type="spellEnd"/>
      <w:r w:rsidRPr="0009710B">
        <w:t xml:space="preserve"> STADA padeda sumažinti tolesnį plaučių randėjimą ir standėjimą.</w:t>
      </w:r>
    </w:p>
    <w:p w14:paraId="386794C9" w14:textId="77777777" w:rsidR="0009710B" w:rsidRPr="0009710B" w:rsidRDefault="0009710B" w:rsidP="0009710B">
      <w:pPr>
        <w:pStyle w:val="Pagrindinistekstas"/>
        <w:kinsoku w:val="0"/>
        <w:overflowPunct w:val="0"/>
      </w:pPr>
    </w:p>
    <w:p w14:paraId="78C3A39B" w14:textId="77777777" w:rsidR="0009710B" w:rsidRPr="0009710B" w:rsidRDefault="0009710B" w:rsidP="0009710B">
      <w:pPr>
        <w:pStyle w:val="Pagrindinistekstas"/>
        <w:kinsoku w:val="0"/>
        <w:overflowPunct w:val="0"/>
      </w:pPr>
      <w:r w:rsidRPr="0009710B">
        <w:rPr>
          <w:u w:val="single"/>
        </w:rPr>
        <w:t xml:space="preserve">Suaugusiųjų, paauglių bei 6 metų ir vyresnių vaikų su sistemine skleroze susijusi </w:t>
      </w:r>
      <w:proofErr w:type="spellStart"/>
      <w:r w:rsidRPr="0009710B">
        <w:rPr>
          <w:u w:val="single"/>
        </w:rPr>
        <w:t>intersticinė</w:t>
      </w:r>
      <w:proofErr w:type="spellEnd"/>
      <w:r w:rsidRPr="0009710B">
        <w:rPr>
          <w:u w:val="single"/>
        </w:rPr>
        <w:t xml:space="preserve"> plaučių liga (SS-IPL)</w:t>
      </w:r>
    </w:p>
    <w:p w14:paraId="0468612E" w14:textId="77777777" w:rsidR="0009710B" w:rsidRPr="0009710B" w:rsidRDefault="0009710B" w:rsidP="0009710B">
      <w:pPr>
        <w:pStyle w:val="Pagrindinistekstas"/>
        <w:kinsoku w:val="0"/>
        <w:overflowPunct w:val="0"/>
      </w:pPr>
      <w:r w:rsidRPr="0009710B">
        <w:t xml:space="preserve">Sisteminė sklerozė (SS), dar vadinama </w:t>
      </w:r>
      <w:proofErr w:type="spellStart"/>
      <w:r w:rsidRPr="0009710B">
        <w:t>skleroderma</w:t>
      </w:r>
      <w:proofErr w:type="spellEnd"/>
      <w:r w:rsidRPr="0009710B">
        <w:t xml:space="preserve"> (bei vaikų ir paauglių jaunatvinė sisteminė sklerozė), yra reta lėtinė autoimuninė liga, kuri pažeidžia jungiamąjį audinį daugelyje organizmo dalių. SS sukelia odos ir kitų vidaus organų, pvz., plaučių, fibrozę (randėjimą ir standėjimą). Liga, kai fibrozė pažeidžia plaučius, vadinama </w:t>
      </w:r>
      <w:proofErr w:type="spellStart"/>
      <w:r w:rsidRPr="0009710B">
        <w:t>intersticine</w:t>
      </w:r>
      <w:proofErr w:type="spellEnd"/>
      <w:r w:rsidRPr="0009710B">
        <w:t xml:space="preserve"> plaučių liga (IPL), todėl ši būklė vadinama su sistemine skleroze susijusia </w:t>
      </w:r>
      <w:proofErr w:type="spellStart"/>
      <w:r w:rsidRPr="0009710B">
        <w:t>intersticine</w:t>
      </w:r>
      <w:proofErr w:type="spellEnd"/>
      <w:r w:rsidRPr="0009710B">
        <w:t xml:space="preserve"> plaučių liga (SS-IPL). Dėl fibrozės sumažėja plaučių gebėjimas pernešti deguonį į kraują, todėl tampa sunkiau kvėpuoti. Šis vaistas padeda sumažinti tolesnį plaučių randėjimą ir standėjimą.</w:t>
      </w:r>
    </w:p>
    <w:p w14:paraId="3364DC88" w14:textId="77777777" w:rsidR="0009710B" w:rsidRPr="0009710B" w:rsidRDefault="0009710B" w:rsidP="0009710B">
      <w:pPr>
        <w:pStyle w:val="Pagrindinistekstas"/>
        <w:kinsoku w:val="0"/>
        <w:overflowPunct w:val="0"/>
      </w:pPr>
    </w:p>
    <w:p w14:paraId="3F6D1770" w14:textId="77777777" w:rsidR="0009710B" w:rsidRPr="0009710B" w:rsidRDefault="0009710B" w:rsidP="0009710B">
      <w:pPr>
        <w:pStyle w:val="Pagrindinistekstas"/>
        <w:kinsoku w:val="0"/>
        <w:overflowPunct w:val="0"/>
      </w:pPr>
    </w:p>
    <w:p w14:paraId="5728E8D8" w14:textId="77777777" w:rsidR="0009710B" w:rsidRPr="00ED6556" w:rsidRDefault="0009710B" w:rsidP="0009710B">
      <w:pPr>
        <w:pStyle w:val="Antrat2"/>
        <w:numPr>
          <w:ilvl w:val="0"/>
          <w:numId w:val="2"/>
        </w:numPr>
        <w:spacing w:before="0" w:after="0"/>
        <w:ind w:left="567" w:hanging="56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 xml:space="preserve">Kas žinotina prieš vartojant </w:t>
      </w:r>
      <w:proofErr w:type="spellStart"/>
      <w:r w:rsidRPr="00ED6556">
        <w:rPr>
          <w:rFonts w:ascii="Times New Roman" w:hAnsi="Times New Roman" w:cs="Times New Roman"/>
          <w:b/>
          <w:bCs/>
          <w:color w:val="auto"/>
          <w:sz w:val="22"/>
          <w:szCs w:val="22"/>
        </w:rPr>
        <w:t>Nintedanib</w:t>
      </w:r>
      <w:proofErr w:type="spellEnd"/>
      <w:r w:rsidRPr="00ED6556">
        <w:rPr>
          <w:rFonts w:ascii="Times New Roman" w:hAnsi="Times New Roman" w:cs="Times New Roman"/>
          <w:b/>
          <w:bCs/>
          <w:color w:val="auto"/>
          <w:sz w:val="22"/>
          <w:szCs w:val="22"/>
        </w:rPr>
        <w:t xml:space="preserve"> STADA</w:t>
      </w:r>
    </w:p>
    <w:p w14:paraId="57799968" w14:textId="77777777" w:rsidR="0009710B" w:rsidRPr="0009710B" w:rsidRDefault="0009710B" w:rsidP="0009710B">
      <w:pPr>
        <w:pStyle w:val="Pagrindinistekstas"/>
        <w:kinsoku w:val="0"/>
        <w:overflowPunct w:val="0"/>
        <w:rPr>
          <w:b/>
          <w:bCs/>
        </w:rPr>
      </w:pPr>
    </w:p>
    <w:p w14:paraId="6EFF1D0B" w14:textId="77777777" w:rsidR="0009710B" w:rsidRPr="0009710B" w:rsidRDefault="0009710B" w:rsidP="0009710B">
      <w:pPr>
        <w:pStyle w:val="Pagrindinistekstas"/>
        <w:kinsoku w:val="0"/>
        <w:overflowPunct w:val="0"/>
        <w:rPr>
          <w:b/>
          <w:bCs/>
        </w:rPr>
      </w:pPr>
      <w:proofErr w:type="spellStart"/>
      <w:r w:rsidRPr="0009710B">
        <w:rPr>
          <w:b/>
          <w:bCs/>
        </w:rPr>
        <w:t>Nintedanib</w:t>
      </w:r>
      <w:proofErr w:type="spellEnd"/>
      <w:r w:rsidRPr="0009710B">
        <w:rPr>
          <w:b/>
          <w:bCs/>
        </w:rPr>
        <w:t xml:space="preserve"> STADA vartoti draudžiama:</w:t>
      </w:r>
    </w:p>
    <w:p w14:paraId="4C0A2F46" w14:textId="77777777" w:rsidR="0009710B" w:rsidRPr="0009710B" w:rsidRDefault="0009710B" w:rsidP="0009710B">
      <w:pPr>
        <w:pStyle w:val="Sraopastraipa"/>
        <w:numPr>
          <w:ilvl w:val="1"/>
          <w:numId w:val="18"/>
        </w:numPr>
        <w:tabs>
          <w:tab w:val="left" w:pos="567"/>
        </w:tabs>
        <w:kinsoku w:val="0"/>
        <w:overflowPunct w:val="0"/>
        <w:ind w:left="567" w:hanging="567"/>
        <w:contextualSpacing w:val="0"/>
        <w:rPr>
          <w:b/>
          <w:bCs/>
        </w:rPr>
      </w:pPr>
      <w:r w:rsidRPr="0009710B">
        <w:t>jeigu esate nėščia;</w:t>
      </w:r>
    </w:p>
    <w:p w14:paraId="3DC46912" w14:textId="77777777" w:rsidR="0009710B" w:rsidRPr="0009710B" w:rsidRDefault="0009710B" w:rsidP="0009710B">
      <w:pPr>
        <w:pStyle w:val="Sraopastraipa"/>
        <w:numPr>
          <w:ilvl w:val="1"/>
          <w:numId w:val="18"/>
        </w:numPr>
        <w:tabs>
          <w:tab w:val="left" w:pos="567"/>
        </w:tabs>
        <w:kinsoku w:val="0"/>
        <w:overflowPunct w:val="0"/>
        <w:ind w:left="567" w:hanging="567"/>
        <w:contextualSpacing w:val="0"/>
        <w:rPr>
          <w:b/>
          <w:bCs/>
        </w:rPr>
      </w:pPr>
      <w:r w:rsidRPr="0009710B">
        <w:t xml:space="preserve">jeigu yra alergija </w:t>
      </w:r>
      <w:proofErr w:type="spellStart"/>
      <w:r w:rsidRPr="0009710B">
        <w:t>nintedanibui</w:t>
      </w:r>
      <w:proofErr w:type="spellEnd"/>
      <w:r w:rsidRPr="0009710B">
        <w:t xml:space="preserve"> arba bet kuriai pagalbinei šio vaisto medžiagai (jos išvardytos 6 skyriuje).</w:t>
      </w:r>
    </w:p>
    <w:p w14:paraId="32FFACCF" w14:textId="77777777" w:rsidR="0009710B" w:rsidRPr="0009710B" w:rsidRDefault="0009710B" w:rsidP="0009710B">
      <w:pPr>
        <w:pStyle w:val="Pagrindinistekstas"/>
        <w:kinsoku w:val="0"/>
        <w:overflowPunct w:val="0"/>
      </w:pPr>
    </w:p>
    <w:p w14:paraId="15954FCD" w14:textId="77777777" w:rsidR="0009710B" w:rsidRPr="00ED6556" w:rsidRDefault="0009710B" w:rsidP="0009710B">
      <w:pPr>
        <w:pStyle w:val="Antrat2"/>
        <w:spacing w:before="0" w:after="0"/>
        <w:ind w:left="237" w:hanging="23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Įspėjimai ir atsargumo priemonės</w:t>
      </w:r>
    </w:p>
    <w:p w14:paraId="1C2333B5" w14:textId="77777777" w:rsidR="0009710B" w:rsidRPr="0009710B" w:rsidRDefault="0009710B" w:rsidP="0009710B">
      <w:pPr>
        <w:pStyle w:val="Pagrindinistekstas"/>
        <w:kinsoku w:val="0"/>
        <w:overflowPunct w:val="0"/>
      </w:pPr>
      <w:r w:rsidRPr="0009710B">
        <w:t xml:space="preserve">Pasitarkite su gydytoju arba vaistininku, prieš pradėdami vartoti </w:t>
      </w:r>
      <w:proofErr w:type="spellStart"/>
      <w:r w:rsidRPr="0009710B">
        <w:t>Nintedanib</w:t>
      </w:r>
      <w:proofErr w:type="spellEnd"/>
      <w:r w:rsidRPr="0009710B">
        <w:t xml:space="preserve"> STADA:</w:t>
      </w:r>
    </w:p>
    <w:p w14:paraId="0D835E21" w14:textId="77777777" w:rsidR="0009710B" w:rsidRPr="0009710B" w:rsidRDefault="0009710B" w:rsidP="0009710B">
      <w:pPr>
        <w:pStyle w:val="Sraopastraipa"/>
        <w:numPr>
          <w:ilvl w:val="1"/>
          <w:numId w:val="19"/>
        </w:numPr>
        <w:tabs>
          <w:tab w:val="left" w:pos="567"/>
        </w:tabs>
        <w:kinsoku w:val="0"/>
        <w:overflowPunct w:val="0"/>
        <w:ind w:left="567" w:hanging="567"/>
        <w:contextualSpacing w:val="0"/>
        <w:rPr>
          <w:b/>
          <w:bCs/>
        </w:rPr>
      </w:pPr>
      <w:r w:rsidRPr="0009710B">
        <w:t>jeigu Jums šiuo metu yra arba praeityje</w:t>
      </w:r>
      <w:r w:rsidRPr="0009710B" w:rsidDel="009901F2">
        <w:t xml:space="preserve"> </w:t>
      </w:r>
      <w:r w:rsidRPr="0009710B">
        <w:t>buvo kepenų funkcijos sutrikimų;</w:t>
      </w:r>
    </w:p>
    <w:p w14:paraId="03BED462" w14:textId="77777777" w:rsidR="0009710B" w:rsidRPr="0009710B" w:rsidRDefault="0009710B" w:rsidP="0009710B">
      <w:pPr>
        <w:pStyle w:val="Sraopastraipa"/>
        <w:numPr>
          <w:ilvl w:val="1"/>
          <w:numId w:val="19"/>
        </w:numPr>
        <w:tabs>
          <w:tab w:val="left" w:pos="567"/>
        </w:tabs>
        <w:kinsoku w:val="0"/>
        <w:overflowPunct w:val="0"/>
        <w:ind w:left="567" w:hanging="567"/>
        <w:contextualSpacing w:val="0"/>
        <w:rPr>
          <w:b/>
          <w:bCs/>
        </w:rPr>
      </w:pPr>
      <w:r w:rsidRPr="0009710B">
        <w:t>jeigu Jums šiuo metu yra arba praeityje</w:t>
      </w:r>
      <w:r w:rsidRPr="0009710B" w:rsidDel="009901F2">
        <w:t xml:space="preserve"> </w:t>
      </w:r>
      <w:r w:rsidRPr="0009710B">
        <w:t>buvo</w:t>
      </w:r>
      <w:r w:rsidRPr="0009710B" w:rsidDel="000355F7">
        <w:t xml:space="preserve"> </w:t>
      </w:r>
      <w:r w:rsidRPr="0009710B">
        <w:t>inkstų funkcijos sutrikimų arba jeigu Jūsų šlapime buvo nustatytas padidėjęs baltymo kiekis;</w:t>
      </w:r>
    </w:p>
    <w:p w14:paraId="4AE67683" w14:textId="77777777" w:rsidR="0009710B" w:rsidRPr="0009710B" w:rsidRDefault="0009710B" w:rsidP="0009710B">
      <w:pPr>
        <w:pStyle w:val="Sraopastraipa"/>
        <w:numPr>
          <w:ilvl w:val="1"/>
          <w:numId w:val="19"/>
        </w:numPr>
        <w:tabs>
          <w:tab w:val="left" w:pos="567"/>
        </w:tabs>
        <w:kinsoku w:val="0"/>
        <w:overflowPunct w:val="0"/>
        <w:ind w:left="567" w:hanging="567"/>
        <w:contextualSpacing w:val="0"/>
        <w:rPr>
          <w:b/>
          <w:bCs/>
        </w:rPr>
      </w:pPr>
      <w:r w:rsidRPr="0009710B">
        <w:t>jeigu Jums šiuo metu yra arba praeityje</w:t>
      </w:r>
      <w:r w:rsidRPr="0009710B" w:rsidDel="009901F2">
        <w:t xml:space="preserve"> </w:t>
      </w:r>
      <w:r w:rsidRPr="0009710B">
        <w:t>buvo</w:t>
      </w:r>
      <w:r w:rsidRPr="0009710B" w:rsidDel="000355F7">
        <w:t xml:space="preserve"> </w:t>
      </w:r>
      <w:r w:rsidRPr="0009710B">
        <w:t>kraujavimo sutrikimų;</w:t>
      </w:r>
    </w:p>
    <w:p w14:paraId="065D614D" w14:textId="77777777" w:rsidR="0009710B" w:rsidRPr="0009710B" w:rsidRDefault="0009710B" w:rsidP="0009710B">
      <w:pPr>
        <w:pStyle w:val="Sraopastraipa"/>
        <w:numPr>
          <w:ilvl w:val="1"/>
          <w:numId w:val="19"/>
        </w:numPr>
        <w:tabs>
          <w:tab w:val="left" w:pos="567"/>
        </w:tabs>
        <w:kinsoku w:val="0"/>
        <w:overflowPunct w:val="0"/>
        <w:ind w:left="567" w:hanging="567"/>
        <w:contextualSpacing w:val="0"/>
        <w:rPr>
          <w:b/>
          <w:bCs/>
        </w:rPr>
      </w:pPr>
      <w:r w:rsidRPr="0009710B">
        <w:t xml:space="preserve">jeigu vartojate kraują skystinančių vaistų (pvz., varfarino, </w:t>
      </w:r>
      <w:proofErr w:type="spellStart"/>
      <w:r w:rsidRPr="0009710B">
        <w:t>fenprokumono</w:t>
      </w:r>
      <w:proofErr w:type="spellEnd"/>
      <w:r w:rsidRPr="0009710B">
        <w:t xml:space="preserve"> ar heparino), kad būtų slopinamas kraujo krešėjimas;</w:t>
      </w:r>
    </w:p>
    <w:p w14:paraId="476A750E" w14:textId="77777777" w:rsidR="0009710B" w:rsidRPr="0009710B" w:rsidRDefault="0009710B" w:rsidP="0009710B">
      <w:pPr>
        <w:pStyle w:val="Sraopastraipa"/>
        <w:numPr>
          <w:ilvl w:val="1"/>
          <w:numId w:val="19"/>
        </w:numPr>
        <w:tabs>
          <w:tab w:val="left" w:pos="567"/>
        </w:tabs>
        <w:kinsoku w:val="0"/>
        <w:overflowPunct w:val="0"/>
        <w:ind w:left="567" w:hanging="567"/>
        <w:contextualSpacing w:val="0"/>
        <w:rPr>
          <w:b/>
          <w:bCs/>
        </w:rPr>
      </w:pPr>
      <w:r w:rsidRPr="0009710B">
        <w:t xml:space="preserve">jeigu vartojate </w:t>
      </w:r>
      <w:proofErr w:type="spellStart"/>
      <w:r w:rsidRPr="0009710B">
        <w:t>pirfenidoną</w:t>
      </w:r>
      <w:proofErr w:type="spellEnd"/>
      <w:r w:rsidRPr="0009710B">
        <w:t>, nes gali padidėti viduriavimo, pykinimo, vėmimo ir kepenų sutrikimų rizika;</w:t>
      </w:r>
    </w:p>
    <w:p w14:paraId="5A1968C2" w14:textId="77777777" w:rsidR="0009710B" w:rsidRPr="0009710B" w:rsidRDefault="0009710B" w:rsidP="0009710B">
      <w:pPr>
        <w:pStyle w:val="Sraopastraipa"/>
        <w:numPr>
          <w:ilvl w:val="1"/>
          <w:numId w:val="19"/>
        </w:numPr>
        <w:tabs>
          <w:tab w:val="left" w:pos="567"/>
        </w:tabs>
        <w:kinsoku w:val="0"/>
        <w:overflowPunct w:val="0"/>
        <w:ind w:left="567" w:hanging="567"/>
        <w:contextualSpacing w:val="0"/>
        <w:rPr>
          <w:b/>
          <w:bCs/>
        </w:rPr>
      </w:pPr>
      <w:r w:rsidRPr="0009710B">
        <w:t>jeigu Jums šiuo metu yra arba praeityje</w:t>
      </w:r>
      <w:r w:rsidRPr="0009710B" w:rsidDel="009901F2">
        <w:t xml:space="preserve"> </w:t>
      </w:r>
      <w:r w:rsidRPr="0009710B">
        <w:t>buvo</w:t>
      </w:r>
      <w:r w:rsidRPr="0009710B" w:rsidDel="000355F7">
        <w:t xml:space="preserve"> </w:t>
      </w:r>
      <w:r w:rsidRPr="0009710B">
        <w:t>širdies sutrikimų (pvz., širdies priepuolis);</w:t>
      </w:r>
    </w:p>
    <w:p w14:paraId="1BD4D00B" w14:textId="77777777" w:rsidR="0009710B" w:rsidRPr="0009710B" w:rsidRDefault="0009710B" w:rsidP="0009710B">
      <w:pPr>
        <w:pStyle w:val="Sraopastraipa"/>
        <w:numPr>
          <w:ilvl w:val="1"/>
          <w:numId w:val="19"/>
        </w:numPr>
        <w:tabs>
          <w:tab w:val="left" w:pos="567"/>
        </w:tabs>
        <w:kinsoku w:val="0"/>
        <w:overflowPunct w:val="0"/>
        <w:ind w:left="567" w:hanging="567"/>
        <w:contextualSpacing w:val="0"/>
        <w:rPr>
          <w:b/>
          <w:bCs/>
        </w:rPr>
      </w:pPr>
      <w:r w:rsidRPr="0009710B">
        <w:t xml:space="preserve">jeigu Jums neseniai buvo atlikta operacija. </w:t>
      </w:r>
      <w:proofErr w:type="spellStart"/>
      <w:r w:rsidRPr="0009710B">
        <w:t>Nintedanibas</w:t>
      </w:r>
      <w:proofErr w:type="spellEnd"/>
      <w:r w:rsidRPr="0009710B">
        <w:t xml:space="preserve"> gali veikti žaizdos gijimą. Taigi, jei Jums atliekama operacija, gydymas šiuo vaistu paprastai bus sustabdytas. Jūsų gydytojas nuspręs, kada Jūsų gydymą šiuo vaistu atnaujinti;</w:t>
      </w:r>
    </w:p>
    <w:p w14:paraId="4E3DE93F" w14:textId="77777777" w:rsidR="0009710B" w:rsidRPr="0009710B" w:rsidRDefault="0009710B" w:rsidP="0009710B">
      <w:pPr>
        <w:pStyle w:val="Sraopastraipa"/>
        <w:numPr>
          <w:ilvl w:val="1"/>
          <w:numId w:val="19"/>
        </w:numPr>
        <w:tabs>
          <w:tab w:val="left" w:pos="567"/>
        </w:tabs>
        <w:kinsoku w:val="0"/>
        <w:overflowPunct w:val="0"/>
        <w:ind w:left="567" w:hanging="567"/>
        <w:contextualSpacing w:val="0"/>
        <w:rPr>
          <w:b/>
          <w:bCs/>
        </w:rPr>
      </w:pPr>
      <w:r w:rsidRPr="0009710B">
        <w:t>jeigu Jūsų kraujospūdis padidėjęs;</w:t>
      </w:r>
    </w:p>
    <w:p w14:paraId="3829F905" w14:textId="77777777" w:rsidR="0009710B" w:rsidRPr="0009710B" w:rsidRDefault="0009710B" w:rsidP="0009710B">
      <w:pPr>
        <w:pStyle w:val="Sraopastraipa"/>
        <w:numPr>
          <w:ilvl w:val="1"/>
          <w:numId w:val="19"/>
        </w:numPr>
        <w:tabs>
          <w:tab w:val="left" w:pos="567"/>
        </w:tabs>
        <w:kinsoku w:val="0"/>
        <w:overflowPunct w:val="0"/>
        <w:ind w:left="567" w:hanging="567"/>
        <w:contextualSpacing w:val="0"/>
        <w:rPr>
          <w:b/>
          <w:bCs/>
        </w:rPr>
      </w:pPr>
      <w:r w:rsidRPr="0009710B">
        <w:t>jeigu Jūsų plaučių kraujagyslėse yra nenormaliai didelis kraujospūdis (plaučių hipertenzija);</w:t>
      </w:r>
    </w:p>
    <w:p w14:paraId="3D42F435" w14:textId="77777777" w:rsidR="0009710B" w:rsidRPr="0009710B" w:rsidRDefault="0009710B" w:rsidP="0009710B">
      <w:pPr>
        <w:pStyle w:val="Sraopastraipa"/>
        <w:numPr>
          <w:ilvl w:val="1"/>
          <w:numId w:val="19"/>
        </w:numPr>
        <w:tabs>
          <w:tab w:val="left" w:pos="567"/>
        </w:tabs>
        <w:kinsoku w:val="0"/>
        <w:overflowPunct w:val="0"/>
        <w:ind w:left="567" w:hanging="567"/>
        <w:contextualSpacing w:val="0"/>
        <w:rPr>
          <w:b/>
          <w:bCs/>
        </w:rPr>
      </w:pPr>
      <w:r w:rsidRPr="0009710B">
        <w:t>jeigu Jums šiuo metu yra arba praeityje buvo diagnozuota aneurizma (kraujagyslės sienelės išsipūtimas ir susilpnėjimas) arba kraujagyslės sienelės įplyšimas.</w:t>
      </w:r>
    </w:p>
    <w:p w14:paraId="4C9F625B" w14:textId="77777777" w:rsidR="0009710B" w:rsidRPr="0009710B" w:rsidRDefault="0009710B" w:rsidP="0009710B">
      <w:pPr>
        <w:pStyle w:val="Pagrindinistekstas"/>
        <w:kinsoku w:val="0"/>
        <w:overflowPunct w:val="0"/>
      </w:pPr>
    </w:p>
    <w:p w14:paraId="198D1361" w14:textId="77777777" w:rsidR="0009710B" w:rsidRPr="0009710B" w:rsidRDefault="0009710B" w:rsidP="0009710B">
      <w:pPr>
        <w:pStyle w:val="Pagrindinistekstas"/>
        <w:kinsoku w:val="0"/>
        <w:overflowPunct w:val="0"/>
      </w:pPr>
      <w:r w:rsidRPr="0009710B">
        <w:t xml:space="preserve">Remdamasis šia informacija, gydytojas gali atlikti tam tikrus kraujo tyrimus, pavyzdžiui, patikrinti Jūsų kepenų funkciją. Šių tyrimų rezultatus gydytojas aptars su Jumis ir nuspręs, ar Jūs galėsite vartoti </w:t>
      </w:r>
      <w:proofErr w:type="spellStart"/>
      <w:r w:rsidRPr="0009710B">
        <w:t>Nintedanib</w:t>
      </w:r>
      <w:proofErr w:type="spellEnd"/>
      <w:r w:rsidRPr="0009710B">
        <w:t xml:space="preserve"> STADA.</w:t>
      </w:r>
    </w:p>
    <w:p w14:paraId="542D2D4E" w14:textId="77777777" w:rsidR="0009710B" w:rsidRPr="0009710B" w:rsidRDefault="0009710B" w:rsidP="0009710B">
      <w:pPr>
        <w:pStyle w:val="Pagrindinistekstas"/>
        <w:kinsoku w:val="0"/>
        <w:overflowPunct w:val="0"/>
      </w:pPr>
    </w:p>
    <w:p w14:paraId="642FE499" w14:textId="77777777" w:rsidR="0009710B" w:rsidRPr="0009710B" w:rsidRDefault="0009710B" w:rsidP="0009710B">
      <w:pPr>
        <w:pStyle w:val="Pagrindinistekstas"/>
        <w:kinsoku w:val="0"/>
        <w:overflowPunct w:val="0"/>
      </w:pPr>
      <w:r w:rsidRPr="0009710B">
        <w:t>Vartodami šį vaistą, nedelsdami praneškite savo gydytojui:</w:t>
      </w:r>
    </w:p>
    <w:p w14:paraId="1C61A491" w14:textId="77777777" w:rsidR="0009710B" w:rsidRPr="0009710B" w:rsidRDefault="0009710B" w:rsidP="0009710B">
      <w:pPr>
        <w:pStyle w:val="Sraopastraipa"/>
        <w:numPr>
          <w:ilvl w:val="1"/>
          <w:numId w:val="20"/>
        </w:numPr>
        <w:tabs>
          <w:tab w:val="left" w:pos="567"/>
        </w:tabs>
        <w:kinsoku w:val="0"/>
        <w:overflowPunct w:val="0"/>
        <w:ind w:left="567" w:hanging="567"/>
        <w:contextualSpacing w:val="0"/>
        <w:rPr>
          <w:b/>
          <w:bCs/>
        </w:rPr>
      </w:pPr>
      <w:r w:rsidRPr="0009710B">
        <w:t>jeigu pradėjote viduriuoti. Viduriavimą svarbu pradėti gydyti anksti (žr. 4 skyrių „Galimas šalutinis poveikis“);</w:t>
      </w:r>
    </w:p>
    <w:p w14:paraId="68F30020" w14:textId="77777777" w:rsidR="0009710B" w:rsidRPr="0009710B" w:rsidRDefault="0009710B" w:rsidP="0009710B">
      <w:pPr>
        <w:pStyle w:val="Sraopastraipa"/>
        <w:numPr>
          <w:ilvl w:val="1"/>
          <w:numId w:val="20"/>
        </w:numPr>
        <w:tabs>
          <w:tab w:val="left" w:pos="567"/>
        </w:tabs>
        <w:kinsoku w:val="0"/>
        <w:overflowPunct w:val="0"/>
        <w:ind w:left="567" w:hanging="567"/>
        <w:contextualSpacing w:val="0"/>
        <w:rPr>
          <w:b/>
          <w:bCs/>
        </w:rPr>
      </w:pPr>
      <w:r w:rsidRPr="0009710B">
        <w:t>jeigu vemiate ar Jus pykina;</w:t>
      </w:r>
    </w:p>
    <w:p w14:paraId="4D58C755" w14:textId="77777777" w:rsidR="0009710B" w:rsidRPr="0009710B" w:rsidRDefault="0009710B" w:rsidP="0009710B">
      <w:pPr>
        <w:pStyle w:val="Sraopastraipa"/>
        <w:numPr>
          <w:ilvl w:val="1"/>
          <w:numId w:val="20"/>
        </w:numPr>
        <w:tabs>
          <w:tab w:val="left" w:pos="567"/>
        </w:tabs>
        <w:kinsoku w:val="0"/>
        <w:overflowPunct w:val="0"/>
        <w:ind w:left="567" w:hanging="567"/>
        <w:contextualSpacing w:val="0"/>
        <w:rPr>
          <w:b/>
          <w:bCs/>
        </w:rPr>
      </w:pPr>
      <w:r w:rsidRPr="0009710B">
        <w:t>jeigu atsirado nepaaiškinamų simptomų, pvz., pagelto oda arba akių baltymai (gelta), šlapimas patamsėjo arba tapo rudas (arbatos spalvos), skauda viršutinę dešinę pilvo sritį (pilvą), lengviau nei įprastai imate kraujuoti ar atsiranda mėlynių arba jaučiate nuovargį. Tai gali būti sunkių kepenų veiklos sutrikimų simptomai;</w:t>
      </w:r>
    </w:p>
    <w:p w14:paraId="61E3DD72" w14:textId="77777777" w:rsidR="0009710B" w:rsidRPr="0009710B" w:rsidRDefault="0009710B" w:rsidP="0009710B">
      <w:pPr>
        <w:pStyle w:val="Sraopastraipa"/>
        <w:numPr>
          <w:ilvl w:val="1"/>
          <w:numId w:val="20"/>
        </w:numPr>
        <w:tabs>
          <w:tab w:val="left" w:pos="567"/>
        </w:tabs>
        <w:kinsoku w:val="0"/>
        <w:overflowPunct w:val="0"/>
        <w:ind w:left="567" w:hanging="567"/>
        <w:contextualSpacing w:val="0"/>
        <w:rPr>
          <w:b/>
          <w:bCs/>
        </w:rPr>
      </w:pPr>
      <w:r w:rsidRPr="0009710B">
        <w:t xml:space="preserve">jeigu smarkiai skauda pilvą, karščiuojate, krečia šaltis, pykina, vemiate, atsiranda pilvo standumas ar pučia pilvą, nes tai gali būti žarnos prakiurimo (virškinimo trakto perforacijos) simptomai. Taip pat pasakykite gydytojui, jeigu anksčiau sirgote pepsine opa arba </w:t>
      </w:r>
      <w:proofErr w:type="spellStart"/>
      <w:r w:rsidRPr="0009710B">
        <w:t>divertikuline</w:t>
      </w:r>
      <w:proofErr w:type="spellEnd"/>
      <w:r w:rsidRPr="0009710B">
        <w:t xml:space="preserve"> liga arba kartu vartojate nesteroidinių vaistų nuo uždegimo (NVNU) (skiriamų skausmui malšinti ir tinimui gydyti) arba steroidų (vartojamų nuo uždegimo ir alergijų), nes šie veiksniai gali padidinti tokią riziką;</w:t>
      </w:r>
    </w:p>
    <w:p w14:paraId="7DB348E2" w14:textId="77777777" w:rsidR="0009710B" w:rsidRPr="0009710B" w:rsidRDefault="0009710B" w:rsidP="0009710B">
      <w:pPr>
        <w:pStyle w:val="Sraopastraipa"/>
        <w:numPr>
          <w:ilvl w:val="1"/>
          <w:numId w:val="20"/>
        </w:numPr>
        <w:tabs>
          <w:tab w:val="left" w:pos="567"/>
        </w:tabs>
        <w:kinsoku w:val="0"/>
        <w:overflowPunct w:val="0"/>
        <w:ind w:left="567" w:hanging="567"/>
        <w:contextualSpacing w:val="0"/>
      </w:pPr>
      <w:r w:rsidRPr="0009710B">
        <w:t>jeigu vargina stiprus arba spazminis pilvo skausmas ir kartu išmatose pastebėjote raudono kraujo arba viduriuojate, nes šie simptomai gali rodyti žarnų uždegimą, kilusį dėl nepakankamo aprūpinimo krauju;</w:t>
      </w:r>
    </w:p>
    <w:p w14:paraId="62000A93" w14:textId="77777777" w:rsidR="0009710B" w:rsidRPr="0009710B" w:rsidRDefault="0009710B" w:rsidP="0009710B">
      <w:pPr>
        <w:pStyle w:val="Sraopastraipa"/>
        <w:numPr>
          <w:ilvl w:val="1"/>
          <w:numId w:val="20"/>
        </w:numPr>
        <w:tabs>
          <w:tab w:val="left" w:pos="567"/>
        </w:tabs>
        <w:kinsoku w:val="0"/>
        <w:overflowPunct w:val="0"/>
        <w:ind w:left="567" w:hanging="567"/>
        <w:contextualSpacing w:val="0"/>
        <w:rPr>
          <w:b/>
          <w:bCs/>
        </w:rPr>
      </w:pPr>
      <w:r w:rsidRPr="0009710B">
        <w:t>jeigu skauda, patino, paraudo ir šyla galūnė, nes tai gali būti vienos Jūsų venos (kraujagyslės rūšis) užkimšimo kraujo krešuliu simptomai;</w:t>
      </w:r>
    </w:p>
    <w:p w14:paraId="36A288A3" w14:textId="77777777" w:rsidR="0009710B" w:rsidRPr="0009710B" w:rsidRDefault="0009710B" w:rsidP="0009710B">
      <w:pPr>
        <w:pStyle w:val="Sraopastraipa"/>
        <w:numPr>
          <w:ilvl w:val="1"/>
          <w:numId w:val="20"/>
        </w:numPr>
        <w:tabs>
          <w:tab w:val="left" w:pos="567"/>
        </w:tabs>
        <w:kinsoku w:val="0"/>
        <w:overflowPunct w:val="0"/>
        <w:ind w:left="567" w:hanging="567"/>
        <w:contextualSpacing w:val="0"/>
        <w:rPr>
          <w:b/>
          <w:bCs/>
        </w:rPr>
      </w:pPr>
      <w:r w:rsidRPr="0009710B">
        <w:t>jeigu spaudžia arba skauda krūtinę, paprastai kairę pusę, skauda kaklą, žandikaulį, petį ar ranką, dažnai plaka širdis, dusina, pykina, vemiate, nes tai gali būti širdies priepuolio simptomai;</w:t>
      </w:r>
    </w:p>
    <w:p w14:paraId="1460A9E3" w14:textId="77777777" w:rsidR="0009710B" w:rsidRPr="0009710B" w:rsidRDefault="0009710B" w:rsidP="0009710B">
      <w:pPr>
        <w:pStyle w:val="Sraopastraipa"/>
        <w:numPr>
          <w:ilvl w:val="1"/>
          <w:numId w:val="20"/>
        </w:numPr>
        <w:tabs>
          <w:tab w:val="left" w:pos="567"/>
        </w:tabs>
        <w:kinsoku w:val="0"/>
        <w:overflowPunct w:val="0"/>
        <w:ind w:left="567" w:hanging="567"/>
        <w:contextualSpacing w:val="0"/>
        <w:rPr>
          <w:b/>
          <w:bCs/>
        </w:rPr>
      </w:pPr>
      <w:r w:rsidRPr="0009710B">
        <w:t>jeigu patiriate bet kokį didesnį kraujavimą;</w:t>
      </w:r>
    </w:p>
    <w:p w14:paraId="5B6226AE" w14:textId="77777777" w:rsidR="0009710B" w:rsidRPr="0009710B" w:rsidRDefault="0009710B" w:rsidP="0009710B">
      <w:pPr>
        <w:pStyle w:val="Sraopastraipa"/>
        <w:numPr>
          <w:ilvl w:val="1"/>
          <w:numId w:val="20"/>
        </w:numPr>
        <w:tabs>
          <w:tab w:val="left" w:pos="567"/>
        </w:tabs>
        <w:kinsoku w:val="0"/>
        <w:overflowPunct w:val="0"/>
        <w:ind w:left="567" w:hanging="567"/>
        <w:contextualSpacing w:val="0"/>
        <w:rPr>
          <w:b/>
          <w:bCs/>
        </w:rPr>
      </w:pPr>
      <w:r w:rsidRPr="0009710B">
        <w:t xml:space="preserve">jeigu atsiranda mėlynių, imate kraujuoti, karščiuojate, jaučiate nuovargį ir sumišimą. Tai gali būti kraujagyslių pažeidimo, vadinamo </w:t>
      </w:r>
      <w:proofErr w:type="spellStart"/>
      <w:r w:rsidRPr="0009710B">
        <w:t>trombozine</w:t>
      </w:r>
      <w:proofErr w:type="spellEnd"/>
      <w:r w:rsidRPr="0009710B">
        <w:t xml:space="preserve"> </w:t>
      </w:r>
      <w:proofErr w:type="spellStart"/>
      <w:r w:rsidRPr="0009710B">
        <w:t>mikroangiopatija</w:t>
      </w:r>
      <w:proofErr w:type="spellEnd"/>
      <w:r w:rsidRPr="0009710B">
        <w:t xml:space="preserve"> (TMA), požymis;</w:t>
      </w:r>
    </w:p>
    <w:p w14:paraId="5F72CA69" w14:textId="77777777" w:rsidR="0009710B" w:rsidRPr="0009710B" w:rsidRDefault="0009710B" w:rsidP="0009710B">
      <w:pPr>
        <w:pStyle w:val="Sraopastraipa"/>
        <w:numPr>
          <w:ilvl w:val="1"/>
          <w:numId w:val="20"/>
        </w:numPr>
        <w:tabs>
          <w:tab w:val="left" w:pos="567"/>
        </w:tabs>
        <w:kinsoku w:val="0"/>
        <w:overflowPunct w:val="0"/>
        <w:ind w:left="567" w:hanging="567"/>
        <w:contextualSpacing w:val="0"/>
        <w:rPr>
          <w:b/>
          <w:bCs/>
        </w:rPr>
      </w:pPr>
      <w:r w:rsidRPr="0009710B">
        <w:t xml:space="preserve">jeigu patiriate tokių simptomų, kaip galvos skausmas, regėjimo pokyčiai, sumišimas, traukuliai, </w:t>
      </w:r>
      <w:r w:rsidRPr="0009710B">
        <w:lastRenderedPageBreak/>
        <w:t xml:space="preserve">arba kitų neurologinių sutrikimų (pvz., rankos arba kojos silpnumas, esant ar nesant padidėjusiam kraujospūdžiui). Tai gali būti galvos smegenų sutrikimo, vadinamo užpakalinės grįžtamosios </w:t>
      </w:r>
      <w:proofErr w:type="spellStart"/>
      <w:r w:rsidRPr="0009710B">
        <w:t>encefalopatijos</w:t>
      </w:r>
      <w:proofErr w:type="spellEnd"/>
      <w:r w:rsidRPr="0009710B">
        <w:t xml:space="preserve"> sindromu (UGES), simptomai.</w:t>
      </w:r>
    </w:p>
    <w:p w14:paraId="51CBF8E2" w14:textId="77777777" w:rsidR="0009710B" w:rsidRPr="0009710B" w:rsidRDefault="0009710B" w:rsidP="0009710B">
      <w:pPr>
        <w:pStyle w:val="Pagrindinistekstas"/>
        <w:kinsoku w:val="0"/>
        <w:overflowPunct w:val="0"/>
      </w:pPr>
    </w:p>
    <w:p w14:paraId="1917CEAB" w14:textId="77777777" w:rsidR="0009710B" w:rsidRPr="00ED6556" w:rsidRDefault="0009710B" w:rsidP="0009710B">
      <w:pPr>
        <w:pStyle w:val="Antrat2"/>
        <w:spacing w:before="0" w:after="0"/>
        <w:ind w:left="237" w:hanging="23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Vaikams ir paaugliams</w:t>
      </w:r>
    </w:p>
    <w:p w14:paraId="4160446C" w14:textId="77777777" w:rsidR="0009710B" w:rsidRPr="0009710B" w:rsidRDefault="0009710B" w:rsidP="0009710B">
      <w:pPr>
        <w:pStyle w:val="Pagrindinistekstas"/>
        <w:kinsoku w:val="0"/>
        <w:overflowPunct w:val="0"/>
        <w:jc w:val="both"/>
      </w:pPr>
      <w:r w:rsidRPr="0009710B">
        <w:t xml:space="preserve">Jaunesniems kaip 6 metų vaikams </w:t>
      </w:r>
      <w:proofErr w:type="spellStart"/>
      <w:r w:rsidRPr="0009710B">
        <w:t>Nintedanib</w:t>
      </w:r>
      <w:proofErr w:type="spellEnd"/>
      <w:r w:rsidRPr="0009710B">
        <w:t xml:space="preserve"> STADA vartoti negalima.</w:t>
      </w:r>
    </w:p>
    <w:p w14:paraId="252DB5F5" w14:textId="77777777" w:rsidR="0009710B" w:rsidRPr="0009710B" w:rsidRDefault="0009710B" w:rsidP="0009710B">
      <w:r w:rsidRPr="0009710B">
        <w:t>Gydytojas gali reguliariai bent kas 6 mėnesius atlikti dantų patikrą, kol baigsis dantų vystymasis ir augimas, ir kasmet (atliekant kaulų vaizdinį tyrimą) stebėti augimą, kol vartojama šio vaisto.</w:t>
      </w:r>
    </w:p>
    <w:p w14:paraId="65AA3FDC" w14:textId="77777777" w:rsidR="0009710B" w:rsidRPr="0009710B" w:rsidRDefault="0009710B" w:rsidP="0009710B">
      <w:pPr>
        <w:pStyle w:val="Pagrindinistekstas"/>
        <w:kinsoku w:val="0"/>
        <w:overflowPunct w:val="0"/>
        <w:jc w:val="both"/>
      </w:pPr>
    </w:p>
    <w:p w14:paraId="4F60BC2E" w14:textId="77777777" w:rsidR="0009710B" w:rsidRPr="00ED6556" w:rsidRDefault="0009710B" w:rsidP="0009710B">
      <w:pPr>
        <w:pStyle w:val="Antrat2"/>
        <w:spacing w:before="0" w:after="0"/>
        <w:ind w:left="237" w:hanging="23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 xml:space="preserve">Kiti vaistai ir </w:t>
      </w:r>
      <w:proofErr w:type="spellStart"/>
      <w:r w:rsidRPr="00ED6556">
        <w:rPr>
          <w:rFonts w:ascii="Times New Roman" w:hAnsi="Times New Roman" w:cs="Times New Roman"/>
          <w:b/>
          <w:bCs/>
          <w:color w:val="auto"/>
          <w:sz w:val="22"/>
          <w:szCs w:val="22"/>
        </w:rPr>
        <w:t>Nintedanib</w:t>
      </w:r>
      <w:proofErr w:type="spellEnd"/>
      <w:r w:rsidRPr="00ED6556">
        <w:rPr>
          <w:rFonts w:ascii="Times New Roman" w:hAnsi="Times New Roman" w:cs="Times New Roman"/>
          <w:b/>
          <w:bCs/>
          <w:color w:val="auto"/>
          <w:sz w:val="22"/>
          <w:szCs w:val="22"/>
        </w:rPr>
        <w:t xml:space="preserve"> STADA</w:t>
      </w:r>
    </w:p>
    <w:p w14:paraId="4D2001B5" w14:textId="77777777" w:rsidR="0009710B" w:rsidRPr="0009710B" w:rsidRDefault="0009710B" w:rsidP="0009710B">
      <w:pPr>
        <w:pStyle w:val="Pagrindinistekstas"/>
        <w:kinsoku w:val="0"/>
        <w:overflowPunct w:val="0"/>
      </w:pPr>
      <w:r w:rsidRPr="0009710B">
        <w:t>Jeigu vartojate ar neseniai vartojote kitų vaistų, įskaitant augalinius ir nereceptinius vaistus, arba dėl to nesate tikri, apie tai pasakykite gydytojui arba vaistininkui.</w:t>
      </w:r>
    </w:p>
    <w:p w14:paraId="5FEE6427" w14:textId="77777777" w:rsidR="0009710B" w:rsidRPr="0009710B" w:rsidRDefault="0009710B" w:rsidP="0009710B">
      <w:pPr>
        <w:pStyle w:val="Pagrindinistekstas"/>
        <w:kinsoku w:val="0"/>
        <w:overflowPunct w:val="0"/>
      </w:pPr>
    </w:p>
    <w:p w14:paraId="57851F7B" w14:textId="77777777" w:rsidR="0009710B" w:rsidRPr="0009710B" w:rsidRDefault="0009710B" w:rsidP="0009710B">
      <w:pPr>
        <w:pStyle w:val="Pagrindinistekstas"/>
        <w:kinsoku w:val="0"/>
        <w:overflowPunct w:val="0"/>
      </w:pPr>
      <w:proofErr w:type="spellStart"/>
      <w:r w:rsidRPr="0009710B">
        <w:t>Nintedanib</w:t>
      </w:r>
      <w:proofErr w:type="spellEnd"/>
      <w:r w:rsidRPr="0009710B">
        <w:t xml:space="preserve"> STADA gali sąveikauti su tam tikrais kitais vaistais. Toliau išvardyti vaistai yra pavyzdžiai vaistų, kurie gali padidinti </w:t>
      </w:r>
      <w:proofErr w:type="spellStart"/>
      <w:r w:rsidRPr="0009710B">
        <w:t>nintedanibo</w:t>
      </w:r>
      <w:proofErr w:type="spellEnd"/>
      <w:r w:rsidRPr="0009710B">
        <w:t xml:space="preserve"> kiekį Jūsų kraujyje ir todėl gali padidėti šalutinio poveikio rizika (žr. 4 skyrių „Galimas šalutinis poveikis“):</w:t>
      </w:r>
    </w:p>
    <w:p w14:paraId="2915A06E" w14:textId="77777777" w:rsidR="0009710B" w:rsidRPr="0009710B" w:rsidRDefault="0009710B" w:rsidP="0009710B">
      <w:pPr>
        <w:pStyle w:val="Sraopastraipa"/>
        <w:numPr>
          <w:ilvl w:val="1"/>
          <w:numId w:val="21"/>
        </w:numPr>
        <w:tabs>
          <w:tab w:val="left" w:pos="567"/>
        </w:tabs>
        <w:kinsoku w:val="0"/>
        <w:overflowPunct w:val="0"/>
        <w:ind w:left="567" w:hanging="567"/>
        <w:contextualSpacing w:val="0"/>
        <w:rPr>
          <w:b/>
          <w:bCs/>
        </w:rPr>
      </w:pPr>
      <w:r w:rsidRPr="0009710B">
        <w:t>vaistas, vartojamas grybelinėms infekcinėms ligoms gydyti (</w:t>
      </w:r>
      <w:proofErr w:type="spellStart"/>
      <w:r w:rsidRPr="0009710B">
        <w:t>ketokonazolas</w:t>
      </w:r>
      <w:proofErr w:type="spellEnd"/>
      <w:r w:rsidRPr="0009710B">
        <w:t>);</w:t>
      </w:r>
    </w:p>
    <w:p w14:paraId="3DB86145" w14:textId="77777777" w:rsidR="0009710B" w:rsidRPr="0009710B" w:rsidRDefault="0009710B" w:rsidP="0009710B">
      <w:pPr>
        <w:pStyle w:val="Sraopastraipa"/>
        <w:numPr>
          <w:ilvl w:val="1"/>
          <w:numId w:val="21"/>
        </w:numPr>
        <w:tabs>
          <w:tab w:val="left" w:pos="567"/>
        </w:tabs>
        <w:kinsoku w:val="0"/>
        <w:overflowPunct w:val="0"/>
        <w:ind w:left="567" w:hanging="567"/>
        <w:contextualSpacing w:val="0"/>
        <w:rPr>
          <w:b/>
          <w:bCs/>
        </w:rPr>
      </w:pPr>
      <w:r w:rsidRPr="0009710B">
        <w:t>vaistas, vartojamas bakterinėms infekcinėms ligoms gydyti (</w:t>
      </w:r>
      <w:proofErr w:type="spellStart"/>
      <w:r w:rsidRPr="0009710B">
        <w:t>eritromicinas</w:t>
      </w:r>
      <w:proofErr w:type="spellEnd"/>
      <w:r w:rsidRPr="0009710B">
        <w:t>);</w:t>
      </w:r>
    </w:p>
    <w:p w14:paraId="65786E94" w14:textId="77777777" w:rsidR="0009710B" w:rsidRPr="0009710B" w:rsidRDefault="0009710B" w:rsidP="0009710B">
      <w:pPr>
        <w:pStyle w:val="Sraopastraipa"/>
        <w:numPr>
          <w:ilvl w:val="1"/>
          <w:numId w:val="21"/>
        </w:numPr>
        <w:tabs>
          <w:tab w:val="left" w:pos="567"/>
        </w:tabs>
        <w:kinsoku w:val="0"/>
        <w:overflowPunct w:val="0"/>
        <w:ind w:left="567" w:hanging="567"/>
        <w:contextualSpacing w:val="0"/>
        <w:rPr>
          <w:b/>
          <w:bCs/>
        </w:rPr>
      </w:pPr>
      <w:r w:rsidRPr="0009710B">
        <w:t>vaistas, veikiantis Jūsų imuninę sistemą (</w:t>
      </w:r>
      <w:proofErr w:type="spellStart"/>
      <w:r w:rsidRPr="0009710B">
        <w:t>ciklosporinas</w:t>
      </w:r>
      <w:proofErr w:type="spellEnd"/>
      <w:r w:rsidRPr="0009710B">
        <w:t>).</w:t>
      </w:r>
    </w:p>
    <w:p w14:paraId="58370DCA" w14:textId="77777777" w:rsidR="0009710B" w:rsidRPr="0009710B" w:rsidRDefault="0009710B" w:rsidP="0009710B">
      <w:pPr>
        <w:pStyle w:val="Pagrindinistekstas"/>
        <w:kinsoku w:val="0"/>
        <w:overflowPunct w:val="0"/>
      </w:pPr>
    </w:p>
    <w:p w14:paraId="5318D90C" w14:textId="77777777" w:rsidR="0009710B" w:rsidRPr="0009710B" w:rsidRDefault="0009710B" w:rsidP="0009710B">
      <w:pPr>
        <w:pStyle w:val="Pagrindinistekstas"/>
        <w:kinsoku w:val="0"/>
        <w:overflowPunct w:val="0"/>
      </w:pPr>
      <w:r w:rsidRPr="0009710B">
        <w:t xml:space="preserve">Šie vaistai yra pavyzdžiai vaistų, kurie gali sumažinti </w:t>
      </w:r>
      <w:proofErr w:type="spellStart"/>
      <w:r w:rsidRPr="0009710B">
        <w:t>nintedanibo</w:t>
      </w:r>
      <w:proofErr w:type="spellEnd"/>
      <w:r w:rsidRPr="0009710B">
        <w:t xml:space="preserve"> kiekį Jūsų kraujyje ir todėl gali sumažėti </w:t>
      </w:r>
      <w:proofErr w:type="spellStart"/>
      <w:r w:rsidRPr="0009710B">
        <w:t>Nintedanib</w:t>
      </w:r>
      <w:proofErr w:type="spellEnd"/>
      <w:r w:rsidRPr="0009710B">
        <w:t xml:space="preserve"> STADA veiksmingumas:</w:t>
      </w:r>
    </w:p>
    <w:p w14:paraId="7B4B72F4" w14:textId="77777777" w:rsidR="0009710B" w:rsidRPr="0009710B" w:rsidRDefault="0009710B" w:rsidP="0009710B">
      <w:pPr>
        <w:pStyle w:val="Sraopastraipa"/>
        <w:numPr>
          <w:ilvl w:val="1"/>
          <w:numId w:val="22"/>
        </w:numPr>
        <w:tabs>
          <w:tab w:val="left" w:pos="567"/>
        </w:tabs>
        <w:kinsoku w:val="0"/>
        <w:overflowPunct w:val="0"/>
        <w:ind w:left="567" w:hanging="567"/>
        <w:contextualSpacing w:val="0"/>
        <w:rPr>
          <w:b/>
          <w:bCs/>
        </w:rPr>
      </w:pPr>
      <w:r w:rsidRPr="0009710B">
        <w:t>antibiotikas, vartojamas tuberkuliozei gydyti (</w:t>
      </w:r>
      <w:proofErr w:type="spellStart"/>
      <w:r w:rsidRPr="0009710B">
        <w:t>rifampicinas</w:t>
      </w:r>
      <w:proofErr w:type="spellEnd"/>
      <w:r w:rsidRPr="0009710B">
        <w:t>);</w:t>
      </w:r>
    </w:p>
    <w:p w14:paraId="1885F36E" w14:textId="77777777" w:rsidR="0009710B" w:rsidRPr="0009710B" w:rsidRDefault="0009710B" w:rsidP="0009710B">
      <w:pPr>
        <w:pStyle w:val="Sraopastraipa"/>
        <w:numPr>
          <w:ilvl w:val="1"/>
          <w:numId w:val="22"/>
        </w:numPr>
        <w:tabs>
          <w:tab w:val="left" w:pos="567"/>
        </w:tabs>
        <w:kinsoku w:val="0"/>
        <w:overflowPunct w:val="0"/>
        <w:ind w:left="567" w:hanging="567"/>
        <w:contextualSpacing w:val="0"/>
        <w:rPr>
          <w:b/>
          <w:bCs/>
        </w:rPr>
      </w:pPr>
      <w:r w:rsidRPr="0009710B">
        <w:t>vaistai, vartojami traukuliams gydyti (</w:t>
      </w:r>
      <w:proofErr w:type="spellStart"/>
      <w:r w:rsidRPr="0009710B">
        <w:t>karbamazepinas</w:t>
      </w:r>
      <w:proofErr w:type="spellEnd"/>
      <w:r w:rsidRPr="0009710B">
        <w:t xml:space="preserve">, </w:t>
      </w:r>
      <w:proofErr w:type="spellStart"/>
      <w:r w:rsidRPr="0009710B">
        <w:t>fenitoinas</w:t>
      </w:r>
      <w:proofErr w:type="spellEnd"/>
      <w:r w:rsidRPr="0009710B">
        <w:t>);</w:t>
      </w:r>
    </w:p>
    <w:p w14:paraId="65D86EF1" w14:textId="77777777" w:rsidR="0009710B" w:rsidRPr="0009710B" w:rsidRDefault="0009710B" w:rsidP="0009710B">
      <w:pPr>
        <w:pStyle w:val="Sraopastraipa"/>
        <w:numPr>
          <w:ilvl w:val="1"/>
          <w:numId w:val="22"/>
        </w:numPr>
        <w:tabs>
          <w:tab w:val="left" w:pos="567"/>
        </w:tabs>
        <w:kinsoku w:val="0"/>
        <w:overflowPunct w:val="0"/>
        <w:ind w:left="567" w:hanging="567"/>
        <w:contextualSpacing w:val="0"/>
        <w:rPr>
          <w:b/>
          <w:bCs/>
        </w:rPr>
      </w:pPr>
      <w:r w:rsidRPr="0009710B">
        <w:t>augaliniai vaistai, vartojami depresijai gydyti (jonažolių preparatai).</w:t>
      </w:r>
    </w:p>
    <w:p w14:paraId="3B25054B" w14:textId="77777777" w:rsidR="0009710B" w:rsidRPr="0009710B" w:rsidRDefault="0009710B" w:rsidP="0009710B">
      <w:pPr>
        <w:pStyle w:val="Pagrindinistekstas"/>
        <w:kinsoku w:val="0"/>
        <w:overflowPunct w:val="0"/>
      </w:pPr>
    </w:p>
    <w:p w14:paraId="1648DDBF" w14:textId="77777777" w:rsidR="0009710B" w:rsidRPr="00ED6556" w:rsidRDefault="0009710B" w:rsidP="0009710B">
      <w:pPr>
        <w:pStyle w:val="Antrat2"/>
        <w:spacing w:before="0" w:after="0"/>
        <w:ind w:left="237" w:hanging="23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Nėštumas ir žindymo laikotarpis</w:t>
      </w:r>
    </w:p>
    <w:p w14:paraId="046FB784" w14:textId="77777777" w:rsidR="0009710B" w:rsidRPr="0009710B" w:rsidRDefault="0009710B" w:rsidP="0009710B">
      <w:pPr>
        <w:pStyle w:val="Pagrindinistekstas"/>
        <w:kinsoku w:val="0"/>
        <w:overflowPunct w:val="0"/>
      </w:pPr>
      <w:r w:rsidRPr="0009710B">
        <w:t>Jeigu esate nėščia, žindote kūdikį, manote, kad galbūt esate nėščia arba planuojate pastoti, tai prieš vartodama šį vaistą pasitarkite su gydytoju arba vaistininku.</w:t>
      </w:r>
    </w:p>
    <w:p w14:paraId="4CDFEF3C" w14:textId="77777777" w:rsidR="0009710B" w:rsidRPr="0009710B" w:rsidRDefault="0009710B" w:rsidP="0009710B">
      <w:pPr>
        <w:pStyle w:val="Pagrindinistekstas"/>
        <w:kinsoku w:val="0"/>
        <w:overflowPunct w:val="0"/>
      </w:pPr>
    </w:p>
    <w:p w14:paraId="45E9B80C" w14:textId="77777777" w:rsidR="0009710B" w:rsidRPr="0009710B" w:rsidRDefault="0009710B" w:rsidP="0009710B">
      <w:pPr>
        <w:pStyle w:val="Pagrindinistekstas"/>
        <w:kinsoku w:val="0"/>
        <w:overflowPunct w:val="0"/>
      </w:pPr>
      <w:r w:rsidRPr="0009710B">
        <w:rPr>
          <w:u w:val="single"/>
        </w:rPr>
        <w:t>Nėštumas</w:t>
      </w:r>
    </w:p>
    <w:p w14:paraId="324689BD" w14:textId="77777777" w:rsidR="0009710B" w:rsidRPr="0009710B" w:rsidRDefault="0009710B" w:rsidP="0009710B">
      <w:pPr>
        <w:pStyle w:val="Pagrindinistekstas"/>
        <w:kinsoku w:val="0"/>
        <w:overflowPunct w:val="0"/>
      </w:pPr>
      <w:r w:rsidRPr="0009710B">
        <w:t>Nėštumo metu šio vaisto vartoti draudžiama, nes jis gali pakenkti Jūsų negimusiam vaikui ir sukelti įgimtų formavimosi ydų.</w:t>
      </w:r>
    </w:p>
    <w:p w14:paraId="571EE848" w14:textId="77777777" w:rsidR="0009710B" w:rsidRPr="0009710B" w:rsidRDefault="0009710B" w:rsidP="0009710B">
      <w:pPr>
        <w:pStyle w:val="Pagrindinistekstas"/>
        <w:kinsoku w:val="0"/>
        <w:overflowPunct w:val="0"/>
      </w:pPr>
    </w:p>
    <w:p w14:paraId="57C1FD14" w14:textId="77777777" w:rsidR="0009710B" w:rsidRPr="0009710B" w:rsidRDefault="0009710B" w:rsidP="0009710B">
      <w:pPr>
        <w:pStyle w:val="Pagrindinistekstas"/>
        <w:kinsoku w:val="0"/>
        <w:overflowPunct w:val="0"/>
      </w:pPr>
      <w:r w:rsidRPr="0009710B">
        <w:t>Prieš pradedant gydymą šiuo vaistu, Jums būtina atlikti nėštumo testą siekiant įsitikinti, kad nesate nėščia. Pasitarkite su gydytoju.</w:t>
      </w:r>
    </w:p>
    <w:p w14:paraId="4816C9D2" w14:textId="77777777" w:rsidR="0009710B" w:rsidRPr="0009710B" w:rsidRDefault="0009710B" w:rsidP="0009710B">
      <w:pPr>
        <w:pStyle w:val="Pagrindinistekstas"/>
        <w:kinsoku w:val="0"/>
        <w:overflowPunct w:val="0"/>
      </w:pPr>
    </w:p>
    <w:p w14:paraId="2D496A29" w14:textId="77777777" w:rsidR="0009710B" w:rsidRPr="0009710B" w:rsidRDefault="0009710B" w:rsidP="0009710B">
      <w:pPr>
        <w:pStyle w:val="Pagrindinistekstas"/>
        <w:kinsoku w:val="0"/>
        <w:overflowPunct w:val="0"/>
      </w:pPr>
      <w:r w:rsidRPr="0009710B">
        <w:rPr>
          <w:u w:val="single"/>
        </w:rPr>
        <w:t>Kontracepcija</w:t>
      </w:r>
    </w:p>
    <w:p w14:paraId="747A7DCF" w14:textId="77777777" w:rsidR="0009710B" w:rsidRPr="0009710B" w:rsidRDefault="0009710B" w:rsidP="0009710B">
      <w:pPr>
        <w:pStyle w:val="Sraopastraipa"/>
        <w:numPr>
          <w:ilvl w:val="1"/>
          <w:numId w:val="23"/>
        </w:numPr>
        <w:tabs>
          <w:tab w:val="left" w:pos="567"/>
        </w:tabs>
        <w:kinsoku w:val="0"/>
        <w:overflowPunct w:val="0"/>
        <w:ind w:left="567" w:hanging="567"/>
        <w:contextualSpacing w:val="0"/>
        <w:rPr>
          <w:b/>
          <w:bCs/>
        </w:rPr>
      </w:pPr>
      <w:r w:rsidRPr="0009710B">
        <w:t xml:space="preserve">Galinčios pastoti moterys tuo metu, kai pradeda vartoti </w:t>
      </w:r>
      <w:proofErr w:type="spellStart"/>
      <w:r w:rsidRPr="0009710B">
        <w:t>Nintedanib</w:t>
      </w:r>
      <w:proofErr w:type="spellEnd"/>
      <w:r w:rsidRPr="0009710B">
        <w:t xml:space="preserve"> STADA, vartoja </w:t>
      </w:r>
      <w:proofErr w:type="spellStart"/>
      <w:r w:rsidRPr="0009710B">
        <w:t>Nintedanib</w:t>
      </w:r>
      <w:proofErr w:type="spellEnd"/>
      <w:r w:rsidRPr="0009710B">
        <w:t xml:space="preserve"> STADA, ir dar mažiausiai 3 mėnesius po gydymo, turi taikyti labai veiksmingą nėštumo kontrolės metodą, kad apsisaugotų nuo nėštumo.</w:t>
      </w:r>
    </w:p>
    <w:p w14:paraId="1A396304" w14:textId="77777777" w:rsidR="0009710B" w:rsidRPr="0009710B" w:rsidRDefault="0009710B" w:rsidP="0009710B">
      <w:pPr>
        <w:pStyle w:val="Sraopastraipa"/>
        <w:numPr>
          <w:ilvl w:val="1"/>
          <w:numId w:val="23"/>
        </w:numPr>
        <w:tabs>
          <w:tab w:val="left" w:pos="567"/>
        </w:tabs>
        <w:kinsoku w:val="0"/>
        <w:overflowPunct w:val="0"/>
        <w:ind w:left="567" w:hanging="567"/>
        <w:contextualSpacing w:val="0"/>
        <w:rPr>
          <w:b/>
          <w:bCs/>
        </w:rPr>
      </w:pPr>
      <w:r w:rsidRPr="0009710B">
        <w:t>Turite aptarti su savo gydytoju Jums tinkamiausius kontracepcijos metodus.</w:t>
      </w:r>
    </w:p>
    <w:p w14:paraId="26984AD3" w14:textId="77777777" w:rsidR="0009710B" w:rsidRPr="0009710B" w:rsidRDefault="0009710B" w:rsidP="0009710B">
      <w:pPr>
        <w:pStyle w:val="Sraopastraipa"/>
        <w:numPr>
          <w:ilvl w:val="1"/>
          <w:numId w:val="23"/>
        </w:numPr>
        <w:tabs>
          <w:tab w:val="left" w:pos="567"/>
        </w:tabs>
        <w:kinsoku w:val="0"/>
        <w:overflowPunct w:val="0"/>
        <w:ind w:left="567" w:hanging="567"/>
        <w:contextualSpacing w:val="0"/>
        <w:rPr>
          <w:b/>
          <w:bCs/>
        </w:rPr>
      </w:pPr>
      <w:r w:rsidRPr="0009710B">
        <w:t>Vėmimas ir (arba) viduriavimas arba kitos virškinimo trakto būklės gali paveikti geriamųjų hormoninių kontraceptikų, tokių kaip kontraceptinės tabletės, absorbciją ir gali sumažinti jų veiksmingumą. Todėl, jei patiriate minėtų būklių, pasikalbėkite su savo gydytoju dėl alternatyvaus tinkamesnio kontracepcijos metodo apsvarstymo.</w:t>
      </w:r>
    </w:p>
    <w:p w14:paraId="3B7B473C" w14:textId="77777777" w:rsidR="0009710B" w:rsidRPr="0009710B" w:rsidRDefault="0009710B" w:rsidP="0009710B">
      <w:pPr>
        <w:pStyle w:val="Sraopastraipa"/>
        <w:numPr>
          <w:ilvl w:val="1"/>
          <w:numId w:val="23"/>
        </w:numPr>
        <w:tabs>
          <w:tab w:val="left" w:pos="567"/>
        </w:tabs>
        <w:kinsoku w:val="0"/>
        <w:overflowPunct w:val="0"/>
        <w:ind w:left="567" w:hanging="567"/>
        <w:contextualSpacing w:val="0"/>
        <w:rPr>
          <w:b/>
          <w:bCs/>
        </w:rPr>
      </w:pPr>
      <w:r w:rsidRPr="0009710B">
        <w:t>Nedelsdama pasakykite gydytojui ar vaistininkui, jeigu gydymo šiuo vaistu metu pastojate arba manote, kad galbūt esate nėščia.</w:t>
      </w:r>
    </w:p>
    <w:p w14:paraId="0368A6B0" w14:textId="77777777" w:rsidR="0009710B" w:rsidRPr="0009710B" w:rsidRDefault="0009710B" w:rsidP="0009710B">
      <w:pPr>
        <w:pStyle w:val="Pagrindinistekstas"/>
        <w:kinsoku w:val="0"/>
        <w:overflowPunct w:val="0"/>
      </w:pPr>
    </w:p>
    <w:p w14:paraId="60CF51E7" w14:textId="77777777" w:rsidR="0009710B" w:rsidRPr="0009710B" w:rsidRDefault="0009710B" w:rsidP="0009710B">
      <w:pPr>
        <w:pStyle w:val="Pagrindinistekstas"/>
        <w:kinsoku w:val="0"/>
        <w:overflowPunct w:val="0"/>
      </w:pPr>
      <w:r w:rsidRPr="0009710B">
        <w:rPr>
          <w:u w:val="single"/>
        </w:rPr>
        <w:t>Žindymo laikotarpis</w:t>
      </w:r>
    </w:p>
    <w:p w14:paraId="0C85EBF4" w14:textId="77777777" w:rsidR="0009710B" w:rsidRPr="0009710B" w:rsidRDefault="0009710B" w:rsidP="0009710B">
      <w:pPr>
        <w:pStyle w:val="Pagrindinistekstas"/>
        <w:kinsoku w:val="0"/>
        <w:overflowPunct w:val="0"/>
      </w:pPr>
      <w:r w:rsidRPr="0009710B">
        <w:t>Gydymo šiuo vaistu metu nežindykite, nes tai gali pakenkti žindomam kūdikiui.</w:t>
      </w:r>
    </w:p>
    <w:p w14:paraId="08B9ABBD" w14:textId="77777777" w:rsidR="0009710B" w:rsidRPr="0009710B" w:rsidRDefault="0009710B" w:rsidP="0009710B">
      <w:pPr>
        <w:pStyle w:val="Pagrindinistekstas"/>
        <w:kinsoku w:val="0"/>
        <w:overflowPunct w:val="0"/>
      </w:pPr>
    </w:p>
    <w:p w14:paraId="55FE18B2" w14:textId="77777777" w:rsidR="0009710B" w:rsidRPr="0009710B" w:rsidRDefault="0009710B" w:rsidP="0009710B">
      <w:pPr>
        <w:pStyle w:val="Antrat2"/>
        <w:spacing w:before="0" w:after="0"/>
        <w:ind w:left="237" w:hanging="237"/>
        <w:rPr>
          <w:rFonts w:ascii="Times New Roman" w:hAnsi="Times New Roman" w:cs="Times New Roman"/>
          <w:color w:val="auto"/>
          <w:sz w:val="22"/>
          <w:szCs w:val="22"/>
        </w:rPr>
      </w:pPr>
      <w:r w:rsidRPr="0009710B">
        <w:rPr>
          <w:rFonts w:ascii="Times New Roman" w:hAnsi="Times New Roman" w:cs="Times New Roman"/>
          <w:color w:val="auto"/>
          <w:sz w:val="22"/>
          <w:szCs w:val="22"/>
        </w:rPr>
        <w:t>Vairavimas ir mechanizmų valdymas</w:t>
      </w:r>
    </w:p>
    <w:p w14:paraId="100656DC" w14:textId="77777777" w:rsidR="0009710B" w:rsidRPr="0009710B" w:rsidRDefault="0009710B" w:rsidP="0009710B">
      <w:pPr>
        <w:pStyle w:val="Pagrindinistekstas"/>
        <w:kinsoku w:val="0"/>
        <w:overflowPunct w:val="0"/>
      </w:pPr>
      <w:r w:rsidRPr="0009710B">
        <w:t>Šis vaistas gebėjimą vairuoti ir valdyti mechanizmus veikia silpnai. Jei Jus pykina, nevairuokite ir nevaldykite mechanizmų.</w:t>
      </w:r>
    </w:p>
    <w:p w14:paraId="5E3EE281" w14:textId="77777777" w:rsidR="0009710B" w:rsidRPr="0009710B" w:rsidRDefault="0009710B" w:rsidP="0009710B">
      <w:pPr>
        <w:pStyle w:val="Pagrindinistekstas"/>
        <w:kinsoku w:val="0"/>
        <w:overflowPunct w:val="0"/>
      </w:pPr>
    </w:p>
    <w:p w14:paraId="2D844BA0" w14:textId="77777777" w:rsidR="0009710B" w:rsidRPr="0009710B" w:rsidRDefault="0009710B" w:rsidP="0009710B">
      <w:pPr>
        <w:pStyle w:val="Pagrindinistekstas"/>
        <w:kinsoku w:val="0"/>
        <w:overflowPunct w:val="0"/>
      </w:pPr>
    </w:p>
    <w:p w14:paraId="47560E05" w14:textId="77777777" w:rsidR="0009710B" w:rsidRPr="00ED6556" w:rsidRDefault="0009710B" w:rsidP="0009710B">
      <w:pPr>
        <w:pStyle w:val="Antrat2"/>
        <w:numPr>
          <w:ilvl w:val="0"/>
          <w:numId w:val="2"/>
        </w:numPr>
        <w:spacing w:before="0" w:after="0"/>
        <w:ind w:left="567" w:hanging="56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lastRenderedPageBreak/>
        <w:t xml:space="preserve">Kaip vartoti </w:t>
      </w:r>
      <w:proofErr w:type="spellStart"/>
      <w:r w:rsidRPr="00ED6556">
        <w:rPr>
          <w:rFonts w:ascii="Times New Roman" w:hAnsi="Times New Roman" w:cs="Times New Roman"/>
          <w:b/>
          <w:bCs/>
          <w:color w:val="auto"/>
          <w:sz w:val="22"/>
          <w:szCs w:val="22"/>
        </w:rPr>
        <w:t>Nintedanib</w:t>
      </w:r>
      <w:proofErr w:type="spellEnd"/>
      <w:r w:rsidRPr="00ED6556">
        <w:rPr>
          <w:rFonts w:ascii="Times New Roman" w:hAnsi="Times New Roman" w:cs="Times New Roman"/>
          <w:b/>
          <w:bCs/>
          <w:color w:val="auto"/>
          <w:sz w:val="22"/>
          <w:szCs w:val="22"/>
        </w:rPr>
        <w:t xml:space="preserve"> STADA</w:t>
      </w:r>
    </w:p>
    <w:p w14:paraId="4B64A7F0" w14:textId="77777777" w:rsidR="0009710B" w:rsidRPr="0009710B" w:rsidRDefault="0009710B" w:rsidP="0009710B">
      <w:pPr>
        <w:pStyle w:val="Pagrindinistekstas"/>
        <w:kinsoku w:val="0"/>
        <w:overflowPunct w:val="0"/>
        <w:rPr>
          <w:b/>
          <w:bCs/>
        </w:rPr>
      </w:pPr>
    </w:p>
    <w:p w14:paraId="6F8B7F05" w14:textId="77777777" w:rsidR="0009710B" w:rsidRPr="0009710B" w:rsidRDefault="0009710B" w:rsidP="0009710B">
      <w:pPr>
        <w:pStyle w:val="Pagrindinistekstas"/>
        <w:kinsoku w:val="0"/>
        <w:overflowPunct w:val="0"/>
      </w:pPr>
      <w:r w:rsidRPr="0009710B">
        <w:t>Visada vartokite šį vaistą tiksliai, kaip nurodė gydytojas arba vaistininkas. Jeigu abejojate, kreipkitės į gydytoją arba vaistininką.</w:t>
      </w:r>
    </w:p>
    <w:p w14:paraId="5594E50A" w14:textId="77777777" w:rsidR="0009710B" w:rsidRPr="0009710B" w:rsidRDefault="0009710B" w:rsidP="0009710B">
      <w:pPr>
        <w:pStyle w:val="Pagrindinistekstas"/>
        <w:kinsoku w:val="0"/>
        <w:overflowPunct w:val="0"/>
      </w:pPr>
    </w:p>
    <w:p w14:paraId="4C23A525" w14:textId="77777777" w:rsidR="0009710B" w:rsidRPr="0009710B" w:rsidRDefault="0009710B" w:rsidP="0009710B">
      <w:pPr>
        <w:pStyle w:val="Pagrindinistekstas"/>
        <w:kinsoku w:val="0"/>
        <w:overflowPunct w:val="0"/>
      </w:pPr>
      <w:r w:rsidRPr="0009710B">
        <w:t xml:space="preserve">Gerkite kapsules du kartus per parą, darydami maždaug 12 valandų pertrauką tarp jų vartojimo, tokiu pačiu laiku kiekvieną dieną, pavyzdžiui, gerkite vieną kapsulę ryte ir vieną kapsulę vakare. Tai užtikrins, kad </w:t>
      </w:r>
      <w:proofErr w:type="spellStart"/>
      <w:r w:rsidRPr="0009710B">
        <w:t>nintedanibo</w:t>
      </w:r>
      <w:proofErr w:type="spellEnd"/>
      <w:r w:rsidRPr="0009710B">
        <w:t xml:space="preserve"> kiekis kraujyje bus pastovus. Nurykite visą kapsulę užsigerdami vandeniu, kapsulės nekramtykite. Rekomenduojama kapsules gerti su maistu, pavyzdžiui, valgant arba prieš pat valgį ar tučtuojau po jo. Kapsulės neatidarykite ir netraiškykite (žr. 5 skyrių „Kaip laikyti </w:t>
      </w:r>
      <w:proofErr w:type="spellStart"/>
      <w:r w:rsidRPr="0009710B">
        <w:t>Nintedanib</w:t>
      </w:r>
      <w:proofErr w:type="spellEnd"/>
      <w:r w:rsidRPr="0009710B">
        <w:t xml:space="preserve"> STADA“).</w:t>
      </w:r>
    </w:p>
    <w:p w14:paraId="0E836798" w14:textId="77777777" w:rsidR="0009710B" w:rsidRPr="0009710B" w:rsidRDefault="0009710B" w:rsidP="0009710B">
      <w:pPr>
        <w:pStyle w:val="Pagrindinistekstas"/>
        <w:kinsoku w:val="0"/>
        <w:overflowPunct w:val="0"/>
      </w:pPr>
    </w:p>
    <w:p w14:paraId="6229DBF4" w14:textId="77777777" w:rsidR="0009710B" w:rsidRPr="0009710B" w:rsidRDefault="0009710B" w:rsidP="0009710B">
      <w:pPr>
        <w:pStyle w:val="Pagrindinistekstas"/>
        <w:kinsoku w:val="0"/>
        <w:overflowPunct w:val="0"/>
      </w:pPr>
      <w:r w:rsidRPr="0009710B">
        <w:t>Kad būtų lengviau nuryti, kapsules galima vartoti su mažu kiekiu (vienu arbatiniu šaukšteliu) šalto arba kambario temperatūros minkšto maisto, pvz., obuolių tyrės arba šokoladinio pudingo. Kapsulę nedelsdami nurykite ir jos nekramtykite, kad ji išliktų nepažeista.</w:t>
      </w:r>
    </w:p>
    <w:p w14:paraId="7AE80025" w14:textId="77777777" w:rsidR="0009710B" w:rsidRPr="0009710B" w:rsidRDefault="0009710B" w:rsidP="0009710B">
      <w:pPr>
        <w:pStyle w:val="Pagrindinistekstas"/>
        <w:kinsoku w:val="0"/>
        <w:overflowPunct w:val="0"/>
      </w:pPr>
    </w:p>
    <w:p w14:paraId="315A89D9" w14:textId="77777777" w:rsidR="0009710B" w:rsidRPr="00ED6556" w:rsidRDefault="0009710B" w:rsidP="0009710B">
      <w:pPr>
        <w:pStyle w:val="Antrat2"/>
        <w:spacing w:before="0" w:after="0"/>
        <w:ind w:left="237" w:hanging="23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Suaugusiesiems</w:t>
      </w:r>
    </w:p>
    <w:p w14:paraId="79670DCA" w14:textId="77777777" w:rsidR="0009710B" w:rsidRPr="0009710B" w:rsidRDefault="0009710B" w:rsidP="0009710B">
      <w:pPr>
        <w:pStyle w:val="Pagrindinistekstas"/>
        <w:kinsoku w:val="0"/>
        <w:overflowPunct w:val="0"/>
      </w:pPr>
      <w:r w:rsidRPr="0009710B">
        <w:t>Rekomenduojama dozė yra viena 150 mg kapsulė du kartus per parą (iš viso 300 mg per parą).</w:t>
      </w:r>
    </w:p>
    <w:p w14:paraId="0188F4EC" w14:textId="77777777" w:rsidR="0009710B" w:rsidRPr="0009710B" w:rsidRDefault="0009710B" w:rsidP="0009710B">
      <w:pPr>
        <w:pStyle w:val="Pagrindinistekstas"/>
        <w:kinsoku w:val="0"/>
        <w:overflowPunct w:val="0"/>
      </w:pPr>
      <w:r w:rsidRPr="0009710B">
        <w:t xml:space="preserve">Nevartokite didesnės už rekomenduojamą </w:t>
      </w:r>
      <w:proofErr w:type="spellStart"/>
      <w:r w:rsidRPr="0009710B">
        <w:t>Nintedanib</w:t>
      </w:r>
      <w:proofErr w:type="spellEnd"/>
      <w:r w:rsidRPr="0009710B">
        <w:t xml:space="preserve"> STADA dozę – dvi 150 mg kapsules per parą.</w:t>
      </w:r>
    </w:p>
    <w:p w14:paraId="7E28C2FE" w14:textId="77777777" w:rsidR="0009710B" w:rsidRPr="0009710B" w:rsidRDefault="0009710B" w:rsidP="0009710B">
      <w:pPr>
        <w:pStyle w:val="Pagrindinistekstas"/>
        <w:kinsoku w:val="0"/>
        <w:overflowPunct w:val="0"/>
      </w:pPr>
      <w:r w:rsidRPr="0009710B">
        <w:t xml:space="preserve">Jeigu rekomenduojamos dviejų </w:t>
      </w:r>
      <w:proofErr w:type="spellStart"/>
      <w:r w:rsidRPr="0009710B">
        <w:t>Nintedanib</w:t>
      </w:r>
      <w:proofErr w:type="spellEnd"/>
      <w:r w:rsidRPr="0009710B">
        <w:t xml:space="preserve"> STADA 150 mg kapsulių per parą dozės netoleruojate (žr. galimą šalutinį poveikį 4 skyriuje), Jūsų gydytojas gali sumažinti </w:t>
      </w:r>
      <w:proofErr w:type="spellStart"/>
      <w:r w:rsidRPr="0009710B">
        <w:t>Nintedanib</w:t>
      </w:r>
      <w:proofErr w:type="spellEnd"/>
      <w:r w:rsidRPr="0009710B">
        <w:t xml:space="preserve"> STADA paros dozę. Patys nemažinkite dozės ir nenustokite vartoti pirmiau nepasitarę su gydytoju.</w:t>
      </w:r>
    </w:p>
    <w:p w14:paraId="7CCD927E" w14:textId="77777777" w:rsidR="0009710B" w:rsidRPr="0009710B" w:rsidRDefault="0009710B" w:rsidP="0009710B">
      <w:pPr>
        <w:pStyle w:val="Pagrindinistekstas"/>
        <w:kinsoku w:val="0"/>
        <w:overflowPunct w:val="0"/>
      </w:pPr>
    </w:p>
    <w:p w14:paraId="7579D9B1" w14:textId="77777777" w:rsidR="0009710B" w:rsidRPr="0009710B" w:rsidRDefault="0009710B" w:rsidP="0009710B">
      <w:pPr>
        <w:pStyle w:val="Pagrindinistekstas"/>
        <w:kinsoku w:val="0"/>
        <w:overflowPunct w:val="0"/>
      </w:pPr>
      <w:r w:rsidRPr="0009710B">
        <w:t xml:space="preserve">Jūsų gydytojas gali sumažinti Jums rekomenduotą dozę iki 100 mg du kartus per parą (viso 200 mg per parą). Tokiu atveju gydytojas Jums gydyti paskirs </w:t>
      </w:r>
      <w:proofErr w:type="spellStart"/>
      <w:r w:rsidRPr="0009710B">
        <w:t>Nintedanib</w:t>
      </w:r>
      <w:proofErr w:type="spellEnd"/>
      <w:r w:rsidRPr="0009710B">
        <w:t xml:space="preserve"> STADA 100 mg kapsulių. Nevartokite didesnės už rekomenduojamą </w:t>
      </w:r>
      <w:proofErr w:type="spellStart"/>
      <w:r w:rsidRPr="0009710B">
        <w:t>Nintedanib</w:t>
      </w:r>
      <w:proofErr w:type="spellEnd"/>
      <w:r w:rsidRPr="0009710B">
        <w:t xml:space="preserve"> STADA dozę – dvi 100 mg kapsules per parą, jei Jūsų paros dozė buvo sumažinta iki 200 mg per parą.</w:t>
      </w:r>
    </w:p>
    <w:p w14:paraId="5EA1471F" w14:textId="77777777" w:rsidR="0009710B" w:rsidRPr="0009710B" w:rsidRDefault="0009710B" w:rsidP="0009710B">
      <w:pPr>
        <w:pStyle w:val="Pagrindinistekstas"/>
        <w:kinsoku w:val="0"/>
        <w:overflowPunct w:val="0"/>
      </w:pPr>
    </w:p>
    <w:p w14:paraId="6C3258C9" w14:textId="77777777" w:rsidR="0009710B" w:rsidRPr="0009710B" w:rsidRDefault="0009710B" w:rsidP="0009710B">
      <w:pPr>
        <w:pStyle w:val="Pagrindinistekstas"/>
        <w:kinsoku w:val="0"/>
        <w:overflowPunct w:val="0"/>
        <w:rPr>
          <w:b/>
          <w:bCs/>
        </w:rPr>
      </w:pPr>
      <w:r w:rsidRPr="0009710B">
        <w:rPr>
          <w:b/>
          <w:bCs/>
        </w:rPr>
        <w:t xml:space="preserve">Vartojimas vaikams ir paaugliams </w:t>
      </w:r>
    </w:p>
    <w:p w14:paraId="6284FFC4" w14:textId="77777777" w:rsidR="0009710B" w:rsidRPr="0009710B" w:rsidRDefault="0009710B" w:rsidP="0009710B">
      <w:pPr>
        <w:pStyle w:val="Pagrindinistekstas"/>
        <w:kinsoku w:val="0"/>
        <w:overflowPunct w:val="0"/>
      </w:pPr>
      <w:r w:rsidRPr="0009710B">
        <w:t>Rekomenduojama dozė priklauso nuo paciento kūno svorio.</w:t>
      </w:r>
    </w:p>
    <w:p w14:paraId="23550003" w14:textId="77777777" w:rsidR="0009710B" w:rsidRPr="0009710B" w:rsidRDefault="0009710B" w:rsidP="0009710B">
      <w:pPr>
        <w:pStyle w:val="Pagrindinistekstas"/>
        <w:kinsoku w:val="0"/>
        <w:overflowPunct w:val="0"/>
      </w:pPr>
      <w:r w:rsidRPr="0009710B">
        <w:t>Jeigu bet kuriuo gydymo metu pacientas sveria mažiau kaip 13,5 kg, apie tai pasakykite gydytojui.</w:t>
      </w:r>
    </w:p>
    <w:p w14:paraId="0EEE2598" w14:textId="77777777" w:rsidR="0009710B" w:rsidRPr="0009710B" w:rsidRDefault="0009710B" w:rsidP="0009710B">
      <w:pPr>
        <w:pStyle w:val="Pagrindinistekstas"/>
        <w:kinsoku w:val="0"/>
        <w:overflowPunct w:val="0"/>
      </w:pPr>
      <w:r w:rsidRPr="0009710B">
        <w:t>Jeigu sutrikusi Jūsų kepenų funkcija, apie tai pasakykite gydytojui.</w:t>
      </w:r>
    </w:p>
    <w:p w14:paraId="6124FC07" w14:textId="77777777" w:rsidR="0009710B" w:rsidRPr="0009710B" w:rsidRDefault="0009710B" w:rsidP="0009710B">
      <w:pPr>
        <w:pStyle w:val="Pagrindinistekstas"/>
        <w:kinsoku w:val="0"/>
        <w:overflowPunct w:val="0"/>
      </w:pPr>
      <w:r w:rsidRPr="0009710B">
        <w:t>Tinkamą dozę nustatys gydytojas. Gydymo metu gydytojas dozę gali koreguoti.</w:t>
      </w:r>
    </w:p>
    <w:p w14:paraId="62E58124" w14:textId="77777777" w:rsidR="0009710B" w:rsidRPr="0009710B" w:rsidRDefault="0009710B" w:rsidP="0009710B">
      <w:pPr>
        <w:pStyle w:val="Pagrindinistekstas"/>
        <w:kinsoku w:val="0"/>
        <w:overflowPunct w:val="0"/>
      </w:pPr>
      <w:r w:rsidRPr="0009710B">
        <w:t xml:space="preserve">Jeigu rekomenduojamos </w:t>
      </w:r>
      <w:proofErr w:type="spellStart"/>
      <w:r w:rsidRPr="0009710B">
        <w:t>Nintedanib</w:t>
      </w:r>
      <w:proofErr w:type="spellEnd"/>
      <w:r w:rsidRPr="0009710B">
        <w:t xml:space="preserve"> STADA paros kapsulių dozės netoleruojate (žr. galimą šalutinį poveikį 4 skyriuje), gydytojas </w:t>
      </w:r>
      <w:proofErr w:type="spellStart"/>
      <w:r w:rsidRPr="0009710B">
        <w:t>Nintedanib</w:t>
      </w:r>
      <w:proofErr w:type="spellEnd"/>
      <w:r w:rsidRPr="0009710B">
        <w:t xml:space="preserve"> STADA paros dozę gali sumažinti.</w:t>
      </w:r>
    </w:p>
    <w:p w14:paraId="199831CD" w14:textId="77777777" w:rsidR="0009710B" w:rsidRPr="0009710B" w:rsidRDefault="0009710B" w:rsidP="0009710B">
      <w:pPr>
        <w:pStyle w:val="Pagrindinistekstas"/>
        <w:kinsoku w:val="0"/>
        <w:overflowPunct w:val="0"/>
      </w:pPr>
      <w:r w:rsidRPr="0009710B">
        <w:t xml:space="preserve">Patys nemažinkite dozės ir nenutraukite gydymo, pirmiau nepasitarę su gydytoju. </w:t>
      </w:r>
    </w:p>
    <w:p w14:paraId="7EBB3247" w14:textId="77777777" w:rsidR="0009710B" w:rsidRPr="0009710B" w:rsidRDefault="0009710B" w:rsidP="0009710B">
      <w:pPr>
        <w:pStyle w:val="Pagrindinistekstas"/>
        <w:kinsoku w:val="0"/>
        <w:overflowPunct w:val="0"/>
      </w:pPr>
    </w:p>
    <w:p w14:paraId="6E84BF75" w14:textId="77777777" w:rsidR="0009710B" w:rsidRPr="0009710B" w:rsidRDefault="0009710B" w:rsidP="0009710B">
      <w:pPr>
        <w:pStyle w:val="Pagrindinistekstas"/>
        <w:kinsoku w:val="0"/>
        <w:overflowPunct w:val="0"/>
      </w:pPr>
      <w:proofErr w:type="spellStart"/>
      <w:r w:rsidRPr="0009710B">
        <w:t>Nintedanib</w:t>
      </w:r>
      <w:proofErr w:type="spellEnd"/>
      <w:r w:rsidRPr="0009710B">
        <w:t xml:space="preserve"> STADA kapsulių dozavimas vaikams ir paaugliams pagal kūno svorį:</w:t>
      </w:r>
    </w:p>
    <w:p w14:paraId="75B1DA78" w14:textId="77777777" w:rsidR="0009710B" w:rsidRPr="0009710B" w:rsidRDefault="0009710B" w:rsidP="0009710B">
      <w:pPr>
        <w:pStyle w:val="Pagrindinistekstas"/>
        <w:kinsoku w:val="0"/>
        <w:overflowPunct w:val="0"/>
      </w:pPr>
    </w:p>
    <w:tbl>
      <w:tblPr>
        <w:tblStyle w:val="Lentelstinklelis"/>
        <w:tblW w:w="0" w:type="auto"/>
        <w:tblLook w:val="04A0" w:firstRow="1" w:lastRow="0" w:firstColumn="1" w:lastColumn="0" w:noHBand="0" w:noVBand="1"/>
      </w:tblPr>
      <w:tblGrid>
        <w:gridCol w:w="4530"/>
        <w:gridCol w:w="4531"/>
      </w:tblGrid>
      <w:tr w:rsidR="0009710B" w:rsidRPr="0009710B" w14:paraId="5CB47942" w14:textId="77777777" w:rsidTr="00D77E8E">
        <w:trPr>
          <w:tblHeader/>
        </w:trPr>
        <w:tc>
          <w:tcPr>
            <w:tcW w:w="4530" w:type="dxa"/>
          </w:tcPr>
          <w:p w14:paraId="43172E3F" w14:textId="77777777" w:rsidR="0009710B" w:rsidRPr="0009710B" w:rsidRDefault="0009710B" w:rsidP="0009710B">
            <w:pPr>
              <w:numPr>
                <w:ilvl w:val="12"/>
                <w:numId w:val="0"/>
              </w:numPr>
              <w:jc w:val="center"/>
              <w:rPr>
                <w:rFonts w:ascii="Times New Roman" w:hAnsi="Times New Roman"/>
                <w:b/>
                <w:bCs/>
              </w:rPr>
            </w:pPr>
            <w:r w:rsidRPr="0009710B">
              <w:rPr>
                <w:rFonts w:ascii="Times New Roman" w:hAnsi="Times New Roman"/>
                <w:b/>
                <w:bCs/>
              </w:rPr>
              <w:t>Svorio intervalas (kg)</w:t>
            </w:r>
          </w:p>
        </w:tc>
        <w:tc>
          <w:tcPr>
            <w:tcW w:w="4531" w:type="dxa"/>
          </w:tcPr>
          <w:p w14:paraId="6B55FC14" w14:textId="77777777" w:rsidR="0009710B" w:rsidRPr="0009710B" w:rsidRDefault="0009710B" w:rsidP="0009710B">
            <w:pPr>
              <w:numPr>
                <w:ilvl w:val="12"/>
                <w:numId w:val="0"/>
              </w:numPr>
              <w:jc w:val="center"/>
              <w:rPr>
                <w:rFonts w:ascii="Times New Roman" w:hAnsi="Times New Roman"/>
                <w:b/>
                <w:bCs/>
              </w:rPr>
            </w:pPr>
            <w:proofErr w:type="spellStart"/>
            <w:r w:rsidRPr="0009710B">
              <w:rPr>
                <w:rFonts w:ascii="Times New Roman" w:hAnsi="Times New Roman"/>
                <w:b/>
                <w:bCs/>
              </w:rPr>
              <w:t>Nintedanib</w:t>
            </w:r>
            <w:proofErr w:type="spellEnd"/>
            <w:r w:rsidRPr="0009710B">
              <w:rPr>
                <w:rFonts w:ascii="Times New Roman" w:hAnsi="Times New Roman"/>
                <w:b/>
                <w:bCs/>
              </w:rPr>
              <w:t xml:space="preserve"> STADA dozė miligramais (mg)</w:t>
            </w:r>
          </w:p>
        </w:tc>
      </w:tr>
      <w:tr w:rsidR="0009710B" w:rsidRPr="0009710B" w14:paraId="252193AC" w14:textId="77777777" w:rsidTr="00D77E8E">
        <w:tc>
          <w:tcPr>
            <w:tcW w:w="4530" w:type="dxa"/>
          </w:tcPr>
          <w:p w14:paraId="129CCBB2" w14:textId="77777777" w:rsidR="0009710B" w:rsidRPr="0009710B" w:rsidRDefault="0009710B" w:rsidP="0009710B">
            <w:pPr>
              <w:numPr>
                <w:ilvl w:val="12"/>
                <w:numId w:val="0"/>
              </w:numPr>
              <w:jc w:val="center"/>
              <w:rPr>
                <w:rFonts w:ascii="Times New Roman" w:hAnsi="Times New Roman"/>
              </w:rPr>
            </w:pPr>
            <w:r w:rsidRPr="0009710B">
              <w:rPr>
                <w:rFonts w:ascii="Times New Roman" w:hAnsi="Times New Roman"/>
              </w:rPr>
              <w:t>13,5–22,9 kg</w:t>
            </w:r>
          </w:p>
        </w:tc>
        <w:tc>
          <w:tcPr>
            <w:tcW w:w="4531" w:type="dxa"/>
          </w:tcPr>
          <w:p w14:paraId="243F22AA" w14:textId="77777777" w:rsidR="0009710B" w:rsidRPr="0009710B" w:rsidRDefault="0009710B" w:rsidP="0009710B">
            <w:pPr>
              <w:numPr>
                <w:ilvl w:val="12"/>
                <w:numId w:val="0"/>
              </w:numPr>
              <w:jc w:val="center"/>
              <w:rPr>
                <w:rFonts w:ascii="Times New Roman" w:hAnsi="Times New Roman"/>
              </w:rPr>
            </w:pPr>
            <w:r w:rsidRPr="0009710B">
              <w:rPr>
                <w:rFonts w:ascii="Times New Roman" w:hAnsi="Times New Roman"/>
              </w:rPr>
              <w:t>po 50 mg (dvi 25 mg kapsules) du kartus per parą</w:t>
            </w:r>
          </w:p>
        </w:tc>
      </w:tr>
      <w:tr w:rsidR="0009710B" w:rsidRPr="0009710B" w14:paraId="2B6BC16F" w14:textId="77777777" w:rsidTr="00D77E8E">
        <w:tc>
          <w:tcPr>
            <w:tcW w:w="4530" w:type="dxa"/>
          </w:tcPr>
          <w:p w14:paraId="142B0501" w14:textId="77777777" w:rsidR="0009710B" w:rsidRPr="0009710B" w:rsidRDefault="0009710B" w:rsidP="0009710B">
            <w:pPr>
              <w:numPr>
                <w:ilvl w:val="12"/>
                <w:numId w:val="0"/>
              </w:numPr>
              <w:jc w:val="center"/>
              <w:rPr>
                <w:rFonts w:ascii="Times New Roman" w:hAnsi="Times New Roman"/>
              </w:rPr>
            </w:pPr>
            <w:r w:rsidRPr="0009710B">
              <w:rPr>
                <w:rFonts w:ascii="Times New Roman" w:hAnsi="Times New Roman"/>
              </w:rPr>
              <w:t>23,0–33,4 kg</w:t>
            </w:r>
          </w:p>
        </w:tc>
        <w:tc>
          <w:tcPr>
            <w:tcW w:w="4531" w:type="dxa"/>
          </w:tcPr>
          <w:p w14:paraId="516BB0D5" w14:textId="77777777" w:rsidR="0009710B" w:rsidRPr="0009710B" w:rsidRDefault="0009710B" w:rsidP="0009710B">
            <w:pPr>
              <w:numPr>
                <w:ilvl w:val="12"/>
                <w:numId w:val="0"/>
              </w:numPr>
              <w:jc w:val="center"/>
              <w:rPr>
                <w:rFonts w:ascii="Times New Roman" w:hAnsi="Times New Roman"/>
              </w:rPr>
            </w:pPr>
            <w:r w:rsidRPr="0009710B">
              <w:rPr>
                <w:rFonts w:ascii="Times New Roman" w:hAnsi="Times New Roman"/>
              </w:rPr>
              <w:t>po 75 mg (tris 25 mg kapsules) du kartus per parą</w:t>
            </w:r>
          </w:p>
        </w:tc>
      </w:tr>
      <w:tr w:rsidR="0009710B" w:rsidRPr="0009710B" w14:paraId="6B9A96BE" w14:textId="77777777" w:rsidTr="00D77E8E">
        <w:tc>
          <w:tcPr>
            <w:tcW w:w="4530" w:type="dxa"/>
          </w:tcPr>
          <w:p w14:paraId="5FE881EF" w14:textId="77777777" w:rsidR="0009710B" w:rsidRPr="0009710B" w:rsidRDefault="0009710B" w:rsidP="0009710B">
            <w:pPr>
              <w:numPr>
                <w:ilvl w:val="12"/>
                <w:numId w:val="0"/>
              </w:numPr>
              <w:jc w:val="center"/>
              <w:rPr>
                <w:rFonts w:ascii="Times New Roman" w:hAnsi="Times New Roman"/>
              </w:rPr>
            </w:pPr>
            <w:r w:rsidRPr="0009710B">
              <w:rPr>
                <w:rFonts w:ascii="Times New Roman" w:hAnsi="Times New Roman"/>
              </w:rPr>
              <w:t>33,5–57,4 kg</w:t>
            </w:r>
          </w:p>
        </w:tc>
        <w:tc>
          <w:tcPr>
            <w:tcW w:w="4531" w:type="dxa"/>
          </w:tcPr>
          <w:p w14:paraId="75CD9A05" w14:textId="77777777" w:rsidR="0009710B" w:rsidRPr="0009710B" w:rsidRDefault="0009710B" w:rsidP="0009710B">
            <w:pPr>
              <w:numPr>
                <w:ilvl w:val="12"/>
                <w:numId w:val="0"/>
              </w:numPr>
              <w:jc w:val="center"/>
              <w:rPr>
                <w:rFonts w:ascii="Times New Roman" w:hAnsi="Times New Roman"/>
              </w:rPr>
            </w:pPr>
            <w:r w:rsidRPr="0009710B">
              <w:rPr>
                <w:rFonts w:ascii="Times New Roman" w:hAnsi="Times New Roman"/>
              </w:rPr>
              <w:t>po 100 mg (vieną 100 mg kapsulę arba keturias 25 mg kapsules) du kartus per parą</w:t>
            </w:r>
          </w:p>
        </w:tc>
      </w:tr>
      <w:tr w:rsidR="0009710B" w:rsidRPr="0009710B" w14:paraId="7F2CDDA6" w14:textId="77777777" w:rsidTr="00D77E8E">
        <w:tc>
          <w:tcPr>
            <w:tcW w:w="4530" w:type="dxa"/>
          </w:tcPr>
          <w:p w14:paraId="2495EAA4" w14:textId="77777777" w:rsidR="0009710B" w:rsidRPr="0009710B" w:rsidRDefault="0009710B" w:rsidP="0009710B">
            <w:pPr>
              <w:numPr>
                <w:ilvl w:val="12"/>
                <w:numId w:val="0"/>
              </w:numPr>
              <w:jc w:val="center"/>
              <w:rPr>
                <w:rFonts w:ascii="Times New Roman" w:hAnsi="Times New Roman"/>
              </w:rPr>
            </w:pPr>
            <w:r w:rsidRPr="0009710B">
              <w:rPr>
                <w:rFonts w:ascii="Times New Roman" w:hAnsi="Times New Roman"/>
              </w:rPr>
              <w:t>57,5 kg ir daugiau</w:t>
            </w:r>
          </w:p>
        </w:tc>
        <w:tc>
          <w:tcPr>
            <w:tcW w:w="4531" w:type="dxa"/>
          </w:tcPr>
          <w:p w14:paraId="2657538C" w14:textId="77777777" w:rsidR="0009710B" w:rsidRPr="0009710B" w:rsidRDefault="0009710B" w:rsidP="0009710B">
            <w:pPr>
              <w:numPr>
                <w:ilvl w:val="12"/>
                <w:numId w:val="0"/>
              </w:numPr>
              <w:jc w:val="center"/>
              <w:rPr>
                <w:rFonts w:ascii="Times New Roman" w:hAnsi="Times New Roman"/>
              </w:rPr>
            </w:pPr>
            <w:r w:rsidRPr="0009710B">
              <w:rPr>
                <w:rFonts w:ascii="Times New Roman" w:hAnsi="Times New Roman"/>
              </w:rPr>
              <w:t>po 150 mg (vieną 150 mg kapsulę arba šešias 25 mg kapsules) du kartus per parą</w:t>
            </w:r>
          </w:p>
        </w:tc>
      </w:tr>
    </w:tbl>
    <w:p w14:paraId="7740278E" w14:textId="77777777" w:rsidR="0009710B" w:rsidRPr="0009710B" w:rsidRDefault="0009710B" w:rsidP="0009710B">
      <w:pPr>
        <w:pStyle w:val="Pagrindinistekstas"/>
        <w:kinsoku w:val="0"/>
        <w:overflowPunct w:val="0"/>
      </w:pPr>
      <w:r w:rsidRPr="0009710B">
        <w:rPr>
          <w:u w:val="single"/>
        </w:rPr>
        <w:t>Pastaba.</w:t>
      </w:r>
      <w:r w:rsidRPr="0009710B">
        <w:t xml:space="preserve"> Mažesnėms kaip 100 mg dozėms rinkoje yra kitų vaistų, parduodamų kitais pavadinimais.</w:t>
      </w:r>
    </w:p>
    <w:p w14:paraId="733A7555" w14:textId="77777777" w:rsidR="0009710B" w:rsidRPr="0009710B" w:rsidRDefault="0009710B" w:rsidP="0009710B">
      <w:pPr>
        <w:pStyle w:val="Pagrindinistekstas"/>
        <w:kinsoku w:val="0"/>
        <w:overflowPunct w:val="0"/>
      </w:pPr>
    </w:p>
    <w:p w14:paraId="24B43CBC" w14:textId="77777777" w:rsidR="0009710B" w:rsidRPr="00ED6556" w:rsidRDefault="0009710B" w:rsidP="0009710B">
      <w:pPr>
        <w:pStyle w:val="Antrat2"/>
        <w:spacing w:before="0" w:after="0"/>
        <w:ind w:left="237" w:hanging="23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 xml:space="preserve">Ką daryti pavartojus per didelę </w:t>
      </w:r>
      <w:proofErr w:type="spellStart"/>
      <w:r w:rsidRPr="00ED6556">
        <w:rPr>
          <w:rFonts w:ascii="Times New Roman" w:hAnsi="Times New Roman" w:cs="Times New Roman"/>
          <w:b/>
          <w:bCs/>
          <w:color w:val="auto"/>
          <w:sz w:val="22"/>
          <w:szCs w:val="22"/>
        </w:rPr>
        <w:t>Nintedanib</w:t>
      </w:r>
      <w:proofErr w:type="spellEnd"/>
      <w:r w:rsidRPr="00ED6556">
        <w:rPr>
          <w:rFonts w:ascii="Times New Roman" w:hAnsi="Times New Roman" w:cs="Times New Roman"/>
          <w:b/>
          <w:bCs/>
          <w:color w:val="auto"/>
          <w:sz w:val="22"/>
          <w:szCs w:val="22"/>
        </w:rPr>
        <w:t xml:space="preserve"> STADA dozę</w:t>
      </w:r>
    </w:p>
    <w:p w14:paraId="318ABFB4" w14:textId="77777777" w:rsidR="0009710B" w:rsidRPr="0009710B" w:rsidRDefault="0009710B" w:rsidP="0009710B">
      <w:pPr>
        <w:pStyle w:val="Pagrindinistekstas"/>
        <w:kinsoku w:val="0"/>
        <w:overflowPunct w:val="0"/>
      </w:pPr>
      <w:r w:rsidRPr="0009710B">
        <w:t>Nedelsdami kreipkitės į gydytoją arba vaistininką.</w:t>
      </w:r>
    </w:p>
    <w:p w14:paraId="32E93A34" w14:textId="77777777" w:rsidR="0009710B" w:rsidRPr="0009710B" w:rsidRDefault="0009710B" w:rsidP="0009710B">
      <w:pPr>
        <w:pStyle w:val="Pagrindinistekstas"/>
        <w:kinsoku w:val="0"/>
        <w:overflowPunct w:val="0"/>
      </w:pPr>
    </w:p>
    <w:p w14:paraId="386AA040" w14:textId="77777777" w:rsidR="0009710B" w:rsidRPr="00ED6556" w:rsidRDefault="0009710B" w:rsidP="0009710B">
      <w:pPr>
        <w:pStyle w:val="Antrat2"/>
        <w:spacing w:before="0" w:after="0"/>
        <w:ind w:left="237" w:hanging="23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 xml:space="preserve">Pamiršus pavartoti </w:t>
      </w:r>
      <w:proofErr w:type="spellStart"/>
      <w:r w:rsidRPr="00ED6556">
        <w:rPr>
          <w:rFonts w:ascii="Times New Roman" w:hAnsi="Times New Roman" w:cs="Times New Roman"/>
          <w:b/>
          <w:bCs/>
          <w:color w:val="auto"/>
          <w:sz w:val="22"/>
          <w:szCs w:val="22"/>
        </w:rPr>
        <w:t>Nintedanib</w:t>
      </w:r>
      <w:proofErr w:type="spellEnd"/>
      <w:r w:rsidRPr="00ED6556">
        <w:rPr>
          <w:rFonts w:ascii="Times New Roman" w:hAnsi="Times New Roman" w:cs="Times New Roman"/>
          <w:b/>
          <w:bCs/>
          <w:color w:val="auto"/>
          <w:sz w:val="22"/>
          <w:szCs w:val="22"/>
        </w:rPr>
        <w:t xml:space="preserve"> STADA</w:t>
      </w:r>
    </w:p>
    <w:p w14:paraId="6D929C67" w14:textId="77777777" w:rsidR="0009710B" w:rsidRPr="0009710B" w:rsidRDefault="0009710B" w:rsidP="0009710B">
      <w:pPr>
        <w:pStyle w:val="Pagrindinistekstas"/>
        <w:kinsoku w:val="0"/>
        <w:overflowPunct w:val="0"/>
      </w:pPr>
      <w:r w:rsidRPr="0009710B">
        <w:t xml:space="preserve">Negerkite dviejų kapsulių iš karto, jei užmiršote išgerti ankstesnę dozę. Kitą </w:t>
      </w:r>
      <w:proofErr w:type="spellStart"/>
      <w:r w:rsidRPr="0009710B">
        <w:t>Nintedanib</w:t>
      </w:r>
      <w:proofErr w:type="spellEnd"/>
      <w:r w:rsidRPr="0009710B">
        <w:t xml:space="preserve"> STADA dozę gerkite kaip numatyta įprastu laiku, kaip Jums rekomendavo gydytojas arba vaistininkas.</w:t>
      </w:r>
    </w:p>
    <w:p w14:paraId="2C86FD80" w14:textId="77777777" w:rsidR="0009710B" w:rsidRPr="0009710B" w:rsidRDefault="0009710B" w:rsidP="0009710B">
      <w:pPr>
        <w:pStyle w:val="Pagrindinistekstas"/>
        <w:kinsoku w:val="0"/>
        <w:overflowPunct w:val="0"/>
      </w:pPr>
    </w:p>
    <w:p w14:paraId="51B7E87F" w14:textId="77777777" w:rsidR="0009710B" w:rsidRPr="00ED6556" w:rsidRDefault="0009710B" w:rsidP="0009710B">
      <w:pPr>
        <w:pStyle w:val="Antrat2"/>
        <w:spacing w:before="0" w:after="0"/>
        <w:ind w:left="237" w:hanging="23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lastRenderedPageBreak/>
        <w:t xml:space="preserve">Nustojus vartoti </w:t>
      </w:r>
      <w:proofErr w:type="spellStart"/>
      <w:r w:rsidRPr="00ED6556">
        <w:rPr>
          <w:rFonts w:ascii="Times New Roman" w:hAnsi="Times New Roman" w:cs="Times New Roman"/>
          <w:b/>
          <w:bCs/>
          <w:color w:val="auto"/>
          <w:sz w:val="22"/>
          <w:szCs w:val="22"/>
        </w:rPr>
        <w:t>Nintedanib</w:t>
      </w:r>
      <w:proofErr w:type="spellEnd"/>
      <w:r w:rsidRPr="00ED6556">
        <w:rPr>
          <w:rFonts w:ascii="Times New Roman" w:hAnsi="Times New Roman" w:cs="Times New Roman"/>
          <w:b/>
          <w:bCs/>
          <w:color w:val="auto"/>
          <w:sz w:val="22"/>
          <w:szCs w:val="22"/>
        </w:rPr>
        <w:t xml:space="preserve"> STADA</w:t>
      </w:r>
    </w:p>
    <w:p w14:paraId="175F378A" w14:textId="77777777" w:rsidR="0009710B" w:rsidRPr="0009710B" w:rsidRDefault="0009710B" w:rsidP="0009710B">
      <w:pPr>
        <w:pStyle w:val="Pagrindinistekstas"/>
        <w:kinsoku w:val="0"/>
        <w:overflowPunct w:val="0"/>
      </w:pPr>
      <w:r w:rsidRPr="0009710B">
        <w:t xml:space="preserve">Nepasitarę su savo gydytoju, nenustokite vartoti </w:t>
      </w:r>
      <w:proofErr w:type="spellStart"/>
      <w:r w:rsidRPr="0009710B">
        <w:t>Nintedanib</w:t>
      </w:r>
      <w:proofErr w:type="spellEnd"/>
      <w:r w:rsidRPr="0009710B">
        <w:t xml:space="preserve"> STADA. Svarbu šį vaistą gerti kiekvieną dieną ir tiek laiko, kiek Jums skyrė gydytojas.</w:t>
      </w:r>
    </w:p>
    <w:p w14:paraId="3AE27616" w14:textId="77777777" w:rsidR="0009710B" w:rsidRPr="0009710B" w:rsidRDefault="0009710B" w:rsidP="0009710B">
      <w:pPr>
        <w:pStyle w:val="Pagrindinistekstas"/>
        <w:kinsoku w:val="0"/>
        <w:overflowPunct w:val="0"/>
      </w:pPr>
    </w:p>
    <w:p w14:paraId="1CD8F260" w14:textId="77777777" w:rsidR="0009710B" w:rsidRPr="0009710B" w:rsidRDefault="0009710B" w:rsidP="0009710B">
      <w:pPr>
        <w:pStyle w:val="Pagrindinistekstas"/>
        <w:kinsoku w:val="0"/>
        <w:overflowPunct w:val="0"/>
      </w:pPr>
      <w:r w:rsidRPr="0009710B">
        <w:t>Jeigu kiltų daugiau klausimų dėl šio vaisto vartojimo, kreipkitės į gydytoją arba vaistininką.</w:t>
      </w:r>
    </w:p>
    <w:p w14:paraId="49D7122F" w14:textId="77777777" w:rsidR="0009710B" w:rsidRPr="0009710B" w:rsidRDefault="0009710B" w:rsidP="0009710B">
      <w:pPr>
        <w:pStyle w:val="Pagrindinistekstas"/>
        <w:kinsoku w:val="0"/>
        <w:overflowPunct w:val="0"/>
      </w:pPr>
    </w:p>
    <w:p w14:paraId="5AE16F96" w14:textId="77777777" w:rsidR="0009710B" w:rsidRPr="0009710B" w:rsidRDefault="0009710B" w:rsidP="0009710B">
      <w:pPr>
        <w:pStyle w:val="Pagrindinistekstas"/>
        <w:kinsoku w:val="0"/>
        <w:overflowPunct w:val="0"/>
      </w:pPr>
    </w:p>
    <w:p w14:paraId="1582B785" w14:textId="77777777" w:rsidR="0009710B" w:rsidRPr="00ED6556" w:rsidRDefault="0009710B" w:rsidP="0009710B">
      <w:pPr>
        <w:pStyle w:val="Antrat2"/>
        <w:numPr>
          <w:ilvl w:val="0"/>
          <w:numId w:val="2"/>
        </w:numPr>
        <w:spacing w:before="0" w:after="0"/>
        <w:ind w:left="567" w:hanging="56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Galimas šalutinis poveikis</w:t>
      </w:r>
    </w:p>
    <w:p w14:paraId="52C71D9E" w14:textId="77777777" w:rsidR="0009710B" w:rsidRPr="0009710B" w:rsidRDefault="0009710B" w:rsidP="0009710B">
      <w:pPr>
        <w:pStyle w:val="Pagrindinistekstas"/>
        <w:kinsoku w:val="0"/>
        <w:overflowPunct w:val="0"/>
        <w:rPr>
          <w:b/>
          <w:bCs/>
        </w:rPr>
      </w:pPr>
    </w:p>
    <w:p w14:paraId="3BC807FF" w14:textId="77777777" w:rsidR="0009710B" w:rsidRPr="0009710B" w:rsidRDefault="0009710B" w:rsidP="0009710B">
      <w:pPr>
        <w:pStyle w:val="Pagrindinistekstas"/>
        <w:kinsoku w:val="0"/>
        <w:overflowPunct w:val="0"/>
      </w:pPr>
      <w:r w:rsidRPr="0009710B">
        <w:t>Šis vaistas, kaip ir visi kiti, gali sukelti šalutinį poveikį, nors jis pasireiškia ne visiems žmonėms.</w:t>
      </w:r>
    </w:p>
    <w:p w14:paraId="03E79410" w14:textId="77777777" w:rsidR="0009710B" w:rsidRPr="0009710B" w:rsidRDefault="0009710B" w:rsidP="0009710B">
      <w:pPr>
        <w:pStyle w:val="Pagrindinistekstas"/>
        <w:kinsoku w:val="0"/>
        <w:overflowPunct w:val="0"/>
      </w:pPr>
    </w:p>
    <w:p w14:paraId="6627D5CB" w14:textId="77777777" w:rsidR="0009710B" w:rsidRPr="0009710B" w:rsidRDefault="0009710B" w:rsidP="0009710B">
      <w:pPr>
        <w:pStyle w:val="Pagrindinistekstas"/>
        <w:kinsoku w:val="0"/>
        <w:overflowPunct w:val="0"/>
      </w:pPr>
      <w:r w:rsidRPr="0009710B">
        <w:t xml:space="preserve">Turite kreipti ypatingą dėmesį, jeigu gydymo </w:t>
      </w:r>
      <w:proofErr w:type="spellStart"/>
      <w:r w:rsidRPr="0009710B">
        <w:t>Nintedanib</w:t>
      </w:r>
      <w:proofErr w:type="spellEnd"/>
      <w:r w:rsidRPr="0009710B">
        <w:t xml:space="preserve"> STADA metu Jums pasireiškia toliau išvardytas šalutinis poveikis:</w:t>
      </w:r>
    </w:p>
    <w:p w14:paraId="2141BE7D" w14:textId="77777777" w:rsidR="0009710B" w:rsidRPr="0009710B" w:rsidRDefault="0009710B" w:rsidP="0009710B">
      <w:pPr>
        <w:pStyle w:val="Pagrindinistekstas"/>
        <w:kinsoku w:val="0"/>
        <w:overflowPunct w:val="0"/>
      </w:pPr>
    </w:p>
    <w:p w14:paraId="723590E8" w14:textId="77777777" w:rsidR="0009710B" w:rsidRPr="0009710B" w:rsidRDefault="0009710B" w:rsidP="0009710B">
      <w:pPr>
        <w:pStyle w:val="Pagrindinistekstas"/>
        <w:kinsoku w:val="0"/>
        <w:overflowPunct w:val="0"/>
      </w:pPr>
      <w:r w:rsidRPr="0009710B">
        <w:rPr>
          <w:b/>
          <w:bCs/>
        </w:rPr>
        <w:t>Viduriavimas</w:t>
      </w:r>
      <w:r w:rsidRPr="0009710B">
        <w:t xml:space="preserve"> (labai dažnas, gali pasireikšti ne rečiau kaip 1 iš 10 asmenų)</w:t>
      </w:r>
    </w:p>
    <w:p w14:paraId="0C0509C6" w14:textId="77777777" w:rsidR="0009710B" w:rsidRPr="0009710B" w:rsidRDefault="0009710B" w:rsidP="0009710B">
      <w:pPr>
        <w:pStyle w:val="Pagrindinistekstas"/>
        <w:kinsoku w:val="0"/>
        <w:overflowPunct w:val="0"/>
      </w:pPr>
      <w:r w:rsidRPr="0009710B">
        <w:t xml:space="preserve">Dėl viduriavimo gali atsirasti dehidratacija: organizmas gali netekti skysčių ir svarbių druskų (elektrolitų, pvz., natrio ar kalio). Pasireiškus pirmiesiems viduriavimo požymiams, gerkite daug skysčių ir nedelsdami kreipkitės į gydytoją. Kuo greičiau pradėkite tinkamą viduriavimo gydymą, pvz., </w:t>
      </w:r>
      <w:proofErr w:type="spellStart"/>
      <w:r w:rsidRPr="0009710B">
        <w:t>loperamidu</w:t>
      </w:r>
      <w:proofErr w:type="spellEnd"/>
      <w:r w:rsidRPr="0009710B">
        <w:t>.</w:t>
      </w:r>
    </w:p>
    <w:p w14:paraId="38549D37" w14:textId="77777777" w:rsidR="0009710B" w:rsidRPr="0009710B" w:rsidRDefault="0009710B" w:rsidP="0009710B">
      <w:pPr>
        <w:pStyle w:val="Pagrindinistekstas"/>
        <w:kinsoku w:val="0"/>
        <w:overflowPunct w:val="0"/>
      </w:pPr>
    </w:p>
    <w:p w14:paraId="212007DF" w14:textId="77777777" w:rsidR="0009710B" w:rsidRPr="00BD3AEE" w:rsidRDefault="0009710B" w:rsidP="0009710B">
      <w:pPr>
        <w:pStyle w:val="Antrat2"/>
        <w:spacing w:before="0" w:after="0"/>
        <w:rPr>
          <w:rFonts w:ascii="Times New Roman" w:hAnsi="Times New Roman" w:cs="Times New Roman"/>
          <w:b/>
          <w:bCs/>
          <w:color w:val="auto"/>
          <w:sz w:val="22"/>
          <w:szCs w:val="22"/>
        </w:rPr>
      </w:pPr>
      <w:r w:rsidRPr="00BD3AEE">
        <w:rPr>
          <w:rFonts w:ascii="Times New Roman" w:hAnsi="Times New Roman" w:cs="Times New Roman"/>
          <w:b/>
          <w:bCs/>
          <w:color w:val="auto"/>
          <w:sz w:val="22"/>
          <w:szCs w:val="22"/>
        </w:rPr>
        <w:t xml:space="preserve">Gydant </w:t>
      </w:r>
      <w:proofErr w:type="spellStart"/>
      <w:r w:rsidRPr="00BD3AEE">
        <w:rPr>
          <w:rFonts w:ascii="Times New Roman" w:hAnsi="Times New Roman" w:cs="Times New Roman"/>
          <w:b/>
          <w:bCs/>
          <w:color w:val="auto"/>
          <w:sz w:val="22"/>
          <w:szCs w:val="22"/>
        </w:rPr>
        <w:t>nintedanibu</w:t>
      </w:r>
      <w:proofErr w:type="spellEnd"/>
      <w:r w:rsidRPr="00BD3AEE">
        <w:rPr>
          <w:rFonts w:ascii="Times New Roman" w:hAnsi="Times New Roman" w:cs="Times New Roman"/>
          <w:b/>
          <w:bCs/>
          <w:color w:val="auto"/>
          <w:sz w:val="22"/>
          <w:szCs w:val="22"/>
        </w:rPr>
        <w:t xml:space="preserve"> (šio vaisto veikliąja medžiaga), buvo pastebėtas toliau išvardytas kitas šalutinis poveikis.</w:t>
      </w:r>
    </w:p>
    <w:p w14:paraId="64DAB506" w14:textId="77777777" w:rsidR="0009710B" w:rsidRPr="0009710B" w:rsidRDefault="0009710B" w:rsidP="0009710B">
      <w:pPr>
        <w:pStyle w:val="Pagrindinistekstas"/>
        <w:kinsoku w:val="0"/>
        <w:overflowPunct w:val="0"/>
      </w:pPr>
      <w:r w:rsidRPr="0009710B">
        <w:t>Jeigu pasireiškė šalutinis poveikis, pasakykite gydytojui.</w:t>
      </w:r>
    </w:p>
    <w:p w14:paraId="355F9E2B" w14:textId="77777777" w:rsidR="0009710B" w:rsidRPr="0009710B" w:rsidRDefault="0009710B" w:rsidP="0009710B">
      <w:pPr>
        <w:pStyle w:val="Pagrindinistekstas"/>
        <w:kinsoku w:val="0"/>
        <w:overflowPunct w:val="0"/>
      </w:pPr>
    </w:p>
    <w:p w14:paraId="30439C2F" w14:textId="77777777" w:rsidR="0009710B" w:rsidRPr="0009710B" w:rsidRDefault="0009710B" w:rsidP="0009710B">
      <w:pPr>
        <w:pStyle w:val="Pagrindinistekstas"/>
        <w:kinsoku w:val="0"/>
        <w:overflowPunct w:val="0"/>
        <w:rPr>
          <w:u w:val="single"/>
        </w:rPr>
      </w:pPr>
      <w:r w:rsidRPr="0009710B">
        <w:rPr>
          <w:u w:val="single"/>
        </w:rPr>
        <w:t>Idiopatinė plaučių fibrozė (IPF)</w:t>
      </w:r>
    </w:p>
    <w:p w14:paraId="2CCB7245" w14:textId="77777777" w:rsidR="0009710B" w:rsidRPr="0009710B" w:rsidRDefault="0009710B" w:rsidP="0009710B">
      <w:pPr>
        <w:pStyle w:val="Pagrindinistekstas"/>
        <w:kinsoku w:val="0"/>
        <w:overflowPunct w:val="0"/>
      </w:pPr>
    </w:p>
    <w:p w14:paraId="13EB8794" w14:textId="77777777" w:rsidR="0009710B" w:rsidRPr="0009710B" w:rsidRDefault="0009710B" w:rsidP="0009710B">
      <w:pPr>
        <w:pStyle w:val="Pagrindinistekstas"/>
        <w:kinsoku w:val="0"/>
        <w:overflowPunct w:val="0"/>
        <w:rPr>
          <w:bCs/>
          <w:i/>
          <w:iCs/>
        </w:rPr>
      </w:pPr>
      <w:r w:rsidRPr="0009710B">
        <w:rPr>
          <w:bCs/>
          <w:i/>
          <w:iCs/>
        </w:rPr>
        <w:t>Labai dažni šalutinio poveikio reiškiniai</w:t>
      </w:r>
      <w:r w:rsidRPr="0009710B" w:rsidDel="00727087">
        <w:rPr>
          <w:bCs/>
          <w:i/>
          <w:iCs/>
        </w:rPr>
        <w:t xml:space="preserve"> </w:t>
      </w:r>
      <w:r w:rsidRPr="0009710B">
        <w:rPr>
          <w:bCs/>
          <w:i/>
          <w:iCs/>
        </w:rPr>
        <w:t>(gali pasireikšti ne rečiau kaip 1 iš 10 asmenų):</w:t>
      </w:r>
    </w:p>
    <w:p w14:paraId="4DBCE952" w14:textId="77777777" w:rsidR="0009710B" w:rsidRPr="0009710B" w:rsidRDefault="0009710B" w:rsidP="0009710B">
      <w:pPr>
        <w:pStyle w:val="Stilius4"/>
        <w:numPr>
          <w:ilvl w:val="0"/>
          <w:numId w:val="15"/>
        </w:numPr>
        <w:ind w:left="567" w:hanging="567"/>
      </w:pPr>
      <w:r w:rsidRPr="0009710B">
        <w:t>Pykinimas.</w:t>
      </w:r>
    </w:p>
    <w:p w14:paraId="634FBD3D" w14:textId="77777777" w:rsidR="0009710B" w:rsidRPr="0009710B" w:rsidRDefault="0009710B" w:rsidP="0009710B">
      <w:pPr>
        <w:pStyle w:val="Sraopastraipa"/>
        <w:numPr>
          <w:ilvl w:val="0"/>
          <w:numId w:val="15"/>
        </w:numPr>
        <w:tabs>
          <w:tab w:val="left" w:pos="567"/>
        </w:tabs>
        <w:kinsoku w:val="0"/>
        <w:overflowPunct w:val="0"/>
        <w:ind w:left="567" w:hanging="567"/>
        <w:contextualSpacing w:val="0"/>
        <w:rPr>
          <w:b/>
          <w:bCs/>
        </w:rPr>
      </w:pPr>
      <w:r w:rsidRPr="0009710B">
        <w:t>Apatinės kūno dalies (pilvo) skausmas.</w:t>
      </w:r>
    </w:p>
    <w:p w14:paraId="051BADD2" w14:textId="77777777" w:rsidR="0009710B" w:rsidRPr="0009710B" w:rsidRDefault="0009710B" w:rsidP="0009710B">
      <w:pPr>
        <w:pStyle w:val="Sraopastraipa"/>
        <w:numPr>
          <w:ilvl w:val="0"/>
          <w:numId w:val="15"/>
        </w:numPr>
        <w:tabs>
          <w:tab w:val="left" w:pos="567"/>
        </w:tabs>
        <w:kinsoku w:val="0"/>
        <w:overflowPunct w:val="0"/>
        <w:ind w:left="567" w:hanging="567"/>
        <w:contextualSpacing w:val="0"/>
        <w:rPr>
          <w:b/>
          <w:bCs/>
        </w:rPr>
      </w:pPr>
      <w:r w:rsidRPr="0009710B">
        <w:t>Nenormalūs kepenų tyrimo rodikliai.</w:t>
      </w:r>
    </w:p>
    <w:p w14:paraId="11E810E8" w14:textId="77777777" w:rsidR="0009710B" w:rsidRPr="0009710B" w:rsidRDefault="0009710B" w:rsidP="0009710B">
      <w:pPr>
        <w:pStyle w:val="Pagrindinistekstas"/>
        <w:kinsoku w:val="0"/>
        <w:overflowPunct w:val="0"/>
      </w:pPr>
    </w:p>
    <w:p w14:paraId="0EDD4FED" w14:textId="77777777" w:rsidR="0009710B" w:rsidRPr="0009710B" w:rsidRDefault="0009710B" w:rsidP="0009710B">
      <w:pPr>
        <w:pStyle w:val="Pagrindinistekstas"/>
        <w:kinsoku w:val="0"/>
        <w:overflowPunct w:val="0"/>
        <w:rPr>
          <w:bCs/>
          <w:i/>
          <w:iCs/>
        </w:rPr>
      </w:pPr>
      <w:r w:rsidRPr="0009710B">
        <w:rPr>
          <w:bCs/>
          <w:i/>
          <w:iCs/>
        </w:rPr>
        <w:t>Dažni šalutinio poveikio reiškiniai</w:t>
      </w:r>
      <w:r w:rsidRPr="0009710B" w:rsidDel="004D615C">
        <w:rPr>
          <w:bCs/>
          <w:i/>
          <w:iCs/>
        </w:rPr>
        <w:t xml:space="preserve"> </w:t>
      </w:r>
      <w:r w:rsidRPr="0009710B">
        <w:rPr>
          <w:bCs/>
          <w:i/>
          <w:iCs/>
        </w:rPr>
        <w:t>(gali pasireikšti rečiau kaip 1 iš 10 asmenų):</w:t>
      </w:r>
    </w:p>
    <w:p w14:paraId="5B50010D" w14:textId="77777777" w:rsidR="0009710B" w:rsidRPr="0009710B" w:rsidRDefault="0009710B" w:rsidP="0009710B">
      <w:pPr>
        <w:pStyle w:val="Stilius4"/>
        <w:numPr>
          <w:ilvl w:val="0"/>
          <w:numId w:val="16"/>
        </w:numPr>
        <w:ind w:left="567" w:hanging="567"/>
      </w:pPr>
      <w:r w:rsidRPr="0009710B">
        <w:t>Vėmimas.</w:t>
      </w:r>
    </w:p>
    <w:p w14:paraId="27453447" w14:textId="77777777" w:rsidR="0009710B" w:rsidRPr="0009710B" w:rsidRDefault="0009710B" w:rsidP="0009710B">
      <w:pPr>
        <w:pStyle w:val="Sraopastraipa"/>
        <w:numPr>
          <w:ilvl w:val="0"/>
          <w:numId w:val="16"/>
        </w:numPr>
        <w:tabs>
          <w:tab w:val="left" w:pos="567"/>
        </w:tabs>
        <w:kinsoku w:val="0"/>
        <w:overflowPunct w:val="0"/>
        <w:ind w:left="567" w:hanging="567"/>
        <w:contextualSpacing w:val="0"/>
        <w:rPr>
          <w:b/>
          <w:bCs/>
        </w:rPr>
      </w:pPr>
      <w:r w:rsidRPr="0009710B">
        <w:t>Apetito netekimas.</w:t>
      </w:r>
    </w:p>
    <w:p w14:paraId="24F3587E" w14:textId="77777777" w:rsidR="0009710B" w:rsidRPr="0009710B" w:rsidRDefault="0009710B" w:rsidP="0009710B">
      <w:pPr>
        <w:pStyle w:val="Sraopastraipa"/>
        <w:numPr>
          <w:ilvl w:val="0"/>
          <w:numId w:val="16"/>
        </w:numPr>
        <w:tabs>
          <w:tab w:val="left" w:pos="567"/>
        </w:tabs>
        <w:kinsoku w:val="0"/>
        <w:overflowPunct w:val="0"/>
        <w:ind w:left="567" w:hanging="567"/>
        <w:contextualSpacing w:val="0"/>
        <w:rPr>
          <w:b/>
          <w:bCs/>
        </w:rPr>
      </w:pPr>
      <w:r w:rsidRPr="0009710B">
        <w:t>Kūno svorio sumažėjimas.</w:t>
      </w:r>
    </w:p>
    <w:p w14:paraId="2696A54E" w14:textId="77777777" w:rsidR="0009710B" w:rsidRPr="0009710B" w:rsidRDefault="0009710B" w:rsidP="0009710B">
      <w:pPr>
        <w:pStyle w:val="Sraopastraipa"/>
        <w:numPr>
          <w:ilvl w:val="0"/>
          <w:numId w:val="16"/>
        </w:numPr>
        <w:tabs>
          <w:tab w:val="left" w:pos="567"/>
        </w:tabs>
        <w:kinsoku w:val="0"/>
        <w:overflowPunct w:val="0"/>
        <w:ind w:left="567" w:hanging="567"/>
        <w:contextualSpacing w:val="0"/>
        <w:rPr>
          <w:b/>
          <w:bCs/>
        </w:rPr>
      </w:pPr>
      <w:r w:rsidRPr="0009710B">
        <w:t>Kraujavimas.</w:t>
      </w:r>
    </w:p>
    <w:p w14:paraId="7C505868" w14:textId="77777777" w:rsidR="0009710B" w:rsidRPr="0009710B" w:rsidRDefault="0009710B" w:rsidP="0009710B">
      <w:pPr>
        <w:pStyle w:val="Sraopastraipa"/>
        <w:numPr>
          <w:ilvl w:val="0"/>
          <w:numId w:val="16"/>
        </w:numPr>
        <w:tabs>
          <w:tab w:val="left" w:pos="567"/>
        </w:tabs>
        <w:kinsoku w:val="0"/>
        <w:overflowPunct w:val="0"/>
        <w:ind w:left="567" w:hanging="567"/>
        <w:contextualSpacing w:val="0"/>
        <w:rPr>
          <w:b/>
          <w:bCs/>
        </w:rPr>
      </w:pPr>
      <w:r w:rsidRPr="0009710B">
        <w:t>Išbėrimas.</w:t>
      </w:r>
    </w:p>
    <w:p w14:paraId="315C7B07" w14:textId="77777777" w:rsidR="0009710B" w:rsidRPr="0009710B" w:rsidRDefault="0009710B" w:rsidP="0009710B">
      <w:pPr>
        <w:pStyle w:val="Sraopastraipa"/>
        <w:numPr>
          <w:ilvl w:val="0"/>
          <w:numId w:val="16"/>
        </w:numPr>
        <w:tabs>
          <w:tab w:val="left" w:pos="567"/>
        </w:tabs>
        <w:kinsoku w:val="0"/>
        <w:overflowPunct w:val="0"/>
        <w:ind w:left="567" w:hanging="567"/>
        <w:contextualSpacing w:val="0"/>
        <w:rPr>
          <w:b/>
          <w:bCs/>
        </w:rPr>
      </w:pPr>
      <w:r w:rsidRPr="0009710B">
        <w:t>Galvos skausmas.</w:t>
      </w:r>
    </w:p>
    <w:p w14:paraId="43E88F17" w14:textId="77777777" w:rsidR="0009710B" w:rsidRPr="0009710B" w:rsidRDefault="0009710B" w:rsidP="0009710B">
      <w:pPr>
        <w:pStyle w:val="Pagrindinistekstas"/>
        <w:kinsoku w:val="0"/>
        <w:overflowPunct w:val="0"/>
      </w:pPr>
    </w:p>
    <w:p w14:paraId="4BC62D23" w14:textId="77777777" w:rsidR="0009710B" w:rsidRPr="0009710B" w:rsidRDefault="0009710B" w:rsidP="0009710B">
      <w:pPr>
        <w:pStyle w:val="Pagrindinistekstas"/>
        <w:kinsoku w:val="0"/>
        <w:overflowPunct w:val="0"/>
        <w:rPr>
          <w:bCs/>
          <w:i/>
          <w:iCs/>
        </w:rPr>
      </w:pPr>
      <w:r w:rsidRPr="0009710B">
        <w:rPr>
          <w:bCs/>
          <w:i/>
          <w:iCs/>
        </w:rPr>
        <w:t>Nedažni šalutinio poveikio reiškiniai (gali pasireikšti rečiau kaip 1 iš 100 asmenų):</w:t>
      </w:r>
    </w:p>
    <w:p w14:paraId="0CBE7202" w14:textId="77777777" w:rsidR="0009710B" w:rsidRPr="0009710B" w:rsidRDefault="0009710B" w:rsidP="0009710B">
      <w:pPr>
        <w:pStyle w:val="Stilius4"/>
        <w:numPr>
          <w:ilvl w:val="0"/>
          <w:numId w:val="17"/>
        </w:numPr>
        <w:ind w:left="567" w:hanging="567"/>
      </w:pPr>
      <w:r w:rsidRPr="0009710B">
        <w:t>Pankreatitas.</w:t>
      </w:r>
    </w:p>
    <w:p w14:paraId="0128657C" w14:textId="77777777" w:rsidR="0009710B" w:rsidRPr="0009710B" w:rsidRDefault="0009710B" w:rsidP="0009710B">
      <w:pPr>
        <w:pStyle w:val="Sraopastraipa"/>
        <w:numPr>
          <w:ilvl w:val="0"/>
          <w:numId w:val="17"/>
        </w:numPr>
        <w:tabs>
          <w:tab w:val="left" w:pos="567"/>
        </w:tabs>
        <w:kinsoku w:val="0"/>
        <w:overflowPunct w:val="0"/>
        <w:ind w:left="567" w:hanging="567"/>
        <w:contextualSpacing w:val="0"/>
        <w:rPr>
          <w:b/>
          <w:bCs/>
        </w:rPr>
      </w:pPr>
      <w:r w:rsidRPr="0009710B">
        <w:t>Storosios žarnos uždegimas.</w:t>
      </w:r>
    </w:p>
    <w:p w14:paraId="05CA06B7" w14:textId="77777777" w:rsidR="0009710B" w:rsidRPr="0009710B" w:rsidRDefault="0009710B" w:rsidP="0009710B">
      <w:pPr>
        <w:pStyle w:val="Sraopastraipa"/>
        <w:numPr>
          <w:ilvl w:val="0"/>
          <w:numId w:val="17"/>
        </w:numPr>
        <w:tabs>
          <w:tab w:val="left" w:pos="567"/>
        </w:tabs>
        <w:kinsoku w:val="0"/>
        <w:overflowPunct w:val="0"/>
        <w:ind w:left="567" w:hanging="567"/>
        <w:contextualSpacing w:val="0"/>
        <w:rPr>
          <w:b/>
          <w:bCs/>
        </w:rPr>
      </w:pPr>
      <w:r w:rsidRPr="0009710B">
        <w:t>Sunkūs kepenų sutrikimai.</w:t>
      </w:r>
    </w:p>
    <w:p w14:paraId="32704498" w14:textId="77777777" w:rsidR="0009710B" w:rsidRPr="0009710B" w:rsidRDefault="0009710B" w:rsidP="0009710B">
      <w:pPr>
        <w:pStyle w:val="Sraopastraipa"/>
        <w:numPr>
          <w:ilvl w:val="0"/>
          <w:numId w:val="17"/>
        </w:numPr>
        <w:tabs>
          <w:tab w:val="left" w:pos="567"/>
        </w:tabs>
        <w:kinsoku w:val="0"/>
        <w:overflowPunct w:val="0"/>
        <w:ind w:left="567" w:hanging="567"/>
        <w:contextualSpacing w:val="0"/>
        <w:rPr>
          <w:b/>
          <w:bCs/>
        </w:rPr>
      </w:pPr>
      <w:r w:rsidRPr="0009710B">
        <w:t>Mažas trombocitų skaičius (</w:t>
      </w:r>
      <w:proofErr w:type="spellStart"/>
      <w:r w:rsidRPr="0009710B">
        <w:t>trombocitopenija</w:t>
      </w:r>
      <w:proofErr w:type="spellEnd"/>
      <w:r w:rsidRPr="0009710B">
        <w:t>).</w:t>
      </w:r>
    </w:p>
    <w:p w14:paraId="18043D57" w14:textId="77777777" w:rsidR="0009710B" w:rsidRPr="0009710B" w:rsidRDefault="0009710B" w:rsidP="0009710B">
      <w:pPr>
        <w:pStyle w:val="Sraopastraipa"/>
        <w:numPr>
          <w:ilvl w:val="0"/>
          <w:numId w:val="17"/>
        </w:numPr>
        <w:tabs>
          <w:tab w:val="left" w:pos="567"/>
        </w:tabs>
        <w:kinsoku w:val="0"/>
        <w:overflowPunct w:val="0"/>
        <w:ind w:left="567" w:hanging="567"/>
        <w:contextualSpacing w:val="0"/>
        <w:rPr>
          <w:b/>
          <w:bCs/>
        </w:rPr>
      </w:pPr>
      <w:r w:rsidRPr="0009710B">
        <w:t>Didelis kraujospūdis (hipertenzija).</w:t>
      </w:r>
    </w:p>
    <w:p w14:paraId="75B1FD0B" w14:textId="77777777" w:rsidR="0009710B" w:rsidRPr="0009710B" w:rsidRDefault="0009710B" w:rsidP="0009710B">
      <w:pPr>
        <w:pStyle w:val="Sraopastraipa"/>
        <w:numPr>
          <w:ilvl w:val="0"/>
          <w:numId w:val="17"/>
        </w:numPr>
        <w:tabs>
          <w:tab w:val="left" w:pos="567"/>
        </w:tabs>
        <w:kinsoku w:val="0"/>
        <w:overflowPunct w:val="0"/>
        <w:ind w:left="567" w:hanging="567"/>
        <w:contextualSpacing w:val="0"/>
        <w:rPr>
          <w:b/>
          <w:bCs/>
        </w:rPr>
      </w:pPr>
      <w:r w:rsidRPr="0009710B">
        <w:t xml:space="preserve">Gelta – odos ir akių baltymų pageltimas dėl didelės </w:t>
      </w:r>
      <w:proofErr w:type="spellStart"/>
      <w:r w:rsidRPr="0009710B">
        <w:t>bilirubino</w:t>
      </w:r>
      <w:proofErr w:type="spellEnd"/>
      <w:r w:rsidRPr="0009710B">
        <w:t xml:space="preserve"> koncentracijos.</w:t>
      </w:r>
    </w:p>
    <w:p w14:paraId="48458DAA" w14:textId="77777777" w:rsidR="0009710B" w:rsidRPr="0009710B" w:rsidRDefault="0009710B" w:rsidP="0009710B">
      <w:pPr>
        <w:pStyle w:val="Sraopastraipa"/>
        <w:numPr>
          <w:ilvl w:val="0"/>
          <w:numId w:val="17"/>
        </w:numPr>
        <w:tabs>
          <w:tab w:val="left" w:pos="567"/>
        </w:tabs>
        <w:kinsoku w:val="0"/>
        <w:overflowPunct w:val="0"/>
        <w:ind w:left="567" w:hanging="567"/>
        <w:contextualSpacing w:val="0"/>
        <w:rPr>
          <w:b/>
          <w:bCs/>
        </w:rPr>
      </w:pPr>
      <w:r w:rsidRPr="0009710B">
        <w:t>Niežėjimas.</w:t>
      </w:r>
    </w:p>
    <w:p w14:paraId="2F587BF7" w14:textId="77777777" w:rsidR="0009710B" w:rsidRPr="0009710B" w:rsidRDefault="0009710B" w:rsidP="0009710B">
      <w:pPr>
        <w:pStyle w:val="Sraopastraipa"/>
        <w:numPr>
          <w:ilvl w:val="0"/>
          <w:numId w:val="17"/>
        </w:numPr>
        <w:tabs>
          <w:tab w:val="left" w:pos="567"/>
        </w:tabs>
        <w:kinsoku w:val="0"/>
        <w:overflowPunct w:val="0"/>
        <w:ind w:left="567" w:hanging="567"/>
        <w:contextualSpacing w:val="0"/>
        <w:rPr>
          <w:b/>
          <w:bCs/>
        </w:rPr>
      </w:pPr>
      <w:r w:rsidRPr="0009710B">
        <w:t>Širdies smūgis.</w:t>
      </w:r>
    </w:p>
    <w:p w14:paraId="709877F6" w14:textId="77777777" w:rsidR="0009710B" w:rsidRPr="0009710B" w:rsidRDefault="0009710B" w:rsidP="0009710B">
      <w:pPr>
        <w:pStyle w:val="Sraopastraipa"/>
        <w:numPr>
          <w:ilvl w:val="0"/>
          <w:numId w:val="17"/>
        </w:numPr>
        <w:tabs>
          <w:tab w:val="left" w:pos="567"/>
        </w:tabs>
        <w:kinsoku w:val="0"/>
        <w:overflowPunct w:val="0"/>
        <w:ind w:left="567" w:hanging="567"/>
        <w:contextualSpacing w:val="0"/>
        <w:rPr>
          <w:b/>
          <w:bCs/>
        </w:rPr>
      </w:pPr>
      <w:r w:rsidRPr="0009710B">
        <w:t>Nuplikimas (</w:t>
      </w:r>
      <w:proofErr w:type="spellStart"/>
      <w:r w:rsidRPr="0009710B">
        <w:t>alopecija</w:t>
      </w:r>
      <w:proofErr w:type="spellEnd"/>
      <w:r w:rsidRPr="0009710B">
        <w:t>).</w:t>
      </w:r>
    </w:p>
    <w:p w14:paraId="243F1247" w14:textId="77777777" w:rsidR="0009710B" w:rsidRPr="0009710B" w:rsidRDefault="0009710B" w:rsidP="0009710B">
      <w:pPr>
        <w:pStyle w:val="Sraopastraipa"/>
        <w:numPr>
          <w:ilvl w:val="0"/>
          <w:numId w:val="17"/>
        </w:numPr>
        <w:tabs>
          <w:tab w:val="left" w:pos="567"/>
        </w:tabs>
        <w:kinsoku w:val="0"/>
        <w:overflowPunct w:val="0"/>
        <w:ind w:left="567" w:hanging="567"/>
        <w:contextualSpacing w:val="0"/>
        <w:rPr>
          <w:b/>
          <w:bCs/>
        </w:rPr>
      </w:pPr>
      <w:r w:rsidRPr="0009710B">
        <w:t>Padidėjęs baltymo kiekis Jūsų šlapime (</w:t>
      </w:r>
      <w:proofErr w:type="spellStart"/>
      <w:r w:rsidRPr="0009710B">
        <w:t>proteinurija</w:t>
      </w:r>
      <w:proofErr w:type="spellEnd"/>
      <w:r w:rsidRPr="0009710B">
        <w:t>).</w:t>
      </w:r>
    </w:p>
    <w:p w14:paraId="22ACF5A7" w14:textId="77777777" w:rsidR="0009710B" w:rsidRPr="0009710B" w:rsidRDefault="0009710B" w:rsidP="0009710B">
      <w:pPr>
        <w:pStyle w:val="Pagrindinistekstas"/>
        <w:kinsoku w:val="0"/>
        <w:overflowPunct w:val="0"/>
      </w:pPr>
    </w:p>
    <w:p w14:paraId="6058C28F" w14:textId="77777777" w:rsidR="0009710B" w:rsidRPr="0009710B" w:rsidRDefault="0009710B" w:rsidP="0009710B">
      <w:pPr>
        <w:pStyle w:val="Pagrindinistekstas"/>
        <w:kinsoku w:val="0"/>
        <w:overflowPunct w:val="0"/>
        <w:rPr>
          <w:bCs/>
          <w:i/>
          <w:iCs/>
        </w:rPr>
      </w:pPr>
      <w:r w:rsidRPr="0009710B">
        <w:rPr>
          <w:bCs/>
          <w:i/>
          <w:iCs/>
        </w:rPr>
        <w:t>Dažnis nežinomas (negali būti apskaičiuotas pagal turimus duomenis):</w:t>
      </w:r>
    </w:p>
    <w:p w14:paraId="482CDF4F" w14:textId="77777777" w:rsidR="0009710B" w:rsidRPr="0009710B" w:rsidRDefault="0009710B" w:rsidP="0009710B">
      <w:pPr>
        <w:pStyle w:val="Stilius2"/>
        <w:numPr>
          <w:ilvl w:val="0"/>
          <w:numId w:val="1"/>
        </w:numPr>
        <w:ind w:left="567" w:hanging="567"/>
        <w:rPr>
          <w:b/>
          <w:bCs/>
        </w:rPr>
      </w:pPr>
      <w:r w:rsidRPr="0009710B">
        <w:t>Inkstų nepakankamumas.</w:t>
      </w:r>
    </w:p>
    <w:p w14:paraId="7C7FC119" w14:textId="77777777" w:rsidR="0009710B" w:rsidRPr="0009710B" w:rsidRDefault="0009710B" w:rsidP="0009710B">
      <w:pPr>
        <w:pStyle w:val="Sraopastraipa"/>
        <w:numPr>
          <w:ilvl w:val="0"/>
          <w:numId w:val="1"/>
        </w:numPr>
        <w:tabs>
          <w:tab w:val="left" w:pos="567"/>
        </w:tabs>
        <w:kinsoku w:val="0"/>
        <w:overflowPunct w:val="0"/>
        <w:ind w:left="567" w:hanging="567"/>
        <w:contextualSpacing w:val="0"/>
        <w:rPr>
          <w:b/>
          <w:bCs/>
        </w:rPr>
      </w:pPr>
      <w:r w:rsidRPr="0009710B">
        <w:t xml:space="preserve">Kraujagyslės sienelės išsipūtimas ir susilpnėjimas arba kraujagyslės sienelės įplyšimas (aneurizmos ir arterijų </w:t>
      </w:r>
      <w:proofErr w:type="spellStart"/>
      <w:r w:rsidRPr="0009710B">
        <w:t>disekacijos</w:t>
      </w:r>
      <w:proofErr w:type="spellEnd"/>
      <w:r w:rsidRPr="0009710B">
        <w:t>).</w:t>
      </w:r>
    </w:p>
    <w:p w14:paraId="4C1FCF65" w14:textId="77777777" w:rsidR="0009710B" w:rsidRPr="0009710B" w:rsidRDefault="0009710B" w:rsidP="0009710B">
      <w:pPr>
        <w:pStyle w:val="Sraopastraipa"/>
        <w:numPr>
          <w:ilvl w:val="0"/>
          <w:numId w:val="1"/>
        </w:numPr>
        <w:tabs>
          <w:tab w:val="left" w:pos="567"/>
        </w:tabs>
        <w:kinsoku w:val="0"/>
        <w:overflowPunct w:val="0"/>
        <w:ind w:left="567" w:hanging="567"/>
        <w:contextualSpacing w:val="0"/>
        <w:rPr>
          <w:b/>
          <w:bCs/>
        </w:rPr>
      </w:pPr>
      <w:r w:rsidRPr="0009710B">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09710B">
        <w:t>encefalopatijos</w:t>
      </w:r>
      <w:proofErr w:type="spellEnd"/>
      <w:r w:rsidRPr="0009710B">
        <w:t xml:space="preserve"> </w:t>
      </w:r>
      <w:r w:rsidRPr="0009710B">
        <w:lastRenderedPageBreak/>
        <w:t>sindromas).</w:t>
      </w:r>
    </w:p>
    <w:p w14:paraId="7B644482" w14:textId="77777777" w:rsidR="0009710B" w:rsidRPr="0009710B" w:rsidRDefault="0009710B" w:rsidP="0009710B">
      <w:pPr>
        <w:pStyle w:val="Pagrindinistekstas"/>
        <w:kinsoku w:val="0"/>
        <w:overflowPunct w:val="0"/>
      </w:pPr>
    </w:p>
    <w:p w14:paraId="50A521DE" w14:textId="77777777" w:rsidR="0009710B" w:rsidRPr="0009710B" w:rsidRDefault="0009710B" w:rsidP="0009710B">
      <w:pPr>
        <w:pStyle w:val="Pagrindinistekstas"/>
        <w:kinsoku w:val="0"/>
        <w:overflowPunct w:val="0"/>
      </w:pPr>
      <w:r w:rsidRPr="0009710B">
        <w:rPr>
          <w:u w:val="single"/>
        </w:rPr>
        <w:t xml:space="preserve">Kitos lėtinės </w:t>
      </w:r>
      <w:proofErr w:type="spellStart"/>
      <w:r w:rsidRPr="0009710B">
        <w:rPr>
          <w:u w:val="single"/>
        </w:rPr>
        <w:t>fibrozinės</w:t>
      </w:r>
      <w:proofErr w:type="spellEnd"/>
      <w:r w:rsidRPr="0009710B">
        <w:rPr>
          <w:u w:val="single"/>
        </w:rPr>
        <w:t xml:space="preserve"> progresuojančio fenotipo </w:t>
      </w:r>
      <w:proofErr w:type="spellStart"/>
      <w:r w:rsidRPr="0009710B">
        <w:rPr>
          <w:u w:val="single"/>
        </w:rPr>
        <w:t>intersticinės</w:t>
      </w:r>
      <w:proofErr w:type="spellEnd"/>
      <w:r w:rsidRPr="0009710B">
        <w:rPr>
          <w:u w:val="single"/>
        </w:rPr>
        <w:t xml:space="preserve"> plaučių ligos (IPL)</w:t>
      </w:r>
    </w:p>
    <w:p w14:paraId="6A111830" w14:textId="77777777" w:rsidR="0009710B" w:rsidRPr="0009710B" w:rsidRDefault="0009710B" w:rsidP="0009710B">
      <w:pPr>
        <w:pStyle w:val="Pagrindinistekstas"/>
        <w:kinsoku w:val="0"/>
        <w:overflowPunct w:val="0"/>
      </w:pPr>
    </w:p>
    <w:p w14:paraId="2CD9E1C6" w14:textId="77777777" w:rsidR="0009710B" w:rsidRPr="0009710B" w:rsidRDefault="0009710B" w:rsidP="0009710B">
      <w:pPr>
        <w:pStyle w:val="Pagrindinistekstas"/>
        <w:kinsoku w:val="0"/>
        <w:overflowPunct w:val="0"/>
        <w:rPr>
          <w:bCs/>
          <w:i/>
          <w:iCs/>
        </w:rPr>
      </w:pPr>
      <w:r w:rsidRPr="0009710B">
        <w:rPr>
          <w:bCs/>
          <w:i/>
          <w:iCs/>
        </w:rPr>
        <w:t>Labai dažni šalutinio poveikio reiškiniai</w:t>
      </w:r>
      <w:r w:rsidRPr="0009710B" w:rsidDel="004D615C">
        <w:rPr>
          <w:bCs/>
          <w:i/>
          <w:iCs/>
        </w:rPr>
        <w:t xml:space="preserve"> </w:t>
      </w:r>
      <w:r w:rsidRPr="0009710B">
        <w:rPr>
          <w:bCs/>
          <w:i/>
          <w:iCs/>
        </w:rPr>
        <w:t>(gali pasireikšti ne rečiau kaip 1 iš 10 asmenų):</w:t>
      </w:r>
    </w:p>
    <w:p w14:paraId="3DB737D4" w14:textId="77777777" w:rsidR="0009710B" w:rsidRPr="0009710B" w:rsidRDefault="0009710B" w:rsidP="0009710B">
      <w:pPr>
        <w:pStyle w:val="Stilius2"/>
        <w:numPr>
          <w:ilvl w:val="0"/>
          <w:numId w:val="7"/>
        </w:numPr>
        <w:ind w:left="567" w:hanging="567"/>
        <w:rPr>
          <w:b/>
          <w:bCs/>
        </w:rPr>
      </w:pPr>
      <w:r w:rsidRPr="0009710B">
        <w:t>Pykinimas.</w:t>
      </w:r>
    </w:p>
    <w:p w14:paraId="38E5A41F" w14:textId="77777777" w:rsidR="0009710B" w:rsidRPr="0009710B" w:rsidRDefault="0009710B" w:rsidP="0009710B">
      <w:pPr>
        <w:pStyle w:val="Sraopastraipa"/>
        <w:numPr>
          <w:ilvl w:val="0"/>
          <w:numId w:val="7"/>
        </w:numPr>
        <w:tabs>
          <w:tab w:val="left" w:pos="567"/>
        </w:tabs>
        <w:kinsoku w:val="0"/>
        <w:overflowPunct w:val="0"/>
        <w:ind w:left="567" w:hanging="567"/>
        <w:contextualSpacing w:val="0"/>
        <w:rPr>
          <w:b/>
          <w:bCs/>
        </w:rPr>
      </w:pPr>
      <w:r w:rsidRPr="0009710B">
        <w:t>Vėmimas.</w:t>
      </w:r>
    </w:p>
    <w:p w14:paraId="5CD60683" w14:textId="77777777" w:rsidR="0009710B" w:rsidRPr="0009710B" w:rsidRDefault="0009710B" w:rsidP="0009710B">
      <w:pPr>
        <w:pStyle w:val="Sraopastraipa"/>
        <w:numPr>
          <w:ilvl w:val="0"/>
          <w:numId w:val="7"/>
        </w:numPr>
        <w:tabs>
          <w:tab w:val="left" w:pos="567"/>
        </w:tabs>
        <w:kinsoku w:val="0"/>
        <w:overflowPunct w:val="0"/>
        <w:ind w:left="567" w:hanging="567"/>
        <w:contextualSpacing w:val="0"/>
        <w:rPr>
          <w:b/>
          <w:bCs/>
        </w:rPr>
      </w:pPr>
      <w:r w:rsidRPr="0009710B">
        <w:t>Apetito netekimas.</w:t>
      </w:r>
    </w:p>
    <w:p w14:paraId="19C4B3D9" w14:textId="77777777" w:rsidR="0009710B" w:rsidRPr="0009710B" w:rsidRDefault="0009710B" w:rsidP="0009710B">
      <w:pPr>
        <w:pStyle w:val="Sraopastraipa"/>
        <w:numPr>
          <w:ilvl w:val="0"/>
          <w:numId w:val="7"/>
        </w:numPr>
        <w:tabs>
          <w:tab w:val="left" w:pos="567"/>
        </w:tabs>
        <w:kinsoku w:val="0"/>
        <w:overflowPunct w:val="0"/>
        <w:ind w:left="567" w:hanging="567"/>
        <w:contextualSpacing w:val="0"/>
        <w:rPr>
          <w:b/>
          <w:bCs/>
        </w:rPr>
      </w:pPr>
      <w:r w:rsidRPr="0009710B">
        <w:t>Apatinės kūno dalies (pilvo) skausmas.</w:t>
      </w:r>
    </w:p>
    <w:p w14:paraId="2A3440A8" w14:textId="77777777" w:rsidR="0009710B" w:rsidRPr="0009710B" w:rsidRDefault="0009710B" w:rsidP="0009710B">
      <w:pPr>
        <w:pStyle w:val="Sraopastraipa"/>
        <w:numPr>
          <w:ilvl w:val="0"/>
          <w:numId w:val="7"/>
        </w:numPr>
        <w:tabs>
          <w:tab w:val="left" w:pos="567"/>
        </w:tabs>
        <w:kinsoku w:val="0"/>
        <w:overflowPunct w:val="0"/>
        <w:ind w:left="567" w:hanging="567"/>
        <w:contextualSpacing w:val="0"/>
        <w:rPr>
          <w:b/>
          <w:bCs/>
        </w:rPr>
      </w:pPr>
      <w:r w:rsidRPr="0009710B">
        <w:t>Nenormalūs kepenų tyrimo rodikliai.</w:t>
      </w:r>
    </w:p>
    <w:p w14:paraId="31A1490B" w14:textId="77777777" w:rsidR="0009710B" w:rsidRPr="0009710B" w:rsidRDefault="0009710B" w:rsidP="0009710B">
      <w:pPr>
        <w:pStyle w:val="Pagrindinistekstas"/>
        <w:kinsoku w:val="0"/>
        <w:overflowPunct w:val="0"/>
      </w:pPr>
    </w:p>
    <w:p w14:paraId="137C06F0" w14:textId="77777777" w:rsidR="0009710B" w:rsidRPr="0009710B" w:rsidRDefault="0009710B" w:rsidP="0009710B">
      <w:pPr>
        <w:pStyle w:val="Pagrindinistekstas"/>
        <w:kinsoku w:val="0"/>
        <w:overflowPunct w:val="0"/>
        <w:rPr>
          <w:bCs/>
          <w:i/>
          <w:iCs/>
        </w:rPr>
      </w:pPr>
      <w:r w:rsidRPr="0009710B">
        <w:rPr>
          <w:bCs/>
          <w:i/>
          <w:iCs/>
        </w:rPr>
        <w:t>Dažni šalutinio poveikio reiškiniai</w:t>
      </w:r>
      <w:r w:rsidRPr="0009710B" w:rsidDel="004D615C">
        <w:rPr>
          <w:bCs/>
          <w:i/>
          <w:iCs/>
        </w:rPr>
        <w:t xml:space="preserve"> </w:t>
      </w:r>
      <w:r w:rsidRPr="0009710B">
        <w:rPr>
          <w:bCs/>
          <w:i/>
          <w:iCs/>
        </w:rPr>
        <w:t>(gali pasireikšti rečiau kaip 1 iš 10 asmenų):</w:t>
      </w:r>
    </w:p>
    <w:p w14:paraId="1822D3CC" w14:textId="77777777" w:rsidR="0009710B" w:rsidRPr="0009710B" w:rsidRDefault="0009710B" w:rsidP="0009710B">
      <w:pPr>
        <w:pStyle w:val="Stilius2"/>
        <w:numPr>
          <w:ilvl w:val="0"/>
          <w:numId w:val="8"/>
        </w:numPr>
        <w:ind w:left="567" w:hanging="567"/>
        <w:rPr>
          <w:b/>
          <w:bCs/>
        </w:rPr>
      </w:pPr>
      <w:r w:rsidRPr="0009710B">
        <w:t>Kūno svorio sumažėjimas.</w:t>
      </w:r>
    </w:p>
    <w:p w14:paraId="0B23EBD7" w14:textId="77777777" w:rsidR="0009710B" w:rsidRPr="0009710B" w:rsidRDefault="0009710B" w:rsidP="0009710B">
      <w:pPr>
        <w:pStyle w:val="Sraopastraipa"/>
        <w:numPr>
          <w:ilvl w:val="0"/>
          <w:numId w:val="8"/>
        </w:numPr>
        <w:tabs>
          <w:tab w:val="left" w:pos="567"/>
        </w:tabs>
        <w:kinsoku w:val="0"/>
        <w:overflowPunct w:val="0"/>
        <w:ind w:left="567" w:hanging="567"/>
        <w:contextualSpacing w:val="0"/>
        <w:rPr>
          <w:b/>
          <w:bCs/>
        </w:rPr>
      </w:pPr>
      <w:r w:rsidRPr="0009710B">
        <w:t>Didelis kraujospūdis (hipertenzija).</w:t>
      </w:r>
    </w:p>
    <w:p w14:paraId="7C1B4974" w14:textId="77777777" w:rsidR="0009710B" w:rsidRPr="0009710B" w:rsidRDefault="0009710B" w:rsidP="0009710B">
      <w:pPr>
        <w:pStyle w:val="Sraopastraipa"/>
        <w:numPr>
          <w:ilvl w:val="0"/>
          <w:numId w:val="8"/>
        </w:numPr>
        <w:tabs>
          <w:tab w:val="left" w:pos="567"/>
        </w:tabs>
        <w:kinsoku w:val="0"/>
        <w:overflowPunct w:val="0"/>
        <w:ind w:left="567" w:hanging="567"/>
        <w:contextualSpacing w:val="0"/>
        <w:rPr>
          <w:b/>
          <w:bCs/>
        </w:rPr>
      </w:pPr>
      <w:r w:rsidRPr="0009710B">
        <w:t>Kraujavimas.</w:t>
      </w:r>
    </w:p>
    <w:p w14:paraId="3DDDE9BE" w14:textId="77777777" w:rsidR="0009710B" w:rsidRPr="0009710B" w:rsidRDefault="0009710B" w:rsidP="0009710B">
      <w:pPr>
        <w:pStyle w:val="Sraopastraipa"/>
        <w:numPr>
          <w:ilvl w:val="0"/>
          <w:numId w:val="8"/>
        </w:numPr>
        <w:tabs>
          <w:tab w:val="left" w:pos="567"/>
        </w:tabs>
        <w:kinsoku w:val="0"/>
        <w:overflowPunct w:val="0"/>
        <w:ind w:left="567" w:hanging="567"/>
        <w:contextualSpacing w:val="0"/>
        <w:rPr>
          <w:b/>
          <w:bCs/>
        </w:rPr>
      </w:pPr>
      <w:r w:rsidRPr="0009710B">
        <w:t>Sunkūs kepenų sutrikimai.</w:t>
      </w:r>
    </w:p>
    <w:p w14:paraId="055CE895" w14:textId="77777777" w:rsidR="0009710B" w:rsidRPr="0009710B" w:rsidRDefault="0009710B" w:rsidP="0009710B">
      <w:pPr>
        <w:pStyle w:val="Sraopastraipa"/>
        <w:numPr>
          <w:ilvl w:val="0"/>
          <w:numId w:val="8"/>
        </w:numPr>
        <w:tabs>
          <w:tab w:val="left" w:pos="567"/>
        </w:tabs>
        <w:kinsoku w:val="0"/>
        <w:overflowPunct w:val="0"/>
        <w:ind w:left="567" w:hanging="567"/>
        <w:contextualSpacing w:val="0"/>
        <w:rPr>
          <w:b/>
          <w:bCs/>
        </w:rPr>
      </w:pPr>
      <w:r w:rsidRPr="0009710B">
        <w:t>Išbėrimas.</w:t>
      </w:r>
    </w:p>
    <w:p w14:paraId="58534557" w14:textId="77777777" w:rsidR="0009710B" w:rsidRPr="0009710B" w:rsidRDefault="0009710B" w:rsidP="0009710B">
      <w:pPr>
        <w:pStyle w:val="Sraopastraipa"/>
        <w:numPr>
          <w:ilvl w:val="0"/>
          <w:numId w:val="8"/>
        </w:numPr>
        <w:tabs>
          <w:tab w:val="left" w:pos="567"/>
        </w:tabs>
        <w:kinsoku w:val="0"/>
        <w:overflowPunct w:val="0"/>
        <w:ind w:left="567" w:hanging="567"/>
        <w:contextualSpacing w:val="0"/>
        <w:rPr>
          <w:b/>
          <w:bCs/>
        </w:rPr>
      </w:pPr>
      <w:r w:rsidRPr="0009710B">
        <w:t>Galvos skausmas.</w:t>
      </w:r>
    </w:p>
    <w:p w14:paraId="0D97F0B4" w14:textId="77777777" w:rsidR="0009710B" w:rsidRPr="0009710B" w:rsidRDefault="0009710B" w:rsidP="0009710B">
      <w:pPr>
        <w:pStyle w:val="Pagrindinistekstas"/>
        <w:kinsoku w:val="0"/>
        <w:overflowPunct w:val="0"/>
      </w:pPr>
    </w:p>
    <w:p w14:paraId="18F9D18E" w14:textId="77777777" w:rsidR="0009710B" w:rsidRPr="0009710B" w:rsidRDefault="0009710B" w:rsidP="0009710B">
      <w:pPr>
        <w:pStyle w:val="Pagrindinistekstas"/>
        <w:kinsoku w:val="0"/>
        <w:overflowPunct w:val="0"/>
        <w:rPr>
          <w:bCs/>
          <w:i/>
          <w:iCs/>
        </w:rPr>
      </w:pPr>
      <w:r w:rsidRPr="0009710B">
        <w:rPr>
          <w:bCs/>
          <w:i/>
          <w:iCs/>
        </w:rPr>
        <w:t>Nedažni šalutinio poveikio reiškiniai</w:t>
      </w:r>
      <w:r w:rsidRPr="0009710B" w:rsidDel="004D615C">
        <w:rPr>
          <w:bCs/>
          <w:i/>
          <w:iCs/>
        </w:rPr>
        <w:t xml:space="preserve"> </w:t>
      </w:r>
      <w:r w:rsidRPr="0009710B">
        <w:rPr>
          <w:bCs/>
          <w:i/>
          <w:iCs/>
        </w:rPr>
        <w:t>(gali pasireikšti rečiau kaip 1 iš 100 asmenų):</w:t>
      </w:r>
    </w:p>
    <w:p w14:paraId="42E8F5D9" w14:textId="77777777" w:rsidR="0009710B" w:rsidRPr="0009710B" w:rsidRDefault="0009710B" w:rsidP="0009710B">
      <w:pPr>
        <w:pStyle w:val="Stilius2"/>
        <w:numPr>
          <w:ilvl w:val="0"/>
          <w:numId w:val="9"/>
        </w:numPr>
        <w:ind w:left="567" w:hanging="567"/>
        <w:rPr>
          <w:b/>
          <w:bCs/>
        </w:rPr>
      </w:pPr>
      <w:r w:rsidRPr="0009710B">
        <w:t>Pankreatitas.</w:t>
      </w:r>
    </w:p>
    <w:p w14:paraId="7E2C67AF" w14:textId="77777777" w:rsidR="0009710B" w:rsidRPr="0009710B" w:rsidRDefault="0009710B" w:rsidP="0009710B">
      <w:pPr>
        <w:pStyle w:val="Sraopastraipa"/>
        <w:numPr>
          <w:ilvl w:val="0"/>
          <w:numId w:val="9"/>
        </w:numPr>
        <w:tabs>
          <w:tab w:val="left" w:pos="567"/>
        </w:tabs>
        <w:kinsoku w:val="0"/>
        <w:overflowPunct w:val="0"/>
        <w:ind w:left="567" w:hanging="567"/>
        <w:contextualSpacing w:val="0"/>
        <w:rPr>
          <w:b/>
          <w:bCs/>
        </w:rPr>
      </w:pPr>
      <w:r w:rsidRPr="0009710B">
        <w:t>Storosios žarnos uždegimas.</w:t>
      </w:r>
    </w:p>
    <w:p w14:paraId="0892AD52" w14:textId="77777777" w:rsidR="0009710B" w:rsidRPr="0009710B" w:rsidRDefault="0009710B" w:rsidP="0009710B">
      <w:pPr>
        <w:pStyle w:val="Sraopastraipa"/>
        <w:numPr>
          <w:ilvl w:val="0"/>
          <w:numId w:val="9"/>
        </w:numPr>
        <w:tabs>
          <w:tab w:val="left" w:pos="567"/>
        </w:tabs>
        <w:kinsoku w:val="0"/>
        <w:overflowPunct w:val="0"/>
        <w:ind w:left="567" w:hanging="567"/>
        <w:contextualSpacing w:val="0"/>
        <w:rPr>
          <w:b/>
          <w:bCs/>
        </w:rPr>
      </w:pPr>
      <w:r w:rsidRPr="0009710B">
        <w:t>Mažas trombocitų skaičius (</w:t>
      </w:r>
      <w:proofErr w:type="spellStart"/>
      <w:r w:rsidRPr="0009710B">
        <w:t>trombocitopenija</w:t>
      </w:r>
      <w:proofErr w:type="spellEnd"/>
      <w:r w:rsidRPr="0009710B">
        <w:t>).</w:t>
      </w:r>
    </w:p>
    <w:p w14:paraId="7E0FE94B" w14:textId="77777777" w:rsidR="0009710B" w:rsidRPr="0009710B" w:rsidRDefault="0009710B" w:rsidP="0009710B">
      <w:pPr>
        <w:pStyle w:val="Sraopastraipa"/>
        <w:numPr>
          <w:ilvl w:val="0"/>
          <w:numId w:val="9"/>
        </w:numPr>
        <w:tabs>
          <w:tab w:val="left" w:pos="567"/>
        </w:tabs>
        <w:kinsoku w:val="0"/>
        <w:overflowPunct w:val="0"/>
        <w:ind w:left="567" w:hanging="567"/>
        <w:contextualSpacing w:val="0"/>
        <w:rPr>
          <w:b/>
          <w:bCs/>
        </w:rPr>
      </w:pPr>
      <w:r w:rsidRPr="0009710B">
        <w:t xml:space="preserve">Gelta – odos ir akių baltymų pageltimas dėl didelės </w:t>
      </w:r>
      <w:proofErr w:type="spellStart"/>
      <w:r w:rsidRPr="0009710B">
        <w:t>bilirubino</w:t>
      </w:r>
      <w:proofErr w:type="spellEnd"/>
      <w:r w:rsidRPr="0009710B">
        <w:t xml:space="preserve"> koncentracijos.</w:t>
      </w:r>
    </w:p>
    <w:p w14:paraId="4375DF87" w14:textId="77777777" w:rsidR="0009710B" w:rsidRPr="0009710B" w:rsidRDefault="0009710B" w:rsidP="0009710B">
      <w:pPr>
        <w:pStyle w:val="Sraopastraipa"/>
        <w:numPr>
          <w:ilvl w:val="0"/>
          <w:numId w:val="9"/>
        </w:numPr>
        <w:tabs>
          <w:tab w:val="left" w:pos="567"/>
        </w:tabs>
        <w:kinsoku w:val="0"/>
        <w:overflowPunct w:val="0"/>
        <w:ind w:left="567" w:hanging="567"/>
        <w:contextualSpacing w:val="0"/>
        <w:rPr>
          <w:b/>
          <w:bCs/>
        </w:rPr>
      </w:pPr>
      <w:r w:rsidRPr="0009710B">
        <w:t>Niežėjimas.</w:t>
      </w:r>
    </w:p>
    <w:p w14:paraId="1C0D0C7F" w14:textId="77777777" w:rsidR="0009710B" w:rsidRPr="0009710B" w:rsidRDefault="0009710B" w:rsidP="0009710B">
      <w:pPr>
        <w:pStyle w:val="Sraopastraipa"/>
        <w:numPr>
          <w:ilvl w:val="0"/>
          <w:numId w:val="9"/>
        </w:numPr>
        <w:tabs>
          <w:tab w:val="left" w:pos="567"/>
        </w:tabs>
        <w:kinsoku w:val="0"/>
        <w:overflowPunct w:val="0"/>
        <w:ind w:left="567" w:hanging="567"/>
        <w:contextualSpacing w:val="0"/>
        <w:rPr>
          <w:b/>
          <w:bCs/>
        </w:rPr>
      </w:pPr>
      <w:r w:rsidRPr="0009710B">
        <w:t>Širdies smūgis.</w:t>
      </w:r>
    </w:p>
    <w:p w14:paraId="3BA51E6E" w14:textId="77777777" w:rsidR="0009710B" w:rsidRPr="0009710B" w:rsidRDefault="0009710B" w:rsidP="0009710B">
      <w:pPr>
        <w:pStyle w:val="Sraopastraipa"/>
        <w:numPr>
          <w:ilvl w:val="0"/>
          <w:numId w:val="9"/>
        </w:numPr>
        <w:tabs>
          <w:tab w:val="left" w:pos="567"/>
        </w:tabs>
        <w:kinsoku w:val="0"/>
        <w:overflowPunct w:val="0"/>
        <w:ind w:left="567" w:hanging="567"/>
        <w:contextualSpacing w:val="0"/>
        <w:rPr>
          <w:b/>
          <w:bCs/>
        </w:rPr>
      </w:pPr>
      <w:r w:rsidRPr="0009710B">
        <w:t>Nuplikimas (</w:t>
      </w:r>
      <w:proofErr w:type="spellStart"/>
      <w:r w:rsidRPr="0009710B">
        <w:t>alopecija</w:t>
      </w:r>
      <w:proofErr w:type="spellEnd"/>
      <w:r w:rsidRPr="0009710B">
        <w:t>).</w:t>
      </w:r>
    </w:p>
    <w:p w14:paraId="488D47F0" w14:textId="77777777" w:rsidR="0009710B" w:rsidRPr="0009710B" w:rsidRDefault="0009710B" w:rsidP="0009710B">
      <w:pPr>
        <w:pStyle w:val="Sraopastraipa"/>
        <w:numPr>
          <w:ilvl w:val="0"/>
          <w:numId w:val="9"/>
        </w:numPr>
        <w:tabs>
          <w:tab w:val="left" w:pos="567"/>
        </w:tabs>
        <w:kinsoku w:val="0"/>
        <w:overflowPunct w:val="0"/>
        <w:ind w:left="567" w:hanging="567"/>
        <w:contextualSpacing w:val="0"/>
        <w:rPr>
          <w:b/>
          <w:bCs/>
        </w:rPr>
      </w:pPr>
      <w:r w:rsidRPr="0009710B">
        <w:t>Padidėjęs baltymo kiekis Jūsų šlapime (</w:t>
      </w:r>
      <w:proofErr w:type="spellStart"/>
      <w:r w:rsidRPr="0009710B">
        <w:t>proteinurija</w:t>
      </w:r>
      <w:proofErr w:type="spellEnd"/>
      <w:r w:rsidRPr="0009710B">
        <w:t>).</w:t>
      </w:r>
    </w:p>
    <w:p w14:paraId="6F0DA431" w14:textId="77777777" w:rsidR="0009710B" w:rsidRPr="0009710B" w:rsidRDefault="0009710B" w:rsidP="0009710B">
      <w:pPr>
        <w:pStyle w:val="Pagrindinistekstas"/>
        <w:kinsoku w:val="0"/>
        <w:overflowPunct w:val="0"/>
      </w:pPr>
    </w:p>
    <w:p w14:paraId="7960DC1D" w14:textId="77777777" w:rsidR="0009710B" w:rsidRPr="0009710B" w:rsidRDefault="0009710B" w:rsidP="0009710B">
      <w:pPr>
        <w:pStyle w:val="Pagrindinistekstas"/>
        <w:kinsoku w:val="0"/>
        <w:overflowPunct w:val="0"/>
        <w:rPr>
          <w:bCs/>
          <w:i/>
          <w:iCs/>
        </w:rPr>
      </w:pPr>
      <w:r w:rsidRPr="0009710B">
        <w:rPr>
          <w:bCs/>
          <w:i/>
          <w:iCs/>
        </w:rPr>
        <w:t>Dažnis nežinomas (negali būti apskaičiuotas pagal turimus duomenis):</w:t>
      </w:r>
    </w:p>
    <w:p w14:paraId="13E94F88" w14:textId="77777777" w:rsidR="0009710B" w:rsidRPr="0009710B" w:rsidRDefault="0009710B" w:rsidP="0009710B">
      <w:pPr>
        <w:pStyle w:val="Stilius2"/>
        <w:numPr>
          <w:ilvl w:val="0"/>
          <w:numId w:val="10"/>
        </w:numPr>
        <w:ind w:left="567" w:hanging="567"/>
        <w:rPr>
          <w:b/>
          <w:bCs/>
        </w:rPr>
      </w:pPr>
      <w:r w:rsidRPr="0009710B">
        <w:t>Inkstų nepakankamumas.</w:t>
      </w:r>
    </w:p>
    <w:p w14:paraId="789CC5C8" w14:textId="77777777" w:rsidR="0009710B" w:rsidRPr="0009710B" w:rsidRDefault="0009710B" w:rsidP="0009710B">
      <w:pPr>
        <w:pStyle w:val="Sraopastraipa"/>
        <w:numPr>
          <w:ilvl w:val="0"/>
          <w:numId w:val="10"/>
        </w:numPr>
        <w:tabs>
          <w:tab w:val="left" w:pos="567"/>
        </w:tabs>
        <w:kinsoku w:val="0"/>
        <w:overflowPunct w:val="0"/>
        <w:ind w:left="567" w:hanging="567"/>
        <w:contextualSpacing w:val="0"/>
        <w:rPr>
          <w:b/>
          <w:bCs/>
        </w:rPr>
      </w:pPr>
      <w:r w:rsidRPr="0009710B">
        <w:t xml:space="preserve">Kraujagyslės sienelės išsipūtimas ir susilpnėjimas arba kraujagyslės sienelės įplyšimas (aneurizmos ir arterijų </w:t>
      </w:r>
      <w:proofErr w:type="spellStart"/>
      <w:r w:rsidRPr="0009710B">
        <w:t>disekacijos</w:t>
      </w:r>
      <w:proofErr w:type="spellEnd"/>
      <w:r w:rsidRPr="0009710B">
        <w:t>).</w:t>
      </w:r>
    </w:p>
    <w:p w14:paraId="315C7E65" w14:textId="77777777" w:rsidR="0009710B" w:rsidRPr="0009710B" w:rsidRDefault="0009710B" w:rsidP="0009710B">
      <w:pPr>
        <w:pStyle w:val="Sraopastraipa"/>
        <w:numPr>
          <w:ilvl w:val="0"/>
          <w:numId w:val="10"/>
        </w:numPr>
        <w:tabs>
          <w:tab w:val="left" w:pos="567"/>
        </w:tabs>
        <w:kinsoku w:val="0"/>
        <w:overflowPunct w:val="0"/>
        <w:ind w:left="567" w:hanging="567"/>
        <w:contextualSpacing w:val="0"/>
        <w:rPr>
          <w:b/>
          <w:bCs/>
        </w:rPr>
      </w:pPr>
      <w:r w:rsidRPr="0009710B">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09710B">
        <w:t>encefalopatijos</w:t>
      </w:r>
      <w:proofErr w:type="spellEnd"/>
      <w:r w:rsidRPr="0009710B">
        <w:t xml:space="preserve"> sindromas).</w:t>
      </w:r>
    </w:p>
    <w:p w14:paraId="4469C288" w14:textId="77777777" w:rsidR="0009710B" w:rsidRPr="0009710B" w:rsidRDefault="0009710B" w:rsidP="0009710B">
      <w:pPr>
        <w:pStyle w:val="Sraopastraipa"/>
        <w:ind w:left="0"/>
      </w:pPr>
    </w:p>
    <w:p w14:paraId="2858AD14" w14:textId="77777777" w:rsidR="0009710B" w:rsidRPr="0009710B" w:rsidRDefault="0009710B" w:rsidP="0009710B">
      <w:pPr>
        <w:pStyle w:val="Pagrindinistekstas"/>
        <w:kinsoku w:val="0"/>
        <w:overflowPunct w:val="0"/>
      </w:pPr>
      <w:r w:rsidRPr="0009710B">
        <w:rPr>
          <w:u w:val="single"/>
        </w:rPr>
        <w:t xml:space="preserve">Su sistemine skleroze susijusi </w:t>
      </w:r>
      <w:proofErr w:type="spellStart"/>
      <w:r w:rsidRPr="0009710B">
        <w:rPr>
          <w:u w:val="single"/>
        </w:rPr>
        <w:t>intersticinė</w:t>
      </w:r>
      <w:proofErr w:type="spellEnd"/>
      <w:r w:rsidRPr="0009710B">
        <w:rPr>
          <w:u w:val="single"/>
        </w:rPr>
        <w:t xml:space="preserve"> plaučių liga (SS-IPL)</w:t>
      </w:r>
    </w:p>
    <w:p w14:paraId="6CF4B1A7" w14:textId="77777777" w:rsidR="0009710B" w:rsidRPr="0009710B" w:rsidRDefault="0009710B" w:rsidP="0009710B">
      <w:pPr>
        <w:pStyle w:val="Pagrindinistekstas"/>
        <w:kinsoku w:val="0"/>
        <w:overflowPunct w:val="0"/>
      </w:pPr>
    </w:p>
    <w:p w14:paraId="02504843" w14:textId="77777777" w:rsidR="0009710B" w:rsidRPr="0009710B" w:rsidRDefault="0009710B" w:rsidP="0009710B">
      <w:pPr>
        <w:pStyle w:val="Pagrindinistekstas"/>
        <w:kinsoku w:val="0"/>
        <w:overflowPunct w:val="0"/>
        <w:rPr>
          <w:bCs/>
          <w:i/>
          <w:iCs/>
        </w:rPr>
      </w:pPr>
      <w:r w:rsidRPr="0009710B">
        <w:rPr>
          <w:bCs/>
          <w:i/>
          <w:iCs/>
        </w:rPr>
        <w:t>Labai dažni šalutinio poveikio reiškiniai</w:t>
      </w:r>
      <w:r w:rsidRPr="0009710B" w:rsidDel="004D615C">
        <w:rPr>
          <w:bCs/>
          <w:i/>
          <w:iCs/>
        </w:rPr>
        <w:t xml:space="preserve"> </w:t>
      </w:r>
      <w:r w:rsidRPr="0009710B">
        <w:rPr>
          <w:bCs/>
          <w:i/>
          <w:iCs/>
        </w:rPr>
        <w:t>(gali pasireikšti ne rečiau kaip 1 iš 10 asmenų):</w:t>
      </w:r>
    </w:p>
    <w:p w14:paraId="5CF0D7BA" w14:textId="77777777" w:rsidR="0009710B" w:rsidRPr="0009710B" w:rsidRDefault="0009710B" w:rsidP="0009710B">
      <w:pPr>
        <w:pStyle w:val="Stilius2"/>
        <w:numPr>
          <w:ilvl w:val="0"/>
          <w:numId w:val="11"/>
        </w:numPr>
        <w:ind w:left="567" w:hanging="567"/>
      </w:pPr>
      <w:r w:rsidRPr="0009710B">
        <w:t>Pykinimas.</w:t>
      </w:r>
    </w:p>
    <w:p w14:paraId="1E90ECEA" w14:textId="77777777" w:rsidR="0009710B" w:rsidRPr="0009710B" w:rsidRDefault="0009710B" w:rsidP="0009710B">
      <w:pPr>
        <w:pStyle w:val="Sraopastraipa"/>
        <w:numPr>
          <w:ilvl w:val="0"/>
          <w:numId w:val="11"/>
        </w:numPr>
        <w:tabs>
          <w:tab w:val="left" w:pos="567"/>
        </w:tabs>
        <w:kinsoku w:val="0"/>
        <w:overflowPunct w:val="0"/>
        <w:ind w:left="567" w:hanging="567"/>
        <w:contextualSpacing w:val="0"/>
        <w:rPr>
          <w:b/>
          <w:bCs/>
        </w:rPr>
      </w:pPr>
      <w:r w:rsidRPr="0009710B">
        <w:t>Vėmimas.</w:t>
      </w:r>
    </w:p>
    <w:p w14:paraId="38DD9E88" w14:textId="77777777" w:rsidR="0009710B" w:rsidRPr="0009710B" w:rsidRDefault="0009710B" w:rsidP="0009710B">
      <w:pPr>
        <w:pStyle w:val="Sraopastraipa"/>
        <w:numPr>
          <w:ilvl w:val="0"/>
          <w:numId w:val="11"/>
        </w:numPr>
        <w:tabs>
          <w:tab w:val="left" w:pos="567"/>
        </w:tabs>
        <w:kinsoku w:val="0"/>
        <w:overflowPunct w:val="0"/>
        <w:ind w:left="567" w:hanging="567"/>
        <w:contextualSpacing w:val="0"/>
        <w:rPr>
          <w:b/>
          <w:bCs/>
        </w:rPr>
      </w:pPr>
      <w:r w:rsidRPr="0009710B">
        <w:t>Apatinės kūno dalies (pilvo) skausmas.</w:t>
      </w:r>
    </w:p>
    <w:p w14:paraId="291792DC" w14:textId="77777777" w:rsidR="0009710B" w:rsidRPr="0009710B" w:rsidRDefault="0009710B" w:rsidP="0009710B">
      <w:pPr>
        <w:pStyle w:val="Sraopastraipa"/>
        <w:numPr>
          <w:ilvl w:val="0"/>
          <w:numId w:val="11"/>
        </w:numPr>
        <w:tabs>
          <w:tab w:val="left" w:pos="567"/>
        </w:tabs>
        <w:kinsoku w:val="0"/>
        <w:overflowPunct w:val="0"/>
        <w:ind w:left="567" w:hanging="567"/>
        <w:contextualSpacing w:val="0"/>
        <w:rPr>
          <w:b/>
          <w:bCs/>
        </w:rPr>
      </w:pPr>
      <w:r w:rsidRPr="0009710B">
        <w:t>Nenormalūs kepenų tyrimo rodikliai.</w:t>
      </w:r>
    </w:p>
    <w:p w14:paraId="0869D865" w14:textId="77777777" w:rsidR="0009710B" w:rsidRPr="0009710B" w:rsidRDefault="0009710B" w:rsidP="0009710B">
      <w:pPr>
        <w:pStyle w:val="Pagrindinistekstas"/>
        <w:kinsoku w:val="0"/>
        <w:overflowPunct w:val="0"/>
      </w:pPr>
    </w:p>
    <w:p w14:paraId="5F9F3F54" w14:textId="77777777" w:rsidR="0009710B" w:rsidRPr="0009710B" w:rsidRDefault="0009710B" w:rsidP="0009710B">
      <w:pPr>
        <w:pStyle w:val="Pagrindinistekstas"/>
        <w:kinsoku w:val="0"/>
        <w:overflowPunct w:val="0"/>
        <w:rPr>
          <w:bCs/>
          <w:i/>
          <w:iCs/>
        </w:rPr>
      </w:pPr>
      <w:r w:rsidRPr="0009710B">
        <w:rPr>
          <w:bCs/>
          <w:i/>
          <w:iCs/>
        </w:rPr>
        <w:t>Dažni šalutinio poveikio reiškiniai</w:t>
      </w:r>
      <w:r w:rsidRPr="0009710B" w:rsidDel="004D615C">
        <w:rPr>
          <w:bCs/>
          <w:i/>
          <w:iCs/>
        </w:rPr>
        <w:t xml:space="preserve"> </w:t>
      </w:r>
      <w:r w:rsidRPr="0009710B">
        <w:rPr>
          <w:bCs/>
          <w:i/>
          <w:iCs/>
        </w:rPr>
        <w:t>(gali pasireikšti rečiau kaip 1 iš 10 asmenų):</w:t>
      </w:r>
    </w:p>
    <w:p w14:paraId="7B4D72E5" w14:textId="77777777" w:rsidR="0009710B" w:rsidRPr="0009710B" w:rsidRDefault="0009710B" w:rsidP="0009710B">
      <w:pPr>
        <w:pStyle w:val="Stilius2"/>
        <w:numPr>
          <w:ilvl w:val="0"/>
          <w:numId w:val="12"/>
        </w:numPr>
        <w:ind w:left="567" w:hanging="567"/>
        <w:rPr>
          <w:b/>
          <w:bCs/>
        </w:rPr>
      </w:pPr>
      <w:r w:rsidRPr="0009710B">
        <w:t>Kraujavimas.</w:t>
      </w:r>
    </w:p>
    <w:p w14:paraId="653DC548" w14:textId="77777777" w:rsidR="0009710B" w:rsidRPr="0009710B" w:rsidRDefault="0009710B" w:rsidP="0009710B">
      <w:pPr>
        <w:pStyle w:val="Sraopastraipa"/>
        <w:numPr>
          <w:ilvl w:val="0"/>
          <w:numId w:val="12"/>
        </w:numPr>
        <w:tabs>
          <w:tab w:val="left" w:pos="567"/>
        </w:tabs>
        <w:kinsoku w:val="0"/>
        <w:overflowPunct w:val="0"/>
        <w:ind w:left="567" w:hanging="567"/>
        <w:contextualSpacing w:val="0"/>
        <w:rPr>
          <w:b/>
          <w:bCs/>
        </w:rPr>
      </w:pPr>
      <w:r w:rsidRPr="0009710B">
        <w:t>Didelis kraujospūdis (hipertenzija).</w:t>
      </w:r>
    </w:p>
    <w:p w14:paraId="0DC6525F" w14:textId="77777777" w:rsidR="0009710B" w:rsidRPr="0009710B" w:rsidRDefault="0009710B" w:rsidP="0009710B">
      <w:pPr>
        <w:pStyle w:val="Sraopastraipa"/>
        <w:numPr>
          <w:ilvl w:val="0"/>
          <w:numId w:val="12"/>
        </w:numPr>
        <w:tabs>
          <w:tab w:val="left" w:pos="567"/>
        </w:tabs>
        <w:kinsoku w:val="0"/>
        <w:overflowPunct w:val="0"/>
        <w:ind w:left="567" w:hanging="567"/>
        <w:contextualSpacing w:val="0"/>
        <w:rPr>
          <w:b/>
          <w:bCs/>
        </w:rPr>
      </w:pPr>
      <w:r w:rsidRPr="0009710B">
        <w:t>Apetito netekimas.</w:t>
      </w:r>
    </w:p>
    <w:p w14:paraId="0C52B99E" w14:textId="77777777" w:rsidR="0009710B" w:rsidRPr="0009710B" w:rsidRDefault="0009710B" w:rsidP="0009710B">
      <w:pPr>
        <w:pStyle w:val="Sraopastraipa"/>
        <w:numPr>
          <w:ilvl w:val="0"/>
          <w:numId w:val="12"/>
        </w:numPr>
        <w:tabs>
          <w:tab w:val="left" w:pos="567"/>
        </w:tabs>
        <w:kinsoku w:val="0"/>
        <w:overflowPunct w:val="0"/>
        <w:ind w:left="567" w:hanging="567"/>
        <w:contextualSpacing w:val="0"/>
        <w:rPr>
          <w:b/>
          <w:bCs/>
        </w:rPr>
      </w:pPr>
      <w:r w:rsidRPr="0009710B">
        <w:t>Kūno svorio sumažėjimas.</w:t>
      </w:r>
    </w:p>
    <w:p w14:paraId="5CA7913A" w14:textId="77777777" w:rsidR="0009710B" w:rsidRPr="0009710B" w:rsidRDefault="0009710B" w:rsidP="0009710B">
      <w:pPr>
        <w:pStyle w:val="Sraopastraipa"/>
        <w:numPr>
          <w:ilvl w:val="0"/>
          <w:numId w:val="12"/>
        </w:numPr>
        <w:tabs>
          <w:tab w:val="left" w:pos="567"/>
        </w:tabs>
        <w:kinsoku w:val="0"/>
        <w:overflowPunct w:val="0"/>
        <w:ind w:left="567" w:hanging="567"/>
        <w:contextualSpacing w:val="0"/>
        <w:rPr>
          <w:b/>
          <w:bCs/>
        </w:rPr>
      </w:pPr>
      <w:r w:rsidRPr="0009710B">
        <w:t>Galvos skausmas.</w:t>
      </w:r>
    </w:p>
    <w:p w14:paraId="237B4C11" w14:textId="77777777" w:rsidR="0009710B" w:rsidRPr="0009710B" w:rsidRDefault="0009710B" w:rsidP="0009710B">
      <w:pPr>
        <w:pStyle w:val="Pagrindinistekstas"/>
        <w:kinsoku w:val="0"/>
        <w:overflowPunct w:val="0"/>
      </w:pPr>
    </w:p>
    <w:p w14:paraId="4C21F487" w14:textId="77777777" w:rsidR="0009710B" w:rsidRPr="0009710B" w:rsidRDefault="0009710B" w:rsidP="0009710B">
      <w:pPr>
        <w:pStyle w:val="Pagrindinistekstas"/>
        <w:kinsoku w:val="0"/>
        <w:overflowPunct w:val="0"/>
        <w:rPr>
          <w:bCs/>
          <w:i/>
          <w:iCs/>
        </w:rPr>
      </w:pPr>
      <w:r w:rsidRPr="0009710B">
        <w:rPr>
          <w:bCs/>
          <w:i/>
          <w:iCs/>
        </w:rPr>
        <w:t>Nedažni šalutinio poveikio reiškiniai</w:t>
      </w:r>
      <w:r w:rsidRPr="0009710B" w:rsidDel="004D615C">
        <w:rPr>
          <w:bCs/>
          <w:i/>
          <w:iCs/>
        </w:rPr>
        <w:t xml:space="preserve"> </w:t>
      </w:r>
      <w:r w:rsidRPr="0009710B">
        <w:rPr>
          <w:bCs/>
          <w:i/>
          <w:iCs/>
        </w:rPr>
        <w:t>(gali pasireikšti rečiau kaip 1 iš 100 asmenų):</w:t>
      </w:r>
    </w:p>
    <w:p w14:paraId="4DAEBC67" w14:textId="77777777" w:rsidR="0009710B" w:rsidRPr="0009710B" w:rsidRDefault="0009710B" w:rsidP="0009710B">
      <w:pPr>
        <w:pStyle w:val="Stilius2"/>
        <w:numPr>
          <w:ilvl w:val="0"/>
          <w:numId w:val="13"/>
        </w:numPr>
        <w:ind w:left="567" w:hanging="567"/>
        <w:rPr>
          <w:b/>
          <w:bCs/>
        </w:rPr>
      </w:pPr>
      <w:r w:rsidRPr="0009710B">
        <w:t>Storosios žarnos uždegimas.</w:t>
      </w:r>
    </w:p>
    <w:p w14:paraId="437EA1B2" w14:textId="77777777" w:rsidR="0009710B" w:rsidRPr="0009710B" w:rsidRDefault="0009710B" w:rsidP="0009710B">
      <w:pPr>
        <w:pStyle w:val="Sraopastraipa"/>
        <w:numPr>
          <w:ilvl w:val="0"/>
          <w:numId w:val="13"/>
        </w:numPr>
        <w:tabs>
          <w:tab w:val="left" w:pos="567"/>
        </w:tabs>
        <w:kinsoku w:val="0"/>
        <w:overflowPunct w:val="0"/>
        <w:ind w:left="567" w:hanging="567"/>
        <w:contextualSpacing w:val="0"/>
        <w:rPr>
          <w:b/>
          <w:bCs/>
        </w:rPr>
      </w:pPr>
      <w:r w:rsidRPr="0009710B">
        <w:t>Sunkūs kepenų sutrikimai.</w:t>
      </w:r>
    </w:p>
    <w:p w14:paraId="6C0E012E" w14:textId="77777777" w:rsidR="0009710B" w:rsidRPr="0009710B" w:rsidRDefault="0009710B" w:rsidP="0009710B">
      <w:pPr>
        <w:pStyle w:val="Sraopastraipa"/>
        <w:numPr>
          <w:ilvl w:val="0"/>
          <w:numId w:val="13"/>
        </w:numPr>
        <w:tabs>
          <w:tab w:val="left" w:pos="567"/>
        </w:tabs>
        <w:kinsoku w:val="0"/>
        <w:overflowPunct w:val="0"/>
        <w:ind w:left="567" w:hanging="567"/>
        <w:contextualSpacing w:val="0"/>
        <w:rPr>
          <w:b/>
          <w:bCs/>
        </w:rPr>
      </w:pPr>
      <w:r w:rsidRPr="0009710B">
        <w:t>Inkstų nepakankamumas.</w:t>
      </w:r>
    </w:p>
    <w:p w14:paraId="7050218B" w14:textId="77777777" w:rsidR="0009710B" w:rsidRPr="0009710B" w:rsidRDefault="0009710B" w:rsidP="0009710B">
      <w:pPr>
        <w:pStyle w:val="Sraopastraipa"/>
        <w:numPr>
          <w:ilvl w:val="0"/>
          <w:numId w:val="13"/>
        </w:numPr>
        <w:tabs>
          <w:tab w:val="left" w:pos="567"/>
        </w:tabs>
        <w:kinsoku w:val="0"/>
        <w:overflowPunct w:val="0"/>
        <w:ind w:left="567" w:hanging="567"/>
        <w:contextualSpacing w:val="0"/>
        <w:rPr>
          <w:b/>
          <w:bCs/>
        </w:rPr>
      </w:pPr>
      <w:r w:rsidRPr="0009710B">
        <w:lastRenderedPageBreak/>
        <w:t>Mažas trombocitų skaičius (</w:t>
      </w:r>
      <w:proofErr w:type="spellStart"/>
      <w:r w:rsidRPr="0009710B">
        <w:t>trombocitopenija</w:t>
      </w:r>
      <w:proofErr w:type="spellEnd"/>
      <w:r w:rsidRPr="0009710B">
        <w:t>).</w:t>
      </w:r>
    </w:p>
    <w:p w14:paraId="4D23B79F" w14:textId="77777777" w:rsidR="0009710B" w:rsidRPr="0009710B" w:rsidRDefault="0009710B" w:rsidP="0009710B">
      <w:pPr>
        <w:pStyle w:val="Sraopastraipa"/>
        <w:numPr>
          <w:ilvl w:val="0"/>
          <w:numId w:val="13"/>
        </w:numPr>
        <w:tabs>
          <w:tab w:val="left" w:pos="567"/>
        </w:tabs>
        <w:kinsoku w:val="0"/>
        <w:overflowPunct w:val="0"/>
        <w:ind w:left="567" w:hanging="567"/>
        <w:contextualSpacing w:val="0"/>
        <w:rPr>
          <w:b/>
          <w:bCs/>
        </w:rPr>
      </w:pPr>
      <w:r w:rsidRPr="0009710B">
        <w:t>Išbėrimas.</w:t>
      </w:r>
    </w:p>
    <w:p w14:paraId="6E483EC7" w14:textId="77777777" w:rsidR="0009710B" w:rsidRPr="0009710B" w:rsidRDefault="0009710B" w:rsidP="0009710B">
      <w:pPr>
        <w:pStyle w:val="Sraopastraipa"/>
        <w:numPr>
          <w:ilvl w:val="0"/>
          <w:numId w:val="13"/>
        </w:numPr>
        <w:tabs>
          <w:tab w:val="left" w:pos="567"/>
        </w:tabs>
        <w:kinsoku w:val="0"/>
        <w:overflowPunct w:val="0"/>
        <w:ind w:left="567" w:hanging="567"/>
        <w:contextualSpacing w:val="0"/>
        <w:rPr>
          <w:b/>
          <w:bCs/>
        </w:rPr>
      </w:pPr>
      <w:r w:rsidRPr="0009710B">
        <w:t>Niežėjimas.</w:t>
      </w:r>
    </w:p>
    <w:p w14:paraId="649D4756" w14:textId="77777777" w:rsidR="0009710B" w:rsidRPr="0009710B" w:rsidRDefault="0009710B" w:rsidP="0009710B">
      <w:pPr>
        <w:pStyle w:val="Pagrindinistekstas"/>
        <w:kinsoku w:val="0"/>
        <w:overflowPunct w:val="0"/>
      </w:pPr>
    </w:p>
    <w:p w14:paraId="00C68F94" w14:textId="77777777" w:rsidR="0009710B" w:rsidRPr="0009710B" w:rsidRDefault="0009710B" w:rsidP="0009710B">
      <w:pPr>
        <w:pStyle w:val="Pagrindinistekstas"/>
        <w:kinsoku w:val="0"/>
        <w:overflowPunct w:val="0"/>
        <w:rPr>
          <w:bCs/>
          <w:i/>
          <w:iCs/>
        </w:rPr>
      </w:pPr>
      <w:r w:rsidRPr="0009710B">
        <w:rPr>
          <w:bCs/>
          <w:i/>
          <w:iCs/>
        </w:rPr>
        <w:t>Dažnis nežinomas (negali būti apskaičiuotas pagal turimus duomenis):</w:t>
      </w:r>
    </w:p>
    <w:p w14:paraId="5C7ED25E" w14:textId="77777777" w:rsidR="0009710B" w:rsidRPr="0009710B" w:rsidRDefault="0009710B" w:rsidP="0009710B">
      <w:pPr>
        <w:pStyle w:val="Stilius2"/>
        <w:numPr>
          <w:ilvl w:val="0"/>
          <w:numId w:val="14"/>
        </w:numPr>
        <w:ind w:left="567" w:hanging="567"/>
        <w:rPr>
          <w:b/>
          <w:bCs/>
        </w:rPr>
      </w:pPr>
      <w:r w:rsidRPr="0009710B">
        <w:t>Širdies smūgis.</w:t>
      </w:r>
    </w:p>
    <w:p w14:paraId="0859436F" w14:textId="77777777" w:rsidR="0009710B" w:rsidRPr="0009710B" w:rsidRDefault="0009710B" w:rsidP="0009710B">
      <w:pPr>
        <w:pStyle w:val="Sraopastraipa"/>
        <w:numPr>
          <w:ilvl w:val="0"/>
          <w:numId w:val="14"/>
        </w:numPr>
        <w:tabs>
          <w:tab w:val="left" w:pos="567"/>
        </w:tabs>
        <w:kinsoku w:val="0"/>
        <w:overflowPunct w:val="0"/>
        <w:ind w:left="567" w:hanging="567"/>
        <w:contextualSpacing w:val="0"/>
        <w:rPr>
          <w:b/>
          <w:bCs/>
        </w:rPr>
      </w:pPr>
      <w:r w:rsidRPr="0009710B">
        <w:t>Pankreatitas.</w:t>
      </w:r>
    </w:p>
    <w:p w14:paraId="637CABC0" w14:textId="77777777" w:rsidR="0009710B" w:rsidRPr="0009710B" w:rsidRDefault="0009710B" w:rsidP="0009710B">
      <w:pPr>
        <w:pStyle w:val="Sraopastraipa"/>
        <w:numPr>
          <w:ilvl w:val="0"/>
          <w:numId w:val="14"/>
        </w:numPr>
        <w:tabs>
          <w:tab w:val="left" w:pos="567"/>
        </w:tabs>
        <w:kinsoku w:val="0"/>
        <w:overflowPunct w:val="0"/>
        <w:ind w:left="567" w:hanging="567"/>
        <w:contextualSpacing w:val="0"/>
        <w:rPr>
          <w:b/>
          <w:bCs/>
        </w:rPr>
      </w:pPr>
      <w:r w:rsidRPr="0009710B">
        <w:t xml:space="preserve">Gelta – odos ir akių baltymų pageltimas dėl didelės </w:t>
      </w:r>
      <w:proofErr w:type="spellStart"/>
      <w:r w:rsidRPr="0009710B">
        <w:t>bilirubino</w:t>
      </w:r>
      <w:proofErr w:type="spellEnd"/>
      <w:r w:rsidRPr="0009710B">
        <w:t xml:space="preserve"> koncentracijos.</w:t>
      </w:r>
    </w:p>
    <w:p w14:paraId="40D5C7F5" w14:textId="77777777" w:rsidR="0009710B" w:rsidRPr="0009710B" w:rsidRDefault="0009710B" w:rsidP="0009710B">
      <w:pPr>
        <w:pStyle w:val="Sraopastraipa"/>
        <w:numPr>
          <w:ilvl w:val="0"/>
          <w:numId w:val="14"/>
        </w:numPr>
        <w:tabs>
          <w:tab w:val="left" w:pos="567"/>
        </w:tabs>
        <w:kinsoku w:val="0"/>
        <w:overflowPunct w:val="0"/>
        <w:ind w:left="567" w:hanging="567"/>
        <w:contextualSpacing w:val="0"/>
        <w:rPr>
          <w:b/>
          <w:bCs/>
        </w:rPr>
      </w:pPr>
      <w:r w:rsidRPr="0009710B">
        <w:t xml:space="preserve">Kraujagyslės sienelės išsipūtimas ir susilpnėjimas arba kraujagyslės sienelės įplyšimas (aneurizmos ir arterijų </w:t>
      </w:r>
      <w:proofErr w:type="spellStart"/>
      <w:r w:rsidRPr="0009710B">
        <w:t>disekacijos</w:t>
      </w:r>
      <w:proofErr w:type="spellEnd"/>
      <w:r w:rsidRPr="0009710B">
        <w:t>).</w:t>
      </w:r>
    </w:p>
    <w:p w14:paraId="6464C85C" w14:textId="77777777" w:rsidR="0009710B" w:rsidRPr="0009710B" w:rsidRDefault="0009710B" w:rsidP="0009710B">
      <w:pPr>
        <w:pStyle w:val="Sraopastraipa"/>
        <w:numPr>
          <w:ilvl w:val="0"/>
          <w:numId w:val="14"/>
        </w:numPr>
        <w:tabs>
          <w:tab w:val="left" w:pos="567"/>
        </w:tabs>
        <w:kinsoku w:val="0"/>
        <w:overflowPunct w:val="0"/>
        <w:ind w:left="567" w:hanging="567"/>
        <w:contextualSpacing w:val="0"/>
        <w:rPr>
          <w:b/>
          <w:bCs/>
        </w:rPr>
      </w:pPr>
      <w:r w:rsidRPr="0009710B">
        <w:t>Nuplikimas (</w:t>
      </w:r>
      <w:proofErr w:type="spellStart"/>
      <w:r w:rsidRPr="0009710B">
        <w:t>alopecija</w:t>
      </w:r>
      <w:proofErr w:type="spellEnd"/>
      <w:r w:rsidRPr="0009710B">
        <w:t>).</w:t>
      </w:r>
    </w:p>
    <w:p w14:paraId="096760C5" w14:textId="77777777" w:rsidR="0009710B" w:rsidRPr="0009710B" w:rsidRDefault="0009710B" w:rsidP="0009710B">
      <w:pPr>
        <w:pStyle w:val="Sraopastraipa"/>
        <w:numPr>
          <w:ilvl w:val="0"/>
          <w:numId w:val="14"/>
        </w:numPr>
        <w:tabs>
          <w:tab w:val="left" w:pos="567"/>
        </w:tabs>
        <w:kinsoku w:val="0"/>
        <w:overflowPunct w:val="0"/>
        <w:ind w:left="567" w:hanging="567"/>
        <w:contextualSpacing w:val="0"/>
        <w:rPr>
          <w:b/>
          <w:bCs/>
        </w:rPr>
      </w:pPr>
      <w:r w:rsidRPr="0009710B">
        <w:t>Padidėjęs baltymo kiekis Jūsų šlapime (</w:t>
      </w:r>
      <w:proofErr w:type="spellStart"/>
      <w:r w:rsidRPr="0009710B">
        <w:t>proteinurija</w:t>
      </w:r>
      <w:proofErr w:type="spellEnd"/>
      <w:r w:rsidRPr="0009710B">
        <w:t>).</w:t>
      </w:r>
    </w:p>
    <w:p w14:paraId="5DF815E5" w14:textId="77777777" w:rsidR="0009710B" w:rsidRPr="0009710B" w:rsidRDefault="0009710B" w:rsidP="0009710B">
      <w:pPr>
        <w:pStyle w:val="Sraopastraipa"/>
        <w:numPr>
          <w:ilvl w:val="0"/>
          <w:numId w:val="14"/>
        </w:numPr>
        <w:tabs>
          <w:tab w:val="left" w:pos="567"/>
        </w:tabs>
        <w:kinsoku w:val="0"/>
        <w:overflowPunct w:val="0"/>
        <w:ind w:left="567" w:hanging="567"/>
        <w:contextualSpacing w:val="0"/>
        <w:rPr>
          <w:b/>
          <w:bCs/>
        </w:rPr>
      </w:pPr>
      <w:r w:rsidRPr="0009710B">
        <w:t xml:space="preserve">Galvos smegenų sutrikimas, pasireiškiantis tokiais simptomais kaip galvos skausmas, regėjimo pokyčiai, sumišimas, traukuliai arba kiti neurologiniai sutrikimai, pvz., rankos arba kojos silpnumas, esant ar nesant padidėjusiam kraujospūdžiui (užpakalinės grįžtamosios </w:t>
      </w:r>
      <w:proofErr w:type="spellStart"/>
      <w:r w:rsidRPr="0009710B">
        <w:t>encefalopatijos</w:t>
      </w:r>
      <w:proofErr w:type="spellEnd"/>
      <w:r w:rsidRPr="0009710B">
        <w:t xml:space="preserve"> sindromas).</w:t>
      </w:r>
    </w:p>
    <w:p w14:paraId="116CD21A" w14:textId="77777777" w:rsidR="0009710B" w:rsidRPr="0009710B" w:rsidRDefault="0009710B" w:rsidP="0009710B"/>
    <w:p w14:paraId="16C4F61B" w14:textId="77777777" w:rsidR="0009710B" w:rsidRPr="0009710B" w:rsidRDefault="0009710B" w:rsidP="0009710B">
      <w:pPr>
        <w:rPr>
          <w:u w:val="single"/>
        </w:rPr>
      </w:pPr>
      <w:r w:rsidRPr="0009710B">
        <w:rPr>
          <w:u w:val="single"/>
        </w:rPr>
        <w:t xml:space="preserve">Vaikų ir paauglių </w:t>
      </w:r>
      <w:proofErr w:type="spellStart"/>
      <w:r w:rsidRPr="0009710B">
        <w:rPr>
          <w:u w:val="single"/>
        </w:rPr>
        <w:t>fibrozinės</w:t>
      </w:r>
      <w:proofErr w:type="spellEnd"/>
      <w:r w:rsidRPr="0009710B">
        <w:rPr>
          <w:u w:val="single"/>
        </w:rPr>
        <w:t xml:space="preserve"> </w:t>
      </w:r>
      <w:proofErr w:type="spellStart"/>
      <w:r w:rsidRPr="0009710B">
        <w:rPr>
          <w:u w:val="single"/>
        </w:rPr>
        <w:t>intersticinės</w:t>
      </w:r>
      <w:proofErr w:type="spellEnd"/>
      <w:r w:rsidRPr="0009710B">
        <w:rPr>
          <w:u w:val="single"/>
        </w:rPr>
        <w:t xml:space="preserve"> plaučių ligos (IPL) </w:t>
      </w:r>
    </w:p>
    <w:p w14:paraId="1D22284D" w14:textId="77777777" w:rsidR="0009710B" w:rsidRPr="0009710B" w:rsidRDefault="0009710B" w:rsidP="0009710B"/>
    <w:p w14:paraId="4270D82E" w14:textId="77777777" w:rsidR="0009710B" w:rsidRPr="0009710B" w:rsidRDefault="0009710B" w:rsidP="0009710B">
      <w:r w:rsidRPr="0009710B">
        <w:t>Šalutinis poveikis vaikams ir paaugliams buvo panašus į nustatytą suaugusiems pacientams.</w:t>
      </w:r>
    </w:p>
    <w:p w14:paraId="7E223E1D" w14:textId="77777777" w:rsidR="0009710B" w:rsidRPr="0009710B" w:rsidRDefault="0009710B" w:rsidP="0009710B">
      <w:r w:rsidRPr="0009710B">
        <w:t>Jeigu pasireiškė bet kuris šalutinis poveikis, pasakykite gydytojui.</w:t>
      </w:r>
    </w:p>
    <w:p w14:paraId="02B5E3D6" w14:textId="77777777" w:rsidR="0009710B" w:rsidRPr="0009710B" w:rsidRDefault="0009710B" w:rsidP="0009710B">
      <w:pPr>
        <w:pStyle w:val="Pagrindinistekstas"/>
        <w:kinsoku w:val="0"/>
        <w:overflowPunct w:val="0"/>
      </w:pPr>
    </w:p>
    <w:p w14:paraId="16F2419E" w14:textId="77777777" w:rsidR="0009710B" w:rsidRPr="0009710B" w:rsidRDefault="0009710B" w:rsidP="0009710B">
      <w:pPr>
        <w:pStyle w:val="Antrat2"/>
        <w:spacing w:before="0" w:after="0"/>
        <w:ind w:left="237" w:hanging="237"/>
        <w:rPr>
          <w:rFonts w:ascii="Times New Roman" w:hAnsi="Times New Roman" w:cs="Times New Roman"/>
          <w:color w:val="auto"/>
          <w:sz w:val="22"/>
          <w:szCs w:val="22"/>
        </w:rPr>
      </w:pPr>
      <w:r w:rsidRPr="0009710B">
        <w:rPr>
          <w:rFonts w:ascii="Times New Roman" w:hAnsi="Times New Roman" w:cs="Times New Roman"/>
          <w:color w:val="auto"/>
          <w:sz w:val="22"/>
          <w:szCs w:val="22"/>
        </w:rPr>
        <w:t>Pranešimas apie šalutinį poveikį</w:t>
      </w:r>
    </w:p>
    <w:p w14:paraId="66CBF8B4" w14:textId="77777777" w:rsidR="0009710B" w:rsidRPr="0009710B" w:rsidRDefault="0009710B" w:rsidP="0009710B">
      <w:pPr>
        <w:pStyle w:val="Pagrindinistekstas"/>
        <w:kinsoku w:val="0"/>
        <w:overflowPunct w:val="0"/>
      </w:pPr>
      <w:r w:rsidRPr="0009710B">
        <w:t>Jeigu pasireiškė šalutinis poveikis, įskaitant šiame lapelyje nenurodytą, pasakykite gydytojui arba vaistininkui. Pranešimą apie šalutinį poveikį galite pateikti Valstybinės vaistų kontrolės tarnybos prie Lietuvos Respublikos sveikatos apsaugos ministerijos tinklalapyje https://vvkt.lrv.lt/lt/ nurodytais būdais arba paskambinti nemokamu telefonu +370 800 73 568.Pranešdami apie šalutinį poveikį galite mums padėti gauti daugiau informacijos apie šio vaisto saugumą.</w:t>
      </w:r>
    </w:p>
    <w:p w14:paraId="3A110BF9" w14:textId="77777777" w:rsidR="0009710B" w:rsidRPr="0009710B" w:rsidRDefault="0009710B" w:rsidP="0009710B">
      <w:pPr>
        <w:pStyle w:val="Pagrindinistekstas"/>
        <w:kinsoku w:val="0"/>
        <w:overflowPunct w:val="0"/>
      </w:pPr>
    </w:p>
    <w:p w14:paraId="3B052F97" w14:textId="77777777" w:rsidR="0009710B" w:rsidRPr="0009710B" w:rsidRDefault="0009710B" w:rsidP="0009710B">
      <w:pPr>
        <w:pStyle w:val="Pagrindinistekstas"/>
        <w:kinsoku w:val="0"/>
        <w:overflowPunct w:val="0"/>
      </w:pPr>
    </w:p>
    <w:p w14:paraId="50FF8F6B" w14:textId="77777777" w:rsidR="0009710B" w:rsidRPr="00ED6556" w:rsidRDefault="0009710B" w:rsidP="0009710B">
      <w:pPr>
        <w:pStyle w:val="Antrat2"/>
        <w:numPr>
          <w:ilvl w:val="0"/>
          <w:numId w:val="2"/>
        </w:numPr>
        <w:spacing w:before="0" w:after="0"/>
        <w:ind w:left="567" w:hanging="56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 xml:space="preserve">Kaip laikyti </w:t>
      </w:r>
      <w:proofErr w:type="spellStart"/>
      <w:r w:rsidRPr="00ED6556">
        <w:rPr>
          <w:rFonts w:ascii="Times New Roman" w:hAnsi="Times New Roman" w:cs="Times New Roman"/>
          <w:b/>
          <w:bCs/>
          <w:color w:val="auto"/>
          <w:sz w:val="22"/>
          <w:szCs w:val="22"/>
        </w:rPr>
        <w:t>Nintedanib</w:t>
      </w:r>
      <w:proofErr w:type="spellEnd"/>
      <w:r w:rsidRPr="00ED6556">
        <w:rPr>
          <w:rFonts w:ascii="Times New Roman" w:hAnsi="Times New Roman" w:cs="Times New Roman"/>
          <w:b/>
          <w:bCs/>
          <w:color w:val="auto"/>
          <w:sz w:val="22"/>
          <w:szCs w:val="22"/>
        </w:rPr>
        <w:t xml:space="preserve"> STADA</w:t>
      </w:r>
    </w:p>
    <w:p w14:paraId="772DD45C" w14:textId="77777777" w:rsidR="0009710B" w:rsidRPr="0009710B" w:rsidRDefault="0009710B" w:rsidP="0009710B">
      <w:pPr>
        <w:pStyle w:val="Pagrindinistekstas"/>
        <w:kinsoku w:val="0"/>
        <w:overflowPunct w:val="0"/>
        <w:rPr>
          <w:b/>
          <w:bCs/>
        </w:rPr>
      </w:pPr>
    </w:p>
    <w:p w14:paraId="3438BB1E" w14:textId="77777777" w:rsidR="0009710B" w:rsidRPr="0009710B" w:rsidRDefault="0009710B" w:rsidP="0009710B">
      <w:pPr>
        <w:pStyle w:val="Pagrindinistekstas"/>
        <w:kinsoku w:val="0"/>
        <w:overflowPunct w:val="0"/>
      </w:pPr>
      <w:r w:rsidRPr="0009710B">
        <w:t>Šį vaistą laikykite vaikams nepastebimoje ir nepasiekiamoje vietoje.</w:t>
      </w:r>
    </w:p>
    <w:p w14:paraId="7F6F44BD" w14:textId="77777777" w:rsidR="0009710B" w:rsidRPr="0009710B" w:rsidRDefault="0009710B" w:rsidP="0009710B">
      <w:pPr>
        <w:pStyle w:val="Pagrindinistekstas"/>
        <w:kinsoku w:val="0"/>
        <w:overflowPunct w:val="0"/>
      </w:pPr>
    </w:p>
    <w:p w14:paraId="6AACF481" w14:textId="77777777" w:rsidR="0009710B" w:rsidRPr="0009710B" w:rsidRDefault="0009710B" w:rsidP="0009710B">
      <w:pPr>
        <w:pStyle w:val="Pagrindinistekstas"/>
        <w:kinsoku w:val="0"/>
        <w:overflowPunct w:val="0"/>
      </w:pPr>
      <w:r w:rsidRPr="0009710B">
        <w:t>Ant dėžutės ir lizdinės plokštelės po „EXP“ nurodytam tinkamumo laikui pasibaigus, šio vaisto vartoti negalima. Vaistas tinkamas vartoti iki paskutinės nurodyto mėnesio dienos.</w:t>
      </w:r>
    </w:p>
    <w:p w14:paraId="082CDDCC" w14:textId="77777777" w:rsidR="0009710B" w:rsidRPr="0009710B" w:rsidRDefault="0009710B" w:rsidP="0009710B">
      <w:pPr>
        <w:pStyle w:val="Pagrindinistekstas"/>
        <w:kinsoku w:val="0"/>
        <w:overflowPunct w:val="0"/>
      </w:pPr>
    </w:p>
    <w:p w14:paraId="3C4581EC" w14:textId="77777777" w:rsidR="0009710B" w:rsidRPr="0009710B" w:rsidRDefault="0009710B" w:rsidP="0009710B">
      <w:pPr>
        <w:pStyle w:val="Pagrindinistekstas"/>
        <w:kinsoku w:val="0"/>
        <w:overflowPunct w:val="0"/>
      </w:pPr>
      <w:r w:rsidRPr="0009710B">
        <w:t>Šiam vaistui specialių laikymo sąlygų nereikia.</w:t>
      </w:r>
    </w:p>
    <w:p w14:paraId="51961805" w14:textId="77777777" w:rsidR="0009710B" w:rsidRPr="0009710B" w:rsidRDefault="0009710B" w:rsidP="0009710B">
      <w:pPr>
        <w:pStyle w:val="Pagrindinistekstas"/>
        <w:kinsoku w:val="0"/>
        <w:overflowPunct w:val="0"/>
      </w:pPr>
    </w:p>
    <w:p w14:paraId="06245721" w14:textId="77777777" w:rsidR="0009710B" w:rsidRPr="0009710B" w:rsidRDefault="0009710B" w:rsidP="0009710B">
      <w:pPr>
        <w:pStyle w:val="Pagrindinistekstas"/>
        <w:kinsoku w:val="0"/>
        <w:overflowPunct w:val="0"/>
      </w:pPr>
      <w:r w:rsidRPr="0009710B">
        <w:t>Pastebėjus, kad lizdinė plokštelė, kurioje yra kapsulių, atidaryta ar kapsulė pažeista, šio vaisto vartoti negalima.</w:t>
      </w:r>
    </w:p>
    <w:p w14:paraId="3B2F4243" w14:textId="77777777" w:rsidR="0009710B" w:rsidRPr="0009710B" w:rsidRDefault="0009710B" w:rsidP="0009710B">
      <w:pPr>
        <w:pStyle w:val="Pagrindinistekstas"/>
        <w:kinsoku w:val="0"/>
        <w:overflowPunct w:val="0"/>
      </w:pPr>
      <w:r w:rsidRPr="0009710B">
        <w:t>Jeigu prisilietėte prie kapsulės turinio, reikia nedelsiant gausiu vandens kiekiu nusiplauti rankas (žr. 3 skyrių).</w:t>
      </w:r>
    </w:p>
    <w:p w14:paraId="1F0DE3CD" w14:textId="77777777" w:rsidR="0009710B" w:rsidRPr="0009710B" w:rsidRDefault="0009710B" w:rsidP="0009710B">
      <w:pPr>
        <w:pStyle w:val="Pagrindinistekstas"/>
        <w:kinsoku w:val="0"/>
        <w:overflowPunct w:val="0"/>
      </w:pPr>
    </w:p>
    <w:p w14:paraId="72E8F2AE" w14:textId="77777777" w:rsidR="0009710B" w:rsidRPr="0009710B" w:rsidRDefault="0009710B" w:rsidP="0009710B">
      <w:pPr>
        <w:pStyle w:val="Pagrindinistekstas"/>
        <w:kinsoku w:val="0"/>
        <w:overflowPunct w:val="0"/>
      </w:pPr>
      <w:r w:rsidRPr="0009710B">
        <w:t>Vaistų negalima išmesti į kanalizaciją arba su buitinėmis atliekomis. Kaip išmesti nereikalingus vaistus, klauskite vaistininko. Šios priemonės padės apsaugoti aplinką.</w:t>
      </w:r>
    </w:p>
    <w:p w14:paraId="6DB2FACA" w14:textId="77777777" w:rsidR="0009710B" w:rsidRPr="0009710B" w:rsidRDefault="0009710B" w:rsidP="0009710B">
      <w:pPr>
        <w:pStyle w:val="Pagrindinistekstas"/>
        <w:kinsoku w:val="0"/>
        <w:overflowPunct w:val="0"/>
      </w:pPr>
    </w:p>
    <w:p w14:paraId="064C01B6" w14:textId="77777777" w:rsidR="0009710B" w:rsidRPr="0009710B" w:rsidRDefault="0009710B" w:rsidP="0009710B">
      <w:pPr>
        <w:pStyle w:val="Antrat2"/>
        <w:tabs>
          <w:tab w:val="left" w:pos="284"/>
        </w:tabs>
        <w:spacing w:before="0" w:after="0"/>
        <w:ind w:left="237" w:hanging="237"/>
        <w:rPr>
          <w:rFonts w:ascii="Times New Roman" w:hAnsi="Times New Roman" w:cs="Times New Roman"/>
          <w:color w:val="auto"/>
          <w:sz w:val="22"/>
          <w:szCs w:val="22"/>
        </w:rPr>
      </w:pPr>
    </w:p>
    <w:p w14:paraId="2CEA4D01" w14:textId="77777777" w:rsidR="0009710B" w:rsidRPr="00ED6556" w:rsidRDefault="0009710B" w:rsidP="0009710B">
      <w:pPr>
        <w:pStyle w:val="Antrat2"/>
        <w:numPr>
          <w:ilvl w:val="0"/>
          <w:numId w:val="2"/>
        </w:numPr>
        <w:spacing w:before="0" w:after="0"/>
        <w:ind w:left="567" w:hanging="567"/>
        <w:rPr>
          <w:rFonts w:ascii="Times New Roman" w:hAnsi="Times New Roman" w:cs="Times New Roman"/>
          <w:b/>
          <w:bCs/>
          <w:color w:val="auto"/>
          <w:sz w:val="22"/>
          <w:szCs w:val="22"/>
        </w:rPr>
      </w:pPr>
      <w:r w:rsidRPr="00ED6556">
        <w:rPr>
          <w:rFonts w:ascii="Times New Roman" w:hAnsi="Times New Roman" w:cs="Times New Roman"/>
          <w:b/>
          <w:bCs/>
          <w:color w:val="auto"/>
          <w:sz w:val="22"/>
          <w:szCs w:val="22"/>
        </w:rPr>
        <w:t>Pakuotės turinys ir kita informacija</w:t>
      </w:r>
    </w:p>
    <w:p w14:paraId="3398E772" w14:textId="77777777" w:rsidR="0009710B" w:rsidRPr="0009710B" w:rsidRDefault="0009710B" w:rsidP="0009710B">
      <w:pPr>
        <w:pStyle w:val="Pagrindinistekstas"/>
        <w:kinsoku w:val="0"/>
        <w:overflowPunct w:val="0"/>
        <w:rPr>
          <w:b/>
          <w:bCs/>
        </w:rPr>
      </w:pPr>
    </w:p>
    <w:p w14:paraId="0BF3D037" w14:textId="77777777" w:rsidR="0009710B" w:rsidRPr="0009710B" w:rsidRDefault="0009710B" w:rsidP="0009710B">
      <w:pPr>
        <w:pStyle w:val="Pagrindinistekstas"/>
        <w:kinsoku w:val="0"/>
        <w:overflowPunct w:val="0"/>
        <w:rPr>
          <w:b/>
          <w:bCs/>
        </w:rPr>
      </w:pPr>
      <w:proofErr w:type="spellStart"/>
      <w:r w:rsidRPr="0009710B">
        <w:rPr>
          <w:b/>
          <w:bCs/>
        </w:rPr>
        <w:t>Nintedanib</w:t>
      </w:r>
      <w:proofErr w:type="spellEnd"/>
      <w:r w:rsidRPr="0009710B">
        <w:rPr>
          <w:b/>
          <w:bCs/>
        </w:rPr>
        <w:t xml:space="preserve"> STADA sudėtis</w:t>
      </w:r>
    </w:p>
    <w:p w14:paraId="2387929E" w14:textId="77777777" w:rsidR="0009710B" w:rsidRPr="0009710B" w:rsidRDefault="0009710B" w:rsidP="0009710B">
      <w:pPr>
        <w:pStyle w:val="Sraopastraipa"/>
        <w:numPr>
          <w:ilvl w:val="1"/>
          <w:numId w:val="24"/>
        </w:numPr>
        <w:tabs>
          <w:tab w:val="left" w:pos="567"/>
        </w:tabs>
        <w:kinsoku w:val="0"/>
        <w:overflowPunct w:val="0"/>
        <w:ind w:left="567" w:hanging="567"/>
        <w:contextualSpacing w:val="0"/>
        <w:rPr>
          <w:b/>
          <w:bCs/>
        </w:rPr>
      </w:pPr>
      <w:r w:rsidRPr="0009710B">
        <w:t xml:space="preserve">Veiklioji medžiaga yra </w:t>
      </w:r>
      <w:proofErr w:type="spellStart"/>
      <w:r w:rsidRPr="0009710B">
        <w:t>nintedanibas</w:t>
      </w:r>
      <w:proofErr w:type="spellEnd"/>
      <w:r w:rsidRPr="0009710B">
        <w:t xml:space="preserve">. Kiekvienoje kapsulėje yra 150 mg </w:t>
      </w:r>
      <w:proofErr w:type="spellStart"/>
      <w:r w:rsidRPr="0009710B">
        <w:t>nintedanibo</w:t>
      </w:r>
      <w:proofErr w:type="spellEnd"/>
      <w:r w:rsidRPr="0009710B">
        <w:t xml:space="preserve"> (</w:t>
      </w:r>
      <w:proofErr w:type="spellStart"/>
      <w:r w:rsidRPr="0009710B">
        <w:t>esilato</w:t>
      </w:r>
      <w:proofErr w:type="spellEnd"/>
      <w:r w:rsidRPr="0009710B">
        <w:t xml:space="preserve"> pavidalu).</w:t>
      </w:r>
    </w:p>
    <w:p w14:paraId="23107990" w14:textId="77777777" w:rsidR="0009710B" w:rsidRPr="0009710B" w:rsidRDefault="0009710B" w:rsidP="0009710B">
      <w:pPr>
        <w:pStyle w:val="Sraopastraipa"/>
        <w:numPr>
          <w:ilvl w:val="1"/>
          <w:numId w:val="24"/>
        </w:numPr>
        <w:tabs>
          <w:tab w:val="left" w:pos="567"/>
        </w:tabs>
        <w:kinsoku w:val="0"/>
        <w:overflowPunct w:val="0"/>
        <w:ind w:left="567" w:hanging="567"/>
        <w:contextualSpacing w:val="0"/>
        <w:rPr>
          <w:b/>
          <w:bCs/>
        </w:rPr>
      </w:pPr>
      <w:r w:rsidRPr="0009710B">
        <w:t>Pagalbinės medžiagos yra:</w:t>
      </w:r>
    </w:p>
    <w:p w14:paraId="4A144BB3" w14:textId="77777777" w:rsidR="0009710B" w:rsidRPr="0009710B" w:rsidRDefault="0009710B" w:rsidP="0009710B">
      <w:pPr>
        <w:pStyle w:val="Pagrindinistekstas"/>
        <w:numPr>
          <w:ilvl w:val="0"/>
          <w:numId w:val="6"/>
        </w:numPr>
        <w:kinsoku w:val="0"/>
        <w:overflowPunct w:val="0"/>
        <w:ind w:left="1134" w:hanging="567"/>
      </w:pPr>
      <w:r w:rsidRPr="0009710B">
        <w:t>Kapsulės užpilde: vidutinės grandinės trigliceridai, kietieji riebalai ir poligliceril-3-dioleatas.</w:t>
      </w:r>
    </w:p>
    <w:p w14:paraId="07A8E953" w14:textId="77777777" w:rsidR="0009710B" w:rsidRPr="0009710B" w:rsidRDefault="0009710B" w:rsidP="0009710B">
      <w:pPr>
        <w:pStyle w:val="Pagrindinistekstas"/>
        <w:numPr>
          <w:ilvl w:val="0"/>
          <w:numId w:val="5"/>
        </w:numPr>
        <w:kinsoku w:val="0"/>
        <w:overflowPunct w:val="0"/>
        <w:ind w:left="1134" w:hanging="567"/>
      </w:pPr>
      <w:r w:rsidRPr="0009710B">
        <w:t xml:space="preserve">Kapsulės korpuse: želatina, </w:t>
      </w:r>
      <w:proofErr w:type="spellStart"/>
      <w:r w:rsidRPr="0009710B">
        <w:t>glicerolis</w:t>
      </w:r>
      <w:proofErr w:type="spellEnd"/>
      <w:r w:rsidRPr="0009710B">
        <w:t>, titano dioksidas (E171), raudonasis geležies oksidas (E172) ir geltonasis geležies oksidas (E172), išgrynintas vanduo.</w:t>
      </w:r>
    </w:p>
    <w:p w14:paraId="760BB9B7" w14:textId="77777777" w:rsidR="0009710B" w:rsidRPr="0009710B" w:rsidRDefault="0009710B" w:rsidP="0009710B">
      <w:pPr>
        <w:pStyle w:val="Pagrindinistekstas"/>
        <w:numPr>
          <w:ilvl w:val="0"/>
          <w:numId w:val="5"/>
        </w:numPr>
        <w:kinsoku w:val="0"/>
        <w:overflowPunct w:val="0"/>
        <w:ind w:left="1134" w:hanging="567"/>
      </w:pPr>
      <w:r w:rsidRPr="0009710B">
        <w:lastRenderedPageBreak/>
        <w:t xml:space="preserve">Spaustuviniuose dažuose: </w:t>
      </w:r>
      <w:proofErr w:type="spellStart"/>
      <w:r w:rsidRPr="0009710B">
        <w:t>šelakas</w:t>
      </w:r>
      <w:proofErr w:type="spellEnd"/>
      <w:r w:rsidRPr="0009710B">
        <w:t xml:space="preserve">, juodasis geležies oksidas (E172) ir </w:t>
      </w:r>
      <w:proofErr w:type="spellStart"/>
      <w:r w:rsidRPr="0009710B">
        <w:t>propilenglikolis</w:t>
      </w:r>
      <w:proofErr w:type="spellEnd"/>
      <w:r w:rsidRPr="0009710B">
        <w:t>.</w:t>
      </w:r>
    </w:p>
    <w:p w14:paraId="3AE093E6" w14:textId="77777777" w:rsidR="0009710B" w:rsidRPr="0009710B" w:rsidRDefault="0009710B" w:rsidP="0009710B">
      <w:pPr>
        <w:pStyle w:val="Pagrindinistekstas"/>
        <w:kinsoku w:val="0"/>
        <w:overflowPunct w:val="0"/>
      </w:pPr>
    </w:p>
    <w:p w14:paraId="5496A01E" w14:textId="77777777" w:rsidR="0009710B" w:rsidRPr="00ED6556" w:rsidRDefault="0009710B" w:rsidP="0009710B">
      <w:pPr>
        <w:pStyle w:val="Antrat2"/>
        <w:widowControl/>
        <w:spacing w:before="0" w:after="0"/>
        <w:ind w:left="237" w:hanging="237"/>
        <w:rPr>
          <w:rFonts w:ascii="Times New Roman" w:hAnsi="Times New Roman" w:cs="Times New Roman"/>
          <w:b/>
          <w:bCs/>
          <w:color w:val="auto"/>
          <w:sz w:val="22"/>
          <w:szCs w:val="22"/>
        </w:rPr>
      </w:pPr>
      <w:proofErr w:type="spellStart"/>
      <w:r w:rsidRPr="00ED6556">
        <w:rPr>
          <w:rFonts w:ascii="Times New Roman" w:hAnsi="Times New Roman" w:cs="Times New Roman"/>
          <w:b/>
          <w:bCs/>
          <w:color w:val="auto"/>
          <w:sz w:val="22"/>
          <w:szCs w:val="22"/>
        </w:rPr>
        <w:t>Nintedanib</w:t>
      </w:r>
      <w:proofErr w:type="spellEnd"/>
      <w:r w:rsidRPr="00ED6556">
        <w:rPr>
          <w:rFonts w:ascii="Times New Roman" w:hAnsi="Times New Roman" w:cs="Times New Roman"/>
          <w:b/>
          <w:bCs/>
          <w:color w:val="auto"/>
          <w:sz w:val="22"/>
          <w:szCs w:val="22"/>
        </w:rPr>
        <w:t xml:space="preserve"> STADA išvaizda ir kiekis pakuotėje</w:t>
      </w:r>
    </w:p>
    <w:p w14:paraId="31897644" w14:textId="77777777" w:rsidR="0009710B" w:rsidRPr="0009710B" w:rsidRDefault="0009710B" w:rsidP="0009710B">
      <w:pPr>
        <w:pStyle w:val="Pagrindinistekstas"/>
        <w:keepNext/>
        <w:widowControl/>
        <w:kinsoku w:val="0"/>
        <w:overflowPunct w:val="0"/>
      </w:pPr>
      <w:proofErr w:type="spellStart"/>
      <w:r w:rsidRPr="0009710B">
        <w:t>Nintedanib</w:t>
      </w:r>
      <w:proofErr w:type="spellEnd"/>
      <w:r w:rsidRPr="0009710B">
        <w:t xml:space="preserve"> STADA 150 mg yra rudos spalvos, matinės, pailgos minkštosios kapsulės su juodo rašalo įspaudu „NT 150“, kuriose yra geltonos klampios suspensijos.</w:t>
      </w:r>
    </w:p>
    <w:p w14:paraId="018AE09B" w14:textId="77777777" w:rsidR="0009710B" w:rsidRPr="0009710B" w:rsidRDefault="0009710B" w:rsidP="0009710B">
      <w:pPr>
        <w:pStyle w:val="Pagrindinistekstas"/>
        <w:kinsoku w:val="0"/>
        <w:overflowPunct w:val="0"/>
      </w:pPr>
    </w:p>
    <w:p w14:paraId="47D73BE0" w14:textId="77777777" w:rsidR="0009710B" w:rsidRPr="0009710B" w:rsidRDefault="0009710B" w:rsidP="0009710B">
      <w:pPr>
        <w:pStyle w:val="Sraopastraipa"/>
        <w:ind w:left="0"/>
        <w:rPr>
          <w:b/>
          <w:bCs/>
        </w:rPr>
      </w:pPr>
      <w:proofErr w:type="spellStart"/>
      <w:r w:rsidRPr="0009710B">
        <w:t>Nintedanib</w:t>
      </w:r>
      <w:proofErr w:type="spellEnd"/>
      <w:r w:rsidRPr="0009710B">
        <w:t xml:space="preserve"> STADA 150 mg minkštosios kapsulės tiekiamos perforuotose </w:t>
      </w:r>
      <w:proofErr w:type="spellStart"/>
      <w:r w:rsidRPr="0009710B">
        <w:t>dalomosiose</w:t>
      </w:r>
      <w:proofErr w:type="spellEnd"/>
      <w:r w:rsidRPr="0009710B">
        <w:t xml:space="preserve"> lizdinėse, kuriose yra 30 x 1 minkštųjų kapsulių arba 60 x 1 minkštųjų kapsulių.</w:t>
      </w:r>
    </w:p>
    <w:p w14:paraId="2720E89A" w14:textId="77777777" w:rsidR="0009710B" w:rsidRPr="0009710B" w:rsidRDefault="0009710B" w:rsidP="0009710B">
      <w:pPr>
        <w:pStyle w:val="Pagrindinistekstas"/>
        <w:kinsoku w:val="0"/>
        <w:overflowPunct w:val="0"/>
      </w:pPr>
    </w:p>
    <w:p w14:paraId="34883449" w14:textId="77777777" w:rsidR="0009710B" w:rsidRPr="0009710B" w:rsidRDefault="0009710B" w:rsidP="0009710B">
      <w:pPr>
        <w:pStyle w:val="Pagrindinistekstas"/>
        <w:kinsoku w:val="0"/>
        <w:overflowPunct w:val="0"/>
      </w:pPr>
      <w:r w:rsidRPr="0009710B">
        <w:t>Pakuotės dydžiai:</w:t>
      </w:r>
    </w:p>
    <w:p w14:paraId="684AB447" w14:textId="77777777" w:rsidR="0009710B" w:rsidRPr="0009710B" w:rsidRDefault="0009710B" w:rsidP="0009710B">
      <w:pPr>
        <w:pStyle w:val="Sraopastraipa"/>
        <w:ind w:left="237" w:hanging="237"/>
        <w:rPr>
          <w:b/>
          <w:bCs/>
        </w:rPr>
      </w:pPr>
      <w:r w:rsidRPr="0009710B">
        <w:t>30 x 1 minkštųjų kapsulių</w:t>
      </w:r>
    </w:p>
    <w:p w14:paraId="14F2E6E1" w14:textId="77777777" w:rsidR="0009710B" w:rsidRPr="0009710B" w:rsidRDefault="0009710B" w:rsidP="0009710B">
      <w:pPr>
        <w:pStyle w:val="Sraopastraipa"/>
        <w:ind w:left="237" w:hanging="237"/>
        <w:rPr>
          <w:b/>
          <w:bCs/>
        </w:rPr>
      </w:pPr>
      <w:r w:rsidRPr="0009710B">
        <w:t>60 x 1 minkštųjų kapsulių</w:t>
      </w:r>
    </w:p>
    <w:p w14:paraId="45900C78" w14:textId="77777777" w:rsidR="0009710B" w:rsidRPr="0009710B" w:rsidRDefault="0009710B" w:rsidP="0009710B">
      <w:pPr>
        <w:pStyle w:val="Pagrindinistekstas"/>
        <w:kinsoku w:val="0"/>
        <w:overflowPunct w:val="0"/>
      </w:pPr>
    </w:p>
    <w:p w14:paraId="423B436A" w14:textId="77777777" w:rsidR="0009710B" w:rsidRPr="0009710B" w:rsidRDefault="0009710B" w:rsidP="0009710B">
      <w:pPr>
        <w:pStyle w:val="Sraopastraipa"/>
        <w:ind w:left="237" w:hanging="237"/>
      </w:pPr>
      <w:r w:rsidRPr="0009710B">
        <w:t>Gali būti tiekiamos ne visų dydžių pakuotės.</w:t>
      </w:r>
    </w:p>
    <w:p w14:paraId="769621F4" w14:textId="77777777" w:rsidR="0009710B" w:rsidRPr="0009710B" w:rsidRDefault="0009710B" w:rsidP="0009710B">
      <w:pPr>
        <w:pStyle w:val="Pagrindinistekstas"/>
        <w:kinsoku w:val="0"/>
        <w:overflowPunct w:val="0"/>
      </w:pPr>
    </w:p>
    <w:p w14:paraId="78A195C8" w14:textId="77777777" w:rsidR="0009710B" w:rsidRPr="0009710B" w:rsidRDefault="0009710B" w:rsidP="0009710B">
      <w:pPr>
        <w:keepNext/>
        <w:rPr>
          <w:b/>
          <w:lang w:eastAsia="sl-SI"/>
        </w:rPr>
      </w:pPr>
      <w:r w:rsidRPr="0009710B">
        <w:rPr>
          <w:b/>
          <w:lang w:eastAsia="sl-SI"/>
        </w:rPr>
        <w:t>Registruotojas ir gamintojas</w:t>
      </w:r>
    </w:p>
    <w:p w14:paraId="69FC1B81" w14:textId="77777777" w:rsidR="0009710B" w:rsidRPr="0009710B" w:rsidRDefault="0009710B" w:rsidP="0009710B">
      <w:pPr>
        <w:keepNext/>
        <w:rPr>
          <w:lang w:eastAsia="sl-SI"/>
        </w:rPr>
      </w:pPr>
    </w:p>
    <w:p w14:paraId="07B81BD4" w14:textId="77777777" w:rsidR="0009710B" w:rsidRPr="0009710B" w:rsidRDefault="0009710B" w:rsidP="0009710B">
      <w:pPr>
        <w:keepNext/>
        <w:tabs>
          <w:tab w:val="left" w:pos="1296"/>
        </w:tabs>
        <w:snapToGrid w:val="0"/>
        <w:rPr>
          <w:i/>
        </w:rPr>
      </w:pPr>
      <w:r w:rsidRPr="0009710B">
        <w:rPr>
          <w:i/>
        </w:rPr>
        <w:t>Registruotojas</w:t>
      </w:r>
    </w:p>
    <w:p w14:paraId="3D104013" w14:textId="77777777" w:rsidR="0009710B" w:rsidRPr="0009710B" w:rsidRDefault="0009710B" w:rsidP="0009710B">
      <w:pPr>
        <w:numPr>
          <w:ilvl w:val="12"/>
          <w:numId w:val="0"/>
        </w:numPr>
        <w:tabs>
          <w:tab w:val="left" w:pos="1296"/>
        </w:tabs>
        <w:snapToGrid w:val="0"/>
        <w:ind w:right="-2"/>
      </w:pPr>
      <w:r w:rsidRPr="0009710B">
        <w:t xml:space="preserve">STADA </w:t>
      </w:r>
      <w:proofErr w:type="spellStart"/>
      <w:r w:rsidRPr="0009710B">
        <w:t>Arzneimittel</w:t>
      </w:r>
      <w:proofErr w:type="spellEnd"/>
      <w:r w:rsidRPr="0009710B">
        <w:t xml:space="preserve"> AG</w:t>
      </w:r>
    </w:p>
    <w:p w14:paraId="3376EB40" w14:textId="77777777" w:rsidR="0009710B" w:rsidRPr="0009710B" w:rsidRDefault="0009710B" w:rsidP="0009710B">
      <w:pPr>
        <w:numPr>
          <w:ilvl w:val="12"/>
          <w:numId w:val="0"/>
        </w:numPr>
        <w:tabs>
          <w:tab w:val="left" w:pos="1296"/>
        </w:tabs>
        <w:snapToGrid w:val="0"/>
        <w:ind w:right="-2"/>
      </w:pPr>
      <w:proofErr w:type="spellStart"/>
      <w:r w:rsidRPr="0009710B">
        <w:t>Stadastrasse</w:t>
      </w:r>
      <w:proofErr w:type="spellEnd"/>
      <w:r w:rsidRPr="0009710B">
        <w:t xml:space="preserve"> 2-18</w:t>
      </w:r>
    </w:p>
    <w:p w14:paraId="742BC1A0" w14:textId="77777777" w:rsidR="0009710B" w:rsidRPr="0009710B" w:rsidRDefault="0009710B" w:rsidP="0009710B">
      <w:pPr>
        <w:numPr>
          <w:ilvl w:val="12"/>
          <w:numId w:val="0"/>
        </w:numPr>
        <w:tabs>
          <w:tab w:val="left" w:pos="1296"/>
        </w:tabs>
        <w:snapToGrid w:val="0"/>
        <w:ind w:right="-2"/>
      </w:pPr>
      <w:r w:rsidRPr="0009710B">
        <w:t xml:space="preserve">61118 </w:t>
      </w:r>
      <w:proofErr w:type="spellStart"/>
      <w:r w:rsidRPr="0009710B">
        <w:t>Bad</w:t>
      </w:r>
      <w:proofErr w:type="spellEnd"/>
      <w:r w:rsidRPr="0009710B">
        <w:t xml:space="preserve"> </w:t>
      </w:r>
      <w:proofErr w:type="spellStart"/>
      <w:r w:rsidRPr="0009710B">
        <w:t>Vilbel</w:t>
      </w:r>
      <w:proofErr w:type="spellEnd"/>
    </w:p>
    <w:p w14:paraId="4DB00CFD" w14:textId="77777777" w:rsidR="0009710B" w:rsidRPr="0009710B" w:rsidRDefault="0009710B" w:rsidP="0009710B">
      <w:pPr>
        <w:numPr>
          <w:ilvl w:val="12"/>
          <w:numId w:val="0"/>
        </w:numPr>
        <w:tabs>
          <w:tab w:val="left" w:pos="1296"/>
        </w:tabs>
        <w:snapToGrid w:val="0"/>
        <w:ind w:right="-2"/>
      </w:pPr>
      <w:r w:rsidRPr="0009710B">
        <w:t>Vokietija</w:t>
      </w:r>
    </w:p>
    <w:p w14:paraId="75EF151B" w14:textId="77777777" w:rsidR="0009710B" w:rsidRPr="0009710B" w:rsidRDefault="0009710B" w:rsidP="0009710B">
      <w:pPr>
        <w:pStyle w:val="Pagrindinistekstas"/>
        <w:kinsoku w:val="0"/>
        <w:overflowPunct w:val="0"/>
      </w:pPr>
    </w:p>
    <w:p w14:paraId="7009ACC9" w14:textId="77777777" w:rsidR="0009710B" w:rsidRPr="0009710B" w:rsidRDefault="0009710B" w:rsidP="0009710B">
      <w:pPr>
        <w:keepNext/>
        <w:numPr>
          <w:ilvl w:val="12"/>
          <w:numId w:val="0"/>
        </w:numPr>
        <w:tabs>
          <w:tab w:val="left" w:pos="1296"/>
        </w:tabs>
        <w:snapToGrid w:val="0"/>
        <w:rPr>
          <w:i/>
        </w:rPr>
      </w:pPr>
      <w:r w:rsidRPr="0009710B">
        <w:rPr>
          <w:i/>
        </w:rPr>
        <w:t>Gamintojas</w:t>
      </w:r>
    </w:p>
    <w:p w14:paraId="3E367E26" w14:textId="77777777" w:rsidR="0009710B" w:rsidRPr="0009710B" w:rsidRDefault="0009710B" w:rsidP="0009710B">
      <w:pPr>
        <w:pStyle w:val="Pagrindinistekstas"/>
        <w:kinsoku w:val="0"/>
        <w:overflowPunct w:val="0"/>
      </w:pPr>
      <w:proofErr w:type="spellStart"/>
      <w:r w:rsidRPr="0009710B">
        <w:t>Pharmadox</w:t>
      </w:r>
      <w:proofErr w:type="spellEnd"/>
      <w:r w:rsidRPr="0009710B">
        <w:t xml:space="preserve"> </w:t>
      </w:r>
      <w:proofErr w:type="spellStart"/>
      <w:r w:rsidRPr="0009710B">
        <w:t>Healthcare</w:t>
      </w:r>
      <w:proofErr w:type="spellEnd"/>
      <w:r w:rsidRPr="0009710B">
        <w:t xml:space="preserve"> </w:t>
      </w:r>
      <w:proofErr w:type="spellStart"/>
      <w:r w:rsidRPr="0009710B">
        <w:t>Limited</w:t>
      </w:r>
      <w:proofErr w:type="spellEnd"/>
    </w:p>
    <w:p w14:paraId="4B925DA2" w14:textId="77777777" w:rsidR="0009710B" w:rsidRPr="0009710B" w:rsidRDefault="0009710B" w:rsidP="0009710B">
      <w:pPr>
        <w:pStyle w:val="Pagrindinistekstas"/>
        <w:kinsoku w:val="0"/>
        <w:overflowPunct w:val="0"/>
      </w:pPr>
      <w:r w:rsidRPr="0009710B">
        <w:t xml:space="preserve">KW20A </w:t>
      </w:r>
      <w:proofErr w:type="spellStart"/>
      <w:r w:rsidRPr="0009710B">
        <w:t>Kordin</w:t>
      </w:r>
      <w:proofErr w:type="spellEnd"/>
      <w:r w:rsidRPr="0009710B">
        <w:t xml:space="preserve"> </w:t>
      </w:r>
      <w:proofErr w:type="spellStart"/>
      <w:r w:rsidRPr="0009710B">
        <w:t>Industrial</w:t>
      </w:r>
      <w:proofErr w:type="spellEnd"/>
      <w:r w:rsidRPr="0009710B">
        <w:t xml:space="preserve"> </w:t>
      </w:r>
      <w:proofErr w:type="spellStart"/>
      <w:r w:rsidRPr="0009710B">
        <w:t>Park</w:t>
      </w:r>
      <w:proofErr w:type="spellEnd"/>
    </w:p>
    <w:p w14:paraId="491EE3EC" w14:textId="77777777" w:rsidR="0009710B" w:rsidRPr="0009710B" w:rsidRDefault="0009710B" w:rsidP="0009710B">
      <w:pPr>
        <w:pStyle w:val="Pagrindinistekstas"/>
        <w:kinsoku w:val="0"/>
        <w:overflowPunct w:val="0"/>
      </w:pPr>
      <w:proofErr w:type="spellStart"/>
      <w:r w:rsidRPr="0009710B">
        <w:t>Paola</w:t>
      </w:r>
      <w:proofErr w:type="spellEnd"/>
      <w:r w:rsidRPr="0009710B">
        <w:t xml:space="preserve"> PLA 3000</w:t>
      </w:r>
    </w:p>
    <w:p w14:paraId="411AA6EE" w14:textId="77777777" w:rsidR="0009710B" w:rsidRPr="0009710B" w:rsidRDefault="0009710B" w:rsidP="0009710B">
      <w:pPr>
        <w:pStyle w:val="Pagrindinistekstas"/>
        <w:kinsoku w:val="0"/>
        <w:overflowPunct w:val="0"/>
      </w:pPr>
      <w:r w:rsidRPr="0009710B">
        <w:t>Malta</w:t>
      </w:r>
    </w:p>
    <w:p w14:paraId="3682DC44" w14:textId="77777777" w:rsidR="0009710B" w:rsidRPr="0009710B" w:rsidRDefault="0009710B" w:rsidP="0009710B">
      <w:pPr>
        <w:pStyle w:val="Pagrindinistekstas"/>
        <w:kinsoku w:val="0"/>
        <w:overflowPunct w:val="0"/>
      </w:pPr>
    </w:p>
    <w:p w14:paraId="5548F471" w14:textId="77777777" w:rsidR="0009710B" w:rsidRPr="0009710B" w:rsidRDefault="0009710B" w:rsidP="0009710B">
      <w:pPr>
        <w:pStyle w:val="Pagrindinistekstas"/>
        <w:kinsoku w:val="0"/>
        <w:overflowPunct w:val="0"/>
      </w:pPr>
      <w:r w:rsidRPr="0009710B">
        <w:t>arba</w:t>
      </w:r>
    </w:p>
    <w:p w14:paraId="6AD687C9" w14:textId="77777777" w:rsidR="0009710B" w:rsidRPr="0009710B" w:rsidRDefault="0009710B" w:rsidP="0009710B">
      <w:pPr>
        <w:pStyle w:val="Pagrindinistekstas"/>
        <w:kinsoku w:val="0"/>
        <w:overflowPunct w:val="0"/>
      </w:pPr>
    </w:p>
    <w:p w14:paraId="43242A12" w14:textId="77777777" w:rsidR="0009710B" w:rsidRPr="0009710B" w:rsidRDefault="0009710B" w:rsidP="0009710B">
      <w:pPr>
        <w:pStyle w:val="Pagrindinistekstas"/>
        <w:kinsoku w:val="0"/>
        <w:overflowPunct w:val="0"/>
      </w:pPr>
      <w:proofErr w:type="spellStart"/>
      <w:r w:rsidRPr="0009710B">
        <w:t>Qualimetrix</w:t>
      </w:r>
      <w:proofErr w:type="spellEnd"/>
      <w:r w:rsidRPr="0009710B">
        <w:t xml:space="preserve"> S.A.</w:t>
      </w:r>
    </w:p>
    <w:p w14:paraId="5D6EDEB6" w14:textId="77777777" w:rsidR="0009710B" w:rsidRPr="0009710B" w:rsidRDefault="0009710B" w:rsidP="0009710B">
      <w:pPr>
        <w:pStyle w:val="Pagrindinistekstas"/>
        <w:kinsoku w:val="0"/>
        <w:overflowPunct w:val="0"/>
      </w:pPr>
      <w:r w:rsidRPr="0009710B">
        <w:t xml:space="preserve">579 </w:t>
      </w:r>
      <w:proofErr w:type="spellStart"/>
      <w:r w:rsidRPr="0009710B">
        <w:t>Mesogeion</w:t>
      </w:r>
      <w:proofErr w:type="spellEnd"/>
      <w:r w:rsidRPr="0009710B">
        <w:t xml:space="preserve"> </w:t>
      </w:r>
      <w:proofErr w:type="spellStart"/>
      <w:r w:rsidRPr="0009710B">
        <w:t>Avenue</w:t>
      </w:r>
      <w:proofErr w:type="spellEnd"/>
    </w:p>
    <w:p w14:paraId="0162D4B9" w14:textId="77777777" w:rsidR="0009710B" w:rsidRPr="0009710B" w:rsidRDefault="0009710B" w:rsidP="0009710B">
      <w:pPr>
        <w:pStyle w:val="Pagrindinistekstas"/>
        <w:kinsoku w:val="0"/>
        <w:overflowPunct w:val="0"/>
      </w:pPr>
      <w:proofErr w:type="spellStart"/>
      <w:r w:rsidRPr="0009710B">
        <w:t>Agia</w:t>
      </w:r>
      <w:proofErr w:type="spellEnd"/>
      <w:r w:rsidRPr="0009710B">
        <w:t xml:space="preserve"> </w:t>
      </w:r>
      <w:proofErr w:type="spellStart"/>
      <w:r w:rsidRPr="0009710B">
        <w:t>Paraskevi</w:t>
      </w:r>
      <w:proofErr w:type="spellEnd"/>
      <w:r w:rsidRPr="0009710B">
        <w:t xml:space="preserve">, </w:t>
      </w:r>
      <w:proofErr w:type="spellStart"/>
      <w:r w:rsidRPr="0009710B">
        <w:t>Athens</w:t>
      </w:r>
      <w:proofErr w:type="spellEnd"/>
      <w:r w:rsidRPr="0009710B">
        <w:t>, 15343</w:t>
      </w:r>
    </w:p>
    <w:p w14:paraId="47876033" w14:textId="77777777" w:rsidR="0009710B" w:rsidRPr="0009710B" w:rsidRDefault="0009710B" w:rsidP="0009710B">
      <w:pPr>
        <w:pStyle w:val="Pagrindinistekstas"/>
        <w:kinsoku w:val="0"/>
        <w:overflowPunct w:val="0"/>
      </w:pPr>
      <w:r w:rsidRPr="0009710B">
        <w:t>Graikija</w:t>
      </w:r>
    </w:p>
    <w:p w14:paraId="2F8257B3" w14:textId="77777777" w:rsidR="0009710B" w:rsidRPr="0009710B" w:rsidRDefault="0009710B" w:rsidP="0009710B">
      <w:pPr>
        <w:pStyle w:val="Pagrindinistekstas"/>
        <w:kinsoku w:val="0"/>
        <w:overflowPunct w:val="0"/>
      </w:pPr>
    </w:p>
    <w:p w14:paraId="366B44CC" w14:textId="77777777" w:rsidR="0009710B" w:rsidRPr="0009710B" w:rsidRDefault="0009710B" w:rsidP="0009710B">
      <w:pPr>
        <w:pStyle w:val="Pagrindinistekstas"/>
        <w:kinsoku w:val="0"/>
        <w:overflowPunct w:val="0"/>
      </w:pPr>
      <w:r w:rsidRPr="0009710B">
        <w:t>arba</w:t>
      </w:r>
    </w:p>
    <w:p w14:paraId="4C3B069F" w14:textId="77777777" w:rsidR="0009710B" w:rsidRPr="0009710B" w:rsidRDefault="0009710B" w:rsidP="0009710B">
      <w:pPr>
        <w:pStyle w:val="Pagrindinistekstas"/>
        <w:kinsoku w:val="0"/>
        <w:overflowPunct w:val="0"/>
      </w:pPr>
    </w:p>
    <w:p w14:paraId="0F79EAAA" w14:textId="77777777" w:rsidR="0009710B" w:rsidRPr="0009710B" w:rsidRDefault="0009710B" w:rsidP="0009710B">
      <w:pPr>
        <w:pStyle w:val="Pagrindinistekstas"/>
        <w:kinsoku w:val="0"/>
        <w:overflowPunct w:val="0"/>
      </w:pPr>
      <w:proofErr w:type="spellStart"/>
      <w:r w:rsidRPr="0009710B">
        <w:t>Adalvo</w:t>
      </w:r>
      <w:proofErr w:type="spellEnd"/>
      <w:r w:rsidRPr="0009710B">
        <w:t xml:space="preserve"> </w:t>
      </w:r>
      <w:proofErr w:type="spellStart"/>
      <w:r w:rsidRPr="0009710B">
        <w:t>Limited</w:t>
      </w:r>
      <w:proofErr w:type="spellEnd"/>
    </w:p>
    <w:p w14:paraId="532C3A9F" w14:textId="77777777" w:rsidR="0009710B" w:rsidRPr="0009710B" w:rsidRDefault="0009710B" w:rsidP="0009710B">
      <w:pPr>
        <w:pStyle w:val="Pagrindinistekstas"/>
        <w:kinsoku w:val="0"/>
        <w:overflowPunct w:val="0"/>
      </w:pPr>
      <w:r w:rsidRPr="0009710B">
        <w:t xml:space="preserve">Malta </w:t>
      </w:r>
      <w:proofErr w:type="spellStart"/>
      <w:r w:rsidRPr="0009710B">
        <w:t>Life</w:t>
      </w:r>
      <w:proofErr w:type="spellEnd"/>
      <w:r w:rsidRPr="0009710B">
        <w:t xml:space="preserve"> </w:t>
      </w:r>
      <w:proofErr w:type="spellStart"/>
      <w:r w:rsidRPr="0009710B">
        <w:t>Sciences</w:t>
      </w:r>
      <w:proofErr w:type="spellEnd"/>
    </w:p>
    <w:p w14:paraId="62D1CECF" w14:textId="77777777" w:rsidR="0009710B" w:rsidRPr="0009710B" w:rsidRDefault="0009710B" w:rsidP="0009710B">
      <w:pPr>
        <w:pStyle w:val="Pagrindinistekstas"/>
        <w:kinsoku w:val="0"/>
        <w:overflowPunct w:val="0"/>
      </w:pPr>
      <w:proofErr w:type="spellStart"/>
      <w:r w:rsidRPr="0009710B">
        <w:t>Park</w:t>
      </w:r>
      <w:proofErr w:type="spellEnd"/>
      <w:r w:rsidRPr="0009710B">
        <w:t xml:space="preserve"> </w:t>
      </w:r>
      <w:proofErr w:type="spellStart"/>
      <w:r w:rsidRPr="0009710B">
        <w:t>Building</w:t>
      </w:r>
      <w:proofErr w:type="spellEnd"/>
      <w:r w:rsidRPr="0009710B">
        <w:t xml:space="preserve"> 1 </w:t>
      </w:r>
      <w:proofErr w:type="spellStart"/>
      <w:r w:rsidRPr="0009710B">
        <w:t>Level</w:t>
      </w:r>
      <w:proofErr w:type="spellEnd"/>
      <w:r w:rsidRPr="0009710B">
        <w:t xml:space="preserve"> 4</w:t>
      </w:r>
    </w:p>
    <w:p w14:paraId="25F7CE5E" w14:textId="77777777" w:rsidR="0009710B" w:rsidRPr="0009710B" w:rsidRDefault="0009710B" w:rsidP="0009710B">
      <w:pPr>
        <w:pStyle w:val="Pagrindinistekstas"/>
        <w:kinsoku w:val="0"/>
        <w:overflowPunct w:val="0"/>
      </w:pPr>
      <w:proofErr w:type="spellStart"/>
      <w:r w:rsidRPr="0009710B">
        <w:t>Sir</w:t>
      </w:r>
      <w:proofErr w:type="spellEnd"/>
      <w:r w:rsidRPr="0009710B">
        <w:t xml:space="preserve"> </w:t>
      </w:r>
      <w:proofErr w:type="spellStart"/>
      <w:r w:rsidRPr="0009710B">
        <w:t>Temi</w:t>
      </w:r>
      <w:proofErr w:type="spellEnd"/>
      <w:r w:rsidRPr="0009710B">
        <w:t xml:space="preserve"> </w:t>
      </w:r>
      <w:proofErr w:type="spellStart"/>
      <w:r w:rsidRPr="0009710B">
        <w:t>Zammit</w:t>
      </w:r>
      <w:proofErr w:type="spellEnd"/>
    </w:p>
    <w:p w14:paraId="2EB4A698" w14:textId="77777777" w:rsidR="0009710B" w:rsidRPr="0009710B" w:rsidRDefault="0009710B" w:rsidP="0009710B">
      <w:pPr>
        <w:pStyle w:val="Pagrindinistekstas"/>
        <w:kinsoku w:val="0"/>
        <w:overflowPunct w:val="0"/>
      </w:pPr>
      <w:proofErr w:type="spellStart"/>
      <w:r w:rsidRPr="0009710B">
        <w:t>Buildings</w:t>
      </w:r>
      <w:proofErr w:type="spellEnd"/>
    </w:p>
    <w:p w14:paraId="6367E2C5" w14:textId="77777777" w:rsidR="0009710B" w:rsidRPr="0009710B" w:rsidRDefault="0009710B" w:rsidP="0009710B">
      <w:pPr>
        <w:pStyle w:val="Pagrindinistekstas"/>
        <w:kinsoku w:val="0"/>
        <w:overflowPunct w:val="0"/>
      </w:pPr>
      <w:r w:rsidRPr="0009710B">
        <w:t xml:space="preserve">San </w:t>
      </w:r>
      <w:proofErr w:type="spellStart"/>
      <w:r w:rsidRPr="0009710B">
        <w:t>Gwann</w:t>
      </w:r>
      <w:proofErr w:type="spellEnd"/>
      <w:r w:rsidRPr="0009710B">
        <w:t xml:space="preserve"> </w:t>
      </w:r>
      <w:proofErr w:type="spellStart"/>
      <w:r w:rsidRPr="0009710B">
        <w:t>Industrial</w:t>
      </w:r>
      <w:proofErr w:type="spellEnd"/>
    </w:p>
    <w:p w14:paraId="23737955" w14:textId="77777777" w:rsidR="0009710B" w:rsidRPr="0009710B" w:rsidRDefault="0009710B" w:rsidP="0009710B">
      <w:pPr>
        <w:pStyle w:val="Pagrindinistekstas"/>
        <w:kinsoku w:val="0"/>
        <w:overflowPunct w:val="0"/>
      </w:pPr>
      <w:proofErr w:type="spellStart"/>
      <w:r w:rsidRPr="0009710B">
        <w:t>Estate</w:t>
      </w:r>
      <w:proofErr w:type="spellEnd"/>
      <w:r w:rsidRPr="0009710B">
        <w:t>, SGN 3000</w:t>
      </w:r>
    </w:p>
    <w:p w14:paraId="20027C96" w14:textId="77777777" w:rsidR="0009710B" w:rsidRPr="0009710B" w:rsidRDefault="0009710B" w:rsidP="0009710B">
      <w:pPr>
        <w:pStyle w:val="Pagrindinistekstas"/>
        <w:kinsoku w:val="0"/>
        <w:overflowPunct w:val="0"/>
      </w:pPr>
      <w:r w:rsidRPr="0009710B">
        <w:t>Malta</w:t>
      </w:r>
    </w:p>
    <w:p w14:paraId="1A723DA4" w14:textId="77777777" w:rsidR="0009710B" w:rsidRPr="0009710B" w:rsidRDefault="0009710B" w:rsidP="0009710B">
      <w:pPr>
        <w:pStyle w:val="Pagrindinistekstas"/>
        <w:kinsoku w:val="0"/>
        <w:overflowPunct w:val="0"/>
      </w:pPr>
    </w:p>
    <w:p w14:paraId="2BB38A6E" w14:textId="77777777" w:rsidR="0009710B" w:rsidRPr="0009710B" w:rsidRDefault="0009710B" w:rsidP="0009710B">
      <w:pPr>
        <w:pStyle w:val="Pagrindinistekstas"/>
        <w:kinsoku w:val="0"/>
        <w:overflowPunct w:val="0"/>
      </w:pPr>
      <w:r w:rsidRPr="0009710B">
        <w:t>arba</w:t>
      </w:r>
    </w:p>
    <w:p w14:paraId="21D26D3D" w14:textId="77777777" w:rsidR="0009710B" w:rsidRPr="0009710B" w:rsidRDefault="0009710B" w:rsidP="0009710B">
      <w:pPr>
        <w:pStyle w:val="Pagrindinistekstas"/>
        <w:kinsoku w:val="0"/>
        <w:overflowPunct w:val="0"/>
      </w:pPr>
    </w:p>
    <w:p w14:paraId="20B57762" w14:textId="77777777" w:rsidR="0009710B" w:rsidRPr="0009710B" w:rsidRDefault="0009710B" w:rsidP="0009710B">
      <w:pPr>
        <w:pStyle w:val="Pagrindinistekstas"/>
        <w:kinsoku w:val="0"/>
        <w:overflowPunct w:val="0"/>
      </w:pPr>
      <w:r w:rsidRPr="0009710B">
        <w:t xml:space="preserve">STADA </w:t>
      </w:r>
      <w:proofErr w:type="spellStart"/>
      <w:r w:rsidRPr="0009710B">
        <w:t>Arzneimittel</w:t>
      </w:r>
      <w:proofErr w:type="spellEnd"/>
      <w:r w:rsidRPr="0009710B">
        <w:t xml:space="preserve"> AG</w:t>
      </w:r>
    </w:p>
    <w:p w14:paraId="6CB1A33F" w14:textId="77777777" w:rsidR="0009710B" w:rsidRPr="0009710B" w:rsidRDefault="0009710B" w:rsidP="0009710B">
      <w:pPr>
        <w:pStyle w:val="Pagrindinistekstas"/>
        <w:kinsoku w:val="0"/>
        <w:overflowPunct w:val="0"/>
      </w:pPr>
      <w:proofErr w:type="spellStart"/>
      <w:r w:rsidRPr="0009710B">
        <w:t>Stadastrasse</w:t>
      </w:r>
      <w:proofErr w:type="spellEnd"/>
      <w:r w:rsidRPr="0009710B">
        <w:t xml:space="preserve"> 2 - 18</w:t>
      </w:r>
    </w:p>
    <w:p w14:paraId="75D08E03" w14:textId="77777777" w:rsidR="0009710B" w:rsidRPr="0009710B" w:rsidRDefault="0009710B" w:rsidP="0009710B">
      <w:pPr>
        <w:pStyle w:val="Pagrindinistekstas"/>
        <w:kinsoku w:val="0"/>
        <w:overflowPunct w:val="0"/>
      </w:pPr>
      <w:proofErr w:type="spellStart"/>
      <w:r w:rsidRPr="0009710B">
        <w:t>Bad</w:t>
      </w:r>
      <w:proofErr w:type="spellEnd"/>
      <w:r w:rsidRPr="0009710B">
        <w:t xml:space="preserve"> </w:t>
      </w:r>
      <w:proofErr w:type="spellStart"/>
      <w:r w:rsidRPr="0009710B">
        <w:t>Vilbel</w:t>
      </w:r>
      <w:proofErr w:type="spellEnd"/>
      <w:r w:rsidRPr="0009710B">
        <w:t xml:space="preserve"> 61118</w:t>
      </w:r>
    </w:p>
    <w:p w14:paraId="5CE4F91B" w14:textId="77777777" w:rsidR="0009710B" w:rsidRPr="0009710B" w:rsidRDefault="0009710B" w:rsidP="0009710B">
      <w:pPr>
        <w:pStyle w:val="Pagrindinistekstas"/>
        <w:kinsoku w:val="0"/>
        <w:overflowPunct w:val="0"/>
      </w:pPr>
      <w:r w:rsidRPr="0009710B">
        <w:t>Vokietija</w:t>
      </w:r>
    </w:p>
    <w:p w14:paraId="57356FED" w14:textId="77777777" w:rsidR="0009710B" w:rsidRPr="0009710B" w:rsidRDefault="0009710B" w:rsidP="0009710B">
      <w:pPr>
        <w:pStyle w:val="Pagrindinistekstas"/>
        <w:kinsoku w:val="0"/>
        <w:overflowPunct w:val="0"/>
      </w:pPr>
    </w:p>
    <w:p w14:paraId="3813BF40" w14:textId="77777777" w:rsidR="0009710B" w:rsidRPr="0009710B" w:rsidRDefault="0009710B" w:rsidP="0009710B">
      <w:pPr>
        <w:pStyle w:val="Pagrindinistekstas"/>
        <w:kinsoku w:val="0"/>
        <w:overflowPunct w:val="0"/>
      </w:pPr>
      <w:r w:rsidRPr="0009710B">
        <w:t>arba</w:t>
      </w:r>
    </w:p>
    <w:p w14:paraId="689CC028" w14:textId="77777777" w:rsidR="0009710B" w:rsidRPr="0009710B" w:rsidRDefault="0009710B" w:rsidP="0009710B">
      <w:pPr>
        <w:pStyle w:val="Pagrindinistekstas"/>
        <w:kinsoku w:val="0"/>
        <w:overflowPunct w:val="0"/>
      </w:pPr>
    </w:p>
    <w:p w14:paraId="6084AA6D" w14:textId="77777777" w:rsidR="0009710B" w:rsidRPr="0009710B" w:rsidRDefault="0009710B" w:rsidP="0009710B">
      <w:pPr>
        <w:pStyle w:val="Pagrindinistekstas"/>
        <w:kinsoku w:val="0"/>
        <w:overflowPunct w:val="0"/>
      </w:pPr>
      <w:proofErr w:type="spellStart"/>
      <w:r w:rsidRPr="0009710B">
        <w:t>Centrafarm</w:t>
      </w:r>
      <w:proofErr w:type="spellEnd"/>
      <w:r w:rsidRPr="0009710B">
        <w:t xml:space="preserve"> </w:t>
      </w:r>
      <w:proofErr w:type="spellStart"/>
      <w:r w:rsidRPr="0009710B">
        <w:t>Services</w:t>
      </w:r>
      <w:proofErr w:type="spellEnd"/>
      <w:r w:rsidRPr="0009710B">
        <w:t xml:space="preserve"> B.V.</w:t>
      </w:r>
    </w:p>
    <w:p w14:paraId="5C8B0704" w14:textId="77777777" w:rsidR="0009710B" w:rsidRPr="0009710B" w:rsidRDefault="0009710B" w:rsidP="0009710B">
      <w:pPr>
        <w:pStyle w:val="Pagrindinistekstas"/>
        <w:kinsoku w:val="0"/>
        <w:overflowPunct w:val="0"/>
      </w:pPr>
      <w:r w:rsidRPr="0009710B">
        <w:lastRenderedPageBreak/>
        <w:t xml:space="preserve">Van de </w:t>
      </w:r>
      <w:proofErr w:type="spellStart"/>
      <w:r w:rsidRPr="0009710B">
        <w:t>Reijtstraat</w:t>
      </w:r>
      <w:proofErr w:type="spellEnd"/>
      <w:r w:rsidRPr="0009710B">
        <w:t xml:space="preserve"> 31 E</w:t>
      </w:r>
    </w:p>
    <w:p w14:paraId="5C99021D" w14:textId="77777777" w:rsidR="0009710B" w:rsidRPr="0009710B" w:rsidRDefault="0009710B" w:rsidP="0009710B">
      <w:pPr>
        <w:pStyle w:val="Pagrindinistekstas"/>
        <w:kinsoku w:val="0"/>
        <w:overflowPunct w:val="0"/>
      </w:pPr>
      <w:r w:rsidRPr="0009710B">
        <w:t xml:space="preserve">4814NE </w:t>
      </w:r>
      <w:proofErr w:type="spellStart"/>
      <w:r w:rsidRPr="0009710B">
        <w:t>Breda</w:t>
      </w:r>
      <w:proofErr w:type="spellEnd"/>
    </w:p>
    <w:p w14:paraId="74F2EE52" w14:textId="77777777" w:rsidR="0009710B" w:rsidRPr="0009710B" w:rsidRDefault="0009710B" w:rsidP="0009710B">
      <w:pPr>
        <w:pStyle w:val="Pagrindinistekstas"/>
        <w:kinsoku w:val="0"/>
        <w:overflowPunct w:val="0"/>
      </w:pPr>
      <w:r w:rsidRPr="0009710B">
        <w:t>Nyderlandai</w:t>
      </w:r>
    </w:p>
    <w:p w14:paraId="26ADAD30" w14:textId="77777777" w:rsidR="0009710B" w:rsidRPr="0009710B" w:rsidRDefault="0009710B" w:rsidP="0009710B">
      <w:pPr>
        <w:pStyle w:val="Pagrindinistekstas"/>
        <w:kinsoku w:val="0"/>
        <w:overflowPunct w:val="0"/>
      </w:pPr>
    </w:p>
    <w:p w14:paraId="6FD9C567" w14:textId="77777777" w:rsidR="0009710B" w:rsidRPr="0009710B" w:rsidRDefault="0009710B" w:rsidP="0009710B">
      <w:pPr>
        <w:pStyle w:val="Pagrindinistekstas"/>
        <w:kinsoku w:val="0"/>
        <w:overflowPunct w:val="0"/>
      </w:pPr>
      <w:r w:rsidRPr="0009710B">
        <w:t>arba</w:t>
      </w:r>
    </w:p>
    <w:p w14:paraId="1076FEC0" w14:textId="77777777" w:rsidR="0009710B" w:rsidRPr="0009710B" w:rsidRDefault="0009710B" w:rsidP="0009710B">
      <w:pPr>
        <w:pStyle w:val="Pagrindinistekstas"/>
        <w:kinsoku w:val="0"/>
        <w:overflowPunct w:val="0"/>
      </w:pPr>
    </w:p>
    <w:p w14:paraId="4017C8D1" w14:textId="77777777" w:rsidR="0009710B" w:rsidRPr="0009710B" w:rsidRDefault="0009710B" w:rsidP="0009710B">
      <w:pPr>
        <w:pStyle w:val="Pagrindinistekstas"/>
        <w:kinsoku w:val="0"/>
        <w:overflowPunct w:val="0"/>
      </w:pPr>
      <w:r w:rsidRPr="0009710B">
        <w:t xml:space="preserve">STADA </w:t>
      </w:r>
      <w:proofErr w:type="spellStart"/>
      <w:r w:rsidRPr="0009710B">
        <w:t>Arzneimittel</w:t>
      </w:r>
      <w:proofErr w:type="spellEnd"/>
      <w:r w:rsidRPr="0009710B">
        <w:t xml:space="preserve"> </w:t>
      </w:r>
      <w:proofErr w:type="spellStart"/>
      <w:r w:rsidRPr="0009710B">
        <w:t>GmbH</w:t>
      </w:r>
      <w:proofErr w:type="spellEnd"/>
    </w:p>
    <w:p w14:paraId="6B7FD530" w14:textId="77777777" w:rsidR="0009710B" w:rsidRPr="0009710B" w:rsidRDefault="0009710B" w:rsidP="0009710B">
      <w:pPr>
        <w:pStyle w:val="Pagrindinistekstas"/>
        <w:kinsoku w:val="0"/>
        <w:overflowPunct w:val="0"/>
      </w:pPr>
      <w:proofErr w:type="spellStart"/>
      <w:r w:rsidRPr="0009710B">
        <w:t>Muthgasse</w:t>
      </w:r>
      <w:proofErr w:type="spellEnd"/>
      <w:r w:rsidRPr="0009710B">
        <w:t xml:space="preserve"> 36/2</w:t>
      </w:r>
    </w:p>
    <w:p w14:paraId="2222756C" w14:textId="77777777" w:rsidR="0009710B" w:rsidRPr="0009710B" w:rsidRDefault="0009710B" w:rsidP="0009710B">
      <w:pPr>
        <w:pStyle w:val="Pagrindinistekstas"/>
        <w:kinsoku w:val="0"/>
        <w:overflowPunct w:val="0"/>
      </w:pPr>
      <w:r w:rsidRPr="0009710B">
        <w:t xml:space="preserve">1190 </w:t>
      </w:r>
      <w:proofErr w:type="spellStart"/>
      <w:r w:rsidRPr="0009710B">
        <w:t>Wien</w:t>
      </w:r>
      <w:proofErr w:type="spellEnd"/>
    </w:p>
    <w:p w14:paraId="1EFF61C4" w14:textId="77777777" w:rsidR="0009710B" w:rsidRPr="0009710B" w:rsidRDefault="0009710B" w:rsidP="0009710B">
      <w:pPr>
        <w:pStyle w:val="Pagrindinistekstas"/>
        <w:kinsoku w:val="0"/>
        <w:overflowPunct w:val="0"/>
      </w:pPr>
      <w:r w:rsidRPr="0009710B">
        <w:t>Austrija</w:t>
      </w:r>
    </w:p>
    <w:p w14:paraId="46565227" w14:textId="77777777" w:rsidR="0009710B" w:rsidRPr="0009710B" w:rsidRDefault="0009710B" w:rsidP="0009710B">
      <w:pPr>
        <w:pStyle w:val="Pagrindinistekstas"/>
        <w:kinsoku w:val="0"/>
        <w:overflowPunct w:val="0"/>
      </w:pPr>
    </w:p>
    <w:p w14:paraId="789A739D" w14:textId="77777777" w:rsidR="0009710B" w:rsidRPr="0009710B" w:rsidRDefault="0009710B" w:rsidP="0009710B">
      <w:pPr>
        <w:pStyle w:val="Pagrindinistekstas"/>
        <w:kinsoku w:val="0"/>
        <w:overflowPunct w:val="0"/>
      </w:pPr>
      <w:r w:rsidRPr="0009710B">
        <w:t>Jeigu apie šį vaistą norite sužinoti daugiau, kreipkitės į vietinį registruotojo atstovą:</w:t>
      </w:r>
    </w:p>
    <w:p w14:paraId="585238E2" w14:textId="77777777" w:rsidR="0009710B" w:rsidRPr="0009710B" w:rsidRDefault="0009710B" w:rsidP="0009710B">
      <w:pPr>
        <w:pStyle w:val="Pagrindinistekstas"/>
        <w:kinsoku w:val="0"/>
        <w:overflowPunct w:val="0"/>
      </w:pPr>
    </w:p>
    <w:p w14:paraId="655D10D6" w14:textId="77777777" w:rsidR="0009710B" w:rsidRPr="0009710B" w:rsidRDefault="0009710B" w:rsidP="0009710B">
      <w:pPr>
        <w:rPr>
          <w:lang w:eastAsia="sl-SI"/>
        </w:rPr>
      </w:pPr>
      <w:r w:rsidRPr="0009710B">
        <w:rPr>
          <w:lang w:eastAsia="sl-SI"/>
        </w:rPr>
        <w:t xml:space="preserve">UAB „STADA </w:t>
      </w:r>
      <w:proofErr w:type="spellStart"/>
      <w:r w:rsidRPr="0009710B">
        <w:rPr>
          <w:lang w:eastAsia="sl-SI"/>
        </w:rPr>
        <w:t>Baltics</w:t>
      </w:r>
      <w:proofErr w:type="spellEnd"/>
      <w:r w:rsidRPr="0009710B">
        <w:rPr>
          <w:lang w:eastAsia="sl-SI"/>
        </w:rPr>
        <w:t>“</w:t>
      </w:r>
    </w:p>
    <w:p w14:paraId="3E5BE0AC" w14:textId="77777777" w:rsidR="0009710B" w:rsidRPr="0009710B" w:rsidRDefault="0009710B" w:rsidP="0009710B">
      <w:pPr>
        <w:rPr>
          <w:lang w:eastAsia="sl-SI"/>
        </w:rPr>
      </w:pPr>
      <w:r w:rsidRPr="0009710B">
        <w:rPr>
          <w:lang w:eastAsia="sl-SI"/>
        </w:rPr>
        <w:t xml:space="preserve">A. Goštauto g. 40A </w:t>
      </w:r>
    </w:p>
    <w:p w14:paraId="65C6F4C8" w14:textId="77777777" w:rsidR="0009710B" w:rsidRPr="0009710B" w:rsidRDefault="0009710B" w:rsidP="0009710B">
      <w:pPr>
        <w:rPr>
          <w:lang w:eastAsia="sl-SI"/>
        </w:rPr>
      </w:pPr>
      <w:r w:rsidRPr="0009710B">
        <w:rPr>
          <w:lang w:eastAsia="sl-SI"/>
        </w:rPr>
        <w:t>LT-03163 Vilnius</w:t>
      </w:r>
    </w:p>
    <w:p w14:paraId="1CA995BE" w14:textId="77777777" w:rsidR="0009710B" w:rsidRPr="0009710B" w:rsidRDefault="0009710B" w:rsidP="0009710B">
      <w:pPr>
        <w:rPr>
          <w:lang w:eastAsia="sl-SI"/>
        </w:rPr>
      </w:pPr>
      <w:r w:rsidRPr="0009710B">
        <w:rPr>
          <w:lang w:eastAsia="sl-SI"/>
        </w:rPr>
        <w:t>Lietuva</w:t>
      </w:r>
    </w:p>
    <w:p w14:paraId="30E261E2" w14:textId="77777777" w:rsidR="0009710B" w:rsidRPr="0009710B" w:rsidRDefault="0009710B" w:rsidP="0009710B">
      <w:pPr>
        <w:rPr>
          <w:lang w:eastAsia="sl-SI"/>
        </w:rPr>
      </w:pPr>
      <w:r w:rsidRPr="0009710B">
        <w:rPr>
          <w:lang w:eastAsia="sl-SI"/>
        </w:rPr>
        <w:t>Tel.: +370 5 260 3926</w:t>
      </w:r>
    </w:p>
    <w:p w14:paraId="77D1D5FE" w14:textId="77777777" w:rsidR="0009710B" w:rsidRPr="0009710B" w:rsidRDefault="0009710B" w:rsidP="0009710B">
      <w:pPr>
        <w:rPr>
          <w:lang w:eastAsia="sl-SI"/>
        </w:rPr>
      </w:pPr>
      <w:r w:rsidRPr="0009710B">
        <w:rPr>
          <w:lang w:eastAsia="sl-SI"/>
        </w:rPr>
        <w:t xml:space="preserve">El. paštas: </w:t>
      </w:r>
      <w:hyperlink r:id="rId5" w:history="1">
        <w:r w:rsidRPr="0009710B">
          <w:rPr>
            <w:rStyle w:val="Hipersaitas"/>
            <w:color w:val="auto"/>
            <w:lang w:eastAsia="sl-SI"/>
          </w:rPr>
          <w:t>stada.baltics@stada.com</w:t>
        </w:r>
      </w:hyperlink>
    </w:p>
    <w:p w14:paraId="480B68A2" w14:textId="77777777" w:rsidR="0009710B" w:rsidRPr="0009710B" w:rsidRDefault="0009710B" w:rsidP="0009710B">
      <w:pPr>
        <w:rPr>
          <w:lang w:eastAsia="sl-SI"/>
        </w:rPr>
      </w:pPr>
    </w:p>
    <w:p w14:paraId="78B9F653" w14:textId="77777777" w:rsidR="0009710B" w:rsidRPr="0009710B" w:rsidRDefault="0009710B" w:rsidP="0009710B">
      <w:pPr>
        <w:rPr>
          <w:b/>
        </w:rPr>
      </w:pPr>
      <w:r w:rsidRPr="0009710B">
        <w:rPr>
          <w:b/>
        </w:rPr>
        <w:t>Šis vaistas Europos ekonominės erdvės valstybėse narėse registruotas tokiais pavadinimais:</w:t>
      </w:r>
    </w:p>
    <w:p w14:paraId="112BC870" w14:textId="77777777" w:rsidR="0009710B" w:rsidRPr="0009710B" w:rsidRDefault="0009710B" w:rsidP="0009710B">
      <w:pPr>
        <w:rPr>
          <w:b/>
        </w:rPr>
      </w:pPr>
    </w:p>
    <w:tbl>
      <w:tblPr>
        <w:tblStyle w:val="Lentelstinklelis"/>
        <w:tblW w:w="9159" w:type="dxa"/>
        <w:tblInd w:w="-5" w:type="dxa"/>
        <w:tblLook w:val="04A0" w:firstRow="1" w:lastRow="0" w:firstColumn="1" w:lastColumn="0" w:noHBand="0" w:noVBand="1"/>
      </w:tblPr>
      <w:tblGrid>
        <w:gridCol w:w="4768"/>
        <w:gridCol w:w="4391"/>
      </w:tblGrid>
      <w:tr w:rsidR="0009710B" w:rsidRPr="0009710B" w14:paraId="39B39B5C" w14:textId="77777777" w:rsidTr="00D77E8E">
        <w:tc>
          <w:tcPr>
            <w:tcW w:w="4765" w:type="dxa"/>
          </w:tcPr>
          <w:p w14:paraId="57B534F2" w14:textId="77777777" w:rsidR="0009710B" w:rsidRPr="0009710B" w:rsidRDefault="0009710B" w:rsidP="0009710B">
            <w:pPr>
              <w:rPr>
                <w:rFonts w:ascii="Times New Roman" w:hAnsi="Times New Roman"/>
                <w:bCs/>
              </w:rPr>
            </w:pPr>
            <w:r w:rsidRPr="0009710B">
              <w:rPr>
                <w:rFonts w:ascii="Times New Roman" w:hAnsi="Times New Roman"/>
                <w:bCs/>
              </w:rPr>
              <w:t>Airija, Malta:</w:t>
            </w:r>
          </w:p>
        </w:tc>
        <w:tc>
          <w:tcPr>
            <w:tcW w:w="4389" w:type="dxa"/>
          </w:tcPr>
          <w:p w14:paraId="5DBD13F6" w14:textId="77777777" w:rsidR="0009710B" w:rsidRPr="0009710B" w:rsidRDefault="0009710B" w:rsidP="0009710B">
            <w:pPr>
              <w:rPr>
                <w:rFonts w:ascii="Times New Roman" w:hAnsi="Times New Roman"/>
                <w:bCs/>
              </w:rPr>
            </w:pPr>
            <w:r w:rsidRPr="0009710B">
              <w:rPr>
                <w:rFonts w:ascii="Times New Roman" w:hAnsi="Times New Roman"/>
                <w:noProof/>
              </w:rPr>
              <w:t>Nintedanib Clonmel Healthcare</w:t>
            </w:r>
          </w:p>
        </w:tc>
      </w:tr>
      <w:tr w:rsidR="0009710B" w:rsidRPr="0009710B" w14:paraId="2EA3D2EE" w14:textId="77777777" w:rsidTr="00D77E8E">
        <w:tc>
          <w:tcPr>
            <w:tcW w:w="4765" w:type="dxa"/>
          </w:tcPr>
          <w:p w14:paraId="3A5BEDD7" w14:textId="77777777" w:rsidR="0009710B" w:rsidRPr="0009710B" w:rsidRDefault="0009710B" w:rsidP="0009710B">
            <w:pPr>
              <w:rPr>
                <w:rFonts w:ascii="Times New Roman" w:hAnsi="Times New Roman"/>
                <w:bCs/>
              </w:rPr>
            </w:pPr>
            <w:r w:rsidRPr="0009710B">
              <w:rPr>
                <w:rFonts w:ascii="Times New Roman" w:hAnsi="Times New Roman"/>
                <w:bCs/>
              </w:rPr>
              <w:t>Austrija, Danija, Estija, Islandija, Ispanija, Kroatija, Latvija, Lenkija, Lietuva, Norvegija, Portugalija, Slovakija, Slovėnija, Suomija, Švedija:</w:t>
            </w:r>
          </w:p>
        </w:tc>
        <w:tc>
          <w:tcPr>
            <w:tcW w:w="4389" w:type="dxa"/>
          </w:tcPr>
          <w:p w14:paraId="73C02DA4" w14:textId="77777777" w:rsidR="0009710B" w:rsidRPr="0009710B" w:rsidRDefault="0009710B" w:rsidP="0009710B">
            <w:pPr>
              <w:rPr>
                <w:rFonts w:ascii="Times New Roman" w:hAnsi="Times New Roman"/>
                <w:bCs/>
              </w:rPr>
            </w:pPr>
            <w:proofErr w:type="spellStart"/>
            <w:r w:rsidRPr="0009710B">
              <w:rPr>
                <w:rFonts w:ascii="Times New Roman" w:hAnsi="Times New Roman"/>
              </w:rPr>
              <w:t>Nintedanib</w:t>
            </w:r>
            <w:proofErr w:type="spellEnd"/>
            <w:r w:rsidRPr="0009710B">
              <w:rPr>
                <w:rFonts w:ascii="Times New Roman" w:hAnsi="Times New Roman"/>
              </w:rPr>
              <w:t xml:space="preserve"> STADA</w:t>
            </w:r>
          </w:p>
        </w:tc>
      </w:tr>
      <w:tr w:rsidR="0009710B" w:rsidRPr="0009710B" w14:paraId="43E9D955" w14:textId="77777777" w:rsidTr="00D77E8E">
        <w:tc>
          <w:tcPr>
            <w:tcW w:w="4765" w:type="dxa"/>
          </w:tcPr>
          <w:p w14:paraId="5DDFD318" w14:textId="77777777" w:rsidR="0009710B" w:rsidRPr="0009710B" w:rsidRDefault="0009710B" w:rsidP="0009710B">
            <w:pPr>
              <w:rPr>
                <w:rFonts w:ascii="Times New Roman" w:hAnsi="Times New Roman"/>
                <w:bCs/>
              </w:rPr>
            </w:pPr>
            <w:r w:rsidRPr="0009710B">
              <w:rPr>
                <w:rFonts w:ascii="Times New Roman" w:hAnsi="Times New Roman"/>
                <w:bCs/>
              </w:rPr>
              <w:t xml:space="preserve">Belgija, </w:t>
            </w:r>
            <w:r w:rsidRPr="0009710B">
              <w:rPr>
                <w:rFonts w:ascii="Times New Roman" w:hAnsi="Times New Roman"/>
              </w:rPr>
              <w:t>Liuksemburgas</w:t>
            </w:r>
          </w:p>
        </w:tc>
        <w:tc>
          <w:tcPr>
            <w:tcW w:w="4389" w:type="dxa"/>
          </w:tcPr>
          <w:p w14:paraId="6EB2295D" w14:textId="77777777" w:rsidR="0009710B" w:rsidRPr="0009710B" w:rsidRDefault="0009710B" w:rsidP="0009710B">
            <w:pPr>
              <w:rPr>
                <w:rFonts w:ascii="Times New Roman" w:hAnsi="Times New Roman"/>
                <w:bCs/>
              </w:rPr>
            </w:pPr>
            <w:proofErr w:type="spellStart"/>
            <w:r w:rsidRPr="0009710B">
              <w:rPr>
                <w:rFonts w:ascii="Times New Roman" w:hAnsi="Times New Roman"/>
              </w:rPr>
              <w:t>Nintedanib</w:t>
            </w:r>
            <w:proofErr w:type="spellEnd"/>
            <w:r w:rsidRPr="0009710B">
              <w:rPr>
                <w:rFonts w:ascii="Times New Roman" w:hAnsi="Times New Roman"/>
              </w:rPr>
              <w:t xml:space="preserve"> EG</w:t>
            </w:r>
          </w:p>
        </w:tc>
      </w:tr>
      <w:tr w:rsidR="0009710B" w:rsidRPr="0009710B" w14:paraId="6E3BA231" w14:textId="77777777" w:rsidTr="00D77E8E">
        <w:tc>
          <w:tcPr>
            <w:tcW w:w="4765" w:type="dxa"/>
          </w:tcPr>
          <w:p w14:paraId="7D437827" w14:textId="77777777" w:rsidR="0009710B" w:rsidRPr="0009710B" w:rsidRDefault="0009710B" w:rsidP="0009710B">
            <w:pPr>
              <w:rPr>
                <w:rFonts w:ascii="Times New Roman" w:hAnsi="Times New Roman"/>
                <w:bCs/>
              </w:rPr>
            </w:pPr>
            <w:r w:rsidRPr="0009710B">
              <w:rPr>
                <w:rFonts w:ascii="Times New Roman" w:hAnsi="Times New Roman"/>
                <w:bCs/>
              </w:rPr>
              <w:t>Graikija:</w:t>
            </w:r>
          </w:p>
        </w:tc>
        <w:tc>
          <w:tcPr>
            <w:tcW w:w="4389" w:type="dxa"/>
          </w:tcPr>
          <w:p w14:paraId="20656E0D" w14:textId="77777777" w:rsidR="0009710B" w:rsidRPr="0009710B" w:rsidRDefault="0009710B" w:rsidP="0009710B">
            <w:pPr>
              <w:rPr>
                <w:rFonts w:ascii="Times New Roman" w:hAnsi="Times New Roman"/>
                <w:bCs/>
              </w:rPr>
            </w:pPr>
            <w:r w:rsidRPr="0009710B">
              <w:rPr>
                <w:rFonts w:ascii="Times New Roman" w:hAnsi="Times New Roman"/>
              </w:rPr>
              <w:t>NINTEDANIB/STADA</w:t>
            </w:r>
          </w:p>
        </w:tc>
      </w:tr>
      <w:tr w:rsidR="0009710B" w:rsidRPr="0009710B" w14:paraId="3946F090" w14:textId="77777777" w:rsidTr="00D77E8E">
        <w:tc>
          <w:tcPr>
            <w:tcW w:w="4765" w:type="dxa"/>
          </w:tcPr>
          <w:p w14:paraId="00CA17DB" w14:textId="77777777" w:rsidR="0009710B" w:rsidRPr="0009710B" w:rsidRDefault="0009710B" w:rsidP="0009710B">
            <w:pPr>
              <w:rPr>
                <w:rFonts w:ascii="Times New Roman" w:hAnsi="Times New Roman"/>
                <w:bCs/>
              </w:rPr>
            </w:pPr>
            <w:r w:rsidRPr="0009710B">
              <w:rPr>
                <w:rFonts w:ascii="Times New Roman" w:hAnsi="Times New Roman"/>
              </w:rPr>
              <w:t>Nyderlandai:</w:t>
            </w:r>
          </w:p>
        </w:tc>
        <w:tc>
          <w:tcPr>
            <w:tcW w:w="4389" w:type="dxa"/>
          </w:tcPr>
          <w:p w14:paraId="6401EF51" w14:textId="77777777" w:rsidR="0009710B" w:rsidRPr="0009710B" w:rsidRDefault="0009710B" w:rsidP="0009710B">
            <w:pPr>
              <w:rPr>
                <w:rFonts w:ascii="Times New Roman" w:hAnsi="Times New Roman"/>
              </w:rPr>
            </w:pPr>
            <w:proofErr w:type="spellStart"/>
            <w:r w:rsidRPr="0009710B">
              <w:rPr>
                <w:rFonts w:ascii="Times New Roman" w:hAnsi="Times New Roman"/>
              </w:rPr>
              <w:t>Nintedanib</w:t>
            </w:r>
            <w:proofErr w:type="spellEnd"/>
            <w:r w:rsidRPr="0009710B">
              <w:rPr>
                <w:rFonts w:ascii="Times New Roman" w:hAnsi="Times New Roman"/>
              </w:rPr>
              <w:t xml:space="preserve"> CF</w:t>
            </w:r>
          </w:p>
        </w:tc>
      </w:tr>
      <w:tr w:rsidR="0009710B" w:rsidRPr="0009710B" w14:paraId="14E0BDAC" w14:textId="77777777" w:rsidTr="00D77E8E">
        <w:tc>
          <w:tcPr>
            <w:tcW w:w="4765" w:type="dxa"/>
          </w:tcPr>
          <w:p w14:paraId="71878619" w14:textId="77777777" w:rsidR="0009710B" w:rsidRPr="0009710B" w:rsidRDefault="0009710B" w:rsidP="0009710B">
            <w:pPr>
              <w:rPr>
                <w:rFonts w:ascii="Times New Roman" w:hAnsi="Times New Roman"/>
              </w:rPr>
            </w:pPr>
            <w:r w:rsidRPr="0009710B">
              <w:rPr>
                <w:rFonts w:ascii="Times New Roman" w:hAnsi="Times New Roman"/>
              </w:rPr>
              <w:t>Prancūzija:</w:t>
            </w:r>
          </w:p>
        </w:tc>
        <w:tc>
          <w:tcPr>
            <w:tcW w:w="4389" w:type="dxa"/>
          </w:tcPr>
          <w:p w14:paraId="7730595A" w14:textId="77777777" w:rsidR="0009710B" w:rsidRPr="0009710B" w:rsidRDefault="0009710B" w:rsidP="0009710B">
            <w:pPr>
              <w:rPr>
                <w:rFonts w:ascii="Times New Roman" w:hAnsi="Times New Roman"/>
              </w:rPr>
            </w:pPr>
            <w:r w:rsidRPr="0009710B">
              <w:rPr>
                <w:rFonts w:ascii="Times New Roman" w:hAnsi="Times New Roman"/>
              </w:rPr>
              <w:t>NINTEDANIB EG</w:t>
            </w:r>
          </w:p>
        </w:tc>
      </w:tr>
      <w:tr w:rsidR="0009710B" w:rsidRPr="0009710B" w14:paraId="1EE8D83D" w14:textId="77777777" w:rsidTr="00D77E8E">
        <w:tc>
          <w:tcPr>
            <w:tcW w:w="4765" w:type="dxa"/>
          </w:tcPr>
          <w:p w14:paraId="0CD91939" w14:textId="77777777" w:rsidR="0009710B" w:rsidRPr="0009710B" w:rsidRDefault="0009710B" w:rsidP="0009710B">
            <w:pPr>
              <w:rPr>
                <w:rFonts w:ascii="Times New Roman" w:hAnsi="Times New Roman"/>
              </w:rPr>
            </w:pPr>
            <w:r w:rsidRPr="0009710B">
              <w:rPr>
                <w:rFonts w:ascii="Times New Roman" w:hAnsi="Times New Roman"/>
              </w:rPr>
              <w:t>Rumunija:</w:t>
            </w:r>
          </w:p>
        </w:tc>
        <w:tc>
          <w:tcPr>
            <w:tcW w:w="4389" w:type="dxa"/>
          </w:tcPr>
          <w:p w14:paraId="7FA959D9" w14:textId="77777777" w:rsidR="0009710B" w:rsidRPr="0009710B" w:rsidRDefault="0009710B" w:rsidP="0009710B">
            <w:pPr>
              <w:rPr>
                <w:rFonts w:ascii="Times New Roman" w:hAnsi="Times New Roman"/>
              </w:rPr>
            </w:pPr>
            <w:proofErr w:type="spellStart"/>
            <w:r w:rsidRPr="0009710B">
              <w:rPr>
                <w:rFonts w:ascii="Times New Roman" w:hAnsi="Times New Roman"/>
              </w:rPr>
              <w:t>Nintedanib</w:t>
            </w:r>
            <w:proofErr w:type="spellEnd"/>
            <w:r w:rsidRPr="0009710B">
              <w:rPr>
                <w:rFonts w:ascii="Times New Roman" w:hAnsi="Times New Roman"/>
              </w:rPr>
              <w:t xml:space="preserve"> </w:t>
            </w:r>
            <w:proofErr w:type="spellStart"/>
            <w:r w:rsidRPr="0009710B">
              <w:rPr>
                <w:rFonts w:ascii="Times New Roman" w:hAnsi="Times New Roman"/>
              </w:rPr>
              <w:t>Stada</w:t>
            </w:r>
            <w:proofErr w:type="spellEnd"/>
          </w:p>
        </w:tc>
      </w:tr>
      <w:tr w:rsidR="0009710B" w:rsidRPr="0009710B" w14:paraId="1B9A6ACE" w14:textId="77777777" w:rsidTr="00D77E8E">
        <w:tc>
          <w:tcPr>
            <w:tcW w:w="4765" w:type="dxa"/>
          </w:tcPr>
          <w:p w14:paraId="65BC601E" w14:textId="77777777" w:rsidR="0009710B" w:rsidRPr="0009710B" w:rsidRDefault="0009710B" w:rsidP="0009710B">
            <w:pPr>
              <w:rPr>
                <w:rFonts w:ascii="Times New Roman" w:hAnsi="Times New Roman"/>
              </w:rPr>
            </w:pPr>
            <w:r w:rsidRPr="0009710B">
              <w:rPr>
                <w:rFonts w:ascii="Times New Roman" w:hAnsi="Times New Roman"/>
              </w:rPr>
              <w:t>Vokietija:</w:t>
            </w:r>
          </w:p>
        </w:tc>
        <w:tc>
          <w:tcPr>
            <w:tcW w:w="4389" w:type="dxa"/>
          </w:tcPr>
          <w:p w14:paraId="06C05570" w14:textId="77777777" w:rsidR="0009710B" w:rsidRPr="0009710B" w:rsidRDefault="0009710B" w:rsidP="0009710B">
            <w:pPr>
              <w:rPr>
                <w:rFonts w:ascii="Times New Roman" w:hAnsi="Times New Roman"/>
              </w:rPr>
            </w:pPr>
            <w:proofErr w:type="spellStart"/>
            <w:r w:rsidRPr="0009710B">
              <w:rPr>
                <w:rFonts w:ascii="Times New Roman" w:hAnsi="Times New Roman"/>
              </w:rPr>
              <w:t>Nintedanib</w:t>
            </w:r>
            <w:proofErr w:type="spellEnd"/>
            <w:r w:rsidRPr="0009710B">
              <w:rPr>
                <w:rFonts w:ascii="Times New Roman" w:hAnsi="Times New Roman"/>
              </w:rPr>
              <w:t xml:space="preserve"> IPF</w:t>
            </w:r>
          </w:p>
        </w:tc>
      </w:tr>
    </w:tbl>
    <w:p w14:paraId="0E000E65" w14:textId="77777777" w:rsidR="0009710B" w:rsidRPr="0009710B" w:rsidRDefault="0009710B" w:rsidP="0009710B">
      <w:pPr>
        <w:numPr>
          <w:ilvl w:val="12"/>
          <w:numId w:val="0"/>
        </w:numPr>
        <w:ind w:right="-2"/>
        <w:rPr>
          <w:lang w:eastAsia="sl-SI"/>
        </w:rPr>
      </w:pPr>
    </w:p>
    <w:p w14:paraId="3334FCF4" w14:textId="77777777" w:rsidR="0009710B" w:rsidRPr="0009710B" w:rsidRDefault="0009710B" w:rsidP="0009710B">
      <w:pPr>
        <w:numPr>
          <w:ilvl w:val="12"/>
          <w:numId w:val="0"/>
        </w:numPr>
        <w:ind w:right="-2"/>
        <w:rPr>
          <w:b/>
          <w:lang w:eastAsia="sl-SI"/>
        </w:rPr>
      </w:pPr>
      <w:r w:rsidRPr="0009710B">
        <w:rPr>
          <w:b/>
          <w:lang w:eastAsia="sl-SI"/>
        </w:rPr>
        <w:t xml:space="preserve">Šis pakuotės lapelis paskutinį kartą peržiūrėtas </w:t>
      </w:r>
      <w:r w:rsidRPr="0009710B">
        <w:rPr>
          <w:b/>
          <w:spacing w:val="-2"/>
        </w:rPr>
        <w:t>2026-04-17.</w:t>
      </w:r>
    </w:p>
    <w:p w14:paraId="12D8E254" w14:textId="77777777" w:rsidR="0009710B" w:rsidRPr="0009710B" w:rsidRDefault="0009710B" w:rsidP="0009710B">
      <w:pPr>
        <w:numPr>
          <w:ilvl w:val="12"/>
          <w:numId w:val="0"/>
        </w:numPr>
        <w:ind w:right="-2"/>
        <w:rPr>
          <w:lang w:eastAsia="sl-SI"/>
        </w:rPr>
      </w:pPr>
    </w:p>
    <w:p w14:paraId="256F6125" w14:textId="77777777" w:rsidR="0009710B" w:rsidRPr="0009710B" w:rsidRDefault="0009710B" w:rsidP="0009710B">
      <w:pPr>
        <w:numPr>
          <w:ilvl w:val="12"/>
          <w:numId w:val="0"/>
        </w:numPr>
        <w:ind w:right="-2"/>
        <w:rPr>
          <w:lang w:eastAsia="sl-SI"/>
        </w:rPr>
      </w:pPr>
    </w:p>
    <w:p w14:paraId="3CEE9DDC" w14:textId="77777777" w:rsidR="0009710B" w:rsidRPr="0009710B" w:rsidRDefault="0009710B" w:rsidP="0009710B">
      <w:pPr>
        <w:rPr>
          <w:lang w:eastAsia="sl-SI"/>
        </w:rPr>
      </w:pPr>
      <w:r w:rsidRPr="0009710B">
        <w:rPr>
          <w:lang w:eastAsia="sl-SI"/>
        </w:rPr>
        <w:t>Išsami informacija apie šį vaistą pateikiama Valstybinės vaistų kontrolės tarnybos prie Lietuvos Respublikos sveikatos apsaugos ministerijos tinklalapyje</w:t>
      </w:r>
      <w:r w:rsidRPr="0009710B">
        <w:rPr>
          <w:i/>
          <w:lang w:eastAsia="sl-SI"/>
        </w:rPr>
        <w:t xml:space="preserve"> </w:t>
      </w:r>
      <w:hyperlink r:id="rId6" w:history="1">
        <w:r w:rsidRPr="0009710B">
          <w:rPr>
            <w:rStyle w:val="Hipersaitas"/>
            <w:rFonts w:eastAsia="SimSun"/>
            <w:color w:val="auto"/>
          </w:rPr>
          <w:t>http://www.vvkt.lt/</w:t>
        </w:r>
      </w:hyperlink>
      <w:r w:rsidRPr="0009710B">
        <w:rPr>
          <w:lang w:eastAsia="sl-SI"/>
        </w:rPr>
        <w:t>.</w:t>
      </w:r>
    </w:p>
    <w:p w14:paraId="292ADD76" w14:textId="77777777" w:rsidR="0009710B" w:rsidRPr="0009710B" w:rsidRDefault="0009710B" w:rsidP="0009710B"/>
    <w:p w14:paraId="2C28038D" w14:textId="77777777" w:rsidR="00222FED" w:rsidRPr="0009710B" w:rsidRDefault="00222FED" w:rsidP="0009710B"/>
    <w:sectPr w:rsidR="00222FED" w:rsidRPr="0009710B" w:rsidSect="0009710B">
      <w:headerReference w:type="default" r:id="rId7"/>
      <w:footerReference w:type="default" r:id="rId8"/>
      <w:pgSz w:w="11910" w:h="16840"/>
      <w:pgMar w:top="1134" w:right="1418" w:bottom="1134" w:left="1418" w:header="567" w:footer="567" w:gutter="0"/>
      <w:paperSrc w:first="7" w:other="7"/>
      <w:cols w:space="1296" w:equalWidth="0">
        <w:col w:w="9312"/>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820E" w14:textId="77777777" w:rsidR="00C47D27" w:rsidRDefault="00C47D27">
    <w:pPr>
      <w:pStyle w:val="Pagrindinistekstas"/>
      <w:kinsoku w:val="0"/>
      <w:overflowPunct w:val="0"/>
      <w:spacing w:line="14" w:lineRule="auto"/>
      <w:rPr>
        <w:sz w:val="20"/>
        <w:szCs w:val="20"/>
      </w:rPr>
    </w:pPr>
    <w:r>
      <w:rPr>
        <w:noProof/>
      </w:rPr>
      <mc:AlternateContent>
        <mc:Choice Requires="wps">
          <w:drawing>
            <wp:anchor distT="0" distB="0" distL="114300" distR="114300" simplePos="0" relativeHeight="251659264" behindDoc="1" locked="0" layoutInCell="0" allowOverlap="1" wp14:anchorId="254E54E0" wp14:editId="491ADE94">
              <wp:simplePos x="0" y="0"/>
              <wp:positionH relativeFrom="page">
                <wp:posOffset>3656330</wp:posOffset>
              </wp:positionH>
              <wp:positionV relativeFrom="page">
                <wp:posOffset>10088880</wp:posOffset>
              </wp:positionV>
              <wp:extent cx="201930" cy="139700"/>
              <wp:effectExtent l="0" t="0" r="0" b="0"/>
              <wp:wrapNone/>
              <wp:docPr id="123402332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EB7DB" w14:textId="77777777" w:rsidR="00C47D27" w:rsidRDefault="00C47D27">
                          <w:pPr>
                            <w:pStyle w:val="Pagrindinistekstas"/>
                            <w:kinsoku w:val="0"/>
                            <w:overflowPunct w:val="0"/>
                            <w:spacing w:before="15"/>
                            <w:ind w:left="60"/>
                            <w:rPr>
                              <w:rFonts w:ascii="Arial" w:hAnsi="Arial" w:cs="Arial"/>
                              <w:spacing w:val="-5"/>
                              <w:sz w:val="16"/>
                              <w:szCs w:val="16"/>
                            </w:rPr>
                          </w:pPr>
                          <w:r>
                            <w:rPr>
                              <w:rFonts w:ascii="Arial" w:hAnsi="Arial" w:cs="Arial"/>
                              <w:spacing w:val="-5"/>
                              <w:sz w:val="16"/>
                              <w:szCs w:val="16"/>
                            </w:rPr>
                            <w:fldChar w:fldCharType="begin"/>
                          </w:r>
                          <w:r>
                            <w:rPr>
                              <w:rFonts w:ascii="Arial" w:hAnsi="Arial" w:cs="Arial"/>
                              <w:spacing w:val="-5"/>
                              <w:sz w:val="16"/>
                              <w:szCs w:val="16"/>
                            </w:rPr>
                            <w:instrText xml:space="preserve"> PAGE </w:instrText>
                          </w:r>
                          <w:r>
                            <w:rPr>
                              <w:rFonts w:ascii="Arial" w:hAnsi="Arial" w:cs="Arial"/>
                              <w:spacing w:val="-5"/>
                              <w:sz w:val="16"/>
                              <w:szCs w:val="16"/>
                            </w:rPr>
                            <w:fldChar w:fldCharType="separate"/>
                          </w:r>
                          <w:r>
                            <w:rPr>
                              <w:rFonts w:ascii="Arial" w:hAnsi="Arial" w:cs="Arial"/>
                              <w:noProof/>
                              <w:spacing w:val="-5"/>
                              <w:sz w:val="16"/>
                              <w:szCs w:val="16"/>
                            </w:rPr>
                            <w:t>57</w:t>
                          </w:r>
                          <w:r>
                            <w:rPr>
                              <w:rFonts w:ascii="Arial" w:hAnsi="Arial" w:cs="Arial"/>
                              <w:spacing w:val="-5"/>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4E54E0" id="_x0000_t202" coordsize="21600,21600" o:spt="202" path="m,l,21600r21600,l21600,xe">
              <v:stroke joinstyle="miter"/>
              <v:path gradientshapeok="t" o:connecttype="rect"/>
            </v:shapetype>
            <v:shape id="Text Box 5" o:spid="_x0000_s1026" type="#_x0000_t202" style="position:absolute;margin-left:287.9pt;margin-top:794.4pt;width:15.9pt;height:1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" o:allowincell="f" filled="f" stroked="f">
              <v:textbox inset="0,0,0,0">
                <w:txbxContent>
                  <w:p w14:paraId="6C7EB7DB" w14:textId="77777777" w:rsidR="00C47D27" w:rsidRDefault="00C47D27">
                    <w:pPr>
                      <w:pStyle w:val="Pagrindinistekstas"/>
                      <w:kinsoku w:val="0"/>
                      <w:overflowPunct w:val="0"/>
                      <w:spacing w:before="15"/>
                      <w:ind w:left="60"/>
                      <w:rPr>
                        <w:rFonts w:ascii="Arial" w:hAnsi="Arial" w:cs="Arial"/>
                        <w:spacing w:val="-5"/>
                        <w:sz w:val="16"/>
                        <w:szCs w:val="16"/>
                      </w:rPr>
                    </w:pPr>
                    <w:r>
                      <w:rPr>
                        <w:rFonts w:ascii="Arial" w:hAnsi="Arial" w:cs="Arial"/>
                        <w:spacing w:val="-5"/>
                        <w:sz w:val="16"/>
                        <w:szCs w:val="16"/>
                      </w:rPr>
                      <w:fldChar w:fldCharType="begin"/>
                    </w:r>
                    <w:r>
                      <w:rPr>
                        <w:rFonts w:ascii="Arial" w:hAnsi="Arial" w:cs="Arial"/>
                        <w:spacing w:val="-5"/>
                        <w:sz w:val="16"/>
                        <w:szCs w:val="16"/>
                      </w:rPr>
                      <w:instrText xml:space="preserve"> PAGE </w:instrText>
                    </w:r>
                    <w:r>
                      <w:rPr>
                        <w:rFonts w:ascii="Arial" w:hAnsi="Arial" w:cs="Arial"/>
                        <w:spacing w:val="-5"/>
                        <w:sz w:val="16"/>
                        <w:szCs w:val="16"/>
                      </w:rPr>
                      <w:fldChar w:fldCharType="separate"/>
                    </w:r>
                    <w:r>
                      <w:rPr>
                        <w:rFonts w:ascii="Arial" w:hAnsi="Arial" w:cs="Arial"/>
                        <w:noProof/>
                        <w:spacing w:val="-5"/>
                        <w:sz w:val="16"/>
                        <w:szCs w:val="16"/>
                      </w:rPr>
                      <w:t>57</w:t>
                    </w:r>
                    <w:r>
                      <w:rPr>
                        <w:rFonts w:ascii="Arial" w:hAnsi="Arial" w:cs="Arial"/>
                        <w:spacing w:val="-5"/>
                        <w:sz w:val="16"/>
                        <w:szCs w:val="16"/>
                      </w:rP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020C9" w14:textId="77777777" w:rsidR="00C47D27" w:rsidRDefault="00C47D2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D"/>
    <w:multiLevelType w:val="multilevel"/>
    <w:tmpl w:val="FFFFFFFF"/>
    <w:lvl w:ilvl="0">
      <w:numFmt w:val="bullet"/>
      <w:lvlText w:val="-"/>
      <w:lvlJc w:val="left"/>
      <w:pPr>
        <w:ind w:left="804" w:hanging="567"/>
      </w:pPr>
      <w:rPr>
        <w:rFonts w:ascii="Times New Roman" w:hAnsi="Times New Roman"/>
        <w:b w:val="0"/>
        <w:i w:val="0"/>
        <w:spacing w:val="0"/>
        <w:w w:val="100"/>
        <w:sz w:val="22"/>
      </w:rPr>
    </w:lvl>
    <w:lvl w:ilvl="1">
      <w:numFmt w:val="bullet"/>
      <w:lvlText w:val="•"/>
      <w:lvlJc w:val="left"/>
      <w:pPr>
        <w:ind w:left="1684" w:hanging="567"/>
      </w:pPr>
    </w:lvl>
    <w:lvl w:ilvl="2">
      <w:numFmt w:val="bullet"/>
      <w:lvlText w:val="•"/>
      <w:lvlJc w:val="left"/>
      <w:pPr>
        <w:ind w:left="2569" w:hanging="567"/>
      </w:pPr>
    </w:lvl>
    <w:lvl w:ilvl="3">
      <w:numFmt w:val="bullet"/>
      <w:lvlText w:val="•"/>
      <w:lvlJc w:val="left"/>
      <w:pPr>
        <w:ind w:left="3453" w:hanging="567"/>
      </w:pPr>
    </w:lvl>
    <w:lvl w:ilvl="4">
      <w:numFmt w:val="bullet"/>
      <w:lvlText w:val="•"/>
      <w:lvlJc w:val="left"/>
      <w:pPr>
        <w:ind w:left="4338" w:hanging="567"/>
      </w:pPr>
    </w:lvl>
    <w:lvl w:ilvl="5">
      <w:numFmt w:val="bullet"/>
      <w:lvlText w:val="•"/>
      <w:lvlJc w:val="left"/>
      <w:pPr>
        <w:ind w:left="5222" w:hanging="567"/>
      </w:pPr>
    </w:lvl>
    <w:lvl w:ilvl="6">
      <w:numFmt w:val="bullet"/>
      <w:lvlText w:val="•"/>
      <w:lvlJc w:val="left"/>
      <w:pPr>
        <w:ind w:left="6107" w:hanging="567"/>
      </w:pPr>
    </w:lvl>
    <w:lvl w:ilvl="7">
      <w:numFmt w:val="bullet"/>
      <w:lvlText w:val="•"/>
      <w:lvlJc w:val="left"/>
      <w:pPr>
        <w:ind w:left="6991" w:hanging="567"/>
      </w:pPr>
    </w:lvl>
    <w:lvl w:ilvl="8">
      <w:numFmt w:val="bullet"/>
      <w:lvlText w:val="•"/>
      <w:lvlJc w:val="left"/>
      <w:pPr>
        <w:ind w:left="7876" w:hanging="567"/>
      </w:pPr>
    </w:lvl>
  </w:abstractNum>
  <w:abstractNum w:abstractNumId="1" w15:restartNumberingAfterBreak="0">
    <w:nsid w:val="0000040E"/>
    <w:multiLevelType w:val="multilevel"/>
    <w:tmpl w:val="FFFFFFFF"/>
    <w:lvl w:ilvl="0">
      <w:start w:val="1"/>
      <w:numFmt w:val="decimal"/>
      <w:lvlText w:val="%1."/>
      <w:lvlJc w:val="left"/>
      <w:pPr>
        <w:ind w:left="665" w:hanging="428"/>
      </w:pPr>
      <w:rPr>
        <w:rFonts w:ascii="Times New Roman" w:hAnsi="Times New Roman" w:cs="Times New Roman"/>
        <w:b w:val="0"/>
        <w:bCs w:val="0"/>
        <w:i w:val="0"/>
        <w:iCs w:val="0"/>
        <w:spacing w:val="0"/>
        <w:w w:val="100"/>
        <w:sz w:val="22"/>
        <w:szCs w:val="22"/>
      </w:rPr>
    </w:lvl>
    <w:lvl w:ilvl="1">
      <w:numFmt w:val="bullet"/>
      <w:lvlText w:val="•"/>
      <w:lvlJc w:val="left"/>
      <w:pPr>
        <w:ind w:left="1558" w:hanging="428"/>
      </w:pPr>
    </w:lvl>
    <w:lvl w:ilvl="2">
      <w:numFmt w:val="bullet"/>
      <w:lvlText w:val="•"/>
      <w:lvlJc w:val="left"/>
      <w:pPr>
        <w:ind w:left="2457" w:hanging="428"/>
      </w:pPr>
    </w:lvl>
    <w:lvl w:ilvl="3">
      <w:numFmt w:val="bullet"/>
      <w:lvlText w:val="•"/>
      <w:lvlJc w:val="left"/>
      <w:pPr>
        <w:ind w:left="3355" w:hanging="428"/>
      </w:pPr>
    </w:lvl>
    <w:lvl w:ilvl="4">
      <w:numFmt w:val="bullet"/>
      <w:lvlText w:val="•"/>
      <w:lvlJc w:val="left"/>
      <w:pPr>
        <w:ind w:left="4254" w:hanging="428"/>
      </w:pPr>
    </w:lvl>
    <w:lvl w:ilvl="5">
      <w:numFmt w:val="bullet"/>
      <w:lvlText w:val="•"/>
      <w:lvlJc w:val="left"/>
      <w:pPr>
        <w:ind w:left="5152" w:hanging="428"/>
      </w:pPr>
    </w:lvl>
    <w:lvl w:ilvl="6">
      <w:numFmt w:val="bullet"/>
      <w:lvlText w:val="•"/>
      <w:lvlJc w:val="left"/>
      <w:pPr>
        <w:ind w:left="6051" w:hanging="428"/>
      </w:pPr>
    </w:lvl>
    <w:lvl w:ilvl="7">
      <w:numFmt w:val="bullet"/>
      <w:lvlText w:val="•"/>
      <w:lvlJc w:val="left"/>
      <w:pPr>
        <w:ind w:left="6949" w:hanging="428"/>
      </w:pPr>
    </w:lvl>
    <w:lvl w:ilvl="8">
      <w:numFmt w:val="bullet"/>
      <w:lvlText w:val="•"/>
      <w:lvlJc w:val="left"/>
      <w:pPr>
        <w:ind w:left="7848" w:hanging="428"/>
      </w:pPr>
    </w:lvl>
  </w:abstractNum>
  <w:abstractNum w:abstractNumId="2" w15:restartNumberingAfterBreak="0">
    <w:nsid w:val="0000040F"/>
    <w:multiLevelType w:val="hybridMultilevel"/>
    <w:tmpl w:val="D6C26FD4"/>
    <w:lvl w:ilvl="0" w:tplc="D1F67224">
      <w:start w:val="1"/>
      <w:numFmt w:val="decimal"/>
      <w:lvlText w:val="%1."/>
      <w:lvlJc w:val="left"/>
      <w:pPr>
        <w:ind w:left="720" w:hanging="360"/>
      </w:pPr>
      <w:rPr>
        <w:b/>
        <w:bCs/>
        <w:i w:val="0"/>
        <w:iCs w:val="0"/>
        <w:spacing w:val="0"/>
        <w:w w:val="100"/>
        <w:sz w:val="22"/>
        <w:szCs w:val="22"/>
      </w:rPr>
    </w:lvl>
    <w:lvl w:ilvl="1" w:tplc="FFFFFFFF">
      <w:start w:val="1"/>
      <w:numFmt w:val="bullet"/>
      <w:lvlText w:val="o"/>
      <w:lvlJc w:val="left"/>
      <w:pPr>
        <w:ind w:left="1440" w:hanging="360"/>
      </w:pPr>
      <w:rPr>
        <w:rFonts w:ascii="Courier New" w:hAnsi="Courier New" w:cs="Courier New" w:hint="default"/>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0000410"/>
    <w:multiLevelType w:val="hybridMultilevel"/>
    <w:tmpl w:val="FFFFFFFF"/>
    <w:lvl w:ilvl="0" w:tplc="68200A48">
      <w:start w:val="1"/>
      <w:numFmt w:val="bullet"/>
      <w:lvlText w:val="-"/>
      <w:lvlJc w:val="left"/>
      <w:pPr>
        <w:ind w:left="720" w:hanging="360"/>
      </w:pPr>
      <w:rPr>
        <w:b w:val="0"/>
        <w:i w:val="0"/>
        <w:spacing w:val="0"/>
        <w:w w:val="100"/>
        <w:sz w:val="22"/>
      </w:rPr>
    </w:lvl>
    <w:lvl w:ilvl="1" w:tplc="C986BF6A" w:tentative="1">
      <w:start w:val="1"/>
      <w:numFmt w:val="bullet"/>
      <w:lvlText w:val="o"/>
      <w:lvlJc w:val="left"/>
      <w:pPr>
        <w:ind w:left="1440" w:hanging="360"/>
      </w:pPr>
      <w:rPr>
        <w:rFonts w:ascii="Courier New" w:hAnsi="Courier New" w:cs="Courier New" w:hint="default"/>
      </w:rPr>
    </w:lvl>
    <w:lvl w:ilvl="2" w:tplc="C840E9B2" w:tentative="1">
      <w:start w:val="1"/>
      <w:numFmt w:val="bullet"/>
      <w:lvlText w:val=""/>
      <w:lvlJc w:val="left"/>
      <w:pPr>
        <w:ind w:left="2160" w:hanging="360"/>
      </w:pPr>
      <w:rPr>
        <w:rFonts w:ascii="Wingdings" w:hAnsi="Wingdings" w:hint="default"/>
      </w:rPr>
    </w:lvl>
    <w:lvl w:ilvl="3" w:tplc="F96A0CE0" w:tentative="1">
      <w:start w:val="1"/>
      <w:numFmt w:val="bullet"/>
      <w:lvlText w:val=""/>
      <w:lvlJc w:val="left"/>
      <w:pPr>
        <w:ind w:left="2880" w:hanging="360"/>
      </w:pPr>
      <w:rPr>
        <w:rFonts w:ascii="Symbol" w:hAnsi="Symbol" w:hint="default"/>
      </w:rPr>
    </w:lvl>
    <w:lvl w:ilvl="4" w:tplc="6C1285CA" w:tentative="1">
      <w:start w:val="1"/>
      <w:numFmt w:val="bullet"/>
      <w:lvlText w:val="o"/>
      <w:lvlJc w:val="left"/>
      <w:pPr>
        <w:ind w:left="3600" w:hanging="360"/>
      </w:pPr>
      <w:rPr>
        <w:rFonts w:ascii="Courier New" w:hAnsi="Courier New" w:cs="Courier New" w:hint="default"/>
      </w:rPr>
    </w:lvl>
    <w:lvl w:ilvl="5" w:tplc="0468648E" w:tentative="1">
      <w:start w:val="1"/>
      <w:numFmt w:val="bullet"/>
      <w:lvlText w:val=""/>
      <w:lvlJc w:val="left"/>
      <w:pPr>
        <w:ind w:left="4320" w:hanging="360"/>
      </w:pPr>
      <w:rPr>
        <w:rFonts w:ascii="Wingdings" w:hAnsi="Wingdings" w:hint="default"/>
      </w:rPr>
    </w:lvl>
    <w:lvl w:ilvl="6" w:tplc="271A6C78" w:tentative="1">
      <w:start w:val="1"/>
      <w:numFmt w:val="bullet"/>
      <w:lvlText w:val=""/>
      <w:lvlJc w:val="left"/>
      <w:pPr>
        <w:ind w:left="5040" w:hanging="360"/>
      </w:pPr>
      <w:rPr>
        <w:rFonts w:ascii="Symbol" w:hAnsi="Symbol" w:hint="default"/>
      </w:rPr>
    </w:lvl>
    <w:lvl w:ilvl="7" w:tplc="D0DE7632" w:tentative="1">
      <w:start w:val="1"/>
      <w:numFmt w:val="bullet"/>
      <w:lvlText w:val="o"/>
      <w:lvlJc w:val="left"/>
      <w:pPr>
        <w:ind w:left="5760" w:hanging="360"/>
      </w:pPr>
      <w:rPr>
        <w:rFonts w:ascii="Courier New" w:hAnsi="Courier New" w:cs="Courier New" w:hint="default"/>
      </w:rPr>
    </w:lvl>
    <w:lvl w:ilvl="8" w:tplc="E1C24F4E" w:tentative="1">
      <w:start w:val="1"/>
      <w:numFmt w:val="bullet"/>
      <w:lvlText w:val=""/>
      <w:lvlJc w:val="left"/>
      <w:pPr>
        <w:ind w:left="6480" w:hanging="360"/>
      </w:pPr>
      <w:rPr>
        <w:rFonts w:ascii="Wingdings" w:hAnsi="Wingdings" w:hint="default"/>
      </w:rPr>
    </w:lvl>
  </w:abstractNum>
  <w:abstractNum w:abstractNumId="4" w15:restartNumberingAfterBreak="0">
    <w:nsid w:val="01913A9E"/>
    <w:multiLevelType w:val="hybridMultilevel"/>
    <w:tmpl w:val="FFFFFFFF"/>
    <w:lvl w:ilvl="0" w:tplc="2C7A87E2">
      <w:numFmt w:val="bullet"/>
      <w:lvlText w:val="•"/>
      <w:lvlJc w:val="left"/>
      <w:pPr>
        <w:ind w:left="720" w:hanging="360"/>
      </w:pPr>
      <w:rPr>
        <w:rFonts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9C44FAB"/>
    <w:multiLevelType w:val="hybridMultilevel"/>
    <w:tmpl w:val="6DE8C45C"/>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89607D"/>
    <w:multiLevelType w:val="hybridMultilevel"/>
    <w:tmpl w:val="DBB40CD0"/>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D1B599E"/>
    <w:multiLevelType w:val="hybridMultilevel"/>
    <w:tmpl w:val="FFFFFFFF"/>
    <w:lvl w:ilvl="0" w:tplc="2C7A87E2">
      <w:numFmt w:val="bullet"/>
      <w:lvlText w:val="•"/>
      <w:lvlJc w:val="left"/>
      <w:pPr>
        <w:ind w:left="720" w:hanging="360"/>
      </w:pPr>
      <w:rPr>
        <w:rFonts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F5E0820"/>
    <w:multiLevelType w:val="hybridMultilevel"/>
    <w:tmpl w:val="38AEDC7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34E22DB"/>
    <w:multiLevelType w:val="hybridMultilevel"/>
    <w:tmpl w:val="9B021150"/>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407561"/>
    <w:multiLevelType w:val="hybridMultilevel"/>
    <w:tmpl w:val="9572B10E"/>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92662ED"/>
    <w:multiLevelType w:val="hybridMultilevel"/>
    <w:tmpl w:val="B1A225F8"/>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7377889"/>
    <w:multiLevelType w:val="hybridMultilevel"/>
    <w:tmpl w:val="77406A2C"/>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7FF54B4"/>
    <w:multiLevelType w:val="hybridMultilevel"/>
    <w:tmpl w:val="B7769978"/>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144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85231B2"/>
    <w:multiLevelType w:val="hybridMultilevel"/>
    <w:tmpl w:val="647200E6"/>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0022A12"/>
    <w:multiLevelType w:val="hybridMultilevel"/>
    <w:tmpl w:val="7F7E9B44"/>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1A31948"/>
    <w:multiLevelType w:val="hybridMultilevel"/>
    <w:tmpl w:val="142C530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27B7A3E"/>
    <w:multiLevelType w:val="hybridMultilevel"/>
    <w:tmpl w:val="C33449E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68C7C68"/>
    <w:multiLevelType w:val="hybridMultilevel"/>
    <w:tmpl w:val="109CAF8E"/>
    <w:lvl w:ilvl="0" w:tplc="FFFFFFFF">
      <w:start w:val="1"/>
      <w:numFmt w:val="bullet"/>
      <w:lvlText w:val="-"/>
      <w:lvlJc w:val="left"/>
      <w:pPr>
        <w:ind w:left="720" w:hanging="360"/>
      </w:pPr>
      <w:rPr>
        <w:b w:val="0"/>
        <w:bCs/>
        <w:i w:val="0"/>
        <w:iCs w:val="0"/>
        <w:spacing w:val="0"/>
        <w:w w:val="100"/>
        <w:sz w:val="22"/>
        <w:szCs w:val="22"/>
      </w:rPr>
    </w:lvl>
    <w:lvl w:ilvl="1" w:tplc="FFFFFFFF">
      <w:start w:val="1"/>
      <w:numFmt w:val="bullet"/>
      <w:lvlText w:val="o"/>
      <w:lvlJc w:val="left"/>
      <w:pPr>
        <w:ind w:left="1440" w:hanging="360"/>
      </w:pPr>
      <w:rPr>
        <w:rFonts w:ascii="Courier New" w:hAnsi="Courier New" w:cs="Courier New" w:hint="default"/>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6A12045"/>
    <w:multiLevelType w:val="hybridMultilevel"/>
    <w:tmpl w:val="46DCEFAA"/>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29D74D6"/>
    <w:multiLevelType w:val="hybridMultilevel"/>
    <w:tmpl w:val="11B49C38"/>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AD53DE1"/>
    <w:multiLevelType w:val="hybridMultilevel"/>
    <w:tmpl w:val="373EA2EC"/>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0D571EB"/>
    <w:multiLevelType w:val="hybridMultilevel"/>
    <w:tmpl w:val="20AE3E06"/>
    <w:lvl w:ilvl="0" w:tplc="FFFFFFFF">
      <w:start w:val="1"/>
      <w:numFmt w:val="bullet"/>
      <w:lvlText w:val="-"/>
      <w:lvlJc w:val="left"/>
      <w:pPr>
        <w:ind w:left="720" w:hanging="360"/>
      </w:pPr>
      <w:rPr>
        <w:b w:val="0"/>
        <w:i w:val="0"/>
        <w:spacing w:val="0"/>
        <w:w w:val="1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56918BB"/>
    <w:multiLevelType w:val="hybridMultilevel"/>
    <w:tmpl w:val="34C86BAA"/>
    <w:lvl w:ilvl="0" w:tplc="FFFFFFFF">
      <w:start w:val="1"/>
      <w:numFmt w:val="decimal"/>
      <w:lvlText w:val="%1."/>
      <w:lvlJc w:val="left"/>
      <w:pPr>
        <w:ind w:left="720" w:hanging="360"/>
      </w:pPr>
      <w:rPr>
        <w:b/>
        <w:bCs/>
        <w:i w:val="0"/>
        <w:iCs w:val="0"/>
        <w:spacing w:val="0"/>
        <w:w w:val="100"/>
        <w:sz w:val="22"/>
        <w:szCs w:val="22"/>
      </w:rPr>
    </w:lvl>
    <w:lvl w:ilvl="1" w:tplc="68200A48">
      <w:start w:val="1"/>
      <w:numFmt w:val="bullet"/>
      <w:lvlText w:val="-"/>
      <w:lvlJc w:val="left"/>
      <w:pPr>
        <w:ind w:left="720" w:hanging="360"/>
      </w:pPr>
      <w:rPr>
        <w:b w:val="0"/>
        <w:i w:val="0"/>
        <w:spacing w:val="0"/>
        <w:w w:val="100"/>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3830779">
    <w:abstractNumId w:val="3"/>
  </w:num>
  <w:num w:numId="2" w16cid:durableId="989602860">
    <w:abstractNumId w:val="2"/>
  </w:num>
  <w:num w:numId="3" w16cid:durableId="1907761520">
    <w:abstractNumId w:val="1"/>
  </w:num>
  <w:num w:numId="4" w16cid:durableId="615985094">
    <w:abstractNumId w:val="0"/>
  </w:num>
  <w:num w:numId="5" w16cid:durableId="854616224">
    <w:abstractNumId w:val="7"/>
  </w:num>
  <w:num w:numId="6" w16cid:durableId="58528384">
    <w:abstractNumId w:val="4"/>
  </w:num>
  <w:num w:numId="7" w16cid:durableId="1471243767">
    <w:abstractNumId w:val="20"/>
  </w:num>
  <w:num w:numId="8" w16cid:durableId="100532441">
    <w:abstractNumId w:val="21"/>
  </w:num>
  <w:num w:numId="9" w16cid:durableId="1210416067">
    <w:abstractNumId w:val="16"/>
  </w:num>
  <w:num w:numId="10" w16cid:durableId="593443852">
    <w:abstractNumId w:val="15"/>
  </w:num>
  <w:num w:numId="11" w16cid:durableId="201790742">
    <w:abstractNumId w:val="14"/>
  </w:num>
  <w:num w:numId="12" w16cid:durableId="934854">
    <w:abstractNumId w:val="17"/>
  </w:num>
  <w:num w:numId="13" w16cid:durableId="848325125">
    <w:abstractNumId w:val="6"/>
  </w:num>
  <w:num w:numId="14" w16cid:durableId="98526600">
    <w:abstractNumId w:val="19"/>
  </w:num>
  <w:num w:numId="15" w16cid:durableId="323246024">
    <w:abstractNumId w:val="18"/>
  </w:num>
  <w:num w:numId="16" w16cid:durableId="1683625313">
    <w:abstractNumId w:val="10"/>
  </w:num>
  <w:num w:numId="17" w16cid:durableId="1432317130">
    <w:abstractNumId w:val="22"/>
  </w:num>
  <w:num w:numId="18" w16cid:durableId="1838691556">
    <w:abstractNumId w:val="5"/>
  </w:num>
  <w:num w:numId="19" w16cid:durableId="1539274427">
    <w:abstractNumId w:val="13"/>
  </w:num>
  <w:num w:numId="20" w16cid:durableId="475147185">
    <w:abstractNumId w:val="8"/>
  </w:num>
  <w:num w:numId="21" w16cid:durableId="456918324">
    <w:abstractNumId w:val="11"/>
  </w:num>
  <w:num w:numId="22" w16cid:durableId="1489326639">
    <w:abstractNumId w:val="9"/>
  </w:num>
  <w:num w:numId="23" w16cid:durableId="994914155">
    <w:abstractNumId w:val="12"/>
  </w:num>
  <w:num w:numId="24" w16cid:durableId="3895744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10B"/>
    <w:rsid w:val="0009710B"/>
    <w:rsid w:val="00222FED"/>
    <w:rsid w:val="004C0404"/>
    <w:rsid w:val="005F173E"/>
    <w:rsid w:val="008B3AD4"/>
    <w:rsid w:val="00984A0A"/>
    <w:rsid w:val="00BD3AEE"/>
    <w:rsid w:val="00D047C4"/>
    <w:rsid w:val="00EC0D97"/>
    <w:rsid w:val="00ED65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7B8A9"/>
  <w15:chartTrackingRefBased/>
  <w15:docId w15:val="{EF532E1F-E38A-4B41-A9FD-D9B037DDA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09710B"/>
    <w:pPr>
      <w:widowControl w:val="0"/>
      <w:autoSpaceDE w:val="0"/>
      <w:autoSpaceDN w:val="0"/>
      <w:adjustRightInd w:val="0"/>
      <w:spacing w:after="0" w:line="240" w:lineRule="auto"/>
    </w:pPr>
    <w:rPr>
      <w:rFonts w:eastAsiaTheme="minorEastAsia"/>
      <w:kern w:val="0"/>
      <w:lang w:eastAsia="lt-LT"/>
      <w14:ligatures w14:val="none"/>
    </w:rPr>
  </w:style>
  <w:style w:type="paragraph" w:styleId="Antrat1">
    <w:name w:val="heading 1"/>
    <w:basedOn w:val="prastasis"/>
    <w:next w:val="prastasis"/>
    <w:link w:val="Antrat1Diagrama"/>
    <w:uiPriority w:val="1"/>
    <w:qFormat/>
    <w:rsid w:val="00097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097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9710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9710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9710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9710B"/>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9710B"/>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9710B"/>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9710B"/>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710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1"/>
    <w:rsid w:val="0009710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9710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9710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9710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9710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9710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9710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9710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9710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9710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710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9710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9710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9710B"/>
    <w:rPr>
      <w:i/>
      <w:iCs/>
      <w:color w:val="404040" w:themeColor="text1" w:themeTint="BF"/>
    </w:rPr>
  </w:style>
  <w:style w:type="paragraph" w:styleId="Sraopastraipa">
    <w:name w:val="List Paragraph"/>
    <w:basedOn w:val="prastasis"/>
    <w:link w:val="SraopastraipaDiagrama"/>
    <w:uiPriority w:val="1"/>
    <w:qFormat/>
    <w:rsid w:val="0009710B"/>
    <w:pPr>
      <w:ind w:left="720"/>
      <w:contextualSpacing/>
    </w:pPr>
  </w:style>
  <w:style w:type="character" w:styleId="Rykuspabraukimas">
    <w:name w:val="Intense Emphasis"/>
    <w:basedOn w:val="Numatytasispastraiposriftas"/>
    <w:uiPriority w:val="21"/>
    <w:qFormat/>
    <w:rsid w:val="0009710B"/>
    <w:rPr>
      <w:i/>
      <w:iCs/>
      <w:color w:val="0F4761" w:themeColor="accent1" w:themeShade="BF"/>
    </w:rPr>
  </w:style>
  <w:style w:type="paragraph" w:styleId="Iskirtacitata">
    <w:name w:val="Intense Quote"/>
    <w:basedOn w:val="prastasis"/>
    <w:next w:val="prastasis"/>
    <w:link w:val="IskirtacitataDiagrama"/>
    <w:uiPriority w:val="30"/>
    <w:qFormat/>
    <w:rsid w:val="00097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9710B"/>
    <w:rPr>
      <w:i/>
      <w:iCs/>
      <w:color w:val="0F4761" w:themeColor="accent1" w:themeShade="BF"/>
    </w:rPr>
  </w:style>
  <w:style w:type="character" w:styleId="Rykinuoroda">
    <w:name w:val="Intense Reference"/>
    <w:basedOn w:val="Numatytasispastraiposriftas"/>
    <w:uiPriority w:val="32"/>
    <w:qFormat/>
    <w:rsid w:val="0009710B"/>
    <w:rPr>
      <w:b/>
      <w:bCs/>
      <w:smallCaps/>
      <w:color w:val="0F4761" w:themeColor="accent1" w:themeShade="BF"/>
      <w:spacing w:val="5"/>
    </w:rPr>
  </w:style>
  <w:style w:type="paragraph" w:styleId="Pagrindinistekstas">
    <w:name w:val="Body Text"/>
    <w:basedOn w:val="prastasis"/>
    <w:link w:val="PagrindinistekstasDiagrama"/>
    <w:uiPriority w:val="1"/>
    <w:qFormat/>
    <w:rsid w:val="0009710B"/>
  </w:style>
  <w:style w:type="character" w:customStyle="1" w:styleId="PagrindinistekstasDiagrama">
    <w:name w:val="Pagrindinis tekstas Diagrama"/>
    <w:basedOn w:val="Numatytasispastraiposriftas"/>
    <w:link w:val="Pagrindinistekstas"/>
    <w:uiPriority w:val="1"/>
    <w:rsid w:val="0009710B"/>
    <w:rPr>
      <w:rFonts w:eastAsiaTheme="minorEastAsia"/>
      <w:kern w:val="0"/>
      <w:lang w:eastAsia="lt-LT"/>
      <w14:ligatures w14:val="none"/>
    </w:rPr>
  </w:style>
  <w:style w:type="character" w:customStyle="1" w:styleId="SraopastraipaDiagrama">
    <w:name w:val="Sąrašo pastraipa Diagrama"/>
    <w:basedOn w:val="Numatytasispastraiposriftas"/>
    <w:link w:val="Sraopastraipa"/>
    <w:uiPriority w:val="1"/>
    <w:rsid w:val="0009710B"/>
  </w:style>
  <w:style w:type="character" w:styleId="Hipersaitas">
    <w:name w:val="Hyperlink"/>
    <w:basedOn w:val="Numatytasispastraiposriftas"/>
    <w:uiPriority w:val="99"/>
    <w:unhideWhenUsed/>
    <w:rsid w:val="0009710B"/>
    <w:rPr>
      <w:rFonts w:cs="Times New Roman"/>
      <w:color w:val="467886" w:themeColor="hyperlink"/>
      <w:u w:val="single"/>
    </w:rPr>
  </w:style>
  <w:style w:type="table" w:styleId="Lentelstinklelis">
    <w:name w:val="Table Grid"/>
    <w:basedOn w:val="prastojilentel"/>
    <w:rsid w:val="0009710B"/>
    <w:pPr>
      <w:spacing w:after="0" w:line="240" w:lineRule="auto"/>
    </w:pPr>
    <w:rPr>
      <w:rFonts w:asciiTheme="minorHAnsi" w:eastAsiaTheme="minorEastAsia" w:hAnsiTheme="minorHAnsi"/>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2">
    <w:name w:val="Stilius2"/>
    <w:basedOn w:val="Sraopastraipa"/>
    <w:link w:val="Stilius2Diagrama"/>
    <w:uiPriority w:val="1"/>
    <w:qFormat/>
    <w:rsid w:val="0009710B"/>
    <w:pPr>
      <w:tabs>
        <w:tab w:val="left" w:pos="567"/>
      </w:tabs>
      <w:kinsoku w:val="0"/>
      <w:overflowPunct w:val="0"/>
      <w:ind w:left="567" w:hanging="567"/>
      <w:contextualSpacing w:val="0"/>
    </w:pPr>
  </w:style>
  <w:style w:type="character" w:customStyle="1" w:styleId="Stilius2Diagrama">
    <w:name w:val="Stilius2 Diagrama"/>
    <w:basedOn w:val="SraopastraipaDiagrama"/>
    <w:link w:val="Stilius2"/>
    <w:uiPriority w:val="1"/>
    <w:rsid w:val="0009710B"/>
    <w:rPr>
      <w:rFonts w:eastAsiaTheme="minorEastAsia"/>
      <w:kern w:val="0"/>
      <w:lang w:eastAsia="lt-LT"/>
      <w14:ligatures w14:val="none"/>
    </w:rPr>
  </w:style>
  <w:style w:type="paragraph" w:customStyle="1" w:styleId="Stilius4">
    <w:name w:val="Stilius4"/>
    <w:basedOn w:val="Sraopastraipa"/>
    <w:link w:val="Stilius4Diagrama"/>
    <w:uiPriority w:val="1"/>
    <w:qFormat/>
    <w:rsid w:val="0009710B"/>
    <w:pPr>
      <w:tabs>
        <w:tab w:val="left" w:pos="567"/>
      </w:tabs>
      <w:kinsoku w:val="0"/>
      <w:overflowPunct w:val="0"/>
      <w:ind w:left="0"/>
      <w:contextualSpacing w:val="0"/>
    </w:pPr>
  </w:style>
  <w:style w:type="character" w:customStyle="1" w:styleId="Stilius4Diagrama">
    <w:name w:val="Stilius4 Diagrama"/>
    <w:basedOn w:val="SraopastraipaDiagrama"/>
    <w:link w:val="Stilius4"/>
    <w:uiPriority w:val="1"/>
    <w:rsid w:val="0009710B"/>
    <w:rPr>
      <w:rFonts w:eastAsiaTheme="minorEastAsia"/>
      <w:kern w:val="0"/>
      <w:lang w:eastAsia="lt-LT"/>
      <w14:ligatures w14:val="none"/>
    </w:rPr>
  </w:style>
  <w:style w:type="paragraph" w:styleId="Antrats">
    <w:name w:val="header"/>
    <w:basedOn w:val="prastasis"/>
    <w:link w:val="AntratsDiagrama"/>
    <w:uiPriority w:val="99"/>
    <w:unhideWhenUsed/>
    <w:rsid w:val="0009710B"/>
    <w:pPr>
      <w:tabs>
        <w:tab w:val="center" w:pos="4819"/>
        <w:tab w:val="right" w:pos="9638"/>
      </w:tabs>
    </w:pPr>
  </w:style>
  <w:style w:type="character" w:customStyle="1" w:styleId="AntratsDiagrama">
    <w:name w:val="Antraštės Diagrama"/>
    <w:basedOn w:val="Numatytasispastraiposriftas"/>
    <w:link w:val="Antrats"/>
    <w:uiPriority w:val="99"/>
    <w:rsid w:val="0009710B"/>
    <w:rPr>
      <w:rFonts w:eastAsiaTheme="minorEastAsia"/>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ma.europa.eu" TargetMode="External"/><Relationship Id="rId5" Type="http://schemas.openxmlformats.org/officeDocument/2006/relationships/hyperlink" Target="mailto:stada.baltics@stada.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14266</Words>
  <Characters>8132</Characters>
  <Application>Microsoft Office Word</Application>
  <DocSecurity>0</DocSecurity>
  <Lines>67</Lines>
  <Paragraphs>44</Paragraphs>
  <ScaleCrop>false</ScaleCrop>
  <Company/>
  <LinksUpToDate>false</LinksUpToDate>
  <CharactersWithSpaces>22354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3</cp:revision>
  <dcterms:created xsi:type="dcterms:W3CDTF">2026-07-21T06:16:00Z</dcterms:created>
  <dcterms:modified xsi:type="dcterms:W3CDTF">2026-07-21T06:23:00Z</dcterms:modified>
</cp:coreProperties>
</file>